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890" w:rsidRDefault="00947890" w:rsidP="00947890">
      <w:pPr>
        <w:pStyle w:val="libCenter"/>
        <w:rPr>
          <w:rFonts w:hint="cs"/>
          <w:rtl/>
        </w:rPr>
      </w:pPr>
      <w:r>
        <w:rPr>
          <w:noProof/>
          <w:rtl/>
        </w:rPr>
        <w:drawing>
          <wp:inline distT="0" distB="0" distL="0" distR="0">
            <wp:extent cx="4675505" cy="7401560"/>
            <wp:effectExtent l="19050" t="0" r="0" b="0"/>
            <wp:docPr id="241" name="Picture 241" descr="C:\Users\Rahimi\Desktop\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C:\Users\Rahimi\Desktop\image001.gif"/>
                    <pic:cNvPicPr>
                      <a:picLocks noChangeAspect="1" noChangeArrowheads="1"/>
                    </pic:cNvPicPr>
                  </pic:nvPicPr>
                  <pic:blipFill>
                    <a:blip r:embed="rId8" cstate="print"/>
                    <a:srcRect/>
                    <a:stretch>
                      <a:fillRect/>
                    </a:stretch>
                  </pic:blipFill>
                  <pic:spPr bwMode="auto">
                    <a:xfrm>
                      <a:off x="0" y="0"/>
                      <a:ext cx="4675505" cy="7401560"/>
                    </a:xfrm>
                    <a:prstGeom prst="rect">
                      <a:avLst/>
                    </a:prstGeom>
                    <a:noFill/>
                    <a:ln w="9525">
                      <a:noFill/>
                      <a:miter lim="800000"/>
                      <a:headEnd/>
                      <a:tailEnd/>
                    </a:ln>
                  </pic:spPr>
                </pic:pic>
              </a:graphicData>
            </a:graphic>
          </wp:inline>
        </w:drawing>
      </w:r>
    </w:p>
    <w:p w:rsidR="00807EF5" w:rsidRDefault="00807EF5" w:rsidP="002C4C33">
      <w:pPr>
        <w:pStyle w:val="libNormal"/>
      </w:pPr>
      <w:r>
        <w:rPr>
          <w:rtl/>
        </w:rPr>
        <w:br w:type="page"/>
      </w:r>
    </w:p>
    <w:p w:rsidR="00807EF5" w:rsidRDefault="00807EF5" w:rsidP="002C4C33">
      <w:pPr>
        <w:pStyle w:val="libNormal"/>
      </w:pPr>
      <w:r>
        <w:rPr>
          <w:rtl/>
        </w:rPr>
        <w:lastRenderedPageBreak/>
        <w:br w:type="page"/>
      </w:r>
    </w:p>
    <w:p w:rsidR="00807EF5" w:rsidRDefault="00807EF5" w:rsidP="0037411C">
      <w:pPr>
        <w:pStyle w:val="libCenterBold1"/>
      </w:pPr>
      <w:r>
        <w:rPr>
          <w:rtl/>
        </w:rPr>
        <w:lastRenderedPageBreak/>
        <w:t>بسم الله الرحمن الرحيم</w:t>
      </w:r>
    </w:p>
    <w:p w:rsidR="00807EF5" w:rsidRDefault="00807EF5" w:rsidP="0037411C">
      <w:pPr>
        <w:pStyle w:val="libNormal"/>
      </w:pPr>
      <w:r>
        <w:rPr>
          <w:rtl/>
        </w:rPr>
        <w:t>الحمد لله ربّ العالمين</w:t>
      </w:r>
      <w:r w:rsidR="0037411C">
        <w:rPr>
          <w:rtl/>
        </w:rPr>
        <w:t>،</w:t>
      </w:r>
      <w:r>
        <w:rPr>
          <w:rtl/>
        </w:rPr>
        <w:t xml:space="preserve"> والصلاة والسّلام على محمّد وآله الطاهرين</w:t>
      </w:r>
      <w:r w:rsidR="0037411C">
        <w:rPr>
          <w:rtl/>
        </w:rPr>
        <w:t>.</w:t>
      </w:r>
    </w:p>
    <w:p w:rsidR="00807EF5" w:rsidRDefault="00807EF5" w:rsidP="00C1630D">
      <w:pPr>
        <w:pStyle w:val="Heading3"/>
      </w:pPr>
      <w:bookmarkStart w:id="0" w:name="_Toc448911896"/>
      <w:r>
        <w:rPr>
          <w:rtl/>
        </w:rPr>
        <w:t>الإهداء</w:t>
      </w:r>
      <w:bookmarkStart w:id="1" w:name="الإهداء"/>
      <w:bookmarkEnd w:id="1"/>
      <w:bookmarkEnd w:id="0"/>
    </w:p>
    <w:p w:rsidR="00807EF5" w:rsidRDefault="00807EF5" w:rsidP="0037411C">
      <w:pPr>
        <w:pStyle w:val="libNormal"/>
      </w:pPr>
      <w:r>
        <w:rPr>
          <w:rtl/>
        </w:rPr>
        <w:t xml:space="preserve">إلى الذين جعلوا الحسين </w:t>
      </w:r>
      <w:r w:rsidR="00841A09" w:rsidRPr="005B0B13">
        <w:rPr>
          <w:rStyle w:val="libAlaemChar"/>
          <w:rtl/>
        </w:rPr>
        <w:t>عليه‌السلام</w:t>
      </w:r>
      <w:r>
        <w:rPr>
          <w:rtl/>
        </w:rPr>
        <w:t xml:space="preserve"> عنوان مسيرتهم إلى الله تعالى</w:t>
      </w:r>
      <w:r w:rsidR="0037411C">
        <w:rPr>
          <w:rtl/>
        </w:rPr>
        <w:t>،</w:t>
      </w:r>
      <w:r>
        <w:rPr>
          <w:rtl/>
        </w:rPr>
        <w:t xml:space="preserve"> وحملوا تراث النبوّة الخاتمة عن الأئمّة التسعة من ذرّية الحسين </w:t>
      </w:r>
      <w:r w:rsidR="00841A09" w:rsidRPr="005B0B13">
        <w:rPr>
          <w:rStyle w:val="libAlaemChar"/>
          <w:rtl/>
        </w:rPr>
        <w:t>عليه‌السلام</w:t>
      </w:r>
      <w:r w:rsidR="0037411C">
        <w:rPr>
          <w:rtl/>
        </w:rPr>
        <w:t>.</w:t>
      </w:r>
      <w:r>
        <w:rPr>
          <w:rtl/>
        </w:rPr>
        <w:t xml:space="preserve"> </w:t>
      </w:r>
    </w:p>
    <w:p w:rsidR="00807EF5" w:rsidRDefault="00807EF5" w:rsidP="0037411C">
      <w:pPr>
        <w:pStyle w:val="libNormal"/>
      </w:pPr>
      <w:r>
        <w:rPr>
          <w:rtl/>
        </w:rPr>
        <w:t xml:space="preserve">وإلى شيعة علي </w:t>
      </w:r>
      <w:r w:rsidR="00841A09" w:rsidRPr="005B0B13">
        <w:rPr>
          <w:rStyle w:val="libAlaemChar"/>
          <w:rtl/>
        </w:rPr>
        <w:t>عليه‌السلام</w:t>
      </w:r>
      <w:r>
        <w:rPr>
          <w:rtl/>
        </w:rPr>
        <w:t xml:space="preserve"> في العراق خاصّة الذين أثبتوا للعالم أجمع اليوم</w:t>
      </w:r>
      <w:r w:rsidR="0037411C">
        <w:rPr>
          <w:rtl/>
        </w:rPr>
        <w:t>،</w:t>
      </w:r>
      <w:r>
        <w:rPr>
          <w:rtl/>
        </w:rPr>
        <w:t xml:space="preserve"> وخلال العهود المتطاولة</w:t>
      </w:r>
      <w:r w:rsidR="0037411C">
        <w:rPr>
          <w:rtl/>
        </w:rPr>
        <w:t>،</w:t>
      </w:r>
      <w:r>
        <w:rPr>
          <w:rtl/>
        </w:rPr>
        <w:t xml:space="preserve"> أنّهم أوفياء لهذا المنهج</w:t>
      </w:r>
      <w:r w:rsidR="0037411C">
        <w:rPr>
          <w:rtl/>
        </w:rPr>
        <w:t>،</w:t>
      </w:r>
      <w:r>
        <w:rPr>
          <w:rtl/>
        </w:rPr>
        <w:t xml:space="preserve"> ودفعوا الثمن غالياً لأجله</w:t>
      </w:r>
      <w:r w:rsidR="0037411C">
        <w:rPr>
          <w:rtl/>
        </w:rPr>
        <w:t>.</w:t>
      </w:r>
      <w:r>
        <w:rPr>
          <w:rtl/>
        </w:rPr>
        <w:t xml:space="preserve"> </w:t>
      </w:r>
    </w:p>
    <w:p w:rsidR="00807EF5" w:rsidRDefault="00807EF5" w:rsidP="0037411C">
      <w:pPr>
        <w:pStyle w:val="libNormal"/>
      </w:pPr>
      <w:r>
        <w:rPr>
          <w:rtl/>
        </w:rPr>
        <w:t>أهدي هذا الجهد المتواضع أبتغي به الإسهام في خدمتهم</w:t>
      </w:r>
      <w:r w:rsidR="0037411C">
        <w:rPr>
          <w:rtl/>
        </w:rPr>
        <w:t>،</w:t>
      </w:r>
      <w:r>
        <w:rPr>
          <w:rtl/>
        </w:rPr>
        <w:t xml:space="preserve"> وبلسمة جراحاتهم قربة إلى ربِّ الحسين</w:t>
      </w:r>
      <w:r w:rsidR="0037411C">
        <w:rPr>
          <w:rtl/>
        </w:rPr>
        <w:t>،</w:t>
      </w:r>
      <w:r>
        <w:rPr>
          <w:rtl/>
        </w:rPr>
        <w:t xml:space="preserve"> ورغبة في شفاعة الحسين وجدّه وأبيه واُمّه وأخيه والتسعة من بنيه (صلوات الله عليهم أجمعين)</w:t>
      </w:r>
      <w:r w:rsidR="0037411C">
        <w:rPr>
          <w:rtl/>
        </w:rPr>
        <w:t>.</w:t>
      </w:r>
    </w:p>
    <w:p w:rsidR="00807EF5" w:rsidRDefault="00807EF5" w:rsidP="00807EF5">
      <w:pPr>
        <w:pStyle w:val="libLeftBold"/>
      </w:pPr>
      <w:r>
        <w:rPr>
          <w:rtl/>
        </w:rPr>
        <w:t xml:space="preserve">صغير شيعة علي </w:t>
      </w:r>
      <w:r w:rsidR="00841A09" w:rsidRPr="005B0B13">
        <w:rPr>
          <w:rStyle w:val="libAlaemChar"/>
          <w:rtl/>
        </w:rPr>
        <w:t>عليه‌السلام</w:t>
      </w:r>
    </w:p>
    <w:p w:rsidR="00807EF5" w:rsidRDefault="00807EF5" w:rsidP="00807EF5">
      <w:pPr>
        <w:pStyle w:val="libLeftBold"/>
      </w:pPr>
      <w:r>
        <w:rPr>
          <w:rtl/>
        </w:rPr>
        <w:t>سامي البدري</w:t>
      </w:r>
    </w:p>
    <w:p w:rsidR="00960D5B" w:rsidRDefault="00807EF5" w:rsidP="002C4C33">
      <w:pPr>
        <w:pStyle w:val="libNormal"/>
      </w:pPr>
      <w:r>
        <w:rPr>
          <w:rtl/>
        </w:rPr>
        <w:br w:type="page"/>
      </w:r>
    </w:p>
    <w:p w:rsidR="00807EF5" w:rsidRDefault="00807EF5" w:rsidP="002C4C33">
      <w:pPr>
        <w:pStyle w:val="libNormal"/>
      </w:pPr>
      <w:r>
        <w:rPr>
          <w:rtl/>
        </w:rPr>
        <w:lastRenderedPageBreak/>
        <w:br w:type="page"/>
      </w:r>
    </w:p>
    <w:p w:rsidR="00807EF5" w:rsidRDefault="00807EF5" w:rsidP="0037411C">
      <w:pPr>
        <w:pStyle w:val="libNormal"/>
      </w:pPr>
      <w:r w:rsidRPr="0037411C">
        <w:rPr>
          <w:rtl/>
        </w:rPr>
        <w:lastRenderedPageBreak/>
        <w:t>عن أبي حمزة الثمالي</w:t>
      </w:r>
      <w:r w:rsidR="0037411C" w:rsidRPr="0037411C">
        <w:rPr>
          <w:rtl/>
        </w:rPr>
        <w:t>،</w:t>
      </w:r>
      <w:r w:rsidRPr="0037411C">
        <w:rPr>
          <w:rtl/>
        </w:rPr>
        <w:t xml:space="preserve"> قال الصادق </w:t>
      </w:r>
      <w:r w:rsidR="00841A09" w:rsidRPr="005B0B13">
        <w:rPr>
          <w:rStyle w:val="libAlaemChar"/>
          <w:rtl/>
        </w:rPr>
        <w:t>عليه‌السلام</w:t>
      </w:r>
      <w:r w:rsidR="0037411C" w:rsidRPr="0037411C">
        <w:rPr>
          <w:rtl/>
        </w:rPr>
        <w:t>:</w:t>
      </w:r>
      <w:r w:rsidRPr="0037411C">
        <w:rPr>
          <w:rtl/>
        </w:rPr>
        <w:t xml:space="preserve"> </w:t>
      </w:r>
      <w:r w:rsidR="00902B22">
        <w:rPr>
          <w:rtl/>
        </w:rPr>
        <w:t>«</w:t>
      </w:r>
      <w:r w:rsidRPr="00EA1D1B">
        <w:rPr>
          <w:rtl/>
        </w:rPr>
        <w:t xml:space="preserve"> قل إذا زرت الحسين </w:t>
      </w:r>
      <w:r w:rsidR="00841A09" w:rsidRPr="005B0B13">
        <w:rPr>
          <w:rStyle w:val="libAlaemChar"/>
          <w:rtl/>
        </w:rPr>
        <w:t>عليه‌السلام</w:t>
      </w:r>
      <w:r w:rsidR="0037411C" w:rsidRPr="00EA1D1B">
        <w:rPr>
          <w:rtl/>
        </w:rPr>
        <w:t>:</w:t>
      </w:r>
      <w:r w:rsidRPr="00EA1D1B">
        <w:rPr>
          <w:rtl/>
        </w:rPr>
        <w:t xml:space="preserve"> اللّهمّ إنّي أَشهَدُ أنّ هذا قبرُ ابنِ حبيبِك</w:t>
      </w:r>
      <w:r w:rsidR="0037411C" w:rsidRPr="00EA1D1B">
        <w:rPr>
          <w:rtl/>
        </w:rPr>
        <w:t>،</w:t>
      </w:r>
      <w:r w:rsidRPr="00EA1D1B">
        <w:rPr>
          <w:rtl/>
        </w:rPr>
        <w:t xml:space="preserve"> وصَفوتِك من خلقِك</w:t>
      </w:r>
      <w:r w:rsidR="0037411C" w:rsidRPr="00EA1D1B">
        <w:rPr>
          <w:rtl/>
        </w:rPr>
        <w:t>،</w:t>
      </w:r>
      <w:r w:rsidRPr="00EA1D1B">
        <w:rPr>
          <w:rtl/>
        </w:rPr>
        <w:t xml:space="preserve"> وأنّه الفائزُ بكرامتِك</w:t>
      </w:r>
      <w:r w:rsidR="0037411C" w:rsidRPr="00EA1D1B">
        <w:rPr>
          <w:rtl/>
        </w:rPr>
        <w:t>،</w:t>
      </w:r>
      <w:r w:rsidRPr="00EA1D1B">
        <w:rPr>
          <w:rtl/>
        </w:rPr>
        <w:t xml:space="preserve"> أكرمتَه بكتابِك</w:t>
      </w:r>
      <w:r w:rsidR="0037411C" w:rsidRPr="00EA1D1B">
        <w:rPr>
          <w:rtl/>
        </w:rPr>
        <w:t>،</w:t>
      </w:r>
      <w:r w:rsidRPr="00EA1D1B">
        <w:rPr>
          <w:rtl/>
        </w:rPr>
        <w:t xml:space="preserve"> وخصَصْتَه وائتمَنْتَه على وحيك</w:t>
      </w:r>
      <w:r w:rsidR="0037411C" w:rsidRPr="00EA1D1B">
        <w:rPr>
          <w:rtl/>
        </w:rPr>
        <w:t>،</w:t>
      </w:r>
      <w:r w:rsidRPr="00EA1D1B">
        <w:rPr>
          <w:rtl/>
        </w:rPr>
        <w:t xml:space="preserve"> وأعطيتَه مواريثَ الأنبياء</w:t>
      </w:r>
      <w:r w:rsidR="0037411C" w:rsidRPr="00EA1D1B">
        <w:rPr>
          <w:rtl/>
        </w:rPr>
        <w:t>،</w:t>
      </w:r>
      <w:r w:rsidRPr="00EA1D1B">
        <w:rPr>
          <w:rtl/>
        </w:rPr>
        <w:t xml:space="preserve"> وجعلته حجّة على خلقِك</w:t>
      </w:r>
      <w:r w:rsidR="0037411C" w:rsidRPr="00EA1D1B">
        <w:rPr>
          <w:rtl/>
        </w:rPr>
        <w:t>،</w:t>
      </w:r>
      <w:r w:rsidRPr="00EA1D1B">
        <w:rPr>
          <w:rtl/>
        </w:rPr>
        <w:t xml:space="preserve"> فأعذرَ في الدعاء</w:t>
      </w:r>
      <w:r w:rsidR="0037411C" w:rsidRPr="00EA1D1B">
        <w:rPr>
          <w:rtl/>
        </w:rPr>
        <w:t>،</w:t>
      </w:r>
      <w:r w:rsidRPr="00EA1D1B">
        <w:rPr>
          <w:rtl/>
        </w:rPr>
        <w:t xml:space="preserve"> وبذَل مُهجتَه فيك</w:t>
      </w:r>
      <w:r w:rsidR="0037411C" w:rsidRPr="00EA1D1B">
        <w:rPr>
          <w:rtl/>
        </w:rPr>
        <w:t>؛</w:t>
      </w:r>
      <w:r w:rsidRPr="00EA1D1B">
        <w:rPr>
          <w:rtl/>
        </w:rPr>
        <w:t xml:space="preserve"> ليستنقذ عبادَك من الضلالة والجهالة والعَمى</w:t>
      </w:r>
      <w:r w:rsidR="0037411C" w:rsidRPr="00EA1D1B">
        <w:rPr>
          <w:rtl/>
        </w:rPr>
        <w:t>،</w:t>
      </w:r>
      <w:r w:rsidRPr="00EA1D1B">
        <w:rPr>
          <w:rtl/>
        </w:rPr>
        <w:t xml:space="preserve"> والشك والارتياب إلى باب الهدى </w:t>
      </w:r>
      <w:r w:rsidR="00902B22">
        <w:rPr>
          <w:rtl/>
        </w:rPr>
        <w:t>»</w:t>
      </w:r>
      <w:r w:rsidR="0037411C" w:rsidRPr="0037411C">
        <w:rPr>
          <w:rtl/>
        </w:rPr>
        <w:t>.</w:t>
      </w:r>
    </w:p>
    <w:p w:rsidR="00807EF5" w:rsidRDefault="005B0B13" w:rsidP="0037411C">
      <w:pPr>
        <w:pStyle w:val="libNormal"/>
      </w:pPr>
      <w:r>
        <w:rPr>
          <w:rtl/>
        </w:rPr>
        <w:t xml:space="preserve">رواه ابن قولويه في كتابه كامل </w:t>
      </w:r>
      <w:r w:rsidR="00807EF5" w:rsidRPr="0037411C">
        <w:rPr>
          <w:rtl/>
        </w:rPr>
        <w:t>الزيارات (ص:223)</w:t>
      </w:r>
      <w:r w:rsidR="0037411C" w:rsidRPr="0037411C">
        <w:rPr>
          <w:rtl/>
        </w:rPr>
        <w:t>،</w:t>
      </w:r>
      <w:r w:rsidR="00807EF5" w:rsidRPr="0037411C">
        <w:rPr>
          <w:rtl/>
        </w:rPr>
        <w:t xml:space="preserve"> قال</w:t>
      </w:r>
      <w:r w:rsidR="0037411C" w:rsidRPr="0037411C">
        <w:rPr>
          <w:rtl/>
        </w:rPr>
        <w:t>:</w:t>
      </w:r>
      <w:r w:rsidR="00807EF5" w:rsidRPr="0037411C">
        <w:rPr>
          <w:rtl/>
        </w:rPr>
        <w:t xml:space="preserve"> حدّثني أبو عبد الرحمن محمّد بن أحمد بن الحسين العسكري</w:t>
      </w:r>
      <w:r w:rsidR="0037411C" w:rsidRPr="0037411C">
        <w:rPr>
          <w:rtl/>
        </w:rPr>
        <w:t>،</w:t>
      </w:r>
      <w:r w:rsidR="00807EF5" w:rsidRPr="0037411C">
        <w:rPr>
          <w:rtl/>
        </w:rPr>
        <w:t xml:space="preserve"> ومحمد بن الحسن جميعاً عن الحسن بن علي بن مهزيار</w:t>
      </w:r>
      <w:r w:rsidR="0037411C" w:rsidRPr="0037411C">
        <w:rPr>
          <w:rtl/>
        </w:rPr>
        <w:t>،</w:t>
      </w:r>
      <w:r w:rsidR="00807EF5" w:rsidRPr="0037411C">
        <w:rPr>
          <w:rtl/>
        </w:rPr>
        <w:t xml:space="preserve"> عن أبيه علي بن مهزيار</w:t>
      </w:r>
      <w:r w:rsidR="0037411C" w:rsidRPr="0037411C">
        <w:rPr>
          <w:rtl/>
        </w:rPr>
        <w:t>،</w:t>
      </w:r>
      <w:r w:rsidR="00807EF5" w:rsidRPr="0037411C">
        <w:rPr>
          <w:rtl/>
        </w:rPr>
        <w:t xml:space="preserve"> عن محمّد بن أبي عمير</w:t>
      </w:r>
      <w:r w:rsidR="0037411C" w:rsidRPr="0037411C">
        <w:rPr>
          <w:rtl/>
        </w:rPr>
        <w:t>،</w:t>
      </w:r>
      <w:r w:rsidR="00807EF5" w:rsidRPr="0037411C">
        <w:rPr>
          <w:rtl/>
        </w:rPr>
        <w:t xml:space="preserve"> عن محمّد بن مروان</w:t>
      </w:r>
      <w:r w:rsidR="0037411C" w:rsidRPr="0037411C">
        <w:rPr>
          <w:rtl/>
        </w:rPr>
        <w:t>:</w:t>
      </w:r>
      <w:r w:rsidR="00807EF5" w:rsidRPr="0037411C">
        <w:rPr>
          <w:rtl/>
        </w:rPr>
        <w:t xml:space="preserve"> </w:t>
      </w:r>
      <w:r w:rsidR="00807EF5" w:rsidRPr="00EA1D1B">
        <w:rPr>
          <w:rtl/>
        </w:rPr>
        <w:t>( وأعطيته مواريث الأنبياء )</w:t>
      </w:r>
      <w:r w:rsidR="0037411C" w:rsidRPr="0037411C">
        <w:rPr>
          <w:rtl/>
        </w:rPr>
        <w:t>:</w:t>
      </w:r>
      <w:r w:rsidR="00807EF5" w:rsidRPr="0037411C">
        <w:rPr>
          <w:rtl/>
        </w:rPr>
        <w:t xml:space="preserve"> أي تسلّم الحسين </w:t>
      </w:r>
      <w:r w:rsidR="00841A09" w:rsidRPr="005B0B13">
        <w:rPr>
          <w:rStyle w:val="libAlaemChar"/>
          <w:rtl/>
        </w:rPr>
        <w:t>عليه‌السلام</w:t>
      </w:r>
      <w:r w:rsidR="00807EF5" w:rsidRPr="0037411C">
        <w:rPr>
          <w:rtl/>
        </w:rPr>
        <w:t xml:space="preserve"> مواريث الأنبياء بعد موت أخيه الحسن </w:t>
      </w:r>
      <w:r w:rsidR="00841A09" w:rsidRPr="005B0B13">
        <w:rPr>
          <w:rStyle w:val="libAlaemChar"/>
          <w:rtl/>
        </w:rPr>
        <w:t>عليه‌السلام</w:t>
      </w:r>
      <w:r w:rsidR="0037411C" w:rsidRPr="0037411C">
        <w:rPr>
          <w:rtl/>
        </w:rPr>
        <w:t>،</w:t>
      </w:r>
      <w:r w:rsidR="00807EF5" w:rsidRPr="0037411C">
        <w:rPr>
          <w:rtl/>
        </w:rPr>
        <w:t xml:space="preserve"> فهو وأخوه وأبوهما من قبل والتسعة من ذرّيته </w:t>
      </w:r>
      <w:r w:rsidR="00841A09" w:rsidRPr="005B0B13">
        <w:rPr>
          <w:rStyle w:val="libAlaemChar"/>
          <w:rtl/>
        </w:rPr>
        <w:t>عليهم‌السلام</w:t>
      </w:r>
      <w:r w:rsidR="00807EF5" w:rsidRPr="0037411C">
        <w:rPr>
          <w:rtl/>
        </w:rPr>
        <w:t xml:space="preserve"> من بعدهم المذكورون في قوله تعالى</w:t>
      </w:r>
      <w:r w:rsidR="0037411C" w:rsidRPr="0037411C">
        <w:rPr>
          <w:rtl/>
        </w:rPr>
        <w:t>:</w:t>
      </w:r>
      <w:r w:rsidR="00807EF5" w:rsidRPr="0037411C">
        <w:rPr>
          <w:rtl/>
        </w:rPr>
        <w:t xml:space="preserve"> </w:t>
      </w:r>
      <w:r w:rsidR="00807EF5" w:rsidRPr="004C5083">
        <w:rPr>
          <w:rStyle w:val="libAlaemChar"/>
          <w:rtl/>
        </w:rPr>
        <w:t>(</w:t>
      </w:r>
      <w:r w:rsidR="00807EF5" w:rsidRPr="00EA1D1B">
        <w:rPr>
          <w:rStyle w:val="libAieChar"/>
          <w:rtl/>
        </w:rPr>
        <w:t xml:space="preserve"> ثمّ أَوْرَثْنَا الْكِتَابَ الَّذِينَ اصْطَفَيْنَا مِنْ عِبَادِنَا فَمِنْهُمْ ظَالِمٌ لِنَفْسِهِ وَمِنْهُمْ مُقْتَصِدٌ وَمِنْهُمْ سَابِقٌ بِالْخَيْرَاتِ بِإِذْنِ اللَّهِ ذَلِكَ هُو الْفَضْلُ الْكَبِيرُ </w:t>
      </w:r>
      <w:r w:rsidR="00807EF5" w:rsidRPr="004C5083">
        <w:rPr>
          <w:rStyle w:val="libAlaemChar"/>
          <w:rtl/>
        </w:rPr>
        <w:t>)</w:t>
      </w:r>
      <w:r w:rsidR="00807EF5" w:rsidRPr="0037411C">
        <w:rPr>
          <w:rtl/>
        </w:rPr>
        <w:t xml:space="preserve"> (فاطر / 32)</w:t>
      </w:r>
      <w:r w:rsidR="0037411C" w:rsidRPr="0037411C">
        <w:rPr>
          <w:rtl/>
        </w:rPr>
        <w:t>.</w:t>
      </w:r>
      <w:r w:rsidR="00807EF5" w:rsidRPr="004A6534">
        <w:rPr>
          <w:rtl/>
        </w:rPr>
        <w:t xml:space="preserve"> </w:t>
      </w:r>
    </w:p>
    <w:p w:rsidR="00807EF5" w:rsidRDefault="00807EF5" w:rsidP="0037411C">
      <w:pPr>
        <w:pStyle w:val="libNormal"/>
      </w:pPr>
      <w:r w:rsidRPr="00EA1D1B">
        <w:rPr>
          <w:rtl/>
        </w:rPr>
        <w:t>( فأعذر في الدعاء )</w:t>
      </w:r>
      <w:r w:rsidR="0037411C" w:rsidRPr="0037411C">
        <w:rPr>
          <w:rtl/>
        </w:rPr>
        <w:t>:</w:t>
      </w:r>
      <w:r w:rsidRPr="0037411C">
        <w:rPr>
          <w:rtl/>
        </w:rPr>
        <w:t xml:space="preserve"> أي بذل جهده في الدعوة إلى الله تعالى</w:t>
      </w:r>
      <w:r w:rsidR="0037411C" w:rsidRPr="0037411C">
        <w:rPr>
          <w:rtl/>
        </w:rPr>
        <w:t>.</w:t>
      </w:r>
      <w:r w:rsidRPr="0037411C">
        <w:rPr>
          <w:rtl/>
        </w:rPr>
        <w:t xml:space="preserve"> </w:t>
      </w:r>
    </w:p>
    <w:p w:rsidR="00960D5B" w:rsidRDefault="00807EF5" w:rsidP="002C4C33">
      <w:pPr>
        <w:pStyle w:val="libNormal"/>
      </w:pPr>
      <w:r>
        <w:rPr>
          <w:rtl/>
        </w:rPr>
        <w:br w:type="page"/>
      </w:r>
    </w:p>
    <w:p w:rsidR="00807EF5" w:rsidRDefault="00807EF5" w:rsidP="002C4C33">
      <w:pPr>
        <w:pStyle w:val="libNormal"/>
      </w:pPr>
      <w:r>
        <w:rPr>
          <w:rtl/>
        </w:rPr>
        <w:lastRenderedPageBreak/>
        <w:br w:type="page"/>
      </w:r>
    </w:p>
    <w:p w:rsidR="00807EF5" w:rsidRDefault="00807EF5" w:rsidP="00902B22">
      <w:pPr>
        <w:pStyle w:val="libCenterBold1"/>
      </w:pPr>
      <w:r>
        <w:rPr>
          <w:rtl/>
        </w:rPr>
        <w:lastRenderedPageBreak/>
        <w:t>نظرة إجمالية لبحوث الكتاب</w:t>
      </w:r>
      <w:bookmarkStart w:id="2" w:name="نظرة_إجمالية_لبحوث_الكتاب"/>
      <w:bookmarkEnd w:id="2"/>
    </w:p>
    <w:p w:rsidR="00807EF5" w:rsidRDefault="00807EF5" w:rsidP="00902B22">
      <w:pPr>
        <w:pStyle w:val="libBold1"/>
      </w:pPr>
      <w:r>
        <w:rPr>
          <w:rtl/>
        </w:rPr>
        <w:t>الباب الأوّل</w:t>
      </w:r>
      <w:r w:rsidR="0037411C">
        <w:rPr>
          <w:rtl/>
        </w:rPr>
        <w:t>:</w:t>
      </w:r>
      <w:r>
        <w:rPr>
          <w:rtl/>
        </w:rPr>
        <w:t xml:space="preserve"> بحوث تمهيديّة</w:t>
      </w:r>
    </w:p>
    <w:p w:rsidR="00807EF5" w:rsidRDefault="00807EF5" w:rsidP="0037411C">
      <w:pPr>
        <w:pStyle w:val="libNormal"/>
      </w:pPr>
      <w:r>
        <w:rPr>
          <w:rtl/>
        </w:rPr>
        <w:t>1</w:t>
      </w:r>
      <w:r w:rsidR="0037411C">
        <w:rPr>
          <w:rtl/>
        </w:rPr>
        <w:t xml:space="preserve"> - </w:t>
      </w:r>
      <w:r>
        <w:rPr>
          <w:rtl/>
        </w:rPr>
        <w:t xml:space="preserve">الاُطروحات الأساسية التي عرّفت بالحسين </w:t>
      </w:r>
      <w:r w:rsidR="00841A09" w:rsidRPr="005B0B13">
        <w:rPr>
          <w:rStyle w:val="libAlaemChar"/>
          <w:rtl/>
        </w:rPr>
        <w:t>عليه‌السلام</w:t>
      </w:r>
      <w:r w:rsidR="0037411C">
        <w:rPr>
          <w:rtl/>
        </w:rPr>
        <w:t>.</w:t>
      </w:r>
      <w:r>
        <w:rPr>
          <w:rtl/>
        </w:rPr>
        <w:t xml:space="preserve"> </w:t>
      </w:r>
    </w:p>
    <w:p w:rsidR="00807EF5" w:rsidRDefault="00807EF5" w:rsidP="0037411C">
      <w:pPr>
        <w:pStyle w:val="libNormal"/>
      </w:pPr>
      <w:r>
        <w:rPr>
          <w:rtl/>
        </w:rPr>
        <w:t>2</w:t>
      </w:r>
      <w:r w:rsidR="0037411C">
        <w:rPr>
          <w:rtl/>
        </w:rPr>
        <w:t xml:space="preserve"> - </w:t>
      </w:r>
      <w:r>
        <w:rPr>
          <w:rtl/>
        </w:rPr>
        <w:t xml:space="preserve">كتاب أبي مخنف حول قتل الحسين </w:t>
      </w:r>
      <w:r w:rsidR="00841A09" w:rsidRPr="005B0B13">
        <w:rPr>
          <w:rStyle w:val="libAlaemChar"/>
          <w:rtl/>
        </w:rPr>
        <w:t>عليه‌السلام</w:t>
      </w:r>
      <w:r>
        <w:rPr>
          <w:rtl/>
        </w:rPr>
        <w:t xml:space="preserve"> وحركة المختار</w:t>
      </w:r>
      <w:r w:rsidR="0037411C">
        <w:rPr>
          <w:rtl/>
        </w:rPr>
        <w:t>.</w:t>
      </w:r>
      <w:r>
        <w:rPr>
          <w:rtl/>
        </w:rPr>
        <w:t xml:space="preserve"> </w:t>
      </w:r>
    </w:p>
    <w:p w:rsidR="00807EF5" w:rsidRDefault="00807EF5" w:rsidP="0037411C">
      <w:pPr>
        <w:pStyle w:val="libNormal"/>
      </w:pPr>
      <w:r>
        <w:rPr>
          <w:rtl/>
        </w:rPr>
        <w:t>3</w:t>
      </w:r>
      <w:r w:rsidR="0037411C">
        <w:rPr>
          <w:rtl/>
        </w:rPr>
        <w:t xml:space="preserve"> - </w:t>
      </w:r>
      <w:r>
        <w:rPr>
          <w:rtl/>
        </w:rPr>
        <w:t xml:space="preserve">الوظيفة الإلهيّة للأئمّة الاثني عشر </w:t>
      </w:r>
      <w:r w:rsidR="00841A09" w:rsidRPr="005B0B13">
        <w:rPr>
          <w:rStyle w:val="libAlaemChar"/>
          <w:rtl/>
        </w:rPr>
        <w:t>عليهم‌السلام</w:t>
      </w:r>
      <w:r w:rsidR="0037411C">
        <w:rPr>
          <w:rtl/>
        </w:rPr>
        <w:t>.</w:t>
      </w:r>
      <w:r>
        <w:rPr>
          <w:rtl/>
        </w:rPr>
        <w:t xml:space="preserve"> </w:t>
      </w:r>
    </w:p>
    <w:p w:rsidR="00807EF5" w:rsidRDefault="00807EF5" w:rsidP="0037411C">
      <w:pPr>
        <w:pStyle w:val="libNormal"/>
      </w:pPr>
      <w:r>
        <w:rPr>
          <w:rtl/>
        </w:rPr>
        <w:t>4</w:t>
      </w:r>
      <w:r w:rsidR="0037411C">
        <w:rPr>
          <w:rtl/>
        </w:rPr>
        <w:t xml:space="preserve"> - </w:t>
      </w:r>
      <w:r>
        <w:rPr>
          <w:rtl/>
        </w:rPr>
        <w:t xml:space="preserve">خلاصة بالواقع التاريخي لسير النبي وعلي والحسن (صلوات الله عليهم أجمعين) في أداء وظيفتهم الإلهيّة قبل حركة الحسين </w:t>
      </w:r>
      <w:r w:rsidR="00841A09" w:rsidRPr="005B0B13">
        <w:rPr>
          <w:rStyle w:val="libAlaemChar"/>
          <w:rtl/>
        </w:rPr>
        <w:t>عليه‌السلام</w:t>
      </w:r>
      <w:r w:rsidR="0037411C">
        <w:rPr>
          <w:rtl/>
        </w:rPr>
        <w:t>.</w:t>
      </w:r>
      <w:r>
        <w:rPr>
          <w:rtl/>
        </w:rPr>
        <w:t xml:space="preserve"> </w:t>
      </w:r>
    </w:p>
    <w:p w:rsidR="00807EF5" w:rsidRDefault="00807EF5" w:rsidP="00902B22">
      <w:pPr>
        <w:pStyle w:val="libBold1"/>
      </w:pPr>
      <w:r>
        <w:rPr>
          <w:rtl/>
        </w:rPr>
        <w:t>الباب الثاني</w:t>
      </w:r>
      <w:r w:rsidR="0037411C">
        <w:rPr>
          <w:rtl/>
        </w:rPr>
        <w:t>:</w:t>
      </w:r>
      <w:r>
        <w:rPr>
          <w:rtl/>
        </w:rPr>
        <w:t xml:space="preserve"> الانقلاب الاُموي</w:t>
      </w:r>
    </w:p>
    <w:p w:rsidR="00807EF5" w:rsidRDefault="00807EF5" w:rsidP="0037411C">
      <w:pPr>
        <w:pStyle w:val="libNormal"/>
      </w:pPr>
      <w:r>
        <w:rPr>
          <w:rtl/>
        </w:rPr>
        <w:t>الفصل الأوّل</w:t>
      </w:r>
      <w:r w:rsidR="0037411C">
        <w:rPr>
          <w:rtl/>
        </w:rPr>
        <w:t>:</w:t>
      </w:r>
      <w:r>
        <w:rPr>
          <w:rtl/>
        </w:rPr>
        <w:t xml:space="preserve"> معاوية ينقض عهده مع الحسن </w:t>
      </w:r>
      <w:r w:rsidR="00841A09" w:rsidRPr="005B0B13">
        <w:rPr>
          <w:rStyle w:val="libAlaemChar"/>
          <w:rtl/>
        </w:rPr>
        <w:t>عليه‌السلام</w:t>
      </w:r>
      <w:r w:rsidR="0037411C">
        <w:rPr>
          <w:rtl/>
        </w:rPr>
        <w:t>.</w:t>
      </w:r>
      <w:r>
        <w:rPr>
          <w:rtl/>
        </w:rPr>
        <w:t xml:space="preserve"> </w:t>
      </w:r>
    </w:p>
    <w:p w:rsidR="00807EF5" w:rsidRDefault="00807EF5" w:rsidP="0037411C">
      <w:pPr>
        <w:pStyle w:val="libNormal"/>
      </w:pPr>
      <w:r>
        <w:rPr>
          <w:rtl/>
        </w:rPr>
        <w:t>الفصل الثاني</w:t>
      </w:r>
      <w:r w:rsidR="0037411C">
        <w:rPr>
          <w:rtl/>
        </w:rPr>
        <w:t>:</w:t>
      </w:r>
      <w:r>
        <w:rPr>
          <w:rtl/>
        </w:rPr>
        <w:t xml:space="preserve"> خطّة معاوية لتصفية التشيّع في الكوفة</w:t>
      </w:r>
      <w:r w:rsidR="0037411C">
        <w:rPr>
          <w:rtl/>
        </w:rPr>
        <w:t>.</w:t>
      </w:r>
      <w:r>
        <w:rPr>
          <w:rtl/>
        </w:rPr>
        <w:t xml:space="preserve"> </w:t>
      </w:r>
    </w:p>
    <w:p w:rsidR="00807EF5" w:rsidRDefault="00807EF5" w:rsidP="0037411C">
      <w:pPr>
        <w:pStyle w:val="libNormal"/>
      </w:pPr>
      <w:r>
        <w:rPr>
          <w:rtl/>
        </w:rPr>
        <w:t>الفصل الثالث</w:t>
      </w:r>
      <w:r w:rsidR="0037411C">
        <w:rPr>
          <w:rtl/>
        </w:rPr>
        <w:t>:</w:t>
      </w:r>
      <w:r>
        <w:rPr>
          <w:rtl/>
        </w:rPr>
        <w:t xml:space="preserve"> مقتل حجر بن عدي وأصحابه (رضوان الله عليهم)</w:t>
      </w:r>
      <w:r w:rsidR="0037411C">
        <w:rPr>
          <w:rtl/>
        </w:rPr>
        <w:t>.</w:t>
      </w:r>
      <w:r>
        <w:rPr>
          <w:rtl/>
        </w:rPr>
        <w:t xml:space="preserve"> </w:t>
      </w:r>
    </w:p>
    <w:p w:rsidR="00807EF5" w:rsidRDefault="00807EF5" w:rsidP="0037411C">
      <w:pPr>
        <w:pStyle w:val="libNormal"/>
      </w:pPr>
      <w:r>
        <w:rPr>
          <w:rtl/>
        </w:rPr>
        <w:t>الفصل الرابع</w:t>
      </w:r>
      <w:r w:rsidR="0037411C">
        <w:rPr>
          <w:rtl/>
        </w:rPr>
        <w:t>:</w:t>
      </w:r>
      <w:r>
        <w:rPr>
          <w:rtl/>
        </w:rPr>
        <w:t xml:space="preserve"> اُطروحة معاوية للحكم</w:t>
      </w:r>
      <w:r w:rsidR="0037411C">
        <w:rPr>
          <w:rtl/>
        </w:rPr>
        <w:t>.</w:t>
      </w:r>
      <w:r>
        <w:rPr>
          <w:rtl/>
        </w:rPr>
        <w:t xml:space="preserve"> </w:t>
      </w:r>
    </w:p>
    <w:p w:rsidR="00807EF5" w:rsidRDefault="00807EF5" w:rsidP="00902B22">
      <w:pPr>
        <w:pStyle w:val="libBold1"/>
      </w:pPr>
      <w:r>
        <w:rPr>
          <w:rtl/>
        </w:rPr>
        <w:t>الباب الثالث</w:t>
      </w:r>
      <w:r w:rsidR="0037411C">
        <w:rPr>
          <w:rtl/>
        </w:rPr>
        <w:t>:</w:t>
      </w:r>
      <w:r>
        <w:rPr>
          <w:rtl/>
        </w:rPr>
        <w:t xml:space="preserve"> حركة الحسين </w:t>
      </w:r>
      <w:r w:rsidR="00841A09" w:rsidRPr="005B0B13">
        <w:rPr>
          <w:rStyle w:val="libAlaemChar"/>
          <w:rtl/>
        </w:rPr>
        <w:t>عليه‌السلام</w:t>
      </w:r>
      <w:r>
        <w:rPr>
          <w:rtl/>
        </w:rPr>
        <w:t xml:space="preserve"> في مواجهة الانقلاب الاُموي</w:t>
      </w:r>
    </w:p>
    <w:p w:rsidR="00807EF5" w:rsidRDefault="00807EF5" w:rsidP="0037411C">
      <w:pPr>
        <w:pStyle w:val="libNormal"/>
      </w:pPr>
      <w:r>
        <w:rPr>
          <w:rtl/>
        </w:rPr>
        <w:t>الفصل الأوّل</w:t>
      </w:r>
      <w:r w:rsidR="0037411C">
        <w:rPr>
          <w:rtl/>
        </w:rPr>
        <w:t>:</w:t>
      </w:r>
      <w:r>
        <w:rPr>
          <w:rtl/>
        </w:rPr>
        <w:t xml:space="preserve"> السكوت والعمل السري في عهد معاوية</w:t>
      </w:r>
      <w:r w:rsidR="0037411C">
        <w:rPr>
          <w:rtl/>
        </w:rPr>
        <w:t>.</w:t>
      </w:r>
      <w:r>
        <w:rPr>
          <w:rtl/>
        </w:rPr>
        <w:t xml:space="preserve"> </w:t>
      </w:r>
    </w:p>
    <w:p w:rsidR="00807EF5" w:rsidRDefault="00807EF5" w:rsidP="0037411C">
      <w:pPr>
        <w:pStyle w:val="libNormal"/>
      </w:pPr>
      <w:r>
        <w:rPr>
          <w:rtl/>
        </w:rPr>
        <w:t>الفصل الثاني</w:t>
      </w:r>
      <w:r w:rsidR="0037411C">
        <w:rPr>
          <w:rtl/>
        </w:rPr>
        <w:t>:</w:t>
      </w:r>
      <w:r>
        <w:rPr>
          <w:rtl/>
        </w:rPr>
        <w:t xml:space="preserve"> نهضة الحسين </w:t>
      </w:r>
      <w:r w:rsidR="00841A09" w:rsidRPr="005B0B13">
        <w:rPr>
          <w:rStyle w:val="libAlaemChar"/>
          <w:rtl/>
        </w:rPr>
        <w:t>عليه‌السلام</w:t>
      </w:r>
      <w:r>
        <w:rPr>
          <w:rtl/>
        </w:rPr>
        <w:t xml:space="preserve"> للتغيير بعد موت معاوية</w:t>
      </w:r>
      <w:r w:rsidR="0037411C">
        <w:rPr>
          <w:rtl/>
        </w:rPr>
        <w:t>.</w:t>
      </w:r>
      <w:r>
        <w:rPr>
          <w:rtl/>
        </w:rPr>
        <w:t xml:space="preserve"> </w:t>
      </w:r>
    </w:p>
    <w:p w:rsidR="00807EF5" w:rsidRDefault="00807EF5" w:rsidP="0037411C">
      <w:pPr>
        <w:pStyle w:val="libNormal"/>
      </w:pPr>
      <w:r>
        <w:rPr>
          <w:rtl/>
        </w:rPr>
        <w:t>الفصل الثالث</w:t>
      </w:r>
      <w:r w:rsidR="0037411C">
        <w:rPr>
          <w:rtl/>
        </w:rPr>
        <w:t>:</w:t>
      </w:r>
      <w:r>
        <w:rPr>
          <w:rtl/>
        </w:rPr>
        <w:t xml:space="preserve"> طرف من أخبار شهادة الحسين </w:t>
      </w:r>
      <w:r w:rsidR="00841A09" w:rsidRPr="005B0B13">
        <w:rPr>
          <w:rStyle w:val="libAlaemChar"/>
          <w:rtl/>
        </w:rPr>
        <w:t>عليه‌السلام</w:t>
      </w:r>
      <w:r>
        <w:rPr>
          <w:rtl/>
        </w:rPr>
        <w:t xml:space="preserve"> وأصحابه وأهل بيته</w:t>
      </w:r>
      <w:r w:rsidR="0037411C">
        <w:rPr>
          <w:rtl/>
        </w:rPr>
        <w:t>.</w:t>
      </w:r>
      <w:r>
        <w:rPr>
          <w:rtl/>
        </w:rPr>
        <w:t xml:space="preserve"> </w:t>
      </w:r>
    </w:p>
    <w:p w:rsidR="00807EF5" w:rsidRDefault="00807EF5" w:rsidP="00902B22">
      <w:pPr>
        <w:pStyle w:val="libBold1"/>
      </w:pPr>
      <w:r>
        <w:rPr>
          <w:rtl/>
        </w:rPr>
        <w:t>الباب الرابع</w:t>
      </w:r>
      <w:r w:rsidR="0037411C">
        <w:rPr>
          <w:rtl/>
        </w:rPr>
        <w:t>:</w:t>
      </w:r>
      <w:r>
        <w:rPr>
          <w:rtl/>
        </w:rPr>
        <w:t xml:space="preserve"> آثار نهضة الحسين </w:t>
      </w:r>
      <w:r w:rsidR="00841A09" w:rsidRPr="005B0B13">
        <w:rPr>
          <w:rStyle w:val="libAlaemChar"/>
          <w:rtl/>
        </w:rPr>
        <w:t>عليه‌السلام</w:t>
      </w:r>
      <w:r>
        <w:rPr>
          <w:rtl/>
        </w:rPr>
        <w:t xml:space="preserve"> وشهادته </w:t>
      </w:r>
    </w:p>
    <w:p w:rsidR="00807EF5" w:rsidRDefault="00807EF5" w:rsidP="0037411C">
      <w:pPr>
        <w:pStyle w:val="libNormal"/>
      </w:pPr>
      <w:r>
        <w:rPr>
          <w:rtl/>
        </w:rPr>
        <w:t>الفصل الأوّل</w:t>
      </w:r>
      <w:r w:rsidR="0037411C">
        <w:rPr>
          <w:rtl/>
        </w:rPr>
        <w:t>:</w:t>
      </w:r>
      <w:r>
        <w:rPr>
          <w:rtl/>
        </w:rPr>
        <w:t xml:space="preserve"> ردود الفعل السريعة لمقتل الحسين </w:t>
      </w:r>
      <w:r w:rsidR="00841A09" w:rsidRPr="005B0B13">
        <w:rPr>
          <w:rStyle w:val="libAlaemChar"/>
          <w:rtl/>
        </w:rPr>
        <w:t>عليه‌السلام</w:t>
      </w:r>
      <w:r w:rsidR="0037411C">
        <w:rPr>
          <w:rtl/>
        </w:rPr>
        <w:t>.</w:t>
      </w:r>
      <w:r>
        <w:rPr>
          <w:rtl/>
        </w:rPr>
        <w:t xml:space="preserve"> </w:t>
      </w:r>
    </w:p>
    <w:p w:rsidR="00807EF5" w:rsidRDefault="00807EF5" w:rsidP="0037411C">
      <w:pPr>
        <w:pStyle w:val="libNormal"/>
      </w:pPr>
      <w:r>
        <w:rPr>
          <w:rtl/>
        </w:rPr>
        <w:t>الفصل الثاني</w:t>
      </w:r>
      <w:r w:rsidR="0037411C">
        <w:rPr>
          <w:rtl/>
        </w:rPr>
        <w:t>:</w:t>
      </w:r>
      <w:r>
        <w:rPr>
          <w:rtl/>
        </w:rPr>
        <w:t xml:space="preserve"> تتابع الثورات وانهيار الحكم الاُموي</w:t>
      </w:r>
      <w:r w:rsidR="0037411C">
        <w:rPr>
          <w:rtl/>
        </w:rPr>
        <w:t>.</w:t>
      </w:r>
      <w:r>
        <w:rPr>
          <w:rtl/>
        </w:rPr>
        <w:t xml:space="preserve"> </w:t>
      </w:r>
    </w:p>
    <w:p w:rsidR="00807EF5" w:rsidRDefault="00807EF5" w:rsidP="0037411C">
      <w:pPr>
        <w:pStyle w:val="libNormal"/>
      </w:pPr>
      <w:r>
        <w:rPr>
          <w:rtl/>
        </w:rPr>
        <w:t>الفصل الثالث</w:t>
      </w:r>
      <w:r w:rsidR="0037411C">
        <w:rPr>
          <w:rtl/>
        </w:rPr>
        <w:t>:</w:t>
      </w:r>
      <w:r>
        <w:rPr>
          <w:rtl/>
        </w:rPr>
        <w:t xml:space="preserve"> إعادة انتشار أحاديث النبيِّ </w:t>
      </w:r>
      <w:r w:rsidR="00841A09" w:rsidRPr="005B0B13">
        <w:rPr>
          <w:rStyle w:val="libAlaemChar"/>
          <w:rtl/>
        </w:rPr>
        <w:t>صلى‌الله‌عليه‌وآله</w:t>
      </w:r>
      <w:r>
        <w:rPr>
          <w:rtl/>
        </w:rPr>
        <w:t xml:space="preserve"> في أهل بيته </w:t>
      </w:r>
      <w:r w:rsidR="00841A09" w:rsidRPr="005B0B13">
        <w:rPr>
          <w:rStyle w:val="libAlaemChar"/>
          <w:rtl/>
        </w:rPr>
        <w:t>عليهم‌السلام</w:t>
      </w:r>
      <w:r w:rsidR="0037411C">
        <w:rPr>
          <w:rtl/>
        </w:rPr>
        <w:t>،</w:t>
      </w:r>
      <w:r>
        <w:rPr>
          <w:rtl/>
        </w:rPr>
        <w:t xml:space="preserve"> والروايات الصحيحة عن السيرة والتاريخ</w:t>
      </w:r>
      <w:r w:rsidR="0037411C">
        <w:rPr>
          <w:rtl/>
        </w:rPr>
        <w:t>.</w:t>
      </w:r>
      <w:r>
        <w:rPr>
          <w:rtl/>
        </w:rPr>
        <w:t xml:space="preserve"> </w:t>
      </w:r>
    </w:p>
    <w:p w:rsidR="00807EF5" w:rsidRDefault="00807EF5" w:rsidP="0037411C">
      <w:pPr>
        <w:pStyle w:val="libNormal"/>
      </w:pPr>
      <w:r>
        <w:rPr>
          <w:rtl/>
        </w:rPr>
        <w:t>الفصل الرابع</w:t>
      </w:r>
      <w:r w:rsidR="0037411C">
        <w:rPr>
          <w:rtl/>
        </w:rPr>
        <w:t>:</w:t>
      </w:r>
      <w:r>
        <w:rPr>
          <w:rtl/>
        </w:rPr>
        <w:t xml:space="preserve"> حركة الأئمّة من ذرّية الحسين </w:t>
      </w:r>
      <w:r w:rsidR="00841A09" w:rsidRPr="005B0B13">
        <w:rPr>
          <w:rStyle w:val="libAlaemChar"/>
          <w:rtl/>
        </w:rPr>
        <w:t>عليهم‌السلام</w:t>
      </w:r>
      <w:r w:rsidR="0037411C">
        <w:rPr>
          <w:rtl/>
        </w:rPr>
        <w:t>.</w:t>
      </w:r>
      <w:r>
        <w:rPr>
          <w:rtl/>
        </w:rPr>
        <w:t xml:space="preserve"> </w:t>
      </w:r>
    </w:p>
    <w:p w:rsidR="00807EF5" w:rsidRDefault="00807EF5" w:rsidP="00902B22">
      <w:pPr>
        <w:pStyle w:val="libBold1"/>
      </w:pPr>
      <w:r>
        <w:rPr>
          <w:rtl/>
        </w:rPr>
        <w:t>الباب الخامس</w:t>
      </w:r>
      <w:r w:rsidR="0037411C">
        <w:rPr>
          <w:rtl/>
        </w:rPr>
        <w:t>:</w:t>
      </w:r>
      <w:r>
        <w:rPr>
          <w:rtl/>
        </w:rPr>
        <w:t xml:space="preserve"> خلاصة وخاتمة</w:t>
      </w:r>
    </w:p>
    <w:p w:rsidR="00960D5B" w:rsidRDefault="00807EF5" w:rsidP="002C4C33">
      <w:pPr>
        <w:pStyle w:val="libNormal"/>
      </w:pPr>
      <w:r>
        <w:rPr>
          <w:rtl/>
        </w:rPr>
        <w:br w:type="page"/>
      </w:r>
    </w:p>
    <w:p w:rsidR="00807EF5" w:rsidRDefault="00807EF5" w:rsidP="002C4C33">
      <w:pPr>
        <w:pStyle w:val="libNormal"/>
      </w:pPr>
      <w:r>
        <w:rPr>
          <w:rtl/>
        </w:rPr>
        <w:lastRenderedPageBreak/>
        <w:br w:type="page"/>
      </w:r>
    </w:p>
    <w:p w:rsidR="00807EF5" w:rsidRDefault="00807EF5" w:rsidP="00841A09">
      <w:pPr>
        <w:pStyle w:val="Heading2Center"/>
      </w:pPr>
      <w:bookmarkStart w:id="3" w:name="_Toc448911897"/>
      <w:r>
        <w:rPr>
          <w:rtl/>
        </w:rPr>
        <w:lastRenderedPageBreak/>
        <w:t>المقدّمة</w:t>
      </w:r>
      <w:bookmarkStart w:id="4" w:name="المقدّمة"/>
      <w:bookmarkEnd w:id="4"/>
      <w:bookmarkEnd w:id="3"/>
    </w:p>
    <w:p w:rsidR="00807EF5" w:rsidRDefault="00807EF5" w:rsidP="0037411C">
      <w:pPr>
        <w:pStyle w:val="libNormal"/>
      </w:pPr>
      <w:r>
        <w:rPr>
          <w:rtl/>
        </w:rPr>
        <w:t>الحمد لله ربّ العالمين</w:t>
      </w:r>
      <w:r w:rsidR="0037411C">
        <w:rPr>
          <w:rtl/>
        </w:rPr>
        <w:t>،</w:t>
      </w:r>
      <w:r>
        <w:rPr>
          <w:rtl/>
        </w:rPr>
        <w:t xml:space="preserve"> والصلاة والسلام على رسوله محمّد وعلى آله الطاهرين</w:t>
      </w:r>
      <w:r w:rsidR="0037411C">
        <w:rPr>
          <w:rtl/>
        </w:rPr>
        <w:t>.</w:t>
      </w:r>
    </w:p>
    <w:p w:rsidR="00807EF5" w:rsidRDefault="00807EF5" w:rsidP="0037411C">
      <w:pPr>
        <w:pStyle w:val="libNormal"/>
      </w:pPr>
      <w:r>
        <w:rPr>
          <w:rtl/>
        </w:rPr>
        <w:t>قارئي الكريم</w:t>
      </w:r>
      <w:r w:rsidR="0037411C">
        <w:rPr>
          <w:rtl/>
        </w:rPr>
        <w:t>،</w:t>
      </w:r>
      <w:r>
        <w:rPr>
          <w:rtl/>
        </w:rPr>
        <w:t xml:space="preserve"> بين يديك المجموعة الاُولى من البحوث عن الإمام الحسين </w:t>
      </w:r>
      <w:r w:rsidR="00841A09" w:rsidRPr="005B0B13">
        <w:rPr>
          <w:rStyle w:val="libAlaemChar"/>
          <w:rtl/>
        </w:rPr>
        <w:t>عليه‌السلام</w:t>
      </w:r>
      <w:r w:rsidR="0037411C">
        <w:rPr>
          <w:rtl/>
        </w:rPr>
        <w:t>،</w:t>
      </w:r>
      <w:r>
        <w:rPr>
          <w:rtl/>
        </w:rPr>
        <w:t xml:space="preserve"> ويليها إن شاء الله تعالى مجموعة ثانية أعتبرها حصيلة عهد تمَّ بيني وبين نفسي عندما اقتربت من العشرين</w:t>
      </w:r>
      <w:r w:rsidR="0037411C">
        <w:rPr>
          <w:rtl/>
        </w:rPr>
        <w:t>،</w:t>
      </w:r>
      <w:r>
        <w:rPr>
          <w:rtl/>
        </w:rPr>
        <w:t xml:space="preserve"> حيث عزمت على أن أتعامل مع موسم المحرّم</w:t>
      </w:r>
      <w:r w:rsidR="0037411C">
        <w:rPr>
          <w:rtl/>
        </w:rPr>
        <w:t>،</w:t>
      </w:r>
      <w:r>
        <w:rPr>
          <w:rtl/>
        </w:rPr>
        <w:t xml:space="preserve"> وبخاصّة الأيام العشرة الأولى</w:t>
      </w:r>
      <w:r w:rsidR="0037411C">
        <w:rPr>
          <w:rtl/>
        </w:rPr>
        <w:t>،</w:t>
      </w:r>
      <w:r>
        <w:rPr>
          <w:rtl/>
        </w:rPr>
        <w:t xml:space="preserve"> على أنّها موسم تفكير وبحث في قضية الحسين </w:t>
      </w:r>
      <w:r w:rsidR="00841A09" w:rsidRPr="005B0B13">
        <w:rPr>
          <w:rStyle w:val="libAlaemChar"/>
          <w:rtl/>
        </w:rPr>
        <w:t>عليه‌السلام</w:t>
      </w:r>
      <w:r w:rsidR="0037411C">
        <w:rPr>
          <w:rtl/>
        </w:rPr>
        <w:t>،</w:t>
      </w:r>
      <w:r>
        <w:rPr>
          <w:rtl/>
        </w:rPr>
        <w:t xml:space="preserve"> وآثارها الفكرية والسياسية والاجتماعية التي امتدّت إلى أربعة عشر قرناً تقريباً وإلى ما شاء الله</w:t>
      </w:r>
      <w:r w:rsidR="0037411C">
        <w:rPr>
          <w:rtl/>
        </w:rPr>
        <w:t>.</w:t>
      </w:r>
    </w:p>
    <w:p w:rsidR="00807EF5" w:rsidRDefault="00807EF5" w:rsidP="0037411C">
      <w:pPr>
        <w:pStyle w:val="libNormal"/>
      </w:pPr>
      <w:r>
        <w:rPr>
          <w:rtl/>
        </w:rPr>
        <w:t>ويكفينا ما يمكن تسميته بالظاهرة الحسينيّة التي يشهدها المسلمون كلّ عام</w:t>
      </w:r>
      <w:r w:rsidR="0037411C">
        <w:rPr>
          <w:rtl/>
        </w:rPr>
        <w:t>،</w:t>
      </w:r>
      <w:r>
        <w:rPr>
          <w:rtl/>
        </w:rPr>
        <w:t xml:space="preserve"> وبدأ يشهدها العالم كلّه من خلال انتشار الشيعة في العالم</w:t>
      </w:r>
      <w:r w:rsidR="0037411C">
        <w:rPr>
          <w:rtl/>
        </w:rPr>
        <w:t>،</w:t>
      </w:r>
      <w:r>
        <w:rPr>
          <w:rtl/>
        </w:rPr>
        <w:t xml:space="preserve"> ومن خلال القنوات الفضائية التي تبنّت نشر بعض أخبارها في الموسم نفسه</w:t>
      </w:r>
      <w:r w:rsidR="0037411C">
        <w:rPr>
          <w:rtl/>
        </w:rPr>
        <w:t>.</w:t>
      </w:r>
    </w:p>
    <w:p w:rsidR="00807EF5" w:rsidRDefault="00807EF5" w:rsidP="0037411C">
      <w:pPr>
        <w:pStyle w:val="libNormal"/>
      </w:pPr>
      <w:r>
        <w:rPr>
          <w:rtl/>
        </w:rPr>
        <w:t>فإنّ أيّ مشاهد لما يبديه الشيعة يوم العاشر من المحرّم من مظاهر الحزن</w:t>
      </w:r>
      <w:r w:rsidR="0037411C">
        <w:rPr>
          <w:rtl/>
        </w:rPr>
        <w:t>،</w:t>
      </w:r>
      <w:r>
        <w:rPr>
          <w:rtl/>
        </w:rPr>
        <w:t xml:space="preserve"> والتفاعل العميق مع الحدث الذي مضى عليه أربعة عشر قرناً تقريباً يفرض عليه أن يفكّر</w:t>
      </w:r>
      <w:r w:rsidR="0037411C">
        <w:rPr>
          <w:rtl/>
        </w:rPr>
        <w:t>،</w:t>
      </w:r>
      <w:r>
        <w:rPr>
          <w:rtl/>
        </w:rPr>
        <w:t xml:space="preserve"> ويتساءل عن سرّ هذا الارتباط ودوافعه</w:t>
      </w:r>
      <w:r w:rsidR="0037411C">
        <w:rPr>
          <w:rtl/>
        </w:rPr>
        <w:t>،</w:t>
      </w:r>
      <w:r>
        <w:rPr>
          <w:rtl/>
        </w:rPr>
        <w:t xml:space="preserve"> وبالتالي لا بد من البدء بدراسة الحدث وكما ترويه كتب التاريخ</w:t>
      </w:r>
      <w:r w:rsidR="0037411C">
        <w:rPr>
          <w:rtl/>
        </w:rPr>
        <w:t>،</w:t>
      </w:r>
      <w:r>
        <w:rPr>
          <w:rtl/>
        </w:rPr>
        <w:t xml:space="preserve"> ثمّ تقييم الظاهرة بعد ذلك</w:t>
      </w:r>
      <w:r w:rsidR="0037411C">
        <w:rPr>
          <w:rtl/>
        </w:rPr>
        <w:t>،</w:t>
      </w:r>
      <w:r>
        <w:rPr>
          <w:rtl/>
        </w:rPr>
        <w:t xml:space="preserve"> وما تكشف عنه من حقائق</w:t>
      </w:r>
      <w:r w:rsidR="0037411C">
        <w:rPr>
          <w:rtl/>
        </w:rPr>
        <w:t>.</w:t>
      </w:r>
    </w:p>
    <w:p w:rsidR="00807EF5" w:rsidRDefault="00807EF5" w:rsidP="0037411C">
      <w:pPr>
        <w:pStyle w:val="libNormal"/>
      </w:pPr>
      <w:r>
        <w:rPr>
          <w:rtl/>
        </w:rPr>
        <w:t>إنّ المجموعة الأولى من البحوث استهدفت دراسة الحدث الحسيني</w:t>
      </w:r>
      <w:r w:rsidR="0037411C">
        <w:rPr>
          <w:rtl/>
        </w:rPr>
        <w:t>،</w:t>
      </w:r>
      <w:r>
        <w:rPr>
          <w:rtl/>
        </w:rPr>
        <w:t xml:space="preserve"> وأحسبني أنّني آثرت بعض الأفكار الجديدة على الرغم من كثرة البحوث التي أُنجزت من باحثين قبلي</w:t>
      </w:r>
      <w:r w:rsidR="0037411C">
        <w:rPr>
          <w:rtl/>
        </w:rPr>
        <w:t>،</w:t>
      </w:r>
      <w:r>
        <w:rPr>
          <w:rtl/>
        </w:rPr>
        <w:t xml:space="preserve"> وأنا على يقين أنّ الباب سيبقى مفتوحاً للجديد في هذا الموضوع</w:t>
      </w:r>
      <w:r w:rsidR="0037411C">
        <w:rPr>
          <w:rtl/>
        </w:rPr>
        <w:t>.</w:t>
      </w:r>
      <w:r>
        <w:rPr>
          <w:rtl/>
        </w:rPr>
        <w:t xml:space="preserve"> </w:t>
      </w:r>
    </w:p>
    <w:p w:rsidR="00807EF5" w:rsidRDefault="00807EF5" w:rsidP="0037411C">
      <w:pPr>
        <w:pStyle w:val="libNormal"/>
      </w:pPr>
      <w:r>
        <w:rPr>
          <w:rtl/>
        </w:rPr>
        <w:t xml:space="preserve">لقد استهدفتُ أساساً </w:t>
      </w:r>
    </w:p>
    <w:p w:rsidR="00807EF5" w:rsidRDefault="00807EF5" w:rsidP="002C4C33">
      <w:pPr>
        <w:pStyle w:val="libNormal"/>
      </w:pPr>
      <w:r>
        <w:rPr>
          <w:rtl/>
        </w:rPr>
        <w:br w:type="page"/>
      </w:r>
    </w:p>
    <w:p w:rsidR="00807EF5" w:rsidRDefault="00807EF5" w:rsidP="0037411C">
      <w:pPr>
        <w:pStyle w:val="libNormal"/>
      </w:pPr>
      <w:r>
        <w:rPr>
          <w:rtl/>
        </w:rPr>
        <w:lastRenderedPageBreak/>
        <w:t>أن اُسلّط الضوء على الأثر الفكري للحركة الحسينيّة الذي كان انبعاثاً لتراث النبوّة الخاتمة من جديد بعد أن بذل الاُمويّون كلّ جهدهم لتحريفه</w:t>
      </w:r>
      <w:r w:rsidR="0037411C">
        <w:rPr>
          <w:rtl/>
        </w:rPr>
        <w:t>؛</w:t>
      </w:r>
      <w:r>
        <w:rPr>
          <w:rtl/>
        </w:rPr>
        <w:t xml:space="preserve"> حيث فرّغوا الإسلام من محتواه الأصيل</w:t>
      </w:r>
      <w:r w:rsidR="0037411C">
        <w:rPr>
          <w:rtl/>
        </w:rPr>
        <w:t>،</w:t>
      </w:r>
      <w:r>
        <w:rPr>
          <w:rtl/>
        </w:rPr>
        <w:t xml:space="preserve"> واستبدلوه بكذب في الطعن على علي </w:t>
      </w:r>
      <w:r w:rsidR="00841A09" w:rsidRPr="005B0B13">
        <w:rPr>
          <w:rStyle w:val="libAlaemChar"/>
          <w:rtl/>
        </w:rPr>
        <w:t>عليه‌السلام</w:t>
      </w:r>
      <w:r w:rsidR="0037411C">
        <w:rPr>
          <w:rtl/>
        </w:rPr>
        <w:t>،</w:t>
      </w:r>
      <w:r>
        <w:rPr>
          <w:rtl/>
        </w:rPr>
        <w:t xml:space="preserve"> ليس فقط لتغييب إمامته الدينية بل لتحويله إلى رمز للإلحاد يُلعن ويُتبرأ منه</w:t>
      </w:r>
      <w:r w:rsidR="0037411C">
        <w:rPr>
          <w:rtl/>
        </w:rPr>
        <w:t>،</w:t>
      </w:r>
      <w:r>
        <w:rPr>
          <w:rtl/>
        </w:rPr>
        <w:t xml:space="preserve"> وفي قباله يكون القائد إلى الله الذي تكون طاعته قربى وزلفى تقود إلى الجنّة هم بنو اُميّة</w:t>
      </w:r>
      <w:r w:rsidR="0037411C">
        <w:rPr>
          <w:rtl/>
        </w:rPr>
        <w:t>.</w:t>
      </w:r>
    </w:p>
    <w:p w:rsidR="00807EF5" w:rsidRDefault="00807EF5" w:rsidP="0037411C">
      <w:pPr>
        <w:pStyle w:val="libNormal"/>
      </w:pPr>
      <w:r>
        <w:rPr>
          <w:rtl/>
        </w:rPr>
        <w:t>وقد تناولت بحوث الكتاب هذه المسألة بشكل تفصيلي</w:t>
      </w:r>
      <w:r w:rsidR="0037411C">
        <w:rPr>
          <w:rtl/>
        </w:rPr>
        <w:t>،</w:t>
      </w:r>
      <w:r>
        <w:rPr>
          <w:rtl/>
        </w:rPr>
        <w:t xml:space="preserve"> وأثبتت انبعاث التراث النبوي الصحيح من جديد بنهضة الحسين </w:t>
      </w:r>
      <w:r w:rsidR="00841A09" w:rsidRPr="005B0B13">
        <w:rPr>
          <w:rStyle w:val="libAlaemChar"/>
          <w:rtl/>
        </w:rPr>
        <w:t>عليه‌السلام</w:t>
      </w:r>
      <w:r w:rsidR="0037411C">
        <w:rPr>
          <w:rtl/>
        </w:rPr>
        <w:t>،</w:t>
      </w:r>
      <w:r>
        <w:rPr>
          <w:rtl/>
        </w:rPr>
        <w:t xml:space="preserve"> وأنّ شهادته كانت الباب الأوسع لكي يكتمل انبعاث ذلك التراث</w:t>
      </w:r>
      <w:r w:rsidR="0037411C">
        <w:rPr>
          <w:rtl/>
        </w:rPr>
        <w:t>،</w:t>
      </w:r>
      <w:r>
        <w:rPr>
          <w:rtl/>
        </w:rPr>
        <w:t xml:space="preserve"> وتنكشف تلك الضلالة</w:t>
      </w:r>
      <w:r w:rsidR="0037411C">
        <w:rPr>
          <w:rtl/>
        </w:rPr>
        <w:t>،</w:t>
      </w:r>
      <w:r>
        <w:rPr>
          <w:rtl/>
        </w:rPr>
        <w:t xml:space="preserve"> ويكون رموزها موضع لعن وبراءة إلى يوم الدين</w:t>
      </w:r>
      <w:r w:rsidR="0037411C">
        <w:rPr>
          <w:rtl/>
        </w:rPr>
        <w:t>.</w:t>
      </w:r>
      <w:r>
        <w:rPr>
          <w:rtl/>
        </w:rPr>
        <w:t xml:space="preserve"> </w:t>
      </w:r>
    </w:p>
    <w:p w:rsidR="00807EF5" w:rsidRDefault="00807EF5" w:rsidP="0037411C">
      <w:pPr>
        <w:pStyle w:val="libNormal"/>
      </w:pPr>
      <w:r>
        <w:rPr>
          <w:rtl/>
        </w:rPr>
        <w:t>أمّا المجموعة الثانية فهي لا تدخل ضمن هذه السلسلة من البحوث التاريخيّة</w:t>
      </w:r>
      <w:r w:rsidR="0037411C">
        <w:rPr>
          <w:rtl/>
        </w:rPr>
        <w:t>،</w:t>
      </w:r>
      <w:r>
        <w:rPr>
          <w:rtl/>
        </w:rPr>
        <w:t xml:space="preserve"> وإنّما هي بحوث تتصل بعلم الأديان المقارن والعقيدة الإسلاميّة والفكر الإسلامي</w:t>
      </w:r>
      <w:r w:rsidR="0037411C">
        <w:rPr>
          <w:rtl/>
        </w:rPr>
        <w:t>،</w:t>
      </w:r>
      <w:r>
        <w:rPr>
          <w:rtl/>
        </w:rPr>
        <w:t xml:space="preserve"> من قبيل</w:t>
      </w:r>
      <w:r w:rsidR="0037411C">
        <w:rPr>
          <w:rtl/>
        </w:rPr>
        <w:t>:</w:t>
      </w:r>
      <w:r>
        <w:rPr>
          <w:rtl/>
        </w:rPr>
        <w:t xml:space="preserve"> بحث خبر الحسين </w:t>
      </w:r>
      <w:r w:rsidR="00841A09" w:rsidRPr="005B0B13">
        <w:rPr>
          <w:rStyle w:val="libAlaemChar"/>
          <w:rtl/>
        </w:rPr>
        <w:t>عليه‌السلام</w:t>
      </w:r>
      <w:r>
        <w:rPr>
          <w:rtl/>
        </w:rPr>
        <w:t xml:space="preserve"> في القرآن والتوراة والإنجيل</w:t>
      </w:r>
      <w:r w:rsidR="0037411C">
        <w:rPr>
          <w:rtl/>
        </w:rPr>
        <w:t>،</w:t>
      </w:r>
      <w:r>
        <w:rPr>
          <w:rtl/>
        </w:rPr>
        <w:t xml:space="preserve"> بحث مجالس العزاء الحسيني تأسيس إلهي</w:t>
      </w:r>
      <w:r w:rsidR="0037411C">
        <w:rPr>
          <w:rtl/>
        </w:rPr>
        <w:t>،</w:t>
      </w:r>
      <w:r>
        <w:rPr>
          <w:rtl/>
        </w:rPr>
        <w:t xml:space="preserve"> بحث الظاهرة الحسينية قراءة دلالية</w:t>
      </w:r>
      <w:r w:rsidR="0037411C">
        <w:rPr>
          <w:rtl/>
        </w:rPr>
        <w:t>،</w:t>
      </w:r>
      <w:r>
        <w:rPr>
          <w:rtl/>
        </w:rPr>
        <w:t xml:space="preserve"> بحث النهضة الحسينيّة رؤى وتقييم</w:t>
      </w:r>
      <w:r w:rsidR="0037411C">
        <w:rPr>
          <w:rtl/>
        </w:rPr>
        <w:t>،</w:t>
      </w:r>
      <w:r>
        <w:rPr>
          <w:rtl/>
        </w:rPr>
        <w:t xml:space="preserve"> وغيرها من البحوث</w:t>
      </w:r>
      <w:r w:rsidR="0037411C">
        <w:rPr>
          <w:rtl/>
        </w:rPr>
        <w:t>،</w:t>
      </w:r>
      <w:r>
        <w:rPr>
          <w:rtl/>
        </w:rPr>
        <w:t xml:space="preserve"> وهي ناجزة</w:t>
      </w:r>
      <w:r w:rsidR="0037411C">
        <w:rPr>
          <w:rtl/>
        </w:rPr>
        <w:t>،</w:t>
      </w:r>
      <w:r>
        <w:rPr>
          <w:rtl/>
        </w:rPr>
        <w:t xml:space="preserve"> أرجو أن تجد طريقها إلى النور قريباً</w:t>
      </w:r>
      <w:r w:rsidR="0037411C">
        <w:rPr>
          <w:rtl/>
        </w:rPr>
        <w:t>.</w:t>
      </w:r>
      <w:r>
        <w:rPr>
          <w:rtl/>
        </w:rPr>
        <w:t xml:space="preserve"> </w:t>
      </w:r>
    </w:p>
    <w:p w:rsidR="00807EF5" w:rsidRDefault="00807EF5" w:rsidP="0037411C">
      <w:pPr>
        <w:pStyle w:val="libNormal"/>
      </w:pPr>
      <w:r>
        <w:rPr>
          <w:rtl/>
        </w:rPr>
        <w:t>وأودّ أنّ اُبيّن للقارئ الكريم أنّ هذا الجهد الذي يراه كما هو كان جاهزاً للطبع قبل أربع سنين تقريباً</w:t>
      </w:r>
      <w:r w:rsidR="0037411C">
        <w:rPr>
          <w:rtl/>
        </w:rPr>
        <w:t>،</w:t>
      </w:r>
      <w:r>
        <w:rPr>
          <w:rtl/>
        </w:rPr>
        <w:t xml:space="preserve"> غير أنّي كنت أرغب في مراجعته لاستكمال النقص في بعض فصوله التي سوف يلتفت القارئ إلى أنّها بحاجة إلى استيعاب أكثر وتنظيم أدق</w:t>
      </w:r>
      <w:r w:rsidR="0037411C">
        <w:rPr>
          <w:rtl/>
        </w:rPr>
        <w:t>،</w:t>
      </w:r>
      <w:r>
        <w:rPr>
          <w:rtl/>
        </w:rPr>
        <w:t xml:space="preserve"> ولكنّي رأيت أنّني لو بقيت أسيراً لهذه الرغبة فإنّ الكتاب سوف لن يشقّ طريقه إلى النور</w:t>
      </w:r>
      <w:r w:rsidR="0037411C">
        <w:rPr>
          <w:rtl/>
        </w:rPr>
        <w:t>.</w:t>
      </w:r>
      <w:r>
        <w:rPr>
          <w:rtl/>
        </w:rPr>
        <w:t xml:space="preserve"> </w:t>
      </w:r>
    </w:p>
    <w:p w:rsidR="00807EF5" w:rsidRDefault="00807EF5" w:rsidP="0037411C">
      <w:pPr>
        <w:pStyle w:val="libNormal"/>
      </w:pPr>
      <w:r>
        <w:rPr>
          <w:rtl/>
        </w:rPr>
        <w:t>وأخيراً لا يفوتني أن أشكر ولدي وقرّة عيني السيد حسين على همّته في إخراج هذا الكتاب إلى النور</w:t>
      </w:r>
      <w:r w:rsidR="0037411C">
        <w:rPr>
          <w:rtl/>
        </w:rPr>
        <w:t>.</w:t>
      </w:r>
    </w:p>
    <w:p w:rsidR="00960D5B" w:rsidRDefault="00807EF5" w:rsidP="002C4C33">
      <w:pPr>
        <w:pStyle w:val="libNormal"/>
      </w:pPr>
      <w:r>
        <w:rPr>
          <w:rtl/>
        </w:rPr>
        <w:br w:type="page"/>
      </w:r>
    </w:p>
    <w:p w:rsidR="00960D5B" w:rsidRDefault="00807EF5" w:rsidP="00902B22">
      <w:pPr>
        <w:pStyle w:val="Heading1Center"/>
      </w:pPr>
      <w:bookmarkStart w:id="5" w:name="_Toc448911898"/>
      <w:r>
        <w:rPr>
          <w:rtl/>
        </w:rPr>
        <w:lastRenderedPageBreak/>
        <w:t>الباب الأوّل</w:t>
      </w:r>
      <w:bookmarkStart w:id="6" w:name="الباب_الأوّل"/>
      <w:bookmarkEnd w:id="6"/>
      <w:bookmarkEnd w:id="5"/>
    </w:p>
    <w:p w:rsidR="00807EF5" w:rsidRDefault="00807EF5" w:rsidP="00892A27">
      <w:pPr>
        <w:pStyle w:val="libNormal"/>
      </w:pPr>
    </w:p>
    <w:p w:rsidR="00960D5B" w:rsidRDefault="00807EF5" w:rsidP="00902B22">
      <w:pPr>
        <w:pStyle w:val="Heading1Center"/>
      </w:pPr>
      <w:bookmarkStart w:id="7" w:name="_Toc448911899"/>
      <w:r>
        <w:rPr>
          <w:rtl/>
        </w:rPr>
        <w:t>بحوث تمهيديّة</w:t>
      </w:r>
      <w:bookmarkEnd w:id="7"/>
      <w:r>
        <w:rPr>
          <w:rtl/>
        </w:rPr>
        <w:t xml:space="preserve"> </w:t>
      </w:r>
    </w:p>
    <w:p w:rsidR="00807EF5" w:rsidRDefault="00807EF5" w:rsidP="00892A27">
      <w:pPr>
        <w:pStyle w:val="libNormal"/>
      </w:pPr>
    </w:p>
    <w:p w:rsidR="00807EF5" w:rsidRDefault="00807EF5" w:rsidP="00892A27">
      <w:pPr>
        <w:pStyle w:val="libBold1"/>
      </w:pPr>
      <w:r>
        <w:rPr>
          <w:rtl/>
        </w:rPr>
        <w:t>1</w:t>
      </w:r>
      <w:r w:rsidR="0037411C">
        <w:rPr>
          <w:rtl/>
        </w:rPr>
        <w:t xml:space="preserve"> - </w:t>
      </w:r>
      <w:r>
        <w:rPr>
          <w:rtl/>
        </w:rPr>
        <w:t xml:space="preserve">الأطروحات الأساسية التي عرّفت بالحسين </w:t>
      </w:r>
      <w:r w:rsidR="00841A09" w:rsidRPr="005B0B13">
        <w:rPr>
          <w:rStyle w:val="libAlaemChar"/>
          <w:rtl/>
        </w:rPr>
        <w:t>عليه‌السلام</w:t>
      </w:r>
    </w:p>
    <w:p w:rsidR="00807EF5" w:rsidRDefault="00807EF5" w:rsidP="00892A27">
      <w:pPr>
        <w:pStyle w:val="libBold1"/>
      </w:pPr>
      <w:r>
        <w:rPr>
          <w:rtl/>
        </w:rPr>
        <w:t>2</w:t>
      </w:r>
      <w:r w:rsidR="0037411C">
        <w:rPr>
          <w:rtl/>
        </w:rPr>
        <w:t xml:space="preserve"> - </w:t>
      </w:r>
      <w:r>
        <w:rPr>
          <w:rtl/>
        </w:rPr>
        <w:t xml:space="preserve">كتاب أبي مخنف حول قتل الحسين </w:t>
      </w:r>
      <w:r w:rsidR="00841A09" w:rsidRPr="005B0B13">
        <w:rPr>
          <w:rStyle w:val="libAlaemChar"/>
          <w:rtl/>
        </w:rPr>
        <w:t>عليه‌السلام</w:t>
      </w:r>
      <w:r>
        <w:rPr>
          <w:rtl/>
        </w:rPr>
        <w:t xml:space="preserve"> وحركة المختار</w:t>
      </w:r>
      <w:r w:rsidR="0037411C">
        <w:rPr>
          <w:rtl/>
        </w:rPr>
        <w:t>.</w:t>
      </w:r>
    </w:p>
    <w:p w:rsidR="00807EF5" w:rsidRDefault="00807EF5" w:rsidP="00892A27">
      <w:pPr>
        <w:pStyle w:val="libBold1"/>
      </w:pPr>
      <w:r>
        <w:rPr>
          <w:rtl/>
        </w:rPr>
        <w:t>3</w:t>
      </w:r>
      <w:r w:rsidR="0037411C">
        <w:rPr>
          <w:rtl/>
        </w:rPr>
        <w:t xml:space="preserve"> - </w:t>
      </w:r>
      <w:r>
        <w:rPr>
          <w:rtl/>
        </w:rPr>
        <w:t xml:space="preserve">الوظيفة الإلهية للأئمّة الاثني عشر </w:t>
      </w:r>
      <w:r w:rsidR="00841A09" w:rsidRPr="005B0B13">
        <w:rPr>
          <w:rStyle w:val="libAlaemChar"/>
          <w:rtl/>
        </w:rPr>
        <w:t>عليهم‌السلام</w:t>
      </w:r>
      <w:r w:rsidR="0037411C">
        <w:rPr>
          <w:rtl/>
        </w:rPr>
        <w:t>.</w:t>
      </w:r>
    </w:p>
    <w:p w:rsidR="00807EF5" w:rsidRDefault="00807EF5" w:rsidP="00892A27">
      <w:pPr>
        <w:pStyle w:val="libBold1"/>
      </w:pPr>
      <w:r>
        <w:rPr>
          <w:rtl/>
        </w:rPr>
        <w:t>4</w:t>
      </w:r>
      <w:r w:rsidR="0037411C">
        <w:rPr>
          <w:rtl/>
        </w:rPr>
        <w:t xml:space="preserve"> - </w:t>
      </w:r>
      <w:r>
        <w:rPr>
          <w:rtl/>
        </w:rPr>
        <w:t xml:space="preserve">خلاصة بالواقع التاريخي لسيرة النبي </w:t>
      </w:r>
      <w:r w:rsidR="00841A09" w:rsidRPr="005B0B13">
        <w:rPr>
          <w:rStyle w:val="libAlaemChar"/>
          <w:rtl/>
        </w:rPr>
        <w:t>صلى‌الله‌عليه‌وآله</w:t>
      </w:r>
      <w:r>
        <w:rPr>
          <w:rtl/>
        </w:rPr>
        <w:t xml:space="preserve"> </w:t>
      </w:r>
    </w:p>
    <w:p w:rsidR="00960D5B" w:rsidRDefault="00807EF5" w:rsidP="00892A27">
      <w:pPr>
        <w:pStyle w:val="libBold1"/>
      </w:pPr>
      <w:r>
        <w:rPr>
          <w:rtl/>
        </w:rPr>
        <w:t xml:space="preserve">علي والحسن </w:t>
      </w:r>
      <w:r w:rsidR="00841A09" w:rsidRPr="005B0B13">
        <w:rPr>
          <w:rStyle w:val="libAlaemChar"/>
          <w:rtl/>
        </w:rPr>
        <w:t>عليهما‌السلام</w:t>
      </w:r>
      <w:r>
        <w:rPr>
          <w:rtl/>
        </w:rPr>
        <w:t xml:space="preserve"> في أداء وظيفتهم الإلهية قبل حركة الحسين </w:t>
      </w:r>
      <w:r w:rsidR="00841A09" w:rsidRPr="005B0B13">
        <w:rPr>
          <w:rStyle w:val="libAlaemChar"/>
          <w:rtl/>
        </w:rPr>
        <w:t>عليه‌السلام</w:t>
      </w:r>
      <w:r w:rsidR="0037411C">
        <w:rPr>
          <w:rtl/>
        </w:rPr>
        <w:t>.</w:t>
      </w:r>
    </w:p>
    <w:p w:rsidR="00960D5B" w:rsidRDefault="00807EF5" w:rsidP="002C4C33">
      <w:pPr>
        <w:pStyle w:val="libNormal"/>
      </w:pPr>
      <w:r>
        <w:rPr>
          <w:rtl/>
        </w:rPr>
        <w:br w:type="page"/>
      </w:r>
    </w:p>
    <w:p w:rsidR="00960D5B" w:rsidRDefault="00807EF5" w:rsidP="002C4C33">
      <w:pPr>
        <w:pStyle w:val="libNormal"/>
      </w:pPr>
      <w:r>
        <w:rPr>
          <w:rtl/>
        </w:rPr>
        <w:lastRenderedPageBreak/>
        <w:br w:type="page"/>
      </w:r>
    </w:p>
    <w:p w:rsidR="00807EF5" w:rsidRDefault="00807EF5" w:rsidP="00841A09">
      <w:pPr>
        <w:pStyle w:val="Heading2Center"/>
      </w:pPr>
      <w:bookmarkStart w:id="8" w:name="_Toc448911900"/>
      <w:r>
        <w:rPr>
          <w:rtl/>
        </w:rPr>
        <w:lastRenderedPageBreak/>
        <w:t>1</w:t>
      </w:r>
      <w:r w:rsidR="0037411C">
        <w:rPr>
          <w:rtl/>
        </w:rPr>
        <w:t xml:space="preserve"> - </w:t>
      </w:r>
      <w:r>
        <w:rPr>
          <w:rtl/>
        </w:rPr>
        <w:t xml:space="preserve">الاُطروحات الأساسيّة التي عرَّفت بالحسين </w:t>
      </w:r>
      <w:r w:rsidR="00841A09" w:rsidRPr="005B0B13">
        <w:rPr>
          <w:rStyle w:val="libAlaemChar"/>
          <w:rtl/>
        </w:rPr>
        <w:t>عليه‌السلام</w:t>
      </w:r>
      <w:bookmarkEnd w:id="8"/>
    </w:p>
    <w:p w:rsidR="00807EF5" w:rsidRDefault="00807EF5" w:rsidP="0037411C">
      <w:pPr>
        <w:pStyle w:val="libNormal"/>
      </w:pPr>
      <w:r>
        <w:rPr>
          <w:rtl/>
        </w:rPr>
        <w:t xml:space="preserve">وجدت من الناحية التاريخيّة ثلاث أطروحات تُعرّف بالحسين </w:t>
      </w:r>
      <w:r w:rsidR="00841A09" w:rsidRPr="005B0B13">
        <w:rPr>
          <w:rStyle w:val="libAlaemChar"/>
          <w:rtl/>
        </w:rPr>
        <w:t>عليه‌السلام</w:t>
      </w:r>
      <w:r>
        <w:rPr>
          <w:rtl/>
        </w:rPr>
        <w:t xml:space="preserve"> ونهضته تبعاً للنظرة إليه </w:t>
      </w:r>
      <w:r w:rsidR="00841A09" w:rsidRPr="005B0B13">
        <w:rPr>
          <w:rStyle w:val="libAlaemChar"/>
          <w:rtl/>
        </w:rPr>
        <w:t>عليه‌السلام</w:t>
      </w:r>
      <w:r w:rsidR="0037411C">
        <w:rPr>
          <w:rtl/>
        </w:rPr>
        <w:t>.</w:t>
      </w:r>
      <w:r>
        <w:rPr>
          <w:rtl/>
        </w:rPr>
        <w:t xml:space="preserve"> </w:t>
      </w:r>
    </w:p>
    <w:p w:rsidR="00807EF5" w:rsidRDefault="00807EF5" w:rsidP="00CC3561">
      <w:pPr>
        <w:pStyle w:val="Heading3"/>
      </w:pPr>
      <w:bookmarkStart w:id="9" w:name="_Toc448911901"/>
      <w:r>
        <w:rPr>
          <w:rtl/>
        </w:rPr>
        <w:t>الاُطروحة الاُمويّة</w:t>
      </w:r>
      <w:r w:rsidR="0037411C">
        <w:rPr>
          <w:rtl/>
        </w:rPr>
        <w:t>:</w:t>
      </w:r>
      <w:r>
        <w:rPr>
          <w:rtl/>
        </w:rPr>
        <w:t xml:space="preserve"> الحسين </w:t>
      </w:r>
      <w:r w:rsidR="00841A09" w:rsidRPr="005B0B13">
        <w:rPr>
          <w:rStyle w:val="libAlaemChar"/>
          <w:rtl/>
        </w:rPr>
        <w:t>عليه‌السلام</w:t>
      </w:r>
      <w:r>
        <w:rPr>
          <w:rtl/>
        </w:rPr>
        <w:t xml:space="preserve"> مارق عن الدين</w:t>
      </w:r>
      <w:bookmarkEnd w:id="9"/>
      <w:r>
        <w:rPr>
          <w:rtl/>
        </w:rPr>
        <w:t xml:space="preserve"> </w:t>
      </w:r>
    </w:p>
    <w:p w:rsidR="00807EF5" w:rsidRDefault="00807EF5" w:rsidP="0037411C">
      <w:pPr>
        <w:pStyle w:val="libNormal"/>
      </w:pPr>
      <w:r w:rsidRPr="0037411C">
        <w:rPr>
          <w:rtl/>
        </w:rPr>
        <w:t xml:space="preserve">تبنّى الإعلام الاُموي عرض الحسين </w:t>
      </w:r>
      <w:r w:rsidR="00841A09" w:rsidRPr="005B0B13">
        <w:rPr>
          <w:rStyle w:val="libAlaemChar"/>
          <w:rtl/>
        </w:rPr>
        <w:t>عليه‌السلام</w:t>
      </w:r>
      <w:r w:rsidRPr="0037411C">
        <w:rPr>
          <w:rtl/>
        </w:rPr>
        <w:t xml:space="preserve"> على أنّه خارج على الدين</w:t>
      </w:r>
      <w:r w:rsidR="0037411C" w:rsidRPr="0037411C">
        <w:rPr>
          <w:rtl/>
        </w:rPr>
        <w:t>،</w:t>
      </w:r>
      <w:r w:rsidRPr="0037411C">
        <w:rPr>
          <w:rtl/>
        </w:rPr>
        <w:t xml:space="preserve"> وخارج على الخليفة الشرعي</w:t>
      </w:r>
      <w:r w:rsidR="0037411C" w:rsidRPr="0037411C">
        <w:rPr>
          <w:rtl/>
        </w:rPr>
        <w:t>.</w:t>
      </w:r>
      <w:r w:rsidRPr="0037411C">
        <w:rPr>
          <w:rtl/>
        </w:rPr>
        <w:t xml:space="preserve"> وقد تبنّى بعض الكتّاب المعاصرين هذه الاُطروحة نظير الشيخ الخضري قال</w:t>
      </w:r>
      <w:r w:rsidR="0037411C" w:rsidRPr="0037411C">
        <w:rPr>
          <w:rtl/>
        </w:rPr>
        <w:t>:</w:t>
      </w:r>
      <w:r w:rsidRPr="0037411C">
        <w:rPr>
          <w:rtl/>
        </w:rPr>
        <w:t xml:space="preserve"> وعلى الجملة</w:t>
      </w:r>
      <w:r w:rsidR="0037411C" w:rsidRPr="0037411C">
        <w:rPr>
          <w:rtl/>
        </w:rPr>
        <w:t>،</w:t>
      </w:r>
      <w:r w:rsidRPr="0037411C">
        <w:rPr>
          <w:rtl/>
        </w:rPr>
        <w:t xml:space="preserve"> فإنَّ الحسين أخطأ خطأً عظيماً في خروجه هذا الذي جرَّ على الأمّة وبالَ الفُرقة والاختلاف</w:t>
      </w:r>
      <w:r w:rsidR="0037411C" w:rsidRPr="0037411C">
        <w:rPr>
          <w:rtl/>
        </w:rPr>
        <w:t>،</w:t>
      </w:r>
      <w:r w:rsidRPr="0037411C">
        <w:rPr>
          <w:rtl/>
        </w:rPr>
        <w:t xml:space="preserve"> وزعزع عماد إلفتِها إلى يومنا هذا</w:t>
      </w:r>
      <w:r w:rsidR="0037411C" w:rsidRPr="0037411C">
        <w:rPr>
          <w:rtl/>
        </w:rPr>
        <w:t>.</w:t>
      </w:r>
      <w:r w:rsidRPr="0037411C">
        <w:rPr>
          <w:rtl/>
        </w:rPr>
        <w:t>.. غاية الأمر أنّ الرجل طلب أمراً لم يتهيأ له</w:t>
      </w:r>
      <w:r w:rsidR="0037411C" w:rsidRPr="0037411C">
        <w:rPr>
          <w:rtl/>
        </w:rPr>
        <w:t>،</w:t>
      </w:r>
      <w:r w:rsidRPr="0037411C">
        <w:rPr>
          <w:rtl/>
        </w:rPr>
        <w:t xml:space="preserve"> ولم يعدّ له عدّته</w:t>
      </w:r>
      <w:r w:rsidR="0037411C" w:rsidRPr="0037411C">
        <w:rPr>
          <w:rtl/>
        </w:rPr>
        <w:t>،</w:t>
      </w:r>
      <w:r w:rsidRPr="0037411C">
        <w:rPr>
          <w:rtl/>
        </w:rPr>
        <w:t xml:space="preserve"> فحِيل بينه وبين ما يشتهي</w:t>
      </w:r>
      <w:r w:rsidR="0037411C" w:rsidRPr="0037411C">
        <w:rPr>
          <w:rtl/>
        </w:rPr>
        <w:t>،</w:t>
      </w:r>
      <w:r w:rsidRPr="0037411C">
        <w:rPr>
          <w:rtl/>
        </w:rPr>
        <w:t xml:space="preserve"> وقُتِل دونه</w:t>
      </w:r>
      <w:r w:rsidRPr="0037411C">
        <w:rPr>
          <w:rStyle w:val="libFootnotenumChar"/>
          <w:rtl/>
        </w:rPr>
        <w:t>(1)</w:t>
      </w:r>
      <w:r w:rsidR="0037411C" w:rsidRPr="004A6534">
        <w:rPr>
          <w:rtl/>
        </w:rPr>
        <w:t>.</w:t>
      </w:r>
      <w:r w:rsidRPr="004A6534">
        <w:rPr>
          <w:rtl/>
        </w:rPr>
        <w:t xml:space="preserve"> </w:t>
      </w:r>
    </w:p>
    <w:p w:rsidR="00807EF5" w:rsidRDefault="00807EF5" w:rsidP="0037411C">
      <w:pPr>
        <w:pStyle w:val="libNormal"/>
      </w:pPr>
      <w:r w:rsidRPr="0037411C">
        <w:rPr>
          <w:rtl/>
        </w:rPr>
        <w:t>وذكر أحمد العسيري نظير هذا الكلام</w:t>
      </w:r>
      <w:r w:rsidR="0037411C" w:rsidRPr="0037411C">
        <w:rPr>
          <w:rtl/>
        </w:rPr>
        <w:t>،</w:t>
      </w:r>
      <w:r w:rsidRPr="0037411C">
        <w:rPr>
          <w:rtl/>
        </w:rPr>
        <w:t xml:space="preserve"> ثمّ ختمه بكلام الدكتور أحمد شلبي</w:t>
      </w:r>
      <w:r w:rsidRPr="0037411C">
        <w:rPr>
          <w:rStyle w:val="libFootnotenumChar"/>
          <w:rtl/>
        </w:rPr>
        <w:t>(2)</w:t>
      </w:r>
      <w:r w:rsidRPr="0037411C">
        <w:rPr>
          <w:rtl/>
        </w:rPr>
        <w:t xml:space="preserve"> ولم ينسبه إليه</w:t>
      </w:r>
      <w:r w:rsidR="0037411C" w:rsidRPr="0037411C">
        <w:rPr>
          <w:rtl/>
        </w:rPr>
        <w:t>،</w:t>
      </w:r>
      <w:r w:rsidRPr="004A6534">
        <w:rPr>
          <w:rtl/>
        </w:rPr>
        <w:t xml:space="preserve"> قائلاً</w:t>
      </w:r>
      <w:r w:rsidR="0037411C" w:rsidRPr="004A6534">
        <w:rPr>
          <w:rtl/>
        </w:rPr>
        <w:t>:</w:t>
      </w:r>
      <w:r w:rsidRPr="004A6534">
        <w:rPr>
          <w:rtl/>
        </w:rPr>
        <w:t xml:space="preserve"> وكانت هذه فتنة أيسر ما نقول عنها أنّها وسّعت باب الفرقة</w:t>
      </w:r>
      <w:r w:rsidR="0037411C" w:rsidRPr="004A6534">
        <w:rPr>
          <w:rtl/>
        </w:rPr>
        <w:t>،</w:t>
      </w:r>
      <w:r w:rsidRPr="004A6534">
        <w:rPr>
          <w:rtl/>
        </w:rPr>
        <w:t xml:space="preserve"> والتهمت الآلاف والملايين من المسلمين</w:t>
      </w:r>
      <w:r w:rsidR="0037411C" w:rsidRPr="004A6534">
        <w:rPr>
          <w:rtl/>
        </w:rPr>
        <w:t>،</w:t>
      </w:r>
      <w:r w:rsidRPr="004A6534">
        <w:rPr>
          <w:rtl/>
        </w:rPr>
        <w:t xml:space="preserve"> ولا يزال بابها مفتوحاً حتّى كتابة هذه السطور</w:t>
      </w:r>
      <w:r w:rsidRPr="0037411C">
        <w:rPr>
          <w:rStyle w:val="libFootnotenumChar"/>
          <w:rtl/>
        </w:rPr>
        <w:t>(3)</w:t>
      </w:r>
      <w:r w:rsidR="0037411C" w:rsidRPr="004A6534">
        <w:rPr>
          <w:rtl/>
        </w:rPr>
        <w:t>.</w:t>
      </w:r>
      <w:r w:rsidRPr="004A6534">
        <w:rPr>
          <w:rtl/>
        </w:rPr>
        <w:t xml:space="preserve"> </w:t>
      </w:r>
    </w:p>
    <w:p w:rsidR="00807EF5" w:rsidRDefault="0037411C" w:rsidP="007D5EC8">
      <w:pPr>
        <w:pStyle w:val="libLine"/>
      </w:pPr>
      <w:r>
        <w:rPr>
          <w:rtl/>
        </w:rPr>
        <w:t>____________________</w:t>
      </w:r>
    </w:p>
    <w:p w:rsidR="00807EF5" w:rsidRDefault="00807EF5" w:rsidP="005B0B13">
      <w:pPr>
        <w:pStyle w:val="libFootnote0"/>
      </w:pPr>
      <w:r>
        <w:rPr>
          <w:rtl/>
        </w:rPr>
        <w:t>(1) الدولة الاُمويّة</w:t>
      </w:r>
      <w:r w:rsidR="0037411C">
        <w:rPr>
          <w:rtl/>
        </w:rPr>
        <w:t xml:space="preserve"> - </w:t>
      </w:r>
      <w:r>
        <w:rPr>
          <w:rtl/>
        </w:rPr>
        <w:t>الشيخ محمّد الخضري / 327</w:t>
      </w:r>
      <w:r w:rsidR="0037411C">
        <w:rPr>
          <w:rtl/>
        </w:rPr>
        <w:t>،</w:t>
      </w:r>
      <w:r>
        <w:rPr>
          <w:rtl/>
        </w:rPr>
        <w:t xml:space="preserve"> دار المعرفة بيروت 1418هجرية</w:t>
      </w:r>
      <w:r w:rsidR="0037411C">
        <w:rPr>
          <w:rtl/>
        </w:rPr>
        <w:t>.</w:t>
      </w:r>
      <w:r>
        <w:rPr>
          <w:rtl/>
        </w:rPr>
        <w:t xml:space="preserve"> والكتاب محاضرات في تاريخ الإسلام أُلقيت على طلاب الجامعة المصرية بطلب من مجلس إدارة الجامعة المصرية</w:t>
      </w:r>
      <w:r w:rsidR="0037411C">
        <w:rPr>
          <w:rtl/>
        </w:rPr>
        <w:t>،</w:t>
      </w:r>
      <w:r>
        <w:rPr>
          <w:rtl/>
        </w:rPr>
        <w:t xml:space="preserve"> ورأت إدارة الجامعة أن تُجمع وتُطبع</w:t>
      </w:r>
      <w:r w:rsidR="0037411C">
        <w:rPr>
          <w:rtl/>
        </w:rPr>
        <w:t>.</w:t>
      </w:r>
      <w:r>
        <w:rPr>
          <w:rtl/>
        </w:rPr>
        <w:t xml:space="preserve"> </w:t>
      </w:r>
    </w:p>
    <w:p w:rsidR="00807EF5" w:rsidRDefault="005B0B13" w:rsidP="00960D5B">
      <w:pPr>
        <w:pStyle w:val="libFootnote0"/>
      </w:pPr>
      <w:r>
        <w:rPr>
          <w:rtl/>
        </w:rPr>
        <w:t xml:space="preserve">(2) </w:t>
      </w:r>
      <w:r w:rsidR="00807EF5">
        <w:rPr>
          <w:rtl/>
        </w:rPr>
        <w:t>موسوعة التاريخ الإسلامي 7 / 208 ط7</w:t>
      </w:r>
      <w:r w:rsidR="0037411C">
        <w:rPr>
          <w:rtl/>
        </w:rPr>
        <w:t xml:space="preserve"> - </w:t>
      </w:r>
      <w:r w:rsidR="00807EF5">
        <w:rPr>
          <w:rtl/>
        </w:rPr>
        <w:t>القاهرة / 1984</w:t>
      </w:r>
      <w:r w:rsidR="0037411C">
        <w:rPr>
          <w:rtl/>
        </w:rPr>
        <w:t>.</w:t>
      </w:r>
      <w:r w:rsidR="00807EF5">
        <w:rPr>
          <w:rtl/>
        </w:rPr>
        <w:t xml:space="preserve"> </w:t>
      </w:r>
    </w:p>
    <w:p w:rsidR="00807EF5" w:rsidRDefault="00807EF5" w:rsidP="005B0B13">
      <w:pPr>
        <w:pStyle w:val="libFootnote0"/>
      </w:pPr>
      <w:r>
        <w:rPr>
          <w:rtl/>
        </w:rPr>
        <w:t>(3) موجز التاريخ الإسلامي</w:t>
      </w:r>
      <w:r w:rsidR="0037411C">
        <w:rPr>
          <w:rtl/>
        </w:rPr>
        <w:t xml:space="preserve"> - </w:t>
      </w:r>
      <w:r>
        <w:rPr>
          <w:rtl/>
        </w:rPr>
        <w:t>أحمد محمود العسيري / 152 ط 1</w:t>
      </w:r>
      <w:r w:rsidR="0037411C">
        <w:rPr>
          <w:rtl/>
        </w:rPr>
        <w:t xml:space="preserve"> - </w:t>
      </w:r>
      <w:r>
        <w:rPr>
          <w:rtl/>
        </w:rPr>
        <w:t>الدمام / 1417هجرية</w:t>
      </w:r>
      <w:r w:rsidR="0037411C">
        <w:rPr>
          <w:rtl/>
        </w:rPr>
        <w:t>.</w:t>
      </w:r>
      <w:r>
        <w:rPr>
          <w:rtl/>
        </w:rPr>
        <w:t xml:space="preserve"> </w:t>
      </w:r>
    </w:p>
    <w:p w:rsidR="00807EF5" w:rsidRDefault="00807EF5" w:rsidP="002C4C33">
      <w:pPr>
        <w:pStyle w:val="libNormal"/>
      </w:pPr>
      <w:r>
        <w:rPr>
          <w:rtl/>
        </w:rPr>
        <w:br w:type="page"/>
      </w:r>
    </w:p>
    <w:p w:rsidR="00807EF5" w:rsidRDefault="00807EF5" w:rsidP="00CC3561">
      <w:pPr>
        <w:pStyle w:val="Heading3"/>
      </w:pPr>
      <w:bookmarkStart w:id="10" w:name="_Toc448911902"/>
      <w:r>
        <w:rPr>
          <w:rtl/>
        </w:rPr>
        <w:lastRenderedPageBreak/>
        <w:t>الاُطروحة العباسيّة</w:t>
      </w:r>
      <w:r w:rsidR="0037411C">
        <w:rPr>
          <w:rtl/>
        </w:rPr>
        <w:t>:</w:t>
      </w:r>
      <w:r>
        <w:rPr>
          <w:rtl/>
        </w:rPr>
        <w:t xml:space="preserve"> الحسين </w:t>
      </w:r>
      <w:r w:rsidR="00841A09" w:rsidRPr="005B0B13">
        <w:rPr>
          <w:rStyle w:val="libAlaemChar"/>
          <w:rtl/>
        </w:rPr>
        <w:t>عليه‌السلام</w:t>
      </w:r>
      <w:r>
        <w:rPr>
          <w:rtl/>
        </w:rPr>
        <w:t xml:space="preserve"> ثائر شرعي</w:t>
      </w:r>
      <w:r w:rsidR="0037411C">
        <w:rPr>
          <w:rtl/>
        </w:rPr>
        <w:t>،</w:t>
      </w:r>
      <w:r>
        <w:rPr>
          <w:rtl/>
        </w:rPr>
        <w:t xml:space="preserve"> غير أنّه أخطأ في تقديره الاُمور</w:t>
      </w:r>
      <w:bookmarkEnd w:id="10"/>
    </w:p>
    <w:p w:rsidR="00807EF5" w:rsidRDefault="00807EF5" w:rsidP="0037411C">
      <w:pPr>
        <w:pStyle w:val="libNormal"/>
      </w:pPr>
      <w:r>
        <w:rPr>
          <w:rtl/>
        </w:rPr>
        <w:t xml:space="preserve">تبنّى الإعلام العباسي عرض الحسين </w:t>
      </w:r>
      <w:r w:rsidR="00841A09" w:rsidRPr="005B0B13">
        <w:rPr>
          <w:rStyle w:val="libAlaemChar"/>
          <w:rtl/>
        </w:rPr>
        <w:t>عليه‌السلام</w:t>
      </w:r>
      <w:r>
        <w:rPr>
          <w:rtl/>
        </w:rPr>
        <w:t xml:space="preserve"> على أنّه ثائر من أجل الملك</w:t>
      </w:r>
      <w:r w:rsidR="0037411C">
        <w:rPr>
          <w:rtl/>
        </w:rPr>
        <w:t>،</w:t>
      </w:r>
      <w:r>
        <w:rPr>
          <w:rtl/>
        </w:rPr>
        <w:t xml:space="preserve"> وكان من حقّه الثورة وطلب الخلافة</w:t>
      </w:r>
      <w:r w:rsidR="0037411C">
        <w:rPr>
          <w:rtl/>
        </w:rPr>
        <w:t>،</w:t>
      </w:r>
      <w:r>
        <w:rPr>
          <w:rtl/>
        </w:rPr>
        <w:t xml:space="preserve"> غير أنّه أخطأ مرتين</w:t>
      </w:r>
      <w:r w:rsidR="0037411C">
        <w:rPr>
          <w:rtl/>
        </w:rPr>
        <w:t>:</w:t>
      </w:r>
      <w:r>
        <w:rPr>
          <w:rtl/>
        </w:rPr>
        <w:t xml:space="preserve"> </w:t>
      </w:r>
    </w:p>
    <w:p w:rsidR="00807EF5" w:rsidRDefault="00807EF5" w:rsidP="0037411C">
      <w:pPr>
        <w:pStyle w:val="libNormal"/>
      </w:pPr>
      <w:r w:rsidRPr="00CC3561">
        <w:rPr>
          <w:rStyle w:val="libBold2Char"/>
          <w:rtl/>
        </w:rPr>
        <w:t>الأولى</w:t>
      </w:r>
      <w:r w:rsidR="0037411C" w:rsidRPr="00CC3561">
        <w:rPr>
          <w:rStyle w:val="libBold2Char"/>
          <w:rtl/>
        </w:rPr>
        <w:t>:</w:t>
      </w:r>
      <w:r w:rsidRPr="0037411C">
        <w:rPr>
          <w:rtl/>
        </w:rPr>
        <w:t xml:space="preserve"> حين اختار الكوفة غاية لحركته من مكة رغم كثرة الناصحين له</w:t>
      </w:r>
      <w:r w:rsidR="0037411C" w:rsidRPr="0037411C">
        <w:rPr>
          <w:rtl/>
        </w:rPr>
        <w:t>.</w:t>
      </w:r>
      <w:r w:rsidRPr="0037411C">
        <w:rPr>
          <w:rtl/>
        </w:rPr>
        <w:t xml:space="preserve"> </w:t>
      </w:r>
    </w:p>
    <w:p w:rsidR="00807EF5" w:rsidRDefault="00807EF5" w:rsidP="0037411C">
      <w:pPr>
        <w:pStyle w:val="libNormal"/>
      </w:pPr>
      <w:r w:rsidRPr="00CC3561">
        <w:rPr>
          <w:rStyle w:val="libBold2Char"/>
          <w:rtl/>
        </w:rPr>
        <w:t>والثانية</w:t>
      </w:r>
      <w:r w:rsidR="0037411C" w:rsidRPr="00CC3561">
        <w:rPr>
          <w:rStyle w:val="libBold2Char"/>
          <w:rtl/>
        </w:rPr>
        <w:t>:</w:t>
      </w:r>
      <w:r w:rsidRPr="0037411C">
        <w:rPr>
          <w:rtl/>
        </w:rPr>
        <w:t xml:space="preserve"> حين اصطحب الأطفال والنساء معه</w:t>
      </w:r>
      <w:r w:rsidR="0037411C" w:rsidRPr="0037411C">
        <w:rPr>
          <w:rtl/>
        </w:rPr>
        <w:t>،</w:t>
      </w:r>
      <w:r w:rsidRPr="0037411C">
        <w:rPr>
          <w:rtl/>
        </w:rPr>
        <w:t xml:space="preserve"> وأنَّ مسؤولية قتل الحسين </w:t>
      </w:r>
      <w:r w:rsidR="00841A09" w:rsidRPr="005B0B13">
        <w:rPr>
          <w:rStyle w:val="libAlaemChar"/>
          <w:rtl/>
        </w:rPr>
        <w:t>عليه‌السلام</w:t>
      </w:r>
      <w:r w:rsidRPr="0037411C">
        <w:rPr>
          <w:rtl/>
        </w:rPr>
        <w:t xml:space="preserve"> تقع على ابن زياد والكوفيِّين من شيعة علي </w:t>
      </w:r>
      <w:r w:rsidR="00841A09" w:rsidRPr="005B0B13">
        <w:rPr>
          <w:rStyle w:val="libAlaemChar"/>
          <w:rtl/>
        </w:rPr>
        <w:t>عليه‌السلام</w:t>
      </w:r>
      <w:r w:rsidR="0037411C" w:rsidRPr="0037411C">
        <w:rPr>
          <w:rtl/>
        </w:rPr>
        <w:t>.</w:t>
      </w:r>
    </w:p>
    <w:p w:rsidR="00807EF5" w:rsidRDefault="00807EF5" w:rsidP="0037411C">
      <w:pPr>
        <w:pStyle w:val="libNormal"/>
      </w:pPr>
      <w:r>
        <w:rPr>
          <w:rtl/>
        </w:rPr>
        <w:t>وقد كرّس أبو مخنف ونظراؤه من الرواة المعاصرين له رواياتهم لهذا التفسير</w:t>
      </w:r>
      <w:r w:rsidR="0037411C">
        <w:rPr>
          <w:rtl/>
        </w:rPr>
        <w:t>،</w:t>
      </w:r>
      <w:r>
        <w:rPr>
          <w:rtl/>
        </w:rPr>
        <w:t xml:space="preserve"> وقد تبنّى العباسيّون هذه الاُطروحة للنهضة الحسينيّة بعد أن تعمّق الصِّراع بين الطالبيِّين والعباسيِّين</w:t>
      </w:r>
      <w:r w:rsidR="0037411C">
        <w:rPr>
          <w:rtl/>
        </w:rPr>
        <w:t>،</w:t>
      </w:r>
      <w:r>
        <w:rPr>
          <w:rtl/>
        </w:rPr>
        <w:t xml:space="preserve"> واستحكم بعد قيام ثورة محمّد وإبراهيم ولدي عبد الله بن الحسن المثنى بن الحسن بن علي </w:t>
      </w:r>
      <w:r w:rsidR="00841A09" w:rsidRPr="005B0B13">
        <w:rPr>
          <w:rStyle w:val="libAlaemChar"/>
          <w:rtl/>
        </w:rPr>
        <w:t>عليهما‌السلام</w:t>
      </w:r>
      <w:r w:rsidR="0037411C">
        <w:rPr>
          <w:rtl/>
        </w:rPr>
        <w:t>،</w:t>
      </w:r>
      <w:r>
        <w:rPr>
          <w:rtl/>
        </w:rPr>
        <w:t xml:space="preserve"> ثمّ القضاء عليها سنة 144 هجرية</w:t>
      </w:r>
      <w:r w:rsidR="0037411C">
        <w:rPr>
          <w:rtl/>
        </w:rPr>
        <w:t>.</w:t>
      </w:r>
      <w:r>
        <w:rPr>
          <w:rtl/>
        </w:rPr>
        <w:t xml:space="preserve"> </w:t>
      </w:r>
    </w:p>
    <w:p w:rsidR="00807EF5" w:rsidRDefault="00807EF5" w:rsidP="0037411C">
      <w:pPr>
        <w:pStyle w:val="libNormal"/>
      </w:pPr>
      <w:r>
        <w:rPr>
          <w:rtl/>
        </w:rPr>
        <w:t>وقد تبنّى أغلب المؤرّخين الذين كتبوا التاريخ في العهد العباسي هذه النظرة</w:t>
      </w:r>
      <w:r w:rsidR="0037411C">
        <w:rPr>
          <w:rtl/>
        </w:rPr>
        <w:t>؛</w:t>
      </w:r>
      <w:r>
        <w:rPr>
          <w:rtl/>
        </w:rPr>
        <w:t xml:space="preserve"> أمثال الطبري وغيره</w:t>
      </w:r>
      <w:r w:rsidR="0037411C">
        <w:rPr>
          <w:rtl/>
        </w:rPr>
        <w:t>،</w:t>
      </w:r>
      <w:r>
        <w:rPr>
          <w:rtl/>
        </w:rPr>
        <w:t xml:space="preserve"> وحذا حذوهم أمثال الذهبي وابن كثير وغيره من القدامى</w:t>
      </w:r>
      <w:r w:rsidR="0037411C">
        <w:rPr>
          <w:rtl/>
        </w:rPr>
        <w:t>،</w:t>
      </w:r>
      <w:r>
        <w:rPr>
          <w:rtl/>
        </w:rPr>
        <w:t xml:space="preserve"> وكثير من المعاصرين</w:t>
      </w:r>
      <w:r w:rsidR="0037411C">
        <w:rPr>
          <w:rtl/>
        </w:rPr>
        <w:t>.</w:t>
      </w:r>
      <w:r>
        <w:rPr>
          <w:rtl/>
        </w:rPr>
        <w:t xml:space="preserve"> </w:t>
      </w:r>
    </w:p>
    <w:p w:rsidR="00807EF5" w:rsidRDefault="00807EF5" w:rsidP="00CC3561">
      <w:pPr>
        <w:pStyle w:val="Heading3"/>
      </w:pPr>
      <w:bookmarkStart w:id="11" w:name="_Toc448911903"/>
      <w:r>
        <w:rPr>
          <w:rtl/>
        </w:rPr>
        <w:t xml:space="preserve">اُطروحة الأئمّة من ذرّية الحسين </w:t>
      </w:r>
      <w:r w:rsidR="00841A09" w:rsidRPr="005B0B13">
        <w:rPr>
          <w:rStyle w:val="libAlaemChar"/>
          <w:rtl/>
        </w:rPr>
        <w:t>عليه‌السلام</w:t>
      </w:r>
      <w:r w:rsidR="0037411C">
        <w:rPr>
          <w:rtl/>
        </w:rPr>
        <w:t>:</w:t>
      </w:r>
      <w:r>
        <w:rPr>
          <w:rtl/>
        </w:rPr>
        <w:t xml:space="preserve"> الحسين وارث الأنبياء وإمام هدى</w:t>
      </w:r>
      <w:bookmarkEnd w:id="11"/>
    </w:p>
    <w:p w:rsidR="00807EF5" w:rsidRDefault="00807EF5" w:rsidP="0037411C">
      <w:pPr>
        <w:pStyle w:val="libNormal"/>
      </w:pPr>
      <w:r>
        <w:rPr>
          <w:rtl/>
        </w:rPr>
        <w:t xml:space="preserve">عرض الأئمّة من ذرّية الحسين </w:t>
      </w:r>
      <w:r w:rsidR="00841A09" w:rsidRPr="005B0B13">
        <w:rPr>
          <w:rStyle w:val="libAlaemChar"/>
          <w:rtl/>
        </w:rPr>
        <w:t>عليهم‌السلام</w:t>
      </w:r>
      <w:r>
        <w:rPr>
          <w:rtl/>
        </w:rPr>
        <w:t xml:space="preserve"> الحسين </w:t>
      </w:r>
      <w:r w:rsidR="00841A09" w:rsidRPr="005B0B13">
        <w:rPr>
          <w:rStyle w:val="libAlaemChar"/>
          <w:rtl/>
        </w:rPr>
        <w:t>عليه‌السلام</w:t>
      </w:r>
      <w:r>
        <w:rPr>
          <w:rtl/>
        </w:rPr>
        <w:t xml:space="preserve"> على أنّه وارث الأنبياء</w:t>
      </w:r>
      <w:r w:rsidR="0037411C">
        <w:rPr>
          <w:rtl/>
        </w:rPr>
        <w:t>،</w:t>
      </w:r>
      <w:r>
        <w:rPr>
          <w:rtl/>
        </w:rPr>
        <w:t xml:space="preserve"> وإمام الهدى</w:t>
      </w:r>
      <w:r w:rsidR="0037411C">
        <w:rPr>
          <w:rtl/>
        </w:rPr>
        <w:t>،</w:t>
      </w:r>
      <w:r>
        <w:rPr>
          <w:rtl/>
        </w:rPr>
        <w:t xml:space="preserve"> وحجّة الله على خلقه</w:t>
      </w:r>
      <w:r w:rsidR="0037411C">
        <w:rPr>
          <w:rtl/>
        </w:rPr>
        <w:t>.</w:t>
      </w:r>
      <w:r>
        <w:rPr>
          <w:rtl/>
        </w:rPr>
        <w:t xml:space="preserve"> وهذا الموقع للحسين </w:t>
      </w:r>
      <w:r w:rsidR="00841A09" w:rsidRPr="005B0B13">
        <w:rPr>
          <w:rStyle w:val="libAlaemChar"/>
          <w:rtl/>
        </w:rPr>
        <w:t>عليه‌السلام</w:t>
      </w:r>
      <w:r>
        <w:rPr>
          <w:rtl/>
        </w:rPr>
        <w:t xml:space="preserve"> هو الذي نصَّت عليه الأحاديث النبويّة الصحيحة في الحسين </w:t>
      </w:r>
      <w:r w:rsidR="00841A09" w:rsidRPr="005B0B13">
        <w:rPr>
          <w:rStyle w:val="libAlaemChar"/>
          <w:rtl/>
        </w:rPr>
        <w:t>عليه‌السلام</w:t>
      </w:r>
      <w:r w:rsidR="0037411C">
        <w:rPr>
          <w:rtl/>
        </w:rPr>
        <w:t>،</w:t>
      </w:r>
      <w:r>
        <w:rPr>
          <w:rtl/>
        </w:rPr>
        <w:t xml:space="preserve"> وأنّه </w:t>
      </w:r>
      <w:r w:rsidR="00841A09" w:rsidRPr="005B0B13">
        <w:rPr>
          <w:rStyle w:val="libAlaemChar"/>
          <w:rtl/>
        </w:rPr>
        <w:t>عليه‌السلام</w:t>
      </w:r>
      <w:r>
        <w:rPr>
          <w:rtl/>
        </w:rPr>
        <w:t xml:space="preserve"> نهض لأجل هداية الناس بعد أن عمَّت ضلالة بني اُميّة</w:t>
      </w:r>
      <w:r w:rsidR="0037411C">
        <w:rPr>
          <w:rtl/>
        </w:rPr>
        <w:t>.</w:t>
      </w:r>
    </w:p>
    <w:p w:rsidR="00807EF5" w:rsidRDefault="00807EF5" w:rsidP="0037411C">
      <w:pPr>
        <w:pStyle w:val="libNormal"/>
      </w:pPr>
      <w:r>
        <w:rPr>
          <w:rtl/>
        </w:rPr>
        <w:t>هذه الضلالة التي تمثّلت بتحريف الدين</w:t>
      </w:r>
      <w:r w:rsidR="0037411C">
        <w:rPr>
          <w:rtl/>
        </w:rPr>
        <w:t>،</w:t>
      </w:r>
      <w:r>
        <w:rPr>
          <w:rtl/>
        </w:rPr>
        <w:t xml:space="preserve"> وطمس أحاديث النبي </w:t>
      </w:r>
      <w:r w:rsidR="00841A09" w:rsidRPr="005B0B13">
        <w:rPr>
          <w:rStyle w:val="libAlaemChar"/>
          <w:rtl/>
        </w:rPr>
        <w:t>صلى‌الله‌عليه‌وآله</w:t>
      </w:r>
      <w:r>
        <w:rPr>
          <w:rtl/>
        </w:rPr>
        <w:t xml:space="preserve"> في أهل بيته </w:t>
      </w:r>
      <w:r w:rsidR="00841A09" w:rsidRPr="005B0B13">
        <w:rPr>
          <w:rStyle w:val="libAlaemChar"/>
          <w:rtl/>
        </w:rPr>
        <w:t>عليهم‌السلام</w:t>
      </w:r>
      <w:r w:rsidR="0037411C">
        <w:rPr>
          <w:rtl/>
        </w:rPr>
        <w:t>،</w:t>
      </w:r>
      <w:r>
        <w:rPr>
          <w:rtl/>
        </w:rPr>
        <w:t xml:space="preserve"> وعرض عليٍّ </w:t>
      </w:r>
      <w:r w:rsidR="00841A09" w:rsidRPr="005B0B13">
        <w:rPr>
          <w:rStyle w:val="libAlaemChar"/>
          <w:rtl/>
        </w:rPr>
        <w:t>عليه‌السلام</w:t>
      </w:r>
      <w:r>
        <w:rPr>
          <w:rtl/>
        </w:rPr>
        <w:t xml:space="preserve"> على أنّه رمز للفساد في الإسلام</w:t>
      </w:r>
      <w:r w:rsidR="0037411C">
        <w:rPr>
          <w:rtl/>
        </w:rPr>
        <w:t>،</w:t>
      </w:r>
      <w:r>
        <w:rPr>
          <w:rtl/>
        </w:rPr>
        <w:t xml:space="preserve"> وعرض بني اُميّة على أنّهم أئمّة هدى</w:t>
      </w:r>
      <w:r w:rsidR="0037411C">
        <w:rPr>
          <w:rtl/>
        </w:rPr>
        <w:t>،</w:t>
      </w:r>
      <w:r>
        <w:rPr>
          <w:rtl/>
        </w:rPr>
        <w:t xml:space="preserve"> وحجج الله على عباده</w:t>
      </w:r>
      <w:r w:rsidR="0037411C">
        <w:rPr>
          <w:rtl/>
        </w:rPr>
        <w:t>.</w:t>
      </w:r>
    </w:p>
    <w:p w:rsidR="00807EF5" w:rsidRDefault="00807EF5" w:rsidP="0037411C">
      <w:pPr>
        <w:pStyle w:val="libNormal"/>
      </w:pPr>
      <w:r>
        <w:rPr>
          <w:rtl/>
        </w:rPr>
        <w:t xml:space="preserve">وهذا التفسير للحركة الحسينيّة يجده الباحث واضحاً جلياً في تراث أهل البيت </w:t>
      </w:r>
      <w:r w:rsidR="00841A09" w:rsidRPr="005B0B13">
        <w:rPr>
          <w:rStyle w:val="libAlaemChar"/>
          <w:rtl/>
        </w:rPr>
        <w:t>عليهم‌السلام</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روى ابن قولويه بسنده عن أبي حمزة الثمالي</w:t>
      </w:r>
      <w:r w:rsidR="0037411C" w:rsidRPr="0037411C">
        <w:rPr>
          <w:rtl/>
        </w:rPr>
        <w:t>،</w:t>
      </w:r>
      <w:r w:rsidRPr="0037411C">
        <w:rPr>
          <w:rtl/>
        </w:rPr>
        <w:t xml:space="preserve"> قال</w:t>
      </w:r>
      <w:r w:rsidR="0037411C" w:rsidRPr="0037411C">
        <w:rPr>
          <w:rtl/>
        </w:rPr>
        <w:t>:</w:t>
      </w:r>
      <w:r w:rsidRPr="0037411C">
        <w:rPr>
          <w:rtl/>
        </w:rPr>
        <w:t xml:space="preserve"> قال الصادق </w:t>
      </w:r>
      <w:r w:rsidR="00841A09" w:rsidRPr="005B0B13">
        <w:rPr>
          <w:rStyle w:val="libAlaemChar"/>
          <w:rtl/>
        </w:rPr>
        <w:t>عليه‌السلام</w:t>
      </w:r>
      <w:r w:rsidR="0037411C" w:rsidRPr="0037411C">
        <w:rPr>
          <w:rtl/>
        </w:rPr>
        <w:t>:</w:t>
      </w:r>
      <w:r w:rsidRPr="0037411C">
        <w:rPr>
          <w:rtl/>
        </w:rPr>
        <w:t xml:space="preserve"> </w:t>
      </w:r>
      <w:r w:rsidR="00902B22">
        <w:rPr>
          <w:rtl/>
        </w:rPr>
        <w:t>«</w:t>
      </w:r>
      <w:r w:rsidRPr="00EA1D1B">
        <w:rPr>
          <w:rtl/>
        </w:rPr>
        <w:t xml:space="preserve"> قُل</w:t>
      </w:r>
      <w:r w:rsidR="0037411C" w:rsidRPr="00EA1D1B">
        <w:rPr>
          <w:rtl/>
        </w:rPr>
        <w:t>.</w:t>
      </w:r>
      <w:r w:rsidRPr="00EA1D1B">
        <w:rPr>
          <w:rtl/>
        </w:rPr>
        <w:t>.. اللّهمّ إنّي أَشهَدُ أنّ هذا قبرُ ابنِ حبيبِك وصَفوتِك من خلقِك</w:t>
      </w:r>
      <w:r w:rsidR="0037411C" w:rsidRPr="00EA1D1B">
        <w:rPr>
          <w:rtl/>
        </w:rPr>
        <w:t>،</w:t>
      </w:r>
      <w:r w:rsidRPr="00EA1D1B">
        <w:rPr>
          <w:rtl/>
        </w:rPr>
        <w:t xml:space="preserve"> وأنّه الفائزُ بكرامتِك</w:t>
      </w:r>
      <w:r w:rsidR="0037411C" w:rsidRPr="00EA1D1B">
        <w:rPr>
          <w:rtl/>
        </w:rPr>
        <w:t>،</w:t>
      </w:r>
      <w:r w:rsidRPr="00EA1D1B">
        <w:rPr>
          <w:rtl/>
        </w:rPr>
        <w:t xml:space="preserve"> أكرمتَه بكتابِك</w:t>
      </w:r>
      <w:r w:rsidR="0037411C" w:rsidRPr="00EA1D1B">
        <w:rPr>
          <w:rtl/>
        </w:rPr>
        <w:t>،</w:t>
      </w:r>
      <w:r w:rsidRPr="00EA1D1B">
        <w:rPr>
          <w:rtl/>
        </w:rPr>
        <w:t xml:space="preserve"> وخصَصْتَه وائتمَنْتَه على وحيك</w:t>
      </w:r>
      <w:r w:rsidR="0037411C" w:rsidRPr="00EA1D1B">
        <w:rPr>
          <w:rtl/>
        </w:rPr>
        <w:t>،</w:t>
      </w:r>
      <w:r w:rsidRPr="00EA1D1B">
        <w:rPr>
          <w:rtl/>
        </w:rPr>
        <w:t xml:space="preserve"> وأعطيتَه مواريثَ الأنبياء</w:t>
      </w:r>
      <w:r w:rsidR="0037411C" w:rsidRPr="00EA1D1B">
        <w:rPr>
          <w:rtl/>
        </w:rPr>
        <w:t>،</w:t>
      </w:r>
      <w:r w:rsidRPr="00EA1D1B">
        <w:rPr>
          <w:rtl/>
        </w:rPr>
        <w:t xml:space="preserve"> وجعلته حجةً على خَلقِك</w:t>
      </w:r>
      <w:r w:rsidR="0037411C" w:rsidRPr="00EA1D1B">
        <w:rPr>
          <w:rtl/>
        </w:rPr>
        <w:t>،</w:t>
      </w:r>
      <w:r w:rsidRPr="00EA1D1B">
        <w:rPr>
          <w:rtl/>
        </w:rPr>
        <w:t xml:space="preserve"> فأعذَرَ في الدعاء</w:t>
      </w:r>
      <w:r w:rsidR="0037411C" w:rsidRPr="00EA1D1B">
        <w:rPr>
          <w:rtl/>
        </w:rPr>
        <w:t>،</w:t>
      </w:r>
      <w:r w:rsidRPr="00EA1D1B">
        <w:rPr>
          <w:rtl/>
        </w:rPr>
        <w:t xml:space="preserve"> وبذَل مُهجتَه فيكَ</w:t>
      </w:r>
      <w:r w:rsidR="0037411C" w:rsidRPr="00EA1D1B">
        <w:rPr>
          <w:rtl/>
        </w:rPr>
        <w:t>؛</w:t>
      </w:r>
      <w:r w:rsidRPr="00EA1D1B">
        <w:rPr>
          <w:rtl/>
        </w:rPr>
        <w:t xml:space="preserve"> ليستنقذَ عبادَك من الضَّلالة والجهالة</w:t>
      </w:r>
      <w:r w:rsidR="0037411C" w:rsidRPr="00EA1D1B">
        <w:rPr>
          <w:rtl/>
        </w:rPr>
        <w:t>،</w:t>
      </w:r>
      <w:r w:rsidRPr="00EA1D1B">
        <w:rPr>
          <w:rtl/>
        </w:rPr>
        <w:t xml:space="preserve"> والعَمى والشَّكِ والارتياب إلى باب الهدى</w:t>
      </w:r>
      <w:r w:rsidR="0037411C" w:rsidRPr="00EA1D1B">
        <w:rPr>
          <w:rtl/>
        </w:rPr>
        <w:t>.</w:t>
      </w:r>
      <w:r w:rsidRPr="00EA1D1B">
        <w:rPr>
          <w:rtl/>
        </w:rPr>
        <w:t xml:space="preserve"> </w:t>
      </w:r>
    </w:p>
    <w:p w:rsidR="00807EF5" w:rsidRDefault="00807EF5" w:rsidP="00EA1D1B">
      <w:pPr>
        <w:pStyle w:val="libNormal"/>
      </w:pPr>
      <w:r>
        <w:rPr>
          <w:rtl/>
        </w:rPr>
        <w:t>السلام عليك يا وارث آدم صفوة الله</w:t>
      </w:r>
      <w:r w:rsidR="0037411C">
        <w:rPr>
          <w:rtl/>
        </w:rPr>
        <w:t>،</w:t>
      </w:r>
      <w:r>
        <w:rPr>
          <w:rtl/>
        </w:rPr>
        <w:t xml:space="preserve"> السلام عليك يا وارث نوح نبي الله</w:t>
      </w:r>
      <w:r w:rsidR="0037411C">
        <w:rPr>
          <w:rtl/>
        </w:rPr>
        <w:t>،</w:t>
      </w:r>
      <w:r>
        <w:rPr>
          <w:rtl/>
        </w:rPr>
        <w:t xml:space="preserve"> السلام عليك يا وارث إبراهيم خليل الله</w:t>
      </w:r>
      <w:r w:rsidR="0037411C">
        <w:rPr>
          <w:rtl/>
        </w:rPr>
        <w:t>،</w:t>
      </w:r>
      <w:r>
        <w:rPr>
          <w:rtl/>
        </w:rPr>
        <w:t xml:space="preserve"> السلام عليك يا وارث موسى كليم الله</w:t>
      </w:r>
      <w:r w:rsidR="0037411C">
        <w:rPr>
          <w:rtl/>
        </w:rPr>
        <w:t>،</w:t>
      </w:r>
      <w:r>
        <w:rPr>
          <w:rtl/>
        </w:rPr>
        <w:t xml:space="preserve"> السلام عليك يا وارث عيسى روح الله</w:t>
      </w:r>
      <w:r w:rsidR="0037411C">
        <w:rPr>
          <w:rtl/>
        </w:rPr>
        <w:t>،</w:t>
      </w:r>
      <w:r>
        <w:rPr>
          <w:rtl/>
        </w:rPr>
        <w:t xml:space="preserve"> السلام عليك يا وارث محمّد حبيب الله </w:t>
      </w:r>
      <w:r w:rsidR="00841A09" w:rsidRPr="005B0B13">
        <w:rPr>
          <w:rStyle w:val="libAlaemChar"/>
          <w:rtl/>
        </w:rPr>
        <w:t>صلى‌الله‌عليه‌وآله</w:t>
      </w:r>
      <w:r w:rsidR="0037411C">
        <w:rPr>
          <w:rtl/>
        </w:rPr>
        <w:t>،</w:t>
      </w:r>
      <w:r>
        <w:rPr>
          <w:rtl/>
        </w:rPr>
        <w:t xml:space="preserve"> السلام عليك </w:t>
      </w:r>
      <w:r w:rsidRPr="00EA1D1B">
        <w:rPr>
          <w:rtl/>
        </w:rPr>
        <w:t>يا</w:t>
      </w:r>
      <w:r>
        <w:rPr>
          <w:rtl/>
        </w:rPr>
        <w:t xml:space="preserve"> وارث أمير المؤمنين علي بن أبي طالب وصي رسول الله</w:t>
      </w:r>
      <w:r w:rsidR="0037411C">
        <w:rPr>
          <w:rtl/>
        </w:rPr>
        <w:t>،</w:t>
      </w:r>
      <w:r>
        <w:rPr>
          <w:rtl/>
        </w:rPr>
        <w:t xml:space="preserve"> وولي الله</w:t>
      </w:r>
      <w:r w:rsidR="0037411C">
        <w:rPr>
          <w:rtl/>
        </w:rPr>
        <w:t>،</w:t>
      </w:r>
      <w:r>
        <w:rPr>
          <w:rtl/>
        </w:rPr>
        <w:t xml:space="preserve"> السلام عليك يا وارث الحسن بن علي الزكي</w:t>
      </w:r>
      <w:r w:rsidR="0037411C">
        <w:rPr>
          <w:rtl/>
        </w:rPr>
        <w:t>،</w:t>
      </w:r>
      <w:r>
        <w:rPr>
          <w:rtl/>
        </w:rPr>
        <w:t xml:space="preserve"> السلام عليك يا وارث فاطمة الزهراء سيدة نساء العالمين</w:t>
      </w:r>
      <w:r w:rsidR="0037411C">
        <w:rPr>
          <w:rtl/>
        </w:rPr>
        <w:t>،</w:t>
      </w:r>
      <w:r>
        <w:rPr>
          <w:rtl/>
        </w:rPr>
        <w:t xml:space="preserve"> السلام عليك أيها الصِّدِّيق الشهيد</w:t>
      </w:r>
      <w:r w:rsidR="0037411C">
        <w:rPr>
          <w:rtl/>
        </w:rPr>
        <w:t>،</w:t>
      </w:r>
      <w:r>
        <w:rPr>
          <w:rtl/>
        </w:rPr>
        <w:t xml:space="preserve"> السلام عليك أيها الوصيّ</w:t>
      </w:r>
      <w:r w:rsidR="0037411C">
        <w:rPr>
          <w:rtl/>
        </w:rPr>
        <w:t>،</w:t>
      </w:r>
      <w:r>
        <w:rPr>
          <w:rtl/>
        </w:rPr>
        <w:t xml:space="preserve"> السلام عليك أيها الوفيّ</w:t>
      </w:r>
      <w:r w:rsidR="0037411C">
        <w:rPr>
          <w:rtl/>
        </w:rPr>
        <w:t>،</w:t>
      </w:r>
      <w:r>
        <w:rPr>
          <w:rtl/>
        </w:rPr>
        <w:t xml:space="preserve"> أشهد أنّك قد أقمت الصلاة</w:t>
      </w:r>
      <w:r w:rsidR="0037411C">
        <w:rPr>
          <w:rtl/>
        </w:rPr>
        <w:t>،</w:t>
      </w:r>
      <w:r>
        <w:rPr>
          <w:rtl/>
        </w:rPr>
        <w:t xml:space="preserve"> وآتيت الزكاة</w:t>
      </w:r>
      <w:r w:rsidR="0037411C">
        <w:rPr>
          <w:rtl/>
        </w:rPr>
        <w:t>،</w:t>
      </w:r>
      <w:r>
        <w:rPr>
          <w:rtl/>
        </w:rPr>
        <w:t xml:space="preserve"> وأمرت بالمعروف ونهيت عن المنكر</w:t>
      </w:r>
      <w:r w:rsidR="0037411C">
        <w:rPr>
          <w:rtl/>
        </w:rPr>
        <w:t>،</w:t>
      </w:r>
      <w:r>
        <w:rPr>
          <w:rtl/>
        </w:rPr>
        <w:t xml:space="preserve"> وعبدت الله مخلِصاً حتّى أتاك اليقين</w:t>
      </w:r>
      <w:r w:rsidR="0037411C">
        <w:rPr>
          <w:rtl/>
        </w:rPr>
        <w:t>،</w:t>
      </w:r>
      <w:r>
        <w:rPr>
          <w:rtl/>
        </w:rPr>
        <w:t xml:space="preserve"> السلام عليك يا أبا عبد الله ورحمة الله وبركاته </w:t>
      </w:r>
      <w:r w:rsidR="00902B22">
        <w:rPr>
          <w:rtl/>
        </w:rPr>
        <w:t>»</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وكتابنا هذا يقوم على الاُطروحة الثالثة</w:t>
      </w:r>
      <w:r w:rsidR="0037411C">
        <w:rPr>
          <w:rtl/>
        </w:rPr>
        <w:t>،</w:t>
      </w:r>
      <w:r>
        <w:rPr>
          <w:rtl/>
        </w:rPr>
        <w:t xml:space="preserve"> فيتناول بالتفصيل</w:t>
      </w:r>
      <w:r w:rsidR="0037411C">
        <w:rPr>
          <w:rtl/>
        </w:rPr>
        <w:t>:</w:t>
      </w:r>
      <w:r>
        <w:rPr>
          <w:rtl/>
        </w:rPr>
        <w:t xml:space="preserve"> كيف حرّف بنو اُميّة دين الله وسنّة نبيّه</w:t>
      </w:r>
      <w:r w:rsidR="0037411C">
        <w:rPr>
          <w:rtl/>
        </w:rPr>
        <w:t>،</w:t>
      </w:r>
      <w:r>
        <w:rPr>
          <w:rtl/>
        </w:rPr>
        <w:t xml:space="preserve"> وكيف نهض الحسين </w:t>
      </w:r>
      <w:r w:rsidR="00841A09" w:rsidRPr="005B0B13">
        <w:rPr>
          <w:rStyle w:val="libAlaemChar"/>
          <w:rtl/>
        </w:rPr>
        <w:t>عليه‌السلام</w:t>
      </w:r>
      <w:r>
        <w:rPr>
          <w:rtl/>
        </w:rPr>
        <w:t xml:space="preserve"> بوجههم</w:t>
      </w:r>
      <w:r w:rsidR="0037411C">
        <w:rPr>
          <w:rtl/>
        </w:rPr>
        <w:t>،</w:t>
      </w:r>
      <w:r>
        <w:rPr>
          <w:rtl/>
        </w:rPr>
        <w:t xml:space="preserve"> وكيف وفّق لتكون حركته وشهادتُه </w:t>
      </w:r>
      <w:r w:rsidR="00841A09" w:rsidRPr="005B0B13">
        <w:rPr>
          <w:rStyle w:val="libAlaemChar"/>
          <w:rtl/>
        </w:rPr>
        <w:t>عليه‌السلام</w:t>
      </w:r>
      <w:r>
        <w:rPr>
          <w:rtl/>
        </w:rPr>
        <w:t xml:space="preserve"> سبباًَ لهداية الناس إليه</w:t>
      </w:r>
      <w:r w:rsidR="0037411C">
        <w:rPr>
          <w:rtl/>
        </w:rPr>
        <w:t>،</w:t>
      </w:r>
      <w:r>
        <w:rPr>
          <w:rtl/>
        </w:rPr>
        <w:t xml:space="preserve"> وسنّة النبي </w:t>
      </w:r>
      <w:r w:rsidR="00841A09" w:rsidRPr="005B0B13">
        <w:rPr>
          <w:rStyle w:val="libAlaemChar"/>
          <w:rtl/>
        </w:rPr>
        <w:t>صلى‌الله‌عليه‌وآله</w:t>
      </w:r>
      <w:r>
        <w:rPr>
          <w:rtl/>
        </w:rPr>
        <w:t xml:space="preserve"> الصحيحة</w:t>
      </w:r>
      <w:r w:rsidR="0037411C">
        <w:rPr>
          <w:rtl/>
        </w:rPr>
        <w:t>،</w:t>
      </w:r>
      <w:r>
        <w:rPr>
          <w:rtl/>
        </w:rPr>
        <w:t xml:space="preserve"> ولولا ذلك لكانت الأمّة إلى اليوم تعيش ضلالة بني اُميّة</w:t>
      </w:r>
      <w:r w:rsidR="0037411C">
        <w:rPr>
          <w:rtl/>
        </w:rPr>
        <w:t>.</w:t>
      </w:r>
      <w:r>
        <w:rPr>
          <w:rtl/>
        </w:rPr>
        <w:t xml:space="preserve"> </w:t>
      </w:r>
    </w:p>
    <w:p w:rsidR="00807EF5" w:rsidRDefault="00807EF5" w:rsidP="0037411C">
      <w:pPr>
        <w:pStyle w:val="libNormal"/>
      </w:pPr>
      <w:r w:rsidRPr="0037411C">
        <w:rPr>
          <w:rtl/>
        </w:rPr>
        <w:t>وفي ضوء هذا التفسير تأتي ضرورة مواصلة إحياء ذكرى هذه الشهادة</w:t>
      </w:r>
      <w:r w:rsidR="0037411C" w:rsidRPr="0037411C">
        <w:rPr>
          <w:rtl/>
        </w:rPr>
        <w:t>؛</w:t>
      </w:r>
      <w:r w:rsidRPr="0037411C">
        <w:rPr>
          <w:rtl/>
        </w:rPr>
        <w:t xml:space="preserve"> لأنّها مَعْلَمٌ ورايةٌ تنبِّه الغافلين من المسلمين والباحثين عن الحقيقة في تاريخ الإسلام</w:t>
      </w:r>
      <w:r w:rsidR="0037411C" w:rsidRPr="0037411C">
        <w:rPr>
          <w:rtl/>
        </w:rPr>
        <w:t>:</w:t>
      </w:r>
      <w:r w:rsidRPr="0037411C">
        <w:rPr>
          <w:rtl/>
        </w:rPr>
        <w:t xml:space="preserve"> </w:t>
      </w:r>
      <w:r w:rsidRPr="004C5083">
        <w:rPr>
          <w:rStyle w:val="libAlaemChar"/>
          <w:rtl/>
        </w:rPr>
        <w:t>(</w:t>
      </w:r>
      <w:r w:rsidRPr="00EA1D1B">
        <w:rPr>
          <w:rStyle w:val="libAieChar"/>
          <w:rtl/>
        </w:rPr>
        <w:t xml:space="preserve"> لِيَهْلِكَ مَنْ هَلَكَ عَنْ بَيِّنَةٍ وَيَحْيى مَنْ حَيَّ عَنْ بَيِّنَةٍ </w:t>
      </w:r>
      <w:r w:rsidRPr="004C5083">
        <w:rPr>
          <w:rStyle w:val="libAlaemChar"/>
          <w:rtl/>
        </w:rPr>
        <w:t>)</w:t>
      </w:r>
      <w:r w:rsidR="0037411C" w:rsidRPr="004A6534">
        <w:rPr>
          <w:rtl/>
        </w:rPr>
        <w:t>.</w:t>
      </w:r>
      <w:r w:rsidRPr="004A6534">
        <w:rPr>
          <w:rtl/>
        </w:rPr>
        <w:t xml:space="preserve"> </w:t>
      </w:r>
    </w:p>
    <w:p w:rsidR="00807EF5" w:rsidRDefault="0037411C" w:rsidP="007D5EC8">
      <w:pPr>
        <w:pStyle w:val="libLine"/>
      </w:pPr>
      <w:r>
        <w:rPr>
          <w:rtl/>
        </w:rPr>
        <w:t>____________________</w:t>
      </w:r>
    </w:p>
    <w:p w:rsidR="00807EF5" w:rsidRDefault="005B0B13" w:rsidP="00960D5B">
      <w:pPr>
        <w:pStyle w:val="libFootnote0"/>
      </w:pPr>
      <w:r>
        <w:rPr>
          <w:rtl/>
        </w:rPr>
        <w:t xml:space="preserve">(1) رواه ابن قولويه في كتابه كامل </w:t>
      </w:r>
      <w:r w:rsidR="00807EF5">
        <w:rPr>
          <w:rtl/>
        </w:rPr>
        <w:t>الزيارات / 223</w:t>
      </w:r>
      <w:r w:rsidR="0037411C">
        <w:rPr>
          <w:rtl/>
        </w:rPr>
        <w:t>،</w:t>
      </w:r>
      <w:r w:rsidR="00807EF5">
        <w:rPr>
          <w:rtl/>
        </w:rPr>
        <w:t xml:space="preserve"> قال</w:t>
      </w:r>
      <w:r w:rsidR="0037411C">
        <w:rPr>
          <w:rtl/>
        </w:rPr>
        <w:t>:</w:t>
      </w:r>
      <w:r w:rsidR="00807EF5">
        <w:rPr>
          <w:rtl/>
        </w:rPr>
        <w:t xml:space="preserve"> حدّثني أبو عبد الرحمن محمّد بن أحمد بن الحسين العسكري ومحمد بن الحسن جميعاً</w:t>
      </w:r>
      <w:r w:rsidR="0037411C">
        <w:rPr>
          <w:rtl/>
        </w:rPr>
        <w:t>،</w:t>
      </w:r>
      <w:r w:rsidR="00807EF5">
        <w:rPr>
          <w:rtl/>
        </w:rPr>
        <w:t xml:space="preserve"> عن الحسن بن علي بن مهزيار</w:t>
      </w:r>
      <w:r w:rsidR="0037411C">
        <w:rPr>
          <w:rtl/>
        </w:rPr>
        <w:t>،</w:t>
      </w:r>
      <w:r w:rsidR="00807EF5">
        <w:rPr>
          <w:rtl/>
        </w:rPr>
        <w:t xml:space="preserve"> عن أبيه علي بن مهزيار</w:t>
      </w:r>
      <w:r w:rsidR="0037411C">
        <w:rPr>
          <w:rtl/>
        </w:rPr>
        <w:t>،</w:t>
      </w:r>
      <w:r w:rsidR="00807EF5">
        <w:rPr>
          <w:rtl/>
        </w:rPr>
        <w:t xml:space="preserve"> عن محمّد بن أبي عمير</w:t>
      </w:r>
      <w:r w:rsidR="0037411C">
        <w:rPr>
          <w:rtl/>
        </w:rPr>
        <w:t>،</w:t>
      </w:r>
      <w:r w:rsidR="00807EF5">
        <w:rPr>
          <w:rtl/>
        </w:rPr>
        <w:t xml:space="preserve"> عن محمّد بن مروان</w:t>
      </w:r>
      <w:r w:rsidR="0037411C">
        <w:rPr>
          <w:rtl/>
        </w:rPr>
        <w:t>.</w:t>
      </w:r>
      <w:r w:rsidR="00807EF5">
        <w:rPr>
          <w:rtl/>
        </w:rPr>
        <w:t xml:space="preserve"> </w:t>
      </w:r>
    </w:p>
    <w:p w:rsidR="00807EF5" w:rsidRDefault="00807EF5" w:rsidP="002C4C33">
      <w:pPr>
        <w:pStyle w:val="libNormal"/>
      </w:pPr>
      <w:r>
        <w:rPr>
          <w:rtl/>
        </w:rPr>
        <w:br w:type="page"/>
      </w:r>
    </w:p>
    <w:p w:rsidR="00807EF5" w:rsidRDefault="00807EF5" w:rsidP="00841A09">
      <w:pPr>
        <w:pStyle w:val="Heading2Center"/>
      </w:pPr>
      <w:bookmarkStart w:id="12" w:name="_Toc448911904"/>
      <w:r>
        <w:rPr>
          <w:rtl/>
        </w:rPr>
        <w:lastRenderedPageBreak/>
        <w:t>2</w:t>
      </w:r>
      <w:r w:rsidR="0037411C">
        <w:rPr>
          <w:rtl/>
        </w:rPr>
        <w:t xml:space="preserve"> - </w:t>
      </w:r>
      <w:r>
        <w:rPr>
          <w:rtl/>
        </w:rPr>
        <w:t xml:space="preserve">كتاب أبي مخنف حول مقتل الحسين </w:t>
      </w:r>
      <w:r w:rsidR="00841A09" w:rsidRPr="005B0B13">
        <w:rPr>
          <w:rStyle w:val="libAlaemChar"/>
          <w:rtl/>
        </w:rPr>
        <w:t>عليه‌السلام</w:t>
      </w:r>
      <w:r>
        <w:rPr>
          <w:rtl/>
        </w:rPr>
        <w:t xml:space="preserve"> وحركة المختار</w:t>
      </w:r>
      <w:bookmarkEnd w:id="12"/>
    </w:p>
    <w:p w:rsidR="00807EF5" w:rsidRDefault="00807EF5" w:rsidP="0037411C">
      <w:pPr>
        <w:pStyle w:val="libNormal"/>
      </w:pPr>
      <w:r w:rsidRPr="0037411C">
        <w:rPr>
          <w:rtl/>
        </w:rPr>
        <w:t>قال فلهاوزن</w:t>
      </w:r>
      <w:r w:rsidR="0037411C" w:rsidRPr="0037411C">
        <w:rPr>
          <w:rtl/>
        </w:rPr>
        <w:t>:</w:t>
      </w:r>
      <w:r w:rsidRPr="0037411C">
        <w:rPr>
          <w:rtl/>
        </w:rPr>
        <w:t xml:space="preserve"> وأَثْبَتُ حجّة</w:t>
      </w:r>
      <w:r w:rsidR="001B3922">
        <w:rPr>
          <w:rtl/>
        </w:rPr>
        <w:t>.</w:t>
      </w:r>
      <w:r w:rsidR="00902B22">
        <w:rPr>
          <w:rtl/>
        </w:rPr>
        <w:t>..</w:t>
      </w:r>
      <w:r w:rsidRPr="0037411C">
        <w:rPr>
          <w:rtl/>
        </w:rPr>
        <w:t xml:space="preserve"> في تاريخ الشيعة طالما اتصل بالكوفة هو أبو مخنف</w:t>
      </w:r>
      <w:r w:rsidR="0037411C" w:rsidRPr="0037411C">
        <w:rPr>
          <w:rtl/>
        </w:rPr>
        <w:t>،</w:t>
      </w:r>
      <w:r w:rsidRPr="0037411C">
        <w:rPr>
          <w:rtl/>
        </w:rPr>
        <w:t xml:space="preserve"> والطبري يكاد لا يعتمد على غيره في ذكر أخبارهم</w:t>
      </w:r>
      <w:r w:rsidR="0037411C" w:rsidRPr="0037411C">
        <w:rPr>
          <w:rtl/>
        </w:rPr>
        <w:t>،</w:t>
      </w:r>
      <w:r w:rsidRPr="0037411C">
        <w:rPr>
          <w:rtl/>
        </w:rPr>
        <w:t xml:space="preserve"> وما أطولها</w:t>
      </w:r>
      <w:r w:rsidRPr="0037411C">
        <w:rPr>
          <w:rStyle w:val="libFootnotenumChar"/>
          <w:rtl/>
        </w:rPr>
        <w:t>(1)</w:t>
      </w:r>
      <w:r w:rsidR="0037411C" w:rsidRPr="0037411C">
        <w:rPr>
          <w:rtl/>
        </w:rPr>
        <w:t>.</w:t>
      </w:r>
      <w:r w:rsidRPr="004A6534">
        <w:rPr>
          <w:rtl/>
        </w:rPr>
        <w:t xml:space="preserve"> </w:t>
      </w:r>
    </w:p>
    <w:p w:rsidR="00807EF5" w:rsidRDefault="00807EF5" w:rsidP="0037411C">
      <w:pPr>
        <w:pStyle w:val="libNormal"/>
      </w:pPr>
      <w:r w:rsidRPr="0037411C">
        <w:rPr>
          <w:rtl/>
        </w:rPr>
        <w:t>أقول</w:t>
      </w:r>
      <w:r w:rsidR="0037411C" w:rsidRPr="0037411C">
        <w:rPr>
          <w:rtl/>
        </w:rPr>
        <w:t>:</w:t>
      </w:r>
      <w:r w:rsidRPr="0037411C">
        <w:rPr>
          <w:rtl/>
        </w:rPr>
        <w:t xml:space="preserve"> الطبري ليس حجّة حين يكثر من راوٍ معين في موضوع معين</w:t>
      </w:r>
      <w:r w:rsidR="0037411C" w:rsidRPr="0037411C">
        <w:rPr>
          <w:rtl/>
        </w:rPr>
        <w:t>،</w:t>
      </w:r>
      <w:r w:rsidRPr="0037411C">
        <w:rPr>
          <w:rtl/>
        </w:rPr>
        <w:t xml:space="preserve"> فلقد أكثَرَ في تاريخه من روايات سيف بن عمر في حروب الردّة ومقتل عثمان وحرب الجمل</w:t>
      </w:r>
      <w:r w:rsidR="0037411C" w:rsidRPr="0037411C">
        <w:rPr>
          <w:rtl/>
        </w:rPr>
        <w:t>،</w:t>
      </w:r>
      <w:r w:rsidRPr="0037411C">
        <w:rPr>
          <w:rtl/>
        </w:rPr>
        <w:t xml:space="preserve"> وتبيّن لدى التحقيق أنّ أكثر أخبار سيف في هذه المواضيع إمّا محرّفة</w:t>
      </w:r>
      <w:r w:rsidR="0037411C" w:rsidRPr="0037411C">
        <w:rPr>
          <w:rtl/>
        </w:rPr>
        <w:t>،</w:t>
      </w:r>
      <w:r w:rsidRPr="0037411C">
        <w:rPr>
          <w:rtl/>
        </w:rPr>
        <w:t xml:space="preserve"> أو موضوعة</w:t>
      </w:r>
      <w:r w:rsidRPr="0037411C">
        <w:rPr>
          <w:rStyle w:val="libFootnotenumChar"/>
          <w:rtl/>
        </w:rPr>
        <w:t>(2)</w:t>
      </w:r>
      <w:r w:rsidR="0037411C" w:rsidRPr="0037411C">
        <w:rPr>
          <w:rtl/>
        </w:rPr>
        <w:t>.</w:t>
      </w:r>
      <w:r w:rsidRPr="0037411C">
        <w:rPr>
          <w:rtl/>
        </w:rPr>
        <w:t xml:space="preserve"> </w:t>
      </w:r>
    </w:p>
    <w:p w:rsidR="00807EF5" w:rsidRDefault="00807EF5" w:rsidP="0037411C">
      <w:pPr>
        <w:pStyle w:val="libNormal"/>
      </w:pPr>
      <w:r w:rsidRPr="0037411C">
        <w:rPr>
          <w:rtl/>
        </w:rPr>
        <w:t>والباحث في تاريخ الطبري يستطيع أن يكتشف أنّ الطبري كمؤرخ راعى في تأليفه لتاريخه أن يأتي منسجماً مع السياسة العباسيّة</w:t>
      </w:r>
      <w:r w:rsidR="0037411C" w:rsidRPr="0037411C">
        <w:rPr>
          <w:rtl/>
        </w:rPr>
        <w:t>؛</w:t>
      </w:r>
      <w:r w:rsidRPr="0037411C">
        <w:rPr>
          <w:rtl/>
        </w:rPr>
        <w:t xml:space="preserve"> ولذا نراه يذكر الرواية العباسيّة الرسمية لقصة وفاة الإمام علي الرضا </w:t>
      </w:r>
      <w:r w:rsidR="00841A09" w:rsidRPr="005B0B13">
        <w:rPr>
          <w:rStyle w:val="libAlaemChar"/>
          <w:rtl/>
        </w:rPr>
        <w:t>عليه‌السلام</w:t>
      </w:r>
      <w:r w:rsidRPr="0037411C">
        <w:rPr>
          <w:rtl/>
        </w:rPr>
        <w:t xml:space="preserve"> وهي</w:t>
      </w:r>
      <w:r w:rsidR="0037411C" w:rsidRPr="0037411C">
        <w:rPr>
          <w:rtl/>
        </w:rPr>
        <w:t>:</w:t>
      </w:r>
      <w:r w:rsidRPr="0037411C">
        <w:rPr>
          <w:rtl/>
        </w:rPr>
        <w:t xml:space="preserve"> أنّه أكثر من أكل العنب فمات فجأة</w:t>
      </w:r>
      <w:r w:rsidRPr="0037411C">
        <w:rPr>
          <w:rStyle w:val="libFootnotenumChar"/>
          <w:rtl/>
        </w:rPr>
        <w:t>(3)</w:t>
      </w:r>
      <w:r w:rsidR="0037411C" w:rsidRPr="00892A27">
        <w:rPr>
          <w:rtl/>
        </w:rPr>
        <w:t>.</w:t>
      </w:r>
      <w:r w:rsidRPr="00892A27">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الخوارج والشيعة</w:t>
      </w:r>
      <w:r w:rsidR="0037411C">
        <w:rPr>
          <w:rtl/>
        </w:rPr>
        <w:t xml:space="preserve"> - </w:t>
      </w:r>
      <w:r>
        <w:rPr>
          <w:rtl/>
        </w:rPr>
        <w:t>يوليوس فلهوزن</w:t>
      </w:r>
      <w:r w:rsidR="0037411C">
        <w:rPr>
          <w:rtl/>
        </w:rPr>
        <w:t>،</w:t>
      </w:r>
      <w:r>
        <w:rPr>
          <w:rtl/>
        </w:rPr>
        <w:t xml:space="preserve"> ترجمه عن الألمانية الدكتور عبد الرحمن بدوي / 113 ط 3</w:t>
      </w:r>
      <w:r w:rsidR="0037411C">
        <w:rPr>
          <w:rtl/>
        </w:rPr>
        <w:t>،</w:t>
      </w:r>
      <w:r>
        <w:rPr>
          <w:rtl/>
        </w:rPr>
        <w:t xml:space="preserve"> الكويت 1978</w:t>
      </w:r>
      <w:r w:rsidR="0037411C">
        <w:rPr>
          <w:rtl/>
        </w:rPr>
        <w:t>.</w:t>
      </w:r>
      <w:r>
        <w:rPr>
          <w:rtl/>
        </w:rPr>
        <w:t xml:space="preserve"> </w:t>
      </w:r>
    </w:p>
    <w:p w:rsidR="00807EF5" w:rsidRDefault="00807EF5" w:rsidP="00960D5B">
      <w:pPr>
        <w:pStyle w:val="libFootnote0"/>
      </w:pPr>
      <w:r>
        <w:rPr>
          <w:rtl/>
        </w:rPr>
        <w:t>(2) انظر كتب العلامة العسكري</w:t>
      </w:r>
      <w:r w:rsidR="0037411C">
        <w:rPr>
          <w:rtl/>
        </w:rPr>
        <w:t>:</w:t>
      </w:r>
      <w:r>
        <w:rPr>
          <w:rtl/>
        </w:rPr>
        <w:t xml:space="preserve"> خمسون ومئة صحابي مختلق (ثلاثة مجلدات)</w:t>
      </w:r>
      <w:r w:rsidR="0037411C">
        <w:rPr>
          <w:rtl/>
        </w:rPr>
        <w:t>،</w:t>
      </w:r>
      <w:r>
        <w:rPr>
          <w:rtl/>
        </w:rPr>
        <w:t xml:space="preserve"> وعبد الله بن سبأ (مجلدان)</w:t>
      </w:r>
      <w:r w:rsidR="0037411C">
        <w:rPr>
          <w:rtl/>
        </w:rPr>
        <w:t>؛</w:t>
      </w:r>
      <w:r>
        <w:rPr>
          <w:rtl/>
        </w:rPr>
        <w:t xml:space="preserve"> فإنّها مكرّسة لدراسة أخبار سيف بن عمر وكشف الوضع والتحريف فيها</w:t>
      </w:r>
      <w:r w:rsidR="0037411C">
        <w:rPr>
          <w:rtl/>
        </w:rPr>
        <w:t>.</w:t>
      </w:r>
      <w:r>
        <w:rPr>
          <w:rtl/>
        </w:rPr>
        <w:t xml:space="preserve"> </w:t>
      </w:r>
    </w:p>
    <w:p w:rsidR="00807EF5" w:rsidRDefault="00807EF5" w:rsidP="00960D5B">
      <w:pPr>
        <w:pStyle w:val="libFootnote0"/>
      </w:pPr>
      <w:r>
        <w:rPr>
          <w:rtl/>
        </w:rPr>
        <w:t>(3) تاريخ الطبري 7 / 15</w:t>
      </w:r>
      <w:r w:rsidR="0037411C">
        <w:rPr>
          <w:rtl/>
        </w:rPr>
        <w:t>.</w:t>
      </w:r>
      <w:r>
        <w:rPr>
          <w:rtl/>
        </w:rPr>
        <w:t xml:space="preserve"> علّق اُستاذنا العلاّمة المحقّق السيد مرتضى العسكري حين قرأ هذه الصفحة من الكتاب عند زيارته إلى العراق سنة 2003</w:t>
      </w:r>
      <w:r w:rsidR="0037411C">
        <w:rPr>
          <w:rtl/>
        </w:rPr>
        <w:t>،</w:t>
      </w:r>
      <w:r>
        <w:rPr>
          <w:rtl/>
        </w:rPr>
        <w:t xml:space="preserve"> وكان نازلاً عندنا مدّة تلك الزيارة</w:t>
      </w:r>
      <w:r w:rsidR="0037411C">
        <w:rPr>
          <w:rtl/>
        </w:rPr>
        <w:t>:</w:t>
      </w:r>
      <w:r>
        <w:rPr>
          <w:rtl/>
        </w:rPr>
        <w:t xml:space="preserve"> لا يوجد مؤرخ من المتقدّمين والمتأخرين أكثر جناية على الحقّ والحقيقة عالماً عامداً مثل الطبري</w:t>
      </w:r>
      <w:r w:rsidR="0037411C">
        <w:rPr>
          <w:rtl/>
        </w:rPr>
        <w:t>؛</w:t>
      </w:r>
      <w:r>
        <w:rPr>
          <w:rtl/>
        </w:rPr>
        <w:t xml:space="preserve"> فقد قال في ذكر ما =</w:t>
      </w:r>
    </w:p>
    <w:p w:rsidR="00807EF5" w:rsidRDefault="00807EF5" w:rsidP="002C4C33">
      <w:pPr>
        <w:pStyle w:val="libNormal"/>
      </w:pPr>
      <w:r>
        <w:rPr>
          <w:rtl/>
        </w:rPr>
        <w:br w:type="page"/>
      </w:r>
    </w:p>
    <w:p w:rsidR="00807EF5" w:rsidRDefault="00807EF5" w:rsidP="0037411C">
      <w:pPr>
        <w:pStyle w:val="libNormal"/>
      </w:pPr>
      <w:r>
        <w:rPr>
          <w:rtl/>
        </w:rPr>
        <w:lastRenderedPageBreak/>
        <w:t xml:space="preserve">تُعدُّ كتب أبي مخنف لوط بن يحي الأزدي (ت ما قبل 170هجرية) في مقتل الحسين </w:t>
      </w:r>
      <w:r w:rsidR="00841A09" w:rsidRPr="005B0B13">
        <w:rPr>
          <w:rStyle w:val="libAlaemChar"/>
          <w:rtl/>
        </w:rPr>
        <w:t>عليه‌السلام</w:t>
      </w:r>
      <w:r w:rsidR="0037411C">
        <w:rPr>
          <w:rtl/>
        </w:rPr>
        <w:t>،</w:t>
      </w:r>
      <w:r>
        <w:rPr>
          <w:rtl/>
        </w:rPr>
        <w:t xml:space="preserve"> وحركة التوابين</w:t>
      </w:r>
      <w:r w:rsidR="0037411C">
        <w:rPr>
          <w:rtl/>
        </w:rPr>
        <w:t>،</w:t>
      </w:r>
      <w:r>
        <w:rPr>
          <w:rtl/>
        </w:rPr>
        <w:t xml:space="preserve"> وحركة المختار من أقدم وأشهر المصادر في موضوعه</w:t>
      </w:r>
      <w:r w:rsidR="0037411C">
        <w:rPr>
          <w:rtl/>
        </w:rPr>
        <w:t>،</w:t>
      </w:r>
      <w:r>
        <w:rPr>
          <w:rtl/>
        </w:rPr>
        <w:t xml:space="preserve"> وقد تبنّى روايتها محمّد بن سعد في الطبقات الكبرى</w:t>
      </w:r>
      <w:r w:rsidR="0037411C">
        <w:rPr>
          <w:rtl/>
        </w:rPr>
        <w:t>،</w:t>
      </w:r>
      <w:r>
        <w:rPr>
          <w:rtl/>
        </w:rPr>
        <w:t xml:space="preserve"> والطبري في التاريخ</w:t>
      </w:r>
      <w:r w:rsidR="0037411C">
        <w:rPr>
          <w:rtl/>
        </w:rPr>
        <w:t>،</w:t>
      </w:r>
      <w:r>
        <w:rPr>
          <w:rtl/>
        </w:rPr>
        <w:t xml:space="preserve"> وابن أعثم في الفتوح</w:t>
      </w:r>
      <w:r w:rsidR="0037411C">
        <w:rPr>
          <w:rtl/>
        </w:rPr>
        <w:t>،</w:t>
      </w:r>
      <w:r>
        <w:rPr>
          <w:rtl/>
        </w:rPr>
        <w:t xml:space="preserve"> والبلاذري في أنساب الأشراف</w:t>
      </w:r>
      <w:r w:rsidR="0037411C">
        <w:rPr>
          <w:rtl/>
        </w:rPr>
        <w:t>،</w:t>
      </w:r>
      <w:r>
        <w:rPr>
          <w:rtl/>
        </w:rPr>
        <w:t xml:space="preserve"> وروى المسعودي طُرفاً منها في مروج الذهب</w:t>
      </w:r>
      <w:r w:rsidR="0037411C">
        <w:rPr>
          <w:rtl/>
        </w:rPr>
        <w:t>،</w:t>
      </w:r>
      <w:r>
        <w:rPr>
          <w:rtl/>
        </w:rPr>
        <w:t xml:space="preserve"> ثمّ أخذ ابن الأثير في كتابه الكامل</w:t>
      </w:r>
      <w:r w:rsidR="0037411C">
        <w:rPr>
          <w:rtl/>
        </w:rPr>
        <w:t>،</w:t>
      </w:r>
      <w:r>
        <w:rPr>
          <w:rtl/>
        </w:rPr>
        <w:t xml:space="preserve"> وابن كثير</w:t>
      </w:r>
      <w:r w:rsidR="0037411C">
        <w:rPr>
          <w:rtl/>
        </w:rPr>
        <w:t>،</w:t>
      </w:r>
      <w:r>
        <w:rPr>
          <w:rtl/>
        </w:rPr>
        <w:t xml:space="preserve"> وابن خلدون</w:t>
      </w:r>
      <w:r w:rsidR="0037411C">
        <w:rPr>
          <w:rtl/>
        </w:rPr>
        <w:t>،</w:t>
      </w:r>
      <w:r>
        <w:rPr>
          <w:rtl/>
        </w:rPr>
        <w:t xml:space="preserve"> والذهبي برواية الطبري</w:t>
      </w:r>
      <w:r w:rsidR="0037411C">
        <w:rPr>
          <w:rtl/>
        </w:rPr>
        <w:t>؛</w:t>
      </w:r>
      <w:r>
        <w:rPr>
          <w:rtl/>
        </w:rPr>
        <w:t xml:space="preserve"> لأنّه أوردها كاملة</w:t>
      </w:r>
      <w:r w:rsidR="0037411C">
        <w:rPr>
          <w:rtl/>
        </w:rPr>
        <w:t>،</w:t>
      </w:r>
      <w:r>
        <w:rPr>
          <w:rtl/>
        </w:rPr>
        <w:t xml:space="preserve"> وعن هؤلاء أخذ المعنيون بالتاريخ الإسلامي من القدامى والمعاصرين</w:t>
      </w:r>
      <w:r w:rsidR="0037411C">
        <w:rPr>
          <w:rtl/>
        </w:rPr>
        <w:t>؛</w:t>
      </w:r>
      <w:r>
        <w:rPr>
          <w:rtl/>
        </w:rPr>
        <w:t xml:space="preserve"> شيعة كانوا أو سنّة</w:t>
      </w:r>
      <w:r w:rsidR="0037411C">
        <w:rPr>
          <w:rtl/>
        </w:rPr>
        <w:t>.</w:t>
      </w:r>
      <w:r>
        <w:rPr>
          <w:rtl/>
        </w:rPr>
        <w:t xml:space="preserve"> </w:t>
      </w:r>
    </w:p>
    <w:p w:rsidR="00807EF5" w:rsidRDefault="00807EF5" w:rsidP="0037411C">
      <w:pPr>
        <w:pStyle w:val="libNormal"/>
      </w:pPr>
      <w:r w:rsidRPr="0037411C">
        <w:rPr>
          <w:rtl/>
        </w:rPr>
        <w:t xml:space="preserve">لم يكن أبو مخنف من القائلين بالنصّ على علي </w:t>
      </w:r>
      <w:r w:rsidR="00841A09" w:rsidRPr="005B0B13">
        <w:rPr>
          <w:rStyle w:val="libAlaemChar"/>
          <w:rtl/>
        </w:rPr>
        <w:t>عليه‌السلام</w:t>
      </w:r>
      <w:r w:rsidR="0037411C" w:rsidRPr="0037411C">
        <w:rPr>
          <w:rtl/>
        </w:rPr>
        <w:t>،</w:t>
      </w:r>
      <w:r w:rsidRPr="0037411C">
        <w:rPr>
          <w:rtl/>
        </w:rPr>
        <w:t xml:space="preserve"> فهو ليس شيعياً بالمعنى الخاصّ للتشيع</w:t>
      </w:r>
      <w:r w:rsidR="0037411C" w:rsidRPr="0037411C">
        <w:rPr>
          <w:rtl/>
        </w:rPr>
        <w:t>.</w:t>
      </w:r>
      <w:r w:rsidRPr="0037411C">
        <w:rPr>
          <w:rtl/>
        </w:rPr>
        <w:t xml:space="preserve"> قال ابن أبي الحديد</w:t>
      </w:r>
      <w:r w:rsidR="0037411C" w:rsidRPr="0037411C">
        <w:rPr>
          <w:rtl/>
        </w:rPr>
        <w:t>:</w:t>
      </w:r>
      <w:r w:rsidRPr="0037411C">
        <w:rPr>
          <w:rtl/>
        </w:rPr>
        <w:t xml:space="preserve"> وأبو مخنف من المحدّثين</w:t>
      </w:r>
      <w:r w:rsidR="0037411C" w:rsidRPr="0037411C">
        <w:rPr>
          <w:rtl/>
        </w:rPr>
        <w:t>،</w:t>
      </w:r>
      <w:r w:rsidRPr="0037411C">
        <w:rPr>
          <w:rtl/>
        </w:rPr>
        <w:t xml:space="preserve"> وممّن يرى صحة الإمامة بالاختيار</w:t>
      </w:r>
      <w:r w:rsidR="0037411C" w:rsidRPr="0037411C">
        <w:rPr>
          <w:rtl/>
        </w:rPr>
        <w:t>،</w:t>
      </w:r>
      <w:r w:rsidRPr="0037411C">
        <w:rPr>
          <w:rtl/>
        </w:rPr>
        <w:t xml:space="preserve"> وليس من الشيعة ولا معدوداً من رجالها</w:t>
      </w:r>
      <w:r w:rsidRPr="0037411C">
        <w:rPr>
          <w:rStyle w:val="libFootnotenumChar"/>
          <w:rtl/>
        </w:rPr>
        <w:t>(1)</w:t>
      </w:r>
      <w:r w:rsidR="0037411C" w:rsidRPr="0037411C">
        <w:rPr>
          <w:rtl/>
        </w:rPr>
        <w:t>.</w:t>
      </w:r>
      <w:r w:rsidRPr="004A6534">
        <w:rPr>
          <w:rtl/>
        </w:rPr>
        <w:t xml:space="preserve"> </w:t>
      </w:r>
    </w:p>
    <w:p w:rsidR="00807EF5" w:rsidRDefault="00807EF5" w:rsidP="0037411C">
      <w:pPr>
        <w:pStyle w:val="libNormal"/>
      </w:pPr>
      <w:r w:rsidRPr="0037411C">
        <w:rPr>
          <w:rtl/>
        </w:rPr>
        <w:t>وأكَّد ذلك الشيخ المفيد في كتابه عن حرب الجمل</w:t>
      </w:r>
      <w:r w:rsidR="0037411C" w:rsidRPr="0037411C">
        <w:rPr>
          <w:rtl/>
        </w:rPr>
        <w:t>،</w:t>
      </w:r>
      <w:r w:rsidRPr="0037411C">
        <w:rPr>
          <w:rtl/>
        </w:rPr>
        <w:t xml:space="preserve"> وقد أورد أخبار حرب الجمل عن أبي مخنف والواقدي وغيرهما</w:t>
      </w:r>
      <w:r w:rsidR="0037411C" w:rsidRPr="0037411C">
        <w:rPr>
          <w:rtl/>
        </w:rPr>
        <w:t>،</w:t>
      </w:r>
      <w:r w:rsidRPr="0037411C">
        <w:rPr>
          <w:rtl/>
        </w:rPr>
        <w:t xml:space="preserve"> قال بعدها</w:t>
      </w:r>
      <w:r w:rsidR="0037411C" w:rsidRPr="0037411C">
        <w:rPr>
          <w:rtl/>
        </w:rPr>
        <w:t>:</w:t>
      </w:r>
      <w:r w:rsidRPr="0037411C">
        <w:rPr>
          <w:rtl/>
        </w:rPr>
        <w:t xml:space="preserve"> فهذه جملة من أخبار البصرة</w:t>
      </w:r>
      <w:r w:rsidR="0037411C" w:rsidRPr="0037411C">
        <w:rPr>
          <w:rtl/>
        </w:rPr>
        <w:t>،</w:t>
      </w:r>
      <w:r w:rsidRPr="0037411C">
        <w:rPr>
          <w:rtl/>
        </w:rPr>
        <w:t xml:space="preserve"> وسبب فتنتها</w:t>
      </w:r>
      <w:r w:rsidR="0037411C" w:rsidRPr="0037411C">
        <w:rPr>
          <w:rtl/>
        </w:rPr>
        <w:t>،</w:t>
      </w:r>
      <w:r w:rsidRPr="0037411C">
        <w:rPr>
          <w:rtl/>
        </w:rPr>
        <w:t xml:space="preserve"> ومقالات أصحاب الآراء في حكم الفتنة بها</w:t>
      </w:r>
      <w:r w:rsidR="0037411C" w:rsidRPr="0037411C">
        <w:rPr>
          <w:rtl/>
        </w:rPr>
        <w:t>،</w:t>
      </w:r>
      <w:r w:rsidRPr="0037411C">
        <w:rPr>
          <w:rtl/>
        </w:rPr>
        <w:t xml:space="preserve"> قد أوردناها على سبيل الاختصار</w:t>
      </w:r>
      <w:r w:rsidR="0037411C" w:rsidRPr="0037411C">
        <w:rPr>
          <w:rtl/>
        </w:rPr>
        <w:t>،</w:t>
      </w:r>
      <w:r w:rsidRPr="0037411C">
        <w:rPr>
          <w:rtl/>
        </w:rPr>
        <w:t xml:space="preserve"> وأثبتنا ما أثبتنا من الأخبار عن رجال العامّة دون الخاصّة</w:t>
      </w:r>
      <w:r w:rsidR="0037411C" w:rsidRPr="0037411C">
        <w:rPr>
          <w:rtl/>
        </w:rPr>
        <w:t>،</w:t>
      </w:r>
      <w:r w:rsidRPr="0037411C">
        <w:rPr>
          <w:rtl/>
        </w:rPr>
        <w:t xml:space="preserve"> ولم نثبت في ذلك ما روته كتب الشيعة</w:t>
      </w:r>
      <w:r w:rsidRPr="0037411C">
        <w:rPr>
          <w:rStyle w:val="libFootnotenumChar"/>
          <w:rtl/>
        </w:rPr>
        <w:t>(2)</w:t>
      </w:r>
      <w:r w:rsidR="0037411C" w:rsidRPr="004A6534">
        <w:rPr>
          <w:rtl/>
        </w:rPr>
        <w:t>.</w:t>
      </w:r>
      <w:r w:rsidRPr="004A6534">
        <w:rPr>
          <w:rtl/>
        </w:rPr>
        <w:t xml:space="preserve"> </w:t>
      </w:r>
    </w:p>
    <w:p w:rsidR="00807EF5" w:rsidRDefault="00807EF5" w:rsidP="0037411C">
      <w:pPr>
        <w:pStyle w:val="libNormal"/>
      </w:pPr>
      <w:r>
        <w:rPr>
          <w:rtl/>
        </w:rPr>
        <w:t>هذا وقد عاصر أبو مخنف أربعة من الأئمّة</w:t>
      </w:r>
      <w:r w:rsidR="0037411C">
        <w:rPr>
          <w:rtl/>
        </w:rPr>
        <w:t>؛</w:t>
      </w:r>
      <w:r>
        <w:rPr>
          <w:rtl/>
        </w:rPr>
        <w:t xml:space="preserve"> وهم السجاد والباقر والصادق </w:t>
      </w:r>
    </w:p>
    <w:p w:rsidR="00807EF5" w:rsidRDefault="0037411C" w:rsidP="007D5EC8">
      <w:pPr>
        <w:pStyle w:val="libLine"/>
      </w:pPr>
      <w:r>
        <w:rPr>
          <w:rtl/>
        </w:rPr>
        <w:t>____________________</w:t>
      </w:r>
    </w:p>
    <w:p w:rsidR="00807EF5" w:rsidRDefault="00807EF5" w:rsidP="00960D5B">
      <w:pPr>
        <w:pStyle w:val="libFootnote0"/>
      </w:pPr>
      <w:r>
        <w:rPr>
          <w:rtl/>
        </w:rPr>
        <w:t>= جرى بين الصحابي البر أبي ذر والخليفة الداهية معاوية</w:t>
      </w:r>
      <w:r w:rsidR="0037411C">
        <w:rPr>
          <w:rtl/>
        </w:rPr>
        <w:t>:.</w:t>
      </w:r>
      <w:r>
        <w:rPr>
          <w:rtl/>
        </w:rPr>
        <w:t>.. ذكروا اُموراً كثيرة كرهت ذكر أكثرها</w:t>
      </w:r>
      <w:r w:rsidR="0037411C">
        <w:rPr>
          <w:rtl/>
        </w:rPr>
        <w:t>،</w:t>
      </w:r>
      <w:r>
        <w:rPr>
          <w:rtl/>
        </w:rPr>
        <w:t xml:space="preserve"> أمّا العاذرون معاوية فقد ذكروا قصة رواها</w:t>
      </w:r>
      <w:r w:rsidR="0037411C">
        <w:rPr>
          <w:rtl/>
        </w:rPr>
        <w:t>.</w:t>
      </w:r>
      <w:r>
        <w:rPr>
          <w:rtl/>
        </w:rPr>
        <w:t>..</w:t>
      </w:r>
      <w:r w:rsidR="0037411C">
        <w:rPr>
          <w:rtl/>
        </w:rPr>
        <w:t>.</w:t>
      </w:r>
      <w:r>
        <w:rPr>
          <w:rtl/>
        </w:rPr>
        <w:t xml:space="preserve"> وقال في ذكر ما جرى بين معاوية ومحمد بن أبي بكر</w:t>
      </w:r>
      <w:r w:rsidR="0037411C">
        <w:rPr>
          <w:rtl/>
        </w:rPr>
        <w:t>.</w:t>
      </w:r>
      <w:r>
        <w:rPr>
          <w:rtl/>
        </w:rPr>
        <w:t>..</w:t>
      </w:r>
      <w:r w:rsidR="0037411C">
        <w:rPr>
          <w:rtl/>
        </w:rPr>
        <w:t>:</w:t>
      </w:r>
      <w:r>
        <w:rPr>
          <w:rtl/>
        </w:rPr>
        <w:t xml:space="preserve"> لا تتحمّل سماعها العامّة</w:t>
      </w:r>
      <w:r w:rsidR="0037411C">
        <w:rPr>
          <w:rtl/>
        </w:rPr>
        <w:t>.</w:t>
      </w:r>
      <w:r>
        <w:rPr>
          <w:rtl/>
        </w:rPr>
        <w:t xml:space="preserve"> أقول</w:t>
      </w:r>
      <w:r w:rsidR="0037411C">
        <w:rPr>
          <w:rtl/>
        </w:rPr>
        <w:t>:</w:t>
      </w:r>
      <w:r>
        <w:rPr>
          <w:rtl/>
        </w:rPr>
        <w:t xml:space="preserve"> فصّلنا الحديث عن منهج الطبري في كتابنا المدخل إلى دراسة مصادر السيرة والتاريخ</w:t>
      </w:r>
      <w:r w:rsidR="0037411C">
        <w:rPr>
          <w:rtl/>
        </w:rPr>
        <w:t>.</w:t>
      </w:r>
      <w:r>
        <w:rPr>
          <w:rtl/>
        </w:rPr>
        <w:t xml:space="preserve"> </w:t>
      </w:r>
    </w:p>
    <w:p w:rsidR="00807EF5" w:rsidRDefault="00807EF5" w:rsidP="005B0B13">
      <w:pPr>
        <w:pStyle w:val="libFootnote0"/>
      </w:pPr>
      <w:r>
        <w:rPr>
          <w:rtl/>
        </w:rPr>
        <w:t>(1) شرح نهج البلاغة 1 / 147</w:t>
      </w:r>
      <w:r w:rsidR="0037411C">
        <w:rPr>
          <w:rtl/>
        </w:rPr>
        <w:t>.</w:t>
      </w:r>
      <w:r>
        <w:rPr>
          <w:rtl/>
        </w:rPr>
        <w:t xml:space="preserve"> </w:t>
      </w:r>
    </w:p>
    <w:p w:rsidR="00807EF5" w:rsidRDefault="005B0B13" w:rsidP="00960D5B">
      <w:pPr>
        <w:pStyle w:val="libFootnote0"/>
      </w:pPr>
      <w:r>
        <w:rPr>
          <w:rtl/>
        </w:rPr>
        <w:t xml:space="preserve">(2) </w:t>
      </w:r>
      <w:r w:rsidR="00807EF5">
        <w:rPr>
          <w:rtl/>
        </w:rPr>
        <w:t>الجمل / 225</w:t>
      </w:r>
      <w:r w:rsidR="0037411C">
        <w:rPr>
          <w:rtl/>
        </w:rPr>
        <w:t>.</w:t>
      </w:r>
      <w:r w:rsidR="00807EF5">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 xml:space="preserve">والكاظم </w:t>
      </w:r>
      <w:r w:rsidR="00841A09" w:rsidRPr="005B0B13">
        <w:rPr>
          <w:rStyle w:val="libAlaemChar"/>
          <w:rtl/>
        </w:rPr>
        <w:t>عليهم‌السلام</w:t>
      </w:r>
      <w:r w:rsidR="0037411C">
        <w:rPr>
          <w:rtl/>
        </w:rPr>
        <w:t>،</w:t>
      </w:r>
      <w:r>
        <w:rPr>
          <w:rtl/>
        </w:rPr>
        <w:t xml:space="preserve"> ولم يروِ عن واحد منهم بشكل مباشر</w:t>
      </w:r>
      <w:r w:rsidR="0037411C">
        <w:rPr>
          <w:rtl/>
        </w:rPr>
        <w:t>.</w:t>
      </w:r>
      <w:r>
        <w:rPr>
          <w:rtl/>
        </w:rPr>
        <w:t xml:space="preserve"> نعم</w:t>
      </w:r>
      <w:r w:rsidR="0037411C">
        <w:rPr>
          <w:rtl/>
        </w:rPr>
        <w:t>،</w:t>
      </w:r>
      <w:r>
        <w:rPr>
          <w:rtl/>
        </w:rPr>
        <w:t xml:space="preserve"> روى عن بعض أصحابهم بعض الروايات</w:t>
      </w:r>
      <w:r w:rsidR="0037411C">
        <w:rPr>
          <w:rtl/>
        </w:rPr>
        <w:t>.</w:t>
      </w:r>
      <w:r>
        <w:rPr>
          <w:rtl/>
        </w:rPr>
        <w:t xml:space="preserve"> </w:t>
      </w:r>
    </w:p>
    <w:p w:rsidR="00807EF5" w:rsidRDefault="00807EF5" w:rsidP="0037411C">
      <w:pPr>
        <w:pStyle w:val="libNormal"/>
      </w:pPr>
      <w:r w:rsidRPr="0037411C">
        <w:rPr>
          <w:rtl/>
        </w:rPr>
        <w:t>وقد وثَّقَ أبا مخنف في النقل عددٌ من أعلام الشيعة</w:t>
      </w:r>
      <w:r w:rsidRPr="0037411C">
        <w:rPr>
          <w:rStyle w:val="libFootnotenumChar"/>
          <w:rtl/>
        </w:rPr>
        <w:t>(1)</w:t>
      </w:r>
      <w:r w:rsidR="0037411C" w:rsidRPr="0037411C">
        <w:rPr>
          <w:rtl/>
        </w:rPr>
        <w:t>،</w:t>
      </w:r>
      <w:r w:rsidRPr="0037411C">
        <w:rPr>
          <w:rtl/>
        </w:rPr>
        <w:t xml:space="preserve"> إلاّ إنّ ذلك قابل للمناقشة</w:t>
      </w:r>
      <w:r w:rsidR="0037411C" w:rsidRPr="004A6534">
        <w:rPr>
          <w:rtl/>
        </w:rPr>
        <w:t>،</w:t>
      </w:r>
      <w:r w:rsidRPr="004A6534">
        <w:rPr>
          <w:rtl/>
        </w:rPr>
        <w:t xml:space="preserve"> ونحن نتَّئد على الأقل</w:t>
      </w:r>
      <w:r w:rsidR="0037411C" w:rsidRPr="004A6534">
        <w:rPr>
          <w:rtl/>
        </w:rPr>
        <w:t>،</w:t>
      </w:r>
      <w:r w:rsidRPr="004A6534">
        <w:rPr>
          <w:rtl/>
        </w:rPr>
        <w:t xml:space="preserve"> بل نرفض قبول فقرات مبثوثة في رواياته التي ترتبط بسيرة بعض الأئمّة </w:t>
      </w:r>
      <w:r w:rsidR="00841A09" w:rsidRPr="005B0B13">
        <w:rPr>
          <w:rStyle w:val="libAlaemChar"/>
          <w:rtl/>
        </w:rPr>
        <w:t>عليهم‌السلام</w:t>
      </w:r>
      <w:r w:rsidR="0037411C" w:rsidRPr="004A6534">
        <w:rPr>
          <w:rtl/>
        </w:rPr>
        <w:t>،</w:t>
      </w:r>
      <w:r w:rsidRPr="004A6534">
        <w:rPr>
          <w:rtl/>
        </w:rPr>
        <w:t xml:space="preserve"> أو سيرة شيعتهم في الكوفة</w:t>
      </w:r>
      <w:r w:rsidR="0037411C" w:rsidRPr="004A6534">
        <w:rPr>
          <w:rtl/>
        </w:rPr>
        <w:t>،</w:t>
      </w:r>
      <w:r w:rsidRPr="004A6534">
        <w:rPr>
          <w:rtl/>
        </w:rPr>
        <w:t xml:space="preserve"> أو علاقة الأئمّة بهم في الفترة الواقعة من سنة حكم علي </w:t>
      </w:r>
      <w:r w:rsidR="00841A09" w:rsidRPr="005B0B13">
        <w:rPr>
          <w:rStyle w:val="libAlaemChar"/>
          <w:rtl/>
        </w:rPr>
        <w:t>عليه‌السلام</w:t>
      </w:r>
      <w:r w:rsidRPr="004A6534">
        <w:rPr>
          <w:rtl/>
        </w:rPr>
        <w:t xml:space="preserve"> سنة 35 هجرية وحروبه إلى مقتل المختار سنة 67 هجرية</w:t>
      </w:r>
      <w:r w:rsidR="0037411C" w:rsidRPr="004A6534">
        <w:rPr>
          <w:rtl/>
        </w:rPr>
        <w:t>؛</w:t>
      </w:r>
      <w:r w:rsidRPr="004A6534">
        <w:rPr>
          <w:rtl/>
        </w:rPr>
        <w:t xml:space="preserve"> وذلك لأنّها تُعطي رؤية تخالف الثابت عن أهل البيت </w:t>
      </w:r>
      <w:r w:rsidR="00841A09" w:rsidRPr="005B0B13">
        <w:rPr>
          <w:rStyle w:val="libAlaemChar"/>
          <w:rtl/>
        </w:rPr>
        <w:t>عليهم‌السلام</w:t>
      </w:r>
      <w:r w:rsidR="0037411C" w:rsidRPr="004A6534">
        <w:rPr>
          <w:rtl/>
        </w:rPr>
        <w:t>،</w:t>
      </w:r>
      <w:r w:rsidRPr="004A6534">
        <w:rPr>
          <w:rtl/>
        </w:rPr>
        <w:t xml:space="preserve"> أو الثابت من التاريخ عن شيعتهم في الكوفة وعلاقتهم بهم</w:t>
      </w:r>
      <w:r w:rsidR="0037411C" w:rsidRPr="004A6534">
        <w:rPr>
          <w:rtl/>
        </w:rPr>
        <w:t>.</w:t>
      </w:r>
      <w:r w:rsidRPr="004A6534">
        <w:rPr>
          <w:rtl/>
        </w:rPr>
        <w:t xml:space="preserve"> </w:t>
      </w:r>
    </w:p>
    <w:p w:rsidR="00807EF5" w:rsidRDefault="00807EF5" w:rsidP="0037411C">
      <w:pPr>
        <w:pStyle w:val="libNormal"/>
      </w:pPr>
      <w:r w:rsidRPr="0037411C">
        <w:rPr>
          <w:rtl/>
        </w:rPr>
        <w:t>من قبيل</w:t>
      </w:r>
      <w:r w:rsidR="0037411C" w:rsidRPr="0037411C">
        <w:rPr>
          <w:rtl/>
        </w:rPr>
        <w:t>:</w:t>
      </w:r>
      <w:r w:rsidRPr="0037411C">
        <w:rPr>
          <w:rtl/>
        </w:rPr>
        <w:t xml:space="preserve"> أنّ الحسين </w:t>
      </w:r>
      <w:r w:rsidR="00841A09" w:rsidRPr="005B0B13">
        <w:rPr>
          <w:rStyle w:val="libAlaemChar"/>
          <w:rtl/>
        </w:rPr>
        <w:t>عليه‌السلام</w:t>
      </w:r>
      <w:r w:rsidRPr="0037411C">
        <w:rPr>
          <w:rtl/>
        </w:rPr>
        <w:t xml:space="preserve"> ندم على أخذ نسائه وبناته معه</w:t>
      </w:r>
      <w:r w:rsidR="0037411C" w:rsidRPr="0037411C">
        <w:rPr>
          <w:rtl/>
        </w:rPr>
        <w:t>،</w:t>
      </w:r>
      <w:r w:rsidRPr="0037411C">
        <w:rPr>
          <w:rtl/>
        </w:rPr>
        <w:t xml:space="preserve"> وأنّه تذكَّر نصيحة ابن عباس يوم العاشر لمّا ارتفعت أصواتهن يوم العاشر من المحرّم عند احتدام القتال وسقوط القتلى</w:t>
      </w:r>
      <w:r w:rsidRPr="0037411C">
        <w:rPr>
          <w:rStyle w:val="libFootnotenumChar"/>
          <w:rtl/>
        </w:rPr>
        <w:t>(2)</w:t>
      </w:r>
      <w:r w:rsidR="0037411C" w:rsidRPr="0037411C">
        <w:rPr>
          <w:rtl/>
        </w:rPr>
        <w:t>.</w:t>
      </w:r>
      <w:r w:rsidRPr="0037411C">
        <w:rPr>
          <w:rtl/>
        </w:rPr>
        <w:t xml:space="preserve"> </w:t>
      </w:r>
    </w:p>
    <w:p w:rsidR="00807EF5" w:rsidRDefault="00807EF5" w:rsidP="0037411C">
      <w:pPr>
        <w:pStyle w:val="libNormal"/>
      </w:pPr>
      <w:r w:rsidRPr="0037411C">
        <w:rPr>
          <w:rtl/>
        </w:rPr>
        <w:t>أو أنّ يزيد قال لعلي بن الحسين لمّا أمر بإرجاعه والسبايا إلى المدينة</w:t>
      </w:r>
      <w:r w:rsidR="0037411C" w:rsidRPr="0037411C">
        <w:rPr>
          <w:rtl/>
        </w:rPr>
        <w:t>:</w:t>
      </w:r>
      <w:r w:rsidRPr="0037411C">
        <w:rPr>
          <w:rtl/>
        </w:rPr>
        <w:t xml:space="preserve"> لعن الله ابن مرجانة</w:t>
      </w:r>
      <w:r w:rsidR="0037411C" w:rsidRPr="0037411C">
        <w:rPr>
          <w:rtl/>
        </w:rPr>
        <w:t>،</w:t>
      </w:r>
      <w:r w:rsidRPr="0037411C">
        <w:rPr>
          <w:rtl/>
        </w:rPr>
        <w:t xml:space="preserve"> أما والله لو أنّي صاحبه ما سألني خصلة أبداً إلاّ أعطيتها إيّاه</w:t>
      </w:r>
      <w:r w:rsidR="0037411C" w:rsidRPr="0037411C">
        <w:rPr>
          <w:rtl/>
        </w:rPr>
        <w:t>،</w:t>
      </w:r>
      <w:r w:rsidRPr="0037411C">
        <w:rPr>
          <w:rtl/>
        </w:rPr>
        <w:t xml:space="preserve"> ولدفعت الحتف عنه بكلّ ما استطعت ولو بهلاك بعض ولدي</w:t>
      </w:r>
      <w:r w:rsidR="0037411C" w:rsidRPr="0037411C">
        <w:rPr>
          <w:rtl/>
        </w:rPr>
        <w:t>،</w:t>
      </w:r>
      <w:r w:rsidRPr="0037411C">
        <w:rPr>
          <w:rtl/>
        </w:rPr>
        <w:t xml:space="preserve"> ولكن الله قضى ما رأيت</w:t>
      </w:r>
      <w:r w:rsidRPr="0037411C">
        <w:rPr>
          <w:rStyle w:val="libFootnotenumChar"/>
          <w:rtl/>
        </w:rPr>
        <w:t>(3)</w:t>
      </w:r>
      <w:r w:rsidR="0037411C" w:rsidRPr="004A6534">
        <w:rPr>
          <w:rtl/>
        </w:rPr>
        <w:t>.</w:t>
      </w:r>
      <w:r w:rsidRPr="004A6534">
        <w:rPr>
          <w:rtl/>
        </w:rPr>
        <w:t xml:space="preserve"> </w:t>
      </w:r>
    </w:p>
    <w:p w:rsidR="00807EF5" w:rsidRDefault="0037411C" w:rsidP="007D5EC8">
      <w:pPr>
        <w:pStyle w:val="libLine"/>
      </w:pPr>
      <w:r>
        <w:rPr>
          <w:rtl/>
        </w:rPr>
        <w:t>____________________</w:t>
      </w:r>
    </w:p>
    <w:p w:rsidR="00807EF5" w:rsidRDefault="005B0B13" w:rsidP="00960D5B">
      <w:pPr>
        <w:pStyle w:val="libFootnote0"/>
      </w:pPr>
      <w:r>
        <w:rPr>
          <w:rtl/>
        </w:rPr>
        <w:t xml:space="preserve">(1) </w:t>
      </w:r>
      <w:r w:rsidR="00807EF5">
        <w:rPr>
          <w:rtl/>
        </w:rPr>
        <w:t>انظر معجم رجال الحديث وقاموس الرجال</w:t>
      </w:r>
      <w:r w:rsidR="0037411C">
        <w:rPr>
          <w:rtl/>
        </w:rPr>
        <w:t>.</w:t>
      </w:r>
      <w:r w:rsidR="00807EF5">
        <w:rPr>
          <w:rtl/>
        </w:rPr>
        <w:t xml:space="preserve"> </w:t>
      </w:r>
    </w:p>
    <w:p w:rsidR="00807EF5" w:rsidRDefault="00807EF5" w:rsidP="00960D5B">
      <w:pPr>
        <w:pStyle w:val="libFootnote0"/>
      </w:pPr>
      <w:r>
        <w:rPr>
          <w:rtl/>
        </w:rPr>
        <w:t>(2) قال أبو مخنف</w:t>
      </w:r>
      <w:r w:rsidR="0037411C">
        <w:rPr>
          <w:rtl/>
        </w:rPr>
        <w:t>:</w:t>
      </w:r>
      <w:r>
        <w:rPr>
          <w:rtl/>
        </w:rPr>
        <w:t xml:space="preserve"> حدّثني عبد الله بن عاصم</w:t>
      </w:r>
      <w:r w:rsidR="0037411C">
        <w:rPr>
          <w:rtl/>
        </w:rPr>
        <w:t>،</w:t>
      </w:r>
      <w:r>
        <w:rPr>
          <w:rtl/>
        </w:rPr>
        <w:t xml:space="preserve"> قال</w:t>
      </w:r>
      <w:r w:rsidR="0037411C">
        <w:rPr>
          <w:rtl/>
        </w:rPr>
        <w:t>:</w:t>
      </w:r>
      <w:r>
        <w:rPr>
          <w:rtl/>
        </w:rPr>
        <w:t xml:space="preserve"> حدّثني الضحاك المشرقي قال</w:t>
      </w:r>
      <w:r w:rsidR="0037411C">
        <w:rPr>
          <w:rtl/>
        </w:rPr>
        <w:t>:</w:t>
      </w:r>
      <w:r>
        <w:rPr>
          <w:rtl/>
        </w:rPr>
        <w:t xml:space="preserve"> لمّا سمع أخوات الحسين كلام الحسين يخاطب القوم يوم العاشر صحن وبكين وبكى بناته</w:t>
      </w:r>
      <w:r w:rsidR="0037411C">
        <w:rPr>
          <w:rtl/>
        </w:rPr>
        <w:t>،</w:t>
      </w:r>
      <w:r>
        <w:rPr>
          <w:rtl/>
        </w:rPr>
        <w:t xml:space="preserve"> فارتفعت أصواتهن</w:t>
      </w:r>
      <w:r w:rsidR="0037411C">
        <w:rPr>
          <w:rtl/>
        </w:rPr>
        <w:t>،</w:t>
      </w:r>
      <w:r>
        <w:rPr>
          <w:rtl/>
        </w:rPr>
        <w:t xml:space="preserve"> فأرسل إليهنّ أخاه العباس بن علي وعلياً ابنه</w:t>
      </w:r>
      <w:r w:rsidR="0037411C">
        <w:rPr>
          <w:rtl/>
        </w:rPr>
        <w:t>،</w:t>
      </w:r>
      <w:r>
        <w:rPr>
          <w:rtl/>
        </w:rPr>
        <w:t xml:space="preserve"> وقال لهما</w:t>
      </w:r>
      <w:r w:rsidR="0037411C">
        <w:rPr>
          <w:rtl/>
        </w:rPr>
        <w:t>:</w:t>
      </w:r>
      <w:r>
        <w:rPr>
          <w:rtl/>
        </w:rPr>
        <w:t xml:space="preserve"> </w:t>
      </w:r>
      <w:r w:rsidR="00902B22">
        <w:rPr>
          <w:rtl/>
        </w:rPr>
        <w:t>«</w:t>
      </w:r>
      <w:r w:rsidRPr="00960D5B">
        <w:rPr>
          <w:rtl/>
        </w:rPr>
        <w:t xml:space="preserve"> أسكتاهنّ</w:t>
      </w:r>
      <w:r w:rsidR="0037411C">
        <w:rPr>
          <w:rtl/>
        </w:rPr>
        <w:t>؛</w:t>
      </w:r>
      <w:r w:rsidRPr="00960D5B">
        <w:rPr>
          <w:rtl/>
        </w:rPr>
        <w:t xml:space="preserve"> فلعمري ليكثرنّ بكاؤهنّ </w:t>
      </w:r>
      <w:r w:rsidR="00902B22">
        <w:rPr>
          <w:rtl/>
        </w:rPr>
        <w:t>»</w:t>
      </w:r>
      <w:r w:rsidR="0037411C">
        <w:rPr>
          <w:rtl/>
        </w:rPr>
        <w:t>.</w:t>
      </w:r>
      <w:r>
        <w:rPr>
          <w:rtl/>
        </w:rPr>
        <w:t xml:space="preserve"> قال</w:t>
      </w:r>
      <w:r w:rsidR="0037411C">
        <w:rPr>
          <w:rtl/>
        </w:rPr>
        <w:t>:</w:t>
      </w:r>
      <w:r>
        <w:rPr>
          <w:rtl/>
        </w:rPr>
        <w:t xml:space="preserve"> فلمّا ذهبا ليسكتاهنّ</w:t>
      </w:r>
      <w:r w:rsidR="0037411C">
        <w:rPr>
          <w:rtl/>
        </w:rPr>
        <w:t>،</w:t>
      </w:r>
      <w:r>
        <w:rPr>
          <w:rtl/>
        </w:rPr>
        <w:t xml:space="preserve"> قال</w:t>
      </w:r>
      <w:r w:rsidR="0037411C">
        <w:rPr>
          <w:rtl/>
        </w:rPr>
        <w:t>:</w:t>
      </w:r>
      <w:r>
        <w:rPr>
          <w:rtl/>
        </w:rPr>
        <w:t xml:space="preserve"> </w:t>
      </w:r>
      <w:r w:rsidR="00902B22">
        <w:rPr>
          <w:rtl/>
        </w:rPr>
        <w:t>«</w:t>
      </w:r>
      <w:r w:rsidRPr="00960D5B">
        <w:rPr>
          <w:rtl/>
        </w:rPr>
        <w:t xml:space="preserve"> لا يبعد ابن عباس </w:t>
      </w:r>
      <w:r w:rsidR="00902B22">
        <w:rPr>
          <w:rtl/>
        </w:rPr>
        <w:t>»</w:t>
      </w:r>
      <w:r w:rsidR="0037411C">
        <w:rPr>
          <w:rtl/>
        </w:rPr>
        <w:t>.</w:t>
      </w:r>
      <w:r>
        <w:rPr>
          <w:rtl/>
        </w:rPr>
        <w:t xml:space="preserve"> </w:t>
      </w:r>
    </w:p>
    <w:p w:rsidR="00807EF5" w:rsidRDefault="00807EF5" w:rsidP="00960D5B">
      <w:pPr>
        <w:pStyle w:val="libFootnote0"/>
      </w:pPr>
      <w:r>
        <w:rPr>
          <w:rtl/>
        </w:rPr>
        <w:t>قال</w:t>
      </w:r>
      <w:r w:rsidR="0037411C">
        <w:rPr>
          <w:rtl/>
        </w:rPr>
        <w:t>:</w:t>
      </w:r>
      <w:r>
        <w:rPr>
          <w:rtl/>
        </w:rPr>
        <w:t xml:space="preserve"> فظننا أنّه إنّما قالها حين سمع بكاؤهنّ</w:t>
      </w:r>
      <w:r w:rsidR="0037411C">
        <w:rPr>
          <w:rtl/>
        </w:rPr>
        <w:t>؛</w:t>
      </w:r>
      <w:r>
        <w:rPr>
          <w:rtl/>
        </w:rPr>
        <w:t xml:space="preserve"> لأنّه قد كان نهاه أن يخرج بهنّ</w:t>
      </w:r>
      <w:r w:rsidR="0037411C">
        <w:rPr>
          <w:rtl/>
        </w:rPr>
        <w:t>.</w:t>
      </w:r>
      <w:r>
        <w:rPr>
          <w:rtl/>
        </w:rPr>
        <w:t xml:space="preserve"> الطبري 4 / 321</w:t>
      </w:r>
      <w:r w:rsidR="0037411C">
        <w:rPr>
          <w:rtl/>
        </w:rPr>
        <w:t>.</w:t>
      </w:r>
    </w:p>
    <w:p w:rsidR="00807EF5" w:rsidRDefault="00807EF5" w:rsidP="00960D5B">
      <w:pPr>
        <w:pStyle w:val="libFootnote0"/>
      </w:pPr>
      <w:r>
        <w:rPr>
          <w:rtl/>
        </w:rPr>
        <w:t>وقال أبو مخنف</w:t>
      </w:r>
      <w:r w:rsidR="0037411C">
        <w:rPr>
          <w:rtl/>
        </w:rPr>
        <w:t>:</w:t>
      </w:r>
      <w:r>
        <w:rPr>
          <w:rtl/>
        </w:rPr>
        <w:t xml:space="preserve"> وحدّثني الحارث بن كعب الوالبي</w:t>
      </w:r>
      <w:r w:rsidR="0037411C">
        <w:rPr>
          <w:rtl/>
        </w:rPr>
        <w:t>،</w:t>
      </w:r>
      <w:r>
        <w:rPr>
          <w:rtl/>
        </w:rPr>
        <w:t xml:space="preserve"> عن عقبة بن سمعان</w:t>
      </w:r>
      <w:r w:rsidR="0037411C">
        <w:rPr>
          <w:rtl/>
        </w:rPr>
        <w:t>:</w:t>
      </w:r>
      <w:r>
        <w:rPr>
          <w:rtl/>
        </w:rPr>
        <w:t xml:space="preserve"> أنّ حسيناً لمّا أجمع المسير إلى الكوفة أتاه عبد الله بن عباس وقال له</w:t>
      </w:r>
      <w:r w:rsidR="0037411C">
        <w:rPr>
          <w:rtl/>
        </w:rPr>
        <w:t>:</w:t>
      </w:r>
      <w:r>
        <w:rPr>
          <w:rtl/>
        </w:rPr>
        <w:t xml:space="preserve"> فإن كنت سائراً فلا تسر بنسائك وصبيتك</w:t>
      </w:r>
      <w:r w:rsidR="0037411C">
        <w:rPr>
          <w:rtl/>
        </w:rPr>
        <w:t>،</w:t>
      </w:r>
      <w:r>
        <w:rPr>
          <w:rtl/>
        </w:rPr>
        <w:t xml:space="preserve"> فوالله إنّي لخائف أن تُقتل كما قُتل عثمان ونساؤه وولده ينظرون إليه</w:t>
      </w:r>
      <w:r w:rsidR="0037411C">
        <w:rPr>
          <w:rtl/>
        </w:rPr>
        <w:t>.</w:t>
      </w:r>
      <w:r>
        <w:rPr>
          <w:rtl/>
        </w:rPr>
        <w:t xml:space="preserve"> الطبري 4 / 287</w:t>
      </w:r>
      <w:r w:rsidR="0037411C">
        <w:rPr>
          <w:rtl/>
        </w:rPr>
        <w:t>.</w:t>
      </w:r>
      <w:r>
        <w:rPr>
          <w:rtl/>
        </w:rPr>
        <w:t xml:space="preserve"> </w:t>
      </w:r>
    </w:p>
    <w:p w:rsidR="00807EF5" w:rsidRDefault="00807EF5" w:rsidP="00960D5B">
      <w:pPr>
        <w:pStyle w:val="libFootnote0"/>
      </w:pPr>
      <w:r>
        <w:rPr>
          <w:rtl/>
        </w:rPr>
        <w:t>(3) تاريخ الطبري 4 / 353</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وهناك من الرواة من أسفَّ إلى أكثر من هذا كما فعل يزيد بن روح بن زنباغ الجذامي المعاصر لأبي مخنف</w:t>
      </w:r>
      <w:r w:rsidR="0037411C">
        <w:rPr>
          <w:rtl/>
        </w:rPr>
        <w:t>؛</w:t>
      </w:r>
      <w:r>
        <w:rPr>
          <w:rtl/>
        </w:rPr>
        <w:t xml:space="preserve"> [حيث] يروي عن الغاز بن ربيعة الجرشي من حمير</w:t>
      </w:r>
      <w:r w:rsidR="0037411C">
        <w:rPr>
          <w:rtl/>
        </w:rPr>
        <w:t>،</w:t>
      </w:r>
      <w:r>
        <w:rPr>
          <w:rtl/>
        </w:rPr>
        <w:t xml:space="preserve"> قال</w:t>
      </w:r>
      <w:r w:rsidR="0037411C">
        <w:rPr>
          <w:rtl/>
        </w:rPr>
        <w:t>:</w:t>
      </w:r>
      <w:r>
        <w:rPr>
          <w:rtl/>
        </w:rPr>
        <w:t xml:space="preserve"> والله إنّا لعند يزيد بن معاوية بدمشق إذ أقبل زُحَر بن قيس حتّى دخل على يزيد بن معاوية</w:t>
      </w:r>
      <w:r w:rsidR="0037411C">
        <w:rPr>
          <w:rtl/>
        </w:rPr>
        <w:t>،</w:t>
      </w:r>
      <w:r>
        <w:rPr>
          <w:rtl/>
        </w:rPr>
        <w:t xml:space="preserve"> فقال له يزيد</w:t>
      </w:r>
      <w:r w:rsidR="0037411C">
        <w:rPr>
          <w:rtl/>
        </w:rPr>
        <w:t>:</w:t>
      </w:r>
      <w:r>
        <w:rPr>
          <w:rtl/>
        </w:rPr>
        <w:t xml:space="preserve"> ويلك</w:t>
      </w:r>
      <w:r w:rsidR="0037411C">
        <w:rPr>
          <w:rtl/>
        </w:rPr>
        <w:t>!</w:t>
      </w:r>
      <w:r>
        <w:rPr>
          <w:rtl/>
        </w:rPr>
        <w:t xml:space="preserve"> ما وراءك وما عندك</w:t>
      </w:r>
      <w:r w:rsidR="0037411C">
        <w:rPr>
          <w:rtl/>
        </w:rPr>
        <w:t>؟</w:t>
      </w:r>
      <w:r>
        <w:rPr>
          <w:rtl/>
        </w:rPr>
        <w:t xml:space="preserve"> </w:t>
      </w:r>
    </w:p>
    <w:p w:rsidR="00807EF5" w:rsidRDefault="00807EF5" w:rsidP="0037411C">
      <w:pPr>
        <w:pStyle w:val="libNormal"/>
      </w:pPr>
      <w:r>
        <w:rPr>
          <w:rtl/>
        </w:rPr>
        <w:t>فقال</w:t>
      </w:r>
      <w:r w:rsidR="0037411C">
        <w:rPr>
          <w:rtl/>
        </w:rPr>
        <w:t>:</w:t>
      </w:r>
      <w:r>
        <w:rPr>
          <w:rtl/>
        </w:rPr>
        <w:t xml:space="preserve"> أبشر يا أمير المؤمنين بفتح الله ونصره</w:t>
      </w:r>
      <w:r w:rsidR="0037411C">
        <w:rPr>
          <w:rtl/>
        </w:rPr>
        <w:t>؛</w:t>
      </w:r>
      <w:r>
        <w:rPr>
          <w:rtl/>
        </w:rPr>
        <w:t xml:space="preserve"> ورد علينا الحسين بن علي في ثمانية عشر من أهل بيته</w:t>
      </w:r>
      <w:r w:rsidR="0037411C">
        <w:rPr>
          <w:rtl/>
        </w:rPr>
        <w:t>،</w:t>
      </w:r>
      <w:r>
        <w:rPr>
          <w:rtl/>
        </w:rPr>
        <w:t xml:space="preserve"> وستين من شيعته</w:t>
      </w:r>
      <w:r w:rsidR="0037411C">
        <w:rPr>
          <w:rtl/>
        </w:rPr>
        <w:t>،</w:t>
      </w:r>
      <w:r>
        <w:rPr>
          <w:rtl/>
        </w:rPr>
        <w:t xml:space="preserve"> فسرنا إليهم فسألناهم أن يستسلموا وينزلوا على حكم الأمير عبيد الله بن زياد أو القتال</w:t>
      </w:r>
      <w:r w:rsidR="0037411C">
        <w:rPr>
          <w:rtl/>
        </w:rPr>
        <w:t>،</w:t>
      </w:r>
      <w:r>
        <w:rPr>
          <w:rtl/>
        </w:rPr>
        <w:t xml:space="preserve"> فاختاروا القتال على الاستسلام</w:t>
      </w:r>
      <w:r w:rsidR="0037411C">
        <w:rPr>
          <w:rtl/>
        </w:rPr>
        <w:t>،</w:t>
      </w:r>
      <w:r>
        <w:rPr>
          <w:rtl/>
        </w:rPr>
        <w:t xml:space="preserve"> فَعَدَوْنا عليهم مع شروق الشمس</w:t>
      </w:r>
      <w:r w:rsidR="0037411C">
        <w:rPr>
          <w:rtl/>
        </w:rPr>
        <w:t>،</w:t>
      </w:r>
      <w:r>
        <w:rPr>
          <w:rtl/>
        </w:rPr>
        <w:t xml:space="preserve"> فأحطنا بهم من كلّ ناحية</w:t>
      </w:r>
      <w:r w:rsidR="0037411C">
        <w:rPr>
          <w:rtl/>
        </w:rPr>
        <w:t>،</w:t>
      </w:r>
      <w:r>
        <w:rPr>
          <w:rtl/>
        </w:rPr>
        <w:t xml:space="preserve"> حتّى إذا أخذت السيوف مأخذها من هام القوم أخذوا يهربون إلى غير وَزَر</w:t>
      </w:r>
      <w:r w:rsidR="0037411C">
        <w:rPr>
          <w:rtl/>
        </w:rPr>
        <w:t>،</w:t>
      </w:r>
      <w:r>
        <w:rPr>
          <w:rtl/>
        </w:rPr>
        <w:t xml:space="preserve"> ويلوذون منّا بالآكام والحفر</w:t>
      </w:r>
      <w:r w:rsidR="0037411C">
        <w:rPr>
          <w:rtl/>
        </w:rPr>
        <w:t>؛</w:t>
      </w:r>
      <w:r>
        <w:rPr>
          <w:rtl/>
        </w:rPr>
        <w:t xml:space="preserve"> لواذاً كما لاذ الحمائم من صقر</w:t>
      </w:r>
      <w:r w:rsidR="0037411C">
        <w:rPr>
          <w:rtl/>
        </w:rPr>
        <w:t>.</w:t>
      </w:r>
      <w:r>
        <w:rPr>
          <w:rtl/>
        </w:rPr>
        <w:t xml:space="preserve"> فوالله يا أمير المؤمنين ما كان إلاّ جَزْرَ جَزور</w:t>
      </w:r>
      <w:r w:rsidR="0037411C">
        <w:rPr>
          <w:rtl/>
        </w:rPr>
        <w:t>،</w:t>
      </w:r>
      <w:r>
        <w:rPr>
          <w:rtl/>
        </w:rPr>
        <w:t xml:space="preserve"> أو نومةََ قائل حتّى أتينا على آخرهم</w:t>
      </w:r>
      <w:r w:rsidR="0037411C">
        <w:rPr>
          <w:rtl/>
        </w:rPr>
        <w:t>،</w:t>
      </w:r>
      <w:r>
        <w:rPr>
          <w:rtl/>
        </w:rPr>
        <w:t xml:space="preserve"> فهاتيك أجسادهم مجرّدة</w:t>
      </w:r>
      <w:r w:rsidR="0037411C">
        <w:rPr>
          <w:rtl/>
        </w:rPr>
        <w:t>،</w:t>
      </w:r>
      <w:r>
        <w:rPr>
          <w:rtl/>
        </w:rPr>
        <w:t xml:space="preserve"> وثيابهم مرمّلة</w:t>
      </w:r>
      <w:r w:rsidR="0037411C">
        <w:rPr>
          <w:rtl/>
        </w:rPr>
        <w:t>،</w:t>
      </w:r>
      <w:r>
        <w:rPr>
          <w:rtl/>
        </w:rPr>
        <w:t xml:space="preserve"> وخدودهم معفّرة</w:t>
      </w:r>
      <w:r w:rsidR="0037411C">
        <w:rPr>
          <w:rtl/>
        </w:rPr>
        <w:t>،</w:t>
      </w:r>
      <w:r>
        <w:rPr>
          <w:rtl/>
        </w:rPr>
        <w:t xml:space="preserve"> تصهرهم الشمس</w:t>
      </w:r>
      <w:r w:rsidR="0037411C">
        <w:rPr>
          <w:rtl/>
        </w:rPr>
        <w:t>،</w:t>
      </w:r>
      <w:r>
        <w:rPr>
          <w:rtl/>
        </w:rPr>
        <w:t xml:space="preserve"> وتسفي عليهم الريح</w:t>
      </w:r>
      <w:r w:rsidR="0037411C">
        <w:rPr>
          <w:rtl/>
        </w:rPr>
        <w:t>،</w:t>
      </w:r>
      <w:r>
        <w:rPr>
          <w:rtl/>
        </w:rPr>
        <w:t xml:space="preserve"> زوارهم العقبان والرخم</w:t>
      </w:r>
      <w:r w:rsidR="0037411C">
        <w:rPr>
          <w:rtl/>
        </w:rPr>
        <w:t>.</w:t>
      </w:r>
      <w:r>
        <w:rPr>
          <w:rtl/>
        </w:rPr>
        <w:t>..</w:t>
      </w:r>
      <w:r w:rsidR="0037411C">
        <w:rPr>
          <w:rtl/>
        </w:rPr>
        <w:t>.</w:t>
      </w:r>
    </w:p>
    <w:p w:rsidR="00807EF5" w:rsidRDefault="00807EF5" w:rsidP="0037411C">
      <w:pPr>
        <w:pStyle w:val="libNormal"/>
      </w:pPr>
      <w:r w:rsidRPr="0037411C">
        <w:rPr>
          <w:rtl/>
        </w:rPr>
        <w:t>قال</w:t>
      </w:r>
      <w:r w:rsidR="0037411C" w:rsidRPr="0037411C">
        <w:rPr>
          <w:rtl/>
        </w:rPr>
        <w:t>:</w:t>
      </w:r>
      <w:r w:rsidRPr="0037411C">
        <w:rPr>
          <w:rtl/>
        </w:rPr>
        <w:t xml:space="preserve"> فدمعت عين يزيد</w:t>
      </w:r>
      <w:r w:rsidR="0037411C" w:rsidRPr="0037411C">
        <w:rPr>
          <w:rtl/>
        </w:rPr>
        <w:t>،</w:t>
      </w:r>
      <w:r w:rsidRPr="0037411C">
        <w:rPr>
          <w:rtl/>
        </w:rPr>
        <w:t xml:space="preserve"> وقال</w:t>
      </w:r>
      <w:r w:rsidR="0037411C" w:rsidRPr="0037411C">
        <w:rPr>
          <w:rtl/>
        </w:rPr>
        <w:t>:</w:t>
      </w:r>
      <w:r w:rsidRPr="0037411C">
        <w:rPr>
          <w:rtl/>
        </w:rPr>
        <w:t xml:space="preserve"> قد كنت أرضى من طاعتكم بدون قتل الحسين</w:t>
      </w:r>
      <w:r w:rsidR="0037411C" w:rsidRPr="0037411C">
        <w:rPr>
          <w:rtl/>
        </w:rPr>
        <w:t>،</w:t>
      </w:r>
      <w:r w:rsidRPr="0037411C">
        <w:rPr>
          <w:rtl/>
        </w:rPr>
        <w:t xml:space="preserve"> لعن الله ابن سمية</w:t>
      </w:r>
      <w:r w:rsidR="0037411C" w:rsidRPr="0037411C">
        <w:rPr>
          <w:rtl/>
        </w:rPr>
        <w:t>،</w:t>
      </w:r>
      <w:r w:rsidRPr="0037411C">
        <w:rPr>
          <w:rtl/>
        </w:rPr>
        <w:t xml:space="preserve"> أما والله لو أنّي صاحبه لعفوت عنه</w:t>
      </w:r>
      <w:r w:rsidR="0037411C" w:rsidRPr="0037411C">
        <w:rPr>
          <w:rtl/>
        </w:rPr>
        <w:t>،</w:t>
      </w:r>
      <w:r w:rsidRPr="0037411C">
        <w:rPr>
          <w:rtl/>
        </w:rPr>
        <w:t xml:space="preserve"> فرحم الله الحسين</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أو أنّ شيعة علي في الكوفة أمثال سليمان بن صرد والمسيب بن نجية وغيرهما كتبوا للحسين بالقدوم ثمّ خذلوه حتّى قُتل</w:t>
      </w:r>
      <w:r w:rsidR="0037411C">
        <w:rPr>
          <w:rtl/>
        </w:rPr>
        <w:t>،</w:t>
      </w:r>
      <w:r>
        <w:rPr>
          <w:rtl/>
        </w:rPr>
        <w:t xml:space="preserve"> ثمّ ندموا بعد ذلك ونهضوا للأخذ بثأره</w:t>
      </w:r>
      <w:r w:rsidR="0037411C">
        <w:rPr>
          <w:rtl/>
        </w:rPr>
        <w:t>،</w:t>
      </w:r>
      <w:r>
        <w:rPr>
          <w:rtl/>
        </w:rPr>
        <w:t xml:space="preserve"> وغير ذلك</w:t>
      </w:r>
      <w:r w:rsidR="0037411C">
        <w:rPr>
          <w:rtl/>
        </w:rPr>
        <w:t>.</w:t>
      </w:r>
      <w:r>
        <w:rPr>
          <w:rtl/>
        </w:rPr>
        <w:t xml:space="preserve"> </w:t>
      </w:r>
    </w:p>
    <w:p w:rsidR="00807EF5" w:rsidRDefault="00807EF5" w:rsidP="0037411C">
      <w:pPr>
        <w:pStyle w:val="libNormal"/>
      </w:pPr>
      <w:r>
        <w:rPr>
          <w:rtl/>
        </w:rPr>
        <w:t>أقول</w:t>
      </w:r>
      <w:r w:rsidR="0037411C">
        <w:rPr>
          <w:rtl/>
        </w:rPr>
        <w:t>:</w:t>
      </w:r>
      <w:r>
        <w:rPr>
          <w:rtl/>
        </w:rPr>
        <w:t xml:space="preserve"> إنّ الرؤية السلبية عن شيعة الكوفة رُسمت خطوطها من قبل أبي جعفر المنصور خاصّة ضمن مخطّط شامل لتطويق الكوفة وأهلها</w:t>
      </w:r>
      <w:r w:rsidR="0037411C">
        <w:rPr>
          <w:rtl/>
        </w:rPr>
        <w:t>،</w:t>
      </w:r>
      <w:r>
        <w:rPr>
          <w:rtl/>
        </w:rPr>
        <w:t xml:space="preserve"> وتغيير الرؤية عن تاريخ علي والحسن والحسين </w:t>
      </w:r>
      <w:r w:rsidR="00841A09" w:rsidRPr="005B0B13">
        <w:rPr>
          <w:rStyle w:val="libAlaemChar"/>
          <w:rtl/>
        </w:rPr>
        <w:t>عليهم‌السلام</w:t>
      </w:r>
      <w:r w:rsidR="0037411C">
        <w:rPr>
          <w:rtl/>
        </w:rPr>
        <w:t>؛</w:t>
      </w:r>
      <w:r>
        <w:rPr>
          <w:rtl/>
        </w:rPr>
        <w:t xml:space="preserve"> نكاية بالحسنيِّين الثائرين</w:t>
      </w:r>
      <w:r w:rsidR="0037411C">
        <w:rPr>
          <w:rtl/>
        </w:rPr>
        <w:t>،</w:t>
      </w:r>
      <w:r>
        <w:rPr>
          <w:rtl/>
        </w:rPr>
        <w:t xml:space="preserve"> حيث كان هوى الثوّار من الكوفيِّين مع الحسنيِّين</w:t>
      </w:r>
      <w:r w:rsidR="0037411C">
        <w:rPr>
          <w:rtl/>
        </w:rPr>
        <w:t>،</w:t>
      </w:r>
      <w:r>
        <w:rPr>
          <w:rtl/>
        </w:rPr>
        <w:t xml:space="preserve"> وهوى مَنْ يرى العلم والحديث مع الإمام جعفر الصادق وآبائه الأئمّة </w:t>
      </w:r>
      <w:r w:rsidR="00841A09" w:rsidRPr="005B0B13">
        <w:rPr>
          <w:rStyle w:val="libAlaemChar"/>
          <w:rtl/>
        </w:rPr>
        <w:t>عليهم‌السلام</w:t>
      </w:r>
      <w:r w:rsidR="0037411C">
        <w:rPr>
          <w:rtl/>
        </w:rPr>
        <w:t>.</w:t>
      </w:r>
      <w:r>
        <w:rPr>
          <w:rtl/>
        </w:rPr>
        <w:t xml:space="preserve"> </w:t>
      </w:r>
    </w:p>
    <w:p w:rsidR="00807EF5" w:rsidRDefault="0037411C" w:rsidP="007D5EC8">
      <w:pPr>
        <w:pStyle w:val="libLine"/>
      </w:pPr>
      <w:r>
        <w:rPr>
          <w:rtl/>
        </w:rPr>
        <w:t>____________________</w:t>
      </w:r>
    </w:p>
    <w:p w:rsidR="00807EF5" w:rsidRDefault="005B0B13" w:rsidP="00960D5B">
      <w:pPr>
        <w:pStyle w:val="libFootnote0"/>
      </w:pPr>
      <w:r>
        <w:rPr>
          <w:rtl/>
        </w:rPr>
        <w:t xml:space="preserve">(1) </w:t>
      </w:r>
      <w:r w:rsidR="00807EF5">
        <w:rPr>
          <w:rtl/>
        </w:rPr>
        <w:t>تاريخ الطبري 4 / 351</w:t>
      </w:r>
      <w:r w:rsidR="0037411C">
        <w:rPr>
          <w:rtl/>
        </w:rPr>
        <w:t>.</w:t>
      </w:r>
      <w:r w:rsidR="00807EF5">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ثمّ تحرّك الإعلام العباسي من خلال روايات الرواة الذين سايروا العباسيِّين في مخطّطهم رغبة في دنياهم</w:t>
      </w:r>
      <w:r w:rsidR="0037411C">
        <w:rPr>
          <w:rtl/>
        </w:rPr>
        <w:t>،</w:t>
      </w:r>
      <w:r>
        <w:rPr>
          <w:rtl/>
        </w:rPr>
        <w:t xml:space="preserve"> فوضعوا وحرّفوا ما شاؤوا من الروايات</w:t>
      </w:r>
      <w:r w:rsidR="0037411C">
        <w:rPr>
          <w:rtl/>
        </w:rPr>
        <w:t>.</w:t>
      </w:r>
      <w:r>
        <w:rPr>
          <w:rtl/>
        </w:rPr>
        <w:t xml:space="preserve"> </w:t>
      </w:r>
    </w:p>
    <w:p w:rsidR="00807EF5" w:rsidRDefault="00807EF5" w:rsidP="0037411C">
      <w:pPr>
        <w:pStyle w:val="libNormal"/>
      </w:pPr>
      <w:r>
        <w:rPr>
          <w:rtl/>
        </w:rPr>
        <w:t>أمّا كون هوى الكوفيِّين مع الحسنيِّين</w:t>
      </w:r>
      <w:r w:rsidR="0037411C">
        <w:rPr>
          <w:rtl/>
        </w:rPr>
        <w:t>،</w:t>
      </w:r>
      <w:r>
        <w:rPr>
          <w:rtl/>
        </w:rPr>
        <w:t xml:space="preserve"> فقد قال الطبري</w:t>
      </w:r>
      <w:r w:rsidR="0037411C">
        <w:rPr>
          <w:rtl/>
        </w:rPr>
        <w:t>:</w:t>
      </w:r>
      <w:r>
        <w:rPr>
          <w:rtl/>
        </w:rPr>
        <w:t xml:space="preserve"> لمّا ظهر محمّد وإبراهيم ابنا عبد الله</w:t>
      </w:r>
      <w:r w:rsidR="0037411C">
        <w:rPr>
          <w:rtl/>
        </w:rPr>
        <w:t>،</w:t>
      </w:r>
      <w:r>
        <w:rPr>
          <w:rtl/>
        </w:rPr>
        <w:t xml:space="preserve"> أرسل أبو جعفر (المنصور) إلى (عمّه) عبد الله بن علي وهو محبوس عنده</w:t>
      </w:r>
      <w:r w:rsidR="0037411C">
        <w:rPr>
          <w:rtl/>
        </w:rPr>
        <w:t>:</w:t>
      </w:r>
      <w:r>
        <w:rPr>
          <w:rtl/>
        </w:rPr>
        <w:t xml:space="preserve"> أنّ هذا الرجل قد خرج</w:t>
      </w:r>
      <w:r w:rsidR="0037411C">
        <w:rPr>
          <w:rtl/>
        </w:rPr>
        <w:t>،</w:t>
      </w:r>
      <w:r>
        <w:rPr>
          <w:rtl/>
        </w:rPr>
        <w:t xml:space="preserve"> فإن كان عندك رأي فأشر به علينا</w:t>
      </w:r>
      <w:r w:rsidR="0037411C">
        <w:rPr>
          <w:rtl/>
        </w:rPr>
        <w:t>،</w:t>
      </w:r>
      <w:r>
        <w:rPr>
          <w:rtl/>
        </w:rPr>
        <w:t xml:space="preserve"> وكان ذا رأى عندهم</w:t>
      </w:r>
      <w:r w:rsidR="0037411C">
        <w:rPr>
          <w:rtl/>
        </w:rPr>
        <w:t>.</w:t>
      </w:r>
      <w:r>
        <w:rPr>
          <w:rtl/>
        </w:rPr>
        <w:t xml:space="preserve"> </w:t>
      </w:r>
    </w:p>
    <w:p w:rsidR="00807EF5" w:rsidRDefault="00807EF5" w:rsidP="0037411C">
      <w:pPr>
        <w:pStyle w:val="libNormal"/>
      </w:pPr>
      <w:r w:rsidRPr="0037411C">
        <w:rPr>
          <w:rtl/>
        </w:rPr>
        <w:t>فقال</w:t>
      </w:r>
      <w:r w:rsidR="0037411C" w:rsidRPr="0037411C">
        <w:rPr>
          <w:rtl/>
        </w:rPr>
        <w:t>:</w:t>
      </w:r>
      <w:r w:rsidRPr="0037411C">
        <w:rPr>
          <w:rtl/>
        </w:rPr>
        <w:t xml:space="preserve"> ارتحل الساعة حتّى تأتي الكوفة</w:t>
      </w:r>
      <w:r w:rsidR="0037411C" w:rsidRPr="0037411C">
        <w:rPr>
          <w:rtl/>
        </w:rPr>
        <w:t>،</w:t>
      </w:r>
      <w:r w:rsidRPr="0037411C">
        <w:rPr>
          <w:rtl/>
        </w:rPr>
        <w:t xml:space="preserve"> فاجثُم</w:t>
      </w:r>
      <w:r w:rsidRPr="0037411C">
        <w:rPr>
          <w:rStyle w:val="libFootnotenumChar"/>
          <w:rtl/>
        </w:rPr>
        <w:t>(1)</w:t>
      </w:r>
      <w:r w:rsidRPr="0037411C">
        <w:rPr>
          <w:rtl/>
        </w:rPr>
        <w:t xml:space="preserve"> على أكبادهم فإنّهم شيعة أهل هذا البيت وأنصارُهم</w:t>
      </w:r>
      <w:r w:rsidR="0037411C" w:rsidRPr="0037411C">
        <w:rPr>
          <w:rtl/>
        </w:rPr>
        <w:t>،</w:t>
      </w:r>
      <w:r w:rsidRPr="0037411C">
        <w:rPr>
          <w:rtl/>
        </w:rPr>
        <w:t xml:space="preserve"> ثمّ احفُفْها بالمسالح</w:t>
      </w:r>
      <w:r w:rsidR="0037411C" w:rsidRPr="0037411C">
        <w:rPr>
          <w:rtl/>
        </w:rPr>
        <w:t>،</w:t>
      </w:r>
      <w:r w:rsidRPr="0037411C">
        <w:rPr>
          <w:rtl/>
        </w:rPr>
        <w:t xml:space="preserve"> فمَنْ خرج منها إلى وجه من الوجوه أو أتاها من وجه من الوجوه</w:t>
      </w:r>
      <w:r w:rsidRPr="00892A27">
        <w:rPr>
          <w:rtl/>
        </w:rPr>
        <w:t xml:space="preserve"> فاضرب عنقه</w:t>
      </w:r>
      <w:r w:rsidRPr="0037411C">
        <w:rPr>
          <w:rStyle w:val="libFootnotenumChar"/>
          <w:rtl/>
        </w:rPr>
        <w:t>(2)</w:t>
      </w:r>
      <w:r w:rsidR="0037411C" w:rsidRPr="00892A27">
        <w:rPr>
          <w:rtl/>
        </w:rPr>
        <w:t>.</w:t>
      </w:r>
      <w:r w:rsidRPr="00892A27">
        <w:rPr>
          <w:rtl/>
        </w:rPr>
        <w:t xml:space="preserve"> </w:t>
      </w:r>
    </w:p>
    <w:p w:rsidR="00807EF5" w:rsidRDefault="00807EF5" w:rsidP="0037411C">
      <w:pPr>
        <w:pStyle w:val="libNormal"/>
      </w:pPr>
      <w:r w:rsidRPr="0037411C">
        <w:rPr>
          <w:rtl/>
        </w:rPr>
        <w:t xml:space="preserve">وأمّا كونهم في الفقه والحديث والعلم يتبعون للإمام جعفر الصادق وآبائه </w:t>
      </w:r>
      <w:r w:rsidR="00841A09" w:rsidRPr="005B0B13">
        <w:rPr>
          <w:rStyle w:val="libAlaemChar"/>
          <w:rtl/>
        </w:rPr>
        <w:t>عليهم‌السلام</w:t>
      </w:r>
      <w:r w:rsidR="0037411C" w:rsidRPr="0037411C">
        <w:rPr>
          <w:rtl/>
        </w:rPr>
        <w:t>،</w:t>
      </w:r>
      <w:r w:rsidRPr="0037411C">
        <w:rPr>
          <w:rtl/>
        </w:rPr>
        <w:t xml:space="preserve"> فقد روى القاضي عياض</w:t>
      </w:r>
      <w:r w:rsidRPr="0037411C">
        <w:rPr>
          <w:rStyle w:val="libFootnotenumChar"/>
          <w:rtl/>
        </w:rPr>
        <w:t>(3)</w:t>
      </w:r>
      <w:r w:rsidRPr="0037411C">
        <w:rPr>
          <w:rtl/>
        </w:rPr>
        <w:t xml:space="preserve"> الحوارَ الذي دار بين أبي جعفر المنصور ومالك بن أنس</w:t>
      </w:r>
      <w:r w:rsidR="0037411C" w:rsidRPr="0037411C">
        <w:rPr>
          <w:rtl/>
        </w:rPr>
        <w:t>؛</w:t>
      </w:r>
      <w:r w:rsidRPr="0037411C">
        <w:rPr>
          <w:rtl/>
        </w:rPr>
        <w:t xml:space="preserve"> حيث عرض عليه أن يجعله مرجعاً فقهيّاً للدولة آنذاك</w:t>
      </w:r>
      <w:r w:rsidR="0037411C" w:rsidRPr="0037411C">
        <w:rPr>
          <w:rtl/>
        </w:rPr>
        <w:t>.</w:t>
      </w:r>
      <w:r w:rsidRPr="0037411C">
        <w:rPr>
          <w:rtl/>
        </w:rPr>
        <w:t xml:space="preserve"> </w:t>
      </w:r>
    </w:p>
    <w:p w:rsidR="00807EF5" w:rsidRDefault="00807EF5" w:rsidP="0037411C">
      <w:pPr>
        <w:pStyle w:val="libNormal"/>
      </w:pPr>
      <w:r>
        <w:rPr>
          <w:rtl/>
        </w:rPr>
        <w:t>قال مالك</w:t>
      </w:r>
      <w:r w:rsidR="0037411C">
        <w:rPr>
          <w:rtl/>
        </w:rPr>
        <w:t>:</w:t>
      </w:r>
      <w:r>
        <w:rPr>
          <w:rtl/>
        </w:rPr>
        <w:t xml:space="preserve"> فقلت له</w:t>
      </w:r>
      <w:r w:rsidR="0037411C">
        <w:rPr>
          <w:rtl/>
        </w:rPr>
        <w:t>:</w:t>
      </w:r>
      <w:r>
        <w:rPr>
          <w:rtl/>
        </w:rPr>
        <w:t xml:space="preserve"> ولأهل العراق قولاً تعدَّوْا فيه طورَهم</w:t>
      </w:r>
      <w:r w:rsidR="0037411C">
        <w:rPr>
          <w:rtl/>
        </w:rPr>
        <w:t>.</w:t>
      </w:r>
      <w:r>
        <w:rPr>
          <w:rtl/>
        </w:rPr>
        <w:t xml:space="preserve"> </w:t>
      </w:r>
    </w:p>
    <w:p w:rsidR="00807EF5" w:rsidRDefault="00807EF5" w:rsidP="0037411C">
      <w:pPr>
        <w:pStyle w:val="libNormal"/>
      </w:pPr>
      <w:r>
        <w:rPr>
          <w:rtl/>
        </w:rPr>
        <w:t>فقال</w:t>
      </w:r>
      <w:r w:rsidR="0037411C">
        <w:rPr>
          <w:rtl/>
        </w:rPr>
        <w:t>:</w:t>
      </w:r>
      <w:r>
        <w:rPr>
          <w:rtl/>
        </w:rPr>
        <w:t xml:space="preserve"> أمّا أهل العراق فلست أقبل منهم صرفاً ولا عدلاً</w:t>
      </w:r>
      <w:r w:rsidR="0037411C">
        <w:rPr>
          <w:rtl/>
        </w:rPr>
        <w:t>،</w:t>
      </w:r>
      <w:r>
        <w:rPr>
          <w:rtl/>
        </w:rPr>
        <w:t xml:space="preserve"> وإنّما العلم علم أهل المدينة</w:t>
      </w:r>
      <w:r w:rsidR="0037411C">
        <w:rPr>
          <w:rtl/>
        </w:rPr>
        <w:t>،</w:t>
      </w:r>
      <w:r>
        <w:rPr>
          <w:rtl/>
        </w:rPr>
        <w:t xml:space="preserve"> فضع للناس العلم</w:t>
      </w:r>
      <w:r w:rsidR="0037411C">
        <w:rPr>
          <w:rtl/>
        </w:rPr>
        <w:t>.</w:t>
      </w:r>
      <w:r>
        <w:rPr>
          <w:rtl/>
        </w:rPr>
        <w:t xml:space="preserve"> </w:t>
      </w:r>
    </w:p>
    <w:p w:rsidR="00807EF5" w:rsidRDefault="00807EF5" w:rsidP="0037411C">
      <w:pPr>
        <w:pStyle w:val="libNormal"/>
      </w:pPr>
      <w:r>
        <w:rPr>
          <w:rtl/>
        </w:rPr>
        <w:t>وفي رواية فقلت له</w:t>
      </w:r>
      <w:r w:rsidR="0037411C">
        <w:rPr>
          <w:rtl/>
        </w:rPr>
        <w:t>:</w:t>
      </w:r>
      <w:r>
        <w:rPr>
          <w:rtl/>
        </w:rPr>
        <w:t xml:space="preserve"> إنّ أهل العراق لا يرضون عِلمَنا</w:t>
      </w:r>
      <w:r w:rsidR="0037411C">
        <w:rPr>
          <w:rtl/>
        </w:rPr>
        <w:t>.</w:t>
      </w:r>
      <w:r>
        <w:rPr>
          <w:rtl/>
        </w:rPr>
        <w:t xml:space="preserve"> </w:t>
      </w:r>
    </w:p>
    <w:p w:rsidR="00807EF5" w:rsidRDefault="00807EF5" w:rsidP="0037411C">
      <w:pPr>
        <w:pStyle w:val="libNormal"/>
      </w:pPr>
      <w:r w:rsidRPr="0037411C">
        <w:rPr>
          <w:rtl/>
        </w:rPr>
        <w:t>فقال أبو جعفر</w:t>
      </w:r>
      <w:r w:rsidR="0037411C" w:rsidRPr="0037411C">
        <w:rPr>
          <w:rtl/>
        </w:rPr>
        <w:t>:</w:t>
      </w:r>
      <w:r w:rsidRPr="0037411C">
        <w:rPr>
          <w:rtl/>
        </w:rPr>
        <w:t xml:space="preserve"> يضرب عليه عامَّتهم بالسيف</w:t>
      </w:r>
      <w:r w:rsidR="0037411C" w:rsidRPr="0037411C">
        <w:rPr>
          <w:rtl/>
        </w:rPr>
        <w:t>،</w:t>
      </w:r>
      <w:r w:rsidRPr="0037411C">
        <w:rPr>
          <w:rtl/>
        </w:rPr>
        <w:t xml:space="preserve"> وتقطع عليه ظهورهم بالسياط</w:t>
      </w:r>
      <w:r w:rsidRPr="0037411C">
        <w:rPr>
          <w:rStyle w:val="libFootnotenumChar"/>
          <w:rtl/>
        </w:rPr>
        <w:t>(4)</w:t>
      </w:r>
      <w:r w:rsidR="0037411C" w:rsidRPr="0037411C">
        <w:rPr>
          <w:rtl/>
        </w:rPr>
        <w:t>.</w:t>
      </w:r>
      <w:r w:rsidRPr="0037411C">
        <w:rPr>
          <w:rtl/>
        </w:rPr>
        <w:t xml:space="preserve"> </w:t>
      </w:r>
    </w:p>
    <w:p w:rsidR="00807EF5" w:rsidRDefault="00807EF5" w:rsidP="0037411C">
      <w:pPr>
        <w:pStyle w:val="libNormal"/>
      </w:pPr>
      <w:r>
        <w:rPr>
          <w:rtl/>
        </w:rPr>
        <w:t>وقد خطب المنصور في الكوفة سنة 144هجرية بعد أن قبض على عبد الله بن الحسن والد محمّد وإبراهيم قبيل أن ينهضا ويثورا</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جثُم يجثُم</w:t>
      </w:r>
      <w:r w:rsidR="0037411C">
        <w:rPr>
          <w:rtl/>
        </w:rPr>
        <w:t>:</w:t>
      </w:r>
      <w:r>
        <w:rPr>
          <w:rtl/>
        </w:rPr>
        <w:t xml:space="preserve"> لصق ولزم</w:t>
      </w:r>
      <w:r w:rsidR="0037411C">
        <w:rPr>
          <w:rtl/>
        </w:rPr>
        <w:t>.</w:t>
      </w:r>
      <w:r>
        <w:rPr>
          <w:rtl/>
        </w:rPr>
        <w:t xml:space="preserve"> </w:t>
      </w:r>
    </w:p>
    <w:p w:rsidR="00807EF5" w:rsidRDefault="005B0B13" w:rsidP="00960D5B">
      <w:pPr>
        <w:pStyle w:val="libFootnote0"/>
      </w:pPr>
      <w:r>
        <w:rPr>
          <w:rtl/>
        </w:rPr>
        <w:t xml:space="preserve">(2) </w:t>
      </w:r>
      <w:r w:rsidR="00807EF5">
        <w:rPr>
          <w:rtl/>
        </w:rPr>
        <w:t>تاريخ الطبري 6 / 194</w:t>
      </w:r>
      <w:r w:rsidR="0037411C">
        <w:rPr>
          <w:rtl/>
        </w:rPr>
        <w:t>.</w:t>
      </w:r>
      <w:r w:rsidR="00807EF5">
        <w:rPr>
          <w:rtl/>
        </w:rPr>
        <w:t xml:space="preserve"> </w:t>
      </w:r>
    </w:p>
    <w:p w:rsidR="00807EF5" w:rsidRDefault="00807EF5" w:rsidP="00960D5B">
      <w:pPr>
        <w:pStyle w:val="libFootnote0"/>
      </w:pPr>
      <w:r>
        <w:rPr>
          <w:rtl/>
        </w:rPr>
        <w:t>(3) انظر تفصيل ذلك في كتابنا المدخل إلى مصادر السيرة والتاريخ / 470</w:t>
      </w:r>
      <w:r w:rsidR="0037411C">
        <w:rPr>
          <w:rtl/>
        </w:rPr>
        <w:t>.</w:t>
      </w:r>
      <w:r>
        <w:rPr>
          <w:rtl/>
        </w:rPr>
        <w:t xml:space="preserve"> </w:t>
      </w:r>
    </w:p>
    <w:p w:rsidR="00807EF5" w:rsidRDefault="00807EF5" w:rsidP="00960D5B">
      <w:pPr>
        <w:pStyle w:val="libFootnote0"/>
      </w:pPr>
      <w:r>
        <w:rPr>
          <w:rtl/>
        </w:rPr>
        <w:t>(4) وكان المنصور قبل ذلك قد قال لأبي حنيفة</w:t>
      </w:r>
      <w:r w:rsidR="0037411C">
        <w:rPr>
          <w:rtl/>
        </w:rPr>
        <w:t>:</w:t>
      </w:r>
      <w:r>
        <w:rPr>
          <w:rtl/>
        </w:rPr>
        <w:t xml:space="preserve"> يا أبا حنيفة</w:t>
      </w:r>
      <w:r w:rsidR="0037411C">
        <w:rPr>
          <w:rtl/>
        </w:rPr>
        <w:t>،</w:t>
      </w:r>
      <w:r>
        <w:rPr>
          <w:rtl/>
        </w:rPr>
        <w:t xml:space="preserve"> إنّ الناس قد فتنوا بجعفر بن محمّد فهيئ له من مسائلك الصعاب</w:t>
      </w:r>
      <w:r w:rsidR="0037411C">
        <w:rPr>
          <w:rtl/>
        </w:rPr>
        <w:t>.</w:t>
      </w:r>
      <w:r>
        <w:rPr>
          <w:rtl/>
        </w:rPr>
        <w:t xml:space="preserve"> الكامل في الضعفاء</w:t>
      </w:r>
      <w:r w:rsidR="0037411C">
        <w:rPr>
          <w:rtl/>
        </w:rPr>
        <w:t xml:space="preserve"> - </w:t>
      </w:r>
      <w:r>
        <w:rPr>
          <w:rtl/>
        </w:rPr>
        <w:t>ابن عدي 2 / 132</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قال المسعودي</w:t>
      </w:r>
      <w:r w:rsidR="0037411C">
        <w:rPr>
          <w:rtl/>
        </w:rPr>
        <w:t>:</w:t>
      </w:r>
      <w:r>
        <w:rPr>
          <w:rtl/>
        </w:rPr>
        <w:t xml:space="preserve"> ولمّا أخذ المنصور عبد الله بن الحسن وإخوته والنفر الذين كانوا معه من أهل بيته</w:t>
      </w:r>
      <w:r w:rsidR="0037411C">
        <w:rPr>
          <w:rtl/>
        </w:rPr>
        <w:t>،</w:t>
      </w:r>
      <w:r>
        <w:rPr>
          <w:rtl/>
        </w:rPr>
        <w:t xml:space="preserve"> صعد المنبر بالهاشمية</w:t>
      </w:r>
      <w:r w:rsidR="0037411C">
        <w:rPr>
          <w:rtl/>
        </w:rPr>
        <w:t>،</w:t>
      </w:r>
      <w:r>
        <w:rPr>
          <w:rtl/>
        </w:rPr>
        <w:t xml:space="preserve"> فحمد الله وأثنى عليه</w:t>
      </w:r>
      <w:r w:rsidR="0037411C">
        <w:rPr>
          <w:rtl/>
        </w:rPr>
        <w:t>،</w:t>
      </w:r>
      <w:r>
        <w:rPr>
          <w:rtl/>
        </w:rPr>
        <w:t xml:space="preserve"> وصلّى على محمّد </w:t>
      </w:r>
      <w:r w:rsidR="00841A09" w:rsidRPr="005B0B13">
        <w:rPr>
          <w:rStyle w:val="libAlaemChar"/>
          <w:rtl/>
        </w:rPr>
        <w:t>صلى‌الله‌عليه‌وآله</w:t>
      </w:r>
      <w:r w:rsidR="0037411C">
        <w:rPr>
          <w:rtl/>
        </w:rPr>
        <w:t>،</w:t>
      </w:r>
      <w:r>
        <w:rPr>
          <w:rtl/>
        </w:rPr>
        <w:t xml:space="preserve"> ثمّ قال</w:t>
      </w:r>
      <w:r w:rsidR="0037411C">
        <w:rPr>
          <w:rtl/>
        </w:rPr>
        <w:t>:</w:t>
      </w:r>
      <w:r>
        <w:rPr>
          <w:rtl/>
        </w:rPr>
        <w:t xml:space="preserve"> يا أهل خراسان</w:t>
      </w:r>
      <w:r w:rsidR="0037411C">
        <w:rPr>
          <w:rtl/>
        </w:rPr>
        <w:t>،</w:t>
      </w:r>
      <w:r>
        <w:rPr>
          <w:rtl/>
        </w:rPr>
        <w:t xml:space="preserve"> أنتم شيعتنا وأنصارنا</w:t>
      </w:r>
      <w:r w:rsidR="0037411C">
        <w:rPr>
          <w:rtl/>
        </w:rPr>
        <w:t>،</w:t>
      </w:r>
      <w:r>
        <w:rPr>
          <w:rtl/>
        </w:rPr>
        <w:t xml:space="preserve"> وأهل دعوتنا</w:t>
      </w:r>
      <w:r w:rsidR="0037411C">
        <w:rPr>
          <w:rtl/>
        </w:rPr>
        <w:t>،</w:t>
      </w:r>
      <w:r>
        <w:rPr>
          <w:rtl/>
        </w:rPr>
        <w:t xml:space="preserve"> ولو بايعتم غيرنا لم تبايعوا خيراً منّا</w:t>
      </w:r>
      <w:r w:rsidR="0037411C">
        <w:rPr>
          <w:rtl/>
        </w:rPr>
        <w:t>.</w:t>
      </w:r>
      <w:r>
        <w:rPr>
          <w:rtl/>
        </w:rPr>
        <w:t xml:space="preserve"> </w:t>
      </w:r>
    </w:p>
    <w:p w:rsidR="00807EF5" w:rsidRDefault="00807EF5" w:rsidP="0037411C">
      <w:pPr>
        <w:pStyle w:val="libNormal"/>
      </w:pPr>
      <w:r>
        <w:rPr>
          <w:rtl/>
        </w:rPr>
        <w:t>إنَّ ولد أبي طالب تركناهم</w:t>
      </w:r>
      <w:r w:rsidR="0037411C">
        <w:rPr>
          <w:rtl/>
        </w:rPr>
        <w:t xml:space="preserve"> - </w:t>
      </w:r>
      <w:r>
        <w:rPr>
          <w:rtl/>
        </w:rPr>
        <w:t>والذي لا إله إلاَّ هو</w:t>
      </w:r>
      <w:r w:rsidR="0037411C">
        <w:rPr>
          <w:rtl/>
        </w:rPr>
        <w:t xml:space="preserve"> - </w:t>
      </w:r>
      <w:r>
        <w:rPr>
          <w:rtl/>
        </w:rPr>
        <w:t>والخلافة</w:t>
      </w:r>
      <w:r w:rsidR="0037411C">
        <w:rPr>
          <w:rtl/>
        </w:rPr>
        <w:t>،</w:t>
      </w:r>
      <w:r>
        <w:rPr>
          <w:rtl/>
        </w:rPr>
        <w:t xml:space="preserve"> فلم نعرض لهم لا بقليل ولا بكثير</w:t>
      </w:r>
      <w:r w:rsidR="0037411C">
        <w:rPr>
          <w:rtl/>
        </w:rPr>
        <w:t>؛</w:t>
      </w:r>
      <w:r>
        <w:rPr>
          <w:rtl/>
        </w:rPr>
        <w:t xml:space="preserve"> فقام فيها علي بن أبي طالب </w:t>
      </w:r>
      <w:r w:rsidR="00841A09" w:rsidRPr="005B0B13">
        <w:rPr>
          <w:rStyle w:val="libAlaemChar"/>
          <w:rtl/>
        </w:rPr>
        <w:t>عليه‌السلام</w:t>
      </w:r>
      <w:r>
        <w:rPr>
          <w:rtl/>
        </w:rPr>
        <w:t xml:space="preserve"> فما أفلح</w:t>
      </w:r>
      <w:r w:rsidR="0037411C">
        <w:rPr>
          <w:rtl/>
        </w:rPr>
        <w:t>،</w:t>
      </w:r>
      <w:r>
        <w:rPr>
          <w:rtl/>
        </w:rPr>
        <w:t xml:space="preserve"> وحكَّم الحكمين</w:t>
      </w:r>
      <w:r w:rsidR="0037411C">
        <w:rPr>
          <w:rtl/>
        </w:rPr>
        <w:t>،</w:t>
      </w:r>
      <w:r>
        <w:rPr>
          <w:rtl/>
        </w:rPr>
        <w:t xml:space="preserve"> فاختلفت عليه الأمّة وافترقت الكلمة</w:t>
      </w:r>
      <w:r w:rsidR="0037411C">
        <w:rPr>
          <w:rtl/>
        </w:rPr>
        <w:t>،</w:t>
      </w:r>
      <w:r>
        <w:rPr>
          <w:rtl/>
        </w:rPr>
        <w:t xml:space="preserve"> ثمّ وثب عليه شيعته وأنصاره وثقاته فقتلوه</w:t>
      </w:r>
      <w:r w:rsidR="0037411C">
        <w:rPr>
          <w:rtl/>
        </w:rPr>
        <w:t>.</w:t>
      </w:r>
      <w:r>
        <w:rPr>
          <w:rtl/>
        </w:rPr>
        <w:t xml:space="preserve"> </w:t>
      </w:r>
    </w:p>
    <w:p w:rsidR="00807EF5" w:rsidRDefault="00807EF5" w:rsidP="0037411C">
      <w:pPr>
        <w:pStyle w:val="libNormal"/>
      </w:pPr>
      <w:r>
        <w:rPr>
          <w:rtl/>
        </w:rPr>
        <w:t xml:space="preserve">ثمّ قام بعدَهُ الحسن بن علي </w:t>
      </w:r>
      <w:r w:rsidR="00841A09" w:rsidRPr="005B0B13">
        <w:rPr>
          <w:rStyle w:val="libAlaemChar"/>
          <w:rtl/>
        </w:rPr>
        <w:t>عليه‌السلام</w:t>
      </w:r>
      <w:r w:rsidR="0037411C">
        <w:rPr>
          <w:rtl/>
        </w:rPr>
        <w:t>،</w:t>
      </w:r>
      <w:r>
        <w:rPr>
          <w:rtl/>
        </w:rPr>
        <w:t xml:space="preserve"> فوالله ما كان برجل</w:t>
      </w:r>
      <w:r w:rsidR="0037411C">
        <w:rPr>
          <w:rtl/>
        </w:rPr>
        <w:t>،</w:t>
      </w:r>
      <w:r>
        <w:rPr>
          <w:rtl/>
        </w:rPr>
        <w:t xml:space="preserve"> عرضت عليه الأموال فقبلها</w:t>
      </w:r>
      <w:r w:rsidR="0037411C">
        <w:rPr>
          <w:rtl/>
        </w:rPr>
        <w:t>،</w:t>
      </w:r>
      <w:r>
        <w:rPr>
          <w:rtl/>
        </w:rPr>
        <w:t xml:space="preserve"> ودسَّ إليه معاوية أنِّي أجعلك ولي عهدي</w:t>
      </w:r>
      <w:r w:rsidR="0037411C">
        <w:rPr>
          <w:rtl/>
        </w:rPr>
        <w:t>،</w:t>
      </w:r>
      <w:r>
        <w:rPr>
          <w:rtl/>
        </w:rPr>
        <w:t xml:space="preserve"> فخلع نفسه وانسلخ له ممَّا كان فيه وسلَّمه إليه</w:t>
      </w:r>
      <w:r w:rsidR="0037411C">
        <w:rPr>
          <w:rtl/>
        </w:rPr>
        <w:t>،</w:t>
      </w:r>
      <w:r>
        <w:rPr>
          <w:rtl/>
        </w:rPr>
        <w:t xml:space="preserve"> وأقبل على النساء يتزوّج اليوم واحدة ويطلّق غداً اُخرى</w:t>
      </w:r>
      <w:r w:rsidR="0037411C">
        <w:rPr>
          <w:rtl/>
        </w:rPr>
        <w:t>،</w:t>
      </w:r>
      <w:r>
        <w:rPr>
          <w:rtl/>
        </w:rPr>
        <w:t xml:space="preserve"> فلم يزل كذلك حتّى مات على فراشه</w:t>
      </w:r>
      <w:r w:rsidR="0037411C">
        <w:rPr>
          <w:rtl/>
        </w:rPr>
        <w:t>.</w:t>
      </w:r>
      <w:r>
        <w:rPr>
          <w:rtl/>
        </w:rPr>
        <w:t xml:space="preserve"> </w:t>
      </w:r>
    </w:p>
    <w:p w:rsidR="00807EF5" w:rsidRDefault="00807EF5" w:rsidP="0037411C">
      <w:pPr>
        <w:pStyle w:val="libNormal"/>
      </w:pPr>
      <w:r>
        <w:rPr>
          <w:rtl/>
        </w:rPr>
        <w:t xml:space="preserve">ثمّ قام من بعده الحسين بن علي </w:t>
      </w:r>
      <w:r w:rsidR="00841A09" w:rsidRPr="005B0B13">
        <w:rPr>
          <w:rStyle w:val="libAlaemChar"/>
          <w:rtl/>
        </w:rPr>
        <w:t>عليهما‌السلام</w:t>
      </w:r>
      <w:r w:rsidR="0037411C">
        <w:rPr>
          <w:rtl/>
        </w:rPr>
        <w:t>،</w:t>
      </w:r>
      <w:r>
        <w:rPr>
          <w:rtl/>
        </w:rPr>
        <w:t xml:space="preserve"> فخدعه أهل العراق وأهل الكوفة</w:t>
      </w:r>
      <w:r w:rsidR="0037411C">
        <w:rPr>
          <w:rtl/>
        </w:rPr>
        <w:t>،</w:t>
      </w:r>
      <w:r>
        <w:rPr>
          <w:rtl/>
        </w:rPr>
        <w:t xml:space="preserve"> أهل الشقاق والنِّفاق والإغراق في الفتن</w:t>
      </w:r>
      <w:r w:rsidR="0037411C">
        <w:rPr>
          <w:rtl/>
        </w:rPr>
        <w:t>،</w:t>
      </w:r>
      <w:r>
        <w:rPr>
          <w:rtl/>
        </w:rPr>
        <w:t xml:space="preserve"> أهل هذه المدرة السوء</w:t>
      </w:r>
      <w:r w:rsidR="0037411C">
        <w:rPr>
          <w:rtl/>
        </w:rPr>
        <w:t xml:space="preserve"> - </w:t>
      </w:r>
      <w:r>
        <w:rPr>
          <w:rtl/>
        </w:rPr>
        <w:t>وأشار إلى الكوفة</w:t>
      </w:r>
      <w:r w:rsidR="0037411C">
        <w:rPr>
          <w:rtl/>
        </w:rPr>
        <w:t xml:space="preserve"> - </w:t>
      </w:r>
      <w:r>
        <w:rPr>
          <w:rtl/>
        </w:rPr>
        <w:t>فوالله ما هي لي بحرب فأُحاربها</w:t>
      </w:r>
      <w:r w:rsidR="0037411C">
        <w:rPr>
          <w:rtl/>
        </w:rPr>
        <w:t>،</w:t>
      </w:r>
      <w:r>
        <w:rPr>
          <w:rtl/>
        </w:rPr>
        <w:t xml:space="preserve"> ولا هي لي بسلم فأُسالمها</w:t>
      </w:r>
      <w:r w:rsidR="0037411C">
        <w:rPr>
          <w:rtl/>
        </w:rPr>
        <w:t>،</w:t>
      </w:r>
      <w:r>
        <w:rPr>
          <w:rtl/>
        </w:rPr>
        <w:t xml:space="preserve"> فرَّق الله بيني وبينها</w:t>
      </w:r>
      <w:r w:rsidR="0037411C">
        <w:rPr>
          <w:rtl/>
        </w:rPr>
        <w:t>،</w:t>
      </w:r>
      <w:r>
        <w:rPr>
          <w:rtl/>
        </w:rPr>
        <w:t xml:space="preserve"> فخذلوه وأبرؤوا أنفسهم منه</w:t>
      </w:r>
      <w:r w:rsidR="0037411C">
        <w:rPr>
          <w:rtl/>
        </w:rPr>
        <w:t>،</w:t>
      </w:r>
      <w:r>
        <w:rPr>
          <w:rtl/>
        </w:rPr>
        <w:t xml:space="preserve"> فأسلموه حتّى قُتل</w:t>
      </w:r>
      <w:r w:rsidR="0037411C">
        <w:rPr>
          <w:rtl/>
        </w:rPr>
        <w:t>.</w:t>
      </w:r>
      <w:r>
        <w:rPr>
          <w:rtl/>
        </w:rPr>
        <w:t xml:space="preserve"> </w:t>
      </w:r>
    </w:p>
    <w:p w:rsidR="00807EF5" w:rsidRDefault="00807EF5" w:rsidP="0037411C">
      <w:pPr>
        <w:pStyle w:val="libNormal"/>
      </w:pPr>
      <w:r w:rsidRPr="0037411C">
        <w:rPr>
          <w:rtl/>
        </w:rPr>
        <w:t>ثمّ قام من بعده زيد بن علي</w:t>
      </w:r>
      <w:r w:rsidR="0037411C" w:rsidRPr="0037411C">
        <w:rPr>
          <w:rtl/>
        </w:rPr>
        <w:t>،</w:t>
      </w:r>
      <w:r w:rsidRPr="0037411C">
        <w:rPr>
          <w:rtl/>
        </w:rPr>
        <w:t xml:space="preserve"> فخدعه أهل الكوفة وغرّوه</w:t>
      </w:r>
      <w:r w:rsidR="0037411C" w:rsidRPr="0037411C">
        <w:rPr>
          <w:rtl/>
        </w:rPr>
        <w:t>،</w:t>
      </w:r>
      <w:r w:rsidRPr="0037411C">
        <w:rPr>
          <w:rtl/>
        </w:rPr>
        <w:t xml:space="preserve"> فلمَّا أظهروه وأخرجوه أسلموه</w:t>
      </w:r>
      <w:r w:rsidR="0037411C" w:rsidRPr="0037411C">
        <w:rPr>
          <w:rtl/>
        </w:rPr>
        <w:t>،</w:t>
      </w:r>
      <w:r w:rsidRPr="0037411C">
        <w:rPr>
          <w:rtl/>
        </w:rPr>
        <w:t xml:space="preserve"> وقد كان أبي محمّد بن علي ناشده الله في الخروج</w:t>
      </w:r>
      <w:r w:rsidR="0037411C" w:rsidRPr="0037411C">
        <w:rPr>
          <w:rtl/>
        </w:rPr>
        <w:t>،</w:t>
      </w:r>
      <w:r w:rsidRPr="0037411C">
        <w:rPr>
          <w:rtl/>
        </w:rPr>
        <w:t xml:space="preserve"> وقال له</w:t>
      </w:r>
      <w:r w:rsidR="0037411C" w:rsidRPr="0037411C">
        <w:rPr>
          <w:rtl/>
        </w:rPr>
        <w:t>:</w:t>
      </w:r>
      <w:r w:rsidRPr="0037411C">
        <w:rPr>
          <w:rtl/>
        </w:rPr>
        <w:t xml:space="preserve"> لا تقبل أقاويل أهل الكوفة</w:t>
      </w:r>
      <w:r w:rsidR="0037411C" w:rsidRPr="0037411C">
        <w:rPr>
          <w:rtl/>
        </w:rPr>
        <w:t>،</w:t>
      </w:r>
      <w:r w:rsidRPr="0037411C">
        <w:rPr>
          <w:rtl/>
        </w:rPr>
        <w:t xml:space="preserve"> فإنّا نجد في علمنا أنَّ بعض أهل بيتنا يصلب بالكناسة</w:t>
      </w:r>
      <w:r w:rsidR="0037411C" w:rsidRPr="0037411C">
        <w:rPr>
          <w:rtl/>
        </w:rPr>
        <w:t>،</w:t>
      </w:r>
      <w:r w:rsidRPr="0037411C">
        <w:rPr>
          <w:rtl/>
        </w:rPr>
        <w:t xml:space="preserve"> وأخشى أن تكون ذلك المصلوب</w:t>
      </w:r>
      <w:r w:rsidR="0037411C" w:rsidRPr="0037411C">
        <w:rPr>
          <w:rtl/>
        </w:rPr>
        <w:t>.</w:t>
      </w:r>
      <w:r w:rsidRPr="0037411C">
        <w:rPr>
          <w:rtl/>
        </w:rPr>
        <w:t xml:space="preserve"> وناشده الله بذلك عمّي داود وحذَّره (رحمه الله) غدر أهل الكوفة فلم يقبل</w:t>
      </w:r>
      <w:r w:rsidR="0037411C" w:rsidRPr="0037411C">
        <w:rPr>
          <w:rtl/>
        </w:rPr>
        <w:t>،</w:t>
      </w:r>
      <w:r w:rsidRPr="0037411C">
        <w:rPr>
          <w:rtl/>
        </w:rPr>
        <w:t xml:space="preserve"> وتمَّ على خروجه</w:t>
      </w:r>
      <w:r w:rsidR="0037411C" w:rsidRPr="0037411C">
        <w:rPr>
          <w:rtl/>
        </w:rPr>
        <w:t>،</w:t>
      </w:r>
      <w:r w:rsidRPr="0037411C">
        <w:rPr>
          <w:rtl/>
        </w:rPr>
        <w:t xml:space="preserve"> فقُتل وصُلب بالكناسة</w:t>
      </w:r>
      <w:r w:rsidRPr="0037411C">
        <w:rPr>
          <w:rStyle w:val="libFootnotenumChar"/>
          <w:rtl/>
        </w:rPr>
        <w:t>(1)</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37411C">
      <w:pPr>
        <w:pStyle w:val="libFootnote0"/>
      </w:pPr>
      <w:r>
        <w:rPr>
          <w:rtl/>
        </w:rPr>
        <w:t>(1) مروج الذهب</w:t>
      </w:r>
      <w:r w:rsidR="0037411C">
        <w:rPr>
          <w:rtl/>
        </w:rPr>
        <w:t xml:space="preserve"> - </w:t>
      </w:r>
      <w:r>
        <w:rPr>
          <w:rtl/>
        </w:rPr>
        <w:t>المسعودي 3 / 301</w:t>
      </w:r>
      <w:r w:rsidR="0037411C">
        <w:rPr>
          <w:rtl/>
        </w:rPr>
        <w:t>،</w:t>
      </w:r>
      <w:r>
        <w:rPr>
          <w:rtl/>
        </w:rPr>
        <w:t xml:space="preserve"> وكانت بوادر التحسّس من الكوفيِّين قبل ذلك</w:t>
      </w:r>
      <w:r w:rsidR="0037411C">
        <w:rPr>
          <w:rtl/>
        </w:rPr>
        <w:t>،</w:t>
      </w:r>
      <w:r>
        <w:rPr>
          <w:rtl/>
        </w:rPr>
        <w:t xml:space="preserve"> روى البلاذري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 xml:space="preserve">ولمّا قُتل إبراهيم بن عبد الله بن الحسن </w:t>
      </w:r>
      <w:r w:rsidR="00841A09" w:rsidRPr="005B0B13">
        <w:rPr>
          <w:rStyle w:val="libAlaemChar"/>
          <w:rtl/>
        </w:rPr>
        <w:t>عليه‌السلام</w:t>
      </w:r>
      <w:r w:rsidR="0037411C" w:rsidRPr="0037411C">
        <w:rPr>
          <w:rtl/>
        </w:rPr>
        <w:t>،</w:t>
      </w:r>
      <w:r w:rsidRPr="0037411C">
        <w:rPr>
          <w:rtl/>
        </w:rPr>
        <w:t xml:space="preserve"> أمر المنصور أن يُطاف برأسه بالكوفة سنة 145 هجرية</w:t>
      </w:r>
      <w:r w:rsidR="0037411C" w:rsidRPr="0037411C">
        <w:rPr>
          <w:rtl/>
        </w:rPr>
        <w:t>،</w:t>
      </w:r>
      <w:r w:rsidRPr="0037411C">
        <w:rPr>
          <w:rtl/>
        </w:rPr>
        <w:t xml:space="preserve"> وخطب قائلاً</w:t>
      </w:r>
      <w:r w:rsidR="0037411C" w:rsidRPr="0037411C">
        <w:rPr>
          <w:rtl/>
        </w:rPr>
        <w:t>:</w:t>
      </w:r>
      <w:r w:rsidRPr="0037411C">
        <w:rPr>
          <w:rtl/>
        </w:rPr>
        <w:t xml:space="preserve"> يا أهل الكوفة</w:t>
      </w:r>
      <w:r w:rsidR="0037411C" w:rsidRPr="0037411C">
        <w:rPr>
          <w:rtl/>
        </w:rPr>
        <w:t>،</w:t>
      </w:r>
      <w:r w:rsidRPr="0037411C">
        <w:rPr>
          <w:rtl/>
        </w:rPr>
        <w:t xml:space="preserve"> عليكم لعنة الله</w:t>
      </w:r>
      <w:r w:rsidR="0037411C" w:rsidRPr="0037411C">
        <w:rPr>
          <w:rtl/>
        </w:rPr>
        <w:t>،</w:t>
      </w:r>
      <w:r w:rsidRPr="0037411C">
        <w:rPr>
          <w:rtl/>
        </w:rPr>
        <w:t xml:space="preserve"> وعلى بلد أنتم فيه</w:t>
      </w:r>
      <w:r w:rsidR="0037411C" w:rsidRPr="0037411C">
        <w:rPr>
          <w:rtl/>
        </w:rPr>
        <w:t>.</w:t>
      </w:r>
      <w:r w:rsidRPr="0037411C">
        <w:rPr>
          <w:rtl/>
        </w:rPr>
        <w:t>.. سبئية</w:t>
      </w:r>
      <w:r w:rsidRPr="0037411C">
        <w:rPr>
          <w:rStyle w:val="libFootnotenumChar"/>
          <w:rtl/>
        </w:rPr>
        <w:t>(1)</w:t>
      </w:r>
      <w:r w:rsidR="0037411C" w:rsidRPr="0037411C">
        <w:rPr>
          <w:rtl/>
        </w:rPr>
        <w:t>،</w:t>
      </w:r>
      <w:r w:rsidRPr="0037411C">
        <w:rPr>
          <w:rtl/>
        </w:rPr>
        <w:t xml:space="preserve"> خشبية</w:t>
      </w:r>
      <w:r w:rsidRPr="0037411C">
        <w:rPr>
          <w:rStyle w:val="libFootnotenumChar"/>
          <w:rtl/>
        </w:rPr>
        <w:t>(2)</w:t>
      </w:r>
      <w:r w:rsidR="0037411C" w:rsidRPr="004A6534">
        <w:rPr>
          <w:rtl/>
        </w:rPr>
        <w:t>؛</w:t>
      </w:r>
      <w:r w:rsidRPr="004A6534">
        <w:rPr>
          <w:rtl/>
        </w:rPr>
        <w:t xml:space="preserve"> قائل يقول</w:t>
      </w:r>
      <w:r w:rsidR="0037411C" w:rsidRPr="004A6534">
        <w:rPr>
          <w:rtl/>
        </w:rPr>
        <w:t>:</w:t>
      </w:r>
      <w:r w:rsidRPr="004A6534">
        <w:rPr>
          <w:rtl/>
        </w:rPr>
        <w:t xml:space="preserve"> جاءت الملائكة</w:t>
      </w:r>
      <w:r w:rsidR="0037411C" w:rsidRPr="004A6534">
        <w:rPr>
          <w:rtl/>
        </w:rPr>
        <w:t>،</w:t>
      </w:r>
      <w:r w:rsidRPr="004A6534">
        <w:rPr>
          <w:rtl/>
        </w:rPr>
        <w:t xml:space="preserve"> وقائل يقول</w:t>
      </w:r>
      <w:r w:rsidR="0037411C" w:rsidRPr="004A6534">
        <w:rPr>
          <w:rtl/>
        </w:rPr>
        <w:t>:</w:t>
      </w:r>
      <w:r w:rsidRPr="004A6534">
        <w:rPr>
          <w:rtl/>
        </w:rPr>
        <w:t xml:space="preserve"> جاء جبريل</w:t>
      </w:r>
      <w:r w:rsidR="0037411C" w:rsidRPr="004A6534">
        <w:rPr>
          <w:rtl/>
        </w:rPr>
        <w:t>.</w:t>
      </w:r>
      <w:r w:rsidRPr="004A6534">
        <w:rPr>
          <w:rtl/>
        </w:rPr>
        <w:t>.. لَلَعجب لبني اُميّة وصبرهم عليكم</w:t>
      </w:r>
      <w:r w:rsidR="0037411C" w:rsidRPr="004A6534">
        <w:rPr>
          <w:rtl/>
        </w:rPr>
        <w:t>!</w:t>
      </w:r>
      <w:r w:rsidRPr="004A6534">
        <w:rPr>
          <w:rtl/>
        </w:rPr>
        <w:t xml:space="preserve"> كيف لم يقتلوا مقاتلتكم</w:t>
      </w:r>
      <w:r w:rsidR="0037411C" w:rsidRPr="004A6534">
        <w:rPr>
          <w:rtl/>
        </w:rPr>
        <w:t>،</w:t>
      </w:r>
      <w:r w:rsidRPr="004A6534">
        <w:rPr>
          <w:rtl/>
        </w:rPr>
        <w:t xml:space="preserve"> ويسبوا ذراريكم</w:t>
      </w:r>
      <w:r w:rsidR="0037411C" w:rsidRPr="004A6534">
        <w:rPr>
          <w:rtl/>
        </w:rPr>
        <w:t>،</w:t>
      </w:r>
      <w:r w:rsidRPr="004A6534">
        <w:rPr>
          <w:rtl/>
        </w:rPr>
        <w:t xml:space="preserve"> ويخربوا منازلكم</w:t>
      </w:r>
      <w:r w:rsidR="0037411C" w:rsidRPr="004A6534">
        <w:rPr>
          <w:rtl/>
        </w:rPr>
        <w:t>!</w:t>
      </w:r>
      <w:r w:rsidRPr="004A6534">
        <w:rPr>
          <w:rtl/>
        </w:rPr>
        <w:t xml:space="preserve"> أما والله يا أهل المَدَرَة الخبيثة</w:t>
      </w:r>
      <w:r w:rsidR="0037411C" w:rsidRPr="004A6534">
        <w:rPr>
          <w:rtl/>
        </w:rPr>
        <w:t>،</w:t>
      </w:r>
      <w:r w:rsidRPr="004A6534">
        <w:rPr>
          <w:rtl/>
        </w:rPr>
        <w:t xml:space="preserve"> لئن بقيتُ لكم لأذلّنكم</w:t>
      </w:r>
      <w:r w:rsidRPr="0037411C">
        <w:rPr>
          <w:rStyle w:val="libFootnotenumChar"/>
          <w:rtl/>
        </w:rPr>
        <w:t>(3)</w:t>
      </w:r>
      <w:r w:rsidR="0037411C" w:rsidRPr="004A6534">
        <w:rPr>
          <w:rtl/>
        </w:rPr>
        <w:t>.</w:t>
      </w:r>
      <w:r w:rsidRPr="004A6534">
        <w:rPr>
          <w:rtl/>
        </w:rPr>
        <w:t xml:space="preserve"> </w:t>
      </w:r>
    </w:p>
    <w:p w:rsidR="00807EF5" w:rsidRDefault="00807EF5" w:rsidP="0037411C">
      <w:pPr>
        <w:pStyle w:val="libNormal"/>
      </w:pPr>
      <w:r>
        <w:rPr>
          <w:rtl/>
        </w:rPr>
        <w:t>أقول</w:t>
      </w:r>
      <w:r w:rsidR="0037411C">
        <w:rPr>
          <w:rtl/>
        </w:rPr>
        <w:t>:</w:t>
      </w:r>
      <w:r>
        <w:rPr>
          <w:rtl/>
        </w:rPr>
        <w:t xml:space="preserve"> وفي ضوء ذلك كان من الضروري التحقيق في الرواية التاريخيّة التي ظهرت في هذه الفترة الخطيرة</w:t>
      </w:r>
      <w:r w:rsidR="0037411C">
        <w:rPr>
          <w:rtl/>
        </w:rPr>
        <w:t>؛</w:t>
      </w:r>
      <w:r>
        <w:rPr>
          <w:rtl/>
        </w:rPr>
        <w:t xml:space="preserve"> سواء كانت رواية أبي مخنف أو رواية غيره</w:t>
      </w:r>
      <w:r w:rsidR="0037411C">
        <w:rPr>
          <w:rtl/>
        </w:rPr>
        <w:t>،</w:t>
      </w:r>
      <w:r>
        <w:rPr>
          <w:rtl/>
        </w:rPr>
        <w:t xml:space="preserve"> وتجزئة الرواية إلى أجزاء</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 في أنساب الأشراف 3 / 150</w:t>
      </w:r>
      <w:r w:rsidR="0037411C">
        <w:rPr>
          <w:rtl/>
        </w:rPr>
        <w:t>،</w:t>
      </w:r>
      <w:r>
        <w:rPr>
          <w:rtl/>
        </w:rPr>
        <w:t xml:space="preserve"> قال</w:t>
      </w:r>
      <w:r w:rsidR="0037411C">
        <w:rPr>
          <w:rtl/>
        </w:rPr>
        <w:t>:</w:t>
      </w:r>
      <w:r>
        <w:rPr>
          <w:rtl/>
        </w:rPr>
        <w:t xml:space="preserve"> قال المدائني</w:t>
      </w:r>
      <w:r w:rsidR="0037411C">
        <w:rPr>
          <w:rtl/>
        </w:rPr>
        <w:t>:</w:t>
      </w:r>
      <w:r>
        <w:rPr>
          <w:rtl/>
        </w:rPr>
        <w:t xml:space="preserve"> كتب أبو مسلم إلى أبي العباس</w:t>
      </w:r>
      <w:r w:rsidR="0037411C">
        <w:rPr>
          <w:rtl/>
        </w:rPr>
        <w:t>:</w:t>
      </w:r>
      <w:r>
        <w:rPr>
          <w:rtl/>
        </w:rPr>
        <w:t xml:space="preserve"> أنّ أهل الكوفة قد شاركوا شيعة أمير المؤمنين في الاسم</w:t>
      </w:r>
      <w:r w:rsidR="0037411C">
        <w:rPr>
          <w:rtl/>
        </w:rPr>
        <w:t>،</w:t>
      </w:r>
      <w:r>
        <w:rPr>
          <w:rtl/>
        </w:rPr>
        <w:t xml:space="preserve"> وخالفوهم في الفعل</w:t>
      </w:r>
      <w:r w:rsidR="0037411C">
        <w:rPr>
          <w:rtl/>
        </w:rPr>
        <w:t>،</w:t>
      </w:r>
      <w:r>
        <w:rPr>
          <w:rtl/>
        </w:rPr>
        <w:t xml:space="preserve"> ورأيهم في آل علي الذي يعلمه أمير المؤمنين</w:t>
      </w:r>
      <w:r w:rsidR="0037411C">
        <w:rPr>
          <w:rtl/>
        </w:rPr>
        <w:t>،</w:t>
      </w:r>
      <w:r>
        <w:rPr>
          <w:rtl/>
        </w:rPr>
        <w:t xml:space="preserve"> يؤتى فسادهم من قبلهم بإغوائهم إيّاهم</w:t>
      </w:r>
      <w:r w:rsidR="0037411C">
        <w:rPr>
          <w:rtl/>
        </w:rPr>
        <w:t>،</w:t>
      </w:r>
      <w:r>
        <w:rPr>
          <w:rtl/>
        </w:rPr>
        <w:t xml:space="preserve"> وإطماعهم فيما ليس لهم</w:t>
      </w:r>
      <w:r w:rsidR="0037411C">
        <w:rPr>
          <w:rtl/>
        </w:rPr>
        <w:t>،</w:t>
      </w:r>
      <w:r>
        <w:rPr>
          <w:rtl/>
        </w:rPr>
        <w:t xml:space="preserve"> فألحظهم يا أمير المؤمنين بلحظة بوار</w:t>
      </w:r>
      <w:r w:rsidR="0037411C">
        <w:rPr>
          <w:rtl/>
        </w:rPr>
        <w:t>،</w:t>
      </w:r>
      <w:r>
        <w:rPr>
          <w:rtl/>
        </w:rPr>
        <w:t xml:space="preserve"> ولا تؤهّلهم لجوارك</w:t>
      </w:r>
      <w:r w:rsidR="0037411C">
        <w:rPr>
          <w:rtl/>
        </w:rPr>
        <w:t>؛</w:t>
      </w:r>
      <w:r>
        <w:rPr>
          <w:rtl/>
        </w:rPr>
        <w:t xml:space="preserve"> فليست دارهم لك بدار</w:t>
      </w:r>
      <w:r w:rsidR="0037411C">
        <w:rPr>
          <w:rtl/>
        </w:rPr>
        <w:t>.</w:t>
      </w:r>
      <w:r>
        <w:rPr>
          <w:rtl/>
        </w:rPr>
        <w:t xml:space="preserve"> </w:t>
      </w:r>
    </w:p>
    <w:p w:rsidR="00807EF5" w:rsidRDefault="00807EF5" w:rsidP="00960D5B">
      <w:pPr>
        <w:pStyle w:val="libFootnote0"/>
      </w:pPr>
      <w:r>
        <w:rPr>
          <w:rtl/>
        </w:rPr>
        <w:t>وأشار عليه أيضاً عبد الله بن علي بنحو من ذلك</w:t>
      </w:r>
      <w:r w:rsidR="0037411C">
        <w:rPr>
          <w:rtl/>
        </w:rPr>
        <w:t>،</w:t>
      </w:r>
      <w:r>
        <w:rPr>
          <w:rtl/>
        </w:rPr>
        <w:t xml:space="preserve"> فابتنى مدينته بالأنبار وتحول إليها</w:t>
      </w:r>
      <w:r w:rsidR="0037411C">
        <w:rPr>
          <w:rtl/>
        </w:rPr>
        <w:t>،</w:t>
      </w:r>
      <w:r>
        <w:rPr>
          <w:rtl/>
        </w:rPr>
        <w:t xml:space="preserve"> وبها توفي</w:t>
      </w:r>
      <w:r w:rsidR="0037411C">
        <w:rPr>
          <w:rtl/>
        </w:rPr>
        <w:t>.</w:t>
      </w:r>
      <w:r>
        <w:rPr>
          <w:rtl/>
        </w:rPr>
        <w:t xml:space="preserve"> </w:t>
      </w:r>
    </w:p>
    <w:p w:rsidR="00807EF5" w:rsidRDefault="00807EF5" w:rsidP="00960D5B">
      <w:pPr>
        <w:pStyle w:val="libFootnote0"/>
      </w:pPr>
      <w:r>
        <w:rPr>
          <w:rtl/>
        </w:rPr>
        <w:t xml:space="preserve">(1) أيّ أتباع عبد الله بن سبأ الذي ادّعي له أنّه مبتدع الوصية لعلي </w:t>
      </w:r>
      <w:r w:rsidR="00841A09" w:rsidRPr="005B0B13">
        <w:rPr>
          <w:rStyle w:val="libAlaemChar"/>
          <w:rtl/>
        </w:rPr>
        <w:t>عليه‌السلام</w:t>
      </w:r>
      <w:r w:rsidR="0037411C">
        <w:rPr>
          <w:rtl/>
        </w:rPr>
        <w:t>،</w:t>
      </w:r>
      <w:r>
        <w:rPr>
          <w:rtl/>
        </w:rPr>
        <w:t xml:space="preserve"> المشابهة لوصية موسى ليوشع </w:t>
      </w:r>
      <w:r w:rsidR="00841A09" w:rsidRPr="005B0B13">
        <w:rPr>
          <w:rStyle w:val="libAlaemChar"/>
          <w:rtl/>
        </w:rPr>
        <w:t>عليه‌السلام</w:t>
      </w:r>
      <w:r w:rsidR="0037411C">
        <w:rPr>
          <w:rtl/>
        </w:rPr>
        <w:t>،</w:t>
      </w:r>
      <w:r>
        <w:rPr>
          <w:rtl/>
        </w:rPr>
        <w:t xml:space="preserve"> الذي يترتّب عليها البراءة ممّن تجاوز على موقعه</w:t>
      </w:r>
      <w:r w:rsidR="0037411C">
        <w:rPr>
          <w:rtl/>
        </w:rPr>
        <w:t>.</w:t>
      </w:r>
      <w:r>
        <w:rPr>
          <w:rtl/>
        </w:rPr>
        <w:t xml:space="preserve"> </w:t>
      </w:r>
    </w:p>
    <w:p w:rsidR="00807EF5" w:rsidRDefault="00807EF5" w:rsidP="00960D5B">
      <w:pPr>
        <w:pStyle w:val="libFootnote0"/>
      </w:pPr>
      <w:r>
        <w:rPr>
          <w:rtl/>
        </w:rPr>
        <w:t>(2) في النهاية</w:t>
      </w:r>
      <w:r w:rsidR="0037411C">
        <w:rPr>
          <w:rtl/>
        </w:rPr>
        <w:t xml:space="preserve"> - </w:t>
      </w:r>
      <w:r>
        <w:rPr>
          <w:rtl/>
        </w:rPr>
        <w:t>لابن الأثير</w:t>
      </w:r>
      <w:r w:rsidR="0037411C">
        <w:rPr>
          <w:rtl/>
        </w:rPr>
        <w:t>:</w:t>
      </w:r>
      <w:r>
        <w:rPr>
          <w:rtl/>
        </w:rPr>
        <w:t xml:space="preserve"> الخشبية</w:t>
      </w:r>
      <w:r w:rsidR="0037411C">
        <w:rPr>
          <w:rtl/>
        </w:rPr>
        <w:t>:</w:t>
      </w:r>
      <w:r>
        <w:rPr>
          <w:rtl/>
        </w:rPr>
        <w:t xml:space="preserve"> هم أصحاب المختار بن أبي عبيد</w:t>
      </w:r>
      <w:r w:rsidR="0037411C">
        <w:rPr>
          <w:rtl/>
        </w:rPr>
        <w:t>،</w:t>
      </w:r>
      <w:r>
        <w:rPr>
          <w:rtl/>
        </w:rPr>
        <w:t xml:space="preserve"> ويُقال لضرب من الشيعة</w:t>
      </w:r>
      <w:r w:rsidR="0037411C">
        <w:rPr>
          <w:rtl/>
        </w:rPr>
        <w:t>:</w:t>
      </w:r>
      <w:r>
        <w:rPr>
          <w:rtl/>
        </w:rPr>
        <w:t xml:space="preserve"> الخشبية</w:t>
      </w:r>
      <w:r w:rsidR="0037411C">
        <w:rPr>
          <w:rtl/>
        </w:rPr>
        <w:t>.</w:t>
      </w:r>
      <w:r>
        <w:rPr>
          <w:rtl/>
        </w:rPr>
        <w:t xml:space="preserve"> وفي المشتبه</w:t>
      </w:r>
      <w:r w:rsidR="0037411C">
        <w:rPr>
          <w:rtl/>
        </w:rPr>
        <w:t xml:space="preserve"> - </w:t>
      </w:r>
      <w:r>
        <w:rPr>
          <w:rtl/>
        </w:rPr>
        <w:t>للذهبي</w:t>
      </w:r>
      <w:r w:rsidR="0037411C">
        <w:rPr>
          <w:rtl/>
        </w:rPr>
        <w:t>:</w:t>
      </w:r>
      <w:r>
        <w:rPr>
          <w:rtl/>
        </w:rPr>
        <w:t xml:space="preserve"> الخشبي</w:t>
      </w:r>
      <w:r w:rsidR="0037411C">
        <w:rPr>
          <w:rtl/>
        </w:rPr>
        <w:t>:</w:t>
      </w:r>
      <w:r>
        <w:rPr>
          <w:rtl/>
        </w:rPr>
        <w:t xml:space="preserve"> هو الرافضي في عرف السلف</w:t>
      </w:r>
      <w:r w:rsidR="0037411C">
        <w:rPr>
          <w:rtl/>
        </w:rPr>
        <w:t>.</w:t>
      </w:r>
      <w:r>
        <w:rPr>
          <w:rtl/>
        </w:rPr>
        <w:t xml:space="preserve"> </w:t>
      </w:r>
    </w:p>
    <w:p w:rsidR="00807EF5" w:rsidRDefault="00807EF5" w:rsidP="00960D5B">
      <w:pPr>
        <w:pStyle w:val="libFootnote0"/>
      </w:pPr>
      <w:r>
        <w:rPr>
          <w:rtl/>
        </w:rPr>
        <w:t>أقول</w:t>
      </w:r>
      <w:r w:rsidR="0037411C">
        <w:rPr>
          <w:rtl/>
        </w:rPr>
        <w:t>:</w:t>
      </w:r>
      <w:r>
        <w:rPr>
          <w:rtl/>
        </w:rPr>
        <w:t xml:space="preserve"> وسيأتي في ترجمة المختار الروايات التي وضعوها في حقّه للغضّ من شخصيته</w:t>
      </w:r>
      <w:r w:rsidR="0037411C">
        <w:rPr>
          <w:rtl/>
        </w:rPr>
        <w:t>.</w:t>
      </w:r>
      <w:r>
        <w:rPr>
          <w:rtl/>
        </w:rPr>
        <w:t xml:space="preserve"> </w:t>
      </w:r>
    </w:p>
    <w:p w:rsidR="00807EF5" w:rsidRDefault="00807EF5" w:rsidP="00960D5B">
      <w:pPr>
        <w:pStyle w:val="libFootnote0"/>
      </w:pPr>
      <w:r>
        <w:rPr>
          <w:rtl/>
        </w:rPr>
        <w:t>(3) أنساب الأشراف 3 / 269</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واستبعاد الجزء الذي يلتقي مع الهدف الإعلامي للعباسيِّين إن لم يكن لدينا غيرها</w:t>
      </w:r>
      <w:r w:rsidR="0037411C">
        <w:rPr>
          <w:rtl/>
        </w:rPr>
        <w:t>.</w:t>
      </w:r>
      <w:r>
        <w:rPr>
          <w:rtl/>
        </w:rPr>
        <w:t xml:space="preserve"> </w:t>
      </w:r>
    </w:p>
    <w:p w:rsidR="00807EF5" w:rsidRDefault="00807EF5" w:rsidP="0037411C">
      <w:pPr>
        <w:pStyle w:val="libNormal"/>
      </w:pPr>
      <w:r w:rsidRPr="0037411C">
        <w:rPr>
          <w:rtl/>
        </w:rPr>
        <w:t>إنّ كُتّاباً وباحثين معاصرين أمثال الشيخ محمود شاكر</w:t>
      </w:r>
      <w:r w:rsidRPr="0037411C">
        <w:rPr>
          <w:rStyle w:val="libFootnotenumChar"/>
          <w:rtl/>
        </w:rPr>
        <w:t>(1)</w:t>
      </w:r>
      <w:r w:rsidR="0037411C" w:rsidRPr="004A6534">
        <w:rPr>
          <w:rtl/>
        </w:rPr>
        <w:t>،</w:t>
      </w:r>
      <w:r w:rsidRPr="004A6534">
        <w:rPr>
          <w:rtl/>
        </w:rPr>
        <w:t xml:space="preserve"> والدكتور أحمد شلبي</w:t>
      </w:r>
      <w:r w:rsidRPr="0037411C">
        <w:rPr>
          <w:rStyle w:val="libFootnotenumChar"/>
          <w:rtl/>
        </w:rPr>
        <w:t>(2)</w:t>
      </w:r>
      <w:r w:rsidR="0037411C" w:rsidRPr="004A6534">
        <w:rPr>
          <w:rtl/>
        </w:rPr>
        <w:t>،</w:t>
      </w:r>
      <w:r w:rsidRPr="004A6534">
        <w:rPr>
          <w:rtl/>
        </w:rPr>
        <w:t xml:space="preserve"> والشيخ الخضري ونظرائهم قد يكونون معذورين حين يعتمدون على رواية أبي مخنف دون أن يحقّقوا فيها</w:t>
      </w:r>
      <w:r w:rsidR="0037411C" w:rsidRPr="004A6534">
        <w:rPr>
          <w:rtl/>
        </w:rPr>
        <w:t>؛</w:t>
      </w:r>
      <w:r w:rsidRPr="004A6534">
        <w:rPr>
          <w:rtl/>
        </w:rPr>
        <w:t xml:space="preserve"> بسبب خلفيّتهم العقائدية التي تسوّغ لهم قبول ذلك أو الأنس به</w:t>
      </w:r>
      <w:r w:rsidR="0037411C" w:rsidRPr="004A6534">
        <w:rPr>
          <w:rtl/>
        </w:rPr>
        <w:t>،</w:t>
      </w:r>
      <w:r w:rsidRPr="004A6534">
        <w:rPr>
          <w:rtl/>
        </w:rPr>
        <w:t xml:space="preserve"> أمّا أن يعتمد الكاتب الشيعي الإمامي</w:t>
      </w:r>
      <w:r w:rsidRPr="0037411C">
        <w:rPr>
          <w:rStyle w:val="libFootnotenumChar"/>
          <w:rtl/>
        </w:rPr>
        <w:t>(3)</w:t>
      </w:r>
      <w:r w:rsidRPr="004A6534">
        <w:rPr>
          <w:rtl/>
        </w:rPr>
        <w:t xml:space="preserve"> على رواية أبي مخنف دون تحقيق أو دون تجزئة فليس معذوراً</w:t>
      </w:r>
      <w:r w:rsidRPr="0037411C">
        <w:rPr>
          <w:rStyle w:val="libFootnotenumChar"/>
          <w:rtl/>
        </w:rPr>
        <w:t>(4)</w:t>
      </w:r>
      <w:r w:rsidR="0037411C" w:rsidRPr="004A6534">
        <w:rPr>
          <w:rtl/>
        </w:rPr>
        <w:t>.</w:t>
      </w:r>
      <w:r w:rsidRPr="004A6534">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كاتب مصري ألّف موسوعة في التاريخ الإسلامي في عدّة مجلّدات</w:t>
      </w:r>
      <w:r w:rsidR="0037411C">
        <w:rPr>
          <w:rtl/>
        </w:rPr>
        <w:t>.</w:t>
      </w:r>
      <w:r>
        <w:rPr>
          <w:rtl/>
        </w:rPr>
        <w:t xml:space="preserve"> </w:t>
      </w:r>
    </w:p>
    <w:p w:rsidR="00807EF5" w:rsidRDefault="00807EF5" w:rsidP="00960D5B">
      <w:pPr>
        <w:pStyle w:val="libFootnote0"/>
      </w:pPr>
      <w:r>
        <w:rPr>
          <w:rtl/>
        </w:rPr>
        <w:t>(2) كاتب مصري ألّف موسوعة التاريخ الإسلامي في عدّة مجلّدات وطبعت طبعات عديدة</w:t>
      </w:r>
      <w:r w:rsidR="0037411C">
        <w:rPr>
          <w:rtl/>
        </w:rPr>
        <w:t>،</w:t>
      </w:r>
      <w:r>
        <w:rPr>
          <w:rtl/>
        </w:rPr>
        <w:t xml:space="preserve"> آخر ما رأيته هو الطبعة السابعة سنة 1984م</w:t>
      </w:r>
      <w:r w:rsidR="0037411C">
        <w:rPr>
          <w:rtl/>
        </w:rPr>
        <w:t>،</w:t>
      </w:r>
      <w:r>
        <w:rPr>
          <w:rtl/>
        </w:rPr>
        <w:t xml:space="preserve"> وعنها ننقل في كتابنا هذا</w:t>
      </w:r>
      <w:r w:rsidR="0037411C">
        <w:rPr>
          <w:rtl/>
        </w:rPr>
        <w:t>.</w:t>
      </w:r>
      <w:r>
        <w:rPr>
          <w:rtl/>
        </w:rPr>
        <w:t xml:space="preserve"> </w:t>
      </w:r>
    </w:p>
    <w:p w:rsidR="00807EF5" w:rsidRDefault="00807EF5" w:rsidP="00960D5B">
      <w:pPr>
        <w:pStyle w:val="libFootnote0"/>
      </w:pPr>
      <w:r>
        <w:rPr>
          <w:rtl/>
        </w:rPr>
        <w:t>(3) قد يعترض البعض علينا باعتماد مرجع الشيعة في وقته الشيخ المفيد (رحمه الله) على رواية أبي مخنف في كتابه الإرشاد</w:t>
      </w:r>
      <w:r w:rsidR="0037411C">
        <w:rPr>
          <w:rtl/>
        </w:rPr>
        <w:t>،</w:t>
      </w:r>
      <w:r>
        <w:rPr>
          <w:rtl/>
        </w:rPr>
        <w:t xml:space="preserve"> أو في كتابه الجمل</w:t>
      </w:r>
      <w:r w:rsidR="0037411C">
        <w:rPr>
          <w:rtl/>
        </w:rPr>
        <w:t>،</w:t>
      </w:r>
      <w:r>
        <w:rPr>
          <w:rtl/>
        </w:rPr>
        <w:t xml:space="preserve"> ولكنّه اعتراض غير وارد</w:t>
      </w:r>
      <w:r w:rsidR="0037411C">
        <w:rPr>
          <w:rtl/>
        </w:rPr>
        <w:t>؛</w:t>
      </w:r>
      <w:r>
        <w:rPr>
          <w:rtl/>
        </w:rPr>
        <w:t xml:space="preserve"> لأنّ الشيخ المفيد في الجمل يُصرّح أنّه إنّما أورد أخبار الجمل من مصادر غير إمامية لأجل الاحتجاج</w:t>
      </w:r>
      <w:r w:rsidR="0037411C">
        <w:rPr>
          <w:rtl/>
        </w:rPr>
        <w:t>.</w:t>
      </w:r>
      <w:r>
        <w:rPr>
          <w:rtl/>
        </w:rPr>
        <w:t xml:space="preserve"> </w:t>
      </w:r>
    </w:p>
    <w:p w:rsidR="00807EF5" w:rsidRDefault="00807EF5" w:rsidP="00960D5B">
      <w:pPr>
        <w:pStyle w:val="libFootnote0"/>
      </w:pPr>
      <w:r>
        <w:rPr>
          <w:rtl/>
        </w:rPr>
        <w:t>(4) أشرنا إلى طرف من هذا الموضوع في كتابنا المدخل إلى دراسة مصادر السيرة النبويّة / 469</w:t>
      </w:r>
      <w:r w:rsidR="0037411C">
        <w:rPr>
          <w:rtl/>
        </w:rPr>
        <w:t xml:space="preserve"> - </w:t>
      </w:r>
      <w:r>
        <w:rPr>
          <w:rtl/>
        </w:rPr>
        <w:t>480</w:t>
      </w:r>
      <w:r w:rsidR="0037411C">
        <w:rPr>
          <w:rtl/>
        </w:rPr>
        <w:t>،</w:t>
      </w:r>
      <w:r>
        <w:rPr>
          <w:rtl/>
        </w:rPr>
        <w:t xml:space="preserve"> نرجو أن نوفّق إلى تفصيلها في دراسة مستقلة</w:t>
      </w:r>
      <w:r w:rsidR="0037411C">
        <w:rPr>
          <w:rtl/>
        </w:rPr>
        <w:t>.</w:t>
      </w:r>
      <w:r>
        <w:rPr>
          <w:rtl/>
        </w:rPr>
        <w:t xml:space="preserve"> </w:t>
      </w:r>
    </w:p>
    <w:p w:rsidR="00807EF5" w:rsidRDefault="00807EF5" w:rsidP="002C4C33">
      <w:pPr>
        <w:pStyle w:val="libNormal"/>
      </w:pPr>
      <w:r>
        <w:rPr>
          <w:rtl/>
        </w:rPr>
        <w:br w:type="page"/>
      </w:r>
    </w:p>
    <w:p w:rsidR="00807EF5" w:rsidRPr="00CC3561" w:rsidRDefault="00807EF5" w:rsidP="00841A09">
      <w:pPr>
        <w:pStyle w:val="Heading2Center"/>
      </w:pPr>
      <w:bookmarkStart w:id="13" w:name="_Toc448911905"/>
      <w:r w:rsidRPr="00CC3561">
        <w:rPr>
          <w:rtl/>
        </w:rPr>
        <w:lastRenderedPageBreak/>
        <w:t>3</w:t>
      </w:r>
      <w:r w:rsidR="0037411C" w:rsidRPr="00CC3561">
        <w:rPr>
          <w:rtl/>
        </w:rPr>
        <w:t xml:space="preserve"> - </w:t>
      </w:r>
      <w:r w:rsidRPr="00CC3561">
        <w:rPr>
          <w:rtl/>
        </w:rPr>
        <w:t xml:space="preserve">الوظيفة الإلهيّة للأئمّة الاثني عشر </w:t>
      </w:r>
      <w:r w:rsidR="00841A09" w:rsidRPr="005B0B13">
        <w:rPr>
          <w:rStyle w:val="libAlaemChar"/>
          <w:rtl/>
        </w:rPr>
        <w:t>عليهم‌السلام</w:t>
      </w:r>
      <w:bookmarkEnd w:id="13"/>
    </w:p>
    <w:p w:rsidR="00807EF5" w:rsidRDefault="00807EF5" w:rsidP="00CC3561">
      <w:pPr>
        <w:pStyle w:val="Heading3"/>
      </w:pPr>
      <w:bookmarkStart w:id="14" w:name="_Toc448911906"/>
      <w:r>
        <w:rPr>
          <w:rtl/>
        </w:rPr>
        <w:t xml:space="preserve">الإمامة الإلهيّة لأهل البيت </w:t>
      </w:r>
      <w:r w:rsidR="00841A09" w:rsidRPr="005B0B13">
        <w:rPr>
          <w:rStyle w:val="libAlaemChar"/>
          <w:rtl/>
        </w:rPr>
        <w:t>عليهم‌السلام</w:t>
      </w:r>
      <w:r>
        <w:rPr>
          <w:rtl/>
        </w:rPr>
        <w:t xml:space="preserve"> لها نظير في الاُمم السابقة</w:t>
      </w:r>
      <w:bookmarkEnd w:id="14"/>
      <w:r>
        <w:rPr>
          <w:rtl/>
        </w:rPr>
        <w:t xml:space="preserve"> </w:t>
      </w:r>
    </w:p>
    <w:p w:rsidR="00807EF5" w:rsidRDefault="00807EF5" w:rsidP="0037411C">
      <w:pPr>
        <w:pStyle w:val="libNormal"/>
      </w:pPr>
      <w:r w:rsidRPr="0037411C">
        <w:rPr>
          <w:rtl/>
        </w:rPr>
        <w:t xml:space="preserve">إمامة أهل البيت الإلهيّة بعد النبي </w:t>
      </w:r>
      <w:r w:rsidR="00841A09" w:rsidRPr="005B0B13">
        <w:rPr>
          <w:rStyle w:val="libAlaemChar"/>
          <w:rtl/>
        </w:rPr>
        <w:t>صلى‌الله‌عليه‌وآله</w:t>
      </w:r>
      <w:r w:rsidRPr="0037411C">
        <w:rPr>
          <w:rtl/>
        </w:rPr>
        <w:t xml:space="preserve"> التي يحصرها الشيعة بعلي </w:t>
      </w:r>
      <w:r w:rsidR="00841A09" w:rsidRPr="005B0B13">
        <w:rPr>
          <w:rStyle w:val="libAlaemChar"/>
          <w:rtl/>
        </w:rPr>
        <w:t>عليه‌السلام</w:t>
      </w:r>
      <w:r w:rsidRPr="0037411C">
        <w:rPr>
          <w:rtl/>
        </w:rPr>
        <w:t xml:space="preserve"> والطاهرين من ذرّية النبي </w:t>
      </w:r>
      <w:r w:rsidR="00841A09" w:rsidRPr="005B0B13">
        <w:rPr>
          <w:rStyle w:val="libAlaemChar"/>
          <w:rtl/>
        </w:rPr>
        <w:t>صلى‌الله‌عليه‌وآله</w:t>
      </w:r>
      <w:r w:rsidRPr="0037411C">
        <w:rPr>
          <w:rtl/>
        </w:rPr>
        <w:t xml:space="preserve"> والحسن والحسين والتسعة من ذرّية الحسين </w:t>
      </w:r>
      <w:r w:rsidR="00841A09" w:rsidRPr="005B0B13">
        <w:rPr>
          <w:rStyle w:val="libAlaemChar"/>
          <w:rtl/>
        </w:rPr>
        <w:t>عليهم‌السلام</w:t>
      </w:r>
      <w:r w:rsidR="0037411C" w:rsidRPr="0037411C">
        <w:rPr>
          <w:rtl/>
        </w:rPr>
        <w:t>،</w:t>
      </w:r>
      <w:r w:rsidRPr="0037411C">
        <w:rPr>
          <w:rtl/>
        </w:rPr>
        <w:t xml:space="preserve"> هي امتداد لإمامة النبي </w:t>
      </w:r>
      <w:r w:rsidR="00841A09" w:rsidRPr="005B0B13">
        <w:rPr>
          <w:rStyle w:val="libAlaemChar"/>
          <w:rtl/>
        </w:rPr>
        <w:t>صلى‌الله‌عليه‌وآله</w:t>
      </w:r>
      <w:r w:rsidRPr="0037411C">
        <w:rPr>
          <w:rtl/>
        </w:rPr>
        <w:t xml:space="preserve"> الإلهيّة</w:t>
      </w:r>
      <w:r w:rsidR="0037411C" w:rsidRPr="0037411C">
        <w:rPr>
          <w:rtl/>
        </w:rPr>
        <w:t>،</w:t>
      </w:r>
      <w:r w:rsidRPr="0037411C">
        <w:rPr>
          <w:rtl/>
        </w:rPr>
        <w:t xml:space="preserve"> نظير إمامة لوط وإسماعيل وإسحاق ويعقوب التي كانت امتداداً لإمامة إبراهيم الإلهيّة</w:t>
      </w:r>
      <w:r w:rsidR="0037411C" w:rsidRPr="0037411C">
        <w:rPr>
          <w:rtl/>
        </w:rPr>
        <w:t>،</w:t>
      </w:r>
      <w:r w:rsidRPr="0037411C">
        <w:rPr>
          <w:rtl/>
        </w:rPr>
        <w:t xml:space="preserve"> ووارثة لها بأمر إلهي</w:t>
      </w:r>
      <w:r w:rsidR="0037411C" w:rsidRPr="0037411C">
        <w:rPr>
          <w:rtl/>
        </w:rPr>
        <w:t>،</w:t>
      </w:r>
      <w:r w:rsidRPr="0037411C">
        <w:rPr>
          <w:rtl/>
        </w:rPr>
        <w:t xml:space="preserve"> كما في قوله تعالى</w:t>
      </w:r>
      <w:r w:rsidR="0037411C" w:rsidRPr="0037411C">
        <w:rPr>
          <w:rtl/>
        </w:rPr>
        <w:t>:</w:t>
      </w:r>
      <w:r w:rsidRPr="0037411C">
        <w:rPr>
          <w:rtl/>
        </w:rPr>
        <w:t xml:space="preserve"> </w:t>
      </w:r>
      <w:r w:rsidRPr="004C5083">
        <w:rPr>
          <w:rStyle w:val="libAlaemChar"/>
          <w:rtl/>
        </w:rPr>
        <w:t>(</w:t>
      </w:r>
      <w:r w:rsidRPr="00EA1D1B">
        <w:rPr>
          <w:rStyle w:val="libAieChar"/>
          <w:rtl/>
        </w:rPr>
        <w:t xml:space="preserve"> وَنَجَّيْنَاهُ وَلُوطاً إلى الأَرْضِ الَّتِي بَارَكْنَا فِيهَا لِلْعَالَمِينَ * وَوَهَبْنَا لَهُ إِسْحَاقَ وَيَعْقُوبَ نَافِلَةً وَكُلاً جَعَلْنَا صَالِحِينَ * وَجَعَلْنَاهُمْ أَئِمَّةً يَهْدُونَ بِأَمْرِنَا </w:t>
      </w:r>
      <w:r w:rsidRPr="004C5083">
        <w:rPr>
          <w:rStyle w:val="libAlaemChar"/>
          <w:rtl/>
        </w:rPr>
        <w:t>)</w:t>
      </w:r>
      <w:r w:rsidRPr="00EA1D1B">
        <w:rPr>
          <w:rtl/>
        </w:rPr>
        <w:t xml:space="preserve"> الأنبياء / 71</w:t>
      </w:r>
      <w:r w:rsidR="0037411C" w:rsidRPr="00EA1D1B">
        <w:rPr>
          <w:rtl/>
        </w:rPr>
        <w:t xml:space="preserve"> - </w:t>
      </w:r>
      <w:r w:rsidRPr="00EA1D1B">
        <w:rPr>
          <w:rtl/>
        </w:rPr>
        <w:t>73</w:t>
      </w:r>
      <w:r w:rsidR="0037411C" w:rsidRPr="00EA1D1B">
        <w:rPr>
          <w:rtl/>
        </w:rPr>
        <w:t>.</w:t>
      </w:r>
      <w:r w:rsidRPr="00EA1D1B">
        <w:rPr>
          <w:rtl/>
        </w:rPr>
        <w:t xml:space="preserve"> </w:t>
      </w:r>
    </w:p>
    <w:p w:rsidR="00807EF5" w:rsidRDefault="00807EF5" w:rsidP="0037411C">
      <w:pPr>
        <w:pStyle w:val="libNormal"/>
      </w:pPr>
      <w:r w:rsidRPr="0037411C">
        <w:rPr>
          <w:rtl/>
        </w:rPr>
        <w:t>وهي أيضاً نظير إمامة هارون وآل هارون الإلهيّة</w:t>
      </w:r>
      <w:r w:rsidR="0037411C" w:rsidRPr="0037411C">
        <w:rPr>
          <w:rtl/>
        </w:rPr>
        <w:t>،</w:t>
      </w:r>
      <w:r w:rsidRPr="0037411C">
        <w:rPr>
          <w:rtl/>
        </w:rPr>
        <w:t xml:space="preserve"> التي هي امتداد لإمامة موسى الإلهيّة</w:t>
      </w:r>
      <w:r w:rsidR="0037411C" w:rsidRPr="0037411C">
        <w:rPr>
          <w:rtl/>
        </w:rPr>
        <w:t>،</w:t>
      </w:r>
      <w:r w:rsidRPr="0037411C">
        <w:rPr>
          <w:rtl/>
        </w:rPr>
        <w:t xml:space="preserve"> المشار إليها في قوله تعالى</w:t>
      </w:r>
      <w:r w:rsidR="0037411C" w:rsidRPr="0037411C">
        <w:rPr>
          <w:rtl/>
        </w:rPr>
        <w:t>:</w:t>
      </w:r>
      <w:r w:rsidRPr="0037411C">
        <w:rPr>
          <w:rtl/>
        </w:rPr>
        <w:t xml:space="preserve"> </w:t>
      </w:r>
      <w:r w:rsidRPr="004C5083">
        <w:rPr>
          <w:rStyle w:val="libAlaemChar"/>
          <w:rtl/>
        </w:rPr>
        <w:t>(</w:t>
      </w:r>
      <w:r w:rsidRPr="00EA1D1B">
        <w:rPr>
          <w:rStyle w:val="libAieChar"/>
          <w:rtl/>
        </w:rPr>
        <w:t xml:space="preserve"> وَلَقَدْ آتَيْنَا مُوسَى الْكِتَابَ فَلا تَكُنْ فِي مِرْيَةٍ مِنْ لِقَائِهِ وَجَعَلْنَاهُ هُدًى لِبَنِي إِسْرَائِيلَ * وَجَعَلْنَا مِنْهُمْ أَئِمَّةً يَهْدُونَ بِأَمْرِنَا لَمَّا صَبَرُوا وَكَانُوا بِآيَاتِنَا يُوقِنُونَ </w:t>
      </w:r>
      <w:r w:rsidRPr="004C5083">
        <w:rPr>
          <w:rStyle w:val="libAlaemChar"/>
          <w:rtl/>
        </w:rPr>
        <w:t>)</w:t>
      </w:r>
      <w:r w:rsidRPr="004A6534">
        <w:rPr>
          <w:rtl/>
        </w:rPr>
        <w:t xml:space="preserve"> السجدة / 23</w:t>
      </w:r>
      <w:r w:rsidR="0037411C" w:rsidRPr="004A6534">
        <w:rPr>
          <w:rtl/>
        </w:rPr>
        <w:t xml:space="preserve"> - </w:t>
      </w:r>
      <w:r w:rsidRPr="004A6534">
        <w:rPr>
          <w:rtl/>
        </w:rPr>
        <w:t>24</w:t>
      </w:r>
      <w:r w:rsidR="0037411C" w:rsidRPr="004A6534">
        <w:rPr>
          <w:rtl/>
        </w:rPr>
        <w:t>،</w:t>
      </w:r>
      <w:r w:rsidRPr="004A6534">
        <w:rPr>
          <w:rtl/>
        </w:rPr>
        <w:t xml:space="preserve"> وقوله تعالى</w:t>
      </w:r>
      <w:r w:rsidR="0037411C" w:rsidRPr="004A6534">
        <w:rPr>
          <w:rtl/>
        </w:rPr>
        <w:t>:</w:t>
      </w:r>
      <w:r w:rsidRPr="004A6534">
        <w:rPr>
          <w:rtl/>
        </w:rPr>
        <w:t xml:space="preserve"> </w:t>
      </w:r>
      <w:r w:rsidRPr="004C5083">
        <w:rPr>
          <w:rStyle w:val="libAlaemChar"/>
          <w:rtl/>
        </w:rPr>
        <w:t>(</w:t>
      </w:r>
      <w:r w:rsidRPr="00EA1D1B">
        <w:rPr>
          <w:rStyle w:val="libAieChar"/>
          <w:rtl/>
        </w:rPr>
        <w:t xml:space="preserve"> وَقَالَ لَهُمْ نَبِيُّهُمْ إِنَّ آيَةَ مُلْكِهِ أَنْ يَأْتِيَكُمْ التَّابُوتُ فِيهِ سَكِينَةٌ مِنْ رَبِّكُمْ وَبَقِيَّةٌ مِمَّا تَرَكَ آلُ مُوسَى وَآلُ هَارُونَ تَحْمِلُهُ الْمَلائِكَةُ إِنَّ فِي ذَلِكَ لآيَةً لَكُمْ إِنْ كُنتُمْ مُؤْمِنِينَ </w:t>
      </w:r>
      <w:r w:rsidRPr="004C5083">
        <w:rPr>
          <w:rStyle w:val="libAlaemChar"/>
          <w:rtl/>
        </w:rPr>
        <w:t>)</w:t>
      </w:r>
      <w:r w:rsidRPr="004A6534">
        <w:rPr>
          <w:rtl/>
        </w:rPr>
        <w:t xml:space="preserve"> البقرة / 248</w:t>
      </w:r>
      <w:r w:rsidR="0037411C" w:rsidRPr="004A6534">
        <w:rPr>
          <w:rtl/>
        </w:rPr>
        <w:t>،</w:t>
      </w:r>
      <w:r w:rsidRPr="004A6534">
        <w:rPr>
          <w:rtl/>
        </w:rPr>
        <w:t xml:space="preserve"> وقوله تعالى</w:t>
      </w:r>
      <w:r w:rsidR="0037411C" w:rsidRPr="004A6534">
        <w:rPr>
          <w:rtl/>
        </w:rPr>
        <w:t>:</w:t>
      </w:r>
      <w:r w:rsidRPr="004A6534">
        <w:rPr>
          <w:rtl/>
        </w:rPr>
        <w:t xml:space="preserve"> </w:t>
      </w:r>
      <w:r w:rsidRPr="004C5083">
        <w:rPr>
          <w:rStyle w:val="libAlaemChar"/>
          <w:rtl/>
        </w:rPr>
        <w:t>(</w:t>
      </w:r>
      <w:r w:rsidRPr="00EA1D1B">
        <w:rPr>
          <w:rStyle w:val="libAieChar"/>
          <w:rtl/>
        </w:rPr>
        <w:t xml:space="preserve"> وَلَقَدْ أَخَذَ اللَّهُ مِيثَاقَ بَنِي إِسْرَائِيلَ وَبَعَثْنَا مِنْهُمْ اثْنَيْ عَشَرَ نَقِيباً </w:t>
      </w:r>
      <w:r w:rsidRPr="004C5083">
        <w:rPr>
          <w:rStyle w:val="libAlaemChar"/>
          <w:rtl/>
        </w:rPr>
        <w:t>)</w:t>
      </w:r>
      <w:r w:rsidRPr="004A6534">
        <w:rPr>
          <w:rtl/>
        </w:rPr>
        <w:t xml:space="preserve"> المائدة / 12</w:t>
      </w:r>
      <w:r w:rsidR="0037411C" w:rsidRPr="004A6534">
        <w:rPr>
          <w:rtl/>
        </w:rPr>
        <w:t>.</w:t>
      </w:r>
      <w:r w:rsidRPr="004A6534">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 xml:space="preserve">ويعتقد الشيعة تبعاً للرواية عن الأئمّة </w:t>
      </w:r>
      <w:r w:rsidR="00841A09" w:rsidRPr="005B0B13">
        <w:rPr>
          <w:rStyle w:val="libAlaemChar"/>
          <w:rtl/>
        </w:rPr>
        <w:t>عليهم‌السلام</w:t>
      </w:r>
      <w:r w:rsidR="0037411C" w:rsidRPr="0037411C">
        <w:rPr>
          <w:rtl/>
        </w:rPr>
        <w:t>:</w:t>
      </w:r>
      <w:r w:rsidRPr="0037411C">
        <w:rPr>
          <w:rtl/>
        </w:rPr>
        <w:t xml:space="preserve"> أنّ الشهداء على الناس في قوله تعالى</w:t>
      </w:r>
      <w:r w:rsidR="0037411C" w:rsidRPr="0037411C">
        <w:rPr>
          <w:rtl/>
        </w:rPr>
        <w:t>:</w:t>
      </w:r>
      <w:r w:rsidRPr="0037411C">
        <w:rPr>
          <w:rtl/>
        </w:rPr>
        <w:t xml:space="preserve"> </w:t>
      </w:r>
      <w:r w:rsidRPr="004C5083">
        <w:rPr>
          <w:rStyle w:val="libAlaemChar"/>
          <w:rtl/>
        </w:rPr>
        <w:t>(</w:t>
      </w:r>
      <w:r w:rsidRPr="00EA1D1B">
        <w:rPr>
          <w:rStyle w:val="libAieChar"/>
          <w:rtl/>
        </w:rPr>
        <w:t xml:space="preserve"> وَجَاهِدُوا فِي اللَّهِ حَقَّ جِهَادِهِ هُو اجْتَبَاكُمْ وَمَا جَعَلَ عَلَيْكُمْ فِي الدِّينِ مِنْ حَرَجٍ مِلَّةَ أَبِيكُمْ إِبْرَاهِيمَ هُو سَمَّاكُمْ الْمُسْلِمينَ مِنْ قَبْلُ وَفِي هَذَا لِيَكُونَ الرَّسُولُ شَهِيدًا عَلَيْكُمْ وَتَكُونُوا شُهَدَاءَ عَلَى النَّاسِ </w:t>
      </w:r>
      <w:r w:rsidRPr="004C5083">
        <w:rPr>
          <w:rStyle w:val="libAlaemChar"/>
          <w:rtl/>
        </w:rPr>
        <w:t>)</w:t>
      </w:r>
      <w:r w:rsidRPr="004A6534">
        <w:rPr>
          <w:rtl/>
        </w:rPr>
        <w:t xml:space="preserve"> الحج / 78</w:t>
      </w:r>
      <w:r w:rsidR="0037411C" w:rsidRPr="004A6534">
        <w:rPr>
          <w:rtl/>
        </w:rPr>
        <w:t>،</w:t>
      </w:r>
      <w:r w:rsidRPr="004A6534">
        <w:rPr>
          <w:rtl/>
        </w:rPr>
        <w:t xml:space="preserve"> هم هؤلاء الاثنا عشر فقط</w:t>
      </w:r>
      <w:r w:rsidR="0037411C" w:rsidRPr="004A6534">
        <w:rPr>
          <w:rtl/>
        </w:rPr>
        <w:t>،</w:t>
      </w:r>
      <w:r w:rsidRPr="004A6534">
        <w:rPr>
          <w:rtl/>
        </w:rPr>
        <w:t xml:space="preserve"> وقد جعلهم النبي </w:t>
      </w:r>
      <w:r w:rsidR="00841A09" w:rsidRPr="005B0B13">
        <w:rPr>
          <w:rStyle w:val="libAlaemChar"/>
          <w:rtl/>
        </w:rPr>
        <w:t>صلى‌الله‌عليه‌وآله</w:t>
      </w:r>
      <w:r w:rsidRPr="004A6534">
        <w:rPr>
          <w:rtl/>
        </w:rPr>
        <w:t xml:space="preserve"> عدلَ القرآن بقوله</w:t>
      </w:r>
      <w:r w:rsidR="0037411C" w:rsidRPr="004A6534">
        <w:rPr>
          <w:rtl/>
        </w:rPr>
        <w:t>:</w:t>
      </w:r>
      <w:r w:rsidRPr="004A6534">
        <w:rPr>
          <w:rtl/>
        </w:rPr>
        <w:t xml:space="preserve"> </w:t>
      </w:r>
      <w:r w:rsidR="00902B22">
        <w:rPr>
          <w:rtl/>
        </w:rPr>
        <w:t>«</w:t>
      </w:r>
      <w:r w:rsidRPr="00EA1D1B">
        <w:rPr>
          <w:rtl/>
        </w:rPr>
        <w:t xml:space="preserve"> إنّي تارك فيكم الثقلين ما إن تمسكتم بهما لن تضلوا بعدي أبداً</w:t>
      </w:r>
      <w:r w:rsidR="0037411C" w:rsidRPr="00EA1D1B">
        <w:rPr>
          <w:rtl/>
        </w:rPr>
        <w:t>؛</w:t>
      </w:r>
      <w:r w:rsidRPr="00EA1D1B">
        <w:rPr>
          <w:rtl/>
        </w:rPr>
        <w:t xml:space="preserve"> كتاب الله وعِترتي أهل بيتي </w:t>
      </w:r>
      <w:r w:rsidR="00902B22">
        <w:rPr>
          <w:rtl/>
        </w:rPr>
        <w:t>»</w:t>
      </w:r>
      <w:r w:rsidR="0037411C" w:rsidRPr="004A6534">
        <w:rPr>
          <w:rtl/>
        </w:rPr>
        <w:t>.</w:t>
      </w:r>
    </w:p>
    <w:p w:rsidR="00807EF5" w:rsidRDefault="00807EF5" w:rsidP="0037411C">
      <w:pPr>
        <w:pStyle w:val="libNormal"/>
      </w:pPr>
      <w:r w:rsidRPr="0037411C">
        <w:rPr>
          <w:rtl/>
        </w:rPr>
        <w:t>وأنّ الآية الكريمة</w:t>
      </w:r>
      <w:r w:rsidR="0037411C" w:rsidRPr="0037411C">
        <w:rPr>
          <w:rtl/>
        </w:rPr>
        <w:t>:</w:t>
      </w:r>
      <w:r w:rsidRPr="0037411C">
        <w:rPr>
          <w:rtl/>
        </w:rPr>
        <w:t xml:space="preserve"> </w:t>
      </w:r>
      <w:r w:rsidRPr="004C5083">
        <w:rPr>
          <w:rStyle w:val="libAlaemChar"/>
          <w:rtl/>
        </w:rPr>
        <w:t>(</w:t>
      </w:r>
      <w:r w:rsidRPr="00EA1D1B">
        <w:rPr>
          <w:rStyle w:val="libAieChar"/>
          <w:rtl/>
        </w:rPr>
        <w:t xml:space="preserve"> فَإِنْ يَكْفُرْ بِهَا هَؤُلاءِ فَقَدْ وَكَّلْنَا بِهَا قَوْمًا لَيْسُوا بِهَا بِكَافِرِينَ * أُوْلَئِكَ الَّذِينَ هَدَى اللَّهُ فَبِهُدَاهُمْ اقْتَدِهِ </w:t>
      </w:r>
      <w:r w:rsidRPr="004C5083">
        <w:rPr>
          <w:rStyle w:val="libAlaemChar"/>
          <w:rtl/>
        </w:rPr>
        <w:t>)</w:t>
      </w:r>
      <w:r w:rsidRPr="0037411C">
        <w:rPr>
          <w:rtl/>
        </w:rPr>
        <w:t xml:space="preserve"> الأنعام / 89</w:t>
      </w:r>
      <w:r w:rsidR="0037411C" w:rsidRPr="00EA1D1B">
        <w:rPr>
          <w:rtl/>
        </w:rPr>
        <w:t xml:space="preserve"> - </w:t>
      </w:r>
      <w:r w:rsidRPr="00EA1D1B">
        <w:rPr>
          <w:rtl/>
        </w:rPr>
        <w:t>90</w:t>
      </w:r>
      <w:r w:rsidR="0037411C" w:rsidRPr="00EA1D1B">
        <w:rPr>
          <w:rtl/>
        </w:rPr>
        <w:t>،</w:t>
      </w:r>
      <w:r w:rsidRPr="00EA1D1B">
        <w:rPr>
          <w:rtl/>
        </w:rPr>
        <w:t xml:space="preserve"> تشير إليهم وإلى وظيفتهم</w:t>
      </w:r>
      <w:r w:rsidR="0037411C" w:rsidRPr="00EA1D1B">
        <w:rPr>
          <w:rtl/>
        </w:rPr>
        <w:t>،</w:t>
      </w:r>
      <w:r w:rsidRPr="00EA1D1B">
        <w:rPr>
          <w:rtl/>
        </w:rPr>
        <w:t xml:space="preserve"> والكفر بالرسالة هو رفضها أو تحريفها</w:t>
      </w:r>
      <w:r w:rsidR="0037411C" w:rsidRPr="00EA1D1B">
        <w:rPr>
          <w:rtl/>
        </w:rPr>
        <w:t>.</w:t>
      </w:r>
      <w:r w:rsidRPr="00EA1D1B">
        <w:rPr>
          <w:rtl/>
        </w:rPr>
        <w:t xml:space="preserve"> </w:t>
      </w:r>
    </w:p>
    <w:p w:rsidR="00807EF5" w:rsidRDefault="00807EF5" w:rsidP="0037411C">
      <w:pPr>
        <w:pStyle w:val="libNormal"/>
      </w:pPr>
      <w:r>
        <w:rPr>
          <w:rtl/>
        </w:rPr>
        <w:t xml:space="preserve">لقد وكّل الله تعالى بدينه ورسالته بعد النبي </w:t>
      </w:r>
      <w:r w:rsidR="00841A09" w:rsidRPr="005B0B13">
        <w:rPr>
          <w:rStyle w:val="libAlaemChar"/>
          <w:rtl/>
        </w:rPr>
        <w:t>صلى‌الله‌عليه‌وآله</w:t>
      </w:r>
      <w:r>
        <w:rPr>
          <w:rtl/>
        </w:rPr>
        <w:t xml:space="preserve"> هؤلاء الاثني عشر من أهل بيته</w:t>
      </w:r>
      <w:r w:rsidR="0037411C">
        <w:rPr>
          <w:rtl/>
        </w:rPr>
        <w:t>؛</w:t>
      </w:r>
      <w:r>
        <w:rPr>
          <w:rtl/>
        </w:rPr>
        <w:t xml:space="preserve"> ليدافعوا عنها ويحفظوها في المجتمع إذا تعرّضت لتحريفٍ ماحِقٍ يستلزم بطلان حجّة الله تعالى على الناس</w:t>
      </w:r>
      <w:r w:rsidR="0037411C">
        <w:rPr>
          <w:rtl/>
        </w:rPr>
        <w:t>.</w:t>
      </w:r>
      <w:r>
        <w:rPr>
          <w:rtl/>
        </w:rPr>
        <w:t xml:space="preserve"> </w:t>
      </w:r>
    </w:p>
    <w:p w:rsidR="00807EF5" w:rsidRDefault="00807EF5" w:rsidP="00CC3561">
      <w:pPr>
        <w:pStyle w:val="Heading3"/>
      </w:pPr>
      <w:bookmarkStart w:id="15" w:name="_Toc448911907"/>
      <w:r>
        <w:rPr>
          <w:rtl/>
        </w:rPr>
        <w:t xml:space="preserve">التناظر التكويني بين الأئمّة من أهل البيت </w:t>
      </w:r>
      <w:r w:rsidR="00841A09" w:rsidRPr="005B0B13">
        <w:rPr>
          <w:rStyle w:val="libAlaemChar"/>
          <w:rtl/>
        </w:rPr>
        <w:t>عليهم‌السلام</w:t>
      </w:r>
      <w:r>
        <w:rPr>
          <w:rtl/>
        </w:rPr>
        <w:t xml:space="preserve"> والأئمّة من بني إسرائيل</w:t>
      </w:r>
      <w:bookmarkEnd w:id="15"/>
      <w:r>
        <w:rPr>
          <w:rtl/>
        </w:rPr>
        <w:t xml:space="preserve"> </w:t>
      </w:r>
    </w:p>
    <w:p w:rsidR="00807EF5" w:rsidRDefault="00807EF5" w:rsidP="0037411C">
      <w:pPr>
        <w:pStyle w:val="libNormal"/>
      </w:pPr>
      <w:r w:rsidRPr="0037411C">
        <w:rPr>
          <w:rtl/>
        </w:rPr>
        <w:t xml:space="preserve">وقد شاءت حكمة الله تعالى أن يكون هناك تناظر تكويني بين الأئمّة من أهل البيت </w:t>
      </w:r>
      <w:r w:rsidR="00841A09" w:rsidRPr="005B0B13">
        <w:rPr>
          <w:rStyle w:val="libAlaemChar"/>
          <w:rtl/>
        </w:rPr>
        <w:t>عليهم‌السلام</w:t>
      </w:r>
      <w:r w:rsidRPr="0037411C">
        <w:rPr>
          <w:rtl/>
        </w:rPr>
        <w:t xml:space="preserve"> والأئمّة من بني إسرائيل</w:t>
      </w:r>
      <w:r w:rsidR="0037411C" w:rsidRPr="0037411C">
        <w:rPr>
          <w:rtl/>
        </w:rPr>
        <w:t>؛</w:t>
      </w:r>
      <w:r w:rsidRPr="0037411C">
        <w:rPr>
          <w:rtl/>
        </w:rPr>
        <w:t xml:space="preserve"> فجعل الله تعالى الأئمّة من أهل البيت </w:t>
      </w:r>
      <w:r w:rsidR="00841A09" w:rsidRPr="005B0B13">
        <w:rPr>
          <w:rStyle w:val="libAlaemChar"/>
          <w:rtl/>
        </w:rPr>
        <w:t>عليهم‌السلام</w:t>
      </w:r>
      <w:r w:rsidRPr="0037411C">
        <w:rPr>
          <w:rtl/>
        </w:rPr>
        <w:t xml:space="preserve"> اثني عشر</w:t>
      </w:r>
      <w:r w:rsidR="0037411C" w:rsidRPr="0037411C">
        <w:rPr>
          <w:rtl/>
        </w:rPr>
        <w:t>،</w:t>
      </w:r>
      <w:r w:rsidRPr="0037411C">
        <w:rPr>
          <w:rtl/>
        </w:rPr>
        <w:t xml:space="preserve"> نظير جعل الأئمّة من بني إسرائيل بعد موسى اثني عشر</w:t>
      </w:r>
      <w:r w:rsidR="0037411C" w:rsidRPr="0037411C">
        <w:rPr>
          <w:rtl/>
        </w:rPr>
        <w:t>،</w:t>
      </w:r>
      <w:r w:rsidRPr="0037411C">
        <w:rPr>
          <w:rtl/>
        </w:rPr>
        <w:t xml:space="preserve"> قال تعالى</w:t>
      </w:r>
      <w:r w:rsidR="0037411C" w:rsidRPr="0037411C">
        <w:rPr>
          <w:rtl/>
        </w:rPr>
        <w:t>:</w:t>
      </w:r>
      <w:r w:rsidRPr="0037411C">
        <w:rPr>
          <w:rtl/>
        </w:rPr>
        <w:t xml:space="preserve"> </w:t>
      </w:r>
      <w:r w:rsidRPr="004C5083">
        <w:rPr>
          <w:rStyle w:val="libAlaemChar"/>
          <w:rtl/>
        </w:rPr>
        <w:t>(</w:t>
      </w:r>
      <w:r w:rsidRPr="00EA1D1B">
        <w:rPr>
          <w:rStyle w:val="libAieChar"/>
          <w:rtl/>
        </w:rPr>
        <w:t xml:space="preserve"> وَلَقَدْ أَخَذَ اللَّهُ مِيثَاقَ بَنِي إِسْرَائِيلَ وَبَعَثْنَا مِنْهُمْ اثْنَيْ عَشَرَ نَقِيباً </w:t>
      </w:r>
      <w:r w:rsidRPr="004C5083">
        <w:rPr>
          <w:rStyle w:val="libAlaemChar"/>
          <w:rtl/>
        </w:rPr>
        <w:t>)</w:t>
      </w:r>
      <w:r w:rsidRPr="00EA1D1B">
        <w:rPr>
          <w:rStyle w:val="libAieChar"/>
          <w:rtl/>
        </w:rPr>
        <w:t xml:space="preserve"> </w:t>
      </w:r>
      <w:r w:rsidRPr="0037411C">
        <w:rPr>
          <w:rtl/>
        </w:rPr>
        <w:t>المائدة / 12</w:t>
      </w:r>
      <w:r w:rsidR="0037411C" w:rsidRPr="0037411C">
        <w:rPr>
          <w:rtl/>
        </w:rPr>
        <w:t>.</w:t>
      </w:r>
      <w:r w:rsidRPr="0037411C">
        <w:rPr>
          <w:rtl/>
        </w:rPr>
        <w:t xml:space="preserve"> </w:t>
      </w:r>
    </w:p>
    <w:p w:rsidR="00807EF5" w:rsidRDefault="00807EF5" w:rsidP="0037411C">
      <w:pPr>
        <w:pStyle w:val="libNormal"/>
      </w:pPr>
      <w:r w:rsidRPr="0037411C">
        <w:rPr>
          <w:rtl/>
        </w:rPr>
        <w:t xml:space="preserve">وقد أكّد النبي </w:t>
      </w:r>
      <w:r w:rsidR="00841A09" w:rsidRPr="005B0B13">
        <w:rPr>
          <w:rStyle w:val="libAlaemChar"/>
          <w:rtl/>
        </w:rPr>
        <w:t>صلى‌الله‌عليه‌وآله</w:t>
      </w:r>
      <w:r w:rsidRPr="0037411C">
        <w:rPr>
          <w:rtl/>
        </w:rPr>
        <w:t xml:space="preserve"> هذه المقارنة حين سُئل عن عدد الأئمّة من بعده</w:t>
      </w:r>
      <w:r w:rsidR="0037411C" w:rsidRPr="0037411C">
        <w:rPr>
          <w:rtl/>
        </w:rPr>
        <w:t>،</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عدّة نقباء بني إسرائيل اثني عشر</w:t>
      </w:r>
      <w:r w:rsidR="0037411C" w:rsidRPr="00EA1D1B">
        <w:rPr>
          <w:rtl/>
        </w:rPr>
        <w:t>،</w:t>
      </w:r>
      <w:r w:rsidRPr="00EA1D1B">
        <w:rPr>
          <w:rtl/>
        </w:rPr>
        <w:t xml:space="preserve"> لا يضرّهم مَنْ عاداهم </w:t>
      </w:r>
      <w:r w:rsidR="00902B22">
        <w:rPr>
          <w:rtl/>
        </w:rPr>
        <w:t>»</w:t>
      </w:r>
      <w:r w:rsidR="0037411C" w:rsidRPr="0037411C">
        <w:rPr>
          <w:rtl/>
        </w:rPr>
        <w:t>.</w:t>
      </w:r>
      <w:r w:rsidRPr="0037411C">
        <w:rPr>
          <w:rtl/>
        </w:rPr>
        <w:t xml:space="preserve"> وجعل أغلب أوصياء محمّد </w:t>
      </w:r>
      <w:r w:rsidR="00841A09" w:rsidRPr="005B0B13">
        <w:rPr>
          <w:rStyle w:val="libAlaemChar"/>
          <w:rtl/>
        </w:rPr>
        <w:t>صلى‌الله‌عليه‌وآله</w:t>
      </w:r>
      <w:r w:rsidRPr="0037411C">
        <w:rPr>
          <w:rtl/>
        </w:rPr>
        <w:t xml:space="preserve"> من ذرّية أخيه ووزيره وأوّل أوصيائه علي </w:t>
      </w:r>
      <w:r w:rsidR="00841A09" w:rsidRPr="005B0B13">
        <w:rPr>
          <w:rStyle w:val="libAlaemChar"/>
          <w:rtl/>
        </w:rPr>
        <w:t>عليه‌السلام</w:t>
      </w:r>
      <w:r w:rsidR="0037411C" w:rsidRPr="0037411C">
        <w:rPr>
          <w:rtl/>
        </w:rPr>
        <w:t>،</w:t>
      </w:r>
      <w:r w:rsidRPr="0037411C">
        <w:rPr>
          <w:rtl/>
        </w:rPr>
        <w:t xml:space="preserve"> نظير جعله أغلب أوصياء موسى </w:t>
      </w:r>
      <w:r w:rsidR="00841A09" w:rsidRPr="005B0B13">
        <w:rPr>
          <w:rStyle w:val="libAlaemChar"/>
          <w:rtl/>
        </w:rPr>
        <w:t>عليه‌السلام</w:t>
      </w:r>
      <w:r w:rsidRPr="0037411C">
        <w:rPr>
          <w:rtl/>
        </w:rPr>
        <w:t xml:space="preserve"> بعده في ذرّية أخيه ووزيره هارون </w:t>
      </w:r>
      <w:r w:rsidR="00841A09" w:rsidRPr="005B0B13">
        <w:rPr>
          <w:rStyle w:val="libAlaemChar"/>
          <w:rtl/>
        </w:rPr>
        <w:t>عليه‌السلام</w:t>
      </w:r>
      <w:r w:rsidR="0037411C" w:rsidRPr="0037411C">
        <w:rPr>
          <w:rtl/>
        </w:rPr>
        <w:t>،</w:t>
      </w:r>
      <w:r w:rsidRPr="0037411C">
        <w:rPr>
          <w:rtl/>
        </w:rPr>
        <w:t xml:space="preserve"> وهم (آل هارون)</w:t>
      </w:r>
      <w:r w:rsidRPr="0037411C">
        <w:rPr>
          <w:rStyle w:val="libFootnotenumChar"/>
          <w:rtl/>
        </w:rPr>
        <w:t>(1)</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 xml:space="preserve">(1) قضية التناظر بين آل محمّد </w:t>
      </w:r>
      <w:r w:rsidR="00841A09" w:rsidRPr="005B0B13">
        <w:rPr>
          <w:rStyle w:val="libAlaemChar"/>
          <w:rtl/>
        </w:rPr>
        <w:t>صلى‌الله‌عليه‌وآله</w:t>
      </w:r>
      <w:r>
        <w:rPr>
          <w:rtl/>
        </w:rPr>
        <w:t xml:space="preserve"> وآل عمران وآل هارون والحجج الإلهيين في الأمم الماضية مسألة ملفتة =</w:t>
      </w:r>
    </w:p>
    <w:p w:rsidR="00807EF5" w:rsidRDefault="00807EF5" w:rsidP="002C4C33">
      <w:pPr>
        <w:pStyle w:val="libNormal"/>
      </w:pPr>
      <w:r>
        <w:rPr>
          <w:rtl/>
        </w:rPr>
        <w:br w:type="page"/>
      </w:r>
    </w:p>
    <w:p w:rsidR="00807EF5" w:rsidRDefault="00807EF5" w:rsidP="0037411C">
      <w:pPr>
        <w:pStyle w:val="libNormal"/>
      </w:pPr>
      <w:r>
        <w:rPr>
          <w:rtl/>
        </w:rPr>
        <w:lastRenderedPageBreak/>
        <w:t>وجعل من بينهم مَنْ يتبّوأ موقع الإمامة وهو دون العاشرة</w:t>
      </w:r>
      <w:r w:rsidR="0037411C">
        <w:rPr>
          <w:rtl/>
        </w:rPr>
        <w:t>؛</w:t>
      </w:r>
      <w:r>
        <w:rPr>
          <w:rtl/>
        </w:rPr>
        <w:t xml:space="preserve"> كالجواد والهادي والمهدي </w:t>
      </w:r>
      <w:r w:rsidR="00841A09" w:rsidRPr="005B0B13">
        <w:rPr>
          <w:rStyle w:val="libAlaemChar"/>
          <w:rtl/>
        </w:rPr>
        <w:t>عليهم‌السلام</w:t>
      </w:r>
      <w:r w:rsidR="0037411C">
        <w:rPr>
          <w:rtl/>
        </w:rPr>
        <w:t>،</w:t>
      </w:r>
      <w:r>
        <w:rPr>
          <w:rtl/>
        </w:rPr>
        <w:t xml:space="preserve"> نظير يحيى الذي اُوتي النبوة والكتاب وهو صبي</w:t>
      </w:r>
      <w:r w:rsidR="0037411C">
        <w:rPr>
          <w:rtl/>
        </w:rPr>
        <w:t>.</w:t>
      </w:r>
      <w:r>
        <w:rPr>
          <w:rtl/>
        </w:rPr>
        <w:t xml:space="preserve"> </w:t>
      </w:r>
    </w:p>
    <w:p w:rsidR="00807EF5" w:rsidRDefault="00807EF5" w:rsidP="0037411C">
      <w:pPr>
        <w:pStyle w:val="libNormal"/>
      </w:pPr>
      <w:r w:rsidRPr="0037411C">
        <w:rPr>
          <w:rtl/>
        </w:rPr>
        <w:t xml:space="preserve">وشاءت حكمة الله تعالى أن يجعل المهدي </w:t>
      </w:r>
      <w:r w:rsidR="00841A09" w:rsidRPr="005B0B13">
        <w:rPr>
          <w:rStyle w:val="libAlaemChar"/>
          <w:rtl/>
        </w:rPr>
        <w:t>عليه‌السلام</w:t>
      </w:r>
      <w:r w:rsidRPr="0037411C">
        <w:rPr>
          <w:rtl/>
        </w:rPr>
        <w:t xml:space="preserve"> من آل محمّد </w:t>
      </w:r>
      <w:r w:rsidR="00841A09" w:rsidRPr="005B0B13">
        <w:rPr>
          <w:rStyle w:val="libAlaemChar"/>
          <w:rtl/>
        </w:rPr>
        <w:t>صلى‌الله‌عليه‌وآله</w:t>
      </w:r>
      <w:r w:rsidRPr="0037411C">
        <w:rPr>
          <w:rtl/>
        </w:rPr>
        <w:t xml:space="preserve"> نظيراً لعيسى من آل عمران من ناحية الاختلاف في ولادته والامتحان بغيبته</w:t>
      </w:r>
      <w:r w:rsidR="0037411C" w:rsidRPr="0037411C">
        <w:rPr>
          <w:rtl/>
        </w:rPr>
        <w:t>؛</w:t>
      </w:r>
      <w:r w:rsidRPr="0037411C">
        <w:rPr>
          <w:rtl/>
        </w:rPr>
        <w:t xml:space="preserve"> فقد اختلف بنو إسرائيل في ولادة المسيح بعد أن كانوا ينتظرونه جميعاً للنصوص الثابتة عن أنبيائهم وفي كتبهم</w:t>
      </w:r>
      <w:r w:rsidRPr="0037411C">
        <w:rPr>
          <w:rStyle w:val="libFootnotenumChar"/>
          <w:rtl/>
        </w:rPr>
        <w:t>(1)</w:t>
      </w:r>
      <w:r w:rsidR="0037411C" w:rsidRPr="0037411C">
        <w:rPr>
          <w:rtl/>
        </w:rPr>
        <w:t>؛</w:t>
      </w:r>
      <w:r w:rsidRPr="0037411C">
        <w:rPr>
          <w:rtl/>
        </w:rPr>
        <w:t xml:space="preserve"> فآمنت طائفة لمّا ولد</w:t>
      </w:r>
      <w:r w:rsidR="0037411C" w:rsidRPr="0037411C">
        <w:rPr>
          <w:rtl/>
        </w:rPr>
        <w:t>،</w:t>
      </w:r>
      <w:r w:rsidRPr="0037411C">
        <w:rPr>
          <w:rtl/>
        </w:rPr>
        <w:t xml:space="preserve"> وأنكرت طائفة ذلك إلى اليوم</w:t>
      </w:r>
      <w:r w:rsidR="0037411C" w:rsidRPr="0037411C">
        <w:rPr>
          <w:rtl/>
        </w:rPr>
        <w:t>.</w:t>
      </w:r>
    </w:p>
    <w:p w:rsidR="00807EF5" w:rsidRDefault="00807EF5" w:rsidP="0037411C">
      <w:pPr>
        <w:pStyle w:val="libNormal"/>
      </w:pPr>
      <w:r w:rsidRPr="0037411C">
        <w:rPr>
          <w:rtl/>
        </w:rPr>
        <w:t xml:space="preserve">واختلفت أمّة محمّد </w:t>
      </w:r>
      <w:r w:rsidR="00841A09" w:rsidRPr="005B0B13">
        <w:rPr>
          <w:rStyle w:val="libAlaemChar"/>
          <w:rtl/>
        </w:rPr>
        <w:t>صلى‌الله‌عليه‌وآله</w:t>
      </w:r>
      <w:r w:rsidRPr="0037411C">
        <w:rPr>
          <w:rtl/>
        </w:rPr>
        <w:t xml:space="preserve"> في ولادة المهدي المنتظر </w:t>
      </w:r>
      <w:r w:rsidR="00841A09" w:rsidRPr="005B0B13">
        <w:rPr>
          <w:rStyle w:val="libAlaemChar"/>
          <w:rtl/>
        </w:rPr>
        <w:t>عليه‌السلام</w:t>
      </w:r>
      <w:r w:rsidRPr="0037411C">
        <w:rPr>
          <w:rtl/>
        </w:rPr>
        <w:t xml:space="preserve"> من ولد فاطمة </w:t>
      </w:r>
      <w:r w:rsidR="00841A09" w:rsidRPr="005B0B13">
        <w:rPr>
          <w:rStyle w:val="libAlaemChar"/>
          <w:rtl/>
        </w:rPr>
        <w:t>عليها‌السلام</w:t>
      </w:r>
      <w:r w:rsidRPr="0037411C">
        <w:rPr>
          <w:rtl/>
        </w:rPr>
        <w:t xml:space="preserve"> بعد أن أخبر النبي </w:t>
      </w:r>
      <w:r w:rsidR="00841A09" w:rsidRPr="005B0B13">
        <w:rPr>
          <w:rStyle w:val="libAlaemChar"/>
          <w:rtl/>
        </w:rPr>
        <w:t>صلى‌الله‌عليه‌وآله</w:t>
      </w:r>
      <w:r w:rsidRPr="0037411C">
        <w:rPr>
          <w:rtl/>
        </w:rPr>
        <w:t xml:space="preserve"> عنه</w:t>
      </w:r>
      <w:r w:rsidR="0037411C" w:rsidRPr="0037411C">
        <w:rPr>
          <w:rtl/>
        </w:rPr>
        <w:t>،</w:t>
      </w:r>
      <w:r w:rsidRPr="0037411C">
        <w:rPr>
          <w:rtl/>
        </w:rPr>
        <w:t xml:space="preserve"> وبشَّر به</w:t>
      </w:r>
      <w:r w:rsidRPr="0037411C">
        <w:rPr>
          <w:rStyle w:val="libFootnotenumChar"/>
          <w:rtl/>
        </w:rPr>
        <w:t>(2)</w:t>
      </w:r>
      <w:r w:rsidR="0037411C" w:rsidRPr="0037411C">
        <w:rPr>
          <w:rtl/>
        </w:rPr>
        <w:t>؛</w:t>
      </w:r>
      <w:r w:rsidRPr="0037411C">
        <w:rPr>
          <w:rtl/>
        </w:rPr>
        <w:t xml:space="preserve"> فآمنت طائفة لمّا ولد سنة 255 هجـ</w:t>
      </w:r>
      <w:r w:rsidR="0037411C" w:rsidRPr="0037411C">
        <w:rPr>
          <w:rtl/>
        </w:rPr>
        <w:t>،</w:t>
      </w:r>
      <w:r w:rsidRPr="0037411C">
        <w:rPr>
          <w:rtl/>
        </w:rPr>
        <w:t xml:space="preserve"> وهي لا تزال مؤمنة به إلى اليوم</w:t>
      </w:r>
      <w:r w:rsidR="0037411C" w:rsidRPr="0037411C">
        <w:rPr>
          <w:rtl/>
        </w:rPr>
        <w:t>،</w:t>
      </w:r>
      <w:r w:rsidRPr="004A6534">
        <w:rPr>
          <w:rtl/>
        </w:rPr>
        <w:t xml:space="preserve"> وأنكرت طائفة ذلك إلى اليوم أيضاً</w:t>
      </w:r>
      <w:r w:rsidR="0037411C" w:rsidRPr="004A6534">
        <w:rPr>
          <w:rtl/>
        </w:rPr>
        <w:t>.</w:t>
      </w:r>
      <w:r w:rsidRPr="004A6534">
        <w:rPr>
          <w:rtl/>
        </w:rPr>
        <w:t xml:space="preserve"> </w:t>
      </w:r>
    </w:p>
    <w:p w:rsidR="00807EF5" w:rsidRDefault="00807EF5" w:rsidP="0037411C">
      <w:pPr>
        <w:pStyle w:val="libNormal"/>
      </w:pPr>
      <w:r>
        <w:rPr>
          <w:rtl/>
        </w:rPr>
        <w:t xml:space="preserve">وشاءت حكمة الله تعالى أن يجعل في الحجج من بعد محمّد </w:t>
      </w:r>
      <w:r w:rsidR="00841A09" w:rsidRPr="005B0B13">
        <w:rPr>
          <w:rStyle w:val="libAlaemChar"/>
          <w:rtl/>
        </w:rPr>
        <w:t>صلى‌الله‌عليه‌وآله</w:t>
      </w:r>
      <w:r>
        <w:rPr>
          <w:rtl/>
        </w:rPr>
        <w:t xml:space="preserve"> في اُمّته امرأة حجّة</w:t>
      </w:r>
      <w:r w:rsidR="0037411C">
        <w:rPr>
          <w:rtl/>
        </w:rPr>
        <w:t>،</w:t>
      </w:r>
      <w:r>
        <w:rPr>
          <w:rtl/>
        </w:rPr>
        <w:t xml:space="preserve"> وهي فاطمة بنت محمّد </w:t>
      </w:r>
      <w:r w:rsidR="00841A09" w:rsidRPr="005B0B13">
        <w:rPr>
          <w:rStyle w:val="libAlaemChar"/>
          <w:rtl/>
        </w:rPr>
        <w:t>صلى‌الله‌عليه‌وآله</w:t>
      </w:r>
      <w:r w:rsidR="0037411C">
        <w:rPr>
          <w:rtl/>
        </w:rPr>
        <w:t>،</w:t>
      </w:r>
      <w:r>
        <w:rPr>
          <w:rtl/>
        </w:rPr>
        <w:t xml:space="preserve"> كما جعل بعد موسى في أمّته امرأة حجّة وهي مريم بنت عمران </w:t>
      </w:r>
      <w:r w:rsidR="00841A09" w:rsidRPr="005B0B13">
        <w:rPr>
          <w:rStyle w:val="libAlaemChar"/>
          <w:rtl/>
        </w:rPr>
        <w:t>عليها‌السلام</w:t>
      </w:r>
      <w:r w:rsidR="0037411C">
        <w:rPr>
          <w:rtl/>
        </w:rPr>
        <w:t>.</w:t>
      </w:r>
      <w:r>
        <w:rPr>
          <w:rtl/>
        </w:rPr>
        <w:t xml:space="preserve"> </w:t>
      </w:r>
    </w:p>
    <w:p w:rsidR="00807EF5" w:rsidRDefault="00807EF5" w:rsidP="00CC3561">
      <w:pPr>
        <w:pStyle w:val="Heading3"/>
      </w:pPr>
      <w:bookmarkStart w:id="16" w:name="_Toc448911908"/>
      <w:r>
        <w:rPr>
          <w:rtl/>
        </w:rPr>
        <w:t xml:space="preserve">ما هي الوظيفة الإلهيّة لأهل البيت </w:t>
      </w:r>
      <w:r w:rsidR="00841A09" w:rsidRPr="005B0B13">
        <w:rPr>
          <w:rStyle w:val="libAlaemChar"/>
          <w:rtl/>
        </w:rPr>
        <w:t>عليهم‌السلام</w:t>
      </w:r>
      <w:r>
        <w:rPr>
          <w:rtl/>
        </w:rPr>
        <w:t xml:space="preserve"> بعد النبي </w:t>
      </w:r>
      <w:r w:rsidR="00841A09" w:rsidRPr="005B0B13">
        <w:rPr>
          <w:rStyle w:val="libAlaemChar"/>
          <w:rtl/>
        </w:rPr>
        <w:t>صلى‌الله‌عليه‌وآله</w:t>
      </w:r>
      <w:r w:rsidR="0037411C">
        <w:rPr>
          <w:rtl/>
        </w:rPr>
        <w:t>؟</w:t>
      </w:r>
      <w:bookmarkEnd w:id="16"/>
      <w:r>
        <w:rPr>
          <w:rtl/>
        </w:rPr>
        <w:t xml:space="preserve"> </w:t>
      </w:r>
    </w:p>
    <w:p w:rsidR="00807EF5" w:rsidRDefault="00807EF5" w:rsidP="0037411C">
      <w:pPr>
        <w:pStyle w:val="libNormal"/>
      </w:pPr>
      <w:r>
        <w:rPr>
          <w:rtl/>
        </w:rPr>
        <w:t xml:space="preserve">يمكننا تلخيص وظيفة أهل البيت </w:t>
      </w:r>
      <w:r w:rsidR="00841A09" w:rsidRPr="005B0B13">
        <w:rPr>
          <w:rStyle w:val="libAlaemChar"/>
          <w:rtl/>
        </w:rPr>
        <w:t>عليهم‌السلام</w:t>
      </w:r>
      <w:r>
        <w:rPr>
          <w:rtl/>
        </w:rPr>
        <w:t xml:space="preserve"> بوصفهم أئمّة إلهيين بعد النبي </w:t>
      </w:r>
      <w:r w:rsidR="00841A09" w:rsidRPr="005B0B13">
        <w:rPr>
          <w:rStyle w:val="libAlaemChar"/>
          <w:rtl/>
        </w:rPr>
        <w:t>صلى‌الله‌عليه‌وآله</w:t>
      </w:r>
      <w:r>
        <w:rPr>
          <w:rtl/>
        </w:rPr>
        <w:t xml:space="preserve"> بأمرين أساسيين هما</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 للنظر</w:t>
      </w:r>
      <w:r w:rsidR="0037411C">
        <w:rPr>
          <w:rtl/>
        </w:rPr>
        <w:t>،</w:t>
      </w:r>
      <w:r>
        <w:rPr>
          <w:rtl/>
        </w:rPr>
        <w:t xml:space="preserve"> جعلها الله تعالى من المعالم الهادية إلى حقّانية حركة الأئمّة الاثني عشر </w:t>
      </w:r>
      <w:r w:rsidR="00841A09" w:rsidRPr="005B0B13">
        <w:rPr>
          <w:rStyle w:val="libAlaemChar"/>
          <w:rtl/>
        </w:rPr>
        <w:t>عليهم‌السلام</w:t>
      </w:r>
      <w:r w:rsidR="0037411C">
        <w:rPr>
          <w:rtl/>
        </w:rPr>
        <w:t>،</w:t>
      </w:r>
      <w:r>
        <w:rPr>
          <w:rtl/>
        </w:rPr>
        <w:t xml:space="preserve"> وبخاصّة بعد أن أصبحت حركتهم </w:t>
      </w:r>
      <w:r w:rsidR="00841A09" w:rsidRPr="005B0B13">
        <w:rPr>
          <w:rStyle w:val="libAlaemChar"/>
          <w:rtl/>
        </w:rPr>
        <w:t>عليهم‌السلام</w:t>
      </w:r>
      <w:r>
        <w:rPr>
          <w:rtl/>
        </w:rPr>
        <w:t xml:space="preserve"> بما فيها غيبة المهدي </w:t>
      </w:r>
      <w:r w:rsidR="00841A09" w:rsidRPr="005B0B13">
        <w:rPr>
          <w:rStyle w:val="libAlaemChar"/>
          <w:rtl/>
        </w:rPr>
        <w:t>عليه‌السلام</w:t>
      </w:r>
      <w:r>
        <w:rPr>
          <w:rtl/>
        </w:rPr>
        <w:t xml:space="preserve"> واقعاً تاريخياً ناجزاً ثابتاً تسهل مقارنته مع الواقع التاريخي لحركة الحجج في الأمم السابقة</w:t>
      </w:r>
      <w:r w:rsidR="0037411C">
        <w:rPr>
          <w:rtl/>
        </w:rPr>
        <w:t>،</w:t>
      </w:r>
      <w:r>
        <w:rPr>
          <w:rtl/>
        </w:rPr>
        <w:t xml:space="preserve"> كما ذكرها القرآن الكريم والنصوص الموافقة له من أسفار التوراة والإنجيل المتداولة</w:t>
      </w:r>
      <w:r w:rsidR="0037411C">
        <w:rPr>
          <w:rtl/>
        </w:rPr>
        <w:t>،</w:t>
      </w:r>
      <w:r>
        <w:rPr>
          <w:rtl/>
        </w:rPr>
        <w:t xml:space="preserve"> وقد درسنا ذلك مفصّلاً وأعددناه في كتاب خاص</w:t>
      </w:r>
      <w:r w:rsidR="0037411C">
        <w:rPr>
          <w:rtl/>
        </w:rPr>
        <w:t>.</w:t>
      </w:r>
      <w:r>
        <w:rPr>
          <w:rtl/>
        </w:rPr>
        <w:t xml:space="preserve"> </w:t>
      </w:r>
    </w:p>
    <w:p w:rsidR="00807EF5" w:rsidRDefault="00807EF5" w:rsidP="00960D5B">
      <w:pPr>
        <w:pStyle w:val="libFootnote0"/>
      </w:pPr>
      <w:r>
        <w:rPr>
          <w:rtl/>
        </w:rPr>
        <w:t>(1) ذكرنا مصادر ذلك في موضعه في الحلقة الثانية من كتابنا شبهات وردود</w:t>
      </w:r>
      <w:r w:rsidR="0037411C">
        <w:rPr>
          <w:rtl/>
        </w:rPr>
        <w:t>.</w:t>
      </w:r>
      <w:r>
        <w:rPr>
          <w:rtl/>
        </w:rPr>
        <w:t xml:space="preserve"> </w:t>
      </w:r>
    </w:p>
    <w:p w:rsidR="00807EF5" w:rsidRDefault="00807EF5" w:rsidP="00960D5B">
      <w:pPr>
        <w:pStyle w:val="libFootnote0"/>
      </w:pPr>
      <w:r>
        <w:rPr>
          <w:rtl/>
        </w:rPr>
        <w:t>(2) روى أبو داود في سننه عن أبي الطفيل</w:t>
      </w:r>
      <w:r w:rsidR="0037411C">
        <w:rPr>
          <w:rtl/>
        </w:rPr>
        <w:t>،</w:t>
      </w:r>
      <w:r>
        <w:rPr>
          <w:rtl/>
        </w:rPr>
        <w:t xml:space="preserve"> عن علي </w:t>
      </w:r>
      <w:r w:rsidR="00841A09" w:rsidRPr="005B0B13">
        <w:rPr>
          <w:rStyle w:val="libAlaemChar"/>
          <w:rtl/>
        </w:rPr>
        <w:t>عليه‌السلام</w:t>
      </w:r>
      <w:r w:rsidR="0037411C">
        <w:rPr>
          <w:rtl/>
        </w:rPr>
        <w:t>،</w:t>
      </w:r>
      <w:r>
        <w:rPr>
          <w:rtl/>
        </w:rPr>
        <w:t xml:space="preserve"> عن النبي </w:t>
      </w:r>
      <w:r w:rsidR="00841A09" w:rsidRPr="005B0B13">
        <w:rPr>
          <w:rStyle w:val="libAlaemChar"/>
          <w:rtl/>
        </w:rPr>
        <w:t>صلى‌الله‌عليه‌وآله</w:t>
      </w:r>
      <w:r>
        <w:rPr>
          <w:rtl/>
        </w:rPr>
        <w:t xml:space="preserve"> قال</w:t>
      </w:r>
      <w:r w:rsidR="0037411C">
        <w:rPr>
          <w:rtl/>
        </w:rPr>
        <w:t>:</w:t>
      </w:r>
      <w:r>
        <w:rPr>
          <w:rtl/>
        </w:rPr>
        <w:t xml:space="preserve"> </w:t>
      </w:r>
      <w:r w:rsidR="00902B22">
        <w:rPr>
          <w:rtl/>
        </w:rPr>
        <w:t>«</w:t>
      </w:r>
      <w:r w:rsidRPr="00960D5B">
        <w:rPr>
          <w:rtl/>
        </w:rPr>
        <w:t xml:space="preserve"> لو لم يبقَ من الدهر إلاّ يوم لبعث الله رجلاً من أهل بيتي يملؤها عدلاً كما مُلئت جوراً </w:t>
      </w:r>
      <w:r w:rsidR="00902B22">
        <w:rPr>
          <w:rtl/>
        </w:rPr>
        <w:t>»</w:t>
      </w:r>
      <w:r w:rsidR="0037411C">
        <w:rPr>
          <w:rtl/>
        </w:rPr>
        <w:t>.</w:t>
      </w:r>
      <w:r>
        <w:rPr>
          <w:rtl/>
        </w:rPr>
        <w:t xml:space="preserve"> وفيه أيضاً عن اُمِّ سلمة قالت</w:t>
      </w:r>
      <w:r w:rsidR="0037411C">
        <w:rPr>
          <w:rtl/>
        </w:rPr>
        <w:t>:</w:t>
      </w:r>
      <w:r>
        <w:rPr>
          <w:rtl/>
        </w:rPr>
        <w:t xml:space="preserve"> سمعت رسول الله </w:t>
      </w:r>
      <w:r w:rsidR="00841A09" w:rsidRPr="005B0B13">
        <w:rPr>
          <w:rStyle w:val="libAlaemChar"/>
          <w:rtl/>
        </w:rPr>
        <w:t>صلى‌الله‌عليه‌وآله</w:t>
      </w:r>
      <w:r>
        <w:rPr>
          <w:rtl/>
        </w:rPr>
        <w:t xml:space="preserve"> يقول</w:t>
      </w:r>
      <w:r w:rsidR="0037411C">
        <w:rPr>
          <w:rtl/>
        </w:rPr>
        <w:t>:</w:t>
      </w:r>
      <w:r>
        <w:rPr>
          <w:rtl/>
        </w:rPr>
        <w:t xml:space="preserve"> </w:t>
      </w:r>
      <w:r w:rsidR="00902B22">
        <w:rPr>
          <w:rtl/>
        </w:rPr>
        <w:t>«</w:t>
      </w:r>
      <w:r w:rsidRPr="00960D5B">
        <w:rPr>
          <w:rtl/>
        </w:rPr>
        <w:t xml:space="preserve"> المهدي من عترتي من ولد فاطمة </w:t>
      </w:r>
      <w:r w:rsidR="00902B22">
        <w:rPr>
          <w:rtl/>
        </w:rPr>
        <w:t>»</w:t>
      </w:r>
      <w:r>
        <w:rPr>
          <w:rtl/>
        </w:rPr>
        <w:t xml:space="preserve"> ج2 / 422 ط 1</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CC3561">
        <w:rPr>
          <w:rStyle w:val="libBold2Char"/>
          <w:rtl/>
        </w:rPr>
        <w:lastRenderedPageBreak/>
        <w:t>الأمر الأوّل</w:t>
      </w:r>
      <w:r w:rsidR="0037411C" w:rsidRPr="00CC3561">
        <w:rPr>
          <w:rStyle w:val="libBold2Char"/>
          <w:rtl/>
        </w:rPr>
        <w:t>:</w:t>
      </w:r>
      <w:r w:rsidRPr="0037411C">
        <w:rPr>
          <w:rtl/>
        </w:rPr>
        <w:t xml:space="preserve"> المحافظة على سنّة النبي </w:t>
      </w:r>
      <w:r w:rsidR="00841A09" w:rsidRPr="005B0B13">
        <w:rPr>
          <w:rStyle w:val="libAlaemChar"/>
          <w:rtl/>
        </w:rPr>
        <w:t>صلى‌الله‌عليه‌وآله</w:t>
      </w:r>
      <w:r w:rsidRPr="0037411C">
        <w:rPr>
          <w:rtl/>
        </w:rPr>
        <w:t xml:space="preserve"> في المجتمع من الضياع والتحريف</w:t>
      </w:r>
      <w:r w:rsidR="0037411C" w:rsidRPr="0037411C">
        <w:rPr>
          <w:rtl/>
        </w:rPr>
        <w:t>،</w:t>
      </w:r>
      <w:r w:rsidRPr="0037411C">
        <w:rPr>
          <w:rtl/>
        </w:rPr>
        <w:t xml:space="preserve"> ومواجهة الضلالات والفتن الأساسية التي يُخشى منها على الإسلام</w:t>
      </w:r>
      <w:r w:rsidR="0037411C" w:rsidRPr="0037411C">
        <w:rPr>
          <w:rtl/>
        </w:rPr>
        <w:t>،</w:t>
      </w:r>
      <w:r w:rsidRPr="0037411C">
        <w:rPr>
          <w:rtl/>
        </w:rPr>
        <w:t xml:space="preserve"> وبالتالي مواصلة الهداية الخاصة</w:t>
      </w:r>
      <w:r w:rsidR="0037411C" w:rsidRPr="0037411C">
        <w:rPr>
          <w:rtl/>
        </w:rPr>
        <w:t>،</w:t>
      </w:r>
      <w:r w:rsidRPr="0037411C">
        <w:rPr>
          <w:rtl/>
        </w:rPr>
        <w:t xml:space="preserve"> والشهادة والحجّة على الناس التي أسسها النبي </w:t>
      </w:r>
      <w:r w:rsidR="00841A09" w:rsidRPr="005B0B13">
        <w:rPr>
          <w:rStyle w:val="libAlaemChar"/>
          <w:rtl/>
        </w:rPr>
        <w:t>صلى‌الله‌عليه‌وآله</w:t>
      </w:r>
      <w:r w:rsidR="0037411C" w:rsidRPr="0037411C">
        <w:rPr>
          <w:rtl/>
        </w:rPr>
        <w:t>،</w:t>
      </w:r>
      <w:r w:rsidRPr="0037411C">
        <w:rPr>
          <w:rtl/>
        </w:rPr>
        <w:t xml:space="preserve"> قال الله تعالى</w:t>
      </w:r>
      <w:r w:rsidR="0037411C" w:rsidRPr="0037411C">
        <w:rPr>
          <w:rtl/>
        </w:rPr>
        <w:t>:</w:t>
      </w:r>
      <w:r w:rsidRPr="0037411C">
        <w:rPr>
          <w:rtl/>
        </w:rPr>
        <w:t xml:space="preserve"> </w:t>
      </w:r>
      <w:r w:rsidRPr="004C5083">
        <w:rPr>
          <w:rStyle w:val="libAlaemChar"/>
          <w:rtl/>
        </w:rPr>
        <w:t>(</w:t>
      </w:r>
      <w:r w:rsidRPr="00EA1D1B">
        <w:rPr>
          <w:rStyle w:val="libAieChar"/>
          <w:rtl/>
        </w:rPr>
        <w:t xml:space="preserve"> فَإِنْ يَكْفُرْ بِهَا هَؤُلاءِ فَقَدْ وَكَّلْنَا بِهَا قَوْماً لَيْسُوا بِهَا بِكَافِرِينَ * أُوْلَئِكَ الَّذِينَ هَدَى اللَّهُ فَبِهُدَاهُمْ اقْتَدِهِ </w:t>
      </w:r>
      <w:r w:rsidRPr="004C5083">
        <w:rPr>
          <w:rStyle w:val="libAlaemChar"/>
          <w:rtl/>
        </w:rPr>
        <w:t>)</w:t>
      </w:r>
      <w:r w:rsidRPr="0037411C">
        <w:rPr>
          <w:rtl/>
        </w:rPr>
        <w:t xml:space="preserve"> الأنعام / 89</w:t>
      </w:r>
      <w:r w:rsidR="0037411C" w:rsidRPr="0037411C">
        <w:rPr>
          <w:rtl/>
        </w:rPr>
        <w:t xml:space="preserve"> - </w:t>
      </w:r>
      <w:r w:rsidRPr="0037411C">
        <w:rPr>
          <w:rtl/>
        </w:rPr>
        <w:t>90</w:t>
      </w:r>
      <w:r w:rsidR="0037411C" w:rsidRPr="0037411C">
        <w:rPr>
          <w:rtl/>
        </w:rPr>
        <w:t>،</w:t>
      </w:r>
      <w:r w:rsidRPr="0037411C">
        <w:rPr>
          <w:rtl/>
        </w:rPr>
        <w:t xml:space="preserve"> [وقال أيضاً</w:t>
      </w:r>
      <w:r w:rsidR="0037411C" w:rsidRPr="0037411C">
        <w:rPr>
          <w:rtl/>
        </w:rPr>
        <w:t>:</w:t>
      </w:r>
      <w:r w:rsidRPr="0037411C">
        <w:rPr>
          <w:rtl/>
        </w:rPr>
        <w:t xml:space="preserve">] </w:t>
      </w:r>
      <w:r w:rsidRPr="004C5083">
        <w:rPr>
          <w:rStyle w:val="libAlaemChar"/>
          <w:rtl/>
        </w:rPr>
        <w:t>(</w:t>
      </w:r>
      <w:r w:rsidRPr="00EA1D1B">
        <w:rPr>
          <w:rStyle w:val="libAieChar"/>
          <w:rtl/>
        </w:rPr>
        <w:t xml:space="preserve"> مِلَّةَ أَبِيكُمْ إِبْرَاهِيمَ هُو سَمَّاكُمْ الْمُسْلِمينَ مِنْ قَبْلُ وَفِي هَذَا لِيَكُونَ الرَّسُولُ شَهِيداً عَلَيْكُمْ وَتَكُونُوا شُهَدَاءَ عَلَى النَّاسِ </w:t>
      </w:r>
      <w:r w:rsidRPr="004C5083">
        <w:rPr>
          <w:rStyle w:val="libAlaemChar"/>
          <w:rtl/>
        </w:rPr>
        <w:t>)</w:t>
      </w:r>
      <w:r w:rsidRPr="0037411C">
        <w:rPr>
          <w:rtl/>
        </w:rPr>
        <w:t xml:space="preserve"> الحج / 78</w:t>
      </w:r>
      <w:r w:rsidR="0037411C" w:rsidRPr="0037411C">
        <w:rPr>
          <w:rtl/>
        </w:rPr>
        <w:t>.</w:t>
      </w:r>
    </w:p>
    <w:p w:rsidR="00807EF5" w:rsidRDefault="00807EF5" w:rsidP="0037411C">
      <w:pPr>
        <w:pStyle w:val="libNormal"/>
      </w:pPr>
      <w:r w:rsidRPr="0037411C">
        <w:rPr>
          <w:rtl/>
        </w:rPr>
        <w:t xml:space="preserve">قال النبي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إنّي تارك فيكم الثقلين ما إن تمسكتم بهما لن تضلوا بعدي أبداً</w:t>
      </w:r>
      <w:r w:rsidR="0037411C" w:rsidRPr="00EA1D1B">
        <w:rPr>
          <w:rtl/>
        </w:rPr>
        <w:t>؛</w:t>
      </w:r>
      <w:r w:rsidRPr="00EA1D1B">
        <w:rPr>
          <w:rtl/>
        </w:rPr>
        <w:t xml:space="preserve"> كتاب الله وعترتي أهل بيتي </w:t>
      </w:r>
      <w:r w:rsidR="00902B22">
        <w:rPr>
          <w:rtl/>
        </w:rPr>
        <w:t>»</w:t>
      </w:r>
      <w:r w:rsidR="0037411C" w:rsidRPr="0037411C">
        <w:rPr>
          <w:rtl/>
        </w:rPr>
        <w:t>.</w:t>
      </w:r>
      <w:r w:rsidRPr="0037411C">
        <w:rPr>
          <w:rtl/>
        </w:rPr>
        <w:t xml:space="preserve"> </w:t>
      </w:r>
    </w:p>
    <w:p w:rsidR="00807EF5" w:rsidRDefault="00807EF5" w:rsidP="0037411C">
      <w:pPr>
        <w:pStyle w:val="libNormal"/>
      </w:pPr>
      <w:r w:rsidRPr="00CC3561">
        <w:rPr>
          <w:rStyle w:val="libBold2Char"/>
          <w:rtl/>
        </w:rPr>
        <w:t>الأمر الثاني</w:t>
      </w:r>
      <w:r w:rsidR="0037411C" w:rsidRPr="00CC3561">
        <w:rPr>
          <w:rStyle w:val="libBold2Char"/>
          <w:rtl/>
        </w:rPr>
        <w:t>:</w:t>
      </w:r>
      <w:r w:rsidRPr="0037411C">
        <w:rPr>
          <w:rtl/>
        </w:rPr>
        <w:t xml:space="preserve"> إعطاء سيرة وتجارب ومواقف معصومة هادية في الجانب الشخصي والاجتماعي والسياسي</w:t>
      </w:r>
      <w:r w:rsidR="0037411C" w:rsidRPr="0037411C">
        <w:rPr>
          <w:rtl/>
        </w:rPr>
        <w:t>،</w:t>
      </w:r>
      <w:r w:rsidRPr="0037411C">
        <w:rPr>
          <w:rtl/>
        </w:rPr>
        <w:t xml:space="preserve"> كالدعوة والثورة والحكم والصلح والتعايش مع المخالفين بالرأي داخل المجتمع الإسلامي</w:t>
      </w:r>
      <w:r w:rsidR="0037411C" w:rsidRPr="0037411C">
        <w:rPr>
          <w:rtl/>
        </w:rPr>
        <w:t>،</w:t>
      </w:r>
      <w:r w:rsidRPr="0037411C">
        <w:rPr>
          <w:rtl/>
        </w:rPr>
        <w:t xml:space="preserve"> بحسب الموقع الذي يحتله المعصوم في المجتمع</w:t>
      </w:r>
      <w:r w:rsidR="0037411C" w:rsidRPr="0037411C">
        <w:rPr>
          <w:rtl/>
        </w:rPr>
        <w:t>،</w:t>
      </w:r>
      <w:r w:rsidRPr="0037411C">
        <w:rPr>
          <w:rtl/>
        </w:rPr>
        <w:t xml:space="preserve"> إلى جنب ما أعطاه النبي </w:t>
      </w:r>
      <w:r w:rsidR="00841A09" w:rsidRPr="005B0B13">
        <w:rPr>
          <w:rStyle w:val="libAlaemChar"/>
          <w:rtl/>
        </w:rPr>
        <w:t>صلى‌الله‌عليه‌وآله</w:t>
      </w:r>
      <w:r w:rsidRPr="0037411C">
        <w:rPr>
          <w:rtl/>
        </w:rPr>
        <w:t xml:space="preserve"> من مواقف معصومة هادية في الدعوة والثورة والحكم والصلح مع المجتمع المشرك بحسب المواقع التي تبوّأها</w:t>
      </w:r>
      <w:r w:rsidR="0037411C" w:rsidRPr="0037411C">
        <w:rPr>
          <w:rtl/>
        </w:rPr>
        <w:t>.</w:t>
      </w:r>
      <w:r w:rsidRPr="0037411C">
        <w:rPr>
          <w:rtl/>
        </w:rPr>
        <w:t xml:space="preserve"> </w:t>
      </w:r>
    </w:p>
    <w:p w:rsidR="00807EF5" w:rsidRDefault="00807EF5" w:rsidP="00CC3561">
      <w:pPr>
        <w:pStyle w:val="Heading3"/>
      </w:pPr>
      <w:bookmarkStart w:id="17" w:name="_Toc448911909"/>
      <w:r>
        <w:rPr>
          <w:rtl/>
        </w:rPr>
        <w:t>نظرية الحكم الإسلامي في الفكر الإمامي الاثني عشري</w:t>
      </w:r>
      <w:bookmarkEnd w:id="17"/>
    </w:p>
    <w:p w:rsidR="00807EF5" w:rsidRDefault="00807EF5" w:rsidP="0037411C">
      <w:pPr>
        <w:pStyle w:val="libNormal"/>
      </w:pPr>
      <w:r w:rsidRPr="0037411C">
        <w:rPr>
          <w:rtl/>
        </w:rPr>
        <w:t>تقوم نظرية الحكم الإسلامي في الفكر الإمامي الاثني عشري على النص والبيعة والشورى</w:t>
      </w:r>
      <w:r w:rsidR="0037411C" w:rsidRPr="0037411C">
        <w:rPr>
          <w:rtl/>
        </w:rPr>
        <w:t>؛</w:t>
      </w:r>
      <w:r w:rsidRPr="0037411C">
        <w:rPr>
          <w:rtl/>
        </w:rPr>
        <w:t xml:space="preserve"> أمّا النصّ فيعيّن المؤهلين الذين لهم حقّ الحكم بالاسم أو بالمواصفات</w:t>
      </w:r>
      <w:r w:rsidR="0037411C" w:rsidRPr="0037411C">
        <w:rPr>
          <w:rtl/>
        </w:rPr>
        <w:t>،</w:t>
      </w:r>
      <w:r w:rsidRPr="0037411C">
        <w:rPr>
          <w:rtl/>
        </w:rPr>
        <w:t xml:space="preserve"> وأشهر النصوص قوله تعالى في سورة المائدة الآية 44</w:t>
      </w:r>
      <w:r w:rsidR="0037411C" w:rsidRPr="0037411C">
        <w:rPr>
          <w:rtl/>
        </w:rPr>
        <w:t>:</w:t>
      </w:r>
      <w:r w:rsidRPr="0037411C">
        <w:rPr>
          <w:rtl/>
        </w:rPr>
        <w:t xml:space="preserve"> </w:t>
      </w:r>
      <w:r w:rsidRPr="004C5083">
        <w:rPr>
          <w:rStyle w:val="libAlaemChar"/>
          <w:rtl/>
        </w:rPr>
        <w:t>(</w:t>
      </w:r>
      <w:r w:rsidRPr="00EA1D1B">
        <w:rPr>
          <w:rStyle w:val="libAieChar"/>
          <w:rtl/>
        </w:rPr>
        <w:t xml:space="preserve"> إِنَّا أَنْزَلْنَا التَّوْراةَ فِيها هُدىً وَنُورٌ يَحْكُمُ بِهَا النَّبِيُّونَ الَّذِينَ أَسْلَمُوا لِلَّذِينَ هادُوا وَالرَّبَّانِيُّونَ وَالأَْحْبارُ بِمَا اسْتُحْفِظُوا مِنْ كِتابِ اللَّهِ وَكانُوا عَلَيْهِ شُهَداءَ </w:t>
      </w:r>
      <w:r w:rsidRPr="004C5083">
        <w:rPr>
          <w:rStyle w:val="libAlaemChar"/>
          <w:rtl/>
        </w:rPr>
        <w:t>)</w:t>
      </w:r>
      <w:r w:rsidR="0037411C" w:rsidRPr="0037411C">
        <w:rPr>
          <w:rtl/>
        </w:rPr>
        <w:t>.</w:t>
      </w:r>
      <w:r w:rsidRPr="0037411C">
        <w:rPr>
          <w:rtl/>
        </w:rPr>
        <w:t xml:space="preserve"> </w:t>
      </w:r>
    </w:p>
    <w:p w:rsidR="00807EF5" w:rsidRDefault="00807EF5" w:rsidP="0037411C">
      <w:pPr>
        <w:pStyle w:val="libNormal"/>
      </w:pPr>
      <w:r w:rsidRPr="0037411C">
        <w:rPr>
          <w:rtl/>
        </w:rPr>
        <w:t>وهذا النص من أوضح النصوص وأشملها في بيان ذلك</w:t>
      </w:r>
      <w:r w:rsidR="0037411C" w:rsidRPr="0037411C">
        <w:rPr>
          <w:rtl/>
        </w:rPr>
        <w:t>،</w:t>
      </w:r>
      <w:r w:rsidRPr="0037411C">
        <w:rPr>
          <w:rtl/>
        </w:rPr>
        <w:t xml:space="preserve"> والربانيون في الآية هي منزلة الأئمّة</w:t>
      </w:r>
      <w:r w:rsidRPr="0037411C">
        <w:rPr>
          <w:rStyle w:val="libFootnotenumChar"/>
          <w:rtl/>
        </w:rPr>
        <w:t>(1)</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وقد فصّلنا البحث في الآية في كتابنا شبهات وردود</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أمّا البيعة فتمكن المنصوص عليه من النهوض بالحكم فعلاً</w:t>
      </w:r>
      <w:r w:rsidR="0037411C">
        <w:rPr>
          <w:rtl/>
        </w:rPr>
        <w:t>،</w:t>
      </w:r>
      <w:r>
        <w:rPr>
          <w:rtl/>
        </w:rPr>
        <w:t xml:space="preserve"> وسيرة النبي </w:t>
      </w:r>
      <w:r w:rsidR="00841A09" w:rsidRPr="005B0B13">
        <w:rPr>
          <w:rStyle w:val="libAlaemChar"/>
          <w:rtl/>
        </w:rPr>
        <w:t>صلى‌الله‌عليه‌وآله</w:t>
      </w:r>
      <w:r>
        <w:rPr>
          <w:rtl/>
        </w:rPr>
        <w:t xml:space="preserve"> والأئمّة </w:t>
      </w:r>
      <w:r w:rsidR="00841A09" w:rsidRPr="005B0B13">
        <w:rPr>
          <w:rStyle w:val="libAlaemChar"/>
          <w:rtl/>
        </w:rPr>
        <w:t>عليهم‌السلام</w:t>
      </w:r>
      <w:r>
        <w:rPr>
          <w:rtl/>
        </w:rPr>
        <w:t xml:space="preserve"> توضّح دور البيعة وأهميّتها في التمكين والقدرة</w:t>
      </w:r>
      <w:r w:rsidR="0037411C">
        <w:rPr>
          <w:rtl/>
        </w:rPr>
        <w:t>،</w:t>
      </w:r>
      <w:r>
        <w:rPr>
          <w:rtl/>
        </w:rPr>
        <w:t xml:space="preserve"> وليس في تأسيس الحقّ</w:t>
      </w:r>
      <w:r w:rsidR="0037411C">
        <w:rPr>
          <w:rtl/>
        </w:rPr>
        <w:t>.</w:t>
      </w:r>
      <w:r>
        <w:rPr>
          <w:rtl/>
        </w:rPr>
        <w:t xml:space="preserve"> </w:t>
      </w:r>
    </w:p>
    <w:p w:rsidR="00807EF5" w:rsidRDefault="00807EF5" w:rsidP="0037411C">
      <w:pPr>
        <w:pStyle w:val="libNormal"/>
      </w:pPr>
      <w:r w:rsidRPr="0037411C">
        <w:rPr>
          <w:rtl/>
        </w:rPr>
        <w:t>أمّا الشورى فهي اُسلوب ممارسة الحكم من الحاكم فيما لا نصّ فيه</w:t>
      </w:r>
      <w:r w:rsidR="0037411C" w:rsidRPr="0037411C">
        <w:rPr>
          <w:rtl/>
        </w:rPr>
        <w:t>،</w:t>
      </w:r>
      <w:r w:rsidRPr="0037411C">
        <w:rPr>
          <w:rtl/>
        </w:rPr>
        <w:t xml:space="preserve"> وسيرة النبي </w:t>
      </w:r>
      <w:r w:rsidR="00841A09" w:rsidRPr="005B0B13">
        <w:rPr>
          <w:rStyle w:val="libAlaemChar"/>
          <w:rtl/>
        </w:rPr>
        <w:t>صلى‌الله‌عليه‌وآله</w:t>
      </w:r>
      <w:r w:rsidRPr="0037411C">
        <w:rPr>
          <w:rtl/>
        </w:rPr>
        <w:t xml:space="preserve"> والإمام علي </w:t>
      </w:r>
      <w:r w:rsidR="00841A09" w:rsidRPr="005B0B13">
        <w:rPr>
          <w:rStyle w:val="libAlaemChar"/>
          <w:rtl/>
        </w:rPr>
        <w:t>عليه‌السلام</w:t>
      </w:r>
      <w:r w:rsidRPr="0037411C">
        <w:rPr>
          <w:rtl/>
        </w:rPr>
        <w:t xml:space="preserve"> غنية بالشواهد على ذلك</w:t>
      </w:r>
      <w:r w:rsidR="0037411C" w:rsidRPr="0037411C">
        <w:rPr>
          <w:rtl/>
        </w:rPr>
        <w:t>،</w:t>
      </w:r>
      <w:r w:rsidRPr="00EA1D1B">
        <w:rPr>
          <w:rStyle w:val="libAieChar"/>
          <w:rtl/>
        </w:rPr>
        <w:t xml:space="preserve"> </w:t>
      </w:r>
      <w:r w:rsidRPr="004C5083">
        <w:rPr>
          <w:rStyle w:val="libAlaemChar"/>
          <w:rtl/>
        </w:rPr>
        <w:t>(</w:t>
      </w:r>
      <w:r w:rsidRPr="00EA1D1B">
        <w:rPr>
          <w:rStyle w:val="libAieChar"/>
          <w:rtl/>
        </w:rPr>
        <w:t xml:space="preserve"> إِنَّا أَنْزَلْنَا التَّوْراةَ فِيها هُدىً وَنُورٌ يَحْكُمُ بِهَا النَّبِيُّونَ الَّذِينَ أَسْلَمُوا لِلَّذِينَ هادُوا وَالرَّبَّانِيُّونَ وَالأَْحْبارُ بِمَا اسْتُحْفِظُوا مِنْ كِتابِ اللَّهِ وَكانُوا عَلَيْهِ شُهَداءَ </w:t>
      </w:r>
      <w:r w:rsidRPr="004C5083">
        <w:rPr>
          <w:rStyle w:val="libAlaemChar"/>
          <w:rtl/>
        </w:rPr>
        <w:t>)</w:t>
      </w:r>
      <w:r w:rsidRPr="00EA1D1B">
        <w:rPr>
          <w:rStyle w:val="libAieChar"/>
          <w:rtl/>
        </w:rPr>
        <w:t xml:space="preserve"> </w:t>
      </w:r>
      <w:r w:rsidRPr="004A6534">
        <w:rPr>
          <w:rtl/>
        </w:rPr>
        <w:t>المائدة / 44</w:t>
      </w:r>
      <w:r w:rsidR="0037411C" w:rsidRPr="004A6534">
        <w:rPr>
          <w:rtl/>
        </w:rPr>
        <w:t>.</w:t>
      </w:r>
      <w:r w:rsidRPr="004A6534">
        <w:rPr>
          <w:rtl/>
        </w:rPr>
        <w:t xml:space="preserve"> فالحكم في زمن النبي </w:t>
      </w:r>
      <w:r w:rsidR="00841A09" w:rsidRPr="005B0B13">
        <w:rPr>
          <w:rStyle w:val="libAlaemChar"/>
          <w:rtl/>
        </w:rPr>
        <w:t>صلى‌الله‌عليه‌وآله</w:t>
      </w:r>
      <w:r w:rsidRPr="004A6534">
        <w:rPr>
          <w:rtl/>
        </w:rPr>
        <w:t xml:space="preserve"> مختصّ به ومَنْ يأذن له فيه</w:t>
      </w:r>
      <w:r w:rsidR="0037411C" w:rsidRPr="004A6534">
        <w:rPr>
          <w:rtl/>
        </w:rPr>
        <w:t>،</w:t>
      </w:r>
      <w:r w:rsidRPr="004A6534">
        <w:rPr>
          <w:rtl/>
        </w:rPr>
        <w:t xml:space="preserve"> وفي زمن أوصيائه </w:t>
      </w:r>
      <w:r w:rsidR="00841A09" w:rsidRPr="005B0B13">
        <w:rPr>
          <w:rStyle w:val="libAlaemChar"/>
          <w:rtl/>
        </w:rPr>
        <w:t>عليهم‌السلام</w:t>
      </w:r>
      <w:r w:rsidRPr="004A6534">
        <w:rPr>
          <w:rtl/>
        </w:rPr>
        <w:t xml:space="preserve"> مختصّ بهم ومَنْ يأذنوا له فيه</w:t>
      </w:r>
      <w:r w:rsidR="0037411C" w:rsidRPr="004A6534">
        <w:rPr>
          <w:rtl/>
        </w:rPr>
        <w:t>،</w:t>
      </w:r>
      <w:r w:rsidRPr="004A6534">
        <w:rPr>
          <w:rtl/>
        </w:rPr>
        <w:t xml:space="preserve"> وفي عصر الغيبة مختصّ بالفقهاء العدول</w:t>
      </w:r>
      <w:r w:rsidR="0037411C" w:rsidRPr="004A6534">
        <w:rPr>
          <w:rtl/>
        </w:rPr>
        <w:t>.</w:t>
      </w:r>
      <w:r w:rsidRPr="004A6534">
        <w:rPr>
          <w:rtl/>
        </w:rPr>
        <w:t xml:space="preserve"> </w:t>
      </w:r>
    </w:p>
    <w:p w:rsidR="00807EF5" w:rsidRDefault="00807EF5" w:rsidP="0037411C">
      <w:pPr>
        <w:pStyle w:val="libNormal"/>
      </w:pPr>
      <w:r>
        <w:rPr>
          <w:rtl/>
        </w:rPr>
        <w:t xml:space="preserve">إنّ مسألة إقامة الحدود في عصر الغيبة مسألة فقهية لا ربط بها بغيبة الإمام </w:t>
      </w:r>
      <w:r w:rsidR="00841A09" w:rsidRPr="005B0B13">
        <w:rPr>
          <w:rStyle w:val="libAlaemChar"/>
          <w:rtl/>
        </w:rPr>
        <w:t>عليه‌السلام</w:t>
      </w:r>
      <w:r w:rsidR="0037411C">
        <w:rPr>
          <w:rtl/>
        </w:rPr>
        <w:t>،</w:t>
      </w:r>
      <w:r>
        <w:rPr>
          <w:rtl/>
        </w:rPr>
        <w:t xml:space="preserve"> فلا تتعطل الأحكام عند غيبته نظير وفاة النبي </w:t>
      </w:r>
      <w:r w:rsidR="00841A09" w:rsidRPr="005B0B13">
        <w:rPr>
          <w:rStyle w:val="libAlaemChar"/>
          <w:rtl/>
        </w:rPr>
        <w:t>صلى‌الله‌عليه‌وآله</w:t>
      </w:r>
      <w:r w:rsidR="0037411C">
        <w:rPr>
          <w:rtl/>
        </w:rPr>
        <w:t>،</w:t>
      </w:r>
      <w:r>
        <w:rPr>
          <w:rtl/>
        </w:rPr>
        <w:t xml:space="preserve"> وقد أفتى الشيخ المفيد (رحمه الله) منذ القرن الرابع الهجري أنّها للقادر من الفقهاء العدول في عصر الغيبة</w:t>
      </w:r>
      <w:r w:rsidR="0037411C">
        <w:rPr>
          <w:rtl/>
        </w:rPr>
        <w:t>.</w:t>
      </w:r>
    </w:p>
    <w:p w:rsidR="00807EF5" w:rsidRDefault="00807EF5" w:rsidP="0037411C">
      <w:pPr>
        <w:pStyle w:val="libNormal"/>
      </w:pPr>
      <w:r w:rsidRPr="0037411C">
        <w:rPr>
          <w:rtl/>
        </w:rPr>
        <w:t>قال في كتابه المقنعة</w:t>
      </w:r>
      <w:r w:rsidR="0037411C" w:rsidRPr="0037411C">
        <w:rPr>
          <w:rtl/>
        </w:rPr>
        <w:t>:</w:t>
      </w:r>
      <w:r w:rsidRPr="0037411C">
        <w:rPr>
          <w:rtl/>
        </w:rPr>
        <w:t xml:space="preserve"> أمّا إقامة الحدود فهو إلى سلطان الإسلام المنصوب من قبل الله تعالى</w:t>
      </w:r>
      <w:r w:rsidR="0037411C" w:rsidRPr="0037411C">
        <w:rPr>
          <w:rtl/>
        </w:rPr>
        <w:t>،</w:t>
      </w:r>
      <w:r w:rsidRPr="0037411C">
        <w:rPr>
          <w:rtl/>
        </w:rPr>
        <w:t xml:space="preserve"> وهم أئمّة الهدى من آل محمّد </w:t>
      </w:r>
      <w:r w:rsidR="00841A09" w:rsidRPr="005B0B13">
        <w:rPr>
          <w:rStyle w:val="libAlaemChar"/>
          <w:rtl/>
        </w:rPr>
        <w:t>عليهم‌السلام</w:t>
      </w:r>
      <w:r w:rsidR="0037411C" w:rsidRPr="0037411C">
        <w:rPr>
          <w:rtl/>
        </w:rPr>
        <w:t>،</w:t>
      </w:r>
      <w:r w:rsidRPr="0037411C">
        <w:rPr>
          <w:rtl/>
        </w:rPr>
        <w:t xml:space="preserve"> ومَنْ نصّبوه لذلك من الأمراء والحكّام</w:t>
      </w:r>
      <w:r w:rsidR="0037411C" w:rsidRPr="0037411C">
        <w:rPr>
          <w:rtl/>
        </w:rPr>
        <w:t>،</w:t>
      </w:r>
      <w:r w:rsidRPr="0037411C">
        <w:rPr>
          <w:rtl/>
        </w:rPr>
        <w:t xml:space="preserve"> وقد فوّضوا النظر فيه إلى فقهاء شيعتهم مع الإمكان</w:t>
      </w:r>
      <w:r w:rsidR="0037411C" w:rsidRPr="0037411C">
        <w:rPr>
          <w:rtl/>
        </w:rPr>
        <w:t>.</w:t>
      </w:r>
      <w:r w:rsidRPr="0037411C">
        <w:rPr>
          <w:rtl/>
        </w:rPr>
        <w:t>.. ولهم أن يقضوا بينهم بالحقّ</w:t>
      </w:r>
      <w:r w:rsidR="0037411C" w:rsidRPr="0037411C">
        <w:rPr>
          <w:rtl/>
        </w:rPr>
        <w:t>،</w:t>
      </w:r>
      <w:r w:rsidRPr="0037411C">
        <w:rPr>
          <w:rtl/>
        </w:rPr>
        <w:t xml:space="preserve"> ويصلحوا بين المختلفين في الدعاوى عند عدم البيّنات</w:t>
      </w:r>
      <w:r w:rsidR="0037411C" w:rsidRPr="0037411C">
        <w:rPr>
          <w:rtl/>
        </w:rPr>
        <w:t>،</w:t>
      </w:r>
      <w:r w:rsidRPr="0037411C">
        <w:rPr>
          <w:rtl/>
        </w:rPr>
        <w:t xml:space="preserve"> ويفعلوا جميع ما جعل إلى القضاة في الإسلام</w:t>
      </w:r>
      <w:r w:rsidR="0037411C" w:rsidRPr="0037411C">
        <w:rPr>
          <w:rtl/>
        </w:rPr>
        <w:t>؛</w:t>
      </w:r>
      <w:r w:rsidRPr="0037411C">
        <w:rPr>
          <w:rtl/>
        </w:rPr>
        <w:t xml:space="preserve"> لأنّ الأئمّة </w:t>
      </w:r>
      <w:r w:rsidR="00841A09" w:rsidRPr="005B0B13">
        <w:rPr>
          <w:rStyle w:val="libAlaemChar"/>
          <w:rtl/>
        </w:rPr>
        <w:t>عليهم‌السلام</w:t>
      </w:r>
      <w:r w:rsidRPr="0037411C">
        <w:rPr>
          <w:rtl/>
        </w:rPr>
        <w:t xml:space="preserve"> قد فوّضوا إليهم ذلك عند تمكّنهم منه بما ثبت عنهم فيه من الأخبار</w:t>
      </w:r>
      <w:r w:rsidR="0037411C" w:rsidRPr="0037411C">
        <w:rPr>
          <w:rtl/>
        </w:rPr>
        <w:t>،</w:t>
      </w:r>
      <w:r w:rsidRPr="0037411C">
        <w:rPr>
          <w:rtl/>
        </w:rPr>
        <w:t xml:space="preserve"> وصحّ به النقل عند أهل المعرفة به من الآثار</w:t>
      </w:r>
      <w:r w:rsidRPr="0037411C">
        <w:rPr>
          <w:rStyle w:val="libFootnotenumChar"/>
          <w:rtl/>
        </w:rPr>
        <w:t>(1)</w:t>
      </w:r>
      <w:r w:rsidR="0037411C" w:rsidRPr="004A6534">
        <w:rPr>
          <w:rtl/>
        </w:rPr>
        <w:t>.</w:t>
      </w:r>
      <w:r w:rsidRPr="004A6534">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الشيخ المفيد المقنعة / 810</w:t>
      </w:r>
      <w:r w:rsidR="0037411C">
        <w:rPr>
          <w:rtl/>
        </w:rPr>
        <w:t>.</w:t>
      </w:r>
      <w:r>
        <w:rPr>
          <w:rtl/>
        </w:rPr>
        <w:t xml:space="preserve"> </w:t>
      </w:r>
    </w:p>
    <w:p w:rsidR="00807EF5" w:rsidRDefault="00807EF5" w:rsidP="002C4C33">
      <w:pPr>
        <w:pStyle w:val="libNormal"/>
      </w:pPr>
      <w:r>
        <w:rPr>
          <w:rtl/>
        </w:rPr>
        <w:br w:type="page"/>
      </w:r>
    </w:p>
    <w:p w:rsidR="00807EF5" w:rsidRDefault="00807EF5" w:rsidP="00C1630D">
      <w:pPr>
        <w:pStyle w:val="Heading3"/>
      </w:pPr>
      <w:bookmarkStart w:id="18" w:name="_Toc448911910"/>
      <w:r>
        <w:rPr>
          <w:rtl/>
        </w:rPr>
        <w:lastRenderedPageBreak/>
        <w:t xml:space="preserve">المراحل التاريخيّة لعمل الأئمّة </w:t>
      </w:r>
      <w:r w:rsidR="00841A09" w:rsidRPr="005B0B13">
        <w:rPr>
          <w:rStyle w:val="libAlaemChar"/>
          <w:rtl/>
        </w:rPr>
        <w:t>عليهم‌السلام</w:t>
      </w:r>
      <w:bookmarkEnd w:id="18"/>
      <w:r w:rsidR="00902B22">
        <w:rPr>
          <w:rFonts w:hint="cs"/>
          <w:rtl/>
        </w:rPr>
        <w:t xml:space="preserve"> </w:t>
      </w:r>
    </w:p>
    <w:p w:rsidR="00807EF5" w:rsidRDefault="00807EF5" w:rsidP="00C1630D">
      <w:pPr>
        <w:pStyle w:val="Heading3"/>
      </w:pPr>
      <w:bookmarkStart w:id="19" w:name="_Toc448911911"/>
      <w:r>
        <w:rPr>
          <w:rtl/>
        </w:rPr>
        <w:t>في مواجهة الفتن والضلالات الأساسيّة</w:t>
      </w:r>
      <w:bookmarkEnd w:id="19"/>
      <w:r>
        <w:rPr>
          <w:rtl/>
        </w:rPr>
        <w:t xml:space="preserve"> </w:t>
      </w:r>
    </w:p>
    <w:p w:rsidR="00807EF5" w:rsidRDefault="00807EF5" w:rsidP="0037411C">
      <w:pPr>
        <w:pStyle w:val="libNormal"/>
      </w:pPr>
      <w:r w:rsidRPr="0037411C">
        <w:rPr>
          <w:rtl/>
        </w:rPr>
        <w:t>أخبر القرآن الكريم بوقوع انقلاب على الأعقاب</w:t>
      </w:r>
      <w:r w:rsidR="0037411C" w:rsidRPr="0037411C">
        <w:rPr>
          <w:rtl/>
        </w:rPr>
        <w:t>،</w:t>
      </w:r>
      <w:r w:rsidRPr="0037411C">
        <w:rPr>
          <w:rtl/>
        </w:rPr>
        <w:t xml:space="preserve"> وفتن وضلالات بعد النبي </w:t>
      </w:r>
      <w:r w:rsidR="00841A09" w:rsidRPr="005B0B13">
        <w:rPr>
          <w:rStyle w:val="libAlaemChar"/>
          <w:rtl/>
        </w:rPr>
        <w:t>صلى‌الله‌عليه‌وآله</w:t>
      </w:r>
      <w:r w:rsidR="0037411C" w:rsidRPr="0037411C">
        <w:rPr>
          <w:rtl/>
        </w:rPr>
        <w:t>:</w:t>
      </w:r>
      <w:r w:rsidRPr="0037411C">
        <w:rPr>
          <w:rtl/>
        </w:rPr>
        <w:t xml:space="preserve"> </w:t>
      </w:r>
      <w:r w:rsidRPr="004C5083">
        <w:rPr>
          <w:rStyle w:val="libAlaemChar"/>
          <w:rtl/>
        </w:rPr>
        <w:t>(</w:t>
      </w:r>
      <w:r w:rsidRPr="00EA1D1B">
        <w:rPr>
          <w:rStyle w:val="libAieChar"/>
          <w:rtl/>
        </w:rPr>
        <w:t xml:space="preserve"> وما مُحَمَّدٌ إِلاَّ رَسُولٌ قَدْ خَلَتْ مِنْ قَبْلِهِ الرُّسُلُ أَفَإِنْ ماتَ أَو قُتِلَ انْقَلَبْتُمْ عَلى أَعْقابِكُمْ وَمَنْ يَنْقَلِبْ عَلى عَقِبَيْهِ فَلَنْ يَضُرَّ اللَّهَ شَيْئاً وَسَيَجْزِي اللَّهُ الشَّاكِرِينَ </w:t>
      </w:r>
      <w:r w:rsidRPr="004C5083">
        <w:rPr>
          <w:rStyle w:val="libAlaemChar"/>
          <w:rtl/>
        </w:rPr>
        <w:t>)</w:t>
      </w:r>
      <w:r w:rsidRPr="0037411C">
        <w:rPr>
          <w:rtl/>
        </w:rPr>
        <w:t xml:space="preserve"> آل </w:t>
      </w:r>
      <w:r w:rsidRPr="004A6534">
        <w:rPr>
          <w:rtl/>
        </w:rPr>
        <w:t>عمران / 144</w:t>
      </w:r>
      <w:r w:rsidR="0037411C" w:rsidRPr="004A6534">
        <w:rPr>
          <w:rtl/>
        </w:rPr>
        <w:t>،</w:t>
      </w:r>
      <w:r w:rsidRPr="004A6534">
        <w:rPr>
          <w:rtl/>
        </w:rPr>
        <w:t xml:space="preserve"> وقوله</w:t>
      </w:r>
      <w:r w:rsidR="0037411C" w:rsidRPr="004A6534">
        <w:rPr>
          <w:rtl/>
        </w:rPr>
        <w:t>:</w:t>
      </w:r>
      <w:r w:rsidRPr="004A6534">
        <w:rPr>
          <w:rtl/>
        </w:rPr>
        <w:t xml:space="preserve"> </w:t>
      </w:r>
      <w:r w:rsidRPr="004C5083">
        <w:rPr>
          <w:rStyle w:val="libAlaemChar"/>
          <w:rtl/>
        </w:rPr>
        <w:t>(</w:t>
      </w:r>
      <w:r w:rsidRPr="00EA1D1B">
        <w:rPr>
          <w:rStyle w:val="libAieChar"/>
          <w:rtl/>
        </w:rPr>
        <w:t xml:space="preserve"> لَتَرْكَبُنَّ طَبَقاً عَنْ طَبَقٍ </w:t>
      </w:r>
      <w:r w:rsidRPr="004C5083">
        <w:rPr>
          <w:rStyle w:val="libAlaemChar"/>
          <w:rtl/>
        </w:rPr>
        <w:t>)</w:t>
      </w:r>
      <w:r w:rsidRPr="004A6534">
        <w:rPr>
          <w:rtl/>
        </w:rPr>
        <w:t xml:space="preserve"> الانشقاق / 19</w:t>
      </w:r>
      <w:r w:rsidR="0037411C" w:rsidRPr="004A6534">
        <w:rPr>
          <w:rtl/>
        </w:rPr>
        <w:t>.</w:t>
      </w:r>
      <w:r w:rsidRPr="004A6534">
        <w:rPr>
          <w:rtl/>
        </w:rPr>
        <w:t xml:space="preserve"> </w:t>
      </w:r>
    </w:p>
    <w:p w:rsidR="00807EF5" w:rsidRDefault="00807EF5" w:rsidP="0037411C">
      <w:pPr>
        <w:pStyle w:val="libNormal"/>
      </w:pPr>
      <w:r>
        <w:rPr>
          <w:rtl/>
        </w:rPr>
        <w:t xml:space="preserve">وأكَّد النبي </w:t>
      </w:r>
      <w:r w:rsidR="00841A09" w:rsidRPr="005B0B13">
        <w:rPr>
          <w:rStyle w:val="libAlaemChar"/>
          <w:rtl/>
        </w:rPr>
        <w:t>صلى‌الله‌عليه‌وآله</w:t>
      </w:r>
      <w:r>
        <w:rPr>
          <w:rtl/>
        </w:rPr>
        <w:t xml:space="preserve"> ذلك بأحاديث كثيرة</w:t>
      </w:r>
      <w:r w:rsidR="0037411C">
        <w:rPr>
          <w:rtl/>
        </w:rPr>
        <w:t>،</w:t>
      </w:r>
      <w:r>
        <w:rPr>
          <w:rtl/>
        </w:rPr>
        <w:t xml:space="preserve"> اختصر في بعضها وفصَّل في بعضها الآخر</w:t>
      </w:r>
      <w:r w:rsidR="0037411C">
        <w:rPr>
          <w:rtl/>
        </w:rPr>
        <w:t>؛</w:t>
      </w:r>
      <w:r>
        <w:rPr>
          <w:rtl/>
        </w:rPr>
        <w:t xml:space="preserve"> وممّا فصّل فيه إخباره </w:t>
      </w:r>
      <w:r w:rsidR="00841A09" w:rsidRPr="005B0B13">
        <w:rPr>
          <w:rStyle w:val="libAlaemChar"/>
          <w:rtl/>
        </w:rPr>
        <w:t>صلى‌الله‌عليه‌وآله</w:t>
      </w:r>
      <w:r>
        <w:rPr>
          <w:rtl/>
        </w:rPr>
        <w:t xml:space="preserve"> بانقلاب بني اُميّة ودولة بني مروان ومُدَّتهم</w:t>
      </w:r>
      <w:r w:rsidR="0037411C">
        <w:rPr>
          <w:rtl/>
        </w:rPr>
        <w:t>،</w:t>
      </w:r>
      <w:r>
        <w:rPr>
          <w:rtl/>
        </w:rPr>
        <w:t xml:space="preserve"> وانقلاب بني العباس على أهل البيت </w:t>
      </w:r>
      <w:r w:rsidR="00841A09" w:rsidRPr="005B0B13">
        <w:rPr>
          <w:rStyle w:val="libAlaemChar"/>
          <w:rtl/>
        </w:rPr>
        <w:t>عليهم‌السلام</w:t>
      </w:r>
      <w:r w:rsidR="0037411C">
        <w:rPr>
          <w:rtl/>
        </w:rPr>
        <w:t>،</w:t>
      </w:r>
      <w:r>
        <w:rPr>
          <w:rtl/>
        </w:rPr>
        <w:t xml:space="preserve"> وفتنة الدَّجّال في آخر الزمان والسفياني</w:t>
      </w:r>
      <w:r w:rsidR="0037411C">
        <w:rPr>
          <w:rtl/>
        </w:rPr>
        <w:t>.</w:t>
      </w:r>
      <w:r>
        <w:rPr>
          <w:rtl/>
        </w:rPr>
        <w:t xml:space="preserve"> </w:t>
      </w:r>
    </w:p>
    <w:p w:rsidR="00807EF5" w:rsidRDefault="00807EF5" w:rsidP="0037411C">
      <w:pPr>
        <w:pStyle w:val="libNormal"/>
      </w:pPr>
      <w:r w:rsidRPr="0037411C">
        <w:rPr>
          <w:rtl/>
        </w:rPr>
        <w:t xml:space="preserve">وقد أكَّد النبي </w:t>
      </w:r>
      <w:r w:rsidR="00841A09" w:rsidRPr="005B0B13">
        <w:rPr>
          <w:rStyle w:val="libAlaemChar"/>
          <w:rtl/>
        </w:rPr>
        <w:t>صلى‌الله‌عليه‌وآله</w:t>
      </w:r>
      <w:r w:rsidRPr="0037411C">
        <w:rPr>
          <w:rtl/>
        </w:rPr>
        <w:t xml:space="preserve"> أنّ النجاة من هذه الفتن وضلالاتها الناتجة عنها هو التمسك بالقرآن والعترة</w:t>
      </w:r>
      <w:r w:rsidR="0037411C" w:rsidRPr="0037411C">
        <w:rPr>
          <w:rtl/>
        </w:rPr>
        <w:t>،</w:t>
      </w:r>
      <w:r w:rsidRPr="0037411C">
        <w:rPr>
          <w:rtl/>
        </w:rPr>
        <w:t xml:space="preserve"> ذكرهما مقترنين مرّة كما في حديث الثقلين</w:t>
      </w:r>
      <w:r w:rsidR="0037411C" w:rsidRPr="0037411C">
        <w:rPr>
          <w:rtl/>
        </w:rPr>
        <w:t>،</w:t>
      </w:r>
      <w:r w:rsidRPr="0037411C">
        <w:rPr>
          <w:rtl/>
        </w:rPr>
        <w:t xml:space="preserve"> وذكر أهل بيته عاصمين من الضلالة منفردين أخرى كما في حديث السفينة</w:t>
      </w:r>
      <w:r w:rsidR="0037411C" w:rsidRPr="0037411C">
        <w:rPr>
          <w:rtl/>
        </w:rPr>
        <w:t>:</w:t>
      </w:r>
      <w:r w:rsidRPr="0037411C">
        <w:rPr>
          <w:rtl/>
        </w:rPr>
        <w:t xml:space="preserve"> </w:t>
      </w:r>
      <w:r w:rsidR="00902B22">
        <w:rPr>
          <w:rtl/>
        </w:rPr>
        <w:t>«</w:t>
      </w:r>
      <w:r w:rsidRPr="00EA1D1B">
        <w:rPr>
          <w:rtl/>
        </w:rPr>
        <w:t xml:space="preserve"> مثل أهل بيتي كسفينة نوح مَنْ ركبها نجا </w:t>
      </w:r>
      <w:r w:rsidR="00902B22">
        <w:rPr>
          <w:rtl/>
        </w:rPr>
        <w:t>»</w:t>
      </w:r>
      <w:r w:rsidR="0037411C" w:rsidRPr="0037411C">
        <w:rPr>
          <w:rtl/>
        </w:rPr>
        <w:t>.</w:t>
      </w:r>
      <w:r w:rsidRPr="0037411C">
        <w:rPr>
          <w:rtl/>
        </w:rPr>
        <w:t>..</w:t>
      </w:r>
      <w:r w:rsidRPr="00EA1D1B">
        <w:rPr>
          <w:rtl/>
        </w:rPr>
        <w:t xml:space="preserve"> </w:t>
      </w:r>
    </w:p>
    <w:p w:rsidR="00807EF5" w:rsidRDefault="00807EF5" w:rsidP="0037411C">
      <w:pPr>
        <w:pStyle w:val="libNormal"/>
      </w:pPr>
      <w:r w:rsidRPr="0037411C">
        <w:rPr>
          <w:rtl/>
        </w:rPr>
        <w:t>ونحن في دراستنا لواقع الفتن من الناحية التاريخيّة</w:t>
      </w:r>
      <w:r w:rsidR="0037411C" w:rsidRPr="0037411C">
        <w:rPr>
          <w:rtl/>
        </w:rPr>
        <w:t>،</w:t>
      </w:r>
      <w:r w:rsidRPr="0037411C">
        <w:rPr>
          <w:rtl/>
        </w:rPr>
        <w:t xml:space="preserve"> ومواجهة أهل البيت </w:t>
      </w:r>
      <w:r w:rsidR="00841A09" w:rsidRPr="005B0B13">
        <w:rPr>
          <w:rStyle w:val="libAlaemChar"/>
          <w:rtl/>
        </w:rPr>
        <w:t>عليهم‌السلام</w:t>
      </w:r>
      <w:r w:rsidRPr="0037411C">
        <w:rPr>
          <w:rtl/>
        </w:rPr>
        <w:t xml:space="preserve"> لها</w:t>
      </w:r>
      <w:r w:rsidR="0037411C" w:rsidRPr="0037411C">
        <w:rPr>
          <w:rtl/>
        </w:rPr>
        <w:t>،</w:t>
      </w:r>
      <w:r w:rsidRPr="0037411C">
        <w:rPr>
          <w:rtl/>
        </w:rPr>
        <w:t xml:space="preserve"> وتطويقها وتأصيل خطّ الهدى لتبقى معالمه واضحة لمَنْ أراد أن يهتدي بهديهم</w:t>
      </w:r>
      <w:r w:rsidR="0037411C" w:rsidRPr="0037411C">
        <w:rPr>
          <w:rtl/>
        </w:rPr>
        <w:t>،</w:t>
      </w:r>
      <w:r w:rsidRPr="0037411C">
        <w:rPr>
          <w:rtl/>
        </w:rPr>
        <w:t xml:space="preserve"> نجد أنّ حركة الهداية التي اضطلع بها الأئمّة الاثنا عشر </w:t>
      </w:r>
      <w:r w:rsidR="00841A09" w:rsidRPr="005B0B13">
        <w:rPr>
          <w:rStyle w:val="libAlaemChar"/>
          <w:rtl/>
        </w:rPr>
        <w:t>عليهم‌السلام</w:t>
      </w:r>
      <w:r w:rsidRPr="0037411C">
        <w:rPr>
          <w:rtl/>
        </w:rPr>
        <w:t xml:space="preserve"> يمكن تقسيمها إلى أربعة مراحل</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sidRPr="00CC3561">
        <w:rPr>
          <w:rStyle w:val="libBold2Char"/>
          <w:rtl/>
        </w:rPr>
        <w:t>المرحلة الأولى</w:t>
      </w:r>
      <w:r w:rsidR="0037411C" w:rsidRPr="00CC3561">
        <w:rPr>
          <w:rStyle w:val="libBold2Char"/>
          <w:rtl/>
        </w:rPr>
        <w:t>:</w:t>
      </w:r>
      <w:r w:rsidRPr="0037411C">
        <w:rPr>
          <w:rtl/>
        </w:rPr>
        <w:t xml:space="preserve"> ورجالها علي والحسن </w:t>
      </w:r>
      <w:r w:rsidR="00841A09" w:rsidRPr="005B0B13">
        <w:rPr>
          <w:rStyle w:val="libAlaemChar"/>
          <w:rtl/>
        </w:rPr>
        <w:t>عليهما‌السلام</w:t>
      </w:r>
      <w:r w:rsidR="0037411C" w:rsidRPr="0037411C">
        <w:rPr>
          <w:rtl/>
        </w:rPr>
        <w:t>،</w:t>
      </w:r>
      <w:r w:rsidRPr="0037411C">
        <w:rPr>
          <w:rtl/>
        </w:rPr>
        <w:t xml:space="preserve"> ومعهم الزهراء </w:t>
      </w:r>
      <w:r w:rsidR="00841A09" w:rsidRPr="005B0B13">
        <w:rPr>
          <w:rStyle w:val="libAlaemChar"/>
          <w:rtl/>
        </w:rPr>
        <w:t>عليها‌السلام</w:t>
      </w:r>
      <w:r w:rsidR="0037411C" w:rsidRPr="0037411C">
        <w:rPr>
          <w:rtl/>
        </w:rPr>
        <w:t>.</w:t>
      </w:r>
      <w:r w:rsidRPr="0037411C">
        <w:rPr>
          <w:rtl/>
        </w:rPr>
        <w:t xml:space="preserve"> </w:t>
      </w:r>
    </w:p>
    <w:p w:rsidR="00807EF5" w:rsidRDefault="00807EF5" w:rsidP="0037411C">
      <w:pPr>
        <w:pStyle w:val="libNormal"/>
      </w:pPr>
      <w:r>
        <w:rPr>
          <w:rtl/>
        </w:rPr>
        <w:t>استهدفت حركتهم الهادية مواجهة انقلاب قريش المسلمة (وآثاره المباشرة)</w:t>
      </w:r>
      <w:r w:rsidR="0037411C">
        <w:rPr>
          <w:rtl/>
        </w:rPr>
        <w:t>،</w:t>
      </w:r>
      <w:r>
        <w:rPr>
          <w:rtl/>
        </w:rPr>
        <w:t xml:space="preserve"> وقد توفيت الزهراء المطهّرة </w:t>
      </w:r>
      <w:r w:rsidR="00841A09" w:rsidRPr="005B0B13">
        <w:rPr>
          <w:rStyle w:val="libAlaemChar"/>
          <w:rtl/>
        </w:rPr>
        <w:t>عليها‌السلام</w:t>
      </w:r>
      <w:r>
        <w:rPr>
          <w:rtl/>
        </w:rPr>
        <w:t xml:space="preserve"> وهي غاضبة على رجالات الانقلاب</w:t>
      </w:r>
      <w:r w:rsidR="0037411C">
        <w:rPr>
          <w:rtl/>
        </w:rPr>
        <w:t>؛</w:t>
      </w:r>
      <w:r>
        <w:rPr>
          <w:rtl/>
        </w:rPr>
        <w:t xml:space="preserve"> لكي لا يتصور أحد أنَّ بإمكانه الاستدلال بشيء من سيرتهم على شيء من مفاهيم الإسلام وأحكامه</w:t>
      </w:r>
      <w:r w:rsidR="0037411C">
        <w:rPr>
          <w:rtl/>
        </w:rPr>
        <w:t>.</w:t>
      </w:r>
      <w:r>
        <w:rPr>
          <w:rtl/>
        </w:rPr>
        <w:t xml:space="preserve"> </w:t>
      </w:r>
    </w:p>
    <w:p w:rsidR="00807EF5" w:rsidRDefault="00807EF5" w:rsidP="0037411C">
      <w:pPr>
        <w:pStyle w:val="libNormal"/>
      </w:pPr>
      <w:r>
        <w:rPr>
          <w:rtl/>
        </w:rPr>
        <w:t xml:space="preserve">وفارق علي والحسن </w:t>
      </w:r>
      <w:r w:rsidR="00841A09" w:rsidRPr="005B0B13">
        <w:rPr>
          <w:rStyle w:val="libAlaemChar"/>
          <w:rtl/>
        </w:rPr>
        <w:t>عليهما‌السلام</w:t>
      </w:r>
      <w:r>
        <w:rPr>
          <w:rtl/>
        </w:rPr>
        <w:t xml:space="preserve"> الحياة بعد أن أكملا نشر سنّة النبي </w:t>
      </w:r>
      <w:r w:rsidR="00841A09" w:rsidRPr="005B0B13">
        <w:rPr>
          <w:rStyle w:val="libAlaemChar"/>
          <w:rtl/>
        </w:rPr>
        <w:t>صلى‌الله‌عليه‌وآله</w:t>
      </w:r>
      <w:r>
        <w:rPr>
          <w:rtl/>
        </w:rPr>
        <w:t xml:space="preserve"> في المجتمع الإسلامي كلّه</w:t>
      </w:r>
      <w:r w:rsidR="0037411C">
        <w:rPr>
          <w:rtl/>
        </w:rPr>
        <w:t>،</w:t>
      </w:r>
      <w:r>
        <w:rPr>
          <w:rtl/>
        </w:rPr>
        <w:t xml:space="preserve"> وحفظاً لوحدته ووحدة </w:t>
      </w:r>
    </w:p>
    <w:p w:rsidR="00807EF5" w:rsidRDefault="0037411C" w:rsidP="007D5EC8">
      <w:pPr>
        <w:pStyle w:val="libLine"/>
      </w:pPr>
      <w:r>
        <w:rPr>
          <w:rtl/>
        </w:rPr>
        <w:t>____________________</w:t>
      </w:r>
      <w:r w:rsidR="00807EF5" w:rsidRPr="00960D5B">
        <w:rPr>
          <w:rtl/>
        </w:rPr>
        <w:t xml:space="preserve"> </w:t>
      </w:r>
    </w:p>
    <w:p w:rsidR="00807EF5" w:rsidRDefault="005B0B13" w:rsidP="00960D5B">
      <w:pPr>
        <w:pStyle w:val="libFootnote0"/>
      </w:pPr>
      <w:r>
        <w:rPr>
          <w:rtl/>
        </w:rPr>
        <w:t>(1)</w:t>
      </w:r>
      <w:r w:rsidR="00807EF5">
        <w:rPr>
          <w:rtl/>
        </w:rPr>
        <w:t xml:space="preserve"> هناك تقسيمات اُخرى لمراحل عمل الأئمّة سوف نتناولها إن شاء الله تعالى في دراستنا التفصيلية في هذا الموضوع</w:t>
      </w:r>
      <w:r w:rsidR="0037411C">
        <w:rPr>
          <w:rtl/>
        </w:rPr>
        <w:t>.</w:t>
      </w:r>
      <w:r w:rsidR="00807EF5">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القبلة ووحدة الكتاب من خطر تعدّد محتم</w:t>
      </w:r>
      <w:r w:rsidR="0037411C">
        <w:rPr>
          <w:rtl/>
        </w:rPr>
        <w:t>،</w:t>
      </w:r>
      <w:r>
        <w:rPr>
          <w:rtl/>
        </w:rPr>
        <w:t xml:space="preserve"> وتربّى على يدهم جيل جديد من حَمَلَة السنّة النبويّة الصحيحة</w:t>
      </w:r>
      <w:r w:rsidR="0037411C">
        <w:rPr>
          <w:rtl/>
        </w:rPr>
        <w:t>.</w:t>
      </w:r>
      <w:r>
        <w:rPr>
          <w:rtl/>
        </w:rPr>
        <w:t xml:space="preserve"> </w:t>
      </w:r>
    </w:p>
    <w:p w:rsidR="00807EF5" w:rsidRDefault="00807EF5" w:rsidP="0037411C">
      <w:pPr>
        <w:pStyle w:val="libNormal"/>
      </w:pPr>
      <w:r w:rsidRPr="00CC3561">
        <w:rPr>
          <w:rStyle w:val="libBold2Char"/>
          <w:rtl/>
        </w:rPr>
        <w:t>المرحلة الثانية</w:t>
      </w:r>
      <w:r w:rsidR="0037411C" w:rsidRPr="00CC3561">
        <w:rPr>
          <w:rStyle w:val="libBold2Char"/>
          <w:rtl/>
        </w:rPr>
        <w:t>:</w:t>
      </w:r>
      <w:r w:rsidRPr="0037411C">
        <w:rPr>
          <w:rtl/>
        </w:rPr>
        <w:t xml:space="preserve"> ورجالها الحسين والسجّاد والباقر والصادق </w:t>
      </w:r>
      <w:r w:rsidR="00841A09" w:rsidRPr="005B0B13">
        <w:rPr>
          <w:rStyle w:val="libAlaemChar"/>
          <w:rtl/>
        </w:rPr>
        <w:t>عليهم‌السلام</w:t>
      </w:r>
      <w:r w:rsidR="0037411C" w:rsidRPr="0037411C">
        <w:rPr>
          <w:rtl/>
        </w:rPr>
        <w:t>.</w:t>
      </w:r>
    </w:p>
    <w:p w:rsidR="00807EF5" w:rsidRDefault="00807EF5" w:rsidP="0037411C">
      <w:pPr>
        <w:pStyle w:val="libNormal"/>
      </w:pPr>
      <w:r>
        <w:rPr>
          <w:rtl/>
        </w:rPr>
        <w:t>وقد استهدفت مواجهة فتنة بني اُميّة وآثارها</w:t>
      </w:r>
      <w:r w:rsidR="0037411C">
        <w:rPr>
          <w:rtl/>
        </w:rPr>
        <w:t>،</w:t>
      </w:r>
      <w:r>
        <w:rPr>
          <w:rtl/>
        </w:rPr>
        <w:t xml:space="preserve"> فأنتجت حركة الحسين </w:t>
      </w:r>
      <w:r w:rsidR="00841A09" w:rsidRPr="005B0B13">
        <w:rPr>
          <w:rStyle w:val="libAlaemChar"/>
          <w:rtl/>
        </w:rPr>
        <w:t>عليه‌السلام</w:t>
      </w:r>
      <w:r>
        <w:rPr>
          <w:rtl/>
        </w:rPr>
        <w:t xml:space="preserve"> تهديم الإمامة الدينية لبني اُميّة</w:t>
      </w:r>
      <w:r w:rsidR="0037411C">
        <w:rPr>
          <w:rtl/>
        </w:rPr>
        <w:t>،</w:t>
      </w:r>
      <w:r>
        <w:rPr>
          <w:rtl/>
        </w:rPr>
        <w:t xml:space="preserve"> وإعادة انتشار الأحاديث النبويّة التي تدعو إلى إمامة أهل البيت </w:t>
      </w:r>
      <w:r w:rsidR="00841A09" w:rsidRPr="005B0B13">
        <w:rPr>
          <w:rStyle w:val="libAlaemChar"/>
          <w:rtl/>
        </w:rPr>
        <w:t>عليهم‌السلام</w:t>
      </w:r>
      <w:r>
        <w:rPr>
          <w:rtl/>
        </w:rPr>
        <w:t xml:space="preserve"> في المجتمع من جديد</w:t>
      </w:r>
      <w:r w:rsidR="0037411C">
        <w:rPr>
          <w:rtl/>
        </w:rPr>
        <w:t>،</w:t>
      </w:r>
      <w:r>
        <w:rPr>
          <w:rtl/>
        </w:rPr>
        <w:t xml:space="preserve"> ثمّ استطاع من بعده ولده السجّاد ثمّ الباقر والصادق أن ينشروا السنّة النبويّة بتدوين علي </w:t>
      </w:r>
      <w:r w:rsidR="00841A09" w:rsidRPr="005B0B13">
        <w:rPr>
          <w:rStyle w:val="libAlaemChar"/>
          <w:rtl/>
        </w:rPr>
        <w:t>عليه‌السلام</w:t>
      </w:r>
      <w:r>
        <w:rPr>
          <w:rtl/>
        </w:rPr>
        <w:t xml:space="preserve"> وإملاء النبي </w:t>
      </w:r>
      <w:r w:rsidR="00841A09" w:rsidRPr="005B0B13">
        <w:rPr>
          <w:rStyle w:val="libAlaemChar"/>
          <w:rtl/>
        </w:rPr>
        <w:t>صلى‌الله‌عليه‌وآله</w:t>
      </w:r>
      <w:r w:rsidR="0037411C">
        <w:rPr>
          <w:rtl/>
        </w:rPr>
        <w:t>،</w:t>
      </w:r>
      <w:r>
        <w:rPr>
          <w:rtl/>
        </w:rPr>
        <w:t xml:space="preserve"> وتأسيس كيان علمي يحملها للأمّة رواية وفقهاً وتاريخاً</w:t>
      </w:r>
      <w:r w:rsidR="0037411C">
        <w:rPr>
          <w:rtl/>
        </w:rPr>
        <w:t>.</w:t>
      </w:r>
      <w:r>
        <w:rPr>
          <w:rtl/>
        </w:rPr>
        <w:t xml:space="preserve"> </w:t>
      </w:r>
    </w:p>
    <w:p w:rsidR="00807EF5" w:rsidRDefault="00807EF5" w:rsidP="0037411C">
      <w:pPr>
        <w:pStyle w:val="libNormal"/>
      </w:pPr>
      <w:r w:rsidRPr="00CC3561">
        <w:rPr>
          <w:rStyle w:val="libBold2Char"/>
          <w:rtl/>
        </w:rPr>
        <w:t>المرحلة الثالثة</w:t>
      </w:r>
      <w:r w:rsidR="0037411C" w:rsidRPr="00CC3561">
        <w:rPr>
          <w:rStyle w:val="libBold2Char"/>
          <w:rtl/>
        </w:rPr>
        <w:t>:</w:t>
      </w:r>
      <w:r w:rsidRPr="0037411C">
        <w:rPr>
          <w:rtl/>
        </w:rPr>
        <w:t xml:space="preserve"> ورجالها الكاظم والرضا والجواد والهادي والعسكري والمهدي في الغيبة الصغرى </w:t>
      </w:r>
      <w:r w:rsidR="00841A09" w:rsidRPr="005B0B13">
        <w:rPr>
          <w:rStyle w:val="libAlaemChar"/>
          <w:rtl/>
        </w:rPr>
        <w:t>عليهم‌السلام</w:t>
      </w:r>
      <w:r w:rsidR="0037411C" w:rsidRPr="0037411C">
        <w:rPr>
          <w:rtl/>
        </w:rPr>
        <w:t>.</w:t>
      </w:r>
      <w:r w:rsidRPr="0037411C">
        <w:rPr>
          <w:rtl/>
        </w:rPr>
        <w:t xml:space="preserve"> </w:t>
      </w:r>
    </w:p>
    <w:p w:rsidR="00807EF5" w:rsidRDefault="00807EF5" w:rsidP="0037411C">
      <w:pPr>
        <w:pStyle w:val="libNormal"/>
      </w:pPr>
      <w:r>
        <w:rPr>
          <w:rtl/>
        </w:rPr>
        <w:t>وقد استهدفت مواجهة فتنة بني العباس وآثارها</w:t>
      </w:r>
      <w:r w:rsidR="0037411C">
        <w:rPr>
          <w:rtl/>
        </w:rPr>
        <w:t>،</w:t>
      </w:r>
      <w:r>
        <w:rPr>
          <w:rtl/>
        </w:rPr>
        <w:t xml:space="preserve"> فأنتجت تهديم الإمامة الدينية لبني العباس</w:t>
      </w:r>
      <w:r w:rsidR="0037411C">
        <w:rPr>
          <w:rtl/>
        </w:rPr>
        <w:t>،</w:t>
      </w:r>
      <w:r>
        <w:rPr>
          <w:rtl/>
        </w:rPr>
        <w:t xml:space="preserve"> والمحافظة على التأسيس الشيعي الذي بناه الإمام الصادق </w:t>
      </w:r>
      <w:r w:rsidR="00841A09" w:rsidRPr="005B0B13">
        <w:rPr>
          <w:rStyle w:val="libAlaemChar"/>
          <w:rtl/>
        </w:rPr>
        <w:t>عليه‌السلام</w:t>
      </w:r>
      <w:r w:rsidR="0037411C">
        <w:rPr>
          <w:rtl/>
        </w:rPr>
        <w:t>،</w:t>
      </w:r>
      <w:r>
        <w:rPr>
          <w:rtl/>
        </w:rPr>
        <w:t xml:space="preserve"> كوجود في الأمّة له محدّثوه وفقهاؤه ومراجعه</w:t>
      </w:r>
      <w:r w:rsidR="0037411C">
        <w:rPr>
          <w:rtl/>
        </w:rPr>
        <w:t>،</w:t>
      </w:r>
      <w:r>
        <w:rPr>
          <w:rtl/>
        </w:rPr>
        <w:t xml:space="preserve"> وله عقيدته باثني عشر إماماً آخرهم المهدي </w:t>
      </w:r>
      <w:r w:rsidR="00841A09" w:rsidRPr="005B0B13">
        <w:rPr>
          <w:rStyle w:val="libAlaemChar"/>
          <w:rtl/>
        </w:rPr>
        <w:t>عليه‌السلام</w:t>
      </w:r>
      <w:r>
        <w:rPr>
          <w:rtl/>
        </w:rPr>
        <w:t xml:space="preserve"> صاحب الغيبتين</w:t>
      </w:r>
      <w:r w:rsidR="0037411C">
        <w:rPr>
          <w:rtl/>
        </w:rPr>
        <w:t>.</w:t>
      </w:r>
      <w:r>
        <w:rPr>
          <w:rtl/>
        </w:rPr>
        <w:t xml:space="preserve"> </w:t>
      </w:r>
    </w:p>
    <w:p w:rsidR="00807EF5" w:rsidRDefault="00807EF5" w:rsidP="0037411C">
      <w:pPr>
        <w:pStyle w:val="libNormal"/>
      </w:pPr>
      <w:r w:rsidRPr="00CC3561">
        <w:rPr>
          <w:rStyle w:val="libBold2Char"/>
          <w:rtl/>
        </w:rPr>
        <w:t>المرحلة الرابعة</w:t>
      </w:r>
      <w:r w:rsidR="0037411C" w:rsidRPr="00CC3561">
        <w:rPr>
          <w:rStyle w:val="libBold2Char"/>
          <w:rtl/>
        </w:rPr>
        <w:t>:</w:t>
      </w:r>
      <w:r w:rsidRPr="0037411C">
        <w:rPr>
          <w:rtl/>
        </w:rPr>
        <w:t xml:space="preserve"> ورجلها المهدي </w:t>
      </w:r>
      <w:r w:rsidR="00841A09" w:rsidRPr="005B0B13">
        <w:rPr>
          <w:rStyle w:val="libAlaemChar"/>
          <w:rtl/>
        </w:rPr>
        <w:t>عليه‌السلام</w:t>
      </w:r>
      <w:r w:rsidRPr="0037411C">
        <w:rPr>
          <w:rtl/>
        </w:rPr>
        <w:t xml:space="preserve"> ومعه المسيح </w:t>
      </w:r>
      <w:r w:rsidR="00841A09" w:rsidRPr="005B0B13">
        <w:rPr>
          <w:rStyle w:val="libAlaemChar"/>
          <w:rtl/>
        </w:rPr>
        <w:t>عليه‌السلام</w:t>
      </w:r>
      <w:r w:rsidRPr="0037411C">
        <w:rPr>
          <w:rtl/>
        </w:rPr>
        <w:t xml:space="preserve"> بعد ظهوره</w:t>
      </w:r>
      <w:r w:rsidR="0037411C" w:rsidRPr="0037411C">
        <w:rPr>
          <w:rtl/>
        </w:rPr>
        <w:t>؛</w:t>
      </w:r>
      <w:r w:rsidRPr="0037411C">
        <w:rPr>
          <w:rtl/>
        </w:rPr>
        <w:t xml:space="preserve"> لمواجهة فتنة الدجّال والسفياني</w:t>
      </w:r>
      <w:r w:rsidR="0037411C" w:rsidRPr="0037411C">
        <w:rPr>
          <w:rtl/>
        </w:rPr>
        <w:t>،</w:t>
      </w:r>
      <w:r w:rsidRPr="0037411C">
        <w:rPr>
          <w:rtl/>
        </w:rPr>
        <w:t xml:space="preserve"> وتحقيق ما وعد الله تعالى أنبياءه من انتصار الحقّ في الأرض كلّها</w:t>
      </w:r>
      <w:r w:rsidR="0037411C" w:rsidRPr="0037411C">
        <w:rPr>
          <w:rtl/>
        </w:rPr>
        <w:t>،</w:t>
      </w:r>
      <w:r w:rsidRPr="0037411C">
        <w:rPr>
          <w:rtl/>
        </w:rPr>
        <w:t xml:space="preserve"> ووراثة الصالحين لها</w:t>
      </w:r>
      <w:r w:rsidR="0037411C" w:rsidRPr="0037411C">
        <w:rPr>
          <w:rtl/>
        </w:rPr>
        <w:t>.</w:t>
      </w:r>
      <w:r w:rsidRPr="0037411C">
        <w:rPr>
          <w:rtl/>
        </w:rPr>
        <w:t xml:space="preserve"> </w:t>
      </w:r>
    </w:p>
    <w:p w:rsidR="00807EF5" w:rsidRDefault="00807EF5" w:rsidP="002C4C33">
      <w:pPr>
        <w:pStyle w:val="libNormal"/>
        <w:rPr>
          <w:rtl/>
        </w:rPr>
      </w:pPr>
      <w:r>
        <w:rPr>
          <w:rtl/>
        </w:rPr>
        <w:br w:type="page"/>
      </w:r>
    </w:p>
    <w:p w:rsidR="00960D5B" w:rsidRDefault="00807EF5" w:rsidP="00841A09">
      <w:pPr>
        <w:pStyle w:val="Heading2Center"/>
      </w:pPr>
      <w:bookmarkStart w:id="20" w:name="_Toc448911912"/>
      <w:r>
        <w:rPr>
          <w:rtl/>
        </w:rPr>
        <w:lastRenderedPageBreak/>
        <w:t>4</w:t>
      </w:r>
      <w:r w:rsidR="00C1630D">
        <w:rPr>
          <w:rFonts w:hint="cs"/>
          <w:rtl/>
        </w:rPr>
        <w:t>-</w:t>
      </w:r>
      <w:r>
        <w:rPr>
          <w:rtl/>
        </w:rPr>
        <w:t xml:space="preserve"> خلاصة بالواقع التاريخي لسيرة النبي وعلي والحسن (صلوات الله عليهم أجمعين)</w:t>
      </w:r>
      <w:bookmarkEnd w:id="20"/>
    </w:p>
    <w:p w:rsidR="00807EF5" w:rsidRDefault="00807EF5" w:rsidP="00841A09">
      <w:pPr>
        <w:pStyle w:val="Heading2Center"/>
      </w:pPr>
      <w:bookmarkStart w:id="21" w:name="_Toc448911913"/>
      <w:r>
        <w:rPr>
          <w:rtl/>
        </w:rPr>
        <w:t xml:space="preserve">في أداء وظيفتهم الإلهيّة قبل حركة الحسين </w:t>
      </w:r>
      <w:r w:rsidR="00841A09" w:rsidRPr="005B0B13">
        <w:rPr>
          <w:rStyle w:val="libAlaemChar"/>
          <w:rtl/>
        </w:rPr>
        <w:t>عليه‌السلام</w:t>
      </w:r>
      <w:bookmarkEnd w:id="21"/>
    </w:p>
    <w:p w:rsidR="00807EF5" w:rsidRDefault="00807EF5" w:rsidP="00C1630D">
      <w:pPr>
        <w:pStyle w:val="Heading3"/>
      </w:pPr>
      <w:bookmarkStart w:id="22" w:name="_Toc448911914"/>
      <w:r>
        <w:rPr>
          <w:rtl/>
        </w:rPr>
        <w:t>عهد النبوّة الخاتمة</w:t>
      </w:r>
      <w:bookmarkEnd w:id="22"/>
    </w:p>
    <w:p w:rsidR="00807EF5" w:rsidRDefault="00807EF5" w:rsidP="0037411C">
      <w:pPr>
        <w:pStyle w:val="libNormal"/>
      </w:pPr>
      <w:r w:rsidRPr="0037411C">
        <w:rPr>
          <w:rtl/>
        </w:rPr>
        <w:t>قال تعالى</w:t>
      </w:r>
      <w:r w:rsidR="0037411C" w:rsidRPr="0037411C">
        <w:rPr>
          <w:rtl/>
        </w:rPr>
        <w:t>:</w:t>
      </w:r>
      <w:r w:rsidRPr="0037411C">
        <w:rPr>
          <w:rtl/>
        </w:rPr>
        <w:t xml:space="preserve"> </w:t>
      </w:r>
      <w:r w:rsidRPr="004C5083">
        <w:rPr>
          <w:rStyle w:val="libAlaemChar"/>
          <w:rtl/>
        </w:rPr>
        <w:t>(</w:t>
      </w:r>
      <w:r w:rsidRPr="00EA1D1B">
        <w:rPr>
          <w:rStyle w:val="libAieChar"/>
          <w:rtl/>
        </w:rPr>
        <w:t xml:space="preserve"> هُو الَّذِي بَعَثَ فِي الأُمِّيِّينَ رَسُولاً مِنْهُمْ يَتْلُو عَلَيْهِمْ آيَاتِهِ وَيُزَكِّيهِمْ وَيُعَلِّمُهُمْ الْكِتَابَ وَالْحِكْمَةَ وَإِنْ كَانُوا مِنْ قَبْلُ لَفِي ضَلالٍ مُبِينٍ * وَآخَرِينَ مِنْهُمْ لَمَّا يَلْحَقُوا بِهِمْ وَهُو الْعَزِيزُ الْحَكِيمُ * ذَلِكَ فَضْلُ اللَّهِ يُؤْتِيهِ مَنْ يَشَاءُ وَاللَّهُ ذُو الْفَضْلِ الْعَظِيمِ * مَثَلُ الَّذِينَ حُمِّلُوا التَّوْرَاةَ ثمّ لَمْ يَحْمِلُوهَا كَمَثَلِ الْحِمَارِ يَحْمِلُ أَسْفَاراً بِئْسَ مَثَلُ الْقَوْمِ الَّذِينَ كَذَّبُوا بِآيَاتِ اللَّهِ وَاللَّهُ لا يَهْدِي الْقَوْمَ الظَّالِمِينَ </w:t>
      </w:r>
      <w:r w:rsidRPr="004C5083">
        <w:rPr>
          <w:rStyle w:val="libAlaemChar"/>
          <w:rtl/>
        </w:rPr>
        <w:t>)</w:t>
      </w:r>
      <w:r w:rsidRPr="0037411C">
        <w:rPr>
          <w:rtl/>
        </w:rPr>
        <w:t xml:space="preserve"> الجمعة / 2</w:t>
      </w:r>
      <w:r w:rsidR="0037411C" w:rsidRPr="0037411C">
        <w:rPr>
          <w:rtl/>
        </w:rPr>
        <w:t xml:space="preserve"> - </w:t>
      </w:r>
      <w:r w:rsidRPr="0037411C">
        <w:rPr>
          <w:rtl/>
        </w:rPr>
        <w:t>5</w:t>
      </w:r>
      <w:r w:rsidR="0037411C" w:rsidRPr="0037411C">
        <w:rPr>
          <w:rtl/>
        </w:rPr>
        <w:t>.</w:t>
      </w:r>
      <w:r w:rsidRPr="0037411C">
        <w:rPr>
          <w:rtl/>
        </w:rPr>
        <w:t xml:space="preserve"> </w:t>
      </w:r>
    </w:p>
    <w:p w:rsidR="00807EF5" w:rsidRDefault="00807EF5" w:rsidP="0037411C">
      <w:pPr>
        <w:pStyle w:val="libNormal"/>
      </w:pPr>
      <w:r>
        <w:rPr>
          <w:rtl/>
        </w:rPr>
        <w:t>الاُمّيون هم (قريش) ساكنو مكّة ومَنْ دانَ بدينهم من القبائل العربية في الحجاز</w:t>
      </w:r>
      <w:r w:rsidR="0037411C">
        <w:rPr>
          <w:rtl/>
        </w:rPr>
        <w:t>،</w:t>
      </w:r>
      <w:r>
        <w:rPr>
          <w:rtl/>
        </w:rPr>
        <w:t xml:space="preserve"> ودينهم هو دين إبراهيم</w:t>
      </w:r>
      <w:r w:rsidR="0037411C">
        <w:rPr>
          <w:rtl/>
        </w:rPr>
        <w:t>،</w:t>
      </w:r>
      <w:r>
        <w:rPr>
          <w:rtl/>
        </w:rPr>
        <w:t xml:space="preserve"> وقد حُرِّف على مراحل كان أخطرها نصب الأصنام على الكعبة</w:t>
      </w:r>
      <w:r w:rsidR="0037411C">
        <w:rPr>
          <w:rtl/>
        </w:rPr>
        <w:t>،</w:t>
      </w:r>
      <w:r>
        <w:rPr>
          <w:rtl/>
        </w:rPr>
        <w:t xml:space="preserve"> وتحويل بيت إبراهيم الذي شُيِّد على التوحيد إلى بيت عبادة للأصنام</w:t>
      </w:r>
      <w:r w:rsidR="0037411C">
        <w:rPr>
          <w:rtl/>
        </w:rPr>
        <w:t>.</w:t>
      </w:r>
    </w:p>
    <w:p w:rsidR="00807EF5" w:rsidRDefault="00807EF5" w:rsidP="0037411C">
      <w:pPr>
        <w:pStyle w:val="libNormal"/>
      </w:pPr>
      <w:r>
        <w:rPr>
          <w:rtl/>
        </w:rPr>
        <w:t>وكان آخر مراحل التحريف لدين إبراهيم هو ما قامت به قريش بعد حادثة الفيل من ابتداعها بدعة الحُمْس</w:t>
      </w:r>
      <w:r w:rsidR="0037411C">
        <w:rPr>
          <w:rtl/>
        </w:rPr>
        <w:t>،</w:t>
      </w:r>
      <w:r>
        <w:rPr>
          <w:rtl/>
        </w:rPr>
        <w:t xml:space="preserve"> وفصلها بين العمرة والحج</w:t>
      </w:r>
      <w:r w:rsidR="0037411C">
        <w:rPr>
          <w:rtl/>
        </w:rPr>
        <w:t>،</w:t>
      </w:r>
      <w:r>
        <w:rPr>
          <w:rtl/>
        </w:rPr>
        <w:t xml:space="preserve"> وفرضها على الناس أن يحجّوا بثياب قريش ليُقبَل حجُّهم</w:t>
      </w:r>
      <w:r w:rsidR="0037411C">
        <w:rPr>
          <w:rtl/>
        </w:rPr>
        <w:t>،</w:t>
      </w:r>
      <w:r>
        <w:rPr>
          <w:rtl/>
        </w:rPr>
        <w:t xml:space="preserve"> وتسمَّوْا جميعاً باسم (آل الله) بدلاً من حصر ذلك في بيت عبد المطلب</w:t>
      </w:r>
      <w:r w:rsidR="0037411C">
        <w:rPr>
          <w:rtl/>
        </w:rPr>
        <w:t>،</w:t>
      </w:r>
      <w:r>
        <w:rPr>
          <w:rtl/>
        </w:rPr>
        <w:t xml:space="preserve"> الذي أجرى الله تعالى على يده آياته ليميّزه بها عن بقية قريش</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وإلى جانب الأمِّيين هؤلاء حرَّف اليهود من أهل الكتاب كتاب الله (التوراة)</w:t>
      </w:r>
      <w:r w:rsidR="0037411C">
        <w:rPr>
          <w:rtl/>
        </w:rPr>
        <w:t>،</w:t>
      </w:r>
      <w:r>
        <w:rPr>
          <w:rtl/>
        </w:rPr>
        <w:t xml:space="preserve"> وأدخلوا فيه الأساطير</w:t>
      </w:r>
      <w:r w:rsidR="0037411C">
        <w:rPr>
          <w:rtl/>
        </w:rPr>
        <w:t>،</w:t>
      </w:r>
      <w:r>
        <w:rPr>
          <w:rtl/>
        </w:rPr>
        <w:t xml:space="preserve"> وكذلك حرَّف المسيحيون الإنجيل</w:t>
      </w:r>
      <w:r w:rsidR="0037411C">
        <w:rPr>
          <w:rtl/>
        </w:rPr>
        <w:t>،</w:t>
      </w:r>
      <w:r>
        <w:rPr>
          <w:rtl/>
        </w:rPr>
        <w:t xml:space="preserve"> واتّخذ أهل الكتاب أحبارهم ورهبانهم أرباباً من دون الله</w:t>
      </w:r>
      <w:r w:rsidR="0037411C">
        <w:rPr>
          <w:rtl/>
        </w:rPr>
        <w:t>.</w:t>
      </w:r>
      <w:r>
        <w:rPr>
          <w:rtl/>
        </w:rPr>
        <w:t xml:space="preserve"> وكذلك القبائل العربية في الحجاز اتّخذت قريشاً أرباباً من دون الله حين كانوا يشرعون لهم من الدين ما فيه تحريف لشريعة إبراهيم</w:t>
      </w:r>
      <w:r w:rsidR="0037411C">
        <w:rPr>
          <w:rtl/>
        </w:rPr>
        <w:t>،</w:t>
      </w:r>
      <w:r>
        <w:rPr>
          <w:rtl/>
        </w:rPr>
        <w:t xml:space="preserve"> ويقبلون ذلك منهم</w:t>
      </w:r>
      <w:r w:rsidR="0037411C">
        <w:rPr>
          <w:rtl/>
        </w:rPr>
        <w:t>.</w:t>
      </w:r>
      <w:r>
        <w:rPr>
          <w:rtl/>
        </w:rPr>
        <w:t xml:space="preserve"> </w:t>
      </w:r>
    </w:p>
    <w:p w:rsidR="00807EF5" w:rsidRDefault="00807EF5" w:rsidP="0037411C">
      <w:pPr>
        <w:pStyle w:val="libNormal"/>
      </w:pPr>
      <w:r w:rsidRPr="0037411C">
        <w:rPr>
          <w:rtl/>
        </w:rPr>
        <w:t xml:space="preserve">بعث الله تعالى محمداً </w:t>
      </w:r>
      <w:r w:rsidR="00841A09" w:rsidRPr="005B0B13">
        <w:rPr>
          <w:rStyle w:val="libAlaemChar"/>
          <w:rtl/>
        </w:rPr>
        <w:t>صلى‌الله‌عليه‌وآله</w:t>
      </w:r>
      <w:r w:rsidRPr="0037411C">
        <w:rPr>
          <w:rtl/>
        </w:rPr>
        <w:t xml:space="preserve"> وأنزل عليه القران كتاب هدى</w:t>
      </w:r>
      <w:r w:rsidR="0037411C" w:rsidRPr="0037411C">
        <w:rPr>
          <w:rtl/>
        </w:rPr>
        <w:t>،</w:t>
      </w:r>
      <w:r w:rsidRPr="0037411C">
        <w:rPr>
          <w:rtl/>
        </w:rPr>
        <w:t xml:space="preserve"> ونسخ به كتب أهل الكتاب</w:t>
      </w:r>
      <w:r w:rsidR="0037411C" w:rsidRPr="0037411C">
        <w:rPr>
          <w:rtl/>
        </w:rPr>
        <w:t>،</w:t>
      </w:r>
      <w:r w:rsidRPr="0037411C">
        <w:rPr>
          <w:rtl/>
        </w:rPr>
        <w:t xml:space="preserve"> كما هدم به الإمامة الدينية لهم ولقريش</w:t>
      </w:r>
      <w:r w:rsidR="0037411C" w:rsidRPr="0037411C">
        <w:rPr>
          <w:rtl/>
        </w:rPr>
        <w:t>.</w:t>
      </w:r>
      <w:r w:rsidRPr="0037411C">
        <w:rPr>
          <w:rtl/>
        </w:rPr>
        <w:t xml:space="preserve"> وشاءت حكمة الله أن يجعل القرآن بحاجة إلى شرح وتفصيل</w:t>
      </w:r>
      <w:r w:rsidR="0037411C" w:rsidRPr="0037411C">
        <w:rPr>
          <w:rtl/>
        </w:rPr>
        <w:t>:</w:t>
      </w:r>
      <w:r w:rsidRPr="0037411C">
        <w:rPr>
          <w:rtl/>
        </w:rPr>
        <w:t xml:space="preserve"> </w:t>
      </w:r>
      <w:r w:rsidRPr="004C5083">
        <w:rPr>
          <w:rStyle w:val="libAlaemChar"/>
          <w:rtl/>
        </w:rPr>
        <w:t>(</w:t>
      </w:r>
      <w:r w:rsidRPr="00EA1D1B">
        <w:rPr>
          <w:rStyle w:val="libAieChar"/>
          <w:rtl/>
        </w:rPr>
        <w:t xml:space="preserve"> فَإِذَا قَرَأْنَاهُ فَاتَّبِعْ قُرْآنَهُ * ثمّ إِنَّ عَلَيْنَا بَيَانَهُ </w:t>
      </w:r>
      <w:r w:rsidRPr="004C5083">
        <w:rPr>
          <w:rStyle w:val="libAlaemChar"/>
          <w:rtl/>
        </w:rPr>
        <w:t>)</w:t>
      </w:r>
      <w:r w:rsidRPr="0037411C">
        <w:rPr>
          <w:rtl/>
        </w:rPr>
        <w:t xml:space="preserve"> القيامة / 18</w:t>
      </w:r>
      <w:r w:rsidR="0037411C" w:rsidRPr="0037411C">
        <w:rPr>
          <w:rtl/>
        </w:rPr>
        <w:t xml:space="preserve"> - </w:t>
      </w:r>
      <w:r w:rsidRPr="0037411C">
        <w:rPr>
          <w:rtl/>
        </w:rPr>
        <w:t>19</w:t>
      </w:r>
      <w:r w:rsidR="0037411C" w:rsidRPr="0037411C">
        <w:rPr>
          <w:rtl/>
        </w:rPr>
        <w:t>،</w:t>
      </w:r>
      <w:r w:rsidRPr="0037411C">
        <w:rPr>
          <w:rtl/>
        </w:rPr>
        <w:t xml:space="preserve"> وشاءت حكمته تعالى أن يكون النبي </w:t>
      </w:r>
      <w:r w:rsidR="00841A09" w:rsidRPr="005B0B13">
        <w:rPr>
          <w:rStyle w:val="libAlaemChar"/>
          <w:rtl/>
        </w:rPr>
        <w:t>صلى‌الله‌عليه‌وآله</w:t>
      </w:r>
      <w:r w:rsidRPr="0037411C">
        <w:rPr>
          <w:rtl/>
        </w:rPr>
        <w:t xml:space="preserve"> مصدر البيان</w:t>
      </w:r>
      <w:r w:rsidR="0037411C" w:rsidRPr="0037411C">
        <w:rPr>
          <w:rtl/>
        </w:rPr>
        <w:t>:</w:t>
      </w:r>
      <w:r w:rsidRPr="0037411C">
        <w:rPr>
          <w:rtl/>
        </w:rPr>
        <w:t xml:space="preserve"> </w:t>
      </w:r>
      <w:r w:rsidRPr="004C5083">
        <w:rPr>
          <w:rStyle w:val="libAlaemChar"/>
          <w:rtl/>
        </w:rPr>
        <w:t>(</w:t>
      </w:r>
      <w:r w:rsidRPr="00EA1D1B">
        <w:rPr>
          <w:rStyle w:val="libAieChar"/>
          <w:rtl/>
        </w:rPr>
        <w:t xml:space="preserve"> وَأَنْزَلْنا إِلَيْكَ الذِّكْرَ لِتُبَيِّنَ لِلنَّاسِ ما نُزِّلَ إِلَيْهِم </w:t>
      </w:r>
      <w:r w:rsidRPr="004C5083">
        <w:rPr>
          <w:rStyle w:val="libAlaemChar"/>
          <w:rtl/>
        </w:rPr>
        <w:t>)</w:t>
      </w:r>
      <w:r w:rsidRPr="0037411C">
        <w:rPr>
          <w:rtl/>
        </w:rPr>
        <w:t xml:space="preserve"> النحل / 44</w:t>
      </w:r>
      <w:r w:rsidR="0037411C" w:rsidRPr="0037411C">
        <w:rPr>
          <w:rtl/>
        </w:rPr>
        <w:t>.</w:t>
      </w:r>
    </w:p>
    <w:p w:rsidR="00807EF5" w:rsidRDefault="00807EF5" w:rsidP="0037411C">
      <w:pPr>
        <w:pStyle w:val="libNormal"/>
      </w:pPr>
      <w:r>
        <w:rPr>
          <w:rtl/>
        </w:rPr>
        <w:t>وبعبارة اُخرى</w:t>
      </w:r>
      <w:r w:rsidR="0037411C">
        <w:rPr>
          <w:rtl/>
        </w:rPr>
        <w:t>:</w:t>
      </w:r>
      <w:r>
        <w:rPr>
          <w:rtl/>
        </w:rPr>
        <w:t xml:space="preserve"> أن يؤخذ تفصيل القرآن وبيانه من سنة النبي (قوله وفعله وتقريره)</w:t>
      </w:r>
      <w:r w:rsidR="0037411C">
        <w:rPr>
          <w:rtl/>
        </w:rPr>
        <w:t>،</w:t>
      </w:r>
      <w:r>
        <w:rPr>
          <w:rtl/>
        </w:rPr>
        <w:t xml:space="preserve"> وبذلك صار الإسلام عبارة عن كتاب الله وسنة النبي </w:t>
      </w:r>
      <w:r w:rsidR="00841A09" w:rsidRPr="005B0B13">
        <w:rPr>
          <w:rStyle w:val="libAlaemChar"/>
          <w:rtl/>
        </w:rPr>
        <w:t>صلى‌الله‌عليه‌وآله</w:t>
      </w:r>
      <w:r w:rsidR="0037411C">
        <w:rPr>
          <w:rtl/>
        </w:rPr>
        <w:t>.</w:t>
      </w:r>
      <w:r>
        <w:rPr>
          <w:rtl/>
        </w:rPr>
        <w:t xml:space="preserve"> </w:t>
      </w:r>
    </w:p>
    <w:p w:rsidR="00807EF5" w:rsidRDefault="00807EF5" w:rsidP="0037411C">
      <w:pPr>
        <w:pStyle w:val="libNormal"/>
      </w:pPr>
      <w:r>
        <w:rPr>
          <w:rtl/>
        </w:rPr>
        <w:t xml:space="preserve">بلَّغ النبي </w:t>
      </w:r>
      <w:r w:rsidR="00841A09" w:rsidRPr="005B0B13">
        <w:rPr>
          <w:rStyle w:val="libAlaemChar"/>
          <w:rtl/>
        </w:rPr>
        <w:t>صلى‌الله‌عليه‌وآله</w:t>
      </w:r>
      <w:r>
        <w:rPr>
          <w:rtl/>
        </w:rPr>
        <w:t xml:space="preserve"> القرآن وبيانه</w:t>
      </w:r>
      <w:r w:rsidR="0037411C">
        <w:rPr>
          <w:rtl/>
        </w:rPr>
        <w:t>،</w:t>
      </w:r>
      <w:r>
        <w:rPr>
          <w:rtl/>
        </w:rPr>
        <w:t xml:space="preserve"> وقام المجتمع الإسلامي على اتّباع كتاب الله وسنة النبي </w:t>
      </w:r>
      <w:r w:rsidR="00841A09" w:rsidRPr="005B0B13">
        <w:rPr>
          <w:rStyle w:val="libAlaemChar"/>
          <w:rtl/>
        </w:rPr>
        <w:t>صلى‌الله‌عليه‌وآله</w:t>
      </w:r>
      <w:r w:rsidR="0037411C">
        <w:rPr>
          <w:rtl/>
        </w:rPr>
        <w:t>.</w:t>
      </w:r>
      <w:r>
        <w:rPr>
          <w:rtl/>
        </w:rPr>
        <w:t xml:space="preserve"> </w:t>
      </w:r>
    </w:p>
    <w:p w:rsidR="00807EF5" w:rsidRDefault="00807EF5" w:rsidP="0037411C">
      <w:pPr>
        <w:pStyle w:val="libNormal"/>
      </w:pPr>
      <w:r w:rsidRPr="0037411C">
        <w:rPr>
          <w:rtl/>
        </w:rPr>
        <w:t xml:space="preserve">وكَتَبَ علي </w:t>
      </w:r>
      <w:r w:rsidR="00841A09" w:rsidRPr="005B0B13">
        <w:rPr>
          <w:rStyle w:val="libAlaemChar"/>
          <w:rtl/>
        </w:rPr>
        <w:t>عليه‌السلام</w:t>
      </w:r>
      <w:r w:rsidRPr="0037411C">
        <w:rPr>
          <w:rtl/>
        </w:rPr>
        <w:t xml:space="preserve"> بأمر النبي </w:t>
      </w:r>
      <w:r w:rsidR="00841A09" w:rsidRPr="005B0B13">
        <w:rPr>
          <w:rStyle w:val="libAlaemChar"/>
          <w:rtl/>
        </w:rPr>
        <w:t>صلى‌الله‌عليه‌وآله</w:t>
      </w:r>
      <w:r w:rsidRPr="0037411C">
        <w:rPr>
          <w:rtl/>
        </w:rPr>
        <w:t xml:space="preserve"> كلَّ السنّة النبوية المطهّرة من خلال لقاءات خاصّة بينهما</w:t>
      </w:r>
      <w:r w:rsidR="0037411C" w:rsidRPr="0037411C">
        <w:rPr>
          <w:rtl/>
        </w:rPr>
        <w:t>،</w:t>
      </w:r>
      <w:r w:rsidRPr="0037411C">
        <w:rPr>
          <w:rtl/>
        </w:rPr>
        <w:t xml:space="preserve"> وجعلها في صُحُف لتكون تراثاً إلهياً للأئمّة الاثني عشر </w:t>
      </w:r>
      <w:r w:rsidR="00841A09" w:rsidRPr="005B0B13">
        <w:rPr>
          <w:rStyle w:val="libAlaemChar"/>
          <w:rtl/>
        </w:rPr>
        <w:t>عليهم‌السلام</w:t>
      </w:r>
      <w:r w:rsidR="0037411C" w:rsidRPr="0037411C">
        <w:rPr>
          <w:rtl/>
        </w:rPr>
        <w:t>،</w:t>
      </w:r>
      <w:r w:rsidRPr="0037411C">
        <w:rPr>
          <w:rtl/>
        </w:rPr>
        <w:t xml:space="preserve"> نظير تراث آل هارون المذكور في القرآن</w:t>
      </w:r>
      <w:r w:rsidRPr="0037411C">
        <w:rPr>
          <w:rStyle w:val="libFootnotenumChar"/>
          <w:rtl/>
        </w:rPr>
        <w:t>(1)</w:t>
      </w:r>
      <w:r w:rsidR="0037411C" w:rsidRPr="0037411C">
        <w:rPr>
          <w:rtl/>
        </w:rPr>
        <w:t>؛</w:t>
      </w:r>
      <w:r w:rsidRPr="0037411C">
        <w:rPr>
          <w:rtl/>
        </w:rPr>
        <w:t xml:space="preserve"> وبذلك صار علي </w:t>
      </w:r>
      <w:r w:rsidR="00841A09" w:rsidRPr="005B0B13">
        <w:rPr>
          <w:rStyle w:val="libAlaemChar"/>
          <w:rtl/>
        </w:rPr>
        <w:t>عليه‌السلام</w:t>
      </w:r>
      <w:r w:rsidRPr="0037411C">
        <w:rPr>
          <w:rtl/>
        </w:rPr>
        <w:t xml:space="preserve"> والطاهرون من ذرّيته </w:t>
      </w:r>
      <w:r w:rsidR="00841A09" w:rsidRPr="005B0B13">
        <w:rPr>
          <w:rStyle w:val="libAlaemChar"/>
          <w:rtl/>
        </w:rPr>
        <w:t>عليهم‌السلام</w:t>
      </w:r>
      <w:r w:rsidRPr="0037411C">
        <w:rPr>
          <w:rtl/>
        </w:rPr>
        <w:t xml:space="preserve"> المدخلَ الأمين والوحيد إلى سنة النبي </w:t>
      </w:r>
      <w:r w:rsidR="00841A09" w:rsidRPr="005B0B13">
        <w:rPr>
          <w:rStyle w:val="libAlaemChar"/>
          <w:rtl/>
        </w:rPr>
        <w:t>صلى‌الله‌عليه‌وآله</w:t>
      </w:r>
      <w:r w:rsidRPr="0037411C">
        <w:rPr>
          <w:rtl/>
        </w:rPr>
        <w:t xml:space="preserve"> الكاملة</w:t>
      </w:r>
      <w:r w:rsidR="0037411C" w:rsidRPr="004A6534">
        <w:rPr>
          <w:rtl/>
        </w:rPr>
        <w:t>،</w:t>
      </w:r>
      <w:r w:rsidRPr="004A6534">
        <w:rPr>
          <w:rtl/>
        </w:rPr>
        <w:t xml:space="preserve"> والعِدلَ الوحيد للقرآن لتحقيق الهداية </w:t>
      </w:r>
    </w:p>
    <w:p w:rsidR="00807EF5" w:rsidRDefault="0037411C" w:rsidP="007D5EC8">
      <w:pPr>
        <w:pStyle w:val="libLine"/>
      </w:pPr>
      <w:r>
        <w:rPr>
          <w:rtl/>
        </w:rPr>
        <w:t>____________________</w:t>
      </w:r>
    </w:p>
    <w:p w:rsidR="00807EF5" w:rsidRDefault="00807EF5" w:rsidP="00960D5B">
      <w:pPr>
        <w:pStyle w:val="libFootnote0"/>
      </w:pPr>
      <w:r w:rsidRPr="00960D5B">
        <w:rPr>
          <w:rtl/>
        </w:rPr>
        <w:t>(1) قال تعالى</w:t>
      </w:r>
      <w:r w:rsidR="0037411C">
        <w:rPr>
          <w:rtl/>
        </w:rPr>
        <w:t>:</w:t>
      </w:r>
      <w:r w:rsidRPr="00960D5B">
        <w:rPr>
          <w:rtl/>
        </w:rPr>
        <w:t xml:space="preserve"> </w:t>
      </w:r>
      <w:r>
        <w:rPr>
          <w:rtl/>
        </w:rPr>
        <w:t>( أَلَمْ تَرَ إِلَى الْمَلإِ مِنْ بَنِي إِسْرَائِيلَ مِنْ بَعْدِ مُوسَى إِذْ قَالُوا لِنَبِيٍّ لَهُمْ ابْعَثْ لَنَا مَلِكاً نُقَاتِلْ فِي سَبِيلِ اللَّهِ</w:t>
      </w:r>
      <w:r w:rsidR="0037411C">
        <w:rPr>
          <w:rtl/>
        </w:rPr>
        <w:t>.</w:t>
      </w:r>
      <w:r>
        <w:rPr>
          <w:rtl/>
        </w:rPr>
        <w:t>.. وَقَالَ لَهُمْ نَبِيُّهُمْ إِنَّ اللَّهَ قَدْ بَعَثَ لَكُمْ طَالُوتَ مَلِكاً</w:t>
      </w:r>
      <w:r w:rsidR="0037411C">
        <w:rPr>
          <w:rtl/>
        </w:rPr>
        <w:t>.</w:t>
      </w:r>
      <w:r>
        <w:rPr>
          <w:rtl/>
        </w:rPr>
        <w:t xml:space="preserve">.. إِنَّ آيَةَ مُلْكِهِ أَنْ يَأْتِيَكُمْ التَّابُوتُ فِيهِ سَكِينَةٌ مِنْ رَبِّكُمْ وَبَقِيَّةٌ مِمَّا تَرَكَ آلُ مُوسَى وَآلُ هَارُونَ تَحْمِلُهُ الْمَلائِكَةُ إِنَّ فِي ذَلِكَ لآيَةً لَكُمْ إِنْ كُنتُمْ مُؤْمِنِينَ ) </w:t>
      </w:r>
      <w:r w:rsidRPr="00960D5B">
        <w:rPr>
          <w:rtl/>
        </w:rPr>
        <w:t>البقرة / 246</w:t>
      </w:r>
      <w:r w:rsidR="0037411C">
        <w:rPr>
          <w:rtl/>
        </w:rPr>
        <w:t xml:space="preserve"> - </w:t>
      </w:r>
      <w:r w:rsidRPr="00960D5B">
        <w:rPr>
          <w:rtl/>
        </w:rPr>
        <w:t>248</w:t>
      </w:r>
      <w:r w:rsidR="0037411C">
        <w:rPr>
          <w:rtl/>
        </w:rPr>
        <w:t>.</w:t>
      </w:r>
      <w:r w:rsidRPr="00960D5B">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 xml:space="preserve">التفصيلية التي جاء بها النبي </w:t>
      </w:r>
      <w:r w:rsidR="00841A09" w:rsidRPr="005B0B13">
        <w:rPr>
          <w:rStyle w:val="libAlaemChar"/>
          <w:rtl/>
        </w:rPr>
        <w:t>صلى‌الله‌عليه‌وآله</w:t>
      </w:r>
      <w:r w:rsidR="0037411C">
        <w:rPr>
          <w:rtl/>
        </w:rPr>
        <w:t>.</w:t>
      </w:r>
    </w:p>
    <w:p w:rsidR="00807EF5" w:rsidRDefault="00807EF5" w:rsidP="0037411C">
      <w:pPr>
        <w:pStyle w:val="libNormal"/>
      </w:pPr>
      <w:r w:rsidRPr="0037411C">
        <w:rPr>
          <w:rtl/>
        </w:rPr>
        <w:t xml:space="preserve">وقد أشار النبي </w:t>
      </w:r>
      <w:r w:rsidR="00841A09" w:rsidRPr="005B0B13">
        <w:rPr>
          <w:rStyle w:val="libAlaemChar"/>
          <w:rtl/>
        </w:rPr>
        <w:t>صلى‌الله‌عليه‌وآله</w:t>
      </w:r>
      <w:r w:rsidRPr="0037411C">
        <w:rPr>
          <w:rtl/>
        </w:rPr>
        <w:t xml:space="preserve"> إلى ذلك بقوله</w:t>
      </w:r>
      <w:r w:rsidR="0037411C" w:rsidRPr="0037411C">
        <w:rPr>
          <w:rtl/>
        </w:rPr>
        <w:t>:</w:t>
      </w:r>
      <w:r w:rsidRPr="0037411C">
        <w:rPr>
          <w:rtl/>
        </w:rPr>
        <w:t xml:space="preserve"> </w:t>
      </w:r>
      <w:r w:rsidR="00902B22">
        <w:rPr>
          <w:rtl/>
        </w:rPr>
        <w:t>«</w:t>
      </w:r>
      <w:r w:rsidRPr="00EA1D1B">
        <w:rPr>
          <w:rtl/>
        </w:rPr>
        <w:t xml:space="preserve"> إنّي تارك فيكم ما إن تمسكتم به لن تضلّوا بعدي أبداً</w:t>
      </w:r>
      <w:r w:rsidR="0037411C" w:rsidRPr="00EA1D1B">
        <w:rPr>
          <w:rtl/>
        </w:rPr>
        <w:t>؛</w:t>
      </w:r>
      <w:r w:rsidRPr="00EA1D1B">
        <w:rPr>
          <w:rtl/>
        </w:rPr>
        <w:t xml:space="preserve"> كتاب الله وعترتي أهل بيتي </w:t>
      </w:r>
      <w:r w:rsidR="00902B22">
        <w:rPr>
          <w:rtl/>
        </w:rPr>
        <w:t>»</w:t>
      </w:r>
      <w:r w:rsidR="0037411C" w:rsidRPr="0037411C">
        <w:rPr>
          <w:rtl/>
        </w:rPr>
        <w:t>،</w:t>
      </w:r>
      <w:r w:rsidRPr="0037411C">
        <w:rPr>
          <w:rtl/>
        </w:rPr>
        <w:t xml:space="preserve"> وقوله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أنا مدينة العلم وعلي بابها </w:t>
      </w:r>
      <w:r w:rsidR="00902B22">
        <w:rPr>
          <w:rtl/>
        </w:rPr>
        <w:t>»</w:t>
      </w:r>
      <w:r w:rsidR="0037411C" w:rsidRPr="0037411C">
        <w:rPr>
          <w:rtl/>
        </w:rPr>
        <w:t>،</w:t>
      </w:r>
      <w:r w:rsidRPr="0037411C">
        <w:rPr>
          <w:rtl/>
        </w:rPr>
        <w:t xml:space="preserve"> وقوله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يا علي</w:t>
      </w:r>
      <w:r w:rsidR="0037411C" w:rsidRPr="00EA1D1B">
        <w:rPr>
          <w:rtl/>
        </w:rPr>
        <w:t>،</w:t>
      </w:r>
      <w:r w:rsidRPr="00EA1D1B">
        <w:rPr>
          <w:rtl/>
        </w:rPr>
        <w:t xml:space="preserve"> أنت منّي بمنزلة هارون من موسى إلاّ إنّه لا نبي بعدي </w:t>
      </w:r>
      <w:r w:rsidR="00902B22">
        <w:rPr>
          <w:rtl/>
        </w:rPr>
        <w:t>»</w:t>
      </w:r>
      <w:r w:rsidR="0037411C" w:rsidRPr="0037411C">
        <w:rPr>
          <w:rtl/>
        </w:rPr>
        <w:t>،</w:t>
      </w:r>
      <w:r w:rsidRPr="0037411C">
        <w:rPr>
          <w:rtl/>
        </w:rPr>
        <w:t xml:space="preserve"> وقوله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يا علي</w:t>
      </w:r>
      <w:r w:rsidR="0037411C" w:rsidRPr="00EA1D1B">
        <w:rPr>
          <w:rtl/>
        </w:rPr>
        <w:t>،</w:t>
      </w:r>
      <w:r w:rsidRPr="00EA1D1B">
        <w:rPr>
          <w:rtl/>
        </w:rPr>
        <w:t xml:space="preserve"> لا يحبّك إلاّ مؤمن ولا يبغضك إلاّ منافق </w:t>
      </w:r>
      <w:r w:rsidR="00902B22">
        <w:rPr>
          <w:rtl/>
        </w:rPr>
        <w:t>»</w:t>
      </w:r>
      <w:r w:rsidR="0037411C" w:rsidRPr="0037411C">
        <w:rPr>
          <w:rtl/>
        </w:rPr>
        <w:t>،</w:t>
      </w:r>
      <w:r w:rsidRPr="0037411C">
        <w:rPr>
          <w:rtl/>
        </w:rPr>
        <w:t xml:space="preserve"> وجعل النبي </w:t>
      </w:r>
      <w:r w:rsidR="00841A09" w:rsidRPr="005B0B13">
        <w:rPr>
          <w:rStyle w:val="libAlaemChar"/>
          <w:rtl/>
        </w:rPr>
        <w:t>صلى‌الله‌عليه‌وآله</w:t>
      </w:r>
      <w:r w:rsidRPr="0037411C">
        <w:rPr>
          <w:rtl/>
        </w:rPr>
        <w:t xml:space="preserve"> ولاية أوّل أهل بيته علي </w:t>
      </w:r>
      <w:r w:rsidR="00841A09" w:rsidRPr="005B0B13">
        <w:rPr>
          <w:rStyle w:val="libAlaemChar"/>
          <w:rtl/>
        </w:rPr>
        <w:t>عليه‌السلام</w:t>
      </w:r>
      <w:r w:rsidRPr="0037411C">
        <w:rPr>
          <w:rtl/>
        </w:rPr>
        <w:t xml:space="preserve"> هي ولايته إلى آخر الدنيا حين قال</w:t>
      </w:r>
      <w:r w:rsidR="0037411C" w:rsidRPr="0037411C">
        <w:rPr>
          <w:rtl/>
        </w:rPr>
        <w:t>:</w:t>
      </w:r>
      <w:r w:rsidRPr="0037411C">
        <w:rPr>
          <w:rtl/>
        </w:rPr>
        <w:t xml:space="preserve"> </w:t>
      </w:r>
      <w:r w:rsidR="00902B22">
        <w:rPr>
          <w:rtl/>
        </w:rPr>
        <w:t>«</w:t>
      </w:r>
      <w:r w:rsidRPr="00EA1D1B">
        <w:rPr>
          <w:rtl/>
        </w:rPr>
        <w:t xml:space="preserve"> مَنْ كنت مولاه فعلي مولاه </w:t>
      </w:r>
      <w:r w:rsidR="00902B22">
        <w:rPr>
          <w:rtl/>
        </w:rPr>
        <w:t>»</w:t>
      </w:r>
      <w:r w:rsidR="0037411C" w:rsidRPr="0037411C">
        <w:rPr>
          <w:rtl/>
        </w:rPr>
        <w:t>.</w:t>
      </w:r>
      <w:r w:rsidRPr="0037411C">
        <w:rPr>
          <w:rtl/>
        </w:rPr>
        <w:t xml:space="preserve"> </w:t>
      </w:r>
    </w:p>
    <w:p w:rsidR="00807EF5" w:rsidRDefault="00807EF5" w:rsidP="0037411C">
      <w:pPr>
        <w:pStyle w:val="libNormal"/>
      </w:pPr>
      <w:r>
        <w:rPr>
          <w:rtl/>
        </w:rPr>
        <w:t xml:space="preserve">وهكذا صار الدين عبارة عن الولاية لله تعالى وللرسول </w:t>
      </w:r>
      <w:r w:rsidR="00841A09" w:rsidRPr="005B0B13">
        <w:rPr>
          <w:rStyle w:val="libAlaemChar"/>
          <w:rtl/>
        </w:rPr>
        <w:t>صلى‌الله‌عليه‌وآله</w:t>
      </w:r>
      <w:r>
        <w:rPr>
          <w:rtl/>
        </w:rPr>
        <w:t xml:space="preserve"> ولعلي </w:t>
      </w:r>
      <w:r w:rsidR="00841A09" w:rsidRPr="005B0B13">
        <w:rPr>
          <w:rStyle w:val="libAlaemChar"/>
          <w:rtl/>
        </w:rPr>
        <w:t>عليه‌السلام</w:t>
      </w:r>
      <w:r w:rsidR="0037411C">
        <w:rPr>
          <w:rtl/>
        </w:rPr>
        <w:t>،</w:t>
      </w:r>
      <w:r>
        <w:rPr>
          <w:rtl/>
        </w:rPr>
        <w:t xml:space="preserve"> ثمّ الأئمّة من ولده </w:t>
      </w:r>
      <w:r w:rsidR="00841A09" w:rsidRPr="005B0B13">
        <w:rPr>
          <w:rStyle w:val="libAlaemChar"/>
          <w:rtl/>
        </w:rPr>
        <w:t>عليهم‌السلام</w:t>
      </w:r>
      <w:r w:rsidR="0037411C">
        <w:rPr>
          <w:rtl/>
        </w:rPr>
        <w:t>،</w:t>
      </w:r>
      <w:r>
        <w:rPr>
          <w:rtl/>
        </w:rPr>
        <w:t xml:space="preserve"> وولاية الله عز وجل تعني اتّباع كتابه</w:t>
      </w:r>
      <w:r w:rsidR="0037411C">
        <w:rPr>
          <w:rtl/>
        </w:rPr>
        <w:t>،</w:t>
      </w:r>
      <w:r>
        <w:rPr>
          <w:rtl/>
        </w:rPr>
        <w:t xml:space="preserve"> وولاية الرسول </w:t>
      </w:r>
      <w:r w:rsidR="00841A09" w:rsidRPr="005B0B13">
        <w:rPr>
          <w:rStyle w:val="libAlaemChar"/>
          <w:rtl/>
        </w:rPr>
        <w:t>صلى‌الله‌عليه‌وآله</w:t>
      </w:r>
      <w:r>
        <w:rPr>
          <w:rtl/>
        </w:rPr>
        <w:t xml:space="preserve"> تعني اتّباع سنّته والاقتداء به</w:t>
      </w:r>
      <w:r w:rsidR="0037411C">
        <w:rPr>
          <w:rtl/>
        </w:rPr>
        <w:t>،</w:t>
      </w:r>
      <w:r>
        <w:rPr>
          <w:rtl/>
        </w:rPr>
        <w:t xml:space="preserve"> وولاية علي </w:t>
      </w:r>
      <w:r w:rsidR="00841A09" w:rsidRPr="005B0B13">
        <w:rPr>
          <w:rStyle w:val="libAlaemChar"/>
          <w:rtl/>
        </w:rPr>
        <w:t>عليه‌السلام</w:t>
      </w:r>
      <w:r>
        <w:rPr>
          <w:rtl/>
        </w:rPr>
        <w:t xml:space="preserve"> والأئمّة من ولده </w:t>
      </w:r>
      <w:r w:rsidR="00841A09" w:rsidRPr="005B0B13">
        <w:rPr>
          <w:rStyle w:val="libAlaemChar"/>
          <w:rtl/>
        </w:rPr>
        <w:t>عليهم‌السلام</w:t>
      </w:r>
      <w:r>
        <w:rPr>
          <w:rtl/>
        </w:rPr>
        <w:t xml:space="preserve"> تعني أخذ سنّة النبي </w:t>
      </w:r>
      <w:r w:rsidR="00841A09" w:rsidRPr="005B0B13">
        <w:rPr>
          <w:rStyle w:val="libAlaemChar"/>
          <w:rtl/>
        </w:rPr>
        <w:t>صلى‌الله‌عليه‌وآله</w:t>
      </w:r>
      <w:r>
        <w:rPr>
          <w:rtl/>
        </w:rPr>
        <w:t xml:space="preserve"> منهم</w:t>
      </w:r>
      <w:r w:rsidR="0037411C">
        <w:rPr>
          <w:rtl/>
        </w:rPr>
        <w:t>،</w:t>
      </w:r>
      <w:r>
        <w:rPr>
          <w:rtl/>
        </w:rPr>
        <w:t xml:space="preserve"> والاقتداء بهم</w:t>
      </w:r>
      <w:r w:rsidR="0037411C">
        <w:rPr>
          <w:rtl/>
        </w:rPr>
        <w:t>،</w:t>
      </w:r>
      <w:r>
        <w:rPr>
          <w:rtl/>
        </w:rPr>
        <w:t xml:space="preserve"> والاحتكام إليهم في زمانهم</w:t>
      </w:r>
      <w:r w:rsidR="0037411C">
        <w:rPr>
          <w:rtl/>
        </w:rPr>
        <w:t>.</w:t>
      </w:r>
      <w:r>
        <w:rPr>
          <w:rtl/>
        </w:rPr>
        <w:t xml:space="preserve"> </w:t>
      </w:r>
    </w:p>
    <w:p w:rsidR="00807EF5" w:rsidRDefault="00807EF5" w:rsidP="0037411C">
      <w:pPr>
        <w:pStyle w:val="libNormal"/>
      </w:pPr>
      <w:r>
        <w:rPr>
          <w:rtl/>
        </w:rPr>
        <w:t xml:space="preserve">حاربت قريش المشركة بكلّ قواها دعوة النبي </w:t>
      </w:r>
      <w:r w:rsidR="00841A09" w:rsidRPr="005B0B13">
        <w:rPr>
          <w:rStyle w:val="libAlaemChar"/>
          <w:rtl/>
        </w:rPr>
        <w:t>عليه‌السلام</w:t>
      </w:r>
      <w:r w:rsidR="0037411C">
        <w:rPr>
          <w:rtl/>
        </w:rPr>
        <w:t>،</w:t>
      </w:r>
      <w:r>
        <w:rPr>
          <w:rtl/>
        </w:rPr>
        <w:t xml:space="preserve"> وعاونها في ذلك يهود المدينة</w:t>
      </w:r>
      <w:r w:rsidR="0037411C">
        <w:rPr>
          <w:rtl/>
        </w:rPr>
        <w:t>،</w:t>
      </w:r>
      <w:r>
        <w:rPr>
          <w:rtl/>
        </w:rPr>
        <w:t xml:space="preserve"> واستغلّت قريش حروب النبي </w:t>
      </w:r>
      <w:r w:rsidR="00841A09" w:rsidRPr="005B0B13">
        <w:rPr>
          <w:rStyle w:val="libAlaemChar"/>
          <w:rtl/>
        </w:rPr>
        <w:t>صلى‌الله‌عليه‌وآله</w:t>
      </w:r>
      <w:r>
        <w:rPr>
          <w:rtl/>
        </w:rPr>
        <w:t xml:space="preserve"> التي كانت دفاعاً عن نفسه وعن أصحابه</w:t>
      </w:r>
      <w:r w:rsidR="0037411C">
        <w:rPr>
          <w:rtl/>
        </w:rPr>
        <w:t>؛</w:t>
      </w:r>
      <w:r>
        <w:rPr>
          <w:rtl/>
        </w:rPr>
        <w:t xml:space="preserve"> لتشويه صورته لدى القبائل العربية على أنّه رجل أساء إلى البيت الحرام</w:t>
      </w:r>
      <w:r w:rsidR="0037411C">
        <w:rPr>
          <w:rtl/>
        </w:rPr>
        <w:t>،</w:t>
      </w:r>
      <w:r>
        <w:rPr>
          <w:rtl/>
        </w:rPr>
        <w:t xml:space="preserve"> وقطع الطرق الآمنة وسفك الدماء</w:t>
      </w:r>
      <w:r w:rsidR="0037411C">
        <w:rPr>
          <w:rtl/>
        </w:rPr>
        <w:t>،</w:t>
      </w:r>
      <w:r>
        <w:rPr>
          <w:rtl/>
        </w:rPr>
        <w:t xml:space="preserve"> وأنّها تريد الأمن وخدمة البيت الحرام وخدمة الحجيج</w:t>
      </w:r>
      <w:r w:rsidR="0037411C">
        <w:rPr>
          <w:rtl/>
        </w:rPr>
        <w:t>،</w:t>
      </w:r>
      <w:r>
        <w:rPr>
          <w:rtl/>
        </w:rPr>
        <w:t xml:space="preserve"> ونجحت قريش في تحشيد عشرة آلاف إنسان لحرب النبي </w:t>
      </w:r>
      <w:r w:rsidR="00841A09" w:rsidRPr="005B0B13">
        <w:rPr>
          <w:rStyle w:val="libAlaemChar"/>
          <w:rtl/>
        </w:rPr>
        <w:t>صلى‌الله‌عليه‌وآله</w:t>
      </w:r>
      <w:r>
        <w:rPr>
          <w:rtl/>
        </w:rPr>
        <w:t xml:space="preserve"> في غزوة الأحزاب المعروفة بغزوة الخندق</w:t>
      </w:r>
      <w:r w:rsidR="0037411C">
        <w:rPr>
          <w:rtl/>
        </w:rPr>
        <w:t>،</w:t>
      </w:r>
      <w:r>
        <w:rPr>
          <w:rtl/>
        </w:rPr>
        <w:t xml:space="preserve"> وباءت جهودها بالفشل</w:t>
      </w:r>
      <w:r w:rsidR="0037411C">
        <w:rPr>
          <w:rtl/>
        </w:rPr>
        <w:t>،</w:t>
      </w:r>
      <w:r>
        <w:rPr>
          <w:rtl/>
        </w:rPr>
        <w:t xml:space="preserve"> ورجعت تلك الأحلاف والأحزاب منهزمة</w:t>
      </w:r>
      <w:r w:rsidR="0037411C">
        <w:rPr>
          <w:rtl/>
        </w:rPr>
        <w:t>.</w:t>
      </w:r>
      <w:r>
        <w:rPr>
          <w:rtl/>
        </w:rPr>
        <w:t xml:space="preserve"> </w:t>
      </w:r>
    </w:p>
    <w:p w:rsidR="00807EF5" w:rsidRDefault="00807EF5" w:rsidP="0037411C">
      <w:pPr>
        <w:pStyle w:val="libNormal"/>
      </w:pPr>
      <w:r>
        <w:rPr>
          <w:rtl/>
        </w:rPr>
        <w:t xml:space="preserve">ثمّ رأى النبي </w:t>
      </w:r>
      <w:r w:rsidR="00841A09" w:rsidRPr="005B0B13">
        <w:rPr>
          <w:rStyle w:val="libAlaemChar"/>
          <w:rtl/>
        </w:rPr>
        <w:t>صلى‌الله‌عليه‌وآله</w:t>
      </w:r>
      <w:r>
        <w:rPr>
          <w:rtl/>
        </w:rPr>
        <w:t xml:space="preserve"> بعد فشل قريش في الأحزاب أنّ استمرار أسلوب الحرب معها ومع حلفائها لا ينفع</w:t>
      </w:r>
      <w:r w:rsidR="0037411C">
        <w:rPr>
          <w:rtl/>
        </w:rPr>
        <w:t>،</w:t>
      </w:r>
      <w:r>
        <w:rPr>
          <w:rtl/>
        </w:rPr>
        <w:t xml:space="preserve"> فعدَلَ عنه إلى الصلح</w:t>
      </w:r>
      <w:r w:rsidR="0037411C">
        <w:rPr>
          <w:rtl/>
        </w:rPr>
        <w:t>،</w:t>
      </w:r>
      <w:r>
        <w:rPr>
          <w:rtl/>
        </w:rPr>
        <w:t xml:space="preserve"> وفاجأ قريشاً في ذي القعدة من السنة السادسة للهجرة بقدومه </w:t>
      </w:r>
      <w:r w:rsidR="00841A09" w:rsidRPr="005B0B13">
        <w:rPr>
          <w:rStyle w:val="libAlaemChar"/>
          <w:rtl/>
        </w:rPr>
        <w:t>صلى‌الله‌عليه‌وآله</w:t>
      </w:r>
      <w:r>
        <w:rPr>
          <w:rtl/>
        </w:rPr>
        <w:t xml:space="preserve"> ومعه ألف وخمسمئة من أصحابه</w:t>
      </w:r>
      <w:r w:rsidR="0037411C">
        <w:rPr>
          <w:rtl/>
        </w:rPr>
        <w:t>،</w:t>
      </w:r>
      <w:r>
        <w:rPr>
          <w:rtl/>
        </w:rPr>
        <w:t xml:space="preserve"> وقد ساقوا معهم الهدي ليعتمروا ويصالحوا قريشاً</w:t>
      </w:r>
      <w:r w:rsidR="0037411C">
        <w:rPr>
          <w:rtl/>
        </w:rPr>
        <w:t>،</w:t>
      </w:r>
      <w:r>
        <w:rPr>
          <w:rtl/>
        </w:rPr>
        <w:t xml:space="preserve"> ولكن قريش أخذتها حمية الجاهليّة فأصرَّت على رفض دخوله مكة ذلك العام</w:t>
      </w:r>
      <w:r w:rsidR="0037411C">
        <w:rPr>
          <w:rtl/>
        </w:rPr>
        <w:t>،</w:t>
      </w:r>
      <w:r>
        <w:rPr>
          <w:rtl/>
        </w:rPr>
        <w:t xml:space="preserve"> وصالحته على الأمان عشر سنين</w:t>
      </w:r>
      <w:r w:rsidR="0037411C">
        <w:rPr>
          <w:rtl/>
        </w:rPr>
        <w:t>،</w:t>
      </w:r>
      <w:r>
        <w:rPr>
          <w:rtl/>
        </w:rPr>
        <w:t xml:space="preserve"> وعلى أن يرجع تلك السنة ويعتمر العام القادم</w:t>
      </w:r>
      <w:r w:rsidR="0037411C">
        <w:rPr>
          <w:rtl/>
        </w:rPr>
        <w:t>،</w:t>
      </w:r>
      <w:r>
        <w:rPr>
          <w:rtl/>
        </w:rPr>
        <w:t xml:space="preserve"> وبذلك افتضحت قريش عند القبائل بكونها هي التي تصدّ عن البيت الحرام وليس النبي </w:t>
      </w:r>
      <w:r w:rsidR="00841A09" w:rsidRPr="005B0B13">
        <w:rPr>
          <w:rStyle w:val="libAlaemChar"/>
          <w:rtl/>
        </w:rPr>
        <w:t>صلى‌الله‌عليه‌وآله</w:t>
      </w:r>
      <w:r w:rsidR="0037411C">
        <w:rPr>
          <w:rtl/>
        </w:rPr>
        <w:t>.</w:t>
      </w:r>
      <w:r>
        <w:rPr>
          <w:rtl/>
        </w:rPr>
        <w:t xml:space="preserve"> </w:t>
      </w:r>
    </w:p>
    <w:p w:rsidR="00807EF5" w:rsidRDefault="00807EF5" w:rsidP="0037411C">
      <w:pPr>
        <w:pStyle w:val="libNormal"/>
      </w:pPr>
      <w:r>
        <w:rPr>
          <w:rtl/>
        </w:rPr>
        <w:t>وانتشر الإسلام في قبائل الجزيرة العربية</w:t>
      </w:r>
      <w:r w:rsidR="0037411C">
        <w:rPr>
          <w:rtl/>
        </w:rPr>
        <w:t>،</w:t>
      </w:r>
      <w:r>
        <w:rPr>
          <w:rtl/>
        </w:rPr>
        <w:t xml:space="preserve"> وبلغ عدد المسلمين </w:t>
      </w:r>
    </w:p>
    <w:p w:rsidR="00807EF5" w:rsidRDefault="00807EF5" w:rsidP="002C4C33">
      <w:pPr>
        <w:pStyle w:val="libNormal"/>
      </w:pPr>
      <w:r>
        <w:rPr>
          <w:rtl/>
        </w:rPr>
        <w:br w:type="page"/>
      </w:r>
    </w:p>
    <w:p w:rsidR="00807EF5" w:rsidRDefault="00807EF5" w:rsidP="0037411C">
      <w:pPr>
        <w:pStyle w:val="libNormal"/>
      </w:pPr>
      <w:r>
        <w:rPr>
          <w:rtl/>
        </w:rPr>
        <w:lastRenderedPageBreak/>
        <w:t>خلال سنتين ونصف عشرة آلاف</w:t>
      </w:r>
      <w:r w:rsidR="0037411C">
        <w:rPr>
          <w:rtl/>
        </w:rPr>
        <w:t>،</w:t>
      </w:r>
      <w:r>
        <w:rPr>
          <w:rtl/>
        </w:rPr>
        <w:t xml:space="preserve"> ثمّ غدرت قريش بشروط الصلح</w:t>
      </w:r>
      <w:r w:rsidR="0037411C">
        <w:rPr>
          <w:rtl/>
        </w:rPr>
        <w:t>،</w:t>
      </w:r>
      <w:r>
        <w:rPr>
          <w:rtl/>
        </w:rPr>
        <w:t xml:space="preserve"> وفاجأها النبي </w:t>
      </w:r>
      <w:r w:rsidR="00841A09" w:rsidRPr="005B0B13">
        <w:rPr>
          <w:rStyle w:val="libAlaemChar"/>
          <w:rtl/>
        </w:rPr>
        <w:t>صلى‌الله‌عليه‌وآله</w:t>
      </w:r>
      <w:r>
        <w:rPr>
          <w:rtl/>
        </w:rPr>
        <w:t xml:space="preserve"> بجيش قوامه عشرة آلاف مسلم</w:t>
      </w:r>
      <w:r w:rsidR="0037411C">
        <w:rPr>
          <w:rtl/>
        </w:rPr>
        <w:t>،</w:t>
      </w:r>
      <w:r>
        <w:rPr>
          <w:rtl/>
        </w:rPr>
        <w:t xml:space="preserve"> ونصر الله تعالى نبيّه ودخلت قريش الإسلام وهي راغمة</w:t>
      </w:r>
      <w:r w:rsidR="0037411C">
        <w:rPr>
          <w:rtl/>
        </w:rPr>
        <w:t>.</w:t>
      </w:r>
      <w:r>
        <w:rPr>
          <w:rtl/>
        </w:rPr>
        <w:t xml:space="preserve"> </w:t>
      </w:r>
    </w:p>
    <w:p w:rsidR="00807EF5" w:rsidRDefault="00807EF5" w:rsidP="00CC3561">
      <w:pPr>
        <w:pStyle w:val="Heading3"/>
      </w:pPr>
      <w:bookmarkStart w:id="23" w:name="_Toc448911915"/>
      <w:r>
        <w:rPr>
          <w:rtl/>
        </w:rPr>
        <w:t>عهد خلافة قريش المسلمة</w:t>
      </w:r>
      <w:bookmarkEnd w:id="23"/>
      <w:r>
        <w:rPr>
          <w:rtl/>
        </w:rPr>
        <w:t xml:space="preserve"> </w:t>
      </w:r>
    </w:p>
    <w:p w:rsidR="00807EF5" w:rsidRDefault="00807EF5" w:rsidP="0037411C">
      <w:pPr>
        <w:pStyle w:val="libNormal"/>
      </w:pPr>
      <w:r w:rsidRPr="0037411C">
        <w:rPr>
          <w:rtl/>
        </w:rPr>
        <w:t xml:space="preserve">خطّطت قريش المسلمة للالتفاف على الإسلام واحتوائه بعد النبي </w:t>
      </w:r>
      <w:r w:rsidR="00841A09" w:rsidRPr="005B0B13">
        <w:rPr>
          <w:rStyle w:val="libAlaemChar"/>
          <w:rtl/>
        </w:rPr>
        <w:t>صلى‌الله‌عليه‌وآله</w:t>
      </w:r>
      <w:r w:rsidRPr="0037411C">
        <w:rPr>
          <w:rtl/>
        </w:rPr>
        <w:t xml:space="preserve"> تحت شعار (حسبنا كتاب الله) في حياة النبي </w:t>
      </w:r>
      <w:r w:rsidR="00841A09" w:rsidRPr="005B0B13">
        <w:rPr>
          <w:rStyle w:val="libAlaemChar"/>
          <w:rtl/>
        </w:rPr>
        <w:t>صلى‌الله‌عليه‌وآله</w:t>
      </w:r>
      <w:r w:rsidRPr="0037411C">
        <w:rPr>
          <w:rtl/>
        </w:rPr>
        <w:t xml:space="preserve"> من أجل فصل الكتاب عن السنّة</w:t>
      </w:r>
      <w:r w:rsidR="0037411C" w:rsidRPr="0037411C">
        <w:rPr>
          <w:rtl/>
        </w:rPr>
        <w:t>.</w:t>
      </w:r>
      <w:r w:rsidRPr="0037411C">
        <w:rPr>
          <w:rtl/>
        </w:rPr>
        <w:t xml:space="preserve"> ونجحت في استلاب السلطة من صاحبها الشرعي الإمام علي </w:t>
      </w:r>
      <w:r w:rsidR="00841A09" w:rsidRPr="005B0B13">
        <w:rPr>
          <w:rStyle w:val="libAlaemChar"/>
          <w:rtl/>
        </w:rPr>
        <w:t>عليه‌السلام</w:t>
      </w:r>
      <w:r w:rsidR="0037411C" w:rsidRPr="0037411C">
        <w:rPr>
          <w:rtl/>
        </w:rPr>
        <w:t>،</w:t>
      </w:r>
      <w:r w:rsidRPr="0037411C">
        <w:rPr>
          <w:rtl/>
        </w:rPr>
        <w:t xml:space="preserve"> </w:t>
      </w:r>
      <w:r w:rsidRPr="004C5083">
        <w:rPr>
          <w:rStyle w:val="libAlaemChar"/>
          <w:rtl/>
        </w:rPr>
        <w:t>(</w:t>
      </w:r>
      <w:r w:rsidRPr="00EA1D1B">
        <w:rPr>
          <w:rStyle w:val="libAieChar"/>
          <w:rtl/>
        </w:rPr>
        <w:t xml:space="preserve"> وَمَا مُحَمَّدٌ إِلاّ رَسُولٌ قَدْ خَلَتْ مِنْ قَبْلِهِ الرُّسُلُ أَفَإِيْن مَاتَ أَو قُتِلَ انْقَلَبْتُمْ عَلَى أَعْقَابِكُمْ </w:t>
      </w:r>
      <w:r w:rsidRPr="004C5083">
        <w:rPr>
          <w:rStyle w:val="libAlaemChar"/>
          <w:rtl/>
        </w:rPr>
        <w:t>)</w:t>
      </w:r>
      <w:r w:rsidRPr="0037411C">
        <w:rPr>
          <w:rtl/>
        </w:rPr>
        <w:t xml:space="preserve"> آل عمران / 144</w:t>
      </w:r>
      <w:r w:rsidR="0037411C" w:rsidRPr="0037411C">
        <w:rPr>
          <w:rtl/>
        </w:rPr>
        <w:t>،</w:t>
      </w:r>
      <w:r w:rsidRPr="0037411C">
        <w:rPr>
          <w:rtl/>
        </w:rPr>
        <w:t xml:space="preserve"> وفرضت على المسلمين أن تكون الإمامة الدينية والسياسية في رجالات قريش وليست في أهل البيت </w:t>
      </w:r>
      <w:r w:rsidR="00841A09" w:rsidRPr="005B0B13">
        <w:rPr>
          <w:rStyle w:val="libAlaemChar"/>
          <w:rtl/>
        </w:rPr>
        <w:t>عليهم‌السلام</w:t>
      </w:r>
      <w:r w:rsidR="0037411C" w:rsidRPr="0037411C">
        <w:rPr>
          <w:rtl/>
        </w:rPr>
        <w:t>،</w:t>
      </w:r>
      <w:r w:rsidRPr="0037411C">
        <w:rPr>
          <w:rtl/>
        </w:rPr>
        <w:t xml:space="preserve"> وأعادت الأمر جاهليّة باسم الإسلام</w:t>
      </w:r>
      <w:r w:rsidR="0037411C" w:rsidRPr="0037411C">
        <w:rPr>
          <w:rtl/>
        </w:rPr>
        <w:t>.</w:t>
      </w:r>
    </w:p>
    <w:p w:rsidR="00807EF5" w:rsidRDefault="00807EF5" w:rsidP="0037411C">
      <w:pPr>
        <w:pStyle w:val="libNormal"/>
      </w:pPr>
      <w:r w:rsidRPr="0037411C">
        <w:rPr>
          <w:rtl/>
        </w:rPr>
        <w:t>وقال رجالاتها في السقيفة</w:t>
      </w:r>
      <w:r w:rsidR="0037411C" w:rsidRPr="0037411C">
        <w:rPr>
          <w:rtl/>
        </w:rPr>
        <w:t>:</w:t>
      </w:r>
      <w:r w:rsidRPr="0037411C">
        <w:rPr>
          <w:rtl/>
        </w:rPr>
        <w:t xml:space="preserve"> إنّ العرب لا ترضى أن يكون هذا الأمر في غير قريش</w:t>
      </w:r>
      <w:r w:rsidR="0037411C" w:rsidRPr="0037411C">
        <w:rPr>
          <w:rtl/>
        </w:rPr>
        <w:t>.</w:t>
      </w:r>
      <w:r w:rsidRPr="0037411C">
        <w:rPr>
          <w:rtl/>
        </w:rPr>
        <w:t xml:space="preserve"> ثمّ فرضت بيعة أبي بكر ثمّ عمر ثمّ عثمان بالقوّة</w:t>
      </w:r>
      <w:r w:rsidRPr="0037411C">
        <w:rPr>
          <w:rStyle w:val="libFootnotenumChar"/>
          <w:rtl/>
        </w:rPr>
        <w:t>(1)</w:t>
      </w:r>
      <w:r w:rsidR="0037411C" w:rsidRPr="0037411C">
        <w:rPr>
          <w:rtl/>
        </w:rPr>
        <w:t>،</w:t>
      </w:r>
      <w:r w:rsidRPr="0037411C">
        <w:rPr>
          <w:rtl/>
        </w:rPr>
        <w:t xml:space="preserve"> وكانت سياستهم هي أن تتداول بطون قريش وقبائلها الإمامة الدينية </w:t>
      </w:r>
    </w:p>
    <w:p w:rsidR="00807EF5" w:rsidRDefault="0037411C" w:rsidP="007D5EC8">
      <w:pPr>
        <w:pStyle w:val="libLine"/>
      </w:pPr>
      <w:r>
        <w:rPr>
          <w:rtl/>
        </w:rPr>
        <w:t>____________________</w:t>
      </w:r>
    </w:p>
    <w:p w:rsidR="00807EF5" w:rsidRDefault="00807EF5" w:rsidP="00960D5B">
      <w:pPr>
        <w:pStyle w:val="libFootnote0"/>
      </w:pPr>
      <w:r>
        <w:rPr>
          <w:rtl/>
        </w:rPr>
        <w:t>(1) روى البخاري بسنده عن عمر بن الخطاب وهو يتحدّث عن مجريات الاُمور في السقيفة قال</w:t>
      </w:r>
      <w:r w:rsidR="0037411C">
        <w:rPr>
          <w:rtl/>
        </w:rPr>
        <w:t>:</w:t>
      </w:r>
      <w:r>
        <w:rPr>
          <w:rtl/>
        </w:rPr>
        <w:t xml:space="preserve"> فكثر اللغط</w:t>
      </w:r>
      <w:r w:rsidR="0037411C">
        <w:rPr>
          <w:rtl/>
        </w:rPr>
        <w:t>،</w:t>
      </w:r>
      <w:r>
        <w:rPr>
          <w:rtl/>
        </w:rPr>
        <w:t xml:space="preserve"> وارتفعت الأصوات</w:t>
      </w:r>
      <w:r w:rsidR="0037411C">
        <w:rPr>
          <w:rtl/>
        </w:rPr>
        <w:t>،</w:t>
      </w:r>
      <w:r>
        <w:rPr>
          <w:rtl/>
        </w:rPr>
        <w:t xml:space="preserve"> حتّى فرّقت من الاختلاف</w:t>
      </w:r>
      <w:r w:rsidR="0037411C">
        <w:rPr>
          <w:rtl/>
        </w:rPr>
        <w:t>،</w:t>
      </w:r>
      <w:r>
        <w:rPr>
          <w:rtl/>
        </w:rPr>
        <w:t xml:space="preserve"> فقلت</w:t>
      </w:r>
      <w:r w:rsidR="0037411C">
        <w:rPr>
          <w:rtl/>
        </w:rPr>
        <w:t>:</w:t>
      </w:r>
      <w:r>
        <w:rPr>
          <w:rtl/>
        </w:rPr>
        <w:t xml:space="preserve"> ابسط يدك يا أبا بكر</w:t>
      </w:r>
      <w:r w:rsidR="0037411C">
        <w:rPr>
          <w:rtl/>
        </w:rPr>
        <w:t>،</w:t>
      </w:r>
      <w:r>
        <w:rPr>
          <w:rtl/>
        </w:rPr>
        <w:t xml:space="preserve"> فبسط يده</w:t>
      </w:r>
      <w:r w:rsidR="0037411C">
        <w:rPr>
          <w:rtl/>
        </w:rPr>
        <w:t>،</w:t>
      </w:r>
      <w:r>
        <w:rPr>
          <w:rtl/>
        </w:rPr>
        <w:t xml:space="preserve"> فبايعته وبايعه المهاجرون</w:t>
      </w:r>
      <w:r w:rsidR="0037411C">
        <w:rPr>
          <w:rtl/>
        </w:rPr>
        <w:t>،</w:t>
      </w:r>
      <w:r>
        <w:rPr>
          <w:rtl/>
        </w:rPr>
        <w:t xml:space="preserve"> ثمّ بايعته الأنصار</w:t>
      </w:r>
      <w:r w:rsidR="0037411C">
        <w:rPr>
          <w:rtl/>
        </w:rPr>
        <w:t>.</w:t>
      </w:r>
      <w:r>
        <w:rPr>
          <w:rtl/>
        </w:rPr>
        <w:t xml:space="preserve"> ونَزَوْنا على سعد بن عبادة</w:t>
      </w:r>
      <w:r w:rsidR="0037411C">
        <w:rPr>
          <w:rtl/>
        </w:rPr>
        <w:t>،</w:t>
      </w:r>
      <w:r>
        <w:rPr>
          <w:rtl/>
        </w:rPr>
        <w:t xml:space="preserve"> فقال قائل منهم</w:t>
      </w:r>
      <w:r w:rsidR="0037411C">
        <w:rPr>
          <w:rtl/>
        </w:rPr>
        <w:t>:</w:t>
      </w:r>
      <w:r>
        <w:rPr>
          <w:rtl/>
        </w:rPr>
        <w:t xml:space="preserve"> قتلتم سعد بن عبادة</w:t>
      </w:r>
      <w:r w:rsidR="0037411C">
        <w:rPr>
          <w:rtl/>
        </w:rPr>
        <w:t>!</w:t>
      </w:r>
      <w:r>
        <w:rPr>
          <w:rtl/>
        </w:rPr>
        <w:t xml:space="preserve"> فقلت</w:t>
      </w:r>
      <w:r w:rsidR="0037411C">
        <w:rPr>
          <w:rtl/>
        </w:rPr>
        <w:t>:</w:t>
      </w:r>
      <w:r>
        <w:rPr>
          <w:rtl/>
        </w:rPr>
        <w:t xml:space="preserve"> قتل الله سعد بن عبادة</w:t>
      </w:r>
      <w:r w:rsidR="0037411C">
        <w:rPr>
          <w:rtl/>
        </w:rPr>
        <w:t>.</w:t>
      </w:r>
      <w:r>
        <w:rPr>
          <w:rtl/>
        </w:rPr>
        <w:t xml:space="preserve"> </w:t>
      </w:r>
    </w:p>
    <w:p w:rsidR="00807EF5" w:rsidRDefault="00807EF5" w:rsidP="00960D5B">
      <w:pPr>
        <w:pStyle w:val="libFootnote0"/>
      </w:pPr>
      <w:r>
        <w:rPr>
          <w:rtl/>
        </w:rPr>
        <w:t>وروى الطبري في تاريخه 4 / 224</w:t>
      </w:r>
      <w:r w:rsidR="0037411C">
        <w:rPr>
          <w:rtl/>
        </w:rPr>
        <w:t>،</w:t>
      </w:r>
      <w:r>
        <w:rPr>
          <w:rtl/>
        </w:rPr>
        <w:t xml:space="preserve"> عن عمر بن شبة بسنده عن عمر بن ميمون</w:t>
      </w:r>
      <w:r w:rsidR="0037411C">
        <w:rPr>
          <w:rtl/>
        </w:rPr>
        <w:t>:</w:t>
      </w:r>
      <w:r>
        <w:rPr>
          <w:rtl/>
        </w:rPr>
        <w:t xml:space="preserve"> قال عمر لأبي طلحة الأنصاري</w:t>
      </w:r>
      <w:r w:rsidR="0037411C">
        <w:rPr>
          <w:rtl/>
        </w:rPr>
        <w:t>:</w:t>
      </w:r>
      <w:r>
        <w:rPr>
          <w:rtl/>
        </w:rPr>
        <w:t xml:space="preserve"> اختر خمسين رجلاً من الأنصار</w:t>
      </w:r>
      <w:r w:rsidR="0037411C">
        <w:rPr>
          <w:rtl/>
        </w:rPr>
        <w:t>،</w:t>
      </w:r>
      <w:r>
        <w:rPr>
          <w:rtl/>
        </w:rPr>
        <w:t xml:space="preserve"> فاجمع هؤلاء الرهط في بيت حتّى يختاروا رجلاً منهم</w:t>
      </w:r>
      <w:r w:rsidR="0037411C">
        <w:rPr>
          <w:rtl/>
        </w:rPr>
        <w:t>،</w:t>
      </w:r>
      <w:r>
        <w:rPr>
          <w:rtl/>
        </w:rPr>
        <w:t xml:space="preserve"> فإن اجتمع خمسة ورضوا رجلاً وأبى واحد فاشدخ رأسه</w:t>
      </w:r>
      <w:r w:rsidR="0037411C">
        <w:rPr>
          <w:rtl/>
        </w:rPr>
        <w:t>،</w:t>
      </w:r>
      <w:r>
        <w:rPr>
          <w:rtl/>
        </w:rPr>
        <w:t xml:space="preserve"> وإن اتّفق أربعة فرضوا رجلاً منهم وأبى اثنان فاضرب [رأسيهما]</w:t>
      </w:r>
      <w:r w:rsidR="0037411C">
        <w:rPr>
          <w:rtl/>
        </w:rPr>
        <w:t>،</w:t>
      </w:r>
      <w:r>
        <w:rPr>
          <w:rtl/>
        </w:rPr>
        <w:t xml:space="preserve"> فإن رضي ثلاثة رجلاً منهم وثلاثة رجلاً منهم فحكّموا عبد الله بن عمر</w:t>
      </w:r>
      <w:r w:rsidR="0037411C">
        <w:rPr>
          <w:rtl/>
        </w:rPr>
        <w:t>،</w:t>
      </w:r>
      <w:r>
        <w:rPr>
          <w:rtl/>
        </w:rPr>
        <w:t xml:space="preserve"> فأي الفريقين حكم له فليختاروا رجلاً منهم</w:t>
      </w:r>
      <w:r w:rsidR="0037411C">
        <w:rPr>
          <w:rtl/>
        </w:rPr>
        <w:t>،</w:t>
      </w:r>
      <w:r>
        <w:rPr>
          <w:rtl/>
        </w:rPr>
        <w:t xml:space="preserve"> فإن لم يرضوا بحكم عبد الله بن عمر فكونوا مع الذين فيهم عبد الرحمن بن عوف</w:t>
      </w:r>
      <w:r w:rsidR="0037411C">
        <w:rPr>
          <w:rtl/>
        </w:rPr>
        <w:t>،</w:t>
      </w:r>
      <w:r>
        <w:rPr>
          <w:rtl/>
        </w:rPr>
        <w:t xml:space="preserve"> واقتلوا الباقين إن رغبوا عمّا اجتمع عليه الناس</w:t>
      </w:r>
      <w:r w:rsidR="0037411C">
        <w:rPr>
          <w:rtl/>
        </w:rPr>
        <w:t>.</w:t>
      </w:r>
    </w:p>
    <w:p w:rsidR="00807EF5" w:rsidRDefault="00807EF5" w:rsidP="00960D5B">
      <w:pPr>
        <w:pStyle w:val="libFootnote0"/>
      </w:pPr>
      <w:r>
        <w:rPr>
          <w:rtl/>
        </w:rPr>
        <w:t>وفي طبقات ابن سعد 3 / 342 بسنده عن سماك</w:t>
      </w:r>
      <w:r w:rsidR="0037411C">
        <w:rPr>
          <w:rtl/>
        </w:rPr>
        <w:t>:</w:t>
      </w:r>
      <w:r>
        <w:rPr>
          <w:rtl/>
        </w:rPr>
        <w:t xml:space="preserve"> أنّ عمر قال للأنصار</w:t>
      </w:r>
      <w:r w:rsidR="0037411C">
        <w:rPr>
          <w:rtl/>
        </w:rPr>
        <w:t>:</w:t>
      </w:r>
      <w:r>
        <w:rPr>
          <w:rtl/>
        </w:rPr>
        <w:t xml:space="preserve"> ادخلوهم بيتاً ثلاثة أيام</w:t>
      </w:r>
      <w:r w:rsidR="0037411C">
        <w:rPr>
          <w:rtl/>
        </w:rPr>
        <w:t>،</w:t>
      </w:r>
      <w:r>
        <w:rPr>
          <w:rtl/>
        </w:rPr>
        <w:t xml:space="preserve"> فإن استقاموا وإلاّ فادخلوا عليهم فاضربوا أعناقهم</w:t>
      </w:r>
      <w:r w:rsidR="0037411C">
        <w:rPr>
          <w:rtl/>
        </w:rPr>
        <w:t>.</w:t>
      </w:r>
    </w:p>
    <w:p w:rsidR="00807EF5" w:rsidRDefault="00807EF5" w:rsidP="00960D5B">
      <w:pPr>
        <w:pStyle w:val="libFootnote0"/>
      </w:pPr>
      <w:r>
        <w:rPr>
          <w:rtl/>
        </w:rPr>
        <w:t>وفي أنساب الأشراف للبلاذري 4 / 503</w:t>
      </w:r>
      <w:r w:rsidR="0037411C">
        <w:rPr>
          <w:rtl/>
        </w:rPr>
        <w:t>،</w:t>
      </w:r>
      <w:r>
        <w:rPr>
          <w:rtl/>
        </w:rPr>
        <w:t xml:space="preserve"> قال عمر</w:t>
      </w:r>
      <w:r w:rsidR="0037411C">
        <w:rPr>
          <w:rtl/>
        </w:rPr>
        <w:t>:</w:t>
      </w:r>
      <w:r>
        <w:rPr>
          <w:rtl/>
        </w:rPr>
        <w:t xml:space="preserve"> ليتبع الأقل الأكثر</w:t>
      </w:r>
      <w:r w:rsidR="0037411C">
        <w:rPr>
          <w:rtl/>
        </w:rPr>
        <w:t>،</w:t>
      </w:r>
      <w:r>
        <w:rPr>
          <w:rtl/>
        </w:rPr>
        <w:t xml:space="preserve"> فمَنْ خالفكم فاضربوا عنقه</w:t>
      </w:r>
      <w:r w:rsidR="0037411C">
        <w:rPr>
          <w:rtl/>
        </w:rPr>
        <w:t>.</w:t>
      </w:r>
      <w:r>
        <w:rPr>
          <w:rtl/>
        </w:rPr>
        <w:t xml:space="preserve"> ومثله في كنز العمال 12 / 681</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والسياسية ويمنعونها بني هاشم</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sidRPr="0037411C">
        <w:rPr>
          <w:rtl/>
        </w:rPr>
        <w:t>رفع الخلفاء القرشيّون الثلاثة شعار (حسبنا كتاب الله)</w:t>
      </w:r>
      <w:r w:rsidR="0037411C" w:rsidRPr="0037411C">
        <w:rPr>
          <w:rtl/>
        </w:rPr>
        <w:t>،</w:t>
      </w:r>
      <w:r w:rsidRPr="0037411C">
        <w:rPr>
          <w:rtl/>
        </w:rPr>
        <w:t xml:space="preserve"> وأنَّ العرب لا ترضى أن يكون هذا الأمر في غير قريش</w:t>
      </w:r>
      <w:r w:rsidR="0037411C" w:rsidRPr="0037411C">
        <w:rPr>
          <w:rtl/>
        </w:rPr>
        <w:t>،</w:t>
      </w:r>
      <w:r w:rsidRPr="0037411C">
        <w:rPr>
          <w:rtl/>
        </w:rPr>
        <w:t xml:space="preserve"> في قبال شعار النبي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إنّي تارك فيكم الثقلين</w:t>
      </w:r>
      <w:r w:rsidR="0037411C" w:rsidRPr="00EA1D1B">
        <w:rPr>
          <w:rtl/>
        </w:rPr>
        <w:t>؛</w:t>
      </w:r>
      <w:r w:rsidRPr="00EA1D1B">
        <w:rPr>
          <w:rtl/>
        </w:rPr>
        <w:t xml:space="preserve"> كتاب الله وعترتي أهل بيتي </w:t>
      </w:r>
      <w:r w:rsidR="00902B22">
        <w:rPr>
          <w:rtl/>
        </w:rPr>
        <w:t>»</w:t>
      </w:r>
      <w:r w:rsidR="0037411C" w:rsidRPr="0037411C">
        <w:rPr>
          <w:rtl/>
        </w:rPr>
        <w:t>.</w:t>
      </w:r>
    </w:p>
    <w:p w:rsidR="00807EF5" w:rsidRDefault="00807EF5" w:rsidP="0037411C">
      <w:pPr>
        <w:pStyle w:val="libNormal"/>
      </w:pPr>
      <w:r>
        <w:rPr>
          <w:rtl/>
        </w:rPr>
        <w:t xml:space="preserve">واجتهد الخلفاء القرشيون الثلاثة بأمور خالفوا فيها سنّة النبي </w:t>
      </w:r>
      <w:r w:rsidR="00841A09" w:rsidRPr="005B0B13">
        <w:rPr>
          <w:rStyle w:val="libAlaemChar"/>
          <w:rtl/>
        </w:rPr>
        <w:t>صلى‌الله‌عليه‌وآله</w:t>
      </w:r>
      <w:r w:rsidR="0037411C">
        <w:rPr>
          <w:rtl/>
        </w:rPr>
        <w:t>،</w:t>
      </w:r>
      <w:r>
        <w:rPr>
          <w:rtl/>
        </w:rPr>
        <w:t xml:space="preserve"> وكان من أكثر اجتهاداتهم ضرراً على الإسلام والمسلمين منعهم نشر حديث النبي </w:t>
      </w:r>
      <w:r w:rsidR="00841A09" w:rsidRPr="005B0B13">
        <w:rPr>
          <w:rStyle w:val="libAlaemChar"/>
          <w:rtl/>
        </w:rPr>
        <w:t>صلى‌الله‌عليه‌وآله</w:t>
      </w:r>
      <w:r>
        <w:rPr>
          <w:rtl/>
        </w:rPr>
        <w:t xml:space="preserve"> وتفسير القرآن</w:t>
      </w:r>
      <w:r w:rsidR="0037411C">
        <w:rPr>
          <w:rtl/>
        </w:rPr>
        <w:t>،</w:t>
      </w:r>
      <w:r>
        <w:rPr>
          <w:rtl/>
        </w:rPr>
        <w:t xml:space="preserve"> وإحراقهم مدوّنات الصحابة في الحديث</w:t>
      </w:r>
      <w:r w:rsidR="0037411C">
        <w:rPr>
          <w:rtl/>
        </w:rPr>
        <w:t>،</w:t>
      </w:r>
      <w:r>
        <w:rPr>
          <w:rtl/>
        </w:rPr>
        <w:t xml:space="preserve"> وفسح المجال لعلماء أهل الكتاب الذين أسلموا من نشر أساطيرهم بين المسلمين باسم الإسلام</w:t>
      </w:r>
      <w:r w:rsidR="0037411C">
        <w:rPr>
          <w:rtl/>
        </w:rPr>
        <w:t>.</w:t>
      </w:r>
      <w:r>
        <w:rPr>
          <w:rtl/>
        </w:rPr>
        <w:t xml:space="preserve"> وكان من أبرز مخالفاتهم لسنّة النبي </w:t>
      </w:r>
      <w:r w:rsidR="00841A09" w:rsidRPr="005B0B13">
        <w:rPr>
          <w:rStyle w:val="libAlaemChar"/>
          <w:rtl/>
        </w:rPr>
        <w:t>صلى‌الله‌عليه‌وآله</w:t>
      </w:r>
      <w:r>
        <w:rPr>
          <w:rtl/>
        </w:rPr>
        <w:t xml:space="preserve"> بعد نكثهم وصيته </w:t>
      </w:r>
      <w:r w:rsidR="00841A09" w:rsidRPr="005B0B13">
        <w:rPr>
          <w:rStyle w:val="libAlaemChar"/>
          <w:rtl/>
        </w:rPr>
        <w:t>صلى‌الله‌عليه‌وآله</w:t>
      </w:r>
      <w:r>
        <w:rPr>
          <w:rtl/>
        </w:rPr>
        <w:t xml:space="preserve"> في علي </w:t>
      </w:r>
      <w:r w:rsidR="00841A09" w:rsidRPr="005B0B13">
        <w:rPr>
          <w:rStyle w:val="libAlaemChar"/>
          <w:rtl/>
        </w:rPr>
        <w:t>عليه‌السلام</w:t>
      </w:r>
      <w:r>
        <w:rPr>
          <w:rtl/>
        </w:rPr>
        <w:t xml:space="preserve"> هو تحريمهم متعة الحج</w:t>
      </w:r>
      <w:r w:rsidR="0037411C">
        <w:rPr>
          <w:rtl/>
        </w:rPr>
        <w:t>.</w:t>
      </w:r>
      <w:r>
        <w:rPr>
          <w:rtl/>
        </w:rPr>
        <w:t xml:space="preserve"> </w:t>
      </w:r>
    </w:p>
    <w:p w:rsidR="00807EF5" w:rsidRDefault="00807EF5" w:rsidP="0037411C">
      <w:pPr>
        <w:pStyle w:val="libNormal"/>
      </w:pPr>
      <w:r>
        <w:rPr>
          <w:rtl/>
        </w:rPr>
        <w:t>وفي ضوء هذه الاجتهادات الخاطئة فتحت البلاد شرقاً وغرباً</w:t>
      </w:r>
      <w:r w:rsidR="0037411C">
        <w:rPr>
          <w:rtl/>
        </w:rPr>
        <w:t>،</w:t>
      </w:r>
      <w:r>
        <w:rPr>
          <w:rtl/>
        </w:rPr>
        <w:t xml:space="preserve"> وتعلّم أهل البلاد المفتوحة الإسلام على </w:t>
      </w:r>
    </w:p>
    <w:p w:rsidR="00807EF5" w:rsidRDefault="0037411C" w:rsidP="007D5EC8">
      <w:pPr>
        <w:pStyle w:val="libLine"/>
      </w:pPr>
      <w:r>
        <w:rPr>
          <w:rtl/>
        </w:rPr>
        <w:t>____________________</w:t>
      </w:r>
    </w:p>
    <w:p w:rsidR="00807EF5" w:rsidRDefault="00807EF5" w:rsidP="00960D5B">
      <w:pPr>
        <w:pStyle w:val="libFootnote0"/>
      </w:pPr>
      <w:r>
        <w:rPr>
          <w:rtl/>
        </w:rPr>
        <w:t>= وقال عبد الرحمن لعلي</w:t>
      </w:r>
      <w:r w:rsidR="0037411C">
        <w:rPr>
          <w:rtl/>
        </w:rPr>
        <w:t>:</w:t>
      </w:r>
      <w:r>
        <w:rPr>
          <w:rtl/>
        </w:rPr>
        <w:t xml:space="preserve"> بايع وإلاّ ضربت عنقك</w:t>
      </w:r>
      <w:r w:rsidR="0037411C">
        <w:rPr>
          <w:rtl/>
        </w:rPr>
        <w:t>.</w:t>
      </w:r>
      <w:r>
        <w:rPr>
          <w:rtl/>
        </w:rPr>
        <w:t xml:space="preserve"> أنساب الأشراف 4 / 508</w:t>
      </w:r>
      <w:r w:rsidR="0037411C">
        <w:rPr>
          <w:rtl/>
        </w:rPr>
        <w:t>.</w:t>
      </w:r>
      <w:r>
        <w:rPr>
          <w:rtl/>
        </w:rPr>
        <w:t xml:space="preserve"> واللفظ في صحيح البخاري 9 / 98</w:t>
      </w:r>
      <w:r w:rsidR="0037411C">
        <w:rPr>
          <w:rtl/>
        </w:rPr>
        <w:t>،</w:t>
      </w:r>
      <w:r>
        <w:rPr>
          <w:rtl/>
        </w:rPr>
        <w:t xml:space="preserve"> فلا تجعل على نفسك سبيلاً</w:t>
      </w:r>
      <w:r w:rsidR="0037411C">
        <w:rPr>
          <w:rtl/>
        </w:rPr>
        <w:t>.</w:t>
      </w:r>
      <w:r>
        <w:rPr>
          <w:rtl/>
        </w:rPr>
        <w:t xml:space="preserve"> </w:t>
      </w:r>
    </w:p>
    <w:p w:rsidR="00807EF5" w:rsidRDefault="00807EF5" w:rsidP="00960D5B">
      <w:pPr>
        <w:pStyle w:val="libFootnote0"/>
      </w:pPr>
      <w:r>
        <w:rPr>
          <w:rtl/>
        </w:rPr>
        <w:t>(3) قال الطبري</w:t>
      </w:r>
      <w:r w:rsidR="0037411C">
        <w:rPr>
          <w:rtl/>
        </w:rPr>
        <w:t>:</w:t>
      </w:r>
      <w:r>
        <w:rPr>
          <w:rtl/>
        </w:rPr>
        <w:t xml:space="preserve"> حدَّثني ابن حميد قال</w:t>
      </w:r>
      <w:r w:rsidR="0037411C">
        <w:rPr>
          <w:rtl/>
        </w:rPr>
        <w:t>:</w:t>
      </w:r>
      <w:r>
        <w:rPr>
          <w:rtl/>
        </w:rPr>
        <w:t xml:space="preserve"> حدَّثنا سلمة</w:t>
      </w:r>
      <w:r w:rsidR="0037411C">
        <w:rPr>
          <w:rtl/>
        </w:rPr>
        <w:t>،</w:t>
      </w:r>
      <w:r>
        <w:rPr>
          <w:rtl/>
        </w:rPr>
        <w:t xml:space="preserve"> عن محمّد بن إسحاق</w:t>
      </w:r>
      <w:r w:rsidR="0037411C">
        <w:rPr>
          <w:rtl/>
        </w:rPr>
        <w:t>،</w:t>
      </w:r>
      <w:r>
        <w:rPr>
          <w:rtl/>
        </w:rPr>
        <w:t xml:space="preserve"> عن رجل</w:t>
      </w:r>
      <w:r w:rsidR="0037411C">
        <w:rPr>
          <w:rtl/>
        </w:rPr>
        <w:t>،</w:t>
      </w:r>
      <w:r>
        <w:rPr>
          <w:rtl/>
        </w:rPr>
        <w:t xml:space="preserve"> عن عكرمة</w:t>
      </w:r>
      <w:r w:rsidR="0037411C">
        <w:rPr>
          <w:rtl/>
        </w:rPr>
        <w:t>،</w:t>
      </w:r>
      <w:r>
        <w:rPr>
          <w:rtl/>
        </w:rPr>
        <w:t xml:space="preserve"> عن ابن عباس قال</w:t>
      </w:r>
      <w:r w:rsidR="0037411C">
        <w:rPr>
          <w:rtl/>
        </w:rPr>
        <w:t>:</w:t>
      </w:r>
      <w:r>
        <w:rPr>
          <w:rtl/>
        </w:rPr>
        <w:t xml:space="preserve"> بينما عمر بن الخطاب وبعض أصحابه يتذاكرون الشعر</w:t>
      </w:r>
      <w:r w:rsidR="0037411C">
        <w:rPr>
          <w:rtl/>
        </w:rPr>
        <w:t>،</w:t>
      </w:r>
      <w:r>
        <w:rPr>
          <w:rtl/>
        </w:rPr>
        <w:t xml:space="preserve"> فقال بعضهم</w:t>
      </w:r>
      <w:r w:rsidR="0037411C">
        <w:rPr>
          <w:rtl/>
        </w:rPr>
        <w:t>:</w:t>
      </w:r>
      <w:r>
        <w:rPr>
          <w:rtl/>
        </w:rPr>
        <w:t xml:space="preserve"> فلان أشعر</w:t>
      </w:r>
      <w:r w:rsidR="0037411C">
        <w:rPr>
          <w:rtl/>
        </w:rPr>
        <w:t>.</w:t>
      </w:r>
      <w:r>
        <w:rPr>
          <w:rtl/>
        </w:rPr>
        <w:t xml:space="preserve"> وقال بعضهم</w:t>
      </w:r>
      <w:r w:rsidR="0037411C">
        <w:rPr>
          <w:rtl/>
        </w:rPr>
        <w:t>:</w:t>
      </w:r>
      <w:r>
        <w:rPr>
          <w:rtl/>
        </w:rPr>
        <w:t xml:space="preserve"> بل فلان أشعر</w:t>
      </w:r>
      <w:r w:rsidR="0037411C">
        <w:rPr>
          <w:rtl/>
        </w:rPr>
        <w:t>.</w:t>
      </w:r>
      <w:r>
        <w:rPr>
          <w:rtl/>
        </w:rPr>
        <w:t xml:space="preserve"> </w:t>
      </w:r>
    </w:p>
    <w:p w:rsidR="00807EF5" w:rsidRDefault="00807EF5" w:rsidP="00960D5B">
      <w:pPr>
        <w:pStyle w:val="libFootnote0"/>
        <w:rPr>
          <w:rtl/>
        </w:rPr>
      </w:pPr>
      <w:r>
        <w:rPr>
          <w:rtl/>
        </w:rPr>
        <w:t>قال</w:t>
      </w:r>
      <w:r w:rsidR="0037411C">
        <w:rPr>
          <w:rtl/>
        </w:rPr>
        <w:t>:</w:t>
      </w:r>
      <w:r>
        <w:rPr>
          <w:rtl/>
        </w:rPr>
        <w:t xml:space="preserve"> فأقبلتُ</w:t>
      </w:r>
      <w:r w:rsidR="0037411C">
        <w:rPr>
          <w:rtl/>
        </w:rPr>
        <w:t>،</w:t>
      </w:r>
      <w:r>
        <w:rPr>
          <w:rtl/>
        </w:rPr>
        <w:t xml:space="preserve"> فقال عمر</w:t>
      </w:r>
      <w:r w:rsidR="0037411C">
        <w:rPr>
          <w:rtl/>
        </w:rPr>
        <w:t>:</w:t>
      </w:r>
      <w:r>
        <w:rPr>
          <w:rtl/>
        </w:rPr>
        <w:t xml:space="preserve"> قد جاءكم أعلم الناس بها</w:t>
      </w:r>
      <w:r w:rsidR="0037411C">
        <w:rPr>
          <w:rtl/>
        </w:rPr>
        <w:t>.</w:t>
      </w:r>
      <w:r>
        <w:rPr>
          <w:rtl/>
        </w:rPr>
        <w:t xml:space="preserve"> فقال عمر</w:t>
      </w:r>
      <w:r w:rsidR="0037411C">
        <w:rPr>
          <w:rtl/>
        </w:rPr>
        <w:t>:</w:t>
      </w:r>
      <w:r>
        <w:rPr>
          <w:rtl/>
        </w:rPr>
        <w:t xml:space="preserve"> مَنْ شاعر الشعراء يابن عباس</w:t>
      </w:r>
      <w:r w:rsidR="0037411C">
        <w:rPr>
          <w:rtl/>
        </w:rPr>
        <w:t>؟</w:t>
      </w:r>
      <w:r>
        <w:rPr>
          <w:rtl/>
        </w:rPr>
        <w:t xml:space="preserve"> قال</w:t>
      </w:r>
      <w:r w:rsidR="0037411C">
        <w:rPr>
          <w:rtl/>
        </w:rPr>
        <w:t>:</w:t>
      </w:r>
      <w:r>
        <w:rPr>
          <w:rtl/>
        </w:rPr>
        <w:t xml:space="preserve"> فقلت</w:t>
      </w:r>
      <w:r w:rsidR="0037411C">
        <w:rPr>
          <w:rtl/>
        </w:rPr>
        <w:t>:</w:t>
      </w:r>
      <w:r>
        <w:rPr>
          <w:rtl/>
        </w:rPr>
        <w:t xml:space="preserve"> زهير بن أبي سلمى</w:t>
      </w:r>
      <w:r w:rsidR="0037411C">
        <w:rPr>
          <w:rtl/>
        </w:rPr>
        <w:t>.</w:t>
      </w:r>
      <w:r>
        <w:rPr>
          <w:rtl/>
        </w:rPr>
        <w:t xml:space="preserve"> فقال عمر</w:t>
      </w:r>
      <w:r w:rsidR="0037411C">
        <w:rPr>
          <w:rtl/>
        </w:rPr>
        <w:t>:</w:t>
      </w:r>
      <w:r>
        <w:rPr>
          <w:rtl/>
        </w:rPr>
        <w:t xml:space="preserve"> هلمّ من شعره ما نستدلّ به على ما ذكرت</w:t>
      </w:r>
      <w:r w:rsidR="0037411C">
        <w:rPr>
          <w:rtl/>
        </w:rPr>
        <w:t>.</w:t>
      </w:r>
      <w:r>
        <w:rPr>
          <w:rtl/>
        </w:rPr>
        <w:t xml:space="preserve"> فقلت</w:t>
      </w:r>
      <w:r w:rsidR="0037411C">
        <w:rPr>
          <w:rtl/>
        </w:rPr>
        <w:t>:</w:t>
      </w:r>
      <w:r>
        <w:rPr>
          <w:rtl/>
        </w:rPr>
        <w:t xml:space="preserve"> امتدح قوماً من بني عبد الله بن غطفان</w:t>
      </w:r>
      <w:r w:rsidR="0037411C">
        <w:rPr>
          <w:rtl/>
        </w:rPr>
        <w:t>،</w:t>
      </w:r>
      <w:r>
        <w:rPr>
          <w:rtl/>
        </w:rPr>
        <w:t xml:space="preserve"> فقال</w:t>
      </w:r>
      <w:r w:rsidR="0037411C">
        <w:rPr>
          <w:rtl/>
        </w:rPr>
        <w:t>:</w:t>
      </w:r>
      <w:r>
        <w:rPr>
          <w:rtl/>
        </w:rPr>
        <w:t xml:space="preserve"> </w:t>
      </w:r>
    </w:p>
    <w:tbl>
      <w:tblPr>
        <w:tblStyle w:val="TableGrid"/>
        <w:bidiVisual/>
        <w:tblW w:w="4562" w:type="pct"/>
        <w:tblInd w:w="384" w:type="dxa"/>
        <w:tblLook w:val="01E0"/>
      </w:tblPr>
      <w:tblGrid>
        <w:gridCol w:w="3536"/>
        <w:gridCol w:w="272"/>
        <w:gridCol w:w="3502"/>
      </w:tblGrid>
      <w:tr w:rsidR="00841A09" w:rsidTr="00841A09">
        <w:trPr>
          <w:trHeight w:val="350"/>
        </w:trPr>
        <w:tc>
          <w:tcPr>
            <w:tcW w:w="3536" w:type="dxa"/>
            <w:shd w:val="clear" w:color="auto" w:fill="auto"/>
          </w:tcPr>
          <w:p w:rsidR="00841A09" w:rsidRDefault="00841A09" w:rsidP="00841A09">
            <w:pPr>
              <w:pStyle w:val="libPoemFootnote"/>
            </w:pPr>
            <w:r>
              <w:rPr>
                <w:rFonts w:hint="cs"/>
                <w:rtl/>
              </w:rPr>
              <w:t>لو كانَ يقعدُ فوقَ الشمسِ من كرمٍ</w:t>
            </w:r>
            <w:r w:rsidRPr="00725071">
              <w:rPr>
                <w:rStyle w:val="libPoemTiniChar0"/>
                <w:rtl/>
              </w:rPr>
              <w:br/>
              <w:t> </w:t>
            </w:r>
          </w:p>
        </w:tc>
        <w:tc>
          <w:tcPr>
            <w:tcW w:w="272" w:type="dxa"/>
            <w:shd w:val="clear" w:color="auto" w:fill="auto"/>
          </w:tcPr>
          <w:p w:rsidR="00841A09" w:rsidRDefault="00841A09" w:rsidP="00841A09">
            <w:pPr>
              <w:pStyle w:val="libPoemFootnote"/>
              <w:rPr>
                <w:rtl/>
              </w:rPr>
            </w:pPr>
          </w:p>
        </w:tc>
        <w:tc>
          <w:tcPr>
            <w:tcW w:w="3502" w:type="dxa"/>
            <w:shd w:val="clear" w:color="auto" w:fill="auto"/>
          </w:tcPr>
          <w:p w:rsidR="00841A09" w:rsidRDefault="00841A09" w:rsidP="00841A09">
            <w:pPr>
              <w:pStyle w:val="libPoemFootnote"/>
            </w:pPr>
            <w:r>
              <w:rPr>
                <w:rFonts w:hint="cs"/>
                <w:rtl/>
              </w:rPr>
              <w:t>قومٌ بأوّلهم أو مجدهم قعدوا</w:t>
            </w:r>
            <w:r w:rsidRPr="00725071">
              <w:rPr>
                <w:rStyle w:val="libPoemTiniChar0"/>
                <w:rtl/>
              </w:rPr>
              <w:br/>
              <w:t> </w:t>
            </w:r>
          </w:p>
        </w:tc>
      </w:tr>
      <w:tr w:rsidR="00841A09" w:rsidTr="00841A09">
        <w:tblPrEx>
          <w:tblLook w:val="04A0"/>
        </w:tblPrEx>
        <w:trPr>
          <w:trHeight w:val="350"/>
        </w:trPr>
        <w:tc>
          <w:tcPr>
            <w:tcW w:w="3536" w:type="dxa"/>
          </w:tcPr>
          <w:p w:rsidR="00841A09" w:rsidRDefault="00841A09" w:rsidP="00841A09">
            <w:pPr>
              <w:pStyle w:val="libPoemFootnote"/>
            </w:pPr>
            <w:r>
              <w:rPr>
                <w:rFonts w:hint="cs"/>
                <w:rtl/>
              </w:rPr>
              <w:t>قومٌ أبوهم سنانٌ حين تنسِبُهم</w:t>
            </w:r>
            <w:r w:rsidRPr="00725071">
              <w:rPr>
                <w:rStyle w:val="libPoemTiniChar0"/>
                <w:rtl/>
              </w:rPr>
              <w:br/>
              <w:t> </w:t>
            </w:r>
          </w:p>
        </w:tc>
        <w:tc>
          <w:tcPr>
            <w:tcW w:w="272" w:type="dxa"/>
          </w:tcPr>
          <w:p w:rsidR="00841A09" w:rsidRDefault="00841A09" w:rsidP="00841A09">
            <w:pPr>
              <w:pStyle w:val="libPoemFootnote"/>
              <w:rPr>
                <w:rtl/>
              </w:rPr>
            </w:pPr>
          </w:p>
        </w:tc>
        <w:tc>
          <w:tcPr>
            <w:tcW w:w="3502" w:type="dxa"/>
          </w:tcPr>
          <w:p w:rsidR="00841A09" w:rsidRDefault="00841A09" w:rsidP="00841A09">
            <w:pPr>
              <w:pStyle w:val="libPoemFootnote"/>
            </w:pPr>
            <w:r>
              <w:rPr>
                <w:rFonts w:hint="cs"/>
                <w:rtl/>
              </w:rPr>
              <w:t>طابوا وطابَ من الأولادِ ما ولدوا</w:t>
            </w:r>
            <w:r w:rsidRPr="00725071">
              <w:rPr>
                <w:rStyle w:val="libPoemTiniChar0"/>
                <w:rtl/>
              </w:rPr>
              <w:br/>
              <w:t> </w:t>
            </w:r>
          </w:p>
        </w:tc>
      </w:tr>
      <w:tr w:rsidR="00841A09" w:rsidTr="00841A09">
        <w:tblPrEx>
          <w:tblLook w:val="04A0"/>
        </w:tblPrEx>
        <w:trPr>
          <w:trHeight w:val="350"/>
        </w:trPr>
        <w:tc>
          <w:tcPr>
            <w:tcW w:w="3536" w:type="dxa"/>
          </w:tcPr>
          <w:p w:rsidR="00841A09" w:rsidRDefault="00841A09" w:rsidP="00841A09">
            <w:pPr>
              <w:pStyle w:val="libPoemFootnote"/>
            </w:pPr>
            <w:r>
              <w:rPr>
                <w:rFonts w:hint="cs"/>
                <w:rtl/>
              </w:rPr>
              <w:t>إنسٌ إذا أمنوا، جنٌ إذا فزعوا</w:t>
            </w:r>
            <w:r w:rsidRPr="00725071">
              <w:rPr>
                <w:rStyle w:val="libPoemTiniChar0"/>
                <w:rtl/>
              </w:rPr>
              <w:br/>
              <w:t> </w:t>
            </w:r>
          </w:p>
        </w:tc>
        <w:tc>
          <w:tcPr>
            <w:tcW w:w="272" w:type="dxa"/>
          </w:tcPr>
          <w:p w:rsidR="00841A09" w:rsidRDefault="00841A09" w:rsidP="00841A09">
            <w:pPr>
              <w:pStyle w:val="libPoemFootnote"/>
              <w:rPr>
                <w:rtl/>
              </w:rPr>
            </w:pPr>
          </w:p>
        </w:tc>
        <w:tc>
          <w:tcPr>
            <w:tcW w:w="3502" w:type="dxa"/>
          </w:tcPr>
          <w:p w:rsidR="00841A09" w:rsidRDefault="00841A09" w:rsidP="00841A09">
            <w:pPr>
              <w:pStyle w:val="libPoemFootnote"/>
            </w:pPr>
            <w:r>
              <w:rPr>
                <w:rFonts w:hint="cs"/>
                <w:rtl/>
              </w:rPr>
              <w:t>مرزَّؤونَ بهاليلٌ إذا حشدوا</w:t>
            </w:r>
            <w:r w:rsidRPr="00725071">
              <w:rPr>
                <w:rStyle w:val="libPoemTiniChar0"/>
                <w:rtl/>
              </w:rPr>
              <w:br/>
              <w:t> </w:t>
            </w:r>
          </w:p>
        </w:tc>
      </w:tr>
      <w:tr w:rsidR="00841A09" w:rsidTr="00841A09">
        <w:tblPrEx>
          <w:tblLook w:val="04A0"/>
        </w:tblPrEx>
        <w:trPr>
          <w:trHeight w:val="350"/>
        </w:trPr>
        <w:tc>
          <w:tcPr>
            <w:tcW w:w="3536" w:type="dxa"/>
          </w:tcPr>
          <w:p w:rsidR="00841A09" w:rsidRDefault="00841A09" w:rsidP="00841A09">
            <w:pPr>
              <w:pStyle w:val="libPoemFootnote"/>
            </w:pPr>
            <w:r>
              <w:rPr>
                <w:rFonts w:hint="cs"/>
                <w:rtl/>
              </w:rPr>
              <w:t>محسَّدونَ على ما كانَ من نعمٍ</w:t>
            </w:r>
            <w:r w:rsidRPr="00725071">
              <w:rPr>
                <w:rStyle w:val="libPoemTiniChar0"/>
                <w:rtl/>
              </w:rPr>
              <w:br/>
              <w:t> </w:t>
            </w:r>
          </w:p>
        </w:tc>
        <w:tc>
          <w:tcPr>
            <w:tcW w:w="272" w:type="dxa"/>
          </w:tcPr>
          <w:p w:rsidR="00841A09" w:rsidRDefault="00841A09" w:rsidP="00841A09">
            <w:pPr>
              <w:pStyle w:val="libPoemFootnote"/>
              <w:rPr>
                <w:rtl/>
              </w:rPr>
            </w:pPr>
          </w:p>
        </w:tc>
        <w:tc>
          <w:tcPr>
            <w:tcW w:w="3502" w:type="dxa"/>
          </w:tcPr>
          <w:p w:rsidR="00841A09" w:rsidRDefault="00841A09" w:rsidP="00841A09">
            <w:pPr>
              <w:pStyle w:val="libPoemFootnote"/>
            </w:pPr>
            <w:r>
              <w:rPr>
                <w:rFonts w:hint="cs"/>
                <w:rtl/>
              </w:rPr>
              <w:t>لا ينزع اللهُ منهم ما لهُ حُسِدوا</w:t>
            </w:r>
            <w:r w:rsidRPr="00725071">
              <w:rPr>
                <w:rStyle w:val="libPoemTiniChar0"/>
                <w:rtl/>
              </w:rPr>
              <w:br/>
              <w:t> </w:t>
            </w:r>
          </w:p>
        </w:tc>
      </w:tr>
    </w:tbl>
    <w:p w:rsidR="00807EF5" w:rsidRDefault="00807EF5" w:rsidP="00960D5B">
      <w:pPr>
        <w:pStyle w:val="libFootnote0"/>
      </w:pPr>
      <w:r>
        <w:rPr>
          <w:rtl/>
        </w:rPr>
        <w:t>فقال عمر</w:t>
      </w:r>
      <w:r w:rsidR="0037411C">
        <w:rPr>
          <w:rtl/>
        </w:rPr>
        <w:t>:</w:t>
      </w:r>
      <w:r>
        <w:rPr>
          <w:rtl/>
        </w:rPr>
        <w:t xml:space="preserve"> أحسن</w:t>
      </w:r>
      <w:r w:rsidR="0037411C">
        <w:rPr>
          <w:rtl/>
        </w:rPr>
        <w:t>،</w:t>
      </w:r>
      <w:r>
        <w:rPr>
          <w:rtl/>
        </w:rPr>
        <w:t xml:space="preserve"> وما أعلم أحداً أولى بهذا الشعر من هذا الحي من بني هاشم</w:t>
      </w:r>
      <w:r w:rsidR="0037411C">
        <w:rPr>
          <w:rtl/>
        </w:rPr>
        <w:t>؛</w:t>
      </w:r>
      <w:r>
        <w:rPr>
          <w:rtl/>
        </w:rPr>
        <w:t xml:space="preserve"> لفضل رسول الله وقرابتهم منه</w:t>
      </w:r>
      <w:r w:rsidR="0037411C">
        <w:rPr>
          <w:rtl/>
        </w:rPr>
        <w:t>.</w:t>
      </w:r>
      <w:r>
        <w:rPr>
          <w:rtl/>
        </w:rPr>
        <w:t xml:space="preserve"> </w:t>
      </w:r>
    </w:p>
    <w:p w:rsidR="00807EF5" w:rsidRDefault="00807EF5" w:rsidP="00960D5B">
      <w:pPr>
        <w:pStyle w:val="libFootnote0"/>
      </w:pPr>
      <w:r>
        <w:rPr>
          <w:rtl/>
        </w:rPr>
        <w:t>فقلت</w:t>
      </w:r>
      <w:r w:rsidR="0037411C">
        <w:rPr>
          <w:rtl/>
        </w:rPr>
        <w:t>:</w:t>
      </w:r>
      <w:r>
        <w:rPr>
          <w:rtl/>
        </w:rPr>
        <w:t xml:space="preserve"> وُفّقت يا أمير المؤمنين</w:t>
      </w:r>
      <w:r w:rsidR="0037411C">
        <w:rPr>
          <w:rtl/>
        </w:rPr>
        <w:t>،</w:t>
      </w:r>
      <w:r>
        <w:rPr>
          <w:rtl/>
        </w:rPr>
        <w:t xml:space="preserve"> ولم تزل موفّقاً</w:t>
      </w:r>
      <w:r w:rsidR="0037411C">
        <w:rPr>
          <w:rtl/>
        </w:rPr>
        <w:t>.</w:t>
      </w:r>
      <w:r>
        <w:rPr>
          <w:rtl/>
        </w:rPr>
        <w:t xml:space="preserve"> </w:t>
      </w:r>
    </w:p>
    <w:p w:rsidR="00807EF5" w:rsidRDefault="00807EF5" w:rsidP="00960D5B">
      <w:pPr>
        <w:pStyle w:val="libFootnote0"/>
      </w:pPr>
      <w:r>
        <w:rPr>
          <w:rtl/>
        </w:rPr>
        <w:t>فقال</w:t>
      </w:r>
      <w:r w:rsidR="0037411C">
        <w:rPr>
          <w:rtl/>
        </w:rPr>
        <w:t>:</w:t>
      </w:r>
      <w:r>
        <w:rPr>
          <w:rtl/>
        </w:rPr>
        <w:t xml:space="preserve"> يابن عباس</w:t>
      </w:r>
      <w:r w:rsidR="0037411C">
        <w:rPr>
          <w:rtl/>
        </w:rPr>
        <w:t>،</w:t>
      </w:r>
      <w:r>
        <w:rPr>
          <w:rtl/>
        </w:rPr>
        <w:t xml:space="preserve"> أتدري ما منع قومكم منهم بعد محمّد</w:t>
      </w:r>
      <w:r w:rsidR="0037411C">
        <w:rPr>
          <w:rtl/>
        </w:rPr>
        <w:t>؟</w:t>
      </w:r>
      <w:r>
        <w:rPr>
          <w:rtl/>
        </w:rPr>
        <w:t xml:space="preserve"> فكرهت أن أجيبه</w:t>
      </w:r>
      <w:r w:rsidR="0037411C">
        <w:rPr>
          <w:rtl/>
        </w:rPr>
        <w:t>،</w:t>
      </w:r>
      <w:r>
        <w:rPr>
          <w:rtl/>
        </w:rPr>
        <w:t xml:space="preserve"> فقلتُ</w:t>
      </w:r>
      <w:r w:rsidR="0037411C">
        <w:rPr>
          <w:rtl/>
        </w:rPr>
        <w:t>:</w:t>
      </w:r>
      <w:r>
        <w:rPr>
          <w:rtl/>
        </w:rPr>
        <w:t xml:space="preserve"> إن لم أكن أدري فأمير المؤمنين يدريني</w:t>
      </w:r>
      <w:r w:rsidR="0037411C">
        <w:rPr>
          <w:rtl/>
        </w:rPr>
        <w:t>.</w:t>
      </w:r>
      <w:r>
        <w:rPr>
          <w:rtl/>
        </w:rPr>
        <w:t xml:space="preserve"> </w:t>
      </w:r>
    </w:p>
    <w:p w:rsidR="00807EF5" w:rsidRDefault="00807EF5" w:rsidP="00960D5B">
      <w:pPr>
        <w:pStyle w:val="libFootnote0"/>
      </w:pPr>
      <w:r>
        <w:rPr>
          <w:rtl/>
        </w:rPr>
        <w:t>فقال عمر</w:t>
      </w:r>
      <w:r w:rsidR="0037411C">
        <w:rPr>
          <w:rtl/>
        </w:rPr>
        <w:t>:</w:t>
      </w:r>
      <w:r>
        <w:rPr>
          <w:rtl/>
        </w:rPr>
        <w:t xml:space="preserve"> كرهوا أن يجمعوا لكم النبوّة والخلافة</w:t>
      </w:r>
      <w:r w:rsidR="0037411C">
        <w:rPr>
          <w:rtl/>
        </w:rPr>
        <w:t>،</w:t>
      </w:r>
      <w:r>
        <w:rPr>
          <w:rtl/>
        </w:rPr>
        <w:t xml:space="preserve"> فتبجّحوا على قومكم بجحاً بجحاً</w:t>
      </w:r>
      <w:r w:rsidR="0037411C">
        <w:rPr>
          <w:rtl/>
        </w:rPr>
        <w:t>،</w:t>
      </w:r>
      <w:r>
        <w:rPr>
          <w:rtl/>
        </w:rPr>
        <w:t xml:space="preserve"> فاختارت قريش لأنفسها فأصابت ووفقت</w:t>
      </w:r>
      <w:r w:rsidR="0037411C">
        <w:rPr>
          <w:rtl/>
        </w:rPr>
        <w:t>.</w:t>
      </w:r>
      <w:r>
        <w:rPr>
          <w:rtl/>
        </w:rPr>
        <w:t xml:space="preserve"> الطبري 4 / 222</w:t>
      </w:r>
      <w:r w:rsidR="0037411C">
        <w:rPr>
          <w:rtl/>
        </w:rPr>
        <w:t xml:space="preserve"> - </w:t>
      </w:r>
      <w:r>
        <w:rPr>
          <w:rtl/>
        </w:rPr>
        <w:t>224</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أنّه ولاء لله وللخليفة من قريش</w:t>
      </w:r>
      <w:r w:rsidR="0037411C" w:rsidRPr="0037411C">
        <w:rPr>
          <w:rtl/>
        </w:rPr>
        <w:t>،</w:t>
      </w:r>
      <w:r w:rsidRPr="0037411C">
        <w:rPr>
          <w:rtl/>
        </w:rPr>
        <w:t xml:space="preserve"> وأنّ الدين هو كتاب الله وما شرّعه الخليفة القرشي</w:t>
      </w:r>
      <w:r w:rsidR="0037411C" w:rsidRPr="0037411C">
        <w:rPr>
          <w:rtl/>
        </w:rPr>
        <w:t>،</w:t>
      </w:r>
      <w:r w:rsidRPr="0037411C">
        <w:rPr>
          <w:rtl/>
        </w:rPr>
        <w:t xml:space="preserve"> ومن هنا عَرَضَ عبد الرحمن بن عوف على علي </w:t>
      </w:r>
      <w:r w:rsidR="00841A09" w:rsidRPr="005B0B13">
        <w:rPr>
          <w:rStyle w:val="libAlaemChar"/>
          <w:rtl/>
        </w:rPr>
        <w:t>عليه‌السلام</w:t>
      </w:r>
      <w:r w:rsidRPr="0037411C">
        <w:rPr>
          <w:rtl/>
        </w:rPr>
        <w:t xml:space="preserve"> أن يبايعه على كتاب الله والعمل بسيرة الشيخين</w:t>
      </w:r>
      <w:r w:rsidR="0037411C" w:rsidRPr="0037411C">
        <w:rPr>
          <w:rtl/>
        </w:rPr>
        <w:t>،</w:t>
      </w:r>
      <w:r w:rsidRPr="0037411C">
        <w:rPr>
          <w:rtl/>
        </w:rPr>
        <w:t xml:space="preserve"> ورفض علي </w:t>
      </w:r>
      <w:r w:rsidR="00841A09" w:rsidRPr="005B0B13">
        <w:rPr>
          <w:rStyle w:val="libAlaemChar"/>
          <w:rtl/>
        </w:rPr>
        <w:t>عليه‌السلام</w:t>
      </w:r>
      <w:r w:rsidRPr="0037411C">
        <w:rPr>
          <w:rtl/>
        </w:rPr>
        <w:t xml:space="preserve"> ذلك قائلاً</w:t>
      </w:r>
      <w:r w:rsidR="0037411C" w:rsidRPr="0037411C">
        <w:rPr>
          <w:rtl/>
        </w:rPr>
        <w:t>:</w:t>
      </w:r>
      <w:r w:rsidRPr="0037411C">
        <w:rPr>
          <w:rtl/>
        </w:rPr>
        <w:t xml:space="preserve"> </w:t>
      </w:r>
      <w:r w:rsidR="00902B22">
        <w:rPr>
          <w:rtl/>
        </w:rPr>
        <w:t>«</w:t>
      </w:r>
      <w:r w:rsidRPr="00EA1D1B">
        <w:rPr>
          <w:rtl/>
        </w:rPr>
        <w:t xml:space="preserve"> إنّ سيرة النبي </w:t>
      </w:r>
      <w:r w:rsidR="00841A09" w:rsidRPr="005B0B13">
        <w:rPr>
          <w:rStyle w:val="libAlaemChar"/>
          <w:rtl/>
        </w:rPr>
        <w:t>صلى‌الله‌عليه‌وآله</w:t>
      </w:r>
      <w:r w:rsidRPr="00EA1D1B">
        <w:rPr>
          <w:rtl/>
        </w:rPr>
        <w:t xml:space="preserve"> لا تحتاج إلى إجّيرى أحد </w:t>
      </w:r>
      <w:r w:rsidR="00902B22">
        <w:rPr>
          <w:rtl/>
        </w:rPr>
        <w:t>»</w:t>
      </w:r>
      <w:r w:rsidRPr="0037411C">
        <w:rPr>
          <w:rStyle w:val="libFootnotenumChar"/>
          <w:rtl/>
        </w:rPr>
        <w:t>(1)</w:t>
      </w:r>
      <w:r w:rsidR="0037411C" w:rsidRPr="0037411C">
        <w:rPr>
          <w:rtl/>
        </w:rPr>
        <w:t>،</w:t>
      </w:r>
      <w:r w:rsidRPr="0037411C">
        <w:rPr>
          <w:rtl/>
        </w:rPr>
        <w:t xml:space="preserve"> وبويع عثمان على ذلك</w:t>
      </w:r>
      <w:r w:rsidRPr="0037411C">
        <w:rPr>
          <w:rStyle w:val="libFootnotenumChar"/>
          <w:rtl/>
        </w:rPr>
        <w:t>(2)</w:t>
      </w:r>
      <w:r w:rsidR="0037411C" w:rsidRPr="0037411C">
        <w:rPr>
          <w:rtl/>
        </w:rPr>
        <w:t>.</w:t>
      </w:r>
      <w:r w:rsidRPr="0037411C">
        <w:rPr>
          <w:rtl/>
        </w:rPr>
        <w:t xml:space="preserve"> </w:t>
      </w:r>
    </w:p>
    <w:p w:rsidR="00807EF5" w:rsidRDefault="00807EF5" w:rsidP="0037411C">
      <w:pPr>
        <w:pStyle w:val="libNormal"/>
      </w:pPr>
      <w:r>
        <w:rPr>
          <w:rtl/>
        </w:rPr>
        <w:t xml:space="preserve">وهكذا عاش الناس خمساً وعشرين سنة بعد النبي </w:t>
      </w:r>
      <w:r w:rsidR="00841A09" w:rsidRPr="005B0B13">
        <w:rPr>
          <w:rStyle w:val="libAlaemChar"/>
          <w:rtl/>
        </w:rPr>
        <w:t>صلى‌الله‌عليه‌وآله</w:t>
      </w:r>
      <w:r>
        <w:rPr>
          <w:rtl/>
        </w:rPr>
        <w:t xml:space="preserve"> في جاهليّة وضلالة مقنَّعة باسم الإسلام</w:t>
      </w:r>
      <w:r w:rsidR="0037411C">
        <w:rPr>
          <w:rtl/>
        </w:rPr>
        <w:t>.</w:t>
      </w:r>
      <w:r>
        <w:rPr>
          <w:rtl/>
        </w:rPr>
        <w:t xml:space="preserve"> </w:t>
      </w:r>
    </w:p>
    <w:p w:rsidR="00807EF5" w:rsidRDefault="00807EF5" w:rsidP="0037411C">
      <w:pPr>
        <w:pStyle w:val="libNormal"/>
      </w:pPr>
      <w:r w:rsidRPr="0037411C">
        <w:rPr>
          <w:rtl/>
        </w:rPr>
        <w:t>خالف عثمان سيرة الشيخين في قضية الولايات حيث آثر أقاربه بها</w:t>
      </w:r>
      <w:r w:rsidR="0037411C" w:rsidRPr="0037411C">
        <w:rPr>
          <w:rtl/>
        </w:rPr>
        <w:t>؛</w:t>
      </w:r>
      <w:r w:rsidRPr="0037411C">
        <w:rPr>
          <w:rtl/>
        </w:rPr>
        <w:t xml:space="preserve"> فقد بدأ عهده باستقدام عمّه الحكم والد مروان</w:t>
      </w:r>
      <w:r w:rsidR="0037411C" w:rsidRPr="0037411C">
        <w:rPr>
          <w:rtl/>
        </w:rPr>
        <w:t>،</w:t>
      </w:r>
      <w:r w:rsidRPr="0037411C">
        <w:rPr>
          <w:rtl/>
        </w:rPr>
        <w:t xml:space="preserve"> وكان النبي </w:t>
      </w:r>
      <w:r w:rsidR="00841A09" w:rsidRPr="005B0B13">
        <w:rPr>
          <w:rStyle w:val="libAlaemChar"/>
          <w:rtl/>
        </w:rPr>
        <w:t>صلى‌الله‌عليه‌وآله</w:t>
      </w:r>
      <w:r w:rsidRPr="0037411C">
        <w:rPr>
          <w:rtl/>
        </w:rPr>
        <w:t xml:space="preserve"> قد نفاه إلى الطائف</w:t>
      </w:r>
      <w:r w:rsidR="0037411C" w:rsidRPr="0037411C">
        <w:rPr>
          <w:rtl/>
        </w:rPr>
        <w:t>،</w:t>
      </w:r>
      <w:r w:rsidRPr="0037411C">
        <w:rPr>
          <w:rtl/>
        </w:rPr>
        <w:t xml:space="preserve"> ثمّ جعل مروان بن الحكم</w:t>
      </w:r>
      <w:r w:rsidRPr="0037411C">
        <w:rPr>
          <w:rStyle w:val="libFootnotenumChar"/>
          <w:rtl/>
        </w:rPr>
        <w:t>(3)</w:t>
      </w:r>
      <w:r w:rsidRPr="0037411C">
        <w:rPr>
          <w:rtl/>
        </w:rPr>
        <w:t xml:space="preserve"> كاتبه الخاصّ بعد أن زوّجه ابنته</w:t>
      </w:r>
      <w:r w:rsidR="0037411C" w:rsidRPr="0037411C">
        <w:rPr>
          <w:rtl/>
        </w:rPr>
        <w:t>،</w:t>
      </w:r>
      <w:r w:rsidRPr="0037411C">
        <w:rPr>
          <w:rtl/>
        </w:rPr>
        <w:t xml:space="preserve"> ثمّ عزل سعد بن أبي وقاص عن الكوفة سنة </w:t>
      </w:r>
    </w:p>
    <w:p w:rsidR="00807EF5" w:rsidRDefault="0037411C" w:rsidP="007D5EC8">
      <w:pPr>
        <w:pStyle w:val="libLine"/>
      </w:pPr>
      <w:r>
        <w:rPr>
          <w:rtl/>
        </w:rPr>
        <w:t>____________________</w:t>
      </w:r>
    </w:p>
    <w:p w:rsidR="00807EF5" w:rsidRDefault="00807EF5" w:rsidP="00960D5B">
      <w:pPr>
        <w:pStyle w:val="libFootnote0"/>
      </w:pPr>
      <w:r>
        <w:rPr>
          <w:rtl/>
        </w:rPr>
        <w:t>(1) الإجّيرى بالكسر والتشديد</w:t>
      </w:r>
      <w:r w:rsidR="0037411C">
        <w:rPr>
          <w:rtl/>
        </w:rPr>
        <w:t>:</w:t>
      </w:r>
      <w:r>
        <w:rPr>
          <w:rtl/>
        </w:rPr>
        <w:t xml:space="preserve"> العادة</w:t>
      </w:r>
      <w:r w:rsidR="0037411C">
        <w:rPr>
          <w:rtl/>
        </w:rPr>
        <w:t>.</w:t>
      </w:r>
      <w:r>
        <w:rPr>
          <w:rtl/>
        </w:rPr>
        <w:t xml:space="preserve"> انظر تاج العروس مادة (أجر)</w:t>
      </w:r>
      <w:r w:rsidR="0037411C">
        <w:rPr>
          <w:rtl/>
        </w:rPr>
        <w:t>.</w:t>
      </w:r>
      <w:r>
        <w:rPr>
          <w:rtl/>
        </w:rPr>
        <w:t xml:space="preserve"> </w:t>
      </w:r>
    </w:p>
    <w:p w:rsidR="00807EF5" w:rsidRDefault="00807EF5" w:rsidP="00960D5B">
      <w:pPr>
        <w:pStyle w:val="libFootnote0"/>
      </w:pPr>
      <w:r>
        <w:rPr>
          <w:rtl/>
        </w:rPr>
        <w:t>(2) قال اليعقوبي في تاريخه 2 / 162</w:t>
      </w:r>
      <w:r w:rsidR="0037411C">
        <w:rPr>
          <w:rtl/>
        </w:rPr>
        <w:t>:</w:t>
      </w:r>
      <w:r>
        <w:rPr>
          <w:rtl/>
        </w:rPr>
        <w:t xml:space="preserve"> وكان عبد الرحمن بن عوف الزهري لمّا توفي عمر واجتمعوا للشورى سألهم أن يخرج نفسه منها على أن يختار منهم رجلاً</w:t>
      </w:r>
      <w:r w:rsidR="0037411C">
        <w:rPr>
          <w:rtl/>
        </w:rPr>
        <w:t>،</w:t>
      </w:r>
      <w:r>
        <w:rPr>
          <w:rtl/>
        </w:rPr>
        <w:t xml:space="preserve"> ففعلوا ذلك</w:t>
      </w:r>
      <w:r w:rsidR="0037411C">
        <w:rPr>
          <w:rtl/>
        </w:rPr>
        <w:t>،</w:t>
      </w:r>
      <w:r>
        <w:rPr>
          <w:rtl/>
        </w:rPr>
        <w:t xml:space="preserve"> فأقام ثلاثة أيام</w:t>
      </w:r>
      <w:r w:rsidR="0037411C">
        <w:rPr>
          <w:rtl/>
        </w:rPr>
        <w:t>،</w:t>
      </w:r>
      <w:r>
        <w:rPr>
          <w:rtl/>
        </w:rPr>
        <w:t xml:space="preserve"> وخلا بعلي بن أبي طالب </w:t>
      </w:r>
      <w:r w:rsidR="00841A09" w:rsidRPr="005B0B13">
        <w:rPr>
          <w:rStyle w:val="libAlaemChar"/>
          <w:rtl/>
        </w:rPr>
        <w:t>عليه‌السلام</w:t>
      </w:r>
      <w:r w:rsidR="0037411C">
        <w:rPr>
          <w:rtl/>
        </w:rPr>
        <w:t>،</w:t>
      </w:r>
      <w:r>
        <w:rPr>
          <w:rtl/>
        </w:rPr>
        <w:t xml:space="preserve"> فقال</w:t>
      </w:r>
      <w:r w:rsidR="0037411C">
        <w:rPr>
          <w:rtl/>
        </w:rPr>
        <w:t>:</w:t>
      </w:r>
      <w:r>
        <w:rPr>
          <w:rtl/>
        </w:rPr>
        <w:t xml:space="preserve"> لنا الله عليك إن ولّيت هذا الأمر أن تسير فينا بكتاب الله وسنّة نبيّه وسيرة أبي بكر وعمر</w:t>
      </w:r>
      <w:r w:rsidR="0037411C">
        <w:rPr>
          <w:rtl/>
        </w:rPr>
        <w:t>.</w:t>
      </w:r>
      <w:r>
        <w:rPr>
          <w:rtl/>
        </w:rPr>
        <w:t xml:space="preserve"> </w:t>
      </w:r>
    </w:p>
    <w:p w:rsidR="00807EF5" w:rsidRDefault="00807EF5" w:rsidP="00960D5B">
      <w:pPr>
        <w:pStyle w:val="libFootnote0"/>
      </w:pPr>
      <w:r w:rsidRPr="00960D5B">
        <w:rPr>
          <w:rtl/>
        </w:rPr>
        <w:t xml:space="preserve">فقال </w:t>
      </w:r>
      <w:r w:rsidR="00841A09" w:rsidRPr="005B0B13">
        <w:rPr>
          <w:rStyle w:val="libAlaemChar"/>
          <w:rtl/>
        </w:rPr>
        <w:t>عليه‌السلام</w:t>
      </w:r>
      <w:r w:rsidR="0037411C">
        <w:rPr>
          <w:rtl/>
        </w:rPr>
        <w:t>:</w:t>
      </w:r>
      <w:r w:rsidRPr="00960D5B">
        <w:rPr>
          <w:rtl/>
        </w:rPr>
        <w:t xml:space="preserve"> </w:t>
      </w:r>
      <w:r w:rsidR="00902B22">
        <w:rPr>
          <w:rtl/>
        </w:rPr>
        <w:t>«</w:t>
      </w:r>
      <w:r>
        <w:rPr>
          <w:rtl/>
        </w:rPr>
        <w:t xml:space="preserve"> أسير فيكم بكتاب الله وسنّة نبيّه ما استطعت </w:t>
      </w:r>
      <w:r w:rsidR="00902B22">
        <w:rPr>
          <w:rtl/>
        </w:rPr>
        <w:t>»</w:t>
      </w:r>
      <w:r w:rsidR="0037411C">
        <w:rPr>
          <w:rtl/>
        </w:rPr>
        <w:t>.</w:t>
      </w:r>
      <w:r w:rsidRPr="00960D5B">
        <w:rPr>
          <w:rtl/>
        </w:rPr>
        <w:t xml:space="preserve"> </w:t>
      </w:r>
    </w:p>
    <w:p w:rsidR="00807EF5" w:rsidRDefault="00807EF5" w:rsidP="00960D5B">
      <w:pPr>
        <w:pStyle w:val="libFootnote0"/>
      </w:pPr>
      <w:r>
        <w:rPr>
          <w:rtl/>
        </w:rPr>
        <w:t>فخلا بعثمان فقال له</w:t>
      </w:r>
      <w:r w:rsidR="0037411C">
        <w:rPr>
          <w:rtl/>
        </w:rPr>
        <w:t>:</w:t>
      </w:r>
      <w:r>
        <w:rPr>
          <w:rtl/>
        </w:rPr>
        <w:t xml:space="preserve"> لنا الله عليك إن ولّيت هذا الأمر أن تسير فينا بكتاب الله وسنّة نبيّه وسيرة أبي بكر وعمر</w:t>
      </w:r>
      <w:r w:rsidR="0037411C">
        <w:rPr>
          <w:rtl/>
        </w:rPr>
        <w:t>.</w:t>
      </w:r>
      <w:r>
        <w:rPr>
          <w:rtl/>
        </w:rPr>
        <w:t xml:space="preserve"> </w:t>
      </w:r>
    </w:p>
    <w:p w:rsidR="00807EF5" w:rsidRDefault="00807EF5" w:rsidP="00960D5B">
      <w:pPr>
        <w:pStyle w:val="libFootnote0"/>
      </w:pPr>
      <w:r>
        <w:rPr>
          <w:rtl/>
        </w:rPr>
        <w:t>فقال</w:t>
      </w:r>
      <w:r w:rsidR="0037411C">
        <w:rPr>
          <w:rtl/>
        </w:rPr>
        <w:t>:</w:t>
      </w:r>
      <w:r>
        <w:rPr>
          <w:rtl/>
        </w:rPr>
        <w:t xml:space="preserve"> لكم أن أسير فيكم بكتاب الله وسنّة نبيّه وسيرة أبي بكر وعمر</w:t>
      </w:r>
      <w:r w:rsidR="0037411C">
        <w:rPr>
          <w:rtl/>
        </w:rPr>
        <w:t>.</w:t>
      </w:r>
      <w:r>
        <w:rPr>
          <w:rtl/>
        </w:rPr>
        <w:t xml:space="preserve"> </w:t>
      </w:r>
    </w:p>
    <w:p w:rsidR="00807EF5" w:rsidRDefault="00807EF5" w:rsidP="00960D5B">
      <w:pPr>
        <w:pStyle w:val="libFootnote0"/>
      </w:pPr>
      <w:r>
        <w:rPr>
          <w:rtl/>
        </w:rPr>
        <w:t xml:space="preserve">ثمّ خلا بعلي </w:t>
      </w:r>
      <w:r w:rsidR="00841A09" w:rsidRPr="005B0B13">
        <w:rPr>
          <w:rStyle w:val="libAlaemChar"/>
          <w:rtl/>
        </w:rPr>
        <w:t>عليه‌السلام</w:t>
      </w:r>
      <w:r>
        <w:rPr>
          <w:rtl/>
        </w:rPr>
        <w:t xml:space="preserve"> فقال له مثل مقالته الأولى</w:t>
      </w:r>
      <w:r w:rsidR="0037411C">
        <w:rPr>
          <w:rtl/>
        </w:rPr>
        <w:t>،</w:t>
      </w:r>
      <w:r>
        <w:rPr>
          <w:rtl/>
        </w:rPr>
        <w:t xml:space="preserve"> فأجابه مثل الجواب الأوّل</w:t>
      </w:r>
      <w:r w:rsidR="0037411C">
        <w:rPr>
          <w:rtl/>
        </w:rPr>
        <w:t>،</w:t>
      </w:r>
      <w:r>
        <w:rPr>
          <w:rtl/>
        </w:rPr>
        <w:t xml:space="preserve"> ثمّ خلا بعثمان فقال له مثل المقالة الأولى</w:t>
      </w:r>
      <w:r w:rsidR="0037411C">
        <w:rPr>
          <w:rtl/>
        </w:rPr>
        <w:t>،</w:t>
      </w:r>
      <w:r>
        <w:rPr>
          <w:rtl/>
        </w:rPr>
        <w:t xml:space="preserve"> فأجابه مثل ما كان أجابه</w:t>
      </w:r>
      <w:r w:rsidR="0037411C">
        <w:rPr>
          <w:rtl/>
        </w:rPr>
        <w:t>،</w:t>
      </w:r>
      <w:r>
        <w:rPr>
          <w:rtl/>
        </w:rPr>
        <w:t xml:space="preserve"> ثمّ خلا بعلي </w:t>
      </w:r>
      <w:r w:rsidR="00841A09" w:rsidRPr="005B0B13">
        <w:rPr>
          <w:rStyle w:val="libAlaemChar"/>
          <w:rtl/>
        </w:rPr>
        <w:t>عليه‌السلام</w:t>
      </w:r>
      <w:r>
        <w:rPr>
          <w:rtl/>
        </w:rPr>
        <w:t xml:space="preserve"> فقال له مثل المقالة الأولى</w:t>
      </w:r>
      <w:r w:rsidR="0037411C">
        <w:rPr>
          <w:rtl/>
        </w:rPr>
        <w:t>،</w:t>
      </w:r>
      <w:r>
        <w:rPr>
          <w:rtl/>
        </w:rPr>
        <w:t xml:space="preserve"> فقال</w:t>
      </w:r>
      <w:r w:rsidR="0037411C">
        <w:rPr>
          <w:rtl/>
        </w:rPr>
        <w:t>:</w:t>
      </w:r>
      <w:r>
        <w:rPr>
          <w:rtl/>
        </w:rPr>
        <w:t xml:space="preserve"> </w:t>
      </w:r>
      <w:r w:rsidR="00902B22">
        <w:rPr>
          <w:rtl/>
        </w:rPr>
        <w:t>«</w:t>
      </w:r>
      <w:r w:rsidRPr="00960D5B">
        <w:rPr>
          <w:rtl/>
        </w:rPr>
        <w:t xml:space="preserve"> إنّ كتاب الله وسنّة نبيّه لا يحتاج معهما إلى إجّيرى أحد</w:t>
      </w:r>
      <w:r w:rsidR="0037411C">
        <w:rPr>
          <w:rtl/>
        </w:rPr>
        <w:t>،</w:t>
      </w:r>
      <w:r w:rsidRPr="00960D5B">
        <w:rPr>
          <w:rtl/>
        </w:rPr>
        <w:t xml:space="preserve"> أنت مجتهد أن تزوي هذا الأمر عنّي </w:t>
      </w:r>
      <w:r w:rsidR="00902B22">
        <w:rPr>
          <w:rtl/>
        </w:rPr>
        <w:t>»</w:t>
      </w:r>
      <w:r w:rsidR="0037411C">
        <w:rPr>
          <w:rtl/>
        </w:rPr>
        <w:t>.</w:t>
      </w:r>
      <w:r>
        <w:rPr>
          <w:rtl/>
        </w:rPr>
        <w:t xml:space="preserve"> فخلا بعثمان فأعاد عليه القول</w:t>
      </w:r>
      <w:r w:rsidR="0037411C">
        <w:rPr>
          <w:rtl/>
        </w:rPr>
        <w:t>،</w:t>
      </w:r>
      <w:r>
        <w:rPr>
          <w:rtl/>
        </w:rPr>
        <w:t xml:space="preserve"> فأجابه بذلك الجواب</w:t>
      </w:r>
      <w:r w:rsidR="0037411C">
        <w:rPr>
          <w:rtl/>
        </w:rPr>
        <w:t>،</w:t>
      </w:r>
      <w:r>
        <w:rPr>
          <w:rtl/>
        </w:rPr>
        <w:t xml:space="preserve"> وصفّق على يده</w:t>
      </w:r>
      <w:r w:rsidR="0037411C">
        <w:rPr>
          <w:rtl/>
        </w:rPr>
        <w:t>.</w:t>
      </w:r>
      <w:r>
        <w:rPr>
          <w:rtl/>
        </w:rPr>
        <w:t xml:space="preserve"> </w:t>
      </w:r>
    </w:p>
    <w:p w:rsidR="00807EF5" w:rsidRDefault="00807EF5" w:rsidP="00960D5B">
      <w:pPr>
        <w:pStyle w:val="libFootnote0"/>
      </w:pPr>
      <w:r>
        <w:rPr>
          <w:rtl/>
        </w:rPr>
        <w:t>(3)</w:t>
      </w:r>
      <w:r w:rsidR="005B0B13">
        <w:rPr>
          <w:rtl/>
        </w:rPr>
        <w:t xml:space="preserve"> </w:t>
      </w:r>
      <w:r>
        <w:rPr>
          <w:rtl/>
        </w:rPr>
        <w:t>قال ابن حجر</w:t>
      </w:r>
      <w:r w:rsidR="0037411C">
        <w:rPr>
          <w:rtl/>
        </w:rPr>
        <w:t>:</w:t>
      </w:r>
      <w:r>
        <w:rPr>
          <w:rtl/>
        </w:rPr>
        <w:t xml:space="preserve"> مروان بن الحكم بن أبي العاص بن اُميّة بن عبد شمس</w:t>
      </w:r>
      <w:r w:rsidR="0037411C">
        <w:rPr>
          <w:rtl/>
        </w:rPr>
        <w:t>،</w:t>
      </w:r>
      <w:r>
        <w:rPr>
          <w:rtl/>
        </w:rPr>
        <w:t xml:space="preserve"> وهو ابن عمّ عثمان وكاتبه في خلافته</w:t>
      </w:r>
      <w:r w:rsidR="0037411C">
        <w:rPr>
          <w:rtl/>
        </w:rPr>
        <w:t>،</w:t>
      </w:r>
      <w:r>
        <w:rPr>
          <w:rtl/>
        </w:rPr>
        <w:t xml:space="preserve"> يُقال</w:t>
      </w:r>
      <w:r w:rsidR="0037411C">
        <w:rPr>
          <w:rtl/>
        </w:rPr>
        <w:t>:</w:t>
      </w:r>
      <w:r>
        <w:rPr>
          <w:rtl/>
        </w:rPr>
        <w:t xml:space="preserve"> ولد بعد الهجرة بسنتين</w:t>
      </w:r>
      <w:r w:rsidR="0037411C">
        <w:rPr>
          <w:rtl/>
        </w:rPr>
        <w:t>،</w:t>
      </w:r>
      <w:r>
        <w:rPr>
          <w:rtl/>
        </w:rPr>
        <w:t xml:space="preserve"> وقيل</w:t>
      </w:r>
      <w:r w:rsidR="0037411C">
        <w:rPr>
          <w:rtl/>
        </w:rPr>
        <w:t>:</w:t>
      </w:r>
      <w:r>
        <w:rPr>
          <w:rtl/>
        </w:rPr>
        <w:t xml:space="preserve"> بأربع</w:t>
      </w:r>
      <w:r w:rsidR="0037411C">
        <w:rPr>
          <w:rtl/>
        </w:rPr>
        <w:t>.</w:t>
      </w:r>
      <w:r>
        <w:rPr>
          <w:rtl/>
        </w:rPr>
        <w:t xml:space="preserve"> </w:t>
      </w:r>
    </w:p>
    <w:p w:rsidR="00807EF5" w:rsidRDefault="00807EF5" w:rsidP="00960D5B">
      <w:pPr>
        <w:pStyle w:val="libFootnote0"/>
      </w:pPr>
      <w:r>
        <w:rPr>
          <w:rtl/>
        </w:rPr>
        <w:t>وقال ابن شاهين</w:t>
      </w:r>
      <w:r w:rsidR="0037411C">
        <w:rPr>
          <w:rtl/>
        </w:rPr>
        <w:t>:</w:t>
      </w:r>
      <w:r>
        <w:rPr>
          <w:rtl/>
        </w:rPr>
        <w:t xml:space="preserve"> مات النبي </w:t>
      </w:r>
      <w:r w:rsidR="00841A09" w:rsidRPr="005B0B13">
        <w:rPr>
          <w:rStyle w:val="libAlaemChar"/>
          <w:rtl/>
        </w:rPr>
        <w:t>صلى‌الله‌عليه‌وآله</w:t>
      </w:r>
      <w:r>
        <w:rPr>
          <w:rtl/>
        </w:rPr>
        <w:t xml:space="preserve"> وهو ابن ثمان سنين</w:t>
      </w:r>
      <w:r w:rsidR="0037411C">
        <w:rPr>
          <w:rtl/>
        </w:rPr>
        <w:t>،</w:t>
      </w:r>
      <w:r>
        <w:rPr>
          <w:rtl/>
        </w:rPr>
        <w:t xml:space="preserve"> فيكون مولده بعد الهجرة بسنتين</w:t>
      </w:r>
      <w:r w:rsidR="0037411C">
        <w:rPr>
          <w:rtl/>
        </w:rPr>
        <w:t>.</w:t>
      </w:r>
      <w:r>
        <w:rPr>
          <w:rtl/>
        </w:rPr>
        <w:t xml:space="preserve"> </w:t>
      </w:r>
    </w:p>
    <w:p w:rsidR="00807EF5" w:rsidRDefault="00807EF5" w:rsidP="00960D5B">
      <w:pPr>
        <w:pStyle w:val="libFootnote0"/>
      </w:pPr>
      <w:r>
        <w:rPr>
          <w:rtl/>
        </w:rPr>
        <w:t>وكان مع أبيه بالطائف إلى أن أذن عثمان للحكم في الرجوع إلى المدينة فرجع مع أبيه</w:t>
      </w:r>
      <w:r w:rsidR="0037411C">
        <w:rPr>
          <w:rtl/>
        </w:rPr>
        <w:t>،</w:t>
      </w:r>
      <w:r>
        <w:rPr>
          <w:rtl/>
        </w:rPr>
        <w:t xml:space="preserve"> ثمّ كان من أسباب قتل عثمان</w:t>
      </w:r>
      <w:r w:rsidR="0037411C">
        <w:rPr>
          <w:rtl/>
        </w:rPr>
        <w:t>،</w:t>
      </w:r>
      <w:r>
        <w:rPr>
          <w:rtl/>
        </w:rPr>
        <w:t xml:space="preserve"> ثمّ شهد الجمل مع عائشة</w:t>
      </w:r>
      <w:r w:rsidR="0037411C">
        <w:rPr>
          <w:rtl/>
        </w:rPr>
        <w:t>،</w:t>
      </w:r>
      <w:r>
        <w:rPr>
          <w:rtl/>
        </w:rPr>
        <w:t xml:space="preserve"> ثمّ صفين مع معاوية</w:t>
      </w:r>
      <w:r w:rsidR="0037411C">
        <w:rPr>
          <w:rtl/>
        </w:rPr>
        <w:t>،</w:t>
      </w:r>
      <w:r>
        <w:rPr>
          <w:rtl/>
        </w:rPr>
        <w:t xml:space="preserve"> ثمّ ولي إمرة المدينة لمعاوية</w:t>
      </w:r>
      <w:r w:rsidR="0037411C">
        <w:rPr>
          <w:rtl/>
        </w:rPr>
        <w:t>،</w:t>
      </w:r>
      <w:r>
        <w:rPr>
          <w:rtl/>
        </w:rPr>
        <w:t xml:space="preserve"> ثمّ لم يزل بها إلى أن أخرجهم ابن الزبير في أوائل إمرة يزيد بن معاوية</w:t>
      </w:r>
      <w:r w:rsidR="0037411C">
        <w:rPr>
          <w:rtl/>
        </w:rPr>
        <w:t>،</w:t>
      </w:r>
      <w:r>
        <w:rPr>
          <w:rtl/>
        </w:rPr>
        <w:t xml:space="preserve"> فكان ذلك من أسباب وقعة الحرّة</w:t>
      </w:r>
      <w:r w:rsidR="0037411C">
        <w:rPr>
          <w:rtl/>
        </w:rPr>
        <w:t>.</w:t>
      </w:r>
      <w:r>
        <w:rPr>
          <w:rtl/>
        </w:rPr>
        <w:t xml:space="preserve"> وبقي بالشام إلى أن مات معاوية بن يزيد بن معاوية فبايعه بعض أهل الشام في قصّة طويلة</w:t>
      </w:r>
      <w:r w:rsidR="0037411C">
        <w:rPr>
          <w:rtl/>
        </w:rPr>
        <w:t>.</w:t>
      </w:r>
      <w:r>
        <w:rPr>
          <w:rtl/>
        </w:rPr>
        <w:t xml:space="preserve"> </w:t>
      </w:r>
    </w:p>
    <w:p w:rsidR="00807EF5" w:rsidRDefault="00807EF5" w:rsidP="00960D5B">
      <w:pPr>
        <w:pStyle w:val="libFootnote0"/>
      </w:pPr>
      <w:r>
        <w:rPr>
          <w:rtl/>
        </w:rPr>
        <w:t>ثمّ كانت الوقعة بينه وبين الضحاك بن قيس</w:t>
      </w:r>
      <w:r w:rsidR="0037411C">
        <w:rPr>
          <w:rtl/>
        </w:rPr>
        <w:t>،</w:t>
      </w:r>
      <w:r>
        <w:rPr>
          <w:rtl/>
        </w:rPr>
        <w:t xml:space="preserve"> وكان أميراً لابن الزبير</w:t>
      </w:r>
      <w:r w:rsidR="0037411C">
        <w:rPr>
          <w:rtl/>
        </w:rPr>
        <w:t>،</w:t>
      </w:r>
      <w:r>
        <w:rPr>
          <w:rtl/>
        </w:rPr>
        <w:t xml:space="preserve"> فانتصر مروان وقتل الضحاك</w:t>
      </w:r>
      <w:r w:rsidR="0037411C">
        <w:rPr>
          <w:rtl/>
        </w:rPr>
        <w:t>،</w:t>
      </w:r>
      <w:r>
        <w:rPr>
          <w:rtl/>
        </w:rPr>
        <w:t xml:space="preserve"> واستوثق له ملك الشام</w:t>
      </w:r>
      <w:r w:rsidR="0037411C">
        <w:rPr>
          <w:rtl/>
        </w:rPr>
        <w:t>،</w:t>
      </w:r>
      <w:r>
        <w:rPr>
          <w:rtl/>
        </w:rPr>
        <w:t xml:space="preserve"> ثمّ توجّه إلى مصر فاستولى عليها</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25 هجرية وعيَّن أخاه لاُمّه الوليد بن عقبة الفاسق بنص القرآن</w:t>
      </w:r>
      <w:r w:rsidR="0037411C">
        <w:rPr>
          <w:rtl/>
        </w:rPr>
        <w:t>.</w:t>
      </w:r>
    </w:p>
    <w:p w:rsidR="00807EF5" w:rsidRDefault="00807EF5" w:rsidP="0037411C">
      <w:pPr>
        <w:pStyle w:val="libNormal"/>
      </w:pPr>
      <w:r>
        <w:rPr>
          <w:rtl/>
        </w:rPr>
        <w:t>وفي سنة 26 هجرية جمع الشام كلّها لمعاوية</w:t>
      </w:r>
      <w:r w:rsidR="0037411C">
        <w:rPr>
          <w:rtl/>
        </w:rPr>
        <w:t>،</w:t>
      </w:r>
      <w:r>
        <w:rPr>
          <w:rtl/>
        </w:rPr>
        <w:t xml:space="preserve"> وفي سنة 27 هجرية جمع مصر كلّها لأخيه من الرضاعة عبد الله بن سعد بن أبي سرح</w:t>
      </w:r>
      <w:r w:rsidR="0037411C">
        <w:rPr>
          <w:rtl/>
        </w:rPr>
        <w:t>،</w:t>
      </w:r>
      <w:r>
        <w:rPr>
          <w:rtl/>
        </w:rPr>
        <w:t xml:space="preserve"> وكان النبي </w:t>
      </w:r>
      <w:r w:rsidR="00841A09" w:rsidRPr="005B0B13">
        <w:rPr>
          <w:rStyle w:val="libAlaemChar"/>
          <w:rtl/>
        </w:rPr>
        <w:t>صلى‌الله‌عليه‌وآله</w:t>
      </w:r>
      <w:r>
        <w:rPr>
          <w:rtl/>
        </w:rPr>
        <w:t xml:space="preserve"> قد أهدر دمه في فتح مكّة وأجاره عثمان</w:t>
      </w:r>
      <w:r w:rsidR="0037411C">
        <w:rPr>
          <w:rtl/>
        </w:rPr>
        <w:t>.</w:t>
      </w:r>
    </w:p>
    <w:p w:rsidR="00807EF5" w:rsidRDefault="00807EF5" w:rsidP="0037411C">
      <w:pPr>
        <w:pStyle w:val="libNormal"/>
      </w:pPr>
      <w:r>
        <w:rPr>
          <w:rtl/>
        </w:rPr>
        <w:t>وفيها أيضاً عزل أبا موسى الأشعري عن البصرة وولّى مكانه عبد الله بن عامر بن كريز بن حبيب بن عبد شمس</w:t>
      </w:r>
      <w:r w:rsidR="0037411C">
        <w:rPr>
          <w:rtl/>
        </w:rPr>
        <w:t>،</w:t>
      </w:r>
      <w:r>
        <w:rPr>
          <w:rtl/>
        </w:rPr>
        <w:t xml:space="preserve"> وهو ابن أربع وعشرين سنة</w:t>
      </w:r>
      <w:r w:rsidR="0037411C">
        <w:rPr>
          <w:rtl/>
        </w:rPr>
        <w:t>،</w:t>
      </w:r>
      <w:r>
        <w:rPr>
          <w:rtl/>
        </w:rPr>
        <w:t xml:space="preserve"> وضم إليه ولاية فارس</w:t>
      </w:r>
      <w:r w:rsidR="0037411C">
        <w:rPr>
          <w:rtl/>
        </w:rPr>
        <w:t>؛</w:t>
      </w:r>
      <w:r>
        <w:rPr>
          <w:rtl/>
        </w:rPr>
        <w:t xml:space="preserve"> وبسبب ذلك شاع التذمّر في قريش</w:t>
      </w:r>
      <w:r w:rsidR="0037411C">
        <w:rPr>
          <w:rtl/>
        </w:rPr>
        <w:t>،</w:t>
      </w:r>
      <w:r>
        <w:rPr>
          <w:rtl/>
        </w:rPr>
        <w:t xml:space="preserve"> وصار المتذمّرون وهم عبد الرحمن بن عوف وطلحة والزبير وعمرو بن العاص وعائشة حزباً</w:t>
      </w:r>
      <w:r w:rsidR="0037411C">
        <w:rPr>
          <w:rtl/>
        </w:rPr>
        <w:t>،</w:t>
      </w:r>
      <w:r>
        <w:rPr>
          <w:rtl/>
        </w:rPr>
        <w:t xml:space="preserve"> وعثمان ومعه بنو أبيه بنو اُميّة حزباً</w:t>
      </w:r>
      <w:r w:rsidR="0037411C">
        <w:rPr>
          <w:rtl/>
        </w:rPr>
        <w:t>.</w:t>
      </w:r>
    </w:p>
    <w:p w:rsidR="00807EF5" w:rsidRDefault="00807EF5" w:rsidP="0037411C">
      <w:pPr>
        <w:pStyle w:val="libNormal"/>
      </w:pPr>
      <w:r>
        <w:rPr>
          <w:rtl/>
        </w:rPr>
        <w:t>وتعاظم الخلاف بين الحزبين القرشيين سنة 28 هجرية حين أعلن عبد الرحمن بن عوف المرشّح الأكيد لخلافة عثمان قطيعته لعثمان</w:t>
      </w:r>
      <w:r w:rsidR="0037411C">
        <w:rPr>
          <w:rtl/>
        </w:rPr>
        <w:t>،</w:t>
      </w:r>
      <w:r>
        <w:rPr>
          <w:rtl/>
        </w:rPr>
        <w:t xml:space="preserve"> وبدأ الخصوم يذكرون من سيرة النبي </w:t>
      </w:r>
      <w:r w:rsidR="00841A09" w:rsidRPr="005B0B13">
        <w:rPr>
          <w:rStyle w:val="libAlaemChar"/>
          <w:rtl/>
        </w:rPr>
        <w:t>صلى‌الله‌عليه‌وآله</w:t>
      </w:r>
      <w:r>
        <w:rPr>
          <w:rtl/>
        </w:rPr>
        <w:t xml:space="preserve"> وأحاديثه ما يضعِّفون به جانب عثمان وبني اُميّة</w:t>
      </w:r>
      <w:r w:rsidR="0037411C">
        <w:rPr>
          <w:rtl/>
        </w:rPr>
        <w:t>،</w:t>
      </w:r>
      <w:r>
        <w:rPr>
          <w:rtl/>
        </w:rPr>
        <w:t xml:space="preserve"> وبذلك انكسرت سياسة منع الحديث</w:t>
      </w:r>
      <w:r w:rsidR="0037411C">
        <w:rPr>
          <w:rtl/>
        </w:rPr>
        <w:t>،</w:t>
      </w:r>
      <w:r>
        <w:rPr>
          <w:rtl/>
        </w:rPr>
        <w:t xml:space="preserve"> وضعفت سيطرة السلطة</w:t>
      </w:r>
      <w:r w:rsidR="0037411C">
        <w:rPr>
          <w:rtl/>
        </w:rPr>
        <w:t>.</w:t>
      </w:r>
      <w:r>
        <w:rPr>
          <w:rtl/>
        </w:rPr>
        <w:t xml:space="preserve"> </w:t>
      </w:r>
    </w:p>
    <w:p w:rsidR="00807EF5" w:rsidRDefault="00807EF5" w:rsidP="00CC3561">
      <w:pPr>
        <w:pStyle w:val="Heading3"/>
      </w:pPr>
      <w:bookmarkStart w:id="24" w:name="_Toc448911916"/>
      <w:r>
        <w:rPr>
          <w:rtl/>
        </w:rPr>
        <w:t xml:space="preserve">حركة علي </w:t>
      </w:r>
      <w:r w:rsidR="00841A09" w:rsidRPr="005B0B13">
        <w:rPr>
          <w:rStyle w:val="libAlaemChar"/>
          <w:rtl/>
        </w:rPr>
        <w:t>عليه‌السلام</w:t>
      </w:r>
      <w:r>
        <w:rPr>
          <w:rtl/>
        </w:rPr>
        <w:t xml:space="preserve"> لإحياء السنّة النبويّة</w:t>
      </w:r>
      <w:bookmarkEnd w:id="24"/>
    </w:p>
    <w:p w:rsidR="00807EF5" w:rsidRDefault="00807EF5" w:rsidP="0037411C">
      <w:pPr>
        <w:pStyle w:val="libNormal"/>
      </w:pPr>
      <w:r w:rsidRPr="0037411C">
        <w:rPr>
          <w:rtl/>
        </w:rPr>
        <w:t xml:space="preserve">في مثل هذا الظرف السياسي قرَّر علي </w:t>
      </w:r>
      <w:r w:rsidR="00841A09" w:rsidRPr="005B0B13">
        <w:rPr>
          <w:rStyle w:val="libAlaemChar"/>
          <w:rtl/>
        </w:rPr>
        <w:t>عليه‌السلام</w:t>
      </w:r>
      <w:r w:rsidRPr="0037411C">
        <w:rPr>
          <w:rtl/>
        </w:rPr>
        <w:t xml:space="preserve"> البدء بحركته الإحيائية لسنّة النبي </w:t>
      </w:r>
      <w:r w:rsidR="00841A09" w:rsidRPr="005B0B13">
        <w:rPr>
          <w:rStyle w:val="libAlaemChar"/>
          <w:rtl/>
        </w:rPr>
        <w:t>صلى‌الله‌عليه‌وآله</w:t>
      </w:r>
      <w:r w:rsidRPr="0037411C">
        <w:rPr>
          <w:rtl/>
        </w:rPr>
        <w:t xml:space="preserve"> في المجتمع</w:t>
      </w:r>
      <w:r w:rsidR="0037411C" w:rsidRPr="0037411C">
        <w:rPr>
          <w:rtl/>
        </w:rPr>
        <w:t>،</w:t>
      </w:r>
      <w:r w:rsidRPr="0037411C">
        <w:rPr>
          <w:rtl/>
        </w:rPr>
        <w:t xml:space="preserve"> وأعلن عن عزمه الحجّ تلك السنّة</w:t>
      </w:r>
      <w:r w:rsidR="0037411C" w:rsidRPr="0037411C">
        <w:rPr>
          <w:rtl/>
        </w:rPr>
        <w:t>،</w:t>
      </w:r>
      <w:r w:rsidRPr="0037411C">
        <w:rPr>
          <w:rtl/>
        </w:rPr>
        <w:t xml:space="preserve"> ولبّى بحج التمتّع الذي أمر به النبي وحرَّمته الخلافة القرشية</w:t>
      </w:r>
      <w:r w:rsidRPr="0037411C">
        <w:rPr>
          <w:rStyle w:val="libFootnotenumChar"/>
          <w:rtl/>
        </w:rPr>
        <w:t>(1)</w:t>
      </w:r>
      <w:r w:rsidR="0037411C" w:rsidRPr="004A6534">
        <w:rPr>
          <w:rtl/>
        </w:rPr>
        <w:t>،</w:t>
      </w:r>
      <w:r w:rsidRPr="004A6534">
        <w:rPr>
          <w:rtl/>
        </w:rPr>
        <w:t xml:space="preserve"> وأوعز إلى أصحاب النبي </w:t>
      </w:r>
      <w:r w:rsidR="00841A09" w:rsidRPr="005B0B13">
        <w:rPr>
          <w:rStyle w:val="libAlaemChar"/>
          <w:rtl/>
        </w:rPr>
        <w:t>صلى‌الله‌عليه‌وآله</w:t>
      </w:r>
      <w:r w:rsidRPr="004A6534">
        <w:rPr>
          <w:rtl/>
        </w:rPr>
        <w:t xml:space="preserve"> الذين على رأيه</w:t>
      </w:r>
      <w:r w:rsidR="0037411C" w:rsidRPr="004A6534">
        <w:rPr>
          <w:rtl/>
        </w:rPr>
        <w:t>،</w:t>
      </w:r>
      <w:r w:rsidRPr="004A6534">
        <w:rPr>
          <w:rtl/>
        </w:rPr>
        <w:t xml:space="preserve"> وهم أبو ذر وعمّار </w:t>
      </w:r>
    </w:p>
    <w:p w:rsidR="00807EF5" w:rsidRDefault="0037411C" w:rsidP="007D5EC8">
      <w:pPr>
        <w:pStyle w:val="libLine"/>
      </w:pPr>
      <w:r>
        <w:rPr>
          <w:rtl/>
        </w:rPr>
        <w:t>____________________</w:t>
      </w:r>
    </w:p>
    <w:p w:rsidR="00807EF5" w:rsidRDefault="00807EF5" w:rsidP="00960D5B">
      <w:pPr>
        <w:pStyle w:val="libFootnote0"/>
      </w:pPr>
      <w:r>
        <w:rPr>
          <w:rtl/>
        </w:rPr>
        <w:t>= ثمّ بغته الموت فعهد إلى ولده عبد الملك</w:t>
      </w:r>
      <w:r w:rsidR="0037411C">
        <w:rPr>
          <w:rtl/>
        </w:rPr>
        <w:t>.</w:t>
      </w:r>
      <w:r>
        <w:rPr>
          <w:rtl/>
        </w:rPr>
        <w:t xml:space="preserve"> </w:t>
      </w:r>
    </w:p>
    <w:p w:rsidR="00807EF5" w:rsidRDefault="00807EF5" w:rsidP="00960D5B">
      <w:pPr>
        <w:pStyle w:val="libFootnote0"/>
      </w:pPr>
      <w:r>
        <w:rPr>
          <w:rtl/>
        </w:rPr>
        <w:t>وفي التعديل والتجريح للحافظ الباجي 2 / 804</w:t>
      </w:r>
      <w:r w:rsidR="0037411C">
        <w:rPr>
          <w:rtl/>
        </w:rPr>
        <w:t>،</w:t>
      </w:r>
      <w:r>
        <w:rPr>
          <w:rtl/>
        </w:rPr>
        <w:t xml:space="preserve"> قال عمرو بن علي</w:t>
      </w:r>
      <w:r w:rsidR="0037411C">
        <w:rPr>
          <w:rtl/>
        </w:rPr>
        <w:t>:</w:t>
      </w:r>
      <w:r>
        <w:rPr>
          <w:rtl/>
        </w:rPr>
        <w:t xml:space="preserve"> بويع مروان بن الحكم وهو ابن إحدى وستين سنة</w:t>
      </w:r>
      <w:r w:rsidR="0037411C">
        <w:rPr>
          <w:rtl/>
        </w:rPr>
        <w:t>،</w:t>
      </w:r>
      <w:r>
        <w:rPr>
          <w:rtl/>
        </w:rPr>
        <w:t xml:space="preserve"> في النصف من ذي القعدة سنة أربع وستين</w:t>
      </w:r>
      <w:r w:rsidR="0037411C">
        <w:rPr>
          <w:rtl/>
        </w:rPr>
        <w:t>،</w:t>
      </w:r>
      <w:r>
        <w:rPr>
          <w:rtl/>
        </w:rPr>
        <w:t xml:space="preserve"> فعاش خليفة تسعة أشهر وثماني عشرة ليلة</w:t>
      </w:r>
      <w:r w:rsidR="0037411C">
        <w:rPr>
          <w:rtl/>
        </w:rPr>
        <w:t>،</w:t>
      </w:r>
      <w:r>
        <w:rPr>
          <w:rtl/>
        </w:rPr>
        <w:t xml:space="preserve"> ومات لثلاث خلون من رمضان سنة خمس وستين</w:t>
      </w:r>
      <w:r w:rsidR="0037411C">
        <w:rPr>
          <w:rtl/>
        </w:rPr>
        <w:t>.</w:t>
      </w:r>
      <w:r>
        <w:rPr>
          <w:rtl/>
        </w:rPr>
        <w:t xml:space="preserve"> </w:t>
      </w:r>
    </w:p>
    <w:p w:rsidR="00807EF5" w:rsidRDefault="00807EF5" w:rsidP="00960D5B">
      <w:pPr>
        <w:pStyle w:val="libFootnote0"/>
      </w:pPr>
      <w:r>
        <w:rPr>
          <w:rtl/>
        </w:rPr>
        <w:t>(1) روى مالك في الموطّأ</w:t>
      </w:r>
      <w:r w:rsidR="0037411C">
        <w:rPr>
          <w:rtl/>
        </w:rPr>
        <w:t>:</w:t>
      </w:r>
      <w:r>
        <w:rPr>
          <w:rtl/>
        </w:rPr>
        <w:t xml:space="preserve"> أنّ المقداد بن الأسود دخل على علي </w:t>
      </w:r>
      <w:r w:rsidR="00841A09" w:rsidRPr="005B0B13">
        <w:rPr>
          <w:rStyle w:val="libAlaemChar"/>
          <w:rtl/>
        </w:rPr>
        <w:t>عليه‌السلام</w:t>
      </w:r>
      <w:r>
        <w:rPr>
          <w:rtl/>
        </w:rPr>
        <w:t xml:space="preserve"> بالسُقْيا وهو يُنجِع بَكرات له دقيقاً وخبطاً</w:t>
      </w:r>
      <w:r w:rsidR="0037411C">
        <w:rPr>
          <w:rtl/>
        </w:rPr>
        <w:t>،</w:t>
      </w:r>
      <w:r>
        <w:rPr>
          <w:rtl/>
        </w:rPr>
        <w:t xml:space="preserve"> فقال</w:t>
      </w:r>
      <w:r w:rsidR="0037411C">
        <w:rPr>
          <w:rtl/>
        </w:rPr>
        <w:t>:</w:t>
      </w:r>
      <w:r>
        <w:rPr>
          <w:rtl/>
        </w:rPr>
        <w:t xml:space="preserve"> هذا عثمان بن عفان ينهى أن يُقرن بين الحجّ والعمرة</w:t>
      </w:r>
      <w:r w:rsidR="0037411C">
        <w:rPr>
          <w:rtl/>
        </w:rPr>
        <w:t>،</w:t>
      </w:r>
      <w:r>
        <w:rPr>
          <w:rtl/>
        </w:rPr>
        <w:t xml:space="preserve"> فخرج علي </w:t>
      </w:r>
      <w:r w:rsidR="00841A09" w:rsidRPr="005B0B13">
        <w:rPr>
          <w:rStyle w:val="libAlaemChar"/>
          <w:rtl/>
        </w:rPr>
        <w:t>عليه‌السلام</w:t>
      </w:r>
      <w:r>
        <w:rPr>
          <w:rtl/>
        </w:rPr>
        <w:t xml:space="preserve"> وعلى يديه أثر الدقيق والخبط</w:t>
      </w:r>
      <w:r w:rsidR="0037411C">
        <w:rPr>
          <w:rtl/>
        </w:rPr>
        <w:t>،</w:t>
      </w:r>
      <w:r>
        <w:rPr>
          <w:rtl/>
        </w:rPr>
        <w:t xml:space="preserve"> فما أنسى أثر الدقيق والخبط على ذراعيه حتّى دخل على عثمان</w:t>
      </w:r>
      <w:r w:rsidR="0037411C">
        <w:rPr>
          <w:rtl/>
        </w:rPr>
        <w:t>،</w:t>
      </w:r>
      <w:r>
        <w:rPr>
          <w:rtl/>
        </w:rPr>
        <w:t xml:space="preserve"> فقال</w:t>
      </w:r>
      <w:r w:rsidR="0037411C">
        <w:rPr>
          <w:rtl/>
        </w:rPr>
        <w:t>:</w:t>
      </w:r>
      <w:r>
        <w:rPr>
          <w:rtl/>
        </w:rPr>
        <w:t xml:space="preserve"> </w:t>
      </w:r>
      <w:r w:rsidR="00902B22">
        <w:rPr>
          <w:rtl/>
        </w:rPr>
        <w:t>«</w:t>
      </w:r>
      <w:r w:rsidRPr="00960D5B">
        <w:rPr>
          <w:rtl/>
        </w:rPr>
        <w:t xml:space="preserve"> أنت تنهى عن أن يُقْرَنَ بين الحجّ والعمرة</w:t>
      </w:r>
      <w:r w:rsidR="0037411C">
        <w:rPr>
          <w:rtl/>
        </w:rPr>
        <w:t>؟</w:t>
      </w:r>
      <w:r w:rsidRPr="00960D5B">
        <w:rPr>
          <w:rtl/>
        </w:rPr>
        <w:t xml:space="preserve">! </w:t>
      </w:r>
      <w:r w:rsidR="00902B22">
        <w:rPr>
          <w:rtl/>
        </w:rPr>
        <w:t>»</w:t>
      </w:r>
      <w:r w:rsidR="0037411C">
        <w:rPr>
          <w:rtl/>
        </w:rPr>
        <w:t>.</w:t>
      </w:r>
      <w:r>
        <w:rPr>
          <w:rtl/>
        </w:rPr>
        <w:t xml:space="preserve"> فقال عثمان</w:t>
      </w:r>
      <w:r w:rsidR="0037411C">
        <w:rPr>
          <w:rtl/>
        </w:rPr>
        <w:t>:</w:t>
      </w:r>
      <w:r>
        <w:rPr>
          <w:rtl/>
        </w:rPr>
        <w:t xml:space="preserve"> ذلك رأيي</w:t>
      </w:r>
      <w:r w:rsidR="0037411C">
        <w:rPr>
          <w:rtl/>
        </w:rPr>
        <w:t>.</w:t>
      </w:r>
      <w:r>
        <w:rPr>
          <w:rtl/>
        </w:rPr>
        <w:t xml:space="preserve"> فخرج عليٌّ </w:t>
      </w:r>
      <w:r w:rsidR="00841A09" w:rsidRPr="005B0B13">
        <w:rPr>
          <w:rStyle w:val="libAlaemChar"/>
          <w:rtl/>
        </w:rPr>
        <w:t>عليه‌السلام</w:t>
      </w:r>
      <w:r>
        <w:rPr>
          <w:rtl/>
        </w:rPr>
        <w:t xml:space="preserve"> مغضباً وهو يقول</w:t>
      </w:r>
      <w:r w:rsidR="0037411C">
        <w:rPr>
          <w:rtl/>
        </w:rPr>
        <w:t>:</w:t>
      </w:r>
      <w:r>
        <w:rPr>
          <w:rtl/>
        </w:rPr>
        <w:t xml:space="preserve"> </w:t>
      </w:r>
      <w:r w:rsidR="00902B22">
        <w:rPr>
          <w:rtl/>
        </w:rPr>
        <w:t>«</w:t>
      </w:r>
      <w:r w:rsidRPr="00960D5B">
        <w:rPr>
          <w:rtl/>
        </w:rPr>
        <w:t xml:space="preserve"> لبيك اللّهمّ لبيك بحجّة وعمرة معاً </w:t>
      </w:r>
      <w:r w:rsidR="00902B22">
        <w:rPr>
          <w:rtl/>
        </w:rPr>
        <w:t>»</w:t>
      </w:r>
      <w:r w:rsidR="0037411C">
        <w:rPr>
          <w:rtl/>
        </w:rPr>
        <w:t>.</w:t>
      </w:r>
      <w:r>
        <w:rPr>
          <w:rtl/>
        </w:rPr>
        <w:t xml:space="preserve"> </w:t>
      </w:r>
    </w:p>
    <w:p w:rsidR="00807EF5" w:rsidRDefault="00807EF5" w:rsidP="00960D5B">
      <w:pPr>
        <w:pStyle w:val="libFootnote0"/>
      </w:pPr>
      <w:r>
        <w:rPr>
          <w:rtl/>
        </w:rPr>
        <w:t>وفي سنن النسائي</w:t>
      </w:r>
      <w:r w:rsidR="0037411C">
        <w:rPr>
          <w:rtl/>
        </w:rPr>
        <w:t>،</w:t>
      </w:r>
      <w:r>
        <w:rPr>
          <w:rtl/>
        </w:rPr>
        <w:t xml:space="preserve"> ومستدرك الصحيحين</w:t>
      </w:r>
      <w:r w:rsidR="0037411C">
        <w:rPr>
          <w:rtl/>
        </w:rPr>
        <w:t>،</w:t>
      </w:r>
      <w:r>
        <w:rPr>
          <w:rtl/>
        </w:rPr>
        <w:t xml:space="preserve"> ومسند أحمد</w:t>
      </w:r>
      <w:r w:rsidR="0037411C">
        <w:rPr>
          <w:rtl/>
        </w:rPr>
        <w:t xml:space="preserve"> - </w:t>
      </w:r>
      <w:r>
        <w:rPr>
          <w:rtl/>
        </w:rPr>
        <w:t>واللفظ للأول</w:t>
      </w:r>
      <w:r w:rsidR="0037411C">
        <w:rPr>
          <w:rtl/>
        </w:rPr>
        <w:t xml:space="preserve"> - </w:t>
      </w:r>
    </w:p>
    <w:p w:rsidR="00807EF5" w:rsidRDefault="00807EF5" w:rsidP="002C4C33">
      <w:pPr>
        <w:pStyle w:val="libNormal"/>
      </w:pPr>
      <w:r>
        <w:rPr>
          <w:rtl/>
        </w:rPr>
        <w:br w:type="page"/>
      </w:r>
    </w:p>
    <w:p w:rsidR="00807EF5" w:rsidRDefault="00807EF5" w:rsidP="0037411C">
      <w:pPr>
        <w:pStyle w:val="libNormal"/>
      </w:pPr>
      <w:r>
        <w:rPr>
          <w:rtl/>
        </w:rPr>
        <w:lastRenderedPageBreak/>
        <w:t>والمقداد ونظراؤهم أن يبدؤوا نشر الحديث النبوي</w:t>
      </w:r>
      <w:r w:rsidR="0037411C">
        <w:rPr>
          <w:rtl/>
        </w:rPr>
        <w:t>،</w:t>
      </w:r>
      <w:r>
        <w:rPr>
          <w:rtl/>
        </w:rPr>
        <w:t xml:space="preserve"> ويعرِّفوا الناس بمفتاح العلم والهداية بعد النبي </w:t>
      </w:r>
      <w:r w:rsidR="00841A09" w:rsidRPr="005B0B13">
        <w:rPr>
          <w:rStyle w:val="libAlaemChar"/>
          <w:rtl/>
        </w:rPr>
        <w:t>صلى‌الله‌عليه‌وآله</w:t>
      </w:r>
      <w:r>
        <w:rPr>
          <w:rtl/>
        </w:rPr>
        <w:t xml:space="preserve"> وهم أهل بيته </w:t>
      </w:r>
      <w:r w:rsidR="00841A09" w:rsidRPr="005B0B13">
        <w:rPr>
          <w:rStyle w:val="libAlaemChar"/>
          <w:rtl/>
        </w:rPr>
        <w:t>عليهم‌السلام</w:t>
      </w:r>
      <w:r w:rsidR="0037411C">
        <w:rPr>
          <w:rtl/>
        </w:rPr>
        <w:t>.</w:t>
      </w:r>
      <w:r>
        <w:rPr>
          <w:rtl/>
        </w:rPr>
        <w:t xml:space="preserve"> </w:t>
      </w:r>
    </w:p>
    <w:p w:rsidR="00807EF5" w:rsidRDefault="00807EF5" w:rsidP="0037411C">
      <w:pPr>
        <w:pStyle w:val="libNormal"/>
      </w:pPr>
      <w:r>
        <w:rPr>
          <w:rtl/>
        </w:rPr>
        <w:t>انتهى الانشقاق الداخلي لقريش بنجاح طرف عائشة وطلحة في التحريض على عثمان</w:t>
      </w:r>
      <w:r w:rsidR="0037411C">
        <w:rPr>
          <w:rtl/>
        </w:rPr>
        <w:t>،</w:t>
      </w:r>
      <w:r>
        <w:rPr>
          <w:rtl/>
        </w:rPr>
        <w:t xml:space="preserve"> ثمّ نجاحهم في قتل عثمان</w:t>
      </w:r>
      <w:r w:rsidR="0037411C">
        <w:rPr>
          <w:rtl/>
        </w:rPr>
        <w:t>،</w:t>
      </w:r>
      <w:r>
        <w:rPr>
          <w:rtl/>
        </w:rPr>
        <w:t xml:space="preserve"> وكانوا يترقّبون أن يتّجه الناس إلى طلحة ليبايعوه</w:t>
      </w:r>
      <w:r w:rsidR="0037411C">
        <w:rPr>
          <w:rtl/>
        </w:rPr>
        <w:t>،</w:t>
      </w:r>
      <w:r>
        <w:rPr>
          <w:rtl/>
        </w:rPr>
        <w:t xml:space="preserve"> غير أنّهم فوجئوا أنّ الناس اتّجهوا إلى علي </w:t>
      </w:r>
      <w:r w:rsidR="00841A09" w:rsidRPr="005B0B13">
        <w:rPr>
          <w:rStyle w:val="libAlaemChar"/>
          <w:rtl/>
        </w:rPr>
        <w:t>عليه‌السلام</w:t>
      </w:r>
      <w:r w:rsidR="0037411C">
        <w:rPr>
          <w:rtl/>
        </w:rPr>
        <w:t>،</w:t>
      </w:r>
      <w:r>
        <w:rPr>
          <w:rtl/>
        </w:rPr>
        <w:t xml:space="preserve"> يقودهم عمّار وأبو الهيثم بن التّيهان وأبو سعيد الخُدري وغيرهم من الصحابة الأنصار</w:t>
      </w:r>
      <w:r w:rsidR="0037411C">
        <w:rPr>
          <w:rtl/>
        </w:rPr>
        <w:t>،</w:t>
      </w:r>
      <w:r>
        <w:rPr>
          <w:rtl/>
        </w:rPr>
        <w:t xml:space="preserve"> ومعهم مالك الأشتر ونظراؤه من التابعين</w:t>
      </w:r>
      <w:r w:rsidR="0037411C">
        <w:rPr>
          <w:rtl/>
        </w:rPr>
        <w:t>،</w:t>
      </w:r>
      <w:r>
        <w:rPr>
          <w:rtl/>
        </w:rPr>
        <w:t xml:space="preserve"> وأصرّوا على علي </w:t>
      </w:r>
      <w:r w:rsidR="00841A09" w:rsidRPr="005B0B13">
        <w:rPr>
          <w:rStyle w:val="libAlaemChar"/>
          <w:rtl/>
        </w:rPr>
        <w:t>عليه‌السلام</w:t>
      </w:r>
      <w:r>
        <w:rPr>
          <w:rtl/>
        </w:rPr>
        <w:t xml:space="preserve"> أن يبايعوه</w:t>
      </w:r>
      <w:r w:rsidR="0037411C">
        <w:rPr>
          <w:rtl/>
        </w:rPr>
        <w:t>.</w:t>
      </w:r>
      <w:r>
        <w:rPr>
          <w:rtl/>
        </w:rPr>
        <w:t xml:space="preserve"> </w:t>
      </w:r>
    </w:p>
    <w:p w:rsidR="00807EF5" w:rsidRDefault="00807EF5" w:rsidP="0037411C">
      <w:pPr>
        <w:pStyle w:val="libNormal"/>
      </w:pPr>
      <w:r>
        <w:rPr>
          <w:rtl/>
        </w:rPr>
        <w:t xml:space="preserve">وقام علي </w:t>
      </w:r>
      <w:r w:rsidR="00841A09" w:rsidRPr="005B0B13">
        <w:rPr>
          <w:rStyle w:val="libAlaemChar"/>
          <w:rtl/>
        </w:rPr>
        <w:t>عليه‌السلام</w:t>
      </w:r>
      <w:r>
        <w:rPr>
          <w:rtl/>
        </w:rPr>
        <w:t xml:space="preserve"> بواجبه كوصي للنبي </w:t>
      </w:r>
      <w:r w:rsidR="00841A09" w:rsidRPr="005B0B13">
        <w:rPr>
          <w:rStyle w:val="libAlaemChar"/>
          <w:rtl/>
        </w:rPr>
        <w:t>صلى‌الله‌عليه‌وآله</w:t>
      </w:r>
      <w:r w:rsidR="0037411C">
        <w:rPr>
          <w:rtl/>
        </w:rPr>
        <w:t>،</w:t>
      </w:r>
      <w:r>
        <w:rPr>
          <w:rtl/>
        </w:rPr>
        <w:t xml:space="preserve"> وإمام هدى بأمر الله تعالى</w:t>
      </w:r>
      <w:r w:rsidR="0037411C">
        <w:rPr>
          <w:rtl/>
        </w:rPr>
        <w:t>،</w:t>
      </w:r>
      <w:r>
        <w:rPr>
          <w:rtl/>
        </w:rPr>
        <w:t xml:space="preserve"> وشاهد إلهي على الناس</w:t>
      </w:r>
      <w:r w:rsidR="0037411C">
        <w:rPr>
          <w:rtl/>
        </w:rPr>
        <w:t>،</w:t>
      </w:r>
      <w:r>
        <w:rPr>
          <w:rtl/>
        </w:rPr>
        <w:t xml:space="preserve"> مسؤول عن حفظ الرسالة ونشرها في المجتمع خير قيام</w:t>
      </w:r>
      <w:r w:rsidR="0037411C">
        <w:rPr>
          <w:rtl/>
        </w:rPr>
        <w:t>؛</w:t>
      </w:r>
      <w:r>
        <w:rPr>
          <w:rtl/>
        </w:rPr>
        <w:t xml:space="preserve"> [حيث] نهض بالأمر بعد قتل عثمان وبيعة الأمّة له</w:t>
      </w:r>
      <w:r w:rsidR="0037411C">
        <w:rPr>
          <w:rtl/>
        </w:rPr>
        <w:t>،</w:t>
      </w:r>
      <w:r>
        <w:rPr>
          <w:rtl/>
        </w:rPr>
        <w:t xml:space="preserve"> فأكمل عمله الذي بدأه في اُخريات عهد عثمان</w:t>
      </w:r>
      <w:r w:rsidR="0037411C">
        <w:rPr>
          <w:rtl/>
        </w:rPr>
        <w:t>؛</w:t>
      </w:r>
      <w:r>
        <w:rPr>
          <w:rtl/>
        </w:rPr>
        <w:t xml:space="preserve"> أكمل نشر سنّة النبي </w:t>
      </w:r>
      <w:r w:rsidR="00841A09" w:rsidRPr="005B0B13">
        <w:rPr>
          <w:rStyle w:val="libAlaemChar"/>
          <w:rtl/>
        </w:rPr>
        <w:t>صلى‌الله‌عليه‌وآله</w:t>
      </w:r>
      <w:r>
        <w:rPr>
          <w:rtl/>
        </w:rPr>
        <w:t xml:space="preserve"> وإحياء العمل بها</w:t>
      </w:r>
      <w:r w:rsidR="0037411C">
        <w:rPr>
          <w:rtl/>
        </w:rPr>
        <w:t>،</w:t>
      </w:r>
      <w:r>
        <w:rPr>
          <w:rtl/>
        </w:rPr>
        <w:t xml:space="preserve"> والحثّ على تدوينها</w:t>
      </w:r>
      <w:r w:rsidR="0037411C">
        <w:rPr>
          <w:rtl/>
        </w:rPr>
        <w:t>،</w:t>
      </w:r>
      <w:r>
        <w:rPr>
          <w:rtl/>
        </w:rPr>
        <w:t xml:space="preserve"> والمنع من التحديث بالأساطير الإسرائيلية</w:t>
      </w:r>
      <w:r w:rsidR="0037411C">
        <w:rPr>
          <w:rtl/>
        </w:rPr>
        <w:t>،</w:t>
      </w:r>
      <w:r>
        <w:rPr>
          <w:rtl/>
        </w:rPr>
        <w:t xml:space="preserve"> وتثقف الناس ثقافة إسلاميّة صحيحة</w:t>
      </w:r>
      <w:r w:rsidR="0037411C">
        <w:rPr>
          <w:rtl/>
        </w:rPr>
        <w:t>.</w:t>
      </w:r>
    </w:p>
    <w:p w:rsidR="00807EF5" w:rsidRDefault="00807EF5" w:rsidP="0037411C">
      <w:pPr>
        <w:pStyle w:val="libNormal"/>
      </w:pPr>
      <w:r>
        <w:rPr>
          <w:rtl/>
        </w:rPr>
        <w:t>ولم تطب قريش بذلك نفساً فنكثت بيعة علي</w:t>
      </w:r>
      <w:r w:rsidR="0037411C">
        <w:rPr>
          <w:rtl/>
        </w:rPr>
        <w:t>،</w:t>
      </w:r>
      <w:r>
        <w:rPr>
          <w:rtl/>
        </w:rPr>
        <w:t xml:space="preserve"> وعملت على تفريق الأمّة</w:t>
      </w:r>
      <w:r w:rsidR="0037411C">
        <w:rPr>
          <w:rtl/>
        </w:rPr>
        <w:t>،</w:t>
      </w:r>
      <w:r>
        <w:rPr>
          <w:rtl/>
        </w:rPr>
        <w:t xml:space="preserve"> وتصدّى لذلك وجوه قريش آنذاك</w:t>
      </w:r>
      <w:r w:rsidR="0037411C">
        <w:rPr>
          <w:rtl/>
        </w:rPr>
        <w:t>،</w:t>
      </w:r>
      <w:r>
        <w:rPr>
          <w:rtl/>
        </w:rPr>
        <w:t xml:space="preserve"> وهم</w:t>
      </w:r>
      <w:r w:rsidR="0037411C">
        <w:rPr>
          <w:rtl/>
        </w:rPr>
        <w:t>؛</w:t>
      </w:r>
      <w:r>
        <w:rPr>
          <w:rtl/>
        </w:rPr>
        <w:t xml:space="preserve"> عائشة وطلحة</w:t>
      </w:r>
      <w:r w:rsidR="0037411C">
        <w:rPr>
          <w:rtl/>
        </w:rPr>
        <w:t>،</w:t>
      </w:r>
      <w:r>
        <w:rPr>
          <w:rtl/>
        </w:rPr>
        <w:t xml:space="preserve"> والزبير ومعاوية</w:t>
      </w:r>
      <w:r w:rsidR="0037411C">
        <w:rPr>
          <w:rtl/>
        </w:rPr>
        <w:t>،</w:t>
      </w:r>
      <w:r>
        <w:rPr>
          <w:rtl/>
        </w:rPr>
        <w:t xml:space="preserve"> وحاربوه في البصرة في الحرب المعروفة بحرب الجمل</w:t>
      </w:r>
      <w:r w:rsidR="0037411C">
        <w:rPr>
          <w:rtl/>
        </w:rPr>
        <w:t>.</w:t>
      </w:r>
    </w:p>
    <w:p w:rsidR="00807EF5" w:rsidRDefault="00807EF5" w:rsidP="0037411C">
      <w:pPr>
        <w:pStyle w:val="libNormal"/>
      </w:pPr>
      <w:r>
        <w:rPr>
          <w:rtl/>
        </w:rPr>
        <w:t>ولمّا انكسروا فيها التفّوا حول معاوية في الشام وحاربه في صفّين</w:t>
      </w:r>
      <w:r w:rsidR="0037411C">
        <w:rPr>
          <w:rtl/>
        </w:rPr>
        <w:t>،</w:t>
      </w:r>
      <w:r>
        <w:rPr>
          <w:rtl/>
        </w:rPr>
        <w:t xml:space="preserve"> ثمّ وقعت الفتنة </w:t>
      </w:r>
    </w:p>
    <w:p w:rsidR="00807EF5" w:rsidRDefault="0037411C" w:rsidP="007D5EC8">
      <w:pPr>
        <w:pStyle w:val="libLine"/>
      </w:pPr>
      <w:r>
        <w:rPr>
          <w:rtl/>
        </w:rPr>
        <w:t>____________________</w:t>
      </w:r>
    </w:p>
    <w:p w:rsidR="00807EF5" w:rsidRDefault="00807EF5" w:rsidP="00960D5B">
      <w:pPr>
        <w:pStyle w:val="libFootnote0"/>
      </w:pPr>
      <w:r>
        <w:rPr>
          <w:rtl/>
        </w:rPr>
        <w:t>= عن سعيد بن المسيب قال</w:t>
      </w:r>
      <w:r w:rsidR="0037411C">
        <w:rPr>
          <w:rtl/>
        </w:rPr>
        <w:t>:</w:t>
      </w:r>
      <w:r>
        <w:rPr>
          <w:rtl/>
        </w:rPr>
        <w:t xml:space="preserve"> حجّ علي وعثمان</w:t>
      </w:r>
      <w:r w:rsidR="0037411C">
        <w:rPr>
          <w:rtl/>
        </w:rPr>
        <w:t>،</w:t>
      </w:r>
      <w:r>
        <w:rPr>
          <w:rtl/>
        </w:rPr>
        <w:t xml:space="preserve"> فلمّا كنّا ببعض الطريق نهى عثمان عن التمتّع</w:t>
      </w:r>
      <w:r w:rsidR="0037411C">
        <w:rPr>
          <w:rtl/>
        </w:rPr>
        <w:t>،</w:t>
      </w:r>
      <w:r>
        <w:rPr>
          <w:rtl/>
        </w:rPr>
        <w:t xml:space="preserve"> فقال علي </w:t>
      </w:r>
      <w:r w:rsidR="00841A09" w:rsidRPr="005B0B13">
        <w:rPr>
          <w:rStyle w:val="libAlaemChar"/>
          <w:rtl/>
        </w:rPr>
        <w:t>عليه‌السلام</w:t>
      </w:r>
      <w:r w:rsidR="0037411C">
        <w:rPr>
          <w:rtl/>
        </w:rPr>
        <w:t>:</w:t>
      </w:r>
      <w:r>
        <w:rPr>
          <w:rtl/>
        </w:rPr>
        <w:t xml:space="preserve"> </w:t>
      </w:r>
      <w:r w:rsidR="00902B22">
        <w:rPr>
          <w:rtl/>
        </w:rPr>
        <w:t>«</w:t>
      </w:r>
      <w:r w:rsidRPr="00960D5B">
        <w:rPr>
          <w:rtl/>
        </w:rPr>
        <w:t xml:space="preserve"> إذا رأيته ارتحل فارتحلوا </w:t>
      </w:r>
      <w:r w:rsidR="00902B22">
        <w:rPr>
          <w:rtl/>
        </w:rPr>
        <w:t>»</w:t>
      </w:r>
      <w:r w:rsidR="0037411C">
        <w:rPr>
          <w:rtl/>
        </w:rPr>
        <w:t>.</w:t>
      </w:r>
      <w:r>
        <w:rPr>
          <w:rtl/>
        </w:rPr>
        <w:t xml:space="preserve"> فلبّى علي وأصحابه بالعمرة</w:t>
      </w:r>
      <w:r w:rsidR="0037411C">
        <w:rPr>
          <w:rtl/>
        </w:rPr>
        <w:t>.</w:t>
      </w:r>
      <w:r>
        <w:rPr>
          <w:rtl/>
        </w:rPr>
        <w:t>..</w:t>
      </w:r>
      <w:r w:rsidR="0037411C">
        <w:rPr>
          <w:rtl/>
        </w:rPr>
        <w:t>.</w:t>
      </w:r>
      <w:r>
        <w:rPr>
          <w:rtl/>
        </w:rPr>
        <w:t xml:space="preserve"> </w:t>
      </w:r>
    </w:p>
    <w:p w:rsidR="00807EF5" w:rsidRDefault="00807EF5" w:rsidP="00960D5B">
      <w:pPr>
        <w:pStyle w:val="libFootnote0"/>
      </w:pPr>
      <w:r>
        <w:rPr>
          <w:rtl/>
        </w:rPr>
        <w:t>قال الإمام السندي بهامشه</w:t>
      </w:r>
      <w:r w:rsidR="0037411C">
        <w:rPr>
          <w:rtl/>
        </w:rPr>
        <w:t>:</w:t>
      </w:r>
      <w:r>
        <w:rPr>
          <w:rtl/>
        </w:rPr>
        <w:t xml:space="preserve"> قال</w:t>
      </w:r>
      <w:r w:rsidR="0037411C">
        <w:rPr>
          <w:rtl/>
        </w:rPr>
        <w:t>:</w:t>
      </w:r>
      <w:r>
        <w:rPr>
          <w:rtl/>
        </w:rPr>
        <w:t xml:space="preserve"> </w:t>
      </w:r>
      <w:r w:rsidR="00902B22">
        <w:rPr>
          <w:rtl/>
        </w:rPr>
        <w:t>«</w:t>
      </w:r>
      <w:r w:rsidRPr="00960D5B">
        <w:rPr>
          <w:rtl/>
        </w:rPr>
        <w:t xml:space="preserve"> إذا رأيتموه قد ارتحل فارتحلوا </w:t>
      </w:r>
      <w:r w:rsidR="00902B22">
        <w:rPr>
          <w:rtl/>
        </w:rPr>
        <w:t>»</w:t>
      </w:r>
      <w:r w:rsidR="0037411C">
        <w:rPr>
          <w:rtl/>
        </w:rPr>
        <w:t>،</w:t>
      </w:r>
      <w:r>
        <w:rPr>
          <w:rtl/>
        </w:rPr>
        <w:t xml:space="preserve"> أي ارتحلوا معه ملبّين بالعمرة</w:t>
      </w:r>
      <w:r w:rsidR="0037411C">
        <w:rPr>
          <w:rtl/>
        </w:rPr>
        <w:t>؛</w:t>
      </w:r>
      <w:r>
        <w:rPr>
          <w:rtl/>
        </w:rPr>
        <w:t xml:space="preserve"> ليعلم أنّكم قدّمتم السنّة على قوله</w:t>
      </w:r>
      <w:r w:rsidR="0037411C">
        <w:rPr>
          <w:rtl/>
        </w:rPr>
        <w:t>،</w:t>
      </w:r>
      <w:r>
        <w:rPr>
          <w:rtl/>
        </w:rPr>
        <w:t xml:space="preserve"> وأنّه لا طاعة له في مقابل السنّة</w:t>
      </w:r>
      <w:r w:rsidR="0037411C">
        <w:rPr>
          <w:rtl/>
        </w:rPr>
        <w:t>.</w:t>
      </w:r>
      <w:r>
        <w:rPr>
          <w:rtl/>
        </w:rPr>
        <w:t xml:space="preserve"> </w:t>
      </w:r>
    </w:p>
    <w:p w:rsidR="00807EF5" w:rsidRDefault="00807EF5" w:rsidP="00960D5B">
      <w:pPr>
        <w:pStyle w:val="libFootnote0"/>
      </w:pPr>
      <w:r>
        <w:rPr>
          <w:rtl/>
        </w:rPr>
        <w:t>وفي صحيح البخاري</w:t>
      </w:r>
      <w:r w:rsidR="0037411C">
        <w:rPr>
          <w:rtl/>
        </w:rPr>
        <w:t>،</w:t>
      </w:r>
      <w:r>
        <w:rPr>
          <w:rtl/>
        </w:rPr>
        <w:t xml:space="preserve"> وسنن النسائي</w:t>
      </w:r>
      <w:r w:rsidR="0037411C">
        <w:rPr>
          <w:rtl/>
        </w:rPr>
        <w:t>،</w:t>
      </w:r>
      <w:r>
        <w:rPr>
          <w:rtl/>
        </w:rPr>
        <w:t xml:space="preserve"> وسنن الدارمي</w:t>
      </w:r>
      <w:r w:rsidR="0037411C">
        <w:rPr>
          <w:rtl/>
        </w:rPr>
        <w:t>،</w:t>
      </w:r>
      <w:r>
        <w:rPr>
          <w:rtl/>
        </w:rPr>
        <w:t xml:space="preserve"> وسنن البيهقي</w:t>
      </w:r>
      <w:r w:rsidR="0037411C">
        <w:rPr>
          <w:rtl/>
        </w:rPr>
        <w:t>،</w:t>
      </w:r>
      <w:r>
        <w:rPr>
          <w:rtl/>
        </w:rPr>
        <w:t xml:space="preserve"> ومسند أحمد</w:t>
      </w:r>
      <w:r w:rsidR="0037411C">
        <w:rPr>
          <w:rtl/>
        </w:rPr>
        <w:t>،</w:t>
      </w:r>
      <w:r>
        <w:rPr>
          <w:rtl/>
        </w:rPr>
        <w:t xml:space="preserve"> ومسند الطيالسي وغيرها</w:t>
      </w:r>
      <w:r w:rsidR="0037411C">
        <w:rPr>
          <w:rtl/>
        </w:rPr>
        <w:t>،</w:t>
      </w:r>
      <w:r>
        <w:rPr>
          <w:rtl/>
        </w:rPr>
        <w:t xml:space="preserve"> عن علي بن الحسين </w:t>
      </w:r>
      <w:r w:rsidR="00841A09" w:rsidRPr="005B0B13">
        <w:rPr>
          <w:rStyle w:val="libAlaemChar"/>
          <w:rtl/>
        </w:rPr>
        <w:t>عليهما‌السلام</w:t>
      </w:r>
      <w:r w:rsidR="0037411C">
        <w:rPr>
          <w:rtl/>
        </w:rPr>
        <w:t>،</w:t>
      </w:r>
      <w:r>
        <w:rPr>
          <w:rtl/>
        </w:rPr>
        <w:t xml:space="preserve"> عن مروان بن الحكم قال</w:t>
      </w:r>
      <w:r w:rsidR="0037411C">
        <w:rPr>
          <w:rtl/>
        </w:rPr>
        <w:t>:</w:t>
      </w:r>
      <w:r>
        <w:rPr>
          <w:rtl/>
        </w:rPr>
        <w:t xml:space="preserve"> شهدت عثمان وعلياً</w:t>
      </w:r>
      <w:r w:rsidR="0037411C">
        <w:rPr>
          <w:rtl/>
        </w:rPr>
        <w:t>،</w:t>
      </w:r>
      <w:r>
        <w:rPr>
          <w:rtl/>
        </w:rPr>
        <w:t xml:space="preserve"> وعثمان ينهى عن المتعة وأن يجمع بينهما</w:t>
      </w:r>
      <w:r w:rsidR="0037411C">
        <w:rPr>
          <w:rtl/>
        </w:rPr>
        <w:t>،</w:t>
      </w:r>
      <w:r>
        <w:rPr>
          <w:rtl/>
        </w:rPr>
        <w:t xml:space="preserve"> فلمّا رأى علي </w:t>
      </w:r>
      <w:r w:rsidR="00841A09" w:rsidRPr="005B0B13">
        <w:rPr>
          <w:rStyle w:val="libAlaemChar"/>
          <w:rtl/>
        </w:rPr>
        <w:t>عليه‌السلام</w:t>
      </w:r>
      <w:r>
        <w:rPr>
          <w:rtl/>
        </w:rPr>
        <w:t xml:space="preserve"> أهلّ بهما </w:t>
      </w:r>
      <w:r w:rsidR="00902B22">
        <w:rPr>
          <w:rtl/>
        </w:rPr>
        <w:t>«</w:t>
      </w:r>
      <w:r w:rsidRPr="00960D5B">
        <w:rPr>
          <w:rtl/>
        </w:rPr>
        <w:t xml:space="preserve"> لبيك بعمرة وحجّة معاً </w:t>
      </w:r>
      <w:r w:rsidR="00902B22">
        <w:rPr>
          <w:rtl/>
        </w:rPr>
        <w:t>»</w:t>
      </w:r>
      <w:r w:rsidR="0037411C">
        <w:rPr>
          <w:rtl/>
        </w:rPr>
        <w:t>.</w:t>
      </w:r>
      <w:r>
        <w:rPr>
          <w:rtl/>
        </w:rPr>
        <w:t xml:space="preserve"> قال</w:t>
      </w:r>
      <w:r w:rsidR="0037411C">
        <w:rPr>
          <w:rtl/>
        </w:rPr>
        <w:t>:</w:t>
      </w:r>
      <w:r>
        <w:rPr>
          <w:rtl/>
        </w:rPr>
        <w:t xml:space="preserve"> </w:t>
      </w:r>
      <w:r w:rsidR="00902B22">
        <w:rPr>
          <w:rtl/>
        </w:rPr>
        <w:t>«</w:t>
      </w:r>
      <w:r w:rsidRPr="00960D5B">
        <w:rPr>
          <w:rtl/>
        </w:rPr>
        <w:t xml:space="preserve"> ما كنت لأدع سنّة النبي </w:t>
      </w:r>
      <w:r w:rsidR="00841A09" w:rsidRPr="005B0B13">
        <w:rPr>
          <w:rStyle w:val="libAlaemChar"/>
          <w:rtl/>
        </w:rPr>
        <w:t>صلى‌الله‌عليه‌وآله</w:t>
      </w:r>
      <w:r w:rsidRPr="00960D5B">
        <w:rPr>
          <w:rtl/>
        </w:rPr>
        <w:t xml:space="preserve"> لقول أحد </w:t>
      </w:r>
      <w:r w:rsidR="00902B22">
        <w:rPr>
          <w:rtl/>
        </w:rPr>
        <w:t>»</w:t>
      </w:r>
      <w:r w:rsidR="0037411C">
        <w:rPr>
          <w:rtl/>
        </w:rPr>
        <w:t>.</w:t>
      </w:r>
      <w:r>
        <w:rPr>
          <w:rtl/>
        </w:rPr>
        <w:t xml:space="preserve"> </w:t>
      </w:r>
    </w:p>
    <w:p w:rsidR="00807EF5" w:rsidRDefault="00807EF5" w:rsidP="00960D5B">
      <w:pPr>
        <w:pStyle w:val="libFootnote0"/>
      </w:pPr>
      <w:r>
        <w:rPr>
          <w:rtl/>
        </w:rPr>
        <w:t>وفي لفظ النسائي</w:t>
      </w:r>
      <w:r w:rsidR="0037411C">
        <w:rPr>
          <w:rtl/>
        </w:rPr>
        <w:t>:</w:t>
      </w:r>
      <w:r>
        <w:rPr>
          <w:rtl/>
        </w:rPr>
        <w:t xml:space="preserve"> فقال عثمان</w:t>
      </w:r>
      <w:r w:rsidR="0037411C">
        <w:rPr>
          <w:rtl/>
        </w:rPr>
        <w:t>:</w:t>
      </w:r>
      <w:r>
        <w:rPr>
          <w:rtl/>
        </w:rPr>
        <w:t xml:space="preserve"> أتفعلها وأنا أنهى عنها</w:t>
      </w:r>
      <w:r w:rsidR="0037411C">
        <w:rPr>
          <w:rtl/>
        </w:rPr>
        <w:t>؟</w:t>
      </w:r>
      <w:r>
        <w:rPr>
          <w:rtl/>
        </w:rPr>
        <w:t xml:space="preserve"> فقال علي </w:t>
      </w:r>
      <w:r w:rsidR="00841A09" w:rsidRPr="005B0B13">
        <w:rPr>
          <w:rStyle w:val="libAlaemChar"/>
          <w:rtl/>
        </w:rPr>
        <w:t>عليه‌السلام</w:t>
      </w:r>
      <w:r w:rsidR="0037411C">
        <w:rPr>
          <w:rtl/>
        </w:rPr>
        <w:t>:</w:t>
      </w:r>
      <w:r>
        <w:rPr>
          <w:rtl/>
        </w:rPr>
        <w:t xml:space="preserve"> </w:t>
      </w:r>
      <w:r w:rsidR="00902B22">
        <w:rPr>
          <w:rtl/>
        </w:rPr>
        <w:t>«</w:t>
      </w:r>
      <w:r w:rsidRPr="00960D5B">
        <w:rPr>
          <w:rtl/>
        </w:rPr>
        <w:t xml:space="preserve"> لم أكن لأدع سنّة رسول الله لأحد من الناس </w:t>
      </w:r>
      <w:r w:rsidR="00902B22">
        <w:rPr>
          <w:rtl/>
        </w:rPr>
        <w:t>»</w:t>
      </w:r>
      <w:r w:rsidR="0037411C">
        <w:rPr>
          <w:rtl/>
        </w:rPr>
        <w:t>.</w:t>
      </w:r>
      <w:r>
        <w:rPr>
          <w:rtl/>
        </w:rPr>
        <w:t xml:space="preserve"> انظر تفصيل المصادر في كتابنا شبهات وردود ط4 / 214</w:t>
      </w:r>
      <w:r w:rsidR="0037411C">
        <w:rPr>
          <w:rtl/>
        </w:rPr>
        <w:t xml:space="preserve"> - </w:t>
      </w:r>
      <w:r>
        <w:rPr>
          <w:rtl/>
        </w:rPr>
        <w:t>224 بحث متعة الحج</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 xml:space="preserve">في جيش علي </w:t>
      </w:r>
      <w:r w:rsidR="00841A09" w:rsidRPr="005B0B13">
        <w:rPr>
          <w:rStyle w:val="libAlaemChar"/>
          <w:rtl/>
        </w:rPr>
        <w:t>عليه‌السلام</w:t>
      </w:r>
      <w:r w:rsidRPr="0037411C">
        <w:rPr>
          <w:rtl/>
        </w:rPr>
        <w:t xml:space="preserve"> وتجمهر الأوفياء لسنن عمر في العبادة وغيرها</w:t>
      </w:r>
      <w:r w:rsidRPr="0037411C">
        <w:rPr>
          <w:rStyle w:val="libFootnotenumChar"/>
          <w:rtl/>
        </w:rPr>
        <w:t>(1)</w:t>
      </w:r>
      <w:r w:rsidRPr="0037411C">
        <w:rPr>
          <w:rtl/>
        </w:rPr>
        <w:t xml:space="preserve"> فحاربوه في النهروان</w:t>
      </w:r>
      <w:r w:rsidR="0037411C" w:rsidRPr="0037411C">
        <w:rPr>
          <w:rtl/>
        </w:rPr>
        <w:t>.</w:t>
      </w:r>
      <w:r w:rsidRPr="0037411C">
        <w:rPr>
          <w:rtl/>
        </w:rPr>
        <w:t xml:space="preserve"> </w:t>
      </w:r>
    </w:p>
    <w:p w:rsidR="00807EF5" w:rsidRDefault="00807EF5" w:rsidP="0037411C">
      <w:pPr>
        <w:pStyle w:val="libNormal"/>
      </w:pPr>
      <w:r>
        <w:rPr>
          <w:rtl/>
        </w:rPr>
        <w:t xml:space="preserve">استطاع معاوية أن يطوّق نهضة علي </w:t>
      </w:r>
      <w:r w:rsidR="00841A09" w:rsidRPr="005B0B13">
        <w:rPr>
          <w:rStyle w:val="libAlaemChar"/>
          <w:rtl/>
        </w:rPr>
        <w:t>عليه‌السلام</w:t>
      </w:r>
      <w:r w:rsidR="0037411C">
        <w:rPr>
          <w:rtl/>
        </w:rPr>
        <w:t>،</w:t>
      </w:r>
      <w:r>
        <w:rPr>
          <w:rtl/>
        </w:rPr>
        <w:t xml:space="preserve"> وحُصرت عملية إحياء سنّة النبي </w:t>
      </w:r>
      <w:r w:rsidR="00841A09" w:rsidRPr="005B0B13">
        <w:rPr>
          <w:rStyle w:val="libAlaemChar"/>
          <w:rtl/>
        </w:rPr>
        <w:t>صلى‌الله‌عليه‌وآله</w:t>
      </w:r>
      <w:r>
        <w:rPr>
          <w:rtl/>
        </w:rPr>
        <w:t xml:space="preserve"> ونشرها بين أهل البلاد المفتوحة في الجانب الشرقي من البلاد الإسلاميّة</w:t>
      </w:r>
      <w:r w:rsidR="0037411C">
        <w:rPr>
          <w:rtl/>
        </w:rPr>
        <w:t>،</w:t>
      </w:r>
      <w:r>
        <w:rPr>
          <w:rtl/>
        </w:rPr>
        <w:t xml:space="preserve"> وصارت الكوفة مركز تلك النهضة الإحيائية لسنّة النبي </w:t>
      </w:r>
      <w:r w:rsidR="00841A09" w:rsidRPr="005B0B13">
        <w:rPr>
          <w:rStyle w:val="libAlaemChar"/>
          <w:rtl/>
        </w:rPr>
        <w:t>صلى‌الله‌عليه‌وآله</w:t>
      </w:r>
      <w:r>
        <w:rPr>
          <w:rtl/>
        </w:rPr>
        <w:t xml:space="preserve"> والعمل بها</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 xml:space="preserve">(1) افتتن قسم من المسلمين الذين في جيش علي </w:t>
      </w:r>
      <w:r w:rsidR="00841A09" w:rsidRPr="005B0B13">
        <w:rPr>
          <w:rStyle w:val="libAlaemChar"/>
          <w:rtl/>
        </w:rPr>
        <w:t>عليه‌السلام</w:t>
      </w:r>
      <w:r>
        <w:rPr>
          <w:rtl/>
        </w:rPr>
        <w:t xml:space="preserve"> بعد أن رفع معاوية وأصحابه القرآن داعين إلى الاحتكام إليه</w:t>
      </w:r>
      <w:r w:rsidR="0037411C">
        <w:rPr>
          <w:rtl/>
        </w:rPr>
        <w:t>،</w:t>
      </w:r>
      <w:r>
        <w:rPr>
          <w:rtl/>
        </w:rPr>
        <w:t xml:space="preserve"> وانطلت عليهم حيلة معاوية وعمرو بن العاص</w:t>
      </w:r>
      <w:r w:rsidR="0037411C">
        <w:rPr>
          <w:rtl/>
        </w:rPr>
        <w:t>.</w:t>
      </w:r>
    </w:p>
    <w:p w:rsidR="00807EF5" w:rsidRDefault="00807EF5" w:rsidP="00960D5B">
      <w:pPr>
        <w:pStyle w:val="libFootnote0"/>
      </w:pPr>
      <w:r>
        <w:rPr>
          <w:rtl/>
        </w:rPr>
        <w:t>وهذا القسم كان قد تعوَّد على السنن التي أجراها عمر وخالف فيها الرسول</w:t>
      </w:r>
      <w:r w:rsidR="0037411C">
        <w:rPr>
          <w:rtl/>
        </w:rPr>
        <w:t>،</w:t>
      </w:r>
      <w:r>
        <w:rPr>
          <w:rtl/>
        </w:rPr>
        <w:t xml:space="preserve"> ولم يستجيبوا للتصحيح الذي قاده علي </w:t>
      </w:r>
      <w:r w:rsidR="00841A09" w:rsidRPr="005B0B13">
        <w:rPr>
          <w:rStyle w:val="libAlaemChar"/>
          <w:rtl/>
        </w:rPr>
        <w:t>عليه‌السلام</w:t>
      </w:r>
      <w:r>
        <w:rPr>
          <w:rtl/>
        </w:rPr>
        <w:t xml:space="preserve"> في إحياء السنّة النبويّة</w:t>
      </w:r>
      <w:r w:rsidR="0037411C">
        <w:rPr>
          <w:rtl/>
        </w:rPr>
        <w:t>،</w:t>
      </w:r>
      <w:r>
        <w:rPr>
          <w:rtl/>
        </w:rPr>
        <w:t xml:space="preserve"> وقد روى لنا الكليني في الكافي 8 / 59 قطعة من كلام علي </w:t>
      </w:r>
      <w:r w:rsidR="00841A09" w:rsidRPr="005B0B13">
        <w:rPr>
          <w:rStyle w:val="libAlaemChar"/>
          <w:rtl/>
        </w:rPr>
        <w:t>عليه‌السلام</w:t>
      </w:r>
      <w:r>
        <w:rPr>
          <w:rtl/>
        </w:rPr>
        <w:t xml:space="preserve"> يتحدّث عن هؤلاء</w:t>
      </w:r>
      <w:r w:rsidR="0037411C">
        <w:rPr>
          <w:rtl/>
        </w:rPr>
        <w:t>:</w:t>
      </w:r>
      <w:r>
        <w:rPr>
          <w:rtl/>
        </w:rPr>
        <w:t xml:space="preserve"> </w:t>
      </w:r>
      <w:r w:rsidR="00902B22">
        <w:rPr>
          <w:rtl/>
        </w:rPr>
        <w:t>«</w:t>
      </w:r>
      <w:r w:rsidRPr="00960D5B">
        <w:rPr>
          <w:rtl/>
        </w:rPr>
        <w:t xml:space="preserve"> قد عملت الولاة قبلي أعمالاً خالفوا فيها رسول الله </w:t>
      </w:r>
      <w:r w:rsidR="00841A09" w:rsidRPr="005B0B13">
        <w:rPr>
          <w:rStyle w:val="libAlaemChar"/>
          <w:rtl/>
        </w:rPr>
        <w:t>صلى‌الله‌عليه‌وآله</w:t>
      </w:r>
      <w:r w:rsidR="0037411C">
        <w:rPr>
          <w:rtl/>
        </w:rPr>
        <w:t>؛</w:t>
      </w:r>
      <w:r w:rsidRPr="00960D5B">
        <w:rPr>
          <w:rtl/>
        </w:rPr>
        <w:t xml:space="preserve"> متعمّدين لخلافه</w:t>
      </w:r>
      <w:r w:rsidR="0037411C">
        <w:rPr>
          <w:rtl/>
        </w:rPr>
        <w:t>،</w:t>
      </w:r>
      <w:r w:rsidRPr="00960D5B">
        <w:rPr>
          <w:rtl/>
        </w:rPr>
        <w:t xml:space="preserve"> ناقضين لعهده</w:t>
      </w:r>
      <w:r w:rsidR="0037411C">
        <w:rPr>
          <w:rtl/>
        </w:rPr>
        <w:t>،</w:t>
      </w:r>
      <w:r w:rsidRPr="00960D5B">
        <w:rPr>
          <w:rtl/>
        </w:rPr>
        <w:t xml:space="preserve"> مغيّرين لسنّته</w:t>
      </w:r>
      <w:r w:rsidR="0037411C">
        <w:rPr>
          <w:rtl/>
        </w:rPr>
        <w:t>،</w:t>
      </w:r>
      <w:r w:rsidRPr="00960D5B">
        <w:rPr>
          <w:rtl/>
        </w:rPr>
        <w:t xml:space="preserve"> ولو حملت الناس على تركها وحوّلتها إلى مواضعها</w:t>
      </w:r>
      <w:r w:rsidR="0037411C">
        <w:rPr>
          <w:rtl/>
        </w:rPr>
        <w:t>،</w:t>
      </w:r>
      <w:r w:rsidRPr="00960D5B">
        <w:rPr>
          <w:rtl/>
        </w:rPr>
        <w:t xml:space="preserve"> وإلى ما كانت في عهد رسول الله </w:t>
      </w:r>
      <w:r w:rsidR="00841A09" w:rsidRPr="005B0B13">
        <w:rPr>
          <w:rStyle w:val="libAlaemChar"/>
          <w:rtl/>
        </w:rPr>
        <w:t>صلى‌الله‌عليه‌وآله</w:t>
      </w:r>
      <w:r w:rsidRPr="00960D5B">
        <w:rPr>
          <w:rtl/>
        </w:rPr>
        <w:t xml:space="preserve"> لتفرّق عنّي جندي حتّى أبقى وحدي</w:t>
      </w:r>
      <w:r w:rsidR="0037411C">
        <w:rPr>
          <w:rtl/>
        </w:rPr>
        <w:t>،</w:t>
      </w:r>
      <w:r w:rsidRPr="00960D5B">
        <w:rPr>
          <w:rtl/>
        </w:rPr>
        <w:t xml:space="preserve"> أو قليل من شيعتي الذين عرفوا فضلي</w:t>
      </w:r>
      <w:r w:rsidR="0037411C">
        <w:rPr>
          <w:rtl/>
        </w:rPr>
        <w:t>،</w:t>
      </w:r>
      <w:r w:rsidRPr="00960D5B">
        <w:rPr>
          <w:rtl/>
        </w:rPr>
        <w:t xml:space="preserve"> وفرض إمامتي من كتاب الله عزّ وجل وسنّة رسول الله </w:t>
      </w:r>
      <w:r w:rsidR="00841A09" w:rsidRPr="005B0B13">
        <w:rPr>
          <w:rStyle w:val="libAlaemChar"/>
          <w:rtl/>
        </w:rPr>
        <w:t>صلى‌الله‌عليه‌وآله</w:t>
      </w:r>
      <w:r w:rsidR="0037411C">
        <w:rPr>
          <w:rtl/>
        </w:rPr>
        <w:t>.</w:t>
      </w:r>
    </w:p>
    <w:p w:rsidR="00807EF5" w:rsidRDefault="00807EF5" w:rsidP="00960D5B">
      <w:pPr>
        <w:pStyle w:val="libFootnote0"/>
      </w:pPr>
      <w:r>
        <w:rPr>
          <w:rtl/>
        </w:rPr>
        <w:t xml:space="preserve">أرأيتم لو أمرت بمقام إبراهيم </w:t>
      </w:r>
      <w:r w:rsidR="00841A09" w:rsidRPr="005B0B13">
        <w:rPr>
          <w:rStyle w:val="libAlaemChar"/>
          <w:rtl/>
        </w:rPr>
        <w:t>عليه‌السلام</w:t>
      </w:r>
      <w:r>
        <w:rPr>
          <w:rtl/>
        </w:rPr>
        <w:t xml:space="preserve"> فرددته إلى الموضع الذي وضعه فيه رسول الله </w:t>
      </w:r>
      <w:r w:rsidR="00841A09" w:rsidRPr="005B0B13">
        <w:rPr>
          <w:rStyle w:val="libAlaemChar"/>
          <w:rtl/>
        </w:rPr>
        <w:t>صلى‌الله‌عليه‌وآله</w:t>
      </w:r>
      <w:r w:rsidR="0037411C">
        <w:rPr>
          <w:rtl/>
        </w:rPr>
        <w:t>،</w:t>
      </w:r>
      <w:r>
        <w:rPr>
          <w:rtl/>
        </w:rPr>
        <w:t xml:space="preserve"> ورددت فدك إلى ورثة فاطمة </w:t>
      </w:r>
      <w:r w:rsidR="00841A09" w:rsidRPr="005B0B13">
        <w:rPr>
          <w:rStyle w:val="libAlaemChar"/>
          <w:rtl/>
        </w:rPr>
        <w:t>عليها‌السلام</w:t>
      </w:r>
      <w:r w:rsidR="0037411C">
        <w:rPr>
          <w:rtl/>
        </w:rPr>
        <w:t>،</w:t>
      </w:r>
      <w:r>
        <w:rPr>
          <w:rtl/>
        </w:rPr>
        <w:t xml:space="preserve"> ورددت صاع رسول </w:t>
      </w:r>
      <w:r w:rsidR="00841A09" w:rsidRPr="005B0B13">
        <w:rPr>
          <w:rStyle w:val="libAlaemChar"/>
          <w:rtl/>
        </w:rPr>
        <w:t>صلى‌الله‌عليه‌وآله</w:t>
      </w:r>
      <w:r>
        <w:rPr>
          <w:rtl/>
        </w:rPr>
        <w:t xml:space="preserve"> كما كان</w:t>
      </w:r>
      <w:r w:rsidR="0037411C">
        <w:rPr>
          <w:rtl/>
        </w:rPr>
        <w:t>.</w:t>
      </w:r>
      <w:r>
        <w:rPr>
          <w:rtl/>
        </w:rPr>
        <w:t>..</w:t>
      </w:r>
      <w:r w:rsidR="0037411C">
        <w:rPr>
          <w:rtl/>
        </w:rPr>
        <w:t>،</w:t>
      </w:r>
      <w:r>
        <w:rPr>
          <w:rtl/>
        </w:rPr>
        <w:t xml:space="preserve"> ورددت دار جعفر إلى ورثته وهدمتها من المسجد</w:t>
      </w:r>
      <w:r w:rsidR="0037411C">
        <w:rPr>
          <w:rtl/>
        </w:rPr>
        <w:t>،</w:t>
      </w:r>
      <w:r>
        <w:rPr>
          <w:rtl/>
        </w:rPr>
        <w:t xml:space="preserve"> ورددت قضايا من الجور قضي بها</w:t>
      </w:r>
      <w:r w:rsidR="0037411C">
        <w:rPr>
          <w:rtl/>
        </w:rPr>
        <w:t>،</w:t>
      </w:r>
      <w:r>
        <w:rPr>
          <w:rtl/>
        </w:rPr>
        <w:t xml:space="preserve"> ونزعت نساء تحت رجال بغير حقّ فرددتهنّ إلى أزواجهن</w:t>
      </w:r>
      <w:r w:rsidR="0037411C">
        <w:rPr>
          <w:rtl/>
        </w:rPr>
        <w:t>،</w:t>
      </w:r>
      <w:r>
        <w:rPr>
          <w:rtl/>
        </w:rPr>
        <w:t xml:space="preserve"> واستقبلت بهنّ الحكم في الفروج والأرحام</w:t>
      </w:r>
      <w:r w:rsidR="0037411C">
        <w:rPr>
          <w:rtl/>
        </w:rPr>
        <w:t>،.</w:t>
      </w:r>
      <w:r>
        <w:rPr>
          <w:rtl/>
        </w:rPr>
        <w:t>.. ومحوت دواوين العطايا</w:t>
      </w:r>
      <w:r w:rsidR="0037411C">
        <w:rPr>
          <w:rtl/>
        </w:rPr>
        <w:t>،</w:t>
      </w:r>
      <w:r>
        <w:rPr>
          <w:rtl/>
        </w:rPr>
        <w:t xml:space="preserve"> وأعطيت كما كان رسول الله </w:t>
      </w:r>
      <w:r w:rsidR="00841A09" w:rsidRPr="005B0B13">
        <w:rPr>
          <w:rStyle w:val="libAlaemChar"/>
          <w:rtl/>
        </w:rPr>
        <w:t>صلى‌الله‌عليه‌وآله</w:t>
      </w:r>
      <w:r>
        <w:rPr>
          <w:rtl/>
        </w:rPr>
        <w:t xml:space="preserve"> يعطي بالسوية</w:t>
      </w:r>
      <w:r w:rsidR="0037411C">
        <w:rPr>
          <w:rtl/>
        </w:rPr>
        <w:t>،</w:t>
      </w:r>
      <w:r>
        <w:rPr>
          <w:rtl/>
        </w:rPr>
        <w:t xml:space="preserve"> ولم أجعلها دولة بين الأغنياء</w:t>
      </w:r>
      <w:r w:rsidR="0037411C">
        <w:rPr>
          <w:rtl/>
        </w:rPr>
        <w:t>.</w:t>
      </w:r>
      <w:r>
        <w:rPr>
          <w:rtl/>
        </w:rPr>
        <w:t>.. وسوّيت بين المناكح</w:t>
      </w:r>
      <w:r w:rsidR="0037411C">
        <w:rPr>
          <w:rtl/>
        </w:rPr>
        <w:t>،</w:t>
      </w:r>
      <w:r>
        <w:rPr>
          <w:rtl/>
        </w:rPr>
        <w:t xml:space="preserve"> وأنفذت خمس الرسول كما أنزل الله عزّ وجل وفرضه</w:t>
      </w:r>
      <w:r w:rsidR="0037411C">
        <w:rPr>
          <w:rtl/>
        </w:rPr>
        <w:t>،</w:t>
      </w:r>
      <w:r>
        <w:rPr>
          <w:rtl/>
        </w:rPr>
        <w:t xml:space="preserve"> ورددت مسجد رسول الله </w:t>
      </w:r>
      <w:r w:rsidR="00841A09" w:rsidRPr="005B0B13">
        <w:rPr>
          <w:rStyle w:val="libAlaemChar"/>
          <w:rtl/>
        </w:rPr>
        <w:t>صلى‌الله‌عليه‌وآله</w:t>
      </w:r>
      <w:r>
        <w:rPr>
          <w:rtl/>
        </w:rPr>
        <w:t xml:space="preserve"> إلى ما كان عليه</w:t>
      </w:r>
      <w:r w:rsidR="0037411C">
        <w:rPr>
          <w:rtl/>
        </w:rPr>
        <w:t>،</w:t>
      </w:r>
      <w:r>
        <w:rPr>
          <w:rtl/>
        </w:rPr>
        <w:t xml:space="preserve"> وسددت ما فتح فيه من الأبواب</w:t>
      </w:r>
      <w:r w:rsidR="0037411C">
        <w:rPr>
          <w:rtl/>
        </w:rPr>
        <w:t>،</w:t>
      </w:r>
      <w:r>
        <w:rPr>
          <w:rtl/>
        </w:rPr>
        <w:t xml:space="preserve"> وفتحت ما سدّ منه</w:t>
      </w:r>
      <w:r w:rsidR="0037411C">
        <w:rPr>
          <w:rtl/>
        </w:rPr>
        <w:t>،</w:t>
      </w:r>
      <w:r>
        <w:rPr>
          <w:rtl/>
        </w:rPr>
        <w:t xml:space="preserve"> وحرّمت المسح على الخفّين</w:t>
      </w:r>
      <w:r w:rsidR="0037411C">
        <w:rPr>
          <w:rtl/>
        </w:rPr>
        <w:t>،</w:t>
      </w:r>
      <w:r>
        <w:rPr>
          <w:rtl/>
        </w:rPr>
        <w:t xml:space="preserve"> وحددت على النبيذ</w:t>
      </w:r>
      <w:r w:rsidR="0037411C">
        <w:rPr>
          <w:rtl/>
        </w:rPr>
        <w:t>،</w:t>
      </w:r>
      <w:r>
        <w:rPr>
          <w:rtl/>
        </w:rPr>
        <w:t xml:space="preserve"> وأمرت بإحلال المتعتين</w:t>
      </w:r>
      <w:r w:rsidR="0037411C">
        <w:rPr>
          <w:rtl/>
        </w:rPr>
        <w:t>،</w:t>
      </w:r>
      <w:r>
        <w:rPr>
          <w:rtl/>
        </w:rPr>
        <w:t xml:space="preserve"> وأمرت بالتكبير على الجنائز خمس تكبيرات</w:t>
      </w:r>
      <w:r w:rsidR="0037411C">
        <w:rPr>
          <w:rtl/>
        </w:rPr>
        <w:t>،</w:t>
      </w:r>
      <w:r>
        <w:rPr>
          <w:rtl/>
        </w:rPr>
        <w:t xml:space="preserve"> وألزمت الناس الجهر ببسم الله الرحمن الرحيم</w:t>
      </w:r>
      <w:r w:rsidR="0037411C">
        <w:rPr>
          <w:rtl/>
        </w:rPr>
        <w:t>.</w:t>
      </w:r>
      <w:r>
        <w:rPr>
          <w:rtl/>
        </w:rPr>
        <w:t>..</w:t>
      </w:r>
      <w:r w:rsidR="0037411C">
        <w:rPr>
          <w:rtl/>
        </w:rPr>
        <w:t>،</w:t>
      </w:r>
      <w:r>
        <w:rPr>
          <w:rtl/>
        </w:rPr>
        <w:t xml:space="preserve"> وحملت الناس على حكم القرآن</w:t>
      </w:r>
      <w:r w:rsidR="0037411C">
        <w:rPr>
          <w:rtl/>
        </w:rPr>
        <w:t>،</w:t>
      </w:r>
      <w:r>
        <w:rPr>
          <w:rtl/>
        </w:rPr>
        <w:t xml:space="preserve"> وعلى الطلاق على السنّة</w:t>
      </w:r>
      <w:r w:rsidR="0037411C">
        <w:rPr>
          <w:rtl/>
        </w:rPr>
        <w:t>،</w:t>
      </w:r>
      <w:r>
        <w:rPr>
          <w:rtl/>
        </w:rPr>
        <w:t xml:space="preserve"> وأخذت الصدقات على أصنافها وحدودها</w:t>
      </w:r>
      <w:r w:rsidR="0037411C">
        <w:rPr>
          <w:rtl/>
        </w:rPr>
        <w:t>،</w:t>
      </w:r>
      <w:r>
        <w:rPr>
          <w:rtl/>
        </w:rPr>
        <w:t xml:space="preserve"> ورددت الوضوء والغسل والصلاة إلى مواقيتها وشرائعها ومواضعها</w:t>
      </w:r>
      <w:r w:rsidR="0037411C">
        <w:rPr>
          <w:rtl/>
        </w:rPr>
        <w:t>،.</w:t>
      </w:r>
      <w:r>
        <w:rPr>
          <w:rtl/>
        </w:rPr>
        <w:t>.. إذاً لتفرقوا عنّي</w:t>
      </w:r>
      <w:r w:rsidR="0037411C">
        <w:rPr>
          <w:rtl/>
        </w:rPr>
        <w:t>!</w:t>
      </w:r>
    </w:p>
    <w:p w:rsidR="00807EF5" w:rsidRDefault="00807EF5" w:rsidP="00960D5B">
      <w:pPr>
        <w:pStyle w:val="libFootnote0"/>
      </w:pPr>
      <w:r>
        <w:rPr>
          <w:rtl/>
        </w:rPr>
        <w:t>والله لقد أمرت الناس أن لا يجتمعوا في شهر رمضان إلاّ في فريضة</w:t>
      </w:r>
      <w:r w:rsidR="0037411C">
        <w:rPr>
          <w:rtl/>
        </w:rPr>
        <w:t>،</w:t>
      </w:r>
      <w:r>
        <w:rPr>
          <w:rtl/>
        </w:rPr>
        <w:t xml:space="preserve"> وأعلمتهم أن اجتماعهم في النوافل بدعة</w:t>
      </w:r>
      <w:r w:rsidR="0037411C">
        <w:rPr>
          <w:rtl/>
        </w:rPr>
        <w:t>،</w:t>
      </w:r>
      <w:r>
        <w:rPr>
          <w:rtl/>
        </w:rPr>
        <w:t xml:space="preserve"> فتنادى بعض أهل عسكري ممّن يُقاتل معي</w:t>
      </w:r>
      <w:r w:rsidR="0037411C">
        <w:rPr>
          <w:rtl/>
        </w:rPr>
        <w:t>:</w:t>
      </w:r>
      <w:r>
        <w:rPr>
          <w:rtl/>
        </w:rPr>
        <w:t xml:space="preserve"> يا أهل الإسلام</w:t>
      </w:r>
      <w:r w:rsidR="0037411C">
        <w:rPr>
          <w:rtl/>
        </w:rPr>
        <w:t>،</w:t>
      </w:r>
      <w:r>
        <w:rPr>
          <w:rtl/>
        </w:rPr>
        <w:t xml:space="preserve"> غُيّرت سنّة عمر</w:t>
      </w:r>
      <w:r w:rsidR="0037411C">
        <w:rPr>
          <w:rtl/>
        </w:rPr>
        <w:t>؛</w:t>
      </w:r>
      <w:r>
        <w:rPr>
          <w:rtl/>
        </w:rPr>
        <w:t xml:space="preserve"> ينهانا عن الصلاة في شهر رمضان تطوّعاً</w:t>
      </w:r>
      <w:r w:rsidR="0037411C">
        <w:rPr>
          <w:rtl/>
        </w:rPr>
        <w:t>!</w:t>
      </w:r>
      <w:r>
        <w:rPr>
          <w:rtl/>
        </w:rPr>
        <w:t xml:space="preserve"> ولقد خفت أن يثوروا في ناحية جانب عسكري</w:t>
      </w:r>
      <w:r w:rsidR="0037411C">
        <w:rPr>
          <w:rtl/>
        </w:rPr>
        <w:t>.</w:t>
      </w:r>
    </w:p>
    <w:p w:rsidR="00807EF5" w:rsidRDefault="00807EF5" w:rsidP="00960D5B">
      <w:pPr>
        <w:pStyle w:val="libFootnote0"/>
      </w:pPr>
      <w:r>
        <w:rPr>
          <w:rtl/>
        </w:rPr>
        <w:t>ما لقيت من هذه الأمة</w:t>
      </w:r>
      <w:r w:rsidR="0037411C">
        <w:rPr>
          <w:rtl/>
        </w:rPr>
        <w:t>.</w:t>
      </w:r>
      <w:r>
        <w:rPr>
          <w:rtl/>
        </w:rPr>
        <w:t xml:space="preserve">.. </w:t>
      </w:r>
      <w:r w:rsidR="00902B22">
        <w:rPr>
          <w:rtl/>
        </w:rPr>
        <w:t>»</w:t>
      </w:r>
      <w:r w:rsidR="0037411C">
        <w:rPr>
          <w:rtl/>
        </w:rPr>
        <w:t>.</w:t>
      </w:r>
      <w:r>
        <w:rPr>
          <w:rtl/>
        </w:rPr>
        <w:t xml:space="preserve"> </w:t>
      </w:r>
    </w:p>
    <w:p w:rsidR="00807EF5" w:rsidRDefault="00807EF5" w:rsidP="00960D5B">
      <w:pPr>
        <w:pStyle w:val="libFootnote0"/>
      </w:pPr>
      <w:r>
        <w:rPr>
          <w:rtl/>
        </w:rPr>
        <w:t>أقول</w:t>
      </w:r>
      <w:r w:rsidR="0037411C">
        <w:rPr>
          <w:rtl/>
        </w:rPr>
        <w:t>:</w:t>
      </w:r>
      <w:r>
        <w:rPr>
          <w:rtl/>
        </w:rPr>
        <w:t xml:space="preserve"> كلامه </w:t>
      </w:r>
      <w:r w:rsidR="00841A09" w:rsidRPr="005B0B13">
        <w:rPr>
          <w:rStyle w:val="libAlaemChar"/>
          <w:rtl/>
        </w:rPr>
        <w:t>عليه‌السلام</w:t>
      </w:r>
      <w:r>
        <w:rPr>
          <w:rtl/>
        </w:rPr>
        <w:t xml:space="preserve"> في أواسط خلافته قبل قصة النهروان</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أمّا الجانب الغربي من البلاد الإسلاميّة فقد بقيت منغلقة على هذه النهضة</w:t>
      </w:r>
      <w:r w:rsidR="0037411C">
        <w:rPr>
          <w:rtl/>
        </w:rPr>
        <w:t>،</w:t>
      </w:r>
      <w:r>
        <w:rPr>
          <w:rtl/>
        </w:rPr>
        <w:t xml:space="preserve"> وتبنّت الشام محاربة علي والكيد له</w:t>
      </w:r>
      <w:r w:rsidR="0037411C">
        <w:rPr>
          <w:rtl/>
        </w:rPr>
        <w:t>،</w:t>
      </w:r>
      <w:r>
        <w:rPr>
          <w:rtl/>
        </w:rPr>
        <w:t xml:space="preserve"> ومحاربة الأحاديث النبويّة الصحيحة</w:t>
      </w:r>
      <w:r w:rsidR="0037411C">
        <w:rPr>
          <w:rtl/>
        </w:rPr>
        <w:t>،</w:t>
      </w:r>
      <w:r>
        <w:rPr>
          <w:rtl/>
        </w:rPr>
        <w:t xml:space="preserve"> وشوََّه معاوية عن طريق الأخبار الكاذبة صورة علي لدى الشاميين</w:t>
      </w:r>
      <w:r w:rsidR="0037411C">
        <w:rPr>
          <w:rtl/>
        </w:rPr>
        <w:t>،</w:t>
      </w:r>
      <w:r>
        <w:rPr>
          <w:rtl/>
        </w:rPr>
        <w:t xml:space="preserve"> وصوَّره لهم شخصاً مجرماً بحقّ الإسلام</w:t>
      </w:r>
      <w:r w:rsidR="0037411C">
        <w:rPr>
          <w:rtl/>
        </w:rPr>
        <w:t>،</w:t>
      </w:r>
      <w:r>
        <w:rPr>
          <w:rtl/>
        </w:rPr>
        <w:t xml:space="preserve"> وأنّ دم عثمان بعهدته</w:t>
      </w:r>
      <w:r w:rsidR="0037411C">
        <w:rPr>
          <w:rtl/>
        </w:rPr>
        <w:t>،</w:t>
      </w:r>
      <w:r>
        <w:rPr>
          <w:rtl/>
        </w:rPr>
        <w:t xml:space="preserve"> وسوَّغ لهم لعنه ومحاربته</w:t>
      </w:r>
      <w:r w:rsidR="0037411C">
        <w:rPr>
          <w:rtl/>
        </w:rPr>
        <w:t>،</w:t>
      </w:r>
      <w:r>
        <w:rPr>
          <w:rtl/>
        </w:rPr>
        <w:t xml:space="preserve"> نظير ما فعلت قريش المشركة مع النبي </w:t>
      </w:r>
      <w:r w:rsidR="00841A09" w:rsidRPr="005B0B13">
        <w:rPr>
          <w:rStyle w:val="libAlaemChar"/>
          <w:rtl/>
        </w:rPr>
        <w:t>صلى‌الله‌عليه‌وآله</w:t>
      </w:r>
      <w:r>
        <w:rPr>
          <w:rtl/>
        </w:rPr>
        <w:t xml:space="preserve"> لمّا هاجر إلى المدينة</w:t>
      </w:r>
      <w:r w:rsidR="0037411C">
        <w:rPr>
          <w:rtl/>
        </w:rPr>
        <w:t>.</w:t>
      </w:r>
      <w:r>
        <w:rPr>
          <w:rtl/>
        </w:rPr>
        <w:t xml:space="preserve"> </w:t>
      </w:r>
    </w:p>
    <w:p w:rsidR="00807EF5" w:rsidRDefault="00807EF5" w:rsidP="0037411C">
      <w:pPr>
        <w:pStyle w:val="libNormal"/>
      </w:pPr>
      <w:r>
        <w:rPr>
          <w:rtl/>
        </w:rPr>
        <w:t xml:space="preserve">وصار يشنّ الغارات على أطراف بلاد علي </w:t>
      </w:r>
      <w:r w:rsidR="00841A09" w:rsidRPr="005B0B13">
        <w:rPr>
          <w:rStyle w:val="libAlaemChar"/>
          <w:rtl/>
        </w:rPr>
        <w:t>عليه‌السلام</w:t>
      </w:r>
      <w:r>
        <w:rPr>
          <w:rtl/>
        </w:rPr>
        <w:t xml:space="preserve"> لسلب الأموال وإرعاب الناس</w:t>
      </w:r>
      <w:r w:rsidR="0037411C">
        <w:rPr>
          <w:rtl/>
        </w:rPr>
        <w:t>؛</w:t>
      </w:r>
      <w:r>
        <w:rPr>
          <w:rtl/>
        </w:rPr>
        <w:t xml:space="preserve"> ليطوّق تجربة علي </w:t>
      </w:r>
      <w:r w:rsidR="00841A09" w:rsidRPr="005B0B13">
        <w:rPr>
          <w:rStyle w:val="libAlaemChar"/>
          <w:rtl/>
        </w:rPr>
        <w:t>عليه‌السلام</w:t>
      </w:r>
      <w:r>
        <w:rPr>
          <w:rtl/>
        </w:rPr>
        <w:t xml:space="preserve"> الإحيائية للسنّة النبويّة</w:t>
      </w:r>
      <w:r w:rsidR="0037411C">
        <w:rPr>
          <w:rtl/>
        </w:rPr>
        <w:t>،</w:t>
      </w:r>
      <w:r>
        <w:rPr>
          <w:rtl/>
        </w:rPr>
        <w:t xml:space="preserve"> ويحدّها من الانتشار</w:t>
      </w:r>
      <w:r w:rsidR="0037411C">
        <w:rPr>
          <w:rtl/>
        </w:rPr>
        <w:t>.</w:t>
      </w:r>
      <w:r>
        <w:rPr>
          <w:rtl/>
        </w:rPr>
        <w:t xml:space="preserve"> واستشهد علي </w:t>
      </w:r>
      <w:r w:rsidR="00841A09" w:rsidRPr="005B0B13">
        <w:rPr>
          <w:rStyle w:val="libAlaemChar"/>
          <w:rtl/>
        </w:rPr>
        <w:t>عليه‌السلام</w:t>
      </w:r>
      <w:r>
        <w:rPr>
          <w:rtl/>
        </w:rPr>
        <w:t xml:space="preserve"> وهو يعبِّئ الناس لخوض معركة جديدة مع معاوية</w:t>
      </w:r>
      <w:r w:rsidR="0037411C">
        <w:rPr>
          <w:rtl/>
        </w:rPr>
        <w:t>.</w:t>
      </w:r>
      <w:r>
        <w:rPr>
          <w:rtl/>
        </w:rPr>
        <w:t xml:space="preserve"> </w:t>
      </w:r>
    </w:p>
    <w:p w:rsidR="00807EF5" w:rsidRDefault="00807EF5" w:rsidP="00CC3561">
      <w:pPr>
        <w:pStyle w:val="Heading3"/>
      </w:pPr>
      <w:bookmarkStart w:id="25" w:name="_Toc448911917"/>
      <w:r>
        <w:rPr>
          <w:rtl/>
        </w:rPr>
        <w:t xml:space="preserve">صلح الحسن </w:t>
      </w:r>
      <w:r w:rsidR="00841A09" w:rsidRPr="005B0B13">
        <w:rPr>
          <w:rStyle w:val="libAlaemChar"/>
          <w:rtl/>
        </w:rPr>
        <w:t>عليه‌السلام</w:t>
      </w:r>
      <w:r>
        <w:rPr>
          <w:rtl/>
        </w:rPr>
        <w:t xml:space="preserve"> لحفظ وحدة القبلة وتثقيف أهل الشام بالسنّة</w:t>
      </w:r>
      <w:bookmarkEnd w:id="25"/>
      <w:r>
        <w:rPr>
          <w:rtl/>
        </w:rPr>
        <w:t xml:space="preserve"> </w:t>
      </w:r>
    </w:p>
    <w:p w:rsidR="00807EF5" w:rsidRDefault="00807EF5" w:rsidP="0037411C">
      <w:pPr>
        <w:pStyle w:val="libNormal"/>
      </w:pPr>
      <w:r>
        <w:rPr>
          <w:rtl/>
        </w:rPr>
        <w:t xml:space="preserve">بايع أهل العراق الحسن </w:t>
      </w:r>
      <w:r w:rsidR="00841A09" w:rsidRPr="005B0B13">
        <w:rPr>
          <w:rStyle w:val="libAlaemChar"/>
          <w:rtl/>
        </w:rPr>
        <w:t>عليه‌السلام</w:t>
      </w:r>
      <w:r>
        <w:rPr>
          <w:rtl/>
        </w:rPr>
        <w:t xml:space="preserve"> تبعاً للنصوص النبويّة الواردة في حقّ أهل البيت </w:t>
      </w:r>
      <w:r w:rsidR="00841A09" w:rsidRPr="005B0B13">
        <w:rPr>
          <w:rStyle w:val="libAlaemChar"/>
          <w:rtl/>
        </w:rPr>
        <w:t>عليهم‌السلام</w:t>
      </w:r>
      <w:r>
        <w:rPr>
          <w:rtl/>
        </w:rPr>
        <w:t xml:space="preserve"> التي تعيّنهم أئمّة هدى وحجج إلهيين بعد النبي </w:t>
      </w:r>
      <w:r w:rsidR="00841A09" w:rsidRPr="005B0B13">
        <w:rPr>
          <w:rStyle w:val="libAlaemChar"/>
          <w:rtl/>
        </w:rPr>
        <w:t>صلى‌الله‌عليه‌وآله</w:t>
      </w:r>
      <w:r>
        <w:rPr>
          <w:rtl/>
        </w:rPr>
        <w:t xml:space="preserve"> التي أحيا نشرها علي </w:t>
      </w:r>
      <w:r w:rsidR="00841A09" w:rsidRPr="005B0B13">
        <w:rPr>
          <w:rStyle w:val="libAlaemChar"/>
          <w:rtl/>
        </w:rPr>
        <w:t>عليه‌السلام</w:t>
      </w:r>
      <w:r w:rsidR="0037411C">
        <w:rPr>
          <w:rtl/>
        </w:rPr>
        <w:t>،</w:t>
      </w:r>
      <w:r>
        <w:rPr>
          <w:rtl/>
        </w:rPr>
        <w:t xml:space="preserve"> وكانت حكومته مشروعة</w:t>
      </w:r>
      <w:r w:rsidR="0037411C">
        <w:rPr>
          <w:rtl/>
        </w:rPr>
        <w:t>؛</w:t>
      </w:r>
      <w:r>
        <w:rPr>
          <w:rtl/>
        </w:rPr>
        <w:t xml:space="preserve"> لأنّ بيعة الأمّة وقعت في محلّها الشرعي</w:t>
      </w:r>
      <w:r w:rsidR="0037411C">
        <w:rPr>
          <w:rtl/>
        </w:rPr>
        <w:t>،</w:t>
      </w:r>
      <w:r>
        <w:rPr>
          <w:rtl/>
        </w:rPr>
        <w:t xml:space="preserve"> وبايع أهل الشام معاوية</w:t>
      </w:r>
      <w:r w:rsidR="0037411C">
        <w:rPr>
          <w:rtl/>
        </w:rPr>
        <w:t>،</w:t>
      </w:r>
      <w:r>
        <w:rPr>
          <w:rtl/>
        </w:rPr>
        <w:t xml:space="preserve"> ولم تكن بيعة مشروعة</w:t>
      </w:r>
      <w:r w:rsidR="0037411C">
        <w:rPr>
          <w:rtl/>
        </w:rPr>
        <w:t>؛</w:t>
      </w:r>
      <w:r>
        <w:rPr>
          <w:rtl/>
        </w:rPr>
        <w:t xml:space="preserve"> لأنّها انقسمت [ فيها ] الأمّة بذلك إلى كيانين سياسيين</w:t>
      </w:r>
      <w:r w:rsidR="0037411C">
        <w:rPr>
          <w:rtl/>
        </w:rPr>
        <w:t>:</w:t>
      </w:r>
    </w:p>
    <w:p w:rsidR="00807EF5" w:rsidRDefault="00807EF5" w:rsidP="0037411C">
      <w:pPr>
        <w:pStyle w:val="libNormal"/>
      </w:pPr>
      <w:r w:rsidRPr="00CC3561">
        <w:rPr>
          <w:rStyle w:val="libBold2Char"/>
          <w:rtl/>
        </w:rPr>
        <w:t>أحدهما</w:t>
      </w:r>
      <w:r w:rsidR="0037411C" w:rsidRPr="00CC3561">
        <w:rPr>
          <w:rStyle w:val="libBold2Char"/>
          <w:rtl/>
        </w:rPr>
        <w:t>:</w:t>
      </w:r>
      <w:r w:rsidRPr="0037411C">
        <w:rPr>
          <w:rtl/>
        </w:rPr>
        <w:t xml:space="preserve"> كيان سياسي عراقي يرأسه الحسن </w:t>
      </w:r>
      <w:r w:rsidR="00841A09" w:rsidRPr="005B0B13">
        <w:rPr>
          <w:rStyle w:val="libAlaemChar"/>
          <w:rtl/>
        </w:rPr>
        <w:t>عليه‌السلام</w:t>
      </w:r>
      <w:r w:rsidRPr="0037411C">
        <w:rPr>
          <w:rtl/>
        </w:rPr>
        <w:t xml:space="preserve"> الموصول بكتاب الله وسنّة نبيّه</w:t>
      </w:r>
      <w:r w:rsidR="0037411C" w:rsidRPr="0037411C">
        <w:rPr>
          <w:rtl/>
        </w:rPr>
        <w:t>،</w:t>
      </w:r>
      <w:r w:rsidRPr="0037411C">
        <w:rPr>
          <w:rtl/>
        </w:rPr>
        <w:t xml:space="preserve"> وهو عازم على مواصلة مسيرة أبيه في إحياء السنّة النبوية</w:t>
      </w:r>
      <w:r w:rsidR="0037411C" w:rsidRPr="0037411C">
        <w:rPr>
          <w:rtl/>
        </w:rPr>
        <w:t>،</w:t>
      </w:r>
      <w:r w:rsidRPr="0037411C">
        <w:rPr>
          <w:rtl/>
        </w:rPr>
        <w:t xml:space="preserve"> والعمل بها ونشرها بين المسلمين</w:t>
      </w:r>
      <w:r w:rsidR="0037411C" w:rsidRPr="0037411C">
        <w:rPr>
          <w:rtl/>
        </w:rPr>
        <w:t>.</w:t>
      </w:r>
      <w:r w:rsidRPr="0037411C">
        <w:rPr>
          <w:rtl/>
        </w:rPr>
        <w:t xml:space="preserve"> </w:t>
      </w:r>
    </w:p>
    <w:p w:rsidR="00807EF5" w:rsidRDefault="00807EF5" w:rsidP="0037411C">
      <w:pPr>
        <w:pStyle w:val="libNormal"/>
      </w:pPr>
      <w:r w:rsidRPr="00CC3561">
        <w:rPr>
          <w:rStyle w:val="libBold2Char"/>
          <w:rtl/>
        </w:rPr>
        <w:t>وثانيهما</w:t>
      </w:r>
      <w:r w:rsidR="0037411C" w:rsidRPr="00CC3561">
        <w:rPr>
          <w:rStyle w:val="libBold2Char"/>
          <w:rtl/>
        </w:rPr>
        <w:t>:</w:t>
      </w:r>
      <w:r w:rsidRPr="0037411C">
        <w:rPr>
          <w:rtl/>
        </w:rPr>
        <w:t xml:space="preserve"> كيان سياسي شامي يرأسه معاوية الموصول بسيرة أبي بكر وعمر وعثمان</w:t>
      </w:r>
      <w:r w:rsidR="0037411C" w:rsidRPr="0037411C">
        <w:rPr>
          <w:rtl/>
        </w:rPr>
        <w:t>،</w:t>
      </w:r>
      <w:r w:rsidRPr="0037411C">
        <w:rPr>
          <w:rtl/>
        </w:rPr>
        <w:t xml:space="preserve"> وهو عازم على إحيائها من جديد</w:t>
      </w:r>
      <w:r w:rsidR="0037411C" w:rsidRPr="0037411C">
        <w:rPr>
          <w:rtl/>
        </w:rPr>
        <w:t>.</w:t>
      </w:r>
      <w:r w:rsidRPr="0037411C">
        <w:rPr>
          <w:rtl/>
        </w:rPr>
        <w:t xml:space="preserve"> </w:t>
      </w:r>
    </w:p>
    <w:p w:rsidR="00807EF5" w:rsidRDefault="00807EF5" w:rsidP="0037411C">
      <w:pPr>
        <w:pStyle w:val="libNormal"/>
      </w:pPr>
      <w:r>
        <w:rPr>
          <w:rtl/>
        </w:rPr>
        <w:t xml:space="preserve">عرض معاوية الصلح على الحسن </w:t>
      </w:r>
      <w:r w:rsidR="00841A09" w:rsidRPr="005B0B13">
        <w:rPr>
          <w:rStyle w:val="libAlaemChar"/>
          <w:rtl/>
        </w:rPr>
        <w:t>عليه‌السلام</w:t>
      </w:r>
      <w:r>
        <w:rPr>
          <w:rtl/>
        </w:rPr>
        <w:t xml:space="preserve"> لحقن الدماء</w:t>
      </w:r>
      <w:r w:rsidR="0037411C">
        <w:rPr>
          <w:rtl/>
        </w:rPr>
        <w:t>،</w:t>
      </w:r>
      <w:r>
        <w:rPr>
          <w:rtl/>
        </w:rPr>
        <w:t xml:space="preserve"> وأن يبقى كلّ طرف على البلاد التي بايعته واقتنعت به</w:t>
      </w:r>
      <w:r w:rsidR="0037411C">
        <w:rPr>
          <w:rtl/>
        </w:rPr>
        <w:t>،</w:t>
      </w:r>
      <w:r>
        <w:rPr>
          <w:rtl/>
        </w:rPr>
        <w:t xml:space="preserve"> وكان الحسن </w:t>
      </w:r>
      <w:r w:rsidR="00841A09" w:rsidRPr="005B0B13">
        <w:rPr>
          <w:rStyle w:val="libAlaemChar"/>
          <w:rtl/>
        </w:rPr>
        <w:t>عليه‌السلام</w:t>
      </w:r>
      <w:r>
        <w:rPr>
          <w:rtl/>
        </w:rPr>
        <w:t xml:space="preserve"> أمام هذا العرض بين إحراجين</w:t>
      </w:r>
      <w:r w:rsidR="0037411C">
        <w:rPr>
          <w:rtl/>
        </w:rPr>
        <w:t>:</w:t>
      </w:r>
      <w:r>
        <w:rPr>
          <w:rtl/>
        </w:rPr>
        <w:t xml:space="preserve"> </w:t>
      </w:r>
    </w:p>
    <w:p w:rsidR="00807EF5" w:rsidRDefault="00807EF5" w:rsidP="0037411C">
      <w:pPr>
        <w:pStyle w:val="libNormal"/>
      </w:pPr>
      <w:r w:rsidRPr="00CC3561">
        <w:rPr>
          <w:rStyle w:val="libBold2Char"/>
          <w:rtl/>
        </w:rPr>
        <w:t>[الأوّل</w:t>
      </w:r>
      <w:r w:rsidR="0037411C" w:rsidRPr="00CC3561">
        <w:rPr>
          <w:rStyle w:val="libBold2Char"/>
          <w:rtl/>
        </w:rPr>
        <w:t>:</w:t>
      </w:r>
      <w:r w:rsidRPr="00CC3561">
        <w:rPr>
          <w:rStyle w:val="libBold2Char"/>
          <w:rtl/>
        </w:rPr>
        <w:t>]</w:t>
      </w:r>
      <w:r w:rsidRPr="0037411C">
        <w:rPr>
          <w:rtl/>
        </w:rPr>
        <w:t xml:space="preserve"> فهو إن رفض اُطروحة الصلح يكون قد سجّل على نفسه أمام الشاميين مخالفة لقوله تعالى</w:t>
      </w:r>
      <w:r w:rsidR="0037411C" w:rsidRPr="0037411C">
        <w:rPr>
          <w:rtl/>
        </w:rPr>
        <w:t>:</w:t>
      </w:r>
      <w:r w:rsidRPr="0037411C">
        <w:rPr>
          <w:rtl/>
        </w:rPr>
        <w:t xml:space="preserve"> </w:t>
      </w:r>
      <w:r w:rsidRPr="004C5083">
        <w:rPr>
          <w:rStyle w:val="libAlaemChar"/>
          <w:rtl/>
        </w:rPr>
        <w:t>(</w:t>
      </w:r>
      <w:r w:rsidRPr="00EA1D1B">
        <w:rPr>
          <w:rStyle w:val="libAieChar"/>
          <w:rtl/>
        </w:rPr>
        <w:t xml:space="preserve"> وَأَعِدُّوا لَهُمْ مَا اسْتَطَعْتُمْ مِنْ قُوَّةٍ وَمِنْ رِبَاطِ الْخَيْلِ تُرْهِبُونَ بِهِ عَدُو اللَّهِ </w:t>
      </w:r>
    </w:p>
    <w:p w:rsidR="00807EF5" w:rsidRDefault="00807EF5" w:rsidP="002C4C33">
      <w:pPr>
        <w:pStyle w:val="libNormal"/>
      </w:pPr>
      <w:r>
        <w:rPr>
          <w:rtl/>
        </w:rPr>
        <w:br w:type="page"/>
      </w:r>
    </w:p>
    <w:p w:rsidR="00807EF5" w:rsidRDefault="00807EF5" w:rsidP="0037411C">
      <w:pPr>
        <w:pStyle w:val="libNormal"/>
      </w:pPr>
      <w:r w:rsidRPr="00892A27">
        <w:rPr>
          <w:rStyle w:val="libAieChar"/>
          <w:rtl/>
        </w:rPr>
        <w:lastRenderedPageBreak/>
        <w:t>وَعَدُوَّكُمْ وَآخَرِينَ مِنْ دُونِهِمْ لا تَعْلَمُونَهُمْ اللَّهُ يَعْلَمُهُمْ</w:t>
      </w:r>
      <w:r w:rsidR="0037411C" w:rsidRPr="00892A27">
        <w:rPr>
          <w:rStyle w:val="libAieChar"/>
          <w:rtl/>
        </w:rPr>
        <w:t>.</w:t>
      </w:r>
      <w:r w:rsidRPr="00892A27">
        <w:rPr>
          <w:rStyle w:val="libAieChar"/>
          <w:rtl/>
        </w:rPr>
        <w:t xml:space="preserve">.. وَإِنْ جَنَحُوا لِلسَّلْمِ فَاجْنَحْ لَهَا </w:t>
      </w:r>
      <w:r w:rsidRPr="004C5083">
        <w:rPr>
          <w:rStyle w:val="libAlaemChar"/>
          <w:rtl/>
        </w:rPr>
        <w:t>)</w:t>
      </w:r>
      <w:r w:rsidRPr="0037411C">
        <w:rPr>
          <w:rtl/>
        </w:rPr>
        <w:t xml:space="preserve"> الأنفال / 60</w:t>
      </w:r>
      <w:r w:rsidR="0037411C" w:rsidRPr="0037411C">
        <w:rPr>
          <w:rtl/>
        </w:rPr>
        <w:t xml:space="preserve"> - </w:t>
      </w:r>
      <w:r w:rsidRPr="0037411C">
        <w:rPr>
          <w:rtl/>
        </w:rPr>
        <w:t>61</w:t>
      </w:r>
      <w:r w:rsidR="0037411C" w:rsidRPr="0037411C">
        <w:rPr>
          <w:rtl/>
        </w:rPr>
        <w:t>،</w:t>
      </w:r>
      <w:r w:rsidRPr="0037411C">
        <w:rPr>
          <w:rtl/>
        </w:rPr>
        <w:t xml:space="preserve"> ويكون بذلك قد أمدَّهم بمبرر قويّ لحربه</w:t>
      </w:r>
      <w:r w:rsidR="0037411C" w:rsidRPr="0037411C">
        <w:rPr>
          <w:rtl/>
        </w:rPr>
        <w:t>.</w:t>
      </w:r>
    </w:p>
    <w:p w:rsidR="00807EF5" w:rsidRDefault="00807EF5" w:rsidP="0037411C">
      <w:pPr>
        <w:pStyle w:val="libNormal"/>
      </w:pPr>
      <w:r w:rsidRPr="00CC3561">
        <w:rPr>
          <w:rStyle w:val="libBold2Char"/>
          <w:rtl/>
        </w:rPr>
        <w:t>[الثاني</w:t>
      </w:r>
      <w:r w:rsidR="0037411C" w:rsidRPr="00CC3561">
        <w:rPr>
          <w:rStyle w:val="libBold2Char"/>
          <w:rtl/>
        </w:rPr>
        <w:t>:</w:t>
      </w:r>
      <w:r w:rsidRPr="00CC3561">
        <w:rPr>
          <w:rStyle w:val="libBold2Char"/>
          <w:rtl/>
        </w:rPr>
        <w:t>]</w:t>
      </w:r>
      <w:r w:rsidRPr="0037411C">
        <w:rPr>
          <w:rtl/>
        </w:rPr>
        <w:t xml:space="preserve"> وهو إن أقرَّ اُطروحة معاوية في الصلح يكون قد كرَّس جهلَ أهل الشام بالأحاديث النبويّة في حقّ علي </w:t>
      </w:r>
      <w:r w:rsidR="00841A09" w:rsidRPr="005B0B13">
        <w:rPr>
          <w:rStyle w:val="libAlaemChar"/>
          <w:rtl/>
        </w:rPr>
        <w:t>عليه‌السلام</w:t>
      </w:r>
      <w:r w:rsidR="0037411C" w:rsidRPr="0037411C">
        <w:rPr>
          <w:rtl/>
        </w:rPr>
        <w:t>،</w:t>
      </w:r>
      <w:r w:rsidRPr="0037411C">
        <w:rPr>
          <w:rtl/>
        </w:rPr>
        <w:t xml:space="preserve"> وجهلهم بسيرته التي هي سيرة رسول الله </w:t>
      </w:r>
      <w:r w:rsidR="00841A09" w:rsidRPr="005B0B13">
        <w:rPr>
          <w:rStyle w:val="libAlaemChar"/>
          <w:rtl/>
        </w:rPr>
        <w:t>صلى‌الله‌عليه‌وآله</w:t>
      </w:r>
      <w:r w:rsidR="0037411C" w:rsidRPr="0037411C">
        <w:rPr>
          <w:rtl/>
        </w:rPr>
        <w:t>.</w:t>
      </w:r>
    </w:p>
    <w:p w:rsidR="00807EF5" w:rsidRDefault="00807EF5" w:rsidP="0037411C">
      <w:pPr>
        <w:pStyle w:val="libNormal"/>
      </w:pPr>
      <w:r>
        <w:rPr>
          <w:rtl/>
        </w:rPr>
        <w:t>مضافاً إلى ذلك</w:t>
      </w:r>
      <w:r w:rsidR="0037411C">
        <w:rPr>
          <w:rtl/>
        </w:rPr>
        <w:t>،</w:t>
      </w:r>
      <w:r>
        <w:rPr>
          <w:rtl/>
        </w:rPr>
        <w:t xml:space="preserve"> فإنّ اُطروحة معاوية في الصلح تستبطن إجراءً سوف يتّخذه معاوية مستقبلاً يقضي بمنع أهل الشام من الذهاب إلى مكة حتّى لا يختلطوا بالعراقيين ويتعلّموا منهم أحاديث النبي </w:t>
      </w:r>
      <w:r w:rsidR="00841A09" w:rsidRPr="005B0B13">
        <w:rPr>
          <w:rStyle w:val="libAlaemChar"/>
          <w:rtl/>
        </w:rPr>
        <w:t>صلى‌الله‌عليه‌وآله</w:t>
      </w:r>
      <w:r>
        <w:rPr>
          <w:rtl/>
        </w:rPr>
        <w:t xml:space="preserve"> في حقّ علي </w:t>
      </w:r>
      <w:r w:rsidR="00841A09" w:rsidRPr="005B0B13">
        <w:rPr>
          <w:rStyle w:val="libAlaemChar"/>
          <w:rtl/>
        </w:rPr>
        <w:t>عليه‌السلام</w:t>
      </w:r>
      <w:r w:rsidR="0037411C">
        <w:rPr>
          <w:rtl/>
        </w:rPr>
        <w:t>،</w:t>
      </w:r>
      <w:r>
        <w:rPr>
          <w:rtl/>
        </w:rPr>
        <w:t xml:space="preserve"> ولا يتعرّفوا على سيرته المشرقة</w:t>
      </w:r>
      <w:r w:rsidR="0037411C">
        <w:rPr>
          <w:rtl/>
        </w:rPr>
        <w:t>.</w:t>
      </w:r>
    </w:p>
    <w:p w:rsidR="00807EF5" w:rsidRDefault="00807EF5" w:rsidP="0037411C">
      <w:pPr>
        <w:pStyle w:val="libNormal"/>
      </w:pPr>
      <w:r w:rsidRPr="0037411C">
        <w:rPr>
          <w:rtl/>
        </w:rPr>
        <w:t>وهذه الخطوة سوف تجرّ إلى تبنّي القبلة الأولى (بيت القدس) في قبال مكة</w:t>
      </w:r>
      <w:r w:rsidR="0037411C" w:rsidRPr="0037411C">
        <w:rPr>
          <w:rtl/>
        </w:rPr>
        <w:t>،</w:t>
      </w:r>
      <w:r w:rsidRPr="0037411C">
        <w:rPr>
          <w:rtl/>
        </w:rPr>
        <w:t xml:space="preserve"> وحذف آيات نسخها من القرآن</w:t>
      </w:r>
      <w:r w:rsidR="0037411C" w:rsidRPr="0037411C">
        <w:rPr>
          <w:rtl/>
        </w:rPr>
        <w:t>،</w:t>
      </w:r>
      <w:r w:rsidRPr="0037411C">
        <w:rPr>
          <w:rtl/>
        </w:rPr>
        <w:t xml:space="preserve"> وبذلك تعدّد القبلة ويتعدّد الكتاب</w:t>
      </w:r>
      <w:r w:rsidR="0037411C" w:rsidRPr="0037411C">
        <w:rPr>
          <w:rtl/>
        </w:rPr>
        <w:t>،</w:t>
      </w:r>
      <w:r w:rsidRPr="0037411C">
        <w:rPr>
          <w:rtl/>
        </w:rPr>
        <w:t xml:space="preserve"> وكذلك تجرّ إلى أمور أخرى</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 xml:space="preserve">ومن هنا قدّم الحسن </w:t>
      </w:r>
      <w:r w:rsidR="00841A09" w:rsidRPr="005B0B13">
        <w:rPr>
          <w:rStyle w:val="libAlaemChar"/>
          <w:rtl/>
        </w:rPr>
        <w:t>عليه‌السلام</w:t>
      </w:r>
      <w:r>
        <w:rPr>
          <w:rtl/>
        </w:rPr>
        <w:t xml:space="preserve"> اُطروحة جديدة للصلح تستند إلى اُطروحة جدّه النبي </w:t>
      </w:r>
      <w:r w:rsidR="00841A09" w:rsidRPr="005B0B13">
        <w:rPr>
          <w:rStyle w:val="libAlaemChar"/>
          <w:rtl/>
        </w:rPr>
        <w:t>صلى‌الله‌عليه‌وآله</w:t>
      </w:r>
      <w:r>
        <w:rPr>
          <w:rtl/>
        </w:rPr>
        <w:t xml:space="preserve"> في صلحه مع قريش</w:t>
      </w:r>
      <w:r w:rsidR="0037411C">
        <w:rPr>
          <w:rtl/>
        </w:rPr>
        <w:t>،</w:t>
      </w:r>
      <w:r>
        <w:rPr>
          <w:rtl/>
        </w:rPr>
        <w:t xml:space="preserve"> مع تطوير يناسب المقام ويحقّق الأهداف كاملة</w:t>
      </w:r>
      <w:r w:rsidR="0037411C">
        <w:rPr>
          <w:rtl/>
        </w:rPr>
        <w:t>.</w:t>
      </w:r>
      <w:r>
        <w:rPr>
          <w:rtl/>
        </w:rPr>
        <w:t xml:space="preserve"> </w:t>
      </w:r>
    </w:p>
    <w:p w:rsidR="00807EF5" w:rsidRDefault="00807EF5" w:rsidP="0037411C">
      <w:pPr>
        <w:pStyle w:val="libNormal"/>
      </w:pPr>
      <w:r>
        <w:rPr>
          <w:rtl/>
        </w:rPr>
        <w:t xml:space="preserve">وتمثّلت هذه الاُطروحة الحسنية بأن يسلّم الأمر كلّه لمعاوية لقاء شروط يصوغها الحسن </w:t>
      </w:r>
      <w:r w:rsidR="00841A09" w:rsidRPr="005B0B13">
        <w:rPr>
          <w:rStyle w:val="libAlaemChar"/>
          <w:rtl/>
        </w:rPr>
        <w:t>عليه‌السلام</w:t>
      </w:r>
      <w:r w:rsidR="0037411C">
        <w:rPr>
          <w:rtl/>
        </w:rPr>
        <w:t>،</w:t>
      </w:r>
      <w:r>
        <w:rPr>
          <w:rtl/>
        </w:rPr>
        <w:t xml:space="preserve"> وفوجئ معاوية بهذه الاُطروحة وطار لها فرحاً</w:t>
      </w:r>
      <w:r w:rsidR="0037411C">
        <w:rPr>
          <w:rtl/>
        </w:rPr>
        <w:t>،</w:t>
      </w:r>
      <w:r>
        <w:rPr>
          <w:rtl/>
        </w:rPr>
        <w:t xml:space="preserve"> لم يكن يصدِّق ذلك</w:t>
      </w:r>
      <w:r w:rsidR="0037411C">
        <w:rPr>
          <w:rtl/>
        </w:rPr>
        <w:t>.</w:t>
      </w:r>
      <w:r>
        <w:rPr>
          <w:rtl/>
        </w:rPr>
        <w:t xml:space="preserve"> </w:t>
      </w:r>
    </w:p>
    <w:p w:rsidR="00807EF5" w:rsidRDefault="00807EF5" w:rsidP="0037411C">
      <w:pPr>
        <w:pStyle w:val="libNormal"/>
      </w:pPr>
      <w:r>
        <w:rPr>
          <w:rtl/>
        </w:rPr>
        <w:t xml:space="preserve">أرسل معاوية للحسن </w:t>
      </w:r>
      <w:r w:rsidR="00841A09" w:rsidRPr="005B0B13">
        <w:rPr>
          <w:rStyle w:val="libAlaemChar"/>
          <w:rtl/>
        </w:rPr>
        <w:t>عليه‌السلام</w:t>
      </w:r>
      <w:r>
        <w:rPr>
          <w:rtl/>
        </w:rPr>
        <w:t xml:space="preserve"> صحيفة بيضاء موقعة من طرفه يكتب شروطه عليها</w:t>
      </w:r>
      <w:r w:rsidR="0037411C">
        <w:rPr>
          <w:rtl/>
        </w:rPr>
        <w:t>،</w:t>
      </w:r>
      <w:r>
        <w:rPr>
          <w:rtl/>
        </w:rPr>
        <w:t xml:space="preserve"> وكان من هذه الشروط</w:t>
      </w:r>
      <w:r w:rsidR="0037411C">
        <w:rPr>
          <w:rtl/>
        </w:rPr>
        <w:t>:</w:t>
      </w:r>
      <w:r>
        <w:rPr>
          <w:rtl/>
        </w:rPr>
        <w:t xml:space="preserve"> </w:t>
      </w:r>
    </w:p>
    <w:p w:rsidR="00807EF5" w:rsidRDefault="00807EF5" w:rsidP="00CC3561">
      <w:pPr>
        <w:pStyle w:val="libBold2"/>
      </w:pPr>
      <w:r>
        <w:rPr>
          <w:rtl/>
        </w:rPr>
        <w:t xml:space="preserve">أن يكون الأمر للحسن </w:t>
      </w:r>
      <w:r w:rsidR="00841A09" w:rsidRPr="005B0B13">
        <w:rPr>
          <w:rStyle w:val="libAlaemChar"/>
          <w:rtl/>
        </w:rPr>
        <w:t>عليه‌السلام</w:t>
      </w:r>
      <w:r>
        <w:rPr>
          <w:rtl/>
        </w:rPr>
        <w:t xml:space="preserve"> بعد معاوية</w:t>
      </w:r>
      <w:r w:rsidR="0037411C">
        <w:rPr>
          <w:rtl/>
        </w:rPr>
        <w:t>.</w:t>
      </w:r>
      <w:r>
        <w:rPr>
          <w:rtl/>
        </w:rPr>
        <w:t xml:space="preserve"> </w:t>
      </w:r>
    </w:p>
    <w:p w:rsidR="00807EF5" w:rsidRDefault="00807EF5" w:rsidP="00CC3561">
      <w:pPr>
        <w:pStyle w:val="libBold2"/>
      </w:pPr>
      <w:r>
        <w:rPr>
          <w:rtl/>
        </w:rPr>
        <w:t>ومنها</w:t>
      </w:r>
      <w:r w:rsidR="0037411C">
        <w:rPr>
          <w:rtl/>
        </w:rPr>
        <w:t>:</w:t>
      </w:r>
      <w:r>
        <w:rPr>
          <w:rtl/>
        </w:rPr>
        <w:t xml:space="preserve"> أن يترك لعن علي </w:t>
      </w:r>
      <w:r w:rsidR="00841A09" w:rsidRPr="005B0B13">
        <w:rPr>
          <w:rStyle w:val="libAlaemChar"/>
          <w:rtl/>
        </w:rPr>
        <w:t>عليه‌السلام</w:t>
      </w:r>
      <w:r w:rsidR="0037411C">
        <w:rPr>
          <w:rtl/>
        </w:rPr>
        <w:t>.</w:t>
      </w:r>
      <w:r>
        <w:rPr>
          <w:rtl/>
        </w:rPr>
        <w:t xml:space="preserve"> </w:t>
      </w:r>
    </w:p>
    <w:p w:rsidR="00807EF5" w:rsidRDefault="00807EF5" w:rsidP="00CC3561">
      <w:pPr>
        <w:pStyle w:val="libBold2"/>
      </w:pPr>
      <w:r>
        <w:rPr>
          <w:rtl/>
        </w:rPr>
        <w:t>ومنها</w:t>
      </w:r>
      <w:r w:rsidR="0037411C">
        <w:rPr>
          <w:rtl/>
        </w:rPr>
        <w:t>:</w:t>
      </w:r>
      <w:r>
        <w:rPr>
          <w:rtl/>
        </w:rPr>
        <w:t xml:space="preserve"> أن يسير معاوية بالكتاب والسنّة</w:t>
      </w:r>
      <w:r w:rsidR="0037411C">
        <w:rPr>
          <w:rtl/>
        </w:rPr>
        <w:t>.</w:t>
      </w:r>
      <w:r>
        <w:rPr>
          <w:rtl/>
        </w:rPr>
        <w:t xml:space="preserve"> </w:t>
      </w:r>
    </w:p>
    <w:p w:rsidR="00807EF5" w:rsidRDefault="00807EF5" w:rsidP="00CC3561">
      <w:pPr>
        <w:pStyle w:val="libBold2"/>
      </w:pPr>
      <w:r>
        <w:rPr>
          <w:rtl/>
        </w:rPr>
        <w:t>ومنها</w:t>
      </w:r>
      <w:r w:rsidR="0037411C">
        <w:rPr>
          <w:rtl/>
        </w:rPr>
        <w:t>:</w:t>
      </w:r>
      <w:r>
        <w:rPr>
          <w:rtl/>
        </w:rPr>
        <w:t xml:space="preserve"> أمان كلّ شيعة علي</w:t>
      </w:r>
      <w:r w:rsidR="0037411C">
        <w:rPr>
          <w:rtl/>
        </w:rPr>
        <w:t>،</w:t>
      </w:r>
      <w:r>
        <w:rPr>
          <w:rtl/>
        </w:rPr>
        <w:t xml:space="preserve"> وغير ذلك</w:t>
      </w:r>
      <w:r w:rsidR="0037411C">
        <w:rPr>
          <w:rtl/>
        </w:rPr>
        <w:t>.</w:t>
      </w:r>
      <w:r>
        <w:rPr>
          <w:rtl/>
        </w:rPr>
        <w:t xml:space="preserve"> </w:t>
      </w:r>
    </w:p>
    <w:p w:rsidR="00807EF5" w:rsidRDefault="00807EF5" w:rsidP="0037411C">
      <w:pPr>
        <w:pStyle w:val="libNormal"/>
      </w:pPr>
      <w:r>
        <w:rPr>
          <w:rtl/>
        </w:rPr>
        <w:t>وحاول معاوية أن يستثني عشرة من شيعة علي من الأمان</w:t>
      </w:r>
      <w:r w:rsidR="0037411C">
        <w:rPr>
          <w:rtl/>
        </w:rPr>
        <w:t>،</w:t>
      </w:r>
      <w:r>
        <w:rPr>
          <w:rtl/>
        </w:rPr>
        <w:t xml:space="preserve"> ولكن الحسن </w:t>
      </w:r>
      <w:r w:rsidR="00841A09" w:rsidRPr="005B0B13">
        <w:rPr>
          <w:rStyle w:val="libAlaemChar"/>
          <w:rtl/>
        </w:rPr>
        <w:t>عليه‌السلام</w:t>
      </w:r>
      <w:r>
        <w:rPr>
          <w:rtl/>
        </w:rPr>
        <w:t xml:space="preserve"> رفض </w:t>
      </w:r>
    </w:p>
    <w:p w:rsidR="00807EF5" w:rsidRDefault="0037411C" w:rsidP="007D5EC8">
      <w:pPr>
        <w:pStyle w:val="libLine"/>
      </w:pPr>
      <w:r>
        <w:rPr>
          <w:rtl/>
        </w:rPr>
        <w:t>____________________</w:t>
      </w:r>
    </w:p>
    <w:p w:rsidR="00807EF5" w:rsidRDefault="00807EF5" w:rsidP="00960D5B">
      <w:pPr>
        <w:pStyle w:val="libFootnote0"/>
      </w:pPr>
      <w:r>
        <w:rPr>
          <w:rtl/>
        </w:rPr>
        <w:t>(1) من قبيل الاقتتال فيما بينهم</w:t>
      </w:r>
      <w:r w:rsidR="0037411C">
        <w:rPr>
          <w:rtl/>
        </w:rPr>
        <w:t>،</w:t>
      </w:r>
      <w:r>
        <w:rPr>
          <w:rtl/>
        </w:rPr>
        <w:t xml:space="preserve"> ثمّ طمع الروم فيهم وزوال الدولة الإسلاميّة مبكّراً</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ذلك</w:t>
      </w:r>
      <w:r w:rsidR="0037411C" w:rsidRPr="0037411C">
        <w:rPr>
          <w:rtl/>
        </w:rPr>
        <w:t>،</w:t>
      </w:r>
      <w:r w:rsidRPr="0037411C">
        <w:rPr>
          <w:rtl/>
        </w:rPr>
        <w:t xml:space="preserve"> واستجاب معاوية أخيراً للشروط</w:t>
      </w:r>
      <w:r w:rsidR="0037411C" w:rsidRPr="0037411C">
        <w:rPr>
          <w:rtl/>
        </w:rPr>
        <w:t>،</w:t>
      </w:r>
      <w:r w:rsidRPr="0037411C">
        <w:rPr>
          <w:rtl/>
        </w:rPr>
        <w:t xml:space="preserve"> واتّضح لأهل الشام جليّاً أنّ معاوية كان يُقاتل على الملك وليس من أجل دم عثمان</w:t>
      </w:r>
      <w:r w:rsidR="0037411C" w:rsidRPr="0037411C">
        <w:rPr>
          <w:rtl/>
        </w:rPr>
        <w:t>؛</w:t>
      </w:r>
      <w:r w:rsidRPr="0037411C">
        <w:rPr>
          <w:rtl/>
        </w:rPr>
        <w:t xml:space="preserve"> بدليل أنّه لمّا عرض عليه الملك بشرط أمان الناس كلّهم بما فيهم مَنْ هو متّهم من قبل الإعلام الاُموي في دم عثمان</w:t>
      </w:r>
      <w:r w:rsidR="0037411C" w:rsidRPr="0037411C">
        <w:rPr>
          <w:rtl/>
        </w:rPr>
        <w:t>،</w:t>
      </w:r>
      <w:r w:rsidRPr="0037411C">
        <w:rPr>
          <w:rtl/>
        </w:rPr>
        <w:t xml:space="preserve"> رضيَ به</w:t>
      </w:r>
      <w:r w:rsidR="0037411C" w:rsidRPr="0037411C">
        <w:rPr>
          <w:rtl/>
        </w:rPr>
        <w:t>،</w:t>
      </w:r>
      <w:r w:rsidRPr="0037411C">
        <w:rPr>
          <w:rtl/>
        </w:rPr>
        <w:t xml:space="preserve"> بل طار له فرحاً</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sidRPr="0037411C">
        <w:rPr>
          <w:rtl/>
        </w:rPr>
        <w:t>عاشت الاُمّة عشر سنوات من الصلح سنوات أمان تامّ</w:t>
      </w:r>
      <w:r w:rsidR="0037411C" w:rsidRPr="0037411C">
        <w:rPr>
          <w:rtl/>
        </w:rPr>
        <w:t>،</w:t>
      </w:r>
      <w:r w:rsidRPr="0037411C">
        <w:rPr>
          <w:rtl/>
        </w:rPr>
        <w:t xml:space="preserve"> وتحرَّك أصحاب علي </w:t>
      </w:r>
      <w:r w:rsidR="00841A09" w:rsidRPr="005B0B13">
        <w:rPr>
          <w:rStyle w:val="libAlaemChar"/>
          <w:rtl/>
        </w:rPr>
        <w:t>عليه‌السلام</w:t>
      </w:r>
      <w:r w:rsidRPr="0037411C">
        <w:rPr>
          <w:rtl/>
        </w:rPr>
        <w:t xml:space="preserve"> من العراقيين ينشرون سُنّة النبي </w:t>
      </w:r>
      <w:r w:rsidR="00841A09" w:rsidRPr="005B0B13">
        <w:rPr>
          <w:rStyle w:val="libAlaemChar"/>
          <w:rtl/>
        </w:rPr>
        <w:t>صلى‌الله‌عليه‌وآله</w:t>
      </w:r>
      <w:r w:rsidR="0037411C" w:rsidRPr="0037411C">
        <w:rPr>
          <w:rtl/>
        </w:rPr>
        <w:t>،</w:t>
      </w:r>
      <w:r w:rsidRPr="0037411C">
        <w:rPr>
          <w:rtl/>
        </w:rPr>
        <w:t xml:space="preserve"> واختلطوا بأهل الشام في موسم الحجّ والعمرة</w:t>
      </w:r>
      <w:r w:rsidR="0037411C" w:rsidRPr="0037411C">
        <w:rPr>
          <w:rtl/>
        </w:rPr>
        <w:t>،</w:t>
      </w:r>
      <w:r w:rsidRPr="0037411C">
        <w:rPr>
          <w:rtl/>
        </w:rPr>
        <w:t xml:space="preserve"> ومن خلال الوفود إلى الشام نفسها</w:t>
      </w:r>
      <w:r w:rsidR="0037411C" w:rsidRPr="0037411C">
        <w:rPr>
          <w:rtl/>
        </w:rPr>
        <w:t>،</w:t>
      </w:r>
      <w:r w:rsidRPr="0037411C">
        <w:rPr>
          <w:rtl/>
        </w:rPr>
        <w:t xml:space="preserve"> وانتشرت أحاديث النبي </w:t>
      </w:r>
      <w:r w:rsidR="00841A09" w:rsidRPr="005B0B13">
        <w:rPr>
          <w:rStyle w:val="libAlaemChar"/>
          <w:rtl/>
        </w:rPr>
        <w:t>صلى‌الله‌عليه‌وآله</w:t>
      </w:r>
      <w:r w:rsidRPr="0037411C">
        <w:rPr>
          <w:rtl/>
        </w:rPr>
        <w:t xml:space="preserve"> في علي </w:t>
      </w:r>
      <w:r w:rsidR="00841A09" w:rsidRPr="005B0B13">
        <w:rPr>
          <w:rStyle w:val="libAlaemChar"/>
          <w:rtl/>
        </w:rPr>
        <w:t>عليه‌السلام</w:t>
      </w:r>
      <w:r w:rsidR="0037411C" w:rsidRPr="0037411C">
        <w:rPr>
          <w:rtl/>
        </w:rPr>
        <w:t>،</w:t>
      </w:r>
      <w:r w:rsidRPr="0037411C">
        <w:rPr>
          <w:rtl/>
        </w:rPr>
        <w:t xml:space="preserve"> وعرف الشاميُّون موقعه في الإسلام</w:t>
      </w:r>
      <w:r w:rsidR="0037411C" w:rsidRPr="0037411C">
        <w:rPr>
          <w:rtl/>
        </w:rPr>
        <w:t>،</w:t>
      </w:r>
      <w:r w:rsidRPr="0037411C">
        <w:rPr>
          <w:rtl/>
        </w:rPr>
        <w:t xml:space="preserve"> وعرفوا سيرته المشرقة المتطابقة مع سيرة النبي </w:t>
      </w:r>
      <w:r w:rsidR="00841A09" w:rsidRPr="005B0B13">
        <w:rPr>
          <w:rStyle w:val="libAlaemChar"/>
          <w:rtl/>
        </w:rPr>
        <w:t>صلى‌الله‌عليه‌وآله</w:t>
      </w:r>
      <w:r w:rsidR="0037411C" w:rsidRPr="0037411C">
        <w:rPr>
          <w:rtl/>
        </w:rPr>
        <w:t>،</w:t>
      </w:r>
      <w:r w:rsidRPr="0037411C">
        <w:rPr>
          <w:rtl/>
        </w:rPr>
        <w:t xml:space="preserve"> وأحبّ الناس جميعاً الحسن </w:t>
      </w:r>
      <w:r w:rsidR="00841A09" w:rsidRPr="005B0B13">
        <w:rPr>
          <w:rStyle w:val="libAlaemChar"/>
          <w:rtl/>
        </w:rPr>
        <w:t>عليه‌السلام</w:t>
      </w:r>
      <w:r w:rsidR="0037411C" w:rsidRPr="0037411C">
        <w:rPr>
          <w:rtl/>
        </w:rPr>
        <w:t>؛</w:t>
      </w:r>
      <w:r w:rsidRPr="0037411C">
        <w:rPr>
          <w:rtl/>
        </w:rPr>
        <w:t xml:space="preserve"> لِما حقّق لهم من الأمان</w:t>
      </w:r>
      <w:r w:rsidR="0037411C" w:rsidRPr="0037411C">
        <w:rPr>
          <w:rtl/>
        </w:rPr>
        <w:t>،</w:t>
      </w:r>
      <w:r w:rsidRPr="0037411C">
        <w:rPr>
          <w:rtl/>
        </w:rPr>
        <w:t xml:space="preserve"> ولِما رأوا من أخلاقه وعبادته وعلمه من خلال موسم الحجّ الذي أحياه بالحجّ ماشياً عشر سنوات بعد الصلح</w:t>
      </w:r>
      <w:r w:rsidRPr="0037411C">
        <w:rPr>
          <w:rStyle w:val="libFootnotenumChar"/>
          <w:rtl/>
        </w:rPr>
        <w:t>(2)</w:t>
      </w:r>
      <w:r w:rsidR="0037411C" w:rsidRPr="0037411C">
        <w:rPr>
          <w:rtl/>
        </w:rPr>
        <w:t>،</w:t>
      </w:r>
      <w:r w:rsidRPr="0037411C">
        <w:rPr>
          <w:rtl/>
        </w:rPr>
        <w:t xml:space="preserve"> ومن خلال سفراته إلى الشام</w:t>
      </w:r>
      <w:r w:rsidR="0037411C" w:rsidRPr="004A6534">
        <w:rPr>
          <w:rtl/>
        </w:rPr>
        <w:t>،</w:t>
      </w:r>
      <w:r w:rsidRPr="004A6534">
        <w:rPr>
          <w:rtl/>
        </w:rPr>
        <w:t xml:space="preserve"> وأدرك الناس بعمق كلمة النبي </w:t>
      </w:r>
      <w:r w:rsidR="00841A09" w:rsidRPr="005B0B13">
        <w:rPr>
          <w:rStyle w:val="libAlaemChar"/>
          <w:rtl/>
        </w:rPr>
        <w:t>صلى‌الله‌عليه‌وآله</w:t>
      </w:r>
      <w:r w:rsidRPr="004A6534">
        <w:rPr>
          <w:rtl/>
        </w:rPr>
        <w:t xml:space="preserve"> في حقّ الحسن </w:t>
      </w:r>
      <w:r w:rsidR="00841A09" w:rsidRPr="005B0B13">
        <w:rPr>
          <w:rStyle w:val="libAlaemChar"/>
          <w:rtl/>
        </w:rPr>
        <w:t>عليه‌السلام</w:t>
      </w:r>
      <w:r w:rsidRPr="004A6534">
        <w:rPr>
          <w:rtl/>
        </w:rPr>
        <w:t xml:space="preserve"> حين قال</w:t>
      </w:r>
      <w:r w:rsidR="0037411C" w:rsidRPr="004A6534">
        <w:rPr>
          <w:rtl/>
        </w:rPr>
        <w:t>:</w:t>
      </w:r>
      <w:r w:rsidRPr="004A6534">
        <w:rPr>
          <w:rtl/>
        </w:rPr>
        <w:t xml:space="preserve"> </w:t>
      </w:r>
      <w:r w:rsidR="00902B22">
        <w:rPr>
          <w:rtl/>
        </w:rPr>
        <w:t>«</w:t>
      </w:r>
      <w:r w:rsidRPr="00EA1D1B">
        <w:rPr>
          <w:rtl/>
        </w:rPr>
        <w:t xml:space="preserve"> إنّ ابني هذا سيّد</w:t>
      </w:r>
      <w:r w:rsidR="0037411C" w:rsidRPr="00EA1D1B">
        <w:rPr>
          <w:rtl/>
        </w:rPr>
        <w:t>،</w:t>
      </w:r>
      <w:r w:rsidRPr="00EA1D1B">
        <w:rPr>
          <w:rtl/>
        </w:rPr>
        <w:t xml:space="preserve"> وسيصلح الله به بين فئتين عظيمتين من المسلمين </w:t>
      </w:r>
      <w:r w:rsidR="00902B22">
        <w:rPr>
          <w:rtl/>
        </w:rPr>
        <w:t>»</w:t>
      </w:r>
      <w:r w:rsidRPr="0037411C">
        <w:rPr>
          <w:rStyle w:val="libFootnotenumChar"/>
          <w:rtl/>
        </w:rPr>
        <w:t>(3)</w:t>
      </w:r>
      <w:r w:rsidR="0037411C" w:rsidRPr="004A6534">
        <w:rPr>
          <w:rtl/>
        </w:rPr>
        <w:t>.</w:t>
      </w:r>
    </w:p>
    <w:p w:rsidR="00807EF5" w:rsidRDefault="00807EF5" w:rsidP="00CC3561">
      <w:pPr>
        <w:pStyle w:val="Heading3"/>
      </w:pPr>
      <w:bookmarkStart w:id="26" w:name="_Toc448911918"/>
      <w:r>
        <w:rPr>
          <w:rtl/>
        </w:rPr>
        <w:t>ضلالة بني اُميّة</w:t>
      </w:r>
      <w:bookmarkEnd w:id="26"/>
    </w:p>
    <w:p w:rsidR="00807EF5" w:rsidRDefault="00807EF5" w:rsidP="0037411C">
      <w:pPr>
        <w:pStyle w:val="libNormal"/>
      </w:pPr>
      <w:r>
        <w:rPr>
          <w:rtl/>
        </w:rPr>
        <w:t xml:space="preserve">لم يرُق لمعاوية أن يموت ويترك الاُمور ممهَّدة للحسن بن علي </w:t>
      </w:r>
      <w:r w:rsidR="00841A09" w:rsidRPr="005B0B13">
        <w:rPr>
          <w:rStyle w:val="libAlaemChar"/>
          <w:rtl/>
        </w:rPr>
        <w:t>عليهما‌السلام</w:t>
      </w:r>
      <w:r w:rsidR="0037411C">
        <w:rPr>
          <w:rtl/>
        </w:rPr>
        <w:t>،</w:t>
      </w:r>
      <w:r>
        <w:rPr>
          <w:rtl/>
        </w:rPr>
        <w:t xml:space="preserve"> الذي برَّزته الأحداث أعظم مصلح في الأمّة</w:t>
      </w:r>
      <w:r w:rsidR="0037411C">
        <w:rPr>
          <w:rtl/>
        </w:rPr>
        <w:t>،</w:t>
      </w:r>
      <w:r>
        <w:rPr>
          <w:rtl/>
        </w:rPr>
        <w:t xml:space="preserve"> ثمّ يستمر الأمر من بعده للحسين بن علي </w:t>
      </w:r>
      <w:r w:rsidR="00841A09" w:rsidRPr="005B0B13">
        <w:rPr>
          <w:rStyle w:val="libAlaemChar"/>
          <w:rtl/>
        </w:rPr>
        <w:t>عليهما‌السلام</w:t>
      </w:r>
      <w:r>
        <w:rPr>
          <w:rtl/>
        </w:rPr>
        <w:t xml:space="preserve"> والأئمّة من ذرّيته </w:t>
      </w:r>
      <w:r w:rsidR="00841A09" w:rsidRPr="005B0B13">
        <w:rPr>
          <w:rStyle w:val="libAlaemChar"/>
          <w:rtl/>
        </w:rPr>
        <w:t>عليهم‌السلام</w:t>
      </w:r>
      <w:r>
        <w:rPr>
          <w:rtl/>
        </w:rPr>
        <w:t xml:space="preserve"> شهداء على الناس</w:t>
      </w:r>
      <w:r w:rsidR="0037411C">
        <w:rPr>
          <w:rtl/>
        </w:rPr>
        <w:t>،</w:t>
      </w:r>
      <w:r>
        <w:rPr>
          <w:rtl/>
        </w:rPr>
        <w:t xml:space="preserve"> وأئمّة هدى يقودون الناس إلى الله تعالى</w:t>
      </w:r>
      <w:r w:rsidR="0037411C">
        <w:rPr>
          <w:rtl/>
        </w:rPr>
        <w:t>.</w:t>
      </w:r>
    </w:p>
    <w:p w:rsidR="00807EF5" w:rsidRDefault="0037411C" w:rsidP="007D5EC8">
      <w:pPr>
        <w:pStyle w:val="libLine"/>
      </w:pPr>
      <w:r>
        <w:rPr>
          <w:rtl/>
        </w:rPr>
        <w:t>____________________</w:t>
      </w:r>
    </w:p>
    <w:p w:rsidR="00807EF5" w:rsidRDefault="00807EF5" w:rsidP="00960D5B">
      <w:pPr>
        <w:pStyle w:val="libFootnote0"/>
      </w:pPr>
      <w:r>
        <w:rPr>
          <w:rtl/>
        </w:rPr>
        <w:t>(1) روى</w:t>
      </w:r>
      <w:r w:rsidR="0037411C">
        <w:rPr>
          <w:rtl/>
        </w:rPr>
        <w:t>.</w:t>
      </w:r>
      <w:r>
        <w:rPr>
          <w:rtl/>
        </w:rPr>
        <w:t>.. أنّ معاوية حجّ سنة 44</w:t>
      </w:r>
      <w:r w:rsidR="0037411C">
        <w:rPr>
          <w:rtl/>
        </w:rPr>
        <w:t>،</w:t>
      </w:r>
      <w:r>
        <w:rPr>
          <w:rtl/>
        </w:rPr>
        <w:t xml:space="preserve"> ولمّا دخل المدينة وزار بيت عثمان استقبلته عائشة بنت عثمان صائحة وا عثماناه</w:t>
      </w:r>
      <w:r w:rsidR="0037411C">
        <w:rPr>
          <w:rtl/>
        </w:rPr>
        <w:t>.</w:t>
      </w:r>
      <w:r>
        <w:rPr>
          <w:rtl/>
        </w:rPr>
        <w:t>..</w:t>
      </w:r>
      <w:r w:rsidR="0037411C">
        <w:rPr>
          <w:rtl/>
        </w:rPr>
        <w:t>!</w:t>
      </w:r>
    </w:p>
    <w:p w:rsidR="00807EF5" w:rsidRDefault="00807EF5" w:rsidP="00960D5B">
      <w:pPr>
        <w:pStyle w:val="libFootnote0"/>
      </w:pPr>
      <w:r>
        <w:rPr>
          <w:rtl/>
        </w:rPr>
        <w:t xml:space="preserve">(2) يذكر المترجمون للحسن </w:t>
      </w:r>
      <w:r w:rsidR="00841A09" w:rsidRPr="005B0B13">
        <w:rPr>
          <w:rStyle w:val="libAlaemChar"/>
          <w:rtl/>
        </w:rPr>
        <w:t>عليه‌السلام</w:t>
      </w:r>
      <w:r>
        <w:rPr>
          <w:rtl/>
        </w:rPr>
        <w:t xml:space="preserve"> أنّه حجّ خمساً وعشرين حجّةً ماشياً على قدميه</w:t>
      </w:r>
      <w:r w:rsidR="0037411C">
        <w:rPr>
          <w:rtl/>
        </w:rPr>
        <w:t>،</w:t>
      </w:r>
      <w:r>
        <w:rPr>
          <w:rtl/>
        </w:rPr>
        <w:t xml:space="preserve"> فتكون هذه في السنوات الماضية من حياته </w:t>
      </w:r>
      <w:r w:rsidR="00841A09" w:rsidRPr="005B0B13">
        <w:rPr>
          <w:rStyle w:val="libAlaemChar"/>
          <w:rtl/>
        </w:rPr>
        <w:t>عليه‌السلام</w:t>
      </w:r>
      <w:r w:rsidR="0037411C">
        <w:rPr>
          <w:rtl/>
        </w:rPr>
        <w:t>.</w:t>
      </w:r>
      <w:r>
        <w:rPr>
          <w:rtl/>
        </w:rPr>
        <w:t xml:space="preserve"> </w:t>
      </w:r>
    </w:p>
    <w:p w:rsidR="00807EF5" w:rsidRDefault="00807EF5" w:rsidP="00960D5B">
      <w:pPr>
        <w:pStyle w:val="libFootnote0"/>
      </w:pPr>
      <w:r>
        <w:rPr>
          <w:rtl/>
        </w:rPr>
        <w:t>(3) أوردتها كتب الصحاح والمسانيد</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وخطّط معاوية ليستولي على الاُمور</w:t>
      </w:r>
      <w:r w:rsidR="0037411C">
        <w:rPr>
          <w:rtl/>
        </w:rPr>
        <w:t>،</w:t>
      </w:r>
      <w:r>
        <w:rPr>
          <w:rtl/>
        </w:rPr>
        <w:t xml:space="preserve"> وليكون هو ونسله أولى بالنبي </w:t>
      </w:r>
      <w:r w:rsidR="00841A09" w:rsidRPr="005B0B13">
        <w:rPr>
          <w:rStyle w:val="libAlaemChar"/>
          <w:rtl/>
        </w:rPr>
        <w:t>صلى‌الله‌عليه‌وآله</w:t>
      </w:r>
      <w:r>
        <w:rPr>
          <w:rtl/>
        </w:rPr>
        <w:t xml:space="preserve"> وبدين إبراهيم</w:t>
      </w:r>
      <w:r w:rsidR="0037411C">
        <w:rPr>
          <w:rtl/>
        </w:rPr>
        <w:t>،</w:t>
      </w:r>
      <w:r>
        <w:rPr>
          <w:rtl/>
        </w:rPr>
        <w:t xml:space="preserve"> وأن يعرضوا أنفسهم على الناس أنّهم أئمّة الهدى</w:t>
      </w:r>
      <w:r w:rsidR="0037411C">
        <w:rPr>
          <w:rtl/>
        </w:rPr>
        <w:t>،</w:t>
      </w:r>
      <w:r>
        <w:rPr>
          <w:rtl/>
        </w:rPr>
        <w:t xml:space="preserve"> وخلفاء الله وشفعاؤه في خلقه</w:t>
      </w:r>
      <w:r w:rsidR="0037411C">
        <w:rPr>
          <w:rtl/>
        </w:rPr>
        <w:t>،</w:t>
      </w:r>
      <w:r>
        <w:rPr>
          <w:rtl/>
        </w:rPr>
        <w:t xml:space="preserve"> وأن يعرض علياً </w:t>
      </w:r>
      <w:r w:rsidR="00841A09" w:rsidRPr="005B0B13">
        <w:rPr>
          <w:rStyle w:val="libAlaemChar"/>
          <w:rtl/>
        </w:rPr>
        <w:t>عليه‌السلام</w:t>
      </w:r>
      <w:r>
        <w:rPr>
          <w:rtl/>
        </w:rPr>
        <w:t xml:space="preserve"> وأهل بيته </w:t>
      </w:r>
      <w:r w:rsidR="00841A09" w:rsidRPr="005B0B13">
        <w:rPr>
          <w:rStyle w:val="libAlaemChar"/>
          <w:rtl/>
        </w:rPr>
        <w:t>عليهم‌السلام</w:t>
      </w:r>
      <w:r>
        <w:rPr>
          <w:rtl/>
        </w:rPr>
        <w:t xml:space="preserve"> ملحدين في الدين</w:t>
      </w:r>
      <w:r w:rsidR="0037411C">
        <w:rPr>
          <w:rtl/>
        </w:rPr>
        <w:t>،</w:t>
      </w:r>
      <w:r>
        <w:rPr>
          <w:rtl/>
        </w:rPr>
        <w:t xml:space="preserve"> استوجبوا اللعنة والبراءة على لسان النبي </w:t>
      </w:r>
      <w:r w:rsidR="00841A09" w:rsidRPr="005B0B13">
        <w:rPr>
          <w:rStyle w:val="libAlaemChar"/>
          <w:rtl/>
        </w:rPr>
        <w:t>صلى‌الله‌عليه‌وآله</w:t>
      </w:r>
      <w:r w:rsidR="0037411C">
        <w:rPr>
          <w:rtl/>
        </w:rPr>
        <w:t>،</w:t>
      </w:r>
      <w:r>
        <w:rPr>
          <w:rtl/>
        </w:rPr>
        <w:t xml:space="preserve"> وبذلك يثأر لأسلافه الذين قُتِلوا في معركة بدر على الشرك</w:t>
      </w:r>
      <w:r w:rsidR="0037411C">
        <w:rPr>
          <w:rtl/>
        </w:rPr>
        <w:t>،</w:t>
      </w:r>
      <w:r>
        <w:rPr>
          <w:rtl/>
        </w:rPr>
        <w:t xml:space="preserve"> ويحقّق ما لم يخطر على بال أمّه هند من صور الانتقام</w:t>
      </w:r>
      <w:r w:rsidR="0037411C">
        <w:rPr>
          <w:rtl/>
        </w:rPr>
        <w:t>.</w:t>
      </w:r>
      <w:r>
        <w:rPr>
          <w:rtl/>
        </w:rPr>
        <w:t xml:space="preserve"> </w:t>
      </w:r>
    </w:p>
    <w:p w:rsidR="00807EF5" w:rsidRDefault="00807EF5" w:rsidP="0037411C">
      <w:pPr>
        <w:pStyle w:val="libNormal"/>
      </w:pPr>
      <w:r>
        <w:rPr>
          <w:rtl/>
        </w:rPr>
        <w:t xml:space="preserve">كانت العقبة الكؤود أمام هذا المخطّط الرهيب هو وجود الحسن </w:t>
      </w:r>
      <w:r w:rsidR="00841A09" w:rsidRPr="005B0B13">
        <w:rPr>
          <w:rStyle w:val="libAlaemChar"/>
          <w:rtl/>
        </w:rPr>
        <w:t>عليه‌السلام</w:t>
      </w:r>
      <w:r w:rsidR="0037411C">
        <w:rPr>
          <w:rtl/>
        </w:rPr>
        <w:t>،</w:t>
      </w:r>
      <w:r>
        <w:rPr>
          <w:rtl/>
        </w:rPr>
        <w:t xml:space="preserve"> ومحبّة الناس له</w:t>
      </w:r>
      <w:r w:rsidR="0037411C">
        <w:rPr>
          <w:rtl/>
        </w:rPr>
        <w:t>،</w:t>
      </w:r>
      <w:r>
        <w:rPr>
          <w:rtl/>
        </w:rPr>
        <w:t xml:space="preserve"> والكوفة قلعة الولاء لعلي </w:t>
      </w:r>
      <w:r w:rsidR="00841A09" w:rsidRPr="005B0B13">
        <w:rPr>
          <w:rStyle w:val="libAlaemChar"/>
          <w:rtl/>
        </w:rPr>
        <w:t>عليه‌السلام</w:t>
      </w:r>
      <w:r w:rsidR="0037411C">
        <w:rPr>
          <w:rtl/>
        </w:rPr>
        <w:t>،</w:t>
      </w:r>
      <w:r>
        <w:rPr>
          <w:rtl/>
        </w:rPr>
        <w:t xml:space="preserve"> والأحاديث النبويّة الصحيحة في حقّ علي وأهل بيته </w:t>
      </w:r>
      <w:r w:rsidR="00841A09" w:rsidRPr="005B0B13">
        <w:rPr>
          <w:rStyle w:val="libAlaemChar"/>
          <w:rtl/>
        </w:rPr>
        <w:t>عليهم‌السلام</w:t>
      </w:r>
      <w:r w:rsidR="0037411C">
        <w:rPr>
          <w:rtl/>
        </w:rPr>
        <w:t>،</w:t>
      </w:r>
      <w:r>
        <w:rPr>
          <w:rtl/>
        </w:rPr>
        <w:t xml:space="preserve"> وتاريخ بني اُميّة في حرب النبي </w:t>
      </w:r>
      <w:r w:rsidR="00841A09" w:rsidRPr="005B0B13">
        <w:rPr>
          <w:rStyle w:val="libAlaemChar"/>
          <w:rtl/>
        </w:rPr>
        <w:t>صلى‌الله‌عليه‌وآله</w:t>
      </w:r>
      <w:r w:rsidR="0037411C">
        <w:rPr>
          <w:rtl/>
        </w:rPr>
        <w:t>،</w:t>
      </w:r>
      <w:r>
        <w:rPr>
          <w:rtl/>
        </w:rPr>
        <w:t xml:space="preserve"> ومخالفات الخلفاء السابقين لسنّة النبي </w:t>
      </w:r>
      <w:r w:rsidR="00841A09" w:rsidRPr="005B0B13">
        <w:rPr>
          <w:rStyle w:val="libAlaemChar"/>
          <w:rtl/>
        </w:rPr>
        <w:t>صلى‌الله‌عليه‌وآله</w:t>
      </w:r>
      <w:r>
        <w:rPr>
          <w:rtl/>
        </w:rPr>
        <w:t xml:space="preserve"> التي انتشرت أخبارها بين المسلمين جميعاً</w:t>
      </w:r>
      <w:r w:rsidR="0037411C">
        <w:rPr>
          <w:rtl/>
        </w:rPr>
        <w:t>.</w:t>
      </w:r>
      <w:r>
        <w:rPr>
          <w:rtl/>
        </w:rPr>
        <w:t xml:space="preserve"> </w:t>
      </w:r>
    </w:p>
    <w:p w:rsidR="00807EF5" w:rsidRDefault="00807EF5" w:rsidP="0037411C">
      <w:pPr>
        <w:pStyle w:val="libNormal"/>
      </w:pPr>
      <w:r>
        <w:rPr>
          <w:rtl/>
        </w:rPr>
        <w:t>كانت ركائز خطّة معاوية هي</w:t>
      </w:r>
      <w:r w:rsidR="0037411C">
        <w:rPr>
          <w:rtl/>
        </w:rPr>
        <w:t>:</w:t>
      </w:r>
      <w:r>
        <w:rPr>
          <w:rtl/>
        </w:rPr>
        <w:t xml:space="preserve"> </w:t>
      </w:r>
    </w:p>
    <w:p w:rsidR="00807EF5" w:rsidRDefault="00807EF5" w:rsidP="0037411C">
      <w:pPr>
        <w:pStyle w:val="libNormal"/>
      </w:pPr>
      <w:r>
        <w:rPr>
          <w:rtl/>
        </w:rPr>
        <w:t>[أوّلاً</w:t>
      </w:r>
      <w:r w:rsidR="0037411C">
        <w:rPr>
          <w:rtl/>
        </w:rPr>
        <w:t>:</w:t>
      </w:r>
      <w:r>
        <w:rPr>
          <w:rtl/>
        </w:rPr>
        <w:t xml:space="preserve">] اغتيال الحسن </w:t>
      </w:r>
      <w:r w:rsidR="00841A09" w:rsidRPr="005B0B13">
        <w:rPr>
          <w:rStyle w:val="libAlaemChar"/>
          <w:rtl/>
        </w:rPr>
        <w:t>عليه‌السلام</w:t>
      </w:r>
      <w:r>
        <w:rPr>
          <w:rtl/>
        </w:rPr>
        <w:t xml:space="preserve"> بالسم</w:t>
      </w:r>
      <w:r w:rsidR="0037411C">
        <w:rPr>
          <w:rtl/>
        </w:rPr>
        <w:t>.</w:t>
      </w:r>
      <w:r>
        <w:rPr>
          <w:rtl/>
        </w:rPr>
        <w:t xml:space="preserve"> </w:t>
      </w:r>
    </w:p>
    <w:p w:rsidR="00807EF5" w:rsidRDefault="00807EF5" w:rsidP="0037411C">
      <w:pPr>
        <w:pStyle w:val="libNormal"/>
      </w:pPr>
      <w:r>
        <w:rPr>
          <w:rtl/>
        </w:rPr>
        <w:t>[ثانياً</w:t>
      </w:r>
      <w:r w:rsidR="0037411C">
        <w:rPr>
          <w:rtl/>
        </w:rPr>
        <w:t>:</w:t>
      </w:r>
      <w:r>
        <w:rPr>
          <w:rtl/>
        </w:rPr>
        <w:t xml:space="preserve">] المنع من رواية فضائل علي وأهل بيته </w:t>
      </w:r>
      <w:r w:rsidR="00841A09" w:rsidRPr="005B0B13">
        <w:rPr>
          <w:rStyle w:val="libAlaemChar"/>
          <w:rtl/>
        </w:rPr>
        <w:t>عليهم‌السلام</w:t>
      </w:r>
      <w:r w:rsidR="0037411C">
        <w:rPr>
          <w:rtl/>
        </w:rPr>
        <w:t>.</w:t>
      </w:r>
      <w:r>
        <w:rPr>
          <w:rtl/>
        </w:rPr>
        <w:t xml:space="preserve"> </w:t>
      </w:r>
    </w:p>
    <w:p w:rsidR="00807EF5" w:rsidRDefault="00807EF5" w:rsidP="0037411C">
      <w:pPr>
        <w:pStyle w:val="libNormal"/>
      </w:pPr>
      <w:r>
        <w:rPr>
          <w:rtl/>
        </w:rPr>
        <w:t>[ثالثاً</w:t>
      </w:r>
      <w:r w:rsidR="0037411C">
        <w:rPr>
          <w:rtl/>
        </w:rPr>
        <w:t>:</w:t>
      </w:r>
      <w:r>
        <w:rPr>
          <w:rtl/>
        </w:rPr>
        <w:t xml:space="preserve">] وضع أحاديث تطعن بعلي </w:t>
      </w:r>
      <w:r w:rsidR="00841A09" w:rsidRPr="005B0B13">
        <w:rPr>
          <w:rStyle w:val="libAlaemChar"/>
          <w:rtl/>
        </w:rPr>
        <w:t>عليه‌السلام</w:t>
      </w:r>
      <w:r>
        <w:rPr>
          <w:rtl/>
        </w:rPr>
        <w:t xml:space="preserve"> وتشوّه سيرته</w:t>
      </w:r>
      <w:r w:rsidR="0037411C">
        <w:rPr>
          <w:rtl/>
        </w:rPr>
        <w:t>،</w:t>
      </w:r>
      <w:r>
        <w:rPr>
          <w:rtl/>
        </w:rPr>
        <w:t xml:space="preserve"> وتسوّغ لعنه والبراءة منه</w:t>
      </w:r>
      <w:r w:rsidR="0037411C">
        <w:rPr>
          <w:rtl/>
        </w:rPr>
        <w:t>.</w:t>
      </w:r>
      <w:r>
        <w:rPr>
          <w:rtl/>
        </w:rPr>
        <w:t xml:space="preserve"> </w:t>
      </w:r>
    </w:p>
    <w:p w:rsidR="00807EF5" w:rsidRDefault="00807EF5" w:rsidP="0037411C">
      <w:pPr>
        <w:pStyle w:val="libNormal"/>
      </w:pPr>
      <w:r>
        <w:rPr>
          <w:rtl/>
        </w:rPr>
        <w:t>[رابعاً</w:t>
      </w:r>
      <w:r w:rsidR="0037411C">
        <w:rPr>
          <w:rtl/>
        </w:rPr>
        <w:t>:</w:t>
      </w:r>
      <w:r>
        <w:rPr>
          <w:rtl/>
        </w:rPr>
        <w:t>] وضع أحاديث في فضائل معاوية والخلفاء السابقين توجب الولاء لهم والتقرب بهم إلى الله تعالى</w:t>
      </w:r>
      <w:r w:rsidR="0037411C">
        <w:rPr>
          <w:rtl/>
        </w:rPr>
        <w:t>،</w:t>
      </w:r>
      <w:r>
        <w:rPr>
          <w:rtl/>
        </w:rPr>
        <w:t xml:space="preserve"> والطاعة المطلقة لهم</w:t>
      </w:r>
      <w:r w:rsidR="0037411C">
        <w:rPr>
          <w:rtl/>
        </w:rPr>
        <w:t>.</w:t>
      </w:r>
      <w:r>
        <w:rPr>
          <w:rtl/>
        </w:rPr>
        <w:t xml:space="preserve"> </w:t>
      </w:r>
    </w:p>
    <w:p w:rsidR="00807EF5" w:rsidRDefault="00807EF5" w:rsidP="0037411C">
      <w:pPr>
        <w:pStyle w:val="libNormal"/>
      </w:pPr>
      <w:r>
        <w:rPr>
          <w:rtl/>
        </w:rPr>
        <w:t>[خامساً</w:t>
      </w:r>
      <w:r w:rsidR="0037411C">
        <w:rPr>
          <w:rtl/>
        </w:rPr>
        <w:t>:</w:t>
      </w:r>
      <w:r>
        <w:rPr>
          <w:rtl/>
        </w:rPr>
        <w:t>] قتل وجوه أصحاب علي باعتبارهم سيقفون معارضين لتلك السياسة</w:t>
      </w:r>
      <w:r w:rsidR="0037411C">
        <w:rPr>
          <w:rtl/>
        </w:rPr>
        <w:t>،</w:t>
      </w:r>
      <w:r>
        <w:rPr>
          <w:rtl/>
        </w:rPr>
        <w:t xml:space="preserve"> وتفريغ الكوفة من شيعة علي بإشغالهم بالفتوح</w:t>
      </w:r>
      <w:r w:rsidR="0037411C">
        <w:rPr>
          <w:rtl/>
        </w:rPr>
        <w:t>،</w:t>
      </w:r>
      <w:r>
        <w:rPr>
          <w:rtl/>
        </w:rPr>
        <w:t xml:space="preserve"> وتحويل الكوفة إلى بلد مطيع لبني اُميّة</w:t>
      </w:r>
      <w:r w:rsidR="0037411C">
        <w:rPr>
          <w:rtl/>
        </w:rPr>
        <w:t>.</w:t>
      </w:r>
      <w:r>
        <w:rPr>
          <w:rtl/>
        </w:rPr>
        <w:t xml:space="preserve"> </w:t>
      </w:r>
    </w:p>
    <w:p w:rsidR="00807EF5" w:rsidRDefault="00807EF5" w:rsidP="0037411C">
      <w:pPr>
        <w:pStyle w:val="libNormal"/>
      </w:pPr>
      <w:r>
        <w:rPr>
          <w:rtl/>
        </w:rPr>
        <w:t>وجدَّ معاوية وصرف كلّ قدراته في تنفيذ تلك الخطوات</w:t>
      </w:r>
      <w:r w:rsidR="0037411C">
        <w:rPr>
          <w:rtl/>
        </w:rPr>
        <w:t>.</w:t>
      </w:r>
      <w:r>
        <w:rPr>
          <w:rtl/>
        </w:rPr>
        <w:t xml:space="preserve"> </w:t>
      </w:r>
    </w:p>
    <w:p w:rsidR="00807EF5" w:rsidRDefault="00807EF5" w:rsidP="0037411C">
      <w:pPr>
        <w:pStyle w:val="libNormal"/>
      </w:pPr>
      <w:r>
        <w:rPr>
          <w:rtl/>
        </w:rPr>
        <w:t xml:space="preserve">شهد الحسين </w:t>
      </w:r>
      <w:r w:rsidR="00841A09" w:rsidRPr="005B0B13">
        <w:rPr>
          <w:rStyle w:val="libAlaemChar"/>
          <w:rtl/>
        </w:rPr>
        <w:t>عليه‌السلام</w:t>
      </w:r>
      <w:r>
        <w:rPr>
          <w:rtl/>
        </w:rPr>
        <w:t xml:space="preserve"> نقض معاوية لشروط الحسن </w:t>
      </w:r>
      <w:r w:rsidR="00841A09" w:rsidRPr="005B0B13">
        <w:rPr>
          <w:rStyle w:val="libAlaemChar"/>
          <w:rtl/>
        </w:rPr>
        <w:t>عليه‌السلام</w:t>
      </w:r>
      <w:r>
        <w:rPr>
          <w:rtl/>
        </w:rPr>
        <w:t xml:space="preserve"> بعد وفاته</w:t>
      </w:r>
      <w:r w:rsidR="0037411C">
        <w:rPr>
          <w:rtl/>
        </w:rPr>
        <w:t>،</w:t>
      </w:r>
      <w:r>
        <w:rPr>
          <w:rtl/>
        </w:rPr>
        <w:t xml:space="preserve"> وحركته التحريفية التي استهدفت تفريغ الإسلام من محتواه المحمدي الأصيل الذي يقوم على الولاء لله ولرسوله ولعلي والأئمّة </w:t>
      </w:r>
      <w:r w:rsidR="00841A09" w:rsidRPr="005B0B13">
        <w:rPr>
          <w:rStyle w:val="libAlaemChar"/>
          <w:rtl/>
        </w:rPr>
        <w:t>عليهم‌السلام</w:t>
      </w:r>
      <w:r>
        <w:rPr>
          <w:rtl/>
        </w:rPr>
        <w:t xml:space="preserve"> من ولده</w:t>
      </w:r>
      <w:r w:rsidR="0037411C">
        <w:rPr>
          <w:rtl/>
        </w:rPr>
        <w:t>؛</w:t>
      </w:r>
      <w:r>
        <w:rPr>
          <w:rtl/>
        </w:rPr>
        <w:t xml:space="preserve"> بصفتهم أولى بالنبي </w:t>
      </w:r>
      <w:r w:rsidR="00841A09" w:rsidRPr="005B0B13">
        <w:rPr>
          <w:rStyle w:val="libAlaemChar"/>
          <w:rtl/>
        </w:rPr>
        <w:t>صلى‌الله‌عليه‌وآله</w:t>
      </w:r>
      <w:r>
        <w:rPr>
          <w:rtl/>
        </w:rPr>
        <w:t xml:space="preserve"> وبدين إبراهيم</w:t>
      </w:r>
      <w:r w:rsidR="0037411C">
        <w:rPr>
          <w:rtl/>
        </w:rPr>
        <w:t>،</w:t>
      </w:r>
      <w:r>
        <w:rPr>
          <w:rtl/>
        </w:rPr>
        <w:t xml:space="preserve"> واستبداله بمحتوى اُمويّ يقوم على البراءة من علي </w:t>
      </w:r>
      <w:r w:rsidR="00841A09" w:rsidRPr="005B0B13">
        <w:rPr>
          <w:rStyle w:val="libAlaemChar"/>
          <w:rtl/>
        </w:rPr>
        <w:t>عليه‌السلام</w:t>
      </w:r>
      <w:r w:rsidR="0037411C">
        <w:rPr>
          <w:rtl/>
        </w:rPr>
        <w:t>،</w:t>
      </w:r>
      <w:r>
        <w:rPr>
          <w:rtl/>
        </w:rPr>
        <w:t xml:space="preserve"> ولعنه بصفته ملحداً في الدين</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 xml:space="preserve">ثمّ الولاء لبني اُميّة بصفتهم أولى بالنبي </w:t>
      </w:r>
      <w:r w:rsidR="00841A09" w:rsidRPr="005B0B13">
        <w:rPr>
          <w:rStyle w:val="libAlaemChar"/>
          <w:rtl/>
        </w:rPr>
        <w:t>صلى‌الله‌عليه‌وآله</w:t>
      </w:r>
      <w:r>
        <w:rPr>
          <w:rtl/>
        </w:rPr>
        <w:t xml:space="preserve"> وبدين إبراهيم </w:t>
      </w:r>
      <w:r w:rsidR="00841A09" w:rsidRPr="005B0B13">
        <w:rPr>
          <w:rStyle w:val="libAlaemChar"/>
          <w:rtl/>
        </w:rPr>
        <w:t>عليه‌السلام</w:t>
      </w:r>
      <w:r w:rsidR="0037411C">
        <w:rPr>
          <w:rtl/>
        </w:rPr>
        <w:t>،</w:t>
      </w:r>
      <w:r>
        <w:rPr>
          <w:rtl/>
        </w:rPr>
        <w:t xml:space="preserve"> وأنّهم أئمّة هدى</w:t>
      </w:r>
      <w:r w:rsidR="0037411C">
        <w:rPr>
          <w:rtl/>
        </w:rPr>
        <w:t>،</w:t>
      </w:r>
      <w:r>
        <w:rPr>
          <w:rtl/>
        </w:rPr>
        <w:t xml:space="preserve"> وأنّهم خلفاء الله وشفعاؤه في خلقه</w:t>
      </w:r>
      <w:r w:rsidR="0037411C">
        <w:rPr>
          <w:rtl/>
        </w:rPr>
        <w:t>.</w:t>
      </w:r>
      <w:r>
        <w:rPr>
          <w:rtl/>
        </w:rPr>
        <w:t xml:space="preserve"> </w:t>
      </w:r>
    </w:p>
    <w:p w:rsidR="00807EF5" w:rsidRDefault="00807EF5" w:rsidP="0037411C">
      <w:pPr>
        <w:pStyle w:val="libNormal"/>
      </w:pPr>
      <w:r>
        <w:rPr>
          <w:rtl/>
        </w:rPr>
        <w:t xml:space="preserve">جدَّد وجوه الكوفيِّين العهد مع الحسين </w:t>
      </w:r>
      <w:r w:rsidR="00841A09" w:rsidRPr="005B0B13">
        <w:rPr>
          <w:rStyle w:val="libAlaemChar"/>
          <w:rtl/>
        </w:rPr>
        <w:t>عليه‌السلام</w:t>
      </w:r>
      <w:r>
        <w:rPr>
          <w:rtl/>
        </w:rPr>
        <w:t xml:space="preserve"> بعد وفاة الحسن </w:t>
      </w:r>
      <w:r w:rsidR="00841A09" w:rsidRPr="005B0B13">
        <w:rPr>
          <w:rStyle w:val="libAlaemChar"/>
          <w:rtl/>
        </w:rPr>
        <w:t>عليه‌السلام</w:t>
      </w:r>
      <w:r w:rsidR="0037411C">
        <w:rPr>
          <w:rtl/>
        </w:rPr>
        <w:t>،</w:t>
      </w:r>
      <w:r>
        <w:rPr>
          <w:rtl/>
        </w:rPr>
        <w:t xml:space="preserve"> وعرضوا عليه النهوض في وجه معاوية لنقضه الشروط</w:t>
      </w:r>
      <w:r w:rsidR="0037411C">
        <w:rPr>
          <w:rtl/>
        </w:rPr>
        <w:t>.</w:t>
      </w:r>
    </w:p>
    <w:p w:rsidR="00807EF5" w:rsidRDefault="00807EF5" w:rsidP="0037411C">
      <w:pPr>
        <w:pStyle w:val="libNormal"/>
      </w:pPr>
      <w:r w:rsidRPr="0037411C">
        <w:rPr>
          <w:rtl/>
        </w:rPr>
        <w:t xml:space="preserve">أجابهم الحسين </w:t>
      </w:r>
      <w:r w:rsidR="00841A09" w:rsidRPr="005B0B13">
        <w:rPr>
          <w:rStyle w:val="libAlaemChar"/>
          <w:rtl/>
        </w:rPr>
        <w:t>عليه‌السلام</w:t>
      </w:r>
      <w:r w:rsidRPr="0037411C">
        <w:rPr>
          <w:rtl/>
        </w:rPr>
        <w:t xml:space="preserve"> أنّ رأيه أن يكونوا أحلاس بيوتهم ريثما يموت معاوية</w:t>
      </w:r>
      <w:r w:rsidRPr="0037411C">
        <w:rPr>
          <w:rStyle w:val="libFootnotenumChar"/>
          <w:rtl/>
        </w:rPr>
        <w:t>(1)</w:t>
      </w:r>
      <w:r w:rsidR="0037411C" w:rsidRPr="0037411C">
        <w:rPr>
          <w:rtl/>
        </w:rPr>
        <w:t>،</w:t>
      </w:r>
      <w:r w:rsidRPr="004A6534">
        <w:rPr>
          <w:rtl/>
        </w:rPr>
        <w:t xml:space="preserve"> وطلب منهم العمل سرّاً على مواصلة نشر الحديث النبوي الصحيح</w:t>
      </w:r>
      <w:r w:rsidR="0037411C" w:rsidRPr="004A6534">
        <w:rPr>
          <w:rtl/>
        </w:rPr>
        <w:t>،</w:t>
      </w:r>
      <w:r w:rsidRPr="004A6534">
        <w:rPr>
          <w:rtl/>
        </w:rPr>
        <w:t xml:space="preserve"> وتكررت لقاءاتهم مع الحسين </w:t>
      </w:r>
      <w:r w:rsidR="00841A09" w:rsidRPr="005B0B13">
        <w:rPr>
          <w:rStyle w:val="libAlaemChar"/>
          <w:rtl/>
        </w:rPr>
        <w:t>عليه‌السلام</w:t>
      </w:r>
      <w:r w:rsidRPr="004A6534">
        <w:rPr>
          <w:rtl/>
        </w:rPr>
        <w:t xml:space="preserve"> لأخذ التوجيه منه</w:t>
      </w:r>
      <w:r w:rsidR="0037411C" w:rsidRPr="004A6534">
        <w:rPr>
          <w:rtl/>
        </w:rPr>
        <w:t>،</w:t>
      </w:r>
      <w:r w:rsidRPr="004A6534">
        <w:rPr>
          <w:rtl/>
        </w:rPr>
        <w:t xml:space="preserve"> وكان آخر لقاء له معهم هو قبل موت معاوية بسنة حيث جمعهم في مؤتمر سرّي تدارس فيه معهم الخطّة بعد موت معاوية</w:t>
      </w:r>
      <w:r w:rsidR="0037411C" w:rsidRPr="004A6534">
        <w:rPr>
          <w:rtl/>
        </w:rPr>
        <w:t>.</w:t>
      </w:r>
      <w:r w:rsidRPr="004A6534">
        <w:rPr>
          <w:rtl/>
        </w:rPr>
        <w:t xml:space="preserve"> </w:t>
      </w:r>
    </w:p>
    <w:p w:rsidR="00807EF5" w:rsidRDefault="00807EF5" w:rsidP="0037411C">
      <w:pPr>
        <w:pStyle w:val="libNormal"/>
      </w:pPr>
      <w:r>
        <w:rPr>
          <w:rtl/>
        </w:rPr>
        <w:t>عيَّن معاوية ولده يزيد خليفة من بعده</w:t>
      </w:r>
      <w:r w:rsidR="0037411C">
        <w:rPr>
          <w:rtl/>
        </w:rPr>
        <w:t>،</w:t>
      </w:r>
      <w:r>
        <w:rPr>
          <w:rtl/>
        </w:rPr>
        <w:t xml:space="preserve"> وأخذ البيعة له من الناس</w:t>
      </w:r>
      <w:r w:rsidR="0037411C">
        <w:rPr>
          <w:rtl/>
        </w:rPr>
        <w:t>،</w:t>
      </w:r>
      <w:r>
        <w:rPr>
          <w:rtl/>
        </w:rPr>
        <w:t xml:space="preserve"> وحاول أخذ البيعة له من وجوه كان يخشى أن لا تبايعه بعده</w:t>
      </w:r>
      <w:r w:rsidR="0037411C">
        <w:rPr>
          <w:rtl/>
        </w:rPr>
        <w:t>،</w:t>
      </w:r>
      <w:r>
        <w:rPr>
          <w:rtl/>
        </w:rPr>
        <w:t xml:space="preserve"> منها الحسين </w:t>
      </w:r>
      <w:r w:rsidR="00841A09" w:rsidRPr="005B0B13">
        <w:rPr>
          <w:rStyle w:val="libAlaemChar"/>
          <w:rtl/>
        </w:rPr>
        <w:t>عليه‌السلام</w:t>
      </w:r>
      <w:r>
        <w:rPr>
          <w:rtl/>
        </w:rPr>
        <w:t xml:space="preserve"> وعبد الله بن الزبير وغيرهما</w:t>
      </w:r>
      <w:r w:rsidR="0037411C">
        <w:rPr>
          <w:rtl/>
        </w:rPr>
        <w:t>،</w:t>
      </w:r>
      <w:r>
        <w:rPr>
          <w:rtl/>
        </w:rPr>
        <w:t xml:space="preserve"> ولم ينجح معهم</w:t>
      </w:r>
      <w:r w:rsidR="0037411C">
        <w:rPr>
          <w:rtl/>
        </w:rPr>
        <w:t>.</w:t>
      </w:r>
      <w:r>
        <w:rPr>
          <w:rtl/>
        </w:rPr>
        <w:t xml:space="preserve"> </w:t>
      </w:r>
    </w:p>
    <w:p w:rsidR="00807EF5" w:rsidRDefault="00807EF5" w:rsidP="00CC3561">
      <w:pPr>
        <w:pStyle w:val="Heading3"/>
      </w:pPr>
      <w:bookmarkStart w:id="27" w:name="_Toc448911919"/>
      <w:r>
        <w:rPr>
          <w:rtl/>
        </w:rPr>
        <w:t>المعركة حول الهداية</w:t>
      </w:r>
      <w:bookmarkEnd w:id="27"/>
      <w:r>
        <w:rPr>
          <w:rtl/>
        </w:rPr>
        <w:t xml:space="preserve"> </w:t>
      </w:r>
    </w:p>
    <w:p w:rsidR="00807EF5" w:rsidRDefault="00807EF5" w:rsidP="0037411C">
      <w:pPr>
        <w:pStyle w:val="libNormal"/>
      </w:pPr>
      <w:r>
        <w:rPr>
          <w:rtl/>
        </w:rPr>
        <w:t xml:space="preserve">يتّضح من ذلك أنَّ المعركة الأساسية بين الحسين </w:t>
      </w:r>
      <w:r w:rsidR="00841A09" w:rsidRPr="005B0B13">
        <w:rPr>
          <w:rStyle w:val="libAlaemChar"/>
          <w:rtl/>
        </w:rPr>
        <w:t>عليه‌السلام</w:t>
      </w:r>
      <w:r>
        <w:rPr>
          <w:rtl/>
        </w:rPr>
        <w:t xml:space="preserve"> وبين يزيد لم تكن معركة حول السلطة بل كانت حول الهداية</w:t>
      </w:r>
      <w:r w:rsidR="0037411C">
        <w:rPr>
          <w:rtl/>
        </w:rPr>
        <w:t>،</w:t>
      </w:r>
      <w:r>
        <w:rPr>
          <w:rtl/>
        </w:rPr>
        <w:t xml:space="preserve"> نظير المعركة بين النبي </w:t>
      </w:r>
      <w:r w:rsidR="00841A09" w:rsidRPr="005B0B13">
        <w:rPr>
          <w:rStyle w:val="libAlaemChar"/>
          <w:rtl/>
        </w:rPr>
        <w:t>صلى‌الله‌عليه‌وآله</w:t>
      </w:r>
      <w:r>
        <w:rPr>
          <w:rtl/>
        </w:rPr>
        <w:t xml:space="preserve"> وقريش لمّا بعث في مكة حيث </w:t>
      </w:r>
    </w:p>
    <w:p w:rsidR="00807EF5" w:rsidRDefault="0037411C" w:rsidP="007D5EC8">
      <w:pPr>
        <w:pStyle w:val="libLine"/>
      </w:pPr>
      <w:r>
        <w:rPr>
          <w:rtl/>
        </w:rPr>
        <w:t>____________________</w:t>
      </w:r>
    </w:p>
    <w:p w:rsidR="00807EF5" w:rsidRDefault="00807EF5" w:rsidP="00960D5B">
      <w:pPr>
        <w:pStyle w:val="libFootnote0"/>
      </w:pPr>
      <w:r>
        <w:rPr>
          <w:rtl/>
        </w:rPr>
        <w:t>(13) روى اليعقوبي في تاريخه قال</w:t>
      </w:r>
      <w:r w:rsidR="0037411C">
        <w:rPr>
          <w:rtl/>
        </w:rPr>
        <w:t>:</w:t>
      </w:r>
      <w:r>
        <w:rPr>
          <w:rtl/>
        </w:rPr>
        <w:t xml:space="preserve"> ولمّا توفّي الحسن </w:t>
      </w:r>
      <w:r w:rsidR="00841A09" w:rsidRPr="005B0B13">
        <w:rPr>
          <w:rStyle w:val="libAlaemChar"/>
          <w:rtl/>
        </w:rPr>
        <w:t>عليه‌السلام</w:t>
      </w:r>
      <w:r>
        <w:rPr>
          <w:rtl/>
        </w:rPr>
        <w:t xml:space="preserve"> وبلغ الشيعة ذلك اجتمعوا بالكوفة في دار سليمان بن صرد</w:t>
      </w:r>
      <w:r w:rsidR="0037411C">
        <w:rPr>
          <w:rtl/>
        </w:rPr>
        <w:t>،</w:t>
      </w:r>
      <w:r>
        <w:rPr>
          <w:rtl/>
        </w:rPr>
        <w:t xml:space="preserve"> وفيهم بنو جعدة بن هبيرة</w:t>
      </w:r>
      <w:r w:rsidR="0037411C">
        <w:rPr>
          <w:rtl/>
        </w:rPr>
        <w:t>،</w:t>
      </w:r>
      <w:r>
        <w:rPr>
          <w:rtl/>
        </w:rPr>
        <w:t xml:space="preserve"> فكتبوا إلى الحسين بن علي يعزّونه على مصابه بالحسن</w:t>
      </w:r>
      <w:r w:rsidR="0037411C">
        <w:rPr>
          <w:rtl/>
        </w:rPr>
        <w:t>:</w:t>
      </w:r>
      <w:r>
        <w:rPr>
          <w:rtl/>
        </w:rPr>
        <w:t xml:space="preserve"> </w:t>
      </w:r>
    </w:p>
    <w:p w:rsidR="00807EF5" w:rsidRDefault="00807EF5" w:rsidP="00960D5B">
      <w:pPr>
        <w:pStyle w:val="libFootnote0"/>
      </w:pPr>
      <w:r>
        <w:rPr>
          <w:rtl/>
        </w:rPr>
        <w:t xml:space="preserve">بسم الله الرحمن الرحيم </w:t>
      </w:r>
    </w:p>
    <w:p w:rsidR="00807EF5" w:rsidRDefault="00807EF5" w:rsidP="00960D5B">
      <w:pPr>
        <w:pStyle w:val="libFootnote0"/>
      </w:pPr>
      <w:r>
        <w:rPr>
          <w:rtl/>
        </w:rPr>
        <w:t xml:space="preserve">للحسين بن علي من شيعته وشيعة أبيه أمير المؤمنين </w:t>
      </w:r>
      <w:r w:rsidR="00841A09" w:rsidRPr="005B0B13">
        <w:rPr>
          <w:rStyle w:val="libAlaemChar"/>
          <w:rtl/>
        </w:rPr>
        <w:t>عليه‌السلام</w:t>
      </w:r>
      <w:r w:rsidR="0037411C">
        <w:rPr>
          <w:rtl/>
        </w:rPr>
        <w:t>،</w:t>
      </w:r>
      <w:r>
        <w:rPr>
          <w:rtl/>
        </w:rPr>
        <w:t xml:space="preserve"> سلام عليك</w:t>
      </w:r>
      <w:r w:rsidR="0037411C">
        <w:rPr>
          <w:rtl/>
        </w:rPr>
        <w:t>،</w:t>
      </w:r>
      <w:r>
        <w:rPr>
          <w:rtl/>
        </w:rPr>
        <w:t xml:space="preserve"> فإنّا نحمد إليك الله الذي لا إله إلاّ هو</w:t>
      </w:r>
      <w:r w:rsidR="0037411C">
        <w:rPr>
          <w:rtl/>
        </w:rPr>
        <w:t>.</w:t>
      </w:r>
      <w:r>
        <w:rPr>
          <w:rtl/>
        </w:rPr>
        <w:t xml:space="preserve"> أمّا بعد</w:t>
      </w:r>
      <w:r w:rsidR="0037411C">
        <w:rPr>
          <w:rtl/>
        </w:rPr>
        <w:t>،</w:t>
      </w:r>
      <w:r>
        <w:rPr>
          <w:rtl/>
        </w:rPr>
        <w:t xml:space="preserve"> فقد بلغنا وفاة الحسن بن علي</w:t>
      </w:r>
      <w:r w:rsidR="0037411C">
        <w:rPr>
          <w:rtl/>
        </w:rPr>
        <w:t>.</w:t>
      </w:r>
      <w:r>
        <w:rPr>
          <w:rtl/>
        </w:rPr>
        <w:t>.. ما أعظم ما أصيب به هذه الأمّة عامّة</w:t>
      </w:r>
      <w:r w:rsidR="0037411C">
        <w:rPr>
          <w:rtl/>
        </w:rPr>
        <w:t>،</w:t>
      </w:r>
      <w:r>
        <w:rPr>
          <w:rtl/>
        </w:rPr>
        <w:t xml:space="preserve"> وأنت وهذه الشيعة خاصّة بهلاك ابن الوصي وابن بنت النبي </w:t>
      </w:r>
      <w:r w:rsidR="00841A09" w:rsidRPr="005B0B13">
        <w:rPr>
          <w:rStyle w:val="libAlaemChar"/>
          <w:rtl/>
        </w:rPr>
        <w:t>صلى‌الله‌عليه‌وآله</w:t>
      </w:r>
      <w:r w:rsidR="0037411C">
        <w:rPr>
          <w:rtl/>
        </w:rPr>
        <w:t>؛</w:t>
      </w:r>
      <w:r>
        <w:rPr>
          <w:rtl/>
        </w:rPr>
        <w:t xml:space="preserve"> علم الهدى</w:t>
      </w:r>
      <w:r w:rsidR="0037411C">
        <w:rPr>
          <w:rtl/>
        </w:rPr>
        <w:t>،</w:t>
      </w:r>
      <w:r>
        <w:rPr>
          <w:rtl/>
        </w:rPr>
        <w:t xml:space="preserve"> ونور البلاد</w:t>
      </w:r>
      <w:r w:rsidR="0037411C">
        <w:rPr>
          <w:rtl/>
        </w:rPr>
        <w:t>،</w:t>
      </w:r>
      <w:r>
        <w:rPr>
          <w:rtl/>
        </w:rPr>
        <w:t xml:space="preserve"> المرجو لإقامة الدين وإعادة سير الصالحين</w:t>
      </w:r>
      <w:r w:rsidR="0037411C">
        <w:rPr>
          <w:rtl/>
        </w:rPr>
        <w:t>،</w:t>
      </w:r>
      <w:r>
        <w:rPr>
          <w:rtl/>
        </w:rPr>
        <w:t xml:space="preserve"> فاصبر رحمك الله</w:t>
      </w:r>
      <w:r w:rsidR="0037411C">
        <w:rPr>
          <w:rtl/>
        </w:rPr>
        <w:t>.</w:t>
      </w:r>
      <w:r>
        <w:rPr>
          <w:rtl/>
        </w:rPr>
        <w:t xml:space="preserve">.. </w:t>
      </w:r>
    </w:p>
    <w:p w:rsidR="00807EF5" w:rsidRDefault="00807EF5" w:rsidP="00960D5B">
      <w:pPr>
        <w:pStyle w:val="libFootnote0"/>
      </w:pPr>
      <w:r>
        <w:rPr>
          <w:rtl/>
        </w:rPr>
        <w:t>فإنّ فيك خلفاً ممّن كان قبلك</w:t>
      </w:r>
      <w:r w:rsidR="0037411C">
        <w:rPr>
          <w:rtl/>
        </w:rPr>
        <w:t>،</w:t>
      </w:r>
      <w:r>
        <w:rPr>
          <w:rtl/>
        </w:rPr>
        <w:t xml:space="preserve"> وإنّ الله يؤتي رشده مَنْ يُهدى بهديك</w:t>
      </w:r>
      <w:r w:rsidR="0037411C">
        <w:rPr>
          <w:rtl/>
        </w:rPr>
        <w:t>،</w:t>
      </w:r>
      <w:r>
        <w:rPr>
          <w:rtl/>
        </w:rPr>
        <w:t xml:space="preserve"> ونحن شيعتك المصابة بمصيبتك</w:t>
      </w:r>
      <w:r w:rsidR="0037411C">
        <w:rPr>
          <w:rtl/>
        </w:rPr>
        <w:t>،</w:t>
      </w:r>
      <w:r>
        <w:rPr>
          <w:rtl/>
        </w:rPr>
        <w:t xml:space="preserve"> المحزونة بحزنك</w:t>
      </w:r>
      <w:r w:rsidR="0037411C">
        <w:rPr>
          <w:rtl/>
        </w:rPr>
        <w:t>،</w:t>
      </w:r>
      <w:r>
        <w:rPr>
          <w:rtl/>
        </w:rPr>
        <w:t xml:space="preserve"> المسرورة بسرورك</w:t>
      </w:r>
      <w:r w:rsidR="0037411C">
        <w:rPr>
          <w:rtl/>
        </w:rPr>
        <w:t>،</w:t>
      </w:r>
      <w:r>
        <w:rPr>
          <w:rtl/>
        </w:rPr>
        <w:t xml:space="preserve"> السائرة بسيرتك</w:t>
      </w:r>
      <w:r w:rsidR="0037411C">
        <w:rPr>
          <w:rtl/>
        </w:rPr>
        <w:t>،</w:t>
      </w:r>
      <w:r>
        <w:rPr>
          <w:rtl/>
        </w:rPr>
        <w:t xml:space="preserve"> المنتظرة لأمرك</w:t>
      </w:r>
      <w:r w:rsidR="0037411C">
        <w:rPr>
          <w:rtl/>
        </w:rPr>
        <w:t>،</w:t>
      </w:r>
      <w:r>
        <w:rPr>
          <w:rtl/>
        </w:rPr>
        <w:t xml:space="preserve"> شرح الله صدرك</w:t>
      </w:r>
      <w:r w:rsidR="0037411C">
        <w:rPr>
          <w:rtl/>
        </w:rPr>
        <w:t>،</w:t>
      </w:r>
      <w:r>
        <w:rPr>
          <w:rtl/>
        </w:rPr>
        <w:t xml:space="preserve"> ورفع ذكرك</w:t>
      </w:r>
      <w:r w:rsidR="0037411C">
        <w:rPr>
          <w:rtl/>
        </w:rPr>
        <w:t>،</w:t>
      </w:r>
      <w:r>
        <w:rPr>
          <w:rtl/>
        </w:rPr>
        <w:t xml:space="preserve"> وأعظم أجرك</w:t>
      </w:r>
      <w:r w:rsidR="0037411C">
        <w:rPr>
          <w:rtl/>
        </w:rPr>
        <w:t>،</w:t>
      </w:r>
      <w:r>
        <w:rPr>
          <w:rtl/>
        </w:rPr>
        <w:t xml:space="preserve"> وغفر ذنبك</w:t>
      </w:r>
      <w:r w:rsidR="0037411C">
        <w:rPr>
          <w:rtl/>
        </w:rPr>
        <w:t>،</w:t>
      </w:r>
      <w:r>
        <w:rPr>
          <w:rtl/>
        </w:rPr>
        <w:t xml:space="preserve"> وردّ عليك حقّك</w:t>
      </w:r>
      <w:r w:rsidR="0037411C">
        <w:rPr>
          <w:rtl/>
        </w:rPr>
        <w:t>.</w:t>
      </w:r>
    </w:p>
    <w:p w:rsidR="00807EF5" w:rsidRDefault="00807EF5" w:rsidP="002C4C33">
      <w:pPr>
        <w:pStyle w:val="libNormal"/>
      </w:pPr>
      <w:r>
        <w:rPr>
          <w:rtl/>
        </w:rPr>
        <w:br w:type="page"/>
      </w:r>
    </w:p>
    <w:p w:rsidR="00807EF5" w:rsidRDefault="00807EF5" w:rsidP="00841A09">
      <w:pPr>
        <w:pStyle w:val="libNormal"/>
      </w:pPr>
      <w:r>
        <w:rPr>
          <w:rtl/>
        </w:rPr>
        <w:lastRenderedPageBreak/>
        <w:t>كانت قريش بعد وفاة عبد المطلب بعد أن ميَّزه الله تعالى بقصّة الفيل</w:t>
      </w:r>
      <w:r w:rsidR="0037411C">
        <w:rPr>
          <w:rtl/>
        </w:rPr>
        <w:t>،</w:t>
      </w:r>
      <w:r>
        <w:rPr>
          <w:rtl/>
        </w:rPr>
        <w:t xml:space="preserve"> وأبرزه أولى بإبراهيم ودينه قد عرضت نفسها على أنّها أولى الناس بمقام إبراهيم وبدينه</w:t>
      </w:r>
      <w:r w:rsidR="0037411C">
        <w:rPr>
          <w:rtl/>
        </w:rPr>
        <w:t>،</w:t>
      </w:r>
      <w:r>
        <w:rPr>
          <w:rtl/>
        </w:rPr>
        <w:t xml:space="preserve"> ومن ثمّ يتعين على الناس أخذ أحكام الحجّ من قريش</w:t>
      </w:r>
      <w:r w:rsidR="0037411C">
        <w:rPr>
          <w:rtl/>
        </w:rPr>
        <w:t>،</w:t>
      </w:r>
      <w:r>
        <w:rPr>
          <w:rtl/>
        </w:rPr>
        <w:t xml:space="preserve"> وخضعت الناس لقريش في ذلك حتّى بعث الله تعالى محمداً </w:t>
      </w:r>
      <w:r w:rsidR="00841A09" w:rsidRPr="005B0B13">
        <w:rPr>
          <w:rStyle w:val="libAlaemChar"/>
          <w:rtl/>
        </w:rPr>
        <w:t>صلى‌الله‌عليه‌وآله</w:t>
      </w:r>
      <w:r w:rsidR="00841A09">
        <w:rPr>
          <w:rtl/>
        </w:rPr>
        <w:t xml:space="preserve"> </w:t>
      </w:r>
      <w:r>
        <w:rPr>
          <w:rtl/>
        </w:rPr>
        <w:t>وميّز بني هاشم على غيرهم مرّة أخرى</w:t>
      </w:r>
      <w:r w:rsidR="0037411C">
        <w:rPr>
          <w:rtl/>
        </w:rPr>
        <w:t>.</w:t>
      </w:r>
      <w:r>
        <w:rPr>
          <w:rtl/>
        </w:rPr>
        <w:t xml:space="preserve"> </w:t>
      </w:r>
    </w:p>
    <w:p w:rsidR="00807EF5" w:rsidRDefault="00807EF5" w:rsidP="0037411C">
      <w:pPr>
        <w:pStyle w:val="libNormal"/>
      </w:pPr>
      <w:r>
        <w:rPr>
          <w:rtl/>
        </w:rPr>
        <w:t>وهي أيضاً نظير المعركة بين موسى وفرعون في مصر</w:t>
      </w:r>
      <w:r w:rsidR="0037411C">
        <w:rPr>
          <w:rtl/>
        </w:rPr>
        <w:t>،</w:t>
      </w:r>
      <w:r>
        <w:rPr>
          <w:rtl/>
        </w:rPr>
        <w:t xml:space="preserve"> معركة حول التوحيد وليست حول السلطة</w:t>
      </w:r>
      <w:r w:rsidR="0037411C">
        <w:rPr>
          <w:rtl/>
        </w:rPr>
        <w:t>،</w:t>
      </w:r>
      <w:r>
        <w:rPr>
          <w:rtl/>
        </w:rPr>
        <w:t xml:space="preserve"> فقد عرض فرعون نفسه على أنّه خليفة الله وشفيعه والهادي إلى دينه ورضاه في قبال آل يعقوب</w:t>
      </w:r>
      <w:r w:rsidR="0037411C">
        <w:rPr>
          <w:rtl/>
        </w:rPr>
        <w:t>،</w:t>
      </w:r>
      <w:r>
        <w:rPr>
          <w:rtl/>
        </w:rPr>
        <w:t xml:space="preserve"> واستضعف ذرّية يعقوب لأجل عدم خضوعهم له في ذلك</w:t>
      </w:r>
      <w:r w:rsidR="0037411C">
        <w:rPr>
          <w:rtl/>
        </w:rPr>
        <w:t>،</w:t>
      </w:r>
      <w:r>
        <w:rPr>
          <w:rtl/>
        </w:rPr>
        <w:t xml:space="preserve"> وبعث الله تعالى موسى ليميّز آل يعقوب من جديد ولينقذهم من العذاب المهين ويفتح الطريق لإمامتهم الهادية</w:t>
      </w:r>
      <w:r w:rsidR="0037411C">
        <w:rPr>
          <w:rtl/>
        </w:rPr>
        <w:t>.</w:t>
      </w:r>
      <w:r>
        <w:rPr>
          <w:rtl/>
        </w:rPr>
        <w:t xml:space="preserve"> </w:t>
      </w:r>
    </w:p>
    <w:p w:rsidR="00807EF5" w:rsidRDefault="00807EF5" w:rsidP="0037411C">
      <w:pPr>
        <w:pStyle w:val="libNormal"/>
      </w:pPr>
      <w:r>
        <w:rPr>
          <w:rtl/>
        </w:rPr>
        <w:t xml:space="preserve">وكذلك المعركة الأساسية بين علي </w:t>
      </w:r>
      <w:r w:rsidR="00841A09" w:rsidRPr="005B0B13">
        <w:rPr>
          <w:rStyle w:val="libAlaemChar"/>
          <w:rtl/>
        </w:rPr>
        <w:t>عليه‌السلام</w:t>
      </w:r>
      <w:r>
        <w:rPr>
          <w:rtl/>
        </w:rPr>
        <w:t xml:space="preserve"> والخلفاء القرشيين الثلاثة</w:t>
      </w:r>
      <w:r w:rsidR="0037411C">
        <w:rPr>
          <w:rtl/>
        </w:rPr>
        <w:t>،</w:t>
      </w:r>
      <w:r>
        <w:rPr>
          <w:rtl/>
        </w:rPr>
        <w:t xml:space="preserve"> فقد كانت حول الهداية وليس حول السلطة</w:t>
      </w:r>
      <w:r w:rsidR="0037411C">
        <w:rPr>
          <w:rtl/>
        </w:rPr>
        <w:t>،</w:t>
      </w:r>
      <w:r>
        <w:rPr>
          <w:rtl/>
        </w:rPr>
        <w:t xml:space="preserve"> علي يرفض بيعة أبي بكر</w:t>
      </w:r>
      <w:r w:rsidR="0037411C">
        <w:rPr>
          <w:rtl/>
        </w:rPr>
        <w:t>،</w:t>
      </w:r>
      <w:r>
        <w:rPr>
          <w:rtl/>
        </w:rPr>
        <w:t xml:space="preserve"> ولو وجد أربعين ذوي عزم لجاهد</w:t>
      </w:r>
      <w:r w:rsidR="0037411C">
        <w:rPr>
          <w:rtl/>
        </w:rPr>
        <w:t>،</w:t>
      </w:r>
      <w:r>
        <w:rPr>
          <w:rtl/>
        </w:rPr>
        <w:t xml:space="preserve"> وكذلك ليس لأجل الملك بل لأجل حفظ رسالة النبي </w:t>
      </w:r>
      <w:r w:rsidR="00841A09" w:rsidRPr="005B0B13">
        <w:rPr>
          <w:rStyle w:val="libAlaemChar"/>
          <w:rtl/>
        </w:rPr>
        <w:t>صلى‌الله‌عليه‌وآله</w:t>
      </w:r>
      <w:r>
        <w:rPr>
          <w:rtl/>
        </w:rPr>
        <w:t xml:space="preserve"> من أن تعبث بها قريش المسلمة</w:t>
      </w:r>
      <w:r w:rsidR="0037411C">
        <w:rPr>
          <w:rtl/>
        </w:rPr>
        <w:t>،</w:t>
      </w:r>
      <w:r>
        <w:rPr>
          <w:rtl/>
        </w:rPr>
        <w:t xml:space="preserve"> قريش التي جعلت من سيرة أبي بكر وعمر في عداد كتاب الله وسيرة النبي </w:t>
      </w:r>
      <w:r w:rsidR="00841A09" w:rsidRPr="005B0B13">
        <w:rPr>
          <w:rStyle w:val="libAlaemChar"/>
          <w:rtl/>
        </w:rPr>
        <w:t>صلى‌الله‌عليه‌وآله</w:t>
      </w:r>
      <w:r w:rsidR="0037411C">
        <w:rPr>
          <w:rtl/>
        </w:rPr>
        <w:t>.</w:t>
      </w:r>
    </w:p>
    <w:p w:rsidR="00807EF5" w:rsidRDefault="00807EF5" w:rsidP="0037411C">
      <w:pPr>
        <w:pStyle w:val="libNormal"/>
      </w:pPr>
      <w:r>
        <w:rPr>
          <w:rtl/>
        </w:rPr>
        <w:t>وقد رفض علي أن يبايع ويصبح حاكماً على أساس ذلك</w:t>
      </w:r>
      <w:r w:rsidR="0037411C">
        <w:rPr>
          <w:rtl/>
        </w:rPr>
        <w:t>،</w:t>
      </w:r>
      <w:r>
        <w:rPr>
          <w:rtl/>
        </w:rPr>
        <w:t xml:space="preserve"> ولمّا وجد الأنصار نهض وقاتل كما فعل النبي </w:t>
      </w:r>
      <w:r w:rsidR="00841A09" w:rsidRPr="005B0B13">
        <w:rPr>
          <w:rStyle w:val="libAlaemChar"/>
          <w:rtl/>
        </w:rPr>
        <w:t>صلى‌الله‌عليه‌وآله</w:t>
      </w:r>
      <w:r w:rsidR="0037411C">
        <w:rPr>
          <w:rtl/>
        </w:rPr>
        <w:t>،</w:t>
      </w:r>
      <w:r>
        <w:rPr>
          <w:rtl/>
        </w:rPr>
        <w:t xml:space="preserve"> وانتشرت سنّة النبي </w:t>
      </w:r>
      <w:r w:rsidR="00841A09" w:rsidRPr="005B0B13">
        <w:rPr>
          <w:rStyle w:val="libAlaemChar"/>
          <w:rtl/>
        </w:rPr>
        <w:t>صلى‌الله‌عليه‌وآله</w:t>
      </w:r>
      <w:r>
        <w:rPr>
          <w:rtl/>
        </w:rPr>
        <w:t xml:space="preserve"> من جديد في الجيل الذي حُرم منها</w:t>
      </w:r>
      <w:r w:rsidR="0037411C">
        <w:rPr>
          <w:rtl/>
        </w:rPr>
        <w:t>،</w:t>
      </w:r>
      <w:r>
        <w:rPr>
          <w:rtl/>
        </w:rPr>
        <w:t xml:space="preserve"> ولولا علي </w:t>
      </w:r>
      <w:r w:rsidR="00841A09" w:rsidRPr="005B0B13">
        <w:rPr>
          <w:rStyle w:val="libAlaemChar"/>
          <w:rtl/>
        </w:rPr>
        <w:t>عليه‌السلام</w:t>
      </w:r>
      <w:r>
        <w:rPr>
          <w:rtl/>
        </w:rPr>
        <w:t xml:space="preserve"> لم تنتشر</w:t>
      </w:r>
      <w:r w:rsidR="0037411C">
        <w:rPr>
          <w:rtl/>
        </w:rPr>
        <w:t>.</w:t>
      </w:r>
      <w:r>
        <w:rPr>
          <w:rtl/>
        </w:rPr>
        <w:t xml:space="preserve"> </w:t>
      </w:r>
    </w:p>
    <w:p w:rsidR="00807EF5" w:rsidRDefault="00807EF5" w:rsidP="0037411C">
      <w:pPr>
        <w:pStyle w:val="libNormal"/>
      </w:pPr>
      <w:r>
        <w:rPr>
          <w:rtl/>
        </w:rPr>
        <w:t xml:space="preserve">وكذلك المعركة بين معاوية والحسن </w:t>
      </w:r>
      <w:r w:rsidR="00841A09" w:rsidRPr="005B0B13">
        <w:rPr>
          <w:rStyle w:val="libAlaemChar"/>
          <w:rtl/>
        </w:rPr>
        <w:t>عليه‌السلام</w:t>
      </w:r>
      <w:r>
        <w:rPr>
          <w:rtl/>
        </w:rPr>
        <w:t xml:space="preserve"> لم تكن حول السلطة</w:t>
      </w:r>
      <w:r w:rsidR="0037411C">
        <w:rPr>
          <w:rtl/>
        </w:rPr>
        <w:t>،</w:t>
      </w:r>
      <w:r>
        <w:rPr>
          <w:rtl/>
        </w:rPr>
        <w:t xml:space="preserve"> بمعنى إنّ الحسن </w:t>
      </w:r>
      <w:r w:rsidR="00841A09" w:rsidRPr="005B0B13">
        <w:rPr>
          <w:rStyle w:val="libAlaemChar"/>
          <w:rtl/>
        </w:rPr>
        <w:t>عليه‌السلام</w:t>
      </w:r>
      <w:r>
        <w:rPr>
          <w:rtl/>
        </w:rPr>
        <w:t xml:space="preserve"> لم يصالح معاوية من أجل أن يرجع إليه الملك</w:t>
      </w:r>
      <w:r w:rsidR="0037411C">
        <w:rPr>
          <w:rtl/>
        </w:rPr>
        <w:t>،</w:t>
      </w:r>
      <w:r>
        <w:rPr>
          <w:rtl/>
        </w:rPr>
        <w:t xml:space="preserve"> وإن كان هذا الملك من حقّه</w:t>
      </w:r>
      <w:r w:rsidR="0037411C">
        <w:rPr>
          <w:rtl/>
        </w:rPr>
        <w:t>،</w:t>
      </w:r>
      <w:r>
        <w:rPr>
          <w:rtl/>
        </w:rPr>
        <w:t xml:space="preserve"> ولكنّه صالح حتّى يعالج انشقاق معاوية الذي كان يستبطن تحريف الدين</w:t>
      </w:r>
      <w:r w:rsidR="0037411C">
        <w:rPr>
          <w:rtl/>
        </w:rPr>
        <w:t>،</w:t>
      </w:r>
      <w:r>
        <w:rPr>
          <w:rtl/>
        </w:rPr>
        <w:t xml:space="preserve"> إذ لولا الصلح لتعدّدت القبلة وتعدّد الكتاب</w:t>
      </w:r>
      <w:r w:rsidR="0037411C">
        <w:rPr>
          <w:rtl/>
        </w:rPr>
        <w:t>.</w:t>
      </w:r>
      <w:r>
        <w:rPr>
          <w:rtl/>
        </w:rPr>
        <w:t xml:space="preserve"> </w:t>
      </w:r>
    </w:p>
    <w:p w:rsidR="00807EF5" w:rsidRDefault="00807EF5" w:rsidP="0037411C">
      <w:pPr>
        <w:pStyle w:val="libNormal"/>
      </w:pPr>
      <w:r>
        <w:rPr>
          <w:rtl/>
        </w:rPr>
        <w:t xml:space="preserve">وكذلك الأمر بين الحسين </w:t>
      </w:r>
      <w:r w:rsidR="00841A09" w:rsidRPr="005B0B13">
        <w:rPr>
          <w:rStyle w:val="libAlaemChar"/>
          <w:rtl/>
        </w:rPr>
        <w:t>عليه‌السلام</w:t>
      </w:r>
      <w:r>
        <w:rPr>
          <w:rtl/>
        </w:rPr>
        <w:t xml:space="preserve"> ومعاوية ويزيد لم يكن رفض البيعة من الحسين </w:t>
      </w:r>
      <w:r w:rsidR="00841A09" w:rsidRPr="005B0B13">
        <w:rPr>
          <w:rStyle w:val="libAlaemChar"/>
          <w:rtl/>
        </w:rPr>
        <w:t>عليه‌السلام</w:t>
      </w:r>
      <w:r>
        <w:rPr>
          <w:rtl/>
        </w:rPr>
        <w:t xml:space="preserve"> ثمّ أخذ البيعة من أهل الكوفة لأجل الملك</w:t>
      </w:r>
      <w:r w:rsidR="0037411C">
        <w:rPr>
          <w:rtl/>
        </w:rPr>
        <w:t>،</w:t>
      </w:r>
      <w:r>
        <w:rPr>
          <w:rtl/>
        </w:rPr>
        <w:t xml:space="preserve"> كما فعل ابن الزبير حين رفض بيعة يزيد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 xml:space="preserve">وأخذ البيعة من أهل مكة لأجل الملك بل رفض الحسين </w:t>
      </w:r>
      <w:r w:rsidR="00841A09" w:rsidRPr="005B0B13">
        <w:rPr>
          <w:rStyle w:val="libAlaemChar"/>
          <w:rtl/>
        </w:rPr>
        <w:t>عليه‌السلام</w:t>
      </w:r>
      <w:r w:rsidRPr="0037411C">
        <w:rPr>
          <w:rtl/>
        </w:rPr>
        <w:t xml:space="preserve"> البيعة ليزيد</w:t>
      </w:r>
      <w:r w:rsidR="0037411C" w:rsidRPr="0037411C">
        <w:rPr>
          <w:rtl/>
        </w:rPr>
        <w:t>،</w:t>
      </w:r>
      <w:r w:rsidRPr="0037411C">
        <w:rPr>
          <w:rtl/>
        </w:rPr>
        <w:t xml:space="preserve"> وقال</w:t>
      </w:r>
      <w:r w:rsidR="0037411C" w:rsidRPr="0037411C">
        <w:rPr>
          <w:rtl/>
        </w:rPr>
        <w:t>:</w:t>
      </w:r>
      <w:r w:rsidRPr="0037411C">
        <w:rPr>
          <w:rtl/>
        </w:rPr>
        <w:t xml:space="preserve"> </w:t>
      </w:r>
      <w:r w:rsidR="00902B22">
        <w:rPr>
          <w:rtl/>
        </w:rPr>
        <w:t>«</w:t>
      </w:r>
      <w:r w:rsidRPr="00EA1D1B">
        <w:rPr>
          <w:rtl/>
        </w:rPr>
        <w:t xml:space="preserve"> لو لم يكن لي ملجأ لما بايعت يزيد </w:t>
      </w:r>
      <w:r w:rsidR="00902B22">
        <w:rPr>
          <w:rtl/>
        </w:rPr>
        <w:t>»</w:t>
      </w:r>
      <w:r w:rsidR="0037411C" w:rsidRPr="0037411C">
        <w:rPr>
          <w:rtl/>
        </w:rPr>
        <w:t>؛</w:t>
      </w:r>
      <w:r w:rsidRPr="0037411C">
        <w:rPr>
          <w:rtl/>
        </w:rPr>
        <w:t xml:space="preserve"> لأنّ البيعة ليزيد تعني السكوت عن أخطر عملية تحريف للسنّة النبويّة</w:t>
      </w:r>
      <w:r w:rsidR="0037411C" w:rsidRPr="0037411C">
        <w:rPr>
          <w:rtl/>
        </w:rPr>
        <w:t>،</w:t>
      </w:r>
      <w:r w:rsidRPr="0037411C">
        <w:rPr>
          <w:rtl/>
        </w:rPr>
        <w:t xml:space="preserve"> حيث تجعل من عليٍّ </w:t>
      </w:r>
      <w:r w:rsidR="00841A09" w:rsidRPr="005B0B13">
        <w:rPr>
          <w:rStyle w:val="libAlaemChar"/>
          <w:rtl/>
        </w:rPr>
        <w:t>عليه‌السلام</w:t>
      </w:r>
      <w:r w:rsidRPr="0037411C">
        <w:rPr>
          <w:rtl/>
        </w:rPr>
        <w:t xml:space="preserve"> رمزاً للإلحاد في الإسلام والانحراف عنه</w:t>
      </w:r>
      <w:r w:rsidR="0037411C" w:rsidRPr="0037411C">
        <w:rPr>
          <w:rtl/>
        </w:rPr>
        <w:t>،</w:t>
      </w:r>
      <w:r w:rsidRPr="0037411C">
        <w:rPr>
          <w:rtl/>
        </w:rPr>
        <w:t xml:space="preserve"> ويكون لعنه من أفضل القربات عند الله</w:t>
      </w:r>
      <w:r w:rsidR="0037411C" w:rsidRPr="0037411C">
        <w:rPr>
          <w:rtl/>
        </w:rPr>
        <w:t>،</w:t>
      </w:r>
      <w:r w:rsidRPr="0037411C">
        <w:rPr>
          <w:rtl/>
        </w:rPr>
        <w:t xml:space="preserve"> ويجعل من الخليفة الاُموي رمزاً للهداية</w:t>
      </w:r>
      <w:r w:rsidR="0037411C" w:rsidRPr="0037411C">
        <w:rPr>
          <w:rtl/>
        </w:rPr>
        <w:t>،</w:t>
      </w:r>
      <w:r w:rsidRPr="0037411C">
        <w:rPr>
          <w:rtl/>
        </w:rPr>
        <w:t xml:space="preserve"> وتكون طاعته من أفضل الطاعات</w:t>
      </w:r>
      <w:r w:rsidR="0037411C" w:rsidRPr="0037411C">
        <w:rPr>
          <w:rtl/>
        </w:rPr>
        <w:t>.</w:t>
      </w:r>
    </w:p>
    <w:p w:rsidR="00807EF5" w:rsidRDefault="00807EF5" w:rsidP="0037411C">
      <w:pPr>
        <w:pStyle w:val="libNormal"/>
      </w:pPr>
      <w:r>
        <w:rPr>
          <w:rtl/>
        </w:rPr>
        <w:t xml:space="preserve">وبقي الحسين </w:t>
      </w:r>
      <w:r w:rsidR="00841A09" w:rsidRPr="005B0B13">
        <w:rPr>
          <w:rStyle w:val="libAlaemChar"/>
          <w:rtl/>
        </w:rPr>
        <w:t>عليه‌السلام</w:t>
      </w:r>
      <w:r>
        <w:rPr>
          <w:rtl/>
        </w:rPr>
        <w:t xml:space="preserve"> على موقفه حتّى حين حوصر وفُصِل بينه وبين أنصاره</w:t>
      </w:r>
      <w:r w:rsidR="0037411C">
        <w:rPr>
          <w:rtl/>
        </w:rPr>
        <w:t>،</w:t>
      </w:r>
      <w:r>
        <w:rPr>
          <w:rtl/>
        </w:rPr>
        <w:t xml:space="preserve"> وهذا النوع من الانحراف لم يكن حتّى زمن الخلفاء الثلاثة</w:t>
      </w:r>
      <w:r w:rsidR="0037411C">
        <w:rPr>
          <w:rtl/>
        </w:rPr>
        <w:t>.</w:t>
      </w:r>
      <w:r>
        <w:rPr>
          <w:rtl/>
        </w:rPr>
        <w:t xml:space="preserve"> </w:t>
      </w:r>
    </w:p>
    <w:p w:rsidR="00807EF5" w:rsidRDefault="00807EF5" w:rsidP="0037411C">
      <w:pPr>
        <w:pStyle w:val="libNormal"/>
      </w:pPr>
      <w:r>
        <w:rPr>
          <w:rtl/>
        </w:rPr>
        <w:t xml:space="preserve">وفيما يلي تفصيل جهود معاوية في تحريف سنّة النبي </w:t>
      </w:r>
      <w:r w:rsidR="00841A09" w:rsidRPr="005B0B13">
        <w:rPr>
          <w:rStyle w:val="libAlaemChar"/>
          <w:rtl/>
        </w:rPr>
        <w:t>صلى‌الله‌عليه‌وآله</w:t>
      </w:r>
      <w:r w:rsidR="0037411C">
        <w:rPr>
          <w:rtl/>
        </w:rPr>
        <w:t>،</w:t>
      </w:r>
      <w:r>
        <w:rPr>
          <w:rtl/>
        </w:rPr>
        <w:t xml:space="preserve"> وجهود الحسين </w:t>
      </w:r>
      <w:r w:rsidR="00841A09" w:rsidRPr="005B0B13">
        <w:rPr>
          <w:rStyle w:val="libAlaemChar"/>
          <w:rtl/>
        </w:rPr>
        <w:t>عليه‌السلام</w:t>
      </w:r>
      <w:r>
        <w:rPr>
          <w:rtl/>
        </w:rPr>
        <w:t xml:space="preserve"> لإنقاذها</w:t>
      </w:r>
      <w:r w:rsidR="0037411C">
        <w:rPr>
          <w:rtl/>
        </w:rPr>
        <w:t>،</w:t>
      </w:r>
      <w:r>
        <w:rPr>
          <w:rtl/>
        </w:rPr>
        <w:t xml:space="preserve"> والتأييد الإلهي الذي حظيت به حركة الحسين </w:t>
      </w:r>
      <w:r w:rsidR="00841A09" w:rsidRPr="005B0B13">
        <w:rPr>
          <w:rStyle w:val="libAlaemChar"/>
          <w:rtl/>
        </w:rPr>
        <w:t>عليه‌السلام</w:t>
      </w:r>
      <w:r w:rsidR="0037411C">
        <w:rPr>
          <w:rtl/>
        </w:rPr>
        <w:t>.</w:t>
      </w:r>
      <w:r>
        <w:rPr>
          <w:rtl/>
        </w:rPr>
        <w:t xml:space="preserve"> </w:t>
      </w:r>
    </w:p>
    <w:p w:rsidR="00807EF5" w:rsidRDefault="00807EF5" w:rsidP="002C4C33">
      <w:pPr>
        <w:pStyle w:val="libNormal"/>
        <w:rPr>
          <w:rtl/>
        </w:rPr>
      </w:pPr>
      <w:r>
        <w:rPr>
          <w:rtl/>
        </w:rPr>
        <w:br w:type="page"/>
      </w:r>
    </w:p>
    <w:p w:rsidR="00807EF5" w:rsidRDefault="00807EF5" w:rsidP="00CC3561">
      <w:pPr>
        <w:pStyle w:val="Heading1Center"/>
      </w:pPr>
      <w:bookmarkStart w:id="28" w:name="_Toc448911920"/>
      <w:r>
        <w:rPr>
          <w:rtl/>
        </w:rPr>
        <w:lastRenderedPageBreak/>
        <w:t>الباب الثاني</w:t>
      </w:r>
      <w:bookmarkStart w:id="29" w:name="الباب_الثاني"/>
      <w:bookmarkEnd w:id="29"/>
      <w:bookmarkEnd w:id="28"/>
      <w:r>
        <w:rPr>
          <w:rtl/>
        </w:rPr>
        <w:t xml:space="preserve"> </w:t>
      </w:r>
    </w:p>
    <w:p w:rsidR="00960D5B" w:rsidRDefault="00807EF5" w:rsidP="00CC3561">
      <w:pPr>
        <w:pStyle w:val="Heading1Center"/>
      </w:pPr>
      <w:bookmarkStart w:id="30" w:name="_Toc448911921"/>
      <w:r>
        <w:rPr>
          <w:rtl/>
        </w:rPr>
        <w:t>الانقلاب الأموي</w:t>
      </w:r>
      <w:bookmarkEnd w:id="30"/>
    </w:p>
    <w:p w:rsidR="00807EF5" w:rsidRDefault="00807EF5" w:rsidP="00CC3561">
      <w:pPr>
        <w:pStyle w:val="libNormal"/>
      </w:pPr>
    </w:p>
    <w:p w:rsidR="00807EF5" w:rsidRDefault="00807EF5" w:rsidP="00CC3561">
      <w:pPr>
        <w:pStyle w:val="libBold1"/>
      </w:pPr>
      <w:r>
        <w:rPr>
          <w:rtl/>
        </w:rPr>
        <w:t>الفصل الأوّل</w:t>
      </w:r>
      <w:r w:rsidR="0037411C">
        <w:rPr>
          <w:rtl/>
        </w:rPr>
        <w:t>:</w:t>
      </w:r>
      <w:r>
        <w:rPr>
          <w:rtl/>
        </w:rPr>
        <w:t xml:space="preserve"> معاوية ينقض عهده مع الحسن </w:t>
      </w:r>
      <w:r w:rsidR="00841A09" w:rsidRPr="005B0B13">
        <w:rPr>
          <w:rStyle w:val="libAlaemChar"/>
          <w:rtl/>
        </w:rPr>
        <w:t>عليه‌السلام</w:t>
      </w:r>
    </w:p>
    <w:p w:rsidR="00807EF5" w:rsidRDefault="00807EF5" w:rsidP="00CC3561">
      <w:pPr>
        <w:pStyle w:val="libBold1"/>
      </w:pPr>
      <w:r>
        <w:rPr>
          <w:rtl/>
        </w:rPr>
        <w:t>الفصل الثاني</w:t>
      </w:r>
      <w:r w:rsidR="0037411C">
        <w:rPr>
          <w:rtl/>
        </w:rPr>
        <w:t>:</w:t>
      </w:r>
      <w:r>
        <w:rPr>
          <w:rtl/>
        </w:rPr>
        <w:t xml:space="preserve"> خطة معاوية لتصفية التشيّع في الكوفة </w:t>
      </w:r>
    </w:p>
    <w:p w:rsidR="00807EF5" w:rsidRDefault="00807EF5" w:rsidP="00CC3561">
      <w:pPr>
        <w:pStyle w:val="libBold1"/>
      </w:pPr>
      <w:r>
        <w:rPr>
          <w:rtl/>
        </w:rPr>
        <w:t>الفصل الثالث</w:t>
      </w:r>
      <w:r w:rsidR="0037411C">
        <w:rPr>
          <w:rtl/>
        </w:rPr>
        <w:t>:</w:t>
      </w:r>
      <w:r>
        <w:rPr>
          <w:rtl/>
        </w:rPr>
        <w:t xml:space="preserve"> مقتل حجر بن عدي وأصحابه (رضوان الله عليهم) </w:t>
      </w:r>
    </w:p>
    <w:p w:rsidR="00960D5B" w:rsidRDefault="00807EF5" w:rsidP="00CC3561">
      <w:pPr>
        <w:pStyle w:val="libBold1"/>
      </w:pPr>
      <w:r>
        <w:rPr>
          <w:rtl/>
        </w:rPr>
        <w:t>الفصل الرابع</w:t>
      </w:r>
      <w:r w:rsidR="0037411C">
        <w:rPr>
          <w:rtl/>
        </w:rPr>
        <w:t>:</w:t>
      </w:r>
      <w:r>
        <w:rPr>
          <w:rtl/>
        </w:rPr>
        <w:t xml:space="preserve"> أطروحة معاوية للحكم </w:t>
      </w:r>
    </w:p>
    <w:p w:rsidR="00960D5B" w:rsidRDefault="00807EF5" w:rsidP="002C4C33">
      <w:pPr>
        <w:pStyle w:val="libNormal"/>
      </w:pPr>
      <w:r>
        <w:rPr>
          <w:rtl/>
        </w:rPr>
        <w:br w:type="page"/>
      </w:r>
    </w:p>
    <w:p w:rsidR="00807EF5" w:rsidRDefault="00807EF5" w:rsidP="002C4C33">
      <w:pPr>
        <w:pStyle w:val="libNormal"/>
      </w:pPr>
      <w:r>
        <w:rPr>
          <w:rtl/>
        </w:rPr>
        <w:lastRenderedPageBreak/>
        <w:br w:type="page"/>
      </w:r>
    </w:p>
    <w:p w:rsidR="00807EF5" w:rsidRDefault="00807EF5" w:rsidP="00841A09">
      <w:pPr>
        <w:pStyle w:val="Heading2Center"/>
      </w:pPr>
      <w:bookmarkStart w:id="31" w:name="_Toc448911922"/>
      <w:r>
        <w:rPr>
          <w:rtl/>
        </w:rPr>
        <w:lastRenderedPageBreak/>
        <w:t>الفصل الأول</w:t>
      </w:r>
      <w:bookmarkEnd w:id="31"/>
      <w:r>
        <w:rPr>
          <w:rtl/>
        </w:rPr>
        <w:t xml:space="preserve"> </w:t>
      </w:r>
    </w:p>
    <w:p w:rsidR="00807EF5" w:rsidRDefault="00807EF5" w:rsidP="00841A09">
      <w:pPr>
        <w:pStyle w:val="Heading2Center"/>
      </w:pPr>
      <w:bookmarkStart w:id="32" w:name="_Toc448911923"/>
      <w:r>
        <w:rPr>
          <w:rtl/>
        </w:rPr>
        <w:t xml:space="preserve">معاوية ينقض عهده مع الحسن </w:t>
      </w:r>
      <w:r w:rsidR="00841A09" w:rsidRPr="005B0B13">
        <w:rPr>
          <w:rStyle w:val="libAlaemChar"/>
          <w:rtl/>
        </w:rPr>
        <w:t>عليه‌السلام</w:t>
      </w:r>
      <w:bookmarkEnd w:id="32"/>
    </w:p>
    <w:p w:rsidR="00807EF5" w:rsidRDefault="00807EF5" w:rsidP="00CC3561">
      <w:pPr>
        <w:pStyle w:val="Heading3"/>
      </w:pPr>
      <w:bookmarkStart w:id="33" w:name="_Toc448911924"/>
      <w:r>
        <w:rPr>
          <w:rtl/>
        </w:rPr>
        <w:t xml:space="preserve">بنو اُميّة في حديث النبي </w:t>
      </w:r>
      <w:r w:rsidR="00841A09" w:rsidRPr="005B0B13">
        <w:rPr>
          <w:rStyle w:val="libAlaemChar"/>
          <w:rtl/>
        </w:rPr>
        <w:t>صلى‌الله‌عليه‌وآله</w:t>
      </w:r>
      <w:bookmarkEnd w:id="33"/>
    </w:p>
    <w:p w:rsidR="00807EF5" w:rsidRDefault="00807EF5" w:rsidP="0037411C">
      <w:pPr>
        <w:pStyle w:val="libNormal"/>
      </w:pPr>
      <w:r w:rsidRPr="0037411C">
        <w:rPr>
          <w:rtl/>
        </w:rPr>
        <w:t>قال تعالى</w:t>
      </w:r>
      <w:r w:rsidR="0037411C" w:rsidRPr="0037411C">
        <w:rPr>
          <w:rtl/>
        </w:rPr>
        <w:t>:</w:t>
      </w:r>
      <w:r w:rsidRPr="0037411C">
        <w:rPr>
          <w:rtl/>
        </w:rPr>
        <w:t xml:space="preserve"> </w:t>
      </w:r>
      <w:r w:rsidRPr="004C5083">
        <w:rPr>
          <w:rStyle w:val="libAlaemChar"/>
          <w:rtl/>
        </w:rPr>
        <w:t>(</w:t>
      </w:r>
      <w:r w:rsidRPr="00EA1D1B">
        <w:rPr>
          <w:rStyle w:val="libAieChar"/>
          <w:rtl/>
        </w:rPr>
        <w:t xml:space="preserve"> وَإِذْ قُلْنَا لَكَ إِنَّ رَبَّكَ أَحَاطَ وَمَا جَعَلْنَا الرُّؤْيَا الَّتِي أَرَيْنَاكَ إِلاّ فِتْنَةً لِلنَّاسِ وَالشَّجَرَةَ الْمَلْعُونَةَ فِي الْقُرْآنِ وَنُخَوِّفُهُمْ فَمَا يَزِيدُهُمْ إِلاّ طُغْيَاناً كَبِيراً </w:t>
      </w:r>
      <w:r w:rsidRPr="004C5083">
        <w:rPr>
          <w:rStyle w:val="libAlaemChar"/>
          <w:rtl/>
        </w:rPr>
        <w:t>)</w:t>
      </w:r>
      <w:r w:rsidRPr="0037411C">
        <w:rPr>
          <w:rtl/>
        </w:rPr>
        <w:t xml:space="preserve"> الإسراء / 60</w:t>
      </w:r>
      <w:r w:rsidR="0037411C" w:rsidRPr="0037411C">
        <w:rPr>
          <w:rtl/>
        </w:rPr>
        <w:t>.</w:t>
      </w:r>
      <w:r w:rsidRPr="0037411C">
        <w:rPr>
          <w:rtl/>
        </w:rPr>
        <w:t xml:space="preserve"> </w:t>
      </w:r>
    </w:p>
    <w:p w:rsidR="00807EF5" w:rsidRDefault="00807EF5" w:rsidP="0037411C">
      <w:pPr>
        <w:pStyle w:val="libNormal"/>
      </w:pPr>
      <w:r w:rsidRPr="0037411C">
        <w:rPr>
          <w:rtl/>
        </w:rPr>
        <w:t>قال السيوطي</w:t>
      </w:r>
      <w:r w:rsidR="0037411C" w:rsidRPr="0037411C">
        <w:rPr>
          <w:rtl/>
        </w:rPr>
        <w:t>:</w:t>
      </w:r>
      <w:r w:rsidRPr="0037411C">
        <w:rPr>
          <w:rtl/>
        </w:rPr>
        <w:t xml:space="preserve"> أخرج ابن جرير عن سهل بن سعد قال</w:t>
      </w:r>
      <w:r w:rsidR="0037411C" w:rsidRPr="0037411C">
        <w:rPr>
          <w:rtl/>
        </w:rPr>
        <w:t>:</w:t>
      </w:r>
      <w:r w:rsidRPr="0037411C">
        <w:rPr>
          <w:rtl/>
        </w:rPr>
        <w:t xml:space="preserve"> رأى رسول الله </w:t>
      </w:r>
      <w:r w:rsidR="00841A09" w:rsidRPr="005B0B13">
        <w:rPr>
          <w:rStyle w:val="libAlaemChar"/>
          <w:rtl/>
        </w:rPr>
        <w:t>صلى‌الله‌عليه‌وآله</w:t>
      </w:r>
      <w:r w:rsidRPr="0037411C">
        <w:rPr>
          <w:rtl/>
        </w:rPr>
        <w:t xml:space="preserve"> بني فلان ينزون على منبره نزو</w:t>
      </w:r>
      <w:r w:rsidRPr="0037411C">
        <w:rPr>
          <w:rStyle w:val="libFootnotenumChar"/>
          <w:rtl/>
        </w:rPr>
        <w:t>(1)</w:t>
      </w:r>
      <w:r w:rsidRPr="0037411C">
        <w:rPr>
          <w:rtl/>
        </w:rPr>
        <w:t xml:space="preserve"> القردة</w:t>
      </w:r>
      <w:r w:rsidR="0037411C" w:rsidRPr="0037411C">
        <w:rPr>
          <w:rtl/>
        </w:rPr>
        <w:t>،</w:t>
      </w:r>
      <w:r w:rsidRPr="0037411C">
        <w:rPr>
          <w:rtl/>
        </w:rPr>
        <w:t xml:space="preserve"> فساءه ذلك</w:t>
      </w:r>
      <w:r w:rsidR="0037411C" w:rsidRPr="0037411C">
        <w:rPr>
          <w:rtl/>
        </w:rPr>
        <w:t>،</w:t>
      </w:r>
      <w:r w:rsidRPr="0037411C">
        <w:rPr>
          <w:rtl/>
        </w:rPr>
        <w:t xml:space="preserve"> فما استجمع ضاحكاً حتّى مات</w:t>
      </w:r>
      <w:r w:rsidR="0037411C" w:rsidRPr="0037411C">
        <w:rPr>
          <w:rtl/>
        </w:rPr>
        <w:t>،</w:t>
      </w:r>
      <w:r w:rsidRPr="0037411C">
        <w:rPr>
          <w:rtl/>
        </w:rPr>
        <w:t xml:space="preserve"> وأنزل الله</w:t>
      </w:r>
      <w:r w:rsidR="0037411C" w:rsidRPr="0037411C">
        <w:rPr>
          <w:rtl/>
        </w:rPr>
        <w:t>:</w:t>
      </w:r>
      <w:r w:rsidRPr="0037411C">
        <w:rPr>
          <w:rtl/>
        </w:rPr>
        <w:t xml:space="preserve"> </w:t>
      </w:r>
      <w:r w:rsidRPr="004C5083">
        <w:rPr>
          <w:rStyle w:val="libAlaemChar"/>
          <w:rtl/>
        </w:rPr>
        <w:t>(</w:t>
      </w:r>
      <w:r w:rsidRPr="00EA1D1B">
        <w:rPr>
          <w:rStyle w:val="libAieChar"/>
          <w:rtl/>
        </w:rPr>
        <w:t xml:space="preserve"> وَمَا جَعَلْنَا الرُّؤْيَا الَّتِي أَرَيْنَاكَ إِلاّ فِتْنَةً لِلنَّاسِ </w:t>
      </w:r>
      <w:r w:rsidRPr="004C5083">
        <w:rPr>
          <w:rStyle w:val="libAlaemChar"/>
          <w:rtl/>
        </w:rPr>
        <w:t>)</w:t>
      </w:r>
      <w:r w:rsidR="0037411C" w:rsidRPr="0037411C">
        <w:rPr>
          <w:rtl/>
        </w:rPr>
        <w:t>.</w:t>
      </w:r>
      <w:r w:rsidRPr="0037411C">
        <w:rPr>
          <w:rtl/>
        </w:rPr>
        <w:t xml:space="preserve"> </w:t>
      </w:r>
    </w:p>
    <w:p w:rsidR="00807EF5" w:rsidRDefault="00807EF5" w:rsidP="0037411C">
      <w:pPr>
        <w:pStyle w:val="libNormal"/>
      </w:pPr>
      <w:r w:rsidRPr="0037411C">
        <w:rPr>
          <w:rtl/>
        </w:rPr>
        <w:t>وأخرج ابن أبي حاتم عن يعلى بن مرّة قال</w:t>
      </w:r>
      <w:r w:rsidR="0037411C" w:rsidRPr="0037411C">
        <w:rPr>
          <w:rtl/>
        </w:rPr>
        <w:t>:</w:t>
      </w:r>
      <w:r w:rsidRPr="0037411C">
        <w:rPr>
          <w:rtl/>
        </w:rPr>
        <w:t xml:space="preserve"> قال رسول الله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رأيت بني اُميّة على منابر الأرض</w:t>
      </w:r>
      <w:r w:rsidR="0037411C" w:rsidRPr="00EA1D1B">
        <w:rPr>
          <w:rtl/>
        </w:rPr>
        <w:t>،</w:t>
      </w:r>
      <w:r w:rsidRPr="00EA1D1B">
        <w:rPr>
          <w:rtl/>
        </w:rPr>
        <w:t xml:space="preserve"> وسيتملكونكم فتجدونهم أرباب سوء </w:t>
      </w:r>
      <w:r w:rsidR="00902B22">
        <w:rPr>
          <w:rtl/>
        </w:rPr>
        <w:t>»</w:t>
      </w:r>
      <w:r w:rsidR="0037411C" w:rsidRPr="0037411C">
        <w:rPr>
          <w:rtl/>
        </w:rPr>
        <w:t>.</w:t>
      </w:r>
      <w:r w:rsidRPr="0037411C">
        <w:rPr>
          <w:rtl/>
        </w:rPr>
        <w:t xml:space="preserve"> واهتم رسول الله </w:t>
      </w:r>
      <w:r w:rsidR="00841A09" w:rsidRPr="005B0B13">
        <w:rPr>
          <w:rStyle w:val="libAlaemChar"/>
          <w:rtl/>
        </w:rPr>
        <w:t>صلى‌الله‌عليه‌وآله</w:t>
      </w:r>
      <w:r w:rsidRPr="0037411C">
        <w:rPr>
          <w:rtl/>
        </w:rPr>
        <w:t xml:space="preserve"> لذلك</w:t>
      </w:r>
      <w:r w:rsidR="0037411C" w:rsidRPr="0037411C">
        <w:rPr>
          <w:rtl/>
        </w:rPr>
        <w:t>،</w:t>
      </w:r>
      <w:r w:rsidRPr="0037411C">
        <w:rPr>
          <w:rtl/>
        </w:rPr>
        <w:t xml:space="preserve"> فأنزل الله</w:t>
      </w:r>
      <w:r w:rsidR="0037411C" w:rsidRPr="0037411C">
        <w:rPr>
          <w:rtl/>
        </w:rPr>
        <w:t>:</w:t>
      </w:r>
      <w:r w:rsidRPr="0037411C">
        <w:rPr>
          <w:rtl/>
        </w:rPr>
        <w:t xml:space="preserve"> </w:t>
      </w:r>
      <w:r w:rsidRPr="004C5083">
        <w:rPr>
          <w:rStyle w:val="libAlaemChar"/>
          <w:rtl/>
        </w:rPr>
        <w:t>(</w:t>
      </w:r>
      <w:r w:rsidRPr="00EA1D1B">
        <w:rPr>
          <w:rStyle w:val="libAieChar"/>
          <w:rtl/>
        </w:rPr>
        <w:t xml:space="preserve"> وَمَا جَعَلْنَا الرُّؤْيَا الَّتِي أَرَيْنَاكَ إِلاّ فِتْنَةً لِلنَّاسِ </w:t>
      </w:r>
      <w:r w:rsidRPr="004C5083">
        <w:rPr>
          <w:rStyle w:val="libAlaemChar"/>
          <w:rtl/>
        </w:rPr>
        <w:t>)</w:t>
      </w:r>
      <w:r w:rsidR="0037411C" w:rsidRPr="0037411C">
        <w:rPr>
          <w:rtl/>
        </w:rPr>
        <w:t>.</w:t>
      </w:r>
      <w:r w:rsidRPr="0037411C">
        <w:rPr>
          <w:rtl/>
        </w:rPr>
        <w:t xml:space="preserve"> </w:t>
      </w:r>
    </w:p>
    <w:p w:rsidR="00807EF5" w:rsidRDefault="00807EF5" w:rsidP="0037411C">
      <w:pPr>
        <w:pStyle w:val="libNormal"/>
      </w:pPr>
      <w:r>
        <w:rPr>
          <w:rtl/>
        </w:rPr>
        <w:t>وأخرج ابن أبي حاتم</w:t>
      </w:r>
      <w:r w:rsidR="0037411C">
        <w:rPr>
          <w:rtl/>
        </w:rPr>
        <w:t>،</w:t>
      </w:r>
      <w:r>
        <w:rPr>
          <w:rtl/>
        </w:rPr>
        <w:t xml:space="preserve"> وابن مردويه</w:t>
      </w:r>
      <w:r w:rsidR="0037411C">
        <w:rPr>
          <w:rtl/>
        </w:rPr>
        <w:t>،</w:t>
      </w:r>
      <w:r>
        <w:rPr>
          <w:rtl/>
        </w:rPr>
        <w:t xml:space="preserve"> والبيهقي في الدلائل</w:t>
      </w:r>
      <w:r w:rsidR="0037411C">
        <w:rPr>
          <w:rtl/>
        </w:rPr>
        <w:t>،</w:t>
      </w:r>
      <w:r>
        <w:rPr>
          <w:rtl/>
        </w:rPr>
        <w:t xml:space="preserve"> وابن عساكر عن سعيد بن المسيب قال</w:t>
      </w:r>
      <w:r w:rsidR="0037411C">
        <w:rPr>
          <w:rtl/>
        </w:rPr>
        <w:t>:</w:t>
      </w:r>
      <w:r>
        <w:rPr>
          <w:rtl/>
        </w:rPr>
        <w:t xml:space="preserve"> رأى رسول الله </w:t>
      </w:r>
      <w:r w:rsidR="00841A09" w:rsidRPr="005B0B13">
        <w:rPr>
          <w:rStyle w:val="libAlaemChar"/>
          <w:rtl/>
        </w:rPr>
        <w:t>صلى‌الله‌عليه‌وآله</w:t>
      </w:r>
      <w:r>
        <w:rPr>
          <w:rtl/>
        </w:rPr>
        <w:t xml:space="preserve"> بني اُميّة على المنابر فساءه ذلك</w:t>
      </w:r>
      <w:r w:rsidR="0037411C">
        <w:rPr>
          <w:rtl/>
        </w:rPr>
        <w:t>،</w:t>
      </w:r>
      <w:r>
        <w:rPr>
          <w:rtl/>
        </w:rPr>
        <w:t xml:space="preserve"> فأوحى الله</w:t>
      </w:r>
      <w:r w:rsidR="0037411C">
        <w:rPr>
          <w:rtl/>
        </w:rPr>
        <w:t>:</w:t>
      </w:r>
      <w:r>
        <w:rPr>
          <w:rtl/>
        </w:rPr>
        <w:t xml:space="preserve"> إنّما هي دنيا </w:t>
      </w:r>
    </w:p>
    <w:p w:rsidR="00807EF5" w:rsidRDefault="0037411C" w:rsidP="007D5EC8">
      <w:pPr>
        <w:pStyle w:val="libLine"/>
      </w:pPr>
      <w:r>
        <w:rPr>
          <w:rtl/>
        </w:rPr>
        <w:t>____________________</w:t>
      </w:r>
    </w:p>
    <w:p w:rsidR="00807EF5" w:rsidRDefault="00807EF5" w:rsidP="00960D5B">
      <w:pPr>
        <w:pStyle w:val="libFootnote0"/>
      </w:pPr>
      <w:r>
        <w:rPr>
          <w:rtl/>
        </w:rPr>
        <w:t>(1)</w:t>
      </w:r>
      <w:r w:rsidR="005B0B13">
        <w:rPr>
          <w:rtl/>
        </w:rPr>
        <w:t xml:space="preserve"> </w:t>
      </w:r>
      <w:r>
        <w:rPr>
          <w:rtl/>
        </w:rPr>
        <w:t>النزو</w:t>
      </w:r>
      <w:r w:rsidR="0037411C">
        <w:rPr>
          <w:rtl/>
        </w:rPr>
        <w:t>:</w:t>
      </w:r>
      <w:r>
        <w:rPr>
          <w:rtl/>
        </w:rPr>
        <w:t xml:space="preserve"> الوثوب</w:t>
      </w:r>
      <w:r w:rsidR="0037411C">
        <w:rPr>
          <w:rtl/>
        </w:rPr>
        <w:t>،</w:t>
      </w:r>
      <w:r>
        <w:rPr>
          <w:rtl/>
        </w:rPr>
        <w:t xml:space="preserve"> ينزون على منبره</w:t>
      </w:r>
      <w:r w:rsidR="0037411C">
        <w:rPr>
          <w:rtl/>
        </w:rPr>
        <w:t>:</w:t>
      </w:r>
      <w:r>
        <w:rPr>
          <w:rtl/>
        </w:rPr>
        <w:t xml:space="preserve"> أي يصعدون عليه</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أعطوها</w:t>
      </w:r>
      <w:r w:rsidR="0037411C" w:rsidRPr="0037411C">
        <w:rPr>
          <w:rtl/>
        </w:rPr>
        <w:t>.</w:t>
      </w:r>
      <w:r w:rsidRPr="0037411C">
        <w:rPr>
          <w:rtl/>
        </w:rPr>
        <w:t xml:space="preserve"> فقرَّت عينه</w:t>
      </w:r>
      <w:r w:rsidR="0037411C" w:rsidRPr="0037411C">
        <w:rPr>
          <w:rtl/>
        </w:rPr>
        <w:t>،</w:t>
      </w:r>
      <w:r w:rsidRPr="0037411C">
        <w:rPr>
          <w:rtl/>
        </w:rPr>
        <w:t xml:space="preserve"> وهي قوله</w:t>
      </w:r>
      <w:r w:rsidR="0037411C" w:rsidRPr="0037411C">
        <w:rPr>
          <w:rtl/>
        </w:rPr>
        <w:t>:</w:t>
      </w:r>
      <w:r w:rsidRPr="0037411C">
        <w:rPr>
          <w:rtl/>
        </w:rPr>
        <w:t xml:space="preserve"> </w:t>
      </w:r>
      <w:r w:rsidRPr="004C5083">
        <w:rPr>
          <w:rStyle w:val="libAlaemChar"/>
          <w:rtl/>
        </w:rPr>
        <w:t>(</w:t>
      </w:r>
      <w:r w:rsidRPr="00EA1D1B">
        <w:rPr>
          <w:rStyle w:val="libAieChar"/>
          <w:rtl/>
        </w:rPr>
        <w:t xml:space="preserve"> وَمَا جَعَلْنَا الرُّؤْيَا الَّتِي أَرَيْنَاكَ إِلاّ فِتْنَةً لِلنَّاسِ </w:t>
      </w:r>
      <w:r w:rsidRPr="004C5083">
        <w:rPr>
          <w:rStyle w:val="libAlaemChar"/>
          <w:rtl/>
        </w:rPr>
        <w:t>)</w:t>
      </w:r>
      <w:r w:rsidR="0037411C" w:rsidRPr="0037411C">
        <w:rPr>
          <w:rtl/>
        </w:rPr>
        <w:t>،</w:t>
      </w:r>
      <w:r w:rsidRPr="0037411C">
        <w:rPr>
          <w:rtl/>
        </w:rPr>
        <w:t xml:space="preserve"> يعني بلاء للناس</w:t>
      </w:r>
      <w:r w:rsidR="0037411C" w:rsidRPr="0037411C">
        <w:rPr>
          <w:rtl/>
        </w:rPr>
        <w:t>.</w:t>
      </w:r>
      <w:r w:rsidRPr="0037411C">
        <w:rPr>
          <w:rtl/>
        </w:rPr>
        <w:t xml:space="preserve"> </w:t>
      </w:r>
    </w:p>
    <w:p w:rsidR="00807EF5" w:rsidRDefault="00807EF5" w:rsidP="0037411C">
      <w:pPr>
        <w:pStyle w:val="libNormal"/>
      </w:pPr>
      <w:r w:rsidRPr="0037411C">
        <w:rPr>
          <w:rtl/>
        </w:rPr>
        <w:t>وأخرج ابن مردويه عن عائشة (رضي الله عنها) أنّها قالت لمروان بن الحكم</w:t>
      </w:r>
      <w:r w:rsidR="0037411C" w:rsidRPr="0037411C">
        <w:rPr>
          <w:rtl/>
        </w:rPr>
        <w:t>:</w:t>
      </w:r>
      <w:r w:rsidRPr="0037411C">
        <w:rPr>
          <w:rtl/>
        </w:rPr>
        <w:t xml:space="preserve"> سمعت رسول الله </w:t>
      </w:r>
      <w:r w:rsidR="00841A09" w:rsidRPr="005B0B13">
        <w:rPr>
          <w:rStyle w:val="libAlaemChar"/>
          <w:rtl/>
        </w:rPr>
        <w:t>صلى‌الله‌عليه‌وآله</w:t>
      </w:r>
      <w:r w:rsidRPr="0037411C">
        <w:rPr>
          <w:rtl/>
        </w:rPr>
        <w:t xml:space="preserve"> يقول لأبيك وجدّك</w:t>
      </w:r>
      <w:r w:rsidR="0037411C" w:rsidRPr="0037411C">
        <w:rPr>
          <w:rtl/>
        </w:rPr>
        <w:t>:</w:t>
      </w:r>
      <w:r w:rsidRPr="0037411C">
        <w:rPr>
          <w:rtl/>
        </w:rPr>
        <w:t xml:space="preserve"> </w:t>
      </w:r>
      <w:r w:rsidR="00902B22">
        <w:rPr>
          <w:rtl/>
        </w:rPr>
        <w:t>«</w:t>
      </w:r>
      <w:r w:rsidRPr="00EA1D1B">
        <w:rPr>
          <w:rtl/>
        </w:rPr>
        <w:t xml:space="preserve"> إنّكم الشجرة الملعونة في القرآن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 xml:space="preserve">وأخرج ابن أبي حاتم عن ابن عمر (رضي الله عنهما) أنّ النبي </w:t>
      </w:r>
      <w:r w:rsidR="00841A09" w:rsidRPr="005B0B13">
        <w:rPr>
          <w:rStyle w:val="libAlaemChar"/>
          <w:rtl/>
        </w:rPr>
        <w:t>صلى‌الله‌عليه‌وآله</w:t>
      </w:r>
      <w:r w:rsidRPr="0037411C">
        <w:rPr>
          <w:rtl/>
        </w:rPr>
        <w:t xml:space="preserve"> قال: </w:t>
      </w:r>
      <w:r w:rsidR="00902B22">
        <w:rPr>
          <w:rtl/>
        </w:rPr>
        <w:t>«</w:t>
      </w:r>
      <w:r w:rsidRPr="00EA1D1B">
        <w:rPr>
          <w:rtl/>
        </w:rPr>
        <w:t xml:space="preserve"> رأيت ولد الحكم بن أبي العاص على المنابر كأنّهم القردة</w:t>
      </w:r>
      <w:r w:rsidR="0037411C" w:rsidRPr="00EA1D1B">
        <w:rPr>
          <w:rtl/>
        </w:rPr>
        <w:t>،</w:t>
      </w:r>
      <w:r w:rsidRPr="00EA1D1B">
        <w:rPr>
          <w:rtl/>
        </w:rPr>
        <w:t xml:space="preserve"> وأنزل الله في ذلك </w:t>
      </w:r>
      <w:r w:rsidRPr="004C5083">
        <w:rPr>
          <w:rStyle w:val="libAlaemChar"/>
          <w:rtl/>
        </w:rPr>
        <w:t>(</w:t>
      </w:r>
      <w:r w:rsidRPr="00EA1D1B">
        <w:rPr>
          <w:rStyle w:val="libAieChar"/>
          <w:rtl/>
        </w:rPr>
        <w:t xml:space="preserve"> وَمَا جَعَلْنَا الرُّؤْيَا الَّتِي أَرَيْنَاكَ إِلاّ فِتْنَةً لِلنَّاسِ وَالشَّجَرَةَ الْمَلْعُونَةَ فِي الْقُرْآنِ </w:t>
      </w:r>
      <w:r w:rsidRPr="004C5083">
        <w:rPr>
          <w:rStyle w:val="libAlaemChar"/>
          <w:rtl/>
        </w:rPr>
        <w:t>)</w:t>
      </w:r>
      <w:r w:rsidRPr="00EA1D1B">
        <w:rPr>
          <w:rtl/>
        </w:rPr>
        <w:t xml:space="preserve"> </w:t>
      </w:r>
      <w:r w:rsidR="00902B22">
        <w:rPr>
          <w:rtl/>
        </w:rPr>
        <w:t>»</w:t>
      </w:r>
      <w:r w:rsidR="0037411C" w:rsidRPr="00EA1D1B">
        <w:rPr>
          <w:rtl/>
        </w:rPr>
        <w:t>،</w:t>
      </w:r>
      <w:r w:rsidRPr="0037411C">
        <w:rPr>
          <w:rtl/>
        </w:rPr>
        <w:t xml:space="preserve"> يعنى الحكم وولده</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sidRPr="0037411C">
        <w:rPr>
          <w:rtl/>
        </w:rPr>
        <w:t>وقال السيوطي أيضاً</w:t>
      </w:r>
      <w:r w:rsidR="0037411C" w:rsidRPr="0037411C">
        <w:rPr>
          <w:rtl/>
        </w:rPr>
        <w:t>:</w:t>
      </w:r>
      <w:r w:rsidRPr="0037411C">
        <w:rPr>
          <w:rtl/>
        </w:rPr>
        <w:t xml:space="preserve"> أخرج الخطيب في تاريخه عن ابن عباس قال</w:t>
      </w:r>
      <w:r w:rsidR="0037411C" w:rsidRPr="0037411C">
        <w:rPr>
          <w:rtl/>
        </w:rPr>
        <w:t>:</w:t>
      </w:r>
      <w:r w:rsidRPr="0037411C">
        <w:rPr>
          <w:rtl/>
        </w:rPr>
        <w:t xml:space="preserve"> رأى رسول الله </w:t>
      </w:r>
      <w:r w:rsidR="00841A09" w:rsidRPr="005B0B13">
        <w:rPr>
          <w:rStyle w:val="libAlaemChar"/>
          <w:rtl/>
        </w:rPr>
        <w:t>صلى‌الله‌عليه‌وآله</w:t>
      </w:r>
      <w:r w:rsidRPr="0037411C">
        <w:rPr>
          <w:rtl/>
        </w:rPr>
        <w:t xml:space="preserve"> بني اُميّة على منبره فساءه ذلك</w:t>
      </w:r>
      <w:r w:rsidR="0037411C" w:rsidRPr="0037411C">
        <w:rPr>
          <w:rtl/>
        </w:rPr>
        <w:t>،</w:t>
      </w:r>
      <w:r w:rsidRPr="0037411C">
        <w:rPr>
          <w:rtl/>
        </w:rPr>
        <w:t xml:space="preserve"> فأوحى الله إليه إنّما هو ملك يصيبونه</w:t>
      </w:r>
      <w:r w:rsidR="0037411C" w:rsidRPr="0037411C">
        <w:rPr>
          <w:rtl/>
        </w:rPr>
        <w:t>،</w:t>
      </w:r>
      <w:r w:rsidRPr="0037411C">
        <w:rPr>
          <w:rtl/>
        </w:rPr>
        <w:t xml:space="preserve"> ونزلت </w:t>
      </w:r>
      <w:r w:rsidRPr="004C5083">
        <w:rPr>
          <w:rStyle w:val="libAlaemChar"/>
          <w:rtl/>
        </w:rPr>
        <w:t>(</w:t>
      </w:r>
      <w:r w:rsidRPr="00EA1D1B">
        <w:rPr>
          <w:rStyle w:val="libAieChar"/>
          <w:rtl/>
        </w:rPr>
        <w:t xml:space="preserve"> إِنَّا أَنْزَلْناهُ فِي لَيْلَةِ الْقَدْرِ * وما أَدْراكَ ما لَيْلَةُ الْقَدْرِ * لَيْلَةُ الْقَدْرِ خَيْرٌ مِنْ أَلْفِ شَهْرٍ </w:t>
      </w:r>
      <w:r w:rsidRPr="004C5083">
        <w:rPr>
          <w:rStyle w:val="libAlaemChar"/>
          <w:rtl/>
        </w:rPr>
        <w:t>)</w:t>
      </w:r>
      <w:r w:rsidRPr="0037411C">
        <w:rPr>
          <w:rtl/>
        </w:rPr>
        <w:t xml:space="preserve"> القدر / 1</w:t>
      </w:r>
      <w:r w:rsidR="0037411C" w:rsidRPr="0037411C">
        <w:rPr>
          <w:rtl/>
        </w:rPr>
        <w:t xml:space="preserve"> - </w:t>
      </w:r>
      <w:r w:rsidRPr="0037411C">
        <w:rPr>
          <w:rtl/>
        </w:rPr>
        <w:t>3</w:t>
      </w:r>
      <w:r w:rsidR="0037411C" w:rsidRPr="0037411C">
        <w:rPr>
          <w:rtl/>
        </w:rPr>
        <w:t>،</w:t>
      </w:r>
      <w:r w:rsidRPr="0037411C">
        <w:rPr>
          <w:rtl/>
        </w:rPr>
        <w:t xml:space="preserve"> وأخرج مثله عن ابن المسيب</w:t>
      </w:r>
      <w:r w:rsidR="0037411C" w:rsidRPr="0037411C">
        <w:rPr>
          <w:rtl/>
        </w:rPr>
        <w:t>.</w:t>
      </w:r>
      <w:r w:rsidRPr="0037411C">
        <w:rPr>
          <w:rtl/>
        </w:rPr>
        <w:t xml:space="preserve"> </w:t>
      </w:r>
    </w:p>
    <w:p w:rsidR="00807EF5" w:rsidRDefault="00807EF5" w:rsidP="0037411C">
      <w:pPr>
        <w:pStyle w:val="libNormal"/>
      </w:pPr>
      <w:r w:rsidRPr="0037411C">
        <w:rPr>
          <w:rtl/>
        </w:rPr>
        <w:t>وأخرج الترمذي وضعَّفه</w:t>
      </w:r>
      <w:r w:rsidR="0037411C" w:rsidRPr="0037411C">
        <w:rPr>
          <w:rtl/>
        </w:rPr>
        <w:t>،</w:t>
      </w:r>
      <w:r w:rsidRPr="0037411C">
        <w:rPr>
          <w:rtl/>
        </w:rPr>
        <w:t xml:space="preserve"> وابن جرير والطبراني</w:t>
      </w:r>
      <w:r w:rsidR="0037411C" w:rsidRPr="0037411C">
        <w:rPr>
          <w:rtl/>
        </w:rPr>
        <w:t>،</w:t>
      </w:r>
      <w:r w:rsidRPr="0037411C">
        <w:rPr>
          <w:rtl/>
        </w:rPr>
        <w:t xml:space="preserve"> وابن مردويه والبيهقي في الدلائل عن يوسف بن مازن الرؤاسي قال</w:t>
      </w:r>
      <w:r w:rsidR="0037411C" w:rsidRPr="0037411C">
        <w:rPr>
          <w:rtl/>
        </w:rPr>
        <w:t>:</w:t>
      </w:r>
      <w:r w:rsidRPr="0037411C">
        <w:rPr>
          <w:rtl/>
        </w:rPr>
        <w:t xml:space="preserve"> قام رجل إلى الحسن بن علي </w:t>
      </w:r>
      <w:r w:rsidR="00841A09" w:rsidRPr="005B0B13">
        <w:rPr>
          <w:rStyle w:val="libAlaemChar"/>
          <w:rtl/>
        </w:rPr>
        <w:t>عليه‌السلام</w:t>
      </w:r>
      <w:r w:rsidRPr="0037411C">
        <w:rPr>
          <w:rtl/>
        </w:rPr>
        <w:t xml:space="preserve"> بعدما بايع معاوية</w:t>
      </w:r>
      <w:r w:rsidR="0037411C" w:rsidRPr="0037411C">
        <w:rPr>
          <w:rtl/>
        </w:rPr>
        <w:t>،</w:t>
      </w:r>
      <w:r w:rsidRPr="0037411C">
        <w:rPr>
          <w:rtl/>
        </w:rPr>
        <w:t xml:space="preserve"> فقال</w:t>
      </w:r>
      <w:r w:rsidR="0037411C" w:rsidRPr="0037411C">
        <w:rPr>
          <w:rtl/>
        </w:rPr>
        <w:t>:</w:t>
      </w:r>
      <w:r w:rsidRPr="0037411C">
        <w:rPr>
          <w:rtl/>
        </w:rPr>
        <w:t xml:space="preserve"> سوّدت وجوه المؤمنين</w:t>
      </w:r>
      <w:r w:rsidR="0037411C" w:rsidRPr="0037411C">
        <w:rPr>
          <w:rtl/>
        </w:rPr>
        <w:t>،</w:t>
      </w:r>
      <w:r w:rsidRPr="0037411C">
        <w:rPr>
          <w:rtl/>
        </w:rPr>
        <w:t xml:space="preserve"> فقال</w:t>
      </w:r>
      <w:r w:rsidR="0037411C" w:rsidRPr="0037411C">
        <w:rPr>
          <w:rtl/>
        </w:rPr>
        <w:t>:</w:t>
      </w:r>
      <w:r w:rsidRPr="0037411C">
        <w:rPr>
          <w:rtl/>
        </w:rPr>
        <w:t xml:space="preserve"> </w:t>
      </w:r>
      <w:r w:rsidR="00902B22">
        <w:rPr>
          <w:rtl/>
        </w:rPr>
        <w:t>«</w:t>
      </w:r>
      <w:r w:rsidRPr="00EA1D1B">
        <w:rPr>
          <w:rtl/>
        </w:rPr>
        <w:t xml:space="preserve"> لا تؤنّبني رحمك الله</w:t>
      </w:r>
      <w:r w:rsidR="0037411C" w:rsidRPr="00EA1D1B">
        <w:rPr>
          <w:rtl/>
        </w:rPr>
        <w:t>،</w:t>
      </w:r>
      <w:r w:rsidRPr="00EA1D1B">
        <w:rPr>
          <w:rtl/>
        </w:rPr>
        <w:t xml:space="preserve"> فإنّ النبي </w:t>
      </w:r>
      <w:r w:rsidR="00841A09" w:rsidRPr="005B0B13">
        <w:rPr>
          <w:rStyle w:val="libAlaemChar"/>
          <w:rtl/>
        </w:rPr>
        <w:t>صلى‌الله‌عليه‌وآله</w:t>
      </w:r>
      <w:r w:rsidRPr="00EA1D1B">
        <w:rPr>
          <w:rtl/>
        </w:rPr>
        <w:t xml:space="preserve"> رأى بني اُميّة يخطبون على منبره فساءه ذلك</w:t>
      </w:r>
      <w:r w:rsidR="0037411C" w:rsidRPr="00EA1D1B">
        <w:rPr>
          <w:rtl/>
        </w:rPr>
        <w:t>،</w:t>
      </w:r>
      <w:r w:rsidRPr="00EA1D1B">
        <w:rPr>
          <w:rtl/>
        </w:rPr>
        <w:t xml:space="preserve"> فنزلت </w:t>
      </w:r>
      <w:r w:rsidRPr="004C5083">
        <w:rPr>
          <w:rStyle w:val="libAlaemChar"/>
          <w:rtl/>
        </w:rPr>
        <w:t>(</w:t>
      </w:r>
      <w:r w:rsidRPr="00EA1D1B">
        <w:rPr>
          <w:rStyle w:val="libAieChar"/>
          <w:rtl/>
        </w:rPr>
        <w:t xml:space="preserve"> إِنَّا أَعْطَيْناكَ الْكَوْثَرَ </w:t>
      </w:r>
      <w:r w:rsidRPr="004C5083">
        <w:rPr>
          <w:rStyle w:val="libAlaemChar"/>
          <w:rtl/>
        </w:rPr>
        <w:t>)</w:t>
      </w:r>
      <w:r w:rsidRPr="00EA1D1B">
        <w:rPr>
          <w:rtl/>
        </w:rPr>
        <w:t xml:space="preserve"> يا محمّد</w:t>
      </w:r>
      <w:r w:rsidR="0037411C" w:rsidRPr="00EA1D1B">
        <w:rPr>
          <w:rtl/>
        </w:rPr>
        <w:t>،</w:t>
      </w:r>
      <w:r w:rsidRPr="00EA1D1B">
        <w:rPr>
          <w:rtl/>
        </w:rPr>
        <w:t xml:space="preserve"> ونزلت </w:t>
      </w:r>
      <w:r w:rsidRPr="004C5083">
        <w:rPr>
          <w:rStyle w:val="libAlaemChar"/>
          <w:rtl/>
        </w:rPr>
        <w:t>(</w:t>
      </w:r>
      <w:r w:rsidRPr="00EA1D1B">
        <w:rPr>
          <w:rStyle w:val="libAieChar"/>
          <w:rtl/>
        </w:rPr>
        <w:t xml:space="preserve"> إِنَّا أَنْزَلْناهُ فِي لَيْلَةِ الْقَدْرِ * وما أَدْراكَ ما لَيْلَةُ الْقَدْرِ * لَيْلَةُ الْقَدْرِ خَيْرٌ مِنْ أَلْفِ شَهْرٍ </w:t>
      </w:r>
      <w:r w:rsidRPr="004C5083">
        <w:rPr>
          <w:rStyle w:val="libAlaemChar"/>
          <w:rtl/>
        </w:rPr>
        <w:t>)</w:t>
      </w:r>
      <w:r w:rsidRPr="0037411C">
        <w:rPr>
          <w:rtl/>
        </w:rPr>
        <w:t xml:space="preserve"> القدر / 1</w:t>
      </w:r>
      <w:r w:rsidR="0037411C" w:rsidRPr="0037411C">
        <w:rPr>
          <w:rtl/>
        </w:rPr>
        <w:t xml:space="preserve"> - </w:t>
      </w:r>
      <w:r w:rsidRPr="0037411C">
        <w:rPr>
          <w:rtl/>
        </w:rPr>
        <w:t>3</w:t>
      </w:r>
      <w:r w:rsidR="0037411C" w:rsidRPr="0037411C">
        <w:rPr>
          <w:rtl/>
        </w:rPr>
        <w:t>،</w:t>
      </w:r>
      <w:r w:rsidRPr="00EA1D1B">
        <w:rPr>
          <w:rtl/>
        </w:rPr>
        <w:t xml:space="preserve"> يملكها بعدك بنو اُميّة يا محمّد </w:t>
      </w:r>
      <w:r w:rsidR="00902B22">
        <w:rPr>
          <w:rtl/>
        </w:rPr>
        <w:t>»</w:t>
      </w:r>
      <w:r w:rsidRPr="0037411C">
        <w:rPr>
          <w:rStyle w:val="libFootnotenumChar"/>
          <w:rtl/>
        </w:rPr>
        <w:t>(2)</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الدر المنثور 4 / 191</w:t>
      </w:r>
      <w:r w:rsidR="0037411C">
        <w:rPr>
          <w:rtl/>
        </w:rPr>
        <w:t>.</w:t>
      </w:r>
      <w:r>
        <w:rPr>
          <w:rtl/>
        </w:rPr>
        <w:t xml:space="preserve"> </w:t>
      </w:r>
    </w:p>
    <w:p w:rsidR="00807EF5" w:rsidRDefault="00807EF5" w:rsidP="00960D5B">
      <w:pPr>
        <w:pStyle w:val="libFootnote0"/>
      </w:pPr>
      <w:r>
        <w:rPr>
          <w:rtl/>
        </w:rPr>
        <w:t>(2) جامع الترمذي 5 / 444</w:t>
      </w:r>
      <w:r w:rsidR="0037411C">
        <w:rPr>
          <w:rtl/>
        </w:rPr>
        <w:t>،</w:t>
      </w:r>
      <w:r>
        <w:rPr>
          <w:rtl/>
        </w:rPr>
        <w:t xml:space="preserve"> المعجم الكبير 3 / 89</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قال الحاكم</w:t>
      </w:r>
      <w:r w:rsidR="0037411C" w:rsidRPr="0037411C">
        <w:rPr>
          <w:rtl/>
        </w:rPr>
        <w:t>:</w:t>
      </w:r>
      <w:r w:rsidRPr="0037411C">
        <w:rPr>
          <w:rtl/>
        </w:rPr>
        <w:t xml:space="preserve"> هذا إسناد صحيح</w:t>
      </w:r>
      <w:r w:rsidR="0037411C" w:rsidRPr="0037411C">
        <w:rPr>
          <w:rtl/>
        </w:rPr>
        <w:t>،</w:t>
      </w:r>
      <w:r w:rsidRPr="0037411C">
        <w:rPr>
          <w:rtl/>
        </w:rPr>
        <w:t xml:space="preserve"> وهذا القائل للحسن بن علي هذا القول هو سفيان بن الليل صاحب أبيه</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أقول</w:t>
      </w:r>
      <w:r w:rsidR="0037411C">
        <w:rPr>
          <w:rtl/>
        </w:rPr>
        <w:t>:</w:t>
      </w:r>
      <w:r>
        <w:rPr>
          <w:rtl/>
        </w:rPr>
        <w:t xml:space="preserve"> من الجدير ذكره أنّنا إذا حسبنا ملك بني اُميّة من سنة الصلح الذي تمّ بين الحسن </w:t>
      </w:r>
      <w:r w:rsidR="00841A09" w:rsidRPr="005B0B13">
        <w:rPr>
          <w:rStyle w:val="libAlaemChar"/>
          <w:rtl/>
        </w:rPr>
        <w:t>عليه‌السلام</w:t>
      </w:r>
      <w:r>
        <w:rPr>
          <w:rtl/>
        </w:rPr>
        <w:t xml:space="preserve"> ومعاوية يكون مجموع الأشهر ألفاً واثنين وتسعين شهراً</w:t>
      </w:r>
      <w:r w:rsidR="0037411C">
        <w:rPr>
          <w:rtl/>
        </w:rPr>
        <w:t>.</w:t>
      </w:r>
      <w:r>
        <w:rPr>
          <w:rtl/>
        </w:rPr>
        <w:t xml:space="preserve"> وإذا حسبناها من بعد وفاة الحسن </w:t>
      </w:r>
      <w:r w:rsidR="00841A09" w:rsidRPr="005B0B13">
        <w:rPr>
          <w:rStyle w:val="libAlaemChar"/>
          <w:rtl/>
        </w:rPr>
        <w:t>عليه‌السلام</w:t>
      </w:r>
      <w:r>
        <w:rPr>
          <w:rtl/>
        </w:rPr>
        <w:t xml:space="preserve"> وقد توفي آخر سنة 49 يكون مجموع الأشهر تسعمئة وست وتسعين شهراً</w:t>
      </w:r>
      <w:r w:rsidR="0037411C">
        <w:rPr>
          <w:rtl/>
        </w:rPr>
        <w:t>،</w:t>
      </w:r>
      <w:r>
        <w:rPr>
          <w:rtl/>
        </w:rPr>
        <w:t xml:space="preserve"> وهي أقرب إلى الألف من الأولى</w:t>
      </w:r>
      <w:r w:rsidR="0037411C">
        <w:rPr>
          <w:rtl/>
        </w:rPr>
        <w:t>.</w:t>
      </w:r>
      <w:r>
        <w:rPr>
          <w:rtl/>
        </w:rPr>
        <w:t xml:space="preserve"> </w:t>
      </w:r>
    </w:p>
    <w:p w:rsidR="00807EF5" w:rsidRDefault="00807EF5" w:rsidP="0037411C">
      <w:pPr>
        <w:pStyle w:val="libNormal"/>
      </w:pPr>
      <w:r>
        <w:rPr>
          <w:rtl/>
        </w:rPr>
        <w:t xml:space="preserve">في ضوء ذلك تكون الألف شهر التي تملكها بنو اُميّة هي الفترة من وفاة الحسن </w:t>
      </w:r>
      <w:r w:rsidR="00841A09" w:rsidRPr="005B0B13">
        <w:rPr>
          <w:rStyle w:val="libAlaemChar"/>
          <w:rtl/>
        </w:rPr>
        <w:t>عليه‌السلام</w:t>
      </w:r>
      <w:r>
        <w:rPr>
          <w:rtl/>
        </w:rPr>
        <w:t xml:space="preserve"> بداية سنة 50 هجرية</w:t>
      </w:r>
      <w:r w:rsidR="0037411C">
        <w:rPr>
          <w:rtl/>
        </w:rPr>
        <w:t>،</w:t>
      </w:r>
      <w:r>
        <w:rPr>
          <w:rtl/>
        </w:rPr>
        <w:t xml:space="preserve"> وليس من بداية الصلح وحتّى سنة 132هجرية</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المستدرك على الصحيحين 3 / 186</w:t>
      </w:r>
      <w:r w:rsidR="0037411C">
        <w:rPr>
          <w:rtl/>
        </w:rPr>
        <w:t>.</w:t>
      </w:r>
      <w:r>
        <w:rPr>
          <w:rtl/>
        </w:rPr>
        <w:t xml:space="preserve"> أقول</w:t>
      </w:r>
      <w:r w:rsidR="0037411C">
        <w:rPr>
          <w:rtl/>
        </w:rPr>
        <w:t>:</w:t>
      </w:r>
      <w:r>
        <w:rPr>
          <w:rtl/>
        </w:rPr>
        <w:t xml:space="preserve"> وفي ضعفاء العقيلي 2 / 175</w:t>
      </w:r>
      <w:r w:rsidR="0037411C">
        <w:rPr>
          <w:rtl/>
        </w:rPr>
        <w:t>:</w:t>
      </w:r>
      <w:r>
        <w:rPr>
          <w:rtl/>
        </w:rPr>
        <w:t xml:space="preserve"> سفيان بن الليل</w:t>
      </w:r>
      <w:r w:rsidR="0037411C">
        <w:rPr>
          <w:rtl/>
        </w:rPr>
        <w:t>:</w:t>
      </w:r>
      <w:r>
        <w:rPr>
          <w:rtl/>
        </w:rPr>
        <w:t xml:space="preserve"> كوفي</w:t>
      </w:r>
      <w:r w:rsidR="0037411C">
        <w:rPr>
          <w:rtl/>
        </w:rPr>
        <w:t>،</w:t>
      </w:r>
      <w:r>
        <w:rPr>
          <w:rtl/>
        </w:rPr>
        <w:t xml:space="preserve"> كان ممّن يغلو في الرفض ولا يصح حديثه</w:t>
      </w:r>
      <w:r w:rsidR="0037411C">
        <w:rPr>
          <w:rtl/>
        </w:rPr>
        <w:t>.</w:t>
      </w:r>
      <w:r>
        <w:rPr>
          <w:rtl/>
        </w:rPr>
        <w:t xml:space="preserve"> حدّثني يحيى بن عثمان بن صالح قال</w:t>
      </w:r>
      <w:r w:rsidR="0037411C">
        <w:rPr>
          <w:rtl/>
        </w:rPr>
        <w:t>:</w:t>
      </w:r>
      <w:r>
        <w:rPr>
          <w:rtl/>
        </w:rPr>
        <w:t xml:space="preserve"> حدّثنا نعيم بن حماد قال</w:t>
      </w:r>
      <w:r w:rsidR="0037411C">
        <w:rPr>
          <w:rtl/>
        </w:rPr>
        <w:t>:</w:t>
      </w:r>
      <w:r>
        <w:rPr>
          <w:rtl/>
        </w:rPr>
        <w:t xml:space="preserve"> حدّثنا محمّد بن فضيل</w:t>
      </w:r>
      <w:r w:rsidR="0037411C">
        <w:rPr>
          <w:rtl/>
        </w:rPr>
        <w:t>،</w:t>
      </w:r>
      <w:r>
        <w:rPr>
          <w:rtl/>
        </w:rPr>
        <w:t xml:space="preserve"> عن السري بن إسماعيل</w:t>
      </w:r>
      <w:r w:rsidR="0037411C">
        <w:rPr>
          <w:rtl/>
        </w:rPr>
        <w:t>،</w:t>
      </w:r>
      <w:r>
        <w:rPr>
          <w:rtl/>
        </w:rPr>
        <w:t xml:space="preserve"> عن الشعبي قال</w:t>
      </w:r>
      <w:r w:rsidR="0037411C">
        <w:rPr>
          <w:rtl/>
        </w:rPr>
        <w:t>:</w:t>
      </w:r>
      <w:r>
        <w:rPr>
          <w:rtl/>
        </w:rPr>
        <w:t xml:space="preserve"> حدّثني سفيان بن الليل قال</w:t>
      </w:r>
      <w:r w:rsidR="0037411C">
        <w:rPr>
          <w:rtl/>
        </w:rPr>
        <w:t>:</w:t>
      </w:r>
      <w:r>
        <w:rPr>
          <w:rtl/>
        </w:rPr>
        <w:t xml:space="preserve"> لمّا قدم الحسن بن على من الكوفة إلى المدينة أتيته</w:t>
      </w:r>
      <w:r w:rsidR="0037411C">
        <w:rPr>
          <w:rtl/>
        </w:rPr>
        <w:t>،</w:t>
      </w:r>
      <w:r>
        <w:rPr>
          <w:rtl/>
        </w:rPr>
        <w:t xml:space="preserve"> فقلت</w:t>
      </w:r>
      <w:r w:rsidR="0037411C">
        <w:rPr>
          <w:rtl/>
        </w:rPr>
        <w:t>:</w:t>
      </w:r>
      <w:r>
        <w:rPr>
          <w:rtl/>
        </w:rPr>
        <w:t xml:space="preserve"> يا مذلّ المؤمنين</w:t>
      </w:r>
      <w:r w:rsidR="0037411C">
        <w:rPr>
          <w:rtl/>
        </w:rPr>
        <w:t>.</w:t>
      </w:r>
      <w:r>
        <w:rPr>
          <w:rtl/>
        </w:rPr>
        <w:t xml:space="preserve"> </w:t>
      </w:r>
    </w:p>
    <w:p w:rsidR="00807EF5" w:rsidRDefault="00807EF5" w:rsidP="00960D5B">
      <w:pPr>
        <w:pStyle w:val="libFootnote0"/>
      </w:pPr>
      <w:r w:rsidRPr="00960D5B">
        <w:rPr>
          <w:rtl/>
        </w:rPr>
        <w:t>قال</w:t>
      </w:r>
      <w:r w:rsidR="0037411C">
        <w:rPr>
          <w:rtl/>
        </w:rPr>
        <w:t>:</w:t>
      </w:r>
      <w:r w:rsidRPr="00960D5B">
        <w:rPr>
          <w:rtl/>
        </w:rPr>
        <w:t xml:space="preserve"> </w:t>
      </w:r>
      <w:r w:rsidR="00902B22">
        <w:rPr>
          <w:rtl/>
        </w:rPr>
        <w:t>«</w:t>
      </w:r>
      <w:r>
        <w:rPr>
          <w:rtl/>
        </w:rPr>
        <w:t xml:space="preserve"> لا تقل ذاك يا سفيان</w:t>
      </w:r>
      <w:r w:rsidR="0037411C">
        <w:rPr>
          <w:rtl/>
        </w:rPr>
        <w:t>،</w:t>
      </w:r>
      <w:r>
        <w:rPr>
          <w:rtl/>
        </w:rPr>
        <w:t xml:space="preserve"> فإنّي سمعت أبي يقول</w:t>
      </w:r>
      <w:r w:rsidR="0037411C">
        <w:rPr>
          <w:rtl/>
        </w:rPr>
        <w:t>:</w:t>
      </w:r>
      <w:r>
        <w:rPr>
          <w:rtl/>
        </w:rPr>
        <w:t xml:space="preserve"> سمعت رسول الله </w:t>
      </w:r>
      <w:r w:rsidR="00841A09" w:rsidRPr="005B0B13">
        <w:rPr>
          <w:rStyle w:val="libAlaemChar"/>
          <w:rtl/>
        </w:rPr>
        <w:t>صلى‌الله‌عليه‌وآله</w:t>
      </w:r>
      <w:r>
        <w:rPr>
          <w:rtl/>
        </w:rPr>
        <w:t xml:space="preserve"> يقول</w:t>
      </w:r>
      <w:r w:rsidR="0037411C">
        <w:rPr>
          <w:rtl/>
        </w:rPr>
        <w:t>:</w:t>
      </w:r>
      <w:r>
        <w:rPr>
          <w:rtl/>
        </w:rPr>
        <w:t xml:space="preserve"> لا تذهب الأيام والليالي حتّى يملك رجل</w:t>
      </w:r>
      <w:r w:rsidR="0037411C">
        <w:rPr>
          <w:rtl/>
        </w:rPr>
        <w:t>،</w:t>
      </w:r>
      <w:r>
        <w:rPr>
          <w:rtl/>
        </w:rPr>
        <w:t xml:space="preserve"> وهو معاوية</w:t>
      </w:r>
      <w:r w:rsidR="0037411C">
        <w:rPr>
          <w:rtl/>
        </w:rPr>
        <w:t>،</w:t>
      </w:r>
      <w:r>
        <w:rPr>
          <w:rtl/>
        </w:rPr>
        <w:t xml:space="preserve"> والله ما أحب أنّ لي الدنيا وما فيها وأنّه يهراق فيَّ محجمة من دم</w:t>
      </w:r>
      <w:r w:rsidR="0037411C">
        <w:rPr>
          <w:rtl/>
        </w:rPr>
        <w:t>.</w:t>
      </w:r>
      <w:r>
        <w:rPr>
          <w:rtl/>
        </w:rPr>
        <w:t xml:space="preserve"> وسمعت أبي يقول</w:t>
      </w:r>
      <w:r w:rsidR="0037411C">
        <w:rPr>
          <w:rtl/>
        </w:rPr>
        <w:t>:</w:t>
      </w:r>
      <w:r>
        <w:rPr>
          <w:rtl/>
        </w:rPr>
        <w:t xml:space="preserve"> سمعت رسول الله </w:t>
      </w:r>
      <w:r w:rsidR="00841A09" w:rsidRPr="005B0B13">
        <w:rPr>
          <w:rStyle w:val="libAlaemChar"/>
          <w:rtl/>
        </w:rPr>
        <w:t>صلى‌الله‌عليه‌وآله</w:t>
      </w:r>
      <w:r>
        <w:rPr>
          <w:rtl/>
        </w:rPr>
        <w:t xml:space="preserve"> يقول</w:t>
      </w:r>
      <w:r w:rsidR="0037411C">
        <w:rPr>
          <w:rtl/>
        </w:rPr>
        <w:t>:</w:t>
      </w:r>
      <w:r>
        <w:rPr>
          <w:rtl/>
        </w:rPr>
        <w:t xml:space="preserve"> مَنْ أحبّنا بقلبه وأعاننا بيده ولسانه كنت أنا وهو في عليِّين</w:t>
      </w:r>
      <w:r w:rsidR="0037411C">
        <w:rPr>
          <w:rtl/>
        </w:rPr>
        <w:t>،</w:t>
      </w:r>
      <w:r>
        <w:rPr>
          <w:rtl/>
        </w:rPr>
        <w:t xml:space="preserve"> ومَنْ أحبّنا بقلبه وأعاننا بلسانه وكفَّ يده فهو في الدرجة التي تليها</w:t>
      </w:r>
      <w:r w:rsidR="0037411C">
        <w:rPr>
          <w:rtl/>
        </w:rPr>
        <w:t>،</w:t>
      </w:r>
      <w:r>
        <w:rPr>
          <w:rtl/>
        </w:rPr>
        <w:t xml:space="preserve"> ومَنْ أحبّنا بقلبه وكف عنّا لسانه ويده فهو في الدرجة التي تليها </w:t>
      </w:r>
      <w:r w:rsidR="00902B22">
        <w:rPr>
          <w:rtl/>
        </w:rPr>
        <w:t>»</w:t>
      </w:r>
      <w:r w:rsidR="0037411C">
        <w:rPr>
          <w:rtl/>
        </w:rPr>
        <w:t>.</w:t>
      </w:r>
      <w:r>
        <w:rPr>
          <w:rtl/>
        </w:rPr>
        <w:t xml:space="preserve"> </w:t>
      </w:r>
    </w:p>
    <w:p w:rsidR="00807EF5" w:rsidRDefault="00807EF5" w:rsidP="00960D5B">
      <w:pPr>
        <w:pStyle w:val="libFootnote0"/>
      </w:pPr>
      <w:r>
        <w:rPr>
          <w:rtl/>
        </w:rPr>
        <w:t>قال البدري</w:t>
      </w:r>
      <w:r w:rsidR="0037411C">
        <w:rPr>
          <w:rtl/>
        </w:rPr>
        <w:t>:</w:t>
      </w:r>
      <w:r>
        <w:rPr>
          <w:rtl/>
        </w:rPr>
        <w:t xml:space="preserve"> الشعبي متّهم بالوضع على الشيعة</w:t>
      </w:r>
      <w:r w:rsidR="0037411C">
        <w:rPr>
          <w:rtl/>
        </w:rPr>
        <w:t>.</w:t>
      </w:r>
      <w:r>
        <w:rPr>
          <w:rtl/>
        </w:rPr>
        <w:t xml:space="preserve"> وقال في لسان الميزان في ترجمة سفيان</w:t>
      </w:r>
      <w:r w:rsidR="0037411C">
        <w:rPr>
          <w:rtl/>
        </w:rPr>
        <w:t>:</w:t>
      </w:r>
      <w:r>
        <w:rPr>
          <w:rtl/>
        </w:rPr>
        <w:t xml:space="preserve"> إنّ حديثه انفرد به السري بن إسماعيل أحد الهلكى عن الشعبي</w:t>
      </w:r>
      <w:r w:rsidR="0037411C">
        <w:rPr>
          <w:rtl/>
        </w:rPr>
        <w:t>.</w:t>
      </w:r>
    </w:p>
    <w:p w:rsidR="00807EF5" w:rsidRDefault="00807EF5" w:rsidP="00960D5B">
      <w:pPr>
        <w:pStyle w:val="libFootnote0"/>
      </w:pPr>
      <w:r>
        <w:rPr>
          <w:rtl/>
        </w:rPr>
        <w:t>وقال أبو الفتح الأزدي</w:t>
      </w:r>
      <w:r w:rsidR="0037411C">
        <w:rPr>
          <w:rtl/>
        </w:rPr>
        <w:t>:</w:t>
      </w:r>
      <w:r>
        <w:rPr>
          <w:rtl/>
        </w:rPr>
        <w:t xml:space="preserve"> سفيان بن الليل له حديث لا تمضي الأمّة حتّى يليها رجل واسع البلعوم</w:t>
      </w:r>
      <w:r w:rsidR="0037411C">
        <w:rPr>
          <w:rtl/>
        </w:rPr>
        <w:t>،</w:t>
      </w:r>
      <w:r>
        <w:rPr>
          <w:rtl/>
        </w:rPr>
        <w:t xml:space="preserve"> قال</w:t>
      </w:r>
      <w:r w:rsidR="0037411C">
        <w:rPr>
          <w:rtl/>
        </w:rPr>
        <w:t>:</w:t>
      </w:r>
      <w:r>
        <w:rPr>
          <w:rtl/>
        </w:rPr>
        <w:t xml:space="preserve"> وفي لفظ آخر واسع السرم (بالسين)</w:t>
      </w:r>
      <w:r w:rsidR="0037411C">
        <w:rPr>
          <w:rtl/>
        </w:rPr>
        <w:t>،</w:t>
      </w:r>
      <w:r>
        <w:rPr>
          <w:rtl/>
        </w:rPr>
        <w:t xml:space="preserve"> يأكل ولا يشبع</w:t>
      </w:r>
      <w:r w:rsidR="0037411C">
        <w:rPr>
          <w:rtl/>
        </w:rPr>
        <w:t>،</w:t>
      </w:r>
      <w:r>
        <w:rPr>
          <w:rtl/>
        </w:rPr>
        <w:t xml:space="preserve"> قال</w:t>
      </w:r>
      <w:r w:rsidR="0037411C">
        <w:rPr>
          <w:rtl/>
        </w:rPr>
        <w:t>:</w:t>
      </w:r>
      <w:r>
        <w:rPr>
          <w:rtl/>
        </w:rPr>
        <w:t xml:space="preserve"> وسفيان مجهول</w:t>
      </w:r>
      <w:r w:rsidR="0037411C">
        <w:rPr>
          <w:rtl/>
        </w:rPr>
        <w:t>،</w:t>
      </w:r>
      <w:r>
        <w:rPr>
          <w:rtl/>
        </w:rPr>
        <w:t xml:space="preserve"> والخبر منكر</w:t>
      </w:r>
      <w:r w:rsidR="0037411C">
        <w:rPr>
          <w:rtl/>
        </w:rPr>
        <w:t>،</w:t>
      </w:r>
      <w:r>
        <w:rPr>
          <w:rtl/>
        </w:rPr>
        <w:t xml:space="preserve"> انتهى</w:t>
      </w:r>
      <w:r w:rsidR="0037411C">
        <w:rPr>
          <w:rtl/>
        </w:rPr>
        <w:t>.</w:t>
      </w:r>
      <w:r>
        <w:rPr>
          <w:rtl/>
        </w:rPr>
        <w:t xml:space="preserve"> وبقيّة كلام الأزدي</w:t>
      </w:r>
      <w:r w:rsidR="0037411C">
        <w:rPr>
          <w:rtl/>
        </w:rPr>
        <w:t>:</w:t>
      </w:r>
      <w:r>
        <w:rPr>
          <w:rtl/>
        </w:rPr>
        <w:t xml:space="preserve"> وسفيان مجهول لا يحفظ له غير هذا</w:t>
      </w:r>
      <w:r w:rsidR="0037411C">
        <w:rPr>
          <w:rtl/>
        </w:rPr>
        <w:t>.</w:t>
      </w:r>
    </w:p>
    <w:p w:rsidR="00807EF5" w:rsidRDefault="00807EF5" w:rsidP="00960D5B">
      <w:pPr>
        <w:pStyle w:val="libFootnote0"/>
      </w:pPr>
      <w:r>
        <w:rPr>
          <w:rtl/>
        </w:rPr>
        <w:t>قال النباتي</w:t>
      </w:r>
      <w:r w:rsidR="0037411C">
        <w:rPr>
          <w:rtl/>
        </w:rPr>
        <w:t>:</w:t>
      </w:r>
      <w:r>
        <w:rPr>
          <w:rtl/>
        </w:rPr>
        <w:t xml:space="preserve"> حديثه لا يرويه إلاّ السري وهو لا شيء</w:t>
      </w:r>
      <w:r w:rsidR="0037411C">
        <w:rPr>
          <w:rtl/>
        </w:rPr>
        <w:t>.</w:t>
      </w:r>
      <w:r>
        <w:rPr>
          <w:rtl/>
        </w:rPr>
        <w:t xml:space="preserve"> وفي الطبقات 6 / 369</w:t>
      </w:r>
      <w:r w:rsidR="0037411C">
        <w:rPr>
          <w:rtl/>
        </w:rPr>
        <w:t>:</w:t>
      </w:r>
      <w:r>
        <w:rPr>
          <w:rtl/>
        </w:rPr>
        <w:t xml:space="preserve"> السري بن إسماعيل الهمداني</w:t>
      </w:r>
      <w:r w:rsidR="0037411C">
        <w:rPr>
          <w:rtl/>
        </w:rPr>
        <w:t>،</w:t>
      </w:r>
      <w:r>
        <w:rPr>
          <w:rtl/>
        </w:rPr>
        <w:t xml:space="preserve"> من الصائديين من أنفسهم</w:t>
      </w:r>
      <w:r w:rsidR="0037411C">
        <w:rPr>
          <w:rtl/>
        </w:rPr>
        <w:t>،</w:t>
      </w:r>
      <w:r>
        <w:rPr>
          <w:rtl/>
        </w:rPr>
        <w:t xml:space="preserve"> وكان كاتباً للشعبي</w:t>
      </w:r>
      <w:r w:rsidR="0037411C">
        <w:rPr>
          <w:rtl/>
        </w:rPr>
        <w:t>،</w:t>
      </w:r>
      <w:r>
        <w:rPr>
          <w:rtl/>
        </w:rPr>
        <w:t xml:space="preserve"> وروى عنه الفرائض وغير ذلك</w:t>
      </w:r>
      <w:r w:rsidR="0037411C">
        <w:rPr>
          <w:rtl/>
        </w:rPr>
        <w:t>،</w:t>
      </w:r>
      <w:r>
        <w:rPr>
          <w:rtl/>
        </w:rPr>
        <w:t xml:space="preserve"> وولي السري قضاء الكوفة</w:t>
      </w:r>
      <w:r w:rsidR="0037411C">
        <w:rPr>
          <w:rtl/>
        </w:rPr>
        <w:t>،</w:t>
      </w:r>
      <w:r>
        <w:rPr>
          <w:rtl/>
        </w:rPr>
        <w:t xml:space="preserve"> وكان قليل الحديث</w:t>
      </w:r>
      <w:r w:rsidR="0037411C">
        <w:rPr>
          <w:rtl/>
        </w:rPr>
        <w:t>.</w:t>
      </w:r>
    </w:p>
    <w:p w:rsidR="00807EF5" w:rsidRDefault="00807EF5" w:rsidP="00960D5B">
      <w:pPr>
        <w:pStyle w:val="libFootnote0"/>
      </w:pPr>
      <w:r>
        <w:rPr>
          <w:rtl/>
        </w:rPr>
        <w:t>قال ابن حبّان في المجروحين 1 / 355</w:t>
      </w:r>
      <w:r w:rsidR="0037411C">
        <w:rPr>
          <w:rtl/>
        </w:rPr>
        <w:t>،</w:t>
      </w:r>
      <w:r>
        <w:rPr>
          <w:rtl/>
        </w:rPr>
        <w:t xml:space="preserve"> قال</w:t>
      </w:r>
      <w:r w:rsidR="0037411C">
        <w:rPr>
          <w:rtl/>
        </w:rPr>
        <w:t>:</w:t>
      </w:r>
      <w:r>
        <w:rPr>
          <w:rtl/>
        </w:rPr>
        <w:t xml:space="preserve"> كان يقلب الأسانيد</w:t>
      </w:r>
      <w:r w:rsidR="0037411C">
        <w:rPr>
          <w:rtl/>
        </w:rPr>
        <w:t>،</w:t>
      </w:r>
      <w:r>
        <w:rPr>
          <w:rtl/>
        </w:rPr>
        <w:t xml:space="preserve"> ويرفع المراسيل</w:t>
      </w:r>
      <w:r w:rsidR="0037411C">
        <w:rPr>
          <w:rtl/>
        </w:rPr>
        <w:t>.</w:t>
      </w:r>
      <w:r>
        <w:rPr>
          <w:rtl/>
        </w:rPr>
        <w:t xml:space="preserve"> </w:t>
      </w:r>
    </w:p>
    <w:p w:rsidR="00807EF5" w:rsidRDefault="00807EF5" w:rsidP="002C4C33">
      <w:pPr>
        <w:pStyle w:val="libNormal"/>
      </w:pPr>
      <w:r>
        <w:rPr>
          <w:rtl/>
        </w:rPr>
        <w:br w:type="page"/>
      </w:r>
    </w:p>
    <w:p w:rsidR="00807EF5" w:rsidRDefault="00807EF5" w:rsidP="00C1630D">
      <w:pPr>
        <w:pStyle w:val="Heading3"/>
      </w:pPr>
      <w:bookmarkStart w:id="34" w:name="_Toc448911925"/>
      <w:r>
        <w:rPr>
          <w:rtl/>
        </w:rPr>
        <w:lastRenderedPageBreak/>
        <w:t xml:space="preserve">معاوية ينقض عهوده مع الحسن </w:t>
      </w:r>
      <w:r w:rsidR="00841A09" w:rsidRPr="005B0B13">
        <w:rPr>
          <w:rStyle w:val="libAlaemChar"/>
          <w:rtl/>
        </w:rPr>
        <w:t>عليه‌السلام</w:t>
      </w:r>
      <w:bookmarkEnd w:id="34"/>
    </w:p>
    <w:p w:rsidR="00807EF5" w:rsidRDefault="00807EF5" w:rsidP="0037411C">
      <w:pPr>
        <w:pStyle w:val="libNormal"/>
      </w:pPr>
      <w:r w:rsidRPr="0037411C">
        <w:rPr>
          <w:rtl/>
        </w:rPr>
        <w:t>قال تعالى</w:t>
      </w:r>
      <w:r w:rsidR="0037411C" w:rsidRPr="0037411C">
        <w:rPr>
          <w:rtl/>
        </w:rPr>
        <w:t>:</w:t>
      </w:r>
      <w:r w:rsidRPr="0037411C">
        <w:rPr>
          <w:rtl/>
        </w:rPr>
        <w:t xml:space="preserve"> </w:t>
      </w:r>
      <w:r w:rsidRPr="004C5083">
        <w:rPr>
          <w:rStyle w:val="libAlaemChar"/>
          <w:rtl/>
        </w:rPr>
        <w:t>(</w:t>
      </w:r>
      <w:r w:rsidRPr="00EA1D1B">
        <w:rPr>
          <w:rStyle w:val="libAieChar"/>
          <w:rtl/>
        </w:rPr>
        <w:t xml:space="preserve"> وَأَوْفُوا بِعَهْدِ اللَّهِ إِذَا عَاهَدْتُمْ وَلا تَنقُضُوا الأَيْمَانَ بَعْدَ تَوْكِيدِهَا وَقَدْ جَعَلْتُمْ اللَّهَ عَلَيْكُمْ كَفِيلاً إِنَّ اللَّهَ يَعْلَمُ مَا تَفْعَلُونَ * وَلا تَكُونُوا كَالَّتِي نَقَضَتْ غَزْلَهَا مِنْ بَعْدِ قُوَّةٍ أَنكَاثاً تَتَّخِذُونَ أَيْمَانَكُمْ دَخَلاً بَيْنَكُمْ أَنْ تَكُونَ أُمَّةٌ هِيَ أَرْبَى مِنْ أُمَّةٍ إِنَّمَا يَبْلُوكُمْ اللَّهُ بِهِ وَلَيُبَيِّنَنَّ لَكُمْ يَوْمَ الْقِيَامَةِ مَا كُنْتُمْ فِيهِ تَخْتَلِفُونَ * وَلَو شَاءَ اللَّهُ لَجَعَلَكُمْ أُمَّةً وَاحِدَةً وَلَكِنْ يُضِلُّ مَنْ يَشَاءُ وَيَهْدِي مَنْ يَشَاءُ وَلَتُسْأَلُنَّ عَمَّا كُنتُمْ تَعْمَلُونَ * وَلا تَتَّخِذُوا أَيْمَانَكُمْ دَخَلًا بَيْنَكُمْ فَتَزِلَّ قَدَمٌ بَعْدَ ثُبُوتِهَا وَتَذُوقُوا السُّوءَ بِمَا صَدَدْتُمْ عَنْ سَبِيلِ اللَّهِ وَلَكُمْ عَذَابٌ عَظِيمٌ * وَلا تَشْتَرُوا بِعَهْدِ اللَّهِ ثَمَناً قَلِيلاً إِنَّمَا عِنْدَ اللَّهِ هُو خَيْرٌ لَكُمْ إِنْ كُنتُمْ تَعْلَمُونَ * مَا عِنْدَكُمْ يَنفَدُ وَمَا عِنْدَ اللَّهِ بَاقٍ وَلَنَجْزِيَنَّ الَّذِينَ صَبَرُوا أَجْرَهُمْ بِأَحْسَنِ مَا كَانُوا يَعْمَلُونَ </w:t>
      </w:r>
      <w:r w:rsidRPr="004C5083">
        <w:rPr>
          <w:rStyle w:val="libAlaemChar"/>
          <w:rtl/>
        </w:rPr>
        <w:t>)</w:t>
      </w:r>
      <w:r w:rsidRPr="0037411C">
        <w:rPr>
          <w:rtl/>
        </w:rPr>
        <w:t xml:space="preserve"> النحل / 90</w:t>
      </w:r>
      <w:r w:rsidR="0037411C" w:rsidRPr="0037411C">
        <w:rPr>
          <w:rtl/>
        </w:rPr>
        <w:t xml:space="preserve"> - </w:t>
      </w:r>
      <w:r w:rsidRPr="0037411C">
        <w:rPr>
          <w:rtl/>
        </w:rPr>
        <w:t>96</w:t>
      </w:r>
      <w:r w:rsidR="0037411C" w:rsidRPr="0037411C">
        <w:rPr>
          <w:rtl/>
        </w:rPr>
        <w:t>.</w:t>
      </w:r>
      <w:r w:rsidRPr="0037411C">
        <w:rPr>
          <w:rtl/>
        </w:rPr>
        <w:t xml:space="preserve"> </w:t>
      </w:r>
    </w:p>
    <w:p w:rsidR="00807EF5" w:rsidRDefault="00807EF5" w:rsidP="0037411C">
      <w:pPr>
        <w:pStyle w:val="libNormal"/>
      </w:pPr>
      <w:r>
        <w:rPr>
          <w:rtl/>
        </w:rPr>
        <w:t>لقد كان معاوية مصداقاً لنقض الأيمان المؤكدة التي أشارت إليها الآيات الكريمة</w:t>
      </w:r>
      <w:r w:rsidR="0037411C">
        <w:rPr>
          <w:rtl/>
        </w:rPr>
        <w:t>،</w:t>
      </w:r>
      <w:r>
        <w:rPr>
          <w:rtl/>
        </w:rPr>
        <w:t xml:space="preserve"> إذ يعلم الجميع أنّ معاوية كان قد أعطى للحسن </w:t>
      </w:r>
      <w:r w:rsidR="00841A09" w:rsidRPr="005B0B13">
        <w:rPr>
          <w:rStyle w:val="libAlaemChar"/>
          <w:rtl/>
        </w:rPr>
        <w:t>عليه‌السلام</w:t>
      </w:r>
      <w:r>
        <w:rPr>
          <w:rtl/>
        </w:rPr>
        <w:t xml:space="preserve"> عهداً غليظاً أنّه يلتزم الشروط التي يطلبها</w:t>
      </w:r>
      <w:r w:rsidR="0037411C">
        <w:rPr>
          <w:rtl/>
        </w:rPr>
        <w:t>،</w:t>
      </w:r>
      <w:r>
        <w:rPr>
          <w:rtl/>
        </w:rPr>
        <w:t xml:space="preserve"> ولم يشترط الحسن </w:t>
      </w:r>
      <w:r w:rsidR="00841A09" w:rsidRPr="005B0B13">
        <w:rPr>
          <w:rStyle w:val="libAlaemChar"/>
          <w:rtl/>
        </w:rPr>
        <w:t>عليه‌السلام</w:t>
      </w:r>
      <w:r>
        <w:rPr>
          <w:rtl/>
        </w:rPr>
        <w:t xml:space="preserve"> على معاوية إلاّ ما كان فيه لله ولرسوله رضاً وللمؤمنين صلاح</w:t>
      </w:r>
      <w:r w:rsidR="0037411C">
        <w:rPr>
          <w:rtl/>
        </w:rPr>
        <w:t>.</w:t>
      </w:r>
    </w:p>
    <w:p w:rsidR="00807EF5" w:rsidRDefault="00807EF5" w:rsidP="0037411C">
      <w:pPr>
        <w:pStyle w:val="libNormal"/>
      </w:pPr>
      <w:r>
        <w:rPr>
          <w:rtl/>
        </w:rPr>
        <w:t>وقد أظهر معاوية التزامه بهذه الشروط على كُرهٍ منه مدّة عشر سنوات تقريباً</w:t>
      </w:r>
      <w:r w:rsidR="0037411C">
        <w:rPr>
          <w:rtl/>
        </w:rPr>
        <w:t>،</w:t>
      </w:r>
      <w:r>
        <w:rPr>
          <w:rtl/>
        </w:rPr>
        <w:t xml:space="preserve"> وعاش المجتمع الإسلامي في ظل هذه الشروط حياة حرّة كريمة آمنة</w:t>
      </w:r>
      <w:r w:rsidR="0037411C">
        <w:rPr>
          <w:rtl/>
        </w:rPr>
        <w:t>،</w:t>
      </w:r>
      <w:r>
        <w:rPr>
          <w:rtl/>
        </w:rPr>
        <w:t xml:space="preserve"> وقد فصلنا في معالمها وأحداثها في كتابنا عن صلح الحسن </w:t>
      </w:r>
      <w:r w:rsidR="00841A09" w:rsidRPr="005B0B13">
        <w:rPr>
          <w:rStyle w:val="libAlaemChar"/>
          <w:rtl/>
        </w:rPr>
        <w:t>عليه‌السلام</w:t>
      </w:r>
      <w:r w:rsidR="0037411C">
        <w:rPr>
          <w:rtl/>
        </w:rPr>
        <w:t>،</w:t>
      </w:r>
      <w:r>
        <w:rPr>
          <w:rtl/>
        </w:rPr>
        <w:t xml:space="preserve"> ولكن معاوية أبت أصولُه التي تربى في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ظلها إلاّ الغدر</w:t>
      </w:r>
      <w:r w:rsidRPr="0037411C">
        <w:rPr>
          <w:rStyle w:val="libFootnotenumChar"/>
          <w:rtl/>
        </w:rPr>
        <w:t>(1)</w:t>
      </w:r>
      <w:r w:rsidR="0037411C" w:rsidRPr="0037411C">
        <w:rPr>
          <w:rtl/>
        </w:rPr>
        <w:t>؛</w:t>
      </w:r>
      <w:r w:rsidRPr="0037411C">
        <w:rPr>
          <w:rtl/>
        </w:rPr>
        <w:t xml:space="preserve"> فأقدم على نقض كلّ شرط أعطاه للحسن </w:t>
      </w:r>
      <w:r w:rsidR="00841A09" w:rsidRPr="005B0B13">
        <w:rPr>
          <w:rStyle w:val="libAlaemChar"/>
          <w:rtl/>
        </w:rPr>
        <w:t>عليه‌السلام</w:t>
      </w:r>
      <w:r w:rsidR="0037411C" w:rsidRPr="0037411C">
        <w:rPr>
          <w:rtl/>
        </w:rPr>
        <w:t>،</w:t>
      </w:r>
      <w:r w:rsidRPr="0037411C">
        <w:rPr>
          <w:rtl/>
        </w:rPr>
        <w:t xml:space="preserve"> ووضع خطّة تحقّق له ذلك</w:t>
      </w:r>
      <w:r w:rsidR="0037411C" w:rsidRPr="0037411C">
        <w:rPr>
          <w:rtl/>
        </w:rPr>
        <w:t>،</w:t>
      </w:r>
      <w:r w:rsidRPr="0037411C">
        <w:rPr>
          <w:rtl/>
        </w:rPr>
        <w:t xml:space="preserve"> وكان مفتاح الأمر هو أن يغتال الحسن </w:t>
      </w:r>
      <w:r w:rsidR="00841A09" w:rsidRPr="005B0B13">
        <w:rPr>
          <w:rStyle w:val="libAlaemChar"/>
          <w:rtl/>
        </w:rPr>
        <w:t>عليه‌السلام</w:t>
      </w:r>
      <w:r w:rsidR="0037411C" w:rsidRPr="0037411C">
        <w:rPr>
          <w:rtl/>
        </w:rPr>
        <w:t>؛</w:t>
      </w:r>
      <w:r w:rsidRPr="0037411C">
        <w:rPr>
          <w:rtl/>
        </w:rPr>
        <w:t xml:space="preserve"> إذ لم يكن باستطاعته نقض الشروط والحسن </w:t>
      </w:r>
      <w:r w:rsidR="00841A09" w:rsidRPr="005B0B13">
        <w:rPr>
          <w:rStyle w:val="libAlaemChar"/>
          <w:rtl/>
        </w:rPr>
        <w:t>عليه‌السلام</w:t>
      </w:r>
      <w:r w:rsidRPr="0037411C">
        <w:rPr>
          <w:rtl/>
        </w:rPr>
        <w:t xml:space="preserve"> حي</w:t>
      </w:r>
      <w:r w:rsidR="0037411C" w:rsidRPr="0037411C">
        <w:rPr>
          <w:rtl/>
        </w:rPr>
        <w:t>،</w:t>
      </w:r>
      <w:r w:rsidRPr="0037411C">
        <w:rPr>
          <w:rtl/>
        </w:rPr>
        <w:t xml:space="preserve"> فاحتال ودسَّ السُّم بواسطة بنت الأشعث إحدى زوجات الإمام الحسن</w:t>
      </w:r>
      <w:r w:rsidRPr="0037411C">
        <w:rPr>
          <w:rStyle w:val="libFootnotenumChar"/>
          <w:rtl/>
        </w:rPr>
        <w:t>(2)</w:t>
      </w:r>
      <w:r w:rsidR="0037411C" w:rsidRPr="0037411C">
        <w:rPr>
          <w:rtl/>
        </w:rPr>
        <w:t>.</w:t>
      </w:r>
      <w:r w:rsidRPr="0037411C">
        <w:rPr>
          <w:rtl/>
        </w:rPr>
        <w:t xml:space="preserve"> </w:t>
      </w:r>
    </w:p>
    <w:p w:rsidR="00807EF5" w:rsidRDefault="00807EF5" w:rsidP="0037411C">
      <w:pPr>
        <w:pStyle w:val="libNormal"/>
      </w:pPr>
      <w:r>
        <w:rPr>
          <w:rtl/>
        </w:rPr>
        <w:t>ثمّ تحرك معاوية وفق سياسة عامّة</w:t>
      </w:r>
      <w:r w:rsidR="0037411C">
        <w:rPr>
          <w:rtl/>
        </w:rPr>
        <w:t>،</w:t>
      </w:r>
      <w:r>
        <w:rPr>
          <w:rtl/>
        </w:rPr>
        <w:t xml:space="preserve"> وكانت أهم بنودها ما يلي</w:t>
      </w:r>
      <w:r w:rsidR="0037411C">
        <w:rPr>
          <w:rtl/>
        </w:rPr>
        <w:t>:</w:t>
      </w:r>
      <w:r>
        <w:rPr>
          <w:rtl/>
        </w:rPr>
        <w:t xml:space="preserve"> </w:t>
      </w:r>
    </w:p>
    <w:p w:rsidR="00807EF5" w:rsidRDefault="00807EF5" w:rsidP="0037411C">
      <w:pPr>
        <w:pStyle w:val="libNormal"/>
      </w:pPr>
      <w:r>
        <w:rPr>
          <w:rtl/>
        </w:rPr>
        <w:t>1</w:t>
      </w:r>
      <w:r w:rsidR="0037411C">
        <w:rPr>
          <w:rtl/>
        </w:rPr>
        <w:t xml:space="preserve"> - </w:t>
      </w:r>
      <w:r>
        <w:rPr>
          <w:rtl/>
        </w:rPr>
        <w:t xml:space="preserve">لعن علي </w:t>
      </w:r>
      <w:r w:rsidR="00841A09" w:rsidRPr="005B0B13">
        <w:rPr>
          <w:rStyle w:val="libAlaemChar"/>
          <w:rtl/>
        </w:rPr>
        <w:t>عليه‌السلام</w:t>
      </w:r>
      <w:r>
        <w:rPr>
          <w:rtl/>
        </w:rPr>
        <w:t xml:space="preserve"> وشتمه على منابر المسلمين ليربو عليه الصغير ويهرم عليه الكبير</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 xml:space="preserve">(1) حيث نقض أبوه أبو سفيان عهد الحديبيّة مع النبي </w:t>
      </w:r>
      <w:r w:rsidR="00841A09" w:rsidRPr="005B0B13">
        <w:rPr>
          <w:rStyle w:val="libAlaemChar"/>
          <w:rtl/>
        </w:rPr>
        <w:t>صلى‌الله‌عليه‌وآله</w:t>
      </w:r>
      <w:r w:rsidR="0037411C">
        <w:rPr>
          <w:rtl/>
        </w:rPr>
        <w:t>.</w:t>
      </w:r>
      <w:r>
        <w:rPr>
          <w:rtl/>
        </w:rPr>
        <w:t xml:space="preserve"> </w:t>
      </w:r>
    </w:p>
    <w:p w:rsidR="00807EF5" w:rsidRDefault="00807EF5" w:rsidP="00960D5B">
      <w:pPr>
        <w:pStyle w:val="libFootnote0"/>
      </w:pPr>
      <w:r>
        <w:rPr>
          <w:rtl/>
        </w:rPr>
        <w:t xml:space="preserve">(2) قال في الاستيعاب في ترجمة الحسن </w:t>
      </w:r>
      <w:r w:rsidR="00841A09" w:rsidRPr="005B0B13">
        <w:rPr>
          <w:rStyle w:val="libAlaemChar"/>
          <w:rtl/>
        </w:rPr>
        <w:t>عليه‌السلام</w:t>
      </w:r>
      <w:r w:rsidR="0037411C">
        <w:rPr>
          <w:rtl/>
        </w:rPr>
        <w:t>:</w:t>
      </w:r>
      <w:r>
        <w:rPr>
          <w:rtl/>
        </w:rPr>
        <w:t xml:space="preserve"> قال قتادة وأبو بكر بن حفص</w:t>
      </w:r>
      <w:r w:rsidR="0037411C">
        <w:rPr>
          <w:rtl/>
        </w:rPr>
        <w:t>:</w:t>
      </w:r>
      <w:r>
        <w:rPr>
          <w:rtl/>
        </w:rPr>
        <w:t xml:space="preserve"> سُمّ الحسن بن علي</w:t>
      </w:r>
      <w:r w:rsidR="0037411C">
        <w:rPr>
          <w:rtl/>
        </w:rPr>
        <w:t>،</w:t>
      </w:r>
      <w:r>
        <w:rPr>
          <w:rtl/>
        </w:rPr>
        <w:t xml:space="preserve"> سمّته جعدة بنت الأشعث بن قيس الكندي</w:t>
      </w:r>
      <w:r w:rsidR="0037411C">
        <w:rPr>
          <w:rtl/>
        </w:rPr>
        <w:t>،</w:t>
      </w:r>
      <w:r>
        <w:rPr>
          <w:rtl/>
        </w:rPr>
        <w:t xml:space="preserve"> وقالت طائفة</w:t>
      </w:r>
      <w:r w:rsidR="0037411C">
        <w:rPr>
          <w:rtl/>
        </w:rPr>
        <w:t>:</w:t>
      </w:r>
      <w:r>
        <w:rPr>
          <w:rtl/>
        </w:rPr>
        <w:t xml:space="preserve"> كان ذلك منها بتدسيس معاوية إليها وما بذله لها في ذلك</w:t>
      </w:r>
      <w:r w:rsidR="0037411C">
        <w:rPr>
          <w:rtl/>
        </w:rPr>
        <w:t>،</w:t>
      </w:r>
      <w:r>
        <w:rPr>
          <w:rtl/>
        </w:rPr>
        <w:t xml:space="preserve"> وكان لها ضرائر</w:t>
      </w:r>
      <w:r w:rsidR="0037411C">
        <w:rPr>
          <w:rtl/>
        </w:rPr>
        <w:t>.</w:t>
      </w:r>
      <w:r>
        <w:rPr>
          <w:rtl/>
        </w:rPr>
        <w:t xml:space="preserve"> </w:t>
      </w:r>
    </w:p>
    <w:p w:rsidR="00807EF5" w:rsidRDefault="00807EF5" w:rsidP="00960D5B">
      <w:pPr>
        <w:pStyle w:val="libFootnote0"/>
      </w:pPr>
      <w:r>
        <w:rPr>
          <w:rtl/>
        </w:rPr>
        <w:t>وروى الذهبي عن الواقدي قال</w:t>
      </w:r>
      <w:r w:rsidR="0037411C">
        <w:rPr>
          <w:rtl/>
        </w:rPr>
        <w:t>:</w:t>
      </w:r>
      <w:r>
        <w:rPr>
          <w:rtl/>
        </w:rPr>
        <w:t xml:space="preserve"> وقد سمعت مَنْ يقول</w:t>
      </w:r>
      <w:r w:rsidR="0037411C">
        <w:rPr>
          <w:rtl/>
        </w:rPr>
        <w:t>:</w:t>
      </w:r>
      <w:r>
        <w:rPr>
          <w:rtl/>
        </w:rPr>
        <w:t xml:space="preserve"> كان معاوية قد تلطّف لبعض خدم الحسن أن يسقيه سمّاً</w:t>
      </w:r>
      <w:r w:rsidR="0037411C">
        <w:rPr>
          <w:rtl/>
        </w:rPr>
        <w:t>.</w:t>
      </w:r>
      <w:r>
        <w:rPr>
          <w:rtl/>
        </w:rPr>
        <w:t xml:space="preserve"> </w:t>
      </w:r>
    </w:p>
    <w:p w:rsidR="00807EF5" w:rsidRDefault="00807EF5" w:rsidP="00960D5B">
      <w:pPr>
        <w:pStyle w:val="libFootnote0"/>
      </w:pPr>
      <w:r>
        <w:rPr>
          <w:rtl/>
        </w:rPr>
        <w:t>وروى أيضاً عن أبي عوانة</w:t>
      </w:r>
      <w:r w:rsidR="0037411C">
        <w:rPr>
          <w:rtl/>
        </w:rPr>
        <w:t>،</w:t>
      </w:r>
      <w:r>
        <w:rPr>
          <w:rtl/>
        </w:rPr>
        <w:t xml:space="preserve"> عن مغيرة</w:t>
      </w:r>
      <w:r w:rsidR="0037411C">
        <w:rPr>
          <w:rtl/>
        </w:rPr>
        <w:t>،</w:t>
      </w:r>
      <w:r>
        <w:rPr>
          <w:rtl/>
        </w:rPr>
        <w:t xml:space="preserve"> عن أمّ موسى</w:t>
      </w:r>
      <w:r w:rsidR="0037411C">
        <w:rPr>
          <w:rtl/>
        </w:rPr>
        <w:t>:</w:t>
      </w:r>
      <w:r>
        <w:rPr>
          <w:rtl/>
        </w:rPr>
        <w:t xml:space="preserve"> أنّ جعدة بنت الأشعث بن قيس سقت الحسن السمّ</w:t>
      </w:r>
      <w:r w:rsidR="0037411C">
        <w:rPr>
          <w:rtl/>
        </w:rPr>
        <w:t>.</w:t>
      </w:r>
      <w:r>
        <w:rPr>
          <w:rtl/>
        </w:rPr>
        <w:t xml:space="preserve"> سير أعلام النبلاء 3 / 274</w:t>
      </w:r>
      <w:r w:rsidR="0037411C">
        <w:rPr>
          <w:rtl/>
        </w:rPr>
        <w:t>.</w:t>
      </w:r>
      <w:r>
        <w:rPr>
          <w:rtl/>
        </w:rPr>
        <w:t xml:space="preserve"> </w:t>
      </w:r>
    </w:p>
    <w:p w:rsidR="00807EF5" w:rsidRDefault="00807EF5" w:rsidP="00960D5B">
      <w:pPr>
        <w:pStyle w:val="libFootnote0"/>
      </w:pPr>
      <w:r>
        <w:rPr>
          <w:rtl/>
        </w:rPr>
        <w:t>قال البدري</w:t>
      </w:r>
      <w:r w:rsidR="0037411C">
        <w:rPr>
          <w:rtl/>
        </w:rPr>
        <w:t>:</w:t>
      </w:r>
      <w:r>
        <w:rPr>
          <w:rtl/>
        </w:rPr>
        <w:t xml:space="preserve"> وقد عُرف معاوية أنّه كان يستعمل السمّ للتخلّص من خصومه</w:t>
      </w:r>
      <w:r w:rsidR="0037411C">
        <w:rPr>
          <w:rtl/>
        </w:rPr>
        <w:t>،</w:t>
      </w:r>
      <w:r>
        <w:rPr>
          <w:rtl/>
        </w:rPr>
        <w:t xml:space="preserve"> فقد روى الطبري 5 / 96 في حوادث سنة 38</w:t>
      </w:r>
      <w:r w:rsidR="0037411C">
        <w:rPr>
          <w:rtl/>
        </w:rPr>
        <w:t>:</w:t>
      </w:r>
      <w:r>
        <w:rPr>
          <w:rtl/>
        </w:rPr>
        <w:t xml:space="preserve"> أنّ معاوية طلب من الحايستار رجل من أهل الخراج أن يحتل لقتل مالك الأشتر لمّا بعثه علي </w:t>
      </w:r>
      <w:r w:rsidR="00841A09" w:rsidRPr="005B0B13">
        <w:rPr>
          <w:rStyle w:val="libAlaemChar"/>
          <w:rtl/>
        </w:rPr>
        <w:t>عليه‌السلام</w:t>
      </w:r>
      <w:r>
        <w:rPr>
          <w:rtl/>
        </w:rPr>
        <w:t xml:space="preserve"> والياً إلى مصر فدسّ له السمّ</w:t>
      </w:r>
      <w:r w:rsidR="0037411C">
        <w:rPr>
          <w:rtl/>
        </w:rPr>
        <w:t>.</w:t>
      </w:r>
    </w:p>
    <w:p w:rsidR="00807EF5" w:rsidRDefault="00807EF5" w:rsidP="00960D5B">
      <w:pPr>
        <w:pStyle w:val="libFootnote0"/>
      </w:pPr>
      <w:r>
        <w:rPr>
          <w:rtl/>
        </w:rPr>
        <w:t>وروى الطبري أيضاً 5 / 227</w:t>
      </w:r>
      <w:r w:rsidR="0037411C">
        <w:rPr>
          <w:rtl/>
        </w:rPr>
        <w:t>،</w:t>
      </w:r>
      <w:r>
        <w:rPr>
          <w:rtl/>
        </w:rPr>
        <w:t xml:space="preserve"> حوادث سنة 46 قال</w:t>
      </w:r>
      <w:r w:rsidR="0037411C">
        <w:rPr>
          <w:rtl/>
        </w:rPr>
        <w:t>:</w:t>
      </w:r>
      <w:r>
        <w:rPr>
          <w:rtl/>
        </w:rPr>
        <w:t xml:space="preserve"> حدّثني عمر قال</w:t>
      </w:r>
      <w:r w:rsidR="0037411C">
        <w:rPr>
          <w:rtl/>
        </w:rPr>
        <w:t>:</w:t>
      </w:r>
      <w:r>
        <w:rPr>
          <w:rtl/>
        </w:rPr>
        <w:t xml:space="preserve"> حدّثني علي</w:t>
      </w:r>
      <w:r w:rsidR="0037411C">
        <w:rPr>
          <w:rtl/>
        </w:rPr>
        <w:t>،</w:t>
      </w:r>
      <w:r>
        <w:rPr>
          <w:rtl/>
        </w:rPr>
        <w:t xml:space="preserve"> عن مسلمة بن محارب</w:t>
      </w:r>
      <w:r w:rsidR="0037411C">
        <w:rPr>
          <w:rtl/>
        </w:rPr>
        <w:t>:</w:t>
      </w:r>
      <w:r>
        <w:rPr>
          <w:rtl/>
        </w:rPr>
        <w:t xml:space="preserve"> أنّ عبد الرحمن بن خالد بن الوليد كان قد عظم شأنه بالشام</w:t>
      </w:r>
      <w:r w:rsidR="0037411C">
        <w:rPr>
          <w:rtl/>
        </w:rPr>
        <w:t>،</w:t>
      </w:r>
      <w:r>
        <w:rPr>
          <w:rtl/>
        </w:rPr>
        <w:t xml:space="preserve"> ومال إليه أهلها لِما كان عندهم من آثار أبيه خالد بن الوليد</w:t>
      </w:r>
      <w:r w:rsidR="0037411C">
        <w:rPr>
          <w:rtl/>
        </w:rPr>
        <w:t>،</w:t>
      </w:r>
      <w:r>
        <w:rPr>
          <w:rtl/>
        </w:rPr>
        <w:t xml:space="preserve"> ولغنائه عن المسلمين في أرض الروم وبأسه حتّى خافه معاوية وخشي على نفسه منه لميل الناس إليه</w:t>
      </w:r>
      <w:r w:rsidR="0037411C">
        <w:rPr>
          <w:rtl/>
        </w:rPr>
        <w:t>،</w:t>
      </w:r>
      <w:r>
        <w:rPr>
          <w:rtl/>
        </w:rPr>
        <w:t xml:space="preserve"> فأمر ابن أثال أن يحتال في قتله</w:t>
      </w:r>
      <w:r w:rsidR="0037411C">
        <w:rPr>
          <w:rtl/>
        </w:rPr>
        <w:t>،</w:t>
      </w:r>
      <w:r>
        <w:rPr>
          <w:rtl/>
        </w:rPr>
        <w:t xml:space="preserve"> وضمن له إن هو فعل ذلك أن يضع عنه خراجه ما عاش</w:t>
      </w:r>
      <w:r w:rsidR="0037411C">
        <w:rPr>
          <w:rtl/>
        </w:rPr>
        <w:t>،</w:t>
      </w:r>
      <w:r>
        <w:rPr>
          <w:rtl/>
        </w:rPr>
        <w:t xml:space="preserve"> وأن يولّيه جباية خراج حمص</w:t>
      </w:r>
      <w:r w:rsidR="0037411C">
        <w:rPr>
          <w:rtl/>
        </w:rPr>
        <w:t>.</w:t>
      </w:r>
    </w:p>
    <w:p w:rsidR="00807EF5" w:rsidRDefault="00807EF5" w:rsidP="00960D5B">
      <w:pPr>
        <w:pStyle w:val="libFootnote0"/>
      </w:pPr>
      <w:r>
        <w:rPr>
          <w:rtl/>
        </w:rPr>
        <w:t>فلمّا قدم عبد الرحمن بن خالد حمص منصرفاً من بلاد الروم دسّ إليه ابن أثال شربة مسمومة مع بعض مماليكه</w:t>
      </w:r>
      <w:r w:rsidR="0037411C">
        <w:rPr>
          <w:rtl/>
        </w:rPr>
        <w:t>،</w:t>
      </w:r>
      <w:r>
        <w:rPr>
          <w:rtl/>
        </w:rPr>
        <w:t xml:space="preserve"> فشربها فمات بحمص</w:t>
      </w:r>
      <w:r w:rsidR="0037411C">
        <w:rPr>
          <w:rtl/>
        </w:rPr>
        <w:t>،</w:t>
      </w:r>
      <w:r>
        <w:rPr>
          <w:rtl/>
        </w:rPr>
        <w:t xml:space="preserve"> فوفّى له معاوية بما ضمن له</w:t>
      </w:r>
      <w:r w:rsidR="0037411C">
        <w:rPr>
          <w:rtl/>
        </w:rPr>
        <w:t>،</w:t>
      </w:r>
      <w:r>
        <w:rPr>
          <w:rtl/>
        </w:rPr>
        <w:t xml:space="preserve"> وولاّه خراج حمص ووضع عنه خراجه</w:t>
      </w:r>
      <w:r w:rsidR="0037411C">
        <w:rPr>
          <w:rtl/>
        </w:rPr>
        <w:t>.</w:t>
      </w:r>
      <w:r>
        <w:rPr>
          <w:rtl/>
        </w:rPr>
        <w:t xml:space="preserve"> </w:t>
      </w:r>
    </w:p>
    <w:p w:rsidR="00807EF5" w:rsidRDefault="00807EF5" w:rsidP="00960D5B">
      <w:pPr>
        <w:pStyle w:val="libFootnote0"/>
      </w:pPr>
      <w:r>
        <w:rPr>
          <w:rtl/>
        </w:rPr>
        <w:t>قال</w:t>
      </w:r>
      <w:r w:rsidR="0037411C">
        <w:rPr>
          <w:rtl/>
        </w:rPr>
        <w:t>:</w:t>
      </w:r>
      <w:r>
        <w:rPr>
          <w:rtl/>
        </w:rPr>
        <w:t xml:space="preserve"> وقدم خالد بن عبد الرحمن بن خالد بن الوليد المدينة</w:t>
      </w:r>
      <w:r w:rsidR="0037411C">
        <w:rPr>
          <w:rtl/>
        </w:rPr>
        <w:t>،</w:t>
      </w:r>
      <w:r>
        <w:rPr>
          <w:rtl/>
        </w:rPr>
        <w:t xml:space="preserve"> فجلس يوماً إلى عروة بن الزبير فسلّم عليه</w:t>
      </w:r>
      <w:r w:rsidR="0037411C">
        <w:rPr>
          <w:rtl/>
        </w:rPr>
        <w:t>،</w:t>
      </w:r>
      <w:r>
        <w:rPr>
          <w:rtl/>
        </w:rPr>
        <w:t xml:space="preserve"> فقال له عروة</w:t>
      </w:r>
      <w:r w:rsidR="0037411C">
        <w:rPr>
          <w:rtl/>
        </w:rPr>
        <w:t>:</w:t>
      </w:r>
      <w:r>
        <w:rPr>
          <w:rtl/>
        </w:rPr>
        <w:t xml:space="preserve"> مَنْ أنت</w:t>
      </w:r>
      <w:r w:rsidR="0037411C">
        <w:rPr>
          <w:rtl/>
        </w:rPr>
        <w:t>؟</w:t>
      </w:r>
      <w:r>
        <w:rPr>
          <w:rtl/>
        </w:rPr>
        <w:t xml:space="preserve"> قال</w:t>
      </w:r>
      <w:r w:rsidR="0037411C">
        <w:rPr>
          <w:rtl/>
        </w:rPr>
        <w:t>:</w:t>
      </w:r>
      <w:r>
        <w:rPr>
          <w:rtl/>
        </w:rPr>
        <w:t xml:space="preserve"> أنا خالد بن عبد الرحمن بن خالد بن الوليد</w:t>
      </w:r>
      <w:r w:rsidR="0037411C">
        <w:rPr>
          <w:rtl/>
        </w:rPr>
        <w:t>.</w:t>
      </w:r>
      <w:r>
        <w:rPr>
          <w:rtl/>
        </w:rPr>
        <w:t xml:space="preserve"> فقال له عروة</w:t>
      </w:r>
      <w:r w:rsidR="0037411C">
        <w:rPr>
          <w:rtl/>
        </w:rPr>
        <w:t>:</w:t>
      </w:r>
      <w:r>
        <w:rPr>
          <w:rtl/>
        </w:rPr>
        <w:t xml:space="preserve"> ما فعل ابن أثال</w:t>
      </w:r>
      <w:r w:rsidR="0037411C">
        <w:rPr>
          <w:rtl/>
        </w:rPr>
        <w:t>؟</w:t>
      </w:r>
      <w:r>
        <w:rPr>
          <w:rtl/>
        </w:rPr>
        <w:t xml:space="preserve"> </w:t>
      </w:r>
    </w:p>
    <w:p w:rsidR="00807EF5" w:rsidRDefault="00807EF5" w:rsidP="00960D5B">
      <w:pPr>
        <w:pStyle w:val="libFootnote0"/>
      </w:pPr>
      <w:r>
        <w:rPr>
          <w:rtl/>
        </w:rPr>
        <w:t>فقام خالد من عنده وشخص متوجّهاً إلى حمص</w:t>
      </w:r>
      <w:r w:rsidR="0037411C">
        <w:rPr>
          <w:rtl/>
        </w:rPr>
        <w:t>،</w:t>
      </w:r>
      <w:r>
        <w:rPr>
          <w:rtl/>
        </w:rPr>
        <w:t xml:space="preserve"> ثمّ رصد بها ابن أثال فرآه يوماً راكباً</w:t>
      </w:r>
      <w:r w:rsidR="0037411C">
        <w:rPr>
          <w:rtl/>
        </w:rPr>
        <w:t>،</w:t>
      </w:r>
      <w:r>
        <w:rPr>
          <w:rtl/>
        </w:rPr>
        <w:t xml:space="preserve"> فاعترض له خالد بن عبد الرحمن فضربه بالسيف فقتله</w:t>
      </w:r>
      <w:r w:rsidR="0037411C">
        <w:rPr>
          <w:rtl/>
        </w:rPr>
        <w:t>،</w:t>
      </w:r>
      <w:r>
        <w:rPr>
          <w:rtl/>
        </w:rPr>
        <w:t xml:space="preserve"> فرفع إلى معاوية فحبسه أياماً</w:t>
      </w:r>
      <w:r w:rsidR="0037411C">
        <w:rPr>
          <w:rtl/>
        </w:rPr>
        <w:t>،</w:t>
      </w:r>
      <w:r>
        <w:rPr>
          <w:rtl/>
        </w:rPr>
        <w:t xml:space="preserve"> وأغرمه ديته ولم يقده منه</w:t>
      </w:r>
      <w:r w:rsidR="0037411C">
        <w:rPr>
          <w:rtl/>
        </w:rPr>
        <w:t>،</w:t>
      </w:r>
      <w:r>
        <w:rPr>
          <w:rtl/>
        </w:rPr>
        <w:t xml:space="preserve"> ورجع خالد إلى المدينة</w:t>
      </w:r>
      <w:r w:rsidR="0037411C">
        <w:rPr>
          <w:rtl/>
        </w:rPr>
        <w:t>،</w:t>
      </w:r>
      <w:r>
        <w:rPr>
          <w:rtl/>
        </w:rPr>
        <w:t xml:space="preserve"> فلمّا رجع إليها أتى عروة فسلّم عليه</w:t>
      </w:r>
      <w:r w:rsidR="0037411C">
        <w:rPr>
          <w:rtl/>
        </w:rPr>
        <w:t>،</w:t>
      </w:r>
      <w:r>
        <w:rPr>
          <w:rtl/>
        </w:rPr>
        <w:t xml:space="preserve"> فقال له عروة</w:t>
      </w:r>
      <w:r w:rsidR="0037411C">
        <w:rPr>
          <w:rtl/>
        </w:rPr>
        <w:t>:</w:t>
      </w:r>
      <w:r>
        <w:rPr>
          <w:rtl/>
        </w:rPr>
        <w:t xml:space="preserve"> ما فعل ابن أثال</w:t>
      </w:r>
      <w:r w:rsidR="0037411C">
        <w:rPr>
          <w:rtl/>
        </w:rPr>
        <w:t>؟</w:t>
      </w:r>
      <w:r>
        <w:rPr>
          <w:rtl/>
        </w:rPr>
        <w:t xml:space="preserve"> فقال</w:t>
      </w:r>
      <w:r w:rsidR="0037411C">
        <w:rPr>
          <w:rtl/>
        </w:rPr>
        <w:t>:</w:t>
      </w:r>
      <w:r>
        <w:rPr>
          <w:rtl/>
        </w:rPr>
        <w:t xml:space="preserve"> قد كفيتك ابن أثال</w:t>
      </w:r>
      <w:r w:rsidR="0037411C">
        <w:rPr>
          <w:rtl/>
        </w:rPr>
        <w:t>،</w:t>
      </w:r>
      <w:r>
        <w:rPr>
          <w:rtl/>
        </w:rPr>
        <w:t xml:space="preserve"> ولكن ما فعل ابن جرموز</w:t>
      </w:r>
      <w:r w:rsidR="0037411C">
        <w:rPr>
          <w:rtl/>
        </w:rPr>
        <w:t>؟</w:t>
      </w:r>
      <w:r>
        <w:rPr>
          <w:rtl/>
        </w:rPr>
        <w:t xml:space="preserve"> فسكت عروة</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ويستهدف هذا البند تهديم موقع علي كإمام هدى وحجّة على الناس معيّن من الله ورسوله بشكل مباشر</w:t>
      </w:r>
      <w:r w:rsidR="0037411C">
        <w:rPr>
          <w:rtl/>
        </w:rPr>
        <w:t>.</w:t>
      </w:r>
      <w:r>
        <w:rPr>
          <w:rtl/>
        </w:rPr>
        <w:t xml:space="preserve"> </w:t>
      </w:r>
    </w:p>
    <w:p w:rsidR="00807EF5" w:rsidRDefault="00807EF5" w:rsidP="0037411C">
      <w:pPr>
        <w:pStyle w:val="libNormal"/>
      </w:pPr>
      <w:r>
        <w:rPr>
          <w:rtl/>
        </w:rPr>
        <w:t>2</w:t>
      </w:r>
      <w:r w:rsidR="0037411C">
        <w:rPr>
          <w:rtl/>
        </w:rPr>
        <w:t xml:space="preserve"> - </w:t>
      </w:r>
      <w:r>
        <w:rPr>
          <w:rtl/>
        </w:rPr>
        <w:t xml:space="preserve">المنع من رواية فضائل علي وأهل بيته </w:t>
      </w:r>
      <w:r w:rsidR="00841A09" w:rsidRPr="005B0B13">
        <w:rPr>
          <w:rStyle w:val="libAlaemChar"/>
          <w:rtl/>
        </w:rPr>
        <w:t>عليهم‌السلام</w:t>
      </w:r>
      <w:r w:rsidR="0037411C">
        <w:rPr>
          <w:rtl/>
        </w:rPr>
        <w:t>،</w:t>
      </w:r>
      <w:r>
        <w:rPr>
          <w:rtl/>
        </w:rPr>
        <w:t xml:space="preserve"> ويستهدف هذا البند تغييب الآيات القرآنية والأحاديث النبويّة التي أشادت بعلي </w:t>
      </w:r>
      <w:r w:rsidR="00841A09" w:rsidRPr="005B0B13">
        <w:rPr>
          <w:rStyle w:val="libAlaemChar"/>
          <w:rtl/>
        </w:rPr>
        <w:t>عليه‌السلام</w:t>
      </w:r>
      <w:r>
        <w:rPr>
          <w:rtl/>
        </w:rPr>
        <w:t xml:space="preserve"> وبيّنت إمامته الهادية بإذن الله ورسوله</w:t>
      </w:r>
      <w:r w:rsidR="0037411C">
        <w:rPr>
          <w:rtl/>
        </w:rPr>
        <w:t>.</w:t>
      </w:r>
      <w:r>
        <w:rPr>
          <w:rtl/>
        </w:rPr>
        <w:t xml:space="preserve"> </w:t>
      </w:r>
    </w:p>
    <w:p w:rsidR="00807EF5" w:rsidRDefault="00807EF5" w:rsidP="0037411C">
      <w:pPr>
        <w:pStyle w:val="libNormal"/>
      </w:pPr>
      <w:r>
        <w:rPr>
          <w:rtl/>
        </w:rPr>
        <w:t>3</w:t>
      </w:r>
      <w:r w:rsidR="0037411C">
        <w:rPr>
          <w:rtl/>
        </w:rPr>
        <w:t xml:space="preserve"> - </w:t>
      </w:r>
      <w:r>
        <w:rPr>
          <w:rtl/>
        </w:rPr>
        <w:t xml:space="preserve">اختلاق أخبار قبيحة في علي وأهل بيته </w:t>
      </w:r>
      <w:r w:rsidR="00841A09" w:rsidRPr="005B0B13">
        <w:rPr>
          <w:rStyle w:val="libAlaemChar"/>
          <w:rtl/>
        </w:rPr>
        <w:t>عليهم‌السلام</w:t>
      </w:r>
      <w:r w:rsidR="0037411C">
        <w:rPr>
          <w:rtl/>
        </w:rPr>
        <w:t>،</w:t>
      </w:r>
      <w:r>
        <w:rPr>
          <w:rtl/>
        </w:rPr>
        <w:t xml:space="preserve"> ويستهدف هذا البند بناء قاعدة فكرية تبرر لعن علي </w:t>
      </w:r>
      <w:r w:rsidR="00841A09" w:rsidRPr="005B0B13">
        <w:rPr>
          <w:rStyle w:val="libAlaemChar"/>
          <w:rtl/>
        </w:rPr>
        <w:t>عليه‌السلام</w:t>
      </w:r>
      <w:r w:rsidR="0037411C">
        <w:rPr>
          <w:rtl/>
        </w:rPr>
        <w:t>.</w:t>
      </w:r>
      <w:r>
        <w:rPr>
          <w:rtl/>
        </w:rPr>
        <w:t xml:space="preserve"> </w:t>
      </w:r>
    </w:p>
    <w:p w:rsidR="00807EF5" w:rsidRDefault="00807EF5" w:rsidP="0037411C">
      <w:pPr>
        <w:pStyle w:val="libNormal"/>
      </w:pPr>
      <w:r>
        <w:rPr>
          <w:rtl/>
        </w:rPr>
        <w:t>4</w:t>
      </w:r>
      <w:r w:rsidR="0037411C">
        <w:rPr>
          <w:rtl/>
        </w:rPr>
        <w:t xml:space="preserve"> - </w:t>
      </w:r>
      <w:r>
        <w:rPr>
          <w:rtl/>
        </w:rPr>
        <w:t>اختلاق الفضائل للخلفاء وبني اُميّة</w:t>
      </w:r>
      <w:r w:rsidR="0037411C">
        <w:rPr>
          <w:rtl/>
        </w:rPr>
        <w:t>،</w:t>
      </w:r>
      <w:r>
        <w:rPr>
          <w:rtl/>
        </w:rPr>
        <w:t xml:space="preserve"> ويستهدف هذا الأساس بناء القاعدة الفكرية التي تطرح الخلفاء وبني اُميّة على أنّهم أئمّة هدى والحجّة على الناس بعد الرسول</w:t>
      </w:r>
      <w:r w:rsidR="0037411C">
        <w:rPr>
          <w:rtl/>
        </w:rPr>
        <w:t>.</w:t>
      </w:r>
      <w:r>
        <w:rPr>
          <w:rtl/>
        </w:rPr>
        <w:t xml:space="preserve"> </w:t>
      </w:r>
    </w:p>
    <w:p w:rsidR="00807EF5" w:rsidRDefault="00807EF5" w:rsidP="0037411C">
      <w:pPr>
        <w:pStyle w:val="libNormal"/>
      </w:pPr>
      <w:r>
        <w:rPr>
          <w:rtl/>
        </w:rPr>
        <w:t>5</w:t>
      </w:r>
      <w:r w:rsidR="0037411C">
        <w:rPr>
          <w:rtl/>
        </w:rPr>
        <w:t xml:space="preserve"> - </w:t>
      </w:r>
      <w:r>
        <w:rPr>
          <w:rtl/>
        </w:rPr>
        <w:t xml:space="preserve">ترويع شيعة علي </w:t>
      </w:r>
      <w:r w:rsidR="00841A09" w:rsidRPr="005B0B13">
        <w:rPr>
          <w:rStyle w:val="libAlaemChar"/>
          <w:rtl/>
        </w:rPr>
        <w:t>عليه‌السلام</w:t>
      </w:r>
      <w:r>
        <w:rPr>
          <w:rtl/>
        </w:rPr>
        <w:t xml:space="preserve"> قتلاً وسجناً ونفياً وتهجيراً</w:t>
      </w:r>
      <w:r w:rsidR="0037411C">
        <w:rPr>
          <w:rtl/>
        </w:rPr>
        <w:t>،</w:t>
      </w:r>
      <w:r>
        <w:rPr>
          <w:rtl/>
        </w:rPr>
        <w:t xml:space="preserve"> ويستهدف هذا البند تصفية نخبة الأمّة التي حملت أحاديث النبي </w:t>
      </w:r>
      <w:r w:rsidR="00841A09" w:rsidRPr="005B0B13">
        <w:rPr>
          <w:rStyle w:val="libAlaemChar"/>
          <w:rtl/>
        </w:rPr>
        <w:t>صلى‌الله‌عليه‌وآله</w:t>
      </w:r>
      <w:r>
        <w:rPr>
          <w:rtl/>
        </w:rPr>
        <w:t xml:space="preserve"> وأخبار سيرة علي </w:t>
      </w:r>
      <w:r w:rsidR="00841A09" w:rsidRPr="005B0B13">
        <w:rPr>
          <w:rStyle w:val="libAlaemChar"/>
          <w:rtl/>
        </w:rPr>
        <w:t>عليه‌السلام</w:t>
      </w:r>
      <w:r>
        <w:rPr>
          <w:rtl/>
        </w:rPr>
        <w:t xml:space="preserve"> ونشرها بين الناس</w:t>
      </w:r>
      <w:r w:rsidR="0037411C">
        <w:rPr>
          <w:rtl/>
        </w:rPr>
        <w:t>،</w:t>
      </w:r>
      <w:r>
        <w:rPr>
          <w:rtl/>
        </w:rPr>
        <w:t xml:space="preserve"> وكذلك تصفية الوجود البشري الواسع الذي انفتح على علي </w:t>
      </w:r>
      <w:r w:rsidR="00841A09" w:rsidRPr="005B0B13">
        <w:rPr>
          <w:rStyle w:val="libAlaemChar"/>
          <w:rtl/>
        </w:rPr>
        <w:t>عليه‌السلام</w:t>
      </w:r>
      <w:r>
        <w:rPr>
          <w:rtl/>
        </w:rPr>
        <w:t xml:space="preserve"> بصدق وإخلاص</w:t>
      </w:r>
      <w:r w:rsidR="0037411C">
        <w:rPr>
          <w:rtl/>
        </w:rPr>
        <w:t>،</w:t>
      </w:r>
      <w:r>
        <w:rPr>
          <w:rtl/>
        </w:rPr>
        <w:t xml:space="preserve"> وتعلّم منه وجعله الحجّة بينه وبين الله تعالى بعد النبي </w:t>
      </w:r>
      <w:r w:rsidR="00841A09" w:rsidRPr="005B0B13">
        <w:rPr>
          <w:rStyle w:val="libAlaemChar"/>
          <w:rtl/>
        </w:rPr>
        <w:t>صلى‌الله‌عليه‌وآله</w:t>
      </w:r>
      <w:r w:rsidR="0037411C">
        <w:rPr>
          <w:rtl/>
        </w:rPr>
        <w:t>،</w:t>
      </w:r>
      <w:r>
        <w:rPr>
          <w:rtl/>
        </w:rPr>
        <w:t xml:space="preserve"> ثمّ خصَّ العراق بسياسة معينة</w:t>
      </w:r>
      <w:r w:rsidR="0037411C">
        <w:rPr>
          <w:rtl/>
        </w:rPr>
        <w:t>.</w:t>
      </w:r>
      <w:r>
        <w:rPr>
          <w:rtl/>
        </w:rPr>
        <w:t xml:space="preserve"> </w:t>
      </w:r>
    </w:p>
    <w:p w:rsidR="00807EF5" w:rsidRDefault="00807EF5" w:rsidP="0037411C">
      <w:pPr>
        <w:pStyle w:val="libNormal"/>
      </w:pPr>
      <w:r>
        <w:rPr>
          <w:rtl/>
        </w:rPr>
        <w:t>وكان قبل ذلك قد اعتمد على رجال ركنوا إلى الدنيا</w:t>
      </w:r>
      <w:r w:rsidR="0037411C">
        <w:rPr>
          <w:rtl/>
        </w:rPr>
        <w:t>،</w:t>
      </w:r>
      <w:r>
        <w:rPr>
          <w:rtl/>
        </w:rPr>
        <w:t xml:space="preserve"> أمثال عمرو بن العاص</w:t>
      </w:r>
      <w:r w:rsidR="0037411C">
        <w:rPr>
          <w:rtl/>
        </w:rPr>
        <w:t>،</w:t>
      </w:r>
      <w:r>
        <w:rPr>
          <w:rtl/>
        </w:rPr>
        <w:t xml:space="preserve"> والمغيرة بن شعبة</w:t>
      </w:r>
      <w:r w:rsidR="0037411C">
        <w:rPr>
          <w:rtl/>
        </w:rPr>
        <w:t>،</w:t>
      </w:r>
      <w:r>
        <w:rPr>
          <w:rtl/>
        </w:rPr>
        <w:t xml:space="preserve"> ومروان بن الحكم</w:t>
      </w:r>
      <w:r w:rsidR="0037411C">
        <w:rPr>
          <w:rtl/>
        </w:rPr>
        <w:t>،</w:t>
      </w:r>
      <w:r>
        <w:rPr>
          <w:rtl/>
        </w:rPr>
        <w:t xml:space="preserve"> والضحاك بن قيس الفهري</w:t>
      </w:r>
      <w:r w:rsidR="0037411C">
        <w:rPr>
          <w:rtl/>
        </w:rPr>
        <w:t>،</w:t>
      </w:r>
      <w:r>
        <w:rPr>
          <w:rtl/>
        </w:rPr>
        <w:t xml:space="preserve"> وزياد بن عبيد الثقفي الذي ألحقه بنسبه فقيل زياد بن أبي سفيان</w:t>
      </w:r>
      <w:r w:rsidR="0037411C">
        <w:rPr>
          <w:rtl/>
        </w:rPr>
        <w:t>،</w:t>
      </w:r>
      <w:r>
        <w:rPr>
          <w:rtl/>
        </w:rPr>
        <w:t xml:space="preserve"> وسمرة بن جندب</w:t>
      </w:r>
      <w:r w:rsidR="0037411C">
        <w:rPr>
          <w:rtl/>
        </w:rPr>
        <w:t>،</w:t>
      </w:r>
      <w:r>
        <w:rPr>
          <w:rtl/>
        </w:rPr>
        <w:t xml:space="preserve"> وعمرو بن حريث</w:t>
      </w:r>
      <w:r w:rsidR="0037411C">
        <w:rPr>
          <w:rtl/>
        </w:rPr>
        <w:t>،</w:t>
      </w:r>
      <w:r>
        <w:rPr>
          <w:rtl/>
        </w:rPr>
        <w:t xml:space="preserve"> وغيرهم حيث ولاّهم أهم البلدان والمناصب</w:t>
      </w:r>
      <w:r w:rsidR="0037411C">
        <w:rPr>
          <w:rtl/>
        </w:rPr>
        <w:t>؛</w:t>
      </w:r>
      <w:r>
        <w:rPr>
          <w:rtl/>
        </w:rPr>
        <w:t xml:space="preserve"> لكي يضبط تطبيق هذه السياسة</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 xml:space="preserve">ونحن حين نمعن النظر في بنود تلك السياسة نجدها جميعاً ممّا خالف فيه معاوية الكتاب وسنّة النبي </w:t>
      </w:r>
      <w:r w:rsidR="00841A09" w:rsidRPr="005B0B13">
        <w:rPr>
          <w:rStyle w:val="libAlaemChar"/>
          <w:rtl/>
        </w:rPr>
        <w:t>صلى‌الله‌عليه‌وآله</w:t>
      </w:r>
      <w:r w:rsidR="0037411C">
        <w:rPr>
          <w:rtl/>
        </w:rPr>
        <w:t>؛</w:t>
      </w:r>
      <w:r>
        <w:rPr>
          <w:rtl/>
        </w:rPr>
        <w:t xml:space="preserve"> فَلَعْنُ علي </w:t>
      </w:r>
      <w:r w:rsidR="00841A09" w:rsidRPr="005B0B13">
        <w:rPr>
          <w:rStyle w:val="libAlaemChar"/>
          <w:rtl/>
        </w:rPr>
        <w:t>عليه‌السلام</w:t>
      </w:r>
      <w:r w:rsidR="0037411C">
        <w:rPr>
          <w:rtl/>
        </w:rPr>
        <w:t>،</w:t>
      </w:r>
      <w:r>
        <w:rPr>
          <w:rtl/>
        </w:rPr>
        <w:t xml:space="preserve"> وتربيةُ الناس على بغضه مخالفةٌ صريحة لما أَمَرَ به الله ورسوله في إيجاب مودّته وولايته</w:t>
      </w:r>
      <w:r w:rsidR="0037411C">
        <w:rPr>
          <w:rtl/>
        </w:rPr>
        <w:t>.</w:t>
      </w:r>
      <w:r>
        <w:rPr>
          <w:rtl/>
        </w:rPr>
        <w:t xml:space="preserve"> </w:t>
      </w:r>
    </w:p>
    <w:p w:rsidR="00807EF5" w:rsidRDefault="00807EF5" w:rsidP="0037411C">
      <w:pPr>
        <w:pStyle w:val="libNormal"/>
      </w:pPr>
      <w:r>
        <w:rPr>
          <w:rtl/>
        </w:rPr>
        <w:t xml:space="preserve">والنهيُّ عن رواية أحاديث النبي </w:t>
      </w:r>
      <w:r w:rsidR="00841A09" w:rsidRPr="005B0B13">
        <w:rPr>
          <w:rStyle w:val="libAlaemChar"/>
          <w:rtl/>
        </w:rPr>
        <w:t>صلى‌الله‌عليه‌وآله</w:t>
      </w:r>
      <w:r>
        <w:rPr>
          <w:rtl/>
        </w:rPr>
        <w:t xml:space="preserve"> في فضل عليٍّ </w:t>
      </w:r>
      <w:r w:rsidR="00841A09" w:rsidRPr="005B0B13">
        <w:rPr>
          <w:rStyle w:val="libAlaemChar"/>
          <w:rtl/>
        </w:rPr>
        <w:t>عليه‌السلام</w:t>
      </w:r>
      <w:r>
        <w:rPr>
          <w:rtl/>
        </w:rPr>
        <w:t xml:space="preserve"> ومنزلته مخالفة صريحة لأمر النبي </w:t>
      </w:r>
      <w:r w:rsidR="00841A09" w:rsidRPr="005B0B13">
        <w:rPr>
          <w:rStyle w:val="libAlaemChar"/>
          <w:rtl/>
        </w:rPr>
        <w:t>صلى‌الله‌عليه‌وآله</w:t>
      </w:r>
      <w:r>
        <w:rPr>
          <w:rtl/>
        </w:rPr>
        <w:t xml:space="preserve"> بتبليغ سنّته إلى مَنْ لم يسمعها</w:t>
      </w:r>
      <w:r w:rsidR="0037411C">
        <w:rPr>
          <w:rtl/>
        </w:rPr>
        <w:t>.</w:t>
      </w:r>
      <w:r>
        <w:rPr>
          <w:rtl/>
        </w:rPr>
        <w:t xml:space="preserve"> </w:t>
      </w:r>
    </w:p>
    <w:p w:rsidR="00807EF5" w:rsidRDefault="00807EF5" w:rsidP="0037411C">
      <w:pPr>
        <w:pStyle w:val="libNormal"/>
      </w:pPr>
      <w:r w:rsidRPr="0037411C">
        <w:rPr>
          <w:rtl/>
        </w:rPr>
        <w:t xml:space="preserve">ووضعُ الحديث في ذمّ علي </w:t>
      </w:r>
      <w:r w:rsidR="00841A09" w:rsidRPr="005B0B13">
        <w:rPr>
          <w:rStyle w:val="libAlaemChar"/>
          <w:rtl/>
        </w:rPr>
        <w:t>عليه‌السلام</w:t>
      </w:r>
      <w:r w:rsidR="0037411C" w:rsidRPr="0037411C">
        <w:rPr>
          <w:rtl/>
        </w:rPr>
        <w:t>،</w:t>
      </w:r>
      <w:r w:rsidRPr="0037411C">
        <w:rPr>
          <w:rtl/>
        </w:rPr>
        <w:t xml:space="preserve"> ومدح أناس لم يمدحهم النبي </w:t>
      </w:r>
      <w:r w:rsidR="00841A09" w:rsidRPr="005B0B13">
        <w:rPr>
          <w:rStyle w:val="libAlaemChar"/>
          <w:rtl/>
        </w:rPr>
        <w:t>صلى‌الله‌عليه‌وآله</w:t>
      </w:r>
      <w:r w:rsidRPr="0037411C">
        <w:rPr>
          <w:rtl/>
        </w:rPr>
        <w:t xml:space="preserve"> كذبٌ متعمَّدٌ على الرسول </w:t>
      </w:r>
      <w:r w:rsidR="00841A09" w:rsidRPr="005B0B13">
        <w:rPr>
          <w:rStyle w:val="libAlaemChar"/>
          <w:rtl/>
        </w:rPr>
        <w:t>صلى‌الله‌عليه‌وآله</w:t>
      </w:r>
      <w:r w:rsidRPr="0037411C">
        <w:rPr>
          <w:rtl/>
        </w:rPr>
        <w:t xml:space="preserve"> يستحق فاعله النار</w:t>
      </w:r>
      <w:r w:rsidR="0037411C" w:rsidRPr="0037411C">
        <w:rPr>
          <w:rtl/>
        </w:rPr>
        <w:t>؛</w:t>
      </w:r>
      <w:r w:rsidRPr="0037411C">
        <w:rPr>
          <w:rtl/>
        </w:rPr>
        <w:t xml:space="preserve"> لقول النبي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مَنْ كذب عليَّ متعمداً فليتبوّأ مقعده من النار </w:t>
      </w:r>
      <w:r w:rsidR="00902B22">
        <w:rPr>
          <w:rtl/>
        </w:rPr>
        <w:t>»</w:t>
      </w:r>
      <w:r w:rsidRPr="0037411C">
        <w:rPr>
          <w:rStyle w:val="libFootnotenumChar"/>
          <w:rtl/>
        </w:rPr>
        <w:t>(1)</w:t>
      </w:r>
      <w:r w:rsidR="0037411C" w:rsidRPr="00EA1D1B">
        <w:rPr>
          <w:rtl/>
        </w:rPr>
        <w:t>.</w:t>
      </w:r>
      <w:r w:rsidRPr="00EA1D1B">
        <w:rPr>
          <w:rtl/>
        </w:rPr>
        <w:t xml:space="preserve"> </w:t>
      </w:r>
    </w:p>
    <w:p w:rsidR="00807EF5" w:rsidRDefault="00807EF5" w:rsidP="0037411C">
      <w:pPr>
        <w:pStyle w:val="libNormal"/>
      </w:pPr>
      <w:r w:rsidRPr="0037411C">
        <w:rPr>
          <w:rtl/>
        </w:rPr>
        <w:t>وترويعُ المؤمنين وإخافتهم</w:t>
      </w:r>
      <w:r w:rsidR="0037411C" w:rsidRPr="0037411C">
        <w:rPr>
          <w:rtl/>
        </w:rPr>
        <w:t>،</w:t>
      </w:r>
      <w:r w:rsidRPr="0037411C">
        <w:rPr>
          <w:rtl/>
        </w:rPr>
        <w:t xml:space="preserve"> وسجنهم وقتُّهم لأمرهم بالمعروف ونهيهم عن المنكر مخالفة لكتاب الله ورسوله</w:t>
      </w:r>
      <w:r w:rsidR="0037411C" w:rsidRPr="0037411C">
        <w:rPr>
          <w:rtl/>
        </w:rPr>
        <w:t>،</w:t>
      </w:r>
      <w:r w:rsidRPr="0037411C">
        <w:rPr>
          <w:rtl/>
        </w:rPr>
        <w:t xml:space="preserve"> استحق فاعلها النار بنصّ من القرآن </w:t>
      </w:r>
      <w:r w:rsidRPr="004C5083">
        <w:rPr>
          <w:rStyle w:val="libAlaemChar"/>
          <w:rtl/>
        </w:rPr>
        <w:t>(</w:t>
      </w:r>
      <w:r w:rsidRPr="00EA1D1B">
        <w:rPr>
          <w:rStyle w:val="libAieChar"/>
          <w:rtl/>
        </w:rPr>
        <w:t xml:space="preserve"> إِنَّ الَّذِينَ يَكْفُرُونَ بِآياتِ اللَّهِ وَيَقْتُلُونَ النَّبِيِّينَ بِغَيْرِ حَقٍّ وَيَقْتُلُونَ الَّذِينَ يَأْمُرُونَ بِالْقِسْطِ مِنَ النَّاسِ فَبَشِّرْهُمْ بِعَذابٍ أَلِيمٍ </w:t>
      </w:r>
      <w:r w:rsidRPr="004C5083">
        <w:rPr>
          <w:rStyle w:val="libAlaemChar"/>
          <w:rtl/>
        </w:rPr>
        <w:t>)</w:t>
      </w:r>
      <w:r w:rsidRPr="0037411C">
        <w:rPr>
          <w:rtl/>
        </w:rPr>
        <w:t xml:space="preserve"> آل عمران / 21</w:t>
      </w:r>
      <w:r w:rsidR="0037411C" w:rsidRPr="0037411C">
        <w:rPr>
          <w:rtl/>
        </w:rPr>
        <w:t>.</w:t>
      </w:r>
      <w:r w:rsidRPr="004A6534">
        <w:rPr>
          <w:rtl/>
        </w:rPr>
        <w:t xml:space="preserve"> </w:t>
      </w:r>
    </w:p>
    <w:p w:rsidR="00807EF5" w:rsidRDefault="00807EF5" w:rsidP="0037411C">
      <w:pPr>
        <w:pStyle w:val="libNormal"/>
      </w:pPr>
      <w:r>
        <w:rPr>
          <w:rtl/>
        </w:rPr>
        <w:t xml:space="preserve">هذا مضافاً إلى مخالفات صريحة اُخرى لكتاب الله وسنّة نبيّه </w:t>
      </w:r>
      <w:r w:rsidR="00841A09" w:rsidRPr="005B0B13">
        <w:rPr>
          <w:rStyle w:val="libAlaemChar"/>
          <w:rtl/>
        </w:rPr>
        <w:t>صلى‌الله‌عليه‌وآله</w:t>
      </w:r>
      <w:r w:rsidR="0037411C">
        <w:rPr>
          <w:rtl/>
        </w:rPr>
        <w:t>،</w:t>
      </w:r>
      <w:r>
        <w:rPr>
          <w:rtl/>
        </w:rPr>
        <w:t xml:space="preserve"> من قبيل</w:t>
      </w:r>
      <w:r w:rsidR="0037411C">
        <w:rPr>
          <w:rtl/>
        </w:rPr>
        <w:t>:</w:t>
      </w:r>
      <w:r>
        <w:rPr>
          <w:rtl/>
        </w:rPr>
        <w:t xml:space="preserve"> استلحاقِه زياد بن عبيد</w:t>
      </w:r>
      <w:r w:rsidR="0037411C">
        <w:rPr>
          <w:rtl/>
        </w:rPr>
        <w:t>،</w:t>
      </w:r>
      <w:r>
        <w:rPr>
          <w:rtl/>
        </w:rPr>
        <w:t xml:space="preserve"> وهو ردٌ صريحٌ لقضاء رسول الله </w:t>
      </w:r>
      <w:r w:rsidR="00841A09" w:rsidRPr="005B0B13">
        <w:rPr>
          <w:rStyle w:val="libAlaemChar"/>
          <w:rtl/>
        </w:rPr>
        <w:t>صلى‌الله‌عليه‌وآله</w:t>
      </w:r>
      <w:r w:rsidR="0037411C">
        <w:rPr>
          <w:rtl/>
        </w:rPr>
        <w:t>.</w:t>
      </w:r>
      <w:r>
        <w:rPr>
          <w:rtl/>
        </w:rPr>
        <w:t xml:space="preserve"> </w:t>
      </w:r>
    </w:p>
    <w:p w:rsidR="00807EF5" w:rsidRDefault="00807EF5" w:rsidP="0037411C">
      <w:pPr>
        <w:pStyle w:val="libNormal"/>
      </w:pPr>
      <w:r w:rsidRPr="0037411C">
        <w:rPr>
          <w:rtl/>
        </w:rPr>
        <w:t>ومن قبيل أمره بترك التلبية نهارَ عرفة قبل الزوال</w:t>
      </w:r>
      <w:r w:rsidRPr="0037411C">
        <w:rPr>
          <w:rStyle w:val="libFootnotenumChar"/>
          <w:rtl/>
        </w:rPr>
        <w:t>(2)</w:t>
      </w:r>
      <w:r w:rsidR="0037411C" w:rsidRPr="004A6534">
        <w:rPr>
          <w:rtl/>
        </w:rPr>
        <w:t>،</w:t>
      </w:r>
      <w:r w:rsidRPr="004A6534">
        <w:rPr>
          <w:rtl/>
        </w:rPr>
        <w:t xml:space="preserve"> وهو ردٌ صريحٌ لسنّة النبي في التلبية في الحج</w:t>
      </w:r>
      <w:r w:rsidR="0037411C" w:rsidRPr="004A6534">
        <w:rPr>
          <w:rtl/>
        </w:rPr>
        <w:t>.</w:t>
      </w:r>
      <w:r w:rsidRPr="004A6534">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w:t>
      </w:r>
      <w:r w:rsidR="005B0B13">
        <w:rPr>
          <w:rtl/>
        </w:rPr>
        <w:t xml:space="preserve"> </w:t>
      </w:r>
      <w:r>
        <w:rPr>
          <w:rtl/>
        </w:rPr>
        <w:t>صحيح البخاري 2 / 81</w:t>
      </w:r>
      <w:r w:rsidR="0037411C">
        <w:rPr>
          <w:rtl/>
        </w:rPr>
        <w:t>،</w:t>
      </w:r>
      <w:r>
        <w:rPr>
          <w:rtl/>
        </w:rPr>
        <w:t xml:space="preserve"> و7 / 118 طبعة دار الفكر</w:t>
      </w:r>
      <w:r w:rsidR="0037411C">
        <w:rPr>
          <w:rtl/>
        </w:rPr>
        <w:t>،</w:t>
      </w:r>
      <w:r>
        <w:rPr>
          <w:rtl/>
        </w:rPr>
        <w:t xml:space="preserve"> صحيح مسلم 1 / 8 طبعة دار الفكر</w:t>
      </w:r>
      <w:r w:rsidR="0037411C">
        <w:rPr>
          <w:rtl/>
        </w:rPr>
        <w:t>.</w:t>
      </w:r>
      <w:r>
        <w:rPr>
          <w:rtl/>
        </w:rPr>
        <w:t xml:space="preserve"> </w:t>
      </w:r>
    </w:p>
    <w:p w:rsidR="00807EF5" w:rsidRDefault="00807EF5" w:rsidP="00960D5B">
      <w:pPr>
        <w:pStyle w:val="libFootnote0"/>
      </w:pPr>
      <w:r>
        <w:rPr>
          <w:rtl/>
        </w:rPr>
        <w:t>(2) روى النسائي في السنن الكبرى</w:t>
      </w:r>
      <w:r w:rsidR="0037411C">
        <w:rPr>
          <w:rtl/>
        </w:rPr>
        <w:t>،</w:t>
      </w:r>
      <w:r>
        <w:rPr>
          <w:rtl/>
        </w:rPr>
        <w:t xml:space="preserve"> والحاكم في المستدرك 1 / 636</w:t>
      </w:r>
      <w:r w:rsidR="0037411C">
        <w:rPr>
          <w:rtl/>
        </w:rPr>
        <w:t>:</w:t>
      </w:r>
      <w:r>
        <w:rPr>
          <w:rtl/>
        </w:rPr>
        <w:t xml:space="preserve"> عن ميسرة بن حبيب</w:t>
      </w:r>
      <w:r w:rsidR="0037411C">
        <w:rPr>
          <w:rtl/>
        </w:rPr>
        <w:t>،</w:t>
      </w:r>
      <w:r>
        <w:rPr>
          <w:rtl/>
        </w:rPr>
        <w:t xml:space="preserve"> عن المنهال بن عمرو</w:t>
      </w:r>
      <w:r w:rsidR="0037411C">
        <w:rPr>
          <w:rtl/>
        </w:rPr>
        <w:t>،</w:t>
      </w:r>
      <w:r>
        <w:rPr>
          <w:rtl/>
        </w:rPr>
        <w:t xml:space="preserve"> عن سعيد بن جبير قال</w:t>
      </w:r>
      <w:r w:rsidR="0037411C">
        <w:rPr>
          <w:rtl/>
        </w:rPr>
        <w:t>:</w:t>
      </w:r>
      <w:r>
        <w:rPr>
          <w:rtl/>
        </w:rPr>
        <w:t xml:space="preserve"> كنّا مع ابن عباس بعرفات فقال</w:t>
      </w:r>
      <w:r w:rsidR="0037411C">
        <w:rPr>
          <w:rtl/>
        </w:rPr>
        <w:t>:</w:t>
      </w:r>
      <w:r>
        <w:rPr>
          <w:rtl/>
        </w:rPr>
        <w:t xml:space="preserve"> ما لي لا أسمع الناس يلبّون</w:t>
      </w:r>
      <w:r w:rsidR="0037411C">
        <w:rPr>
          <w:rtl/>
        </w:rPr>
        <w:t>؟</w:t>
      </w:r>
      <w:r>
        <w:rPr>
          <w:rtl/>
        </w:rPr>
        <w:t xml:space="preserve"> فقلت</w:t>
      </w:r>
      <w:r w:rsidR="0037411C">
        <w:rPr>
          <w:rtl/>
        </w:rPr>
        <w:t>:</w:t>
      </w:r>
      <w:r>
        <w:rPr>
          <w:rtl/>
        </w:rPr>
        <w:t xml:space="preserve"> يخافون من معاوية</w:t>
      </w:r>
      <w:r w:rsidR="0037411C">
        <w:rPr>
          <w:rtl/>
        </w:rPr>
        <w:t>،</w:t>
      </w:r>
      <w:r>
        <w:rPr>
          <w:rtl/>
        </w:rPr>
        <w:t xml:space="preserve"> فخرج ابن عباس من فسطاطه فقال</w:t>
      </w:r>
      <w:r w:rsidR="0037411C">
        <w:rPr>
          <w:rtl/>
        </w:rPr>
        <w:t>:</w:t>
      </w:r>
      <w:r>
        <w:rPr>
          <w:rtl/>
        </w:rPr>
        <w:t xml:space="preserve"> لبيك اللّهمّ لبيك</w:t>
      </w:r>
      <w:r w:rsidR="0037411C">
        <w:rPr>
          <w:rtl/>
        </w:rPr>
        <w:t>؛</w:t>
      </w:r>
      <w:r>
        <w:rPr>
          <w:rtl/>
        </w:rPr>
        <w:t xml:space="preserve"> فإنّهم قد تركوا السنّة من بعد علي</w:t>
      </w:r>
      <w:r w:rsidR="0037411C">
        <w:rPr>
          <w:rtl/>
        </w:rPr>
        <w:t>.</w:t>
      </w:r>
      <w:r>
        <w:rPr>
          <w:rtl/>
        </w:rPr>
        <w:t xml:space="preserve"> </w:t>
      </w:r>
    </w:p>
    <w:p w:rsidR="00807EF5" w:rsidRDefault="00807EF5" w:rsidP="00960D5B">
      <w:pPr>
        <w:pStyle w:val="libFootnote0"/>
      </w:pPr>
      <w:r>
        <w:rPr>
          <w:rtl/>
        </w:rPr>
        <w:t>قال في تقريب التهذيب</w:t>
      </w:r>
      <w:r w:rsidR="0037411C">
        <w:rPr>
          <w:rtl/>
        </w:rPr>
        <w:t>:</w:t>
      </w:r>
      <w:r>
        <w:rPr>
          <w:rtl/>
        </w:rPr>
        <w:t xml:space="preserve"> ميسرة بن حبيب النهدي بفتح النون أبو حازم الكوفي صدوق من السابعة بخ د ت س</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ومن قبيل أمره بتحريم متعة الحج</w:t>
      </w:r>
      <w:r w:rsidR="0037411C">
        <w:rPr>
          <w:rtl/>
        </w:rPr>
        <w:t>،</w:t>
      </w:r>
      <w:r>
        <w:rPr>
          <w:rtl/>
        </w:rPr>
        <w:t xml:space="preserve"> وهو مخالفةٌ صريحةٌ لكتاب الله وسنّة النبي</w:t>
      </w:r>
      <w:r w:rsidR="0037411C">
        <w:rPr>
          <w:rtl/>
        </w:rPr>
        <w:t>.</w:t>
      </w:r>
      <w:r>
        <w:rPr>
          <w:rtl/>
        </w:rPr>
        <w:t xml:space="preserve"> </w:t>
      </w:r>
    </w:p>
    <w:p w:rsidR="00807EF5" w:rsidRDefault="00807EF5" w:rsidP="0037411C">
      <w:pPr>
        <w:pStyle w:val="libNormal"/>
      </w:pPr>
      <w:r w:rsidRPr="0037411C">
        <w:rPr>
          <w:rtl/>
        </w:rPr>
        <w:t>ومن قبيل تعطيله حدّ السرقة في سارق لتشفّع أمّ السارق فيه</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 xml:space="preserve">ومن قبيل حرمان قربى النبي </w:t>
      </w:r>
      <w:r w:rsidR="00841A09" w:rsidRPr="005B0B13">
        <w:rPr>
          <w:rStyle w:val="libAlaemChar"/>
          <w:rtl/>
        </w:rPr>
        <w:t>صلى‌الله‌عليه‌وآله</w:t>
      </w:r>
      <w:r>
        <w:rPr>
          <w:rtl/>
        </w:rPr>
        <w:t xml:space="preserve"> من خمس الغنائم وهو مخالفة صريحة للقرآن وسنّة النبي </w:t>
      </w:r>
      <w:r w:rsidR="00841A09" w:rsidRPr="005B0B13">
        <w:rPr>
          <w:rStyle w:val="libAlaemChar"/>
          <w:rtl/>
        </w:rPr>
        <w:t>صلى‌الله‌عليه‌وآله</w:t>
      </w:r>
      <w:r w:rsidR="0037411C">
        <w:rPr>
          <w:rtl/>
        </w:rPr>
        <w:t>.</w:t>
      </w:r>
      <w:r>
        <w:rPr>
          <w:rtl/>
        </w:rPr>
        <w:t xml:space="preserve"> </w:t>
      </w:r>
    </w:p>
    <w:p w:rsidR="00807EF5" w:rsidRDefault="00807EF5" w:rsidP="0037411C">
      <w:pPr>
        <w:pStyle w:val="libNormal"/>
      </w:pPr>
      <w:r>
        <w:rPr>
          <w:rtl/>
        </w:rPr>
        <w:t>ومن قبيل أمره لقادة الفتوح بأن يستصفوا له ذهب الغنائم وفضّتها قبل القسمة</w:t>
      </w:r>
      <w:r w:rsidR="0037411C">
        <w:rPr>
          <w:rtl/>
        </w:rPr>
        <w:t>،</w:t>
      </w:r>
      <w:r>
        <w:rPr>
          <w:rtl/>
        </w:rPr>
        <w:t xml:space="preserve"> وغير ذلك</w:t>
      </w:r>
      <w:r w:rsidR="0037411C">
        <w:rPr>
          <w:rtl/>
        </w:rPr>
        <w:t>.</w:t>
      </w:r>
      <w:r>
        <w:rPr>
          <w:rtl/>
        </w:rPr>
        <w:t xml:space="preserve"> </w:t>
      </w:r>
    </w:p>
    <w:p w:rsidR="00807EF5" w:rsidRDefault="00807EF5" w:rsidP="0037411C">
      <w:pPr>
        <w:pStyle w:val="libNormal"/>
      </w:pPr>
      <w:r>
        <w:rPr>
          <w:rtl/>
        </w:rPr>
        <w:t>وفيما يلي الحديث عن بنود تلك السياسة</w:t>
      </w:r>
      <w:r w:rsidR="0037411C">
        <w:rPr>
          <w:rtl/>
        </w:rPr>
        <w:t>،</w:t>
      </w:r>
      <w:r>
        <w:rPr>
          <w:rtl/>
        </w:rPr>
        <w:t xml:space="preserve"> وجملة من تلك المخالفات</w:t>
      </w:r>
      <w:r w:rsidR="0037411C">
        <w:rPr>
          <w:rtl/>
        </w:rPr>
        <w:t>.</w:t>
      </w:r>
      <w:r>
        <w:rPr>
          <w:rtl/>
        </w:rPr>
        <w:t xml:space="preserve"> </w:t>
      </w:r>
    </w:p>
    <w:p w:rsidR="00807EF5" w:rsidRDefault="00807EF5" w:rsidP="00CC3561">
      <w:pPr>
        <w:pStyle w:val="Heading3"/>
      </w:pPr>
      <w:bookmarkStart w:id="35" w:name="_Toc448911926"/>
      <w:r>
        <w:rPr>
          <w:rtl/>
        </w:rPr>
        <w:t>استلحاق زياد</w:t>
      </w:r>
      <w:bookmarkEnd w:id="35"/>
    </w:p>
    <w:p w:rsidR="00807EF5" w:rsidRDefault="00807EF5" w:rsidP="0037411C">
      <w:pPr>
        <w:pStyle w:val="libNormal"/>
      </w:pPr>
      <w:r w:rsidRPr="0037411C">
        <w:rPr>
          <w:rtl/>
        </w:rPr>
        <w:t>قال محمود أحمد شاكر في كتابه العهد الاُموي / 24</w:t>
      </w:r>
      <w:r w:rsidR="0037411C" w:rsidRPr="0037411C">
        <w:rPr>
          <w:rtl/>
        </w:rPr>
        <w:t xml:space="preserve"> - </w:t>
      </w:r>
      <w:r w:rsidRPr="0037411C">
        <w:rPr>
          <w:rtl/>
        </w:rPr>
        <w:t>27</w:t>
      </w:r>
      <w:r w:rsidR="0037411C" w:rsidRPr="0037411C">
        <w:rPr>
          <w:rtl/>
        </w:rPr>
        <w:t>:</w:t>
      </w:r>
      <w:r w:rsidRPr="0037411C">
        <w:rPr>
          <w:rtl/>
        </w:rPr>
        <w:t xml:space="preserve"> واتُّهم معاوية بادّعاء زياد بن أبيه ونسبته إلى أبي سفيان</w:t>
      </w:r>
      <w:r w:rsidR="0037411C" w:rsidRPr="0037411C">
        <w:rPr>
          <w:rtl/>
        </w:rPr>
        <w:t>،</w:t>
      </w:r>
      <w:r w:rsidRPr="0037411C">
        <w:rPr>
          <w:rtl/>
        </w:rPr>
        <w:t xml:space="preserve"> فكيف قَبِلَ زياد هذا الكلام أمامه</w:t>
      </w:r>
      <w:r w:rsidR="0037411C" w:rsidRPr="0037411C">
        <w:rPr>
          <w:rtl/>
        </w:rPr>
        <w:t>؟</w:t>
      </w:r>
      <w:r w:rsidRPr="0037411C">
        <w:rPr>
          <w:rtl/>
        </w:rPr>
        <w:t xml:space="preserve"> وكيف قبِل معاوية</w:t>
      </w:r>
      <w:r w:rsidR="0037411C" w:rsidRPr="0037411C">
        <w:rPr>
          <w:rtl/>
        </w:rPr>
        <w:t>؟</w:t>
      </w:r>
      <w:r w:rsidRPr="0037411C">
        <w:rPr>
          <w:rtl/>
        </w:rPr>
        <w:t xml:space="preserve"> وكيف رضي المسلمون بهذه المخالفة الصريحة من الإمام</w:t>
      </w:r>
      <w:r w:rsidR="0037411C" w:rsidRPr="0037411C">
        <w:rPr>
          <w:rtl/>
        </w:rPr>
        <w:t>؟</w:t>
      </w:r>
      <w:r w:rsidRPr="0037411C">
        <w:rPr>
          <w:rtl/>
        </w:rPr>
        <w:t xml:space="preserve"> فهل ضاع الإحساس وضاع الدين ولا يزال الصحابة أحياء</w:t>
      </w:r>
      <w:r w:rsidR="0037411C" w:rsidRPr="0037411C">
        <w:rPr>
          <w:rtl/>
        </w:rPr>
        <w:t>؟</w:t>
      </w:r>
      <w:r w:rsidRPr="0037411C">
        <w:rPr>
          <w:rtl/>
        </w:rPr>
        <w:t>!</w:t>
      </w:r>
      <w:r w:rsidRPr="0037411C">
        <w:rPr>
          <w:rStyle w:val="libFootnotenumChar"/>
          <w:rtl/>
        </w:rPr>
        <w:t>(2)</w:t>
      </w:r>
      <w:r w:rsidRPr="0037411C">
        <w:rPr>
          <w:rtl/>
        </w:rPr>
        <w:t xml:space="preserve"> </w:t>
      </w:r>
    </w:p>
    <w:p w:rsidR="00807EF5" w:rsidRDefault="00807EF5" w:rsidP="0037411C">
      <w:pPr>
        <w:pStyle w:val="libNormal"/>
      </w:pPr>
      <w:r>
        <w:rPr>
          <w:rtl/>
        </w:rPr>
        <w:t>وهذا الكاتب كما نلاحظ يحاول أن ينكر مسألة استلحاق معاوية لزياد</w:t>
      </w:r>
      <w:r w:rsidR="0037411C">
        <w:rPr>
          <w:rtl/>
        </w:rPr>
        <w:t>،</w:t>
      </w:r>
      <w:r>
        <w:rPr>
          <w:rtl/>
        </w:rPr>
        <w:t xml:space="preserve"> وجعلها تهمة عليه وليست حقيقة</w:t>
      </w:r>
      <w:r w:rsidR="0037411C">
        <w:rPr>
          <w:rtl/>
        </w:rPr>
        <w:t>.</w:t>
      </w:r>
      <w:r>
        <w:rPr>
          <w:rtl/>
        </w:rPr>
        <w:t xml:space="preserve"> </w:t>
      </w:r>
    </w:p>
    <w:p w:rsidR="00807EF5" w:rsidRDefault="00807EF5" w:rsidP="0037411C">
      <w:pPr>
        <w:pStyle w:val="libNormal"/>
      </w:pPr>
      <w:r w:rsidRPr="0037411C">
        <w:rPr>
          <w:rtl/>
        </w:rPr>
        <w:t>وقد ردَّ عليه أحد الباحثين المعاصرين</w:t>
      </w:r>
      <w:r w:rsidRPr="0037411C">
        <w:rPr>
          <w:rStyle w:val="libFootnotenumChar"/>
          <w:rtl/>
        </w:rPr>
        <w:t>(3)</w:t>
      </w:r>
      <w:r w:rsidRPr="0037411C">
        <w:rPr>
          <w:rtl/>
        </w:rPr>
        <w:t xml:space="preserve"> من أبناء مذهبه قائلاً</w:t>
      </w:r>
      <w:r w:rsidR="0037411C" w:rsidRPr="0037411C">
        <w:rPr>
          <w:rtl/>
        </w:rPr>
        <w:t>:</w:t>
      </w:r>
      <w:r w:rsidRPr="0037411C">
        <w:rPr>
          <w:rtl/>
        </w:rPr>
        <w:t xml:space="preserve"> إنّ استلحاق زياد ثابت عند أهل العلم والمحدّثين</w:t>
      </w:r>
      <w:r w:rsidR="0037411C" w:rsidRPr="0037411C">
        <w:rPr>
          <w:rtl/>
        </w:rPr>
        <w:t>.</w:t>
      </w:r>
      <w:r w:rsidRPr="0037411C">
        <w:rPr>
          <w:rtl/>
        </w:rPr>
        <w:t xml:space="preserve"> ثمّ أورد كلام ابن حجر وكلام الشوكاني</w:t>
      </w:r>
      <w:r w:rsidR="0037411C" w:rsidRPr="0037411C">
        <w:rPr>
          <w:rtl/>
        </w:rPr>
        <w:t>.</w:t>
      </w:r>
      <w:r w:rsidRPr="0037411C">
        <w:rPr>
          <w:rtl/>
        </w:rPr>
        <w:t xml:space="preserve"> </w:t>
      </w:r>
    </w:p>
    <w:p w:rsidR="00807EF5" w:rsidRDefault="00807EF5" w:rsidP="0037411C">
      <w:pPr>
        <w:pStyle w:val="libNormal"/>
      </w:pPr>
      <w:r>
        <w:rPr>
          <w:rtl/>
        </w:rPr>
        <w:t>قال ابن حجر وهو يشرح ما ورد في البخاري (قوله</w:t>
      </w:r>
      <w:r w:rsidR="0037411C">
        <w:rPr>
          <w:rtl/>
        </w:rPr>
        <w:t>:</w:t>
      </w:r>
      <w:r>
        <w:rPr>
          <w:rtl/>
        </w:rPr>
        <w:t xml:space="preserve"> أنّ زياد بن أبي سفيان)</w:t>
      </w:r>
      <w:r w:rsidR="0037411C">
        <w:rPr>
          <w:rtl/>
        </w:rPr>
        <w:t>:</w:t>
      </w:r>
      <w:r>
        <w:rPr>
          <w:rtl/>
        </w:rPr>
        <w:t xml:space="preserve"> كذا وقع في الموطأ</w:t>
      </w:r>
      <w:r w:rsidR="0037411C">
        <w:rPr>
          <w:rtl/>
        </w:rPr>
        <w:t>،</w:t>
      </w:r>
      <w:r>
        <w:rPr>
          <w:rtl/>
        </w:rPr>
        <w:t xml:space="preserve"> وكأنّ شيخ مالك حدّث به كذلك في زمن بني اُميّة</w:t>
      </w:r>
      <w:r w:rsidR="0037411C">
        <w:rPr>
          <w:rtl/>
        </w:rPr>
        <w:t>،</w:t>
      </w:r>
      <w:r>
        <w:rPr>
          <w:rtl/>
        </w:rPr>
        <w:t xml:space="preserve"> وأمّا بعدهم فما كان </w:t>
      </w:r>
    </w:p>
    <w:p w:rsidR="00807EF5" w:rsidRDefault="0037411C" w:rsidP="007D5EC8">
      <w:pPr>
        <w:pStyle w:val="libLine"/>
      </w:pPr>
      <w:r>
        <w:rPr>
          <w:rtl/>
        </w:rPr>
        <w:t>____________________</w:t>
      </w:r>
    </w:p>
    <w:p w:rsidR="00807EF5" w:rsidRDefault="00807EF5" w:rsidP="00960D5B">
      <w:pPr>
        <w:pStyle w:val="libFootnote0"/>
      </w:pPr>
      <w:r>
        <w:rPr>
          <w:rtl/>
        </w:rPr>
        <w:t>(1) روى البلاذري ق4 ج1 / 123 قال</w:t>
      </w:r>
      <w:r w:rsidR="0037411C">
        <w:rPr>
          <w:rtl/>
        </w:rPr>
        <w:t>:</w:t>
      </w:r>
      <w:r>
        <w:rPr>
          <w:rtl/>
        </w:rPr>
        <w:t xml:space="preserve"> أتي معاوية بشاب قد سرق</w:t>
      </w:r>
      <w:r w:rsidR="0037411C">
        <w:rPr>
          <w:rtl/>
        </w:rPr>
        <w:t>،</w:t>
      </w:r>
      <w:r>
        <w:rPr>
          <w:rtl/>
        </w:rPr>
        <w:t xml:space="preserve"> فأمر بقطع يده</w:t>
      </w:r>
      <w:r w:rsidR="0037411C">
        <w:rPr>
          <w:rtl/>
        </w:rPr>
        <w:t>،</w:t>
      </w:r>
      <w:r>
        <w:rPr>
          <w:rtl/>
        </w:rPr>
        <w:t xml:space="preserve"> فقال شعراً يستعطفه</w:t>
      </w:r>
      <w:r w:rsidR="0037411C">
        <w:rPr>
          <w:rtl/>
        </w:rPr>
        <w:t>،</w:t>
      </w:r>
      <w:r>
        <w:rPr>
          <w:rtl/>
        </w:rPr>
        <w:t xml:space="preserve"> ثمّ جاءت أمّه وهي تبكي وتطلب منه أن يعفو عنه فخلى سبيله</w:t>
      </w:r>
      <w:r w:rsidR="0037411C">
        <w:rPr>
          <w:rtl/>
        </w:rPr>
        <w:t>.</w:t>
      </w:r>
    </w:p>
    <w:p w:rsidR="00807EF5" w:rsidRDefault="00807EF5" w:rsidP="00960D5B">
      <w:pPr>
        <w:pStyle w:val="libFootnote0"/>
      </w:pPr>
      <w:r>
        <w:rPr>
          <w:rtl/>
        </w:rPr>
        <w:t>(2) إنقاذ التاريخ الإسلامي / 30</w:t>
      </w:r>
      <w:r w:rsidR="0037411C">
        <w:rPr>
          <w:rtl/>
        </w:rPr>
        <w:t>.</w:t>
      </w:r>
      <w:r>
        <w:rPr>
          <w:rtl/>
        </w:rPr>
        <w:t xml:space="preserve"> </w:t>
      </w:r>
    </w:p>
    <w:p w:rsidR="00807EF5" w:rsidRDefault="00807EF5" w:rsidP="00960D5B">
      <w:pPr>
        <w:pStyle w:val="libFootnote0"/>
      </w:pPr>
      <w:r>
        <w:rPr>
          <w:rtl/>
        </w:rPr>
        <w:t>(3)</w:t>
      </w:r>
      <w:r w:rsidR="005B0B13">
        <w:rPr>
          <w:rtl/>
        </w:rPr>
        <w:t xml:space="preserve"> </w:t>
      </w:r>
      <w:r>
        <w:rPr>
          <w:rtl/>
        </w:rPr>
        <w:t>هو الأستاذ حسن فرحان المالكي في كتابه نحو إنقاذ التاريخ الإسلامي</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يُقال له إلاّ زياد بن أبيه</w:t>
      </w:r>
      <w:r w:rsidRPr="0037411C">
        <w:rPr>
          <w:rStyle w:val="libFootnotenumChar"/>
          <w:rtl/>
        </w:rPr>
        <w:t>(1)</w:t>
      </w:r>
      <w:r w:rsidR="0037411C" w:rsidRPr="0037411C">
        <w:rPr>
          <w:rtl/>
        </w:rPr>
        <w:t>،</w:t>
      </w:r>
      <w:r w:rsidRPr="0037411C">
        <w:rPr>
          <w:rtl/>
        </w:rPr>
        <w:t xml:space="preserve"> وقبل استلحاق معاوية له كان يُقال له</w:t>
      </w:r>
      <w:r w:rsidR="0037411C" w:rsidRPr="0037411C">
        <w:rPr>
          <w:rtl/>
        </w:rPr>
        <w:t>:</w:t>
      </w:r>
      <w:r w:rsidRPr="0037411C">
        <w:rPr>
          <w:rtl/>
        </w:rPr>
        <w:t xml:space="preserve"> زياد بن عبيد</w:t>
      </w:r>
      <w:r w:rsidR="0037411C" w:rsidRPr="0037411C">
        <w:rPr>
          <w:rtl/>
        </w:rPr>
        <w:t>،</w:t>
      </w:r>
      <w:r w:rsidRPr="0037411C">
        <w:rPr>
          <w:rtl/>
        </w:rPr>
        <w:t xml:space="preserve"> وكانت أمّه سمية مولاة الحارث بن كلدة الثقفي تحت عبيد المذكور</w:t>
      </w:r>
      <w:r w:rsidR="0037411C" w:rsidRPr="0037411C">
        <w:rPr>
          <w:rtl/>
        </w:rPr>
        <w:t>،</w:t>
      </w:r>
      <w:r w:rsidRPr="0037411C">
        <w:rPr>
          <w:rtl/>
        </w:rPr>
        <w:t xml:space="preserve"> فولدت زياداً على فراشه فكان ينسب إليه</w:t>
      </w:r>
      <w:r w:rsidR="0037411C" w:rsidRPr="0037411C">
        <w:rPr>
          <w:rtl/>
        </w:rPr>
        <w:t>،</w:t>
      </w:r>
      <w:r w:rsidRPr="0037411C">
        <w:rPr>
          <w:rtl/>
        </w:rPr>
        <w:t xml:space="preserve"> فلم</w:t>
      </w:r>
      <w:r w:rsidRPr="004A6534">
        <w:rPr>
          <w:rtl/>
        </w:rPr>
        <w:t>ّا كان في خلافة معاوية شهد جماعة على إقرار أبي سفيان بأنّ زياداً ولده</w:t>
      </w:r>
      <w:r w:rsidR="0037411C" w:rsidRPr="004A6534">
        <w:rPr>
          <w:rtl/>
        </w:rPr>
        <w:t>،</w:t>
      </w:r>
      <w:r w:rsidRPr="004A6534">
        <w:rPr>
          <w:rtl/>
        </w:rPr>
        <w:t xml:space="preserve"> فاستلحقه معاوية لذلك وزوّج ابنه ابنته</w:t>
      </w:r>
      <w:r w:rsidR="0037411C" w:rsidRPr="004A6534">
        <w:rPr>
          <w:rtl/>
        </w:rPr>
        <w:t>،</w:t>
      </w:r>
      <w:r w:rsidRPr="004A6534">
        <w:rPr>
          <w:rtl/>
        </w:rPr>
        <w:t xml:space="preserve"> وأمّر زياداً على العراقين البصرة والكوفة جمعهما له</w:t>
      </w:r>
      <w:r w:rsidR="0037411C" w:rsidRPr="004A6534">
        <w:rPr>
          <w:rtl/>
        </w:rPr>
        <w:t>،</w:t>
      </w:r>
      <w:r w:rsidRPr="004A6534">
        <w:rPr>
          <w:rtl/>
        </w:rPr>
        <w:t xml:space="preserve"> ومات في خلافة معاوية سنة ثلاث وخمسين</w:t>
      </w:r>
      <w:r w:rsidRPr="0037411C">
        <w:rPr>
          <w:rStyle w:val="libFootnotenumChar"/>
          <w:rtl/>
        </w:rPr>
        <w:t>(2)</w:t>
      </w:r>
      <w:r w:rsidR="0037411C" w:rsidRPr="004A6534">
        <w:rPr>
          <w:rtl/>
        </w:rPr>
        <w:t>.</w:t>
      </w:r>
      <w:r w:rsidRPr="004A6534">
        <w:rPr>
          <w:rtl/>
        </w:rPr>
        <w:t xml:space="preserve"> </w:t>
      </w:r>
    </w:p>
    <w:p w:rsidR="00807EF5" w:rsidRDefault="00807EF5" w:rsidP="0037411C">
      <w:pPr>
        <w:pStyle w:val="libNormal"/>
      </w:pPr>
      <w:r w:rsidRPr="0037411C">
        <w:rPr>
          <w:rtl/>
        </w:rPr>
        <w:t>قال الشوكاني بعد أن أورد نظير كلام ابن حجر</w:t>
      </w:r>
      <w:r w:rsidR="0037411C" w:rsidRPr="0037411C">
        <w:rPr>
          <w:rtl/>
        </w:rPr>
        <w:t>:</w:t>
      </w:r>
      <w:r w:rsidRPr="0037411C">
        <w:rPr>
          <w:rtl/>
        </w:rPr>
        <w:t xml:space="preserve"> وقد أنكر هذه الواقعة على معاوية مَنْ أنكرها</w:t>
      </w:r>
      <w:r w:rsidR="001B3922">
        <w:rPr>
          <w:rtl/>
        </w:rPr>
        <w:t>.</w:t>
      </w:r>
      <w:r w:rsidR="00902B22">
        <w:rPr>
          <w:rtl/>
        </w:rPr>
        <w:t>..</w:t>
      </w:r>
      <w:r w:rsidRPr="0037411C">
        <w:rPr>
          <w:rtl/>
        </w:rPr>
        <w:t xml:space="preserve"> وقد أجمع أهل العلم على تحريم نسبته إلى أبي سفيان</w:t>
      </w:r>
      <w:r w:rsidR="0037411C" w:rsidRPr="0037411C">
        <w:rPr>
          <w:rtl/>
        </w:rPr>
        <w:t>،</w:t>
      </w:r>
      <w:r w:rsidRPr="0037411C">
        <w:rPr>
          <w:rtl/>
        </w:rPr>
        <w:t xml:space="preserve"> وما وقع في زمان بني اُميّة فإنّما هو تقية</w:t>
      </w:r>
      <w:r w:rsidRPr="0037411C">
        <w:rPr>
          <w:rStyle w:val="libFootnotenumChar"/>
          <w:rtl/>
        </w:rPr>
        <w:t>(3)</w:t>
      </w:r>
      <w:r w:rsidR="0037411C" w:rsidRPr="004A6534">
        <w:rPr>
          <w:rtl/>
        </w:rPr>
        <w:t>.</w:t>
      </w:r>
      <w:r w:rsidRPr="004A6534">
        <w:rPr>
          <w:rtl/>
        </w:rPr>
        <w:t xml:space="preserve"> </w:t>
      </w:r>
    </w:p>
    <w:p w:rsidR="00807EF5" w:rsidRDefault="00807EF5" w:rsidP="0037411C">
      <w:pPr>
        <w:pStyle w:val="libNormal"/>
      </w:pPr>
      <w:r w:rsidRPr="0037411C">
        <w:rPr>
          <w:rtl/>
        </w:rPr>
        <w:t>أقول</w:t>
      </w:r>
      <w:r w:rsidR="0037411C" w:rsidRPr="0037411C">
        <w:rPr>
          <w:rtl/>
        </w:rPr>
        <w:t>:</w:t>
      </w:r>
      <w:r w:rsidRPr="0037411C">
        <w:rPr>
          <w:rtl/>
        </w:rPr>
        <w:t xml:space="preserve"> قال العلاّمة عبد الرحمن بن أبي بكر (ت911هجرية) في شرحه لصحيح مسلم</w:t>
      </w:r>
      <w:r w:rsidR="0037411C" w:rsidRPr="0037411C">
        <w:rPr>
          <w:rtl/>
        </w:rPr>
        <w:t>:</w:t>
      </w:r>
      <w:r w:rsidRPr="0037411C">
        <w:rPr>
          <w:rtl/>
        </w:rPr>
        <w:t xml:space="preserve"> (لمّا ادُّعي زياد) بضم الدال مبني للمجهول</w:t>
      </w:r>
      <w:r w:rsidR="0037411C" w:rsidRPr="0037411C">
        <w:rPr>
          <w:rtl/>
        </w:rPr>
        <w:t>،</w:t>
      </w:r>
      <w:r w:rsidRPr="0037411C">
        <w:rPr>
          <w:rtl/>
        </w:rPr>
        <w:t xml:space="preserve"> أي ادّعاه معاوية وألحقه بأبيه أبي سفيان بعد أن كان يُعرف بزياد بن أبيه</w:t>
      </w:r>
      <w:r w:rsidR="0037411C" w:rsidRPr="0037411C">
        <w:rPr>
          <w:rtl/>
        </w:rPr>
        <w:t>؛</w:t>
      </w:r>
      <w:r w:rsidRPr="0037411C">
        <w:rPr>
          <w:rtl/>
        </w:rPr>
        <w:t xml:space="preserve"> لأنّ أمّه ولدته على فراش عبيد</w:t>
      </w:r>
      <w:r w:rsidR="0037411C" w:rsidRPr="0037411C">
        <w:rPr>
          <w:rtl/>
        </w:rPr>
        <w:t>،</w:t>
      </w:r>
      <w:r w:rsidRPr="0037411C">
        <w:rPr>
          <w:rtl/>
        </w:rPr>
        <w:t xml:space="preserve"> وهذه أوّل قضية غُيِّرَ فيها الحكم الشرعي في الإسلام</w:t>
      </w:r>
      <w:r w:rsidRPr="0037411C">
        <w:rPr>
          <w:rStyle w:val="libFootnotenumChar"/>
          <w:rtl/>
        </w:rPr>
        <w:t>(4)</w:t>
      </w:r>
      <w:r w:rsidR="0037411C" w:rsidRPr="004A6534">
        <w:rPr>
          <w:rtl/>
        </w:rPr>
        <w:t>.</w:t>
      </w:r>
      <w:r w:rsidRPr="004A6534">
        <w:rPr>
          <w:rtl/>
        </w:rPr>
        <w:t xml:space="preserve"> </w:t>
      </w:r>
    </w:p>
    <w:p w:rsidR="00807EF5" w:rsidRDefault="00807EF5" w:rsidP="0037411C">
      <w:pPr>
        <w:pStyle w:val="libNormal"/>
      </w:pPr>
      <w:r>
        <w:rPr>
          <w:rtl/>
        </w:rPr>
        <w:t>وقوله (أوّل قضية غُيِّرَ فيها الحكم الشرعي)</w:t>
      </w:r>
      <w:r w:rsidR="0037411C">
        <w:rPr>
          <w:rtl/>
        </w:rPr>
        <w:t>:</w:t>
      </w:r>
      <w:r>
        <w:rPr>
          <w:rtl/>
        </w:rPr>
        <w:t xml:space="preserve"> إشارة إلى ما عُرِف من قضاء النبي </w:t>
      </w:r>
      <w:r w:rsidR="00841A09" w:rsidRPr="005B0B13">
        <w:rPr>
          <w:rStyle w:val="libAlaemChar"/>
          <w:rtl/>
        </w:rPr>
        <w:t>صلى‌الله‌عليه‌وآله</w:t>
      </w:r>
      <w:r>
        <w:rPr>
          <w:rtl/>
        </w:rPr>
        <w:t xml:space="preserve"> في مثل هذه القضية حيث هدم حكم الجاهليّة</w:t>
      </w:r>
      <w:r w:rsidR="0037411C">
        <w:rPr>
          <w:rtl/>
        </w:rPr>
        <w:t>.</w:t>
      </w:r>
      <w:r>
        <w:rPr>
          <w:rtl/>
        </w:rPr>
        <w:t xml:space="preserve"> </w:t>
      </w:r>
    </w:p>
    <w:p w:rsidR="00807EF5" w:rsidRDefault="00807EF5" w:rsidP="0037411C">
      <w:pPr>
        <w:pStyle w:val="libNormal"/>
      </w:pPr>
      <w:r>
        <w:rPr>
          <w:rtl/>
        </w:rPr>
        <w:t>قال الخطابي وتبعه عياض والقرطبي وغيرهما</w:t>
      </w:r>
      <w:r w:rsidR="0037411C">
        <w:rPr>
          <w:rtl/>
        </w:rPr>
        <w:t>:</w:t>
      </w:r>
      <w:r>
        <w:rPr>
          <w:rtl/>
        </w:rPr>
        <w:t xml:space="preserve"> كان أهل الجاهليّة يقتنون الولائد </w:t>
      </w:r>
    </w:p>
    <w:p w:rsidR="00807EF5" w:rsidRDefault="0037411C" w:rsidP="007D5EC8">
      <w:pPr>
        <w:pStyle w:val="libLine"/>
      </w:pPr>
      <w:r>
        <w:rPr>
          <w:rtl/>
        </w:rPr>
        <w:t>____________________</w:t>
      </w:r>
    </w:p>
    <w:p w:rsidR="00807EF5" w:rsidRDefault="00807EF5" w:rsidP="00960D5B">
      <w:pPr>
        <w:pStyle w:val="libFootnote0"/>
      </w:pPr>
      <w:r>
        <w:rPr>
          <w:rtl/>
        </w:rPr>
        <w:t>(1) بقي بعضهم يسمّيه زياد بن أبي سفيان من قبيل يحيى بن معين في تاريخه 3 / 345 في ترجمة أبي الحواري</w:t>
      </w:r>
      <w:r w:rsidR="0037411C">
        <w:rPr>
          <w:rtl/>
        </w:rPr>
        <w:t>.</w:t>
      </w:r>
      <w:r>
        <w:rPr>
          <w:rtl/>
        </w:rPr>
        <w:t xml:space="preserve"> قال يحيى</w:t>
      </w:r>
      <w:r w:rsidR="0037411C">
        <w:rPr>
          <w:rtl/>
        </w:rPr>
        <w:t>:</w:t>
      </w:r>
      <w:r>
        <w:rPr>
          <w:rtl/>
        </w:rPr>
        <w:t xml:space="preserve"> مولى لولد زياد بن أبي سفيان</w:t>
      </w:r>
      <w:r w:rsidR="0037411C">
        <w:rPr>
          <w:rtl/>
        </w:rPr>
        <w:t>.</w:t>
      </w:r>
      <w:r>
        <w:rPr>
          <w:rtl/>
        </w:rPr>
        <w:t xml:space="preserve"> والمزي في تهذيب الكمال في ترجمة قزعة بن يحيى</w:t>
      </w:r>
      <w:r w:rsidR="0037411C">
        <w:rPr>
          <w:rtl/>
        </w:rPr>
        <w:t>،</w:t>
      </w:r>
      <w:r>
        <w:rPr>
          <w:rtl/>
        </w:rPr>
        <w:t xml:space="preserve"> ويُقال</w:t>
      </w:r>
      <w:r w:rsidR="0037411C">
        <w:rPr>
          <w:rtl/>
        </w:rPr>
        <w:t>:</w:t>
      </w:r>
      <w:r>
        <w:rPr>
          <w:rtl/>
        </w:rPr>
        <w:t xml:space="preserve"> ابن الأسود أبو الغادية البصري مولى زياد بن أبي سفيان</w:t>
      </w:r>
      <w:r w:rsidR="0037411C">
        <w:rPr>
          <w:rtl/>
        </w:rPr>
        <w:t>.</w:t>
      </w:r>
      <w:r>
        <w:rPr>
          <w:rtl/>
        </w:rPr>
        <w:t xml:space="preserve"> </w:t>
      </w:r>
    </w:p>
    <w:p w:rsidR="00807EF5" w:rsidRDefault="00807EF5" w:rsidP="00960D5B">
      <w:pPr>
        <w:pStyle w:val="libFootnote0"/>
      </w:pPr>
      <w:r>
        <w:rPr>
          <w:rtl/>
        </w:rPr>
        <w:t>(2) فتح الباري 3 / 547</w:t>
      </w:r>
      <w:r w:rsidR="0037411C">
        <w:rPr>
          <w:rtl/>
        </w:rPr>
        <w:t>.</w:t>
      </w:r>
      <w:r>
        <w:rPr>
          <w:rtl/>
        </w:rPr>
        <w:t xml:space="preserve"> </w:t>
      </w:r>
    </w:p>
    <w:p w:rsidR="00807EF5" w:rsidRDefault="00807EF5" w:rsidP="00960D5B">
      <w:pPr>
        <w:pStyle w:val="libFootnote0"/>
      </w:pPr>
      <w:r>
        <w:rPr>
          <w:rtl/>
        </w:rPr>
        <w:t>(3) نيل الأوطار</w:t>
      </w:r>
      <w:r w:rsidR="0037411C">
        <w:rPr>
          <w:rtl/>
        </w:rPr>
        <w:t xml:space="preserve"> - </w:t>
      </w:r>
      <w:r>
        <w:rPr>
          <w:rtl/>
        </w:rPr>
        <w:t>للشوكاني</w:t>
      </w:r>
      <w:r w:rsidR="0037411C">
        <w:rPr>
          <w:rtl/>
        </w:rPr>
        <w:t>.</w:t>
      </w:r>
      <w:r>
        <w:rPr>
          <w:rtl/>
        </w:rPr>
        <w:t xml:space="preserve"> </w:t>
      </w:r>
    </w:p>
    <w:p w:rsidR="00807EF5" w:rsidRDefault="00807EF5" w:rsidP="00960D5B">
      <w:pPr>
        <w:pStyle w:val="libFootnote0"/>
      </w:pPr>
      <w:r>
        <w:rPr>
          <w:rtl/>
        </w:rPr>
        <w:t>(4) الديباج على صحيح مسلم 1 / 84 طبعة السعودية 416</w:t>
      </w:r>
      <w:r w:rsidR="0037411C">
        <w:rPr>
          <w:rtl/>
        </w:rPr>
        <w:t>.</w:t>
      </w:r>
      <w:r>
        <w:rPr>
          <w:rtl/>
        </w:rPr>
        <w:t xml:space="preserve"> أقول</w:t>
      </w:r>
      <w:r w:rsidR="0037411C">
        <w:rPr>
          <w:rtl/>
        </w:rPr>
        <w:t>:</w:t>
      </w:r>
      <w:r>
        <w:rPr>
          <w:rtl/>
        </w:rPr>
        <w:t xml:space="preserve"> يصدق كلامه إذا قيدناه بفترة ما بعد علي والحسن وإلاّ فإنّ قبلهما قد غيّرت أحكام كثيرة علناً من قبل السلطة</w:t>
      </w:r>
      <w:r w:rsidR="0037411C">
        <w:rPr>
          <w:rtl/>
        </w:rPr>
        <w:t>،</w:t>
      </w:r>
      <w:r>
        <w:rPr>
          <w:rtl/>
        </w:rPr>
        <w:t xml:space="preserve"> من قبيل تغيير حكم متعة الحجّ وغيره</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ويقرّرون عليهنّ الضرائب</w:t>
      </w:r>
      <w:r w:rsidR="0037411C">
        <w:rPr>
          <w:rtl/>
        </w:rPr>
        <w:t>،</w:t>
      </w:r>
      <w:r>
        <w:rPr>
          <w:rtl/>
        </w:rPr>
        <w:t xml:space="preserve"> فيكتسبن بالفجور</w:t>
      </w:r>
      <w:r w:rsidR="0037411C">
        <w:rPr>
          <w:rtl/>
        </w:rPr>
        <w:t>،</w:t>
      </w:r>
      <w:r>
        <w:rPr>
          <w:rtl/>
        </w:rPr>
        <w:t xml:space="preserve"> وكانوا يلحقون النسب بالزناة إذا ادّعوا الولد</w:t>
      </w:r>
      <w:r w:rsidR="0037411C">
        <w:rPr>
          <w:rtl/>
        </w:rPr>
        <w:t>.</w:t>
      </w:r>
      <w:r>
        <w:rPr>
          <w:rtl/>
        </w:rPr>
        <w:t xml:space="preserve"> وكان لزمعة أمّة وكان يلمّ بها</w:t>
      </w:r>
      <w:r w:rsidR="0037411C">
        <w:rPr>
          <w:rtl/>
        </w:rPr>
        <w:t>،</w:t>
      </w:r>
      <w:r>
        <w:rPr>
          <w:rtl/>
        </w:rPr>
        <w:t xml:space="preserve"> فظهر بها حمل زعم عتبة بن أبي وقاص أنّه منه</w:t>
      </w:r>
      <w:r w:rsidR="0037411C">
        <w:rPr>
          <w:rtl/>
        </w:rPr>
        <w:t>،</w:t>
      </w:r>
      <w:r>
        <w:rPr>
          <w:rtl/>
        </w:rPr>
        <w:t xml:space="preserve"> وعهد إلى أخيه سعد أن يستلحقه</w:t>
      </w:r>
      <w:r w:rsidR="0037411C">
        <w:rPr>
          <w:rtl/>
        </w:rPr>
        <w:t>،</w:t>
      </w:r>
      <w:r>
        <w:rPr>
          <w:rtl/>
        </w:rPr>
        <w:t xml:space="preserve"> فخاصم فيه عبد بن زمعة</w:t>
      </w:r>
      <w:r w:rsidR="0037411C">
        <w:rPr>
          <w:rtl/>
        </w:rPr>
        <w:t>،</w:t>
      </w:r>
      <w:r>
        <w:rPr>
          <w:rtl/>
        </w:rPr>
        <w:t xml:space="preserve"> فقال له سعد</w:t>
      </w:r>
      <w:r w:rsidR="0037411C">
        <w:rPr>
          <w:rtl/>
        </w:rPr>
        <w:t>:</w:t>
      </w:r>
      <w:r>
        <w:rPr>
          <w:rtl/>
        </w:rPr>
        <w:t xml:space="preserve"> هو ابن أخي على ما كان عليه الأمر في الجاهليّة</w:t>
      </w:r>
      <w:r w:rsidR="0037411C">
        <w:rPr>
          <w:rtl/>
        </w:rPr>
        <w:t>.</w:t>
      </w:r>
      <w:r>
        <w:rPr>
          <w:rtl/>
        </w:rPr>
        <w:t xml:space="preserve"> </w:t>
      </w:r>
    </w:p>
    <w:p w:rsidR="00807EF5" w:rsidRDefault="00807EF5" w:rsidP="0037411C">
      <w:pPr>
        <w:pStyle w:val="libNormal"/>
      </w:pPr>
      <w:r w:rsidRPr="0037411C">
        <w:rPr>
          <w:rtl/>
        </w:rPr>
        <w:t>وقال عبد</w:t>
      </w:r>
      <w:r w:rsidR="0037411C" w:rsidRPr="0037411C">
        <w:rPr>
          <w:rtl/>
        </w:rPr>
        <w:t>:</w:t>
      </w:r>
      <w:r w:rsidRPr="0037411C">
        <w:rPr>
          <w:rtl/>
        </w:rPr>
        <w:t xml:space="preserve"> هو أخي على ما استقر عليه الأمر في الإسلام</w:t>
      </w:r>
      <w:r w:rsidR="0037411C" w:rsidRPr="0037411C">
        <w:rPr>
          <w:rtl/>
        </w:rPr>
        <w:t>،</w:t>
      </w:r>
      <w:r w:rsidRPr="0037411C">
        <w:rPr>
          <w:rtl/>
        </w:rPr>
        <w:t xml:space="preserve"> فأبطل النبي </w:t>
      </w:r>
      <w:r w:rsidR="00841A09" w:rsidRPr="005B0B13">
        <w:rPr>
          <w:rStyle w:val="libAlaemChar"/>
          <w:rtl/>
        </w:rPr>
        <w:t>صلى‌الله‌عليه‌وآله</w:t>
      </w:r>
      <w:r w:rsidRPr="0037411C">
        <w:rPr>
          <w:rtl/>
        </w:rPr>
        <w:t xml:space="preserve"> حكم الجاهليّة وألحقه بزمعة</w:t>
      </w:r>
      <w:r w:rsidR="0037411C" w:rsidRPr="0037411C">
        <w:rPr>
          <w:rtl/>
        </w:rPr>
        <w:t>،</w:t>
      </w:r>
      <w:r w:rsidRPr="0037411C">
        <w:rPr>
          <w:rtl/>
        </w:rPr>
        <w:t xml:space="preserve"> وقال</w:t>
      </w:r>
      <w:r w:rsidR="0037411C" w:rsidRPr="0037411C">
        <w:rPr>
          <w:rtl/>
        </w:rPr>
        <w:t>:</w:t>
      </w:r>
      <w:r w:rsidRPr="0037411C">
        <w:rPr>
          <w:rtl/>
        </w:rPr>
        <w:t xml:space="preserve"> </w:t>
      </w:r>
      <w:r w:rsidR="00902B22">
        <w:rPr>
          <w:rtl/>
        </w:rPr>
        <w:t>«</w:t>
      </w:r>
      <w:r w:rsidRPr="00EA1D1B">
        <w:rPr>
          <w:rtl/>
        </w:rPr>
        <w:t xml:space="preserve"> الولد للفراش وللعاهر الحجر </w:t>
      </w:r>
      <w:r w:rsidR="00902B22">
        <w:rPr>
          <w:rtl/>
        </w:rPr>
        <w:t>»</w:t>
      </w:r>
      <w:r w:rsidRPr="0037411C">
        <w:rPr>
          <w:rStyle w:val="libFootnotenumChar"/>
          <w:rtl/>
        </w:rPr>
        <w:t>(1)</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روى البخاري قال</w:t>
      </w:r>
      <w:r w:rsidR="0037411C">
        <w:rPr>
          <w:rtl/>
        </w:rPr>
        <w:t>:</w:t>
      </w:r>
      <w:r>
        <w:rPr>
          <w:rtl/>
        </w:rPr>
        <w:t xml:space="preserve"> حدّثنا يحيى بن قزعة</w:t>
      </w:r>
      <w:r w:rsidR="0037411C">
        <w:rPr>
          <w:rtl/>
        </w:rPr>
        <w:t>،</w:t>
      </w:r>
      <w:r>
        <w:rPr>
          <w:rtl/>
        </w:rPr>
        <w:t xml:space="preserve"> حدّثنا مالك</w:t>
      </w:r>
      <w:r w:rsidR="0037411C">
        <w:rPr>
          <w:rtl/>
        </w:rPr>
        <w:t>،</w:t>
      </w:r>
      <w:r>
        <w:rPr>
          <w:rtl/>
        </w:rPr>
        <w:t xml:space="preserve"> عن بن شهاب</w:t>
      </w:r>
      <w:r w:rsidR="0037411C">
        <w:rPr>
          <w:rtl/>
        </w:rPr>
        <w:t>،</w:t>
      </w:r>
      <w:r>
        <w:rPr>
          <w:rtl/>
        </w:rPr>
        <w:t xml:space="preserve"> عن عروة بن الزبير</w:t>
      </w:r>
      <w:r w:rsidR="0037411C">
        <w:rPr>
          <w:rtl/>
        </w:rPr>
        <w:t>،</w:t>
      </w:r>
      <w:r>
        <w:rPr>
          <w:rtl/>
        </w:rPr>
        <w:t xml:space="preserve"> عن عائشة (رضي الله تعالى عنها) قالت</w:t>
      </w:r>
      <w:r w:rsidR="0037411C">
        <w:rPr>
          <w:rtl/>
        </w:rPr>
        <w:t>:</w:t>
      </w:r>
      <w:r>
        <w:rPr>
          <w:rtl/>
        </w:rPr>
        <w:t xml:space="preserve"> كان عتبة بن أبي وقاص عهد إلى أخيه سعد بن أبي وقاص أنّ ابن وليدة زمعة منّي فاقبضه</w:t>
      </w:r>
      <w:r w:rsidR="0037411C">
        <w:rPr>
          <w:rtl/>
        </w:rPr>
        <w:t>.</w:t>
      </w:r>
    </w:p>
    <w:p w:rsidR="00807EF5" w:rsidRDefault="00807EF5" w:rsidP="00960D5B">
      <w:pPr>
        <w:pStyle w:val="libFootnote0"/>
      </w:pPr>
      <w:r>
        <w:rPr>
          <w:rtl/>
        </w:rPr>
        <w:t>قالت</w:t>
      </w:r>
      <w:r w:rsidR="0037411C">
        <w:rPr>
          <w:rtl/>
        </w:rPr>
        <w:t>:</w:t>
      </w:r>
      <w:r>
        <w:rPr>
          <w:rtl/>
        </w:rPr>
        <w:t xml:space="preserve"> فلمّا كان عامّ الفتح أخذه سعد بن أبي وقاص وقال</w:t>
      </w:r>
      <w:r w:rsidR="0037411C">
        <w:rPr>
          <w:rtl/>
        </w:rPr>
        <w:t>:</w:t>
      </w:r>
      <w:r>
        <w:rPr>
          <w:rtl/>
        </w:rPr>
        <w:t xml:space="preserve"> ابن أخي قد عهد إليّ فيه</w:t>
      </w:r>
      <w:r w:rsidR="0037411C">
        <w:rPr>
          <w:rtl/>
        </w:rPr>
        <w:t>.</w:t>
      </w:r>
      <w:r>
        <w:rPr>
          <w:rtl/>
        </w:rPr>
        <w:t xml:space="preserve"> </w:t>
      </w:r>
    </w:p>
    <w:p w:rsidR="00807EF5" w:rsidRDefault="00807EF5" w:rsidP="00960D5B">
      <w:pPr>
        <w:pStyle w:val="libFootnote0"/>
      </w:pPr>
      <w:r>
        <w:rPr>
          <w:rtl/>
        </w:rPr>
        <w:t>فقام عبد بن زمعة فقال</w:t>
      </w:r>
      <w:r w:rsidR="0037411C">
        <w:rPr>
          <w:rtl/>
        </w:rPr>
        <w:t>:</w:t>
      </w:r>
      <w:r>
        <w:rPr>
          <w:rtl/>
        </w:rPr>
        <w:t xml:space="preserve"> أخي وابن وليدة أبي ولد على فراشه</w:t>
      </w:r>
      <w:r w:rsidR="0037411C">
        <w:rPr>
          <w:rtl/>
        </w:rPr>
        <w:t>.</w:t>
      </w:r>
    </w:p>
    <w:p w:rsidR="00807EF5" w:rsidRDefault="00807EF5" w:rsidP="00960D5B">
      <w:pPr>
        <w:pStyle w:val="libFootnote0"/>
      </w:pPr>
      <w:r>
        <w:rPr>
          <w:rtl/>
        </w:rPr>
        <w:t xml:space="preserve">فتساوقا إلى النبي </w:t>
      </w:r>
      <w:r w:rsidR="00841A09" w:rsidRPr="005B0B13">
        <w:rPr>
          <w:rStyle w:val="libAlaemChar"/>
          <w:rtl/>
        </w:rPr>
        <w:t>صلى‌الله‌عليه‌وآله</w:t>
      </w:r>
      <w:r w:rsidR="0037411C">
        <w:rPr>
          <w:rtl/>
        </w:rPr>
        <w:t>،</w:t>
      </w:r>
      <w:r>
        <w:rPr>
          <w:rtl/>
        </w:rPr>
        <w:t xml:space="preserve"> فقال سعد</w:t>
      </w:r>
      <w:r w:rsidR="0037411C">
        <w:rPr>
          <w:rtl/>
        </w:rPr>
        <w:t>:</w:t>
      </w:r>
      <w:r>
        <w:rPr>
          <w:rtl/>
        </w:rPr>
        <w:t xml:space="preserve"> يا رسول الله</w:t>
      </w:r>
      <w:r w:rsidR="0037411C">
        <w:rPr>
          <w:rtl/>
        </w:rPr>
        <w:t>،</w:t>
      </w:r>
      <w:r>
        <w:rPr>
          <w:rtl/>
        </w:rPr>
        <w:t xml:space="preserve"> ابن أخي كان قد عهد إليّ فيه</w:t>
      </w:r>
      <w:r w:rsidR="0037411C">
        <w:rPr>
          <w:rtl/>
        </w:rPr>
        <w:t>.</w:t>
      </w:r>
      <w:r>
        <w:rPr>
          <w:rtl/>
        </w:rPr>
        <w:t xml:space="preserve"> فقال عبد بن زمعة</w:t>
      </w:r>
      <w:r w:rsidR="0037411C">
        <w:rPr>
          <w:rtl/>
        </w:rPr>
        <w:t>:</w:t>
      </w:r>
      <w:r>
        <w:rPr>
          <w:rtl/>
        </w:rPr>
        <w:t xml:space="preserve"> أخي وابن وليدة أبي ولد على فراشه</w:t>
      </w:r>
      <w:r w:rsidR="0037411C">
        <w:rPr>
          <w:rtl/>
        </w:rPr>
        <w:t>.</w:t>
      </w:r>
      <w:r>
        <w:rPr>
          <w:rtl/>
        </w:rPr>
        <w:t xml:space="preserve"> </w:t>
      </w:r>
    </w:p>
    <w:p w:rsidR="00807EF5" w:rsidRDefault="00807EF5" w:rsidP="00960D5B">
      <w:pPr>
        <w:pStyle w:val="libFootnote0"/>
      </w:pPr>
      <w:r>
        <w:rPr>
          <w:rtl/>
        </w:rPr>
        <w:t xml:space="preserve">فقال رسول الله </w:t>
      </w:r>
      <w:r w:rsidR="00841A09" w:rsidRPr="005B0B13">
        <w:rPr>
          <w:rStyle w:val="libAlaemChar"/>
          <w:rtl/>
        </w:rPr>
        <w:t>صلى‌الله‌عليه‌وآله</w:t>
      </w:r>
      <w:r w:rsidR="0037411C">
        <w:rPr>
          <w:rtl/>
        </w:rPr>
        <w:t>:</w:t>
      </w:r>
      <w:r>
        <w:rPr>
          <w:rtl/>
        </w:rPr>
        <w:t xml:space="preserve"> </w:t>
      </w:r>
      <w:r w:rsidR="00902B22">
        <w:rPr>
          <w:rtl/>
        </w:rPr>
        <w:t>«</w:t>
      </w:r>
      <w:r w:rsidRPr="00960D5B">
        <w:rPr>
          <w:rtl/>
        </w:rPr>
        <w:t xml:space="preserve"> هو لك يا عبد بن زمعة </w:t>
      </w:r>
      <w:r w:rsidR="00902B22">
        <w:rPr>
          <w:rtl/>
        </w:rPr>
        <w:t>»</w:t>
      </w:r>
      <w:r w:rsidR="0037411C">
        <w:rPr>
          <w:rtl/>
        </w:rPr>
        <w:t>.</w:t>
      </w:r>
      <w:r>
        <w:rPr>
          <w:rtl/>
        </w:rPr>
        <w:t xml:space="preserve"> ثمّ قال النبي </w:t>
      </w:r>
      <w:r w:rsidR="00841A09" w:rsidRPr="005B0B13">
        <w:rPr>
          <w:rStyle w:val="libAlaemChar"/>
          <w:rtl/>
        </w:rPr>
        <w:t>صلى‌الله‌عليه‌وآله</w:t>
      </w:r>
      <w:r w:rsidR="0037411C">
        <w:rPr>
          <w:rtl/>
        </w:rPr>
        <w:t>:</w:t>
      </w:r>
      <w:r>
        <w:rPr>
          <w:rtl/>
        </w:rPr>
        <w:t xml:space="preserve"> </w:t>
      </w:r>
      <w:r w:rsidR="00902B22">
        <w:rPr>
          <w:rtl/>
        </w:rPr>
        <w:t>«</w:t>
      </w:r>
      <w:r w:rsidRPr="00960D5B">
        <w:rPr>
          <w:rtl/>
        </w:rPr>
        <w:t xml:space="preserve"> الولد للفراش وللعاهر الحجر </w:t>
      </w:r>
      <w:r w:rsidR="00902B22">
        <w:rPr>
          <w:rtl/>
        </w:rPr>
        <w:t>»</w:t>
      </w:r>
      <w:r w:rsidR="0037411C">
        <w:rPr>
          <w:rtl/>
        </w:rPr>
        <w:t>.</w:t>
      </w:r>
      <w:r>
        <w:rPr>
          <w:rtl/>
        </w:rPr>
        <w:t xml:space="preserve"> ثم قال لسودة بنت زمعة زوج النبي </w:t>
      </w:r>
      <w:r w:rsidR="00841A09" w:rsidRPr="005B0B13">
        <w:rPr>
          <w:rStyle w:val="libAlaemChar"/>
          <w:rtl/>
        </w:rPr>
        <w:t>صلى‌الله‌عليه‌وآله</w:t>
      </w:r>
      <w:r w:rsidR="0037411C">
        <w:rPr>
          <w:rtl/>
        </w:rPr>
        <w:t>:</w:t>
      </w:r>
      <w:r>
        <w:rPr>
          <w:rtl/>
        </w:rPr>
        <w:t xml:space="preserve"> </w:t>
      </w:r>
      <w:r w:rsidR="00902B22">
        <w:rPr>
          <w:rtl/>
        </w:rPr>
        <w:t>«</w:t>
      </w:r>
      <w:r w:rsidRPr="00960D5B">
        <w:rPr>
          <w:rtl/>
        </w:rPr>
        <w:t xml:space="preserve"> احتجبي منه </w:t>
      </w:r>
      <w:r w:rsidR="00902B22">
        <w:rPr>
          <w:rtl/>
        </w:rPr>
        <w:t>»</w:t>
      </w:r>
      <w:r w:rsidR="0037411C">
        <w:rPr>
          <w:rtl/>
        </w:rPr>
        <w:t>؛</w:t>
      </w:r>
      <w:r>
        <w:rPr>
          <w:rtl/>
        </w:rPr>
        <w:t xml:space="preserve"> لِما رأى من شبهه بعتبة</w:t>
      </w:r>
      <w:r w:rsidR="0037411C">
        <w:rPr>
          <w:rtl/>
        </w:rPr>
        <w:t>،</w:t>
      </w:r>
      <w:r>
        <w:rPr>
          <w:rtl/>
        </w:rPr>
        <w:t xml:space="preserve"> فما رآها حتّى لقي الله (مختصر صحيح البخاري 2 / 724)</w:t>
      </w:r>
      <w:r w:rsidR="0037411C">
        <w:rPr>
          <w:rtl/>
        </w:rPr>
        <w:t>.</w:t>
      </w:r>
    </w:p>
    <w:p w:rsidR="00807EF5" w:rsidRDefault="00807EF5" w:rsidP="00960D5B">
      <w:pPr>
        <w:pStyle w:val="libFootnote0"/>
      </w:pPr>
      <w:r>
        <w:rPr>
          <w:rtl/>
        </w:rPr>
        <w:t>وروى أبو داود حدّثنا موسى بن إسماعيل</w:t>
      </w:r>
      <w:r w:rsidR="0037411C">
        <w:rPr>
          <w:rtl/>
        </w:rPr>
        <w:t>،</w:t>
      </w:r>
      <w:r>
        <w:rPr>
          <w:rtl/>
        </w:rPr>
        <w:t xml:space="preserve"> ثنا مهدي بن ميمون أبو يحيى</w:t>
      </w:r>
      <w:r w:rsidR="0037411C">
        <w:rPr>
          <w:rtl/>
        </w:rPr>
        <w:t>،</w:t>
      </w:r>
      <w:r>
        <w:rPr>
          <w:rtl/>
        </w:rPr>
        <w:t xml:space="preserve"> ثنا محمّد بن عبد الله بن أبي يعقوب</w:t>
      </w:r>
      <w:r w:rsidR="0037411C">
        <w:rPr>
          <w:rtl/>
        </w:rPr>
        <w:t>،</w:t>
      </w:r>
      <w:r>
        <w:rPr>
          <w:rtl/>
        </w:rPr>
        <w:t xml:space="preserve"> عن الحسن بن سعد مولى الحسن بن علي بن أبي طالب (رضي الله تعالى عنه)</w:t>
      </w:r>
      <w:r w:rsidR="0037411C">
        <w:rPr>
          <w:rtl/>
        </w:rPr>
        <w:t>،</w:t>
      </w:r>
      <w:r>
        <w:rPr>
          <w:rtl/>
        </w:rPr>
        <w:t xml:space="preserve"> عن رباح قال</w:t>
      </w:r>
      <w:r w:rsidR="0037411C">
        <w:rPr>
          <w:rtl/>
        </w:rPr>
        <w:t>:</w:t>
      </w:r>
      <w:r>
        <w:rPr>
          <w:rtl/>
        </w:rPr>
        <w:t xml:space="preserve"> زوّجني أهلي أمة لهم رومية</w:t>
      </w:r>
      <w:r w:rsidR="0037411C">
        <w:rPr>
          <w:rtl/>
        </w:rPr>
        <w:t>،</w:t>
      </w:r>
      <w:r>
        <w:rPr>
          <w:rtl/>
        </w:rPr>
        <w:t xml:space="preserve"> فوقعت عليها فولدت غلاماً أسود مثلي فسمّيته عبد الله</w:t>
      </w:r>
      <w:r w:rsidR="0037411C">
        <w:rPr>
          <w:rtl/>
        </w:rPr>
        <w:t>،</w:t>
      </w:r>
      <w:r>
        <w:rPr>
          <w:rtl/>
        </w:rPr>
        <w:t xml:space="preserve"> ثمّ وقعت عليها فولدت غلاماً أسود مثلي فسمّيته عبيد الله</w:t>
      </w:r>
      <w:r w:rsidR="0037411C">
        <w:rPr>
          <w:rtl/>
        </w:rPr>
        <w:t>.</w:t>
      </w:r>
    </w:p>
    <w:p w:rsidR="00807EF5" w:rsidRDefault="00807EF5" w:rsidP="00960D5B">
      <w:pPr>
        <w:pStyle w:val="libFootnote0"/>
      </w:pPr>
      <w:r>
        <w:rPr>
          <w:rtl/>
        </w:rPr>
        <w:t>ثمّ طبن لها غلام لأهلي رومي يُقال له</w:t>
      </w:r>
      <w:r w:rsidR="0037411C">
        <w:rPr>
          <w:rtl/>
        </w:rPr>
        <w:t>:</w:t>
      </w:r>
      <w:r>
        <w:rPr>
          <w:rtl/>
        </w:rPr>
        <w:t xml:space="preserve"> يوحنه</w:t>
      </w:r>
      <w:r w:rsidR="0037411C">
        <w:rPr>
          <w:rtl/>
        </w:rPr>
        <w:t>،</w:t>
      </w:r>
      <w:r>
        <w:rPr>
          <w:rtl/>
        </w:rPr>
        <w:t xml:space="preserve"> فراطنها بلسانه فولدت غلاماً كأنّه وزغة من الوزغات</w:t>
      </w:r>
      <w:r w:rsidR="0037411C">
        <w:rPr>
          <w:rtl/>
        </w:rPr>
        <w:t>،</w:t>
      </w:r>
      <w:r>
        <w:rPr>
          <w:rtl/>
        </w:rPr>
        <w:t xml:space="preserve"> فقلت لها</w:t>
      </w:r>
      <w:r w:rsidR="0037411C">
        <w:rPr>
          <w:rtl/>
        </w:rPr>
        <w:t>:</w:t>
      </w:r>
      <w:r>
        <w:rPr>
          <w:rtl/>
        </w:rPr>
        <w:t xml:space="preserve"> ما هذا</w:t>
      </w:r>
      <w:r w:rsidR="0037411C">
        <w:rPr>
          <w:rtl/>
        </w:rPr>
        <w:t>؟</w:t>
      </w:r>
      <w:r>
        <w:rPr>
          <w:rtl/>
        </w:rPr>
        <w:t xml:space="preserve"> فقالت</w:t>
      </w:r>
      <w:r w:rsidR="0037411C">
        <w:rPr>
          <w:rtl/>
        </w:rPr>
        <w:t>:</w:t>
      </w:r>
      <w:r>
        <w:rPr>
          <w:rtl/>
        </w:rPr>
        <w:t xml:space="preserve"> هذا ليوحنه</w:t>
      </w:r>
      <w:r w:rsidR="0037411C">
        <w:rPr>
          <w:rtl/>
        </w:rPr>
        <w:t>.</w:t>
      </w:r>
      <w:r>
        <w:rPr>
          <w:rtl/>
        </w:rPr>
        <w:t xml:space="preserve"> فرفعنا إلى عثمان</w:t>
      </w:r>
      <w:r w:rsidR="0037411C">
        <w:rPr>
          <w:rtl/>
        </w:rPr>
        <w:t xml:space="preserve"> - </w:t>
      </w:r>
      <w:r>
        <w:rPr>
          <w:rtl/>
        </w:rPr>
        <w:t>أحسبه قال</w:t>
      </w:r>
      <w:r w:rsidR="0037411C">
        <w:rPr>
          <w:rtl/>
        </w:rPr>
        <w:t>:</w:t>
      </w:r>
      <w:r>
        <w:rPr>
          <w:rtl/>
        </w:rPr>
        <w:t xml:space="preserve"> مهدي</w:t>
      </w:r>
      <w:r w:rsidR="0037411C">
        <w:rPr>
          <w:rtl/>
        </w:rPr>
        <w:t xml:space="preserve"> - </w:t>
      </w:r>
      <w:r>
        <w:rPr>
          <w:rtl/>
        </w:rPr>
        <w:t>قال</w:t>
      </w:r>
      <w:r w:rsidR="0037411C">
        <w:rPr>
          <w:rtl/>
        </w:rPr>
        <w:t>:</w:t>
      </w:r>
      <w:r>
        <w:rPr>
          <w:rtl/>
        </w:rPr>
        <w:t xml:space="preserve"> فسألهما فاعترفا</w:t>
      </w:r>
      <w:r w:rsidR="0037411C">
        <w:rPr>
          <w:rtl/>
        </w:rPr>
        <w:t>،</w:t>
      </w:r>
      <w:r>
        <w:rPr>
          <w:rtl/>
        </w:rPr>
        <w:t xml:space="preserve"> فقال لهما</w:t>
      </w:r>
      <w:r w:rsidR="0037411C">
        <w:rPr>
          <w:rtl/>
        </w:rPr>
        <w:t>:</w:t>
      </w:r>
      <w:r>
        <w:rPr>
          <w:rtl/>
        </w:rPr>
        <w:t xml:space="preserve"> أترضيان أن أقضي بينكما بقضاء رسول الله </w:t>
      </w:r>
      <w:r w:rsidR="00841A09" w:rsidRPr="005B0B13">
        <w:rPr>
          <w:rStyle w:val="libAlaemChar"/>
          <w:rtl/>
        </w:rPr>
        <w:t>صلى‌الله‌عليه‌وآله</w:t>
      </w:r>
      <w:r w:rsidR="0037411C">
        <w:rPr>
          <w:rtl/>
        </w:rPr>
        <w:t>؟</w:t>
      </w:r>
      <w:r>
        <w:rPr>
          <w:rtl/>
        </w:rPr>
        <w:t xml:space="preserve"> إنّ رسول الله </w:t>
      </w:r>
      <w:r w:rsidR="00841A09" w:rsidRPr="005B0B13">
        <w:rPr>
          <w:rStyle w:val="libAlaemChar"/>
          <w:rtl/>
        </w:rPr>
        <w:t>صلى‌الله‌عليه‌وآله</w:t>
      </w:r>
      <w:r>
        <w:rPr>
          <w:rtl/>
        </w:rPr>
        <w:t xml:space="preserve"> قضى أنّ الولد للفراش</w:t>
      </w:r>
      <w:r w:rsidR="0037411C">
        <w:rPr>
          <w:rtl/>
        </w:rPr>
        <w:t>،</w:t>
      </w:r>
      <w:r>
        <w:rPr>
          <w:rtl/>
        </w:rPr>
        <w:t xml:space="preserve"> وأحسبه قال</w:t>
      </w:r>
      <w:r w:rsidR="0037411C">
        <w:rPr>
          <w:rtl/>
        </w:rPr>
        <w:t>:</w:t>
      </w:r>
      <w:r>
        <w:rPr>
          <w:rtl/>
        </w:rPr>
        <w:t xml:space="preserve"> فجلدها وجلده وكان مملوكين</w:t>
      </w:r>
      <w:r w:rsidR="0037411C">
        <w:rPr>
          <w:rtl/>
        </w:rPr>
        <w:t>.</w:t>
      </w:r>
      <w:r>
        <w:rPr>
          <w:rtl/>
        </w:rPr>
        <w:t xml:space="preserve"> (سنن أبي داود 2 / 283)</w:t>
      </w:r>
      <w:r w:rsidR="0037411C">
        <w:rPr>
          <w:rtl/>
        </w:rPr>
        <w:t>.</w:t>
      </w:r>
    </w:p>
    <w:p w:rsidR="00807EF5" w:rsidRDefault="00807EF5" w:rsidP="00960D5B">
      <w:pPr>
        <w:pStyle w:val="libFootnote0"/>
      </w:pPr>
      <w:r>
        <w:rPr>
          <w:rtl/>
        </w:rPr>
        <w:t>وروى أحمد قال</w:t>
      </w:r>
      <w:r w:rsidR="0037411C">
        <w:rPr>
          <w:rtl/>
        </w:rPr>
        <w:t>:</w:t>
      </w:r>
      <w:r>
        <w:rPr>
          <w:rtl/>
        </w:rPr>
        <w:t xml:space="preserve"> حدّثنا عبد الله</w:t>
      </w:r>
      <w:r w:rsidR="0037411C">
        <w:rPr>
          <w:rtl/>
        </w:rPr>
        <w:t>،</w:t>
      </w:r>
      <w:r>
        <w:rPr>
          <w:rtl/>
        </w:rPr>
        <w:t xml:space="preserve"> حدّثني أبي</w:t>
      </w:r>
      <w:r w:rsidR="0037411C">
        <w:rPr>
          <w:rtl/>
        </w:rPr>
        <w:t>،</w:t>
      </w:r>
      <w:r>
        <w:rPr>
          <w:rtl/>
        </w:rPr>
        <w:t xml:space="preserve"> ثنا محمّد بن جعفر</w:t>
      </w:r>
      <w:r w:rsidR="0037411C">
        <w:rPr>
          <w:rtl/>
        </w:rPr>
        <w:t>،</w:t>
      </w:r>
      <w:r>
        <w:rPr>
          <w:rtl/>
        </w:rPr>
        <w:t xml:space="preserve"> ثنا سعيد ويزيد بن هارون</w:t>
      </w:r>
      <w:r w:rsidR="0037411C">
        <w:rPr>
          <w:rtl/>
        </w:rPr>
        <w:t>،</w:t>
      </w:r>
      <w:r>
        <w:rPr>
          <w:rtl/>
        </w:rPr>
        <w:t xml:space="preserve"> عن سعيد</w:t>
      </w:r>
      <w:r w:rsidR="0037411C">
        <w:rPr>
          <w:rtl/>
        </w:rPr>
        <w:t>،</w:t>
      </w:r>
      <w:r>
        <w:rPr>
          <w:rtl/>
        </w:rPr>
        <w:t xml:space="preserve"> عن قتادة</w:t>
      </w:r>
      <w:r w:rsidR="0037411C">
        <w:rPr>
          <w:rtl/>
        </w:rPr>
        <w:t>،</w:t>
      </w:r>
      <w:r>
        <w:rPr>
          <w:rtl/>
        </w:rPr>
        <w:t xml:space="preserve"> عن شهر بن حوشب</w:t>
      </w:r>
      <w:r w:rsidR="0037411C">
        <w:rPr>
          <w:rtl/>
        </w:rPr>
        <w:t>،</w:t>
      </w:r>
      <w:r>
        <w:rPr>
          <w:rtl/>
        </w:rPr>
        <w:t xml:space="preserve"> عن عبد الرحمن بن غنم</w:t>
      </w:r>
      <w:r w:rsidR="0037411C">
        <w:rPr>
          <w:rtl/>
        </w:rPr>
        <w:t>،</w:t>
      </w:r>
      <w:r>
        <w:rPr>
          <w:rtl/>
        </w:rPr>
        <w:t xml:space="preserve"> عن عمرو بن خارجة قال</w:t>
      </w:r>
      <w:r w:rsidR="0037411C">
        <w:rPr>
          <w:rtl/>
        </w:rPr>
        <w:t>:</w:t>
      </w:r>
      <w:r>
        <w:rPr>
          <w:rtl/>
        </w:rPr>
        <w:t xml:space="preserve"> خطبنا رسول الله </w:t>
      </w:r>
      <w:r w:rsidR="00841A09" w:rsidRPr="005B0B13">
        <w:rPr>
          <w:rStyle w:val="libAlaemChar"/>
          <w:rtl/>
        </w:rPr>
        <w:t>صلى‌الله‌عليه‌وآله</w:t>
      </w:r>
      <w:r>
        <w:rPr>
          <w:rtl/>
        </w:rPr>
        <w:t xml:space="preserve"> بمنى وهو على راحلته</w:t>
      </w:r>
      <w:r w:rsidR="0037411C">
        <w:rPr>
          <w:rtl/>
        </w:rPr>
        <w:t>.</w:t>
      </w:r>
      <w:r>
        <w:rPr>
          <w:rtl/>
        </w:rPr>
        <w:t>.. فقال</w:t>
      </w:r>
      <w:r w:rsidR="0037411C">
        <w:rPr>
          <w:rtl/>
        </w:rPr>
        <w:t>:</w:t>
      </w:r>
      <w:r>
        <w:rPr>
          <w:rtl/>
        </w:rPr>
        <w:t xml:space="preserve"> </w:t>
      </w:r>
      <w:r w:rsidR="00902B22">
        <w:rPr>
          <w:rtl/>
        </w:rPr>
        <w:t>«</w:t>
      </w:r>
      <w:r w:rsidR="0037411C">
        <w:rPr>
          <w:rtl/>
        </w:rPr>
        <w:t>.</w:t>
      </w:r>
      <w:r w:rsidRPr="00960D5B">
        <w:rPr>
          <w:rtl/>
        </w:rPr>
        <w:t>.. الولد للفراش وللعاهر الحجر</w:t>
      </w:r>
      <w:r w:rsidR="0037411C">
        <w:rPr>
          <w:rtl/>
        </w:rPr>
        <w:t>،</w:t>
      </w:r>
      <w:r w:rsidRPr="00960D5B">
        <w:rPr>
          <w:rtl/>
        </w:rPr>
        <w:t xml:space="preserve"> ألا ومَنْ ادّعى إلى غير أبيه أو تولّى غير مواليه رغبة عنهم فعليه لعنة الله والملائكة والناس أجمعين</w:t>
      </w:r>
      <w:r w:rsidR="0037411C">
        <w:rPr>
          <w:rtl/>
        </w:rPr>
        <w:t>،</w:t>
      </w:r>
      <w:r w:rsidRPr="00960D5B">
        <w:rPr>
          <w:rtl/>
        </w:rPr>
        <w:t xml:space="preserve"> لا يقبل الله منه صرفاً ولا عدلاً </w:t>
      </w:r>
      <w:r w:rsidR="00902B22">
        <w:rPr>
          <w:rtl/>
        </w:rPr>
        <w:t>»</w:t>
      </w:r>
      <w:r>
        <w:rPr>
          <w:rtl/>
        </w:rPr>
        <w:t xml:space="preserve"> (مسند أحمد 4 / 238)</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قال ابن الأثير</w:t>
      </w:r>
      <w:r w:rsidR="0037411C" w:rsidRPr="0037411C">
        <w:rPr>
          <w:rtl/>
        </w:rPr>
        <w:t>:</w:t>
      </w:r>
      <w:r w:rsidRPr="0037411C">
        <w:rPr>
          <w:rtl/>
        </w:rPr>
        <w:t xml:space="preserve"> كان استلحاق معاوية لزياد أوّل ما رُدّت أحكام الشريعة علانية</w:t>
      </w:r>
      <w:r w:rsidR="0037411C" w:rsidRPr="0037411C">
        <w:rPr>
          <w:rtl/>
        </w:rPr>
        <w:t>.</w:t>
      </w:r>
      <w:r w:rsidRPr="0037411C">
        <w:rPr>
          <w:rtl/>
        </w:rPr>
        <w:t>..</w:t>
      </w:r>
      <w:r w:rsidR="0037411C" w:rsidRPr="0037411C">
        <w:rPr>
          <w:rtl/>
        </w:rPr>
        <w:t>،</w:t>
      </w:r>
      <w:r w:rsidRPr="0037411C">
        <w:rPr>
          <w:rtl/>
        </w:rPr>
        <w:t xml:space="preserve"> ثمّ ذكر اعتذار البعض عن معاوية</w:t>
      </w:r>
      <w:r w:rsidR="0037411C" w:rsidRPr="0037411C">
        <w:rPr>
          <w:rtl/>
        </w:rPr>
        <w:t>،</w:t>
      </w:r>
      <w:r w:rsidRPr="0037411C">
        <w:rPr>
          <w:rtl/>
        </w:rPr>
        <w:t xml:space="preserve"> ثمّ علق عليه قائلاً</w:t>
      </w:r>
      <w:r w:rsidR="0037411C" w:rsidRPr="0037411C">
        <w:rPr>
          <w:rtl/>
        </w:rPr>
        <w:t>:</w:t>
      </w:r>
      <w:r w:rsidRPr="0037411C">
        <w:rPr>
          <w:rtl/>
        </w:rPr>
        <w:t xml:space="preserve"> وهذا مردود لاتّفاق المسلمين على إنكاره</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sidRPr="0037411C">
        <w:rPr>
          <w:rtl/>
        </w:rPr>
        <w:t>روى ابن عساكر عن سعيد بن المسيب أنّه قال</w:t>
      </w:r>
      <w:r w:rsidR="0037411C" w:rsidRPr="0037411C">
        <w:rPr>
          <w:rtl/>
        </w:rPr>
        <w:t>:</w:t>
      </w:r>
      <w:r w:rsidRPr="0037411C">
        <w:rPr>
          <w:rtl/>
        </w:rPr>
        <w:t xml:space="preserve"> أوّل مَنْ ردّ قضاء رسول الله دعوة معاوية في زياد</w:t>
      </w:r>
      <w:r w:rsidRPr="0037411C">
        <w:rPr>
          <w:rStyle w:val="libFootnotenumChar"/>
          <w:rtl/>
        </w:rPr>
        <w:t>(2)</w:t>
      </w:r>
      <w:r w:rsidR="0037411C" w:rsidRPr="0037411C">
        <w:rPr>
          <w:rtl/>
        </w:rPr>
        <w:t>.</w:t>
      </w:r>
      <w:r w:rsidRPr="0037411C">
        <w:rPr>
          <w:rtl/>
        </w:rPr>
        <w:t xml:space="preserve"> </w:t>
      </w:r>
    </w:p>
    <w:p w:rsidR="00807EF5" w:rsidRDefault="00807EF5" w:rsidP="00CC3561">
      <w:pPr>
        <w:pStyle w:val="Heading3"/>
      </w:pPr>
      <w:bookmarkStart w:id="36" w:name="_Toc448911927"/>
      <w:r>
        <w:rPr>
          <w:rtl/>
        </w:rPr>
        <w:t>معاوية يستصفي الذهب والفضة من الغنائم</w:t>
      </w:r>
      <w:bookmarkEnd w:id="36"/>
    </w:p>
    <w:p w:rsidR="00807EF5" w:rsidRDefault="00807EF5" w:rsidP="0037411C">
      <w:pPr>
        <w:pStyle w:val="libNormal"/>
      </w:pPr>
      <w:r w:rsidRPr="0037411C">
        <w:rPr>
          <w:rtl/>
        </w:rPr>
        <w:t>روى الطبراني</w:t>
      </w:r>
      <w:r w:rsidRPr="0037411C">
        <w:rPr>
          <w:rStyle w:val="libFootnotenumChar"/>
          <w:rtl/>
        </w:rPr>
        <w:t>(3)</w:t>
      </w:r>
      <w:r w:rsidRPr="0037411C">
        <w:rPr>
          <w:rtl/>
        </w:rPr>
        <w:t xml:space="preserve"> قال</w:t>
      </w:r>
      <w:r w:rsidR="0037411C" w:rsidRPr="0037411C">
        <w:rPr>
          <w:rtl/>
        </w:rPr>
        <w:t>:</w:t>
      </w:r>
      <w:r w:rsidRPr="0037411C">
        <w:rPr>
          <w:rtl/>
        </w:rPr>
        <w:t xml:space="preserve"> استعمل الغفاري على خراسان</w:t>
      </w:r>
      <w:r w:rsidR="0037411C" w:rsidRPr="0037411C">
        <w:rPr>
          <w:rtl/>
        </w:rPr>
        <w:t>،</w:t>
      </w:r>
      <w:r w:rsidRPr="0037411C">
        <w:rPr>
          <w:rtl/>
        </w:rPr>
        <w:t xml:space="preserve"> فبلغ ذلك عمران بن الحصين</w:t>
      </w:r>
      <w:r w:rsidR="0037411C" w:rsidRPr="0037411C">
        <w:rPr>
          <w:rtl/>
        </w:rPr>
        <w:t>،</w:t>
      </w:r>
      <w:r w:rsidRPr="0037411C">
        <w:rPr>
          <w:rtl/>
        </w:rPr>
        <w:t xml:space="preserve"> فطلب الحكم حتّى لقيه</w:t>
      </w:r>
      <w:r w:rsidR="0037411C" w:rsidRPr="0037411C">
        <w:rPr>
          <w:rtl/>
        </w:rPr>
        <w:t>،</w:t>
      </w:r>
      <w:r w:rsidRPr="0037411C">
        <w:rPr>
          <w:rtl/>
        </w:rPr>
        <w:t xml:space="preserve"> فقال</w:t>
      </w:r>
      <w:r w:rsidR="0037411C" w:rsidRPr="0037411C">
        <w:rPr>
          <w:rtl/>
        </w:rPr>
        <w:t>:</w:t>
      </w:r>
      <w:r w:rsidRPr="0037411C">
        <w:rPr>
          <w:rtl/>
        </w:rPr>
        <w:t xml:space="preserve"> ما زلت أطلبك منذ اليوم</w:t>
      </w:r>
      <w:r w:rsidR="0037411C" w:rsidRPr="0037411C">
        <w:rPr>
          <w:rtl/>
        </w:rPr>
        <w:t>؛</w:t>
      </w:r>
      <w:r w:rsidRPr="0037411C">
        <w:rPr>
          <w:rtl/>
        </w:rPr>
        <w:t xml:space="preserve"> إنّك بعثت على أمر عظيم</w:t>
      </w:r>
      <w:r w:rsidR="0037411C" w:rsidRPr="0037411C">
        <w:rPr>
          <w:rtl/>
        </w:rPr>
        <w:t>،</w:t>
      </w:r>
      <w:r w:rsidRPr="0037411C">
        <w:rPr>
          <w:rtl/>
        </w:rPr>
        <w:t xml:space="preserve"> أتذكر يوم قال رسول الله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لا طاعة لمخلوق في معصية الله </w:t>
      </w:r>
      <w:r w:rsidR="00902B22">
        <w:rPr>
          <w:rtl/>
        </w:rPr>
        <w:t>»</w:t>
      </w:r>
      <w:r w:rsidR="0037411C" w:rsidRPr="0037411C">
        <w:rPr>
          <w:rtl/>
        </w:rPr>
        <w:t>؟</w:t>
      </w:r>
      <w:r w:rsidRPr="0037411C">
        <w:rPr>
          <w:rtl/>
        </w:rPr>
        <w:t xml:space="preserve"> قال</w:t>
      </w:r>
      <w:r w:rsidR="0037411C" w:rsidRPr="0037411C">
        <w:rPr>
          <w:rtl/>
        </w:rPr>
        <w:t>:</w:t>
      </w:r>
      <w:r w:rsidRPr="0037411C">
        <w:rPr>
          <w:rtl/>
        </w:rPr>
        <w:t xml:space="preserve"> نعم</w:t>
      </w:r>
      <w:r w:rsidR="0037411C" w:rsidRPr="0037411C">
        <w:rPr>
          <w:rtl/>
        </w:rPr>
        <w:t>.</w:t>
      </w:r>
      <w:r w:rsidRPr="0037411C">
        <w:rPr>
          <w:rtl/>
        </w:rPr>
        <w:t xml:space="preserve"> قال عمران</w:t>
      </w:r>
      <w:r w:rsidR="0037411C" w:rsidRPr="0037411C">
        <w:rPr>
          <w:rtl/>
        </w:rPr>
        <w:t>:</w:t>
      </w:r>
      <w:r w:rsidRPr="0037411C">
        <w:rPr>
          <w:rtl/>
        </w:rPr>
        <w:t xml:space="preserve"> الله أكبر</w:t>
      </w:r>
      <w:r w:rsidR="0037411C" w:rsidRPr="0037411C">
        <w:rPr>
          <w:rtl/>
        </w:rPr>
        <w:t>!</w:t>
      </w:r>
      <w:r w:rsidRPr="0037411C">
        <w:rPr>
          <w:rtl/>
        </w:rPr>
        <w:t xml:space="preserve"> حسبت نسيت</w:t>
      </w:r>
      <w:r w:rsidR="0037411C" w:rsidRPr="0037411C">
        <w:rPr>
          <w:rtl/>
        </w:rPr>
        <w:t>.</w:t>
      </w:r>
      <w:r w:rsidRPr="0037411C">
        <w:rPr>
          <w:rtl/>
        </w:rPr>
        <w:t xml:space="preserve"> </w:t>
      </w:r>
    </w:p>
    <w:p w:rsidR="00807EF5" w:rsidRDefault="00807EF5" w:rsidP="0037411C">
      <w:pPr>
        <w:pStyle w:val="libNormal"/>
      </w:pPr>
      <w:r w:rsidRPr="0037411C">
        <w:rPr>
          <w:rtl/>
        </w:rPr>
        <w:t>وفي رواية أحمد</w:t>
      </w:r>
      <w:r w:rsidR="0037411C" w:rsidRPr="0037411C">
        <w:rPr>
          <w:rtl/>
        </w:rPr>
        <w:t>،</w:t>
      </w:r>
      <w:r w:rsidRPr="0037411C">
        <w:rPr>
          <w:rtl/>
        </w:rPr>
        <w:t xml:space="preserve"> عن الحسن</w:t>
      </w:r>
      <w:r w:rsidR="0037411C" w:rsidRPr="0037411C">
        <w:rPr>
          <w:rtl/>
        </w:rPr>
        <w:t>:</w:t>
      </w:r>
      <w:r w:rsidRPr="0037411C">
        <w:rPr>
          <w:rtl/>
        </w:rPr>
        <w:t xml:space="preserve"> أنّ زياداً استعمل الحكم بن عمرو الغفاري على جيش</w:t>
      </w:r>
      <w:r w:rsidR="0037411C" w:rsidRPr="0037411C">
        <w:rPr>
          <w:rtl/>
        </w:rPr>
        <w:t>،</w:t>
      </w:r>
      <w:r w:rsidRPr="0037411C">
        <w:rPr>
          <w:rtl/>
        </w:rPr>
        <w:t xml:space="preserve"> فلقيه عمران بن حصين في دار الإمارة بين الناس</w:t>
      </w:r>
      <w:r w:rsidR="0037411C" w:rsidRPr="0037411C">
        <w:rPr>
          <w:rtl/>
        </w:rPr>
        <w:t>،</w:t>
      </w:r>
      <w:r w:rsidRPr="0037411C">
        <w:rPr>
          <w:rtl/>
        </w:rPr>
        <w:t xml:space="preserve"> فقال</w:t>
      </w:r>
      <w:r w:rsidR="0037411C" w:rsidRPr="0037411C">
        <w:rPr>
          <w:rtl/>
        </w:rPr>
        <w:t>:</w:t>
      </w:r>
      <w:r w:rsidRPr="0037411C">
        <w:rPr>
          <w:rtl/>
        </w:rPr>
        <w:t xml:space="preserve"> هل تدري فيما جئتك</w:t>
      </w:r>
      <w:r w:rsidR="0037411C" w:rsidRPr="0037411C">
        <w:rPr>
          <w:rtl/>
        </w:rPr>
        <w:t>؟</w:t>
      </w:r>
      <w:r w:rsidRPr="0037411C">
        <w:rPr>
          <w:rtl/>
        </w:rPr>
        <w:t xml:space="preserve"> أما تذكر أنّ رسول الله </w:t>
      </w:r>
      <w:r w:rsidR="00841A09" w:rsidRPr="005B0B13">
        <w:rPr>
          <w:rStyle w:val="libAlaemChar"/>
          <w:rtl/>
        </w:rPr>
        <w:t>صلى‌الله‌عليه‌وآله</w:t>
      </w:r>
      <w:r w:rsidRPr="0037411C">
        <w:rPr>
          <w:rtl/>
        </w:rPr>
        <w:t xml:space="preserve"> لمّا بلغه الذي قال له أميره</w:t>
      </w:r>
      <w:r w:rsidR="0037411C" w:rsidRPr="0037411C">
        <w:rPr>
          <w:rtl/>
        </w:rPr>
        <w:t>:</w:t>
      </w:r>
      <w:r w:rsidRPr="0037411C">
        <w:rPr>
          <w:rtl/>
        </w:rPr>
        <w:t xml:space="preserve"> فقم فقع في النار</w:t>
      </w:r>
      <w:r w:rsidR="0037411C" w:rsidRPr="0037411C">
        <w:rPr>
          <w:rtl/>
        </w:rPr>
        <w:t>،</w:t>
      </w:r>
      <w:r w:rsidRPr="0037411C">
        <w:rPr>
          <w:rtl/>
        </w:rPr>
        <w:t xml:space="preserve"> فقام الرجل ليقع فاُدرك فأمسك</w:t>
      </w:r>
      <w:r w:rsidR="0037411C" w:rsidRPr="0037411C">
        <w:rPr>
          <w:rtl/>
        </w:rPr>
        <w:t>،</w:t>
      </w:r>
      <w:r w:rsidRPr="0037411C">
        <w:rPr>
          <w:rtl/>
        </w:rPr>
        <w:t xml:space="preserve"> فقال النبي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لو وقع فيها لدخلا النار</w:t>
      </w:r>
      <w:r w:rsidR="0037411C" w:rsidRPr="00EA1D1B">
        <w:rPr>
          <w:rtl/>
        </w:rPr>
        <w:t>؛</w:t>
      </w:r>
      <w:r w:rsidRPr="00EA1D1B">
        <w:rPr>
          <w:rtl/>
        </w:rPr>
        <w:t xml:space="preserve"> لا طاعة لمخلوق في معصية الله تبارك وتعالى </w:t>
      </w:r>
      <w:r w:rsidR="00902B22">
        <w:rPr>
          <w:rtl/>
        </w:rPr>
        <w:t>»</w:t>
      </w:r>
      <w:r w:rsidRPr="0037411C">
        <w:rPr>
          <w:rStyle w:val="libFootnotenumChar"/>
          <w:rtl/>
        </w:rPr>
        <w:t>(4)</w:t>
      </w:r>
      <w:r w:rsidR="0037411C" w:rsidRPr="0037411C">
        <w:rPr>
          <w:rtl/>
        </w:rPr>
        <w:t>.</w:t>
      </w:r>
      <w:r w:rsidRPr="0037411C">
        <w:rPr>
          <w:rtl/>
        </w:rPr>
        <w:t xml:space="preserve"> </w:t>
      </w:r>
    </w:p>
    <w:p w:rsidR="00807EF5" w:rsidRDefault="00807EF5" w:rsidP="0037411C">
      <w:pPr>
        <w:pStyle w:val="libNormal"/>
      </w:pPr>
      <w:r>
        <w:rPr>
          <w:rtl/>
        </w:rPr>
        <w:t>ويتضح الهدف من تذكير عمران للحكم من الرواية التالية</w:t>
      </w:r>
      <w:r w:rsidR="0037411C">
        <w:rPr>
          <w:rtl/>
        </w:rPr>
        <w:t>:</w:t>
      </w:r>
      <w:r>
        <w:rPr>
          <w:rtl/>
        </w:rPr>
        <w:t xml:space="preserve"> </w:t>
      </w:r>
    </w:p>
    <w:p w:rsidR="00807EF5" w:rsidRDefault="00807EF5" w:rsidP="0037411C">
      <w:pPr>
        <w:pStyle w:val="libNormal"/>
      </w:pPr>
      <w:r>
        <w:rPr>
          <w:rtl/>
        </w:rPr>
        <w:t>روى الحاكم قال: حدّثني أبو بكر بن بالويه</w:t>
      </w:r>
      <w:r w:rsidR="0037411C">
        <w:rPr>
          <w:rtl/>
        </w:rPr>
        <w:t>،</w:t>
      </w:r>
      <w:r>
        <w:rPr>
          <w:rtl/>
        </w:rPr>
        <w:t xml:space="preserve"> ثنا محمّد بن أحمد بن النضر</w:t>
      </w:r>
      <w:r w:rsidR="0037411C">
        <w:rPr>
          <w:rtl/>
        </w:rPr>
        <w:t>،</w:t>
      </w:r>
      <w:r>
        <w:rPr>
          <w:rtl/>
        </w:rPr>
        <w:t xml:space="preserve"> ثنا معاوية بن عمرو</w:t>
      </w:r>
      <w:r w:rsidR="0037411C">
        <w:rPr>
          <w:rtl/>
        </w:rPr>
        <w:t>،</w:t>
      </w:r>
      <w:r>
        <w:rPr>
          <w:rtl/>
        </w:rPr>
        <w:t xml:space="preserve"> عن أبي إسحاق الفزاري</w:t>
      </w:r>
      <w:r w:rsidR="0037411C">
        <w:rPr>
          <w:rtl/>
        </w:rPr>
        <w:t>،</w:t>
      </w:r>
      <w:r>
        <w:rPr>
          <w:rtl/>
        </w:rPr>
        <w:t xml:space="preserve"> عن هشام</w:t>
      </w:r>
      <w:r w:rsidR="0037411C">
        <w:rPr>
          <w:rtl/>
        </w:rPr>
        <w:t>،</w:t>
      </w:r>
      <w:r>
        <w:rPr>
          <w:rtl/>
        </w:rPr>
        <w:t xml:space="preserve"> عن الحسن قال</w:t>
      </w:r>
      <w:r w:rsidR="0037411C">
        <w:rPr>
          <w:rtl/>
        </w:rPr>
        <w:t>:</w:t>
      </w:r>
      <w:r>
        <w:rPr>
          <w:rtl/>
        </w:rPr>
        <w:t xml:space="preserve"> بعث زياد الحكم بن </w:t>
      </w:r>
    </w:p>
    <w:p w:rsidR="00807EF5" w:rsidRDefault="0037411C" w:rsidP="007D5EC8">
      <w:pPr>
        <w:pStyle w:val="libLine"/>
      </w:pPr>
      <w:r>
        <w:rPr>
          <w:rtl/>
        </w:rPr>
        <w:t>____________________</w:t>
      </w:r>
    </w:p>
    <w:p w:rsidR="00807EF5" w:rsidRDefault="00807EF5" w:rsidP="00960D5B">
      <w:pPr>
        <w:pStyle w:val="libFootnote0"/>
      </w:pPr>
      <w:r>
        <w:rPr>
          <w:rtl/>
        </w:rPr>
        <w:t>(1) الكامل في التاريخ 3 / 445</w:t>
      </w:r>
      <w:r w:rsidR="0037411C">
        <w:rPr>
          <w:rtl/>
        </w:rPr>
        <w:t>.</w:t>
      </w:r>
      <w:r>
        <w:rPr>
          <w:rtl/>
        </w:rPr>
        <w:t xml:space="preserve"> </w:t>
      </w:r>
    </w:p>
    <w:p w:rsidR="00807EF5" w:rsidRDefault="00807EF5" w:rsidP="00960D5B">
      <w:pPr>
        <w:pStyle w:val="libFootnote0"/>
      </w:pPr>
      <w:r>
        <w:rPr>
          <w:rtl/>
        </w:rPr>
        <w:t>(2) مختصر تاريخ دمشق 9 / 78</w:t>
      </w:r>
      <w:r w:rsidR="0037411C">
        <w:rPr>
          <w:rtl/>
        </w:rPr>
        <w:t>.</w:t>
      </w:r>
      <w:r>
        <w:rPr>
          <w:rtl/>
        </w:rPr>
        <w:t xml:space="preserve"> </w:t>
      </w:r>
    </w:p>
    <w:p w:rsidR="00807EF5" w:rsidRDefault="00807EF5" w:rsidP="00960D5B">
      <w:pPr>
        <w:pStyle w:val="libFootnote0"/>
      </w:pPr>
      <w:r>
        <w:rPr>
          <w:rtl/>
        </w:rPr>
        <w:t>(3) في المعجم الكبير 18 / 184</w:t>
      </w:r>
      <w:r w:rsidR="0037411C">
        <w:rPr>
          <w:rtl/>
        </w:rPr>
        <w:t>.</w:t>
      </w:r>
      <w:r>
        <w:rPr>
          <w:rtl/>
        </w:rPr>
        <w:t xml:space="preserve"> </w:t>
      </w:r>
    </w:p>
    <w:p w:rsidR="00807EF5" w:rsidRDefault="00807EF5" w:rsidP="00960D5B">
      <w:pPr>
        <w:pStyle w:val="libFootnote0"/>
      </w:pPr>
      <w:r>
        <w:rPr>
          <w:rtl/>
        </w:rPr>
        <w:t>(4) المسند أحمد بن حنبل 5 / 66</w:t>
      </w:r>
      <w:r w:rsidR="0037411C">
        <w:rPr>
          <w:rtl/>
        </w:rPr>
        <w:t>،</w:t>
      </w:r>
      <w:r>
        <w:rPr>
          <w:rtl/>
        </w:rPr>
        <w:t xml:space="preserve"> 3 / 501</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عمرو الغفاري على خراسان</w:t>
      </w:r>
      <w:r w:rsidR="0037411C">
        <w:rPr>
          <w:rtl/>
        </w:rPr>
        <w:t>،</w:t>
      </w:r>
      <w:r>
        <w:rPr>
          <w:rtl/>
        </w:rPr>
        <w:t xml:space="preserve"> فأصابوا غنائم كثيرة فكتب إليه</w:t>
      </w:r>
      <w:r w:rsidR="0037411C">
        <w:rPr>
          <w:rtl/>
        </w:rPr>
        <w:t>:</w:t>
      </w:r>
      <w:r>
        <w:rPr>
          <w:rtl/>
        </w:rPr>
        <w:t xml:space="preserve"> أمّا بعد</w:t>
      </w:r>
      <w:r w:rsidR="0037411C">
        <w:rPr>
          <w:rtl/>
        </w:rPr>
        <w:t>،</w:t>
      </w:r>
      <w:r>
        <w:rPr>
          <w:rtl/>
        </w:rPr>
        <w:t xml:space="preserve"> فإنّ أمير المؤمنين كتب أن يصطفي له البيضاء والصفراء</w:t>
      </w:r>
      <w:r w:rsidR="0037411C">
        <w:rPr>
          <w:rtl/>
        </w:rPr>
        <w:t>،</w:t>
      </w:r>
      <w:r>
        <w:rPr>
          <w:rtl/>
        </w:rPr>
        <w:t xml:space="preserve"> ولا تقسم بين المسلمين ذهباً ولا فضة</w:t>
      </w:r>
      <w:r w:rsidR="0037411C">
        <w:rPr>
          <w:rtl/>
        </w:rPr>
        <w:t>.</w:t>
      </w:r>
      <w:r>
        <w:rPr>
          <w:rtl/>
        </w:rPr>
        <w:t xml:space="preserve"> فكتب إليه الحكم</w:t>
      </w:r>
      <w:r w:rsidR="0037411C">
        <w:rPr>
          <w:rtl/>
        </w:rPr>
        <w:t>:</w:t>
      </w:r>
      <w:r>
        <w:rPr>
          <w:rtl/>
        </w:rPr>
        <w:t xml:space="preserve"> أمّا بعد</w:t>
      </w:r>
      <w:r w:rsidR="0037411C">
        <w:rPr>
          <w:rtl/>
        </w:rPr>
        <w:t>،</w:t>
      </w:r>
      <w:r>
        <w:rPr>
          <w:rtl/>
        </w:rPr>
        <w:t xml:space="preserve"> فإنّك كتبت تذكر كتاب أمير المؤمنين</w:t>
      </w:r>
      <w:r w:rsidR="0037411C">
        <w:rPr>
          <w:rtl/>
        </w:rPr>
        <w:t>،</w:t>
      </w:r>
      <w:r>
        <w:rPr>
          <w:rtl/>
        </w:rPr>
        <w:t xml:space="preserve"> وإنّي وجدت كتاب الله قبل كتاب أمير المؤمنين</w:t>
      </w:r>
      <w:r w:rsidR="0037411C">
        <w:rPr>
          <w:rtl/>
        </w:rPr>
        <w:t>،</w:t>
      </w:r>
      <w:r>
        <w:rPr>
          <w:rtl/>
        </w:rPr>
        <w:t xml:space="preserve"> وإنّي أقسم بالله لو كانت السماوات والأرض رتقاً على عبد فاتقى الله</w:t>
      </w:r>
      <w:r w:rsidR="0037411C">
        <w:rPr>
          <w:rtl/>
        </w:rPr>
        <w:t>،</w:t>
      </w:r>
      <w:r>
        <w:rPr>
          <w:rtl/>
        </w:rPr>
        <w:t xml:space="preserve"> لجعل له من بينهم مخرجاً</w:t>
      </w:r>
      <w:r w:rsidR="0037411C">
        <w:rPr>
          <w:rtl/>
        </w:rPr>
        <w:t>،</w:t>
      </w:r>
      <w:r>
        <w:rPr>
          <w:rtl/>
        </w:rPr>
        <w:t xml:space="preserve"> والسلام</w:t>
      </w:r>
      <w:r w:rsidR="0037411C">
        <w:rPr>
          <w:rtl/>
        </w:rPr>
        <w:t>.</w:t>
      </w:r>
      <w:r>
        <w:rPr>
          <w:rtl/>
        </w:rPr>
        <w:t xml:space="preserve"> </w:t>
      </w:r>
    </w:p>
    <w:p w:rsidR="00807EF5" w:rsidRDefault="00807EF5" w:rsidP="0037411C">
      <w:pPr>
        <w:pStyle w:val="libNormal"/>
      </w:pPr>
      <w:r w:rsidRPr="0037411C">
        <w:rPr>
          <w:rtl/>
        </w:rPr>
        <w:t>ثمّ أمر الحكم منادياً فنادى</w:t>
      </w:r>
      <w:r w:rsidR="0037411C" w:rsidRPr="0037411C">
        <w:rPr>
          <w:rtl/>
        </w:rPr>
        <w:t>:</w:t>
      </w:r>
      <w:r w:rsidRPr="0037411C">
        <w:rPr>
          <w:rtl/>
        </w:rPr>
        <w:t xml:space="preserve"> أن اغدوا على فيئكم فقسمه بينهم</w:t>
      </w:r>
      <w:r w:rsidR="0037411C" w:rsidRPr="0037411C">
        <w:rPr>
          <w:rtl/>
        </w:rPr>
        <w:t>.</w:t>
      </w:r>
      <w:r w:rsidRPr="0037411C">
        <w:rPr>
          <w:rtl/>
        </w:rPr>
        <w:t xml:space="preserve"> وأنّ معاوية لمّا فعل الحكم في قسمة الفيء ما فعل وجّه إليه مَنْ قيده وحبسه</w:t>
      </w:r>
      <w:r w:rsidR="0037411C" w:rsidRPr="0037411C">
        <w:rPr>
          <w:rtl/>
        </w:rPr>
        <w:t>،</w:t>
      </w:r>
      <w:r w:rsidRPr="0037411C">
        <w:rPr>
          <w:rtl/>
        </w:rPr>
        <w:t xml:space="preserve"> فمات في قيوده ودفن فيها</w:t>
      </w:r>
      <w:r w:rsidR="0037411C" w:rsidRPr="0037411C">
        <w:rPr>
          <w:rtl/>
        </w:rPr>
        <w:t>،</w:t>
      </w:r>
      <w:r w:rsidRPr="0037411C">
        <w:rPr>
          <w:rtl/>
        </w:rPr>
        <w:t xml:space="preserve"> وقال</w:t>
      </w:r>
      <w:r w:rsidR="0037411C" w:rsidRPr="0037411C">
        <w:rPr>
          <w:rtl/>
        </w:rPr>
        <w:t>:</w:t>
      </w:r>
      <w:r w:rsidRPr="0037411C">
        <w:rPr>
          <w:rtl/>
        </w:rPr>
        <w:t xml:space="preserve"> إنّي مُخاصِم</w:t>
      </w:r>
      <w:r w:rsidRPr="0037411C">
        <w:rPr>
          <w:rStyle w:val="libFootnotenumChar"/>
          <w:rtl/>
        </w:rPr>
        <w:t>(1)</w:t>
      </w:r>
      <w:r w:rsidR="0037411C" w:rsidRPr="004A6534">
        <w:rPr>
          <w:rtl/>
        </w:rPr>
        <w:t>.</w:t>
      </w:r>
      <w:r w:rsidRPr="004A6534">
        <w:rPr>
          <w:rtl/>
        </w:rPr>
        <w:t xml:space="preserve"> </w:t>
      </w:r>
    </w:p>
    <w:p w:rsidR="00807EF5" w:rsidRDefault="00807EF5" w:rsidP="0037411C">
      <w:pPr>
        <w:pStyle w:val="libNormal"/>
      </w:pPr>
      <w:r>
        <w:rPr>
          <w:rtl/>
        </w:rPr>
        <w:t>قال ابن حجر في الإصابة</w:t>
      </w:r>
      <w:r w:rsidR="0037411C">
        <w:rPr>
          <w:rtl/>
        </w:rPr>
        <w:t>:</w:t>
      </w:r>
      <w:r>
        <w:rPr>
          <w:rtl/>
        </w:rPr>
        <w:t xml:space="preserve"> الحكم بن عمرو أبو عمرو الغفاري أخو رافع</w:t>
      </w:r>
      <w:r w:rsidR="0037411C">
        <w:rPr>
          <w:rtl/>
        </w:rPr>
        <w:t>،</w:t>
      </w:r>
      <w:r>
        <w:rPr>
          <w:rtl/>
        </w:rPr>
        <w:t xml:space="preserve"> ويُقال له</w:t>
      </w:r>
      <w:r w:rsidR="0037411C">
        <w:rPr>
          <w:rtl/>
        </w:rPr>
        <w:t>:</w:t>
      </w:r>
      <w:r>
        <w:rPr>
          <w:rtl/>
        </w:rPr>
        <w:t xml:space="preserve"> الحكم بن الأقرع</w:t>
      </w:r>
      <w:r w:rsidR="0037411C">
        <w:rPr>
          <w:rtl/>
        </w:rPr>
        <w:t>.</w:t>
      </w:r>
      <w:r>
        <w:rPr>
          <w:rtl/>
        </w:rPr>
        <w:t xml:space="preserve"> روى عن النبي </w:t>
      </w:r>
      <w:r w:rsidR="00841A09" w:rsidRPr="005B0B13">
        <w:rPr>
          <w:rStyle w:val="libAlaemChar"/>
          <w:rtl/>
        </w:rPr>
        <w:t>صلى‌الله‌عليه‌وآله</w:t>
      </w:r>
      <w:r w:rsidR="0037411C">
        <w:rPr>
          <w:rtl/>
        </w:rPr>
        <w:t>،</w:t>
      </w:r>
      <w:r>
        <w:rPr>
          <w:rtl/>
        </w:rPr>
        <w:t xml:space="preserve"> وحديثه في البخاري والأربعة</w:t>
      </w:r>
      <w:r w:rsidR="0037411C">
        <w:rPr>
          <w:rtl/>
        </w:rPr>
        <w:t>.</w:t>
      </w:r>
      <w:r>
        <w:rPr>
          <w:rtl/>
        </w:rPr>
        <w:t xml:space="preserve"> روى عنه أبو الشعثاء</w:t>
      </w:r>
      <w:r w:rsidR="0037411C">
        <w:rPr>
          <w:rtl/>
        </w:rPr>
        <w:t>،</w:t>
      </w:r>
      <w:r>
        <w:rPr>
          <w:rtl/>
        </w:rPr>
        <w:t xml:space="preserve"> وأبو حاجب</w:t>
      </w:r>
      <w:r w:rsidR="0037411C">
        <w:rPr>
          <w:rtl/>
        </w:rPr>
        <w:t>،</w:t>
      </w:r>
      <w:r>
        <w:rPr>
          <w:rtl/>
        </w:rPr>
        <w:t xml:space="preserve"> وعبد الله بن الصامت</w:t>
      </w:r>
      <w:r w:rsidR="0037411C">
        <w:rPr>
          <w:rtl/>
        </w:rPr>
        <w:t>،</w:t>
      </w:r>
      <w:r>
        <w:rPr>
          <w:rtl/>
        </w:rPr>
        <w:t xml:space="preserve"> والحسن</w:t>
      </w:r>
      <w:r w:rsidR="0037411C">
        <w:rPr>
          <w:rtl/>
        </w:rPr>
        <w:t>،</w:t>
      </w:r>
      <w:r>
        <w:rPr>
          <w:rtl/>
        </w:rPr>
        <w:t xml:space="preserve"> وابن سيرين وغيرهم</w:t>
      </w:r>
      <w:r w:rsidR="0037411C">
        <w:rPr>
          <w:rtl/>
        </w:rPr>
        <w:t>.</w:t>
      </w:r>
    </w:p>
    <w:p w:rsidR="00807EF5" w:rsidRDefault="00807EF5" w:rsidP="0037411C">
      <w:pPr>
        <w:pStyle w:val="libNormal"/>
      </w:pPr>
      <w:r>
        <w:rPr>
          <w:rtl/>
        </w:rPr>
        <w:t>قال ابن سعد</w:t>
      </w:r>
      <w:r w:rsidR="0037411C">
        <w:rPr>
          <w:rtl/>
        </w:rPr>
        <w:t>:</w:t>
      </w:r>
      <w:r>
        <w:rPr>
          <w:rtl/>
        </w:rPr>
        <w:t xml:space="preserve"> صحب النبي </w:t>
      </w:r>
      <w:r w:rsidR="00841A09" w:rsidRPr="005B0B13">
        <w:rPr>
          <w:rStyle w:val="libAlaemChar"/>
          <w:rtl/>
        </w:rPr>
        <w:t>صلى‌الله‌عليه‌وآله</w:t>
      </w:r>
      <w:r>
        <w:rPr>
          <w:rtl/>
        </w:rPr>
        <w:t xml:space="preserve"> حتّى مات</w:t>
      </w:r>
      <w:r w:rsidR="0037411C">
        <w:rPr>
          <w:rtl/>
        </w:rPr>
        <w:t>،</w:t>
      </w:r>
      <w:r>
        <w:rPr>
          <w:rtl/>
        </w:rPr>
        <w:t xml:space="preserve"> ثمّ نزل البصرة وولاّه زياد خراسان فمات بها</w:t>
      </w:r>
      <w:r w:rsidR="0037411C">
        <w:rPr>
          <w:rtl/>
        </w:rPr>
        <w:t>.</w:t>
      </w:r>
      <w:r>
        <w:rPr>
          <w:rtl/>
        </w:rPr>
        <w:t xml:space="preserve"> وروي عن أوس بن عبد الله بن بريدة</w:t>
      </w:r>
      <w:r w:rsidR="0037411C">
        <w:rPr>
          <w:rtl/>
        </w:rPr>
        <w:t>،</w:t>
      </w:r>
      <w:r>
        <w:rPr>
          <w:rtl/>
        </w:rPr>
        <w:t xml:space="preserve"> عن أبيه</w:t>
      </w:r>
      <w:r w:rsidR="0037411C">
        <w:rPr>
          <w:rtl/>
        </w:rPr>
        <w:t>:</w:t>
      </w:r>
      <w:r>
        <w:rPr>
          <w:rtl/>
        </w:rPr>
        <w:t xml:space="preserve"> أنّ معاوية عتب عليه في شيء</w:t>
      </w:r>
      <w:r w:rsidR="0037411C">
        <w:rPr>
          <w:rtl/>
        </w:rPr>
        <w:t>،</w:t>
      </w:r>
      <w:r>
        <w:rPr>
          <w:rtl/>
        </w:rPr>
        <w:t xml:space="preserve"> فأرسل عاملاً غيره فقيّده</w:t>
      </w:r>
      <w:r w:rsidR="0037411C">
        <w:rPr>
          <w:rtl/>
        </w:rPr>
        <w:t>،</w:t>
      </w:r>
      <w:r>
        <w:rPr>
          <w:rtl/>
        </w:rPr>
        <w:t xml:space="preserve"> فمات في القيد سنة خمس وأربعين</w:t>
      </w:r>
      <w:r w:rsidR="0037411C">
        <w:rPr>
          <w:rtl/>
        </w:rPr>
        <w:t>.</w:t>
      </w:r>
      <w:r>
        <w:rPr>
          <w:rtl/>
        </w:rPr>
        <w:t xml:space="preserve"> </w:t>
      </w:r>
    </w:p>
    <w:p w:rsidR="00807EF5" w:rsidRDefault="00807EF5" w:rsidP="0037411C">
      <w:pPr>
        <w:pStyle w:val="libNormal"/>
      </w:pPr>
      <w:r>
        <w:rPr>
          <w:rtl/>
        </w:rPr>
        <w:t>وقال المدائني</w:t>
      </w:r>
      <w:r w:rsidR="0037411C">
        <w:rPr>
          <w:rtl/>
        </w:rPr>
        <w:t>:</w:t>
      </w:r>
      <w:r>
        <w:rPr>
          <w:rtl/>
        </w:rPr>
        <w:t xml:space="preserve"> مات سنة خمسين</w:t>
      </w:r>
      <w:r w:rsidR="0037411C">
        <w:rPr>
          <w:rtl/>
        </w:rPr>
        <w:t>.</w:t>
      </w:r>
      <w:r>
        <w:rPr>
          <w:rtl/>
        </w:rPr>
        <w:t xml:space="preserve"> وقال العسكري</w:t>
      </w:r>
      <w:r w:rsidR="0037411C">
        <w:rPr>
          <w:rtl/>
        </w:rPr>
        <w:t>:</w:t>
      </w:r>
      <w:r>
        <w:rPr>
          <w:rtl/>
        </w:rPr>
        <w:t xml:space="preserve"> سنة إحدى وخمسين</w:t>
      </w:r>
      <w:r w:rsidR="0037411C">
        <w:rPr>
          <w:rtl/>
        </w:rPr>
        <w:t>.</w:t>
      </w:r>
      <w:r>
        <w:rPr>
          <w:rtl/>
        </w:rPr>
        <w:t xml:space="preserve"> </w:t>
      </w:r>
    </w:p>
    <w:p w:rsidR="00807EF5" w:rsidRDefault="00807EF5" w:rsidP="0037411C">
      <w:pPr>
        <w:pStyle w:val="libNormal"/>
      </w:pPr>
      <w:r>
        <w:rPr>
          <w:rtl/>
        </w:rPr>
        <w:t>قال ابن حبان في مشاهير علماء الأمصار1 / 60</w:t>
      </w:r>
      <w:r w:rsidR="0037411C">
        <w:rPr>
          <w:rtl/>
        </w:rPr>
        <w:t>:</w:t>
      </w:r>
      <w:r>
        <w:rPr>
          <w:rtl/>
        </w:rPr>
        <w:t xml:space="preserve"> الحكم بن عمرو بن مجدع الغفاري له صحبة</w:t>
      </w:r>
      <w:r w:rsidR="0037411C">
        <w:rPr>
          <w:rtl/>
        </w:rPr>
        <w:t>،</w:t>
      </w:r>
      <w:r>
        <w:rPr>
          <w:rtl/>
        </w:rPr>
        <w:t xml:space="preserve"> خرج إلى خراسان غازياً</w:t>
      </w:r>
      <w:r w:rsidR="0037411C">
        <w:rPr>
          <w:rtl/>
        </w:rPr>
        <w:t>،</w:t>
      </w:r>
      <w:r>
        <w:rPr>
          <w:rtl/>
        </w:rPr>
        <w:t xml:space="preserve"> وله قصّة طويلة ليس غرض الكتاب يحتملها</w:t>
      </w:r>
      <w:r w:rsidR="0037411C">
        <w:rPr>
          <w:rtl/>
        </w:rPr>
        <w:t>،</w:t>
      </w:r>
      <w:r>
        <w:rPr>
          <w:rtl/>
        </w:rPr>
        <w:t xml:space="preserve"> حتّى أمر معاوية بقيده فقيّد بمرو</w:t>
      </w:r>
      <w:r w:rsidR="0037411C">
        <w:rPr>
          <w:rtl/>
        </w:rPr>
        <w:t>،</w:t>
      </w:r>
      <w:r>
        <w:rPr>
          <w:rtl/>
        </w:rPr>
        <w:t xml:space="preserve"> فبقي في قيده حتّى مات سنة خمسين في ولاية معاوية</w:t>
      </w:r>
      <w:r w:rsidR="0037411C">
        <w:rPr>
          <w:rtl/>
        </w:rPr>
        <w:t>،</w:t>
      </w:r>
      <w:r>
        <w:rPr>
          <w:rtl/>
        </w:rPr>
        <w:t xml:space="preserve"> وأوصى أن يدفن بقيده ليخاصِم أبا عبد الرحمن (أي معاوية) في القيامة</w:t>
      </w:r>
      <w:r w:rsidR="0037411C">
        <w:rPr>
          <w:rtl/>
        </w:rPr>
        <w:t>،</w:t>
      </w:r>
      <w:r>
        <w:rPr>
          <w:rtl/>
        </w:rPr>
        <w:t xml:space="preserve"> فدفن بقيده بمرو</w:t>
      </w:r>
      <w:r w:rsidR="0037411C">
        <w:rPr>
          <w:rtl/>
        </w:rPr>
        <w:t>،</w:t>
      </w:r>
      <w:r>
        <w:rPr>
          <w:rtl/>
        </w:rPr>
        <w:t xml:space="preserve"> وقبره بجنب بريدة الأسلمي</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(3) المستدرك 1 / 501</w:t>
      </w:r>
      <w:r w:rsidR="0037411C">
        <w:rPr>
          <w:rtl/>
        </w:rPr>
        <w:t>.</w:t>
      </w:r>
    </w:p>
    <w:p w:rsidR="00807EF5" w:rsidRDefault="00807EF5" w:rsidP="002C4C33">
      <w:pPr>
        <w:pStyle w:val="libNormal"/>
        <w:rPr>
          <w:rtl/>
        </w:rPr>
      </w:pPr>
      <w:r>
        <w:rPr>
          <w:rtl/>
        </w:rPr>
        <w:br w:type="page"/>
      </w:r>
    </w:p>
    <w:p w:rsidR="00807EF5" w:rsidRDefault="00807EF5" w:rsidP="00C1630D">
      <w:pPr>
        <w:pStyle w:val="Heading3"/>
      </w:pPr>
      <w:bookmarkStart w:id="37" w:name="_Toc448911928"/>
      <w:r>
        <w:rPr>
          <w:rtl/>
        </w:rPr>
        <w:lastRenderedPageBreak/>
        <w:t xml:space="preserve">لعنُ عليٍّ </w:t>
      </w:r>
      <w:r w:rsidR="00841A09" w:rsidRPr="005B0B13">
        <w:rPr>
          <w:rStyle w:val="libAlaemChar"/>
          <w:rtl/>
        </w:rPr>
        <w:t>عليه‌السلام</w:t>
      </w:r>
      <w:r>
        <w:rPr>
          <w:rtl/>
        </w:rPr>
        <w:t xml:space="preserve"> وسبّه على المنابر</w:t>
      </w:r>
      <w:bookmarkEnd w:id="37"/>
    </w:p>
    <w:p w:rsidR="00807EF5" w:rsidRDefault="00807EF5" w:rsidP="0037411C">
      <w:pPr>
        <w:pStyle w:val="libNormal"/>
      </w:pPr>
      <w:r>
        <w:rPr>
          <w:rtl/>
        </w:rPr>
        <w:t>أوردت الصحاح</w:t>
      </w:r>
      <w:r w:rsidR="0037411C">
        <w:rPr>
          <w:rtl/>
        </w:rPr>
        <w:t xml:space="preserve"> - </w:t>
      </w:r>
      <w:r>
        <w:rPr>
          <w:rtl/>
        </w:rPr>
        <w:t>كتب الحديث المعتبرة</w:t>
      </w:r>
      <w:r w:rsidR="0037411C">
        <w:rPr>
          <w:rtl/>
        </w:rPr>
        <w:t xml:space="preserve"> - </w:t>
      </w:r>
      <w:r>
        <w:rPr>
          <w:rtl/>
        </w:rPr>
        <w:t xml:space="preserve">أحاديث نبويّة صحيحة تفرض حبّ علي </w:t>
      </w:r>
      <w:r w:rsidR="00841A09" w:rsidRPr="005B0B13">
        <w:rPr>
          <w:rStyle w:val="libAlaemChar"/>
          <w:rtl/>
        </w:rPr>
        <w:t>عليه‌السلام</w:t>
      </w:r>
      <w:r>
        <w:rPr>
          <w:rtl/>
        </w:rPr>
        <w:t xml:space="preserve"> وولايته</w:t>
      </w:r>
      <w:r w:rsidR="0037411C">
        <w:rPr>
          <w:rtl/>
        </w:rPr>
        <w:t>،</w:t>
      </w:r>
      <w:r>
        <w:rPr>
          <w:rtl/>
        </w:rPr>
        <w:t xml:space="preserve"> وتنهى عن إيذائه وبغضه</w:t>
      </w:r>
      <w:r w:rsidR="0037411C">
        <w:rPr>
          <w:rtl/>
        </w:rPr>
        <w:t>،</w:t>
      </w:r>
      <w:r>
        <w:rPr>
          <w:rtl/>
        </w:rPr>
        <w:t xml:space="preserve"> وتصف فاعل ذلك بالنفاق والحرب لله ولرسوله</w:t>
      </w:r>
      <w:r w:rsidR="0037411C">
        <w:rPr>
          <w:rtl/>
        </w:rPr>
        <w:t>،</w:t>
      </w:r>
      <w:r>
        <w:rPr>
          <w:rtl/>
        </w:rPr>
        <w:t xml:space="preserve"> وفيما يلي بعضها</w:t>
      </w:r>
      <w:r w:rsidR="0037411C">
        <w:rPr>
          <w:rtl/>
        </w:rPr>
        <w:t>:</w:t>
      </w:r>
      <w:r>
        <w:rPr>
          <w:rtl/>
        </w:rPr>
        <w:t xml:space="preserve"> </w:t>
      </w:r>
    </w:p>
    <w:p w:rsidR="00807EF5" w:rsidRDefault="00807EF5" w:rsidP="0037411C">
      <w:pPr>
        <w:pStyle w:val="libNormal"/>
      </w:pPr>
      <w:r w:rsidRPr="0037411C">
        <w:rPr>
          <w:rtl/>
        </w:rPr>
        <w:t>روى الطبراني</w:t>
      </w:r>
      <w:r w:rsidR="0037411C" w:rsidRPr="0037411C">
        <w:rPr>
          <w:rtl/>
        </w:rPr>
        <w:t>:</w:t>
      </w:r>
      <w:r w:rsidRPr="0037411C">
        <w:rPr>
          <w:rtl/>
        </w:rPr>
        <w:t xml:space="preserve"> عن أبي عبد الله الجدلي قال</w:t>
      </w:r>
      <w:r w:rsidR="0037411C" w:rsidRPr="0037411C">
        <w:rPr>
          <w:rtl/>
        </w:rPr>
        <w:t>:</w:t>
      </w:r>
      <w:r w:rsidRPr="0037411C">
        <w:rPr>
          <w:rtl/>
        </w:rPr>
        <w:t xml:space="preserve"> قالت لي اُمّ سلمة</w:t>
      </w:r>
      <w:r w:rsidR="0037411C" w:rsidRPr="0037411C">
        <w:rPr>
          <w:rtl/>
        </w:rPr>
        <w:t>:</w:t>
      </w:r>
      <w:r w:rsidRPr="0037411C">
        <w:rPr>
          <w:rtl/>
        </w:rPr>
        <w:t xml:space="preserve"> أيُسبّ رسول الله </w:t>
      </w:r>
      <w:r w:rsidR="00841A09" w:rsidRPr="005B0B13">
        <w:rPr>
          <w:rStyle w:val="libAlaemChar"/>
          <w:rtl/>
        </w:rPr>
        <w:t>صلى‌الله‌عليه‌وآله</w:t>
      </w:r>
      <w:r w:rsidRPr="0037411C">
        <w:rPr>
          <w:rtl/>
        </w:rPr>
        <w:t xml:space="preserve"> فيكم على رؤوس الناس</w:t>
      </w:r>
      <w:r w:rsidR="0037411C" w:rsidRPr="0037411C">
        <w:rPr>
          <w:rtl/>
        </w:rPr>
        <w:t>؟</w:t>
      </w:r>
      <w:r w:rsidRPr="0037411C">
        <w:rPr>
          <w:rtl/>
        </w:rPr>
        <w:t xml:space="preserve"> فقلت</w:t>
      </w:r>
      <w:r w:rsidR="0037411C" w:rsidRPr="0037411C">
        <w:rPr>
          <w:rtl/>
        </w:rPr>
        <w:t>:</w:t>
      </w:r>
      <w:r w:rsidRPr="0037411C">
        <w:rPr>
          <w:rtl/>
        </w:rPr>
        <w:t xml:space="preserve"> سبحان الله</w:t>
      </w:r>
      <w:r w:rsidR="0037411C" w:rsidRPr="0037411C">
        <w:rPr>
          <w:rtl/>
        </w:rPr>
        <w:t>!</w:t>
      </w:r>
      <w:r w:rsidRPr="0037411C">
        <w:rPr>
          <w:rtl/>
        </w:rPr>
        <w:t xml:space="preserve"> وأنّى يُسبّ رسول الله </w:t>
      </w:r>
      <w:r w:rsidR="00841A09" w:rsidRPr="005B0B13">
        <w:rPr>
          <w:rStyle w:val="libAlaemChar"/>
          <w:rtl/>
        </w:rPr>
        <w:t>صلى‌الله‌عليه‌وآله</w:t>
      </w:r>
      <w:r w:rsidR="0037411C" w:rsidRPr="0037411C">
        <w:rPr>
          <w:rtl/>
        </w:rPr>
        <w:t>؟</w:t>
      </w:r>
      <w:r w:rsidRPr="0037411C">
        <w:rPr>
          <w:rtl/>
        </w:rPr>
        <w:t>! فقالت</w:t>
      </w:r>
      <w:r w:rsidR="0037411C" w:rsidRPr="0037411C">
        <w:rPr>
          <w:rtl/>
        </w:rPr>
        <w:t>:</w:t>
      </w:r>
      <w:r w:rsidRPr="0037411C">
        <w:rPr>
          <w:rtl/>
        </w:rPr>
        <w:t xml:space="preserve"> أليس يُسبّ علي بن أبي طالب ومَنْ يُحبّه</w:t>
      </w:r>
      <w:r w:rsidR="0037411C" w:rsidRPr="0037411C">
        <w:rPr>
          <w:rtl/>
        </w:rPr>
        <w:t>؟</w:t>
      </w:r>
      <w:r w:rsidRPr="0037411C">
        <w:rPr>
          <w:rtl/>
        </w:rPr>
        <w:t xml:space="preserve"> فأشهد أنّ رسول الله </w:t>
      </w:r>
      <w:r w:rsidR="00841A09" w:rsidRPr="005B0B13">
        <w:rPr>
          <w:rStyle w:val="libAlaemChar"/>
          <w:rtl/>
        </w:rPr>
        <w:t>صلى‌الله‌عليه‌وآله</w:t>
      </w:r>
      <w:r w:rsidRPr="0037411C">
        <w:rPr>
          <w:rtl/>
        </w:rPr>
        <w:t xml:space="preserve"> كان يُحبّه</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sidRPr="0037411C">
        <w:rPr>
          <w:rtl/>
        </w:rPr>
        <w:t>وفي رواية قالت</w:t>
      </w:r>
      <w:r w:rsidR="0037411C" w:rsidRPr="0037411C">
        <w:rPr>
          <w:rtl/>
        </w:rPr>
        <w:t>:</w:t>
      </w:r>
      <w:r w:rsidRPr="0037411C">
        <w:rPr>
          <w:rtl/>
        </w:rPr>
        <w:t xml:space="preserve"> سمعت رسول الله </w:t>
      </w:r>
      <w:r w:rsidR="00841A09" w:rsidRPr="005B0B13">
        <w:rPr>
          <w:rStyle w:val="libAlaemChar"/>
          <w:rtl/>
        </w:rPr>
        <w:t>صلى‌الله‌عليه‌وآله</w:t>
      </w:r>
      <w:r w:rsidRPr="0037411C">
        <w:rPr>
          <w:rtl/>
        </w:rPr>
        <w:t xml:space="preserve"> يقول</w:t>
      </w:r>
      <w:r w:rsidR="0037411C" w:rsidRPr="0037411C">
        <w:rPr>
          <w:rtl/>
        </w:rPr>
        <w:t>:</w:t>
      </w:r>
      <w:r w:rsidRPr="0037411C">
        <w:rPr>
          <w:rtl/>
        </w:rPr>
        <w:t xml:space="preserve"> </w:t>
      </w:r>
      <w:r w:rsidR="00902B22">
        <w:rPr>
          <w:rtl/>
        </w:rPr>
        <w:t>«</w:t>
      </w:r>
      <w:r w:rsidRPr="00EA1D1B">
        <w:rPr>
          <w:rtl/>
        </w:rPr>
        <w:t xml:space="preserve"> مَنْ سبّ علياً فقد سبّني </w:t>
      </w:r>
      <w:r w:rsidR="00902B22">
        <w:rPr>
          <w:rtl/>
        </w:rPr>
        <w:t>»</w:t>
      </w:r>
      <w:r w:rsidRPr="0037411C">
        <w:rPr>
          <w:rStyle w:val="libFootnotenumChar"/>
          <w:rtl/>
        </w:rPr>
        <w:t>(2)</w:t>
      </w:r>
      <w:r w:rsidR="0037411C" w:rsidRPr="0037411C">
        <w:rPr>
          <w:rtl/>
        </w:rPr>
        <w:t>.</w:t>
      </w:r>
      <w:r w:rsidRPr="0037411C">
        <w:rPr>
          <w:rtl/>
        </w:rPr>
        <w:t xml:space="preserve"> </w:t>
      </w:r>
    </w:p>
    <w:p w:rsidR="00807EF5" w:rsidRDefault="00807EF5" w:rsidP="0037411C">
      <w:pPr>
        <w:pStyle w:val="libNormal"/>
      </w:pPr>
      <w:r w:rsidRPr="0037411C">
        <w:rPr>
          <w:rtl/>
        </w:rPr>
        <w:t>روى أحمد في مسنده</w:t>
      </w:r>
      <w:r w:rsidR="0037411C" w:rsidRPr="0037411C">
        <w:rPr>
          <w:rtl/>
        </w:rPr>
        <w:t>:</w:t>
      </w:r>
      <w:r w:rsidRPr="0037411C">
        <w:rPr>
          <w:rtl/>
        </w:rPr>
        <w:t xml:space="preserve"> عن عمرو بن شاس الأسلمي قال</w:t>
      </w:r>
      <w:r w:rsidR="0037411C" w:rsidRPr="0037411C">
        <w:rPr>
          <w:rtl/>
        </w:rPr>
        <w:t>،</w:t>
      </w:r>
      <w:r w:rsidRPr="0037411C">
        <w:rPr>
          <w:rtl/>
        </w:rPr>
        <w:t xml:space="preserve"> وكان من أصحاب الحديبية</w:t>
      </w:r>
      <w:r w:rsidR="0037411C" w:rsidRPr="0037411C">
        <w:rPr>
          <w:rtl/>
        </w:rPr>
        <w:t>،</w:t>
      </w:r>
      <w:r w:rsidRPr="0037411C">
        <w:rPr>
          <w:rtl/>
        </w:rPr>
        <w:t xml:space="preserve"> قال</w:t>
      </w:r>
      <w:r w:rsidR="0037411C" w:rsidRPr="0037411C">
        <w:rPr>
          <w:rtl/>
        </w:rPr>
        <w:t>:</w:t>
      </w:r>
      <w:r w:rsidRPr="0037411C">
        <w:rPr>
          <w:rtl/>
        </w:rPr>
        <w:t xml:space="preserve"> خرجت مع علي إلى اليمن</w:t>
      </w:r>
      <w:r w:rsidR="0037411C" w:rsidRPr="0037411C">
        <w:rPr>
          <w:rtl/>
        </w:rPr>
        <w:t>،</w:t>
      </w:r>
      <w:r w:rsidRPr="0037411C">
        <w:rPr>
          <w:rtl/>
        </w:rPr>
        <w:t xml:space="preserve"> فجفاني في سفري ذلك</w:t>
      </w:r>
      <w:r w:rsidR="0037411C" w:rsidRPr="0037411C">
        <w:rPr>
          <w:rtl/>
        </w:rPr>
        <w:t>،</w:t>
      </w:r>
      <w:r w:rsidRPr="0037411C">
        <w:rPr>
          <w:rtl/>
        </w:rPr>
        <w:t xml:space="preserve"> حتّى وجدت في نفسي عليه</w:t>
      </w:r>
      <w:r w:rsidR="0037411C" w:rsidRPr="0037411C">
        <w:rPr>
          <w:rtl/>
        </w:rPr>
        <w:t>،</w:t>
      </w:r>
      <w:r w:rsidRPr="0037411C">
        <w:rPr>
          <w:rtl/>
        </w:rPr>
        <w:t xml:space="preserve"> فلمّا قدمت أظهرت شكايته في المسجد حتّى بلغ ذلك رسول الله </w:t>
      </w:r>
      <w:r w:rsidR="00841A09" w:rsidRPr="005B0B13">
        <w:rPr>
          <w:rStyle w:val="libAlaemChar"/>
          <w:rtl/>
        </w:rPr>
        <w:t>صلى‌الله‌عليه‌وآله</w:t>
      </w:r>
      <w:r w:rsidR="0037411C" w:rsidRPr="0037411C">
        <w:rPr>
          <w:rtl/>
        </w:rPr>
        <w:t>،</w:t>
      </w:r>
      <w:r w:rsidRPr="0037411C">
        <w:rPr>
          <w:rtl/>
        </w:rPr>
        <w:t xml:space="preserve"> فدخلت المسجد ذات غدوة ورسول الله </w:t>
      </w:r>
      <w:r w:rsidR="00841A09" w:rsidRPr="005B0B13">
        <w:rPr>
          <w:rStyle w:val="libAlaemChar"/>
          <w:rtl/>
        </w:rPr>
        <w:t>صلى‌الله‌عليه‌وآله</w:t>
      </w:r>
      <w:r w:rsidRPr="0037411C">
        <w:rPr>
          <w:rtl/>
        </w:rPr>
        <w:t xml:space="preserve"> في ناس من أصحابه</w:t>
      </w:r>
      <w:r w:rsidR="0037411C" w:rsidRPr="0037411C">
        <w:rPr>
          <w:rtl/>
        </w:rPr>
        <w:t>،</w:t>
      </w:r>
      <w:r w:rsidRPr="0037411C">
        <w:rPr>
          <w:rtl/>
        </w:rPr>
        <w:t xml:space="preserve"> فلمّا رآني أبدني عينيه</w:t>
      </w:r>
      <w:r w:rsidR="0037411C" w:rsidRPr="0037411C">
        <w:rPr>
          <w:rtl/>
        </w:rPr>
        <w:t>،</w:t>
      </w:r>
      <w:r w:rsidRPr="0037411C">
        <w:rPr>
          <w:rtl/>
        </w:rPr>
        <w:t xml:space="preserve"> يقول</w:t>
      </w:r>
      <w:r w:rsidR="0037411C" w:rsidRPr="0037411C">
        <w:rPr>
          <w:rtl/>
        </w:rPr>
        <w:t>:</w:t>
      </w:r>
      <w:r w:rsidRPr="0037411C">
        <w:rPr>
          <w:rtl/>
        </w:rPr>
        <w:t xml:space="preserve"> حدَّدَ إلي النظر حتّى إذا جلست</w:t>
      </w:r>
      <w:r w:rsidR="0037411C" w:rsidRPr="0037411C">
        <w:rPr>
          <w:rtl/>
        </w:rPr>
        <w:t>،</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يا عمرو</w:t>
      </w:r>
      <w:r w:rsidR="0037411C" w:rsidRPr="00EA1D1B">
        <w:rPr>
          <w:rtl/>
        </w:rPr>
        <w:t>،</w:t>
      </w:r>
      <w:r w:rsidRPr="00EA1D1B">
        <w:rPr>
          <w:rtl/>
        </w:rPr>
        <w:t xml:space="preserve"> والله لقد آذيتني </w:t>
      </w:r>
      <w:r w:rsidR="00902B22">
        <w:rPr>
          <w:rtl/>
        </w:rPr>
        <w:t>»</w:t>
      </w:r>
      <w:r w:rsidR="0037411C" w:rsidRPr="0037411C">
        <w:rPr>
          <w:rtl/>
        </w:rPr>
        <w:t>.</w:t>
      </w:r>
      <w:r w:rsidRPr="0037411C">
        <w:rPr>
          <w:rtl/>
        </w:rPr>
        <w:t xml:space="preserve"> قلت</w:t>
      </w:r>
      <w:r w:rsidR="0037411C" w:rsidRPr="0037411C">
        <w:rPr>
          <w:rtl/>
        </w:rPr>
        <w:t>:</w:t>
      </w:r>
      <w:r w:rsidRPr="004A6534">
        <w:rPr>
          <w:rtl/>
        </w:rPr>
        <w:t xml:space="preserve"> أعوذ بالله أن اُوذيك يا رسول الله</w:t>
      </w:r>
      <w:r w:rsidR="0037411C" w:rsidRPr="004A6534">
        <w:rPr>
          <w:rtl/>
        </w:rPr>
        <w:t>!</w:t>
      </w:r>
      <w:r w:rsidRPr="004A6534">
        <w:rPr>
          <w:rtl/>
        </w:rPr>
        <w:t xml:space="preserve"> قال</w:t>
      </w:r>
      <w:r w:rsidR="0037411C" w:rsidRPr="004A6534">
        <w:rPr>
          <w:rtl/>
        </w:rPr>
        <w:t>:</w:t>
      </w:r>
      <w:r w:rsidRPr="004A6534">
        <w:rPr>
          <w:rtl/>
        </w:rPr>
        <w:t xml:space="preserve"> </w:t>
      </w:r>
      <w:r w:rsidR="00902B22">
        <w:rPr>
          <w:rtl/>
        </w:rPr>
        <w:t>«</w:t>
      </w:r>
      <w:r w:rsidRPr="00EA1D1B">
        <w:rPr>
          <w:rtl/>
        </w:rPr>
        <w:t xml:space="preserve"> بلى</w:t>
      </w:r>
      <w:r w:rsidR="0037411C" w:rsidRPr="00EA1D1B">
        <w:rPr>
          <w:rtl/>
        </w:rPr>
        <w:t>،</w:t>
      </w:r>
      <w:r w:rsidRPr="00EA1D1B">
        <w:rPr>
          <w:rtl/>
        </w:rPr>
        <w:t xml:space="preserve"> مَنْ آذى علياً فقد آذاني </w:t>
      </w:r>
      <w:r w:rsidR="00902B22">
        <w:rPr>
          <w:rtl/>
        </w:rPr>
        <w:t>»</w:t>
      </w:r>
      <w:r w:rsidRPr="0037411C">
        <w:rPr>
          <w:rStyle w:val="libFootnotenumChar"/>
          <w:rtl/>
        </w:rPr>
        <w:t>(3)</w:t>
      </w:r>
      <w:r w:rsidR="0037411C" w:rsidRPr="004A6534">
        <w:rPr>
          <w:rtl/>
        </w:rPr>
        <w:t>.</w:t>
      </w:r>
    </w:p>
    <w:p w:rsidR="00807EF5" w:rsidRDefault="00807EF5" w:rsidP="0037411C">
      <w:pPr>
        <w:pStyle w:val="libNormal"/>
      </w:pPr>
      <w:r w:rsidRPr="0037411C">
        <w:rPr>
          <w:rtl/>
        </w:rPr>
        <w:t>وروى أبو يعلى</w:t>
      </w:r>
      <w:r w:rsidR="0037411C" w:rsidRPr="0037411C">
        <w:rPr>
          <w:rtl/>
        </w:rPr>
        <w:t>:</w:t>
      </w:r>
      <w:r w:rsidRPr="0037411C">
        <w:rPr>
          <w:rtl/>
        </w:rPr>
        <w:t xml:space="preserve"> عن مصعب بن سعد بن أبي وقاص</w:t>
      </w:r>
      <w:r w:rsidR="0037411C" w:rsidRPr="0037411C">
        <w:rPr>
          <w:rtl/>
        </w:rPr>
        <w:t>،</w:t>
      </w:r>
      <w:r w:rsidRPr="0037411C">
        <w:rPr>
          <w:rtl/>
        </w:rPr>
        <w:t xml:space="preserve"> عن أبيه</w:t>
      </w:r>
      <w:r w:rsidR="0037411C" w:rsidRPr="0037411C">
        <w:rPr>
          <w:rtl/>
        </w:rPr>
        <w:t>،</w:t>
      </w:r>
      <w:r w:rsidRPr="0037411C">
        <w:rPr>
          <w:rtl/>
        </w:rPr>
        <w:t xml:space="preserve"> قال</w:t>
      </w:r>
      <w:r w:rsidR="0037411C" w:rsidRPr="0037411C">
        <w:rPr>
          <w:rtl/>
        </w:rPr>
        <w:t>:</w:t>
      </w:r>
      <w:r w:rsidRPr="0037411C">
        <w:rPr>
          <w:rtl/>
        </w:rPr>
        <w:t xml:space="preserve"> كنت جالساً في المسجد أنا ورجلين معي</w:t>
      </w:r>
      <w:r w:rsidR="0037411C" w:rsidRPr="0037411C">
        <w:rPr>
          <w:rtl/>
        </w:rPr>
        <w:t>،</w:t>
      </w:r>
      <w:r w:rsidRPr="0037411C">
        <w:rPr>
          <w:rtl/>
        </w:rPr>
        <w:t xml:space="preserve"> فنلنا من علي</w:t>
      </w:r>
      <w:r w:rsidR="0037411C" w:rsidRPr="0037411C">
        <w:rPr>
          <w:rtl/>
        </w:rPr>
        <w:t>،</w:t>
      </w:r>
      <w:r w:rsidRPr="0037411C">
        <w:rPr>
          <w:rtl/>
        </w:rPr>
        <w:t xml:space="preserve"> فأقبل رسول الله </w:t>
      </w:r>
      <w:r w:rsidR="00841A09" w:rsidRPr="005B0B13">
        <w:rPr>
          <w:rStyle w:val="libAlaemChar"/>
          <w:rtl/>
        </w:rPr>
        <w:t>صلى‌الله‌عليه‌وآله</w:t>
      </w:r>
      <w:r w:rsidRPr="0037411C">
        <w:rPr>
          <w:rtl/>
        </w:rPr>
        <w:t xml:space="preserve"> غضبان يُعرف في وجهه الغضب</w:t>
      </w:r>
      <w:r w:rsidR="0037411C" w:rsidRPr="0037411C">
        <w:rPr>
          <w:rtl/>
        </w:rPr>
        <w:t>،</w:t>
      </w:r>
      <w:r w:rsidRPr="0037411C">
        <w:rPr>
          <w:rtl/>
        </w:rPr>
        <w:t xml:space="preserve"> فتعوذت بالله من غضبه</w:t>
      </w:r>
      <w:r w:rsidR="0037411C" w:rsidRPr="0037411C">
        <w:rPr>
          <w:rtl/>
        </w:rPr>
        <w:t>،</w:t>
      </w:r>
      <w:r w:rsidRPr="0037411C">
        <w:rPr>
          <w:rtl/>
        </w:rPr>
        <w:t xml:space="preserve"> فقال</w:t>
      </w:r>
      <w:r w:rsidR="0037411C" w:rsidRPr="0037411C">
        <w:rPr>
          <w:rtl/>
        </w:rPr>
        <w:t>:</w:t>
      </w:r>
      <w:r w:rsidRPr="0037411C">
        <w:rPr>
          <w:rtl/>
        </w:rPr>
        <w:t xml:space="preserve"> </w:t>
      </w:r>
      <w:r w:rsidR="00902B22">
        <w:rPr>
          <w:rtl/>
        </w:rPr>
        <w:t>«</w:t>
      </w:r>
      <w:r w:rsidRPr="00EA1D1B">
        <w:rPr>
          <w:rtl/>
        </w:rPr>
        <w:t xml:space="preserve"> ما لكم وما لي</w:t>
      </w:r>
      <w:r w:rsidR="0037411C" w:rsidRPr="00EA1D1B">
        <w:rPr>
          <w:rtl/>
        </w:rPr>
        <w:t>؟</w:t>
      </w:r>
      <w:r w:rsidRPr="00EA1D1B">
        <w:rPr>
          <w:rtl/>
        </w:rPr>
        <w:t xml:space="preserve">! مَنْ آذى علياً فقد آذاني </w:t>
      </w:r>
      <w:r w:rsidR="00902B22">
        <w:rPr>
          <w:rtl/>
        </w:rPr>
        <w:t>»</w:t>
      </w:r>
      <w:r w:rsidRPr="0037411C">
        <w:rPr>
          <w:rStyle w:val="libFootnotenumChar"/>
          <w:rtl/>
        </w:rPr>
        <w:t>(4)</w:t>
      </w:r>
      <w:r w:rsidR="0037411C" w:rsidRPr="004A6534">
        <w:rPr>
          <w:rtl/>
        </w:rPr>
        <w:t>.</w:t>
      </w:r>
      <w:r w:rsidRPr="004A6534">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المعجم الصغير 2 / 83</w:t>
      </w:r>
      <w:r w:rsidR="0037411C">
        <w:rPr>
          <w:rtl/>
        </w:rPr>
        <w:t>،</w:t>
      </w:r>
      <w:r>
        <w:rPr>
          <w:rtl/>
        </w:rPr>
        <w:t xml:space="preserve"> السنن الكبرى 5 / 133</w:t>
      </w:r>
      <w:r w:rsidR="0037411C">
        <w:rPr>
          <w:rtl/>
        </w:rPr>
        <w:t>،</w:t>
      </w:r>
      <w:r>
        <w:rPr>
          <w:rtl/>
        </w:rPr>
        <w:t xml:space="preserve"> مسند أبي يعلى 12 / 444</w:t>
      </w:r>
      <w:r w:rsidR="0037411C">
        <w:rPr>
          <w:rtl/>
        </w:rPr>
        <w:t>،</w:t>
      </w:r>
      <w:r>
        <w:rPr>
          <w:rtl/>
        </w:rPr>
        <w:t xml:space="preserve"> المستدرك على الصحيحين3 / 130</w:t>
      </w:r>
      <w:r w:rsidR="0037411C">
        <w:rPr>
          <w:rtl/>
        </w:rPr>
        <w:t>.</w:t>
      </w:r>
      <w:r>
        <w:rPr>
          <w:rtl/>
        </w:rPr>
        <w:t xml:space="preserve"> </w:t>
      </w:r>
    </w:p>
    <w:p w:rsidR="00807EF5" w:rsidRDefault="00807EF5" w:rsidP="00960D5B">
      <w:pPr>
        <w:pStyle w:val="libFootnote0"/>
      </w:pPr>
      <w:r>
        <w:rPr>
          <w:rtl/>
        </w:rPr>
        <w:t>(2) مسند أحمد 6 / 323</w:t>
      </w:r>
      <w:r w:rsidR="0037411C">
        <w:rPr>
          <w:rtl/>
        </w:rPr>
        <w:t>،</w:t>
      </w:r>
      <w:r>
        <w:rPr>
          <w:rtl/>
        </w:rPr>
        <w:t xml:space="preserve"> فضائل الصحابة 2 / 594</w:t>
      </w:r>
      <w:r w:rsidR="0037411C">
        <w:rPr>
          <w:rtl/>
        </w:rPr>
        <w:t>.</w:t>
      </w:r>
      <w:r>
        <w:rPr>
          <w:rtl/>
        </w:rPr>
        <w:t xml:space="preserve"> </w:t>
      </w:r>
    </w:p>
    <w:p w:rsidR="00807EF5" w:rsidRDefault="00807EF5" w:rsidP="00960D5B">
      <w:pPr>
        <w:pStyle w:val="libFootnote0"/>
      </w:pPr>
      <w:r>
        <w:rPr>
          <w:rtl/>
        </w:rPr>
        <w:t>(3) مسند أحمد 3 / 483</w:t>
      </w:r>
      <w:r w:rsidR="0037411C">
        <w:rPr>
          <w:rtl/>
        </w:rPr>
        <w:t>.</w:t>
      </w:r>
      <w:r>
        <w:rPr>
          <w:rtl/>
        </w:rPr>
        <w:t xml:space="preserve"> </w:t>
      </w:r>
    </w:p>
    <w:p w:rsidR="00807EF5" w:rsidRDefault="00807EF5" w:rsidP="00960D5B">
      <w:pPr>
        <w:pStyle w:val="libFootnote0"/>
      </w:pPr>
      <w:r>
        <w:rPr>
          <w:rtl/>
        </w:rPr>
        <w:t>(4) مسند أبي يعلى 2 / 109</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وروى أحمد عن أبي حازم</w:t>
      </w:r>
      <w:r w:rsidR="0037411C" w:rsidRPr="0037411C">
        <w:rPr>
          <w:rtl/>
        </w:rPr>
        <w:t>،</w:t>
      </w:r>
      <w:r w:rsidRPr="0037411C">
        <w:rPr>
          <w:rtl/>
        </w:rPr>
        <w:t xml:space="preserve"> عن أبي هريرة قال</w:t>
      </w:r>
      <w:r w:rsidR="0037411C" w:rsidRPr="0037411C">
        <w:rPr>
          <w:rtl/>
        </w:rPr>
        <w:t>:</w:t>
      </w:r>
      <w:r w:rsidRPr="0037411C">
        <w:rPr>
          <w:rtl/>
        </w:rPr>
        <w:t xml:space="preserve"> نظر النبي </w:t>
      </w:r>
      <w:r w:rsidR="00841A09" w:rsidRPr="005B0B13">
        <w:rPr>
          <w:rStyle w:val="libAlaemChar"/>
          <w:rtl/>
        </w:rPr>
        <w:t>صلى‌الله‌عليه‌وآله</w:t>
      </w:r>
      <w:r w:rsidRPr="0037411C">
        <w:rPr>
          <w:rtl/>
        </w:rPr>
        <w:t xml:space="preserve"> إلى علي والحسن والحسين وفاطمة </w:t>
      </w:r>
      <w:r w:rsidR="00841A09" w:rsidRPr="005B0B13">
        <w:rPr>
          <w:rStyle w:val="libAlaemChar"/>
          <w:rtl/>
        </w:rPr>
        <w:t>عليهم‌السلام</w:t>
      </w:r>
      <w:r w:rsidRPr="0037411C">
        <w:rPr>
          <w:rtl/>
        </w:rPr>
        <w:t xml:space="preserve"> فقال</w:t>
      </w:r>
      <w:r w:rsidR="0037411C" w:rsidRPr="0037411C">
        <w:rPr>
          <w:rtl/>
        </w:rPr>
        <w:t>:</w:t>
      </w:r>
      <w:r w:rsidRPr="0037411C">
        <w:rPr>
          <w:rtl/>
        </w:rPr>
        <w:t xml:space="preserve"> </w:t>
      </w:r>
      <w:r w:rsidR="00902B22">
        <w:rPr>
          <w:rtl/>
        </w:rPr>
        <w:t>«</w:t>
      </w:r>
      <w:r w:rsidRPr="00EA1D1B">
        <w:rPr>
          <w:rtl/>
        </w:rPr>
        <w:t xml:space="preserve"> أنا حرب لمَنْ حاربكم</w:t>
      </w:r>
      <w:r w:rsidR="0037411C" w:rsidRPr="00EA1D1B">
        <w:rPr>
          <w:rtl/>
        </w:rPr>
        <w:t>،</w:t>
      </w:r>
      <w:r w:rsidRPr="00EA1D1B">
        <w:rPr>
          <w:rtl/>
        </w:rPr>
        <w:t xml:space="preserve"> وسلم لمَنْ سالمكم </w:t>
      </w:r>
      <w:r w:rsidR="00902B22">
        <w:rPr>
          <w:rtl/>
        </w:rPr>
        <w:t>»</w:t>
      </w:r>
      <w:r w:rsidRPr="0037411C">
        <w:rPr>
          <w:rStyle w:val="libFootnotenumChar"/>
          <w:rtl/>
        </w:rPr>
        <w:t>(1)</w:t>
      </w:r>
      <w:r w:rsidR="0037411C" w:rsidRPr="004A6534">
        <w:rPr>
          <w:rtl/>
        </w:rPr>
        <w:t>.</w:t>
      </w:r>
      <w:r w:rsidRPr="004A6534">
        <w:rPr>
          <w:rtl/>
        </w:rPr>
        <w:t xml:space="preserve"> </w:t>
      </w:r>
    </w:p>
    <w:p w:rsidR="00807EF5" w:rsidRDefault="00807EF5" w:rsidP="0037411C">
      <w:pPr>
        <w:pStyle w:val="libNormal"/>
      </w:pPr>
      <w:r w:rsidRPr="0037411C">
        <w:rPr>
          <w:rtl/>
        </w:rPr>
        <w:t>ورواه الطبراني عن صبيح مولى اُمّ سلمة</w:t>
      </w:r>
      <w:r w:rsidR="0037411C" w:rsidRPr="0037411C">
        <w:rPr>
          <w:rtl/>
        </w:rPr>
        <w:t>،</w:t>
      </w:r>
      <w:r w:rsidRPr="0037411C">
        <w:rPr>
          <w:rtl/>
        </w:rPr>
        <w:t xml:space="preserve"> عن زيد بن أرقم</w:t>
      </w:r>
      <w:r w:rsidRPr="0037411C">
        <w:rPr>
          <w:rStyle w:val="libFootnotenumChar"/>
          <w:rtl/>
        </w:rPr>
        <w:t>(2)</w:t>
      </w:r>
      <w:r w:rsidR="0037411C" w:rsidRPr="0037411C">
        <w:rPr>
          <w:rtl/>
        </w:rPr>
        <w:t>.</w:t>
      </w:r>
      <w:r w:rsidRPr="0037411C">
        <w:rPr>
          <w:rtl/>
        </w:rPr>
        <w:t xml:space="preserve"> </w:t>
      </w:r>
    </w:p>
    <w:p w:rsidR="00807EF5" w:rsidRDefault="00807EF5" w:rsidP="0037411C">
      <w:pPr>
        <w:pStyle w:val="libNormal"/>
      </w:pPr>
      <w:r w:rsidRPr="0037411C">
        <w:rPr>
          <w:rtl/>
        </w:rPr>
        <w:t>وروى مسلم عن عدي بن ثابت</w:t>
      </w:r>
      <w:r w:rsidR="0037411C" w:rsidRPr="0037411C">
        <w:rPr>
          <w:rtl/>
        </w:rPr>
        <w:t>،</w:t>
      </w:r>
      <w:r w:rsidRPr="0037411C">
        <w:rPr>
          <w:rtl/>
        </w:rPr>
        <w:t xml:space="preserve"> عن زر قال</w:t>
      </w:r>
      <w:r w:rsidR="0037411C" w:rsidRPr="0037411C">
        <w:rPr>
          <w:rtl/>
        </w:rPr>
        <w:t>:</w:t>
      </w:r>
      <w:r w:rsidRPr="0037411C">
        <w:rPr>
          <w:rtl/>
        </w:rPr>
        <w:t xml:space="preserve"> قال علي </w:t>
      </w:r>
      <w:r w:rsidR="00841A09" w:rsidRPr="005B0B13">
        <w:rPr>
          <w:rStyle w:val="libAlaemChar"/>
          <w:rtl/>
        </w:rPr>
        <w:t>عليه‌السلام</w:t>
      </w:r>
      <w:r w:rsidR="0037411C" w:rsidRPr="0037411C">
        <w:rPr>
          <w:rtl/>
        </w:rPr>
        <w:t>:</w:t>
      </w:r>
      <w:r w:rsidRPr="0037411C">
        <w:rPr>
          <w:rtl/>
        </w:rPr>
        <w:t xml:space="preserve"> </w:t>
      </w:r>
      <w:r w:rsidR="00902B22">
        <w:rPr>
          <w:rtl/>
        </w:rPr>
        <w:t>«</w:t>
      </w:r>
      <w:r w:rsidRPr="00EA1D1B">
        <w:rPr>
          <w:rtl/>
        </w:rPr>
        <w:t xml:space="preserve"> والذي فلق الحبّة وبرأ النسمة</w:t>
      </w:r>
      <w:r w:rsidR="0037411C" w:rsidRPr="00EA1D1B">
        <w:rPr>
          <w:rtl/>
        </w:rPr>
        <w:t>،</w:t>
      </w:r>
      <w:r w:rsidRPr="00EA1D1B">
        <w:rPr>
          <w:rtl/>
        </w:rPr>
        <w:t xml:space="preserve"> إنّه لعهد النبي الأمي إليَّ</w:t>
      </w:r>
      <w:r w:rsidR="0037411C" w:rsidRPr="00EA1D1B">
        <w:rPr>
          <w:rtl/>
        </w:rPr>
        <w:t>،</w:t>
      </w:r>
      <w:r w:rsidRPr="00EA1D1B">
        <w:rPr>
          <w:rtl/>
        </w:rPr>
        <w:t xml:space="preserve"> أن لا يحبّني إلاّ مؤمن ولا يبغضني إلاّ منافق </w:t>
      </w:r>
      <w:r w:rsidR="00902B22">
        <w:rPr>
          <w:rtl/>
        </w:rPr>
        <w:t>»</w:t>
      </w:r>
      <w:r w:rsidRPr="0037411C">
        <w:rPr>
          <w:rStyle w:val="libFootnotenumChar"/>
          <w:rtl/>
        </w:rPr>
        <w:t>(3)</w:t>
      </w:r>
      <w:r w:rsidR="0037411C" w:rsidRPr="004A6534">
        <w:rPr>
          <w:rtl/>
        </w:rPr>
        <w:t>.</w:t>
      </w:r>
      <w:r w:rsidRPr="004A6534">
        <w:rPr>
          <w:rtl/>
        </w:rPr>
        <w:t xml:space="preserve"> </w:t>
      </w:r>
    </w:p>
    <w:p w:rsidR="00807EF5" w:rsidRDefault="00807EF5" w:rsidP="0037411C">
      <w:pPr>
        <w:pStyle w:val="libNormal"/>
      </w:pPr>
      <w:r w:rsidRPr="0037411C">
        <w:rPr>
          <w:rtl/>
        </w:rPr>
        <w:t>وروى الطبراني عن فطر بن خليفة</w:t>
      </w:r>
      <w:r w:rsidR="0037411C" w:rsidRPr="0037411C">
        <w:rPr>
          <w:rtl/>
        </w:rPr>
        <w:t>،</w:t>
      </w:r>
      <w:r w:rsidRPr="0037411C">
        <w:rPr>
          <w:rtl/>
        </w:rPr>
        <w:t xml:space="preserve"> عن أبي الطفيل قال</w:t>
      </w:r>
      <w:r w:rsidR="0037411C" w:rsidRPr="0037411C">
        <w:rPr>
          <w:rtl/>
        </w:rPr>
        <w:t>:</w:t>
      </w:r>
      <w:r w:rsidRPr="0037411C">
        <w:rPr>
          <w:rtl/>
        </w:rPr>
        <w:t xml:space="preserve"> سمعت اُمّ سلمة تقول</w:t>
      </w:r>
      <w:r w:rsidR="0037411C" w:rsidRPr="0037411C">
        <w:rPr>
          <w:rtl/>
        </w:rPr>
        <w:t>:</w:t>
      </w:r>
      <w:r w:rsidRPr="0037411C">
        <w:rPr>
          <w:rtl/>
        </w:rPr>
        <w:t xml:space="preserve"> أشهد أنّي سمعت رسول الله </w:t>
      </w:r>
      <w:r w:rsidR="00841A09" w:rsidRPr="005B0B13">
        <w:rPr>
          <w:rStyle w:val="libAlaemChar"/>
          <w:rtl/>
        </w:rPr>
        <w:t>صلى‌الله‌عليه‌وآله</w:t>
      </w:r>
      <w:r w:rsidRPr="0037411C">
        <w:rPr>
          <w:rtl/>
        </w:rPr>
        <w:t xml:space="preserve"> يقول</w:t>
      </w:r>
      <w:r w:rsidR="0037411C" w:rsidRPr="0037411C">
        <w:rPr>
          <w:rtl/>
        </w:rPr>
        <w:t>:</w:t>
      </w:r>
      <w:r w:rsidRPr="0037411C">
        <w:rPr>
          <w:rtl/>
        </w:rPr>
        <w:t xml:space="preserve"> </w:t>
      </w:r>
      <w:r w:rsidR="00902B22">
        <w:rPr>
          <w:rtl/>
        </w:rPr>
        <w:t>«</w:t>
      </w:r>
      <w:r w:rsidRPr="00EA1D1B">
        <w:rPr>
          <w:rtl/>
        </w:rPr>
        <w:t xml:space="preserve"> مَنْ أحبّ علياً فقد أحبّني</w:t>
      </w:r>
      <w:r w:rsidR="0037411C" w:rsidRPr="00EA1D1B">
        <w:rPr>
          <w:rtl/>
        </w:rPr>
        <w:t>،</w:t>
      </w:r>
      <w:r w:rsidRPr="00EA1D1B">
        <w:rPr>
          <w:rtl/>
        </w:rPr>
        <w:t xml:space="preserve"> ومَنْ أحبّني فقد أحبّ الله</w:t>
      </w:r>
      <w:r w:rsidR="0037411C" w:rsidRPr="00EA1D1B">
        <w:rPr>
          <w:rtl/>
        </w:rPr>
        <w:t>،</w:t>
      </w:r>
      <w:r w:rsidRPr="00EA1D1B">
        <w:rPr>
          <w:rtl/>
        </w:rPr>
        <w:t xml:space="preserve"> ومَنْ أبغض علياً فقد أبغضني</w:t>
      </w:r>
      <w:r w:rsidR="0037411C" w:rsidRPr="00EA1D1B">
        <w:rPr>
          <w:rtl/>
        </w:rPr>
        <w:t>،</w:t>
      </w:r>
      <w:r w:rsidRPr="00EA1D1B">
        <w:rPr>
          <w:rtl/>
        </w:rPr>
        <w:t xml:space="preserve"> ومَنْ أبغضني فقد أبغض الله </w:t>
      </w:r>
      <w:r w:rsidR="00902B22">
        <w:rPr>
          <w:rtl/>
        </w:rPr>
        <w:t>»</w:t>
      </w:r>
      <w:r w:rsidRPr="0037411C">
        <w:rPr>
          <w:rStyle w:val="libFootnotenumChar"/>
          <w:rtl/>
        </w:rPr>
        <w:t>(4)</w:t>
      </w:r>
      <w:r w:rsidR="0037411C" w:rsidRPr="00EA1D1B">
        <w:rPr>
          <w:rtl/>
        </w:rPr>
        <w:t>.</w:t>
      </w:r>
      <w:r w:rsidRPr="00EA1D1B">
        <w:rPr>
          <w:rtl/>
        </w:rPr>
        <w:t xml:space="preserve"> </w:t>
      </w:r>
    </w:p>
    <w:p w:rsidR="00807EF5" w:rsidRDefault="00807EF5" w:rsidP="0037411C">
      <w:pPr>
        <w:pStyle w:val="libNormal"/>
      </w:pPr>
      <w:r w:rsidRPr="0037411C">
        <w:rPr>
          <w:rtl/>
        </w:rPr>
        <w:t>وروى أبو يعلى عن أبي الجارود</w:t>
      </w:r>
      <w:r w:rsidR="0037411C" w:rsidRPr="0037411C">
        <w:rPr>
          <w:rtl/>
        </w:rPr>
        <w:t>،</w:t>
      </w:r>
      <w:r w:rsidRPr="0037411C">
        <w:rPr>
          <w:rtl/>
        </w:rPr>
        <w:t xml:space="preserve"> عن الحارث الهمداني قال</w:t>
      </w:r>
      <w:r w:rsidR="0037411C" w:rsidRPr="0037411C">
        <w:rPr>
          <w:rtl/>
        </w:rPr>
        <w:t>:</w:t>
      </w:r>
      <w:r w:rsidRPr="0037411C">
        <w:rPr>
          <w:rtl/>
        </w:rPr>
        <w:t xml:space="preserve"> رأيت علياً جاء حتّى صعد فحمد الله وأثنى عليه</w:t>
      </w:r>
      <w:r w:rsidR="0037411C" w:rsidRPr="0037411C">
        <w:rPr>
          <w:rtl/>
        </w:rPr>
        <w:t>،</w:t>
      </w:r>
      <w:r w:rsidRPr="0037411C">
        <w:rPr>
          <w:rtl/>
        </w:rPr>
        <w:t xml:space="preserve"> ثمّ قال</w:t>
      </w:r>
      <w:r w:rsidR="0037411C" w:rsidRPr="0037411C">
        <w:rPr>
          <w:rtl/>
        </w:rPr>
        <w:t>:</w:t>
      </w:r>
      <w:r w:rsidRPr="0037411C">
        <w:rPr>
          <w:rtl/>
        </w:rPr>
        <w:t xml:space="preserve"> </w:t>
      </w:r>
      <w:r w:rsidR="00902B22">
        <w:rPr>
          <w:rtl/>
        </w:rPr>
        <w:t>«</w:t>
      </w:r>
      <w:r w:rsidRPr="00EA1D1B">
        <w:rPr>
          <w:rtl/>
        </w:rPr>
        <w:t xml:space="preserve"> قضاء قضاه الله على لسان نبيّكم </w:t>
      </w:r>
      <w:r w:rsidR="00841A09" w:rsidRPr="005B0B13">
        <w:rPr>
          <w:rStyle w:val="libAlaemChar"/>
          <w:rtl/>
        </w:rPr>
        <w:t>صلى‌الله‌عليه‌وآله</w:t>
      </w:r>
      <w:r w:rsidRPr="00EA1D1B">
        <w:rPr>
          <w:rtl/>
        </w:rPr>
        <w:t xml:space="preserve"> النبي الأمي</w:t>
      </w:r>
      <w:r w:rsidR="0037411C" w:rsidRPr="00EA1D1B">
        <w:rPr>
          <w:rtl/>
        </w:rPr>
        <w:t>،</w:t>
      </w:r>
      <w:r w:rsidRPr="00EA1D1B">
        <w:rPr>
          <w:rtl/>
        </w:rPr>
        <w:t xml:space="preserve"> أنّه لا يحبّني إلاّ مؤمن</w:t>
      </w:r>
      <w:r w:rsidR="0037411C" w:rsidRPr="00EA1D1B">
        <w:rPr>
          <w:rtl/>
        </w:rPr>
        <w:t>،</w:t>
      </w:r>
      <w:r w:rsidRPr="00EA1D1B">
        <w:rPr>
          <w:rtl/>
        </w:rPr>
        <w:t xml:space="preserve"> ولا يبغضني إلاّ منافق</w:t>
      </w:r>
      <w:r w:rsidR="0037411C" w:rsidRPr="00EA1D1B">
        <w:rPr>
          <w:rtl/>
        </w:rPr>
        <w:t>،</w:t>
      </w:r>
      <w:r w:rsidRPr="00EA1D1B">
        <w:rPr>
          <w:rtl/>
        </w:rPr>
        <w:t xml:space="preserve"> وقد خاب مَنْ افترى </w:t>
      </w:r>
      <w:r w:rsidR="00902B22">
        <w:rPr>
          <w:rtl/>
        </w:rPr>
        <w:t>»</w:t>
      </w:r>
      <w:r w:rsidR="0037411C" w:rsidRPr="00EA1D1B">
        <w:rPr>
          <w:rtl/>
        </w:rPr>
        <w:t>.</w:t>
      </w:r>
      <w:r w:rsidRPr="00EA1D1B">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قال النضر</w:t>
      </w:r>
      <w:r w:rsidR="0037411C" w:rsidRPr="0037411C">
        <w:rPr>
          <w:rtl/>
        </w:rPr>
        <w:t>:</w:t>
      </w:r>
      <w:r w:rsidRPr="0037411C">
        <w:rPr>
          <w:rtl/>
        </w:rPr>
        <w:t xml:space="preserve"> وقال علي </w:t>
      </w:r>
      <w:r w:rsidR="00841A09" w:rsidRPr="005B0B13">
        <w:rPr>
          <w:rStyle w:val="libAlaemChar"/>
          <w:rtl/>
        </w:rPr>
        <w:t>عليه‌السلام</w:t>
      </w:r>
      <w:r w:rsidR="0037411C" w:rsidRPr="0037411C">
        <w:rPr>
          <w:rtl/>
        </w:rPr>
        <w:t>:</w:t>
      </w:r>
      <w:r w:rsidRPr="0037411C">
        <w:rPr>
          <w:rtl/>
        </w:rPr>
        <w:t xml:space="preserve"> </w:t>
      </w:r>
      <w:r w:rsidR="00902B22">
        <w:rPr>
          <w:rtl/>
        </w:rPr>
        <w:t>«</w:t>
      </w:r>
      <w:r w:rsidRPr="00EA1D1B">
        <w:rPr>
          <w:rtl/>
        </w:rPr>
        <w:t xml:space="preserve"> أنا أخو رسول الله </w:t>
      </w:r>
      <w:r w:rsidR="00841A09" w:rsidRPr="005B0B13">
        <w:rPr>
          <w:rStyle w:val="libAlaemChar"/>
          <w:rtl/>
        </w:rPr>
        <w:t>صلى‌الله‌عليه‌وآله</w:t>
      </w:r>
      <w:r w:rsidRPr="00EA1D1B">
        <w:rPr>
          <w:rtl/>
        </w:rPr>
        <w:t xml:space="preserve"> وابن عمّه</w:t>
      </w:r>
      <w:r w:rsidR="0037411C" w:rsidRPr="00EA1D1B">
        <w:rPr>
          <w:rtl/>
        </w:rPr>
        <w:t>،</w:t>
      </w:r>
      <w:r w:rsidRPr="00EA1D1B">
        <w:rPr>
          <w:rtl/>
        </w:rPr>
        <w:t xml:space="preserve"> لا يقولها أحد بعدي </w:t>
      </w:r>
      <w:r w:rsidR="00902B22">
        <w:rPr>
          <w:rtl/>
        </w:rPr>
        <w:t>»</w:t>
      </w:r>
      <w:r w:rsidRPr="0037411C">
        <w:rPr>
          <w:rStyle w:val="libFootnotenumChar"/>
          <w:rtl/>
        </w:rPr>
        <w:t>(5)</w:t>
      </w:r>
      <w:r w:rsidR="0037411C" w:rsidRPr="00EA1D1B">
        <w:rPr>
          <w:rtl/>
        </w:rPr>
        <w:t>.</w:t>
      </w:r>
      <w:r w:rsidRPr="00EA1D1B">
        <w:rPr>
          <w:rtl/>
        </w:rPr>
        <w:t xml:space="preserve"> </w:t>
      </w:r>
    </w:p>
    <w:p w:rsidR="00807EF5" w:rsidRDefault="00807EF5" w:rsidP="0037411C">
      <w:pPr>
        <w:pStyle w:val="libNormal"/>
      </w:pPr>
      <w:r w:rsidRPr="0037411C">
        <w:rPr>
          <w:rtl/>
        </w:rPr>
        <w:t>وقد روى البخاري عن أبي هريرة قال</w:t>
      </w:r>
      <w:r w:rsidR="0037411C" w:rsidRPr="0037411C">
        <w:rPr>
          <w:rtl/>
        </w:rPr>
        <w:t>:</w:t>
      </w:r>
      <w:r w:rsidRPr="0037411C">
        <w:rPr>
          <w:rtl/>
        </w:rPr>
        <w:t xml:space="preserve"> قال رسول الله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مَنْ عادى لي ولياً فقد آذنته بالحرب </w:t>
      </w:r>
      <w:r w:rsidR="00902B22">
        <w:rPr>
          <w:rtl/>
        </w:rPr>
        <w:t>»</w:t>
      </w:r>
      <w:r w:rsidRPr="0037411C">
        <w:rPr>
          <w:rStyle w:val="libFootnotenumChar"/>
          <w:rtl/>
        </w:rPr>
        <w:t>(6)</w:t>
      </w:r>
      <w:r w:rsidR="0037411C" w:rsidRPr="0037411C">
        <w:rPr>
          <w:rtl/>
        </w:rPr>
        <w:t>.</w:t>
      </w:r>
      <w:r w:rsidRPr="0037411C">
        <w:rPr>
          <w:rtl/>
        </w:rPr>
        <w:t xml:space="preserve"> </w:t>
      </w:r>
    </w:p>
    <w:p w:rsidR="00807EF5" w:rsidRDefault="00807EF5" w:rsidP="0037411C">
      <w:pPr>
        <w:pStyle w:val="libNormal"/>
      </w:pPr>
      <w:r w:rsidRPr="0037411C">
        <w:rPr>
          <w:rtl/>
        </w:rPr>
        <w:t>وروى أحمد عن عائشة قالت</w:t>
      </w:r>
      <w:r w:rsidR="0037411C" w:rsidRPr="0037411C">
        <w:rPr>
          <w:rtl/>
        </w:rPr>
        <w:t>:</w:t>
      </w:r>
      <w:r w:rsidRPr="0037411C">
        <w:rPr>
          <w:rtl/>
        </w:rPr>
        <w:t xml:space="preserve"> قال رسول الله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قال الله عزّ وجلّ</w:t>
      </w:r>
      <w:r w:rsidR="0037411C" w:rsidRPr="00EA1D1B">
        <w:rPr>
          <w:rtl/>
        </w:rPr>
        <w:t>:</w:t>
      </w:r>
      <w:r w:rsidRPr="00EA1D1B">
        <w:rPr>
          <w:rtl/>
        </w:rPr>
        <w:t xml:space="preserve"> مَنْ أذلّ لي ولياً فقد استحلّ محاربتي </w:t>
      </w:r>
      <w:r w:rsidR="00902B22">
        <w:rPr>
          <w:rtl/>
        </w:rPr>
        <w:t>»</w:t>
      </w:r>
      <w:r w:rsidRPr="0037411C">
        <w:rPr>
          <w:rStyle w:val="libFootnotenumChar"/>
          <w:rtl/>
        </w:rPr>
        <w:t>(7)</w:t>
      </w:r>
      <w:r w:rsidR="0037411C" w:rsidRPr="004A6534">
        <w:rPr>
          <w:rtl/>
        </w:rPr>
        <w:t>.</w:t>
      </w:r>
      <w:r w:rsidRPr="004A6534">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مسند أحمد 2 / 442</w:t>
      </w:r>
      <w:r w:rsidR="0037411C">
        <w:rPr>
          <w:rtl/>
        </w:rPr>
        <w:t>،</w:t>
      </w:r>
      <w:r>
        <w:rPr>
          <w:rtl/>
        </w:rPr>
        <w:t xml:space="preserve"> المعجم الكبير</w:t>
      </w:r>
      <w:r w:rsidR="0037411C">
        <w:rPr>
          <w:rtl/>
        </w:rPr>
        <w:t xml:space="preserve"> - </w:t>
      </w:r>
      <w:r>
        <w:rPr>
          <w:rtl/>
        </w:rPr>
        <w:t>للطبراني 3 / 40</w:t>
      </w:r>
      <w:r w:rsidR="0037411C">
        <w:rPr>
          <w:rtl/>
        </w:rPr>
        <w:t>،</w:t>
      </w:r>
      <w:r>
        <w:rPr>
          <w:rtl/>
        </w:rPr>
        <w:t xml:space="preserve"> 5 / 184</w:t>
      </w:r>
      <w:r w:rsidR="0037411C">
        <w:rPr>
          <w:rtl/>
        </w:rPr>
        <w:t>.</w:t>
      </w:r>
      <w:r>
        <w:rPr>
          <w:rtl/>
        </w:rPr>
        <w:t xml:space="preserve"> </w:t>
      </w:r>
    </w:p>
    <w:p w:rsidR="00807EF5" w:rsidRDefault="00807EF5" w:rsidP="00960D5B">
      <w:pPr>
        <w:pStyle w:val="libFootnote0"/>
      </w:pPr>
      <w:r>
        <w:rPr>
          <w:rtl/>
        </w:rPr>
        <w:t>(2) المعجم الصغير 2 / 53</w:t>
      </w:r>
      <w:r w:rsidR="0037411C">
        <w:rPr>
          <w:rtl/>
        </w:rPr>
        <w:t>.</w:t>
      </w:r>
      <w:r>
        <w:rPr>
          <w:rtl/>
        </w:rPr>
        <w:t xml:space="preserve"> </w:t>
      </w:r>
    </w:p>
    <w:p w:rsidR="00807EF5" w:rsidRDefault="00807EF5" w:rsidP="00960D5B">
      <w:pPr>
        <w:pStyle w:val="libFootnote0"/>
      </w:pPr>
      <w:r>
        <w:rPr>
          <w:rtl/>
        </w:rPr>
        <w:t>(3) صحيح مسلم 1 / 86</w:t>
      </w:r>
      <w:r w:rsidR="0037411C">
        <w:rPr>
          <w:rtl/>
        </w:rPr>
        <w:t>،</w:t>
      </w:r>
      <w:r>
        <w:rPr>
          <w:rtl/>
        </w:rPr>
        <w:t xml:space="preserve"> السنن الكبرى 5 / 47</w:t>
      </w:r>
      <w:r w:rsidR="0037411C">
        <w:rPr>
          <w:rtl/>
        </w:rPr>
        <w:t>،</w:t>
      </w:r>
      <w:r>
        <w:rPr>
          <w:rtl/>
        </w:rPr>
        <w:t xml:space="preserve"> مسند أبي يعلى 1 / 251</w:t>
      </w:r>
      <w:r w:rsidR="0037411C">
        <w:rPr>
          <w:rtl/>
        </w:rPr>
        <w:t>.</w:t>
      </w:r>
      <w:r>
        <w:rPr>
          <w:rtl/>
        </w:rPr>
        <w:t xml:space="preserve"> </w:t>
      </w:r>
    </w:p>
    <w:p w:rsidR="00807EF5" w:rsidRDefault="00807EF5" w:rsidP="00960D5B">
      <w:pPr>
        <w:pStyle w:val="libFootnote0"/>
      </w:pPr>
      <w:r>
        <w:rPr>
          <w:rtl/>
        </w:rPr>
        <w:t>(4) المعجم الكبير 23 / 380</w:t>
      </w:r>
      <w:r w:rsidR="0037411C">
        <w:rPr>
          <w:rtl/>
        </w:rPr>
        <w:t>.</w:t>
      </w:r>
      <w:r>
        <w:rPr>
          <w:rtl/>
        </w:rPr>
        <w:t xml:space="preserve"> </w:t>
      </w:r>
    </w:p>
    <w:p w:rsidR="00807EF5" w:rsidRDefault="00807EF5" w:rsidP="00960D5B">
      <w:pPr>
        <w:pStyle w:val="libFootnote0"/>
      </w:pPr>
      <w:r>
        <w:rPr>
          <w:rtl/>
        </w:rPr>
        <w:t>(5) مسند أبي يعلى 1 / 347</w:t>
      </w:r>
      <w:r w:rsidR="0037411C">
        <w:rPr>
          <w:rtl/>
        </w:rPr>
        <w:t>.</w:t>
      </w:r>
      <w:r>
        <w:rPr>
          <w:rtl/>
        </w:rPr>
        <w:t xml:space="preserve"> </w:t>
      </w:r>
    </w:p>
    <w:p w:rsidR="00807EF5" w:rsidRDefault="00807EF5" w:rsidP="00960D5B">
      <w:pPr>
        <w:pStyle w:val="libFootnote0"/>
      </w:pPr>
      <w:r>
        <w:rPr>
          <w:rtl/>
        </w:rPr>
        <w:t>(6) الجامع الصحيح المختصر 5 / 2384</w:t>
      </w:r>
      <w:r w:rsidR="0037411C">
        <w:rPr>
          <w:rtl/>
        </w:rPr>
        <w:t>.</w:t>
      </w:r>
      <w:r>
        <w:rPr>
          <w:rtl/>
        </w:rPr>
        <w:t xml:space="preserve"> </w:t>
      </w:r>
    </w:p>
    <w:p w:rsidR="00807EF5" w:rsidRDefault="00807EF5" w:rsidP="00960D5B">
      <w:pPr>
        <w:pStyle w:val="libFootnote0"/>
      </w:pPr>
      <w:r>
        <w:rPr>
          <w:rtl/>
        </w:rPr>
        <w:t>(7) مسند أحمد 6 / 256</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أقول</w:t>
      </w:r>
      <w:r w:rsidR="0037411C">
        <w:rPr>
          <w:rtl/>
        </w:rPr>
        <w:t>:</w:t>
      </w:r>
      <w:r>
        <w:rPr>
          <w:rtl/>
        </w:rPr>
        <w:t xml:space="preserve"> وإذا ضممنا إلى هذه النصوص الأحاديث التي ترفع من شأن الصحابة ككل</w:t>
      </w:r>
      <w:r w:rsidR="0037411C">
        <w:rPr>
          <w:rtl/>
        </w:rPr>
        <w:t>،</w:t>
      </w:r>
      <w:r>
        <w:rPr>
          <w:rtl/>
        </w:rPr>
        <w:t xml:space="preserve"> المنتشرة في كتب الحديث</w:t>
      </w:r>
      <w:r w:rsidR="0037411C">
        <w:rPr>
          <w:rtl/>
        </w:rPr>
        <w:t>،</w:t>
      </w:r>
      <w:r>
        <w:rPr>
          <w:rtl/>
        </w:rPr>
        <w:t xml:space="preserve"> لم يكن من السهل على الكثير من المعاصرين أن يقبل ما يعتقده الشيعة في بني اُميّة من اُمور</w:t>
      </w:r>
      <w:r w:rsidR="0037411C">
        <w:rPr>
          <w:rtl/>
        </w:rPr>
        <w:t>:</w:t>
      </w:r>
      <w:r>
        <w:rPr>
          <w:rtl/>
        </w:rPr>
        <w:t xml:space="preserve"> </w:t>
      </w:r>
    </w:p>
    <w:p w:rsidR="00807EF5" w:rsidRDefault="00807EF5" w:rsidP="0037411C">
      <w:pPr>
        <w:pStyle w:val="libNormal"/>
      </w:pPr>
      <w:r>
        <w:rPr>
          <w:rtl/>
        </w:rPr>
        <w:t>منها</w:t>
      </w:r>
      <w:r w:rsidR="0037411C">
        <w:rPr>
          <w:rtl/>
        </w:rPr>
        <w:t>:</w:t>
      </w:r>
      <w:r>
        <w:rPr>
          <w:rtl/>
        </w:rPr>
        <w:t xml:space="preserve"> أنّهم كانوا قد سنُّوا سنّة لعن علي </w:t>
      </w:r>
      <w:r w:rsidR="00841A09" w:rsidRPr="005B0B13">
        <w:rPr>
          <w:rStyle w:val="libAlaemChar"/>
          <w:rtl/>
        </w:rPr>
        <w:t>عليه‌السلام</w:t>
      </w:r>
      <w:r>
        <w:rPr>
          <w:rtl/>
        </w:rPr>
        <w:t xml:space="preserve"> وسبِّه</w:t>
      </w:r>
      <w:r w:rsidR="0037411C">
        <w:rPr>
          <w:rtl/>
        </w:rPr>
        <w:t>،</w:t>
      </w:r>
      <w:r>
        <w:rPr>
          <w:rtl/>
        </w:rPr>
        <w:t xml:space="preserve"> وغفل هؤلاء عن حقيقة</w:t>
      </w:r>
      <w:r w:rsidR="0037411C">
        <w:rPr>
          <w:rtl/>
        </w:rPr>
        <w:t>:</w:t>
      </w:r>
      <w:r>
        <w:rPr>
          <w:rtl/>
        </w:rPr>
        <w:t xml:space="preserve"> أنّ الأخبار والروايات في هذه القضية بالذّات من الكثرة بحيث لم يستطع أن يغفلها أصحاب الصحاح أنفسهم</w:t>
      </w:r>
      <w:r w:rsidR="0037411C">
        <w:rPr>
          <w:rtl/>
        </w:rPr>
        <w:t>.</w:t>
      </w:r>
      <w:r>
        <w:rPr>
          <w:rtl/>
        </w:rPr>
        <w:t xml:space="preserve"> </w:t>
      </w:r>
    </w:p>
    <w:p w:rsidR="00807EF5" w:rsidRDefault="00807EF5" w:rsidP="0037411C">
      <w:pPr>
        <w:pStyle w:val="libNormal"/>
      </w:pPr>
      <w:r w:rsidRPr="0037411C">
        <w:rPr>
          <w:rtl/>
        </w:rPr>
        <w:t>قال الدكتور عبد الحليم عويس</w:t>
      </w:r>
      <w:r w:rsidR="0037411C" w:rsidRPr="0037411C">
        <w:rPr>
          <w:rtl/>
        </w:rPr>
        <w:t>:</w:t>
      </w:r>
      <w:r w:rsidRPr="0037411C">
        <w:rPr>
          <w:rtl/>
        </w:rPr>
        <w:t xml:space="preserve"> لا يُعقل ما يُشاع عن بني اُميّة من أنّهم كانوا يسبّون علياً على المنابر</w:t>
      </w:r>
      <w:r w:rsidRPr="0037411C">
        <w:rPr>
          <w:rStyle w:val="libFootnotenumChar"/>
          <w:rtl/>
        </w:rPr>
        <w:t>(1)</w:t>
      </w:r>
      <w:r w:rsidR="0037411C" w:rsidRPr="0037411C">
        <w:rPr>
          <w:rtl/>
        </w:rPr>
        <w:t>.</w:t>
      </w:r>
      <w:r w:rsidRPr="004A6534">
        <w:rPr>
          <w:rtl/>
        </w:rPr>
        <w:t xml:space="preserve"> وقد وافقه آخرون أمثال محبّ الدين الخطيب</w:t>
      </w:r>
      <w:r w:rsidRPr="0037411C">
        <w:rPr>
          <w:rStyle w:val="libFootnotenumChar"/>
          <w:rtl/>
        </w:rPr>
        <w:t>(2)</w:t>
      </w:r>
      <w:r w:rsidR="0037411C" w:rsidRPr="004A6534">
        <w:rPr>
          <w:rtl/>
        </w:rPr>
        <w:t>،</w:t>
      </w:r>
      <w:r w:rsidRPr="004A6534">
        <w:rPr>
          <w:rtl/>
        </w:rPr>
        <w:t xml:space="preserve"> ومحمود شاكر</w:t>
      </w:r>
      <w:r w:rsidRPr="0037411C">
        <w:rPr>
          <w:rStyle w:val="libFootnotenumChar"/>
          <w:rtl/>
        </w:rPr>
        <w:t>(3)</w:t>
      </w:r>
      <w:r w:rsidR="0037411C" w:rsidRPr="004A6534">
        <w:rPr>
          <w:rtl/>
        </w:rPr>
        <w:t>،</w:t>
      </w:r>
      <w:r w:rsidRPr="004A6534">
        <w:rPr>
          <w:rtl/>
        </w:rPr>
        <w:t xml:space="preserve"> وإبراهيم شعوط</w:t>
      </w:r>
      <w:r w:rsidRPr="0037411C">
        <w:rPr>
          <w:rStyle w:val="libFootnotenumChar"/>
          <w:rtl/>
        </w:rPr>
        <w:t>(4)</w:t>
      </w:r>
      <w:r w:rsidRPr="004A6534">
        <w:rPr>
          <w:rtl/>
        </w:rPr>
        <w:t xml:space="preserve"> وغيرهم</w:t>
      </w:r>
      <w:r w:rsidR="0037411C" w:rsidRPr="004A6534">
        <w:rPr>
          <w:rtl/>
        </w:rPr>
        <w:t>،</w:t>
      </w:r>
      <w:r w:rsidRPr="004A6534">
        <w:rPr>
          <w:rtl/>
        </w:rPr>
        <w:t xml:space="preserve"> وزاد بعضهم قوله</w:t>
      </w:r>
      <w:r w:rsidR="0037411C" w:rsidRPr="004A6534">
        <w:rPr>
          <w:rtl/>
        </w:rPr>
        <w:t>:</w:t>
      </w:r>
      <w:r w:rsidRPr="004A6534">
        <w:rPr>
          <w:rtl/>
        </w:rPr>
        <w:t xml:space="preserve"> ولم يردنا بطريق صحيح</w:t>
      </w:r>
      <w:r w:rsidRPr="0037411C">
        <w:rPr>
          <w:rStyle w:val="libFootnotenumChar"/>
          <w:rtl/>
        </w:rPr>
        <w:t>(5)</w:t>
      </w:r>
      <w:r w:rsidR="0037411C" w:rsidRPr="004A6534">
        <w:rPr>
          <w:rtl/>
        </w:rPr>
        <w:t>.</w:t>
      </w:r>
      <w:r w:rsidRPr="004A6534">
        <w:rPr>
          <w:rtl/>
        </w:rPr>
        <w:t xml:space="preserve"> </w:t>
      </w:r>
    </w:p>
    <w:p w:rsidR="00807EF5" w:rsidRDefault="00807EF5" w:rsidP="0037411C">
      <w:pPr>
        <w:pStyle w:val="libNormal"/>
      </w:pPr>
      <w:r w:rsidRPr="0037411C">
        <w:rPr>
          <w:rtl/>
        </w:rPr>
        <w:t>وقد ردّ على هؤلاء أناس من غير الشيعة أيضاً</w:t>
      </w:r>
      <w:r w:rsidRPr="0037411C">
        <w:rPr>
          <w:rStyle w:val="libFootnotenumChar"/>
          <w:rtl/>
        </w:rPr>
        <w:t>(6)</w:t>
      </w:r>
      <w:r w:rsidRPr="004A6534">
        <w:rPr>
          <w:rtl/>
        </w:rPr>
        <w:t xml:space="preserve"> بذكر أخبار من كتب الصحاح</w:t>
      </w:r>
      <w:r w:rsidR="0037411C" w:rsidRPr="004A6534">
        <w:rPr>
          <w:rtl/>
        </w:rPr>
        <w:t>،</w:t>
      </w:r>
      <w:r w:rsidRPr="004A6534">
        <w:rPr>
          <w:rtl/>
        </w:rPr>
        <w:t xml:space="preserve"> وفيما يلي بعضها</w:t>
      </w:r>
      <w:r w:rsidR="0037411C" w:rsidRPr="004A6534">
        <w:rPr>
          <w:rtl/>
        </w:rPr>
        <w:t>:</w:t>
      </w:r>
      <w:r w:rsidRPr="004A6534">
        <w:rPr>
          <w:rtl/>
        </w:rPr>
        <w:t xml:space="preserve"> </w:t>
      </w:r>
    </w:p>
    <w:p w:rsidR="00807EF5" w:rsidRDefault="00807EF5" w:rsidP="0037411C">
      <w:pPr>
        <w:pStyle w:val="libNormal"/>
      </w:pPr>
      <w:r w:rsidRPr="0037411C">
        <w:rPr>
          <w:rtl/>
        </w:rPr>
        <w:t>روى البخاري قال</w:t>
      </w:r>
      <w:r w:rsidR="0037411C" w:rsidRPr="0037411C">
        <w:rPr>
          <w:rtl/>
        </w:rPr>
        <w:t>:</w:t>
      </w:r>
      <w:r w:rsidRPr="0037411C">
        <w:rPr>
          <w:rtl/>
        </w:rPr>
        <w:t xml:space="preserve"> حدّثنا عبد الله بن مسلمة</w:t>
      </w:r>
      <w:r w:rsidR="0037411C" w:rsidRPr="0037411C">
        <w:rPr>
          <w:rtl/>
        </w:rPr>
        <w:t>،</w:t>
      </w:r>
      <w:r w:rsidRPr="0037411C">
        <w:rPr>
          <w:rtl/>
        </w:rPr>
        <w:t xml:space="preserve"> حدّثنا عبد العزيز بن أبي حازم</w:t>
      </w:r>
      <w:r w:rsidR="0037411C" w:rsidRPr="0037411C">
        <w:rPr>
          <w:rtl/>
        </w:rPr>
        <w:t>،</w:t>
      </w:r>
      <w:r w:rsidRPr="0037411C">
        <w:rPr>
          <w:rtl/>
        </w:rPr>
        <w:t xml:space="preserve"> عن أبيه (سلمة بن دينار)</w:t>
      </w:r>
      <w:r w:rsidR="0037411C" w:rsidRPr="0037411C">
        <w:rPr>
          <w:rtl/>
        </w:rPr>
        <w:t>،</w:t>
      </w:r>
      <w:r w:rsidRPr="0037411C">
        <w:rPr>
          <w:rtl/>
        </w:rPr>
        <w:t xml:space="preserve"> أنّ رجلاً جاء إلى سهل بن سعد فقال</w:t>
      </w:r>
      <w:r w:rsidR="0037411C" w:rsidRPr="0037411C">
        <w:rPr>
          <w:rtl/>
        </w:rPr>
        <w:t>:</w:t>
      </w:r>
      <w:r w:rsidRPr="0037411C">
        <w:rPr>
          <w:rtl/>
        </w:rPr>
        <w:t xml:space="preserve"> هذا فلان لأمير المدينة يدعو علياً عند المنبر</w:t>
      </w:r>
      <w:r w:rsidR="0037411C" w:rsidRPr="0037411C">
        <w:rPr>
          <w:rtl/>
        </w:rPr>
        <w:t>.</w:t>
      </w:r>
      <w:r w:rsidRPr="0037411C">
        <w:rPr>
          <w:rtl/>
        </w:rPr>
        <w:t xml:space="preserve"> قال</w:t>
      </w:r>
      <w:r w:rsidR="0037411C" w:rsidRPr="0037411C">
        <w:rPr>
          <w:rtl/>
        </w:rPr>
        <w:t>:</w:t>
      </w:r>
      <w:r w:rsidRPr="0037411C">
        <w:rPr>
          <w:rtl/>
        </w:rPr>
        <w:t xml:space="preserve"> فيقول ماذا</w:t>
      </w:r>
      <w:r w:rsidR="0037411C" w:rsidRPr="0037411C">
        <w:rPr>
          <w:rtl/>
        </w:rPr>
        <w:t>؟</w:t>
      </w:r>
      <w:r w:rsidRPr="0037411C">
        <w:rPr>
          <w:rtl/>
        </w:rPr>
        <w:t xml:space="preserve"> قال</w:t>
      </w:r>
      <w:r w:rsidR="0037411C" w:rsidRPr="0037411C">
        <w:rPr>
          <w:rtl/>
        </w:rPr>
        <w:t>:</w:t>
      </w:r>
      <w:r w:rsidRPr="0037411C">
        <w:rPr>
          <w:rtl/>
        </w:rPr>
        <w:t xml:space="preserve"> يقول له</w:t>
      </w:r>
      <w:r w:rsidR="0037411C" w:rsidRPr="0037411C">
        <w:rPr>
          <w:rtl/>
        </w:rPr>
        <w:t>:</w:t>
      </w:r>
      <w:r w:rsidRPr="0037411C">
        <w:rPr>
          <w:rtl/>
        </w:rPr>
        <w:t xml:space="preserve"> أبو تراب</w:t>
      </w:r>
      <w:r w:rsidR="0037411C" w:rsidRPr="0037411C">
        <w:rPr>
          <w:rtl/>
        </w:rPr>
        <w:t>!</w:t>
      </w:r>
      <w:r w:rsidRPr="0037411C">
        <w:rPr>
          <w:rtl/>
        </w:rPr>
        <w:t xml:space="preserve"> فضحك</w:t>
      </w:r>
      <w:r w:rsidR="0037411C" w:rsidRPr="0037411C">
        <w:rPr>
          <w:rtl/>
        </w:rPr>
        <w:t>،</w:t>
      </w:r>
      <w:r w:rsidRPr="0037411C">
        <w:rPr>
          <w:rtl/>
        </w:rPr>
        <w:t xml:space="preserve"> قال</w:t>
      </w:r>
      <w:r w:rsidR="0037411C" w:rsidRPr="0037411C">
        <w:rPr>
          <w:rtl/>
        </w:rPr>
        <w:t>:</w:t>
      </w:r>
      <w:r w:rsidRPr="0037411C">
        <w:rPr>
          <w:rtl/>
        </w:rPr>
        <w:t xml:space="preserve"> والله ما سمّاه إلاّ النبي </w:t>
      </w:r>
      <w:r w:rsidR="00841A09" w:rsidRPr="005B0B13">
        <w:rPr>
          <w:rStyle w:val="libAlaemChar"/>
          <w:rtl/>
        </w:rPr>
        <w:t>صلى‌الله‌عليه‌وآله</w:t>
      </w:r>
      <w:r w:rsidR="0037411C" w:rsidRPr="0037411C">
        <w:rPr>
          <w:rtl/>
        </w:rPr>
        <w:t>،</w:t>
      </w:r>
      <w:r w:rsidRPr="0037411C">
        <w:rPr>
          <w:rtl/>
        </w:rPr>
        <w:t xml:space="preserve"> وما كان والله له اسم أحبّ إليه منه</w:t>
      </w:r>
      <w:r w:rsidRPr="0037411C">
        <w:rPr>
          <w:rStyle w:val="libFootnotenumChar"/>
          <w:rtl/>
        </w:rPr>
        <w:t>(7)</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نحو إنقاذ التاريخ الإسلامي حسن فرحان المالكي (20عن صحيفة مرآة الجامعة العدد 110)</w:t>
      </w:r>
      <w:r w:rsidR="0037411C">
        <w:rPr>
          <w:rtl/>
        </w:rPr>
        <w:t>.</w:t>
      </w:r>
      <w:r>
        <w:rPr>
          <w:rtl/>
        </w:rPr>
        <w:t xml:space="preserve"> </w:t>
      </w:r>
    </w:p>
    <w:p w:rsidR="00807EF5" w:rsidRDefault="00807EF5" w:rsidP="00960D5B">
      <w:pPr>
        <w:pStyle w:val="libFootnote0"/>
      </w:pPr>
      <w:r>
        <w:rPr>
          <w:rtl/>
        </w:rPr>
        <w:t>(2) في تعليقاته على كتاب العواصم من القواصم</w:t>
      </w:r>
      <w:r w:rsidR="0037411C">
        <w:rPr>
          <w:rtl/>
        </w:rPr>
        <w:t>.</w:t>
      </w:r>
      <w:r>
        <w:rPr>
          <w:rtl/>
        </w:rPr>
        <w:t xml:space="preserve"> </w:t>
      </w:r>
    </w:p>
    <w:p w:rsidR="00807EF5" w:rsidRDefault="00807EF5" w:rsidP="00960D5B">
      <w:pPr>
        <w:pStyle w:val="libFootnote0"/>
      </w:pPr>
      <w:r>
        <w:rPr>
          <w:rtl/>
        </w:rPr>
        <w:t>(3) في موسوعته التاريخ الإسلامي المجلد الخاص بالخلفاء الراشدين والعهد الاُموي</w:t>
      </w:r>
      <w:r w:rsidR="0037411C">
        <w:rPr>
          <w:rtl/>
        </w:rPr>
        <w:t>.</w:t>
      </w:r>
      <w:r>
        <w:rPr>
          <w:rtl/>
        </w:rPr>
        <w:t xml:space="preserve"> </w:t>
      </w:r>
    </w:p>
    <w:p w:rsidR="00807EF5" w:rsidRDefault="00807EF5" w:rsidP="00960D5B">
      <w:pPr>
        <w:pStyle w:val="libFootnote0"/>
      </w:pPr>
      <w:r>
        <w:rPr>
          <w:rtl/>
        </w:rPr>
        <w:t>(4) كقوله</w:t>
      </w:r>
      <w:r w:rsidR="0037411C">
        <w:rPr>
          <w:rtl/>
        </w:rPr>
        <w:t>:</w:t>
      </w:r>
      <w:r>
        <w:rPr>
          <w:rtl/>
        </w:rPr>
        <w:t xml:space="preserve"> فلم يصح أبداً عن معاوية أنّه سبّ علياً</w:t>
      </w:r>
      <w:r w:rsidR="0037411C">
        <w:rPr>
          <w:rtl/>
        </w:rPr>
        <w:t>،</w:t>
      </w:r>
      <w:r>
        <w:rPr>
          <w:rtl/>
        </w:rPr>
        <w:t xml:space="preserve"> أو لعنه مرّة واحدة فضلاً عن التشهير به على المنابر</w:t>
      </w:r>
      <w:r w:rsidR="0037411C">
        <w:rPr>
          <w:rtl/>
        </w:rPr>
        <w:t>.</w:t>
      </w:r>
      <w:r>
        <w:rPr>
          <w:rtl/>
        </w:rPr>
        <w:t xml:space="preserve"> (أباطيل يجب أن تُمحى من التاريخ / 204)</w:t>
      </w:r>
      <w:r w:rsidR="0037411C">
        <w:rPr>
          <w:rtl/>
        </w:rPr>
        <w:t>.</w:t>
      </w:r>
      <w:r>
        <w:rPr>
          <w:rtl/>
        </w:rPr>
        <w:t xml:space="preserve"> </w:t>
      </w:r>
    </w:p>
    <w:p w:rsidR="00807EF5" w:rsidRDefault="00807EF5" w:rsidP="00960D5B">
      <w:pPr>
        <w:pStyle w:val="libFootnote0"/>
      </w:pPr>
      <w:r>
        <w:rPr>
          <w:rtl/>
        </w:rPr>
        <w:t>(5) نحو إنقاذ التاريخ الإسلامي / 27</w:t>
      </w:r>
      <w:r w:rsidR="0037411C">
        <w:rPr>
          <w:rtl/>
        </w:rPr>
        <w:t>.</w:t>
      </w:r>
      <w:r>
        <w:rPr>
          <w:rtl/>
        </w:rPr>
        <w:t xml:space="preserve"> </w:t>
      </w:r>
    </w:p>
    <w:p w:rsidR="00807EF5" w:rsidRDefault="00807EF5" w:rsidP="00960D5B">
      <w:pPr>
        <w:pStyle w:val="libFootnote0"/>
      </w:pPr>
      <w:r>
        <w:rPr>
          <w:rtl/>
        </w:rPr>
        <w:t>(6) منهم الاُستاذ حسن فرحان المالكي الحجازي</w:t>
      </w:r>
      <w:r w:rsidR="0037411C">
        <w:rPr>
          <w:rtl/>
        </w:rPr>
        <w:t>،</w:t>
      </w:r>
      <w:r>
        <w:rPr>
          <w:rtl/>
        </w:rPr>
        <w:t xml:space="preserve"> وهو سنّي المذهب بالأحاديث التي أوردناها في المتن</w:t>
      </w:r>
      <w:r w:rsidR="0037411C">
        <w:rPr>
          <w:rtl/>
        </w:rPr>
        <w:t>.</w:t>
      </w:r>
      <w:r>
        <w:rPr>
          <w:rtl/>
        </w:rPr>
        <w:t xml:space="preserve"> </w:t>
      </w:r>
    </w:p>
    <w:p w:rsidR="00807EF5" w:rsidRDefault="00807EF5" w:rsidP="00960D5B">
      <w:pPr>
        <w:pStyle w:val="libFootnote0"/>
      </w:pPr>
      <w:r>
        <w:rPr>
          <w:rtl/>
        </w:rPr>
        <w:t>(7) الجامع المختصر 3 / 1358</w:t>
      </w:r>
      <w:r w:rsidR="0037411C">
        <w:rPr>
          <w:rtl/>
        </w:rPr>
        <w:t>،</w:t>
      </w:r>
      <w:r>
        <w:rPr>
          <w:rtl/>
        </w:rPr>
        <w:t xml:space="preserve"> صحيح البخاري 4 / 207</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وهذه الرواية عند مسلم في صحيحه أكثر وضوحاً</w:t>
      </w:r>
      <w:r w:rsidR="0037411C" w:rsidRPr="0037411C">
        <w:rPr>
          <w:rtl/>
        </w:rPr>
        <w:t>،</w:t>
      </w:r>
      <w:r w:rsidRPr="0037411C">
        <w:rPr>
          <w:rtl/>
        </w:rPr>
        <w:t xml:space="preserve"> قال سهل بن سعد</w:t>
      </w:r>
      <w:r w:rsidR="0037411C" w:rsidRPr="0037411C">
        <w:rPr>
          <w:rtl/>
        </w:rPr>
        <w:t>:</w:t>
      </w:r>
      <w:r w:rsidRPr="0037411C">
        <w:rPr>
          <w:rtl/>
        </w:rPr>
        <w:t xml:space="preserve"> إنّ رجلاً أتاه فقال</w:t>
      </w:r>
      <w:r w:rsidR="0037411C" w:rsidRPr="0037411C">
        <w:rPr>
          <w:rtl/>
        </w:rPr>
        <w:t>:</w:t>
      </w:r>
      <w:r w:rsidRPr="0037411C">
        <w:rPr>
          <w:rtl/>
        </w:rPr>
        <w:t xml:space="preserve"> هذا فلان</w:t>
      </w:r>
      <w:r w:rsidR="0037411C" w:rsidRPr="0037411C">
        <w:rPr>
          <w:rtl/>
        </w:rPr>
        <w:t xml:space="preserve"> - </w:t>
      </w:r>
      <w:r w:rsidRPr="0037411C">
        <w:rPr>
          <w:rtl/>
        </w:rPr>
        <w:t>لأمير من أمراء المدينة</w:t>
      </w:r>
      <w:r w:rsidR="0037411C" w:rsidRPr="0037411C">
        <w:rPr>
          <w:rtl/>
        </w:rPr>
        <w:t xml:space="preserve"> - </w:t>
      </w:r>
      <w:r w:rsidRPr="0037411C">
        <w:rPr>
          <w:rtl/>
        </w:rPr>
        <w:t>يدعوك غداً فتسبّ علياً على المنبر</w:t>
      </w:r>
      <w:r w:rsidR="0037411C" w:rsidRPr="0037411C">
        <w:rPr>
          <w:rtl/>
        </w:rPr>
        <w:t>.</w:t>
      </w:r>
      <w:r w:rsidRPr="0037411C">
        <w:rPr>
          <w:rtl/>
        </w:rPr>
        <w:t xml:space="preserve"> قال</w:t>
      </w:r>
      <w:r w:rsidR="0037411C" w:rsidRPr="0037411C">
        <w:rPr>
          <w:rtl/>
        </w:rPr>
        <w:t>:</w:t>
      </w:r>
      <w:r w:rsidRPr="0037411C">
        <w:rPr>
          <w:rtl/>
        </w:rPr>
        <w:t xml:space="preserve"> فأقول ماذا</w:t>
      </w:r>
      <w:r w:rsidR="0037411C" w:rsidRPr="0037411C">
        <w:rPr>
          <w:rtl/>
        </w:rPr>
        <w:t>؟</w:t>
      </w:r>
      <w:r w:rsidRPr="0037411C">
        <w:rPr>
          <w:rtl/>
        </w:rPr>
        <w:t xml:space="preserve"> قال</w:t>
      </w:r>
      <w:r w:rsidR="0037411C" w:rsidRPr="0037411C">
        <w:rPr>
          <w:rtl/>
        </w:rPr>
        <w:t>:</w:t>
      </w:r>
      <w:r w:rsidRPr="0037411C">
        <w:rPr>
          <w:rtl/>
        </w:rPr>
        <w:t xml:space="preserve"> تقول</w:t>
      </w:r>
      <w:r w:rsidR="0037411C" w:rsidRPr="0037411C">
        <w:rPr>
          <w:rtl/>
        </w:rPr>
        <w:t>:</w:t>
      </w:r>
      <w:r w:rsidRPr="0037411C">
        <w:rPr>
          <w:rtl/>
        </w:rPr>
        <w:t xml:space="preserve"> أبو تراب</w:t>
      </w:r>
      <w:r w:rsidR="0037411C" w:rsidRPr="0037411C">
        <w:rPr>
          <w:rtl/>
        </w:rPr>
        <w:t>.</w:t>
      </w:r>
      <w:r w:rsidRPr="0037411C">
        <w:rPr>
          <w:rtl/>
        </w:rPr>
        <w:t xml:space="preserve"> فضحك سهل</w:t>
      </w:r>
      <w:r w:rsidR="0037411C" w:rsidRPr="0037411C">
        <w:rPr>
          <w:rtl/>
        </w:rPr>
        <w:t>،</w:t>
      </w:r>
      <w:r w:rsidRPr="0037411C">
        <w:rPr>
          <w:rtl/>
        </w:rPr>
        <w:t xml:space="preserve"> ثمّ قال</w:t>
      </w:r>
      <w:r w:rsidR="0037411C" w:rsidRPr="0037411C">
        <w:rPr>
          <w:rtl/>
        </w:rPr>
        <w:t>:</w:t>
      </w:r>
      <w:r w:rsidRPr="0037411C">
        <w:rPr>
          <w:rtl/>
        </w:rPr>
        <w:t xml:space="preserve"> والله ما سمّاه إيّاه الاّ رسول الله </w:t>
      </w:r>
      <w:r w:rsidR="00841A09" w:rsidRPr="005B0B13">
        <w:rPr>
          <w:rStyle w:val="libAlaemChar"/>
          <w:rtl/>
        </w:rPr>
        <w:t>صلى‌الله‌عليه‌وآله</w:t>
      </w:r>
      <w:r w:rsidR="0037411C" w:rsidRPr="0037411C">
        <w:rPr>
          <w:rtl/>
        </w:rPr>
        <w:t>،</w:t>
      </w:r>
      <w:r w:rsidRPr="0037411C">
        <w:rPr>
          <w:rtl/>
        </w:rPr>
        <w:t xml:space="preserve"> والله ما كان من اسم أحبّ إليه منه</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sidRPr="0037411C">
        <w:rPr>
          <w:rtl/>
        </w:rPr>
        <w:t>قال في فتح الباري</w:t>
      </w:r>
      <w:r w:rsidR="0037411C" w:rsidRPr="0037411C">
        <w:rPr>
          <w:rtl/>
        </w:rPr>
        <w:t>:</w:t>
      </w:r>
      <w:r w:rsidRPr="0037411C">
        <w:rPr>
          <w:rtl/>
        </w:rPr>
        <w:t xml:space="preserve"> قوله</w:t>
      </w:r>
      <w:r w:rsidR="0037411C" w:rsidRPr="0037411C">
        <w:rPr>
          <w:rtl/>
        </w:rPr>
        <w:t>:</w:t>
      </w:r>
      <w:r w:rsidRPr="0037411C">
        <w:rPr>
          <w:rtl/>
        </w:rPr>
        <w:t xml:space="preserve"> (هذا فلان لأمير المدينة)</w:t>
      </w:r>
      <w:r w:rsidR="0037411C" w:rsidRPr="0037411C">
        <w:rPr>
          <w:rtl/>
        </w:rPr>
        <w:t>،</w:t>
      </w:r>
      <w:r w:rsidRPr="0037411C">
        <w:rPr>
          <w:rtl/>
        </w:rPr>
        <w:t xml:space="preserve"> أي عنى أمير المدينة</w:t>
      </w:r>
      <w:r w:rsidR="0037411C" w:rsidRPr="0037411C">
        <w:rPr>
          <w:rtl/>
        </w:rPr>
        <w:t>،</w:t>
      </w:r>
      <w:r w:rsidRPr="0037411C">
        <w:rPr>
          <w:rtl/>
        </w:rPr>
        <w:t xml:space="preserve"> ولم أقف على اسمه صريحاً</w:t>
      </w:r>
      <w:r w:rsidRPr="0037411C">
        <w:rPr>
          <w:rStyle w:val="libFootnotenumChar"/>
          <w:rtl/>
        </w:rPr>
        <w:t>(2)</w:t>
      </w:r>
      <w:r w:rsidR="0037411C" w:rsidRPr="004A6534">
        <w:rPr>
          <w:rtl/>
        </w:rPr>
        <w:t>.</w:t>
      </w:r>
      <w:r w:rsidRPr="004A6534">
        <w:rPr>
          <w:rtl/>
        </w:rPr>
        <w:t xml:space="preserve"> </w:t>
      </w:r>
    </w:p>
    <w:p w:rsidR="00807EF5" w:rsidRDefault="00807EF5" w:rsidP="0037411C">
      <w:pPr>
        <w:pStyle w:val="libNormal"/>
      </w:pPr>
      <w:r w:rsidRPr="0037411C">
        <w:rPr>
          <w:rtl/>
        </w:rPr>
        <w:t>وروى مسلم قال</w:t>
      </w:r>
      <w:r w:rsidR="0037411C" w:rsidRPr="0037411C">
        <w:rPr>
          <w:rtl/>
        </w:rPr>
        <w:t>:</w:t>
      </w:r>
      <w:r w:rsidRPr="0037411C">
        <w:rPr>
          <w:rtl/>
        </w:rPr>
        <w:t xml:space="preserve"> حدّثنا قتيبة بن سعيد</w:t>
      </w:r>
      <w:r w:rsidR="0037411C" w:rsidRPr="0037411C">
        <w:rPr>
          <w:rtl/>
        </w:rPr>
        <w:t>،</w:t>
      </w:r>
      <w:r w:rsidRPr="0037411C">
        <w:rPr>
          <w:rtl/>
        </w:rPr>
        <w:t xml:space="preserve"> حدّثنا عبد العزيز يعني ابن أبي حازم</w:t>
      </w:r>
      <w:r w:rsidR="0037411C" w:rsidRPr="0037411C">
        <w:rPr>
          <w:rtl/>
        </w:rPr>
        <w:t>،</w:t>
      </w:r>
      <w:r w:rsidRPr="0037411C">
        <w:rPr>
          <w:rtl/>
        </w:rPr>
        <w:t xml:space="preserve"> عن أبي حازم</w:t>
      </w:r>
      <w:r w:rsidR="0037411C" w:rsidRPr="0037411C">
        <w:rPr>
          <w:rtl/>
        </w:rPr>
        <w:t>،</w:t>
      </w:r>
      <w:r w:rsidRPr="0037411C">
        <w:rPr>
          <w:rtl/>
        </w:rPr>
        <w:t xml:space="preserve"> عن سهل بن سعد قال</w:t>
      </w:r>
      <w:r w:rsidR="0037411C" w:rsidRPr="0037411C">
        <w:rPr>
          <w:rtl/>
        </w:rPr>
        <w:t>:</w:t>
      </w:r>
      <w:r w:rsidRPr="0037411C">
        <w:rPr>
          <w:rtl/>
        </w:rPr>
        <w:t xml:space="preserve"> استعمل على المدينة رجل من آل مروان</w:t>
      </w:r>
      <w:r w:rsidR="0037411C" w:rsidRPr="0037411C">
        <w:rPr>
          <w:rtl/>
        </w:rPr>
        <w:t>،</w:t>
      </w:r>
      <w:r w:rsidRPr="0037411C">
        <w:rPr>
          <w:rtl/>
        </w:rPr>
        <w:t xml:space="preserve"> قال</w:t>
      </w:r>
      <w:r w:rsidR="0037411C" w:rsidRPr="0037411C">
        <w:rPr>
          <w:rtl/>
        </w:rPr>
        <w:t>:</w:t>
      </w:r>
      <w:r w:rsidRPr="0037411C">
        <w:rPr>
          <w:rtl/>
        </w:rPr>
        <w:t xml:space="preserve"> فدعا سهل بن سعد فأمره أن يشتم علياً</w:t>
      </w:r>
      <w:r w:rsidR="0037411C" w:rsidRPr="0037411C">
        <w:rPr>
          <w:rtl/>
        </w:rPr>
        <w:t>.</w:t>
      </w:r>
      <w:r w:rsidRPr="0037411C">
        <w:rPr>
          <w:rtl/>
        </w:rPr>
        <w:t xml:space="preserve"> قال</w:t>
      </w:r>
      <w:r w:rsidR="0037411C" w:rsidRPr="0037411C">
        <w:rPr>
          <w:rtl/>
        </w:rPr>
        <w:t>:</w:t>
      </w:r>
      <w:r w:rsidRPr="0037411C">
        <w:rPr>
          <w:rtl/>
        </w:rPr>
        <w:t xml:space="preserve"> فأبى سهل</w:t>
      </w:r>
      <w:r w:rsidR="0037411C" w:rsidRPr="0037411C">
        <w:rPr>
          <w:rtl/>
        </w:rPr>
        <w:t>،</w:t>
      </w:r>
      <w:r w:rsidRPr="0037411C">
        <w:rPr>
          <w:rtl/>
        </w:rPr>
        <w:t xml:space="preserve"> فقال له</w:t>
      </w:r>
      <w:r w:rsidR="0037411C" w:rsidRPr="0037411C">
        <w:rPr>
          <w:rtl/>
        </w:rPr>
        <w:t>:</w:t>
      </w:r>
      <w:r w:rsidRPr="0037411C">
        <w:rPr>
          <w:rtl/>
        </w:rPr>
        <w:t xml:space="preserve"> أما إذا أبيت فقل</w:t>
      </w:r>
      <w:r w:rsidR="0037411C" w:rsidRPr="0037411C">
        <w:rPr>
          <w:rtl/>
        </w:rPr>
        <w:t>:</w:t>
      </w:r>
      <w:r w:rsidRPr="0037411C">
        <w:rPr>
          <w:rtl/>
        </w:rPr>
        <w:t xml:space="preserve"> لعن الله أبا التراب</w:t>
      </w:r>
      <w:r w:rsidR="0037411C" w:rsidRPr="0037411C">
        <w:rPr>
          <w:rtl/>
        </w:rPr>
        <w:t>.</w:t>
      </w:r>
      <w:r w:rsidRPr="0037411C">
        <w:rPr>
          <w:rtl/>
        </w:rPr>
        <w:t xml:space="preserve"> فقال سهل</w:t>
      </w:r>
      <w:r w:rsidR="0037411C" w:rsidRPr="0037411C">
        <w:rPr>
          <w:rtl/>
        </w:rPr>
        <w:t>:</w:t>
      </w:r>
      <w:r w:rsidRPr="0037411C">
        <w:rPr>
          <w:rtl/>
        </w:rPr>
        <w:t xml:space="preserve"> ما كان لعلي اسم أحبّ إليه من أبي التراب</w:t>
      </w:r>
      <w:r w:rsidR="0037411C" w:rsidRPr="0037411C">
        <w:rPr>
          <w:rtl/>
        </w:rPr>
        <w:t>،</w:t>
      </w:r>
      <w:r w:rsidRPr="0037411C">
        <w:rPr>
          <w:rtl/>
        </w:rPr>
        <w:t xml:space="preserve"> وإن كان ليفرح إذا دُعي بها</w:t>
      </w:r>
      <w:r w:rsidRPr="0037411C">
        <w:rPr>
          <w:rStyle w:val="libFootnotenumChar"/>
          <w:rtl/>
        </w:rPr>
        <w:t>(3)</w:t>
      </w:r>
      <w:r w:rsidR="0037411C" w:rsidRPr="004A6534">
        <w:rPr>
          <w:rtl/>
        </w:rPr>
        <w:t>.</w:t>
      </w:r>
    </w:p>
    <w:p w:rsidR="00807EF5" w:rsidRDefault="00807EF5" w:rsidP="0037411C">
      <w:pPr>
        <w:pStyle w:val="libNormal"/>
      </w:pPr>
      <w:r w:rsidRPr="0037411C">
        <w:rPr>
          <w:rtl/>
        </w:rPr>
        <w:t>وقال في إرشاد الساري</w:t>
      </w:r>
      <w:r w:rsidR="0037411C" w:rsidRPr="0037411C">
        <w:rPr>
          <w:rtl/>
        </w:rPr>
        <w:t>:</w:t>
      </w:r>
      <w:r w:rsidRPr="0037411C">
        <w:rPr>
          <w:rtl/>
        </w:rPr>
        <w:t xml:space="preserve"> إنّ هذا الوالي هو مروان بن الحكم</w:t>
      </w:r>
      <w:r w:rsidRPr="0037411C">
        <w:rPr>
          <w:rStyle w:val="libFootnotenumChar"/>
          <w:rtl/>
        </w:rPr>
        <w:t>(4)</w:t>
      </w:r>
      <w:r w:rsidR="0037411C" w:rsidRPr="0037411C">
        <w:rPr>
          <w:rtl/>
        </w:rPr>
        <w:t>.</w:t>
      </w:r>
      <w:r w:rsidRPr="0037411C">
        <w:rPr>
          <w:rtl/>
        </w:rPr>
        <w:t xml:space="preserve"> </w:t>
      </w:r>
    </w:p>
    <w:p w:rsidR="00807EF5" w:rsidRDefault="00807EF5" w:rsidP="0037411C">
      <w:pPr>
        <w:pStyle w:val="libNormal"/>
      </w:pPr>
      <w:r>
        <w:rPr>
          <w:rtl/>
        </w:rPr>
        <w:t>وروى مسلم أيضاً قال</w:t>
      </w:r>
      <w:r w:rsidR="0037411C">
        <w:rPr>
          <w:rtl/>
        </w:rPr>
        <w:t>:</w:t>
      </w:r>
      <w:r>
        <w:rPr>
          <w:rtl/>
        </w:rPr>
        <w:t xml:space="preserve"> حدّثنا قتيبة بن سعيد ومحمد بن عباد</w:t>
      </w:r>
      <w:r w:rsidR="0037411C">
        <w:rPr>
          <w:rtl/>
        </w:rPr>
        <w:t>،</w:t>
      </w:r>
      <w:r>
        <w:rPr>
          <w:rtl/>
        </w:rPr>
        <w:t xml:space="preserve"> وتقاربا في اللفظ قالا</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مسلم 4 / 1871</w:t>
      </w:r>
      <w:r w:rsidR="0037411C">
        <w:rPr>
          <w:rtl/>
        </w:rPr>
        <w:t>،</w:t>
      </w:r>
      <w:r>
        <w:rPr>
          <w:rtl/>
        </w:rPr>
        <w:t xml:space="preserve"> المعجم الكبير6 / 150</w:t>
      </w:r>
      <w:r w:rsidR="0037411C">
        <w:rPr>
          <w:rtl/>
        </w:rPr>
        <w:t>،</w:t>
      </w:r>
      <w:r>
        <w:rPr>
          <w:rtl/>
        </w:rPr>
        <w:t xml:space="preserve"> الآحاد والمثاني 1 / 167</w:t>
      </w:r>
      <w:r w:rsidR="0037411C">
        <w:rPr>
          <w:rtl/>
        </w:rPr>
        <w:t>،</w:t>
      </w:r>
      <w:r>
        <w:rPr>
          <w:rtl/>
        </w:rPr>
        <w:t xml:space="preserve"> صحيح ابن حبان 15 / 368</w:t>
      </w:r>
      <w:r w:rsidR="0037411C">
        <w:rPr>
          <w:rtl/>
        </w:rPr>
        <w:t>.</w:t>
      </w:r>
      <w:r>
        <w:rPr>
          <w:rtl/>
        </w:rPr>
        <w:t xml:space="preserve"> </w:t>
      </w:r>
    </w:p>
    <w:p w:rsidR="00807EF5" w:rsidRDefault="00807EF5" w:rsidP="00960D5B">
      <w:pPr>
        <w:pStyle w:val="libFootnote0"/>
      </w:pPr>
      <w:r>
        <w:rPr>
          <w:rtl/>
        </w:rPr>
        <w:t>(2) فتح الباري 7 / 72</w:t>
      </w:r>
      <w:r w:rsidR="0037411C">
        <w:rPr>
          <w:rtl/>
        </w:rPr>
        <w:t>.</w:t>
      </w:r>
      <w:r>
        <w:rPr>
          <w:rtl/>
        </w:rPr>
        <w:t xml:space="preserve"> </w:t>
      </w:r>
    </w:p>
    <w:p w:rsidR="00807EF5" w:rsidRDefault="00807EF5" w:rsidP="00960D5B">
      <w:pPr>
        <w:pStyle w:val="libFootnote0"/>
      </w:pPr>
      <w:r>
        <w:rPr>
          <w:rtl/>
        </w:rPr>
        <w:t>(3) صحيح مسلم 4 / 1874</w:t>
      </w:r>
      <w:r w:rsidR="0037411C">
        <w:rPr>
          <w:rtl/>
        </w:rPr>
        <w:t>،</w:t>
      </w:r>
      <w:r>
        <w:rPr>
          <w:rtl/>
        </w:rPr>
        <w:t xml:space="preserve"> سنن البيهقي 2 / 446</w:t>
      </w:r>
      <w:r w:rsidR="0037411C">
        <w:rPr>
          <w:rtl/>
        </w:rPr>
        <w:t>.</w:t>
      </w:r>
      <w:r>
        <w:rPr>
          <w:rtl/>
        </w:rPr>
        <w:t xml:space="preserve"> وتكملة الرواية</w:t>
      </w:r>
      <w:r w:rsidR="0037411C">
        <w:rPr>
          <w:rtl/>
        </w:rPr>
        <w:t>:</w:t>
      </w:r>
      <w:r>
        <w:rPr>
          <w:rtl/>
        </w:rPr>
        <w:t xml:space="preserve"> فقال له</w:t>
      </w:r>
      <w:r w:rsidR="0037411C">
        <w:rPr>
          <w:rtl/>
        </w:rPr>
        <w:t>:</w:t>
      </w:r>
      <w:r>
        <w:rPr>
          <w:rtl/>
        </w:rPr>
        <w:t xml:space="preserve"> أخبرنا عن قصته</w:t>
      </w:r>
      <w:r w:rsidR="0037411C">
        <w:rPr>
          <w:rtl/>
        </w:rPr>
        <w:t>،</w:t>
      </w:r>
      <w:r>
        <w:rPr>
          <w:rtl/>
        </w:rPr>
        <w:t xml:space="preserve"> لِمَ سمّي أبا تراب</w:t>
      </w:r>
      <w:r w:rsidR="0037411C">
        <w:rPr>
          <w:rtl/>
        </w:rPr>
        <w:t>؟</w:t>
      </w:r>
      <w:r>
        <w:rPr>
          <w:rtl/>
        </w:rPr>
        <w:t xml:space="preserve"> قال</w:t>
      </w:r>
      <w:r w:rsidR="0037411C">
        <w:rPr>
          <w:rtl/>
        </w:rPr>
        <w:t>:</w:t>
      </w:r>
      <w:r>
        <w:rPr>
          <w:rtl/>
        </w:rPr>
        <w:t xml:space="preserve"> جاء رسول الله </w:t>
      </w:r>
      <w:r w:rsidR="00841A09" w:rsidRPr="005B0B13">
        <w:rPr>
          <w:rStyle w:val="libAlaemChar"/>
          <w:rtl/>
        </w:rPr>
        <w:t>صلى‌الله‌عليه‌وآله</w:t>
      </w:r>
      <w:r>
        <w:rPr>
          <w:rtl/>
        </w:rPr>
        <w:t xml:space="preserve"> بيت فاطمة </w:t>
      </w:r>
      <w:r w:rsidR="00841A09" w:rsidRPr="005B0B13">
        <w:rPr>
          <w:rStyle w:val="libAlaemChar"/>
          <w:rtl/>
        </w:rPr>
        <w:t>عليها‌السلام</w:t>
      </w:r>
      <w:r>
        <w:rPr>
          <w:rtl/>
        </w:rPr>
        <w:t xml:space="preserve"> فلم يجد علياً </w:t>
      </w:r>
      <w:r w:rsidR="00841A09" w:rsidRPr="005B0B13">
        <w:rPr>
          <w:rStyle w:val="libAlaemChar"/>
          <w:rtl/>
        </w:rPr>
        <w:t>عليه‌السلام</w:t>
      </w:r>
      <w:r>
        <w:rPr>
          <w:rtl/>
        </w:rPr>
        <w:t xml:space="preserve"> في البيت</w:t>
      </w:r>
      <w:r w:rsidR="0037411C">
        <w:rPr>
          <w:rtl/>
        </w:rPr>
        <w:t>،</w:t>
      </w:r>
      <w:r>
        <w:rPr>
          <w:rtl/>
        </w:rPr>
        <w:t xml:space="preserve"> فقال</w:t>
      </w:r>
      <w:r w:rsidR="0037411C">
        <w:rPr>
          <w:rtl/>
        </w:rPr>
        <w:t>:</w:t>
      </w:r>
      <w:r>
        <w:rPr>
          <w:rtl/>
        </w:rPr>
        <w:t xml:space="preserve"> </w:t>
      </w:r>
      <w:r w:rsidR="00902B22">
        <w:rPr>
          <w:rtl/>
        </w:rPr>
        <w:t>«</w:t>
      </w:r>
      <w:r w:rsidRPr="00960D5B">
        <w:rPr>
          <w:rtl/>
        </w:rPr>
        <w:t xml:space="preserve"> أين ابن عمّك</w:t>
      </w:r>
      <w:r w:rsidR="0037411C">
        <w:rPr>
          <w:rtl/>
        </w:rPr>
        <w:t>؟</w:t>
      </w:r>
      <w:r w:rsidRPr="00960D5B">
        <w:rPr>
          <w:rtl/>
        </w:rPr>
        <w:t xml:space="preserve"> </w:t>
      </w:r>
      <w:r w:rsidR="00902B22">
        <w:rPr>
          <w:rtl/>
        </w:rPr>
        <w:t>»</w:t>
      </w:r>
      <w:r w:rsidR="0037411C">
        <w:rPr>
          <w:rtl/>
        </w:rPr>
        <w:t>.</w:t>
      </w:r>
      <w:r>
        <w:rPr>
          <w:rtl/>
        </w:rPr>
        <w:t xml:space="preserve"> فقالت</w:t>
      </w:r>
      <w:r w:rsidR="0037411C">
        <w:rPr>
          <w:rtl/>
        </w:rPr>
        <w:t>:</w:t>
      </w:r>
      <w:r>
        <w:rPr>
          <w:rtl/>
        </w:rPr>
        <w:t xml:space="preserve"> </w:t>
      </w:r>
      <w:r w:rsidR="00902B22">
        <w:rPr>
          <w:rtl/>
        </w:rPr>
        <w:t>«</w:t>
      </w:r>
      <w:r w:rsidRPr="00960D5B">
        <w:rPr>
          <w:rtl/>
        </w:rPr>
        <w:t xml:space="preserve"> كان بيني وبينه شيء فغاضبني فلم يقل عندي </w:t>
      </w:r>
      <w:r w:rsidR="00902B22">
        <w:rPr>
          <w:rtl/>
        </w:rPr>
        <w:t>»</w:t>
      </w:r>
      <w:r w:rsidR="0037411C">
        <w:rPr>
          <w:rtl/>
        </w:rPr>
        <w:t>.</w:t>
      </w:r>
      <w:r>
        <w:rPr>
          <w:rtl/>
        </w:rPr>
        <w:t xml:space="preserve"> فقال رسول الله </w:t>
      </w:r>
      <w:r w:rsidR="00841A09" w:rsidRPr="005B0B13">
        <w:rPr>
          <w:rStyle w:val="libAlaemChar"/>
          <w:rtl/>
        </w:rPr>
        <w:t>صلى‌الله‌عليه‌وآله</w:t>
      </w:r>
      <w:r>
        <w:rPr>
          <w:rtl/>
        </w:rPr>
        <w:t xml:space="preserve"> لإنسان</w:t>
      </w:r>
      <w:r w:rsidR="0037411C">
        <w:rPr>
          <w:rtl/>
        </w:rPr>
        <w:t>:</w:t>
      </w:r>
      <w:r>
        <w:rPr>
          <w:rtl/>
        </w:rPr>
        <w:t xml:space="preserve"> </w:t>
      </w:r>
      <w:r w:rsidR="00902B22">
        <w:rPr>
          <w:rtl/>
        </w:rPr>
        <w:t>«</w:t>
      </w:r>
      <w:r w:rsidRPr="00960D5B">
        <w:rPr>
          <w:rtl/>
        </w:rPr>
        <w:t xml:space="preserve"> انظر أين هو</w:t>
      </w:r>
      <w:r w:rsidR="0037411C">
        <w:rPr>
          <w:rtl/>
        </w:rPr>
        <w:t>؟</w:t>
      </w:r>
      <w:r w:rsidRPr="00960D5B">
        <w:rPr>
          <w:rtl/>
        </w:rPr>
        <w:t xml:space="preserve"> </w:t>
      </w:r>
      <w:r w:rsidR="00902B22">
        <w:rPr>
          <w:rtl/>
        </w:rPr>
        <w:t>»</w:t>
      </w:r>
      <w:r w:rsidR="0037411C">
        <w:rPr>
          <w:rtl/>
        </w:rPr>
        <w:t>.</w:t>
      </w:r>
      <w:r>
        <w:rPr>
          <w:rtl/>
        </w:rPr>
        <w:t xml:space="preserve"> فجاء فقال</w:t>
      </w:r>
      <w:r w:rsidR="0037411C">
        <w:rPr>
          <w:rtl/>
        </w:rPr>
        <w:t>:</w:t>
      </w:r>
      <w:r>
        <w:rPr>
          <w:rtl/>
        </w:rPr>
        <w:t xml:space="preserve"> يا رسول الله</w:t>
      </w:r>
      <w:r w:rsidR="0037411C">
        <w:rPr>
          <w:rtl/>
        </w:rPr>
        <w:t>،</w:t>
      </w:r>
      <w:r>
        <w:rPr>
          <w:rtl/>
        </w:rPr>
        <w:t xml:space="preserve"> هو في المسجد راقد</w:t>
      </w:r>
      <w:r w:rsidR="0037411C">
        <w:rPr>
          <w:rtl/>
        </w:rPr>
        <w:t>.</w:t>
      </w:r>
      <w:r>
        <w:rPr>
          <w:rtl/>
        </w:rPr>
        <w:t xml:space="preserve"> فجاءه رسول الله </w:t>
      </w:r>
      <w:r w:rsidR="00841A09" w:rsidRPr="005B0B13">
        <w:rPr>
          <w:rStyle w:val="libAlaemChar"/>
          <w:rtl/>
        </w:rPr>
        <w:t>صلى‌الله‌عليه‌وآله</w:t>
      </w:r>
      <w:r>
        <w:rPr>
          <w:rtl/>
        </w:rPr>
        <w:t xml:space="preserve"> وهو مضطجع قد سقط رداؤه عن شقّه فأصابه تراب</w:t>
      </w:r>
      <w:r w:rsidR="0037411C">
        <w:rPr>
          <w:rtl/>
        </w:rPr>
        <w:t>،</w:t>
      </w:r>
      <w:r>
        <w:rPr>
          <w:rtl/>
        </w:rPr>
        <w:t xml:space="preserve"> فجعل رسول الله </w:t>
      </w:r>
      <w:r w:rsidR="00841A09" w:rsidRPr="005B0B13">
        <w:rPr>
          <w:rStyle w:val="libAlaemChar"/>
          <w:rtl/>
        </w:rPr>
        <w:t>صلى‌الله‌عليه‌وآله</w:t>
      </w:r>
      <w:r>
        <w:rPr>
          <w:rtl/>
        </w:rPr>
        <w:t xml:space="preserve"> يمسحه عنه ويقول</w:t>
      </w:r>
      <w:r w:rsidR="0037411C">
        <w:rPr>
          <w:rtl/>
        </w:rPr>
        <w:t>:</w:t>
      </w:r>
      <w:r>
        <w:rPr>
          <w:rtl/>
        </w:rPr>
        <w:t xml:space="preserve"> </w:t>
      </w:r>
      <w:r w:rsidR="00902B22">
        <w:rPr>
          <w:rtl/>
        </w:rPr>
        <w:t>«</w:t>
      </w:r>
      <w:r w:rsidRPr="00960D5B">
        <w:rPr>
          <w:rtl/>
        </w:rPr>
        <w:t xml:space="preserve"> قم أبا التراب</w:t>
      </w:r>
      <w:r w:rsidR="0037411C">
        <w:rPr>
          <w:rtl/>
        </w:rPr>
        <w:t>،</w:t>
      </w:r>
      <w:r w:rsidRPr="00960D5B">
        <w:rPr>
          <w:rtl/>
        </w:rPr>
        <w:t xml:space="preserve"> قم أبا التراب </w:t>
      </w:r>
      <w:r w:rsidR="00902B22">
        <w:rPr>
          <w:rtl/>
        </w:rPr>
        <w:t>»</w:t>
      </w:r>
      <w:r w:rsidR="0037411C">
        <w:rPr>
          <w:rtl/>
        </w:rPr>
        <w:t>.</w:t>
      </w:r>
      <w:r>
        <w:rPr>
          <w:rtl/>
        </w:rPr>
        <w:t xml:space="preserve"> </w:t>
      </w:r>
    </w:p>
    <w:p w:rsidR="00807EF5" w:rsidRDefault="00807EF5" w:rsidP="00960D5B">
      <w:pPr>
        <w:pStyle w:val="libFootnote0"/>
      </w:pPr>
      <w:r>
        <w:rPr>
          <w:rtl/>
        </w:rPr>
        <w:t>قال ابن حجر</w:t>
      </w:r>
      <w:r w:rsidR="0037411C">
        <w:rPr>
          <w:rtl/>
        </w:rPr>
        <w:t>:</w:t>
      </w:r>
      <w:r>
        <w:rPr>
          <w:rtl/>
        </w:rPr>
        <w:t xml:space="preserve"> وروى ابن أبي إسحاق من طريقه</w:t>
      </w:r>
      <w:r w:rsidR="0037411C">
        <w:rPr>
          <w:rtl/>
        </w:rPr>
        <w:t>،</w:t>
      </w:r>
      <w:r>
        <w:rPr>
          <w:rtl/>
        </w:rPr>
        <w:t xml:space="preserve"> وأحمد من حديث عمّار بن ياسر قال</w:t>
      </w:r>
      <w:r w:rsidR="0037411C">
        <w:rPr>
          <w:rtl/>
        </w:rPr>
        <w:t>:</w:t>
      </w:r>
      <w:r>
        <w:rPr>
          <w:rtl/>
        </w:rPr>
        <w:t xml:space="preserve"> نمت أنا وعلي في غزوة العشيرة في نخل</w:t>
      </w:r>
      <w:r w:rsidR="0037411C">
        <w:rPr>
          <w:rtl/>
        </w:rPr>
        <w:t>،</w:t>
      </w:r>
      <w:r>
        <w:rPr>
          <w:rtl/>
        </w:rPr>
        <w:t xml:space="preserve"> فما أفقنا إلاّ بالنبي </w:t>
      </w:r>
      <w:r w:rsidR="00841A09" w:rsidRPr="005B0B13">
        <w:rPr>
          <w:rStyle w:val="libAlaemChar"/>
          <w:rtl/>
        </w:rPr>
        <w:t>صلى‌الله‌عليه‌وآله</w:t>
      </w:r>
      <w:r>
        <w:rPr>
          <w:rtl/>
        </w:rPr>
        <w:t xml:space="preserve"> يحرّكنا برجله يقول لعلي </w:t>
      </w:r>
      <w:r w:rsidR="00841A09" w:rsidRPr="005B0B13">
        <w:rPr>
          <w:rStyle w:val="libAlaemChar"/>
          <w:rtl/>
        </w:rPr>
        <w:t>عليه‌السلام</w:t>
      </w:r>
      <w:r w:rsidR="0037411C">
        <w:rPr>
          <w:rtl/>
        </w:rPr>
        <w:t>:</w:t>
      </w:r>
      <w:r>
        <w:rPr>
          <w:rtl/>
        </w:rPr>
        <w:t xml:space="preserve"> </w:t>
      </w:r>
      <w:r w:rsidR="00902B22">
        <w:rPr>
          <w:rtl/>
        </w:rPr>
        <w:t>«</w:t>
      </w:r>
      <w:r w:rsidRPr="00960D5B">
        <w:rPr>
          <w:rtl/>
        </w:rPr>
        <w:t xml:space="preserve"> قم يا أبا تراب </w:t>
      </w:r>
      <w:r w:rsidR="00902B22">
        <w:rPr>
          <w:rtl/>
        </w:rPr>
        <w:t>»</w:t>
      </w:r>
      <w:r w:rsidR="0037411C">
        <w:rPr>
          <w:rtl/>
        </w:rPr>
        <w:t>؛</w:t>
      </w:r>
      <w:r>
        <w:rPr>
          <w:rtl/>
        </w:rPr>
        <w:t xml:space="preserve"> لما يرى عليه من التراب</w:t>
      </w:r>
      <w:r w:rsidR="0037411C">
        <w:rPr>
          <w:rtl/>
        </w:rPr>
        <w:t>.</w:t>
      </w:r>
      <w:r>
        <w:rPr>
          <w:rtl/>
        </w:rPr>
        <w:t xml:space="preserve"> (فتح الباري 7 / 72)</w:t>
      </w:r>
      <w:r w:rsidR="0037411C">
        <w:rPr>
          <w:rtl/>
        </w:rPr>
        <w:t>.</w:t>
      </w:r>
      <w:r>
        <w:rPr>
          <w:rtl/>
        </w:rPr>
        <w:t xml:space="preserve"> </w:t>
      </w:r>
    </w:p>
    <w:p w:rsidR="00807EF5" w:rsidRDefault="00807EF5" w:rsidP="00960D5B">
      <w:pPr>
        <w:pStyle w:val="libFootnote0"/>
      </w:pPr>
      <w:r>
        <w:rPr>
          <w:rtl/>
        </w:rPr>
        <w:t>(4) إرشاد الساري 6 / 112</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حدّثنا حاتم وهو ابن إسماعيل</w:t>
      </w:r>
      <w:r w:rsidR="0037411C" w:rsidRPr="0037411C">
        <w:rPr>
          <w:rtl/>
        </w:rPr>
        <w:t>،</w:t>
      </w:r>
      <w:r w:rsidRPr="0037411C">
        <w:rPr>
          <w:rtl/>
        </w:rPr>
        <w:t xml:space="preserve"> عن بكير بن مسمار</w:t>
      </w:r>
      <w:r w:rsidR="0037411C" w:rsidRPr="0037411C">
        <w:rPr>
          <w:rtl/>
        </w:rPr>
        <w:t>،</w:t>
      </w:r>
      <w:r w:rsidRPr="0037411C">
        <w:rPr>
          <w:rtl/>
        </w:rPr>
        <w:t xml:space="preserve"> عن عامر بن سعد بن أبي وقاص</w:t>
      </w:r>
      <w:r w:rsidR="0037411C" w:rsidRPr="0037411C">
        <w:rPr>
          <w:rtl/>
        </w:rPr>
        <w:t>،</w:t>
      </w:r>
      <w:r w:rsidRPr="0037411C">
        <w:rPr>
          <w:rtl/>
        </w:rPr>
        <w:t xml:space="preserve"> عن أبيه قال</w:t>
      </w:r>
      <w:r w:rsidR="0037411C" w:rsidRPr="0037411C">
        <w:rPr>
          <w:rtl/>
        </w:rPr>
        <w:t>:</w:t>
      </w:r>
      <w:r w:rsidRPr="0037411C">
        <w:rPr>
          <w:rtl/>
        </w:rPr>
        <w:t xml:space="preserve"> أمر معاوية بن أبي سفيان سعداً</w:t>
      </w:r>
      <w:r w:rsidRPr="0037411C">
        <w:rPr>
          <w:rStyle w:val="libFootnotenumChar"/>
          <w:rtl/>
        </w:rPr>
        <w:t>(1)</w:t>
      </w:r>
      <w:r w:rsidRPr="0037411C">
        <w:rPr>
          <w:rtl/>
        </w:rPr>
        <w:t xml:space="preserve"> فقال</w:t>
      </w:r>
      <w:r w:rsidR="0037411C" w:rsidRPr="0037411C">
        <w:rPr>
          <w:rtl/>
        </w:rPr>
        <w:t>:</w:t>
      </w:r>
      <w:r w:rsidRPr="0037411C">
        <w:rPr>
          <w:rtl/>
        </w:rPr>
        <w:t xml:space="preserve"> ما منعك أن تسبّ أبا تراب</w:t>
      </w:r>
      <w:r w:rsidR="0037411C" w:rsidRPr="0037411C">
        <w:rPr>
          <w:rtl/>
        </w:rPr>
        <w:t>؟</w:t>
      </w:r>
      <w:r w:rsidRPr="0037411C">
        <w:rPr>
          <w:rtl/>
        </w:rPr>
        <w:t xml:space="preserve"> </w:t>
      </w:r>
    </w:p>
    <w:p w:rsidR="00807EF5" w:rsidRDefault="00807EF5" w:rsidP="0037411C">
      <w:pPr>
        <w:pStyle w:val="libNormal"/>
      </w:pPr>
      <w:r w:rsidRPr="0037411C">
        <w:rPr>
          <w:rtl/>
        </w:rPr>
        <w:t>فقال</w:t>
      </w:r>
      <w:r w:rsidR="0037411C" w:rsidRPr="0037411C">
        <w:rPr>
          <w:rtl/>
        </w:rPr>
        <w:t>:</w:t>
      </w:r>
      <w:r w:rsidRPr="0037411C">
        <w:rPr>
          <w:rtl/>
        </w:rPr>
        <w:t xml:space="preserve"> أمّا ما ذكرت ثلاثاً قالهن له رسول الله </w:t>
      </w:r>
      <w:r w:rsidR="00841A09" w:rsidRPr="005B0B13">
        <w:rPr>
          <w:rStyle w:val="libAlaemChar"/>
          <w:rtl/>
        </w:rPr>
        <w:t>صلى‌الله‌عليه‌وآله</w:t>
      </w:r>
      <w:r w:rsidRPr="0037411C">
        <w:rPr>
          <w:rtl/>
        </w:rPr>
        <w:t xml:space="preserve"> فلن أسبّه</w:t>
      </w:r>
      <w:r w:rsidRPr="0037411C">
        <w:rPr>
          <w:rStyle w:val="libFootnotenumChar"/>
          <w:rtl/>
        </w:rPr>
        <w:t>(2)</w:t>
      </w:r>
      <w:r w:rsidR="0037411C" w:rsidRPr="0037411C">
        <w:rPr>
          <w:rtl/>
        </w:rPr>
        <w:t>،</w:t>
      </w:r>
      <w:r w:rsidRPr="0037411C">
        <w:rPr>
          <w:rtl/>
        </w:rPr>
        <w:t xml:space="preserve"> لأن تكون لي واحدة منهنّ أحبّ إليّ من حمر النعم</w:t>
      </w:r>
      <w:r w:rsidR="0037411C" w:rsidRPr="0037411C">
        <w:rPr>
          <w:rtl/>
        </w:rPr>
        <w:t>؛</w:t>
      </w:r>
      <w:r w:rsidRPr="0037411C">
        <w:rPr>
          <w:rtl/>
        </w:rPr>
        <w:t xml:space="preserve"> سمعت رسول الله </w:t>
      </w:r>
      <w:r w:rsidR="00841A09" w:rsidRPr="005B0B13">
        <w:rPr>
          <w:rStyle w:val="libAlaemChar"/>
          <w:rtl/>
        </w:rPr>
        <w:t>صلى‌الله‌عليه‌وآله</w:t>
      </w:r>
      <w:r w:rsidRPr="0037411C">
        <w:rPr>
          <w:rtl/>
        </w:rPr>
        <w:t xml:space="preserve"> يقول له وقد خلّفه في بعض مغازيه</w:t>
      </w:r>
      <w:r w:rsidR="0037411C" w:rsidRPr="004A6534">
        <w:rPr>
          <w:rtl/>
        </w:rPr>
        <w:t>،</w:t>
      </w:r>
      <w:r w:rsidRPr="004A6534">
        <w:rPr>
          <w:rtl/>
        </w:rPr>
        <w:t xml:space="preserve"> فقال له علي</w:t>
      </w:r>
      <w:r w:rsidR="0037411C" w:rsidRPr="004A6534">
        <w:rPr>
          <w:rtl/>
        </w:rPr>
        <w:t>:</w:t>
      </w:r>
      <w:r w:rsidRPr="004A6534">
        <w:rPr>
          <w:rtl/>
        </w:rPr>
        <w:t xml:space="preserve"> </w:t>
      </w:r>
      <w:r w:rsidR="00902B22">
        <w:rPr>
          <w:rtl/>
        </w:rPr>
        <w:t>«</w:t>
      </w:r>
      <w:r w:rsidRPr="00EA1D1B">
        <w:rPr>
          <w:rtl/>
        </w:rPr>
        <w:t xml:space="preserve"> يا رسول الله</w:t>
      </w:r>
      <w:r w:rsidR="0037411C" w:rsidRPr="00EA1D1B">
        <w:rPr>
          <w:rtl/>
        </w:rPr>
        <w:t>،</w:t>
      </w:r>
      <w:r w:rsidRPr="00EA1D1B">
        <w:rPr>
          <w:rtl/>
        </w:rPr>
        <w:t xml:space="preserve"> خلّفتني مع النساء والصبيان</w:t>
      </w:r>
      <w:r w:rsidR="0037411C" w:rsidRPr="00EA1D1B">
        <w:rPr>
          <w:rtl/>
        </w:rPr>
        <w:t>؟</w:t>
      </w:r>
      <w:r w:rsidRPr="00EA1D1B">
        <w:rPr>
          <w:rtl/>
        </w:rPr>
        <w:t xml:space="preserve">! </w:t>
      </w:r>
      <w:r w:rsidR="00902B22">
        <w:rPr>
          <w:rtl/>
        </w:rPr>
        <w:t>»</w:t>
      </w:r>
      <w:r w:rsidR="0037411C" w:rsidRPr="004A6534">
        <w:rPr>
          <w:rtl/>
        </w:rPr>
        <w:t>.</w:t>
      </w:r>
      <w:r w:rsidRPr="004A6534">
        <w:rPr>
          <w:rtl/>
        </w:rPr>
        <w:t xml:space="preserve"> فقال له رسول الله </w:t>
      </w:r>
      <w:r w:rsidR="00841A09" w:rsidRPr="005B0B13">
        <w:rPr>
          <w:rStyle w:val="libAlaemChar"/>
          <w:rtl/>
        </w:rPr>
        <w:t>صلى‌الله‌عليه‌وآله</w:t>
      </w:r>
      <w:r w:rsidR="0037411C" w:rsidRPr="004A6534">
        <w:rPr>
          <w:rtl/>
        </w:rPr>
        <w:t>:</w:t>
      </w:r>
      <w:r w:rsidRPr="004A6534">
        <w:rPr>
          <w:rtl/>
        </w:rPr>
        <w:t xml:space="preserve"> </w:t>
      </w:r>
      <w:r w:rsidR="00902B22">
        <w:rPr>
          <w:rtl/>
        </w:rPr>
        <w:t>«</w:t>
      </w:r>
      <w:r w:rsidRPr="00EA1D1B">
        <w:rPr>
          <w:rtl/>
        </w:rPr>
        <w:t xml:space="preserve"> أما ترضى أن تكون منّي بمنزلة هارون من موسى إلاّ إنّه لا نبوّة بعدي</w:t>
      </w:r>
      <w:r w:rsidR="0037411C" w:rsidRPr="00EA1D1B">
        <w:rPr>
          <w:rtl/>
        </w:rPr>
        <w:t>؟</w:t>
      </w:r>
      <w:r w:rsidRPr="00EA1D1B">
        <w:rPr>
          <w:rtl/>
        </w:rPr>
        <w:t xml:space="preserve"> </w:t>
      </w:r>
      <w:r w:rsidR="00902B22">
        <w:rPr>
          <w:rtl/>
        </w:rPr>
        <w:t>»</w:t>
      </w:r>
      <w:r w:rsidR="0037411C" w:rsidRPr="004A6534">
        <w:rPr>
          <w:rtl/>
        </w:rPr>
        <w:t>.</w:t>
      </w:r>
      <w:r w:rsidRPr="004A6534">
        <w:rPr>
          <w:rtl/>
        </w:rPr>
        <w:t xml:space="preserve"> </w:t>
      </w:r>
    </w:p>
    <w:p w:rsidR="00807EF5" w:rsidRDefault="00807EF5" w:rsidP="0037411C">
      <w:pPr>
        <w:pStyle w:val="libNormal"/>
      </w:pPr>
      <w:r w:rsidRPr="0037411C">
        <w:rPr>
          <w:rtl/>
        </w:rPr>
        <w:t>وسمعته يقول يوم خيبر</w:t>
      </w:r>
      <w:r w:rsidR="0037411C" w:rsidRPr="0037411C">
        <w:rPr>
          <w:rtl/>
        </w:rPr>
        <w:t>:</w:t>
      </w:r>
      <w:r w:rsidRPr="0037411C">
        <w:rPr>
          <w:rtl/>
        </w:rPr>
        <w:t xml:space="preserve"> </w:t>
      </w:r>
      <w:r w:rsidR="00902B22">
        <w:rPr>
          <w:rtl/>
        </w:rPr>
        <w:t>«</w:t>
      </w:r>
      <w:r w:rsidRPr="00EA1D1B">
        <w:rPr>
          <w:rtl/>
        </w:rPr>
        <w:t xml:space="preserve"> لأعطين الراية رجلاً يحبّ اللهَ ورسولَه</w:t>
      </w:r>
      <w:r w:rsidR="0037411C" w:rsidRPr="00EA1D1B">
        <w:rPr>
          <w:rtl/>
        </w:rPr>
        <w:t>،</w:t>
      </w:r>
      <w:r w:rsidRPr="00EA1D1B">
        <w:rPr>
          <w:rtl/>
        </w:rPr>
        <w:t xml:space="preserve"> ويُحبّه اللهُ ورسولُه </w:t>
      </w:r>
      <w:r w:rsidR="00902B22">
        <w:rPr>
          <w:rtl/>
        </w:rPr>
        <w:t>»</w:t>
      </w:r>
      <w:r w:rsidR="0037411C" w:rsidRPr="0037411C">
        <w:rPr>
          <w:rtl/>
        </w:rPr>
        <w:t>.</w:t>
      </w:r>
      <w:r w:rsidRPr="0037411C">
        <w:rPr>
          <w:rtl/>
        </w:rPr>
        <w:t xml:space="preserve"> قال</w:t>
      </w:r>
      <w:r w:rsidR="0037411C" w:rsidRPr="0037411C">
        <w:rPr>
          <w:rtl/>
        </w:rPr>
        <w:t>:</w:t>
      </w:r>
      <w:r w:rsidRPr="004A6534">
        <w:rPr>
          <w:rtl/>
        </w:rPr>
        <w:t xml:space="preserve"> فتطاولنا لها</w:t>
      </w:r>
      <w:r w:rsidR="0037411C" w:rsidRPr="004A6534">
        <w:rPr>
          <w:rtl/>
        </w:rPr>
        <w:t>،</w:t>
      </w:r>
      <w:r w:rsidRPr="004A6534">
        <w:rPr>
          <w:rtl/>
        </w:rPr>
        <w:t xml:space="preserve"> فقال</w:t>
      </w:r>
      <w:r w:rsidR="0037411C" w:rsidRPr="004A6534">
        <w:rPr>
          <w:rtl/>
        </w:rPr>
        <w:t>:</w:t>
      </w:r>
      <w:r w:rsidRPr="004A6534">
        <w:rPr>
          <w:rtl/>
        </w:rPr>
        <w:t xml:space="preserve"> </w:t>
      </w:r>
      <w:r w:rsidR="00902B22">
        <w:rPr>
          <w:rtl/>
        </w:rPr>
        <w:t>«</w:t>
      </w:r>
      <w:r w:rsidRPr="00EA1D1B">
        <w:rPr>
          <w:rtl/>
        </w:rPr>
        <w:t xml:space="preserve"> ادعو لي علياً </w:t>
      </w:r>
      <w:r w:rsidR="00902B22">
        <w:rPr>
          <w:rtl/>
        </w:rPr>
        <w:t>»</w:t>
      </w:r>
      <w:r w:rsidR="0037411C" w:rsidRPr="004A6534">
        <w:rPr>
          <w:rtl/>
        </w:rPr>
        <w:t>.</w:t>
      </w:r>
      <w:r w:rsidRPr="004A6534">
        <w:rPr>
          <w:rtl/>
        </w:rPr>
        <w:t xml:space="preserve"> فأُتي به أرمد</w:t>
      </w:r>
      <w:r w:rsidR="0037411C" w:rsidRPr="004A6534">
        <w:rPr>
          <w:rtl/>
        </w:rPr>
        <w:t>،</w:t>
      </w:r>
      <w:r w:rsidRPr="004A6534">
        <w:rPr>
          <w:rtl/>
        </w:rPr>
        <w:t xml:space="preserve"> فبصق في عينه ودفع الراية إليه</w:t>
      </w:r>
      <w:r w:rsidR="0037411C" w:rsidRPr="004A6534">
        <w:rPr>
          <w:rtl/>
        </w:rPr>
        <w:t>،</w:t>
      </w:r>
      <w:r w:rsidRPr="004A6534">
        <w:rPr>
          <w:rtl/>
        </w:rPr>
        <w:t xml:space="preserve"> ففتح الله عليه</w:t>
      </w:r>
      <w:r w:rsidR="0037411C" w:rsidRPr="004A6534">
        <w:rPr>
          <w:rtl/>
        </w:rPr>
        <w:t>.</w:t>
      </w:r>
      <w:r w:rsidRPr="004A6534">
        <w:rPr>
          <w:rtl/>
        </w:rPr>
        <w:t xml:space="preserve"> </w:t>
      </w:r>
    </w:p>
    <w:p w:rsidR="00807EF5" w:rsidRDefault="00807EF5" w:rsidP="0037411C">
      <w:pPr>
        <w:pStyle w:val="libNormal"/>
      </w:pPr>
      <w:r w:rsidRPr="0037411C">
        <w:rPr>
          <w:rtl/>
        </w:rPr>
        <w:t>ولمّا نزلت هذه الآية</w:t>
      </w:r>
      <w:r w:rsidR="0037411C" w:rsidRPr="0037411C">
        <w:rPr>
          <w:rtl/>
        </w:rPr>
        <w:t>:</w:t>
      </w:r>
      <w:r w:rsidRPr="0037411C">
        <w:rPr>
          <w:rtl/>
        </w:rPr>
        <w:t xml:space="preserve"> </w:t>
      </w:r>
      <w:r w:rsidRPr="004C5083">
        <w:rPr>
          <w:rStyle w:val="libAlaemChar"/>
          <w:rtl/>
        </w:rPr>
        <w:t>(</w:t>
      </w:r>
      <w:r w:rsidRPr="00EA1D1B">
        <w:rPr>
          <w:rStyle w:val="libAieChar"/>
          <w:rtl/>
        </w:rPr>
        <w:t xml:space="preserve"> تَعالَوْا نَدْعُ أَبْناءَنا وَأَبْناءَكُمْ </w:t>
      </w:r>
      <w:r w:rsidRPr="004C5083">
        <w:rPr>
          <w:rStyle w:val="libAlaemChar"/>
          <w:rtl/>
        </w:rPr>
        <w:t>)</w:t>
      </w:r>
      <w:r w:rsidR="0037411C" w:rsidRPr="0037411C">
        <w:rPr>
          <w:rtl/>
        </w:rPr>
        <w:t>،</w:t>
      </w:r>
      <w:r w:rsidRPr="0037411C">
        <w:rPr>
          <w:rtl/>
        </w:rPr>
        <w:t xml:space="preserve"> دعا رسول الله </w:t>
      </w:r>
      <w:r w:rsidR="00841A09" w:rsidRPr="005B0B13">
        <w:rPr>
          <w:rStyle w:val="libAlaemChar"/>
          <w:rtl/>
        </w:rPr>
        <w:t>صلى‌الله‌عليه‌وآله</w:t>
      </w:r>
      <w:r w:rsidRPr="0037411C">
        <w:rPr>
          <w:rtl/>
        </w:rPr>
        <w:t xml:space="preserve"> علياً وفاطمة وحسناً وحسيناً</w:t>
      </w:r>
      <w:r w:rsidR="0037411C" w:rsidRPr="0037411C">
        <w:rPr>
          <w:rtl/>
        </w:rPr>
        <w:t>،</w:t>
      </w:r>
      <w:r w:rsidRPr="0037411C">
        <w:rPr>
          <w:rtl/>
        </w:rPr>
        <w:t xml:space="preserve"> فقال</w:t>
      </w:r>
      <w:r w:rsidR="0037411C" w:rsidRPr="0037411C">
        <w:rPr>
          <w:rtl/>
        </w:rPr>
        <w:t>:</w:t>
      </w:r>
      <w:r w:rsidRPr="004A6534">
        <w:rPr>
          <w:rtl/>
        </w:rPr>
        <w:t xml:space="preserve"> </w:t>
      </w:r>
      <w:r w:rsidR="00902B22">
        <w:rPr>
          <w:rtl/>
        </w:rPr>
        <w:t>«</w:t>
      </w:r>
      <w:r w:rsidRPr="00EA1D1B">
        <w:rPr>
          <w:rtl/>
        </w:rPr>
        <w:t xml:space="preserve"> اللّهمّ هؤلاء أهلي </w:t>
      </w:r>
      <w:r w:rsidR="00902B22">
        <w:rPr>
          <w:rtl/>
        </w:rPr>
        <w:t>»</w:t>
      </w:r>
      <w:r w:rsidRPr="0037411C">
        <w:rPr>
          <w:rStyle w:val="libFootnotenumChar"/>
          <w:rtl/>
        </w:rPr>
        <w:t>(3)</w:t>
      </w:r>
      <w:r w:rsidR="0037411C" w:rsidRPr="004A6534">
        <w:rPr>
          <w:rtl/>
        </w:rPr>
        <w:t>.</w:t>
      </w:r>
      <w:r w:rsidRPr="004A6534">
        <w:rPr>
          <w:rtl/>
        </w:rPr>
        <w:t xml:space="preserve"> </w:t>
      </w:r>
    </w:p>
    <w:p w:rsidR="00807EF5" w:rsidRDefault="00807EF5" w:rsidP="0037411C">
      <w:pPr>
        <w:pStyle w:val="libNormal"/>
      </w:pPr>
      <w:r w:rsidRPr="0037411C">
        <w:rPr>
          <w:rtl/>
        </w:rPr>
        <w:t>وروى أحمد بن حنبل قال</w:t>
      </w:r>
      <w:r w:rsidR="0037411C" w:rsidRPr="0037411C">
        <w:rPr>
          <w:rtl/>
        </w:rPr>
        <w:t>:</w:t>
      </w:r>
      <w:r w:rsidRPr="0037411C">
        <w:rPr>
          <w:rtl/>
        </w:rPr>
        <w:t xml:space="preserve"> حدّثنا عبد الله</w:t>
      </w:r>
      <w:r w:rsidR="0037411C" w:rsidRPr="0037411C">
        <w:rPr>
          <w:rtl/>
        </w:rPr>
        <w:t>،</w:t>
      </w:r>
      <w:r w:rsidRPr="0037411C">
        <w:rPr>
          <w:rtl/>
        </w:rPr>
        <w:t xml:space="preserve"> حدّثني أبي</w:t>
      </w:r>
      <w:r w:rsidR="0037411C" w:rsidRPr="0037411C">
        <w:rPr>
          <w:rtl/>
        </w:rPr>
        <w:t>،</w:t>
      </w:r>
      <w:r w:rsidRPr="0037411C">
        <w:rPr>
          <w:rtl/>
        </w:rPr>
        <w:t xml:space="preserve"> ثنا محمّد بن جعفر</w:t>
      </w:r>
      <w:r w:rsidR="0037411C" w:rsidRPr="0037411C">
        <w:rPr>
          <w:rtl/>
        </w:rPr>
        <w:t>،</w:t>
      </w:r>
      <w:r w:rsidRPr="0037411C">
        <w:rPr>
          <w:rtl/>
        </w:rPr>
        <w:t xml:space="preserve"> ثنا شعبة</w:t>
      </w:r>
      <w:r w:rsidR="0037411C" w:rsidRPr="0037411C">
        <w:rPr>
          <w:rtl/>
        </w:rPr>
        <w:t>،</w:t>
      </w:r>
      <w:r w:rsidRPr="0037411C">
        <w:rPr>
          <w:rtl/>
        </w:rPr>
        <w:t xml:space="preserve"> عن حصين</w:t>
      </w:r>
      <w:r w:rsidR="0037411C" w:rsidRPr="0037411C">
        <w:rPr>
          <w:rtl/>
        </w:rPr>
        <w:t>،</w:t>
      </w:r>
      <w:r w:rsidRPr="0037411C">
        <w:rPr>
          <w:rtl/>
        </w:rPr>
        <w:t xml:space="preserve"> عن هلال بن يساف</w:t>
      </w:r>
      <w:r w:rsidR="0037411C" w:rsidRPr="0037411C">
        <w:rPr>
          <w:rtl/>
        </w:rPr>
        <w:t>،</w:t>
      </w:r>
      <w:r w:rsidRPr="0037411C">
        <w:rPr>
          <w:rtl/>
        </w:rPr>
        <w:t xml:space="preserve"> عن عبد الله بن ظالم قال</w:t>
      </w:r>
      <w:r w:rsidR="0037411C" w:rsidRPr="0037411C">
        <w:rPr>
          <w:rtl/>
        </w:rPr>
        <w:t>:</w:t>
      </w:r>
      <w:r w:rsidRPr="0037411C">
        <w:rPr>
          <w:rtl/>
        </w:rPr>
        <w:t xml:space="preserve"> خطب المغيرة بن شعبة فنال من علي</w:t>
      </w:r>
      <w:r w:rsidR="0037411C" w:rsidRPr="0037411C">
        <w:rPr>
          <w:rtl/>
        </w:rPr>
        <w:t>،</w:t>
      </w:r>
      <w:r w:rsidRPr="0037411C">
        <w:rPr>
          <w:rtl/>
        </w:rPr>
        <w:t xml:space="preserve"> فخرج سعيد بن زيد فقال</w:t>
      </w:r>
      <w:r w:rsidR="0037411C" w:rsidRPr="0037411C">
        <w:rPr>
          <w:rtl/>
        </w:rPr>
        <w:t>:</w:t>
      </w:r>
      <w:r w:rsidRPr="0037411C">
        <w:rPr>
          <w:rtl/>
        </w:rPr>
        <w:t xml:space="preserve"> ألا تعجب من هذا يسبّ علياً (رحمه الله)</w:t>
      </w:r>
      <w:r w:rsidR="0037411C" w:rsidRPr="0037411C">
        <w:rPr>
          <w:rtl/>
        </w:rPr>
        <w:t>؟</w:t>
      </w:r>
      <w:r w:rsidRPr="0037411C">
        <w:rPr>
          <w:rtl/>
        </w:rPr>
        <w:t>!</w:t>
      </w:r>
      <w:r w:rsidRPr="0037411C">
        <w:rPr>
          <w:rStyle w:val="libFootnotenumChar"/>
          <w:rtl/>
        </w:rPr>
        <w:t>(4)</w:t>
      </w:r>
      <w:r w:rsidRPr="0037411C">
        <w:rPr>
          <w:rtl/>
        </w:rPr>
        <w:t xml:space="preserve"> </w:t>
      </w:r>
    </w:p>
    <w:p w:rsidR="00807EF5" w:rsidRDefault="00807EF5" w:rsidP="0037411C">
      <w:pPr>
        <w:pStyle w:val="libNormal"/>
      </w:pPr>
      <w:r w:rsidRPr="0037411C">
        <w:rPr>
          <w:rtl/>
        </w:rPr>
        <w:t>وروى النسائي عن شقيق بن أبي عبد الله قال</w:t>
      </w:r>
      <w:r w:rsidR="0037411C" w:rsidRPr="0037411C">
        <w:rPr>
          <w:rtl/>
        </w:rPr>
        <w:t>:</w:t>
      </w:r>
      <w:r w:rsidRPr="0037411C">
        <w:rPr>
          <w:rtl/>
        </w:rPr>
        <w:t xml:space="preserve"> حدّثنا أبو بكر بن خالد بن عرفطة قال</w:t>
      </w:r>
      <w:r w:rsidR="0037411C" w:rsidRPr="0037411C">
        <w:rPr>
          <w:rtl/>
        </w:rPr>
        <w:t>:</w:t>
      </w:r>
      <w:r w:rsidRPr="0037411C">
        <w:rPr>
          <w:rtl/>
        </w:rPr>
        <w:t xml:space="preserve"> رأيت سعد بن مالك بالمدينة فقال</w:t>
      </w:r>
      <w:r w:rsidR="0037411C" w:rsidRPr="0037411C">
        <w:rPr>
          <w:rtl/>
        </w:rPr>
        <w:t>:</w:t>
      </w:r>
      <w:r w:rsidRPr="0037411C">
        <w:rPr>
          <w:rtl/>
        </w:rPr>
        <w:t xml:space="preserve"> ذُكر أنّكم تسبّون علياً</w:t>
      </w:r>
      <w:r w:rsidR="0037411C" w:rsidRPr="0037411C">
        <w:rPr>
          <w:rtl/>
        </w:rPr>
        <w:t>؟</w:t>
      </w:r>
      <w:r w:rsidRPr="0037411C">
        <w:rPr>
          <w:rtl/>
        </w:rPr>
        <w:t xml:space="preserve"> قلت</w:t>
      </w:r>
      <w:r w:rsidR="0037411C" w:rsidRPr="0037411C">
        <w:rPr>
          <w:rtl/>
        </w:rPr>
        <w:t>:</w:t>
      </w:r>
      <w:r w:rsidRPr="0037411C">
        <w:rPr>
          <w:rtl/>
        </w:rPr>
        <w:t xml:space="preserve"> قد فعلنا</w:t>
      </w:r>
      <w:r w:rsidR="0037411C" w:rsidRPr="0037411C">
        <w:rPr>
          <w:rtl/>
        </w:rPr>
        <w:t>.</w:t>
      </w:r>
      <w:r w:rsidRPr="0037411C">
        <w:rPr>
          <w:rtl/>
        </w:rPr>
        <w:t xml:space="preserve"> قال</w:t>
      </w:r>
      <w:r w:rsidR="0037411C" w:rsidRPr="0037411C">
        <w:rPr>
          <w:rtl/>
        </w:rPr>
        <w:t>:</w:t>
      </w:r>
      <w:r w:rsidRPr="0037411C">
        <w:rPr>
          <w:rtl/>
        </w:rPr>
        <w:t xml:space="preserve"> لعلك سببته</w:t>
      </w:r>
      <w:r w:rsidR="0037411C" w:rsidRPr="0037411C">
        <w:rPr>
          <w:rtl/>
        </w:rPr>
        <w:t>؟</w:t>
      </w:r>
      <w:r w:rsidRPr="0037411C">
        <w:rPr>
          <w:rtl/>
        </w:rPr>
        <w:t xml:space="preserve"> قلت</w:t>
      </w:r>
      <w:r w:rsidR="0037411C" w:rsidRPr="0037411C">
        <w:rPr>
          <w:rtl/>
        </w:rPr>
        <w:t>:</w:t>
      </w:r>
      <w:r w:rsidRPr="0037411C">
        <w:rPr>
          <w:rtl/>
        </w:rPr>
        <w:t xml:space="preserve"> معاذ الله</w:t>
      </w:r>
      <w:r w:rsidR="0037411C" w:rsidRPr="0037411C">
        <w:rPr>
          <w:rtl/>
        </w:rPr>
        <w:t>!</w:t>
      </w:r>
      <w:r w:rsidRPr="0037411C">
        <w:rPr>
          <w:rtl/>
        </w:rPr>
        <w:t xml:space="preserve"> قال</w:t>
      </w:r>
      <w:r w:rsidR="0037411C" w:rsidRPr="0037411C">
        <w:rPr>
          <w:rtl/>
        </w:rPr>
        <w:t>:</w:t>
      </w:r>
      <w:r w:rsidRPr="0037411C">
        <w:rPr>
          <w:rtl/>
        </w:rPr>
        <w:t xml:space="preserve"> لا تسبه</w:t>
      </w:r>
      <w:r w:rsidR="0037411C" w:rsidRPr="0037411C">
        <w:rPr>
          <w:rtl/>
        </w:rPr>
        <w:t>،</w:t>
      </w:r>
      <w:r w:rsidRPr="0037411C">
        <w:rPr>
          <w:rtl/>
        </w:rPr>
        <w:t xml:space="preserve"> فإن وضع المنشار على مفرقي على أن أسبّ علياً ما سببته بعد ما سمعت من رسول الله </w:t>
      </w:r>
      <w:r w:rsidR="00841A09" w:rsidRPr="005B0B13">
        <w:rPr>
          <w:rStyle w:val="libAlaemChar"/>
          <w:rtl/>
        </w:rPr>
        <w:t>صلى‌الله‌عليه‌وآله</w:t>
      </w:r>
      <w:r w:rsidRPr="0037411C">
        <w:rPr>
          <w:rtl/>
        </w:rPr>
        <w:t xml:space="preserve"> ما سمعت</w:t>
      </w:r>
      <w:r w:rsidRPr="0037411C">
        <w:rPr>
          <w:rStyle w:val="libFootnotenumChar"/>
          <w:rtl/>
        </w:rPr>
        <w:t>(5)</w:t>
      </w:r>
      <w:r w:rsidR="0037411C" w:rsidRPr="004A6534">
        <w:rPr>
          <w:rtl/>
        </w:rPr>
        <w:t>.</w:t>
      </w:r>
      <w:r w:rsidRPr="004A6534">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 xml:space="preserve">(1) الذي يظهر أنّ هذا كان سنة خمسين لمّا حجّ معاوية بعد وفاة الحسن </w:t>
      </w:r>
      <w:r w:rsidR="00841A09" w:rsidRPr="005B0B13">
        <w:rPr>
          <w:rStyle w:val="libAlaemChar"/>
          <w:rtl/>
        </w:rPr>
        <w:t>عليه‌السلام</w:t>
      </w:r>
      <w:r w:rsidR="0037411C">
        <w:rPr>
          <w:rtl/>
        </w:rPr>
        <w:t>،</w:t>
      </w:r>
      <w:r>
        <w:rPr>
          <w:rtl/>
        </w:rPr>
        <w:t xml:space="preserve"> وهي السنة التي توفي فيها سعد أيضاً (انظر ابن الأثير 3 / 471)</w:t>
      </w:r>
      <w:r w:rsidR="0037411C">
        <w:rPr>
          <w:rtl/>
        </w:rPr>
        <w:t>.</w:t>
      </w:r>
      <w:r>
        <w:rPr>
          <w:rtl/>
        </w:rPr>
        <w:t xml:space="preserve"> </w:t>
      </w:r>
    </w:p>
    <w:p w:rsidR="00807EF5" w:rsidRDefault="00807EF5" w:rsidP="00960D5B">
      <w:pPr>
        <w:pStyle w:val="libFootnote0"/>
      </w:pPr>
      <w:r>
        <w:rPr>
          <w:rtl/>
        </w:rPr>
        <w:t>(2) وفي مسند أبي يعلى 2 / 114 قال</w:t>
      </w:r>
      <w:r w:rsidR="0037411C">
        <w:rPr>
          <w:rtl/>
        </w:rPr>
        <w:t>:</w:t>
      </w:r>
      <w:r>
        <w:rPr>
          <w:rtl/>
        </w:rPr>
        <w:t xml:space="preserve"> والذي نفس سعد بيده</w:t>
      </w:r>
      <w:r w:rsidR="0037411C">
        <w:rPr>
          <w:rtl/>
        </w:rPr>
        <w:t>،</w:t>
      </w:r>
      <w:r>
        <w:rPr>
          <w:rtl/>
        </w:rPr>
        <w:t xml:space="preserve"> لقد سمعت رسول الله </w:t>
      </w:r>
      <w:r w:rsidR="00841A09" w:rsidRPr="005B0B13">
        <w:rPr>
          <w:rStyle w:val="libAlaemChar"/>
          <w:rtl/>
        </w:rPr>
        <w:t>صلى‌الله‌عليه‌وآله</w:t>
      </w:r>
      <w:r>
        <w:rPr>
          <w:rtl/>
        </w:rPr>
        <w:t xml:space="preserve"> يقول في علي شيئاً لو وضع المنشار على مفرقي على أن أسبّه ما سببته أبداً</w:t>
      </w:r>
      <w:r w:rsidR="0037411C">
        <w:rPr>
          <w:rtl/>
        </w:rPr>
        <w:t>.</w:t>
      </w:r>
      <w:r>
        <w:rPr>
          <w:rtl/>
        </w:rPr>
        <w:t xml:space="preserve"> </w:t>
      </w:r>
    </w:p>
    <w:p w:rsidR="00807EF5" w:rsidRDefault="00807EF5" w:rsidP="00960D5B">
      <w:pPr>
        <w:pStyle w:val="libFootnote0"/>
      </w:pPr>
      <w:r>
        <w:rPr>
          <w:rtl/>
        </w:rPr>
        <w:t>(3) صحيح مسلم 4 / 1871</w:t>
      </w:r>
      <w:r w:rsidR="0037411C">
        <w:rPr>
          <w:rtl/>
        </w:rPr>
        <w:t>،</w:t>
      </w:r>
      <w:r>
        <w:rPr>
          <w:rtl/>
        </w:rPr>
        <w:t xml:space="preserve"> الترمذي 5 / 638</w:t>
      </w:r>
      <w:r w:rsidR="0037411C">
        <w:rPr>
          <w:rtl/>
        </w:rPr>
        <w:t>.</w:t>
      </w:r>
      <w:r>
        <w:rPr>
          <w:rtl/>
        </w:rPr>
        <w:t xml:space="preserve"> </w:t>
      </w:r>
    </w:p>
    <w:p w:rsidR="00807EF5" w:rsidRDefault="00807EF5" w:rsidP="00960D5B">
      <w:pPr>
        <w:pStyle w:val="libFootnote0"/>
      </w:pPr>
      <w:r>
        <w:rPr>
          <w:rtl/>
        </w:rPr>
        <w:t>(4) مسند أحمد بن حنبل 1 / 188</w:t>
      </w:r>
      <w:r w:rsidR="0037411C">
        <w:rPr>
          <w:rtl/>
        </w:rPr>
        <w:t>،</w:t>
      </w:r>
      <w:r>
        <w:rPr>
          <w:rtl/>
        </w:rPr>
        <w:t xml:space="preserve"> السنن الكبرى</w:t>
      </w:r>
      <w:r w:rsidR="0037411C">
        <w:rPr>
          <w:rtl/>
        </w:rPr>
        <w:t xml:space="preserve"> - </w:t>
      </w:r>
      <w:r>
        <w:rPr>
          <w:rtl/>
        </w:rPr>
        <w:t>للنسائي 5 / 58</w:t>
      </w:r>
      <w:r w:rsidR="0037411C">
        <w:rPr>
          <w:rtl/>
        </w:rPr>
        <w:t>.</w:t>
      </w:r>
      <w:r>
        <w:rPr>
          <w:rtl/>
        </w:rPr>
        <w:t xml:space="preserve"> </w:t>
      </w:r>
    </w:p>
    <w:p w:rsidR="00807EF5" w:rsidRDefault="00807EF5" w:rsidP="00960D5B">
      <w:pPr>
        <w:pStyle w:val="libFootnote0"/>
      </w:pPr>
      <w:r>
        <w:rPr>
          <w:rtl/>
        </w:rPr>
        <w:t>(5) السنن الكبرى 5 / 133</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أقول</w:t>
      </w:r>
      <w:r w:rsidR="0037411C">
        <w:rPr>
          <w:rtl/>
        </w:rPr>
        <w:t>:</w:t>
      </w:r>
      <w:r>
        <w:rPr>
          <w:rtl/>
        </w:rPr>
        <w:t xml:space="preserve"> يتّضح من هذه الروايات الصحيحة وفق مسلك أهل السنّة في تصحيح الرواية</w:t>
      </w:r>
      <w:r w:rsidR="0037411C">
        <w:rPr>
          <w:rtl/>
        </w:rPr>
        <w:t>،</w:t>
      </w:r>
      <w:r>
        <w:rPr>
          <w:rtl/>
        </w:rPr>
        <w:t xml:space="preserve"> وقد وردت في أهم مصادرهم الحديثية أنّ معاوية وولاته (مروان والمغيرة) كانوا يسبّون علياً </w:t>
      </w:r>
      <w:r w:rsidR="00841A09" w:rsidRPr="005B0B13">
        <w:rPr>
          <w:rStyle w:val="libAlaemChar"/>
          <w:rtl/>
        </w:rPr>
        <w:t>عليه‌السلام</w:t>
      </w:r>
      <w:r>
        <w:rPr>
          <w:rtl/>
        </w:rPr>
        <w:t xml:space="preserve"> على المنابر</w:t>
      </w:r>
      <w:r w:rsidR="0037411C">
        <w:rPr>
          <w:rtl/>
        </w:rPr>
        <w:t>.</w:t>
      </w:r>
      <w:r>
        <w:rPr>
          <w:rtl/>
        </w:rPr>
        <w:t xml:space="preserve"> </w:t>
      </w:r>
    </w:p>
    <w:p w:rsidR="00807EF5" w:rsidRDefault="00807EF5" w:rsidP="0037411C">
      <w:pPr>
        <w:pStyle w:val="libNormal"/>
      </w:pPr>
      <w:r>
        <w:rPr>
          <w:rtl/>
        </w:rPr>
        <w:t>وفي المصادر التاريخيّة تفصيل أكثر نورد طرفاً منه فيما يلي</w:t>
      </w:r>
      <w:r w:rsidR="0037411C">
        <w:rPr>
          <w:rtl/>
        </w:rPr>
        <w:t>:</w:t>
      </w:r>
      <w:r>
        <w:rPr>
          <w:rtl/>
        </w:rPr>
        <w:t xml:space="preserve"> </w:t>
      </w:r>
    </w:p>
    <w:p w:rsidR="00807EF5" w:rsidRDefault="00807EF5" w:rsidP="0037411C">
      <w:pPr>
        <w:pStyle w:val="libNormal"/>
      </w:pPr>
      <w:r w:rsidRPr="0037411C">
        <w:rPr>
          <w:rtl/>
        </w:rPr>
        <w:t>قال ابن عبد ربه</w:t>
      </w:r>
      <w:r w:rsidR="0037411C" w:rsidRPr="0037411C">
        <w:rPr>
          <w:rtl/>
        </w:rPr>
        <w:t>:</w:t>
      </w:r>
      <w:r w:rsidRPr="0037411C">
        <w:rPr>
          <w:rtl/>
        </w:rPr>
        <w:t xml:space="preserve"> لمّا مات الحسن بن علي حجّ معاوية</w:t>
      </w:r>
      <w:r w:rsidRPr="0037411C">
        <w:rPr>
          <w:rStyle w:val="libFootnotenumChar"/>
          <w:rtl/>
        </w:rPr>
        <w:t>(1)</w:t>
      </w:r>
      <w:r w:rsidR="0037411C" w:rsidRPr="00892A27">
        <w:rPr>
          <w:rtl/>
        </w:rPr>
        <w:t>،</w:t>
      </w:r>
      <w:r w:rsidRPr="00892A27">
        <w:rPr>
          <w:rtl/>
        </w:rPr>
        <w:t xml:space="preserve"> فدخل المدينة وأراد أن يلعن علياً على منبر رسول الله </w:t>
      </w:r>
      <w:r w:rsidR="00841A09" w:rsidRPr="005B0B13">
        <w:rPr>
          <w:rStyle w:val="libAlaemChar"/>
          <w:rtl/>
        </w:rPr>
        <w:t>صلى‌الله‌عليه‌وآله</w:t>
      </w:r>
      <w:r w:rsidR="0037411C" w:rsidRPr="00892A27">
        <w:rPr>
          <w:rtl/>
        </w:rPr>
        <w:t>،</w:t>
      </w:r>
      <w:r w:rsidRPr="00892A27">
        <w:rPr>
          <w:rtl/>
        </w:rPr>
        <w:t xml:space="preserve"> فقيل له</w:t>
      </w:r>
      <w:r w:rsidR="0037411C" w:rsidRPr="00892A27">
        <w:rPr>
          <w:rtl/>
        </w:rPr>
        <w:t>:</w:t>
      </w:r>
      <w:r w:rsidRPr="00892A27">
        <w:rPr>
          <w:rtl/>
        </w:rPr>
        <w:t xml:space="preserve"> إنّ ها هنا سعد بن أبي وقاص ولا نراه يرضى بهذا</w:t>
      </w:r>
      <w:r w:rsidR="0037411C" w:rsidRPr="00892A27">
        <w:rPr>
          <w:rtl/>
        </w:rPr>
        <w:t>،</w:t>
      </w:r>
      <w:r w:rsidRPr="00892A27">
        <w:rPr>
          <w:rtl/>
        </w:rPr>
        <w:t xml:space="preserve"> فابعث إليه وخذ رأيه</w:t>
      </w:r>
      <w:r w:rsidR="0037411C" w:rsidRPr="00892A27">
        <w:rPr>
          <w:rtl/>
        </w:rPr>
        <w:t>.</w:t>
      </w:r>
      <w:r w:rsidRPr="00892A27">
        <w:rPr>
          <w:rtl/>
        </w:rPr>
        <w:t xml:space="preserve"> </w:t>
      </w:r>
    </w:p>
    <w:p w:rsidR="00807EF5" w:rsidRDefault="00807EF5" w:rsidP="0037411C">
      <w:pPr>
        <w:pStyle w:val="libNormal"/>
      </w:pPr>
      <w:r w:rsidRPr="0037411C">
        <w:rPr>
          <w:rtl/>
        </w:rPr>
        <w:t>فأرسل إليه وذكر له ذلك</w:t>
      </w:r>
      <w:r w:rsidR="0037411C" w:rsidRPr="0037411C">
        <w:rPr>
          <w:rtl/>
        </w:rPr>
        <w:t>،</w:t>
      </w:r>
      <w:r w:rsidRPr="0037411C">
        <w:rPr>
          <w:rtl/>
        </w:rPr>
        <w:t xml:space="preserve"> فقال</w:t>
      </w:r>
      <w:r w:rsidR="0037411C" w:rsidRPr="0037411C">
        <w:rPr>
          <w:rtl/>
        </w:rPr>
        <w:t>:</w:t>
      </w:r>
      <w:r w:rsidRPr="0037411C">
        <w:rPr>
          <w:rtl/>
        </w:rPr>
        <w:t xml:space="preserve"> إن فعلت لأخرجنّ من المسجد</w:t>
      </w:r>
      <w:r w:rsidR="0037411C" w:rsidRPr="0037411C">
        <w:rPr>
          <w:rtl/>
        </w:rPr>
        <w:t>،</w:t>
      </w:r>
      <w:r w:rsidRPr="0037411C">
        <w:rPr>
          <w:rtl/>
        </w:rPr>
        <w:t xml:space="preserve"> ثمّ لا أعود إليه</w:t>
      </w:r>
      <w:r w:rsidR="0037411C" w:rsidRPr="0037411C">
        <w:rPr>
          <w:rtl/>
        </w:rPr>
        <w:t>.</w:t>
      </w:r>
      <w:r w:rsidRPr="0037411C">
        <w:rPr>
          <w:rtl/>
        </w:rPr>
        <w:t xml:space="preserve"> فأمسك معاوية عن لعنه حتّى مات سعد</w:t>
      </w:r>
      <w:r w:rsidR="0037411C" w:rsidRPr="0037411C">
        <w:rPr>
          <w:rtl/>
        </w:rPr>
        <w:t>،</w:t>
      </w:r>
      <w:r w:rsidRPr="0037411C">
        <w:rPr>
          <w:rtl/>
        </w:rPr>
        <w:t xml:space="preserve"> فلمّا مات لعنه على المنبر</w:t>
      </w:r>
      <w:r w:rsidR="0037411C" w:rsidRPr="0037411C">
        <w:rPr>
          <w:rtl/>
        </w:rPr>
        <w:t>،</w:t>
      </w:r>
      <w:r w:rsidRPr="0037411C">
        <w:rPr>
          <w:rtl/>
        </w:rPr>
        <w:t xml:space="preserve"> وكتب إلى عمّاله أن يلعنوه ففعلوا</w:t>
      </w:r>
      <w:r w:rsidR="0037411C" w:rsidRPr="0037411C">
        <w:rPr>
          <w:rtl/>
        </w:rPr>
        <w:t>،</w:t>
      </w:r>
      <w:r w:rsidRPr="0037411C">
        <w:rPr>
          <w:rtl/>
        </w:rPr>
        <w:t xml:space="preserve"> فكتبت اُمّ سلمة زوج النبي </w:t>
      </w:r>
      <w:r w:rsidR="00841A09" w:rsidRPr="005B0B13">
        <w:rPr>
          <w:rStyle w:val="libAlaemChar"/>
          <w:rtl/>
        </w:rPr>
        <w:t>صلى‌الله‌عليه‌وآله</w:t>
      </w:r>
      <w:r w:rsidR="0037411C" w:rsidRPr="0037411C">
        <w:rPr>
          <w:rtl/>
        </w:rPr>
        <w:t>:</w:t>
      </w:r>
      <w:r w:rsidRPr="0037411C">
        <w:rPr>
          <w:rtl/>
        </w:rPr>
        <w:t xml:space="preserve"> إنّكم تلعنون علي بن أبي طالب ومَنْ أحبّه</w:t>
      </w:r>
      <w:r w:rsidR="0037411C" w:rsidRPr="0037411C">
        <w:rPr>
          <w:rtl/>
        </w:rPr>
        <w:t>،</w:t>
      </w:r>
      <w:r w:rsidRPr="0037411C">
        <w:rPr>
          <w:rtl/>
        </w:rPr>
        <w:t xml:space="preserve"> وأنا أشهد أنّ الله أحبّه ورسوله</w:t>
      </w:r>
      <w:r w:rsidR="0037411C" w:rsidRPr="0037411C">
        <w:rPr>
          <w:rtl/>
        </w:rPr>
        <w:t>.</w:t>
      </w:r>
      <w:r w:rsidRPr="0037411C">
        <w:rPr>
          <w:rtl/>
        </w:rPr>
        <w:t xml:space="preserve"> فلم يُلتفت إلى كلامها</w:t>
      </w:r>
      <w:r w:rsidRPr="0037411C">
        <w:rPr>
          <w:rStyle w:val="libFootnotenumChar"/>
          <w:rtl/>
        </w:rPr>
        <w:t>(2)</w:t>
      </w:r>
      <w:r w:rsidR="0037411C" w:rsidRPr="00892A27">
        <w:rPr>
          <w:rtl/>
        </w:rPr>
        <w:t>.</w:t>
      </w:r>
      <w:r w:rsidRPr="00892A27">
        <w:rPr>
          <w:rtl/>
        </w:rPr>
        <w:t xml:space="preserve"> </w:t>
      </w:r>
    </w:p>
    <w:p w:rsidR="00807EF5" w:rsidRDefault="00807EF5" w:rsidP="0037411C">
      <w:pPr>
        <w:pStyle w:val="libNormal"/>
      </w:pPr>
      <w:r w:rsidRPr="0037411C">
        <w:rPr>
          <w:rtl/>
        </w:rPr>
        <w:t>وفي مقاتل الطالبيِّين</w:t>
      </w:r>
      <w:r w:rsidR="0037411C" w:rsidRPr="0037411C">
        <w:rPr>
          <w:rtl/>
        </w:rPr>
        <w:t>:</w:t>
      </w:r>
      <w:r w:rsidRPr="0037411C">
        <w:rPr>
          <w:rtl/>
        </w:rPr>
        <w:t xml:space="preserve"> إنّ الحسن وسعد ماتا في نفس السنّة</w:t>
      </w:r>
      <w:r w:rsidR="0037411C" w:rsidRPr="0037411C">
        <w:rPr>
          <w:rtl/>
        </w:rPr>
        <w:t>،</w:t>
      </w:r>
      <w:r w:rsidRPr="0037411C">
        <w:rPr>
          <w:rtl/>
        </w:rPr>
        <w:t xml:space="preserve"> ويرى الناس أنّ معاوية سقاهما السمّ</w:t>
      </w:r>
      <w:r w:rsidRPr="0037411C">
        <w:rPr>
          <w:rStyle w:val="libFootnotenumChar"/>
          <w:rtl/>
        </w:rPr>
        <w:t>(3)</w:t>
      </w:r>
      <w:r w:rsidR="0037411C" w:rsidRPr="0037411C">
        <w:rPr>
          <w:rtl/>
        </w:rPr>
        <w:t>.</w:t>
      </w:r>
      <w:r w:rsidRPr="0037411C">
        <w:rPr>
          <w:rtl/>
        </w:rPr>
        <w:t xml:space="preserve"> </w:t>
      </w:r>
    </w:p>
    <w:p w:rsidR="00807EF5" w:rsidRDefault="00807EF5" w:rsidP="0037411C">
      <w:pPr>
        <w:pStyle w:val="libNormal"/>
      </w:pPr>
      <w:r w:rsidRPr="0037411C">
        <w:rPr>
          <w:rtl/>
        </w:rPr>
        <w:t>وفي تاريخ ابن الأثير سنة 51 قال</w:t>
      </w:r>
      <w:r w:rsidR="0037411C" w:rsidRPr="0037411C">
        <w:rPr>
          <w:rtl/>
        </w:rPr>
        <w:t>:</w:t>
      </w:r>
      <w:r w:rsidRPr="0037411C">
        <w:rPr>
          <w:rtl/>
        </w:rPr>
        <w:t xml:space="preserve"> وفيها توفي سعد بن أبي وقاص</w:t>
      </w:r>
      <w:r w:rsidR="0037411C" w:rsidRPr="0037411C">
        <w:rPr>
          <w:rtl/>
        </w:rPr>
        <w:t>،</w:t>
      </w:r>
      <w:r w:rsidRPr="0037411C">
        <w:rPr>
          <w:rtl/>
        </w:rPr>
        <w:t xml:space="preserve"> وقيل</w:t>
      </w:r>
      <w:r w:rsidR="0037411C" w:rsidRPr="0037411C">
        <w:rPr>
          <w:rtl/>
        </w:rPr>
        <w:t>:</w:t>
      </w:r>
      <w:r w:rsidRPr="0037411C">
        <w:rPr>
          <w:rtl/>
        </w:rPr>
        <w:t xml:space="preserve"> توفي سنة أربع وخمسين</w:t>
      </w:r>
      <w:r w:rsidR="0037411C" w:rsidRPr="0037411C">
        <w:rPr>
          <w:rtl/>
        </w:rPr>
        <w:t>،</w:t>
      </w:r>
      <w:r w:rsidRPr="0037411C">
        <w:rPr>
          <w:rtl/>
        </w:rPr>
        <w:t xml:space="preserve"> وقيل</w:t>
      </w:r>
      <w:r w:rsidR="0037411C" w:rsidRPr="0037411C">
        <w:rPr>
          <w:rtl/>
        </w:rPr>
        <w:t>:</w:t>
      </w:r>
      <w:r w:rsidRPr="0037411C">
        <w:rPr>
          <w:rtl/>
        </w:rPr>
        <w:t xml:space="preserve"> سنة خمس وخمسين</w:t>
      </w:r>
      <w:r w:rsidRPr="0037411C">
        <w:rPr>
          <w:rStyle w:val="libFootnotenumChar"/>
          <w:rtl/>
        </w:rPr>
        <w:t>(4)</w:t>
      </w:r>
      <w:r w:rsidR="0037411C" w:rsidRPr="0037411C">
        <w:rPr>
          <w:rtl/>
        </w:rPr>
        <w:t>.</w:t>
      </w:r>
      <w:r w:rsidRPr="0037411C">
        <w:rPr>
          <w:rtl/>
        </w:rPr>
        <w:t xml:space="preserve"> </w:t>
      </w:r>
    </w:p>
    <w:p w:rsidR="00807EF5" w:rsidRDefault="00807EF5" w:rsidP="0037411C">
      <w:pPr>
        <w:pStyle w:val="libNormal"/>
      </w:pPr>
      <w:r w:rsidRPr="0037411C">
        <w:rPr>
          <w:rtl/>
        </w:rPr>
        <w:t xml:space="preserve">قال أبو عثمان الجاحظ </w:t>
      </w:r>
      <w:r w:rsidRPr="0037411C">
        <w:rPr>
          <w:rStyle w:val="libFootnotenumChar"/>
          <w:rtl/>
        </w:rPr>
        <w:t>(5)</w:t>
      </w:r>
      <w:r w:rsidR="0037411C" w:rsidRPr="0037411C">
        <w:rPr>
          <w:rtl/>
        </w:rPr>
        <w:t>:</w:t>
      </w:r>
      <w:r w:rsidRPr="0037411C">
        <w:rPr>
          <w:rtl/>
        </w:rPr>
        <w:t xml:space="preserve"> إنّ معاوية كان يقول في آخر خطبة الجمعة</w:t>
      </w:r>
      <w:r w:rsidR="0037411C" w:rsidRPr="0037411C">
        <w:rPr>
          <w:rtl/>
        </w:rPr>
        <w:t>:</w:t>
      </w:r>
      <w:r w:rsidRPr="0037411C">
        <w:rPr>
          <w:rtl/>
        </w:rPr>
        <w:t xml:space="preserve"> اللّهمّ إنّ أبا تراب ألحدّ في دينك</w:t>
      </w:r>
      <w:r w:rsidR="0037411C" w:rsidRPr="0037411C">
        <w:rPr>
          <w:rtl/>
        </w:rPr>
        <w:t>،</w:t>
      </w:r>
      <w:r w:rsidRPr="004A6534">
        <w:rPr>
          <w:rtl/>
        </w:rPr>
        <w:t xml:space="preserve"> وصدَّ عن سبيلك</w:t>
      </w:r>
      <w:r w:rsidR="0037411C" w:rsidRPr="004A6534">
        <w:rPr>
          <w:rtl/>
        </w:rPr>
        <w:t>،</w:t>
      </w:r>
      <w:r w:rsidRPr="004A6534">
        <w:rPr>
          <w:rtl/>
        </w:rPr>
        <w:t xml:space="preserve"> فالعنه لعناً وبيلاً</w:t>
      </w:r>
      <w:r w:rsidR="0037411C" w:rsidRPr="004A6534">
        <w:rPr>
          <w:rtl/>
        </w:rPr>
        <w:t>،</w:t>
      </w:r>
      <w:r w:rsidRPr="004A6534">
        <w:rPr>
          <w:rtl/>
        </w:rPr>
        <w:t xml:space="preserve"> وعذّبه عذاباً أليماً</w:t>
      </w:r>
      <w:r w:rsidR="0037411C" w:rsidRPr="004A6534">
        <w:rPr>
          <w:rtl/>
        </w:rPr>
        <w:t>.</w:t>
      </w:r>
      <w:r w:rsidRPr="004A6534">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قال المسعودي (3 / 25)</w:t>
      </w:r>
      <w:r w:rsidR="0037411C">
        <w:rPr>
          <w:rtl/>
        </w:rPr>
        <w:t>:</w:t>
      </w:r>
      <w:r>
        <w:rPr>
          <w:rtl/>
        </w:rPr>
        <w:t xml:space="preserve"> وقد كان معاوية حجّ سنة خمسين</w:t>
      </w:r>
      <w:r w:rsidR="0037411C">
        <w:rPr>
          <w:rtl/>
        </w:rPr>
        <w:t>.</w:t>
      </w:r>
      <w:r>
        <w:rPr>
          <w:rtl/>
        </w:rPr>
        <w:t xml:space="preserve"> </w:t>
      </w:r>
    </w:p>
    <w:p w:rsidR="00807EF5" w:rsidRDefault="00807EF5" w:rsidP="00960D5B">
      <w:pPr>
        <w:pStyle w:val="libFootnote0"/>
      </w:pPr>
      <w:r>
        <w:rPr>
          <w:rtl/>
        </w:rPr>
        <w:t>(2) العقد الفريد 4 / 366</w:t>
      </w:r>
      <w:r w:rsidR="0037411C">
        <w:rPr>
          <w:rtl/>
        </w:rPr>
        <w:t>.</w:t>
      </w:r>
      <w:r>
        <w:rPr>
          <w:rtl/>
        </w:rPr>
        <w:t xml:space="preserve"> </w:t>
      </w:r>
    </w:p>
    <w:p w:rsidR="00807EF5" w:rsidRDefault="00807EF5" w:rsidP="00960D5B">
      <w:pPr>
        <w:pStyle w:val="libFootnote0"/>
      </w:pPr>
      <w:r>
        <w:rPr>
          <w:rtl/>
        </w:rPr>
        <w:t>(3) مقاتل الطالبيِّين / 48</w:t>
      </w:r>
      <w:r w:rsidR="0037411C">
        <w:rPr>
          <w:rtl/>
        </w:rPr>
        <w:t>.</w:t>
      </w:r>
      <w:r>
        <w:rPr>
          <w:rtl/>
        </w:rPr>
        <w:t xml:space="preserve"> </w:t>
      </w:r>
    </w:p>
    <w:p w:rsidR="00807EF5" w:rsidRDefault="00807EF5" w:rsidP="00960D5B">
      <w:pPr>
        <w:pStyle w:val="libFootnote0"/>
      </w:pPr>
      <w:r>
        <w:rPr>
          <w:rtl/>
        </w:rPr>
        <w:t>(4) تاريخ ابن الأثير 3 / 471</w:t>
      </w:r>
      <w:r w:rsidR="0037411C">
        <w:rPr>
          <w:rtl/>
        </w:rPr>
        <w:t>.</w:t>
      </w:r>
      <w:r>
        <w:rPr>
          <w:rtl/>
        </w:rPr>
        <w:t xml:space="preserve"> </w:t>
      </w:r>
    </w:p>
    <w:p w:rsidR="00807EF5" w:rsidRDefault="00807EF5" w:rsidP="00960D5B">
      <w:pPr>
        <w:pStyle w:val="libFootnote0"/>
      </w:pPr>
      <w:r>
        <w:rPr>
          <w:rtl/>
        </w:rPr>
        <w:t>(5) هو عمرو بن بحر الليثي البصري اللغوي النحوي</w:t>
      </w:r>
      <w:r w:rsidR="0037411C">
        <w:rPr>
          <w:rtl/>
        </w:rPr>
        <w:t>،</w:t>
      </w:r>
      <w:r>
        <w:rPr>
          <w:rtl/>
        </w:rPr>
        <w:t xml:space="preserve"> كان مائلاً إلى النصب</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وكتب بذلك إلى الآفاق</w:t>
      </w:r>
      <w:r w:rsidR="0037411C" w:rsidRPr="0037411C">
        <w:rPr>
          <w:rtl/>
        </w:rPr>
        <w:t>،</w:t>
      </w:r>
      <w:r w:rsidRPr="0037411C">
        <w:rPr>
          <w:rtl/>
        </w:rPr>
        <w:t xml:space="preserve"> فكانت هذه الكلمات يُشار بها على المنابر</w:t>
      </w:r>
      <w:r w:rsidR="0037411C" w:rsidRPr="0037411C">
        <w:rPr>
          <w:rtl/>
        </w:rPr>
        <w:t>،</w:t>
      </w:r>
      <w:r w:rsidRPr="0037411C">
        <w:rPr>
          <w:rtl/>
        </w:rPr>
        <w:t xml:space="preserve"> وصار ذلك سنّة في أيّام بني اُميّة إلى أن قام عمر بن عبد العزيز فأزاله</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sidRPr="0037411C">
        <w:rPr>
          <w:rtl/>
        </w:rPr>
        <w:t>وقال أيضاً</w:t>
      </w:r>
      <w:r w:rsidR="0037411C" w:rsidRPr="0037411C">
        <w:rPr>
          <w:rtl/>
        </w:rPr>
        <w:t>:</w:t>
      </w:r>
      <w:r w:rsidRPr="0037411C">
        <w:rPr>
          <w:rtl/>
        </w:rPr>
        <w:t xml:space="preserve"> وما كان عبد الملك مع فضله وأناته وسداده ورجحانه ممّن يخفى عليه فضل علي</w:t>
      </w:r>
      <w:r w:rsidR="0037411C" w:rsidRPr="0037411C">
        <w:rPr>
          <w:rtl/>
        </w:rPr>
        <w:t>،</w:t>
      </w:r>
      <w:r w:rsidRPr="0037411C">
        <w:rPr>
          <w:rtl/>
        </w:rPr>
        <w:t xml:space="preserve"> وأنّ لعنه على رؤوس الأشهاد</w:t>
      </w:r>
      <w:r w:rsidR="0037411C" w:rsidRPr="0037411C">
        <w:rPr>
          <w:rtl/>
        </w:rPr>
        <w:t>،</w:t>
      </w:r>
      <w:r w:rsidRPr="0037411C">
        <w:rPr>
          <w:rtl/>
        </w:rPr>
        <w:t xml:space="preserve"> وفي أعطاف الخطب</w:t>
      </w:r>
      <w:r w:rsidR="0037411C" w:rsidRPr="0037411C">
        <w:rPr>
          <w:rtl/>
        </w:rPr>
        <w:t>،</w:t>
      </w:r>
      <w:r w:rsidRPr="0037411C">
        <w:rPr>
          <w:rtl/>
        </w:rPr>
        <w:t xml:space="preserve"> وعلى صهوات المنابر ممّا يعود عليه نقصه</w:t>
      </w:r>
      <w:r w:rsidR="0037411C" w:rsidRPr="0037411C">
        <w:rPr>
          <w:rtl/>
        </w:rPr>
        <w:t>،</w:t>
      </w:r>
      <w:r w:rsidRPr="0037411C">
        <w:rPr>
          <w:rtl/>
        </w:rPr>
        <w:t xml:space="preserve"> ويرجع إليه وهنه</w:t>
      </w:r>
      <w:r w:rsidR="0037411C" w:rsidRPr="0037411C">
        <w:rPr>
          <w:rtl/>
        </w:rPr>
        <w:t>؛</w:t>
      </w:r>
      <w:r w:rsidRPr="0037411C">
        <w:rPr>
          <w:rtl/>
        </w:rPr>
        <w:t xml:space="preserve"> لأنّهما جميعاً من بني عبد مناف</w:t>
      </w:r>
      <w:r w:rsidR="0037411C" w:rsidRPr="0037411C">
        <w:rPr>
          <w:rtl/>
        </w:rPr>
        <w:t>،</w:t>
      </w:r>
      <w:r w:rsidRPr="0037411C">
        <w:rPr>
          <w:rtl/>
        </w:rPr>
        <w:t xml:space="preserve"> والأصل واحد</w:t>
      </w:r>
      <w:r w:rsidR="0037411C" w:rsidRPr="0037411C">
        <w:rPr>
          <w:rtl/>
        </w:rPr>
        <w:t>،</w:t>
      </w:r>
      <w:r w:rsidRPr="0037411C">
        <w:rPr>
          <w:rtl/>
        </w:rPr>
        <w:t xml:space="preserve"> ولكنّه أراد تشييد الملك</w:t>
      </w:r>
      <w:r w:rsidR="0037411C" w:rsidRPr="0037411C">
        <w:rPr>
          <w:rtl/>
        </w:rPr>
        <w:t>،</w:t>
      </w:r>
      <w:r w:rsidRPr="0037411C">
        <w:rPr>
          <w:rtl/>
        </w:rPr>
        <w:t xml:space="preserve"> وتأكيد ما فعله الأسلاف</w:t>
      </w:r>
      <w:r w:rsidR="0037411C" w:rsidRPr="0037411C">
        <w:rPr>
          <w:rtl/>
        </w:rPr>
        <w:t>،</w:t>
      </w:r>
      <w:r w:rsidRPr="0037411C">
        <w:rPr>
          <w:rtl/>
        </w:rPr>
        <w:t xml:space="preserve"> وأن يقرّر في أنفس الناس أنّ بني هاشم لا حَظَّ لهم في هذا الأمر</w:t>
      </w:r>
      <w:r w:rsidR="0037411C" w:rsidRPr="0037411C">
        <w:rPr>
          <w:rtl/>
        </w:rPr>
        <w:t>،</w:t>
      </w:r>
      <w:r w:rsidRPr="0037411C">
        <w:rPr>
          <w:rtl/>
        </w:rPr>
        <w:t xml:space="preserve"> وأنّ سيدهم الذي يصولون به ويجولون</w:t>
      </w:r>
      <w:r w:rsidR="0037411C" w:rsidRPr="0037411C">
        <w:rPr>
          <w:rtl/>
        </w:rPr>
        <w:t>،</w:t>
      </w:r>
      <w:r w:rsidRPr="0037411C">
        <w:rPr>
          <w:rtl/>
        </w:rPr>
        <w:t xml:space="preserve"> وبفخره يفخرون هذا حاله وهذا مقداره</w:t>
      </w:r>
      <w:r w:rsidR="0037411C" w:rsidRPr="0037411C">
        <w:rPr>
          <w:rtl/>
        </w:rPr>
        <w:t>،</w:t>
      </w:r>
      <w:r w:rsidRPr="0037411C">
        <w:rPr>
          <w:rtl/>
        </w:rPr>
        <w:t xml:space="preserve"> فيكون مَنْ انتمى إليه ويدلي به عن الأمر أبعد</w:t>
      </w:r>
      <w:r w:rsidR="0037411C" w:rsidRPr="0037411C">
        <w:rPr>
          <w:rtl/>
        </w:rPr>
        <w:t>،</w:t>
      </w:r>
      <w:r w:rsidRPr="0037411C">
        <w:rPr>
          <w:rtl/>
        </w:rPr>
        <w:t xml:space="preserve"> وعن الوصول إليه أشحط</w:t>
      </w:r>
      <w:r w:rsidRPr="0037411C">
        <w:rPr>
          <w:rStyle w:val="libFootnotenumChar"/>
          <w:rtl/>
        </w:rPr>
        <w:t>(2)</w:t>
      </w:r>
      <w:r w:rsidR="0037411C" w:rsidRPr="0037411C">
        <w:rPr>
          <w:rtl/>
        </w:rPr>
        <w:t>.</w:t>
      </w:r>
      <w:r w:rsidRPr="0037411C">
        <w:rPr>
          <w:rtl/>
        </w:rPr>
        <w:t xml:space="preserve"> </w:t>
      </w:r>
    </w:p>
    <w:p w:rsidR="00807EF5" w:rsidRDefault="00807EF5" w:rsidP="0037411C">
      <w:pPr>
        <w:pStyle w:val="libNormal"/>
      </w:pPr>
      <w:r>
        <w:rPr>
          <w:rtl/>
        </w:rPr>
        <w:t>وقد بلغ الأمر ببني اُميّة أنّهم لا يحتملون لشخص أن يجمع بين اسم علي وكنيته</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rPr>
          <w:rtl/>
        </w:rPr>
      </w:pPr>
      <w:r>
        <w:rPr>
          <w:rtl/>
        </w:rPr>
        <w:t>(1) شرح النهج 4 / 56 الخطبة 57</w:t>
      </w:r>
      <w:r w:rsidR="0037411C">
        <w:rPr>
          <w:rtl/>
        </w:rPr>
        <w:t>.</w:t>
      </w:r>
      <w:r>
        <w:rPr>
          <w:rtl/>
        </w:rPr>
        <w:t xml:space="preserve"> قال كثير بن عبد الرحمن يمدح عمر ويذكر قطعه للسبّ</w:t>
      </w:r>
      <w:r w:rsidR="0037411C">
        <w:rPr>
          <w:rtl/>
        </w:rPr>
        <w:t>:</w:t>
      </w:r>
      <w:r>
        <w:rPr>
          <w:rtl/>
        </w:rPr>
        <w:t xml:space="preserve"> </w:t>
      </w:r>
    </w:p>
    <w:tbl>
      <w:tblPr>
        <w:tblStyle w:val="TableGrid"/>
        <w:bidiVisual/>
        <w:tblW w:w="4562" w:type="pct"/>
        <w:tblInd w:w="384" w:type="dxa"/>
        <w:tblLook w:val="01E0"/>
      </w:tblPr>
      <w:tblGrid>
        <w:gridCol w:w="3535"/>
        <w:gridCol w:w="272"/>
        <w:gridCol w:w="3503"/>
      </w:tblGrid>
      <w:tr w:rsidR="00841A09" w:rsidTr="00B14938">
        <w:trPr>
          <w:trHeight w:val="350"/>
        </w:trPr>
        <w:tc>
          <w:tcPr>
            <w:tcW w:w="3920" w:type="dxa"/>
            <w:shd w:val="clear" w:color="auto" w:fill="auto"/>
          </w:tcPr>
          <w:p w:rsidR="00841A09" w:rsidRDefault="00841A09" w:rsidP="00841A09">
            <w:pPr>
              <w:pStyle w:val="libPoemFootnote"/>
            </w:pPr>
            <w:r>
              <w:rPr>
                <w:rtl/>
              </w:rPr>
              <w:t>وليتَ فلم تشتم عليّاً ولم تخف</w:t>
            </w:r>
            <w:r w:rsidRPr="00725071">
              <w:rPr>
                <w:rStyle w:val="libPoemTiniChar0"/>
                <w:rtl/>
              </w:rPr>
              <w:br/>
              <w:t> </w:t>
            </w:r>
          </w:p>
        </w:tc>
        <w:tc>
          <w:tcPr>
            <w:tcW w:w="279" w:type="dxa"/>
            <w:shd w:val="clear" w:color="auto" w:fill="auto"/>
          </w:tcPr>
          <w:p w:rsidR="00841A09" w:rsidRDefault="00841A09" w:rsidP="00841A09">
            <w:pPr>
              <w:pStyle w:val="libPoemFootnote"/>
              <w:rPr>
                <w:rtl/>
              </w:rPr>
            </w:pPr>
          </w:p>
        </w:tc>
        <w:tc>
          <w:tcPr>
            <w:tcW w:w="3881" w:type="dxa"/>
            <w:shd w:val="clear" w:color="auto" w:fill="auto"/>
          </w:tcPr>
          <w:p w:rsidR="00841A09" w:rsidRDefault="00841A09" w:rsidP="00841A09">
            <w:pPr>
              <w:pStyle w:val="libPoemFootnote"/>
            </w:pPr>
            <w:r>
              <w:rPr>
                <w:rtl/>
              </w:rPr>
              <w:t>بريّاً ولم تقبل إساءةَ مجرمِ</w:t>
            </w:r>
            <w:r w:rsidRPr="00725071">
              <w:rPr>
                <w:rStyle w:val="libPoemTiniChar0"/>
                <w:rtl/>
              </w:rPr>
              <w:br/>
              <w:t> </w:t>
            </w:r>
          </w:p>
        </w:tc>
      </w:tr>
    </w:tbl>
    <w:p w:rsidR="00807EF5" w:rsidRDefault="00807EF5" w:rsidP="00841A09">
      <w:pPr>
        <w:pStyle w:val="libFootnoteLeft"/>
      </w:pPr>
      <w:r>
        <w:rPr>
          <w:rtl/>
        </w:rPr>
        <w:t>(الأغاني 9 / 258 طبعة الدار)</w:t>
      </w:r>
      <w:r w:rsidR="0037411C">
        <w:rPr>
          <w:rtl/>
        </w:rPr>
        <w:t>.</w:t>
      </w:r>
      <w:r>
        <w:rPr>
          <w:rtl/>
        </w:rPr>
        <w:t xml:space="preserve"> </w:t>
      </w:r>
    </w:p>
    <w:p w:rsidR="00807EF5" w:rsidRDefault="00807EF5" w:rsidP="00960D5B">
      <w:pPr>
        <w:pStyle w:val="libFootnote0"/>
        <w:rPr>
          <w:rtl/>
        </w:rPr>
      </w:pPr>
      <w:r>
        <w:rPr>
          <w:rtl/>
        </w:rPr>
        <w:t>وقال الشريف الرضي</w:t>
      </w:r>
      <w:r w:rsidR="0037411C">
        <w:rPr>
          <w:rtl/>
        </w:rPr>
        <w:t>:</w:t>
      </w:r>
      <w:r>
        <w:rPr>
          <w:rtl/>
        </w:rPr>
        <w:t xml:space="preserve"> </w:t>
      </w:r>
    </w:p>
    <w:tbl>
      <w:tblPr>
        <w:tblStyle w:val="TableGrid"/>
        <w:bidiVisual/>
        <w:tblW w:w="4562" w:type="pct"/>
        <w:tblInd w:w="384" w:type="dxa"/>
        <w:tblLook w:val="01E0"/>
      </w:tblPr>
      <w:tblGrid>
        <w:gridCol w:w="3535"/>
        <w:gridCol w:w="272"/>
        <w:gridCol w:w="3503"/>
      </w:tblGrid>
      <w:tr w:rsidR="00841A09" w:rsidTr="00841A09">
        <w:trPr>
          <w:trHeight w:val="350"/>
        </w:trPr>
        <w:tc>
          <w:tcPr>
            <w:tcW w:w="3535" w:type="dxa"/>
            <w:shd w:val="clear" w:color="auto" w:fill="auto"/>
          </w:tcPr>
          <w:p w:rsidR="00841A09" w:rsidRDefault="00841A09" w:rsidP="00841A09">
            <w:pPr>
              <w:pStyle w:val="libPoemFootnote"/>
            </w:pPr>
            <w:r>
              <w:rPr>
                <w:rFonts w:hint="cs"/>
                <w:rtl/>
              </w:rPr>
              <w:t>ياِبنَ عَبدِ العَزيزِ لَو بَكَتِ العَيـ</w:t>
            </w:r>
            <w:r w:rsidRPr="00725071">
              <w:rPr>
                <w:rStyle w:val="libPoemTiniChar0"/>
                <w:rtl/>
              </w:rPr>
              <w:br/>
              <w:t> </w:t>
            </w:r>
          </w:p>
        </w:tc>
        <w:tc>
          <w:tcPr>
            <w:tcW w:w="272" w:type="dxa"/>
            <w:shd w:val="clear" w:color="auto" w:fill="auto"/>
          </w:tcPr>
          <w:p w:rsidR="00841A09" w:rsidRDefault="00841A09" w:rsidP="00841A09">
            <w:pPr>
              <w:pStyle w:val="libPoemFootnote"/>
              <w:rPr>
                <w:rtl/>
              </w:rPr>
            </w:pPr>
          </w:p>
        </w:tc>
        <w:tc>
          <w:tcPr>
            <w:tcW w:w="3503" w:type="dxa"/>
            <w:shd w:val="clear" w:color="auto" w:fill="auto"/>
          </w:tcPr>
          <w:p w:rsidR="00841A09" w:rsidRDefault="00841A09" w:rsidP="00841A09">
            <w:pPr>
              <w:pStyle w:val="libPoemFootnote"/>
            </w:pPr>
            <w:r>
              <w:rPr>
                <w:rFonts w:hint="cs"/>
                <w:rtl/>
              </w:rPr>
              <w:t>ـنُ فَتىً مِن أُمِيَّةٍ لَبَكَيتُكْ</w:t>
            </w:r>
            <w:r w:rsidRPr="00725071">
              <w:rPr>
                <w:rStyle w:val="libPoemTiniChar0"/>
                <w:rtl/>
              </w:rPr>
              <w:br/>
              <w:t> </w:t>
            </w:r>
          </w:p>
        </w:tc>
      </w:tr>
      <w:tr w:rsidR="00841A09" w:rsidTr="00841A09">
        <w:tblPrEx>
          <w:tblLook w:val="04A0"/>
        </w:tblPrEx>
        <w:trPr>
          <w:trHeight w:val="350"/>
        </w:trPr>
        <w:tc>
          <w:tcPr>
            <w:tcW w:w="3535" w:type="dxa"/>
          </w:tcPr>
          <w:p w:rsidR="00841A09" w:rsidRDefault="00841A09" w:rsidP="00841A09">
            <w:pPr>
              <w:pStyle w:val="libPoemFootnote"/>
            </w:pPr>
            <w:r>
              <w:rPr>
                <w:rFonts w:hint="cs"/>
                <w:rtl/>
              </w:rPr>
              <w:t>غَيرَ أَنّي أَقولُ إِنَّكَ قَد طِبـ</w:t>
            </w:r>
            <w:r w:rsidRPr="00725071">
              <w:rPr>
                <w:rStyle w:val="libPoemTiniChar0"/>
                <w:rtl/>
              </w:rPr>
              <w:br/>
              <w:t> </w:t>
            </w:r>
          </w:p>
        </w:tc>
        <w:tc>
          <w:tcPr>
            <w:tcW w:w="272" w:type="dxa"/>
          </w:tcPr>
          <w:p w:rsidR="00841A09" w:rsidRDefault="00841A09" w:rsidP="00841A09">
            <w:pPr>
              <w:pStyle w:val="libPoemFootnote"/>
              <w:rPr>
                <w:rtl/>
              </w:rPr>
            </w:pPr>
          </w:p>
        </w:tc>
        <w:tc>
          <w:tcPr>
            <w:tcW w:w="3503" w:type="dxa"/>
          </w:tcPr>
          <w:p w:rsidR="00841A09" w:rsidRDefault="00841A09" w:rsidP="00841A09">
            <w:pPr>
              <w:pStyle w:val="libPoemFootnote"/>
            </w:pPr>
            <w:r>
              <w:rPr>
                <w:rFonts w:hint="cs"/>
                <w:rtl/>
              </w:rPr>
              <w:t>ـتَ وَإِن لَم يَطِب وَلَم يَزكُ بَيتُكْ</w:t>
            </w:r>
            <w:r w:rsidRPr="00725071">
              <w:rPr>
                <w:rStyle w:val="libPoemTiniChar0"/>
                <w:rtl/>
              </w:rPr>
              <w:br/>
              <w:t> </w:t>
            </w:r>
          </w:p>
        </w:tc>
      </w:tr>
      <w:tr w:rsidR="00841A09" w:rsidTr="00841A09">
        <w:tblPrEx>
          <w:tblLook w:val="04A0"/>
        </w:tblPrEx>
        <w:trPr>
          <w:trHeight w:val="350"/>
        </w:trPr>
        <w:tc>
          <w:tcPr>
            <w:tcW w:w="3535" w:type="dxa"/>
          </w:tcPr>
          <w:p w:rsidR="00841A09" w:rsidRDefault="00841A09" w:rsidP="00841A09">
            <w:pPr>
              <w:pStyle w:val="libPoemFootnote"/>
            </w:pPr>
            <w:r>
              <w:rPr>
                <w:rFonts w:hint="cs"/>
                <w:rtl/>
              </w:rPr>
              <w:t>أَنتَ نَزَّهتَنا عَنِ السَبِّ وَالقَذ</w:t>
            </w:r>
            <w:r w:rsidRPr="00725071">
              <w:rPr>
                <w:rStyle w:val="libPoemTiniChar0"/>
                <w:rtl/>
              </w:rPr>
              <w:br/>
              <w:t> </w:t>
            </w:r>
          </w:p>
        </w:tc>
        <w:tc>
          <w:tcPr>
            <w:tcW w:w="272" w:type="dxa"/>
          </w:tcPr>
          <w:p w:rsidR="00841A09" w:rsidRDefault="00841A09" w:rsidP="00841A09">
            <w:pPr>
              <w:pStyle w:val="libPoemFootnote"/>
              <w:rPr>
                <w:rtl/>
              </w:rPr>
            </w:pPr>
          </w:p>
        </w:tc>
        <w:tc>
          <w:tcPr>
            <w:tcW w:w="3503" w:type="dxa"/>
          </w:tcPr>
          <w:p w:rsidR="00841A09" w:rsidRDefault="00841A09" w:rsidP="00841A09">
            <w:pPr>
              <w:pStyle w:val="libPoemFootnote"/>
            </w:pPr>
            <w:r>
              <w:rPr>
                <w:rFonts w:hint="cs"/>
                <w:rtl/>
              </w:rPr>
              <w:t>فِ فَلَو أَمكَنَ الجَزاءُ جَزَيتُكْ</w:t>
            </w:r>
            <w:r w:rsidRPr="00725071">
              <w:rPr>
                <w:rStyle w:val="libPoemTiniChar0"/>
                <w:rtl/>
              </w:rPr>
              <w:br/>
              <w:t> </w:t>
            </w:r>
          </w:p>
        </w:tc>
      </w:tr>
    </w:tbl>
    <w:p w:rsidR="00807EF5" w:rsidRDefault="00807EF5" w:rsidP="00841A09">
      <w:pPr>
        <w:pStyle w:val="libFootnoteLeft"/>
      </w:pPr>
      <w:r>
        <w:rPr>
          <w:rtl/>
        </w:rPr>
        <w:t>(ديوانه)</w:t>
      </w:r>
      <w:r w:rsidR="0037411C">
        <w:rPr>
          <w:rtl/>
        </w:rPr>
        <w:t>.</w:t>
      </w:r>
      <w:r>
        <w:rPr>
          <w:rtl/>
        </w:rPr>
        <w:t xml:space="preserve"> </w:t>
      </w:r>
    </w:p>
    <w:p w:rsidR="00807EF5" w:rsidRDefault="00807EF5" w:rsidP="00960D5B">
      <w:pPr>
        <w:pStyle w:val="libFootnote0"/>
      </w:pPr>
      <w:r>
        <w:rPr>
          <w:rtl/>
        </w:rPr>
        <w:t>وقد ذكر البلاذري في أنساب الأشراف 8 / 195 رواية المدائني عن عمر بن عبد العزيز قوله</w:t>
      </w:r>
      <w:r w:rsidR="0037411C">
        <w:rPr>
          <w:rtl/>
        </w:rPr>
        <w:t>:</w:t>
      </w:r>
      <w:r>
        <w:rPr>
          <w:rtl/>
        </w:rPr>
        <w:t xml:space="preserve"> نشأت على بغض علي لا أعرف غيره</w:t>
      </w:r>
      <w:r w:rsidR="0037411C">
        <w:rPr>
          <w:rtl/>
        </w:rPr>
        <w:t>،</w:t>
      </w:r>
      <w:r>
        <w:rPr>
          <w:rtl/>
        </w:rPr>
        <w:t xml:space="preserve"> وكان أبي يخطب فإذا ذكر علياً ونال منه تلجلج</w:t>
      </w:r>
      <w:r w:rsidR="0037411C">
        <w:rPr>
          <w:rtl/>
        </w:rPr>
        <w:t>،</w:t>
      </w:r>
      <w:r>
        <w:rPr>
          <w:rtl/>
        </w:rPr>
        <w:t xml:space="preserve"> فقلت</w:t>
      </w:r>
      <w:r w:rsidR="0037411C">
        <w:rPr>
          <w:rtl/>
        </w:rPr>
        <w:t>:</w:t>
      </w:r>
      <w:r>
        <w:rPr>
          <w:rtl/>
        </w:rPr>
        <w:t xml:space="preserve"> يا أبه</w:t>
      </w:r>
      <w:r w:rsidR="0037411C">
        <w:rPr>
          <w:rtl/>
        </w:rPr>
        <w:t>،</w:t>
      </w:r>
      <w:r>
        <w:rPr>
          <w:rtl/>
        </w:rPr>
        <w:t xml:space="preserve"> إنّك تمضي في خطبتك فإذا أتيت على ذكر علي عرفت منّك تقصيراً</w:t>
      </w:r>
      <w:r w:rsidR="0037411C">
        <w:rPr>
          <w:rtl/>
        </w:rPr>
        <w:t>!</w:t>
      </w:r>
      <w:r>
        <w:rPr>
          <w:rtl/>
        </w:rPr>
        <w:t xml:space="preserve"> قال</w:t>
      </w:r>
      <w:r w:rsidR="0037411C">
        <w:rPr>
          <w:rtl/>
        </w:rPr>
        <w:t>:</w:t>
      </w:r>
      <w:r>
        <w:rPr>
          <w:rtl/>
        </w:rPr>
        <w:t xml:space="preserve"> أفطنت لذلك</w:t>
      </w:r>
      <w:r w:rsidR="0037411C">
        <w:rPr>
          <w:rtl/>
        </w:rPr>
        <w:t>؟</w:t>
      </w:r>
      <w:r>
        <w:rPr>
          <w:rtl/>
        </w:rPr>
        <w:t xml:space="preserve"> قلت</w:t>
      </w:r>
      <w:r w:rsidR="0037411C">
        <w:rPr>
          <w:rtl/>
        </w:rPr>
        <w:t>:</w:t>
      </w:r>
      <w:r>
        <w:rPr>
          <w:rtl/>
        </w:rPr>
        <w:t xml:space="preserve"> نعم</w:t>
      </w:r>
      <w:r w:rsidR="0037411C">
        <w:rPr>
          <w:rtl/>
        </w:rPr>
        <w:t>.</w:t>
      </w:r>
      <w:r>
        <w:rPr>
          <w:rtl/>
        </w:rPr>
        <w:t xml:space="preserve"> قال</w:t>
      </w:r>
      <w:r w:rsidR="0037411C">
        <w:rPr>
          <w:rtl/>
        </w:rPr>
        <w:t>:</w:t>
      </w:r>
      <w:r>
        <w:rPr>
          <w:rtl/>
        </w:rPr>
        <w:t xml:space="preserve"> يابُني</w:t>
      </w:r>
      <w:r w:rsidR="0037411C">
        <w:rPr>
          <w:rtl/>
        </w:rPr>
        <w:t>،</w:t>
      </w:r>
      <w:r>
        <w:rPr>
          <w:rtl/>
        </w:rPr>
        <w:t xml:space="preserve"> إنّ الذين من حولنا لو نعلّمهم من حال علي ما نعلم تفرّقوا عنّا</w:t>
      </w:r>
      <w:r w:rsidR="0037411C">
        <w:rPr>
          <w:rtl/>
        </w:rPr>
        <w:t>.</w:t>
      </w:r>
      <w:r>
        <w:rPr>
          <w:rtl/>
        </w:rPr>
        <w:t xml:space="preserve"> </w:t>
      </w:r>
    </w:p>
    <w:p w:rsidR="00807EF5" w:rsidRDefault="00807EF5" w:rsidP="00960D5B">
      <w:pPr>
        <w:pStyle w:val="libFootnote0"/>
      </w:pPr>
      <w:r>
        <w:rPr>
          <w:rtl/>
        </w:rPr>
        <w:t>وفي ج8 / 184 قال</w:t>
      </w:r>
      <w:r w:rsidR="0037411C">
        <w:rPr>
          <w:rtl/>
        </w:rPr>
        <w:t>:</w:t>
      </w:r>
      <w:r>
        <w:rPr>
          <w:rtl/>
        </w:rPr>
        <w:t xml:space="preserve"> كتب عمر إلى عبد الحميد بن عبد الرحمن بن زيد بن الخطّاب عامله على الكوفة</w:t>
      </w:r>
      <w:r w:rsidR="0037411C">
        <w:rPr>
          <w:rtl/>
        </w:rPr>
        <w:t>:</w:t>
      </w:r>
      <w:r>
        <w:rPr>
          <w:rtl/>
        </w:rPr>
        <w:t xml:space="preserve"> أمّا بعد</w:t>
      </w:r>
      <w:r w:rsidR="0037411C">
        <w:rPr>
          <w:rtl/>
        </w:rPr>
        <w:t>،</w:t>
      </w:r>
      <w:r>
        <w:rPr>
          <w:rtl/>
        </w:rPr>
        <w:t xml:space="preserve"> فقد بلغني أنّ من قبلك يسبّون الحجّاج فانههم عن ذلك</w:t>
      </w:r>
      <w:r w:rsidR="0037411C">
        <w:rPr>
          <w:rtl/>
        </w:rPr>
        <w:t>.</w:t>
      </w:r>
      <w:r>
        <w:rPr>
          <w:rtl/>
        </w:rPr>
        <w:t xml:space="preserve"> </w:t>
      </w:r>
    </w:p>
    <w:p w:rsidR="00807EF5" w:rsidRDefault="00807EF5" w:rsidP="00960D5B">
      <w:pPr>
        <w:pStyle w:val="libFootnote0"/>
      </w:pPr>
      <w:r>
        <w:rPr>
          <w:rtl/>
        </w:rPr>
        <w:t>(2) شرح النهج 4 / 57</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روى ابن سعد في ترجمة علي بن عبد الله بن عباس قال</w:t>
      </w:r>
      <w:r w:rsidR="0037411C" w:rsidRPr="0037411C">
        <w:rPr>
          <w:rtl/>
        </w:rPr>
        <w:t>:</w:t>
      </w:r>
      <w:r w:rsidRPr="0037411C">
        <w:rPr>
          <w:rtl/>
        </w:rPr>
        <w:t xml:space="preserve"> ويُكنّى أبا محمّد</w:t>
      </w:r>
      <w:r w:rsidR="0037411C" w:rsidRPr="0037411C">
        <w:rPr>
          <w:rtl/>
        </w:rPr>
        <w:t>،</w:t>
      </w:r>
      <w:r w:rsidRPr="0037411C">
        <w:rPr>
          <w:rtl/>
        </w:rPr>
        <w:t xml:space="preserve"> ولد ليلة قُتل علي بن أبي طالب (رحمة الله عليه) في شهر رمضان سنة أربعين</w:t>
      </w:r>
      <w:r w:rsidR="0037411C" w:rsidRPr="0037411C">
        <w:rPr>
          <w:rtl/>
        </w:rPr>
        <w:t>،</w:t>
      </w:r>
      <w:r w:rsidRPr="0037411C">
        <w:rPr>
          <w:rtl/>
        </w:rPr>
        <w:t xml:space="preserve"> فسمّي باسمه وكنّي بكنيته أبي الحسن</w:t>
      </w:r>
      <w:r w:rsidR="0037411C" w:rsidRPr="0037411C">
        <w:rPr>
          <w:rtl/>
        </w:rPr>
        <w:t>،</w:t>
      </w:r>
      <w:r w:rsidRPr="0037411C">
        <w:rPr>
          <w:rtl/>
        </w:rPr>
        <w:t xml:space="preserve"> فقال له عبد الملك بن مروان</w:t>
      </w:r>
      <w:r w:rsidR="0037411C" w:rsidRPr="0037411C">
        <w:rPr>
          <w:rtl/>
        </w:rPr>
        <w:t>:</w:t>
      </w:r>
      <w:r w:rsidRPr="0037411C">
        <w:rPr>
          <w:rtl/>
        </w:rPr>
        <w:t xml:space="preserve"> لا والله لا أحتمل لك الاسم والكنية جميعاً</w:t>
      </w:r>
      <w:r w:rsidR="0037411C" w:rsidRPr="0037411C">
        <w:rPr>
          <w:rtl/>
        </w:rPr>
        <w:t>،</w:t>
      </w:r>
      <w:r w:rsidRPr="0037411C">
        <w:rPr>
          <w:rtl/>
        </w:rPr>
        <w:t xml:space="preserve"> فغيّر أحدهما</w:t>
      </w:r>
      <w:r w:rsidR="0037411C" w:rsidRPr="0037411C">
        <w:rPr>
          <w:rtl/>
        </w:rPr>
        <w:t>.</w:t>
      </w:r>
      <w:r w:rsidRPr="0037411C">
        <w:rPr>
          <w:rtl/>
        </w:rPr>
        <w:t xml:space="preserve"> فغيّر كنيته فصيرها أبا محمد</w:t>
      </w:r>
      <w:r w:rsidRPr="0037411C">
        <w:rPr>
          <w:rStyle w:val="libFootnotenumChar"/>
          <w:rtl/>
        </w:rPr>
        <w:t>(1)</w:t>
      </w:r>
      <w:r w:rsidR="0037411C" w:rsidRPr="004A6534">
        <w:rPr>
          <w:rtl/>
        </w:rPr>
        <w:t>.</w:t>
      </w:r>
      <w:r w:rsidRPr="004A6534">
        <w:rPr>
          <w:rtl/>
        </w:rPr>
        <w:t xml:space="preserve"> </w:t>
      </w:r>
    </w:p>
    <w:p w:rsidR="00807EF5" w:rsidRDefault="00807EF5" w:rsidP="0037411C">
      <w:pPr>
        <w:pStyle w:val="libNormal"/>
      </w:pPr>
      <w:r>
        <w:rPr>
          <w:rtl/>
        </w:rPr>
        <w:t>ثمّ تمادى بهم الأمر إلى أنّهم صغَّروا كلّ عَلِيٍّ فقالوا</w:t>
      </w:r>
      <w:r w:rsidR="0037411C">
        <w:rPr>
          <w:rtl/>
        </w:rPr>
        <w:t>:</w:t>
      </w:r>
      <w:r>
        <w:rPr>
          <w:rtl/>
        </w:rPr>
        <w:t xml:space="preserve"> عُلَيّ</w:t>
      </w:r>
      <w:r w:rsidR="0037411C">
        <w:rPr>
          <w:rtl/>
        </w:rPr>
        <w:t>.</w:t>
      </w:r>
      <w:r>
        <w:rPr>
          <w:rtl/>
        </w:rPr>
        <w:t xml:space="preserve"> </w:t>
      </w:r>
    </w:p>
    <w:p w:rsidR="00807EF5" w:rsidRDefault="00807EF5" w:rsidP="0037411C">
      <w:pPr>
        <w:pStyle w:val="libNormal"/>
      </w:pPr>
      <w:r w:rsidRPr="0037411C">
        <w:rPr>
          <w:rtl/>
        </w:rPr>
        <w:t>قال ابن حبان في ترجمة علي بن رباح اللخمي</w:t>
      </w:r>
      <w:r w:rsidRPr="0037411C">
        <w:rPr>
          <w:rStyle w:val="libFootnotenumChar"/>
          <w:rtl/>
        </w:rPr>
        <w:t>(2)</w:t>
      </w:r>
      <w:r w:rsidR="0037411C" w:rsidRPr="004A6534">
        <w:rPr>
          <w:rtl/>
        </w:rPr>
        <w:t>:</w:t>
      </w:r>
      <w:r w:rsidRPr="004A6534">
        <w:rPr>
          <w:rtl/>
        </w:rPr>
        <w:t xml:space="preserve"> وهو الذي يُقال له عُلَيّ بن رباح</w:t>
      </w:r>
      <w:r w:rsidR="0037411C" w:rsidRPr="004A6534">
        <w:rPr>
          <w:rtl/>
        </w:rPr>
        <w:t>،</w:t>
      </w:r>
      <w:r w:rsidRPr="004A6534">
        <w:rPr>
          <w:rtl/>
        </w:rPr>
        <w:t xml:space="preserve"> وكان يقول</w:t>
      </w:r>
      <w:r w:rsidR="0037411C" w:rsidRPr="004A6534">
        <w:rPr>
          <w:rtl/>
        </w:rPr>
        <w:t>:</w:t>
      </w:r>
      <w:r w:rsidRPr="004A6534">
        <w:rPr>
          <w:rtl/>
        </w:rPr>
        <w:t xml:space="preserve"> مَنْ قال لي عَلِيّ ليس منّي في حلّ</w:t>
      </w:r>
      <w:r w:rsidR="0037411C" w:rsidRPr="004A6534">
        <w:rPr>
          <w:rtl/>
        </w:rPr>
        <w:t>؛</w:t>
      </w:r>
      <w:r w:rsidRPr="004A6534">
        <w:rPr>
          <w:rtl/>
        </w:rPr>
        <w:t xml:space="preserve"> وذاك أنّ أهل الشام كانوا يصغِّرون كلّ علي</w:t>
      </w:r>
      <w:r w:rsidR="0037411C" w:rsidRPr="004A6534">
        <w:rPr>
          <w:rtl/>
        </w:rPr>
        <w:t>؛</w:t>
      </w:r>
      <w:r w:rsidRPr="004A6534">
        <w:rPr>
          <w:rtl/>
        </w:rPr>
        <w:t xml:space="preserve"> لِما في قلوبهم لأمير المؤمنين علي بن أبي طالب</w:t>
      </w:r>
      <w:r w:rsidRPr="0037411C">
        <w:rPr>
          <w:rStyle w:val="libFootnotenumChar"/>
          <w:rtl/>
        </w:rPr>
        <w:t>(3)</w:t>
      </w:r>
      <w:r w:rsidR="0037411C" w:rsidRPr="004A6534">
        <w:rPr>
          <w:rtl/>
        </w:rPr>
        <w:t>.</w:t>
      </w:r>
      <w:r w:rsidRPr="004A6534">
        <w:rPr>
          <w:rtl/>
        </w:rPr>
        <w:t xml:space="preserve"> </w:t>
      </w:r>
    </w:p>
    <w:p w:rsidR="00807EF5" w:rsidRDefault="00807EF5" w:rsidP="0037411C">
      <w:pPr>
        <w:pStyle w:val="libNormal"/>
      </w:pPr>
      <w:r w:rsidRPr="0037411C">
        <w:rPr>
          <w:rtl/>
        </w:rPr>
        <w:t>ونقل العلاّمة ابن عقيل (رحمه الله) عن الحافظ السيوطي</w:t>
      </w:r>
      <w:r w:rsidR="0037411C" w:rsidRPr="0037411C">
        <w:rPr>
          <w:rtl/>
        </w:rPr>
        <w:t>:</w:t>
      </w:r>
      <w:r w:rsidRPr="0037411C">
        <w:rPr>
          <w:rtl/>
        </w:rPr>
        <w:t xml:space="preserve"> أنّه كان في أيّام بني اُميّة أكثر من سبعين ألف منبر يُلعن عليها علي بن أبي طالب بما سنّه لهم معاوية من ذلك</w:t>
      </w:r>
      <w:r w:rsidRPr="0037411C">
        <w:rPr>
          <w:rStyle w:val="libFootnotenumChar"/>
          <w:rtl/>
        </w:rPr>
        <w:t>(4)</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الطبقات الكبرى 5 / 312</w:t>
      </w:r>
      <w:r w:rsidR="0037411C">
        <w:rPr>
          <w:rtl/>
        </w:rPr>
        <w:t>.</w:t>
      </w:r>
      <w:r>
        <w:rPr>
          <w:rtl/>
        </w:rPr>
        <w:t xml:space="preserve"> أقول</w:t>
      </w:r>
      <w:r w:rsidR="0037411C">
        <w:rPr>
          <w:rtl/>
        </w:rPr>
        <w:t>:</w:t>
      </w:r>
      <w:r>
        <w:rPr>
          <w:rtl/>
        </w:rPr>
        <w:t xml:space="preserve"> كان هذا من عبد الملك في أيّام خلافته</w:t>
      </w:r>
      <w:r w:rsidR="0037411C">
        <w:rPr>
          <w:rtl/>
        </w:rPr>
        <w:t>،</w:t>
      </w:r>
      <w:r>
        <w:rPr>
          <w:rtl/>
        </w:rPr>
        <w:t xml:space="preserve"> وتوفي علي بن عبد الله بن عباس سنة 118</w:t>
      </w:r>
      <w:r w:rsidR="0037411C">
        <w:rPr>
          <w:rtl/>
        </w:rPr>
        <w:t>.</w:t>
      </w:r>
      <w:r>
        <w:rPr>
          <w:rtl/>
        </w:rPr>
        <w:t xml:space="preserve"> </w:t>
      </w:r>
    </w:p>
    <w:p w:rsidR="00807EF5" w:rsidRDefault="00807EF5" w:rsidP="00960D5B">
      <w:pPr>
        <w:pStyle w:val="libFootnote0"/>
      </w:pPr>
      <w:r>
        <w:rPr>
          <w:rtl/>
        </w:rPr>
        <w:t>(2) علي بن رباح (بخ م 4 البخاري في الأدب المفرد ومسلم والأربعة) روى عن عمرو بن العاص</w:t>
      </w:r>
      <w:r w:rsidR="0037411C">
        <w:rPr>
          <w:rtl/>
        </w:rPr>
        <w:t>،</w:t>
      </w:r>
      <w:r>
        <w:rPr>
          <w:rtl/>
        </w:rPr>
        <w:t xml:space="preserve"> وسراقة بن مالك بن جعشم</w:t>
      </w:r>
      <w:r w:rsidR="0037411C">
        <w:rPr>
          <w:rtl/>
        </w:rPr>
        <w:t>،</w:t>
      </w:r>
      <w:r>
        <w:rPr>
          <w:rtl/>
        </w:rPr>
        <w:t xml:space="preserve"> وفضالة بن عبيد</w:t>
      </w:r>
      <w:r w:rsidR="0037411C">
        <w:rPr>
          <w:rtl/>
        </w:rPr>
        <w:t>،</w:t>
      </w:r>
      <w:r>
        <w:rPr>
          <w:rtl/>
        </w:rPr>
        <w:t xml:space="preserve"> والمستورد بن شداد</w:t>
      </w:r>
      <w:r w:rsidR="0037411C">
        <w:rPr>
          <w:rtl/>
        </w:rPr>
        <w:t>،</w:t>
      </w:r>
      <w:r>
        <w:rPr>
          <w:rtl/>
        </w:rPr>
        <w:t xml:space="preserve"> وعتبة بن النذر</w:t>
      </w:r>
      <w:r w:rsidR="0037411C">
        <w:rPr>
          <w:rtl/>
        </w:rPr>
        <w:t>،</w:t>
      </w:r>
      <w:r>
        <w:rPr>
          <w:rtl/>
        </w:rPr>
        <w:t xml:space="preserve"> ومعاوية بن أبي سفيان</w:t>
      </w:r>
      <w:r w:rsidR="0037411C">
        <w:rPr>
          <w:rtl/>
        </w:rPr>
        <w:t>،</w:t>
      </w:r>
      <w:r>
        <w:rPr>
          <w:rtl/>
        </w:rPr>
        <w:t xml:space="preserve"> ومعاوية بن حديج</w:t>
      </w:r>
      <w:r w:rsidR="0037411C">
        <w:rPr>
          <w:rtl/>
        </w:rPr>
        <w:t>.</w:t>
      </w:r>
      <w:r>
        <w:rPr>
          <w:rtl/>
        </w:rPr>
        <w:t xml:space="preserve"> وفد على معاوية وعلى عبد الملك بن مروان</w:t>
      </w:r>
      <w:r w:rsidR="0037411C">
        <w:rPr>
          <w:rtl/>
        </w:rPr>
        <w:t>،</w:t>
      </w:r>
      <w:r>
        <w:rPr>
          <w:rtl/>
        </w:rPr>
        <w:t xml:space="preserve"> ذكره خليفة بن خياط في الطبقة الأولى من أهل مصر</w:t>
      </w:r>
      <w:r w:rsidR="0037411C">
        <w:rPr>
          <w:rtl/>
        </w:rPr>
        <w:t>،</w:t>
      </w:r>
      <w:r>
        <w:rPr>
          <w:rtl/>
        </w:rPr>
        <w:t xml:space="preserve"> وقال</w:t>
      </w:r>
      <w:r w:rsidR="0037411C">
        <w:rPr>
          <w:rtl/>
        </w:rPr>
        <w:t>:</w:t>
      </w:r>
      <w:r>
        <w:rPr>
          <w:rtl/>
        </w:rPr>
        <w:t xml:space="preserve"> عمّر</w:t>
      </w:r>
      <w:r w:rsidR="0037411C">
        <w:rPr>
          <w:rtl/>
        </w:rPr>
        <w:t>.</w:t>
      </w:r>
      <w:r>
        <w:rPr>
          <w:rtl/>
        </w:rPr>
        <w:t xml:space="preserve"> </w:t>
      </w:r>
    </w:p>
    <w:p w:rsidR="00807EF5" w:rsidRDefault="00807EF5" w:rsidP="00960D5B">
      <w:pPr>
        <w:pStyle w:val="libFootnote0"/>
      </w:pPr>
      <w:r>
        <w:rPr>
          <w:rtl/>
        </w:rPr>
        <w:t>وذكره محمّد بن سعد في الطبقة الثانية وقال</w:t>
      </w:r>
      <w:r w:rsidR="0037411C">
        <w:rPr>
          <w:rtl/>
        </w:rPr>
        <w:t>:</w:t>
      </w:r>
      <w:r>
        <w:rPr>
          <w:rtl/>
        </w:rPr>
        <w:t xml:space="preserve"> كان ثقة</w:t>
      </w:r>
      <w:r w:rsidR="0037411C">
        <w:rPr>
          <w:rtl/>
        </w:rPr>
        <w:t>.</w:t>
      </w:r>
      <w:r>
        <w:rPr>
          <w:rtl/>
        </w:rPr>
        <w:t xml:space="preserve"> وقال سلمة بن شبيب</w:t>
      </w:r>
      <w:r w:rsidR="0037411C">
        <w:rPr>
          <w:rtl/>
        </w:rPr>
        <w:t>:</w:t>
      </w:r>
      <w:r>
        <w:rPr>
          <w:rtl/>
        </w:rPr>
        <w:t xml:space="preserve"> سمعت أبا عبد الرحمن المقرئ يقول</w:t>
      </w:r>
      <w:r w:rsidR="0037411C">
        <w:rPr>
          <w:rtl/>
        </w:rPr>
        <w:t>:</w:t>
      </w:r>
      <w:r>
        <w:rPr>
          <w:rtl/>
        </w:rPr>
        <w:t xml:space="preserve"> كانت بنو اُميّة إذا سمعوا بمولود اسمه علي قتلوه</w:t>
      </w:r>
      <w:r w:rsidR="0037411C">
        <w:rPr>
          <w:rtl/>
        </w:rPr>
        <w:t>،</w:t>
      </w:r>
      <w:r>
        <w:rPr>
          <w:rtl/>
        </w:rPr>
        <w:t xml:space="preserve"> فبلغ ذلك رباحاً</w:t>
      </w:r>
      <w:r w:rsidR="0037411C">
        <w:rPr>
          <w:rtl/>
        </w:rPr>
        <w:t>،</w:t>
      </w:r>
      <w:r>
        <w:rPr>
          <w:rtl/>
        </w:rPr>
        <w:t xml:space="preserve"> فقال</w:t>
      </w:r>
      <w:r w:rsidR="0037411C">
        <w:rPr>
          <w:rtl/>
        </w:rPr>
        <w:t>:</w:t>
      </w:r>
      <w:r>
        <w:rPr>
          <w:rtl/>
        </w:rPr>
        <w:t xml:space="preserve"> هو عُلَيّ</w:t>
      </w:r>
      <w:r w:rsidR="0037411C">
        <w:rPr>
          <w:rtl/>
        </w:rPr>
        <w:t>.</w:t>
      </w:r>
      <w:r>
        <w:rPr>
          <w:rtl/>
        </w:rPr>
        <w:t xml:space="preserve"> وكان يغضب من عَلِيّ ويحرّج على مَنْ سمّاه به</w:t>
      </w:r>
      <w:r w:rsidR="0037411C">
        <w:rPr>
          <w:rtl/>
        </w:rPr>
        <w:t>.</w:t>
      </w:r>
      <w:r>
        <w:rPr>
          <w:rtl/>
        </w:rPr>
        <w:t xml:space="preserve"> </w:t>
      </w:r>
    </w:p>
    <w:p w:rsidR="00807EF5" w:rsidRDefault="00807EF5" w:rsidP="00960D5B">
      <w:pPr>
        <w:pStyle w:val="libFootnote0"/>
      </w:pPr>
      <w:r>
        <w:rPr>
          <w:rtl/>
        </w:rPr>
        <w:t>وقال أبو سعيد بن يونس</w:t>
      </w:r>
      <w:r w:rsidR="0037411C">
        <w:rPr>
          <w:rtl/>
        </w:rPr>
        <w:t>:</w:t>
      </w:r>
      <w:r>
        <w:rPr>
          <w:rtl/>
        </w:rPr>
        <w:t xml:space="preserve"> ولد سنة خمس عشرة عام اليرموك</w:t>
      </w:r>
      <w:r w:rsidR="0037411C">
        <w:rPr>
          <w:rtl/>
        </w:rPr>
        <w:t>،</w:t>
      </w:r>
      <w:r>
        <w:rPr>
          <w:rtl/>
        </w:rPr>
        <w:t xml:space="preserve"> وكان أعور</w:t>
      </w:r>
      <w:r w:rsidR="0037411C">
        <w:rPr>
          <w:rtl/>
        </w:rPr>
        <w:t>،</w:t>
      </w:r>
      <w:r>
        <w:rPr>
          <w:rtl/>
        </w:rPr>
        <w:t xml:space="preserve"> ذهبت عينه يوم ذي الصواري في البحر مع عبد الله بن سعد بن أبي سرح سنة أربع وثلاثين</w:t>
      </w:r>
      <w:r w:rsidR="0037411C">
        <w:rPr>
          <w:rtl/>
        </w:rPr>
        <w:t>،</w:t>
      </w:r>
      <w:r>
        <w:rPr>
          <w:rtl/>
        </w:rPr>
        <w:t xml:space="preserve"> وكان يفد لليمانية من أهل مصر على عبد الملك بن مروان</w:t>
      </w:r>
      <w:r w:rsidR="0037411C">
        <w:rPr>
          <w:rtl/>
        </w:rPr>
        <w:t>،</w:t>
      </w:r>
      <w:r>
        <w:rPr>
          <w:rtl/>
        </w:rPr>
        <w:t xml:space="preserve"> وكانت له من عبد العزيز بن مروان منزلة</w:t>
      </w:r>
      <w:r w:rsidR="0037411C">
        <w:rPr>
          <w:rtl/>
        </w:rPr>
        <w:t>،</w:t>
      </w:r>
      <w:r>
        <w:rPr>
          <w:rtl/>
        </w:rPr>
        <w:t xml:space="preserve"> وهو الذي زفّ أمّ البنين ابنة عبد العزيز بن مروان إلى الوليد بن عبد الملك</w:t>
      </w:r>
      <w:r w:rsidR="0037411C">
        <w:rPr>
          <w:rtl/>
        </w:rPr>
        <w:t>.</w:t>
      </w:r>
      <w:r>
        <w:rPr>
          <w:rtl/>
        </w:rPr>
        <w:t xml:space="preserve"> مات سنة 114</w:t>
      </w:r>
      <w:r w:rsidR="0037411C">
        <w:rPr>
          <w:rtl/>
        </w:rPr>
        <w:t>.</w:t>
      </w:r>
      <w:r>
        <w:rPr>
          <w:rtl/>
        </w:rPr>
        <w:t xml:space="preserve"> (تهذيب التهذيب)</w:t>
      </w:r>
      <w:r w:rsidR="0037411C">
        <w:rPr>
          <w:rtl/>
        </w:rPr>
        <w:t>.</w:t>
      </w:r>
      <w:r>
        <w:rPr>
          <w:rtl/>
        </w:rPr>
        <w:t xml:space="preserve"> أقول</w:t>
      </w:r>
      <w:r w:rsidR="0037411C">
        <w:rPr>
          <w:rtl/>
        </w:rPr>
        <w:t>:</w:t>
      </w:r>
      <w:r>
        <w:rPr>
          <w:rtl/>
        </w:rPr>
        <w:t xml:space="preserve"> والظاهر أنّ قوله</w:t>
      </w:r>
      <w:r w:rsidR="0037411C">
        <w:rPr>
          <w:rtl/>
        </w:rPr>
        <w:t>:</w:t>
      </w:r>
      <w:r>
        <w:rPr>
          <w:rtl/>
        </w:rPr>
        <w:t xml:space="preserve"> قتلوه</w:t>
      </w:r>
      <w:r w:rsidR="0037411C">
        <w:rPr>
          <w:rtl/>
        </w:rPr>
        <w:t>،</w:t>
      </w:r>
      <w:r>
        <w:rPr>
          <w:rtl/>
        </w:rPr>
        <w:t xml:space="preserve"> مصحّف غيروه</w:t>
      </w:r>
      <w:r w:rsidR="0037411C">
        <w:rPr>
          <w:rtl/>
        </w:rPr>
        <w:t>.</w:t>
      </w:r>
      <w:r>
        <w:rPr>
          <w:rtl/>
        </w:rPr>
        <w:t xml:space="preserve"> </w:t>
      </w:r>
    </w:p>
    <w:p w:rsidR="00807EF5" w:rsidRDefault="00807EF5" w:rsidP="00960D5B">
      <w:pPr>
        <w:pStyle w:val="libFootnote0"/>
      </w:pPr>
      <w:r>
        <w:rPr>
          <w:rtl/>
        </w:rPr>
        <w:t>(3) مشاهير علماء الأمصار</w:t>
      </w:r>
      <w:r w:rsidR="0037411C">
        <w:rPr>
          <w:rtl/>
        </w:rPr>
        <w:t xml:space="preserve"> - </w:t>
      </w:r>
      <w:r>
        <w:rPr>
          <w:rtl/>
        </w:rPr>
        <w:t>لابن حبّان</w:t>
      </w:r>
      <w:r w:rsidR="0037411C">
        <w:rPr>
          <w:rtl/>
        </w:rPr>
        <w:t>.</w:t>
      </w:r>
      <w:r>
        <w:rPr>
          <w:rtl/>
        </w:rPr>
        <w:t xml:space="preserve"> </w:t>
      </w:r>
    </w:p>
    <w:p w:rsidR="00807EF5" w:rsidRDefault="00807EF5" w:rsidP="00960D5B">
      <w:pPr>
        <w:pStyle w:val="libFootnote0"/>
        <w:rPr>
          <w:rtl/>
        </w:rPr>
      </w:pPr>
      <w:r>
        <w:rPr>
          <w:rtl/>
        </w:rPr>
        <w:t>(4) النصائح الكافية / 104</w:t>
      </w:r>
      <w:r w:rsidR="0037411C">
        <w:rPr>
          <w:rtl/>
        </w:rPr>
        <w:t>،</w:t>
      </w:r>
      <w:r>
        <w:rPr>
          <w:rtl/>
        </w:rPr>
        <w:t xml:space="preserve"> وفيه</w:t>
      </w:r>
      <w:r w:rsidR="0037411C">
        <w:rPr>
          <w:rtl/>
        </w:rPr>
        <w:t>:</w:t>
      </w:r>
      <w:r>
        <w:rPr>
          <w:rtl/>
        </w:rPr>
        <w:t xml:space="preserve"> وفي ذلك يقول العلاّمة أحمد الحفظي الشافعي في اُرجوزته</w:t>
      </w:r>
      <w:r w:rsidR="0037411C">
        <w:rPr>
          <w:rtl/>
        </w:rPr>
        <w:t>:</w:t>
      </w:r>
      <w:r>
        <w:rPr>
          <w:rtl/>
        </w:rPr>
        <w:t xml:space="preserve"> </w:t>
      </w:r>
    </w:p>
    <w:tbl>
      <w:tblPr>
        <w:tblStyle w:val="TableGrid"/>
        <w:bidiVisual/>
        <w:tblW w:w="4562" w:type="pct"/>
        <w:tblInd w:w="384" w:type="dxa"/>
        <w:tblLook w:val="01E0"/>
      </w:tblPr>
      <w:tblGrid>
        <w:gridCol w:w="3538"/>
        <w:gridCol w:w="272"/>
        <w:gridCol w:w="3500"/>
      </w:tblGrid>
      <w:tr w:rsidR="00841A09" w:rsidTr="00B14938">
        <w:trPr>
          <w:trHeight w:val="350"/>
        </w:trPr>
        <w:tc>
          <w:tcPr>
            <w:tcW w:w="3920" w:type="dxa"/>
            <w:shd w:val="clear" w:color="auto" w:fill="auto"/>
          </w:tcPr>
          <w:p w:rsidR="00841A09" w:rsidRDefault="00841A09" w:rsidP="00841A09">
            <w:pPr>
              <w:pStyle w:val="libPoemFootnote"/>
            </w:pPr>
            <w:r>
              <w:rPr>
                <w:rFonts w:hint="cs"/>
                <w:rtl/>
              </w:rPr>
              <w:t>سبعون ألف منبرٍ وعَشَرَهْ</w:t>
            </w:r>
            <w:r w:rsidRPr="00725071">
              <w:rPr>
                <w:rStyle w:val="libPoemTiniChar0"/>
                <w:rtl/>
              </w:rPr>
              <w:br/>
              <w:t> </w:t>
            </w:r>
          </w:p>
        </w:tc>
        <w:tc>
          <w:tcPr>
            <w:tcW w:w="279" w:type="dxa"/>
            <w:shd w:val="clear" w:color="auto" w:fill="auto"/>
          </w:tcPr>
          <w:p w:rsidR="00841A09" w:rsidRDefault="00841A09" w:rsidP="00841A09">
            <w:pPr>
              <w:pStyle w:val="libPoemFootnote"/>
              <w:rPr>
                <w:rtl/>
              </w:rPr>
            </w:pPr>
          </w:p>
        </w:tc>
        <w:tc>
          <w:tcPr>
            <w:tcW w:w="3881" w:type="dxa"/>
            <w:shd w:val="clear" w:color="auto" w:fill="auto"/>
          </w:tcPr>
          <w:p w:rsidR="00841A09" w:rsidRDefault="00841A09" w:rsidP="00841A09">
            <w:pPr>
              <w:pStyle w:val="libPoemFootnote"/>
            </w:pPr>
            <w:r>
              <w:rPr>
                <w:rFonts w:hint="cs"/>
                <w:rtl/>
              </w:rPr>
              <w:t>من فوقهنّ يلعنونَ حيدرهْ</w:t>
            </w:r>
            <w:r w:rsidRPr="00725071">
              <w:rPr>
                <w:rStyle w:val="libPoemTiniChar0"/>
                <w:rtl/>
              </w:rPr>
              <w:br/>
              <w:t> </w:t>
            </w:r>
          </w:p>
        </w:tc>
      </w:tr>
    </w:tbl>
    <w:p w:rsidR="00807EF5" w:rsidRPr="00892A27" w:rsidRDefault="00807EF5" w:rsidP="00892A27">
      <w:pPr>
        <w:pStyle w:val="libFootnote0"/>
      </w:pPr>
      <w:r>
        <w:rPr>
          <w:rtl/>
        </w:rPr>
        <w:t>=</w:t>
      </w:r>
    </w:p>
    <w:p w:rsidR="00807EF5" w:rsidRDefault="00807EF5" w:rsidP="002C4C33">
      <w:pPr>
        <w:pStyle w:val="libNormal"/>
      </w:pPr>
      <w:r>
        <w:rPr>
          <w:rtl/>
        </w:rPr>
        <w:br w:type="page"/>
      </w:r>
    </w:p>
    <w:p w:rsidR="00807EF5" w:rsidRDefault="00807EF5" w:rsidP="0037411C">
      <w:pPr>
        <w:pStyle w:val="libNormal"/>
      </w:pPr>
      <w:r>
        <w:rPr>
          <w:rtl/>
        </w:rPr>
        <w:lastRenderedPageBreak/>
        <w:t>وقد بقيت أثار هذه التربية عند بعض أتباع بني اُميّة من حملة الحديث حتّى بعد زوال حكم بني اُميّة كما يذكر أصحاب التراجم عن حريز بن عثمان</w:t>
      </w:r>
      <w:r w:rsidR="0037411C">
        <w:rPr>
          <w:rtl/>
        </w:rPr>
        <w:t>.</w:t>
      </w:r>
      <w:r>
        <w:rPr>
          <w:rtl/>
        </w:rPr>
        <w:t xml:space="preserve"> </w:t>
      </w:r>
    </w:p>
    <w:p w:rsidR="00807EF5" w:rsidRDefault="00807EF5" w:rsidP="0037411C">
      <w:pPr>
        <w:pStyle w:val="libNormal"/>
      </w:pPr>
      <w:r w:rsidRPr="0037411C">
        <w:rPr>
          <w:rtl/>
        </w:rPr>
        <w:t>قال ابن حجر</w:t>
      </w:r>
      <w:r w:rsidR="0037411C" w:rsidRPr="0037411C">
        <w:rPr>
          <w:rtl/>
        </w:rPr>
        <w:t>:</w:t>
      </w:r>
      <w:r w:rsidRPr="0037411C">
        <w:rPr>
          <w:rtl/>
        </w:rPr>
        <w:t xml:space="preserve"> حريز بن عثمان أبو عون الحمصي</w:t>
      </w:r>
      <w:r w:rsidRPr="0037411C">
        <w:rPr>
          <w:rStyle w:val="libFootnotenumChar"/>
          <w:rtl/>
        </w:rPr>
        <w:t>(1)</w:t>
      </w:r>
      <w:r w:rsidRPr="0037411C">
        <w:rPr>
          <w:rtl/>
        </w:rPr>
        <w:t xml:space="preserve"> (خ 4 البخاري والأربعة)</w:t>
      </w:r>
      <w:r w:rsidR="0037411C" w:rsidRPr="0037411C">
        <w:rPr>
          <w:rtl/>
        </w:rPr>
        <w:t>.</w:t>
      </w:r>
      <w:r w:rsidRPr="0037411C">
        <w:rPr>
          <w:rtl/>
        </w:rPr>
        <w:t xml:space="preserve"> </w:t>
      </w:r>
    </w:p>
    <w:p w:rsidR="00807EF5" w:rsidRDefault="00807EF5" w:rsidP="0037411C">
      <w:pPr>
        <w:pStyle w:val="libNormal"/>
      </w:pPr>
      <w:r>
        <w:rPr>
          <w:rtl/>
        </w:rPr>
        <w:t>قال أحمد</w:t>
      </w:r>
      <w:r w:rsidR="0037411C">
        <w:rPr>
          <w:rtl/>
        </w:rPr>
        <w:t>:</w:t>
      </w:r>
      <w:r>
        <w:rPr>
          <w:rtl/>
        </w:rPr>
        <w:t xml:space="preserve"> حريز صحيح الحديث إلاّ إنّه يحمل على علي </w:t>
      </w:r>
      <w:r w:rsidR="00841A09" w:rsidRPr="005B0B13">
        <w:rPr>
          <w:rStyle w:val="libAlaemChar"/>
          <w:rtl/>
        </w:rPr>
        <w:t>عليه‌السلام</w:t>
      </w:r>
      <w:r w:rsidR="0037411C">
        <w:rPr>
          <w:rtl/>
        </w:rPr>
        <w:t>.</w:t>
      </w:r>
      <w:r>
        <w:rPr>
          <w:rtl/>
        </w:rPr>
        <w:t xml:space="preserve"> </w:t>
      </w:r>
    </w:p>
    <w:p w:rsidR="00807EF5" w:rsidRDefault="00807EF5" w:rsidP="0037411C">
      <w:pPr>
        <w:pStyle w:val="libNormal"/>
      </w:pPr>
      <w:r>
        <w:rPr>
          <w:rtl/>
        </w:rPr>
        <w:t>وقال المفضل بن غسان</w:t>
      </w:r>
      <w:r w:rsidR="0037411C">
        <w:rPr>
          <w:rtl/>
        </w:rPr>
        <w:t>:</w:t>
      </w:r>
      <w:r>
        <w:rPr>
          <w:rtl/>
        </w:rPr>
        <w:t xml:space="preserve"> يُقال في حريز مع تثبته أنّه كان سفيانياً</w:t>
      </w:r>
      <w:r w:rsidR="0037411C">
        <w:rPr>
          <w:rtl/>
        </w:rPr>
        <w:t>.</w:t>
      </w:r>
      <w:r>
        <w:rPr>
          <w:rtl/>
        </w:rPr>
        <w:t xml:space="preserve"> </w:t>
      </w:r>
    </w:p>
    <w:p w:rsidR="00807EF5" w:rsidRDefault="00807EF5" w:rsidP="0037411C">
      <w:pPr>
        <w:pStyle w:val="libNormal"/>
      </w:pPr>
      <w:r>
        <w:rPr>
          <w:rtl/>
        </w:rPr>
        <w:t>وقال العجلي</w:t>
      </w:r>
      <w:r w:rsidR="0037411C">
        <w:rPr>
          <w:rtl/>
        </w:rPr>
        <w:t>:</w:t>
      </w:r>
      <w:r>
        <w:rPr>
          <w:rtl/>
        </w:rPr>
        <w:t xml:space="preserve"> شامي</w:t>
      </w:r>
      <w:r w:rsidR="0037411C">
        <w:rPr>
          <w:rtl/>
        </w:rPr>
        <w:t>،</w:t>
      </w:r>
      <w:r>
        <w:rPr>
          <w:rtl/>
        </w:rPr>
        <w:t xml:space="preserve"> ثقة</w:t>
      </w:r>
      <w:r w:rsidR="0037411C">
        <w:rPr>
          <w:rtl/>
        </w:rPr>
        <w:t>،</w:t>
      </w:r>
      <w:r>
        <w:rPr>
          <w:rtl/>
        </w:rPr>
        <w:t xml:space="preserve"> وكان يحمل على علي</w:t>
      </w:r>
      <w:r w:rsidR="0037411C">
        <w:rPr>
          <w:rtl/>
        </w:rPr>
        <w:t>.</w:t>
      </w:r>
      <w:r>
        <w:rPr>
          <w:rtl/>
        </w:rPr>
        <w:t xml:space="preserve"> </w:t>
      </w:r>
    </w:p>
    <w:p w:rsidR="00807EF5" w:rsidRDefault="00807EF5" w:rsidP="0037411C">
      <w:pPr>
        <w:pStyle w:val="libNormal"/>
      </w:pPr>
      <w:r>
        <w:rPr>
          <w:rtl/>
        </w:rPr>
        <w:t>وقال عمرو بن علي</w:t>
      </w:r>
      <w:r w:rsidR="0037411C">
        <w:rPr>
          <w:rtl/>
        </w:rPr>
        <w:t>:</w:t>
      </w:r>
      <w:r>
        <w:rPr>
          <w:rtl/>
        </w:rPr>
        <w:t xml:space="preserve"> كان ينتقص علياً وينال منه</w:t>
      </w:r>
      <w:r w:rsidR="0037411C">
        <w:rPr>
          <w:rtl/>
        </w:rPr>
        <w:t>.</w:t>
      </w:r>
      <w:r>
        <w:rPr>
          <w:rtl/>
        </w:rPr>
        <w:t xml:space="preserve"> وقال في موضع آخر</w:t>
      </w:r>
      <w:r w:rsidR="0037411C">
        <w:rPr>
          <w:rtl/>
        </w:rPr>
        <w:t>:</w:t>
      </w:r>
      <w:r>
        <w:rPr>
          <w:rtl/>
        </w:rPr>
        <w:t xml:space="preserve"> ثبت شديد التحامل على علي</w:t>
      </w:r>
      <w:r w:rsidR="0037411C">
        <w:rPr>
          <w:rtl/>
        </w:rPr>
        <w:t>.</w:t>
      </w:r>
      <w:r>
        <w:rPr>
          <w:rtl/>
        </w:rPr>
        <w:t xml:space="preserve"> </w:t>
      </w:r>
    </w:p>
    <w:p w:rsidR="00807EF5" w:rsidRDefault="00807EF5" w:rsidP="0037411C">
      <w:pPr>
        <w:pStyle w:val="libNormal"/>
      </w:pPr>
      <w:r>
        <w:rPr>
          <w:rtl/>
        </w:rPr>
        <w:t>وقال ابن عمار</w:t>
      </w:r>
      <w:r w:rsidR="0037411C">
        <w:rPr>
          <w:rtl/>
        </w:rPr>
        <w:t>:</w:t>
      </w:r>
      <w:r>
        <w:rPr>
          <w:rtl/>
        </w:rPr>
        <w:t xml:space="preserve"> يتّهمونه أنّه كان ينتقص علياً</w:t>
      </w:r>
      <w:r w:rsidR="0037411C">
        <w:rPr>
          <w:rtl/>
        </w:rPr>
        <w:t>،</w:t>
      </w:r>
      <w:r>
        <w:rPr>
          <w:rtl/>
        </w:rPr>
        <w:t xml:space="preserve"> ويروون عنه</w:t>
      </w:r>
      <w:r w:rsidR="0037411C">
        <w:rPr>
          <w:rtl/>
        </w:rPr>
        <w:t>،</w:t>
      </w:r>
      <w:r>
        <w:rPr>
          <w:rtl/>
        </w:rPr>
        <w:t xml:space="preserve"> ويحتجّون به ولا يتركونه</w:t>
      </w:r>
      <w:r w:rsidR="0037411C">
        <w:rPr>
          <w:rtl/>
        </w:rPr>
        <w:t>.</w:t>
      </w:r>
    </w:p>
    <w:p w:rsidR="00807EF5" w:rsidRDefault="00807EF5" w:rsidP="00841A09">
      <w:pPr>
        <w:pStyle w:val="libNormal"/>
      </w:pPr>
      <w:r w:rsidRPr="0037411C">
        <w:rPr>
          <w:rtl/>
        </w:rPr>
        <w:t>وقال أحمد بن سعيد الدارمي</w:t>
      </w:r>
      <w:r w:rsidR="0037411C" w:rsidRPr="0037411C">
        <w:rPr>
          <w:rtl/>
        </w:rPr>
        <w:t>:</w:t>
      </w:r>
      <w:r w:rsidRPr="0037411C">
        <w:rPr>
          <w:rtl/>
        </w:rPr>
        <w:t xml:space="preserve"> عن أحمد بن سليمان المروزي</w:t>
      </w:r>
      <w:r w:rsidR="0037411C" w:rsidRPr="0037411C">
        <w:rPr>
          <w:rtl/>
        </w:rPr>
        <w:t>:</w:t>
      </w:r>
      <w:r w:rsidRPr="0037411C">
        <w:rPr>
          <w:rtl/>
        </w:rPr>
        <w:t xml:space="preserve"> سمعت إسماعيل بن عياش</w:t>
      </w:r>
      <w:r w:rsidR="0037411C" w:rsidRPr="0037411C">
        <w:rPr>
          <w:rtl/>
        </w:rPr>
        <w:t>،</w:t>
      </w:r>
      <w:r w:rsidRPr="0037411C">
        <w:rPr>
          <w:rtl/>
        </w:rPr>
        <w:t xml:space="preserve"> قال</w:t>
      </w:r>
      <w:r w:rsidR="0037411C" w:rsidRPr="0037411C">
        <w:rPr>
          <w:rtl/>
        </w:rPr>
        <w:t>:</w:t>
      </w:r>
      <w:r w:rsidRPr="0037411C">
        <w:rPr>
          <w:rtl/>
        </w:rPr>
        <w:t xml:space="preserve"> عادلت حريز بن عثمان من مصر إلى مكة</w:t>
      </w:r>
      <w:r w:rsidR="0037411C" w:rsidRPr="0037411C">
        <w:rPr>
          <w:rtl/>
        </w:rPr>
        <w:t>،</w:t>
      </w:r>
      <w:r w:rsidRPr="0037411C">
        <w:rPr>
          <w:rtl/>
        </w:rPr>
        <w:t xml:space="preserve"> فجعل يسبّ علياً ويلعنه</w:t>
      </w:r>
      <w:r w:rsidR="0037411C" w:rsidRPr="0037411C">
        <w:rPr>
          <w:rtl/>
        </w:rPr>
        <w:t>.</w:t>
      </w:r>
      <w:r w:rsidRPr="0037411C">
        <w:rPr>
          <w:rtl/>
        </w:rPr>
        <w:t xml:space="preserve"> قال إسماعيل بن عياش</w:t>
      </w:r>
      <w:r w:rsidR="0037411C" w:rsidRPr="0037411C">
        <w:rPr>
          <w:rtl/>
        </w:rPr>
        <w:t>:</w:t>
      </w:r>
      <w:r w:rsidRPr="0037411C">
        <w:rPr>
          <w:rtl/>
        </w:rPr>
        <w:t xml:space="preserve"> سمعت حريز بن عثمان يقول</w:t>
      </w:r>
      <w:r w:rsidR="0037411C" w:rsidRPr="0037411C">
        <w:rPr>
          <w:rtl/>
        </w:rPr>
        <w:t>:</w:t>
      </w:r>
      <w:r w:rsidRPr="0037411C">
        <w:rPr>
          <w:rtl/>
        </w:rPr>
        <w:t xml:space="preserve"> هذا الذي يرويه الناس عن النبي </w:t>
      </w:r>
      <w:r w:rsidR="00841A09" w:rsidRPr="005B0B13">
        <w:rPr>
          <w:rStyle w:val="libAlaemChar"/>
          <w:rtl/>
        </w:rPr>
        <w:t>صلى‌الله‌عليه‌وآله</w:t>
      </w:r>
      <w:r w:rsidRPr="0037411C">
        <w:rPr>
          <w:rtl/>
        </w:rPr>
        <w:t xml:space="preserve"> أنّه قال لعلي</w:t>
      </w:r>
      <w:r w:rsidR="0037411C" w:rsidRPr="0037411C">
        <w:rPr>
          <w:rtl/>
        </w:rPr>
        <w:t>:</w:t>
      </w:r>
      <w:r w:rsidRPr="0037411C">
        <w:rPr>
          <w:rtl/>
        </w:rPr>
        <w:t xml:space="preserve"> </w:t>
      </w:r>
      <w:r w:rsidR="00902B22">
        <w:rPr>
          <w:rtl/>
        </w:rPr>
        <w:t>«</w:t>
      </w:r>
      <w:r w:rsidRPr="00EA1D1B">
        <w:rPr>
          <w:rtl/>
        </w:rPr>
        <w:t xml:space="preserve"> أنت منّي بمنزلة هارون من موسى</w:t>
      </w:r>
      <w:r w:rsidR="00902B22">
        <w:rPr>
          <w:rtl/>
        </w:rPr>
        <w:t>»</w:t>
      </w:r>
      <w:r w:rsidRPr="0037411C">
        <w:rPr>
          <w:rtl/>
        </w:rPr>
        <w:t xml:space="preserve"> حقّ</w:t>
      </w:r>
      <w:r w:rsidR="0037411C" w:rsidRPr="0037411C">
        <w:rPr>
          <w:rtl/>
        </w:rPr>
        <w:t>،</w:t>
      </w:r>
      <w:r w:rsidRPr="0037411C">
        <w:rPr>
          <w:rtl/>
        </w:rPr>
        <w:t xml:space="preserve"> ولكن أخطأ السامع</w:t>
      </w:r>
      <w:r w:rsidR="0037411C" w:rsidRPr="0037411C">
        <w:rPr>
          <w:rtl/>
        </w:rPr>
        <w:t>.</w:t>
      </w:r>
      <w:r w:rsidRPr="0037411C">
        <w:rPr>
          <w:rtl/>
        </w:rPr>
        <w:t xml:space="preserve"> </w:t>
      </w:r>
      <w:r>
        <w:rPr>
          <w:rtl/>
        </w:rPr>
        <w:t>قلت</w:t>
      </w:r>
      <w:r w:rsidR="0037411C">
        <w:rPr>
          <w:rtl/>
        </w:rPr>
        <w:t>:</w:t>
      </w:r>
      <w:r>
        <w:rPr>
          <w:rtl/>
        </w:rPr>
        <w:t xml:space="preserve"> فما هو</w:t>
      </w:r>
      <w:r w:rsidR="0037411C">
        <w:rPr>
          <w:rtl/>
        </w:rPr>
        <w:t>؟</w:t>
      </w:r>
      <w:r>
        <w:rPr>
          <w:rtl/>
        </w:rPr>
        <w:t xml:space="preserve"> فقال</w:t>
      </w:r>
      <w:r w:rsidR="0037411C">
        <w:rPr>
          <w:rtl/>
        </w:rPr>
        <w:t>:</w:t>
      </w:r>
      <w:r>
        <w:rPr>
          <w:rtl/>
        </w:rPr>
        <w:t xml:space="preserve"> إنّما هو أنت منّي بمنزلة قارون من موسى</w:t>
      </w:r>
      <w:r w:rsidR="0037411C">
        <w:rPr>
          <w:rtl/>
        </w:rPr>
        <w:t>.</w:t>
      </w:r>
      <w:r>
        <w:rPr>
          <w:rtl/>
        </w:rPr>
        <w:t xml:space="preserve"> قلت</w:t>
      </w:r>
      <w:r w:rsidR="0037411C">
        <w:rPr>
          <w:rtl/>
        </w:rPr>
        <w:t>:</w:t>
      </w:r>
      <w:r>
        <w:rPr>
          <w:rtl/>
        </w:rPr>
        <w:t xml:space="preserve"> عمّن ترويه</w:t>
      </w:r>
      <w:r w:rsidR="0037411C">
        <w:rPr>
          <w:rtl/>
        </w:rPr>
        <w:t>؟</w:t>
      </w:r>
      <w:r>
        <w:rPr>
          <w:rtl/>
        </w:rPr>
        <w:t xml:space="preserve"> قال</w:t>
      </w:r>
      <w:r w:rsidR="0037411C">
        <w:rPr>
          <w:rtl/>
        </w:rPr>
        <w:t>:</w:t>
      </w:r>
      <w:r>
        <w:rPr>
          <w:rtl/>
        </w:rPr>
        <w:t xml:space="preserve"> سمعت الوليد بن عبد الملك يقوله وهو على المنبر</w:t>
      </w:r>
      <w:r w:rsidR="0037411C">
        <w:rPr>
          <w:rtl/>
        </w:rPr>
        <w:t>!</w:t>
      </w:r>
      <w:r>
        <w:rPr>
          <w:rtl/>
        </w:rPr>
        <w:t xml:space="preserve"> </w:t>
      </w:r>
    </w:p>
    <w:p w:rsidR="00807EF5" w:rsidRDefault="00807EF5" w:rsidP="0037411C">
      <w:pPr>
        <w:pStyle w:val="libNormal"/>
      </w:pPr>
      <w:r>
        <w:rPr>
          <w:rtl/>
        </w:rPr>
        <w:t>وقال ابن عدي</w:t>
      </w:r>
      <w:r w:rsidR="0037411C">
        <w:rPr>
          <w:rtl/>
        </w:rPr>
        <w:t>:</w:t>
      </w:r>
      <w:r>
        <w:rPr>
          <w:rtl/>
        </w:rPr>
        <w:t xml:space="preserve"> وحريز من الأثبات في الشاميين</w:t>
      </w:r>
      <w:r w:rsidR="0037411C">
        <w:rPr>
          <w:rtl/>
        </w:rPr>
        <w:t>،</w:t>
      </w:r>
      <w:r>
        <w:rPr>
          <w:rtl/>
        </w:rPr>
        <w:t xml:space="preserve"> ويحدّث عن الثقات منهم</w:t>
      </w:r>
      <w:r w:rsidR="0037411C">
        <w:rPr>
          <w:rtl/>
        </w:rPr>
        <w:t>،</w:t>
      </w:r>
      <w:r>
        <w:rPr>
          <w:rtl/>
        </w:rPr>
        <w:t xml:space="preserve"> وقد وثّقه القطان وغيره</w:t>
      </w:r>
      <w:r w:rsidR="0037411C">
        <w:rPr>
          <w:rtl/>
        </w:rPr>
        <w:t>،</w:t>
      </w:r>
      <w:r>
        <w:rPr>
          <w:rtl/>
        </w:rPr>
        <w:t xml:space="preserve"> وإنّما وُضَع منه ببغضه لعلي</w:t>
      </w:r>
      <w:r w:rsidR="0037411C">
        <w:rPr>
          <w:rtl/>
        </w:rPr>
        <w:t>.</w:t>
      </w:r>
      <w:r>
        <w:rPr>
          <w:rtl/>
        </w:rPr>
        <w:t xml:space="preserve"> </w:t>
      </w:r>
    </w:p>
    <w:p w:rsidR="00807EF5" w:rsidRDefault="00807EF5" w:rsidP="0037411C">
      <w:pPr>
        <w:pStyle w:val="libNormal"/>
      </w:pPr>
      <w:r w:rsidRPr="0037411C">
        <w:rPr>
          <w:rtl/>
        </w:rPr>
        <w:t>قال يزيد بن عبد ربه</w:t>
      </w:r>
      <w:r w:rsidRPr="0037411C">
        <w:rPr>
          <w:rStyle w:val="libFootnotenumChar"/>
          <w:rtl/>
        </w:rPr>
        <w:t>(2)</w:t>
      </w:r>
      <w:r w:rsidR="0037411C" w:rsidRPr="0037411C">
        <w:rPr>
          <w:rtl/>
        </w:rPr>
        <w:t>:</w:t>
      </w:r>
      <w:r w:rsidRPr="0037411C">
        <w:rPr>
          <w:rtl/>
        </w:rPr>
        <w:t xml:space="preserve"> قال ابن حجر</w:t>
      </w:r>
      <w:r w:rsidR="0037411C" w:rsidRPr="004A6534">
        <w:rPr>
          <w:rtl/>
        </w:rPr>
        <w:t>:</w:t>
      </w:r>
      <w:r w:rsidRPr="004A6534">
        <w:rPr>
          <w:rtl/>
        </w:rPr>
        <w:t xml:space="preserve"> وحكى الأزدي في الضعفاء أنّ حريز بن عثمان </w:t>
      </w:r>
    </w:p>
    <w:p w:rsidR="00807EF5" w:rsidRDefault="0037411C" w:rsidP="007D5EC8">
      <w:pPr>
        <w:pStyle w:val="libLine"/>
      </w:pPr>
      <w:r>
        <w:rPr>
          <w:rtl/>
        </w:rPr>
        <w:t>____________________</w:t>
      </w:r>
    </w:p>
    <w:p w:rsidR="00807EF5" w:rsidRDefault="00807EF5" w:rsidP="0037411C">
      <w:pPr>
        <w:pStyle w:val="libFootnote0"/>
        <w:rPr>
          <w:rtl/>
        </w:rPr>
      </w:pPr>
      <w:r>
        <w:rPr>
          <w:rtl/>
        </w:rPr>
        <w:t>=</w:t>
      </w:r>
    </w:p>
    <w:tbl>
      <w:tblPr>
        <w:tblStyle w:val="TableGrid"/>
        <w:bidiVisual/>
        <w:tblW w:w="4562" w:type="pct"/>
        <w:tblInd w:w="384" w:type="dxa"/>
        <w:tblLook w:val="01E0"/>
      </w:tblPr>
      <w:tblGrid>
        <w:gridCol w:w="3538"/>
        <w:gridCol w:w="272"/>
        <w:gridCol w:w="3500"/>
      </w:tblGrid>
      <w:tr w:rsidR="00841A09" w:rsidTr="00841A09">
        <w:trPr>
          <w:trHeight w:val="350"/>
        </w:trPr>
        <w:tc>
          <w:tcPr>
            <w:tcW w:w="3538" w:type="dxa"/>
            <w:shd w:val="clear" w:color="auto" w:fill="auto"/>
          </w:tcPr>
          <w:p w:rsidR="00841A09" w:rsidRDefault="00841A09" w:rsidP="00841A09">
            <w:pPr>
              <w:pStyle w:val="libPoemFootnote"/>
            </w:pPr>
            <w:r>
              <w:rPr>
                <w:rFonts w:hint="cs"/>
                <w:rtl/>
              </w:rPr>
              <w:t>وهذه في جنبها العظائمُ</w:t>
            </w:r>
            <w:r w:rsidRPr="00725071">
              <w:rPr>
                <w:rStyle w:val="libPoemTiniChar0"/>
                <w:rtl/>
              </w:rPr>
              <w:br/>
              <w:t> </w:t>
            </w:r>
          </w:p>
        </w:tc>
        <w:tc>
          <w:tcPr>
            <w:tcW w:w="272" w:type="dxa"/>
            <w:shd w:val="clear" w:color="auto" w:fill="auto"/>
          </w:tcPr>
          <w:p w:rsidR="00841A09" w:rsidRDefault="00841A09" w:rsidP="00841A09">
            <w:pPr>
              <w:pStyle w:val="libPoemFootnote"/>
              <w:rPr>
                <w:rtl/>
              </w:rPr>
            </w:pPr>
          </w:p>
        </w:tc>
        <w:tc>
          <w:tcPr>
            <w:tcW w:w="3500" w:type="dxa"/>
            <w:shd w:val="clear" w:color="auto" w:fill="auto"/>
          </w:tcPr>
          <w:p w:rsidR="00841A09" w:rsidRDefault="00841A09" w:rsidP="00841A09">
            <w:pPr>
              <w:pStyle w:val="libPoemFootnote"/>
            </w:pPr>
            <w:r>
              <w:rPr>
                <w:rFonts w:hint="cs"/>
                <w:rtl/>
              </w:rPr>
              <w:t>تصغر بل توجّه اللوائمُ</w:t>
            </w:r>
            <w:r w:rsidRPr="00725071">
              <w:rPr>
                <w:rStyle w:val="libPoemTiniChar0"/>
                <w:rtl/>
              </w:rPr>
              <w:br/>
              <w:t> </w:t>
            </w:r>
          </w:p>
        </w:tc>
      </w:tr>
      <w:tr w:rsidR="00841A09" w:rsidTr="00841A09">
        <w:tblPrEx>
          <w:tblLook w:val="04A0"/>
        </w:tblPrEx>
        <w:trPr>
          <w:trHeight w:val="350"/>
        </w:trPr>
        <w:tc>
          <w:tcPr>
            <w:tcW w:w="3538" w:type="dxa"/>
          </w:tcPr>
          <w:p w:rsidR="00841A09" w:rsidRDefault="00841A09" w:rsidP="00841A09">
            <w:pPr>
              <w:pStyle w:val="libPoemFootnote"/>
            </w:pPr>
            <w:r>
              <w:rPr>
                <w:rFonts w:hint="cs"/>
                <w:rtl/>
              </w:rPr>
              <w:t>فهل ترى مَنْ سنّها يعادى</w:t>
            </w:r>
            <w:r w:rsidRPr="00725071">
              <w:rPr>
                <w:rStyle w:val="libPoemTiniChar0"/>
                <w:rtl/>
              </w:rPr>
              <w:br/>
              <w:t> </w:t>
            </w:r>
          </w:p>
        </w:tc>
        <w:tc>
          <w:tcPr>
            <w:tcW w:w="272" w:type="dxa"/>
          </w:tcPr>
          <w:p w:rsidR="00841A09" w:rsidRDefault="00841A09" w:rsidP="00841A09">
            <w:pPr>
              <w:pStyle w:val="libPoemFootnote"/>
              <w:rPr>
                <w:rtl/>
              </w:rPr>
            </w:pPr>
          </w:p>
        </w:tc>
        <w:tc>
          <w:tcPr>
            <w:tcW w:w="3500" w:type="dxa"/>
          </w:tcPr>
          <w:p w:rsidR="00841A09" w:rsidRDefault="00841A09" w:rsidP="00841A09">
            <w:pPr>
              <w:pStyle w:val="libPoemFootnote"/>
            </w:pPr>
            <w:r>
              <w:rPr>
                <w:rFonts w:hint="cs"/>
                <w:rtl/>
              </w:rPr>
              <w:t>أم لا وهل يستر أم يهادى</w:t>
            </w:r>
            <w:r w:rsidRPr="00725071">
              <w:rPr>
                <w:rStyle w:val="libPoemTiniChar0"/>
                <w:rtl/>
              </w:rPr>
              <w:br/>
              <w:t> </w:t>
            </w:r>
          </w:p>
        </w:tc>
      </w:tr>
      <w:tr w:rsidR="00841A09" w:rsidTr="00841A09">
        <w:tblPrEx>
          <w:tblLook w:val="04A0"/>
        </w:tblPrEx>
        <w:trPr>
          <w:trHeight w:val="350"/>
        </w:trPr>
        <w:tc>
          <w:tcPr>
            <w:tcW w:w="3538" w:type="dxa"/>
          </w:tcPr>
          <w:p w:rsidR="00841A09" w:rsidRDefault="00841A09" w:rsidP="00841A09">
            <w:pPr>
              <w:pStyle w:val="libPoemFootnote"/>
            </w:pPr>
            <w:r>
              <w:rPr>
                <w:rFonts w:hint="cs"/>
                <w:rtl/>
              </w:rPr>
              <w:t>أو عالمٌ يقولُ عنه نسكتُ</w:t>
            </w:r>
            <w:r w:rsidRPr="00725071">
              <w:rPr>
                <w:rStyle w:val="libPoemTiniChar0"/>
                <w:rtl/>
              </w:rPr>
              <w:br/>
              <w:t> </w:t>
            </w:r>
          </w:p>
        </w:tc>
        <w:tc>
          <w:tcPr>
            <w:tcW w:w="272" w:type="dxa"/>
          </w:tcPr>
          <w:p w:rsidR="00841A09" w:rsidRDefault="00841A09" w:rsidP="00841A09">
            <w:pPr>
              <w:pStyle w:val="libPoemFootnote"/>
              <w:rPr>
                <w:rtl/>
              </w:rPr>
            </w:pPr>
          </w:p>
        </w:tc>
        <w:tc>
          <w:tcPr>
            <w:tcW w:w="3500" w:type="dxa"/>
          </w:tcPr>
          <w:p w:rsidR="00841A09" w:rsidRDefault="00841A09" w:rsidP="00841A09">
            <w:pPr>
              <w:pStyle w:val="libPoemFootnote"/>
            </w:pPr>
            <w:r>
              <w:rPr>
                <w:rFonts w:hint="cs"/>
                <w:rtl/>
              </w:rPr>
              <w:t>أجب فإنّي للجواب منصتُ</w:t>
            </w:r>
            <w:r w:rsidRPr="00725071">
              <w:rPr>
                <w:rStyle w:val="libPoemTiniChar0"/>
                <w:rtl/>
              </w:rPr>
              <w:br/>
              <w:t> </w:t>
            </w:r>
          </w:p>
        </w:tc>
      </w:tr>
      <w:tr w:rsidR="00841A09" w:rsidTr="00841A09">
        <w:tblPrEx>
          <w:tblLook w:val="04A0"/>
        </w:tblPrEx>
        <w:trPr>
          <w:trHeight w:val="350"/>
        </w:trPr>
        <w:tc>
          <w:tcPr>
            <w:tcW w:w="3538" w:type="dxa"/>
          </w:tcPr>
          <w:p w:rsidR="00841A09" w:rsidRDefault="00841A09" w:rsidP="00841A09">
            <w:pPr>
              <w:pStyle w:val="libPoemFootnote"/>
            </w:pPr>
            <w:r>
              <w:rPr>
                <w:rFonts w:hint="cs"/>
                <w:rtl/>
              </w:rPr>
              <w:t>وليت شعري هل يقال اجتهدا</w:t>
            </w:r>
            <w:r w:rsidRPr="00725071">
              <w:rPr>
                <w:rStyle w:val="libPoemTiniChar0"/>
                <w:rtl/>
              </w:rPr>
              <w:br/>
              <w:t> </w:t>
            </w:r>
          </w:p>
        </w:tc>
        <w:tc>
          <w:tcPr>
            <w:tcW w:w="272" w:type="dxa"/>
          </w:tcPr>
          <w:p w:rsidR="00841A09" w:rsidRDefault="00841A09" w:rsidP="00841A09">
            <w:pPr>
              <w:pStyle w:val="libPoemFootnote"/>
              <w:rPr>
                <w:rtl/>
              </w:rPr>
            </w:pPr>
          </w:p>
        </w:tc>
        <w:tc>
          <w:tcPr>
            <w:tcW w:w="3500" w:type="dxa"/>
          </w:tcPr>
          <w:p w:rsidR="00841A09" w:rsidRDefault="00841A09" w:rsidP="00841A09">
            <w:pPr>
              <w:pStyle w:val="libPoemFootnote"/>
            </w:pPr>
            <w:r>
              <w:rPr>
                <w:rFonts w:hint="cs"/>
                <w:rtl/>
              </w:rPr>
              <w:t>كقولهم في بغيه أم ألحدا</w:t>
            </w:r>
            <w:r w:rsidRPr="00725071">
              <w:rPr>
                <w:rStyle w:val="libPoemTiniChar0"/>
                <w:rtl/>
              </w:rPr>
              <w:br/>
              <w:t> </w:t>
            </w:r>
          </w:p>
        </w:tc>
      </w:tr>
      <w:tr w:rsidR="00841A09" w:rsidTr="00841A09">
        <w:tblPrEx>
          <w:tblLook w:val="04A0"/>
        </w:tblPrEx>
        <w:trPr>
          <w:trHeight w:val="350"/>
        </w:trPr>
        <w:tc>
          <w:tcPr>
            <w:tcW w:w="3538" w:type="dxa"/>
          </w:tcPr>
          <w:p w:rsidR="00841A09" w:rsidRDefault="00841A09" w:rsidP="00841A09">
            <w:pPr>
              <w:pStyle w:val="libPoemFootnote"/>
            </w:pPr>
            <w:r>
              <w:rPr>
                <w:rFonts w:hint="cs"/>
                <w:rtl/>
              </w:rPr>
              <w:t>أليس ذا يؤذيه أم لا فاسمعنْ</w:t>
            </w:r>
            <w:r w:rsidRPr="00725071">
              <w:rPr>
                <w:rStyle w:val="libPoemTiniChar0"/>
                <w:rtl/>
              </w:rPr>
              <w:br/>
              <w:t> </w:t>
            </w:r>
          </w:p>
        </w:tc>
        <w:tc>
          <w:tcPr>
            <w:tcW w:w="272" w:type="dxa"/>
          </w:tcPr>
          <w:p w:rsidR="00841A09" w:rsidRDefault="00841A09" w:rsidP="00841A09">
            <w:pPr>
              <w:pStyle w:val="libPoemFootnote"/>
              <w:rPr>
                <w:rtl/>
              </w:rPr>
            </w:pPr>
          </w:p>
        </w:tc>
        <w:tc>
          <w:tcPr>
            <w:tcW w:w="3500" w:type="dxa"/>
          </w:tcPr>
          <w:p w:rsidR="00841A09" w:rsidRDefault="00841A09" w:rsidP="00841A09">
            <w:pPr>
              <w:pStyle w:val="libPoemFootnote"/>
            </w:pPr>
            <w:r>
              <w:rPr>
                <w:rFonts w:hint="cs"/>
                <w:rtl/>
              </w:rPr>
              <w:t>إنّ الذي يؤذيه يؤذي مَنْ ومَنْ</w:t>
            </w:r>
            <w:r w:rsidRPr="00725071">
              <w:rPr>
                <w:rStyle w:val="libPoemTiniChar0"/>
                <w:rtl/>
              </w:rPr>
              <w:br/>
              <w:t> </w:t>
            </w:r>
          </w:p>
        </w:tc>
      </w:tr>
      <w:tr w:rsidR="00841A09" w:rsidTr="00841A09">
        <w:tblPrEx>
          <w:tblLook w:val="04A0"/>
        </w:tblPrEx>
        <w:trPr>
          <w:trHeight w:val="350"/>
        </w:trPr>
        <w:tc>
          <w:tcPr>
            <w:tcW w:w="3538" w:type="dxa"/>
          </w:tcPr>
          <w:p w:rsidR="00841A09" w:rsidRDefault="00841A09" w:rsidP="00841A09">
            <w:pPr>
              <w:pStyle w:val="libPoemFootnote"/>
            </w:pPr>
            <w:r>
              <w:rPr>
                <w:rFonts w:hint="cs"/>
                <w:rtl/>
              </w:rPr>
              <w:t>بل جاء في حديث اُمّ سلمه</w:t>
            </w:r>
            <w:r w:rsidRPr="00725071">
              <w:rPr>
                <w:rStyle w:val="libPoemTiniChar0"/>
                <w:rtl/>
              </w:rPr>
              <w:br/>
              <w:t> </w:t>
            </w:r>
          </w:p>
        </w:tc>
        <w:tc>
          <w:tcPr>
            <w:tcW w:w="272" w:type="dxa"/>
          </w:tcPr>
          <w:p w:rsidR="00841A09" w:rsidRDefault="00841A09" w:rsidP="00841A09">
            <w:pPr>
              <w:pStyle w:val="libPoemFootnote"/>
              <w:rPr>
                <w:rtl/>
              </w:rPr>
            </w:pPr>
          </w:p>
        </w:tc>
        <w:tc>
          <w:tcPr>
            <w:tcW w:w="3500" w:type="dxa"/>
          </w:tcPr>
          <w:p w:rsidR="00841A09" w:rsidRDefault="00841A09" w:rsidP="00841A09">
            <w:pPr>
              <w:pStyle w:val="libPoemFootnote"/>
            </w:pPr>
            <w:r>
              <w:rPr>
                <w:rFonts w:hint="cs"/>
                <w:rtl/>
              </w:rPr>
              <w:t>هل فيكم اللهُ يُسبّ مه لمه</w:t>
            </w:r>
            <w:r w:rsidRPr="00725071">
              <w:rPr>
                <w:rStyle w:val="libPoemTiniChar0"/>
                <w:rtl/>
              </w:rPr>
              <w:br/>
              <w:t> </w:t>
            </w:r>
          </w:p>
        </w:tc>
      </w:tr>
      <w:tr w:rsidR="00841A09" w:rsidTr="00841A09">
        <w:tblPrEx>
          <w:tblLook w:val="04A0"/>
        </w:tblPrEx>
        <w:trPr>
          <w:trHeight w:val="350"/>
        </w:trPr>
        <w:tc>
          <w:tcPr>
            <w:tcW w:w="3538" w:type="dxa"/>
          </w:tcPr>
          <w:p w:rsidR="00841A09" w:rsidRDefault="00841A09" w:rsidP="00841A09">
            <w:pPr>
              <w:pStyle w:val="libPoemFootnote"/>
            </w:pPr>
            <w:r>
              <w:rPr>
                <w:rFonts w:hint="cs"/>
                <w:rtl/>
              </w:rPr>
              <w:t>عاون أخا العرفان بالجوابِ</w:t>
            </w:r>
            <w:r w:rsidRPr="00725071">
              <w:rPr>
                <w:rStyle w:val="libPoemTiniChar0"/>
                <w:rtl/>
              </w:rPr>
              <w:br/>
              <w:t> </w:t>
            </w:r>
          </w:p>
        </w:tc>
        <w:tc>
          <w:tcPr>
            <w:tcW w:w="272" w:type="dxa"/>
          </w:tcPr>
          <w:p w:rsidR="00841A09" w:rsidRDefault="00841A09" w:rsidP="00841A09">
            <w:pPr>
              <w:pStyle w:val="libPoemFootnote"/>
              <w:rPr>
                <w:rtl/>
              </w:rPr>
            </w:pPr>
          </w:p>
        </w:tc>
        <w:tc>
          <w:tcPr>
            <w:tcW w:w="3500" w:type="dxa"/>
          </w:tcPr>
          <w:p w:rsidR="00841A09" w:rsidRDefault="00841A09" w:rsidP="00841A09">
            <w:pPr>
              <w:pStyle w:val="libPoemFootnote"/>
            </w:pPr>
            <w:r>
              <w:rPr>
                <w:rFonts w:hint="cs"/>
                <w:rtl/>
              </w:rPr>
              <w:t>وعاد مَنْ عادى أبا ترابِ</w:t>
            </w:r>
            <w:r w:rsidRPr="00725071">
              <w:rPr>
                <w:rStyle w:val="libPoemTiniChar0"/>
                <w:rtl/>
              </w:rPr>
              <w:br/>
              <w:t> </w:t>
            </w:r>
          </w:p>
        </w:tc>
      </w:tr>
      <w:tr w:rsidR="00841A09" w:rsidTr="00841A09">
        <w:tblPrEx>
          <w:tblLook w:val="04A0"/>
        </w:tblPrEx>
        <w:trPr>
          <w:trHeight w:val="350"/>
        </w:trPr>
        <w:tc>
          <w:tcPr>
            <w:tcW w:w="3538" w:type="dxa"/>
          </w:tcPr>
          <w:p w:rsidR="00841A09" w:rsidRDefault="00841A09" w:rsidP="00841A09">
            <w:pPr>
              <w:pStyle w:val="libPoemFootnote"/>
            </w:pPr>
            <w:r>
              <w:rPr>
                <w:rFonts w:hint="cs"/>
                <w:rtl/>
              </w:rPr>
              <w:t>وقد حكى الشيخ السيوطي أنّه</w:t>
            </w:r>
            <w:r w:rsidRPr="00725071">
              <w:rPr>
                <w:rStyle w:val="libPoemTiniChar0"/>
                <w:rtl/>
              </w:rPr>
              <w:br/>
              <w:t> </w:t>
            </w:r>
          </w:p>
        </w:tc>
        <w:tc>
          <w:tcPr>
            <w:tcW w:w="272" w:type="dxa"/>
          </w:tcPr>
          <w:p w:rsidR="00841A09" w:rsidRDefault="00841A09" w:rsidP="00841A09">
            <w:pPr>
              <w:pStyle w:val="libPoemFootnote"/>
              <w:rPr>
                <w:rtl/>
              </w:rPr>
            </w:pPr>
          </w:p>
        </w:tc>
        <w:tc>
          <w:tcPr>
            <w:tcW w:w="3500" w:type="dxa"/>
          </w:tcPr>
          <w:p w:rsidR="00841A09" w:rsidRDefault="00841A09" w:rsidP="00841A09">
            <w:pPr>
              <w:pStyle w:val="libPoemFootnote"/>
            </w:pPr>
            <w:r>
              <w:rPr>
                <w:rFonts w:hint="cs"/>
                <w:rtl/>
              </w:rPr>
              <w:t>قد كان فيما جعلوه سُنَّه</w:t>
            </w:r>
            <w:r w:rsidRPr="00725071">
              <w:rPr>
                <w:rStyle w:val="libPoemTiniChar0"/>
                <w:rtl/>
              </w:rPr>
              <w:br/>
              <w:t> </w:t>
            </w:r>
          </w:p>
        </w:tc>
      </w:tr>
    </w:tbl>
    <w:p w:rsidR="00807EF5" w:rsidRDefault="00807EF5" w:rsidP="00960D5B">
      <w:pPr>
        <w:pStyle w:val="libFootnote0"/>
      </w:pPr>
      <w:r>
        <w:rPr>
          <w:rtl/>
        </w:rPr>
        <w:t>(1) ولد سنة 80 وتوفي في سنة 163</w:t>
      </w:r>
      <w:r w:rsidR="0037411C">
        <w:rPr>
          <w:rtl/>
        </w:rPr>
        <w:t>.</w:t>
      </w:r>
      <w:r>
        <w:rPr>
          <w:rtl/>
        </w:rPr>
        <w:t xml:space="preserve"> </w:t>
      </w:r>
    </w:p>
    <w:p w:rsidR="00807EF5" w:rsidRDefault="00807EF5" w:rsidP="00960D5B">
      <w:pPr>
        <w:pStyle w:val="libFootnote0"/>
      </w:pPr>
      <w:r>
        <w:rPr>
          <w:rtl/>
        </w:rPr>
        <w:t>(2) مولده سنة 80 ومات سنة 163</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 xml:space="preserve">روى أنّ النبي </w:t>
      </w:r>
      <w:r w:rsidR="00841A09" w:rsidRPr="005B0B13">
        <w:rPr>
          <w:rStyle w:val="libAlaemChar"/>
          <w:rtl/>
        </w:rPr>
        <w:t>صلى‌الله‌عليه‌وآله</w:t>
      </w:r>
      <w:r>
        <w:rPr>
          <w:rtl/>
        </w:rPr>
        <w:t xml:space="preserve"> لمّا أراد أن يركب بغلته جاء علي بن أبي طالب فحلّ حزام البغلة ليقع النبي </w:t>
      </w:r>
      <w:r w:rsidR="00841A09" w:rsidRPr="005B0B13">
        <w:rPr>
          <w:rStyle w:val="libAlaemChar"/>
          <w:rtl/>
        </w:rPr>
        <w:t>صلى‌الله‌عليه‌وآله</w:t>
      </w:r>
      <w:r w:rsidR="0037411C">
        <w:rPr>
          <w:rtl/>
        </w:rPr>
        <w:t>.</w:t>
      </w:r>
      <w:r>
        <w:rPr>
          <w:rtl/>
        </w:rPr>
        <w:t xml:space="preserve"> قال الأزدي</w:t>
      </w:r>
      <w:r w:rsidR="0037411C">
        <w:rPr>
          <w:rtl/>
        </w:rPr>
        <w:t>:</w:t>
      </w:r>
      <w:r>
        <w:rPr>
          <w:rtl/>
        </w:rPr>
        <w:t xml:space="preserve"> مَنْ كانت هذه حاله لا يُروى عنه</w:t>
      </w:r>
      <w:r w:rsidR="0037411C">
        <w:rPr>
          <w:rtl/>
        </w:rPr>
        <w:t>.</w:t>
      </w:r>
      <w:r>
        <w:rPr>
          <w:rtl/>
        </w:rPr>
        <w:t xml:space="preserve"> </w:t>
      </w:r>
    </w:p>
    <w:p w:rsidR="00807EF5" w:rsidRDefault="00807EF5" w:rsidP="0037411C">
      <w:pPr>
        <w:pStyle w:val="libNormal"/>
      </w:pPr>
      <w:r>
        <w:rPr>
          <w:rtl/>
        </w:rPr>
        <w:t>قال ابن حجر</w:t>
      </w:r>
      <w:r w:rsidR="0037411C">
        <w:rPr>
          <w:rtl/>
        </w:rPr>
        <w:t>:</w:t>
      </w:r>
      <w:r>
        <w:rPr>
          <w:rtl/>
        </w:rPr>
        <w:t xml:space="preserve"> لعله سمع هذه القصة أيضاً من الوليد</w:t>
      </w:r>
      <w:r w:rsidR="0037411C">
        <w:rPr>
          <w:rtl/>
        </w:rPr>
        <w:t>.</w:t>
      </w:r>
      <w:r>
        <w:rPr>
          <w:rtl/>
        </w:rPr>
        <w:t xml:space="preserve"> </w:t>
      </w:r>
    </w:p>
    <w:p w:rsidR="00807EF5" w:rsidRDefault="00807EF5" w:rsidP="0037411C">
      <w:pPr>
        <w:pStyle w:val="libNormal"/>
      </w:pPr>
      <w:r>
        <w:rPr>
          <w:rtl/>
        </w:rPr>
        <w:t>وقال غنجار</w:t>
      </w:r>
      <w:r w:rsidR="0037411C">
        <w:rPr>
          <w:rtl/>
        </w:rPr>
        <w:t>:</w:t>
      </w:r>
      <w:r>
        <w:rPr>
          <w:rtl/>
        </w:rPr>
        <w:t xml:space="preserve"> قيل ليحيى بن صالح</w:t>
      </w:r>
      <w:r w:rsidR="0037411C">
        <w:rPr>
          <w:rtl/>
        </w:rPr>
        <w:t>:</w:t>
      </w:r>
      <w:r>
        <w:rPr>
          <w:rtl/>
        </w:rPr>
        <w:t xml:space="preserve"> لِمَ لم تكتب عن حريز</w:t>
      </w:r>
      <w:r w:rsidR="0037411C">
        <w:rPr>
          <w:rtl/>
        </w:rPr>
        <w:t>؟</w:t>
      </w:r>
      <w:r>
        <w:rPr>
          <w:rtl/>
        </w:rPr>
        <w:t xml:space="preserve"> فقال</w:t>
      </w:r>
      <w:r w:rsidR="0037411C">
        <w:rPr>
          <w:rtl/>
        </w:rPr>
        <w:t>:</w:t>
      </w:r>
      <w:r>
        <w:rPr>
          <w:rtl/>
        </w:rPr>
        <w:t xml:space="preserve"> كيف أكتب عن رجل صلّيت معه الفجر سبع سنين فكان لا يخرج من المسجد حتّى يلعن علياً سبعين مرّة</w:t>
      </w:r>
      <w:r w:rsidR="0037411C">
        <w:rPr>
          <w:rtl/>
        </w:rPr>
        <w:t>!</w:t>
      </w:r>
      <w:r>
        <w:rPr>
          <w:rtl/>
        </w:rPr>
        <w:t xml:space="preserve"> </w:t>
      </w:r>
    </w:p>
    <w:p w:rsidR="00807EF5" w:rsidRDefault="00807EF5" w:rsidP="0037411C">
      <w:pPr>
        <w:pStyle w:val="libNormal"/>
      </w:pPr>
      <w:r>
        <w:rPr>
          <w:rtl/>
        </w:rPr>
        <w:t>وقال ابن حبان</w:t>
      </w:r>
      <w:r w:rsidR="0037411C">
        <w:rPr>
          <w:rtl/>
        </w:rPr>
        <w:t>:</w:t>
      </w:r>
      <w:r>
        <w:rPr>
          <w:rtl/>
        </w:rPr>
        <w:t xml:space="preserve"> كان يلعن علياً بالغداة سبعين مرّة</w:t>
      </w:r>
      <w:r w:rsidR="0037411C">
        <w:rPr>
          <w:rtl/>
        </w:rPr>
        <w:t>،</w:t>
      </w:r>
      <w:r>
        <w:rPr>
          <w:rtl/>
        </w:rPr>
        <w:t xml:space="preserve"> وبالعشي سبعين مرّة</w:t>
      </w:r>
      <w:r w:rsidR="0037411C">
        <w:rPr>
          <w:rtl/>
        </w:rPr>
        <w:t>،</w:t>
      </w:r>
      <w:r>
        <w:rPr>
          <w:rtl/>
        </w:rPr>
        <w:t xml:space="preserve"> فقيل له في ذلك</w:t>
      </w:r>
      <w:r w:rsidR="0037411C">
        <w:rPr>
          <w:rtl/>
        </w:rPr>
        <w:t>،</w:t>
      </w:r>
      <w:r>
        <w:rPr>
          <w:rtl/>
        </w:rPr>
        <w:t xml:space="preserve"> فقال</w:t>
      </w:r>
      <w:r w:rsidR="0037411C">
        <w:rPr>
          <w:rtl/>
        </w:rPr>
        <w:t>:</w:t>
      </w:r>
      <w:r>
        <w:rPr>
          <w:rtl/>
        </w:rPr>
        <w:t xml:space="preserve"> هو القاطع رؤوس آبائي وأجدادي</w:t>
      </w:r>
      <w:r w:rsidR="0037411C">
        <w:rPr>
          <w:rtl/>
        </w:rPr>
        <w:t>،</w:t>
      </w:r>
      <w:r>
        <w:rPr>
          <w:rtl/>
        </w:rPr>
        <w:t xml:space="preserve"> وكان داعية إلى مذهبه يتنكب حديثه انتهى</w:t>
      </w:r>
      <w:r w:rsidR="0037411C">
        <w:rPr>
          <w:rtl/>
        </w:rPr>
        <w:t>.</w:t>
      </w:r>
      <w:r>
        <w:rPr>
          <w:rtl/>
        </w:rPr>
        <w:t xml:space="preserve"> </w:t>
      </w:r>
    </w:p>
    <w:p w:rsidR="00807EF5" w:rsidRDefault="00807EF5" w:rsidP="0037411C">
      <w:pPr>
        <w:pStyle w:val="libNormal"/>
      </w:pPr>
      <w:r w:rsidRPr="0037411C">
        <w:rPr>
          <w:rtl/>
        </w:rPr>
        <w:t>قال ابن حجر</w:t>
      </w:r>
      <w:r w:rsidR="0037411C" w:rsidRPr="0037411C">
        <w:rPr>
          <w:rtl/>
        </w:rPr>
        <w:t>:</w:t>
      </w:r>
      <w:r w:rsidRPr="0037411C">
        <w:rPr>
          <w:rtl/>
        </w:rPr>
        <w:t xml:space="preserve"> وإنّما أخرج له البخاري لقول أبي اليمان</w:t>
      </w:r>
      <w:r w:rsidRPr="0037411C">
        <w:rPr>
          <w:rStyle w:val="libFootnotenumChar"/>
          <w:rtl/>
        </w:rPr>
        <w:t>(1)</w:t>
      </w:r>
      <w:r w:rsidRPr="0037411C">
        <w:rPr>
          <w:rtl/>
        </w:rPr>
        <w:t xml:space="preserve"> أنّه رجع عن النصب كما مضى نقل ذلك عنه</w:t>
      </w:r>
      <w:r w:rsidR="0037411C" w:rsidRPr="0037411C">
        <w:rPr>
          <w:rtl/>
        </w:rPr>
        <w:t>،</w:t>
      </w:r>
      <w:r w:rsidRPr="0037411C">
        <w:rPr>
          <w:rtl/>
        </w:rPr>
        <w:t xml:space="preserve"> والله أعلم</w:t>
      </w:r>
      <w:r w:rsidRPr="0037411C">
        <w:rPr>
          <w:rStyle w:val="libFootnotenumChar"/>
          <w:rtl/>
        </w:rPr>
        <w:t>(2)</w:t>
      </w:r>
      <w:r w:rsidR="0037411C" w:rsidRPr="0037411C">
        <w:rPr>
          <w:rtl/>
        </w:rPr>
        <w:t>.</w:t>
      </w:r>
      <w:r w:rsidRPr="0037411C">
        <w:rPr>
          <w:rtl/>
        </w:rPr>
        <w:t xml:space="preserve"> </w:t>
      </w:r>
    </w:p>
    <w:p w:rsidR="00807EF5" w:rsidRDefault="00807EF5" w:rsidP="0037411C">
      <w:pPr>
        <w:pStyle w:val="libNormal"/>
      </w:pPr>
      <w:r>
        <w:rPr>
          <w:rtl/>
        </w:rPr>
        <w:t>أقول</w:t>
      </w:r>
      <w:r w:rsidR="0037411C">
        <w:rPr>
          <w:rtl/>
        </w:rPr>
        <w:t>:</w:t>
      </w:r>
      <w:r>
        <w:rPr>
          <w:rtl/>
        </w:rPr>
        <w:t xml:space="preserve"> وقد بقيت آثار التربية أيضاً في بعض البلدان فلم يعد أهلها يتحمّلون سماع فضيلة لعلي </w:t>
      </w:r>
      <w:r w:rsidR="00841A09" w:rsidRPr="005B0B13">
        <w:rPr>
          <w:rStyle w:val="libAlaemChar"/>
          <w:rtl/>
        </w:rPr>
        <w:t>عليه‌السلام</w:t>
      </w:r>
      <w:r>
        <w:rPr>
          <w:rtl/>
        </w:rPr>
        <w:t xml:space="preserve"> حتّى من محدِّثيهم</w:t>
      </w:r>
      <w:r w:rsidR="0037411C">
        <w:rPr>
          <w:rtl/>
        </w:rPr>
        <w:t>.</w:t>
      </w:r>
      <w:r>
        <w:rPr>
          <w:rtl/>
        </w:rPr>
        <w:t xml:space="preserve"> </w:t>
      </w:r>
    </w:p>
    <w:p w:rsidR="00807EF5" w:rsidRDefault="00807EF5" w:rsidP="0037411C">
      <w:pPr>
        <w:pStyle w:val="libNormal"/>
      </w:pPr>
      <w:r>
        <w:rPr>
          <w:rtl/>
        </w:rPr>
        <w:t>روى الذهبي في ترجمة ابن السقّاء</w:t>
      </w:r>
      <w:r w:rsidR="0037411C">
        <w:rPr>
          <w:rtl/>
        </w:rPr>
        <w:t>:</w:t>
      </w:r>
      <w:r>
        <w:rPr>
          <w:rtl/>
        </w:rPr>
        <w:t xml:space="preserve"> الحافظ الإمام محدِّث واسط أبو محمّد عبد الله بن محمّد بن عثمان الواسطي</w:t>
      </w:r>
      <w:r w:rsidR="0037411C">
        <w:rPr>
          <w:rtl/>
        </w:rPr>
        <w:t>،</w:t>
      </w:r>
      <w:r>
        <w:rPr>
          <w:rtl/>
        </w:rPr>
        <w:t xml:space="preserve"> وقال علي بن محمّد الطيّب الجلابي في تاريخه</w:t>
      </w:r>
      <w:r w:rsidR="0037411C">
        <w:rPr>
          <w:rtl/>
        </w:rPr>
        <w:t>:</w:t>
      </w:r>
      <w:r>
        <w:rPr>
          <w:rtl/>
        </w:rPr>
        <w:t xml:space="preserve"> ابن السقاء من أئمّة الواسطيين والحفّاظ المتقنين</w:t>
      </w:r>
      <w:r w:rsidR="0037411C">
        <w:rPr>
          <w:rtl/>
        </w:rPr>
        <w:t>،</w:t>
      </w:r>
      <w:r>
        <w:rPr>
          <w:rtl/>
        </w:rPr>
        <w:t xml:space="preserve"> توفي في جمادى الآخرة سنة ثلاث وسبعين وثلاثمئة</w:t>
      </w:r>
      <w:r w:rsidR="0037411C">
        <w:rPr>
          <w:rtl/>
        </w:rPr>
        <w:t>.</w:t>
      </w:r>
    </w:p>
    <w:p w:rsidR="00807EF5" w:rsidRDefault="00807EF5" w:rsidP="0037411C">
      <w:pPr>
        <w:pStyle w:val="libNormal"/>
      </w:pPr>
      <w:r>
        <w:rPr>
          <w:rtl/>
        </w:rPr>
        <w:t>قال السلفي</w:t>
      </w:r>
      <w:r w:rsidR="0037411C">
        <w:rPr>
          <w:rtl/>
        </w:rPr>
        <w:t>:</w:t>
      </w:r>
      <w:r>
        <w:rPr>
          <w:rtl/>
        </w:rPr>
        <w:t xml:space="preserve"> سألت الحافظ خميساً الحوزي عن ابن السقاء</w:t>
      </w:r>
      <w:r w:rsidR="0037411C">
        <w:rPr>
          <w:rtl/>
        </w:rPr>
        <w:t>؟</w:t>
      </w:r>
      <w:r>
        <w:rPr>
          <w:rtl/>
        </w:rPr>
        <w:t xml:space="preserve"> فقال</w:t>
      </w:r>
      <w:r w:rsidR="0037411C">
        <w:rPr>
          <w:rtl/>
        </w:rPr>
        <w:t>:</w:t>
      </w:r>
      <w:r>
        <w:rPr>
          <w:rtl/>
        </w:rPr>
        <w:t xml:space="preserve"> هو من مزينة مضر</w:t>
      </w:r>
      <w:r w:rsidR="0037411C">
        <w:rPr>
          <w:rtl/>
        </w:rPr>
        <w:t>،</w:t>
      </w:r>
      <w:r>
        <w:rPr>
          <w:rtl/>
        </w:rPr>
        <w:t xml:space="preserve"> ولم يكن سقّاء بل لقب له من وجوه الواسطيين وذوي الثروة والحفظ</w:t>
      </w:r>
      <w:r w:rsidR="0037411C">
        <w:rPr>
          <w:rtl/>
        </w:rPr>
        <w:t>،</w:t>
      </w:r>
      <w:r>
        <w:rPr>
          <w:rtl/>
        </w:rPr>
        <w:t xml:space="preserve"> رحَل به أبوه فأسمعه من أبي خليفة وأبي يعلى</w:t>
      </w:r>
      <w:r w:rsidR="0037411C">
        <w:rPr>
          <w:rtl/>
        </w:rPr>
        <w:t>،</w:t>
      </w:r>
      <w:r>
        <w:rPr>
          <w:rtl/>
        </w:rPr>
        <w:t xml:space="preserve"> وابن زيدان البجلي والمفضل بن الجندي</w:t>
      </w:r>
      <w:r w:rsidR="0037411C">
        <w:rPr>
          <w:rtl/>
        </w:rPr>
        <w:t>،</w:t>
      </w:r>
      <w:r>
        <w:rPr>
          <w:rtl/>
        </w:rPr>
        <w:t xml:space="preserve"> وبارك الله في سنّه وعلمه</w:t>
      </w:r>
      <w:r w:rsidR="0037411C">
        <w:rPr>
          <w:rtl/>
        </w:rPr>
        <w:t>،</w:t>
      </w:r>
      <w:r>
        <w:rPr>
          <w:rtl/>
        </w:rPr>
        <w:t xml:space="preserve"> واتّفق أنّه أملى حديث الطير فلم تحتمله نفوسهم</w:t>
      </w:r>
      <w:r w:rsidR="0037411C">
        <w:rPr>
          <w:rtl/>
        </w:rPr>
        <w:t>،</w:t>
      </w:r>
      <w:r>
        <w:rPr>
          <w:rtl/>
        </w:rPr>
        <w:t xml:space="preserve"> فوثبوا به وأقاموه وغسلوا </w:t>
      </w:r>
    </w:p>
    <w:p w:rsidR="00807EF5" w:rsidRDefault="0037411C" w:rsidP="007D5EC8">
      <w:pPr>
        <w:pStyle w:val="libLine"/>
      </w:pPr>
      <w:r>
        <w:rPr>
          <w:rtl/>
        </w:rPr>
        <w:t>____________________</w:t>
      </w:r>
    </w:p>
    <w:p w:rsidR="00807EF5" w:rsidRDefault="00807EF5" w:rsidP="00960D5B">
      <w:pPr>
        <w:pStyle w:val="libFootnote0"/>
      </w:pPr>
      <w:r>
        <w:rPr>
          <w:rtl/>
        </w:rPr>
        <w:t>(1) أبو اليمان الحكم بن نافع البهراني الحمصي</w:t>
      </w:r>
      <w:r w:rsidR="0037411C">
        <w:rPr>
          <w:rtl/>
        </w:rPr>
        <w:t>،</w:t>
      </w:r>
      <w:r>
        <w:rPr>
          <w:rtl/>
        </w:rPr>
        <w:t xml:space="preserve"> ولد في حمص سنة 221 وتوفي وهو ابن 83 سنة</w:t>
      </w:r>
      <w:r w:rsidR="0037411C">
        <w:rPr>
          <w:rtl/>
        </w:rPr>
        <w:t>.</w:t>
      </w:r>
      <w:r>
        <w:rPr>
          <w:rtl/>
        </w:rPr>
        <w:t xml:space="preserve"> </w:t>
      </w:r>
    </w:p>
    <w:p w:rsidR="00807EF5" w:rsidRDefault="00807EF5" w:rsidP="00960D5B">
      <w:pPr>
        <w:pStyle w:val="libFootnote0"/>
      </w:pPr>
      <w:r>
        <w:rPr>
          <w:rtl/>
        </w:rPr>
        <w:t>قال الذهبي</w:t>
      </w:r>
      <w:r w:rsidR="0037411C">
        <w:rPr>
          <w:rtl/>
        </w:rPr>
        <w:t>:</w:t>
      </w:r>
      <w:r>
        <w:rPr>
          <w:rtl/>
        </w:rPr>
        <w:t xml:space="preserve"> روى عن إسماعيل بن عياش</w:t>
      </w:r>
      <w:r w:rsidR="0037411C">
        <w:rPr>
          <w:rtl/>
        </w:rPr>
        <w:t>،</w:t>
      </w:r>
      <w:r>
        <w:rPr>
          <w:rtl/>
        </w:rPr>
        <w:t xml:space="preserve"> وحريز بن عثمان وآخرين</w:t>
      </w:r>
      <w:r w:rsidR="0037411C">
        <w:rPr>
          <w:rtl/>
        </w:rPr>
        <w:t>،</w:t>
      </w:r>
      <w:r>
        <w:rPr>
          <w:rtl/>
        </w:rPr>
        <w:t xml:space="preserve"> وعنه البخاري والدارمي</w:t>
      </w:r>
      <w:r w:rsidR="0037411C">
        <w:rPr>
          <w:rtl/>
        </w:rPr>
        <w:t>،</w:t>
      </w:r>
      <w:r>
        <w:rPr>
          <w:rtl/>
        </w:rPr>
        <w:t xml:space="preserve"> وأبو زرعة وأبو حاتم</w:t>
      </w:r>
      <w:r w:rsidR="0037411C">
        <w:rPr>
          <w:rtl/>
        </w:rPr>
        <w:t>،</w:t>
      </w:r>
      <w:r>
        <w:rPr>
          <w:rtl/>
        </w:rPr>
        <w:t xml:space="preserve"> استقدمه المأمون ليوليه قضاء حمص</w:t>
      </w:r>
      <w:r w:rsidR="0037411C">
        <w:rPr>
          <w:rtl/>
        </w:rPr>
        <w:t>.</w:t>
      </w:r>
      <w:r>
        <w:rPr>
          <w:rtl/>
        </w:rPr>
        <w:t xml:space="preserve"> وروايته أنّ حريزاً رجع عن النصب من أجل أن يبرئ ساحة شيخه في الرواية</w:t>
      </w:r>
      <w:r w:rsidR="0037411C">
        <w:rPr>
          <w:rtl/>
        </w:rPr>
        <w:t>،</w:t>
      </w:r>
      <w:r>
        <w:rPr>
          <w:rtl/>
        </w:rPr>
        <w:t xml:space="preserve"> وقد أثبتنا في كتابنا علم الرجال المقارن أنّه لم يرجع عن النصب</w:t>
      </w:r>
      <w:r w:rsidR="0037411C">
        <w:rPr>
          <w:rtl/>
        </w:rPr>
        <w:t>.</w:t>
      </w:r>
      <w:r>
        <w:rPr>
          <w:rtl/>
        </w:rPr>
        <w:t xml:space="preserve"> </w:t>
      </w:r>
    </w:p>
    <w:p w:rsidR="00807EF5" w:rsidRDefault="00807EF5" w:rsidP="00960D5B">
      <w:pPr>
        <w:pStyle w:val="libFootnote0"/>
      </w:pPr>
      <w:r>
        <w:rPr>
          <w:rtl/>
        </w:rPr>
        <w:t>(2) تهذيب التهذيب ترجمة حريز</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موضعه فمضى ولزم بيته</w:t>
      </w:r>
      <w:r w:rsidR="0037411C">
        <w:rPr>
          <w:rtl/>
        </w:rPr>
        <w:t>،</w:t>
      </w:r>
      <w:r>
        <w:rPr>
          <w:rtl/>
        </w:rPr>
        <w:t xml:space="preserve"> فكان لا يحدّث أحداً من الواسطيين</w:t>
      </w:r>
      <w:r w:rsidR="0037411C">
        <w:rPr>
          <w:rtl/>
        </w:rPr>
        <w:t>؛</w:t>
      </w:r>
      <w:r>
        <w:rPr>
          <w:rtl/>
        </w:rPr>
        <w:t xml:space="preserve"> فلهذا قلّ حديثه عندهم</w:t>
      </w:r>
      <w:r w:rsidR="0037411C">
        <w:rPr>
          <w:rtl/>
        </w:rPr>
        <w:t>،</w:t>
      </w:r>
      <w:r>
        <w:rPr>
          <w:rtl/>
        </w:rPr>
        <w:t xml:space="preserve"> وتوفي سنة إحدى وسبعين وثلاثمئة</w:t>
      </w:r>
      <w:r w:rsidR="0037411C">
        <w:rPr>
          <w:rtl/>
        </w:rPr>
        <w:t>.</w:t>
      </w:r>
      <w:r>
        <w:rPr>
          <w:rtl/>
        </w:rPr>
        <w:t xml:space="preserve"> </w:t>
      </w:r>
    </w:p>
    <w:p w:rsidR="00807EF5" w:rsidRDefault="00807EF5" w:rsidP="0037411C">
      <w:pPr>
        <w:pStyle w:val="libNormal"/>
      </w:pPr>
      <w:r w:rsidRPr="0037411C">
        <w:rPr>
          <w:rtl/>
        </w:rPr>
        <w:t>قال الذهبي</w:t>
      </w:r>
      <w:r w:rsidR="0037411C" w:rsidRPr="0037411C">
        <w:rPr>
          <w:rtl/>
        </w:rPr>
        <w:t>:</w:t>
      </w:r>
      <w:r w:rsidRPr="0037411C">
        <w:rPr>
          <w:rtl/>
        </w:rPr>
        <w:t xml:space="preserve"> حدّثني ذلك شيخنا أبو الحسن المغازلي</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 xml:space="preserve">وقد بقيت تربية الانحراف في دمشق عن علي </w:t>
      </w:r>
      <w:r w:rsidR="00841A09" w:rsidRPr="005B0B13">
        <w:rPr>
          <w:rStyle w:val="libAlaemChar"/>
          <w:rtl/>
        </w:rPr>
        <w:t>عليه‌السلام</w:t>
      </w:r>
      <w:r>
        <w:rPr>
          <w:rtl/>
        </w:rPr>
        <w:t xml:space="preserve"> بشكل ظاهر بعد أكثر من قرن ونصف من قيام الدولة العباسيّة</w:t>
      </w:r>
      <w:r w:rsidR="0037411C">
        <w:rPr>
          <w:rtl/>
        </w:rPr>
        <w:t>.</w:t>
      </w:r>
      <w:r>
        <w:rPr>
          <w:rtl/>
        </w:rPr>
        <w:t xml:space="preserve"> </w:t>
      </w:r>
    </w:p>
    <w:p w:rsidR="00807EF5" w:rsidRDefault="00807EF5" w:rsidP="0037411C">
      <w:pPr>
        <w:pStyle w:val="libNormal"/>
      </w:pPr>
      <w:r w:rsidRPr="0037411C">
        <w:rPr>
          <w:rtl/>
        </w:rPr>
        <w:t>قال الإمام النسائي</w:t>
      </w:r>
      <w:r w:rsidRPr="0037411C">
        <w:rPr>
          <w:rStyle w:val="libFootnotenumChar"/>
          <w:rtl/>
        </w:rPr>
        <w:t>(2)</w:t>
      </w:r>
      <w:r w:rsidRPr="0037411C">
        <w:rPr>
          <w:rtl/>
        </w:rPr>
        <w:t xml:space="preserve"> لمّا سُئل عن سبب تصنيف كتابه الخصائص</w:t>
      </w:r>
      <w:r w:rsidR="0037411C" w:rsidRPr="0037411C">
        <w:rPr>
          <w:rtl/>
        </w:rPr>
        <w:t>،</w:t>
      </w:r>
      <w:r w:rsidRPr="0037411C">
        <w:rPr>
          <w:rtl/>
        </w:rPr>
        <w:t xml:space="preserve"> قال</w:t>
      </w:r>
      <w:r w:rsidR="0037411C" w:rsidRPr="0037411C">
        <w:rPr>
          <w:rtl/>
        </w:rPr>
        <w:t>:</w:t>
      </w:r>
      <w:r w:rsidRPr="0037411C">
        <w:rPr>
          <w:rtl/>
        </w:rPr>
        <w:t xml:space="preserve"> دخلت دمشق والمنحرف بها عن علي كثير</w:t>
      </w:r>
      <w:r w:rsidR="0037411C" w:rsidRPr="0037411C">
        <w:rPr>
          <w:rtl/>
        </w:rPr>
        <w:t>.</w:t>
      </w:r>
      <w:r w:rsidRPr="0037411C">
        <w:rPr>
          <w:rtl/>
        </w:rPr>
        <w:t xml:space="preserve"> وصنف كتاب الخصائص رجاء أن يهديهم الله</w:t>
      </w:r>
      <w:r w:rsidRPr="0037411C">
        <w:rPr>
          <w:rStyle w:val="libFootnotenumChar"/>
          <w:rtl/>
        </w:rPr>
        <w:t>(3)</w:t>
      </w:r>
      <w:r w:rsidR="0037411C" w:rsidRPr="0037411C">
        <w:rPr>
          <w:rtl/>
        </w:rPr>
        <w:t>.</w:t>
      </w:r>
      <w:r w:rsidRPr="004A6534">
        <w:rPr>
          <w:rtl/>
        </w:rPr>
        <w:t xml:space="preserve"> </w:t>
      </w:r>
    </w:p>
    <w:p w:rsidR="00807EF5" w:rsidRDefault="00807EF5" w:rsidP="00CC3561">
      <w:pPr>
        <w:pStyle w:val="Heading3"/>
      </w:pPr>
      <w:bookmarkStart w:id="38" w:name="_Toc448911929"/>
      <w:r>
        <w:rPr>
          <w:rtl/>
        </w:rPr>
        <w:t xml:space="preserve">المنع من نشر حديث النبي </w:t>
      </w:r>
      <w:r w:rsidR="00841A09" w:rsidRPr="005B0B13">
        <w:rPr>
          <w:rStyle w:val="libAlaemChar"/>
          <w:rtl/>
        </w:rPr>
        <w:t>صلى‌الله‌عليه‌وآله</w:t>
      </w:r>
      <w:bookmarkStart w:id="39" w:name="المنع_من_نشر_حديث_النبي"/>
      <w:bookmarkEnd w:id="39"/>
      <w:bookmarkEnd w:id="38"/>
      <w:r>
        <w:rPr>
          <w:rtl/>
        </w:rPr>
        <w:t xml:space="preserve"> </w:t>
      </w:r>
    </w:p>
    <w:p w:rsidR="00807EF5" w:rsidRDefault="00807EF5" w:rsidP="00CC3561">
      <w:pPr>
        <w:pStyle w:val="Heading3"/>
      </w:pPr>
      <w:bookmarkStart w:id="40" w:name="_Toc448911930"/>
      <w:r>
        <w:rPr>
          <w:rtl/>
        </w:rPr>
        <w:t xml:space="preserve">في حقِّ عليٍّ </w:t>
      </w:r>
      <w:r w:rsidR="00841A09" w:rsidRPr="005B0B13">
        <w:rPr>
          <w:rStyle w:val="libAlaemChar"/>
          <w:rtl/>
        </w:rPr>
        <w:t>عليه‌السلام</w:t>
      </w:r>
      <w:bookmarkEnd w:id="40"/>
    </w:p>
    <w:p w:rsidR="00807EF5" w:rsidRDefault="00807EF5" w:rsidP="0037411C">
      <w:pPr>
        <w:pStyle w:val="libNormal"/>
      </w:pPr>
      <w:r w:rsidRPr="0037411C">
        <w:rPr>
          <w:rtl/>
        </w:rPr>
        <w:t>قال المدائني</w:t>
      </w:r>
      <w:r w:rsidR="0037411C" w:rsidRPr="0037411C">
        <w:rPr>
          <w:rtl/>
        </w:rPr>
        <w:t>:</w:t>
      </w:r>
      <w:r w:rsidRPr="0037411C">
        <w:rPr>
          <w:rtl/>
        </w:rPr>
        <w:t xml:space="preserve"> كتب معاوية نسخة واحدة إلى عمّاله بعد وفاة الحسن </w:t>
      </w:r>
      <w:r w:rsidR="00841A09" w:rsidRPr="005B0B13">
        <w:rPr>
          <w:rStyle w:val="libAlaemChar"/>
          <w:rtl/>
        </w:rPr>
        <w:t>عليه‌السلام</w:t>
      </w:r>
      <w:r w:rsidRPr="0037411C">
        <w:rPr>
          <w:rtl/>
        </w:rPr>
        <w:t xml:space="preserve"> سنة 51</w:t>
      </w:r>
      <w:r w:rsidR="0037411C" w:rsidRPr="0037411C">
        <w:rPr>
          <w:rtl/>
        </w:rPr>
        <w:t>:</w:t>
      </w:r>
      <w:r w:rsidRPr="0037411C">
        <w:rPr>
          <w:rtl/>
        </w:rPr>
        <w:t xml:space="preserve"> ألا برئت الذمّة ممّن روى حديثاً في مناقب علي وأهل بيته</w:t>
      </w:r>
      <w:r w:rsidRPr="0037411C">
        <w:rPr>
          <w:rStyle w:val="libFootnotenumChar"/>
          <w:rtl/>
        </w:rPr>
        <w:t>(4)</w:t>
      </w:r>
      <w:r w:rsidR="0037411C" w:rsidRPr="0037411C">
        <w:rPr>
          <w:rtl/>
        </w:rPr>
        <w:t>.</w:t>
      </w:r>
      <w:r w:rsidRPr="0037411C">
        <w:rPr>
          <w:rtl/>
        </w:rPr>
        <w:t xml:space="preserve"> </w:t>
      </w:r>
    </w:p>
    <w:p w:rsidR="00807EF5" w:rsidRDefault="00807EF5" w:rsidP="0037411C">
      <w:pPr>
        <w:pStyle w:val="libNormal"/>
      </w:pPr>
      <w:r>
        <w:rPr>
          <w:rtl/>
        </w:rPr>
        <w:t>وروى سليم بن قيس قال</w:t>
      </w:r>
      <w:r w:rsidR="0037411C">
        <w:rPr>
          <w:rtl/>
        </w:rPr>
        <w:t>:</w:t>
      </w:r>
      <w:r>
        <w:rPr>
          <w:rtl/>
        </w:rPr>
        <w:t xml:space="preserve"> مرّ معاوية بحلقة من قريش</w:t>
      </w:r>
      <w:r w:rsidR="0037411C">
        <w:rPr>
          <w:rtl/>
        </w:rPr>
        <w:t>،</w:t>
      </w:r>
      <w:r>
        <w:rPr>
          <w:rtl/>
        </w:rPr>
        <w:t xml:space="preserve"> فلمّا رأوه قاموا إليه غير عبد الله بن عباس</w:t>
      </w:r>
      <w:r w:rsidR="0037411C">
        <w:rPr>
          <w:rtl/>
        </w:rPr>
        <w:t>،</w:t>
      </w:r>
      <w:r>
        <w:rPr>
          <w:rtl/>
        </w:rPr>
        <w:t xml:space="preserve"> فقال له</w:t>
      </w:r>
      <w:r w:rsidR="0037411C">
        <w:rPr>
          <w:rtl/>
        </w:rPr>
        <w:t>:</w:t>
      </w:r>
      <w:r>
        <w:rPr>
          <w:rtl/>
        </w:rPr>
        <w:t xml:space="preserve"> يابن عباس</w:t>
      </w:r>
      <w:r w:rsidR="0037411C">
        <w:rPr>
          <w:rtl/>
        </w:rPr>
        <w:t>،</w:t>
      </w:r>
      <w:r>
        <w:rPr>
          <w:rtl/>
        </w:rPr>
        <w:t xml:space="preserve"> ما منعك من القيام كما قام أصحابك إلاّ لموجدة عليّ بقتالي إيّاكم يوم صفين</w:t>
      </w:r>
      <w:r w:rsidR="0037411C">
        <w:rPr>
          <w:rtl/>
        </w:rPr>
        <w:t>؟</w:t>
      </w:r>
      <w:r>
        <w:rPr>
          <w:rtl/>
        </w:rPr>
        <w:t xml:space="preserve"> يابن عباس</w:t>
      </w:r>
      <w:r w:rsidR="0037411C">
        <w:rPr>
          <w:rtl/>
        </w:rPr>
        <w:t>،</w:t>
      </w:r>
      <w:r>
        <w:rPr>
          <w:rtl/>
        </w:rPr>
        <w:t xml:space="preserve"> إنّ ابن عمّي عثمان قُتل مظلوماً</w:t>
      </w:r>
      <w:r w:rsidR="0037411C">
        <w:rPr>
          <w:rtl/>
        </w:rPr>
        <w:t>.</w:t>
      </w:r>
      <w:r>
        <w:rPr>
          <w:rtl/>
        </w:rPr>
        <w:t xml:space="preserve"> </w:t>
      </w:r>
    </w:p>
    <w:p w:rsidR="00807EF5" w:rsidRDefault="00807EF5" w:rsidP="0037411C">
      <w:pPr>
        <w:pStyle w:val="libNormal"/>
      </w:pPr>
      <w:r>
        <w:rPr>
          <w:rtl/>
        </w:rPr>
        <w:t>قال ابن عباس</w:t>
      </w:r>
      <w:r w:rsidR="0037411C">
        <w:rPr>
          <w:rtl/>
        </w:rPr>
        <w:t>:</w:t>
      </w:r>
      <w:r>
        <w:rPr>
          <w:rtl/>
        </w:rPr>
        <w:t xml:space="preserve"> فعمر بن الخطاب قد قُتل مظلوماً</w:t>
      </w:r>
      <w:r w:rsidR="0037411C">
        <w:rPr>
          <w:rtl/>
        </w:rPr>
        <w:t>،</w:t>
      </w:r>
      <w:r>
        <w:rPr>
          <w:rtl/>
        </w:rPr>
        <w:t xml:space="preserve"> فسلّم الأمر إلى ولده</w:t>
      </w:r>
      <w:r w:rsidR="0037411C">
        <w:rPr>
          <w:rtl/>
        </w:rPr>
        <w:t>؟</w:t>
      </w:r>
      <w:r>
        <w:rPr>
          <w:rtl/>
        </w:rPr>
        <w:t xml:space="preserve"> وهذا ابنه</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إنّ عمر قتله مشرك</w:t>
      </w:r>
      <w:r w:rsidR="0037411C">
        <w:rPr>
          <w:rtl/>
        </w:rPr>
        <w:t>.</w:t>
      </w:r>
      <w:r>
        <w:rPr>
          <w:rtl/>
        </w:rPr>
        <w:t xml:space="preserve"> </w:t>
      </w:r>
    </w:p>
    <w:p w:rsidR="00807EF5" w:rsidRDefault="00807EF5" w:rsidP="0037411C">
      <w:pPr>
        <w:pStyle w:val="libNormal"/>
      </w:pPr>
      <w:r>
        <w:rPr>
          <w:rtl/>
        </w:rPr>
        <w:t>قال ابن عباس</w:t>
      </w:r>
      <w:r w:rsidR="0037411C">
        <w:rPr>
          <w:rtl/>
        </w:rPr>
        <w:t>:</w:t>
      </w:r>
      <w:r>
        <w:rPr>
          <w:rtl/>
        </w:rPr>
        <w:t xml:space="preserve"> فمَنْ قتل عثمان</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قتله المسلمون</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فذلك ادحض لحجّتك</w:t>
      </w:r>
      <w:r w:rsidR="0037411C">
        <w:rPr>
          <w:rtl/>
        </w:rPr>
        <w:t>؛</w:t>
      </w:r>
      <w:r>
        <w:rPr>
          <w:rtl/>
        </w:rPr>
        <w:t xml:space="preserve"> إن كان المسلمون قتلوه وخذلوه فليس إلاّ بحق</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فإنّا كتبنا إلى الآفاق ننهى عن ذكر مناقب علي وأهل بيته</w:t>
      </w:r>
      <w:r w:rsidR="0037411C">
        <w:rPr>
          <w:rtl/>
        </w:rPr>
        <w:t>،</w:t>
      </w:r>
      <w:r>
        <w:rPr>
          <w:rtl/>
        </w:rPr>
        <w:t xml:space="preserve"> فكفّ لسانك يابن عباس</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تذكرة الحفاظ 3 / 965</w:t>
      </w:r>
      <w:r w:rsidR="0037411C">
        <w:rPr>
          <w:rtl/>
        </w:rPr>
        <w:t>.</w:t>
      </w:r>
      <w:r>
        <w:rPr>
          <w:rtl/>
        </w:rPr>
        <w:t xml:space="preserve"> </w:t>
      </w:r>
    </w:p>
    <w:p w:rsidR="00807EF5" w:rsidRDefault="00807EF5" w:rsidP="00960D5B">
      <w:pPr>
        <w:pStyle w:val="libFootnote0"/>
      </w:pPr>
      <w:r>
        <w:rPr>
          <w:rtl/>
        </w:rPr>
        <w:t>(2) كتابه في الحديث يعتبر أحد الكتب الستة المعتبرة عن أهل السنّة</w:t>
      </w:r>
      <w:r w:rsidR="0037411C">
        <w:rPr>
          <w:rtl/>
        </w:rPr>
        <w:t>.</w:t>
      </w:r>
      <w:r>
        <w:rPr>
          <w:rtl/>
        </w:rPr>
        <w:t xml:space="preserve"> توفي سنة 303 هجرية</w:t>
      </w:r>
      <w:r w:rsidR="0037411C">
        <w:rPr>
          <w:rtl/>
        </w:rPr>
        <w:t>.</w:t>
      </w:r>
      <w:r>
        <w:rPr>
          <w:rtl/>
        </w:rPr>
        <w:t xml:space="preserve"> </w:t>
      </w:r>
    </w:p>
    <w:p w:rsidR="00807EF5" w:rsidRDefault="00807EF5" w:rsidP="00960D5B">
      <w:pPr>
        <w:pStyle w:val="libFootnote0"/>
      </w:pPr>
      <w:r>
        <w:rPr>
          <w:rtl/>
        </w:rPr>
        <w:t>(3) انظر ابن حجر في تهذيب التهذيب (ج 1 ص 33) ترجمة النسائي</w:t>
      </w:r>
      <w:r w:rsidR="0037411C">
        <w:rPr>
          <w:rtl/>
        </w:rPr>
        <w:t>.</w:t>
      </w:r>
    </w:p>
    <w:p w:rsidR="00807EF5" w:rsidRDefault="00807EF5" w:rsidP="00960D5B">
      <w:pPr>
        <w:pStyle w:val="libFootnote0"/>
      </w:pPr>
      <w:r>
        <w:rPr>
          <w:rtl/>
        </w:rPr>
        <w:t>(4) شرح النهج 11 / 44</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قال</w:t>
      </w:r>
      <w:r w:rsidR="0037411C">
        <w:rPr>
          <w:rtl/>
        </w:rPr>
        <w:t>:</w:t>
      </w:r>
      <w:r>
        <w:rPr>
          <w:rtl/>
        </w:rPr>
        <w:t xml:space="preserve"> فتنهانا عن قراءة القرآن</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لا</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فتنهانا عن تأويله</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نعم</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فنقرأه ولا نسأل عمّا عنى الله به</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نعم</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فأيهما أوجب علينا قراءته أو العمل به</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العمل به</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فكيف نعمل به حتّى نعلم ما عنى الله بما أنزل علينا</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سل عن ذلك من يتأوّله على غير ما تتأوّله أنت وأهل بيتك</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إنّما أنزل القرآن على أهل بيتي</w:t>
      </w:r>
      <w:r w:rsidR="0037411C">
        <w:rPr>
          <w:rtl/>
        </w:rPr>
        <w:t>،</w:t>
      </w:r>
      <w:r>
        <w:rPr>
          <w:rtl/>
        </w:rPr>
        <w:t xml:space="preserve"> فأسأل عنه آل أبي سفيان وآل أبي معيط</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فاقرؤوا القرآن ولا ترووا شيئاً ممّا أنزل الله فيكم</w:t>
      </w:r>
      <w:r w:rsidR="0037411C">
        <w:rPr>
          <w:rtl/>
        </w:rPr>
        <w:t>،</w:t>
      </w:r>
      <w:r>
        <w:rPr>
          <w:rtl/>
        </w:rPr>
        <w:t xml:space="preserve"> وممّا قال رسول الله</w:t>
      </w:r>
      <w:r w:rsidR="0037411C">
        <w:rPr>
          <w:rtl/>
        </w:rPr>
        <w:t>،</w:t>
      </w:r>
      <w:r>
        <w:rPr>
          <w:rtl/>
        </w:rPr>
        <w:t xml:space="preserve"> وارووا ما سوى ذلك</w:t>
      </w:r>
      <w:r w:rsidR="0037411C">
        <w:rPr>
          <w:rtl/>
        </w:rPr>
        <w:t>.</w:t>
      </w:r>
      <w:r>
        <w:rPr>
          <w:rtl/>
        </w:rPr>
        <w:t xml:space="preserve"> </w:t>
      </w:r>
    </w:p>
    <w:p w:rsidR="00807EF5" w:rsidRDefault="00807EF5" w:rsidP="0037411C">
      <w:pPr>
        <w:pStyle w:val="libNormal"/>
      </w:pPr>
      <w:r w:rsidRPr="0037411C">
        <w:rPr>
          <w:rtl/>
        </w:rPr>
        <w:t>قال ابن عباس</w:t>
      </w:r>
      <w:r w:rsidR="0037411C" w:rsidRPr="0037411C">
        <w:rPr>
          <w:rtl/>
        </w:rPr>
        <w:t>:</w:t>
      </w:r>
      <w:r w:rsidRPr="0037411C">
        <w:rPr>
          <w:rtl/>
        </w:rPr>
        <w:t xml:space="preserve"> قال الله تعالى</w:t>
      </w:r>
      <w:r w:rsidR="0037411C" w:rsidRPr="0037411C">
        <w:rPr>
          <w:rtl/>
        </w:rPr>
        <w:t>:</w:t>
      </w:r>
      <w:r w:rsidRPr="0037411C">
        <w:rPr>
          <w:rtl/>
        </w:rPr>
        <w:t xml:space="preserve"> </w:t>
      </w:r>
      <w:r w:rsidRPr="004C5083">
        <w:rPr>
          <w:rStyle w:val="libAlaemChar"/>
          <w:rtl/>
        </w:rPr>
        <w:t>(</w:t>
      </w:r>
      <w:r w:rsidRPr="00EA1D1B">
        <w:rPr>
          <w:rStyle w:val="libAieChar"/>
          <w:rtl/>
        </w:rPr>
        <w:t xml:space="preserve"> يُرِيدُونَ أَنْ يُطْفِئُوا نُورَ اللَّهِ بِأَفْوَاهِهِمْ وَيَأبَى اللَّهُ إِلاّ إنْ يُتِمَّ نُورَهُ وَلَوكَرِهَ الْكَافِرُونَ </w:t>
      </w:r>
      <w:r w:rsidRPr="004C5083">
        <w:rPr>
          <w:rStyle w:val="libAlaemChar"/>
          <w:rtl/>
        </w:rPr>
        <w:t>)</w:t>
      </w:r>
      <w:r w:rsidRPr="0037411C">
        <w:rPr>
          <w:rtl/>
        </w:rPr>
        <w:t xml:space="preserve"> التوبة / 32</w:t>
      </w:r>
      <w:r w:rsidR="0037411C" w:rsidRPr="0037411C">
        <w:rPr>
          <w:rtl/>
        </w:rPr>
        <w:t>.</w:t>
      </w:r>
      <w:r w:rsidRPr="0037411C">
        <w:rPr>
          <w:rtl/>
        </w:rPr>
        <w:t xml:space="preserve"> </w:t>
      </w:r>
    </w:p>
    <w:p w:rsidR="00807EF5" w:rsidRDefault="00807EF5" w:rsidP="0037411C">
      <w:pPr>
        <w:pStyle w:val="libNormal"/>
      </w:pPr>
      <w:r w:rsidRPr="0037411C">
        <w:rPr>
          <w:rtl/>
        </w:rPr>
        <w:t>قال معاوية</w:t>
      </w:r>
      <w:r w:rsidR="0037411C" w:rsidRPr="0037411C">
        <w:rPr>
          <w:rtl/>
        </w:rPr>
        <w:t>:</w:t>
      </w:r>
      <w:r w:rsidRPr="0037411C">
        <w:rPr>
          <w:rtl/>
        </w:rPr>
        <w:t xml:space="preserve"> يابن عباس</w:t>
      </w:r>
      <w:r w:rsidR="0037411C" w:rsidRPr="0037411C">
        <w:rPr>
          <w:rtl/>
        </w:rPr>
        <w:t>،</w:t>
      </w:r>
      <w:r w:rsidRPr="0037411C">
        <w:rPr>
          <w:rtl/>
        </w:rPr>
        <w:t xml:space="preserve"> اكفني نفسك وكفّ عنّي لسانك</w:t>
      </w:r>
      <w:r w:rsidR="0037411C" w:rsidRPr="0037411C">
        <w:rPr>
          <w:rtl/>
        </w:rPr>
        <w:t>،</w:t>
      </w:r>
      <w:r w:rsidRPr="0037411C">
        <w:rPr>
          <w:rtl/>
        </w:rPr>
        <w:t xml:space="preserve"> وإن كنت لا بد فاعلاً فليكن سرّاً</w:t>
      </w:r>
      <w:r w:rsidR="0037411C" w:rsidRPr="0037411C">
        <w:rPr>
          <w:rtl/>
        </w:rPr>
        <w:t>،</w:t>
      </w:r>
      <w:r w:rsidRPr="0037411C">
        <w:rPr>
          <w:rtl/>
        </w:rPr>
        <w:t xml:space="preserve"> ولا تسمعه أحداً علانية</w:t>
      </w:r>
      <w:r w:rsidRPr="0037411C">
        <w:rPr>
          <w:rStyle w:val="libFootnotenumChar"/>
          <w:rtl/>
        </w:rPr>
        <w:t>(1)</w:t>
      </w:r>
      <w:r w:rsidR="0037411C" w:rsidRPr="0037411C">
        <w:rPr>
          <w:rtl/>
        </w:rPr>
        <w:t>.</w:t>
      </w:r>
      <w:r w:rsidRPr="0037411C">
        <w:rPr>
          <w:rtl/>
        </w:rPr>
        <w:t xml:space="preserve"> </w:t>
      </w:r>
    </w:p>
    <w:p w:rsidR="00807EF5" w:rsidRDefault="00807EF5" w:rsidP="00CC3561">
      <w:pPr>
        <w:pStyle w:val="Heading3"/>
      </w:pPr>
      <w:bookmarkStart w:id="41" w:name="_Toc448911931"/>
      <w:r>
        <w:rPr>
          <w:rtl/>
        </w:rPr>
        <w:t xml:space="preserve">اختلاق أخبار قبيحة في علي وأهل بيته </w:t>
      </w:r>
      <w:r w:rsidR="00841A09" w:rsidRPr="005B0B13">
        <w:rPr>
          <w:rStyle w:val="libAlaemChar"/>
          <w:rtl/>
        </w:rPr>
        <w:t>عليهم‌السلام</w:t>
      </w:r>
      <w:bookmarkStart w:id="42" w:name="اختلاق_أخبار_قبيحة_في_علي_وأهل_بيته_(علي"/>
      <w:bookmarkEnd w:id="42"/>
      <w:bookmarkEnd w:id="41"/>
    </w:p>
    <w:p w:rsidR="00807EF5" w:rsidRDefault="00807EF5" w:rsidP="0037411C">
      <w:pPr>
        <w:pStyle w:val="libNormal"/>
      </w:pPr>
      <w:r w:rsidRPr="0037411C">
        <w:rPr>
          <w:rtl/>
        </w:rPr>
        <w:t>قال أبو جعفر الإسكافي (ت220)</w:t>
      </w:r>
      <w:r w:rsidR="0037411C" w:rsidRPr="0037411C">
        <w:rPr>
          <w:rtl/>
        </w:rPr>
        <w:t>:</w:t>
      </w:r>
      <w:r w:rsidRPr="0037411C">
        <w:rPr>
          <w:rtl/>
        </w:rPr>
        <w:t xml:space="preserve"> إنّ معاوية وضع قوماً من الصحابة</w:t>
      </w:r>
      <w:r w:rsidR="0037411C" w:rsidRPr="0037411C">
        <w:rPr>
          <w:rtl/>
        </w:rPr>
        <w:t>،</w:t>
      </w:r>
      <w:r w:rsidRPr="0037411C">
        <w:rPr>
          <w:rtl/>
        </w:rPr>
        <w:t xml:space="preserve"> وقوماً من التابعين على رواية أخبار قبيحة في علي </w:t>
      </w:r>
      <w:r w:rsidR="00841A09" w:rsidRPr="005B0B13">
        <w:rPr>
          <w:rStyle w:val="libAlaemChar"/>
          <w:rtl/>
        </w:rPr>
        <w:t>عليه‌السلام</w:t>
      </w:r>
      <w:r w:rsidRPr="0037411C">
        <w:rPr>
          <w:rtl/>
        </w:rPr>
        <w:t xml:space="preserve"> تقتضي الطعن فيه والبراءة منه</w:t>
      </w:r>
      <w:r w:rsidR="0037411C" w:rsidRPr="0037411C">
        <w:rPr>
          <w:rtl/>
        </w:rPr>
        <w:t>،</w:t>
      </w:r>
      <w:r w:rsidRPr="0037411C">
        <w:rPr>
          <w:rtl/>
        </w:rPr>
        <w:t xml:space="preserve"> وجعل لهم على ذلك جُعَلاً يُرغب في مثله</w:t>
      </w:r>
      <w:r w:rsidR="0037411C" w:rsidRPr="0037411C">
        <w:rPr>
          <w:rtl/>
        </w:rPr>
        <w:t>،</w:t>
      </w:r>
      <w:r w:rsidRPr="0037411C">
        <w:rPr>
          <w:rtl/>
        </w:rPr>
        <w:t xml:space="preserve"> فاختلقوا ما أرضاه</w:t>
      </w:r>
      <w:r w:rsidR="0037411C" w:rsidRPr="0037411C">
        <w:rPr>
          <w:rtl/>
        </w:rPr>
        <w:t>؛</w:t>
      </w:r>
      <w:r w:rsidRPr="0037411C">
        <w:rPr>
          <w:rtl/>
        </w:rPr>
        <w:t xml:space="preserve"> منهم أبو هريرة</w:t>
      </w:r>
      <w:r w:rsidR="0037411C" w:rsidRPr="0037411C">
        <w:rPr>
          <w:rtl/>
        </w:rPr>
        <w:t>،</w:t>
      </w:r>
      <w:r w:rsidRPr="0037411C">
        <w:rPr>
          <w:rtl/>
        </w:rPr>
        <w:t xml:space="preserve"> وعمرو بن العاص</w:t>
      </w:r>
      <w:r w:rsidR="0037411C" w:rsidRPr="0037411C">
        <w:rPr>
          <w:rtl/>
        </w:rPr>
        <w:t>،</w:t>
      </w:r>
      <w:r w:rsidRPr="0037411C">
        <w:rPr>
          <w:rtl/>
        </w:rPr>
        <w:t xml:space="preserve"> والمغيرة بن شعبة</w:t>
      </w:r>
      <w:r w:rsidR="0037411C" w:rsidRPr="0037411C">
        <w:rPr>
          <w:rtl/>
        </w:rPr>
        <w:t>،</w:t>
      </w:r>
      <w:r w:rsidRPr="0037411C">
        <w:rPr>
          <w:rtl/>
        </w:rPr>
        <w:t xml:space="preserve"> ومن التابعين عروة بن الزبير</w:t>
      </w:r>
      <w:r w:rsidRPr="0037411C">
        <w:rPr>
          <w:rStyle w:val="libFootnotenumChar"/>
          <w:rtl/>
        </w:rPr>
        <w:t>(2)</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كتاب سليم بن قيس 2 / 782</w:t>
      </w:r>
      <w:r w:rsidR="0037411C">
        <w:rPr>
          <w:rtl/>
        </w:rPr>
        <w:t>.</w:t>
      </w:r>
      <w:r>
        <w:rPr>
          <w:rtl/>
        </w:rPr>
        <w:t xml:space="preserve"> </w:t>
      </w:r>
    </w:p>
    <w:p w:rsidR="00807EF5" w:rsidRDefault="00807EF5" w:rsidP="00960D5B">
      <w:pPr>
        <w:pStyle w:val="libFootnote0"/>
      </w:pPr>
      <w:r>
        <w:rPr>
          <w:rtl/>
        </w:rPr>
        <w:t>(2) ومرة الهمداني</w:t>
      </w:r>
      <w:r w:rsidR="0037411C">
        <w:rPr>
          <w:rtl/>
        </w:rPr>
        <w:t>،</w:t>
      </w:r>
      <w:r>
        <w:rPr>
          <w:rtl/>
        </w:rPr>
        <w:t xml:space="preserve"> والأسود بن يزيد</w:t>
      </w:r>
      <w:r w:rsidR="0037411C">
        <w:rPr>
          <w:rtl/>
        </w:rPr>
        <w:t>،</w:t>
      </w:r>
      <w:r>
        <w:rPr>
          <w:rtl/>
        </w:rPr>
        <w:t xml:space="preserve"> ومسروق الأجدع</w:t>
      </w:r>
      <w:r w:rsidR="0037411C">
        <w:rPr>
          <w:rtl/>
        </w:rPr>
        <w:t>،</w:t>
      </w:r>
      <w:r>
        <w:rPr>
          <w:rtl/>
        </w:rPr>
        <w:t xml:space="preserve"> وأبو وائل شقيق ابن سلمة</w:t>
      </w:r>
      <w:r w:rsidR="0037411C">
        <w:rPr>
          <w:rtl/>
        </w:rPr>
        <w:t>،</w:t>
      </w:r>
      <w:r>
        <w:rPr>
          <w:rtl/>
        </w:rPr>
        <w:t xml:space="preserve"> وأبو عبد الرحمن السُّلمي =</w:t>
      </w:r>
    </w:p>
    <w:p w:rsidR="00807EF5" w:rsidRDefault="00807EF5" w:rsidP="002C4C33">
      <w:pPr>
        <w:pStyle w:val="libNormal"/>
      </w:pPr>
      <w:r>
        <w:rPr>
          <w:rtl/>
        </w:rPr>
        <w:br w:type="page"/>
      </w:r>
    </w:p>
    <w:p w:rsidR="00807EF5" w:rsidRDefault="00807EF5" w:rsidP="0037411C">
      <w:pPr>
        <w:pStyle w:val="libNormal"/>
      </w:pPr>
      <w:r>
        <w:rPr>
          <w:rtl/>
        </w:rPr>
        <w:lastRenderedPageBreak/>
        <w:t>أقول</w:t>
      </w:r>
      <w:r w:rsidR="0037411C">
        <w:rPr>
          <w:rtl/>
        </w:rPr>
        <w:t>:</w:t>
      </w:r>
      <w:r>
        <w:rPr>
          <w:rtl/>
        </w:rPr>
        <w:t xml:space="preserve"> وفيما يلي نماذج من هذه الأحاديث</w:t>
      </w:r>
      <w:r w:rsidR="0037411C">
        <w:rPr>
          <w:rtl/>
        </w:rPr>
        <w:t>:</w:t>
      </w:r>
      <w:r>
        <w:rPr>
          <w:rtl/>
        </w:rPr>
        <w:t xml:space="preserve"> </w:t>
      </w:r>
    </w:p>
    <w:p w:rsidR="00807EF5" w:rsidRDefault="00807EF5" w:rsidP="0037411C">
      <w:pPr>
        <w:pStyle w:val="libNormal"/>
      </w:pPr>
      <w:r>
        <w:rPr>
          <w:rtl/>
        </w:rPr>
        <w:t>روى الزهري أنّ عروة بن الزبير حدّثه</w:t>
      </w:r>
      <w:r w:rsidR="0037411C">
        <w:rPr>
          <w:rtl/>
        </w:rPr>
        <w:t>،</w:t>
      </w:r>
      <w:r>
        <w:rPr>
          <w:rtl/>
        </w:rPr>
        <w:t xml:space="preserve"> قال</w:t>
      </w:r>
      <w:r w:rsidR="0037411C">
        <w:rPr>
          <w:rtl/>
        </w:rPr>
        <w:t>:</w:t>
      </w:r>
      <w:r>
        <w:rPr>
          <w:rtl/>
        </w:rPr>
        <w:t xml:space="preserve"> حدّثتني عائشة</w:t>
      </w:r>
      <w:r w:rsidR="0037411C">
        <w:rPr>
          <w:rtl/>
        </w:rPr>
        <w:t>،</w:t>
      </w:r>
      <w:r>
        <w:rPr>
          <w:rtl/>
        </w:rPr>
        <w:t xml:space="preserve"> قالت</w:t>
      </w:r>
      <w:r w:rsidR="0037411C">
        <w:rPr>
          <w:rtl/>
        </w:rPr>
        <w:t>:</w:t>
      </w:r>
      <w:r>
        <w:rPr>
          <w:rtl/>
        </w:rPr>
        <w:t xml:space="preserve"> كنت عند رسول الله </w:t>
      </w:r>
      <w:r w:rsidR="00841A09" w:rsidRPr="005B0B13">
        <w:rPr>
          <w:rStyle w:val="libAlaemChar"/>
          <w:rtl/>
        </w:rPr>
        <w:t>عليه‌السلام</w:t>
      </w:r>
      <w:r>
        <w:rPr>
          <w:rtl/>
        </w:rPr>
        <w:t xml:space="preserve"> إذ أقبل العباس وعلي</w:t>
      </w:r>
      <w:r w:rsidR="0037411C">
        <w:rPr>
          <w:rtl/>
        </w:rPr>
        <w:t>،</w:t>
      </w:r>
      <w:r>
        <w:rPr>
          <w:rtl/>
        </w:rPr>
        <w:t xml:space="preserve"> فقال</w:t>
      </w:r>
      <w:r w:rsidR="0037411C">
        <w:rPr>
          <w:rtl/>
        </w:rPr>
        <w:t>:</w:t>
      </w:r>
      <w:r>
        <w:rPr>
          <w:rtl/>
        </w:rPr>
        <w:t xml:space="preserve"> يا عائشة</w:t>
      </w:r>
      <w:r w:rsidR="0037411C">
        <w:rPr>
          <w:rtl/>
        </w:rPr>
        <w:t>،</w:t>
      </w:r>
      <w:r>
        <w:rPr>
          <w:rtl/>
        </w:rPr>
        <w:t xml:space="preserve"> إنّ هذين يموتان على غير ملّتي</w:t>
      </w:r>
      <w:r w:rsidR="0037411C">
        <w:rPr>
          <w:rtl/>
        </w:rPr>
        <w:t>،</w:t>
      </w:r>
      <w:r>
        <w:rPr>
          <w:rtl/>
        </w:rPr>
        <w:t xml:space="preserve"> أو قال</w:t>
      </w:r>
      <w:r w:rsidR="0037411C">
        <w:rPr>
          <w:rtl/>
        </w:rPr>
        <w:t>:</w:t>
      </w:r>
      <w:r>
        <w:rPr>
          <w:rtl/>
        </w:rPr>
        <w:t xml:space="preserve"> ديني</w:t>
      </w:r>
      <w:r w:rsidR="0037411C">
        <w:rPr>
          <w:rtl/>
        </w:rPr>
        <w:t>.</w:t>
      </w:r>
      <w:r>
        <w:rPr>
          <w:rtl/>
        </w:rPr>
        <w:t xml:space="preserve"> </w:t>
      </w:r>
    </w:p>
    <w:p w:rsidR="00807EF5" w:rsidRDefault="00807EF5" w:rsidP="0037411C">
      <w:pPr>
        <w:pStyle w:val="libNormal"/>
      </w:pPr>
      <w:r>
        <w:rPr>
          <w:rtl/>
        </w:rPr>
        <w:t>وروى عبد الرزاق عن معمر</w:t>
      </w:r>
      <w:r w:rsidR="0037411C">
        <w:rPr>
          <w:rtl/>
        </w:rPr>
        <w:t>،</w:t>
      </w:r>
      <w:r>
        <w:rPr>
          <w:rtl/>
        </w:rPr>
        <w:t xml:space="preserve"> قال</w:t>
      </w:r>
      <w:r w:rsidR="0037411C">
        <w:rPr>
          <w:rtl/>
        </w:rPr>
        <w:t>:</w:t>
      </w:r>
      <w:r>
        <w:rPr>
          <w:rtl/>
        </w:rPr>
        <w:t xml:space="preserve"> كان عند الزهري حديثان عن عروة</w:t>
      </w:r>
      <w:r w:rsidR="0037411C">
        <w:rPr>
          <w:rtl/>
        </w:rPr>
        <w:t>،</w:t>
      </w:r>
      <w:r>
        <w:rPr>
          <w:rtl/>
        </w:rPr>
        <w:t xml:space="preserve"> عن عائشة في علي </w:t>
      </w:r>
      <w:r w:rsidR="00841A09" w:rsidRPr="005B0B13">
        <w:rPr>
          <w:rStyle w:val="libAlaemChar"/>
          <w:rtl/>
        </w:rPr>
        <w:t>عليه‌السلام</w:t>
      </w:r>
      <w:r w:rsidR="0037411C">
        <w:rPr>
          <w:rtl/>
        </w:rPr>
        <w:t>،</w:t>
      </w:r>
      <w:r>
        <w:rPr>
          <w:rtl/>
        </w:rPr>
        <w:t xml:space="preserve"> فسألته عنهما يوماً</w:t>
      </w:r>
      <w:r w:rsidR="0037411C">
        <w:rPr>
          <w:rtl/>
        </w:rPr>
        <w:t>،</w:t>
      </w:r>
      <w:r>
        <w:rPr>
          <w:rtl/>
        </w:rPr>
        <w:t xml:space="preserve"> فقال</w:t>
      </w:r>
      <w:r w:rsidR="0037411C">
        <w:rPr>
          <w:rtl/>
        </w:rPr>
        <w:t>:</w:t>
      </w:r>
      <w:r>
        <w:rPr>
          <w:rtl/>
        </w:rPr>
        <w:t xml:space="preserve"> ما تصنع بهما وبحديثهما</w:t>
      </w:r>
      <w:r w:rsidR="0037411C">
        <w:rPr>
          <w:rtl/>
        </w:rPr>
        <w:t>؟</w:t>
      </w:r>
      <w:r>
        <w:rPr>
          <w:rtl/>
        </w:rPr>
        <w:t xml:space="preserve"> الله أعلم بهما</w:t>
      </w:r>
      <w:r w:rsidR="0037411C">
        <w:rPr>
          <w:rtl/>
        </w:rPr>
        <w:t>،</w:t>
      </w:r>
      <w:r>
        <w:rPr>
          <w:rtl/>
        </w:rPr>
        <w:t xml:space="preserve"> إنّي لأتهمهما في بني هاشم</w:t>
      </w:r>
      <w:r w:rsidR="0037411C">
        <w:rPr>
          <w:rtl/>
        </w:rPr>
        <w:t>.</w:t>
      </w:r>
      <w:r>
        <w:rPr>
          <w:rtl/>
        </w:rPr>
        <w:t xml:space="preserve"> </w:t>
      </w:r>
    </w:p>
    <w:p w:rsidR="00807EF5" w:rsidRDefault="00807EF5" w:rsidP="0037411C">
      <w:pPr>
        <w:pStyle w:val="libNormal"/>
      </w:pPr>
      <w:r>
        <w:rPr>
          <w:rtl/>
        </w:rPr>
        <w:t>قال ابن أبي الحديد</w:t>
      </w:r>
      <w:r w:rsidR="0037411C">
        <w:rPr>
          <w:rtl/>
        </w:rPr>
        <w:t>:</w:t>
      </w:r>
      <w:r>
        <w:rPr>
          <w:rtl/>
        </w:rPr>
        <w:t xml:space="preserve"> فأمّا الحديث الأول فقد ذكرناه</w:t>
      </w:r>
      <w:r w:rsidR="0037411C">
        <w:rPr>
          <w:rtl/>
        </w:rPr>
        <w:t>.</w:t>
      </w:r>
      <w:r>
        <w:rPr>
          <w:rtl/>
        </w:rPr>
        <w:t xml:space="preserve"> </w:t>
      </w:r>
    </w:p>
    <w:p w:rsidR="00807EF5" w:rsidRDefault="00807EF5" w:rsidP="0037411C">
      <w:pPr>
        <w:pStyle w:val="libNormal"/>
      </w:pPr>
      <w:r>
        <w:rPr>
          <w:rtl/>
        </w:rPr>
        <w:t>وأمّا الحديث الثاني فهو</w:t>
      </w:r>
      <w:r w:rsidR="0037411C">
        <w:rPr>
          <w:rtl/>
        </w:rPr>
        <w:t>:</w:t>
      </w:r>
      <w:r>
        <w:rPr>
          <w:rtl/>
        </w:rPr>
        <w:t xml:space="preserve"> إنّ عروة زعم أنّ عائشة حدّثته</w:t>
      </w:r>
      <w:r w:rsidR="0037411C">
        <w:rPr>
          <w:rtl/>
        </w:rPr>
        <w:t>،</w:t>
      </w:r>
      <w:r>
        <w:rPr>
          <w:rtl/>
        </w:rPr>
        <w:t xml:space="preserve"> قالت</w:t>
      </w:r>
      <w:r w:rsidR="0037411C">
        <w:rPr>
          <w:rtl/>
        </w:rPr>
        <w:t>:</w:t>
      </w:r>
      <w:r>
        <w:rPr>
          <w:rtl/>
        </w:rPr>
        <w:t xml:space="preserve"> كنت عند النبي </w:t>
      </w:r>
      <w:r w:rsidR="00841A09" w:rsidRPr="005B0B13">
        <w:rPr>
          <w:rStyle w:val="libAlaemChar"/>
          <w:rtl/>
        </w:rPr>
        <w:t>صلى‌الله‌عليه‌وآله</w:t>
      </w:r>
      <w:r>
        <w:rPr>
          <w:rtl/>
        </w:rPr>
        <w:t xml:space="preserve"> إذ أقبل العباس وعلي</w:t>
      </w:r>
      <w:r w:rsidR="0037411C">
        <w:rPr>
          <w:rtl/>
        </w:rPr>
        <w:t>،</w:t>
      </w:r>
      <w:r>
        <w:rPr>
          <w:rtl/>
        </w:rPr>
        <w:t xml:space="preserve"> فقال</w:t>
      </w:r>
      <w:r w:rsidR="0037411C">
        <w:rPr>
          <w:rtl/>
        </w:rPr>
        <w:t>:</w:t>
      </w:r>
      <w:r>
        <w:rPr>
          <w:rtl/>
        </w:rPr>
        <w:t xml:space="preserve"> يا عائشة</w:t>
      </w:r>
      <w:r w:rsidR="0037411C">
        <w:rPr>
          <w:rtl/>
        </w:rPr>
        <w:t>،</w:t>
      </w:r>
      <w:r>
        <w:rPr>
          <w:rtl/>
        </w:rPr>
        <w:t xml:space="preserve"> إنّ سَرَّكِ أن تنظري إلى رجلين من أهل النار فانظري إلى هذين قد طلعا</w:t>
      </w:r>
      <w:r w:rsidR="0037411C">
        <w:rPr>
          <w:rtl/>
        </w:rPr>
        <w:t>.</w:t>
      </w:r>
      <w:r>
        <w:rPr>
          <w:rtl/>
        </w:rPr>
        <w:t xml:space="preserve"> فنظرتُ فإذا العباس وعلي بن أبي طالب</w:t>
      </w:r>
      <w:r w:rsidR="0037411C">
        <w:rPr>
          <w:rtl/>
        </w:rPr>
        <w:t>.</w:t>
      </w:r>
      <w:r>
        <w:rPr>
          <w:rtl/>
        </w:rPr>
        <w:t xml:space="preserve"> </w:t>
      </w:r>
    </w:p>
    <w:p w:rsidR="00807EF5" w:rsidRDefault="00807EF5" w:rsidP="0037411C">
      <w:pPr>
        <w:pStyle w:val="libNormal"/>
      </w:pPr>
      <w:r w:rsidRPr="0037411C">
        <w:rPr>
          <w:rtl/>
        </w:rPr>
        <w:t>وروى البخاري ومسلم في صحيحيهما مسنداً متّصلاً بعمرو بن العاص</w:t>
      </w:r>
      <w:r w:rsidR="0037411C" w:rsidRPr="0037411C">
        <w:rPr>
          <w:rtl/>
        </w:rPr>
        <w:t>،</w:t>
      </w:r>
      <w:r w:rsidRPr="0037411C">
        <w:rPr>
          <w:rtl/>
        </w:rPr>
        <w:t xml:space="preserve"> قال</w:t>
      </w:r>
      <w:r w:rsidR="0037411C" w:rsidRPr="0037411C">
        <w:rPr>
          <w:rtl/>
        </w:rPr>
        <w:t>:</w:t>
      </w:r>
      <w:r w:rsidRPr="0037411C">
        <w:rPr>
          <w:rtl/>
        </w:rPr>
        <w:t xml:space="preserve"> سمعت رسول الله </w:t>
      </w:r>
      <w:r w:rsidR="00841A09" w:rsidRPr="005B0B13">
        <w:rPr>
          <w:rStyle w:val="libAlaemChar"/>
          <w:rtl/>
        </w:rPr>
        <w:t>صلى‌الله‌عليه‌وآله</w:t>
      </w:r>
      <w:r w:rsidRPr="0037411C">
        <w:rPr>
          <w:rtl/>
        </w:rPr>
        <w:t xml:space="preserve"> يقول</w:t>
      </w:r>
      <w:r w:rsidR="0037411C" w:rsidRPr="0037411C">
        <w:rPr>
          <w:rtl/>
        </w:rPr>
        <w:t>:</w:t>
      </w:r>
      <w:r w:rsidRPr="0037411C">
        <w:rPr>
          <w:rtl/>
        </w:rPr>
        <w:t xml:space="preserve"> إنّ آل أبي طالب ليسوا لي بأولياء</w:t>
      </w:r>
      <w:r w:rsidR="0037411C" w:rsidRPr="0037411C">
        <w:rPr>
          <w:rtl/>
        </w:rPr>
        <w:t>،</w:t>
      </w:r>
      <w:r w:rsidRPr="0037411C">
        <w:rPr>
          <w:rtl/>
        </w:rPr>
        <w:t xml:space="preserve"> إنّما وليي الله وصالح المؤمنين</w:t>
      </w:r>
      <w:r w:rsidRPr="0037411C">
        <w:rPr>
          <w:rStyle w:val="libFootnotenumChar"/>
          <w:rtl/>
        </w:rPr>
        <w:t>(1)</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 القارئ</w:t>
      </w:r>
      <w:r w:rsidR="0037411C">
        <w:rPr>
          <w:rtl/>
        </w:rPr>
        <w:t>،</w:t>
      </w:r>
      <w:r>
        <w:rPr>
          <w:rtl/>
        </w:rPr>
        <w:t xml:space="preserve"> وقيس بن حازم</w:t>
      </w:r>
      <w:r w:rsidR="0037411C">
        <w:rPr>
          <w:rtl/>
        </w:rPr>
        <w:t>،</w:t>
      </w:r>
      <w:r>
        <w:rPr>
          <w:rtl/>
        </w:rPr>
        <w:t xml:space="preserve"> وسعيد بن المسيب</w:t>
      </w:r>
      <w:r w:rsidR="0037411C">
        <w:rPr>
          <w:rtl/>
        </w:rPr>
        <w:t>،</w:t>
      </w:r>
      <w:r>
        <w:rPr>
          <w:rtl/>
        </w:rPr>
        <w:t xml:space="preserve"> والزهري</w:t>
      </w:r>
      <w:r w:rsidR="0037411C">
        <w:rPr>
          <w:rtl/>
        </w:rPr>
        <w:t>،</w:t>
      </w:r>
      <w:r>
        <w:rPr>
          <w:rtl/>
        </w:rPr>
        <w:t xml:space="preserve"> ومكحول</w:t>
      </w:r>
      <w:r w:rsidR="0037411C">
        <w:rPr>
          <w:rtl/>
        </w:rPr>
        <w:t>،</w:t>
      </w:r>
      <w:r>
        <w:rPr>
          <w:rtl/>
        </w:rPr>
        <w:t xml:space="preserve"> وحريز بن عثمان وغيرهم</w:t>
      </w:r>
      <w:r w:rsidR="0037411C">
        <w:rPr>
          <w:rtl/>
        </w:rPr>
        <w:t>،</w:t>
      </w:r>
      <w:r>
        <w:rPr>
          <w:rtl/>
        </w:rPr>
        <w:t xml:space="preserve"> انظر شرح نهج البلاغة</w:t>
      </w:r>
      <w:r w:rsidR="0037411C">
        <w:rPr>
          <w:rtl/>
        </w:rPr>
        <w:t xml:space="preserve"> - </w:t>
      </w:r>
      <w:r>
        <w:rPr>
          <w:rtl/>
        </w:rPr>
        <w:t>لابن أبي الحديد 4 / 67</w:t>
      </w:r>
      <w:r w:rsidR="0037411C">
        <w:rPr>
          <w:rtl/>
        </w:rPr>
        <w:t xml:space="preserve"> - </w:t>
      </w:r>
      <w:r>
        <w:rPr>
          <w:rtl/>
        </w:rPr>
        <w:t>110</w:t>
      </w:r>
      <w:r w:rsidR="0037411C">
        <w:rPr>
          <w:rtl/>
        </w:rPr>
        <w:t>.</w:t>
      </w:r>
      <w:r>
        <w:rPr>
          <w:rtl/>
        </w:rPr>
        <w:t xml:space="preserve"> </w:t>
      </w:r>
    </w:p>
    <w:p w:rsidR="00807EF5" w:rsidRDefault="00807EF5" w:rsidP="00960D5B">
      <w:pPr>
        <w:pStyle w:val="libFootnote0"/>
      </w:pPr>
      <w:r>
        <w:rPr>
          <w:rtl/>
        </w:rPr>
        <w:t>(1) رواه البخاري 5 / 2233 (ط الموسوعة الذهبية)</w:t>
      </w:r>
      <w:r w:rsidR="0037411C">
        <w:rPr>
          <w:rtl/>
        </w:rPr>
        <w:t>،</w:t>
      </w:r>
      <w:r>
        <w:rPr>
          <w:rtl/>
        </w:rPr>
        <w:t xml:space="preserve"> مسلم 1 / 197</w:t>
      </w:r>
      <w:r w:rsidR="0037411C">
        <w:rPr>
          <w:rtl/>
        </w:rPr>
        <w:t>،</w:t>
      </w:r>
      <w:r>
        <w:rPr>
          <w:rtl/>
        </w:rPr>
        <w:t xml:space="preserve"> مسند أحمد 4 / 203 وفيها (آل أبي فلان)</w:t>
      </w:r>
      <w:r w:rsidR="0037411C">
        <w:rPr>
          <w:rtl/>
        </w:rPr>
        <w:t>،</w:t>
      </w:r>
      <w:r>
        <w:rPr>
          <w:rtl/>
        </w:rPr>
        <w:t xml:space="preserve"> قال ابن حجر في فتح الباري 10 / 423 قال أبو بكر بن العربي في سراج المريدين</w:t>
      </w:r>
      <w:r w:rsidR="0037411C">
        <w:rPr>
          <w:rtl/>
        </w:rPr>
        <w:t>:</w:t>
      </w:r>
      <w:r>
        <w:rPr>
          <w:rtl/>
        </w:rPr>
        <w:t xml:space="preserve"> كان في أصل حديث عمرو بن العاص أنّ آل أبي طالب</w:t>
      </w:r>
      <w:r w:rsidR="0037411C">
        <w:rPr>
          <w:rtl/>
        </w:rPr>
        <w:t>،</w:t>
      </w:r>
      <w:r>
        <w:rPr>
          <w:rtl/>
        </w:rPr>
        <w:t xml:space="preserve"> فغيّر آل أبي فلان</w:t>
      </w:r>
      <w:r w:rsidR="0037411C">
        <w:rPr>
          <w:rtl/>
        </w:rPr>
        <w:t>،</w:t>
      </w:r>
      <w:r>
        <w:rPr>
          <w:rtl/>
        </w:rPr>
        <w:t xml:space="preserve"> كذا جزم به</w:t>
      </w:r>
      <w:r w:rsidR="0037411C">
        <w:rPr>
          <w:rtl/>
        </w:rPr>
        <w:t>.</w:t>
      </w:r>
      <w:r>
        <w:rPr>
          <w:rtl/>
        </w:rPr>
        <w:t xml:space="preserve"> </w:t>
      </w:r>
    </w:p>
    <w:p w:rsidR="00807EF5" w:rsidRDefault="00807EF5" w:rsidP="00960D5B">
      <w:pPr>
        <w:pStyle w:val="libFootnote0"/>
      </w:pPr>
      <w:r>
        <w:rPr>
          <w:rtl/>
        </w:rPr>
        <w:t>وتعقّبه بعض الناس وبالغ في التشنيع عليه</w:t>
      </w:r>
      <w:r w:rsidR="0037411C">
        <w:rPr>
          <w:rtl/>
        </w:rPr>
        <w:t>،</w:t>
      </w:r>
      <w:r>
        <w:rPr>
          <w:rtl/>
        </w:rPr>
        <w:t xml:space="preserve"> ونسبه إلى التحامل على آل أبي طالب</w:t>
      </w:r>
      <w:r w:rsidR="0037411C">
        <w:rPr>
          <w:rtl/>
        </w:rPr>
        <w:t>،</w:t>
      </w:r>
      <w:r>
        <w:rPr>
          <w:rtl/>
        </w:rPr>
        <w:t xml:space="preserve"> ولم يصب هذا المنكر</w:t>
      </w:r>
      <w:r w:rsidR="0037411C">
        <w:rPr>
          <w:rtl/>
        </w:rPr>
        <w:t>؛</w:t>
      </w:r>
      <w:r>
        <w:rPr>
          <w:rtl/>
        </w:rPr>
        <w:t xml:space="preserve"> فإنّ هذه الرواية التي أشار إليها ابن العربي موجودة في مستخرج أبي نعيم من طريق الفضل بن الموفق</w:t>
      </w:r>
      <w:r w:rsidR="0037411C">
        <w:rPr>
          <w:rtl/>
        </w:rPr>
        <w:t>،</w:t>
      </w:r>
      <w:r>
        <w:rPr>
          <w:rtl/>
        </w:rPr>
        <w:t xml:space="preserve"> عن عنبسة بن عبد الواحد بسند البخاري عن بيان بن بشر</w:t>
      </w:r>
      <w:r w:rsidR="0037411C">
        <w:rPr>
          <w:rtl/>
        </w:rPr>
        <w:t>،</w:t>
      </w:r>
      <w:r>
        <w:rPr>
          <w:rtl/>
        </w:rPr>
        <w:t xml:space="preserve"> عن قيس بن أبي حازم</w:t>
      </w:r>
      <w:r w:rsidR="0037411C">
        <w:rPr>
          <w:rtl/>
        </w:rPr>
        <w:t>،</w:t>
      </w:r>
      <w:r>
        <w:rPr>
          <w:rtl/>
        </w:rPr>
        <w:t xml:space="preserve"> عن عمرو بن العاص رفعه</w:t>
      </w:r>
      <w:r w:rsidR="0037411C">
        <w:rPr>
          <w:rtl/>
        </w:rPr>
        <w:t>:</w:t>
      </w:r>
      <w:r>
        <w:rPr>
          <w:rtl/>
        </w:rPr>
        <w:t xml:space="preserve"> أنّ لبني أبي طالب رحماً أبلهاً ببلالها</w:t>
      </w:r>
      <w:r w:rsidR="0037411C">
        <w:rPr>
          <w:rtl/>
        </w:rPr>
        <w:t>.</w:t>
      </w:r>
      <w:r>
        <w:rPr>
          <w:rtl/>
        </w:rPr>
        <w:t xml:space="preserve"> </w:t>
      </w:r>
    </w:p>
    <w:p w:rsidR="00807EF5" w:rsidRDefault="00807EF5" w:rsidP="00960D5B">
      <w:pPr>
        <w:pStyle w:val="libFootnote0"/>
      </w:pPr>
      <w:r>
        <w:rPr>
          <w:rtl/>
        </w:rPr>
        <w:t>وقد أخرجه الإسماعيلي من هذا الوجه أيضاً</w:t>
      </w:r>
      <w:r w:rsidR="0037411C">
        <w:rPr>
          <w:rtl/>
        </w:rPr>
        <w:t>،</w:t>
      </w:r>
      <w:r>
        <w:rPr>
          <w:rtl/>
        </w:rPr>
        <w:t xml:space="preserve"> لكن أبهم لفظ طالب</w:t>
      </w:r>
      <w:r w:rsidR="0037411C">
        <w:rPr>
          <w:rtl/>
        </w:rPr>
        <w:t>،</w:t>
      </w:r>
      <w:r>
        <w:rPr>
          <w:rtl/>
        </w:rPr>
        <w:t xml:space="preserve"> وكأنّ الحامل لمَنْ أبهم هذا الموضع ظنّهم أنّ ذلك يقتضي نقصاً في آل أبي طالب</w:t>
      </w:r>
      <w:r w:rsidR="0037411C">
        <w:rPr>
          <w:rtl/>
        </w:rPr>
        <w:t>،</w:t>
      </w:r>
      <w:r>
        <w:rPr>
          <w:rtl/>
        </w:rPr>
        <w:t xml:space="preserve"> وليس كما توهّموه كما سأوضحه إن شاء الله تعالى</w:t>
      </w:r>
      <w:r w:rsidR="0037411C">
        <w:rPr>
          <w:rtl/>
        </w:rPr>
        <w:t>.</w:t>
      </w:r>
      <w:r>
        <w:rPr>
          <w:rtl/>
        </w:rPr>
        <w:t xml:space="preserve"> </w:t>
      </w:r>
    </w:p>
    <w:p w:rsidR="00807EF5" w:rsidRDefault="00807EF5" w:rsidP="00960D5B">
      <w:pPr>
        <w:pStyle w:val="libFootnote0"/>
      </w:pPr>
      <w:r>
        <w:rPr>
          <w:rtl/>
        </w:rPr>
        <w:t>قوله (ليسوا بأوليائي) كذا للأكثر</w:t>
      </w:r>
      <w:r w:rsidR="0037411C">
        <w:rPr>
          <w:rtl/>
        </w:rPr>
        <w:t>،</w:t>
      </w:r>
      <w:r>
        <w:rPr>
          <w:rtl/>
        </w:rPr>
        <w:t xml:space="preserve"> وفي نسخة من رواية أبي ذر (بأولياء)</w:t>
      </w:r>
      <w:r w:rsidR="0037411C">
        <w:rPr>
          <w:rtl/>
        </w:rPr>
        <w:t>،</w:t>
      </w:r>
      <w:r>
        <w:rPr>
          <w:rtl/>
        </w:rPr>
        <w:t xml:space="preserve"> فنقل ابن التين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 xml:space="preserve">وروى البخاري ومسلم عن أبي هريرة الحديث الذي معناه أنّ علياً </w:t>
      </w:r>
      <w:r w:rsidR="00841A09" w:rsidRPr="005B0B13">
        <w:rPr>
          <w:rStyle w:val="libAlaemChar"/>
          <w:rtl/>
        </w:rPr>
        <w:t>عليه‌السلام</w:t>
      </w:r>
      <w:r w:rsidRPr="0037411C">
        <w:rPr>
          <w:rtl/>
        </w:rPr>
        <w:t xml:space="preserve"> خطب ابنة أبي جهل في حياة رسول الله </w:t>
      </w:r>
      <w:r w:rsidR="00841A09" w:rsidRPr="005B0B13">
        <w:rPr>
          <w:rStyle w:val="libAlaemChar"/>
          <w:rtl/>
        </w:rPr>
        <w:t>صلى‌الله‌عليه‌وآله</w:t>
      </w:r>
      <w:r w:rsidR="0037411C" w:rsidRPr="0037411C">
        <w:rPr>
          <w:rtl/>
        </w:rPr>
        <w:t>،</w:t>
      </w:r>
      <w:r w:rsidRPr="0037411C">
        <w:rPr>
          <w:rtl/>
        </w:rPr>
        <w:t xml:space="preserve"> فأسخطه</w:t>
      </w:r>
      <w:r w:rsidR="0037411C" w:rsidRPr="0037411C">
        <w:rPr>
          <w:rtl/>
        </w:rPr>
        <w:t>،</w:t>
      </w:r>
      <w:r w:rsidRPr="0037411C">
        <w:rPr>
          <w:rtl/>
        </w:rPr>
        <w:t xml:space="preserve"> فخطب على المنبر وقال</w:t>
      </w:r>
      <w:r w:rsidR="0037411C" w:rsidRPr="0037411C">
        <w:rPr>
          <w:rtl/>
        </w:rPr>
        <w:t>:</w:t>
      </w:r>
      <w:r w:rsidRPr="0037411C">
        <w:rPr>
          <w:rtl/>
        </w:rPr>
        <w:t xml:space="preserve"> لاها الله</w:t>
      </w:r>
      <w:r w:rsidR="0037411C" w:rsidRPr="0037411C">
        <w:rPr>
          <w:rtl/>
        </w:rPr>
        <w:t>،</w:t>
      </w:r>
      <w:r w:rsidRPr="0037411C">
        <w:rPr>
          <w:rtl/>
        </w:rPr>
        <w:t xml:space="preserve"> لا تجتمع ابنة ولي الله وابنة عدو الله أبي جهل</w:t>
      </w:r>
      <w:r w:rsidR="0037411C" w:rsidRPr="0037411C">
        <w:rPr>
          <w:rtl/>
        </w:rPr>
        <w:t>؛</w:t>
      </w:r>
      <w:r w:rsidRPr="0037411C">
        <w:rPr>
          <w:rtl/>
        </w:rPr>
        <w:t xml:space="preserve"> إنَّ فاطمة بضعة منّي يؤذيني ما يؤذيها</w:t>
      </w:r>
      <w:r w:rsidR="0037411C" w:rsidRPr="0037411C">
        <w:rPr>
          <w:rtl/>
        </w:rPr>
        <w:t>،</w:t>
      </w:r>
      <w:r w:rsidRPr="0037411C">
        <w:rPr>
          <w:rtl/>
        </w:rPr>
        <w:t xml:space="preserve"> فإن كان علي يريد ابنة أبي جهل فليفارق ابنتي وليفعل ما يريد</w:t>
      </w:r>
      <w:r w:rsidR="0037411C" w:rsidRPr="0037411C">
        <w:rPr>
          <w:rtl/>
        </w:rPr>
        <w:t>.</w:t>
      </w:r>
      <w:r w:rsidRPr="0037411C">
        <w:rPr>
          <w:rtl/>
        </w:rPr>
        <w:t xml:space="preserve"> (أو كلاماً هذا معناه)</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قال ابن أبي الحديد</w:t>
      </w:r>
      <w:r w:rsidR="0037411C">
        <w:rPr>
          <w:rtl/>
        </w:rPr>
        <w:t>:</w:t>
      </w:r>
      <w:r>
        <w:rPr>
          <w:rtl/>
        </w:rPr>
        <w:t xml:space="preserve"> هذا الحديث مخرَّج في صحيحي مسلم والبخاري عن المسور بن مخرمة الزهري</w:t>
      </w:r>
      <w:r w:rsidR="0037411C">
        <w:rPr>
          <w:rtl/>
        </w:rPr>
        <w:t>.</w:t>
      </w:r>
      <w:r>
        <w:rPr>
          <w:rtl/>
        </w:rPr>
        <w:t xml:space="preserve"> </w:t>
      </w:r>
    </w:p>
    <w:p w:rsidR="00807EF5" w:rsidRDefault="00807EF5" w:rsidP="0037411C">
      <w:pPr>
        <w:pStyle w:val="libNormal"/>
      </w:pPr>
      <w:r w:rsidRPr="0037411C">
        <w:rPr>
          <w:rtl/>
        </w:rPr>
        <w:t>ولشياع هذا الخبر وانتشاره ذكره مروان بن أبي حفصة</w:t>
      </w:r>
      <w:r w:rsidRPr="0037411C">
        <w:rPr>
          <w:rStyle w:val="libFootnotenumChar"/>
          <w:rtl/>
        </w:rPr>
        <w:t>(2)</w:t>
      </w:r>
      <w:r w:rsidRPr="0037411C">
        <w:rPr>
          <w:rtl/>
        </w:rPr>
        <w:t xml:space="preserve"> ف</w:t>
      </w:r>
      <w:r w:rsidRPr="004A6534">
        <w:rPr>
          <w:rtl/>
        </w:rPr>
        <w:t>ي قصيدة يمدح بها الرشيد</w:t>
      </w:r>
      <w:r w:rsidR="0037411C" w:rsidRPr="004A6534">
        <w:rPr>
          <w:rtl/>
        </w:rPr>
        <w:t>،</w:t>
      </w:r>
      <w:r w:rsidRPr="004A6534">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 عن الداودي أنّ المراد بهذا النفي مَنْ لم يسلم منهم</w:t>
      </w:r>
      <w:r w:rsidR="0037411C">
        <w:rPr>
          <w:rtl/>
        </w:rPr>
        <w:t>،</w:t>
      </w:r>
      <w:r>
        <w:rPr>
          <w:rtl/>
        </w:rPr>
        <w:t xml:space="preserve"> أي فهو من إطلاق الكلّ وإرادة البعض</w:t>
      </w:r>
      <w:r w:rsidR="0037411C">
        <w:rPr>
          <w:rtl/>
        </w:rPr>
        <w:t>،</w:t>
      </w:r>
      <w:r>
        <w:rPr>
          <w:rtl/>
        </w:rPr>
        <w:t xml:space="preserve"> والمنفي على هذا المجموع لا الجميع</w:t>
      </w:r>
      <w:r w:rsidR="0037411C">
        <w:rPr>
          <w:rtl/>
        </w:rPr>
        <w:t>.</w:t>
      </w:r>
    </w:p>
    <w:p w:rsidR="00807EF5" w:rsidRDefault="00807EF5" w:rsidP="00960D5B">
      <w:pPr>
        <w:pStyle w:val="libFootnote0"/>
      </w:pPr>
      <w:r>
        <w:rPr>
          <w:rtl/>
        </w:rPr>
        <w:t>وقال الخطّابي</w:t>
      </w:r>
      <w:r w:rsidR="0037411C">
        <w:rPr>
          <w:rtl/>
        </w:rPr>
        <w:t>:</w:t>
      </w:r>
      <w:r>
        <w:rPr>
          <w:rtl/>
        </w:rPr>
        <w:t xml:space="preserve"> الولاية المنفية ولاية القرب والاختصاص لا ولاية الدين</w:t>
      </w:r>
      <w:r w:rsidR="0037411C">
        <w:rPr>
          <w:rtl/>
        </w:rPr>
        <w:t>،</w:t>
      </w:r>
      <w:r>
        <w:rPr>
          <w:rtl/>
        </w:rPr>
        <w:t xml:space="preserve"> ورجّح ابن التين الأول وهو الراجح</w:t>
      </w:r>
      <w:r w:rsidR="0037411C">
        <w:rPr>
          <w:rtl/>
        </w:rPr>
        <w:t>،</w:t>
      </w:r>
      <w:r>
        <w:rPr>
          <w:rtl/>
        </w:rPr>
        <w:t xml:space="preserve"> فإنّ من جملة آل أبي طالب علياً وجعفر</w:t>
      </w:r>
      <w:r w:rsidR="0037411C">
        <w:rPr>
          <w:rtl/>
        </w:rPr>
        <w:t>،</w:t>
      </w:r>
      <w:r>
        <w:rPr>
          <w:rtl/>
        </w:rPr>
        <w:t xml:space="preserve"> وهما من أخصّ الناس بالنبي </w:t>
      </w:r>
      <w:r w:rsidR="00841A09" w:rsidRPr="005B0B13">
        <w:rPr>
          <w:rStyle w:val="libAlaemChar"/>
          <w:rtl/>
        </w:rPr>
        <w:t>صلى‌الله‌عليه‌وآله</w:t>
      </w:r>
      <w:r>
        <w:rPr>
          <w:rtl/>
        </w:rPr>
        <w:t xml:space="preserve"> لما لهما من السابقة والقدم في الإسلام ونصر الدين</w:t>
      </w:r>
      <w:r w:rsidR="0037411C">
        <w:rPr>
          <w:rtl/>
        </w:rPr>
        <w:t>،</w:t>
      </w:r>
      <w:r>
        <w:rPr>
          <w:rtl/>
        </w:rPr>
        <w:t xml:space="preserve"> وقد استشكل بعض الناس صحة هذا الحديث لما نسب إلى بعض رواته من النصب</w:t>
      </w:r>
      <w:r w:rsidR="0037411C">
        <w:rPr>
          <w:rtl/>
        </w:rPr>
        <w:t>،</w:t>
      </w:r>
      <w:r>
        <w:rPr>
          <w:rtl/>
        </w:rPr>
        <w:t xml:space="preserve"> وهو الانحراف عن علي وآل بيته</w:t>
      </w:r>
      <w:r w:rsidR="0037411C">
        <w:rPr>
          <w:rtl/>
        </w:rPr>
        <w:t>.</w:t>
      </w:r>
    </w:p>
    <w:p w:rsidR="00807EF5" w:rsidRDefault="00807EF5" w:rsidP="00960D5B">
      <w:pPr>
        <w:pStyle w:val="libFootnote0"/>
      </w:pPr>
      <w:r>
        <w:rPr>
          <w:rtl/>
        </w:rPr>
        <w:t>قال ابن حجر</w:t>
      </w:r>
      <w:r w:rsidR="0037411C">
        <w:rPr>
          <w:rtl/>
        </w:rPr>
        <w:t>:</w:t>
      </w:r>
      <w:r>
        <w:rPr>
          <w:rtl/>
        </w:rPr>
        <w:t xml:space="preserve"> أمّا قيس بن أبي حازم فقال يعقوب بن شيبة</w:t>
      </w:r>
      <w:r w:rsidR="0037411C">
        <w:rPr>
          <w:rtl/>
        </w:rPr>
        <w:t>:</w:t>
      </w:r>
      <w:r>
        <w:rPr>
          <w:rtl/>
        </w:rPr>
        <w:t xml:space="preserve"> تكلّم أصحابنا في قيس</w:t>
      </w:r>
      <w:r w:rsidR="0037411C">
        <w:rPr>
          <w:rtl/>
        </w:rPr>
        <w:t>،</w:t>
      </w:r>
      <w:r>
        <w:rPr>
          <w:rtl/>
        </w:rPr>
        <w:t xml:space="preserve"> فمنهم مَنْ رفع قدره وعظّمه</w:t>
      </w:r>
      <w:r w:rsidR="0037411C">
        <w:rPr>
          <w:rtl/>
        </w:rPr>
        <w:t>،</w:t>
      </w:r>
      <w:r>
        <w:rPr>
          <w:rtl/>
        </w:rPr>
        <w:t xml:space="preserve"> وجعل الحديث عنه من أصح الأسانيد حتّى قال بن معين</w:t>
      </w:r>
      <w:r w:rsidR="0037411C">
        <w:rPr>
          <w:rtl/>
        </w:rPr>
        <w:t>:</w:t>
      </w:r>
      <w:r>
        <w:rPr>
          <w:rtl/>
        </w:rPr>
        <w:t xml:space="preserve"> هو أوثق من الزهري</w:t>
      </w:r>
      <w:r w:rsidR="0037411C">
        <w:rPr>
          <w:rtl/>
        </w:rPr>
        <w:t>،</w:t>
      </w:r>
      <w:r>
        <w:rPr>
          <w:rtl/>
        </w:rPr>
        <w:t xml:space="preserve"> ومنهم مَنْ حمل عليه</w:t>
      </w:r>
      <w:r w:rsidR="0037411C">
        <w:rPr>
          <w:rtl/>
        </w:rPr>
        <w:t>،</w:t>
      </w:r>
      <w:r>
        <w:rPr>
          <w:rtl/>
        </w:rPr>
        <w:t xml:space="preserve"> وقال</w:t>
      </w:r>
      <w:r w:rsidR="0037411C">
        <w:rPr>
          <w:rtl/>
        </w:rPr>
        <w:t>:</w:t>
      </w:r>
      <w:r>
        <w:rPr>
          <w:rtl/>
        </w:rPr>
        <w:t xml:space="preserve"> له أحاديث مناكير</w:t>
      </w:r>
      <w:r w:rsidR="0037411C">
        <w:rPr>
          <w:rtl/>
        </w:rPr>
        <w:t>،</w:t>
      </w:r>
      <w:r>
        <w:rPr>
          <w:rtl/>
        </w:rPr>
        <w:t xml:space="preserve"> وأجاب مَنْ أطراه بأنّها غرائب وأفراده لا يقدح فيه</w:t>
      </w:r>
      <w:r w:rsidR="0037411C">
        <w:rPr>
          <w:rtl/>
        </w:rPr>
        <w:t>،</w:t>
      </w:r>
      <w:r>
        <w:rPr>
          <w:rtl/>
        </w:rPr>
        <w:t xml:space="preserve"> ومنهم مَنْ حمل عليه في مذهبه وقال</w:t>
      </w:r>
      <w:r w:rsidR="0037411C">
        <w:rPr>
          <w:rtl/>
        </w:rPr>
        <w:t>:</w:t>
      </w:r>
      <w:r>
        <w:rPr>
          <w:rtl/>
        </w:rPr>
        <w:t xml:space="preserve"> كان يحمل على علي</w:t>
      </w:r>
      <w:r w:rsidR="0037411C">
        <w:rPr>
          <w:rtl/>
        </w:rPr>
        <w:t>؛</w:t>
      </w:r>
      <w:r>
        <w:rPr>
          <w:rtl/>
        </w:rPr>
        <w:t xml:space="preserve"> ولذلك تجنّب الرواية عنه كثير من قدماء الكوفيِّين</w:t>
      </w:r>
      <w:r w:rsidR="0037411C">
        <w:rPr>
          <w:rtl/>
        </w:rPr>
        <w:t>.</w:t>
      </w:r>
    </w:p>
    <w:p w:rsidR="00807EF5" w:rsidRDefault="00807EF5" w:rsidP="00960D5B">
      <w:pPr>
        <w:pStyle w:val="libFootnote0"/>
      </w:pPr>
      <w:r>
        <w:rPr>
          <w:rtl/>
        </w:rPr>
        <w:t>وأجاب مَنْ أطراه بأنّه كان يقدّم عثمان على علي فقط</w:t>
      </w:r>
      <w:r w:rsidR="0037411C">
        <w:rPr>
          <w:rtl/>
        </w:rPr>
        <w:t>.</w:t>
      </w:r>
      <w:r>
        <w:rPr>
          <w:rtl/>
        </w:rPr>
        <w:t xml:space="preserve"> قال ابن حجر</w:t>
      </w:r>
      <w:r w:rsidR="0037411C">
        <w:rPr>
          <w:rtl/>
        </w:rPr>
        <w:t>:</w:t>
      </w:r>
      <w:r>
        <w:rPr>
          <w:rtl/>
        </w:rPr>
        <w:t xml:space="preserve"> والمعتمد عليه أنّه ثقة ثبت مقبول الرواية</w:t>
      </w:r>
      <w:r w:rsidR="0037411C">
        <w:rPr>
          <w:rtl/>
        </w:rPr>
        <w:t>،</w:t>
      </w:r>
      <w:r>
        <w:rPr>
          <w:rtl/>
        </w:rPr>
        <w:t xml:space="preserve"> وهو من كبار التابعين</w:t>
      </w:r>
      <w:r w:rsidR="0037411C">
        <w:rPr>
          <w:rtl/>
        </w:rPr>
        <w:t>،</w:t>
      </w:r>
      <w:r>
        <w:rPr>
          <w:rtl/>
        </w:rPr>
        <w:t xml:space="preserve"> سمع من أبي بكر الصديق فمَنْ دونه</w:t>
      </w:r>
      <w:r w:rsidR="0037411C">
        <w:rPr>
          <w:rtl/>
        </w:rPr>
        <w:t>.</w:t>
      </w:r>
      <w:r>
        <w:rPr>
          <w:rtl/>
        </w:rPr>
        <w:t xml:space="preserve"> وقد روى عنه حديث الباب إسماعيل بن أبي خالد</w:t>
      </w:r>
      <w:r w:rsidR="0037411C">
        <w:rPr>
          <w:rtl/>
        </w:rPr>
        <w:t>،</w:t>
      </w:r>
      <w:r>
        <w:rPr>
          <w:rtl/>
        </w:rPr>
        <w:t xml:space="preserve"> وبيان بن بشر</w:t>
      </w:r>
      <w:r w:rsidR="0037411C">
        <w:rPr>
          <w:rtl/>
        </w:rPr>
        <w:t>،</w:t>
      </w:r>
      <w:r>
        <w:rPr>
          <w:rtl/>
        </w:rPr>
        <w:t xml:space="preserve"> وهما كوفيان</w:t>
      </w:r>
      <w:r w:rsidR="0037411C">
        <w:rPr>
          <w:rtl/>
        </w:rPr>
        <w:t>،</w:t>
      </w:r>
      <w:r>
        <w:rPr>
          <w:rtl/>
        </w:rPr>
        <w:t xml:space="preserve"> ولم ينسبا إلى النصب</w:t>
      </w:r>
      <w:r w:rsidR="0037411C">
        <w:rPr>
          <w:rtl/>
        </w:rPr>
        <w:t>،</w:t>
      </w:r>
      <w:r>
        <w:rPr>
          <w:rtl/>
        </w:rPr>
        <w:t xml:space="preserve"> لكن الراوي عن بيان وهو عنبسة بن عبد الواحد</w:t>
      </w:r>
      <w:r w:rsidR="0037411C">
        <w:rPr>
          <w:rtl/>
        </w:rPr>
        <w:t>،</w:t>
      </w:r>
      <w:r>
        <w:rPr>
          <w:rtl/>
        </w:rPr>
        <w:t xml:space="preserve"> اُموي قد نسب إلى شيء من النصب</w:t>
      </w:r>
      <w:r w:rsidR="0037411C">
        <w:rPr>
          <w:rtl/>
        </w:rPr>
        <w:t>،</w:t>
      </w:r>
      <w:r>
        <w:rPr>
          <w:rtl/>
        </w:rPr>
        <w:t xml:space="preserve"> وأمّا عمرو بن العاص وإن كان بينه وبين علي ما كان</w:t>
      </w:r>
      <w:r w:rsidR="0037411C">
        <w:rPr>
          <w:rtl/>
        </w:rPr>
        <w:t>،</w:t>
      </w:r>
      <w:r>
        <w:rPr>
          <w:rtl/>
        </w:rPr>
        <w:t xml:space="preserve"> فحاشاه أن يتهم</w:t>
      </w:r>
      <w:r w:rsidR="0037411C">
        <w:rPr>
          <w:rtl/>
        </w:rPr>
        <w:t>.</w:t>
      </w:r>
    </w:p>
    <w:p w:rsidR="00807EF5" w:rsidRDefault="00807EF5" w:rsidP="00960D5B">
      <w:pPr>
        <w:pStyle w:val="libFootnote0"/>
      </w:pPr>
      <w:r>
        <w:rPr>
          <w:rtl/>
        </w:rPr>
        <w:t>وللحديث محمل صحيح لا يستلزم نقصاً في مؤمني آل أبي طالب</w:t>
      </w:r>
      <w:r w:rsidR="0037411C">
        <w:rPr>
          <w:rtl/>
        </w:rPr>
        <w:t>،</w:t>
      </w:r>
      <w:r>
        <w:rPr>
          <w:rtl/>
        </w:rPr>
        <w:t xml:space="preserve"> وهو</w:t>
      </w:r>
      <w:r w:rsidR="0037411C">
        <w:rPr>
          <w:rtl/>
        </w:rPr>
        <w:t>:</w:t>
      </w:r>
      <w:r>
        <w:rPr>
          <w:rtl/>
        </w:rPr>
        <w:t xml:space="preserve"> أنّ المراد بالنفي المجموع كما تقدّم</w:t>
      </w:r>
      <w:r w:rsidR="0037411C">
        <w:rPr>
          <w:rtl/>
        </w:rPr>
        <w:t>،</w:t>
      </w:r>
      <w:r>
        <w:rPr>
          <w:rtl/>
        </w:rPr>
        <w:t xml:space="preserve"> ويحتمل أن يكون المراد بآل أبي طالب أبو طالب نفسه</w:t>
      </w:r>
      <w:r w:rsidR="0037411C">
        <w:rPr>
          <w:rtl/>
        </w:rPr>
        <w:t>،</w:t>
      </w:r>
      <w:r>
        <w:rPr>
          <w:rtl/>
        </w:rPr>
        <w:t xml:space="preserve"> وهو إطلاق سائغ</w:t>
      </w:r>
      <w:r w:rsidR="0037411C">
        <w:rPr>
          <w:rtl/>
        </w:rPr>
        <w:t>.</w:t>
      </w:r>
      <w:r>
        <w:rPr>
          <w:rtl/>
        </w:rPr>
        <w:t xml:space="preserve"> </w:t>
      </w:r>
    </w:p>
    <w:p w:rsidR="00807EF5" w:rsidRDefault="00807EF5" w:rsidP="00960D5B">
      <w:pPr>
        <w:pStyle w:val="libFootnote0"/>
      </w:pPr>
      <w:r>
        <w:rPr>
          <w:rtl/>
        </w:rPr>
        <w:t>(1) انظر البخاري المختصر 4 / 1364</w:t>
      </w:r>
      <w:r w:rsidR="0037411C">
        <w:rPr>
          <w:rtl/>
        </w:rPr>
        <w:t>،</w:t>
      </w:r>
      <w:r>
        <w:rPr>
          <w:rtl/>
        </w:rPr>
        <w:t xml:space="preserve"> مسلم 4 / 1903</w:t>
      </w:r>
      <w:r w:rsidR="0037411C">
        <w:rPr>
          <w:rtl/>
        </w:rPr>
        <w:t>.</w:t>
      </w:r>
      <w:r>
        <w:rPr>
          <w:rtl/>
        </w:rPr>
        <w:t xml:space="preserve"> </w:t>
      </w:r>
    </w:p>
    <w:p w:rsidR="00807EF5" w:rsidRDefault="00807EF5" w:rsidP="00960D5B">
      <w:pPr>
        <w:pStyle w:val="libFootnote0"/>
      </w:pPr>
      <w:r>
        <w:rPr>
          <w:rtl/>
        </w:rPr>
        <w:t>(2) مروان بن أبي حفصة</w:t>
      </w:r>
      <w:r w:rsidR="0037411C">
        <w:rPr>
          <w:rtl/>
        </w:rPr>
        <w:t>،</w:t>
      </w:r>
      <w:r>
        <w:rPr>
          <w:rtl/>
        </w:rPr>
        <w:t xml:space="preserve"> ولد سنة 105 هجرية</w:t>
      </w:r>
      <w:r w:rsidR="0037411C">
        <w:rPr>
          <w:rtl/>
        </w:rPr>
        <w:t>،</w:t>
      </w:r>
      <w:r>
        <w:rPr>
          <w:rtl/>
        </w:rPr>
        <w:t xml:space="preserve"> شاعر</w:t>
      </w:r>
      <w:r w:rsidR="0037411C">
        <w:rPr>
          <w:rtl/>
        </w:rPr>
        <w:t>،</w:t>
      </w:r>
      <w:r>
        <w:rPr>
          <w:rtl/>
        </w:rPr>
        <w:t xml:space="preserve"> كان جدّه أبو حفصة مولى لمروان بن الحكم أعتقه يوم الدار</w:t>
      </w:r>
      <w:r w:rsidR="0037411C">
        <w:rPr>
          <w:rtl/>
        </w:rPr>
        <w:t>،</w:t>
      </w:r>
      <w:r>
        <w:rPr>
          <w:rtl/>
        </w:rPr>
        <w:t xml:space="preserve"> أدرك زمناً من العهد العباسي</w:t>
      </w:r>
      <w:r w:rsidR="0037411C">
        <w:rPr>
          <w:rtl/>
        </w:rPr>
        <w:t>،</w:t>
      </w:r>
      <w:r>
        <w:rPr>
          <w:rtl/>
        </w:rPr>
        <w:t xml:space="preserve"> فقدم بغداد ومدح المهدي والرشيد</w:t>
      </w:r>
      <w:r w:rsidR="0037411C">
        <w:rPr>
          <w:rtl/>
        </w:rPr>
        <w:t>.</w:t>
      </w:r>
      <w:r>
        <w:rPr>
          <w:rtl/>
        </w:rPr>
        <w:t xml:space="preserve"> توفّي ببغداد سنة 182 هجرية</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rPr>
          <w:rtl/>
        </w:rPr>
      </w:pPr>
      <w:r>
        <w:rPr>
          <w:rtl/>
        </w:rPr>
        <w:lastRenderedPageBreak/>
        <w:t xml:space="preserve">ويذكر فيها ولد فاطمة </w:t>
      </w:r>
      <w:r w:rsidR="00841A09" w:rsidRPr="005B0B13">
        <w:rPr>
          <w:rStyle w:val="libAlaemChar"/>
          <w:rtl/>
        </w:rPr>
        <w:t>عليها‌السلام</w:t>
      </w:r>
      <w:r>
        <w:rPr>
          <w:rtl/>
        </w:rPr>
        <w:t xml:space="preserve"> وينحى عليهم ويذمّهم</w:t>
      </w:r>
      <w:r w:rsidR="0037411C">
        <w:rPr>
          <w:rtl/>
        </w:rPr>
        <w:t>،</w:t>
      </w:r>
      <w:r>
        <w:rPr>
          <w:rtl/>
        </w:rPr>
        <w:t xml:space="preserve"> وقد بالغ حين ذمّ علياً </w:t>
      </w:r>
      <w:r w:rsidR="00841A09" w:rsidRPr="005B0B13">
        <w:rPr>
          <w:rStyle w:val="libAlaemChar"/>
          <w:rtl/>
        </w:rPr>
        <w:t>عليه‌السلام</w:t>
      </w:r>
      <w:r>
        <w:rPr>
          <w:rtl/>
        </w:rPr>
        <w:t xml:space="preserve"> ونال منه</w:t>
      </w:r>
      <w:r w:rsidR="0037411C">
        <w:rPr>
          <w:rtl/>
        </w:rPr>
        <w:t>،</w:t>
      </w:r>
      <w:r>
        <w:rPr>
          <w:rtl/>
        </w:rPr>
        <w:t xml:space="preserve"> وأوّلها</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841A09" w:rsidTr="00B14938">
        <w:trPr>
          <w:trHeight w:val="350"/>
        </w:trPr>
        <w:tc>
          <w:tcPr>
            <w:tcW w:w="3538" w:type="dxa"/>
          </w:tcPr>
          <w:p w:rsidR="00841A09" w:rsidRDefault="00841A09" w:rsidP="00841A09">
            <w:pPr>
              <w:pStyle w:val="libPoem"/>
            </w:pPr>
            <w:r>
              <w:rPr>
                <w:rFonts w:hint="cs"/>
                <w:rtl/>
              </w:rPr>
              <w:t>ويا حبذا جُمْلٌ وإن صُرِمَتْ حبلي</w:t>
            </w:r>
            <w:r w:rsidRPr="00725071">
              <w:rPr>
                <w:rStyle w:val="libPoemTiniChar0"/>
                <w:rtl/>
              </w:rPr>
              <w:br/>
              <w:t> </w:t>
            </w:r>
          </w:p>
        </w:tc>
        <w:tc>
          <w:tcPr>
            <w:tcW w:w="272" w:type="dxa"/>
          </w:tcPr>
          <w:p w:rsidR="00841A09" w:rsidRDefault="00841A09" w:rsidP="00841A09">
            <w:pPr>
              <w:pStyle w:val="libPoem"/>
              <w:rPr>
                <w:rtl/>
              </w:rPr>
            </w:pPr>
          </w:p>
        </w:tc>
        <w:tc>
          <w:tcPr>
            <w:tcW w:w="3500" w:type="dxa"/>
          </w:tcPr>
          <w:p w:rsidR="00841A09" w:rsidRDefault="00841A09" w:rsidP="00841A09">
            <w:pPr>
              <w:pStyle w:val="libPoem"/>
            </w:pPr>
            <w:r>
              <w:rPr>
                <w:rFonts w:hint="cs"/>
                <w:rtl/>
              </w:rPr>
              <w:t>سلام على جُمْلٍ وهيهات من جُمْلِ</w:t>
            </w:r>
            <w:r w:rsidRPr="00725071">
              <w:rPr>
                <w:rStyle w:val="libPoemTiniChar0"/>
                <w:rtl/>
              </w:rPr>
              <w:br/>
              <w:t> </w:t>
            </w:r>
          </w:p>
        </w:tc>
      </w:tr>
    </w:tbl>
    <w:p w:rsidR="00807EF5" w:rsidRDefault="00807EF5" w:rsidP="0037411C">
      <w:pPr>
        <w:pStyle w:val="libNormal"/>
        <w:rPr>
          <w:rtl/>
        </w:rPr>
      </w:pPr>
      <w:r>
        <w:rPr>
          <w:rtl/>
        </w:rPr>
        <w:t>ثم يقول فيها</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841A09" w:rsidTr="00841A09">
        <w:trPr>
          <w:trHeight w:val="350"/>
        </w:trPr>
        <w:tc>
          <w:tcPr>
            <w:tcW w:w="3538" w:type="dxa"/>
          </w:tcPr>
          <w:p w:rsidR="00841A09" w:rsidRDefault="00841A09" w:rsidP="00B14938">
            <w:pPr>
              <w:pStyle w:val="libPoem"/>
            </w:pPr>
            <w:r>
              <w:rPr>
                <w:rFonts w:hint="cs"/>
                <w:rtl/>
              </w:rPr>
              <w:t>أبوكمُ عليٌّ كان أفضلَ منكمُ</w:t>
            </w:r>
            <w:r w:rsidRPr="00725071">
              <w:rPr>
                <w:rStyle w:val="libPoemTiniChar0"/>
                <w:rtl/>
              </w:rPr>
              <w:br/>
              <w:t> </w:t>
            </w:r>
          </w:p>
        </w:tc>
        <w:tc>
          <w:tcPr>
            <w:tcW w:w="272" w:type="dxa"/>
          </w:tcPr>
          <w:p w:rsidR="00841A09" w:rsidRDefault="00841A09" w:rsidP="00B14938">
            <w:pPr>
              <w:pStyle w:val="libPoem"/>
              <w:rPr>
                <w:rtl/>
              </w:rPr>
            </w:pPr>
          </w:p>
        </w:tc>
        <w:tc>
          <w:tcPr>
            <w:tcW w:w="3500" w:type="dxa"/>
          </w:tcPr>
          <w:p w:rsidR="00841A09" w:rsidRDefault="00841A09" w:rsidP="00B14938">
            <w:pPr>
              <w:pStyle w:val="libPoem"/>
            </w:pPr>
            <w:r>
              <w:rPr>
                <w:rFonts w:hint="cs"/>
                <w:rtl/>
              </w:rPr>
              <w:t>أباه ذوو الشورى وكانوا ذوي عدلِ</w:t>
            </w:r>
            <w:r w:rsidRPr="00725071">
              <w:rPr>
                <w:rStyle w:val="libPoemTiniChar0"/>
                <w:rtl/>
              </w:rPr>
              <w:br/>
              <w:t> </w:t>
            </w:r>
          </w:p>
        </w:tc>
      </w:tr>
      <w:tr w:rsidR="00841A09" w:rsidTr="00841A09">
        <w:trPr>
          <w:trHeight w:val="350"/>
        </w:trPr>
        <w:tc>
          <w:tcPr>
            <w:tcW w:w="3538" w:type="dxa"/>
          </w:tcPr>
          <w:p w:rsidR="00841A09" w:rsidRDefault="00841A09" w:rsidP="00B14938">
            <w:pPr>
              <w:pStyle w:val="libPoem"/>
            </w:pPr>
            <w:r>
              <w:rPr>
                <w:rFonts w:hint="cs"/>
                <w:rtl/>
              </w:rPr>
              <w:t>وساء رسولَ الله إذ ساء بنتَهُ</w:t>
            </w:r>
            <w:r w:rsidRPr="00725071">
              <w:rPr>
                <w:rStyle w:val="libPoemTiniChar0"/>
                <w:rtl/>
              </w:rPr>
              <w:br/>
              <w:t> </w:t>
            </w:r>
          </w:p>
        </w:tc>
        <w:tc>
          <w:tcPr>
            <w:tcW w:w="272" w:type="dxa"/>
          </w:tcPr>
          <w:p w:rsidR="00841A09" w:rsidRDefault="00841A09" w:rsidP="00B14938">
            <w:pPr>
              <w:pStyle w:val="libPoem"/>
              <w:rPr>
                <w:rtl/>
              </w:rPr>
            </w:pPr>
          </w:p>
        </w:tc>
        <w:tc>
          <w:tcPr>
            <w:tcW w:w="3500" w:type="dxa"/>
          </w:tcPr>
          <w:p w:rsidR="00841A09" w:rsidRDefault="00841A09" w:rsidP="00B14938">
            <w:pPr>
              <w:pStyle w:val="libPoem"/>
            </w:pPr>
            <w:r>
              <w:rPr>
                <w:rFonts w:hint="cs"/>
                <w:rtl/>
              </w:rPr>
              <w:t>بخطبته بنتَ اللعين أبي جهلِ</w:t>
            </w:r>
            <w:r w:rsidRPr="00725071">
              <w:rPr>
                <w:rStyle w:val="libPoemTiniChar0"/>
                <w:rtl/>
              </w:rPr>
              <w:br/>
              <w:t> </w:t>
            </w:r>
          </w:p>
        </w:tc>
      </w:tr>
      <w:tr w:rsidR="00841A09" w:rsidTr="00841A09">
        <w:trPr>
          <w:trHeight w:val="350"/>
        </w:trPr>
        <w:tc>
          <w:tcPr>
            <w:tcW w:w="3538" w:type="dxa"/>
          </w:tcPr>
          <w:p w:rsidR="00841A09" w:rsidRDefault="00841A09" w:rsidP="00B14938">
            <w:pPr>
              <w:pStyle w:val="libPoem"/>
            </w:pPr>
            <w:r>
              <w:rPr>
                <w:rFonts w:hint="cs"/>
                <w:rtl/>
              </w:rPr>
              <w:t>أراد على بنت النبي تزوُّجاً</w:t>
            </w:r>
            <w:r w:rsidRPr="00725071">
              <w:rPr>
                <w:rStyle w:val="libPoemTiniChar0"/>
                <w:rtl/>
              </w:rPr>
              <w:br/>
              <w:t> </w:t>
            </w:r>
          </w:p>
        </w:tc>
        <w:tc>
          <w:tcPr>
            <w:tcW w:w="272" w:type="dxa"/>
          </w:tcPr>
          <w:p w:rsidR="00841A09" w:rsidRDefault="00841A09" w:rsidP="00B14938">
            <w:pPr>
              <w:pStyle w:val="libPoem"/>
              <w:rPr>
                <w:rtl/>
              </w:rPr>
            </w:pPr>
          </w:p>
        </w:tc>
        <w:tc>
          <w:tcPr>
            <w:tcW w:w="3500" w:type="dxa"/>
          </w:tcPr>
          <w:p w:rsidR="00841A09" w:rsidRDefault="00841A09" w:rsidP="00B14938">
            <w:pPr>
              <w:pStyle w:val="libPoem"/>
            </w:pPr>
            <w:r>
              <w:rPr>
                <w:rFonts w:hint="cs"/>
                <w:rtl/>
              </w:rPr>
              <w:t>ببنت عدوِّ الله يا لك من فعلِ</w:t>
            </w:r>
            <w:r w:rsidRPr="00725071">
              <w:rPr>
                <w:rStyle w:val="libPoemTiniChar0"/>
                <w:rtl/>
              </w:rPr>
              <w:br/>
              <w:t> </w:t>
            </w:r>
          </w:p>
        </w:tc>
      </w:tr>
      <w:tr w:rsidR="00841A09" w:rsidTr="00841A09">
        <w:trPr>
          <w:trHeight w:val="350"/>
        </w:trPr>
        <w:tc>
          <w:tcPr>
            <w:tcW w:w="3538" w:type="dxa"/>
          </w:tcPr>
          <w:p w:rsidR="00841A09" w:rsidRDefault="00841A09" w:rsidP="00B14938">
            <w:pPr>
              <w:pStyle w:val="libPoem"/>
            </w:pPr>
            <w:r>
              <w:rPr>
                <w:rFonts w:hint="cs"/>
                <w:rtl/>
              </w:rPr>
              <w:t>فذمَّ رسولُ الله صهرَ أبيكمُ</w:t>
            </w:r>
            <w:r w:rsidRPr="00725071">
              <w:rPr>
                <w:rStyle w:val="libPoemTiniChar0"/>
                <w:rtl/>
              </w:rPr>
              <w:br/>
              <w:t> </w:t>
            </w:r>
          </w:p>
        </w:tc>
        <w:tc>
          <w:tcPr>
            <w:tcW w:w="272" w:type="dxa"/>
          </w:tcPr>
          <w:p w:rsidR="00841A09" w:rsidRDefault="00841A09" w:rsidP="00B14938">
            <w:pPr>
              <w:pStyle w:val="libPoem"/>
              <w:rPr>
                <w:rtl/>
              </w:rPr>
            </w:pPr>
          </w:p>
        </w:tc>
        <w:tc>
          <w:tcPr>
            <w:tcW w:w="3500" w:type="dxa"/>
          </w:tcPr>
          <w:p w:rsidR="00841A09" w:rsidRDefault="00841A09" w:rsidP="00B14938">
            <w:pPr>
              <w:pStyle w:val="libPoem"/>
            </w:pPr>
            <w:r>
              <w:rPr>
                <w:rFonts w:hint="cs"/>
                <w:rtl/>
              </w:rPr>
              <w:t>على منبر الإسلام بالمنطق الفصلِ</w:t>
            </w:r>
            <w:r w:rsidRPr="00725071">
              <w:rPr>
                <w:rStyle w:val="libPoemTiniChar0"/>
                <w:rtl/>
              </w:rPr>
              <w:br/>
              <w:t> </w:t>
            </w:r>
          </w:p>
        </w:tc>
      </w:tr>
      <w:tr w:rsidR="00841A09" w:rsidTr="00841A09">
        <w:trPr>
          <w:trHeight w:val="350"/>
        </w:trPr>
        <w:tc>
          <w:tcPr>
            <w:tcW w:w="3538" w:type="dxa"/>
          </w:tcPr>
          <w:p w:rsidR="00841A09" w:rsidRDefault="00841A09" w:rsidP="00B14938">
            <w:pPr>
              <w:pStyle w:val="libPoem"/>
            </w:pPr>
            <w:r>
              <w:rPr>
                <w:rFonts w:hint="cs"/>
                <w:rtl/>
              </w:rPr>
              <w:t>وحكَّم فيها حاكمَيْنِ أبوكُمُ</w:t>
            </w:r>
            <w:r w:rsidRPr="00725071">
              <w:rPr>
                <w:rStyle w:val="libPoemTiniChar0"/>
                <w:rtl/>
              </w:rPr>
              <w:br/>
              <w:t> </w:t>
            </w:r>
          </w:p>
        </w:tc>
        <w:tc>
          <w:tcPr>
            <w:tcW w:w="272" w:type="dxa"/>
          </w:tcPr>
          <w:p w:rsidR="00841A09" w:rsidRDefault="00841A09" w:rsidP="00B14938">
            <w:pPr>
              <w:pStyle w:val="libPoem"/>
              <w:rPr>
                <w:rtl/>
              </w:rPr>
            </w:pPr>
          </w:p>
        </w:tc>
        <w:tc>
          <w:tcPr>
            <w:tcW w:w="3500" w:type="dxa"/>
          </w:tcPr>
          <w:p w:rsidR="00841A09" w:rsidRDefault="00841A09" w:rsidP="00B14938">
            <w:pPr>
              <w:pStyle w:val="libPoem"/>
            </w:pPr>
            <w:r>
              <w:rPr>
                <w:rFonts w:hint="cs"/>
                <w:rtl/>
              </w:rPr>
              <w:t>هما خلعاه خلع ذي النعل للنعلِ</w:t>
            </w:r>
            <w:r w:rsidRPr="00725071">
              <w:rPr>
                <w:rStyle w:val="libPoemTiniChar0"/>
                <w:rtl/>
              </w:rPr>
              <w:br/>
              <w:t> </w:t>
            </w:r>
          </w:p>
        </w:tc>
      </w:tr>
      <w:tr w:rsidR="00841A09" w:rsidTr="00841A09">
        <w:trPr>
          <w:trHeight w:val="350"/>
        </w:trPr>
        <w:tc>
          <w:tcPr>
            <w:tcW w:w="3538" w:type="dxa"/>
          </w:tcPr>
          <w:p w:rsidR="00841A09" w:rsidRDefault="00841A09" w:rsidP="00B14938">
            <w:pPr>
              <w:pStyle w:val="libPoem"/>
            </w:pPr>
            <w:r>
              <w:rPr>
                <w:rFonts w:hint="cs"/>
                <w:rtl/>
              </w:rPr>
              <w:t>وقد باعها من بعده الحسنُ ابنُهُ</w:t>
            </w:r>
            <w:r w:rsidRPr="00725071">
              <w:rPr>
                <w:rStyle w:val="libPoemTiniChar0"/>
                <w:rtl/>
              </w:rPr>
              <w:br/>
              <w:t> </w:t>
            </w:r>
          </w:p>
        </w:tc>
        <w:tc>
          <w:tcPr>
            <w:tcW w:w="272" w:type="dxa"/>
          </w:tcPr>
          <w:p w:rsidR="00841A09" w:rsidRDefault="00841A09" w:rsidP="00B14938">
            <w:pPr>
              <w:pStyle w:val="libPoem"/>
              <w:rPr>
                <w:rtl/>
              </w:rPr>
            </w:pPr>
          </w:p>
        </w:tc>
        <w:tc>
          <w:tcPr>
            <w:tcW w:w="3500" w:type="dxa"/>
          </w:tcPr>
          <w:p w:rsidR="00841A09" w:rsidRDefault="00841A09" w:rsidP="00B14938">
            <w:pPr>
              <w:pStyle w:val="libPoem"/>
            </w:pPr>
            <w:r>
              <w:rPr>
                <w:rFonts w:hint="cs"/>
                <w:rtl/>
              </w:rPr>
              <w:t>فقد أُبطلت دعواكم الرثة الحبلِ</w:t>
            </w:r>
            <w:r w:rsidRPr="00725071">
              <w:rPr>
                <w:rStyle w:val="libPoemTiniChar0"/>
                <w:rtl/>
              </w:rPr>
              <w:br/>
              <w:t> </w:t>
            </w:r>
          </w:p>
        </w:tc>
      </w:tr>
      <w:tr w:rsidR="00841A09" w:rsidTr="00841A09">
        <w:trPr>
          <w:trHeight w:val="350"/>
        </w:trPr>
        <w:tc>
          <w:tcPr>
            <w:tcW w:w="3538" w:type="dxa"/>
          </w:tcPr>
          <w:p w:rsidR="00841A09" w:rsidRDefault="00841A09" w:rsidP="00B14938">
            <w:pPr>
              <w:pStyle w:val="libPoem"/>
            </w:pPr>
            <w:r>
              <w:rPr>
                <w:rFonts w:hint="cs"/>
                <w:rtl/>
              </w:rPr>
              <w:t>وخلَّيتموها وهي في غير أهلِها</w:t>
            </w:r>
            <w:r w:rsidRPr="00725071">
              <w:rPr>
                <w:rStyle w:val="libPoemTiniChar0"/>
                <w:rtl/>
              </w:rPr>
              <w:br/>
              <w:t> </w:t>
            </w:r>
          </w:p>
        </w:tc>
        <w:tc>
          <w:tcPr>
            <w:tcW w:w="272" w:type="dxa"/>
          </w:tcPr>
          <w:p w:rsidR="00841A09" w:rsidRDefault="00841A09" w:rsidP="00B14938">
            <w:pPr>
              <w:pStyle w:val="libPoem"/>
              <w:rPr>
                <w:rtl/>
              </w:rPr>
            </w:pPr>
          </w:p>
        </w:tc>
        <w:tc>
          <w:tcPr>
            <w:tcW w:w="3500" w:type="dxa"/>
          </w:tcPr>
          <w:p w:rsidR="00841A09" w:rsidRDefault="00841A09" w:rsidP="00B14938">
            <w:pPr>
              <w:pStyle w:val="libPoem"/>
            </w:pPr>
            <w:r>
              <w:rPr>
                <w:rFonts w:hint="cs"/>
                <w:rtl/>
              </w:rPr>
              <w:t>وطالبتموها حين صارت إلى أهلِ</w:t>
            </w:r>
            <w:r w:rsidRPr="00960D5B">
              <w:rPr>
                <w:rStyle w:val="libFootnotenumChar"/>
                <w:rFonts w:hint="cs"/>
                <w:rtl/>
              </w:rPr>
              <w:t>(1)</w:t>
            </w:r>
            <w:r w:rsidRPr="00725071">
              <w:rPr>
                <w:rStyle w:val="libPoemTiniChar0"/>
                <w:rtl/>
              </w:rPr>
              <w:br/>
              <w:t> </w:t>
            </w:r>
          </w:p>
        </w:tc>
      </w:tr>
    </w:tbl>
    <w:p w:rsidR="00807EF5" w:rsidRDefault="0037411C" w:rsidP="007D5EC8">
      <w:pPr>
        <w:pStyle w:val="libLine"/>
      </w:pPr>
      <w:r>
        <w:rPr>
          <w:rtl/>
        </w:rPr>
        <w:t>____________________</w:t>
      </w:r>
    </w:p>
    <w:p w:rsidR="00807EF5" w:rsidRDefault="00807EF5" w:rsidP="00960D5B">
      <w:pPr>
        <w:pStyle w:val="libFootnote0"/>
      </w:pPr>
      <w:r>
        <w:rPr>
          <w:rtl/>
        </w:rPr>
        <w:t>(1) الأغاني</w:t>
      </w:r>
      <w:r w:rsidR="0037411C">
        <w:rPr>
          <w:rtl/>
        </w:rPr>
        <w:t xml:space="preserve"> - </w:t>
      </w:r>
      <w:r>
        <w:rPr>
          <w:rtl/>
        </w:rPr>
        <w:t>لأبي الفرج الأصفهاني 23 / 214</w:t>
      </w:r>
      <w:r w:rsidR="0037411C">
        <w:rPr>
          <w:rtl/>
        </w:rPr>
        <w:t xml:space="preserve"> - </w:t>
      </w:r>
      <w:r>
        <w:rPr>
          <w:rtl/>
        </w:rPr>
        <w:t>215</w:t>
      </w:r>
      <w:r w:rsidR="0037411C">
        <w:rPr>
          <w:rtl/>
        </w:rPr>
        <w:t>،</w:t>
      </w:r>
      <w:r>
        <w:rPr>
          <w:rtl/>
        </w:rPr>
        <w:t xml:space="preserve"> والأصفهاني يرويها لمروان بن أبي حفصة الأصغر</w:t>
      </w:r>
      <w:r w:rsidR="0037411C">
        <w:rPr>
          <w:rtl/>
        </w:rPr>
        <w:t>،</w:t>
      </w:r>
      <w:r>
        <w:rPr>
          <w:rtl/>
        </w:rPr>
        <w:t xml:space="preserve"> وهو مروان بن أبي الجنوب بن مروان الأكبر بن أبي حفصة</w:t>
      </w:r>
      <w:r w:rsidR="0037411C">
        <w:rPr>
          <w:rtl/>
        </w:rPr>
        <w:t>،</w:t>
      </w:r>
      <w:r>
        <w:rPr>
          <w:rtl/>
        </w:rPr>
        <w:t xml:space="preserve"> وأنّه أنشدها للمتوكّل العباسي</w:t>
      </w:r>
      <w:r w:rsidR="0037411C">
        <w:rPr>
          <w:rtl/>
        </w:rPr>
        <w:t>،</w:t>
      </w:r>
      <w:r>
        <w:rPr>
          <w:rtl/>
        </w:rPr>
        <w:t xml:space="preserve"> وأنّها من مشهور شعره</w:t>
      </w:r>
      <w:r w:rsidR="0037411C">
        <w:rPr>
          <w:rtl/>
        </w:rPr>
        <w:t>.</w:t>
      </w:r>
      <w:r>
        <w:rPr>
          <w:rtl/>
        </w:rPr>
        <w:t xml:space="preserve"> </w:t>
      </w:r>
    </w:p>
    <w:p w:rsidR="00807EF5" w:rsidRDefault="00807EF5" w:rsidP="00960D5B">
      <w:pPr>
        <w:pStyle w:val="libFootnote0"/>
        <w:rPr>
          <w:rtl/>
        </w:rPr>
      </w:pPr>
      <w:r>
        <w:rPr>
          <w:rtl/>
        </w:rPr>
        <w:t>أمّا ابن أبي الحديد في شرح النهج 4 / 63</w:t>
      </w:r>
      <w:r w:rsidR="0037411C">
        <w:rPr>
          <w:rtl/>
        </w:rPr>
        <w:t xml:space="preserve"> - </w:t>
      </w:r>
      <w:r>
        <w:rPr>
          <w:rtl/>
        </w:rPr>
        <w:t>64</w:t>
      </w:r>
      <w:r w:rsidR="0037411C">
        <w:rPr>
          <w:rtl/>
        </w:rPr>
        <w:t>،</w:t>
      </w:r>
      <w:r>
        <w:rPr>
          <w:rtl/>
        </w:rPr>
        <w:t xml:space="preserve"> فيرويها لجدّه مروان الأكبر</w:t>
      </w:r>
      <w:r w:rsidR="0037411C">
        <w:rPr>
          <w:rtl/>
        </w:rPr>
        <w:t>،</w:t>
      </w:r>
      <w:r>
        <w:rPr>
          <w:rtl/>
        </w:rPr>
        <w:t xml:space="preserve"> والذي يظهر أنّها للجدّ</w:t>
      </w:r>
      <w:r w:rsidR="0037411C">
        <w:rPr>
          <w:rtl/>
        </w:rPr>
        <w:t>؛</w:t>
      </w:r>
      <w:r>
        <w:rPr>
          <w:rtl/>
        </w:rPr>
        <w:t xml:space="preserve"> إذ إنّ الحفيد كان يروي شعر جدّه ويتشبه به في الشعر</w:t>
      </w:r>
      <w:r w:rsidR="0037411C">
        <w:rPr>
          <w:rtl/>
        </w:rPr>
        <w:t>،</w:t>
      </w:r>
      <w:r>
        <w:rPr>
          <w:rtl/>
        </w:rPr>
        <w:t xml:space="preserve"> ويتقرّب إلى المتوكّل بهجاء آل أبي طالب كما ذكر الأصفهاني</w:t>
      </w:r>
      <w:r w:rsidR="0037411C">
        <w:rPr>
          <w:rtl/>
        </w:rPr>
        <w:t>،</w:t>
      </w:r>
      <w:r>
        <w:rPr>
          <w:rtl/>
        </w:rPr>
        <w:t xml:space="preserve"> ولمّا أفضت الخلافة إلى المنتصر تجنّب مذهب أبيه وطرد مروان الأصغر</w:t>
      </w:r>
      <w:r w:rsidR="0037411C">
        <w:rPr>
          <w:rtl/>
        </w:rPr>
        <w:t>،</w:t>
      </w:r>
      <w:r>
        <w:rPr>
          <w:rtl/>
        </w:rPr>
        <w:t xml:space="preserve"> وقال</w:t>
      </w:r>
      <w:r w:rsidR="0037411C">
        <w:rPr>
          <w:rtl/>
        </w:rPr>
        <w:t>:</w:t>
      </w:r>
      <w:r>
        <w:rPr>
          <w:rtl/>
        </w:rPr>
        <w:t xml:space="preserve"> والله لا أذنت للكافر ابن الزانية</w:t>
      </w:r>
      <w:r w:rsidR="0037411C">
        <w:rPr>
          <w:rtl/>
        </w:rPr>
        <w:t>،</w:t>
      </w:r>
      <w:r>
        <w:rPr>
          <w:rtl/>
        </w:rPr>
        <w:t xml:space="preserve"> أليس هو القائل</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841A09" w:rsidTr="00B14938">
        <w:trPr>
          <w:trHeight w:val="350"/>
        </w:trPr>
        <w:tc>
          <w:tcPr>
            <w:tcW w:w="3538" w:type="dxa"/>
          </w:tcPr>
          <w:p w:rsidR="00841A09" w:rsidRDefault="00841A09" w:rsidP="00841A09">
            <w:pPr>
              <w:pStyle w:val="libPoemFootnote"/>
            </w:pPr>
            <w:r>
              <w:rPr>
                <w:rFonts w:hint="cs"/>
                <w:rtl/>
              </w:rPr>
              <w:t>وحكّم فيها حاكمَين أبوكُمُ</w:t>
            </w:r>
            <w:r w:rsidRPr="00725071">
              <w:rPr>
                <w:rStyle w:val="libPoemTiniChar0"/>
                <w:rtl/>
              </w:rPr>
              <w:br/>
              <w:t> </w:t>
            </w:r>
          </w:p>
        </w:tc>
        <w:tc>
          <w:tcPr>
            <w:tcW w:w="272" w:type="dxa"/>
          </w:tcPr>
          <w:p w:rsidR="00841A09" w:rsidRDefault="00841A09" w:rsidP="00841A09">
            <w:pPr>
              <w:pStyle w:val="libPoemFootnote"/>
              <w:rPr>
                <w:rtl/>
              </w:rPr>
            </w:pPr>
          </w:p>
        </w:tc>
        <w:tc>
          <w:tcPr>
            <w:tcW w:w="3500" w:type="dxa"/>
          </w:tcPr>
          <w:p w:rsidR="00841A09" w:rsidRDefault="00841A09" w:rsidP="00841A09">
            <w:pPr>
              <w:pStyle w:val="libPoemFootnote"/>
            </w:pPr>
            <w:r>
              <w:rPr>
                <w:rFonts w:hint="cs"/>
                <w:rtl/>
              </w:rPr>
              <w:t>هما خلعاه خلع ذي النعلِ للنعل؟!</w:t>
            </w:r>
            <w:r w:rsidRPr="00725071">
              <w:rPr>
                <w:rStyle w:val="libPoemTiniChar0"/>
                <w:rtl/>
              </w:rPr>
              <w:br/>
              <w:t> </w:t>
            </w:r>
          </w:p>
        </w:tc>
      </w:tr>
    </w:tbl>
    <w:p w:rsidR="00807EF5" w:rsidRDefault="00807EF5" w:rsidP="00960D5B">
      <w:pPr>
        <w:pStyle w:val="libFootnote0"/>
      </w:pPr>
      <w:r>
        <w:rPr>
          <w:rtl/>
        </w:rPr>
        <w:t>الأغاني 23 / 214 و 219</w:t>
      </w:r>
      <w:r w:rsidR="0037411C">
        <w:rPr>
          <w:rtl/>
        </w:rPr>
        <w:t>.</w:t>
      </w:r>
      <w:r>
        <w:rPr>
          <w:rtl/>
        </w:rPr>
        <w:t xml:space="preserve"> </w:t>
      </w:r>
    </w:p>
    <w:p w:rsidR="00807EF5" w:rsidRDefault="00807EF5" w:rsidP="00960D5B">
      <w:pPr>
        <w:pStyle w:val="libFootnote0"/>
      </w:pPr>
      <w:r>
        <w:rPr>
          <w:rtl/>
        </w:rPr>
        <w:t>قال المسعودي في مروج الذهب 4 / 51</w:t>
      </w:r>
      <w:r w:rsidR="0037411C">
        <w:rPr>
          <w:rtl/>
        </w:rPr>
        <w:t xml:space="preserve"> - </w:t>
      </w:r>
      <w:r>
        <w:rPr>
          <w:rtl/>
        </w:rPr>
        <w:t>52</w:t>
      </w:r>
      <w:r w:rsidR="0037411C">
        <w:rPr>
          <w:rtl/>
        </w:rPr>
        <w:t>:</w:t>
      </w:r>
      <w:r>
        <w:rPr>
          <w:rtl/>
        </w:rPr>
        <w:t xml:space="preserve"> وكان آل أبي طالب قبل خلافة المنتصر في محنة عظيمة وخوف على دمائهم</w:t>
      </w:r>
      <w:r w:rsidR="0037411C">
        <w:rPr>
          <w:rtl/>
        </w:rPr>
        <w:t>،</w:t>
      </w:r>
      <w:r>
        <w:rPr>
          <w:rtl/>
        </w:rPr>
        <w:t xml:space="preserve"> قد مُنعوا زيارة قبر الحسين والغري من أرض الكوفة</w:t>
      </w:r>
      <w:r w:rsidR="0037411C">
        <w:rPr>
          <w:rtl/>
        </w:rPr>
        <w:t>،</w:t>
      </w:r>
      <w:r>
        <w:rPr>
          <w:rtl/>
        </w:rPr>
        <w:t xml:space="preserve"> وكذلك مُنع غيرهم من شيعتهم حضور هذه المشاهد</w:t>
      </w:r>
      <w:r w:rsidR="0037411C">
        <w:rPr>
          <w:rtl/>
        </w:rPr>
        <w:t>،</w:t>
      </w:r>
      <w:r>
        <w:rPr>
          <w:rtl/>
        </w:rPr>
        <w:t xml:space="preserve"> وكان الأمر بذلك من المتوكِّل سنة ست وثلاثين ومئتين</w:t>
      </w:r>
      <w:r w:rsidR="0037411C">
        <w:rPr>
          <w:rtl/>
        </w:rPr>
        <w:t>،</w:t>
      </w:r>
      <w:r>
        <w:rPr>
          <w:rtl/>
        </w:rPr>
        <w:t xml:space="preserve"> وفيها أمر المعروف باذيريج بالسير إلى قبر الحسين بن علي (رضي الله تعالى عنهما) وهدمه ومحو أرضه وإزالة أثره</w:t>
      </w:r>
      <w:r w:rsidR="0037411C">
        <w:rPr>
          <w:rtl/>
        </w:rPr>
        <w:t>،</w:t>
      </w:r>
      <w:r>
        <w:rPr>
          <w:rtl/>
        </w:rPr>
        <w:t xml:space="preserve"> وأن يعاقب مَنْ وجد به</w:t>
      </w:r>
      <w:r w:rsidR="0037411C">
        <w:rPr>
          <w:rtl/>
        </w:rPr>
        <w:t>.</w:t>
      </w:r>
      <w:r>
        <w:rPr>
          <w:rtl/>
        </w:rPr>
        <w:t xml:space="preserve"> فبذل الرغائب لمَنْ تقدّم على هذا القبر</w:t>
      </w:r>
      <w:r w:rsidR="0037411C">
        <w:rPr>
          <w:rtl/>
        </w:rPr>
        <w:t>،</w:t>
      </w:r>
      <w:r>
        <w:rPr>
          <w:rtl/>
        </w:rPr>
        <w:t xml:space="preserve"> فكلٌّ خشي العقوبة وأحجم</w:t>
      </w:r>
      <w:r w:rsidR="0037411C">
        <w:rPr>
          <w:rtl/>
        </w:rPr>
        <w:t>،</w:t>
      </w:r>
      <w:r>
        <w:rPr>
          <w:rtl/>
        </w:rPr>
        <w:t xml:space="preserve"> فتناول الباذيريج مسحاة وهدم أعالي قبر الحسين </w:t>
      </w:r>
      <w:r w:rsidR="00841A09" w:rsidRPr="005B0B13">
        <w:rPr>
          <w:rStyle w:val="libAlaemChar"/>
          <w:rtl/>
        </w:rPr>
        <w:t>عليه‌السلام</w:t>
      </w:r>
      <w:r w:rsidR="0037411C">
        <w:rPr>
          <w:rtl/>
        </w:rPr>
        <w:t>،</w:t>
      </w:r>
      <w:r>
        <w:rPr>
          <w:rtl/>
        </w:rPr>
        <w:t xml:space="preserve"> فحينئذ أقدم الفعلة فيه</w:t>
      </w:r>
      <w:r w:rsidR="0037411C">
        <w:rPr>
          <w:rtl/>
        </w:rPr>
        <w:t>.</w:t>
      </w:r>
      <w:r>
        <w:rPr>
          <w:rtl/>
        </w:rPr>
        <w:t xml:space="preserve">.. </w:t>
      </w:r>
    </w:p>
    <w:p w:rsidR="00807EF5" w:rsidRDefault="00807EF5" w:rsidP="00960D5B">
      <w:pPr>
        <w:pStyle w:val="libFootnote0"/>
      </w:pPr>
      <w:r>
        <w:rPr>
          <w:rtl/>
        </w:rPr>
        <w:t>ولم تزل الاُمور على ما ذكرنا إلى أن استخلف المنتصر سنة 247 هجرية</w:t>
      </w:r>
      <w:r w:rsidR="0037411C">
        <w:rPr>
          <w:rtl/>
        </w:rPr>
        <w:t>،</w:t>
      </w:r>
      <w:r>
        <w:rPr>
          <w:rtl/>
        </w:rPr>
        <w:t xml:space="preserve"> فأمن الناس وتقدَّم بالكفِّ عن آل أبي طالب</w:t>
      </w:r>
      <w:r w:rsidR="0037411C">
        <w:rPr>
          <w:rtl/>
        </w:rPr>
        <w:t>،</w:t>
      </w:r>
      <w:r>
        <w:rPr>
          <w:rtl/>
        </w:rPr>
        <w:t xml:space="preserve"> وترك البحث عن أخبارهم</w:t>
      </w:r>
      <w:r w:rsidR="0037411C">
        <w:rPr>
          <w:rtl/>
        </w:rPr>
        <w:t>،</w:t>
      </w:r>
      <w:r>
        <w:rPr>
          <w:rtl/>
        </w:rPr>
        <w:t xml:space="preserve"> =</w:t>
      </w:r>
    </w:p>
    <w:p w:rsidR="00807EF5" w:rsidRDefault="00807EF5" w:rsidP="002C4C33">
      <w:pPr>
        <w:pStyle w:val="libNormal"/>
      </w:pPr>
      <w:r>
        <w:rPr>
          <w:rtl/>
        </w:rPr>
        <w:br w:type="page"/>
      </w:r>
    </w:p>
    <w:p w:rsidR="00807EF5" w:rsidRDefault="00807EF5" w:rsidP="00C1630D">
      <w:pPr>
        <w:pStyle w:val="Heading3"/>
      </w:pPr>
      <w:bookmarkStart w:id="43" w:name="_Toc448911932"/>
      <w:r>
        <w:rPr>
          <w:rtl/>
        </w:rPr>
        <w:lastRenderedPageBreak/>
        <w:t>اختلاق الفضائل في الخلفاء الأوائل وفي بني اُميّة</w:t>
      </w:r>
      <w:bookmarkEnd w:id="43"/>
    </w:p>
    <w:p w:rsidR="00807EF5" w:rsidRDefault="00807EF5" w:rsidP="0037411C">
      <w:pPr>
        <w:pStyle w:val="libNormal"/>
      </w:pPr>
      <w:r w:rsidRPr="0037411C">
        <w:rPr>
          <w:rtl/>
        </w:rPr>
        <w:t>قال ابن أبي الحديد</w:t>
      </w:r>
      <w:r w:rsidR="0037411C" w:rsidRPr="0037411C">
        <w:rPr>
          <w:rtl/>
        </w:rPr>
        <w:t>:</w:t>
      </w:r>
      <w:r w:rsidRPr="0037411C">
        <w:rPr>
          <w:rtl/>
        </w:rPr>
        <w:t xml:space="preserve"> قد روى ابن عرفة المعروف بـ (نفطويه)</w:t>
      </w:r>
      <w:r w:rsidRPr="0037411C">
        <w:rPr>
          <w:rStyle w:val="libFootnotenumChar"/>
          <w:rtl/>
        </w:rPr>
        <w:t>(1)</w:t>
      </w:r>
      <w:r w:rsidR="0037411C" w:rsidRPr="004A6534">
        <w:rPr>
          <w:rtl/>
        </w:rPr>
        <w:t>،</w:t>
      </w:r>
      <w:r w:rsidRPr="004A6534">
        <w:rPr>
          <w:rtl/>
        </w:rPr>
        <w:t xml:space="preserve"> وهو من أكابر المحدّثين وأعلامهم في تاريخه</w:t>
      </w:r>
      <w:r w:rsidR="0037411C" w:rsidRPr="004A6534">
        <w:rPr>
          <w:rtl/>
        </w:rPr>
        <w:t>،</w:t>
      </w:r>
      <w:r w:rsidRPr="004A6534">
        <w:rPr>
          <w:rtl/>
        </w:rPr>
        <w:t xml:space="preserve"> قال</w:t>
      </w:r>
      <w:r w:rsidR="0037411C" w:rsidRPr="004A6534">
        <w:rPr>
          <w:rtl/>
        </w:rPr>
        <w:t>:</w:t>
      </w:r>
      <w:r w:rsidRPr="004A6534">
        <w:rPr>
          <w:rtl/>
        </w:rPr>
        <w:t xml:space="preserve"> إنّ أكثر الأحاديث الموضوعة في فضائل الصحابة افتعلت في أيام بني اُميّة</w:t>
      </w:r>
      <w:r w:rsidRPr="0037411C">
        <w:rPr>
          <w:rStyle w:val="libFootnotenumChar"/>
          <w:rtl/>
        </w:rPr>
        <w:t>(2)</w:t>
      </w:r>
      <w:r w:rsidR="0037411C" w:rsidRPr="004A6534">
        <w:rPr>
          <w:rtl/>
        </w:rPr>
        <w:t>.</w:t>
      </w:r>
      <w:r w:rsidRPr="004A6534">
        <w:rPr>
          <w:rtl/>
        </w:rPr>
        <w:t xml:space="preserve"> </w:t>
      </w:r>
    </w:p>
    <w:p w:rsidR="00807EF5" w:rsidRDefault="00807EF5" w:rsidP="0037411C">
      <w:pPr>
        <w:pStyle w:val="libNormal"/>
      </w:pPr>
      <w:r>
        <w:rPr>
          <w:rtl/>
        </w:rPr>
        <w:t>قال المدائني</w:t>
      </w:r>
      <w:r w:rsidR="0037411C">
        <w:rPr>
          <w:rtl/>
        </w:rPr>
        <w:t>:</w:t>
      </w:r>
      <w:r>
        <w:rPr>
          <w:rtl/>
        </w:rPr>
        <w:t xml:space="preserve"> كتب معاوية إلى عمّاله</w:t>
      </w:r>
      <w:r w:rsidR="0037411C">
        <w:rPr>
          <w:rtl/>
        </w:rPr>
        <w:t>:</w:t>
      </w:r>
      <w:r>
        <w:rPr>
          <w:rtl/>
        </w:rPr>
        <w:t xml:space="preserve"> انظروا من قبلكم من شيعة عثمان الذين يروون فضائله ومناقبه</w:t>
      </w:r>
      <w:r w:rsidR="0037411C">
        <w:rPr>
          <w:rtl/>
        </w:rPr>
        <w:t>،</w:t>
      </w:r>
      <w:r>
        <w:rPr>
          <w:rtl/>
        </w:rPr>
        <w:t xml:space="preserve"> فادنوا مجالسهم</w:t>
      </w:r>
      <w:r w:rsidR="0037411C">
        <w:rPr>
          <w:rtl/>
        </w:rPr>
        <w:t>،</w:t>
      </w:r>
      <w:r>
        <w:rPr>
          <w:rtl/>
        </w:rPr>
        <w:t xml:space="preserve"> وقرّبوهم وأكرموهم</w:t>
      </w:r>
      <w:r w:rsidR="0037411C">
        <w:rPr>
          <w:rtl/>
        </w:rPr>
        <w:t>،</w:t>
      </w:r>
      <w:r>
        <w:rPr>
          <w:rtl/>
        </w:rPr>
        <w:t xml:space="preserve"> واكتبوا إليّ بما يروي كلّ رجل منهم</w:t>
      </w:r>
      <w:r w:rsidR="0037411C">
        <w:rPr>
          <w:rtl/>
        </w:rPr>
        <w:t>،</w:t>
      </w:r>
      <w:r>
        <w:rPr>
          <w:rtl/>
        </w:rPr>
        <w:t xml:space="preserve"> واسمه واسم أبيه وعشيرته</w:t>
      </w:r>
      <w:r w:rsidR="0037411C">
        <w:rPr>
          <w:rtl/>
        </w:rPr>
        <w:t>.</w:t>
      </w:r>
      <w:r>
        <w:rPr>
          <w:rtl/>
        </w:rPr>
        <w:t xml:space="preserve"> </w:t>
      </w:r>
    </w:p>
    <w:p w:rsidR="00807EF5" w:rsidRDefault="00807EF5" w:rsidP="0037411C">
      <w:pPr>
        <w:pStyle w:val="libNormal"/>
      </w:pPr>
      <w:r>
        <w:rPr>
          <w:rtl/>
        </w:rPr>
        <w:t>ففعلوا ذلك حتّى أكثروا في فضائل عثمان ومناقبه</w:t>
      </w:r>
      <w:r w:rsidR="0037411C">
        <w:rPr>
          <w:rtl/>
        </w:rPr>
        <w:t>؛</w:t>
      </w:r>
      <w:r>
        <w:rPr>
          <w:rtl/>
        </w:rPr>
        <w:t xml:space="preserve"> لِما كان يبعث إليهم معاوية من الصلات والكُسا</w:t>
      </w:r>
      <w:r w:rsidR="0037411C">
        <w:rPr>
          <w:rtl/>
        </w:rPr>
        <w:t>،</w:t>
      </w:r>
      <w:r>
        <w:rPr>
          <w:rtl/>
        </w:rPr>
        <w:t xml:space="preserve"> والحباء والقطائع</w:t>
      </w:r>
      <w:r w:rsidR="0037411C">
        <w:rPr>
          <w:rtl/>
        </w:rPr>
        <w:t>،</w:t>
      </w:r>
      <w:r>
        <w:rPr>
          <w:rtl/>
        </w:rPr>
        <w:t xml:space="preserve"> ويفضيه في العرب منهم والموالي</w:t>
      </w:r>
      <w:r w:rsidR="0037411C">
        <w:rPr>
          <w:rtl/>
        </w:rPr>
        <w:t>،</w:t>
      </w:r>
      <w:r>
        <w:rPr>
          <w:rtl/>
        </w:rPr>
        <w:t xml:space="preserve"> فكثر ذلك في كلّ مصر</w:t>
      </w:r>
      <w:r w:rsidR="0037411C">
        <w:rPr>
          <w:rtl/>
        </w:rPr>
        <w:t>،</w:t>
      </w:r>
      <w:r>
        <w:rPr>
          <w:rtl/>
        </w:rPr>
        <w:t xml:space="preserve"> وتنافسوا في المنازل والدنيا</w:t>
      </w:r>
      <w:r w:rsidR="0037411C">
        <w:rPr>
          <w:rtl/>
        </w:rPr>
        <w:t>،</w:t>
      </w:r>
      <w:r>
        <w:rPr>
          <w:rtl/>
        </w:rPr>
        <w:t xml:space="preserve"> فليس يجيء أحد مردود من الناس عاملاً من عمّال </w:t>
      </w:r>
    </w:p>
    <w:p w:rsidR="00807EF5" w:rsidRDefault="0037411C" w:rsidP="007D5EC8">
      <w:pPr>
        <w:pStyle w:val="libLine"/>
      </w:pPr>
      <w:r>
        <w:rPr>
          <w:rtl/>
        </w:rPr>
        <w:t>____________________</w:t>
      </w:r>
    </w:p>
    <w:p w:rsidR="00807EF5" w:rsidRDefault="00807EF5" w:rsidP="00960D5B">
      <w:pPr>
        <w:pStyle w:val="libFootnote0"/>
      </w:pPr>
      <w:r>
        <w:rPr>
          <w:rtl/>
        </w:rPr>
        <w:t>= وأن لا يمنع أحد زيارة الحيرة لقبر الحسين (رضي الله تعالى عنه)</w:t>
      </w:r>
      <w:r w:rsidR="0037411C">
        <w:rPr>
          <w:rtl/>
        </w:rPr>
        <w:t>،</w:t>
      </w:r>
      <w:r>
        <w:rPr>
          <w:rtl/>
        </w:rPr>
        <w:t xml:space="preserve"> ولا قبر غيره من آل أبي طالب</w:t>
      </w:r>
      <w:r w:rsidR="0037411C">
        <w:rPr>
          <w:rtl/>
        </w:rPr>
        <w:t>،</w:t>
      </w:r>
      <w:r>
        <w:rPr>
          <w:rtl/>
        </w:rPr>
        <w:t xml:space="preserve"> وأمر بردِّ فدك إلى ولد الحسن والحسين</w:t>
      </w:r>
      <w:r w:rsidR="0037411C">
        <w:rPr>
          <w:rtl/>
        </w:rPr>
        <w:t>،</w:t>
      </w:r>
      <w:r>
        <w:rPr>
          <w:rtl/>
        </w:rPr>
        <w:t xml:space="preserve"> وأطلق أوقاف آل أبي طالب</w:t>
      </w:r>
      <w:r w:rsidR="0037411C">
        <w:rPr>
          <w:rtl/>
        </w:rPr>
        <w:t>،</w:t>
      </w:r>
      <w:r>
        <w:rPr>
          <w:rtl/>
        </w:rPr>
        <w:t xml:space="preserve"> وترك التعرُّض لشيعتهم ودفع الأذى عنهم</w:t>
      </w:r>
      <w:r w:rsidR="0037411C">
        <w:rPr>
          <w:rtl/>
        </w:rPr>
        <w:t>،.</w:t>
      </w:r>
      <w:r>
        <w:rPr>
          <w:rtl/>
        </w:rPr>
        <w:t>..</w:t>
      </w:r>
      <w:r w:rsidR="0037411C">
        <w:rPr>
          <w:rtl/>
        </w:rPr>
        <w:t>.</w:t>
      </w:r>
    </w:p>
    <w:p w:rsidR="00807EF5" w:rsidRDefault="00807EF5" w:rsidP="00960D5B">
      <w:pPr>
        <w:pStyle w:val="libFootnote0"/>
        <w:rPr>
          <w:rtl/>
        </w:rPr>
      </w:pPr>
      <w:r>
        <w:rPr>
          <w:rtl/>
        </w:rPr>
        <w:t>وفي ذلك يقول يزيد بن محمّد المهلبي</w:t>
      </w:r>
      <w:r w:rsidR="0037411C">
        <w:rPr>
          <w:rtl/>
        </w:rPr>
        <w:t>،</w:t>
      </w:r>
      <w:r>
        <w:rPr>
          <w:rtl/>
        </w:rPr>
        <w:t xml:space="preserve"> وكان من شيعة آل أبي طالب</w:t>
      </w:r>
      <w:r w:rsidR="0037411C">
        <w:rPr>
          <w:rtl/>
        </w:rPr>
        <w:t>،</w:t>
      </w:r>
      <w:r>
        <w:rPr>
          <w:rtl/>
        </w:rPr>
        <w:t xml:space="preserve"> وما كان امتحن به الشيعة في ذلك الوقت</w:t>
      </w:r>
      <w:r w:rsidR="0037411C">
        <w:rPr>
          <w:rtl/>
        </w:rPr>
        <w:t>،</w:t>
      </w:r>
      <w:r>
        <w:rPr>
          <w:rtl/>
        </w:rPr>
        <w:t xml:space="preserve"> وأغريت بهم العامة</w:t>
      </w:r>
      <w:r w:rsidR="0037411C">
        <w:rPr>
          <w:rtl/>
        </w:rPr>
        <w:t>:</w:t>
      </w:r>
    </w:p>
    <w:tbl>
      <w:tblPr>
        <w:tblStyle w:val="TableGrid"/>
        <w:bidiVisual/>
        <w:tblW w:w="4562" w:type="pct"/>
        <w:tblInd w:w="384" w:type="dxa"/>
        <w:tblLook w:val="04A0"/>
      </w:tblPr>
      <w:tblGrid>
        <w:gridCol w:w="3538"/>
        <w:gridCol w:w="272"/>
        <w:gridCol w:w="3500"/>
      </w:tblGrid>
      <w:tr w:rsidR="00841A09" w:rsidTr="00841A09">
        <w:trPr>
          <w:trHeight w:val="350"/>
        </w:trPr>
        <w:tc>
          <w:tcPr>
            <w:tcW w:w="3538" w:type="dxa"/>
          </w:tcPr>
          <w:p w:rsidR="00841A09" w:rsidRDefault="00841A09" w:rsidP="00841A09">
            <w:pPr>
              <w:pStyle w:val="libPoemFootnote"/>
            </w:pPr>
            <w:r>
              <w:rPr>
                <w:rFonts w:hint="cs"/>
                <w:rtl/>
              </w:rPr>
              <w:t>ولقد بررتَ الطالبيةَ بعدما</w:t>
            </w:r>
            <w:r w:rsidRPr="00725071">
              <w:rPr>
                <w:rStyle w:val="libPoemTiniChar0"/>
                <w:rtl/>
              </w:rPr>
              <w:br/>
              <w:t> </w:t>
            </w:r>
          </w:p>
        </w:tc>
        <w:tc>
          <w:tcPr>
            <w:tcW w:w="272" w:type="dxa"/>
          </w:tcPr>
          <w:p w:rsidR="00841A09" w:rsidRDefault="00841A09" w:rsidP="00841A09">
            <w:pPr>
              <w:pStyle w:val="libPoemFootnote"/>
              <w:rPr>
                <w:rtl/>
              </w:rPr>
            </w:pPr>
          </w:p>
        </w:tc>
        <w:tc>
          <w:tcPr>
            <w:tcW w:w="3500" w:type="dxa"/>
          </w:tcPr>
          <w:p w:rsidR="00841A09" w:rsidRDefault="00841A09" w:rsidP="00841A09">
            <w:pPr>
              <w:pStyle w:val="libPoemFootnote"/>
            </w:pPr>
            <w:r>
              <w:rPr>
                <w:rFonts w:hint="cs"/>
                <w:rtl/>
              </w:rPr>
              <w:t>ذمّوا زماناً بعدها وزمانا</w:t>
            </w:r>
            <w:r w:rsidRPr="00725071">
              <w:rPr>
                <w:rStyle w:val="libPoemTiniChar0"/>
                <w:rtl/>
              </w:rPr>
              <w:br/>
              <w:t> </w:t>
            </w:r>
          </w:p>
        </w:tc>
      </w:tr>
      <w:tr w:rsidR="00841A09" w:rsidTr="00841A09">
        <w:trPr>
          <w:trHeight w:val="350"/>
        </w:trPr>
        <w:tc>
          <w:tcPr>
            <w:tcW w:w="3538" w:type="dxa"/>
          </w:tcPr>
          <w:p w:rsidR="00841A09" w:rsidRDefault="00841A09" w:rsidP="00841A09">
            <w:pPr>
              <w:pStyle w:val="libPoemFootnote"/>
            </w:pPr>
            <w:r>
              <w:rPr>
                <w:rFonts w:hint="cs"/>
                <w:rtl/>
              </w:rPr>
              <w:t>ورددتَ اُلفةَ هاشمٍ فرأيتهم</w:t>
            </w:r>
            <w:r w:rsidRPr="00725071">
              <w:rPr>
                <w:rStyle w:val="libPoemTiniChar0"/>
                <w:rtl/>
              </w:rPr>
              <w:br/>
              <w:t> </w:t>
            </w:r>
          </w:p>
        </w:tc>
        <w:tc>
          <w:tcPr>
            <w:tcW w:w="272" w:type="dxa"/>
          </w:tcPr>
          <w:p w:rsidR="00841A09" w:rsidRDefault="00841A09" w:rsidP="00841A09">
            <w:pPr>
              <w:pStyle w:val="libPoemFootnote"/>
              <w:rPr>
                <w:rtl/>
              </w:rPr>
            </w:pPr>
          </w:p>
        </w:tc>
        <w:tc>
          <w:tcPr>
            <w:tcW w:w="3500" w:type="dxa"/>
          </w:tcPr>
          <w:p w:rsidR="00841A09" w:rsidRDefault="00841A09" w:rsidP="00841A09">
            <w:pPr>
              <w:pStyle w:val="libPoemFootnote"/>
            </w:pPr>
            <w:r>
              <w:rPr>
                <w:rFonts w:hint="cs"/>
                <w:rtl/>
              </w:rPr>
              <w:t>بعد العداوةِ بينهم إخوانا</w:t>
            </w:r>
            <w:r w:rsidRPr="00725071">
              <w:rPr>
                <w:rStyle w:val="libPoemTiniChar0"/>
                <w:rtl/>
              </w:rPr>
              <w:br/>
              <w:t> </w:t>
            </w:r>
          </w:p>
        </w:tc>
      </w:tr>
      <w:tr w:rsidR="00841A09" w:rsidTr="00841A09">
        <w:trPr>
          <w:trHeight w:val="350"/>
        </w:trPr>
        <w:tc>
          <w:tcPr>
            <w:tcW w:w="3538" w:type="dxa"/>
          </w:tcPr>
          <w:p w:rsidR="00841A09" w:rsidRDefault="00841A09" w:rsidP="00841A09">
            <w:pPr>
              <w:pStyle w:val="libPoemFootnote"/>
            </w:pPr>
            <w:r>
              <w:rPr>
                <w:rFonts w:hint="cs"/>
                <w:rtl/>
              </w:rPr>
              <w:t>آنستَ ليلهمُ وجدتَ عليهمُ</w:t>
            </w:r>
            <w:r w:rsidRPr="00725071">
              <w:rPr>
                <w:rStyle w:val="libPoemTiniChar0"/>
                <w:rtl/>
              </w:rPr>
              <w:br/>
              <w:t> </w:t>
            </w:r>
          </w:p>
        </w:tc>
        <w:tc>
          <w:tcPr>
            <w:tcW w:w="272" w:type="dxa"/>
          </w:tcPr>
          <w:p w:rsidR="00841A09" w:rsidRDefault="00841A09" w:rsidP="00841A09">
            <w:pPr>
              <w:pStyle w:val="libPoemFootnote"/>
              <w:rPr>
                <w:rtl/>
              </w:rPr>
            </w:pPr>
          </w:p>
        </w:tc>
        <w:tc>
          <w:tcPr>
            <w:tcW w:w="3500" w:type="dxa"/>
          </w:tcPr>
          <w:p w:rsidR="00841A09" w:rsidRDefault="00841A09" w:rsidP="00841A09">
            <w:pPr>
              <w:pStyle w:val="libPoemFootnote"/>
            </w:pPr>
            <w:r>
              <w:rPr>
                <w:rFonts w:hint="cs"/>
                <w:rtl/>
              </w:rPr>
              <w:t>لرأوك أثقل مَنْ بها ميزانا</w:t>
            </w:r>
            <w:r w:rsidRPr="00725071">
              <w:rPr>
                <w:rStyle w:val="libPoemTiniChar0"/>
                <w:rtl/>
              </w:rPr>
              <w:br/>
              <w:t> </w:t>
            </w:r>
          </w:p>
        </w:tc>
      </w:tr>
      <w:tr w:rsidR="00841A09" w:rsidTr="00841A09">
        <w:trPr>
          <w:trHeight w:val="350"/>
        </w:trPr>
        <w:tc>
          <w:tcPr>
            <w:tcW w:w="3538" w:type="dxa"/>
          </w:tcPr>
          <w:p w:rsidR="00841A09" w:rsidRDefault="00841A09" w:rsidP="00841A09">
            <w:pPr>
              <w:pStyle w:val="libPoemFootnote"/>
            </w:pPr>
            <w:r>
              <w:rPr>
                <w:rFonts w:hint="cs"/>
                <w:rtl/>
              </w:rPr>
              <w:t>لو يعلمُ الأسلافُ كيفَ بررتهمْ</w:t>
            </w:r>
            <w:r w:rsidRPr="00725071">
              <w:rPr>
                <w:rStyle w:val="libPoemTiniChar0"/>
                <w:rtl/>
              </w:rPr>
              <w:br/>
              <w:t> </w:t>
            </w:r>
          </w:p>
        </w:tc>
        <w:tc>
          <w:tcPr>
            <w:tcW w:w="272" w:type="dxa"/>
          </w:tcPr>
          <w:p w:rsidR="00841A09" w:rsidRDefault="00841A09" w:rsidP="00841A09">
            <w:pPr>
              <w:pStyle w:val="libPoemFootnote"/>
              <w:rPr>
                <w:rtl/>
              </w:rPr>
            </w:pPr>
          </w:p>
        </w:tc>
        <w:tc>
          <w:tcPr>
            <w:tcW w:w="3500" w:type="dxa"/>
          </w:tcPr>
          <w:p w:rsidR="00841A09" w:rsidRDefault="00841A09" w:rsidP="00841A09">
            <w:pPr>
              <w:pStyle w:val="libPoemFootnote"/>
            </w:pPr>
            <w:r>
              <w:rPr>
                <w:rFonts w:hint="cs"/>
                <w:rtl/>
              </w:rPr>
              <w:t>حتّى نسوا الأحقادَ والأضغانا</w:t>
            </w:r>
            <w:r w:rsidRPr="00725071">
              <w:rPr>
                <w:rStyle w:val="libPoemTiniChar0"/>
                <w:rtl/>
              </w:rPr>
              <w:br/>
              <w:t> </w:t>
            </w:r>
          </w:p>
        </w:tc>
      </w:tr>
    </w:tbl>
    <w:p w:rsidR="00807EF5" w:rsidRDefault="00807EF5" w:rsidP="00960D5B">
      <w:pPr>
        <w:pStyle w:val="libFootnote0"/>
      </w:pPr>
      <w:r>
        <w:rPr>
          <w:rtl/>
        </w:rPr>
        <w:t>(1) قال الذهبي في سير أعلام النبلاء 5 / 75</w:t>
      </w:r>
      <w:r w:rsidR="0037411C">
        <w:rPr>
          <w:rtl/>
        </w:rPr>
        <w:t>:</w:t>
      </w:r>
      <w:r>
        <w:rPr>
          <w:rtl/>
        </w:rPr>
        <w:t xml:space="preserve"> هو الإمام الحافظ النحوي العلاّمة الإخباري إبراهيم بن محمّد بن عرفة بن سليمان العتكي الأزدي الواسطي</w:t>
      </w:r>
      <w:r w:rsidR="0037411C">
        <w:rPr>
          <w:rtl/>
        </w:rPr>
        <w:t>،</w:t>
      </w:r>
      <w:r>
        <w:rPr>
          <w:rtl/>
        </w:rPr>
        <w:t xml:space="preserve"> ولد سنة 244 وتوفي سنة 323 هجـ</w:t>
      </w:r>
      <w:r w:rsidR="0037411C">
        <w:rPr>
          <w:rtl/>
        </w:rPr>
        <w:t>،</w:t>
      </w:r>
      <w:r>
        <w:rPr>
          <w:rtl/>
        </w:rPr>
        <w:t xml:space="preserve"> صاحب التصانيف</w:t>
      </w:r>
      <w:r w:rsidR="0037411C">
        <w:rPr>
          <w:rtl/>
        </w:rPr>
        <w:t>،</w:t>
      </w:r>
      <w:r>
        <w:rPr>
          <w:rtl/>
        </w:rPr>
        <w:t xml:space="preserve"> وكان ذا سنّة ودين</w:t>
      </w:r>
      <w:r w:rsidR="0037411C">
        <w:rPr>
          <w:rtl/>
        </w:rPr>
        <w:t>،</w:t>
      </w:r>
      <w:r>
        <w:rPr>
          <w:rtl/>
        </w:rPr>
        <w:t xml:space="preserve"> من تصانيفه (تاريخ الخلفاء)</w:t>
      </w:r>
      <w:r w:rsidR="0037411C">
        <w:rPr>
          <w:rtl/>
        </w:rPr>
        <w:t>.</w:t>
      </w:r>
      <w:r>
        <w:rPr>
          <w:rtl/>
        </w:rPr>
        <w:t xml:space="preserve"> </w:t>
      </w:r>
    </w:p>
    <w:p w:rsidR="00807EF5" w:rsidRDefault="00807EF5" w:rsidP="00960D5B">
      <w:pPr>
        <w:pStyle w:val="libFootnote0"/>
      </w:pPr>
      <w:r>
        <w:rPr>
          <w:rtl/>
        </w:rPr>
        <w:t>(2) شرح النهج 11 / 44</w:t>
      </w:r>
      <w:r w:rsidR="0037411C">
        <w:rPr>
          <w:rtl/>
        </w:rPr>
        <w:t>.</w:t>
      </w:r>
      <w:r>
        <w:rPr>
          <w:rtl/>
        </w:rPr>
        <w:t xml:space="preserve"> </w:t>
      </w:r>
    </w:p>
    <w:p w:rsidR="00807EF5" w:rsidRDefault="00807EF5" w:rsidP="002C4C33">
      <w:pPr>
        <w:pStyle w:val="libNormal"/>
        <w:rPr>
          <w:rtl/>
        </w:rPr>
      </w:pPr>
      <w:r>
        <w:rPr>
          <w:rtl/>
        </w:rPr>
        <w:br w:type="page"/>
      </w:r>
    </w:p>
    <w:p w:rsidR="00807EF5" w:rsidRDefault="00807EF5" w:rsidP="0037411C">
      <w:pPr>
        <w:pStyle w:val="libNormal"/>
      </w:pPr>
      <w:r>
        <w:rPr>
          <w:rtl/>
        </w:rPr>
        <w:lastRenderedPageBreak/>
        <w:t>معاوية فيروي في عثمان فضيلة أو منقبة إلاّ كتب اسمه وقرّبه وشفّعه</w:t>
      </w:r>
      <w:r w:rsidR="0037411C">
        <w:rPr>
          <w:rtl/>
        </w:rPr>
        <w:t>،</w:t>
      </w:r>
      <w:r>
        <w:rPr>
          <w:rtl/>
        </w:rPr>
        <w:t xml:space="preserve"> فلبثوا في ذلك حيناً</w:t>
      </w:r>
      <w:r w:rsidR="0037411C">
        <w:rPr>
          <w:rtl/>
        </w:rPr>
        <w:t>.</w:t>
      </w:r>
      <w:r>
        <w:rPr>
          <w:rtl/>
        </w:rPr>
        <w:t xml:space="preserve"> </w:t>
      </w:r>
    </w:p>
    <w:p w:rsidR="00807EF5" w:rsidRDefault="00807EF5" w:rsidP="0037411C">
      <w:pPr>
        <w:pStyle w:val="libNormal"/>
      </w:pPr>
      <w:r>
        <w:rPr>
          <w:rtl/>
        </w:rPr>
        <w:t>قال المدائني</w:t>
      </w:r>
      <w:r w:rsidR="0037411C">
        <w:rPr>
          <w:rtl/>
        </w:rPr>
        <w:t>:</w:t>
      </w:r>
      <w:r>
        <w:rPr>
          <w:rtl/>
        </w:rPr>
        <w:t xml:space="preserve"> ثمّ كتب إلى عمّاله</w:t>
      </w:r>
      <w:r w:rsidR="0037411C">
        <w:rPr>
          <w:rtl/>
        </w:rPr>
        <w:t>:</w:t>
      </w:r>
      <w:r>
        <w:rPr>
          <w:rtl/>
        </w:rPr>
        <w:t xml:space="preserve"> إنّ الحديث في عثمان قد كثر</w:t>
      </w:r>
      <w:r w:rsidR="0037411C">
        <w:rPr>
          <w:rtl/>
        </w:rPr>
        <w:t>،</w:t>
      </w:r>
      <w:r>
        <w:rPr>
          <w:rtl/>
        </w:rPr>
        <w:t xml:space="preserve"> وفشا في كلّ مصر</w:t>
      </w:r>
      <w:r w:rsidR="0037411C">
        <w:rPr>
          <w:rtl/>
        </w:rPr>
        <w:t>،</w:t>
      </w:r>
      <w:r>
        <w:rPr>
          <w:rtl/>
        </w:rPr>
        <w:t xml:space="preserve"> وفي كلّ وجه وناحية</w:t>
      </w:r>
      <w:r w:rsidR="0037411C">
        <w:rPr>
          <w:rtl/>
        </w:rPr>
        <w:t>،</w:t>
      </w:r>
      <w:r>
        <w:rPr>
          <w:rtl/>
        </w:rPr>
        <w:t xml:space="preserve"> فإذا جاءكم كتابي هذا فادعوا الناس إلى الرواية في فضائل الصحابة</w:t>
      </w:r>
      <w:r w:rsidR="0037411C">
        <w:rPr>
          <w:rtl/>
        </w:rPr>
        <w:t>،</w:t>
      </w:r>
      <w:r>
        <w:rPr>
          <w:rtl/>
        </w:rPr>
        <w:t xml:space="preserve"> والخلفاء الأوّلين</w:t>
      </w:r>
      <w:r w:rsidR="0037411C">
        <w:rPr>
          <w:rtl/>
        </w:rPr>
        <w:t>،</w:t>
      </w:r>
      <w:r>
        <w:rPr>
          <w:rtl/>
        </w:rPr>
        <w:t xml:space="preserve"> ولا تتركوا خبراً يرويه أحد من المسلمين في أبي تراب إلاّ واتوني بمناقض له في الصحابة</w:t>
      </w:r>
      <w:r w:rsidR="0037411C">
        <w:rPr>
          <w:rtl/>
        </w:rPr>
        <w:t>؛</w:t>
      </w:r>
      <w:r>
        <w:rPr>
          <w:rtl/>
        </w:rPr>
        <w:t xml:space="preserve"> فإنّ هذا أحبّ إليّ وأقرّ لعيني</w:t>
      </w:r>
      <w:r w:rsidR="0037411C">
        <w:rPr>
          <w:rtl/>
        </w:rPr>
        <w:t>،</w:t>
      </w:r>
      <w:r>
        <w:rPr>
          <w:rtl/>
        </w:rPr>
        <w:t xml:space="preserve"> وأدحض لحجّة أبي تراب وشيعته</w:t>
      </w:r>
      <w:r w:rsidR="0037411C">
        <w:rPr>
          <w:rtl/>
        </w:rPr>
        <w:t>،</w:t>
      </w:r>
      <w:r>
        <w:rPr>
          <w:rtl/>
        </w:rPr>
        <w:t xml:space="preserve"> وأشدّ عليهم من مناقب عثمان وفضله</w:t>
      </w:r>
      <w:r w:rsidR="0037411C">
        <w:rPr>
          <w:rtl/>
        </w:rPr>
        <w:t>.</w:t>
      </w:r>
      <w:r>
        <w:rPr>
          <w:rtl/>
        </w:rPr>
        <w:t xml:space="preserve"> </w:t>
      </w:r>
    </w:p>
    <w:p w:rsidR="00807EF5" w:rsidRDefault="00807EF5" w:rsidP="0037411C">
      <w:pPr>
        <w:pStyle w:val="libNormal"/>
      </w:pPr>
      <w:r w:rsidRPr="0037411C">
        <w:rPr>
          <w:rtl/>
        </w:rPr>
        <w:t>فقُرئت كتبه على الناس</w:t>
      </w:r>
      <w:r w:rsidR="0037411C" w:rsidRPr="0037411C">
        <w:rPr>
          <w:rtl/>
        </w:rPr>
        <w:t>،</w:t>
      </w:r>
      <w:r w:rsidRPr="0037411C">
        <w:rPr>
          <w:rtl/>
        </w:rPr>
        <w:t xml:space="preserve"> فرويت أخبار كثيرة في مناقب الصحابة مفتعلة لا حقيقة لها</w:t>
      </w:r>
      <w:r w:rsidR="0037411C" w:rsidRPr="0037411C">
        <w:rPr>
          <w:rtl/>
        </w:rPr>
        <w:t>،</w:t>
      </w:r>
      <w:r w:rsidRPr="0037411C">
        <w:rPr>
          <w:rtl/>
        </w:rPr>
        <w:t xml:space="preserve"> وجرى الناس في رواية ما يجري هذا المجرى حتّى أشادوا بذكر ذلك على المنابر</w:t>
      </w:r>
      <w:r w:rsidR="0037411C" w:rsidRPr="0037411C">
        <w:rPr>
          <w:rtl/>
        </w:rPr>
        <w:t>،</w:t>
      </w:r>
      <w:r w:rsidRPr="0037411C">
        <w:rPr>
          <w:rtl/>
        </w:rPr>
        <w:t xml:space="preserve"> وألقي إلى معلمي الكتاتيب فعلّموا صبيانهم وغلمانهم من ذلك الكثير الواسع حتّى رووه وتعلّموه كما يتعلّمون القرآن</w:t>
      </w:r>
      <w:r w:rsidR="0037411C" w:rsidRPr="0037411C">
        <w:rPr>
          <w:rtl/>
        </w:rPr>
        <w:t>،</w:t>
      </w:r>
      <w:r w:rsidRPr="0037411C">
        <w:rPr>
          <w:rtl/>
        </w:rPr>
        <w:t xml:space="preserve"> وحتى علّموه بناتهم ونساءهم وخدمهم وحشمهم</w:t>
      </w:r>
      <w:r w:rsidR="001B3922">
        <w:rPr>
          <w:rtl/>
        </w:rPr>
        <w:t>.</w:t>
      </w:r>
      <w:r w:rsidR="00902B22">
        <w:rPr>
          <w:rtl/>
        </w:rPr>
        <w:t>..</w:t>
      </w:r>
      <w:r w:rsidRPr="0037411C">
        <w:rPr>
          <w:rtl/>
        </w:rPr>
        <w:t xml:space="preserve"> ومضى على ذلك الفقهاء والقضاة والولاة</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sidRPr="0037411C">
        <w:rPr>
          <w:rtl/>
        </w:rPr>
        <w:t>أقول</w:t>
      </w:r>
      <w:r w:rsidR="0037411C" w:rsidRPr="0037411C">
        <w:rPr>
          <w:rtl/>
        </w:rPr>
        <w:t>:</w:t>
      </w:r>
      <w:r w:rsidRPr="0037411C">
        <w:rPr>
          <w:rtl/>
        </w:rPr>
        <w:t xml:space="preserve"> وممّا وضع في فضل معاوية ما رواه أحمد قال</w:t>
      </w:r>
      <w:r w:rsidR="0037411C" w:rsidRPr="0037411C">
        <w:rPr>
          <w:rtl/>
        </w:rPr>
        <w:t>:</w:t>
      </w:r>
      <w:r w:rsidRPr="0037411C">
        <w:rPr>
          <w:rtl/>
        </w:rPr>
        <w:t xml:space="preserve"> حدّثنا عبد الله</w:t>
      </w:r>
      <w:r w:rsidR="0037411C" w:rsidRPr="0037411C">
        <w:rPr>
          <w:rtl/>
        </w:rPr>
        <w:t>،</w:t>
      </w:r>
      <w:r w:rsidRPr="0037411C">
        <w:rPr>
          <w:rtl/>
        </w:rPr>
        <w:t xml:space="preserve"> حدّثني أبي</w:t>
      </w:r>
      <w:r w:rsidR="0037411C" w:rsidRPr="0037411C">
        <w:rPr>
          <w:rtl/>
        </w:rPr>
        <w:t>،</w:t>
      </w:r>
      <w:r w:rsidRPr="0037411C">
        <w:rPr>
          <w:rtl/>
        </w:rPr>
        <w:t xml:space="preserve"> ثنا علي بن بحر</w:t>
      </w:r>
      <w:r w:rsidR="0037411C" w:rsidRPr="0037411C">
        <w:rPr>
          <w:rtl/>
        </w:rPr>
        <w:t>،</w:t>
      </w:r>
      <w:r w:rsidRPr="0037411C">
        <w:rPr>
          <w:rtl/>
        </w:rPr>
        <w:t xml:space="preserve"> ثنا الوليد بن مسلم (ت سنة 195)</w:t>
      </w:r>
      <w:r w:rsidR="0037411C" w:rsidRPr="0037411C">
        <w:rPr>
          <w:rtl/>
        </w:rPr>
        <w:t>،</w:t>
      </w:r>
      <w:r w:rsidRPr="0037411C">
        <w:rPr>
          <w:rtl/>
        </w:rPr>
        <w:t xml:space="preserve"> ثنا سعيد بن عبد العزيز</w:t>
      </w:r>
      <w:r w:rsidR="0037411C" w:rsidRPr="0037411C">
        <w:rPr>
          <w:rtl/>
        </w:rPr>
        <w:t>،</w:t>
      </w:r>
      <w:r w:rsidRPr="0037411C">
        <w:rPr>
          <w:rtl/>
        </w:rPr>
        <w:t xml:space="preserve"> عن ربيعة بن يزيد</w:t>
      </w:r>
      <w:r w:rsidR="0037411C" w:rsidRPr="0037411C">
        <w:rPr>
          <w:rtl/>
        </w:rPr>
        <w:t>،</w:t>
      </w:r>
      <w:r w:rsidRPr="0037411C">
        <w:rPr>
          <w:rtl/>
        </w:rPr>
        <w:t xml:space="preserve"> عن عبد الرحمن بن أبي عميرة الأزدي</w:t>
      </w:r>
      <w:r w:rsidR="0037411C" w:rsidRPr="0037411C">
        <w:rPr>
          <w:rtl/>
        </w:rPr>
        <w:t>،</w:t>
      </w:r>
      <w:r w:rsidRPr="0037411C">
        <w:rPr>
          <w:rtl/>
        </w:rPr>
        <w:t xml:space="preserve"> عن النبي </w:t>
      </w:r>
      <w:r w:rsidR="00841A09" w:rsidRPr="005B0B13">
        <w:rPr>
          <w:rStyle w:val="libAlaemChar"/>
          <w:rtl/>
        </w:rPr>
        <w:t>صلى‌الله‌عليه‌وآله</w:t>
      </w:r>
      <w:r w:rsidRPr="0037411C">
        <w:rPr>
          <w:rtl/>
        </w:rPr>
        <w:t xml:space="preserve"> أنّه ذكر معاوية وقال</w:t>
      </w:r>
      <w:r w:rsidR="0037411C" w:rsidRPr="0037411C">
        <w:rPr>
          <w:rtl/>
        </w:rPr>
        <w:t>:</w:t>
      </w:r>
      <w:r w:rsidRPr="0037411C">
        <w:rPr>
          <w:rtl/>
        </w:rPr>
        <w:t xml:space="preserve"> اللّهمّ اجعله هادياً مهديّاً واهدِ به</w:t>
      </w:r>
      <w:r w:rsidRPr="0037411C">
        <w:rPr>
          <w:rStyle w:val="libFootnotenumChar"/>
          <w:rtl/>
        </w:rPr>
        <w:t>(2)</w:t>
      </w:r>
      <w:r w:rsidR="00960D5B"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المصدر نفسه</w:t>
      </w:r>
      <w:r w:rsidR="0037411C">
        <w:rPr>
          <w:rtl/>
        </w:rPr>
        <w:t>..</w:t>
      </w:r>
      <w:r>
        <w:rPr>
          <w:rtl/>
        </w:rPr>
        <w:t xml:space="preserve"> </w:t>
      </w:r>
    </w:p>
    <w:p w:rsidR="00807EF5" w:rsidRDefault="00807EF5" w:rsidP="00960D5B">
      <w:pPr>
        <w:pStyle w:val="libFootnote0"/>
      </w:pPr>
      <w:r>
        <w:rPr>
          <w:rtl/>
        </w:rPr>
        <w:t>(2) مسند أحمد 4 / 216</w:t>
      </w:r>
      <w:r w:rsidR="0037411C">
        <w:rPr>
          <w:rtl/>
        </w:rPr>
        <w:t>،</w:t>
      </w:r>
      <w:r>
        <w:rPr>
          <w:rtl/>
        </w:rPr>
        <w:t xml:space="preserve"> جامع الترمذي 5 / 687</w:t>
      </w:r>
      <w:r w:rsidR="0037411C">
        <w:rPr>
          <w:rtl/>
        </w:rPr>
        <w:t>،</w:t>
      </w:r>
      <w:r>
        <w:rPr>
          <w:rtl/>
        </w:rPr>
        <w:t xml:space="preserve"> المعجم الأوسط 1 / 380</w:t>
      </w:r>
      <w:r w:rsidR="0037411C">
        <w:rPr>
          <w:rtl/>
        </w:rPr>
        <w:t>،</w:t>
      </w:r>
      <w:r>
        <w:rPr>
          <w:rtl/>
        </w:rPr>
        <w:t xml:space="preserve"> الآحاد والمثاني 2 / 358</w:t>
      </w:r>
      <w:r w:rsidR="0037411C">
        <w:rPr>
          <w:rtl/>
        </w:rPr>
        <w:t>،</w:t>
      </w:r>
      <w:r>
        <w:rPr>
          <w:rtl/>
        </w:rPr>
        <w:t xml:space="preserve"> مسند الشاميين 1 / 181</w:t>
      </w:r>
      <w:r w:rsidR="0037411C">
        <w:rPr>
          <w:rtl/>
        </w:rPr>
        <w:t>.</w:t>
      </w:r>
      <w:r>
        <w:rPr>
          <w:rtl/>
        </w:rPr>
        <w:t xml:space="preserve"> </w:t>
      </w:r>
    </w:p>
    <w:p w:rsidR="00807EF5" w:rsidRDefault="00807EF5" w:rsidP="002C4C33">
      <w:pPr>
        <w:pStyle w:val="libNormal"/>
      </w:pPr>
      <w:r>
        <w:rPr>
          <w:rtl/>
        </w:rPr>
        <w:br w:type="page"/>
      </w:r>
    </w:p>
    <w:p w:rsidR="00807EF5" w:rsidRDefault="00807EF5" w:rsidP="00C1630D">
      <w:pPr>
        <w:pStyle w:val="Heading3"/>
      </w:pPr>
      <w:bookmarkStart w:id="44" w:name="_Toc448911933"/>
      <w:r>
        <w:rPr>
          <w:rtl/>
        </w:rPr>
        <w:lastRenderedPageBreak/>
        <w:t xml:space="preserve">ترويع شيعة عليٍّ </w:t>
      </w:r>
      <w:r w:rsidR="00841A09" w:rsidRPr="005B0B13">
        <w:rPr>
          <w:rStyle w:val="libAlaemChar"/>
          <w:rtl/>
        </w:rPr>
        <w:t>عليه‌السلام</w:t>
      </w:r>
      <w:bookmarkEnd w:id="44"/>
    </w:p>
    <w:p w:rsidR="00807EF5" w:rsidRDefault="00807EF5" w:rsidP="0037411C">
      <w:pPr>
        <w:pStyle w:val="libNormal"/>
      </w:pPr>
      <w:r>
        <w:rPr>
          <w:rtl/>
        </w:rPr>
        <w:t>قال المدائني</w:t>
      </w:r>
      <w:r w:rsidR="0037411C">
        <w:rPr>
          <w:rtl/>
        </w:rPr>
        <w:t>:</w:t>
      </w:r>
      <w:r>
        <w:rPr>
          <w:rtl/>
        </w:rPr>
        <w:t xml:space="preserve"> كتب معاوية إلى قضاته وولاته في الأمصار أن لا يجيزوا لأحد من شيعة علي الذين يروون فضله ويتحدّثون بمناقبه شهادة</w:t>
      </w:r>
      <w:r w:rsidR="0037411C">
        <w:rPr>
          <w:rtl/>
        </w:rPr>
        <w:t>.</w:t>
      </w:r>
      <w:r>
        <w:rPr>
          <w:rtl/>
        </w:rPr>
        <w:t xml:space="preserve"> </w:t>
      </w:r>
    </w:p>
    <w:p w:rsidR="00807EF5" w:rsidRDefault="00807EF5" w:rsidP="0037411C">
      <w:pPr>
        <w:pStyle w:val="libNormal"/>
      </w:pPr>
      <w:r>
        <w:rPr>
          <w:rtl/>
        </w:rPr>
        <w:t>ثمّ كتب أيضاً</w:t>
      </w:r>
      <w:r w:rsidR="0037411C">
        <w:rPr>
          <w:rtl/>
        </w:rPr>
        <w:t>:</w:t>
      </w:r>
      <w:r>
        <w:rPr>
          <w:rtl/>
        </w:rPr>
        <w:t xml:space="preserve"> انظروا مَنْ قامت عليه البيّنة أنّه يحبّ علياً وأهل بيته فامحوه من الديوان</w:t>
      </w:r>
      <w:r w:rsidR="0037411C">
        <w:rPr>
          <w:rtl/>
        </w:rPr>
        <w:t>.</w:t>
      </w:r>
      <w:r>
        <w:rPr>
          <w:rtl/>
        </w:rPr>
        <w:t xml:space="preserve"> </w:t>
      </w:r>
    </w:p>
    <w:p w:rsidR="00807EF5" w:rsidRDefault="00807EF5" w:rsidP="0037411C">
      <w:pPr>
        <w:pStyle w:val="libNormal"/>
      </w:pPr>
      <w:r w:rsidRPr="0037411C">
        <w:rPr>
          <w:rtl/>
        </w:rPr>
        <w:t>ثمّ كتب كتابا آخر</w:t>
      </w:r>
      <w:r w:rsidR="0037411C" w:rsidRPr="0037411C">
        <w:rPr>
          <w:rtl/>
        </w:rPr>
        <w:t>:</w:t>
      </w:r>
      <w:r w:rsidRPr="0037411C">
        <w:rPr>
          <w:rtl/>
        </w:rPr>
        <w:t xml:space="preserve"> مَنْ اتهمتموه ولم تقم عليه بيّنة فاقتلوه</w:t>
      </w:r>
      <w:r w:rsidRPr="0037411C">
        <w:rPr>
          <w:rStyle w:val="libFootnotenumChar"/>
          <w:rtl/>
        </w:rPr>
        <w:t>(1)</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شرح نهج البلاغة</w:t>
      </w:r>
      <w:r w:rsidR="0037411C">
        <w:rPr>
          <w:rtl/>
        </w:rPr>
        <w:t xml:space="preserve"> - </w:t>
      </w:r>
      <w:r>
        <w:rPr>
          <w:rtl/>
        </w:rPr>
        <w:t>لابن أبي الحديد 11 / 45</w:t>
      </w:r>
      <w:r w:rsidR="0037411C">
        <w:rPr>
          <w:rtl/>
        </w:rPr>
        <w:t>.</w:t>
      </w:r>
    </w:p>
    <w:p w:rsidR="00807EF5" w:rsidRDefault="00807EF5" w:rsidP="002C4C33">
      <w:pPr>
        <w:pStyle w:val="libNormal"/>
      </w:pPr>
      <w:r>
        <w:rPr>
          <w:rtl/>
        </w:rPr>
        <w:br w:type="page"/>
      </w:r>
    </w:p>
    <w:p w:rsidR="00807EF5" w:rsidRDefault="00807EF5" w:rsidP="00841A09">
      <w:pPr>
        <w:pStyle w:val="Heading2Center"/>
      </w:pPr>
      <w:bookmarkStart w:id="45" w:name="_Toc448911934"/>
      <w:r>
        <w:rPr>
          <w:rtl/>
        </w:rPr>
        <w:lastRenderedPageBreak/>
        <w:t>الفصل الثاني</w:t>
      </w:r>
      <w:r w:rsidR="0037411C">
        <w:rPr>
          <w:rtl/>
        </w:rPr>
        <w:t>:</w:t>
      </w:r>
      <w:r>
        <w:rPr>
          <w:rtl/>
        </w:rPr>
        <w:t xml:space="preserve"> خطّة معاوية لتصفية التشيّع في الكوفة</w:t>
      </w:r>
      <w:bookmarkEnd w:id="45"/>
    </w:p>
    <w:p w:rsidR="00807EF5" w:rsidRDefault="00807EF5" w:rsidP="00CC3561">
      <w:pPr>
        <w:pStyle w:val="Heading3"/>
      </w:pPr>
      <w:bookmarkStart w:id="46" w:name="_Toc448911935"/>
      <w:r>
        <w:rPr>
          <w:rtl/>
        </w:rPr>
        <w:t xml:space="preserve">عقبتان أمام مخطّط معاوية بعد وفاة الحسن </w:t>
      </w:r>
      <w:r w:rsidR="00841A09" w:rsidRPr="005B0B13">
        <w:rPr>
          <w:rStyle w:val="libAlaemChar"/>
          <w:rtl/>
        </w:rPr>
        <w:t>عليه‌السلام</w:t>
      </w:r>
      <w:bookmarkEnd w:id="46"/>
    </w:p>
    <w:p w:rsidR="00807EF5" w:rsidRDefault="00807EF5" w:rsidP="0037411C">
      <w:pPr>
        <w:pStyle w:val="libNormal"/>
      </w:pPr>
      <w:r>
        <w:rPr>
          <w:rtl/>
        </w:rPr>
        <w:t>كان للكوفة في نظر معاوية أكثر من جُرم</w:t>
      </w:r>
      <w:r w:rsidR="0037411C">
        <w:rPr>
          <w:rtl/>
        </w:rPr>
        <w:t>،</w:t>
      </w:r>
      <w:r>
        <w:rPr>
          <w:rtl/>
        </w:rPr>
        <w:t xml:space="preserve"> فقد انطلقت منها الشرارة الأولى في الاعتراض على سياسة ولاة عثمان</w:t>
      </w:r>
      <w:r w:rsidR="0037411C">
        <w:rPr>
          <w:rtl/>
        </w:rPr>
        <w:t>،</w:t>
      </w:r>
      <w:r>
        <w:rPr>
          <w:rtl/>
        </w:rPr>
        <w:t xml:space="preserve"> ثمّ هي مركز أنصار علي وشيعته</w:t>
      </w:r>
      <w:r w:rsidR="0037411C">
        <w:rPr>
          <w:rtl/>
        </w:rPr>
        <w:t>،</w:t>
      </w:r>
      <w:r>
        <w:rPr>
          <w:rtl/>
        </w:rPr>
        <w:t xml:space="preserve"> وهي القاعدة الصلبة التي استند إليها الحسن </w:t>
      </w:r>
      <w:r w:rsidR="00841A09" w:rsidRPr="005B0B13">
        <w:rPr>
          <w:rStyle w:val="libAlaemChar"/>
          <w:rtl/>
        </w:rPr>
        <w:t>عليه‌السلام</w:t>
      </w:r>
      <w:r>
        <w:rPr>
          <w:rtl/>
        </w:rPr>
        <w:t xml:space="preserve"> لتحقيق أهدافه في الصلح</w:t>
      </w:r>
      <w:r w:rsidR="0037411C">
        <w:rPr>
          <w:rtl/>
        </w:rPr>
        <w:t>،</w:t>
      </w:r>
      <w:r>
        <w:rPr>
          <w:rtl/>
        </w:rPr>
        <w:t xml:space="preserve"> وجعلت معاوية يعاني جهداً نفسياً كبيراً مدّة تسع سنوات ليظهر بمظهر الحليم</w:t>
      </w:r>
      <w:r w:rsidR="0037411C">
        <w:rPr>
          <w:rtl/>
        </w:rPr>
        <w:t>،</w:t>
      </w:r>
      <w:r>
        <w:rPr>
          <w:rtl/>
        </w:rPr>
        <w:t xml:space="preserve"> ويتحمّل انتشار أحاديث النبي </w:t>
      </w:r>
      <w:r w:rsidR="00841A09" w:rsidRPr="005B0B13">
        <w:rPr>
          <w:rStyle w:val="libAlaemChar"/>
          <w:rtl/>
        </w:rPr>
        <w:t>صلى‌الله‌عليه‌وآله</w:t>
      </w:r>
      <w:r>
        <w:rPr>
          <w:rtl/>
        </w:rPr>
        <w:t xml:space="preserve"> في حقّ علي </w:t>
      </w:r>
      <w:r w:rsidR="00841A09" w:rsidRPr="005B0B13">
        <w:rPr>
          <w:rStyle w:val="libAlaemChar"/>
          <w:rtl/>
        </w:rPr>
        <w:t>عليه‌السلام</w:t>
      </w:r>
      <w:r w:rsidR="0037411C">
        <w:rPr>
          <w:rtl/>
        </w:rPr>
        <w:t>،</w:t>
      </w:r>
      <w:r>
        <w:rPr>
          <w:rtl/>
        </w:rPr>
        <w:t xml:space="preserve"> وانتشار سيرته المشرقة في الشام وغيرها</w:t>
      </w:r>
      <w:r w:rsidR="0037411C">
        <w:rPr>
          <w:rtl/>
        </w:rPr>
        <w:t>،</w:t>
      </w:r>
      <w:r>
        <w:rPr>
          <w:rtl/>
        </w:rPr>
        <w:t xml:space="preserve"> ويكرم وجوه أصحابه وهم ألدّ أعدائه</w:t>
      </w:r>
      <w:r w:rsidR="0037411C">
        <w:rPr>
          <w:rtl/>
        </w:rPr>
        <w:t>.</w:t>
      </w:r>
      <w:r>
        <w:rPr>
          <w:rtl/>
        </w:rPr>
        <w:t xml:space="preserve"> </w:t>
      </w:r>
    </w:p>
    <w:p w:rsidR="00807EF5" w:rsidRDefault="00807EF5" w:rsidP="0037411C">
      <w:pPr>
        <w:pStyle w:val="libNormal"/>
      </w:pPr>
      <w:r>
        <w:rPr>
          <w:rtl/>
        </w:rPr>
        <w:t xml:space="preserve">وضع معاوية في حسابه أن يبذل كلّ جهده لتغيير وجهة الولاء الفكري والسياسي في الكوفة الذي كان لصالح علي وولده الطاهرين </w:t>
      </w:r>
      <w:r w:rsidR="00841A09" w:rsidRPr="005B0B13">
        <w:rPr>
          <w:rStyle w:val="libAlaemChar"/>
          <w:rtl/>
        </w:rPr>
        <w:t>عليهم‌السلام</w:t>
      </w:r>
      <w:r w:rsidR="0037411C">
        <w:rPr>
          <w:rtl/>
        </w:rPr>
        <w:t>،</w:t>
      </w:r>
      <w:r>
        <w:rPr>
          <w:rtl/>
        </w:rPr>
        <w:t xml:space="preserve"> وتحويلها إلى مدينة موالية لبني اُميّة</w:t>
      </w:r>
      <w:r w:rsidR="0037411C">
        <w:rPr>
          <w:rtl/>
        </w:rPr>
        <w:t>،</w:t>
      </w:r>
      <w:r>
        <w:rPr>
          <w:rtl/>
        </w:rPr>
        <w:t xml:space="preserve"> وليس من شك أنّه أمر عسير جداً</w:t>
      </w:r>
      <w:r w:rsidR="0037411C">
        <w:rPr>
          <w:rtl/>
        </w:rPr>
        <w:t>،</w:t>
      </w:r>
      <w:r>
        <w:rPr>
          <w:rtl/>
        </w:rPr>
        <w:t xml:space="preserve"> ودونه عقبات كؤود أهمّها عقبتان اثنتان بعد أن تخلّص من الحسن </w:t>
      </w:r>
      <w:r w:rsidR="00841A09" w:rsidRPr="005B0B13">
        <w:rPr>
          <w:rStyle w:val="libAlaemChar"/>
          <w:rtl/>
        </w:rPr>
        <w:t>عليه‌السلام</w:t>
      </w:r>
      <w:r w:rsidR="0037411C">
        <w:rPr>
          <w:rtl/>
        </w:rPr>
        <w:t>،</w:t>
      </w:r>
      <w:r>
        <w:rPr>
          <w:rtl/>
        </w:rPr>
        <w:t xml:space="preserve"> وهما</w:t>
      </w:r>
      <w:r w:rsidR="0037411C">
        <w:rPr>
          <w:rtl/>
        </w:rPr>
        <w:t>:</w:t>
      </w:r>
      <w:r>
        <w:rPr>
          <w:rtl/>
        </w:rPr>
        <w:t xml:space="preserve"> </w:t>
      </w:r>
    </w:p>
    <w:p w:rsidR="00807EF5" w:rsidRDefault="00807EF5" w:rsidP="0037411C">
      <w:pPr>
        <w:pStyle w:val="libNormal"/>
      </w:pPr>
      <w:r w:rsidRPr="0037411C">
        <w:rPr>
          <w:rtl/>
        </w:rPr>
        <w:t>1</w:t>
      </w:r>
      <w:r w:rsidR="0037411C" w:rsidRPr="0037411C">
        <w:rPr>
          <w:rtl/>
        </w:rPr>
        <w:t xml:space="preserve"> - </w:t>
      </w:r>
      <w:r w:rsidRPr="0037411C">
        <w:rPr>
          <w:rtl/>
        </w:rPr>
        <w:t>الجيش</w:t>
      </w:r>
      <w:r w:rsidRPr="0037411C">
        <w:rPr>
          <w:rStyle w:val="libFootnotenumChar"/>
          <w:rtl/>
        </w:rPr>
        <w:t>(1)</w:t>
      </w:r>
      <w:r w:rsidRPr="0037411C">
        <w:rPr>
          <w:rtl/>
        </w:rPr>
        <w:t xml:space="preserve"> والشرطة</w:t>
      </w:r>
      <w:r w:rsidR="0037411C" w:rsidRPr="0037411C">
        <w:rPr>
          <w:rtl/>
        </w:rPr>
        <w:t>؛</w:t>
      </w:r>
      <w:r w:rsidRPr="0037411C">
        <w:rPr>
          <w:rtl/>
        </w:rPr>
        <w:t xml:space="preserve"> فإنّ النسبة الغالبة منهم إن لم يكونوا كلّهم شيعة علي</w:t>
      </w:r>
      <w:r w:rsidR="00841A09" w:rsidRPr="005B0B13">
        <w:rPr>
          <w:rStyle w:val="libAlaemChar"/>
          <w:rtl/>
        </w:rPr>
        <w:t>عليه‌السلام</w:t>
      </w:r>
      <w:r w:rsidR="0037411C" w:rsidRPr="0037411C">
        <w:rPr>
          <w:rtl/>
        </w:rPr>
        <w:t>.</w:t>
      </w:r>
      <w:r w:rsidRPr="0037411C">
        <w:rPr>
          <w:rtl/>
        </w:rPr>
        <w:t xml:space="preserve"> </w:t>
      </w:r>
    </w:p>
    <w:p w:rsidR="00807EF5" w:rsidRDefault="00807EF5" w:rsidP="0037411C">
      <w:pPr>
        <w:pStyle w:val="libNormal"/>
      </w:pPr>
      <w:r>
        <w:rPr>
          <w:rtl/>
        </w:rPr>
        <w:t>2</w:t>
      </w:r>
      <w:r w:rsidR="0037411C">
        <w:rPr>
          <w:rtl/>
        </w:rPr>
        <w:t xml:space="preserve"> - </w:t>
      </w:r>
      <w:r>
        <w:rPr>
          <w:rtl/>
        </w:rPr>
        <w:t>الوجوه البارزة في المجتمع</w:t>
      </w:r>
      <w:r w:rsidR="0037411C">
        <w:rPr>
          <w:rtl/>
        </w:rPr>
        <w:t>،</w:t>
      </w:r>
      <w:r>
        <w:rPr>
          <w:rtl/>
        </w:rPr>
        <w:t xml:space="preserve"> واغلبهم من الشيعة</w:t>
      </w:r>
      <w:r w:rsidR="0037411C">
        <w:rPr>
          <w:rtl/>
        </w:rPr>
        <w:t>،</w:t>
      </w:r>
      <w:r>
        <w:rPr>
          <w:rtl/>
        </w:rPr>
        <w:t xml:space="preserve"> وفيهم رموز العلم والتقوى</w:t>
      </w:r>
      <w:r w:rsidR="0037411C">
        <w:rPr>
          <w:rtl/>
        </w:rPr>
        <w:t>؛</w:t>
      </w:r>
      <w:r>
        <w:rPr>
          <w:rtl/>
        </w:rPr>
        <w:t xml:space="preserve"> أمثال</w:t>
      </w:r>
      <w:r w:rsidR="0037411C">
        <w:rPr>
          <w:rtl/>
        </w:rPr>
        <w:t>:</w:t>
      </w:r>
      <w:r>
        <w:rPr>
          <w:rtl/>
        </w:rPr>
        <w:t xml:space="preserve"> حجر بن عدي الكندي</w:t>
      </w:r>
      <w:r w:rsidR="0037411C">
        <w:rPr>
          <w:rtl/>
        </w:rPr>
        <w:t>،</w:t>
      </w:r>
      <w:r>
        <w:rPr>
          <w:rtl/>
        </w:rPr>
        <w:t xml:space="preserve"> وعمرو بن الحمق الخزاعي</w:t>
      </w:r>
      <w:r w:rsidR="0037411C">
        <w:rPr>
          <w:rtl/>
        </w:rPr>
        <w:t>،</w:t>
      </w:r>
      <w:r>
        <w:rPr>
          <w:rtl/>
        </w:rPr>
        <w:t xml:space="preserve"> وغيرهما من الصحابة والتابعين</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كانت مجموع المقاتلة ستّين ألف</w:t>
      </w:r>
      <w:r w:rsidR="0037411C">
        <w:rPr>
          <w:rtl/>
        </w:rPr>
        <w:t>،</w:t>
      </w:r>
      <w:r>
        <w:rPr>
          <w:rtl/>
        </w:rPr>
        <w:t xml:space="preserve"> وكان المقاتلة الفعليّون كلّ سنة عشرة آلاف</w:t>
      </w:r>
      <w:r w:rsidR="0037411C">
        <w:rPr>
          <w:rtl/>
        </w:rPr>
        <w:t>.</w:t>
      </w:r>
      <w:r>
        <w:rPr>
          <w:rtl/>
        </w:rPr>
        <w:t xml:space="preserve"> </w:t>
      </w:r>
    </w:p>
    <w:p w:rsidR="00807EF5" w:rsidRDefault="00807EF5" w:rsidP="002C4C33">
      <w:pPr>
        <w:pStyle w:val="libNormal"/>
      </w:pPr>
      <w:r>
        <w:rPr>
          <w:rtl/>
        </w:rPr>
        <w:br w:type="page"/>
      </w:r>
    </w:p>
    <w:p w:rsidR="00807EF5" w:rsidRDefault="00807EF5" w:rsidP="00CC3561">
      <w:pPr>
        <w:pStyle w:val="Heading3"/>
      </w:pPr>
      <w:bookmarkStart w:id="47" w:name="_Toc448911936"/>
      <w:r>
        <w:rPr>
          <w:rtl/>
        </w:rPr>
        <w:lastRenderedPageBreak/>
        <w:t>الجيش والشرطة</w:t>
      </w:r>
      <w:bookmarkEnd w:id="47"/>
    </w:p>
    <w:p w:rsidR="00807EF5" w:rsidRDefault="00807EF5" w:rsidP="0037411C">
      <w:pPr>
        <w:pStyle w:val="libNormal"/>
      </w:pPr>
      <w:r>
        <w:rPr>
          <w:rtl/>
        </w:rPr>
        <w:t>اعتمد معاوية في خطته لغربلة الجيش وقوى الأمن الداخلي في الكوفة من كلّ شيعي فيه</w:t>
      </w:r>
      <w:r w:rsidR="0037411C">
        <w:rPr>
          <w:rtl/>
        </w:rPr>
        <w:t>،</w:t>
      </w:r>
      <w:r>
        <w:rPr>
          <w:rtl/>
        </w:rPr>
        <w:t xml:space="preserve"> واستبداله بشيعة بني اُميّة بمرحلتين أساسيتين</w:t>
      </w:r>
      <w:r w:rsidR="0037411C">
        <w:rPr>
          <w:rtl/>
        </w:rPr>
        <w:t>:</w:t>
      </w:r>
      <w:r>
        <w:rPr>
          <w:rtl/>
        </w:rPr>
        <w:t xml:space="preserve"> </w:t>
      </w:r>
    </w:p>
    <w:p w:rsidR="00807EF5" w:rsidRDefault="00807EF5" w:rsidP="0037411C">
      <w:pPr>
        <w:pStyle w:val="libNormal"/>
      </w:pPr>
      <w:r w:rsidRPr="00CC3561">
        <w:rPr>
          <w:rStyle w:val="libBold2Char"/>
          <w:rtl/>
        </w:rPr>
        <w:t>المرحلة الأولى</w:t>
      </w:r>
      <w:r w:rsidR="0037411C" w:rsidRPr="00CC3561">
        <w:rPr>
          <w:rStyle w:val="libBold2Char"/>
          <w:rtl/>
        </w:rPr>
        <w:t>:</w:t>
      </w:r>
      <w:r w:rsidRPr="0037411C">
        <w:rPr>
          <w:rtl/>
        </w:rPr>
        <w:t xml:space="preserve"> في حياة الإمام الحسن </w:t>
      </w:r>
      <w:r w:rsidR="00841A09" w:rsidRPr="005B0B13">
        <w:rPr>
          <w:rStyle w:val="libAlaemChar"/>
          <w:rtl/>
        </w:rPr>
        <w:t>عليه‌السلام</w:t>
      </w:r>
      <w:r w:rsidRPr="0037411C">
        <w:rPr>
          <w:rtl/>
        </w:rPr>
        <w:t xml:space="preserve"> </w:t>
      </w:r>
    </w:p>
    <w:p w:rsidR="00807EF5" w:rsidRDefault="00807EF5" w:rsidP="0037411C">
      <w:pPr>
        <w:pStyle w:val="libNormal"/>
      </w:pPr>
      <w:r w:rsidRPr="0037411C">
        <w:rPr>
          <w:rtl/>
        </w:rPr>
        <w:t>ويبدو أنّ أهم وسيلة اعتمدها معاوية في هذه المرحلة هي مقاتلة الخوارج وملاحقتهم</w:t>
      </w:r>
      <w:r w:rsidR="0037411C" w:rsidRPr="0037411C">
        <w:rPr>
          <w:rtl/>
        </w:rPr>
        <w:t>؛</w:t>
      </w:r>
      <w:r w:rsidRPr="0037411C">
        <w:rPr>
          <w:rtl/>
        </w:rPr>
        <w:t xml:space="preserve"> فإنّ المخلصين والواعين من الشيعة كانوا يمتنعون من مقاتلة الخوارج</w:t>
      </w:r>
      <w:r w:rsidR="0037411C" w:rsidRPr="0037411C">
        <w:rPr>
          <w:rtl/>
        </w:rPr>
        <w:t>؛</w:t>
      </w:r>
      <w:r w:rsidRPr="0037411C">
        <w:rPr>
          <w:rtl/>
        </w:rPr>
        <w:t xml:space="preserve"> للكلام المأثور عن علي </w:t>
      </w:r>
      <w:r w:rsidR="00841A09" w:rsidRPr="005B0B13">
        <w:rPr>
          <w:rStyle w:val="libAlaemChar"/>
          <w:rtl/>
        </w:rPr>
        <w:t>عليه‌السلام</w:t>
      </w:r>
      <w:r w:rsidR="0037411C" w:rsidRPr="0037411C">
        <w:rPr>
          <w:rtl/>
        </w:rPr>
        <w:t>:</w:t>
      </w:r>
      <w:r w:rsidRPr="0037411C">
        <w:rPr>
          <w:rtl/>
        </w:rPr>
        <w:t xml:space="preserve"> </w:t>
      </w:r>
      <w:r w:rsidR="00902B22">
        <w:rPr>
          <w:rtl/>
        </w:rPr>
        <w:t>«</w:t>
      </w:r>
      <w:r w:rsidRPr="00EA1D1B">
        <w:rPr>
          <w:rtl/>
        </w:rPr>
        <w:t xml:space="preserve"> لا تقاتلوا الخوارج بعدي</w:t>
      </w:r>
      <w:r w:rsidR="0037411C" w:rsidRPr="00EA1D1B">
        <w:rPr>
          <w:rtl/>
        </w:rPr>
        <w:t>؛</w:t>
      </w:r>
      <w:r w:rsidRPr="00EA1D1B">
        <w:rPr>
          <w:rtl/>
        </w:rPr>
        <w:t xml:space="preserve"> فإنّه ليس مَنْ طلب الحقّ فأخطأه كمَنْ عرف الباطل وأصابه </w:t>
      </w:r>
      <w:r w:rsidR="00902B22">
        <w:rPr>
          <w:rtl/>
        </w:rPr>
        <w:t>»</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sidRPr="0037411C">
        <w:rPr>
          <w:rtl/>
        </w:rPr>
        <w:t xml:space="preserve">وقال </w:t>
      </w:r>
      <w:r w:rsidR="00841A09" w:rsidRPr="005B0B13">
        <w:rPr>
          <w:rStyle w:val="libAlaemChar"/>
          <w:rtl/>
        </w:rPr>
        <w:t>عليه‌السلام</w:t>
      </w:r>
      <w:r w:rsidR="0037411C" w:rsidRPr="0037411C">
        <w:rPr>
          <w:rtl/>
        </w:rPr>
        <w:t>:</w:t>
      </w:r>
      <w:r w:rsidRPr="0037411C">
        <w:rPr>
          <w:rtl/>
        </w:rPr>
        <w:t xml:space="preserve"> </w:t>
      </w:r>
      <w:r w:rsidR="00902B22">
        <w:rPr>
          <w:rtl/>
        </w:rPr>
        <w:t>«</w:t>
      </w:r>
      <w:r w:rsidRPr="00EA1D1B">
        <w:rPr>
          <w:rtl/>
        </w:rPr>
        <w:t xml:space="preserve"> إن خرجوا على إمام عادل فقاتلوهم</w:t>
      </w:r>
      <w:r w:rsidR="0037411C" w:rsidRPr="00EA1D1B">
        <w:rPr>
          <w:rtl/>
        </w:rPr>
        <w:t>،</w:t>
      </w:r>
      <w:r w:rsidRPr="00EA1D1B">
        <w:rPr>
          <w:rtl/>
        </w:rPr>
        <w:t xml:space="preserve"> وإن خرجوا على إمام جائر فلا تقاتلوهم</w:t>
      </w:r>
      <w:r w:rsidR="0037411C" w:rsidRPr="00EA1D1B">
        <w:rPr>
          <w:rtl/>
        </w:rPr>
        <w:t>؛</w:t>
      </w:r>
      <w:r w:rsidRPr="00EA1D1B">
        <w:rPr>
          <w:rtl/>
        </w:rPr>
        <w:t xml:space="preserve"> فإنّ لهم بذلك مقالاً </w:t>
      </w:r>
      <w:r w:rsidR="00902B22">
        <w:rPr>
          <w:rtl/>
        </w:rPr>
        <w:t>»</w:t>
      </w:r>
      <w:r w:rsidRPr="0037411C">
        <w:rPr>
          <w:rStyle w:val="libFootnotenumChar"/>
          <w:rtl/>
        </w:rPr>
        <w:t>(2)</w:t>
      </w:r>
      <w:r w:rsidR="0037411C" w:rsidRPr="0037411C">
        <w:rPr>
          <w:rtl/>
        </w:rPr>
        <w:t>.</w:t>
      </w:r>
      <w:r w:rsidRPr="0037411C">
        <w:rPr>
          <w:rtl/>
        </w:rPr>
        <w:t xml:space="preserve"> </w:t>
      </w:r>
    </w:p>
    <w:p w:rsidR="00807EF5" w:rsidRDefault="00807EF5" w:rsidP="0037411C">
      <w:pPr>
        <w:pStyle w:val="libNormal"/>
      </w:pPr>
      <w:r w:rsidRPr="00CC3561">
        <w:rPr>
          <w:rStyle w:val="libBold2Char"/>
          <w:rtl/>
        </w:rPr>
        <w:t>المرحلة الثانية</w:t>
      </w:r>
      <w:r w:rsidR="0037411C" w:rsidRPr="00CC3561">
        <w:rPr>
          <w:rStyle w:val="libBold2Char"/>
          <w:rtl/>
        </w:rPr>
        <w:t>:</w:t>
      </w:r>
      <w:r w:rsidRPr="0037411C">
        <w:rPr>
          <w:rtl/>
        </w:rPr>
        <w:t xml:space="preserve"> بعد وفاة الإمام الحسن </w:t>
      </w:r>
      <w:r w:rsidR="00841A09" w:rsidRPr="005B0B13">
        <w:rPr>
          <w:rStyle w:val="libAlaemChar"/>
          <w:rtl/>
        </w:rPr>
        <w:t>عليه‌السلام</w:t>
      </w:r>
      <w:r w:rsidRPr="0037411C">
        <w:rPr>
          <w:rtl/>
        </w:rPr>
        <w:t xml:space="preserve"> </w:t>
      </w:r>
    </w:p>
    <w:p w:rsidR="00807EF5" w:rsidRDefault="00807EF5" w:rsidP="0037411C">
      <w:pPr>
        <w:pStyle w:val="libNormal"/>
      </w:pPr>
      <w:r>
        <w:rPr>
          <w:rtl/>
        </w:rPr>
        <w:t xml:space="preserve">وكان اُسلوب الغربلة في هذه المرحلة يعتمد على سياسة الدولة في لعن علي </w:t>
      </w:r>
      <w:r w:rsidR="00841A09" w:rsidRPr="005B0B13">
        <w:rPr>
          <w:rStyle w:val="libAlaemChar"/>
          <w:rtl/>
        </w:rPr>
        <w:t>عليه‌السلام</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قال ابن عبد البر في الاستيعاب بترجمة خالد بن عرفطة</w:t>
      </w:r>
      <w:r w:rsidR="0037411C">
        <w:rPr>
          <w:rtl/>
        </w:rPr>
        <w:t>:</w:t>
      </w:r>
      <w:r>
        <w:rPr>
          <w:rtl/>
        </w:rPr>
        <w:t xml:space="preserve"> لمّا سلّم الأمر الحسن لمعاوية خرج عليه عبد الله بن أبي الحوساء في جمادى سنة 41 بالنخيلة</w:t>
      </w:r>
      <w:r w:rsidR="0037411C">
        <w:rPr>
          <w:rtl/>
        </w:rPr>
        <w:t>،</w:t>
      </w:r>
      <w:r>
        <w:rPr>
          <w:rtl/>
        </w:rPr>
        <w:t xml:space="preserve"> فبعث إليه معاوية خالد بن عرفطة العذري حليف بني زهرة في جمع من أهل الكوفة (أيضاً تاريخ خليفة بن خياط / 203)</w:t>
      </w:r>
      <w:r w:rsidR="0037411C">
        <w:rPr>
          <w:rtl/>
        </w:rPr>
        <w:t>،</w:t>
      </w:r>
      <w:r>
        <w:rPr>
          <w:rtl/>
        </w:rPr>
        <w:t xml:space="preserve"> ثمّ خرج حوثرة بن وداع</w:t>
      </w:r>
      <w:r w:rsidR="0037411C">
        <w:rPr>
          <w:rtl/>
        </w:rPr>
        <w:t>،</w:t>
      </w:r>
      <w:r>
        <w:rPr>
          <w:rtl/>
        </w:rPr>
        <w:t xml:space="preserve"> فسرح إليه معاوية عبد الله بن عوف بن أحمر في ألف</w:t>
      </w:r>
      <w:r w:rsidR="0037411C">
        <w:rPr>
          <w:rtl/>
        </w:rPr>
        <w:t>،</w:t>
      </w:r>
      <w:r>
        <w:rPr>
          <w:rtl/>
        </w:rPr>
        <w:t xml:space="preserve"> فقُتل حوثرة في جمادي الآخرة سنة41 (تاريخ ابن خياط / 204)</w:t>
      </w:r>
      <w:r w:rsidR="0037411C">
        <w:rPr>
          <w:rtl/>
        </w:rPr>
        <w:t>.</w:t>
      </w:r>
      <w:r>
        <w:rPr>
          <w:rtl/>
        </w:rPr>
        <w:t xml:space="preserve"> </w:t>
      </w:r>
    </w:p>
    <w:p w:rsidR="00807EF5" w:rsidRDefault="00807EF5" w:rsidP="00960D5B">
      <w:pPr>
        <w:pStyle w:val="libFootnote0"/>
      </w:pPr>
      <w:r>
        <w:rPr>
          <w:rtl/>
        </w:rPr>
        <w:t>ثمّ خرج فروة بن نوفل على المغيرة بعد رحيل معاوية</w:t>
      </w:r>
      <w:r w:rsidR="0037411C">
        <w:rPr>
          <w:rtl/>
        </w:rPr>
        <w:t>،</w:t>
      </w:r>
      <w:r>
        <w:rPr>
          <w:rtl/>
        </w:rPr>
        <w:t xml:space="preserve"> فوجّه إليه المغيرة شبث بن رِبعي</w:t>
      </w:r>
      <w:r w:rsidR="0037411C">
        <w:rPr>
          <w:rtl/>
        </w:rPr>
        <w:t>،</w:t>
      </w:r>
      <w:r>
        <w:rPr>
          <w:rtl/>
        </w:rPr>
        <w:t xml:space="preserve"> ويُقال</w:t>
      </w:r>
      <w:r w:rsidR="0037411C">
        <w:rPr>
          <w:rtl/>
        </w:rPr>
        <w:t>:</w:t>
      </w:r>
      <w:r>
        <w:rPr>
          <w:rtl/>
        </w:rPr>
        <w:t xml:space="preserve"> معقل بن قيس</w:t>
      </w:r>
      <w:r w:rsidR="0037411C">
        <w:rPr>
          <w:rtl/>
        </w:rPr>
        <w:t>،</w:t>
      </w:r>
      <w:r>
        <w:rPr>
          <w:rtl/>
        </w:rPr>
        <w:t xml:space="preserve"> فقتله</w:t>
      </w:r>
      <w:r w:rsidR="0037411C">
        <w:rPr>
          <w:rtl/>
        </w:rPr>
        <w:t>،</w:t>
      </w:r>
      <w:r>
        <w:rPr>
          <w:rtl/>
        </w:rPr>
        <w:t xml:space="preserve"> ثمّ خرج شبيب بن بَجَرَة</w:t>
      </w:r>
      <w:r w:rsidR="0037411C">
        <w:rPr>
          <w:rtl/>
        </w:rPr>
        <w:t>،</w:t>
      </w:r>
      <w:r>
        <w:rPr>
          <w:rtl/>
        </w:rPr>
        <w:t xml:space="preserve"> خرج على المغيرة بالقُفِّ قريب الكوفة</w:t>
      </w:r>
      <w:r w:rsidR="0037411C">
        <w:rPr>
          <w:rtl/>
        </w:rPr>
        <w:t>،</w:t>
      </w:r>
      <w:r>
        <w:rPr>
          <w:rtl/>
        </w:rPr>
        <w:t xml:space="preserve"> فبعث إليه المغيرة خالد بن عرفطة فقتله (وفي رواية ابن خياط وجّه إليه كثير بن شهاب الحارثي فقتله في أذربيجان)</w:t>
      </w:r>
      <w:r w:rsidR="0037411C">
        <w:rPr>
          <w:rtl/>
        </w:rPr>
        <w:t>.</w:t>
      </w:r>
      <w:r>
        <w:rPr>
          <w:rtl/>
        </w:rPr>
        <w:t xml:space="preserve"> </w:t>
      </w:r>
    </w:p>
    <w:p w:rsidR="00807EF5" w:rsidRDefault="00807EF5" w:rsidP="00960D5B">
      <w:pPr>
        <w:pStyle w:val="libFootnote0"/>
      </w:pPr>
      <w:r>
        <w:rPr>
          <w:rtl/>
        </w:rPr>
        <w:t>ثمّ خرج أبو مريم مولى بني الحارث بن كعب</w:t>
      </w:r>
      <w:r w:rsidR="0037411C">
        <w:rPr>
          <w:rtl/>
        </w:rPr>
        <w:t>،</w:t>
      </w:r>
      <w:r>
        <w:rPr>
          <w:rtl/>
        </w:rPr>
        <w:t xml:space="preserve"> فوجّه إليه المغيرة جابراً البجلي فقتله</w:t>
      </w:r>
      <w:r w:rsidR="0037411C">
        <w:rPr>
          <w:rtl/>
        </w:rPr>
        <w:t>،</w:t>
      </w:r>
      <w:r>
        <w:rPr>
          <w:rtl/>
        </w:rPr>
        <w:t xml:space="preserve"> ثمّ خرج أبو ليلى ومعه ثلاثون من الموالي</w:t>
      </w:r>
      <w:r w:rsidR="0037411C">
        <w:rPr>
          <w:rtl/>
        </w:rPr>
        <w:t>،</w:t>
      </w:r>
      <w:r>
        <w:rPr>
          <w:rtl/>
        </w:rPr>
        <w:t xml:space="preserve"> بعث إليه المغيرة معقل بن قيس الرياحي فقتله (ابن الأثير 3 / 411</w:t>
      </w:r>
      <w:r w:rsidR="0037411C">
        <w:rPr>
          <w:rtl/>
        </w:rPr>
        <w:t xml:space="preserve"> - </w:t>
      </w:r>
      <w:r>
        <w:rPr>
          <w:rtl/>
        </w:rPr>
        <w:t>412)</w:t>
      </w:r>
      <w:r w:rsidR="0037411C">
        <w:rPr>
          <w:rtl/>
        </w:rPr>
        <w:t>،</w:t>
      </w:r>
      <w:r>
        <w:rPr>
          <w:rtl/>
        </w:rPr>
        <w:t xml:space="preserve"> ثمّ خرج المستورد بن عُلِّفَة غرة شعبان سنة 43</w:t>
      </w:r>
      <w:r w:rsidR="0037411C">
        <w:rPr>
          <w:rtl/>
        </w:rPr>
        <w:t>،</w:t>
      </w:r>
      <w:r>
        <w:rPr>
          <w:rtl/>
        </w:rPr>
        <w:t xml:space="preserve"> فبعث إليه المغيرة معقل بن قيس فقتله (ابن الأثير 3 / 421)</w:t>
      </w:r>
      <w:r w:rsidR="0037411C">
        <w:rPr>
          <w:rtl/>
        </w:rPr>
        <w:t>،</w:t>
      </w:r>
      <w:r>
        <w:rPr>
          <w:rtl/>
        </w:rPr>
        <w:t xml:space="preserve"> ثمّ خرج سهم بن غالب الهجيمي ومعه زياد بن مالك الخطيم بناحية البصرة</w:t>
      </w:r>
      <w:r w:rsidR="0037411C">
        <w:rPr>
          <w:rtl/>
        </w:rPr>
        <w:t>،</w:t>
      </w:r>
      <w:r>
        <w:rPr>
          <w:rtl/>
        </w:rPr>
        <w:t xml:space="preserve"> فخرج إليهم عبد الله بن عامر (تاريخ ابن خياط / 204)</w:t>
      </w:r>
      <w:r w:rsidR="0037411C">
        <w:rPr>
          <w:rtl/>
        </w:rPr>
        <w:t>.</w:t>
      </w:r>
      <w:r>
        <w:rPr>
          <w:rtl/>
        </w:rPr>
        <w:t xml:space="preserve"> </w:t>
      </w:r>
    </w:p>
    <w:p w:rsidR="00807EF5" w:rsidRDefault="00807EF5" w:rsidP="00960D5B">
      <w:pPr>
        <w:pStyle w:val="libFootnote0"/>
      </w:pPr>
      <w:r>
        <w:rPr>
          <w:rtl/>
        </w:rPr>
        <w:t>(2) مصنف ابن أبي شيبة 8 / 738</w:t>
      </w:r>
      <w:r w:rsidR="0037411C">
        <w:rPr>
          <w:rtl/>
        </w:rPr>
        <w:t>.</w:t>
      </w:r>
    </w:p>
    <w:p w:rsidR="00807EF5" w:rsidRDefault="00807EF5" w:rsidP="002C4C33">
      <w:pPr>
        <w:pStyle w:val="libNormal"/>
      </w:pPr>
      <w:r>
        <w:rPr>
          <w:rtl/>
        </w:rPr>
        <w:br w:type="page"/>
      </w:r>
    </w:p>
    <w:p w:rsidR="00807EF5" w:rsidRDefault="00807EF5" w:rsidP="0037411C">
      <w:pPr>
        <w:pStyle w:val="libNormal"/>
      </w:pPr>
      <w:r>
        <w:rPr>
          <w:rtl/>
        </w:rPr>
        <w:lastRenderedPageBreak/>
        <w:t>والبراءة منه</w:t>
      </w:r>
      <w:r w:rsidR="0037411C">
        <w:rPr>
          <w:rtl/>
        </w:rPr>
        <w:t>،</w:t>
      </w:r>
      <w:r>
        <w:rPr>
          <w:rtl/>
        </w:rPr>
        <w:t xml:space="preserve"> فمَنْ يرفض لعن علي </w:t>
      </w:r>
      <w:r w:rsidR="00841A09" w:rsidRPr="005B0B13">
        <w:rPr>
          <w:rStyle w:val="libAlaemChar"/>
          <w:rtl/>
        </w:rPr>
        <w:t>عليه‌السلام</w:t>
      </w:r>
      <w:r>
        <w:rPr>
          <w:rtl/>
        </w:rPr>
        <w:t xml:space="preserve"> وسبّه كان نصيبه أن يسقط اسمه من ديوان العطاء</w:t>
      </w:r>
      <w:r w:rsidR="0037411C">
        <w:rPr>
          <w:rtl/>
        </w:rPr>
        <w:t>،</w:t>
      </w:r>
      <w:r>
        <w:rPr>
          <w:rtl/>
        </w:rPr>
        <w:t xml:space="preserve"> بل كان نصيب كلّ متّهم بحبّ علي هو أن يسقط اسمه من ديوان العطاء</w:t>
      </w:r>
      <w:r w:rsidR="0037411C">
        <w:rPr>
          <w:rtl/>
        </w:rPr>
        <w:t>.</w:t>
      </w:r>
    </w:p>
    <w:p w:rsidR="00807EF5" w:rsidRDefault="00807EF5" w:rsidP="0037411C">
      <w:pPr>
        <w:pStyle w:val="libNormal"/>
      </w:pPr>
      <w:r>
        <w:rPr>
          <w:rtl/>
        </w:rPr>
        <w:t xml:space="preserve">وليس من شك أنّ المخلصين والواعين من الشيعة لا تطيب نفوسهم بسبّ علي </w:t>
      </w:r>
      <w:r w:rsidR="00841A09" w:rsidRPr="005B0B13">
        <w:rPr>
          <w:rStyle w:val="libAlaemChar"/>
          <w:rtl/>
        </w:rPr>
        <w:t>عليه‌السلام</w:t>
      </w:r>
      <w:r>
        <w:rPr>
          <w:rtl/>
        </w:rPr>
        <w:t xml:space="preserve"> حتّى في حالات الضرورة المسموح بها</w:t>
      </w:r>
      <w:r w:rsidR="0037411C">
        <w:rPr>
          <w:rtl/>
        </w:rPr>
        <w:t>،</w:t>
      </w:r>
      <w:r>
        <w:rPr>
          <w:rtl/>
        </w:rPr>
        <w:t xml:space="preserve"> فضلاً عن البراءة وهي غير مسموح بها</w:t>
      </w:r>
      <w:r w:rsidR="0037411C">
        <w:rPr>
          <w:rtl/>
        </w:rPr>
        <w:t>؛</w:t>
      </w:r>
      <w:r>
        <w:rPr>
          <w:rtl/>
        </w:rPr>
        <w:t xml:space="preserve"> لأنّها أمر قلبي</w:t>
      </w:r>
      <w:r w:rsidR="0037411C">
        <w:rPr>
          <w:rtl/>
        </w:rPr>
        <w:t>.</w:t>
      </w:r>
    </w:p>
    <w:p w:rsidR="00807EF5" w:rsidRDefault="00807EF5" w:rsidP="0037411C">
      <w:pPr>
        <w:pStyle w:val="libNormal"/>
      </w:pPr>
      <w:r>
        <w:rPr>
          <w:rtl/>
        </w:rPr>
        <w:t>وقد كان هذا الاُسلوب الذي استخدمه معاوية أقوى اُسلوب لتصفية الجيش وقوى الأمن الداخلي من الشيعة</w:t>
      </w:r>
      <w:r w:rsidR="0037411C">
        <w:rPr>
          <w:rtl/>
        </w:rPr>
        <w:t>،</w:t>
      </w:r>
      <w:r>
        <w:rPr>
          <w:rtl/>
        </w:rPr>
        <w:t xml:space="preserve"> بل من كلّ متّهم بحبّ عليٍّ </w:t>
      </w:r>
      <w:r w:rsidR="00841A09" w:rsidRPr="005B0B13">
        <w:rPr>
          <w:rStyle w:val="libAlaemChar"/>
          <w:rtl/>
        </w:rPr>
        <w:t>عليه‌السلام</w:t>
      </w:r>
      <w:r w:rsidR="0037411C">
        <w:rPr>
          <w:rtl/>
        </w:rPr>
        <w:t>.</w:t>
      </w:r>
      <w:r>
        <w:rPr>
          <w:rtl/>
        </w:rPr>
        <w:t xml:space="preserve"> </w:t>
      </w:r>
    </w:p>
    <w:p w:rsidR="00807EF5" w:rsidRDefault="00807EF5" w:rsidP="00C1630D">
      <w:pPr>
        <w:pStyle w:val="Heading3"/>
      </w:pPr>
      <w:bookmarkStart w:id="48" w:name="_Toc448911937"/>
      <w:r>
        <w:rPr>
          <w:rtl/>
        </w:rPr>
        <w:t>إجراءات زياد بن عبيد الثقفي في الكوفة</w:t>
      </w:r>
      <w:bookmarkEnd w:id="48"/>
    </w:p>
    <w:p w:rsidR="00807EF5" w:rsidRDefault="00807EF5" w:rsidP="0037411C">
      <w:pPr>
        <w:pStyle w:val="libNormal"/>
      </w:pPr>
      <w:r>
        <w:rPr>
          <w:rtl/>
        </w:rPr>
        <w:t>كان زياد بن عبيد الثقفي الذي غيَّرَ نَسَبَه معاوية في قصة معروفة إلى زياد بن أبي سفيان</w:t>
      </w:r>
      <w:r w:rsidR="0037411C">
        <w:rPr>
          <w:rtl/>
        </w:rPr>
        <w:t>،</w:t>
      </w:r>
      <w:r>
        <w:rPr>
          <w:rtl/>
        </w:rPr>
        <w:t xml:space="preserve"> يعتبر بحقّ باني الجيش الاُموي في العراق وقوى الأمن الداخلي فيه</w:t>
      </w:r>
      <w:r w:rsidR="0037411C">
        <w:rPr>
          <w:rtl/>
        </w:rPr>
        <w:t>.</w:t>
      </w:r>
      <w:r>
        <w:rPr>
          <w:rtl/>
        </w:rPr>
        <w:t xml:space="preserve"> وكانت من أهم إجراءاته في هذا السبيل</w:t>
      </w:r>
      <w:r w:rsidR="0037411C">
        <w:rPr>
          <w:rtl/>
        </w:rPr>
        <w:t xml:space="preserve"> - </w:t>
      </w:r>
      <w:r>
        <w:rPr>
          <w:rtl/>
        </w:rPr>
        <w:t>إلى جنب صرامته في تطبيق السياسة العامّة التي أشرنا إليها آنفاً</w:t>
      </w:r>
      <w:r w:rsidR="0037411C">
        <w:rPr>
          <w:rtl/>
        </w:rPr>
        <w:t xml:space="preserve"> - </w:t>
      </w:r>
      <w:r>
        <w:rPr>
          <w:rtl/>
        </w:rPr>
        <w:t>أربعة اُمور أساسيّة هي</w:t>
      </w:r>
      <w:r w:rsidR="0037411C">
        <w:rPr>
          <w:rtl/>
        </w:rPr>
        <w:t>:</w:t>
      </w:r>
      <w:r>
        <w:rPr>
          <w:rtl/>
        </w:rPr>
        <w:t xml:space="preserve"> </w:t>
      </w:r>
    </w:p>
    <w:p w:rsidR="00807EF5" w:rsidRDefault="00807EF5" w:rsidP="0037411C">
      <w:pPr>
        <w:pStyle w:val="libNormal"/>
      </w:pPr>
      <w:r w:rsidRPr="00CC3561">
        <w:rPr>
          <w:rStyle w:val="libBold2Char"/>
          <w:rtl/>
        </w:rPr>
        <w:t>الأوّل</w:t>
      </w:r>
      <w:r w:rsidR="0037411C" w:rsidRPr="00CC3561">
        <w:rPr>
          <w:rStyle w:val="libBold2Char"/>
          <w:rtl/>
        </w:rPr>
        <w:t>:</w:t>
      </w:r>
      <w:r w:rsidRPr="0037411C">
        <w:rPr>
          <w:rtl/>
        </w:rPr>
        <w:t xml:space="preserve"> إحياء الخروج الإلزامي للغزو</w:t>
      </w:r>
      <w:r w:rsidR="0037411C" w:rsidRPr="0037411C">
        <w:rPr>
          <w:rtl/>
        </w:rPr>
        <w:t>،</w:t>
      </w:r>
      <w:r w:rsidRPr="0037411C">
        <w:rPr>
          <w:rtl/>
        </w:rPr>
        <w:t xml:space="preserve"> وهو أوّل إجراء اتّخذه عند قدومه الكوفة</w:t>
      </w:r>
      <w:r w:rsidR="0037411C" w:rsidRPr="0037411C">
        <w:rPr>
          <w:rtl/>
        </w:rPr>
        <w:t>.</w:t>
      </w:r>
      <w:r w:rsidRPr="0037411C">
        <w:rPr>
          <w:rtl/>
        </w:rPr>
        <w:t xml:space="preserve"> قال البلاذري</w:t>
      </w:r>
      <w:r w:rsidR="0037411C" w:rsidRPr="0037411C">
        <w:rPr>
          <w:rtl/>
        </w:rPr>
        <w:t>:</w:t>
      </w:r>
      <w:r w:rsidRPr="0037411C">
        <w:rPr>
          <w:rtl/>
        </w:rPr>
        <w:t xml:space="preserve"> لمّا استعمل معاوية زياداً حين هلك المغيرة</w:t>
      </w:r>
      <w:r w:rsidRPr="0037411C">
        <w:rPr>
          <w:rStyle w:val="libFootnotenumChar"/>
          <w:rtl/>
        </w:rPr>
        <w:t>(1)</w:t>
      </w:r>
      <w:r w:rsidRPr="0037411C">
        <w:rPr>
          <w:rtl/>
        </w:rPr>
        <w:t xml:space="preserve"> على الكوفة جاء حتّى دخل المسجد ثمّ خطب</w:t>
      </w:r>
      <w:r w:rsidR="0037411C" w:rsidRPr="0037411C">
        <w:rPr>
          <w:rtl/>
        </w:rPr>
        <w:t>،</w:t>
      </w:r>
      <w:r w:rsidRPr="0037411C">
        <w:rPr>
          <w:rtl/>
        </w:rPr>
        <w:t xml:space="preserve"> فقال</w:t>
      </w:r>
      <w:r w:rsidR="0037411C" w:rsidRPr="0037411C">
        <w:rPr>
          <w:rtl/>
        </w:rPr>
        <w:t>:</w:t>
      </w:r>
      <w:r w:rsidR="001B3922">
        <w:rPr>
          <w:rtl/>
        </w:rPr>
        <w:t>.</w:t>
      </w:r>
      <w:r w:rsidR="00902B22">
        <w:rPr>
          <w:rtl/>
        </w:rPr>
        <w:t>..</w:t>
      </w:r>
      <w:r w:rsidRPr="0037411C">
        <w:rPr>
          <w:rtl/>
        </w:rPr>
        <w:t xml:space="preserve"> وأيّ رجل مكتبه بعيد فأجله سنتان</w:t>
      </w:r>
      <w:r w:rsidR="0037411C" w:rsidRPr="0037411C">
        <w:rPr>
          <w:rtl/>
        </w:rPr>
        <w:t>،</w:t>
      </w:r>
      <w:r w:rsidRPr="0037411C">
        <w:rPr>
          <w:rtl/>
        </w:rPr>
        <w:t xml:space="preserve"> ثمّ هو أمير نفسه</w:t>
      </w:r>
      <w:r w:rsidR="0037411C" w:rsidRPr="0037411C">
        <w:rPr>
          <w:rtl/>
        </w:rPr>
        <w:t>،</w:t>
      </w:r>
      <w:r w:rsidRPr="0037411C">
        <w:rPr>
          <w:rtl/>
        </w:rPr>
        <w:t xml:space="preserve"> وأيّ رجل مكتبه قريب فأجله سنة</w:t>
      </w:r>
      <w:r w:rsidR="0037411C" w:rsidRPr="0037411C">
        <w:rPr>
          <w:rtl/>
        </w:rPr>
        <w:t>،</w:t>
      </w:r>
      <w:r w:rsidRPr="0037411C">
        <w:rPr>
          <w:rtl/>
        </w:rPr>
        <w:t xml:space="preserve"> ثم هو أمير نفسه</w:t>
      </w:r>
      <w:r w:rsidRPr="0037411C">
        <w:rPr>
          <w:rStyle w:val="libFootnotenumChar"/>
          <w:rtl/>
        </w:rPr>
        <w:t>(2)</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هلك سنة 50 هجرية</w:t>
      </w:r>
      <w:r w:rsidR="0037411C">
        <w:rPr>
          <w:rtl/>
        </w:rPr>
        <w:t>،</w:t>
      </w:r>
      <w:r>
        <w:rPr>
          <w:rtl/>
        </w:rPr>
        <w:t xml:space="preserve"> وقيل</w:t>
      </w:r>
      <w:r w:rsidR="0037411C">
        <w:rPr>
          <w:rtl/>
        </w:rPr>
        <w:t>:</w:t>
      </w:r>
      <w:r>
        <w:rPr>
          <w:rtl/>
        </w:rPr>
        <w:t xml:space="preserve"> سنة 51 هجرية</w:t>
      </w:r>
      <w:r w:rsidR="0037411C">
        <w:rPr>
          <w:rtl/>
        </w:rPr>
        <w:t>.</w:t>
      </w:r>
      <w:r>
        <w:rPr>
          <w:rtl/>
        </w:rPr>
        <w:t xml:space="preserve"> </w:t>
      </w:r>
    </w:p>
    <w:p w:rsidR="00807EF5" w:rsidRDefault="00807EF5" w:rsidP="00960D5B">
      <w:pPr>
        <w:pStyle w:val="libFootnote0"/>
      </w:pPr>
      <w:r>
        <w:rPr>
          <w:rtl/>
        </w:rPr>
        <w:t>(2) أنساب الأشراف ق4 ج1 / 198</w:t>
      </w:r>
      <w:r w:rsidR="0037411C">
        <w:rPr>
          <w:rtl/>
        </w:rPr>
        <w:t>.</w:t>
      </w:r>
      <w:r>
        <w:rPr>
          <w:rtl/>
        </w:rPr>
        <w:t xml:space="preserve"> كان نظام التجنيد على عهد الرسول </w:t>
      </w:r>
      <w:r w:rsidR="00841A09" w:rsidRPr="005B0B13">
        <w:rPr>
          <w:rStyle w:val="libAlaemChar"/>
          <w:rtl/>
        </w:rPr>
        <w:t>صلى‌الله‌عليه‌وآله</w:t>
      </w:r>
      <w:r>
        <w:rPr>
          <w:rtl/>
        </w:rPr>
        <w:t xml:space="preserve"> اختيارياً</w:t>
      </w:r>
      <w:r w:rsidR="0037411C">
        <w:rPr>
          <w:rtl/>
        </w:rPr>
        <w:t>،</w:t>
      </w:r>
      <w:r>
        <w:rPr>
          <w:rtl/>
        </w:rPr>
        <w:t xml:space="preserve"> وكذلك في عهد أبي بكر</w:t>
      </w:r>
      <w:r w:rsidR="0037411C">
        <w:rPr>
          <w:rtl/>
        </w:rPr>
        <w:t>،</w:t>
      </w:r>
      <w:r>
        <w:rPr>
          <w:rtl/>
        </w:rPr>
        <w:t xml:space="preserve"> وشطراً من عهد عمر</w:t>
      </w:r>
      <w:r w:rsidR="0037411C">
        <w:rPr>
          <w:rtl/>
        </w:rPr>
        <w:t>،</w:t>
      </w:r>
      <w:r>
        <w:rPr>
          <w:rtl/>
        </w:rPr>
        <w:t xml:space="preserve"> ثمّ صيّره عمر إلزامياً</w:t>
      </w:r>
      <w:r w:rsidR="0037411C">
        <w:rPr>
          <w:rtl/>
        </w:rPr>
        <w:t>.</w:t>
      </w:r>
    </w:p>
    <w:p w:rsidR="00807EF5" w:rsidRDefault="00807EF5" w:rsidP="00960D5B">
      <w:pPr>
        <w:pStyle w:val="libFootnote0"/>
      </w:pPr>
      <w:r>
        <w:rPr>
          <w:rtl/>
        </w:rPr>
        <w:t>ونقل الطبري (3 / 478) عن عمر قوله</w:t>
      </w:r>
      <w:r w:rsidR="0037411C">
        <w:rPr>
          <w:rtl/>
        </w:rPr>
        <w:t>:</w:t>
      </w:r>
      <w:r>
        <w:rPr>
          <w:rtl/>
        </w:rPr>
        <w:t xml:space="preserve"> ولا تدعو في ربيعة أحداً</w:t>
      </w:r>
      <w:r w:rsidR="0037411C">
        <w:rPr>
          <w:rtl/>
        </w:rPr>
        <w:t>،</w:t>
      </w:r>
      <w:r>
        <w:rPr>
          <w:rtl/>
        </w:rPr>
        <w:t xml:space="preserve"> ولا مضر ولا حلفائهم أحداً من أهل النجدات</w:t>
      </w:r>
      <w:r w:rsidR="0037411C">
        <w:rPr>
          <w:rtl/>
        </w:rPr>
        <w:t>،</w:t>
      </w:r>
      <w:r>
        <w:rPr>
          <w:rtl/>
        </w:rPr>
        <w:t xml:space="preserve"> ولا فارساً إلاّ اجتلبتموه</w:t>
      </w:r>
      <w:r w:rsidR="0037411C">
        <w:rPr>
          <w:rtl/>
        </w:rPr>
        <w:t>،</w:t>
      </w:r>
      <w:r>
        <w:rPr>
          <w:rtl/>
        </w:rPr>
        <w:t xml:space="preserve"> فإن جاء طائعاً وإلاّ حشرتموه</w:t>
      </w:r>
      <w:r w:rsidR="0037411C">
        <w:rPr>
          <w:rtl/>
        </w:rPr>
        <w:t>.</w:t>
      </w:r>
      <w:r>
        <w:rPr>
          <w:rtl/>
        </w:rPr>
        <w:t xml:space="preserve"> </w:t>
      </w:r>
    </w:p>
    <w:p w:rsidR="00807EF5" w:rsidRDefault="00807EF5" w:rsidP="00960D5B">
      <w:pPr>
        <w:pStyle w:val="libFootnote0"/>
      </w:pPr>
      <w:r>
        <w:rPr>
          <w:rtl/>
        </w:rPr>
        <w:t>وذكر المقريزي</w:t>
      </w:r>
      <w:r w:rsidR="0037411C">
        <w:rPr>
          <w:rtl/>
        </w:rPr>
        <w:t>:</w:t>
      </w:r>
      <w:r>
        <w:rPr>
          <w:rtl/>
        </w:rPr>
        <w:t xml:space="preserve"> أنّ الأمير قبل ذلك كان يقري البعوث على قدر المسافة</w:t>
      </w:r>
      <w:r w:rsidR="0037411C">
        <w:rPr>
          <w:rtl/>
        </w:rPr>
        <w:t>؛</w:t>
      </w:r>
      <w:r>
        <w:rPr>
          <w:rtl/>
        </w:rPr>
        <w:t xml:space="preserve"> إن كان بعيداً فسنة</w:t>
      </w:r>
      <w:r w:rsidR="0037411C">
        <w:rPr>
          <w:rtl/>
        </w:rPr>
        <w:t>،</w:t>
      </w:r>
      <w:r>
        <w:rPr>
          <w:rtl/>
        </w:rPr>
        <w:t xml:space="preserve"> وإن كان دون ذلك فستّة أشهر</w:t>
      </w:r>
      <w:r w:rsidR="0037411C">
        <w:rPr>
          <w:rtl/>
        </w:rPr>
        <w:t>،</w:t>
      </w:r>
      <w:r>
        <w:rPr>
          <w:rtl/>
        </w:rPr>
        <w:t xml:space="preserve"> فإذا أخلّ الرجل بثغره نزعت عمامته واُقيم في مسجد حيّه</w:t>
      </w:r>
      <w:r w:rsidR="0037411C">
        <w:rPr>
          <w:rtl/>
        </w:rPr>
        <w:t>،</w:t>
      </w:r>
      <w:r>
        <w:rPr>
          <w:rtl/>
        </w:rPr>
        <w:t xml:space="preserve"> فقيل</w:t>
      </w:r>
      <w:r w:rsidR="0037411C">
        <w:rPr>
          <w:rtl/>
        </w:rPr>
        <w:t>:</w:t>
      </w:r>
      <w:r>
        <w:rPr>
          <w:rtl/>
        </w:rPr>
        <w:t xml:space="preserve"> هذا فلان قد أخلّ</w:t>
      </w:r>
      <w:r w:rsidR="0037411C">
        <w:rPr>
          <w:rtl/>
        </w:rPr>
        <w:t>.</w:t>
      </w:r>
      <w:r>
        <w:rPr>
          <w:rtl/>
        </w:rPr>
        <w:t xml:space="preserve"> (الإدارة في العصر الاُموي</w:t>
      </w:r>
      <w:r w:rsidR="0037411C">
        <w:rPr>
          <w:rtl/>
        </w:rPr>
        <w:t xml:space="preserve"> - </w:t>
      </w:r>
      <w:r>
        <w:rPr>
          <w:rtl/>
        </w:rPr>
        <w:t>نجدت خماش / 268</w:t>
      </w:r>
      <w:r w:rsidR="0037411C">
        <w:rPr>
          <w:rtl/>
        </w:rPr>
        <w:t>،</w:t>
      </w:r>
      <w:r>
        <w:rPr>
          <w:rtl/>
        </w:rPr>
        <w:t xml:space="preserve"> عن المقريزي 1 / 172)</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CC3561">
        <w:rPr>
          <w:rStyle w:val="libBold2Char"/>
          <w:rtl/>
        </w:rPr>
        <w:lastRenderedPageBreak/>
        <w:t>الثاني</w:t>
      </w:r>
      <w:r w:rsidR="0037411C" w:rsidRPr="00CC3561">
        <w:rPr>
          <w:rStyle w:val="libBold2Char"/>
          <w:rtl/>
        </w:rPr>
        <w:t>:</w:t>
      </w:r>
      <w:r w:rsidRPr="0037411C">
        <w:rPr>
          <w:rtl/>
        </w:rPr>
        <w:t xml:space="preserve"> تغيير نظام الأسباع الذي كان على عهد الإمام علي </w:t>
      </w:r>
      <w:r w:rsidR="00841A09" w:rsidRPr="005B0B13">
        <w:rPr>
          <w:rStyle w:val="libAlaemChar"/>
          <w:rtl/>
        </w:rPr>
        <w:t>عليه‌السلام</w:t>
      </w:r>
      <w:r w:rsidRPr="0037411C">
        <w:rPr>
          <w:rStyle w:val="libFootnotenumChar"/>
          <w:rtl/>
        </w:rPr>
        <w:t>(1)</w:t>
      </w:r>
      <w:r w:rsidRPr="0037411C">
        <w:rPr>
          <w:rtl/>
        </w:rPr>
        <w:t xml:space="preserve"> إلى نظام الأرباع</w:t>
      </w:r>
      <w:r w:rsidR="0037411C" w:rsidRPr="0037411C">
        <w:rPr>
          <w:rtl/>
        </w:rPr>
        <w:t>،</w:t>
      </w:r>
      <w:r w:rsidRPr="0037411C">
        <w:rPr>
          <w:rtl/>
        </w:rPr>
        <w:t xml:space="preserve"> وفي هذا النظام جعل تعبئة قبيلة همدان مع قبيلة تميم ربعاً وعليهم خالد بن عرفطة</w:t>
      </w:r>
      <w:r w:rsidRPr="0037411C">
        <w:rPr>
          <w:rStyle w:val="libFootnotenumChar"/>
          <w:rtl/>
        </w:rPr>
        <w:t>(2)</w:t>
      </w:r>
      <w:r w:rsidR="0037411C" w:rsidRPr="0037411C">
        <w:rPr>
          <w:rtl/>
        </w:rPr>
        <w:t>،</w:t>
      </w:r>
      <w:r w:rsidRPr="0037411C">
        <w:rPr>
          <w:rtl/>
        </w:rPr>
        <w:t xml:space="preserve"> وربيعة وكندة ربعاً وعليهم قيس بن خالد</w:t>
      </w:r>
      <w:r w:rsidR="0037411C" w:rsidRPr="0037411C">
        <w:rPr>
          <w:rtl/>
        </w:rPr>
        <w:t>،</w:t>
      </w:r>
      <w:r w:rsidRPr="0037411C">
        <w:rPr>
          <w:rtl/>
        </w:rPr>
        <w:t xml:space="preserve"> ومذحج وأسد ربعاً وعليهم أبو بردة بن أبي موسى الأشعري</w:t>
      </w:r>
      <w:r w:rsidRPr="0037411C">
        <w:rPr>
          <w:rStyle w:val="libFootnotenumChar"/>
          <w:rtl/>
        </w:rPr>
        <w:t>(3)</w:t>
      </w:r>
      <w:r w:rsidR="0037411C" w:rsidRPr="0037411C">
        <w:rPr>
          <w:rtl/>
        </w:rPr>
        <w:t>،</w:t>
      </w:r>
      <w:r w:rsidRPr="0037411C">
        <w:rPr>
          <w:rtl/>
        </w:rPr>
        <w:t xml:space="preserve"> وأهل المدينة ربعاً وعليهم عمرو بن حريث المخزومي</w:t>
      </w:r>
      <w:r w:rsidR="0037411C" w:rsidRPr="0037411C">
        <w:rPr>
          <w:rtl/>
        </w:rPr>
        <w:t>.</w:t>
      </w:r>
    </w:p>
    <w:p w:rsidR="00807EF5" w:rsidRDefault="0037411C" w:rsidP="007D5EC8">
      <w:pPr>
        <w:pStyle w:val="libLine"/>
      </w:pPr>
      <w:r>
        <w:rPr>
          <w:rtl/>
        </w:rPr>
        <w:t>____________________</w:t>
      </w:r>
    </w:p>
    <w:p w:rsidR="00807EF5" w:rsidRDefault="00807EF5" w:rsidP="00960D5B">
      <w:pPr>
        <w:pStyle w:val="libFootnote0"/>
      </w:pPr>
      <w:r>
        <w:rPr>
          <w:rtl/>
        </w:rPr>
        <w:t xml:space="preserve">(1) كان ترتيب الأسباع على عهد علي </w:t>
      </w:r>
      <w:r w:rsidR="00841A09" w:rsidRPr="005B0B13">
        <w:rPr>
          <w:rStyle w:val="libAlaemChar"/>
          <w:rtl/>
        </w:rPr>
        <w:t>عليه‌السلام</w:t>
      </w:r>
      <w:r>
        <w:rPr>
          <w:rtl/>
        </w:rPr>
        <w:t xml:space="preserve"> كما يلي</w:t>
      </w:r>
      <w:r w:rsidR="0037411C">
        <w:rPr>
          <w:rtl/>
        </w:rPr>
        <w:t>:</w:t>
      </w:r>
      <w:r>
        <w:rPr>
          <w:rtl/>
        </w:rPr>
        <w:t xml:space="preserve"> </w:t>
      </w:r>
    </w:p>
    <w:p w:rsidR="00807EF5" w:rsidRDefault="00807EF5" w:rsidP="00960D5B">
      <w:pPr>
        <w:pStyle w:val="libFootnote0"/>
      </w:pPr>
      <w:r>
        <w:rPr>
          <w:rtl/>
        </w:rPr>
        <w:t>1</w:t>
      </w:r>
      <w:r w:rsidR="0037411C">
        <w:rPr>
          <w:rtl/>
        </w:rPr>
        <w:t xml:space="preserve"> - </w:t>
      </w:r>
      <w:r>
        <w:rPr>
          <w:rtl/>
        </w:rPr>
        <w:t>همدان وحمير</w:t>
      </w:r>
      <w:r w:rsidR="0037411C">
        <w:rPr>
          <w:rtl/>
        </w:rPr>
        <w:t>.</w:t>
      </w:r>
    </w:p>
    <w:p w:rsidR="00807EF5" w:rsidRDefault="00807EF5" w:rsidP="00960D5B">
      <w:pPr>
        <w:pStyle w:val="libFootnote0"/>
      </w:pPr>
      <w:r>
        <w:rPr>
          <w:rtl/>
        </w:rPr>
        <w:t>2</w:t>
      </w:r>
      <w:r w:rsidR="0037411C">
        <w:rPr>
          <w:rtl/>
        </w:rPr>
        <w:t xml:space="preserve"> - </w:t>
      </w:r>
      <w:r>
        <w:rPr>
          <w:rtl/>
        </w:rPr>
        <w:t>مذحج وأشعر</w:t>
      </w:r>
      <w:r w:rsidR="0037411C">
        <w:rPr>
          <w:rtl/>
        </w:rPr>
        <w:t>،</w:t>
      </w:r>
      <w:r>
        <w:rPr>
          <w:rtl/>
        </w:rPr>
        <w:t xml:space="preserve"> ومعهم طي (ولكن رايتهم خاصة بهم)</w:t>
      </w:r>
      <w:r w:rsidR="0037411C">
        <w:rPr>
          <w:rtl/>
        </w:rPr>
        <w:t>.</w:t>
      </w:r>
    </w:p>
    <w:p w:rsidR="00807EF5" w:rsidRDefault="00807EF5" w:rsidP="00960D5B">
      <w:pPr>
        <w:pStyle w:val="libFootnote0"/>
      </w:pPr>
      <w:r>
        <w:rPr>
          <w:rtl/>
        </w:rPr>
        <w:t>3</w:t>
      </w:r>
      <w:r w:rsidR="0037411C">
        <w:rPr>
          <w:rtl/>
        </w:rPr>
        <w:t xml:space="preserve"> - </w:t>
      </w:r>
      <w:r>
        <w:rPr>
          <w:rtl/>
        </w:rPr>
        <w:t>قيس وعبس وذبيان</w:t>
      </w:r>
      <w:r w:rsidR="0037411C">
        <w:rPr>
          <w:rtl/>
        </w:rPr>
        <w:t>،</w:t>
      </w:r>
      <w:r>
        <w:rPr>
          <w:rtl/>
        </w:rPr>
        <w:t xml:space="preserve"> ومعهم عبد القيس</w:t>
      </w:r>
      <w:r w:rsidR="0037411C">
        <w:rPr>
          <w:rtl/>
        </w:rPr>
        <w:t>.</w:t>
      </w:r>
    </w:p>
    <w:p w:rsidR="00807EF5" w:rsidRDefault="00807EF5" w:rsidP="00960D5B">
      <w:pPr>
        <w:pStyle w:val="libFootnote0"/>
      </w:pPr>
      <w:r>
        <w:rPr>
          <w:rtl/>
        </w:rPr>
        <w:t>4</w:t>
      </w:r>
      <w:r w:rsidR="0037411C">
        <w:rPr>
          <w:rtl/>
        </w:rPr>
        <w:t xml:space="preserve"> - </w:t>
      </w:r>
      <w:r>
        <w:rPr>
          <w:rtl/>
        </w:rPr>
        <w:t>كندة وحضرموت وقضاعة ومهرة</w:t>
      </w:r>
      <w:r w:rsidR="0037411C">
        <w:rPr>
          <w:rtl/>
        </w:rPr>
        <w:t>.</w:t>
      </w:r>
    </w:p>
    <w:p w:rsidR="00807EF5" w:rsidRDefault="00807EF5" w:rsidP="00960D5B">
      <w:pPr>
        <w:pStyle w:val="libFootnote0"/>
      </w:pPr>
      <w:r>
        <w:rPr>
          <w:rtl/>
        </w:rPr>
        <w:t>5</w:t>
      </w:r>
      <w:r w:rsidR="0037411C">
        <w:rPr>
          <w:rtl/>
        </w:rPr>
        <w:t xml:space="preserve"> - </w:t>
      </w:r>
      <w:r>
        <w:rPr>
          <w:rtl/>
        </w:rPr>
        <w:t>الأزد وبجيلة وخثعم والأنصار</w:t>
      </w:r>
      <w:r w:rsidR="0037411C">
        <w:rPr>
          <w:rtl/>
        </w:rPr>
        <w:t>.</w:t>
      </w:r>
    </w:p>
    <w:p w:rsidR="00807EF5" w:rsidRDefault="00807EF5" w:rsidP="00960D5B">
      <w:pPr>
        <w:pStyle w:val="libFootnote0"/>
      </w:pPr>
      <w:r>
        <w:rPr>
          <w:rtl/>
        </w:rPr>
        <w:t>6</w:t>
      </w:r>
      <w:r w:rsidR="0037411C">
        <w:rPr>
          <w:rtl/>
        </w:rPr>
        <w:t xml:space="preserve"> - </w:t>
      </w:r>
      <w:r>
        <w:rPr>
          <w:rtl/>
        </w:rPr>
        <w:t>بكر وتغلب وبقيّة بطون ربيعة (عدا عبد القيس)</w:t>
      </w:r>
      <w:r w:rsidR="0037411C">
        <w:rPr>
          <w:rtl/>
        </w:rPr>
        <w:t>.</w:t>
      </w:r>
    </w:p>
    <w:p w:rsidR="00807EF5" w:rsidRDefault="00807EF5" w:rsidP="00960D5B">
      <w:pPr>
        <w:pStyle w:val="libFootnote0"/>
      </w:pPr>
      <w:r>
        <w:rPr>
          <w:rtl/>
        </w:rPr>
        <w:t>7</w:t>
      </w:r>
      <w:r w:rsidR="0037411C">
        <w:rPr>
          <w:rtl/>
        </w:rPr>
        <w:t xml:space="preserve"> - </w:t>
      </w:r>
      <w:r>
        <w:rPr>
          <w:rtl/>
        </w:rPr>
        <w:t>قريش وكنانة وأسد وتميم وضبّة والرباب</w:t>
      </w:r>
      <w:r w:rsidR="0037411C">
        <w:rPr>
          <w:rtl/>
        </w:rPr>
        <w:t>.</w:t>
      </w:r>
      <w:r>
        <w:rPr>
          <w:rtl/>
        </w:rPr>
        <w:t xml:space="preserve"> (البلاذري في فتوح البلدان</w:t>
      </w:r>
      <w:r w:rsidR="0037411C">
        <w:rPr>
          <w:rtl/>
        </w:rPr>
        <w:t>،</w:t>
      </w:r>
      <w:r>
        <w:rPr>
          <w:rtl/>
        </w:rPr>
        <w:t xml:space="preserve"> الطبري 4 /317</w:t>
      </w:r>
      <w:r w:rsidR="0037411C">
        <w:rPr>
          <w:rtl/>
        </w:rPr>
        <w:t>،</w:t>
      </w:r>
      <w:r>
        <w:rPr>
          <w:rtl/>
        </w:rPr>
        <w:t xml:space="preserve"> وأيضاً الدينوري في الأخبار الطوال</w:t>
      </w:r>
      <w:r w:rsidR="0037411C">
        <w:rPr>
          <w:rtl/>
        </w:rPr>
        <w:t>،</w:t>
      </w:r>
      <w:r>
        <w:rPr>
          <w:rtl/>
        </w:rPr>
        <w:t xml:space="preserve"> ونصر بن مزاحم في وقعة صفين)</w:t>
      </w:r>
      <w:r w:rsidR="0037411C">
        <w:rPr>
          <w:rtl/>
        </w:rPr>
        <w:t>.</w:t>
      </w:r>
      <w:r>
        <w:rPr>
          <w:rtl/>
        </w:rPr>
        <w:t xml:space="preserve"> </w:t>
      </w:r>
    </w:p>
    <w:p w:rsidR="00807EF5" w:rsidRDefault="00807EF5" w:rsidP="00AD1ED9">
      <w:pPr>
        <w:pStyle w:val="libFootnote0"/>
      </w:pPr>
      <w:r>
        <w:rPr>
          <w:rtl/>
        </w:rPr>
        <w:t>(2) قال ابن حجر في الإصابة في ترجمته</w:t>
      </w:r>
      <w:r w:rsidR="0037411C">
        <w:rPr>
          <w:rtl/>
        </w:rPr>
        <w:t>:</w:t>
      </w:r>
      <w:r>
        <w:rPr>
          <w:rtl/>
        </w:rPr>
        <w:t xml:space="preserve"> خالد بن عرفطة (بضم المهملة والفاء بينهما راء ساكنة) ابن أبرهة (بفتح الهمزة والراء بينهما موحدة ساكنة) ابن سنان الليثي</w:t>
      </w:r>
      <w:r w:rsidR="0037411C">
        <w:rPr>
          <w:rtl/>
        </w:rPr>
        <w:t>،</w:t>
      </w:r>
      <w:r>
        <w:rPr>
          <w:rtl/>
        </w:rPr>
        <w:t xml:space="preserve"> ويُقال</w:t>
      </w:r>
      <w:r w:rsidR="0037411C">
        <w:rPr>
          <w:rtl/>
        </w:rPr>
        <w:t>:</w:t>
      </w:r>
      <w:r>
        <w:rPr>
          <w:rtl/>
        </w:rPr>
        <w:t xml:space="preserve"> العذري</w:t>
      </w:r>
      <w:r w:rsidR="0037411C">
        <w:rPr>
          <w:rtl/>
        </w:rPr>
        <w:t>،</w:t>
      </w:r>
      <w:r>
        <w:rPr>
          <w:rtl/>
        </w:rPr>
        <w:t xml:space="preserve"> وهو الصحيح</w:t>
      </w:r>
      <w:r w:rsidR="0037411C">
        <w:rPr>
          <w:rtl/>
        </w:rPr>
        <w:t>.</w:t>
      </w:r>
      <w:r>
        <w:rPr>
          <w:rtl/>
        </w:rPr>
        <w:t xml:space="preserve"> وهو حليف بني زهرة</w:t>
      </w:r>
      <w:r w:rsidR="0037411C">
        <w:rPr>
          <w:rtl/>
        </w:rPr>
        <w:t>،</w:t>
      </w:r>
      <w:r>
        <w:rPr>
          <w:rtl/>
        </w:rPr>
        <w:t xml:space="preserve"> وولاّه سعد القتال يوم القادسية</w:t>
      </w:r>
      <w:r w:rsidR="0037411C">
        <w:rPr>
          <w:rtl/>
        </w:rPr>
        <w:t>.</w:t>
      </w:r>
      <w:r>
        <w:rPr>
          <w:rtl/>
        </w:rPr>
        <w:t xml:space="preserve"> أخرج حديثه الترمذي بإسناد صحيح</w:t>
      </w:r>
      <w:r w:rsidR="0037411C">
        <w:rPr>
          <w:rtl/>
        </w:rPr>
        <w:t>،</w:t>
      </w:r>
      <w:r>
        <w:rPr>
          <w:rtl/>
        </w:rPr>
        <w:t xml:space="preserve"> روى عنه أبو عثمان النهدي</w:t>
      </w:r>
      <w:r w:rsidR="0037411C">
        <w:rPr>
          <w:rtl/>
        </w:rPr>
        <w:t>،</w:t>
      </w:r>
      <w:r>
        <w:rPr>
          <w:rtl/>
        </w:rPr>
        <w:t xml:space="preserve"> وعبد الله بن يسار</w:t>
      </w:r>
      <w:r w:rsidR="0037411C">
        <w:rPr>
          <w:rtl/>
        </w:rPr>
        <w:t>،</w:t>
      </w:r>
      <w:r>
        <w:rPr>
          <w:rtl/>
        </w:rPr>
        <w:t xml:space="preserve"> ومسلم مولاه</w:t>
      </w:r>
      <w:r w:rsidR="0037411C">
        <w:rPr>
          <w:rtl/>
        </w:rPr>
        <w:t>،</w:t>
      </w:r>
      <w:r>
        <w:rPr>
          <w:rtl/>
        </w:rPr>
        <w:t xml:space="preserve"> وأبو إسحاق السبيعي وغيرهم</w:t>
      </w:r>
      <w:r w:rsidR="0037411C">
        <w:rPr>
          <w:rtl/>
        </w:rPr>
        <w:t>.</w:t>
      </w:r>
      <w:r>
        <w:rPr>
          <w:rtl/>
        </w:rPr>
        <w:t xml:space="preserve"> وكان خالد مع سعد بن أبي وقاص في فتوح العراق</w:t>
      </w:r>
      <w:r w:rsidR="0037411C">
        <w:rPr>
          <w:rtl/>
        </w:rPr>
        <w:t>،</w:t>
      </w:r>
      <w:r>
        <w:rPr>
          <w:rtl/>
        </w:rPr>
        <w:t xml:space="preserve"> وكتب إليه عمر يأمره أن يؤمّره واستخلفه سعد على الكوفة</w:t>
      </w:r>
      <w:r w:rsidR="0037411C">
        <w:rPr>
          <w:rtl/>
        </w:rPr>
        <w:t>.</w:t>
      </w:r>
      <w:r>
        <w:rPr>
          <w:rtl/>
        </w:rPr>
        <w:t xml:space="preserve"> ولمّا بايع الناس لمعاوية ودخل الكوفة خرج عليه عبد الله بن أبي الحوساء بالنخيلة</w:t>
      </w:r>
      <w:r w:rsidR="0037411C">
        <w:rPr>
          <w:rtl/>
        </w:rPr>
        <w:t>،</w:t>
      </w:r>
      <w:r>
        <w:rPr>
          <w:rtl/>
        </w:rPr>
        <w:t xml:space="preserve"> فوجّه إليه خالد بن عرفطة هذا فحاربه حتّى قتله</w:t>
      </w:r>
      <w:r w:rsidR="0037411C">
        <w:rPr>
          <w:rtl/>
        </w:rPr>
        <w:t>.</w:t>
      </w:r>
      <w:r>
        <w:rPr>
          <w:rtl/>
        </w:rPr>
        <w:t xml:space="preserve"> وعاش خالد إلى سنة ستين</w:t>
      </w:r>
      <w:r w:rsidR="0037411C">
        <w:rPr>
          <w:rtl/>
        </w:rPr>
        <w:t>،</w:t>
      </w:r>
      <w:r>
        <w:rPr>
          <w:rtl/>
        </w:rPr>
        <w:t xml:space="preserve"> وقيل</w:t>
      </w:r>
      <w:r w:rsidR="0037411C">
        <w:rPr>
          <w:rtl/>
        </w:rPr>
        <w:t>:</w:t>
      </w:r>
      <w:r>
        <w:rPr>
          <w:rtl/>
        </w:rPr>
        <w:t xml:space="preserve"> مات سنة إحدى وستين</w:t>
      </w:r>
      <w:r w:rsidR="0037411C">
        <w:rPr>
          <w:rtl/>
        </w:rPr>
        <w:t>.</w:t>
      </w:r>
      <w:r>
        <w:rPr>
          <w:rtl/>
        </w:rPr>
        <w:t xml:space="preserve"> قال في تهذيب الكمال في ترجمته</w:t>
      </w:r>
      <w:r w:rsidR="0037411C">
        <w:rPr>
          <w:rtl/>
        </w:rPr>
        <w:t>:</w:t>
      </w:r>
      <w:r>
        <w:rPr>
          <w:rtl/>
        </w:rPr>
        <w:t xml:space="preserve"> وقال أبو القاسم الطبراني</w:t>
      </w:r>
      <w:r w:rsidR="0037411C">
        <w:rPr>
          <w:rtl/>
        </w:rPr>
        <w:t>:</w:t>
      </w:r>
      <w:r>
        <w:rPr>
          <w:rtl/>
        </w:rPr>
        <w:t xml:space="preserve"> كان خليفة سعد بن أبي وقاص على الكوفة</w:t>
      </w:r>
      <w:r w:rsidR="0037411C">
        <w:rPr>
          <w:rtl/>
        </w:rPr>
        <w:t>،</w:t>
      </w:r>
      <w:r>
        <w:rPr>
          <w:rtl/>
        </w:rPr>
        <w:t xml:space="preserve"> ثمّ استعمله زياد على الكوفة</w:t>
      </w:r>
      <w:r w:rsidR="0037411C">
        <w:rPr>
          <w:rtl/>
        </w:rPr>
        <w:t>.</w:t>
      </w:r>
      <w:r>
        <w:rPr>
          <w:rtl/>
        </w:rPr>
        <w:t xml:space="preserve"> </w:t>
      </w:r>
    </w:p>
    <w:p w:rsidR="00807EF5" w:rsidRDefault="00807EF5" w:rsidP="00960D5B">
      <w:pPr>
        <w:pStyle w:val="libFootnote0"/>
      </w:pPr>
      <w:r>
        <w:rPr>
          <w:rtl/>
        </w:rPr>
        <w:t>قال ابن حجر</w:t>
      </w:r>
      <w:r w:rsidR="0037411C">
        <w:rPr>
          <w:rtl/>
        </w:rPr>
        <w:t>:</w:t>
      </w:r>
      <w:r>
        <w:rPr>
          <w:rtl/>
        </w:rPr>
        <w:t xml:space="preserve"> وذكر بن المعلم المعروف بالشيخ المفيد الرافضي في مناقب علي من طريق ثابت الثمالي</w:t>
      </w:r>
      <w:r w:rsidR="0037411C">
        <w:rPr>
          <w:rtl/>
        </w:rPr>
        <w:t>،</w:t>
      </w:r>
      <w:r>
        <w:rPr>
          <w:rtl/>
        </w:rPr>
        <w:t xml:space="preserve"> عن أبي إسحاق</w:t>
      </w:r>
      <w:r w:rsidR="0037411C">
        <w:rPr>
          <w:rtl/>
        </w:rPr>
        <w:t>،</w:t>
      </w:r>
      <w:r>
        <w:rPr>
          <w:rtl/>
        </w:rPr>
        <w:t xml:space="preserve"> عن سويد بن غفلة</w:t>
      </w:r>
      <w:r w:rsidR="0037411C">
        <w:rPr>
          <w:rtl/>
        </w:rPr>
        <w:t>،</w:t>
      </w:r>
      <w:r>
        <w:rPr>
          <w:rtl/>
        </w:rPr>
        <w:t xml:space="preserve"> قال</w:t>
      </w:r>
      <w:r w:rsidR="0037411C">
        <w:rPr>
          <w:rtl/>
        </w:rPr>
        <w:t>:</w:t>
      </w:r>
      <w:r>
        <w:rPr>
          <w:rtl/>
        </w:rPr>
        <w:t xml:space="preserve"> جاء رجل إلى علي </w:t>
      </w:r>
      <w:r w:rsidR="00841A09" w:rsidRPr="005B0B13">
        <w:rPr>
          <w:rStyle w:val="libAlaemChar"/>
          <w:rtl/>
        </w:rPr>
        <w:t>عليه‌السلام</w:t>
      </w:r>
      <w:r>
        <w:rPr>
          <w:rtl/>
        </w:rPr>
        <w:t xml:space="preserve"> فقال</w:t>
      </w:r>
      <w:r w:rsidR="0037411C">
        <w:rPr>
          <w:rtl/>
        </w:rPr>
        <w:t>:</w:t>
      </w:r>
      <w:r>
        <w:rPr>
          <w:rtl/>
        </w:rPr>
        <w:t xml:space="preserve"> إنّي مررت بوادي القرى فرأيت خالد بن عرفطة بها مات فاستغفر له</w:t>
      </w:r>
      <w:r w:rsidR="0037411C">
        <w:rPr>
          <w:rtl/>
        </w:rPr>
        <w:t>.</w:t>
      </w:r>
      <w:r>
        <w:rPr>
          <w:rtl/>
        </w:rPr>
        <w:t xml:space="preserve"> فقال</w:t>
      </w:r>
      <w:r w:rsidR="0037411C">
        <w:rPr>
          <w:rtl/>
        </w:rPr>
        <w:t>:</w:t>
      </w:r>
      <w:r>
        <w:rPr>
          <w:rtl/>
        </w:rPr>
        <w:t xml:space="preserve"> </w:t>
      </w:r>
      <w:r w:rsidR="00902B22">
        <w:rPr>
          <w:rtl/>
        </w:rPr>
        <w:t>«</w:t>
      </w:r>
      <w:r w:rsidRPr="00960D5B">
        <w:rPr>
          <w:rtl/>
        </w:rPr>
        <w:t xml:space="preserve"> إنّه لم يمت ولا يموت حتّى يقود جيش ضلالة</w:t>
      </w:r>
      <w:r w:rsidR="0037411C">
        <w:rPr>
          <w:rtl/>
        </w:rPr>
        <w:t>،</w:t>
      </w:r>
      <w:r w:rsidRPr="00960D5B">
        <w:rPr>
          <w:rtl/>
        </w:rPr>
        <w:t xml:space="preserve"> ويكون صاحب لوائه حبيب بن حمار </w:t>
      </w:r>
      <w:r w:rsidR="00902B22">
        <w:rPr>
          <w:rtl/>
        </w:rPr>
        <w:t>»</w:t>
      </w:r>
      <w:r w:rsidR="0037411C">
        <w:rPr>
          <w:rtl/>
        </w:rPr>
        <w:t>.</w:t>
      </w:r>
      <w:r>
        <w:rPr>
          <w:rtl/>
        </w:rPr>
        <w:t xml:space="preserve"> </w:t>
      </w:r>
    </w:p>
    <w:p w:rsidR="00807EF5" w:rsidRDefault="00807EF5" w:rsidP="00960D5B">
      <w:pPr>
        <w:pStyle w:val="libFootnote0"/>
      </w:pPr>
      <w:r>
        <w:rPr>
          <w:rtl/>
        </w:rPr>
        <w:t>فقام رجل فقال</w:t>
      </w:r>
      <w:r w:rsidR="0037411C">
        <w:rPr>
          <w:rtl/>
        </w:rPr>
        <w:t>:</w:t>
      </w:r>
      <w:r>
        <w:rPr>
          <w:rtl/>
        </w:rPr>
        <w:t xml:space="preserve"> يا أمير المؤمنين</w:t>
      </w:r>
      <w:r w:rsidR="0037411C">
        <w:rPr>
          <w:rtl/>
        </w:rPr>
        <w:t>،</w:t>
      </w:r>
      <w:r>
        <w:rPr>
          <w:rtl/>
        </w:rPr>
        <w:t xml:space="preserve"> إنّي لك محبٌّ</w:t>
      </w:r>
      <w:r w:rsidR="0037411C">
        <w:rPr>
          <w:rtl/>
        </w:rPr>
        <w:t>،</w:t>
      </w:r>
      <w:r>
        <w:rPr>
          <w:rtl/>
        </w:rPr>
        <w:t xml:space="preserve"> وأنا حبيب بن حمار</w:t>
      </w:r>
      <w:r w:rsidR="0037411C">
        <w:rPr>
          <w:rtl/>
        </w:rPr>
        <w:t>.</w:t>
      </w:r>
      <w:r>
        <w:rPr>
          <w:rtl/>
        </w:rPr>
        <w:t xml:space="preserve"> فقال</w:t>
      </w:r>
      <w:r w:rsidR="0037411C">
        <w:rPr>
          <w:rtl/>
        </w:rPr>
        <w:t>:</w:t>
      </w:r>
      <w:r>
        <w:rPr>
          <w:rtl/>
        </w:rPr>
        <w:t xml:space="preserve"> </w:t>
      </w:r>
      <w:r w:rsidR="00902B22">
        <w:rPr>
          <w:rtl/>
        </w:rPr>
        <w:t>«</w:t>
      </w:r>
      <w:r w:rsidRPr="00960D5B">
        <w:rPr>
          <w:rtl/>
        </w:rPr>
        <w:t xml:space="preserve"> لتحملنّها وتدخل بها من هذا الباب </w:t>
      </w:r>
      <w:r w:rsidR="00902B22">
        <w:rPr>
          <w:rtl/>
        </w:rPr>
        <w:t>»</w:t>
      </w:r>
      <w:r w:rsidR="0037411C">
        <w:rPr>
          <w:rtl/>
        </w:rPr>
        <w:t>،</w:t>
      </w:r>
      <w:r w:rsidRPr="00960D5B">
        <w:rPr>
          <w:rtl/>
        </w:rPr>
        <w:t xml:space="preserve"> وأشار إلى باب المقبل</w:t>
      </w:r>
      <w:r w:rsidR="0037411C">
        <w:rPr>
          <w:rtl/>
        </w:rPr>
        <w:t>.</w:t>
      </w:r>
      <w:r w:rsidRPr="00960D5B">
        <w:rPr>
          <w:rtl/>
        </w:rPr>
        <w:t xml:space="preserve"> فاتفق أن ابن زياد بعث عمر بن سعد إلى الحسين بن علي </w:t>
      </w:r>
      <w:r w:rsidR="00841A09" w:rsidRPr="005B0B13">
        <w:rPr>
          <w:rStyle w:val="libAlaemChar"/>
          <w:rtl/>
        </w:rPr>
        <w:t>عليه‌السلام</w:t>
      </w:r>
      <w:r w:rsidR="0037411C">
        <w:rPr>
          <w:rtl/>
        </w:rPr>
        <w:t>،</w:t>
      </w:r>
      <w:r w:rsidRPr="00960D5B">
        <w:rPr>
          <w:rtl/>
        </w:rPr>
        <w:t xml:space="preserve"> فجعل خالداً على مقدّمته وحبيب بن حمار صاحب رايته</w:t>
      </w:r>
      <w:r w:rsidR="0037411C">
        <w:rPr>
          <w:rtl/>
        </w:rPr>
        <w:t>،</w:t>
      </w:r>
      <w:r w:rsidRPr="00960D5B">
        <w:rPr>
          <w:rtl/>
        </w:rPr>
        <w:t xml:space="preserve"> فدخل بها المسجد من باب المقبل</w:t>
      </w:r>
      <w:r w:rsidR="0037411C">
        <w:rPr>
          <w:rtl/>
        </w:rPr>
        <w:t>.</w:t>
      </w:r>
      <w:r w:rsidRPr="00960D5B">
        <w:rPr>
          <w:rtl/>
        </w:rPr>
        <w:t xml:space="preserve"> </w:t>
      </w:r>
    </w:p>
    <w:p w:rsidR="00807EF5" w:rsidRDefault="00807EF5" w:rsidP="00960D5B">
      <w:pPr>
        <w:pStyle w:val="libFootnote0"/>
      </w:pPr>
      <w:r>
        <w:rPr>
          <w:rtl/>
        </w:rPr>
        <w:t>(3) قال ابن سعد (في الطبقات 6 / 268)</w:t>
      </w:r>
      <w:r w:rsidR="0037411C">
        <w:rPr>
          <w:rtl/>
        </w:rPr>
        <w:t>:</w:t>
      </w:r>
      <w:r>
        <w:rPr>
          <w:rtl/>
        </w:rPr>
        <w:t xml:space="preserve"> أبو بردة بن أبي موسى الأشعري واسمه عامر بن عبد الله بن قيس</w:t>
      </w:r>
      <w:r w:rsidR="0037411C">
        <w:rPr>
          <w:rtl/>
        </w:rPr>
        <w:t>،</w:t>
      </w:r>
      <w:r>
        <w:rPr>
          <w:rtl/>
        </w:rPr>
        <w:t xml:space="preserve"> قال</w:t>
      </w:r>
      <w:r w:rsidR="0037411C">
        <w:rPr>
          <w:rtl/>
        </w:rPr>
        <w:t>:</w:t>
      </w:r>
      <w:r>
        <w:rPr>
          <w:rtl/>
        </w:rPr>
        <w:t xml:space="preserve"> أخبرنا محمّد بن حميد العبدي</w:t>
      </w:r>
      <w:r w:rsidR="0037411C">
        <w:rPr>
          <w:rtl/>
        </w:rPr>
        <w:t>،</w:t>
      </w:r>
      <w:r>
        <w:rPr>
          <w:rtl/>
        </w:rPr>
        <w:t xml:space="preserve"> عن معمر</w:t>
      </w:r>
      <w:r w:rsidR="0037411C">
        <w:rPr>
          <w:rtl/>
        </w:rPr>
        <w:t>،</w:t>
      </w:r>
      <w:r>
        <w:rPr>
          <w:rtl/>
        </w:rPr>
        <w:t xml:space="preserve"> عن سعيد بن أبي بردة</w:t>
      </w:r>
      <w:r w:rsidR="0037411C">
        <w:rPr>
          <w:rtl/>
        </w:rPr>
        <w:t>،</w:t>
      </w:r>
      <w:r>
        <w:rPr>
          <w:rtl/>
        </w:rPr>
        <w:t xml:space="preserve"> عن أبي بردة</w:t>
      </w:r>
      <w:r w:rsidR="0037411C">
        <w:rPr>
          <w:rtl/>
        </w:rPr>
        <w:t>،</w:t>
      </w:r>
      <w:r>
        <w:rPr>
          <w:rtl/>
        </w:rPr>
        <w:t xml:space="preserve"> قال</w:t>
      </w:r>
      <w:r w:rsidR="0037411C">
        <w:rPr>
          <w:rtl/>
        </w:rPr>
        <w:t>:</w:t>
      </w:r>
      <w:r>
        <w:rPr>
          <w:rtl/>
        </w:rPr>
        <w:t xml:space="preserve"> أرسلني أبي إلى عبد الله بن سلام أتعلّم منه</w:t>
      </w:r>
      <w:r w:rsidR="0037411C">
        <w:rPr>
          <w:rtl/>
        </w:rPr>
        <w:t>،</w:t>
      </w:r>
      <w:r>
        <w:rPr>
          <w:rtl/>
        </w:rPr>
        <w:t xml:space="preserve"> فجئته فسألني</w:t>
      </w:r>
      <w:r w:rsidR="0037411C">
        <w:rPr>
          <w:rtl/>
        </w:rPr>
        <w:t>:</w:t>
      </w:r>
      <w:r>
        <w:rPr>
          <w:rtl/>
        </w:rPr>
        <w:t xml:space="preserve"> مَنْ أنت</w:t>
      </w:r>
      <w:r w:rsidR="0037411C">
        <w:rPr>
          <w:rtl/>
        </w:rPr>
        <w:t>؟</w:t>
      </w:r>
      <w:r>
        <w:rPr>
          <w:rtl/>
        </w:rPr>
        <w:t xml:space="preserve"> فأخبرته فرحبّ بي</w:t>
      </w:r>
      <w:r w:rsidR="0037411C">
        <w:rPr>
          <w:rtl/>
        </w:rPr>
        <w:t>،</w:t>
      </w:r>
      <w:r>
        <w:rPr>
          <w:rtl/>
        </w:rPr>
        <w:t xml:space="preserve"> فقلت</w:t>
      </w:r>
      <w:r w:rsidR="0037411C">
        <w:rPr>
          <w:rtl/>
        </w:rPr>
        <w:t>:</w:t>
      </w:r>
      <w:r>
        <w:rPr>
          <w:rtl/>
        </w:rPr>
        <w:t xml:space="preserve"> إنّ أبي أرسلني إليك لأسألك وأتعلّم منك</w:t>
      </w:r>
      <w:r w:rsidR="0037411C">
        <w:rPr>
          <w:rtl/>
        </w:rPr>
        <w:t>.</w:t>
      </w:r>
      <w:r>
        <w:rPr>
          <w:rtl/>
        </w:rPr>
        <w:t xml:space="preserve"> </w:t>
      </w:r>
    </w:p>
    <w:p w:rsidR="00807EF5" w:rsidRDefault="00807EF5" w:rsidP="00960D5B">
      <w:pPr>
        <w:pStyle w:val="libFootnote0"/>
      </w:pPr>
      <w:r>
        <w:rPr>
          <w:rtl/>
        </w:rPr>
        <w:t>وقال أبو نعيم</w:t>
      </w:r>
      <w:r w:rsidR="0037411C">
        <w:rPr>
          <w:rtl/>
        </w:rPr>
        <w:t>:</w:t>
      </w:r>
      <w:r>
        <w:rPr>
          <w:rtl/>
        </w:rPr>
        <w:t xml:space="preserve"> قد ولي أبو بردة قضاء الكوفة بعد شريح</w:t>
      </w:r>
      <w:r w:rsidR="0037411C">
        <w:rPr>
          <w:rtl/>
        </w:rPr>
        <w:t>.</w:t>
      </w:r>
      <w:r>
        <w:rPr>
          <w:rtl/>
        </w:rPr>
        <w:t xml:space="preserve"> </w:t>
      </w:r>
    </w:p>
    <w:p w:rsidR="00807EF5" w:rsidRDefault="00807EF5" w:rsidP="00960D5B">
      <w:pPr>
        <w:pStyle w:val="libFootnote0"/>
      </w:pPr>
      <w:r>
        <w:rPr>
          <w:rtl/>
        </w:rPr>
        <w:t>قال محمّد بن عمر</w:t>
      </w:r>
      <w:r w:rsidR="0037411C">
        <w:rPr>
          <w:rtl/>
        </w:rPr>
        <w:t>:</w:t>
      </w:r>
      <w:r>
        <w:rPr>
          <w:rtl/>
        </w:rPr>
        <w:t xml:space="preserve"> وقد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ومن الواضح أنّ الهدف من هذا التغيير هو تطويق القبائل المعروفة بتشيّعها</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sidRPr="00CC3561">
        <w:rPr>
          <w:rStyle w:val="libBold2Char"/>
          <w:rtl/>
        </w:rPr>
        <w:t>الثالث</w:t>
      </w:r>
      <w:r w:rsidR="0037411C" w:rsidRPr="00CC3561">
        <w:rPr>
          <w:rStyle w:val="libBold2Char"/>
          <w:rtl/>
        </w:rPr>
        <w:t>:</w:t>
      </w:r>
      <w:r w:rsidRPr="0037411C">
        <w:rPr>
          <w:rtl/>
        </w:rPr>
        <w:t xml:space="preserve"> تسيير خمسين ألف مقاتل عراقي مع عوائلهم إلى خراسان</w:t>
      </w:r>
      <w:r w:rsidRPr="0037411C">
        <w:rPr>
          <w:rStyle w:val="libFootnotenumChar"/>
          <w:rtl/>
        </w:rPr>
        <w:t>(2)</w:t>
      </w:r>
      <w:r w:rsidR="0037411C" w:rsidRPr="0037411C">
        <w:rPr>
          <w:rtl/>
        </w:rPr>
        <w:t>،</w:t>
      </w:r>
      <w:r w:rsidRPr="0037411C">
        <w:rPr>
          <w:rtl/>
        </w:rPr>
        <w:t xml:space="preserve"> منهم خمس وعشرون ألف من الكوفة</w:t>
      </w:r>
      <w:r w:rsidR="0037411C" w:rsidRPr="0037411C">
        <w:rPr>
          <w:rtl/>
        </w:rPr>
        <w:t>،</w:t>
      </w:r>
      <w:r w:rsidRPr="0037411C">
        <w:rPr>
          <w:rtl/>
        </w:rPr>
        <w:t xml:space="preserve"> عيَّن عليهم عبد الله بن عقيل</w:t>
      </w:r>
      <w:r w:rsidR="0037411C" w:rsidRPr="0037411C">
        <w:rPr>
          <w:rtl/>
        </w:rPr>
        <w:t>،</w:t>
      </w:r>
      <w:r w:rsidRPr="0037411C">
        <w:rPr>
          <w:rtl/>
        </w:rPr>
        <w:t xml:space="preserve"> والباقون من البصرة</w:t>
      </w:r>
      <w:r w:rsidR="0037411C" w:rsidRPr="0037411C">
        <w:rPr>
          <w:rtl/>
        </w:rPr>
        <w:t>،</w:t>
      </w:r>
      <w:r w:rsidRPr="0037411C">
        <w:rPr>
          <w:rtl/>
        </w:rPr>
        <w:t xml:space="preserve"> عيَّن عليهم الربيع بن زياد الحارثي</w:t>
      </w:r>
      <w:r w:rsidRPr="0037411C">
        <w:rPr>
          <w:rStyle w:val="libFootnotenumChar"/>
          <w:rtl/>
        </w:rPr>
        <w:t>(3)</w:t>
      </w:r>
      <w:r w:rsidR="0037411C" w:rsidRPr="0037411C">
        <w:rPr>
          <w:rtl/>
        </w:rPr>
        <w:t>،</w:t>
      </w:r>
      <w:r w:rsidRPr="0037411C">
        <w:rPr>
          <w:rtl/>
        </w:rPr>
        <w:t xml:space="preserve"> كما عيَّنه على الجميع</w:t>
      </w:r>
      <w:r w:rsidRPr="0037411C">
        <w:rPr>
          <w:rStyle w:val="libFootnotenumChar"/>
          <w:rtl/>
        </w:rPr>
        <w:t>(4)</w:t>
      </w:r>
      <w:r w:rsidR="0037411C" w:rsidRPr="0037411C">
        <w:rPr>
          <w:rtl/>
        </w:rPr>
        <w:t>،</w:t>
      </w:r>
      <w:r w:rsidRPr="0037411C">
        <w:rPr>
          <w:rtl/>
        </w:rPr>
        <w:t xml:space="preserve"> وكان فيهم بريدة بن الحصيب الأسلمي</w:t>
      </w:r>
      <w:r w:rsidR="0037411C" w:rsidRPr="0037411C">
        <w:rPr>
          <w:rtl/>
        </w:rPr>
        <w:t>،</w:t>
      </w:r>
      <w:r w:rsidRPr="0037411C">
        <w:rPr>
          <w:rtl/>
        </w:rPr>
        <w:t xml:space="preserve"> وبمرو توفي أيّام يزيد بن معاوية</w:t>
      </w:r>
      <w:r w:rsidR="0037411C" w:rsidRPr="0037411C">
        <w:rPr>
          <w:rtl/>
        </w:rPr>
        <w:t>،</w:t>
      </w:r>
      <w:r w:rsidRPr="0037411C">
        <w:rPr>
          <w:rtl/>
        </w:rPr>
        <w:t xml:space="preserve"> وكان فيهم أيضاً أبو برزة الأسلمي عبد بن نضلة</w:t>
      </w:r>
      <w:r w:rsidR="0037411C" w:rsidRPr="0037411C">
        <w:rPr>
          <w:rtl/>
        </w:rPr>
        <w:t>،</w:t>
      </w:r>
      <w:r w:rsidRPr="0037411C">
        <w:rPr>
          <w:rtl/>
        </w:rPr>
        <w:t xml:space="preserve"> وبها مات وأسكنهم دون النهر</w:t>
      </w:r>
      <w:r w:rsidRPr="0037411C">
        <w:rPr>
          <w:rStyle w:val="libFootnotenumChar"/>
          <w:rtl/>
        </w:rPr>
        <w:t>(5)</w:t>
      </w:r>
      <w:r w:rsidR="0037411C" w:rsidRPr="0037411C">
        <w:rPr>
          <w:rtl/>
        </w:rPr>
        <w:t>.</w:t>
      </w:r>
      <w:r w:rsidRPr="0037411C">
        <w:rPr>
          <w:rtl/>
        </w:rPr>
        <w:t xml:space="preserve"> </w:t>
      </w:r>
    </w:p>
    <w:p w:rsidR="00807EF5" w:rsidRDefault="00807EF5" w:rsidP="0037411C">
      <w:pPr>
        <w:pStyle w:val="libNormal"/>
      </w:pPr>
      <w:r w:rsidRPr="00CC3561">
        <w:rPr>
          <w:rStyle w:val="libBold2Char"/>
          <w:rtl/>
        </w:rPr>
        <w:t>الرابع</w:t>
      </w:r>
      <w:r w:rsidR="0037411C" w:rsidRPr="00CC3561">
        <w:rPr>
          <w:rStyle w:val="libBold2Char"/>
          <w:rtl/>
        </w:rPr>
        <w:t>:</w:t>
      </w:r>
      <w:r w:rsidRPr="0037411C">
        <w:rPr>
          <w:rtl/>
        </w:rPr>
        <w:t xml:space="preserve"> اعتماد الحمراء مادة أساسية في قوى الأمن الداخلي</w:t>
      </w:r>
      <w:r w:rsidR="0037411C" w:rsidRPr="0037411C">
        <w:rPr>
          <w:rtl/>
        </w:rPr>
        <w:t>،</w:t>
      </w:r>
      <w:r w:rsidRPr="0037411C">
        <w:rPr>
          <w:rtl/>
        </w:rPr>
        <w:t xml:space="preserve"> والحمراء كانوا يعملون مع الجيش الفارسي</w:t>
      </w:r>
      <w:r w:rsidR="0037411C" w:rsidRPr="0037411C">
        <w:rPr>
          <w:rtl/>
        </w:rPr>
        <w:t>،</w:t>
      </w:r>
      <w:r w:rsidRPr="0037411C">
        <w:rPr>
          <w:rtl/>
        </w:rPr>
        <w:t xml:space="preserve"> وأصلهم من الديلم</w:t>
      </w:r>
      <w:r w:rsidRPr="0037411C">
        <w:rPr>
          <w:rStyle w:val="libFootnotenumChar"/>
          <w:rtl/>
        </w:rPr>
        <w:t>(6)</w:t>
      </w:r>
      <w:r w:rsidR="0037411C" w:rsidRPr="0037411C">
        <w:rPr>
          <w:rtl/>
        </w:rPr>
        <w:t>،</w:t>
      </w:r>
      <w:r w:rsidRPr="0037411C">
        <w:rPr>
          <w:rtl/>
        </w:rPr>
        <w:t xml:space="preserve"> كان منهم مع رستم يوم القادسية </w:t>
      </w:r>
    </w:p>
    <w:p w:rsidR="00807EF5" w:rsidRDefault="0037411C" w:rsidP="007D5EC8">
      <w:pPr>
        <w:pStyle w:val="libLine"/>
      </w:pPr>
      <w:r>
        <w:rPr>
          <w:rtl/>
        </w:rPr>
        <w:t>____________________</w:t>
      </w:r>
    </w:p>
    <w:p w:rsidR="00807EF5" w:rsidRDefault="00807EF5" w:rsidP="00960D5B">
      <w:pPr>
        <w:pStyle w:val="libFootnote0"/>
      </w:pPr>
      <w:r>
        <w:rPr>
          <w:rtl/>
        </w:rPr>
        <w:t>= روى أبو بردة عن أبيه</w:t>
      </w:r>
      <w:r w:rsidR="0037411C">
        <w:rPr>
          <w:rtl/>
        </w:rPr>
        <w:t>،</w:t>
      </w:r>
      <w:r>
        <w:rPr>
          <w:rtl/>
        </w:rPr>
        <w:t xml:space="preserve"> وقد ولي قضاء الكوفة</w:t>
      </w:r>
      <w:r w:rsidR="0037411C">
        <w:rPr>
          <w:rtl/>
        </w:rPr>
        <w:t>.</w:t>
      </w:r>
      <w:r>
        <w:rPr>
          <w:rtl/>
        </w:rPr>
        <w:t xml:space="preserve"> </w:t>
      </w:r>
    </w:p>
    <w:p w:rsidR="00807EF5" w:rsidRDefault="00807EF5" w:rsidP="00960D5B">
      <w:pPr>
        <w:pStyle w:val="libFootnote0"/>
      </w:pPr>
      <w:r>
        <w:rPr>
          <w:rtl/>
        </w:rPr>
        <w:t>وقال محمّد بن عمر وغيره</w:t>
      </w:r>
      <w:r w:rsidR="0037411C">
        <w:rPr>
          <w:rtl/>
        </w:rPr>
        <w:t>:</w:t>
      </w:r>
      <w:r>
        <w:rPr>
          <w:rtl/>
        </w:rPr>
        <w:t xml:space="preserve"> توفي أبو بردة بالكوفة سنة ثلاث ومئة</w:t>
      </w:r>
      <w:r w:rsidR="0037411C">
        <w:rPr>
          <w:rtl/>
        </w:rPr>
        <w:t>.</w:t>
      </w:r>
      <w:r>
        <w:rPr>
          <w:rtl/>
        </w:rPr>
        <w:t xml:space="preserve"> </w:t>
      </w:r>
    </w:p>
    <w:p w:rsidR="00807EF5" w:rsidRDefault="00807EF5" w:rsidP="00960D5B">
      <w:pPr>
        <w:pStyle w:val="libFootnote0"/>
      </w:pPr>
      <w:r>
        <w:rPr>
          <w:rtl/>
        </w:rPr>
        <w:t>(1) وقد التفت إلى هذا الهدف أيضاً المستشرق (لامانس) المعروف بميوله للاُمويِّين</w:t>
      </w:r>
      <w:r w:rsidR="0037411C">
        <w:rPr>
          <w:rtl/>
        </w:rPr>
        <w:t>.</w:t>
      </w:r>
      <w:r>
        <w:rPr>
          <w:rtl/>
        </w:rPr>
        <w:t xml:space="preserve"> انظر خطط الكوفة للعلاّمة ماسينيون</w:t>
      </w:r>
      <w:r w:rsidR="0037411C">
        <w:rPr>
          <w:rtl/>
        </w:rPr>
        <w:t>،</w:t>
      </w:r>
      <w:r>
        <w:rPr>
          <w:rtl/>
        </w:rPr>
        <w:t xml:space="preserve"> ترجمة المصعبي / 16</w:t>
      </w:r>
      <w:r w:rsidR="0037411C">
        <w:rPr>
          <w:rtl/>
        </w:rPr>
        <w:t>.</w:t>
      </w:r>
      <w:r>
        <w:rPr>
          <w:rtl/>
        </w:rPr>
        <w:t xml:space="preserve"> </w:t>
      </w:r>
    </w:p>
    <w:p w:rsidR="00807EF5" w:rsidRDefault="00807EF5" w:rsidP="00960D5B">
      <w:pPr>
        <w:pStyle w:val="libFootnote0"/>
      </w:pPr>
      <w:r>
        <w:rPr>
          <w:rtl/>
        </w:rPr>
        <w:t>(2) قال الخربوطلي في كتابه العراق في العهد الاُموي في ص298</w:t>
      </w:r>
      <w:r w:rsidR="0037411C">
        <w:rPr>
          <w:rtl/>
        </w:rPr>
        <w:t>،</w:t>
      </w:r>
      <w:r>
        <w:rPr>
          <w:rtl/>
        </w:rPr>
        <w:t xml:space="preserve"> وهو رسالة دكتوراه</w:t>
      </w:r>
      <w:r w:rsidR="0037411C">
        <w:rPr>
          <w:rtl/>
        </w:rPr>
        <w:t>:</w:t>
      </w:r>
      <w:r>
        <w:rPr>
          <w:rtl/>
        </w:rPr>
        <w:t xml:space="preserve"> ولا شك أنّ معظمهم من الشيعة الذين أراد زياد التخلّص من معارضتهم الدائمة</w:t>
      </w:r>
      <w:r w:rsidR="0037411C">
        <w:rPr>
          <w:rtl/>
        </w:rPr>
        <w:t>.</w:t>
      </w:r>
      <w:r>
        <w:rPr>
          <w:rtl/>
        </w:rPr>
        <w:t xml:space="preserve"> </w:t>
      </w:r>
    </w:p>
    <w:p w:rsidR="00807EF5" w:rsidRDefault="00807EF5" w:rsidP="00960D5B">
      <w:pPr>
        <w:pStyle w:val="libFootnote0"/>
      </w:pPr>
      <w:r>
        <w:rPr>
          <w:rtl/>
        </w:rPr>
        <w:t>(3) قال في الإصابة</w:t>
      </w:r>
      <w:r w:rsidR="0037411C">
        <w:rPr>
          <w:rtl/>
        </w:rPr>
        <w:t>:</w:t>
      </w:r>
      <w:r>
        <w:rPr>
          <w:rtl/>
        </w:rPr>
        <w:t xml:space="preserve"> الربيع بن زياد الحارثي</w:t>
      </w:r>
      <w:r w:rsidR="0037411C">
        <w:rPr>
          <w:rtl/>
        </w:rPr>
        <w:t>،</w:t>
      </w:r>
      <w:r>
        <w:rPr>
          <w:rtl/>
        </w:rPr>
        <w:t xml:space="preserve"> قال أبو عمر</w:t>
      </w:r>
      <w:r w:rsidR="0037411C">
        <w:rPr>
          <w:rtl/>
        </w:rPr>
        <w:t>:</w:t>
      </w:r>
      <w:r>
        <w:rPr>
          <w:rtl/>
        </w:rPr>
        <w:t xml:space="preserve"> له صحبة</w:t>
      </w:r>
      <w:r w:rsidR="0037411C">
        <w:rPr>
          <w:rtl/>
        </w:rPr>
        <w:t>،</w:t>
      </w:r>
      <w:r>
        <w:rPr>
          <w:rtl/>
        </w:rPr>
        <w:t xml:space="preserve"> ولا أعرف له رواية</w:t>
      </w:r>
      <w:r w:rsidR="0037411C">
        <w:rPr>
          <w:rtl/>
        </w:rPr>
        <w:t>،</w:t>
      </w:r>
      <w:r>
        <w:rPr>
          <w:rtl/>
        </w:rPr>
        <w:t xml:space="preserve"> كذا قال</w:t>
      </w:r>
      <w:r w:rsidR="0037411C">
        <w:rPr>
          <w:rtl/>
        </w:rPr>
        <w:t>.</w:t>
      </w:r>
      <w:r>
        <w:rPr>
          <w:rtl/>
        </w:rPr>
        <w:t xml:space="preserve"> وقال أبو أحمد العسكري</w:t>
      </w:r>
      <w:r w:rsidR="0037411C">
        <w:rPr>
          <w:rtl/>
        </w:rPr>
        <w:t>:</w:t>
      </w:r>
      <w:r>
        <w:rPr>
          <w:rtl/>
        </w:rPr>
        <w:t xml:space="preserve"> أدرك الأيام النبويّة ولم يقدم المدينة إلاّ في أيام عمر</w:t>
      </w:r>
      <w:r w:rsidR="0037411C">
        <w:rPr>
          <w:rtl/>
        </w:rPr>
        <w:t>.</w:t>
      </w:r>
      <w:r>
        <w:rPr>
          <w:rtl/>
        </w:rPr>
        <w:t xml:space="preserve"> وذكره البخاري</w:t>
      </w:r>
      <w:r w:rsidR="0037411C">
        <w:rPr>
          <w:rtl/>
        </w:rPr>
        <w:t>،</w:t>
      </w:r>
      <w:r>
        <w:rPr>
          <w:rtl/>
        </w:rPr>
        <w:t xml:space="preserve"> وابن أبي حاتم</w:t>
      </w:r>
      <w:r w:rsidR="0037411C">
        <w:rPr>
          <w:rtl/>
        </w:rPr>
        <w:t>،</w:t>
      </w:r>
      <w:r>
        <w:rPr>
          <w:rtl/>
        </w:rPr>
        <w:t xml:space="preserve"> وابن حبّان في التابعين</w:t>
      </w:r>
      <w:r w:rsidR="0037411C">
        <w:rPr>
          <w:rtl/>
        </w:rPr>
        <w:t>.</w:t>
      </w:r>
      <w:r>
        <w:rPr>
          <w:rtl/>
        </w:rPr>
        <w:t xml:space="preserve"> </w:t>
      </w:r>
    </w:p>
    <w:p w:rsidR="00807EF5" w:rsidRDefault="00807EF5" w:rsidP="00960D5B">
      <w:pPr>
        <w:pStyle w:val="libFootnote0"/>
      </w:pPr>
      <w:r>
        <w:rPr>
          <w:rtl/>
        </w:rPr>
        <w:t>وقال ابن حبّان</w:t>
      </w:r>
      <w:r w:rsidR="0037411C">
        <w:rPr>
          <w:rtl/>
        </w:rPr>
        <w:t>:</w:t>
      </w:r>
      <w:r>
        <w:rPr>
          <w:rtl/>
        </w:rPr>
        <w:t xml:space="preserve"> ولاّه عبد الله بن عامر سجستان سنة تسع وعشرين ففتحت على يديه</w:t>
      </w:r>
      <w:r w:rsidR="0037411C">
        <w:rPr>
          <w:rtl/>
        </w:rPr>
        <w:t>.</w:t>
      </w:r>
      <w:r>
        <w:rPr>
          <w:rtl/>
        </w:rPr>
        <w:t xml:space="preserve"> وقال المبرّد في الكامل</w:t>
      </w:r>
      <w:r w:rsidR="0037411C">
        <w:rPr>
          <w:rtl/>
        </w:rPr>
        <w:t>:</w:t>
      </w:r>
      <w:r>
        <w:rPr>
          <w:rtl/>
        </w:rPr>
        <w:t xml:space="preserve"> كان عاملاً لأبي موسى على البحرين</w:t>
      </w:r>
      <w:r w:rsidR="0037411C">
        <w:rPr>
          <w:rtl/>
        </w:rPr>
        <w:t>،</w:t>
      </w:r>
      <w:r>
        <w:rPr>
          <w:rtl/>
        </w:rPr>
        <w:t xml:space="preserve"> وفد على عمر فسأله عن سنّه</w:t>
      </w:r>
      <w:r w:rsidR="0037411C">
        <w:rPr>
          <w:rtl/>
        </w:rPr>
        <w:t>،</w:t>
      </w:r>
      <w:r>
        <w:rPr>
          <w:rtl/>
        </w:rPr>
        <w:t xml:space="preserve"> فقال</w:t>
      </w:r>
      <w:r w:rsidR="0037411C">
        <w:rPr>
          <w:rtl/>
        </w:rPr>
        <w:t>:</w:t>
      </w:r>
      <w:r>
        <w:rPr>
          <w:rtl/>
        </w:rPr>
        <w:t xml:space="preserve"> خمس وأربعون</w:t>
      </w:r>
      <w:r w:rsidR="0037411C">
        <w:rPr>
          <w:rtl/>
        </w:rPr>
        <w:t>.</w:t>
      </w:r>
      <w:r>
        <w:rPr>
          <w:rtl/>
        </w:rPr>
        <w:t xml:space="preserve"> وقصّ قصّة في آخرها أنّه كتب إلى أبي موسى أن يقرّه على عمله</w:t>
      </w:r>
      <w:r w:rsidR="0037411C">
        <w:rPr>
          <w:rtl/>
        </w:rPr>
        <w:t>،</w:t>
      </w:r>
      <w:r>
        <w:rPr>
          <w:rtl/>
        </w:rPr>
        <w:t xml:space="preserve"> واستخلفه أبو موسى على حرب مناذر سنة تسع عشرة فافتتحها عنوة</w:t>
      </w:r>
      <w:r w:rsidR="0037411C">
        <w:rPr>
          <w:rtl/>
        </w:rPr>
        <w:t>،</w:t>
      </w:r>
      <w:r>
        <w:rPr>
          <w:rtl/>
        </w:rPr>
        <w:t xml:space="preserve"> وقُتل بها أخوه المهاجر بن زياد</w:t>
      </w:r>
      <w:r w:rsidR="0037411C">
        <w:rPr>
          <w:rtl/>
        </w:rPr>
        <w:t>،</w:t>
      </w:r>
      <w:r>
        <w:rPr>
          <w:rtl/>
        </w:rPr>
        <w:t xml:space="preserve"> وله مع عمر أخبار كثيرة</w:t>
      </w:r>
      <w:r w:rsidR="0037411C">
        <w:rPr>
          <w:rtl/>
        </w:rPr>
        <w:t>؛</w:t>
      </w:r>
      <w:r>
        <w:rPr>
          <w:rtl/>
        </w:rPr>
        <w:t xml:space="preserve"> منها</w:t>
      </w:r>
      <w:r w:rsidR="0037411C">
        <w:rPr>
          <w:rtl/>
        </w:rPr>
        <w:t>:</w:t>
      </w:r>
      <w:r>
        <w:rPr>
          <w:rtl/>
        </w:rPr>
        <w:t xml:space="preserve"> أنّ عمر قال لأصحابه</w:t>
      </w:r>
      <w:r w:rsidR="0037411C">
        <w:rPr>
          <w:rtl/>
        </w:rPr>
        <w:t>:</w:t>
      </w:r>
      <w:r>
        <w:rPr>
          <w:rtl/>
        </w:rPr>
        <w:t xml:space="preserve"> دلّوني على رجل إذا كان في القوم أميراً فكأنّه ليس بأمير</w:t>
      </w:r>
      <w:r w:rsidR="0037411C">
        <w:rPr>
          <w:rtl/>
        </w:rPr>
        <w:t>،</w:t>
      </w:r>
      <w:r>
        <w:rPr>
          <w:rtl/>
        </w:rPr>
        <w:t xml:space="preserve"> وإذا لم يكن بأمير فكأنّه أمير</w:t>
      </w:r>
      <w:r w:rsidR="0037411C">
        <w:rPr>
          <w:rtl/>
        </w:rPr>
        <w:t>.</w:t>
      </w:r>
      <w:r>
        <w:rPr>
          <w:rtl/>
        </w:rPr>
        <w:t xml:space="preserve"> </w:t>
      </w:r>
    </w:p>
    <w:p w:rsidR="00807EF5" w:rsidRDefault="00807EF5" w:rsidP="00960D5B">
      <w:pPr>
        <w:pStyle w:val="libFootnote0"/>
      </w:pPr>
      <w:r>
        <w:rPr>
          <w:rtl/>
        </w:rPr>
        <w:t>فقالوا</w:t>
      </w:r>
      <w:r w:rsidR="0037411C">
        <w:rPr>
          <w:rtl/>
        </w:rPr>
        <w:t>:</w:t>
      </w:r>
      <w:r>
        <w:rPr>
          <w:rtl/>
        </w:rPr>
        <w:t xml:space="preserve"> ما نعرفه إلاّ الربيع بن زياد</w:t>
      </w:r>
      <w:r w:rsidR="0037411C">
        <w:rPr>
          <w:rtl/>
        </w:rPr>
        <w:t>.</w:t>
      </w:r>
      <w:r>
        <w:rPr>
          <w:rtl/>
        </w:rPr>
        <w:t xml:space="preserve"> </w:t>
      </w:r>
    </w:p>
    <w:p w:rsidR="00807EF5" w:rsidRDefault="00807EF5" w:rsidP="00960D5B">
      <w:pPr>
        <w:pStyle w:val="libFootnote0"/>
      </w:pPr>
      <w:r>
        <w:rPr>
          <w:rtl/>
        </w:rPr>
        <w:t>قال</w:t>
      </w:r>
      <w:r w:rsidR="0037411C">
        <w:rPr>
          <w:rtl/>
        </w:rPr>
        <w:t>:</w:t>
      </w:r>
      <w:r>
        <w:rPr>
          <w:rtl/>
        </w:rPr>
        <w:t xml:space="preserve"> صدقتم</w:t>
      </w:r>
      <w:r w:rsidR="0037411C">
        <w:rPr>
          <w:rtl/>
        </w:rPr>
        <w:t>.</w:t>
      </w:r>
      <w:r>
        <w:rPr>
          <w:rtl/>
        </w:rPr>
        <w:t xml:space="preserve"> ذكرها ابن الكلبي</w:t>
      </w:r>
      <w:r w:rsidR="0037411C">
        <w:rPr>
          <w:rtl/>
        </w:rPr>
        <w:t>،</w:t>
      </w:r>
      <w:r>
        <w:rPr>
          <w:rtl/>
        </w:rPr>
        <w:t xml:space="preserve"> وكان الحسن البصري كاتبه</w:t>
      </w:r>
      <w:r w:rsidR="0037411C">
        <w:rPr>
          <w:rtl/>
        </w:rPr>
        <w:t>،</w:t>
      </w:r>
      <w:r>
        <w:rPr>
          <w:rtl/>
        </w:rPr>
        <w:t xml:space="preserve"> وولي خراسان لزياد إلى أن مات</w:t>
      </w:r>
      <w:r w:rsidR="0037411C">
        <w:rPr>
          <w:rtl/>
        </w:rPr>
        <w:t>.</w:t>
      </w:r>
      <w:r>
        <w:rPr>
          <w:rtl/>
        </w:rPr>
        <w:t xml:space="preserve"> </w:t>
      </w:r>
    </w:p>
    <w:p w:rsidR="00807EF5" w:rsidRDefault="00807EF5" w:rsidP="00960D5B">
      <w:pPr>
        <w:pStyle w:val="libFootnote0"/>
      </w:pPr>
      <w:r>
        <w:rPr>
          <w:rtl/>
        </w:rPr>
        <w:t>(4) إدارة العراق في صدر الإسلام لرمزية عبد الوهاب الخيرو / 143 و 239 نقلاً عن الطبري 4 /170</w:t>
      </w:r>
      <w:r w:rsidR="0037411C">
        <w:rPr>
          <w:rtl/>
        </w:rPr>
        <w:t>،</w:t>
      </w:r>
      <w:r>
        <w:rPr>
          <w:rtl/>
        </w:rPr>
        <w:t xml:space="preserve"> عن المدائني</w:t>
      </w:r>
      <w:r w:rsidR="0037411C">
        <w:rPr>
          <w:rtl/>
        </w:rPr>
        <w:t>.</w:t>
      </w:r>
      <w:r>
        <w:rPr>
          <w:rtl/>
        </w:rPr>
        <w:t xml:space="preserve"> </w:t>
      </w:r>
    </w:p>
    <w:p w:rsidR="00807EF5" w:rsidRDefault="00807EF5" w:rsidP="00960D5B">
      <w:pPr>
        <w:pStyle w:val="libFootnote0"/>
      </w:pPr>
      <w:r>
        <w:rPr>
          <w:rtl/>
        </w:rPr>
        <w:t>(5) فتوح البلدان / 507</w:t>
      </w:r>
      <w:r w:rsidR="0037411C">
        <w:rPr>
          <w:rtl/>
        </w:rPr>
        <w:t>.</w:t>
      </w:r>
      <w:r>
        <w:rPr>
          <w:rtl/>
        </w:rPr>
        <w:t xml:space="preserve"> </w:t>
      </w:r>
    </w:p>
    <w:p w:rsidR="00807EF5" w:rsidRDefault="00807EF5" w:rsidP="00960D5B">
      <w:pPr>
        <w:pStyle w:val="libFootnote0"/>
      </w:pPr>
      <w:r>
        <w:rPr>
          <w:rtl/>
        </w:rPr>
        <w:t>(6) فتوح البلدان / 344</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أربعة آلاف</w:t>
      </w:r>
      <w:r w:rsidR="0037411C" w:rsidRPr="0037411C">
        <w:rPr>
          <w:rtl/>
        </w:rPr>
        <w:t>،</w:t>
      </w:r>
      <w:r w:rsidRPr="0037411C">
        <w:rPr>
          <w:rtl/>
        </w:rPr>
        <w:t xml:space="preserve"> ويسمّون جند شاهنشاه</w:t>
      </w:r>
      <w:r w:rsidR="0037411C" w:rsidRPr="0037411C">
        <w:rPr>
          <w:rtl/>
        </w:rPr>
        <w:t>،</w:t>
      </w:r>
      <w:r w:rsidRPr="0037411C">
        <w:rPr>
          <w:rtl/>
        </w:rPr>
        <w:t xml:space="preserve"> فاستأمنوا على أن ينزلوا حيث أحبّوا</w:t>
      </w:r>
      <w:r w:rsidR="0037411C" w:rsidRPr="0037411C">
        <w:rPr>
          <w:rtl/>
        </w:rPr>
        <w:t>،</w:t>
      </w:r>
      <w:r w:rsidRPr="0037411C">
        <w:rPr>
          <w:rtl/>
        </w:rPr>
        <w:t xml:space="preserve"> ويحالفوا مَنْ أحبّوا</w:t>
      </w:r>
      <w:r w:rsidR="0037411C" w:rsidRPr="0037411C">
        <w:rPr>
          <w:rtl/>
        </w:rPr>
        <w:t>،</w:t>
      </w:r>
      <w:r w:rsidRPr="0037411C">
        <w:rPr>
          <w:rtl/>
        </w:rPr>
        <w:t xml:space="preserve"> فأعطاهم سعد ذلك</w:t>
      </w:r>
      <w:r w:rsidR="0037411C" w:rsidRPr="0037411C">
        <w:rPr>
          <w:rtl/>
        </w:rPr>
        <w:t>،</w:t>
      </w:r>
      <w:r w:rsidRPr="0037411C">
        <w:rPr>
          <w:rtl/>
        </w:rPr>
        <w:t xml:space="preserve"> وحالفوا زهرة بن حوية السعدي من بني تميم ونزلوا الكوفة</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sidRPr="0037411C">
        <w:rPr>
          <w:rtl/>
        </w:rPr>
        <w:t xml:space="preserve">قال المرحوم آية الله الشيخ راضي آل ياسين في كتابه صلح الحسن </w:t>
      </w:r>
      <w:r w:rsidR="00841A09" w:rsidRPr="005B0B13">
        <w:rPr>
          <w:rStyle w:val="libAlaemChar"/>
          <w:rtl/>
        </w:rPr>
        <w:t>عليه‌السلام</w:t>
      </w:r>
      <w:r w:rsidR="0037411C" w:rsidRPr="0037411C">
        <w:rPr>
          <w:rtl/>
        </w:rPr>
        <w:t>:</w:t>
      </w:r>
      <w:r w:rsidRPr="0037411C">
        <w:rPr>
          <w:rtl/>
        </w:rPr>
        <w:t xml:space="preserve"> والحمراء</w:t>
      </w:r>
      <w:r w:rsidR="0037411C" w:rsidRPr="0037411C">
        <w:rPr>
          <w:rtl/>
        </w:rPr>
        <w:t>:</w:t>
      </w:r>
      <w:r w:rsidRPr="0037411C">
        <w:rPr>
          <w:rtl/>
        </w:rPr>
        <w:t xml:space="preserve"> شرطة زياد الذين فعلوا الأفاعيل بالشيعة سنة 51 وحواليها </w:t>
      </w:r>
      <w:r w:rsidRPr="0037411C">
        <w:rPr>
          <w:rStyle w:val="libFootnotenumChar"/>
          <w:rtl/>
        </w:rPr>
        <w:t>(2)</w:t>
      </w:r>
      <w:r w:rsidR="0037411C" w:rsidRPr="0037411C">
        <w:rPr>
          <w:rtl/>
        </w:rPr>
        <w:t>.</w:t>
      </w:r>
    </w:p>
    <w:p w:rsidR="00807EF5" w:rsidRDefault="00807EF5" w:rsidP="0037411C">
      <w:pPr>
        <w:pStyle w:val="libNormal"/>
      </w:pPr>
      <w:r w:rsidRPr="0037411C">
        <w:rPr>
          <w:rtl/>
        </w:rPr>
        <w:t>ونقل الجاحظ عن زياد قوله</w:t>
      </w:r>
      <w:r w:rsidR="0037411C" w:rsidRPr="0037411C">
        <w:rPr>
          <w:rtl/>
        </w:rPr>
        <w:t>:</w:t>
      </w:r>
      <w:r w:rsidRPr="0037411C">
        <w:rPr>
          <w:rtl/>
        </w:rPr>
        <w:t xml:space="preserve"> ينبغي أن يكون صاحب الشرطة زميتاً قطوباً</w:t>
      </w:r>
      <w:r w:rsidR="0037411C" w:rsidRPr="0037411C">
        <w:rPr>
          <w:rtl/>
        </w:rPr>
        <w:t>،</w:t>
      </w:r>
      <w:r w:rsidRPr="0037411C">
        <w:rPr>
          <w:rtl/>
        </w:rPr>
        <w:t xml:space="preserve"> أبيض اللحية</w:t>
      </w:r>
      <w:r w:rsidR="0037411C" w:rsidRPr="0037411C">
        <w:rPr>
          <w:rtl/>
        </w:rPr>
        <w:t>،</w:t>
      </w:r>
      <w:r w:rsidRPr="0037411C">
        <w:rPr>
          <w:rtl/>
        </w:rPr>
        <w:t xml:space="preserve"> أقنى</w:t>
      </w:r>
      <w:r w:rsidR="0037411C" w:rsidRPr="0037411C">
        <w:rPr>
          <w:rtl/>
        </w:rPr>
        <w:t>،</w:t>
      </w:r>
      <w:r w:rsidRPr="0037411C">
        <w:rPr>
          <w:rtl/>
        </w:rPr>
        <w:t xml:space="preserve"> أحنى</w:t>
      </w:r>
      <w:r w:rsidR="0037411C" w:rsidRPr="0037411C">
        <w:rPr>
          <w:rtl/>
        </w:rPr>
        <w:t>،</w:t>
      </w:r>
      <w:r w:rsidRPr="0037411C">
        <w:rPr>
          <w:rtl/>
        </w:rPr>
        <w:t xml:space="preserve"> ويتكلّم بالفارسية</w:t>
      </w:r>
      <w:r w:rsidRPr="0037411C">
        <w:rPr>
          <w:rStyle w:val="libFootnotenumChar"/>
          <w:rtl/>
        </w:rPr>
        <w:t>(3)</w:t>
      </w:r>
      <w:r w:rsidR="0037411C" w:rsidRPr="0037411C">
        <w:rPr>
          <w:rtl/>
        </w:rPr>
        <w:t>.</w:t>
      </w:r>
      <w:r w:rsidRPr="0037411C">
        <w:rPr>
          <w:rtl/>
        </w:rPr>
        <w:t xml:space="preserve"> </w:t>
      </w:r>
    </w:p>
    <w:p w:rsidR="00807EF5" w:rsidRDefault="00807EF5" w:rsidP="0037411C">
      <w:pPr>
        <w:pStyle w:val="libNormal"/>
      </w:pPr>
      <w:r w:rsidRPr="0037411C">
        <w:rPr>
          <w:rtl/>
        </w:rPr>
        <w:t>وذكر الطبري</w:t>
      </w:r>
      <w:r w:rsidR="0037411C" w:rsidRPr="0037411C">
        <w:rPr>
          <w:rtl/>
        </w:rPr>
        <w:t>:</w:t>
      </w:r>
      <w:r w:rsidRPr="0037411C">
        <w:rPr>
          <w:rtl/>
        </w:rPr>
        <w:t xml:space="preserve"> أنّ الشرطة في عهد زياد في البصرة قد بلغ عددهم أربعة آلاف</w:t>
      </w:r>
      <w:r w:rsidRPr="0037411C">
        <w:rPr>
          <w:rStyle w:val="libFootnotenumChar"/>
          <w:rtl/>
        </w:rPr>
        <w:t>(4)</w:t>
      </w:r>
      <w:r w:rsidR="0037411C" w:rsidRPr="0037411C">
        <w:rPr>
          <w:rtl/>
        </w:rPr>
        <w:t>.</w:t>
      </w:r>
      <w:r w:rsidRPr="0037411C">
        <w:rPr>
          <w:rtl/>
        </w:rPr>
        <w:t xml:space="preserve"> </w:t>
      </w:r>
    </w:p>
    <w:p w:rsidR="00807EF5" w:rsidRDefault="00807EF5" w:rsidP="0037411C">
      <w:pPr>
        <w:pStyle w:val="libNormal"/>
      </w:pPr>
      <w:r>
        <w:rPr>
          <w:rtl/>
        </w:rPr>
        <w:t>أقول</w:t>
      </w:r>
      <w:r w:rsidR="0037411C">
        <w:rPr>
          <w:rtl/>
        </w:rPr>
        <w:t>:</w:t>
      </w:r>
      <w:r>
        <w:rPr>
          <w:rtl/>
        </w:rPr>
        <w:t xml:space="preserve"> من المؤكد أنّ عددهم في الكوفة أكثر من ذلك</w:t>
      </w:r>
      <w:r w:rsidR="0037411C">
        <w:rPr>
          <w:rtl/>
        </w:rPr>
        <w:t>.</w:t>
      </w:r>
      <w:r>
        <w:rPr>
          <w:rtl/>
        </w:rPr>
        <w:t xml:space="preserve"> </w:t>
      </w:r>
    </w:p>
    <w:p w:rsidR="00807EF5" w:rsidRDefault="00807EF5" w:rsidP="0037411C">
      <w:pPr>
        <w:pStyle w:val="libNormal"/>
      </w:pPr>
      <w:r w:rsidRPr="0037411C">
        <w:rPr>
          <w:rtl/>
        </w:rPr>
        <w:t>وفي قصّة عبد الله بن خليفة الطائي من أصحاب حجر لمّا طلبه زياد</w:t>
      </w:r>
      <w:r w:rsidR="0037411C" w:rsidRPr="0037411C">
        <w:rPr>
          <w:rtl/>
        </w:rPr>
        <w:t>،</w:t>
      </w:r>
      <w:r w:rsidRPr="0037411C">
        <w:rPr>
          <w:rtl/>
        </w:rPr>
        <w:t xml:space="preserve"> قال الطبري</w:t>
      </w:r>
      <w:r w:rsidR="0037411C" w:rsidRPr="0037411C">
        <w:rPr>
          <w:rtl/>
        </w:rPr>
        <w:t>:</w:t>
      </w:r>
      <w:r w:rsidRPr="0037411C">
        <w:rPr>
          <w:rtl/>
        </w:rPr>
        <w:t xml:space="preserve"> فبعث إليه الشُّرط وهم أهل الحمراء يومئذ فأخذوه</w:t>
      </w:r>
      <w:r w:rsidRPr="0037411C">
        <w:rPr>
          <w:rStyle w:val="libFootnotenumChar"/>
          <w:rtl/>
        </w:rPr>
        <w:t>(5)</w:t>
      </w:r>
      <w:r w:rsidR="0037411C" w:rsidRPr="0037411C">
        <w:rPr>
          <w:rtl/>
        </w:rPr>
        <w:t>.</w:t>
      </w:r>
    </w:p>
    <w:p w:rsidR="00807EF5" w:rsidRDefault="00807EF5" w:rsidP="0037411C">
      <w:pPr>
        <w:pStyle w:val="libNormal"/>
      </w:pPr>
      <w:r w:rsidRPr="0037411C">
        <w:rPr>
          <w:rtl/>
        </w:rPr>
        <w:t>وفي قصّة حجر بن عدي الكندي قال ابن سعد</w:t>
      </w:r>
      <w:r w:rsidR="0037411C" w:rsidRPr="0037411C">
        <w:rPr>
          <w:rtl/>
        </w:rPr>
        <w:t>:</w:t>
      </w:r>
      <w:r w:rsidRPr="0037411C">
        <w:rPr>
          <w:rtl/>
        </w:rPr>
        <w:t xml:space="preserve"> فأرسل ابن زياد إلى حجر الشُّرط والبخارية</w:t>
      </w:r>
      <w:r w:rsidR="0037411C" w:rsidRPr="0037411C">
        <w:rPr>
          <w:rtl/>
        </w:rPr>
        <w:t>،</w:t>
      </w:r>
      <w:r w:rsidRPr="0037411C">
        <w:rPr>
          <w:rtl/>
        </w:rPr>
        <w:t xml:space="preserve"> وأُتي به إلى زياد وبأصحابه</w:t>
      </w:r>
      <w:r w:rsidRPr="0037411C">
        <w:rPr>
          <w:rStyle w:val="libFootnotenumChar"/>
          <w:rtl/>
        </w:rPr>
        <w:t>(6)</w:t>
      </w:r>
      <w:r w:rsidR="0037411C" w:rsidRPr="0037411C">
        <w:rPr>
          <w:rtl/>
        </w:rPr>
        <w:t>.</w:t>
      </w:r>
      <w:r w:rsidRPr="0037411C">
        <w:rPr>
          <w:rtl/>
        </w:rPr>
        <w:t xml:space="preserve"> </w:t>
      </w:r>
    </w:p>
    <w:p w:rsidR="00807EF5" w:rsidRDefault="00807EF5" w:rsidP="0037411C">
      <w:pPr>
        <w:pStyle w:val="libNormal"/>
      </w:pPr>
      <w:r w:rsidRPr="0037411C">
        <w:rPr>
          <w:rtl/>
        </w:rPr>
        <w:t>قال عمر بن شبّة</w:t>
      </w:r>
      <w:r w:rsidR="0037411C" w:rsidRPr="0037411C">
        <w:rPr>
          <w:rtl/>
        </w:rPr>
        <w:t>:</w:t>
      </w:r>
      <w:r w:rsidRPr="0037411C">
        <w:rPr>
          <w:rtl/>
        </w:rPr>
        <w:t xml:space="preserve"> وكان زياد أوّل مَنْ شدّ أمر السلطان</w:t>
      </w:r>
      <w:r w:rsidR="0037411C" w:rsidRPr="0037411C">
        <w:rPr>
          <w:rtl/>
        </w:rPr>
        <w:t>،</w:t>
      </w:r>
      <w:r w:rsidRPr="0037411C">
        <w:rPr>
          <w:rtl/>
        </w:rPr>
        <w:t xml:space="preserve"> وأكّد الملك لمعاوية</w:t>
      </w:r>
      <w:r w:rsidR="0037411C" w:rsidRPr="0037411C">
        <w:rPr>
          <w:rtl/>
        </w:rPr>
        <w:t>،</w:t>
      </w:r>
      <w:r w:rsidRPr="0037411C">
        <w:rPr>
          <w:rtl/>
        </w:rPr>
        <w:t xml:space="preserve"> وألزم الناس الطاعة</w:t>
      </w:r>
      <w:r w:rsidR="0037411C" w:rsidRPr="0037411C">
        <w:rPr>
          <w:rtl/>
        </w:rPr>
        <w:t>،</w:t>
      </w:r>
      <w:r w:rsidRPr="0037411C">
        <w:rPr>
          <w:rtl/>
        </w:rPr>
        <w:t xml:space="preserve"> وتقدّم في العقوبة</w:t>
      </w:r>
      <w:r w:rsidR="0037411C" w:rsidRPr="0037411C">
        <w:rPr>
          <w:rtl/>
        </w:rPr>
        <w:t>،</w:t>
      </w:r>
      <w:r w:rsidRPr="0037411C">
        <w:rPr>
          <w:rtl/>
        </w:rPr>
        <w:t xml:space="preserve"> وجرّد السيف</w:t>
      </w:r>
      <w:r w:rsidR="0037411C" w:rsidRPr="0037411C">
        <w:rPr>
          <w:rtl/>
        </w:rPr>
        <w:t>،</w:t>
      </w:r>
      <w:r w:rsidRPr="0037411C">
        <w:rPr>
          <w:rtl/>
        </w:rPr>
        <w:t xml:space="preserve"> وأخذ بالظنّة</w:t>
      </w:r>
      <w:r w:rsidR="0037411C" w:rsidRPr="0037411C">
        <w:rPr>
          <w:rtl/>
        </w:rPr>
        <w:t>،</w:t>
      </w:r>
      <w:r w:rsidRPr="0037411C">
        <w:rPr>
          <w:rtl/>
        </w:rPr>
        <w:t xml:space="preserve"> وعاقب على الشبهة</w:t>
      </w:r>
      <w:r w:rsidR="0037411C" w:rsidRPr="0037411C">
        <w:rPr>
          <w:rtl/>
        </w:rPr>
        <w:t>،</w:t>
      </w:r>
      <w:r w:rsidRPr="0037411C">
        <w:rPr>
          <w:rtl/>
        </w:rPr>
        <w:t xml:space="preserve"> وخافه الناس في سلطانه خوفاً شديداً</w:t>
      </w:r>
      <w:r w:rsidRPr="0037411C">
        <w:rPr>
          <w:rStyle w:val="libFootnotenumChar"/>
          <w:rtl/>
        </w:rPr>
        <w:t>(7)</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فتوح البلدان / 343</w:t>
      </w:r>
      <w:r w:rsidR="0037411C">
        <w:rPr>
          <w:rtl/>
        </w:rPr>
        <w:t xml:space="preserve"> - </w:t>
      </w:r>
      <w:r>
        <w:rPr>
          <w:rtl/>
        </w:rPr>
        <w:t>344</w:t>
      </w:r>
      <w:r w:rsidR="0037411C">
        <w:rPr>
          <w:rtl/>
        </w:rPr>
        <w:t>.</w:t>
      </w:r>
      <w:r>
        <w:rPr>
          <w:rtl/>
        </w:rPr>
        <w:t xml:space="preserve"> </w:t>
      </w:r>
    </w:p>
    <w:p w:rsidR="00807EF5" w:rsidRDefault="00807EF5" w:rsidP="00960D5B">
      <w:pPr>
        <w:pStyle w:val="libFootnote0"/>
      </w:pPr>
      <w:r>
        <w:rPr>
          <w:rtl/>
        </w:rPr>
        <w:t>(2) صلح الإمام الحسن / 72</w:t>
      </w:r>
      <w:r w:rsidR="0037411C">
        <w:rPr>
          <w:rtl/>
        </w:rPr>
        <w:t>.</w:t>
      </w:r>
      <w:r>
        <w:rPr>
          <w:rtl/>
        </w:rPr>
        <w:t xml:space="preserve"> </w:t>
      </w:r>
    </w:p>
    <w:p w:rsidR="00807EF5" w:rsidRDefault="00807EF5" w:rsidP="00960D5B">
      <w:pPr>
        <w:pStyle w:val="libFootnote0"/>
      </w:pPr>
      <w:r>
        <w:rPr>
          <w:rtl/>
        </w:rPr>
        <w:t>(3) العراق في العهد الاُموي / 62 عن الجاحظ في البيان والتبيين 1 / 95</w:t>
      </w:r>
      <w:r w:rsidR="0037411C">
        <w:rPr>
          <w:rtl/>
        </w:rPr>
        <w:t>.</w:t>
      </w:r>
      <w:r>
        <w:rPr>
          <w:rtl/>
        </w:rPr>
        <w:t xml:space="preserve"> </w:t>
      </w:r>
    </w:p>
    <w:p w:rsidR="00807EF5" w:rsidRDefault="00807EF5" w:rsidP="00960D5B">
      <w:pPr>
        <w:pStyle w:val="libFootnote0"/>
      </w:pPr>
      <w:r>
        <w:rPr>
          <w:rtl/>
        </w:rPr>
        <w:t>(4) تاريخ الطبري 5 / 222</w:t>
      </w:r>
      <w:r w:rsidR="0037411C">
        <w:rPr>
          <w:rtl/>
        </w:rPr>
        <w:t>.</w:t>
      </w:r>
      <w:r>
        <w:rPr>
          <w:rtl/>
        </w:rPr>
        <w:t xml:space="preserve"> </w:t>
      </w:r>
    </w:p>
    <w:p w:rsidR="00807EF5" w:rsidRDefault="00807EF5" w:rsidP="00960D5B">
      <w:pPr>
        <w:pStyle w:val="libFootnote0"/>
      </w:pPr>
      <w:r>
        <w:rPr>
          <w:rtl/>
        </w:rPr>
        <w:t>(5) تاريخ الطبري 5 / 281</w:t>
      </w:r>
      <w:r w:rsidR="0037411C">
        <w:rPr>
          <w:rtl/>
        </w:rPr>
        <w:t>.</w:t>
      </w:r>
      <w:r>
        <w:rPr>
          <w:rtl/>
        </w:rPr>
        <w:t xml:space="preserve"> </w:t>
      </w:r>
    </w:p>
    <w:p w:rsidR="00807EF5" w:rsidRDefault="00807EF5" w:rsidP="00960D5B">
      <w:pPr>
        <w:pStyle w:val="libFootnote0"/>
      </w:pPr>
      <w:r>
        <w:rPr>
          <w:rtl/>
        </w:rPr>
        <w:t>(6) الطبقات الكبرى 6 / 217</w:t>
      </w:r>
      <w:r w:rsidR="0037411C">
        <w:rPr>
          <w:rtl/>
        </w:rPr>
        <w:t>،</w:t>
      </w:r>
      <w:r>
        <w:rPr>
          <w:rtl/>
        </w:rPr>
        <w:t xml:space="preserve"> سير أعلام النبلاء 3 / 464</w:t>
      </w:r>
      <w:r w:rsidR="0037411C">
        <w:rPr>
          <w:rtl/>
        </w:rPr>
        <w:t>.</w:t>
      </w:r>
      <w:r>
        <w:rPr>
          <w:rtl/>
        </w:rPr>
        <w:t xml:space="preserve"> </w:t>
      </w:r>
    </w:p>
    <w:p w:rsidR="00807EF5" w:rsidRDefault="00807EF5" w:rsidP="00960D5B">
      <w:pPr>
        <w:pStyle w:val="libFootnote0"/>
      </w:pPr>
      <w:r>
        <w:rPr>
          <w:rtl/>
        </w:rPr>
        <w:t>(7) تاريخ الطبري 5 / 222</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 xml:space="preserve">استعان زياد في البصرة بعدّة من أصحاب النبي </w:t>
      </w:r>
      <w:r w:rsidR="00841A09" w:rsidRPr="005B0B13">
        <w:rPr>
          <w:rStyle w:val="libAlaemChar"/>
          <w:rtl/>
        </w:rPr>
        <w:t>صلى‌الله‌عليه‌وآله</w:t>
      </w:r>
      <w:r w:rsidR="0037411C" w:rsidRPr="0037411C">
        <w:rPr>
          <w:rtl/>
        </w:rPr>
        <w:t>،</w:t>
      </w:r>
      <w:r w:rsidRPr="0037411C">
        <w:rPr>
          <w:rtl/>
        </w:rPr>
        <w:t xml:space="preserve"> منهم</w:t>
      </w:r>
      <w:r w:rsidR="0037411C" w:rsidRPr="0037411C">
        <w:rPr>
          <w:rtl/>
        </w:rPr>
        <w:t>:</w:t>
      </w:r>
      <w:r w:rsidRPr="0037411C">
        <w:rPr>
          <w:rtl/>
        </w:rPr>
        <w:t xml:space="preserve"> سمرة بن جندب</w:t>
      </w:r>
      <w:r w:rsidRPr="0037411C">
        <w:rPr>
          <w:rStyle w:val="libFootnotenumChar"/>
          <w:rtl/>
        </w:rPr>
        <w:t>(1)</w:t>
      </w:r>
      <w:r w:rsidR="0037411C" w:rsidRPr="0037411C">
        <w:rPr>
          <w:rtl/>
        </w:rPr>
        <w:t>،</w:t>
      </w:r>
      <w:r w:rsidRPr="0037411C">
        <w:rPr>
          <w:rtl/>
        </w:rPr>
        <w:t xml:space="preserve"> وأنس </w:t>
      </w:r>
    </w:p>
    <w:p w:rsidR="00807EF5" w:rsidRDefault="0037411C" w:rsidP="007D5EC8">
      <w:pPr>
        <w:pStyle w:val="libLine"/>
      </w:pPr>
      <w:r>
        <w:rPr>
          <w:rtl/>
        </w:rPr>
        <w:t>____________________</w:t>
      </w:r>
    </w:p>
    <w:p w:rsidR="00807EF5" w:rsidRDefault="00807EF5" w:rsidP="00960D5B">
      <w:pPr>
        <w:pStyle w:val="libFootnote0"/>
      </w:pPr>
      <w:r>
        <w:rPr>
          <w:rtl/>
        </w:rPr>
        <w:t>(1) قال في تهذيب الكمال</w:t>
      </w:r>
      <w:r w:rsidR="0037411C">
        <w:rPr>
          <w:rtl/>
        </w:rPr>
        <w:t>:</w:t>
      </w:r>
      <w:r>
        <w:rPr>
          <w:rtl/>
        </w:rPr>
        <w:t xml:space="preserve"> سمرة بن جندب الفزاري</w:t>
      </w:r>
      <w:r w:rsidR="0037411C">
        <w:rPr>
          <w:rtl/>
        </w:rPr>
        <w:t>،</w:t>
      </w:r>
      <w:r>
        <w:rPr>
          <w:rtl/>
        </w:rPr>
        <w:t xml:space="preserve"> صاحب النبي </w:t>
      </w:r>
      <w:r w:rsidR="00841A09" w:rsidRPr="005B0B13">
        <w:rPr>
          <w:rStyle w:val="libAlaemChar"/>
          <w:rtl/>
        </w:rPr>
        <w:t>صلى‌الله‌عليه‌وآله</w:t>
      </w:r>
      <w:r w:rsidR="0037411C">
        <w:rPr>
          <w:rtl/>
        </w:rPr>
        <w:t>،</w:t>
      </w:r>
      <w:r>
        <w:rPr>
          <w:rtl/>
        </w:rPr>
        <w:t xml:space="preserve"> نزل البصرة</w:t>
      </w:r>
      <w:r w:rsidR="0037411C">
        <w:rPr>
          <w:rtl/>
        </w:rPr>
        <w:t>،</w:t>
      </w:r>
      <w:r>
        <w:rPr>
          <w:rtl/>
        </w:rPr>
        <w:t xml:space="preserve"> حليف الأنصار</w:t>
      </w:r>
      <w:r w:rsidR="0037411C">
        <w:rPr>
          <w:rtl/>
        </w:rPr>
        <w:t>،</w:t>
      </w:r>
      <w:r>
        <w:rPr>
          <w:rtl/>
        </w:rPr>
        <w:t xml:space="preserve"> روى عن النبي </w:t>
      </w:r>
      <w:r w:rsidR="00841A09" w:rsidRPr="005B0B13">
        <w:rPr>
          <w:rStyle w:val="libAlaemChar"/>
          <w:rtl/>
        </w:rPr>
        <w:t>صلى‌الله‌عليه‌وآله</w:t>
      </w:r>
      <w:r w:rsidR="0037411C">
        <w:rPr>
          <w:rtl/>
        </w:rPr>
        <w:t>،</w:t>
      </w:r>
      <w:r>
        <w:rPr>
          <w:rtl/>
        </w:rPr>
        <w:t xml:space="preserve"> وعن أبي عبيدة بن الجراح</w:t>
      </w:r>
      <w:r w:rsidR="0037411C">
        <w:rPr>
          <w:rtl/>
        </w:rPr>
        <w:t>.</w:t>
      </w:r>
      <w:r>
        <w:rPr>
          <w:rtl/>
        </w:rPr>
        <w:t xml:space="preserve"> روى عنه الحسن البصري</w:t>
      </w:r>
      <w:r w:rsidR="0037411C">
        <w:rPr>
          <w:rtl/>
        </w:rPr>
        <w:t>،</w:t>
      </w:r>
      <w:r>
        <w:rPr>
          <w:rtl/>
        </w:rPr>
        <w:t xml:space="preserve"> وابناه سعد بن سمرة بن جندب</w:t>
      </w:r>
      <w:r w:rsidR="0037411C">
        <w:rPr>
          <w:rtl/>
        </w:rPr>
        <w:t>،</w:t>
      </w:r>
      <w:r>
        <w:rPr>
          <w:rtl/>
        </w:rPr>
        <w:t xml:space="preserve"> وسليمان بن سمرة بن جندب</w:t>
      </w:r>
      <w:r w:rsidR="0037411C">
        <w:rPr>
          <w:rtl/>
        </w:rPr>
        <w:t>،</w:t>
      </w:r>
      <w:r>
        <w:rPr>
          <w:rtl/>
        </w:rPr>
        <w:t xml:space="preserve"> وعامر الشعبي</w:t>
      </w:r>
      <w:r w:rsidR="0037411C">
        <w:rPr>
          <w:rtl/>
        </w:rPr>
        <w:t>.</w:t>
      </w:r>
      <w:r>
        <w:rPr>
          <w:rtl/>
        </w:rPr>
        <w:t xml:space="preserve"> </w:t>
      </w:r>
    </w:p>
    <w:p w:rsidR="00807EF5" w:rsidRDefault="00807EF5" w:rsidP="00960D5B">
      <w:pPr>
        <w:pStyle w:val="libFootnote0"/>
      </w:pPr>
      <w:r>
        <w:rPr>
          <w:rtl/>
        </w:rPr>
        <w:t>قال أبو عمر بن عبد البر</w:t>
      </w:r>
      <w:r w:rsidR="0037411C">
        <w:rPr>
          <w:rtl/>
        </w:rPr>
        <w:t>:</w:t>
      </w:r>
      <w:r>
        <w:rPr>
          <w:rtl/>
        </w:rPr>
        <w:t xml:space="preserve"> وكان زياد يستخلفه عليها ستة أشهر</w:t>
      </w:r>
      <w:r w:rsidR="0037411C">
        <w:rPr>
          <w:rtl/>
        </w:rPr>
        <w:t>،</w:t>
      </w:r>
      <w:r>
        <w:rPr>
          <w:rtl/>
        </w:rPr>
        <w:t xml:space="preserve"> وعلى الكوفة ستة أشهر</w:t>
      </w:r>
      <w:r w:rsidR="0037411C">
        <w:rPr>
          <w:rtl/>
        </w:rPr>
        <w:t>.</w:t>
      </w:r>
      <w:r>
        <w:rPr>
          <w:rtl/>
        </w:rPr>
        <w:t xml:space="preserve"> وكان شديداً على الحرورية</w:t>
      </w:r>
      <w:r w:rsidR="0037411C">
        <w:rPr>
          <w:rtl/>
        </w:rPr>
        <w:t>.</w:t>
      </w:r>
      <w:r>
        <w:rPr>
          <w:rtl/>
        </w:rPr>
        <w:t xml:space="preserve"> كان إذا أُتي بواحد منهم قتله ولم يقله</w:t>
      </w:r>
      <w:r w:rsidR="0037411C">
        <w:rPr>
          <w:rtl/>
        </w:rPr>
        <w:t>.</w:t>
      </w:r>
      <w:r>
        <w:rPr>
          <w:rtl/>
        </w:rPr>
        <w:t xml:space="preserve"> فالحرورية ومَنْ قاربهم من مذهبهم يطعنون عليه وينالون منه</w:t>
      </w:r>
      <w:r w:rsidR="0037411C">
        <w:rPr>
          <w:rtl/>
        </w:rPr>
        <w:t>.</w:t>
      </w:r>
    </w:p>
    <w:p w:rsidR="00807EF5" w:rsidRDefault="00807EF5" w:rsidP="00960D5B">
      <w:pPr>
        <w:pStyle w:val="libFootnote0"/>
      </w:pPr>
      <w:r>
        <w:rPr>
          <w:rtl/>
        </w:rPr>
        <w:t>قال الطبري</w:t>
      </w:r>
      <w:r w:rsidR="0037411C">
        <w:rPr>
          <w:rtl/>
        </w:rPr>
        <w:t>:</w:t>
      </w:r>
      <w:r>
        <w:rPr>
          <w:rtl/>
        </w:rPr>
        <w:t xml:space="preserve"> فحدّثني عمر قال</w:t>
      </w:r>
      <w:r w:rsidR="0037411C">
        <w:rPr>
          <w:rtl/>
        </w:rPr>
        <w:t>:</w:t>
      </w:r>
      <w:r>
        <w:rPr>
          <w:rtl/>
        </w:rPr>
        <w:t xml:space="preserve"> حدّثني إسحاق بن إدريس قال</w:t>
      </w:r>
      <w:r w:rsidR="0037411C">
        <w:rPr>
          <w:rtl/>
        </w:rPr>
        <w:t>:</w:t>
      </w:r>
      <w:r>
        <w:rPr>
          <w:rtl/>
        </w:rPr>
        <w:t xml:space="preserve"> حدّثني محمّد بن سليم قال</w:t>
      </w:r>
      <w:r w:rsidR="0037411C">
        <w:rPr>
          <w:rtl/>
        </w:rPr>
        <w:t>:</w:t>
      </w:r>
      <w:r>
        <w:rPr>
          <w:rtl/>
        </w:rPr>
        <w:t xml:space="preserve"> سألت أنس بن سيرين</w:t>
      </w:r>
      <w:r w:rsidR="0037411C">
        <w:rPr>
          <w:rtl/>
        </w:rPr>
        <w:t>:</w:t>
      </w:r>
      <w:r>
        <w:rPr>
          <w:rtl/>
        </w:rPr>
        <w:t xml:space="preserve"> هل كان سمرة قتل أحداً</w:t>
      </w:r>
      <w:r w:rsidR="0037411C">
        <w:rPr>
          <w:rtl/>
        </w:rPr>
        <w:t>؟</w:t>
      </w:r>
      <w:r>
        <w:rPr>
          <w:rtl/>
        </w:rPr>
        <w:t xml:space="preserve"> </w:t>
      </w:r>
    </w:p>
    <w:p w:rsidR="00807EF5" w:rsidRDefault="00807EF5" w:rsidP="00960D5B">
      <w:pPr>
        <w:pStyle w:val="libFootnote0"/>
      </w:pPr>
      <w:r>
        <w:rPr>
          <w:rtl/>
        </w:rPr>
        <w:t>قال</w:t>
      </w:r>
      <w:r w:rsidR="0037411C">
        <w:rPr>
          <w:rtl/>
        </w:rPr>
        <w:t>:</w:t>
      </w:r>
      <w:r>
        <w:rPr>
          <w:rtl/>
        </w:rPr>
        <w:t xml:space="preserve"> وهل يُحصى مَنْ قتل سمرة بن جندب</w:t>
      </w:r>
      <w:r w:rsidR="0037411C">
        <w:rPr>
          <w:rtl/>
        </w:rPr>
        <w:t>؟</w:t>
      </w:r>
      <w:r>
        <w:rPr>
          <w:rtl/>
        </w:rPr>
        <w:t xml:space="preserve"> استخلفه زياد على البصرة وأتى الكوفة فجاء وقد قتل ثمانية آلاف من الناس</w:t>
      </w:r>
      <w:r w:rsidR="0037411C">
        <w:rPr>
          <w:rtl/>
        </w:rPr>
        <w:t>.</w:t>
      </w:r>
      <w:r>
        <w:rPr>
          <w:rtl/>
        </w:rPr>
        <w:t xml:space="preserve"> </w:t>
      </w:r>
    </w:p>
    <w:p w:rsidR="00807EF5" w:rsidRDefault="00807EF5" w:rsidP="00960D5B">
      <w:pPr>
        <w:pStyle w:val="libFootnote0"/>
      </w:pPr>
      <w:r>
        <w:rPr>
          <w:rtl/>
        </w:rPr>
        <w:t>فقال له</w:t>
      </w:r>
      <w:r w:rsidR="0037411C">
        <w:rPr>
          <w:rtl/>
        </w:rPr>
        <w:t>:</w:t>
      </w:r>
      <w:r>
        <w:rPr>
          <w:rtl/>
        </w:rPr>
        <w:t xml:space="preserve"> هل تخاف أن تكون قد قتلت أحداً بريئاً</w:t>
      </w:r>
      <w:r w:rsidR="0037411C">
        <w:rPr>
          <w:rtl/>
        </w:rPr>
        <w:t>؟</w:t>
      </w:r>
      <w:r>
        <w:rPr>
          <w:rtl/>
        </w:rPr>
        <w:t xml:space="preserve"> </w:t>
      </w:r>
    </w:p>
    <w:p w:rsidR="00807EF5" w:rsidRDefault="00807EF5" w:rsidP="00960D5B">
      <w:pPr>
        <w:pStyle w:val="libFootnote0"/>
      </w:pPr>
      <w:r>
        <w:rPr>
          <w:rtl/>
        </w:rPr>
        <w:t>قال</w:t>
      </w:r>
      <w:r w:rsidR="0037411C">
        <w:rPr>
          <w:rtl/>
        </w:rPr>
        <w:t>:</w:t>
      </w:r>
      <w:r>
        <w:rPr>
          <w:rtl/>
        </w:rPr>
        <w:t xml:space="preserve"> لو قتلت إليهم مثلهم ما خشيت</w:t>
      </w:r>
      <w:r w:rsidR="0037411C">
        <w:rPr>
          <w:rtl/>
        </w:rPr>
        <w:t>،</w:t>
      </w:r>
      <w:r>
        <w:rPr>
          <w:rtl/>
        </w:rPr>
        <w:t xml:space="preserve"> أو كما قال</w:t>
      </w:r>
      <w:r w:rsidR="0037411C">
        <w:rPr>
          <w:rtl/>
        </w:rPr>
        <w:t>.</w:t>
      </w:r>
      <w:r>
        <w:rPr>
          <w:rtl/>
        </w:rPr>
        <w:t xml:space="preserve"> </w:t>
      </w:r>
    </w:p>
    <w:p w:rsidR="00807EF5" w:rsidRDefault="00807EF5" w:rsidP="00960D5B">
      <w:pPr>
        <w:pStyle w:val="libFootnote0"/>
      </w:pPr>
      <w:r>
        <w:rPr>
          <w:rtl/>
        </w:rPr>
        <w:t>وروى أيضاً عن عمر قال</w:t>
      </w:r>
      <w:r w:rsidR="0037411C">
        <w:rPr>
          <w:rtl/>
        </w:rPr>
        <w:t>:</w:t>
      </w:r>
      <w:r>
        <w:rPr>
          <w:rtl/>
        </w:rPr>
        <w:t xml:space="preserve"> حدّثني موسى بن إسماعيل قال</w:t>
      </w:r>
      <w:r w:rsidR="0037411C">
        <w:rPr>
          <w:rtl/>
        </w:rPr>
        <w:t>:</w:t>
      </w:r>
      <w:r>
        <w:rPr>
          <w:rtl/>
        </w:rPr>
        <w:t xml:space="preserve"> حدّثنا نوح بن قيس</w:t>
      </w:r>
      <w:r w:rsidR="0037411C">
        <w:rPr>
          <w:rtl/>
        </w:rPr>
        <w:t>،</w:t>
      </w:r>
      <w:r>
        <w:rPr>
          <w:rtl/>
        </w:rPr>
        <w:t xml:space="preserve"> عن أشعث الحداني</w:t>
      </w:r>
      <w:r w:rsidR="0037411C">
        <w:rPr>
          <w:rtl/>
        </w:rPr>
        <w:t>،</w:t>
      </w:r>
      <w:r>
        <w:rPr>
          <w:rtl/>
        </w:rPr>
        <w:t xml:space="preserve"> عن أبي سوار العدوي قال</w:t>
      </w:r>
      <w:r w:rsidR="0037411C">
        <w:rPr>
          <w:rtl/>
        </w:rPr>
        <w:t>:</w:t>
      </w:r>
      <w:r>
        <w:rPr>
          <w:rtl/>
        </w:rPr>
        <w:t xml:space="preserve"> قتل سمرة من قومي في غداة سبعة وأربعين رجلاً قد جمع القرآن</w:t>
      </w:r>
      <w:r w:rsidR="0037411C">
        <w:rPr>
          <w:rtl/>
        </w:rPr>
        <w:t>.</w:t>
      </w:r>
      <w:r>
        <w:rPr>
          <w:rtl/>
        </w:rPr>
        <w:t xml:space="preserve"> وروى أيضاً عن عمر قال</w:t>
      </w:r>
      <w:r w:rsidR="0037411C">
        <w:rPr>
          <w:rtl/>
        </w:rPr>
        <w:t>:</w:t>
      </w:r>
      <w:r>
        <w:rPr>
          <w:rtl/>
        </w:rPr>
        <w:t xml:space="preserve"> حدّثني علي بن محمّد</w:t>
      </w:r>
      <w:r w:rsidR="0037411C">
        <w:rPr>
          <w:rtl/>
        </w:rPr>
        <w:t>،</w:t>
      </w:r>
      <w:r>
        <w:rPr>
          <w:rtl/>
        </w:rPr>
        <w:t xml:space="preserve"> عن جعفر الصدفي</w:t>
      </w:r>
      <w:r w:rsidR="0037411C">
        <w:rPr>
          <w:rtl/>
        </w:rPr>
        <w:t>،</w:t>
      </w:r>
      <w:r>
        <w:rPr>
          <w:rtl/>
        </w:rPr>
        <w:t xml:space="preserve"> عن عوف قال</w:t>
      </w:r>
      <w:r w:rsidR="0037411C">
        <w:rPr>
          <w:rtl/>
        </w:rPr>
        <w:t>:</w:t>
      </w:r>
      <w:r>
        <w:rPr>
          <w:rtl/>
        </w:rPr>
        <w:t xml:space="preserve"> أقبل سمرة من المدينة</w:t>
      </w:r>
      <w:r w:rsidR="0037411C">
        <w:rPr>
          <w:rtl/>
        </w:rPr>
        <w:t>،</w:t>
      </w:r>
      <w:r>
        <w:rPr>
          <w:rtl/>
        </w:rPr>
        <w:t xml:space="preserve"> فلمّا كان عند دور بني أسد خرج رجل من بعض أزقتهم ففجأ أوائل الخيل</w:t>
      </w:r>
      <w:r w:rsidR="0037411C">
        <w:rPr>
          <w:rtl/>
        </w:rPr>
        <w:t>،</w:t>
      </w:r>
      <w:r>
        <w:rPr>
          <w:rtl/>
        </w:rPr>
        <w:t xml:space="preserve"> فحمل عليه رجل من القوم فأوجره الحربة</w:t>
      </w:r>
      <w:r w:rsidR="0037411C">
        <w:rPr>
          <w:rtl/>
        </w:rPr>
        <w:t>.</w:t>
      </w:r>
      <w:r>
        <w:rPr>
          <w:rtl/>
        </w:rPr>
        <w:t xml:space="preserve"> </w:t>
      </w:r>
    </w:p>
    <w:p w:rsidR="00807EF5" w:rsidRDefault="00807EF5" w:rsidP="00960D5B">
      <w:pPr>
        <w:pStyle w:val="libFootnote0"/>
      </w:pPr>
      <w:r>
        <w:rPr>
          <w:rtl/>
        </w:rPr>
        <w:t>قال</w:t>
      </w:r>
      <w:r w:rsidR="0037411C">
        <w:rPr>
          <w:rtl/>
        </w:rPr>
        <w:t>:</w:t>
      </w:r>
      <w:r>
        <w:rPr>
          <w:rtl/>
        </w:rPr>
        <w:t xml:space="preserve"> ثم مضت الخيل</w:t>
      </w:r>
      <w:r w:rsidR="0037411C">
        <w:rPr>
          <w:rtl/>
        </w:rPr>
        <w:t>،</w:t>
      </w:r>
      <w:r>
        <w:rPr>
          <w:rtl/>
        </w:rPr>
        <w:t xml:space="preserve"> فأتى عليه سمرة بن جندب وهو متشحّط في دمه فقال</w:t>
      </w:r>
      <w:r w:rsidR="0037411C">
        <w:rPr>
          <w:rtl/>
        </w:rPr>
        <w:t>:</w:t>
      </w:r>
      <w:r>
        <w:rPr>
          <w:rtl/>
        </w:rPr>
        <w:t xml:space="preserve"> ما هذا</w:t>
      </w:r>
      <w:r w:rsidR="0037411C">
        <w:rPr>
          <w:rtl/>
        </w:rPr>
        <w:t>؟</w:t>
      </w:r>
      <w:r>
        <w:rPr>
          <w:rtl/>
        </w:rPr>
        <w:t xml:space="preserve"> قيل</w:t>
      </w:r>
      <w:r w:rsidR="0037411C">
        <w:rPr>
          <w:rtl/>
        </w:rPr>
        <w:t>:</w:t>
      </w:r>
      <w:r>
        <w:rPr>
          <w:rtl/>
        </w:rPr>
        <w:t xml:space="preserve"> أصابته أوائل خيل الأمير</w:t>
      </w:r>
      <w:r w:rsidR="0037411C">
        <w:rPr>
          <w:rtl/>
        </w:rPr>
        <w:t>،</w:t>
      </w:r>
      <w:r>
        <w:rPr>
          <w:rtl/>
        </w:rPr>
        <w:t xml:space="preserve"> قال</w:t>
      </w:r>
      <w:r w:rsidR="0037411C">
        <w:rPr>
          <w:rtl/>
        </w:rPr>
        <w:t>:</w:t>
      </w:r>
      <w:r>
        <w:rPr>
          <w:rtl/>
        </w:rPr>
        <w:t xml:space="preserve"> إذا سمعتم بنا قد ركبنا فاتقوا أسنّتنا (تاريخ الطبري 5 / 237 سنة 50)</w:t>
      </w:r>
      <w:r w:rsidR="0037411C">
        <w:rPr>
          <w:rtl/>
        </w:rPr>
        <w:t>.</w:t>
      </w:r>
      <w:r>
        <w:rPr>
          <w:rtl/>
        </w:rPr>
        <w:t xml:space="preserve"> </w:t>
      </w:r>
    </w:p>
    <w:p w:rsidR="00807EF5" w:rsidRDefault="00807EF5" w:rsidP="00960D5B">
      <w:pPr>
        <w:pStyle w:val="libFootnote0"/>
      </w:pPr>
      <w:r>
        <w:rPr>
          <w:rtl/>
        </w:rPr>
        <w:t>قال الطبري</w:t>
      </w:r>
      <w:r w:rsidR="0037411C">
        <w:rPr>
          <w:rtl/>
        </w:rPr>
        <w:t>:</w:t>
      </w:r>
      <w:r>
        <w:rPr>
          <w:rtl/>
        </w:rPr>
        <w:t xml:space="preserve"> فحدّثني عمر بن شبّة قال</w:t>
      </w:r>
      <w:r w:rsidR="0037411C">
        <w:rPr>
          <w:rtl/>
        </w:rPr>
        <w:t>:</w:t>
      </w:r>
      <w:r>
        <w:rPr>
          <w:rtl/>
        </w:rPr>
        <w:t xml:space="preserve"> حدّثني علي قال</w:t>
      </w:r>
      <w:r w:rsidR="0037411C">
        <w:rPr>
          <w:rtl/>
        </w:rPr>
        <w:t>:</w:t>
      </w:r>
      <w:r>
        <w:rPr>
          <w:rtl/>
        </w:rPr>
        <w:t xml:space="preserve"> مات زياد وعلى البصرة سمرة بن جندب خليفة له</w:t>
      </w:r>
      <w:r w:rsidR="0037411C">
        <w:rPr>
          <w:rtl/>
        </w:rPr>
        <w:t>،</w:t>
      </w:r>
      <w:r>
        <w:rPr>
          <w:rtl/>
        </w:rPr>
        <w:t xml:space="preserve"> وعلى الكوفة عبد الله بن خالد بن أسيد</w:t>
      </w:r>
      <w:r w:rsidR="0037411C">
        <w:rPr>
          <w:rtl/>
        </w:rPr>
        <w:t>،</w:t>
      </w:r>
      <w:r>
        <w:rPr>
          <w:rtl/>
        </w:rPr>
        <w:t xml:space="preserve"> فأقرّ معاوية سمرة على البصرة ثمانية عشر شهراً</w:t>
      </w:r>
      <w:r w:rsidR="0037411C">
        <w:rPr>
          <w:rtl/>
        </w:rPr>
        <w:t>.</w:t>
      </w:r>
      <w:r>
        <w:rPr>
          <w:rtl/>
        </w:rPr>
        <w:t xml:space="preserve"> قال عمر</w:t>
      </w:r>
      <w:r w:rsidR="0037411C">
        <w:rPr>
          <w:rtl/>
        </w:rPr>
        <w:t>:</w:t>
      </w:r>
      <w:r>
        <w:rPr>
          <w:rtl/>
        </w:rPr>
        <w:t xml:space="preserve"> وبلغني عن جعفر بن سليمان الضبعي قال</w:t>
      </w:r>
      <w:r w:rsidR="0037411C">
        <w:rPr>
          <w:rtl/>
        </w:rPr>
        <w:t>:</w:t>
      </w:r>
      <w:r>
        <w:rPr>
          <w:rtl/>
        </w:rPr>
        <w:t xml:space="preserve"> أقرّ معاوية سمرة بعد زياد ستة أشهر ثمّ عزله</w:t>
      </w:r>
      <w:r w:rsidR="0037411C">
        <w:rPr>
          <w:rtl/>
        </w:rPr>
        <w:t>،</w:t>
      </w:r>
      <w:r>
        <w:rPr>
          <w:rtl/>
        </w:rPr>
        <w:t xml:space="preserve"> فقال سمرة</w:t>
      </w:r>
      <w:r w:rsidR="0037411C">
        <w:rPr>
          <w:rtl/>
        </w:rPr>
        <w:t>:</w:t>
      </w:r>
      <w:r>
        <w:rPr>
          <w:rtl/>
        </w:rPr>
        <w:t xml:space="preserve"> لعن الله معاوية</w:t>
      </w:r>
      <w:r w:rsidR="0037411C">
        <w:rPr>
          <w:rtl/>
        </w:rPr>
        <w:t>،</w:t>
      </w:r>
      <w:r>
        <w:rPr>
          <w:rtl/>
        </w:rPr>
        <w:t xml:space="preserve"> والله لو أطعت الله كما أطعت معاوية ما عذّبني أبداً (تاريخ الطبري 5 / 291)</w:t>
      </w:r>
      <w:r w:rsidR="0037411C">
        <w:rPr>
          <w:rtl/>
        </w:rPr>
        <w:t>.</w:t>
      </w:r>
      <w:r>
        <w:rPr>
          <w:rtl/>
        </w:rPr>
        <w:t xml:space="preserve"> </w:t>
      </w:r>
    </w:p>
    <w:p w:rsidR="00807EF5" w:rsidRDefault="00807EF5" w:rsidP="00960D5B">
      <w:pPr>
        <w:pStyle w:val="libFootnote0"/>
      </w:pPr>
      <w:r>
        <w:rPr>
          <w:rtl/>
        </w:rPr>
        <w:t>قال في تهذيب الكمال</w:t>
      </w:r>
      <w:r w:rsidR="0037411C">
        <w:rPr>
          <w:rtl/>
        </w:rPr>
        <w:t>:</w:t>
      </w:r>
      <w:r>
        <w:rPr>
          <w:rtl/>
        </w:rPr>
        <w:t xml:space="preserve"> وكان الحسن وابن سيرين وفضلاء أهل البصرة يثنون عليه ويحملون عنه</w:t>
      </w:r>
      <w:r w:rsidR="0037411C">
        <w:rPr>
          <w:rtl/>
        </w:rPr>
        <w:t>،</w:t>
      </w:r>
      <w:r>
        <w:rPr>
          <w:rtl/>
        </w:rPr>
        <w:t xml:space="preserve"> وقال عبد الله بن صبيح</w:t>
      </w:r>
      <w:r w:rsidR="0037411C">
        <w:rPr>
          <w:rtl/>
        </w:rPr>
        <w:t>،</w:t>
      </w:r>
      <w:r>
        <w:rPr>
          <w:rtl/>
        </w:rPr>
        <w:t xml:space="preserve"> عن محمّد بن سيرين</w:t>
      </w:r>
      <w:r w:rsidR="0037411C">
        <w:rPr>
          <w:rtl/>
        </w:rPr>
        <w:t>:</w:t>
      </w:r>
      <w:r>
        <w:rPr>
          <w:rtl/>
        </w:rPr>
        <w:t xml:space="preserve"> كان سمرة فيما علمت عظيم الأمانة</w:t>
      </w:r>
      <w:r w:rsidR="0037411C">
        <w:rPr>
          <w:rtl/>
        </w:rPr>
        <w:t>،</w:t>
      </w:r>
      <w:r>
        <w:rPr>
          <w:rtl/>
        </w:rPr>
        <w:t xml:space="preserve"> صدق الحديث</w:t>
      </w:r>
      <w:r w:rsidR="0037411C">
        <w:rPr>
          <w:rtl/>
        </w:rPr>
        <w:t>،</w:t>
      </w:r>
      <w:r>
        <w:rPr>
          <w:rtl/>
        </w:rPr>
        <w:t xml:space="preserve"> يحبّ الإسلام وأهله</w:t>
      </w:r>
      <w:r w:rsidR="0037411C">
        <w:rPr>
          <w:rtl/>
        </w:rPr>
        <w:t>.</w:t>
      </w:r>
      <w:r>
        <w:rPr>
          <w:rtl/>
        </w:rPr>
        <w:t xml:space="preserve"> </w:t>
      </w:r>
    </w:p>
    <w:p w:rsidR="00807EF5" w:rsidRDefault="00807EF5" w:rsidP="00960D5B">
      <w:pPr>
        <w:pStyle w:val="libFootnote0"/>
      </w:pPr>
      <w:r>
        <w:rPr>
          <w:rtl/>
        </w:rPr>
        <w:t>قال أبو عمر</w:t>
      </w:r>
      <w:r w:rsidR="0037411C">
        <w:rPr>
          <w:rtl/>
        </w:rPr>
        <w:t>:</w:t>
      </w:r>
      <w:r>
        <w:rPr>
          <w:rtl/>
        </w:rPr>
        <w:t xml:space="preserve"> وكان سمرة من الحفّاظ المكثرين عن رسول الله </w:t>
      </w:r>
      <w:r w:rsidR="00841A09" w:rsidRPr="005B0B13">
        <w:rPr>
          <w:rStyle w:val="libAlaemChar"/>
          <w:rtl/>
        </w:rPr>
        <w:t>صلى‌الله‌عليه‌وآله</w:t>
      </w:r>
      <w:r w:rsidR="0037411C">
        <w:rPr>
          <w:rtl/>
        </w:rPr>
        <w:t>،</w:t>
      </w:r>
      <w:r>
        <w:rPr>
          <w:rtl/>
        </w:rPr>
        <w:t xml:space="preserve"> مات في آخر خلافة معاوية آخر سنة تسع وخمسين أو أول سنة ستين بالكوفة</w:t>
      </w:r>
      <w:r w:rsidR="0037411C">
        <w:rPr>
          <w:rtl/>
        </w:rPr>
        <w:t>،</w:t>
      </w:r>
      <w:r>
        <w:rPr>
          <w:rtl/>
        </w:rPr>
        <w:t xml:space="preserve"> وقيل</w:t>
      </w:r>
      <w:r w:rsidR="0037411C">
        <w:rPr>
          <w:rtl/>
        </w:rPr>
        <w:t>:</w:t>
      </w:r>
      <w:r>
        <w:rPr>
          <w:rtl/>
        </w:rPr>
        <w:t xml:space="preserve"> بالبصرة سنة ثمان وخمسين</w:t>
      </w:r>
      <w:r w:rsidR="0037411C">
        <w:rPr>
          <w:rtl/>
        </w:rPr>
        <w:t>.</w:t>
      </w:r>
      <w:r>
        <w:rPr>
          <w:rtl/>
        </w:rPr>
        <w:t xml:space="preserve"> كان أصابه قزاز شديد وكان لا يكاد أن يدفأ فأمر بقدر عظيمة فملئت ماء وأوقد تحتها</w:t>
      </w:r>
      <w:r w:rsidR="0037411C">
        <w:rPr>
          <w:rtl/>
        </w:rPr>
        <w:t>،</w:t>
      </w:r>
      <w:r>
        <w:rPr>
          <w:rtl/>
        </w:rPr>
        <w:t xml:space="preserve"> واتّخذ فوقها مجلساً</w:t>
      </w:r>
      <w:r w:rsidR="0037411C">
        <w:rPr>
          <w:rtl/>
        </w:rPr>
        <w:t>،</w:t>
      </w:r>
      <w:r>
        <w:rPr>
          <w:rtl/>
        </w:rPr>
        <w:t xml:space="preserve"> فكان يصعد إليه بخارها فيدفأه</w:t>
      </w:r>
      <w:r w:rsidR="0037411C">
        <w:rPr>
          <w:rtl/>
        </w:rPr>
        <w:t>،</w:t>
      </w:r>
      <w:r>
        <w:rPr>
          <w:rtl/>
        </w:rPr>
        <w:t xml:space="preserve"> فبينا هو كذلك إذ خسف به (فسقط فيها) فمات</w:t>
      </w:r>
      <w:r w:rsidR="0037411C">
        <w:rPr>
          <w:rtl/>
        </w:rPr>
        <w:t>،</w:t>
      </w:r>
      <w:r>
        <w:rPr>
          <w:rtl/>
        </w:rPr>
        <w:t xml:space="preserve"> فكان ذلك تصديقاً لقول رسول الله </w:t>
      </w:r>
      <w:r w:rsidR="00841A09" w:rsidRPr="005B0B13">
        <w:rPr>
          <w:rStyle w:val="libAlaemChar"/>
          <w:rtl/>
        </w:rPr>
        <w:t>صلى‌الله‌عليه‌وآله</w:t>
      </w:r>
      <w:r>
        <w:rPr>
          <w:rtl/>
        </w:rPr>
        <w:t xml:space="preserve"> له ولأبي هريرة وثالث معهما</w:t>
      </w:r>
      <w:r w:rsidR="0037411C">
        <w:rPr>
          <w:rtl/>
        </w:rPr>
        <w:t>:</w:t>
      </w:r>
      <w:r>
        <w:rPr>
          <w:rtl/>
        </w:rPr>
        <w:t xml:space="preserve"> </w:t>
      </w:r>
      <w:r w:rsidR="00902B22">
        <w:rPr>
          <w:rtl/>
        </w:rPr>
        <w:t>«</w:t>
      </w:r>
      <w:r w:rsidRPr="00960D5B">
        <w:rPr>
          <w:rtl/>
        </w:rPr>
        <w:t xml:space="preserve"> آخركم موتاً في النار </w:t>
      </w:r>
      <w:r w:rsidR="00902B22">
        <w:rPr>
          <w:rtl/>
        </w:rPr>
        <w:t>»</w:t>
      </w:r>
      <w:r w:rsidR="0037411C">
        <w:rPr>
          <w:rtl/>
        </w:rPr>
        <w:t>.</w:t>
      </w:r>
      <w:r>
        <w:rPr>
          <w:rtl/>
        </w:rPr>
        <w:t xml:space="preserve"> روى له الجماعة</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بن مالك</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sidRPr="0037411C">
        <w:rPr>
          <w:rtl/>
        </w:rPr>
        <w:t>أمّا في الكوفة فقد استعان بالصحابي عمرو بن حريث المخزومي</w:t>
      </w:r>
      <w:r w:rsidRPr="0037411C">
        <w:rPr>
          <w:rStyle w:val="libFootnotenumChar"/>
          <w:rtl/>
        </w:rPr>
        <w:t>(2)</w:t>
      </w:r>
      <w:r w:rsidRPr="0037411C">
        <w:rPr>
          <w:rtl/>
        </w:rPr>
        <w:t xml:space="preserve"> وغيره</w:t>
      </w:r>
      <w:r w:rsidR="0037411C" w:rsidRPr="0037411C">
        <w:rPr>
          <w:rtl/>
        </w:rPr>
        <w:t>.</w:t>
      </w:r>
      <w:r w:rsidRPr="0037411C">
        <w:rPr>
          <w:rtl/>
        </w:rPr>
        <w:t xml:space="preserve"> </w:t>
      </w:r>
    </w:p>
    <w:p w:rsidR="00807EF5" w:rsidRDefault="00807EF5" w:rsidP="0037411C">
      <w:pPr>
        <w:pStyle w:val="libNormal"/>
      </w:pPr>
      <w:r>
        <w:rPr>
          <w:rtl/>
        </w:rPr>
        <w:t>قال الطبري</w:t>
      </w:r>
      <w:r w:rsidR="0037411C">
        <w:rPr>
          <w:rtl/>
        </w:rPr>
        <w:t>:</w:t>
      </w:r>
      <w:r>
        <w:rPr>
          <w:rtl/>
        </w:rPr>
        <w:t xml:space="preserve"> وقيل</w:t>
      </w:r>
      <w:r w:rsidR="0037411C">
        <w:rPr>
          <w:rtl/>
        </w:rPr>
        <w:t>:</w:t>
      </w:r>
      <w:r>
        <w:rPr>
          <w:rtl/>
        </w:rPr>
        <w:t xml:space="preserve"> إنّ زياداً أوّل مَنْ سيّر بين يديه بالحراب</w:t>
      </w:r>
      <w:r w:rsidR="0037411C">
        <w:rPr>
          <w:rtl/>
        </w:rPr>
        <w:t>،</w:t>
      </w:r>
      <w:r>
        <w:rPr>
          <w:rtl/>
        </w:rPr>
        <w:t xml:space="preserve"> ومشى بين يديه بالعمد</w:t>
      </w:r>
      <w:r w:rsidR="0037411C">
        <w:rPr>
          <w:rtl/>
        </w:rPr>
        <w:t>،</w:t>
      </w:r>
      <w:r>
        <w:rPr>
          <w:rtl/>
        </w:rPr>
        <w:t xml:space="preserve"> واتّخذ الحرس رابطة خمسمئة</w:t>
      </w:r>
      <w:r w:rsidR="0037411C">
        <w:rPr>
          <w:rtl/>
        </w:rPr>
        <w:t>،</w:t>
      </w:r>
      <w:r>
        <w:rPr>
          <w:rtl/>
        </w:rPr>
        <w:t xml:space="preserve"> واستعمل عليهم شيبان صاحب مقبرة شيبان من </w:t>
      </w:r>
    </w:p>
    <w:p w:rsidR="00807EF5" w:rsidRDefault="0037411C" w:rsidP="007D5EC8">
      <w:pPr>
        <w:pStyle w:val="libLine"/>
      </w:pPr>
      <w:r>
        <w:rPr>
          <w:rtl/>
        </w:rPr>
        <w:t>____________________</w:t>
      </w:r>
    </w:p>
    <w:p w:rsidR="00807EF5" w:rsidRDefault="00807EF5" w:rsidP="00960D5B">
      <w:pPr>
        <w:pStyle w:val="libFootnote0"/>
      </w:pPr>
      <w:r>
        <w:rPr>
          <w:rtl/>
        </w:rPr>
        <w:t>(1) قال الطبري</w:t>
      </w:r>
      <w:r w:rsidR="0037411C">
        <w:rPr>
          <w:rtl/>
        </w:rPr>
        <w:t>:</w:t>
      </w:r>
      <w:r>
        <w:rPr>
          <w:rtl/>
        </w:rPr>
        <w:t xml:space="preserve"> حدّثني عمر بن شبّة قال</w:t>
      </w:r>
      <w:r w:rsidR="0037411C">
        <w:rPr>
          <w:rtl/>
        </w:rPr>
        <w:t>:</w:t>
      </w:r>
      <w:r>
        <w:rPr>
          <w:rtl/>
        </w:rPr>
        <w:t xml:space="preserve"> حدّثنا علي بن محمّد قال</w:t>
      </w:r>
      <w:r w:rsidR="0037411C">
        <w:rPr>
          <w:rtl/>
        </w:rPr>
        <w:t>:</w:t>
      </w:r>
      <w:r>
        <w:rPr>
          <w:rtl/>
        </w:rPr>
        <w:t xml:space="preserve"> استعان زياد بعدّة من أصحاب النبي </w:t>
      </w:r>
      <w:r w:rsidR="00841A09" w:rsidRPr="005B0B13">
        <w:rPr>
          <w:rStyle w:val="libAlaemChar"/>
          <w:rtl/>
        </w:rPr>
        <w:t>صلى‌الله‌عليه‌وآله</w:t>
      </w:r>
      <w:r w:rsidR="0037411C">
        <w:rPr>
          <w:rtl/>
        </w:rPr>
        <w:t>،</w:t>
      </w:r>
      <w:r>
        <w:rPr>
          <w:rtl/>
        </w:rPr>
        <w:t xml:space="preserve"> منهم</w:t>
      </w:r>
      <w:r w:rsidR="0037411C">
        <w:rPr>
          <w:rtl/>
        </w:rPr>
        <w:t>:</w:t>
      </w:r>
      <w:r>
        <w:rPr>
          <w:rtl/>
        </w:rPr>
        <w:t xml:space="preserve"> عمران بن الحصين الخزاعي ولاّه قضاء البصرة</w:t>
      </w:r>
      <w:r w:rsidR="0037411C">
        <w:rPr>
          <w:rtl/>
        </w:rPr>
        <w:t>،</w:t>
      </w:r>
      <w:r>
        <w:rPr>
          <w:rtl/>
        </w:rPr>
        <w:t xml:space="preserve"> والحكم بن عمرو الغفاري ولاّه خراسان</w:t>
      </w:r>
      <w:r w:rsidR="0037411C">
        <w:rPr>
          <w:rtl/>
        </w:rPr>
        <w:t>،</w:t>
      </w:r>
      <w:r>
        <w:rPr>
          <w:rtl/>
        </w:rPr>
        <w:t xml:space="preserve"> وسمرة بن جندب</w:t>
      </w:r>
      <w:r w:rsidR="0037411C">
        <w:rPr>
          <w:rtl/>
        </w:rPr>
        <w:t>،</w:t>
      </w:r>
      <w:r>
        <w:rPr>
          <w:rtl/>
        </w:rPr>
        <w:t xml:space="preserve"> وأنس بن مالك</w:t>
      </w:r>
      <w:r w:rsidR="0037411C">
        <w:rPr>
          <w:rtl/>
        </w:rPr>
        <w:t>،</w:t>
      </w:r>
      <w:r>
        <w:rPr>
          <w:rtl/>
        </w:rPr>
        <w:t xml:space="preserve"> وعبد الرحمن بن سمرة</w:t>
      </w:r>
      <w:r w:rsidR="0037411C">
        <w:rPr>
          <w:rtl/>
        </w:rPr>
        <w:t>،</w:t>
      </w:r>
      <w:r>
        <w:rPr>
          <w:rtl/>
        </w:rPr>
        <w:t xml:space="preserve"> فاستعفاه عمران فأعفاه</w:t>
      </w:r>
      <w:r w:rsidR="0037411C">
        <w:rPr>
          <w:rtl/>
        </w:rPr>
        <w:t>،</w:t>
      </w:r>
      <w:r>
        <w:rPr>
          <w:rtl/>
        </w:rPr>
        <w:t xml:space="preserve"> واستقضى عبد الله بن فضالة الليثي</w:t>
      </w:r>
      <w:r w:rsidR="0037411C">
        <w:rPr>
          <w:rtl/>
        </w:rPr>
        <w:t>،</w:t>
      </w:r>
      <w:r>
        <w:rPr>
          <w:rtl/>
        </w:rPr>
        <w:t xml:space="preserve"> ثمّ أخاه عاصم بن فضالة</w:t>
      </w:r>
      <w:r w:rsidR="0037411C">
        <w:rPr>
          <w:rtl/>
        </w:rPr>
        <w:t>،</w:t>
      </w:r>
      <w:r>
        <w:rPr>
          <w:rtl/>
        </w:rPr>
        <w:t xml:space="preserve"> ثمّ زرارة بن أوفى الحرشي</w:t>
      </w:r>
      <w:r w:rsidR="0037411C">
        <w:rPr>
          <w:rtl/>
        </w:rPr>
        <w:t>،</w:t>
      </w:r>
      <w:r>
        <w:rPr>
          <w:rtl/>
        </w:rPr>
        <w:t xml:space="preserve"> وكانت اُخته لبابة عند زياد</w:t>
      </w:r>
      <w:r w:rsidR="0037411C">
        <w:rPr>
          <w:rtl/>
        </w:rPr>
        <w:t>.</w:t>
      </w:r>
      <w:r>
        <w:rPr>
          <w:rtl/>
        </w:rPr>
        <w:t xml:space="preserve"> </w:t>
      </w:r>
    </w:p>
    <w:p w:rsidR="00807EF5" w:rsidRDefault="00807EF5" w:rsidP="00960D5B">
      <w:pPr>
        <w:pStyle w:val="libFootnote0"/>
      </w:pPr>
      <w:r>
        <w:rPr>
          <w:rtl/>
        </w:rPr>
        <w:t>(2) قال المزي في تهذيب الكمال</w:t>
      </w:r>
      <w:r w:rsidR="0037411C">
        <w:rPr>
          <w:rtl/>
        </w:rPr>
        <w:t>:</w:t>
      </w:r>
      <w:r>
        <w:rPr>
          <w:rtl/>
        </w:rPr>
        <w:t xml:space="preserve"> عمرو بن حريث القرشي المخزومي أبو سعيد الكوفي له صحبة</w:t>
      </w:r>
      <w:r w:rsidR="0037411C">
        <w:rPr>
          <w:rtl/>
        </w:rPr>
        <w:t>.</w:t>
      </w:r>
      <w:r>
        <w:rPr>
          <w:rtl/>
        </w:rPr>
        <w:t xml:space="preserve"> روى عن النبي </w:t>
      </w:r>
      <w:r w:rsidR="00841A09" w:rsidRPr="005B0B13">
        <w:rPr>
          <w:rStyle w:val="libAlaemChar"/>
          <w:rtl/>
        </w:rPr>
        <w:t>صلى‌الله‌عليه‌وآله</w:t>
      </w:r>
      <w:r w:rsidR="0037411C">
        <w:rPr>
          <w:rtl/>
        </w:rPr>
        <w:t>،</w:t>
      </w:r>
      <w:r>
        <w:rPr>
          <w:rtl/>
        </w:rPr>
        <w:t xml:space="preserve"> وعن أخيه سعيد بن حريث</w:t>
      </w:r>
      <w:r w:rsidR="0037411C">
        <w:rPr>
          <w:rtl/>
        </w:rPr>
        <w:t>،</w:t>
      </w:r>
      <w:r>
        <w:rPr>
          <w:rtl/>
        </w:rPr>
        <w:t xml:space="preserve"> وسعيد بن زيد بن عمرو بن نفيل</w:t>
      </w:r>
      <w:r w:rsidR="0037411C">
        <w:rPr>
          <w:rtl/>
        </w:rPr>
        <w:t>،</w:t>
      </w:r>
      <w:r>
        <w:rPr>
          <w:rtl/>
        </w:rPr>
        <w:t xml:space="preserve"> وعبد الله بن مسعود</w:t>
      </w:r>
      <w:r w:rsidR="0037411C">
        <w:rPr>
          <w:rtl/>
        </w:rPr>
        <w:t>،</w:t>
      </w:r>
      <w:r>
        <w:rPr>
          <w:rtl/>
        </w:rPr>
        <w:t xml:space="preserve"> وعدي بن حاتم</w:t>
      </w:r>
      <w:r w:rsidR="0037411C">
        <w:rPr>
          <w:rtl/>
        </w:rPr>
        <w:t>،</w:t>
      </w:r>
      <w:r>
        <w:rPr>
          <w:rtl/>
        </w:rPr>
        <w:t xml:space="preserve"> وعلي بن أبي طالب</w:t>
      </w:r>
      <w:r w:rsidR="0037411C">
        <w:rPr>
          <w:rtl/>
        </w:rPr>
        <w:t>،</w:t>
      </w:r>
      <w:r>
        <w:rPr>
          <w:rtl/>
        </w:rPr>
        <w:t xml:space="preserve"> وعمر بن الخطاب</w:t>
      </w:r>
      <w:r w:rsidR="0037411C">
        <w:rPr>
          <w:rtl/>
        </w:rPr>
        <w:t>،</w:t>
      </w:r>
      <w:r>
        <w:rPr>
          <w:rtl/>
        </w:rPr>
        <w:t xml:space="preserve"> وأبي بكر الصديق</w:t>
      </w:r>
      <w:r w:rsidR="0037411C">
        <w:rPr>
          <w:rtl/>
        </w:rPr>
        <w:t>.</w:t>
      </w:r>
    </w:p>
    <w:p w:rsidR="00807EF5" w:rsidRDefault="00807EF5" w:rsidP="00960D5B">
      <w:pPr>
        <w:pStyle w:val="libFootnote0"/>
      </w:pPr>
      <w:r>
        <w:rPr>
          <w:rtl/>
        </w:rPr>
        <w:t>روى عنه إسماعيل بن أبي خالد</w:t>
      </w:r>
      <w:r w:rsidR="0037411C">
        <w:rPr>
          <w:rtl/>
        </w:rPr>
        <w:t>،</w:t>
      </w:r>
      <w:r>
        <w:rPr>
          <w:rtl/>
        </w:rPr>
        <w:t xml:space="preserve"> ومولاه أصبغ</w:t>
      </w:r>
      <w:r w:rsidR="0037411C">
        <w:rPr>
          <w:rtl/>
        </w:rPr>
        <w:t>،</w:t>
      </w:r>
      <w:r>
        <w:rPr>
          <w:rtl/>
        </w:rPr>
        <w:t xml:space="preserve"> وابنه جعفر بن عمرو بن حريث</w:t>
      </w:r>
      <w:r w:rsidR="0037411C">
        <w:rPr>
          <w:rtl/>
        </w:rPr>
        <w:t>،</w:t>
      </w:r>
      <w:r>
        <w:rPr>
          <w:rtl/>
        </w:rPr>
        <w:t xml:space="preserve"> والحسن العرني</w:t>
      </w:r>
      <w:r w:rsidR="0037411C">
        <w:rPr>
          <w:rtl/>
        </w:rPr>
        <w:t>،</w:t>
      </w:r>
      <w:r>
        <w:rPr>
          <w:rtl/>
        </w:rPr>
        <w:t xml:space="preserve"> وخلف بن خليفة</w:t>
      </w:r>
      <w:r w:rsidR="0037411C">
        <w:rPr>
          <w:rtl/>
        </w:rPr>
        <w:t>،</w:t>
      </w:r>
      <w:r>
        <w:rPr>
          <w:rtl/>
        </w:rPr>
        <w:t xml:space="preserve"> ثمّ رآه رؤية وخليفة والد فطر بن خليفة</w:t>
      </w:r>
      <w:r w:rsidR="0037411C">
        <w:rPr>
          <w:rtl/>
        </w:rPr>
        <w:t>،</w:t>
      </w:r>
      <w:r>
        <w:rPr>
          <w:rtl/>
        </w:rPr>
        <w:t xml:space="preserve"> وسعيد بن مردانبة</w:t>
      </w:r>
      <w:r w:rsidR="0037411C">
        <w:rPr>
          <w:rtl/>
        </w:rPr>
        <w:t>،</w:t>
      </w:r>
      <w:r>
        <w:rPr>
          <w:rtl/>
        </w:rPr>
        <w:t xml:space="preserve"> وسوقة والد محمّد بن سوقة</w:t>
      </w:r>
      <w:r w:rsidR="0037411C">
        <w:rPr>
          <w:rtl/>
        </w:rPr>
        <w:t>،</w:t>
      </w:r>
      <w:r>
        <w:rPr>
          <w:rtl/>
        </w:rPr>
        <w:t xml:space="preserve"> وأبو همام عبد الله بن يسار الكوفي</w:t>
      </w:r>
      <w:r w:rsidR="0037411C">
        <w:rPr>
          <w:rtl/>
        </w:rPr>
        <w:t>،</w:t>
      </w:r>
      <w:r>
        <w:rPr>
          <w:rtl/>
        </w:rPr>
        <w:t xml:space="preserve"> وعبد الملك بن عمير</w:t>
      </w:r>
      <w:r w:rsidR="0037411C">
        <w:rPr>
          <w:rtl/>
        </w:rPr>
        <w:t>،</w:t>
      </w:r>
      <w:r>
        <w:rPr>
          <w:rtl/>
        </w:rPr>
        <w:t xml:space="preserve"> وعطاء بن السائب</w:t>
      </w:r>
      <w:r w:rsidR="0037411C">
        <w:rPr>
          <w:rtl/>
        </w:rPr>
        <w:t>،</w:t>
      </w:r>
      <w:r>
        <w:rPr>
          <w:rtl/>
        </w:rPr>
        <w:t xml:space="preserve"> وابن أخيه عمرو بن عبد الملك بن حريث</w:t>
      </w:r>
      <w:r w:rsidR="0037411C">
        <w:rPr>
          <w:rtl/>
        </w:rPr>
        <w:t>،</w:t>
      </w:r>
      <w:r>
        <w:rPr>
          <w:rtl/>
        </w:rPr>
        <w:t xml:space="preserve"> والمغيرة بن سبيع</w:t>
      </w:r>
      <w:r w:rsidR="0037411C">
        <w:rPr>
          <w:rtl/>
        </w:rPr>
        <w:t>،</w:t>
      </w:r>
      <w:r>
        <w:rPr>
          <w:rtl/>
        </w:rPr>
        <w:t xml:space="preserve"> ومولاه أبو موسى هارون بن سلمان الفراء الكوفي</w:t>
      </w:r>
      <w:r w:rsidR="0037411C">
        <w:rPr>
          <w:rtl/>
        </w:rPr>
        <w:t>،</w:t>
      </w:r>
      <w:r>
        <w:rPr>
          <w:rtl/>
        </w:rPr>
        <w:t xml:space="preserve"> والوليد بن سريع</w:t>
      </w:r>
      <w:r w:rsidR="0037411C">
        <w:rPr>
          <w:rtl/>
        </w:rPr>
        <w:t>،</w:t>
      </w:r>
      <w:r>
        <w:rPr>
          <w:rtl/>
        </w:rPr>
        <w:t xml:space="preserve"> وأبو الأسود المحاربي</w:t>
      </w:r>
      <w:r w:rsidR="0037411C">
        <w:rPr>
          <w:rtl/>
        </w:rPr>
        <w:t>.</w:t>
      </w:r>
      <w:r>
        <w:rPr>
          <w:rtl/>
        </w:rPr>
        <w:t xml:space="preserve"> </w:t>
      </w:r>
    </w:p>
    <w:p w:rsidR="00807EF5" w:rsidRDefault="00807EF5" w:rsidP="00960D5B">
      <w:pPr>
        <w:pStyle w:val="libFootnote0"/>
      </w:pPr>
      <w:r>
        <w:rPr>
          <w:rtl/>
        </w:rPr>
        <w:t>قال الواقدي</w:t>
      </w:r>
      <w:r w:rsidR="0037411C">
        <w:rPr>
          <w:rtl/>
        </w:rPr>
        <w:t>:</w:t>
      </w:r>
      <w:r>
        <w:rPr>
          <w:rtl/>
        </w:rPr>
        <w:t xml:space="preserve"> توفي النبي </w:t>
      </w:r>
      <w:r w:rsidR="00841A09" w:rsidRPr="005B0B13">
        <w:rPr>
          <w:rStyle w:val="libAlaemChar"/>
          <w:rtl/>
        </w:rPr>
        <w:t>صلى‌الله‌عليه‌وآله</w:t>
      </w:r>
      <w:r>
        <w:rPr>
          <w:rtl/>
        </w:rPr>
        <w:t xml:space="preserve"> وهو ابن اثنتي عشرة سنة</w:t>
      </w:r>
      <w:r w:rsidR="0037411C">
        <w:rPr>
          <w:rtl/>
        </w:rPr>
        <w:t>.</w:t>
      </w:r>
      <w:r>
        <w:rPr>
          <w:rtl/>
        </w:rPr>
        <w:t xml:space="preserve"> وعن محمّد بن سيرين</w:t>
      </w:r>
      <w:r w:rsidR="0037411C">
        <w:rPr>
          <w:rtl/>
        </w:rPr>
        <w:t>:</w:t>
      </w:r>
      <w:r>
        <w:rPr>
          <w:rtl/>
        </w:rPr>
        <w:t xml:space="preserve"> أنّ عمرو بن حريث تزوّج بنت عدي بن حاتم على حكم عدي</w:t>
      </w:r>
      <w:r w:rsidR="0037411C">
        <w:rPr>
          <w:rtl/>
        </w:rPr>
        <w:t>،</w:t>
      </w:r>
      <w:r>
        <w:rPr>
          <w:rtl/>
        </w:rPr>
        <w:t xml:space="preserve"> فندمه الناس وقالوا</w:t>
      </w:r>
      <w:r w:rsidR="0037411C">
        <w:rPr>
          <w:rtl/>
        </w:rPr>
        <w:t>:</w:t>
      </w:r>
      <w:r>
        <w:rPr>
          <w:rtl/>
        </w:rPr>
        <w:t xml:space="preserve"> لعله يحكم فيكثر</w:t>
      </w:r>
      <w:r w:rsidR="0037411C">
        <w:rPr>
          <w:rtl/>
        </w:rPr>
        <w:t>،</w:t>
      </w:r>
      <w:r>
        <w:rPr>
          <w:rtl/>
        </w:rPr>
        <w:t xml:space="preserve"> فحكم عدي اثنتي عشرة أوقية</w:t>
      </w:r>
      <w:r w:rsidR="0037411C">
        <w:rPr>
          <w:rtl/>
        </w:rPr>
        <w:t>،</w:t>
      </w:r>
      <w:r>
        <w:rPr>
          <w:rtl/>
        </w:rPr>
        <w:t xml:space="preserve"> فأرسل إليه عمرو ببدرة فيها عشرة آلاف</w:t>
      </w:r>
      <w:r w:rsidR="0037411C">
        <w:rPr>
          <w:rtl/>
        </w:rPr>
        <w:t>.</w:t>
      </w:r>
      <w:r>
        <w:rPr>
          <w:rtl/>
        </w:rPr>
        <w:t xml:space="preserve"> </w:t>
      </w:r>
    </w:p>
    <w:p w:rsidR="00807EF5" w:rsidRDefault="00807EF5" w:rsidP="00960D5B">
      <w:pPr>
        <w:pStyle w:val="libFootnote0"/>
      </w:pPr>
      <w:r>
        <w:rPr>
          <w:rtl/>
        </w:rPr>
        <w:t>قال البخاري وغيره</w:t>
      </w:r>
      <w:r w:rsidR="0037411C">
        <w:rPr>
          <w:rtl/>
        </w:rPr>
        <w:t>:</w:t>
      </w:r>
      <w:r>
        <w:rPr>
          <w:rtl/>
        </w:rPr>
        <w:t xml:space="preserve"> توفي سنة خمس وثمانين</w:t>
      </w:r>
      <w:r w:rsidR="0037411C">
        <w:rPr>
          <w:rtl/>
        </w:rPr>
        <w:t>.</w:t>
      </w:r>
      <w:r>
        <w:rPr>
          <w:rtl/>
        </w:rPr>
        <w:t xml:space="preserve"> روى له الجماعة</w:t>
      </w:r>
      <w:r w:rsidR="0037411C">
        <w:rPr>
          <w:rtl/>
        </w:rPr>
        <w:t>.</w:t>
      </w:r>
      <w:r>
        <w:rPr>
          <w:rtl/>
        </w:rPr>
        <w:t xml:space="preserve"> وقال ابن حجر في الإصابة</w:t>
      </w:r>
      <w:r w:rsidR="0037411C">
        <w:rPr>
          <w:rtl/>
        </w:rPr>
        <w:t>:</w:t>
      </w:r>
      <w:r>
        <w:rPr>
          <w:rtl/>
        </w:rPr>
        <w:t xml:space="preserve"> قال ابن حبان</w:t>
      </w:r>
      <w:r w:rsidR="0037411C">
        <w:rPr>
          <w:rtl/>
        </w:rPr>
        <w:t>:</w:t>
      </w:r>
      <w:r>
        <w:rPr>
          <w:rtl/>
        </w:rPr>
        <w:t xml:space="preserve"> ولد في أيام بدر</w:t>
      </w:r>
      <w:r w:rsidR="0037411C">
        <w:rPr>
          <w:rtl/>
        </w:rPr>
        <w:t>.</w:t>
      </w:r>
      <w:r>
        <w:rPr>
          <w:rtl/>
        </w:rPr>
        <w:t xml:space="preserve"> وقال غيره</w:t>
      </w:r>
      <w:r w:rsidR="0037411C">
        <w:rPr>
          <w:rtl/>
        </w:rPr>
        <w:t>:</w:t>
      </w:r>
      <w:r>
        <w:rPr>
          <w:rtl/>
        </w:rPr>
        <w:t xml:space="preserve"> قبل الهجرة بسنتين</w:t>
      </w:r>
      <w:r w:rsidR="0037411C">
        <w:rPr>
          <w:rtl/>
        </w:rPr>
        <w:t>.</w:t>
      </w:r>
      <w:r>
        <w:rPr>
          <w:rtl/>
        </w:rPr>
        <w:t xml:space="preserve"> وعند ابن أبي داود عنه</w:t>
      </w:r>
      <w:r w:rsidR="0037411C">
        <w:rPr>
          <w:rtl/>
        </w:rPr>
        <w:t>:</w:t>
      </w:r>
      <w:r>
        <w:rPr>
          <w:rtl/>
        </w:rPr>
        <w:t xml:space="preserve"> خطّ لي رسول الله </w:t>
      </w:r>
      <w:r w:rsidR="00841A09" w:rsidRPr="005B0B13">
        <w:rPr>
          <w:rStyle w:val="libAlaemChar"/>
          <w:rtl/>
        </w:rPr>
        <w:t>صلى‌الله‌عليه‌وآله</w:t>
      </w:r>
      <w:r>
        <w:rPr>
          <w:rtl/>
        </w:rPr>
        <w:t xml:space="preserve"> داراً بالمدينة</w:t>
      </w:r>
      <w:r w:rsidR="0037411C">
        <w:rPr>
          <w:rtl/>
        </w:rPr>
        <w:t>.</w:t>
      </w:r>
      <w:r>
        <w:rPr>
          <w:rtl/>
        </w:rPr>
        <w:t xml:space="preserve"> وهذا يدلّ على أنّه كان كبيراً في زمانه</w:t>
      </w:r>
      <w:r w:rsidR="0037411C">
        <w:rPr>
          <w:rtl/>
        </w:rPr>
        <w:t>.</w:t>
      </w:r>
      <w:r>
        <w:rPr>
          <w:rtl/>
        </w:rPr>
        <w:t xml:space="preserve"> </w:t>
      </w:r>
    </w:p>
    <w:p w:rsidR="00807EF5" w:rsidRDefault="00807EF5" w:rsidP="00960D5B">
      <w:pPr>
        <w:pStyle w:val="libFootnote0"/>
      </w:pPr>
      <w:r>
        <w:rPr>
          <w:rtl/>
        </w:rPr>
        <w:t xml:space="preserve">وقد روى عن النبي </w:t>
      </w:r>
      <w:r w:rsidR="00841A09" w:rsidRPr="005B0B13">
        <w:rPr>
          <w:rStyle w:val="libAlaemChar"/>
          <w:rtl/>
        </w:rPr>
        <w:t>صلى‌الله‌عليه‌وآله</w:t>
      </w:r>
      <w:r w:rsidR="0037411C">
        <w:rPr>
          <w:rtl/>
        </w:rPr>
        <w:t>،</w:t>
      </w:r>
      <w:r>
        <w:rPr>
          <w:rtl/>
        </w:rPr>
        <w:t xml:space="preserve"> وأبي بكر وعمر</w:t>
      </w:r>
      <w:r w:rsidR="0037411C">
        <w:rPr>
          <w:rtl/>
        </w:rPr>
        <w:t>،</w:t>
      </w:r>
      <w:r>
        <w:rPr>
          <w:rtl/>
        </w:rPr>
        <w:t xml:space="preserve"> وعلي </w:t>
      </w:r>
      <w:r w:rsidR="00841A09" w:rsidRPr="005B0B13">
        <w:rPr>
          <w:rStyle w:val="libAlaemChar"/>
          <w:rtl/>
        </w:rPr>
        <w:t>عليه‌السلام</w:t>
      </w:r>
      <w:r w:rsidR="0037411C">
        <w:rPr>
          <w:rtl/>
        </w:rPr>
        <w:t>،</w:t>
      </w:r>
      <w:r>
        <w:rPr>
          <w:rtl/>
        </w:rPr>
        <w:t xml:space="preserve"> وابن مسعود وغيرهم</w:t>
      </w:r>
      <w:r w:rsidR="0037411C">
        <w:rPr>
          <w:rtl/>
        </w:rPr>
        <w:t>.</w:t>
      </w:r>
      <w:r>
        <w:rPr>
          <w:rtl/>
        </w:rPr>
        <w:t xml:space="preserve"> روى عن أخيه سعيد بن حريث</w:t>
      </w:r>
      <w:r w:rsidR="0037411C">
        <w:rPr>
          <w:rtl/>
        </w:rPr>
        <w:t>،</w:t>
      </w:r>
      <w:r>
        <w:rPr>
          <w:rtl/>
        </w:rPr>
        <w:t xml:space="preserve"> وله صحبة</w:t>
      </w:r>
      <w:r w:rsidR="0037411C">
        <w:rPr>
          <w:rtl/>
        </w:rPr>
        <w:t>،</w:t>
      </w:r>
      <w:r>
        <w:rPr>
          <w:rtl/>
        </w:rPr>
        <w:t xml:space="preserve"> وروى عنه ابنه جعفر وآخرون من أهل الكوفة</w:t>
      </w:r>
      <w:r w:rsidR="0037411C">
        <w:rPr>
          <w:rtl/>
        </w:rPr>
        <w:t>،</w:t>
      </w:r>
      <w:r>
        <w:rPr>
          <w:rtl/>
        </w:rPr>
        <w:t xml:space="preserve"> من أصغرهم فطر بن خليفة</w:t>
      </w:r>
      <w:r w:rsidR="0037411C">
        <w:rPr>
          <w:rtl/>
        </w:rPr>
        <w:t>،</w:t>
      </w:r>
      <w:r>
        <w:rPr>
          <w:rtl/>
        </w:rPr>
        <w:t xml:space="preserve"> وكان قد ولي إمرة الكوفة نيابة لزياد ولابنه عبد الله بن زياد</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بني سعد</w:t>
      </w:r>
      <w:r w:rsidR="0037411C" w:rsidRPr="0037411C">
        <w:rPr>
          <w:rtl/>
        </w:rPr>
        <w:t>،</w:t>
      </w:r>
      <w:r w:rsidRPr="0037411C">
        <w:rPr>
          <w:rtl/>
        </w:rPr>
        <w:t xml:space="preserve"> فكانوا لا يبرحون المسجد</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أقول</w:t>
      </w:r>
      <w:r w:rsidR="0037411C">
        <w:rPr>
          <w:rtl/>
        </w:rPr>
        <w:t>:</w:t>
      </w:r>
      <w:r>
        <w:rPr>
          <w:rtl/>
        </w:rPr>
        <w:t xml:space="preserve"> مراد مَنْ قال ذلك [ في ] العراق</w:t>
      </w:r>
      <w:r w:rsidR="0037411C">
        <w:rPr>
          <w:rtl/>
        </w:rPr>
        <w:t>،</w:t>
      </w:r>
      <w:r>
        <w:rPr>
          <w:rtl/>
        </w:rPr>
        <w:t xml:space="preserve"> وإلاّ فإنّ أوّل مَنْ سيّر الحراب بين يديه هو معاوية في الشام</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المصدر السابق</w:t>
      </w:r>
      <w:r w:rsidR="0037411C">
        <w:rPr>
          <w:rtl/>
        </w:rPr>
        <w:t>.</w:t>
      </w:r>
    </w:p>
    <w:p w:rsidR="00807EF5" w:rsidRDefault="00807EF5" w:rsidP="002C4C33">
      <w:pPr>
        <w:pStyle w:val="libNormal"/>
      </w:pPr>
      <w:r>
        <w:rPr>
          <w:rtl/>
        </w:rPr>
        <w:br w:type="page"/>
      </w:r>
    </w:p>
    <w:p w:rsidR="00807EF5" w:rsidRDefault="00807EF5" w:rsidP="00841A09">
      <w:pPr>
        <w:pStyle w:val="Heading2Center"/>
      </w:pPr>
      <w:bookmarkStart w:id="49" w:name="_Toc448911938"/>
      <w:r>
        <w:rPr>
          <w:rtl/>
        </w:rPr>
        <w:lastRenderedPageBreak/>
        <w:t>الفصل الثالث</w:t>
      </w:r>
      <w:r w:rsidR="0037411C">
        <w:rPr>
          <w:rtl/>
        </w:rPr>
        <w:t>:</w:t>
      </w:r>
      <w:r>
        <w:rPr>
          <w:rtl/>
        </w:rPr>
        <w:t xml:space="preserve"> مقتل حجر بن عدي وأصحابه (رضوان الله عليهم)</w:t>
      </w:r>
      <w:bookmarkEnd w:id="49"/>
    </w:p>
    <w:p w:rsidR="00807EF5" w:rsidRDefault="00807EF5" w:rsidP="00CC3561">
      <w:pPr>
        <w:pStyle w:val="Heading3"/>
      </w:pPr>
      <w:bookmarkStart w:id="50" w:name="_Toc448911939"/>
      <w:r>
        <w:rPr>
          <w:rtl/>
        </w:rPr>
        <w:t>ترجمة حجر</w:t>
      </w:r>
      <w:bookmarkEnd w:id="50"/>
    </w:p>
    <w:p w:rsidR="00807EF5" w:rsidRDefault="00807EF5" w:rsidP="0037411C">
      <w:pPr>
        <w:pStyle w:val="libNormal"/>
      </w:pPr>
      <w:r w:rsidRPr="0037411C">
        <w:rPr>
          <w:rtl/>
        </w:rPr>
        <w:t>ذكر أصحاب التراجم عن حجر</w:t>
      </w:r>
      <w:r w:rsidR="0037411C" w:rsidRPr="0037411C">
        <w:rPr>
          <w:rtl/>
        </w:rPr>
        <w:t>:</w:t>
      </w:r>
      <w:r w:rsidRPr="0037411C">
        <w:rPr>
          <w:rtl/>
        </w:rPr>
        <w:t xml:space="preserve"> أنّه وَفَدَ على النبي </w:t>
      </w:r>
      <w:r w:rsidR="00841A09" w:rsidRPr="005B0B13">
        <w:rPr>
          <w:rStyle w:val="libAlaemChar"/>
          <w:rtl/>
        </w:rPr>
        <w:t>صلى‌الله‌عليه‌وآله</w:t>
      </w:r>
      <w:r w:rsidRPr="0037411C">
        <w:rPr>
          <w:rtl/>
        </w:rPr>
        <w:t xml:space="preserve"> هو وأخوه هانئ بن عدي</w:t>
      </w:r>
      <w:r w:rsidRPr="0037411C">
        <w:rPr>
          <w:rStyle w:val="libFootnotenumChar"/>
          <w:rtl/>
        </w:rPr>
        <w:t>(1)</w:t>
      </w:r>
      <w:r w:rsidR="0037411C" w:rsidRPr="0037411C">
        <w:rPr>
          <w:rtl/>
        </w:rPr>
        <w:t>،</w:t>
      </w:r>
      <w:r w:rsidRPr="0037411C">
        <w:rPr>
          <w:rtl/>
        </w:rPr>
        <w:t xml:space="preserve"> وشهد واقعة القادسية</w:t>
      </w:r>
      <w:r w:rsidR="0037411C" w:rsidRPr="0037411C">
        <w:rPr>
          <w:rtl/>
        </w:rPr>
        <w:t>،</w:t>
      </w:r>
      <w:r w:rsidRPr="0037411C">
        <w:rPr>
          <w:rtl/>
        </w:rPr>
        <w:t xml:space="preserve"> وشهد مع مالك الأشتر موت أبي ذر بالربذة</w:t>
      </w:r>
      <w:r w:rsidR="0037411C" w:rsidRPr="0037411C">
        <w:rPr>
          <w:rtl/>
        </w:rPr>
        <w:t>،</w:t>
      </w:r>
      <w:r w:rsidRPr="0037411C">
        <w:rPr>
          <w:rtl/>
        </w:rPr>
        <w:t xml:space="preserve"> وأنّه شهد بعد ذلك حروب الجمل وصفين والنهروان</w:t>
      </w:r>
      <w:r w:rsidR="0037411C" w:rsidRPr="0037411C">
        <w:rPr>
          <w:rtl/>
        </w:rPr>
        <w:t>،</w:t>
      </w:r>
      <w:r w:rsidRPr="0037411C">
        <w:rPr>
          <w:rtl/>
        </w:rPr>
        <w:t xml:space="preserve"> وأنّه قُتل صبراً بمرج عذراء</w:t>
      </w:r>
      <w:r w:rsidRPr="0037411C">
        <w:rPr>
          <w:rStyle w:val="libFootnotenumChar"/>
          <w:rtl/>
        </w:rPr>
        <w:t>(2)</w:t>
      </w:r>
      <w:r w:rsidRPr="0037411C">
        <w:rPr>
          <w:rtl/>
        </w:rPr>
        <w:t xml:space="preserve"> بأمر معاوية</w:t>
      </w:r>
      <w:r w:rsidRPr="0037411C">
        <w:rPr>
          <w:rStyle w:val="libFootnotenumChar"/>
          <w:rtl/>
        </w:rPr>
        <w:t>(3)</w:t>
      </w:r>
      <w:r w:rsidR="0037411C" w:rsidRPr="0037411C">
        <w:rPr>
          <w:rtl/>
        </w:rPr>
        <w:t>.</w:t>
      </w:r>
      <w:r w:rsidRPr="0037411C">
        <w:rPr>
          <w:rtl/>
        </w:rPr>
        <w:t xml:space="preserve"> وكان له ابنان</w:t>
      </w:r>
      <w:r w:rsidR="0037411C" w:rsidRPr="0037411C">
        <w:rPr>
          <w:rtl/>
        </w:rPr>
        <w:t>:</w:t>
      </w:r>
      <w:r w:rsidRPr="0037411C">
        <w:rPr>
          <w:rtl/>
        </w:rPr>
        <w:t xml:space="preserve"> عبد الله وعبد الرحمن</w:t>
      </w:r>
      <w:r w:rsidR="0037411C" w:rsidRPr="0037411C">
        <w:rPr>
          <w:rtl/>
        </w:rPr>
        <w:t>،</w:t>
      </w:r>
      <w:r w:rsidRPr="0037411C">
        <w:rPr>
          <w:rtl/>
        </w:rPr>
        <w:t xml:space="preserve"> كانا مع المختار</w:t>
      </w:r>
      <w:r w:rsidR="0037411C" w:rsidRPr="0037411C">
        <w:rPr>
          <w:rtl/>
        </w:rPr>
        <w:t>،</w:t>
      </w:r>
      <w:r w:rsidRPr="0037411C">
        <w:rPr>
          <w:rtl/>
        </w:rPr>
        <w:t xml:space="preserve"> قتلهما مصعب بن الزبير صبراً</w:t>
      </w:r>
      <w:r w:rsidRPr="0037411C">
        <w:rPr>
          <w:rStyle w:val="libFootnotenumChar"/>
          <w:rtl/>
        </w:rPr>
        <w:t>(4)</w:t>
      </w:r>
      <w:r w:rsidR="0037411C" w:rsidRPr="0037411C">
        <w:rPr>
          <w:rtl/>
        </w:rPr>
        <w:t>.</w:t>
      </w:r>
      <w:r w:rsidRPr="0037411C">
        <w:rPr>
          <w:rtl/>
        </w:rPr>
        <w:t xml:space="preserve"> قال ابن عساكر</w:t>
      </w:r>
      <w:r w:rsidR="0037411C" w:rsidRPr="0037411C">
        <w:rPr>
          <w:rtl/>
        </w:rPr>
        <w:t>:</w:t>
      </w:r>
      <w:r w:rsidRPr="0037411C">
        <w:rPr>
          <w:rtl/>
        </w:rPr>
        <w:t xml:space="preserve"> وكانا يتشيّعان</w:t>
      </w:r>
      <w:r w:rsidRPr="0037411C">
        <w:rPr>
          <w:rStyle w:val="libFootnotenumChar"/>
          <w:rtl/>
        </w:rPr>
        <w:t>(5)</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وشهد حجر حجّة الوداع كما يظهر من رواية الحاكم</w:t>
      </w:r>
      <w:r w:rsidR="0037411C">
        <w:rPr>
          <w:rtl/>
        </w:rPr>
        <w:t>:</w:t>
      </w:r>
      <w:r>
        <w:rPr>
          <w:rtl/>
        </w:rPr>
        <w:t xml:space="preserve"> حدّثنا أبو علي الحافظ</w:t>
      </w:r>
      <w:r w:rsidR="0037411C">
        <w:rPr>
          <w:rtl/>
        </w:rPr>
        <w:t>،</w:t>
      </w:r>
      <w:r>
        <w:rPr>
          <w:rtl/>
        </w:rPr>
        <w:t xml:space="preserve"> أنا محمّد بن الحسن بن قتيبة العسقلاني</w:t>
      </w:r>
      <w:r w:rsidR="0037411C">
        <w:rPr>
          <w:rtl/>
        </w:rPr>
        <w:t>،</w:t>
      </w:r>
      <w:r>
        <w:rPr>
          <w:rtl/>
        </w:rPr>
        <w:t xml:space="preserve"> ثنا محمّد بن مسكين اليمامي</w:t>
      </w:r>
      <w:r w:rsidR="0037411C">
        <w:rPr>
          <w:rtl/>
        </w:rPr>
        <w:t>،</w:t>
      </w:r>
      <w:r>
        <w:rPr>
          <w:rtl/>
        </w:rPr>
        <w:t xml:space="preserve"> ثنا عباد بن عمر</w:t>
      </w:r>
      <w:r w:rsidR="0037411C">
        <w:rPr>
          <w:rtl/>
        </w:rPr>
        <w:t>،</w:t>
      </w:r>
      <w:r>
        <w:rPr>
          <w:rtl/>
        </w:rPr>
        <w:t xml:space="preserve"> ثنا عكرمة بن عمار</w:t>
      </w:r>
      <w:r w:rsidR="0037411C">
        <w:rPr>
          <w:rtl/>
        </w:rPr>
        <w:t>،</w:t>
      </w:r>
      <w:r>
        <w:rPr>
          <w:rtl/>
        </w:rPr>
        <w:t xml:space="preserve"> ثنا مخشي بن حجر بن عدي</w:t>
      </w:r>
      <w:r w:rsidR="0037411C">
        <w:rPr>
          <w:rtl/>
        </w:rPr>
        <w:t>،</w:t>
      </w:r>
      <w:r>
        <w:rPr>
          <w:rtl/>
        </w:rPr>
        <w:t xml:space="preserve"> عن أبيه</w:t>
      </w:r>
      <w:r w:rsidR="0037411C">
        <w:rPr>
          <w:rtl/>
        </w:rPr>
        <w:t>:</w:t>
      </w:r>
      <w:r>
        <w:rPr>
          <w:rtl/>
        </w:rPr>
        <w:t xml:space="preserve"> أنّ النبي </w:t>
      </w:r>
      <w:r w:rsidR="00841A09" w:rsidRPr="005B0B13">
        <w:rPr>
          <w:rStyle w:val="libAlaemChar"/>
          <w:rtl/>
        </w:rPr>
        <w:t>صلى‌الله‌عليه‌وآله</w:t>
      </w:r>
      <w:r>
        <w:rPr>
          <w:rtl/>
        </w:rPr>
        <w:t xml:space="preserve"> خطبهم فقال</w:t>
      </w:r>
      <w:r w:rsidR="0037411C">
        <w:rPr>
          <w:rtl/>
        </w:rPr>
        <w:t>:</w:t>
      </w:r>
      <w:r>
        <w:rPr>
          <w:rtl/>
        </w:rPr>
        <w:t xml:space="preserve"> </w:t>
      </w:r>
      <w:r w:rsidR="00902B22">
        <w:rPr>
          <w:rtl/>
        </w:rPr>
        <w:t>«</w:t>
      </w:r>
      <w:r w:rsidRPr="00960D5B">
        <w:rPr>
          <w:rtl/>
        </w:rPr>
        <w:t xml:space="preserve"> أيّ يوم هذا</w:t>
      </w:r>
      <w:r w:rsidR="0037411C">
        <w:rPr>
          <w:rtl/>
        </w:rPr>
        <w:t>؟</w:t>
      </w:r>
      <w:r w:rsidRPr="00960D5B">
        <w:rPr>
          <w:rtl/>
        </w:rPr>
        <w:t xml:space="preserve"> </w:t>
      </w:r>
      <w:r w:rsidR="00902B22">
        <w:rPr>
          <w:rtl/>
        </w:rPr>
        <w:t>»</w:t>
      </w:r>
      <w:r w:rsidR="0037411C">
        <w:rPr>
          <w:rtl/>
        </w:rPr>
        <w:t>.</w:t>
      </w:r>
      <w:r>
        <w:rPr>
          <w:rtl/>
        </w:rPr>
        <w:t xml:space="preserve"> قالوا</w:t>
      </w:r>
      <w:r w:rsidR="0037411C">
        <w:rPr>
          <w:rtl/>
        </w:rPr>
        <w:t>:</w:t>
      </w:r>
      <w:r>
        <w:rPr>
          <w:rtl/>
        </w:rPr>
        <w:t xml:space="preserve"> يوم حرام</w:t>
      </w:r>
      <w:r w:rsidR="0037411C">
        <w:rPr>
          <w:rtl/>
        </w:rPr>
        <w:t>.</w:t>
      </w:r>
      <w:r>
        <w:rPr>
          <w:rtl/>
        </w:rPr>
        <w:t xml:space="preserve"> قال</w:t>
      </w:r>
      <w:r w:rsidR="0037411C">
        <w:rPr>
          <w:rtl/>
        </w:rPr>
        <w:t>:</w:t>
      </w:r>
      <w:r>
        <w:rPr>
          <w:rtl/>
        </w:rPr>
        <w:t xml:space="preserve"> </w:t>
      </w:r>
      <w:r w:rsidR="00902B22">
        <w:rPr>
          <w:rtl/>
        </w:rPr>
        <w:t>«</w:t>
      </w:r>
      <w:r w:rsidRPr="00960D5B">
        <w:rPr>
          <w:rtl/>
        </w:rPr>
        <w:t xml:space="preserve"> فأيّ بلد هذا</w:t>
      </w:r>
      <w:r w:rsidR="0037411C">
        <w:rPr>
          <w:rtl/>
        </w:rPr>
        <w:t>؟</w:t>
      </w:r>
      <w:r w:rsidRPr="00960D5B">
        <w:rPr>
          <w:rtl/>
        </w:rPr>
        <w:t xml:space="preserve"> </w:t>
      </w:r>
      <w:r w:rsidR="00902B22">
        <w:rPr>
          <w:rtl/>
        </w:rPr>
        <w:t>»</w:t>
      </w:r>
      <w:r w:rsidR="0037411C">
        <w:rPr>
          <w:rtl/>
        </w:rPr>
        <w:t>.</w:t>
      </w:r>
      <w:r>
        <w:rPr>
          <w:rtl/>
        </w:rPr>
        <w:t xml:space="preserve"> قالوا</w:t>
      </w:r>
      <w:r w:rsidR="0037411C">
        <w:rPr>
          <w:rtl/>
        </w:rPr>
        <w:t>:</w:t>
      </w:r>
      <w:r>
        <w:rPr>
          <w:rtl/>
        </w:rPr>
        <w:t xml:space="preserve"> البلد الحرام</w:t>
      </w:r>
      <w:r w:rsidR="0037411C">
        <w:rPr>
          <w:rtl/>
        </w:rPr>
        <w:t>.</w:t>
      </w:r>
      <w:r>
        <w:rPr>
          <w:rtl/>
        </w:rPr>
        <w:t xml:space="preserve"> قال</w:t>
      </w:r>
      <w:r w:rsidR="0037411C">
        <w:rPr>
          <w:rtl/>
        </w:rPr>
        <w:t>:</w:t>
      </w:r>
      <w:r>
        <w:rPr>
          <w:rtl/>
        </w:rPr>
        <w:t xml:space="preserve"> </w:t>
      </w:r>
      <w:r w:rsidR="00902B22">
        <w:rPr>
          <w:rtl/>
        </w:rPr>
        <w:t>«</w:t>
      </w:r>
      <w:r w:rsidRPr="00960D5B">
        <w:rPr>
          <w:rtl/>
        </w:rPr>
        <w:t xml:space="preserve"> فأيّ شهر</w:t>
      </w:r>
      <w:r w:rsidR="0037411C">
        <w:rPr>
          <w:rtl/>
        </w:rPr>
        <w:t>؟</w:t>
      </w:r>
      <w:r w:rsidRPr="00960D5B">
        <w:rPr>
          <w:rtl/>
        </w:rPr>
        <w:t xml:space="preserve"> </w:t>
      </w:r>
      <w:r w:rsidR="00902B22">
        <w:rPr>
          <w:rtl/>
        </w:rPr>
        <w:t>»</w:t>
      </w:r>
      <w:r w:rsidR="0037411C">
        <w:rPr>
          <w:rtl/>
        </w:rPr>
        <w:t>.</w:t>
      </w:r>
      <w:r>
        <w:rPr>
          <w:rtl/>
        </w:rPr>
        <w:t xml:space="preserve"> قالوا</w:t>
      </w:r>
      <w:r w:rsidR="0037411C">
        <w:rPr>
          <w:rtl/>
        </w:rPr>
        <w:t>:</w:t>
      </w:r>
      <w:r>
        <w:rPr>
          <w:rtl/>
        </w:rPr>
        <w:t xml:space="preserve"> شهر حرام</w:t>
      </w:r>
      <w:r w:rsidR="0037411C">
        <w:rPr>
          <w:rtl/>
        </w:rPr>
        <w:t>.</w:t>
      </w:r>
      <w:r>
        <w:rPr>
          <w:rtl/>
        </w:rPr>
        <w:t xml:space="preserve"> قال</w:t>
      </w:r>
      <w:r w:rsidR="0037411C">
        <w:rPr>
          <w:rtl/>
        </w:rPr>
        <w:t>:</w:t>
      </w:r>
      <w:r>
        <w:rPr>
          <w:rtl/>
        </w:rPr>
        <w:t xml:space="preserve"> </w:t>
      </w:r>
      <w:r w:rsidR="00902B22">
        <w:rPr>
          <w:rtl/>
        </w:rPr>
        <w:t>«</w:t>
      </w:r>
      <w:r w:rsidRPr="00960D5B">
        <w:rPr>
          <w:rtl/>
        </w:rPr>
        <w:t xml:space="preserve"> فإنّ دماءكم وأموالكم وأعراضكم حرام عليكم كحرمة يومكم هذا</w:t>
      </w:r>
      <w:r w:rsidR="0037411C">
        <w:rPr>
          <w:rtl/>
        </w:rPr>
        <w:t>،</w:t>
      </w:r>
      <w:r w:rsidRPr="00960D5B">
        <w:rPr>
          <w:rtl/>
        </w:rPr>
        <w:t xml:space="preserve"> كحرمة شهركم هذا</w:t>
      </w:r>
      <w:r w:rsidR="0037411C">
        <w:rPr>
          <w:rtl/>
        </w:rPr>
        <w:t>،</w:t>
      </w:r>
      <w:r w:rsidRPr="00960D5B">
        <w:rPr>
          <w:rtl/>
        </w:rPr>
        <w:t xml:space="preserve"> كحرمة بلدكم هذا</w:t>
      </w:r>
      <w:r w:rsidR="0037411C">
        <w:rPr>
          <w:rtl/>
        </w:rPr>
        <w:t>.</w:t>
      </w:r>
      <w:r w:rsidRPr="00960D5B">
        <w:rPr>
          <w:rtl/>
        </w:rPr>
        <w:t xml:space="preserve"> ليبلّغ الشاهد الغائب</w:t>
      </w:r>
      <w:r w:rsidR="0037411C">
        <w:rPr>
          <w:rtl/>
        </w:rPr>
        <w:t>،</w:t>
      </w:r>
      <w:r w:rsidRPr="00960D5B">
        <w:rPr>
          <w:rtl/>
        </w:rPr>
        <w:t xml:space="preserve"> لا ترجعوا بعدي كفّاراً يضرب بعضكم رقاب بعض </w:t>
      </w:r>
      <w:r w:rsidR="00902B22">
        <w:rPr>
          <w:rtl/>
        </w:rPr>
        <w:t>»</w:t>
      </w:r>
      <w:r w:rsidR="0037411C">
        <w:rPr>
          <w:rtl/>
        </w:rPr>
        <w:t>.</w:t>
      </w:r>
      <w:r>
        <w:rPr>
          <w:rtl/>
        </w:rPr>
        <w:t xml:space="preserve"> </w:t>
      </w:r>
    </w:p>
    <w:p w:rsidR="00807EF5" w:rsidRDefault="00807EF5" w:rsidP="00960D5B">
      <w:pPr>
        <w:pStyle w:val="libFootnote0"/>
      </w:pPr>
      <w:r>
        <w:rPr>
          <w:rtl/>
        </w:rPr>
        <w:t>أقول</w:t>
      </w:r>
      <w:r w:rsidR="0037411C">
        <w:rPr>
          <w:rtl/>
        </w:rPr>
        <w:t>:</w:t>
      </w:r>
      <w:r>
        <w:rPr>
          <w:rtl/>
        </w:rPr>
        <w:t xml:space="preserve"> ومعنى ذلك أنّه شهد حادثة الغدير</w:t>
      </w:r>
      <w:r w:rsidR="0037411C">
        <w:rPr>
          <w:rtl/>
        </w:rPr>
        <w:t>.</w:t>
      </w:r>
      <w:r>
        <w:rPr>
          <w:rtl/>
        </w:rPr>
        <w:t xml:space="preserve"> </w:t>
      </w:r>
    </w:p>
    <w:p w:rsidR="00807EF5" w:rsidRDefault="00807EF5" w:rsidP="00960D5B">
      <w:pPr>
        <w:pStyle w:val="libFootnote0"/>
      </w:pPr>
      <w:r>
        <w:rPr>
          <w:rtl/>
        </w:rPr>
        <w:t>(2) مرج راهط</w:t>
      </w:r>
      <w:r w:rsidR="0037411C">
        <w:rPr>
          <w:rtl/>
        </w:rPr>
        <w:t>:</w:t>
      </w:r>
      <w:r>
        <w:rPr>
          <w:rtl/>
        </w:rPr>
        <w:t xml:space="preserve"> بمقربة من دمشق</w:t>
      </w:r>
      <w:r w:rsidR="0037411C">
        <w:rPr>
          <w:rtl/>
        </w:rPr>
        <w:t>،</w:t>
      </w:r>
      <w:r>
        <w:rPr>
          <w:rtl/>
        </w:rPr>
        <w:t xml:space="preserve"> بينهما اثنا عشر ميلاً</w:t>
      </w:r>
      <w:r w:rsidR="0037411C">
        <w:rPr>
          <w:rtl/>
        </w:rPr>
        <w:t>.</w:t>
      </w:r>
      <w:r>
        <w:rPr>
          <w:rtl/>
        </w:rPr>
        <w:t xml:space="preserve"> (الروض المعطار</w:t>
      </w:r>
      <w:r w:rsidR="0037411C">
        <w:rPr>
          <w:rtl/>
        </w:rPr>
        <w:t xml:space="preserve"> - </w:t>
      </w:r>
      <w:r>
        <w:rPr>
          <w:rtl/>
        </w:rPr>
        <w:t>للحميري)</w:t>
      </w:r>
      <w:r w:rsidR="0037411C">
        <w:rPr>
          <w:rtl/>
        </w:rPr>
        <w:t>.</w:t>
      </w:r>
      <w:r>
        <w:rPr>
          <w:rtl/>
        </w:rPr>
        <w:t xml:space="preserve"> </w:t>
      </w:r>
    </w:p>
    <w:p w:rsidR="00807EF5" w:rsidRDefault="00807EF5" w:rsidP="00960D5B">
      <w:pPr>
        <w:pStyle w:val="libFootnote0"/>
      </w:pPr>
      <w:r>
        <w:rPr>
          <w:rtl/>
        </w:rPr>
        <w:t>(3) انظر الإصابة</w:t>
      </w:r>
      <w:r w:rsidR="0037411C">
        <w:rPr>
          <w:rtl/>
        </w:rPr>
        <w:t xml:space="preserve"> - </w:t>
      </w:r>
      <w:r>
        <w:rPr>
          <w:rtl/>
        </w:rPr>
        <w:t>لابن حجر</w:t>
      </w:r>
      <w:r w:rsidR="0037411C">
        <w:rPr>
          <w:rtl/>
        </w:rPr>
        <w:t>.</w:t>
      </w:r>
      <w:r>
        <w:rPr>
          <w:rtl/>
        </w:rPr>
        <w:t xml:space="preserve"> </w:t>
      </w:r>
    </w:p>
    <w:p w:rsidR="00807EF5" w:rsidRDefault="00807EF5" w:rsidP="00960D5B">
      <w:pPr>
        <w:pStyle w:val="libFootnote0"/>
      </w:pPr>
      <w:r>
        <w:rPr>
          <w:rtl/>
        </w:rPr>
        <w:t>(4) المستدرك 3 / 531</w:t>
      </w:r>
      <w:r w:rsidR="0037411C">
        <w:rPr>
          <w:rtl/>
        </w:rPr>
        <w:t>،</w:t>
      </w:r>
      <w:r>
        <w:rPr>
          <w:rtl/>
        </w:rPr>
        <w:t xml:space="preserve"> الإصابة</w:t>
      </w:r>
      <w:r w:rsidR="0037411C">
        <w:rPr>
          <w:rtl/>
        </w:rPr>
        <w:t>.</w:t>
      </w:r>
      <w:r>
        <w:rPr>
          <w:rtl/>
        </w:rPr>
        <w:t xml:space="preserve"> </w:t>
      </w:r>
    </w:p>
    <w:p w:rsidR="00807EF5" w:rsidRDefault="00807EF5" w:rsidP="00960D5B">
      <w:pPr>
        <w:pStyle w:val="libFootnote0"/>
      </w:pPr>
      <w:r>
        <w:rPr>
          <w:rtl/>
        </w:rPr>
        <w:t>(5) تاريخ ابن عساكر</w:t>
      </w:r>
      <w:r w:rsidR="0037411C">
        <w:rPr>
          <w:rtl/>
        </w:rPr>
        <w:t xml:space="preserve"> - </w:t>
      </w:r>
      <w:r>
        <w:rPr>
          <w:rtl/>
        </w:rPr>
        <w:t>ترجمة حجر</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وقال ابن سعد</w:t>
      </w:r>
      <w:r w:rsidR="0037411C" w:rsidRPr="0037411C">
        <w:rPr>
          <w:rtl/>
        </w:rPr>
        <w:t>:</w:t>
      </w:r>
      <w:r w:rsidRPr="0037411C">
        <w:rPr>
          <w:rtl/>
        </w:rPr>
        <w:t xml:space="preserve"> كان ثقة عيناً</w:t>
      </w:r>
      <w:r w:rsidR="0037411C" w:rsidRPr="0037411C">
        <w:rPr>
          <w:rtl/>
        </w:rPr>
        <w:t>،</w:t>
      </w:r>
      <w:r w:rsidRPr="0037411C">
        <w:rPr>
          <w:rtl/>
        </w:rPr>
        <w:t xml:space="preserve"> ولم يروِ عن غير علي شيئاً</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أقول</w:t>
      </w:r>
      <w:r w:rsidR="0037411C">
        <w:rPr>
          <w:rtl/>
        </w:rPr>
        <w:t>:</w:t>
      </w:r>
      <w:r>
        <w:rPr>
          <w:rtl/>
        </w:rPr>
        <w:t xml:space="preserve"> أي لم يرو عن الصحابة الآخرين</w:t>
      </w:r>
      <w:r w:rsidR="0037411C">
        <w:rPr>
          <w:rtl/>
        </w:rPr>
        <w:t>،</w:t>
      </w:r>
      <w:r>
        <w:rPr>
          <w:rtl/>
        </w:rPr>
        <w:t xml:space="preserve"> فهو إمّا يروي عن النبي </w:t>
      </w:r>
      <w:r w:rsidR="00841A09" w:rsidRPr="005B0B13">
        <w:rPr>
          <w:rStyle w:val="libAlaemChar"/>
          <w:rtl/>
        </w:rPr>
        <w:t>صلى‌الله‌عليه‌وآله</w:t>
      </w:r>
      <w:r>
        <w:rPr>
          <w:rtl/>
        </w:rPr>
        <w:t xml:space="preserve"> أو عن علي </w:t>
      </w:r>
      <w:r w:rsidR="00841A09" w:rsidRPr="005B0B13">
        <w:rPr>
          <w:rStyle w:val="libAlaemChar"/>
          <w:rtl/>
        </w:rPr>
        <w:t>عليه‌السلام</w:t>
      </w:r>
      <w:r w:rsidR="0037411C">
        <w:rPr>
          <w:rtl/>
        </w:rPr>
        <w:t>.</w:t>
      </w:r>
      <w:r>
        <w:rPr>
          <w:rtl/>
        </w:rPr>
        <w:t xml:space="preserve"> </w:t>
      </w:r>
    </w:p>
    <w:p w:rsidR="00807EF5" w:rsidRDefault="00807EF5" w:rsidP="0037411C">
      <w:pPr>
        <w:pStyle w:val="libNormal"/>
      </w:pPr>
      <w:r w:rsidRPr="0037411C">
        <w:rPr>
          <w:rtl/>
        </w:rPr>
        <w:t>وقال ابن عبد البر</w:t>
      </w:r>
      <w:r w:rsidR="0037411C" w:rsidRPr="0037411C">
        <w:rPr>
          <w:rtl/>
        </w:rPr>
        <w:t>:</w:t>
      </w:r>
      <w:r w:rsidRPr="0037411C">
        <w:rPr>
          <w:rtl/>
        </w:rPr>
        <w:t xml:space="preserve"> كان من فضلاء الصحابة</w:t>
      </w:r>
      <w:r w:rsidR="0037411C" w:rsidRPr="0037411C">
        <w:rPr>
          <w:rtl/>
        </w:rPr>
        <w:t>،</w:t>
      </w:r>
      <w:r w:rsidRPr="0037411C">
        <w:rPr>
          <w:rtl/>
        </w:rPr>
        <w:t xml:space="preserve"> وصغر سنه عن كبارهم</w:t>
      </w:r>
      <w:r w:rsidR="0037411C" w:rsidRPr="0037411C">
        <w:rPr>
          <w:rtl/>
        </w:rPr>
        <w:t>،</w:t>
      </w:r>
      <w:r w:rsidRPr="0037411C">
        <w:rPr>
          <w:rtl/>
        </w:rPr>
        <w:t xml:space="preserve"> وكان على كندة يوم صفين</w:t>
      </w:r>
      <w:r w:rsidR="0037411C" w:rsidRPr="0037411C">
        <w:rPr>
          <w:rtl/>
        </w:rPr>
        <w:t>،</w:t>
      </w:r>
      <w:r w:rsidRPr="0037411C">
        <w:rPr>
          <w:rtl/>
        </w:rPr>
        <w:t xml:space="preserve"> وكان على الميسرة يوم النهروان</w:t>
      </w:r>
      <w:r w:rsidRPr="0037411C">
        <w:rPr>
          <w:rStyle w:val="libFootnotenumChar"/>
          <w:rtl/>
        </w:rPr>
        <w:t>(2)</w:t>
      </w:r>
      <w:r w:rsidR="0037411C" w:rsidRPr="0037411C">
        <w:rPr>
          <w:rtl/>
        </w:rPr>
        <w:t>.</w:t>
      </w:r>
      <w:r w:rsidRPr="0037411C">
        <w:rPr>
          <w:rtl/>
        </w:rPr>
        <w:t xml:space="preserve"> </w:t>
      </w:r>
    </w:p>
    <w:p w:rsidR="00807EF5" w:rsidRDefault="00807EF5" w:rsidP="0037411C">
      <w:pPr>
        <w:pStyle w:val="libNormal"/>
      </w:pPr>
      <w:r>
        <w:rPr>
          <w:rtl/>
        </w:rPr>
        <w:t>وقال أحمد</w:t>
      </w:r>
      <w:r w:rsidR="0037411C">
        <w:rPr>
          <w:rtl/>
        </w:rPr>
        <w:t>:</w:t>
      </w:r>
      <w:r>
        <w:rPr>
          <w:rtl/>
        </w:rPr>
        <w:t xml:space="preserve"> قلت ليحيى بن سليمان</w:t>
      </w:r>
      <w:r w:rsidR="0037411C">
        <w:rPr>
          <w:rtl/>
        </w:rPr>
        <w:t>:</w:t>
      </w:r>
      <w:r>
        <w:rPr>
          <w:rtl/>
        </w:rPr>
        <w:t xml:space="preserve"> أبَلَغَك أنّ حجراً كان مستجاب الدعوة</w:t>
      </w:r>
      <w:r w:rsidR="0037411C">
        <w:rPr>
          <w:rtl/>
        </w:rPr>
        <w:t>؟</w:t>
      </w:r>
      <w:r>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نعم</w:t>
      </w:r>
      <w:r w:rsidR="0037411C" w:rsidRPr="0037411C">
        <w:rPr>
          <w:rtl/>
        </w:rPr>
        <w:t>،</w:t>
      </w:r>
      <w:r w:rsidRPr="0037411C">
        <w:rPr>
          <w:rtl/>
        </w:rPr>
        <w:t xml:space="preserve"> وكان من أفاضل أصحاب النبي </w:t>
      </w:r>
      <w:r w:rsidR="00841A09" w:rsidRPr="005B0B13">
        <w:rPr>
          <w:rStyle w:val="libAlaemChar"/>
          <w:rtl/>
        </w:rPr>
        <w:t>صلى‌الله‌عليه‌وآله</w:t>
      </w:r>
      <w:r w:rsidRPr="0037411C">
        <w:rPr>
          <w:rStyle w:val="libFootnotenumChar"/>
          <w:rtl/>
        </w:rPr>
        <w:t>(3)</w:t>
      </w:r>
      <w:r w:rsidR="0037411C" w:rsidRPr="0037411C">
        <w:rPr>
          <w:rtl/>
        </w:rPr>
        <w:t>.</w:t>
      </w:r>
      <w:r w:rsidRPr="0037411C">
        <w:rPr>
          <w:rtl/>
        </w:rPr>
        <w:t xml:space="preserve"> </w:t>
      </w:r>
    </w:p>
    <w:p w:rsidR="00807EF5" w:rsidRDefault="00807EF5" w:rsidP="0037411C">
      <w:pPr>
        <w:pStyle w:val="libNormal"/>
      </w:pPr>
      <w:r>
        <w:rPr>
          <w:rtl/>
        </w:rPr>
        <w:t>وقال ابن الأثير</w:t>
      </w:r>
      <w:r w:rsidR="0037411C">
        <w:rPr>
          <w:rtl/>
        </w:rPr>
        <w:t>:</w:t>
      </w:r>
      <w:r>
        <w:rPr>
          <w:rtl/>
        </w:rPr>
        <w:t xml:space="preserve"> وكان من فضلاء الصحابة وأعيانهم</w:t>
      </w:r>
      <w:r w:rsidR="0037411C">
        <w:rPr>
          <w:rtl/>
        </w:rPr>
        <w:t>.</w:t>
      </w:r>
      <w:r>
        <w:rPr>
          <w:rtl/>
        </w:rPr>
        <w:t xml:space="preserve"> </w:t>
      </w:r>
    </w:p>
    <w:p w:rsidR="00807EF5" w:rsidRDefault="00807EF5" w:rsidP="0037411C">
      <w:pPr>
        <w:pStyle w:val="libNormal"/>
      </w:pPr>
      <w:r w:rsidRPr="0037411C">
        <w:rPr>
          <w:rtl/>
        </w:rPr>
        <w:t>وقال ابن كثير</w:t>
      </w:r>
      <w:r w:rsidR="0037411C" w:rsidRPr="0037411C">
        <w:rPr>
          <w:rtl/>
        </w:rPr>
        <w:t>:</w:t>
      </w:r>
      <w:r w:rsidRPr="0037411C">
        <w:rPr>
          <w:rtl/>
        </w:rPr>
        <w:t xml:space="preserve"> وفد إلى رسول الله وكان من عبّاد الله وزهّادهم</w:t>
      </w:r>
      <w:r w:rsidR="0037411C" w:rsidRPr="0037411C">
        <w:rPr>
          <w:rtl/>
        </w:rPr>
        <w:t>،</w:t>
      </w:r>
      <w:r w:rsidRPr="0037411C">
        <w:rPr>
          <w:rtl/>
        </w:rPr>
        <w:t xml:space="preserve"> وكان بارّاً باُمّه</w:t>
      </w:r>
      <w:r w:rsidRPr="0037411C">
        <w:rPr>
          <w:rStyle w:val="libFootnotenumChar"/>
          <w:rtl/>
        </w:rPr>
        <w:t>(4)</w:t>
      </w:r>
      <w:r w:rsidR="0037411C" w:rsidRPr="0037411C">
        <w:rPr>
          <w:rtl/>
        </w:rPr>
        <w:t>،</w:t>
      </w:r>
      <w:r w:rsidRPr="0037411C">
        <w:rPr>
          <w:rtl/>
        </w:rPr>
        <w:t xml:space="preserve"> وكان كثير الصلاة والصيام</w:t>
      </w:r>
      <w:r w:rsidR="0037411C" w:rsidRPr="0037411C">
        <w:rPr>
          <w:rtl/>
        </w:rPr>
        <w:t>،</w:t>
      </w:r>
      <w:r w:rsidRPr="0037411C">
        <w:rPr>
          <w:rtl/>
        </w:rPr>
        <w:t xml:space="preserve"> وما أحدث إلاّ توضأ</w:t>
      </w:r>
      <w:r w:rsidR="0037411C" w:rsidRPr="0037411C">
        <w:rPr>
          <w:rtl/>
        </w:rPr>
        <w:t>،</w:t>
      </w:r>
      <w:r w:rsidRPr="0037411C">
        <w:rPr>
          <w:rtl/>
        </w:rPr>
        <w:t xml:space="preserve"> وما توضأ إلاّ صلّى</w:t>
      </w:r>
      <w:r w:rsidR="0037411C" w:rsidRPr="0037411C">
        <w:rPr>
          <w:rtl/>
        </w:rPr>
        <w:t>.</w:t>
      </w:r>
      <w:r w:rsidRPr="0037411C">
        <w:rPr>
          <w:rtl/>
        </w:rPr>
        <w:t xml:space="preserve"> </w:t>
      </w:r>
    </w:p>
    <w:p w:rsidR="00807EF5" w:rsidRDefault="00807EF5" w:rsidP="0037411C">
      <w:pPr>
        <w:pStyle w:val="libNormal"/>
      </w:pPr>
      <w:r w:rsidRPr="0037411C">
        <w:rPr>
          <w:rtl/>
        </w:rPr>
        <w:t>وقال الذهبي</w:t>
      </w:r>
      <w:r w:rsidR="0037411C" w:rsidRPr="0037411C">
        <w:rPr>
          <w:rtl/>
        </w:rPr>
        <w:t>:</w:t>
      </w:r>
      <w:r w:rsidRPr="0037411C">
        <w:rPr>
          <w:rtl/>
        </w:rPr>
        <w:t xml:space="preserve"> لحجر صحبة ووفادة</w:t>
      </w:r>
      <w:r w:rsidR="0037411C" w:rsidRPr="0037411C">
        <w:rPr>
          <w:rtl/>
        </w:rPr>
        <w:t>،</w:t>
      </w:r>
      <w:r w:rsidRPr="0037411C">
        <w:rPr>
          <w:rtl/>
        </w:rPr>
        <w:t xml:space="preserve"> وكان صالحاً عابداً</w:t>
      </w:r>
      <w:r w:rsidR="0037411C" w:rsidRPr="0037411C">
        <w:rPr>
          <w:rtl/>
        </w:rPr>
        <w:t>.</w:t>
      </w:r>
      <w:r w:rsidRPr="0037411C">
        <w:rPr>
          <w:rtl/>
        </w:rPr>
        <w:t xml:space="preserve"> يلازم الوضوء</w:t>
      </w:r>
      <w:r w:rsidR="0037411C" w:rsidRPr="0037411C">
        <w:rPr>
          <w:rtl/>
        </w:rPr>
        <w:t>،</w:t>
      </w:r>
      <w:r w:rsidRPr="0037411C">
        <w:rPr>
          <w:rtl/>
        </w:rPr>
        <w:t xml:space="preserve"> ويكثر الأمر بالمعروف والنهي عن المنكر</w:t>
      </w:r>
      <w:r w:rsidR="0037411C" w:rsidRPr="0037411C">
        <w:rPr>
          <w:rtl/>
        </w:rPr>
        <w:t>.</w:t>
      </w:r>
      <w:r w:rsidRPr="0037411C">
        <w:rPr>
          <w:rtl/>
        </w:rPr>
        <w:t xml:space="preserve"> كان شريفاً مطاعاً</w:t>
      </w:r>
      <w:r w:rsidR="0037411C" w:rsidRPr="0037411C">
        <w:rPr>
          <w:rtl/>
        </w:rPr>
        <w:t>،</w:t>
      </w:r>
      <w:r w:rsidRPr="0037411C">
        <w:rPr>
          <w:rtl/>
        </w:rPr>
        <w:t xml:space="preserve"> من شيعة علي</w:t>
      </w:r>
      <w:r w:rsidR="0037411C" w:rsidRPr="0037411C">
        <w:rPr>
          <w:rtl/>
        </w:rPr>
        <w:t>،</w:t>
      </w:r>
      <w:r w:rsidRPr="0037411C">
        <w:rPr>
          <w:rtl/>
        </w:rPr>
        <w:t xml:space="preserve"> شهد صفين أميراً</w:t>
      </w:r>
      <w:r w:rsidRPr="0037411C">
        <w:rPr>
          <w:rStyle w:val="libFootnotenumChar"/>
          <w:rtl/>
        </w:rPr>
        <w:t>(5)</w:t>
      </w:r>
      <w:r w:rsidR="0037411C" w:rsidRPr="0037411C">
        <w:rPr>
          <w:rtl/>
        </w:rPr>
        <w:t>.</w:t>
      </w:r>
      <w:r w:rsidRPr="0037411C">
        <w:rPr>
          <w:rtl/>
        </w:rPr>
        <w:t xml:space="preserve"> </w:t>
      </w:r>
    </w:p>
    <w:p w:rsidR="00807EF5" w:rsidRDefault="00807EF5" w:rsidP="00CC3561">
      <w:pPr>
        <w:pStyle w:val="Heading3"/>
      </w:pPr>
      <w:bookmarkStart w:id="51" w:name="_Toc448911940"/>
      <w:r>
        <w:rPr>
          <w:rtl/>
        </w:rPr>
        <w:t>سبب قتل حجر</w:t>
      </w:r>
      <w:bookmarkEnd w:id="51"/>
    </w:p>
    <w:p w:rsidR="00807EF5" w:rsidRDefault="00807EF5" w:rsidP="0037411C">
      <w:pPr>
        <w:pStyle w:val="libNormal"/>
      </w:pPr>
      <w:r w:rsidRPr="0037411C">
        <w:rPr>
          <w:rtl/>
        </w:rPr>
        <w:t>قال الحاكم النيسابوري</w:t>
      </w:r>
      <w:r w:rsidR="0037411C" w:rsidRPr="0037411C">
        <w:rPr>
          <w:rtl/>
        </w:rPr>
        <w:t>:</w:t>
      </w:r>
      <w:r w:rsidRPr="0037411C">
        <w:rPr>
          <w:rtl/>
        </w:rPr>
        <w:t xml:space="preserve"> سمعت أبا علي الحافظ يقول</w:t>
      </w:r>
      <w:r w:rsidR="0037411C" w:rsidRPr="0037411C">
        <w:rPr>
          <w:rtl/>
        </w:rPr>
        <w:t>:</w:t>
      </w:r>
      <w:r w:rsidRPr="0037411C">
        <w:rPr>
          <w:rtl/>
        </w:rPr>
        <w:t xml:space="preserve"> سمعت ابن قتيبة يقول</w:t>
      </w:r>
      <w:r w:rsidR="0037411C" w:rsidRPr="0037411C">
        <w:rPr>
          <w:rtl/>
        </w:rPr>
        <w:t>:</w:t>
      </w:r>
      <w:r w:rsidRPr="0037411C">
        <w:rPr>
          <w:rtl/>
        </w:rPr>
        <w:t xml:space="preserve"> سمعت إبراهيم بن يعقوب</w:t>
      </w:r>
      <w:r w:rsidRPr="0037411C">
        <w:rPr>
          <w:rStyle w:val="libFootnotenumChar"/>
          <w:rtl/>
        </w:rPr>
        <w:t>(6)</w:t>
      </w:r>
      <w:r w:rsidRPr="0037411C">
        <w:rPr>
          <w:rtl/>
        </w:rPr>
        <w:t xml:space="preserve"> يقول</w:t>
      </w:r>
      <w:r w:rsidR="0037411C" w:rsidRPr="0037411C">
        <w:rPr>
          <w:rtl/>
        </w:rPr>
        <w:t>:</w:t>
      </w:r>
      <w:r w:rsidRPr="0037411C">
        <w:rPr>
          <w:rtl/>
        </w:rPr>
        <w:t xml:space="preserve"> قد أدرك حجر بن عدي الجاهليّة وأكل الدم فيها</w:t>
      </w:r>
      <w:r w:rsidR="0037411C" w:rsidRPr="0037411C">
        <w:rPr>
          <w:rtl/>
        </w:rPr>
        <w:t>،</w:t>
      </w:r>
      <w:r w:rsidRPr="0037411C">
        <w:rPr>
          <w:rtl/>
        </w:rPr>
        <w:t xml:space="preserve"> ثمّ صحب رسول الله </w:t>
      </w:r>
      <w:r w:rsidR="00841A09" w:rsidRPr="005B0B13">
        <w:rPr>
          <w:rStyle w:val="libAlaemChar"/>
          <w:rtl/>
        </w:rPr>
        <w:t>صلى‌الله‌عليه‌وآله</w:t>
      </w:r>
      <w:r w:rsidRPr="0037411C">
        <w:rPr>
          <w:rtl/>
        </w:rPr>
        <w:t xml:space="preserve"> وسمع منه</w:t>
      </w:r>
      <w:r w:rsidR="0037411C" w:rsidRPr="0037411C">
        <w:rPr>
          <w:rtl/>
        </w:rPr>
        <w:t>،</w:t>
      </w:r>
      <w:r w:rsidRPr="0037411C">
        <w:rPr>
          <w:rtl/>
        </w:rPr>
        <w:t xml:space="preserve"> وشهد مع علي بن أبي طالب </w:t>
      </w:r>
      <w:r w:rsidR="00841A09" w:rsidRPr="005B0B13">
        <w:rPr>
          <w:rStyle w:val="libAlaemChar"/>
          <w:rtl/>
        </w:rPr>
        <w:t>عليه‌السلام</w:t>
      </w:r>
      <w:r w:rsidRPr="0037411C">
        <w:rPr>
          <w:rtl/>
        </w:rPr>
        <w:t xml:space="preserve"> الجمل وصفين</w:t>
      </w:r>
      <w:r w:rsidR="0037411C" w:rsidRPr="0037411C">
        <w:rPr>
          <w:rtl/>
        </w:rPr>
        <w:t>،</w:t>
      </w:r>
      <w:r w:rsidRPr="0037411C">
        <w:rPr>
          <w:rtl/>
        </w:rPr>
        <w:t xml:space="preserve"> وقُتل في موالاة علي</w:t>
      </w:r>
      <w:r w:rsidRPr="0037411C">
        <w:rPr>
          <w:rStyle w:val="libFootnotenumChar"/>
          <w:rtl/>
        </w:rPr>
        <w:t>(7)</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الطبقات الكبرى</w:t>
      </w:r>
      <w:r w:rsidR="0037411C">
        <w:rPr>
          <w:rtl/>
        </w:rPr>
        <w:t xml:space="preserve"> - </w:t>
      </w:r>
      <w:r>
        <w:rPr>
          <w:rtl/>
        </w:rPr>
        <w:t>ترجمة حجر</w:t>
      </w:r>
      <w:r w:rsidR="0037411C">
        <w:rPr>
          <w:rtl/>
        </w:rPr>
        <w:t>.</w:t>
      </w:r>
      <w:r>
        <w:rPr>
          <w:rtl/>
        </w:rPr>
        <w:t xml:space="preserve"> </w:t>
      </w:r>
    </w:p>
    <w:p w:rsidR="00807EF5" w:rsidRDefault="00807EF5" w:rsidP="00960D5B">
      <w:pPr>
        <w:pStyle w:val="libFootnote0"/>
      </w:pPr>
      <w:r>
        <w:rPr>
          <w:rtl/>
        </w:rPr>
        <w:t>(2) الاستيعاب</w:t>
      </w:r>
      <w:r w:rsidR="0037411C">
        <w:rPr>
          <w:rtl/>
        </w:rPr>
        <w:t xml:space="preserve"> - </w:t>
      </w:r>
      <w:r>
        <w:rPr>
          <w:rtl/>
        </w:rPr>
        <w:t>ترجمة حجر</w:t>
      </w:r>
      <w:r w:rsidR="0037411C">
        <w:rPr>
          <w:rtl/>
        </w:rPr>
        <w:t>.</w:t>
      </w:r>
      <w:r>
        <w:rPr>
          <w:rtl/>
        </w:rPr>
        <w:t xml:space="preserve"> </w:t>
      </w:r>
    </w:p>
    <w:p w:rsidR="00807EF5" w:rsidRDefault="00807EF5" w:rsidP="00960D5B">
      <w:pPr>
        <w:pStyle w:val="libFootnote0"/>
      </w:pPr>
      <w:r>
        <w:rPr>
          <w:rtl/>
        </w:rPr>
        <w:t>(3) الاستيعاب</w:t>
      </w:r>
      <w:r w:rsidR="0037411C">
        <w:rPr>
          <w:rtl/>
        </w:rPr>
        <w:t xml:space="preserve"> - </w:t>
      </w:r>
      <w:r>
        <w:rPr>
          <w:rtl/>
        </w:rPr>
        <w:t>ترجمة حجر</w:t>
      </w:r>
      <w:r w:rsidR="0037411C">
        <w:rPr>
          <w:rtl/>
        </w:rPr>
        <w:t>.</w:t>
      </w:r>
      <w:r>
        <w:rPr>
          <w:rtl/>
        </w:rPr>
        <w:t xml:space="preserve"> </w:t>
      </w:r>
    </w:p>
    <w:p w:rsidR="00807EF5" w:rsidRDefault="00807EF5" w:rsidP="00960D5B">
      <w:pPr>
        <w:pStyle w:val="libFootnote0"/>
      </w:pPr>
      <w:r>
        <w:rPr>
          <w:rtl/>
        </w:rPr>
        <w:t>(4) قال عبد الكريم بن رشيد</w:t>
      </w:r>
      <w:r w:rsidR="0037411C">
        <w:rPr>
          <w:rtl/>
        </w:rPr>
        <w:t>:</w:t>
      </w:r>
      <w:r>
        <w:rPr>
          <w:rtl/>
        </w:rPr>
        <w:t xml:space="preserve"> كان حجر يلمس فراش أمّه بيده</w:t>
      </w:r>
      <w:r w:rsidR="0037411C">
        <w:rPr>
          <w:rtl/>
        </w:rPr>
        <w:t>،</w:t>
      </w:r>
      <w:r>
        <w:rPr>
          <w:rtl/>
        </w:rPr>
        <w:t xml:space="preserve"> فيتهم غلظ يده</w:t>
      </w:r>
      <w:r w:rsidR="0037411C">
        <w:rPr>
          <w:rtl/>
        </w:rPr>
        <w:t>،</w:t>
      </w:r>
      <w:r>
        <w:rPr>
          <w:rtl/>
        </w:rPr>
        <w:t xml:space="preserve"> فينقلب على ظهره</w:t>
      </w:r>
      <w:r w:rsidR="0037411C">
        <w:rPr>
          <w:rtl/>
        </w:rPr>
        <w:t>،</w:t>
      </w:r>
      <w:r>
        <w:rPr>
          <w:rtl/>
        </w:rPr>
        <w:t xml:space="preserve"> فإذا أمن أن يكون عليه شيء أضجعها</w:t>
      </w:r>
      <w:r w:rsidR="0037411C">
        <w:rPr>
          <w:rtl/>
        </w:rPr>
        <w:t>.</w:t>
      </w:r>
      <w:r>
        <w:rPr>
          <w:rtl/>
        </w:rPr>
        <w:t xml:space="preserve"> تاريخ ابن عساكر</w:t>
      </w:r>
      <w:r w:rsidR="0037411C">
        <w:rPr>
          <w:rtl/>
        </w:rPr>
        <w:t xml:space="preserve"> - </w:t>
      </w:r>
      <w:r>
        <w:rPr>
          <w:rtl/>
        </w:rPr>
        <w:t>ترجمة حجر</w:t>
      </w:r>
      <w:r w:rsidR="0037411C">
        <w:rPr>
          <w:rtl/>
        </w:rPr>
        <w:t>.</w:t>
      </w:r>
      <w:r>
        <w:rPr>
          <w:rtl/>
        </w:rPr>
        <w:t xml:space="preserve"> </w:t>
      </w:r>
    </w:p>
    <w:p w:rsidR="00807EF5" w:rsidRDefault="00807EF5" w:rsidP="00960D5B">
      <w:pPr>
        <w:pStyle w:val="libFootnote0"/>
      </w:pPr>
      <w:r>
        <w:rPr>
          <w:rtl/>
        </w:rPr>
        <w:t>(5) سير أعلام النبلاء</w:t>
      </w:r>
      <w:r w:rsidR="0037411C">
        <w:rPr>
          <w:rtl/>
        </w:rPr>
        <w:t>،</w:t>
      </w:r>
      <w:r>
        <w:rPr>
          <w:rtl/>
        </w:rPr>
        <w:t xml:space="preserve"> وتاريخ الإسلام</w:t>
      </w:r>
      <w:r w:rsidR="0037411C">
        <w:rPr>
          <w:rtl/>
        </w:rPr>
        <w:t>.</w:t>
      </w:r>
      <w:r>
        <w:rPr>
          <w:rtl/>
        </w:rPr>
        <w:t xml:space="preserve"> </w:t>
      </w:r>
    </w:p>
    <w:p w:rsidR="00807EF5" w:rsidRDefault="00807EF5" w:rsidP="00960D5B">
      <w:pPr>
        <w:pStyle w:val="libFootnote0"/>
      </w:pPr>
      <w:r>
        <w:rPr>
          <w:rtl/>
        </w:rPr>
        <w:t>(6) هو المعروف بالجوزجاني على الأكثر</w:t>
      </w:r>
      <w:r w:rsidR="0037411C">
        <w:rPr>
          <w:rtl/>
        </w:rPr>
        <w:t>.</w:t>
      </w:r>
      <w:r>
        <w:rPr>
          <w:rtl/>
        </w:rPr>
        <w:t xml:space="preserve"> </w:t>
      </w:r>
    </w:p>
    <w:p w:rsidR="00807EF5" w:rsidRDefault="00807EF5" w:rsidP="00960D5B">
      <w:pPr>
        <w:pStyle w:val="libFootnote0"/>
      </w:pPr>
      <w:r>
        <w:rPr>
          <w:rtl/>
        </w:rPr>
        <w:t>(7) المستدرك 3 / 534</w:t>
      </w:r>
      <w:r w:rsidR="0037411C">
        <w:rPr>
          <w:rtl/>
        </w:rPr>
        <w:t>.</w:t>
      </w:r>
      <w:r>
        <w:rPr>
          <w:rtl/>
        </w:rPr>
        <w:t xml:space="preserve"> </w:t>
      </w:r>
    </w:p>
    <w:p w:rsidR="00807EF5" w:rsidRDefault="00807EF5" w:rsidP="002C4C33">
      <w:pPr>
        <w:pStyle w:val="libNormal"/>
        <w:rPr>
          <w:rtl/>
        </w:rPr>
      </w:pPr>
      <w:r>
        <w:rPr>
          <w:rtl/>
        </w:rPr>
        <w:br w:type="page"/>
      </w:r>
    </w:p>
    <w:p w:rsidR="00807EF5" w:rsidRDefault="00807EF5" w:rsidP="0037411C">
      <w:pPr>
        <w:pStyle w:val="libNormal"/>
      </w:pPr>
      <w:r>
        <w:rPr>
          <w:rtl/>
        </w:rPr>
        <w:lastRenderedPageBreak/>
        <w:t>أقول</w:t>
      </w:r>
      <w:r w:rsidR="0037411C">
        <w:rPr>
          <w:rtl/>
        </w:rPr>
        <w:t>:</w:t>
      </w:r>
      <w:r>
        <w:rPr>
          <w:rtl/>
        </w:rPr>
        <w:t xml:space="preserve"> قوله (وقُتل في موالاة علي) يريد ما ورد في كتب التاريخ من أنّ جلاوزة معاوية قالوا لحجر وأصحابه</w:t>
      </w:r>
      <w:r w:rsidR="0037411C">
        <w:rPr>
          <w:rtl/>
        </w:rPr>
        <w:t>:</w:t>
      </w:r>
      <w:r>
        <w:rPr>
          <w:rtl/>
        </w:rPr>
        <w:t xml:space="preserve"> إنّا قد أُمِرنا أن نعرض عليكم البراءة من علي واللعن له</w:t>
      </w:r>
      <w:r w:rsidR="0037411C">
        <w:rPr>
          <w:rtl/>
        </w:rPr>
        <w:t>؛</w:t>
      </w:r>
      <w:r>
        <w:rPr>
          <w:rtl/>
        </w:rPr>
        <w:t xml:space="preserve"> فإن فعلتم تركناكم</w:t>
      </w:r>
      <w:r w:rsidR="0037411C">
        <w:rPr>
          <w:rtl/>
        </w:rPr>
        <w:t>،</w:t>
      </w:r>
      <w:r>
        <w:rPr>
          <w:rtl/>
        </w:rPr>
        <w:t xml:space="preserve"> وإن أبيتم قتلناكم</w:t>
      </w:r>
      <w:r w:rsidR="0037411C">
        <w:rPr>
          <w:rtl/>
        </w:rPr>
        <w:t>.</w:t>
      </w:r>
      <w:r>
        <w:rPr>
          <w:rtl/>
        </w:rPr>
        <w:t xml:space="preserve"> فقالوا</w:t>
      </w:r>
      <w:r w:rsidR="0037411C">
        <w:rPr>
          <w:rtl/>
        </w:rPr>
        <w:t>:</w:t>
      </w:r>
      <w:r>
        <w:rPr>
          <w:rtl/>
        </w:rPr>
        <w:t xml:space="preserve"> إنّا لسنا فاعلي ذلك</w:t>
      </w:r>
      <w:r w:rsidR="0037411C">
        <w:rPr>
          <w:rtl/>
        </w:rPr>
        <w:t>.</w:t>
      </w:r>
      <w:r>
        <w:rPr>
          <w:rtl/>
        </w:rPr>
        <w:t xml:space="preserve"> فقُتِلوا</w:t>
      </w:r>
      <w:r w:rsidR="0037411C">
        <w:rPr>
          <w:rtl/>
        </w:rPr>
        <w:t>.</w:t>
      </w:r>
      <w:r>
        <w:rPr>
          <w:rtl/>
        </w:rPr>
        <w:t xml:space="preserve"> </w:t>
      </w:r>
    </w:p>
    <w:p w:rsidR="00807EF5" w:rsidRDefault="00807EF5" w:rsidP="0037411C">
      <w:pPr>
        <w:pStyle w:val="libNormal"/>
      </w:pPr>
      <w:r>
        <w:rPr>
          <w:rtl/>
        </w:rPr>
        <w:t>أمّا قول الذهبي في حجر</w:t>
      </w:r>
      <w:r w:rsidR="0037411C">
        <w:rPr>
          <w:rtl/>
        </w:rPr>
        <w:t>:</w:t>
      </w:r>
      <w:r>
        <w:rPr>
          <w:rtl/>
        </w:rPr>
        <w:t xml:space="preserve"> إنّه (كان يكثر الأمر بالمعروف والنهي عن المنكر)</w:t>
      </w:r>
      <w:r w:rsidR="0037411C">
        <w:rPr>
          <w:rtl/>
        </w:rPr>
        <w:t>،</w:t>
      </w:r>
      <w:r>
        <w:rPr>
          <w:rtl/>
        </w:rPr>
        <w:t xml:space="preserve"> فهو السبب المباشر الذي جعل معاوية وزياد لا يتورّعان عن قتل حجر</w:t>
      </w:r>
      <w:r w:rsidR="0037411C">
        <w:rPr>
          <w:rtl/>
        </w:rPr>
        <w:t>.</w:t>
      </w:r>
    </w:p>
    <w:p w:rsidR="00807EF5" w:rsidRDefault="00807EF5" w:rsidP="0037411C">
      <w:pPr>
        <w:pStyle w:val="libNormal"/>
      </w:pPr>
      <w:r w:rsidRPr="0037411C">
        <w:rPr>
          <w:rtl/>
        </w:rPr>
        <w:t>وملخّص ذلك ما رواه الطبري عن أبي مخنف قال</w:t>
      </w:r>
      <w:r w:rsidR="0037411C" w:rsidRPr="0037411C">
        <w:rPr>
          <w:rtl/>
        </w:rPr>
        <w:t>:</w:t>
      </w:r>
      <w:r w:rsidRPr="0037411C">
        <w:rPr>
          <w:rtl/>
        </w:rPr>
        <w:t xml:space="preserve"> كان المغيرة إذا لعن علياً </w:t>
      </w:r>
      <w:r w:rsidR="00841A09" w:rsidRPr="005B0B13">
        <w:rPr>
          <w:rStyle w:val="libAlaemChar"/>
          <w:rtl/>
        </w:rPr>
        <w:t>عليه‌السلام</w:t>
      </w:r>
      <w:r w:rsidRPr="0037411C">
        <w:rPr>
          <w:rtl/>
        </w:rPr>
        <w:t xml:space="preserve"> على المنبر قام حجر</w:t>
      </w:r>
      <w:r w:rsidR="0037411C" w:rsidRPr="0037411C">
        <w:rPr>
          <w:rtl/>
        </w:rPr>
        <w:t>،</w:t>
      </w:r>
      <w:r w:rsidRPr="0037411C">
        <w:rPr>
          <w:rtl/>
        </w:rPr>
        <w:t xml:space="preserve"> وقال</w:t>
      </w:r>
      <w:r w:rsidR="0037411C" w:rsidRPr="0037411C">
        <w:rPr>
          <w:rtl/>
        </w:rPr>
        <w:t>:</w:t>
      </w:r>
      <w:r w:rsidRPr="0037411C">
        <w:rPr>
          <w:rtl/>
        </w:rPr>
        <w:t xml:space="preserve"> بل إيّاكم فذمم الله ولعن</w:t>
      </w:r>
      <w:r w:rsidR="0037411C" w:rsidRPr="0037411C">
        <w:rPr>
          <w:rtl/>
        </w:rPr>
        <w:t>.</w:t>
      </w:r>
      <w:r w:rsidRPr="0037411C">
        <w:rPr>
          <w:rtl/>
        </w:rPr>
        <w:t xml:space="preserve"> ثم قام فقال</w:t>
      </w:r>
      <w:r w:rsidR="0037411C" w:rsidRPr="0037411C">
        <w:rPr>
          <w:rtl/>
        </w:rPr>
        <w:t>:</w:t>
      </w:r>
      <w:r w:rsidRPr="0037411C">
        <w:rPr>
          <w:rtl/>
        </w:rPr>
        <w:t xml:space="preserve"> إنّ الله عزّ وجلّ يقول</w:t>
      </w:r>
      <w:r w:rsidR="0037411C" w:rsidRPr="0037411C">
        <w:rPr>
          <w:rtl/>
        </w:rPr>
        <w:t>:</w:t>
      </w:r>
      <w:r w:rsidRPr="0037411C">
        <w:rPr>
          <w:rtl/>
        </w:rPr>
        <w:t xml:space="preserve"> </w:t>
      </w:r>
      <w:r w:rsidRPr="004C5083">
        <w:rPr>
          <w:rStyle w:val="libAlaemChar"/>
          <w:rFonts w:hint="cs"/>
          <w:rtl/>
        </w:rPr>
        <w:t>(</w:t>
      </w:r>
      <w:r w:rsidRPr="00EA1D1B">
        <w:rPr>
          <w:rStyle w:val="libAieChar"/>
          <w:rFonts w:hint="cs"/>
          <w:rtl/>
        </w:rPr>
        <w:t xml:space="preserve"> كُونُوا قَوَّامِينَ لِلَّهِ شُهَدَاءَ بِالْقِسْطِ </w:t>
      </w:r>
      <w:r w:rsidRPr="004C5083">
        <w:rPr>
          <w:rStyle w:val="libAlaemChar"/>
          <w:rFonts w:hint="cs"/>
          <w:rtl/>
        </w:rPr>
        <w:t>)</w:t>
      </w:r>
      <w:r w:rsidR="0037411C" w:rsidRPr="0037411C">
        <w:rPr>
          <w:rtl/>
        </w:rPr>
        <w:t>.</w:t>
      </w:r>
      <w:r w:rsidRPr="0037411C">
        <w:rPr>
          <w:rtl/>
        </w:rPr>
        <w:t xml:space="preserve"> وأنا أشهد أنّ مَنْ تذمّون وتعيّرون لأحقُّ بالفضل</w:t>
      </w:r>
      <w:r w:rsidR="0037411C" w:rsidRPr="0037411C">
        <w:rPr>
          <w:rtl/>
        </w:rPr>
        <w:t>،</w:t>
      </w:r>
      <w:r w:rsidRPr="0037411C">
        <w:rPr>
          <w:rtl/>
        </w:rPr>
        <w:t xml:space="preserve"> وأنّ مَنْ تزكّون وتطرون أولى بالذمّ</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وكانت سياسة الدولة هي عدم استخدام العنف مع المنكرين في المرحلة الأولى من أجل تشخيص أبعاد ردود الفعل والقائمين بها</w:t>
      </w:r>
      <w:r w:rsidR="0037411C">
        <w:rPr>
          <w:rtl/>
        </w:rPr>
        <w:t>؛</w:t>
      </w:r>
      <w:r>
        <w:rPr>
          <w:rtl/>
        </w:rPr>
        <w:t xml:space="preserve"> ليتسنى تصفيتهم بشكل هادئ ومدروس</w:t>
      </w:r>
      <w:r w:rsidR="0037411C">
        <w:rPr>
          <w:rtl/>
        </w:rPr>
        <w:t>،</w:t>
      </w:r>
      <w:r>
        <w:rPr>
          <w:rtl/>
        </w:rPr>
        <w:t xml:space="preserve"> ومن هنا لم يتورَّط المغيرة بأيّ ردّ فعل قاس إزاء حجر وأصحابه</w:t>
      </w:r>
      <w:r w:rsidR="0037411C">
        <w:rPr>
          <w:rtl/>
        </w:rPr>
        <w:t>.</w:t>
      </w:r>
      <w:r>
        <w:rPr>
          <w:rtl/>
        </w:rPr>
        <w:t xml:space="preserve"> </w:t>
      </w:r>
    </w:p>
    <w:p w:rsidR="00807EF5" w:rsidRDefault="00807EF5" w:rsidP="0037411C">
      <w:pPr>
        <w:pStyle w:val="libNormal"/>
      </w:pPr>
      <w:r>
        <w:rPr>
          <w:rtl/>
        </w:rPr>
        <w:t>ومات المغيرة اُخريات سنة خمسين أو أوائل سنة 51 هجرية</w:t>
      </w:r>
      <w:r w:rsidR="0037411C">
        <w:rPr>
          <w:rtl/>
        </w:rPr>
        <w:t>،</w:t>
      </w:r>
      <w:r>
        <w:rPr>
          <w:rtl/>
        </w:rPr>
        <w:t xml:space="preserve"> (والانقلاب الاُموي بعد وفاة الحسن في أيّامه الأولى)</w:t>
      </w:r>
      <w:r w:rsidR="0037411C">
        <w:rPr>
          <w:rtl/>
        </w:rPr>
        <w:t>،</w:t>
      </w:r>
      <w:r>
        <w:rPr>
          <w:rtl/>
        </w:rPr>
        <w:t xml:space="preserve"> وضم معاوية الكوفة إلى زياد بعد ما أثبت كفاءة خاصّة في إدارة البصرة</w:t>
      </w:r>
      <w:r w:rsidR="0037411C">
        <w:rPr>
          <w:rtl/>
        </w:rPr>
        <w:t>.</w:t>
      </w:r>
      <w:r>
        <w:rPr>
          <w:rtl/>
        </w:rPr>
        <w:t xml:space="preserve"> وجاء زياد واتّخذ إجراءاته التي ذكرناها آنفاً</w:t>
      </w:r>
      <w:r w:rsidR="0037411C">
        <w:rPr>
          <w:rtl/>
        </w:rPr>
        <w:t>،</w:t>
      </w:r>
      <w:r>
        <w:rPr>
          <w:rtl/>
        </w:rPr>
        <w:t xml:space="preserve"> واستعد لخوض مرحلة المواجهة الحادة مع حجر وأصحابه المنكرين على بني اُميّة سياستهم</w:t>
      </w:r>
      <w:r w:rsidR="0037411C">
        <w:rPr>
          <w:rtl/>
        </w:rPr>
        <w:t>.</w:t>
      </w:r>
      <w:r>
        <w:rPr>
          <w:rtl/>
        </w:rPr>
        <w:t xml:space="preserve"> </w:t>
      </w:r>
    </w:p>
    <w:p w:rsidR="00807EF5" w:rsidRDefault="00807EF5" w:rsidP="0037411C">
      <w:pPr>
        <w:pStyle w:val="libNormal"/>
      </w:pPr>
      <w:r>
        <w:rPr>
          <w:rtl/>
        </w:rPr>
        <w:t>ولم يسجّل حجر ولا أصحابه طوال هذه المدّة أي موقف يسوِّغ للسلطة قتلهم من قبيل خلع الحاكم وحمل السيف ضدّه</w:t>
      </w:r>
      <w:r w:rsidR="0037411C">
        <w:rPr>
          <w:rtl/>
        </w:rPr>
        <w:t>،</w:t>
      </w:r>
      <w:r>
        <w:rPr>
          <w:rtl/>
        </w:rPr>
        <w:t xml:space="preserve"> واكتفوا بالمواجهة اللسانية والفكرية استجابة لتوجيه الإمام الحسين </w:t>
      </w:r>
      <w:r w:rsidR="00841A09" w:rsidRPr="005B0B13">
        <w:rPr>
          <w:rStyle w:val="libAlaemChar"/>
          <w:rtl/>
        </w:rPr>
        <w:t>عليه‌السلام</w:t>
      </w:r>
      <w:r>
        <w:rPr>
          <w:rtl/>
        </w:rPr>
        <w:t xml:space="preserve"> لهم كما سيأتي بيانه</w:t>
      </w:r>
      <w:r w:rsidR="0037411C">
        <w:rPr>
          <w:rtl/>
        </w:rPr>
        <w:t>.</w:t>
      </w:r>
    </w:p>
    <w:p w:rsidR="00807EF5" w:rsidRDefault="00807EF5" w:rsidP="0037411C">
      <w:pPr>
        <w:pStyle w:val="libNormal"/>
      </w:pPr>
      <w:r>
        <w:rPr>
          <w:rtl/>
        </w:rPr>
        <w:t xml:space="preserve">ولم يكن أمام زياد والحالة هذه إلاّ أن </w:t>
      </w:r>
    </w:p>
    <w:p w:rsidR="00807EF5" w:rsidRDefault="0037411C" w:rsidP="007D5EC8">
      <w:pPr>
        <w:pStyle w:val="libLine"/>
      </w:pPr>
      <w:r>
        <w:rPr>
          <w:rtl/>
        </w:rPr>
        <w:t>____________________</w:t>
      </w:r>
    </w:p>
    <w:p w:rsidR="00807EF5" w:rsidRDefault="00807EF5" w:rsidP="00960D5B">
      <w:pPr>
        <w:pStyle w:val="libFootnote0"/>
      </w:pPr>
      <w:r>
        <w:rPr>
          <w:rtl/>
        </w:rPr>
        <w:t>(1) الطبري 4 / 188</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يلفّق على حجر وأصحابه تهمة نكث بيعة معاوية</w:t>
      </w:r>
      <w:r w:rsidR="0037411C">
        <w:rPr>
          <w:rtl/>
        </w:rPr>
        <w:t>،</w:t>
      </w:r>
      <w:r>
        <w:rPr>
          <w:rtl/>
        </w:rPr>
        <w:t xml:space="preserve"> والخروج عليه بشهادات الزور</w:t>
      </w:r>
      <w:r w:rsidR="0037411C">
        <w:rPr>
          <w:rtl/>
        </w:rPr>
        <w:t>،</w:t>
      </w:r>
      <w:r>
        <w:rPr>
          <w:rtl/>
        </w:rPr>
        <w:t xml:space="preserve"> ولم يكن معاوية بعيداً عن مثل هذه الخطّة</w:t>
      </w:r>
      <w:r w:rsidR="0037411C">
        <w:rPr>
          <w:rtl/>
        </w:rPr>
        <w:t>.</w:t>
      </w:r>
      <w:r>
        <w:rPr>
          <w:rtl/>
        </w:rPr>
        <w:t xml:space="preserve"> </w:t>
      </w:r>
    </w:p>
    <w:p w:rsidR="00807EF5" w:rsidRDefault="00807EF5" w:rsidP="0037411C">
      <w:pPr>
        <w:pStyle w:val="libNormal"/>
      </w:pPr>
      <w:r>
        <w:rPr>
          <w:rtl/>
        </w:rPr>
        <w:t>قال الطبري</w:t>
      </w:r>
      <w:r w:rsidR="0037411C">
        <w:rPr>
          <w:rtl/>
        </w:rPr>
        <w:t>:</w:t>
      </w:r>
      <w:r>
        <w:rPr>
          <w:rtl/>
        </w:rPr>
        <w:t xml:space="preserve"> حدّثنا مسلم الجرمي قال</w:t>
      </w:r>
      <w:r w:rsidR="0037411C">
        <w:rPr>
          <w:rtl/>
        </w:rPr>
        <w:t>:</w:t>
      </w:r>
      <w:r>
        <w:rPr>
          <w:rtl/>
        </w:rPr>
        <w:t xml:space="preserve"> حدّثنا مخلّد بن الحسن</w:t>
      </w:r>
      <w:r w:rsidR="0037411C">
        <w:rPr>
          <w:rtl/>
        </w:rPr>
        <w:t>،</w:t>
      </w:r>
      <w:r>
        <w:rPr>
          <w:rtl/>
        </w:rPr>
        <w:t xml:space="preserve"> عن هشام</w:t>
      </w:r>
      <w:r w:rsidR="0037411C">
        <w:rPr>
          <w:rtl/>
        </w:rPr>
        <w:t>،</w:t>
      </w:r>
      <w:r>
        <w:rPr>
          <w:rtl/>
        </w:rPr>
        <w:t xml:space="preserve"> عن محمّد بن سيرين قال</w:t>
      </w:r>
      <w:r w:rsidR="0037411C">
        <w:rPr>
          <w:rtl/>
        </w:rPr>
        <w:t>:</w:t>
      </w:r>
      <w:r>
        <w:rPr>
          <w:rtl/>
        </w:rPr>
        <w:t xml:space="preserve"> خطب زياد يوماً في الجمعة فأطال الخطبة</w:t>
      </w:r>
      <w:r w:rsidR="0037411C">
        <w:rPr>
          <w:rtl/>
        </w:rPr>
        <w:t>،</w:t>
      </w:r>
      <w:r>
        <w:rPr>
          <w:rtl/>
        </w:rPr>
        <w:t xml:space="preserve"> وأخّر الصلاة</w:t>
      </w:r>
      <w:r w:rsidR="0037411C">
        <w:rPr>
          <w:rtl/>
        </w:rPr>
        <w:t>،</w:t>
      </w:r>
      <w:r>
        <w:rPr>
          <w:rtl/>
        </w:rPr>
        <w:t xml:space="preserve"> فقال له حجر بن عدي</w:t>
      </w:r>
      <w:r w:rsidR="0037411C">
        <w:rPr>
          <w:rtl/>
        </w:rPr>
        <w:t>:</w:t>
      </w:r>
      <w:r>
        <w:rPr>
          <w:rtl/>
        </w:rPr>
        <w:t xml:space="preserve"> الصلاة</w:t>
      </w:r>
      <w:r w:rsidR="0037411C">
        <w:rPr>
          <w:rtl/>
        </w:rPr>
        <w:t>.</w:t>
      </w:r>
      <w:r>
        <w:rPr>
          <w:rtl/>
        </w:rPr>
        <w:t xml:space="preserve"> فمضى في خطبته</w:t>
      </w:r>
      <w:r w:rsidR="0037411C">
        <w:rPr>
          <w:rtl/>
        </w:rPr>
        <w:t>،</w:t>
      </w:r>
      <w:r>
        <w:rPr>
          <w:rtl/>
        </w:rPr>
        <w:t xml:space="preserve"> ثمّ قال</w:t>
      </w:r>
      <w:r w:rsidR="0037411C">
        <w:rPr>
          <w:rtl/>
        </w:rPr>
        <w:t>:</w:t>
      </w:r>
      <w:r>
        <w:rPr>
          <w:rtl/>
        </w:rPr>
        <w:t xml:space="preserve"> الصلاة</w:t>
      </w:r>
      <w:r w:rsidR="0037411C">
        <w:rPr>
          <w:rtl/>
        </w:rPr>
        <w:t>.</w:t>
      </w:r>
      <w:r>
        <w:rPr>
          <w:rtl/>
        </w:rPr>
        <w:t xml:space="preserve"> فمضى في خطبته</w:t>
      </w:r>
      <w:r w:rsidR="0037411C">
        <w:rPr>
          <w:rtl/>
        </w:rPr>
        <w:t>،</w:t>
      </w:r>
      <w:r>
        <w:rPr>
          <w:rtl/>
        </w:rPr>
        <w:t xml:space="preserve"> فلمّا خشي حجر فوت الصلاة ضرب بيده إلى كفّ من الحصا وثار إلى الصلاة وثار الناس معه</w:t>
      </w:r>
      <w:r w:rsidR="0037411C">
        <w:rPr>
          <w:rtl/>
        </w:rPr>
        <w:t>.</w:t>
      </w:r>
    </w:p>
    <w:p w:rsidR="00807EF5" w:rsidRDefault="00807EF5" w:rsidP="0037411C">
      <w:pPr>
        <w:pStyle w:val="libNormal"/>
      </w:pPr>
      <w:r w:rsidRPr="0037411C">
        <w:rPr>
          <w:rtl/>
        </w:rPr>
        <w:t>فلمّا رأى ذلك زياد نزل فصلى بالناس</w:t>
      </w:r>
      <w:r w:rsidR="0037411C" w:rsidRPr="0037411C">
        <w:rPr>
          <w:rtl/>
        </w:rPr>
        <w:t>،</w:t>
      </w:r>
      <w:r w:rsidRPr="0037411C">
        <w:rPr>
          <w:rtl/>
        </w:rPr>
        <w:t xml:space="preserve"> فلمّا فرغ من صلاته كتب إلى معاوية في أمره وكثَّر عليه</w:t>
      </w:r>
      <w:r w:rsidR="0037411C" w:rsidRPr="0037411C">
        <w:rPr>
          <w:rtl/>
        </w:rPr>
        <w:t>،</w:t>
      </w:r>
      <w:r w:rsidRPr="0037411C">
        <w:rPr>
          <w:rtl/>
        </w:rPr>
        <w:t xml:space="preserve"> فكتب إليه معاوية</w:t>
      </w:r>
      <w:r w:rsidR="0037411C" w:rsidRPr="0037411C">
        <w:rPr>
          <w:rtl/>
        </w:rPr>
        <w:t>:</w:t>
      </w:r>
      <w:r w:rsidRPr="0037411C">
        <w:rPr>
          <w:rtl/>
        </w:rPr>
        <w:t xml:space="preserve"> أن شدّه في الحديد ثمّ احمله إليّ</w:t>
      </w:r>
      <w:r w:rsidR="0037411C" w:rsidRPr="0037411C">
        <w:rPr>
          <w:rtl/>
        </w:rPr>
        <w:t>.</w:t>
      </w:r>
      <w:r w:rsidRPr="0037411C">
        <w:rPr>
          <w:rtl/>
        </w:rPr>
        <w:t xml:space="preserve"> فلمّا أن جاء كتاب معاوية أراد قوم حجر أن يمنعوه</w:t>
      </w:r>
      <w:r w:rsidR="0037411C" w:rsidRPr="0037411C">
        <w:rPr>
          <w:rtl/>
        </w:rPr>
        <w:t>،</w:t>
      </w:r>
      <w:r w:rsidRPr="0037411C">
        <w:rPr>
          <w:rtl/>
        </w:rPr>
        <w:t xml:space="preserve"> فقال</w:t>
      </w:r>
      <w:r w:rsidR="0037411C" w:rsidRPr="0037411C">
        <w:rPr>
          <w:rtl/>
        </w:rPr>
        <w:t>:</w:t>
      </w:r>
      <w:r w:rsidRPr="0037411C">
        <w:rPr>
          <w:rtl/>
        </w:rPr>
        <w:t xml:space="preserve"> لا</w:t>
      </w:r>
      <w:r w:rsidR="0037411C" w:rsidRPr="0037411C">
        <w:rPr>
          <w:rtl/>
        </w:rPr>
        <w:t>،</w:t>
      </w:r>
      <w:r w:rsidRPr="0037411C">
        <w:rPr>
          <w:rtl/>
        </w:rPr>
        <w:t xml:space="preserve"> ولكن سمعاً وطاعةً</w:t>
      </w:r>
      <w:r w:rsidR="0037411C" w:rsidRPr="0037411C">
        <w:rPr>
          <w:rtl/>
        </w:rPr>
        <w:t>.</w:t>
      </w:r>
      <w:r w:rsidRPr="0037411C">
        <w:rPr>
          <w:rtl/>
        </w:rPr>
        <w:t xml:space="preserve"> فشُدَّ في الحديد ثمّ حُمِل إلى معاوية</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قال هشام بن محمّد</w:t>
      </w:r>
      <w:r w:rsidR="0037411C">
        <w:rPr>
          <w:rtl/>
        </w:rPr>
        <w:t>،</w:t>
      </w:r>
      <w:r>
        <w:rPr>
          <w:rtl/>
        </w:rPr>
        <w:t xml:space="preserve"> عن أبي مخنف</w:t>
      </w:r>
      <w:r w:rsidR="0037411C">
        <w:rPr>
          <w:rtl/>
        </w:rPr>
        <w:t>،</w:t>
      </w:r>
      <w:r>
        <w:rPr>
          <w:rtl/>
        </w:rPr>
        <w:t xml:space="preserve"> وحدّثني المجالد بن سعيد</w:t>
      </w:r>
      <w:r w:rsidR="0037411C">
        <w:rPr>
          <w:rtl/>
        </w:rPr>
        <w:t>،</w:t>
      </w:r>
      <w:r>
        <w:rPr>
          <w:rtl/>
        </w:rPr>
        <w:t xml:space="preserve"> عن الشعبي</w:t>
      </w:r>
      <w:r w:rsidR="0037411C">
        <w:rPr>
          <w:rtl/>
        </w:rPr>
        <w:t>،</w:t>
      </w:r>
      <w:r>
        <w:rPr>
          <w:rtl/>
        </w:rPr>
        <w:t xml:space="preserve"> وزكريا بن أبي زائدة</w:t>
      </w:r>
      <w:r w:rsidR="0037411C">
        <w:rPr>
          <w:rtl/>
        </w:rPr>
        <w:t>،</w:t>
      </w:r>
      <w:r>
        <w:rPr>
          <w:rtl/>
        </w:rPr>
        <w:t xml:space="preserve"> عن أبي إسحاق</w:t>
      </w:r>
      <w:r w:rsidR="0037411C">
        <w:rPr>
          <w:rtl/>
        </w:rPr>
        <w:t>:</w:t>
      </w:r>
      <w:r>
        <w:rPr>
          <w:rtl/>
        </w:rPr>
        <w:t xml:space="preserve"> أنّ حجراً لمّا قُفِي به من عند زياد نادى بأعلى صوته</w:t>
      </w:r>
      <w:r w:rsidR="0037411C">
        <w:rPr>
          <w:rtl/>
        </w:rPr>
        <w:t>:</w:t>
      </w:r>
      <w:r>
        <w:rPr>
          <w:rtl/>
        </w:rPr>
        <w:t xml:space="preserve"> اللّهمّ إنّي على بيعتي لا أقيلها ولا أستقيلها سماع الله والناس</w:t>
      </w:r>
      <w:r w:rsidR="0037411C">
        <w:rPr>
          <w:rtl/>
        </w:rPr>
        <w:t>.</w:t>
      </w:r>
      <w:r>
        <w:rPr>
          <w:rtl/>
        </w:rPr>
        <w:t xml:space="preserve"> وكان عليه بُرْنُس في غداة باردة</w:t>
      </w:r>
      <w:r w:rsidR="0037411C">
        <w:rPr>
          <w:rtl/>
        </w:rPr>
        <w:t>،</w:t>
      </w:r>
      <w:r>
        <w:rPr>
          <w:rtl/>
        </w:rPr>
        <w:t xml:space="preserve"> فحبس عشر ليال</w:t>
      </w:r>
      <w:r w:rsidR="0037411C">
        <w:rPr>
          <w:rtl/>
        </w:rPr>
        <w:t>،</w:t>
      </w:r>
      <w:r>
        <w:rPr>
          <w:rtl/>
        </w:rPr>
        <w:t xml:space="preserve"> وزياد ليس له عمل إلاّ طلب رؤساء أصحاب حجر حتّى جمع اثني عشر رجلاً في السجن</w:t>
      </w:r>
      <w:r w:rsidR="0037411C">
        <w:rPr>
          <w:rtl/>
        </w:rPr>
        <w:t>.</w:t>
      </w:r>
      <w:r>
        <w:rPr>
          <w:rtl/>
        </w:rPr>
        <w:t xml:space="preserve"> </w:t>
      </w:r>
    </w:p>
    <w:p w:rsidR="00807EF5" w:rsidRDefault="00807EF5" w:rsidP="00C1630D">
      <w:pPr>
        <w:pStyle w:val="Heading3"/>
      </w:pPr>
      <w:bookmarkStart w:id="52" w:name="_Toc448911941"/>
      <w:r>
        <w:rPr>
          <w:rtl/>
        </w:rPr>
        <w:t>شهادة الزور وشهداء الزور</w:t>
      </w:r>
      <w:bookmarkEnd w:id="52"/>
      <w:r>
        <w:rPr>
          <w:rtl/>
        </w:rPr>
        <w:t xml:space="preserve"> </w:t>
      </w:r>
    </w:p>
    <w:p w:rsidR="00807EF5" w:rsidRDefault="00807EF5" w:rsidP="0037411C">
      <w:pPr>
        <w:pStyle w:val="libNormal"/>
      </w:pPr>
      <w:r>
        <w:rPr>
          <w:rtl/>
        </w:rPr>
        <w:t>ثمّ إنّه دعا رؤوس الأرباع فقال</w:t>
      </w:r>
      <w:r w:rsidR="0037411C">
        <w:rPr>
          <w:rtl/>
        </w:rPr>
        <w:t>:</w:t>
      </w:r>
      <w:r>
        <w:rPr>
          <w:rtl/>
        </w:rPr>
        <w:t xml:space="preserve"> اشهدوا على حجر بما رأيتم منه</w:t>
      </w:r>
      <w:r w:rsidR="0037411C">
        <w:rPr>
          <w:rtl/>
        </w:rPr>
        <w:t>.</w:t>
      </w:r>
      <w:r>
        <w:rPr>
          <w:rtl/>
        </w:rPr>
        <w:t xml:space="preserve"> وكان رؤوس الأرباع يومئذ</w:t>
      </w:r>
      <w:r w:rsidR="0037411C">
        <w:rPr>
          <w:rtl/>
        </w:rPr>
        <w:t>:</w:t>
      </w:r>
      <w:r>
        <w:rPr>
          <w:rtl/>
        </w:rPr>
        <w:t xml:space="preserve"> </w:t>
      </w:r>
    </w:p>
    <w:p w:rsidR="00807EF5" w:rsidRDefault="00807EF5" w:rsidP="0037411C">
      <w:pPr>
        <w:pStyle w:val="libNormal"/>
      </w:pPr>
      <w:r>
        <w:rPr>
          <w:rtl/>
        </w:rPr>
        <w:t>عمرو بن حريث على ربع أهل المدينة</w:t>
      </w:r>
      <w:r w:rsidR="0037411C">
        <w:rPr>
          <w:rtl/>
        </w:rPr>
        <w:t>.</w:t>
      </w:r>
      <w:r>
        <w:rPr>
          <w:rtl/>
        </w:rPr>
        <w:t xml:space="preserve"> </w:t>
      </w:r>
    </w:p>
    <w:p w:rsidR="00807EF5" w:rsidRDefault="00807EF5" w:rsidP="0037411C">
      <w:pPr>
        <w:pStyle w:val="libNormal"/>
      </w:pPr>
      <w:r>
        <w:rPr>
          <w:rtl/>
        </w:rPr>
        <w:t>وخالد بن عرفطة على ربع تميم وهمدان</w:t>
      </w:r>
      <w:r w:rsidR="0037411C">
        <w:rPr>
          <w:rtl/>
        </w:rPr>
        <w:t>.</w:t>
      </w:r>
      <w:r>
        <w:rPr>
          <w:rtl/>
        </w:rPr>
        <w:t xml:space="preserve"> </w:t>
      </w:r>
    </w:p>
    <w:p w:rsidR="00807EF5" w:rsidRDefault="00807EF5" w:rsidP="0037411C">
      <w:pPr>
        <w:pStyle w:val="libNormal"/>
      </w:pPr>
      <w:r>
        <w:rPr>
          <w:rtl/>
        </w:rPr>
        <w:t>وقيس بن الوليد بن عبد شمس بن المغيرة على ربع ربيعة وكندة</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تاريخ الطبري 5 / 257 سنة 51</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وأبو بردة بن أبي موسى على مذحج وأسد</w:t>
      </w:r>
      <w:r w:rsidR="0037411C">
        <w:rPr>
          <w:rtl/>
        </w:rPr>
        <w:t>.</w:t>
      </w:r>
      <w:r>
        <w:rPr>
          <w:rtl/>
        </w:rPr>
        <w:t xml:space="preserve"> </w:t>
      </w:r>
    </w:p>
    <w:p w:rsidR="00807EF5" w:rsidRDefault="00807EF5" w:rsidP="0037411C">
      <w:pPr>
        <w:pStyle w:val="libNormal"/>
      </w:pPr>
      <w:r>
        <w:rPr>
          <w:rtl/>
        </w:rPr>
        <w:t>فشهد هؤلاء الأربعة أنّ حجراً جمع إليه الجموع</w:t>
      </w:r>
      <w:r w:rsidR="0037411C">
        <w:rPr>
          <w:rtl/>
        </w:rPr>
        <w:t>،</w:t>
      </w:r>
      <w:r>
        <w:rPr>
          <w:rtl/>
        </w:rPr>
        <w:t xml:space="preserve"> وأظهر شتم الخليفة</w:t>
      </w:r>
      <w:r w:rsidR="0037411C">
        <w:rPr>
          <w:rtl/>
        </w:rPr>
        <w:t>،</w:t>
      </w:r>
      <w:r>
        <w:rPr>
          <w:rtl/>
        </w:rPr>
        <w:t xml:space="preserve"> ودعا إلى حرب أمير المؤمنين</w:t>
      </w:r>
      <w:r w:rsidR="0037411C">
        <w:rPr>
          <w:rtl/>
        </w:rPr>
        <w:t>،</w:t>
      </w:r>
      <w:r>
        <w:rPr>
          <w:rtl/>
        </w:rPr>
        <w:t xml:space="preserve"> وزعم أنّ هذا الأمر لا يصلح إلاّ في آل أبي طالب</w:t>
      </w:r>
      <w:r w:rsidR="0037411C">
        <w:rPr>
          <w:rtl/>
        </w:rPr>
        <w:t>،</w:t>
      </w:r>
      <w:r>
        <w:rPr>
          <w:rtl/>
        </w:rPr>
        <w:t xml:space="preserve"> ووثب بالمصر وأخرج عامل أمير المؤمنين</w:t>
      </w:r>
      <w:r w:rsidR="0037411C">
        <w:rPr>
          <w:rtl/>
        </w:rPr>
        <w:t>،</w:t>
      </w:r>
      <w:r>
        <w:rPr>
          <w:rtl/>
        </w:rPr>
        <w:t xml:space="preserve"> وأظهر عذر أبي تراب والترحم عليه</w:t>
      </w:r>
      <w:r w:rsidR="0037411C">
        <w:rPr>
          <w:rtl/>
        </w:rPr>
        <w:t>،</w:t>
      </w:r>
      <w:r>
        <w:rPr>
          <w:rtl/>
        </w:rPr>
        <w:t xml:space="preserve"> والبراءة من عدوّه وأهل حربه</w:t>
      </w:r>
      <w:r w:rsidR="0037411C">
        <w:rPr>
          <w:rtl/>
        </w:rPr>
        <w:t>،</w:t>
      </w:r>
      <w:r>
        <w:rPr>
          <w:rtl/>
        </w:rPr>
        <w:t xml:space="preserve"> وأنّ هؤلاء النفر الذين معه هم رؤوس أصحابه وعلى مثل رأيه وأمره</w:t>
      </w:r>
      <w:r w:rsidR="0037411C">
        <w:rPr>
          <w:rtl/>
        </w:rPr>
        <w:t>.</w:t>
      </w:r>
      <w:r>
        <w:rPr>
          <w:rtl/>
        </w:rPr>
        <w:t xml:space="preserve"> </w:t>
      </w:r>
    </w:p>
    <w:p w:rsidR="00807EF5" w:rsidRDefault="00807EF5" w:rsidP="0037411C">
      <w:pPr>
        <w:pStyle w:val="libNormal"/>
      </w:pPr>
      <w:r>
        <w:rPr>
          <w:rtl/>
        </w:rPr>
        <w:t>ونظر زياد في شهادة الشهود فقال</w:t>
      </w:r>
      <w:r w:rsidR="0037411C">
        <w:rPr>
          <w:rtl/>
        </w:rPr>
        <w:t>:</w:t>
      </w:r>
      <w:r>
        <w:rPr>
          <w:rtl/>
        </w:rPr>
        <w:t xml:space="preserve"> ما أظنّ هذه الشهادة قاطعة</w:t>
      </w:r>
      <w:r w:rsidR="0037411C">
        <w:rPr>
          <w:rtl/>
        </w:rPr>
        <w:t>،</w:t>
      </w:r>
      <w:r>
        <w:rPr>
          <w:rtl/>
        </w:rPr>
        <w:t xml:space="preserve"> وإنّي لأحبّ أن يكون الشهود أكثر من أربعة</w:t>
      </w:r>
      <w:r w:rsidR="0037411C">
        <w:rPr>
          <w:rtl/>
        </w:rPr>
        <w:t>.</w:t>
      </w:r>
      <w:r>
        <w:rPr>
          <w:rtl/>
        </w:rPr>
        <w:t xml:space="preserve"> </w:t>
      </w:r>
    </w:p>
    <w:p w:rsidR="00807EF5" w:rsidRDefault="00807EF5" w:rsidP="0037411C">
      <w:pPr>
        <w:pStyle w:val="libNormal"/>
      </w:pPr>
      <w:r>
        <w:rPr>
          <w:rtl/>
        </w:rPr>
        <w:t>قال المدائني</w:t>
      </w:r>
      <w:r w:rsidR="0037411C">
        <w:rPr>
          <w:rtl/>
        </w:rPr>
        <w:t>:</w:t>
      </w:r>
      <w:r>
        <w:rPr>
          <w:rtl/>
        </w:rPr>
        <w:t xml:space="preserve"> شهدوا أنّ حجراً وأصحابه شتموا عثمان ومعاوية وبرئوا منهما</w:t>
      </w:r>
      <w:r w:rsidR="0037411C">
        <w:rPr>
          <w:rtl/>
        </w:rPr>
        <w:t>،</w:t>
      </w:r>
      <w:r>
        <w:rPr>
          <w:rtl/>
        </w:rPr>
        <w:t xml:space="preserve"> فقال</w:t>
      </w:r>
      <w:r w:rsidR="0037411C">
        <w:rPr>
          <w:rtl/>
        </w:rPr>
        <w:t>:</w:t>
      </w:r>
      <w:r>
        <w:rPr>
          <w:rtl/>
        </w:rPr>
        <w:t xml:space="preserve"> ما هذه بقاطعة</w:t>
      </w:r>
      <w:r w:rsidR="0037411C">
        <w:rPr>
          <w:rtl/>
        </w:rPr>
        <w:t>.</w:t>
      </w:r>
      <w:r>
        <w:rPr>
          <w:rtl/>
        </w:rPr>
        <w:t xml:space="preserve"> فقام أبو بردة فشهد أنّهم خلعوا الخليفة</w:t>
      </w:r>
      <w:r w:rsidR="0037411C">
        <w:rPr>
          <w:rtl/>
        </w:rPr>
        <w:t>،</w:t>
      </w:r>
      <w:r>
        <w:rPr>
          <w:rtl/>
        </w:rPr>
        <w:t xml:space="preserve"> وفارقوا الجماعة</w:t>
      </w:r>
      <w:r w:rsidR="0037411C">
        <w:rPr>
          <w:rtl/>
        </w:rPr>
        <w:t>،</w:t>
      </w:r>
      <w:r>
        <w:rPr>
          <w:rtl/>
        </w:rPr>
        <w:t xml:space="preserve"> ودعوا إلى الحرب</w:t>
      </w:r>
      <w:r w:rsidR="0037411C">
        <w:rPr>
          <w:rtl/>
        </w:rPr>
        <w:t>،</w:t>
      </w:r>
      <w:r>
        <w:rPr>
          <w:rtl/>
        </w:rPr>
        <w:t xml:space="preserve"> وكفروا بالله</w:t>
      </w:r>
      <w:r w:rsidR="0037411C">
        <w:rPr>
          <w:rtl/>
        </w:rPr>
        <w:t>،</w:t>
      </w:r>
      <w:r>
        <w:rPr>
          <w:rtl/>
        </w:rPr>
        <w:t xml:space="preserve"> وشهد رؤساء الأرباع على مثل شهادته</w:t>
      </w:r>
      <w:r w:rsidR="0037411C">
        <w:rPr>
          <w:rtl/>
        </w:rPr>
        <w:t>.</w:t>
      </w:r>
      <w:r>
        <w:rPr>
          <w:rtl/>
        </w:rPr>
        <w:t xml:space="preserve"> </w:t>
      </w:r>
    </w:p>
    <w:p w:rsidR="00807EF5" w:rsidRDefault="00807EF5" w:rsidP="0037411C">
      <w:pPr>
        <w:pStyle w:val="libNormal"/>
      </w:pPr>
      <w:r>
        <w:rPr>
          <w:rtl/>
        </w:rPr>
        <w:t>وفي رواية أبي مخنف</w:t>
      </w:r>
      <w:r w:rsidR="0037411C">
        <w:rPr>
          <w:rtl/>
        </w:rPr>
        <w:t>:</w:t>
      </w:r>
      <w:r>
        <w:rPr>
          <w:rtl/>
        </w:rPr>
        <w:t xml:space="preserve"> فحدّثني الحارث بن حصيرة</w:t>
      </w:r>
      <w:r w:rsidR="0037411C">
        <w:rPr>
          <w:rtl/>
        </w:rPr>
        <w:t>،</w:t>
      </w:r>
      <w:r>
        <w:rPr>
          <w:rtl/>
        </w:rPr>
        <w:t xml:space="preserve"> عن أبي الكنود</w:t>
      </w:r>
      <w:r w:rsidR="0037411C">
        <w:rPr>
          <w:rtl/>
        </w:rPr>
        <w:t>،</w:t>
      </w:r>
      <w:r>
        <w:rPr>
          <w:rtl/>
        </w:rPr>
        <w:t xml:space="preserve"> وهو عبد الرحمن بن عبيد</w:t>
      </w:r>
      <w:r w:rsidR="0037411C">
        <w:rPr>
          <w:rtl/>
        </w:rPr>
        <w:t>،</w:t>
      </w:r>
      <w:r>
        <w:rPr>
          <w:rtl/>
        </w:rPr>
        <w:t xml:space="preserve"> وأبو مخنف عن عبد الرحمن بن جندب</w:t>
      </w:r>
      <w:r w:rsidR="0037411C">
        <w:rPr>
          <w:rtl/>
        </w:rPr>
        <w:t>،</w:t>
      </w:r>
      <w:r>
        <w:rPr>
          <w:rtl/>
        </w:rPr>
        <w:t xml:space="preserve"> وسليمان بن أبي راشد عن أبي الكنود بأسماء هؤلاء الشهود</w:t>
      </w:r>
      <w:r w:rsidR="0037411C">
        <w:rPr>
          <w:rtl/>
        </w:rPr>
        <w:t>:</w:t>
      </w:r>
      <w:r>
        <w:rPr>
          <w:rtl/>
        </w:rPr>
        <w:t xml:space="preserve"> بسم الله الرحمن الرحيم</w:t>
      </w:r>
      <w:r w:rsidR="0037411C">
        <w:rPr>
          <w:rtl/>
        </w:rPr>
        <w:t>،</w:t>
      </w:r>
      <w:r>
        <w:rPr>
          <w:rtl/>
        </w:rPr>
        <w:t xml:space="preserve"> هذا ما شهد عليه أبو بردة بن أبي موسى لله ربّ العالمين</w:t>
      </w:r>
      <w:r w:rsidR="0037411C">
        <w:rPr>
          <w:rtl/>
        </w:rPr>
        <w:t>؛</w:t>
      </w:r>
      <w:r>
        <w:rPr>
          <w:rtl/>
        </w:rPr>
        <w:t xml:space="preserve"> شهد أنّ حجر بن عدي خلع الطاعة</w:t>
      </w:r>
      <w:r w:rsidR="0037411C">
        <w:rPr>
          <w:rtl/>
        </w:rPr>
        <w:t>،</w:t>
      </w:r>
      <w:r>
        <w:rPr>
          <w:rtl/>
        </w:rPr>
        <w:t xml:space="preserve"> وفارق الجماعة</w:t>
      </w:r>
      <w:r w:rsidR="0037411C">
        <w:rPr>
          <w:rtl/>
        </w:rPr>
        <w:t>،</w:t>
      </w:r>
      <w:r>
        <w:rPr>
          <w:rtl/>
        </w:rPr>
        <w:t xml:space="preserve"> ولعن الخليفة</w:t>
      </w:r>
      <w:r w:rsidR="0037411C">
        <w:rPr>
          <w:rtl/>
        </w:rPr>
        <w:t>،</w:t>
      </w:r>
      <w:r>
        <w:rPr>
          <w:rtl/>
        </w:rPr>
        <w:t xml:space="preserve"> ودعا إلى الحرب والفتنة</w:t>
      </w:r>
      <w:r w:rsidR="0037411C">
        <w:rPr>
          <w:rtl/>
        </w:rPr>
        <w:t>،</w:t>
      </w:r>
      <w:r>
        <w:rPr>
          <w:rtl/>
        </w:rPr>
        <w:t xml:space="preserve"> وجمع إليه الجموع يدعوهم إلى نكث البيعة</w:t>
      </w:r>
      <w:r w:rsidR="0037411C">
        <w:rPr>
          <w:rtl/>
        </w:rPr>
        <w:t>،</w:t>
      </w:r>
      <w:r>
        <w:rPr>
          <w:rtl/>
        </w:rPr>
        <w:t xml:space="preserve"> وخلع أمير المؤمنين معاوية</w:t>
      </w:r>
      <w:r w:rsidR="0037411C">
        <w:rPr>
          <w:rtl/>
        </w:rPr>
        <w:t>،</w:t>
      </w:r>
      <w:r>
        <w:rPr>
          <w:rtl/>
        </w:rPr>
        <w:t xml:space="preserve"> وكفر بالله عزّ وجلّ كفرة صلعاء</w:t>
      </w:r>
      <w:r w:rsidR="0037411C">
        <w:rPr>
          <w:rtl/>
        </w:rPr>
        <w:t>.</w:t>
      </w:r>
      <w:r>
        <w:rPr>
          <w:rtl/>
        </w:rPr>
        <w:t xml:space="preserve"> </w:t>
      </w:r>
    </w:p>
    <w:p w:rsidR="00807EF5" w:rsidRDefault="00807EF5" w:rsidP="0037411C">
      <w:pPr>
        <w:pStyle w:val="libNormal"/>
      </w:pPr>
      <w:r>
        <w:rPr>
          <w:rtl/>
        </w:rPr>
        <w:t>فقال زياد</w:t>
      </w:r>
      <w:r w:rsidR="0037411C">
        <w:rPr>
          <w:rtl/>
        </w:rPr>
        <w:t>:</w:t>
      </w:r>
      <w:r>
        <w:rPr>
          <w:rtl/>
        </w:rPr>
        <w:t xml:space="preserve"> على مثل هذه الشهادة فاشهدوا</w:t>
      </w:r>
      <w:r w:rsidR="0037411C">
        <w:rPr>
          <w:rtl/>
        </w:rPr>
        <w:t>،</w:t>
      </w:r>
      <w:r>
        <w:rPr>
          <w:rtl/>
        </w:rPr>
        <w:t xml:space="preserve"> أما والله لأجهدنّ على قطع خيط عنق الخائن الأحمق</w:t>
      </w:r>
      <w:r w:rsidR="0037411C">
        <w:rPr>
          <w:rtl/>
        </w:rPr>
        <w:t>،</w:t>
      </w:r>
      <w:r>
        <w:rPr>
          <w:rtl/>
        </w:rPr>
        <w:t xml:space="preserve"> فشهد رؤوس الأرباع الثلاثة الآخرون على مثل شهادته</w:t>
      </w:r>
      <w:r w:rsidR="0037411C">
        <w:rPr>
          <w:rtl/>
        </w:rPr>
        <w:t>،</w:t>
      </w:r>
      <w:r>
        <w:rPr>
          <w:rtl/>
        </w:rPr>
        <w:t xml:space="preserve"> وكانوا أربعة</w:t>
      </w:r>
      <w:r w:rsidR="0037411C">
        <w:rPr>
          <w:rtl/>
        </w:rPr>
        <w:t>.</w:t>
      </w:r>
      <w:r>
        <w:rPr>
          <w:rtl/>
        </w:rPr>
        <w:t xml:space="preserve"> </w:t>
      </w:r>
    </w:p>
    <w:p w:rsidR="00807EF5" w:rsidRDefault="00807EF5" w:rsidP="0037411C">
      <w:pPr>
        <w:pStyle w:val="libNormal"/>
      </w:pPr>
      <w:r>
        <w:rPr>
          <w:rtl/>
        </w:rPr>
        <w:t>ثمّ إنّ زياداً دعا الناس فقال</w:t>
      </w:r>
      <w:r w:rsidR="0037411C">
        <w:rPr>
          <w:rtl/>
        </w:rPr>
        <w:t>:</w:t>
      </w:r>
      <w:r>
        <w:rPr>
          <w:rtl/>
        </w:rPr>
        <w:t xml:space="preserve"> اشهدوا على مثل شهادة رؤوس الأرباع</w:t>
      </w:r>
      <w:r w:rsidR="0037411C">
        <w:rPr>
          <w:rtl/>
        </w:rPr>
        <w:t>.</w:t>
      </w:r>
      <w:r>
        <w:rPr>
          <w:rtl/>
        </w:rPr>
        <w:t xml:space="preserve"> فقرأ عليهم الكتاب</w:t>
      </w:r>
      <w:r w:rsidR="0037411C">
        <w:rPr>
          <w:rtl/>
        </w:rPr>
        <w:t>،</w:t>
      </w:r>
      <w:r>
        <w:rPr>
          <w:rtl/>
        </w:rPr>
        <w:t xml:space="preserve"> فقام أوّل الناس عناق بن شرحبيل بن أبي دهم التيمي تيم الله بن ثعلبة فقال</w:t>
      </w:r>
      <w:r w:rsidR="0037411C">
        <w:rPr>
          <w:rtl/>
        </w:rPr>
        <w:t>:</w:t>
      </w:r>
      <w:r>
        <w:rPr>
          <w:rtl/>
        </w:rPr>
        <w:t xml:space="preserve"> بيّنوا اسمي</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فقال زياد</w:t>
      </w:r>
      <w:r w:rsidR="0037411C">
        <w:rPr>
          <w:rtl/>
        </w:rPr>
        <w:t>:</w:t>
      </w:r>
      <w:r>
        <w:rPr>
          <w:rtl/>
        </w:rPr>
        <w:t xml:space="preserve"> ابدؤوا بأسامي قريش</w:t>
      </w:r>
      <w:r w:rsidR="0037411C">
        <w:rPr>
          <w:rtl/>
        </w:rPr>
        <w:t>،</w:t>
      </w:r>
      <w:r>
        <w:rPr>
          <w:rtl/>
        </w:rPr>
        <w:t xml:space="preserve"> ثمّ اكتبوا اسم عناق في الشهود</w:t>
      </w:r>
      <w:r w:rsidR="0037411C">
        <w:rPr>
          <w:rtl/>
        </w:rPr>
        <w:t>،</w:t>
      </w:r>
      <w:r>
        <w:rPr>
          <w:rtl/>
        </w:rPr>
        <w:t xml:space="preserve"> ومَنْ نعرفه ويعرفه أمير المؤمنين بالنصيحة والاستقامة</w:t>
      </w:r>
      <w:r w:rsidR="0037411C">
        <w:rPr>
          <w:rtl/>
        </w:rPr>
        <w:t>.</w:t>
      </w:r>
      <w:r>
        <w:rPr>
          <w:rtl/>
        </w:rPr>
        <w:t xml:space="preserve"> </w:t>
      </w:r>
    </w:p>
    <w:p w:rsidR="00807EF5" w:rsidRDefault="00807EF5" w:rsidP="0037411C">
      <w:pPr>
        <w:pStyle w:val="libNormal"/>
      </w:pPr>
      <w:r w:rsidRPr="0037411C">
        <w:rPr>
          <w:rtl/>
        </w:rPr>
        <w:t>فشهد إسحاق بن طلحة بن عبيد الله (التيمي)</w:t>
      </w:r>
      <w:r w:rsidRPr="0037411C">
        <w:rPr>
          <w:rStyle w:val="libFootnotenumChar"/>
          <w:rtl/>
        </w:rPr>
        <w:t>(1)</w:t>
      </w:r>
      <w:r w:rsidR="0037411C" w:rsidRPr="004A6534">
        <w:rPr>
          <w:rtl/>
        </w:rPr>
        <w:t>،</w:t>
      </w:r>
      <w:r w:rsidRPr="004A6534">
        <w:rPr>
          <w:rtl/>
        </w:rPr>
        <w:t xml:space="preserve"> وموسى بن طلحة</w:t>
      </w:r>
      <w:r w:rsidRPr="0037411C">
        <w:rPr>
          <w:rStyle w:val="libFootnotenumChar"/>
          <w:rtl/>
        </w:rPr>
        <w:t>(2)</w:t>
      </w:r>
      <w:r w:rsidR="0037411C" w:rsidRPr="004A6534">
        <w:rPr>
          <w:rtl/>
        </w:rPr>
        <w:t>،</w:t>
      </w:r>
      <w:r w:rsidRPr="004A6534">
        <w:rPr>
          <w:rtl/>
        </w:rPr>
        <w:t xml:space="preserve"> وإسماعيل بن </w:t>
      </w:r>
    </w:p>
    <w:p w:rsidR="00807EF5" w:rsidRDefault="0037411C" w:rsidP="007D5EC8">
      <w:pPr>
        <w:pStyle w:val="libLine"/>
      </w:pPr>
      <w:r>
        <w:rPr>
          <w:rtl/>
        </w:rPr>
        <w:t>____________________</w:t>
      </w:r>
    </w:p>
    <w:p w:rsidR="00807EF5" w:rsidRDefault="00807EF5" w:rsidP="00960D5B">
      <w:pPr>
        <w:pStyle w:val="libFootnote0"/>
      </w:pPr>
      <w:r>
        <w:rPr>
          <w:rtl/>
        </w:rPr>
        <w:t>(1) قال المزي (في تهذيب الكمال 2 / 362)</w:t>
      </w:r>
      <w:r w:rsidR="0037411C">
        <w:rPr>
          <w:rtl/>
        </w:rPr>
        <w:t>:</w:t>
      </w:r>
      <w:r>
        <w:rPr>
          <w:rtl/>
        </w:rPr>
        <w:t xml:space="preserve"> إسحاق بن طلحة بن عبيد الله القرشي التيمي المدني أخو إسماعيل بن طلحة ويعقوب بن طلحة</w:t>
      </w:r>
      <w:r w:rsidR="0037411C">
        <w:rPr>
          <w:rtl/>
        </w:rPr>
        <w:t>،</w:t>
      </w:r>
      <w:r>
        <w:rPr>
          <w:rtl/>
        </w:rPr>
        <w:t xml:space="preserve"> وأمّهم أمّ أبان بنت عتبة بن ربيعة</w:t>
      </w:r>
      <w:r w:rsidR="0037411C">
        <w:rPr>
          <w:rtl/>
        </w:rPr>
        <w:t>،</w:t>
      </w:r>
      <w:r>
        <w:rPr>
          <w:rtl/>
        </w:rPr>
        <w:t xml:space="preserve"> خالة معاوية بن أبي سفيان</w:t>
      </w:r>
      <w:r w:rsidR="0037411C">
        <w:rPr>
          <w:rtl/>
        </w:rPr>
        <w:t>.</w:t>
      </w:r>
      <w:r>
        <w:rPr>
          <w:rtl/>
        </w:rPr>
        <w:t xml:space="preserve"> روى عن أبيه طلحة بن عبيد الله</w:t>
      </w:r>
      <w:r w:rsidR="0037411C">
        <w:rPr>
          <w:rtl/>
        </w:rPr>
        <w:t>،</w:t>
      </w:r>
      <w:r>
        <w:rPr>
          <w:rtl/>
        </w:rPr>
        <w:t xml:space="preserve"> وعبد الله بن عباس</w:t>
      </w:r>
      <w:r w:rsidR="0037411C">
        <w:rPr>
          <w:rtl/>
        </w:rPr>
        <w:t>،</w:t>
      </w:r>
      <w:r>
        <w:rPr>
          <w:rtl/>
        </w:rPr>
        <w:t xml:space="preserve"> وعائشة زوج النبي </w:t>
      </w:r>
      <w:r w:rsidR="00841A09" w:rsidRPr="005B0B13">
        <w:rPr>
          <w:rStyle w:val="libAlaemChar"/>
          <w:rtl/>
        </w:rPr>
        <w:t>صلى‌الله‌عليه‌وآله</w:t>
      </w:r>
      <w:r w:rsidR="0037411C">
        <w:rPr>
          <w:rtl/>
        </w:rPr>
        <w:t>.</w:t>
      </w:r>
      <w:r>
        <w:rPr>
          <w:rtl/>
        </w:rPr>
        <w:t xml:space="preserve"> روى عنه ابنا أخيه إسحاق بن يحيى بن طلحة</w:t>
      </w:r>
      <w:r w:rsidR="0037411C">
        <w:rPr>
          <w:rtl/>
        </w:rPr>
        <w:t>،</w:t>
      </w:r>
      <w:r>
        <w:rPr>
          <w:rtl/>
        </w:rPr>
        <w:t xml:space="preserve"> وطلحة بن يحيى بن طلحة</w:t>
      </w:r>
      <w:r w:rsidR="0037411C">
        <w:rPr>
          <w:rtl/>
        </w:rPr>
        <w:t>،</w:t>
      </w:r>
      <w:r>
        <w:rPr>
          <w:rtl/>
        </w:rPr>
        <w:t xml:space="preserve"> وابنه معاوية بن إسحاق بن طلحة</w:t>
      </w:r>
      <w:r w:rsidR="0037411C">
        <w:rPr>
          <w:rtl/>
        </w:rPr>
        <w:t>.</w:t>
      </w:r>
      <w:r>
        <w:rPr>
          <w:rtl/>
        </w:rPr>
        <w:t xml:space="preserve"> </w:t>
      </w:r>
    </w:p>
    <w:p w:rsidR="00807EF5" w:rsidRDefault="00807EF5" w:rsidP="00960D5B">
      <w:pPr>
        <w:pStyle w:val="libFootnote0"/>
      </w:pPr>
      <w:r>
        <w:rPr>
          <w:rtl/>
        </w:rPr>
        <w:t>ذكره محمّد بن سعد في الطبقة الأولى من أهل المدينة</w:t>
      </w:r>
      <w:r w:rsidR="0037411C">
        <w:rPr>
          <w:rtl/>
        </w:rPr>
        <w:t>،</w:t>
      </w:r>
      <w:r>
        <w:rPr>
          <w:rtl/>
        </w:rPr>
        <w:t xml:space="preserve"> وذكر محمّد بن جرير الطبري عن عمر بن شبة</w:t>
      </w:r>
      <w:r w:rsidR="0037411C">
        <w:rPr>
          <w:rtl/>
        </w:rPr>
        <w:t>،</w:t>
      </w:r>
      <w:r>
        <w:rPr>
          <w:rtl/>
        </w:rPr>
        <w:t xml:space="preserve"> عن علي بن محمّد المدائني</w:t>
      </w:r>
      <w:r w:rsidR="0037411C">
        <w:rPr>
          <w:rtl/>
        </w:rPr>
        <w:t>،</w:t>
      </w:r>
      <w:r>
        <w:rPr>
          <w:rtl/>
        </w:rPr>
        <w:t xml:space="preserve"> عن محمّد بن حفص</w:t>
      </w:r>
      <w:r w:rsidR="0037411C">
        <w:rPr>
          <w:rtl/>
        </w:rPr>
        <w:t>:</w:t>
      </w:r>
      <w:r>
        <w:rPr>
          <w:rtl/>
        </w:rPr>
        <w:t xml:space="preserve"> أنّ معاوية بن أبي سفيان ولّى سعيد بن عثمان بن عفان حرب خراسان</w:t>
      </w:r>
      <w:r w:rsidR="0037411C">
        <w:rPr>
          <w:rtl/>
        </w:rPr>
        <w:t>،</w:t>
      </w:r>
      <w:r>
        <w:rPr>
          <w:rtl/>
        </w:rPr>
        <w:t xml:space="preserve"> وولّى إسحاق بن طلحة خراجها</w:t>
      </w:r>
      <w:r w:rsidR="0037411C">
        <w:rPr>
          <w:rtl/>
        </w:rPr>
        <w:t>.</w:t>
      </w:r>
      <w:r>
        <w:rPr>
          <w:rtl/>
        </w:rPr>
        <w:t xml:space="preserve"> قال</w:t>
      </w:r>
      <w:r w:rsidR="0037411C">
        <w:rPr>
          <w:rtl/>
        </w:rPr>
        <w:t>:</w:t>
      </w:r>
      <w:r>
        <w:rPr>
          <w:rtl/>
        </w:rPr>
        <w:t xml:space="preserve"> وكان إسحاق بن خالة معاوية</w:t>
      </w:r>
      <w:r w:rsidR="0037411C">
        <w:rPr>
          <w:rtl/>
        </w:rPr>
        <w:t>،</w:t>
      </w:r>
      <w:r>
        <w:rPr>
          <w:rtl/>
        </w:rPr>
        <w:t xml:space="preserve"> فلمّا صار بالرّي مات إسحاق بن طلحة فولّي سعيد خراج خراسان وحربها</w:t>
      </w:r>
      <w:r w:rsidR="0037411C">
        <w:rPr>
          <w:rtl/>
        </w:rPr>
        <w:t>،</w:t>
      </w:r>
      <w:r>
        <w:rPr>
          <w:rtl/>
        </w:rPr>
        <w:t xml:space="preserve"> وكان ذلك في سنة ست وخمسين على ما ذكر الطبري</w:t>
      </w:r>
      <w:r w:rsidR="0037411C">
        <w:rPr>
          <w:rtl/>
        </w:rPr>
        <w:t>.</w:t>
      </w:r>
      <w:r>
        <w:rPr>
          <w:rtl/>
        </w:rPr>
        <w:t xml:space="preserve"> </w:t>
      </w:r>
    </w:p>
    <w:p w:rsidR="00807EF5" w:rsidRDefault="00807EF5" w:rsidP="00960D5B">
      <w:pPr>
        <w:pStyle w:val="libFootnote0"/>
      </w:pPr>
      <w:r>
        <w:rPr>
          <w:rtl/>
        </w:rPr>
        <w:t>وقال خليفة بن خياط في سنة ست وخمسين</w:t>
      </w:r>
      <w:r w:rsidR="0037411C">
        <w:rPr>
          <w:rtl/>
        </w:rPr>
        <w:t>:</w:t>
      </w:r>
      <w:r>
        <w:rPr>
          <w:rtl/>
        </w:rPr>
        <w:t xml:space="preserve"> وفيها مات إسحاق بن طلحة بن عبيد الله بخراسان</w:t>
      </w:r>
      <w:r w:rsidR="0037411C">
        <w:rPr>
          <w:rtl/>
        </w:rPr>
        <w:t>،</w:t>
      </w:r>
      <w:r>
        <w:rPr>
          <w:rtl/>
        </w:rPr>
        <w:t xml:space="preserve"> وقال في موضع آخر</w:t>
      </w:r>
      <w:r w:rsidR="0037411C">
        <w:rPr>
          <w:rtl/>
        </w:rPr>
        <w:t>:</w:t>
      </w:r>
      <w:r>
        <w:rPr>
          <w:rtl/>
        </w:rPr>
        <w:t xml:space="preserve"> ولي سعيد بن عثمان إسحاق بن طلحة بن عبيد الله الخراج</w:t>
      </w:r>
      <w:r w:rsidR="0037411C">
        <w:rPr>
          <w:rtl/>
        </w:rPr>
        <w:t>،</w:t>
      </w:r>
      <w:r>
        <w:rPr>
          <w:rtl/>
        </w:rPr>
        <w:t xml:space="preserve"> فمات إسحاق بالري</w:t>
      </w:r>
      <w:r w:rsidR="0037411C">
        <w:rPr>
          <w:rtl/>
        </w:rPr>
        <w:t>.</w:t>
      </w:r>
      <w:r>
        <w:rPr>
          <w:rtl/>
        </w:rPr>
        <w:t xml:space="preserve"> وذكر الزبير بن بكار أنّه بقي إلى زمن يزيد بن معاوية</w:t>
      </w:r>
      <w:r w:rsidR="0037411C">
        <w:rPr>
          <w:rtl/>
        </w:rPr>
        <w:t>،</w:t>
      </w:r>
      <w:r>
        <w:rPr>
          <w:rtl/>
        </w:rPr>
        <w:t xml:space="preserve"> فالله أعلم</w:t>
      </w:r>
      <w:r w:rsidR="0037411C">
        <w:rPr>
          <w:rtl/>
        </w:rPr>
        <w:t>.</w:t>
      </w:r>
      <w:r>
        <w:rPr>
          <w:rtl/>
        </w:rPr>
        <w:t xml:space="preserve"> روى له الترمذي وابن ماجة</w:t>
      </w:r>
      <w:r w:rsidR="0037411C">
        <w:rPr>
          <w:rtl/>
        </w:rPr>
        <w:t>.</w:t>
      </w:r>
      <w:r>
        <w:rPr>
          <w:rtl/>
        </w:rPr>
        <w:t xml:space="preserve"> </w:t>
      </w:r>
    </w:p>
    <w:p w:rsidR="00807EF5" w:rsidRDefault="00807EF5" w:rsidP="00960D5B">
      <w:pPr>
        <w:pStyle w:val="libFootnote0"/>
      </w:pPr>
      <w:r>
        <w:rPr>
          <w:rtl/>
        </w:rPr>
        <w:t>(2) قال ابن حجر (في تهذيب التهذيب 6 / 266)</w:t>
      </w:r>
      <w:r w:rsidR="0037411C">
        <w:rPr>
          <w:rtl/>
        </w:rPr>
        <w:t>:</w:t>
      </w:r>
      <w:r>
        <w:rPr>
          <w:rtl/>
        </w:rPr>
        <w:t xml:space="preserve"> موسى بن طلحة بن عبيد الله التيمي</w:t>
      </w:r>
      <w:r w:rsidR="0037411C">
        <w:rPr>
          <w:rtl/>
        </w:rPr>
        <w:t>،</w:t>
      </w:r>
      <w:r>
        <w:rPr>
          <w:rtl/>
        </w:rPr>
        <w:t xml:space="preserve"> يُكنّى أبا عيسى</w:t>
      </w:r>
      <w:r w:rsidR="0037411C">
        <w:rPr>
          <w:rtl/>
        </w:rPr>
        <w:t>،</w:t>
      </w:r>
      <w:r>
        <w:rPr>
          <w:rtl/>
        </w:rPr>
        <w:t xml:space="preserve"> وقيل</w:t>
      </w:r>
      <w:r w:rsidR="0037411C">
        <w:rPr>
          <w:rtl/>
        </w:rPr>
        <w:t>:</w:t>
      </w:r>
      <w:r>
        <w:rPr>
          <w:rtl/>
        </w:rPr>
        <w:t xml:space="preserve"> كنيته أبو محمّد</w:t>
      </w:r>
      <w:r w:rsidR="0037411C">
        <w:rPr>
          <w:rtl/>
        </w:rPr>
        <w:t>،</w:t>
      </w:r>
      <w:r>
        <w:rPr>
          <w:rtl/>
        </w:rPr>
        <w:t xml:space="preserve"> نزل الكوفة</w:t>
      </w:r>
      <w:r w:rsidR="0037411C">
        <w:rPr>
          <w:rtl/>
        </w:rPr>
        <w:t>،</w:t>
      </w:r>
      <w:r>
        <w:rPr>
          <w:rtl/>
        </w:rPr>
        <w:t xml:space="preserve"> واُمّه خولة بنت القعقاع بن معبد بن زرارة</w:t>
      </w:r>
      <w:r w:rsidR="0037411C">
        <w:rPr>
          <w:rtl/>
        </w:rPr>
        <w:t>.</w:t>
      </w:r>
      <w:r>
        <w:rPr>
          <w:rtl/>
        </w:rPr>
        <w:t xml:space="preserve"> قال ابن عساكر</w:t>
      </w:r>
      <w:r w:rsidR="0037411C">
        <w:rPr>
          <w:rtl/>
        </w:rPr>
        <w:t>:</w:t>
      </w:r>
      <w:r>
        <w:rPr>
          <w:rtl/>
        </w:rPr>
        <w:t xml:space="preserve"> ولد في عهد النبي </w:t>
      </w:r>
      <w:r w:rsidR="00841A09" w:rsidRPr="005B0B13">
        <w:rPr>
          <w:rStyle w:val="libAlaemChar"/>
          <w:rtl/>
        </w:rPr>
        <w:t>صلى‌الله‌عليه‌وآله</w:t>
      </w:r>
      <w:r>
        <w:rPr>
          <w:rtl/>
        </w:rPr>
        <w:t xml:space="preserve"> فسمّاه</w:t>
      </w:r>
      <w:r w:rsidR="0037411C">
        <w:rPr>
          <w:rtl/>
        </w:rPr>
        <w:t>.</w:t>
      </w:r>
      <w:r>
        <w:rPr>
          <w:rtl/>
        </w:rPr>
        <w:t xml:space="preserve"> </w:t>
      </w:r>
    </w:p>
    <w:p w:rsidR="00807EF5" w:rsidRDefault="00807EF5" w:rsidP="00960D5B">
      <w:pPr>
        <w:pStyle w:val="libFootnote0"/>
      </w:pPr>
      <w:r>
        <w:rPr>
          <w:rtl/>
        </w:rPr>
        <w:t>وأخرج البخاري في التاريخ الصغير من طريق العقدي عن إسحاق بن يحيى</w:t>
      </w:r>
      <w:r w:rsidR="0037411C">
        <w:rPr>
          <w:rtl/>
        </w:rPr>
        <w:t>،</w:t>
      </w:r>
      <w:r>
        <w:rPr>
          <w:rtl/>
        </w:rPr>
        <w:t xml:space="preserve"> عن موسى بن طلحة قال</w:t>
      </w:r>
      <w:r w:rsidR="0037411C">
        <w:rPr>
          <w:rtl/>
        </w:rPr>
        <w:t>:</w:t>
      </w:r>
      <w:r>
        <w:rPr>
          <w:rtl/>
        </w:rPr>
        <w:t xml:space="preserve"> صحبت عثمان اثنتي عشرة سنة</w:t>
      </w:r>
      <w:r w:rsidR="0037411C">
        <w:rPr>
          <w:rtl/>
        </w:rPr>
        <w:t>،</w:t>
      </w:r>
      <w:r>
        <w:rPr>
          <w:rtl/>
        </w:rPr>
        <w:t xml:space="preserve"> ولموسى رواية في الصحيح والسنن عن أبيه</w:t>
      </w:r>
      <w:r w:rsidR="0037411C">
        <w:rPr>
          <w:rtl/>
        </w:rPr>
        <w:t>،</w:t>
      </w:r>
      <w:r>
        <w:rPr>
          <w:rtl/>
        </w:rPr>
        <w:t xml:space="preserve"> وعثمان</w:t>
      </w:r>
      <w:r w:rsidR="0037411C">
        <w:rPr>
          <w:rtl/>
        </w:rPr>
        <w:t>،</w:t>
      </w:r>
      <w:r>
        <w:rPr>
          <w:rtl/>
        </w:rPr>
        <w:t xml:space="preserve"> وعلي</w:t>
      </w:r>
      <w:r w:rsidR="0037411C">
        <w:rPr>
          <w:rtl/>
        </w:rPr>
        <w:t>،</w:t>
      </w:r>
      <w:r>
        <w:rPr>
          <w:rtl/>
        </w:rPr>
        <w:t xml:space="preserve"> والزبير</w:t>
      </w:r>
      <w:r w:rsidR="0037411C">
        <w:rPr>
          <w:rtl/>
        </w:rPr>
        <w:t>،</w:t>
      </w:r>
      <w:r>
        <w:rPr>
          <w:rtl/>
        </w:rPr>
        <w:t xml:space="preserve"> وأبي ذر</w:t>
      </w:r>
      <w:r w:rsidR="0037411C">
        <w:rPr>
          <w:rtl/>
        </w:rPr>
        <w:t>،</w:t>
      </w:r>
      <w:r>
        <w:rPr>
          <w:rtl/>
        </w:rPr>
        <w:t xml:space="preserve"> وأبي أيوب وغيرهم</w:t>
      </w:r>
      <w:r w:rsidR="0037411C">
        <w:rPr>
          <w:rtl/>
        </w:rPr>
        <w:t>.</w:t>
      </w:r>
      <w:r>
        <w:rPr>
          <w:rtl/>
        </w:rPr>
        <w:t xml:space="preserve"> روى عنه ابنه عمران وحفيده سليمان بن عيسى</w:t>
      </w:r>
      <w:r w:rsidR="0037411C">
        <w:rPr>
          <w:rtl/>
        </w:rPr>
        <w:t>،</w:t>
      </w:r>
      <w:r>
        <w:rPr>
          <w:rtl/>
        </w:rPr>
        <w:t xml:space="preserve"> وابن أخيه إسحاق بن يحيى</w:t>
      </w:r>
      <w:r w:rsidR="0037411C">
        <w:rPr>
          <w:rtl/>
        </w:rPr>
        <w:t>،</w:t>
      </w:r>
      <w:r>
        <w:rPr>
          <w:rtl/>
        </w:rPr>
        <w:t xml:space="preserve"> وابن أخيه الآخر موسى بن إسحاق</w:t>
      </w:r>
      <w:r w:rsidR="0037411C">
        <w:rPr>
          <w:rtl/>
        </w:rPr>
        <w:t>.</w:t>
      </w:r>
      <w:r>
        <w:rPr>
          <w:rtl/>
        </w:rPr>
        <w:t xml:space="preserve"> وروى عنه أبو إسحاق السبيعي</w:t>
      </w:r>
      <w:r w:rsidR="0037411C">
        <w:rPr>
          <w:rtl/>
        </w:rPr>
        <w:t>،</w:t>
      </w:r>
      <w:r>
        <w:rPr>
          <w:rtl/>
        </w:rPr>
        <w:t xml:space="preserve"> وعبد الملك بن عمير</w:t>
      </w:r>
      <w:r w:rsidR="0037411C">
        <w:rPr>
          <w:rtl/>
        </w:rPr>
        <w:t>،</w:t>
      </w:r>
      <w:r>
        <w:rPr>
          <w:rtl/>
        </w:rPr>
        <w:t xml:space="preserve"> وسماك بن حرب</w:t>
      </w:r>
      <w:r w:rsidR="0037411C">
        <w:rPr>
          <w:rtl/>
        </w:rPr>
        <w:t>،</w:t>
      </w:r>
      <w:r>
        <w:rPr>
          <w:rtl/>
        </w:rPr>
        <w:t xml:space="preserve"> وآخرون</w:t>
      </w:r>
      <w:r w:rsidR="0037411C">
        <w:rPr>
          <w:rtl/>
        </w:rPr>
        <w:t>.</w:t>
      </w:r>
      <w:r>
        <w:rPr>
          <w:rtl/>
        </w:rPr>
        <w:t xml:space="preserve"> </w:t>
      </w:r>
    </w:p>
    <w:p w:rsidR="00807EF5" w:rsidRDefault="00807EF5" w:rsidP="00960D5B">
      <w:pPr>
        <w:pStyle w:val="libFootnote0"/>
      </w:pPr>
      <w:r>
        <w:rPr>
          <w:rtl/>
        </w:rPr>
        <w:t>قال الزبير</w:t>
      </w:r>
      <w:r w:rsidR="0037411C">
        <w:rPr>
          <w:rtl/>
        </w:rPr>
        <w:t>:</w:t>
      </w:r>
      <w:r>
        <w:rPr>
          <w:rtl/>
        </w:rPr>
        <w:t xml:space="preserve"> كان من وجوه آل طلحة</w:t>
      </w:r>
      <w:r w:rsidR="0037411C">
        <w:rPr>
          <w:rtl/>
        </w:rPr>
        <w:t>.</w:t>
      </w:r>
      <w:r>
        <w:rPr>
          <w:rtl/>
        </w:rPr>
        <w:t xml:space="preserve"> وقال العجلي</w:t>
      </w:r>
      <w:r w:rsidR="0037411C">
        <w:rPr>
          <w:rtl/>
        </w:rPr>
        <w:t>:</w:t>
      </w:r>
      <w:r>
        <w:rPr>
          <w:rtl/>
        </w:rPr>
        <w:t xml:space="preserve"> تابعي ثقة</w:t>
      </w:r>
      <w:r w:rsidR="0037411C">
        <w:rPr>
          <w:rtl/>
        </w:rPr>
        <w:t>،</w:t>
      </w:r>
      <w:r>
        <w:rPr>
          <w:rtl/>
        </w:rPr>
        <w:t xml:space="preserve"> وكان خياراً</w:t>
      </w:r>
      <w:r w:rsidR="0037411C">
        <w:rPr>
          <w:rtl/>
        </w:rPr>
        <w:t>.</w:t>
      </w:r>
      <w:r>
        <w:rPr>
          <w:rtl/>
        </w:rPr>
        <w:t xml:space="preserve"> قال المزي (في تهذيب الكمال 29 / 82)</w:t>
      </w:r>
      <w:r w:rsidR="0037411C">
        <w:rPr>
          <w:rtl/>
        </w:rPr>
        <w:t>:</w:t>
      </w:r>
      <w:r>
        <w:rPr>
          <w:rtl/>
        </w:rPr>
        <w:t xml:space="preserve"> وقال الأسود بن شيبان عن خالد بن سمير</w:t>
      </w:r>
      <w:r w:rsidR="0037411C">
        <w:rPr>
          <w:rtl/>
        </w:rPr>
        <w:t>:</w:t>
      </w:r>
      <w:r>
        <w:rPr>
          <w:rtl/>
        </w:rPr>
        <w:t xml:space="preserve"> لمّا ظهر الكذّاب بالكوفة (يعني المختار بن أبي عبيد) هرب منه ناس من وجوه أهل الكوفة</w:t>
      </w:r>
      <w:r w:rsidR="0037411C">
        <w:rPr>
          <w:rtl/>
        </w:rPr>
        <w:t>،</w:t>
      </w:r>
      <w:r>
        <w:rPr>
          <w:rtl/>
        </w:rPr>
        <w:t xml:space="preserve"> فقدموا علينا البصرة</w:t>
      </w:r>
      <w:r w:rsidR="0037411C">
        <w:rPr>
          <w:rtl/>
        </w:rPr>
        <w:t>،</w:t>
      </w:r>
      <w:r>
        <w:rPr>
          <w:rtl/>
        </w:rPr>
        <w:t xml:space="preserve"> وكان فيمَنْ قدم موسى بن طلحة بن عبيد الله (وكان في زمانه يرون أنّه المهدي)</w:t>
      </w:r>
      <w:r w:rsidR="0037411C">
        <w:rPr>
          <w:rtl/>
        </w:rPr>
        <w:t>،</w:t>
      </w:r>
      <w:r>
        <w:rPr>
          <w:rtl/>
        </w:rPr>
        <w:t xml:space="preserve"> فغشيه الناس</w:t>
      </w:r>
      <w:r w:rsidR="0037411C">
        <w:rPr>
          <w:rtl/>
        </w:rPr>
        <w:t>،</w:t>
      </w:r>
      <w:r>
        <w:rPr>
          <w:rtl/>
        </w:rPr>
        <w:t xml:space="preserve"> وغشيته فيمَنْ يغشاه من الناس</w:t>
      </w:r>
      <w:r w:rsidR="0037411C">
        <w:rPr>
          <w:rtl/>
        </w:rPr>
        <w:t>،</w:t>
      </w:r>
      <w:r>
        <w:rPr>
          <w:rtl/>
        </w:rPr>
        <w:t xml:space="preserve"> فغشينا رجلاً طويل السكوت</w:t>
      </w:r>
      <w:r w:rsidR="0037411C">
        <w:rPr>
          <w:rtl/>
        </w:rPr>
        <w:t>،</w:t>
      </w:r>
      <w:r>
        <w:rPr>
          <w:rtl/>
        </w:rPr>
        <w:t xml:space="preserve"> شديد الكآبة والحزن</w:t>
      </w:r>
      <w:r w:rsidR="0037411C">
        <w:rPr>
          <w:rtl/>
        </w:rPr>
        <w:t>.</w:t>
      </w:r>
    </w:p>
    <w:p w:rsidR="00807EF5" w:rsidRDefault="00807EF5" w:rsidP="00960D5B">
      <w:pPr>
        <w:pStyle w:val="libFootnote0"/>
      </w:pPr>
      <w:r>
        <w:rPr>
          <w:rtl/>
        </w:rPr>
        <w:t>وقال عبد الملك بن عمير</w:t>
      </w:r>
      <w:r w:rsidR="0037411C">
        <w:rPr>
          <w:rtl/>
        </w:rPr>
        <w:t>:</w:t>
      </w:r>
      <w:r>
        <w:rPr>
          <w:rtl/>
        </w:rPr>
        <w:t xml:space="preserve"> كان فصحاء الناس (يعني في عصرهم) أربعة</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طلحة بن عبيد الله</w:t>
      </w:r>
      <w:r w:rsidR="0037411C">
        <w:rPr>
          <w:rtl/>
        </w:rPr>
        <w:t>.</w:t>
      </w:r>
      <w:r>
        <w:rPr>
          <w:rtl/>
        </w:rPr>
        <w:t xml:space="preserve"> </w:t>
      </w:r>
    </w:p>
    <w:p w:rsidR="00807EF5" w:rsidRDefault="00807EF5" w:rsidP="0037411C">
      <w:pPr>
        <w:pStyle w:val="libNormal"/>
      </w:pPr>
      <w:r w:rsidRPr="0037411C">
        <w:rPr>
          <w:rtl/>
        </w:rPr>
        <w:t>والمنذر بن الزبير بن العوام</w:t>
      </w:r>
      <w:r w:rsidRPr="0037411C">
        <w:rPr>
          <w:rStyle w:val="libFootnotenumChar"/>
          <w:rtl/>
        </w:rPr>
        <w:t>(1)</w:t>
      </w:r>
      <w:r w:rsidR="0037411C" w:rsidRPr="0037411C">
        <w:rPr>
          <w:rtl/>
        </w:rPr>
        <w:t>.</w:t>
      </w:r>
    </w:p>
    <w:p w:rsidR="00807EF5" w:rsidRDefault="00807EF5" w:rsidP="0037411C">
      <w:pPr>
        <w:pStyle w:val="libNormal"/>
      </w:pPr>
      <w:r w:rsidRPr="0037411C">
        <w:rPr>
          <w:rtl/>
        </w:rPr>
        <w:t>وعمارة بن عقبة بن أبي معيط</w:t>
      </w:r>
      <w:r w:rsidRPr="0037411C">
        <w:rPr>
          <w:rStyle w:val="libFootnotenumChar"/>
          <w:rtl/>
        </w:rPr>
        <w:t>(2)</w:t>
      </w:r>
      <w:r w:rsidR="0037411C" w:rsidRPr="004A6534">
        <w:rPr>
          <w:rtl/>
        </w:rPr>
        <w:t>.</w:t>
      </w:r>
    </w:p>
    <w:p w:rsidR="00807EF5" w:rsidRDefault="00807EF5" w:rsidP="0037411C">
      <w:pPr>
        <w:pStyle w:val="libNormal"/>
      </w:pPr>
      <w:r>
        <w:rPr>
          <w:rtl/>
        </w:rPr>
        <w:t>وعبد الرحمن بن هناد</w:t>
      </w:r>
      <w:r w:rsidR="0037411C">
        <w:rPr>
          <w:rtl/>
        </w:rPr>
        <w:t>.</w:t>
      </w:r>
    </w:p>
    <w:p w:rsidR="00807EF5" w:rsidRDefault="00807EF5" w:rsidP="0037411C">
      <w:pPr>
        <w:pStyle w:val="libNormal"/>
      </w:pPr>
      <w:r w:rsidRPr="0037411C">
        <w:rPr>
          <w:rtl/>
        </w:rPr>
        <w:t>وعمر بن سعد بن أبي وقاص</w:t>
      </w:r>
      <w:r w:rsidRPr="0037411C">
        <w:rPr>
          <w:rStyle w:val="libFootnotenumChar"/>
          <w:rtl/>
        </w:rPr>
        <w:t>(3)</w:t>
      </w:r>
      <w:r w:rsidR="0037411C" w:rsidRPr="0037411C">
        <w:rPr>
          <w:rtl/>
        </w:rPr>
        <w:t>.</w:t>
      </w:r>
    </w:p>
    <w:p w:rsidR="00807EF5" w:rsidRDefault="0037411C" w:rsidP="007D5EC8">
      <w:pPr>
        <w:pStyle w:val="libLine"/>
      </w:pPr>
      <w:r>
        <w:rPr>
          <w:rtl/>
        </w:rPr>
        <w:t>____________________</w:t>
      </w:r>
    </w:p>
    <w:p w:rsidR="00807EF5" w:rsidRDefault="00807EF5" w:rsidP="00960D5B">
      <w:pPr>
        <w:pStyle w:val="libFootnote0"/>
      </w:pPr>
      <w:r>
        <w:rPr>
          <w:rtl/>
        </w:rPr>
        <w:t>= فعدّ منهم موسى بن طلحة</w:t>
      </w:r>
      <w:r w:rsidR="0037411C">
        <w:rPr>
          <w:rtl/>
        </w:rPr>
        <w:t>.</w:t>
      </w:r>
      <w:r>
        <w:rPr>
          <w:rtl/>
        </w:rPr>
        <w:t xml:space="preserve"> قال بن أبي شيبة</w:t>
      </w:r>
      <w:r w:rsidR="0037411C">
        <w:rPr>
          <w:rtl/>
        </w:rPr>
        <w:t>،</w:t>
      </w:r>
      <w:r>
        <w:rPr>
          <w:rtl/>
        </w:rPr>
        <w:t xml:space="preserve"> وابن أبي عاصم</w:t>
      </w:r>
      <w:r w:rsidR="0037411C">
        <w:rPr>
          <w:rtl/>
        </w:rPr>
        <w:t>:</w:t>
      </w:r>
      <w:r>
        <w:rPr>
          <w:rtl/>
        </w:rPr>
        <w:t xml:space="preserve"> مات سنة ست ومئة</w:t>
      </w:r>
      <w:r w:rsidR="0037411C">
        <w:rPr>
          <w:rtl/>
        </w:rPr>
        <w:t>.</w:t>
      </w:r>
      <w:r>
        <w:rPr>
          <w:rtl/>
        </w:rPr>
        <w:t xml:space="preserve"> وقال الهيثم بن عدي وابن سعد</w:t>
      </w:r>
      <w:r w:rsidR="0037411C">
        <w:rPr>
          <w:rtl/>
        </w:rPr>
        <w:t>:</w:t>
      </w:r>
      <w:r>
        <w:rPr>
          <w:rtl/>
        </w:rPr>
        <w:t xml:space="preserve"> مات سنة ثلاث</w:t>
      </w:r>
      <w:r w:rsidR="0037411C">
        <w:rPr>
          <w:rtl/>
        </w:rPr>
        <w:t>.</w:t>
      </w:r>
      <w:r>
        <w:rPr>
          <w:rtl/>
        </w:rPr>
        <w:t xml:space="preserve"> وقال أبو نعيم وأحمد</w:t>
      </w:r>
      <w:r w:rsidR="0037411C">
        <w:rPr>
          <w:rtl/>
        </w:rPr>
        <w:t>:</w:t>
      </w:r>
      <w:r>
        <w:rPr>
          <w:rtl/>
        </w:rPr>
        <w:t xml:space="preserve"> مات سنة أربع</w:t>
      </w:r>
      <w:r w:rsidR="0037411C">
        <w:rPr>
          <w:rtl/>
        </w:rPr>
        <w:t>.</w:t>
      </w:r>
      <w:r>
        <w:rPr>
          <w:rtl/>
        </w:rPr>
        <w:t xml:space="preserve"> </w:t>
      </w:r>
    </w:p>
    <w:p w:rsidR="00807EF5" w:rsidRDefault="00807EF5" w:rsidP="00960D5B">
      <w:pPr>
        <w:pStyle w:val="libFootnote0"/>
      </w:pPr>
      <w:r>
        <w:rPr>
          <w:rtl/>
        </w:rPr>
        <w:t>(1) قال ابن حجر (في تعجيل المنفعة 1 / 411)</w:t>
      </w:r>
      <w:r w:rsidR="0037411C">
        <w:rPr>
          <w:rtl/>
        </w:rPr>
        <w:t>:</w:t>
      </w:r>
      <w:r>
        <w:rPr>
          <w:rtl/>
        </w:rPr>
        <w:t xml:space="preserve"> المنذر بن الزبير بن العوام الأسدي أبو عثمان</w:t>
      </w:r>
      <w:r w:rsidR="0037411C">
        <w:rPr>
          <w:rtl/>
        </w:rPr>
        <w:t>،</w:t>
      </w:r>
      <w:r>
        <w:rPr>
          <w:rtl/>
        </w:rPr>
        <w:t xml:space="preserve"> شقيق عبد الله وعروة</w:t>
      </w:r>
      <w:r w:rsidR="0037411C">
        <w:rPr>
          <w:rtl/>
        </w:rPr>
        <w:t>.</w:t>
      </w:r>
      <w:r>
        <w:rPr>
          <w:rtl/>
        </w:rPr>
        <w:t xml:space="preserve"> وروى عن أبيه</w:t>
      </w:r>
      <w:r w:rsidR="0037411C">
        <w:rPr>
          <w:rtl/>
        </w:rPr>
        <w:t>،</w:t>
      </w:r>
      <w:r>
        <w:rPr>
          <w:rtl/>
        </w:rPr>
        <w:t xml:space="preserve"> وعنه ابنه محمّد وفليح بن محمّد بن المنذر</w:t>
      </w:r>
      <w:r w:rsidR="0037411C">
        <w:rPr>
          <w:rtl/>
        </w:rPr>
        <w:t>.</w:t>
      </w:r>
      <w:r>
        <w:rPr>
          <w:rtl/>
        </w:rPr>
        <w:t xml:space="preserve"> ذكره بن حبّان في ثقات</w:t>
      </w:r>
      <w:r w:rsidR="0037411C">
        <w:rPr>
          <w:rtl/>
        </w:rPr>
        <w:t>،</w:t>
      </w:r>
      <w:r>
        <w:rPr>
          <w:rtl/>
        </w:rPr>
        <w:t xml:space="preserve"> التابعي</w:t>
      </w:r>
      <w:r w:rsidR="0037411C">
        <w:rPr>
          <w:rtl/>
        </w:rPr>
        <w:t>.</w:t>
      </w:r>
      <w:r>
        <w:rPr>
          <w:rtl/>
        </w:rPr>
        <w:t xml:space="preserve"> وذكر مصعب الزبيري</w:t>
      </w:r>
      <w:r w:rsidR="0037411C">
        <w:rPr>
          <w:rtl/>
        </w:rPr>
        <w:t>:</w:t>
      </w:r>
      <w:r>
        <w:rPr>
          <w:rtl/>
        </w:rPr>
        <w:t xml:space="preserve"> أنّ المنذر غاضب أخاه عبد الله فخرج عن مكة إلى معاوية</w:t>
      </w:r>
      <w:r w:rsidR="0037411C">
        <w:rPr>
          <w:rtl/>
        </w:rPr>
        <w:t>،</w:t>
      </w:r>
      <w:r>
        <w:rPr>
          <w:rtl/>
        </w:rPr>
        <w:t xml:space="preserve"> فأجازه بجائزة عظيمة</w:t>
      </w:r>
      <w:r w:rsidR="0037411C">
        <w:rPr>
          <w:rtl/>
        </w:rPr>
        <w:t>،</w:t>
      </w:r>
      <w:r>
        <w:rPr>
          <w:rtl/>
        </w:rPr>
        <w:t xml:space="preserve"> واقطعه أرضاً بالبصرة</w:t>
      </w:r>
      <w:r w:rsidR="0037411C">
        <w:rPr>
          <w:rtl/>
        </w:rPr>
        <w:t>.</w:t>
      </w:r>
      <w:r>
        <w:rPr>
          <w:rtl/>
        </w:rPr>
        <w:t xml:space="preserve"> </w:t>
      </w:r>
    </w:p>
    <w:p w:rsidR="00807EF5" w:rsidRDefault="00807EF5" w:rsidP="00960D5B">
      <w:pPr>
        <w:pStyle w:val="libFootnote0"/>
      </w:pPr>
      <w:r>
        <w:rPr>
          <w:rtl/>
        </w:rPr>
        <w:t>وروى مالك في الموطأ عن عبد الرحمن بن القاسم</w:t>
      </w:r>
      <w:r w:rsidR="0037411C">
        <w:rPr>
          <w:rtl/>
        </w:rPr>
        <w:t>،</w:t>
      </w:r>
      <w:r>
        <w:rPr>
          <w:rtl/>
        </w:rPr>
        <w:t xml:space="preserve"> عن أبيه</w:t>
      </w:r>
      <w:r w:rsidR="0037411C">
        <w:rPr>
          <w:rtl/>
        </w:rPr>
        <w:t>:</w:t>
      </w:r>
      <w:r>
        <w:rPr>
          <w:rtl/>
        </w:rPr>
        <w:t xml:space="preserve"> أنّ عائشة (رضي الله تعالى عنها) زوّجت حفصة بنت عبد الرحمن بن أبي بكر المنذر بن الزبير وعبد الرحمن غائب</w:t>
      </w:r>
      <w:r w:rsidR="0037411C">
        <w:rPr>
          <w:rtl/>
        </w:rPr>
        <w:t>،</w:t>
      </w:r>
      <w:r>
        <w:rPr>
          <w:rtl/>
        </w:rPr>
        <w:t xml:space="preserve"> فلمّا قدم أنكر ذلك ثمّ أقرّه</w:t>
      </w:r>
      <w:r w:rsidR="0037411C">
        <w:rPr>
          <w:rtl/>
        </w:rPr>
        <w:t>.</w:t>
      </w:r>
    </w:p>
    <w:p w:rsidR="00807EF5" w:rsidRDefault="00807EF5" w:rsidP="00960D5B">
      <w:pPr>
        <w:pStyle w:val="libFootnote0"/>
      </w:pPr>
      <w:r>
        <w:rPr>
          <w:rtl/>
        </w:rPr>
        <w:t>وذكر الزبير أنّ المنذر فارقها وتزوّجها الحسن بن علي (رضي الله تعالى عنهما)</w:t>
      </w:r>
      <w:r w:rsidR="0037411C">
        <w:rPr>
          <w:rtl/>
        </w:rPr>
        <w:t>،</w:t>
      </w:r>
      <w:r>
        <w:rPr>
          <w:rtl/>
        </w:rPr>
        <w:t xml:space="preserve"> فاحتال المنذر عليه حتّى طلّقها</w:t>
      </w:r>
      <w:r w:rsidR="0037411C">
        <w:rPr>
          <w:rtl/>
        </w:rPr>
        <w:t>،</w:t>
      </w:r>
      <w:r>
        <w:rPr>
          <w:rtl/>
        </w:rPr>
        <w:t xml:space="preserve"> فتزوّجها عاصم بن عمر</w:t>
      </w:r>
      <w:r w:rsidR="0037411C">
        <w:rPr>
          <w:rtl/>
        </w:rPr>
        <w:t>،</w:t>
      </w:r>
      <w:r>
        <w:rPr>
          <w:rtl/>
        </w:rPr>
        <w:t xml:space="preserve"> فاحتال عليه المنذر حتّى طلّقها</w:t>
      </w:r>
      <w:r w:rsidR="0037411C">
        <w:rPr>
          <w:rtl/>
        </w:rPr>
        <w:t>،</w:t>
      </w:r>
      <w:r>
        <w:rPr>
          <w:rtl/>
        </w:rPr>
        <w:t xml:space="preserve"> فأعادها المنذر</w:t>
      </w:r>
      <w:r w:rsidR="0037411C">
        <w:rPr>
          <w:rtl/>
        </w:rPr>
        <w:t>،</w:t>
      </w:r>
      <w:r>
        <w:rPr>
          <w:rtl/>
        </w:rPr>
        <w:t xml:space="preserve"> وأنّ المنذر بن الزبير كان عند عبيد الله بن زياد لمّا امتنع عبد الله بن الزبير من بيعة يزيد</w:t>
      </w:r>
      <w:r w:rsidR="0037411C">
        <w:rPr>
          <w:rtl/>
        </w:rPr>
        <w:t>،</w:t>
      </w:r>
      <w:r>
        <w:rPr>
          <w:rtl/>
        </w:rPr>
        <w:t xml:space="preserve"> فكتب يزيد إلى عبيد الله أن يقبض على المنذر</w:t>
      </w:r>
      <w:r w:rsidR="0037411C">
        <w:rPr>
          <w:rtl/>
        </w:rPr>
        <w:t>،</w:t>
      </w:r>
      <w:r>
        <w:rPr>
          <w:rtl/>
        </w:rPr>
        <w:t xml:space="preserve"> فبلغ المنذر فهرب إلى مكة</w:t>
      </w:r>
      <w:r w:rsidR="0037411C">
        <w:rPr>
          <w:rtl/>
        </w:rPr>
        <w:t>،</w:t>
      </w:r>
      <w:r>
        <w:rPr>
          <w:rtl/>
        </w:rPr>
        <w:t xml:space="preserve"> فقُتل المنذر في الحصار الأول بعد وقعة الحرّة سنة أربع وستين</w:t>
      </w:r>
      <w:r w:rsidR="0037411C">
        <w:rPr>
          <w:rtl/>
        </w:rPr>
        <w:t>.</w:t>
      </w:r>
      <w:r>
        <w:rPr>
          <w:rtl/>
        </w:rPr>
        <w:t xml:space="preserve"> </w:t>
      </w:r>
    </w:p>
    <w:p w:rsidR="00807EF5" w:rsidRDefault="00807EF5" w:rsidP="00960D5B">
      <w:pPr>
        <w:pStyle w:val="libFootnote0"/>
      </w:pPr>
      <w:r>
        <w:rPr>
          <w:rtl/>
        </w:rPr>
        <w:t>(2) قال ابن حجر</w:t>
      </w:r>
      <w:r w:rsidR="0037411C">
        <w:rPr>
          <w:rtl/>
        </w:rPr>
        <w:t>:</w:t>
      </w:r>
      <w:r>
        <w:rPr>
          <w:rtl/>
        </w:rPr>
        <w:t xml:space="preserve"> عمارة بن عقبة بن أبي معيط القرشي الاُموي</w:t>
      </w:r>
      <w:r w:rsidR="0037411C">
        <w:rPr>
          <w:rtl/>
        </w:rPr>
        <w:t>،</w:t>
      </w:r>
      <w:r>
        <w:rPr>
          <w:rtl/>
        </w:rPr>
        <w:t xml:space="preserve"> أخو الوليد</w:t>
      </w:r>
      <w:r w:rsidR="0037411C">
        <w:rPr>
          <w:rtl/>
        </w:rPr>
        <w:t>،</w:t>
      </w:r>
      <w:r>
        <w:rPr>
          <w:rtl/>
        </w:rPr>
        <w:t xml:space="preserve"> قال أبو عمر</w:t>
      </w:r>
      <w:r w:rsidR="0037411C">
        <w:rPr>
          <w:rtl/>
        </w:rPr>
        <w:t>:</w:t>
      </w:r>
      <w:r>
        <w:rPr>
          <w:rtl/>
        </w:rPr>
        <w:t xml:space="preserve"> كان هو وأخوه الوليد وخالد من مسلمة الفتح (الإصابة)</w:t>
      </w:r>
      <w:r w:rsidR="0037411C">
        <w:rPr>
          <w:rtl/>
        </w:rPr>
        <w:t>.</w:t>
      </w:r>
      <w:r>
        <w:rPr>
          <w:rtl/>
        </w:rPr>
        <w:t xml:space="preserve"> وقال أبو مخنف</w:t>
      </w:r>
      <w:r w:rsidR="0037411C">
        <w:rPr>
          <w:rtl/>
        </w:rPr>
        <w:t>:</w:t>
      </w:r>
      <w:r>
        <w:rPr>
          <w:rtl/>
        </w:rPr>
        <w:t xml:space="preserve"> ولمّا قدم زياد الكوفة أتاه عمارة بن عقبة بن أبي معيط فقال</w:t>
      </w:r>
      <w:r w:rsidR="0037411C">
        <w:rPr>
          <w:rtl/>
        </w:rPr>
        <w:t>:</w:t>
      </w:r>
      <w:r>
        <w:rPr>
          <w:rtl/>
        </w:rPr>
        <w:t xml:space="preserve"> إنّ عمرو بن الحمق يجتمع إليه من شيعة أبي تراب</w:t>
      </w:r>
      <w:r w:rsidR="0037411C">
        <w:rPr>
          <w:rtl/>
        </w:rPr>
        <w:t>.</w:t>
      </w:r>
      <w:r>
        <w:rPr>
          <w:rtl/>
        </w:rPr>
        <w:t xml:space="preserve"> </w:t>
      </w:r>
    </w:p>
    <w:p w:rsidR="00807EF5" w:rsidRDefault="00807EF5" w:rsidP="00960D5B">
      <w:pPr>
        <w:pStyle w:val="libFootnote0"/>
      </w:pPr>
      <w:r>
        <w:rPr>
          <w:rtl/>
        </w:rPr>
        <w:t>قال</w:t>
      </w:r>
      <w:r w:rsidR="0037411C">
        <w:rPr>
          <w:rtl/>
        </w:rPr>
        <w:t>:</w:t>
      </w:r>
      <w:r>
        <w:rPr>
          <w:rtl/>
        </w:rPr>
        <w:t xml:space="preserve"> ويُقال</w:t>
      </w:r>
      <w:r w:rsidR="0037411C">
        <w:rPr>
          <w:rtl/>
        </w:rPr>
        <w:t>:</w:t>
      </w:r>
      <w:r>
        <w:rPr>
          <w:rtl/>
        </w:rPr>
        <w:t xml:space="preserve"> إنّ الذي رفع على عمرو بن الحمق وقال له</w:t>
      </w:r>
      <w:r w:rsidR="0037411C">
        <w:rPr>
          <w:rtl/>
        </w:rPr>
        <w:t>:</w:t>
      </w:r>
      <w:r>
        <w:rPr>
          <w:rtl/>
        </w:rPr>
        <w:t xml:space="preserve"> قد أنغل المصرين يزيد بن رويم</w:t>
      </w:r>
      <w:r w:rsidR="0037411C">
        <w:rPr>
          <w:rtl/>
        </w:rPr>
        <w:t>.</w:t>
      </w:r>
      <w:r>
        <w:rPr>
          <w:rtl/>
        </w:rPr>
        <w:t xml:space="preserve"> فقال عمرو بن الحريث</w:t>
      </w:r>
      <w:r w:rsidR="0037411C">
        <w:rPr>
          <w:rtl/>
        </w:rPr>
        <w:t>:</w:t>
      </w:r>
      <w:r>
        <w:rPr>
          <w:rtl/>
        </w:rPr>
        <w:t xml:space="preserve"> ما كان قطّ أقبل على ما ينفعه منه اليوم</w:t>
      </w:r>
      <w:r w:rsidR="0037411C">
        <w:rPr>
          <w:rtl/>
        </w:rPr>
        <w:t>.</w:t>
      </w:r>
      <w:r>
        <w:rPr>
          <w:rtl/>
        </w:rPr>
        <w:t xml:space="preserve"> فقال زياد ليزيد بن رويم</w:t>
      </w:r>
      <w:r w:rsidR="0037411C">
        <w:rPr>
          <w:rtl/>
        </w:rPr>
        <w:t>:</w:t>
      </w:r>
      <w:r>
        <w:rPr>
          <w:rtl/>
        </w:rPr>
        <w:t xml:space="preserve"> أمّا أنت فقد أشطت بدمه</w:t>
      </w:r>
      <w:r w:rsidR="0037411C">
        <w:rPr>
          <w:rtl/>
        </w:rPr>
        <w:t>،</w:t>
      </w:r>
      <w:r>
        <w:rPr>
          <w:rtl/>
        </w:rPr>
        <w:t xml:space="preserve"> وأمّا عمرو فقد حقن دمه</w:t>
      </w:r>
      <w:r w:rsidR="0037411C">
        <w:rPr>
          <w:rtl/>
        </w:rPr>
        <w:t>،</w:t>
      </w:r>
      <w:r>
        <w:rPr>
          <w:rtl/>
        </w:rPr>
        <w:t xml:space="preserve"> ولو علمت أنّ مخّ ساقه قد سال من بغضي ما هجته حتّى يخرج عليّ (تاريخ الطبري 5 / 236 سنة 50)</w:t>
      </w:r>
      <w:r w:rsidR="0037411C">
        <w:rPr>
          <w:rtl/>
        </w:rPr>
        <w:t>.</w:t>
      </w:r>
      <w:r>
        <w:rPr>
          <w:rtl/>
        </w:rPr>
        <w:t xml:space="preserve"> </w:t>
      </w:r>
    </w:p>
    <w:p w:rsidR="00807EF5" w:rsidRDefault="00807EF5" w:rsidP="00960D5B">
      <w:pPr>
        <w:pStyle w:val="libFootnote0"/>
      </w:pPr>
      <w:r>
        <w:rPr>
          <w:rtl/>
        </w:rPr>
        <w:t>(3) قال المزي في تهذيب الكمال 21 / 356</w:t>
      </w:r>
      <w:r w:rsidR="0037411C">
        <w:rPr>
          <w:rtl/>
        </w:rPr>
        <w:t>:</w:t>
      </w:r>
      <w:r>
        <w:rPr>
          <w:rtl/>
        </w:rPr>
        <w:t xml:space="preserve"> عمر بن سعد بن أبي وقاص القرشي الزهري</w:t>
      </w:r>
      <w:r w:rsidR="0037411C">
        <w:rPr>
          <w:rtl/>
        </w:rPr>
        <w:t>،</w:t>
      </w:r>
      <w:r>
        <w:rPr>
          <w:rtl/>
        </w:rPr>
        <w:t xml:space="preserve"> أبو حفص المدني</w:t>
      </w:r>
      <w:r w:rsidR="0037411C">
        <w:rPr>
          <w:rtl/>
        </w:rPr>
        <w:t>،</w:t>
      </w:r>
      <w:r>
        <w:rPr>
          <w:rtl/>
        </w:rPr>
        <w:t xml:space="preserve"> سكن الكوفة</w:t>
      </w:r>
      <w:r w:rsidR="0037411C">
        <w:rPr>
          <w:rtl/>
        </w:rPr>
        <w:t>،</w:t>
      </w:r>
      <w:r>
        <w:rPr>
          <w:rtl/>
        </w:rPr>
        <w:t xml:space="preserve"> أخو عامر بن سعد وإخوته</w:t>
      </w:r>
      <w:r w:rsidR="0037411C">
        <w:rPr>
          <w:rtl/>
        </w:rPr>
        <w:t>.</w:t>
      </w:r>
      <w:r>
        <w:rPr>
          <w:rtl/>
        </w:rPr>
        <w:t xml:space="preserve"> روى عن أبيه سعد بن أبي وقاص وأبي سعيد الخدري</w:t>
      </w:r>
      <w:r w:rsidR="0037411C">
        <w:rPr>
          <w:rtl/>
        </w:rPr>
        <w:t>.</w:t>
      </w:r>
      <w:r>
        <w:rPr>
          <w:rtl/>
        </w:rPr>
        <w:t xml:space="preserve"> </w:t>
      </w:r>
    </w:p>
    <w:p w:rsidR="00807EF5" w:rsidRDefault="00807EF5" w:rsidP="00960D5B">
      <w:pPr>
        <w:pStyle w:val="libFootnote0"/>
      </w:pPr>
      <w:r>
        <w:rPr>
          <w:rtl/>
        </w:rPr>
        <w:t>روى عنه ابنه إبراهيم بن عمر بن سعد</w:t>
      </w:r>
      <w:r w:rsidR="0037411C">
        <w:rPr>
          <w:rtl/>
        </w:rPr>
        <w:t>،</w:t>
      </w:r>
      <w:r>
        <w:rPr>
          <w:rtl/>
        </w:rPr>
        <w:t xml:space="preserve"> ويزيد بن أبي مريم السلولي</w:t>
      </w:r>
      <w:r w:rsidR="0037411C">
        <w:rPr>
          <w:rtl/>
        </w:rPr>
        <w:t>،</w:t>
      </w:r>
      <w:r>
        <w:rPr>
          <w:rtl/>
        </w:rPr>
        <w:t xml:space="preserve"> وسعد بن عبيدة</w:t>
      </w:r>
      <w:r w:rsidR="0037411C">
        <w:rPr>
          <w:rtl/>
        </w:rPr>
        <w:t>،</w:t>
      </w:r>
      <w:r>
        <w:rPr>
          <w:rtl/>
        </w:rPr>
        <w:t xml:space="preserve"> والعيزار بن حريث</w:t>
      </w:r>
      <w:r w:rsidR="0037411C">
        <w:rPr>
          <w:rtl/>
        </w:rPr>
        <w:t>،</w:t>
      </w:r>
      <w:r>
        <w:rPr>
          <w:rtl/>
        </w:rPr>
        <w:t xml:space="preserve"> =</w:t>
      </w:r>
    </w:p>
    <w:p w:rsidR="00807EF5" w:rsidRDefault="00807EF5" w:rsidP="002C4C33">
      <w:pPr>
        <w:pStyle w:val="libNormal"/>
      </w:pPr>
      <w:r>
        <w:rPr>
          <w:rtl/>
        </w:rPr>
        <w:br w:type="page"/>
      </w:r>
    </w:p>
    <w:p w:rsidR="00807EF5" w:rsidRDefault="0037411C" w:rsidP="007D5EC8">
      <w:pPr>
        <w:pStyle w:val="libLine"/>
      </w:pPr>
      <w:r>
        <w:rPr>
          <w:rtl/>
        </w:rPr>
        <w:lastRenderedPageBreak/>
        <w:t>____________________</w:t>
      </w:r>
    </w:p>
    <w:p w:rsidR="00807EF5" w:rsidRDefault="00807EF5" w:rsidP="00960D5B">
      <w:pPr>
        <w:pStyle w:val="libFootnote0"/>
      </w:pPr>
      <w:r>
        <w:rPr>
          <w:rtl/>
        </w:rPr>
        <w:t>= وقتادة</w:t>
      </w:r>
      <w:r w:rsidR="0037411C">
        <w:rPr>
          <w:rtl/>
        </w:rPr>
        <w:t>،</w:t>
      </w:r>
      <w:r>
        <w:rPr>
          <w:rtl/>
        </w:rPr>
        <w:t xml:space="preserve"> ومحمد بن عبد الرحمن بن أبي لبيبة</w:t>
      </w:r>
      <w:r w:rsidR="0037411C">
        <w:rPr>
          <w:rtl/>
        </w:rPr>
        <w:t>،</w:t>
      </w:r>
      <w:r>
        <w:rPr>
          <w:rtl/>
        </w:rPr>
        <w:t xml:space="preserve"> ومحمد بن مسلم بن شهاب الزهري</w:t>
      </w:r>
      <w:r w:rsidR="0037411C">
        <w:rPr>
          <w:rtl/>
        </w:rPr>
        <w:t>،</w:t>
      </w:r>
      <w:r>
        <w:rPr>
          <w:rtl/>
        </w:rPr>
        <w:t xml:space="preserve"> والمطلب بن عبد الله بن حنطب</w:t>
      </w:r>
      <w:r w:rsidR="0037411C">
        <w:rPr>
          <w:rtl/>
        </w:rPr>
        <w:t>،</w:t>
      </w:r>
      <w:r>
        <w:rPr>
          <w:rtl/>
        </w:rPr>
        <w:t xml:space="preserve"> ويزيد بن أبي حبيب المصري</w:t>
      </w:r>
      <w:r w:rsidR="0037411C">
        <w:rPr>
          <w:rtl/>
        </w:rPr>
        <w:t>،</w:t>
      </w:r>
      <w:r>
        <w:rPr>
          <w:rtl/>
        </w:rPr>
        <w:t xml:space="preserve"> وأبو إسحاق السبيعي</w:t>
      </w:r>
      <w:r w:rsidR="0037411C">
        <w:rPr>
          <w:rtl/>
        </w:rPr>
        <w:t>،</w:t>
      </w:r>
      <w:r>
        <w:rPr>
          <w:rtl/>
        </w:rPr>
        <w:t xml:space="preserve"> وابن ابنه أبو بكر بن حفص بن عمر بن سعد</w:t>
      </w:r>
      <w:r w:rsidR="0037411C">
        <w:rPr>
          <w:rtl/>
        </w:rPr>
        <w:t>.</w:t>
      </w:r>
      <w:r>
        <w:rPr>
          <w:rtl/>
        </w:rPr>
        <w:t xml:space="preserve"> </w:t>
      </w:r>
    </w:p>
    <w:p w:rsidR="00807EF5" w:rsidRDefault="00807EF5" w:rsidP="00960D5B">
      <w:pPr>
        <w:pStyle w:val="libFootnote0"/>
      </w:pPr>
      <w:r>
        <w:rPr>
          <w:rtl/>
        </w:rPr>
        <w:t>قال خليفة بن خياط</w:t>
      </w:r>
      <w:r w:rsidR="0037411C">
        <w:rPr>
          <w:rtl/>
        </w:rPr>
        <w:t>:</w:t>
      </w:r>
      <w:r>
        <w:rPr>
          <w:rtl/>
        </w:rPr>
        <w:t xml:space="preserve"> اُمّه ماوية بنت قيس بن معدي كرب بن الحارث من كندة</w:t>
      </w:r>
      <w:r w:rsidR="0037411C">
        <w:rPr>
          <w:rtl/>
        </w:rPr>
        <w:t>.</w:t>
      </w:r>
      <w:r>
        <w:rPr>
          <w:rtl/>
        </w:rPr>
        <w:t xml:space="preserve"> وقال بعضهم</w:t>
      </w:r>
      <w:r w:rsidR="0037411C">
        <w:rPr>
          <w:rtl/>
        </w:rPr>
        <w:t>:</w:t>
      </w:r>
      <w:r>
        <w:rPr>
          <w:rtl/>
        </w:rPr>
        <w:t xml:space="preserve"> مارية (بالراء)</w:t>
      </w:r>
      <w:r w:rsidR="0037411C">
        <w:rPr>
          <w:rtl/>
        </w:rPr>
        <w:t>.</w:t>
      </w:r>
      <w:r>
        <w:rPr>
          <w:rtl/>
        </w:rPr>
        <w:t xml:space="preserve"> وقال ابن البرقي</w:t>
      </w:r>
      <w:r w:rsidR="0037411C">
        <w:rPr>
          <w:rtl/>
        </w:rPr>
        <w:t>:</w:t>
      </w:r>
      <w:r>
        <w:rPr>
          <w:rtl/>
        </w:rPr>
        <w:t xml:space="preserve"> اُمّه رملة بنت أبي الأنياب من كندة</w:t>
      </w:r>
      <w:r w:rsidR="0037411C">
        <w:rPr>
          <w:rtl/>
        </w:rPr>
        <w:t>.</w:t>
      </w:r>
      <w:r>
        <w:rPr>
          <w:rtl/>
        </w:rPr>
        <w:t xml:space="preserve"> وذكره محمّد بن سعد في الطبقة الثانية من أهل الكوفة</w:t>
      </w:r>
      <w:r w:rsidR="0037411C">
        <w:rPr>
          <w:rtl/>
        </w:rPr>
        <w:t>.</w:t>
      </w:r>
      <w:r>
        <w:rPr>
          <w:rtl/>
        </w:rPr>
        <w:t xml:space="preserve"> وقال أحمد بن عبد الله العجلي</w:t>
      </w:r>
      <w:r w:rsidR="0037411C">
        <w:rPr>
          <w:rtl/>
        </w:rPr>
        <w:t>:</w:t>
      </w:r>
      <w:r>
        <w:rPr>
          <w:rtl/>
        </w:rPr>
        <w:t xml:space="preserve"> كان يروي عن أبيه أحاديث</w:t>
      </w:r>
      <w:r w:rsidR="0037411C">
        <w:rPr>
          <w:rtl/>
        </w:rPr>
        <w:t>،</w:t>
      </w:r>
      <w:r>
        <w:rPr>
          <w:rtl/>
        </w:rPr>
        <w:t xml:space="preserve"> وروى الناس عنه</w:t>
      </w:r>
      <w:r w:rsidR="0037411C">
        <w:rPr>
          <w:rtl/>
        </w:rPr>
        <w:t>،</w:t>
      </w:r>
      <w:r>
        <w:rPr>
          <w:rtl/>
        </w:rPr>
        <w:t xml:space="preserve"> وهو الذي قتل الحسين </w:t>
      </w:r>
      <w:r w:rsidR="00841A09" w:rsidRPr="005B0B13">
        <w:rPr>
          <w:rStyle w:val="libAlaemChar"/>
          <w:rtl/>
        </w:rPr>
        <w:t>عليه‌السلام</w:t>
      </w:r>
      <w:r w:rsidR="0037411C">
        <w:rPr>
          <w:rtl/>
        </w:rPr>
        <w:t>،</w:t>
      </w:r>
      <w:r>
        <w:rPr>
          <w:rtl/>
        </w:rPr>
        <w:t xml:space="preserve"> وهو تابعي ثقة</w:t>
      </w:r>
      <w:r w:rsidR="0037411C">
        <w:rPr>
          <w:rtl/>
        </w:rPr>
        <w:t>.</w:t>
      </w:r>
      <w:r>
        <w:rPr>
          <w:rtl/>
        </w:rPr>
        <w:t xml:space="preserve"> </w:t>
      </w:r>
    </w:p>
    <w:p w:rsidR="00807EF5" w:rsidRDefault="00807EF5" w:rsidP="00960D5B">
      <w:pPr>
        <w:pStyle w:val="libFootnote0"/>
      </w:pPr>
      <w:r>
        <w:rPr>
          <w:rtl/>
        </w:rPr>
        <w:t>وقال أبو بكر بن أبي خيثمة</w:t>
      </w:r>
      <w:r w:rsidR="0037411C">
        <w:rPr>
          <w:rtl/>
        </w:rPr>
        <w:t>:</w:t>
      </w:r>
      <w:r>
        <w:rPr>
          <w:rtl/>
        </w:rPr>
        <w:t xml:space="preserve"> سألت يحيى بن معين عن عمر بن سعد أثقة هو</w:t>
      </w:r>
      <w:r w:rsidR="0037411C">
        <w:rPr>
          <w:rtl/>
        </w:rPr>
        <w:t>؟</w:t>
      </w:r>
      <w:r>
        <w:rPr>
          <w:rtl/>
        </w:rPr>
        <w:t xml:space="preserve"> فقال</w:t>
      </w:r>
      <w:r w:rsidR="0037411C">
        <w:rPr>
          <w:rtl/>
        </w:rPr>
        <w:t>:</w:t>
      </w:r>
      <w:r>
        <w:rPr>
          <w:rtl/>
        </w:rPr>
        <w:t xml:space="preserve"> كيف يكون مَنْ قتل الحسين </w:t>
      </w:r>
      <w:r w:rsidR="00841A09" w:rsidRPr="005B0B13">
        <w:rPr>
          <w:rStyle w:val="libAlaemChar"/>
          <w:rtl/>
        </w:rPr>
        <w:t>عليه‌السلام</w:t>
      </w:r>
      <w:r>
        <w:rPr>
          <w:rtl/>
        </w:rPr>
        <w:t xml:space="preserve"> ثقة</w:t>
      </w:r>
      <w:r w:rsidR="0037411C">
        <w:rPr>
          <w:rtl/>
        </w:rPr>
        <w:t>؟</w:t>
      </w:r>
      <w:r>
        <w:rPr>
          <w:rtl/>
        </w:rPr>
        <w:t>!</w:t>
      </w:r>
    </w:p>
    <w:p w:rsidR="00807EF5" w:rsidRDefault="00807EF5" w:rsidP="00960D5B">
      <w:pPr>
        <w:pStyle w:val="libFootnote0"/>
      </w:pPr>
      <w:r>
        <w:rPr>
          <w:rtl/>
        </w:rPr>
        <w:t>وقال الحاكم أبو أحمد</w:t>
      </w:r>
      <w:r w:rsidR="0037411C">
        <w:rPr>
          <w:rtl/>
        </w:rPr>
        <w:t>:</w:t>
      </w:r>
      <w:r>
        <w:rPr>
          <w:rtl/>
        </w:rPr>
        <w:t xml:space="preserve"> سمعت أبا الحسين الغازي يقول</w:t>
      </w:r>
      <w:r w:rsidR="0037411C">
        <w:rPr>
          <w:rtl/>
        </w:rPr>
        <w:t>:</w:t>
      </w:r>
      <w:r>
        <w:rPr>
          <w:rtl/>
        </w:rPr>
        <w:t xml:space="preserve"> سمعت أبا حفص عمرو بن علي يقول</w:t>
      </w:r>
      <w:r w:rsidR="0037411C">
        <w:rPr>
          <w:rtl/>
        </w:rPr>
        <w:t>:</w:t>
      </w:r>
      <w:r>
        <w:rPr>
          <w:rtl/>
        </w:rPr>
        <w:t xml:space="preserve"> سمعت يحيى بن سعيد يقول</w:t>
      </w:r>
      <w:r w:rsidR="0037411C">
        <w:rPr>
          <w:rtl/>
        </w:rPr>
        <w:t>:</w:t>
      </w:r>
      <w:r>
        <w:rPr>
          <w:rtl/>
        </w:rPr>
        <w:t xml:space="preserve"> حدّثنا إسماعيل بن أبي خالد قال</w:t>
      </w:r>
      <w:r w:rsidR="0037411C">
        <w:rPr>
          <w:rtl/>
        </w:rPr>
        <w:t>:</w:t>
      </w:r>
      <w:r>
        <w:rPr>
          <w:rtl/>
        </w:rPr>
        <w:t xml:space="preserve"> حدّثنا العيزار بن حريث</w:t>
      </w:r>
      <w:r w:rsidR="0037411C">
        <w:rPr>
          <w:rtl/>
        </w:rPr>
        <w:t>،</w:t>
      </w:r>
      <w:r>
        <w:rPr>
          <w:rtl/>
        </w:rPr>
        <w:t xml:space="preserve"> عن عمر بن سعد</w:t>
      </w:r>
      <w:r w:rsidR="0037411C">
        <w:rPr>
          <w:rtl/>
        </w:rPr>
        <w:t>،</w:t>
      </w:r>
      <w:r>
        <w:rPr>
          <w:rtl/>
        </w:rPr>
        <w:t xml:space="preserve"> فقال له رجل من بني ضبيعة (يُقال له</w:t>
      </w:r>
      <w:r w:rsidR="0037411C">
        <w:rPr>
          <w:rtl/>
        </w:rPr>
        <w:t>:</w:t>
      </w:r>
      <w:r>
        <w:rPr>
          <w:rtl/>
        </w:rPr>
        <w:t xml:space="preserve"> موسى)</w:t>
      </w:r>
      <w:r w:rsidR="0037411C">
        <w:rPr>
          <w:rtl/>
        </w:rPr>
        <w:t>:</w:t>
      </w:r>
      <w:r>
        <w:rPr>
          <w:rtl/>
        </w:rPr>
        <w:t xml:space="preserve"> يا أبا سعيد</w:t>
      </w:r>
      <w:r w:rsidR="0037411C">
        <w:rPr>
          <w:rtl/>
        </w:rPr>
        <w:t>،</w:t>
      </w:r>
      <w:r>
        <w:rPr>
          <w:rtl/>
        </w:rPr>
        <w:t xml:space="preserve"> هذا قاتل الحسين </w:t>
      </w:r>
      <w:r w:rsidR="00841A09" w:rsidRPr="005B0B13">
        <w:rPr>
          <w:rStyle w:val="libAlaemChar"/>
          <w:rtl/>
        </w:rPr>
        <w:t>عليه‌السلام</w:t>
      </w:r>
      <w:r w:rsidR="0037411C">
        <w:rPr>
          <w:rtl/>
        </w:rPr>
        <w:t>؟</w:t>
      </w:r>
      <w:r>
        <w:rPr>
          <w:rtl/>
        </w:rPr>
        <w:t xml:space="preserve"> فسكت</w:t>
      </w:r>
      <w:r w:rsidR="0037411C">
        <w:rPr>
          <w:rtl/>
        </w:rPr>
        <w:t>.</w:t>
      </w:r>
      <w:r>
        <w:rPr>
          <w:rtl/>
        </w:rPr>
        <w:t xml:space="preserve"> فقال</w:t>
      </w:r>
      <w:r w:rsidR="0037411C">
        <w:rPr>
          <w:rtl/>
        </w:rPr>
        <w:t>:</w:t>
      </w:r>
      <w:r>
        <w:rPr>
          <w:rtl/>
        </w:rPr>
        <w:t xml:space="preserve"> عن قاتل الحسين تحدّثنا فسكت</w:t>
      </w:r>
      <w:r w:rsidR="0037411C">
        <w:rPr>
          <w:rtl/>
        </w:rPr>
        <w:t>.</w:t>
      </w:r>
      <w:r>
        <w:rPr>
          <w:rtl/>
        </w:rPr>
        <w:t xml:space="preserve"> </w:t>
      </w:r>
    </w:p>
    <w:p w:rsidR="00807EF5" w:rsidRDefault="00807EF5" w:rsidP="00960D5B">
      <w:pPr>
        <w:pStyle w:val="libFootnote0"/>
      </w:pPr>
      <w:r>
        <w:rPr>
          <w:rtl/>
        </w:rPr>
        <w:t>وقال عبد الرحمن بن يوسف بن خراش</w:t>
      </w:r>
      <w:r w:rsidR="0037411C">
        <w:rPr>
          <w:rtl/>
        </w:rPr>
        <w:t>:</w:t>
      </w:r>
      <w:r>
        <w:rPr>
          <w:rtl/>
        </w:rPr>
        <w:t xml:space="preserve"> حدّثنا أبو حفص هو الفلاس</w:t>
      </w:r>
      <w:r w:rsidR="0037411C">
        <w:rPr>
          <w:rtl/>
        </w:rPr>
        <w:t>،</w:t>
      </w:r>
      <w:r>
        <w:rPr>
          <w:rtl/>
        </w:rPr>
        <w:t xml:space="preserve"> قال</w:t>
      </w:r>
      <w:r w:rsidR="0037411C">
        <w:rPr>
          <w:rtl/>
        </w:rPr>
        <w:t>:</w:t>
      </w:r>
      <w:r>
        <w:rPr>
          <w:rtl/>
        </w:rPr>
        <w:t xml:space="preserve"> سمعت يحيى بن سعيد القطان</w:t>
      </w:r>
      <w:r w:rsidR="0037411C">
        <w:rPr>
          <w:rtl/>
        </w:rPr>
        <w:t>،</w:t>
      </w:r>
      <w:r>
        <w:rPr>
          <w:rtl/>
        </w:rPr>
        <w:t xml:space="preserve"> وحدّثنا عن شعبة وسفيان</w:t>
      </w:r>
      <w:r w:rsidR="0037411C">
        <w:rPr>
          <w:rtl/>
        </w:rPr>
        <w:t>،</w:t>
      </w:r>
      <w:r>
        <w:rPr>
          <w:rtl/>
        </w:rPr>
        <w:t xml:space="preserve"> عن أبي إسحاق</w:t>
      </w:r>
      <w:r w:rsidR="0037411C">
        <w:rPr>
          <w:rtl/>
        </w:rPr>
        <w:t>،</w:t>
      </w:r>
      <w:r>
        <w:rPr>
          <w:rtl/>
        </w:rPr>
        <w:t xml:space="preserve"> عن العيزار بن حريث</w:t>
      </w:r>
      <w:r w:rsidR="0037411C">
        <w:rPr>
          <w:rtl/>
        </w:rPr>
        <w:t>،</w:t>
      </w:r>
      <w:r>
        <w:rPr>
          <w:rtl/>
        </w:rPr>
        <w:t xml:space="preserve"> عن عمر بن سعد</w:t>
      </w:r>
      <w:r w:rsidR="0037411C">
        <w:rPr>
          <w:rtl/>
        </w:rPr>
        <w:t>،</w:t>
      </w:r>
      <w:r>
        <w:rPr>
          <w:rtl/>
        </w:rPr>
        <w:t xml:space="preserve"> فقام إليه رجل فقال</w:t>
      </w:r>
      <w:r w:rsidR="0037411C">
        <w:rPr>
          <w:rtl/>
        </w:rPr>
        <w:t>:</w:t>
      </w:r>
      <w:r>
        <w:rPr>
          <w:rtl/>
        </w:rPr>
        <w:t xml:space="preserve"> أما تخاف الله تروي عن عمر بن سعد</w:t>
      </w:r>
      <w:r w:rsidR="0037411C">
        <w:rPr>
          <w:rtl/>
        </w:rPr>
        <w:t>؟</w:t>
      </w:r>
      <w:r>
        <w:rPr>
          <w:rtl/>
        </w:rPr>
        <w:t>! فبكى وقال</w:t>
      </w:r>
      <w:r w:rsidR="0037411C">
        <w:rPr>
          <w:rtl/>
        </w:rPr>
        <w:t>:</w:t>
      </w:r>
      <w:r>
        <w:rPr>
          <w:rtl/>
        </w:rPr>
        <w:t xml:space="preserve"> لا أعود أحدّث عنه أبداً</w:t>
      </w:r>
      <w:r w:rsidR="0037411C">
        <w:rPr>
          <w:rtl/>
        </w:rPr>
        <w:t>.</w:t>
      </w:r>
      <w:r>
        <w:rPr>
          <w:rtl/>
        </w:rPr>
        <w:t xml:space="preserve"> </w:t>
      </w:r>
    </w:p>
    <w:p w:rsidR="00807EF5" w:rsidRDefault="00807EF5" w:rsidP="00960D5B">
      <w:pPr>
        <w:pStyle w:val="libFootnote0"/>
      </w:pPr>
      <w:r>
        <w:rPr>
          <w:rtl/>
        </w:rPr>
        <w:t>وقال الحميدي</w:t>
      </w:r>
      <w:r w:rsidR="0037411C">
        <w:rPr>
          <w:rtl/>
        </w:rPr>
        <w:t>:</w:t>
      </w:r>
      <w:r>
        <w:rPr>
          <w:rtl/>
        </w:rPr>
        <w:t xml:space="preserve"> حدّثنا سفيان</w:t>
      </w:r>
      <w:r w:rsidR="0037411C">
        <w:rPr>
          <w:rtl/>
        </w:rPr>
        <w:t>،</w:t>
      </w:r>
      <w:r>
        <w:rPr>
          <w:rtl/>
        </w:rPr>
        <w:t xml:space="preserve"> عن (سالم إن شاء الله) قال</w:t>
      </w:r>
      <w:r w:rsidR="0037411C">
        <w:rPr>
          <w:rtl/>
        </w:rPr>
        <w:t>:</w:t>
      </w:r>
      <w:r>
        <w:rPr>
          <w:rtl/>
        </w:rPr>
        <w:t xml:space="preserve"> قال عمر بن سعد للحسين </w:t>
      </w:r>
      <w:r w:rsidR="00841A09" w:rsidRPr="005B0B13">
        <w:rPr>
          <w:rStyle w:val="libAlaemChar"/>
          <w:rtl/>
        </w:rPr>
        <w:t>عليه‌السلام</w:t>
      </w:r>
      <w:r w:rsidR="0037411C">
        <w:rPr>
          <w:rtl/>
        </w:rPr>
        <w:t>:</w:t>
      </w:r>
      <w:r>
        <w:rPr>
          <w:rtl/>
        </w:rPr>
        <w:t xml:space="preserve"> إنّ قوماً من السفهاء يزعمون أنّي أقتلك</w:t>
      </w:r>
      <w:r w:rsidR="0037411C">
        <w:rPr>
          <w:rtl/>
        </w:rPr>
        <w:t>!</w:t>
      </w:r>
      <w:r>
        <w:rPr>
          <w:rtl/>
        </w:rPr>
        <w:t xml:space="preserve"> فقال الحسين </w:t>
      </w:r>
      <w:r w:rsidR="00841A09" w:rsidRPr="005B0B13">
        <w:rPr>
          <w:rStyle w:val="libAlaemChar"/>
          <w:rtl/>
        </w:rPr>
        <w:t>عليه‌السلام</w:t>
      </w:r>
      <w:r w:rsidR="0037411C">
        <w:rPr>
          <w:rtl/>
        </w:rPr>
        <w:t>:</w:t>
      </w:r>
      <w:r>
        <w:rPr>
          <w:rtl/>
        </w:rPr>
        <w:t xml:space="preserve"> </w:t>
      </w:r>
      <w:r w:rsidR="00902B22">
        <w:rPr>
          <w:rtl/>
        </w:rPr>
        <w:t>«</w:t>
      </w:r>
      <w:r w:rsidRPr="00960D5B">
        <w:rPr>
          <w:rtl/>
        </w:rPr>
        <w:t xml:space="preserve"> ليسوا بسفهاء</w:t>
      </w:r>
      <w:r w:rsidR="0037411C">
        <w:rPr>
          <w:rtl/>
        </w:rPr>
        <w:t>،</w:t>
      </w:r>
      <w:r w:rsidRPr="00960D5B">
        <w:rPr>
          <w:rtl/>
        </w:rPr>
        <w:t xml:space="preserve"> ولكنّهم حلماء </w:t>
      </w:r>
      <w:r w:rsidR="00902B22">
        <w:rPr>
          <w:rtl/>
        </w:rPr>
        <w:t>»</w:t>
      </w:r>
      <w:r w:rsidR="0037411C">
        <w:rPr>
          <w:rtl/>
        </w:rPr>
        <w:t>.</w:t>
      </w:r>
      <w:r>
        <w:rPr>
          <w:rtl/>
        </w:rPr>
        <w:t xml:space="preserve"> ثمّ قال</w:t>
      </w:r>
      <w:r w:rsidR="0037411C">
        <w:rPr>
          <w:rtl/>
        </w:rPr>
        <w:t>:</w:t>
      </w:r>
      <w:r>
        <w:rPr>
          <w:rtl/>
        </w:rPr>
        <w:t xml:space="preserve"> </w:t>
      </w:r>
      <w:r w:rsidR="00902B22">
        <w:rPr>
          <w:rtl/>
        </w:rPr>
        <w:t>«</w:t>
      </w:r>
      <w:r w:rsidRPr="00960D5B">
        <w:rPr>
          <w:rtl/>
        </w:rPr>
        <w:t xml:space="preserve"> والله إنّه ليقرّ بعيني أنّك لا تأكل برّ العراق بعدي إلاّ قليلاً </w:t>
      </w:r>
      <w:r w:rsidR="00902B22">
        <w:rPr>
          <w:rtl/>
        </w:rPr>
        <w:t>»</w:t>
      </w:r>
      <w:r w:rsidR="0037411C">
        <w:rPr>
          <w:rtl/>
        </w:rPr>
        <w:t>.</w:t>
      </w:r>
      <w:r>
        <w:rPr>
          <w:rtl/>
        </w:rPr>
        <w:t xml:space="preserve"> </w:t>
      </w:r>
    </w:p>
    <w:p w:rsidR="00807EF5" w:rsidRDefault="00807EF5" w:rsidP="00960D5B">
      <w:pPr>
        <w:pStyle w:val="libFootnote0"/>
      </w:pPr>
      <w:r>
        <w:rPr>
          <w:rtl/>
        </w:rPr>
        <w:t>وقال أبو بكر بن أبي خيثمة</w:t>
      </w:r>
      <w:r w:rsidR="0037411C">
        <w:rPr>
          <w:rtl/>
        </w:rPr>
        <w:t>:</w:t>
      </w:r>
      <w:r>
        <w:rPr>
          <w:rtl/>
        </w:rPr>
        <w:t xml:space="preserve"> حدّثنا عبد السلام بن صالح قال</w:t>
      </w:r>
      <w:r w:rsidR="0037411C">
        <w:rPr>
          <w:rtl/>
        </w:rPr>
        <w:t>:</w:t>
      </w:r>
      <w:r>
        <w:rPr>
          <w:rtl/>
        </w:rPr>
        <w:t xml:space="preserve"> حدّثنا بن عيينة</w:t>
      </w:r>
      <w:r w:rsidR="0037411C">
        <w:rPr>
          <w:rtl/>
        </w:rPr>
        <w:t>،</w:t>
      </w:r>
      <w:r>
        <w:rPr>
          <w:rtl/>
        </w:rPr>
        <w:t xml:space="preserve"> عن عبد الله بن شريك قال</w:t>
      </w:r>
      <w:r w:rsidR="0037411C">
        <w:rPr>
          <w:rtl/>
        </w:rPr>
        <w:t>:</w:t>
      </w:r>
      <w:r>
        <w:rPr>
          <w:rtl/>
        </w:rPr>
        <w:t xml:space="preserve"> أدركت أصحاب الأردية المعلّمة</w:t>
      </w:r>
      <w:r w:rsidR="0037411C">
        <w:rPr>
          <w:rtl/>
        </w:rPr>
        <w:t>،</w:t>
      </w:r>
      <w:r>
        <w:rPr>
          <w:rtl/>
        </w:rPr>
        <w:t xml:space="preserve"> وأصحاب البرانس من أصحاب السواري إذا مرّ بهم عمر بن سعد قالوا</w:t>
      </w:r>
      <w:r w:rsidR="0037411C">
        <w:rPr>
          <w:rtl/>
        </w:rPr>
        <w:t>:</w:t>
      </w:r>
      <w:r>
        <w:rPr>
          <w:rtl/>
        </w:rPr>
        <w:t xml:space="preserve"> هذا قاتل الحسين </w:t>
      </w:r>
      <w:r w:rsidR="00841A09" w:rsidRPr="005B0B13">
        <w:rPr>
          <w:rStyle w:val="libAlaemChar"/>
          <w:rtl/>
        </w:rPr>
        <w:t>عليه‌السلام</w:t>
      </w:r>
      <w:r w:rsidR="0037411C">
        <w:rPr>
          <w:rtl/>
        </w:rPr>
        <w:t>.</w:t>
      </w:r>
      <w:r>
        <w:rPr>
          <w:rtl/>
        </w:rPr>
        <w:t xml:space="preserve"> وذلك قبل أن يقتله</w:t>
      </w:r>
      <w:r w:rsidR="0037411C">
        <w:rPr>
          <w:rtl/>
        </w:rPr>
        <w:t>.</w:t>
      </w:r>
      <w:r>
        <w:rPr>
          <w:rtl/>
        </w:rPr>
        <w:t xml:space="preserve"> وروي عن محمّد بن سيرين</w:t>
      </w:r>
      <w:r w:rsidR="0037411C">
        <w:rPr>
          <w:rtl/>
        </w:rPr>
        <w:t>،</w:t>
      </w:r>
      <w:r>
        <w:rPr>
          <w:rtl/>
        </w:rPr>
        <w:t xml:space="preserve"> عن بعض أصحابه قال</w:t>
      </w:r>
      <w:r w:rsidR="0037411C">
        <w:rPr>
          <w:rtl/>
        </w:rPr>
        <w:t>:</w:t>
      </w:r>
      <w:r>
        <w:rPr>
          <w:rtl/>
        </w:rPr>
        <w:t xml:space="preserve"> قال علي </w:t>
      </w:r>
      <w:r w:rsidR="00841A09" w:rsidRPr="005B0B13">
        <w:rPr>
          <w:rStyle w:val="libAlaemChar"/>
          <w:rtl/>
        </w:rPr>
        <w:t>عليه‌السلام</w:t>
      </w:r>
      <w:r>
        <w:rPr>
          <w:rtl/>
        </w:rPr>
        <w:t xml:space="preserve"> لعمر بن سعد</w:t>
      </w:r>
      <w:r w:rsidR="0037411C">
        <w:rPr>
          <w:rtl/>
        </w:rPr>
        <w:t>:</w:t>
      </w:r>
      <w:r>
        <w:rPr>
          <w:rtl/>
        </w:rPr>
        <w:t xml:space="preserve"> </w:t>
      </w:r>
      <w:r w:rsidR="00902B22">
        <w:rPr>
          <w:rtl/>
        </w:rPr>
        <w:t>«</w:t>
      </w:r>
      <w:r w:rsidRPr="00960D5B">
        <w:rPr>
          <w:rtl/>
        </w:rPr>
        <w:t xml:space="preserve"> كيف أنت إذا قمت مقاماً تخيّر فيه بين الجنّة والنار فتختار النار</w:t>
      </w:r>
      <w:r w:rsidR="0037411C">
        <w:rPr>
          <w:rtl/>
        </w:rPr>
        <w:t>؟</w:t>
      </w:r>
      <w:r w:rsidRPr="00960D5B">
        <w:rPr>
          <w:rtl/>
        </w:rPr>
        <w:t xml:space="preserve">! </w:t>
      </w:r>
      <w:r w:rsidR="00902B22">
        <w:rPr>
          <w:rtl/>
        </w:rPr>
        <w:t>»</w:t>
      </w:r>
      <w:r w:rsidR="0037411C">
        <w:rPr>
          <w:rtl/>
        </w:rPr>
        <w:t>.</w:t>
      </w:r>
    </w:p>
    <w:p w:rsidR="00807EF5" w:rsidRDefault="00807EF5" w:rsidP="00960D5B">
      <w:pPr>
        <w:pStyle w:val="libFootnote0"/>
      </w:pPr>
      <w:r>
        <w:rPr>
          <w:rtl/>
        </w:rPr>
        <w:t>روى له النسائي</w:t>
      </w:r>
      <w:r w:rsidR="0037411C">
        <w:rPr>
          <w:rtl/>
        </w:rPr>
        <w:t>،</w:t>
      </w:r>
      <w:r>
        <w:rPr>
          <w:rtl/>
        </w:rPr>
        <w:t xml:space="preserve"> قال ابن سعد (في الطبقات 5 / 168)</w:t>
      </w:r>
      <w:r w:rsidR="0037411C">
        <w:rPr>
          <w:rtl/>
        </w:rPr>
        <w:t>:</w:t>
      </w:r>
      <w:r>
        <w:rPr>
          <w:rtl/>
        </w:rPr>
        <w:t xml:space="preserve"> فكان عمر بن سعد بالكوفة قد استعمله عبيد الله بن زياد على الري وهمذان</w:t>
      </w:r>
      <w:r w:rsidR="0037411C">
        <w:rPr>
          <w:rtl/>
        </w:rPr>
        <w:t>،</w:t>
      </w:r>
      <w:r>
        <w:rPr>
          <w:rtl/>
        </w:rPr>
        <w:t xml:space="preserve"> وقطع معه بعثاً</w:t>
      </w:r>
      <w:r w:rsidR="0037411C">
        <w:rPr>
          <w:rtl/>
        </w:rPr>
        <w:t>،</w:t>
      </w:r>
      <w:r>
        <w:rPr>
          <w:rtl/>
        </w:rPr>
        <w:t xml:space="preserve"> فلمّا قدم الحسين بن علي </w:t>
      </w:r>
      <w:r w:rsidR="00841A09" w:rsidRPr="005B0B13">
        <w:rPr>
          <w:rStyle w:val="libAlaemChar"/>
          <w:rtl/>
        </w:rPr>
        <w:t>عليه‌السلام</w:t>
      </w:r>
      <w:r>
        <w:rPr>
          <w:rtl/>
        </w:rPr>
        <w:t xml:space="preserve"> العراق أمر عبيد الله بن زياد عمر بن سعد أن يسير إليه</w:t>
      </w:r>
      <w:r w:rsidR="0037411C">
        <w:rPr>
          <w:rtl/>
        </w:rPr>
        <w:t>،</w:t>
      </w:r>
      <w:r>
        <w:rPr>
          <w:rtl/>
        </w:rPr>
        <w:t xml:space="preserve"> وبعث معه أربعة آلاف من جنده</w:t>
      </w:r>
      <w:r w:rsidR="0037411C">
        <w:rPr>
          <w:rtl/>
        </w:rPr>
        <w:t>،</w:t>
      </w:r>
      <w:r>
        <w:rPr>
          <w:rtl/>
        </w:rPr>
        <w:t xml:space="preserve"> وقال له</w:t>
      </w:r>
      <w:r w:rsidR="0037411C">
        <w:rPr>
          <w:rtl/>
        </w:rPr>
        <w:t>:</w:t>
      </w:r>
      <w:r>
        <w:rPr>
          <w:rtl/>
        </w:rPr>
        <w:t xml:space="preserve"> إن هو خرج إليّ ووضع يده في يدي وإلاّ فقاتله</w:t>
      </w:r>
      <w:r w:rsidR="0037411C">
        <w:rPr>
          <w:rtl/>
        </w:rPr>
        <w:t>.</w:t>
      </w:r>
      <w:r>
        <w:rPr>
          <w:rtl/>
        </w:rPr>
        <w:t xml:space="preserve"> فأبى عمر عليه</w:t>
      </w:r>
      <w:r w:rsidR="0037411C">
        <w:rPr>
          <w:rtl/>
        </w:rPr>
        <w:t>،</w:t>
      </w:r>
      <w:r>
        <w:rPr>
          <w:rtl/>
        </w:rPr>
        <w:t xml:space="preserve"> فقال</w:t>
      </w:r>
      <w:r w:rsidR="0037411C">
        <w:rPr>
          <w:rtl/>
        </w:rPr>
        <w:t>:</w:t>
      </w:r>
      <w:r>
        <w:rPr>
          <w:rtl/>
        </w:rPr>
        <w:t xml:space="preserve"> إن لم تفعل عزلتك عن عملك</w:t>
      </w:r>
      <w:r w:rsidR="0037411C">
        <w:rPr>
          <w:rtl/>
        </w:rPr>
        <w:t>،</w:t>
      </w:r>
      <w:r>
        <w:rPr>
          <w:rtl/>
        </w:rPr>
        <w:t xml:space="preserve"> وهدمت دارك</w:t>
      </w:r>
      <w:r w:rsidR="0037411C">
        <w:rPr>
          <w:rtl/>
        </w:rPr>
        <w:t>.</w:t>
      </w:r>
    </w:p>
    <w:p w:rsidR="00807EF5" w:rsidRDefault="00807EF5" w:rsidP="00960D5B">
      <w:pPr>
        <w:pStyle w:val="libFootnote0"/>
      </w:pPr>
      <w:r>
        <w:rPr>
          <w:rtl/>
        </w:rPr>
        <w:t xml:space="preserve">فأطاع بالخروج إلى الحسين </w:t>
      </w:r>
      <w:r w:rsidR="00841A09" w:rsidRPr="005B0B13">
        <w:rPr>
          <w:rStyle w:val="libAlaemChar"/>
          <w:rtl/>
        </w:rPr>
        <w:t>عليه‌السلام</w:t>
      </w:r>
      <w:r w:rsidR="0037411C">
        <w:rPr>
          <w:rtl/>
        </w:rPr>
        <w:t>،</w:t>
      </w:r>
      <w:r>
        <w:rPr>
          <w:rtl/>
        </w:rPr>
        <w:t xml:space="preserve"> فقاتله حتّى قتل الحسين </w:t>
      </w:r>
      <w:r w:rsidR="00841A09" w:rsidRPr="005B0B13">
        <w:rPr>
          <w:rStyle w:val="libAlaemChar"/>
          <w:rtl/>
        </w:rPr>
        <w:t>عليه‌السلام</w:t>
      </w:r>
      <w:r w:rsidR="0037411C">
        <w:rPr>
          <w:rtl/>
        </w:rPr>
        <w:t>،</w:t>
      </w:r>
      <w:r>
        <w:rPr>
          <w:rtl/>
        </w:rPr>
        <w:t xml:space="preserve"> فلمّا غلب المختار بن أبي عبيد على الكوفة قتل عمر بن سعد وابنه حفصاً</w:t>
      </w:r>
      <w:r w:rsidR="0037411C">
        <w:rPr>
          <w:rtl/>
        </w:rPr>
        <w:t>.</w:t>
      </w:r>
      <w:r>
        <w:rPr>
          <w:rtl/>
        </w:rPr>
        <w:t xml:space="preserve"> (تهذيب التهذيب</w:t>
      </w:r>
      <w:r w:rsidR="0037411C">
        <w:rPr>
          <w:rtl/>
        </w:rPr>
        <w:t xml:space="preserve"> - </w:t>
      </w:r>
      <w:r>
        <w:rPr>
          <w:rtl/>
        </w:rPr>
        <w:t>لابن حجر ترجمة عمر بن سعد)</w:t>
      </w:r>
      <w:r w:rsidR="0037411C">
        <w:rPr>
          <w:rtl/>
        </w:rPr>
        <w:t>.</w:t>
      </w:r>
      <w:r>
        <w:rPr>
          <w:rtl/>
        </w:rPr>
        <w:t xml:space="preserve"> </w:t>
      </w:r>
    </w:p>
    <w:p w:rsidR="00807EF5" w:rsidRDefault="00807EF5" w:rsidP="00960D5B">
      <w:pPr>
        <w:pStyle w:val="libFootnote0"/>
      </w:pPr>
      <w:r>
        <w:rPr>
          <w:rtl/>
        </w:rPr>
        <w:t>قال ابن حبان (في معرفة الثقاة 2 / 166)</w:t>
      </w:r>
      <w:r w:rsidR="0037411C">
        <w:rPr>
          <w:rtl/>
        </w:rPr>
        <w:t>:</w:t>
      </w:r>
      <w:r>
        <w:rPr>
          <w:rtl/>
        </w:rPr>
        <w:t xml:space="preserve"> عمر بن سعد بن أبي وقاص</w:t>
      </w:r>
      <w:r w:rsidR="0037411C">
        <w:rPr>
          <w:rtl/>
        </w:rPr>
        <w:t>،</w:t>
      </w:r>
      <w:r>
        <w:rPr>
          <w:rtl/>
        </w:rPr>
        <w:t xml:space="preserve"> مدني ثقة</w:t>
      </w:r>
      <w:r w:rsidR="0037411C">
        <w:rPr>
          <w:rtl/>
        </w:rPr>
        <w:t>،</w:t>
      </w:r>
      <w:r>
        <w:rPr>
          <w:rtl/>
        </w:rPr>
        <w:t xml:space="preserve"> كان يروي عن أبيه أحاديث</w:t>
      </w:r>
      <w:r w:rsidR="0037411C">
        <w:rPr>
          <w:rtl/>
        </w:rPr>
        <w:t>،</w:t>
      </w:r>
      <w:r>
        <w:rPr>
          <w:rtl/>
        </w:rPr>
        <w:t xml:space="preserve"> وروى الناس عنه</w:t>
      </w:r>
      <w:r w:rsidR="0037411C">
        <w:rPr>
          <w:rtl/>
        </w:rPr>
        <w:t>.</w:t>
      </w:r>
      <w:r>
        <w:rPr>
          <w:rtl/>
        </w:rPr>
        <w:t xml:space="preserve"> وهو الذي قتل الحسين </w:t>
      </w:r>
      <w:r w:rsidR="00841A09" w:rsidRPr="005B0B13">
        <w:rPr>
          <w:rStyle w:val="libAlaemChar"/>
          <w:rtl/>
        </w:rPr>
        <w:t>عليه‌السلام</w:t>
      </w:r>
      <w:r w:rsidR="0037411C">
        <w:rPr>
          <w:rtl/>
        </w:rPr>
        <w:t>.</w:t>
      </w:r>
      <w:r>
        <w:rPr>
          <w:rtl/>
        </w:rPr>
        <w:t xml:space="preserve"> قال ابن حبان</w:t>
      </w:r>
      <w:r w:rsidR="0037411C">
        <w:rPr>
          <w:rtl/>
        </w:rPr>
        <w:t>:</w:t>
      </w:r>
      <w:r>
        <w:rPr>
          <w:rtl/>
        </w:rPr>
        <w:t xml:space="preserve"> كان أمير الجيش ولم يباشر</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وعامر بن مسعود بن اُميّة بن خلف</w:t>
      </w:r>
      <w:r w:rsidRPr="0037411C">
        <w:rPr>
          <w:rStyle w:val="libFootnotenumChar"/>
          <w:rtl/>
        </w:rPr>
        <w:t>(1)</w:t>
      </w:r>
      <w:r w:rsidR="0037411C" w:rsidRPr="0037411C">
        <w:rPr>
          <w:rtl/>
        </w:rPr>
        <w:t>.</w:t>
      </w:r>
    </w:p>
    <w:p w:rsidR="00807EF5" w:rsidRDefault="00807EF5" w:rsidP="0037411C">
      <w:pPr>
        <w:pStyle w:val="libNormal"/>
      </w:pPr>
      <w:r>
        <w:rPr>
          <w:rtl/>
        </w:rPr>
        <w:t>ومحرز بن جارية بن ربيعة بن عبد العزى بن عبد شمس</w:t>
      </w:r>
      <w:r w:rsidR="0037411C">
        <w:rPr>
          <w:rtl/>
        </w:rPr>
        <w:t>.</w:t>
      </w:r>
    </w:p>
    <w:p w:rsidR="00807EF5" w:rsidRDefault="00807EF5" w:rsidP="0037411C">
      <w:pPr>
        <w:pStyle w:val="libNormal"/>
      </w:pPr>
      <w:r>
        <w:rPr>
          <w:rtl/>
        </w:rPr>
        <w:t>وعبيد الله بن مسلم بن شعبة الحضرمي</w:t>
      </w:r>
      <w:r w:rsidR="0037411C">
        <w:rPr>
          <w:rtl/>
        </w:rPr>
        <w:t>.</w:t>
      </w:r>
    </w:p>
    <w:p w:rsidR="00807EF5" w:rsidRDefault="00807EF5" w:rsidP="0037411C">
      <w:pPr>
        <w:pStyle w:val="libNormal"/>
      </w:pPr>
      <w:r>
        <w:rPr>
          <w:rtl/>
        </w:rPr>
        <w:t>وعناق بن شرحبيل بن أبي دهم</w:t>
      </w:r>
      <w:r w:rsidR="0037411C">
        <w:rPr>
          <w:rtl/>
        </w:rPr>
        <w:t>.</w:t>
      </w:r>
    </w:p>
    <w:p w:rsidR="00807EF5" w:rsidRDefault="00807EF5" w:rsidP="0037411C">
      <w:pPr>
        <w:pStyle w:val="libNormal"/>
      </w:pPr>
      <w:r w:rsidRPr="0037411C">
        <w:rPr>
          <w:rtl/>
        </w:rPr>
        <w:t>ووائل بن حجر الحضرمي</w:t>
      </w:r>
      <w:r w:rsidRPr="0037411C">
        <w:rPr>
          <w:rStyle w:val="libFootnotenumChar"/>
          <w:rtl/>
        </w:rPr>
        <w:t>(2)</w:t>
      </w:r>
      <w:r w:rsidR="0037411C" w:rsidRPr="004A6534">
        <w:rPr>
          <w:rtl/>
        </w:rPr>
        <w:t>.</w:t>
      </w:r>
    </w:p>
    <w:p w:rsidR="00807EF5" w:rsidRDefault="00807EF5" w:rsidP="0037411C">
      <w:pPr>
        <w:pStyle w:val="libNormal"/>
      </w:pPr>
      <w:r w:rsidRPr="0037411C">
        <w:rPr>
          <w:rtl/>
        </w:rPr>
        <w:t>وكثير بن شهاب بن حصين الحارثي</w:t>
      </w:r>
      <w:r w:rsidRPr="0037411C">
        <w:rPr>
          <w:rStyle w:val="libFootnotenumChar"/>
          <w:rtl/>
        </w:rPr>
        <w:t>(3)</w:t>
      </w:r>
      <w:r w:rsidR="0037411C" w:rsidRPr="0037411C">
        <w:rPr>
          <w:rtl/>
        </w:rPr>
        <w:t>.</w:t>
      </w:r>
    </w:p>
    <w:p w:rsidR="00807EF5" w:rsidRDefault="0037411C" w:rsidP="007D5EC8">
      <w:pPr>
        <w:pStyle w:val="libLine"/>
      </w:pPr>
      <w:r>
        <w:rPr>
          <w:rtl/>
        </w:rPr>
        <w:t>____________________</w:t>
      </w:r>
    </w:p>
    <w:p w:rsidR="00807EF5" w:rsidRDefault="00807EF5" w:rsidP="00960D5B">
      <w:pPr>
        <w:pStyle w:val="libFootnote0"/>
      </w:pPr>
      <w:r>
        <w:rPr>
          <w:rtl/>
        </w:rPr>
        <w:t>=</w:t>
      </w:r>
      <w:r w:rsidR="00960D5B">
        <w:rPr>
          <w:rtl/>
        </w:rPr>
        <w:t xml:space="preserve"> </w:t>
      </w:r>
      <w:r>
        <w:rPr>
          <w:rtl/>
        </w:rPr>
        <w:t>قتله</w:t>
      </w:r>
      <w:r w:rsidR="0037411C">
        <w:rPr>
          <w:rtl/>
        </w:rPr>
        <w:t>.</w:t>
      </w:r>
      <w:r>
        <w:rPr>
          <w:rtl/>
        </w:rPr>
        <w:t xml:space="preserve"> وفي الجرح والتعديل (6 / 111) قال بكر بن أبي خيثمة</w:t>
      </w:r>
      <w:r w:rsidR="0037411C">
        <w:rPr>
          <w:rtl/>
        </w:rPr>
        <w:t>:</w:t>
      </w:r>
      <w:r>
        <w:rPr>
          <w:rtl/>
        </w:rPr>
        <w:t xml:space="preserve"> سألت يحيى بن معين عن عمر بن سعد أثقة هو</w:t>
      </w:r>
      <w:r w:rsidR="0037411C">
        <w:rPr>
          <w:rtl/>
        </w:rPr>
        <w:t>؟</w:t>
      </w:r>
      <w:r>
        <w:rPr>
          <w:rtl/>
        </w:rPr>
        <w:t xml:space="preserve"> فقال</w:t>
      </w:r>
      <w:r w:rsidR="0037411C">
        <w:rPr>
          <w:rtl/>
        </w:rPr>
        <w:t>:</w:t>
      </w:r>
      <w:r>
        <w:rPr>
          <w:rtl/>
        </w:rPr>
        <w:t xml:space="preserve"> كيف يكون مَنْ قتل الحسين بن علي (رضي الله تعالى عنه) ثقة</w:t>
      </w:r>
      <w:r w:rsidR="0037411C">
        <w:rPr>
          <w:rtl/>
        </w:rPr>
        <w:t>؟</w:t>
      </w:r>
      <w:r>
        <w:rPr>
          <w:rtl/>
        </w:rPr>
        <w:t>!</w:t>
      </w:r>
    </w:p>
    <w:p w:rsidR="00807EF5" w:rsidRDefault="00807EF5" w:rsidP="00960D5B">
      <w:pPr>
        <w:pStyle w:val="libFootnote0"/>
        <w:rPr>
          <w:rtl/>
        </w:rPr>
      </w:pPr>
      <w:r>
        <w:rPr>
          <w:rtl/>
        </w:rPr>
        <w:t>(1) قال ابن حجر في تهذيب التهذيب</w:t>
      </w:r>
      <w:r w:rsidR="0037411C">
        <w:rPr>
          <w:rtl/>
        </w:rPr>
        <w:t>:</w:t>
      </w:r>
      <w:r>
        <w:rPr>
          <w:rtl/>
        </w:rPr>
        <w:t xml:space="preserve"> الترمذي</w:t>
      </w:r>
      <w:r w:rsidR="0037411C">
        <w:rPr>
          <w:rtl/>
        </w:rPr>
        <w:t>،</w:t>
      </w:r>
      <w:r>
        <w:rPr>
          <w:rtl/>
        </w:rPr>
        <w:t xml:space="preserve"> عامر بن مسعود بن اُميّة بن خلف بن وهب بن حذافة بن جمح الجمحي</w:t>
      </w:r>
      <w:r w:rsidR="0037411C">
        <w:rPr>
          <w:rtl/>
        </w:rPr>
        <w:t>،</w:t>
      </w:r>
      <w:r>
        <w:rPr>
          <w:rtl/>
        </w:rPr>
        <w:t xml:space="preserve"> مختلف في صحبته</w:t>
      </w:r>
      <w:r w:rsidR="0037411C">
        <w:rPr>
          <w:rtl/>
        </w:rPr>
        <w:t>،</w:t>
      </w:r>
      <w:r>
        <w:rPr>
          <w:rtl/>
        </w:rPr>
        <w:t xml:space="preserve"> كان عاملاً لابن الزبير على الكوفة</w:t>
      </w:r>
      <w:r w:rsidR="0037411C">
        <w:rPr>
          <w:rtl/>
        </w:rPr>
        <w:t>.</w:t>
      </w:r>
      <w:r>
        <w:rPr>
          <w:rtl/>
        </w:rPr>
        <w:t xml:space="preserve"> قال في الإصابة</w:t>
      </w:r>
      <w:r w:rsidR="0037411C">
        <w:rPr>
          <w:rtl/>
        </w:rPr>
        <w:t>:</w:t>
      </w:r>
      <w:r>
        <w:rPr>
          <w:rtl/>
        </w:rPr>
        <w:t xml:space="preserve"> وكان عامر يلقّب دحروجة الجعل</w:t>
      </w:r>
      <w:r w:rsidR="0037411C">
        <w:rPr>
          <w:rtl/>
        </w:rPr>
        <w:t>؛</w:t>
      </w:r>
      <w:r>
        <w:rPr>
          <w:rtl/>
        </w:rPr>
        <w:t xml:space="preserve"> لأنّه كان قصيراً</w:t>
      </w:r>
      <w:r w:rsidR="0037411C">
        <w:rPr>
          <w:rtl/>
        </w:rPr>
        <w:t>،</w:t>
      </w:r>
      <w:r>
        <w:rPr>
          <w:rtl/>
        </w:rPr>
        <w:t xml:space="preserve"> ثمّ اتفق عليه أهل الكوفة بعد موت يزيد بن معاوية فأقرّه ابن الزبير قليلاً</w:t>
      </w:r>
      <w:r w:rsidR="0037411C">
        <w:rPr>
          <w:rtl/>
        </w:rPr>
        <w:t>،</w:t>
      </w:r>
      <w:r>
        <w:rPr>
          <w:rtl/>
        </w:rPr>
        <w:t xml:space="preserve"> ثمّ عزله بعد ثلاثة أشهر وولاّها عبد الله بن يزيد الخطمي</w:t>
      </w:r>
      <w:r w:rsidR="0037411C">
        <w:rPr>
          <w:rtl/>
        </w:rPr>
        <w:t>،</w:t>
      </w:r>
      <w:r>
        <w:rPr>
          <w:rtl/>
        </w:rPr>
        <w:t xml:space="preserve"> ويقال</w:t>
      </w:r>
      <w:r w:rsidR="0037411C">
        <w:rPr>
          <w:rtl/>
        </w:rPr>
        <w:t>:</w:t>
      </w:r>
      <w:r>
        <w:rPr>
          <w:rtl/>
        </w:rPr>
        <w:t xml:space="preserve"> إنّه خطب أهل الكوفة فقال</w:t>
      </w:r>
      <w:r w:rsidR="0037411C">
        <w:rPr>
          <w:rtl/>
        </w:rPr>
        <w:t>:</w:t>
      </w:r>
      <w:r>
        <w:rPr>
          <w:rtl/>
        </w:rPr>
        <w:t xml:space="preserve"> إنّ لكل قوم شراباً فاطلبوه في مظانه</w:t>
      </w:r>
      <w:r w:rsidR="0037411C">
        <w:rPr>
          <w:rtl/>
        </w:rPr>
        <w:t>،</w:t>
      </w:r>
      <w:r>
        <w:rPr>
          <w:rtl/>
        </w:rPr>
        <w:t xml:space="preserve"> وعليك بما يحلّ ويحمد</w:t>
      </w:r>
      <w:r w:rsidR="0037411C">
        <w:rPr>
          <w:rtl/>
        </w:rPr>
        <w:t>،</w:t>
      </w:r>
      <w:r>
        <w:rPr>
          <w:rtl/>
        </w:rPr>
        <w:t xml:space="preserve"> واكسروا شرابكم بالماء</w:t>
      </w:r>
      <w:r w:rsidR="0037411C">
        <w:rPr>
          <w:rtl/>
        </w:rPr>
        <w:t>.</w:t>
      </w:r>
      <w:r>
        <w:rPr>
          <w:rtl/>
        </w:rPr>
        <w:t xml:space="preserve"> وفي ذلك يقول الشاعر</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841A09" w:rsidTr="00841A09">
        <w:trPr>
          <w:trHeight w:val="350"/>
        </w:trPr>
        <w:tc>
          <w:tcPr>
            <w:tcW w:w="3538" w:type="dxa"/>
          </w:tcPr>
          <w:p w:rsidR="00841A09" w:rsidRDefault="00841A09" w:rsidP="00841A09">
            <w:pPr>
              <w:pStyle w:val="libPoemFootnote"/>
            </w:pPr>
            <w:r>
              <w:rPr>
                <w:rtl/>
              </w:rPr>
              <w:t>مَنْ ذا يحرّم ماء المزن خالطهُ</w:t>
            </w:r>
            <w:r w:rsidRPr="00725071">
              <w:rPr>
                <w:rStyle w:val="libPoemTiniChar0"/>
                <w:rtl/>
              </w:rPr>
              <w:br/>
              <w:t> </w:t>
            </w:r>
          </w:p>
        </w:tc>
        <w:tc>
          <w:tcPr>
            <w:tcW w:w="272" w:type="dxa"/>
          </w:tcPr>
          <w:p w:rsidR="00841A09" w:rsidRDefault="00841A09" w:rsidP="00841A09">
            <w:pPr>
              <w:pStyle w:val="libPoemFootnote"/>
              <w:rPr>
                <w:rtl/>
              </w:rPr>
            </w:pPr>
          </w:p>
        </w:tc>
        <w:tc>
          <w:tcPr>
            <w:tcW w:w="3500" w:type="dxa"/>
          </w:tcPr>
          <w:p w:rsidR="00841A09" w:rsidRDefault="00841A09" w:rsidP="00841A09">
            <w:pPr>
              <w:pStyle w:val="libPoemFootnote"/>
            </w:pPr>
            <w:r>
              <w:rPr>
                <w:rtl/>
              </w:rPr>
              <w:t>في قعر خابيةٍ ماء العناقيدِ</w:t>
            </w:r>
            <w:r w:rsidRPr="00725071">
              <w:rPr>
                <w:rStyle w:val="libPoemTiniChar0"/>
                <w:rtl/>
              </w:rPr>
              <w:br/>
              <w:t> </w:t>
            </w:r>
          </w:p>
        </w:tc>
      </w:tr>
      <w:tr w:rsidR="00841A09" w:rsidTr="00841A09">
        <w:trPr>
          <w:trHeight w:val="350"/>
        </w:trPr>
        <w:tc>
          <w:tcPr>
            <w:tcW w:w="3538" w:type="dxa"/>
          </w:tcPr>
          <w:p w:rsidR="00841A09" w:rsidRDefault="00841A09" w:rsidP="00841A09">
            <w:pPr>
              <w:pStyle w:val="libPoemFootnote"/>
            </w:pPr>
            <w:r>
              <w:rPr>
                <w:rtl/>
              </w:rPr>
              <w:t>إنّي لأكره تشديدَ الرواةِ لنا</w:t>
            </w:r>
            <w:r w:rsidRPr="00725071">
              <w:rPr>
                <w:rStyle w:val="libPoemTiniChar0"/>
                <w:rtl/>
              </w:rPr>
              <w:br/>
              <w:t> </w:t>
            </w:r>
          </w:p>
        </w:tc>
        <w:tc>
          <w:tcPr>
            <w:tcW w:w="272" w:type="dxa"/>
          </w:tcPr>
          <w:p w:rsidR="00841A09" w:rsidRDefault="00841A09" w:rsidP="00841A09">
            <w:pPr>
              <w:pStyle w:val="libPoemFootnote"/>
              <w:rPr>
                <w:rtl/>
              </w:rPr>
            </w:pPr>
          </w:p>
        </w:tc>
        <w:tc>
          <w:tcPr>
            <w:tcW w:w="3500" w:type="dxa"/>
          </w:tcPr>
          <w:p w:rsidR="00841A09" w:rsidRDefault="00841A09" w:rsidP="00841A09">
            <w:pPr>
              <w:pStyle w:val="libPoemFootnote"/>
            </w:pPr>
            <w:r>
              <w:rPr>
                <w:rtl/>
              </w:rPr>
              <w:t>فيها ويعجبني قولُ ابن مسعودِ</w:t>
            </w:r>
            <w:r w:rsidRPr="00725071">
              <w:rPr>
                <w:rStyle w:val="libPoemTiniChar0"/>
                <w:rtl/>
              </w:rPr>
              <w:br/>
              <w:t> </w:t>
            </w:r>
          </w:p>
        </w:tc>
      </w:tr>
    </w:tbl>
    <w:p w:rsidR="00807EF5" w:rsidRDefault="00807EF5" w:rsidP="00960D5B">
      <w:pPr>
        <w:pStyle w:val="libFootnote0"/>
      </w:pPr>
      <w:r>
        <w:rPr>
          <w:rtl/>
        </w:rPr>
        <w:t>وكثير من الناس يظنّ أنّ الشاعر عنى عبد الله بن مسعود</w:t>
      </w:r>
      <w:r w:rsidR="0037411C">
        <w:rPr>
          <w:rtl/>
        </w:rPr>
        <w:t>،</w:t>
      </w:r>
      <w:r>
        <w:rPr>
          <w:rtl/>
        </w:rPr>
        <w:t xml:space="preserve"> وليس كذلك</w:t>
      </w:r>
      <w:r w:rsidR="0037411C">
        <w:rPr>
          <w:rtl/>
        </w:rPr>
        <w:t>،</w:t>
      </w:r>
      <w:r>
        <w:rPr>
          <w:rtl/>
        </w:rPr>
        <w:t xml:space="preserve"> وإنّما عنى هذا</w:t>
      </w:r>
      <w:r w:rsidR="0037411C">
        <w:rPr>
          <w:rtl/>
        </w:rPr>
        <w:t>.</w:t>
      </w:r>
      <w:r>
        <w:rPr>
          <w:rtl/>
        </w:rPr>
        <w:t xml:space="preserve"> </w:t>
      </w:r>
    </w:p>
    <w:p w:rsidR="00807EF5" w:rsidRDefault="00807EF5" w:rsidP="00960D5B">
      <w:pPr>
        <w:pStyle w:val="libFootnote0"/>
      </w:pPr>
      <w:r>
        <w:rPr>
          <w:rtl/>
        </w:rPr>
        <w:t>وقال في ترجمة أبيه مسعود بن اُميّة بن خلف الجمحي</w:t>
      </w:r>
      <w:r w:rsidR="0037411C">
        <w:rPr>
          <w:rtl/>
        </w:rPr>
        <w:t>:</w:t>
      </w:r>
      <w:r>
        <w:rPr>
          <w:rtl/>
        </w:rPr>
        <w:t xml:space="preserve"> قُتل أبوه يوم بدر</w:t>
      </w:r>
      <w:r w:rsidR="0037411C">
        <w:rPr>
          <w:rtl/>
        </w:rPr>
        <w:t>،</w:t>
      </w:r>
      <w:r>
        <w:rPr>
          <w:rtl/>
        </w:rPr>
        <w:t xml:space="preserve"> ولولده عامر بن مسعود رواية عن النبي </w:t>
      </w:r>
      <w:r w:rsidR="00841A09" w:rsidRPr="005B0B13">
        <w:rPr>
          <w:rStyle w:val="libAlaemChar"/>
          <w:rtl/>
        </w:rPr>
        <w:t>صلى‌الله‌عليه‌وآله</w:t>
      </w:r>
      <w:r w:rsidR="0037411C">
        <w:rPr>
          <w:rtl/>
        </w:rPr>
        <w:t>،</w:t>
      </w:r>
      <w:r>
        <w:rPr>
          <w:rtl/>
        </w:rPr>
        <w:t xml:space="preserve"> والأكثرون قالوا</w:t>
      </w:r>
      <w:r w:rsidR="0037411C">
        <w:rPr>
          <w:rtl/>
        </w:rPr>
        <w:t>:</w:t>
      </w:r>
      <w:r>
        <w:rPr>
          <w:rtl/>
        </w:rPr>
        <w:t xml:space="preserve"> إنّ حديثه مرسل</w:t>
      </w:r>
      <w:r w:rsidR="0037411C">
        <w:rPr>
          <w:rtl/>
        </w:rPr>
        <w:t>،</w:t>
      </w:r>
      <w:r>
        <w:rPr>
          <w:rtl/>
        </w:rPr>
        <w:t xml:space="preserve"> فتكون الصحبة لأبيه</w:t>
      </w:r>
      <w:r w:rsidR="0037411C">
        <w:rPr>
          <w:rtl/>
        </w:rPr>
        <w:t>.</w:t>
      </w:r>
      <w:r>
        <w:rPr>
          <w:rtl/>
        </w:rPr>
        <w:t xml:space="preserve"> وكان من مسلمة الفتح</w:t>
      </w:r>
      <w:r w:rsidR="0037411C">
        <w:rPr>
          <w:rtl/>
        </w:rPr>
        <w:t>،</w:t>
      </w:r>
      <w:r>
        <w:rPr>
          <w:rtl/>
        </w:rPr>
        <w:t xml:space="preserve"> أو مات على كفره قبيل الفتح</w:t>
      </w:r>
      <w:r w:rsidR="0037411C">
        <w:rPr>
          <w:rtl/>
        </w:rPr>
        <w:t>،</w:t>
      </w:r>
      <w:r>
        <w:rPr>
          <w:rtl/>
        </w:rPr>
        <w:t xml:space="preserve"> وولد له عامر قبل الفتح بقليل</w:t>
      </w:r>
      <w:r w:rsidR="0037411C">
        <w:rPr>
          <w:rtl/>
        </w:rPr>
        <w:t>؛</w:t>
      </w:r>
      <w:r>
        <w:rPr>
          <w:rtl/>
        </w:rPr>
        <w:t xml:space="preserve"> فلذلك لم يثبت له صحبة السماع من النبي </w:t>
      </w:r>
      <w:r w:rsidR="00841A09" w:rsidRPr="005B0B13">
        <w:rPr>
          <w:rStyle w:val="libAlaemChar"/>
          <w:rtl/>
        </w:rPr>
        <w:t>صلى‌الله‌عليه‌وآله</w:t>
      </w:r>
      <w:r>
        <w:rPr>
          <w:rtl/>
        </w:rPr>
        <w:t xml:space="preserve"> وإن كان معدوداً في الصحابة</w:t>
      </w:r>
      <w:r w:rsidR="0037411C">
        <w:rPr>
          <w:rtl/>
        </w:rPr>
        <w:t>؛</w:t>
      </w:r>
      <w:r>
        <w:rPr>
          <w:rtl/>
        </w:rPr>
        <w:t xml:space="preserve"> لأنّ له رؤية</w:t>
      </w:r>
      <w:r w:rsidR="0037411C">
        <w:rPr>
          <w:rtl/>
        </w:rPr>
        <w:t>.</w:t>
      </w:r>
      <w:r>
        <w:rPr>
          <w:rtl/>
        </w:rPr>
        <w:t xml:space="preserve"> </w:t>
      </w:r>
    </w:p>
    <w:p w:rsidR="00807EF5" w:rsidRDefault="00807EF5" w:rsidP="00960D5B">
      <w:pPr>
        <w:pStyle w:val="libFootnote0"/>
      </w:pPr>
      <w:r>
        <w:rPr>
          <w:rtl/>
        </w:rPr>
        <w:t>(2) قال ابن حبان (في مشاهير علماء الأمصار 1 / 44)</w:t>
      </w:r>
      <w:r w:rsidR="0037411C">
        <w:rPr>
          <w:rtl/>
        </w:rPr>
        <w:t>:</w:t>
      </w:r>
      <w:r>
        <w:rPr>
          <w:rtl/>
        </w:rPr>
        <w:t xml:space="preserve"> وائل بن حجر الحضرمي</w:t>
      </w:r>
      <w:r w:rsidR="0037411C">
        <w:rPr>
          <w:rtl/>
        </w:rPr>
        <w:t>،</w:t>
      </w:r>
      <w:r>
        <w:rPr>
          <w:rtl/>
        </w:rPr>
        <w:t xml:space="preserve"> مات في آخر ولاية معاوية</w:t>
      </w:r>
      <w:r w:rsidR="0037411C">
        <w:rPr>
          <w:rtl/>
        </w:rPr>
        <w:t>.</w:t>
      </w:r>
      <w:r>
        <w:rPr>
          <w:rtl/>
        </w:rPr>
        <w:t xml:space="preserve"> قال ابن حجر في تهذيب التهذيب</w:t>
      </w:r>
      <w:r w:rsidR="0037411C">
        <w:rPr>
          <w:rtl/>
        </w:rPr>
        <w:t>:</w:t>
      </w:r>
      <w:r>
        <w:rPr>
          <w:rtl/>
        </w:rPr>
        <w:t xml:space="preserve"> سكن الكوفة وعقبه بها</w:t>
      </w:r>
      <w:r w:rsidR="0037411C">
        <w:rPr>
          <w:rtl/>
        </w:rPr>
        <w:t>،</w:t>
      </w:r>
      <w:r>
        <w:rPr>
          <w:rtl/>
        </w:rPr>
        <w:t xml:space="preserve"> وذكره بن سعد فيمَنْ نزل الكوفة من الصحابة</w:t>
      </w:r>
      <w:r w:rsidR="0037411C">
        <w:rPr>
          <w:rtl/>
        </w:rPr>
        <w:t>.</w:t>
      </w:r>
      <w:r>
        <w:rPr>
          <w:rtl/>
        </w:rPr>
        <w:t xml:space="preserve"> </w:t>
      </w:r>
    </w:p>
    <w:p w:rsidR="00807EF5" w:rsidRDefault="00807EF5" w:rsidP="00960D5B">
      <w:pPr>
        <w:pStyle w:val="libFootnote0"/>
      </w:pPr>
      <w:r>
        <w:rPr>
          <w:rtl/>
        </w:rPr>
        <w:t>(3) قال ابن سعد (في الطبقات الكبرى 6 / 149)</w:t>
      </w:r>
      <w:r w:rsidR="0037411C">
        <w:rPr>
          <w:rtl/>
        </w:rPr>
        <w:t>:</w:t>
      </w:r>
      <w:r>
        <w:rPr>
          <w:rtl/>
        </w:rPr>
        <w:t xml:space="preserve"> كثير بن شهاب بن الحصين</w:t>
      </w:r>
      <w:r w:rsidR="0037411C">
        <w:rPr>
          <w:rtl/>
        </w:rPr>
        <w:t>،</w:t>
      </w:r>
      <w:r>
        <w:rPr>
          <w:rtl/>
        </w:rPr>
        <w:t xml:space="preserve"> ذي الغصة</w:t>
      </w:r>
      <w:r w:rsidR="0037411C">
        <w:rPr>
          <w:rtl/>
        </w:rPr>
        <w:t>،</w:t>
      </w:r>
      <w:r>
        <w:rPr>
          <w:rtl/>
        </w:rPr>
        <w:t xml:space="preserve"> سمّي بذلك لغصة كانت في حلقه من مذحج</w:t>
      </w:r>
      <w:r w:rsidR="0037411C">
        <w:rPr>
          <w:rtl/>
        </w:rPr>
        <w:t>،</w:t>
      </w:r>
      <w:r>
        <w:rPr>
          <w:rtl/>
        </w:rPr>
        <w:t xml:space="preserve"> وكان سيد مذحج بالكوفة</w:t>
      </w:r>
      <w:r w:rsidR="0037411C">
        <w:rPr>
          <w:rtl/>
        </w:rPr>
        <w:t>،</w:t>
      </w:r>
      <w:r>
        <w:rPr>
          <w:rtl/>
        </w:rPr>
        <w:t xml:space="preserve"> وكان بخيلاً</w:t>
      </w:r>
      <w:r w:rsidR="0037411C">
        <w:rPr>
          <w:rtl/>
        </w:rPr>
        <w:t>،</w:t>
      </w:r>
      <w:r>
        <w:rPr>
          <w:rtl/>
        </w:rPr>
        <w:t xml:space="preserve"> وقد روى عن عمر بن الخطاب</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وقطن بن عبد الله بن حصين الحارثي</w:t>
      </w:r>
      <w:r w:rsidRPr="0037411C">
        <w:rPr>
          <w:rStyle w:val="libFootnotenumChar"/>
          <w:rtl/>
        </w:rPr>
        <w:t>(1)</w:t>
      </w:r>
      <w:r w:rsidR="0037411C" w:rsidRPr="0037411C">
        <w:rPr>
          <w:rtl/>
        </w:rPr>
        <w:t>.</w:t>
      </w:r>
    </w:p>
    <w:p w:rsidR="00807EF5" w:rsidRDefault="00807EF5" w:rsidP="0037411C">
      <w:pPr>
        <w:pStyle w:val="libNormal"/>
      </w:pPr>
      <w:r>
        <w:rPr>
          <w:rtl/>
        </w:rPr>
        <w:t>والسري بن وقاص الحارثي</w:t>
      </w:r>
      <w:r w:rsidR="0037411C">
        <w:rPr>
          <w:rtl/>
        </w:rPr>
        <w:t>،</w:t>
      </w:r>
      <w:r>
        <w:rPr>
          <w:rtl/>
        </w:rPr>
        <w:t xml:space="preserve"> وكتب شهادته وهو غائب في عمله</w:t>
      </w:r>
      <w:r w:rsidR="0037411C">
        <w:rPr>
          <w:rtl/>
        </w:rPr>
        <w:t>.</w:t>
      </w:r>
    </w:p>
    <w:p w:rsidR="00807EF5" w:rsidRDefault="00807EF5" w:rsidP="0037411C">
      <w:pPr>
        <w:pStyle w:val="libNormal"/>
      </w:pPr>
      <w:r w:rsidRPr="0037411C">
        <w:rPr>
          <w:rtl/>
        </w:rPr>
        <w:t>والسائب بن الأقرع الثقفي</w:t>
      </w:r>
      <w:r w:rsidRPr="0037411C">
        <w:rPr>
          <w:rStyle w:val="libFootnotenumChar"/>
          <w:rtl/>
        </w:rPr>
        <w:t>(2)</w:t>
      </w:r>
      <w:r w:rsidR="0037411C" w:rsidRPr="0037411C">
        <w:rPr>
          <w:rtl/>
        </w:rPr>
        <w:t>.</w:t>
      </w:r>
    </w:p>
    <w:p w:rsidR="00807EF5" w:rsidRDefault="00807EF5" w:rsidP="0037411C">
      <w:pPr>
        <w:pStyle w:val="libNormal"/>
      </w:pPr>
      <w:r w:rsidRPr="0037411C">
        <w:rPr>
          <w:rtl/>
        </w:rPr>
        <w:t>وشبث بن ربعي</w:t>
      </w:r>
      <w:r w:rsidRPr="0037411C">
        <w:rPr>
          <w:rStyle w:val="libFootnotenumChar"/>
          <w:rtl/>
        </w:rPr>
        <w:t>(3)</w:t>
      </w:r>
      <w:r w:rsidR="0037411C" w:rsidRPr="0037411C">
        <w:rPr>
          <w:rtl/>
        </w:rPr>
        <w:t>.</w:t>
      </w:r>
    </w:p>
    <w:p w:rsidR="00807EF5" w:rsidRDefault="00807EF5" w:rsidP="0037411C">
      <w:pPr>
        <w:pStyle w:val="libNormal"/>
      </w:pPr>
      <w:r>
        <w:rPr>
          <w:rtl/>
        </w:rPr>
        <w:t>وعبد الله بن أبي عقيل الثقفي</w:t>
      </w:r>
      <w:r w:rsidR="0037411C">
        <w:rPr>
          <w:rtl/>
        </w:rPr>
        <w:t>.</w:t>
      </w:r>
    </w:p>
    <w:p w:rsidR="00807EF5" w:rsidRDefault="00807EF5" w:rsidP="0037411C">
      <w:pPr>
        <w:pStyle w:val="libNormal"/>
      </w:pPr>
      <w:r>
        <w:rPr>
          <w:rtl/>
        </w:rPr>
        <w:t>ومصقلة بن هبيرة الشيباني</w:t>
      </w:r>
      <w:r w:rsidR="0037411C">
        <w:rPr>
          <w:rtl/>
        </w:rPr>
        <w:t>.</w:t>
      </w:r>
    </w:p>
    <w:p w:rsidR="00807EF5" w:rsidRDefault="0037411C" w:rsidP="007D5EC8">
      <w:pPr>
        <w:pStyle w:val="libLine"/>
      </w:pPr>
      <w:r>
        <w:rPr>
          <w:rtl/>
        </w:rPr>
        <w:t>____________________</w:t>
      </w:r>
    </w:p>
    <w:p w:rsidR="00807EF5" w:rsidRDefault="00807EF5" w:rsidP="00960D5B">
      <w:pPr>
        <w:pStyle w:val="libFootnote0"/>
      </w:pPr>
      <w:r>
        <w:rPr>
          <w:rtl/>
        </w:rPr>
        <w:t>= وولي الري لمعاوية بن أبي سفيان</w:t>
      </w:r>
      <w:r w:rsidR="0037411C">
        <w:rPr>
          <w:rtl/>
        </w:rPr>
        <w:t>.</w:t>
      </w:r>
      <w:r>
        <w:rPr>
          <w:rtl/>
        </w:rPr>
        <w:t xml:space="preserve"> وفي الطبري</w:t>
      </w:r>
      <w:r w:rsidR="0037411C">
        <w:rPr>
          <w:rtl/>
        </w:rPr>
        <w:t>:</w:t>
      </w:r>
      <w:r>
        <w:rPr>
          <w:rtl/>
        </w:rPr>
        <w:t xml:space="preserve"> كان من رجال عبيد الله بن زياد في التعبئة العامة ضدّ الحسين </w:t>
      </w:r>
      <w:r w:rsidR="00841A09" w:rsidRPr="005B0B13">
        <w:rPr>
          <w:rStyle w:val="libAlaemChar"/>
          <w:rtl/>
        </w:rPr>
        <w:t>عليه‌السلام</w:t>
      </w:r>
      <w:r w:rsidR="0037411C">
        <w:rPr>
          <w:rtl/>
        </w:rPr>
        <w:t>.</w:t>
      </w:r>
      <w:r>
        <w:rPr>
          <w:rtl/>
        </w:rPr>
        <w:t xml:space="preserve"> </w:t>
      </w:r>
    </w:p>
    <w:p w:rsidR="00807EF5" w:rsidRDefault="00807EF5" w:rsidP="00960D5B">
      <w:pPr>
        <w:pStyle w:val="libFootnote0"/>
      </w:pPr>
      <w:r>
        <w:rPr>
          <w:rtl/>
        </w:rPr>
        <w:t>(1) ذكره الطبري ضمن المروانية في الكوفة الذين كتب إليهم عبد الملك(6 / 156)</w:t>
      </w:r>
      <w:r w:rsidR="0037411C">
        <w:rPr>
          <w:rtl/>
        </w:rPr>
        <w:t>.</w:t>
      </w:r>
      <w:r>
        <w:rPr>
          <w:rtl/>
        </w:rPr>
        <w:t xml:space="preserve"> </w:t>
      </w:r>
    </w:p>
    <w:p w:rsidR="00807EF5" w:rsidRDefault="00807EF5" w:rsidP="00960D5B">
      <w:pPr>
        <w:pStyle w:val="libFootnote0"/>
      </w:pPr>
      <w:r>
        <w:rPr>
          <w:rtl/>
        </w:rPr>
        <w:t>(2) قال (في تاريخ بغداد 1 / 202)</w:t>
      </w:r>
      <w:r w:rsidR="0037411C">
        <w:rPr>
          <w:rtl/>
        </w:rPr>
        <w:t>:</w:t>
      </w:r>
      <w:r>
        <w:rPr>
          <w:rtl/>
        </w:rPr>
        <w:t xml:space="preserve"> السائب بن الأقرع الثقفي</w:t>
      </w:r>
      <w:r w:rsidR="0037411C">
        <w:rPr>
          <w:rtl/>
        </w:rPr>
        <w:t>،</w:t>
      </w:r>
      <w:r>
        <w:rPr>
          <w:rtl/>
        </w:rPr>
        <w:t xml:space="preserve"> ولاّه عمر قبض الأخماس من غنائم الفرس</w:t>
      </w:r>
      <w:r w:rsidR="0037411C">
        <w:rPr>
          <w:rtl/>
        </w:rPr>
        <w:t>،</w:t>
      </w:r>
      <w:r>
        <w:rPr>
          <w:rtl/>
        </w:rPr>
        <w:t xml:space="preserve"> وورد المدائن والياً عليها</w:t>
      </w:r>
      <w:r w:rsidR="0037411C">
        <w:rPr>
          <w:rtl/>
        </w:rPr>
        <w:t>.</w:t>
      </w:r>
      <w:r>
        <w:rPr>
          <w:rtl/>
        </w:rPr>
        <w:t xml:space="preserve"> </w:t>
      </w:r>
    </w:p>
    <w:p w:rsidR="00807EF5" w:rsidRDefault="00807EF5" w:rsidP="00960D5B">
      <w:pPr>
        <w:pStyle w:val="libFootnote0"/>
      </w:pPr>
      <w:r>
        <w:rPr>
          <w:rtl/>
        </w:rPr>
        <w:t>(3) قال ابن حجر في الإصابة</w:t>
      </w:r>
      <w:r w:rsidR="0037411C">
        <w:rPr>
          <w:rtl/>
        </w:rPr>
        <w:t>:</w:t>
      </w:r>
      <w:r>
        <w:rPr>
          <w:rtl/>
        </w:rPr>
        <w:t xml:space="preserve"> شبث (بفتح أوله والموحدة ثم مثلثة) ابن ربعي التميمي اليربوعي</w:t>
      </w:r>
      <w:r w:rsidR="0037411C">
        <w:rPr>
          <w:rtl/>
        </w:rPr>
        <w:t>،</w:t>
      </w:r>
      <w:r>
        <w:rPr>
          <w:rtl/>
        </w:rPr>
        <w:t xml:space="preserve"> أبو عبد القدوس</w:t>
      </w:r>
      <w:r w:rsidR="0037411C">
        <w:rPr>
          <w:rtl/>
        </w:rPr>
        <w:t>،</w:t>
      </w:r>
      <w:r>
        <w:rPr>
          <w:rtl/>
        </w:rPr>
        <w:t xml:space="preserve"> له إدراك ورواية عن حذيفة وعلي</w:t>
      </w:r>
      <w:r w:rsidR="0037411C">
        <w:rPr>
          <w:rtl/>
        </w:rPr>
        <w:t>.</w:t>
      </w:r>
      <w:r>
        <w:rPr>
          <w:rtl/>
        </w:rPr>
        <w:t xml:space="preserve"> روى عنه محمّد بن كعب القرظي</w:t>
      </w:r>
      <w:r w:rsidR="0037411C">
        <w:rPr>
          <w:rtl/>
        </w:rPr>
        <w:t>،</w:t>
      </w:r>
      <w:r>
        <w:rPr>
          <w:rtl/>
        </w:rPr>
        <w:t xml:space="preserve"> وسليمان التيمي</w:t>
      </w:r>
      <w:r w:rsidR="0037411C">
        <w:rPr>
          <w:rtl/>
        </w:rPr>
        <w:t>.</w:t>
      </w:r>
      <w:r>
        <w:rPr>
          <w:rtl/>
        </w:rPr>
        <w:t xml:space="preserve"> قال الدار قطني</w:t>
      </w:r>
      <w:r w:rsidR="0037411C">
        <w:rPr>
          <w:rtl/>
        </w:rPr>
        <w:t>:</w:t>
      </w:r>
      <w:r>
        <w:rPr>
          <w:rtl/>
        </w:rPr>
        <w:t xml:space="preserve"> يُقال</w:t>
      </w:r>
      <w:r w:rsidR="0037411C">
        <w:rPr>
          <w:rtl/>
        </w:rPr>
        <w:t>:</w:t>
      </w:r>
      <w:r>
        <w:rPr>
          <w:rtl/>
        </w:rPr>
        <w:t xml:space="preserve"> إنّه كان مؤذن سجاح التي ادعت النبوّة ثمّ راجع الإسلام</w:t>
      </w:r>
      <w:r w:rsidR="0037411C">
        <w:rPr>
          <w:rtl/>
        </w:rPr>
        <w:t>.</w:t>
      </w:r>
      <w:r>
        <w:rPr>
          <w:rtl/>
        </w:rPr>
        <w:t xml:space="preserve"> </w:t>
      </w:r>
    </w:p>
    <w:p w:rsidR="00807EF5" w:rsidRDefault="00807EF5" w:rsidP="00960D5B">
      <w:pPr>
        <w:pStyle w:val="libFootnote0"/>
      </w:pPr>
      <w:r>
        <w:rPr>
          <w:rtl/>
        </w:rPr>
        <w:t>وقال ابن الكلبي</w:t>
      </w:r>
      <w:r w:rsidR="0037411C">
        <w:rPr>
          <w:rtl/>
        </w:rPr>
        <w:t>:</w:t>
      </w:r>
      <w:r>
        <w:rPr>
          <w:rtl/>
        </w:rPr>
        <w:t xml:space="preserve"> كان من أصحاب علي</w:t>
      </w:r>
      <w:r w:rsidR="0037411C">
        <w:rPr>
          <w:rtl/>
        </w:rPr>
        <w:t>،</w:t>
      </w:r>
      <w:r>
        <w:rPr>
          <w:rtl/>
        </w:rPr>
        <w:t xml:space="preserve"> ثمّ صار مع الخوارج</w:t>
      </w:r>
      <w:r w:rsidR="0037411C">
        <w:rPr>
          <w:rtl/>
        </w:rPr>
        <w:t>،</w:t>
      </w:r>
      <w:r>
        <w:rPr>
          <w:rtl/>
        </w:rPr>
        <w:t xml:space="preserve"> ثمّ تاب ثمّ كان فيمَنْ قاتل الحسين</w:t>
      </w:r>
      <w:r w:rsidR="0037411C">
        <w:rPr>
          <w:rtl/>
        </w:rPr>
        <w:t>.</w:t>
      </w:r>
      <w:r>
        <w:rPr>
          <w:rtl/>
        </w:rPr>
        <w:t xml:space="preserve"> وقال المدائني</w:t>
      </w:r>
      <w:r w:rsidR="0037411C">
        <w:rPr>
          <w:rtl/>
        </w:rPr>
        <w:t>:</w:t>
      </w:r>
      <w:r>
        <w:rPr>
          <w:rtl/>
        </w:rPr>
        <w:t xml:space="preserve"> ولي بعد ذلك شرطة القباع بالكوفة</w:t>
      </w:r>
      <w:r w:rsidR="0037411C">
        <w:rPr>
          <w:rtl/>
        </w:rPr>
        <w:t>.</w:t>
      </w:r>
      <w:r>
        <w:rPr>
          <w:rtl/>
        </w:rPr>
        <w:t xml:space="preserve"> والقباع</w:t>
      </w:r>
      <w:r w:rsidR="0037411C">
        <w:rPr>
          <w:rtl/>
        </w:rPr>
        <w:t>:</w:t>
      </w:r>
      <w:r>
        <w:rPr>
          <w:rtl/>
        </w:rPr>
        <w:t xml:space="preserve"> هو الحارث بن عبد الله بن أبي ربيعة المخزومي أخو عمر الشاعر</w:t>
      </w:r>
      <w:r w:rsidR="0037411C">
        <w:rPr>
          <w:rtl/>
        </w:rPr>
        <w:t>.</w:t>
      </w:r>
      <w:r>
        <w:rPr>
          <w:rtl/>
        </w:rPr>
        <w:t xml:space="preserve"> كان والياً على الكوفة لعبد الله بن الزبير قبل أن يغلب عليها المختار</w:t>
      </w:r>
      <w:r w:rsidR="0037411C">
        <w:rPr>
          <w:rtl/>
        </w:rPr>
        <w:t>.</w:t>
      </w:r>
      <w:r>
        <w:rPr>
          <w:rtl/>
        </w:rPr>
        <w:t xml:space="preserve"> وقال العجلي</w:t>
      </w:r>
      <w:r w:rsidR="0037411C">
        <w:rPr>
          <w:rtl/>
        </w:rPr>
        <w:t>:</w:t>
      </w:r>
      <w:r>
        <w:rPr>
          <w:rtl/>
        </w:rPr>
        <w:t xml:space="preserve"> كان أوّل مَنْ أعان على قتل عثمان</w:t>
      </w:r>
      <w:r w:rsidR="0037411C">
        <w:rPr>
          <w:rtl/>
        </w:rPr>
        <w:t>،</w:t>
      </w:r>
      <w:r>
        <w:rPr>
          <w:rtl/>
        </w:rPr>
        <w:t xml:space="preserve"> وبئس الرجل هو</w:t>
      </w:r>
      <w:r w:rsidR="0037411C">
        <w:rPr>
          <w:rtl/>
        </w:rPr>
        <w:t>.</w:t>
      </w:r>
      <w:r>
        <w:rPr>
          <w:rtl/>
        </w:rPr>
        <w:t xml:space="preserve"> وقال معتمر</w:t>
      </w:r>
      <w:r w:rsidR="0037411C">
        <w:rPr>
          <w:rtl/>
        </w:rPr>
        <w:t>،</w:t>
      </w:r>
      <w:r>
        <w:rPr>
          <w:rtl/>
        </w:rPr>
        <w:t xml:space="preserve"> عن أبيه</w:t>
      </w:r>
      <w:r w:rsidR="0037411C">
        <w:rPr>
          <w:rtl/>
        </w:rPr>
        <w:t>،</w:t>
      </w:r>
      <w:r>
        <w:rPr>
          <w:rtl/>
        </w:rPr>
        <w:t xml:space="preserve"> عن أنس</w:t>
      </w:r>
      <w:r w:rsidR="0037411C">
        <w:rPr>
          <w:rtl/>
        </w:rPr>
        <w:t>،</w:t>
      </w:r>
      <w:r>
        <w:rPr>
          <w:rtl/>
        </w:rPr>
        <w:t xml:space="preserve"> قال شبث</w:t>
      </w:r>
      <w:r w:rsidR="0037411C">
        <w:rPr>
          <w:rtl/>
        </w:rPr>
        <w:t>:</w:t>
      </w:r>
      <w:r>
        <w:rPr>
          <w:rtl/>
        </w:rPr>
        <w:t xml:space="preserve"> أنا أوّل مَنْ حرر الحرورية</w:t>
      </w:r>
      <w:r w:rsidR="0037411C">
        <w:rPr>
          <w:rtl/>
        </w:rPr>
        <w:t>.</w:t>
      </w:r>
      <w:r>
        <w:rPr>
          <w:rtl/>
        </w:rPr>
        <w:t xml:space="preserve"> ومات شبث في حدود السبعين</w:t>
      </w:r>
      <w:r w:rsidR="0037411C">
        <w:rPr>
          <w:rtl/>
        </w:rPr>
        <w:t>.</w:t>
      </w:r>
      <w:r>
        <w:rPr>
          <w:rtl/>
        </w:rPr>
        <w:t xml:space="preserve"> </w:t>
      </w:r>
    </w:p>
    <w:p w:rsidR="00807EF5" w:rsidRDefault="00807EF5" w:rsidP="00960D5B">
      <w:pPr>
        <w:pStyle w:val="libFootnote0"/>
      </w:pPr>
      <w:r>
        <w:rPr>
          <w:rtl/>
        </w:rPr>
        <w:t>أقول</w:t>
      </w:r>
      <w:r w:rsidR="0037411C">
        <w:rPr>
          <w:rtl/>
        </w:rPr>
        <w:t>:</w:t>
      </w:r>
      <w:r>
        <w:rPr>
          <w:rtl/>
        </w:rPr>
        <w:t xml:space="preserve"> وفي المستدرك على الصحيحين 3 / 130</w:t>
      </w:r>
      <w:r w:rsidR="0037411C">
        <w:rPr>
          <w:rtl/>
        </w:rPr>
        <w:t>،</w:t>
      </w:r>
      <w:r>
        <w:rPr>
          <w:rtl/>
        </w:rPr>
        <w:t xml:space="preserve"> بكير بن عثمان البجلي قال</w:t>
      </w:r>
      <w:r w:rsidR="0037411C">
        <w:rPr>
          <w:rtl/>
        </w:rPr>
        <w:t>:</w:t>
      </w:r>
      <w:r>
        <w:rPr>
          <w:rtl/>
        </w:rPr>
        <w:t xml:space="preserve"> سمعت أبا إسحاق التميمي يقول</w:t>
      </w:r>
      <w:r w:rsidR="0037411C">
        <w:rPr>
          <w:rtl/>
        </w:rPr>
        <w:t>:</w:t>
      </w:r>
      <w:r>
        <w:rPr>
          <w:rtl/>
        </w:rPr>
        <w:t xml:space="preserve"> سمعت أبا عبد الله الجدلي يقول</w:t>
      </w:r>
      <w:r w:rsidR="0037411C">
        <w:rPr>
          <w:rtl/>
        </w:rPr>
        <w:t>:</w:t>
      </w:r>
      <w:r>
        <w:rPr>
          <w:rtl/>
        </w:rPr>
        <w:t xml:space="preserve"> حججت وأنا غلام</w:t>
      </w:r>
      <w:r w:rsidR="0037411C">
        <w:rPr>
          <w:rtl/>
        </w:rPr>
        <w:t>،</w:t>
      </w:r>
      <w:r>
        <w:rPr>
          <w:rtl/>
        </w:rPr>
        <w:t xml:space="preserve"> فمررت بالمدينة وإذا الناس عنق واحد</w:t>
      </w:r>
      <w:r w:rsidR="0037411C">
        <w:rPr>
          <w:rtl/>
        </w:rPr>
        <w:t>،</w:t>
      </w:r>
      <w:r>
        <w:rPr>
          <w:rtl/>
        </w:rPr>
        <w:t xml:space="preserve"> فأتبعتهم فدخلوا على اُمّ سلمة زوج النبي </w:t>
      </w:r>
      <w:r w:rsidR="00841A09" w:rsidRPr="005B0B13">
        <w:rPr>
          <w:rStyle w:val="libAlaemChar"/>
          <w:rtl/>
        </w:rPr>
        <w:t>صلى‌الله‌عليه‌وآله</w:t>
      </w:r>
      <w:r>
        <w:rPr>
          <w:rtl/>
        </w:rPr>
        <w:t xml:space="preserve"> فسمعتها تقول</w:t>
      </w:r>
      <w:r w:rsidR="0037411C">
        <w:rPr>
          <w:rtl/>
        </w:rPr>
        <w:t>:</w:t>
      </w:r>
      <w:r>
        <w:rPr>
          <w:rtl/>
        </w:rPr>
        <w:t xml:space="preserve"> يا شبث بن ربعي</w:t>
      </w:r>
      <w:r w:rsidR="0037411C">
        <w:rPr>
          <w:rtl/>
        </w:rPr>
        <w:t>.</w:t>
      </w:r>
      <w:r>
        <w:rPr>
          <w:rtl/>
        </w:rPr>
        <w:t xml:space="preserve"> فأجابها رجل جلف جاف</w:t>
      </w:r>
      <w:r w:rsidR="0037411C">
        <w:rPr>
          <w:rtl/>
        </w:rPr>
        <w:t>:</w:t>
      </w:r>
      <w:r>
        <w:rPr>
          <w:rtl/>
        </w:rPr>
        <w:t xml:space="preserve"> لبيك يا أمتاه</w:t>
      </w:r>
      <w:r w:rsidR="0037411C">
        <w:rPr>
          <w:rtl/>
        </w:rPr>
        <w:t>.</w:t>
      </w:r>
      <w:r>
        <w:rPr>
          <w:rtl/>
        </w:rPr>
        <w:t xml:space="preserve"> قالت</w:t>
      </w:r>
      <w:r w:rsidR="0037411C">
        <w:rPr>
          <w:rtl/>
        </w:rPr>
        <w:t>:</w:t>
      </w:r>
      <w:r>
        <w:rPr>
          <w:rtl/>
        </w:rPr>
        <w:t xml:space="preserve"> أيُسب رسول الله </w:t>
      </w:r>
      <w:r w:rsidR="00841A09" w:rsidRPr="005B0B13">
        <w:rPr>
          <w:rStyle w:val="libAlaemChar"/>
          <w:rtl/>
        </w:rPr>
        <w:t>صلى‌الله‌عليه‌وآله</w:t>
      </w:r>
      <w:r>
        <w:rPr>
          <w:rtl/>
        </w:rPr>
        <w:t xml:space="preserve"> في ناديكم</w:t>
      </w:r>
      <w:r w:rsidR="0037411C">
        <w:rPr>
          <w:rtl/>
        </w:rPr>
        <w:t>؟</w:t>
      </w:r>
      <w:r>
        <w:rPr>
          <w:rtl/>
        </w:rPr>
        <w:t xml:space="preserve"> قال</w:t>
      </w:r>
      <w:r w:rsidR="0037411C">
        <w:rPr>
          <w:rtl/>
        </w:rPr>
        <w:t>:</w:t>
      </w:r>
      <w:r>
        <w:rPr>
          <w:rtl/>
        </w:rPr>
        <w:t xml:space="preserve"> وأنّى ذلك</w:t>
      </w:r>
      <w:r w:rsidR="0037411C">
        <w:rPr>
          <w:rtl/>
        </w:rPr>
        <w:t>؟</w:t>
      </w:r>
      <w:r>
        <w:rPr>
          <w:rtl/>
        </w:rPr>
        <w:t>! قالت</w:t>
      </w:r>
      <w:r w:rsidR="0037411C">
        <w:rPr>
          <w:rtl/>
        </w:rPr>
        <w:t>:</w:t>
      </w:r>
      <w:r>
        <w:rPr>
          <w:rtl/>
        </w:rPr>
        <w:t xml:space="preserve"> فعلي بن أبي طالب</w:t>
      </w:r>
      <w:r w:rsidR="0037411C">
        <w:rPr>
          <w:rtl/>
        </w:rPr>
        <w:t>؟</w:t>
      </w:r>
      <w:r>
        <w:rPr>
          <w:rtl/>
        </w:rPr>
        <w:t xml:space="preserve"> قال</w:t>
      </w:r>
      <w:r w:rsidR="0037411C">
        <w:rPr>
          <w:rtl/>
        </w:rPr>
        <w:t>:</w:t>
      </w:r>
      <w:r>
        <w:rPr>
          <w:rtl/>
        </w:rPr>
        <w:t xml:space="preserve"> إنّا لنقول أشياء نريد عرض الدنيا</w:t>
      </w:r>
      <w:r w:rsidR="0037411C">
        <w:rPr>
          <w:rtl/>
        </w:rPr>
        <w:t>.</w:t>
      </w:r>
      <w:r>
        <w:rPr>
          <w:rtl/>
        </w:rPr>
        <w:t xml:space="preserve"> قالت</w:t>
      </w:r>
      <w:r w:rsidR="0037411C">
        <w:rPr>
          <w:rtl/>
        </w:rPr>
        <w:t>:</w:t>
      </w:r>
      <w:r>
        <w:rPr>
          <w:rtl/>
        </w:rPr>
        <w:t xml:space="preserve"> فإنّي سمعت رسول الله </w:t>
      </w:r>
      <w:r w:rsidR="00841A09" w:rsidRPr="005B0B13">
        <w:rPr>
          <w:rStyle w:val="libAlaemChar"/>
          <w:rtl/>
        </w:rPr>
        <w:t>صلى‌الله‌عليه‌وآله</w:t>
      </w:r>
      <w:r w:rsidR="0037411C">
        <w:rPr>
          <w:rtl/>
        </w:rPr>
        <w:t>،</w:t>
      </w:r>
      <w:r>
        <w:rPr>
          <w:rtl/>
        </w:rPr>
        <w:t xml:space="preserve"> يقول</w:t>
      </w:r>
      <w:r w:rsidR="0037411C">
        <w:rPr>
          <w:rtl/>
        </w:rPr>
        <w:t>:</w:t>
      </w:r>
      <w:r>
        <w:rPr>
          <w:rtl/>
        </w:rPr>
        <w:t xml:space="preserve"> </w:t>
      </w:r>
      <w:r w:rsidR="00902B22">
        <w:rPr>
          <w:rtl/>
        </w:rPr>
        <w:t>«</w:t>
      </w:r>
      <w:r w:rsidRPr="00960D5B">
        <w:rPr>
          <w:rtl/>
        </w:rPr>
        <w:t xml:space="preserve"> مَنْ سبّ علياً فقد سبّني</w:t>
      </w:r>
      <w:r w:rsidR="0037411C">
        <w:rPr>
          <w:rtl/>
        </w:rPr>
        <w:t>،</w:t>
      </w:r>
      <w:r w:rsidRPr="00960D5B">
        <w:rPr>
          <w:rtl/>
        </w:rPr>
        <w:t xml:space="preserve"> ومَنْ سبّني فقد سبّ الله تعالى </w:t>
      </w:r>
      <w:r w:rsidR="00902B22">
        <w:rPr>
          <w:rtl/>
        </w:rPr>
        <w:t>»</w:t>
      </w:r>
      <w:r w:rsidR="0037411C">
        <w:rPr>
          <w:rtl/>
        </w:rPr>
        <w:t>.</w:t>
      </w:r>
      <w:r>
        <w:rPr>
          <w:rtl/>
        </w:rPr>
        <w:t xml:space="preserve"> </w:t>
      </w:r>
    </w:p>
    <w:p w:rsidR="00807EF5" w:rsidRDefault="00807EF5" w:rsidP="00960D5B">
      <w:pPr>
        <w:pStyle w:val="libFootnote0"/>
      </w:pPr>
      <w:r>
        <w:rPr>
          <w:rtl/>
        </w:rPr>
        <w:t>قال أبو مخنف</w:t>
      </w:r>
      <w:r w:rsidR="0037411C">
        <w:rPr>
          <w:rtl/>
        </w:rPr>
        <w:t>:</w:t>
      </w:r>
      <w:r>
        <w:rPr>
          <w:rtl/>
        </w:rPr>
        <w:t xml:space="preserve"> جعله عمر بن سعد في واقعة الطفِّ على الرجّالة</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والقعقاع بن شور الذهلي</w:t>
      </w:r>
      <w:r w:rsidRPr="0037411C">
        <w:rPr>
          <w:rStyle w:val="libFootnotenumChar"/>
          <w:rtl/>
        </w:rPr>
        <w:t>(1)</w:t>
      </w:r>
      <w:r w:rsidR="0037411C" w:rsidRPr="004A6534">
        <w:rPr>
          <w:rtl/>
        </w:rPr>
        <w:t>.</w:t>
      </w:r>
    </w:p>
    <w:p w:rsidR="00807EF5" w:rsidRDefault="00807EF5" w:rsidP="0037411C">
      <w:pPr>
        <w:pStyle w:val="libNormal"/>
      </w:pPr>
      <w:r w:rsidRPr="0037411C">
        <w:rPr>
          <w:rtl/>
        </w:rPr>
        <w:t>وحجار بن أبجر العجلي</w:t>
      </w:r>
      <w:r w:rsidRPr="0037411C">
        <w:rPr>
          <w:rStyle w:val="libFootnotenumChar"/>
          <w:rtl/>
        </w:rPr>
        <w:t>(2)</w:t>
      </w:r>
      <w:r w:rsidR="0037411C" w:rsidRPr="0037411C">
        <w:rPr>
          <w:rtl/>
        </w:rPr>
        <w:t>.</w:t>
      </w:r>
    </w:p>
    <w:p w:rsidR="00807EF5" w:rsidRDefault="00807EF5" w:rsidP="0037411C">
      <w:pPr>
        <w:pStyle w:val="libNormal"/>
      </w:pPr>
      <w:r w:rsidRPr="0037411C">
        <w:rPr>
          <w:rtl/>
        </w:rPr>
        <w:t>وعمرو بن الحجاج الزبيدي</w:t>
      </w:r>
      <w:r w:rsidRPr="0037411C">
        <w:rPr>
          <w:rStyle w:val="libFootnotenumChar"/>
          <w:rtl/>
        </w:rPr>
        <w:t>(3)</w:t>
      </w:r>
      <w:r w:rsidR="0037411C" w:rsidRPr="0037411C">
        <w:rPr>
          <w:rtl/>
        </w:rPr>
        <w:t>.</w:t>
      </w:r>
    </w:p>
    <w:p w:rsidR="00807EF5" w:rsidRDefault="00807EF5" w:rsidP="0037411C">
      <w:pPr>
        <w:pStyle w:val="libNormal"/>
      </w:pPr>
      <w:r w:rsidRPr="0037411C">
        <w:rPr>
          <w:rtl/>
        </w:rPr>
        <w:t>ولبيد بن عطارد التميمي</w:t>
      </w:r>
      <w:r w:rsidRPr="0037411C">
        <w:rPr>
          <w:rStyle w:val="libFootnotenumChar"/>
          <w:rtl/>
        </w:rPr>
        <w:t>(4)</w:t>
      </w:r>
      <w:r w:rsidR="0037411C" w:rsidRPr="004A6534">
        <w:rPr>
          <w:rtl/>
        </w:rPr>
        <w:t>.</w:t>
      </w:r>
    </w:p>
    <w:p w:rsidR="00807EF5" w:rsidRDefault="00807EF5" w:rsidP="0037411C">
      <w:pPr>
        <w:pStyle w:val="libNormal"/>
      </w:pPr>
      <w:r w:rsidRPr="0037411C">
        <w:rPr>
          <w:rtl/>
        </w:rPr>
        <w:t>ومحمد بن عمير بن عطارد التميمي</w:t>
      </w:r>
      <w:r w:rsidRPr="0037411C">
        <w:rPr>
          <w:rStyle w:val="libFootnotenumChar"/>
          <w:rtl/>
        </w:rPr>
        <w:t>(5)</w:t>
      </w:r>
      <w:r w:rsidR="0037411C" w:rsidRPr="004A6534">
        <w:rPr>
          <w:rtl/>
        </w:rPr>
        <w:t>.</w:t>
      </w:r>
    </w:p>
    <w:p w:rsidR="00807EF5" w:rsidRDefault="00807EF5" w:rsidP="0037411C">
      <w:pPr>
        <w:pStyle w:val="libNormal"/>
      </w:pPr>
      <w:r>
        <w:rPr>
          <w:rtl/>
        </w:rPr>
        <w:t>وسويد بن عبد الرحمن التميمي من بني سعد</w:t>
      </w:r>
      <w:r w:rsidR="0037411C">
        <w:rPr>
          <w:rtl/>
        </w:rPr>
        <w:t>.</w:t>
      </w:r>
    </w:p>
    <w:p w:rsidR="00807EF5" w:rsidRDefault="00807EF5" w:rsidP="0037411C">
      <w:pPr>
        <w:pStyle w:val="libNormal"/>
      </w:pPr>
      <w:r w:rsidRPr="0037411C">
        <w:rPr>
          <w:rtl/>
        </w:rPr>
        <w:t>وشمر بن ذي الجوشن العامري</w:t>
      </w:r>
      <w:r w:rsidRPr="0037411C">
        <w:rPr>
          <w:rStyle w:val="libFootnotenumChar"/>
          <w:rtl/>
        </w:rPr>
        <w:t>(6)</w:t>
      </w:r>
      <w:r w:rsidR="0037411C" w:rsidRPr="0037411C">
        <w:rPr>
          <w:rtl/>
        </w:rPr>
        <w:t>.</w:t>
      </w:r>
    </w:p>
    <w:p w:rsidR="00807EF5" w:rsidRDefault="0037411C" w:rsidP="007D5EC8">
      <w:pPr>
        <w:pStyle w:val="libLine"/>
      </w:pPr>
      <w:r>
        <w:rPr>
          <w:rtl/>
        </w:rPr>
        <w:t>____________________</w:t>
      </w:r>
    </w:p>
    <w:p w:rsidR="00807EF5" w:rsidRDefault="00807EF5" w:rsidP="00960D5B">
      <w:pPr>
        <w:pStyle w:val="libFootnote0"/>
      </w:pPr>
      <w:r>
        <w:rPr>
          <w:rtl/>
        </w:rPr>
        <w:t>(1) ذكره أبو مخنف في قصة مسلم من رجالات عبيد الله بن زياد</w:t>
      </w:r>
      <w:r w:rsidR="0037411C">
        <w:rPr>
          <w:rtl/>
        </w:rPr>
        <w:t>.</w:t>
      </w:r>
      <w:r>
        <w:rPr>
          <w:rtl/>
        </w:rPr>
        <w:t xml:space="preserve"> </w:t>
      </w:r>
    </w:p>
    <w:p w:rsidR="00807EF5" w:rsidRDefault="00807EF5" w:rsidP="00960D5B">
      <w:pPr>
        <w:pStyle w:val="libFootnote0"/>
      </w:pPr>
      <w:r>
        <w:rPr>
          <w:rtl/>
        </w:rPr>
        <w:t xml:space="preserve">(2) أحد الستة الذين كتبوا للحسين </w:t>
      </w:r>
      <w:r w:rsidR="00841A09" w:rsidRPr="005B0B13">
        <w:rPr>
          <w:rStyle w:val="libAlaemChar"/>
          <w:rtl/>
        </w:rPr>
        <w:t>عليه‌السلام</w:t>
      </w:r>
      <w:r w:rsidR="0037411C">
        <w:rPr>
          <w:rtl/>
        </w:rPr>
        <w:t>،</w:t>
      </w:r>
      <w:r>
        <w:rPr>
          <w:rtl/>
        </w:rPr>
        <w:t xml:space="preserve"> وكان في جيش عمر بن سعد</w:t>
      </w:r>
      <w:r w:rsidR="0037411C">
        <w:rPr>
          <w:rtl/>
        </w:rPr>
        <w:t>،</w:t>
      </w:r>
      <w:r>
        <w:rPr>
          <w:rtl/>
        </w:rPr>
        <w:t xml:space="preserve"> ثمّ كان أحد قادة الجيش الذي قاتل المختار</w:t>
      </w:r>
      <w:r w:rsidR="0037411C">
        <w:rPr>
          <w:rtl/>
        </w:rPr>
        <w:t>،</w:t>
      </w:r>
      <w:r>
        <w:rPr>
          <w:rtl/>
        </w:rPr>
        <w:t xml:space="preserve"> ثمّ فرّ إلى مصعب وصار في جيشه</w:t>
      </w:r>
      <w:r w:rsidR="0037411C">
        <w:rPr>
          <w:rtl/>
        </w:rPr>
        <w:t>،</w:t>
      </w:r>
      <w:r>
        <w:rPr>
          <w:rtl/>
        </w:rPr>
        <w:t xml:space="preserve"> وكان عبد الملك قد كاتبه واستجاب له</w:t>
      </w:r>
      <w:r w:rsidR="0037411C">
        <w:rPr>
          <w:rtl/>
        </w:rPr>
        <w:t>.</w:t>
      </w:r>
      <w:r>
        <w:rPr>
          <w:rtl/>
        </w:rPr>
        <w:t xml:space="preserve"> </w:t>
      </w:r>
    </w:p>
    <w:p w:rsidR="00807EF5" w:rsidRDefault="00807EF5" w:rsidP="00960D5B">
      <w:pPr>
        <w:pStyle w:val="libFootnote0"/>
      </w:pPr>
      <w:r>
        <w:rPr>
          <w:rtl/>
        </w:rPr>
        <w:t>(3) قال في الإصابة</w:t>
      </w:r>
      <w:r w:rsidR="0037411C">
        <w:rPr>
          <w:rtl/>
        </w:rPr>
        <w:t>:</w:t>
      </w:r>
      <w:r>
        <w:rPr>
          <w:rtl/>
        </w:rPr>
        <w:t xml:space="preserve"> عمرو بن الحجاج الزبيدي</w:t>
      </w:r>
      <w:r w:rsidR="0037411C">
        <w:rPr>
          <w:rtl/>
        </w:rPr>
        <w:t>،</w:t>
      </w:r>
      <w:r>
        <w:rPr>
          <w:rtl/>
        </w:rPr>
        <w:t xml:space="preserve"> ذكره وثيمة في كتاب الردّة وقال</w:t>
      </w:r>
      <w:r w:rsidR="0037411C">
        <w:rPr>
          <w:rtl/>
        </w:rPr>
        <w:t>:</w:t>
      </w:r>
      <w:r>
        <w:rPr>
          <w:rtl/>
        </w:rPr>
        <w:t xml:space="preserve"> كان مسلماً في عهد النبي </w:t>
      </w:r>
      <w:r w:rsidR="00841A09" w:rsidRPr="005B0B13">
        <w:rPr>
          <w:rStyle w:val="libAlaemChar"/>
          <w:rtl/>
        </w:rPr>
        <w:t>صلى‌الله‌عليه‌وآله</w:t>
      </w:r>
      <w:r>
        <w:rPr>
          <w:rtl/>
        </w:rPr>
        <w:t xml:space="preserve"> وله مقام محمود حين أرادت زبيد الردّة</w:t>
      </w:r>
      <w:r w:rsidR="0037411C">
        <w:rPr>
          <w:rtl/>
        </w:rPr>
        <w:t>؛</w:t>
      </w:r>
      <w:r>
        <w:rPr>
          <w:rtl/>
        </w:rPr>
        <w:t xml:space="preserve"> إذ دعاهم عمرو بن معد يكرب إليها</w:t>
      </w:r>
      <w:r w:rsidR="0037411C">
        <w:rPr>
          <w:rtl/>
        </w:rPr>
        <w:t>،</w:t>
      </w:r>
      <w:r>
        <w:rPr>
          <w:rtl/>
        </w:rPr>
        <w:t xml:space="preserve"> فنهاهم عمرو بن الحجاج وحثّهم على التمسّك بالإسلام</w:t>
      </w:r>
      <w:r w:rsidR="0037411C">
        <w:rPr>
          <w:rtl/>
        </w:rPr>
        <w:t>.</w:t>
      </w:r>
      <w:r>
        <w:rPr>
          <w:rtl/>
        </w:rPr>
        <w:t xml:space="preserve"> وقال أبو مخنف</w:t>
      </w:r>
      <w:r w:rsidR="0037411C">
        <w:rPr>
          <w:rtl/>
        </w:rPr>
        <w:t>:</w:t>
      </w:r>
      <w:r>
        <w:rPr>
          <w:rtl/>
        </w:rPr>
        <w:t xml:space="preserve"> كان أحد الستة الذين كتبوا للحسين</w:t>
      </w:r>
      <w:r w:rsidR="0037411C">
        <w:rPr>
          <w:rtl/>
        </w:rPr>
        <w:t>،</w:t>
      </w:r>
      <w:r>
        <w:rPr>
          <w:rtl/>
        </w:rPr>
        <w:t xml:space="preserve"> جعله عمر بن سعد في واقعة الطفِّ على ميمنة الجيش</w:t>
      </w:r>
      <w:r w:rsidR="0037411C">
        <w:rPr>
          <w:rtl/>
        </w:rPr>
        <w:t>.</w:t>
      </w:r>
      <w:r>
        <w:rPr>
          <w:rtl/>
        </w:rPr>
        <w:t xml:space="preserve"> </w:t>
      </w:r>
    </w:p>
    <w:p w:rsidR="00807EF5" w:rsidRDefault="00807EF5" w:rsidP="00960D5B">
      <w:pPr>
        <w:pStyle w:val="libFootnote0"/>
      </w:pPr>
      <w:r>
        <w:rPr>
          <w:rtl/>
        </w:rPr>
        <w:t>(4) قال في الإصابة</w:t>
      </w:r>
      <w:r w:rsidR="0037411C">
        <w:rPr>
          <w:rtl/>
        </w:rPr>
        <w:t>:</w:t>
      </w:r>
      <w:r>
        <w:rPr>
          <w:rtl/>
        </w:rPr>
        <w:t xml:space="preserve"> لبيد بن عطارد بن حاجب التميمي</w:t>
      </w:r>
      <w:r w:rsidR="0037411C">
        <w:rPr>
          <w:rtl/>
        </w:rPr>
        <w:t>.</w:t>
      </w:r>
      <w:r>
        <w:rPr>
          <w:rtl/>
        </w:rPr>
        <w:t xml:space="preserve"> قال ابن عبد البر</w:t>
      </w:r>
      <w:r w:rsidR="0037411C">
        <w:rPr>
          <w:rtl/>
        </w:rPr>
        <w:t>:</w:t>
      </w:r>
      <w:r>
        <w:rPr>
          <w:rtl/>
        </w:rPr>
        <w:t xml:space="preserve"> كان أحد الوفد القادمين على رسول الله </w:t>
      </w:r>
      <w:r w:rsidR="00841A09" w:rsidRPr="005B0B13">
        <w:rPr>
          <w:rStyle w:val="libAlaemChar"/>
          <w:rtl/>
        </w:rPr>
        <w:t>صلى‌الله‌عليه‌وآله</w:t>
      </w:r>
      <w:r>
        <w:rPr>
          <w:rtl/>
        </w:rPr>
        <w:t xml:space="preserve"> من بني تميم</w:t>
      </w:r>
      <w:r w:rsidR="0037411C">
        <w:rPr>
          <w:rtl/>
        </w:rPr>
        <w:t>،</w:t>
      </w:r>
      <w:r>
        <w:rPr>
          <w:rtl/>
        </w:rPr>
        <w:t xml:space="preserve"> وأحد وجوههم</w:t>
      </w:r>
      <w:r w:rsidR="0037411C">
        <w:rPr>
          <w:rtl/>
        </w:rPr>
        <w:t>،</w:t>
      </w:r>
      <w:r>
        <w:rPr>
          <w:rtl/>
        </w:rPr>
        <w:t xml:space="preserve"> أسلم سنة تسع</w:t>
      </w:r>
      <w:r w:rsidR="0037411C">
        <w:rPr>
          <w:rtl/>
        </w:rPr>
        <w:t>،</w:t>
      </w:r>
      <w:r>
        <w:rPr>
          <w:rtl/>
        </w:rPr>
        <w:t xml:space="preserve"> ولا أعلم له خبراً غير ذلك</w:t>
      </w:r>
      <w:r w:rsidR="0037411C">
        <w:rPr>
          <w:rtl/>
        </w:rPr>
        <w:t>.</w:t>
      </w:r>
      <w:r>
        <w:rPr>
          <w:rtl/>
        </w:rPr>
        <w:t xml:space="preserve"> </w:t>
      </w:r>
    </w:p>
    <w:p w:rsidR="00807EF5" w:rsidRDefault="00807EF5" w:rsidP="00960D5B">
      <w:pPr>
        <w:pStyle w:val="libFootnote0"/>
      </w:pPr>
      <w:r>
        <w:rPr>
          <w:rtl/>
        </w:rPr>
        <w:t>وذكر الآمدي في كتاب الشعراء</w:t>
      </w:r>
      <w:r w:rsidR="0037411C">
        <w:rPr>
          <w:rtl/>
        </w:rPr>
        <w:t>:</w:t>
      </w:r>
      <w:r>
        <w:rPr>
          <w:rtl/>
        </w:rPr>
        <w:t xml:space="preserve"> إنّ لبيد بن عطارد بن حاجب أدرك الجاهليّة</w:t>
      </w:r>
      <w:r w:rsidR="0037411C">
        <w:rPr>
          <w:rtl/>
        </w:rPr>
        <w:t>،</w:t>
      </w:r>
      <w:r>
        <w:rPr>
          <w:rtl/>
        </w:rPr>
        <w:t xml:space="preserve"> وأنشد له في ذلك شعراً</w:t>
      </w:r>
      <w:r w:rsidR="0037411C">
        <w:rPr>
          <w:rtl/>
        </w:rPr>
        <w:t>.</w:t>
      </w:r>
      <w:r>
        <w:rPr>
          <w:rtl/>
        </w:rPr>
        <w:t xml:space="preserve"> وقال ابن عساكر</w:t>
      </w:r>
      <w:r w:rsidR="0037411C">
        <w:rPr>
          <w:rtl/>
        </w:rPr>
        <w:t>:</w:t>
      </w:r>
      <w:r>
        <w:rPr>
          <w:rtl/>
        </w:rPr>
        <w:t xml:space="preserve"> كان من وجوه أهل الكوفة</w:t>
      </w:r>
      <w:r w:rsidR="0037411C">
        <w:rPr>
          <w:rtl/>
        </w:rPr>
        <w:t>،</w:t>
      </w:r>
      <w:r>
        <w:rPr>
          <w:rtl/>
        </w:rPr>
        <w:t xml:space="preserve"> ولم يذكر أنّ له صحبة</w:t>
      </w:r>
      <w:r w:rsidR="0037411C">
        <w:rPr>
          <w:rtl/>
        </w:rPr>
        <w:t>.</w:t>
      </w:r>
      <w:r>
        <w:rPr>
          <w:rtl/>
        </w:rPr>
        <w:t xml:space="preserve"> </w:t>
      </w:r>
    </w:p>
    <w:p w:rsidR="00807EF5" w:rsidRDefault="00807EF5" w:rsidP="00960D5B">
      <w:pPr>
        <w:pStyle w:val="libFootnote0"/>
      </w:pPr>
      <w:r>
        <w:rPr>
          <w:rtl/>
        </w:rPr>
        <w:t xml:space="preserve">(5) أحد الستة الذين كتبوا إلى الحسين </w:t>
      </w:r>
      <w:r w:rsidR="00841A09" w:rsidRPr="005B0B13">
        <w:rPr>
          <w:rStyle w:val="libAlaemChar"/>
          <w:rtl/>
        </w:rPr>
        <w:t>عليه‌السلام</w:t>
      </w:r>
      <w:r>
        <w:rPr>
          <w:rtl/>
        </w:rPr>
        <w:t xml:space="preserve"> وكان آخر مَنْ كتب</w:t>
      </w:r>
      <w:r w:rsidR="0037411C">
        <w:rPr>
          <w:rtl/>
        </w:rPr>
        <w:t>،</w:t>
      </w:r>
      <w:r>
        <w:rPr>
          <w:rtl/>
        </w:rPr>
        <w:t xml:space="preserve"> وزملاؤه الخمسة كانوا من قادة جيش عمر بن سعد</w:t>
      </w:r>
      <w:r w:rsidR="0037411C">
        <w:rPr>
          <w:rtl/>
        </w:rPr>
        <w:t>.</w:t>
      </w:r>
      <w:r>
        <w:rPr>
          <w:rtl/>
        </w:rPr>
        <w:t xml:space="preserve"> كان أحد المروانية في الكوفة الذين كتب إليهم عبد الملك وأجابه</w:t>
      </w:r>
      <w:r w:rsidR="0037411C">
        <w:rPr>
          <w:rtl/>
        </w:rPr>
        <w:t>،</w:t>
      </w:r>
      <w:r>
        <w:rPr>
          <w:rtl/>
        </w:rPr>
        <w:t xml:space="preserve"> وشرط عليه ولاية أصفهان</w:t>
      </w:r>
      <w:r w:rsidR="0037411C">
        <w:rPr>
          <w:rtl/>
        </w:rPr>
        <w:t>.</w:t>
      </w:r>
      <w:r>
        <w:rPr>
          <w:rtl/>
        </w:rPr>
        <w:t xml:space="preserve"> </w:t>
      </w:r>
    </w:p>
    <w:p w:rsidR="00807EF5" w:rsidRDefault="00807EF5" w:rsidP="00960D5B">
      <w:pPr>
        <w:pStyle w:val="libFootnote0"/>
      </w:pPr>
      <w:r>
        <w:rPr>
          <w:rtl/>
        </w:rPr>
        <w:t>(6) قال ابن حجر في لسان الميزان</w:t>
      </w:r>
      <w:r w:rsidR="0037411C">
        <w:rPr>
          <w:rtl/>
        </w:rPr>
        <w:t>:</w:t>
      </w:r>
      <w:r>
        <w:rPr>
          <w:rtl/>
        </w:rPr>
        <w:t xml:space="preserve"> شمر بن ذي الجوشن أبو السابغة الضبابي</w:t>
      </w:r>
      <w:r w:rsidR="0037411C">
        <w:rPr>
          <w:rtl/>
        </w:rPr>
        <w:t>،</w:t>
      </w:r>
      <w:r>
        <w:rPr>
          <w:rtl/>
        </w:rPr>
        <w:t xml:space="preserve"> روى عن أبيه</w:t>
      </w:r>
      <w:r w:rsidR="0037411C">
        <w:rPr>
          <w:rtl/>
        </w:rPr>
        <w:t>،</w:t>
      </w:r>
      <w:r>
        <w:rPr>
          <w:rtl/>
        </w:rPr>
        <w:t xml:space="preserve"> وعنه أبو إسحاق السبيعي</w:t>
      </w:r>
      <w:r w:rsidR="0037411C">
        <w:rPr>
          <w:rtl/>
        </w:rPr>
        <w:t>،</w:t>
      </w:r>
      <w:r>
        <w:rPr>
          <w:rtl/>
        </w:rPr>
        <w:t xml:space="preserve"> ليس بأهل للرواية</w:t>
      </w:r>
      <w:r w:rsidR="0037411C">
        <w:rPr>
          <w:rtl/>
        </w:rPr>
        <w:t>؛</w:t>
      </w:r>
      <w:r>
        <w:rPr>
          <w:rtl/>
        </w:rPr>
        <w:t xml:space="preserve"> فإنّه أحد قتلة الحسين (رضي الله تعالى عنه)</w:t>
      </w:r>
      <w:r w:rsidR="0037411C">
        <w:rPr>
          <w:rtl/>
        </w:rPr>
        <w:t>،</w:t>
      </w:r>
      <w:r>
        <w:rPr>
          <w:rtl/>
        </w:rPr>
        <w:t xml:space="preserve"> وقد قتله أعوان المختار</w:t>
      </w:r>
      <w:r w:rsidR="0037411C">
        <w:rPr>
          <w:rtl/>
        </w:rPr>
        <w:t>.</w:t>
      </w:r>
      <w:r>
        <w:rPr>
          <w:rtl/>
        </w:rPr>
        <w:t xml:space="preserve"> </w:t>
      </w:r>
    </w:p>
    <w:p w:rsidR="00807EF5" w:rsidRDefault="00807EF5" w:rsidP="00960D5B">
      <w:pPr>
        <w:pStyle w:val="libFootnote0"/>
      </w:pPr>
      <w:r>
        <w:rPr>
          <w:rtl/>
        </w:rPr>
        <w:t>روى أبو بكر بن عياش عن أبي إسحاق قال</w:t>
      </w:r>
      <w:r w:rsidR="0037411C">
        <w:rPr>
          <w:rtl/>
        </w:rPr>
        <w:t>:</w:t>
      </w:r>
      <w:r>
        <w:rPr>
          <w:rtl/>
        </w:rPr>
        <w:t xml:space="preserve"> كان شمر يصلّي معنا</w:t>
      </w:r>
      <w:r w:rsidR="0037411C">
        <w:rPr>
          <w:rtl/>
        </w:rPr>
        <w:t>،</w:t>
      </w:r>
      <w:r>
        <w:rPr>
          <w:rtl/>
        </w:rPr>
        <w:t xml:space="preserve"> ثمّ يقول</w:t>
      </w:r>
      <w:r w:rsidR="0037411C">
        <w:rPr>
          <w:rtl/>
        </w:rPr>
        <w:t>:</w:t>
      </w:r>
      <w:r>
        <w:rPr>
          <w:rtl/>
        </w:rPr>
        <w:t xml:space="preserve"> اللّهمّ إنّك تعلم أنّي شريف فاغفر لي</w:t>
      </w:r>
      <w:r w:rsidR="0037411C">
        <w:rPr>
          <w:rtl/>
        </w:rPr>
        <w:t>.</w:t>
      </w:r>
      <w:r>
        <w:rPr>
          <w:rtl/>
        </w:rPr>
        <w:t xml:space="preserve"> </w:t>
      </w:r>
    </w:p>
    <w:p w:rsidR="00807EF5" w:rsidRDefault="00807EF5" w:rsidP="00960D5B">
      <w:pPr>
        <w:pStyle w:val="libFootnote0"/>
      </w:pPr>
      <w:r>
        <w:rPr>
          <w:rtl/>
        </w:rPr>
        <w:t>قلت</w:t>
      </w:r>
      <w:r w:rsidR="0037411C">
        <w:rPr>
          <w:rtl/>
        </w:rPr>
        <w:t>:</w:t>
      </w:r>
      <w:r>
        <w:rPr>
          <w:rtl/>
        </w:rPr>
        <w:t xml:space="preserve"> كيف يغفر الله لك وقد أعنت على قتل ابن بنت رسول الله </w:t>
      </w:r>
      <w:r w:rsidR="00841A09" w:rsidRPr="005B0B13">
        <w:rPr>
          <w:rStyle w:val="libAlaemChar"/>
          <w:rtl/>
        </w:rPr>
        <w:t>صلى‌الله‌عليه‌وآله</w:t>
      </w:r>
      <w:r w:rsidR="0037411C">
        <w:rPr>
          <w:rtl/>
        </w:rPr>
        <w:t>؟</w:t>
      </w:r>
      <w:r>
        <w:rPr>
          <w:rtl/>
        </w:rPr>
        <w:t xml:space="preserve">! </w:t>
      </w:r>
    </w:p>
    <w:p w:rsidR="00807EF5" w:rsidRDefault="00807EF5" w:rsidP="00960D5B">
      <w:pPr>
        <w:pStyle w:val="libFootnote0"/>
      </w:pPr>
      <w:r>
        <w:rPr>
          <w:rtl/>
        </w:rPr>
        <w:t>قال</w:t>
      </w:r>
      <w:r w:rsidR="0037411C">
        <w:rPr>
          <w:rtl/>
        </w:rPr>
        <w:t>:</w:t>
      </w:r>
      <w:r>
        <w:rPr>
          <w:rtl/>
        </w:rPr>
        <w:t xml:space="preserve"> ويحك</w:t>
      </w:r>
      <w:r w:rsidR="0037411C">
        <w:rPr>
          <w:rtl/>
        </w:rPr>
        <w:t>!</w:t>
      </w:r>
      <w:r>
        <w:rPr>
          <w:rtl/>
        </w:rPr>
        <w:t xml:space="preserve"> فكيف نصنع</w:t>
      </w:r>
      <w:r w:rsidR="0037411C">
        <w:rPr>
          <w:rtl/>
        </w:rPr>
        <w:t>؟</w:t>
      </w:r>
      <w:r>
        <w:rPr>
          <w:rtl/>
        </w:rPr>
        <w:t xml:space="preserve"> إنّ اُمراءنا هؤلاء أمرونا بأمر فلم نخالفهم</w:t>
      </w:r>
      <w:r w:rsidR="0037411C">
        <w:rPr>
          <w:rtl/>
        </w:rPr>
        <w:t>،</w:t>
      </w:r>
      <w:r>
        <w:rPr>
          <w:rtl/>
        </w:rPr>
        <w:t xml:space="preserve"> ولو خالفناهم كنّا شرّاً من هذه الحمر الشقاء</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وشداد ومروان ابنا الهيثم الهلاليان</w:t>
      </w:r>
      <w:r w:rsidR="0037411C">
        <w:rPr>
          <w:rtl/>
        </w:rPr>
        <w:t>.</w:t>
      </w:r>
    </w:p>
    <w:p w:rsidR="00807EF5" w:rsidRDefault="00807EF5" w:rsidP="0037411C">
      <w:pPr>
        <w:pStyle w:val="libNormal"/>
      </w:pPr>
      <w:r w:rsidRPr="0037411C">
        <w:rPr>
          <w:rtl/>
        </w:rPr>
        <w:t>ومحفز بن ثعلبة من عائذة قريش</w:t>
      </w:r>
      <w:r w:rsidRPr="0037411C">
        <w:rPr>
          <w:rStyle w:val="libFootnotenumChar"/>
          <w:rtl/>
        </w:rPr>
        <w:t>(1)</w:t>
      </w:r>
      <w:r w:rsidR="0037411C" w:rsidRPr="0037411C">
        <w:rPr>
          <w:rtl/>
        </w:rPr>
        <w:t>.</w:t>
      </w:r>
    </w:p>
    <w:p w:rsidR="00807EF5" w:rsidRDefault="00807EF5" w:rsidP="0037411C">
      <w:pPr>
        <w:pStyle w:val="libNormal"/>
      </w:pPr>
      <w:r>
        <w:rPr>
          <w:rtl/>
        </w:rPr>
        <w:t>وعبد الرحمن بن قيس الأسدي</w:t>
      </w:r>
      <w:r w:rsidR="0037411C">
        <w:rPr>
          <w:rtl/>
        </w:rPr>
        <w:t>.</w:t>
      </w:r>
    </w:p>
    <w:p w:rsidR="00807EF5" w:rsidRDefault="00807EF5" w:rsidP="0037411C">
      <w:pPr>
        <w:pStyle w:val="libNormal"/>
      </w:pPr>
      <w:r>
        <w:rPr>
          <w:rtl/>
        </w:rPr>
        <w:t>والحارث وشداد ابنا الأزمع الهمدانيان</w:t>
      </w:r>
      <w:r w:rsidR="0037411C">
        <w:rPr>
          <w:rtl/>
        </w:rPr>
        <w:t>،</w:t>
      </w:r>
      <w:r>
        <w:rPr>
          <w:rtl/>
        </w:rPr>
        <w:t xml:space="preserve"> ثمّ الوادعيان</w:t>
      </w:r>
      <w:r w:rsidR="0037411C">
        <w:rPr>
          <w:rtl/>
        </w:rPr>
        <w:t>.</w:t>
      </w:r>
    </w:p>
    <w:p w:rsidR="00807EF5" w:rsidRDefault="00807EF5" w:rsidP="0037411C">
      <w:pPr>
        <w:pStyle w:val="libNormal"/>
      </w:pPr>
      <w:r>
        <w:rPr>
          <w:rtl/>
        </w:rPr>
        <w:t>وكريب بن سلمة بن يزيد الجعفي</w:t>
      </w:r>
      <w:r w:rsidR="0037411C">
        <w:rPr>
          <w:rtl/>
        </w:rPr>
        <w:t>.</w:t>
      </w:r>
    </w:p>
    <w:p w:rsidR="00807EF5" w:rsidRDefault="00807EF5" w:rsidP="0037411C">
      <w:pPr>
        <w:pStyle w:val="libNormal"/>
      </w:pPr>
      <w:r w:rsidRPr="0037411C">
        <w:rPr>
          <w:rtl/>
        </w:rPr>
        <w:t>وعبد الرحمن بن أبي سبرة الجعفي</w:t>
      </w:r>
      <w:r w:rsidRPr="0037411C">
        <w:rPr>
          <w:rStyle w:val="libFootnotenumChar"/>
          <w:rtl/>
        </w:rPr>
        <w:t>(2)</w:t>
      </w:r>
      <w:r w:rsidR="0037411C" w:rsidRPr="004A6534">
        <w:rPr>
          <w:rtl/>
        </w:rPr>
        <w:t>.</w:t>
      </w:r>
    </w:p>
    <w:p w:rsidR="00807EF5" w:rsidRDefault="00807EF5" w:rsidP="0037411C">
      <w:pPr>
        <w:pStyle w:val="libNormal"/>
      </w:pPr>
      <w:r w:rsidRPr="0037411C">
        <w:rPr>
          <w:rtl/>
        </w:rPr>
        <w:t>وزحر بن قيس الجعفي</w:t>
      </w:r>
      <w:r w:rsidRPr="0037411C">
        <w:rPr>
          <w:rStyle w:val="libFootnotenumChar"/>
          <w:rtl/>
        </w:rPr>
        <w:t>(3)</w:t>
      </w:r>
      <w:r w:rsidR="0037411C" w:rsidRPr="0037411C">
        <w:rPr>
          <w:rtl/>
        </w:rPr>
        <w:t>.</w:t>
      </w:r>
    </w:p>
    <w:p w:rsidR="00807EF5" w:rsidRDefault="00807EF5" w:rsidP="0037411C">
      <w:pPr>
        <w:pStyle w:val="libNormal"/>
      </w:pPr>
      <w:r>
        <w:rPr>
          <w:rtl/>
        </w:rPr>
        <w:t>وقدامة بن العجلان الأزدي</w:t>
      </w:r>
      <w:r w:rsidR="0037411C">
        <w:rPr>
          <w:rtl/>
        </w:rPr>
        <w:t>.</w:t>
      </w:r>
    </w:p>
    <w:p w:rsidR="00807EF5" w:rsidRDefault="0037411C" w:rsidP="007D5EC8">
      <w:pPr>
        <w:pStyle w:val="libLine"/>
      </w:pPr>
      <w:r>
        <w:rPr>
          <w:rtl/>
        </w:rPr>
        <w:t>____________________</w:t>
      </w:r>
    </w:p>
    <w:p w:rsidR="00807EF5" w:rsidRDefault="00807EF5" w:rsidP="00960D5B">
      <w:pPr>
        <w:pStyle w:val="libFootnote0"/>
      </w:pPr>
      <w:r>
        <w:rPr>
          <w:rtl/>
        </w:rPr>
        <w:t>= قال ابن حجر</w:t>
      </w:r>
      <w:r w:rsidR="0037411C">
        <w:rPr>
          <w:rtl/>
        </w:rPr>
        <w:t>:</w:t>
      </w:r>
      <w:r>
        <w:rPr>
          <w:rtl/>
        </w:rPr>
        <w:t xml:space="preserve"> قلت</w:t>
      </w:r>
      <w:r w:rsidR="0037411C">
        <w:rPr>
          <w:rtl/>
        </w:rPr>
        <w:t>:</w:t>
      </w:r>
      <w:r>
        <w:rPr>
          <w:rtl/>
        </w:rPr>
        <w:t xml:space="preserve"> إنّ هذا لعذر قبيح</w:t>
      </w:r>
      <w:r w:rsidR="0037411C">
        <w:rPr>
          <w:rtl/>
        </w:rPr>
        <w:t>؛</w:t>
      </w:r>
      <w:r>
        <w:rPr>
          <w:rtl/>
        </w:rPr>
        <w:t xml:space="preserve"> فإنّما الطاعة في المعروف</w:t>
      </w:r>
      <w:r w:rsidR="0037411C">
        <w:rPr>
          <w:rtl/>
        </w:rPr>
        <w:t>.</w:t>
      </w:r>
      <w:r>
        <w:rPr>
          <w:rtl/>
        </w:rPr>
        <w:t xml:space="preserve"> انتهى</w:t>
      </w:r>
      <w:r w:rsidR="0037411C">
        <w:rPr>
          <w:rtl/>
        </w:rPr>
        <w:t>.</w:t>
      </w:r>
      <w:r>
        <w:rPr>
          <w:rtl/>
        </w:rPr>
        <w:t xml:space="preserve"> </w:t>
      </w:r>
    </w:p>
    <w:p w:rsidR="00807EF5" w:rsidRDefault="00807EF5" w:rsidP="00960D5B">
      <w:pPr>
        <w:pStyle w:val="libFootnote0"/>
      </w:pPr>
      <w:r>
        <w:rPr>
          <w:rtl/>
        </w:rPr>
        <w:t>قال أبو مخنف</w:t>
      </w:r>
      <w:r w:rsidR="0037411C">
        <w:rPr>
          <w:rtl/>
        </w:rPr>
        <w:t>:</w:t>
      </w:r>
      <w:r>
        <w:rPr>
          <w:rtl/>
        </w:rPr>
        <w:t xml:space="preserve"> جعله عمر بن سعد في واقعة الطفِّ على ميسرة الجيش</w:t>
      </w:r>
      <w:r w:rsidR="0037411C">
        <w:rPr>
          <w:rtl/>
        </w:rPr>
        <w:t>.</w:t>
      </w:r>
      <w:r>
        <w:rPr>
          <w:rtl/>
        </w:rPr>
        <w:t xml:space="preserve"> </w:t>
      </w:r>
    </w:p>
    <w:p w:rsidR="00807EF5" w:rsidRDefault="00807EF5" w:rsidP="00960D5B">
      <w:pPr>
        <w:pStyle w:val="libFootnote0"/>
      </w:pPr>
      <w:r>
        <w:rPr>
          <w:rtl/>
        </w:rPr>
        <w:t>(1) قال أبو مخنف</w:t>
      </w:r>
      <w:r w:rsidR="0037411C">
        <w:rPr>
          <w:rtl/>
        </w:rPr>
        <w:t>:</w:t>
      </w:r>
      <w:r>
        <w:rPr>
          <w:rtl/>
        </w:rPr>
        <w:t xml:space="preserve"> ثمّ إنّ عبيد الله أمر بنساء الحسين </w:t>
      </w:r>
      <w:r w:rsidR="00841A09" w:rsidRPr="005B0B13">
        <w:rPr>
          <w:rStyle w:val="libAlaemChar"/>
          <w:rtl/>
        </w:rPr>
        <w:t>عليه‌السلام</w:t>
      </w:r>
      <w:r>
        <w:rPr>
          <w:rtl/>
        </w:rPr>
        <w:t xml:space="preserve"> وصبيانه فجهّزن</w:t>
      </w:r>
      <w:r w:rsidR="0037411C">
        <w:rPr>
          <w:rtl/>
        </w:rPr>
        <w:t>،</w:t>
      </w:r>
      <w:r>
        <w:rPr>
          <w:rtl/>
        </w:rPr>
        <w:t xml:space="preserve"> وأمر بعلي بن الحسين </w:t>
      </w:r>
      <w:r w:rsidR="00841A09" w:rsidRPr="005B0B13">
        <w:rPr>
          <w:rStyle w:val="libAlaemChar"/>
          <w:rtl/>
        </w:rPr>
        <w:t>عليهما‌السلام</w:t>
      </w:r>
      <w:r>
        <w:rPr>
          <w:rtl/>
        </w:rPr>
        <w:t xml:space="preserve"> فغلّ بغلٍّ إلى عنقه</w:t>
      </w:r>
      <w:r w:rsidR="0037411C">
        <w:rPr>
          <w:rtl/>
        </w:rPr>
        <w:t>،</w:t>
      </w:r>
      <w:r>
        <w:rPr>
          <w:rtl/>
        </w:rPr>
        <w:t xml:space="preserve"> ثمّ سرّح بهم مع محفز بن ثعلبة العائذي</w:t>
      </w:r>
      <w:r w:rsidR="0037411C">
        <w:rPr>
          <w:rtl/>
        </w:rPr>
        <w:t>،</w:t>
      </w:r>
      <w:r>
        <w:rPr>
          <w:rtl/>
        </w:rPr>
        <w:t xml:space="preserve"> عائذة قريش</w:t>
      </w:r>
      <w:r w:rsidR="0037411C">
        <w:rPr>
          <w:rtl/>
        </w:rPr>
        <w:t>،</w:t>
      </w:r>
      <w:r>
        <w:rPr>
          <w:rtl/>
        </w:rPr>
        <w:t xml:space="preserve"> ومع شمر بن ذي الجوشن</w:t>
      </w:r>
      <w:r w:rsidR="0037411C">
        <w:rPr>
          <w:rtl/>
        </w:rPr>
        <w:t>،</w:t>
      </w:r>
      <w:r>
        <w:rPr>
          <w:rtl/>
        </w:rPr>
        <w:t xml:space="preserve"> فانطلقا بهم حتّى قدموا على يزيد</w:t>
      </w:r>
      <w:r w:rsidR="0037411C">
        <w:rPr>
          <w:rtl/>
        </w:rPr>
        <w:t>.</w:t>
      </w:r>
      <w:r>
        <w:rPr>
          <w:rtl/>
        </w:rPr>
        <w:t xml:space="preserve"> (تاريخ الطبري 5 / 460)</w:t>
      </w:r>
      <w:r w:rsidR="0037411C">
        <w:rPr>
          <w:rtl/>
        </w:rPr>
        <w:t>.</w:t>
      </w:r>
      <w:r>
        <w:rPr>
          <w:rtl/>
        </w:rPr>
        <w:t xml:space="preserve"> </w:t>
      </w:r>
    </w:p>
    <w:p w:rsidR="00807EF5" w:rsidRDefault="00807EF5" w:rsidP="00960D5B">
      <w:pPr>
        <w:pStyle w:val="libFootnote0"/>
      </w:pPr>
      <w:r>
        <w:rPr>
          <w:rtl/>
        </w:rPr>
        <w:t>(2) كان على ربع مذحج وأسد في معسكر عمر بن سعد يوم العاشر من المحرم</w:t>
      </w:r>
      <w:r w:rsidR="0037411C">
        <w:rPr>
          <w:rtl/>
        </w:rPr>
        <w:t>.</w:t>
      </w:r>
      <w:r>
        <w:rPr>
          <w:rtl/>
        </w:rPr>
        <w:t xml:space="preserve"> </w:t>
      </w:r>
    </w:p>
    <w:p w:rsidR="00807EF5" w:rsidRDefault="00807EF5" w:rsidP="00960D5B">
      <w:pPr>
        <w:pStyle w:val="libFootnote0"/>
      </w:pPr>
      <w:r>
        <w:rPr>
          <w:rtl/>
        </w:rPr>
        <w:t>(3) قال أبو مخنف</w:t>
      </w:r>
      <w:r w:rsidR="0037411C">
        <w:rPr>
          <w:rtl/>
        </w:rPr>
        <w:t>:</w:t>
      </w:r>
      <w:r>
        <w:rPr>
          <w:rtl/>
        </w:rPr>
        <w:t xml:space="preserve"> ثمّ إنّ عبيد الله بن زياد نصب رأس الحسين </w:t>
      </w:r>
      <w:r w:rsidR="00841A09" w:rsidRPr="005B0B13">
        <w:rPr>
          <w:rStyle w:val="libAlaemChar"/>
          <w:rtl/>
        </w:rPr>
        <w:t>عليه‌السلام</w:t>
      </w:r>
      <w:r>
        <w:rPr>
          <w:rtl/>
        </w:rPr>
        <w:t xml:space="preserve"> بالكوفة</w:t>
      </w:r>
      <w:r w:rsidR="0037411C">
        <w:rPr>
          <w:rtl/>
        </w:rPr>
        <w:t>،</w:t>
      </w:r>
      <w:r>
        <w:rPr>
          <w:rtl/>
        </w:rPr>
        <w:t xml:space="preserve"> فجعل يُدار به في الكوفة</w:t>
      </w:r>
      <w:r w:rsidR="0037411C">
        <w:rPr>
          <w:rtl/>
        </w:rPr>
        <w:t>،</w:t>
      </w:r>
      <w:r>
        <w:rPr>
          <w:rtl/>
        </w:rPr>
        <w:t xml:space="preserve"> ثمّ دعا زحر بن قيس فسرّح معه برأس الحسين </w:t>
      </w:r>
      <w:r w:rsidR="00841A09" w:rsidRPr="005B0B13">
        <w:rPr>
          <w:rStyle w:val="libAlaemChar"/>
          <w:rtl/>
        </w:rPr>
        <w:t>عليه‌السلام</w:t>
      </w:r>
      <w:r>
        <w:rPr>
          <w:rtl/>
        </w:rPr>
        <w:t xml:space="preserve"> ورؤوس أصحابه إلى يزيد بن معاوية</w:t>
      </w:r>
      <w:r w:rsidR="0037411C">
        <w:rPr>
          <w:rtl/>
        </w:rPr>
        <w:t>،</w:t>
      </w:r>
      <w:r>
        <w:rPr>
          <w:rtl/>
        </w:rPr>
        <w:t xml:space="preserve"> وكان مع زحر أبو بردة بن عوف الأزدي</w:t>
      </w:r>
      <w:r w:rsidR="0037411C">
        <w:rPr>
          <w:rtl/>
        </w:rPr>
        <w:t>،</w:t>
      </w:r>
      <w:r>
        <w:rPr>
          <w:rtl/>
        </w:rPr>
        <w:t xml:space="preserve"> وطارق بن أبي ظبيان الأزدي</w:t>
      </w:r>
      <w:r w:rsidR="0037411C">
        <w:rPr>
          <w:rtl/>
        </w:rPr>
        <w:t>،</w:t>
      </w:r>
      <w:r>
        <w:rPr>
          <w:rtl/>
        </w:rPr>
        <w:t xml:space="preserve"> فخرجوا حتّى قدموا بها الشام على يزيد بن معاوية</w:t>
      </w:r>
      <w:r w:rsidR="0037411C">
        <w:rPr>
          <w:rtl/>
        </w:rPr>
        <w:t>.</w:t>
      </w:r>
      <w:r>
        <w:rPr>
          <w:rtl/>
        </w:rPr>
        <w:t xml:space="preserve"> </w:t>
      </w:r>
    </w:p>
    <w:p w:rsidR="00807EF5" w:rsidRDefault="00807EF5" w:rsidP="00960D5B">
      <w:pPr>
        <w:pStyle w:val="libFootnote0"/>
      </w:pPr>
      <w:r>
        <w:rPr>
          <w:rtl/>
        </w:rPr>
        <w:t>قال هشام</w:t>
      </w:r>
      <w:r w:rsidR="0037411C">
        <w:rPr>
          <w:rtl/>
        </w:rPr>
        <w:t>:</w:t>
      </w:r>
      <w:r>
        <w:rPr>
          <w:rtl/>
        </w:rPr>
        <w:t xml:space="preserve"> فحدّثني عبد الله بن يزيد بن روح بن زنباع الجذامي</w:t>
      </w:r>
      <w:r w:rsidR="0037411C">
        <w:rPr>
          <w:rtl/>
        </w:rPr>
        <w:t>،</w:t>
      </w:r>
      <w:r>
        <w:rPr>
          <w:rtl/>
        </w:rPr>
        <w:t xml:space="preserve"> عن أبيه</w:t>
      </w:r>
      <w:r w:rsidR="0037411C">
        <w:rPr>
          <w:rtl/>
        </w:rPr>
        <w:t>،</w:t>
      </w:r>
      <w:r>
        <w:rPr>
          <w:rtl/>
        </w:rPr>
        <w:t xml:space="preserve"> عن الغاز بن ربيعة الجرشي من حمير قال</w:t>
      </w:r>
      <w:r w:rsidR="0037411C">
        <w:rPr>
          <w:rtl/>
        </w:rPr>
        <w:t>:</w:t>
      </w:r>
      <w:r>
        <w:rPr>
          <w:rtl/>
        </w:rPr>
        <w:t xml:space="preserve"> والله إنّا لعند يزيد بن معاوية بدمشق إذ أقبل زحر بن قيس حتّى دخل على يزيد بن معاوية</w:t>
      </w:r>
      <w:r w:rsidR="0037411C">
        <w:rPr>
          <w:rtl/>
        </w:rPr>
        <w:t>،</w:t>
      </w:r>
      <w:r>
        <w:rPr>
          <w:rtl/>
        </w:rPr>
        <w:t xml:space="preserve"> فقال له يزيد</w:t>
      </w:r>
      <w:r w:rsidR="0037411C">
        <w:rPr>
          <w:rtl/>
        </w:rPr>
        <w:t>:</w:t>
      </w:r>
      <w:r>
        <w:rPr>
          <w:rtl/>
        </w:rPr>
        <w:t xml:space="preserve"> ويلك</w:t>
      </w:r>
      <w:r w:rsidR="0037411C">
        <w:rPr>
          <w:rtl/>
        </w:rPr>
        <w:t>!</w:t>
      </w:r>
      <w:r>
        <w:rPr>
          <w:rtl/>
        </w:rPr>
        <w:t xml:space="preserve"> ما وراءك وما عندك</w:t>
      </w:r>
      <w:r w:rsidR="0037411C">
        <w:rPr>
          <w:rtl/>
        </w:rPr>
        <w:t>؟</w:t>
      </w:r>
      <w:r>
        <w:rPr>
          <w:rtl/>
        </w:rPr>
        <w:t xml:space="preserve"> </w:t>
      </w:r>
    </w:p>
    <w:p w:rsidR="00807EF5" w:rsidRDefault="00807EF5" w:rsidP="00960D5B">
      <w:pPr>
        <w:pStyle w:val="libFootnote0"/>
      </w:pPr>
      <w:r>
        <w:rPr>
          <w:rtl/>
        </w:rPr>
        <w:t>فقال</w:t>
      </w:r>
      <w:r w:rsidR="0037411C">
        <w:rPr>
          <w:rtl/>
        </w:rPr>
        <w:t>:</w:t>
      </w:r>
      <w:r>
        <w:rPr>
          <w:rtl/>
        </w:rPr>
        <w:t xml:space="preserve"> أبشر يا أمير المؤمنين بفتح الله ونصره</w:t>
      </w:r>
      <w:r w:rsidR="0037411C">
        <w:rPr>
          <w:rtl/>
        </w:rPr>
        <w:t>؛</w:t>
      </w:r>
      <w:r>
        <w:rPr>
          <w:rtl/>
        </w:rPr>
        <w:t xml:space="preserve"> وردّ علينا الحسين بن علي </w:t>
      </w:r>
      <w:r w:rsidR="00841A09" w:rsidRPr="005B0B13">
        <w:rPr>
          <w:rStyle w:val="libAlaemChar"/>
          <w:rtl/>
        </w:rPr>
        <w:t>عليه‌السلام</w:t>
      </w:r>
      <w:r>
        <w:rPr>
          <w:rtl/>
        </w:rPr>
        <w:t xml:space="preserve"> في ثمانية عشر من أهل بيته وستين من شيعته</w:t>
      </w:r>
      <w:r w:rsidR="0037411C">
        <w:rPr>
          <w:rtl/>
        </w:rPr>
        <w:t>،</w:t>
      </w:r>
      <w:r>
        <w:rPr>
          <w:rtl/>
        </w:rPr>
        <w:t xml:space="preserve"> فسرنا إليهم فسألناهم أن يستسلموا وينزلوا على حكم الأمير عبيد الله بن زياد أو القتال</w:t>
      </w:r>
      <w:r w:rsidR="0037411C">
        <w:rPr>
          <w:rtl/>
        </w:rPr>
        <w:t>،</w:t>
      </w:r>
      <w:r>
        <w:rPr>
          <w:rtl/>
        </w:rPr>
        <w:t xml:space="preserve"> فاختاروا القتال على الاستسلام</w:t>
      </w:r>
      <w:r w:rsidR="0037411C">
        <w:rPr>
          <w:rtl/>
        </w:rPr>
        <w:t>.</w:t>
      </w:r>
      <w:r>
        <w:rPr>
          <w:rtl/>
        </w:rPr>
        <w:t>.. (تاريخ الطبري 5 / 460 سنة 61)</w:t>
      </w:r>
      <w:r w:rsidR="0037411C">
        <w:rPr>
          <w:rtl/>
        </w:rPr>
        <w:t>.</w:t>
      </w:r>
      <w:r>
        <w:rPr>
          <w:rtl/>
        </w:rPr>
        <w:t xml:space="preserve"> وكان أحد المروانية في الكوفة الذين كاتبهم عبد الملك</w:t>
      </w:r>
      <w:r w:rsidR="0037411C">
        <w:rPr>
          <w:rtl/>
        </w:rPr>
        <w:t>.</w:t>
      </w:r>
      <w:r>
        <w:rPr>
          <w:rtl/>
        </w:rPr>
        <w:t xml:space="preserve"> </w:t>
      </w:r>
    </w:p>
    <w:p w:rsidR="00807EF5" w:rsidRDefault="00807EF5" w:rsidP="00960D5B">
      <w:pPr>
        <w:pStyle w:val="libFootnote0"/>
      </w:pPr>
      <w:r>
        <w:rPr>
          <w:rtl/>
        </w:rPr>
        <w:t>وفي الإصابة</w:t>
      </w:r>
      <w:r w:rsidR="0037411C">
        <w:rPr>
          <w:rtl/>
        </w:rPr>
        <w:t>:</w:t>
      </w:r>
      <w:r>
        <w:rPr>
          <w:rtl/>
        </w:rPr>
        <w:t xml:space="preserve"> زحر بن قيس بن مالك بن معاوية بن سعنة (بمهملة ونون) الجعفي له إدراك وكان من الفرسان</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وعزرة بن عزرة الأحمسي</w:t>
      </w:r>
      <w:r w:rsidRPr="0037411C">
        <w:rPr>
          <w:rStyle w:val="libFootnotenumChar"/>
          <w:rtl/>
        </w:rPr>
        <w:t>(1)</w:t>
      </w:r>
      <w:r w:rsidR="0037411C" w:rsidRPr="0037411C">
        <w:rPr>
          <w:rtl/>
        </w:rPr>
        <w:t>.</w:t>
      </w:r>
    </w:p>
    <w:p w:rsidR="00807EF5" w:rsidRDefault="00807EF5" w:rsidP="0037411C">
      <w:pPr>
        <w:pStyle w:val="libNormal"/>
      </w:pPr>
      <w:r>
        <w:rPr>
          <w:rtl/>
        </w:rPr>
        <w:t>وعمر بن قيس ذي اللحية</w:t>
      </w:r>
      <w:r w:rsidR="0037411C">
        <w:rPr>
          <w:rtl/>
        </w:rPr>
        <w:t>،</w:t>
      </w:r>
      <w:r>
        <w:rPr>
          <w:rtl/>
        </w:rPr>
        <w:t xml:space="preserve"> وهانئ بن أبي حية الوادعيان</w:t>
      </w:r>
      <w:r w:rsidR="0037411C">
        <w:rPr>
          <w:rtl/>
        </w:rPr>
        <w:t>.</w:t>
      </w:r>
    </w:p>
    <w:p w:rsidR="00807EF5" w:rsidRDefault="00807EF5" w:rsidP="0037411C">
      <w:pPr>
        <w:pStyle w:val="libNormal"/>
      </w:pPr>
      <w:r>
        <w:rPr>
          <w:rtl/>
        </w:rPr>
        <w:t>فشهد عليه سبعون رجلاً</w:t>
      </w:r>
      <w:r w:rsidR="0037411C">
        <w:rPr>
          <w:rtl/>
        </w:rPr>
        <w:t>.</w:t>
      </w:r>
    </w:p>
    <w:p w:rsidR="00807EF5" w:rsidRDefault="00807EF5" w:rsidP="0037411C">
      <w:pPr>
        <w:pStyle w:val="libNormal"/>
      </w:pPr>
      <w:r>
        <w:rPr>
          <w:rtl/>
        </w:rPr>
        <w:t>وكتبت شهادة هؤلاء الشهود في صحيفة</w:t>
      </w:r>
      <w:r w:rsidR="0037411C">
        <w:rPr>
          <w:rtl/>
        </w:rPr>
        <w:t>،</w:t>
      </w:r>
      <w:r>
        <w:rPr>
          <w:rtl/>
        </w:rPr>
        <w:t xml:space="preserve"> ثمّ دفعها إلى وائل بن حجر الحضرمي وكثير بن شهاب الحارثي</w:t>
      </w:r>
      <w:r w:rsidR="0037411C">
        <w:rPr>
          <w:rtl/>
        </w:rPr>
        <w:t>،</w:t>
      </w:r>
      <w:r>
        <w:rPr>
          <w:rtl/>
        </w:rPr>
        <w:t xml:space="preserve"> وبعثهما عليهم</w:t>
      </w:r>
      <w:r w:rsidR="0037411C">
        <w:rPr>
          <w:rtl/>
        </w:rPr>
        <w:t>،</w:t>
      </w:r>
      <w:r>
        <w:rPr>
          <w:rtl/>
        </w:rPr>
        <w:t xml:space="preserve"> وأمرهما أن يخرجا بهم</w:t>
      </w:r>
      <w:r w:rsidR="0037411C">
        <w:rPr>
          <w:rtl/>
        </w:rPr>
        <w:t>.</w:t>
      </w:r>
      <w:r>
        <w:rPr>
          <w:rtl/>
        </w:rPr>
        <w:t xml:space="preserve"> </w:t>
      </w:r>
    </w:p>
    <w:p w:rsidR="00807EF5" w:rsidRDefault="00807EF5" w:rsidP="0037411C">
      <w:pPr>
        <w:pStyle w:val="libNormal"/>
      </w:pPr>
      <w:r>
        <w:rPr>
          <w:rtl/>
        </w:rPr>
        <w:t>وكتب في الشهود شريح بن الحارث القاضي</w:t>
      </w:r>
      <w:r w:rsidR="0037411C">
        <w:rPr>
          <w:rtl/>
        </w:rPr>
        <w:t>،</w:t>
      </w:r>
      <w:r>
        <w:rPr>
          <w:rtl/>
        </w:rPr>
        <w:t xml:space="preserve"> وشريح بن هانئ الحارثي</w:t>
      </w:r>
      <w:r w:rsidR="0037411C">
        <w:rPr>
          <w:rtl/>
        </w:rPr>
        <w:t>؛</w:t>
      </w:r>
      <w:r>
        <w:rPr>
          <w:rtl/>
        </w:rPr>
        <w:t xml:space="preserve"> فأمّا شريح فقال</w:t>
      </w:r>
      <w:r w:rsidR="0037411C">
        <w:rPr>
          <w:rtl/>
        </w:rPr>
        <w:t>:</w:t>
      </w:r>
      <w:r>
        <w:rPr>
          <w:rtl/>
        </w:rPr>
        <w:t xml:space="preserve"> سألني عنه فأخبرته أنّه كان صوّاماً قوّاماً</w:t>
      </w:r>
      <w:r w:rsidR="0037411C">
        <w:rPr>
          <w:rtl/>
        </w:rPr>
        <w:t>؛</w:t>
      </w:r>
      <w:r>
        <w:rPr>
          <w:rtl/>
        </w:rPr>
        <w:t xml:space="preserve"> وأمّا شريح بن هانئ الحارثي فكان يقول</w:t>
      </w:r>
      <w:r w:rsidR="0037411C">
        <w:rPr>
          <w:rtl/>
        </w:rPr>
        <w:t>:</w:t>
      </w:r>
      <w:r>
        <w:rPr>
          <w:rtl/>
        </w:rPr>
        <w:t xml:space="preserve"> ما شهدت</w:t>
      </w:r>
      <w:r w:rsidR="0037411C">
        <w:rPr>
          <w:rtl/>
        </w:rPr>
        <w:t>،</w:t>
      </w:r>
      <w:r>
        <w:rPr>
          <w:rtl/>
        </w:rPr>
        <w:t xml:space="preserve"> ولقد بلغني أن قد كتبت شهادتي فأكذبته ولمته</w:t>
      </w:r>
      <w:r w:rsidR="0037411C">
        <w:rPr>
          <w:rtl/>
        </w:rPr>
        <w:t>.</w:t>
      </w:r>
    </w:p>
    <w:p w:rsidR="00807EF5" w:rsidRDefault="00807EF5" w:rsidP="0037411C">
      <w:pPr>
        <w:pStyle w:val="libNormal"/>
      </w:pPr>
      <w:r>
        <w:rPr>
          <w:rtl/>
        </w:rPr>
        <w:t>وجاء وائل بن حجر وكثير بن شهاب فأخرج القوم عشية</w:t>
      </w:r>
      <w:r w:rsidR="0037411C">
        <w:rPr>
          <w:rtl/>
        </w:rPr>
        <w:t>،</w:t>
      </w:r>
      <w:r>
        <w:rPr>
          <w:rtl/>
        </w:rPr>
        <w:t xml:space="preserve"> وسار معهم صاحب الشرطة حتّى أخرجهم من الكوفة</w:t>
      </w:r>
      <w:r w:rsidR="0037411C">
        <w:rPr>
          <w:rtl/>
        </w:rPr>
        <w:t>.</w:t>
      </w:r>
      <w:r>
        <w:rPr>
          <w:rtl/>
        </w:rPr>
        <w:t xml:space="preserve"> </w:t>
      </w:r>
    </w:p>
    <w:p w:rsidR="00807EF5" w:rsidRDefault="00807EF5" w:rsidP="0037411C">
      <w:pPr>
        <w:pStyle w:val="libNormal"/>
      </w:pPr>
      <w:r>
        <w:rPr>
          <w:rtl/>
        </w:rPr>
        <w:t>فلمّا انتهوا إلى جبانة عرزم نظر قبيصة بن ضبيعة العبسي إلى داره</w:t>
      </w:r>
      <w:r w:rsidR="0037411C">
        <w:rPr>
          <w:rtl/>
        </w:rPr>
        <w:t>،</w:t>
      </w:r>
      <w:r>
        <w:rPr>
          <w:rtl/>
        </w:rPr>
        <w:t xml:space="preserve"> وهي في جبانة عرزم</w:t>
      </w:r>
      <w:r w:rsidR="0037411C">
        <w:rPr>
          <w:rtl/>
        </w:rPr>
        <w:t>،</w:t>
      </w:r>
      <w:r>
        <w:rPr>
          <w:rtl/>
        </w:rPr>
        <w:t xml:space="preserve"> فإذا بناته مشرفات</w:t>
      </w:r>
      <w:r w:rsidR="0037411C">
        <w:rPr>
          <w:rtl/>
        </w:rPr>
        <w:t>،</w:t>
      </w:r>
      <w:r>
        <w:rPr>
          <w:rtl/>
        </w:rPr>
        <w:t xml:space="preserve"> فقال لوائل وكثير</w:t>
      </w:r>
      <w:r w:rsidR="0037411C">
        <w:rPr>
          <w:rtl/>
        </w:rPr>
        <w:t>:</w:t>
      </w:r>
      <w:r>
        <w:rPr>
          <w:rtl/>
        </w:rPr>
        <w:t xml:space="preserve"> ائذنا لي فأوصي أهلي</w:t>
      </w:r>
      <w:r w:rsidR="0037411C">
        <w:rPr>
          <w:rtl/>
        </w:rPr>
        <w:t>.</w:t>
      </w:r>
      <w:r>
        <w:rPr>
          <w:rtl/>
        </w:rPr>
        <w:t xml:space="preserve"> فأذنا له</w:t>
      </w:r>
      <w:r w:rsidR="0037411C">
        <w:rPr>
          <w:rtl/>
        </w:rPr>
        <w:t>،</w:t>
      </w:r>
      <w:r>
        <w:rPr>
          <w:rtl/>
        </w:rPr>
        <w:t xml:space="preserve"> فلمّا دنا منهنّ وهن يبكين سكت عنهنّ ساعة</w:t>
      </w:r>
      <w:r w:rsidR="0037411C">
        <w:rPr>
          <w:rtl/>
        </w:rPr>
        <w:t>،</w:t>
      </w:r>
      <w:r>
        <w:rPr>
          <w:rtl/>
        </w:rPr>
        <w:t xml:space="preserve"> ثمّ قال</w:t>
      </w:r>
      <w:r w:rsidR="0037411C">
        <w:rPr>
          <w:rtl/>
        </w:rPr>
        <w:t>:</w:t>
      </w:r>
      <w:r>
        <w:rPr>
          <w:rtl/>
        </w:rPr>
        <w:t xml:space="preserve"> اسكتن</w:t>
      </w:r>
      <w:r w:rsidR="0037411C">
        <w:rPr>
          <w:rtl/>
        </w:rPr>
        <w:t>.</w:t>
      </w:r>
      <w:r>
        <w:rPr>
          <w:rtl/>
        </w:rPr>
        <w:t xml:space="preserve"> فسكتن</w:t>
      </w:r>
      <w:r w:rsidR="0037411C">
        <w:rPr>
          <w:rtl/>
        </w:rPr>
        <w:t>،</w:t>
      </w:r>
      <w:r>
        <w:rPr>
          <w:rtl/>
        </w:rPr>
        <w:t xml:space="preserve"> فقال</w:t>
      </w:r>
      <w:r w:rsidR="0037411C">
        <w:rPr>
          <w:rtl/>
        </w:rPr>
        <w:t>:</w:t>
      </w:r>
      <w:r>
        <w:rPr>
          <w:rtl/>
        </w:rPr>
        <w:t xml:space="preserve"> اتقينَ الله عزّ وجلّ واصبرنَ</w:t>
      </w:r>
      <w:r w:rsidR="0037411C">
        <w:rPr>
          <w:rtl/>
        </w:rPr>
        <w:t>؛</w:t>
      </w:r>
      <w:r>
        <w:rPr>
          <w:rtl/>
        </w:rPr>
        <w:t xml:space="preserve"> فإنّي أرجو من ربّي في وجهي هذا إحدى الحسنيِّين</w:t>
      </w:r>
      <w:r w:rsidR="0037411C">
        <w:rPr>
          <w:rtl/>
        </w:rPr>
        <w:t>؛</w:t>
      </w:r>
      <w:r>
        <w:rPr>
          <w:rtl/>
        </w:rPr>
        <w:t xml:space="preserve"> إمّا الشهادة وهي السعادة</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في رواية البلاذري عن المدائني عزرة بن قيس الأحمسي وهو الصحيح</w:t>
      </w:r>
      <w:r w:rsidR="0037411C">
        <w:rPr>
          <w:rtl/>
        </w:rPr>
        <w:t>.</w:t>
      </w:r>
      <w:r>
        <w:rPr>
          <w:rtl/>
        </w:rPr>
        <w:t xml:space="preserve"> قال أبو مخنف</w:t>
      </w:r>
      <w:r w:rsidR="0037411C">
        <w:rPr>
          <w:rtl/>
        </w:rPr>
        <w:t>:</w:t>
      </w:r>
      <w:r>
        <w:rPr>
          <w:rtl/>
        </w:rPr>
        <w:t xml:space="preserve"> قال حبيب بن مظاهر</w:t>
      </w:r>
      <w:r w:rsidR="0037411C">
        <w:rPr>
          <w:rtl/>
        </w:rPr>
        <w:t>:</w:t>
      </w:r>
      <w:r>
        <w:rPr>
          <w:rtl/>
        </w:rPr>
        <w:t xml:space="preserve"> أما والله لبئس القوم عند الله غداً قوم يقدمون عليه قد قتلوا ذرّية نبيّه </w:t>
      </w:r>
      <w:r w:rsidR="00841A09" w:rsidRPr="005B0B13">
        <w:rPr>
          <w:rStyle w:val="libAlaemChar"/>
          <w:rtl/>
        </w:rPr>
        <w:t>صلى‌الله‌عليه‌وآله</w:t>
      </w:r>
      <w:r>
        <w:rPr>
          <w:rtl/>
        </w:rPr>
        <w:t xml:space="preserve"> وعترته وأهل بيته </w:t>
      </w:r>
      <w:r w:rsidR="00841A09" w:rsidRPr="005B0B13">
        <w:rPr>
          <w:rStyle w:val="libAlaemChar"/>
          <w:rtl/>
        </w:rPr>
        <w:t>عليهم‌السلام</w:t>
      </w:r>
      <w:r w:rsidR="0037411C">
        <w:rPr>
          <w:rtl/>
        </w:rPr>
        <w:t>،</w:t>
      </w:r>
      <w:r>
        <w:rPr>
          <w:rtl/>
        </w:rPr>
        <w:t xml:space="preserve"> وعباد أهل هذا المصر المجتهدين بالأسحار</w:t>
      </w:r>
      <w:r w:rsidR="0037411C">
        <w:rPr>
          <w:rtl/>
        </w:rPr>
        <w:t>،</w:t>
      </w:r>
      <w:r>
        <w:rPr>
          <w:rtl/>
        </w:rPr>
        <w:t xml:space="preserve"> والذاكرين الله كثيراً</w:t>
      </w:r>
      <w:r w:rsidR="0037411C">
        <w:rPr>
          <w:rtl/>
        </w:rPr>
        <w:t>.</w:t>
      </w:r>
    </w:p>
    <w:p w:rsidR="00807EF5" w:rsidRDefault="00807EF5" w:rsidP="00960D5B">
      <w:pPr>
        <w:pStyle w:val="libFootnote0"/>
      </w:pPr>
      <w:r>
        <w:rPr>
          <w:rtl/>
        </w:rPr>
        <w:t>فقال له عزرة بن قيس</w:t>
      </w:r>
      <w:r w:rsidR="0037411C">
        <w:rPr>
          <w:rtl/>
        </w:rPr>
        <w:t>:</w:t>
      </w:r>
      <w:r>
        <w:rPr>
          <w:rtl/>
        </w:rPr>
        <w:t xml:space="preserve"> إنّك لتزكّي نفسك ما استطعت</w:t>
      </w:r>
      <w:r w:rsidR="0037411C">
        <w:rPr>
          <w:rtl/>
        </w:rPr>
        <w:t>.</w:t>
      </w:r>
      <w:r>
        <w:rPr>
          <w:rtl/>
        </w:rPr>
        <w:t xml:space="preserve"> </w:t>
      </w:r>
    </w:p>
    <w:p w:rsidR="00807EF5" w:rsidRDefault="00807EF5" w:rsidP="00960D5B">
      <w:pPr>
        <w:pStyle w:val="libFootnote0"/>
      </w:pPr>
      <w:r>
        <w:rPr>
          <w:rtl/>
        </w:rPr>
        <w:t>فقال له زهير</w:t>
      </w:r>
      <w:r w:rsidR="0037411C">
        <w:rPr>
          <w:rtl/>
        </w:rPr>
        <w:t>:</w:t>
      </w:r>
      <w:r>
        <w:rPr>
          <w:rtl/>
        </w:rPr>
        <w:t xml:space="preserve"> يا عزرة</w:t>
      </w:r>
      <w:r w:rsidR="0037411C">
        <w:rPr>
          <w:rtl/>
        </w:rPr>
        <w:t>،</w:t>
      </w:r>
      <w:r>
        <w:rPr>
          <w:rtl/>
        </w:rPr>
        <w:t xml:space="preserve"> إنّ الله قد زكّاها وهداها</w:t>
      </w:r>
      <w:r w:rsidR="0037411C">
        <w:rPr>
          <w:rtl/>
        </w:rPr>
        <w:t>،</w:t>
      </w:r>
      <w:r>
        <w:rPr>
          <w:rtl/>
        </w:rPr>
        <w:t xml:space="preserve"> فاتق الله يا عزرة فإنّي لك من الناصحين</w:t>
      </w:r>
      <w:r w:rsidR="0037411C">
        <w:rPr>
          <w:rtl/>
        </w:rPr>
        <w:t>.</w:t>
      </w:r>
      <w:r>
        <w:rPr>
          <w:rtl/>
        </w:rPr>
        <w:t xml:space="preserve"> أنشدك الله يا عزرة أن تكون ممّن يعين الضلال على قتل النفوس الزكية</w:t>
      </w:r>
      <w:r w:rsidR="0037411C">
        <w:rPr>
          <w:rtl/>
        </w:rPr>
        <w:t>.</w:t>
      </w:r>
      <w:r>
        <w:rPr>
          <w:rtl/>
        </w:rPr>
        <w:t xml:space="preserve"> </w:t>
      </w:r>
    </w:p>
    <w:p w:rsidR="00807EF5" w:rsidRDefault="00807EF5" w:rsidP="00960D5B">
      <w:pPr>
        <w:pStyle w:val="libFootnote0"/>
      </w:pPr>
      <w:r>
        <w:rPr>
          <w:rtl/>
        </w:rPr>
        <w:t>قال</w:t>
      </w:r>
      <w:r w:rsidR="0037411C">
        <w:rPr>
          <w:rtl/>
        </w:rPr>
        <w:t>:</w:t>
      </w:r>
      <w:r>
        <w:rPr>
          <w:rtl/>
        </w:rPr>
        <w:t xml:space="preserve"> يا زهير</w:t>
      </w:r>
      <w:r w:rsidR="0037411C">
        <w:rPr>
          <w:rtl/>
        </w:rPr>
        <w:t>،</w:t>
      </w:r>
      <w:r>
        <w:rPr>
          <w:rtl/>
        </w:rPr>
        <w:t xml:space="preserve"> ما كنت عندنا من شيعة أهل هذا البيت</w:t>
      </w:r>
      <w:r w:rsidR="0037411C">
        <w:rPr>
          <w:rtl/>
        </w:rPr>
        <w:t>،</w:t>
      </w:r>
      <w:r>
        <w:rPr>
          <w:rtl/>
        </w:rPr>
        <w:t xml:space="preserve"> إنما كنت عثمانياً</w:t>
      </w:r>
      <w:r w:rsidR="0037411C">
        <w:rPr>
          <w:rtl/>
        </w:rPr>
        <w:t>!</w:t>
      </w:r>
      <w:r>
        <w:rPr>
          <w:rtl/>
        </w:rPr>
        <w:t xml:space="preserve"> </w:t>
      </w:r>
    </w:p>
    <w:p w:rsidR="00807EF5" w:rsidRDefault="00807EF5" w:rsidP="00960D5B">
      <w:pPr>
        <w:pStyle w:val="libFootnote0"/>
      </w:pPr>
      <w:r>
        <w:rPr>
          <w:rtl/>
        </w:rPr>
        <w:t>قال</w:t>
      </w:r>
      <w:r w:rsidR="0037411C">
        <w:rPr>
          <w:rtl/>
        </w:rPr>
        <w:t>:</w:t>
      </w:r>
      <w:r>
        <w:rPr>
          <w:rtl/>
        </w:rPr>
        <w:t xml:space="preserve"> أفلست تستدل بموقفي هذا أنّي منهم</w:t>
      </w:r>
      <w:r w:rsidR="0037411C">
        <w:rPr>
          <w:rtl/>
        </w:rPr>
        <w:t>؟</w:t>
      </w:r>
      <w:r>
        <w:rPr>
          <w:rtl/>
        </w:rPr>
        <w:t xml:space="preserve"> أما والله ما كتبت إليه كتاباً قط</w:t>
      </w:r>
      <w:r w:rsidR="0037411C">
        <w:rPr>
          <w:rtl/>
        </w:rPr>
        <w:t>،</w:t>
      </w:r>
      <w:r>
        <w:rPr>
          <w:rtl/>
        </w:rPr>
        <w:t xml:space="preserve"> ولا أرسلت إليه رسولاً قط</w:t>
      </w:r>
      <w:r w:rsidR="0037411C">
        <w:rPr>
          <w:rtl/>
        </w:rPr>
        <w:t>،</w:t>
      </w:r>
      <w:r>
        <w:rPr>
          <w:rtl/>
        </w:rPr>
        <w:t xml:space="preserve"> ولا وعدته نصرتي قط</w:t>
      </w:r>
      <w:r w:rsidR="0037411C">
        <w:rPr>
          <w:rtl/>
        </w:rPr>
        <w:t>،</w:t>
      </w:r>
      <w:r>
        <w:rPr>
          <w:rtl/>
        </w:rPr>
        <w:t xml:space="preserve"> ولكن الطريق جمع بيني وبينه</w:t>
      </w:r>
      <w:r w:rsidR="0037411C">
        <w:rPr>
          <w:rtl/>
        </w:rPr>
        <w:t>،</w:t>
      </w:r>
      <w:r>
        <w:rPr>
          <w:rtl/>
        </w:rPr>
        <w:t xml:space="preserve"> فلمّا رأيته ذكرت به رسول الله </w:t>
      </w:r>
      <w:r w:rsidR="00841A09" w:rsidRPr="005B0B13">
        <w:rPr>
          <w:rStyle w:val="libAlaemChar"/>
          <w:rtl/>
        </w:rPr>
        <w:t>صلى‌الله‌عليه‌وآله</w:t>
      </w:r>
      <w:r>
        <w:rPr>
          <w:rtl/>
        </w:rPr>
        <w:t xml:space="preserve"> ومكانه منه</w:t>
      </w:r>
      <w:r w:rsidR="0037411C">
        <w:rPr>
          <w:rtl/>
        </w:rPr>
        <w:t>،</w:t>
      </w:r>
      <w:r>
        <w:rPr>
          <w:rtl/>
        </w:rPr>
        <w:t xml:space="preserve"> وعرفت ما يقدم عليه من عدوّه وحزبكم</w:t>
      </w:r>
      <w:r w:rsidR="0037411C">
        <w:rPr>
          <w:rtl/>
        </w:rPr>
        <w:t>،</w:t>
      </w:r>
      <w:r>
        <w:rPr>
          <w:rtl/>
        </w:rPr>
        <w:t xml:space="preserve"> فرأيت أن أنصره وأن أكون في حزبه</w:t>
      </w:r>
      <w:r w:rsidR="0037411C">
        <w:rPr>
          <w:rtl/>
        </w:rPr>
        <w:t>،</w:t>
      </w:r>
      <w:r>
        <w:rPr>
          <w:rtl/>
        </w:rPr>
        <w:t xml:space="preserve"> وأن أجعل نفسي دون نفسه</w:t>
      </w:r>
      <w:r w:rsidR="0037411C">
        <w:rPr>
          <w:rtl/>
        </w:rPr>
        <w:t>؛</w:t>
      </w:r>
      <w:r>
        <w:rPr>
          <w:rtl/>
        </w:rPr>
        <w:t xml:space="preserve"> حفظاً لما ضيّعتم من حقّ الله وحقّ رسوله </w:t>
      </w:r>
      <w:r w:rsidR="00841A09" w:rsidRPr="005B0B13">
        <w:rPr>
          <w:rStyle w:val="libAlaemChar"/>
          <w:rtl/>
        </w:rPr>
        <w:t>صلى‌الله‌عليه‌وآله</w:t>
      </w:r>
      <w:r w:rsidR="0037411C">
        <w:rPr>
          <w:rtl/>
        </w:rPr>
        <w:t>.</w:t>
      </w:r>
      <w:r>
        <w:rPr>
          <w:rtl/>
        </w:rPr>
        <w:t xml:space="preserve"> وكان على الخيل في المعركة</w:t>
      </w:r>
      <w:r w:rsidR="0037411C">
        <w:rPr>
          <w:rtl/>
        </w:rPr>
        <w:t>.</w:t>
      </w:r>
      <w:r>
        <w:rPr>
          <w:rtl/>
        </w:rPr>
        <w:t xml:space="preserve"> (تاريخ الطبري 5 / 417 سنة 61)</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وإمّا الانصراف إليكنَّ في عافية</w:t>
      </w:r>
      <w:r w:rsidR="0037411C" w:rsidRPr="0037411C">
        <w:rPr>
          <w:rtl/>
        </w:rPr>
        <w:t>،</w:t>
      </w:r>
      <w:r w:rsidRPr="0037411C">
        <w:rPr>
          <w:rtl/>
        </w:rPr>
        <w:t xml:space="preserve"> وإنّ الذي كان يرزقكنّ ويكفيني مؤنتكنّ هو الله تعالى</w:t>
      </w:r>
      <w:r w:rsidR="0037411C" w:rsidRPr="0037411C">
        <w:rPr>
          <w:rtl/>
        </w:rPr>
        <w:t>،</w:t>
      </w:r>
      <w:r w:rsidRPr="0037411C">
        <w:rPr>
          <w:rtl/>
        </w:rPr>
        <w:t xml:space="preserve"> وهو حيٌّ لا يموت</w:t>
      </w:r>
      <w:r w:rsidR="0037411C" w:rsidRPr="0037411C">
        <w:rPr>
          <w:rtl/>
        </w:rPr>
        <w:t>،</w:t>
      </w:r>
      <w:r w:rsidRPr="0037411C">
        <w:rPr>
          <w:rtl/>
        </w:rPr>
        <w:t xml:space="preserve"> أرجو ألاّ يضيعكنّ وأن يحفظني</w:t>
      </w:r>
      <w:r w:rsidRPr="0037411C">
        <w:rPr>
          <w:rStyle w:val="libFootnotenumChar"/>
          <w:rtl/>
        </w:rPr>
        <w:t>(1)</w:t>
      </w:r>
      <w:r w:rsidR="0037411C" w:rsidRPr="0037411C">
        <w:rPr>
          <w:rtl/>
        </w:rPr>
        <w:t>.</w:t>
      </w:r>
      <w:r w:rsidRPr="0037411C">
        <w:rPr>
          <w:rtl/>
        </w:rPr>
        <w:t xml:space="preserve"> </w:t>
      </w:r>
    </w:p>
    <w:p w:rsidR="00807EF5" w:rsidRDefault="00807EF5" w:rsidP="00CC3561">
      <w:pPr>
        <w:pStyle w:val="Heading3"/>
      </w:pPr>
      <w:bookmarkStart w:id="53" w:name="_Toc448911942"/>
      <w:r>
        <w:rPr>
          <w:rtl/>
        </w:rPr>
        <w:t>حجر ومَن معه في مرج عذراء</w:t>
      </w:r>
      <w:bookmarkEnd w:id="53"/>
    </w:p>
    <w:p w:rsidR="00807EF5" w:rsidRDefault="00807EF5" w:rsidP="0037411C">
      <w:pPr>
        <w:pStyle w:val="libNormal"/>
      </w:pPr>
      <w:r>
        <w:rPr>
          <w:rtl/>
        </w:rPr>
        <w:t>كان الذين مع حجر بن عدي بن جبلة الكندي هم</w:t>
      </w:r>
      <w:r w:rsidR="0037411C">
        <w:rPr>
          <w:rtl/>
        </w:rPr>
        <w:t>:</w:t>
      </w:r>
      <w:r>
        <w:rPr>
          <w:rtl/>
        </w:rPr>
        <w:t xml:space="preserve"> </w:t>
      </w:r>
    </w:p>
    <w:p w:rsidR="00807EF5" w:rsidRDefault="00807EF5" w:rsidP="0037411C">
      <w:pPr>
        <w:pStyle w:val="libNormal"/>
      </w:pPr>
      <w:r>
        <w:rPr>
          <w:rtl/>
        </w:rPr>
        <w:t>الأرقم بن عبد الله الكندي من بني الأرقم</w:t>
      </w:r>
      <w:r w:rsidR="0037411C">
        <w:rPr>
          <w:rtl/>
        </w:rPr>
        <w:t>.</w:t>
      </w:r>
      <w:r>
        <w:rPr>
          <w:rtl/>
        </w:rPr>
        <w:t xml:space="preserve"> </w:t>
      </w:r>
    </w:p>
    <w:p w:rsidR="00807EF5" w:rsidRDefault="00807EF5" w:rsidP="0037411C">
      <w:pPr>
        <w:pStyle w:val="libNormal"/>
      </w:pPr>
      <w:r>
        <w:rPr>
          <w:rtl/>
        </w:rPr>
        <w:t>وشريك بن شداد الحضرمي</w:t>
      </w:r>
      <w:r w:rsidR="0037411C">
        <w:rPr>
          <w:rtl/>
        </w:rPr>
        <w:t>.</w:t>
      </w:r>
      <w:r>
        <w:rPr>
          <w:rtl/>
        </w:rPr>
        <w:t xml:space="preserve"> </w:t>
      </w:r>
    </w:p>
    <w:p w:rsidR="00807EF5" w:rsidRDefault="00807EF5" w:rsidP="0037411C">
      <w:pPr>
        <w:pStyle w:val="libNormal"/>
      </w:pPr>
      <w:r>
        <w:rPr>
          <w:rtl/>
        </w:rPr>
        <w:t>وصيفي بن فسيل</w:t>
      </w:r>
      <w:r w:rsidR="0037411C">
        <w:rPr>
          <w:rtl/>
        </w:rPr>
        <w:t>.</w:t>
      </w:r>
      <w:r>
        <w:rPr>
          <w:rtl/>
        </w:rPr>
        <w:t xml:space="preserve"> </w:t>
      </w:r>
    </w:p>
    <w:p w:rsidR="00807EF5" w:rsidRDefault="00807EF5" w:rsidP="0037411C">
      <w:pPr>
        <w:pStyle w:val="libNormal"/>
      </w:pPr>
      <w:r w:rsidRPr="0037411C">
        <w:rPr>
          <w:rtl/>
        </w:rPr>
        <w:t>وقبيصة بن ضبيعة بن حرملة العبسي</w:t>
      </w:r>
      <w:r w:rsidRPr="0037411C">
        <w:rPr>
          <w:rStyle w:val="libFootnotenumChar"/>
          <w:rtl/>
        </w:rPr>
        <w:t>(2)</w:t>
      </w:r>
      <w:r w:rsidR="0037411C" w:rsidRPr="004A6534">
        <w:rPr>
          <w:rtl/>
        </w:rPr>
        <w:t>.</w:t>
      </w:r>
      <w:r w:rsidRPr="004A6534">
        <w:rPr>
          <w:rtl/>
        </w:rPr>
        <w:t xml:space="preserve"> </w:t>
      </w:r>
    </w:p>
    <w:p w:rsidR="00807EF5" w:rsidRDefault="00807EF5" w:rsidP="0037411C">
      <w:pPr>
        <w:pStyle w:val="libNormal"/>
      </w:pPr>
      <w:r>
        <w:rPr>
          <w:rtl/>
        </w:rPr>
        <w:t>وكريم بن عفيف الخثعمي من بني عامر بن شهران</w:t>
      </w:r>
      <w:r w:rsidR="0037411C">
        <w:rPr>
          <w:rtl/>
        </w:rPr>
        <w:t>،</w:t>
      </w:r>
      <w:r>
        <w:rPr>
          <w:rtl/>
        </w:rPr>
        <w:t xml:space="preserve"> ثمّ من قحافة</w:t>
      </w:r>
      <w:r w:rsidR="0037411C">
        <w:rPr>
          <w:rtl/>
        </w:rPr>
        <w:t>.</w:t>
      </w:r>
      <w:r>
        <w:rPr>
          <w:rtl/>
        </w:rPr>
        <w:t xml:space="preserve"> </w:t>
      </w:r>
    </w:p>
    <w:p w:rsidR="00807EF5" w:rsidRDefault="00807EF5" w:rsidP="0037411C">
      <w:pPr>
        <w:pStyle w:val="libNormal"/>
      </w:pPr>
      <w:r>
        <w:rPr>
          <w:rtl/>
        </w:rPr>
        <w:t>وعاصم بن عوف البجلي</w:t>
      </w:r>
      <w:r w:rsidR="0037411C">
        <w:rPr>
          <w:rtl/>
        </w:rPr>
        <w:t>.</w:t>
      </w:r>
      <w:r>
        <w:rPr>
          <w:rtl/>
        </w:rPr>
        <w:t xml:space="preserve"> </w:t>
      </w:r>
    </w:p>
    <w:p w:rsidR="00807EF5" w:rsidRDefault="00807EF5" w:rsidP="0037411C">
      <w:pPr>
        <w:pStyle w:val="libNormal"/>
      </w:pPr>
      <w:r>
        <w:rPr>
          <w:rtl/>
        </w:rPr>
        <w:t>وورقاء بن سمي البجلي</w:t>
      </w:r>
      <w:r w:rsidR="0037411C">
        <w:rPr>
          <w:rtl/>
        </w:rPr>
        <w:t>.</w:t>
      </w:r>
      <w:r>
        <w:rPr>
          <w:rtl/>
        </w:rPr>
        <w:t xml:space="preserve"> </w:t>
      </w:r>
    </w:p>
    <w:p w:rsidR="00807EF5" w:rsidRDefault="00807EF5" w:rsidP="0037411C">
      <w:pPr>
        <w:pStyle w:val="libNormal"/>
      </w:pPr>
      <w:r>
        <w:rPr>
          <w:rtl/>
        </w:rPr>
        <w:t>وكدام بن حيان</w:t>
      </w:r>
      <w:r w:rsidR="0037411C">
        <w:rPr>
          <w:rtl/>
        </w:rPr>
        <w:t>،</w:t>
      </w:r>
      <w:r>
        <w:rPr>
          <w:rtl/>
        </w:rPr>
        <w:t xml:space="preserve"> وعبد الرحمن بن حسان العنزيان من بني هميم</w:t>
      </w:r>
      <w:r w:rsidR="0037411C">
        <w:rPr>
          <w:rtl/>
        </w:rPr>
        <w:t>.</w:t>
      </w:r>
      <w:r>
        <w:rPr>
          <w:rtl/>
        </w:rPr>
        <w:t xml:space="preserve"> </w:t>
      </w:r>
    </w:p>
    <w:p w:rsidR="00807EF5" w:rsidRDefault="00807EF5" w:rsidP="0037411C">
      <w:pPr>
        <w:pStyle w:val="libNormal"/>
      </w:pPr>
      <w:r>
        <w:rPr>
          <w:rtl/>
        </w:rPr>
        <w:t>ومحرز بن شهاب التميمي من بني منقر</w:t>
      </w:r>
      <w:r w:rsidR="0037411C">
        <w:rPr>
          <w:rtl/>
        </w:rPr>
        <w:t>.</w:t>
      </w:r>
      <w:r>
        <w:rPr>
          <w:rtl/>
        </w:rPr>
        <w:t xml:space="preserve"> </w:t>
      </w:r>
    </w:p>
    <w:p w:rsidR="00807EF5" w:rsidRDefault="00807EF5" w:rsidP="0037411C">
      <w:pPr>
        <w:pStyle w:val="libNormal"/>
      </w:pPr>
      <w:r>
        <w:rPr>
          <w:rtl/>
        </w:rPr>
        <w:t>وعبد الله بن حوية السعدي من بني تميم</w:t>
      </w:r>
      <w:r w:rsidR="0037411C">
        <w:rPr>
          <w:rtl/>
        </w:rPr>
        <w:t>.</w:t>
      </w:r>
      <w:r>
        <w:rPr>
          <w:rtl/>
        </w:rPr>
        <w:t xml:space="preserve"> </w:t>
      </w:r>
    </w:p>
    <w:p w:rsidR="00807EF5" w:rsidRDefault="00807EF5" w:rsidP="0037411C">
      <w:pPr>
        <w:pStyle w:val="libNormal"/>
      </w:pPr>
      <w:r>
        <w:rPr>
          <w:rtl/>
        </w:rPr>
        <w:t>فمضوا بهم حتّى نزلوا مرج عذراء فحبسوا بها</w:t>
      </w:r>
      <w:r w:rsidR="0037411C">
        <w:rPr>
          <w:rtl/>
        </w:rPr>
        <w:t>.</w:t>
      </w:r>
      <w:r>
        <w:rPr>
          <w:rtl/>
        </w:rPr>
        <w:t xml:space="preserve"> ثمّ إنّ زياداً أتبعهم برجلين آخرين مع عامر بن الأسود العجلي</w:t>
      </w:r>
      <w:r w:rsidR="0037411C">
        <w:rPr>
          <w:rtl/>
        </w:rPr>
        <w:t>،</w:t>
      </w:r>
      <w:r>
        <w:rPr>
          <w:rtl/>
        </w:rPr>
        <w:t xml:space="preserve"> بعتبة بن الأخنس من بني سعد بن بكر بن هوازن</w:t>
      </w:r>
      <w:r w:rsidR="0037411C">
        <w:rPr>
          <w:rtl/>
        </w:rPr>
        <w:t>،</w:t>
      </w:r>
      <w:r>
        <w:rPr>
          <w:rtl/>
        </w:rPr>
        <w:t xml:space="preserve"> وسعيد بن نمران الهمداني</w:t>
      </w:r>
      <w:r w:rsidR="0037411C">
        <w:rPr>
          <w:rtl/>
        </w:rPr>
        <w:t>،</w:t>
      </w:r>
      <w:r>
        <w:rPr>
          <w:rtl/>
        </w:rPr>
        <w:t xml:space="preserve"> ثمّ الناعطي</w:t>
      </w:r>
      <w:r w:rsidR="0037411C">
        <w:rPr>
          <w:rtl/>
        </w:rPr>
        <w:t>،</w:t>
      </w:r>
      <w:r>
        <w:rPr>
          <w:rtl/>
        </w:rPr>
        <w:t xml:space="preserve"> فتمّوا أربعة عشر رجلاً</w:t>
      </w:r>
      <w:r w:rsidR="0037411C">
        <w:rPr>
          <w:rtl/>
        </w:rPr>
        <w:t>.</w:t>
      </w:r>
    </w:p>
    <w:p w:rsidR="00807EF5" w:rsidRDefault="00807EF5" w:rsidP="0037411C">
      <w:pPr>
        <w:pStyle w:val="libNormal"/>
      </w:pPr>
      <w:r>
        <w:rPr>
          <w:rtl/>
        </w:rPr>
        <w:t>فبعث معاوية إلى وائل بن حجر وكثير بن شهاب فأدخلهما وفضّ كتابهما</w:t>
      </w:r>
      <w:r w:rsidR="0037411C">
        <w:rPr>
          <w:rtl/>
        </w:rPr>
        <w:t>،</w:t>
      </w:r>
      <w:r>
        <w:rPr>
          <w:rtl/>
        </w:rPr>
        <w:t xml:space="preserve"> فقرأه على أهل الشام</w:t>
      </w:r>
      <w:r w:rsidR="0037411C">
        <w:rPr>
          <w:rtl/>
        </w:rPr>
        <w:t>،</w:t>
      </w:r>
      <w:r>
        <w:rPr>
          <w:rtl/>
        </w:rPr>
        <w:t xml:space="preserve"> فإذا فيه</w:t>
      </w:r>
      <w:r w:rsidR="0037411C">
        <w:rPr>
          <w:rtl/>
        </w:rPr>
        <w:t>:</w:t>
      </w:r>
      <w:r>
        <w:rPr>
          <w:rtl/>
        </w:rPr>
        <w:t xml:space="preserve"> بسم الله </w:t>
      </w:r>
    </w:p>
    <w:p w:rsidR="00807EF5" w:rsidRDefault="0037411C" w:rsidP="007D5EC8">
      <w:pPr>
        <w:pStyle w:val="libLine"/>
      </w:pPr>
      <w:r>
        <w:rPr>
          <w:rtl/>
        </w:rPr>
        <w:t>____________________</w:t>
      </w:r>
    </w:p>
    <w:p w:rsidR="00807EF5" w:rsidRDefault="00807EF5" w:rsidP="00960D5B">
      <w:pPr>
        <w:pStyle w:val="libFootnote0"/>
      </w:pPr>
      <w:r>
        <w:rPr>
          <w:rtl/>
        </w:rPr>
        <w:t>(1) تاريخ الطبري 5 / 269 سنة 51</w:t>
      </w:r>
      <w:r w:rsidR="0037411C">
        <w:rPr>
          <w:rtl/>
        </w:rPr>
        <w:t>.</w:t>
      </w:r>
      <w:r>
        <w:rPr>
          <w:rtl/>
        </w:rPr>
        <w:t xml:space="preserve"> </w:t>
      </w:r>
    </w:p>
    <w:p w:rsidR="00807EF5" w:rsidRDefault="00807EF5" w:rsidP="00960D5B">
      <w:pPr>
        <w:pStyle w:val="libFootnote0"/>
      </w:pPr>
      <w:r>
        <w:rPr>
          <w:rtl/>
        </w:rPr>
        <w:t>(2) قال ابن سعد (في الطبقات 6 / 231)</w:t>
      </w:r>
      <w:r w:rsidR="0037411C">
        <w:rPr>
          <w:rtl/>
        </w:rPr>
        <w:t>:</w:t>
      </w:r>
      <w:r>
        <w:rPr>
          <w:rtl/>
        </w:rPr>
        <w:t xml:space="preserve"> قبيصة بن ضبيعة العبسي</w:t>
      </w:r>
      <w:r w:rsidR="0037411C">
        <w:rPr>
          <w:rtl/>
        </w:rPr>
        <w:t>،</w:t>
      </w:r>
      <w:r>
        <w:rPr>
          <w:rtl/>
        </w:rPr>
        <w:t xml:space="preserve"> روى عن علي بن أبي طالب </w:t>
      </w:r>
      <w:r w:rsidR="00841A09" w:rsidRPr="005B0B13">
        <w:rPr>
          <w:rStyle w:val="libAlaemChar"/>
          <w:rtl/>
        </w:rPr>
        <w:t>عليه‌السلام</w:t>
      </w:r>
      <w:r w:rsidR="0037411C">
        <w:rPr>
          <w:rtl/>
        </w:rPr>
        <w:t>،</w:t>
      </w:r>
      <w:r>
        <w:rPr>
          <w:rtl/>
        </w:rPr>
        <w:t xml:space="preserve"> وكان قليل الحديث</w:t>
      </w:r>
      <w:r w:rsidR="0037411C">
        <w:rPr>
          <w:rtl/>
        </w:rPr>
        <w:t>.</w:t>
      </w:r>
      <w:r>
        <w:rPr>
          <w:rtl/>
        </w:rPr>
        <w:t xml:space="preserve"> </w:t>
      </w:r>
    </w:p>
    <w:p w:rsidR="00807EF5" w:rsidRDefault="00807EF5" w:rsidP="00960D5B">
      <w:pPr>
        <w:pStyle w:val="libFootnote0"/>
      </w:pPr>
      <w:r>
        <w:rPr>
          <w:rtl/>
        </w:rPr>
        <w:t>أقول</w:t>
      </w:r>
      <w:r w:rsidR="0037411C">
        <w:rPr>
          <w:rtl/>
        </w:rPr>
        <w:t>:</w:t>
      </w:r>
      <w:r>
        <w:rPr>
          <w:rtl/>
        </w:rPr>
        <w:t xml:space="preserve"> كل أصحاب حجر من الرواة عن علي </w:t>
      </w:r>
      <w:r w:rsidR="00841A09" w:rsidRPr="005B0B13">
        <w:rPr>
          <w:rStyle w:val="libAlaemChar"/>
          <w:rtl/>
        </w:rPr>
        <w:t>عليه‌السلام</w:t>
      </w:r>
      <w:r>
        <w:rPr>
          <w:rtl/>
        </w:rPr>
        <w:t xml:space="preserve"> غير أنّ كتب التراجم أهملت ترجمتهم</w:t>
      </w:r>
      <w:r w:rsidR="0037411C">
        <w:rPr>
          <w:rtl/>
        </w:rPr>
        <w:t>.</w:t>
      </w:r>
      <w:r>
        <w:rPr>
          <w:rtl/>
        </w:rPr>
        <w:t xml:space="preserve"> </w:t>
      </w:r>
    </w:p>
    <w:p w:rsidR="00807EF5" w:rsidRDefault="00807EF5" w:rsidP="002C4C33">
      <w:pPr>
        <w:pStyle w:val="libNormal"/>
        <w:rPr>
          <w:rtl/>
        </w:rPr>
      </w:pPr>
      <w:r>
        <w:rPr>
          <w:rtl/>
        </w:rPr>
        <w:br w:type="page"/>
      </w:r>
    </w:p>
    <w:p w:rsidR="00807EF5" w:rsidRDefault="00807EF5" w:rsidP="0037411C">
      <w:pPr>
        <w:pStyle w:val="libNormal"/>
      </w:pPr>
      <w:r>
        <w:rPr>
          <w:rtl/>
        </w:rPr>
        <w:lastRenderedPageBreak/>
        <w:t>الرحمن الرحيم</w:t>
      </w:r>
      <w:r w:rsidR="0037411C">
        <w:rPr>
          <w:rtl/>
        </w:rPr>
        <w:t>.</w:t>
      </w:r>
      <w:r>
        <w:rPr>
          <w:rtl/>
        </w:rPr>
        <w:t xml:space="preserve"> لعبد الله معاوية أمير المؤمنين من زياد بن أبي سفيان</w:t>
      </w:r>
      <w:r w:rsidR="0037411C">
        <w:rPr>
          <w:rtl/>
        </w:rPr>
        <w:t>.</w:t>
      </w:r>
      <w:r>
        <w:rPr>
          <w:rtl/>
        </w:rPr>
        <w:t xml:space="preserve"> أمّا بعد</w:t>
      </w:r>
      <w:r w:rsidR="0037411C">
        <w:rPr>
          <w:rtl/>
        </w:rPr>
        <w:t>،</w:t>
      </w:r>
      <w:r>
        <w:rPr>
          <w:rtl/>
        </w:rPr>
        <w:t xml:space="preserve"> فإنّ الله قد أحسن عند أمير المؤمنين البلاء</w:t>
      </w:r>
      <w:r w:rsidR="0037411C">
        <w:rPr>
          <w:rtl/>
        </w:rPr>
        <w:t>،</w:t>
      </w:r>
      <w:r>
        <w:rPr>
          <w:rtl/>
        </w:rPr>
        <w:t xml:space="preserve"> فكاد له عدوه</w:t>
      </w:r>
      <w:r w:rsidR="0037411C">
        <w:rPr>
          <w:rtl/>
        </w:rPr>
        <w:t>،</w:t>
      </w:r>
      <w:r>
        <w:rPr>
          <w:rtl/>
        </w:rPr>
        <w:t xml:space="preserve"> وكفاه مؤنة مَنْ بغى عليه</w:t>
      </w:r>
      <w:r w:rsidR="0037411C">
        <w:rPr>
          <w:rtl/>
        </w:rPr>
        <w:t>.</w:t>
      </w:r>
      <w:r>
        <w:rPr>
          <w:rtl/>
        </w:rPr>
        <w:t xml:space="preserve"> </w:t>
      </w:r>
    </w:p>
    <w:p w:rsidR="00807EF5" w:rsidRDefault="00807EF5" w:rsidP="0037411C">
      <w:pPr>
        <w:pStyle w:val="libNormal"/>
      </w:pPr>
      <w:r w:rsidRPr="0037411C">
        <w:rPr>
          <w:rtl/>
        </w:rPr>
        <w:t>إنّ طواغيت من هذه الترابية السبئية</w:t>
      </w:r>
      <w:r w:rsidRPr="0037411C">
        <w:rPr>
          <w:rStyle w:val="libFootnotenumChar"/>
          <w:rtl/>
        </w:rPr>
        <w:t>(1)</w:t>
      </w:r>
      <w:r w:rsidRPr="0037411C">
        <w:rPr>
          <w:rtl/>
        </w:rPr>
        <w:t xml:space="preserve"> رأسهم حجر بن عدي خالفوا أمير المؤمنين</w:t>
      </w:r>
      <w:r w:rsidR="0037411C" w:rsidRPr="0037411C">
        <w:rPr>
          <w:rtl/>
        </w:rPr>
        <w:t>،</w:t>
      </w:r>
      <w:r w:rsidRPr="0037411C">
        <w:rPr>
          <w:rtl/>
        </w:rPr>
        <w:t xml:space="preserve"> وفارقوا جماعة المسلمين</w:t>
      </w:r>
      <w:r w:rsidR="0037411C" w:rsidRPr="0037411C">
        <w:rPr>
          <w:rtl/>
        </w:rPr>
        <w:t>،</w:t>
      </w:r>
      <w:r w:rsidRPr="0037411C">
        <w:rPr>
          <w:rtl/>
        </w:rPr>
        <w:t xml:space="preserve"> ونصبوا لنا الحرب</w:t>
      </w:r>
      <w:r w:rsidR="0037411C" w:rsidRPr="004A6534">
        <w:rPr>
          <w:rtl/>
        </w:rPr>
        <w:t>،</w:t>
      </w:r>
      <w:r w:rsidRPr="004A6534">
        <w:rPr>
          <w:rtl/>
        </w:rPr>
        <w:t xml:space="preserve"> فأظهرنا الله عليهم وأمكننا منهم</w:t>
      </w:r>
      <w:r w:rsidR="0037411C" w:rsidRPr="004A6534">
        <w:rPr>
          <w:rtl/>
        </w:rPr>
        <w:t>،</w:t>
      </w:r>
      <w:r w:rsidRPr="004A6534">
        <w:rPr>
          <w:rtl/>
        </w:rPr>
        <w:t xml:space="preserve"> وقد دعوت خيار أهل المصر وأشرافهم</w:t>
      </w:r>
      <w:r w:rsidR="0037411C" w:rsidRPr="004A6534">
        <w:rPr>
          <w:rtl/>
        </w:rPr>
        <w:t>،</w:t>
      </w:r>
      <w:r w:rsidRPr="004A6534">
        <w:rPr>
          <w:rtl/>
        </w:rPr>
        <w:t xml:space="preserve"> وذوي السن والدين منهم فشهدوا عليهم بما رأوا وعملوا</w:t>
      </w:r>
      <w:r w:rsidR="0037411C" w:rsidRPr="004A6534">
        <w:rPr>
          <w:rtl/>
        </w:rPr>
        <w:t>،</w:t>
      </w:r>
      <w:r w:rsidRPr="004A6534">
        <w:rPr>
          <w:rtl/>
        </w:rPr>
        <w:t xml:space="preserve"> وقد بعثت بهم إلى أمير المؤمنين</w:t>
      </w:r>
      <w:r w:rsidR="0037411C" w:rsidRPr="004A6534">
        <w:rPr>
          <w:rtl/>
        </w:rPr>
        <w:t>،</w:t>
      </w:r>
      <w:r w:rsidRPr="004A6534">
        <w:rPr>
          <w:rtl/>
        </w:rPr>
        <w:t xml:space="preserve"> وكتبت شهادة صلحاء أهل المصر وخيارهم في أسفل كتابي هذا</w:t>
      </w:r>
      <w:r w:rsidR="0037411C" w:rsidRPr="004A6534">
        <w:rPr>
          <w:rtl/>
        </w:rPr>
        <w:t>.</w:t>
      </w:r>
      <w:r w:rsidRPr="004A6534">
        <w:rPr>
          <w:rtl/>
        </w:rPr>
        <w:t xml:space="preserve"> </w:t>
      </w:r>
    </w:p>
    <w:p w:rsidR="00807EF5" w:rsidRDefault="00807EF5" w:rsidP="0037411C">
      <w:pPr>
        <w:pStyle w:val="libNormal"/>
      </w:pPr>
      <w:r>
        <w:rPr>
          <w:rtl/>
        </w:rPr>
        <w:t>فلمّا قرأ الكتاب وشهادة الشهود عليهم قال</w:t>
      </w:r>
      <w:r w:rsidR="0037411C">
        <w:rPr>
          <w:rtl/>
        </w:rPr>
        <w:t>:</w:t>
      </w:r>
      <w:r>
        <w:rPr>
          <w:rtl/>
        </w:rPr>
        <w:t xml:space="preserve"> ماذا ترون في هؤلاء النفر الذين شهد عليهم قومهم بما تستمعون</w:t>
      </w:r>
      <w:r w:rsidR="0037411C">
        <w:rPr>
          <w:rtl/>
        </w:rPr>
        <w:t>؟</w:t>
      </w:r>
      <w:r>
        <w:rPr>
          <w:rtl/>
        </w:rPr>
        <w:t xml:space="preserve"> فقال له يزيد بن أسد البجلي</w:t>
      </w:r>
      <w:r w:rsidR="0037411C">
        <w:rPr>
          <w:rtl/>
        </w:rPr>
        <w:t>:</w:t>
      </w:r>
      <w:r>
        <w:rPr>
          <w:rtl/>
        </w:rPr>
        <w:t xml:space="preserve"> أرى أن تفرّقهم في قرى الشام فيكفيكهم طواغيتها</w:t>
      </w:r>
      <w:r w:rsidR="0037411C">
        <w:rPr>
          <w:rtl/>
        </w:rPr>
        <w:t>.</w:t>
      </w:r>
      <w:r>
        <w:rPr>
          <w:rtl/>
        </w:rPr>
        <w:t xml:space="preserve"> </w:t>
      </w:r>
    </w:p>
    <w:p w:rsidR="00807EF5" w:rsidRDefault="00807EF5" w:rsidP="0037411C">
      <w:pPr>
        <w:pStyle w:val="libNormal"/>
      </w:pPr>
      <w:r>
        <w:rPr>
          <w:rtl/>
        </w:rPr>
        <w:t>ودفع وائل بن حجر كتاب شريح بن هانئ إلى معاوية فقرأه</w:t>
      </w:r>
      <w:r w:rsidR="0037411C">
        <w:rPr>
          <w:rtl/>
        </w:rPr>
        <w:t>،</w:t>
      </w:r>
      <w:r>
        <w:rPr>
          <w:rtl/>
        </w:rPr>
        <w:t xml:space="preserve"> فإذا فيه</w:t>
      </w:r>
      <w:r w:rsidR="0037411C">
        <w:rPr>
          <w:rtl/>
        </w:rPr>
        <w:t>:</w:t>
      </w:r>
      <w:r>
        <w:rPr>
          <w:rtl/>
        </w:rPr>
        <w:t xml:space="preserve"> بسم الله الرحمن الرحيم</w:t>
      </w:r>
      <w:r w:rsidR="0037411C">
        <w:rPr>
          <w:rtl/>
        </w:rPr>
        <w:t>،</w:t>
      </w:r>
      <w:r>
        <w:rPr>
          <w:rtl/>
        </w:rPr>
        <w:t xml:space="preserve"> لعبد الله معاوية أمير المؤمنين من شريح بن هانئ</w:t>
      </w:r>
      <w:r w:rsidR="0037411C">
        <w:rPr>
          <w:rtl/>
        </w:rPr>
        <w:t>.</w:t>
      </w:r>
      <w:r>
        <w:rPr>
          <w:rtl/>
        </w:rPr>
        <w:t xml:space="preserve"> أمّا بعد</w:t>
      </w:r>
      <w:r w:rsidR="0037411C">
        <w:rPr>
          <w:rtl/>
        </w:rPr>
        <w:t>،</w:t>
      </w:r>
      <w:r>
        <w:rPr>
          <w:rtl/>
        </w:rPr>
        <w:t xml:space="preserve"> فإنّه بلغني أنّ زياداً كتب إليك بشهادتي على حجر بن عدي</w:t>
      </w:r>
      <w:r w:rsidR="0037411C">
        <w:rPr>
          <w:rtl/>
        </w:rPr>
        <w:t>،</w:t>
      </w:r>
      <w:r>
        <w:rPr>
          <w:rtl/>
        </w:rPr>
        <w:t xml:space="preserve"> وأن شهادتي على حجر أنّه ممّن يقيم الصلاة</w:t>
      </w:r>
      <w:r w:rsidR="0037411C">
        <w:rPr>
          <w:rtl/>
        </w:rPr>
        <w:t>،</w:t>
      </w:r>
      <w:r>
        <w:rPr>
          <w:rtl/>
        </w:rPr>
        <w:t xml:space="preserve"> ويؤتي الزكاة</w:t>
      </w:r>
      <w:r w:rsidR="0037411C">
        <w:rPr>
          <w:rtl/>
        </w:rPr>
        <w:t>،</w:t>
      </w:r>
      <w:r>
        <w:rPr>
          <w:rtl/>
        </w:rPr>
        <w:t xml:space="preserve"> ويديم الحج والعمرة</w:t>
      </w:r>
      <w:r w:rsidR="0037411C">
        <w:rPr>
          <w:rtl/>
        </w:rPr>
        <w:t>،</w:t>
      </w:r>
      <w:r>
        <w:rPr>
          <w:rtl/>
        </w:rPr>
        <w:t xml:space="preserve"> ويأمر بالمعروف وينهى عن المنكر</w:t>
      </w:r>
      <w:r w:rsidR="0037411C">
        <w:rPr>
          <w:rtl/>
        </w:rPr>
        <w:t>،</w:t>
      </w:r>
      <w:r>
        <w:rPr>
          <w:rtl/>
        </w:rPr>
        <w:t xml:space="preserve"> حرام الدم والمال</w:t>
      </w:r>
      <w:r w:rsidR="0037411C">
        <w:rPr>
          <w:rtl/>
        </w:rPr>
        <w:t>،</w:t>
      </w:r>
      <w:r>
        <w:rPr>
          <w:rtl/>
        </w:rPr>
        <w:t xml:space="preserve"> فإن شئت فاقتله وإن شئت فدعه</w:t>
      </w:r>
      <w:r w:rsidR="0037411C">
        <w:rPr>
          <w:rtl/>
        </w:rPr>
        <w:t>.</w:t>
      </w:r>
      <w:r>
        <w:rPr>
          <w:rtl/>
        </w:rPr>
        <w:t xml:space="preserve"> </w:t>
      </w:r>
    </w:p>
    <w:p w:rsidR="00807EF5" w:rsidRDefault="00807EF5" w:rsidP="0037411C">
      <w:pPr>
        <w:pStyle w:val="libNormal"/>
      </w:pPr>
      <w:r w:rsidRPr="0037411C">
        <w:rPr>
          <w:rtl/>
        </w:rPr>
        <w:t>فقرأ كتابه على وائل بن حجر وكثير فقال</w:t>
      </w:r>
      <w:r w:rsidR="0037411C" w:rsidRPr="0037411C">
        <w:rPr>
          <w:rtl/>
        </w:rPr>
        <w:t>:</w:t>
      </w:r>
      <w:r w:rsidRPr="0037411C">
        <w:rPr>
          <w:rtl/>
        </w:rPr>
        <w:t xml:space="preserve"> ما أرى هذا إلاّ قد أخرج نفسه من شهادتكم</w:t>
      </w:r>
      <w:r w:rsidR="0037411C" w:rsidRPr="0037411C">
        <w:rPr>
          <w:rtl/>
        </w:rPr>
        <w:t>،</w:t>
      </w:r>
      <w:r w:rsidRPr="0037411C">
        <w:rPr>
          <w:rtl/>
        </w:rPr>
        <w:t xml:space="preserve"> فحبس القوم بمرج عذراء</w:t>
      </w:r>
      <w:r w:rsidR="0037411C" w:rsidRPr="0037411C">
        <w:rPr>
          <w:rtl/>
        </w:rPr>
        <w:t>،</w:t>
      </w:r>
      <w:r w:rsidRPr="0037411C">
        <w:rPr>
          <w:rtl/>
        </w:rPr>
        <w:t xml:space="preserve"> وكتب معاوية إلى زياد</w:t>
      </w:r>
      <w:r w:rsidR="0037411C" w:rsidRPr="0037411C">
        <w:rPr>
          <w:rtl/>
        </w:rPr>
        <w:t>:</w:t>
      </w:r>
      <w:r w:rsidRPr="0037411C">
        <w:rPr>
          <w:rtl/>
        </w:rPr>
        <w:t xml:space="preserve"> أمّا بعد</w:t>
      </w:r>
      <w:r w:rsidR="0037411C" w:rsidRPr="0037411C">
        <w:rPr>
          <w:rtl/>
        </w:rPr>
        <w:t>،</w:t>
      </w:r>
      <w:r w:rsidRPr="0037411C">
        <w:rPr>
          <w:rtl/>
        </w:rPr>
        <w:t xml:space="preserve"> فقد فهمت ما اقتصصت به من أمر حجر وأصحابه</w:t>
      </w:r>
      <w:r w:rsidR="0037411C" w:rsidRPr="0037411C">
        <w:rPr>
          <w:rtl/>
        </w:rPr>
        <w:t>،</w:t>
      </w:r>
      <w:r w:rsidRPr="0037411C">
        <w:rPr>
          <w:rtl/>
        </w:rPr>
        <w:t xml:space="preserve"> وشهادة مَنْ قبلك عليهم</w:t>
      </w:r>
      <w:r w:rsidR="0037411C" w:rsidRPr="0037411C">
        <w:rPr>
          <w:rtl/>
        </w:rPr>
        <w:t>،</w:t>
      </w:r>
      <w:r w:rsidRPr="0037411C">
        <w:rPr>
          <w:rtl/>
        </w:rPr>
        <w:t xml:space="preserve"> فنظرتُ في ذلك</w:t>
      </w:r>
      <w:r w:rsidR="0037411C" w:rsidRPr="0037411C">
        <w:rPr>
          <w:rtl/>
        </w:rPr>
        <w:t>؛</w:t>
      </w:r>
      <w:r w:rsidRPr="0037411C">
        <w:rPr>
          <w:rtl/>
        </w:rPr>
        <w:t xml:space="preserve"> فأحياناً أرى قتلهم أفضل من تركهم</w:t>
      </w:r>
      <w:r w:rsidR="0037411C" w:rsidRPr="0037411C">
        <w:rPr>
          <w:rtl/>
        </w:rPr>
        <w:t>،</w:t>
      </w:r>
      <w:r w:rsidRPr="0037411C">
        <w:rPr>
          <w:rtl/>
        </w:rPr>
        <w:t xml:space="preserve"> وأحياناً أرى العفو عنهم أفضل من قتلهم</w:t>
      </w:r>
      <w:r w:rsidR="0037411C" w:rsidRPr="0037411C">
        <w:rPr>
          <w:rtl/>
        </w:rPr>
        <w:t>.</w:t>
      </w:r>
      <w:r w:rsidRPr="0037411C">
        <w:rPr>
          <w:rtl/>
        </w:rPr>
        <w:t xml:space="preserve"> والسلام</w:t>
      </w:r>
      <w:r w:rsidRPr="0037411C">
        <w:rPr>
          <w:rStyle w:val="libFootnotenumChar"/>
          <w:rtl/>
        </w:rPr>
        <w:t>(2)</w:t>
      </w:r>
      <w:r w:rsidR="0037411C" w:rsidRPr="0037411C">
        <w:rPr>
          <w:rtl/>
        </w:rPr>
        <w:t>.</w:t>
      </w:r>
      <w:r w:rsidRPr="0037411C">
        <w:rPr>
          <w:rtl/>
        </w:rPr>
        <w:t xml:space="preserve"> </w:t>
      </w:r>
    </w:p>
    <w:p w:rsidR="00807EF5" w:rsidRDefault="00807EF5" w:rsidP="0037411C">
      <w:pPr>
        <w:pStyle w:val="libNormal"/>
      </w:pPr>
      <w:r>
        <w:rPr>
          <w:rtl/>
        </w:rPr>
        <w:t>فكتب إليه زياد مع يزيد بن حجية بن ربيعة التيمي</w:t>
      </w:r>
      <w:r w:rsidR="0037411C">
        <w:rPr>
          <w:rtl/>
        </w:rPr>
        <w:t>:</w:t>
      </w:r>
      <w:r>
        <w:rPr>
          <w:rtl/>
        </w:rPr>
        <w:t xml:space="preserve"> أمّا بعد</w:t>
      </w:r>
      <w:r w:rsidR="0037411C">
        <w:rPr>
          <w:rtl/>
        </w:rPr>
        <w:t>،</w:t>
      </w:r>
      <w:r>
        <w:rPr>
          <w:rtl/>
        </w:rPr>
        <w:t xml:space="preserve"> فقد قرأت كتابك</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الترابية</w:t>
      </w:r>
      <w:r w:rsidR="0037411C">
        <w:rPr>
          <w:rtl/>
        </w:rPr>
        <w:t>:</w:t>
      </w:r>
      <w:r>
        <w:rPr>
          <w:rtl/>
        </w:rPr>
        <w:t xml:space="preserve"> نسبة إلى أبي تراب</w:t>
      </w:r>
      <w:r w:rsidR="0037411C">
        <w:rPr>
          <w:rtl/>
        </w:rPr>
        <w:t>،</w:t>
      </w:r>
      <w:r>
        <w:rPr>
          <w:rtl/>
        </w:rPr>
        <w:t xml:space="preserve"> وهو لقب علي الذي أشاعه الاُمويّون</w:t>
      </w:r>
      <w:r w:rsidR="0037411C">
        <w:rPr>
          <w:rtl/>
        </w:rPr>
        <w:t>.</w:t>
      </w:r>
      <w:r>
        <w:rPr>
          <w:rtl/>
        </w:rPr>
        <w:t xml:space="preserve"> والسبائية هنا تشير إلى القبائل اليمانية</w:t>
      </w:r>
      <w:r w:rsidR="0037411C">
        <w:rPr>
          <w:rtl/>
        </w:rPr>
        <w:t>.</w:t>
      </w:r>
      <w:r>
        <w:rPr>
          <w:rtl/>
        </w:rPr>
        <w:t xml:space="preserve"> </w:t>
      </w:r>
    </w:p>
    <w:p w:rsidR="00807EF5" w:rsidRDefault="00807EF5" w:rsidP="00960D5B">
      <w:pPr>
        <w:pStyle w:val="libFootnote0"/>
      </w:pPr>
      <w:r>
        <w:rPr>
          <w:rtl/>
        </w:rPr>
        <w:t>(2) تاريخ الطبري 5 / 273 سنة 51</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وفهمت رأيك في حجر وأصحابه</w:t>
      </w:r>
      <w:r w:rsidR="0037411C">
        <w:rPr>
          <w:rtl/>
        </w:rPr>
        <w:t>،</w:t>
      </w:r>
      <w:r>
        <w:rPr>
          <w:rtl/>
        </w:rPr>
        <w:t xml:space="preserve"> فعجبت لاشتباه الأمر عليك فيهم وقد شهد عليهم بما قد سمعت مَنْ هو أعلم بهم</w:t>
      </w:r>
      <w:r w:rsidR="0037411C">
        <w:rPr>
          <w:rtl/>
        </w:rPr>
        <w:t>،</w:t>
      </w:r>
      <w:r>
        <w:rPr>
          <w:rtl/>
        </w:rPr>
        <w:t xml:space="preserve"> فإن كانت لك حاجة في هذا المصر فلا تردّن حجراً وأصحابه إليّ</w:t>
      </w:r>
      <w:r w:rsidR="0037411C">
        <w:rPr>
          <w:rtl/>
        </w:rPr>
        <w:t>.</w:t>
      </w:r>
      <w:r>
        <w:rPr>
          <w:rtl/>
        </w:rPr>
        <w:t xml:space="preserve"> </w:t>
      </w:r>
    </w:p>
    <w:p w:rsidR="00807EF5" w:rsidRDefault="00807EF5" w:rsidP="0037411C">
      <w:pPr>
        <w:pStyle w:val="libNormal"/>
      </w:pPr>
      <w:r>
        <w:rPr>
          <w:rtl/>
        </w:rPr>
        <w:t>فأقبل يزيد بن حجية حتّى مرّ بهم بعذراء</w:t>
      </w:r>
      <w:r w:rsidR="0037411C">
        <w:rPr>
          <w:rtl/>
        </w:rPr>
        <w:t>،</w:t>
      </w:r>
      <w:r>
        <w:rPr>
          <w:rtl/>
        </w:rPr>
        <w:t xml:space="preserve"> فقال</w:t>
      </w:r>
      <w:r w:rsidR="0037411C">
        <w:rPr>
          <w:rtl/>
        </w:rPr>
        <w:t>:</w:t>
      </w:r>
      <w:r>
        <w:rPr>
          <w:rtl/>
        </w:rPr>
        <w:t xml:space="preserve"> يا هؤلاء</w:t>
      </w:r>
      <w:r w:rsidR="0037411C">
        <w:rPr>
          <w:rtl/>
        </w:rPr>
        <w:t>،</w:t>
      </w:r>
      <w:r>
        <w:rPr>
          <w:rtl/>
        </w:rPr>
        <w:t xml:space="preserve"> أما والله ما أرى براءتكم</w:t>
      </w:r>
      <w:r w:rsidR="0037411C">
        <w:rPr>
          <w:rtl/>
        </w:rPr>
        <w:t>،</w:t>
      </w:r>
      <w:r>
        <w:rPr>
          <w:rtl/>
        </w:rPr>
        <w:t xml:space="preserve"> ولقد جئت بكتاب فيه الذبح</w:t>
      </w:r>
      <w:r w:rsidR="0037411C">
        <w:rPr>
          <w:rtl/>
        </w:rPr>
        <w:t>،</w:t>
      </w:r>
      <w:r>
        <w:rPr>
          <w:rtl/>
        </w:rPr>
        <w:t xml:space="preserve"> فمروني بما أحببتم ممّا ترون أنّه لكم نافع أعمل به لكم وأنطق به</w:t>
      </w:r>
      <w:r w:rsidR="0037411C">
        <w:rPr>
          <w:rtl/>
        </w:rPr>
        <w:t>.</w:t>
      </w:r>
      <w:r>
        <w:rPr>
          <w:rtl/>
        </w:rPr>
        <w:t xml:space="preserve"> فقال حجر</w:t>
      </w:r>
      <w:r w:rsidR="0037411C">
        <w:rPr>
          <w:rtl/>
        </w:rPr>
        <w:t>:</w:t>
      </w:r>
      <w:r>
        <w:rPr>
          <w:rtl/>
        </w:rPr>
        <w:t xml:space="preserve"> أبلغ معاوية أنّا على بيعتنا لا نستقيلها ولا نقيلها</w:t>
      </w:r>
      <w:r w:rsidR="0037411C">
        <w:rPr>
          <w:rtl/>
        </w:rPr>
        <w:t>،</w:t>
      </w:r>
      <w:r>
        <w:rPr>
          <w:rtl/>
        </w:rPr>
        <w:t xml:space="preserve"> وأنّه إنّما شهد علينا الأعداء والأظنّاء</w:t>
      </w:r>
      <w:r w:rsidR="0037411C">
        <w:rPr>
          <w:rtl/>
        </w:rPr>
        <w:t>.</w:t>
      </w:r>
      <w:r>
        <w:rPr>
          <w:rtl/>
        </w:rPr>
        <w:t xml:space="preserve"> </w:t>
      </w:r>
    </w:p>
    <w:p w:rsidR="00807EF5" w:rsidRDefault="00807EF5" w:rsidP="0037411C">
      <w:pPr>
        <w:pStyle w:val="libNormal"/>
      </w:pPr>
      <w:r>
        <w:rPr>
          <w:rtl/>
        </w:rPr>
        <w:t>فقدم يزيد بالكتاب إلى معاوية فقرأه</w:t>
      </w:r>
      <w:r w:rsidR="0037411C">
        <w:rPr>
          <w:rtl/>
        </w:rPr>
        <w:t>،</w:t>
      </w:r>
      <w:r>
        <w:rPr>
          <w:rtl/>
        </w:rPr>
        <w:t xml:space="preserve"> وبلغه يزيد مقالة حجر</w:t>
      </w:r>
      <w:r w:rsidR="0037411C">
        <w:rPr>
          <w:rtl/>
        </w:rPr>
        <w:t>،</w:t>
      </w:r>
      <w:r>
        <w:rPr>
          <w:rtl/>
        </w:rPr>
        <w:t xml:space="preserve"> فقال معاوية</w:t>
      </w:r>
      <w:r w:rsidR="0037411C">
        <w:rPr>
          <w:rtl/>
        </w:rPr>
        <w:t>:</w:t>
      </w:r>
      <w:r>
        <w:rPr>
          <w:rtl/>
        </w:rPr>
        <w:t xml:space="preserve"> زياد أصدق عندنا من حجر</w:t>
      </w:r>
      <w:r w:rsidR="0037411C">
        <w:rPr>
          <w:rtl/>
        </w:rPr>
        <w:t>.</w:t>
      </w:r>
      <w:r>
        <w:rPr>
          <w:rtl/>
        </w:rPr>
        <w:t xml:space="preserve"> </w:t>
      </w:r>
    </w:p>
    <w:p w:rsidR="00807EF5" w:rsidRDefault="00807EF5" w:rsidP="0037411C">
      <w:pPr>
        <w:pStyle w:val="libNormal"/>
      </w:pPr>
      <w:r w:rsidRPr="0037411C">
        <w:rPr>
          <w:rtl/>
        </w:rPr>
        <w:t>وأقبل عامر بن الأسود العجلي وهو بعذراء يريد معاوية</w:t>
      </w:r>
      <w:r w:rsidR="0037411C" w:rsidRPr="0037411C">
        <w:rPr>
          <w:rtl/>
        </w:rPr>
        <w:t>؛</w:t>
      </w:r>
      <w:r w:rsidRPr="0037411C">
        <w:rPr>
          <w:rtl/>
        </w:rPr>
        <w:t xml:space="preserve"> ليعلمه علم الرجلين اللذين بعث بهما زياد</w:t>
      </w:r>
      <w:r w:rsidR="0037411C" w:rsidRPr="0037411C">
        <w:rPr>
          <w:rtl/>
        </w:rPr>
        <w:t>،</w:t>
      </w:r>
      <w:r w:rsidRPr="0037411C">
        <w:rPr>
          <w:rtl/>
        </w:rPr>
        <w:t xml:space="preserve"> فلمّا ولّى ليمضي قام إليه حجر بن عدي يرسف في القيود</w:t>
      </w:r>
      <w:r w:rsidR="0037411C" w:rsidRPr="0037411C">
        <w:rPr>
          <w:rtl/>
        </w:rPr>
        <w:t>،</w:t>
      </w:r>
      <w:r w:rsidRPr="0037411C">
        <w:rPr>
          <w:rtl/>
        </w:rPr>
        <w:t xml:space="preserve"> فقال</w:t>
      </w:r>
      <w:r w:rsidR="0037411C" w:rsidRPr="0037411C">
        <w:rPr>
          <w:rtl/>
        </w:rPr>
        <w:t>:</w:t>
      </w:r>
      <w:r w:rsidRPr="0037411C">
        <w:rPr>
          <w:rtl/>
        </w:rPr>
        <w:t xml:space="preserve"> يا عامر</w:t>
      </w:r>
      <w:r w:rsidR="0037411C" w:rsidRPr="0037411C">
        <w:rPr>
          <w:rtl/>
        </w:rPr>
        <w:t>،</w:t>
      </w:r>
      <w:r w:rsidRPr="0037411C">
        <w:rPr>
          <w:rtl/>
        </w:rPr>
        <w:t xml:space="preserve"> اسمع منّي (أبلغ معاوية أنّ دماءنا عليه حرام</w:t>
      </w:r>
      <w:r w:rsidR="0037411C" w:rsidRPr="0037411C">
        <w:rPr>
          <w:rtl/>
        </w:rPr>
        <w:t>،</w:t>
      </w:r>
      <w:r w:rsidRPr="0037411C">
        <w:rPr>
          <w:rtl/>
        </w:rPr>
        <w:t xml:space="preserve"> وأخبره أنّا قد أومنّا</w:t>
      </w:r>
      <w:r w:rsidR="0037411C" w:rsidRPr="0037411C">
        <w:rPr>
          <w:rtl/>
        </w:rPr>
        <w:t>،</w:t>
      </w:r>
      <w:r w:rsidRPr="0037411C">
        <w:rPr>
          <w:rtl/>
        </w:rPr>
        <w:t xml:space="preserve"> وصالحنا وصالحناه</w:t>
      </w:r>
      <w:r w:rsidR="0037411C" w:rsidRPr="0037411C">
        <w:rPr>
          <w:rtl/>
        </w:rPr>
        <w:t>،</w:t>
      </w:r>
      <w:r w:rsidRPr="0037411C">
        <w:rPr>
          <w:rtl/>
        </w:rPr>
        <w:t xml:space="preserve"> وأنّا لم نقتل أحداً من أهل القبلة فيحلّ له دماؤنا)</w:t>
      </w:r>
      <w:r w:rsidRPr="0037411C">
        <w:rPr>
          <w:rStyle w:val="libFootnotenumChar"/>
          <w:rtl/>
        </w:rPr>
        <w:t>(1)</w:t>
      </w:r>
      <w:r w:rsidR="0037411C" w:rsidRPr="0037411C">
        <w:rPr>
          <w:rtl/>
        </w:rPr>
        <w:t>،</w:t>
      </w:r>
      <w:r w:rsidRPr="0037411C">
        <w:rPr>
          <w:rtl/>
        </w:rPr>
        <w:t xml:space="preserve"> فليتق الله ولينظر في أمرنا</w:t>
      </w:r>
      <w:r w:rsidR="0037411C" w:rsidRPr="0037411C">
        <w:rPr>
          <w:rtl/>
        </w:rPr>
        <w:t>.</w:t>
      </w:r>
      <w:r w:rsidRPr="0037411C">
        <w:rPr>
          <w:rtl/>
        </w:rPr>
        <w:t xml:space="preserve"> </w:t>
      </w:r>
    </w:p>
    <w:p w:rsidR="00807EF5" w:rsidRDefault="00807EF5" w:rsidP="0037411C">
      <w:pPr>
        <w:pStyle w:val="libNormal"/>
      </w:pPr>
      <w:r>
        <w:rPr>
          <w:rtl/>
        </w:rPr>
        <w:t>فقال له نحواً من هذا الكلام</w:t>
      </w:r>
      <w:r w:rsidR="0037411C">
        <w:rPr>
          <w:rtl/>
        </w:rPr>
        <w:t>،</w:t>
      </w:r>
      <w:r>
        <w:rPr>
          <w:rtl/>
        </w:rPr>
        <w:t xml:space="preserve"> فأعاد عليه حجر مراراً</w:t>
      </w:r>
      <w:r w:rsidR="0037411C">
        <w:rPr>
          <w:rtl/>
        </w:rPr>
        <w:t>.</w:t>
      </w:r>
      <w:r>
        <w:rPr>
          <w:rtl/>
        </w:rPr>
        <w:t xml:space="preserve"> </w:t>
      </w:r>
    </w:p>
    <w:p w:rsidR="00807EF5" w:rsidRDefault="00807EF5" w:rsidP="00C1630D">
      <w:pPr>
        <w:pStyle w:val="Heading3"/>
      </w:pPr>
      <w:bookmarkStart w:id="54" w:name="_Toc448911943"/>
      <w:r>
        <w:rPr>
          <w:rtl/>
        </w:rPr>
        <w:t xml:space="preserve">البراءة من علي </w:t>
      </w:r>
      <w:r w:rsidR="00841A09" w:rsidRPr="005B0B13">
        <w:rPr>
          <w:rStyle w:val="libAlaemChar"/>
          <w:rtl/>
        </w:rPr>
        <w:t>عليه‌السلام</w:t>
      </w:r>
      <w:r>
        <w:rPr>
          <w:rtl/>
        </w:rPr>
        <w:t xml:space="preserve"> أو القتل</w:t>
      </w:r>
      <w:bookmarkEnd w:id="54"/>
    </w:p>
    <w:p w:rsidR="00807EF5" w:rsidRDefault="00807EF5" w:rsidP="0037411C">
      <w:pPr>
        <w:pStyle w:val="libNormal"/>
      </w:pPr>
      <w:r>
        <w:rPr>
          <w:rtl/>
        </w:rPr>
        <w:t>فجاء رسول معاوية إليهم بتخلية ستة وبقتل ثمانية</w:t>
      </w:r>
      <w:r w:rsidR="0037411C">
        <w:rPr>
          <w:rtl/>
        </w:rPr>
        <w:t>،</w:t>
      </w:r>
      <w:r>
        <w:rPr>
          <w:rtl/>
        </w:rPr>
        <w:t xml:space="preserve"> فقال لهم رسول معاوية</w:t>
      </w:r>
      <w:r w:rsidR="0037411C">
        <w:rPr>
          <w:rtl/>
        </w:rPr>
        <w:t>:</w:t>
      </w:r>
      <w:r>
        <w:rPr>
          <w:rtl/>
        </w:rPr>
        <w:t xml:space="preserve"> إنّا قد أمرنا أن نعرض عليكم البراءة من علي واللعن له</w:t>
      </w:r>
      <w:r w:rsidR="0037411C">
        <w:rPr>
          <w:rtl/>
        </w:rPr>
        <w:t>،</w:t>
      </w:r>
      <w:r>
        <w:rPr>
          <w:rtl/>
        </w:rPr>
        <w:t xml:space="preserve"> فإن فعلتم تركناكم</w:t>
      </w:r>
      <w:r w:rsidR="0037411C">
        <w:rPr>
          <w:rtl/>
        </w:rPr>
        <w:t>،</w:t>
      </w:r>
      <w:r>
        <w:rPr>
          <w:rtl/>
        </w:rPr>
        <w:t xml:space="preserve"> وإن أبيتم قتلناكم</w:t>
      </w:r>
      <w:r w:rsidR="0037411C">
        <w:rPr>
          <w:rtl/>
        </w:rPr>
        <w:t>،</w:t>
      </w:r>
      <w:r>
        <w:rPr>
          <w:rtl/>
        </w:rPr>
        <w:t xml:space="preserve"> وإنّ أمير المؤمنين يزعم أنّ دماءكم قد حلّت له بشهادة أهل مصركم عليكم</w:t>
      </w:r>
      <w:r w:rsidR="0037411C">
        <w:rPr>
          <w:rtl/>
        </w:rPr>
        <w:t>،</w:t>
      </w:r>
      <w:r>
        <w:rPr>
          <w:rtl/>
        </w:rPr>
        <w:t xml:space="preserve"> غير أنّه قد عفا عن ذلك</w:t>
      </w:r>
      <w:r w:rsidR="0037411C">
        <w:rPr>
          <w:rtl/>
        </w:rPr>
        <w:t>،</w:t>
      </w:r>
      <w:r>
        <w:rPr>
          <w:rtl/>
        </w:rPr>
        <w:t xml:space="preserve"> فابرؤوا من هذا الرجل نخلّ سبيلكم</w:t>
      </w:r>
      <w:r w:rsidR="0037411C">
        <w:rPr>
          <w:rtl/>
        </w:rPr>
        <w:t>.</w:t>
      </w:r>
      <w:r>
        <w:rPr>
          <w:rtl/>
        </w:rPr>
        <w:t xml:space="preserve"> </w:t>
      </w:r>
    </w:p>
    <w:p w:rsidR="00807EF5" w:rsidRDefault="00807EF5" w:rsidP="0037411C">
      <w:pPr>
        <w:pStyle w:val="libNormal"/>
      </w:pPr>
      <w:r>
        <w:rPr>
          <w:rtl/>
        </w:rPr>
        <w:t>قالوا</w:t>
      </w:r>
      <w:r w:rsidR="0037411C">
        <w:rPr>
          <w:rtl/>
        </w:rPr>
        <w:t>:</w:t>
      </w:r>
      <w:r>
        <w:rPr>
          <w:rtl/>
        </w:rPr>
        <w:t xml:space="preserve"> اللّهمّ إنّا لسنا فاعلي ذلك</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ابن الأثير 3 / 484</w:t>
      </w:r>
      <w:r w:rsidR="0037411C">
        <w:rPr>
          <w:rtl/>
        </w:rPr>
        <w:t>.</w:t>
      </w:r>
    </w:p>
    <w:p w:rsidR="00807EF5" w:rsidRDefault="00807EF5" w:rsidP="002C4C33">
      <w:pPr>
        <w:pStyle w:val="libNormal"/>
      </w:pPr>
      <w:r>
        <w:rPr>
          <w:rtl/>
        </w:rPr>
        <w:br w:type="page"/>
      </w:r>
    </w:p>
    <w:p w:rsidR="00807EF5" w:rsidRDefault="00807EF5" w:rsidP="0037411C">
      <w:pPr>
        <w:pStyle w:val="libNormal"/>
      </w:pPr>
      <w:r>
        <w:rPr>
          <w:rtl/>
        </w:rPr>
        <w:lastRenderedPageBreak/>
        <w:t>فأمر بقبورهم فحُفرت</w:t>
      </w:r>
      <w:r w:rsidR="0037411C">
        <w:rPr>
          <w:rtl/>
        </w:rPr>
        <w:t>،</w:t>
      </w:r>
      <w:r>
        <w:rPr>
          <w:rtl/>
        </w:rPr>
        <w:t xml:space="preserve"> وأُدنيت أكفانهم</w:t>
      </w:r>
      <w:r w:rsidR="0037411C">
        <w:rPr>
          <w:rtl/>
        </w:rPr>
        <w:t>،</w:t>
      </w:r>
      <w:r>
        <w:rPr>
          <w:rtl/>
        </w:rPr>
        <w:t xml:space="preserve"> وقاموا الليل كلّه يصلّون</w:t>
      </w:r>
      <w:r w:rsidR="0037411C">
        <w:rPr>
          <w:rtl/>
        </w:rPr>
        <w:t>،</w:t>
      </w:r>
      <w:r>
        <w:rPr>
          <w:rtl/>
        </w:rPr>
        <w:t xml:space="preserve"> فلمّا أصبحوا قال أصحاب معاوية</w:t>
      </w:r>
      <w:r w:rsidR="0037411C">
        <w:rPr>
          <w:rtl/>
        </w:rPr>
        <w:t>:</w:t>
      </w:r>
      <w:r>
        <w:rPr>
          <w:rtl/>
        </w:rPr>
        <w:t xml:space="preserve"> يا هؤلاء</w:t>
      </w:r>
      <w:r w:rsidR="0037411C">
        <w:rPr>
          <w:rtl/>
        </w:rPr>
        <w:t>،</w:t>
      </w:r>
      <w:r>
        <w:rPr>
          <w:rtl/>
        </w:rPr>
        <w:t xml:space="preserve"> لقد رأيناكم البارحة قد أطلتم الصلاة وأحسنتم الدعاء</w:t>
      </w:r>
      <w:r w:rsidR="0037411C">
        <w:rPr>
          <w:rtl/>
        </w:rPr>
        <w:t>،</w:t>
      </w:r>
      <w:r>
        <w:rPr>
          <w:rtl/>
        </w:rPr>
        <w:t xml:space="preserve"> فأخبرونا ما قولكم في عثمان</w:t>
      </w:r>
      <w:r w:rsidR="0037411C">
        <w:rPr>
          <w:rtl/>
        </w:rPr>
        <w:t>؟</w:t>
      </w:r>
      <w:r>
        <w:rPr>
          <w:rtl/>
        </w:rPr>
        <w:t xml:space="preserve"> قالوا</w:t>
      </w:r>
      <w:r w:rsidR="0037411C">
        <w:rPr>
          <w:rtl/>
        </w:rPr>
        <w:t>:</w:t>
      </w:r>
      <w:r>
        <w:rPr>
          <w:rtl/>
        </w:rPr>
        <w:t xml:space="preserve"> هو أوّل مَنْ جار في الحكم</w:t>
      </w:r>
      <w:r w:rsidR="0037411C">
        <w:rPr>
          <w:rtl/>
        </w:rPr>
        <w:t>،</w:t>
      </w:r>
      <w:r>
        <w:rPr>
          <w:rtl/>
        </w:rPr>
        <w:t xml:space="preserve"> وعمل بغير الحق</w:t>
      </w:r>
      <w:r w:rsidR="0037411C">
        <w:rPr>
          <w:rtl/>
        </w:rPr>
        <w:t>.</w:t>
      </w:r>
      <w:r>
        <w:rPr>
          <w:rtl/>
        </w:rPr>
        <w:t xml:space="preserve"> </w:t>
      </w:r>
    </w:p>
    <w:p w:rsidR="00807EF5" w:rsidRDefault="00807EF5" w:rsidP="0037411C">
      <w:pPr>
        <w:pStyle w:val="libNormal"/>
      </w:pPr>
      <w:r>
        <w:rPr>
          <w:rtl/>
        </w:rPr>
        <w:t>فقال أصحاب معاوية</w:t>
      </w:r>
      <w:r w:rsidR="0037411C">
        <w:rPr>
          <w:rtl/>
        </w:rPr>
        <w:t>:</w:t>
      </w:r>
      <w:r>
        <w:rPr>
          <w:rtl/>
        </w:rPr>
        <w:t xml:space="preserve"> أمير المؤمنين كان أعلم بكم</w:t>
      </w:r>
      <w:r w:rsidR="0037411C">
        <w:rPr>
          <w:rtl/>
        </w:rPr>
        <w:t>.</w:t>
      </w:r>
      <w:r>
        <w:rPr>
          <w:rtl/>
        </w:rPr>
        <w:t xml:space="preserve"> </w:t>
      </w:r>
    </w:p>
    <w:p w:rsidR="00807EF5" w:rsidRDefault="00807EF5" w:rsidP="0037411C">
      <w:pPr>
        <w:pStyle w:val="libNormal"/>
      </w:pPr>
      <w:r>
        <w:rPr>
          <w:rtl/>
        </w:rPr>
        <w:t>ثمّ قاموا إليهم فقالوا</w:t>
      </w:r>
      <w:r w:rsidR="0037411C">
        <w:rPr>
          <w:rtl/>
        </w:rPr>
        <w:t>:</w:t>
      </w:r>
      <w:r>
        <w:rPr>
          <w:rtl/>
        </w:rPr>
        <w:t xml:space="preserve"> تبرؤون من هذا الرجل</w:t>
      </w:r>
      <w:r w:rsidR="0037411C">
        <w:rPr>
          <w:rtl/>
        </w:rPr>
        <w:t>؟</w:t>
      </w:r>
      <w:r>
        <w:rPr>
          <w:rtl/>
        </w:rPr>
        <w:t xml:space="preserve"> </w:t>
      </w:r>
    </w:p>
    <w:p w:rsidR="00807EF5" w:rsidRDefault="00807EF5" w:rsidP="0037411C">
      <w:pPr>
        <w:pStyle w:val="libNormal"/>
      </w:pPr>
      <w:r>
        <w:rPr>
          <w:rtl/>
        </w:rPr>
        <w:t>قالوا</w:t>
      </w:r>
      <w:r w:rsidR="0037411C">
        <w:rPr>
          <w:rtl/>
        </w:rPr>
        <w:t>:</w:t>
      </w:r>
      <w:r>
        <w:rPr>
          <w:rtl/>
        </w:rPr>
        <w:t xml:space="preserve"> بل نتولاّه ونتبرأ ممّن تبرّأ منه</w:t>
      </w:r>
      <w:r w:rsidR="0037411C">
        <w:rPr>
          <w:rtl/>
        </w:rPr>
        <w:t>.</w:t>
      </w:r>
      <w:r>
        <w:rPr>
          <w:rtl/>
        </w:rPr>
        <w:t xml:space="preserve"> </w:t>
      </w:r>
    </w:p>
    <w:p w:rsidR="00807EF5" w:rsidRDefault="00807EF5" w:rsidP="0037411C">
      <w:pPr>
        <w:pStyle w:val="libNormal"/>
      </w:pPr>
      <w:r>
        <w:rPr>
          <w:rtl/>
        </w:rPr>
        <w:t>فأخذ كلّ رجل منهم رجلاّ ليقتله</w:t>
      </w:r>
      <w:r w:rsidR="0037411C">
        <w:rPr>
          <w:rtl/>
        </w:rPr>
        <w:t>،</w:t>
      </w:r>
      <w:r>
        <w:rPr>
          <w:rtl/>
        </w:rPr>
        <w:t xml:space="preserve"> ووقع قبيصة بن ضبيعة في يدي أبي شريف البدّي</w:t>
      </w:r>
      <w:r w:rsidR="0037411C">
        <w:rPr>
          <w:rtl/>
        </w:rPr>
        <w:t>،</w:t>
      </w:r>
      <w:r>
        <w:rPr>
          <w:rtl/>
        </w:rPr>
        <w:t xml:space="preserve"> فقال له قبيصة</w:t>
      </w:r>
      <w:r w:rsidR="0037411C">
        <w:rPr>
          <w:rtl/>
        </w:rPr>
        <w:t>:</w:t>
      </w:r>
      <w:r>
        <w:rPr>
          <w:rtl/>
        </w:rPr>
        <w:t xml:space="preserve"> إنّ الشرّ بين قومي وقومك آمن</w:t>
      </w:r>
      <w:r w:rsidR="0037411C">
        <w:rPr>
          <w:rtl/>
        </w:rPr>
        <w:t>،</w:t>
      </w:r>
      <w:r>
        <w:rPr>
          <w:rtl/>
        </w:rPr>
        <w:t xml:space="preserve"> فليقتلني سواك</w:t>
      </w:r>
      <w:r w:rsidR="0037411C">
        <w:rPr>
          <w:rtl/>
        </w:rPr>
        <w:t>.</w:t>
      </w:r>
      <w:r>
        <w:rPr>
          <w:rtl/>
        </w:rPr>
        <w:t xml:space="preserve"> </w:t>
      </w:r>
    </w:p>
    <w:p w:rsidR="00807EF5" w:rsidRDefault="00807EF5" w:rsidP="0037411C">
      <w:pPr>
        <w:pStyle w:val="libNormal"/>
      </w:pPr>
      <w:r>
        <w:rPr>
          <w:rtl/>
        </w:rPr>
        <w:t>فقال له</w:t>
      </w:r>
      <w:r w:rsidR="0037411C">
        <w:rPr>
          <w:rtl/>
        </w:rPr>
        <w:t>:</w:t>
      </w:r>
      <w:r>
        <w:rPr>
          <w:rtl/>
        </w:rPr>
        <w:t xml:space="preserve"> برَّتك رحِم</w:t>
      </w:r>
      <w:r w:rsidR="0037411C">
        <w:rPr>
          <w:rtl/>
        </w:rPr>
        <w:t>.</w:t>
      </w:r>
      <w:r>
        <w:rPr>
          <w:rtl/>
        </w:rPr>
        <w:t xml:space="preserve"> فأخذ الحضرمي فقتله</w:t>
      </w:r>
      <w:r w:rsidR="0037411C">
        <w:rPr>
          <w:rtl/>
        </w:rPr>
        <w:t>،</w:t>
      </w:r>
      <w:r>
        <w:rPr>
          <w:rtl/>
        </w:rPr>
        <w:t xml:space="preserve"> وقتل القضاعي قبيصة بن ضبيعة</w:t>
      </w:r>
      <w:r w:rsidR="0037411C">
        <w:rPr>
          <w:rtl/>
        </w:rPr>
        <w:t>.</w:t>
      </w:r>
      <w:r>
        <w:rPr>
          <w:rtl/>
        </w:rPr>
        <w:t xml:space="preserve"> </w:t>
      </w:r>
    </w:p>
    <w:p w:rsidR="00807EF5" w:rsidRDefault="00807EF5" w:rsidP="0037411C">
      <w:pPr>
        <w:pStyle w:val="libNormal"/>
      </w:pPr>
      <w:r>
        <w:rPr>
          <w:rtl/>
        </w:rPr>
        <w:t>وقال عبد الرحمن بن حسان العنزي</w:t>
      </w:r>
      <w:r w:rsidR="0037411C">
        <w:rPr>
          <w:rtl/>
        </w:rPr>
        <w:t>،</w:t>
      </w:r>
      <w:r>
        <w:rPr>
          <w:rtl/>
        </w:rPr>
        <w:t xml:space="preserve"> وكريم بن عفيف الخثعمي</w:t>
      </w:r>
      <w:r w:rsidR="0037411C">
        <w:rPr>
          <w:rtl/>
        </w:rPr>
        <w:t>:</w:t>
      </w:r>
      <w:r>
        <w:rPr>
          <w:rtl/>
        </w:rPr>
        <w:t xml:space="preserve"> ابعثوا بنا إلى أمير المؤمنين فنحن نقول في هذا الرجل مثل مقالته</w:t>
      </w:r>
      <w:r w:rsidR="0037411C">
        <w:rPr>
          <w:rtl/>
        </w:rPr>
        <w:t>.</w:t>
      </w:r>
      <w:r>
        <w:rPr>
          <w:rtl/>
        </w:rPr>
        <w:t xml:space="preserve"> فبعثوا إلى معاوية يخبرونه بمقالتهما</w:t>
      </w:r>
      <w:r w:rsidR="0037411C">
        <w:rPr>
          <w:rtl/>
        </w:rPr>
        <w:t>،</w:t>
      </w:r>
      <w:r>
        <w:rPr>
          <w:rtl/>
        </w:rPr>
        <w:t xml:space="preserve"> فبعث إليهم</w:t>
      </w:r>
      <w:r w:rsidR="0037411C">
        <w:rPr>
          <w:rtl/>
        </w:rPr>
        <w:t>:</w:t>
      </w:r>
      <w:r>
        <w:rPr>
          <w:rtl/>
        </w:rPr>
        <w:t xml:space="preserve"> أن ائتوني بهما</w:t>
      </w:r>
      <w:r w:rsidR="0037411C">
        <w:rPr>
          <w:rtl/>
        </w:rPr>
        <w:t>.</w:t>
      </w:r>
      <w:r>
        <w:rPr>
          <w:rtl/>
        </w:rPr>
        <w:t xml:space="preserve"> فلمّا دخلا عليه قال الخثعمي</w:t>
      </w:r>
      <w:r w:rsidR="0037411C">
        <w:rPr>
          <w:rtl/>
        </w:rPr>
        <w:t>:</w:t>
      </w:r>
      <w:r>
        <w:rPr>
          <w:rtl/>
        </w:rPr>
        <w:t xml:space="preserve"> الله الله يا معاوية</w:t>
      </w:r>
      <w:r w:rsidR="0037411C">
        <w:rPr>
          <w:rtl/>
        </w:rPr>
        <w:t>!</w:t>
      </w:r>
      <w:r>
        <w:rPr>
          <w:rtl/>
        </w:rPr>
        <w:t xml:space="preserve"> فإنّك منقول من هذه الدار الزائلة إلى الدار الآخرة الدائمة</w:t>
      </w:r>
      <w:r w:rsidR="0037411C">
        <w:rPr>
          <w:rtl/>
        </w:rPr>
        <w:t>،</w:t>
      </w:r>
      <w:r>
        <w:rPr>
          <w:rtl/>
        </w:rPr>
        <w:t xml:space="preserve"> ثمّ مسؤول عمّا أردت بقتلنا</w:t>
      </w:r>
      <w:r w:rsidR="0037411C">
        <w:rPr>
          <w:rtl/>
        </w:rPr>
        <w:t>،</w:t>
      </w:r>
      <w:r>
        <w:rPr>
          <w:rtl/>
        </w:rPr>
        <w:t xml:space="preserve"> وفيم سفكت دماءنا</w:t>
      </w:r>
      <w:r w:rsidR="0037411C">
        <w:rPr>
          <w:rtl/>
        </w:rPr>
        <w:t>.</w:t>
      </w:r>
      <w:r>
        <w:rPr>
          <w:rtl/>
        </w:rPr>
        <w:t xml:space="preserve"> </w:t>
      </w:r>
    </w:p>
    <w:p w:rsidR="00807EF5" w:rsidRDefault="00807EF5" w:rsidP="0037411C">
      <w:pPr>
        <w:pStyle w:val="libNormal"/>
      </w:pPr>
      <w:r>
        <w:rPr>
          <w:rtl/>
        </w:rPr>
        <w:t>فقال معاوية</w:t>
      </w:r>
      <w:r w:rsidR="0037411C">
        <w:rPr>
          <w:rtl/>
        </w:rPr>
        <w:t>:</w:t>
      </w:r>
      <w:r>
        <w:rPr>
          <w:rtl/>
        </w:rPr>
        <w:t xml:space="preserve"> ما تقول في علي</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أقول فيه قولك</w:t>
      </w:r>
      <w:r w:rsidR="0037411C">
        <w:rPr>
          <w:rtl/>
        </w:rPr>
        <w:t>،</w:t>
      </w:r>
      <w:r>
        <w:rPr>
          <w:rtl/>
        </w:rPr>
        <w:t xml:space="preserve"> أتبرأ من دين علي الذي كان يدين الله به</w:t>
      </w:r>
      <w:r w:rsidR="0037411C">
        <w:rPr>
          <w:rtl/>
        </w:rPr>
        <w:t>؟</w:t>
      </w:r>
      <w:r>
        <w:rPr>
          <w:rtl/>
        </w:rPr>
        <w:t xml:space="preserve"> </w:t>
      </w:r>
    </w:p>
    <w:p w:rsidR="00807EF5" w:rsidRDefault="00807EF5" w:rsidP="0037411C">
      <w:pPr>
        <w:pStyle w:val="libNormal"/>
      </w:pPr>
      <w:r>
        <w:rPr>
          <w:rtl/>
        </w:rPr>
        <w:t>فسكت</w:t>
      </w:r>
      <w:r w:rsidR="0037411C">
        <w:rPr>
          <w:rtl/>
        </w:rPr>
        <w:t>،</w:t>
      </w:r>
      <w:r>
        <w:rPr>
          <w:rtl/>
        </w:rPr>
        <w:t xml:space="preserve"> وكره معاوية أن يجيبه</w:t>
      </w:r>
      <w:r w:rsidR="0037411C">
        <w:rPr>
          <w:rtl/>
        </w:rPr>
        <w:t>،</w:t>
      </w:r>
      <w:r>
        <w:rPr>
          <w:rtl/>
        </w:rPr>
        <w:t xml:space="preserve"> وقام شمر بن عبد الله من بني قحافة فقال</w:t>
      </w:r>
      <w:r w:rsidR="0037411C">
        <w:rPr>
          <w:rtl/>
        </w:rPr>
        <w:t>:</w:t>
      </w:r>
      <w:r>
        <w:rPr>
          <w:rtl/>
        </w:rPr>
        <w:t xml:space="preserve"> يا أمير المؤمنين</w:t>
      </w:r>
      <w:r w:rsidR="0037411C">
        <w:rPr>
          <w:rtl/>
        </w:rPr>
        <w:t>،</w:t>
      </w:r>
      <w:r>
        <w:rPr>
          <w:rtl/>
        </w:rPr>
        <w:t xml:space="preserve"> هب لي ابن عمّي</w:t>
      </w:r>
      <w:r w:rsidR="0037411C">
        <w:rPr>
          <w:rtl/>
        </w:rPr>
        <w:t>.</w:t>
      </w:r>
      <w:r>
        <w:rPr>
          <w:rtl/>
        </w:rPr>
        <w:t xml:space="preserve"> قال</w:t>
      </w:r>
      <w:r w:rsidR="0037411C">
        <w:rPr>
          <w:rtl/>
        </w:rPr>
        <w:t>:</w:t>
      </w:r>
      <w:r>
        <w:rPr>
          <w:rtl/>
        </w:rPr>
        <w:t xml:space="preserve"> هو لك</w:t>
      </w:r>
      <w:r w:rsidR="0037411C">
        <w:rPr>
          <w:rtl/>
        </w:rPr>
        <w:t>،</w:t>
      </w:r>
      <w:r>
        <w:rPr>
          <w:rtl/>
        </w:rPr>
        <w:t xml:space="preserve"> غير أنّي حابسه شهراً</w:t>
      </w:r>
      <w:r w:rsidR="0037411C">
        <w:rPr>
          <w:rtl/>
        </w:rPr>
        <w:t>.</w:t>
      </w:r>
      <w:r>
        <w:rPr>
          <w:rtl/>
        </w:rPr>
        <w:t xml:space="preserve"> فكان يرسل إليه بين كلّ يومين فيكلّمه</w:t>
      </w:r>
      <w:r w:rsidR="0037411C">
        <w:rPr>
          <w:rtl/>
        </w:rPr>
        <w:t>،</w:t>
      </w:r>
      <w:r>
        <w:rPr>
          <w:rtl/>
        </w:rPr>
        <w:t xml:space="preserve"> وقال له</w:t>
      </w:r>
      <w:r w:rsidR="0037411C">
        <w:rPr>
          <w:rtl/>
        </w:rPr>
        <w:t>:</w:t>
      </w:r>
      <w:r>
        <w:rPr>
          <w:rtl/>
        </w:rPr>
        <w:t xml:space="preserve"> إنّي لأنفس بك على العراق أن يكون فيهم مثلك</w:t>
      </w:r>
      <w:r w:rsidR="0037411C">
        <w:rPr>
          <w:rtl/>
        </w:rPr>
        <w:t>.</w:t>
      </w:r>
      <w:r>
        <w:rPr>
          <w:rtl/>
        </w:rPr>
        <w:t xml:space="preserve"> </w:t>
      </w:r>
    </w:p>
    <w:p w:rsidR="00807EF5" w:rsidRDefault="00807EF5" w:rsidP="0037411C">
      <w:pPr>
        <w:pStyle w:val="libNormal"/>
      </w:pPr>
      <w:r>
        <w:rPr>
          <w:rtl/>
        </w:rPr>
        <w:t>ثمّ إنّ شمراً عاوده فيه الكلام</w:t>
      </w:r>
      <w:r w:rsidR="0037411C">
        <w:rPr>
          <w:rtl/>
        </w:rPr>
        <w:t>،</w:t>
      </w:r>
      <w:r>
        <w:rPr>
          <w:rtl/>
        </w:rPr>
        <w:t xml:space="preserve"> فقال</w:t>
      </w:r>
      <w:r w:rsidR="0037411C">
        <w:rPr>
          <w:rtl/>
        </w:rPr>
        <w:t>:</w:t>
      </w:r>
      <w:r>
        <w:rPr>
          <w:rtl/>
        </w:rPr>
        <w:t xml:space="preserve"> نمرُّك على هبة ابن عمّك</w:t>
      </w:r>
      <w:r w:rsidR="0037411C">
        <w:rPr>
          <w:rtl/>
        </w:rPr>
        <w:t>.</w:t>
      </w:r>
      <w:r>
        <w:rPr>
          <w:rtl/>
        </w:rPr>
        <w:t xml:space="preserve"> فدعاه فخلّى سبيله على ألاّ يدخل إلى الكوفة ما كان له سلطان</w:t>
      </w:r>
      <w:r w:rsidR="0037411C">
        <w:rPr>
          <w:rtl/>
        </w:rPr>
        <w:t>.</w:t>
      </w:r>
      <w:r>
        <w:rPr>
          <w:rtl/>
        </w:rPr>
        <w:t xml:space="preserve"> فقال</w:t>
      </w:r>
      <w:r w:rsidR="0037411C">
        <w:rPr>
          <w:rtl/>
        </w:rPr>
        <w:t>:</w:t>
      </w:r>
      <w:r>
        <w:rPr>
          <w:rtl/>
        </w:rPr>
        <w:t xml:space="preserve"> تخيَّر أي بلاد العرب أحبّ إليك أن أسيّرك إليها</w:t>
      </w:r>
      <w:r w:rsidR="0037411C">
        <w:rPr>
          <w:rtl/>
        </w:rPr>
        <w:t>؟</w:t>
      </w:r>
      <w:r>
        <w:rPr>
          <w:rtl/>
        </w:rPr>
        <w:t xml:space="preserve"> </w:t>
      </w:r>
    </w:p>
    <w:p w:rsidR="00807EF5" w:rsidRDefault="00807EF5" w:rsidP="0037411C">
      <w:pPr>
        <w:pStyle w:val="libNormal"/>
      </w:pPr>
      <w:r>
        <w:rPr>
          <w:rtl/>
        </w:rPr>
        <w:t>فاختار الموصل</w:t>
      </w:r>
      <w:r w:rsidR="0037411C">
        <w:rPr>
          <w:rtl/>
        </w:rPr>
        <w:t>،</w:t>
      </w:r>
      <w:r>
        <w:rPr>
          <w:rtl/>
        </w:rPr>
        <w:t xml:space="preserve"> فكان يقول</w:t>
      </w:r>
      <w:r w:rsidR="0037411C">
        <w:rPr>
          <w:rtl/>
        </w:rPr>
        <w:t>:</w:t>
      </w:r>
      <w:r>
        <w:rPr>
          <w:rtl/>
        </w:rPr>
        <w:t xml:space="preserve"> لو قد مات معاوية قدمت المصر</w:t>
      </w:r>
      <w:r w:rsidR="0037411C">
        <w:rPr>
          <w:rtl/>
        </w:rPr>
        <w:t>.</w:t>
      </w:r>
      <w:r>
        <w:rPr>
          <w:rtl/>
        </w:rPr>
        <w:t xml:space="preserve"> فمات قبل معاوية بشهر</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ثمّ أقبل على عبد الرحمن العنزي فقال</w:t>
      </w:r>
      <w:r w:rsidR="0037411C">
        <w:rPr>
          <w:rtl/>
        </w:rPr>
        <w:t>:</w:t>
      </w:r>
      <w:r>
        <w:rPr>
          <w:rtl/>
        </w:rPr>
        <w:t xml:space="preserve"> إيه يا أخا ربيعة</w:t>
      </w:r>
      <w:r w:rsidR="0037411C">
        <w:rPr>
          <w:rtl/>
        </w:rPr>
        <w:t>!</w:t>
      </w:r>
      <w:r>
        <w:rPr>
          <w:rtl/>
        </w:rPr>
        <w:t xml:space="preserve"> ما قولك في علي</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دعني ولا تسألني فإنّه خير لك</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والله لا أدعك حتّى تخبرني عنه</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أشهد أنّه كان من الذاكرين الله كثيراً</w:t>
      </w:r>
      <w:r w:rsidR="0037411C">
        <w:rPr>
          <w:rtl/>
        </w:rPr>
        <w:t>،</w:t>
      </w:r>
      <w:r>
        <w:rPr>
          <w:rtl/>
        </w:rPr>
        <w:t xml:space="preserve"> ومن الآمرين بالحقّ</w:t>
      </w:r>
      <w:r w:rsidR="0037411C">
        <w:rPr>
          <w:rtl/>
        </w:rPr>
        <w:t>،</w:t>
      </w:r>
      <w:r>
        <w:rPr>
          <w:rtl/>
        </w:rPr>
        <w:t xml:space="preserve"> والقائمين بالقسط</w:t>
      </w:r>
      <w:r w:rsidR="0037411C">
        <w:rPr>
          <w:rtl/>
        </w:rPr>
        <w:t>،</w:t>
      </w:r>
      <w:r>
        <w:rPr>
          <w:rtl/>
        </w:rPr>
        <w:t xml:space="preserve"> والعافين عن الناس</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فما قولك في عثمان</w:t>
      </w:r>
      <w:r w:rsidR="0037411C">
        <w:rPr>
          <w:rtl/>
        </w:rPr>
        <w:t>؟</w:t>
      </w:r>
      <w:r>
        <w:rPr>
          <w:rtl/>
        </w:rPr>
        <w:t xml:space="preserve"> قال</w:t>
      </w:r>
      <w:r w:rsidR="0037411C">
        <w:rPr>
          <w:rtl/>
        </w:rPr>
        <w:t>:</w:t>
      </w:r>
      <w:r>
        <w:rPr>
          <w:rtl/>
        </w:rPr>
        <w:t xml:space="preserve"> هو أوّل مَنْ فتح باب الظلم</w:t>
      </w:r>
      <w:r w:rsidR="0037411C">
        <w:rPr>
          <w:rtl/>
        </w:rPr>
        <w:t>،</w:t>
      </w:r>
      <w:r>
        <w:rPr>
          <w:rtl/>
        </w:rPr>
        <w:t xml:space="preserve"> وارتج أبواب الحقّ</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قتلت نفسك</w:t>
      </w:r>
      <w:r w:rsidR="0037411C">
        <w:rPr>
          <w:rtl/>
        </w:rPr>
        <w:t>.</w:t>
      </w:r>
      <w:r>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بل إياك قتلت ولا ربيعة بالوادي</w:t>
      </w:r>
      <w:r w:rsidR="0037411C" w:rsidRPr="0037411C">
        <w:rPr>
          <w:rtl/>
        </w:rPr>
        <w:t xml:space="preserve"> - </w:t>
      </w:r>
      <w:r w:rsidRPr="0037411C">
        <w:rPr>
          <w:rtl/>
        </w:rPr>
        <w:t>يقول حين كلم شمر الخثعمي في كريم بن عفيف الخثعمي</w:t>
      </w:r>
      <w:r w:rsidR="0037411C" w:rsidRPr="0037411C">
        <w:rPr>
          <w:rtl/>
        </w:rPr>
        <w:t>،</w:t>
      </w:r>
      <w:r w:rsidRPr="0037411C">
        <w:rPr>
          <w:rtl/>
        </w:rPr>
        <w:t xml:space="preserve"> ولم يكن له أحد من قومه يكلمه فيه</w:t>
      </w:r>
      <w:r w:rsidR="0037411C" w:rsidRPr="0037411C">
        <w:rPr>
          <w:rtl/>
        </w:rPr>
        <w:t xml:space="preserve"> - </w:t>
      </w:r>
      <w:r w:rsidRPr="0037411C">
        <w:rPr>
          <w:rtl/>
        </w:rPr>
        <w:t>فبعث به معاوية إلى زياد</w:t>
      </w:r>
      <w:r w:rsidR="0037411C" w:rsidRPr="0037411C">
        <w:rPr>
          <w:rtl/>
        </w:rPr>
        <w:t>،</w:t>
      </w:r>
      <w:r w:rsidRPr="0037411C">
        <w:rPr>
          <w:rtl/>
        </w:rPr>
        <w:t xml:space="preserve"> وكتب إليه</w:t>
      </w:r>
      <w:r w:rsidR="0037411C" w:rsidRPr="0037411C">
        <w:rPr>
          <w:rtl/>
        </w:rPr>
        <w:t>:</w:t>
      </w:r>
      <w:r w:rsidRPr="0037411C">
        <w:rPr>
          <w:rtl/>
        </w:rPr>
        <w:t xml:space="preserve"> أمّا بعد</w:t>
      </w:r>
      <w:r w:rsidR="0037411C" w:rsidRPr="0037411C">
        <w:rPr>
          <w:rtl/>
        </w:rPr>
        <w:t>،</w:t>
      </w:r>
      <w:r w:rsidRPr="0037411C">
        <w:rPr>
          <w:rtl/>
        </w:rPr>
        <w:t xml:space="preserve"> فإنّ هذا العنزي شرّ مَنْ بعثت</w:t>
      </w:r>
      <w:r w:rsidR="0037411C" w:rsidRPr="0037411C">
        <w:rPr>
          <w:rtl/>
        </w:rPr>
        <w:t>،</w:t>
      </w:r>
      <w:r w:rsidRPr="0037411C">
        <w:rPr>
          <w:rtl/>
        </w:rPr>
        <w:t xml:space="preserve"> فعاقبه عقوبته التي هو أهلها</w:t>
      </w:r>
      <w:r w:rsidR="0037411C" w:rsidRPr="0037411C">
        <w:rPr>
          <w:rtl/>
        </w:rPr>
        <w:t>،</w:t>
      </w:r>
      <w:r w:rsidRPr="0037411C">
        <w:rPr>
          <w:rtl/>
        </w:rPr>
        <w:t xml:space="preserve"> واقتله شرّ قتلة</w:t>
      </w:r>
      <w:r w:rsidR="0037411C" w:rsidRPr="0037411C">
        <w:rPr>
          <w:rtl/>
        </w:rPr>
        <w:t>.</w:t>
      </w:r>
      <w:r w:rsidRPr="0037411C">
        <w:rPr>
          <w:rtl/>
        </w:rPr>
        <w:t xml:space="preserve"> فلمّا قدم به على زياد بعث به زياد إلى قس الناطف فدُفن به حيّاً</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قال أبو مخنف</w:t>
      </w:r>
      <w:r w:rsidR="0037411C">
        <w:rPr>
          <w:rtl/>
        </w:rPr>
        <w:t>:</w:t>
      </w:r>
      <w:r>
        <w:rPr>
          <w:rtl/>
        </w:rPr>
        <w:t xml:space="preserve"> ولمّا حمل العنزي والخثعمي إلى معاوية قال العنزي لحجر</w:t>
      </w:r>
      <w:r w:rsidR="0037411C">
        <w:rPr>
          <w:rtl/>
        </w:rPr>
        <w:t>:</w:t>
      </w:r>
      <w:r>
        <w:rPr>
          <w:rtl/>
        </w:rPr>
        <w:t xml:space="preserve"> يا حجر</w:t>
      </w:r>
      <w:r w:rsidR="0037411C">
        <w:rPr>
          <w:rtl/>
        </w:rPr>
        <w:t>،</w:t>
      </w:r>
      <w:r>
        <w:rPr>
          <w:rtl/>
        </w:rPr>
        <w:t xml:space="preserve"> لا يبعدنّك الله</w:t>
      </w:r>
      <w:r w:rsidR="0037411C">
        <w:rPr>
          <w:rtl/>
        </w:rPr>
        <w:t>،</w:t>
      </w:r>
      <w:r>
        <w:rPr>
          <w:rtl/>
        </w:rPr>
        <w:t xml:space="preserve"> فنعم أخو الإسلام كنت</w:t>
      </w:r>
      <w:r w:rsidR="0037411C">
        <w:rPr>
          <w:rtl/>
        </w:rPr>
        <w:t>.</w:t>
      </w:r>
      <w:r>
        <w:rPr>
          <w:rtl/>
        </w:rPr>
        <w:t xml:space="preserve"> وقال الخثعمي</w:t>
      </w:r>
      <w:r w:rsidR="0037411C">
        <w:rPr>
          <w:rtl/>
        </w:rPr>
        <w:t>:</w:t>
      </w:r>
      <w:r>
        <w:rPr>
          <w:rtl/>
        </w:rPr>
        <w:t xml:space="preserve"> لا تبعد ولا تفقد</w:t>
      </w:r>
      <w:r w:rsidR="0037411C">
        <w:rPr>
          <w:rtl/>
        </w:rPr>
        <w:t>،</w:t>
      </w:r>
      <w:r>
        <w:rPr>
          <w:rtl/>
        </w:rPr>
        <w:t xml:space="preserve"> فقد كنت تأمر بالمعروف وتنهى عن المنكر</w:t>
      </w:r>
      <w:r w:rsidR="0037411C">
        <w:rPr>
          <w:rtl/>
        </w:rPr>
        <w:t>.</w:t>
      </w:r>
      <w:r>
        <w:rPr>
          <w:rtl/>
        </w:rPr>
        <w:t xml:space="preserve"> ثمّ ذُهب بهما</w:t>
      </w:r>
      <w:r w:rsidR="0037411C">
        <w:rPr>
          <w:rtl/>
        </w:rPr>
        <w:t>.</w:t>
      </w:r>
      <w:r>
        <w:rPr>
          <w:rtl/>
        </w:rPr>
        <w:t xml:space="preserve"> </w:t>
      </w:r>
    </w:p>
    <w:p w:rsidR="00807EF5" w:rsidRDefault="00807EF5" w:rsidP="0037411C">
      <w:pPr>
        <w:pStyle w:val="libNormal"/>
      </w:pPr>
      <w:r w:rsidRPr="0037411C">
        <w:rPr>
          <w:rtl/>
        </w:rPr>
        <w:t>وروى أحمد في الزهد والحاكم</w:t>
      </w:r>
      <w:r w:rsidRPr="0037411C">
        <w:rPr>
          <w:rStyle w:val="libFootnotenumChar"/>
          <w:rtl/>
        </w:rPr>
        <w:t>(2)</w:t>
      </w:r>
      <w:r w:rsidRPr="004A6534">
        <w:rPr>
          <w:rtl/>
        </w:rPr>
        <w:t xml:space="preserve"> من طريق ابن سيرين أنّ حجراً قال</w:t>
      </w:r>
      <w:r w:rsidR="0037411C" w:rsidRPr="004A6534">
        <w:rPr>
          <w:rtl/>
        </w:rPr>
        <w:t>:</w:t>
      </w:r>
      <w:r w:rsidRPr="004A6534">
        <w:rPr>
          <w:rtl/>
        </w:rPr>
        <w:t xml:space="preserve"> لا تطلقوا عنّي حديداً</w:t>
      </w:r>
      <w:r w:rsidR="0037411C" w:rsidRPr="004A6534">
        <w:rPr>
          <w:rtl/>
        </w:rPr>
        <w:t>،</w:t>
      </w:r>
      <w:r w:rsidRPr="004A6534">
        <w:rPr>
          <w:rtl/>
        </w:rPr>
        <w:t xml:space="preserve"> ولا تغسلوا عنّي دماً</w:t>
      </w:r>
      <w:r w:rsidR="0037411C" w:rsidRPr="004A6534">
        <w:rPr>
          <w:rtl/>
        </w:rPr>
        <w:t>؛</w:t>
      </w:r>
      <w:r w:rsidRPr="004A6534">
        <w:rPr>
          <w:rtl/>
        </w:rPr>
        <w:t xml:space="preserve"> فإنّي لاق معاوية بالجادة وإنّي مخاصم</w:t>
      </w:r>
      <w:r w:rsidR="0037411C" w:rsidRPr="004A6534">
        <w:rPr>
          <w:rtl/>
        </w:rPr>
        <w:t>.</w:t>
      </w:r>
      <w:r w:rsidRPr="004A6534">
        <w:rPr>
          <w:rtl/>
        </w:rPr>
        <w:t xml:space="preserve"> </w:t>
      </w:r>
    </w:p>
    <w:p w:rsidR="00807EF5" w:rsidRDefault="00807EF5" w:rsidP="0037411C">
      <w:pPr>
        <w:pStyle w:val="libNormal"/>
      </w:pPr>
      <w:r w:rsidRPr="0037411C">
        <w:rPr>
          <w:rtl/>
        </w:rPr>
        <w:t>قال البلاذري</w:t>
      </w:r>
      <w:r w:rsidR="0037411C" w:rsidRPr="0037411C">
        <w:rPr>
          <w:rtl/>
        </w:rPr>
        <w:t>:</w:t>
      </w:r>
      <w:r w:rsidRPr="0037411C">
        <w:rPr>
          <w:rtl/>
        </w:rPr>
        <w:t xml:space="preserve"> حدّثني هشام بن عمّار</w:t>
      </w:r>
      <w:r w:rsidR="0037411C" w:rsidRPr="0037411C">
        <w:rPr>
          <w:rtl/>
        </w:rPr>
        <w:t>،</w:t>
      </w:r>
      <w:r w:rsidRPr="0037411C">
        <w:rPr>
          <w:rtl/>
        </w:rPr>
        <w:t xml:space="preserve"> عن شرحبيل بن مسلم قال</w:t>
      </w:r>
      <w:r w:rsidR="0037411C" w:rsidRPr="0037411C">
        <w:rPr>
          <w:rtl/>
        </w:rPr>
        <w:t>:</w:t>
      </w:r>
      <w:r w:rsidRPr="0037411C">
        <w:rPr>
          <w:rtl/>
        </w:rPr>
        <w:t xml:space="preserve"> أوصى حجر</w:t>
      </w:r>
      <w:r w:rsidR="0037411C" w:rsidRPr="0037411C">
        <w:rPr>
          <w:rtl/>
        </w:rPr>
        <w:t>،</w:t>
      </w:r>
      <w:r w:rsidRPr="0037411C">
        <w:rPr>
          <w:rtl/>
        </w:rPr>
        <w:t xml:space="preserve"> قال</w:t>
      </w:r>
      <w:r w:rsidR="0037411C" w:rsidRPr="0037411C">
        <w:rPr>
          <w:rtl/>
        </w:rPr>
        <w:t>:</w:t>
      </w:r>
      <w:r w:rsidRPr="0037411C">
        <w:rPr>
          <w:rtl/>
        </w:rPr>
        <w:t xml:space="preserve"> ادفنوني وما أصاب الأرض من دمي</w:t>
      </w:r>
      <w:r w:rsidR="0037411C" w:rsidRPr="0037411C">
        <w:rPr>
          <w:rtl/>
        </w:rPr>
        <w:t>،</w:t>
      </w:r>
      <w:r w:rsidRPr="0037411C">
        <w:rPr>
          <w:rtl/>
        </w:rPr>
        <w:t xml:space="preserve"> ولا تطلقوا حديدي</w:t>
      </w:r>
      <w:r w:rsidR="0037411C" w:rsidRPr="0037411C">
        <w:rPr>
          <w:rtl/>
        </w:rPr>
        <w:t>؛</w:t>
      </w:r>
      <w:r w:rsidRPr="0037411C">
        <w:rPr>
          <w:rtl/>
        </w:rPr>
        <w:t xml:space="preserve"> فإنّي سألقى معاوية غداً</w:t>
      </w:r>
      <w:r w:rsidR="0037411C" w:rsidRPr="0037411C">
        <w:rPr>
          <w:rtl/>
        </w:rPr>
        <w:t>،</w:t>
      </w:r>
      <w:r w:rsidRPr="0037411C">
        <w:rPr>
          <w:rtl/>
        </w:rPr>
        <w:t xml:space="preserve"> إنّي والله ما قتلت أحداً</w:t>
      </w:r>
      <w:r w:rsidR="0037411C" w:rsidRPr="0037411C">
        <w:rPr>
          <w:rtl/>
        </w:rPr>
        <w:t>،</w:t>
      </w:r>
      <w:r w:rsidRPr="0037411C">
        <w:rPr>
          <w:rtl/>
        </w:rPr>
        <w:t xml:space="preserve"> ولا أحدثت حدثاً</w:t>
      </w:r>
      <w:r w:rsidR="0037411C" w:rsidRPr="0037411C">
        <w:rPr>
          <w:rtl/>
        </w:rPr>
        <w:t>،</w:t>
      </w:r>
      <w:r w:rsidRPr="0037411C">
        <w:rPr>
          <w:rtl/>
        </w:rPr>
        <w:t xml:space="preserve"> ولا آويت محدِثاً</w:t>
      </w:r>
      <w:r w:rsidRPr="0037411C">
        <w:rPr>
          <w:rStyle w:val="libFootnotenumChar"/>
          <w:rtl/>
        </w:rPr>
        <w:t>(3)</w:t>
      </w:r>
      <w:r w:rsidR="0037411C" w:rsidRPr="0037411C">
        <w:rPr>
          <w:rtl/>
        </w:rPr>
        <w:t>.</w:t>
      </w:r>
      <w:r w:rsidRPr="0037411C">
        <w:rPr>
          <w:rtl/>
        </w:rPr>
        <w:t xml:space="preserve"> </w:t>
      </w:r>
    </w:p>
    <w:p w:rsidR="00807EF5" w:rsidRDefault="00807EF5" w:rsidP="00CC3561">
      <w:pPr>
        <w:pStyle w:val="Heading3"/>
      </w:pPr>
      <w:bookmarkStart w:id="55" w:name="_Toc448911944"/>
      <w:r>
        <w:rPr>
          <w:rtl/>
        </w:rPr>
        <w:t>أصداءُ قتل حجر</w:t>
      </w:r>
      <w:bookmarkEnd w:id="55"/>
    </w:p>
    <w:p w:rsidR="00807EF5" w:rsidRDefault="00807EF5" w:rsidP="0037411C">
      <w:pPr>
        <w:pStyle w:val="libNormal"/>
      </w:pPr>
      <w:r>
        <w:rPr>
          <w:rtl/>
        </w:rPr>
        <w:t>روى ابن أبي الدنيا والحاكم</w:t>
      </w:r>
      <w:r w:rsidR="0037411C">
        <w:rPr>
          <w:rtl/>
        </w:rPr>
        <w:t>،</w:t>
      </w:r>
      <w:r>
        <w:rPr>
          <w:rtl/>
        </w:rPr>
        <w:t xml:space="preserve"> وعمر بن شبة من طريق ابن عون</w:t>
      </w:r>
      <w:r w:rsidR="0037411C">
        <w:rPr>
          <w:rtl/>
        </w:rPr>
        <w:t>،</w:t>
      </w:r>
      <w:r>
        <w:rPr>
          <w:rtl/>
        </w:rPr>
        <w:t xml:space="preserve"> عن نافع</w:t>
      </w:r>
      <w:r w:rsidR="0037411C">
        <w:rPr>
          <w:rtl/>
        </w:rPr>
        <w:t>،</w:t>
      </w:r>
      <w:r>
        <w:rPr>
          <w:rtl/>
        </w:rPr>
        <w:t xml:space="preserve"> قال</w:t>
      </w:r>
      <w:r w:rsidR="0037411C">
        <w:rPr>
          <w:rtl/>
        </w:rPr>
        <w:t>:</w:t>
      </w:r>
      <w:r>
        <w:rPr>
          <w:rtl/>
        </w:rPr>
        <w:t xml:space="preserve"> لمّا </w:t>
      </w:r>
    </w:p>
    <w:p w:rsidR="00807EF5" w:rsidRDefault="0037411C" w:rsidP="007D5EC8">
      <w:pPr>
        <w:pStyle w:val="libLine"/>
      </w:pPr>
      <w:r>
        <w:rPr>
          <w:rtl/>
        </w:rPr>
        <w:t>____________________</w:t>
      </w:r>
    </w:p>
    <w:p w:rsidR="00807EF5" w:rsidRDefault="00807EF5" w:rsidP="00960D5B">
      <w:pPr>
        <w:pStyle w:val="libFootnote0"/>
      </w:pPr>
      <w:r>
        <w:rPr>
          <w:rtl/>
        </w:rPr>
        <w:t>(1) تاريخ الطبري 5 / 277</w:t>
      </w:r>
      <w:r w:rsidR="0037411C">
        <w:rPr>
          <w:rtl/>
        </w:rPr>
        <w:t>،</w:t>
      </w:r>
      <w:r>
        <w:rPr>
          <w:rtl/>
        </w:rPr>
        <w:t xml:space="preserve"> حوادث سنة 51</w:t>
      </w:r>
      <w:r w:rsidR="0037411C">
        <w:rPr>
          <w:rtl/>
        </w:rPr>
        <w:t>.</w:t>
      </w:r>
      <w:r>
        <w:rPr>
          <w:rtl/>
        </w:rPr>
        <w:t xml:space="preserve"> </w:t>
      </w:r>
    </w:p>
    <w:p w:rsidR="00807EF5" w:rsidRDefault="00807EF5" w:rsidP="00960D5B">
      <w:pPr>
        <w:pStyle w:val="libFootnote0"/>
      </w:pPr>
      <w:r>
        <w:rPr>
          <w:rtl/>
        </w:rPr>
        <w:t>(2) في المستدرك 3 / 533</w:t>
      </w:r>
      <w:r w:rsidR="0037411C">
        <w:rPr>
          <w:rtl/>
        </w:rPr>
        <w:t>.</w:t>
      </w:r>
    </w:p>
    <w:p w:rsidR="00807EF5" w:rsidRDefault="00807EF5" w:rsidP="00960D5B">
      <w:pPr>
        <w:pStyle w:val="libFootnote0"/>
      </w:pPr>
      <w:r>
        <w:rPr>
          <w:rtl/>
        </w:rPr>
        <w:t>(3) أنساب الأشراف / القسم الرابع</w:t>
      </w:r>
      <w:r w:rsidR="0037411C">
        <w:rPr>
          <w:rtl/>
        </w:rPr>
        <w:t>،</w:t>
      </w:r>
      <w:r>
        <w:rPr>
          <w:rtl/>
        </w:rPr>
        <w:t xml:space="preserve"> الجزء الأول / 262</w:t>
      </w:r>
      <w:r w:rsidR="0037411C">
        <w:rPr>
          <w:rtl/>
        </w:rPr>
        <w:t>.</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انطُلق بحجر بن عدي كان ابن عمر يتخبّر عنه</w:t>
      </w:r>
      <w:r w:rsidR="0037411C" w:rsidRPr="0037411C">
        <w:rPr>
          <w:rtl/>
        </w:rPr>
        <w:t>،</w:t>
      </w:r>
      <w:r w:rsidRPr="0037411C">
        <w:rPr>
          <w:rtl/>
        </w:rPr>
        <w:t xml:space="preserve"> فأُخبر بقتله وهو بالسوق</w:t>
      </w:r>
      <w:r w:rsidR="0037411C" w:rsidRPr="0037411C">
        <w:rPr>
          <w:rtl/>
        </w:rPr>
        <w:t>،</w:t>
      </w:r>
      <w:r w:rsidRPr="0037411C">
        <w:rPr>
          <w:rtl/>
        </w:rPr>
        <w:t xml:space="preserve"> فأطلق حبوته وولّى وهو يبكي</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وروى الطبري وغيره</w:t>
      </w:r>
      <w:r w:rsidR="0037411C">
        <w:rPr>
          <w:rtl/>
        </w:rPr>
        <w:t>:</w:t>
      </w:r>
      <w:r>
        <w:rPr>
          <w:rtl/>
        </w:rPr>
        <w:t xml:space="preserve"> أنّ معاوية حين حجّ سنة 56 هجرية مرّ على عائشة</w:t>
      </w:r>
      <w:r w:rsidR="0037411C">
        <w:rPr>
          <w:rtl/>
        </w:rPr>
        <w:t>،</w:t>
      </w:r>
      <w:r>
        <w:rPr>
          <w:rtl/>
        </w:rPr>
        <w:t xml:space="preserve"> فاستأذن عليها فأذنت له</w:t>
      </w:r>
      <w:r w:rsidR="0037411C">
        <w:rPr>
          <w:rtl/>
        </w:rPr>
        <w:t>،</w:t>
      </w:r>
      <w:r>
        <w:rPr>
          <w:rtl/>
        </w:rPr>
        <w:t xml:space="preserve"> فلمّا قعد قالت له</w:t>
      </w:r>
      <w:r w:rsidR="0037411C">
        <w:rPr>
          <w:rtl/>
        </w:rPr>
        <w:t>:</w:t>
      </w:r>
      <w:r>
        <w:rPr>
          <w:rtl/>
        </w:rPr>
        <w:t xml:space="preserve"> يا معاوية</w:t>
      </w:r>
      <w:r w:rsidR="0037411C">
        <w:rPr>
          <w:rtl/>
        </w:rPr>
        <w:t>،</w:t>
      </w:r>
      <w:r>
        <w:rPr>
          <w:rtl/>
        </w:rPr>
        <w:t xml:space="preserve"> أأمنت أن اُخبِّئ لك مَنْ يقتلك</w:t>
      </w:r>
      <w:r w:rsidR="0037411C">
        <w:rPr>
          <w:rtl/>
        </w:rPr>
        <w:t>؟</w:t>
      </w:r>
      <w:r>
        <w:rPr>
          <w:rtl/>
        </w:rPr>
        <w:t>! قال</w:t>
      </w:r>
      <w:r w:rsidR="0037411C">
        <w:rPr>
          <w:rtl/>
        </w:rPr>
        <w:t>:</w:t>
      </w:r>
      <w:r>
        <w:rPr>
          <w:rtl/>
        </w:rPr>
        <w:t xml:space="preserve"> بيت الأمن دخلت</w:t>
      </w:r>
      <w:r w:rsidR="0037411C">
        <w:rPr>
          <w:rtl/>
        </w:rPr>
        <w:t>.</w:t>
      </w:r>
      <w:r>
        <w:rPr>
          <w:rtl/>
        </w:rPr>
        <w:t xml:space="preserve"> قالت</w:t>
      </w:r>
      <w:r w:rsidR="0037411C">
        <w:rPr>
          <w:rtl/>
        </w:rPr>
        <w:t>:</w:t>
      </w:r>
      <w:r>
        <w:rPr>
          <w:rtl/>
        </w:rPr>
        <w:t xml:space="preserve"> يا معاوية</w:t>
      </w:r>
      <w:r w:rsidR="0037411C">
        <w:rPr>
          <w:rtl/>
        </w:rPr>
        <w:t>،</w:t>
      </w:r>
      <w:r>
        <w:rPr>
          <w:rtl/>
        </w:rPr>
        <w:t xml:space="preserve"> أما خشيت الله في قتل حجر وأصحابه</w:t>
      </w:r>
      <w:r w:rsidR="0037411C">
        <w:rPr>
          <w:rtl/>
        </w:rPr>
        <w:t>؟</w:t>
      </w:r>
      <w:r>
        <w:rPr>
          <w:rtl/>
        </w:rPr>
        <w:t>! قال</w:t>
      </w:r>
      <w:r w:rsidR="0037411C">
        <w:rPr>
          <w:rtl/>
        </w:rPr>
        <w:t>:</w:t>
      </w:r>
      <w:r>
        <w:rPr>
          <w:rtl/>
        </w:rPr>
        <w:t xml:space="preserve"> لست أنا قتلتهم</w:t>
      </w:r>
      <w:r w:rsidR="0037411C">
        <w:rPr>
          <w:rtl/>
        </w:rPr>
        <w:t>،</w:t>
      </w:r>
      <w:r>
        <w:rPr>
          <w:rtl/>
        </w:rPr>
        <w:t xml:space="preserve"> إنّما قتلهم مَنْ شهد عليهم</w:t>
      </w:r>
      <w:r w:rsidR="0037411C">
        <w:rPr>
          <w:rtl/>
        </w:rPr>
        <w:t>.</w:t>
      </w:r>
      <w:r>
        <w:rPr>
          <w:rtl/>
        </w:rPr>
        <w:t xml:space="preserve"> </w:t>
      </w:r>
    </w:p>
    <w:p w:rsidR="00807EF5" w:rsidRDefault="00807EF5" w:rsidP="0037411C">
      <w:pPr>
        <w:pStyle w:val="libNormal"/>
      </w:pPr>
      <w:r w:rsidRPr="0037411C">
        <w:rPr>
          <w:rtl/>
        </w:rPr>
        <w:t>وفي رواية ابن عساكر</w:t>
      </w:r>
      <w:r w:rsidR="0037411C" w:rsidRPr="0037411C">
        <w:rPr>
          <w:rtl/>
        </w:rPr>
        <w:t>:</w:t>
      </w:r>
      <w:r w:rsidRPr="0037411C">
        <w:rPr>
          <w:rtl/>
        </w:rPr>
        <w:t xml:space="preserve"> فقال لها</w:t>
      </w:r>
      <w:r w:rsidR="0037411C" w:rsidRPr="0037411C">
        <w:rPr>
          <w:rtl/>
        </w:rPr>
        <w:t>:</w:t>
      </w:r>
      <w:r w:rsidRPr="0037411C">
        <w:rPr>
          <w:rtl/>
        </w:rPr>
        <w:t xml:space="preserve"> يا أمّ المؤمنين</w:t>
      </w:r>
      <w:r w:rsidR="0037411C" w:rsidRPr="0037411C">
        <w:rPr>
          <w:rtl/>
        </w:rPr>
        <w:t>،</w:t>
      </w:r>
      <w:r w:rsidRPr="0037411C">
        <w:rPr>
          <w:rtl/>
        </w:rPr>
        <w:t xml:space="preserve"> إنّي رأيت قتلهم صلاحاً للأمّة</w:t>
      </w:r>
      <w:r w:rsidR="0037411C" w:rsidRPr="0037411C">
        <w:rPr>
          <w:rtl/>
        </w:rPr>
        <w:t>،</w:t>
      </w:r>
      <w:r w:rsidRPr="0037411C">
        <w:rPr>
          <w:rtl/>
        </w:rPr>
        <w:t xml:space="preserve"> وأنّ بقاءهم فساداً للأمّة</w:t>
      </w:r>
      <w:r w:rsidR="0037411C" w:rsidRPr="0037411C">
        <w:rPr>
          <w:rtl/>
        </w:rPr>
        <w:t>.</w:t>
      </w:r>
      <w:r w:rsidRPr="0037411C">
        <w:rPr>
          <w:rtl/>
        </w:rPr>
        <w:t xml:space="preserve"> فقالت</w:t>
      </w:r>
      <w:r w:rsidR="0037411C" w:rsidRPr="0037411C">
        <w:rPr>
          <w:rtl/>
        </w:rPr>
        <w:t>:</w:t>
      </w:r>
      <w:r w:rsidRPr="0037411C">
        <w:rPr>
          <w:rtl/>
        </w:rPr>
        <w:t xml:space="preserve"> سمعت رسول الله </w:t>
      </w:r>
      <w:r w:rsidR="00841A09" w:rsidRPr="005B0B13">
        <w:rPr>
          <w:rStyle w:val="libAlaemChar"/>
          <w:rtl/>
        </w:rPr>
        <w:t>صلى‌الله‌عليه‌وآله</w:t>
      </w:r>
      <w:r w:rsidRPr="0037411C">
        <w:rPr>
          <w:rtl/>
        </w:rPr>
        <w:t xml:space="preserve"> يقول</w:t>
      </w:r>
      <w:r w:rsidR="0037411C" w:rsidRPr="0037411C">
        <w:rPr>
          <w:rtl/>
        </w:rPr>
        <w:t>:</w:t>
      </w:r>
      <w:r w:rsidRPr="0037411C">
        <w:rPr>
          <w:rtl/>
        </w:rPr>
        <w:t xml:space="preserve"> </w:t>
      </w:r>
      <w:r w:rsidR="00902B22">
        <w:rPr>
          <w:rtl/>
        </w:rPr>
        <w:t>«</w:t>
      </w:r>
      <w:r w:rsidRPr="00EA1D1B">
        <w:rPr>
          <w:rtl/>
        </w:rPr>
        <w:t xml:space="preserve"> سيُقتل بعذراء أُناس يغضب الله لهم وأهل السماء </w:t>
      </w:r>
      <w:r w:rsidR="00902B22">
        <w:rPr>
          <w:rtl/>
        </w:rPr>
        <w:t>»</w:t>
      </w:r>
      <w:r w:rsidRPr="0037411C">
        <w:rPr>
          <w:rStyle w:val="libFootnotenumChar"/>
          <w:rtl/>
        </w:rPr>
        <w:t>(2)</w:t>
      </w:r>
      <w:r w:rsidR="0037411C" w:rsidRPr="0037411C">
        <w:rPr>
          <w:rtl/>
        </w:rPr>
        <w:t>.</w:t>
      </w:r>
    </w:p>
    <w:p w:rsidR="00807EF5" w:rsidRDefault="00807EF5" w:rsidP="0037411C">
      <w:pPr>
        <w:pStyle w:val="libNormal"/>
      </w:pPr>
      <w:r w:rsidRPr="0037411C">
        <w:rPr>
          <w:rtl/>
        </w:rPr>
        <w:t>وكانت عائشة تقول في حجر</w:t>
      </w:r>
      <w:r w:rsidR="0037411C" w:rsidRPr="0037411C">
        <w:rPr>
          <w:rtl/>
        </w:rPr>
        <w:t>:</w:t>
      </w:r>
      <w:r w:rsidRPr="0037411C">
        <w:rPr>
          <w:rtl/>
        </w:rPr>
        <w:t xml:space="preserve"> أما والله</w:t>
      </w:r>
      <w:r w:rsidR="0037411C" w:rsidRPr="0037411C">
        <w:rPr>
          <w:rtl/>
        </w:rPr>
        <w:t>،</w:t>
      </w:r>
      <w:r w:rsidRPr="0037411C">
        <w:rPr>
          <w:rtl/>
        </w:rPr>
        <w:t xml:space="preserve"> إن كان ما علمت لمسلماً حجاجاً معتمراً</w:t>
      </w:r>
      <w:r w:rsidRPr="0037411C">
        <w:rPr>
          <w:rStyle w:val="libFootnotenumChar"/>
          <w:rtl/>
        </w:rPr>
        <w:t>(3)</w:t>
      </w:r>
      <w:r w:rsidR="0037411C" w:rsidRPr="004A6534">
        <w:rPr>
          <w:rtl/>
        </w:rPr>
        <w:t>.</w:t>
      </w:r>
      <w:r w:rsidRPr="004A6534">
        <w:rPr>
          <w:rtl/>
        </w:rPr>
        <w:t xml:space="preserve"> </w:t>
      </w:r>
    </w:p>
    <w:p w:rsidR="00807EF5" w:rsidRDefault="00807EF5" w:rsidP="0037411C">
      <w:pPr>
        <w:pStyle w:val="libNormal"/>
      </w:pPr>
      <w:r w:rsidRPr="0037411C">
        <w:rPr>
          <w:rtl/>
        </w:rPr>
        <w:t>وروى عن عثمان البري قال</w:t>
      </w:r>
      <w:r w:rsidR="0037411C" w:rsidRPr="0037411C">
        <w:rPr>
          <w:rtl/>
        </w:rPr>
        <w:t>:</w:t>
      </w:r>
      <w:r w:rsidRPr="0037411C">
        <w:rPr>
          <w:rtl/>
        </w:rPr>
        <w:t xml:space="preserve"> كان الحسن (البصري) إذا ذكر معاوية قال</w:t>
      </w:r>
      <w:r w:rsidR="0037411C" w:rsidRPr="0037411C">
        <w:rPr>
          <w:rtl/>
        </w:rPr>
        <w:t>:</w:t>
      </w:r>
      <w:r w:rsidRPr="0037411C">
        <w:rPr>
          <w:rtl/>
        </w:rPr>
        <w:t xml:space="preserve"> ويل معاوية من حجر وأصحاب حجر</w:t>
      </w:r>
      <w:r w:rsidR="0037411C" w:rsidRPr="0037411C">
        <w:rPr>
          <w:rtl/>
        </w:rPr>
        <w:t>!</w:t>
      </w:r>
      <w:r w:rsidRPr="0037411C">
        <w:rPr>
          <w:rtl/>
        </w:rPr>
        <w:t xml:space="preserve"> يا ويله</w:t>
      </w:r>
      <w:r w:rsidRPr="0037411C">
        <w:rPr>
          <w:rStyle w:val="libFootnotenumChar"/>
          <w:rtl/>
        </w:rPr>
        <w:t>(4)</w:t>
      </w:r>
      <w:r w:rsidR="0037411C" w:rsidRPr="0037411C">
        <w:rPr>
          <w:rtl/>
        </w:rPr>
        <w:t>!</w:t>
      </w:r>
      <w:r w:rsidRPr="004A6534">
        <w:rPr>
          <w:rtl/>
        </w:rPr>
        <w:t xml:space="preserve"> </w:t>
      </w:r>
    </w:p>
    <w:p w:rsidR="00807EF5" w:rsidRDefault="00807EF5" w:rsidP="0037411C">
      <w:pPr>
        <w:pStyle w:val="libNormal"/>
      </w:pPr>
      <w:r w:rsidRPr="0037411C">
        <w:rPr>
          <w:rtl/>
        </w:rPr>
        <w:t>قال ابن سيرين</w:t>
      </w:r>
      <w:r w:rsidR="0037411C" w:rsidRPr="0037411C">
        <w:rPr>
          <w:rtl/>
        </w:rPr>
        <w:t>:</w:t>
      </w:r>
      <w:r w:rsidRPr="0037411C">
        <w:rPr>
          <w:rtl/>
        </w:rPr>
        <w:t xml:space="preserve"> بلغنا أنّ معاوية لمّا حضرته الوفاة جعل يقول</w:t>
      </w:r>
      <w:r w:rsidR="0037411C" w:rsidRPr="0037411C">
        <w:rPr>
          <w:rtl/>
        </w:rPr>
        <w:t>:</w:t>
      </w:r>
      <w:r w:rsidRPr="0037411C">
        <w:rPr>
          <w:rtl/>
        </w:rPr>
        <w:t xml:space="preserve"> يومي منك يا حجر طويل</w:t>
      </w:r>
      <w:r w:rsidRPr="0037411C">
        <w:rPr>
          <w:rStyle w:val="libFootnotenumChar"/>
          <w:rtl/>
        </w:rPr>
        <w:t>(5)</w:t>
      </w:r>
      <w:r w:rsidR="0037411C" w:rsidRPr="004A6534">
        <w:rPr>
          <w:rtl/>
        </w:rPr>
        <w:t>.</w:t>
      </w:r>
      <w:r w:rsidRPr="004A6534">
        <w:rPr>
          <w:rtl/>
        </w:rPr>
        <w:t xml:space="preserve"> </w:t>
      </w:r>
    </w:p>
    <w:p w:rsidR="00807EF5" w:rsidRDefault="00807EF5" w:rsidP="0037411C">
      <w:pPr>
        <w:pStyle w:val="libNormal"/>
      </w:pPr>
      <w:r>
        <w:rPr>
          <w:rtl/>
        </w:rPr>
        <w:t>وقال سفيان الثوري</w:t>
      </w:r>
      <w:r w:rsidR="0037411C">
        <w:rPr>
          <w:rtl/>
        </w:rPr>
        <w:t>:</w:t>
      </w:r>
      <w:r>
        <w:rPr>
          <w:rtl/>
        </w:rPr>
        <w:t xml:space="preserve"> قال معاوية</w:t>
      </w:r>
      <w:r w:rsidR="0037411C">
        <w:rPr>
          <w:rtl/>
        </w:rPr>
        <w:t>:</w:t>
      </w:r>
      <w:r>
        <w:rPr>
          <w:rtl/>
        </w:rPr>
        <w:t xml:space="preserve"> ما قتلت أحداً إلاّ وأنا أعلم فيم قتلته إلاّ حجر </w:t>
      </w:r>
    </w:p>
    <w:p w:rsidR="00807EF5" w:rsidRDefault="0037411C" w:rsidP="007D5EC8">
      <w:pPr>
        <w:pStyle w:val="libLine"/>
      </w:pPr>
      <w:r>
        <w:rPr>
          <w:rtl/>
        </w:rPr>
        <w:t>____________________</w:t>
      </w:r>
    </w:p>
    <w:p w:rsidR="00807EF5" w:rsidRDefault="00807EF5" w:rsidP="00960D5B">
      <w:pPr>
        <w:pStyle w:val="libFootnote0"/>
      </w:pPr>
      <w:r>
        <w:rPr>
          <w:rtl/>
        </w:rPr>
        <w:t>(1) الاستيعاب</w:t>
      </w:r>
      <w:r w:rsidR="0037411C">
        <w:rPr>
          <w:rtl/>
        </w:rPr>
        <w:t xml:space="preserve"> - </w:t>
      </w:r>
      <w:r>
        <w:rPr>
          <w:rtl/>
        </w:rPr>
        <w:t>ترجمة حجر</w:t>
      </w:r>
      <w:r w:rsidR="0037411C">
        <w:rPr>
          <w:rtl/>
        </w:rPr>
        <w:t>.</w:t>
      </w:r>
      <w:r>
        <w:rPr>
          <w:rtl/>
        </w:rPr>
        <w:t xml:space="preserve"> </w:t>
      </w:r>
    </w:p>
    <w:p w:rsidR="00807EF5" w:rsidRDefault="00807EF5" w:rsidP="00960D5B">
      <w:pPr>
        <w:pStyle w:val="libFootnote0"/>
      </w:pPr>
      <w:r>
        <w:rPr>
          <w:rtl/>
        </w:rPr>
        <w:t>(2) أنساب الأشراف</w:t>
      </w:r>
      <w:r w:rsidR="0037411C">
        <w:rPr>
          <w:rtl/>
        </w:rPr>
        <w:t xml:space="preserve"> - </w:t>
      </w:r>
      <w:r>
        <w:rPr>
          <w:rtl/>
        </w:rPr>
        <w:t>القسم الرابع</w:t>
      </w:r>
      <w:r w:rsidR="0037411C">
        <w:rPr>
          <w:rtl/>
        </w:rPr>
        <w:t>،</w:t>
      </w:r>
      <w:r>
        <w:rPr>
          <w:rtl/>
        </w:rPr>
        <w:t xml:space="preserve"> الجزء الأوّل / 266</w:t>
      </w:r>
      <w:r w:rsidR="0037411C">
        <w:rPr>
          <w:rtl/>
        </w:rPr>
        <w:t>،</w:t>
      </w:r>
      <w:r>
        <w:rPr>
          <w:rtl/>
        </w:rPr>
        <w:t xml:space="preserve"> تهذيب تاريخ دمشق</w:t>
      </w:r>
      <w:r w:rsidR="0037411C">
        <w:rPr>
          <w:rtl/>
        </w:rPr>
        <w:t xml:space="preserve"> - </w:t>
      </w:r>
      <w:r>
        <w:rPr>
          <w:rtl/>
        </w:rPr>
        <w:t>لابن عساكر 6 / 241</w:t>
      </w:r>
      <w:r w:rsidR="0037411C">
        <w:rPr>
          <w:rtl/>
        </w:rPr>
        <w:t>،</w:t>
      </w:r>
      <w:r>
        <w:rPr>
          <w:rtl/>
        </w:rPr>
        <w:t xml:space="preserve"> ترجمة حجر</w:t>
      </w:r>
      <w:r w:rsidR="0037411C">
        <w:rPr>
          <w:rtl/>
        </w:rPr>
        <w:t>.</w:t>
      </w:r>
      <w:r>
        <w:rPr>
          <w:rtl/>
        </w:rPr>
        <w:t xml:space="preserve"> وفيه أيضاً وفي دلائل البيهقي</w:t>
      </w:r>
      <w:r w:rsidR="0037411C">
        <w:rPr>
          <w:rtl/>
        </w:rPr>
        <w:t>،</w:t>
      </w:r>
      <w:r>
        <w:rPr>
          <w:rtl/>
        </w:rPr>
        <w:t xml:space="preserve"> وتاريخ يعقوب بن سفيان عن عبد الله بن زرير الغافقي قال</w:t>
      </w:r>
      <w:r w:rsidR="0037411C">
        <w:rPr>
          <w:rtl/>
        </w:rPr>
        <w:t>:</w:t>
      </w:r>
      <w:r>
        <w:rPr>
          <w:rtl/>
        </w:rPr>
        <w:t xml:space="preserve"> سمعت علي بن أبي طالب يقول</w:t>
      </w:r>
      <w:r w:rsidR="0037411C">
        <w:rPr>
          <w:rtl/>
        </w:rPr>
        <w:t>:</w:t>
      </w:r>
      <w:r>
        <w:rPr>
          <w:rtl/>
        </w:rPr>
        <w:t xml:space="preserve"> </w:t>
      </w:r>
      <w:r w:rsidR="00902B22">
        <w:rPr>
          <w:rtl/>
        </w:rPr>
        <w:t>«</w:t>
      </w:r>
      <w:r w:rsidRPr="00960D5B">
        <w:rPr>
          <w:rtl/>
        </w:rPr>
        <w:t xml:space="preserve"> يا أهل العراق</w:t>
      </w:r>
      <w:r w:rsidR="0037411C">
        <w:rPr>
          <w:rtl/>
        </w:rPr>
        <w:t>،</w:t>
      </w:r>
      <w:r w:rsidRPr="00960D5B">
        <w:rPr>
          <w:rtl/>
        </w:rPr>
        <w:t xml:space="preserve"> سيُقتل منكم سبعة نفر بعذراء</w:t>
      </w:r>
      <w:r w:rsidR="0037411C">
        <w:rPr>
          <w:rtl/>
        </w:rPr>
        <w:t>،</w:t>
      </w:r>
      <w:r w:rsidRPr="00960D5B">
        <w:rPr>
          <w:rtl/>
        </w:rPr>
        <w:t xml:space="preserve"> مثلُهم كمثل أصحاب الاُخدود </w:t>
      </w:r>
      <w:r w:rsidR="00902B22">
        <w:rPr>
          <w:rtl/>
        </w:rPr>
        <w:t>»</w:t>
      </w:r>
      <w:r w:rsidR="0037411C">
        <w:rPr>
          <w:rtl/>
        </w:rPr>
        <w:t>.</w:t>
      </w:r>
      <w:r>
        <w:rPr>
          <w:rtl/>
        </w:rPr>
        <w:t xml:space="preserve"> </w:t>
      </w:r>
    </w:p>
    <w:p w:rsidR="00807EF5" w:rsidRDefault="00807EF5" w:rsidP="00960D5B">
      <w:pPr>
        <w:pStyle w:val="libFootnote0"/>
      </w:pPr>
      <w:r>
        <w:rPr>
          <w:rtl/>
        </w:rPr>
        <w:t>(3) تاريخ الطبري 5 / 279</w:t>
      </w:r>
      <w:r w:rsidR="0037411C">
        <w:rPr>
          <w:rtl/>
        </w:rPr>
        <w:t>.</w:t>
      </w:r>
      <w:r>
        <w:rPr>
          <w:rtl/>
        </w:rPr>
        <w:t xml:space="preserve"> </w:t>
      </w:r>
    </w:p>
    <w:p w:rsidR="00807EF5" w:rsidRDefault="00807EF5" w:rsidP="00960D5B">
      <w:pPr>
        <w:pStyle w:val="libFootnote0"/>
      </w:pPr>
      <w:r>
        <w:rPr>
          <w:rtl/>
        </w:rPr>
        <w:t>(4) البلاذري ق4ج1 / 265</w:t>
      </w:r>
      <w:r w:rsidR="0037411C">
        <w:rPr>
          <w:rtl/>
        </w:rPr>
        <w:t>،</w:t>
      </w:r>
      <w:r>
        <w:rPr>
          <w:rtl/>
        </w:rPr>
        <w:t xml:space="preserve"> الطبري</w:t>
      </w:r>
      <w:r w:rsidR="0037411C">
        <w:rPr>
          <w:rtl/>
        </w:rPr>
        <w:t>،</w:t>
      </w:r>
      <w:r>
        <w:rPr>
          <w:rtl/>
        </w:rPr>
        <w:t xml:space="preserve"> ابن الأثير</w:t>
      </w:r>
      <w:r w:rsidR="0037411C">
        <w:rPr>
          <w:rtl/>
        </w:rPr>
        <w:t>.</w:t>
      </w:r>
      <w:r>
        <w:rPr>
          <w:rtl/>
        </w:rPr>
        <w:t xml:space="preserve"> </w:t>
      </w:r>
    </w:p>
    <w:p w:rsidR="00807EF5" w:rsidRDefault="00807EF5" w:rsidP="00960D5B">
      <w:pPr>
        <w:pStyle w:val="libFootnote0"/>
      </w:pPr>
      <w:r>
        <w:rPr>
          <w:rtl/>
        </w:rPr>
        <w:t>(5) ابن الأثير 3 / 488</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فإنّي لا أعرف فيم قتلته</w:t>
      </w:r>
      <w:r w:rsidRPr="0037411C">
        <w:rPr>
          <w:rStyle w:val="libFootnotenumChar"/>
          <w:rtl/>
        </w:rPr>
        <w:t>(1)</w:t>
      </w:r>
      <w:r w:rsidR="0037411C" w:rsidRPr="0037411C">
        <w:rPr>
          <w:rtl/>
        </w:rPr>
        <w:t>.</w:t>
      </w:r>
    </w:p>
    <w:p w:rsidR="00807EF5" w:rsidRDefault="00807EF5" w:rsidP="0037411C">
      <w:pPr>
        <w:pStyle w:val="libNormal"/>
      </w:pPr>
      <w:r w:rsidRPr="0037411C">
        <w:rPr>
          <w:rtl/>
        </w:rPr>
        <w:t>قيل لأبي إسحاق السبيعي</w:t>
      </w:r>
      <w:r w:rsidR="0037411C" w:rsidRPr="0037411C">
        <w:rPr>
          <w:rtl/>
        </w:rPr>
        <w:t>:</w:t>
      </w:r>
      <w:r w:rsidRPr="0037411C">
        <w:rPr>
          <w:rtl/>
        </w:rPr>
        <w:t xml:space="preserve"> متى ذلّ الناس</w:t>
      </w:r>
      <w:r w:rsidR="0037411C" w:rsidRPr="0037411C">
        <w:rPr>
          <w:rtl/>
        </w:rPr>
        <w:t>؟</w:t>
      </w:r>
      <w:r w:rsidRPr="0037411C">
        <w:rPr>
          <w:rtl/>
        </w:rPr>
        <w:t xml:space="preserve"> قال</w:t>
      </w:r>
      <w:r w:rsidR="0037411C" w:rsidRPr="0037411C">
        <w:rPr>
          <w:rtl/>
        </w:rPr>
        <w:t>:</w:t>
      </w:r>
      <w:r w:rsidRPr="0037411C">
        <w:rPr>
          <w:rtl/>
        </w:rPr>
        <w:t xml:space="preserve"> حين مات الحسن وادّعي زياد وقّتل حجر</w:t>
      </w:r>
      <w:r w:rsidRPr="0037411C">
        <w:rPr>
          <w:rStyle w:val="libFootnotenumChar"/>
          <w:rtl/>
        </w:rPr>
        <w:t>(2)</w:t>
      </w:r>
      <w:r w:rsidR="0037411C" w:rsidRPr="004A6534">
        <w:rPr>
          <w:rtl/>
        </w:rPr>
        <w:t>.</w:t>
      </w:r>
      <w:r w:rsidRPr="004A6534">
        <w:rPr>
          <w:rtl/>
        </w:rPr>
        <w:t xml:space="preserve"> </w:t>
      </w:r>
    </w:p>
    <w:p w:rsidR="00807EF5" w:rsidRDefault="00807EF5" w:rsidP="0037411C">
      <w:pPr>
        <w:pStyle w:val="libNormal"/>
      </w:pPr>
      <w:r>
        <w:rPr>
          <w:rtl/>
        </w:rPr>
        <w:t>أقول</w:t>
      </w:r>
      <w:r w:rsidR="0037411C">
        <w:rPr>
          <w:rtl/>
        </w:rPr>
        <w:t>:</w:t>
      </w:r>
      <w:r>
        <w:rPr>
          <w:rtl/>
        </w:rPr>
        <w:t xml:space="preserve"> بموت الحسن </w:t>
      </w:r>
      <w:r w:rsidR="00841A09" w:rsidRPr="005B0B13">
        <w:rPr>
          <w:rStyle w:val="libAlaemChar"/>
          <w:rtl/>
        </w:rPr>
        <w:t>عليه‌السلام</w:t>
      </w:r>
      <w:r>
        <w:rPr>
          <w:rtl/>
        </w:rPr>
        <w:t xml:space="preserve"> دخل الذلّ على كلّ الأقطار حين سنّ معاوية سنّة لعن علي </w:t>
      </w:r>
      <w:r w:rsidR="00841A09" w:rsidRPr="005B0B13">
        <w:rPr>
          <w:rStyle w:val="libAlaemChar"/>
          <w:rtl/>
        </w:rPr>
        <w:t>عليه‌السلام</w:t>
      </w:r>
      <w:r>
        <w:rPr>
          <w:rtl/>
        </w:rPr>
        <w:t xml:space="preserve"> وسبّه على المنابر</w:t>
      </w:r>
      <w:r w:rsidR="0037411C">
        <w:rPr>
          <w:rtl/>
        </w:rPr>
        <w:t>،</w:t>
      </w:r>
      <w:r>
        <w:rPr>
          <w:rtl/>
        </w:rPr>
        <w:t xml:space="preserve"> والكوفة عاشت الذلّ الخاصّ بكونها مركز نصرة علي </w:t>
      </w:r>
      <w:r w:rsidR="00841A09" w:rsidRPr="005B0B13">
        <w:rPr>
          <w:rStyle w:val="libAlaemChar"/>
          <w:rtl/>
        </w:rPr>
        <w:t>عليه‌السلام</w:t>
      </w:r>
      <w:r w:rsidR="0037411C">
        <w:rPr>
          <w:rtl/>
        </w:rPr>
        <w:t>.</w:t>
      </w:r>
      <w:r>
        <w:rPr>
          <w:rtl/>
        </w:rPr>
        <w:t xml:space="preserve"> </w:t>
      </w:r>
    </w:p>
    <w:p w:rsidR="00807EF5" w:rsidRDefault="00807EF5" w:rsidP="0037411C">
      <w:pPr>
        <w:pStyle w:val="libNormal"/>
      </w:pPr>
      <w:r>
        <w:rPr>
          <w:rtl/>
        </w:rPr>
        <w:t>أمّا الذلّ الذي دخل الكوفة بسبب استلحاق زياد</w:t>
      </w:r>
      <w:r w:rsidR="0037411C">
        <w:rPr>
          <w:rtl/>
        </w:rPr>
        <w:t>،</w:t>
      </w:r>
      <w:r>
        <w:rPr>
          <w:rtl/>
        </w:rPr>
        <w:t xml:space="preserve"> فهو أن يكون الوالي عليها</w:t>
      </w:r>
      <w:r w:rsidR="0037411C">
        <w:rPr>
          <w:rtl/>
        </w:rPr>
        <w:t>،</w:t>
      </w:r>
      <w:r>
        <w:rPr>
          <w:rtl/>
        </w:rPr>
        <w:t xml:space="preserve"> وإمام جمعتها ابن زنا</w:t>
      </w:r>
      <w:r w:rsidR="0037411C">
        <w:rPr>
          <w:rtl/>
        </w:rPr>
        <w:t>،</w:t>
      </w:r>
      <w:r>
        <w:rPr>
          <w:rtl/>
        </w:rPr>
        <w:t xml:space="preserve"> وهذا الذلّ تشترك فيه مع البصرة</w:t>
      </w:r>
      <w:r w:rsidR="0037411C">
        <w:rPr>
          <w:rtl/>
        </w:rPr>
        <w:t>.</w:t>
      </w:r>
      <w:r>
        <w:rPr>
          <w:rtl/>
        </w:rPr>
        <w:t xml:space="preserve"> </w:t>
      </w:r>
    </w:p>
    <w:p w:rsidR="00807EF5" w:rsidRDefault="00807EF5" w:rsidP="0037411C">
      <w:pPr>
        <w:pStyle w:val="libNormal"/>
      </w:pPr>
      <w:r>
        <w:rPr>
          <w:rtl/>
        </w:rPr>
        <w:t>أمّا الذلّ الذي دخل عليها بعد قتل حجر</w:t>
      </w:r>
      <w:r w:rsidR="0037411C">
        <w:rPr>
          <w:rtl/>
        </w:rPr>
        <w:t>،</w:t>
      </w:r>
      <w:r>
        <w:rPr>
          <w:rtl/>
        </w:rPr>
        <w:t xml:space="preserve"> فهو لعن علي </w:t>
      </w:r>
      <w:r w:rsidR="00841A09" w:rsidRPr="005B0B13">
        <w:rPr>
          <w:rStyle w:val="libAlaemChar"/>
          <w:rtl/>
        </w:rPr>
        <w:t>عليه‌السلام</w:t>
      </w:r>
      <w:r>
        <w:rPr>
          <w:rtl/>
        </w:rPr>
        <w:t xml:space="preserve"> أو القتل صبراً</w:t>
      </w:r>
      <w:r w:rsidR="0037411C">
        <w:rPr>
          <w:rtl/>
        </w:rPr>
        <w:t>،</w:t>
      </w:r>
      <w:r>
        <w:rPr>
          <w:rtl/>
        </w:rPr>
        <w:t xml:space="preserve"> وهو أشدّ أنواع الذلّ التي مرّت به الكوفة</w:t>
      </w:r>
      <w:r w:rsidR="0037411C">
        <w:rPr>
          <w:rtl/>
        </w:rPr>
        <w:t>،</w:t>
      </w:r>
      <w:r>
        <w:rPr>
          <w:rtl/>
        </w:rPr>
        <w:t xml:space="preserve"> وقد بدأ بقتل حجر إذ لم يقُتل أحد بسبب ذلك قبله</w:t>
      </w:r>
      <w:r w:rsidR="0037411C">
        <w:rPr>
          <w:rtl/>
        </w:rPr>
        <w:t>.</w:t>
      </w:r>
      <w:r>
        <w:rPr>
          <w:rtl/>
        </w:rPr>
        <w:t xml:space="preserve"> </w:t>
      </w:r>
    </w:p>
    <w:p w:rsidR="00807EF5" w:rsidRDefault="00807EF5" w:rsidP="0037411C">
      <w:pPr>
        <w:pStyle w:val="libNormal"/>
      </w:pPr>
      <w:r w:rsidRPr="0037411C">
        <w:rPr>
          <w:rtl/>
        </w:rPr>
        <w:t>قال البلاذري</w:t>
      </w:r>
      <w:r w:rsidR="0037411C" w:rsidRPr="0037411C">
        <w:rPr>
          <w:rtl/>
        </w:rPr>
        <w:t>:</w:t>
      </w:r>
      <w:r w:rsidRPr="0037411C">
        <w:rPr>
          <w:rtl/>
        </w:rPr>
        <w:t xml:space="preserve"> قال الربيع بن زياد وكان بناحية خراسان لمّا قُتل حجر</w:t>
      </w:r>
      <w:r w:rsidR="0037411C" w:rsidRPr="0037411C">
        <w:rPr>
          <w:rtl/>
        </w:rPr>
        <w:t>:</w:t>
      </w:r>
      <w:r w:rsidRPr="0037411C">
        <w:rPr>
          <w:rtl/>
        </w:rPr>
        <w:t xml:space="preserve"> هل من ثائر</w:t>
      </w:r>
      <w:r w:rsidR="0037411C" w:rsidRPr="0037411C">
        <w:rPr>
          <w:rtl/>
        </w:rPr>
        <w:t>؟</w:t>
      </w:r>
      <w:r w:rsidRPr="0037411C">
        <w:rPr>
          <w:rtl/>
        </w:rPr>
        <w:t xml:space="preserve"> هل من معين</w:t>
      </w:r>
      <w:r w:rsidR="0037411C" w:rsidRPr="0037411C">
        <w:rPr>
          <w:rtl/>
        </w:rPr>
        <w:t>؟</w:t>
      </w:r>
      <w:r w:rsidRPr="0037411C">
        <w:rPr>
          <w:rtl/>
        </w:rPr>
        <w:t xml:space="preserve"> هل من منكر</w:t>
      </w:r>
      <w:r w:rsidR="0037411C" w:rsidRPr="0037411C">
        <w:rPr>
          <w:rtl/>
        </w:rPr>
        <w:t>؟</w:t>
      </w:r>
      <w:r w:rsidRPr="0037411C">
        <w:rPr>
          <w:rtl/>
        </w:rPr>
        <w:t xml:space="preserve"> قال ذلك مراراً فلم يجبه أحد</w:t>
      </w:r>
      <w:r w:rsidR="0037411C" w:rsidRPr="0037411C">
        <w:rPr>
          <w:rtl/>
        </w:rPr>
        <w:t>،</w:t>
      </w:r>
      <w:r w:rsidRPr="0037411C">
        <w:rPr>
          <w:rtl/>
        </w:rPr>
        <w:t xml:space="preserve"> فقال</w:t>
      </w:r>
      <w:r w:rsidR="0037411C" w:rsidRPr="0037411C">
        <w:rPr>
          <w:rtl/>
        </w:rPr>
        <w:t>:</w:t>
      </w:r>
      <w:r w:rsidRPr="0037411C">
        <w:rPr>
          <w:rtl/>
        </w:rPr>
        <w:t xml:space="preserve"> أمّا إذا أبيتم فستبتلون بالقتل صبراً على الظلم</w:t>
      </w:r>
      <w:r w:rsidRPr="0037411C">
        <w:rPr>
          <w:rStyle w:val="libFootnotenumChar"/>
          <w:rtl/>
        </w:rPr>
        <w:t>(3)</w:t>
      </w:r>
      <w:r w:rsidR="0037411C" w:rsidRPr="0037411C">
        <w:rPr>
          <w:rtl/>
        </w:rPr>
        <w:t>.</w:t>
      </w:r>
      <w:r w:rsidRPr="0037411C">
        <w:rPr>
          <w:rtl/>
        </w:rPr>
        <w:t xml:space="preserve"> </w:t>
      </w:r>
    </w:p>
    <w:p w:rsidR="00807EF5" w:rsidRDefault="00807EF5" w:rsidP="0037411C">
      <w:pPr>
        <w:pStyle w:val="libNormal"/>
      </w:pPr>
      <w:r w:rsidRPr="0037411C">
        <w:rPr>
          <w:rtl/>
        </w:rPr>
        <w:t>قال الطبري</w:t>
      </w:r>
      <w:r w:rsidR="0037411C" w:rsidRPr="0037411C">
        <w:rPr>
          <w:rtl/>
        </w:rPr>
        <w:t>:</w:t>
      </w:r>
      <w:r w:rsidRPr="0037411C">
        <w:rPr>
          <w:rtl/>
        </w:rPr>
        <w:t xml:space="preserve"> قال علي</w:t>
      </w:r>
      <w:r w:rsidR="0037411C" w:rsidRPr="0037411C">
        <w:rPr>
          <w:rtl/>
        </w:rPr>
        <w:t>:</w:t>
      </w:r>
      <w:r w:rsidRPr="0037411C">
        <w:rPr>
          <w:rtl/>
        </w:rPr>
        <w:t xml:space="preserve"> وأخبرني محمّد بن الفضل</w:t>
      </w:r>
      <w:r w:rsidR="0037411C" w:rsidRPr="0037411C">
        <w:rPr>
          <w:rtl/>
        </w:rPr>
        <w:t>،</w:t>
      </w:r>
      <w:r w:rsidRPr="0037411C">
        <w:rPr>
          <w:rtl/>
        </w:rPr>
        <w:t xml:space="preserve"> عن أبيه</w:t>
      </w:r>
      <w:r w:rsidR="0037411C" w:rsidRPr="0037411C">
        <w:rPr>
          <w:rtl/>
        </w:rPr>
        <w:t>،</w:t>
      </w:r>
      <w:r w:rsidRPr="0037411C">
        <w:rPr>
          <w:rtl/>
        </w:rPr>
        <w:t xml:space="preserve"> قال</w:t>
      </w:r>
      <w:r w:rsidR="0037411C" w:rsidRPr="0037411C">
        <w:rPr>
          <w:rtl/>
        </w:rPr>
        <w:t>:</w:t>
      </w:r>
      <w:r w:rsidRPr="0037411C">
        <w:rPr>
          <w:rtl/>
        </w:rPr>
        <w:t xml:space="preserve"> بلغني أنّ الربيع بن زياد ذكر يوماً بخراسان حجر بن عدي</w:t>
      </w:r>
      <w:r w:rsidR="0037411C" w:rsidRPr="0037411C">
        <w:rPr>
          <w:rtl/>
        </w:rPr>
        <w:t>،</w:t>
      </w:r>
      <w:r w:rsidRPr="0037411C">
        <w:rPr>
          <w:rtl/>
        </w:rPr>
        <w:t xml:space="preserve"> فقال</w:t>
      </w:r>
      <w:r w:rsidR="0037411C" w:rsidRPr="0037411C">
        <w:rPr>
          <w:rtl/>
        </w:rPr>
        <w:t>:</w:t>
      </w:r>
      <w:r w:rsidRPr="0037411C">
        <w:rPr>
          <w:rtl/>
        </w:rPr>
        <w:t xml:space="preserve"> لا تزال العرب تُقتل صبراً بعده</w:t>
      </w:r>
      <w:r w:rsidR="0037411C" w:rsidRPr="0037411C">
        <w:rPr>
          <w:rtl/>
        </w:rPr>
        <w:t>،</w:t>
      </w:r>
      <w:r w:rsidRPr="0037411C">
        <w:rPr>
          <w:rtl/>
        </w:rPr>
        <w:t xml:space="preserve"> ولو نفرت عند قتله لم يُقتل رجل منهم صبراً</w:t>
      </w:r>
      <w:r w:rsidR="0037411C" w:rsidRPr="0037411C">
        <w:rPr>
          <w:rtl/>
        </w:rPr>
        <w:t>،</w:t>
      </w:r>
      <w:r w:rsidRPr="0037411C">
        <w:rPr>
          <w:rtl/>
        </w:rPr>
        <w:t xml:space="preserve"> ولكنّها أقرّت فذلّت</w:t>
      </w:r>
      <w:r w:rsidR="0037411C" w:rsidRPr="0037411C">
        <w:rPr>
          <w:rtl/>
        </w:rPr>
        <w:t>.</w:t>
      </w:r>
      <w:r w:rsidRPr="0037411C">
        <w:rPr>
          <w:rtl/>
        </w:rPr>
        <w:t xml:space="preserve"> فمكث بعد هذا الكلام جمعة</w:t>
      </w:r>
      <w:r w:rsidRPr="0037411C">
        <w:rPr>
          <w:rStyle w:val="libFootnotenumChar"/>
          <w:rtl/>
        </w:rPr>
        <w:t>(4)</w:t>
      </w:r>
      <w:r w:rsidRPr="004A6534">
        <w:rPr>
          <w:rtl/>
        </w:rPr>
        <w:t xml:space="preserve"> ومات في العام الذي مات فيه ابن زياد</w:t>
      </w:r>
      <w:r w:rsidR="0037411C" w:rsidRPr="004A6534">
        <w:rPr>
          <w:rtl/>
        </w:rPr>
        <w:t>.</w:t>
      </w:r>
      <w:r w:rsidRPr="004A6534">
        <w:rPr>
          <w:rtl/>
        </w:rPr>
        <w:t xml:space="preserve"> </w:t>
      </w:r>
    </w:p>
    <w:p w:rsidR="00807EF5" w:rsidRDefault="00807EF5" w:rsidP="0037411C">
      <w:pPr>
        <w:pStyle w:val="libNormal"/>
      </w:pPr>
      <w:r>
        <w:rPr>
          <w:rtl/>
        </w:rPr>
        <w:t>أقول</w:t>
      </w:r>
      <w:r w:rsidR="0037411C">
        <w:rPr>
          <w:rtl/>
        </w:rPr>
        <w:t>:</w:t>
      </w:r>
      <w:r>
        <w:rPr>
          <w:rtl/>
        </w:rPr>
        <w:t xml:space="preserve"> كلام الربيع كلام مَنْ لم يعرف خطّة معاوية</w:t>
      </w:r>
      <w:r w:rsidR="0037411C">
        <w:rPr>
          <w:rtl/>
        </w:rPr>
        <w:t>،</w:t>
      </w:r>
      <w:r>
        <w:rPr>
          <w:rtl/>
        </w:rPr>
        <w:t xml:space="preserve"> ولا خطّة الحسين </w:t>
      </w:r>
      <w:r w:rsidR="00841A09" w:rsidRPr="005B0B13">
        <w:rPr>
          <w:rStyle w:val="libAlaemChar"/>
          <w:rtl/>
        </w:rPr>
        <w:t>عليه‌السلام</w:t>
      </w:r>
      <w:r>
        <w:rPr>
          <w:rtl/>
        </w:rPr>
        <w:t xml:space="preserve"> في مواجهتها</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تاريخ دمشق 6 / 242</w:t>
      </w:r>
      <w:r w:rsidR="0037411C">
        <w:rPr>
          <w:rtl/>
        </w:rPr>
        <w:t>.</w:t>
      </w:r>
      <w:r>
        <w:rPr>
          <w:rtl/>
        </w:rPr>
        <w:t xml:space="preserve"> </w:t>
      </w:r>
    </w:p>
    <w:p w:rsidR="00807EF5" w:rsidRDefault="00807EF5" w:rsidP="00960D5B">
      <w:pPr>
        <w:pStyle w:val="libFootnote0"/>
      </w:pPr>
      <w:r>
        <w:rPr>
          <w:rtl/>
        </w:rPr>
        <w:t>(2) شرح النهج</w:t>
      </w:r>
      <w:r w:rsidR="0037411C">
        <w:rPr>
          <w:rtl/>
        </w:rPr>
        <w:t>،</w:t>
      </w:r>
      <w:r>
        <w:rPr>
          <w:rtl/>
        </w:rPr>
        <w:t xml:space="preserve"> الطبري</w:t>
      </w:r>
      <w:r w:rsidR="0037411C">
        <w:rPr>
          <w:rtl/>
        </w:rPr>
        <w:t>.</w:t>
      </w:r>
      <w:r>
        <w:rPr>
          <w:rtl/>
        </w:rPr>
        <w:t xml:space="preserve"> </w:t>
      </w:r>
    </w:p>
    <w:p w:rsidR="00807EF5" w:rsidRDefault="00807EF5" w:rsidP="00960D5B">
      <w:pPr>
        <w:pStyle w:val="libFootnote0"/>
      </w:pPr>
      <w:r>
        <w:rPr>
          <w:rtl/>
        </w:rPr>
        <w:t>(3) أنساب الأشراف / القسم الرابع</w:t>
      </w:r>
      <w:r w:rsidR="0037411C">
        <w:rPr>
          <w:rtl/>
        </w:rPr>
        <w:t>،</w:t>
      </w:r>
      <w:r>
        <w:rPr>
          <w:rtl/>
        </w:rPr>
        <w:t xml:space="preserve"> الجزء الأوّل / 267</w:t>
      </w:r>
      <w:r w:rsidR="0037411C">
        <w:rPr>
          <w:rtl/>
        </w:rPr>
        <w:t>.</w:t>
      </w:r>
      <w:r>
        <w:rPr>
          <w:rtl/>
        </w:rPr>
        <w:t xml:space="preserve"> </w:t>
      </w:r>
    </w:p>
    <w:p w:rsidR="00807EF5" w:rsidRDefault="00807EF5" w:rsidP="00960D5B">
      <w:pPr>
        <w:pStyle w:val="libFootnote0"/>
      </w:pPr>
      <w:r>
        <w:rPr>
          <w:rtl/>
        </w:rPr>
        <w:t>(4) تاريخ الطبري 5 / 279</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أمّا معاوية</w:t>
      </w:r>
      <w:r w:rsidR="0037411C" w:rsidRPr="0037411C">
        <w:rPr>
          <w:rtl/>
        </w:rPr>
        <w:t>:</w:t>
      </w:r>
      <w:r w:rsidRPr="0037411C">
        <w:rPr>
          <w:rtl/>
        </w:rPr>
        <w:t xml:space="preserve"> فقد كان يريد بكلّ وسيلة أن يتورّط المخلصون من شيعة علي في الكوفة بشيء من هذا القبيل حتّى يقتلهم بتهمة الخروج</w:t>
      </w:r>
      <w:r w:rsidRPr="0037411C">
        <w:rPr>
          <w:rStyle w:val="libFootnotenumChar"/>
          <w:rtl/>
        </w:rPr>
        <w:t>(1)</w:t>
      </w:r>
      <w:r w:rsidR="0037411C" w:rsidRPr="004A6534">
        <w:rPr>
          <w:rtl/>
        </w:rPr>
        <w:t>،</w:t>
      </w:r>
      <w:r w:rsidRPr="004A6534">
        <w:rPr>
          <w:rtl/>
        </w:rPr>
        <w:t xml:space="preserve"> وتطغى على تهمة الولاء لعلي </w:t>
      </w:r>
      <w:r w:rsidR="00841A09" w:rsidRPr="005B0B13">
        <w:rPr>
          <w:rStyle w:val="libAlaemChar"/>
          <w:rtl/>
        </w:rPr>
        <w:t>عليه‌السلام</w:t>
      </w:r>
      <w:r w:rsidR="0037411C" w:rsidRPr="004A6534">
        <w:rPr>
          <w:rtl/>
        </w:rPr>
        <w:t>.</w:t>
      </w:r>
      <w:r w:rsidRPr="004A6534">
        <w:rPr>
          <w:rtl/>
        </w:rPr>
        <w:t xml:space="preserve"> </w:t>
      </w:r>
    </w:p>
    <w:p w:rsidR="00807EF5" w:rsidRDefault="00807EF5" w:rsidP="0037411C">
      <w:pPr>
        <w:pStyle w:val="libNormal"/>
      </w:pPr>
      <w:r w:rsidRPr="0037411C">
        <w:rPr>
          <w:rtl/>
        </w:rPr>
        <w:t xml:space="preserve">وقد كانت خطّة الحسين </w:t>
      </w:r>
      <w:r w:rsidR="00841A09" w:rsidRPr="005B0B13">
        <w:rPr>
          <w:rStyle w:val="libAlaemChar"/>
          <w:rtl/>
        </w:rPr>
        <w:t>عليه‌السلام</w:t>
      </w:r>
      <w:r w:rsidRPr="0037411C">
        <w:rPr>
          <w:rtl/>
        </w:rPr>
        <w:t xml:space="preserve"> في قبال ذلك أن يصبر الشيعة</w:t>
      </w:r>
      <w:r w:rsidR="0037411C" w:rsidRPr="0037411C">
        <w:rPr>
          <w:rtl/>
        </w:rPr>
        <w:t>،</w:t>
      </w:r>
      <w:r w:rsidRPr="0037411C">
        <w:rPr>
          <w:rtl/>
        </w:rPr>
        <w:t xml:space="preserve"> ويواصلون نشر فضائل علي </w:t>
      </w:r>
      <w:r w:rsidR="00841A09" w:rsidRPr="005B0B13">
        <w:rPr>
          <w:rStyle w:val="libAlaemChar"/>
          <w:rtl/>
        </w:rPr>
        <w:t>عليه‌السلام</w:t>
      </w:r>
      <w:r w:rsidRPr="0037411C">
        <w:rPr>
          <w:rtl/>
        </w:rPr>
        <w:t xml:space="preserve"> ولو كانوا على أعواد المشانق</w:t>
      </w:r>
      <w:r w:rsidRPr="0037411C">
        <w:rPr>
          <w:rStyle w:val="libFootnotenumChar"/>
          <w:rtl/>
        </w:rPr>
        <w:t>(2)</w:t>
      </w:r>
      <w:r w:rsidR="0037411C" w:rsidRPr="0037411C">
        <w:rPr>
          <w:rtl/>
        </w:rPr>
        <w:t>،</w:t>
      </w:r>
      <w:r w:rsidRPr="0037411C">
        <w:rPr>
          <w:rtl/>
        </w:rPr>
        <w:t xml:space="preserve"> وأن يفوِّتوا على معاوية خطّته في استدراج الشيعة</w:t>
      </w:r>
      <w:r w:rsidR="0037411C" w:rsidRPr="0037411C">
        <w:rPr>
          <w:rtl/>
        </w:rPr>
        <w:t>؛</w:t>
      </w:r>
      <w:r w:rsidRPr="0037411C">
        <w:rPr>
          <w:rtl/>
        </w:rPr>
        <w:t xml:space="preserve"> ليكونوا خوارج على السلطة</w:t>
      </w:r>
      <w:r w:rsidR="0037411C" w:rsidRPr="004A6534">
        <w:rPr>
          <w:rtl/>
        </w:rPr>
        <w:t>،</w:t>
      </w:r>
      <w:r w:rsidRPr="004A6534">
        <w:rPr>
          <w:rtl/>
        </w:rPr>
        <w:t xml:space="preserve"> ومن ثمّ يسفك دماءهم بلا كلفة عليه</w:t>
      </w:r>
      <w:r w:rsidR="0037411C" w:rsidRPr="004A6534">
        <w:rPr>
          <w:rtl/>
        </w:rPr>
        <w:t>،</w:t>
      </w:r>
      <w:r w:rsidRPr="004A6534">
        <w:rPr>
          <w:rtl/>
        </w:rPr>
        <w:t xml:space="preserve"> وسيأتي تفصيل ذلك</w:t>
      </w:r>
      <w:r w:rsidR="0037411C" w:rsidRPr="004A6534">
        <w:rPr>
          <w:rtl/>
        </w:rPr>
        <w:t>.</w:t>
      </w:r>
      <w:r w:rsidRPr="004A6534">
        <w:rPr>
          <w:rtl/>
        </w:rPr>
        <w:t xml:space="preserve"> </w:t>
      </w:r>
    </w:p>
    <w:p w:rsidR="00807EF5" w:rsidRDefault="00807EF5" w:rsidP="00C1630D">
      <w:pPr>
        <w:pStyle w:val="Heading3"/>
      </w:pPr>
      <w:bookmarkStart w:id="56" w:name="_Toc448911945"/>
      <w:r>
        <w:rPr>
          <w:rtl/>
        </w:rPr>
        <w:t>الكوفة بعد قتل حجر (رحمه الله)</w:t>
      </w:r>
      <w:bookmarkEnd w:id="56"/>
    </w:p>
    <w:p w:rsidR="00807EF5" w:rsidRDefault="00807EF5" w:rsidP="0037411C">
      <w:pPr>
        <w:pStyle w:val="libNormal"/>
      </w:pPr>
      <w:r>
        <w:rPr>
          <w:rtl/>
        </w:rPr>
        <w:t>بقي زياد بعد قتل حجر وأصحابه ما يقرب من ثلاث سنوات</w:t>
      </w:r>
      <w:r w:rsidR="0037411C">
        <w:rPr>
          <w:rtl/>
        </w:rPr>
        <w:t>،</w:t>
      </w:r>
      <w:r>
        <w:rPr>
          <w:rtl/>
        </w:rPr>
        <w:t xml:space="preserve"> جَدَّ فيها بوحشية منقطعة النظير في تصفية الوجوه البارزة من شيعة علي </w:t>
      </w:r>
      <w:r w:rsidR="00841A09" w:rsidRPr="005B0B13">
        <w:rPr>
          <w:rStyle w:val="libAlaemChar"/>
          <w:rtl/>
        </w:rPr>
        <w:t>عليه‌السلام</w:t>
      </w:r>
      <w:r>
        <w:rPr>
          <w:rtl/>
        </w:rPr>
        <w:t xml:space="preserve"> التي تصدّت للأمر بالمعروف والنهي عن المنكر لسانيّاً</w:t>
      </w:r>
      <w:r w:rsidR="0037411C">
        <w:rPr>
          <w:rtl/>
        </w:rPr>
        <w:t>،</w:t>
      </w:r>
      <w:r>
        <w:rPr>
          <w:rtl/>
        </w:rPr>
        <w:t xml:space="preserve"> تنكر اللعن</w:t>
      </w:r>
      <w:r w:rsidR="0037411C">
        <w:rPr>
          <w:rtl/>
        </w:rPr>
        <w:t>،</w:t>
      </w:r>
      <w:r>
        <w:rPr>
          <w:rtl/>
        </w:rPr>
        <w:t xml:space="preserve"> وتنشر فضائل علي </w:t>
      </w:r>
      <w:r w:rsidR="00841A09" w:rsidRPr="005B0B13">
        <w:rPr>
          <w:rStyle w:val="libAlaemChar"/>
          <w:rtl/>
        </w:rPr>
        <w:t>عليه‌السلام</w:t>
      </w:r>
      <w:r w:rsidR="0037411C">
        <w:rPr>
          <w:rtl/>
        </w:rPr>
        <w:t>،</w:t>
      </w:r>
      <w:r>
        <w:rPr>
          <w:rtl/>
        </w:rPr>
        <w:t xml:space="preserve"> وتترحّم عليه</w:t>
      </w:r>
      <w:r w:rsidR="0037411C">
        <w:rPr>
          <w:rtl/>
        </w:rPr>
        <w:t>.</w:t>
      </w:r>
      <w:r>
        <w:rPr>
          <w:rtl/>
        </w:rPr>
        <w:t xml:space="preserve"> </w:t>
      </w:r>
    </w:p>
    <w:p w:rsidR="00807EF5" w:rsidRDefault="00807EF5" w:rsidP="0037411C">
      <w:pPr>
        <w:pStyle w:val="libNormal"/>
      </w:pPr>
      <w:r w:rsidRPr="0037411C">
        <w:rPr>
          <w:rtl/>
        </w:rPr>
        <w:t>قال سُلَيم</w:t>
      </w:r>
      <w:r w:rsidR="0037411C" w:rsidRPr="0037411C">
        <w:rPr>
          <w:rtl/>
        </w:rPr>
        <w:t>:</w:t>
      </w:r>
      <w:r w:rsidRPr="0037411C">
        <w:rPr>
          <w:rtl/>
        </w:rPr>
        <w:t xml:space="preserve"> اشتدّ البلاء بالأمصار كلّها على شيعة علي </w:t>
      </w:r>
      <w:r w:rsidR="00841A09" w:rsidRPr="005B0B13">
        <w:rPr>
          <w:rStyle w:val="libAlaemChar"/>
          <w:rtl/>
        </w:rPr>
        <w:t>عليه‌السلام</w:t>
      </w:r>
      <w:r w:rsidRPr="0037411C">
        <w:rPr>
          <w:rtl/>
        </w:rPr>
        <w:t xml:space="preserve"> وأهل بيته</w:t>
      </w:r>
      <w:r w:rsidR="0037411C" w:rsidRPr="0037411C">
        <w:rPr>
          <w:rtl/>
        </w:rPr>
        <w:t>،</w:t>
      </w:r>
      <w:r w:rsidRPr="0037411C">
        <w:rPr>
          <w:rtl/>
        </w:rPr>
        <w:t xml:space="preserve"> وكان أشدّ الناس بليّة أهل الكوفة</w:t>
      </w:r>
      <w:r w:rsidR="0037411C" w:rsidRPr="0037411C">
        <w:rPr>
          <w:rtl/>
        </w:rPr>
        <w:t>؛</w:t>
      </w:r>
      <w:r w:rsidRPr="0037411C">
        <w:rPr>
          <w:rtl/>
        </w:rPr>
        <w:t xml:space="preserve"> لكثرة مَنْ بها من الشيعة</w:t>
      </w:r>
      <w:r w:rsidR="0037411C" w:rsidRPr="0037411C">
        <w:rPr>
          <w:rtl/>
        </w:rPr>
        <w:t>.</w:t>
      </w:r>
      <w:r w:rsidRPr="0037411C">
        <w:rPr>
          <w:rtl/>
        </w:rPr>
        <w:t xml:space="preserve"> واستعمل عليها زياداً وجمع له العراقين</w:t>
      </w:r>
      <w:r w:rsidR="0037411C" w:rsidRPr="0037411C">
        <w:rPr>
          <w:rtl/>
        </w:rPr>
        <w:t>،</w:t>
      </w:r>
      <w:r w:rsidRPr="0037411C">
        <w:rPr>
          <w:rtl/>
        </w:rPr>
        <w:t xml:space="preserve"> كان يتتبّع الشيعة</w:t>
      </w:r>
      <w:r w:rsidR="001B3922">
        <w:rPr>
          <w:rtl/>
        </w:rPr>
        <w:t>.</w:t>
      </w:r>
      <w:r w:rsidR="00902B22">
        <w:rPr>
          <w:rtl/>
        </w:rPr>
        <w:t>..</w:t>
      </w:r>
      <w:r w:rsidRPr="0037411C">
        <w:rPr>
          <w:rtl/>
        </w:rPr>
        <w:t xml:space="preserve"> فقتلهم على التّهم والظنّ والشبهة تحت كلّ كوكب</w:t>
      </w:r>
      <w:r w:rsidR="0037411C" w:rsidRPr="0037411C">
        <w:rPr>
          <w:rtl/>
        </w:rPr>
        <w:t>،</w:t>
      </w:r>
      <w:r w:rsidRPr="0037411C">
        <w:rPr>
          <w:rtl/>
        </w:rPr>
        <w:t xml:space="preserve"> وتحت كلّ حجر ومدر</w:t>
      </w:r>
      <w:r w:rsidR="0037411C" w:rsidRPr="0037411C">
        <w:rPr>
          <w:rtl/>
        </w:rPr>
        <w:t>،</w:t>
      </w:r>
      <w:r w:rsidRPr="0037411C">
        <w:rPr>
          <w:rtl/>
        </w:rPr>
        <w:t xml:space="preserve"> وأحلأهم وأخافهم</w:t>
      </w:r>
      <w:r w:rsidR="0037411C" w:rsidRPr="0037411C">
        <w:rPr>
          <w:rtl/>
        </w:rPr>
        <w:t>،</w:t>
      </w:r>
      <w:r w:rsidRPr="0037411C">
        <w:rPr>
          <w:rtl/>
        </w:rPr>
        <w:t xml:space="preserve"> وقطع الأيدي والأرجل منهم</w:t>
      </w:r>
      <w:r w:rsidR="0037411C" w:rsidRPr="0037411C">
        <w:rPr>
          <w:rtl/>
        </w:rPr>
        <w:t>،</w:t>
      </w:r>
      <w:r w:rsidRPr="0037411C">
        <w:rPr>
          <w:rtl/>
        </w:rPr>
        <w:t xml:space="preserve"> وصلبهم على جذوع النخل</w:t>
      </w:r>
      <w:r w:rsidR="0037411C" w:rsidRPr="0037411C">
        <w:rPr>
          <w:rtl/>
        </w:rPr>
        <w:t>،</w:t>
      </w:r>
      <w:r w:rsidRPr="0037411C">
        <w:rPr>
          <w:rtl/>
        </w:rPr>
        <w:t xml:space="preserve"> وسمل أعينهم</w:t>
      </w:r>
      <w:r w:rsidR="0037411C" w:rsidRPr="0037411C">
        <w:rPr>
          <w:rtl/>
        </w:rPr>
        <w:t>،</w:t>
      </w:r>
      <w:r w:rsidRPr="0037411C">
        <w:rPr>
          <w:rtl/>
        </w:rPr>
        <w:t xml:space="preserve"> وطردهم وشرّدهم</w:t>
      </w:r>
      <w:r w:rsidRPr="0037411C">
        <w:rPr>
          <w:rStyle w:val="libFootnotenumChar"/>
          <w:rtl/>
        </w:rPr>
        <w:t>(3)</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خرج على زياد سنة 52 زياد بن خراش العجلي في ثلاثمئة</w:t>
      </w:r>
      <w:r w:rsidR="0037411C">
        <w:rPr>
          <w:rtl/>
        </w:rPr>
        <w:t>،</w:t>
      </w:r>
      <w:r>
        <w:rPr>
          <w:rtl/>
        </w:rPr>
        <w:t xml:space="preserve"> فأتى أرض مسكن من السواد</w:t>
      </w:r>
      <w:r w:rsidR="0037411C">
        <w:rPr>
          <w:rtl/>
        </w:rPr>
        <w:t>،</w:t>
      </w:r>
      <w:r>
        <w:rPr>
          <w:rtl/>
        </w:rPr>
        <w:t xml:space="preserve"> فسيّر إليه زياد سعد بن حذيفة أو غيره فقتلوهم</w:t>
      </w:r>
      <w:r w:rsidR="0037411C">
        <w:rPr>
          <w:rtl/>
        </w:rPr>
        <w:t>.</w:t>
      </w:r>
      <w:r>
        <w:rPr>
          <w:rtl/>
        </w:rPr>
        <w:t xml:space="preserve"> وخرج عليه أيضاً معاذ الطائي</w:t>
      </w:r>
      <w:r w:rsidR="0037411C">
        <w:rPr>
          <w:rtl/>
        </w:rPr>
        <w:t>،</w:t>
      </w:r>
      <w:r>
        <w:rPr>
          <w:rtl/>
        </w:rPr>
        <w:t xml:space="preserve"> فأتى نهر عبد الرحمن بن أمّ الحكم سنة 52</w:t>
      </w:r>
      <w:r w:rsidR="0037411C">
        <w:rPr>
          <w:rtl/>
        </w:rPr>
        <w:t>،</w:t>
      </w:r>
      <w:r>
        <w:rPr>
          <w:rtl/>
        </w:rPr>
        <w:t xml:space="preserve"> فبعث إليه زياد مَنْ قتله</w:t>
      </w:r>
      <w:r w:rsidR="0037411C">
        <w:rPr>
          <w:rtl/>
        </w:rPr>
        <w:t>.</w:t>
      </w:r>
      <w:r>
        <w:rPr>
          <w:rtl/>
        </w:rPr>
        <w:t xml:space="preserve"> (ابن الأثير) وفي سنة 53 خرج قريب وزحاف في سبعين بالكوفة</w:t>
      </w:r>
      <w:r w:rsidR="0037411C">
        <w:rPr>
          <w:rtl/>
        </w:rPr>
        <w:t>،</w:t>
      </w:r>
      <w:r>
        <w:rPr>
          <w:rtl/>
        </w:rPr>
        <w:t xml:space="preserve"> وزياد بالبصرة</w:t>
      </w:r>
      <w:r w:rsidR="0037411C">
        <w:rPr>
          <w:rtl/>
        </w:rPr>
        <w:t>،</w:t>
      </w:r>
      <w:r>
        <w:rPr>
          <w:rtl/>
        </w:rPr>
        <w:t xml:space="preserve"> وخرج آخرون</w:t>
      </w:r>
      <w:r w:rsidR="0037411C">
        <w:rPr>
          <w:rtl/>
        </w:rPr>
        <w:t>.</w:t>
      </w:r>
      <w:r>
        <w:rPr>
          <w:rtl/>
        </w:rPr>
        <w:t>..</w:t>
      </w:r>
      <w:r w:rsidR="0037411C">
        <w:rPr>
          <w:rtl/>
        </w:rPr>
        <w:t>.</w:t>
      </w:r>
    </w:p>
    <w:p w:rsidR="00807EF5" w:rsidRDefault="00807EF5" w:rsidP="00960D5B">
      <w:pPr>
        <w:pStyle w:val="libFootnote0"/>
      </w:pPr>
      <w:r>
        <w:rPr>
          <w:rtl/>
        </w:rPr>
        <w:t>(2) كما صنع مع رشيد الهجري</w:t>
      </w:r>
      <w:r w:rsidR="0037411C">
        <w:rPr>
          <w:rtl/>
        </w:rPr>
        <w:t>،</w:t>
      </w:r>
      <w:r>
        <w:rPr>
          <w:rtl/>
        </w:rPr>
        <w:t xml:space="preserve"> وميثم التمار</w:t>
      </w:r>
      <w:r w:rsidR="0037411C">
        <w:rPr>
          <w:rtl/>
        </w:rPr>
        <w:t>،</w:t>
      </w:r>
      <w:r>
        <w:rPr>
          <w:rtl/>
        </w:rPr>
        <w:t xml:space="preserve"> وجويرية بن مسهر ونظرائهم</w:t>
      </w:r>
      <w:r w:rsidR="0037411C">
        <w:rPr>
          <w:rtl/>
        </w:rPr>
        <w:t>.</w:t>
      </w:r>
      <w:r>
        <w:rPr>
          <w:rtl/>
        </w:rPr>
        <w:t xml:space="preserve"> </w:t>
      </w:r>
    </w:p>
    <w:p w:rsidR="00807EF5" w:rsidRDefault="00807EF5" w:rsidP="00960D5B">
      <w:pPr>
        <w:pStyle w:val="libFootnote0"/>
      </w:pPr>
      <w:r>
        <w:rPr>
          <w:rtl/>
        </w:rPr>
        <w:t>(3) شرح النهج 15 / 43</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قال ابن أبي الحديد</w:t>
      </w:r>
      <w:r w:rsidR="0037411C" w:rsidRPr="0037411C">
        <w:rPr>
          <w:rtl/>
        </w:rPr>
        <w:t>:</w:t>
      </w:r>
      <w:r w:rsidRPr="0037411C">
        <w:rPr>
          <w:rtl/>
        </w:rPr>
        <w:t xml:space="preserve"> وقد روي عن أبي جعفر محمّد الباقر </w:t>
      </w:r>
      <w:r w:rsidR="00841A09" w:rsidRPr="005B0B13">
        <w:rPr>
          <w:rStyle w:val="libAlaemChar"/>
          <w:rtl/>
        </w:rPr>
        <w:t>عليه‌السلام</w:t>
      </w:r>
      <w:r w:rsidRPr="0037411C">
        <w:rPr>
          <w:rtl/>
        </w:rPr>
        <w:t xml:space="preserve"> أنّه قال لبعض أصحابه</w:t>
      </w:r>
      <w:r w:rsidR="0037411C" w:rsidRPr="0037411C">
        <w:rPr>
          <w:rtl/>
        </w:rPr>
        <w:t>:</w:t>
      </w:r>
      <w:r w:rsidRPr="0037411C">
        <w:rPr>
          <w:rtl/>
        </w:rPr>
        <w:t xml:space="preserve"> </w:t>
      </w:r>
      <w:r w:rsidR="00902B22">
        <w:rPr>
          <w:rtl/>
        </w:rPr>
        <w:t>«</w:t>
      </w:r>
      <w:r w:rsidRPr="00EA1D1B">
        <w:rPr>
          <w:rtl/>
        </w:rPr>
        <w:t xml:space="preserve"> يا فلان</w:t>
      </w:r>
      <w:r w:rsidR="0037411C" w:rsidRPr="00EA1D1B">
        <w:rPr>
          <w:rtl/>
        </w:rPr>
        <w:t>،</w:t>
      </w:r>
      <w:r w:rsidRPr="00EA1D1B">
        <w:rPr>
          <w:rtl/>
        </w:rPr>
        <w:t xml:space="preserve"> قُتلت شيعتنا بكلّ بلدة</w:t>
      </w:r>
      <w:r w:rsidR="0037411C" w:rsidRPr="00EA1D1B">
        <w:rPr>
          <w:rtl/>
        </w:rPr>
        <w:t>،</w:t>
      </w:r>
      <w:r w:rsidRPr="00EA1D1B">
        <w:rPr>
          <w:rtl/>
        </w:rPr>
        <w:t xml:space="preserve"> وقُطعت الأيدي والأرجل على الظنّة</w:t>
      </w:r>
      <w:r w:rsidR="0037411C" w:rsidRPr="00EA1D1B">
        <w:rPr>
          <w:rtl/>
        </w:rPr>
        <w:t>،</w:t>
      </w:r>
      <w:r w:rsidRPr="00EA1D1B">
        <w:rPr>
          <w:rtl/>
        </w:rPr>
        <w:t xml:space="preserve"> وكان مَنْ يُذكر بحبّنا والانقطاع إلينا سُجن</w:t>
      </w:r>
      <w:r w:rsidR="0037411C" w:rsidRPr="00EA1D1B">
        <w:rPr>
          <w:rtl/>
        </w:rPr>
        <w:t>،</w:t>
      </w:r>
      <w:r w:rsidRPr="00EA1D1B">
        <w:rPr>
          <w:rtl/>
        </w:rPr>
        <w:t xml:space="preserve"> أو نُهب ماله</w:t>
      </w:r>
      <w:r w:rsidR="0037411C" w:rsidRPr="00EA1D1B">
        <w:rPr>
          <w:rtl/>
        </w:rPr>
        <w:t>،</w:t>
      </w:r>
      <w:r w:rsidRPr="00EA1D1B">
        <w:rPr>
          <w:rtl/>
        </w:rPr>
        <w:t xml:space="preserve"> أو هُدمت داره </w:t>
      </w:r>
      <w:r w:rsidR="00902B22">
        <w:rPr>
          <w:rtl/>
        </w:rPr>
        <w:t>»</w:t>
      </w:r>
      <w:r w:rsidRPr="0037411C">
        <w:rPr>
          <w:rStyle w:val="libFootnotenumChar"/>
          <w:rtl/>
        </w:rPr>
        <w:t>(1)</w:t>
      </w:r>
      <w:r w:rsidR="0037411C" w:rsidRPr="004A6534">
        <w:rPr>
          <w:rtl/>
        </w:rPr>
        <w:t>.</w:t>
      </w:r>
      <w:r w:rsidRPr="004A6534">
        <w:rPr>
          <w:rtl/>
        </w:rPr>
        <w:t xml:space="preserve"> </w:t>
      </w:r>
    </w:p>
    <w:p w:rsidR="00807EF5" w:rsidRDefault="00807EF5" w:rsidP="0037411C">
      <w:pPr>
        <w:pStyle w:val="libNormal"/>
      </w:pPr>
      <w:r w:rsidRPr="0037411C">
        <w:rPr>
          <w:rtl/>
        </w:rPr>
        <w:t>بدأ ابن زياد بالذين حصبوه في صلاة الجمعة يوم كان حجر على رأسهم</w:t>
      </w:r>
      <w:r w:rsidR="0037411C" w:rsidRPr="0037411C">
        <w:rPr>
          <w:rtl/>
        </w:rPr>
        <w:t>،</w:t>
      </w:r>
      <w:r w:rsidRPr="0037411C">
        <w:rPr>
          <w:rtl/>
        </w:rPr>
        <w:t xml:space="preserve"> وقطع أيدي ثلاثين</w:t>
      </w:r>
      <w:r w:rsidR="0037411C" w:rsidRPr="0037411C">
        <w:rPr>
          <w:rtl/>
        </w:rPr>
        <w:t>،</w:t>
      </w:r>
      <w:r w:rsidRPr="0037411C">
        <w:rPr>
          <w:rtl/>
        </w:rPr>
        <w:t xml:space="preserve"> وقيل</w:t>
      </w:r>
      <w:r w:rsidR="0037411C" w:rsidRPr="0037411C">
        <w:rPr>
          <w:rtl/>
        </w:rPr>
        <w:t>:</w:t>
      </w:r>
      <w:r w:rsidRPr="0037411C">
        <w:rPr>
          <w:rtl/>
        </w:rPr>
        <w:t xml:space="preserve"> ثمانين</w:t>
      </w:r>
      <w:r w:rsidRPr="0037411C">
        <w:rPr>
          <w:rStyle w:val="libFootnotenumChar"/>
          <w:rtl/>
        </w:rPr>
        <w:t>(2)</w:t>
      </w:r>
      <w:r w:rsidR="0037411C" w:rsidRPr="004A6534">
        <w:rPr>
          <w:rtl/>
        </w:rPr>
        <w:t>،</w:t>
      </w:r>
      <w:r w:rsidRPr="004A6534">
        <w:rPr>
          <w:rtl/>
        </w:rPr>
        <w:t xml:space="preserve"> ثمّ نفى صعصعة بن صوحان إلى الجزيرة أو إلى البحرين</w:t>
      </w:r>
      <w:r w:rsidR="0037411C" w:rsidRPr="004A6534">
        <w:rPr>
          <w:rtl/>
        </w:rPr>
        <w:t>،</w:t>
      </w:r>
      <w:r w:rsidRPr="004A6534">
        <w:rPr>
          <w:rtl/>
        </w:rPr>
        <w:t xml:space="preserve"> وقيل</w:t>
      </w:r>
      <w:r w:rsidR="0037411C" w:rsidRPr="004A6534">
        <w:rPr>
          <w:rtl/>
        </w:rPr>
        <w:t>:</w:t>
      </w:r>
      <w:r w:rsidRPr="004A6534">
        <w:rPr>
          <w:rtl/>
        </w:rPr>
        <w:t xml:space="preserve"> إلى جزيرة بني كاوان فمات بها</w:t>
      </w:r>
      <w:r w:rsidRPr="0037411C">
        <w:rPr>
          <w:rStyle w:val="libFootnotenumChar"/>
          <w:rtl/>
        </w:rPr>
        <w:t>(3)</w:t>
      </w:r>
      <w:r w:rsidR="0037411C" w:rsidRPr="004A6534">
        <w:rPr>
          <w:rtl/>
        </w:rPr>
        <w:t>.</w:t>
      </w:r>
      <w:r w:rsidRPr="004A6534">
        <w:rPr>
          <w:rtl/>
        </w:rPr>
        <w:t xml:space="preserve"> </w:t>
      </w:r>
    </w:p>
    <w:p w:rsidR="00807EF5" w:rsidRDefault="00807EF5" w:rsidP="0037411C">
      <w:pPr>
        <w:pStyle w:val="libNormal"/>
      </w:pPr>
      <w:r w:rsidRPr="0037411C">
        <w:rPr>
          <w:rtl/>
        </w:rPr>
        <w:t>وسيَّرَ آمنة بنت الشريد زوجة عمرو بن الحمق الخزاعي</w:t>
      </w:r>
      <w:r w:rsidRPr="0037411C">
        <w:rPr>
          <w:rStyle w:val="libFootnotenumChar"/>
          <w:rtl/>
        </w:rPr>
        <w:t>(4)</w:t>
      </w:r>
      <w:r w:rsidRPr="0037411C">
        <w:rPr>
          <w:rtl/>
        </w:rPr>
        <w:t xml:space="preserve"> إلى معاوية فسجنها</w:t>
      </w:r>
      <w:r w:rsidR="0037411C" w:rsidRPr="0037411C">
        <w:rPr>
          <w:rtl/>
        </w:rPr>
        <w:t>،</w:t>
      </w:r>
      <w:r w:rsidRPr="0037411C">
        <w:rPr>
          <w:rtl/>
        </w:rPr>
        <w:t xml:space="preserve"> ولمّا أُلقي القبض على عمرو بن الحمق في الموصل بعد اختفاء طويل وقُتل</w:t>
      </w:r>
      <w:r w:rsidR="0037411C" w:rsidRPr="0037411C">
        <w:rPr>
          <w:rtl/>
        </w:rPr>
        <w:t>،</w:t>
      </w:r>
      <w:r w:rsidRPr="0037411C">
        <w:rPr>
          <w:rtl/>
        </w:rPr>
        <w:t xml:space="preserve"> أرسل زياد رأسه </w:t>
      </w:r>
    </w:p>
    <w:p w:rsidR="00807EF5" w:rsidRDefault="0037411C" w:rsidP="007D5EC8">
      <w:pPr>
        <w:pStyle w:val="libLine"/>
      </w:pPr>
      <w:r>
        <w:rPr>
          <w:rtl/>
        </w:rPr>
        <w:t>____________________</w:t>
      </w:r>
    </w:p>
    <w:p w:rsidR="00807EF5" w:rsidRDefault="00807EF5" w:rsidP="00960D5B">
      <w:pPr>
        <w:pStyle w:val="libFootnote0"/>
      </w:pPr>
      <w:r>
        <w:rPr>
          <w:rtl/>
        </w:rPr>
        <w:t>(1) شرح النهج 15 / 43</w:t>
      </w:r>
      <w:r w:rsidR="0037411C">
        <w:rPr>
          <w:rtl/>
        </w:rPr>
        <w:t>.</w:t>
      </w:r>
      <w:r>
        <w:rPr>
          <w:rtl/>
        </w:rPr>
        <w:t xml:space="preserve"> </w:t>
      </w:r>
    </w:p>
    <w:p w:rsidR="00807EF5" w:rsidRDefault="00807EF5" w:rsidP="00960D5B">
      <w:pPr>
        <w:pStyle w:val="libFootnote0"/>
      </w:pPr>
      <w:r>
        <w:rPr>
          <w:rtl/>
        </w:rPr>
        <w:t>(2) تاريخ ابن الأثير 3 / 462</w:t>
      </w:r>
      <w:r w:rsidR="0037411C">
        <w:rPr>
          <w:rtl/>
        </w:rPr>
        <w:t>،</w:t>
      </w:r>
      <w:r>
        <w:rPr>
          <w:rtl/>
        </w:rPr>
        <w:t xml:space="preserve"> الطبري 5 / 235</w:t>
      </w:r>
      <w:r w:rsidR="0037411C">
        <w:rPr>
          <w:rtl/>
        </w:rPr>
        <w:t>.</w:t>
      </w:r>
      <w:r>
        <w:rPr>
          <w:rtl/>
        </w:rPr>
        <w:t xml:space="preserve"> </w:t>
      </w:r>
    </w:p>
    <w:p w:rsidR="00807EF5" w:rsidRDefault="00807EF5" w:rsidP="00960D5B">
      <w:pPr>
        <w:pStyle w:val="libFootnote0"/>
      </w:pPr>
      <w:r>
        <w:rPr>
          <w:rtl/>
        </w:rPr>
        <w:t>(3) الإصابة</w:t>
      </w:r>
      <w:r w:rsidR="0037411C">
        <w:rPr>
          <w:rtl/>
        </w:rPr>
        <w:t xml:space="preserve"> - </w:t>
      </w:r>
      <w:r>
        <w:rPr>
          <w:rtl/>
        </w:rPr>
        <w:t>ترجمة صعصعة</w:t>
      </w:r>
      <w:r w:rsidR="0037411C">
        <w:rPr>
          <w:rtl/>
        </w:rPr>
        <w:t>.</w:t>
      </w:r>
      <w:r>
        <w:rPr>
          <w:rtl/>
        </w:rPr>
        <w:t xml:space="preserve"> وفيه</w:t>
      </w:r>
      <w:r w:rsidR="0037411C">
        <w:rPr>
          <w:rtl/>
        </w:rPr>
        <w:t>:</w:t>
      </w:r>
      <w:r>
        <w:rPr>
          <w:rtl/>
        </w:rPr>
        <w:t xml:space="preserve"> إنّ الذي نفاه هو المغيرة</w:t>
      </w:r>
      <w:r w:rsidR="0037411C">
        <w:rPr>
          <w:rtl/>
        </w:rPr>
        <w:t>،</w:t>
      </w:r>
      <w:r>
        <w:rPr>
          <w:rtl/>
        </w:rPr>
        <w:t xml:space="preserve"> ولكنّا نرجح أنّ الذي نفاه بأمر معاوية هو ابن زياد</w:t>
      </w:r>
      <w:r w:rsidR="0037411C">
        <w:rPr>
          <w:rtl/>
        </w:rPr>
        <w:t>؛</w:t>
      </w:r>
      <w:r>
        <w:rPr>
          <w:rtl/>
        </w:rPr>
        <w:t xml:space="preserve"> لِما ذكرناه من أنّ مرحلة القتل والنفي والتشريد بُدئ بها في عهد زياد لا المغيرة</w:t>
      </w:r>
      <w:r w:rsidR="0037411C">
        <w:rPr>
          <w:rtl/>
        </w:rPr>
        <w:t>.</w:t>
      </w:r>
      <w:r>
        <w:rPr>
          <w:rtl/>
        </w:rPr>
        <w:t xml:space="preserve"> </w:t>
      </w:r>
    </w:p>
    <w:p w:rsidR="00807EF5" w:rsidRDefault="00807EF5" w:rsidP="00960D5B">
      <w:pPr>
        <w:pStyle w:val="libFootnote0"/>
      </w:pPr>
      <w:r>
        <w:rPr>
          <w:rtl/>
        </w:rPr>
        <w:t>(4) قال في الإصابة</w:t>
      </w:r>
      <w:r w:rsidR="0037411C">
        <w:rPr>
          <w:rtl/>
        </w:rPr>
        <w:t>:</w:t>
      </w:r>
      <w:r>
        <w:rPr>
          <w:rtl/>
        </w:rPr>
        <w:t xml:space="preserve"> عمرو بن الحمق (بفتح أوّله وكسر الميم بعدها قاف) ابن كاهل</w:t>
      </w:r>
      <w:r w:rsidR="0037411C">
        <w:rPr>
          <w:rtl/>
        </w:rPr>
        <w:t xml:space="preserve"> - </w:t>
      </w:r>
      <w:r>
        <w:rPr>
          <w:rtl/>
        </w:rPr>
        <w:t>ويُقال</w:t>
      </w:r>
      <w:r w:rsidR="0037411C">
        <w:rPr>
          <w:rtl/>
        </w:rPr>
        <w:t>:</w:t>
      </w:r>
      <w:r>
        <w:rPr>
          <w:rtl/>
        </w:rPr>
        <w:t xml:space="preserve"> الكاهن</w:t>
      </w:r>
      <w:r w:rsidR="0037411C">
        <w:rPr>
          <w:rtl/>
        </w:rPr>
        <w:t xml:space="preserve"> - </w:t>
      </w:r>
      <w:r>
        <w:rPr>
          <w:rtl/>
        </w:rPr>
        <w:t>ابن حبيب بن عمرو بن القين بن رزاح بن عمرو بن سعد بن كعب بن عمرو الخزاعي الكعبي</w:t>
      </w:r>
      <w:r w:rsidR="0037411C">
        <w:rPr>
          <w:rtl/>
        </w:rPr>
        <w:t>.</w:t>
      </w:r>
      <w:r>
        <w:rPr>
          <w:rtl/>
        </w:rPr>
        <w:t xml:space="preserve"> </w:t>
      </w:r>
    </w:p>
    <w:p w:rsidR="00807EF5" w:rsidRDefault="00807EF5" w:rsidP="00960D5B">
      <w:pPr>
        <w:pStyle w:val="libFootnote0"/>
      </w:pPr>
      <w:r>
        <w:rPr>
          <w:rtl/>
        </w:rPr>
        <w:t>قال ابن السكن</w:t>
      </w:r>
      <w:r w:rsidR="0037411C">
        <w:rPr>
          <w:rtl/>
        </w:rPr>
        <w:t>:</w:t>
      </w:r>
      <w:r>
        <w:rPr>
          <w:rtl/>
        </w:rPr>
        <w:t xml:space="preserve"> له صحبة</w:t>
      </w:r>
      <w:r w:rsidR="0037411C">
        <w:rPr>
          <w:rtl/>
        </w:rPr>
        <w:t>.</w:t>
      </w:r>
      <w:r>
        <w:rPr>
          <w:rtl/>
        </w:rPr>
        <w:t xml:space="preserve"> وقال أبو عمر</w:t>
      </w:r>
      <w:r w:rsidR="0037411C">
        <w:rPr>
          <w:rtl/>
        </w:rPr>
        <w:t>:</w:t>
      </w:r>
      <w:r>
        <w:rPr>
          <w:rtl/>
        </w:rPr>
        <w:t xml:space="preserve"> هاجر بعد الحديبية</w:t>
      </w:r>
      <w:r w:rsidR="0037411C">
        <w:rPr>
          <w:rtl/>
        </w:rPr>
        <w:t>،</w:t>
      </w:r>
      <w:r>
        <w:rPr>
          <w:rtl/>
        </w:rPr>
        <w:t xml:space="preserve"> وقيل</w:t>
      </w:r>
      <w:r w:rsidR="0037411C">
        <w:rPr>
          <w:rtl/>
        </w:rPr>
        <w:t>:</w:t>
      </w:r>
      <w:r>
        <w:rPr>
          <w:rtl/>
        </w:rPr>
        <w:t xml:space="preserve"> بل أسلم بعد حجّة الوداع</w:t>
      </w:r>
      <w:r w:rsidR="0037411C">
        <w:rPr>
          <w:rtl/>
        </w:rPr>
        <w:t>،</w:t>
      </w:r>
      <w:r>
        <w:rPr>
          <w:rtl/>
        </w:rPr>
        <w:t xml:space="preserve"> والأول أصح</w:t>
      </w:r>
      <w:r w:rsidR="0037411C">
        <w:rPr>
          <w:rtl/>
        </w:rPr>
        <w:t>.</w:t>
      </w:r>
      <w:r>
        <w:rPr>
          <w:rtl/>
        </w:rPr>
        <w:t xml:space="preserve"> </w:t>
      </w:r>
    </w:p>
    <w:p w:rsidR="00807EF5" w:rsidRDefault="00807EF5" w:rsidP="00960D5B">
      <w:pPr>
        <w:pStyle w:val="libFootnote0"/>
      </w:pPr>
      <w:r>
        <w:rPr>
          <w:rtl/>
        </w:rPr>
        <w:t>قال ابن حجر</w:t>
      </w:r>
      <w:r w:rsidR="0037411C">
        <w:rPr>
          <w:rtl/>
        </w:rPr>
        <w:t>:</w:t>
      </w:r>
      <w:r>
        <w:rPr>
          <w:rtl/>
        </w:rPr>
        <w:t xml:space="preserve"> قد أخرج الطبراني من طريق صخر بن الحكم</w:t>
      </w:r>
      <w:r w:rsidR="0037411C">
        <w:rPr>
          <w:rtl/>
        </w:rPr>
        <w:t>،</w:t>
      </w:r>
      <w:r>
        <w:rPr>
          <w:rtl/>
        </w:rPr>
        <w:t xml:space="preserve"> عن عمّه</w:t>
      </w:r>
      <w:r w:rsidR="0037411C">
        <w:rPr>
          <w:rtl/>
        </w:rPr>
        <w:t>،</w:t>
      </w:r>
      <w:r>
        <w:rPr>
          <w:rtl/>
        </w:rPr>
        <w:t xml:space="preserve"> عن عمرو بن الحمق قال</w:t>
      </w:r>
      <w:r w:rsidR="0037411C">
        <w:rPr>
          <w:rtl/>
        </w:rPr>
        <w:t>:</w:t>
      </w:r>
      <w:r>
        <w:rPr>
          <w:rtl/>
        </w:rPr>
        <w:t xml:space="preserve"> هاجرت إلى النبي </w:t>
      </w:r>
      <w:r w:rsidR="00841A09" w:rsidRPr="005B0B13">
        <w:rPr>
          <w:rStyle w:val="libAlaemChar"/>
          <w:rtl/>
        </w:rPr>
        <w:t>صلى‌الله‌عليه‌وآله</w:t>
      </w:r>
      <w:r w:rsidR="0037411C">
        <w:rPr>
          <w:rtl/>
        </w:rPr>
        <w:t>،</w:t>
      </w:r>
      <w:r>
        <w:rPr>
          <w:rtl/>
        </w:rPr>
        <w:t xml:space="preserve"> فبينا أنا عنده</w:t>
      </w:r>
      <w:r w:rsidR="0037411C">
        <w:rPr>
          <w:rtl/>
        </w:rPr>
        <w:t>،</w:t>
      </w:r>
      <w:r>
        <w:rPr>
          <w:rtl/>
        </w:rPr>
        <w:t xml:space="preserve"> فذكر قصّة في فضل علي</w:t>
      </w:r>
      <w:r w:rsidR="0037411C">
        <w:rPr>
          <w:rtl/>
        </w:rPr>
        <w:t>،</w:t>
      </w:r>
      <w:r>
        <w:rPr>
          <w:rtl/>
        </w:rPr>
        <w:t xml:space="preserve"> وسنده ضعيف</w:t>
      </w:r>
      <w:r w:rsidR="0037411C">
        <w:rPr>
          <w:rtl/>
        </w:rPr>
        <w:t>.</w:t>
      </w:r>
      <w:r>
        <w:rPr>
          <w:rtl/>
        </w:rPr>
        <w:t xml:space="preserve"> </w:t>
      </w:r>
    </w:p>
    <w:p w:rsidR="00807EF5" w:rsidRDefault="00807EF5" w:rsidP="00960D5B">
      <w:pPr>
        <w:pStyle w:val="libFootnote0"/>
      </w:pPr>
      <w:r>
        <w:rPr>
          <w:rtl/>
        </w:rPr>
        <w:t>قال أبو عمر</w:t>
      </w:r>
      <w:r w:rsidR="0037411C">
        <w:rPr>
          <w:rtl/>
        </w:rPr>
        <w:t>:</w:t>
      </w:r>
      <w:r>
        <w:rPr>
          <w:rtl/>
        </w:rPr>
        <w:t xml:space="preserve"> سكن الشام</w:t>
      </w:r>
      <w:r w:rsidR="0037411C">
        <w:rPr>
          <w:rtl/>
        </w:rPr>
        <w:t>،</w:t>
      </w:r>
      <w:r>
        <w:rPr>
          <w:rtl/>
        </w:rPr>
        <w:t xml:space="preserve"> ثمّ كان يسكن الكوفة</w:t>
      </w:r>
      <w:r w:rsidR="0037411C">
        <w:rPr>
          <w:rtl/>
        </w:rPr>
        <w:t>،</w:t>
      </w:r>
      <w:r>
        <w:rPr>
          <w:rtl/>
        </w:rPr>
        <w:t xml:space="preserve"> ثمّ كان ممّن قام على عثمان مع أهلها</w:t>
      </w:r>
      <w:r w:rsidR="0037411C">
        <w:rPr>
          <w:rtl/>
        </w:rPr>
        <w:t>،</w:t>
      </w:r>
      <w:r>
        <w:rPr>
          <w:rtl/>
        </w:rPr>
        <w:t xml:space="preserve"> وشهد مع علي حروبه</w:t>
      </w:r>
      <w:r w:rsidR="0037411C">
        <w:rPr>
          <w:rtl/>
        </w:rPr>
        <w:t>،</w:t>
      </w:r>
      <w:r>
        <w:rPr>
          <w:rtl/>
        </w:rPr>
        <w:t xml:space="preserve"> ثمّ قدم مصر</w:t>
      </w:r>
      <w:r w:rsidR="0037411C">
        <w:rPr>
          <w:rtl/>
        </w:rPr>
        <w:t>.</w:t>
      </w:r>
      <w:r>
        <w:rPr>
          <w:rtl/>
        </w:rPr>
        <w:t xml:space="preserve"> </w:t>
      </w:r>
    </w:p>
    <w:p w:rsidR="00807EF5" w:rsidRDefault="00807EF5" w:rsidP="00960D5B">
      <w:pPr>
        <w:pStyle w:val="libFootnote0"/>
      </w:pPr>
      <w:r>
        <w:rPr>
          <w:rtl/>
        </w:rPr>
        <w:t>وذكر الطبري</w:t>
      </w:r>
      <w:r w:rsidR="0037411C">
        <w:rPr>
          <w:rtl/>
        </w:rPr>
        <w:t>،</w:t>
      </w:r>
      <w:r>
        <w:rPr>
          <w:rtl/>
        </w:rPr>
        <w:t xml:space="preserve"> عن أبي مخنف</w:t>
      </w:r>
      <w:r w:rsidR="0037411C">
        <w:rPr>
          <w:rtl/>
        </w:rPr>
        <w:t>:</w:t>
      </w:r>
      <w:r>
        <w:rPr>
          <w:rtl/>
        </w:rPr>
        <w:t xml:space="preserve"> أنّه كان من أعوان حجر بن عدي</w:t>
      </w:r>
      <w:r w:rsidR="0037411C">
        <w:rPr>
          <w:rtl/>
        </w:rPr>
        <w:t>،</w:t>
      </w:r>
      <w:r>
        <w:rPr>
          <w:rtl/>
        </w:rPr>
        <w:t xml:space="preserve"> فلمّا قبض زياد على حجر بن عدي وأرسله مع أصحابه إلى الشام هرب عمرو بن الحمق</w:t>
      </w:r>
      <w:r w:rsidR="0037411C">
        <w:rPr>
          <w:rtl/>
        </w:rPr>
        <w:t>.</w:t>
      </w:r>
      <w:r>
        <w:rPr>
          <w:rtl/>
        </w:rPr>
        <w:t xml:space="preserve"> </w:t>
      </w:r>
    </w:p>
    <w:p w:rsidR="00807EF5" w:rsidRDefault="00807EF5" w:rsidP="00960D5B">
      <w:pPr>
        <w:pStyle w:val="libFootnote0"/>
      </w:pPr>
      <w:r>
        <w:rPr>
          <w:rtl/>
        </w:rPr>
        <w:t>وقال خليفة</w:t>
      </w:r>
      <w:r w:rsidR="0037411C">
        <w:rPr>
          <w:rtl/>
        </w:rPr>
        <w:t>:</w:t>
      </w:r>
      <w:r>
        <w:rPr>
          <w:rtl/>
        </w:rPr>
        <w:t xml:space="preserve"> قُتل سنة إحدى وخمسين</w:t>
      </w:r>
      <w:r w:rsidR="0037411C">
        <w:rPr>
          <w:rtl/>
        </w:rPr>
        <w:t>،</w:t>
      </w:r>
      <w:r>
        <w:rPr>
          <w:rtl/>
        </w:rPr>
        <w:t xml:space="preserve"> وأنّ عبد الرحمن بن عثمان الثقفي قتله بالموصل وبعث برأسه</w:t>
      </w:r>
      <w:r w:rsidR="0037411C">
        <w:rPr>
          <w:rtl/>
        </w:rPr>
        <w:t>.</w:t>
      </w:r>
    </w:p>
    <w:p w:rsidR="00807EF5" w:rsidRDefault="00807EF5" w:rsidP="00960D5B">
      <w:pPr>
        <w:pStyle w:val="libFootnote0"/>
      </w:pPr>
      <w:r>
        <w:rPr>
          <w:rtl/>
        </w:rPr>
        <w:t>وذكر ابن السكن بسند جيد إلى أبي إسحاق السبيعي</w:t>
      </w:r>
      <w:r w:rsidR="0037411C">
        <w:rPr>
          <w:rtl/>
        </w:rPr>
        <w:t>،</w:t>
      </w:r>
      <w:r>
        <w:rPr>
          <w:rtl/>
        </w:rPr>
        <w:t xml:space="preserve"> عن هنيدة الخزاعي قال</w:t>
      </w:r>
      <w:r w:rsidR="0037411C">
        <w:rPr>
          <w:rtl/>
        </w:rPr>
        <w:t>:</w:t>
      </w:r>
      <w:r>
        <w:rPr>
          <w:rtl/>
        </w:rPr>
        <w:t xml:space="preserve"> أوّل رأس أُهدي في الإسلام رأس عمرو بن الحمق</w:t>
      </w:r>
      <w:r w:rsidR="0037411C">
        <w:rPr>
          <w:rtl/>
        </w:rPr>
        <w:t>؛</w:t>
      </w:r>
      <w:r>
        <w:rPr>
          <w:rtl/>
        </w:rPr>
        <w:t xml:space="preserve"> بعث به زياد إلى معاوية</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إلى معاوية</w:t>
      </w:r>
      <w:r w:rsidR="0037411C" w:rsidRPr="0037411C">
        <w:rPr>
          <w:rtl/>
        </w:rPr>
        <w:t>،</w:t>
      </w:r>
      <w:r w:rsidRPr="0037411C">
        <w:rPr>
          <w:rtl/>
        </w:rPr>
        <w:t xml:space="preserve"> وهو أوّل رأس يحمل في الإسلام</w:t>
      </w:r>
      <w:r w:rsidR="0037411C" w:rsidRPr="0037411C">
        <w:rPr>
          <w:rtl/>
        </w:rPr>
        <w:t>،</w:t>
      </w:r>
      <w:r w:rsidRPr="0037411C">
        <w:rPr>
          <w:rtl/>
        </w:rPr>
        <w:t xml:space="preserve"> بعث به معاوية إلى آمنة</w:t>
      </w:r>
      <w:r w:rsidR="0037411C" w:rsidRPr="0037411C">
        <w:rPr>
          <w:rtl/>
        </w:rPr>
        <w:t>،</w:t>
      </w:r>
      <w:r w:rsidRPr="0037411C">
        <w:rPr>
          <w:rtl/>
        </w:rPr>
        <w:t xml:space="preserve"> فقالت</w:t>
      </w:r>
      <w:r w:rsidR="0037411C" w:rsidRPr="0037411C">
        <w:rPr>
          <w:rtl/>
        </w:rPr>
        <w:t>:</w:t>
      </w:r>
      <w:r w:rsidRPr="0037411C">
        <w:rPr>
          <w:rtl/>
        </w:rPr>
        <w:t xml:space="preserve"> لقد نفيتموه (الصحيح غيبتموه) طويلاً</w:t>
      </w:r>
      <w:r w:rsidR="0037411C" w:rsidRPr="0037411C">
        <w:rPr>
          <w:rtl/>
        </w:rPr>
        <w:t>،</w:t>
      </w:r>
      <w:r w:rsidRPr="0037411C">
        <w:rPr>
          <w:rtl/>
        </w:rPr>
        <w:t xml:space="preserve"> وأهديتموه قتيلاً</w:t>
      </w:r>
      <w:r w:rsidR="0037411C" w:rsidRPr="0037411C">
        <w:rPr>
          <w:rtl/>
        </w:rPr>
        <w:t>،</w:t>
      </w:r>
      <w:r w:rsidRPr="0037411C">
        <w:rPr>
          <w:rtl/>
        </w:rPr>
        <w:t xml:space="preserve"> فمرحباً به من هدية غير مقلية</w:t>
      </w:r>
      <w:r w:rsidR="0037411C" w:rsidRPr="0037411C">
        <w:rPr>
          <w:rtl/>
        </w:rPr>
        <w:t>.</w:t>
      </w:r>
      <w:r w:rsidRPr="0037411C">
        <w:rPr>
          <w:rtl/>
        </w:rPr>
        <w:t xml:space="preserve"> ونفاها معاوية إلى حمص فماتت بحمص</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sidRPr="0037411C">
        <w:rPr>
          <w:rtl/>
        </w:rPr>
        <w:t>وكان آخر ما عزم على فعله زياد في الكوفة سنة ثلاث وخمسين</w:t>
      </w:r>
      <w:r w:rsidR="0037411C" w:rsidRPr="0037411C">
        <w:rPr>
          <w:rtl/>
        </w:rPr>
        <w:t>،</w:t>
      </w:r>
      <w:r w:rsidRPr="0037411C">
        <w:rPr>
          <w:rtl/>
        </w:rPr>
        <w:t xml:space="preserve"> هو أن جمع الناس فملأ منهم المسجد والرحبة والقصر</w:t>
      </w:r>
      <w:r w:rsidR="0037411C" w:rsidRPr="0037411C">
        <w:rPr>
          <w:rtl/>
        </w:rPr>
        <w:t>؛</w:t>
      </w:r>
      <w:r w:rsidRPr="0037411C">
        <w:rPr>
          <w:rtl/>
        </w:rPr>
        <w:t xml:space="preserve"> ليعرضهم على البراءة من علي </w:t>
      </w:r>
      <w:r w:rsidR="00841A09" w:rsidRPr="005B0B13">
        <w:rPr>
          <w:rStyle w:val="libAlaemChar"/>
          <w:rtl/>
        </w:rPr>
        <w:t>عليه‌السلام</w:t>
      </w:r>
      <w:r w:rsidRPr="0037411C">
        <w:rPr>
          <w:rStyle w:val="libFootnotenumChar"/>
          <w:rtl/>
        </w:rPr>
        <w:t>(2)</w:t>
      </w:r>
      <w:r w:rsidR="0037411C" w:rsidRPr="0037411C">
        <w:rPr>
          <w:rtl/>
        </w:rPr>
        <w:t>،</w:t>
      </w:r>
      <w:r w:rsidRPr="0037411C">
        <w:rPr>
          <w:rtl/>
        </w:rPr>
        <w:t xml:space="preserve"> فمَنْ أبى ذلك عرضه على السيف</w:t>
      </w:r>
      <w:r w:rsidRPr="0037411C">
        <w:rPr>
          <w:rStyle w:val="libFootnotenumChar"/>
          <w:rtl/>
        </w:rPr>
        <w:t>(3)</w:t>
      </w:r>
      <w:r w:rsidR="0037411C" w:rsidRPr="0037411C">
        <w:rPr>
          <w:rtl/>
        </w:rPr>
        <w:t>.</w:t>
      </w:r>
      <w:r w:rsidRPr="0037411C">
        <w:rPr>
          <w:rtl/>
        </w:rPr>
        <w:t xml:space="preserve"> </w:t>
      </w:r>
    </w:p>
    <w:p w:rsidR="00807EF5" w:rsidRDefault="00807EF5" w:rsidP="0037411C">
      <w:pPr>
        <w:pStyle w:val="libNormal"/>
      </w:pPr>
      <w:r w:rsidRPr="0037411C">
        <w:rPr>
          <w:rtl/>
        </w:rPr>
        <w:t>ولكن الله تعالى قد سلط عليه الطاعون أشغله عنهم</w:t>
      </w:r>
      <w:r w:rsidR="0037411C" w:rsidRPr="0037411C">
        <w:rPr>
          <w:rtl/>
        </w:rPr>
        <w:t>،</w:t>
      </w:r>
      <w:r w:rsidRPr="0037411C">
        <w:rPr>
          <w:rtl/>
        </w:rPr>
        <w:t xml:space="preserve"> ومات بعدها بأيّام</w:t>
      </w:r>
      <w:r w:rsidRPr="0037411C">
        <w:rPr>
          <w:rStyle w:val="libFootnotenumChar"/>
          <w:rtl/>
        </w:rPr>
        <w:t>(4)</w:t>
      </w:r>
      <w:r w:rsidR="0037411C" w:rsidRPr="0037411C">
        <w:rPr>
          <w:rtl/>
        </w:rPr>
        <w:t>.</w:t>
      </w:r>
      <w:r w:rsidRPr="0037411C">
        <w:rPr>
          <w:rtl/>
        </w:rPr>
        <w:t xml:space="preserve"> </w:t>
      </w:r>
    </w:p>
    <w:p w:rsidR="00807EF5" w:rsidRDefault="00807EF5" w:rsidP="00CC3561">
      <w:pPr>
        <w:pStyle w:val="Heading3"/>
      </w:pPr>
      <w:bookmarkStart w:id="57" w:name="_Toc448911946"/>
      <w:r>
        <w:rPr>
          <w:rtl/>
        </w:rPr>
        <w:t>رشيد الهجري</w:t>
      </w:r>
      <w:bookmarkEnd w:id="57"/>
    </w:p>
    <w:p w:rsidR="00807EF5" w:rsidRDefault="00807EF5" w:rsidP="0037411C">
      <w:pPr>
        <w:pStyle w:val="libNormal"/>
      </w:pPr>
      <w:r w:rsidRPr="0037411C">
        <w:rPr>
          <w:rtl/>
        </w:rPr>
        <w:t>كان ممّن صلبه زياد على باب دار عمرو بن حريث</w:t>
      </w:r>
      <w:r w:rsidR="0037411C" w:rsidRPr="0037411C">
        <w:rPr>
          <w:rtl/>
        </w:rPr>
        <w:t>،</w:t>
      </w:r>
      <w:r w:rsidRPr="0037411C">
        <w:rPr>
          <w:rtl/>
        </w:rPr>
        <w:t xml:space="preserve"> وقطع لسانه</w:t>
      </w:r>
      <w:r w:rsidRPr="0037411C">
        <w:rPr>
          <w:rStyle w:val="libFootnotenumChar"/>
          <w:rtl/>
        </w:rPr>
        <w:t>(5)</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أنساب الأشراف</w:t>
      </w:r>
      <w:r w:rsidR="0037411C">
        <w:rPr>
          <w:rtl/>
        </w:rPr>
        <w:t xml:space="preserve"> - </w:t>
      </w:r>
      <w:r>
        <w:rPr>
          <w:rtl/>
        </w:rPr>
        <w:t>القسم الرابع</w:t>
      </w:r>
      <w:r w:rsidR="0037411C">
        <w:rPr>
          <w:rtl/>
        </w:rPr>
        <w:t>،</w:t>
      </w:r>
      <w:r>
        <w:rPr>
          <w:rtl/>
        </w:rPr>
        <w:t xml:space="preserve"> الجزء الأوّل / 273</w:t>
      </w:r>
      <w:r w:rsidR="0037411C">
        <w:rPr>
          <w:rtl/>
        </w:rPr>
        <w:t>.</w:t>
      </w:r>
      <w:r>
        <w:rPr>
          <w:rtl/>
        </w:rPr>
        <w:t xml:space="preserve"> </w:t>
      </w:r>
    </w:p>
    <w:p w:rsidR="00807EF5" w:rsidRDefault="00807EF5" w:rsidP="00960D5B">
      <w:pPr>
        <w:pStyle w:val="libFootnote0"/>
      </w:pPr>
      <w:r>
        <w:rPr>
          <w:rtl/>
        </w:rPr>
        <w:t>(2) مختصر تاريخ دمشق 9 / 88 ترجمة زياد</w:t>
      </w:r>
      <w:r w:rsidR="0037411C">
        <w:rPr>
          <w:rtl/>
        </w:rPr>
        <w:t>.</w:t>
      </w:r>
      <w:r>
        <w:rPr>
          <w:rtl/>
        </w:rPr>
        <w:t xml:space="preserve"> </w:t>
      </w:r>
    </w:p>
    <w:p w:rsidR="00807EF5" w:rsidRDefault="00807EF5" w:rsidP="00960D5B">
      <w:pPr>
        <w:pStyle w:val="libFootnote0"/>
      </w:pPr>
      <w:r>
        <w:rPr>
          <w:rtl/>
        </w:rPr>
        <w:t>(3) مروج الذهب</w:t>
      </w:r>
      <w:r w:rsidR="0037411C">
        <w:rPr>
          <w:rtl/>
        </w:rPr>
        <w:t xml:space="preserve"> - </w:t>
      </w:r>
      <w:r>
        <w:rPr>
          <w:rtl/>
        </w:rPr>
        <w:t>للمسعودي 3 / 26</w:t>
      </w:r>
      <w:r w:rsidR="0037411C">
        <w:rPr>
          <w:rtl/>
        </w:rPr>
        <w:t>.</w:t>
      </w:r>
      <w:r>
        <w:rPr>
          <w:rtl/>
        </w:rPr>
        <w:t xml:space="preserve"> </w:t>
      </w:r>
    </w:p>
    <w:p w:rsidR="00807EF5" w:rsidRDefault="00807EF5" w:rsidP="00960D5B">
      <w:pPr>
        <w:pStyle w:val="libFootnote0"/>
      </w:pPr>
      <w:r>
        <w:rPr>
          <w:rtl/>
        </w:rPr>
        <w:t>(4) قال البلاذري (في أنساب الأشراف ق4ج1 / 278)</w:t>
      </w:r>
      <w:r w:rsidR="0037411C">
        <w:rPr>
          <w:rtl/>
        </w:rPr>
        <w:t>:</w:t>
      </w:r>
      <w:r>
        <w:rPr>
          <w:rtl/>
        </w:rPr>
        <w:t xml:space="preserve"> كان زياد عند معاوية وقد وقع الطاعون بالعراق</w:t>
      </w:r>
      <w:r w:rsidR="0037411C">
        <w:rPr>
          <w:rtl/>
        </w:rPr>
        <w:t>،</w:t>
      </w:r>
      <w:r>
        <w:rPr>
          <w:rtl/>
        </w:rPr>
        <w:t xml:space="preserve"> فقال له</w:t>
      </w:r>
      <w:r w:rsidR="0037411C">
        <w:rPr>
          <w:rtl/>
        </w:rPr>
        <w:t>:</w:t>
      </w:r>
      <w:r>
        <w:rPr>
          <w:rtl/>
        </w:rPr>
        <w:t xml:space="preserve"> إنّي أخاف عليك يا أبا المغيرة الطاعون</w:t>
      </w:r>
      <w:r w:rsidR="0037411C">
        <w:rPr>
          <w:rtl/>
        </w:rPr>
        <w:t>.</w:t>
      </w:r>
      <w:r>
        <w:rPr>
          <w:rtl/>
        </w:rPr>
        <w:t xml:space="preserve"> فلمّا صار إلى العراق طعن</w:t>
      </w:r>
      <w:r w:rsidR="0037411C">
        <w:rPr>
          <w:rtl/>
        </w:rPr>
        <w:t>،</w:t>
      </w:r>
      <w:r>
        <w:rPr>
          <w:rtl/>
        </w:rPr>
        <w:t xml:space="preserve"> فمكث شهراً فمات</w:t>
      </w:r>
      <w:r w:rsidR="0037411C">
        <w:rPr>
          <w:rtl/>
        </w:rPr>
        <w:t>.</w:t>
      </w:r>
      <w:r>
        <w:rPr>
          <w:rtl/>
        </w:rPr>
        <w:t xml:space="preserve"> </w:t>
      </w:r>
    </w:p>
    <w:p w:rsidR="00807EF5" w:rsidRDefault="00807EF5" w:rsidP="00960D5B">
      <w:pPr>
        <w:pStyle w:val="libFootnote0"/>
      </w:pPr>
      <w:r>
        <w:rPr>
          <w:rtl/>
        </w:rPr>
        <w:t>قال عبد الرحمن بن السائب</w:t>
      </w:r>
      <w:r w:rsidR="0037411C">
        <w:rPr>
          <w:rtl/>
        </w:rPr>
        <w:t>:</w:t>
      </w:r>
      <w:r>
        <w:rPr>
          <w:rtl/>
        </w:rPr>
        <w:t xml:space="preserve"> فإنّي لمع نفر من الأنصار والناس في أمر عظيم</w:t>
      </w:r>
      <w:r w:rsidR="0037411C">
        <w:rPr>
          <w:rtl/>
        </w:rPr>
        <w:t>،</w:t>
      </w:r>
      <w:r>
        <w:rPr>
          <w:rtl/>
        </w:rPr>
        <w:t xml:space="preserve"> قال</w:t>
      </w:r>
      <w:r w:rsidR="0037411C">
        <w:rPr>
          <w:rtl/>
        </w:rPr>
        <w:t>:</w:t>
      </w:r>
      <w:r>
        <w:rPr>
          <w:rtl/>
        </w:rPr>
        <w:t xml:space="preserve"> فهوّمت تهويمة (التهويم</w:t>
      </w:r>
      <w:r w:rsidR="0037411C">
        <w:rPr>
          <w:rtl/>
        </w:rPr>
        <w:t>:</w:t>
      </w:r>
      <w:r>
        <w:rPr>
          <w:rtl/>
        </w:rPr>
        <w:t xml:space="preserve"> أن يأخذ الرجل النعاس حتّى يهتز الرأس)</w:t>
      </w:r>
      <w:r w:rsidR="0037411C">
        <w:rPr>
          <w:rtl/>
        </w:rPr>
        <w:t>،</w:t>
      </w:r>
      <w:r>
        <w:rPr>
          <w:rtl/>
        </w:rPr>
        <w:t xml:space="preserve"> فرأيت شيئاً مثل عنق البعير</w:t>
      </w:r>
      <w:r w:rsidR="0037411C">
        <w:rPr>
          <w:rtl/>
        </w:rPr>
        <w:t>،</w:t>
      </w:r>
      <w:r>
        <w:rPr>
          <w:rtl/>
        </w:rPr>
        <w:t xml:space="preserve"> أهدب أهدل (الأهدل</w:t>
      </w:r>
      <w:r w:rsidR="0037411C">
        <w:rPr>
          <w:rtl/>
        </w:rPr>
        <w:t>:</w:t>
      </w:r>
      <w:r>
        <w:rPr>
          <w:rtl/>
        </w:rPr>
        <w:t xml:space="preserve"> الساقط الشفة</w:t>
      </w:r>
      <w:r w:rsidR="0037411C">
        <w:rPr>
          <w:rtl/>
        </w:rPr>
        <w:t>،</w:t>
      </w:r>
      <w:r>
        <w:rPr>
          <w:rtl/>
        </w:rPr>
        <w:t xml:space="preserve"> وبعير هدِل إذا كان طويل المشفر مسترخيه)</w:t>
      </w:r>
      <w:r w:rsidR="0037411C">
        <w:rPr>
          <w:rtl/>
        </w:rPr>
        <w:t>،</w:t>
      </w:r>
      <w:r>
        <w:rPr>
          <w:rtl/>
        </w:rPr>
        <w:t xml:space="preserve"> فقلت</w:t>
      </w:r>
      <w:r w:rsidR="0037411C">
        <w:rPr>
          <w:rtl/>
        </w:rPr>
        <w:t>:</w:t>
      </w:r>
      <w:r>
        <w:rPr>
          <w:rtl/>
        </w:rPr>
        <w:t xml:space="preserve"> ما أنت</w:t>
      </w:r>
      <w:r w:rsidR="0037411C">
        <w:rPr>
          <w:rtl/>
        </w:rPr>
        <w:t>؟</w:t>
      </w:r>
      <w:r>
        <w:rPr>
          <w:rtl/>
        </w:rPr>
        <w:t xml:space="preserve"> قال</w:t>
      </w:r>
      <w:r w:rsidR="0037411C">
        <w:rPr>
          <w:rtl/>
        </w:rPr>
        <w:t>:</w:t>
      </w:r>
      <w:r>
        <w:rPr>
          <w:rtl/>
        </w:rPr>
        <w:t xml:space="preserve"> أنا النقّاد ذو الرقبة بُعثت إلى صاحب هذا القصر</w:t>
      </w:r>
      <w:r w:rsidR="0037411C">
        <w:rPr>
          <w:rtl/>
        </w:rPr>
        <w:t>.</w:t>
      </w:r>
      <w:r>
        <w:rPr>
          <w:rtl/>
        </w:rPr>
        <w:t xml:space="preserve"> </w:t>
      </w:r>
    </w:p>
    <w:p w:rsidR="00807EF5" w:rsidRDefault="00807EF5" w:rsidP="00960D5B">
      <w:pPr>
        <w:pStyle w:val="libFootnote0"/>
        <w:rPr>
          <w:rtl/>
        </w:rPr>
      </w:pPr>
      <w:r>
        <w:rPr>
          <w:rtl/>
        </w:rPr>
        <w:t>فاستيقظت فزعاً</w:t>
      </w:r>
      <w:r w:rsidR="0037411C">
        <w:rPr>
          <w:rtl/>
        </w:rPr>
        <w:t>،</w:t>
      </w:r>
      <w:r>
        <w:rPr>
          <w:rtl/>
        </w:rPr>
        <w:t xml:space="preserve"> فقلت لأصحابي</w:t>
      </w:r>
      <w:r w:rsidR="0037411C">
        <w:rPr>
          <w:rtl/>
        </w:rPr>
        <w:t>:</w:t>
      </w:r>
      <w:r>
        <w:rPr>
          <w:rtl/>
        </w:rPr>
        <w:t xml:space="preserve"> هل رأيتم ما رأيت</w:t>
      </w:r>
      <w:r w:rsidR="0037411C">
        <w:rPr>
          <w:rtl/>
        </w:rPr>
        <w:t>؟</w:t>
      </w:r>
      <w:r>
        <w:rPr>
          <w:rtl/>
        </w:rPr>
        <w:t xml:space="preserve"> قالوا</w:t>
      </w:r>
      <w:r w:rsidR="0037411C">
        <w:rPr>
          <w:rtl/>
        </w:rPr>
        <w:t>:</w:t>
      </w:r>
      <w:r>
        <w:rPr>
          <w:rtl/>
        </w:rPr>
        <w:t xml:space="preserve"> لا</w:t>
      </w:r>
      <w:r w:rsidR="0037411C">
        <w:rPr>
          <w:rtl/>
        </w:rPr>
        <w:t>.</w:t>
      </w:r>
      <w:r>
        <w:rPr>
          <w:rtl/>
        </w:rPr>
        <w:t xml:space="preserve"> فأخبرتهم</w:t>
      </w:r>
      <w:r w:rsidR="0037411C">
        <w:rPr>
          <w:rtl/>
        </w:rPr>
        <w:t>.</w:t>
      </w:r>
      <w:r>
        <w:rPr>
          <w:rtl/>
        </w:rPr>
        <w:t xml:space="preserve"> قال</w:t>
      </w:r>
      <w:r w:rsidR="0037411C">
        <w:rPr>
          <w:rtl/>
        </w:rPr>
        <w:t>:</w:t>
      </w:r>
      <w:r>
        <w:rPr>
          <w:rtl/>
        </w:rPr>
        <w:t xml:space="preserve"> ويخرج علينا خارج من القصر</w:t>
      </w:r>
      <w:r w:rsidR="0037411C">
        <w:rPr>
          <w:rtl/>
        </w:rPr>
        <w:t>،</w:t>
      </w:r>
      <w:r>
        <w:rPr>
          <w:rtl/>
        </w:rPr>
        <w:t xml:space="preserve"> فقال</w:t>
      </w:r>
      <w:r w:rsidR="0037411C">
        <w:rPr>
          <w:rtl/>
        </w:rPr>
        <w:t>:</w:t>
      </w:r>
      <w:r>
        <w:rPr>
          <w:rtl/>
        </w:rPr>
        <w:t xml:space="preserve"> إنّ الأمير يقول لكم</w:t>
      </w:r>
      <w:r w:rsidR="0037411C">
        <w:rPr>
          <w:rtl/>
        </w:rPr>
        <w:t>:</w:t>
      </w:r>
      <w:r>
        <w:rPr>
          <w:rtl/>
        </w:rPr>
        <w:t xml:space="preserve"> انصرفوا عنّي فإنّي عنكم مشغول</w:t>
      </w:r>
      <w:r w:rsidR="0037411C">
        <w:rPr>
          <w:rtl/>
        </w:rPr>
        <w:t>.</w:t>
      </w:r>
      <w:r>
        <w:rPr>
          <w:rtl/>
        </w:rPr>
        <w:t xml:space="preserve"> وإذا الطاعون قد ضربه</w:t>
      </w:r>
      <w:r w:rsidR="0037411C">
        <w:rPr>
          <w:rtl/>
        </w:rPr>
        <w:t>،</w:t>
      </w:r>
      <w:r>
        <w:rPr>
          <w:rtl/>
        </w:rPr>
        <w:t xml:space="preserve"> فأنشأ عبد الرحمن بن السائب يقول</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841A09" w:rsidTr="00841A09">
        <w:trPr>
          <w:trHeight w:val="350"/>
        </w:trPr>
        <w:tc>
          <w:tcPr>
            <w:tcW w:w="3538" w:type="dxa"/>
          </w:tcPr>
          <w:p w:rsidR="00841A09" w:rsidRDefault="00841A09" w:rsidP="00841A09">
            <w:pPr>
              <w:pStyle w:val="libPoemFootnote"/>
            </w:pPr>
            <w:r>
              <w:rPr>
                <w:rFonts w:hint="cs"/>
                <w:rtl/>
              </w:rPr>
              <w:t>ما كان منتهياً عمّا أراد بنا</w:t>
            </w:r>
            <w:r w:rsidRPr="00725071">
              <w:rPr>
                <w:rStyle w:val="libPoemTiniChar0"/>
                <w:rtl/>
              </w:rPr>
              <w:br/>
              <w:t> </w:t>
            </w:r>
          </w:p>
        </w:tc>
        <w:tc>
          <w:tcPr>
            <w:tcW w:w="272" w:type="dxa"/>
          </w:tcPr>
          <w:p w:rsidR="00841A09" w:rsidRDefault="00841A09" w:rsidP="00841A09">
            <w:pPr>
              <w:pStyle w:val="libPoemFootnote"/>
              <w:rPr>
                <w:rtl/>
              </w:rPr>
            </w:pPr>
          </w:p>
        </w:tc>
        <w:tc>
          <w:tcPr>
            <w:tcW w:w="3500" w:type="dxa"/>
          </w:tcPr>
          <w:p w:rsidR="00841A09" w:rsidRDefault="00841A09" w:rsidP="00841A09">
            <w:pPr>
              <w:pStyle w:val="libPoemFootnote"/>
            </w:pPr>
            <w:r>
              <w:rPr>
                <w:rFonts w:hint="cs"/>
                <w:rtl/>
              </w:rPr>
              <w:t>حتّى تناولهُ النقّادُ ذو الرقبهْ</w:t>
            </w:r>
            <w:r w:rsidRPr="00725071">
              <w:rPr>
                <w:rStyle w:val="libPoemTiniChar0"/>
                <w:rtl/>
              </w:rPr>
              <w:br/>
              <w:t> </w:t>
            </w:r>
          </w:p>
        </w:tc>
      </w:tr>
      <w:tr w:rsidR="00841A09" w:rsidTr="00841A09">
        <w:trPr>
          <w:trHeight w:val="350"/>
        </w:trPr>
        <w:tc>
          <w:tcPr>
            <w:tcW w:w="3538" w:type="dxa"/>
          </w:tcPr>
          <w:p w:rsidR="00841A09" w:rsidRDefault="00841A09" w:rsidP="00841A09">
            <w:pPr>
              <w:pStyle w:val="libPoemFootnote"/>
            </w:pPr>
            <w:r>
              <w:rPr>
                <w:rFonts w:hint="cs"/>
                <w:rtl/>
              </w:rPr>
              <w:t>فأثبتَ الشقّ منه ضربةً ثبتتْ</w:t>
            </w:r>
            <w:r w:rsidRPr="00725071">
              <w:rPr>
                <w:rStyle w:val="libPoemTiniChar0"/>
                <w:rtl/>
              </w:rPr>
              <w:br/>
              <w:t> </w:t>
            </w:r>
          </w:p>
        </w:tc>
        <w:tc>
          <w:tcPr>
            <w:tcW w:w="272" w:type="dxa"/>
          </w:tcPr>
          <w:p w:rsidR="00841A09" w:rsidRDefault="00841A09" w:rsidP="00841A09">
            <w:pPr>
              <w:pStyle w:val="libPoemFootnote"/>
              <w:rPr>
                <w:rtl/>
              </w:rPr>
            </w:pPr>
          </w:p>
        </w:tc>
        <w:tc>
          <w:tcPr>
            <w:tcW w:w="3500" w:type="dxa"/>
          </w:tcPr>
          <w:p w:rsidR="00841A09" w:rsidRDefault="00841A09" w:rsidP="00841A09">
            <w:pPr>
              <w:pStyle w:val="libPoemFootnote"/>
            </w:pPr>
            <w:r>
              <w:rPr>
                <w:rFonts w:hint="cs"/>
                <w:rtl/>
              </w:rPr>
              <w:t>كما تناول ظلماً صاحب الرحَبهْ</w:t>
            </w:r>
            <w:r w:rsidRPr="00725071">
              <w:rPr>
                <w:rStyle w:val="libPoemTiniChar0"/>
                <w:rtl/>
              </w:rPr>
              <w:br/>
              <w:t> </w:t>
            </w:r>
          </w:p>
        </w:tc>
      </w:tr>
    </w:tbl>
    <w:p w:rsidR="00807EF5" w:rsidRDefault="00807EF5" w:rsidP="00960D5B">
      <w:pPr>
        <w:pStyle w:val="libFootnote0"/>
      </w:pPr>
      <w:r>
        <w:rPr>
          <w:rtl/>
        </w:rPr>
        <w:t>قال المسعودي</w:t>
      </w:r>
      <w:r w:rsidR="0037411C">
        <w:rPr>
          <w:rtl/>
        </w:rPr>
        <w:t>:</w:t>
      </w:r>
      <w:r>
        <w:rPr>
          <w:rtl/>
        </w:rPr>
        <w:t xml:space="preserve"> يعني بصاحب الرحبة علي بن أبي طالب </w:t>
      </w:r>
      <w:r w:rsidR="00841A09" w:rsidRPr="005B0B13">
        <w:rPr>
          <w:rStyle w:val="libAlaemChar"/>
          <w:rtl/>
        </w:rPr>
        <w:t>عليه‌السلام</w:t>
      </w:r>
      <w:r>
        <w:rPr>
          <w:rtl/>
        </w:rPr>
        <w:t xml:space="preserve"> (مروج الذهب 3 / 6)</w:t>
      </w:r>
      <w:r w:rsidR="0037411C">
        <w:rPr>
          <w:rtl/>
        </w:rPr>
        <w:t>.</w:t>
      </w:r>
    </w:p>
    <w:p w:rsidR="00807EF5" w:rsidRDefault="00807EF5" w:rsidP="00960D5B">
      <w:pPr>
        <w:pStyle w:val="libFootnote0"/>
      </w:pPr>
      <w:r>
        <w:rPr>
          <w:rtl/>
        </w:rPr>
        <w:t>(5) قاموس الرجال</w:t>
      </w:r>
      <w:r w:rsidR="0037411C">
        <w:rPr>
          <w:rtl/>
        </w:rPr>
        <w:t xml:space="preserve"> - </w:t>
      </w:r>
      <w:r>
        <w:rPr>
          <w:rtl/>
        </w:rPr>
        <w:t>ترجمة رشيد الهجري</w:t>
      </w:r>
      <w:r w:rsidR="0037411C">
        <w:rPr>
          <w:rtl/>
        </w:rPr>
        <w:t>.</w:t>
      </w:r>
      <w:r>
        <w:rPr>
          <w:rtl/>
        </w:rPr>
        <w:t xml:space="preserve"> أنساب السمعاني</w:t>
      </w:r>
      <w:r w:rsidR="0037411C">
        <w:rPr>
          <w:rtl/>
        </w:rPr>
        <w:t>:</w:t>
      </w:r>
      <w:r>
        <w:rPr>
          <w:rtl/>
        </w:rPr>
        <w:t xml:space="preserve"> قال الهجري (بفتح الهاء والجيم) هذه النسبة إلى هجر بلدة من اليمن معروفة يُنسب إليها كثير</w:t>
      </w:r>
      <w:r w:rsidR="0037411C">
        <w:rPr>
          <w:rtl/>
        </w:rPr>
        <w:t>،</w:t>
      </w:r>
      <w:r>
        <w:rPr>
          <w:rtl/>
        </w:rPr>
        <w:t xml:space="preserve"> منهم رشيد الهجري</w:t>
      </w:r>
      <w:r w:rsidR="0037411C">
        <w:rPr>
          <w:rtl/>
        </w:rPr>
        <w:t>،</w:t>
      </w:r>
      <w:r>
        <w:rPr>
          <w:rtl/>
        </w:rPr>
        <w:t xml:space="preserve"> كان يؤمن بالرجعة</w:t>
      </w:r>
      <w:r w:rsidR="0037411C">
        <w:rPr>
          <w:rtl/>
        </w:rPr>
        <w:t>،</w:t>
      </w:r>
      <w:r>
        <w:rPr>
          <w:rtl/>
        </w:rPr>
        <w:t xml:space="preserve"> قطع زياد لسانه وصلبه</w:t>
      </w:r>
      <w:r w:rsidR="0037411C">
        <w:rPr>
          <w:rtl/>
        </w:rPr>
        <w:t>.</w:t>
      </w:r>
      <w:r>
        <w:rPr>
          <w:rtl/>
        </w:rPr>
        <w:t xml:space="preserve"> وكذلك لسان الميزان</w:t>
      </w:r>
      <w:r w:rsidR="0037411C">
        <w:rPr>
          <w:rtl/>
        </w:rPr>
        <w:t xml:space="preserve"> - </w:t>
      </w:r>
      <w:r>
        <w:rPr>
          <w:rtl/>
        </w:rPr>
        <w:t>لابن حجر</w:t>
      </w:r>
      <w:r w:rsidR="0037411C">
        <w:rPr>
          <w:rtl/>
        </w:rPr>
        <w:t>.</w:t>
      </w:r>
      <w:r>
        <w:rPr>
          <w:rtl/>
        </w:rPr>
        <w:t xml:space="preserve"> وفي تذكرة الحفّاظ</w:t>
      </w:r>
      <w:r w:rsidR="0037411C">
        <w:rPr>
          <w:rtl/>
        </w:rPr>
        <w:t xml:space="preserve"> - </w:t>
      </w:r>
      <w:r>
        <w:rPr>
          <w:rtl/>
        </w:rPr>
        <w:t>للذهبي قال</w:t>
      </w:r>
      <w:r w:rsidR="0037411C">
        <w:rPr>
          <w:rtl/>
        </w:rPr>
        <w:t>:</w:t>
      </w:r>
      <w:r>
        <w:rPr>
          <w:rtl/>
        </w:rPr>
        <w:t xml:space="preserve"> قتل زياد رشيداً الهجري لتشيّعه</w:t>
      </w:r>
      <w:r w:rsidR="0037411C">
        <w:rPr>
          <w:rtl/>
        </w:rPr>
        <w:t>،</w:t>
      </w:r>
      <w:r>
        <w:rPr>
          <w:rtl/>
        </w:rPr>
        <w:t xml:space="preserve"> فقطع لسانه وصلبه</w:t>
      </w:r>
      <w:r w:rsidR="0037411C">
        <w:rPr>
          <w:rtl/>
        </w:rPr>
        <w:t>.</w:t>
      </w:r>
    </w:p>
    <w:p w:rsidR="00807EF5" w:rsidRDefault="00807EF5" w:rsidP="002C4C33">
      <w:pPr>
        <w:pStyle w:val="libNormal"/>
      </w:pPr>
      <w:r>
        <w:rPr>
          <w:rtl/>
        </w:rPr>
        <w:br w:type="page"/>
      </w:r>
    </w:p>
    <w:p w:rsidR="00807EF5" w:rsidRDefault="00807EF5" w:rsidP="0037411C">
      <w:pPr>
        <w:pStyle w:val="libNormal"/>
      </w:pPr>
      <w:r>
        <w:rPr>
          <w:rtl/>
        </w:rPr>
        <w:lastRenderedPageBreak/>
        <w:t>روى ابن أبي الحديد قال</w:t>
      </w:r>
      <w:r w:rsidR="0037411C">
        <w:rPr>
          <w:rtl/>
        </w:rPr>
        <w:t>:</w:t>
      </w:r>
      <w:r>
        <w:rPr>
          <w:rtl/>
        </w:rPr>
        <w:t xml:space="preserve"> قال إبراهيم</w:t>
      </w:r>
      <w:r w:rsidR="0037411C">
        <w:rPr>
          <w:rtl/>
        </w:rPr>
        <w:t>:</w:t>
      </w:r>
      <w:r>
        <w:rPr>
          <w:rtl/>
        </w:rPr>
        <w:t xml:space="preserve"> وحدّثني إبراهيم بن العباس النهدي</w:t>
      </w:r>
      <w:r w:rsidR="0037411C">
        <w:rPr>
          <w:rtl/>
        </w:rPr>
        <w:t>،</w:t>
      </w:r>
      <w:r>
        <w:rPr>
          <w:rtl/>
        </w:rPr>
        <w:t xml:space="preserve"> حدّثني مبارك البجلي</w:t>
      </w:r>
      <w:r w:rsidR="0037411C">
        <w:rPr>
          <w:rtl/>
        </w:rPr>
        <w:t>،</w:t>
      </w:r>
      <w:r>
        <w:rPr>
          <w:rtl/>
        </w:rPr>
        <w:t xml:space="preserve"> عن أبي بكر بن عياش</w:t>
      </w:r>
      <w:r w:rsidR="0037411C">
        <w:rPr>
          <w:rtl/>
        </w:rPr>
        <w:t>،</w:t>
      </w:r>
      <w:r>
        <w:rPr>
          <w:rtl/>
        </w:rPr>
        <w:t xml:space="preserve"> قال</w:t>
      </w:r>
      <w:r w:rsidR="0037411C">
        <w:rPr>
          <w:rtl/>
        </w:rPr>
        <w:t>:</w:t>
      </w:r>
      <w:r>
        <w:rPr>
          <w:rtl/>
        </w:rPr>
        <w:t xml:space="preserve"> حدّثني المجالد</w:t>
      </w:r>
      <w:r w:rsidR="0037411C">
        <w:rPr>
          <w:rtl/>
        </w:rPr>
        <w:t>،</w:t>
      </w:r>
      <w:r>
        <w:rPr>
          <w:rtl/>
        </w:rPr>
        <w:t xml:space="preserve"> عن الشعبي</w:t>
      </w:r>
      <w:r w:rsidR="0037411C">
        <w:rPr>
          <w:rtl/>
        </w:rPr>
        <w:t>،</w:t>
      </w:r>
      <w:r>
        <w:rPr>
          <w:rtl/>
        </w:rPr>
        <w:t xml:space="preserve"> عن زياد بن النضر الحارثي</w:t>
      </w:r>
      <w:r w:rsidR="0037411C">
        <w:rPr>
          <w:rtl/>
        </w:rPr>
        <w:t>،</w:t>
      </w:r>
      <w:r>
        <w:rPr>
          <w:rtl/>
        </w:rPr>
        <w:t xml:space="preserve"> قال</w:t>
      </w:r>
      <w:r w:rsidR="0037411C">
        <w:rPr>
          <w:rtl/>
        </w:rPr>
        <w:t>:</w:t>
      </w:r>
      <w:r>
        <w:rPr>
          <w:rtl/>
        </w:rPr>
        <w:t xml:space="preserve"> كنت عند زياد وقد أُتي برشيد الهجري</w:t>
      </w:r>
      <w:r w:rsidR="0037411C">
        <w:rPr>
          <w:rtl/>
        </w:rPr>
        <w:t>،</w:t>
      </w:r>
      <w:r>
        <w:rPr>
          <w:rtl/>
        </w:rPr>
        <w:t xml:space="preserve"> وكان من خواص أصحاب علي </w:t>
      </w:r>
      <w:r w:rsidR="00841A09" w:rsidRPr="005B0B13">
        <w:rPr>
          <w:rStyle w:val="libAlaemChar"/>
          <w:rtl/>
        </w:rPr>
        <w:t>عليه‌السلام</w:t>
      </w:r>
      <w:r w:rsidR="0037411C">
        <w:rPr>
          <w:rtl/>
        </w:rPr>
        <w:t>،</w:t>
      </w:r>
      <w:r>
        <w:rPr>
          <w:rtl/>
        </w:rPr>
        <w:t xml:space="preserve"> فقال له زياد</w:t>
      </w:r>
      <w:r w:rsidR="0037411C">
        <w:rPr>
          <w:rtl/>
        </w:rPr>
        <w:t>:</w:t>
      </w:r>
      <w:r>
        <w:rPr>
          <w:rtl/>
        </w:rPr>
        <w:t xml:space="preserve"> ما قال خليلك لك إنّا فاعلون بك</w:t>
      </w:r>
      <w:r w:rsidR="0037411C">
        <w:rPr>
          <w:rtl/>
        </w:rPr>
        <w:t>؟</w:t>
      </w:r>
      <w:r>
        <w:rPr>
          <w:rtl/>
        </w:rPr>
        <w:t xml:space="preserve"> قال</w:t>
      </w:r>
      <w:r w:rsidR="0037411C">
        <w:rPr>
          <w:rtl/>
        </w:rPr>
        <w:t>:</w:t>
      </w:r>
      <w:r>
        <w:rPr>
          <w:rtl/>
        </w:rPr>
        <w:t xml:space="preserve"> تقطعون يدي ورجلي وتصلبونني</w:t>
      </w:r>
      <w:r w:rsidR="0037411C">
        <w:rPr>
          <w:rtl/>
        </w:rPr>
        <w:t>.</w:t>
      </w:r>
      <w:r>
        <w:rPr>
          <w:rtl/>
        </w:rPr>
        <w:t xml:space="preserve"> </w:t>
      </w:r>
    </w:p>
    <w:p w:rsidR="00807EF5" w:rsidRDefault="00807EF5" w:rsidP="0037411C">
      <w:pPr>
        <w:pStyle w:val="libNormal"/>
      </w:pPr>
      <w:r>
        <w:rPr>
          <w:rtl/>
        </w:rPr>
        <w:t>فقال زياد</w:t>
      </w:r>
      <w:r w:rsidR="0037411C">
        <w:rPr>
          <w:rtl/>
        </w:rPr>
        <w:t>:</w:t>
      </w:r>
      <w:r>
        <w:rPr>
          <w:rtl/>
        </w:rPr>
        <w:t xml:space="preserve"> أما والله لأكذِّبَنَّ حديثه</w:t>
      </w:r>
      <w:r w:rsidR="0037411C">
        <w:rPr>
          <w:rtl/>
        </w:rPr>
        <w:t>،</w:t>
      </w:r>
      <w:r>
        <w:rPr>
          <w:rtl/>
        </w:rPr>
        <w:t xml:space="preserve"> خلّوا سبيله</w:t>
      </w:r>
      <w:r w:rsidR="0037411C">
        <w:rPr>
          <w:rtl/>
        </w:rPr>
        <w:t>.</w:t>
      </w:r>
      <w:r>
        <w:rPr>
          <w:rtl/>
        </w:rPr>
        <w:t xml:space="preserve"> فلمّا أراد أن يخرج قال</w:t>
      </w:r>
      <w:r w:rsidR="0037411C">
        <w:rPr>
          <w:rtl/>
        </w:rPr>
        <w:t>:</w:t>
      </w:r>
      <w:r>
        <w:rPr>
          <w:rtl/>
        </w:rPr>
        <w:t xml:space="preserve"> ردّوه</w:t>
      </w:r>
      <w:r w:rsidR="0037411C">
        <w:rPr>
          <w:rtl/>
        </w:rPr>
        <w:t>؛</w:t>
      </w:r>
      <w:r>
        <w:rPr>
          <w:rtl/>
        </w:rPr>
        <w:t xml:space="preserve"> لا نجد شيئاً أصلح ممّا قال لك صاحبك</w:t>
      </w:r>
      <w:r w:rsidR="0037411C">
        <w:rPr>
          <w:rtl/>
        </w:rPr>
        <w:t>،</w:t>
      </w:r>
      <w:r>
        <w:rPr>
          <w:rtl/>
        </w:rPr>
        <w:t xml:space="preserve"> إنّك لا تزال تبغي لنا سوءاً إن بقيت</w:t>
      </w:r>
      <w:r w:rsidR="0037411C">
        <w:rPr>
          <w:rtl/>
        </w:rPr>
        <w:t>؛</w:t>
      </w:r>
      <w:r>
        <w:rPr>
          <w:rtl/>
        </w:rPr>
        <w:t xml:space="preserve"> اقطعوا يديه ورجليه</w:t>
      </w:r>
      <w:r w:rsidR="0037411C">
        <w:rPr>
          <w:rtl/>
        </w:rPr>
        <w:t>.</w:t>
      </w:r>
      <w:r>
        <w:rPr>
          <w:rtl/>
        </w:rPr>
        <w:t xml:space="preserve"> فقطعوا يديه ورجليه</w:t>
      </w:r>
      <w:r w:rsidR="0037411C">
        <w:rPr>
          <w:rtl/>
        </w:rPr>
        <w:t>،</w:t>
      </w:r>
      <w:r>
        <w:rPr>
          <w:rtl/>
        </w:rPr>
        <w:t xml:space="preserve"> وهو يتكلّم</w:t>
      </w:r>
      <w:r w:rsidR="0037411C">
        <w:rPr>
          <w:rtl/>
        </w:rPr>
        <w:t>،</w:t>
      </w:r>
      <w:r>
        <w:rPr>
          <w:rtl/>
        </w:rPr>
        <w:t xml:space="preserve"> فقال</w:t>
      </w:r>
      <w:r w:rsidR="0037411C">
        <w:rPr>
          <w:rtl/>
        </w:rPr>
        <w:t>:</w:t>
      </w:r>
      <w:r>
        <w:rPr>
          <w:rtl/>
        </w:rPr>
        <w:t xml:space="preserve"> اصلبوه خنقاً في عنقه</w:t>
      </w:r>
      <w:r w:rsidR="0037411C">
        <w:rPr>
          <w:rtl/>
        </w:rPr>
        <w:t>.</w:t>
      </w:r>
      <w:r>
        <w:rPr>
          <w:rtl/>
        </w:rPr>
        <w:t xml:space="preserve"> </w:t>
      </w:r>
    </w:p>
    <w:p w:rsidR="00807EF5" w:rsidRDefault="00807EF5" w:rsidP="0037411C">
      <w:pPr>
        <w:pStyle w:val="libNormal"/>
      </w:pPr>
      <w:r>
        <w:rPr>
          <w:rtl/>
        </w:rPr>
        <w:t>فقال رشيد</w:t>
      </w:r>
      <w:r w:rsidR="0037411C">
        <w:rPr>
          <w:rtl/>
        </w:rPr>
        <w:t>:</w:t>
      </w:r>
      <w:r>
        <w:rPr>
          <w:rtl/>
        </w:rPr>
        <w:t xml:space="preserve"> قد بقي لي عندكم شيء ما أراكم فعلتموه</w:t>
      </w:r>
      <w:r w:rsidR="0037411C">
        <w:rPr>
          <w:rtl/>
        </w:rPr>
        <w:t>.</w:t>
      </w:r>
      <w:r>
        <w:rPr>
          <w:rtl/>
        </w:rPr>
        <w:t xml:space="preserve"> </w:t>
      </w:r>
    </w:p>
    <w:p w:rsidR="00807EF5" w:rsidRDefault="00807EF5" w:rsidP="0037411C">
      <w:pPr>
        <w:pStyle w:val="libNormal"/>
      </w:pPr>
      <w:r>
        <w:rPr>
          <w:rtl/>
        </w:rPr>
        <w:t>فقال زياد</w:t>
      </w:r>
      <w:r w:rsidR="0037411C">
        <w:rPr>
          <w:rtl/>
        </w:rPr>
        <w:t>:</w:t>
      </w:r>
      <w:r>
        <w:rPr>
          <w:rtl/>
        </w:rPr>
        <w:t xml:space="preserve"> اقطعوا لسانه</w:t>
      </w:r>
      <w:r w:rsidR="0037411C">
        <w:rPr>
          <w:rtl/>
        </w:rPr>
        <w:t>.</w:t>
      </w:r>
    </w:p>
    <w:p w:rsidR="00807EF5" w:rsidRDefault="00807EF5" w:rsidP="0037411C">
      <w:pPr>
        <w:pStyle w:val="libNormal"/>
      </w:pPr>
      <w:r>
        <w:rPr>
          <w:rtl/>
        </w:rPr>
        <w:t>فلما أخرجوا لسانه ليقطع قال</w:t>
      </w:r>
      <w:r w:rsidR="0037411C">
        <w:rPr>
          <w:rtl/>
        </w:rPr>
        <w:t>:</w:t>
      </w:r>
      <w:r>
        <w:rPr>
          <w:rtl/>
        </w:rPr>
        <w:t xml:space="preserve"> نفّسوا عنّي أتكلّم كلمة واحدة</w:t>
      </w:r>
      <w:r w:rsidR="0037411C">
        <w:rPr>
          <w:rtl/>
        </w:rPr>
        <w:t>،</w:t>
      </w:r>
      <w:r>
        <w:rPr>
          <w:rtl/>
        </w:rPr>
        <w:t xml:space="preserve"> فنفّسوا عنه</w:t>
      </w:r>
      <w:r w:rsidR="0037411C">
        <w:rPr>
          <w:rtl/>
        </w:rPr>
        <w:t>،</w:t>
      </w:r>
      <w:r>
        <w:rPr>
          <w:rtl/>
        </w:rPr>
        <w:t xml:space="preserve"> فقال</w:t>
      </w:r>
      <w:r w:rsidR="0037411C">
        <w:rPr>
          <w:rtl/>
        </w:rPr>
        <w:t>:</w:t>
      </w:r>
      <w:r>
        <w:rPr>
          <w:rtl/>
        </w:rPr>
        <w:t xml:space="preserve"> هذا والله تصديق خبر أمير المؤمنين</w:t>
      </w:r>
      <w:r w:rsidR="0037411C">
        <w:rPr>
          <w:rtl/>
        </w:rPr>
        <w:t>،</w:t>
      </w:r>
      <w:r>
        <w:rPr>
          <w:rtl/>
        </w:rPr>
        <w:t xml:space="preserve"> أخبرني بقطع لساني</w:t>
      </w:r>
      <w:r w:rsidR="0037411C">
        <w:rPr>
          <w:rtl/>
        </w:rPr>
        <w:t>.</w:t>
      </w:r>
      <w:r>
        <w:rPr>
          <w:rtl/>
        </w:rPr>
        <w:t xml:space="preserve"> فقطعوا لسانه وصلبوه</w:t>
      </w:r>
      <w:r w:rsidR="0037411C">
        <w:rPr>
          <w:rtl/>
        </w:rPr>
        <w:t>.</w:t>
      </w:r>
      <w:r>
        <w:rPr>
          <w:rtl/>
        </w:rPr>
        <w:t xml:space="preserve"> </w:t>
      </w:r>
    </w:p>
    <w:p w:rsidR="00807EF5" w:rsidRDefault="00807EF5" w:rsidP="00CC3561">
      <w:pPr>
        <w:pStyle w:val="Heading3"/>
      </w:pPr>
      <w:bookmarkStart w:id="58" w:name="_Toc448911947"/>
      <w:r>
        <w:rPr>
          <w:rtl/>
        </w:rPr>
        <w:t>جويرية بن مسهر</w:t>
      </w:r>
      <w:bookmarkEnd w:id="58"/>
    </w:p>
    <w:p w:rsidR="00807EF5" w:rsidRDefault="00807EF5" w:rsidP="0037411C">
      <w:pPr>
        <w:pStyle w:val="libNormal"/>
      </w:pPr>
      <w:r w:rsidRPr="0037411C">
        <w:rPr>
          <w:rtl/>
        </w:rPr>
        <w:t>وروى إبراهيم بن ميمون الأزدي</w:t>
      </w:r>
      <w:r w:rsidR="0037411C" w:rsidRPr="0037411C">
        <w:rPr>
          <w:rtl/>
        </w:rPr>
        <w:t>،</w:t>
      </w:r>
      <w:r w:rsidRPr="0037411C">
        <w:rPr>
          <w:rtl/>
        </w:rPr>
        <w:t xml:space="preserve"> عن حبّة العُرَني</w:t>
      </w:r>
      <w:r w:rsidR="0037411C" w:rsidRPr="0037411C">
        <w:rPr>
          <w:rtl/>
        </w:rPr>
        <w:t>،</w:t>
      </w:r>
      <w:r w:rsidRPr="0037411C">
        <w:rPr>
          <w:rtl/>
        </w:rPr>
        <w:t xml:space="preserve"> قال</w:t>
      </w:r>
      <w:r w:rsidR="0037411C" w:rsidRPr="0037411C">
        <w:rPr>
          <w:rtl/>
        </w:rPr>
        <w:t>:</w:t>
      </w:r>
      <w:r w:rsidRPr="0037411C">
        <w:rPr>
          <w:rtl/>
        </w:rPr>
        <w:t xml:space="preserve"> كان جويرية بن مسهر العبدي صالحاً</w:t>
      </w:r>
      <w:r w:rsidR="0037411C" w:rsidRPr="0037411C">
        <w:rPr>
          <w:rtl/>
        </w:rPr>
        <w:t>،</w:t>
      </w:r>
      <w:r w:rsidRPr="0037411C">
        <w:rPr>
          <w:rtl/>
        </w:rPr>
        <w:t xml:space="preserve"> وكان لعلي بن أبي طالب </w:t>
      </w:r>
      <w:r w:rsidR="00841A09" w:rsidRPr="005B0B13">
        <w:rPr>
          <w:rStyle w:val="libAlaemChar"/>
          <w:rtl/>
        </w:rPr>
        <w:t>عليه‌السلام</w:t>
      </w:r>
      <w:r w:rsidRPr="0037411C">
        <w:rPr>
          <w:rtl/>
        </w:rPr>
        <w:t xml:space="preserve"> صديقاً</w:t>
      </w:r>
      <w:r w:rsidR="0037411C" w:rsidRPr="0037411C">
        <w:rPr>
          <w:rtl/>
        </w:rPr>
        <w:t>،</w:t>
      </w:r>
      <w:r w:rsidRPr="0037411C">
        <w:rPr>
          <w:rtl/>
        </w:rPr>
        <w:t xml:space="preserve"> وكان علي يحبّه</w:t>
      </w:r>
      <w:r w:rsidR="0037411C" w:rsidRPr="0037411C">
        <w:rPr>
          <w:rtl/>
        </w:rPr>
        <w:t>،</w:t>
      </w:r>
      <w:r w:rsidRPr="0037411C">
        <w:rPr>
          <w:rtl/>
        </w:rPr>
        <w:t xml:space="preserve"> ونظر يوماً إليه وهو يسير</w:t>
      </w:r>
      <w:r w:rsidR="0037411C" w:rsidRPr="0037411C">
        <w:rPr>
          <w:rtl/>
        </w:rPr>
        <w:t>،</w:t>
      </w:r>
      <w:r w:rsidRPr="0037411C">
        <w:rPr>
          <w:rtl/>
        </w:rPr>
        <w:t xml:space="preserve"> فناداه</w:t>
      </w:r>
      <w:r w:rsidR="0037411C" w:rsidRPr="0037411C">
        <w:rPr>
          <w:rtl/>
        </w:rPr>
        <w:t>:</w:t>
      </w:r>
      <w:r w:rsidRPr="0037411C">
        <w:rPr>
          <w:rtl/>
        </w:rPr>
        <w:t xml:space="preserve"> </w:t>
      </w:r>
      <w:r w:rsidR="00902B22">
        <w:rPr>
          <w:rtl/>
        </w:rPr>
        <w:t>«</w:t>
      </w:r>
      <w:r w:rsidRPr="00EA1D1B">
        <w:rPr>
          <w:rtl/>
        </w:rPr>
        <w:t xml:space="preserve"> يا جويرية</w:t>
      </w:r>
      <w:r w:rsidR="0037411C" w:rsidRPr="00EA1D1B">
        <w:rPr>
          <w:rtl/>
        </w:rPr>
        <w:t>،</w:t>
      </w:r>
      <w:r w:rsidRPr="00EA1D1B">
        <w:rPr>
          <w:rtl/>
        </w:rPr>
        <w:t xml:space="preserve"> الحق بي</w:t>
      </w:r>
      <w:r w:rsidR="0037411C" w:rsidRPr="00EA1D1B">
        <w:rPr>
          <w:rtl/>
        </w:rPr>
        <w:t>؛</w:t>
      </w:r>
      <w:r w:rsidRPr="00EA1D1B">
        <w:rPr>
          <w:rtl/>
        </w:rPr>
        <w:t xml:space="preserve"> فإنّي إذا رأيتك هويتك </w:t>
      </w:r>
      <w:r w:rsidR="00902B22">
        <w:rPr>
          <w:rtl/>
        </w:rPr>
        <w:t>»</w:t>
      </w:r>
      <w:r w:rsidR="0037411C" w:rsidRPr="0037411C">
        <w:rPr>
          <w:rtl/>
        </w:rPr>
        <w:t>.</w:t>
      </w:r>
      <w:r w:rsidRPr="0037411C">
        <w:rPr>
          <w:rtl/>
        </w:rPr>
        <w:t xml:space="preserve"> </w:t>
      </w:r>
    </w:p>
    <w:p w:rsidR="00807EF5" w:rsidRDefault="00807EF5" w:rsidP="0037411C">
      <w:pPr>
        <w:pStyle w:val="libNormal"/>
      </w:pPr>
      <w:r>
        <w:rPr>
          <w:rtl/>
        </w:rPr>
        <w:t>قال</w:t>
      </w:r>
      <w:r w:rsidR="0037411C">
        <w:rPr>
          <w:rtl/>
        </w:rPr>
        <w:t>:</w:t>
      </w:r>
      <w:r>
        <w:rPr>
          <w:rtl/>
        </w:rPr>
        <w:t xml:space="preserve"> فركض نحوه</w:t>
      </w:r>
      <w:r w:rsidR="0037411C">
        <w:rPr>
          <w:rtl/>
        </w:rPr>
        <w:t>،</w:t>
      </w:r>
      <w:r>
        <w:rPr>
          <w:rtl/>
        </w:rPr>
        <w:t xml:space="preserve"> فقال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له</w:t>
      </w:r>
      <w:r w:rsidR="0037411C" w:rsidRPr="0037411C">
        <w:rPr>
          <w:rtl/>
        </w:rPr>
        <w:t>:</w:t>
      </w:r>
      <w:r w:rsidRPr="0037411C">
        <w:rPr>
          <w:rtl/>
        </w:rPr>
        <w:t xml:space="preserve"> </w:t>
      </w:r>
      <w:r w:rsidR="00902B22">
        <w:rPr>
          <w:rtl/>
        </w:rPr>
        <w:t>«</w:t>
      </w:r>
      <w:r w:rsidRPr="00EA1D1B">
        <w:rPr>
          <w:rtl/>
        </w:rPr>
        <w:t xml:space="preserve"> إنّي محدّثك باُمور فاحفظها </w:t>
      </w:r>
      <w:r w:rsidR="00902B22">
        <w:rPr>
          <w:rtl/>
        </w:rPr>
        <w:t>»</w:t>
      </w:r>
      <w:r w:rsidR="0037411C" w:rsidRPr="0037411C">
        <w:rPr>
          <w:rtl/>
        </w:rPr>
        <w:t>.</w:t>
      </w:r>
      <w:r w:rsidRPr="0037411C">
        <w:rPr>
          <w:rtl/>
        </w:rPr>
        <w:t xml:space="preserve"> ثمّ اشتركا في الحديث سرّاً</w:t>
      </w:r>
      <w:r w:rsidR="0037411C" w:rsidRPr="0037411C">
        <w:rPr>
          <w:rtl/>
        </w:rPr>
        <w:t>،</w:t>
      </w:r>
      <w:r w:rsidRPr="0037411C">
        <w:rPr>
          <w:rtl/>
        </w:rPr>
        <w:t xml:space="preserve"> فقال له جويرية</w:t>
      </w:r>
      <w:r w:rsidR="0037411C" w:rsidRPr="0037411C">
        <w:rPr>
          <w:rtl/>
        </w:rPr>
        <w:t>:</w:t>
      </w:r>
      <w:r w:rsidRPr="0037411C">
        <w:rPr>
          <w:rtl/>
        </w:rPr>
        <w:t xml:space="preserve"> يا أمير المؤمنين</w:t>
      </w:r>
      <w:r w:rsidR="0037411C" w:rsidRPr="0037411C">
        <w:rPr>
          <w:rtl/>
        </w:rPr>
        <w:t>،</w:t>
      </w:r>
      <w:r w:rsidRPr="0037411C">
        <w:rPr>
          <w:rtl/>
        </w:rPr>
        <w:t xml:space="preserve"> إنّي رجل نسيّ</w:t>
      </w:r>
      <w:r w:rsidR="0037411C" w:rsidRPr="0037411C">
        <w:rPr>
          <w:rtl/>
        </w:rPr>
        <w:t>.</w:t>
      </w:r>
      <w:r w:rsidRPr="0037411C">
        <w:rPr>
          <w:rtl/>
        </w:rPr>
        <w:t xml:space="preserve"> فقال له</w:t>
      </w:r>
      <w:r w:rsidR="0037411C" w:rsidRPr="0037411C">
        <w:rPr>
          <w:rtl/>
        </w:rPr>
        <w:t>:</w:t>
      </w:r>
      <w:r w:rsidRPr="0037411C">
        <w:rPr>
          <w:rtl/>
        </w:rPr>
        <w:t xml:space="preserve"> </w:t>
      </w:r>
      <w:r w:rsidR="00902B22">
        <w:rPr>
          <w:rtl/>
        </w:rPr>
        <w:t>«</w:t>
      </w:r>
      <w:r w:rsidRPr="00EA1D1B">
        <w:rPr>
          <w:rtl/>
        </w:rPr>
        <w:t xml:space="preserve"> إنّي أُعيد عليك الحديث لتحفظه </w:t>
      </w:r>
      <w:r w:rsidR="00902B22">
        <w:rPr>
          <w:rtl/>
        </w:rPr>
        <w:t>»</w:t>
      </w:r>
      <w:r w:rsidR="0037411C" w:rsidRPr="0037411C">
        <w:rPr>
          <w:rtl/>
        </w:rPr>
        <w:t>.</w:t>
      </w:r>
      <w:r w:rsidRPr="0037411C">
        <w:rPr>
          <w:rtl/>
        </w:rPr>
        <w:t xml:space="preserve"> ثمّ قال له في آخر ما حدّثه إيّاه</w:t>
      </w:r>
      <w:r w:rsidR="0037411C" w:rsidRPr="0037411C">
        <w:rPr>
          <w:rtl/>
        </w:rPr>
        <w:t>:</w:t>
      </w:r>
      <w:r w:rsidRPr="0037411C">
        <w:rPr>
          <w:rtl/>
        </w:rPr>
        <w:t xml:space="preserve"> </w:t>
      </w:r>
      <w:r w:rsidR="00902B22">
        <w:rPr>
          <w:rtl/>
        </w:rPr>
        <w:t>«</w:t>
      </w:r>
      <w:r w:rsidRPr="00EA1D1B">
        <w:rPr>
          <w:rtl/>
        </w:rPr>
        <w:t xml:space="preserve"> يا جويرية</w:t>
      </w:r>
      <w:r w:rsidR="0037411C" w:rsidRPr="00EA1D1B">
        <w:rPr>
          <w:rtl/>
        </w:rPr>
        <w:t>،</w:t>
      </w:r>
      <w:r w:rsidRPr="00EA1D1B">
        <w:rPr>
          <w:rtl/>
        </w:rPr>
        <w:t xml:space="preserve"> أحبب حبيبنا ما أحبّنا</w:t>
      </w:r>
      <w:r w:rsidR="0037411C" w:rsidRPr="00EA1D1B">
        <w:rPr>
          <w:rtl/>
        </w:rPr>
        <w:t>،</w:t>
      </w:r>
      <w:r w:rsidRPr="00EA1D1B">
        <w:rPr>
          <w:rtl/>
        </w:rPr>
        <w:t xml:space="preserve"> فإذا أبغضنا فابغضه</w:t>
      </w:r>
      <w:r w:rsidR="0037411C" w:rsidRPr="00EA1D1B">
        <w:rPr>
          <w:rtl/>
        </w:rPr>
        <w:t>،</w:t>
      </w:r>
      <w:r w:rsidRPr="00EA1D1B">
        <w:rPr>
          <w:rtl/>
        </w:rPr>
        <w:t xml:space="preserve"> وابغض بغيضنا ما أبغضنا</w:t>
      </w:r>
      <w:r w:rsidR="0037411C" w:rsidRPr="00EA1D1B">
        <w:rPr>
          <w:rtl/>
        </w:rPr>
        <w:t>،</w:t>
      </w:r>
      <w:r w:rsidRPr="00EA1D1B">
        <w:rPr>
          <w:rtl/>
        </w:rPr>
        <w:t xml:space="preserve"> فإذا أحبّنا فأحبه </w:t>
      </w:r>
      <w:r w:rsidR="00902B22">
        <w:rPr>
          <w:rtl/>
        </w:rPr>
        <w:t>»</w:t>
      </w:r>
      <w:r w:rsidR="0037411C" w:rsidRPr="0037411C">
        <w:rPr>
          <w:rtl/>
        </w:rPr>
        <w:t>.</w:t>
      </w:r>
      <w:r w:rsidRPr="0037411C">
        <w:rPr>
          <w:rtl/>
        </w:rPr>
        <w:t xml:space="preserve"> </w:t>
      </w:r>
    </w:p>
    <w:p w:rsidR="00807EF5" w:rsidRDefault="00807EF5" w:rsidP="0037411C">
      <w:pPr>
        <w:pStyle w:val="libNormal"/>
      </w:pPr>
      <w:r>
        <w:rPr>
          <w:rtl/>
        </w:rPr>
        <w:t>قال حبّة</w:t>
      </w:r>
      <w:r w:rsidR="0037411C">
        <w:rPr>
          <w:rtl/>
        </w:rPr>
        <w:t>:</w:t>
      </w:r>
      <w:r>
        <w:rPr>
          <w:rtl/>
        </w:rPr>
        <w:t xml:space="preserve"> دخل جويرية على علي </w:t>
      </w:r>
      <w:r w:rsidR="00841A09" w:rsidRPr="005B0B13">
        <w:rPr>
          <w:rStyle w:val="libAlaemChar"/>
          <w:rtl/>
        </w:rPr>
        <w:t>عليه‌السلام</w:t>
      </w:r>
      <w:r>
        <w:rPr>
          <w:rtl/>
        </w:rPr>
        <w:t xml:space="preserve"> يوماً وهو مضطجع</w:t>
      </w:r>
      <w:r w:rsidR="0037411C">
        <w:rPr>
          <w:rtl/>
        </w:rPr>
        <w:t>،</w:t>
      </w:r>
      <w:r>
        <w:rPr>
          <w:rtl/>
        </w:rPr>
        <w:t xml:space="preserve"> وعنده قوم من أصحابه</w:t>
      </w:r>
      <w:r w:rsidR="0037411C">
        <w:rPr>
          <w:rtl/>
        </w:rPr>
        <w:t>،</w:t>
      </w:r>
      <w:r>
        <w:rPr>
          <w:rtl/>
        </w:rPr>
        <w:t xml:space="preserve"> فناداه جويرية</w:t>
      </w:r>
      <w:r w:rsidR="0037411C">
        <w:rPr>
          <w:rtl/>
        </w:rPr>
        <w:t>:</w:t>
      </w:r>
      <w:r>
        <w:rPr>
          <w:rtl/>
        </w:rPr>
        <w:t xml:space="preserve"> أيها النائم استيقظ</w:t>
      </w:r>
      <w:r w:rsidR="0037411C">
        <w:rPr>
          <w:rtl/>
        </w:rPr>
        <w:t>،</w:t>
      </w:r>
      <w:r>
        <w:rPr>
          <w:rtl/>
        </w:rPr>
        <w:t xml:space="preserve"> فلتضربنَّ على رأسك ضربة تُخضّب منها لحيتك</w:t>
      </w:r>
      <w:r w:rsidR="0037411C">
        <w:rPr>
          <w:rtl/>
        </w:rPr>
        <w:t>.</w:t>
      </w:r>
      <w:r>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فتبسّم أمير المؤمنين </w:t>
      </w:r>
      <w:r w:rsidR="00841A09" w:rsidRPr="005B0B13">
        <w:rPr>
          <w:rStyle w:val="libAlaemChar"/>
          <w:rtl/>
        </w:rPr>
        <w:t>عليه‌السلام</w:t>
      </w:r>
      <w:r w:rsidR="0037411C" w:rsidRPr="0037411C">
        <w:rPr>
          <w:rtl/>
        </w:rPr>
        <w:t>،</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واُحدّثك يا جويرية بأمرك</w:t>
      </w:r>
      <w:r w:rsidR="0037411C" w:rsidRPr="00EA1D1B">
        <w:rPr>
          <w:rtl/>
        </w:rPr>
        <w:t>،</w:t>
      </w:r>
      <w:r w:rsidRPr="00EA1D1B">
        <w:rPr>
          <w:rtl/>
        </w:rPr>
        <w:t xml:space="preserve"> أما والذي نفسي بيده لتعتلنَّ</w:t>
      </w:r>
      <w:r w:rsidRPr="0037411C">
        <w:rPr>
          <w:rStyle w:val="libFootnotenumChar"/>
          <w:rtl/>
        </w:rPr>
        <w:t>(1)</w:t>
      </w:r>
      <w:r w:rsidRPr="00EA1D1B">
        <w:rPr>
          <w:rtl/>
        </w:rPr>
        <w:t xml:space="preserve"> إلى العتلّ الزنيم</w:t>
      </w:r>
      <w:r w:rsidR="0037411C" w:rsidRPr="00EA1D1B">
        <w:rPr>
          <w:rtl/>
        </w:rPr>
        <w:t>،</w:t>
      </w:r>
      <w:r w:rsidRPr="00EA1D1B">
        <w:rPr>
          <w:rtl/>
        </w:rPr>
        <w:t xml:space="preserve"> فليقطعنَّ يدك ورجلك</w:t>
      </w:r>
      <w:r w:rsidR="0037411C" w:rsidRPr="00EA1D1B">
        <w:rPr>
          <w:rtl/>
        </w:rPr>
        <w:t>،</w:t>
      </w:r>
      <w:r w:rsidRPr="00EA1D1B">
        <w:rPr>
          <w:rtl/>
        </w:rPr>
        <w:t xml:space="preserve"> وليصلبنَّك تحت جذع كافر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فوالله ما مضت الأيام على ذلك حتّى أخذ زياد جويرية</w:t>
      </w:r>
      <w:r w:rsidR="0037411C" w:rsidRPr="0037411C">
        <w:rPr>
          <w:rtl/>
        </w:rPr>
        <w:t>،</w:t>
      </w:r>
      <w:r w:rsidRPr="0037411C">
        <w:rPr>
          <w:rtl/>
        </w:rPr>
        <w:t xml:space="preserve"> فقطع يده ورجله</w:t>
      </w:r>
      <w:r w:rsidR="0037411C" w:rsidRPr="0037411C">
        <w:rPr>
          <w:rtl/>
        </w:rPr>
        <w:t>،</w:t>
      </w:r>
      <w:r w:rsidRPr="0037411C">
        <w:rPr>
          <w:rtl/>
        </w:rPr>
        <w:t xml:space="preserve"> وصلبه إلى جانب جذع بن مكعبر</w:t>
      </w:r>
      <w:r w:rsidRPr="0037411C">
        <w:rPr>
          <w:rStyle w:val="libFootnotenumChar"/>
          <w:rtl/>
        </w:rPr>
        <w:t>(2)</w:t>
      </w:r>
      <w:r w:rsidR="0037411C" w:rsidRPr="0037411C">
        <w:rPr>
          <w:rtl/>
        </w:rPr>
        <w:t>،</w:t>
      </w:r>
      <w:r w:rsidRPr="0037411C">
        <w:rPr>
          <w:rtl/>
        </w:rPr>
        <w:t xml:space="preserve"> وكان جذعاً طويلاً</w:t>
      </w:r>
      <w:r w:rsidR="0037411C" w:rsidRPr="0037411C">
        <w:rPr>
          <w:rtl/>
        </w:rPr>
        <w:t>،</w:t>
      </w:r>
      <w:r w:rsidRPr="0037411C">
        <w:rPr>
          <w:rtl/>
        </w:rPr>
        <w:t xml:space="preserve"> فصلبه على جذع قصير إلى جانبه</w:t>
      </w:r>
      <w:r w:rsidRPr="0037411C">
        <w:rPr>
          <w:rStyle w:val="libFootnotenumChar"/>
          <w:rtl/>
        </w:rPr>
        <w:t>(3)</w:t>
      </w:r>
      <w:r w:rsidR="0037411C" w:rsidRPr="0037411C">
        <w:rPr>
          <w:rtl/>
        </w:rPr>
        <w:t>.</w:t>
      </w:r>
      <w:r w:rsidRPr="0037411C">
        <w:rPr>
          <w:rtl/>
        </w:rPr>
        <w:t xml:space="preserve"> </w:t>
      </w:r>
    </w:p>
    <w:p w:rsidR="00807EF5" w:rsidRDefault="00807EF5" w:rsidP="00CC3561">
      <w:pPr>
        <w:pStyle w:val="Heading3"/>
      </w:pPr>
      <w:bookmarkStart w:id="59" w:name="_Toc448911948"/>
      <w:r>
        <w:rPr>
          <w:rtl/>
        </w:rPr>
        <w:t>نجاح تخطيط معاوية في الكوفة</w:t>
      </w:r>
      <w:bookmarkEnd w:id="59"/>
      <w:r>
        <w:rPr>
          <w:rtl/>
        </w:rPr>
        <w:t xml:space="preserve"> </w:t>
      </w:r>
    </w:p>
    <w:p w:rsidR="00807EF5" w:rsidRDefault="00807EF5" w:rsidP="0037411C">
      <w:pPr>
        <w:pStyle w:val="libNormal"/>
      </w:pPr>
      <w:r>
        <w:rPr>
          <w:rtl/>
        </w:rPr>
        <w:t>نجح تخطيط معاوية في الكوفة من خلال ابن زياد</w:t>
      </w:r>
      <w:r w:rsidR="0037411C">
        <w:rPr>
          <w:rtl/>
        </w:rPr>
        <w:t>،</w:t>
      </w:r>
      <w:r>
        <w:rPr>
          <w:rtl/>
        </w:rPr>
        <w:t xml:space="preserve"> وكُبِتَ الحقّ وأهله فيها</w:t>
      </w:r>
      <w:r w:rsidR="0037411C">
        <w:rPr>
          <w:rtl/>
        </w:rPr>
        <w:t>،</w:t>
      </w:r>
      <w:r>
        <w:rPr>
          <w:rtl/>
        </w:rPr>
        <w:t xml:space="preserve"> وتحقّق ما </w:t>
      </w:r>
    </w:p>
    <w:p w:rsidR="00807EF5" w:rsidRDefault="0037411C" w:rsidP="007D5EC8">
      <w:pPr>
        <w:pStyle w:val="libLine"/>
      </w:pPr>
      <w:r>
        <w:rPr>
          <w:rtl/>
        </w:rPr>
        <w:t>____________________</w:t>
      </w:r>
    </w:p>
    <w:p w:rsidR="00807EF5" w:rsidRDefault="00807EF5" w:rsidP="00960D5B">
      <w:pPr>
        <w:pStyle w:val="libFootnote0"/>
      </w:pPr>
      <w:r>
        <w:rPr>
          <w:rtl/>
        </w:rPr>
        <w:t>(1) يُقال</w:t>
      </w:r>
      <w:r w:rsidR="0037411C">
        <w:rPr>
          <w:rtl/>
        </w:rPr>
        <w:t>:</w:t>
      </w:r>
      <w:r>
        <w:rPr>
          <w:rtl/>
        </w:rPr>
        <w:t xml:space="preserve"> عتله عتلاً</w:t>
      </w:r>
      <w:r w:rsidR="0037411C">
        <w:rPr>
          <w:rtl/>
        </w:rPr>
        <w:t>،</w:t>
      </w:r>
      <w:r>
        <w:rPr>
          <w:rtl/>
        </w:rPr>
        <w:t xml:space="preserve"> إذا أخذه بمجامعه وجرّه جرّاً عنيفاً</w:t>
      </w:r>
      <w:r w:rsidR="0037411C">
        <w:rPr>
          <w:rtl/>
        </w:rPr>
        <w:t>.</w:t>
      </w:r>
      <w:r>
        <w:rPr>
          <w:rtl/>
        </w:rPr>
        <w:t xml:space="preserve"> </w:t>
      </w:r>
    </w:p>
    <w:p w:rsidR="00807EF5" w:rsidRDefault="00807EF5" w:rsidP="00960D5B">
      <w:pPr>
        <w:pStyle w:val="libFootnote0"/>
        <w:rPr>
          <w:rtl/>
        </w:rPr>
      </w:pPr>
      <w:r>
        <w:rPr>
          <w:rtl/>
        </w:rPr>
        <w:t>(2) قال ابن أبي الحديد (في شرح نهج البلاغة 5 / 31)</w:t>
      </w:r>
      <w:r w:rsidR="0037411C">
        <w:rPr>
          <w:rtl/>
        </w:rPr>
        <w:t>:</w:t>
      </w:r>
      <w:r>
        <w:rPr>
          <w:rtl/>
        </w:rPr>
        <w:t xml:space="preserve"> وحكى أبو عبيدة</w:t>
      </w:r>
      <w:r w:rsidR="0037411C">
        <w:rPr>
          <w:rtl/>
        </w:rPr>
        <w:t>،</w:t>
      </w:r>
      <w:r>
        <w:rPr>
          <w:rtl/>
        </w:rPr>
        <w:t xml:space="preserve"> قال</w:t>
      </w:r>
      <w:r w:rsidR="0037411C">
        <w:rPr>
          <w:rtl/>
        </w:rPr>
        <w:t>:</w:t>
      </w:r>
      <w:r>
        <w:rPr>
          <w:rtl/>
        </w:rPr>
        <w:t xml:space="preserve"> بينا نحن على أشراف الكوفة وقوف إذ جاء أسماء بن خارجة الفزاري فوقف</w:t>
      </w:r>
      <w:r w:rsidR="0037411C">
        <w:rPr>
          <w:rtl/>
        </w:rPr>
        <w:t>،</w:t>
      </w:r>
      <w:r>
        <w:rPr>
          <w:rtl/>
        </w:rPr>
        <w:t xml:space="preserve"> وأقبل ابن مكعبر الضبّي فوقف متنحيّاً عنه</w:t>
      </w:r>
      <w:r w:rsidR="0037411C">
        <w:rPr>
          <w:rtl/>
        </w:rPr>
        <w:t>،</w:t>
      </w:r>
      <w:r>
        <w:rPr>
          <w:rtl/>
        </w:rPr>
        <w:t xml:space="preserve"> فأخذ أسماء خاتماً كان في يده</w:t>
      </w:r>
      <w:r w:rsidR="0037411C">
        <w:rPr>
          <w:rtl/>
        </w:rPr>
        <w:t>،</w:t>
      </w:r>
      <w:r>
        <w:rPr>
          <w:rtl/>
        </w:rPr>
        <w:t xml:space="preserve"> فصه فيروزج أزرق</w:t>
      </w:r>
      <w:r w:rsidR="0037411C">
        <w:rPr>
          <w:rtl/>
        </w:rPr>
        <w:t>،</w:t>
      </w:r>
      <w:r>
        <w:rPr>
          <w:rtl/>
        </w:rPr>
        <w:t xml:space="preserve"> فدفعه إلى غلامه</w:t>
      </w:r>
      <w:r w:rsidR="0037411C">
        <w:rPr>
          <w:rtl/>
        </w:rPr>
        <w:t>،</w:t>
      </w:r>
      <w:r>
        <w:rPr>
          <w:rtl/>
        </w:rPr>
        <w:t xml:space="preserve"> وأشار إليه أن يدفعه إلى ابن مكعبر</w:t>
      </w:r>
      <w:r w:rsidR="0037411C">
        <w:rPr>
          <w:rtl/>
        </w:rPr>
        <w:t>،</w:t>
      </w:r>
      <w:r>
        <w:rPr>
          <w:rtl/>
        </w:rPr>
        <w:t xml:space="preserve"> فأخذ ابن مكعبر شسع نعله</w:t>
      </w:r>
      <w:r w:rsidR="0037411C">
        <w:rPr>
          <w:rtl/>
        </w:rPr>
        <w:t>،</w:t>
      </w:r>
      <w:r>
        <w:rPr>
          <w:rtl/>
        </w:rPr>
        <w:t xml:space="preserve"> فربطه بالخاتم وأعاده إلى أسماء</w:t>
      </w:r>
      <w:r w:rsidR="0037411C">
        <w:rPr>
          <w:rtl/>
        </w:rPr>
        <w:t>،</w:t>
      </w:r>
      <w:r>
        <w:rPr>
          <w:rtl/>
        </w:rPr>
        <w:t xml:space="preserve"> فتمازحا ولم يفهم أحد من الناس ما أرادا</w:t>
      </w:r>
      <w:r w:rsidR="0037411C">
        <w:rPr>
          <w:rtl/>
        </w:rPr>
        <w:t>،</w:t>
      </w:r>
      <w:r>
        <w:rPr>
          <w:rtl/>
        </w:rPr>
        <w:t xml:space="preserve"> أراد أسماء بن خارجة قول الشاعر</w:t>
      </w:r>
      <w:r w:rsidR="0037411C">
        <w:rPr>
          <w:rtl/>
        </w:rPr>
        <w:t>:</w:t>
      </w:r>
    </w:p>
    <w:tbl>
      <w:tblPr>
        <w:tblStyle w:val="TableGrid"/>
        <w:bidiVisual/>
        <w:tblW w:w="4562" w:type="pct"/>
        <w:tblInd w:w="384" w:type="dxa"/>
        <w:tblLook w:val="04A0"/>
      </w:tblPr>
      <w:tblGrid>
        <w:gridCol w:w="3538"/>
        <w:gridCol w:w="272"/>
        <w:gridCol w:w="3500"/>
      </w:tblGrid>
      <w:tr w:rsidR="00841A09" w:rsidTr="00B14938">
        <w:trPr>
          <w:trHeight w:val="350"/>
        </w:trPr>
        <w:tc>
          <w:tcPr>
            <w:tcW w:w="3538" w:type="dxa"/>
          </w:tcPr>
          <w:p w:rsidR="00841A09" w:rsidRDefault="00841A09" w:rsidP="00841A09">
            <w:pPr>
              <w:pStyle w:val="libPoemFootnote"/>
            </w:pPr>
            <w:r>
              <w:rPr>
                <w:rFonts w:hint="cs"/>
                <w:rtl/>
              </w:rPr>
              <w:t>لقد زرقت عيناك يابن مكعبرٍ</w:t>
            </w:r>
            <w:r w:rsidRPr="00725071">
              <w:rPr>
                <w:rStyle w:val="libPoemTiniChar0"/>
                <w:rtl/>
              </w:rPr>
              <w:br/>
              <w:t> </w:t>
            </w:r>
          </w:p>
        </w:tc>
        <w:tc>
          <w:tcPr>
            <w:tcW w:w="272" w:type="dxa"/>
          </w:tcPr>
          <w:p w:rsidR="00841A09" w:rsidRDefault="00841A09" w:rsidP="00841A09">
            <w:pPr>
              <w:pStyle w:val="libPoemFootnote"/>
              <w:rPr>
                <w:rtl/>
              </w:rPr>
            </w:pPr>
          </w:p>
        </w:tc>
        <w:tc>
          <w:tcPr>
            <w:tcW w:w="3500" w:type="dxa"/>
          </w:tcPr>
          <w:p w:rsidR="00841A09" w:rsidRDefault="00841A09" w:rsidP="00841A09">
            <w:pPr>
              <w:pStyle w:val="libPoemFootnote"/>
            </w:pPr>
            <w:r>
              <w:rPr>
                <w:rFonts w:hint="cs"/>
                <w:rtl/>
              </w:rPr>
              <w:t>كذا كلّ ضبيٍّ من اللؤم أزرقُ</w:t>
            </w:r>
            <w:r w:rsidRPr="00725071">
              <w:rPr>
                <w:rStyle w:val="libPoemTiniChar0"/>
                <w:rtl/>
              </w:rPr>
              <w:br/>
              <w:t> </w:t>
            </w:r>
          </w:p>
        </w:tc>
      </w:tr>
    </w:tbl>
    <w:p w:rsidR="00807EF5" w:rsidRDefault="00807EF5" w:rsidP="00841A09">
      <w:pPr>
        <w:pStyle w:val="libFootnote0"/>
      </w:pPr>
      <w:r>
        <w:rPr>
          <w:rtl/>
        </w:rPr>
        <w:t>(3) شرح نهج البلاغة ابن أبي الحديد 2 / 290</w:t>
      </w:r>
      <w:r w:rsidR="0037411C">
        <w:rPr>
          <w:rtl/>
        </w:rPr>
        <w:t>.</w:t>
      </w:r>
      <w:r>
        <w:rPr>
          <w:rtl/>
        </w:rPr>
        <w:t xml:space="preserve"> </w:t>
      </w:r>
    </w:p>
    <w:p w:rsidR="00807EF5" w:rsidRDefault="00807EF5" w:rsidP="002C4C33">
      <w:pPr>
        <w:pStyle w:val="libNormal"/>
        <w:rPr>
          <w:rtl/>
        </w:rPr>
      </w:pPr>
      <w:r>
        <w:rPr>
          <w:rtl/>
        </w:rPr>
        <w:br w:type="page"/>
      </w:r>
    </w:p>
    <w:p w:rsidR="00807EF5" w:rsidRDefault="00807EF5" w:rsidP="0037411C">
      <w:pPr>
        <w:pStyle w:val="libNormal"/>
      </w:pPr>
      <w:r w:rsidRPr="0037411C">
        <w:rPr>
          <w:rtl/>
        </w:rPr>
        <w:lastRenderedPageBreak/>
        <w:t xml:space="preserve">أخبر عنه علي </w:t>
      </w:r>
      <w:r w:rsidR="00841A09" w:rsidRPr="005B0B13">
        <w:rPr>
          <w:rStyle w:val="libAlaemChar"/>
          <w:rtl/>
        </w:rPr>
        <w:t>عليه‌السلام</w:t>
      </w:r>
      <w:r w:rsidRPr="0037411C">
        <w:rPr>
          <w:rtl/>
        </w:rPr>
        <w:t xml:space="preserve"> حين قال لخواص أصحابه</w:t>
      </w:r>
      <w:r w:rsidR="0037411C" w:rsidRPr="0037411C">
        <w:rPr>
          <w:rtl/>
        </w:rPr>
        <w:t>:</w:t>
      </w:r>
      <w:r w:rsidRPr="0037411C">
        <w:rPr>
          <w:rtl/>
        </w:rPr>
        <w:t xml:space="preserve"> </w:t>
      </w:r>
      <w:r w:rsidR="00902B22">
        <w:rPr>
          <w:rtl/>
        </w:rPr>
        <w:t>«</w:t>
      </w:r>
      <w:r w:rsidRPr="00EA1D1B">
        <w:rPr>
          <w:rtl/>
        </w:rPr>
        <w:t xml:space="preserve"> </w:t>
      </w:r>
      <w:r w:rsidRPr="00EA1D1B">
        <w:rPr>
          <w:rFonts w:hint="cs"/>
          <w:rtl/>
        </w:rPr>
        <w:t>أَلا وَإِنَّ أَخْوَفَ الْفِتَنِ عِنْدِي عَلَيْكُمْ فِتْنَةُ بَنِي أُمَيَّةَ</w:t>
      </w:r>
      <w:r w:rsidR="0037411C" w:rsidRPr="00EA1D1B">
        <w:rPr>
          <w:rFonts w:hint="cs"/>
          <w:rtl/>
        </w:rPr>
        <w:t>؛</w:t>
      </w:r>
      <w:r w:rsidRPr="00EA1D1B">
        <w:rPr>
          <w:rFonts w:hint="cs"/>
          <w:rtl/>
        </w:rPr>
        <w:t xml:space="preserve"> فَإِنَّهَا فِتْنَةٌ عَمْيَاءُ مُظْلِمَةٌ</w:t>
      </w:r>
      <w:r w:rsidR="0037411C" w:rsidRPr="00EA1D1B">
        <w:rPr>
          <w:rFonts w:hint="cs"/>
          <w:rtl/>
        </w:rPr>
        <w:t>،</w:t>
      </w:r>
      <w:r w:rsidRPr="00EA1D1B">
        <w:rPr>
          <w:rFonts w:hint="cs"/>
          <w:rtl/>
        </w:rPr>
        <w:t xml:space="preserve"> عَمَّتْ خُطَّتُهَا</w:t>
      </w:r>
      <w:r w:rsidR="0037411C" w:rsidRPr="00EA1D1B">
        <w:rPr>
          <w:rFonts w:hint="cs"/>
          <w:rtl/>
        </w:rPr>
        <w:t>،</w:t>
      </w:r>
      <w:r w:rsidRPr="00EA1D1B">
        <w:rPr>
          <w:rFonts w:hint="cs"/>
          <w:rtl/>
        </w:rPr>
        <w:t xml:space="preserve"> وَخَصَّتْ بَلِيَّتُهَا</w:t>
      </w:r>
      <w:r w:rsidR="0037411C" w:rsidRPr="00EA1D1B">
        <w:rPr>
          <w:rFonts w:hint="cs"/>
          <w:rtl/>
        </w:rPr>
        <w:t>،</w:t>
      </w:r>
      <w:r w:rsidRPr="00EA1D1B">
        <w:rPr>
          <w:rFonts w:hint="cs"/>
          <w:rtl/>
        </w:rPr>
        <w:t xml:space="preserve"> وَأَصَابَ البَلاءُ مَنْ أَبْصَرَ فِيهَا</w:t>
      </w:r>
      <w:r w:rsidR="0037411C" w:rsidRPr="00EA1D1B">
        <w:rPr>
          <w:rFonts w:hint="cs"/>
          <w:rtl/>
        </w:rPr>
        <w:t>،</w:t>
      </w:r>
      <w:r w:rsidRPr="00EA1D1B">
        <w:rPr>
          <w:rFonts w:hint="cs"/>
          <w:rtl/>
        </w:rPr>
        <w:t xml:space="preserve"> وَأَخْطَأَ الْبَلاءُ مَنْ عَمِيَ عَنْهَا</w:t>
      </w:r>
      <w:r w:rsidR="0037411C" w:rsidRPr="00EA1D1B">
        <w:rPr>
          <w:rFonts w:hint="cs"/>
          <w:rtl/>
        </w:rPr>
        <w:t>.</w:t>
      </w:r>
    </w:p>
    <w:p w:rsidR="00807EF5" w:rsidRDefault="00807EF5" w:rsidP="0037411C">
      <w:pPr>
        <w:pStyle w:val="libNormal"/>
      </w:pPr>
      <w:r w:rsidRPr="00EA1D1B">
        <w:rPr>
          <w:rFonts w:hint="cs"/>
          <w:rtl/>
        </w:rPr>
        <w:t>وَايْمُ اللَّهِ لَتَجِدُنَّ بَنِي أُمَيَّةَ لَكُمْ أَرْبَابَ سُوءٍ بَعْدِي</w:t>
      </w:r>
      <w:r w:rsidR="0037411C" w:rsidRPr="00EA1D1B">
        <w:rPr>
          <w:rFonts w:hint="cs"/>
          <w:rtl/>
        </w:rPr>
        <w:t>؛</w:t>
      </w:r>
      <w:r w:rsidRPr="00EA1D1B">
        <w:rPr>
          <w:rFonts w:hint="cs"/>
          <w:rtl/>
        </w:rPr>
        <w:t xml:space="preserve"> كَالنَّابِ الضَّرُوسِ تَعْذِمُ بِفِيهَا</w:t>
      </w:r>
      <w:r w:rsidR="0037411C" w:rsidRPr="00EA1D1B">
        <w:rPr>
          <w:rFonts w:hint="cs"/>
          <w:rtl/>
        </w:rPr>
        <w:t>،</w:t>
      </w:r>
      <w:r w:rsidRPr="00EA1D1B">
        <w:rPr>
          <w:rFonts w:hint="cs"/>
          <w:rtl/>
        </w:rPr>
        <w:t xml:space="preserve"> وَتَخْبِطُ بِيَدِهَا</w:t>
      </w:r>
      <w:r w:rsidR="0037411C" w:rsidRPr="00EA1D1B">
        <w:rPr>
          <w:rFonts w:hint="cs"/>
          <w:rtl/>
        </w:rPr>
        <w:t>،</w:t>
      </w:r>
      <w:r w:rsidRPr="00EA1D1B">
        <w:rPr>
          <w:rFonts w:hint="cs"/>
          <w:rtl/>
        </w:rPr>
        <w:t xml:space="preserve"> وَتَزْبِنُ بِرِجْلِهَا</w:t>
      </w:r>
      <w:r w:rsidR="0037411C" w:rsidRPr="00EA1D1B">
        <w:rPr>
          <w:rFonts w:hint="cs"/>
          <w:rtl/>
        </w:rPr>
        <w:t>،</w:t>
      </w:r>
      <w:r w:rsidRPr="00EA1D1B">
        <w:rPr>
          <w:rFonts w:hint="cs"/>
          <w:rtl/>
        </w:rPr>
        <w:t xml:space="preserve"> وَتَمْنَعُ دَرَّهَا</w:t>
      </w:r>
      <w:r w:rsidR="0037411C" w:rsidRPr="00EA1D1B">
        <w:rPr>
          <w:rFonts w:hint="cs"/>
          <w:rtl/>
        </w:rPr>
        <w:t>.</w:t>
      </w:r>
      <w:r w:rsidRPr="00EA1D1B">
        <w:rPr>
          <w:rFonts w:hint="cs"/>
          <w:rtl/>
        </w:rPr>
        <w:t xml:space="preserve"> لا يَزَالُونَ بِكُمْ حَتَّى لا يَتْرُكُوا مِنْكُمْ إِلاّ نَافِعاً لَهُمْ</w:t>
      </w:r>
      <w:r w:rsidR="0037411C" w:rsidRPr="00EA1D1B">
        <w:rPr>
          <w:rFonts w:hint="cs"/>
          <w:rtl/>
        </w:rPr>
        <w:t>،</w:t>
      </w:r>
      <w:r w:rsidRPr="00EA1D1B">
        <w:rPr>
          <w:rFonts w:hint="cs"/>
          <w:rtl/>
        </w:rPr>
        <w:t xml:space="preserve"> أَوْ غَيْرَ ضَائِرٍ بِهِمْ</w:t>
      </w:r>
      <w:r w:rsidR="0037411C" w:rsidRPr="00EA1D1B">
        <w:rPr>
          <w:rFonts w:hint="cs"/>
          <w:rtl/>
        </w:rPr>
        <w:t>،</w:t>
      </w:r>
      <w:r w:rsidRPr="00EA1D1B">
        <w:rPr>
          <w:rFonts w:hint="cs"/>
          <w:rtl/>
        </w:rPr>
        <w:t xml:space="preserve"> وَلا يَزَالُ بَلاؤُهُمْ عَنْكُمْ حَتَّى لا يَكُونَ انْتِصَارُ أَحَدِكُمْ مِنْهُمْ إِلاّ كَانْتِصَارِ الْعَبْدِ مِنْ رَبِّهِ</w:t>
      </w:r>
      <w:r w:rsidR="0037411C" w:rsidRPr="00EA1D1B">
        <w:rPr>
          <w:rFonts w:hint="cs"/>
          <w:rtl/>
        </w:rPr>
        <w:t>،</w:t>
      </w:r>
      <w:r w:rsidRPr="00EA1D1B">
        <w:rPr>
          <w:rFonts w:hint="cs"/>
          <w:rtl/>
        </w:rPr>
        <w:t xml:space="preserve"> وَالصَّاحِبِ مِنْ مُسْتَصْحِبِهِ</w:t>
      </w:r>
      <w:r w:rsidR="0037411C" w:rsidRPr="00EA1D1B">
        <w:rPr>
          <w:rFonts w:hint="cs"/>
          <w:rtl/>
        </w:rPr>
        <w:t>.</w:t>
      </w:r>
      <w:r w:rsidRPr="00EA1D1B">
        <w:rPr>
          <w:rFonts w:hint="cs"/>
          <w:rtl/>
        </w:rPr>
        <w:t xml:space="preserve"> تَرِدُ عَلَيْكُمْ فِتْنَتُهُمْ شَوْهَاءَ مَخْشِيَّةً</w:t>
      </w:r>
      <w:r w:rsidR="0037411C" w:rsidRPr="00EA1D1B">
        <w:rPr>
          <w:rFonts w:hint="cs"/>
          <w:rtl/>
        </w:rPr>
        <w:t>،</w:t>
      </w:r>
      <w:r w:rsidRPr="00EA1D1B">
        <w:rPr>
          <w:rFonts w:hint="cs"/>
          <w:rtl/>
        </w:rPr>
        <w:t xml:space="preserve"> وَقِطَعاً جَاهِلِيَّةً</w:t>
      </w:r>
      <w:r w:rsidR="0037411C" w:rsidRPr="00EA1D1B">
        <w:rPr>
          <w:rFonts w:hint="cs"/>
          <w:rtl/>
        </w:rPr>
        <w:t>،</w:t>
      </w:r>
      <w:r w:rsidRPr="00EA1D1B">
        <w:rPr>
          <w:rFonts w:hint="cs"/>
          <w:rtl/>
        </w:rPr>
        <w:t xml:space="preserve"> لَيْسَ فِيهَا مَنَارُ هُدًى</w:t>
      </w:r>
      <w:r w:rsidR="0037411C" w:rsidRPr="00EA1D1B">
        <w:rPr>
          <w:rFonts w:hint="cs"/>
          <w:rtl/>
        </w:rPr>
        <w:t>،</w:t>
      </w:r>
      <w:r w:rsidRPr="00EA1D1B">
        <w:rPr>
          <w:rFonts w:hint="cs"/>
          <w:rtl/>
        </w:rPr>
        <w:t xml:space="preserve"> وَلا عَلَمٌ يُرَى نَحْنُ أَهْلَ الْبَيْتِ مِنْهَا بِمَنْجَاةٍ</w:t>
      </w:r>
      <w:r w:rsidR="0037411C" w:rsidRPr="00EA1D1B">
        <w:rPr>
          <w:rFonts w:hint="cs"/>
          <w:rtl/>
        </w:rPr>
        <w:t>،</w:t>
      </w:r>
      <w:r w:rsidRPr="00EA1D1B">
        <w:rPr>
          <w:rFonts w:hint="cs"/>
          <w:rtl/>
        </w:rPr>
        <w:t xml:space="preserve"> وَلَسْنَا فِيهَا بِدُعَاةٍ</w:t>
      </w:r>
      <w:r w:rsidRPr="00EA1D1B">
        <w:rPr>
          <w:rtl/>
        </w:rPr>
        <w:t xml:space="preserve"> </w:t>
      </w:r>
      <w:r w:rsidR="00902B22">
        <w:rPr>
          <w:rtl/>
        </w:rPr>
        <w:t>»</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sidRPr="0037411C">
        <w:rPr>
          <w:rtl/>
        </w:rPr>
        <w:t>عادت الكوفة بعد تهجير الآلاف</w:t>
      </w:r>
      <w:r w:rsidR="0037411C" w:rsidRPr="0037411C">
        <w:rPr>
          <w:rtl/>
        </w:rPr>
        <w:t>،</w:t>
      </w:r>
      <w:r w:rsidRPr="0037411C">
        <w:rPr>
          <w:rtl/>
        </w:rPr>
        <w:t xml:space="preserve"> وتصفية البارزين من شيعة علي </w:t>
      </w:r>
      <w:r w:rsidR="00841A09" w:rsidRPr="005B0B13">
        <w:rPr>
          <w:rStyle w:val="libAlaemChar"/>
          <w:rtl/>
        </w:rPr>
        <w:t>عليه‌السلام</w:t>
      </w:r>
      <w:r w:rsidRPr="0037411C">
        <w:rPr>
          <w:rtl/>
        </w:rPr>
        <w:t xml:space="preserve"> أمثال أو كحجر وأصحابه</w:t>
      </w:r>
      <w:r w:rsidR="0037411C" w:rsidRPr="0037411C">
        <w:rPr>
          <w:rtl/>
        </w:rPr>
        <w:t>،</w:t>
      </w:r>
      <w:r w:rsidRPr="0037411C">
        <w:rPr>
          <w:rtl/>
        </w:rPr>
        <w:t xml:space="preserve"> بقوّة السيف بستاناً لقريش كما كانت على عهد عثمان</w:t>
      </w:r>
      <w:r w:rsidR="0037411C" w:rsidRPr="0037411C">
        <w:rPr>
          <w:rtl/>
        </w:rPr>
        <w:t>،</w:t>
      </w:r>
      <w:r w:rsidRPr="0037411C">
        <w:rPr>
          <w:rtl/>
        </w:rPr>
        <w:t xml:space="preserve"> وولاّها معاوية بعد ابن زياد لصديقه وخليله الضحّاك بن قيس الفهري القرشي</w:t>
      </w:r>
      <w:r w:rsidRPr="0037411C">
        <w:rPr>
          <w:rStyle w:val="libFootnotenumChar"/>
          <w:rtl/>
        </w:rPr>
        <w:t>(2)</w:t>
      </w:r>
      <w:r w:rsidRPr="0037411C">
        <w:rPr>
          <w:rtl/>
        </w:rPr>
        <w:t xml:space="preserve"> الشامي الذي </w:t>
      </w:r>
    </w:p>
    <w:p w:rsidR="00807EF5" w:rsidRDefault="0037411C" w:rsidP="007D5EC8">
      <w:pPr>
        <w:pStyle w:val="libLine"/>
      </w:pPr>
      <w:r>
        <w:rPr>
          <w:rtl/>
        </w:rPr>
        <w:t>____________________</w:t>
      </w:r>
    </w:p>
    <w:p w:rsidR="00807EF5" w:rsidRDefault="00807EF5" w:rsidP="00960D5B">
      <w:pPr>
        <w:pStyle w:val="libFootnote0"/>
      </w:pPr>
      <w:r w:rsidRPr="00960D5B">
        <w:rPr>
          <w:rtl/>
        </w:rPr>
        <w:t>(1) نهج البلاغة / الخطبة 93</w:t>
      </w:r>
      <w:r w:rsidR="0037411C">
        <w:rPr>
          <w:rtl/>
        </w:rPr>
        <w:t>.</w:t>
      </w:r>
      <w:r w:rsidRPr="00960D5B">
        <w:rPr>
          <w:rtl/>
        </w:rPr>
        <w:t xml:space="preserve"> وأوّلها قوله </w:t>
      </w:r>
      <w:r w:rsidR="00841A09" w:rsidRPr="005B0B13">
        <w:rPr>
          <w:rStyle w:val="libAlaemChar"/>
          <w:rtl/>
        </w:rPr>
        <w:t>عليه‌السلام</w:t>
      </w:r>
      <w:r w:rsidR="0037411C">
        <w:rPr>
          <w:rtl/>
        </w:rPr>
        <w:t>:</w:t>
      </w:r>
      <w:r w:rsidRPr="00960D5B">
        <w:rPr>
          <w:rtl/>
        </w:rPr>
        <w:t xml:space="preserve"> </w:t>
      </w:r>
      <w:r w:rsidR="00902B22">
        <w:rPr>
          <w:rtl/>
        </w:rPr>
        <w:t>«</w:t>
      </w:r>
      <w:r>
        <w:rPr>
          <w:rtl/>
        </w:rPr>
        <w:t xml:space="preserve"> </w:t>
      </w:r>
      <w:r>
        <w:rPr>
          <w:rFonts w:hint="cs"/>
          <w:rtl/>
        </w:rPr>
        <w:t>أَيُّهَا النَّاسُ</w:t>
      </w:r>
      <w:r w:rsidR="0037411C">
        <w:rPr>
          <w:rFonts w:hint="cs"/>
          <w:rtl/>
        </w:rPr>
        <w:t>،</w:t>
      </w:r>
      <w:r>
        <w:rPr>
          <w:rFonts w:hint="cs"/>
          <w:rtl/>
        </w:rPr>
        <w:t xml:space="preserve"> فَإِنِّي فَقَأْتُ عَيْنَ الْفِتْنَةِ</w:t>
      </w:r>
      <w:r w:rsidR="0037411C">
        <w:rPr>
          <w:rFonts w:hint="cs"/>
          <w:rtl/>
        </w:rPr>
        <w:t>،</w:t>
      </w:r>
      <w:r>
        <w:rPr>
          <w:rFonts w:hint="cs"/>
          <w:rtl/>
        </w:rPr>
        <w:t xml:space="preserve"> وَلَمْ يَكُنْ لِيَجْتَرِئَ عَلَيْهَا أَحَدٌ غَيْرِي بَعْدَ أَنْ مَاجَ غَيْهَبُهَا وَاشْتَدَّ كَلَبُهَا</w:t>
      </w:r>
      <w:r w:rsidR="0037411C">
        <w:rPr>
          <w:rFonts w:hint="cs"/>
          <w:rtl/>
        </w:rPr>
        <w:t>،</w:t>
      </w:r>
      <w:r>
        <w:rPr>
          <w:rFonts w:hint="cs"/>
          <w:rtl/>
        </w:rPr>
        <w:t xml:space="preserve"> فَاسْأَلُونِي قَبْلَ أَنْ تَفْقِدُونِي</w:t>
      </w:r>
      <w:r w:rsidR="0037411C">
        <w:rPr>
          <w:rFonts w:hint="cs"/>
          <w:rtl/>
        </w:rPr>
        <w:t>؛</w:t>
      </w:r>
      <w:r>
        <w:rPr>
          <w:rFonts w:hint="cs"/>
          <w:rtl/>
        </w:rPr>
        <w:t xml:space="preserve"> فَوَالَّذِي نَفْسِي بِيَدِهِ لا تَسْأَلُونِي عَنْ شَيْءٍ فِيمَا بَيْنَكُمْ وَبَيْنَ السَّاعَةِ</w:t>
      </w:r>
      <w:r w:rsidR="0037411C">
        <w:rPr>
          <w:rFonts w:hint="cs"/>
          <w:rtl/>
        </w:rPr>
        <w:t>،</w:t>
      </w:r>
      <w:r>
        <w:rPr>
          <w:rFonts w:hint="cs"/>
          <w:rtl/>
        </w:rPr>
        <w:t xml:space="preserve"> وَلا عَنْ فِئَةٍ تَهْدِي مِئَةً وَتُضِلُّ مِئَةً إِلاّ أَنْبَأْتُكُمْ بِنَاعِقِهَا</w:t>
      </w:r>
      <w:r w:rsidR="0037411C">
        <w:rPr>
          <w:rFonts w:hint="cs"/>
          <w:rtl/>
        </w:rPr>
        <w:t>،</w:t>
      </w:r>
      <w:r>
        <w:rPr>
          <w:rFonts w:hint="cs"/>
          <w:rtl/>
        </w:rPr>
        <w:t xml:space="preserve"> وَقَائِدِهَا</w:t>
      </w:r>
      <w:r w:rsidR="0037411C">
        <w:rPr>
          <w:rFonts w:hint="cs"/>
          <w:rtl/>
        </w:rPr>
        <w:t>،</w:t>
      </w:r>
      <w:r>
        <w:rPr>
          <w:rFonts w:hint="cs"/>
          <w:rtl/>
        </w:rPr>
        <w:t xml:space="preserve"> وَسَائِقِهَا</w:t>
      </w:r>
      <w:r w:rsidR="0037411C">
        <w:rPr>
          <w:rFonts w:hint="cs"/>
          <w:rtl/>
        </w:rPr>
        <w:t>،</w:t>
      </w:r>
      <w:r>
        <w:rPr>
          <w:rFonts w:hint="cs"/>
          <w:rtl/>
        </w:rPr>
        <w:t xml:space="preserve"> وَمُنَاخِ رِكَابِهَا</w:t>
      </w:r>
      <w:r w:rsidR="0037411C">
        <w:rPr>
          <w:rFonts w:hint="cs"/>
          <w:rtl/>
        </w:rPr>
        <w:t>،</w:t>
      </w:r>
      <w:r>
        <w:rPr>
          <w:rFonts w:hint="cs"/>
          <w:rtl/>
        </w:rPr>
        <w:t xml:space="preserve"> وَمَحَطِّ رِحَالِهَا</w:t>
      </w:r>
      <w:r w:rsidR="0037411C">
        <w:rPr>
          <w:rFonts w:hint="cs"/>
          <w:rtl/>
        </w:rPr>
        <w:t>،</w:t>
      </w:r>
      <w:r>
        <w:rPr>
          <w:rFonts w:hint="cs"/>
          <w:rtl/>
        </w:rPr>
        <w:t xml:space="preserve"> وَمَنْ يُقْتَلُ مِنْ أَهْلِهَا قَتْلاً</w:t>
      </w:r>
      <w:r w:rsidR="0037411C">
        <w:rPr>
          <w:rFonts w:hint="cs"/>
          <w:rtl/>
        </w:rPr>
        <w:t>،</w:t>
      </w:r>
      <w:r>
        <w:rPr>
          <w:rFonts w:hint="cs"/>
          <w:rtl/>
        </w:rPr>
        <w:t xml:space="preserve"> وَمَنْ يَمُوتُ مِنْهُمْ مَوْتاً</w:t>
      </w:r>
      <w:r w:rsidR="0037411C">
        <w:rPr>
          <w:rFonts w:hint="cs"/>
          <w:rtl/>
        </w:rPr>
        <w:t>.</w:t>
      </w:r>
      <w:r>
        <w:rPr>
          <w:rFonts w:hint="cs"/>
          <w:rtl/>
        </w:rPr>
        <w:t xml:space="preserve">.. </w:t>
      </w:r>
    </w:p>
    <w:p w:rsidR="00807EF5" w:rsidRDefault="00807EF5" w:rsidP="00960D5B">
      <w:pPr>
        <w:pStyle w:val="libFootnote0"/>
      </w:pPr>
      <w:r>
        <w:rPr>
          <w:rFonts w:hint="cs"/>
          <w:rtl/>
        </w:rPr>
        <w:t>إِنَّ الْفِتَنَ إِذَا أَقْبَلَتْ شَبَّهَتْ</w:t>
      </w:r>
      <w:r w:rsidR="0037411C">
        <w:rPr>
          <w:rFonts w:hint="cs"/>
          <w:rtl/>
        </w:rPr>
        <w:t>،</w:t>
      </w:r>
      <w:r>
        <w:rPr>
          <w:rFonts w:hint="cs"/>
          <w:rtl/>
        </w:rPr>
        <w:t xml:space="preserve"> وَإِذَا أَدْبَرَتْ نَبَّهَتْ</w:t>
      </w:r>
      <w:r w:rsidR="0037411C">
        <w:rPr>
          <w:rFonts w:hint="cs"/>
          <w:rtl/>
        </w:rPr>
        <w:t>،</w:t>
      </w:r>
      <w:r>
        <w:rPr>
          <w:rFonts w:hint="cs"/>
          <w:rtl/>
        </w:rPr>
        <w:t xml:space="preserve"> يُنْكَرْنَ مُقْبِلاتٍ وَيُعْرَفْنَ مُدْبِرَاتٍ</w:t>
      </w:r>
      <w:r w:rsidR="0037411C">
        <w:rPr>
          <w:rFonts w:hint="cs"/>
          <w:rtl/>
        </w:rPr>
        <w:t>،</w:t>
      </w:r>
      <w:r>
        <w:rPr>
          <w:rFonts w:hint="cs"/>
          <w:rtl/>
        </w:rPr>
        <w:t xml:space="preserve"> يَحُمْنَ حَوْمَ الرِّيَاحِ</w:t>
      </w:r>
      <w:r w:rsidR="0037411C">
        <w:rPr>
          <w:rFonts w:hint="cs"/>
          <w:rtl/>
        </w:rPr>
        <w:t>؛</w:t>
      </w:r>
      <w:r>
        <w:rPr>
          <w:rFonts w:hint="cs"/>
          <w:rtl/>
        </w:rPr>
        <w:t xml:space="preserve"> يُصِبْنَ بَلَداً وَيُخْطِئْنَ بَلَداً</w:t>
      </w:r>
      <w:r w:rsidR="0037411C">
        <w:rPr>
          <w:rFonts w:hint="cs"/>
          <w:rtl/>
        </w:rPr>
        <w:t>.</w:t>
      </w:r>
      <w:r>
        <w:rPr>
          <w:rFonts w:hint="cs"/>
          <w:rtl/>
        </w:rPr>
        <w:t xml:space="preserve">.. </w:t>
      </w:r>
      <w:r w:rsidRPr="00960D5B">
        <w:rPr>
          <w:rtl/>
        </w:rPr>
        <w:t>وآخرها قوله</w:t>
      </w:r>
      <w:r w:rsidR="0037411C">
        <w:rPr>
          <w:rtl/>
        </w:rPr>
        <w:t>:</w:t>
      </w:r>
      <w:r>
        <w:rPr>
          <w:rtl/>
        </w:rPr>
        <w:t xml:space="preserve"> </w:t>
      </w:r>
      <w:r>
        <w:rPr>
          <w:rFonts w:hint="cs"/>
          <w:rtl/>
        </w:rPr>
        <w:t>ثُمَّ يُفَرِّجُهَا اللَّهُ عَنْكُمْ كَتَفْرِيجِ الأَدِيمِ بِمَنْ يَسُومُهُمْ خَسْفاً</w:t>
      </w:r>
      <w:r w:rsidR="0037411C">
        <w:rPr>
          <w:rFonts w:hint="cs"/>
          <w:rtl/>
        </w:rPr>
        <w:t>،</w:t>
      </w:r>
      <w:r>
        <w:rPr>
          <w:rFonts w:hint="cs"/>
          <w:rtl/>
        </w:rPr>
        <w:t xml:space="preserve"> وَيَسُوقُهُمْ عُنْفاً</w:t>
      </w:r>
      <w:r w:rsidR="0037411C">
        <w:rPr>
          <w:rFonts w:hint="cs"/>
          <w:rtl/>
        </w:rPr>
        <w:t>،</w:t>
      </w:r>
      <w:r>
        <w:rPr>
          <w:rFonts w:hint="cs"/>
          <w:rtl/>
        </w:rPr>
        <w:t xml:space="preserve"> وَيَسْقِيهِمْ بِكَأْسٍ مُصَبَّرَةٍ</w:t>
      </w:r>
      <w:r w:rsidR="0037411C">
        <w:rPr>
          <w:rFonts w:hint="cs"/>
          <w:rtl/>
        </w:rPr>
        <w:t>،</w:t>
      </w:r>
      <w:r>
        <w:rPr>
          <w:rFonts w:hint="cs"/>
          <w:rtl/>
        </w:rPr>
        <w:t xml:space="preserve"> لا يُعْطِيهِمْ إِلاّ السَّيْفَ</w:t>
      </w:r>
      <w:r w:rsidR="0037411C">
        <w:rPr>
          <w:rFonts w:hint="cs"/>
          <w:rtl/>
        </w:rPr>
        <w:t>،</w:t>
      </w:r>
      <w:r>
        <w:rPr>
          <w:rFonts w:hint="cs"/>
          <w:rtl/>
        </w:rPr>
        <w:t xml:space="preserve"> وَلا يُحْلِسُهُمْ إِلاّ الْخَوْفَ</w:t>
      </w:r>
      <w:r w:rsidR="0037411C">
        <w:rPr>
          <w:rFonts w:hint="cs"/>
          <w:rtl/>
        </w:rPr>
        <w:t>؛</w:t>
      </w:r>
      <w:r>
        <w:rPr>
          <w:rFonts w:hint="cs"/>
          <w:rtl/>
        </w:rPr>
        <w:t xml:space="preserve"> فَعِنْدَ ذَلِكَ تَوَدُّ قُرَيْشٌ بِالدُّنْيَا وَمَا فِيهَا لَوْ يَرَوْنَنِي مَقَاماً وَاحِداً</w:t>
      </w:r>
      <w:r w:rsidR="0037411C">
        <w:rPr>
          <w:rFonts w:hint="cs"/>
          <w:rtl/>
        </w:rPr>
        <w:t>،</w:t>
      </w:r>
      <w:r>
        <w:rPr>
          <w:rFonts w:hint="cs"/>
          <w:rtl/>
        </w:rPr>
        <w:t xml:space="preserve"> وَ لَوْ قَدْرَ جَزْرِ جَزُورٍ لأَقْبَلَ مِنْهُمْ مَا أَطْلُبُ الْيَوْمَ بَعْضَهُ فَلا يُعْطُونِيهِ </w:t>
      </w:r>
      <w:r w:rsidR="00902B22">
        <w:rPr>
          <w:rtl/>
        </w:rPr>
        <w:t>»</w:t>
      </w:r>
      <w:r w:rsidR="0037411C">
        <w:rPr>
          <w:rtl/>
        </w:rPr>
        <w:t>.</w:t>
      </w:r>
      <w:r w:rsidRPr="00960D5B">
        <w:rPr>
          <w:rtl/>
        </w:rPr>
        <w:t xml:space="preserve"> </w:t>
      </w:r>
    </w:p>
    <w:p w:rsidR="00807EF5" w:rsidRDefault="00807EF5" w:rsidP="00960D5B">
      <w:pPr>
        <w:pStyle w:val="libFootnote0"/>
      </w:pPr>
      <w:r>
        <w:rPr>
          <w:rtl/>
        </w:rPr>
        <w:t>(2) قال ابن حجر في الإصابة</w:t>
      </w:r>
      <w:r w:rsidR="0037411C">
        <w:rPr>
          <w:rtl/>
        </w:rPr>
        <w:t>:</w:t>
      </w:r>
      <w:r>
        <w:rPr>
          <w:rtl/>
        </w:rPr>
        <w:t xml:space="preserve"> الضحّاك بن قيس الفهري</w:t>
      </w:r>
      <w:r w:rsidR="0037411C">
        <w:rPr>
          <w:rtl/>
        </w:rPr>
        <w:t>،</w:t>
      </w:r>
      <w:r>
        <w:rPr>
          <w:rtl/>
        </w:rPr>
        <w:t xml:space="preserve"> أبو أنيس وأبو عبد الرحمن</w:t>
      </w:r>
      <w:r w:rsidR="0037411C">
        <w:rPr>
          <w:rtl/>
        </w:rPr>
        <w:t>،</w:t>
      </w:r>
      <w:r>
        <w:rPr>
          <w:rtl/>
        </w:rPr>
        <w:t xml:space="preserve"> أخو فاطمة بنت قيس</w:t>
      </w:r>
      <w:r w:rsidR="0037411C">
        <w:rPr>
          <w:rtl/>
        </w:rPr>
        <w:t>.</w:t>
      </w:r>
      <w:r>
        <w:rPr>
          <w:rtl/>
        </w:rPr>
        <w:t xml:space="preserve"> قال البخاري</w:t>
      </w:r>
      <w:r w:rsidR="0037411C">
        <w:rPr>
          <w:rtl/>
        </w:rPr>
        <w:t>:</w:t>
      </w:r>
      <w:r>
        <w:rPr>
          <w:rtl/>
        </w:rPr>
        <w:t xml:space="preserve"> له صحبة</w:t>
      </w:r>
      <w:r w:rsidR="0037411C">
        <w:rPr>
          <w:rtl/>
        </w:rPr>
        <w:t>،</w:t>
      </w:r>
      <w:r>
        <w:rPr>
          <w:rtl/>
        </w:rPr>
        <w:t xml:space="preserve"> وروى له النسائي حديثاً صحيح الإسناد من رواية الزهري</w:t>
      </w:r>
      <w:r w:rsidR="0037411C">
        <w:rPr>
          <w:rtl/>
        </w:rPr>
        <w:t>،</w:t>
      </w:r>
      <w:r>
        <w:rPr>
          <w:rtl/>
        </w:rPr>
        <w:t xml:space="preserve"> عن محمّد بن =</w:t>
      </w:r>
    </w:p>
    <w:p w:rsidR="00807EF5" w:rsidRDefault="00807EF5" w:rsidP="002C4C33">
      <w:pPr>
        <w:pStyle w:val="libNormal"/>
      </w:pPr>
      <w:r>
        <w:rPr>
          <w:rtl/>
        </w:rPr>
        <w:br w:type="page"/>
      </w:r>
    </w:p>
    <w:p w:rsidR="00807EF5" w:rsidRDefault="00807EF5" w:rsidP="0037411C">
      <w:pPr>
        <w:pStyle w:val="libNormal"/>
      </w:pPr>
      <w:r>
        <w:rPr>
          <w:rtl/>
        </w:rPr>
        <w:lastRenderedPageBreak/>
        <w:t>كان مع معاوية في صفين يُقاتل ضدّ علي</w:t>
      </w:r>
      <w:r w:rsidR="0037411C">
        <w:rPr>
          <w:rtl/>
        </w:rPr>
        <w:t>،</w:t>
      </w:r>
      <w:r>
        <w:rPr>
          <w:rtl/>
        </w:rPr>
        <w:t xml:space="preserve"> ويشنّ الغارات على أطراف الكوفة</w:t>
      </w:r>
      <w:r w:rsidR="0037411C">
        <w:rPr>
          <w:rtl/>
        </w:rPr>
        <w:t>.</w:t>
      </w:r>
      <w:r>
        <w:rPr>
          <w:rtl/>
        </w:rPr>
        <w:t xml:space="preserve"> </w:t>
      </w:r>
    </w:p>
    <w:p w:rsidR="00807EF5" w:rsidRDefault="00807EF5" w:rsidP="0037411C">
      <w:pPr>
        <w:pStyle w:val="libNormal"/>
      </w:pPr>
      <w:r>
        <w:rPr>
          <w:rtl/>
        </w:rPr>
        <w:t>دامت ولايته على الكوفة أربع سنوات</w:t>
      </w:r>
      <w:r w:rsidR="0037411C">
        <w:rPr>
          <w:rtl/>
        </w:rPr>
        <w:t>،</w:t>
      </w:r>
      <w:r>
        <w:rPr>
          <w:rtl/>
        </w:rPr>
        <w:t xml:space="preserve"> واصل فيها سياسة معاوية وزياد</w:t>
      </w:r>
      <w:r w:rsidR="0037411C">
        <w:rPr>
          <w:rtl/>
        </w:rPr>
        <w:t>،</w:t>
      </w:r>
      <w:r>
        <w:rPr>
          <w:rtl/>
        </w:rPr>
        <w:t xml:space="preserve"> وهو الخبير بهذه السياسة</w:t>
      </w:r>
      <w:r w:rsidR="0037411C">
        <w:rPr>
          <w:rtl/>
        </w:rPr>
        <w:t>،</w:t>
      </w:r>
      <w:r>
        <w:rPr>
          <w:rtl/>
        </w:rPr>
        <w:t xml:space="preserve"> ثم احتاج إليه ليولّيه شرطته في دمشق فعزله وولّى الكوفة بعده لابن أخته عبد الرحمن بن اُمّ الحكم</w:t>
      </w:r>
      <w:r w:rsidR="0037411C">
        <w:rPr>
          <w:rtl/>
        </w:rPr>
        <w:t>،</w:t>
      </w:r>
      <w:r>
        <w:rPr>
          <w:rtl/>
        </w:rPr>
        <w:t xml:space="preserve"> وأعاد هذا إلى ذاكرة الناس بسيرته الفاجرة إلى ذاكرة الناس سيرة الوليد بن عقبة والي عثمان من قبل ممّا فرض على معاوية أن يعزله سريعاً</w:t>
      </w:r>
      <w:r w:rsidR="0037411C">
        <w:rPr>
          <w:rtl/>
        </w:rPr>
        <w:t>.</w:t>
      </w:r>
      <w:r>
        <w:rPr>
          <w:rtl/>
        </w:rPr>
        <w:t xml:space="preserve"> </w:t>
      </w:r>
    </w:p>
    <w:p w:rsidR="00807EF5" w:rsidRDefault="00807EF5" w:rsidP="0037411C">
      <w:pPr>
        <w:pStyle w:val="libNormal"/>
      </w:pPr>
      <w:r>
        <w:rPr>
          <w:rtl/>
        </w:rPr>
        <w:t>قال هشام بن الكلبي</w:t>
      </w:r>
      <w:r w:rsidR="0037411C">
        <w:rPr>
          <w:rtl/>
        </w:rPr>
        <w:t>،</w:t>
      </w:r>
      <w:r>
        <w:rPr>
          <w:rtl/>
        </w:rPr>
        <w:t xml:space="preserve"> والهيثم بن عدي</w:t>
      </w:r>
      <w:r w:rsidR="0037411C">
        <w:rPr>
          <w:rtl/>
        </w:rPr>
        <w:t>:</w:t>
      </w:r>
      <w:r>
        <w:rPr>
          <w:rtl/>
        </w:rPr>
        <w:t xml:space="preserve"> كان سبب عزل معاوية ابن أخته اُمّ الحكم</w:t>
      </w:r>
      <w:r w:rsidR="0037411C">
        <w:rPr>
          <w:rtl/>
        </w:rPr>
        <w:t>،</w:t>
      </w:r>
      <w:r>
        <w:rPr>
          <w:rtl/>
        </w:rPr>
        <w:t xml:space="preserve"> وهو عبد الرحمن بن عبد الله الثقفي</w:t>
      </w:r>
      <w:r w:rsidR="0037411C">
        <w:rPr>
          <w:rtl/>
        </w:rPr>
        <w:t>،</w:t>
      </w:r>
      <w:r>
        <w:rPr>
          <w:rtl/>
        </w:rPr>
        <w:t xml:space="preserve"> أنّه قيل لمعاوية</w:t>
      </w:r>
      <w:r w:rsidR="0037411C">
        <w:rPr>
          <w:rtl/>
        </w:rPr>
        <w:t>:</w:t>
      </w:r>
      <w:r>
        <w:rPr>
          <w:rtl/>
        </w:rPr>
        <w:t xml:space="preserve"> إنّ ابن أختك خطب في يوم الجمعة </w:t>
      </w:r>
    </w:p>
    <w:p w:rsidR="00807EF5" w:rsidRDefault="0037411C" w:rsidP="007D5EC8">
      <w:pPr>
        <w:pStyle w:val="libLine"/>
      </w:pPr>
      <w:r>
        <w:rPr>
          <w:rtl/>
        </w:rPr>
        <w:t>____________________</w:t>
      </w:r>
    </w:p>
    <w:p w:rsidR="00807EF5" w:rsidRDefault="00807EF5" w:rsidP="00960D5B">
      <w:pPr>
        <w:pStyle w:val="libFootnote0"/>
      </w:pPr>
      <w:r>
        <w:rPr>
          <w:rtl/>
        </w:rPr>
        <w:t>= سويد الفهري عنه</w:t>
      </w:r>
      <w:r w:rsidR="0037411C">
        <w:rPr>
          <w:rtl/>
        </w:rPr>
        <w:t>،</w:t>
      </w:r>
      <w:r>
        <w:rPr>
          <w:rtl/>
        </w:rPr>
        <w:t xml:space="preserve"> استبعد بعضهم صحة سماعه من النبي </w:t>
      </w:r>
      <w:r w:rsidR="00841A09" w:rsidRPr="005B0B13">
        <w:rPr>
          <w:rStyle w:val="libAlaemChar"/>
          <w:rtl/>
        </w:rPr>
        <w:t>صلى‌الله‌عليه‌وآله</w:t>
      </w:r>
      <w:r w:rsidR="0037411C">
        <w:rPr>
          <w:rtl/>
        </w:rPr>
        <w:t>،</w:t>
      </w:r>
      <w:r>
        <w:rPr>
          <w:rtl/>
        </w:rPr>
        <w:t xml:space="preserve"> ولا بعد فيه</w:t>
      </w:r>
      <w:r w:rsidR="0037411C">
        <w:rPr>
          <w:rtl/>
        </w:rPr>
        <w:t>؛</w:t>
      </w:r>
      <w:r>
        <w:rPr>
          <w:rtl/>
        </w:rPr>
        <w:t xml:space="preserve"> فإنّ أقلّ ما قيل في سنّه عند موت النبي </w:t>
      </w:r>
      <w:r w:rsidR="00841A09" w:rsidRPr="005B0B13">
        <w:rPr>
          <w:rStyle w:val="libAlaemChar"/>
          <w:rtl/>
        </w:rPr>
        <w:t>صلى‌الله‌عليه‌وآله</w:t>
      </w:r>
      <w:r>
        <w:rPr>
          <w:rtl/>
        </w:rPr>
        <w:t xml:space="preserve"> أنّه كان ابن ثمان سنين</w:t>
      </w:r>
      <w:r w:rsidR="0037411C">
        <w:rPr>
          <w:rtl/>
        </w:rPr>
        <w:t>.</w:t>
      </w:r>
      <w:r>
        <w:rPr>
          <w:rtl/>
        </w:rPr>
        <w:t xml:space="preserve"> </w:t>
      </w:r>
    </w:p>
    <w:p w:rsidR="00807EF5" w:rsidRDefault="00807EF5" w:rsidP="00960D5B">
      <w:pPr>
        <w:pStyle w:val="libFootnote0"/>
      </w:pPr>
      <w:r>
        <w:rPr>
          <w:rtl/>
        </w:rPr>
        <w:t>وقال الطبري</w:t>
      </w:r>
      <w:r w:rsidR="0037411C">
        <w:rPr>
          <w:rtl/>
        </w:rPr>
        <w:t>:</w:t>
      </w:r>
      <w:r>
        <w:rPr>
          <w:rtl/>
        </w:rPr>
        <w:t xml:space="preserve"> مات النبي </w:t>
      </w:r>
      <w:r w:rsidR="00841A09" w:rsidRPr="005B0B13">
        <w:rPr>
          <w:rStyle w:val="libAlaemChar"/>
          <w:rtl/>
        </w:rPr>
        <w:t>صلى‌الله‌عليه‌وآله</w:t>
      </w:r>
      <w:r>
        <w:rPr>
          <w:rtl/>
        </w:rPr>
        <w:t xml:space="preserve"> وهو غلام يافع</w:t>
      </w:r>
      <w:r w:rsidR="0037411C">
        <w:rPr>
          <w:rtl/>
        </w:rPr>
        <w:t>.</w:t>
      </w:r>
      <w:r>
        <w:rPr>
          <w:rtl/>
        </w:rPr>
        <w:t xml:space="preserve"> وقول الواقدي</w:t>
      </w:r>
      <w:r w:rsidR="0037411C">
        <w:rPr>
          <w:rtl/>
        </w:rPr>
        <w:t>:</w:t>
      </w:r>
      <w:r>
        <w:rPr>
          <w:rtl/>
        </w:rPr>
        <w:t xml:space="preserve"> وزعم غيره أنّه سمع من النبي </w:t>
      </w:r>
      <w:r w:rsidR="00841A09" w:rsidRPr="005B0B13">
        <w:rPr>
          <w:rStyle w:val="libAlaemChar"/>
          <w:rtl/>
        </w:rPr>
        <w:t>صلى‌الله‌عليه‌وآله</w:t>
      </w:r>
      <w:r w:rsidR="0037411C">
        <w:rPr>
          <w:rtl/>
        </w:rPr>
        <w:t>.</w:t>
      </w:r>
      <w:r>
        <w:rPr>
          <w:rtl/>
        </w:rPr>
        <w:t xml:space="preserve"> قال المزي</w:t>
      </w:r>
      <w:r w:rsidR="0037411C">
        <w:rPr>
          <w:rtl/>
        </w:rPr>
        <w:t>:</w:t>
      </w:r>
      <w:r>
        <w:rPr>
          <w:rtl/>
        </w:rPr>
        <w:t xml:space="preserve"> وشهد فتح دمشق</w:t>
      </w:r>
      <w:r w:rsidR="0037411C">
        <w:rPr>
          <w:rtl/>
        </w:rPr>
        <w:t>،</w:t>
      </w:r>
      <w:r>
        <w:rPr>
          <w:rtl/>
        </w:rPr>
        <w:t xml:space="preserve"> وسكنها إلى حين وفاته</w:t>
      </w:r>
      <w:r w:rsidR="0037411C">
        <w:rPr>
          <w:rtl/>
        </w:rPr>
        <w:t>،</w:t>
      </w:r>
      <w:r>
        <w:rPr>
          <w:rtl/>
        </w:rPr>
        <w:t xml:space="preserve"> وشهد صفين مع معاوية</w:t>
      </w:r>
      <w:r w:rsidR="0037411C">
        <w:rPr>
          <w:rtl/>
        </w:rPr>
        <w:t>،</w:t>
      </w:r>
      <w:r>
        <w:rPr>
          <w:rtl/>
        </w:rPr>
        <w:t xml:space="preserve"> وكان على أهل دمشق يومئذ وهم القلب</w:t>
      </w:r>
      <w:r w:rsidR="0037411C">
        <w:rPr>
          <w:rtl/>
        </w:rPr>
        <w:t>.</w:t>
      </w:r>
      <w:r>
        <w:rPr>
          <w:rtl/>
        </w:rPr>
        <w:t xml:space="preserve"> </w:t>
      </w:r>
    </w:p>
    <w:p w:rsidR="00807EF5" w:rsidRDefault="00807EF5" w:rsidP="00960D5B">
      <w:pPr>
        <w:pStyle w:val="libFootnote0"/>
      </w:pPr>
      <w:r>
        <w:rPr>
          <w:rtl/>
        </w:rPr>
        <w:t>وفي تاريخ الطبري 5 / 135</w:t>
      </w:r>
      <w:r w:rsidR="0037411C">
        <w:rPr>
          <w:rtl/>
        </w:rPr>
        <w:t>،</w:t>
      </w:r>
      <w:r>
        <w:rPr>
          <w:rtl/>
        </w:rPr>
        <w:t xml:space="preserve"> وفيها أيضاً (أي في سنة 39) وجّه معاوية الضحّاك بن قيس وأمره أن يمرّ بأسفل (واقصة) تشرح</w:t>
      </w:r>
      <w:r w:rsidR="0037411C">
        <w:rPr>
          <w:rtl/>
        </w:rPr>
        <w:t>:</w:t>
      </w:r>
      <w:r>
        <w:rPr>
          <w:rtl/>
        </w:rPr>
        <w:t xml:space="preserve"> منزل في طريق مكة بعد القرعاء نحو مكة</w:t>
      </w:r>
      <w:r w:rsidR="0037411C">
        <w:rPr>
          <w:rtl/>
        </w:rPr>
        <w:t>،</w:t>
      </w:r>
      <w:r>
        <w:rPr>
          <w:rtl/>
        </w:rPr>
        <w:t xml:space="preserve"> وأن يغير على كلّ مَنْ مرّ به ممّن هو في طاعة علي من الأعراب</w:t>
      </w:r>
      <w:r w:rsidR="0037411C">
        <w:rPr>
          <w:rtl/>
        </w:rPr>
        <w:t>،</w:t>
      </w:r>
      <w:r>
        <w:rPr>
          <w:rtl/>
        </w:rPr>
        <w:t xml:space="preserve"> ووجّه معه ثلاثة آلاف رجل</w:t>
      </w:r>
      <w:r w:rsidR="0037411C">
        <w:rPr>
          <w:rtl/>
        </w:rPr>
        <w:t>،</w:t>
      </w:r>
      <w:r>
        <w:rPr>
          <w:rtl/>
        </w:rPr>
        <w:t xml:space="preserve"> فسار فأخذ أموال الناس</w:t>
      </w:r>
      <w:r w:rsidR="0037411C">
        <w:rPr>
          <w:rtl/>
        </w:rPr>
        <w:t>،</w:t>
      </w:r>
      <w:r>
        <w:rPr>
          <w:rtl/>
        </w:rPr>
        <w:t xml:space="preserve"> وقتل مَنْ لقي من الأعراب</w:t>
      </w:r>
      <w:r w:rsidR="0037411C">
        <w:rPr>
          <w:rtl/>
        </w:rPr>
        <w:t>،</w:t>
      </w:r>
      <w:r>
        <w:rPr>
          <w:rtl/>
        </w:rPr>
        <w:t xml:space="preserve"> ومرّ بالثعلبية فأغار على مسالح علي</w:t>
      </w:r>
      <w:r w:rsidR="0037411C">
        <w:rPr>
          <w:rtl/>
        </w:rPr>
        <w:t>،</w:t>
      </w:r>
      <w:r>
        <w:rPr>
          <w:rtl/>
        </w:rPr>
        <w:t xml:space="preserve"> وأخذ أمتعتهم</w:t>
      </w:r>
      <w:r w:rsidR="0037411C">
        <w:rPr>
          <w:rtl/>
        </w:rPr>
        <w:t>،</w:t>
      </w:r>
      <w:r>
        <w:rPr>
          <w:rtl/>
        </w:rPr>
        <w:t xml:space="preserve"> ومضى حتّى انتهى إلى القُطقُطانة (موقع قرب الكوفة)</w:t>
      </w:r>
      <w:r w:rsidR="0037411C">
        <w:rPr>
          <w:rtl/>
        </w:rPr>
        <w:t>،</w:t>
      </w:r>
      <w:r>
        <w:rPr>
          <w:rtl/>
        </w:rPr>
        <w:t xml:space="preserve"> فأتى عمرو بن عميس بن مسعود</w:t>
      </w:r>
      <w:r w:rsidR="0037411C">
        <w:rPr>
          <w:rtl/>
        </w:rPr>
        <w:t>،</w:t>
      </w:r>
      <w:r>
        <w:rPr>
          <w:rtl/>
        </w:rPr>
        <w:t xml:space="preserve"> وكان في خيلٍ لعلي </w:t>
      </w:r>
      <w:r w:rsidR="00841A09" w:rsidRPr="005B0B13">
        <w:rPr>
          <w:rStyle w:val="libAlaemChar"/>
          <w:rtl/>
        </w:rPr>
        <w:t>عليه‌السلام</w:t>
      </w:r>
      <w:r w:rsidR="0037411C">
        <w:rPr>
          <w:rtl/>
        </w:rPr>
        <w:t>،</w:t>
      </w:r>
      <w:r>
        <w:rPr>
          <w:rtl/>
        </w:rPr>
        <w:t xml:space="preserve"> وأمامه أهله</w:t>
      </w:r>
      <w:r w:rsidR="0037411C">
        <w:rPr>
          <w:rtl/>
        </w:rPr>
        <w:t>،</w:t>
      </w:r>
      <w:r>
        <w:rPr>
          <w:rtl/>
        </w:rPr>
        <w:t xml:space="preserve"> وهو يريد الحجّ</w:t>
      </w:r>
      <w:r w:rsidR="0037411C">
        <w:rPr>
          <w:rtl/>
        </w:rPr>
        <w:t>،</w:t>
      </w:r>
      <w:r>
        <w:rPr>
          <w:rtl/>
        </w:rPr>
        <w:t xml:space="preserve"> فأغار على مَنْ كان معه</w:t>
      </w:r>
      <w:r w:rsidR="0037411C">
        <w:rPr>
          <w:rtl/>
        </w:rPr>
        <w:t>،</w:t>
      </w:r>
      <w:r>
        <w:rPr>
          <w:rtl/>
        </w:rPr>
        <w:t xml:space="preserve"> وحبسه عن المسير</w:t>
      </w:r>
      <w:r w:rsidR="0037411C">
        <w:rPr>
          <w:rtl/>
        </w:rPr>
        <w:t>،</w:t>
      </w:r>
      <w:r>
        <w:rPr>
          <w:rtl/>
        </w:rPr>
        <w:t xml:space="preserve"> فلمّا بلغ ذلك علياً سرّح حجر بن عدي الكندي في أربعة آلاف</w:t>
      </w:r>
      <w:r w:rsidR="0037411C">
        <w:rPr>
          <w:rtl/>
        </w:rPr>
        <w:t>،</w:t>
      </w:r>
      <w:r>
        <w:rPr>
          <w:rtl/>
        </w:rPr>
        <w:t xml:space="preserve"> وأعطاهم خمسين خمسين</w:t>
      </w:r>
      <w:r w:rsidR="0037411C">
        <w:rPr>
          <w:rtl/>
        </w:rPr>
        <w:t>،</w:t>
      </w:r>
      <w:r>
        <w:rPr>
          <w:rtl/>
        </w:rPr>
        <w:t xml:space="preserve"> فلحق الضحّاك بتدمر فقتل منهم تسعة عشر رجلاً</w:t>
      </w:r>
      <w:r w:rsidR="0037411C">
        <w:rPr>
          <w:rtl/>
        </w:rPr>
        <w:t>،</w:t>
      </w:r>
      <w:r>
        <w:rPr>
          <w:rtl/>
        </w:rPr>
        <w:t xml:space="preserve"> وقُتل من أصحابه رجلان</w:t>
      </w:r>
      <w:r w:rsidR="0037411C">
        <w:rPr>
          <w:rtl/>
        </w:rPr>
        <w:t>،</w:t>
      </w:r>
      <w:r>
        <w:rPr>
          <w:rtl/>
        </w:rPr>
        <w:t xml:space="preserve"> وحال بينهم الليل فهرب الضحّاك وأصحابه</w:t>
      </w:r>
      <w:r w:rsidR="0037411C">
        <w:rPr>
          <w:rtl/>
        </w:rPr>
        <w:t>،</w:t>
      </w:r>
      <w:r>
        <w:rPr>
          <w:rtl/>
        </w:rPr>
        <w:t xml:space="preserve"> ورجع حجر ومَنْ معه</w:t>
      </w:r>
      <w:r w:rsidR="0037411C">
        <w:rPr>
          <w:rtl/>
        </w:rPr>
        <w:t>.</w:t>
      </w:r>
      <w:r>
        <w:rPr>
          <w:rtl/>
        </w:rPr>
        <w:t xml:space="preserve"> </w:t>
      </w:r>
    </w:p>
    <w:p w:rsidR="00807EF5" w:rsidRDefault="00807EF5" w:rsidP="00960D5B">
      <w:pPr>
        <w:pStyle w:val="libFootnote0"/>
      </w:pPr>
      <w:r>
        <w:rPr>
          <w:rtl/>
        </w:rPr>
        <w:t>قال ابن حجر</w:t>
      </w:r>
      <w:r w:rsidR="0037411C">
        <w:rPr>
          <w:rtl/>
        </w:rPr>
        <w:t>:</w:t>
      </w:r>
      <w:r>
        <w:rPr>
          <w:rtl/>
        </w:rPr>
        <w:t xml:space="preserve"> قال الزبير</w:t>
      </w:r>
      <w:r w:rsidR="0037411C">
        <w:rPr>
          <w:rtl/>
        </w:rPr>
        <w:t>:</w:t>
      </w:r>
      <w:r>
        <w:rPr>
          <w:rtl/>
        </w:rPr>
        <w:t xml:space="preserve"> كان الضحّاك بن قيس مع معاوية بدمشق</w:t>
      </w:r>
      <w:r w:rsidR="0037411C">
        <w:rPr>
          <w:rtl/>
        </w:rPr>
        <w:t>،</w:t>
      </w:r>
      <w:r>
        <w:rPr>
          <w:rtl/>
        </w:rPr>
        <w:t xml:space="preserve"> وكان ولاّه الكوفة ثمّ عزله</w:t>
      </w:r>
      <w:r w:rsidR="0037411C">
        <w:rPr>
          <w:rtl/>
        </w:rPr>
        <w:t>،</w:t>
      </w:r>
      <w:r>
        <w:rPr>
          <w:rtl/>
        </w:rPr>
        <w:t xml:space="preserve"> ثمّ ولاّه دمشق</w:t>
      </w:r>
      <w:r w:rsidR="0037411C">
        <w:rPr>
          <w:rtl/>
        </w:rPr>
        <w:t>،</w:t>
      </w:r>
      <w:r>
        <w:rPr>
          <w:rtl/>
        </w:rPr>
        <w:t xml:space="preserve"> وحضر موت معاوية فصلّى عليه وبايع الناس ليزيد</w:t>
      </w:r>
      <w:r w:rsidR="0037411C">
        <w:rPr>
          <w:rtl/>
        </w:rPr>
        <w:t>،</w:t>
      </w:r>
      <w:r>
        <w:rPr>
          <w:rtl/>
        </w:rPr>
        <w:t xml:space="preserve"> فلمّا مات يزيد بن معاوية</w:t>
      </w:r>
      <w:r w:rsidR="0037411C">
        <w:rPr>
          <w:rtl/>
        </w:rPr>
        <w:t>،</w:t>
      </w:r>
      <w:r>
        <w:rPr>
          <w:rtl/>
        </w:rPr>
        <w:t xml:space="preserve"> ثمّ معاوية بن يزيد</w:t>
      </w:r>
      <w:r w:rsidR="0037411C">
        <w:rPr>
          <w:rtl/>
        </w:rPr>
        <w:t>،</w:t>
      </w:r>
      <w:r>
        <w:rPr>
          <w:rtl/>
        </w:rPr>
        <w:t xml:space="preserve"> دعا الضحّاك إلى نفسه</w:t>
      </w:r>
      <w:r w:rsidR="0037411C">
        <w:rPr>
          <w:rtl/>
        </w:rPr>
        <w:t>.</w:t>
      </w:r>
      <w:r>
        <w:rPr>
          <w:rtl/>
        </w:rPr>
        <w:t xml:space="preserve"> </w:t>
      </w:r>
    </w:p>
    <w:p w:rsidR="00807EF5" w:rsidRDefault="00807EF5" w:rsidP="00960D5B">
      <w:pPr>
        <w:pStyle w:val="libFootnote0"/>
      </w:pPr>
      <w:r>
        <w:rPr>
          <w:rtl/>
        </w:rPr>
        <w:t>وقال خليفة</w:t>
      </w:r>
      <w:r w:rsidR="0037411C">
        <w:rPr>
          <w:rtl/>
        </w:rPr>
        <w:t>:</w:t>
      </w:r>
      <w:r>
        <w:rPr>
          <w:rtl/>
        </w:rPr>
        <w:t xml:space="preserve"> لمّا مات زياد سنة ثلاث وخمسين استخلف على الكوفة عبد الله بن خالد بن أسيد</w:t>
      </w:r>
      <w:r w:rsidR="0037411C">
        <w:rPr>
          <w:rtl/>
        </w:rPr>
        <w:t>،</w:t>
      </w:r>
      <w:r>
        <w:rPr>
          <w:rtl/>
        </w:rPr>
        <w:t xml:space="preserve"> فعزله معاوية وولّى الضحاك بن قيس</w:t>
      </w:r>
      <w:r w:rsidR="0037411C">
        <w:rPr>
          <w:rtl/>
        </w:rPr>
        <w:t>،</w:t>
      </w:r>
      <w:r>
        <w:rPr>
          <w:rtl/>
        </w:rPr>
        <w:t xml:space="preserve"> ثمّ عزله وولّى عبد الرحمن بن اُمّ الحكم</w:t>
      </w:r>
      <w:r w:rsidR="0037411C">
        <w:rPr>
          <w:rtl/>
        </w:rPr>
        <w:t>،</w:t>
      </w:r>
      <w:r>
        <w:rPr>
          <w:rtl/>
        </w:rPr>
        <w:t xml:space="preserve"> ثمّ ولّى معاوية الضحّاك دمشق</w:t>
      </w:r>
      <w:r w:rsidR="0037411C">
        <w:rPr>
          <w:rtl/>
        </w:rPr>
        <w:t>،</w:t>
      </w:r>
      <w:r>
        <w:rPr>
          <w:rtl/>
        </w:rPr>
        <w:t xml:space="preserve"> فأقرّه يزيد حتّى مات</w:t>
      </w:r>
      <w:r w:rsidR="0037411C">
        <w:rPr>
          <w:rtl/>
        </w:rPr>
        <w:t>،</w:t>
      </w:r>
      <w:r>
        <w:rPr>
          <w:rtl/>
        </w:rPr>
        <w:t xml:space="preserve"> فدعا الضحّاك إلى ابن الزبير وبايع له حتّى مات معاوية بن يزيد</w:t>
      </w:r>
      <w:r w:rsidR="0037411C">
        <w:rPr>
          <w:rtl/>
        </w:rPr>
        <w:t>.</w:t>
      </w:r>
      <w:r>
        <w:rPr>
          <w:rtl/>
        </w:rPr>
        <w:t xml:space="preserve"> </w:t>
      </w:r>
    </w:p>
    <w:p w:rsidR="00807EF5" w:rsidRDefault="00807EF5" w:rsidP="00960D5B">
      <w:pPr>
        <w:pStyle w:val="libFootnote0"/>
      </w:pPr>
      <w:r>
        <w:rPr>
          <w:rtl/>
        </w:rPr>
        <w:t>وقال غيره</w:t>
      </w:r>
      <w:r w:rsidR="0037411C">
        <w:rPr>
          <w:rtl/>
        </w:rPr>
        <w:t>:</w:t>
      </w:r>
      <w:r>
        <w:rPr>
          <w:rtl/>
        </w:rPr>
        <w:t xml:space="preserve"> خدعه عبيد الله بن زياد</w:t>
      </w:r>
      <w:r w:rsidR="0037411C">
        <w:rPr>
          <w:rtl/>
        </w:rPr>
        <w:t>،</w:t>
      </w:r>
      <w:r>
        <w:rPr>
          <w:rtl/>
        </w:rPr>
        <w:t xml:space="preserve"> فقال</w:t>
      </w:r>
      <w:r w:rsidR="0037411C">
        <w:rPr>
          <w:rtl/>
        </w:rPr>
        <w:t>:</w:t>
      </w:r>
      <w:r>
        <w:rPr>
          <w:rtl/>
        </w:rPr>
        <w:t xml:space="preserve"> أنت شيخ قريش وتبايع لغيرك</w:t>
      </w:r>
      <w:r w:rsidR="0037411C">
        <w:rPr>
          <w:rtl/>
        </w:rPr>
        <w:t>؟</w:t>
      </w:r>
      <w:r>
        <w:rPr>
          <w:rtl/>
        </w:rPr>
        <w:t>! فدعا إلى نفسه فقاتله مروان</w:t>
      </w:r>
      <w:r w:rsidR="0037411C">
        <w:rPr>
          <w:rtl/>
        </w:rPr>
        <w:t>،</w:t>
      </w:r>
      <w:r>
        <w:rPr>
          <w:rtl/>
        </w:rPr>
        <w:t xml:space="preserve"> ثمّ دعا إلى ابن الزبير فقاتله مروان</w:t>
      </w:r>
      <w:r w:rsidR="0037411C">
        <w:rPr>
          <w:rtl/>
        </w:rPr>
        <w:t>،</w:t>
      </w:r>
      <w:r>
        <w:rPr>
          <w:rtl/>
        </w:rPr>
        <w:t xml:space="preserve"> فقتل الضحّاك بمرج راهط سنة أربع وستين أو سنة خمسين</w:t>
      </w:r>
      <w:r w:rsidR="0037411C">
        <w:rPr>
          <w:rtl/>
        </w:rPr>
        <w:t>.</w:t>
      </w:r>
      <w:r>
        <w:rPr>
          <w:rtl/>
        </w:rPr>
        <w:t xml:space="preserve"> </w:t>
      </w:r>
    </w:p>
    <w:p w:rsidR="00807EF5" w:rsidRDefault="00807EF5" w:rsidP="00960D5B">
      <w:pPr>
        <w:pStyle w:val="libFootnote0"/>
      </w:pPr>
      <w:r>
        <w:rPr>
          <w:rtl/>
        </w:rPr>
        <w:t>وقال الطبري</w:t>
      </w:r>
      <w:r w:rsidR="0037411C">
        <w:rPr>
          <w:rtl/>
        </w:rPr>
        <w:t>:</w:t>
      </w:r>
      <w:r>
        <w:rPr>
          <w:rtl/>
        </w:rPr>
        <w:t xml:space="preserve"> كانت الوقعة في نصف ذي الحجّة سنة أربع</w:t>
      </w:r>
      <w:r w:rsidR="0037411C">
        <w:rPr>
          <w:rtl/>
        </w:rPr>
        <w:t>،</w:t>
      </w:r>
      <w:r>
        <w:rPr>
          <w:rtl/>
        </w:rPr>
        <w:t xml:space="preserve"> وبه جزم ابن مندة</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قاعداً</w:t>
      </w:r>
      <w:r w:rsidR="0037411C" w:rsidRPr="0037411C">
        <w:rPr>
          <w:rtl/>
        </w:rPr>
        <w:t>،</w:t>
      </w:r>
      <w:r w:rsidRPr="0037411C">
        <w:rPr>
          <w:rtl/>
        </w:rPr>
        <w:t xml:space="preserve"> وإنّ كعب بن بجرة رآه</w:t>
      </w:r>
      <w:r w:rsidR="0037411C" w:rsidRPr="0037411C">
        <w:rPr>
          <w:rtl/>
        </w:rPr>
        <w:t>،</w:t>
      </w:r>
      <w:r w:rsidRPr="0037411C">
        <w:rPr>
          <w:rtl/>
        </w:rPr>
        <w:t xml:space="preserve"> فقال</w:t>
      </w:r>
      <w:r w:rsidR="0037411C" w:rsidRPr="0037411C">
        <w:rPr>
          <w:rtl/>
        </w:rPr>
        <w:t>:</w:t>
      </w:r>
      <w:r w:rsidRPr="0037411C">
        <w:rPr>
          <w:rtl/>
        </w:rPr>
        <w:t xml:space="preserve"> ألا ترون إلى هذا الأحمق وما فعل والله يقول</w:t>
      </w:r>
      <w:r w:rsidR="0037411C" w:rsidRPr="0037411C">
        <w:rPr>
          <w:rtl/>
        </w:rPr>
        <w:t>:</w:t>
      </w:r>
      <w:r w:rsidRPr="0037411C">
        <w:rPr>
          <w:rtl/>
        </w:rPr>
        <w:t xml:space="preserve"> </w:t>
      </w:r>
      <w:r w:rsidRPr="004C5083">
        <w:rPr>
          <w:rStyle w:val="libAlaemChar"/>
          <w:rtl/>
        </w:rPr>
        <w:t>(</w:t>
      </w:r>
      <w:r w:rsidRPr="00EA1D1B">
        <w:rPr>
          <w:rStyle w:val="libAieChar"/>
          <w:rtl/>
        </w:rPr>
        <w:t xml:space="preserve"> وتركوك قائماً </w:t>
      </w:r>
      <w:r w:rsidRPr="004C5083">
        <w:rPr>
          <w:rStyle w:val="libAlaemChar"/>
          <w:rtl/>
        </w:rPr>
        <w:t>)</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rPr>
          <w:rtl/>
        </w:rPr>
      </w:pPr>
      <w:r>
        <w:rPr>
          <w:rtl/>
        </w:rPr>
        <w:t>وإنّه أشتدّ في أمر الخراج حتّى قتل ابن صلوبا</w:t>
      </w:r>
      <w:r w:rsidR="0037411C">
        <w:rPr>
          <w:rtl/>
        </w:rPr>
        <w:t>.</w:t>
      </w:r>
      <w:r>
        <w:rPr>
          <w:rtl/>
        </w:rPr>
        <w:t xml:space="preserve"> وكان صاحب شراب يشرب مع سعد بن هبار من ولد أسد بن عبد العزى بن قصي</w:t>
      </w:r>
      <w:r w:rsidR="0037411C">
        <w:rPr>
          <w:rtl/>
        </w:rPr>
        <w:t>،</w:t>
      </w:r>
      <w:r>
        <w:rPr>
          <w:rtl/>
        </w:rPr>
        <w:t xml:space="preserve"> فقال حارثة بن بدر الغداني فيه</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841A09" w:rsidTr="00841A09">
        <w:trPr>
          <w:trHeight w:val="350"/>
        </w:trPr>
        <w:tc>
          <w:tcPr>
            <w:tcW w:w="3538" w:type="dxa"/>
          </w:tcPr>
          <w:p w:rsidR="00841A09" w:rsidRDefault="00841A09" w:rsidP="00B14938">
            <w:pPr>
              <w:pStyle w:val="libPoem"/>
            </w:pPr>
            <w:r>
              <w:rPr>
                <w:rFonts w:hint="cs"/>
                <w:rtl/>
              </w:rPr>
              <w:t>نهارهُ في قضايا غيرُ عادلةٍ</w:t>
            </w:r>
            <w:r w:rsidRPr="00725071">
              <w:rPr>
                <w:rStyle w:val="libPoemTiniChar0"/>
                <w:rtl/>
              </w:rPr>
              <w:br/>
              <w:t> </w:t>
            </w:r>
          </w:p>
        </w:tc>
        <w:tc>
          <w:tcPr>
            <w:tcW w:w="272" w:type="dxa"/>
          </w:tcPr>
          <w:p w:rsidR="00841A09" w:rsidRDefault="00841A09" w:rsidP="00B14938">
            <w:pPr>
              <w:pStyle w:val="libPoem"/>
              <w:rPr>
                <w:rtl/>
              </w:rPr>
            </w:pPr>
          </w:p>
        </w:tc>
        <w:tc>
          <w:tcPr>
            <w:tcW w:w="3500" w:type="dxa"/>
          </w:tcPr>
          <w:p w:rsidR="00841A09" w:rsidRDefault="00841A09" w:rsidP="00B14938">
            <w:pPr>
              <w:pStyle w:val="libPoem"/>
            </w:pPr>
            <w:r>
              <w:rPr>
                <w:rFonts w:hint="cs"/>
                <w:rtl/>
              </w:rPr>
              <w:t>وليلُهُ في هوى سعدِ بن هبّارِ</w:t>
            </w:r>
            <w:r w:rsidRPr="00725071">
              <w:rPr>
                <w:rStyle w:val="libPoemTiniChar0"/>
                <w:rtl/>
              </w:rPr>
              <w:br/>
              <w:t> </w:t>
            </w:r>
          </w:p>
        </w:tc>
      </w:tr>
      <w:tr w:rsidR="00841A09" w:rsidTr="00841A09">
        <w:trPr>
          <w:trHeight w:val="350"/>
        </w:trPr>
        <w:tc>
          <w:tcPr>
            <w:tcW w:w="3538" w:type="dxa"/>
          </w:tcPr>
          <w:p w:rsidR="00841A09" w:rsidRDefault="00841A09" w:rsidP="00B14938">
            <w:pPr>
              <w:pStyle w:val="libPoem"/>
            </w:pPr>
            <w:r>
              <w:rPr>
                <w:rFonts w:hint="cs"/>
                <w:rtl/>
              </w:rPr>
              <w:t>لا يسمعُ الناسَ أصواتاً لهم خفيتْ</w:t>
            </w:r>
            <w:r w:rsidRPr="00725071">
              <w:rPr>
                <w:rStyle w:val="libPoemTiniChar0"/>
                <w:rtl/>
              </w:rPr>
              <w:br/>
              <w:t> </w:t>
            </w:r>
          </w:p>
        </w:tc>
        <w:tc>
          <w:tcPr>
            <w:tcW w:w="272" w:type="dxa"/>
          </w:tcPr>
          <w:p w:rsidR="00841A09" w:rsidRDefault="00841A09" w:rsidP="00B14938">
            <w:pPr>
              <w:pStyle w:val="libPoem"/>
              <w:rPr>
                <w:rtl/>
              </w:rPr>
            </w:pPr>
          </w:p>
        </w:tc>
        <w:tc>
          <w:tcPr>
            <w:tcW w:w="3500" w:type="dxa"/>
          </w:tcPr>
          <w:p w:rsidR="00841A09" w:rsidRDefault="00841A09" w:rsidP="00B14938">
            <w:pPr>
              <w:pStyle w:val="libPoem"/>
            </w:pPr>
            <w:r>
              <w:rPr>
                <w:rFonts w:hint="cs"/>
                <w:rtl/>
              </w:rPr>
              <w:t>إلاّ دويّاً دويِّ النحلِ في الغارِ</w:t>
            </w:r>
            <w:r w:rsidRPr="00725071">
              <w:rPr>
                <w:rStyle w:val="libPoemTiniChar0"/>
                <w:rtl/>
              </w:rPr>
              <w:br/>
              <w:t> </w:t>
            </w:r>
          </w:p>
        </w:tc>
      </w:tr>
      <w:tr w:rsidR="00841A09" w:rsidTr="00841A09">
        <w:trPr>
          <w:trHeight w:val="350"/>
        </w:trPr>
        <w:tc>
          <w:tcPr>
            <w:tcW w:w="3538" w:type="dxa"/>
          </w:tcPr>
          <w:p w:rsidR="00841A09" w:rsidRDefault="00841A09" w:rsidP="00B14938">
            <w:pPr>
              <w:pStyle w:val="libPoem"/>
            </w:pPr>
            <w:r>
              <w:rPr>
                <w:rFonts w:hint="cs"/>
                <w:rtl/>
              </w:rPr>
              <w:t>فيصبحُ القومُ أطلاحاً أضرَّ بهمْ</w:t>
            </w:r>
            <w:r w:rsidRPr="00725071">
              <w:rPr>
                <w:rStyle w:val="libPoemTiniChar0"/>
                <w:rtl/>
              </w:rPr>
              <w:br/>
              <w:t> </w:t>
            </w:r>
          </w:p>
        </w:tc>
        <w:tc>
          <w:tcPr>
            <w:tcW w:w="272" w:type="dxa"/>
          </w:tcPr>
          <w:p w:rsidR="00841A09" w:rsidRDefault="00841A09" w:rsidP="00B14938">
            <w:pPr>
              <w:pStyle w:val="libPoem"/>
              <w:rPr>
                <w:rtl/>
              </w:rPr>
            </w:pPr>
          </w:p>
        </w:tc>
        <w:tc>
          <w:tcPr>
            <w:tcW w:w="3500" w:type="dxa"/>
          </w:tcPr>
          <w:p w:rsidR="00841A09" w:rsidRDefault="00841A09" w:rsidP="00B14938">
            <w:pPr>
              <w:pStyle w:val="libPoem"/>
            </w:pPr>
            <w:r>
              <w:rPr>
                <w:rFonts w:hint="cs"/>
                <w:rtl/>
              </w:rPr>
              <w:t>سيرُ المطيِّ وما كانوا بسفّارِ</w:t>
            </w:r>
            <w:r w:rsidRPr="00725071">
              <w:rPr>
                <w:rStyle w:val="libPoemTiniChar0"/>
                <w:rtl/>
              </w:rPr>
              <w:br/>
              <w:t> </w:t>
            </w:r>
          </w:p>
        </w:tc>
      </w:tr>
      <w:tr w:rsidR="00841A09" w:rsidTr="00841A09">
        <w:trPr>
          <w:trHeight w:val="350"/>
        </w:trPr>
        <w:tc>
          <w:tcPr>
            <w:tcW w:w="3538" w:type="dxa"/>
          </w:tcPr>
          <w:p w:rsidR="00841A09" w:rsidRDefault="00841A09" w:rsidP="00B14938">
            <w:pPr>
              <w:pStyle w:val="libPoem"/>
            </w:pPr>
            <w:r>
              <w:rPr>
                <w:rFonts w:hint="cs"/>
                <w:rtl/>
              </w:rPr>
              <w:t>لا يرقدونَ ولا تُغضي عيونُهمُ</w:t>
            </w:r>
            <w:r w:rsidRPr="00725071">
              <w:rPr>
                <w:rStyle w:val="libPoemTiniChar0"/>
                <w:rtl/>
              </w:rPr>
              <w:br/>
              <w:t> </w:t>
            </w:r>
          </w:p>
        </w:tc>
        <w:tc>
          <w:tcPr>
            <w:tcW w:w="272" w:type="dxa"/>
          </w:tcPr>
          <w:p w:rsidR="00841A09" w:rsidRDefault="00841A09" w:rsidP="00B14938">
            <w:pPr>
              <w:pStyle w:val="libPoem"/>
              <w:rPr>
                <w:rtl/>
              </w:rPr>
            </w:pPr>
          </w:p>
        </w:tc>
        <w:tc>
          <w:tcPr>
            <w:tcW w:w="3500" w:type="dxa"/>
          </w:tcPr>
          <w:p w:rsidR="00841A09" w:rsidRDefault="00841A09" w:rsidP="00B14938">
            <w:pPr>
              <w:pStyle w:val="libPoem"/>
            </w:pPr>
            <w:r>
              <w:rPr>
                <w:rFonts w:hint="cs"/>
                <w:rtl/>
              </w:rPr>
              <w:t>ليلَ التمامِ وليلَ المدلجِ الساري</w:t>
            </w:r>
            <w:r w:rsidRPr="00725071">
              <w:rPr>
                <w:rStyle w:val="libPoemTiniChar0"/>
                <w:rtl/>
              </w:rPr>
              <w:br/>
              <w:t> </w:t>
            </w:r>
          </w:p>
        </w:tc>
      </w:tr>
    </w:tbl>
    <w:p w:rsidR="00807EF5" w:rsidRDefault="00807EF5" w:rsidP="0037411C">
      <w:pPr>
        <w:pStyle w:val="libNormal"/>
      </w:pPr>
      <w:r>
        <w:rPr>
          <w:rtl/>
        </w:rPr>
        <w:t>فبلغ الشعر خاله معاوية</w:t>
      </w:r>
      <w:r w:rsidR="0037411C">
        <w:rPr>
          <w:rtl/>
        </w:rPr>
        <w:t>،</w:t>
      </w:r>
      <w:r>
        <w:rPr>
          <w:rtl/>
        </w:rPr>
        <w:t xml:space="preserve"> وقدم أبو بردة بن أبي موسى الأشعري على معاوية</w:t>
      </w:r>
      <w:r w:rsidR="0037411C">
        <w:rPr>
          <w:rtl/>
        </w:rPr>
        <w:t>،</w:t>
      </w:r>
      <w:r>
        <w:rPr>
          <w:rtl/>
        </w:rPr>
        <w:t xml:space="preserve"> فقال له</w:t>
      </w:r>
      <w:r w:rsidR="0037411C">
        <w:rPr>
          <w:rtl/>
        </w:rPr>
        <w:t>:</w:t>
      </w:r>
      <w:r>
        <w:rPr>
          <w:rtl/>
        </w:rPr>
        <w:t xml:space="preserve"> أيشرب عبد الرحمن</w:t>
      </w:r>
      <w:r w:rsidR="0037411C">
        <w:rPr>
          <w:rtl/>
        </w:rPr>
        <w:t>؟</w:t>
      </w:r>
      <w:r>
        <w:rPr>
          <w:rtl/>
        </w:rPr>
        <w:t xml:space="preserve"> فقال</w:t>
      </w:r>
      <w:r w:rsidR="0037411C">
        <w:rPr>
          <w:rtl/>
        </w:rPr>
        <w:t>:</w:t>
      </w:r>
      <w:r>
        <w:rPr>
          <w:rtl/>
        </w:rPr>
        <w:t xml:space="preserve"> لا</w:t>
      </w:r>
      <w:r w:rsidR="0037411C">
        <w:rPr>
          <w:rtl/>
        </w:rPr>
        <w:t>.</w:t>
      </w:r>
      <w:r>
        <w:rPr>
          <w:rtl/>
        </w:rPr>
        <w:t xml:space="preserve"> قال</w:t>
      </w:r>
      <w:r w:rsidR="0037411C">
        <w:rPr>
          <w:rtl/>
        </w:rPr>
        <w:t>:</w:t>
      </w:r>
      <w:r>
        <w:rPr>
          <w:rtl/>
        </w:rPr>
        <w:t xml:space="preserve"> أفيسمع الغناء</w:t>
      </w:r>
      <w:r w:rsidR="0037411C">
        <w:rPr>
          <w:rtl/>
        </w:rPr>
        <w:t>؟</w:t>
      </w:r>
      <w:r>
        <w:rPr>
          <w:rtl/>
        </w:rPr>
        <w:t xml:space="preserve"> قال</w:t>
      </w:r>
      <w:r w:rsidR="0037411C">
        <w:rPr>
          <w:rtl/>
        </w:rPr>
        <w:t>:</w:t>
      </w:r>
      <w:r>
        <w:rPr>
          <w:rtl/>
        </w:rPr>
        <w:t xml:space="preserve"> لا</w:t>
      </w:r>
      <w:r w:rsidR="0037411C">
        <w:rPr>
          <w:rtl/>
        </w:rPr>
        <w:t>.</w:t>
      </w:r>
      <w:r>
        <w:rPr>
          <w:rtl/>
        </w:rPr>
        <w:t xml:space="preserve"> قال</w:t>
      </w:r>
      <w:r w:rsidR="0037411C">
        <w:rPr>
          <w:rtl/>
        </w:rPr>
        <w:t>:</w:t>
      </w:r>
      <w:r>
        <w:rPr>
          <w:rtl/>
        </w:rPr>
        <w:t xml:space="preserve"> فما تنقمون عليه</w:t>
      </w:r>
      <w:r w:rsidR="0037411C">
        <w:rPr>
          <w:rtl/>
        </w:rPr>
        <w:t>؟</w:t>
      </w:r>
      <w:r>
        <w:rPr>
          <w:rtl/>
        </w:rPr>
        <w:t xml:space="preserve"> قال</w:t>
      </w:r>
      <w:r w:rsidR="0037411C">
        <w:rPr>
          <w:rtl/>
        </w:rPr>
        <w:t>:</w:t>
      </w:r>
      <w:r>
        <w:rPr>
          <w:rtl/>
        </w:rPr>
        <w:t xml:space="preserve"> إنكاره بيعة يزيد ابن أمير المؤمنين</w:t>
      </w:r>
      <w:r w:rsidR="0037411C">
        <w:rPr>
          <w:rtl/>
        </w:rPr>
        <w:t>،</w:t>
      </w:r>
      <w:r>
        <w:rPr>
          <w:rtl/>
        </w:rPr>
        <w:t xml:space="preserve"> وظنّه أنّ الفيء له</w:t>
      </w:r>
      <w:r w:rsidR="0037411C">
        <w:rPr>
          <w:rtl/>
        </w:rPr>
        <w:t>،</w:t>
      </w:r>
      <w:r>
        <w:rPr>
          <w:rtl/>
        </w:rPr>
        <w:t xml:space="preserve"> وأنّه أحقّ به</w:t>
      </w:r>
      <w:r w:rsidR="0037411C">
        <w:rPr>
          <w:rtl/>
        </w:rPr>
        <w:t>.</w:t>
      </w:r>
      <w:r>
        <w:rPr>
          <w:rtl/>
        </w:rPr>
        <w:t xml:space="preserve"> </w:t>
      </w:r>
    </w:p>
    <w:p w:rsidR="00807EF5" w:rsidRDefault="00807EF5" w:rsidP="0037411C">
      <w:pPr>
        <w:pStyle w:val="libNormal"/>
      </w:pPr>
      <w:r w:rsidRPr="0037411C">
        <w:rPr>
          <w:rtl/>
        </w:rPr>
        <w:t>قال معاوية</w:t>
      </w:r>
      <w:r w:rsidR="0037411C" w:rsidRPr="0037411C">
        <w:rPr>
          <w:rtl/>
        </w:rPr>
        <w:t>:</w:t>
      </w:r>
      <w:r w:rsidRPr="0037411C">
        <w:rPr>
          <w:rtl/>
        </w:rPr>
        <w:t xml:space="preserve"> فما تصنع بأبيات ابن همام</w:t>
      </w:r>
      <w:r w:rsidR="0037411C" w:rsidRPr="0037411C">
        <w:rPr>
          <w:rtl/>
        </w:rPr>
        <w:t>؟</w:t>
      </w:r>
      <w:r w:rsidRPr="0037411C">
        <w:rPr>
          <w:rtl/>
        </w:rPr>
        <w:t xml:space="preserve"> قال</w:t>
      </w:r>
      <w:r w:rsidR="0037411C" w:rsidRPr="0037411C">
        <w:rPr>
          <w:rtl/>
        </w:rPr>
        <w:t>:</w:t>
      </w:r>
      <w:r w:rsidRPr="0037411C">
        <w:rPr>
          <w:rtl/>
        </w:rPr>
        <w:t xml:space="preserve"> كذب عليه</w:t>
      </w:r>
      <w:r w:rsidR="0037411C" w:rsidRPr="0037411C">
        <w:rPr>
          <w:rtl/>
        </w:rPr>
        <w:t>.</w:t>
      </w:r>
      <w:r w:rsidRPr="0037411C">
        <w:rPr>
          <w:rtl/>
        </w:rPr>
        <w:t xml:space="preserve"> قال</w:t>
      </w:r>
      <w:r w:rsidR="0037411C" w:rsidRPr="0037411C">
        <w:rPr>
          <w:rtl/>
        </w:rPr>
        <w:t>:</w:t>
      </w:r>
      <w:r w:rsidRPr="0037411C">
        <w:rPr>
          <w:rtl/>
        </w:rPr>
        <w:t xml:space="preserve"> أنشدني إيّاها إن كنت ترويها</w:t>
      </w:r>
      <w:r w:rsidR="0037411C" w:rsidRPr="0037411C">
        <w:rPr>
          <w:rtl/>
        </w:rPr>
        <w:t>.</w:t>
      </w:r>
      <w:r w:rsidRPr="0037411C">
        <w:rPr>
          <w:rtl/>
        </w:rPr>
        <w:t xml:space="preserve"> فأنشده</w:t>
      </w:r>
      <w:r w:rsidR="0037411C" w:rsidRPr="0037411C">
        <w:rPr>
          <w:rtl/>
        </w:rPr>
        <w:t>،</w:t>
      </w:r>
      <w:r w:rsidRPr="0037411C">
        <w:rPr>
          <w:rtl/>
        </w:rPr>
        <w:t xml:space="preserve"> فقال معاوية</w:t>
      </w:r>
      <w:r w:rsidR="0037411C" w:rsidRPr="0037411C">
        <w:rPr>
          <w:rtl/>
        </w:rPr>
        <w:t>:</w:t>
      </w:r>
      <w:r w:rsidRPr="0037411C">
        <w:rPr>
          <w:rtl/>
        </w:rPr>
        <w:t xml:space="preserve"> شربها والله</w:t>
      </w:r>
      <w:r w:rsidR="0037411C" w:rsidRPr="0037411C">
        <w:rPr>
          <w:rtl/>
        </w:rPr>
        <w:t>،</w:t>
      </w:r>
      <w:r w:rsidRPr="0037411C">
        <w:rPr>
          <w:rtl/>
        </w:rPr>
        <w:t xml:space="preserve"> أراد الخبيث</w:t>
      </w:r>
      <w:r w:rsidR="0037411C" w:rsidRPr="0037411C">
        <w:rPr>
          <w:rtl/>
        </w:rPr>
        <w:t>،</w:t>
      </w:r>
      <w:r w:rsidRPr="0037411C">
        <w:rPr>
          <w:rtl/>
        </w:rPr>
        <w:t xml:space="preserve"> وعزله وولّى النعمان بن بشير الأنصاري الكوفة</w:t>
      </w:r>
      <w:r w:rsidRPr="0037411C">
        <w:rPr>
          <w:rStyle w:val="libFootnotenumChar"/>
          <w:rtl/>
        </w:rPr>
        <w:t>(2)</w:t>
      </w:r>
      <w:r w:rsidR="0037411C" w:rsidRPr="0037411C">
        <w:rPr>
          <w:rtl/>
        </w:rPr>
        <w:t>.</w:t>
      </w:r>
      <w:r w:rsidRPr="004A6534">
        <w:rPr>
          <w:rtl/>
        </w:rPr>
        <w:t xml:space="preserve"> </w:t>
      </w:r>
    </w:p>
    <w:p w:rsidR="00807EF5" w:rsidRDefault="00807EF5" w:rsidP="0037411C">
      <w:pPr>
        <w:pStyle w:val="libNormal"/>
      </w:pPr>
      <w:r w:rsidRPr="0037411C">
        <w:rPr>
          <w:rtl/>
        </w:rPr>
        <w:t>والنعمان بن بشير الأنصاري</w:t>
      </w:r>
      <w:r w:rsidRPr="0037411C">
        <w:rPr>
          <w:rStyle w:val="libFootnotenumChar"/>
          <w:rtl/>
        </w:rPr>
        <w:t>(3)</w:t>
      </w:r>
      <w:r w:rsidRPr="0037411C">
        <w:rPr>
          <w:rtl/>
        </w:rPr>
        <w:t xml:space="preserve"> هذا كان معروفاً بعثمانيته</w:t>
      </w:r>
      <w:r w:rsidR="0037411C" w:rsidRPr="0037411C">
        <w:rPr>
          <w:rtl/>
        </w:rPr>
        <w:t>،</w:t>
      </w:r>
      <w:r w:rsidRPr="0037411C">
        <w:rPr>
          <w:rtl/>
        </w:rPr>
        <w:t xml:space="preserve"> فهو من آحاد الأنصار </w:t>
      </w:r>
    </w:p>
    <w:p w:rsidR="00807EF5" w:rsidRDefault="0037411C" w:rsidP="007D5EC8">
      <w:pPr>
        <w:pStyle w:val="libLine"/>
      </w:pPr>
      <w:r>
        <w:rPr>
          <w:rtl/>
        </w:rPr>
        <w:t>____________________</w:t>
      </w:r>
    </w:p>
    <w:p w:rsidR="00807EF5" w:rsidRDefault="00807EF5" w:rsidP="00960D5B">
      <w:pPr>
        <w:pStyle w:val="libFootnote0"/>
      </w:pPr>
      <w:r>
        <w:rPr>
          <w:rtl/>
        </w:rPr>
        <w:t>(1) سورة الجمعة / 11</w:t>
      </w:r>
      <w:r w:rsidR="0037411C">
        <w:rPr>
          <w:rtl/>
        </w:rPr>
        <w:t>.</w:t>
      </w:r>
      <w:r>
        <w:rPr>
          <w:rtl/>
        </w:rPr>
        <w:t xml:space="preserve"> </w:t>
      </w:r>
    </w:p>
    <w:p w:rsidR="00807EF5" w:rsidRDefault="00807EF5" w:rsidP="00960D5B">
      <w:pPr>
        <w:pStyle w:val="libFootnote0"/>
      </w:pPr>
      <w:r>
        <w:rPr>
          <w:rtl/>
        </w:rPr>
        <w:t>(2) أنساب الأشراف ق4ج1 / 137</w:t>
      </w:r>
      <w:r w:rsidR="0037411C">
        <w:rPr>
          <w:rtl/>
        </w:rPr>
        <w:t>.</w:t>
      </w:r>
      <w:r>
        <w:rPr>
          <w:rtl/>
        </w:rPr>
        <w:t xml:space="preserve"> </w:t>
      </w:r>
    </w:p>
    <w:p w:rsidR="00807EF5" w:rsidRDefault="00807EF5" w:rsidP="00960D5B">
      <w:pPr>
        <w:pStyle w:val="libFootnote0"/>
      </w:pPr>
      <w:r>
        <w:rPr>
          <w:rtl/>
        </w:rPr>
        <w:t>(3) قال ابن سعد في الطبقات 6 / 53</w:t>
      </w:r>
      <w:r w:rsidR="0037411C">
        <w:rPr>
          <w:rtl/>
        </w:rPr>
        <w:t>:</w:t>
      </w:r>
      <w:r>
        <w:rPr>
          <w:rtl/>
        </w:rPr>
        <w:t xml:space="preserve"> وكان النعمان بن بشير والي الكوفة لمعاوية بن أبي سفيان</w:t>
      </w:r>
      <w:r w:rsidR="0037411C">
        <w:rPr>
          <w:rtl/>
        </w:rPr>
        <w:t>،</w:t>
      </w:r>
      <w:r>
        <w:rPr>
          <w:rtl/>
        </w:rPr>
        <w:t xml:space="preserve"> وأقام بها وكان عثمانياً</w:t>
      </w:r>
      <w:r w:rsidR="0037411C">
        <w:rPr>
          <w:rtl/>
        </w:rPr>
        <w:t>.</w:t>
      </w:r>
      <w:r>
        <w:rPr>
          <w:rtl/>
        </w:rPr>
        <w:t xml:space="preserve"> </w:t>
      </w:r>
    </w:p>
    <w:p w:rsidR="00807EF5" w:rsidRDefault="00807EF5" w:rsidP="00960D5B">
      <w:pPr>
        <w:pStyle w:val="libFootnote0"/>
      </w:pPr>
      <w:r>
        <w:rPr>
          <w:rtl/>
        </w:rPr>
        <w:t>قال في الإصابة</w:t>
      </w:r>
      <w:r w:rsidR="0037411C">
        <w:rPr>
          <w:rtl/>
        </w:rPr>
        <w:t>:</w:t>
      </w:r>
      <w:r>
        <w:rPr>
          <w:rtl/>
        </w:rPr>
        <w:t xml:space="preserve"> قال أبو مسهر</w:t>
      </w:r>
      <w:r w:rsidR="0037411C">
        <w:rPr>
          <w:rtl/>
        </w:rPr>
        <w:t>:</w:t>
      </w:r>
      <w:r>
        <w:rPr>
          <w:rtl/>
        </w:rPr>
        <w:t xml:space="preserve"> عن شعبة بن عبد العزيز</w:t>
      </w:r>
      <w:r w:rsidR="0037411C">
        <w:rPr>
          <w:rtl/>
        </w:rPr>
        <w:t>:</w:t>
      </w:r>
      <w:r>
        <w:rPr>
          <w:rtl/>
        </w:rPr>
        <w:t xml:space="preserve"> كان قاضي دمشق بعد فضالة بن عبيد</w:t>
      </w:r>
      <w:r w:rsidR="0037411C">
        <w:rPr>
          <w:rtl/>
        </w:rPr>
        <w:t>.</w:t>
      </w:r>
      <w:r>
        <w:rPr>
          <w:rtl/>
        </w:rPr>
        <w:t xml:space="preserve"> وقال سماك بن حرب</w:t>
      </w:r>
      <w:r w:rsidR="0037411C">
        <w:rPr>
          <w:rtl/>
        </w:rPr>
        <w:t>:</w:t>
      </w:r>
      <w:r>
        <w:rPr>
          <w:rtl/>
        </w:rPr>
        <w:t xml:space="preserve"> استعمله معاوية على الكوفة</w:t>
      </w:r>
      <w:r w:rsidR="0037411C">
        <w:rPr>
          <w:rtl/>
        </w:rPr>
        <w:t>.</w:t>
      </w:r>
      <w:r>
        <w:rPr>
          <w:rtl/>
        </w:rPr>
        <w:t xml:space="preserve"> (في الجرح والتعديل</w:t>
      </w:r>
      <w:r w:rsidR="0037411C">
        <w:rPr>
          <w:rtl/>
        </w:rPr>
        <w:t>:</w:t>
      </w:r>
      <w:r>
        <w:rPr>
          <w:rtl/>
        </w:rPr>
        <w:t xml:space="preserve"> كانت ولايته لها تسعة أشهر</w:t>
      </w:r>
      <w:r w:rsidR="0037411C">
        <w:rPr>
          <w:rtl/>
        </w:rPr>
        <w:t>،</w:t>
      </w:r>
      <w:r>
        <w:rPr>
          <w:rtl/>
        </w:rPr>
        <w:t xml:space="preserve"> وقيل</w:t>
      </w:r>
      <w:r w:rsidR="0037411C">
        <w:rPr>
          <w:rtl/>
        </w:rPr>
        <w:t>:</w:t>
      </w:r>
      <w:r>
        <w:rPr>
          <w:rtl/>
        </w:rPr>
        <w:t xml:space="preserve"> سبعة أشهر)</w:t>
      </w:r>
      <w:r w:rsidR="0037411C">
        <w:rPr>
          <w:rtl/>
        </w:rPr>
        <w:t>.</w:t>
      </w:r>
      <w:r>
        <w:rPr>
          <w:rtl/>
        </w:rPr>
        <w:t xml:space="preserve"> وقال الهيثم</w:t>
      </w:r>
      <w:r w:rsidR="0037411C">
        <w:rPr>
          <w:rtl/>
        </w:rPr>
        <w:t>:</w:t>
      </w:r>
      <w:r>
        <w:rPr>
          <w:rtl/>
        </w:rPr>
        <w:t xml:space="preserve"> نقله معاوية من إمرة الكوفة إلى إمرة حمص</w:t>
      </w:r>
      <w:r w:rsidR="0037411C">
        <w:rPr>
          <w:rtl/>
        </w:rPr>
        <w:t>،</w:t>
      </w:r>
      <w:r>
        <w:rPr>
          <w:rtl/>
        </w:rPr>
        <w:t xml:space="preserve"> وضمّ الكوفة إلى عبيد الله بن زياد</w:t>
      </w:r>
      <w:r w:rsidR="0037411C">
        <w:rPr>
          <w:rtl/>
        </w:rPr>
        <w:t>.</w:t>
      </w:r>
      <w:r>
        <w:rPr>
          <w:rtl/>
        </w:rPr>
        <w:t xml:space="preserve"> </w:t>
      </w:r>
    </w:p>
    <w:p w:rsidR="00807EF5" w:rsidRDefault="00807EF5" w:rsidP="00960D5B">
      <w:pPr>
        <w:pStyle w:val="libFootnote0"/>
      </w:pPr>
      <w:r>
        <w:rPr>
          <w:rtl/>
        </w:rPr>
        <w:t>وفي تاريخ الطبري 4 /430 سنة 35</w:t>
      </w:r>
      <w:r w:rsidR="0037411C">
        <w:rPr>
          <w:rtl/>
        </w:rPr>
        <w:t>،</w:t>
      </w:r>
      <w:r>
        <w:rPr>
          <w:rtl/>
        </w:rPr>
        <w:t xml:space="preserve"> قال الطبري</w:t>
      </w:r>
      <w:r w:rsidR="0037411C">
        <w:rPr>
          <w:rtl/>
        </w:rPr>
        <w:t>:</w:t>
      </w:r>
      <w:r>
        <w:rPr>
          <w:rtl/>
        </w:rPr>
        <w:t xml:space="preserve"> حدّثني عمر قال</w:t>
      </w:r>
      <w:r w:rsidR="0037411C">
        <w:rPr>
          <w:rtl/>
        </w:rPr>
        <w:t>:</w:t>
      </w:r>
      <w:r>
        <w:rPr>
          <w:rtl/>
        </w:rPr>
        <w:t xml:space="preserve"> حدّثنا أبو الحسن قال</w:t>
      </w:r>
      <w:r w:rsidR="0037411C">
        <w:rPr>
          <w:rtl/>
        </w:rPr>
        <w:t>:</w:t>
      </w:r>
      <w:r>
        <w:rPr>
          <w:rtl/>
        </w:rPr>
        <w:t xml:space="preserve"> أخبرنا شيخ من بني هاشم</w:t>
      </w:r>
      <w:r w:rsidR="0037411C">
        <w:rPr>
          <w:rtl/>
        </w:rPr>
        <w:t>،</w:t>
      </w:r>
      <w:r>
        <w:rPr>
          <w:rtl/>
        </w:rPr>
        <w:t xml:space="preserve"> عن عبد الله بن الحسن قال</w:t>
      </w:r>
      <w:r w:rsidR="0037411C">
        <w:rPr>
          <w:rtl/>
        </w:rPr>
        <w:t>:</w:t>
      </w:r>
      <w:r>
        <w:rPr>
          <w:rtl/>
        </w:rPr>
        <w:t xml:space="preserve"> لمّا قُتل عثمان بايعت الأنصار علياً إلاّ نفيراً يسيراً منهم حسان بن ثابت</w:t>
      </w:r>
      <w:r w:rsidR="0037411C">
        <w:rPr>
          <w:rtl/>
        </w:rPr>
        <w:t>،</w:t>
      </w:r>
      <w:r>
        <w:rPr>
          <w:rtl/>
        </w:rPr>
        <w:t xml:space="preserve"> وكعب بن مالك</w:t>
      </w:r>
      <w:r w:rsidR="0037411C">
        <w:rPr>
          <w:rtl/>
        </w:rPr>
        <w:t>،</w:t>
      </w:r>
      <w:r>
        <w:rPr>
          <w:rtl/>
        </w:rPr>
        <w:t xml:space="preserve"> ومسلمة بن مخلد</w:t>
      </w:r>
      <w:r w:rsidR="0037411C">
        <w:rPr>
          <w:rtl/>
        </w:rPr>
        <w:t>،</w:t>
      </w:r>
      <w:r>
        <w:rPr>
          <w:rtl/>
        </w:rPr>
        <w:t xml:space="preserve"> وأبو سعيد =</w:t>
      </w:r>
    </w:p>
    <w:p w:rsidR="00807EF5" w:rsidRDefault="00807EF5" w:rsidP="002C4C33">
      <w:pPr>
        <w:pStyle w:val="libNormal"/>
      </w:pPr>
      <w:r>
        <w:rPr>
          <w:rtl/>
        </w:rPr>
        <w:br w:type="page"/>
      </w:r>
    </w:p>
    <w:p w:rsidR="00807EF5" w:rsidRDefault="00807EF5" w:rsidP="0037411C">
      <w:pPr>
        <w:pStyle w:val="libNormal"/>
      </w:pPr>
      <w:r>
        <w:rPr>
          <w:rtl/>
        </w:rPr>
        <w:lastRenderedPageBreak/>
        <w:t>الذين لم يبايعوا علياً</w:t>
      </w:r>
      <w:r w:rsidR="0037411C">
        <w:rPr>
          <w:rtl/>
        </w:rPr>
        <w:t>،</w:t>
      </w:r>
      <w:r>
        <w:rPr>
          <w:rtl/>
        </w:rPr>
        <w:t xml:space="preserve"> والتحق بمعاوية حاملاً معه قميص عثمان وأصابعه</w:t>
      </w:r>
      <w:r w:rsidR="0037411C">
        <w:rPr>
          <w:rtl/>
        </w:rPr>
        <w:t>،</w:t>
      </w:r>
      <w:r>
        <w:rPr>
          <w:rtl/>
        </w:rPr>
        <w:t xml:space="preserve"> وكان أيضاً أحد القادة الذين دفع بهم معاوية ليغيروا على أطراف الكوفة سنة39 قتلاً ونهباً ثمّ الهروب</w:t>
      </w:r>
      <w:r w:rsidR="0037411C">
        <w:rPr>
          <w:rtl/>
        </w:rPr>
        <w:t>.</w:t>
      </w:r>
      <w:r>
        <w:rPr>
          <w:rtl/>
        </w:rPr>
        <w:t xml:space="preserve"> وكما عادت الكوفة بستاناً لقريش كذلك عادت كما كانت على عهد عمر منطقة سامعة مطيعة للخليفة تعمل بأمره وترى رؤيته</w:t>
      </w:r>
      <w:r w:rsidR="0037411C">
        <w:rPr>
          <w:rtl/>
        </w:rPr>
        <w:t>.</w:t>
      </w:r>
      <w:r>
        <w:rPr>
          <w:rtl/>
        </w:rPr>
        <w:t xml:space="preserve"> </w:t>
      </w:r>
    </w:p>
    <w:p w:rsidR="00807EF5" w:rsidRDefault="00807EF5" w:rsidP="0037411C">
      <w:pPr>
        <w:pStyle w:val="libNormal"/>
      </w:pPr>
      <w:r w:rsidRPr="0037411C">
        <w:rPr>
          <w:rtl/>
        </w:rPr>
        <w:t>روى الطبري قال</w:t>
      </w:r>
      <w:r w:rsidR="0037411C" w:rsidRPr="0037411C">
        <w:rPr>
          <w:rtl/>
        </w:rPr>
        <w:t>:</w:t>
      </w:r>
      <w:r w:rsidRPr="0037411C">
        <w:rPr>
          <w:rtl/>
        </w:rPr>
        <w:t xml:space="preserve"> ودنا عمرو بن الحجّاج من أصحاب الحسين (والمعركة دائرة) يقول</w:t>
      </w:r>
      <w:r w:rsidR="0037411C" w:rsidRPr="0037411C">
        <w:rPr>
          <w:rtl/>
        </w:rPr>
        <w:t>:</w:t>
      </w:r>
      <w:r w:rsidRPr="0037411C">
        <w:rPr>
          <w:rtl/>
        </w:rPr>
        <w:t xml:space="preserve"> يا أهل الكوفة</w:t>
      </w:r>
      <w:r w:rsidR="0037411C" w:rsidRPr="0037411C">
        <w:rPr>
          <w:rtl/>
        </w:rPr>
        <w:t>،</w:t>
      </w:r>
      <w:r w:rsidRPr="0037411C">
        <w:rPr>
          <w:rtl/>
        </w:rPr>
        <w:t xml:space="preserve"> ألزموا طاعتكم وجماعتكم</w:t>
      </w:r>
      <w:r w:rsidR="0037411C" w:rsidRPr="0037411C">
        <w:rPr>
          <w:rtl/>
        </w:rPr>
        <w:t>،</w:t>
      </w:r>
      <w:r w:rsidRPr="0037411C">
        <w:rPr>
          <w:rtl/>
        </w:rPr>
        <w:t xml:space="preserve"> ولا ترتابوا في قتل مَنْ مرق من الدين وخالف الإمام</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أقول</w:t>
      </w:r>
      <w:r w:rsidR="0037411C">
        <w:rPr>
          <w:rtl/>
        </w:rPr>
        <w:t>:</w:t>
      </w:r>
      <w:r>
        <w:rPr>
          <w:rtl/>
        </w:rPr>
        <w:t xml:space="preserve"> ومراده بالإمام</w:t>
      </w:r>
      <w:r w:rsidR="0037411C">
        <w:rPr>
          <w:rtl/>
        </w:rPr>
        <w:t>:</w:t>
      </w:r>
      <w:r>
        <w:rPr>
          <w:rtl/>
        </w:rPr>
        <w:t xml:space="preserve"> الخليفة يزيد</w:t>
      </w:r>
      <w:r w:rsidR="0037411C">
        <w:rPr>
          <w:rtl/>
        </w:rPr>
        <w:t>.</w:t>
      </w:r>
      <w:r>
        <w:rPr>
          <w:rtl/>
        </w:rPr>
        <w:t xml:space="preserve"> </w:t>
      </w:r>
    </w:p>
    <w:p w:rsidR="00807EF5" w:rsidRDefault="00807EF5" w:rsidP="0037411C">
      <w:pPr>
        <w:pStyle w:val="libNormal"/>
      </w:pPr>
      <w:r w:rsidRPr="0037411C">
        <w:rPr>
          <w:rtl/>
        </w:rPr>
        <w:t>وروى أيضاً</w:t>
      </w:r>
      <w:r w:rsidR="0037411C" w:rsidRPr="0037411C">
        <w:rPr>
          <w:rtl/>
        </w:rPr>
        <w:t>:</w:t>
      </w:r>
      <w:r w:rsidRPr="0037411C">
        <w:rPr>
          <w:rtl/>
        </w:rPr>
        <w:t xml:space="preserve"> أنّ أصحاب الحسين </w:t>
      </w:r>
      <w:r w:rsidR="00841A09" w:rsidRPr="005B0B13">
        <w:rPr>
          <w:rStyle w:val="libAlaemChar"/>
          <w:rtl/>
        </w:rPr>
        <w:t>عليه‌السلام</w:t>
      </w:r>
      <w:r w:rsidRPr="0037411C">
        <w:rPr>
          <w:rtl/>
        </w:rPr>
        <w:t xml:space="preserve"> طلبوا من جيش عمر بن سعد أن يكفّوا عنهم حتّى يصلّوا</w:t>
      </w:r>
      <w:r w:rsidR="0037411C" w:rsidRPr="0037411C">
        <w:rPr>
          <w:rtl/>
        </w:rPr>
        <w:t>،</w:t>
      </w:r>
      <w:r w:rsidRPr="0037411C">
        <w:rPr>
          <w:rtl/>
        </w:rPr>
        <w:t xml:space="preserve"> فقال لهم الحصين بن تميم</w:t>
      </w:r>
      <w:r w:rsidR="0037411C" w:rsidRPr="0037411C">
        <w:rPr>
          <w:rtl/>
        </w:rPr>
        <w:t>:</w:t>
      </w:r>
      <w:r w:rsidRPr="0037411C">
        <w:rPr>
          <w:rtl/>
        </w:rPr>
        <w:t xml:space="preserve"> إنّها لا تُقبل</w:t>
      </w:r>
      <w:r w:rsidRPr="0037411C">
        <w:rPr>
          <w:rStyle w:val="libFootnotenumChar"/>
          <w:rtl/>
        </w:rPr>
        <w:t>(2)</w:t>
      </w:r>
      <w:r w:rsidR="0037411C" w:rsidRPr="0037411C">
        <w:rPr>
          <w:rtl/>
        </w:rPr>
        <w:t>.</w:t>
      </w:r>
      <w:r w:rsidRPr="0037411C">
        <w:rPr>
          <w:rtl/>
        </w:rPr>
        <w:t xml:space="preserve"> </w:t>
      </w:r>
    </w:p>
    <w:p w:rsidR="00807EF5" w:rsidRDefault="00807EF5" w:rsidP="0037411C">
      <w:pPr>
        <w:pStyle w:val="libNormal"/>
      </w:pPr>
      <w:r w:rsidRPr="0037411C">
        <w:rPr>
          <w:rtl/>
        </w:rPr>
        <w:t>وروى أيضاً</w:t>
      </w:r>
      <w:r w:rsidR="0037411C" w:rsidRPr="0037411C">
        <w:rPr>
          <w:rtl/>
        </w:rPr>
        <w:t>:</w:t>
      </w:r>
      <w:r w:rsidRPr="0037411C">
        <w:rPr>
          <w:rtl/>
        </w:rPr>
        <w:t xml:space="preserve"> أنّ يزيد بن معقل أحد جنود معسكر ابن سعد قال لبرير بن خضير</w:t>
      </w:r>
      <w:r w:rsidR="0037411C" w:rsidRPr="0037411C">
        <w:rPr>
          <w:rtl/>
        </w:rPr>
        <w:t>:</w:t>
      </w:r>
      <w:r w:rsidRPr="0037411C">
        <w:rPr>
          <w:rtl/>
        </w:rPr>
        <w:t xml:space="preserve"> هل تذكر وأنا اُماشيك في بني لوذان</w:t>
      </w:r>
      <w:r w:rsidR="0037411C" w:rsidRPr="0037411C">
        <w:rPr>
          <w:rtl/>
        </w:rPr>
        <w:t>،</w:t>
      </w:r>
      <w:r w:rsidRPr="0037411C">
        <w:rPr>
          <w:rtl/>
        </w:rPr>
        <w:t xml:space="preserve"> وأنت تقول</w:t>
      </w:r>
      <w:r w:rsidR="0037411C" w:rsidRPr="0037411C">
        <w:rPr>
          <w:rtl/>
        </w:rPr>
        <w:t>:</w:t>
      </w:r>
      <w:r w:rsidRPr="0037411C">
        <w:rPr>
          <w:rtl/>
        </w:rPr>
        <w:t xml:space="preserve"> إنّ عثمان بن عفان كان على نفسه مسرفاً</w:t>
      </w:r>
      <w:r w:rsidR="0037411C" w:rsidRPr="0037411C">
        <w:rPr>
          <w:rtl/>
        </w:rPr>
        <w:t>،</w:t>
      </w:r>
      <w:r w:rsidRPr="0037411C">
        <w:rPr>
          <w:rtl/>
        </w:rPr>
        <w:t xml:space="preserve"> وإنّ معاوية بن أبي سفيان ضالٌّ مضل</w:t>
      </w:r>
      <w:r w:rsidR="0037411C" w:rsidRPr="0037411C">
        <w:rPr>
          <w:rtl/>
        </w:rPr>
        <w:t>،</w:t>
      </w:r>
      <w:r w:rsidRPr="0037411C">
        <w:rPr>
          <w:rtl/>
        </w:rPr>
        <w:t xml:space="preserve"> وإنّ إمام الهدى والحقّ علي بن أبي طالب</w:t>
      </w:r>
      <w:r w:rsidR="0037411C" w:rsidRPr="0037411C">
        <w:rPr>
          <w:rtl/>
        </w:rPr>
        <w:t>؟</w:t>
      </w:r>
      <w:r w:rsidRPr="0037411C">
        <w:rPr>
          <w:rtl/>
        </w:rPr>
        <w:t xml:space="preserve"> فقال برير</w:t>
      </w:r>
      <w:r w:rsidR="0037411C" w:rsidRPr="0037411C">
        <w:rPr>
          <w:rtl/>
        </w:rPr>
        <w:t>:</w:t>
      </w:r>
      <w:r w:rsidRPr="0037411C">
        <w:rPr>
          <w:rtl/>
        </w:rPr>
        <w:t xml:space="preserve"> أشهد أنّ هذا رأيي وقولي</w:t>
      </w:r>
      <w:r w:rsidR="0037411C" w:rsidRPr="0037411C">
        <w:rPr>
          <w:rtl/>
        </w:rPr>
        <w:t>.</w:t>
      </w:r>
      <w:r w:rsidRPr="0037411C">
        <w:rPr>
          <w:rtl/>
        </w:rPr>
        <w:t xml:space="preserve"> فقال له يزيد بن معقل</w:t>
      </w:r>
      <w:r w:rsidR="0037411C" w:rsidRPr="0037411C">
        <w:rPr>
          <w:rtl/>
        </w:rPr>
        <w:t>:</w:t>
      </w:r>
      <w:r w:rsidRPr="0037411C">
        <w:rPr>
          <w:rtl/>
        </w:rPr>
        <w:t xml:space="preserve"> فإنّي أشهد أنّك من الضالّين</w:t>
      </w:r>
      <w:r w:rsidRPr="0037411C">
        <w:rPr>
          <w:rStyle w:val="libFootnotenumChar"/>
          <w:rtl/>
        </w:rPr>
        <w:t>(3)</w:t>
      </w:r>
      <w:r w:rsidR="0037411C" w:rsidRPr="0037411C">
        <w:rPr>
          <w:rtl/>
        </w:rPr>
        <w:t>.</w:t>
      </w:r>
      <w:r w:rsidRPr="0037411C">
        <w:rPr>
          <w:rtl/>
        </w:rPr>
        <w:t xml:space="preserve"> </w:t>
      </w:r>
    </w:p>
    <w:p w:rsidR="00807EF5" w:rsidRDefault="00807EF5" w:rsidP="0037411C">
      <w:pPr>
        <w:pStyle w:val="libNormal"/>
      </w:pPr>
      <w:r>
        <w:rPr>
          <w:rtl/>
        </w:rPr>
        <w:t>وفي البحث الآتي توضيح أكثر عن هذه المسألة</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 الخدري</w:t>
      </w:r>
      <w:r w:rsidR="0037411C">
        <w:rPr>
          <w:rtl/>
        </w:rPr>
        <w:t>،</w:t>
      </w:r>
      <w:r>
        <w:rPr>
          <w:rtl/>
        </w:rPr>
        <w:t xml:space="preserve"> ومحمد بن مسلمة</w:t>
      </w:r>
      <w:r w:rsidR="0037411C">
        <w:rPr>
          <w:rtl/>
        </w:rPr>
        <w:t>،</w:t>
      </w:r>
      <w:r>
        <w:rPr>
          <w:rtl/>
        </w:rPr>
        <w:t xml:space="preserve"> والنعمان بن بشير</w:t>
      </w:r>
      <w:r w:rsidR="0037411C">
        <w:rPr>
          <w:rtl/>
        </w:rPr>
        <w:t>،</w:t>
      </w:r>
      <w:r>
        <w:rPr>
          <w:rtl/>
        </w:rPr>
        <w:t xml:space="preserve"> وزيد بن ثابت</w:t>
      </w:r>
      <w:r w:rsidR="0037411C">
        <w:rPr>
          <w:rtl/>
        </w:rPr>
        <w:t>،</w:t>
      </w:r>
      <w:r>
        <w:rPr>
          <w:rtl/>
        </w:rPr>
        <w:t xml:space="preserve"> ورافع بن خديج</w:t>
      </w:r>
      <w:r w:rsidR="0037411C">
        <w:rPr>
          <w:rtl/>
        </w:rPr>
        <w:t>،</w:t>
      </w:r>
      <w:r>
        <w:rPr>
          <w:rtl/>
        </w:rPr>
        <w:t xml:space="preserve"> وفضالة بن عبيد</w:t>
      </w:r>
      <w:r w:rsidR="0037411C">
        <w:rPr>
          <w:rtl/>
        </w:rPr>
        <w:t>،</w:t>
      </w:r>
      <w:r>
        <w:rPr>
          <w:rtl/>
        </w:rPr>
        <w:t xml:space="preserve"> وكعب بن عجرة كانوا عثمانية</w:t>
      </w:r>
      <w:r w:rsidR="0037411C">
        <w:rPr>
          <w:rtl/>
        </w:rPr>
        <w:t>.</w:t>
      </w:r>
      <w:r>
        <w:rPr>
          <w:rtl/>
        </w:rPr>
        <w:t xml:space="preserve"> </w:t>
      </w:r>
    </w:p>
    <w:p w:rsidR="00807EF5" w:rsidRDefault="00807EF5" w:rsidP="00960D5B">
      <w:pPr>
        <w:pStyle w:val="libFootnote0"/>
      </w:pPr>
      <w:r>
        <w:rPr>
          <w:rtl/>
        </w:rPr>
        <w:t>(وفي 5 / 133)</w:t>
      </w:r>
      <w:r w:rsidR="0037411C">
        <w:rPr>
          <w:rtl/>
        </w:rPr>
        <w:t>:</w:t>
      </w:r>
      <w:r>
        <w:rPr>
          <w:rtl/>
        </w:rPr>
        <w:t xml:space="preserve"> ثمّ دخلت سنة تسع وثلاثين</w:t>
      </w:r>
      <w:r w:rsidR="0037411C">
        <w:rPr>
          <w:rtl/>
        </w:rPr>
        <w:t>،</w:t>
      </w:r>
      <w:r>
        <w:rPr>
          <w:rtl/>
        </w:rPr>
        <w:t xml:space="preserve"> ذكر ما كان فيها من الأحداث</w:t>
      </w:r>
      <w:r w:rsidR="0037411C">
        <w:rPr>
          <w:rtl/>
        </w:rPr>
        <w:t>،</w:t>
      </w:r>
      <w:r>
        <w:rPr>
          <w:rtl/>
        </w:rPr>
        <w:t xml:space="preserve"> فممّا كان فيها من الأحداث المذكورة</w:t>
      </w:r>
      <w:r w:rsidR="0037411C">
        <w:rPr>
          <w:rtl/>
        </w:rPr>
        <w:t>،</w:t>
      </w:r>
      <w:r>
        <w:rPr>
          <w:rtl/>
        </w:rPr>
        <w:t xml:space="preserve"> تفريق معاوية جيوشه في أطراف علي</w:t>
      </w:r>
      <w:r w:rsidR="0037411C">
        <w:rPr>
          <w:rtl/>
        </w:rPr>
        <w:t>،</w:t>
      </w:r>
      <w:r>
        <w:rPr>
          <w:rtl/>
        </w:rPr>
        <w:t xml:space="preserve"> فوجّه النعمان بن بشير فيما ذكر علي بن محمّد بن عوانة في ألفي رجل إلى عين التمر</w:t>
      </w:r>
      <w:r w:rsidR="0037411C">
        <w:rPr>
          <w:rtl/>
        </w:rPr>
        <w:t>،</w:t>
      </w:r>
      <w:r>
        <w:rPr>
          <w:rtl/>
        </w:rPr>
        <w:t xml:space="preserve"> وبها مالك بن كعب مسلحة لعلي في ألف رجل</w:t>
      </w:r>
      <w:r w:rsidR="0037411C">
        <w:rPr>
          <w:rtl/>
        </w:rPr>
        <w:t>،</w:t>
      </w:r>
      <w:r>
        <w:rPr>
          <w:rtl/>
        </w:rPr>
        <w:t xml:space="preserve"> فأذن لهم</w:t>
      </w:r>
      <w:r w:rsidR="0037411C">
        <w:rPr>
          <w:rtl/>
        </w:rPr>
        <w:t>،</w:t>
      </w:r>
      <w:r>
        <w:rPr>
          <w:rtl/>
        </w:rPr>
        <w:t xml:space="preserve"> فأتوا الكوفة وأتاه النعمان</w:t>
      </w:r>
      <w:r w:rsidR="0037411C">
        <w:rPr>
          <w:rtl/>
        </w:rPr>
        <w:t>.</w:t>
      </w:r>
      <w:r>
        <w:rPr>
          <w:rtl/>
        </w:rPr>
        <w:t xml:space="preserve"> </w:t>
      </w:r>
    </w:p>
    <w:p w:rsidR="00807EF5" w:rsidRDefault="00807EF5" w:rsidP="00960D5B">
      <w:pPr>
        <w:pStyle w:val="libFootnote0"/>
      </w:pPr>
      <w:r>
        <w:rPr>
          <w:rtl/>
        </w:rPr>
        <w:t>(1) تاريخ الطبري 4 / 331</w:t>
      </w:r>
      <w:r w:rsidR="0037411C">
        <w:rPr>
          <w:rtl/>
        </w:rPr>
        <w:t>،</w:t>
      </w:r>
      <w:r>
        <w:rPr>
          <w:rtl/>
        </w:rPr>
        <w:t xml:space="preserve"> طبعة الأعلمي</w:t>
      </w:r>
      <w:r w:rsidR="0037411C">
        <w:rPr>
          <w:rtl/>
        </w:rPr>
        <w:t xml:space="preserve"> - </w:t>
      </w:r>
      <w:r>
        <w:rPr>
          <w:rtl/>
        </w:rPr>
        <w:t>بيروت</w:t>
      </w:r>
      <w:r w:rsidR="0037411C">
        <w:rPr>
          <w:rtl/>
        </w:rPr>
        <w:t>.</w:t>
      </w:r>
      <w:r>
        <w:rPr>
          <w:rtl/>
        </w:rPr>
        <w:t xml:space="preserve"> </w:t>
      </w:r>
    </w:p>
    <w:p w:rsidR="00807EF5" w:rsidRDefault="00807EF5" w:rsidP="00960D5B">
      <w:pPr>
        <w:pStyle w:val="libFootnote0"/>
      </w:pPr>
      <w:r>
        <w:rPr>
          <w:rtl/>
        </w:rPr>
        <w:t>(2) تاريخ الطبري 4 / 334</w:t>
      </w:r>
      <w:r w:rsidR="0037411C">
        <w:rPr>
          <w:rtl/>
        </w:rPr>
        <w:t>.</w:t>
      </w:r>
      <w:r>
        <w:rPr>
          <w:rtl/>
        </w:rPr>
        <w:t xml:space="preserve"> </w:t>
      </w:r>
    </w:p>
    <w:p w:rsidR="00807EF5" w:rsidRDefault="00807EF5" w:rsidP="00960D5B">
      <w:pPr>
        <w:pStyle w:val="libFootnote0"/>
      </w:pPr>
      <w:r>
        <w:rPr>
          <w:rtl/>
        </w:rPr>
        <w:t>(3) تاريخ الطبري 4 / 328</w:t>
      </w:r>
      <w:r w:rsidR="0037411C">
        <w:rPr>
          <w:rtl/>
        </w:rPr>
        <w:t>.</w:t>
      </w:r>
      <w:r>
        <w:rPr>
          <w:rtl/>
        </w:rPr>
        <w:t xml:space="preserve"> </w:t>
      </w:r>
    </w:p>
    <w:p w:rsidR="00807EF5" w:rsidRDefault="00807EF5" w:rsidP="002C4C33">
      <w:pPr>
        <w:pStyle w:val="libNormal"/>
      </w:pPr>
      <w:r>
        <w:rPr>
          <w:rtl/>
        </w:rPr>
        <w:br w:type="page"/>
      </w:r>
    </w:p>
    <w:p w:rsidR="00807EF5" w:rsidRDefault="00807EF5" w:rsidP="00841A09">
      <w:pPr>
        <w:pStyle w:val="Heading2Center"/>
      </w:pPr>
      <w:bookmarkStart w:id="60" w:name="_Toc448911949"/>
      <w:r>
        <w:rPr>
          <w:rtl/>
        </w:rPr>
        <w:lastRenderedPageBreak/>
        <w:t>الفصل الرابع</w:t>
      </w:r>
      <w:r w:rsidR="0037411C">
        <w:rPr>
          <w:rtl/>
        </w:rPr>
        <w:t>:</w:t>
      </w:r>
      <w:r>
        <w:rPr>
          <w:rtl/>
        </w:rPr>
        <w:t xml:space="preserve"> اُطروحة معاوية للحكم</w:t>
      </w:r>
      <w:bookmarkEnd w:id="60"/>
      <w:r>
        <w:rPr>
          <w:rtl/>
        </w:rPr>
        <w:t xml:space="preserve"> </w:t>
      </w:r>
    </w:p>
    <w:p w:rsidR="00807EF5" w:rsidRDefault="00807EF5" w:rsidP="00CC3561">
      <w:pPr>
        <w:pStyle w:val="Heading3"/>
      </w:pPr>
      <w:bookmarkStart w:id="61" w:name="_Toc448911950"/>
      <w:r>
        <w:rPr>
          <w:rtl/>
        </w:rPr>
        <w:t>الحاكم الاُموي خليفة الله</w:t>
      </w:r>
      <w:bookmarkEnd w:id="61"/>
    </w:p>
    <w:p w:rsidR="00807EF5" w:rsidRDefault="00807EF5" w:rsidP="0037411C">
      <w:pPr>
        <w:pStyle w:val="libNormal"/>
      </w:pPr>
      <w:r>
        <w:rPr>
          <w:rtl/>
        </w:rPr>
        <w:t>من الحقائق الثابتة التي اتفقت كتب التاريخ على روايتها</w:t>
      </w:r>
      <w:r w:rsidR="0037411C">
        <w:rPr>
          <w:rtl/>
        </w:rPr>
        <w:t>،</w:t>
      </w:r>
      <w:r>
        <w:rPr>
          <w:rtl/>
        </w:rPr>
        <w:t xml:space="preserve"> هي</w:t>
      </w:r>
      <w:r w:rsidR="0037411C">
        <w:rPr>
          <w:rtl/>
        </w:rPr>
        <w:t>:</w:t>
      </w:r>
      <w:r>
        <w:rPr>
          <w:rtl/>
        </w:rPr>
        <w:t xml:space="preserve"> أنّ عبد الملك ومَنْ بعده من الخلفاء الاُمويِّين وصفوا أنفسهم بأنّهم خلفاء الله في الأرض</w:t>
      </w:r>
      <w:r w:rsidR="0037411C">
        <w:rPr>
          <w:rtl/>
        </w:rPr>
        <w:t>،</w:t>
      </w:r>
      <w:r>
        <w:rPr>
          <w:rtl/>
        </w:rPr>
        <w:t xml:space="preserve"> وفيما يلي طرف من هذه النصوص</w:t>
      </w:r>
      <w:r w:rsidR="0037411C">
        <w:rPr>
          <w:rtl/>
        </w:rPr>
        <w:t>:</w:t>
      </w:r>
      <w:r>
        <w:rPr>
          <w:rtl/>
        </w:rPr>
        <w:t xml:space="preserve"> </w:t>
      </w:r>
    </w:p>
    <w:p w:rsidR="00807EF5" w:rsidRDefault="00807EF5" w:rsidP="0037411C">
      <w:pPr>
        <w:pStyle w:val="libNormal"/>
      </w:pPr>
      <w:r w:rsidRPr="0037411C">
        <w:rPr>
          <w:rtl/>
        </w:rPr>
        <w:t>روى أبو داود عن سليمان الأعمش</w:t>
      </w:r>
      <w:r w:rsidR="0037411C" w:rsidRPr="0037411C">
        <w:rPr>
          <w:rtl/>
        </w:rPr>
        <w:t>،</w:t>
      </w:r>
      <w:r w:rsidRPr="0037411C">
        <w:rPr>
          <w:rtl/>
        </w:rPr>
        <w:t xml:space="preserve"> قال</w:t>
      </w:r>
      <w:r w:rsidR="0037411C" w:rsidRPr="0037411C">
        <w:rPr>
          <w:rtl/>
        </w:rPr>
        <w:t>:</w:t>
      </w:r>
      <w:r w:rsidRPr="0037411C">
        <w:rPr>
          <w:rtl/>
        </w:rPr>
        <w:t xml:space="preserve"> جمَّعتُ مع الحجّاج فخطب خطبة قال فيها</w:t>
      </w:r>
      <w:r w:rsidR="0037411C" w:rsidRPr="0037411C">
        <w:rPr>
          <w:rtl/>
        </w:rPr>
        <w:t>:</w:t>
      </w:r>
      <w:r w:rsidRPr="0037411C">
        <w:rPr>
          <w:rtl/>
        </w:rPr>
        <w:t xml:space="preserve"> فاسمعوا وأطيعوا لخليفة الله وصفيِّه عبد الملك بن مروان</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قال قيس بن عبد الله الرقيات يمدح عبد الملك</w:t>
      </w:r>
      <w:r w:rsidR="0037411C">
        <w:rPr>
          <w:rtl/>
        </w:rPr>
        <w:t>:</w:t>
      </w:r>
      <w:r>
        <w:rPr>
          <w:rtl/>
        </w:rPr>
        <w:t xml:space="preserve"> </w:t>
      </w:r>
    </w:p>
    <w:p w:rsidR="00807EF5" w:rsidRDefault="00807EF5" w:rsidP="0037411C">
      <w:pPr>
        <w:pStyle w:val="libNormal"/>
        <w:rPr>
          <w:rtl/>
        </w:rPr>
      </w:pPr>
      <w:r>
        <w:rPr>
          <w:rtl/>
        </w:rPr>
        <w:t>وقال الفرزدق يمدح عبد الملك بن مروان</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841A09" w:rsidTr="00B14938">
        <w:trPr>
          <w:trHeight w:val="350"/>
        </w:trPr>
        <w:tc>
          <w:tcPr>
            <w:tcW w:w="3538" w:type="dxa"/>
          </w:tcPr>
          <w:p w:rsidR="00841A09" w:rsidRDefault="00841A09" w:rsidP="00B14938">
            <w:pPr>
              <w:pStyle w:val="libPoem"/>
            </w:pPr>
            <w:r>
              <w:rPr>
                <w:rFonts w:hint="cs"/>
                <w:rtl/>
              </w:rPr>
              <w:t>خليفةُ اللهِ فوقَ منبرِهِ</w:t>
            </w:r>
            <w:r w:rsidRPr="00725071">
              <w:rPr>
                <w:rStyle w:val="libPoemTiniChar0"/>
                <w:rtl/>
              </w:rPr>
              <w:br/>
              <w:t> </w:t>
            </w:r>
          </w:p>
        </w:tc>
        <w:tc>
          <w:tcPr>
            <w:tcW w:w="272" w:type="dxa"/>
          </w:tcPr>
          <w:p w:rsidR="00841A09" w:rsidRDefault="00841A09" w:rsidP="00B14938">
            <w:pPr>
              <w:pStyle w:val="libPoem"/>
              <w:rPr>
                <w:rtl/>
              </w:rPr>
            </w:pPr>
          </w:p>
        </w:tc>
        <w:tc>
          <w:tcPr>
            <w:tcW w:w="3500" w:type="dxa"/>
          </w:tcPr>
          <w:p w:rsidR="00841A09" w:rsidRDefault="00841A09" w:rsidP="00B14938">
            <w:pPr>
              <w:pStyle w:val="libPoem"/>
            </w:pPr>
            <w:r>
              <w:rPr>
                <w:rFonts w:hint="cs"/>
                <w:rtl/>
              </w:rPr>
              <w:t>جفّت بذلكَ الأقلامُ والكتبُ</w:t>
            </w:r>
            <w:r w:rsidRPr="00960D5B">
              <w:rPr>
                <w:rStyle w:val="libFootnotenumChar"/>
                <w:rFonts w:hint="cs"/>
                <w:rtl/>
              </w:rPr>
              <w:t>(2)</w:t>
            </w:r>
            <w:r w:rsidRPr="00725071">
              <w:rPr>
                <w:rStyle w:val="libPoemTiniChar0"/>
                <w:rtl/>
              </w:rPr>
              <w:br/>
              <w:t> </w:t>
            </w:r>
          </w:p>
        </w:tc>
      </w:tr>
    </w:tbl>
    <w:p w:rsidR="00807EF5" w:rsidRDefault="00807EF5" w:rsidP="0037411C">
      <w:pPr>
        <w:pStyle w:val="libNormal"/>
        <w:rPr>
          <w:rtl/>
        </w:rPr>
      </w:pPr>
      <w:r>
        <w:rPr>
          <w:rtl/>
        </w:rPr>
        <w:t>وقال جرير</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841A09" w:rsidTr="00841A09">
        <w:trPr>
          <w:trHeight w:val="350"/>
        </w:trPr>
        <w:tc>
          <w:tcPr>
            <w:tcW w:w="3538" w:type="dxa"/>
          </w:tcPr>
          <w:p w:rsidR="00841A09" w:rsidRDefault="00841A09" w:rsidP="00B14938">
            <w:pPr>
              <w:pStyle w:val="libPoem"/>
            </w:pPr>
            <w:r>
              <w:rPr>
                <w:rFonts w:hint="cs"/>
                <w:rtl/>
              </w:rPr>
              <w:t>فالأرضُ للهِ ولاّها خليفتَهُ</w:t>
            </w:r>
            <w:r w:rsidRPr="00725071">
              <w:rPr>
                <w:rStyle w:val="libPoemTiniChar0"/>
                <w:rtl/>
              </w:rPr>
              <w:br/>
              <w:t> </w:t>
            </w:r>
          </w:p>
        </w:tc>
        <w:tc>
          <w:tcPr>
            <w:tcW w:w="272" w:type="dxa"/>
          </w:tcPr>
          <w:p w:rsidR="00841A09" w:rsidRDefault="00841A09" w:rsidP="00B14938">
            <w:pPr>
              <w:pStyle w:val="libPoem"/>
              <w:rPr>
                <w:rtl/>
              </w:rPr>
            </w:pPr>
          </w:p>
        </w:tc>
        <w:tc>
          <w:tcPr>
            <w:tcW w:w="3500" w:type="dxa"/>
          </w:tcPr>
          <w:p w:rsidR="00841A09" w:rsidRDefault="00841A09" w:rsidP="00B14938">
            <w:pPr>
              <w:pStyle w:val="libPoem"/>
            </w:pPr>
            <w:r>
              <w:rPr>
                <w:rFonts w:hint="cs"/>
                <w:rtl/>
              </w:rPr>
              <w:t>وصاحبُ اللهِ فيها غيرُ مغلوبِ</w:t>
            </w:r>
            <w:r w:rsidRPr="00725071">
              <w:rPr>
                <w:rStyle w:val="libPoemTiniChar0"/>
                <w:rtl/>
              </w:rPr>
              <w:br/>
              <w:t> </w:t>
            </w:r>
          </w:p>
        </w:tc>
      </w:tr>
      <w:tr w:rsidR="00841A09" w:rsidTr="00841A09">
        <w:trPr>
          <w:trHeight w:val="350"/>
        </w:trPr>
        <w:tc>
          <w:tcPr>
            <w:tcW w:w="3538" w:type="dxa"/>
          </w:tcPr>
          <w:p w:rsidR="00841A09" w:rsidRDefault="00841A09" w:rsidP="00B14938">
            <w:pPr>
              <w:pStyle w:val="libPoem"/>
            </w:pPr>
            <w:r>
              <w:rPr>
                <w:rFonts w:hint="cs"/>
                <w:rtl/>
              </w:rPr>
              <w:t>فأصبحَ اللهُ ولي الأمرَ خيرَهمُ</w:t>
            </w:r>
            <w:r w:rsidRPr="00725071">
              <w:rPr>
                <w:rStyle w:val="libPoemTiniChar0"/>
                <w:rtl/>
              </w:rPr>
              <w:br/>
              <w:t> </w:t>
            </w:r>
          </w:p>
        </w:tc>
        <w:tc>
          <w:tcPr>
            <w:tcW w:w="272" w:type="dxa"/>
          </w:tcPr>
          <w:p w:rsidR="00841A09" w:rsidRDefault="00841A09" w:rsidP="00B14938">
            <w:pPr>
              <w:pStyle w:val="libPoem"/>
              <w:rPr>
                <w:rtl/>
              </w:rPr>
            </w:pPr>
          </w:p>
        </w:tc>
        <w:tc>
          <w:tcPr>
            <w:tcW w:w="3500" w:type="dxa"/>
          </w:tcPr>
          <w:p w:rsidR="00841A09" w:rsidRDefault="00841A09" w:rsidP="00B14938">
            <w:pPr>
              <w:pStyle w:val="libPoem"/>
            </w:pPr>
            <w:r>
              <w:rPr>
                <w:rFonts w:hint="cs"/>
                <w:rtl/>
              </w:rPr>
              <w:t>بعد اختلافٍ وصدعٍ غيرِ مَشعوبِ</w:t>
            </w:r>
            <w:r w:rsidRPr="00725071">
              <w:rPr>
                <w:rStyle w:val="libPoemTiniChar0"/>
                <w:rtl/>
              </w:rPr>
              <w:br/>
              <w:t> </w:t>
            </w:r>
          </w:p>
        </w:tc>
      </w:tr>
    </w:tbl>
    <w:p w:rsidR="00807EF5" w:rsidRDefault="0037411C" w:rsidP="007D5EC8">
      <w:pPr>
        <w:pStyle w:val="libLine"/>
      </w:pPr>
      <w:r>
        <w:rPr>
          <w:rtl/>
        </w:rPr>
        <w:t>____________________</w:t>
      </w:r>
    </w:p>
    <w:p w:rsidR="00807EF5" w:rsidRDefault="00807EF5" w:rsidP="00960D5B">
      <w:pPr>
        <w:pStyle w:val="libFootnote0"/>
      </w:pPr>
      <w:r>
        <w:rPr>
          <w:rtl/>
        </w:rPr>
        <w:t>(1) الفرق الإسلاميّة في بلاد الشام</w:t>
      </w:r>
      <w:r w:rsidR="0037411C">
        <w:rPr>
          <w:rtl/>
        </w:rPr>
        <w:t xml:space="preserve"> - </w:t>
      </w:r>
      <w:r>
        <w:rPr>
          <w:rtl/>
        </w:rPr>
        <w:t>حسن عطوان / 218</w:t>
      </w:r>
      <w:r w:rsidR="0037411C">
        <w:rPr>
          <w:rtl/>
        </w:rPr>
        <w:t>.</w:t>
      </w:r>
      <w:r>
        <w:rPr>
          <w:rtl/>
        </w:rPr>
        <w:t xml:space="preserve"> </w:t>
      </w:r>
    </w:p>
    <w:p w:rsidR="00807EF5" w:rsidRDefault="00807EF5" w:rsidP="00960D5B">
      <w:pPr>
        <w:pStyle w:val="libFootnote0"/>
      </w:pPr>
      <w:r>
        <w:rPr>
          <w:rtl/>
        </w:rPr>
        <w:t>(2) طبقات فحول الشعراء 2 / 655</w:t>
      </w:r>
      <w:r w:rsidR="0037411C">
        <w:rPr>
          <w:rtl/>
        </w:rPr>
        <w:t>.</w:t>
      </w:r>
      <w:r>
        <w:rPr>
          <w:rtl/>
        </w:rPr>
        <w:t xml:space="preserve"> </w:t>
      </w:r>
    </w:p>
    <w:p w:rsidR="00807EF5" w:rsidRDefault="00807EF5" w:rsidP="002C4C33">
      <w:pPr>
        <w:pStyle w:val="libNormal"/>
        <w:rPr>
          <w:rtl/>
        </w:rPr>
      </w:pPr>
      <w:r>
        <w:rPr>
          <w:rtl/>
        </w:rPr>
        <w:br w:type="page"/>
      </w:r>
    </w:p>
    <w:tbl>
      <w:tblPr>
        <w:tblStyle w:val="TableGrid"/>
        <w:bidiVisual/>
        <w:tblW w:w="4562" w:type="pct"/>
        <w:tblInd w:w="384" w:type="dxa"/>
        <w:tblLook w:val="04A0"/>
      </w:tblPr>
      <w:tblGrid>
        <w:gridCol w:w="3538"/>
        <w:gridCol w:w="272"/>
        <w:gridCol w:w="3500"/>
      </w:tblGrid>
      <w:tr w:rsidR="00841A09" w:rsidTr="00841A09">
        <w:trPr>
          <w:trHeight w:val="350"/>
        </w:trPr>
        <w:tc>
          <w:tcPr>
            <w:tcW w:w="3538" w:type="dxa"/>
          </w:tcPr>
          <w:p w:rsidR="00841A09" w:rsidRDefault="00841A09" w:rsidP="00B14938">
            <w:pPr>
              <w:pStyle w:val="libPoem"/>
            </w:pPr>
            <w:r>
              <w:rPr>
                <w:rFonts w:hint="cs"/>
                <w:rtl/>
              </w:rPr>
              <w:lastRenderedPageBreak/>
              <w:t>اللهُ طوّقكَ الخلافةَ والهدى</w:t>
            </w:r>
            <w:r w:rsidRPr="00725071">
              <w:rPr>
                <w:rStyle w:val="libPoemTiniChar0"/>
                <w:rtl/>
              </w:rPr>
              <w:br/>
              <w:t> </w:t>
            </w:r>
          </w:p>
        </w:tc>
        <w:tc>
          <w:tcPr>
            <w:tcW w:w="272" w:type="dxa"/>
          </w:tcPr>
          <w:p w:rsidR="00841A09" w:rsidRDefault="00841A09" w:rsidP="00B14938">
            <w:pPr>
              <w:pStyle w:val="libPoem"/>
              <w:rPr>
                <w:rtl/>
              </w:rPr>
            </w:pPr>
          </w:p>
        </w:tc>
        <w:tc>
          <w:tcPr>
            <w:tcW w:w="3500" w:type="dxa"/>
          </w:tcPr>
          <w:p w:rsidR="00841A09" w:rsidRDefault="00841A09" w:rsidP="00B14938">
            <w:pPr>
              <w:pStyle w:val="libPoem"/>
            </w:pPr>
            <w:r>
              <w:rPr>
                <w:rFonts w:hint="cs"/>
                <w:rtl/>
              </w:rPr>
              <w:t>واللهُ ليسَ لِما قضى تبديلُ</w:t>
            </w:r>
            <w:r w:rsidRPr="00725071">
              <w:rPr>
                <w:rStyle w:val="libPoemTiniChar0"/>
                <w:rtl/>
              </w:rPr>
              <w:br/>
              <w:t> </w:t>
            </w:r>
          </w:p>
        </w:tc>
      </w:tr>
      <w:tr w:rsidR="00841A09" w:rsidTr="00841A09">
        <w:trPr>
          <w:trHeight w:val="350"/>
        </w:trPr>
        <w:tc>
          <w:tcPr>
            <w:tcW w:w="3538" w:type="dxa"/>
          </w:tcPr>
          <w:p w:rsidR="00841A09" w:rsidRDefault="00841A09" w:rsidP="00B14938">
            <w:pPr>
              <w:pStyle w:val="libPoem"/>
            </w:pPr>
            <w:r>
              <w:rPr>
                <w:rFonts w:hint="cs"/>
                <w:rtl/>
              </w:rPr>
              <w:t>ولّى الخلافةَ والكرامةَ أهلَها</w:t>
            </w:r>
            <w:r w:rsidRPr="00725071">
              <w:rPr>
                <w:rStyle w:val="libPoemTiniChar0"/>
                <w:rtl/>
              </w:rPr>
              <w:br/>
              <w:t> </w:t>
            </w:r>
          </w:p>
        </w:tc>
        <w:tc>
          <w:tcPr>
            <w:tcW w:w="272" w:type="dxa"/>
          </w:tcPr>
          <w:p w:rsidR="00841A09" w:rsidRDefault="00841A09" w:rsidP="00B14938">
            <w:pPr>
              <w:pStyle w:val="libPoem"/>
              <w:rPr>
                <w:rtl/>
              </w:rPr>
            </w:pPr>
          </w:p>
        </w:tc>
        <w:tc>
          <w:tcPr>
            <w:tcW w:w="3500" w:type="dxa"/>
          </w:tcPr>
          <w:p w:rsidR="00841A09" w:rsidRDefault="00841A09" w:rsidP="00B14938">
            <w:pPr>
              <w:pStyle w:val="libPoem"/>
            </w:pPr>
            <w:r>
              <w:rPr>
                <w:rFonts w:hint="cs"/>
                <w:rtl/>
              </w:rPr>
              <w:t>فالملكُ أفْيَحُ والعطاءُ جزيلُ</w:t>
            </w:r>
            <w:r w:rsidRPr="00725071">
              <w:rPr>
                <w:rStyle w:val="libPoemTiniChar0"/>
                <w:rtl/>
              </w:rPr>
              <w:br/>
              <w:t> </w:t>
            </w:r>
          </w:p>
        </w:tc>
      </w:tr>
    </w:tbl>
    <w:p w:rsidR="00807EF5" w:rsidRDefault="00807EF5" w:rsidP="0037411C">
      <w:pPr>
        <w:pStyle w:val="libNormal"/>
        <w:rPr>
          <w:rtl/>
        </w:rPr>
      </w:pPr>
      <w:r>
        <w:rPr>
          <w:rtl/>
        </w:rPr>
        <w:t>وقال</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841A09" w:rsidTr="00841A09">
        <w:trPr>
          <w:trHeight w:val="350"/>
        </w:trPr>
        <w:tc>
          <w:tcPr>
            <w:tcW w:w="3538" w:type="dxa"/>
          </w:tcPr>
          <w:p w:rsidR="00841A09" w:rsidRDefault="00841A09" w:rsidP="00B14938">
            <w:pPr>
              <w:pStyle w:val="libPoem"/>
            </w:pPr>
            <w:r>
              <w:rPr>
                <w:rFonts w:hint="cs"/>
                <w:rtl/>
              </w:rPr>
              <w:t>أنتَ الأمينُ أمينُ اللهِ لا سرفٌ</w:t>
            </w:r>
            <w:r w:rsidRPr="00725071">
              <w:rPr>
                <w:rStyle w:val="libPoemTiniChar0"/>
                <w:rtl/>
              </w:rPr>
              <w:br/>
              <w:t> </w:t>
            </w:r>
          </w:p>
        </w:tc>
        <w:tc>
          <w:tcPr>
            <w:tcW w:w="272" w:type="dxa"/>
          </w:tcPr>
          <w:p w:rsidR="00841A09" w:rsidRDefault="00841A09" w:rsidP="00B14938">
            <w:pPr>
              <w:pStyle w:val="libPoem"/>
              <w:rPr>
                <w:rtl/>
              </w:rPr>
            </w:pPr>
          </w:p>
        </w:tc>
        <w:tc>
          <w:tcPr>
            <w:tcW w:w="3500" w:type="dxa"/>
          </w:tcPr>
          <w:p w:rsidR="00841A09" w:rsidRDefault="00841A09" w:rsidP="00B14938">
            <w:pPr>
              <w:pStyle w:val="libPoem"/>
            </w:pPr>
            <w:r>
              <w:rPr>
                <w:rFonts w:hint="cs"/>
                <w:rtl/>
              </w:rPr>
              <w:t>فيما وليتَ ولا هيّابة وَرَعُ</w:t>
            </w:r>
            <w:r w:rsidRPr="00725071">
              <w:rPr>
                <w:rStyle w:val="libPoemTiniChar0"/>
                <w:rtl/>
              </w:rPr>
              <w:br/>
              <w:t> </w:t>
            </w:r>
          </w:p>
        </w:tc>
      </w:tr>
      <w:tr w:rsidR="00841A09" w:rsidTr="00841A09">
        <w:trPr>
          <w:trHeight w:val="350"/>
        </w:trPr>
        <w:tc>
          <w:tcPr>
            <w:tcW w:w="3538" w:type="dxa"/>
          </w:tcPr>
          <w:p w:rsidR="00841A09" w:rsidRDefault="00841A09" w:rsidP="00B14938">
            <w:pPr>
              <w:pStyle w:val="libPoem"/>
            </w:pPr>
            <w:r>
              <w:rPr>
                <w:rFonts w:hint="cs"/>
                <w:rtl/>
              </w:rPr>
              <w:t>أنت المباركُ يهدي اللهُ شيعتَه</w:t>
            </w:r>
            <w:r w:rsidRPr="00725071">
              <w:rPr>
                <w:rStyle w:val="libPoemTiniChar0"/>
                <w:rtl/>
              </w:rPr>
              <w:br/>
              <w:t> </w:t>
            </w:r>
          </w:p>
        </w:tc>
        <w:tc>
          <w:tcPr>
            <w:tcW w:w="272" w:type="dxa"/>
          </w:tcPr>
          <w:p w:rsidR="00841A09" w:rsidRDefault="00841A09" w:rsidP="00B14938">
            <w:pPr>
              <w:pStyle w:val="libPoem"/>
              <w:rPr>
                <w:rtl/>
              </w:rPr>
            </w:pPr>
          </w:p>
        </w:tc>
        <w:tc>
          <w:tcPr>
            <w:tcW w:w="3500" w:type="dxa"/>
          </w:tcPr>
          <w:p w:rsidR="00841A09" w:rsidRDefault="00841A09" w:rsidP="00B14938">
            <w:pPr>
              <w:pStyle w:val="libPoem"/>
            </w:pPr>
            <w:r>
              <w:rPr>
                <w:rFonts w:hint="cs"/>
                <w:rtl/>
              </w:rPr>
              <w:t>إذا تفرّقت الأهواءُ والشيعُ</w:t>
            </w:r>
            <w:r w:rsidRPr="00725071">
              <w:rPr>
                <w:rStyle w:val="libPoemTiniChar0"/>
                <w:rtl/>
              </w:rPr>
              <w:br/>
              <w:t> </w:t>
            </w:r>
          </w:p>
        </w:tc>
      </w:tr>
      <w:tr w:rsidR="00841A09" w:rsidTr="00841A09">
        <w:trPr>
          <w:trHeight w:val="350"/>
        </w:trPr>
        <w:tc>
          <w:tcPr>
            <w:tcW w:w="3538" w:type="dxa"/>
          </w:tcPr>
          <w:p w:rsidR="00841A09" w:rsidRDefault="00841A09" w:rsidP="00B14938">
            <w:pPr>
              <w:pStyle w:val="libPoem"/>
            </w:pPr>
            <w:r>
              <w:rPr>
                <w:rFonts w:hint="cs"/>
                <w:rtl/>
              </w:rPr>
              <w:t>يا آل مروانَ إنّ اللهَ فضّلكم</w:t>
            </w:r>
            <w:r w:rsidRPr="00725071">
              <w:rPr>
                <w:rStyle w:val="libPoemTiniChar0"/>
                <w:rtl/>
              </w:rPr>
              <w:br/>
              <w:t> </w:t>
            </w:r>
          </w:p>
        </w:tc>
        <w:tc>
          <w:tcPr>
            <w:tcW w:w="272" w:type="dxa"/>
          </w:tcPr>
          <w:p w:rsidR="00841A09" w:rsidRDefault="00841A09" w:rsidP="00B14938">
            <w:pPr>
              <w:pStyle w:val="libPoem"/>
              <w:rPr>
                <w:rtl/>
              </w:rPr>
            </w:pPr>
          </w:p>
        </w:tc>
        <w:tc>
          <w:tcPr>
            <w:tcW w:w="3500" w:type="dxa"/>
          </w:tcPr>
          <w:p w:rsidR="00841A09" w:rsidRDefault="00841A09" w:rsidP="00B14938">
            <w:pPr>
              <w:pStyle w:val="libPoem"/>
            </w:pPr>
            <w:r>
              <w:rPr>
                <w:rFonts w:hint="cs"/>
                <w:rtl/>
              </w:rPr>
              <w:t>فضلاً عظيماً على مَنْ دينه البدعُ</w:t>
            </w:r>
            <w:r w:rsidRPr="00960D5B">
              <w:rPr>
                <w:rStyle w:val="libFootnotenumChar"/>
                <w:rFonts w:hint="cs"/>
                <w:rtl/>
              </w:rPr>
              <w:t>(1)</w:t>
            </w:r>
            <w:r w:rsidRPr="00725071">
              <w:rPr>
                <w:rStyle w:val="libPoemTiniChar0"/>
                <w:rtl/>
              </w:rPr>
              <w:br/>
              <w:t> </w:t>
            </w:r>
          </w:p>
        </w:tc>
      </w:tr>
    </w:tbl>
    <w:p w:rsidR="00807EF5" w:rsidRDefault="00807EF5" w:rsidP="0037411C">
      <w:pPr>
        <w:pStyle w:val="libNormal"/>
        <w:rPr>
          <w:rtl/>
        </w:rPr>
      </w:pPr>
      <w:r>
        <w:rPr>
          <w:rtl/>
        </w:rPr>
        <w:t>وقال جرير للوليد بن عبد الملك</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841A09" w:rsidTr="00841A09">
        <w:trPr>
          <w:trHeight w:val="350"/>
        </w:trPr>
        <w:tc>
          <w:tcPr>
            <w:tcW w:w="3538" w:type="dxa"/>
          </w:tcPr>
          <w:p w:rsidR="00841A09" w:rsidRDefault="00841A09" w:rsidP="00B14938">
            <w:pPr>
              <w:pStyle w:val="libPoem"/>
            </w:pPr>
            <w:r>
              <w:rPr>
                <w:rFonts w:hint="cs"/>
                <w:rtl/>
              </w:rPr>
              <w:t>يكفي الخليفةَ أنّ اللهَ سربلَهُ</w:t>
            </w:r>
            <w:r w:rsidRPr="00725071">
              <w:rPr>
                <w:rStyle w:val="libPoemTiniChar0"/>
                <w:rtl/>
              </w:rPr>
              <w:br/>
              <w:t> </w:t>
            </w:r>
          </w:p>
        </w:tc>
        <w:tc>
          <w:tcPr>
            <w:tcW w:w="272" w:type="dxa"/>
          </w:tcPr>
          <w:p w:rsidR="00841A09" w:rsidRDefault="00841A09" w:rsidP="00B14938">
            <w:pPr>
              <w:pStyle w:val="libPoem"/>
              <w:rPr>
                <w:rtl/>
              </w:rPr>
            </w:pPr>
          </w:p>
        </w:tc>
        <w:tc>
          <w:tcPr>
            <w:tcW w:w="3500" w:type="dxa"/>
          </w:tcPr>
          <w:p w:rsidR="00841A09" w:rsidRDefault="00841A09" w:rsidP="00B14938">
            <w:pPr>
              <w:pStyle w:val="libPoem"/>
            </w:pPr>
            <w:r>
              <w:rPr>
                <w:rFonts w:hint="cs"/>
                <w:rtl/>
              </w:rPr>
              <w:t>سربالَ ملكٍ به تزجى الخواتيمُ</w:t>
            </w:r>
            <w:r w:rsidRPr="00960D5B">
              <w:rPr>
                <w:rStyle w:val="libFootnotenumChar"/>
                <w:rFonts w:hint="cs"/>
                <w:rtl/>
              </w:rPr>
              <w:t>(2)</w:t>
            </w:r>
            <w:r w:rsidRPr="00725071">
              <w:rPr>
                <w:rStyle w:val="libPoemTiniChar0"/>
                <w:rtl/>
              </w:rPr>
              <w:br/>
              <w:t> </w:t>
            </w:r>
          </w:p>
        </w:tc>
      </w:tr>
      <w:tr w:rsidR="00841A09" w:rsidTr="00841A09">
        <w:trPr>
          <w:trHeight w:val="350"/>
        </w:trPr>
        <w:tc>
          <w:tcPr>
            <w:tcW w:w="3538" w:type="dxa"/>
          </w:tcPr>
          <w:p w:rsidR="00841A09" w:rsidRDefault="00841A09" w:rsidP="00B14938">
            <w:pPr>
              <w:pStyle w:val="libPoem"/>
            </w:pPr>
            <w:r>
              <w:rPr>
                <w:rFonts w:hint="cs"/>
                <w:rtl/>
              </w:rPr>
              <w:t>يا آلَ مروانَ إنّ اللهَ فضّلكم</w:t>
            </w:r>
            <w:r w:rsidRPr="00725071">
              <w:rPr>
                <w:rStyle w:val="libPoemTiniChar0"/>
                <w:rtl/>
              </w:rPr>
              <w:br/>
              <w:t> </w:t>
            </w:r>
          </w:p>
        </w:tc>
        <w:tc>
          <w:tcPr>
            <w:tcW w:w="272" w:type="dxa"/>
          </w:tcPr>
          <w:p w:rsidR="00841A09" w:rsidRDefault="00841A09" w:rsidP="00B14938">
            <w:pPr>
              <w:pStyle w:val="libPoem"/>
              <w:rPr>
                <w:rtl/>
              </w:rPr>
            </w:pPr>
          </w:p>
        </w:tc>
        <w:tc>
          <w:tcPr>
            <w:tcW w:w="3500" w:type="dxa"/>
          </w:tcPr>
          <w:p w:rsidR="00841A09" w:rsidRDefault="00841A09" w:rsidP="00B14938">
            <w:pPr>
              <w:pStyle w:val="libPoem"/>
            </w:pPr>
            <w:r>
              <w:rPr>
                <w:rFonts w:hint="cs"/>
                <w:rtl/>
              </w:rPr>
              <w:t>فضلاً قديماً وفي المسعاةِ تقديمُ</w:t>
            </w:r>
            <w:r w:rsidRPr="00725071">
              <w:rPr>
                <w:rStyle w:val="libPoemTiniChar0"/>
                <w:rtl/>
              </w:rPr>
              <w:br/>
              <w:t> </w:t>
            </w:r>
          </w:p>
        </w:tc>
      </w:tr>
    </w:tbl>
    <w:p w:rsidR="00807EF5" w:rsidRDefault="00807EF5" w:rsidP="0037411C">
      <w:pPr>
        <w:pStyle w:val="libNormal"/>
        <w:rPr>
          <w:rtl/>
        </w:rPr>
      </w:pPr>
      <w:r>
        <w:rPr>
          <w:rtl/>
        </w:rPr>
        <w:t>وقال يمدح أيوب بن سليمان بن عبد الملك</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841A09" w:rsidTr="00841A09">
        <w:trPr>
          <w:trHeight w:val="350"/>
        </w:trPr>
        <w:tc>
          <w:tcPr>
            <w:tcW w:w="3538" w:type="dxa"/>
          </w:tcPr>
          <w:p w:rsidR="00841A09" w:rsidRDefault="00841A09" w:rsidP="00B14938">
            <w:pPr>
              <w:pStyle w:val="libPoem"/>
            </w:pPr>
            <w:r>
              <w:rPr>
                <w:rFonts w:hint="cs"/>
                <w:rtl/>
              </w:rPr>
              <w:t>إنّ الإمامَ الذي تُرجى نوافله</w:t>
            </w:r>
            <w:r w:rsidRPr="00725071">
              <w:rPr>
                <w:rStyle w:val="libPoemTiniChar0"/>
                <w:rtl/>
              </w:rPr>
              <w:br/>
              <w:t> </w:t>
            </w:r>
          </w:p>
        </w:tc>
        <w:tc>
          <w:tcPr>
            <w:tcW w:w="272" w:type="dxa"/>
          </w:tcPr>
          <w:p w:rsidR="00841A09" w:rsidRDefault="00841A09" w:rsidP="00B14938">
            <w:pPr>
              <w:pStyle w:val="libPoem"/>
              <w:rPr>
                <w:rtl/>
              </w:rPr>
            </w:pPr>
          </w:p>
        </w:tc>
        <w:tc>
          <w:tcPr>
            <w:tcW w:w="3500" w:type="dxa"/>
          </w:tcPr>
          <w:p w:rsidR="00841A09" w:rsidRDefault="00841A09" w:rsidP="00B14938">
            <w:pPr>
              <w:pStyle w:val="libPoem"/>
            </w:pPr>
            <w:r>
              <w:rPr>
                <w:rFonts w:hint="cs"/>
                <w:rtl/>
              </w:rPr>
              <w:t>بعد الإمامِ ولي العهدِ أيوبُ</w:t>
            </w:r>
            <w:r w:rsidRPr="00725071">
              <w:rPr>
                <w:rStyle w:val="libPoemTiniChar0"/>
                <w:rtl/>
              </w:rPr>
              <w:br/>
              <w:t> </w:t>
            </w:r>
          </w:p>
        </w:tc>
      </w:tr>
      <w:tr w:rsidR="00841A09" w:rsidTr="00841A09">
        <w:trPr>
          <w:trHeight w:val="350"/>
        </w:trPr>
        <w:tc>
          <w:tcPr>
            <w:tcW w:w="3538" w:type="dxa"/>
          </w:tcPr>
          <w:p w:rsidR="00841A09" w:rsidRDefault="00841A09" w:rsidP="00B14938">
            <w:pPr>
              <w:pStyle w:val="libPoem"/>
            </w:pPr>
            <w:r>
              <w:rPr>
                <w:rFonts w:hint="cs"/>
                <w:rtl/>
              </w:rPr>
              <w:t>أنتَ الخليفةَ للرحمنِ يعرفه</w:t>
            </w:r>
            <w:r w:rsidRPr="00725071">
              <w:rPr>
                <w:rStyle w:val="libPoemTiniChar0"/>
                <w:rtl/>
              </w:rPr>
              <w:br/>
              <w:t> </w:t>
            </w:r>
          </w:p>
        </w:tc>
        <w:tc>
          <w:tcPr>
            <w:tcW w:w="272" w:type="dxa"/>
          </w:tcPr>
          <w:p w:rsidR="00841A09" w:rsidRDefault="00841A09" w:rsidP="00B14938">
            <w:pPr>
              <w:pStyle w:val="libPoem"/>
              <w:rPr>
                <w:rtl/>
              </w:rPr>
            </w:pPr>
          </w:p>
        </w:tc>
        <w:tc>
          <w:tcPr>
            <w:tcW w:w="3500" w:type="dxa"/>
          </w:tcPr>
          <w:p w:rsidR="00841A09" w:rsidRDefault="00841A09" w:rsidP="00B14938">
            <w:pPr>
              <w:pStyle w:val="libPoem"/>
            </w:pPr>
            <w:r>
              <w:rPr>
                <w:rFonts w:hint="cs"/>
                <w:rtl/>
              </w:rPr>
              <w:t>أهلُ الزبورِ وفي التوراةِ مكتوبُ</w:t>
            </w:r>
            <w:r w:rsidRPr="00960D5B">
              <w:rPr>
                <w:rStyle w:val="libFootnotenumChar"/>
                <w:rFonts w:hint="cs"/>
                <w:rtl/>
              </w:rPr>
              <w:t>(3)</w:t>
            </w:r>
            <w:r w:rsidRPr="00725071">
              <w:rPr>
                <w:rStyle w:val="libPoemTiniChar0"/>
                <w:rtl/>
              </w:rPr>
              <w:br/>
              <w:t> </w:t>
            </w:r>
          </w:p>
        </w:tc>
      </w:tr>
    </w:tbl>
    <w:p w:rsidR="00807EF5" w:rsidRDefault="00807EF5" w:rsidP="00CC3561">
      <w:pPr>
        <w:pStyle w:val="Heading3"/>
      </w:pPr>
      <w:bookmarkStart w:id="62" w:name="_Toc448911951"/>
      <w:r>
        <w:rPr>
          <w:rtl/>
        </w:rPr>
        <w:t>عهد الوليد بن يزيد بن عبد الملك</w:t>
      </w:r>
      <w:bookmarkEnd w:id="62"/>
      <w:r>
        <w:rPr>
          <w:rtl/>
        </w:rPr>
        <w:t xml:space="preserve"> </w:t>
      </w:r>
    </w:p>
    <w:p w:rsidR="00807EF5" w:rsidRDefault="00807EF5" w:rsidP="0037411C">
      <w:pPr>
        <w:pStyle w:val="libNormal"/>
      </w:pPr>
      <w:r>
        <w:rPr>
          <w:rtl/>
        </w:rPr>
        <w:t>ومن أفضل الوثائق في هذا الموضوع كتاب الوليد بن يزيد بن عبد الملك إلى رعيته</w:t>
      </w:r>
      <w:r w:rsidR="0037411C">
        <w:rPr>
          <w:rtl/>
        </w:rPr>
        <w:t>،</w:t>
      </w:r>
      <w:r>
        <w:rPr>
          <w:rtl/>
        </w:rPr>
        <w:t xml:space="preserve"> [قال]</w:t>
      </w:r>
      <w:r w:rsidR="0037411C">
        <w:rPr>
          <w:rtl/>
        </w:rPr>
        <w:t>:</w:t>
      </w:r>
      <w:r>
        <w:rPr>
          <w:rtl/>
        </w:rPr>
        <w:t xml:space="preserve"> أمّا بعد</w:t>
      </w:r>
      <w:r w:rsidR="0037411C">
        <w:rPr>
          <w:rtl/>
        </w:rPr>
        <w:t>،</w:t>
      </w:r>
      <w:r>
        <w:rPr>
          <w:rtl/>
        </w:rPr>
        <w:t xml:space="preserve"> فإنّ الله تعالى اختار الإسلام ديناً لنفسه</w:t>
      </w:r>
      <w:r w:rsidR="0037411C">
        <w:rPr>
          <w:rtl/>
        </w:rPr>
        <w:t>،</w:t>
      </w:r>
      <w:r>
        <w:rPr>
          <w:rtl/>
        </w:rPr>
        <w:t xml:space="preserve"> وجعله دين خيرته من خلقه</w:t>
      </w:r>
      <w:r w:rsidR="0037411C">
        <w:rPr>
          <w:rtl/>
        </w:rPr>
        <w:t>،</w:t>
      </w:r>
      <w:r>
        <w:rPr>
          <w:rtl/>
        </w:rPr>
        <w:t xml:space="preserve"> ثمّ اصطفى من الملائكة رسلاً ومن الناس</w:t>
      </w:r>
      <w:r w:rsidR="0037411C">
        <w:rPr>
          <w:rtl/>
        </w:rPr>
        <w:t>،</w:t>
      </w:r>
      <w:r>
        <w:rPr>
          <w:rtl/>
        </w:rPr>
        <w:t xml:space="preserve"> فبعثهم به وأمرهم به</w:t>
      </w:r>
      <w:r w:rsidR="0037411C">
        <w:rPr>
          <w:rtl/>
        </w:rPr>
        <w:t>،</w:t>
      </w:r>
      <w:r>
        <w:rPr>
          <w:rtl/>
        </w:rPr>
        <w:t xml:space="preserve"> وكان بينهم وبين مَنْ مضى من الأمم</w:t>
      </w:r>
      <w:r w:rsidR="0037411C">
        <w:rPr>
          <w:rtl/>
        </w:rPr>
        <w:t>،</w:t>
      </w:r>
      <w:r>
        <w:rPr>
          <w:rtl/>
        </w:rPr>
        <w:t xml:space="preserve"> وخلا من القرون قرناً فقرناً</w:t>
      </w:r>
      <w:r w:rsidR="0037411C">
        <w:rPr>
          <w:rtl/>
        </w:rPr>
        <w:t>،</w:t>
      </w:r>
      <w:r>
        <w:rPr>
          <w:rtl/>
        </w:rPr>
        <w:t xml:space="preserve"> يدعون إلى التي هي أحسن</w:t>
      </w:r>
      <w:r w:rsidR="0037411C">
        <w:rPr>
          <w:rtl/>
        </w:rPr>
        <w:t>،</w:t>
      </w:r>
      <w:r>
        <w:rPr>
          <w:rtl/>
        </w:rPr>
        <w:t xml:space="preserve"> ويهدون إلى صراط مستقيم</w:t>
      </w:r>
      <w:r w:rsidR="0037411C">
        <w:rPr>
          <w:rtl/>
        </w:rPr>
        <w:t>،</w:t>
      </w:r>
      <w:r>
        <w:rPr>
          <w:rtl/>
        </w:rPr>
        <w:t xml:space="preserve"> حتّى انتهت كرامة الله في نبوّته إلى محمّد </w:t>
      </w:r>
      <w:r w:rsidR="00841A09" w:rsidRPr="005B0B13">
        <w:rPr>
          <w:rStyle w:val="libAlaemChar"/>
          <w:rtl/>
        </w:rPr>
        <w:t>صلى‌الله‌عليه‌وآله</w:t>
      </w:r>
      <w:r>
        <w:rPr>
          <w:rtl/>
        </w:rPr>
        <w:t xml:space="preserve"> على حين دروس من العلم</w:t>
      </w:r>
      <w:r w:rsidR="0037411C">
        <w:rPr>
          <w:rtl/>
        </w:rPr>
        <w:t>،</w:t>
      </w:r>
      <w:r>
        <w:rPr>
          <w:rtl/>
        </w:rPr>
        <w:t xml:space="preserve"> وعمى من الناس</w:t>
      </w:r>
      <w:r w:rsidR="0037411C">
        <w:rPr>
          <w:rtl/>
        </w:rPr>
        <w:t>،</w:t>
      </w:r>
      <w:r>
        <w:rPr>
          <w:rtl/>
        </w:rPr>
        <w:t xml:space="preserve"> وتشتيت من الهوى</w:t>
      </w:r>
      <w:r w:rsidR="0037411C">
        <w:rPr>
          <w:rtl/>
        </w:rPr>
        <w:t>،</w:t>
      </w:r>
      <w:r>
        <w:rPr>
          <w:rtl/>
        </w:rPr>
        <w:t xml:space="preserve"> وتفرّق من السبل</w:t>
      </w:r>
      <w:r w:rsidR="0037411C">
        <w:rPr>
          <w:rtl/>
        </w:rPr>
        <w:t>،</w:t>
      </w:r>
      <w:r>
        <w:rPr>
          <w:rtl/>
        </w:rPr>
        <w:t xml:space="preserve"> وطموس من أعلام الحقّ</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الفرق الإسلاميّة في بلاد الشام</w:t>
      </w:r>
      <w:r w:rsidR="0037411C">
        <w:rPr>
          <w:rtl/>
        </w:rPr>
        <w:t xml:space="preserve"> - </w:t>
      </w:r>
      <w:r>
        <w:rPr>
          <w:rtl/>
        </w:rPr>
        <w:t>حسن عطوان / 218</w:t>
      </w:r>
      <w:r w:rsidR="0037411C">
        <w:rPr>
          <w:rtl/>
        </w:rPr>
        <w:t>.</w:t>
      </w:r>
      <w:r>
        <w:rPr>
          <w:rtl/>
        </w:rPr>
        <w:t xml:space="preserve"> </w:t>
      </w:r>
    </w:p>
    <w:p w:rsidR="00807EF5" w:rsidRDefault="00807EF5" w:rsidP="00960D5B">
      <w:pPr>
        <w:pStyle w:val="libFootnote0"/>
      </w:pPr>
      <w:r>
        <w:rPr>
          <w:rtl/>
        </w:rPr>
        <w:t>(2) تُزجى</w:t>
      </w:r>
      <w:r w:rsidR="0037411C">
        <w:rPr>
          <w:rtl/>
        </w:rPr>
        <w:t>:</w:t>
      </w:r>
      <w:r>
        <w:rPr>
          <w:rtl/>
        </w:rPr>
        <w:t xml:space="preserve"> تُيَسَّر</w:t>
      </w:r>
      <w:r w:rsidR="0037411C">
        <w:rPr>
          <w:rtl/>
        </w:rPr>
        <w:t>.</w:t>
      </w:r>
      <w:r>
        <w:rPr>
          <w:rtl/>
        </w:rPr>
        <w:t xml:space="preserve"> </w:t>
      </w:r>
    </w:p>
    <w:p w:rsidR="00807EF5" w:rsidRDefault="00807EF5" w:rsidP="00960D5B">
      <w:pPr>
        <w:pStyle w:val="libFootnote0"/>
      </w:pPr>
      <w:r>
        <w:rPr>
          <w:rtl/>
        </w:rPr>
        <w:t>(3) انظر كتاب الفرق الإسلاميّة في بلاد الشام</w:t>
      </w:r>
      <w:r w:rsidR="0037411C">
        <w:rPr>
          <w:rtl/>
        </w:rPr>
        <w:t xml:space="preserve"> - </w:t>
      </w:r>
      <w:r>
        <w:rPr>
          <w:rtl/>
        </w:rPr>
        <w:t>د</w:t>
      </w:r>
      <w:r w:rsidR="0037411C">
        <w:rPr>
          <w:rtl/>
        </w:rPr>
        <w:t>.</w:t>
      </w:r>
      <w:r>
        <w:rPr>
          <w:rtl/>
        </w:rPr>
        <w:t xml:space="preserve"> حسين عطوان</w:t>
      </w:r>
      <w:r w:rsidR="0037411C">
        <w:rPr>
          <w:rtl/>
        </w:rPr>
        <w:t>،</w:t>
      </w:r>
      <w:r>
        <w:rPr>
          <w:rtl/>
        </w:rPr>
        <w:t xml:space="preserve"> فقد ورد في كتابه الكثير من ذلك</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فأبان الله به الهدى</w:t>
      </w:r>
      <w:r w:rsidR="0037411C">
        <w:rPr>
          <w:rtl/>
        </w:rPr>
        <w:t>،</w:t>
      </w:r>
      <w:r>
        <w:rPr>
          <w:rtl/>
        </w:rPr>
        <w:t xml:space="preserve"> وكشف به العمى</w:t>
      </w:r>
      <w:r w:rsidR="0037411C">
        <w:rPr>
          <w:rtl/>
        </w:rPr>
        <w:t>،</w:t>
      </w:r>
      <w:r>
        <w:rPr>
          <w:rtl/>
        </w:rPr>
        <w:t xml:space="preserve"> واستنقذ به من الضلالة والردى</w:t>
      </w:r>
      <w:r w:rsidR="0037411C">
        <w:rPr>
          <w:rtl/>
        </w:rPr>
        <w:t>،</w:t>
      </w:r>
      <w:r>
        <w:rPr>
          <w:rtl/>
        </w:rPr>
        <w:t xml:space="preserve"> وأبهج به الدين</w:t>
      </w:r>
      <w:r w:rsidR="0037411C">
        <w:rPr>
          <w:rtl/>
        </w:rPr>
        <w:t>،</w:t>
      </w:r>
      <w:r>
        <w:rPr>
          <w:rtl/>
        </w:rPr>
        <w:t xml:space="preserve"> وجعله رحمة للعالمين</w:t>
      </w:r>
      <w:r w:rsidR="0037411C">
        <w:rPr>
          <w:rtl/>
        </w:rPr>
        <w:t>،</w:t>
      </w:r>
      <w:r>
        <w:rPr>
          <w:rtl/>
        </w:rPr>
        <w:t xml:space="preserve"> وختم به وحيه</w:t>
      </w:r>
      <w:r w:rsidR="0037411C">
        <w:rPr>
          <w:rtl/>
        </w:rPr>
        <w:t>.</w:t>
      </w:r>
      <w:r>
        <w:rPr>
          <w:rtl/>
        </w:rPr>
        <w:t xml:space="preserve"> </w:t>
      </w:r>
    </w:p>
    <w:p w:rsidR="00807EF5" w:rsidRDefault="00807EF5" w:rsidP="0037411C">
      <w:pPr>
        <w:pStyle w:val="libNormal"/>
      </w:pPr>
      <w:r>
        <w:rPr>
          <w:rtl/>
        </w:rPr>
        <w:t xml:space="preserve">ثمّ استخلف خلفاءه على منهاج نبوّته حين قبض نبيه </w:t>
      </w:r>
      <w:r w:rsidR="00841A09" w:rsidRPr="005B0B13">
        <w:rPr>
          <w:rStyle w:val="libAlaemChar"/>
          <w:rtl/>
        </w:rPr>
        <w:t>صلى‌الله‌عليه‌وآله</w:t>
      </w:r>
      <w:r w:rsidR="0037411C">
        <w:rPr>
          <w:rtl/>
        </w:rPr>
        <w:t>،</w:t>
      </w:r>
      <w:r>
        <w:rPr>
          <w:rtl/>
        </w:rPr>
        <w:t xml:space="preserve"> وختم به وحيه لإنفاذ حكمه</w:t>
      </w:r>
      <w:r w:rsidR="0037411C">
        <w:rPr>
          <w:rtl/>
        </w:rPr>
        <w:t>،</w:t>
      </w:r>
      <w:r>
        <w:rPr>
          <w:rtl/>
        </w:rPr>
        <w:t xml:space="preserve"> وإقامة سنّته وحدوده</w:t>
      </w:r>
      <w:r w:rsidR="001B3922">
        <w:rPr>
          <w:rtl/>
        </w:rPr>
        <w:t>.</w:t>
      </w:r>
      <w:r w:rsidR="00902B22">
        <w:rPr>
          <w:rtl/>
        </w:rPr>
        <w:t>..</w:t>
      </w:r>
      <w:r>
        <w:rPr>
          <w:rtl/>
        </w:rPr>
        <w:t xml:space="preserve"> فتتابع خلفاء الله على ما أورثهم الله عليه من أمر أنبيائه</w:t>
      </w:r>
      <w:r w:rsidR="0037411C">
        <w:rPr>
          <w:rtl/>
        </w:rPr>
        <w:t>،</w:t>
      </w:r>
      <w:r>
        <w:rPr>
          <w:rtl/>
        </w:rPr>
        <w:t xml:space="preserve"> واستخلفهم عليه منه لا يتعرّض لحقّهم أحد إلاّ صرعه الله</w:t>
      </w:r>
      <w:r w:rsidR="0037411C">
        <w:rPr>
          <w:rtl/>
        </w:rPr>
        <w:t>،</w:t>
      </w:r>
      <w:r>
        <w:rPr>
          <w:rtl/>
        </w:rPr>
        <w:t xml:space="preserve"> ولا يُفارق جماعتهم أحد إلاّ أهلكه الله</w:t>
      </w:r>
      <w:r w:rsidR="0037411C">
        <w:rPr>
          <w:rtl/>
        </w:rPr>
        <w:t>،</w:t>
      </w:r>
      <w:r>
        <w:rPr>
          <w:rtl/>
        </w:rPr>
        <w:t xml:space="preserve"> ولا يستخفّ بولايتهم ويتّهم قضاء الله فيهم أحد إلاّ أمكنهم الله منه</w:t>
      </w:r>
      <w:r w:rsidR="0037411C">
        <w:rPr>
          <w:rtl/>
        </w:rPr>
        <w:t>،</w:t>
      </w:r>
      <w:r>
        <w:rPr>
          <w:rtl/>
        </w:rPr>
        <w:t xml:space="preserve"> وسلّطهم عليه</w:t>
      </w:r>
      <w:r w:rsidR="0037411C">
        <w:rPr>
          <w:rtl/>
        </w:rPr>
        <w:t>،</w:t>
      </w:r>
      <w:r>
        <w:rPr>
          <w:rtl/>
        </w:rPr>
        <w:t xml:space="preserve"> وجعله نكالاً وموعظة لغيره</w:t>
      </w:r>
      <w:r w:rsidR="0037411C">
        <w:rPr>
          <w:rtl/>
        </w:rPr>
        <w:t>،</w:t>
      </w:r>
      <w:r>
        <w:rPr>
          <w:rtl/>
        </w:rPr>
        <w:t xml:space="preserve"> وكذلك صنع الله بمَنْ فارق الطاعة التي أمر بلزومها والأخذ بها</w:t>
      </w:r>
      <w:r w:rsidR="0037411C">
        <w:rPr>
          <w:rtl/>
        </w:rPr>
        <w:t>.</w:t>
      </w:r>
      <w:r>
        <w:rPr>
          <w:rtl/>
        </w:rPr>
        <w:t xml:space="preserve"> </w:t>
      </w:r>
    </w:p>
    <w:p w:rsidR="00807EF5" w:rsidRDefault="00807EF5" w:rsidP="0037411C">
      <w:pPr>
        <w:pStyle w:val="libNormal"/>
      </w:pPr>
      <w:r>
        <w:rPr>
          <w:rtl/>
        </w:rPr>
        <w:t>فبالخلافة أبقى الله مَنْ أبقى في الأرض من عباده</w:t>
      </w:r>
      <w:r w:rsidR="0037411C">
        <w:rPr>
          <w:rtl/>
        </w:rPr>
        <w:t>،</w:t>
      </w:r>
      <w:r>
        <w:rPr>
          <w:rtl/>
        </w:rPr>
        <w:t xml:space="preserve"> وإليها صيّره</w:t>
      </w:r>
      <w:r w:rsidR="0037411C">
        <w:rPr>
          <w:rtl/>
        </w:rPr>
        <w:t>،</w:t>
      </w:r>
      <w:r>
        <w:rPr>
          <w:rtl/>
        </w:rPr>
        <w:t xml:space="preserve"> وبطاعة مَنْ ولاّه إيّاها سعد مَنْ أكرمها ونصرها</w:t>
      </w:r>
      <w:r w:rsidR="0037411C">
        <w:rPr>
          <w:rtl/>
        </w:rPr>
        <w:t>؛</w:t>
      </w:r>
      <w:r>
        <w:rPr>
          <w:rtl/>
        </w:rPr>
        <w:t xml:space="preserve"> فمَنْ أخذ بحظّه منها كان لله وليّاً</w:t>
      </w:r>
      <w:r w:rsidR="0037411C">
        <w:rPr>
          <w:rtl/>
        </w:rPr>
        <w:t>،</w:t>
      </w:r>
      <w:r>
        <w:rPr>
          <w:rtl/>
        </w:rPr>
        <w:t xml:space="preserve"> ولأمره مطيعاً</w:t>
      </w:r>
      <w:r w:rsidR="0037411C">
        <w:rPr>
          <w:rtl/>
        </w:rPr>
        <w:t>.</w:t>
      </w:r>
      <w:r>
        <w:rPr>
          <w:rtl/>
        </w:rPr>
        <w:t>.. ومَنْ تركها ورغب عنها</w:t>
      </w:r>
      <w:r w:rsidR="0037411C">
        <w:rPr>
          <w:rtl/>
        </w:rPr>
        <w:t>،</w:t>
      </w:r>
      <w:r>
        <w:rPr>
          <w:rtl/>
        </w:rPr>
        <w:t xml:space="preserve"> وحاد الله فيها أضاع نصيبه</w:t>
      </w:r>
      <w:r w:rsidR="0037411C">
        <w:rPr>
          <w:rtl/>
        </w:rPr>
        <w:t>،</w:t>
      </w:r>
      <w:r>
        <w:rPr>
          <w:rtl/>
        </w:rPr>
        <w:t xml:space="preserve"> وعصى ربّه</w:t>
      </w:r>
      <w:r w:rsidR="0037411C">
        <w:rPr>
          <w:rtl/>
        </w:rPr>
        <w:t>،</w:t>
      </w:r>
      <w:r>
        <w:rPr>
          <w:rtl/>
        </w:rPr>
        <w:t xml:space="preserve"> وخسر دنياه وآخرته</w:t>
      </w:r>
      <w:r w:rsidR="0037411C">
        <w:rPr>
          <w:rtl/>
        </w:rPr>
        <w:t>،</w:t>
      </w:r>
      <w:r>
        <w:rPr>
          <w:rtl/>
        </w:rPr>
        <w:t xml:space="preserve"> وكان ممّن غلبت عليه الشقوة</w:t>
      </w:r>
      <w:r w:rsidR="0037411C">
        <w:rPr>
          <w:rtl/>
        </w:rPr>
        <w:t>،</w:t>
      </w:r>
      <w:r>
        <w:rPr>
          <w:rtl/>
        </w:rPr>
        <w:t xml:space="preserve"> واستحوذت عليه الاُمور الغاوية التي تورد أهلها أفظع المشارع</w:t>
      </w:r>
      <w:r w:rsidR="0037411C">
        <w:rPr>
          <w:rtl/>
        </w:rPr>
        <w:t>،</w:t>
      </w:r>
      <w:r>
        <w:rPr>
          <w:rtl/>
        </w:rPr>
        <w:t xml:space="preserve"> وتقودهم إلى شرّ المصارع فيما يحلّ الله بهم في الدنيا من الذلّة والنقمة</w:t>
      </w:r>
      <w:r w:rsidR="0037411C">
        <w:rPr>
          <w:rtl/>
        </w:rPr>
        <w:t>،</w:t>
      </w:r>
      <w:r>
        <w:rPr>
          <w:rtl/>
        </w:rPr>
        <w:t xml:space="preserve"> وصيّرهم فيما عندهم من العذاب والحسرة</w:t>
      </w:r>
      <w:r w:rsidR="0037411C">
        <w:rPr>
          <w:rtl/>
        </w:rPr>
        <w:t>.</w:t>
      </w:r>
      <w:r>
        <w:rPr>
          <w:rtl/>
        </w:rPr>
        <w:t xml:space="preserve"> </w:t>
      </w:r>
    </w:p>
    <w:p w:rsidR="00807EF5" w:rsidRDefault="00807EF5" w:rsidP="0037411C">
      <w:pPr>
        <w:pStyle w:val="libNormal"/>
      </w:pPr>
      <w:r>
        <w:rPr>
          <w:rtl/>
        </w:rPr>
        <w:t>والطاعة رأس هذا الأمر</w:t>
      </w:r>
      <w:r w:rsidR="0037411C">
        <w:rPr>
          <w:rtl/>
        </w:rPr>
        <w:t>،</w:t>
      </w:r>
      <w:r>
        <w:rPr>
          <w:rtl/>
        </w:rPr>
        <w:t xml:space="preserve"> وذروته وسنامه</w:t>
      </w:r>
      <w:r w:rsidR="0037411C">
        <w:rPr>
          <w:rtl/>
        </w:rPr>
        <w:t>،</w:t>
      </w:r>
      <w:r>
        <w:rPr>
          <w:rtl/>
        </w:rPr>
        <w:t xml:space="preserve"> وملاكه وزمامه</w:t>
      </w:r>
      <w:r w:rsidR="0037411C">
        <w:rPr>
          <w:rtl/>
        </w:rPr>
        <w:t>،</w:t>
      </w:r>
      <w:r>
        <w:rPr>
          <w:rtl/>
        </w:rPr>
        <w:t xml:space="preserve"> وعصمته وقوامه بعد كلمة الإخلاص التي ميّز الله بها بين العباد</w:t>
      </w:r>
      <w:r w:rsidR="0037411C">
        <w:rPr>
          <w:rtl/>
        </w:rPr>
        <w:t>.</w:t>
      </w:r>
      <w:r>
        <w:rPr>
          <w:rtl/>
        </w:rPr>
        <w:t xml:space="preserve"> وبالطاعة نال المفلحون من الله منازلهم</w:t>
      </w:r>
      <w:r w:rsidR="0037411C">
        <w:rPr>
          <w:rtl/>
        </w:rPr>
        <w:t>،</w:t>
      </w:r>
      <w:r>
        <w:rPr>
          <w:rtl/>
        </w:rPr>
        <w:t xml:space="preserve"> واستوجبوا عليه ثوابهم</w:t>
      </w:r>
      <w:r w:rsidR="0037411C">
        <w:rPr>
          <w:rtl/>
        </w:rPr>
        <w:t>.</w:t>
      </w:r>
      <w:r>
        <w:rPr>
          <w:rtl/>
        </w:rPr>
        <w:t>.. وبترك الطاعة والإضاعة لها</w:t>
      </w:r>
      <w:r w:rsidR="0037411C">
        <w:rPr>
          <w:rtl/>
        </w:rPr>
        <w:t>،</w:t>
      </w:r>
      <w:r>
        <w:rPr>
          <w:rtl/>
        </w:rPr>
        <w:t xml:space="preserve"> والخروج منها</w:t>
      </w:r>
      <w:r w:rsidR="0037411C">
        <w:rPr>
          <w:rtl/>
        </w:rPr>
        <w:t>،</w:t>
      </w:r>
      <w:r>
        <w:rPr>
          <w:rtl/>
        </w:rPr>
        <w:t xml:space="preserve"> والإدبار عنها</w:t>
      </w:r>
      <w:r w:rsidR="0037411C">
        <w:rPr>
          <w:rtl/>
        </w:rPr>
        <w:t>،</w:t>
      </w:r>
      <w:r>
        <w:rPr>
          <w:rtl/>
        </w:rPr>
        <w:t xml:space="preserve"> والتبذّل للمعصية بها أهلك الله مَنْ ضلّ وعتا</w:t>
      </w:r>
      <w:r w:rsidR="0037411C">
        <w:rPr>
          <w:rtl/>
        </w:rPr>
        <w:t>،</w:t>
      </w:r>
      <w:r>
        <w:rPr>
          <w:rtl/>
        </w:rPr>
        <w:t xml:space="preserve"> وعمي وغلا</w:t>
      </w:r>
      <w:r w:rsidR="0037411C">
        <w:rPr>
          <w:rtl/>
        </w:rPr>
        <w:t>،</w:t>
      </w:r>
      <w:r>
        <w:rPr>
          <w:rtl/>
        </w:rPr>
        <w:t xml:space="preserve"> وفارق مناهج البرّ والتقوى</w:t>
      </w:r>
      <w:r w:rsidR="0037411C">
        <w:rPr>
          <w:rtl/>
        </w:rPr>
        <w:t>.</w:t>
      </w:r>
      <w:r>
        <w:rPr>
          <w:rtl/>
        </w:rPr>
        <w:t xml:space="preserve"> </w:t>
      </w:r>
    </w:p>
    <w:p w:rsidR="00807EF5" w:rsidRDefault="00807EF5" w:rsidP="00C1630D">
      <w:pPr>
        <w:pStyle w:val="libNormal"/>
      </w:pPr>
      <w:r>
        <w:rPr>
          <w:rtl/>
        </w:rPr>
        <w:t>فالزموا طاعة الله فيما عراكم ونالكم وألمَّ بكم من الاُمور</w:t>
      </w:r>
      <w:r w:rsidR="0037411C">
        <w:rPr>
          <w:rtl/>
        </w:rPr>
        <w:t>،</w:t>
      </w:r>
      <w:r>
        <w:rPr>
          <w:rtl/>
        </w:rPr>
        <w:t xml:space="preserve"> وناصِحوها واستوثقوا عليها</w:t>
      </w:r>
      <w:r w:rsidR="0037411C">
        <w:rPr>
          <w:rtl/>
        </w:rPr>
        <w:t>،</w:t>
      </w:r>
      <w:r>
        <w:rPr>
          <w:rtl/>
        </w:rPr>
        <w:t xml:space="preserve"> وارعوا إليها وخالصوها</w:t>
      </w:r>
      <w:r w:rsidR="0037411C">
        <w:rPr>
          <w:rtl/>
        </w:rPr>
        <w:t>،</w:t>
      </w:r>
      <w:r>
        <w:rPr>
          <w:rtl/>
        </w:rPr>
        <w:t xml:space="preserve"> وابتغوا القربة إلى الله بها</w:t>
      </w:r>
      <w:r w:rsidR="0037411C">
        <w:rPr>
          <w:rtl/>
        </w:rPr>
        <w:t>؛</w:t>
      </w:r>
      <w:r>
        <w:rPr>
          <w:rtl/>
        </w:rPr>
        <w:t xml:space="preserve"> فإنّكم قد رأيتم مواقع الله </w:t>
      </w:r>
    </w:p>
    <w:p w:rsidR="00807EF5" w:rsidRDefault="00807EF5" w:rsidP="002C4C33">
      <w:pPr>
        <w:pStyle w:val="libNormal"/>
      </w:pPr>
      <w:r>
        <w:rPr>
          <w:rtl/>
        </w:rPr>
        <w:br w:type="page"/>
      </w:r>
    </w:p>
    <w:p w:rsidR="00807EF5" w:rsidRDefault="00807EF5" w:rsidP="0037411C">
      <w:pPr>
        <w:pStyle w:val="libNormal"/>
      </w:pPr>
      <w:r>
        <w:rPr>
          <w:rtl/>
        </w:rPr>
        <w:lastRenderedPageBreak/>
        <w:t>لأهلها في إعلائه إيّاهم</w:t>
      </w:r>
      <w:r w:rsidR="0037411C">
        <w:rPr>
          <w:rtl/>
        </w:rPr>
        <w:t>،</w:t>
      </w:r>
      <w:r>
        <w:rPr>
          <w:rtl/>
        </w:rPr>
        <w:t xml:space="preserve"> وإفلاجه حجّتهم</w:t>
      </w:r>
      <w:r w:rsidR="0037411C">
        <w:rPr>
          <w:rtl/>
        </w:rPr>
        <w:t>،</w:t>
      </w:r>
      <w:r>
        <w:rPr>
          <w:rtl/>
        </w:rPr>
        <w:t xml:space="preserve"> ودفعه باطل مَنْ حادهم وناواهم وساماهم</w:t>
      </w:r>
      <w:r w:rsidR="0037411C">
        <w:rPr>
          <w:rtl/>
        </w:rPr>
        <w:t>،</w:t>
      </w:r>
      <w:r>
        <w:rPr>
          <w:rtl/>
        </w:rPr>
        <w:t xml:space="preserve"> وأراد إطفاء نور الله الذي معهم</w:t>
      </w:r>
      <w:r w:rsidR="0037411C">
        <w:rPr>
          <w:rtl/>
        </w:rPr>
        <w:t>،</w:t>
      </w:r>
      <w:r>
        <w:rPr>
          <w:rtl/>
        </w:rPr>
        <w:t xml:space="preserve"> وخبرتم مع ذلك ما يصير إليه أهل المعصية من التوبيخ لهم</w:t>
      </w:r>
      <w:r w:rsidR="0037411C">
        <w:rPr>
          <w:rtl/>
        </w:rPr>
        <w:t>،</w:t>
      </w:r>
      <w:r>
        <w:rPr>
          <w:rtl/>
        </w:rPr>
        <w:t xml:space="preserve"> والتقصير بهم</w:t>
      </w:r>
      <w:r w:rsidR="0037411C">
        <w:rPr>
          <w:rtl/>
        </w:rPr>
        <w:t>،</w:t>
      </w:r>
      <w:r>
        <w:rPr>
          <w:rtl/>
        </w:rPr>
        <w:t xml:space="preserve"> حتّى يؤول أمرهم إلى تبار وصغار وذلّة وبوار</w:t>
      </w:r>
      <w:r w:rsidR="0037411C">
        <w:rPr>
          <w:rtl/>
        </w:rPr>
        <w:t>،</w:t>
      </w:r>
      <w:r>
        <w:rPr>
          <w:rtl/>
        </w:rPr>
        <w:t xml:space="preserve"> وفي ذلك لمَنْ كان له رأي وموعظة عبرة ينتفع بواضحها</w:t>
      </w:r>
      <w:r w:rsidR="0037411C">
        <w:rPr>
          <w:rtl/>
        </w:rPr>
        <w:t>،</w:t>
      </w:r>
      <w:r>
        <w:rPr>
          <w:rtl/>
        </w:rPr>
        <w:t xml:space="preserve"> ويتمسّك بحظوتها</w:t>
      </w:r>
      <w:r w:rsidR="0037411C">
        <w:rPr>
          <w:rtl/>
        </w:rPr>
        <w:t>،</w:t>
      </w:r>
      <w:r>
        <w:rPr>
          <w:rtl/>
        </w:rPr>
        <w:t xml:space="preserve"> ويعرف خيرة قضاء الله لأهلها</w:t>
      </w:r>
      <w:r w:rsidR="0037411C">
        <w:rPr>
          <w:rtl/>
        </w:rPr>
        <w:t>.</w:t>
      </w:r>
      <w:r>
        <w:rPr>
          <w:rtl/>
        </w:rPr>
        <w:t xml:space="preserve"> </w:t>
      </w:r>
    </w:p>
    <w:p w:rsidR="00807EF5" w:rsidRDefault="00807EF5" w:rsidP="0037411C">
      <w:pPr>
        <w:pStyle w:val="libNormal"/>
      </w:pPr>
      <w:r>
        <w:rPr>
          <w:rtl/>
        </w:rPr>
        <w:t>ثمّ إنّ الله وله الحمد والمنّ والفضل هدى الأمّة لأفضل الاُمور عاقبة لها في حقن دمائها</w:t>
      </w:r>
      <w:r w:rsidR="0037411C">
        <w:rPr>
          <w:rtl/>
        </w:rPr>
        <w:t>،</w:t>
      </w:r>
      <w:r>
        <w:rPr>
          <w:rtl/>
        </w:rPr>
        <w:t xml:space="preserve"> والتئام ألفتها</w:t>
      </w:r>
      <w:r w:rsidR="0037411C">
        <w:rPr>
          <w:rtl/>
        </w:rPr>
        <w:t>،</w:t>
      </w:r>
      <w:r>
        <w:rPr>
          <w:rtl/>
        </w:rPr>
        <w:t xml:space="preserve"> واجتماع كلمتها</w:t>
      </w:r>
      <w:r w:rsidR="0037411C">
        <w:rPr>
          <w:rtl/>
        </w:rPr>
        <w:t>،</w:t>
      </w:r>
      <w:r>
        <w:rPr>
          <w:rtl/>
        </w:rPr>
        <w:t xml:space="preserve"> واعتدال عمودها</w:t>
      </w:r>
      <w:r w:rsidR="0037411C">
        <w:rPr>
          <w:rtl/>
        </w:rPr>
        <w:t>،</w:t>
      </w:r>
      <w:r>
        <w:rPr>
          <w:rtl/>
        </w:rPr>
        <w:t xml:space="preserve"> وإصلاح دهمائها</w:t>
      </w:r>
      <w:r w:rsidR="0037411C">
        <w:rPr>
          <w:rtl/>
        </w:rPr>
        <w:t>،</w:t>
      </w:r>
      <w:r>
        <w:rPr>
          <w:rtl/>
        </w:rPr>
        <w:t xml:space="preserve"> وذخر النعمة عليها في دنياها</w:t>
      </w:r>
      <w:r w:rsidR="0037411C">
        <w:rPr>
          <w:rtl/>
        </w:rPr>
        <w:t>،</w:t>
      </w:r>
      <w:r>
        <w:rPr>
          <w:rtl/>
        </w:rPr>
        <w:t xml:space="preserve"> بعد خلافته التي جعلها لهم نظاماً</w:t>
      </w:r>
      <w:r w:rsidR="0037411C">
        <w:rPr>
          <w:rtl/>
        </w:rPr>
        <w:t>،</w:t>
      </w:r>
      <w:r>
        <w:rPr>
          <w:rtl/>
        </w:rPr>
        <w:t xml:space="preserve"> ولأمرهم قواماً</w:t>
      </w:r>
      <w:r w:rsidR="0037411C">
        <w:rPr>
          <w:rtl/>
        </w:rPr>
        <w:t>.</w:t>
      </w:r>
    </w:p>
    <w:p w:rsidR="00807EF5" w:rsidRDefault="00807EF5" w:rsidP="0037411C">
      <w:pPr>
        <w:pStyle w:val="libNormal"/>
      </w:pPr>
      <w:r w:rsidRPr="0037411C">
        <w:rPr>
          <w:rtl/>
        </w:rPr>
        <w:t>وهو العهد الذي ألهم الله خلفاءه</w:t>
      </w:r>
      <w:r w:rsidRPr="0037411C">
        <w:rPr>
          <w:rStyle w:val="libFootnotenumChar"/>
          <w:rtl/>
        </w:rPr>
        <w:t>(1)</w:t>
      </w:r>
      <w:r w:rsidRPr="0037411C">
        <w:rPr>
          <w:rtl/>
        </w:rPr>
        <w:t xml:space="preserve"> توكيده</w:t>
      </w:r>
      <w:r w:rsidR="0037411C" w:rsidRPr="0037411C">
        <w:rPr>
          <w:rtl/>
        </w:rPr>
        <w:t>،</w:t>
      </w:r>
      <w:r w:rsidRPr="0037411C">
        <w:rPr>
          <w:rtl/>
        </w:rPr>
        <w:t xml:space="preserve"> والنظر للمسلمين في جسيم أمرهم فيه</w:t>
      </w:r>
      <w:r w:rsidR="0037411C" w:rsidRPr="0037411C">
        <w:rPr>
          <w:rtl/>
        </w:rPr>
        <w:t>؛</w:t>
      </w:r>
      <w:r w:rsidRPr="0037411C">
        <w:rPr>
          <w:rtl/>
        </w:rPr>
        <w:t xml:space="preserve"> ليكون لهم عند ما يحدث بخلفائهم ثقة في المفزع</w:t>
      </w:r>
      <w:r w:rsidR="0037411C" w:rsidRPr="0037411C">
        <w:rPr>
          <w:rtl/>
        </w:rPr>
        <w:t>،</w:t>
      </w:r>
      <w:r w:rsidRPr="0037411C">
        <w:rPr>
          <w:rtl/>
        </w:rPr>
        <w:t xml:space="preserve"> وملتجأ في الأمر</w:t>
      </w:r>
      <w:r w:rsidR="0037411C" w:rsidRPr="0037411C">
        <w:rPr>
          <w:rtl/>
        </w:rPr>
        <w:t>،</w:t>
      </w:r>
      <w:r w:rsidRPr="0037411C">
        <w:rPr>
          <w:rtl/>
        </w:rPr>
        <w:t xml:space="preserve"> ولمّاً للشعث</w:t>
      </w:r>
      <w:r w:rsidR="0037411C" w:rsidRPr="0037411C">
        <w:rPr>
          <w:rtl/>
        </w:rPr>
        <w:t>،</w:t>
      </w:r>
      <w:r w:rsidRPr="0037411C">
        <w:rPr>
          <w:rtl/>
        </w:rPr>
        <w:t xml:space="preserve"> وصلاحاً لذات البين</w:t>
      </w:r>
      <w:r w:rsidR="0037411C" w:rsidRPr="0037411C">
        <w:rPr>
          <w:rtl/>
        </w:rPr>
        <w:t>،</w:t>
      </w:r>
      <w:r w:rsidRPr="0037411C">
        <w:rPr>
          <w:rtl/>
        </w:rPr>
        <w:t xml:space="preserve"> وتثبيتاً لأرجاء الإسلام</w:t>
      </w:r>
      <w:r w:rsidR="0037411C" w:rsidRPr="0037411C">
        <w:rPr>
          <w:rtl/>
        </w:rPr>
        <w:t>،</w:t>
      </w:r>
      <w:r w:rsidRPr="0037411C">
        <w:rPr>
          <w:rtl/>
        </w:rPr>
        <w:t xml:space="preserve"> وقطعاً لنزغات الشيطان فيما يتطلّع إليه أولياؤه</w:t>
      </w:r>
      <w:r w:rsidR="0037411C" w:rsidRPr="0037411C">
        <w:rPr>
          <w:rtl/>
        </w:rPr>
        <w:t>،</w:t>
      </w:r>
      <w:r w:rsidRPr="0037411C">
        <w:rPr>
          <w:rtl/>
        </w:rPr>
        <w:t xml:space="preserve"> ويوثبهم عليه من تلف هذا الدين</w:t>
      </w:r>
      <w:r w:rsidR="0037411C" w:rsidRPr="0037411C">
        <w:rPr>
          <w:rtl/>
        </w:rPr>
        <w:t>،</w:t>
      </w:r>
      <w:r w:rsidRPr="0037411C">
        <w:rPr>
          <w:rtl/>
        </w:rPr>
        <w:t xml:space="preserve"> وانصداع شعب أهله</w:t>
      </w:r>
      <w:r w:rsidR="0037411C" w:rsidRPr="0037411C">
        <w:rPr>
          <w:rtl/>
        </w:rPr>
        <w:t>،</w:t>
      </w:r>
      <w:r w:rsidRPr="0037411C">
        <w:rPr>
          <w:rtl/>
        </w:rPr>
        <w:t xml:space="preserve"> واختلافهم فيما جمعهم الله عليه منه</w:t>
      </w:r>
      <w:r w:rsidR="0037411C" w:rsidRPr="0037411C">
        <w:rPr>
          <w:rtl/>
        </w:rPr>
        <w:t>.</w:t>
      </w:r>
    </w:p>
    <w:p w:rsidR="00807EF5" w:rsidRDefault="00807EF5" w:rsidP="0037411C">
      <w:pPr>
        <w:pStyle w:val="libNormal"/>
      </w:pPr>
      <w:r>
        <w:rPr>
          <w:rtl/>
        </w:rPr>
        <w:t>فلا يريهم الله في ذلك إلاّ ما ساءهم</w:t>
      </w:r>
      <w:r w:rsidR="0037411C">
        <w:rPr>
          <w:rtl/>
        </w:rPr>
        <w:t>،</w:t>
      </w:r>
      <w:r>
        <w:rPr>
          <w:rtl/>
        </w:rPr>
        <w:t xml:space="preserve"> وأكذب أمانيهم</w:t>
      </w:r>
      <w:r w:rsidR="0037411C">
        <w:rPr>
          <w:rtl/>
        </w:rPr>
        <w:t>،</w:t>
      </w:r>
      <w:r>
        <w:rPr>
          <w:rtl/>
        </w:rPr>
        <w:t xml:space="preserve"> ويجدون الله قد أحكم بما قضى لأوليائه من ذلك عقد اُمورهم</w:t>
      </w:r>
      <w:r w:rsidR="0037411C">
        <w:rPr>
          <w:rtl/>
        </w:rPr>
        <w:t>،</w:t>
      </w:r>
      <w:r>
        <w:rPr>
          <w:rtl/>
        </w:rPr>
        <w:t xml:space="preserve"> ونفى عنهم مَنْ أراد فيها إدغالاً</w:t>
      </w:r>
      <w:r w:rsidR="001B3922">
        <w:rPr>
          <w:rtl/>
        </w:rPr>
        <w:t>.</w:t>
      </w:r>
      <w:r w:rsidR="00902B22">
        <w:rPr>
          <w:rtl/>
        </w:rPr>
        <w:t>..</w:t>
      </w:r>
      <w:r>
        <w:rPr>
          <w:rtl/>
        </w:rPr>
        <w:t xml:space="preserve"> فأكمل الله بها لخلفائه وحزبه البررة الذين أودعهم طاعته أحسن الذي عوَّدهم</w:t>
      </w:r>
      <w:r w:rsidR="001B3922">
        <w:rPr>
          <w:rtl/>
        </w:rPr>
        <w:t>.</w:t>
      </w:r>
      <w:r w:rsidR="00902B22">
        <w:rPr>
          <w:rtl/>
        </w:rPr>
        <w:t>..</w:t>
      </w:r>
      <w:r>
        <w:rPr>
          <w:rtl/>
        </w:rPr>
        <w:t xml:space="preserve"> </w:t>
      </w:r>
    </w:p>
    <w:p w:rsidR="00807EF5" w:rsidRDefault="00807EF5" w:rsidP="0037411C">
      <w:pPr>
        <w:pStyle w:val="libNormal"/>
      </w:pPr>
      <w:r>
        <w:rPr>
          <w:rtl/>
        </w:rPr>
        <w:t>فأمْرُ هذا العهد من تمام الإسلام</w:t>
      </w:r>
      <w:r w:rsidR="0037411C">
        <w:rPr>
          <w:rtl/>
        </w:rPr>
        <w:t>،</w:t>
      </w:r>
      <w:r>
        <w:rPr>
          <w:rtl/>
        </w:rPr>
        <w:t xml:space="preserve"> وكمال ما استوجب الله على أهله من المنن العظام</w:t>
      </w:r>
      <w:r w:rsidR="0037411C">
        <w:rPr>
          <w:rtl/>
        </w:rPr>
        <w:t>،</w:t>
      </w:r>
      <w:r>
        <w:rPr>
          <w:rtl/>
        </w:rPr>
        <w:t xml:space="preserve"> وممّا جعل الله فيه لمَنْ أجراه على يديه</w:t>
      </w:r>
      <w:r w:rsidR="0037411C">
        <w:rPr>
          <w:rtl/>
        </w:rPr>
        <w:t>،</w:t>
      </w:r>
      <w:r>
        <w:rPr>
          <w:rtl/>
        </w:rPr>
        <w:t xml:space="preserve"> وقضى به على لسانه</w:t>
      </w:r>
      <w:r w:rsidR="0037411C">
        <w:rPr>
          <w:rtl/>
        </w:rPr>
        <w:t>،</w:t>
      </w:r>
      <w:r>
        <w:rPr>
          <w:rtl/>
        </w:rPr>
        <w:t xml:space="preserve"> ووفقه لمَنْ ولاّه هذا الأمر عنده أفضل الذخر</w:t>
      </w:r>
      <w:r w:rsidR="0037411C">
        <w:rPr>
          <w:rtl/>
        </w:rPr>
        <w:t>،</w:t>
      </w:r>
      <w:r>
        <w:rPr>
          <w:rtl/>
        </w:rPr>
        <w:t xml:space="preserve"> وعند المسلمين أحسن الأثر فيما يؤثر بهم من منفعته</w:t>
      </w:r>
      <w:r w:rsidR="0037411C">
        <w:rPr>
          <w:rtl/>
        </w:rPr>
        <w:t>،</w:t>
      </w:r>
      <w:r>
        <w:rPr>
          <w:rtl/>
        </w:rPr>
        <w:t xml:space="preserve"> ويتسع لهم من نعمته</w:t>
      </w:r>
      <w:r w:rsidR="0037411C">
        <w:rPr>
          <w:rtl/>
        </w:rPr>
        <w:t>،</w:t>
      </w:r>
      <w:r>
        <w:rPr>
          <w:rtl/>
        </w:rPr>
        <w:t xml:space="preserve"> ويستندون إليه من عزّه</w:t>
      </w:r>
      <w:r w:rsidR="0037411C">
        <w:rPr>
          <w:rtl/>
        </w:rPr>
        <w:t>،</w:t>
      </w:r>
      <w:r>
        <w:rPr>
          <w:rtl/>
        </w:rPr>
        <w:t xml:space="preserve"> ويدخلون فيه من وزره</w:t>
      </w:r>
      <w:r w:rsidR="0037411C">
        <w:rPr>
          <w:rtl/>
        </w:rPr>
        <w:t>،</w:t>
      </w:r>
      <w:r>
        <w:rPr>
          <w:rtl/>
        </w:rPr>
        <w:t xml:space="preserve"> الذي يجعل الله لهم به منعة</w:t>
      </w:r>
      <w:r w:rsidR="0037411C">
        <w:rPr>
          <w:rtl/>
        </w:rPr>
        <w:t>،</w:t>
      </w:r>
      <w:r>
        <w:rPr>
          <w:rtl/>
        </w:rPr>
        <w:t xml:space="preserve"> ويحرزهم به من كلّ مهلكة</w:t>
      </w:r>
      <w:r w:rsidR="0037411C">
        <w:rPr>
          <w:rtl/>
        </w:rPr>
        <w:t>،</w:t>
      </w:r>
      <w:r>
        <w:rPr>
          <w:rtl/>
        </w:rPr>
        <w:t xml:space="preserve"> ويجمعهم به من كلّ فرقة</w:t>
      </w:r>
      <w:r w:rsidR="0037411C">
        <w:rPr>
          <w:rtl/>
        </w:rPr>
        <w:t>،</w:t>
      </w:r>
      <w:r>
        <w:rPr>
          <w:rtl/>
        </w:rPr>
        <w:t xml:space="preserve"> ويقمع به أهل النفاق</w:t>
      </w:r>
      <w:r w:rsidR="0037411C">
        <w:rPr>
          <w:rtl/>
        </w:rPr>
        <w:t>،</w:t>
      </w:r>
      <w:r>
        <w:rPr>
          <w:rtl/>
        </w:rPr>
        <w:t xml:space="preserve"> ويعصمهم به من كلّ اختلاف وشقاق</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يريد به ما صنعه أبو بكر حين استخلف</w:t>
      </w:r>
      <w:r w:rsidR="0037411C">
        <w:rPr>
          <w:rtl/>
        </w:rPr>
        <w:t>،</w:t>
      </w:r>
      <w:r>
        <w:rPr>
          <w:rtl/>
        </w:rPr>
        <w:t xml:space="preserve"> وما صنعه معاوية حين استخلف</w:t>
      </w:r>
      <w:r w:rsidR="0037411C">
        <w:rPr>
          <w:rtl/>
        </w:rPr>
        <w:t>،</w:t>
      </w:r>
      <w:r>
        <w:rPr>
          <w:rtl/>
        </w:rPr>
        <w:t xml:space="preserve"> وجرى الخلفاء من بعده على منواله</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فاحمدوا الله ربّكم الرؤوف بكم</w:t>
      </w:r>
      <w:r w:rsidR="0037411C" w:rsidRPr="0037411C">
        <w:rPr>
          <w:rtl/>
        </w:rPr>
        <w:t>،</w:t>
      </w:r>
      <w:r w:rsidRPr="0037411C">
        <w:rPr>
          <w:rtl/>
        </w:rPr>
        <w:t xml:space="preserve"> الصانع لكم في أموركم على الذي دلكم عليه من هذا العهد</w:t>
      </w:r>
      <w:r w:rsidR="0037411C" w:rsidRPr="0037411C">
        <w:rPr>
          <w:rtl/>
        </w:rPr>
        <w:t>،</w:t>
      </w:r>
      <w:r w:rsidRPr="0037411C">
        <w:rPr>
          <w:rtl/>
        </w:rPr>
        <w:t xml:space="preserve"> الذي جعله لكم سكناً ومعولاً تطمئنون إليه</w:t>
      </w:r>
      <w:r w:rsidR="0037411C" w:rsidRPr="0037411C">
        <w:rPr>
          <w:rtl/>
        </w:rPr>
        <w:t>،</w:t>
      </w:r>
      <w:r w:rsidRPr="0037411C">
        <w:rPr>
          <w:rtl/>
        </w:rPr>
        <w:t xml:space="preserve"> وتستظلّون في أفنانه في أمر دينكم ودنياكم</w:t>
      </w:r>
      <w:r w:rsidR="0037411C" w:rsidRPr="0037411C">
        <w:rPr>
          <w:rtl/>
        </w:rPr>
        <w:t>؛</w:t>
      </w:r>
      <w:r w:rsidRPr="0037411C">
        <w:rPr>
          <w:rtl/>
        </w:rPr>
        <w:t xml:space="preserve"> فإنّ لذلك خطراً عظيماً من النعمة</w:t>
      </w:r>
      <w:r w:rsidR="001B3922">
        <w:rPr>
          <w:rtl/>
        </w:rPr>
        <w:t>.</w:t>
      </w:r>
      <w:r w:rsidR="00902B22">
        <w:rPr>
          <w:rtl/>
        </w:rPr>
        <w:t>..</w:t>
      </w:r>
      <w:r w:rsidRPr="0037411C">
        <w:rPr>
          <w:rtl/>
        </w:rPr>
        <w:t xml:space="preserve"> فأنتم حقيقون بشكر الله فيما حفظ به دينكم</w:t>
      </w:r>
      <w:r w:rsidR="0037411C" w:rsidRPr="0037411C">
        <w:rPr>
          <w:rtl/>
        </w:rPr>
        <w:t>،</w:t>
      </w:r>
      <w:r w:rsidRPr="0037411C">
        <w:rPr>
          <w:rtl/>
        </w:rPr>
        <w:t xml:space="preserve"> وأمر جماعتكم من ذلك</w:t>
      </w:r>
      <w:r w:rsidR="0037411C" w:rsidRPr="0037411C">
        <w:rPr>
          <w:rtl/>
        </w:rPr>
        <w:t>،</w:t>
      </w:r>
      <w:r w:rsidRPr="0037411C">
        <w:rPr>
          <w:rtl/>
        </w:rPr>
        <w:t xml:space="preserve"> جديرون بمعرفة كنه واجب حقّه فيه</w:t>
      </w:r>
      <w:r w:rsidR="0037411C" w:rsidRPr="0037411C">
        <w:rPr>
          <w:rtl/>
        </w:rPr>
        <w:t>،</w:t>
      </w:r>
      <w:r w:rsidRPr="0037411C">
        <w:rPr>
          <w:rtl/>
        </w:rPr>
        <w:t xml:space="preserve"> وحمده على الذي عزم لكم منه</w:t>
      </w:r>
      <w:r w:rsidR="0037411C" w:rsidRPr="0037411C">
        <w:rPr>
          <w:rtl/>
        </w:rPr>
        <w:t>،</w:t>
      </w:r>
      <w:r w:rsidRPr="0037411C">
        <w:rPr>
          <w:rtl/>
        </w:rPr>
        <w:t xml:space="preserve"> فلتكن منزلة ذلك منكم وفضيلته في أنفسكم على قدر حسن بلاء الله عندكم فيه</w:t>
      </w:r>
      <w:r w:rsidR="0037411C" w:rsidRPr="0037411C">
        <w:rPr>
          <w:rtl/>
        </w:rPr>
        <w:t>،</w:t>
      </w:r>
      <w:r w:rsidRPr="0037411C">
        <w:rPr>
          <w:rtl/>
        </w:rPr>
        <w:t xml:space="preserve"> إنّ شاء الله ولا قوّة إلاّ بالله</w:t>
      </w:r>
      <w:r w:rsidRPr="0037411C">
        <w:rPr>
          <w:rStyle w:val="libFootnotenumChar"/>
          <w:rtl/>
        </w:rPr>
        <w:t>(1)</w:t>
      </w:r>
      <w:r w:rsidR="0037411C" w:rsidRPr="0037411C">
        <w:rPr>
          <w:rtl/>
        </w:rPr>
        <w:t>.</w:t>
      </w:r>
      <w:r w:rsidRPr="0037411C">
        <w:rPr>
          <w:rtl/>
        </w:rPr>
        <w:t xml:space="preserve"> </w:t>
      </w:r>
    </w:p>
    <w:p w:rsidR="00807EF5" w:rsidRDefault="00807EF5" w:rsidP="00CC3561">
      <w:pPr>
        <w:pStyle w:val="Heading3"/>
      </w:pPr>
      <w:bookmarkStart w:id="63" w:name="_Toc448911952"/>
      <w:r>
        <w:rPr>
          <w:rtl/>
        </w:rPr>
        <w:t>وخلاصة هذا العهد اُمور</w:t>
      </w:r>
      <w:bookmarkEnd w:id="63"/>
      <w:r>
        <w:rPr>
          <w:rtl/>
        </w:rPr>
        <w:t xml:space="preserve"> </w:t>
      </w:r>
    </w:p>
    <w:p w:rsidR="00807EF5" w:rsidRDefault="00807EF5" w:rsidP="0037411C">
      <w:pPr>
        <w:pStyle w:val="libNormal"/>
      </w:pPr>
      <w:r>
        <w:rPr>
          <w:rtl/>
        </w:rPr>
        <w:t>1</w:t>
      </w:r>
      <w:r w:rsidR="0037411C">
        <w:rPr>
          <w:rtl/>
        </w:rPr>
        <w:t xml:space="preserve"> - </w:t>
      </w:r>
      <w:r>
        <w:rPr>
          <w:rtl/>
        </w:rPr>
        <w:t xml:space="preserve">إنّ الحاكم خليفة الله تعالى ووارث أمر النبي </w:t>
      </w:r>
      <w:r w:rsidR="00841A09" w:rsidRPr="005B0B13">
        <w:rPr>
          <w:rStyle w:val="libAlaemChar"/>
          <w:rtl/>
        </w:rPr>
        <w:t>صلى‌الله‌عليه‌وآله</w:t>
      </w:r>
      <w:r w:rsidR="0037411C">
        <w:rPr>
          <w:rtl/>
        </w:rPr>
        <w:t>.</w:t>
      </w:r>
      <w:r>
        <w:rPr>
          <w:rtl/>
        </w:rPr>
        <w:t xml:space="preserve"> </w:t>
      </w:r>
    </w:p>
    <w:p w:rsidR="00807EF5" w:rsidRDefault="00807EF5" w:rsidP="0037411C">
      <w:pPr>
        <w:pStyle w:val="libNormal"/>
      </w:pPr>
      <w:r>
        <w:rPr>
          <w:rtl/>
        </w:rPr>
        <w:t>2</w:t>
      </w:r>
      <w:r w:rsidR="0037411C">
        <w:rPr>
          <w:rtl/>
        </w:rPr>
        <w:t xml:space="preserve"> - </w:t>
      </w:r>
      <w:r>
        <w:rPr>
          <w:rtl/>
        </w:rPr>
        <w:t>بوجود الخليفة يبقى مَنْ يبقى من الناس</w:t>
      </w:r>
      <w:r w:rsidR="0037411C">
        <w:rPr>
          <w:rtl/>
        </w:rPr>
        <w:t>.</w:t>
      </w:r>
      <w:r>
        <w:rPr>
          <w:rtl/>
        </w:rPr>
        <w:t xml:space="preserve"> </w:t>
      </w:r>
    </w:p>
    <w:p w:rsidR="00807EF5" w:rsidRDefault="00807EF5" w:rsidP="0037411C">
      <w:pPr>
        <w:pStyle w:val="libNormal"/>
      </w:pPr>
      <w:r>
        <w:rPr>
          <w:rtl/>
        </w:rPr>
        <w:t>3</w:t>
      </w:r>
      <w:r w:rsidR="0037411C">
        <w:rPr>
          <w:rtl/>
        </w:rPr>
        <w:t xml:space="preserve"> - </w:t>
      </w:r>
      <w:r>
        <w:rPr>
          <w:rtl/>
        </w:rPr>
        <w:t>طاعة الحاكم رأس الطاعات بعد كلمة التوحيد</w:t>
      </w:r>
      <w:r w:rsidR="0037411C">
        <w:rPr>
          <w:rtl/>
        </w:rPr>
        <w:t>.</w:t>
      </w:r>
      <w:r>
        <w:rPr>
          <w:rtl/>
        </w:rPr>
        <w:t xml:space="preserve"> </w:t>
      </w:r>
    </w:p>
    <w:p w:rsidR="00807EF5" w:rsidRDefault="00807EF5" w:rsidP="0037411C">
      <w:pPr>
        <w:pStyle w:val="libNormal"/>
      </w:pPr>
      <w:r>
        <w:rPr>
          <w:rtl/>
        </w:rPr>
        <w:t>4</w:t>
      </w:r>
      <w:r w:rsidR="0037411C">
        <w:rPr>
          <w:rtl/>
        </w:rPr>
        <w:t xml:space="preserve"> - </w:t>
      </w:r>
      <w:r>
        <w:rPr>
          <w:rtl/>
        </w:rPr>
        <w:t>مَنْ يطع الحاكم كان لله وليّاً</w:t>
      </w:r>
      <w:r w:rsidR="0037411C">
        <w:rPr>
          <w:rtl/>
        </w:rPr>
        <w:t>،</w:t>
      </w:r>
      <w:r>
        <w:rPr>
          <w:rtl/>
        </w:rPr>
        <w:t xml:space="preserve"> واستحق من الله ثوابه</w:t>
      </w:r>
      <w:r w:rsidR="0037411C">
        <w:rPr>
          <w:rtl/>
        </w:rPr>
        <w:t>،</w:t>
      </w:r>
      <w:r>
        <w:rPr>
          <w:rtl/>
        </w:rPr>
        <w:t xml:space="preserve"> ومَنْ يعصه كان لله عدوّاً</w:t>
      </w:r>
      <w:r w:rsidR="0037411C">
        <w:rPr>
          <w:rtl/>
        </w:rPr>
        <w:t>،</w:t>
      </w:r>
      <w:r>
        <w:rPr>
          <w:rtl/>
        </w:rPr>
        <w:t xml:space="preserve"> واستحق من الله نقمته وسخطه</w:t>
      </w:r>
      <w:r w:rsidR="0037411C">
        <w:rPr>
          <w:rtl/>
        </w:rPr>
        <w:t>.</w:t>
      </w:r>
      <w:r>
        <w:rPr>
          <w:rtl/>
        </w:rPr>
        <w:t xml:space="preserve"> </w:t>
      </w:r>
    </w:p>
    <w:p w:rsidR="00807EF5" w:rsidRDefault="00807EF5" w:rsidP="0037411C">
      <w:pPr>
        <w:pStyle w:val="libNormal"/>
      </w:pPr>
      <w:r>
        <w:rPr>
          <w:rtl/>
        </w:rPr>
        <w:t>5</w:t>
      </w:r>
      <w:r w:rsidR="0037411C">
        <w:rPr>
          <w:rtl/>
        </w:rPr>
        <w:t xml:space="preserve"> - </w:t>
      </w:r>
      <w:r>
        <w:rPr>
          <w:rtl/>
        </w:rPr>
        <w:t>إنّ مَنْ عصى خليفة الله وخرج عليه أمكنه الله منه</w:t>
      </w:r>
      <w:r w:rsidR="0037411C">
        <w:rPr>
          <w:rtl/>
        </w:rPr>
        <w:t>،</w:t>
      </w:r>
      <w:r>
        <w:rPr>
          <w:rtl/>
        </w:rPr>
        <w:t xml:space="preserve"> وجعله نكالاً لغيره</w:t>
      </w:r>
      <w:r w:rsidR="0037411C">
        <w:rPr>
          <w:rtl/>
        </w:rPr>
        <w:t>.</w:t>
      </w:r>
      <w:r>
        <w:rPr>
          <w:rtl/>
        </w:rPr>
        <w:t xml:space="preserve"> </w:t>
      </w:r>
    </w:p>
    <w:p w:rsidR="00807EF5" w:rsidRDefault="00807EF5" w:rsidP="0037411C">
      <w:pPr>
        <w:pStyle w:val="libNormal"/>
      </w:pPr>
      <w:r>
        <w:rPr>
          <w:rtl/>
        </w:rPr>
        <w:t>6</w:t>
      </w:r>
      <w:r w:rsidR="0037411C">
        <w:rPr>
          <w:rtl/>
        </w:rPr>
        <w:t xml:space="preserve"> - </w:t>
      </w:r>
      <w:r>
        <w:rPr>
          <w:rtl/>
        </w:rPr>
        <w:t>إنّ نظام تولية العهد إلهام من الله تعالى لخلفائه في حفظ الدين والأمّة من الاختلاف</w:t>
      </w:r>
      <w:r w:rsidR="0037411C">
        <w:rPr>
          <w:rtl/>
        </w:rPr>
        <w:t>.</w:t>
      </w:r>
      <w:r>
        <w:rPr>
          <w:rtl/>
        </w:rPr>
        <w:t xml:space="preserve"> </w:t>
      </w:r>
    </w:p>
    <w:p w:rsidR="00807EF5" w:rsidRDefault="00807EF5" w:rsidP="0037411C">
      <w:pPr>
        <w:pStyle w:val="libNormal"/>
      </w:pPr>
      <w:r>
        <w:rPr>
          <w:rtl/>
        </w:rPr>
        <w:t>والسؤال الذي يفرض نفسه هنا هو</w:t>
      </w:r>
      <w:r w:rsidR="0037411C">
        <w:rPr>
          <w:rtl/>
        </w:rPr>
        <w:t>:</w:t>
      </w:r>
      <w:r>
        <w:rPr>
          <w:rtl/>
        </w:rPr>
        <w:t xml:space="preserve"> هل إنّ مبتدع هذه البدعة بتسمية الحاكم خليفة الله هو عبد الملك</w:t>
      </w:r>
      <w:r w:rsidR="0037411C">
        <w:rPr>
          <w:rtl/>
        </w:rPr>
        <w:t>،</w:t>
      </w:r>
      <w:r>
        <w:rPr>
          <w:rtl/>
        </w:rPr>
        <w:t xml:space="preserve"> ومن جاء بعده</w:t>
      </w:r>
      <w:r w:rsidR="0037411C">
        <w:rPr>
          <w:rtl/>
        </w:rPr>
        <w:t>،</w:t>
      </w:r>
      <w:r>
        <w:rPr>
          <w:rtl/>
        </w:rPr>
        <w:t xml:space="preserve"> أم إنّ المسألة تتجاوزهم إلى معاوية مؤسس الدولة الاُمويّة</w:t>
      </w:r>
      <w:r w:rsidR="0037411C">
        <w:rPr>
          <w:rtl/>
        </w:rPr>
        <w:t>؟</w:t>
      </w:r>
      <w:r>
        <w:rPr>
          <w:rtl/>
        </w:rPr>
        <w:t xml:space="preserve"> </w:t>
      </w:r>
    </w:p>
    <w:p w:rsidR="00807EF5" w:rsidRDefault="00807EF5" w:rsidP="00CC3561">
      <w:pPr>
        <w:pStyle w:val="Heading3"/>
      </w:pPr>
      <w:bookmarkStart w:id="64" w:name="_Toc448911953"/>
      <w:r>
        <w:rPr>
          <w:rtl/>
        </w:rPr>
        <w:t>ادّعاء معاوية الخلافة عن الله تعالى</w:t>
      </w:r>
      <w:bookmarkEnd w:id="64"/>
    </w:p>
    <w:p w:rsidR="00807EF5" w:rsidRDefault="00807EF5" w:rsidP="0037411C">
      <w:pPr>
        <w:pStyle w:val="libNormal"/>
      </w:pPr>
      <w:r>
        <w:rPr>
          <w:rtl/>
        </w:rPr>
        <w:t>وإذا رجعنا إلى كتب التاريخ وكتب الشعر نجد ما يلي</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تاريخ الطبري 7 / 223 (سنة 125)</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روى البلاذري قال</w:t>
      </w:r>
      <w:r w:rsidR="0037411C" w:rsidRPr="0037411C">
        <w:rPr>
          <w:rtl/>
        </w:rPr>
        <w:t>:</w:t>
      </w:r>
      <w:r w:rsidRPr="0037411C">
        <w:rPr>
          <w:rtl/>
        </w:rPr>
        <w:t xml:space="preserve"> حدّثني محمّد بن سعد</w:t>
      </w:r>
      <w:r w:rsidR="0037411C" w:rsidRPr="0037411C">
        <w:rPr>
          <w:rtl/>
        </w:rPr>
        <w:t>،</w:t>
      </w:r>
      <w:r w:rsidRPr="0037411C">
        <w:rPr>
          <w:rtl/>
        </w:rPr>
        <w:t xml:space="preserve"> عن الواقدي</w:t>
      </w:r>
      <w:r w:rsidR="0037411C" w:rsidRPr="0037411C">
        <w:rPr>
          <w:rtl/>
        </w:rPr>
        <w:t>،</w:t>
      </w:r>
      <w:r w:rsidRPr="0037411C">
        <w:rPr>
          <w:rtl/>
        </w:rPr>
        <w:t xml:space="preserve"> عن يزيد بن عياض</w:t>
      </w:r>
      <w:r w:rsidR="0037411C" w:rsidRPr="0037411C">
        <w:rPr>
          <w:rtl/>
        </w:rPr>
        <w:t>،</w:t>
      </w:r>
      <w:r w:rsidRPr="0037411C">
        <w:rPr>
          <w:rtl/>
        </w:rPr>
        <w:t xml:space="preserve"> قال</w:t>
      </w:r>
      <w:r w:rsidR="0037411C" w:rsidRPr="0037411C">
        <w:rPr>
          <w:rtl/>
        </w:rPr>
        <w:t>:</w:t>
      </w:r>
      <w:r w:rsidRPr="0037411C">
        <w:rPr>
          <w:rtl/>
        </w:rPr>
        <w:t xml:space="preserve"> قال معاوية</w:t>
      </w:r>
      <w:r w:rsidR="0037411C" w:rsidRPr="0037411C">
        <w:rPr>
          <w:rtl/>
        </w:rPr>
        <w:t>:</w:t>
      </w:r>
      <w:r w:rsidRPr="0037411C">
        <w:rPr>
          <w:rtl/>
        </w:rPr>
        <w:t xml:space="preserve"> الأرض لله</w:t>
      </w:r>
      <w:r w:rsidR="0037411C" w:rsidRPr="0037411C">
        <w:rPr>
          <w:rtl/>
        </w:rPr>
        <w:t>،</w:t>
      </w:r>
      <w:r w:rsidRPr="0037411C">
        <w:rPr>
          <w:rtl/>
        </w:rPr>
        <w:t xml:space="preserve"> وأنا خليفة الله</w:t>
      </w:r>
      <w:r w:rsidR="0037411C" w:rsidRPr="0037411C">
        <w:rPr>
          <w:rtl/>
        </w:rPr>
        <w:t>،</w:t>
      </w:r>
      <w:r w:rsidRPr="0037411C">
        <w:rPr>
          <w:rtl/>
        </w:rPr>
        <w:t xml:space="preserve"> فما أخذت فلي</w:t>
      </w:r>
      <w:r w:rsidR="0037411C" w:rsidRPr="0037411C">
        <w:rPr>
          <w:rtl/>
        </w:rPr>
        <w:t>،</w:t>
      </w:r>
      <w:r w:rsidRPr="0037411C">
        <w:rPr>
          <w:rtl/>
        </w:rPr>
        <w:t xml:space="preserve"> وما تركته للناس</w:t>
      </w:r>
      <w:r w:rsidR="0037411C" w:rsidRPr="0037411C">
        <w:rPr>
          <w:rtl/>
        </w:rPr>
        <w:t>،</w:t>
      </w:r>
      <w:r w:rsidRPr="0037411C">
        <w:rPr>
          <w:rtl/>
        </w:rPr>
        <w:t xml:space="preserve"> فبفضل منّي</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وقال مسكين الدارمي يخاطب معاوية يستحثّه على ترشيح يزيد</w:t>
      </w:r>
      <w:r w:rsidR="0037411C">
        <w:rPr>
          <w:rtl/>
        </w:rPr>
        <w:t>:</w:t>
      </w:r>
      <w:r>
        <w:rPr>
          <w:rtl/>
        </w:rPr>
        <w:t xml:space="preserve"> </w:t>
      </w:r>
    </w:p>
    <w:p w:rsidR="00807EF5" w:rsidRDefault="00807EF5" w:rsidP="0037411C">
      <w:pPr>
        <w:pStyle w:val="libNormal"/>
        <w:rPr>
          <w:rtl/>
        </w:rPr>
      </w:pPr>
      <w:r>
        <w:rPr>
          <w:rtl/>
        </w:rPr>
        <w:t>وقال عبد الله بن همام السلولي ليزيد بن معاوية</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841A09" w:rsidTr="00841A09">
        <w:trPr>
          <w:trHeight w:val="350"/>
        </w:trPr>
        <w:tc>
          <w:tcPr>
            <w:tcW w:w="3538" w:type="dxa"/>
          </w:tcPr>
          <w:p w:rsidR="00841A09" w:rsidRDefault="00841A09" w:rsidP="00B14938">
            <w:pPr>
              <w:pStyle w:val="libPoem"/>
            </w:pPr>
            <w:r>
              <w:rPr>
                <w:rFonts w:hint="cs"/>
                <w:rtl/>
              </w:rPr>
              <w:t>بني خلفاء اللهِ مهلاً فإنّما</w:t>
            </w:r>
            <w:r w:rsidRPr="00725071">
              <w:rPr>
                <w:rStyle w:val="libPoemTiniChar0"/>
                <w:rtl/>
              </w:rPr>
              <w:br/>
              <w:t> </w:t>
            </w:r>
          </w:p>
        </w:tc>
        <w:tc>
          <w:tcPr>
            <w:tcW w:w="272" w:type="dxa"/>
          </w:tcPr>
          <w:p w:rsidR="00841A09" w:rsidRDefault="00841A09" w:rsidP="00B14938">
            <w:pPr>
              <w:pStyle w:val="libPoem"/>
              <w:rPr>
                <w:rtl/>
              </w:rPr>
            </w:pPr>
          </w:p>
        </w:tc>
        <w:tc>
          <w:tcPr>
            <w:tcW w:w="3500" w:type="dxa"/>
          </w:tcPr>
          <w:p w:rsidR="00841A09" w:rsidRDefault="00841A09" w:rsidP="00B14938">
            <w:pPr>
              <w:pStyle w:val="libPoem"/>
            </w:pPr>
            <w:r>
              <w:rPr>
                <w:rFonts w:hint="cs"/>
                <w:rtl/>
              </w:rPr>
              <w:t>يبوؤها الرحمنُ حيث يريدُ</w:t>
            </w:r>
            <w:r w:rsidRPr="00725071">
              <w:rPr>
                <w:rStyle w:val="libPoemTiniChar0"/>
                <w:rtl/>
              </w:rPr>
              <w:br/>
              <w:t> </w:t>
            </w:r>
          </w:p>
        </w:tc>
      </w:tr>
      <w:tr w:rsidR="00841A09" w:rsidTr="00841A09">
        <w:trPr>
          <w:trHeight w:val="350"/>
        </w:trPr>
        <w:tc>
          <w:tcPr>
            <w:tcW w:w="3538" w:type="dxa"/>
          </w:tcPr>
          <w:p w:rsidR="00841A09" w:rsidRDefault="00841A09" w:rsidP="00B14938">
            <w:pPr>
              <w:pStyle w:val="libPoem"/>
            </w:pPr>
            <w:r>
              <w:rPr>
                <w:rFonts w:hint="cs"/>
                <w:rtl/>
              </w:rPr>
              <w:t>إذا المنبرُ الغربي خلاَّهُ ربُّه</w:t>
            </w:r>
            <w:r w:rsidRPr="00725071">
              <w:rPr>
                <w:rStyle w:val="libPoemTiniChar0"/>
                <w:rtl/>
              </w:rPr>
              <w:br/>
              <w:t> </w:t>
            </w:r>
          </w:p>
        </w:tc>
        <w:tc>
          <w:tcPr>
            <w:tcW w:w="272" w:type="dxa"/>
          </w:tcPr>
          <w:p w:rsidR="00841A09" w:rsidRDefault="00841A09" w:rsidP="00B14938">
            <w:pPr>
              <w:pStyle w:val="libPoem"/>
              <w:rPr>
                <w:rtl/>
              </w:rPr>
            </w:pPr>
          </w:p>
        </w:tc>
        <w:tc>
          <w:tcPr>
            <w:tcW w:w="3500" w:type="dxa"/>
          </w:tcPr>
          <w:p w:rsidR="00841A09" w:rsidRDefault="00841A09" w:rsidP="00B14938">
            <w:pPr>
              <w:pStyle w:val="libPoem"/>
            </w:pPr>
            <w:r>
              <w:rPr>
                <w:rFonts w:hint="cs"/>
                <w:rtl/>
              </w:rPr>
              <w:t>فإنّ أميرَ المؤمنين يزيدُ</w:t>
            </w:r>
            <w:r w:rsidRPr="00960D5B">
              <w:rPr>
                <w:rStyle w:val="libFootnotenumChar"/>
                <w:rFonts w:hint="cs"/>
                <w:rtl/>
              </w:rPr>
              <w:t>(2)</w:t>
            </w:r>
            <w:r w:rsidRPr="00725071">
              <w:rPr>
                <w:rStyle w:val="libPoemTiniChar0"/>
                <w:rtl/>
              </w:rPr>
              <w:br/>
              <w:t> </w:t>
            </w:r>
          </w:p>
        </w:tc>
      </w:tr>
    </w:tbl>
    <w:p w:rsidR="00807EF5" w:rsidRDefault="00807EF5" w:rsidP="00841A09">
      <w:pPr>
        <w:pStyle w:val="libNormal"/>
        <w:rPr>
          <w:rtl/>
        </w:rPr>
      </w:pPr>
    </w:p>
    <w:tbl>
      <w:tblPr>
        <w:tblStyle w:val="TableGrid"/>
        <w:bidiVisual/>
        <w:tblW w:w="4562" w:type="pct"/>
        <w:tblInd w:w="384" w:type="dxa"/>
        <w:tblLook w:val="04A0"/>
      </w:tblPr>
      <w:tblGrid>
        <w:gridCol w:w="3538"/>
        <w:gridCol w:w="272"/>
        <w:gridCol w:w="3500"/>
      </w:tblGrid>
      <w:tr w:rsidR="00841A09" w:rsidTr="00841A09">
        <w:trPr>
          <w:trHeight w:val="350"/>
        </w:trPr>
        <w:tc>
          <w:tcPr>
            <w:tcW w:w="3538" w:type="dxa"/>
          </w:tcPr>
          <w:p w:rsidR="00841A09" w:rsidRDefault="00841A09" w:rsidP="00B14938">
            <w:pPr>
              <w:pStyle w:val="libPoem"/>
            </w:pPr>
            <w:r>
              <w:rPr>
                <w:rFonts w:hint="cs"/>
                <w:rtl/>
              </w:rPr>
              <w:t>اصبر يزيد فقد فارقت ذا ثقةٍ</w:t>
            </w:r>
            <w:r w:rsidRPr="00725071">
              <w:rPr>
                <w:rStyle w:val="libPoemTiniChar0"/>
                <w:rtl/>
              </w:rPr>
              <w:br/>
              <w:t> </w:t>
            </w:r>
          </w:p>
        </w:tc>
        <w:tc>
          <w:tcPr>
            <w:tcW w:w="272" w:type="dxa"/>
          </w:tcPr>
          <w:p w:rsidR="00841A09" w:rsidRDefault="00841A09" w:rsidP="00B14938">
            <w:pPr>
              <w:pStyle w:val="libPoem"/>
              <w:rPr>
                <w:rtl/>
              </w:rPr>
            </w:pPr>
          </w:p>
        </w:tc>
        <w:tc>
          <w:tcPr>
            <w:tcW w:w="3500" w:type="dxa"/>
          </w:tcPr>
          <w:p w:rsidR="00841A09" w:rsidRDefault="00841A09" w:rsidP="00B14938">
            <w:pPr>
              <w:pStyle w:val="libPoem"/>
            </w:pPr>
            <w:r>
              <w:rPr>
                <w:rFonts w:hint="cs"/>
                <w:rtl/>
              </w:rPr>
              <w:t>واشكر عطاءَ الذي بالملك أصفاكا</w:t>
            </w:r>
            <w:r w:rsidRPr="00725071">
              <w:rPr>
                <w:rStyle w:val="libPoemTiniChar0"/>
                <w:rtl/>
              </w:rPr>
              <w:br/>
              <w:t> </w:t>
            </w:r>
          </w:p>
        </w:tc>
      </w:tr>
      <w:tr w:rsidR="00841A09" w:rsidTr="00841A09">
        <w:trPr>
          <w:trHeight w:val="350"/>
        </w:trPr>
        <w:tc>
          <w:tcPr>
            <w:tcW w:w="3538" w:type="dxa"/>
          </w:tcPr>
          <w:p w:rsidR="00841A09" w:rsidRDefault="00841A09" w:rsidP="00B14938">
            <w:pPr>
              <w:pStyle w:val="libPoem"/>
            </w:pPr>
            <w:r>
              <w:rPr>
                <w:rFonts w:hint="cs"/>
                <w:rtl/>
              </w:rPr>
              <w:t>اُعطيتَ طاعةَ أهل الأرض كلِّهمُ</w:t>
            </w:r>
            <w:r w:rsidRPr="00725071">
              <w:rPr>
                <w:rStyle w:val="libPoemTiniChar0"/>
                <w:rtl/>
              </w:rPr>
              <w:br/>
              <w:t> </w:t>
            </w:r>
          </w:p>
        </w:tc>
        <w:tc>
          <w:tcPr>
            <w:tcW w:w="272" w:type="dxa"/>
          </w:tcPr>
          <w:p w:rsidR="00841A09" w:rsidRDefault="00841A09" w:rsidP="00B14938">
            <w:pPr>
              <w:pStyle w:val="libPoem"/>
              <w:rPr>
                <w:rtl/>
              </w:rPr>
            </w:pPr>
          </w:p>
        </w:tc>
        <w:tc>
          <w:tcPr>
            <w:tcW w:w="3500" w:type="dxa"/>
          </w:tcPr>
          <w:p w:rsidR="00841A09" w:rsidRDefault="00841A09" w:rsidP="00B14938">
            <w:pPr>
              <w:pStyle w:val="libPoem"/>
            </w:pPr>
            <w:r>
              <w:rPr>
                <w:rFonts w:hint="cs"/>
                <w:rtl/>
              </w:rPr>
              <w:t>فأنتَ ترعاهم واللهُ يرعاكا</w:t>
            </w:r>
            <w:r w:rsidRPr="00725071">
              <w:rPr>
                <w:rStyle w:val="libPoemTiniChar0"/>
                <w:rtl/>
              </w:rPr>
              <w:br/>
              <w:t> </w:t>
            </w:r>
          </w:p>
        </w:tc>
      </w:tr>
    </w:tbl>
    <w:p w:rsidR="00807EF5" w:rsidRDefault="00807EF5" w:rsidP="0037411C">
      <w:pPr>
        <w:pStyle w:val="libNormal"/>
        <w:rPr>
          <w:rtl/>
        </w:rPr>
      </w:pPr>
      <w:r w:rsidRPr="0037411C">
        <w:rPr>
          <w:rtl/>
        </w:rPr>
        <w:t>وقال أيضاً</w:t>
      </w:r>
      <w:r w:rsidRPr="0037411C">
        <w:rPr>
          <w:rStyle w:val="libFootnotenumChar"/>
          <w:rtl/>
        </w:rPr>
        <w:t>(3)</w:t>
      </w:r>
      <w:r w:rsidR="0037411C" w:rsidRPr="004A6534">
        <w:rPr>
          <w:rtl/>
        </w:rPr>
        <w:t>:</w:t>
      </w:r>
      <w:r w:rsidRPr="004A6534">
        <w:rPr>
          <w:rtl/>
        </w:rPr>
        <w:t xml:space="preserve"> </w:t>
      </w:r>
    </w:p>
    <w:tbl>
      <w:tblPr>
        <w:tblStyle w:val="TableGrid"/>
        <w:bidiVisual/>
        <w:tblW w:w="4562" w:type="pct"/>
        <w:tblInd w:w="384" w:type="dxa"/>
        <w:tblLook w:val="04A0"/>
      </w:tblPr>
      <w:tblGrid>
        <w:gridCol w:w="3538"/>
        <w:gridCol w:w="272"/>
        <w:gridCol w:w="3500"/>
      </w:tblGrid>
      <w:tr w:rsidR="00841A09" w:rsidTr="00B14938">
        <w:trPr>
          <w:trHeight w:val="350"/>
        </w:trPr>
        <w:tc>
          <w:tcPr>
            <w:tcW w:w="3538" w:type="dxa"/>
          </w:tcPr>
          <w:p w:rsidR="00841A09" w:rsidRDefault="00841A09" w:rsidP="00B14938">
            <w:pPr>
              <w:pStyle w:val="libPoem"/>
            </w:pPr>
            <w:r>
              <w:rPr>
                <w:rFonts w:hint="cs"/>
                <w:rtl/>
              </w:rPr>
              <w:t>خلافةُ ربِّكم حاموا عليها</w:t>
            </w:r>
            <w:r w:rsidRPr="00725071">
              <w:rPr>
                <w:rStyle w:val="libPoemTiniChar0"/>
                <w:rtl/>
              </w:rPr>
              <w:br/>
              <w:t> </w:t>
            </w:r>
          </w:p>
        </w:tc>
        <w:tc>
          <w:tcPr>
            <w:tcW w:w="272" w:type="dxa"/>
          </w:tcPr>
          <w:p w:rsidR="00841A09" w:rsidRDefault="00841A09" w:rsidP="00B14938">
            <w:pPr>
              <w:pStyle w:val="libPoem"/>
              <w:rPr>
                <w:rtl/>
              </w:rPr>
            </w:pPr>
          </w:p>
        </w:tc>
        <w:tc>
          <w:tcPr>
            <w:tcW w:w="3500" w:type="dxa"/>
          </w:tcPr>
          <w:p w:rsidR="00841A09" w:rsidRDefault="00841A09" w:rsidP="00B14938">
            <w:pPr>
              <w:pStyle w:val="libPoem"/>
            </w:pPr>
            <w:r>
              <w:rPr>
                <w:rFonts w:hint="cs"/>
                <w:rtl/>
              </w:rPr>
              <w:t>إذا غُمِزت خَنابِسة اُسودا</w:t>
            </w:r>
            <w:r w:rsidRPr="00960D5B">
              <w:rPr>
                <w:rStyle w:val="libFootnotenumChar"/>
                <w:rFonts w:hint="cs"/>
                <w:rtl/>
              </w:rPr>
              <w:t>(4)</w:t>
            </w:r>
            <w:r w:rsidRPr="00725071">
              <w:rPr>
                <w:rStyle w:val="libPoemTiniChar0"/>
                <w:rtl/>
              </w:rPr>
              <w:br/>
              <w:t> </w:t>
            </w:r>
          </w:p>
        </w:tc>
      </w:tr>
    </w:tbl>
    <w:p w:rsidR="00807EF5" w:rsidRDefault="00807EF5" w:rsidP="0037411C">
      <w:pPr>
        <w:pStyle w:val="libNormal"/>
      </w:pPr>
      <w:r w:rsidRPr="0037411C">
        <w:rPr>
          <w:rtl/>
        </w:rPr>
        <w:t>وفي ضوء ذلك يتّضح</w:t>
      </w:r>
      <w:r w:rsidR="0037411C" w:rsidRPr="0037411C">
        <w:rPr>
          <w:rtl/>
        </w:rPr>
        <w:t>:</w:t>
      </w:r>
      <w:r w:rsidRPr="0037411C">
        <w:rPr>
          <w:rtl/>
        </w:rPr>
        <w:t xml:space="preserve"> أنّ معاوية هو المؤسس لهذه البدعة في الحكم</w:t>
      </w:r>
      <w:r w:rsidR="0037411C" w:rsidRPr="0037411C">
        <w:rPr>
          <w:rtl/>
        </w:rPr>
        <w:t>،</w:t>
      </w:r>
      <w:r w:rsidRPr="0037411C">
        <w:rPr>
          <w:rtl/>
        </w:rPr>
        <w:t xml:space="preserve"> وقد استفاد من أصل أسلامي صحيح أشار إليه القرآن في قوله تعالى</w:t>
      </w:r>
      <w:r w:rsidR="0037411C" w:rsidRPr="0037411C">
        <w:rPr>
          <w:rtl/>
        </w:rPr>
        <w:t>:</w:t>
      </w:r>
      <w:r w:rsidRPr="0037411C">
        <w:rPr>
          <w:rtl/>
        </w:rPr>
        <w:t xml:space="preserve"> </w:t>
      </w:r>
      <w:r w:rsidRPr="004C5083">
        <w:rPr>
          <w:rStyle w:val="libAlaemChar"/>
          <w:rFonts w:hint="cs"/>
          <w:rtl/>
        </w:rPr>
        <w:t>(</w:t>
      </w:r>
      <w:r w:rsidRPr="00EA1D1B">
        <w:rPr>
          <w:rStyle w:val="libAieChar"/>
          <w:rFonts w:hint="cs"/>
          <w:rtl/>
        </w:rPr>
        <w:t xml:space="preserve"> يا دَاوُودُ إِنَّا جَعَلْنَاكَ خَلِيفَةً فِي الأَرْضِ فَاحْكُمْ بَيْنَ النَّاسِ بِالْحَقِّ </w:t>
      </w:r>
      <w:r w:rsidRPr="004C5083">
        <w:rPr>
          <w:rStyle w:val="libAlaemChar"/>
          <w:rFonts w:hint="cs"/>
          <w:rtl/>
        </w:rPr>
        <w:t>)</w:t>
      </w:r>
      <w:r w:rsidRPr="0037411C">
        <w:rPr>
          <w:rStyle w:val="libFootnotenumChar"/>
          <w:rtl/>
        </w:rPr>
        <w:t>(5)</w:t>
      </w:r>
      <w:r w:rsidR="0037411C" w:rsidRPr="0037411C">
        <w:rPr>
          <w:rtl/>
        </w:rPr>
        <w:t>.</w:t>
      </w:r>
      <w:r w:rsidRPr="0037411C">
        <w:rPr>
          <w:rtl/>
        </w:rPr>
        <w:t xml:space="preserve"> وأشارت إليه الأحاديث النبويّة الصحيحة التي انتشرت في عهد علي </w:t>
      </w:r>
      <w:r w:rsidR="00841A09" w:rsidRPr="005B0B13">
        <w:rPr>
          <w:rStyle w:val="libAlaemChar"/>
          <w:rtl/>
        </w:rPr>
        <w:t>عليه‌السلام</w:t>
      </w:r>
      <w:r w:rsidRPr="0037411C">
        <w:rPr>
          <w:rtl/>
        </w:rPr>
        <w:t xml:space="preserve"> وولده الحسن </w:t>
      </w:r>
      <w:r w:rsidR="00841A09" w:rsidRPr="005B0B13">
        <w:rPr>
          <w:rStyle w:val="libAlaemChar"/>
          <w:rtl/>
        </w:rPr>
        <w:t>عليه‌السلام</w:t>
      </w:r>
      <w:r w:rsidR="0037411C" w:rsidRPr="0037411C">
        <w:rPr>
          <w:rtl/>
        </w:rPr>
        <w:t>،</w:t>
      </w:r>
      <w:r w:rsidRPr="0037411C">
        <w:rPr>
          <w:rtl/>
        </w:rPr>
        <w:t xml:space="preserve"> وهو توصيف الأنبياء وأوصيائهم بكونهم خلفاء الله في الأرض</w:t>
      </w:r>
      <w:r w:rsidR="0037411C" w:rsidRPr="0037411C">
        <w:rPr>
          <w:rtl/>
        </w:rPr>
        <w:t>،</w:t>
      </w:r>
      <w:r w:rsidRPr="0037411C">
        <w:rPr>
          <w:rtl/>
        </w:rPr>
        <w:t xml:space="preserve"> يبيّنون للناس دينه نيابة عنه</w:t>
      </w:r>
      <w:r w:rsidR="0037411C" w:rsidRPr="0037411C">
        <w:rPr>
          <w:rtl/>
        </w:rPr>
        <w:t>؛</w:t>
      </w:r>
      <w:r w:rsidRPr="0037411C">
        <w:rPr>
          <w:rtl/>
        </w:rPr>
        <w:t xml:space="preserve"> ومن هنا كانت طاعة هؤلاء الأنبياء وأوصيائهم </w:t>
      </w:r>
    </w:p>
    <w:p w:rsidR="00807EF5" w:rsidRDefault="0037411C" w:rsidP="007D5EC8">
      <w:pPr>
        <w:pStyle w:val="libLine"/>
      </w:pPr>
      <w:r>
        <w:rPr>
          <w:rtl/>
        </w:rPr>
        <w:t>____________________</w:t>
      </w:r>
    </w:p>
    <w:p w:rsidR="00807EF5" w:rsidRDefault="00807EF5" w:rsidP="00960D5B">
      <w:pPr>
        <w:pStyle w:val="libFootnote0"/>
      </w:pPr>
      <w:r>
        <w:rPr>
          <w:rtl/>
        </w:rPr>
        <w:t>(1) أنساب الأشراف ق4ج1 / 20</w:t>
      </w:r>
      <w:r w:rsidR="0037411C">
        <w:rPr>
          <w:rtl/>
        </w:rPr>
        <w:t>.</w:t>
      </w:r>
      <w:r>
        <w:rPr>
          <w:rtl/>
        </w:rPr>
        <w:t xml:space="preserve"> </w:t>
      </w:r>
    </w:p>
    <w:p w:rsidR="00807EF5" w:rsidRDefault="00807EF5" w:rsidP="00960D5B">
      <w:pPr>
        <w:pStyle w:val="libFootnote0"/>
      </w:pPr>
      <w:r>
        <w:rPr>
          <w:rtl/>
        </w:rPr>
        <w:t>(2) الفرق الإسلاميّة في بلاد الشام / 249 عن الشعر والشعراء 1 / 544</w:t>
      </w:r>
      <w:r w:rsidR="0037411C">
        <w:rPr>
          <w:rtl/>
        </w:rPr>
        <w:t>،</w:t>
      </w:r>
      <w:r>
        <w:rPr>
          <w:rtl/>
        </w:rPr>
        <w:t xml:space="preserve"> الأغاني 2 / 212</w:t>
      </w:r>
      <w:r w:rsidR="0037411C">
        <w:rPr>
          <w:rtl/>
        </w:rPr>
        <w:t>،</w:t>
      </w:r>
      <w:r>
        <w:rPr>
          <w:rtl/>
        </w:rPr>
        <w:t xml:space="preserve"> خزانة الأدب 3 / 59</w:t>
      </w:r>
      <w:r w:rsidR="0037411C">
        <w:rPr>
          <w:rtl/>
        </w:rPr>
        <w:t>،</w:t>
      </w:r>
      <w:r>
        <w:rPr>
          <w:rtl/>
        </w:rPr>
        <w:t xml:space="preserve"> شعر مسكين الدارمي / 33</w:t>
      </w:r>
      <w:r w:rsidR="0037411C">
        <w:rPr>
          <w:rtl/>
        </w:rPr>
        <w:t>.</w:t>
      </w:r>
      <w:r>
        <w:rPr>
          <w:rtl/>
        </w:rPr>
        <w:t xml:space="preserve"> </w:t>
      </w:r>
    </w:p>
    <w:p w:rsidR="00807EF5" w:rsidRDefault="00807EF5" w:rsidP="00960D5B">
      <w:pPr>
        <w:pStyle w:val="libFootnote0"/>
      </w:pPr>
      <w:r>
        <w:rPr>
          <w:rtl/>
        </w:rPr>
        <w:t>(3) الفرق الإسلاميّة في بلاد الشام / 217عن طبقات فحول الشعراء / 627</w:t>
      </w:r>
      <w:r w:rsidR="0037411C">
        <w:rPr>
          <w:rtl/>
        </w:rPr>
        <w:t>.</w:t>
      </w:r>
      <w:r>
        <w:rPr>
          <w:rtl/>
        </w:rPr>
        <w:t xml:space="preserve"> </w:t>
      </w:r>
    </w:p>
    <w:p w:rsidR="00807EF5" w:rsidRDefault="00807EF5" w:rsidP="00960D5B">
      <w:pPr>
        <w:pStyle w:val="libFootnote0"/>
      </w:pPr>
      <w:r>
        <w:rPr>
          <w:rtl/>
        </w:rPr>
        <w:t>(4) يريد إذا استضعفها مجترئ فطمع في أن ينال منها</w:t>
      </w:r>
      <w:r w:rsidR="0037411C">
        <w:rPr>
          <w:rtl/>
        </w:rPr>
        <w:t>،</w:t>
      </w:r>
      <w:r>
        <w:rPr>
          <w:rtl/>
        </w:rPr>
        <w:t xml:space="preserve"> والخَنابِسة</w:t>
      </w:r>
      <w:r w:rsidR="0037411C">
        <w:rPr>
          <w:rtl/>
        </w:rPr>
        <w:t>:</w:t>
      </w:r>
      <w:r>
        <w:rPr>
          <w:rtl/>
        </w:rPr>
        <w:t xml:space="preserve"> جمع خُنْبَسة</w:t>
      </w:r>
      <w:r w:rsidR="0037411C">
        <w:rPr>
          <w:rtl/>
        </w:rPr>
        <w:t>،</w:t>
      </w:r>
      <w:r>
        <w:rPr>
          <w:rtl/>
        </w:rPr>
        <w:t xml:space="preserve"> وهو الجري الشديد الثابت</w:t>
      </w:r>
      <w:r w:rsidR="0037411C">
        <w:rPr>
          <w:rtl/>
        </w:rPr>
        <w:t>.</w:t>
      </w:r>
      <w:r>
        <w:rPr>
          <w:rtl/>
        </w:rPr>
        <w:t xml:space="preserve"> المصدر السابق (حسن عطوان)</w:t>
      </w:r>
      <w:r w:rsidR="0037411C">
        <w:rPr>
          <w:rtl/>
        </w:rPr>
        <w:t>.</w:t>
      </w:r>
      <w:r>
        <w:rPr>
          <w:rtl/>
        </w:rPr>
        <w:t xml:space="preserve"> </w:t>
      </w:r>
    </w:p>
    <w:p w:rsidR="00807EF5" w:rsidRDefault="00807EF5" w:rsidP="00960D5B">
      <w:pPr>
        <w:pStyle w:val="libFootnote0"/>
      </w:pPr>
      <w:r>
        <w:rPr>
          <w:rtl/>
        </w:rPr>
        <w:t>(5) سورة ص / 26</w:t>
      </w:r>
      <w:r w:rsidR="0037411C">
        <w:rPr>
          <w:rtl/>
        </w:rPr>
        <w:t>.</w:t>
      </w:r>
    </w:p>
    <w:p w:rsidR="00807EF5" w:rsidRDefault="00807EF5" w:rsidP="002C4C33">
      <w:pPr>
        <w:pStyle w:val="libNormal"/>
      </w:pPr>
      <w:r>
        <w:rPr>
          <w:rtl/>
        </w:rPr>
        <w:br w:type="page"/>
      </w:r>
    </w:p>
    <w:p w:rsidR="00807EF5" w:rsidRDefault="00807EF5" w:rsidP="0037411C">
      <w:pPr>
        <w:pStyle w:val="libNormal"/>
      </w:pPr>
      <w:r>
        <w:rPr>
          <w:rtl/>
        </w:rPr>
        <w:lastRenderedPageBreak/>
        <w:t>رأس الدين</w:t>
      </w:r>
      <w:r w:rsidR="0037411C">
        <w:rPr>
          <w:rtl/>
        </w:rPr>
        <w:t>،</w:t>
      </w:r>
      <w:r>
        <w:rPr>
          <w:rtl/>
        </w:rPr>
        <w:t xml:space="preserve"> سواء كانوا في موقع الحكم والسلطة فعلاً أم لم يكونوا</w:t>
      </w:r>
      <w:r w:rsidR="0037411C">
        <w:rPr>
          <w:rtl/>
        </w:rPr>
        <w:t>؛</w:t>
      </w:r>
      <w:r>
        <w:rPr>
          <w:rtl/>
        </w:rPr>
        <w:t xml:space="preserve"> لأنّهم المفتاح إلى معرفة دين الله تعالى</w:t>
      </w:r>
      <w:r w:rsidR="0037411C">
        <w:rPr>
          <w:rtl/>
        </w:rPr>
        <w:t>،</w:t>
      </w:r>
      <w:r>
        <w:rPr>
          <w:rtl/>
        </w:rPr>
        <w:t xml:space="preserve"> وصار المطيع لهم وليّاً لله</w:t>
      </w:r>
      <w:r w:rsidR="0037411C">
        <w:rPr>
          <w:rtl/>
        </w:rPr>
        <w:t>،</w:t>
      </w:r>
      <w:r>
        <w:rPr>
          <w:rtl/>
        </w:rPr>
        <w:t xml:space="preserve"> والعاصي لهم عاصيّاً لله تعالى</w:t>
      </w:r>
      <w:r w:rsidR="0037411C">
        <w:rPr>
          <w:rtl/>
        </w:rPr>
        <w:t>.</w:t>
      </w:r>
      <w:r>
        <w:rPr>
          <w:rtl/>
        </w:rPr>
        <w:t xml:space="preserve"> </w:t>
      </w:r>
    </w:p>
    <w:p w:rsidR="00807EF5" w:rsidRDefault="00807EF5" w:rsidP="0037411C">
      <w:pPr>
        <w:pStyle w:val="libNormal"/>
      </w:pPr>
      <w:r w:rsidRPr="0037411C">
        <w:rPr>
          <w:rtl/>
        </w:rPr>
        <w:t>حرَّف معاوية ومَنْ جاء بعده هذا المفهوم الإسلامي الصحيح حين جعلوا الحاكم بمجرد كونه حاكماً خليفة لله تعالى</w:t>
      </w:r>
      <w:r w:rsidR="0037411C" w:rsidRPr="0037411C">
        <w:rPr>
          <w:rtl/>
        </w:rPr>
        <w:t>،</w:t>
      </w:r>
      <w:r w:rsidRPr="0037411C">
        <w:rPr>
          <w:rtl/>
        </w:rPr>
        <w:t xml:space="preserve"> وطاعته رأس الدين</w:t>
      </w:r>
      <w:r w:rsidRPr="0037411C">
        <w:rPr>
          <w:rStyle w:val="libFootnotenumChar"/>
          <w:rtl/>
        </w:rPr>
        <w:t>(1)</w:t>
      </w:r>
      <w:r w:rsidR="0037411C" w:rsidRPr="0037411C">
        <w:rPr>
          <w:rtl/>
        </w:rPr>
        <w:t>.</w:t>
      </w:r>
      <w:r w:rsidRPr="0037411C">
        <w:rPr>
          <w:rtl/>
        </w:rPr>
        <w:t xml:space="preserve"> </w:t>
      </w:r>
    </w:p>
    <w:p w:rsidR="00807EF5" w:rsidRDefault="00807EF5" w:rsidP="00C1630D">
      <w:pPr>
        <w:pStyle w:val="Heading3"/>
      </w:pPr>
      <w:bookmarkStart w:id="65" w:name="_Toc448911954"/>
      <w:r>
        <w:rPr>
          <w:rtl/>
        </w:rPr>
        <w:t>روايات موضوعة لإسناد الاُطروحة الاُمويّة</w:t>
      </w:r>
      <w:bookmarkEnd w:id="65"/>
    </w:p>
    <w:p w:rsidR="00807EF5" w:rsidRDefault="00807EF5" w:rsidP="0037411C">
      <w:pPr>
        <w:pStyle w:val="libNormal"/>
      </w:pPr>
      <w:r>
        <w:rPr>
          <w:rtl/>
        </w:rPr>
        <w:t xml:space="preserve">وقد أُسنِد هذا الطرح الاُموي بأحاديث وضُعت على لسان النبي </w:t>
      </w:r>
      <w:r w:rsidR="00841A09" w:rsidRPr="005B0B13">
        <w:rPr>
          <w:rStyle w:val="libAlaemChar"/>
          <w:rtl/>
        </w:rPr>
        <w:t>صلى‌الله‌عليه‌وآله</w:t>
      </w:r>
      <w:r>
        <w:rPr>
          <w:rtl/>
        </w:rPr>
        <w:t xml:space="preserve"> ضمن الثورة الثقافية المضادة التي أرسى دعائمها معاوية</w:t>
      </w:r>
      <w:r w:rsidR="0037411C">
        <w:rPr>
          <w:rtl/>
        </w:rPr>
        <w:t>،</w:t>
      </w:r>
      <w:r>
        <w:rPr>
          <w:rtl/>
        </w:rPr>
        <w:t xml:space="preserve"> وفيما يلي طرف من هذه الأحاديث</w:t>
      </w:r>
      <w:r w:rsidR="0037411C">
        <w:rPr>
          <w:rtl/>
        </w:rPr>
        <w:t>:</w:t>
      </w:r>
      <w:r>
        <w:rPr>
          <w:rtl/>
        </w:rPr>
        <w:t xml:space="preserve"> </w:t>
      </w:r>
    </w:p>
    <w:p w:rsidR="00807EF5" w:rsidRDefault="00807EF5" w:rsidP="0037411C">
      <w:pPr>
        <w:pStyle w:val="libNormal"/>
      </w:pPr>
      <w:r>
        <w:rPr>
          <w:rtl/>
        </w:rPr>
        <w:t>روى مسلم في صحيحه عن حذيفة قال</w:t>
      </w:r>
      <w:r w:rsidR="0037411C">
        <w:rPr>
          <w:rtl/>
        </w:rPr>
        <w:t>:</w:t>
      </w:r>
      <w:r>
        <w:rPr>
          <w:rtl/>
        </w:rPr>
        <w:t xml:space="preserve"> قال رسول اللّه </w:t>
      </w:r>
      <w:r w:rsidR="00841A09" w:rsidRPr="005B0B13">
        <w:rPr>
          <w:rStyle w:val="libAlaemChar"/>
          <w:rtl/>
        </w:rPr>
        <w:t>صلى‌الله‌عليه‌وآله</w:t>
      </w:r>
      <w:r w:rsidR="0037411C">
        <w:rPr>
          <w:rtl/>
        </w:rPr>
        <w:t>:</w:t>
      </w:r>
      <w:r>
        <w:rPr>
          <w:rtl/>
        </w:rPr>
        <w:t xml:space="preserve"> يكون بعدي أئمة لا يهتدون بهداي</w:t>
      </w:r>
      <w:r w:rsidR="0037411C">
        <w:rPr>
          <w:rtl/>
        </w:rPr>
        <w:t>،</w:t>
      </w:r>
      <w:r>
        <w:rPr>
          <w:rtl/>
        </w:rPr>
        <w:t xml:space="preserve"> ولا يستنّون بسنّتي</w:t>
      </w:r>
      <w:r w:rsidR="0037411C">
        <w:rPr>
          <w:rtl/>
        </w:rPr>
        <w:t>،</w:t>
      </w:r>
      <w:r>
        <w:rPr>
          <w:rtl/>
        </w:rPr>
        <w:t xml:space="preserve"> وسيقوم فيهم رجال قلوبهم قلوب الشياطين في جثمان إنس</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قلت</w:t>
      </w:r>
      <w:r w:rsidR="0037411C">
        <w:rPr>
          <w:rtl/>
        </w:rPr>
        <w:t>:</w:t>
      </w:r>
      <w:r>
        <w:rPr>
          <w:rtl/>
        </w:rPr>
        <w:t xml:space="preserve"> كيف أصنع يا رسول اللّه إن أدركت ذلك</w:t>
      </w:r>
      <w:r w:rsidR="0037411C">
        <w:rPr>
          <w:rtl/>
        </w:rPr>
        <w:t>؟</w:t>
      </w:r>
      <w:r>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تسمع وتطيع للأمير</w:t>
      </w:r>
      <w:r w:rsidR="0037411C" w:rsidRPr="0037411C">
        <w:rPr>
          <w:rtl/>
        </w:rPr>
        <w:t>،</w:t>
      </w:r>
      <w:r w:rsidRPr="0037411C">
        <w:rPr>
          <w:rtl/>
        </w:rPr>
        <w:t xml:space="preserve"> وإن ضرب ظهرك</w:t>
      </w:r>
      <w:r w:rsidR="0037411C" w:rsidRPr="0037411C">
        <w:rPr>
          <w:rtl/>
        </w:rPr>
        <w:t>،</w:t>
      </w:r>
      <w:r w:rsidRPr="0037411C">
        <w:rPr>
          <w:rtl/>
        </w:rPr>
        <w:t xml:space="preserve"> وأخذ مالك فاسمع وأطع</w:t>
      </w:r>
      <w:r w:rsidRPr="0037411C">
        <w:rPr>
          <w:rStyle w:val="libFootnotenumChar"/>
          <w:rtl/>
        </w:rPr>
        <w:t>(2)</w:t>
      </w:r>
      <w:r w:rsidR="0037411C" w:rsidRPr="0037411C">
        <w:rPr>
          <w:rtl/>
        </w:rPr>
        <w:t>.</w:t>
      </w:r>
      <w:r w:rsidRPr="0037411C">
        <w:rPr>
          <w:rtl/>
        </w:rPr>
        <w:t xml:space="preserve"> </w:t>
      </w:r>
    </w:p>
    <w:p w:rsidR="00807EF5" w:rsidRDefault="00807EF5" w:rsidP="0037411C">
      <w:pPr>
        <w:pStyle w:val="libNormal"/>
      </w:pPr>
      <w:r w:rsidRPr="0037411C">
        <w:rPr>
          <w:rtl/>
        </w:rPr>
        <w:t xml:space="preserve">وفي رواية الطيالسي وأحمد بن حنبل أنّه </w:t>
      </w:r>
      <w:r w:rsidR="00841A09" w:rsidRPr="005B0B13">
        <w:rPr>
          <w:rStyle w:val="libAlaemChar"/>
          <w:rtl/>
        </w:rPr>
        <w:t>صلى‌الله‌عليه‌وآله</w:t>
      </w:r>
      <w:r w:rsidRPr="0037411C">
        <w:rPr>
          <w:rtl/>
        </w:rPr>
        <w:t xml:space="preserve"> قال</w:t>
      </w:r>
      <w:r w:rsidR="0037411C" w:rsidRPr="0037411C">
        <w:rPr>
          <w:rtl/>
        </w:rPr>
        <w:t>:</w:t>
      </w:r>
      <w:r w:rsidRPr="0037411C">
        <w:rPr>
          <w:rtl/>
        </w:rPr>
        <w:t xml:space="preserve"> فإن رأيت يومئذ لله عزّ وجلّ في الأرض خليفة فألزمه وإن ضرب ظهرك وأخذ مالك</w:t>
      </w:r>
      <w:r w:rsidRPr="0037411C">
        <w:rPr>
          <w:rStyle w:val="libFootnotenumChar"/>
          <w:rtl/>
        </w:rPr>
        <w:t>(3)</w:t>
      </w:r>
      <w:r w:rsidR="0037411C" w:rsidRPr="0037411C">
        <w:rPr>
          <w:rtl/>
        </w:rPr>
        <w:t>.</w:t>
      </w:r>
      <w:r w:rsidRPr="0037411C">
        <w:rPr>
          <w:rtl/>
        </w:rPr>
        <w:t xml:space="preserve"> </w:t>
      </w:r>
    </w:p>
    <w:p w:rsidR="00807EF5" w:rsidRDefault="00807EF5" w:rsidP="0037411C">
      <w:pPr>
        <w:pStyle w:val="libNormal"/>
      </w:pPr>
      <w:r w:rsidRPr="0037411C">
        <w:rPr>
          <w:rtl/>
        </w:rPr>
        <w:t>روى البخاري</w:t>
      </w:r>
      <w:r w:rsidR="0037411C" w:rsidRPr="0037411C">
        <w:rPr>
          <w:rtl/>
        </w:rPr>
        <w:t>:</w:t>
      </w:r>
      <w:r w:rsidRPr="0037411C">
        <w:rPr>
          <w:rtl/>
        </w:rPr>
        <w:t xml:space="preserve"> قال حدّثنا عثمان بن صالح قال</w:t>
      </w:r>
      <w:r w:rsidR="0037411C" w:rsidRPr="0037411C">
        <w:rPr>
          <w:rtl/>
        </w:rPr>
        <w:t>:</w:t>
      </w:r>
      <w:r w:rsidRPr="0037411C">
        <w:rPr>
          <w:rtl/>
        </w:rPr>
        <w:t xml:space="preserve"> أخبرنا عبد الله بن وهب قال</w:t>
      </w:r>
      <w:r w:rsidR="0037411C" w:rsidRPr="0037411C">
        <w:rPr>
          <w:rtl/>
        </w:rPr>
        <w:t>:</w:t>
      </w:r>
      <w:r w:rsidRPr="0037411C">
        <w:rPr>
          <w:rtl/>
        </w:rPr>
        <w:t xml:space="preserve"> حدّثنا أبو هانئ الخولاني</w:t>
      </w:r>
      <w:r w:rsidR="0037411C" w:rsidRPr="0037411C">
        <w:rPr>
          <w:rtl/>
        </w:rPr>
        <w:t>،</w:t>
      </w:r>
      <w:r w:rsidRPr="0037411C">
        <w:rPr>
          <w:rtl/>
        </w:rPr>
        <w:t xml:space="preserve"> عن أبي علي الجنبي</w:t>
      </w:r>
      <w:r w:rsidR="0037411C" w:rsidRPr="0037411C">
        <w:rPr>
          <w:rtl/>
        </w:rPr>
        <w:t>،</w:t>
      </w:r>
      <w:r w:rsidRPr="0037411C">
        <w:rPr>
          <w:rtl/>
        </w:rPr>
        <w:t xml:space="preserve"> عن فضالة بن عبيد</w:t>
      </w:r>
      <w:r w:rsidRPr="0037411C">
        <w:rPr>
          <w:rStyle w:val="libFootnotenumChar"/>
          <w:rtl/>
        </w:rPr>
        <w:t>(4)</w:t>
      </w:r>
      <w:r w:rsidR="0037411C" w:rsidRPr="0037411C">
        <w:rPr>
          <w:rtl/>
        </w:rPr>
        <w:t>،</w:t>
      </w:r>
      <w:r w:rsidRPr="0037411C">
        <w:rPr>
          <w:rtl/>
        </w:rPr>
        <w:t xml:space="preserve"> عن النبي </w:t>
      </w:r>
      <w:r w:rsidR="00841A09" w:rsidRPr="005B0B13">
        <w:rPr>
          <w:rStyle w:val="libAlaemChar"/>
          <w:rtl/>
        </w:rPr>
        <w:t>صلى‌الله‌عليه‌وآله</w:t>
      </w:r>
      <w:r w:rsidRPr="0037411C">
        <w:rPr>
          <w:rtl/>
        </w:rPr>
        <w:t xml:space="preserve"> قال</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تماماً كما صنع السامري في بني إسرائيل</w:t>
      </w:r>
      <w:r w:rsidR="0037411C">
        <w:rPr>
          <w:rtl/>
        </w:rPr>
        <w:t>،</w:t>
      </w:r>
      <w:r>
        <w:rPr>
          <w:rtl/>
        </w:rPr>
        <w:t xml:space="preserve"> وأشار إليه قوله تعالى</w:t>
      </w:r>
      <w:r w:rsidR="0037411C">
        <w:rPr>
          <w:rtl/>
        </w:rPr>
        <w:t>:</w:t>
      </w:r>
      <w:r>
        <w:rPr>
          <w:rtl/>
        </w:rPr>
        <w:t xml:space="preserve"> ( فَقَبَضْتُ قَبْضَةً مِنْ أَثَرِ الرَّسُولِ فَنَبَذْتُهَا ) طه 96</w:t>
      </w:r>
      <w:r w:rsidR="0037411C">
        <w:rPr>
          <w:rtl/>
        </w:rPr>
        <w:t>،</w:t>
      </w:r>
      <w:r>
        <w:rPr>
          <w:rtl/>
        </w:rPr>
        <w:t xml:space="preserve"> أي حرفتها</w:t>
      </w:r>
      <w:r w:rsidR="0037411C">
        <w:rPr>
          <w:rtl/>
        </w:rPr>
        <w:t>.</w:t>
      </w:r>
      <w:r>
        <w:rPr>
          <w:rtl/>
        </w:rPr>
        <w:t xml:space="preserve"> </w:t>
      </w:r>
    </w:p>
    <w:p w:rsidR="00807EF5" w:rsidRDefault="00807EF5" w:rsidP="00960D5B">
      <w:pPr>
        <w:pStyle w:val="libFootnote0"/>
      </w:pPr>
      <w:r>
        <w:rPr>
          <w:rtl/>
        </w:rPr>
        <w:t>(2) مختصر صحيح البخاري 3 / 1319</w:t>
      </w:r>
      <w:r w:rsidR="0037411C">
        <w:rPr>
          <w:rtl/>
        </w:rPr>
        <w:t>،</w:t>
      </w:r>
      <w:r>
        <w:rPr>
          <w:rtl/>
        </w:rPr>
        <w:t xml:space="preserve"> صحيح مسلم 3 / 1476</w:t>
      </w:r>
      <w:r w:rsidR="0037411C">
        <w:rPr>
          <w:rtl/>
        </w:rPr>
        <w:t>.</w:t>
      </w:r>
      <w:r>
        <w:rPr>
          <w:rtl/>
        </w:rPr>
        <w:t xml:space="preserve"> </w:t>
      </w:r>
    </w:p>
    <w:p w:rsidR="00807EF5" w:rsidRDefault="00807EF5" w:rsidP="00960D5B">
      <w:pPr>
        <w:pStyle w:val="libFootnote0"/>
      </w:pPr>
      <w:r>
        <w:rPr>
          <w:rtl/>
        </w:rPr>
        <w:t>(3) مسند أبي داود الطيالسي / 59</w:t>
      </w:r>
      <w:r w:rsidR="0037411C">
        <w:rPr>
          <w:rtl/>
        </w:rPr>
        <w:t>،</w:t>
      </w:r>
      <w:r>
        <w:rPr>
          <w:rtl/>
        </w:rPr>
        <w:t xml:space="preserve"> مسند أحمد 5 / 403</w:t>
      </w:r>
      <w:r w:rsidR="0037411C">
        <w:rPr>
          <w:rtl/>
        </w:rPr>
        <w:t>.</w:t>
      </w:r>
      <w:r>
        <w:rPr>
          <w:rtl/>
        </w:rPr>
        <w:t xml:space="preserve"> </w:t>
      </w:r>
    </w:p>
    <w:p w:rsidR="00807EF5" w:rsidRDefault="00807EF5" w:rsidP="00960D5B">
      <w:pPr>
        <w:pStyle w:val="libFootnote0"/>
      </w:pPr>
      <w:r>
        <w:rPr>
          <w:rtl/>
        </w:rPr>
        <w:t>(4) قال ابن حجر في الإصابة</w:t>
      </w:r>
      <w:r w:rsidR="0037411C">
        <w:rPr>
          <w:rtl/>
        </w:rPr>
        <w:t>:</w:t>
      </w:r>
      <w:r>
        <w:rPr>
          <w:rtl/>
        </w:rPr>
        <w:t xml:space="preserve"> فضالة بن عبيد الأنصاري الأوسي</w:t>
      </w:r>
      <w:r w:rsidR="0037411C">
        <w:rPr>
          <w:rtl/>
        </w:rPr>
        <w:t>،</w:t>
      </w:r>
      <w:r>
        <w:rPr>
          <w:rtl/>
        </w:rPr>
        <w:t xml:space="preserve"> أبو محمّد</w:t>
      </w:r>
      <w:r w:rsidR="0037411C">
        <w:rPr>
          <w:rtl/>
        </w:rPr>
        <w:t>،</w:t>
      </w:r>
      <w:r>
        <w:rPr>
          <w:rtl/>
        </w:rPr>
        <w:t xml:space="preserve"> أسلم قديماً ولم يشهد بدراً</w:t>
      </w:r>
      <w:r w:rsidR="0037411C">
        <w:rPr>
          <w:rtl/>
        </w:rPr>
        <w:t>،</w:t>
      </w:r>
      <w:r>
        <w:rPr>
          <w:rtl/>
        </w:rPr>
        <w:t xml:space="preserve"> وشهد أحداً فما بعدها</w:t>
      </w:r>
      <w:r w:rsidR="0037411C">
        <w:rPr>
          <w:rtl/>
        </w:rPr>
        <w:t>،</w:t>
      </w:r>
      <w:r>
        <w:rPr>
          <w:rtl/>
        </w:rPr>
        <w:t xml:space="preserve"> وشهد فتح مصر والشام قبلها</w:t>
      </w:r>
      <w:r w:rsidR="0037411C">
        <w:rPr>
          <w:rtl/>
        </w:rPr>
        <w:t>،</w:t>
      </w:r>
      <w:r>
        <w:rPr>
          <w:rtl/>
        </w:rPr>
        <w:t xml:space="preserve"> ثمّ سكن الشام وولّى الغزو</w:t>
      </w:r>
      <w:r w:rsidR="0037411C">
        <w:rPr>
          <w:rtl/>
        </w:rPr>
        <w:t>،</w:t>
      </w:r>
      <w:r>
        <w:rPr>
          <w:rtl/>
        </w:rPr>
        <w:t xml:space="preserve"> وولاّه معاوية قضاء دمشق بعد أبي الدرداء</w:t>
      </w:r>
      <w:r w:rsidR="0037411C">
        <w:rPr>
          <w:rtl/>
        </w:rPr>
        <w:t>.</w:t>
      </w:r>
      <w:r>
        <w:rPr>
          <w:rtl/>
        </w:rPr>
        <w:t xml:space="preserve"> </w:t>
      </w:r>
    </w:p>
    <w:p w:rsidR="00807EF5" w:rsidRDefault="00807EF5" w:rsidP="00960D5B">
      <w:pPr>
        <w:pStyle w:val="libFootnote0"/>
      </w:pPr>
      <w:r>
        <w:rPr>
          <w:rtl/>
        </w:rPr>
        <w:t>وقال ابن حبان</w:t>
      </w:r>
      <w:r w:rsidR="0037411C">
        <w:rPr>
          <w:rtl/>
        </w:rPr>
        <w:t>:</w:t>
      </w:r>
      <w:r>
        <w:rPr>
          <w:rtl/>
        </w:rPr>
        <w:t xml:space="preserve"> مات في خلافة معاوية</w:t>
      </w:r>
      <w:r w:rsidR="0037411C">
        <w:rPr>
          <w:rtl/>
        </w:rPr>
        <w:t>،</w:t>
      </w:r>
      <w:r>
        <w:rPr>
          <w:rtl/>
        </w:rPr>
        <w:t xml:space="preserve"> وكان معاوية ممّن حمل سريره</w:t>
      </w:r>
      <w:r w:rsidR="0037411C">
        <w:rPr>
          <w:rtl/>
        </w:rPr>
        <w:t>،</w:t>
      </w:r>
      <w:r>
        <w:rPr>
          <w:rtl/>
        </w:rPr>
        <w:t xml:space="preserve"> وكان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ثلاثة لا تسأل عنهم</w:t>
      </w:r>
      <w:r w:rsidR="0037411C" w:rsidRPr="0037411C">
        <w:rPr>
          <w:rtl/>
        </w:rPr>
        <w:t>؛</w:t>
      </w:r>
      <w:r w:rsidRPr="0037411C">
        <w:rPr>
          <w:rtl/>
        </w:rPr>
        <w:t xml:space="preserve"> رجل فارق الجماعة وعصى إمامه فمات عاصياً فلا تسأل عنه</w:t>
      </w:r>
      <w:r w:rsidR="0037411C" w:rsidRPr="0037411C">
        <w:rPr>
          <w:rtl/>
        </w:rPr>
        <w:t>،</w:t>
      </w:r>
      <w:r w:rsidRPr="0037411C">
        <w:rPr>
          <w:rtl/>
        </w:rPr>
        <w:t xml:space="preserve"> وأمة أو عبد أبق من سيده</w:t>
      </w:r>
      <w:r w:rsidR="0037411C" w:rsidRPr="0037411C">
        <w:rPr>
          <w:rtl/>
        </w:rPr>
        <w:t>،</w:t>
      </w:r>
      <w:r w:rsidRPr="0037411C">
        <w:rPr>
          <w:rtl/>
        </w:rPr>
        <w:t xml:space="preserve"> وامرأة غاب زوجها وكفاها مؤنة الدنيا فتبرّجت وتمرّجت بعده</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أقول</w:t>
      </w:r>
      <w:r w:rsidR="0037411C">
        <w:rPr>
          <w:rtl/>
        </w:rPr>
        <w:t>:</w:t>
      </w:r>
      <w:r>
        <w:rPr>
          <w:rtl/>
        </w:rPr>
        <w:t xml:space="preserve"> المراد بالإمام في الرواية الحاكم الأعلى للمسلمين</w:t>
      </w:r>
      <w:r w:rsidR="0037411C">
        <w:rPr>
          <w:rtl/>
        </w:rPr>
        <w:t>.</w:t>
      </w:r>
      <w:r>
        <w:rPr>
          <w:rtl/>
        </w:rPr>
        <w:t xml:space="preserve"> </w:t>
      </w:r>
    </w:p>
    <w:p w:rsidR="00807EF5" w:rsidRDefault="00807EF5" w:rsidP="0037411C">
      <w:pPr>
        <w:pStyle w:val="libNormal"/>
      </w:pPr>
      <w:r w:rsidRPr="0037411C">
        <w:rPr>
          <w:rtl/>
        </w:rPr>
        <w:t>وروى مسلم عن أبي قيس بن رياح</w:t>
      </w:r>
      <w:r w:rsidR="0037411C" w:rsidRPr="0037411C">
        <w:rPr>
          <w:rtl/>
        </w:rPr>
        <w:t>،</w:t>
      </w:r>
      <w:r w:rsidRPr="0037411C">
        <w:rPr>
          <w:rtl/>
        </w:rPr>
        <w:t xml:space="preserve"> عن أبي هريرة</w:t>
      </w:r>
      <w:r w:rsidR="0037411C" w:rsidRPr="0037411C">
        <w:rPr>
          <w:rtl/>
        </w:rPr>
        <w:t>،</w:t>
      </w:r>
      <w:r w:rsidRPr="0037411C">
        <w:rPr>
          <w:rtl/>
        </w:rPr>
        <w:t xml:space="preserve"> عن النبي </w:t>
      </w:r>
      <w:r w:rsidR="00841A09" w:rsidRPr="005B0B13">
        <w:rPr>
          <w:rStyle w:val="libAlaemChar"/>
          <w:rtl/>
        </w:rPr>
        <w:t>صلى‌الله‌عليه‌وآله</w:t>
      </w:r>
      <w:r w:rsidRPr="0037411C">
        <w:rPr>
          <w:rtl/>
        </w:rPr>
        <w:t xml:space="preserve"> أنّه قال</w:t>
      </w:r>
      <w:r w:rsidR="0037411C" w:rsidRPr="0037411C">
        <w:rPr>
          <w:rtl/>
        </w:rPr>
        <w:t>:</w:t>
      </w:r>
      <w:r w:rsidRPr="0037411C">
        <w:rPr>
          <w:rtl/>
        </w:rPr>
        <w:t xml:space="preserve"> مَنْ خرج من الطاعة وفارق الجماعة فمات</w:t>
      </w:r>
      <w:r w:rsidR="0037411C" w:rsidRPr="0037411C">
        <w:rPr>
          <w:rtl/>
        </w:rPr>
        <w:t>،</w:t>
      </w:r>
      <w:r w:rsidRPr="0037411C">
        <w:rPr>
          <w:rtl/>
        </w:rPr>
        <w:t xml:space="preserve"> مات ميتة جاهليّة</w:t>
      </w:r>
      <w:r w:rsidRPr="0037411C">
        <w:rPr>
          <w:rStyle w:val="libFootnotenumChar"/>
          <w:rtl/>
        </w:rPr>
        <w:t>(2)</w:t>
      </w:r>
      <w:r w:rsidR="0037411C" w:rsidRPr="0037411C">
        <w:rPr>
          <w:rtl/>
        </w:rPr>
        <w:t>.</w:t>
      </w:r>
      <w:r w:rsidRPr="0037411C">
        <w:rPr>
          <w:rtl/>
        </w:rPr>
        <w:t xml:space="preserve"> </w:t>
      </w:r>
    </w:p>
    <w:p w:rsidR="00807EF5" w:rsidRDefault="00807EF5" w:rsidP="0037411C">
      <w:pPr>
        <w:pStyle w:val="libNormal"/>
      </w:pPr>
      <w:r w:rsidRPr="0037411C">
        <w:rPr>
          <w:rtl/>
        </w:rPr>
        <w:t>وروى أحمد بن حنبل عن ابن عمر</w:t>
      </w:r>
      <w:r w:rsidR="0037411C" w:rsidRPr="0037411C">
        <w:rPr>
          <w:rtl/>
        </w:rPr>
        <w:t>،</w:t>
      </w:r>
      <w:r w:rsidRPr="0037411C">
        <w:rPr>
          <w:rtl/>
        </w:rPr>
        <w:t xml:space="preserve"> عن النبي </w:t>
      </w:r>
      <w:r w:rsidR="00841A09" w:rsidRPr="005B0B13">
        <w:rPr>
          <w:rStyle w:val="libAlaemChar"/>
          <w:rtl/>
        </w:rPr>
        <w:t>صلى‌الله‌عليه‌وآله</w:t>
      </w:r>
      <w:r w:rsidRPr="0037411C">
        <w:rPr>
          <w:rtl/>
        </w:rPr>
        <w:t xml:space="preserve"> قال</w:t>
      </w:r>
      <w:r w:rsidR="0037411C" w:rsidRPr="0037411C">
        <w:rPr>
          <w:rtl/>
        </w:rPr>
        <w:t>:</w:t>
      </w:r>
      <w:r w:rsidRPr="0037411C">
        <w:rPr>
          <w:rtl/>
        </w:rPr>
        <w:t xml:space="preserve"> مَنْ نزع يداً من طاعة فلا حجّة له يوم القيامة</w:t>
      </w:r>
      <w:r w:rsidR="0037411C" w:rsidRPr="0037411C">
        <w:rPr>
          <w:rtl/>
        </w:rPr>
        <w:t>،</w:t>
      </w:r>
      <w:r w:rsidRPr="0037411C">
        <w:rPr>
          <w:rtl/>
        </w:rPr>
        <w:t xml:space="preserve"> ومَنْ مات مفارقاً للجماعة فقد مات ميتة جاهليّة</w:t>
      </w:r>
      <w:r w:rsidRPr="0037411C">
        <w:rPr>
          <w:rStyle w:val="libFootnotenumChar"/>
          <w:rtl/>
        </w:rPr>
        <w:t>(3)</w:t>
      </w:r>
      <w:r w:rsidR="0037411C" w:rsidRPr="004A6534">
        <w:rPr>
          <w:rtl/>
        </w:rPr>
        <w:t>.</w:t>
      </w:r>
      <w:r w:rsidRPr="004A6534">
        <w:rPr>
          <w:rtl/>
        </w:rPr>
        <w:t xml:space="preserve"> </w:t>
      </w:r>
    </w:p>
    <w:p w:rsidR="00807EF5" w:rsidRDefault="00807EF5" w:rsidP="0037411C">
      <w:pPr>
        <w:pStyle w:val="libNormal"/>
      </w:pPr>
      <w:r w:rsidRPr="0037411C">
        <w:rPr>
          <w:rtl/>
        </w:rPr>
        <w:t>وروى أيضاً عن عبد الله بن عامر بن ربيعة العدوي</w:t>
      </w:r>
      <w:r w:rsidR="0037411C" w:rsidRPr="0037411C">
        <w:rPr>
          <w:rtl/>
        </w:rPr>
        <w:t>،</w:t>
      </w:r>
      <w:r w:rsidRPr="0037411C">
        <w:rPr>
          <w:rtl/>
        </w:rPr>
        <w:t xml:space="preserve"> عن أبيه قال</w:t>
      </w:r>
      <w:r w:rsidR="0037411C" w:rsidRPr="0037411C">
        <w:rPr>
          <w:rtl/>
        </w:rPr>
        <w:t>:</w:t>
      </w:r>
      <w:r w:rsidRPr="0037411C">
        <w:rPr>
          <w:rtl/>
        </w:rPr>
        <w:t xml:space="preserve"> قال رسول الله </w:t>
      </w:r>
      <w:r w:rsidR="00841A09" w:rsidRPr="005B0B13">
        <w:rPr>
          <w:rStyle w:val="libAlaemChar"/>
          <w:rtl/>
        </w:rPr>
        <w:t>صلى‌الله‌عليه‌وآله</w:t>
      </w:r>
      <w:r w:rsidR="0037411C" w:rsidRPr="0037411C">
        <w:rPr>
          <w:rtl/>
        </w:rPr>
        <w:t>:</w:t>
      </w:r>
      <w:r w:rsidRPr="0037411C">
        <w:rPr>
          <w:rtl/>
        </w:rPr>
        <w:t xml:space="preserve"> مَنْ مات وليست عليه طاعة مات ميتة جاهليّة</w:t>
      </w:r>
      <w:r w:rsidR="0037411C" w:rsidRPr="0037411C">
        <w:rPr>
          <w:rtl/>
        </w:rPr>
        <w:t>،</w:t>
      </w:r>
      <w:r w:rsidRPr="0037411C">
        <w:rPr>
          <w:rtl/>
        </w:rPr>
        <w:t xml:space="preserve"> فإن خلعها من بعد عقدها في عنقه لقي الله تبارك وتعالى وليست له حجّة</w:t>
      </w:r>
      <w:r w:rsidRPr="0037411C">
        <w:rPr>
          <w:rStyle w:val="libFootnotenumChar"/>
          <w:rtl/>
        </w:rPr>
        <w:t>(4)</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 معاوية استخلفه على دمشق في سفرة سافرها</w:t>
      </w:r>
      <w:r w:rsidR="0037411C">
        <w:rPr>
          <w:rtl/>
        </w:rPr>
        <w:t>.</w:t>
      </w:r>
      <w:r>
        <w:rPr>
          <w:rtl/>
        </w:rPr>
        <w:t xml:space="preserve"> وأرّخ المدائني وفاته سنة ثلاث وخمسين</w:t>
      </w:r>
      <w:r w:rsidR="0037411C">
        <w:rPr>
          <w:rtl/>
        </w:rPr>
        <w:t>.</w:t>
      </w:r>
      <w:r>
        <w:rPr>
          <w:rtl/>
        </w:rPr>
        <w:t xml:space="preserve"> وكذا قال ابن السكن</w:t>
      </w:r>
      <w:r w:rsidR="0037411C">
        <w:rPr>
          <w:rtl/>
        </w:rPr>
        <w:t>،</w:t>
      </w:r>
      <w:r>
        <w:rPr>
          <w:rtl/>
        </w:rPr>
        <w:t xml:space="preserve"> وقال</w:t>
      </w:r>
      <w:r w:rsidR="0037411C">
        <w:rPr>
          <w:rtl/>
        </w:rPr>
        <w:t>:</w:t>
      </w:r>
      <w:r>
        <w:rPr>
          <w:rtl/>
        </w:rPr>
        <w:t xml:space="preserve"> مات بدمشق</w:t>
      </w:r>
      <w:r w:rsidR="0037411C">
        <w:rPr>
          <w:rtl/>
        </w:rPr>
        <w:t>.</w:t>
      </w:r>
      <w:r>
        <w:rPr>
          <w:rtl/>
        </w:rPr>
        <w:t xml:space="preserve"> </w:t>
      </w:r>
    </w:p>
    <w:p w:rsidR="00807EF5" w:rsidRDefault="00807EF5" w:rsidP="00960D5B">
      <w:pPr>
        <w:pStyle w:val="libFootnote0"/>
      </w:pPr>
      <w:r>
        <w:rPr>
          <w:rtl/>
        </w:rPr>
        <w:t>قال المزي في تهذيب الكمال</w:t>
      </w:r>
      <w:r w:rsidR="0037411C">
        <w:rPr>
          <w:rtl/>
        </w:rPr>
        <w:t>:</w:t>
      </w:r>
      <w:r>
        <w:rPr>
          <w:rtl/>
        </w:rPr>
        <w:t xml:space="preserve"> صاحب النبي </w:t>
      </w:r>
      <w:r w:rsidR="00841A09" w:rsidRPr="005B0B13">
        <w:rPr>
          <w:rStyle w:val="libAlaemChar"/>
          <w:rtl/>
        </w:rPr>
        <w:t>صلى‌الله‌عليه‌وآله</w:t>
      </w:r>
      <w:r w:rsidR="0037411C">
        <w:rPr>
          <w:rtl/>
        </w:rPr>
        <w:t>،</w:t>
      </w:r>
      <w:r>
        <w:rPr>
          <w:rtl/>
        </w:rPr>
        <w:t xml:space="preserve"> شهد أحداً وبايع تحت الشجرة</w:t>
      </w:r>
      <w:r w:rsidR="0037411C">
        <w:rPr>
          <w:rtl/>
        </w:rPr>
        <w:t>،</w:t>
      </w:r>
      <w:r>
        <w:rPr>
          <w:rtl/>
        </w:rPr>
        <w:t xml:space="preserve"> وشهد خيبر مع النبي </w:t>
      </w:r>
      <w:r w:rsidR="00841A09" w:rsidRPr="005B0B13">
        <w:rPr>
          <w:rStyle w:val="libAlaemChar"/>
          <w:rtl/>
        </w:rPr>
        <w:t>صلى‌الله‌عليه‌وآله</w:t>
      </w:r>
      <w:r w:rsidR="0037411C">
        <w:rPr>
          <w:rtl/>
        </w:rPr>
        <w:t>،</w:t>
      </w:r>
      <w:r>
        <w:rPr>
          <w:rtl/>
        </w:rPr>
        <w:t xml:space="preserve"> وولاّه معاوية على الغزو ثمّ ولاّه قضاء دمشق</w:t>
      </w:r>
      <w:r w:rsidR="0037411C">
        <w:rPr>
          <w:rtl/>
        </w:rPr>
        <w:t>،</w:t>
      </w:r>
      <w:r>
        <w:rPr>
          <w:rtl/>
        </w:rPr>
        <w:t xml:space="preserve"> وكان خليفة معاوية على دمشق إذا غاب عنها</w:t>
      </w:r>
      <w:r w:rsidR="0037411C">
        <w:rPr>
          <w:rtl/>
        </w:rPr>
        <w:t>،</w:t>
      </w:r>
      <w:r>
        <w:rPr>
          <w:rtl/>
        </w:rPr>
        <w:t xml:space="preserve"> روى له البخاري في المفرد والباقون</w:t>
      </w:r>
      <w:r w:rsidR="0037411C">
        <w:rPr>
          <w:rtl/>
        </w:rPr>
        <w:t>.</w:t>
      </w:r>
      <w:r>
        <w:rPr>
          <w:rtl/>
        </w:rPr>
        <w:t xml:space="preserve"> </w:t>
      </w:r>
    </w:p>
    <w:p w:rsidR="00807EF5" w:rsidRDefault="00807EF5" w:rsidP="00960D5B">
      <w:pPr>
        <w:pStyle w:val="libFootnote0"/>
      </w:pPr>
      <w:r>
        <w:rPr>
          <w:rtl/>
        </w:rPr>
        <w:t>(1) الأدب المفرد / 207</w:t>
      </w:r>
      <w:r w:rsidR="0037411C">
        <w:rPr>
          <w:rtl/>
        </w:rPr>
        <w:t>،</w:t>
      </w:r>
      <w:r>
        <w:rPr>
          <w:rtl/>
        </w:rPr>
        <w:t xml:space="preserve"> مسند أحمد 6 / 19</w:t>
      </w:r>
      <w:r w:rsidR="0037411C">
        <w:rPr>
          <w:rtl/>
        </w:rPr>
        <w:t>،</w:t>
      </w:r>
      <w:r>
        <w:rPr>
          <w:rtl/>
        </w:rPr>
        <w:t xml:space="preserve"> صحيح ابن حبان 10 / 422</w:t>
      </w:r>
      <w:r w:rsidR="0037411C">
        <w:rPr>
          <w:rtl/>
        </w:rPr>
        <w:t>،</w:t>
      </w:r>
      <w:r>
        <w:rPr>
          <w:rtl/>
        </w:rPr>
        <w:t xml:space="preserve"> المستدرك على الصحيحين 1 / 206</w:t>
      </w:r>
      <w:r w:rsidR="0037411C">
        <w:rPr>
          <w:rtl/>
        </w:rPr>
        <w:t>،</w:t>
      </w:r>
      <w:r>
        <w:rPr>
          <w:rtl/>
        </w:rPr>
        <w:t xml:space="preserve"> المعجم الكبير</w:t>
      </w:r>
      <w:r w:rsidR="0037411C">
        <w:rPr>
          <w:rtl/>
        </w:rPr>
        <w:t xml:space="preserve"> - </w:t>
      </w:r>
      <w:r>
        <w:rPr>
          <w:rtl/>
        </w:rPr>
        <w:t>للطبراني 18 / 306</w:t>
      </w:r>
      <w:r w:rsidR="0037411C">
        <w:rPr>
          <w:rtl/>
        </w:rPr>
        <w:t>.</w:t>
      </w:r>
      <w:r>
        <w:rPr>
          <w:rtl/>
        </w:rPr>
        <w:t xml:space="preserve"> </w:t>
      </w:r>
    </w:p>
    <w:p w:rsidR="00807EF5" w:rsidRDefault="00807EF5" w:rsidP="00960D5B">
      <w:pPr>
        <w:pStyle w:val="libFootnote0"/>
      </w:pPr>
      <w:r>
        <w:rPr>
          <w:rtl/>
        </w:rPr>
        <w:t>(2) صحيح مسلم 3 / 1476</w:t>
      </w:r>
      <w:r w:rsidR="0037411C">
        <w:rPr>
          <w:rtl/>
        </w:rPr>
        <w:t>.</w:t>
      </w:r>
      <w:r>
        <w:rPr>
          <w:rtl/>
        </w:rPr>
        <w:t xml:space="preserve"> </w:t>
      </w:r>
    </w:p>
    <w:p w:rsidR="00807EF5" w:rsidRDefault="00807EF5" w:rsidP="00960D5B">
      <w:pPr>
        <w:pStyle w:val="libFootnote0"/>
      </w:pPr>
      <w:r>
        <w:rPr>
          <w:rtl/>
        </w:rPr>
        <w:t>(3) مسند أحمد بن حنبل 2 / 70</w:t>
      </w:r>
      <w:r w:rsidR="0037411C">
        <w:rPr>
          <w:rtl/>
        </w:rPr>
        <w:t>.</w:t>
      </w:r>
      <w:r>
        <w:rPr>
          <w:rtl/>
        </w:rPr>
        <w:t xml:space="preserve"> </w:t>
      </w:r>
    </w:p>
    <w:p w:rsidR="00807EF5" w:rsidRDefault="00807EF5" w:rsidP="00960D5B">
      <w:pPr>
        <w:pStyle w:val="libFootnote0"/>
      </w:pPr>
      <w:r>
        <w:rPr>
          <w:rtl/>
        </w:rPr>
        <w:t>(4) مسند أحمد 2 / 93</w:t>
      </w:r>
      <w:r w:rsidR="0037411C">
        <w:rPr>
          <w:rtl/>
        </w:rPr>
        <w:t>.</w:t>
      </w:r>
      <w:r>
        <w:rPr>
          <w:rtl/>
        </w:rPr>
        <w:t xml:space="preserve"> وقال النووي في شرحه بباب لزوم طاعة الأُمراء في غير معصية</w:t>
      </w:r>
      <w:r w:rsidR="0037411C">
        <w:rPr>
          <w:rtl/>
        </w:rPr>
        <w:t>:</w:t>
      </w:r>
      <w:r>
        <w:rPr>
          <w:rtl/>
        </w:rPr>
        <w:t xml:space="preserve"> وقال جماهير أهل السنّة من الفقهاء والمحدّثين والمتكلّمين</w:t>
      </w:r>
      <w:r w:rsidR="0037411C">
        <w:rPr>
          <w:rtl/>
        </w:rPr>
        <w:t>:</w:t>
      </w:r>
      <w:r>
        <w:rPr>
          <w:rtl/>
        </w:rPr>
        <w:t xml:space="preserve"> لا ينعزل بالفسق والظلم وتعطيل الحقوق</w:t>
      </w:r>
      <w:r w:rsidR="0037411C">
        <w:rPr>
          <w:rtl/>
        </w:rPr>
        <w:t>،</w:t>
      </w:r>
      <w:r>
        <w:rPr>
          <w:rtl/>
        </w:rPr>
        <w:t xml:space="preserve"> ولا يخلع ولا يجوز الخروج عليه بذلك</w:t>
      </w:r>
      <w:r w:rsidR="0037411C">
        <w:rPr>
          <w:rtl/>
        </w:rPr>
        <w:t>،</w:t>
      </w:r>
      <w:r>
        <w:rPr>
          <w:rtl/>
        </w:rPr>
        <w:t xml:space="preserve"> بل يجب وعظه وتخويفه</w:t>
      </w:r>
      <w:r w:rsidR="0037411C">
        <w:rPr>
          <w:rtl/>
        </w:rPr>
        <w:t>؛</w:t>
      </w:r>
      <w:r>
        <w:rPr>
          <w:rtl/>
        </w:rPr>
        <w:t xml:space="preserve"> للأحاديث الواردة في ذلك</w:t>
      </w:r>
      <w:r w:rsidR="0037411C">
        <w:rPr>
          <w:rtl/>
        </w:rPr>
        <w:t>.</w:t>
      </w:r>
      <w:r>
        <w:rPr>
          <w:rtl/>
        </w:rPr>
        <w:t xml:space="preserve"> </w:t>
      </w:r>
    </w:p>
    <w:p w:rsidR="00807EF5" w:rsidRDefault="00807EF5" w:rsidP="00960D5B">
      <w:pPr>
        <w:pStyle w:val="libFootnote0"/>
      </w:pPr>
      <w:r>
        <w:rPr>
          <w:rtl/>
        </w:rPr>
        <w:t>وقال قبله</w:t>
      </w:r>
      <w:r w:rsidR="0037411C">
        <w:rPr>
          <w:rtl/>
        </w:rPr>
        <w:t>:</w:t>
      </w:r>
      <w:r>
        <w:rPr>
          <w:rtl/>
        </w:rPr>
        <w:t xml:space="preserve"> وأمّا الخروج عليهم وقتالهم فحرام بإجماع المسلمين وإن كانوا فسقة ظالمين</w:t>
      </w:r>
      <w:r w:rsidR="0037411C">
        <w:rPr>
          <w:rtl/>
        </w:rPr>
        <w:t>،</w:t>
      </w:r>
      <w:r>
        <w:rPr>
          <w:rtl/>
        </w:rPr>
        <w:t xml:space="preserve"> وقد تظاهرت الأحاديث بمعنى ما ذكرته</w:t>
      </w:r>
      <w:r w:rsidR="0037411C">
        <w:rPr>
          <w:rtl/>
        </w:rPr>
        <w:t>،</w:t>
      </w:r>
      <w:r>
        <w:rPr>
          <w:rtl/>
        </w:rPr>
        <w:t xml:space="preserve"> وأجمع أهل السنّة أنّه لا ينعزل السلطان بالفسق</w:t>
      </w:r>
      <w:r w:rsidR="0037411C">
        <w:rPr>
          <w:rtl/>
        </w:rPr>
        <w:t>.</w:t>
      </w:r>
      <w:r>
        <w:rPr>
          <w:rtl/>
        </w:rPr>
        <w:t xml:space="preserve"> = </w:t>
      </w:r>
    </w:p>
    <w:p w:rsidR="001B3922" w:rsidRDefault="001B3922" w:rsidP="002C4C33">
      <w:pPr>
        <w:pStyle w:val="libNormal"/>
        <w:rPr>
          <w:rtl/>
        </w:rPr>
      </w:pPr>
      <w:r>
        <w:rPr>
          <w:rtl/>
        </w:rPr>
        <w:br w:type="page"/>
      </w:r>
    </w:p>
    <w:p w:rsidR="001B3922" w:rsidRDefault="001B3922" w:rsidP="001B3922">
      <w:pPr>
        <w:pStyle w:val="Heading3Center"/>
      </w:pPr>
      <w:r>
        <w:rPr>
          <w:rtl/>
        </w:rPr>
        <w:lastRenderedPageBreak/>
        <w:t>فتوح البلدان غطاء عام للانقلاب الاُموي</w:t>
      </w:r>
    </w:p>
    <w:p w:rsidR="001B3922" w:rsidRDefault="001B3922" w:rsidP="001B3922">
      <w:pPr>
        <w:pStyle w:val="libNormal"/>
      </w:pPr>
      <w:r>
        <w:rPr>
          <w:rtl/>
        </w:rPr>
        <w:t xml:space="preserve">تعطلّت حركة الفتوح في عهد علي </w:t>
      </w:r>
      <w:r w:rsidR="00916008" w:rsidRPr="00916008">
        <w:rPr>
          <w:rStyle w:val="libAlaemChar"/>
          <w:rtl/>
        </w:rPr>
        <w:t>عليه‌السلام</w:t>
      </w:r>
      <w:r>
        <w:rPr>
          <w:rtl/>
        </w:rPr>
        <w:t xml:space="preserve"> بسبب حرب الجمل وصفين والنهروان، وغارات معاوية بعد التحكيم على الأطراف التابعة لعلي </w:t>
      </w:r>
      <w:r w:rsidR="00916008" w:rsidRPr="00916008">
        <w:rPr>
          <w:rStyle w:val="libAlaemChar"/>
          <w:rtl/>
        </w:rPr>
        <w:t>عليه‌السلام</w:t>
      </w:r>
      <w:r>
        <w:rPr>
          <w:rtl/>
        </w:rPr>
        <w:t xml:space="preserve">، وكان أهم ما نهض به معاوية بعد إبرام الصلح مع الحسن </w:t>
      </w:r>
      <w:r w:rsidR="00916008" w:rsidRPr="00916008">
        <w:rPr>
          <w:rStyle w:val="libAlaemChar"/>
          <w:rtl/>
        </w:rPr>
        <w:t>عليه‌السلام</w:t>
      </w:r>
      <w:r>
        <w:rPr>
          <w:rtl/>
        </w:rPr>
        <w:t xml:space="preserve"> هو إحياء حركة الفتوح لتحقيق مكاسب عديدة منها: </w:t>
      </w:r>
    </w:p>
    <w:p w:rsidR="001B3922" w:rsidRDefault="001B3922" w:rsidP="001B3922">
      <w:pPr>
        <w:pStyle w:val="libNormal"/>
      </w:pPr>
      <w:r>
        <w:rPr>
          <w:rtl/>
        </w:rPr>
        <w:t xml:space="preserve">1 - إقناع الناس أنّ السلطة الاُمويّة تعمل من أجل إعلاء كلمة الإسلام ونشره إلى بلاد جديدة. </w:t>
      </w:r>
    </w:p>
    <w:p w:rsidR="001B3922" w:rsidRDefault="001B3922" w:rsidP="001B3922">
      <w:pPr>
        <w:pStyle w:val="libNormal"/>
      </w:pPr>
      <w:r>
        <w:rPr>
          <w:rtl/>
        </w:rPr>
        <w:t xml:space="preserve">2 - إشغال المعارضة عن متابعة السلطة، ومراقبة أعمالها الداخلية، وتوجيه النقد إليها، وكذلك إبعاد مَنْ تريد إبعاده بطريقة ذكية غير مثيرة. </w:t>
      </w:r>
    </w:p>
    <w:p w:rsidR="001B3922" w:rsidRDefault="001B3922" w:rsidP="001B3922">
      <w:pPr>
        <w:pStyle w:val="libNormal"/>
      </w:pPr>
      <w:r>
        <w:rPr>
          <w:rtl/>
        </w:rPr>
        <w:t>3 - الحصول على موارد جديدة من المال والثروات، أو القوّات الخاصة لحفظ الأمن الداخلي</w:t>
      </w:r>
      <w:r w:rsidRPr="007D33DE">
        <w:rPr>
          <w:rStyle w:val="libFootnotenumChar"/>
          <w:rtl/>
        </w:rPr>
        <w:t>(1)</w:t>
      </w:r>
      <w:r w:rsidRPr="001B3922">
        <w:rPr>
          <w:rtl/>
        </w:rPr>
        <w:t>.</w:t>
      </w:r>
      <w:r>
        <w:rPr>
          <w:rtl/>
        </w:rPr>
        <w:t xml:space="preserve"> </w:t>
      </w:r>
    </w:p>
    <w:p w:rsidR="001B3922" w:rsidRDefault="001B3922" w:rsidP="001B3922">
      <w:pPr>
        <w:pStyle w:val="libNormal"/>
      </w:pPr>
      <w:r>
        <w:rPr>
          <w:rtl/>
        </w:rPr>
        <w:t>قال سعيد بن عبد العزيز: لمّا قُتل عثمان ووقع الاختلاف لم يكن للناس غزو حتّى اجتمعوا على معاوية فأغزاهم مرات</w:t>
      </w:r>
      <w:r w:rsidRPr="007D33DE">
        <w:rPr>
          <w:rStyle w:val="libFootnotenumChar"/>
          <w:rtl/>
        </w:rPr>
        <w:t>(2)</w:t>
      </w:r>
      <w:r w:rsidRPr="001B3922">
        <w:rPr>
          <w:rtl/>
        </w:rPr>
        <w:t>.</w:t>
      </w:r>
      <w:r>
        <w:rPr>
          <w:rtl/>
        </w:rPr>
        <w:t xml:space="preserve"> </w:t>
      </w:r>
    </w:p>
    <w:p w:rsidR="001B3922" w:rsidRDefault="001B3922" w:rsidP="001B3922">
      <w:pPr>
        <w:pStyle w:val="libLine"/>
      </w:pPr>
      <w:r>
        <w:rPr>
          <w:rtl/>
        </w:rPr>
        <w:t>____________________</w:t>
      </w:r>
    </w:p>
    <w:p w:rsidR="001B3922" w:rsidRDefault="001B3922" w:rsidP="001B3922">
      <w:pPr>
        <w:pStyle w:val="libFootnote0"/>
      </w:pPr>
      <w:r>
        <w:rPr>
          <w:rtl/>
        </w:rPr>
        <w:t xml:space="preserve">= قال القاضي أبو بكر محمّد بن الطيّب الباقلاني (ت: 403 هـ) في كتاب التمهيد في باب ذكر ما يوجب خلع الإمام وسقوط فرض طاعته ما ملخّصه: قال الجمهور من أهل الإثبات وأصحاب الحديث: لا ينخلع الإمام بفسقه وظلمه بغصب الأموال، وضرب الأبشار، وتناول النفوس المحرّمة، وتضييع الحقوق، وتعطيل الحدود، ولا يجب الخروج عليه بل يجب وعظه وتخويفه، وترك طاعته في شيء ممّا يدعو إليه من معاصي اللّه. واحتجّوا في ذلك بأخبار كثيرة متظافرة عن النبيّ </w:t>
      </w:r>
      <w:r w:rsidR="00916008" w:rsidRPr="00916008">
        <w:rPr>
          <w:rStyle w:val="libAlaemChar"/>
          <w:rtl/>
        </w:rPr>
        <w:t>صلى‌الله‌عليه‌وآله</w:t>
      </w:r>
      <w:r>
        <w:rPr>
          <w:rtl/>
        </w:rPr>
        <w:t xml:space="preserve">، وعن الصحابة في وجوب طاعة الأئمّة وإن جاروا واستأثروا بالأموال. </w:t>
      </w:r>
    </w:p>
    <w:p w:rsidR="001B3922" w:rsidRDefault="001B3922" w:rsidP="001B3922">
      <w:pPr>
        <w:pStyle w:val="libFootnote0"/>
      </w:pPr>
      <w:r>
        <w:rPr>
          <w:rtl/>
        </w:rPr>
        <w:t>(1) روى الطبري عن المدائني أنّ البخارية الذين قدم بهم عبيد الله بن زياد البصرة ألفان</w:t>
      </w:r>
      <w:r w:rsidR="007D33DE">
        <w:rPr>
          <w:rtl/>
        </w:rPr>
        <w:t>،</w:t>
      </w:r>
      <w:r>
        <w:rPr>
          <w:rtl/>
        </w:rPr>
        <w:t xml:space="preserve"> كلّهم جيد الرمي بالنشّاب. </w:t>
      </w:r>
    </w:p>
    <w:p w:rsidR="001B3922" w:rsidRDefault="001B3922" w:rsidP="001B3922">
      <w:pPr>
        <w:pStyle w:val="libFootnote0"/>
      </w:pPr>
      <w:r>
        <w:rPr>
          <w:rtl/>
        </w:rPr>
        <w:t>أقول: وهم من نتائج فتح بخارى على يده حينما كان والياً على خراسان سنة 53، ولمّا ولاّه معاوية البصرة اصطحبهم معه، وكانوا حرسه الخاص، وهؤلاء أُضيفوا إلى الأربعة آلاف الذين اصطنعهم أبوه زياد شرطة للبصرة. وفي أنساب الأشراف (ق4ج1 / 179): لمّا خرج طوّاف بن علاّق بالبصرة ندب عبيد الله الشرط والبخارية</w:t>
      </w:r>
      <w:r w:rsidR="007D33DE">
        <w:rPr>
          <w:rtl/>
        </w:rPr>
        <w:t>،</w:t>
      </w:r>
      <w:r>
        <w:rPr>
          <w:rtl/>
        </w:rPr>
        <w:t xml:space="preserve"> فأتوهم وواقعوهم وهزموهم وقتلوهم. </w:t>
      </w:r>
    </w:p>
    <w:p w:rsidR="001B3922" w:rsidRDefault="001B3922" w:rsidP="001B3922">
      <w:pPr>
        <w:pStyle w:val="libFootnote0"/>
      </w:pPr>
      <w:r>
        <w:rPr>
          <w:rtl/>
        </w:rPr>
        <w:t xml:space="preserve">(2) سير أعلام النبلاء 3 / 150، تاريخ دمشق - لأبي زرعة 1 / 188 و 346، تاريخ دمشق - لابن عساكر 16 / 2. </w:t>
      </w:r>
    </w:p>
    <w:p w:rsidR="001B3922" w:rsidRDefault="001B3922" w:rsidP="002C4C33">
      <w:pPr>
        <w:pStyle w:val="libNormal"/>
        <w:rPr>
          <w:rtl/>
        </w:rPr>
      </w:pPr>
      <w:r>
        <w:rPr>
          <w:rtl/>
        </w:rPr>
        <w:br w:type="page"/>
      </w:r>
    </w:p>
    <w:p w:rsidR="001B3922" w:rsidRDefault="001B3922" w:rsidP="001B3922">
      <w:pPr>
        <w:pStyle w:val="libNormal"/>
      </w:pPr>
      <w:r>
        <w:rPr>
          <w:rtl/>
        </w:rPr>
        <w:lastRenderedPageBreak/>
        <w:t xml:space="preserve">ومن الطبيعي أن يأمر معاوية القصاصين في المساجد وخطباء الجمعة بالتركيز على أحاديث الجهاد والغزو؛ لجعل الاشتراك بالغزو هو المقياس الأعلى للأعمال الصالحة. </w:t>
      </w:r>
    </w:p>
    <w:p w:rsidR="001B3922" w:rsidRDefault="001B3922" w:rsidP="001B3922">
      <w:pPr>
        <w:pStyle w:val="libNormal"/>
      </w:pPr>
      <w:r>
        <w:rPr>
          <w:rtl/>
        </w:rPr>
        <w:t xml:space="preserve">روى البخاري ومسلم، والدارمي والترمذي وغيرهم عن سعيد بن المسيب، عن أبي هريرة أنّ رسول الله </w:t>
      </w:r>
      <w:r w:rsidR="00916008" w:rsidRPr="00916008">
        <w:rPr>
          <w:rStyle w:val="libAlaemChar"/>
          <w:rtl/>
        </w:rPr>
        <w:t>صلى‌الله‌عليه‌وآله</w:t>
      </w:r>
      <w:r>
        <w:rPr>
          <w:rtl/>
        </w:rPr>
        <w:t xml:space="preserve"> سُئل: أي العمل أفضل؟ فقال: </w:t>
      </w:r>
      <w:r w:rsidR="00211B38">
        <w:rPr>
          <w:rtl/>
        </w:rPr>
        <w:t>«</w:t>
      </w:r>
      <w:r w:rsidRPr="007D33DE">
        <w:rPr>
          <w:rtl/>
        </w:rPr>
        <w:t xml:space="preserve"> إيمان بالله ورسوله </w:t>
      </w:r>
      <w:r w:rsidR="00211B38">
        <w:rPr>
          <w:rtl/>
        </w:rPr>
        <w:t>»</w:t>
      </w:r>
      <w:r>
        <w:rPr>
          <w:rtl/>
        </w:rPr>
        <w:t xml:space="preserve">. قيل: ثمّ ماذا؟ قال: </w:t>
      </w:r>
      <w:r w:rsidR="00211B38">
        <w:rPr>
          <w:rtl/>
        </w:rPr>
        <w:t>«</w:t>
      </w:r>
      <w:r w:rsidRPr="007D33DE">
        <w:rPr>
          <w:rtl/>
        </w:rPr>
        <w:t xml:space="preserve"> الجهاد في سبيل الله </w:t>
      </w:r>
      <w:r w:rsidR="00211B38">
        <w:rPr>
          <w:rtl/>
        </w:rPr>
        <w:t>»</w:t>
      </w:r>
      <w:r>
        <w:rPr>
          <w:rtl/>
        </w:rPr>
        <w:t xml:space="preserve">. قيل: ثمّ ماذا؟ قال: </w:t>
      </w:r>
      <w:r w:rsidR="00211B38">
        <w:rPr>
          <w:rtl/>
        </w:rPr>
        <w:t>«</w:t>
      </w:r>
      <w:r w:rsidRPr="007D33DE">
        <w:rPr>
          <w:rtl/>
        </w:rPr>
        <w:t xml:space="preserve"> حجّ مبرور </w:t>
      </w:r>
      <w:r w:rsidR="00211B38">
        <w:rPr>
          <w:rtl/>
        </w:rPr>
        <w:t>»</w:t>
      </w:r>
      <w:r w:rsidRPr="007D33DE">
        <w:rPr>
          <w:rStyle w:val="libFootnotenumChar"/>
          <w:rtl/>
        </w:rPr>
        <w:t>(1)</w:t>
      </w:r>
      <w:r w:rsidRPr="001B3922">
        <w:rPr>
          <w:rtl/>
        </w:rPr>
        <w:t>.</w:t>
      </w:r>
      <w:r>
        <w:rPr>
          <w:rtl/>
        </w:rPr>
        <w:t xml:space="preserve"> </w:t>
      </w:r>
    </w:p>
    <w:p w:rsidR="001B3922" w:rsidRDefault="001B3922" w:rsidP="001B3922">
      <w:pPr>
        <w:pStyle w:val="libNormal"/>
      </w:pPr>
      <w:r>
        <w:rPr>
          <w:rtl/>
        </w:rPr>
        <w:t xml:space="preserve">وفي رواية اُخرى عن أبي هريرة أيضاً: قال سُئل رسول الله </w:t>
      </w:r>
      <w:r w:rsidR="00916008" w:rsidRPr="00916008">
        <w:rPr>
          <w:rStyle w:val="libAlaemChar"/>
          <w:rtl/>
        </w:rPr>
        <w:t>صلى‌الله‌عليه‌وآله</w:t>
      </w:r>
      <w:r>
        <w:rPr>
          <w:rtl/>
        </w:rPr>
        <w:t xml:space="preserve">: أيّ الأعمال أفضل؟ وأيّ الأعمال خير؟ قال: </w:t>
      </w:r>
      <w:r w:rsidR="00211B38">
        <w:rPr>
          <w:rtl/>
        </w:rPr>
        <w:t>«</w:t>
      </w:r>
      <w:r w:rsidRPr="007D33DE">
        <w:rPr>
          <w:rtl/>
        </w:rPr>
        <w:t xml:space="preserve"> إيمان بالله ورسوله </w:t>
      </w:r>
      <w:r w:rsidR="00211B38">
        <w:rPr>
          <w:rtl/>
        </w:rPr>
        <w:t>»</w:t>
      </w:r>
      <w:r>
        <w:rPr>
          <w:rtl/>
        </w:rPr>
        <w:t xml:space="preserve">. قال: ثم أيّ يا رسول الله؟ قال: </w:t>
      </w:r>
      <w:r w:rsidR="00211B38">
        <w:rPr>
          <w:rtl/>
        </w:rPr>
        <w:t>«</w:t>
      </w:r>
      <w:r w:rsidRPr="007D33DE">
        <w:rPr>
          <w:rtl/>
        </w:rPr>
        <w:t xml:space="preserve"> الجهاد في سبيل الله سنام العمل </w:t>
      </w:r>
      <w:r w:rsidR="00211B38">
        <w:rPr>
          <w:rtl/>
        </w:rPr>
        <w:t>»</w:t>
      </w:r>
      <w:r>
        <w:rPr>
          <w:rtl/>
        </w:rPr>
        <w:t xml:space="preserve">. قال: ثم أيّ يا رسول الله؟ قال: </w:t>
      </w:r>
      <w:r w:rsidR="00211B38">
        <w:rPr>
          <w:rtl/>
        </w:rPr>
        <w:t>«</w:t>
      </w:r>
      <w:r w:rsidRPr="007D33DE">
        <w:rPr>
          <w:rtl/>
        </w:rPr>
        <w:t xml:space="preserve"> حجّ مبرور </w:t>
      </w:r>
      <w:r w:rsidR="00211B38">
        <w:rPr>
          <w:rtl/>
        </w:rPr>
        <w:t>»</w:t>
      </w:r>
      <w:r w:rsidRPr="007D33DE">
        <w:rPr>
          <w:rStyle w:val="libFootnotenumChar"/>
          <w:rtl/>
        </w:rPr>
        <w:t>(2)</w:t>
      </w:r>
      <w:r w:rsidRPr="001B3922">
        <w:rPr>
          <w:rtl/>
        </w:rPr>
        <w:t>.</w:t>
      </w:r>
      <w:r>
        <w:rPr>
          <w:rtl/>
        </w:rPr>
        <w:t xml:space="preserve"> </w:t>
      </w:r>
    </w:p>
    <w:p w:rsidR="001B3922" w:rsidRDefault="001B3922" w:rsidP="00916008">
      <w:pPr>
        <w:pStyle w:val="libNormal"/>
      </w:pPr>
      <w:r>
        <w:rPr>
          <w:rtl/>
        </w:rPr>
        <w:t xml:space="preserve">وفي رواية اُخرى عنه أيضاً قال: جاء رجل إلى النبي </w:t>
      </w:r>
      <w:r w:rsidR="00916008" w:rsidRPr="00916008">
        <w:rPr>
          <w:rStyle w:val="libAlaemChar"/>
          <w:rtl/>
        </w:rPr>
        <w:t>صلى‌الله‌عليه‌وآله</w:t>
      </w:r>
      <w:r w:rsidR="00916008">
        <w:rPr>
          <w:rtl/>
        </w:rPr>
        <w:t xml:space="preserve"> </w:t>
      </w:r>
      <w:r>
        <w:rPr>
          <w:rtl/>
        </w:rPr>
        <w:t xml:space="preserve">فقال: يا رسول الله، علمني عملاً يعدل الجهاد. قال: </w:t>
      </w:r>
      <w:r w:rsidR="00211B38">
        <w:rPr>
          <w:rtl/>
        </w:rPr>
        <w:t>«</w:t>
      </w:r>
      <w:r w:rsidRPr="007D33DE">
        <w:rPr>
          <w:rtl/>
        </w:rPr>
        <w:t xml:space="preserve"> لا أجده </w:t>
      </w:r>
      <w:r w:rsidR="00211B38">
        <w:rPr>
          <w:rtl/>
        </w:rPr>
        <w:t>»</w:t>
      </w:r>
      <w:r>
        <w:rPr>
          <w:rtl/>
        </w:rPr>
        <w:t xml:space="preserve">. قال: </w:t>
      </w:r>
      <w:r w:rsidR="00211B38">
        <w:rPr>
          <w:rtl/>
        </w:rPr>
        <w:t>«</w:t>
      </w:r>
      <w:r w:rsidRPr="007D33DE">
        <w:rPr>
          <w:rtl/>
        </w:rPr>
        <w:t xml:space="preserve"> هل تستطيع إذا خرج المجاهد أن تدخل مسجداً فتقوم لا تفتر</w:t>
      </w:r>
      <w:r w:rsidR="007D33DE">
        <w:rPr>
          <w:rtl/>
        </w:rPr>
        <w:t>،</w:t>
      </w:r>
      <w:r w:rsidRPr="007D33DE">
        <w:rPr>
          <w:rtl/>
        </w:rPr>
        <w:t xml:space="preserve"> وتصوم لا تفطر؟ </w:t>
      </w:r>
      <w:r w:rsidR="00211B38">
        <w:rPr>
          <w:rtl/>
        </w:rPr>
        <w:t>»</w:t>
      </w:r>
      <w:r>
        <w:rPr>
          <w:rtl/>
        </w:rPr>
        <w:t>. قال: لا أستطيع. قال: قال أبو هريرة: إنّ فرس المجاهد يستن</w:t>
      </w:r>
      <w:r w:rsidRPr="007D33DE">
        <w:rPr>
          <w:rStyle w:val="libFootnotenumChar"/>
          <w:rtl/>
        </w:rPr>
        <w:t>(3)</w:t>
      </w:r>
      <w:r>
        <w:rPr>
          <w:rtl/>
        </w:rPr>
        <w:t xml:space="preserve"> في طوله فيكتب له حسنات</w:t>
      </w:r>
      <w:r w:rsidRPr="007D33DE">
        <w:rPr>
          <w:rStyle w:val="libFootnotenumChar"/>
          <w:rtl/>
        </w:rPr>
        <w:t>(4)</w:t>
      </w:r>
      <w:r w:rsidRPr="001B3922">
        <w:rPr>
          <w:rtl/>
        </w:rPr>
        <w:t>.</w:t>
      </w:r>
      <w:r>
        <w:rPr>
          <w:rtl/>
        </w:rPr>
        <w:t xml:space="preserve"> </w:t>
      </w:r>
    </w:p>
    <w:p w:rsidR="001B3922" w:rsidRDefault="001B3922" w:rsidP="001B3922">
      <w:pPr>
        <w:pStyle w:val="libLine"/>
      </w:pPr>
      <w:r>
        <w:rPr>
          <w:rtl/>
        </w:rPr>
        <w:t>____________________</w:t>
      </w:r>
    </w:p>
    <w:p w:rsidR="001B3922" w:rsidRDefault="001B3922" w:rsidP="001B3922">
      <w:pPr>
        <w:pStyle w:val="libFootnote0"/>
      </w:pPr>
      <w:r>
        <w:rPr>
          <w:rtl/>
        </w:rPr>
        <w:t xml:space="preserve">(1) البخاري المختصر 1 / 18، صحيح مسلم 1 / 88. وكذلك رواية عن هشام بن عروة، عن أبيه، عن أبي المراوح، عن أبي ذر (الدارمي 2 / 397)، بينما الرواية عن غيره تجعل الجهاد بعد الصلاة وبر الوالدين (انظر المجتبى من السنن للنسائي 1 / 292). </w:t>
      </w:r>
    </w:p>
    <w:p w:rsidR="001B3922" w:rsidRDefault="001B3922" w:rsidP="001B3922">
      <w:pPr>
        <w:pStyle w:val="libFootnote0"/>
      </w:pPr>
      <w:r>
        <w:rPr>
          <w:rtl/>
        </w:rPr>
        <w:t xml:space="preserve">وفي مسند أحمد 2 / 163: حدّثنا عبد الله، حدّثني أبي، ثنا محمّد بن عبيد، ثنا محمّد بن إسحاق، عن يزيد بن أبي حبيب، عن ناعم مولى اُمّ سلمة، عن عبد الله بن عمرو قال: حججت معه حتّى إذا كنّا ببعض طرق مكة رأيته تيمم، فنظر حتّى إذا استبانت جلس تحتها، ثمّ قال: رأيت رسول الله </w:t>
      </w:r>
      <w:r w:rsidR="00916008" w:rsidRPr="00916008">
        <w:rPr>
          <w:rStyle w:val="libAlaemChar"/>
          <w:rtl/>
        </w:rPr>
        <w:t>صلى‌الله‌عليه‌وآله</w:t>
      </w:r>
      <w:r>
        <w:rPr>
          <w:rtl/>
        </w:rPr>
        <w:t xml:space="preserve"> تحت هذه الشجرة إذ أقبل رجل من هذا الشعب فسلّم على رسول الله </w:t>
      </w:r>
      <w:r w:rsidR="00916008" w:rsidRPr="00916008">
        <w:rPr>
          <w:rStyle w:val="libAlaemChar"/>
          <w:rtl/>
        </w:rPr>
        <w:t>صلى‌الله‌عليه‌وآله</w:t>
      </w:r>
      <w:r>
        <w:rPr>
          <w:rtl/>
        </w:rPr>
        <w:t xml:space="preserve">، ثمّ قال: يا رسول الله، إنّي قد أردت الجهاد معك ابتغي بذلك وجه الله والدار الآخرة. قال: </w:t>
      </w:r>
      <w:r w:rsidR="00211B38">
        <w:rPr>
          <w:rtl/>
        </w:rPr>
        <w:t>«</w:t>
      </w:r>
      <w:r w:rsidRPr="001B3922">
        <w:rPr>
          <w:rtl/>
        </w:rPr>
        <w:t xml:space="preserve"> هل من أبويك حيٌّ؟ </w:t>
      </w:r>
      <w:r w:rsidR="00211B38">
        <w:rPr>
          <w:rtl/>
        </w:rPr>
        <w:t>»</w:t>
      </w:r>
      <w:r>
        <w:rPr>
          <w:rtl/>
        </w:rPr>
        <w:t xml:space="preserve"> قال: نعم يا رسول الله كلاهما. قال: </w:t>
      </w:r>
      <w:r w:rsidR="00211B38">
        <w:rPr>
          <w:rtl/>
        </w:rPr>
        <w:t>«</w:t>
      </w:r>
      <w:r w:rsidRPr="001B3922">
        <w:rPr>
          <w:rtl/>
        </w:rPr>
        <w:t xml:space="preserve"> فارجع ابرر أبويك </w:t>
      </w:r>
      <w:r w:rsidR="00211B38">
        <w:rPr>
          <w:rtl/>
        </w:rPr>
        <w:t>»</w:t>
      </w:r>
      <w:r>
        <w:rPr>
          <w:rtl/>
        </w:rPr>
        <w:t xml:space="preserve">. قال: فولّى راجعاً من حيث جاء. </w:t>
      </w:r>
    </w:p>
    <w:p w:rsidR="001B3922" w:rsidRDefault="001B3922" w:rsidP="001B3922">
      <w:pPr>
        <w:pStyle w:val="libFootnote0"/>
      </w:pPr>
      <w:r>
        <w:rPr>
          <w:rtl/>
        </w:rPr>
        <w:t xml:space="preserve">وفي (2 / 165) حدّثنا عبد الله، حدّثني أبي، ثنا يزيد، أنا مسعر، عن حبيب بن أبي ثابت، عن أبي العباس، عن عبد الله بن عمرو، قال: جاء رجل إلى النبي </w:t>
      </w:r>
      <w:r w:rsidR="00916008" w:rsidRPr="00916008">
        <w:rPr>
          <w:rStyle w:val="libAlaemChar"/>
          <w:rtl/>
        </w:rPr>
        <w:t>صلى‌الله‌عليه‌وآله</w:t>
      </w:r>
      <w:r>
        <w:rPr>
          <w:rtl/>
        </w:rPr>
        <w:t xml:space="preserve"> يستأذنه في الجهاد، فقال: </w:t>
      </w:r>
      <w:r w:rsidR="00211B38">
        <w:rPr>
          <w:rtl/>
        </w:rPr>
        <w:t>«</w:t>
      </w:r>
      <w:r w:rsidRPr="001B3922">
        <w:rPr>
          <w:rtl/>
        </w:rPr>
        <w:t xml:space="preserve"> أحي والداك؟ </w:t>
      </w:r>
      <w:r w:rsidR="00211B38">
        <w:rPr>
          <w:rtl/>
        </w:rPr>
        <w:t>»</w:t>
      </w:r>
      <w:r>
        <w:rPr>
          <w:rtl/>
        </w:rPr>
        <w:t xml:space="preserve">. قال: نعم. قال: </w:t>
      </w:r>
      <w:r w:rsidR="00211B38">
        <w:rPr>
          <w:rtl/>
        </w:rPr>
        <w:t>«</w:t>
      </w:r>
      <w:r w:rsidRPr="001B3922">
        <w:rPr>
          <w:rtl/>
        </w:rPr>
        <w:t xml:space="preserve"> ففيهما فجاهد </w:t>
      </w:r>
      <w:r w:rsidR="00211B38">
        <w:rPr>
          <w:rtl/>
        </w:rPr>
        <w:t>»</w:t>
      </w:r>
      <w:r>
        <w:rPr>
          <w:rtl/>
        </w:rPr>
        <w:t xml:space="preserve">. </w:t>
      </w:r>
    </w:p>
    <w:p w:rsidR="001B3922" w:rsidRDefault="001B3922" w:rsidP="001B3922">
      <w:pPr>
        <w:pStyle w:val="libFootnote0"/>
      </w:pPr>
      <w:r>
        <w:rPr>
          <w:rtl/>
        </w:rPr>
        <w:t xml:space="preserve">(2) مسند أحمد 2 / 287. </w:t>
      </w:r>
    </w:p>
    <w:p w:rsidR="001B3922" w:rsidRDefault="001B3922" w:rsidP="001B3922">
      <w:pPr>
        <w:pStyle w:val="libFootnote0"/>
      </w:pPr>
      <w:r>
        <w:rPr>
          <w:rtl/>
        </w:rPr>
        <w:t xml:space="preserve">(3) استن الفرس: أي عدا في مرحه شوطاً أو شوطين ولا راكب عليه. </w:t>
      </w:r>
    </w:p>
    <w:p w:rsidR="001B3922" w:rsidRDefault="001B3922" w:rsidP="001B3922">
      <w:pPr>
        <w:pStyle w:val="libFootnote0"/>
      </w:pPr>
      <w:r>
        <w:rPr>
          <w:rtl/>
        </w:rPr>
        <w:t xml:space="preserve">(4) مسند أحمد 2 / 344. </w:t>
      </w:r>
    </w:p>
    <w:p w:rsidR="001B3922" w:rsidRDefault="001B3922" w:rsidP="002C4C33">
      <w:pPr>
        <w:pStyle w:val="libNormal"/>
        <w:rPr>
          <w:rtl/>
        </w:rPr>
      </w:pPr>
      <w:r>
        <w:rPr>
          <w:rtl/>
        </w:rPr>
        <w:br w:type="page"/>
      </w:r>
    </w:p>
    <w:p w:rsidR="001B3922" w:rsidRDefault="001B3922" w:rsidP="001B3922">
      <w:pPr>
        <w:pStyle w:val="libNormal"/>
      </w:pPr>
      <w:r>
        <w:rPr>
          <w:rtl/>
        </w:rPr>
        <w:lastRenderedPageBreak/>
        <w:t xml:space="preserve">وفي رواية مسلم عنه أيضاً: عن أبي هريرة قال: قيل للنبي </w:t>
      </w:r>
      <w:r w:rsidR="00916008" w:rsidRPr="00916008">
        <w:rPr>
          <w:rStyle w:val="libAlaemChar"/>
          <w:rtl/>
        </w:rPr>
        <w:t>صلى‌الله‌عليه‌وآله</w:t>
      </w:r>
      <w:r>
        <w:rPr>
          <w:rtl/>
        </w:rPr>
        <w:t xml:space="preserve">: ما يعدل الجهاد في سبيل الله عز وجل؟ قال: </w:t>
      </w:r>
      <w:r w:rsidR="00211B38">
        <w:rPr>
          <w:rtl/>
        </w:rPr>
        <w:t>«</w:t>
      </w:r>
      <w:r w:rsidRPr="007D33DE">
        <w:rPr>
          <w:rtl/>
        </w:rPr>
        <w:t xml:space="preserve"> لا تستطيعوه </w:t>
      </w:r>
      <w:r w:rsidR="00211B38">
        <w:rPr>
          <w:rtl/>
        </w:rPr>
        <w:t>»</w:t>
      </w:r>
      <w:r>
        <w:rPr>
          <w:rtl/>
        </w:rPr>
        <w:t xml:space="preserve">. قال: فأعادوا عليه مرتين أو ثلاثاً كلّ ذلك يقول لا تستطيعونه، وقال في الثالثة: </w:t>
      </w:r>
      <w:r w:rsidR="00211B38">
        <w:rPr>
          <w:rtl/>
        </w:rPr>
        <w:t>«</w:t>
      </w:r>
      <w:r w:rsidRPr="007D33DE">
        <w:rPr>
          <w:rtl/>
        </w:rPr>
        <w:t xml:space="preserve"> مثل المجاهد في سبيل الله كمثل الصائم القائم</w:t>
      </w:r>
      <w:r w:rsidR="007D33DE">
        <w:rPr>
          <w:rtl/>
        </w:rPr>
        <w:t>،</w:t>
      </w:r>
      <w:r w:rsidRPr="007D33DE">
        <w:rPr>
          <w:rtl/>
        </w:rPr>
        <w:t xml:space="preserve"> القانت بآيات الله، لا يفتر من صيام ولا صلاة حتّى يرجع المجاهد في سبيل الله تعالى </w:t>
      </w:r>
      <w:r w:rsidR="00211B38">
        <w:rPr>
          <w:rtl/>
        </w:rPr>
        <w:t>»</w:t>
      </w:r>
      <w:r w:rsidRPr="007D33DE">
        <w:rPr>
          <w:rStyle w:val="libFootnotenumChar"/>
          <w:rtl/>
        </w:rPr>
        <w:t>(1)</w:t>
      </w:r>
      <w:r w:rsidRPr="001B3922">
        <w:rPr>
          <w:rtl/>
        </w:rPr>
        <w:t>.</w:t>
      </w:r>
      <w:r>
        <w:rPr>
          <w:rtl/>
        </w:rPr>
        <w:t xml:space="preserve"> </w:t>
      </w:r>
    </w:p>
    <w:p w:rsidR="001B3922" w:rsidRDefault="001B3922" w:rsidP="001B3922">
      <w:pPr>
        <w:pStyle w:val="libNormal"/>
      </w:pPr>
      <w:r>
        <w:rPr>
          <w:rtl/>
        </w:rPr>
        <w:t xml:space="preserve">وروى أحمد عن أبي عبد الرحمن الحبلي، عن أبي سعيد الخدري قال: أخذ رسول الله </w:t>
      </w:r>
      <w:r w:rsidR="00916008" w:rsidRPr="00916008">
        <w:rPr>
          <w:rStyle w:val="libAlaemChar"/>
          <w:rtl/>
        </w:rPr>
        <w:t>صلى‌الله‌عليه‌وآله</w:t>
      </w:r>
      <w:r>
        <w:rPr>
          <w:rtl/>
        </w:rPr>
        <w:t xml:space="preserve"> بيدي فقال: </w:t>
      </w:r>
      <w:r w:rsidR="00211B38">
        <w:rPr>
          <w:rtl/>
        </w:rPr>
        <w:t>«</w:t>
      </w:r>
      <w:r w:rsidRPr="007D33DE">
        <w:rPr>
          <w:rtl/>
        </w:rPr>
        <w:t xml:space="preserve"> يا أبا سعيد، ثلاثة مَنْ قالهنّ دخل الجنة </w:t>
      </w:r>
      <w:r w:rsidR="00211B38">
        <w:rPr>
          <w:rtl/>
        </w:rPr>
        <w:t>»</w:t>
      </w:r>
      <w:r>
        <w:rPr>
          <w:rtl/>
        </w:rPr>
        <w:t xml:space="preserve">. قلت: ما هنّ يا رسول الله؟ قال: </w:t>
      </w:r>
      <w:r w:rsidR="00211B38">
        <w:rPr>
          <w:rtl/>
        </w:rPr>
        <w:t>«</w:t>
      </w:r>
      <w:r w:rsidRPr="007D33DE">
        <w:rPr>
          <w:rtl/>
        </w:rPr>
        <w:t xml:space="preserve"> مَنْ رضي بالله ربّاً، وبالإسلام ديناً، وبمحمّد رسولاً </w:t>
      </w:r>
      <w:r w:rsidR="00211B38">
        <w:rPr>
          <w:rtl/>
        </w:rPr>
        <w:t>»</w:t>
      </w:r>
      <w:r>
        <w:rPr>
          <w:rtl/>
        </w:rPr>
        <w:t xml:space="preserve">. ثمّ قال: </w:t>
      </w:r>
      <w:r w:rsidR="00211B38">
        <w:rPr>
          <w:rtl/>
        </w:rPr>
        <w:t>«</w:t>
      </w:r>
      <w:r w:rsidRPr="007D33DE">
        <w:rPr>
          <w:rtl/>
        </w:rPr>
        <w:t xml:space="preserve"> يا أبا سعيد، والرابعة لها من الفضل كما بين السماء إلى الأرض، وهي الجهاد في سبيل الله </w:t>
      </w:r>
      <w:r w:rsidR="00211B38">
        <w:rPr>
          <w:rtl/>
        </w:rPr>
        <w:t>»</w:t>
      </w:r>
      <w:r w:rsidRPr="007D33DE">
        <w:rPr>
          <w:rStyle w:val="libFootnotenumChar"/>
          <w:rtl/>
        </w:rPr>
        <w:t>(2)</w:t>
      </w:r>
      <w:r w:rsidRPr="001B3922">
        <w:rPr>
          <w:rtl/>
        </w:rPr>
        <w:t>.</w:t>
      </w:r>
      <w:r>
        <w:rPr>
          <w:rtl/>
        </w:rPr>
        <w:t xml:space="preserve"> </w:t>
      </w:r>
    </w:p>
    <w:p w:rsidR="001B3922" w:rsidRDefault="001B3922" w:rsidP="001B3922">
      <w:pPr>
        <w:pStyle w:val="libNormal"/>
      </w:pPr>
      <w:r>
        <w:rPr>
          <w:rtl/>
        </w:rPr>
        <w:t xml:space="preserve">وروى البخاري عن أبي هريرة أيضاً: أنّ رسول الله </w:t>
      </w:r>
      <w:r w:rsidR="00916008" w:rsidRPr="00916008">
        <w:rPr>
          <w:rStyle w:val="libAlaemChar"/>
          <w:rtl/>
        </w:rPr>
        <w:t>صلى‌الله‌عليه‌وآله</w:t>
      </w:r>
      <w:r>
        <w:rPr>
          <w:rtl/>
        </w:rPr>
        <w:t xml:space="preserve"> قال: </w:t>
      </w:r>
      <w:r w:rsidR="00211B38">
        <w:rPr>
          <w:rtl/>
        </w:rPr>
        <w:t>«</w:t>
      </w:r>
      <w:r>
        <w:rPr>
          <w:rtl/>
        </w:rPr>
        <w:t xml:space="preserve"> تكفّل الله لمَنْ جاهد في سبيله لا يخرجه إلاّ الجهاد في سبيله وتصديق كلماته بأن يدخله الجنة، أو يرجعه إلى مسكنه الذي خرج منه مع ما نال من أجر أو غنيمة </w:t>
      </w:r>
      <w:r w:rsidR="00211B38">
        <w:rPr>
          <w:rtl/>
        </w:rPr>
        <w:t>»</w:t>
      </w:r>
      <w:r w:rsidRPr="007D33DE">
        <w:rPr>
          <w:rStyle w:val="libFootnotenumChar"/>
          <w:rtl/>
        </w:rPr>
        <w:t>(3)</w:t>
      </w:r>
      <w:r w:rsidRPr="001B3922">
        <w:rPr>
          <w:rtl/>
        </w:rPr>
        <w:t>.</w:t>
      </w:r>
      <w:r>
        <w:rPr>
          <w:rtl/>
        </w:rPr>
        <w:t xml:space="preserve"> </w:t>
      </w:r>
    </w:p>
    <w:p w:rsidR="001B3922" w:rsidRDefault="001B3922" w:rsidP="001B3922">
      <w:pPr>
        <w:pStyle w:val="libNormal"/>
      </w:pPr>
      <w:r>
        <w:rPr>
          <w:rtl/>
        </w:rPr>
        <w:t>روى أحمد عن ابن عون قال: كتبت إلى نافع أسأله ما أقعد بن عمر عن الغزو؟ فكتب إليّ: إنّ ابن عمر قد كان يغزو ولده، ويحمل على الظهر، وكان يقول: إنّ أفضل العمل بعد الصلاة الجهاد في سبيل الله تعالى، وما أقعد ابن عمر عن الغزو إلاّ وصايا لعمر، وصبيان صغار، وضيعة كثيرة</w:t>
      </w:r>
      <w:r w:rsidRPr="007D33DE">
        <w:rPr>
          <w:rStyle w:val="libFootnotenumChar"/>
          <w:rtl/>
        </w:rPr>
        <w:t>(4)</w:t>
      </w:r>
      <w:r>
        <w:rPr>
          <w:rtl/>
        </w:rPr>
        <w:t>.</w:t>
      </w:r>
    </w:p>
    <w:p w:rsidR="001B3922" w:rsidRDefault="001B3922" w:rsidP="001B3922">
      <w:pPr>
        <w:pStyle w:val="libNormal"/>
      </w:pPr>
      <w:r>
        <w:rPr>
          <w:rtl/>
        </w:rPr>
        <w:t xml:space="preserve">وجعل معاوية ابنه يزيد سنة خمسين على رأس جيش لغزو القسطنطينية، وبعد رجوعه من الغزو وضع عمير بن الأسود العنسي الشامي حديثا على لسان اُمّ حرام زوجة عبادة بن الصامت سنة 34 تقول: أنّها سمعت النبي </w:t>
      </w:r>
      <w:r w:rsidR="00916008" w:rsidRPr="00916008">
        <w:rPr>
          <w:rStyle w:val="libAlaemChar"/>
          <w:rtl/>
        </w:rPr>
        <w:t>صلى‌الله‌عليه‌وآله</w:t>
      </w:r>
      <w:r>
        <w:rPr>
          <w:rtl/>
        </w:rPr>
        <w:t xml:space="preserve"> يقول: أوّل جيش من أمّتي يغزون البحر قد أوجبوا. قالت أم حرام قلت: يا رسول الله أنا فيهم؟ قال: </w:t>
      </w:r>
    </w:p>
    <w:p w:rsidR="001B3922" w:rsidRDefault="001B3922" w:rsidP="001B3922">
      <w:pPr>
        <w:pStyle w:val="libLine"/>
      </w:pPr>
      <w:r>
        <w:rPr>
          <w:rtl/>
        </w:rPr>
        <w:t>____________________</w:t>
      </w:r>
    </w:p>
    <w:p w:rsidR="001B3922" w:rsidRDefault="001B3922" w:rsidP="001B3922">
      <w:pPr>
        <w:pStyle w:val="libFootnote0"/>
      </w:pPr>
      <w:r>
        <w:rPr>
          <w:rtl/>
        </w:rPr>
        <w:t xml:space="preserve">(1) صحيح مسلم 3 / 1498. </w:t>
      </w:r>
    </w:p>
    <w:p w:rsidR="001B3922" w:rsidRDefault="001B3922" w:rsidP="001B3922">
      <w:pPr>
        <w:pStyle w:val="libFootnote0"/>
      </w:pPr>
      <w:r>
        <w:rPr>
          <w:rtl/>
        </w:rPr>
        <w:t xml:space="preserve">(2) مسند أحمد 3 / 14. </w:t>
      </w:r>
    </w:p>
    <w:p w:rsidR="001B3922" w:rsidRDefault="001B3922" w:rsidP="001B3922">
      <w:pPr>
        <w:pStyle w:val="libFootnote0"/>
      </w:pPr>
      <w:r>
        <w:rPr>
          <w:rtl/>
        </w:rPr>
        <w:t xml:space="preserve">(3) الجامع المختصر 2 / 344. </w:t>
      </w:r>
    </w:p>
    <w:p w:rsidR="001B3922" w:rsidRDefault="001B3922" w:rsidP="001B3922">
      <w:pPr>
        <w:pStyle w:val="libFootnote0"/>
      </w:pPr>
      <w:r>
        <w:rPr>
          <w:rtl/>
        </w:rPr>
        <w:t xml:space="preserve">(4) مسند أحمد 2 / 32، سنن البيهقي 9 / 48. </w:t>
      </w:r>
    </w:p>
    <w:p w:rsidR="001B3922" w:rsidRDefault="001B3922" w:rsidP="002C4C33">
      <w:pPr>
        <w:pStyle w:val="libNormal"/>
        <w:rPr>
          <w:rtl/>
        </w:rPr>
      </w:pPr>
      <w:r>
        <w:rPr>
          <w:rtl/>
        </w:rPr>
        <w:br w:type="page"/>
      </w:r>
    </w:p>
    <w:p w:rsidR="001B3922" w:rsidRDefault="001B3922" w:rsidP="001B3922">
      <w:pPr>
        <w:pStyle w:val="libNormal"/>
      </w:pPr>
      <w:r>
        <w:rPr>
          <w:rtl/>
        </w:rPr>
        <w:lastRenderedPageBreak/>
        <w:t xml:space="preserve">أنت فيهم. ثمّ قال النبي </w:t>
      </w:r>
      <w:r w:rsidR="00916008" w:rsidRPr="00916008">
        <w:rPr>
          <w:rStyle w:val="libAlaemChar"/>
          <w:rtl/>
        </w:rPr>
        <w:t>صلى‌الله‌عليه‌وآله</w:t>
      </w:r>
      <w:r>
        <w:rPr>
          <w:rtl/>
        </w:rPr>
        <w:t>: أوّل جيش من أمّتي يغزون مدينة قيصر مغفور لهم. فقلت: أنا فيهم يا رسول الله؟ قال: لا</w:t>
      </w:r>
      <w:r w:rsidRPr="007D33DE">
        <w:rPr>
          <w:rStyle w:val="libFootnotenumChar"/>
          <w:rtl/>
        </w:rPr>
        <w:t>(1)</w:t>
      </w:r>
      <w:r w:rsidRPr="001B3922">
        <w:rPr>
          <w:rtl/>
        </w:rPr>
        <w:t>.</w:t>
      </w:r>
    </w:p>
    <w:p w:rsidR="001B3922" w:rsidRDefault="001B3922" w:rsidP="001B3922">
      <w:pPr>
        <w:pStyle w:val="libNormal"/>
      </w:pPr>
      <w:r>
        <w:rPr>
          <w:rtl/>
        </w:rPr>
        <w:t>قال العيني في شرحه للحديث: قوله: ( أوّل جيش من أمّتي يغزون البحر ): أراد به جيش معاوية. وقال المهلّب: معاوية أوّل مَنْ غزا البحر، وهي غزوة قبرص زمن عثمان سنة 27 أو 28 أو33، وكانت اُمّ حرام معهم. وقال ابن الجوزي في جامع المسانيد: أنّها غزت مع عبادة بن الصامت، فوقصتها بغلة لها فوقعت فماتت</w:t>
      </w:r>
      <w:r w:rsidRPr="007D33DE">
        <w:rPr>
          <w:rStyle w:val="libFootnotenumChar"/>
          <w:rtl/>
        </w:rPr>
        <w:t>(2)</w:t>
      </w:r>
      <w:r w:rsidRPr="001B3922">
        <w:rPr>
          <w:rtl/>
        </w:rPr>
        <w:t>.</w:t>
      </w:r>
      <w:r>
        <w:rPr>
          <w:rtl/>
        </w:rPr>
        <w:t xml:space="preserve"> </w:t>
      </w:r>
    </w:p>
    <w:p w:rsidR="001B3922" w:rsidRDefault="001B3922" w:rsidP="001B3922">
      <w:pPr>
        <w:pStyle w:val="libNormal"/>
      </w:pPr>
      <w:r>
        <w:rPr>
          <w:rtl/>
        </w:rPr>
        <w:t xml:space="preserve">قال ابن حجر في شرحه للحديث: قوله: ( يغزون مدينة قيصر ) يعني القسطنطينية. </w:t>
      </w:r>
    </w:p>
    <w:p w:rsidR="001B3922" w:rsidRDefault="001B3922" w:rsidP="001B3922">
      <w:pPr>
        <w:pStyle w:val="libNormal"/>
      </w:pPr>
      <w:r>
        <w:rPr>
          <w:rtl/>
        </w:rPr>
        <w:t>وقال ابن تيمية: ويزيد أوّل مَنْ غزا القسطنطينية، غزاها في خلافة أبيه معاوية، ثمّ ذكر رواية البخاري</w:t>
      </w:r>
      <w:r w:rsidRPr="007D33DE">
        <w:rPr>
          <w:rStyle w:val="libFootnotenumChar"/>
          <w:rtl/>
        </w:rPr>
        <w:t>(3)</w:t>
      </w:r>
      <w:r w:rsidRPr="001B3922">
        <w:rPr>
          <w:rtl/>
        </w:rPr>
        <w:t>.</w:t>
      </w:r>
      <w:r>
        <w:rPr>
          <w:rtl/>
        </w:rPr>
        <w:t xml:space="preserve"> </w:t>
      </w:r>
    </w:p>
    <w:p w:rsidR="001B3922" w:rsidRDefault="001B3922" w:rsidP="001B3922">
      <w:pPr>
        <w:pStyle w:val="libNormal"/>
      </w:pPr>
      <w:r>
        <w:rPr>
          <w:rtl/>
        </w:rPr>
        <w:t>وقال ابن حجر: قال المهلّب</w:t>
      </w:r>
      <w:r w:rsidRPr="007D33DE">
        <w:rPr>
          <w:rStyle w:val="libFootnotenumChar"/>
          <w:rtl/>
        </w:rPr>
        <w:t>(4)</w:t>
      </w:r>
      <w:r>
        <w:rPr>
          <w:rtl/>
        </w:rPr>
        <w:t xml:space="preserve">: في هذا الحديث منقبة لمعاوية؛ لأنّه أوّل مَنْ غزا </w:t>
      </w:r>
    </w:p>
    <w:p w:rsidR="001B3922" w:rsidRDefault="001B3922" w:rsidP="001B3922">
      <w:pPr>
        <w:pStyle w:val="libLine"/>
      </w:pPr>
      <w:r>
        <w:rPr>
          <w:rtl/>
        </w:rPr>
        <w:t>____________________</w:t>
      </w:r>
    </w:p>
    <w:p w:rsidR="001B3922" w:rsidRDefault="001B3922" w:rsidP="001B3922">
      <w:pPr>
        <w:pStyle w:val="libFootnote0"/>
      </w:pPr>
      <w:r>
        <w:rPr>
          <w:rtl/>
        </w:rPr>
        <w:t>(1) صحيح البخاري المختصر 3 / 1069. قال البخاري: حدّثنا إسحاق بن يزيد الدمشقي، حدّثنا يحيى بن حمزة قال: حدّثني ثور بن يزيد، عن خالد بن معدان، أنّ عمير بن الأسود العنسي حدثه أنّه أتى عبادة بن الصامت وهو نازل في ساحة حمص، وهو في بناء له</w:t>
      </w:r>
      <w:r w:rsidR="007D33DE">
        <w:rPr>
          <w:rtl/>
        </w:rPr>
        <w:t>،</w:t>
      </w:r>
      <w:r>
        <w:rPr>
          <w:rtl/>
        </w:rPr>
        <w:t xml:space="preserve"> ومعه (امرأته) اُمّ حرام</w:t>
      </w:r>
      <w:r w:rsidR="007D33DE">
        <w:rPr>
          <w:rtl/>
        </w:rPr>
        <w:t>،</w:t>
      </w:r>
      <w:r>
        <w:rPr>
          <w:rtl/>
        </w:rPr>
        <w:t xml:space="preserve"> قال عمير: فحدّثتنا اُمّ حرام أنّها … </w:t>
      </w:r>
    </w:p>
    <w:p w:rsidR="001B3922" w:rsidRDefault="001B3922" w:rsidP="001B3922">
      <w:pPr>
        <w:pStyle w:val="libFootnote0"/>
      </w:pPr>
      <w:r>
        <w:rPr>
          <w:rtl/>
        </w:rPr>
        <w:t xml:space="preserve">قال ابن حجر (في فتح الباري 6 / 103) قوله: عن خالد بن معدان (بفتح الميم وسكون المهملة) والإسناد كلّه شاميون، وإسحاق بن يزيد شيخ البخاري، فيه وهو إسحاق بن إبراهيم بن يزيد الفراديسي، نسب لجدّه قوله: عمير بن الأسود العنسي بالنون والمهملة وهو شامي قديم، يُقال: اسمه عمرو، وعمير بالتصغير لقبه، وكان عابداً مخضرماً، وكان عمر يثني عليه، ومات في خلافة معاوية. </w:t>
      </w:r>
    </w:p>
    <w:p w:rsidR="001B3922" w:rsidRDefault="001B3922" w:rsidP="001B3922">
      <w:pPr>
        <w:pStyle w:val="libFootnote0"/>
      </w:pPr>
      <w:r>
        <w:rPr>
          <w:rtl/>
        </w:rPr>
        <w:t xml:space="preserve">قال ابن حجر في تهذيب التهذيب في ترجمة عمرو بن الأسود العنسي: قال ابن حبان في الثقاة: كان من عبّاد أهل الشام وزهّادهم، وكان يقسم على الله فيبرّه. (وروى الطبراني) في مسند الشاميين: أنّ عمرو بن الأسود قدم المدينة فرآه عبد الله بن عمر يصلّي، فقال: مَنْ سرّه أن ينظر إلى أشبه الناس برسول الله فلينظر إلى هذا. </w:t>
      </w:r>
    </w:p>
    <w:p w:rsidR="001B3922" w:rsidRDefault="001B3922" w:rsidP="001B3922">
      <w:pPr>
        <w:pStyle w:val="libFootnote0"/>
      </w:pPr>
      <w:r>
        <w:rPr>
          <w:rtl/>
        </w:rPr>
        <w:t xml:space="preserve">(2) عمدة القاري في شرح صحيح البخاري 14 / 198. </w:t>
      </w:r>
    </w:p>
    <w:p w:rsidR="001B3922" w:rsidRDefault="001B3922" w:rsidP="001B3922">
      <w:pPr>
        <w:pStyle w:val="libFootnote0"/>
      </w:pPr>
      <w:r>
        <w:rPr>
          <w:rtl/>
        </w:rPr>
        <w:t xml:space="preserve">(3) سؤال في يزيد بن معاوية لابن تيمية مجلة المجمع العلمي بدمشق العدد 134 / 455. </w:t>
      </w:r>
    </w:p>
    <w:p w:rsidR="001B3922" w:rsidRDefault="001B3922" w:rsidP="001B3922">
      <w:pPr>
        <w:pStyle w:val="libFootnote0"/>
      </w:pPr>
      <w:r>
        <w:rPr>
          <w:rtl/>
        </w:rPr>
        <w:t>(4) أقول: لعله المهلب بن الأخطل بن المهلب بن الرواد بن عبدة بن أيوب بن جابر الأزدي العتكي أبو محمّد من أهل تست، أوّل مَنْ أظهر السنة بتست، ودعا إليها الناس على عبادة دائمة وورع شديد، سمع أبا =</w:t>
      </w:r>
    </w:p>
    <w:p w:rsidR="001B3922" w:rsidRDefault="001B3922" w:rsidP="002C4C33">
      <w:pPr>
        <w:pStyle w:val="libNormal"/>
        <w:rPr>
          <w:rtl/>
        </w:rPr>
      </w:pPr>
      <w:r>
        <w:rPr>
          <w:rtl/>
        </w:rPr>
        <w:br w:type="page"/>
      </w:r>
    </w:p>
    <w:p w:rsidR="001B3922" w:rsidRDefault="001B3922" w:rsidP="001B3922">
      <w:pPr>
        <w:pStyle w:val="libNormal"/>
      </w:pPr>
      <w:r>
        <w:rPr>
          <w:rtl/>
        </w:rPr>
        <w:lastRenderedPageBreak/>
        <w:t>البحر، ومنقبة لولده يزيد؛ لأنّه أوّل مَنْ غزا مدينة قيصر</w:t>
      </w:r>
      <w:r w:rsidRPr="007D33DE">
        <w:rPr>
          <w:rStyle w:val="libFootnotenumChar"/>
          <w:rtl/>
        </w:rPr>
        <w:t>(1)</w:t>
      </w:r>
      <w:r w:rsidRPr="001B3922">
        <w:rPr>
          <w:rtl/>
        </w:rPr>
        <w:t>.</w:t>
      </w:r>
      <w:r>
        <w:rPr>
          <w:rtl/>
        </w:rPr>
        <w:t xml:space="preserve"> </w:t>
      </w:r>
    </w:p>
    <w:p w:rsidR="001B3922" w:rsidRDefault="001B3922" w:rsidP="001B3922">
      <w:pPr>
        <w:pStyle w:val="libNormal"/>
      </w:pPr>
      <w:r>
        <w:rPr>
          <w:rtl/>
        </w:rPr>
        <w:t xml:space="preserve">قال ابن حجر: كان يزيد أمير ذلك الجيش بالاتفاق، وكانت غزوة يزيد المذكورة في سنة اثنتين وخمسين من الهجرة. </w:t>
      </w:r>
    </w:p>
    <w:p w:rsidR="001B3922" w:rsidRDefault="001B3922" w:rsidP="001B3922">
      <w:pPr>
        <w:pStyle w:val="libNormal"/>
      </w:pPr>
      <w:r>
        <w:rPr>
          <w:rtl/>
        </w:rPr>
        <w:t xml:space="preserve">وقوله: ( قد أوجبوا ): أي فعلوا فعلاً وجبت لهم به الجنة. </w:t>
      </w:r>
    </w:p>
    <w:p w:rsidR="001B3922" w:rsidRDefault="001B3922" w:rsidP="001B3922">
      <w:pPr>
        <w:pStyle w:val="libNormal"/>
      </w:pPr>
      <w:r>
        <w:rPr>
          <w:rtl/>
        </w:rPr>
        <w:t xml:space="preserve">وتوجد بعض الأخبار تشير إلى تسمية جيش الغزو بـ ( خيل الله ): </w:t>
      </w:r>
    </w:p>
    <w:p w:rsidR="001B3922" w:rsidRDefault="001B3922" w:rsidP="001B3922">
      <w:pPr>
        <w:pStyle w:val="libNormal"/>
      </w:pPr>
      <w:r>
        <w:rPr>
          <w:rtl/>
        </w:rPr>
        <w:t xml:space="preserve">روى أبو داود قال: حدّثنا محمّد بن داود بن سفيان، حدّثني يحيى بن حسان، أخبرنا سليمان بن موسى أبو داود، ثنا جعفر بن سعد بن سمرة بن جندب، حدّثني حبيب بن سليمان، عن أبيه سليمان بن سمرة، عن سمرة بن جندب: أمّا بعد، فإنّ النبي </w:t>
      </w:r>
      <w:r w:rsidR="00916008" w:rsidRPr="00916008">
        <w:rPr>
          <w:rStyle w:val="libAlaemChar"/>
          <w:rtl/>
        </w:rPr>
        <w:t>صلى‌الله‌عليه‌وآله</w:t>
      </w:r>
      <w:r>
        <w:rPr>
          <w:rtl/>
        </w:rPr>
        <w:t xml:space="preserve"> سمّى خيلنا خيل الله إذا فزعنا، وكان رسول الله </w:t>
      </w:r>
      <w:r w:rsidR="00916008" w:rsidRPr="00916008">
        <w:rPr>
          <w:rStyle w:val="libAlaemChar"/>
          <w:rtl/>
        </w:rPr>
        <w:t>صلى‌الله‌عليه‌وآله</w:t>
      </w:r>
      <w:r>
        <w:rPr>
          <w:rtl/>
        </w:rPr>
        <w:t xml:space="preserve"> يأمرنا إذا فزعنا بالجماعة والصبر والسكينة وإذا قاتلنا</w:t>
      </w:r>
      <w:r w:rsidRPr="007D33DE">
        <w:rPr>
          <w:rStyle w:val="libFootnotenumChar"/>
          <w:rtl/>
        </w:rPr>
        <w:t>(2)</w:t>
      </w:r>
      <w:r w:rsidRPr="001B3922">
        <w:rPr>
          <w:rtl/>
        </w:rPr>
        <w:t>.</w:t>
      </w:r>
      <w:r>
        <w:rPr>
          <w:rtl/>
        </w:rPr>
        <w:t xml:space="preserve"> </w:t>
      </w:r>
    </w:p>
    <w:p w:rsidR="001B3922" w:rsidRDefault="001B3922" w:rsidP="001B3922">
      <w:pPr>
        <w:pStyle w:val="libNormal"/>
      </w:pPr>
      <w:r>
        <w:rPr>
          <w:rtl/>
        </w:rPr>
        <w:t xml:space="preserve">وروى الطبري عن أبي مخنف قال: إنّ عمر بن سعد نهض عشية الخميس لتسع من المحرم ونادى: يا خيل الله اركبي وابشري. وزحف نحو الحسين </w:t>
      </w:r>
      <w:r w:rsidR="00916008" w:rsidRPr="00916008">
        <w:rPr>
          <w:rStyle w:val="libAlaemChar"/>
          <w:rtl/>
        </w:rPr>
        <w:t>عليه‌السلام</w:t>
      </w:r>
      <w:r w:rsidRPr="007D33DE">
        <w:rPr>
          <w:rStyle w:val="libFootnotenumChar"/>
          <w:rtl/>
        </w:rPr>
        <w:t>(3)</w:t>
      </w:r>
      <w:r>
        <w:rPr>
          <w:rtl/>
        </w:rPr>
        <w:t xml:space="preserve">. </w:t>
      </w:r>
    </w:p>
    <w:p w:rsidR="001B3922" w:rsidRDefault="001B3922" w:rsidP="001B3922">
      <w:pPr>
        <w:pStyle w:val="Heading3Center"/>
      </w:pPr>
      <w:r>
        <w:rPr>
          <w:rtl/>
        </w:rPr>
        <w:t>جيش خليفة الله</w:t>
      </w:r>
    </w:p>
    <w:p w:rsidR="001B3922" w:rsidRDefault="001B3922" w:rsidP="001B3922">
      <w:pPr>
        <w:pStyle w:val="libNormal"/>
      </w:pPr>
      <w:r>
        <w:rPr>
          <w:rtl/>
        </w:rPr>
        <w:t>ومن المفيد أن نتذكر هنا أنّ خيل الله هذه وجيش الفتوح هذا قد أولاه معاوية وولاته عناية خاصة؛ ليكون جيشاً مطيعاً للخليفة الاُموي، يسمع كلمته، ويرى رؤيته في الحكّام وفي بني اُميّة من جهة بصفتهم أئمّة هدى</w:t>
      </w:r>
      <w:r w:rsidR="007D33DE">
        <w:rPr>
          <w:rtl/>
        </w:rPr>
        <w:t>،</w:t>
      </w:r>
      <w:r>
        <w:rPr>
          <w:rtl/>
        </w:rPr>
        <w:t xml:space="preserve"> وحماة الدين، وأولياء النبي </w:t>
      </w:r>
      <w:r w:rsidR="00916008" w:rsidRPr="00916008">
        <w:rPr>
          <w:rStyle w:val="libAlaemChar"/>
          <w:rtl/>
        </w:rPr>
        <w:t>صلى‌الله‌عليه‌وآله</w:t>
      </w:r>
      <w:r>
        <w:rPr>
          <w:rtl/>
        </w:rPr>
        <w:t xml:space="preserve">، وفي علي وأهل بيته </w:t>
      </w:r>
      <w:r w:rsidR="00916008" w:rsidRPr="00916008">
        <w:rPr>
          <w:rStyle w:val="libAlaemChar"/>
          <w:rtl/>
        </w:rPr>
        <w:t>عليهم‌السلام</w:t>
      </w:r>
      <w:r>
        <w:rPr>
          <w:rtl/>
        </w:rPr>
        <w:t xml:space="preserve"> بصفتهم أئمّة ضلالة، وأعداء الله ورسوله؛ جيشاً خالياً من أيّ متّهم بحبّ علي </w:t>
      </w:r>
      <w:r w:rsidR="00916008" w:rsidRPr="00916008">
        <w:rPr>
          <w:rStyle w:val="libAlaemChar"/>
          <w:rtl/>
        </w:rPr>
        <w:t>عليه‌السلام</w:t>
      </w:r>
      <w:r>
        <w:rPr>
          <w:rtl/>
        </w:rPr>
        <w:t xml:space="preserve"> فضلاً عن كونه من شيعته. </w:t>
      </w:r>
    </w:p>
    <w:p w:rsidR="001B3922" w:rsidRDefault="001B3922" w:rsidP="001B3922">
      <w:pPr>
        <w:pStyle w:val="libLine"/>
      </w:pPr>
      <w:r>
        <w:rPr>
          <w:rtl/>
        </w:rPr>
        <w:t>____________________</w:t>
      </w:r>
    </w:p>
    <w:p w:rsidR="001B3922" w:rsidRDefault="001B3922" w:rsidP="001B3922">
      <w:pPr>
        <w:pStyle w:val="libFootnote0"/>
      </w:pPr>
      <w:r>
        <w:rPr>
          <w:rtl/>
        </w:rPr>
        <w:t xml:space="preserve">= نعيم وعبد الرزاق بن همام وغيرهما، مات بتست في سنة تسع وخمسين ومئتين. </w:t>
      </w:r>
    </w:p>
    <w:p w:rsidR="001B3922" w:rsidRDefault="001B3922" w:rsidP="001B3922">
      <w:pPr>
        <w:pStyle w:val="libFootnote0"/>
      </w:pPr>
      <w:r>
        <w:rPr>
          <w:rtl/>
        </w:rPr>
        <w:t xml:space="preserve">(1) قال العيني يرد على المهلب: وأيّ منقبة كانت ليزيد وحاله مشهور؟ الثقاة - لابن حِبّان 3 / 208. </w:t>
      </w:r>
    </w:p>
    <w:p w:rsidR="001B3922" w:rsidRDefault="001B3922" w:rsidP="001B3922">
      <w:pPr>
        <w:pStyle w:val="libFootnote0"/>
      </w:pPr>
      <w:r>
        <w:rPr>
          <w:rtl/>
        </w:rPr>
        <w:t xml:space="preserve">(2) سنن أبي داوود 3 / 25، أيضاً المعجم الكبير - للطبراني 7 / 269. </w:t>
      </w:r>
    </w:p>
    <w:p w:rsidR="001B3922" w:rsidRDefault="001B3922" w:rsidP="001B3922">
      <w:pPr>
        <w:pStyle w:val="libFootnote0"/>
      </w:pPr>
      <w:r>
        <w:rPr>
          <w:rtl/>
        </w:rPr>
        <w:t xml:space="preserve">(3) تاريخ الطبري4 / 315. </w:t>
      </w:r>
    </w:p>
    <w:p w:rsidR="001B3922" w:rsidRDefault="001B3922" w:rsidP="002C4C33">
      <w:pPr>
        <w:pStyle w:val="libNormal"/>
        <w:rPr>
          <w:rtl/>
        </w:rPr>
      </w:pPr>
      <w:r>
        <w:rPr>
          <w:rtl/>
        </w:rPr>
        <w:br w:type="page"/>
      </w:r>
    </w:p>
    <w:p w:rsidR="001B3922" w:rsidRDefault="001B3922" w:rsidP="001B3922">
      <w:pPr>
        <w:pStyle w:val="libNormal"/>
      </w:pPr>
      <w:r>
        <w:rPr>
          <w:rtl/>
        </w:rPr>
        <w:lastRenderedPageBreak/>
        <w:t xml:space="preserve">وكان هذا الأمر في مدينة كالشام أمراً سهلاً لم يكلّف معاوية كثير جهد، ولم يحبس أو يقتل من أجله أحداً، وبخلاف ذلك كان الأمر في الكوفة، وهي مركز شيعة علي </w:t>
      </w:r>
      <w:r w:rsidR="00916008" w:rsidRPr="00916008">
        <w:rPr>
          <w:rStyle w:val="libAlaemChar"/>
          <w:rtl/>
        </w:rPr>
        <w:t>عليه‌السلام</w:t>
      </w:r>
      <w:r>
        <w:rPr>
          <w:rtl/>
        </w:rPr>
        <w:t xml:space="preserve">، حيث لم يستطع زياد أن ينجح في بناء جيش للدولة الاُمويّة إلاّ بعد بذل ما ذكرناه من خطط، وبعد ما قام به من قتل مثل حجر وعمرو بن الحمق الخزاعي، ونفي مثل صعصة بن صوحان، وما قام به من قتلٍ على التّهم والظنّ والشبهة تحت كلّ كوكب، وتحت كلّ حجر ومدر، وقطع الأيدي والأرجل منهم، وصلبهم على جذوع النخل، وسمل أعينهم، وطردهم وشردهم. </w:t>
      </w:r>
    </w:p>
    <w:p w:rsidR="001B3922" w:rsidRDefault="001B3922" w:rsidP="001B3922">
      <w:pPr>
        <w:pStyle w:val="libNormal"/>
      </w:pPr>
      <w:r>
        <w:rPr>
          <w:rtl/>
        </w:rPr>
        <w:t xml:space="preserve">وفي ضوء هذه التربية لم يكن مستغرباً ما صدر من جيش الشام بقيادة مسلم بن عقبة إزاء أهل المدينة بعد واقعة الحرّة، وكذلك ما صدر من جيش الدولة الاُمويّة في الكوفة إزاء الحسين </w:t>
      </w:r>
      <w:r w:rsidR="00916008" w:rsidRPr="00916008">
        <w:rPr>
          <w:rStyle w:val="libAlaemChar"/>
          <w:rtl/>
        </w:rPr>
        <w:t>صلى‌الله‌عليه‌وآله</w:t>
      </w:r>
      <w:r>
        <w:rPr>
          <w:rtl/>
        </w:rPr>
        <w:t xml:space="preserve"> وأصحابه؛ وذلك لأنّ التربية واحدة والقيادة واحدة. </w:t>
      </w:r>
    </w:p>
    <w:p w:rsidR="001B3922" w:rsidRDefault="001B3922" w:rsidP="001B3922">
      <w:pPr>
        <w:pStyle w:val="libNormal"/>
      </w:pPr>
      <w:r>
        <w:rPr>
          <w:rtl/>
        </w:rPr>
        <w:t>روى أحمد بن أعثم في فتوحه: أنّ مسلم بن عقبة</w:t>
      </w:r>
      <w:r w:rsidRPr="007D33DE">
        <w:rPr>
          <w:rStyle w:val="libFootnotenumChar"/>
          <w:rtl/>
        </w:rPr>
        <w:t>(1)</w:t>
      </w:r>
      <w:r>
        <w:rPr>
          <w:rtl/>
        </w:rPr>
        <w:t xml:space="preserve"> قائد الجيش الاُموي الذي بعثه يزيد إلى مدينة الرسول </w:t>
      </w:r>
      <w:r w:rsidR="00916008" w:rsidRPr="00916008">
        <w:rPr>
          <w:rStyle w:val="libAlaemChar"/>
          <w:rtl/>
        </w:rPr>
        <w:t>صلى‌الله‌عليه‌وآله</w:t>
      </w:r>
      <w:r>
        <w:rPr>
          <w:rtl/>
        </w:rPr>
        <w:t>، وأباحها ثلاثة أيام للجند بعد واقعة الحرّة</w:t>
      </w:r>
      <w:r w:rsidR="007D33DE">
        <w:rPr>
          <w:rtl/>
        </w:rPr>
        <w:t>،</w:t>
      </w:r>
      <w:r>
        <w:rPr>
          <w:rtl/>
        </w:rPr>
        <w:t xml:space="preserve"> قال في وصيته عند موته: اللّهمّ إنّك تعلم أنّي لم أعصِ خليفة قط. اللّهمّ إنّي لم أعمل عملاً أرجو به النجاة </w:t>
      </w:r>
    </w:p>
    <w:p w:rsidR="001B3922" w:rsidRDefault="001B3922" w:rsidP="001B3922">
      <w:pPr>
        <w:pStyle w:val="libLine"/>
      </w:pPr>
      <w:r>
        <w:rPr>
          <w:rtl/>
        </w:rPr>
        <w:t>____________________</w:t>
      </w:r>
    </w:p>
    <w:p w:rsidR="001B3922" w:rsidRDefault="001B3922" w:rsidP="001B3922">
      <w:pPr>
        <w:pStyle w:val="libFootnote0"/>
      </w:pPr>
      <w:r>
        <w:rPr>
          <w:rtl/>
        </w:rPr>
        <w:t xml:space="preserve">(1) قال ابن حجر في الإصابة: مسلم بن عقبة المري، أبو عقبة، الأمير من قبل يزيد بن معاوية على الجيش الذين غزوا المدينة يوم الحرّة، ذكره ابن عساكر وقال: أدرك النبي </w:t>
      </w:r>
      <w:r w:rsidR="00916008" w:rsidRPr="00916008">
        <w:rPr>
          <w:rStyle w:val="libAlaemChar"/>
          <w:rtl/>
        </w:rPr>
        <w:t>صلى‌الله‌عليه‌وآله</w:t>
      </w:r>
      <w:r>
        <w:rPr>
          <w:rtl/>
        </w:rPr>
        <w:t xml:space="preserve">، وشهد صفين مع معاوية، وكان على الرجّالة. </w:t>
      </w:r>
    </w:p>
    <w:p w:rsidR="001B3922" w:rsidRDefault="001B3922" w:rsidP="001B3922">
      <w:pPr>
        <w:pStyle w:val="libFootnote0"/>
      </w:pPr>
      <w:r>
        <w:rPr>
          <w:rtl/>
        </w:rPr>
        <w:t>وعمدته في إدراكه أنّه استند إلى ما أخرجه محمّد بن سعد في الطبقات عن الواقدي بأسانيده قال: لمّا بلغ يزيد بن معاوية أنّ أهل المدينة أخرجوا عامله من المدينة وخلعوه، وجّه إليهم عسكراً أمر عليهم مسلم بن عقبة المري، وهو يومئذ شيخ ابن بضع وتسعين سنة</w:t>
      </w:r>
      <w:r w:rsidR="007D33DE">
        <w:rPr>
          <w:rtl/>
        </w:rPr>
        <w:t>،</w:t>
      </w:r>
      <w:r>
        <w:rPr>
          <w:rtl/>
        </w:rPr>
        <w:t xml:space="preserve"> فهذا يدلّ على أنّه كان في العهد النبوي كهلاً.</w:t>
      </w:r>
    </w:p>
    <w:p w:rsidR="001B3922" w:rsidRDefault="001B3922" w:rsidP="001B3922">
      <w:pPr>
        <w:pStyle w:val="libFootnote0"/>
      </w:pPr>
      <w:r>
        <w:rPr>
          <w:rtl/>
        </w:rPr>
        <w:t>وقد أفحش مسلم القول والفعل بأهل المدينة، وأسرف في قتل الكبير والصغير حتّى سمّوه مسرفاً، وأباح المدينة ثلاثة أيّام لذلك، والعسكر ينهبون ويقتلون ويفجرون، ثمّ رفع القتل وبايع مَنْ بقي على أنّهم عبيد ليزيد بن معاوية، وتوجّه بالعسكر إلى مكة ليحارب ابن الزبير لتخلّفه عن البيعة ليزيد</w:t>
      </w:r>
      <w:r w:rsidR="007D33DE">
        <w:rPr>
          <w:rtl/>
        </w:rPr>
        <w:t>،</w:t>
      </w:r>
      <w:r>
        <w:rPr>
          <w:rtl/>
        </w:rPr>
        <w:t xml:space="preserve"> فعوجل بالموت فمات بالطريق، وذاك سنة ثلاث وستين</w:t>
      </w:r>
      <w:r w:rsidR="007D33DE">
        <w:rPr>
          <w:rtl/>
        </w:rPr>
        <w:t>،</w:t>
      </w:r>
      <w:r>
        <w:rPr>
          <w:rtl/>
        </w:rPr>
        <w:t xml:space="preserve"> واستمر الجيش إلى مكّة فحاصروا ابن الزبير ونصبوا المنجنيق على أبي قبيس، فجاءهم الخبر بموت يزيد بن معاوية وانصرفوا، والقصّة معروفة في التواريخ. </w:t>
      </w:r>
    </w:p>
    <w:p w:rsidR="001B3922" w:rsidRDefault="001B3922" w:rsidP="002C4C33">
      <w:pPr>
        <w:pStyle w:val="libNormal"/>
        <w:rPr>
          <w:rtl/>
        </w:rPr>
      </w:pPr>
      <w:r>
        <w:rPr>
          <w:rtl/>
        </w:rPr>
        <w:br w:type="page"/>
      </w:r>
    </w:p>
    <w:p w:rsidR="001B3922" w:rsidRDefault="001B3922" w:rsidP="001B3922">
      <w:pPr>
        <w:pStyle w:val="libNormal"/>
      </w:pPr>
      <w:r>
        <w:rPr>
          <w:rtl/>
        </w:rPr>
        <w:lastRenderedPageBreak/>
        <w:t>قط إلاّ ما فعلت بأهل المدينة</w:t>
      </w:r>
      <w:r w:rsidRPr="007D33DE">
        <w:rPr>
          <w:rStyle w:val="libFootnotenumChar"/>
          <w:rtl/>
        </w:rPr>
        <w:t>(1).</w:t>
      </w:r>
      <w:r>
        <w:rPr>
          <w:rtl/>
        </w:rPr>
        <w:t xml:space="preserve"> </w:t>
      </w:r>
    </w:p>
    <w:p w:rsidR="001B3922" w:rsidRDefault="001B3922" w:rsidP="001B3922">
      <w:pPr>
        <w:pStyle w:val="libNormal"/>
      </w:pPr>
      <w:r>
        <w:rPr>
          <w:rtl/>
        </w:rPr>
        <w:t>وفي رواية اليعقوبي: اللّهمّ إن عذّبتني بعد طاعتي لخليفتك يزيد بن معاوية، وقتل أهل الحرّة</w:t>
      </w:r>
      <w:r w:rsidR="007D33DE">
        <w:rPr>
          <w:rtl/>
        </w:rPr>
        <w:t>،</w:t>
      </w:r>
      <w:r>
        <w:rPr>
          <w:rtl/>
        </w:rPr>
        <w:t xml:space="preserve"> فإنّي إذن لشقي</w:t>
      </w:r>
      <w:r w:rsidRPr="007D33DE">
        <w:rPr>
          <w:rStyle w:val="libFootnotenumChar"/>
          <w:rtl/>
        </w:rPr>
        <w:t>(2)</w:t>
      </w:r>
      <w:r>
        <w:rPr>
          <w:rtl/>
        </w:rPr>
        <w:t xml:space="preserve">! </w:t>
      </w:r>
    </w:p>
    <w:p w:rsidR="001B3922" w:rsidRDefault="001B3922" w:rsidP="001B3922">
      <w:pPr>
        <w:pStyle w:val="libNormal"/>
      </w:pPr>
      <w:r>
        <w:rPr>
          <w:rtl/>
        </w:rPr>
        <w:t xml:space="preserve">قال ابن حجر: روى أبو بكر بن عياش، عن أبي إسحاق قال: كان شمر يصلّي معنا، ثمّ يقول: اللّهمّ إنّك تعلم أنّي شريف فاغفر لي. قلت: كيف يغفر الله لك وقد أعنت على قتل ابن رسول الله </w:t>
      </w:r>
      <w:r w:rsidR="00916008" w:rsidRPr="00916008">
        <w:rPr>
          <w:rStyle w:val="libAlaemChar"/>
          <w:rtl/>
        </w:rPr>
        <w:t>صلى‌الله‌عليه‌وآله</w:t>
      </w:r>
      <w:r>
        <w:rPr>
          <w:rtl/>
        </w:rPr>
        <w:t>؟! قال: ويحك! فكيف نصنع؟ إنّ أمراءنا هؤلاء أمرونا بأمر فلم نخالفهم، ولو خالفناهم كنّا شرّاً من هذه الحمر الشقاء</w:t>
      </w:r>
      <w:r w:rsidRPr="007D33DE">
        <w:rPr>
          <w:rStyle w:val="libFootnotenumChar"/>
          <w:rtl/>
        </w:rPr>
        <w:t>(3)</w:t>
      </w:r>
      <w:r w:rsidRPr="001B3922">
        <w:rPr>
          <w:rtl/>
        </w:rPr>
        <w:t>.</w:t>
      </w:r>
      <w:r>
        <w:rPr>
          <w:rtl/>
        </w:rPr>
        <w:t xml:space="preserve"> </w:t>
      </w:r>
    </w:p>
    <w:p w:rsidR="001B3922" w:rsidRDefault="001B3922" w:rsidP="001B3922">
      <w:pPr>
        <w:pStyle w:val="libNormal"/>
      </w:pPr>
      <w:r>
        <w:rPr>
          <w:rtl/>
        </w:rPr>
        <w:t xml:space="preserve">وقد انتهت هذه التربية في العراق بعد مقتل الحسين </w:t>
      </w:r>
      <w:r w:rsidR="00916008" w:rsidRPr="00916008">
        <w:rPr>
          <w:rStyle w:val="libAlaemChar"/>
          <w:rtl/>
        </w:rPr>
        <w:t>عليه‌السلام</w:t>
      </w:r>
      <w:r>
        <w:rPr>
          <w:rtl/>
        </w:rPr>
        <w:t xml:space="preserve">، ولم يستطع بنو اُميّة فرضها من جديد على أهل العراق حين حكموا العراق بعد قتل مصعب بن الزبير إلى تمام ستين سنة من ملك بني مروان، ولكنّها استمرت في الشام من خلال إصرار خلفاء بني اُميّة على عرض أنفسهم على أنّهم أئمّة مقرّبون عند الله تعالى، يشفعون لأوليائهم. </w:t>
      </w:r>
    </w:p>
    <w:p w:rsidR="001B3922" w:rsidRDefault="001B3922" w:rsidP="001B3922">
      <w:pPr>
        <w:pStyle w:val="libNormal"/>
      </w:pPr>
      <w:r>
        <w:rPr>
          <w:rtl/>
        </w:rPr>
        <w:t>روى البلاذري عن المدائني: أنّه لمّا مات الحجّاج ذكره الوليد، وذكر قرّة بن شريك فترحم عليهما، وقال: كانا منقادين لأمرنا</w:t>
      </w:r>
      <w:r w:rsidR="007D33DE">
        <w:rPr>
          <w:rtl/>
        </w:rPr>
        <w:t>،</w:t>
      </w:r>
      <w:r>
        <w:rPr>
          <w:rtl/>
        </w:rPr>
        <w:t xml:space="preserve"> والله لأشفعنّ لهما عند ربّي، ولأسألنّه أن يدخلهما الجنة. يا أهل الشام</w:t>
      </w:r>
      <w:r w:rsidR="007D33DE">
        <w:rPr>
          <w:rtl/>
        </w:rPr>
        <w:t>،</w:t>
      </w:r>
      <w:r>
        <w:rPr>
          <w:rtl/>
        </w:rPr>
        <w:t xml:space="preserve"> أحبّوا الحجّاج؛ فإنّ حبّه إيمان وبغضه كفر</w:t>
      </w:r>
      <w:r w:rsidRPr="007D33DE">
        <w:rPr>
          <w:rStyle w:val="libFootnotenumChar"/>
          <w:rtl/>
        </w:rPr>
        <w:t>(4)</w:t>
      </w:r>
      <w:r w:rsidRPr="001B3922">
        <w:rPr>
          <w:rtl/>
        </w:rPr>
        <w:t>.</w:t>
      </w:r>
      <w:r>
        <w:rPr>
          <w:rtl/>
        </w:rPr>
        <w:t xml:space="preserve"> </w:t>
      </w:r>
    </w:p>
    <w:p w:rsidR="001B3922" w:rsidRDefault="001B3922" w:rsidP="001B3922">
      <w:pPr>
        <w:pStyle w:val="libNormal"/>
      </w:pPr>
      <w:r>
        <w:rPr>
          <w:rtl/>
        </w:rPr>
        <w:t xml:space="preserve">ويتّضح من ذلك أيضاً: أنّ ما جرى من قتل الحسين </w:t>
      </w:r>
      <w:r w:rsidR="00916008" w:rsidRPr="00916008">
        <w:rPr>
          <w:rStyle w:val="libAlaemChar"/>
          <w:rtl/>
        </w:rPr>
        <w:t>عليه‌السلام</w:t>
      </w:r>
      <w:r>
        <w:rPr>
          <w:rtl/>
        </w:rPr>
        <w:t xml:space="preserve">، وحمل رأسه ورؤوس أهل بيته وأصحابه مع عياله أسرى إلى الشام، وما جرى من قتل أهل مدينة النبي </w:t>
      </w:r>
      <w:r w:rsidR="00916008" w:rsidRPr="00916008">
        <w:rPr>
          <w:rStyle w:val="libAlaemChar"/>
          <w:rtl/>
        </w:rPr>
        <w:t>صلى‌الله‌عليه‌وآله</w:t>
      </w:r>
      <w:r>
        <w:rPr>
          <w:rtl/>
        </w:rPr>
        <w:t xml:space="preserve"> في واقعة </w:t>
      </w:r>
    </w:p>
    <w:p w:rsidR="001B3922" w:rsidRDefault="001B3922" w:rsidP="001B3922">
      <w:pPr>
        <w:pStyle w:val="libLine"/>
      </w:pPr>
      <w:r>
        <w:rPr>
          <w:rtl/>
        </w:rPr>
        <w:t>____________________</w:t>
      </w:r>
    </w:p>
    <w:p w:rsidR="001B3922" w:rsidRDefault="001B3922" w:rsidP="001B3922">
      <w:pPr>
        <w:pStyle w:val="libFootnote0"/>
      </w:pPr>
      <w:r>
        <w:rPr>
          <w:rtl/>
        </w:rPr>
        <w:t xml:space="preserve">(1) فتوح ابن أعثم 5 / 301. </w:t>
      </w:r>
    </w:p>
    <w:p w:rsidR="001B3922" w:rsidRDefault="001B3922" w:rsidP="001B3922">
      <w:pPr>
        <w:pStyle w:val="libFootnote0"/>
      </w:pPr>
      <w:r>
        <w:rPr>
          <w:rtl/>
        </w:rPr>
        <w:t xml:space="preserve">(2) تاريخ اليعقوبي 2 / 251. </w:t>
      </w:r>
    </w:p>
    <w:p w:rsidR="001B3922" w:rsidRDefault="001B3922" w:rsidP="001B3922">
      <w:pPr>
        <w:pStyle w:val="libFootnote0"/>
      </w:pPr>
      <w:r>
        <w:rPr>
          <w:rtl/>
        </w:rPr>
        <w:t xml:space="preserve">(3) لسان الميزان ترجمة شمر بن ذي الجوشن. </w:t>
      </w:r>
    </w:p>
    <w:p w:rsidR="001B3922" w:rsidRDefault="001B3922" w:rsidP="001B3922">
      <w:pPr>
        <w:pStyle w:val="libFootnote0"/>
      </w:pPr>
      <w:r>
        <w:rPr>
          <w:rtl/>
        </w:rPr>
        <w:t>(4) الحجّاج بن يوسف الثقفي - إحسان صدقي العمد / 536، نقلاً عن مخطوطة أنساب البلاذري (م 78 ورقة 1247وورقة 1219مصوّرة دار الكتب المصرية رقم 1103)</w:t>
      </w:r>
      <w:r w:rsidR="007D33DE">
        <w:rPr>
          <w:rtl/>
        </w:rPr>
        <w:t>،</w:t>
      </w:r>
      <w:r>
        <w:rPr>
          <w:rtl/>
        </w:rPr>
        <w:t xml:space="preserve"> رسالة ماجستير من كلّية الآداب جامعة الكويت، بإشراف الدكتور حسين مؤنس، أُجيزت سنة 1972، طبعت سنة 1973 بيروت. </w:t>
      </w:r>
    </w:p>
    <w:p w:rsidR="001B3922" w:rsidRDefault="001B3922" w:rsidP="002C4C33">
      <w:pPr>
        <w:pStyle w:val="libNormal"/>
        <w:rPr>
          <w:rtl/>
        </w:rPr>
      </w:pPr>
      <w:r>
        <w:rPr>
          <w:rtl/>
        </w:rPr>
        <w:br w:type="page"/>
      </w:r>
    </w:p>
    <w:p w:rsidR="001B3922" w:rsidRDefault="001B3922" w:rsidP="001B3922">
      <w:pPr>
        <w:pStyle w:val="libNormal"/>
      </w:pPr>
      <w:r>
        <w:rPr>
          <w:rtl/>
        </w:rPr>
        <w:lastRenderedPageBreak/>
        <w:t>الحرّة، وإباحة المدينة ثلاثة أيام للجند، وضرب بيت الله بالمنجنيق، كان نتيجة طبيعية للتربية المنحرفة التي أرسى دعائمها معاوية وولاته، ومن سار في ركبه من وضّاعي الحديث، وخطباء الجمعة والقصّاصين</w:t>
      </w:r>
      <w:r w:rsidRPr="007D33DE">
        <w:rPr>
          <w:rStyle w:val="libFootnotenumChar"/>
          <w:rtl/>
        </w:rPr>
        <w:t>(1).</w:t>
      </w:r>
      <w:r>
        <w:rPr>
          <w:rtl/>
        </w:rPr>
        <w:t xml:space="preserve"> </w:t>
      </w:r>
    </w:p>
    <w:p w:rsidR="001B3922" w:rsidRDefault="001B3922" w:rsidP="001B3922">
      <w:pPr>
        <w:pStyle w:val="Heading3Center"/>
      </w:pPr>
      <w:r>
        <w:rPr>
          <w:rtl/>
        </w:rPr>
        <w:t>خلاصة بما قام به معاوية وولاته</w:t>
      </w:r>
    </w:p>
    <w:p w:rsidR="001B3922" w:rsidRDefault="001B3922" w:rsidP="001B3922">
      <w:pPr>
        <w:pStyle w:val="libNormal"/>
      </w:pPr>
      <w:r>
        <w:rPr>
          <w:rtl/>
        </w:rPr>
        <w:t xml:space="preserve">1 - بنى معاوية بشكل عام قوّة عسكرية، وأجهزة ضبط داخلي (الشرطة) خالصة الولاء له، معادية لعلي وأهل بيته </w:t>
      </w:r>
      <w:r w:rsidR="00916008" w:rsidRPr="00916008">
        <w:rPr>
          <w:rStyle w:val="libAlaemChar"/>
          <w:rtl/>
        </w:rPr>
        <w:t>عليهم‌السلام</w:t>
      </w:r>
      <w:r>
        <w:rPr>
          <w:rtl/>
        </w:rPr>
        <w:t xml:space="preserve">. </w:t>
      </w:r>
    </w:p>
    <w:p w:rsidR="001B3922" w:rsidRDefault="001B3922" w:rsidP="001B3922">
      <w:pPr>
        <w:pStyle w:val="libNormal"/>
      </w:pPr>
      <w:r>
        <w:rPr>
          <w:rtl/>
        </w:rPr>
        <w:t xml:space="preserve">2 - عني بالكوفة مركز التشيع لعلي </w:t>
      </w:r>
      <w:r w:rsidR="00916008" w:rsidRPr="00916008">
        <w:rPr>
          <w:rStyle w:val="libAlaemChar"/>
          <w:rtl/>
        </w:rPr>
        <w:t>عليه‌السلام</w:t>
      </w:r>
      <w:r>
        <w:rPr>
          <w:rtl/>
        </w:rPr>
        <w:t xml:space="preserve"> عناية خاصّة، فغيّر نظام الأسباع فيها إلى نظام الأرباع، وأخلاها من وجوه أصحاب علي البارزين قتلاً وسجناً ونفياً، وصفّاها من كثافتها الشيعية بتهجير خمس وعشرين ألف بعوائلهم، كما صفّى جيشها من كلّ متّهم بحبّ علي فضلاً عن كلّ شيعي، واعتمد الحمراء والبخارية مادة أساسية لجهاز الشرطة فيها. </w:t>
      </w:r>
    </w:p>
    <w:p w:rsidR="001B3922" w:rsidRDefault="001B3922" w:rsidP="001B3922">
      <w:pPr>
        <w:pStyle w:val="libNormal"/>
      </w:pPr>
      <w:r>
        <w:rPr>
          <w:rtl/>
        </w:rPr>
        <w:t xml:space="preserve">3 - أوجد حركة دينية فكرية وسياسية واجتماعية مضادّة لعلي وأهل بيته </w:t>
      </w:r>
      <w:r w:rsidR="00916008" w:rsidRPr="00916008">
        <w:rPr>
          <w:rStyle w:val="libAlaemChar"/>
          <w:rtl/>
        </w:rPr>
        <w:t>عليه‌السلام</w:t>
      </w:r>
      <w:r>
        <w:rPr>
          <w:rtl/>
        </w:rPr>
        <w:t xml:space="preserve"> تقوم على أساسين: </w:t>
      </w:r>
    </w:p>
    <w:p w:rsidR="001B3922" w:rsidRDefault="001B3922" w:rsidP="001B3922">
      <w:pPr>
        <w:pStyle w:val="libNormal"/>
      </w:pPr>
      <w:r w:rsidRPr="007D33DE">
        <w:rPr>
          <w:rStyle w:val="libBold2Char"/>
          <w:rtl/>
        </w:rPr>
        <w:t>الأوّل:</w:t>
      </w:r>
      <w:r>
        <w:rPr>
          <w:rtl/>
        </w:rPr>
        <w:t xml:space="preserve"> لعن علي </w:t>
      </w:r>
      <w:r w:rsidR="00916008" w:rsidRPr="00916008">
        <w:rPr>
          <w:rStyle w:val="libAlaemChar"/>
          <w:rtl/>
        </w:rPr>
        <w:t>عليه‌السلام</w:t>
      </w:r>
      <w:r>
        <w:rPr>
          <w:rtl/>
        </w:rPr>
        <w:t xml:space="preserve"> والبراءة منه بعد كلّ صلاة جمعة بصفته ملحداً في الدين (أي محرفاً فيه)، والمنع من ذكر أحاديث النبي </w:t>
      </w:r>
      <w:r w:rsidR="00916008" w:rsidRPr="00916008">
        <w:rPr>
          <w:rStyle w:val="libAlaemChar"/>
          <w:rtl/>
        </w:rPr>
        <w:t>صلى‌الله‌عليه‌وآله</w:t>
      </w:r>
      <w:r>
        <w:rPr>
          <w:rtl/>
        </w:rPr>
        <w:t xml:space="preserve"> في علي وأهل بيته </w:t>
      </w:r>
      <w:r w:rsidR="00916008" w:rsidRPr="00916008">
        <w:rPr>
          <w:rStyle w:val="libAlaemChar"/>
          <w:rtl/>
        </w:rPr>
        <w:t>عليهم‌السلام</w:t>
      </w:r>
      <w:r>
        <w:rPr>
          <w:rtl/>
        </w:rPr>
        <w:t xml:space="preserve"> في المدارس والمحافل العامة والمساجد، والحثّ على وضع روايات على لسان النبي </w:t>
      </w:r>
      <w:r w:rsidR="00916008" w:rsidRPr="00916008">
        <w:rPr>
          <w:rStyle w:val="libAlaemChar"/>
          <w:rtl/>
        </w:rPr>
        <w:t>صلى‌الله‌عليه‌وآله</w:t>
      </w:r>
      <w:r>
        <w:rPr>
          <w:rtl/>
        </w:rPr>
        <w:t xml:space="preserve"> تمدح معاوية وعثمان وبني اُميّة وغيرهم، ووضع أحاديث كاذبة في علي وأهل بيته </w:t>
      </w:r>
      <w:r w:rsidR="00916008" w:rsidRPr="00916008">
        <w:rPr>
          <w:rStyle w:val="libAlaemChar"/>
          <w:rtl/>
        </w:rPr>
        <w:t>عليهم‌السلام</w:t>
      </w:r>
      <w:r>
        <w:rPr>
          <w:rtl/>
        </w:rPr>
        <w:t xml:space="preserve"> تسوّغ لعنهم والبراءة منهم. </w:t>
      </w:r>
    </w:p>
    <w:p w:rsidR="001B3922" w:rsidRDefault="001B3922" w:rsidP="001B3922">
      <w:pPr>
        <w:pStyle w:val="libLine"/>
      </w:pPr>
      <w:r>
        <w:rPr>
          <w:rtl/>
        </w:rPr>
        <w:t>____________________</w:t>
      </w:r>
    </w:p>
    <w:p w:rsidR="001B3922" w:rsidRDefault="001B3922" w:rsidP="001B3922">
      <w:pPr>
        <w:pStyle w:val="libFootnote0"/>
      </w:pPr>
      <w:r>
        <w:rPr>
          <w:rtl/>
        </w:rPr>
        <w:t>(1) لم يكن يسمح معاوية لقاصّ يقصّ من دون إجازة منه، روى البلاذري (ق4ج1 / 45) بسنده عن أبي عامر الهوزني قال: حججنا مع معاوية، فلمّا قدمنا مكة أخبر برجل قاصّ يقصّ على أهل مكة</w:t>
      </w:r>
      <w:r w:rsidR="007D33DE">
        <w:rPr>
          <w:rtl/>
        </w:rPr>
        <w:t>،</w:t>
      </w:r>
      <w:r>
        <w:rPr>
          <w:rtl/>
        </w:rPr>
        <w:t xml:space="preserve"> وكان مولى لبني مخزوم، فقال له معاوية: أمرت بالقصص؟ قال: لا. قال: فما حملك على أن تقصّ بغير إذن؟ قال: إنّما ننشر علماً علّمناه الله. قال: لو كنت تقدّمت إليك لقطعت طابقاً منك.</w:t>
      </w:r>
    </w:p>
    <w:p w:rsidR="001B3922" w:rsidRDefault="001B3922" w:rsidP="002C4C33">
      <w:pPr>
        <w:pStyle w:val="libNormal"/>
        <w:rPr>
          <w:rtl/>
        </w:rPr>
      </w:pPr>
      <w:r>
        <w:rPr>
          <w:rtl/>
        </w:rPr>
        <w:br w:type="page"/>
      </w:r>
    </w:p>
    <w:p w:rsidR="001B3922" w:rsidRDefault="001B3922" w:rsidP="001B3922">
      <w:pPr>
        <w:pStyle w:val="libNormal"/>
      </w:pPr>
      <w:r w:rsidRPr="007D33DE">
        <w:rPr>
          <w:rStyle w:val="libBold2Char"/>
          <w:rtl/>
        </w:rPr>
        <w:lastRenderedPageBreak/>
        <w:t>الثاني:</w:t>
      </w:r>
      <w:r>
        <w:rPr>
          <w:rtl/>
        </w:rPr>
        <w:t xml:space="preserve"> الحطّ من مقام شيعة علي </w:t>
      </w:r>
      <w:r w:rsidR="00916008" w:rsidRPr="00916008">
        <w:rPr>
          <w:rStyle w:val="libAlaemChar"/>
          <w:rtl/>
        </w:rPr>
        <w:t>عليه‌السلام</w:t>
      </w:r>
      <w:r>
        <w:rPr>
          <w:rtl/>
        </w:rPr>
        <w:t xml:space="preserve"> اجتماعياً، فلا تُقبل شهادة لشيعي، ويُحرم من العطاء؛ ليكون فقيراً ويخمل ذكره</w:t>
      </w:r>
      <w:r w:rsidR="007D33DE">
        <w:rPr>
          <w:rtl/>
        </w:rPr>
        <w:t>،</w:t>
      </w:r>
      <w:r>
        <w:rPr>
          <w:rtl/>
        </w:rPr>
        <w:t xml:space="preserve"> وفي المقابل تُقبل شهادة المحبّ لعثمان ويزاد في عطائه؛ ليشرف في المجتمع ويعلو ذكره. </w:t>
      </w:r>
    </w:p>
    <w:p w:rsidR="001B3922" w:rsidRDefault="001B3922" w:rsidP="001B3922">
      <w:pPr>
        <w:pStyle w:val="libNormal"/>
      </w:pPr>
      <w:r>
        <w:rPr>
          <w:rtl/>
        </w:rPr>
        <w:t>4 - عرض الحاكم الاُموي على أنّه خليفة الله، وأنّ طاعته رأس الدين ومفتاحه</w:t>
      </w:r>
      <w:r w:rsidR="007D33DE">
        <w:rPr>
          <w:rtl/>
        </w:rPr>
        <w:t>،</w:t>
      </w:r>
      <w:r>
        <w:rPr>
          <w:rtl/>
        </w:rPr>
        <w:t xml:space="preserve"> وكون المطيع له ولي الله، والعاصي له عدو الله. </w:t>
      </w:r>
    </w:p>
    <w:p w:rsidR="001B3922" w:rsidRDefault="001B3922" w:rsidP="001B3922">
      <w:pPr>
        <w:pStyle w:val="libNormal"/>
      </w:pPr>
      <w:r>
        <w:rPr>
          <w:rtl/>
        </w:rPr>
        <w:t xml:space="preserve">5 - غالى في أمر الجهاد والغزو، وعرضه على أنّه أفضل عمل بعد الإيمان بالله ورسوله، أي جعله المقياس الأعلى للأعمال الصالحة والدخول للجنة، وأمات الأمر بالمعروف والنهي عن المنكر ووضع الأحاديث في ذلك. </w:t>
      </w:r>
    </w:p>
    <w:p w:rsidR="001B3922" w:rsidRDefault="001B3922" w:rsidP="001B3922">
      <w:pPr>
        <w:pStyle w:val="libNormal"/>
      </w:pPr>
      <w:r>
        <w:rPr>
          <w:rtl/>
        </w:rPr>
        <w:t xml:space="preserve">6 - عين ابنه يزيد ولي عهده؛ من أجل أن يواصل رعاية مشروعه التحريفي للإسلام على الأصول التي بناها عليه. </w:t>
      </w:r>
    </w:p>
    <w:p w:rsidR="001B3922" w:rsidRDefault="001B3922" w:rsidP="001B3922">
      <w:pPr>
        <w:pStyle w:val="Heading2Center"/>
      </w:pPr>
      <w:r>
        <w:rPr>
          <w:rtl/>
        </w:rPr>
        <w:t>خلاصة بمعالم الضلال الاُموي</w:t>
      </w:r>
    </w:p>
    <w:p w:rsidR="001B3922" w:rsidRDefault="001B3922" w:rsidP="001B3922">
      <w:pPr>
        <w:pStyle w:val="libNormal"/>
      </w:pPr>
      <w:r>
        <w:rPr>
          <w:rtl/>
        </w:rPr>
        <w:t xml:space="preserve">1 - إظهار حجج الله تعالى الذين نصّ عليهم الرسول بأمر الله تعالى على أنّهم أعداء لله ولرسوله، وأنّهم أئمّة ضلال، وذلك من خلال لعن أوّل هؤلاء الحجج، وهو علي </w:t>
      </w:r>
      <w:r w:rsidR="00916008" w:rsidRPr="00916008">
        <w:rPr>
          <w:rStyle w:val="libAlaemChar"/>
          <w:rtl/>
        </w:rPr>
        <w:t>عليه‌السلام</w:t>
      </w:r>
      <w:r w:rsidR="007D33DE">
        <w:rPr>
          <w:rtl/>
        </w:rPr>
        <w:t>،</w:t>
      </w:r>
      <w:r>
        <w:rPr>
          <w:rtl/>
        </w:rPr>
        <w:t xml:space="preserve"> وسبّه في خطب الجمعة على منابر المسلمين، والنهي عن ذكر فضائله، ورواية أحاديث وضعت على لسان النبي </w:t>
      </w:r>
      <w:r w:rsidR="00916008" w:rsidRPr="00916008">
        <w:rPr>
          <w:rStyle w:val="libAlaemChar"/>
          <w:rtl/>
        </w:rPr>
        <w:t>صلى‌الله‌عليه‌وآله</w:t>
      </w:r>
      <w:r>
        <w:rPr>
          <w:rtl/>
        </w:rPr>
        <w:t xml:space="preserve"> تطعن فيه. </w:t>
      </w:r>
    </w:p>
    <w:p w:rsidR="001B3922" w:rsidRDefault="001B3922" w:rsidP="001B3922">
      <w:pPr>
        <w:pStyle w:val="libNormal"/>
      </w:pPr>
      <w:r>
        <w:rPr>
          <w:rtl/>
        </w:rPr>
        <w:t xml:space="preserve">2 - سجن ونفي وقتل أبرار الصحابة والتابعين من شيعة علي </w:t>
      </w:r>
      <w:r w:rsidR="00916008" w:rsidRPr="00916008">
        <w:rPr>
          <w:rStyle w:val="libAlaemChar"/>
          <w:rtl/>
        </w:rPr>
        <w:t>عليه‌السلام</w:t>
      </w:r>
      <w:r>
        <w:rPr>
          <w:rtl/>
        </w:rPr>
        <w:t>، وكذلك سجن ونفي النساء المؤمنات لا لشيء إلاّ لأنّهم لم يوافقوا معاوية على لعن علي والبراءة منه</w:t>
      </w:r>
      <w:r w:rsidR="007D33DE">
        <w:rPr>
          <w:rtl/>
        </w:rPr>
        <w:t>،</w:t>
      </w:r>
      <w:r>
        <w:rPr>
          <w:rtl/>
        </w:rPr>
        <w:t xml:space="preserve"> كحجر بن عدي، وعمرو بن الحمق الخزاعي وزوجته آمنة بنت الشريد، وصعصعة بن صوحان العبدي وأمثالهم (رضوان الله عليهم). </w:t>
      </w:r>
    </w:p>
    <w:p w:rsidR="001B3922" w:rsidRDefault="001B3922" w:rsidP="001B3922">
      <w:pPr>
        <w:pStyle w:val="libNormal"/>
      </w:pPr>
      <w:r>
        <w:rPr>
          <w:rtl/>
        </w:rPr>
        <w:t>3 - إظهار بني اُميّة على أنّهم أئمّة الهدى بعد النبي، وفرض طاعتهم وولايتهم، ووضع الأحاديث الكاذبة فيهم تمدحهم وتثني عليهم</w:t>
      </w:r>
      <w:r w:rsidR="007D33DE">
        <w:rPr>
          <w:rtl/>
        </w:rPr>
        <w:t>،</w:t>
      </w:r>
      <w:r>
        <w:rPr>
          <w:rtl/>
        </w:rPr>
        <w:t xml:space="preserve"> بينما كان بنو اُميّة الأعداء الألداء للرسول، </w:t>
      </w:r>
    </w:p>
    <w:p w:rsidR="001B3922" w:rsidRDefault="001B3922" w:rsidP="002C4C33">
      <w:pPr>
        <w:pStyle w:val="libNormal"/>
        <w:rPr>
          <w:rtl/>
        </w:rPr>
      </w:pPr>
      <w:r>
        <w:rPr>
          <w:rtl/>
        </w:rPr>
        <w:br w:type="page"/>
      </w:r>
    </w:p>
    <w:p w:rsidR="001B3922" w:rsidRDefault="001B3922" w:rsidP="001B3922">
      <w:pPr>
        <w:pStyle w:val="libNormal"/>
      </w:pPr>
      <w:r>
        <w:rPr>
          <w:rtl/>
        </w:rPr>
        <w:lastRenderedPageBreak/>
        <w:t>وقد دخلوا الإسلام بعد الفتح، وجعلهم القرآن كطبقة ثانية</w:t>
      </w:r>
      <w:r w:rsidRPr="007D33DE">
        <w:rPr>
          <w:rStyle w:val="libFootnotenumChar"/>
          <w:rtl/>
        </w:rPr>
        <w:t>(1)</w:t>
      </w:r>
      <w:r w:rsidRPr="001B3922">
        <w:rPr>
          <w:rtl/>
        </w:rPr>
        <w:t>،</w:t>
      </w:r>
      <w:r>
        <w:rPr>
          <w:rtl/>
        </w:rPr>
        <w:t xml:space="preserve"> ولعن الرسول رموزهم بعد دخولهم الإسلام لما ظهر منهم</w:t>
      </w:r>
      <w:r w:rsidRPr="007D33DE">
        <w:rPr>
          <w:rStyle w:val="libFootnotenumChar"/>
          <w:rtl/>
        </w:rPr>
        <w:t>(2)</w:t>
      </w:r>
      <w:r w:rsidRPr="001B3922">
        <w:rPr>
          <w:rtl/>
        </w:rPr>
        <w:t>.</w:t>
      </w:r>
      <w:r>
        <w:rPr>
          <w:rtl/>
        </w:rPr>
        <w:t xml:space="preserve"> </w:t>
      </w:r>
    </w:p>
    <w:p w:rsidR="001B3922" w:rsidRDefault="001B3922" w:rsidP="001B3922">
      <w:pPr>
        <w:pStyle w:val="libLine"/>
      </w:pPr>
      <w:r>
        <w:rPr>
          <w:rtl/>
        </w:rPr>
        <w:t>____________________</w:t>
      </w:r>
    </w:p>
    <w:p w:rsidR="001B3922" w:rsidRDefault="001B3922" w:rsidP="001B3922">
      <w:pPr>
        <w:pStyle w:val="libFootnote0"/>
      </w:pPr>
      <w:r>
        <w:rPr>
          <w:rtl/>
        </w:rPr>
        <w:t xml:space="preserve">(1) قال تعالى: </w:t>
      </w:r>
      <w:r w:rsidRPr="007D33DE">
        <w:rPr>
          <w:rStyle w:val="libFootnoteAieChar"/>
          <w:rtl/>
        </w:rPr>
        <w:t>( لا يَسْتَوِي مِنْكُمْ مَنْ أَنْفَقَ مِنْ قَبْلِ الْفَتْحِ وَقَاتَلَ أُوْلَئِكَ أَعْظَمُ دَرَجَةً مِنْ الَّذِينَ أَنْفَقُوا مِنْ بَعْدُ وَقَاتَلُوا وَكُلاً وَعَدَ اللَّهُ الْحُسْنَى وَاللَّهُ بِمَا تَعْمَلُونَ خَبِيرٌ )</w:t>
      </w:r>
      <w:r>
        <w:rPr>
          <w:rtl/>
        </w:rPr>
        <w:t xml:space="preserve"> الحديد /10. </w:t>
      </w:r>
    </w:p>
    <w:p w:rsidR="001B3922" w:rsidRDefault="001B3922" w:rsidP="001B3922">
      <w:pPr>
        <w:pStyle w:val="libFootnote0"/>
      </w:pPr>
      <w:r>
        <w:rPr>
          <w:rtl/>
        </w:rPr>
        <w:t xml:space="preserve">(2) قال في الإصابة: الحكم بن أبي العاص بن اُميّة بن عبد شمس القرشي الاُموي، عم عثمان بن عفان ووالد مروان. قال ابن سعد: أسلم يوم الفتح وسكن المدينة، ثمّ نفاه النبي </w:t>
      </w:r>
      <w:r w:rsidR="00916008" w:rsidRPr="00916008">
        <w:rPr>
          <w:rStyle w:val="libAlaemChar"/>
          <w:rtl/>
        </w:rPr>
        <w:t>صلى‌الله‌عليه‌وآله</w:t>
      </w:r>
      <w:r>
        <w:rPr>
          <w:rtl/>
        </w:rPr>
        <w:t xml:space="preserve"> إلى الطائف، ثمّ أعيد إلى المدينة في خلافة عثمان ومات بها. </w:t>
      </w:r>
    </w:p>
    <w:p w:rsidR="001B3922" w:rsidRDefault="001B3922" w:rsidP="001B3922">
      <w:pPr>
        <w:pStyle w:val="libFootnote0"/>
      </w:pPr>
      <w:r>
        <w:rPr>
          <w:rtl/>
        </w:rPr>
        <w:t xml:space="preserve">روى الفاكهي من طريق حمّاد بن سلمة، حدّثنا أبو سنان، عن الزهري وعطاء الخراساني أنّ أصحاب النبي </w:t>
      </w:r>
      <w:r w:rsidR="00916008" w:rsidRPr="00916008">
        <w:rPr>
          <w:rStyle w:val="libAlaemChar"/>
          <w:rtl/>
        </w:rPr>
        <w:t>صلى‌الله‌عليه‌وآله</w:t>
      </w:r>
      <w:r>
        <w:rPr>
          <w:rtl/>
        </w:rPr>
        <w:t xml:space="preserve"> دخلوا عليه وهو يلعن الحكم بن أبي العاص</w:t>
      </w:r>
      <w:r w:rsidR="007D33DE">
        <w:rPr>
          <w:rtl/>
        </w:rPr>
        <w:t>،</w:t>
      </w:r>
      <w:r>
        <w:rPr>
          <w:rtl/>
        </w:rPr>
        <w:t xml:space="preserve"> فقالوا: يا رسول الله</w:t>
      </w:r>
      <w:r w:rsidR="007D33DE">
        <w:rPr>
          <w:rtl/>
        </w:rPr>
        <w:t>،</w:t>
      </w:r>
      <w:r>
        <w:rPr>
          <w:rtl/>
        </w:rPr>
        <w:t xml:space="preserve"> ما له؟ قال: </w:t>
      </w:r>
      <w:r w:rsidR="00211B38">
        <w:rPr>
          <w:rtl/>
        </w:rPr>
        <w:t>«</w:t>
      </w:r>
      <w:r w:rsidRPr="007D33DE">
        <w:rPr>
          <w:rtl/>
        </w:rPr>
        <w:t xml:space="preserve"> دخل على شقّ الجدار وأنا مع زوجتي فلانة فكلح في وجهي </w:t>
      </w:r>
      <w:r w:rsidR="00211B38">
        <w:rPr>
          <w:rtl/>
        </w:rPr>
        <w:t>»</w:t>
      </w:r>
      <w:r>
        <w:rPr>
          <w:rtl/>
        </w:rPr>
        <w:t xml:space="preserve">. فقالوا: أفلا نلعنه نحن؟ قال: </w:t>
      </w:r>
      <w:r w:rsidR="00211B38">
        <w:rPr>
          <w:rtl/>
        </w:rPr>
        <w:t>«</w:t>
      </w:r>
      <w:r w:rsidRPr="007D33DE">
        <w:rPr>
          <w:rtl/>
        </w:rPr>
        <w:t xml:space="preserve"> كأنّي أنظر إلى بنيه يصعدون منبري وينزلونه </w:t>
      </w:r>
      <w:r w:rsidR="00211B38">
        <w:rPr>
          <w:rtl/>
        </w:rPr>
        <w:t>»</w:t>
      </w:r>
      <w:r>
        <w:rPr>
          <w:rtl/>
        </w:rPr>
        <w:t>. فقالوا: يا رسول الله</w:t>
      </w:r>
      <w:r w:rsidR="007D33DE">
        <w:rPr>
          <w:rtl/>
        </w:rPr>
        <w:t>،</w:t>
      </w:r>
      <w:r>
        <w:rPr>
          <w:rtl/>
        </w:rPr>
        <w:t xml:space="preserve"> ألا نأخذهم؟ قال: </w:t>
      </w:r>
      <w:r w:rsidR="00211B38">
        <w:rPr>
          <w:rtl/>
        </w:rPr>
        <w:t>«</w:t>
      </w:r>
      <w:r w:rsidRPr="007D33DE">
        <w:rPr>
          <w:rtl/>
        </w:rPr>
        <w:t xml:space="preserve"> لا </w:t>
      </w:r>
      <w:r w:rsidR="00211B38">
        <w:rPr>
          <w:rtl/>
        </w:rPr>
        <w:t>»</w:t>
      </w:r>
      <w:r>
        <w:rPr>
          <w:rtl/>
        </w:rPr>
        <w:t xml:space="preserve">. ونفاه رسول الله </w:t>
      </w:r>
      <w:r w:rsidR="00916008" w:rsidRPr="00916008">
        <w:rPr>
          <w:rStyle w:val="libAlaemChar"/>
          <w:rtl/>
        </w:rPr>
        <w:t>صلى‌الله‌عليه‌وآله</w:t>
      </w:r>
      <w:r>
        <w:rPr>
          <w:rtl/>
        </w:rPr>
        <w:t xml:space="preserve">. </w:t>
      </w:r>
    </w:p>
    <w:p w:rsidR="001B3922" w:rsidRDefault="001B3922" w:rsidP="001B3922">
      <w:pPr>
        <w:pStyle w:val="libFootnote0"/>
      </w:pPr>
      <w:r>
        <w:rPr>
          <w:rtl/>
        </w:rPr>
        <w:t>وروى الطبراني من حديث حذيفة قال: لمّا ولي أبو بكر كُلّم في الحكم أن يردّه إلى المدينة</w:t>
      </w:r>
      <w:r w:rsidR="007D33DE">
        <w:rPr>
          <w:rtl/>
        </w:rPr>
        <w:t>،</w:t>
      </w:r>
      <w:r>
        <w:rPr>
          <w:rtl/>
        </w:rPr>
        <w:t xml:space="preserve"> فقال: ما كنت لأحلّ عقدة عقدها رسول الله </w:t>
      </w:r>
      <w:r w:rsidR="00916008" w:rsidRPr="00916008">
        <w:rPr>
          <w:rStyle w:val="libAlaemChar"/>
          <w:rtl/>
        </w:rPr>
        <w:t>صلى‌الله‌عليه‌وآله</w:t>
      </w:r>
      <w:r>
        <w:rPr>
          <w:rtl/>
        </w:rPr>
        <w:t xml:space="preserve">. </w:t>
      </w:r>
    </w:p>
    <w:p w:rsidR="001B3922" w:rsidRDefault="001B3922" w:rsidP="001B3922">
      <w:pPr>
        <w:pStyle w:val="libFootnote0"/>
      </w:pPr>
      <w:r>
        <w:rPr>
          <w:rtl/>
        </w:rPr>
        <w:t xml:space="preserve">وروى أيضاً من حديث عبد الرحمن بن أبي بكر قال: كان الحكم بن أبي العاص يجلس عند النبي </w:t>
      </w:r>
      <w:r w:rsidR="00916008" w:rsidRPr="00916008">
        <w:rPr>
          <w:rStyle w:val="libAlaemChar"/>
          <w:rtl/>
        </w:rPr>
        <w:t>صلى‌الله‌عليه‌وآله</w:t>
      </w:r>
      <w:r w:rsidR="007D33DE">
        <w:rPr>
          <w:rtl/>
        </w:rPr>
        <w:t>،</w:t>
      </w:r>
      <w:r>
        <w:rPr>
          <w:rtl/>
        </w:rPr>
        <w:t xml:space="preserve"> فإذا تكلّم اختلج، فبصر به النبي </w:t>
      </w:r>
      <w:r w:rsidR="00916008" w:rsidRPr="00916008">
        <w:rPr>
          <w:rStyle w:val="libAlaemChar"/>
          <w:rtl/>
        </w:rPr>
        <w:t>صلى‌الله‌عليه‌وآله</w:t>
      </w:r>
      <w:r w:rsidR="007D33DE">
        <w:rPr>
          <w:rtl/>
        </w:rPr>
        <w:t>،</w:t>
      </w:r>
      <w:r>
        <w:rPr>
          <w:rtl/>
        </w:rPr>
        <w:t xml:space="preserve"> فقال: </w:t>
      </w:r>
      <w:r w:rsidR="00211B38">
        <w:rPr>
          <w:rtl/>
        </w:rPr>
        <w:t>«</w:t>
      </w:r>
      <w:r w:rsidRPr="007D33DE">
        <w:rPr>
          <w:rtl/>
        </w:rPr>
        <w:t xml:space="preserve"> كن كذلك </w:t>
      </w:r>
      <w:r w:rsidR="00211B38">
        <w:rPr>
          <w:rtl/>
        </w:rPr>
        <w:t>»</w:t>
      </w:r>
      <w:r>
        <w:rPr>
          <w:rtl/>
        </w:rPr>
        <w:t xml:space="preserve">. فما زال يختلج حتّى مات. في إسناده نظر. وأخرجه البيهقي في الدلائل من هذا الوجه، وفيه ضرار بن صرد وهو منسوب للرفض. </w:t>
      </w:r>
    </w:p>
    <w:p w:rsidR="001B3922" w:rsidRDefault="001B3922" w:rsidP="001B3922">
      <w:pPr>
        <w:pStyle w:val="libFootnote0"/>
      </w:pPr>
      <w:r>
        <w:rPr>
          <w:rtl/>
        </w:rPr>
        <w:t xml:space="preserve">وأخرج أيضاً من طريق مالك بن دينار حدّثني هند بن خديجة زوج النبي </w:t>
      </w:r>
      <w:r w:rsidR="00916008" w:rsidRPr="00916008">
        <w:rPr>
          <w:rStyle w:val="libAlaemChar"/>
          <w:rtl/>
        </w:rPr>
        <w:t>صلى‌الله‌عليه‌وآله</w:t>
      </w:r>
      <w:r>
        <w:rPr>
          <w:rtl/>
        </w:rPr>
        <w:t xml:space="preserve">: مرّ النبي </w:t>
      </w:r>
      <w:r w:rsidR="00916008" w:rsidRPr="00916008">
        <w:rPr>
          <w:rStyle w:val="libAlaemChar"/>
          <w:rtl/>
        </w:rPr>
        <w:t>صلى‌الله‌عليه‌وآله</w:t>
      </w:r>
      <w:r>
        <w:rPr>
          <w:rtl/>
        </w:rPr>
        <w:t xml:space="preserve"> بالحكم</w:t>
      </w:r>
      <w:r w:rsidR="007D33DE">
        <w:rPr>
          <w:rtl/>
        </w:rPr>
        <w:t>،</w:t>
      </w:r>
      <w:r>
        <w:rPr>
          <w:rtl/>
        </w:rPr>
        <w:t xml:space="preserve"> فجعل الحكم يغمز النبي </w:t>
      </w:r>
      <w:r w:rsidR="00916008" w:rsidRPr="00916008">
        <w:rPr>
          <w:rStyle w:val="libAlaemChar"/>
          <w:rtl/>
        </w:rPr>
        <w:t>صلى‌الله‌عليه‌وآله</w:t>
      </w:r>
      <w:r>
        <w:rPr>
          <w:rtl/>
        </w:rPr>
        <w:t xml:space="preserve"> بأصبعه</w:t>
      </w:r>
      <w:r w:rsidR="007D33DE">
        <w:rPr>
          <w:rtl/>
        </w:rPr>
        <w:t>،</w:t>
      </w:r>
      <w:r>
        <w:rPr>
          <w:rtl/>
        </w:rPr>
        <w:t xml:space="preserve"> فالتفت فرآه</w:t>
      </w:r>
      <w:r w:rsidR="007D33DE">
        <w:rPr>
          <w:rtl/>
        </w:rPr>
        <w:t>،</w:t>
      </w:r>
      <w:r>
        <w:rPr>
          <w:rtl/>
        </w:rPr>
        <w:t xml:space="preserve"> فقال: </w:t>
      </w:r>
      <w:r w:rsidR="00211B38">
        <w:rPr>
          <w:rtl/>
        </w:rPr>
        <w:t>«</w:t>
      </w:r>
      <w:r w:rsidRPr="007D33DE">
        <w:rPr>
          <w:rtl/>
        </w:rPr>
        <w:t xml:space="preserve"> اللّهمّ اجعله وزغاً </w:t>
      </w:r>
      <w:r w:rsidR="00211B38">
        <w:rPr>
          <w:rtl/>
        </w:rPr>
        <w:t>»</w:t>
      </w:r>
      <w:r>
        <w:rPr>
          <w:rtl/>
        </w:rPr>
        <w:t xml:space="preserve">. فزحف مكانه. </w:t>
      </w:r>
    </w:p>
    <w:p w:rsidR="001B3922" w:rsidRDefault="001B3922" w:rsidP="001B3922">
      <w:pPr>
        <w:pStyle w:val="libFootnote0"/>
      </w:pPr>
      <w:r>
        <w:rPr>
          <w:rtl/>
        </w:rPr>
        <w:t xml:space="preserve">وقال الهيثم بن عدي، عن صالح بن حسان قال: قال الأحنف لمعاوية: ما هذا الخضوع لمروان؟ قال: إنّ الحكم كان ممّن قدم مع اُختي أمّ حبيبة لمّا زفت إلى النبي </w:t>
      </w:r>
      <w:r w:rsidR="00916008" w:rsidRPr="00916008">
        <w:rPr>
          <w:rStyle w:val="libAlaemChar"/>
          <w:rtl/>
        </w:rPr>
        <w:t>صلى‌الله‌عليه‌وآله</w:t>
      </w:r>
      <w:r w:rsidR="007D33DE">
        <w:rPr>
          <w:rtl/>
        </w:rPr>
        <w:t>،</w:t>
      </w:r>
      <w:r>
        <w:rPr>
          <w:rtl/>
        </w:rPr>
        <w:t xml:space="preserve"> وهو يتولّى نعلها</w:t>
      </w:r>
      <w:r w:rsidR="007D33DE">
        <w:rPr>
          <w:rtl/>
        </w:rPr>
        <w:t>،</w:t>
      </w:r>
      <w:r>
        <w:rPr>
          <w:rtl/>
        </w:rPr>
        <w:t xml:space="preserve"> فجعل رسول الله </w:t>
      </w:r>
      <w:r w:rsidR="00916008" w:rsidRPr="00916008">
        <w:rPr>
          <w:rStyle w:val="libAlaemChar"/>
          <w:rtl/>
        </w:rPr>
        <w:t>صلى‌الله‌عليه‌وآله</w:t>
      </w:r>
      <w:r>
        <w:rPr>
          <w:rtl/>
        </w:rPr>
        <w:t xml:space="preserve"> يحدّ النظر إلى الحكم</w:t>
      </w:r>
      <w:r w:rsidR="007D33DE">
        <w:rPr>
          <w:rtl/>
        </w:rPr>
        <w:t>،</w:t>
      </w:r>
      <w:r>
        <w:rPr>
          <w:rtl/>
        </w:rPr>
        <w:t xml:space="preserve"> فلمّا خرج من عنده قيل له: يا رسول الله، أحددت النظر إلى الحكم! فقال: </w:t>
      </w:r>
      <w:r w:rsidR="00211B38">
        <w:rPr>
          <w:rtl/>
        </w:rPr>
        <w:t>«</w:t>
      </w:r>
      <w:r w:rsidRPr="007D33DE">
        <w:rPr>
          <w:rtl/>
        </w:rPr>
        <w:t xml:space="preserve"> ابن المخزومية، ذاك رجل إذا بلغ ولده ثلاثين أو أربعين ملكوا الأمر </w:t>
      </w:r>
      <w:r w:rsidR="00211B38">
        <w:rPr>
          <w:rtl/>
        </w:rPr>
        <w:t>»</w:t>
      </w:r>
      <w:r>
        <w:rPr>
          <w:rtl/>
        </w:rPr>
        <w:t xml:space="preserve">. </w:t>
      </w:r>
    </w:p>
    <w:p w:rsidR="001B3922" w:rsidRDefault="001B3922" w:rsidP="001B3922">
      <w:pPr>
        <w:pStyle w:val="libFootnote0"/>
      </w:pPr>
      <w:r>
        <w:rPr>
          <w:rtl/>
        </w:rPr>
        <w:t xml:space="preserve">وروينا في جزء بن نجيب من طريق زهير بن محمّد، عن صالح بن أبي صالح، حدّثني نافع بن جبير بن مطعم، عن أبيه قال: كنّا مع النبي </w:t>
      </w:r>
      <w:r w:rsidR="00916008" w:rsidRPr="00916008">
        <w:rPr>
          <w:rStyle w:val="libAlaemChar"/>
          <w:rtl/>
        </w:rPr>
        <w:t>صلى‌الله‌عليه‌وآله</w:t>
      </w:r>
      <w:r>
        <w:rPr>
          <w:rtl/>
        </w:rPr>
        <w:t xml:space="preserve"> فمرّ الحكم بن أبي العاص، فقال النبي </w:t>
      </w:r>
      <w:r w:rsidR="00916008" w:rsidRPr="00916008">
        <w:rPr>
          <w:rStyle w:val="libAlaemChar"/>
          <w:rtl/>
        </w:rPr>
        <w:t>صلى‌الله‌عليه‌وآله</w:t>
      </w:r>
      <w:r>
        <w:rPr>
          <w:rtl/>
        </w:rPr>
        <w:t xml:space="preserve">: </w:t>
      </w:r>
      <w:r w:rsidR="00211B38">
        <w:rPr>
          <w:rtl/>
        </w:rPr>
        <w:t>«</w:t>
      </w:r>
      <w:r w:rsidRPr="007D33DE">
        <w:rPr>
          <w:rtl/>
        </w:rPr>
        <w:t xml:space="preserve"> ويل لأمّتي ممّا في صلب هذا! </w:t>
      </w:r>
      <w:r w:rsidR="00211B38">
        <w:rPr>
          <w:rtl/>
        </w:rPr>
        <w:t>»</w:t>
      </w:r>
      <w:r>
        <w:rPr>
          <w:rtl/>
        </w:rPr>
        <w:t xml:space="preserve">. </w:t>
      </w:r>
    </w:p>
    <w:p w:rsidR="001B3922" w:rsidRDefault="001B3922" w:rsidP="001B3922">
      <w:pPr>
        <w:pStyle w:val="libFootnote0"/>
      </w:pPr>
      <w:r>
        <w:rPr>
          <w:rtl/>
        </w:rPr>
        <w:t xml:space="preserve">وروى بن أبي خيثمة من حديث عائشة أنّها قالت لمروان (في قصّة أخيها عبد الرحمن لمّا امتنع من البيعة ليزيد بن معاوية): أمّا أنت يا مروان، فأشهد أنّ رسول الله </w:t>
      </w:r>
      <w:r w:rsidR="00916008" w:rsidRPr="00916008">
        <w:rPr>
          <w:rStyle w:val="libAlaemChar"/>
          <w:rtl/>
        </w:rPr>
        <w:t>صلى‌الله‌عليه‌وآله</w:t>
      </w:r>
      <w:r>
        <w:rPr>
          <w:rtl/>
        </w:rPr>
        <w:t xml:space="preserve"> لعن أباك وأنت في صلبه. </w:t>
      </w:r>
    </w:p>
    <w:p w:rsidR="001B3922" w:rsidRDefault="001B3922" w:rsidP="001B3922">
      <w:pPr>
        <w:pStyle w:val="libFootnote0"/>
      </w:pPr>
      <w:r>
        <w:rPr>
          <w:rtl/>
        </w:rPr>
        <w:t xml:space="preserve">وفي مسند أحمد 4 / 421، ومسند أبي يعلى، عن أبي برزة قال: كنّا مع رسول الله </w:t>
      </w:r>
      <w:r w:rsidR="00916008" w:rsidRPr="00916008">
        <w:rPr>
          <w:rStyle w:val="libAlaemChar"/>
          <w:rtl/>
        </w:rPr>
        <w:t>صلى‌الله‌عليه‌وآله</w:t>
      </w:r>
      <w:r>
        <w:rPr>
          <w:rtl/>
        </w:rPr>
        <w:t xml:space="preserve"> في سفر</w:t>
      </w:r>
      <w:r w:rsidR="007D33DE">
        <w:rPr>
          <w:rtl/>
        </w:rPr>
        <w:t>،</w:t>
      </w:r>
      <w:r>
        <w:rPr>
          <w:rtl/>
        </w:rPr>
        <w:t xml:space="preserve"> فسمع رجلين يتغنيان وأحدهما يجيب الآخر</w:t>
      </w:r>
      <w:r w:rsidR="007D33DE">
        <w:rPr>
          <w:rtl/>
        </w:rPr>
        <w:t>،</w:t>
      </w:r>
      <w:r>
        <w:rPr>
          <w:rtl/>
        </w:rPr>
        <w:t xml:space="preserve"> وهو يقول:=</w:t>
      </w:r>
    </w:p>
    <w:p w:rsidR="007D33DE" w:rsidRDefault="007D33DE" w:rsidP="002C4C33">
      <w:pPr>
        <w:pStyle w:val="libNormal"/>
        <w:rPr>
          <w:rtl/>
        </w:rPr>
      </w:pPr>
      <w:r>
        <w:rPr>
          <w:rtl/>
        </w:rPr>
        <w:br w:type="page"/>
      </w:r>
    </w:p>
    <w:p w:rsidR="001B3922" w:rsidRDefault="001B3922" w:rsidP="007D33DE">
      <w:pPr>
        <w:pStyle w:val="libNormal"/>
      </w:pPr>
      <w:r>
        <w:rPr>
          <w:rtl/>
        </w:rPr>
        <w:lastRenderedPageBreak/>
        <w:t>4 - عرض الحاكم على أنّه خليفة الله في الأرض</w:t>
      </w:r>
      <w:r w:rsidR="007D33DE">
        <w:rPr>
          <w:rtl/>
        </w:rPr>
        <w:t>،</w:t>
      </w:r>
      <w:r>
        <w:rPr>
          <w:rtl/>
        </w:rPr>
        <w:t xml:space="preserve"> وأنّ طاعته وولايته رأس الدين، وأنّ معصيته والخروج عليه مهما كانت سيرته سيئة محبطة للأعمال</w:t>
      </w:r>
      <w:r w:rsidR="007D33DE">
        <w:rPr>
          <w:rtl/>
        </w:rPr>
        <w:t>،</w:t>
      </w:r>
      <w:r>
        <w:rPr>
          <w:rtl/>
        </w:rPr>
        <w:t xml:space="preserve"> يموت صاحبها ميتة جاهليّة، ووضع الأحاديث النبويّة الكاذبة في ذلك. </w:t>
      </w:r>
    </w:p>
    <w:p w:rsidR="001B3922" w:rsidRDefault="001B3922" w:rsidP="007D33DE">
      <w:pPr>
        <w:pStyle w:val="libNormal"/>
      </w:pPr>
      <w:r>
        <w:rPr>
          <w:rtl/>
        </w:rPr>
        <w:t xml:space="preserve">5 - تفسير القرآن بما يوافق البنود الآنفة الذكر، وتثقيف الأمّة صغاراً وكباراً على ذلك؛ فأهل البيت الذين أذهب الله عنهم الرجس وطهرهم هم أزواج النبي </w:t>
      </w:r>
      <w:r w:rsidR="00916008" w:rsidRPr="00916008">
        <w:rPr>
          <w:rStyle w:val="libAlaemChar"/>
          <w:rtl/>
        </w:rPr>
        <w:t>صلى‌الله‌عليه‌وآله</w:t>
      </w:r>
      <w:r>
        <w:rPr>
          <w:rtl/>
        </w:rPr>
        <w:t xml:space="preserve">، وليس علياً وفاطمة والحسن والحسين </w:t>
      </w:r>
      <w:r w:rsidR="00916008" w:rsidRPr="00916008">
        <w:rPr>
          <w:rStyle w:val="libAlaemChar"/>
          <w:rtl/>
        </w:rPr>
        <w:t>عليهم‌السلام</w:t>
      </w:r>
      <w:r>
        <w:rPr>
          <w:rtl/>
        </w:rPr>
        <w:t xml:space="preserve">، وقرابة النبي </w:t>
      </w:r>
      <w:r w:rsidR="00916008" w:rsidRPr="00916008">
        <w:rPr>
          <w:rStyle w:val="libAlaemChar"/>
          <w:rtl/>
        </w:rPr>
        <w:t>صلى‌الله‌عليه‌وآله</w:t>
      </w:r>
      <w:r>
        <w:rPr>
          <w:rtl/>
        </w:rPr>
        <w:t xml:space="preserve"> الذين أوجب الله تعالى مودّتهم أجراً للرسالة هم بنو اُميّة وليس أهل البيت </w:t>
      </w:r>
      <w:r w:rsidR="00916008" w:rsidRPr="00916008">
        <w:rPr>
          <w:rStyle w:val="libAlaemChar"/>
          <w:rtl/>
        </w:rPr>
        <w:t>عليهم‌السلام</w:t>
      </w:r>
      <w:r>
        <w:rPr>
          <w:rtl/>
        </w:rPr>
        <w:t xml:space="preserve">، والشاهد في قوله تعالى: </w:t>
      </w:r>
      <w:r w:rsidRPr="007D33DE">
        <w:rPr>
          <w:rStyle w:val="libAieChar"/>
          <w:rtl/>
        </w:rPr>
        <w:t>( وَيَتْلُوهُ شَاهِدٌ مِنْهُ )</w:t>
      </w:r>
      <w:r>
        <w:rPr>
          <w:rtl/>
        </w:rPr>
        <w:t xml:space="preserve"> ليس علياً </w:t>
      </w:r>
      <w:r w:rsidR="00916008" w:rsidRPr="00916008">
        <w:rPr>
          <w:rStyle w:val="libAlaemChar"/>
          <w:rtl/>
        </w:rPr>
        <w:t>عليه‌السلام</w:t>
      </w:r>
      <w:r>
        <w:rPr>
          <w:rtl/>
        </w:rPr>
        <w:t xml:space="preserve"> بل جبرئيل </w:t>
      </w:r>
      <w:r w:rsidR="00916008" w:rsidRPr="00916008">
        <w:rPr>
          <w:rStyle w:val="libAlaemChar"/>
          <w:rtl/>
        </w:rPr>
        <w:t>عليه‌السلام</w:t>
      </w:r>
      <w:r w:rsidR="007D33DE">
        <w:rPr>
          <w:rtl/>
        </w:rPr>
        <w:t>،</w:t>
      </w:r>
      <w:r>
        <w:rPr>
          <w:rtl/>
        </w:rPr>
        <w:t xml:space="preserve"> وغير ذلك. </w:t>
      </w:r>
    </w:p>
    <w:p w:rsidR="001B3922" w:rsidRDefault="001B3922" w:rsidP="007D33DE">
      <w:pPr>
        <w:pStyle w:val="libNormal"/>
      </w:pPr>
      <w:r>
        <w:rPr>
          <w:rtl/>
        </w:rPr>
        <w:t xml:space="preserve">وقد تحقّق ما قاله علي </w:t>
      </w:r>
      <w:r w:rsidR="00916008" w:rsidRPr="00916008">
        <w:rPr>
          <w:rStyle w:val="libAlaemChar"/>
          <w:rtl/>
        </w:rPr>
        <w:t>عليه‌السلام</w:t>
      </w:r>
      <w:r>
        <w:rPr>
          <w:rtl/>
        </w:rPr>
        <w:t xml:space="preserve"> لخاصّة أصحابه يخبرهم عن هذا العهد: </w:t>
      </w:r>
      <w:r w:rsidR="00211B38">
        <w:rPr>
          <w:rtl/>
        </w:rPr>
        <w:t>«</w:t>
      </w:r>
      <w:r w:rsidRPr="007D33DE">
        <w:rPr>
          <w:rtl/>
        </w:rPr>
        <w:t xml:space="preserve"> </w:t>
      </w:r>
      <w:r w:rsidRPr="007D33DE">
        <w:rPr>
          <w:rFonts w:hint="cs"/>
          <w:rtl/>
        </w:rPr>
        <w:t>إِنَّهُ سَيَأْتِي عَلَيْكُمْ مِنْ بَعْدِي زَمَانٌ لَيْسَ فِيهِ شَيْءٌ أَخْفَى مِنَ الْحَقِّ</w:t>
      </w:r>
      <w:r w:rsidR="007D33DE">
        <w:rPr>
          <w:rFonts w:hint="cs"/>
          <w:rtl/>
        </w:rPr>
        <w:t>،</w:t>
      </w:r>
      <w:r w:rsidRPr="007D33DE">
        <w:rPr>
          <w:rFonts w:hint="cs"/>
          <w:rtl/>
        </w:rPr>
        <w:t xml:space="preserve"> وَلا أَظْهَرَ مِنَ الْبَاطِلِ</w:t>
      </w:r>
      <w:r w:rsidR="007D33DE">
        <w:rPr>
          <w:rFonts w:hint="cs"/>
          <w:rtl/>
        </w:rPr>
        <w:t>،</w:t>
      </w:r>
      <w:r w:rsidRPr="007D33DE">
        <w:rPr>
          <w:rFonts w:hint="cs"/>
          <w:rtl/>
        </w:rPr>
        <w:t xml:space="preserve"> وَلا أَكْثَرَ مِنَ الْكَذِبِ عَلَى اللَّهِ وَرَسُولِهِ. وَلَيْسَ عِنْدَ أَهْلِ ذَلِكَ الزَّمَانِ سِلْعَةٌ أَبْوَرَ مِنَ الْكِتَابِ إِذَا تُلِيَ حَقَّ تِلاوَتِهِ </w:t>
      </w:r>
      <w:r>
        <w:rPr>
          <w:rtl/>
        </w:rPr>
        <w:t>(أي إذا فسّر تفسيراً صحيحاً)</w:t>
      </w:r>
      <w:r w:rsidR="007D33DE">
        <w:rPr>
          <w:rtl/>
        </w:rPr>
        <w:t>،</w:t>
      </w:r>
      <w:r w:rsidRPr="007D33DE">
        <w:rPr>
          <w:rFonts w:hint="cs"/>
          <w:rtl/>
        </w:rPr>
        <w:t xml:space="preserve"> وَلا أَنْفَقَ مِنْهُ إِذَا حُرِّفَ عَنْ مَوَاضِعِهِ </w:t>
      </w:r>
      <w:r>
        <w:rPr>
          <w:rtl/>
        </w:rPr>
        <w:t>(أي فسّر تفسيراً باطلاً ).</w:t>
      </w:r>
      <w:r w:rsidRPr="007D33DE">
        <w:rPr>
          <w:rFonts w:hint="cs"/>
          <w:rtl/>
        </w:rPr>
        <w:t>..</w:t>
      </w:r>
    </w:p>
    <w:p w:rsidR="001B3922" w:rsidRDefault="001B3922" w:rsidP="007D33DE">
      <w:pPr>
        <w:pStyle w:val="libNormal"/>
      </w:pPr>
      <w:r w:rsidRPr="007D33DE">
        <w:rPr>
          <w:rFonts w:hint="cs"/>
          <w:rtl/>
        </w:rPr>
        <w:t>كَأَنَّهُمْ أَئِمَّةُ الْكِتَابِ وَلَيْسَ الْكِتَابُ إِمَامَهُمْ</w:t>
      </w:r>
      <w:r w:rsidR="007D33DE">
        <w:rPr>
          <w:rFonts w:hint="cs"/>
          <w:rtl/>
        </w:rPr>
        <w:t>،</w:t>
      </w:r>
      <w:r w:rsidRPr="007D33DE">
        <w:rPr>
          <w:rFonts w:hint="cs"/>
          <w:rtl/>
        </w:rPr>
        <w:t xml:space="preserve"> فَلَمْ يَبْقَ عِنْدَهُمْ مِنْهُ إِلا اسْمُهُ</w:t>
      </w:r>
      <w:r w:rsidR="007D33DE">
        <w:rPr>
          <w:rFonts w:hint="cs"/>
          <w:rtl/>
        </w:rPr>
        <w:t>،</w:t>
      </w:r>
      <w:r w:rsidRPr="007D33DE">
        <w:rPr>
          <w:rFonts w:hint="cs"/>
          <w:rtl/>
        </w:rPr>
        <w:t xml:space="preserve"> وَلا يَعْرِفُونَ إِلا خَطَّهُ وَزَبْرَهُ </w:t>
      </w:r>
      <w:r w:rsidR="00211B38">
        <w:rPr>
          <w:rtl/>
        </w:rPr>
        <w:t>»</w:t>
      </w:r>
      <w:r w:rsidRPr="007D33DE">
        <w:rPr>
          <w:rStyle w:val="libFootnotenumChar"/>
          <w:rtl/>
        </w:rPr>
        <w:t>(1)</w:t>
      </w:r>
      <w:r w:rsidRPr="007D33DE">
        <w:rPr>
          <w:rtl/>
        </w:rPr>
        <w:t>.</w:t>
      </w:r>
      <w:r>
        <w:rPr>
          <w:rtl/>
        </w:rPr>
        <w:t xml:space="preserve"> </w:t>
      </w:r>
    </w:p>
    <w:p w:rsidR="007D33DE" w:rsidRDefault="007D33DE" w:rsidP="007D33DE">
      <w:pPr>
        <w:pStyle w:val="libLine"/>
      </w:pPr>
      <w:r>
        <w:rPr>
          <w:rtl/>
        </w:rPr>
        <w:t>____________________</w:t>
      </w:r>
    </w:p>
    <w:p w:rsidR="001B3922" w:rsidRDefault="001B3922" w:rsidP="007D33DE">
      <w:pPr>
        <w:pStyle w:val="libFootnote0"/>
        <w:rPr>
          <w:rFonts w:hint="cs"/>
          <w:rtl/>
        </w:rPr>
      </w:pPr>
      <w:r>
        <w:rPr>
          <w:rtl/>
        </w:rPr>
        <w:t>=</w:t>
      </w:r>
    </w:p>
    <w:tbl>
      <w:tblPr>
        <w:tblStyle w:val="TableGrid"/>
        <w:bidiVisual/>
        <w:tblW w:w="4562" w:type="pct"/>
        <w:tblInd w:w="384" w:type="dxa"/>
        <w:tblLook w:val="01E0"/>
      </w:tblPr>
      <w:tblGrid>
        <w:gridCol w:w="3540"/>
        <w:gridCol w:w="272"/>
        <w:gridCol w:w="3498"/>
      </w:tblGrid>
      <w:tr w:rsidR="007D33DE" w:rsidTr="007D33DE">
        <w:trPr>
          <w:trHeight w:val="350"/>
        </w:trPr>
        <w:tc>
          <w:tcPr>
            <w:tcW w:w="3920" w:type="dxa"/>
            <w:shd w:val="clear" w:color="auto" w:fill="auto"/>
          </w:tcPr>
          <w:p w:rsidR="007D33DE" w:rsidRDefault="007D33DE" w:rsidP="007D33DE">
            <w:pPr>
              <w:pStyle w:val="libPoemFootnote"/>
            </w:pPr>
            <w:r>
              <w:rPr>
                <w:rtl/>
              </w:rPr>
              <w:t>يـزالُ حـواريٌّ تلوحُ عظامُهُ</w:t>
            </w:r>
            <w:r w:rsidRPr="00725071">
              <w:rPr>
                <w:rStyle w:val="libPoemTiniChar0"/>
                <w:rtl/>
              </w:rPr>
              <w:br/>
              <w:t> </w:t>
            </w:r>
          </w:p>
        </w:tc>
        <w:tc>
          <w:tcPr>
            <w:tcW w:w="279" w:type="dxa"/>
            <w:shd w:val="clear" w:color="auto" w:fill="auto"/>
          </w:tcPr>
          <w:p w:rsidR="007D33DE" w:rsidRDefault="007D33DE" w:rsidP="007D33DE">
            <w:pPr>
              <w:pStyle w:val="libPoemFootnote"/>
              <w:rPr>
                <w:rtl/>
              </w:rPr>
            </w:pPr>
          </w:p>
        </w:tc>
        <w:tc>
          <w:tcPr>
            <w:tcW w:w="3881" w:type="dxa"/>
            <w:shd w:val="clear" w:color="auto" w:fill="auto"/>
          </w:tcPr>
          <w:p w:rsidR="007D33DE" w:rsidRDefault="007D33DE" w:rsidP="007D33DE">
            <w:pPr>
              <w:pStyle w:val="libPoemFootnote"/>
            </w:pPr>
            <w:r>
              <w:rPr>
                <w:rtl/>
              </w:rPr>
              <w:t>زوى الحربَ عنه أن يجنّ فيقبرا</w:t>
            </w:r>
            <w:r w:rsidRPr="00725071">
              <w:rPr>
                <w:rStyle w:val="libPoemTiniChar0"/>
                <w:rtl/>
              </w:rPr>
              <w:br/>
              <w:t> </w:t>
            </w:r>
          </w:p>
        </w:tc>
      </w:tr>
    </w:tbl>
    <w:p w:rsidR="007D33DE" w:rsidRDefault="001B3922" w:rsidP="007D33DE">
      <w:pPr>
        <w:pStyle w:val="libFootnote0"/>
        <w:rPr>
          <w:rFonts w:hint="cs"/>
          <w:rtl/>
        </w:rPr>
      </w:pPr>
      <w:r>
        <w:rPr>
          <w:rtl/>
        </w:rPr>
        <w:t xml:space="preserve">فقال النبي </w:t>
      </w:r>
      <w:r w:rsidR="00916008" w:rsidRPr="00916008">
        <w:rPr>
          <w:rStyle w:val="libAlaemChar"/>
          <w:rtl/>
        </w:rPr>
        <w:t>صلى‌الله‌عليه‌وآله</w:t>
      </w:r>
      <w:r>
        <w:rPr>
          <w:rtl/>
        </w:rPr>
        <w:t xml:space="preserve">: </w:t>
      </w:r>
      <w:r w:rsidR="00211B38">
        <w:rPr>
          <w:rtl/>
        </w:rPr>
        <w:t>«</w:t>
      </w:r>
      <w:r w:rsidRPr="007D33DE">
        <w:rPr>
          <w:rtl/>
        </w:rPr>
        <w:t xml:space="preserve"> انظروا مَنْ هما؟ </w:t>
      </w:r>
      <w:r w:rsidR="00211B38">
        <w:rPr>
          <w:rtl/>
        </w:rPr>
        <w:t>»</w:t>
      </w:r>
      <w:r>
        <w:rPr>
          <w:rtl/>
        </w:rPr>
        <w:t xml:space="preserve">. قال: فقالوا: فلان وفلان. قال: فقال النبي </w:t>
      </w:r>
      <w:r w:rsidR="00916008" w:rsidRPr="00916008">
        <w:rPr>
          <w:rStyle w:val="libAlaemChar"/>
          <w:rtl/>
        </w:rPr>
        <w:t>صلى‌الله‌عليه‌وآله</w:t>
      </w:r>
      <w:r>
        <w:rPr>
          <w:rtl/>
        </w:rPr>
        <w:t xml:space="preserve">: </w:t>
      </w:r>
      <w:r w:rsidR="00211B38">
        <w:rPr>
          <w:rtl/>
        </w:rPr>
        <w:t>«</w:t>
      </w:r>
      <w:r w:rsidRPr="007D33DE">
        <w:rPr>
          <w:rtl/>
        </w:rPr>
        <w:t xml:space="preserve"> اللّهمّ أركسهما ركساً</w:t>
      </w:r>
      <w:r w:rsidR="007D33DE">
        <w:rPr>
          <w:rtl/>
        </w:rPr>
        <w:t>،</w:t>
      </w:r>
      <w:r w:rsidRPr="007D33DE">
        <w:rPr>
          <w:rtl/>
        </w:rPr>
        <w:t xml:space="preserve"> ودعهما إلى النار دعّاً </w:t>
      </w:r>
      <w:r w:rsidR="00211B38">
        <w:rPr>
          <w:rtl/>
        </w:rPr>
        <w:t>»</w:t>
      </w:r>
      <w:r>
        <w:rPr>
          <w:rtl/>
        </w:rPr>
        <w:t xml:space="preserve">. </w:t>
      </w:r>
    </w:p>
    <w:p w:rsidR="001B3922" w:rsidRDefault="001B3922" w:rsidP="007D33DE">
      <w:pPr>
        <w:pStyle w:val="libFootnote0"/>
        <w:rPr>
          <w:rFonts w:hint="cs"/>
          <w:rtl/>
        </w:rPr>
      </w:pPr>
      <w:r>
        <w:rPr>
          <w:rtl/>
        </w:rPr>
        <w:t xml:space="preserve">وفي المعجم الكبير - للطبراني 11 / 38 عن ابن عباس (رضي الله تعالى عنه) قال: سمع رسول الله </w:t>
      </w:r>
      <w:r w:rsidR="00916008" w:rsidRPr="00916008">
        <w:rPr>
          <w:rStyle w:val="libAlaemChar"/>
          <w:rtl/>
        </w:rPr>
        <w:t>صلى‌الله‌عليه‌وآله</w:t>
      </w:r>
      <w:r>
        <w:rPr>
          <w:rtl/>
        </w:rPr>
        <w:t xml:space="preserve"> صوت رجلين وهما يقولان:</w:t>
      </w:r>
    </w:p>
    <w:tbl>
      <w:tblPr>
        <w:tblStyle w:val="TableGrid"/>
        <w:bidiVisual/>
        <w:tblW w:w="4562" w:type="pct"/>
        <w:tblInd w:w="384" w:type="dxa"/>
        <w:tblLook w:val="01E0"/>
      </w:tblPr>
      <w:tblGrid>
        <w:gridCol w:w="3540"/>
        <w:gridCol w:w="272"/>
        <w:gridCol w:w="3498"/>
      </w:tblGrid>
      <w:tr w:rsidR="007D33DE" w:rsidTr="007D33DE">
        <w:trPr>
          <w:trHeight w:val="350"/>
        </w:trPr>
        <w:tc>
          <w:tcPr>
            <w:tcW w:w="3920" w:type="dxa"/>
            <w:shd w:val="clear" w:color="auto" w:fill="auto"/>
          </w:tcPr>
          <w:p w:rsidR="007D33DE" w:rsidRDefault="007D33DE" w:rsidP="007D33DE">
            <w:pPr>
              <w:pStyle w:val="libPoemFootnote"/>
            </w:pPr>
            <w:r>
              <w:rPr>
                <w:rtl/>
              </w:rPr>
              <w:t>يـزالُ حـواريٌّ تلوحُ عظامُهُ</w:t>
            </w:r>
            <w:r w:rsidRPr="00725071">
              <w:rPr>
                <w:rStyle w:val="libPoemTiniChar0"/>
                <w:rtl/>
              </w:rPr>
              <w:br/>
              <w:t> </w:t>
            </w:r>
          </w:p>
        </w:tc>
        <w:tc>
          <w:tcPr>
            <w:tcW w:w="279" w:type="dxa"/>
            <w:shd w:val="clear" w:color="auto" w:fill="auto"/>
          </w:tcPr>
          <w:p w:rsidR="007D33DE" w:rsidRDefault="007D33DE" w:rsidP="007D33DE">
            <w:pPr>
              <w:pStyle w:val="libPoemFootnote"/>
              <w:rPr>
                <w:rtl/>
              </w:rPr>
            </w:pPr>
          </w:p>
        </w:tc>
        <w:tc>
          <w:tcPr>
            <w:tcW w:w="3881" w:type="dxa"/>
            <w:shd w:val="clear" w:color="auto" w:fill="auto"/>
          </w:tcPr>
          <w:p w:rsidR="007D33DE" w:rsidRDefault="007D33DE" w:rsidP="007D33DE">
            <w:pPr>
              <w:pStyle w:val="libPoemFootnote"/>
            </w:pPr>
            <w:r>
              <w:rPr>
                <w:rtl/>
              </w:rPr>
              <w:t>زوى الحربَ عنه أن يجنّ فيقبرا</w:t>
            </w:r>
            <w:r w:rsidRPr="00725071">
              <w:rPr>
                <w:rStyle w:val="libPoemTiniChar0"/>
                <w:rtl/>
              </w:rPr>
              <w:br/>
              <w:t> </w:t>
            </w:r>
          </w:p>
        </w:tc>
      </w:tr>
    </w:tbl>
    <w:p w:rsidR="001B3922" w:rsidRDefault="001B3922" w:rsidP="007D33DE">
      <w:pPr>
        <w:pStyle w:val="libFootnote0"/>
      </w:pPr>
      <w:r>
        <w:rPr>
          <w:rtl/>
        </w:rPr>
        <w:t>فسأل عنهما، فقيل معاوية وعمرو بن العاص</w:t>
      </w:r>
      <w:r w:rsidR="007D33DE">
        <w:rPr>
          <w:rtl/>
        </w:rPr>
        <w:t>،</w:t>
      </w:r>
      <w:r>
        <w:rPr>
          <w:rtl/>
        </w:rPr>
        <w:t xml:space="preserve"> فقال: </w:t>
      </w:r>
      <w:r w:rsidR="00211B38">
        <w:rPr>
          <w:rtl/>
        </w:rPr>
        <w:t>«</w:t>
      </w:r>
      <w:r>
        <w:rPr>
          <w:rtl/>
        </w:rPr>
        <w:t xml:space="preserve"> اللّهمّ أركسهما في الفتنة ركساً</w:t>
      </w:r>
      <w:r w:rsidR="007D33DE">
        <w:rPr>
          <w:rtl/>
        </w:rPr>
        <w:t>،</w:t>
      </w:r>
      <w:r>
        <w:rPr>
          <w:rtl/>
        </w:rPr>
        <w:t xml:space="preserve"> ودعهما إلى النار دعّاً </w:t>
      </w:r>
      <w:r w:rsidR="00211B38">
        <w:rPr>
          <w:rtl/>
        </w:rPr>
        <w:t>»</w:t>
      </w:r>
      <w:r>
        <w:rPr>
          <w:rtl/>
        </w:rPr>
        <w:t xml:space="preserve">. </w:t>
      </w:r>
    </w:p>
    <w:p w:rsidR="001B3922" w:rsidRDefault="001B3922" w:rsidP="007D33DE">
      <w:pPr>
        <w:pStyle w:val="libFootnote0"/>
      </w:pPr>
      <w:r>
        <w:rPr>
          <w:rtl/>
        </w:rPr>
        <w:t xml:space="preserve">(1) شرح نهج البلاغة / خ 147. </w:t>
      </w:r>
    </w:p>
    <w:p w:rsidR="001B3922" w:rsidRDefault="001B3922" w:rsidP="002C4C33">
      <w:pPr>
        <w:pStyle w:val="libNormal"/>
        <w:rPr>
          <w:rtl/>
        </w:rPr>
      </w:pPr>
      <w:r>
        <w:rPr>
          <w:rtl/>
        </w:rPr>
        <w:br w:type="page"/>
      </w:r>
    </w:p>
    <w:p w:rsidR="00807EF5" w:rsidRDefault="00807EF5" w:rsidP="002C4C33">
      <w:pPr>
        <w:pStyle w:val="libNormal"/>
        <w:rPr>
          <w:rtl/>
        </w:rPr>
      </w:pPr>
      <w:r>
        <w:rPr>
          <w:rtl/>
        </w:rPr>
        <w:lastRenderedPageBreak/>
        <w:br w:type="page"/>
      </w:r>
    </w:p>
    <w:p w:rsidR="00807EF5" w:rsidRDefault="00807EF5" w:rsidP="00CC3561">
      <w:pPr>
        <w:pStyle w:val="Heading1Center"/>
      </w:pPr>
      <w:bookmarkStart w:id="66" w:name="_Toc448911955"/>
      <w:r>
        <w:rPr>
          <w:rtl/>
        </w:rPr>
        <w:lastRenderedPageBreak/>
        <w:t>الباب الثالث</w:t>
      </w:r>
      <w:bookmarkEnd w:id="66"/>
    </w:p>
    <w:p w:rsidR="00960D5B" w:rsidRDefault="00807EF5" w:rsidP="00CC3561">
      <w:pPr>
        <w:pStyle w:val="Heading1Center"/>
      </w:pPr>
      <w:bookmarkStart w:id="67" w:name="_Toc448911956"/>
      <w:r>
        <w:rPr>
          <w:rtl/>
        </w:rPr>
        <w:t xml:space="preserve">حركة الحسين </w:t>
      </w:r>
      <w:r w:rsidR="00841A09" w:rsidRPr="005B0B13">
        <w:rPr>
          <w:rStyle w:val="libAlaemChar"/>
          <w:rtl/>
        </w:rPr>
        <w:t>عليه‌السلام</w:t>
      </w:r>
      <w:r>
        <w:rPr>
          <w:rtl/>
        </w:rPr>
        <w:t xml:space="preserve"> في مواجهة الانقلاب الأموي</w:t>
      </w:r>
      <w:bookmarkEnd w:id="67"/>
    </w:p>
    <w:p w:rsidR="00807EF5" w:rsidRDefault="00807EF5" w:rsidP="00CC3561">
      <w:pPr>
        <w:pStyle w:val="libNormal"/>
      </w:pPr>
    </w:p>
    <w:p w:rsidR="00807EF5" w:rsidRDefault="00807EF5" w:rsidP="00CC3561">
      <w:pPr>
        <w:pStyle w:val="libBold1"/>
      </w:pPr>
      <w:r>
        <w:rPr>
          <w:rtl/>
        </w:rPr>
        <w:t xml:space="preserve">الفصل الأوّل </w:t>
      </w:r>
    </w:p>
    <w:p w:rsidR="00807EF5" w:rsidRDefault="00807EF5" w:rsidP="00CC3561">
      <w:pPr>
        <w:pStyle w:val="libBold1"/>
      </w:pPr>
      <w:r>
        <w:rPr>
          <w:rtl/>
        </w:rPr>
        <w:t>المرحلة الاُولى</w:t>
      </w:r>
      <w:r w:rsidR="0037411C">
        <w:rPr>
          <w:rtl/>
        </w:rPr>
        <w:t>:</w:t>
      </w:r>
      <w:r>
        <w:rPr>
          <w:rtl/>
        </w:rPr>
        <w:t xml:space="preserve"> السكوت والعمل السرّي في زمن معاوية </w:t>
      </w:r>
    </w:p>
    <w:p w:rsidR="00807EF5" w:rsidRDefault="00807EF5" w:rsidP="00CC3561">
      <w:pPr>
        <w:pStyle w:val="libBold1"/>
      </w:pPr>
      <w:r>
        <w:rPr>
          <w:rtl/>
        </w:rPr>
        <w:t xml:space="preserve">الفصل الثاني </w:t>
      </w:r>
    </w:p>
    <w:p w:rsidR="00807EF5" w:rsidRDefault="00807EF5" w:rsidP="00CC3561">
      <w:pPr>
        <w:pStyle w:val="libBold1"/>
      </w:pPr>
      <w:r>
        <w:rPr>
          <w:rtl/>
        </w:rPr>
        <w:t>المرحلة الثانية</w:t>
      </w:r>
      <w:r w:rsidR="0037411C">
        <w:rPr>
          <w:rtl/>
        </w:rPr>
        <w:t>:</w:t>
      </w:r>
      <w:r>
        <w:rPr>
          <w:rtl/>
        </w:rPr>
        <w:t xml:space="preserve"> النهضة للتغيير بعد موت معاوية </w:t>
      </w:r>
    </w:p>
    <w:p w:rsidR="00807EF5" w:rsidRDefault="00807EF5" w:rsidP="00CC3561">
      <w:pPr>
        <w:pStyle w:val="libBold1"/>
      </w:pPr>
      <w:r>
        <w:rPr>
          <w:rtl/>
        </w:rPr>
        <w:t xml:space="preserve">الفصل الثالث </w:t>
      </w:r>
    </w:p>
    <w:p w:rsidR="00960D5B" w:rsidRDefault="00807EF5" w:rsidP="00CC3561">
      <w:pPr>
        <w:pStyle w:val="libBold1"/>
      </w:pPr>
      <w:r>
        <w:rPr>
          <w:rtl/>
        </w:rPr>
        <w:t xml:space="preserve">طرف من أخبار شهادة الحسين وأهل بيته وأصحابه </w:t>
      </w:r>
      <w:r w:rsidR="00841A09" w:rsidRPr="005B0B13">
        <w:rPr>
          <w:rStyle w:val="libAlaemChar"/>
          <w:rtl/>
        </w:rPr>
        <w:t>عليهم‌السلام</w:t>
      </w:r>
    </w:p>
    <w:p w:rsidR="00807EF5" w:rsidRDefault="00807EF5" w:rsidP="002C4C33">
      <w:pPr>
        <w:pStyle w:val="libNormal"/>
      </w:pPr>
      <w:r>
        <w:rPr>
          <w:rtl/>
        </w:rPr>
        <w:br w:type="page"/>
      </w:r>
    </w:p>
    <w:p w:rsidR="00807EF5" w:rsidRDefault="00807EF5" w:rsidP="002C4C33">
      <w:pPr>
        <w:pStyle w:val="libNormal"/>
      </w:pPr>
      <w:r>
        <w:rPr>
          <w:rtl/>
        </w:rPr>
        <w:lastRenderedPageBreak/>
        <w:br w:type="page"/>
      </w:r>
    </w:p>
    <w:p w:rsidR="00807EF5" w:rsidRDefault="00807EF5" w:rsidP="00841A09">
      <w:pPr>
        <w:pStyle w:val="Heading2Center"/>
      </w:pPr>
      <w:bookmarkStart w:id="68" w:name="_Toc448911957"/>
      <w:r>
        <w:rPr>
          <w:rtl/>
        </w:rPr>
        <w:lastRenderedPageBreak/>
        <w:t>الفصل الأوّل</w:t>
      </w:r>
      <w:bookmarkEnd w:id="68"/>
      <w:r>
        <w:rPr>
          <w:rtl/>
        </w:rPr>
        <w:t xml:space="preserve"> </w:t>
      </w:r>
    </w:p>
    <w:p w:rsidR="00807EF5" w:rsidRDefault="00807EF5" w:rsidP="00841A09">
      <w:pPr>
        <w:pStyle w:val="Heading2Center"/>
      </w:pPr>
      <w:bookmarkStart w:id="69" w:name="_Toc448911958"/>
      <w:r>
        <w:rPr>
          <w:rtl/>
        </w:rPr>
        <w:t>المرحلة الاُولى</w:t>
      </w:r>
      <w:r w:rsidR="0037411C">
        <w:rPr>
          <w:rtl/>
        </w:rPr>
        <w:t>:</w:t>
      </w:r>
      <w:r>
        <w:rPr>
          <w:rtl/>
        </w:rPr>
        <w:t xml:space="preserve"> السكوت والعمل السري في عهد معاوية</w:t>
      </w:r>
      <w:bookmarkEnd w:id="69"/>
    </w:p>
    <w:p w:rsidR="00807EF5" w:rsidRDefault="00807EF5" w:rsidP="00C1630D">
      <w:pPr>
        <w:pStyle w:val="Heading3"/>
      </w:pPr>
      <w:bookmarkStart w:id="70" w:name="_Toc448911959"/>
      <w:r>
        <w:rPr>
          <w:rtl/>
        </w:rPr>
        <w:t>خلاصة خطّة معاوية</w:t>
      </w:r>
      <w:bookmarkEnd w:id="70"/>
    </w:p>
    <w:p w:rsidR="00807EF5" w:rsidRDefault="00807EF5" w:rsidP="0037411C">
      <w:pPr>
        <w:pStyle w:val="libNormal"/>
      </w:pPr>
      <w:r>
        <w:rPr>
          <w:rtl/>
        </w:rPr>
        <w:t>استهدف معاوية من انقلابه أساساً أمرين اثنين</w:t>
      </w:r>
      <w:r w:rsidR="0037411C">
        <w:rPr>
          <w:rtl/>
        </w:rPr>
        <w:t>:</w:t>
      </w:r>
      <w:r>
        <w:rPr>
          <w:rtl/>
        </w:rPr>
        <w:t xml:space="preserve"> </w:t>
      </w:r>
    </w:p>
    <w:p w:rsidR="00807EF5" w:rsidRDefault="00807EF5" w:rsidP="0037411C">
      <w:pPr>
        <w:pStyle w:val="libNormal"/>
      </w:pPr>
      <w:r w:rsidRPr="00CC3561">
        <w:rPr>
          <w:rStyle w:val="libBold2Char"/>
          <w:rtl/>
        </w:rPr>
        <w:t>الأمر الأوّل</w:t>
      </w:r>
      <w:r w:rsidR="0037411C" w:rsidRPr="00CC3561">
        <w:rPr>
          <w:rStyle w:val="libBold2Char"/>
          <w:rtl/>
        </w:rPr>
        <w:t>:</w:t>
      </w:r>
      <w:r w:rsidRPr="0037411C">
        <w:rPr>
          <w:rtl/>
        </w:rPr>
        <w:t xml:space="preserve"> دمج موقع الإمامة الدينية في موقع الحاكمية</w:t>
      </w:r>
      <w:r w:rsidR="0037411C" w:rsidRPr="0037411C">
        <w:rPr>
          <w:rtl/>
        </w:rPr>
        <w:t>؛</w:t>
      </w:r>
      <w:r w:rsidRPr="0037411C">
        <w:rPr>
          <w:rtl/>
        </w:rPr>
        <w:t xml:space="preserve"> ليصبح حاكماً له سلطة تشريعية كالتي برز بها عمر في خلافته حين كان ينهى عن كثير من سنن النبي </w:t>
      </w:r>
      <w:r w:rsidR="00841A09" w:rsidRPr="005B0B13">
        <w:rPr>
          <w:rStyle w:val="libAlaemChar"/>
          <w:rtl/>
        </w:rPr>
        <w:t>صلى‌الله‌عليه‌وآله</w:t>
      </w:r>
      <w:r w:rsidRPr="0037411C">
        <w:rPr>
          <w:rtl/>
        </w:rPr>
        <w:t xml:space="preserve"> فيطاع</w:t>
      </w:r>
      <w:r w:rsidRPr="0037411C">
        <w:rPr>
          <w:rStyle w:val="libFootnotenumChar"/>
          <w:rtl/>
        </w:rPr>
        <w:t>(1)</w:t>
      </w:r>
      <w:r w:rsidR="0037411C" w:rsidRPr="0037411C">
        <w:rPr>
          <w:rtl/>
        </w:rPr>
        <w:t>،</w:t>
      </w:r>
      <w:r w:rsidRPr="0037411C">
        <w:rPr>
          <w:rtl/>
        </w:rPr>
        <w:t xml:space="preserve"> ثمّ أراد معاوية أن يضمن استمرار الخلافة بهذه الصفة لولده يزيد وذريته</w:t>
      </w:r>
      <w:r w:rsidR="0037411C" w:rsidRPr="0037411C">
        <w:rPr>
          <w:rtl/>
        </w:rPr>
        <w:t>.</w:t>
      </w:r>
      <w:r w:rsidRPr="0037411C">
        <w:rPr>
          <w:rtl/>
        </w:rPr>
        <w:t xml:space="preserve"> </w:t>
      </w:r>
    </w:p>
    <w:p w:rsidR="00807EF5" w:rsidRDefault="00807EF5" w:rsidP="0037411C">
      <w:pPr>
        <w:pStyle w:val="libNormal"/>
      </w:pPr>
      <w:r w:rsidRPr="00CC3561">
        <w:rPr>
          <w:rStyle w:val="libBold2Char"/>
          <w:rtl/>
        </w:rPr>
        <w:t>الأمر الثاني</w:t>
      </w:r>
      <w:r w:rsidR="0037411C" w:rsidRPr="00CC3561">
        <w:rPr>
          <w:rStyle w:val="libBold2Char"/>
          <w:rtl/>
        </w:rPr>
        <w:t>:</w:t>
      </w:r>
      <w:r w:rsidRPr="0037411C">
        <w:rPr>
          <w:rtl/>
        </w:rPr>
        <w:t xml:space="preserve"> محو الذكر الطيّب والموقع الهدايتي الخاص الذي منحه الله ورسوله لعليٍّ ولأهل بيته المعصومين </w:t>
      </w:r>
      <w:r w:rsidR="00841A09" w:rsidRPr="005B0B13">
        <w:rPr>
          <w:rStyle w:val="libAlaemChar"/>
          <w:rtl/>
        </w:rPr>
        <w:t>عليهم‌السلام</w:t>
      </w:r>
      <w:r w:rsidRPr="0037411C">
        <w:rPr>
          <w:rtl/>
        </w:rPr>
        <w:t xml:space="preserve"> من بعده</w:t>
      </w:r>
      <w:r w:rsidR="0037411C" w:rsidRPr="0037411C">
        <w:rPr>
          <w:rtl/>
        </w:rPr>
        <w:t>؛</w:t>
      </w:r>
      <w:r w:rsidRPr="0037411C">
        <w:rPr>
          <w:rtl/>
        </w:rPr>
        <w:t xml:space="preserve"> بغضاً وحقداً</w:t>
      </w:r>
      <w:r w:rsidR="0037411C" w:rsidRPr="0037411C">
        <w:rPr>
          <w:rtl/>
        </w:rPr>
        <w:t>،</w:t>
      </w:r>
      <w:r w:rsidRPr="0037411C">
        <w:rPr>
          <w:rtl/>
        </w:rPr>
        <w:t xml:space="preserve"> ولكونه يتعارض مع هدفه الأوّل</w:t>
      </w:r>
      <w:r w:rsidR="0037411C" w:rsidRPr="0037411C">
        <w:rPr>
          <w:rtl/>
        </w:rPr>
        <w:t>.</w:t>
      </w:r>
      <w:r w:rsidRPr="0037411C">
        <w:rPr>
          <w:rtl/>
        </w:rPr>
        <w:t xml:space="preserve"> </w:t>
      </w:r>
    </w:p>
    <w:p w:rsidR="00807EF5" w:rsidRDefault="00807EF5" w:rsidP="0037411C">
      <w:pPr>
        <w:pStyle w:val="libNormal"/>
      </w:pPr>
      <w:r>
        <w:rPr>
          <w:rtl/>
        </w:rPr>
        <w:t>وكانت أمامه ثلاث عقبات لتحقيق ذلك</w:t>
      </w:r>
      <w:r w:rsidR="0037411C">
        <w:rPr>
          <w:rtl/>
        </w:rPr>
        <w:t>،</w:t>
      </w:r>
      <w:r>
        <w:rPr>
          <w:rtl/>
        </w:rPr>
        <w:t xml:space="preserve"> وهي</w:t>
      </w:r>
      <w:r w:rsidR="0037411C">
        <w:rPr>
          <w:rtl/>
        </w:rPr>
        <w:t>:</w:t>
      </w:r>
      <w:r>
        <w:rPr>
          <w:rtl/>
        </w:rPr>
        <w:t xml:space="preserve"> </w:t>
      </w:r>
    </w:p>
    <w:p w:rsidR="00807EF5" w:rsidRDefault="00807EF5" w:rsidP="0037411C">
      <w:pPr>
        <w:pStyle w:val="libNormal"/>
      </w:pPr>
      <w:r>
        <w:rPr>
          <w:rtl/>
        </w:rPr>
        <w:t>1</w:t>
      </w:r>
      <w:r w:rsidR="0037411C">
        <w:rPr>
          <w:rtl/>
        </w:rPr>
        <w:t xml:space="preserve"> - </w:t>
      </w:r>
      <w:r>
        <w:rPr>
          <w:rtl/>
        </w:rPr>
        <w:t xml:space="preserve">وجود الحسن </w:t>
      </w:r>
      <w:r w:rsidR="00841A09" w:rsidRPr="005B0B13">
        <w:rPr>
          <w:rStyle w:val="libAlaemChar"/>
          <w:rtl/>
        </w:rPr>
        <w:t>عليه‌السلام</w:t>
      </w:r>
      <w:r w:rsidR="0037411C">
        <w:rPr>
          <w:rtl/>
        </w:rPr>
        <w:t>:</w:t>
      </w:r>
      <w:r>
        <w:rPr>
          <w:rtl/>
        </w:rPr>
        <w:t xml:space="preserve"> وقد برزته سنوات الصلح مصلحاً رسالياً بمستوى جدهّ النبي </w:t>
      </w:r>
      <w:r w:rsidR="00841A09" w:rsidRPr="005B0B13">
        <w:rPr>
          <w:rStyle w:val="libAlaemChar"/>
          <w:rtl/>
        </w:rPr>
        <w:t>صلى‌الله‌عليه‌وآله</w:t>
      </w:r>
      <w:r w:rsidR="0037411C">
        <w:rPr>
          <w:rtl/>
        </w:rPr>
        <w:t>،</w:t>
      </w:r>
      <w:r>
        <w:rPr>
          <w:rtl/>
        </w:rPr>
        <w:t xml:space="preserve"> بما أعاد لذاكرة المسلمين من تشابه بين صلحه وصلح الحديبية من جهات عديدة مرّ ذكرها</w:t>
      </w:r>
      <w:r w:rsidR="0037411C">
        <w:rPr>
          <w:rtl/>
        </w:rPr>
        <w:t>،</w:t>
      </w:r>
      <w:r>
        <w:rPr>
          <w:rtl/>
        </w:rPr>
        <w:t xml:space="preserve"> وبما أخبر النبي </w:t>
      </w:r>
      <w:r w:rsidR="00841A09" w:rsidRPr="005B0B13">
        <w:rPr>
          <w:rStyle w:val="libAlaemChar"/>
          <w:rtl/>
        </w:rPr>
        <w:t>صلى‌الله‌عليه‌وآله</w:t>
      </w:r>
      <w:r>
        <w:rPr>
          <w:rtl/>
        </w:rPr>
        <w:t xml:space="preserve"> من حدث الصلح</w:t>
      </w:r>
      <w:r w:rsidR="0037411C">
        <w:rPr>
          <w:rtl/>
        </w:rPr>
        <w:t>،</w:t>
      </w:r>
      <w:r>
        <w:rPr>
          <w:rtl/>
        </w:rPr>
        <w:t xml:space="preserve"> وبما ظهر من مكنون أخلاق الحسن </w:t>
      </w:r>
      <w:r w:rsidR="00841A09" w:rsidRPr="005B0B13">
        <w:rPr>
          <w:rStyle w:val="libAlaemChar"/>
          <w:rtl/>
        </w:rPr>
        <w:t>عليه‌السلام</w:t>
      </w:r>
      <w:r>
        <w:rPr>
          <w:rtl/>
        </w:rPr>
        <w:t xml:space="preserve"> وسيرته من خلال معاشرته للناس في موسم الحجّ للسنوات العشر ماشياً</w:t>
      </w:r>
      <w:r w:rsidR="0037411C">
        <w:rPr>
          <w:rtl/>
        </w:rPr>
        <w:t>،</w:t>
      </w:r>
      <w:r>
        <w:rPr>
          <w:rtl/>
        </w:rPr>
        <w:t xml:space="preserve"> وفي غير موسم الحجّ</w:t>
      </w:r>
      <w:r w:rsidR="0037411C">
        <w:rPr>
          <w:rtl/>
        </w:rPr>
        <w:t>،</w:t>
      </w:r>
      <w:r>
        <w:rPr>
          <w:rtl/>
        </w:rPr>
        <w:t xml:space="preserve"> وقبل ذلك بما انتشر من أحاديث النبي </w:t>
      </w:r>
      <w:r w:rsidR="00841A09" w:rsidRPr="005B0B13">
        <w:rPr>
          <w:rStyle w:val="libAlaemChar"/>
          <w:rtl/>
        </w:rPr>
        <w:t>صلى‌الله‌عليه‌وآله</w:t>
      </w:r>
      <w:r>
        <w:rPr>
          <w:rtl/>
        </w:rPr>
        <w:t xml:space="preserve"> فيه وفي أخيه الحسين </w:t>
      </w:r>
      <w:r w:rsidR="00841A09" w:rsidRPr="005B0B13">
        <w:rPr>
          <w:rStyle w:val="libAlaemChar"/>
          <w:rtl/>
        </w:rPr>
        <w:t>عليهما‌السلام</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انظر معالم المدرستين ج1</w:t>
      </w:r>
      <w:r w:rsidR="0037411C">
        <w:rPr>
          <w:rtl/>
        </w:rPr>
        <w:t xml:space="preserve"> - </w:t>
      </w:r>
      <w:r>
        <w:rPr>
          <w:rtl/>
        </w:rPr>
        <w:t>للسيد مرتضى العسكري</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 xml:space="preserve">هذا مضافاً إلى أن أحد بنود الصلح الذي ينصّ على أن الأمر للحسن </w:t>
      </w:r>
      <w:r w:rsidR="00841A09" w:rsidRPr="005B0B13">
        <w:rPr>
          <w:rStyle w:val="libAlaemChar"/>
          <w:rtl/>
        </w:rPr>
        <w:t>عليه‌السلام</w:t>
      </w:r>
      <w:r>
        <w:rPr>
          <w:rtl/>
        </w:rPr>
        <w:t xml:space="preserve"> بعد موت معاوية</w:t>
      </w:r>
      <w:r w:rsidR="0037411C">
        <w:rPr>
          <w:rtl/>
        </w:rPr>
        <w:t>،</w:t>
      </w:r>
      <w:r>
        <w:rPr>
          <w:rtl/>
        </w:rPr>
        <w:t xml:space="preserve"> فإنْ حدث بالحسن </w:t>
      </w:r>
      <w:r w:rsidR="00841A09" w:rsidRPr="005B0B13">
        <w:rPr>
          <w:rStyle w:val="libAlaemChar"/>
          <w:rtl/>
        </w:rPr>
        <w:t>عليه‌السلام</w:t>
      </w:r>
      <w:r>
        <w:rPr>
          <w:rtl/>
        </w:rPr>
        <w:t xml:space="preserve"> فإنّ الأمر للحسين </w:t>
      </w:r>
      <w:r w:rsidR="00841A09" w:rsidRPr="005B0B13">
        <w:rPr>
          <w:rStyle w:val="libAlaemChar"/>
          <w:rtl/>
        </w:rPr>
        <w:t>عليه‌السلام</w:t>
      </w:r>
      <w:r w:rsidR="0037411C">
        <w:rPr>
          <w:rtl/>
        </w:rPr>
        <w:t>،</w:t>
      </w:r>
      <w:r>
        <w:rPr>
          <w:rtl/>
        </w:rPr>
        <w:t xml:space="preserve"> وليس لمعاوية أن يعهد لأحد من بعده</w:t>
      </w:r>
      <w:r w:rsidR="0037411C">
        <w:rPr>
          <w:rtl/>
        </w:rPr>
        <w:t>.</w:t>
      </w:r>
      <w:r>
        <w:rPr>
          <w:rtl/>
        </w:rPr>
        <w:t xml:space="preserve"> </w:t>
      </w:r>
    </w:p>
    <w:p w:rsidR="00807EF5" w:rsidRDefault="00807EF5" w:rsidP="0037411C">
      <w:pPr>
        <w:pStyle w:val="libNormal"/>
      </w:pPr>
      <w:r>
        <w:rPr>
          <w:rtl/>
        </w:rPr>
        <w:t>2</w:t>
      </w:r>
      <w:r w:rsidR="0037411C">
        <w:rPr>
          <w:rtl/>
        </w:rPr>
        <w:t xml:space="preserve"> - </w:t>
      </w:r>
      <w:r>
        <w:rPr>
          <w:rtl/>
        </w:rPr>
        <w:t xml:space="preserve">الكوفة بوصفها مركز شيعة علي </w:t>
      </w:r>
      <w:r w:rsidR="00841A09" w:rsidRPr="005B0B13">
        <w:rPr>
          <w:rStyle w:val="libAlaemChar"/>
          <w:rtl/>
        </w:rPr>
        <w:t>عليه‌السلام</w:t>
      </w:r>
      <w:r w:rsidR="0037411C">
        <w:rPr>
          <w:rtl/>
        </w:rPr>
        <w:t>،</w:t>
      </w:r>
      <w:r>
        <w:rPr>
          <w:rtl/>
        </w:rPr>
        <w:t xml:space="preserve"> وبوصفها مركز الثقل في أهل العقد والحلّ الذين بايعوا الحسن </w:t>
      </w:r>
      <w:r w:rsidR="00841A09" w:rsidRPr="005B0B13">
        <w:rPr>
          <w:rStyle w:val="libAlaemChar"/>
          <w:rtl/>
        </w:rPr>
        <w:t>عليه‌السلام</w:t>
      </w:r>
      <w:r>
        <w:rPr>
          <w:rtl/>
        </w:rPr>
        <w:t xml:space="preserve"> بيعة مشروعة قامت على إيمانهم بالنصّ</w:t>
      </w:r>
      <w:r w:rsidR="0037411C">
        <w:rPr>
          <w:rtl/>
        </w:rPr>
        <w:t>،</w:t>
      </w:r>
      <w:r>
        <w:rPr>
          <w:rtl/>
        </w:rPr>
        <w:t xml:space="preserve"> ومن ثمّ كانت هذه البيعة عُدَّةَ الحسن </w:t>
      </w:r>
      <w:r w:rsidR="00841A09" w:rsidRPr="005B0B13">
        <w:rPr>
          <w:rStyle w:val="libAlaemChar"/>
          <w:rtl/>
        </w:rPr>
        <w:t>عليه‌السلام</w:t>
      </w:r>
      <w:r>
        <w:rPr>
          <w:rtl/>
        </w:rPr>
        <w:t xml:space="preserve"> في مشروع صلحه العظيم</w:t>
      </w:r>
      <w:r w:rsidR="0037411C">
        <w:rPr>
          <w:rtl/>
        </w:rPr>
        <w:t>،</w:t>
      </w:r>
      <w:r>
        <w:rPr>
          <w:rtl/>
        </w:rPr>
        <w:t xml:space="preserve"> كما كانت بيعة أهل المدينة مع النبي </w:t>
      </w:r>
      <w:r w:rsidR="00841A09" w:rsidRPr="005B0B13">
        <w:rPr>
          <w:rStyle w:val="libAlaemChar"/>
          <w:rtl/>
        </w:rPr>
        <w:t>صلى‌الله‌عليه‌وآله</w:t>
      </w:r>
      <w:r>
        <w:rPr>
          <w:rtl/>
        </w:rPr>
        <w:t xml:space="preserve"> عُدَّتَه في مشروع صلحه العظيم مع قريش</w:t>
      </w:r>
      <w:r w:rsidR="0037411C">
        <w:rPr>
          <w:rtl/>
        </w:rPr>
        <w:t>.</w:t>
      </w:r>
      <w:r>
        <w:rPr>
          <w:rtl/>
        </w:rPr>
        <w:t xml:space="preserve"> </w:t>
      </w:r>
    </w:p>
    <w:p w:rsidR="00807EF5" w:rsidRDefault="00807EF5" w:rsidP="0037411C">
      <w:pPr>
        <w:pStyle w:val="libNormal"/>
      </w:pPr>
      <w:r w:rsidRPr="0037411C">
        <w:rPr>
          <w:rtl/>
        </w:rPr>
        <w:t>3</w:t>
      </w:r>
      <w:r w:rsidR="0037411C" w:rsidRPr="0037411C">
        <w:rPr>
          <w:rtl/>
        </w:rPr>
        <w:t xml:space="preserve"> - </w:t>
      </w:r>
      <w:r w:rsidRPr="0037411C">
        <w:rPr>
          <w:rtl/>
        </w:rPr>
        <w:t xml:space="preserve">انتشار الأحاديث النبويّة في فضل علي وأهل بيته </w:t>
      </w:r>
      <w:r w:rsidR="00841A09" w:rsidRPr="005B0B13">
        <w:rPr>
          <w:rStyle w:val="libAlaemChar"/>
          <w:rtl/>
        </w:rPr>
        <w:t>عليهم‌السلام</w:t>
      </w:r>
      <w:r w:rsidR="0037411C" w:rsidRPr="0037411C">
        <w:rPr>
          <w:rtl/>
        </w:rPr>
        <w:t>،</w:t>
      </w:r>
      <w:r w:rsidRPr="0037411C">
        <w:rPr>
          <w:rtl/>
        </w:rPr>
        <w:t xml:space="preserve"> وفي ذمّ معاوية وبني أميّة في الشام مركز شيعة معاوية فضلاً عن غيرها</w:t>
      </w:r>
      <w:r w:rsidR="0037411C" w:rsidRPr="0037411C">
        <w:rPr>
          <w:rtl/>
        </w:rPr>
        <w:t>.</w:t>
      </w:r>
      <w:r w:rsidRPr="0037411C">
        <w:rPr>
          <w:rtl/>
        </w:rPr>
        <w:t xml:space="preserve"> ومن جانب آخر انتشار أخبار سيرة النبيِّ </w:t>
      </w:r>
      <w:r w:rsidR="00841A09" w:rsidRPr="005B0B13">
        <w:rPr>
          <w:rStyle w:val="libAlaemChar"/>
          <w:rtl/>
        </w:rPr>
        <w:t>صلى‌الله‌عليه‌وآله</w:t>
      </w:r>
      <w:r w:rsidRPr="0037411C">
        <w:rPr>
          <w:rtl/>
        </w:rPr>
        <w:t xml:space="preserve"> وسيرة علي </w:t>
      </w:r>
      <w:r w:rsidR="00841A09" w:rsidRPr="005B0B13">
        <w:rPr>
          <w:rStyle w:val="libAlaemChar"/>
          <w:rtl/>
        </w:rPr>
        <w:t>عليه‌السلام</w:t>
      </w:r>
      <w:r w:rsidRPr="0037411C">
        <w:rPr>
          <w:rtl/>
        </w:rPr>
        <w:t xml:space="preserve"> الشخصية</w:t>
      </w:r>
      <w:r w:rsidR="0037411C" w:rsidRPr="0037411C">
        <w:rPr>
          <w:rtl/>
        </w:rPr>
        <w:t>،</w:t>
      </w:r>
      <w:r w:rsidRPr="0037411C">
        <w:rPr>
          <w:rtl/>
        </w:rPr>
        <w:t xml:space="preserve"> وأخبار سيرتهما في الحكم والحروب</w:t>
      </w:r>
      <w:r w:rsidR="0037411C" w:rsidRPr="0037411C">
        <w:rPr>
          <w:rtl/>
        </w:rPr>
        <w:t>،</w:t>
      </w:r>
      <w:r w:rsidRPr="0037411C">
        <w:rPr>
          <w:rtl/>
        </w:rPr>
        <w:t xml:space="preserve"> وهي سيرة واحدة ونور واحد </w:t>
      </w:r>
      <w:r w:rsidR="00902B22">
        <w:rPr>
          <w:rtl/>
        </w:rPr>
        <w:t>«</w:t>
      </w:r>
      <w:r w:rsidRPr="00EA1D1B">
        <w:rPr>
          <w:rtl/>
        </w:rPr>
        <w:t xml:space="preserve"> علي منّي وأنا منه </w:t>
      </w:r>
      <w:r w:rsidR="00902B22">
        <w:rPr>
          <w:rtl/>
        </w:rPr>
        <w:t>»</w:t>
      </w:r>
      <w:r w:rsidR="0037411C" w:rsidRPr="00EA1D1B">
        <w:rPr>
          <w:rtl/>
        </w:rPr>
        <w:t>،</w:t>
      </w:r>
      <w:r w:rsidRPr="00EA1D1B">
        <w:rPr>
          <w:rtl/>
        </w:rPr>
        <w:t xml:space="preserve"> </w:t>
      </w:r>
      <w:r w:rsidR="00902B22">
        <w:rPr>
          <w:rtl/>
        </w:rPr>
        <w:t>«</w:t>
      </w:r>
      <w:r w:rsidRPr="00EA1D1B">
        <w:rPr>
          <w:rtl/>
        </w:rPr>
        <w:t xml:space="preserve"> أنا من رسول الله كالصنو من الصنو</w:t>
      </w:r>
      <w:r w:rsidR="0037411C" w:rsidRPr="00EA1D1B">
        <w:rPr>
          <w:rtl/>
        </w:rPr>
        <w:t>،</w:t>
      </w:r>
      <w:r w:rsidRPr="00EA1D1B">
        <w:rPr>
          <w:rtl/>
        </w:rPr>
        <w:t xml:space="preserve"> وكالذراع من العضد </w:t>
      </w:r>
      <w:r w:rsidR="00902B22">
        <w:rPr>
          <w:rtl/>
        </w:rPr>
        <w:t>»</w:t>
      </w:r>
      <w:r w:rsidR="0037411C" w:rsidRPr="004A6534">
        <w:rPr>
          <w:rtl/>
        </w:rPr>
        <w:t>.</w:t>
      </w:r>
      <w:r w:rsidRPr="004A6534">
        <w:rPr>
          <w:rtl/>
        </w:rPr>
        <w:t xml:space="preserve"> وفي قبالها انتشار سيرة الخلفاء الثلاثة في الحكم وفي الحروب</w:t>
      </w:r>
      <w:r w:rsidR="0037411C" w:rsidRPr="004A6534">
        <w:rPr>
          <w:rtl/>
        </w:rPr>
        <w:t>،</w:t>
      </w:r>
      <w:r w:rsidRPr="004A6534">
        <w:rPr>
          <w:rtl/>
        </w:rPr>
        <w:t xml:space="preserve"> وهي سيرة مغايرة لسيرة النبيِّ </w:t>
      </w:r>
      <w:r w:rsidR="00841A09" w:rsidRPr="005B0B13">
        <w:rPr>
          <w:rStyle w:val="libAlaemChar"/>
          <w:rtl/>
        </w:rPr>
        <w:t>صلى‌الله‌عليه‌وآله</w:t>
      </w:r>
      <w:r w:rsidRPr="004A6534">
        <w:rPr>
          <w:rtl/>
        </w:rPr>
        <w:t xml:space="preserve"> وعلي </w:t>
      </w:r>
      <w:r w:rsidR="00841A09" w:rsidRPr="005B0B13">
        <w:rPr>
          <w:rStyle w:val="libAlaemChar"/>
          <w:rtl/>
        </w:rPr>
        <w:t>عليه‌السلام</w:t>
      </w:r>
      <w:r w:rsidR="0037411C" w:rsidRPr="004A6534">
        <w:rPr>
          <w:rtl/>
        </w:rPr>
        <w:t>:</w:t>
      </w:r>
      <w:r w:rsidRPr="004A6534">
        <w:rPr>
          <w:rtl/>
        </w:rPr>
        <w:t xml:space="preserve"> ( متعتان كانتا على عهد رسول الله وأنا أحرمهما )</w:t>
      </w:r>
      <w:r w:rsidR="0037411C" w:rsidRPr="004A6534">
        <w:rPr>
          <w:rtl/>
        </w:rPr>
        <w:t>.</w:t>
      </w:r>
      <w:r w:rsidRPr="004A6534">
        <w:rPr>
          <w:rtl/>
        </w:rPr>
        <w:t xml:space="preserve"> </w:t>
      </w:r>
    </w:p>
    <w:p w:rsidR="00807EF5" w:rsidRDefault="00807EF5" w:rsidP="0037411C">
      <w:pPr>
        <w:pStyle w:val="libNormal"/>
      </w:pPr>
      <w:r>
        <w:rPr>
          <w:rtl/>
        </w:rPr>
        <w:t>وكانت إجراءات معاوية التي اتّخذها لتحقيق هدفيه الآنفي الذكر كما يلي</w:t>
      </w:r>
      <w:r w:rsidR="0037411C">
        <w:rPr>
          <w:rtl/>
        </w:rPr>
        <w:t>:</w:t>
      </w:r>
      <w:r>
        <w:rPr>
          <w:rtl/>
        </w:rPr>
        <w:t xml:space="preserve"> </w:t>
      </w:r>
    </w:p>
    <w:p w:rsidR="00807EF5" w:rsidRDefault="00807EF5" w:rsidP="0037411C">
      <w:pPr>
        <w:pStyle w:val="libNormal"/>
      </w:pPr>
      <w:r w:rsidRPr="00CC3561">
        <w:rPr>
          <w:rStyle w:val="libBold2Char"/>
          <w:rtl/>
        </w:rPr>
        <w:t>الإجراء الأوّل</w:t>
      </w:r>
      <w:r w:rsidR="0037411C" w:rsidRPr="00CC3561">
        <w:rPr>
          <w:rStyle w:val="libBold2Char"/>
          <w:rtl/>
        </w:rPr>
        <w:t>:</w:t>
      </w:r>
      <w:r w:rsidRPr="0037411C">
        <w:rPr>
          <w:rtl/>
        </w:rPr>
        <w:t xml:space="preserve"> التخلّص من الحسن </w:t>
      </w:r>
      <w:r w:rsidR="00841A09" w:rsidRPr="005B0B13">
        <w:rPr>
          <w:rStyle w:val="libAlaemChar"/>
          <w:rtl/>
        </w:rPr>
        <w:t>عليه‌السلام</w:t>
      </w:r>
      <w:r w:rsidRPr="0037411C">
        <w:rPr>
          <w:rtl/>
        </w:rPr>
        <w:t xml:space="preserve"> بدسّ السمّ إليه عن طريق زوجته بنت الأشعث</w:t>
      </w:r>
      <w:r w:rsidR="0037411C" w:rsidRPr="0037411C">
        <w:rPr>
          <w:rtl/>
        </w:rPr>
        <w:t>،</w:t>
      </w:r>
      <w:r w:rsidRPr="0037411C">
        <w:rPr>
          <w:rtl/>
        </w:rPr>
        <w:t xml:space="preserve"> وكذلك التخلّص من بعض الشخصيات التي تشكّل عقبة</w:t>
      </w:r>
      <w:r w:rsidR="0037411C" w:rsidRPr="0037411C">
        <w:rPr>
          <w:rtl/>
        </w:rPr>
        <w:t>،</w:t>
      </w:r>
      <w:r w:rsidRPr="0037411C">
        <w:rPr>
          <w:rtl/>
        </w:rPr>
        <w:t xml:space="preserve"> كعبد الرحمن بن خالد بن الوليد في الشام</w:t>
      </w:r>
      <w:r w:rsidR="0037411C" w:rsidRPr="0037411C">
        <w:rPr>
          <w:rtl/>
        </w:rPr>
        <w:t>،</w:t>
      </w:r>
      <w:r w:rsidRPr="0037411C">
        <w:rPr>
          <w:rtl/>
        </w:rPr>
        <w:t xml:space="preserve"> وسعد بن أبي وقاص في المدينة</w:t>
      </w:r>
      <w:r w:rsidR="0037411C" w:rsidRPr="0037411C">
        <w:rPr>
          <w:rtl/>
        </w:rPr>
        <w:t>.</w:t>
      </w:r>
      <w:r w:rsidRPr="0037411C">
        <w:rPr>
          <w:rtl/>
        </w:rPr>
        <w:t xml:space="preserve"> </w:t>
      </w:r>
    </w:p>
    <w:p w:rsidR="00807EF5" w:rsidRDefault="00807EF5" w:rsidP="0037411C">
      <w:pPr>
        <w:pStyle w:val="libNormal"/>
      </w:pPr>
      <w:r w:rsidRPr="00CC3561">
        <w:rPr>
          <w:rStyle w:val="libBold2Char"/>
          <w:rtl/>
        </w:rPr>
        <w:t>الإجراء الثاني</w:t>
      </w:r>
      <w:r w:rsidR="0037411C" w:rsidRPr="00CC3561">
        <w:rPr>
          <w:rStyle w:val="libBold2Char"/>
          <w:rtl/>
        </w:rPr>
        <w:t>:</w:t>
      </w:r>
      <w:r w:rsidRPr="0037411C">
        <w:rPr>
          <w:rtl/>
        </w:rPr>
        <w:t xml:space="preserve"> لعن علي </w:t>
      </w:r>
      <w:r w:rsidR="00841A09" w:rsidRPr="005B0B13">
        <w:rPr>
          <w:rStyle w:val="libAlaemChar"/>
          <w:rtl/>
        </w:rPr>
        <w:t>عليه‌السلام</w:t>
      </w:r>
      <w:r w:rsidRPr="0037411C">
        <w:rPr>
          <w:rtl/>
        </w:rPr>
        <w:t xml:space="preserve"> وسبّه على منابر المسلمين بعد صلاة الجمعة</w:t>
      </w:r>
      <w:r w:rsidR="0037411C" w:rsidRPr="0037411C">
        <w:rPr>
          <w:rtl/>
        </w:rPr>
        <w:t>؛</w:t>
      </w:r>
      <w:r w:rsidRPr="0037411C">
        <w:rPr>
          <w:rtl/>
        </w:rPr>
        <w:t xml:space="preserve"> لتربية الناشئة عليه</w:t>
      </w:r>
      <w:r w:rsidR="0037411C" w:rsidRPr="0037411C">
        <w:rPr>
          <w:rtl/>
        </w:rPr>
        <w:t>.</w:t>
      </w:r>
      <w:r w:rsidRPr="0037411C">
        <w:rPr>
          <w:rtl/>
        </w:rPr>
        <w:t xml:space="preserve"> </w:t>
      </w:r>
    </w:p>
    <w:p w:rsidR="00807EF5" w:rsidRDefault="00807EF5" w:rsidP="0037411C">
      <w:pPr>
        <w:pStyle w:val="libNormal"/>
      </w:pPr>
      <w:r w:rsidRPr="00CC3561">
        <w:rPr>
          <w:rStyle w:val="libBold2Char"/>
          <w:rtl/>
        </w:rPr>
        <w:t>الإجراء الثالث</w:t>
      </w:r>
      <w:r w:rsidR="0037411C" w:rsidRPr="00CC3561">
        <w:rPr>
          <w:rStyle w:val="libBold2Char"/>
          <w:rtl/>
        </w:rPr>
        <w:t>:</w:t>
      </w:r>
      <w:r w:rsidRPr="0037411C">
        <w:rPr>
          <w:rtl/>
        </w:rPr>
        <w:t xml:space="preserve"> تغيير نظام التعبئة من الأسباع إلى الأرباع</w:t>
      </w:r>
      <w:r w:rsidR="0037411C" w:rsidRPr="0037411C">
        <w:rPr>
          <w:rtl/>
        </w:rPr>
        <w:t>،</w:t>
      </w:r>
      <w:r w:rsidRPr="0037411C">
        <w:rPr>
          <w:rtl/>
        </w:rPr>
        <w:t xml:space="preserve"> وتغيير الكثافة السكانية الشيعية بتسيير خمسين ألف من أهل الكوفة والبصرة بعيالاتهم إلى خراسان وإشغالهم بالغزو</w:t>
      </w:r>
      <w:r w:rsidR="0037411C" w:rsidRPr="0037411C">
        <w:rPr>
          <w:rtl/>
        </w:rPr>
        <w:t>.</w:t>
      </w:r>
      <w:r w:rsidRPr="0037411C">
        <w:rPr>
          <w:rtl/>
        </w:rPr>
        <w:t xml:space="preserve"> </w:t>
      </w:r>
    </w:p>
    <w:p w:rsidR="00807EF5" w:rsidRDefault="00807EF5" w:rsidP="002C4C33">
      <w:pPr>
        <w:pStyle w:val="libNormal"/>
      </w:pPr>
      <w:r>
        <w:rPr>
          <w:rtl/>
        </w:rPr>
        <w:br w:type="page"/>
      </w:r>
    </w:p>
    <w:p w:rsidR="00807EF5" w:rsidRDefault="00807EF5" w:rsidP="0037411C">
      <w:pPr>
        <w:pStyle w:val="libNormal"/>
      </w:pPr>
      <w:r w:rsidRPr="00CC3561">
        <w:rPr>
          <w:rStyle w:val="libBold2Char"/>
          <w:rtl/>
        </w:rPr>
        <w:lastRenderedPageBreak/>
        <w:t>الإجراء الرابع</w:t>
      </w:r>
      <w:r w:rsidR="0037411C" w:rsidRPr="00CC3561">
        <w:rPr>
          <w:rStyle w:val="libBold2Char"/>
          <w:rtl/>
        </w:rPr>
        <w:t>:</w:t>
      </w:r>
      <w:r w:rsidRPr="0037411C">
        <w:rPr>
          <w:rtl/>
        </w:rPr>
        <w:t xml:space="preserve"> قتل حجر وأصحابه بتلفيق التهم عليهم بأنّهم خلعوا معاوية</w:t>
      </w:r>
      <w:r w:rsidR="0037411C" w:rsidRPr="0037411C">
        <w:rPr>
          <w:rtl/>
        </w:rPr>
        <w:t>،</w:t>
      </w:r>
      <w:r w:rsidRPr="0037411C">
        <w:rPr>
          <w:rtl/>
        </w:rPr>
        <w:t xml:space="preserve"> وخرجوا على واليه في الكوفة</w:t>
      </w:r>
      <w:r w:rsidR="0037411C" w:rsidRPr="0037411C">
        <w:rPr>
          <w:rtl/>
        </w:rPr>
        <w:t>.</w:t>
      </w:r>
      <w:r w:rsidRPr="0037411C">
        <w:rPr>
          <w:rtl/>
        </w:rPr>
        <w:t xml:space="preserve"> </w:t>
      </w:r>
    </w:p>
    <w:p w:rsidR="00807EF5" w:rsidRDefault="00807EF5" w:rsidP="0037411C">
      <w:pPr>
        <w:pStyle w:val="libNormal"/>
      </w:pPr>
      <w:r w:rsidRPr="00CC3561">
        <w:rPr>
          <w:rStyle w:val="libBold2Char"/>
          <w:rtl/>
        </w:rPr>
        <w:t>الإجراء الخامس</w:t>
      </w:r>
      <w:r w:rsidR="0037411C" w:rsidRPr="00CC3561">
        <w:rPr>
          <w:rStyle w:val="libBold2Char"/>
          <w:rtl/>
        </w:rPr>
        <w:t>:</w:t>
      </w:r>
      <w:r w:rsidRPr="0037411C">
        <w:rPr>
          <w:rtl/>
        </w:rPr>
        <w:t xml:space="preserve"> تصفية الجيش في الكوفة من خلال عرض الناس على البراءة من علي ولعنه</w:t>
      </w:r>
      <w:r w:rsidR="0037411C" w:rsidRPr="0037411C">
        <w:rPr>
          <w:rtl/>
        </w:rPr>
        <w:t>،</w:t>
      </w:r>
      <w:r w:rsidRPr="0037411C">
        <w:rPr>
          <w:rtl/>
        </w:rPr>
        <w:t xml:space="preserve"> وقتل مَنْ يأبى ذلك</w:t>
      </w:r>
      <w:r w:rsidR="0037411C" w:rsidRPr="0037411C">
        <w:rPr>
          <w:rtl/>
        </w:rPr>
        <w:t>،</w:t>
      </w:r>
      <w:r w:rsidRPr="0037411C">
        <w:rPr>
          <w:rtl/>
        </w:rPr>
        <w:t xml:space="preserve"> وإسقاط اسم المتّهم بحبّ علي من ديوان العطاء</w:t>
      </w:r>
      <w:r w:rsidR="0037411C" w:rsidRPr="0037411C">
        <w:rPr>
          <w:rtl/>
        </w:rPr>
        <w:t>،</w:t>
      </w:r>
      <w:r w:rsidRPr="0037411C">
        <w:rPr>
          <w:rtl/>
        </w:rPr>
        <w:t xml:space="preserve"> واعتماد الحمراء والبخارية ليكونوا شرطة بدلاً من أهل القبائل</w:t>
      </w:r>
      <w:r w:rsidR="0037411C" w:rsidRPr="0037411C">
        <w:rPr>
          <w:rtl/>
        </w:rPr>
        <w:t>.</w:t>
      </w:r>
      <w:r w:rsidRPr="0037411C">
        <w:rPr>
          <w:rtl/>
        </w:rPr>
        <w:t xml:space="preserve"> </w:t>
      </w:r>
    </w:p>
    <w:p w:rsidR="00807EF5" w:rsidRDefault="00807EF5" w:rsidP="0037411C">
      <w:pPr>
        <w:pStyle w:val="libNormal"/>
      </w:pPr>
      <w:r w:rsidRPr="00CC3561">
        <w:rPr>
          <w:rStyle w:val="libBold2Char"/>
          <w:rtl/>
        </w:rPr>
        <w:t>الإجراء السادس</w:t>
      </w:r>
      <w:r w:rsidR="0037411C" w:rsidRPr="00CC3561">
        <w:rPr>
          <w:rStyle w:val="libBold2Char"/>
          <w:rtl/>
        </w:rPr>
        <w:t>:</w:t>
      </w:r>
      <w:r w:rsidRPr="0037411C">
        <w:rPr>
          <w:rtl/>
        </w:rPr>
        <w:t xml:space="preserve"> المنع من نشر أحاديث النبي </w:t>
      </w:r>
      <w:r w:rsidR="00841A09" w:rsidRPr="005B0B13">
        <w:rPr>
          <w:rStyle w:val="libAlaemChar"/>
          <w:rtl/>
        </w:rPr>
        <w:t>صلى‌الله‌عليه‌وآله</w:t>
      </w:r>
      <w:r w:rsidRPr="0037411C">
        <w:rPr>
          <w:rtl/>
        </w:rPr>
        <w:t xml:space="preserve"> في فضل علي وأهل بيته </w:t>
      </w:r>
      <w:r w:rsidR="00841A09" w:rsidRPr="005B0B13">
        <w:rPr>
          <w:rStyle w:val="libAlaemChar"/>
          <w:rtl/>
        </w:rPr>
        <w:t>عليهم‌السلام</w:t>
      </w:r>
      <w:r w:rsidR="0037411C" w:rsidRPr="0037411C">
        <w:rPr>
          <w:rtl/>
        </w:rPr>
        <w:t>،</w:t>
      </w:r>
      <w:r w:rsidRPr="0037411C">
        <w:rPr>
          <w:rtl/>
        </w:rPr>
        <w:t xml:space="preserve"> وكلّ حديث فيه ذمّ لبني أميّة</w:t>
      </w:r>
      <w:r w:rsidR="0037411C" w:rsidRPr="0037411C">
        <w:rPr>
          <w:rtl/>
        </w:rPr>
        <w:t>،</w:t>
      </w:r>
      <w:r w:rsidRPr="0037411C">
        <w:rPr>
          <w:rtl/>
        </w:rPr>
        <w:t xml:space="preserve"> وحثّ الطامعين في الدنيا في الكذب على النبي </w:t>
      </w:r>
      <w:r w:rsidR="00841A09" w:rsidRPr="005B0B13">
        <w:rPr>
          <w:rStyle w:val="libAlaemChar"/>
          <w:rtl/>
        </w:rPr>
        <w:t>صلى‌الله‌عليه‌وآله</w:t>
      </w:r>
      <w:r w:rsidR="0037411C" w:rsidRPr="0037411C">
        <w:rPr>
          <w:rtl/>
        </w:rPr>
        <w:t>،</w:t>
      </w:r>
      <w:r w:rsidRPr="0037411C">
        <w:rPr>
          <w:rtl/>
        </w:rPr>
        <w:t xml:space="preserve"> ووضع أحاديث تمدح بني أميّة وغيرهم وتطعن في علي وأهل بيته </w:t>
      </w:r>
      <w:r w:rsidR="00841A09" w:rsidRPr="005B0B13">
        <w:rPr>
          <w:rStyle w:val="libAlaemChar"/>
          <w:rtl/>
        </w:rPr>
        <w:t>عليهم‌السلام</w:t>
      </w:r>
      <w:r w:rsidR="0037411C" w:rsidRPr="0037411C">
        <w:rPr>
          <w:rtl/>
        </w:rPr>
        <w:t>،</w:t>
      </w:r>
      <w:r w:rsidRPr="0037411C">
        <w:rPr>
          <w:rtl/>
        </w:rPr>
        <w:t xml:space="preserve"> وكذلك وضع أحاديث تنزل من شخصية الرسول لتجعله بمستوى الإنسان الذي تصدر منه الأخطاء الفاضحة</w:t>
      </w:r>
      <w:r w:rsidR="0037411C" w:rsidRPr="0037411C">
        <w:rPr>
          <w:rtl/>
        </w:rPr>
        <w:t>.</w:t>
      </w:r>
      <w:r w:rsidRPr="0037411C">
        <w:rPr>
          <w:rtl/>
        </w:rPr>
        <w:t xml:space="preserve"> </w:t>
      </w:r>
    </w:p>
    <w:p w:rsidR="00807EF5" w:rsidRDefault="00807EF5" w:rsidP="0037411C">
      <w:pPr>
        <w:pStyle w:val="libNormal"/>
      </w:pPr>
      <w:r w:rsidRPr="00CC3561">
        <w:rPr>
          <w:rStyle w:val="libBold2Char"/>
          <w:rtl/>
        </w:rPr>
        <w:t>الإجراء السابع</w:t>
      </w:r>
      <w:r w:rsidR="0037411C" w:rsidRPr="00CC3561">
        <w:rPr>
          <w:rStyle w:val="libBold2Char"/>
          <w:rtl/>
        </w:rPr>
        <w:t>:</w:t>
      </w:r>
      <w:r w:rsidRPr="0037411C">
        <w:rPr>
          <w:rtl/>
        </w:rPr>
        <w:t xml:space="preserve"> إطلاق صفة خليفة الله (الخاصة بالمعصومين من الأنبياء وأوصيائهم) على الحاكم الأموي</w:t>
      </w:r>
      <w:r w:rsidR="0037411C" w:rsidRPr="0037411C">
        <w:rPr>
          <w:rtl/>
        </w:rPr>
        <w:t>،</w:t>
      </w:r>
      <w:r w:rsidRPr="0037411C">
        <w:rPr>
          <w:rtl/>
        </w:rPr>
        <w:t xml:space="preserve"> ووضع الأحاديث الكاذبة في السكوت على الظلم والجور</w:t>
      </w:r>
      <w:r w:rsidR="0037411C" w:rsidRPr="0037411C">
        <w:rPr>
          <w:rtl/>
        </w:rPr>
        <w:t>،</w:t>
      </w:r>
      <w:r w:rsidRPr="0037411C">
        <w:rPr>
          <w:rtl/>
        </w:rPr>
        <w:t xml:space="preserve"> وتحريف الوصية الخاصة بالأوصياء واستبدالها بولاية العهد</w:t>
      </w:r>
      <w:r w:rsidR="0037411C" w:rsidRPr="0037411C">
        <w:rPr>
          <w:rtl/>
        </w:rPr>
        <w:t>،</w:t>
      </w:r>
      <w:r w:rsidRPr="0037411C">
        <w:rPr>
          <w:rtl/>
        </w:rPr>
        <w:t xml:space="preserve"> وإلغاء دور الكتاب والسنّة في تشخيص مَنْ له حقّ الحكم</w:t>
      </w:r>
      <w:r w:rsidR="0037411C" w:rsidRPr="0037411C">
        <w:rPr>
          <w:rtl/>
        </w:rPr>
        <w:t>،</w:t>
      </w:r>
      <w:r w:rsidRPr="0037411C">
        <w:rPr>
          <w:rtl/>
        </w:rPr>
        <w:t xml:space="preserve"> ومصادرة دور الأمّة في ممارسة البيعة لمَنْ نصّ عليه الكتاب والسنّة</w:t>
      </w:r>
      <w:r w:rsidR="0037411C" w:rsidRPr="0037411C">
        <w:rPr>
          <w:rtl/>
        </w:rPr>
        <w:t>.</w:t>
      </w:r>
      <w:r w:rsidRPr="0037411C">
        <w:rPr>
          <w:rtl/>
        </w:rPr>
        <w:t xml:space="preserve"> </w:t>
      </w:r>
    </w:p>
    <w:p w:rsidR="00807EF5" w:rsidRDefault="00807EF5" w:rsidP="0037411C">
      <w:pPr>
        <w:pStyle w:val="libNormal"/>
      </w:pPr>
      <w:r w:rsidRPr="00CC3561">
        <w:rPr>
          <w:rStyle w:val="libBold2Char"/>
          <w:rtl/>
        </w:rPr>
        <w:t>الإجراء الثامن</w:t>
      </w:r>
      <w:r w:rsidR="0037411C" w:rsidRPr="00CC3561">
        <w:rPr>
          <w:rStyle w:val="libBold2Char"/>
          <w:rtl/>
        </w:rPr>
        <w:t>:</w:t>
      </w:r>
      <w:r w:rsidRPr="0037411C">
        <w:rPr>
          <w:rtl/>
        </w:rPr>
        <w:t xml:space="preserve"> تولية العهد لولده يزيد المعروف بفسقه وفجوره</w:t>
      </w:r>
      <w:r w:rsidR="0037411C" w:rsidRPr="0037411C">
        <w:rPr>
          <w:rtl/>
        </w:rPr>
        <w:t>،</w:t>
      </w:r>
      <w:r w:rsidRPr="0037411C">
        <w:rPr>
          <w:rtl/>
        </w:rPr>
        <w:t xml:space="preserve"> وأخذ البيعة من الأمّة له قهراً</w:t>
      </w:r>
      <w:r w:rsidR="0037411C" w:rsidRPr="0037411C">
        <w:rPr>
          <w:rtl/>
        </w:rPr>
        <w:t>.</w:t>
      </w:r>
      <w:r w:rsidRPr="0037411C">
        <w:rPr>
          <w:rtl/>
        </w:rPr>
        <w:t xml:space="preserve"> </w:t>
      </w:r>
    </w:p>
    <w:p w:rsidR="00807EF5" w:rsidRDefault="00807EF5" w:rsidP="00C1630D">
      <w:pPr>
        <w:pStyle w:val="Heading3"/>
      </w:pPr>
      <w:bookmarkStart w:id="71" w:name="_Toc448911960"/>
      <w:r>
        <w:rPr>
          <w:rtl/>
        </w:rPr>
        <w:t>ردّ فعل الاُمّة إزاء غدر معاوية</w:t>
      </w:r>
      <w:bookmarkEnd w:id="71"/>
    </w:p>
    <w:p w:rsidR="00807EF5" w:rsidRDefault="00807EF5" w:rsidP="0037411C">
      <w:pPr>
        <w:pStyle w:val="libNormal"/>
      </w:pPr>
      <w:r>
        <w:rPr>
          <w:rtl/>
        </w:rPr>
        <w:t>حكم معاوية عشرين سنة</w:t>
      </w:r>
      <w:r w:rsidR="0037411C">
        <w:rPr>
          <w:rtl/>
        </w:rPr>
        <w:t>،</w:t>
      </w:r>
      <w:r>
        <w:rPr>
          <w:rtl/>
        </w:rPr>
        <w:t xml:space="preserve"> كانت السنوات العشر الأولى منها في ظلّ حياة الحسن </w:t>
      </w:r>
      <w:r w:rsidR="00841A09" w:rsidRPr="005B0B13">
        <w:rPr>
          <w:rStyle w:val="libAlaemChar"/>
          <w:rtl/>
        </w:rPr>
        <w:t>عليه‌السلام</w:t>
      </w:r>
      <w:r w:rsidR="0037411C">
        <w:rPr>
          <w:rtl/>
        </w:rPr>
        <w:t>،</w:t>
      </w:r>
      <w:r>
        <w:rPr>
          <w:rtl/>
        </w:rPr>
        <w:t xml:space="preserve"> وكان معاوية فيها مجبوراً على العودة بأهل الشام إلى جسم الأمّة والتقيّد بالشروط التي اشترطها للحسن </w:t>
      </w:r>
      <w:r w:rsidR="00841A09" w:rsidRPr="005B0B13">
        <w:rPr>
          <w:rStyle w:val="libAlaemChar"/>
          <w:rtl/>
        </w:rPr>
        <w:t>عليه‌السلام</w:t>
      </w:r>
      <w:r w:rsidR="0037411C">
        <w:rPr>
          <w:rtl/>
        </w:rPr>
        <w:t>،</w:t>
      </w:r>
      <w:r>
        <w:rPr>
          <w:rtl/>
        </w:rPr>
        <w:t xml:space="preserve"> وبسبب ذلك لم يروِّع معاوية أي شيعي في هذه السنوات العشر بل كان يكرم وجوه الشيعة</w:t>
      </w:r>
      <w:r w:rsidR="0037411C">
        <w:rPr>
          <w:rtl/>
        </w:rPr>
        <w:t>،</w:t>
      </w:r>
      <w:r>
        <w:rPr>
          <w:rtl/>
        </w:rPr>
        <w:t xml:space="preserve"> ويتحمّل صراحتهم ويظهر التودّد والترحّم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 xml:space="preserve">على علي </w:t>
      </w:r>
      <w:r w:rsidR="00841A09" w:rsidRPr="005B0B13">
        <w:rPr>
          <w:rStyle w:val="libAlaemChar"/>
          <w:rtl/>
        </w:rPr>
        <w:t>عليه‌السلام</w:t>
      </w:r>
      <w:r w:rsidRPr="0037411C">
        <w:rPr>
          <w:rtl/>
        </w:rPr>
        <w:t xml:space="preserve"> في المجالس العامّة كما في قصة ضرار وغيره</w:t>
      </w:r>
      <w:r w:rsidR="0037411C" w:rsidRPr="0037411C">
        <w:rPr>
          <w:rtl/>
        </w:rPr>
        <w:t>،</w:t>
      </w:r>
      <w:r w:rsidRPr="0037411C">
        <w:rPr>
          <w:rtl/>
        </w:rPr>
        <w:t xml:space="preserve"> وليس من شكٍّ أنّه كان يستبطن غير ذلك</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 xml:space="preserve">وكانت السنوات العشر الثانية بعد وفاة الحسن </w:t>
      </w:r>
      <w:r w:rsidR="00841A09" w:rsidRPr="005B0B13">
        <w:rPr>
          <w:rStyle w:val="libAlaemChar"/>
          <w:rtl/>
        </w:rPr>
        <w:t>عليه‌السلام</w:t>
      </w:r>
      <w:r w:rsidR="0037411C">
        <w:rPr>
          <w:rtl/>
        </w:rPr>
        <w:t>،</w:t>
      </w:r>
      <w:r>
        <w:rPr>
          <w:rtl/>
        </w:rPr>
        <w:t xml:space="preserve"> سنوات نقض الشروط</w:t>
      </w:r>
      <w:r w:rsidR="0037411C">
        <w:rPr>
          <w:rtl/>
        </w:rPr>
        <w:t>،</w:t>
      </w:r>
      <w:r>
        <w:rPr>
          <w:rtl/>
        </w:rPr>
        <w:t xml:space="preserve"> وتعطيل الحدود</w:t>
      </w:r>
      <w:r w:rsidR="0037411C">
        <w:rPr>
          <w:rtl/>
        </w:rPr>
        <w:t>،</w:t>
      </w:r>
      <w:r>
        <w:rPr>
          <w:rtl/>
        </w:rPr>
        <w:t xml:space="preserve"> وقتل الآمرين بالمعروف والناهين عن المنكر</w:t>
      </w:r>
      <w:r w:rsidR="0037411C">
        <w:rPr>
          <w:rtl/>
        </w:rPr>
        <w:t>،</w:t>
      </w:r>
      <w:r>
        <w:rPr>
          <w:rtl/>
        </w:rPr>
        <w:t xml:space="preserve"> وقد تدرج معاوية بخطّة مدروسة نَفَّذَ مقدّماتها في السنوات العشر الأولى التي كانت تستهدف تثبيت دعائم السلطة وملاحقة الخوارج</w:t>
      </w:r>
      <w:r w:rsidR="0037411C">
        <w:rPr>
          <w:rtl/>
        </w:rPr>
        <w:t>،</w:t>
      </w:r>
      <w:r>
        <w:rPr>
          <w:rtl/>
        </w:rPr>
        <w:t xml:space="preserve"> وتعبئة الجو العام باتّجاه الفتوح</w:t>
      </w:r>
      <w:r w:rsidR="0037411C">
        <w:rPr>
          <w:rtl/>
        </w:rPr>
        <w:t>.</w:t>
      </w:r>
      <w:r>
        <w:rPr>
          <w:rtl/>
        </w:rPr>
        <w:t xml:space="preserve"> </w:t>
      </w:r>
    </w:p>
    <w:p w:rsidR="00807EF5" w:rsidRDefault="00807EF5" w:rsidP="0037411C">
      <w:pPr>
        <w:pStyle w:val="libNormal"/>
      </w:pPr>
      <w:r>
        <w:rPr>
          <w:rtl/>
        </w:rPr>
        <w:t xml:space="preserve">كان الناس على أصناف أربعة إزاء إعلان السبّ لعلي </w:t>
      </w:r>
      <w:r w:rsidR="00841A09" w:rsidRPr="005B0B13">
        <w:rPr>
          <w:rStyle w:val="libAlaemChar"/>
          <w:rtl/>
        </w:rPr>
        <w:t>عليه‌السلام</w:t>
      </w:r>
      <w:r w:rsidR="0037411C">
        <w:rPr>
          <w:rtl/>
        </w:rPr>
        <w:t>؛</w:t>
      </w:r>
      <w:r>
        <w:rPr>
          <w:rtl/>
        </w:rPr>
        <w:t xml:space="preserve"> بوصفه رأس الحربة في الانقلاب</w:t>
      </w:r>
      <w:r w:rsidR="0037411C">
        <w:rPr>
          <w:rtl/>
        </w:rPr>
        <w:t>:</w:t>
      </w:r>
      <w:r>
        <w:rPr>
          <w:rtl/>
        </w:rPr>
        <w:t xml:space="preserve"> </w:t>
      </w:r>
    </w:p>
    <w:p w:rsidR="00807EF5" w:rsidRDefault="00807EF5" w:rsidP="0037411C">
      <w:pPr>
        <w:pStyle w:val="libNormal"/>
      </w:pPr>
      <w:r w:rsidRPr="00CC3561">
        <w:rPr>
          <w:rStyle w:val="libBold2Char"/>
          <w:rtl/>
        </w:rPr>
        <w:t>الصنف الأوّل</w:t>
      </w:r>
      <w:r w:rsidR="0037411C" w:rsidRPr="00CC3561">
        <w:rPr>
          <w:rStyle w:val="libBold2Char"/>
          <w:rtl/>
        </w:rPr>
        <w:t>:</w:t>
      </w:r>
      <w:r w:rsidRPr="0037411C">
        <w:rPr>
          <w:rtl/>
        </w:rPr>
        <w:t xml:space="preserve"> الخوارج</w:t>
      </w:r>
      <w:r w:rsidR="0037411C" w:rsidRPr="0037411C">
        <w:rPr>
          <w:rtl/>
        </w:rPr>
        <w:t>،</w:t>
      </w:r>
      <w:r w:rsidRPr="0037411C">
        <w:rPr>
          <w:rtl/>
        </w:rPr>
        <w:t xml:space="preserve"> وهؤلاء كانوا مسرورين من ذلك</w:t>
      </w:r>
      <w:r w:rsidR="0037411C" w:rsidRPr="0037411C">
        <w:rPr>
          <w:rtl/>
        </w:rPr>
        <w:t>؛</w:t>
      </w:r>
      <w:r w:rsidRPr="0037411C">
        <w:rPr>
          <w:rtl/>
        </w:rPr>
        <w:t xml:space="preserve"> لأنّهم ممّن يعلن البراءة من علي </w:t>
      </w:r>
      <w:r w:rsidR="00841A09" w:rsidRPr="005B0B13">
        <w:rPr>
          <w:rStyle w:val="libAlaemChar"/>
          <w:rtl/>
        </w:rPr>
        <w:t>عليه‌السلام</w:t>
      </w:r>
      <w:r w:rsidRPr="0037411C">
        <w:rPr>
          <w:rtl/>
        </w:rPr>
        <w:t xml:space="preserve"> أيضاً</w:t>
      </w:r>
      <w:r w:rsidR="0037411C" w:rsidRPr="0037411C">
        <w:rPr>
          <w:rtl/>
        </w:rPr>
        <w:t>،</w:t>
      </w:r>
      <w:r w:rsidRPr="0037411C">
        <w:rPr>
          <w:rtl/>
        </w:rPr>
        <w:t xml:space="preserve"> إلاّ إنّهم يرون معاوية امتداداً لعثمان الذي يتبرؤون منه كما يتبرؤون من علي بل يرون مواصلة الخروج على معاوية</w:t>
      </w:r>
      <w:r w:rsidR="0037411C" w:rsidRPr="0037411C">
        <w:rPr>
          <w:rtl/>
        </w:rPr>
        <w:t>،</w:t>
      </w:r>
      <w:r w:rsidRPr="0037411C">
        <w:rPr>
          <w:rtl/>
        </w:rPr>
        <w:t xml:space="preserve"> وقد توالى خروجهم عليه منذ بداية الصلح ولم ينقطع</w:t>
      </w:r>
      <w:r w:rsidR="0037411C" w:rsidRPr="0037411C">
        <w:rPr>
          <w:rtl/>
        </w:rPr>
        <w:t>.</w:t>
      </w:r>
      <w:r w:rsidRPr="0037411C">
        <w:rPr>
          <w:rtl/>
        </w:rPr>
        <w:t xml:space="preserve"> </w:t>
      </w:r>
    </w:p>
    <w:p w:rsidR="00807EF5" w:rsidRDefault="00807EF5" w:rsidP="0037411C">
      <w:pPr>
        <w:pStyle w:val="libNormal"/>
      </w:pPr>
      <w:r w:rsidRPr="00CC3561">
        <w:rPr>
          <w:rStyle w:val="libBold2Char"/>
          <w:rtl/>
        </w:rPr>
        <w:t>الصنف الثاني</w:t>
      </w:r>
      <w:r w:rsidR="0037411C" w:rsidRPr="00CC3561">
        <w:rPr>
          <w:rStyle w:val="libBold2Char"/>
          <w:rtl/>
        </w:rPr>
        <w:t>:</w:t>
      </w:r>
      <w:r w:rsidRPr="0037411C">
        <w:rPr>
          <w:rtl/>
        </w:rPr>
        <w:t xml:space="preserve"> قريش وأنصارها</w:t>
      </w:r>
      <w:r w:rsidR="0037411C" w:rsidRPr="0037411C">
        <w:rPr>
          <w:rtl/>
        </w:rPr>
        <w:t>،</w:t>
      </w:r>
      <w:r w:rsidRPr="0037411C">
        <w:rPr>
          <w:rtl/>
        </w:rPr>
        <w:t xml:space="preserve"> ويتوزّع قريشاً محوران هما</w:t>
      </w:r>
      <w:r w:rsidR="0037411C" w:rsidRPr="0037411C">
        <w:rPr>
          <w:rtl/>
        </w:rPr>
        <w:t>:</w:t>
      </w:r>
      <w:r w:rsidRPr="0037411C">
        <w:rPr>
          <w:rtl/>
        </w:rPr>
        <w:t xml:space="preserve"> </w:t>
      </w:r>
    </w:p>
    <w:p w:rsidR="00807EF5" w:rsidRDefault="00807EF5" w:rsidP="0037411C">
      <w:pPr>
        <w:pStyle w:val="libNormal"/>
      </w:pPr>
      <w:r>
        <w:rPr>
          <w:rtl/>
        </w:rPr>
        <w:t>1</w:t>
      </w:r>
      <w:r w:rsidR="0037411C">
        <w:rPr>
          <w:rtl/>
        </w:rPr>
        <w:t xml:space="preserve"> - </w:t>
      </w:r>
      <w:r>
        <w:rPr>
          <w:rtl/>
        </w:rPr>
        <w:t xml:space="preserve">بنو اُميّة وكلّهم موتور من علي </w:t>
      </w:r>
      <w:r w:rsidR="00841A09" w:rsidRPr="005B0B13">
        <w:rPr>
          <w:rStyle w:val="libAlaemChar"/>
          <w:rtl/>
        </w:rPr>
        <w:t>عليه‌السلام</w:t>
      </w:r>
      <w:r w:rsidR="0037411C">
        <w:rPr>
          <w:rtl/>
        </w:rPr>
        <w:t>،</w:t>
      </w:r>
      <w:r>
        <w:rPr>
          <w:rtl/>
        </w:rPr>
        <w:t xml:space="preserve"> مبغض له</w:t>
      </w:r>
      <w:r w:rsidR="0037411C">
        <w:rPr>
          <w:rtl/>
        </w:rPr>
        <w:t>.</w:t>
      </w:r>
      <w:r>
        <w:rPr>
          <w:rtl/>
        </w:rPr>
        <w:t xml:space="preserve"> </w:t>
      </w:r>
    </w:p>
    <w:p w:rsidR="00807EF5" w:rsidRDefault="00807EF5" w:rsidP="0037411C">
      <w:pPr>
        <w:pStyle w:val="libNormal"/>
      </w:pPr>
      <w:r>
        <w:rPr>
          <w:rtl/>
        </w:rPr>
        <w:t>2</w:t>
      </w:r>
      <w:r w:rsidR="0037411C">
        <w:rPr>
          <w:rtl/>
        </w:rPr>
        <w:t xml:space="preserve"> - </w:t>
      </w:r>
      <w:r>
        <w:rPr>
          <w:rtl/>
        </w:rPr>
        <w:t>عبد الله بن الزبير وشيعته</w:t>
      </w:r>
      <w:r w:rsidR="0037411C">
        <w:rPr>
          <w:rtl/>
        </w:rPr>
        <w:t>،</w:t>
      </w:r>
      <w:r>
        <w:rPr>
          <w:rtl/>
        </w:rPr>
        <w:t xml:space="preserve"> وهو معروف ببغضه علياً </w:t>
      </w:r>
      <w:r w:rsidR="00841A09" w:rsidRPr="005B0B13">
        <w:rPr>
          <w:rStyle w:val="libAlaemChar"/>
          <w:rtl/>
        </w:rPr>
        <w:t>عليه‌السلام</w:t>
      </w:r>
      <w:r w:rsidR="0037411C">
        <w:rPr>
          <w:rtl/>
        </w:rPr>
        <w:t>،</w:t>
      </w:r>
      <w:r>
        <w:rPr>
          <w:rtl/>
        </w:rPr>
        <w:t xml:space="preserve"> وقد تناول علياً وتنقّصه في فترة حكمه للحجاز</w:t>
      </w:r>
      <w:r w:rsidR="0037411C">
        <w:rPr>
          <w:rtl/>
        </w:rPr>
        <w:t>.</w:t>
      </w:r>
      <w:r>
        <w:rPr>
          <w:rtl/>
        </w:rPr>
        <w:t xml:space="preserve"> </w:t>
      </w:r>
    </w:p>
    <w:p w:rsidR="00807EF5" w:rsidRDefault="00807EF5" w:rsidP="0037411C">
      <w:pPr>
        <w:pStyle w:val="libNormal"/>
      </w:pPr>
      <w:r w:rsidRPr="00CC3561">
        <w:rPr>
          <w:rStyle w:val="libBold2Char"/>
          <w:rtl/>
        </w:rPr>
        <w:t>الصنف الثالث</w:t>
      </w:r>
      <w:r w:rsidR="0037411C" w:rsidRPr="00CC3561">
        <w:rPr>
          <w:rStyle w:val="libBold2Char"/>
          <w:rtl/>
        </w:rPr>
        <w:t>:</w:t>
      </w:r>
      <w:r w:rsidRPr="0037411C">
        <w:rPr>
          <w:rtl/>
        </w:rPr>
        <w:t xml:space="preserve"> الحسين </w:t>
      </w:r>
      <w:r w:rsidR="00841A09" w:rsidRPr="005B0B13">
        <w:rPr>
          <w:rStyle w:val="libAlaemChar"/>
          <w:rtl/>
        </w:rPr>
        <w:t>عليه‌السلام</w:t>
      </w:r>
      <w:r w:rsidRPr="0037411C">
        <w:rPr>
          <w:rtl/>
        </w:rPr>
        <w:t xml:space="preserve"> وبنو هاشم ومركزهم المدينة</w:t>
      </w:r>
      <w:r w:rsidR="0037411C" w:rsidRPr="0037411C">
        <w:rPr>
          <w:rtl/>
        </w:rPr>
        <w:t>،</w:t>
      </w:r>
      <w:r w:rsidRPr="0037411C">
        <w:rPr>
          <w:rtl/>
        </w:rPr>
        <w:t xml:space="preserve"> وشيعة علي الذين تربّوا على يديه</w:t>
      </w:r>
      <w:r w:rsidR="0037411C" w:rsidRPr="0037411C">
        <w:rPr>
          <w:rtl/>
        </w:rPr>
        <w:t>،</w:t>
      </w:r>
      <w:r w:rsidRPr="0037411C">
        <w:rPr>
          <w:rtl/>
        </w:rPr>
        <w:t xml:space="preserve"> أمثال حجر وعمرو بن الحمق وحبيب بن مظاهر وغيرهم</w:t>
      </w:r>
      <w:r w:rsidR="0037411C" w:rsidRPr="0037411C">
        <w:rPr>
          <w:rtl/>
        </w:rPr>
        <w:t>،</w:t>
      </w:r>
      <w:r w:rsidRPr="0037411C">
        <w:rPr>
          <w:rtl/>
        </w:rPr>
        <w:t xml:space="preserve"> ومركزهم الكوفة</w:t>
      </w:r>
      <w:r w:rsidR="0037411C" w:rsidRPr="0037411C">
        <w:rPr>
          <w:rtl/>
        </w:rPr>
        <w:t>،</w:t>
      </w:r>
      <w:r w:rsidRPr="0037411C">
        <w:rPr>
          <w:rtl/>
        </w:rPr>
        <w:t xml:space="preserve"> وهذا الصنف يدرك تخطيط معاوية بعمق</w:t>
      </w:r>
      <w:r w:rsidR="0037411C" w:rsidRPr="0037411C">
        <w:rPr>
          <w:rtl/>
        </w:rPr>
        <w:t>،</w:t>
      </w:r>
      <w:r w:rsidRPr="0037411C">
        <w:rPr>
          <w:rtl/>
        </w:rPr>
        <w:t xml:space="preserve"> ويعمل على إحباطه بحكمة</w:t>
      </w:r>
      <w:r w:rsidR="0037411C" w:rsidRPr="0037411C">
        <w:rPr>
          <w:rtl/>
        </w:rPr>
        <w:t>،</w:t>
      </w:r>
      <w:r w:rsidRPr="0037411C">
        <w:rPr>
          <w:rtl/>
        </w:rPr>
        <w:t xml:space="preserve"> ويقدّم من أجل ذلك أغلى التضحيات</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 xml:space="preserve">(1) وقد فصّلنا ذلك في كتابنا (صلح الإمام الحسن </w:t>
      </w:r>
      <w:r w:rsidR="00841A09" w:rsidRPr="005B0B13">
        <w:rPr>
          <w:rStyle w:val="libAlaemChar"/>
          <w:rtl/>
        </w:rPr>
        <w:t>عليه‌السلام</w:t>
      </w:r>
      <w:r>
        <w:rPr>
          <w:rtl/>
        </w:rPr>
        <w:t xml:space="preserve"> قراءة جديدة)</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CC3561">
        <w:rPr>
          <w:rStyle w:val="libBold2Char"/>
          <w:rtl/>
        </w:rPr>
        <w:lastRenderedPageBreak/>
        <w:t>الصنف الرابع</w:t>
      </w:r>
      <w:r w:rsidR="0037411C" w:rsidRPr="00CC3561">
        <w:rPr>
          <w:rStyle w:val="libBold2Char"/>
          <w:rtl/>
        </w:rPr>
        <w:t>:</w:t>
      </w:r>
      <w:r w:rsidRPr="0037411C">
        <w:rPr>
          <w:rtl/>
        </w:rPr>
        <w:t xml:space="preserve"> مَنْ عرف فضل علي </w:t>
      </w:r>
      <w:r w:rsidR="00841A09" w:rsidRPr="005B0B13">
        <w:rPr>
          <w:rStyle w:val="libAlaemChar"/>
          <w:rtl/>
        </w:rPr>
        <w:t>عليه‌السلام</w:t>
      </w:r>
      <w:r w:rsidRPr="0037411C">
        <w:rPr>
          <w:rtl/>
        </w:rPr>
        <w:t xml:space="preserve"> ووجوب محبته وحرمة بغضه من خلال أحاديث النبي </w:t>
      </w:r>
      <w:r w:rsidR="00841A09" w:rsidRPr="005B0B13">
        <w:rPr>
          <w:rStyle w:val="libAlaemChar"/>
          <w:rtl/>
        </w:rPr>
        <w:t>صلى‌الله‌عليه‌وآله</w:t>
      </w:r>
      <w:r w:rsidRPr="0037411C">
        <w:rPr>
          <w:rtl/>
        </w:rPr>
        <w:t xml:space="preserve"> التي انتشرت</w:t>
      </w:r>
      <w:r w:rsidR="0037411C" w:rsidRPr="0037411C">
        <w:rPr>
          <w:rtl/>
        </w:rPr>
        <w:t>،</w:t>
      </w:r>
      <w:r w:rsidRPr="0037411C">
        <w:rPr>
          <w:rtl/>
        </w:rPr>
        <w:t xml:space="preserve"> ولكنّه لم يكن راسخاً في موالاته</w:t>
      </w:r>
      <w:r w:rsidR="0037411C" w:rsidRPr="0037411C">
        <w:rPr>
          <w:rtl/>
        </w:rPr>
        <w:t>.</w:t>
      </w:r>
      <w:r w:rsidRPr="0037411C">
        <w:rPr>
          <w:rtl/>
        </w:rPr>
        <w:t xml:space="preserve"> وأكثر هذا الصنف من عامّة الناس ورعاعهم</w:t>
      </w:r>
      <w:r w:rsidR="0037411C" w:rsidRPr="0037411C">
        <w:rPr>
          <w:rtl/>
        </w:rPr>
        <w:t>،</w:t>
      </w:r>
      <w:r w:rsidRPr="0037411C">
        <w:rPr>
          <w:rtl/>
        </w:rPr>
        <w:t xml:space="preserve"> وأغلبهم يتأثر بالجو العام</w:t>
      </w:r>
      <w:r w:rsidR="0037411C" w:rsidRPr="0037411C">
        <w:rPr>
          <w:rtl/>
        </w:rPr>
        <w:t>،</w:t>
      </w:r>
      <w:r w:rsidRPr="0037411C">
        <w:rPr>
          <w:rtl/>
        </w:rPr>
        <w:t xml:space="preserve"> وينعق مع الناعق المتسلط فيه</w:t>
      </w:r>
      <w:r w:rsidR="0037411C" w:rsidRPr="0037411C">
        <w:rPr>
          <w:rtl/>
        </w:rPr>
        <w:t>،</w:t>
      </w:r>
      <w:r w:rsidRPr="0037411C">
        <w:rPr>
          <w:rtl/>
        </w:rPr>
        <w:t xml:space="preserve"> وبشكل عام فإنّ أفاضل هذا الصنف من الصحابة والتابعين لم يكونوا يفطنون إلى الأبعاد الكاملة لخطّة معاوية</w:t>
      </w:r>
      <w:r w:rsidR="0037411C" w:rsidRPr="0037411C">
        <w:rPr>
          <w:rtl/>
        </w:rPr>
        <w:t>،</w:t>
      </w:r>
      <w:r w:rsidRPr="0037411C">
        <w:rPr>
          <w:rtl/>
        </w:rPr>
        <w:t xml:space="preserve"> وظنّوا أنّ إعلان السبّ لعلي هو فورة سرعان ما تهدأ</w:t>
      </w:r>
      <w:r w:rsidR="0037411C" w:rsidRPr="0037411C">
        <w:rPr>
          <w:rtl/>
        </w:rPr>
        <w:t>.</w:t>
      </w:r>
      <w:r w:rsidRPr="0037411C">
        <w:rPr>
          <w:rtl/>
        </w:rPr>
        <w:t xml:space="preserve"> </w:t>
      </w:r>
    </w:p>
    <w:p w:rsidR="00807EF5" w:rsidRDefault="00807EF5" w:rsidP="00C1630D">
      <w:pPr>
        <w:pStyle w:val="Heading3"/>
      </w:pPr>
      <w:bookmarkStart w:id="72" w:name="_Toc448911961"/>
      <w:r>
        <w:rPr>
          <w:rtl/>
        </w:rPr>
        <w:t xml:space="preserve">الحسين </w:t>
      </w:r>
      <w:r w:rsidR="00841A09" w:rsidRPr="005B0B13">
        <w:rPr>
          <w:rStyle w:val="libAlaemChar"/>
          <w:rtl/>
        </w:rPr>
        <w:t>عليه‌السلام</w:t>
      </w:r>
      <w:r>
        <w:rPr>
          <w:rtl/>
        </w:rPr>
        <w:t xml:space="preserve"> بين موقفين</w:t>
      </w:r>
      <w:bookmarkEnd w:id="72"/>
    </w:p>
    <w:p w:rsidR="00807EF5" w:rsidRDefault="00807EF5" w:rsidP="0037411C">
      <w:pPr>
        <w:pStyle w:val="libNormal"/>
      </w:pPr>
      <w:r>
        <w:rPr>
          <w:rtl/>
        </w:rPr>
        <w:t xml:space="preserve">كان أمام الحسين </w:t>
      </w:r>
      <w:r w:rsidR="00841A09" w:rsidRPr="005B0B13">
        <w:rPr>
          <w:rStyle w:val="libAlaemChar"/>
          <w:rtl/>
        </w:rPr>
        <w:t>عليه‌السلام</w:t>
      </w:r>
      <w:r>
        <w:rPr>
          <w:rtl/>
        </w:rPr>
        <w:t xml:space="preserve"> أحد موقفين إزاء معاوية</w:t>
      </w:r>
      <w:r w:rsidR="0037411C">
        <w:rPr>
          <w:rtl/>
        </w:rPr>
        <w:t>:</w:t>
      </w:r>
      <w:r>
        <w:rPr>
          <w:rtl/>
        </w:rPr>
        <w:t xml:space="preserve"> </w:t>
      </w:r>
    </w:p>
    <w:p w:rsidR="00807EF5" w:rsidRDefault="00807EF5" w:rsidP="0037411C">
      <w:pPr>
        <w:pStyle w:val="libNormal"/>
      </w:pPr>
      <w:r w:rsidRPr="00CC3561">
        <w:rPr>
          <w:rStyle w:val="libBold2Char"/>
          <w:rtl/>
        </w:rPr>
        <w:t>الموقف الأوّل</w:t>
      </w:r>
      <w:r w:rsidR="0037411C" w:rsidRPr="00CC3561">
        <w:rPr>
          <w:rStyle w:val="libBold2Char"/>
          <w:rtl/>
        </w:rPr>
        <w:t>:</w:t>
      </w:r>
      <w:r w:rsidRPr="00CC3561">
        <w:rPr>
          <w:rtl/>
        </w:rPr>
        <w:t xml:space="preserve"> </w:t>
      </w:r>
      <w:r w:rsidRPr="0037411C">
        <w:rPr>
          <w:rtl/>
        </w:rPr>
        <w:t>أن يتعامل مع معاوية في ضوء معرفته الخاصّة</w:t>
      </w:r>
      <w:r w:rsidR="0037411C" w:rsidRPr="0037411C">
        <w:rPr>
          <w:rtl/>
        </w:rPr>
        <w:t>،</w:t>
      </w:r>
      <w:r w:rsidRPr="0037411C">
        <w:rPr>
          <w:rtl/>
        </w:rPr>
        <w:t xml:space="preserve"> ومعرفة خُلَّص أصحابه بتخطيط معاوية ونواياه</w:t>
      </w:r>
      <w:r w:rsidR="0037411C" w:rsidRPr="0037411C">
        <w:rPr>
          <w:rtl/>
        </w:rPr>
        <w:t>،</w:t>
      </w:r>
      <w:r w:rsidRPr="0037411C">
        <w:rPr>
          <w:rtl/>
        </w:rPr>
        <w:t xml:space="preserve"> وبخاصّة بعد أن دسّ السمّ للحسن </w:t>
      </w:r>
      <w:r w:rsidR="00841A09" w:rsidRPr="005B0B13">
        <w:rPr>
          <w:rStyle w:val="libAlaemChar"/>
          <w:rtl/>
        </w:rPr>
        <w:t>عليه‌السلام</w:t>
      </w:r>
      <w:r w:rsidR="0037411C" w:rsidRPr="0037411C">
        <w:rPr>
          <w:rtl/>
        </w:rPr>
        <w:t>،</w:t>
      </w:r>
      <w:r w:rsidRPr="0037411C">
        <w:rPr>
          <w:rtl/>
        </w:rPr>
        <w:t xml:space="preserve"> فيبادر إلى الكوفة مركز شيعة أبيه ويعلن عن تمرّد عسكري</w:t>
      </w:r>
      <w:r w:rsidR="0037411C" w:rsidRPr="0037411C">
        <w:rPr>
          <w:rtl/>
        </w:rPr>
        <w:t>،</w:t>
      </w:r>
      <w:r w:rsidRPr="0037411C">
        <w:rPr>
          <w:rtl/>
        </w:rPr>
        <w:t xml:space="preserve"> ثمّ يخوض معركة الجهاد ضدّ معاوية</w:t>
      </w:r>
      <w:r w:rsidR="0037411C" w:rsidRPr="0037411C">
        <w:rPr>
          <w:rtl/>
        </w:rPr>
        <w:t>،</w:t>
      </w:r>
      <w:r w:rsidRPr="0037411C">
        <w:rPr>
          <w:rtl/>
        </w:rPr>
        <w:t xml:space="preserve"> وكان هذا الموقف قد عرضه وجوه أصحاب أبيه وأخيه الحسن </w:t>
      </w:r>
      <w:r w:rsidR="00841A09" w:rsidRPr="005B0B13">
        <w:rPr>
          <w:rStyle w:val="libAlaemChar"/>
          <w:rtl/>
        </w:rPr>
        <w:t>عليه‌السلام</w:t>
      </w:r>
      <w:r w:rsidRPr="0037411C">
        <w:rPr>
          <w:rtl/>
        </w:rPr>
        <w:t xml:space="preserve"> بعد وفاته</w:t>
      </w:r>
      <w:r w:rsidR="0037411C" w:rsidRPr="0037411C">
        <w:rPr>
          <w:rtl/>
        </w:rPr>
        <w:t>.</w:t>
      </w:r>
      <w:r w:rsidRPr="0037411C">
        <w:rPr>
          <w:rtl/>
        </w:rPr>
        <w:t xml:space="preserve"> </w:t>
      </w:r>
    </w:p>
    <w:p w:rsidR="00807EF5" w:rsidRDefault="00807EF5" w:rsidP="0037411C">
      <w:pPr>
        <w:pStyle w:val="libNormal"/>
      </w:pPr>
      <w:r>
        <w:rPr>
          <w:rtl/>
        </w:rPr>
        <w:t>والذي لا شك فيه أنّ هذا الموقف سابق لأوانه وتواجهه مشكلات كثيرة</w:t>
      </w:r>
      <w:r w:rsidR="0037411C">
        <w:rPr>
          <w:rtl/>
        </w:rPr>
        <w:t>،</w:t>
      </w:r>
      <w:r>
        <w:rPr>
          <w:rtl/>
        </w:rPr>
        <w:t xml:space="preserve"> بسبب عدم وضوح مبرّر هذا الفعل لدى الأمّة ككل</w:t>
      </w:r>
      <w:r w:rsidR="0037411C">
        <w:rPr>
          <w:rtl/>
        </w:rPr>
        <w:t>،</w:t>
      </w:r>
      <w:r>
        <w:rPr>
          <w:rtl/>
        </w:rPr>
        <w:t xml:space="preserve"> وقدرة معاوية على احتوائه</w:t>
      </w:r>
      <w:r w:rsidR="0037411C">
        <w:rPr>
          <w:rtl/>
        </w:rPr>
        <w:t>؛</w:t>
      </w:r>
      <w:r>
        <w:rPr>
          <w:rtl/>
        </w:rPr>
        <w:t xml:space="preserve"> سواء انتهى بقتل الحسين </w:t>
      </w:r>
      <w:r w:rsidR="00841A09" w:rsidRPr="005B0B13">
        <w:rPr>
          <w:rStyle w:val="libAlaemChar"/>
          <w:rtl/>
        </w:rPr>
        <w:t>عليه‌السلام</w:t>
      </w:r>
      <w:r w:rsidR="0037411C">
        <w:rPr>
          <w:rtl/>
        </w:rPr>
        <w:t>،</w:t>
      </w:r>
      <w:r>
        <w:rPr>
          <w:rtl/>
        </w:rPr>
        <w:t xml:space="preserve"> أو انتهى بانتصاره المحدود وتأسيسه دولة في الكوفة</w:t>
      </w:r>
      <w:r w:rsidR="0037411C">
        <w:rPr>
          <w:rtl/>
        </w:rPr>
        <w:t>؛</w:t>
      </w:r>
      <w:r>
        <w:rPr>
          <w:rtl/>
        </w:rPr>
        <w:t xml:space="preserve"> وذلك لأنّه في حالة انتهائه بالقتل سيكون مشابهاً لخرجات الخوارج التي تكرّرت في السنوات العشر الأولى (خاصّة من حكم معاوية)</w:t>
      </w:r>
      <w:r w:rsidR="0037411C">
        <w:rPr>
          <w:rtl/>
        </w:rPr>
        <w:t>،</w:t>
      </w:r>
      <w:r>
        <w:rPr>
          <w:rtl/>
        </w:rPr>
        <w:t xml:space="preserve"> وانتهت بقتل قادتها</w:t>
      </w:r>
      <w:r w:rsidR="0037411C">
        <w:rPr>
          <w:rtl/>
        </w:rPr>
        <w:t>،</w:t>
      </w:r>
      <w:r>
        <w:rPr>
          <w:rtl/>
        </w:rPr>
        <w:t xml:space="preserve"> ويستطيع معاوية هنا معالجة كون المقتول هو الحسين </w:t>
      </w:r>
      <w:r w:rsidR="00841A09" w:rsidRPr="005B0B13">
        <w:rPr>
          <w:rStyle w:val="libAlaemChar"/>
          <w:rtl/>
        </w:rPr>
        <w:t>عليه‌السلام</w:t>
      </w:r>
      <w:r>
        <w:rPr>
          <w:rtl/>
        </w:rPr>
        <w:t xml:space="preserve"> حفيد النبيِّ </w:t>
      </w:r>
      <w:r w:rsidR="00841A09" w:rsidRPr="005B0B13">
        <w:rPr>
          <w:rStyle w:val="libAlaemChar"/>
          <w:rtl/>
        </w:rPr>
        <w:t>صلى‌الله‌عليه‌وآله</w:t>
      </w:r>
      <w:r>
        <w:rPr>
          <w:rtl/>
        </w:rPr>
        <w:t xml:space="preserve"> بوضع أحاديث كذب تبرّر لمعاوية قتله</w:t>
      </w:r>
      <w:r w:rsidR="0037411C">
        <w:rPr>
          <w:rtl/>
        </w:rPr>
        <w:t>.</w:t>
      </w:r>
      <w:r>
        <w:rPr>
          <w:rtl/>
        </w:rPr>
        <w:t xml:space="preserve"> </w:t>
      </w:r>
    </w:p>
    <w:p w:rsidR="00807EF5" w:rsidRDefault="00807EF5" w:rsidP="0037411C">
      <w:pPr>
        <w:pStyle w:val="libNormal"/>
      </w:pPr>
      <w:r>
        <w:rPr>
          <w:rtl/>
        </w:rPr>
        <w:t>أمّا إذا انتهى بالانتصار المحدود فإنّ هذا الانتصار له حالتان معقولتان</w:t>
      </w:r>
      <w:r w:rsidR="0037411C">
        <w:rPr>
          <w:rtl/>
        </w:rPr>
        <w:t>:</w:t>
      </w:r>
      <w:r>
        <w:rPr>
          <w:rtl/>
        </w:rPr>
        <w:t xml:space="preserve"> </w:t>
      </w:r>
    </w:p>
    <w:p w:rsidR="00807EF5" w:rsidRDefault="00807EF5" w:rsidP="0037411C">
      <w:pPr>
        <w:pStyle w:val="libNormal"/>
      </w:pPr>
      <w:r w:rsidRPr="00CC3561">
        <w:rPr>
          <w:rStyle w:val="libBold2Char"/>
          <w:rtl/>
        </w:rPr>
        <w:t>الأولى</w:t>
      </w:r>
      <w:r w:rsidR="0037411C" w:rsidRPr="00CC3561">
        <w:rPr>
          <w:rStyle w:val="libBold2Char"/>
          <w:rtl/>
        </w:rPr>
        <w:t>:</w:t>
      </w:r>
      <w:r w:rsidRPr="0037411C">
        <w:rPr>
          <w:rtl/>
        </w:rPr>
        <w:t xml:space="preserve"> انتصار يملك مقوّمات استمرار دولة الكوفة إلى جنب دولة الشام</w:t>
      </w:r>
      <w:r w:rsidR="0037411C" w:rsidRPr="0037411C">
        <w:rPr>
          <w:rtl/>
        </w:rPr>
        <w:t>،</w:t>
      </w:r>
      <w:r w:rsidRPr="0037411C">
        <w:rPr>
          <w:rtl/>
        </w:rPr>
        <w:t xml:space="preserve"> وهذا سوف يعيد للواقع الخطر الذي دفعه الحسن </w:t>
      </w:r>
      <w:r w:rsidR="00841A09" w:rsidRPr="005B0B13">
        <w:rPr>
          <w:rStyle w:val="libAlaemChar"/>
          <w:rtl/>
        </w:rPr>
        <w:t>عليه‌السلام</w:t>
      </w:r>
      <w:r w:rsidRPr="0037411C">
        <w:rPr>
          <w:rtl/>
        </w:rPr>
        <w:t xml:space="preserve"> بصلحه</w:t>
      </w:r>
      <w:r w:rsidR="0037411C" w:rsidRPr="0037411C">
        <w:rPr>
          <w:rtl/>
        </w:rPr>
        <w:t>،</w:t>
      </w:r>
      <w:r w:rsidRPr="0037411C">
        <w:rPr>
          <w:rtl/>
        </w:rPr>
        <w:t xml:space="preserve"> وهو خطر انشقاق الأمّة إلى أمّتين ودولتين</w:t>
      </w:r>
      <w:r w:rsidR="0037411C" w:rsidRPr="0037411C">
        <w:rPr>
          <w:rtl/>
        </w:rPr>
        <w:t>،</w:t>
      </w:r>
      <w:r w:rsidRPr="0037411C">
        <w:rPr>
          <w:rtl/>
        </w:rPr>
        <w:t xml:space="preserve"> ثمّ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إلى قبلتين وكتابين</w:t>
      </w:r>
      <w:r w:rsidR="0037411C" w:rsidRPr="0037411C">
        <w:rPr>
          <w:rtl/>
        </w:rPr>
        <w:t>،</w:t>
      </w:r>
      <w:r w:rsidRPr="0037411C">
        <w:rPr>
          <w:rtl/>
        </w:rPr>
        <w:t xml:space="preserve"> ولا يترقّب من الحسين </w:t>
      </w:r>
      <w:r w:rsidR="00841A09" w:rsidRPr="005B0B13">
        <w:rPr>
          <w:rStyle w:val="libAlaemChar"/>
          <w:rtl/>
        </w:rPr>
        <w:t>عليه‌السلام</w:t>
      </w:r>
      <w:r w:rsidRPr="0037411C">
        <w:rPr>
          <w:rtl/>
        </w:rPr>
        <w:t xml:space="preserve"> أن يرضى بذلك</w:t>
      </w:r>
      <w:r w:rsidR="0037411C" w:rsidRPr="0037411C">
        <w:rPr>
          <w:rtl/>
        </w:rPr>
        <w:t>،</w:t>
      </w:r>
      <w:r w:rsidRPr="0037411C">
        <w:rPr>
          <w:rtl/>
        </w:rPr>
        <w:t xml:space="preserve"> شأنه شأن أخيه الحسن </w:t>
      </w:r>
      <w:r w:rsidR="00841A09" w:rsidRPr="005B0B13">
        <w:rPr>
          <w:rStyle w:val="libAlaemChar"/>
          <w:rtl/>
        </w:rPr>
        <w:t>عليه‌السلام</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sidRPr="00CC3561">
        <w:rPr>
          <w:rStyle w:val="libBold2Char"/>
          <w:rtl/>
        </w:rPr>
        <w:t>الثانية</w:t>
      </w:r>
      <w:r w:rsidR="0037411C" w:rsidRPr="00CC3561">
        <w:rPr>
          <w:rStyle w:val="libBold2Char"/>
          <w:rtl/>
        </w:rPr>
        <w:t>:</w:t>
      </w:r>
      <w:r w:rsidRPr="0037411C">
        <w:rPr>
          <w:rtl/>
        </w:rPr>
        <w:t xml:space="preserve"> انتصار مؤقت ينتهي بقتل الحسين </w:t>
      </w:r>
      <w:r w:rsidR="00841A09" w:rsidRPr="005B0B13">
        <w:rPr>
          <w:rStyle w:val="libAlaemChar"/>
          <w:rtl/>
        </w:rPr>
        <w:t>عليه‌السلام</w:t>
      </w:r>
      <w:r w:rsidRPr="0037411C">
        <w:rPr>
          <w:rtl/>
        </w:rPr>
        <w:t xml:space="preserve"> على يد معاوية كما قتل ابن الزبير على يد عبد الملك بعد سبع سنوات من حكمه</w:t>
      </w:r>
      <w:r w:rsidR="0037411C" w:rsidRPr="0037411C">
        <w:rPr>
          <w:rtl/>
        </w:rPr>
        <w:t>،</w:t>
      </w:r>
      <w:r w:rsidRPr="0037411C">
        <w:rPr>
          <w:rtl/>
        </w:rPr>
        <w:t xml:space="preserve"> وهذا القتل تؤكّده الأخبار الغيبية الواردة عن النبي </w:t>
      </w:r>
      <w:r w:rsidR="00841A09" w:rsidRPr="005B0B13">
        <w:rPr>
          <w:rStyle w:val="libAlaemChar"/>
          <w:rtl/>
        </w:rPr>
        <w:t>صلى‌الله‌عليه‌وآله</w:t>
      </w:r>
      <w:r w:rsidR="0037411C" w:rsidRPr="0037411C">
        <w:rPr>
          <w:rtl/>
        </w:rPr>
        <w:t>.</w:t>
      </w:r>
      <w:r w:rsidRPr="0037411C">
        <w:rPr>
          <w:rtl/>
        </w:rPr>
        <w:t xml:space="preserve"> </w:t>
      </w:r>
    </w:p>
    <w:p w:rsidR="00807EF5" w:rsidRDefault="00807EF5" w:rsidP="0037411C">
      <w:pPr>
        <w:pStyle w:val="libNormal"/>
      </w:pPr>
      <w:r w:rsidRPr="00CC3561">
        <w:rPr>
          <w:rStyle w:val="libBold2Char"/>
          <w:rtl/>
        </w:rPr>
        <w:t>وخلاصة القول في الموقف الأوّل</w:t>
      </w:r>
      <w:r w:rsidR="0037411C" w:rsidRPr="00CC3561">
        <w:rPr>
          <w:rStyle w:val="libBold2Char"/>
          <w:rtl/>
        </w:rPr>
        <w:t>:</w:t>
      </w:r>
      <w:r w:rsidRPr="0037411C">
        <w:rPr>
          <w:rtl/>
        </w:rPr>
        <w:t xml:space="preserve"> أنّه إمّا أن ينتهي إلى عودة انشقاق الأمّة وما يستلزمه من اختلاف القبلة والكتاب</w:t>
      </w:r>
      <w:r w:rsidR="0037411C" w:rsidRPr="0037411C">
        <w:rPr>
          <w:rtl/>
        </w:rPr>
        <w:t>،</w:t>
      </w:r>
      <w:r w:rsidRPr="0037411C">
        <w:rPr>
          <w:rtl/>
        </w:rPr>
        <w:t xml:space="preserve"> أو ينتهي بقتل الحسين </w:t>
      </w:r>
      <w:r w:rsidR="00841A09" w:rsidRPr="005B0B13">
        <w:rPr>
          <w:rStyle w:val="libAlaemChar"/>
          <w:rtl/>
        </w:rPr>
        <w:t>عليه‌السلام</w:t>
      </w:r>
      <w:r w:rsidRPr="0037411C">
        <w:rPr>
          <w:rtl/>
        </w:rPr>
        <w:t xml:space="preserve"> مع قدرة معاوية على تشويه حركة الحسين </w:t>
      </w:r>
      <w:r w:rsidR="00841A09" w:rsidRPr="005B0B13">
        <w:rPr>
          <w:rStyle w:val="libAlaemChar"/>
          <w:rtl/>
        </w:rPr>
        <w:t>عليه‌السلام</w:t>
      </w:r>
      <w:r w:rsidR="0037411C" w:rsidRPr="0037411C">
        <w:rPr>
          <w:rtl/>
        </w:rPr>
        <w:t>،</w:t>
      </w:r>
      <w:r w:rsidRPr="0037411C">
        <w:rPr>
          <w:rtl/>
        </w:rPr>
        <w:t xml:space="preserve"> وخلط أوراقها يساعده على ذلك الجو العام الذي صنعه معاوية لإحياء حركة الفتوح والغزو وتعبئة الأمّة بشكل عام إزاءه هذا</w:t>
      </w:r>
      <w:r w:rsidR="0037411C" w:rsidRPr="0037411C">
        <w:rPr>
          <w:rtl/>
        </w:rPr>
        <w:t>،</w:t>
      </w:r>
      <w:r w:rsidRPr="0037411C">
        <w:rPr>
          <w:rtl/>
        </w:rPr>
        <w:t xml:space="preserve"> مع عدم ظهور كلّ نوايا معاوية العدوانية وأضغانه وموبقاته</w:t>
      </w:r>
      <w:r w:rsidR="0037411C" w:rsidRPr="0037411C">
        <w:rPr>
          <w:rtl/>
        </w:rPr>
        <w:t>.</w:t>
      </w:r>
      <w:r w:rsidRPr="0037411C">
        <w:rPr>
          <w:rtl/>
        </w:rPr>
        <w:t xml:space="preserve"> </w:t>
      </w:r>
    </w:p>
    <w:p w:rsidR="00807EF5" w:rsidRDefault="00807EF5" w:rsidP="0037411C">
      <w:pPr>
        <w:pStyle w:val="libNormal"/>
      </w:pPr>
      <w:r w:rsidRPr="00CC3561">
        <w:rPr>
          <w:rStyle w:val="libBold2Char"/>
          <w:rtl/>
        </w:rPr>
        <w:t>الموقف الثاني</w:t>
      </w:r>
      <w:r w:rsidR="0037411C" w:rsidRPr="00CC3561">
        <w:rPr>
          <w:rStyle w:val="libBold2Char"/>
          <w:rtl/>
        </w:rPr>
        <w:t>:</w:t>
      </w:r>
      <w:r w:rsidRPr="00CC3561">
        <w:rPr>
          <w:rtl/>
        </w:rPr>
        <w:t xml:space="preserve"> </w:t>
      </w:r>
      <w:r w:rsidRPr="0037411C">
        <w:rPr>
          <w:rtl/>
        </w:rPr>
        <w:t xml:space="preserve">أن يؤجّل الحسين </w:t>
      </w:r>
      <w:r w:rsidR="00841A09" w:rsidRPr="005B0B13">
        <w:rPr>
          <w:rStyle w:val="libAlaemChar"/>
          <w:rtl/>
        </w:rPr>
        <w:t>عليه‌السلام</w:t>
      </w:r>
      <w:r w:rsidRPr="0037411C">
        <w:rPr>
          <w:rtl/>
        </w:rPr>
        <w:t xml:space="preserve"> قيامه وتصدّيه إلى ما بعد وفاة معاوية</w:t>
      </w:r>
      <w:r w:rsidR="0037411C" w:rsidRPr="0037411C">
        <w:rPr>
          <w:rtl/>
        </w:rPr>
        <w:t>،</w:t>
      </w:r>
      <w:r w:rsidRPr="0037411C">
        <w:rPr>
          <w:rtl/>
        </w:rPr>
        <w:t xml:space="preserve"> ويكتفي بقيام وجوه شيعة أبيه كحجر بن عدي وعمرو بن الحمق وأصحابهما بالإنكار اللساني</w:t>
      </w:r>
      <w:r w:rsidR="0037411C" w:rsidRPr="0037411C">
        <w:rPr>
          <w:rtl/>
        </w:rPr>
        <w:t>،</w:t>
      </w:r>
      <w:r w:rsidRPr="0037411C">
        <w:rPr>
          <w:rtl/>
        </w:rPr>
        <w:t xml:space="preserve"> ثمّ ممارسة التبليغ الفكري سرّاً</w:t>
      </w:r>
      <w:r w:rsidR="0037411C" w:rsidRPr="0037411C">
        <w:rPr>
          <w:rtl/>
        </w:rPr>
        <w:t>،</w:t>
      </w:r>
      <w:r w:rsidRPr="0037411C">
        <w:rPr>
          <w:rtl/>
        </w:rPr>
        <w:t xml:space="preserve"> وهذا الموقف هو الذي اختاره الحسين </w:t>
      </w:r>
      <w:r w:rsidR="00841A09" w:rsidRPr="005B0B13">
        <w:rPr>
          <w:rStyle w:val="libAlaemChar"/>
          <w:rtl/>
        </w:rPr>
        <w:t>عليه‌السلام</w:t>
      </w:r>
      <w:r w:rsidRPr="0037411C">
        <w:rPr>
          <w:rtl/>
        </w:rPr>
        <w:t xml:space="preserve"> وأمر به غالبية أصحابه حين قال لهم</w:t>
      </w:r>
      <w:r w:rsidR="0037411C" w:rsidRPr="0037411C">
        <w:rPr>
          <w:rtl/>
        </w:rPr>
        <w:t>:</w:t>
      </w:r>
      <w:r w:rsidRPr="0037411C">
        <w:rPr>
          <w:rtl/>
        </w:rPr>
        <w:t xml:space="preserve"> </w:t>
      </w:r>
      <w:r w:rsidR="00902B22">
        <w:rPr>
          <w:rtl/>
        </w:rPr>
        <w:t>«</w:t>
      </w:r>
      <w:r w:rsidRPr="00EA1D1B">
        <w:rPr>
          <w:rtl/>
        </w:rPr>
        <w:t xml:space="preserve"> كونوا أحلاس بيوتكم </w:t>
      </w:r>
      <w:r w:rsidR="00902B22">
        <w:rPr>
          <w:rtl/>
        </w:rPr>
        <w:t>»</w:t>
      </w:r>
      <w:r w:rsidRPr="0037411C">
        <w:rPr>
          <w:rStyle w:val="libFootnotenumChar"/>
          <w:rtl/>
        </w:rPr>
        <w:t>(2)</w:t>
      </w:r>
      <w:r w:rsidR="0037411C" w:rsidRPr="0037411C">
        <w:rPr>
          <w:rtl/>
        </w:rPr>
        <w:t>.</w:t>
      </w:r>
      <w:r w:rsidRPr="0037411C">
        <w:rPr>
          <w:rtl/>
        </w:rPr>
        <w:t xml:space="preserve"> </w:t>
      </w:r>
    </w:p>
    <w:p w:rsidR="00807EF5" w:rsidRDefault="00807EF5" w:rsidP="0037411C">
      <w:pPr>
        <w:pStyle w:val="libNormal"/>
      </w:pPr>
      <w:r>
        <w:rPr>
          <w:rtl/>
        </w:rPr>
        <w:t>وبعبارة اُخرى</w:t>
      </w:r>
      <w:r w:rsidR="0037411C">
        <w:rPr>
          <w:rtl/>
        </w:rPr>
        <w:t>:</w:t>
      </w:r>
      <w:r>
        <w:rPr>
          <w:rtl/>
        </w:rPr>
        <w:t xml:space="preserve"> فإنّ هذا الموقف يتكوّن من مرحلتين</w:t>
      </w:r>
      <w:r w:rsidR="0037411C">
        <w:rPr>
          <w:rtl/>
        </w:rPr>
        <w:t>:</w:t>
      </w:r>
      <w:r>
        <w:rPr>
          <w:rtl/>
        </w:rPr>
        <w:t xml:space="preserve"> </w:t>
      </w:r>
    </w:p>
    <w:p w:rsidR="00807EF5" w:rsidRDefault="00807EF5" w:rsidP="0037411C">
      <w:pPr>
        <w:pStyle w:val="libNormal"/>
      </w:pPr>
      <w:r w:rsidRPr="00CC3561">
        <w:rPr>
          <w:rStyle w:val="libBold2Char"/>
          <w:rtl/>
        </w:rPr>
        <w:t>الاُولى</w:t>
      </w:r>
      <w:r w:rsidR="0037411C" w:rsidRPr="00CC3561">
        <w:rPr>
          <w:rStyle w:val="libBold2Char"/>
          <w:rtl/>
        </w:rPr>
        <w:t>:</w:t>
      </w:r>
      <w:r w:rsidRPr="0037411C">
        <w:rPr>
          <w:rtl/>
        </w:rPr>
        <w:t xml:space="preserve"> تسجيل الإنكار اللساني من قبل الوجوه كحجر وأمثاله</w:t>
      </w:r>
      <w:r w:rsidR="0037411C" w:rsidRPr="0037411C">
        <w:rPr>
          <w:rtl/>
        </w:rPr>
        <w:t>،</w:t>
      </w:r>
      <w:r w:rsidRPr="0037411C">
        <w:rPr>
          <w:rtl/>
        </w:rPr>
        <w:t xml:space="preserve"> ومواصلة التبليغ الفكري سرّاً</w:t>
      </w:r>
      <w:r w:rsidR="0037411C" w:rsidRPr="0037411C">
        <w:rPr>
          <w:rtl/>
        </w:rPr>
        <w:t>.</w:t>
      </w:r>
      <w:r w:rsidRPr="0037411C">
        <w:rPr>
          <w:rtl/>
        </w:rPr>
        <w:t xml:space="preserve"> </w:t>
      </w:r>
    </w:p>
    <w:p w:rsidR="00807EF5" w:rsidRDefault="00807EF5" w:rsidP="0037411C">
      <w:pPr>
        <w:pStyle w:val="libNormal"/>
      </w:pPr>
      <w:r w:rsidRPr="00CC3561">
        <w:rPr>
          <w:rStyle w:val="libBold2Char"/>
          <w:rtl/>
        </w:rPr>
        <w:t>الثانية</w:t>
      </w:r>
      <w:r w:rsidR="0037411C" w:rsidRPr="00CC3561">
        <w:rPr>
          <w:rStyle w:val="libBold2Char"/>
          <w:rtl/>
        </w:rPr>
        <w:t>:</w:t>
      </w:r>
      <w:r w:rsidRPr="0037411C">
        <w:rPr>
          <w:rtl/>
        </w:rPr>
        <w:t xml:space="preserve"> المواجهة الفكرية والسياسية المعلنة من الحسين </w:t>
      </w:r>
      <w:r w:rsidR="00841A09" w:rsidRPr="005B0B13">
        <w:rPr>
          <w:rStyle w:val="libAlaemChar"/>
          <w:rtl/>
        </w:rPr>
        <w:t>عليه‌السلام</w:t>
      </w:r>
      <w:r w:rsidRPr="0037411C">
        <w:rPr>
          <w:rtl/>
        </w:rPr>
        <w:t xml:space="preserve"> بعد وفاة معاوية</w:t>
      </w:r>
      <w:r w:rsidR="0037411C" w:rsidRPr="0037411C">
        <w:rPr>
          <w:rtl/>
        </w:rPr>
        <w:t>،</w:t>
      </w:r>
      <w:r w:rsidRPr="0037411C">
        <w:rPr>
          <w:rtl/>
        </w:rPr>
        <w:t xml:space="preserve"> وطلب النصرة من المسلمين لحمايته حتى يواصل تبليغه والإطاحة بسلطة بني أميّة كما صنع جده النبي </w:t>
      </w:r>
      <w:r w:rsidR="00841A09" w:rsidRPr="005B0B13">
        <w:rPr>
          <w:rStyle w:val="libAlaemChar"/>
          <w:rtl/>
        </w:rPr>
        <w:t>صلى‌الله‌عليه‌وآله</w:t>
      </w:r>
      <w:r w:rsidRPr="0037411C">
        <w:rPr>
          <w:rtl/>
        </w:rPr>
        <w:t xml:space="preserve"> مع قريش</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 xml:space="preserve">(1) وقد تناولنا الحديث مفصلاً عن هذا الاحتمال في بحثنا عن صلح الحسن </w:t>
      </w:r>
      <w:r w:rsidR="00841A09" w:rsidRPr="005B0B13">
        <w:rPr>
          <w:rStyle w:val="libAlaemChar"/>
          <w:rtl/>
        </w:rPr>
        <w:t>عليه‌السلام</w:t>
      </w:r>
      <w:r w:rsidR="0037411C">
        <w:rPr>
          <w:rtl/>
        </w:rPr>
        <w:t>.</w:t>
      </w:r>
      <w:r>
        <w:rPr>
          <w:rtl/>
        </w:rPr>
        <w:t xml:space="preserve"> </w:t>
      </w:r>
    </w:p>
    <w:p w:rsidR="00807EF5" w:rsidRDefault="00807EF5" w:rsidP="00960D5B">
      <w:pPr>
        <w:pStyle w:val="libFootnote0"/>
      </w:pPr>
      <w:r>
        <w:rPr>
          <w:rtl/>
        </w:rPr>
        <w:t>(2) كونوا أحلاس بيوتكم</w:t>
      </w:r>
      <w:r w:rsidR="0037411C">
        <w:rPr>
          <w:rtl/>
        </w:rPr>
        <w:t>:</w:t>
      </w:r>
      <w:r>
        <w:rPr>
          <w:rtl/>
        </w:rPr>
        <w:t xml:space="preserve"> أي الزموها ولا تبرحوها</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 xml:space="preserve">وليس من شك أنّ الموقف الثاني هذا سوف يجنّب الحسين </w:t>
      </w:r>
      <w:r w:rsidR="00841A09" w:rsidRPr="005B0B13">
        <w:rPr>
          <w:rStyle w:val="libAlaemChar"/>
          <w:rtl/>
        </w:rPr>
        <w:t>عليه‌السلام</w:t>
      </w:r>
      <w:r>
        <w:rPr>
          <w:rtl/>
        </w:rPr>
        <w:t xml:space="preserve"> المشكلات التي يثيرها له الموقف الأوّل</w:t>
      </w:r>
      <w:r w:rsidR="0037411C">
        <w:rPr>
          <w:rtl/>
        </w:rPr>
        <w:t>،</w:t>
      </w:r>
      <w:r>
        <w:rPr>
          <w:rtl/>
        </w:rPr>
        <w:t xml:space="preserve"> ويفتح أمامه عطاءات وآثار مهمّة للقيام والنهوض غير قابلة للاحتواء</w:t>
      </w:r>
      <w:r w:rsidR="0037411C">
        <w:rPr>
          <w:rtl/>
        </w:rPr>
        <w:t>؛</w:t>
      </w:r>
      <w:r>
        <w:rPr>
          <w:rtl/>
        </w:rPr>
        <w:t xml:space="preserve"> سواء انتهت حركته بشهادته</w:t>
      </w:r>
      <w:r w:rsidR="0037411C">
        <w:rPr>
          <w:rtl/>
        </w:rPr>
        <w:t>،</w:t>
      </w:r>
      <w:r>
        <w:rPr>
          <w:rtl/>
        </w:rPr>
        <w:t xml:space="preserve"> أو انتهت بالنصر المؤزر</w:t>
      </w:r>
      <w:r w:rsidR="0037411C">
        <w:rPr>
          <w:rtl/>
        </w:rPr>
        <w:t>؛</w:t>
      </w:r>
      <w:r>
        <w:rPr>
          <w:rtl/>
        </w:rPr>
        <w:t xml:space="preserve"> وذلك لاتّضاح مبرّرات قيام الحسين </w:t>
      </w:r>
      <w:r w:rsidR="00841A09" w:rsidRPr="005B0B13">
        <w:rPr>
          <w:rStyle w:val="libAlaemChar"/>
          <w:rtl/>
        </w:rPr>
        <w:t>عليه‌السلام</w:t>
      </w:r>
      <w:r w:rsidR="0037411C">
        <w:rPr>
          <w:rtl/>
        </w:rPr>
        <w:t>،</w:t>
      </w:r>
      <w:r>
        <w:rPr>
          <w:rtl/>
        </w:rPr>
        <w:t xml:space="preserve"> وأنّ قيامه ليس من أجل الملك بل من أجل الأمر بالمعروف والنهي عن المنكر</w:t>
      </w:r>
      <w:r w:rsidR="0037411C">
        <w:rPr>
          <w:rtl/>
        </w:rPr>
        <w:t>،</w:t>
      </w:r>
      <w:r>
        <w:rPr>
          <w:rtl/>
        </w:rPr>
        <w:t xml:space="preserve"> وتبليغ حديث رسول الله </w:t>
      </w:r>
      <w:r w:rsidR="00841A09" w:rsidRPr="005B0B13">
        <w:rPr>
          <w:rStyle w:val="libAlaemChar"/>
          <w:rtl/>
        </w:rPr>
        <w:t>صلى‌الله‌عليه‌وآله</w:t>
      </w:r>
      <w:r>
        <w:rPr>
          <w:rtl/>
        </w:rPr>
        <w:t xml:space="preserve"> في أهل بيته الذي مُحي من الساحة العامّة في المجتمع وحلّ محلّه الكذب على النبي </w:t>
      </w:r>
      <w:r w:rsidR="00841A09" w:rsidRPr="005B0B13">
        <w:rPr>
          <w:rStyle w:val="libAlaemChar"/>
          <w:rtl/>
        </w:rPr>
        <w:t>صلى‌الله‌عليه‌وآله</w:t>
      </w:r>
      <w:r w:rsidR="0037411C">
        <w:rPr>
          <w:rtl/>
        </w:rPr>
        <w:t>،</w:t>
      </w:r>
      <w:r>
        <w:rPr>
          <w:rtl/>
        </w:rPr>
        <w:t xml:space="preserve"> وتحرير الإسلام والأمّة من أخطر عدوّ أخبر عنه الله ورسوله </w:t>
      </w:r>
      <w:r w:rsidR="00841A09" w:rsidRPr="005B0B13">
        <w:rPr>
          <w:rStyle w:val="libAlaemChar"/>
          <w:rtl/>
        </w:rPr>
        <w:t>صلى‌الله‌عليه‌وآله</w:t>
      </w:r>
      <w:r w:rsidR="0037411C">
        <w:rPr>
          <w:rtl/>
        </w:rPr>
        <w:t>.</w:t>
      </w:r>
      <w:r>
        <w:rPr>
          <w:rtl/>
        </w:rPr>
        <w:t xml:space="preserve"> </w:t>
      </w:r>
    </w:p>
    <w:p w:rsidR="00807EF5" w:rsidRDefault="00807EF5" w:rsidP="0037411C">
      <w:pPr>
        <w:pStyle w:val="libNormal"/>
      </w:pPr>
      <w:r>
        <w:rPr>
          <w:rtl/>
        </w:rPr>
        <w:t xml:space="preserve">وسيأتي كيف أنّ الله تعالى جعل البركة والعطاء العظيم في هذه الشهور الخمسة من حركة الحسين </w:t>
      </w:r>
      <w:r w:rsidR="00841A09" w:rsidRPr="005B0B13">
        <w:rPr>
          <w:rStyle w:val="libAlaemChar"/>
          <w:rtl/>
        </w:rPr>
        <w:t>عليه‌السلام</w:t>
      </w:r>
      <w:r>
        <w:rPr>
          <w:rtl/>
        </w:rPr>
        <w:t xml:space="preserve"> التبليغية العامّة التي انتهت بشهادته</w:t>
      </w:r>
      <w:r w:rsidR="0037411C">
        <w:rPr>
          <w:rtl/>
        </w:rPr>
        <w:t>.</w:t>
      </w:r>
      <w:r>
        <w:rPr>
          <w:rtl/>
        </w:rPr>
        <w:t xml:space="preserve"> </w:t>
      </w:r>
    </w:p>
    <w:p w:rsidR="00807EF5" w:rsidRDefault="00807EF5" w:rsidP="0037411C">
      <w:pPr>
        <w:pStyle w:val="libNormal"/>
      </w:pPr>
      <w:r>
        <w:rPr>
          <w:rtl/>
        </w:rPr>
        <w:t>وفيما يلي الحديث عن هذه الخطّة وآثارها</w:t>
      </w:r>
      <w:r w:rsidR="0037411C">
        <w:rPr>
          <w:rtl/>
        </w:rPr>
        <w:t>.</w:t>
      </w:r>
      <w:r>
        <w:rPr>
          <w:rtl/>
        </w:rPr>
        <w:t xml:space="preserve"> </w:t>
      </w:r>
    </w:p>
    <w:p w:rsidR="00807EF5" w:rsidRDefault="00807EF5" w:rsidP="002C4C33">
      <w:pPr>
        <w:pStyle w:val="libNormal"/>
      </w:pPr>
      <w:r>
        <w:rPr>
          <w:rtl/>
        </w:rPr>
        <w:br w:type="page"/>
      </w:r>
    </w:p>
    <w:p w:rsidR="00807EF5" w:rsidRDefault="00807EF5" w:rsidP="00C1630D">
      <w:pPr>
        <w:pStyle w:val="Heading3"/>
      </w:pPr>
      <w:bookmarkStart w:id="73" w:name="_Toc448911962"/>
      <w:r>
        <w:rPr>
          <w:rtl/>
        </w:rPr>
        <w:lastRenderedPageBreak/>
        <w:t xml:space="preserve">خطّة الحسين </w:t>
      </w:r>
      <w:r w:rsidR="00841A09" w:rsidRPr="005B0B13">
        <w:rPr>
          <w:rStyle w:val="libAlaemChar"/>
          <w:rtl/>
        </w:rPr>
        <w:t>عليه‌السلام</w:t>
      </w:r>
      <w:r>
        <w:rPr>
          <w:rtl/>
        </w:rPr>
        <w:t xml:space="preserve"> في التغيير</w:t>
      </w:r>
      <w:bookmarkEnd w:id="73"/>
      <w:r>
        <w:rPr>
          <w:rtl/>
        </w:rPr>
        <w:t xml:space="preserve"> </w:t>
      </w:r>
    </w:p>
    <w:p w:rsidR="00807EF5" w:rsidRDefault="00807EF5" w:rsidP="0037411C">
      <w:pPr>
        <w:pStyle w:val="libNormal"/>
      </w:pPr>
      <w:r>
        <w:rPr>
          <w:rtl/>
        </w:rPr>
        <w:t xml:space="preserve">ليس من شك أنّ خروج الحسين </w:t>
      </w:r>
      <w:r w:rsidR="00841A09" w:rsidRPr="005B0B13">
        <w:rPr>
          <w:rStyle w:val="libAlaemChar"/>
          <w:rtl/>
        </w:rPr>
        <w:t>عليه‌السلام</w:t>
      </w:r>
      <w:r>
        <w:rPr>
          <w:rtl/>
        </w:rPr>
        <w:t xml:space="preserve"> وثورته وقيامه لا يشبه خروج طلحة والزبير</w:t>
      </w:r>
      <w:r w:rsidR="0037411C">
        <w:rPr>
          <w:rtl/>
        </w:rPr>
        <w:t>؛</w:t>
      </w:r>
      <w:r>
        <w:rPr>
          <w:rtl/>
        </w:rPr>
        <w:t xml:space="preserve"> لأنّه لم يرتبط بعهد بيعة ثمّ نقضه</w:t>
      </w:r>
      <w:r w:rsidR="0037411C">
        <w:rPr>
          <w:rtl/>
        </w:rPr>
        <w:t>،</w:t>
      </w:r>
      <w:r>
        <w:rPr>
          <w:rtl/>
        </w:rPr>
        <w:t xml:space="preserve"> ولا تشبه خروج وثورة الخوارج</w:t>
      </w:r>
      <w:r w:rsidR="0037411C">
        <w:rPr>
          <w:rtl/>
        </w:rPr>
        <w:t>؛</w:t>
      </w:r>
      <w:r>
        <w:rPr>
          <w:rtl/>
        </w:rPr>
        <w:t xml:space="preserve"> لأنّه لا يكفّر المسلمين</w:t>
      </w:r>
      <w:r w:rsidR="0037411C">
        <w:rPr>
          <w:rtl/>
        </w:rPr>
        <w:t>،</w:t>
      </w:r>
      <w:r>
        <w:rPr>
          <w:rtl/>
        </w:rPr>
        <w:t xml:space="preserve"> ولا يبادئ أهل القبلة بقتال كما كان يصنعون</w:t>
      </w:r>
      <w:r w:rsidR="0037411C">
        <w:rPr>
          <w:rtl/>
        </w:rPr>
        <w:t>،</w:t>
      </w:r>
      <w:r>
        <w:rPr>
          <w:rtl/>
        </w:rPr>
        <w:t xml:space="preserve"> وإنّما الذي تبنّاه من نشاطات وأهداف هو الاُمور التالية</w:t>
      </w:r>
      <w:r w:rsidR="0037411C">
        <w:rPr>
          <w:rtl/>
        </w:rPr>
        <w:t>:</w:t>
      </w:r>
      <w:r>
        <w:rPr>
          <w:rtl/>
        </w:rPr>
        <w:t xml:space="preserve"> </w:t>
      </w:r>
    </w:p>
    <w:p w:rsidR="00807EF5" w:rsidRDefault="00807EF5" w:rsidP="0037411C">
      <w:pPr>
        <w:pStyle w:val="libNormal"/>
      </w:pPr>
      <w:r>
        <w:rPr>
          <w:rtl/>
        </w:rPr>
        <w:t>1</w:t>
      </w:r>
      <w:r w:rsidR="0037411C">
        <w:rPr>
          <w:rtl/>
        </w:rPr>
        <w:t xml:space="preserve"> - </w:t>
      </w:r>
      <w:r>
        <w:rPr>
          <w:rtl/>
        </w:rPr>
        <w:t>العمل السرّي بين الأمّة لنشر الأحاديث الصحيحة التي عمل النظام الأموي على طمسها وإماتتها في المجتمع</w:t>
      </w:r>
      <w:r w:rsidR="0037411C">
        <w:rPr>
          <w:rtl/>
        </w:rPr>
        <w:t>،</w:t>
      </w:r>
      <w:r>
        <w:rPr>
          <w:rtl/>
        </w:rPr>
        <w:t xml:space="preserve"> وكان آخر نشاط في هذا الصدد هو المؤتمر السرّي الذي عقده في موسم الحجّ قبل موت معاوية بسنة</w:t>
      </w:r>
      <w:r w:rsidR="0037411C">
        <w:rPr>
          <w:rtl/>
        </w:rPr>
        <w:t>،</w:t>
      </w:r>
      <w:r>
        <w:rPr>
          <w:rtl/>
        </w:rPr>
        <w:t xml:space="preserve"> وسيأتي الحديث عنه</w:t>
      </w:r>
      <w:r w:rsidR="0037411C">
        <w:rPr>
          <w:rtl/>
        </w:rPr>
        <w:t>.</w:t>
      </w:r>
      <w:r>
        <w:rPr>
          <w:rtl/>
        </w:rPr>
        <w:t xml:space="preserve"> </w:t>
      </w:r>
    </w:p>
    <w:p w:rsidR="00807EF5" w:rsidRDefault="00807EF5" w:rsidP="0037411C">
      <w:pPr>
        <w:pStyle w:val="libNormal"/>
      </w:pPr>
      <w:r>
        <w:rPr>
          <w:rtl/>
        </w:rPr>
        <w:t>2</w:t>
      </w:r>
      <w:r w:rsidR="0037411C">
        <w:rPr>
          <w:rtl/>
        </w:rPr>
        <w:t xml:space="preserve"> - </w:t>
      </w:r>
      <w:r>
        <w:rPr>
          <w:rtl/>
        </w:rPr>
        <w:t xml:space="preserve">كسر الطوق الاجتماعي والسياسي المفروض على الأحاديث النبويّة الصحيحة بالمبادرة إلى التحديث بها علناً من قبل الحسين </w:t>
      </w:r>
      <w:r w:rsidR="00841A09" w:rsidRPr="005B0B13">
        <w:rPr>
          <w:rStyle w:val="libAlaemChar"/>
          <w:rtl/>
        </w:rPr>
        <w:t>عليه‌السلام</w:t>
      </w:r>
      <w:r>
        <w:rPr>
          <w:rtl/>
        </w:rPr>
        <w:t xml:space="preserve"> بعد موت معاوية</w:t>
      </w:r>
      <w:r w:rsidR="0037411C">
        <w:rPr>
          <w:rtl/>
        </w:rPr>
        <w:t>؛</w:t>
      </w:r>
      <w:r>
        <w:rPr>
          <w:rtl/>
        </w:rPr>
        <w:t xml:space="preserve"> لإسماع مَنْ لم يسمعها</w:t>
      </w:r>
      <w:r w:rsidR="0037411C">
        <w:rPr>
          <w:rtl/>
        </w:rPr>
        <w:t>،</w:t>
      </w:r>
      <w:r>
        <w:rPr>
          <w:rtl/>
        </w:rPr>
        <w:t xml:space="preserve"> وتذكير مَنْ كان قد سمعها ثمّ تناساها صاحبها خشية أن تناله أعظم العقوبة بسببها</w:t>
      </w:r>
      <w:r w:rsidR="0037411C">
        <w:rPr>
          <w:rtl/>
        </w:rPr>
        <w:t>.</w:t>
      </w:r>
    </w:p>
    <w:p w:rsidR="00807EF5" w:rsidRDefault="00807EF5" w:rsidP="0037411C">
      <w:pPr>
        <w:pStyle w:val="libNormal"/>
      </w:pPr>
      <w:r>
        <w:rPr>
          <w:rtl/>
        </w:rPr>
        <w:t xml:space="preserve">وهذا الهدف يناسبه أن يمارسه الحسين </w:t>
      </w:r>
      <w:r w:rsidR="00841A09" w:rsidRPr="005B0B13">
        <w:rPr>
          <w:rStyle w:val="libAlaemChar"/>
          <w:rtl/>
        </w:rPr>
        <w:t>عليه‌السلام</w:t>
      </w:r>
      <w:r>
        <w:rPr>
          <w:rtl/>
        </w:rPr>
        <w:t xml:space="preserve"> في بقعة يتواجد فيها المسلمون من كلّ الأطراف</w:t>
      </w:r>
      <w:r w:rsidR="0037411C">
        <w:rPr>
          <w:rtl/>
        </w:rPr>
        <w:t>،</w:t>
      </w:r>
      <w:r>
        <w:rPr>
          <w:rtl/>
        </w:rPr>
        <w:t xml:space="preserve"> وليس مثل مكة بلد في هذه الصفة</w:t>
      </w:r>
      <w:r w:rsidR="0037411C">
        <w:rPr>
          <w:rtl/>
        </w:rPr>
        <w:t>؛</w:t>
      </w:r>
      <w:r>
        <w:rPr>
          <w:rtl/>
        </w:rPr>
        <w:t xml:space="preserve"> إذ هي قبلة المسلمين جميعاً</w:t>
      </w:r>
      <w:r w:rsidR="0037411C">
        <w:rPr>
          <w:rtl/>
        </w:rPr>
        <w:t>،</w:t>
      </w:r>
      <w:r>
        <w:rPr>
          <w:rtl/>
        </w:rPr>
        <w:t xml:space="preserve"> ومهوى أفئدتهم في موسم العمرة والحج</w:t>
      </w:r>
      <w:r w:rsidR="0037411C">
        <w:rPr>
          <w:rtl/>
        </w:rPr>
        <w:t>.</w:t>
      </w:r>
      <w:r>
        <w:rPr>
          <w:rtl/>
        </w:rPr>
        <w:t xml:space="preserve"> </w:t>
      </w:r>
    </w:p>
    <w:p w:rsidR="00807EF5" w:rsidRDefault="00807EF5" w:rsidP="0037411C">
      <w:pPr>
        <w:pStyle w:val="libNormal"/>
      </w:pPr>
      <w:r>
        <w:rPr>
          <w:rtl/>
        </w:rPr>
        <w:t>3</w:t>
      </w:r>
      <w:r w:rsidR="0037411C">
        <w:rPr>
          <w:rtl/>
        </w:rPr>
        <w:t xml:space="preserve"> - </w:t>
      </w:r>
      <w:r>
        <w:rPr>
          <w:rtl/>
        </w:rPr>
        <w:t>إفهام المسلمين جميعاً أنّ السلطة الأموية مصمّمة على قتله</w:t>
      </w:r>
      <w:r w:rsidR="0037411C">
        <w:rPr>
          <w:rtl/>
        </w:rPr>
        <w:t>؛</w:t>
      </w:r>
      <w:r>
        <w:rPr>
          <w:rtl/>
        </w:rPr>
        <w:t xml:space="preserve"> لأنّه مصمّم على عدم الاستجابة لسياستها في كتمان الحقّ بل مصمّم على توعية الأمّة بأحاديث جدّه </w:t>
      </w:r>
      <w:r w:rsidR="00841A09" w:rsidRPr="005B0B13">
        <w:rPr>
          <w:rStyle w:val="libAlaemChar"/>
          <w:rtl/>
        </w:rPr>
        <w:t>صلى‌الله‌عليه‌وآله</w:t>
      </w:r>
      <w:r>
        <w:rPr>
          <w:rtl/>
        </w:rPr>
        <w:t xml:space="preserve"> فيه وفي أبيه </w:t>
      </w:r>
      <w:r w:rsidR="00841A09" w:rsidRPr="005B0B13">
        <w:rPr>
          <w:rStyle w:val="libAlaemChar"/>
          <w:rtl/>
        </w:rPr>
        <w:t>عليه‌السلام</w:t>
      </w:r>
      <w:r w:rsidR="0037411C">
        <w:rPr>
          <w:rtl/>
        </w:rPr>
        <w:t>،</w:t>
      </w:r>
      <w:r>
        <w:rPr>
          <w:rtl/>
        </w:rPr>
        <w:t xml:space="preserve"> وفي بني أميّة وفي أحكام الإسلام التي غيّروها</w:t>
      </w:r>
      <w:r w:rsidR="0037411C">
        <w:rPr>
          <w:rtl/>
        </w:rPr>
        <w:t>،</w:t>
      </w:r>
      <w:r>
        <w:rPr>
          <w:rtl/>
        </w:rPr>
        <w:t xml:space="preserve"> ثمّ يعرض عليهم أن يحموه وتُحمى عملية التبليغ عن جدّه</w:t>
      </w:r>
      <w:r w:rsidR="0037411C">
        <w:rPr>
          <w:rtl/>
        </w:rPr>
        <w:t>.</w:t>
      </w:r>
    </w:p>
    <w:p w:rsidR="00807EF5" w:rsidRDefault="00807EF5" w:rsidP="0037411C">
      <w:pPr>
        <w:pStyle w:val="libNormal"/>
      </w:pPr>
      <w:r>
        <w:rPr>
          <w:rtl/>
        </w:rPr>
        <w:t xml:space="preserve">وليس من شك أنّ أفضل مكان يستطيع الحسين </w:t>
      </w:r>
      <w:r w:rsidR="00841A09" w:rsidRPr="005B0B13">
        <w:rPr>
          <w:rStyle w:val="libAlaemChar"/>
          <w:rtl/>
        </w:rPr>
        <w:t>عليه‌السلام</w:t>
      </w:r>
      <w:r>
        <w:rPr>
          <w:rtl/>
        </w:rPr>
        <w:t xml:space="preserve"> فيه أن يلتقي بأخيار المسلمين من كلّ الأقطار هو مكّة</w:t>
      </w:r>
      <w:r w:rsidR="0037411C">
        <w:rPr>
          <w:rtl/>
        </w:rPr>
        <w:t>،</w:t>
      </w:r>
      <w:r>
        <w:rPr>
          <w:rtl/>
        </w:rPr>
        <w:t xml:space="preserve"> وبخاصة في موسم العمرة والحج</w:t>
      </w:r>
      <w:r w:rsidR="0037411C">
        <w:rPr>
          <w:rtl/>
        </w:rPr>
        <w:t>.</w:t>
      </w:r>
      <w:r>
        <w:rPr>
          <w:rtl/>
        </w:rPr>
        <w:t xml:space="preserve"> </w:t>
      </w:r>
    </w:p>
    <w:p w:rsidR="00807EF5" w:rsidRDefault="00807EF5" w:rsidP="0037411C">
      <w:pPr>
        <w:pStyle w:val="libNormal"/>
      </w:pPr>
      <w:r>
        <w:rPr>
          <w:rtl/>
        </w:rPr>
        <w:t>4</w:t>
      </w:r>
      <w:r w:rsidR="0037411C">
        <w:rPr>
          <w:rtl/>
        </w:rPr>
        <w:t xml:space="preserve"> - </w:t>
      </w:r>
      <w:r>
        <w:rPr>
          <w:rtl/>
        </w:rPr>
        <w:t>أن تتوفّر له حماية أولية تسمح له أن يمارس في ظلّها حركته التبليغية المعلنة في مرحلتها الأولى ريثما يحصل على أنصار في بلد يتبنّى نصرته وحمايته</w:t>
      </w:r>
      <w:r w:rsidR="0037411C">
        <w:rPr>
          <w:rtl/>
        </w:rPr>
        <w:t>.</w:t>
      </w:r>
      <w:r>
        <w:rPr>
          <w:rtl/>
        </w:rPr>
        <w:t xml:space="preserve"> وقد تمثّلت هذه </w:t>
      </w:r>
    </w:p>
    <w:p w:rsidR="00807EF5" w:rsidRDefault="00807EF5" w:rsidP="002C4C33">
      <w:pPr>
        <w:pStyle w:val="libNormal"/>
      </w:pPr>
      <w:r>
        <w:rPr>
          <w:rtl/>
        </w:rPr>
        <w:br w:type="page"/>
      </w:r>
    </w:p>
    <w:p w:rsidR="00807EF5" w:rsidRDefault="00807EF5" w:rsidP="0037411C">
      <w:pPr>
        <w:pStyle w:val="libNormal"/>
      </w:pPr>
      <w:r>
        <w:rPr>
          <w:rtl/>
        </w:rPr>
        <w:lastRenderedPageBreak/>
        <w:t>الحماية ببني هاشم</w:t>
      </w:r>
      <w:r w:rsidR="0037411C">
        <w:rPr>
          <w:rtl/>
        </w:rPr>
        <w:t>؛</w:t>
      </w:r>
      <w:r>
        <w:rPr>
          <w:rtl/>
        </w:rPr>
        <w:t xml:space="preserve"> ( حيث هم للحسين </w:t>
      </w:r>
      <w:r w:rsidR="00841A09" w:rsidRPr="005B0B13">
        <w:rPr>
          <w:rStyle w:val="libAlaemChar"/>
          <w:rtl/>
        </w:rPr>
        <w:t>عليه‌السلام</w:t>
      </w:r>
      <w:r>
        <w:rPr>
          <w:rtl/>
        </w:rPr>
        <w:t xml:space="preserve"> في هذه المرحلة كما كان آباؤهم للنبي </w:t>
      </w:r>
      <w:r w:rsidR="00841A09" w:rsidRPr="005B0B13">
        <w:rPr>
          <w:rStyle w:val="libAlaemChar"/>
          <w:rtl/>
        </w:rPr>
        <w:t>صلى‌الله‌عليه‌وآله</w:t>
      </w:r>
      <w:r>
        <w:rPr>
          <w:rtl/>
        </w:rPr>
        <w:t xml:space="preserve"> من قبل )</w:t>
      </w:r>
      <w:r w:rsidR="0037411C">
        <w:rPr>
          <w:rtl/>
        </w:rPr>
        <w:t>.</w:t>
      </w:r>
      <w:r>
        <w:rPr>
          <w:rtl/>
        </w:rPr>
        <w:t xml:space="preserve"> </w:t>
      </w:r>
    </w:p>
    <w:p w:rsidR="00807EF5" w:rsidRDefault="00807EF5" w:rsidP="0037411C">
      <w:pPr>
        <w:pStyle w:val="libNormal"/>
      </w:pPr>
      <w:r>
        <w:rPr>
          <w:rtl/>
        </w:rPr>
        <w:t>5</w:t>
      </w:r>
      <w:r w:rsidR="0037411C">
        <w:rPr>
          <w:rtl/>
        </w:rPr>
        <w:t xml:space="preserve"> - </w:t>
      </w:r>
      <w:r>
        <w:rPr>
          <w:rtl/>
        </w:rPr>
        <w:t>أن يهاجر إلى بلد النصرة والحماية</w:t>
      </w:r>
      <w:r w:rsidR="0037411C">
        <w:rPr>
          <w:rtl/>
        </w:rPr>
        <w:t>؛</w:t>
      </w:r>
      <w:r>
        <w:rPr>
          <w:rtl/>
        </w:rPr>
        <w:t xml:space="preserve"> ليقوم بتوعية أهله بأحاديث النبي </w:t>
      </w:r>
      <w:r w:rsidR="00841A09" w:rsidRPr="005B0B13">
        <w:rPr>
          <w:rStyle w:val="libAlaemChar"/>
          <w:rtl/>
        </w:rPr>
        <w:t>صلى‌الله‌عليه‌وآله</w:t>
      </w:r>
      <w:r>
        <w:rPr>
          <w:rtl/>
        </w:rPr>
        <w:t xml:space="preserve"> الصحيحة وإقامة العدل فيهم</w:t>
      </w:r>
      <w:r w:rsidR="0037411C">
        <w:rPr>
          <w:rtl/>
        </w:rPr>
        <w:t>،</w:t>
      </w:r>
      <w:r>
        <w:rPr>
          <w:rtl/>
        </w:rPr>
        <w:t xml:space="preserve"> ثمّ جهاد السلطة الأموية وتطويق سياستها الضالّة الظالمة ومن ثمّ الإطاحة بها</w:t>
      </w:r>
      <w:r w:rsidR="0037411C">
        <w:rPr>
          <w:rtl/>
        </w:rPr>
        <w:t>.</w:t>
      </w:r>
      <w:r>
        <w:rPr>
          <w:rtl/>
        </w:rPr>
        <w:t xml:space="preserve"> </w:t>
      </w:r>
    </w:p>
    <w:p w:rsidR="00807EF5" w:rsidRDefault="00807EF5" w:rsidP="0037411C">
      <w:pPr>
        <w:pStyle w:val="libNormal"/>
      </w:pPr>
      <w:r>
        <w:rPr>
          <w:rtl/>
        </w:rPr>
        <w:t>وقد تمثّل هذا البلد بالكوفة</w:t>
      </w:r>
      <w:r w:rsidR="0037411C">
        <w:rPr>
          <w:rtl/>
        </w:rPr>
        <w:t>،</w:t>
      </w:r>
      <w:r>
        <w:rPr>
          <w:rtl/>
        </w:rPr>
        <w:t xml:space="preserve"> حيث وجد فيها أنصار للحسين </w:t>
      </w:r>
      <w:r w:rsidR="00841A09" w:rsidRPr="005B0B13">
        <w:rPr>
          <w:rStyle w:val="libAlaemChar"/>
          <w:rtl/>
        </w:rPr>
        <w:t>عليه‌السلام</w:t>
      </w:r>
      <w:r>
        <w:rPr>
          <w:rtl/>
        </w:rPr>
        <w:t xml:space="preserve"> قادرون على حمايته ويقاتلون دونه</w:t>
      </w:r>
      <w:r w:rsidR="0037411C">
        <w:rPr>
          <w:rtl/>
        </w:rPr>
        <w:t>،</w:t>
      </w:r>
      <w:r>
        <w:rPr>
          <w:rtl/>
        </w:rPr>
        <w:t xml:space="preserve"> كما وجد للنبي </w:t>
      </w:r>
      <w:r w:rsidR="00841A09" w:rsidRPr="005B0B13">
        <w:rPr>
          <w:rStyle w:val="libAlaemChar"/>
          <w:rtl/>
        </w:rPr>
        <w:t>صلى‌الله‌عليه‌وآله</w:t>
      </w:r>
      <w:r>
        <w:rPr>
          <w:rtl/>
        </w:rPr>
        <w:t xml:space="preserve"> من قبل أنصار في المدينة حموه وقاتلوا دونه</w:t>
      </w:r>
      <w:r w:rsidR="0037411C">
        <w:rPr>
          <w:rtl/>
        </w:rPr>
        <w:t>.</w:t>
      </w:r>
      <w:r>
        <w:rPr>
          <w:rtl/>
        </w:rPr>
        <w:t xml:space="preserve"> </w:t>
      </w:r>
    </w:p>
    <w:p w:rsidR="00807EF5" w:rsidRDefault="00807EF5" w:rsidP="0037411C">
      <w:pPr>
        <w:pStyle w:val="libNormal"/>
      </w:pPr>
      <w:r>
        <w:rPr>
          <w:rtl/>
        </w:rPr>
        <w:t>6</w:t>
      </w:r>
      <w:r w:rsidR="0037411C">
        <w:rPr>
          <w:rtl/>
        </w:rPr>
        <w:t xml:space="preserve"> - </w:t>
      </w:r>
      <w:r>
        <w:rPr>
          <w:rtl/>
        </w:rPr>
        <w:t xml:space="preserve">باعتبار الأخبار الإلهية بواسطة النبي </w:t>
      </w:r>
      <w:r w:rsidR="00841A09" w:rsidRPr="005B0B13">
        <w:rPr>
          <w:rStyle w:val="libAlaemChar"/>
          <w:rtl/>
        </w:rPr>
        <w:t>صلى‌الله‌عليه‌وآله</w:t>
      </w:r>
      <w:r>
        <w:rPr>
          <w:rtl/>
        </w:rPr>
        <w:t xml:space="preserve"> أنّ الحسين </w:t>
      </w:r>
      <w:r w:rsidR="00841A09" w:rsidRPr="005B0B13">
        <w:rPr>
          <w:rStyle w:val="libAlaemChar"/>
          <w:rtl/>
        </w:rPr>
        <w:t>عليه‌السلام</w:t>
      </w:r>
      <w:r>
        <w:rPr>
          <w:rtl/>
        </w:rPr>
        <w:t xml:space="preserve"> سوف يستشهد في خروجه ذاك</w:t>
      </w:r>
      <w:r w:rsidR="0037411C">
        <w:rPr>
          <w:rtl/>
        </w:rPr>
        <w:t>،</w:t>
      </w:r>
      <w:r>
        <w:rPr>
          <w:rtl/>
        </w:rPr>
        <w:t xml:space="preserve"> وهو أمر معروف عند الأمّة</w:t>
      </w:r>
      <w:r w:rsidR="0037411C">
        <w:rPr>
          <w:rtl/>
        </w:rPr>
        <w:t>،</w:t>
      </w:r>
      <w:r>
        <w:rPr>
          <w:rtl/>
        </w:rPr>
        <w:t xml:space="preserve"> وقد أخبر به الحسين </w:t>
      </w:r>
      <w:r w:rsidR="00841A09" w:rsidRPr="005B0B13">
        <w:rPr>
          <w:rStyle w:val="libAlaemChar"/>
          <w:rtl/>
        </w:rPr>
        <w:t>عليه‌السلام</w:t>
      </w:r>
      <w:r>
        <w:rPr>
          <w:rtl/>
        </w:rPr>
        <w:t xml:space="preserve"> في مواطن عدّة</w:t>
      </w:r>
      <w:r w:rsidR="0037411C">
        <w:rPr>
          <w:rtl/>
        </w:rPr>
        <w:t>،</w:t>
      </w:r>
      <w:r>
        <w:rPr>
          <w:rtl/>
        </w:rPr>
        <w:t xml:space="preserve"> فهو </w:t>
      </w:r>
      <w:r w:rsidR="00841A09" w:rsidRPr="005B0B13">
        <w:rPr>
          <w:rStyle w:val="libAlaemChar"/>
          <w:rtl/>
        </w:rPr>
        <w:t>عليه‌السلام</w:t>
      </w:r>
      <w:r>
        <w:rPr>
          <w:rtl/>
        </w:rPr>
        <w:t xml:space="preserve"> لا بدّ أن يُطلع خواص أصحابه على خطّته</w:t>
      </w:r>
      <w:r w:rsidR="0037411C">
        <w:rPr>
          <w:rtl/>
        </w:rPr>
        <w:t>،</w:t>
      </w:r>
      <w:r>
        <w:rPr>
          <w:rtl/>
        </w:rPr>
        <w:t xml:space="preserve"> ويعهد إلى بعضهم بمواصلة تنفيذ ما بقي منها</w:t>
      </w:r>
      <w:r w:rsidR="0037411C">
        <w:rPr>
          <w:rtl/>
        </w:rPr>
        <w:t>.</w:t>
      </w:r>
      <w:r>
        <w:rPr>
          <w:rtl/>
        </w:rPr>
        <w:t xml:space="preserve"> وسيأتي الحديث عن هذا الجزء</w:t>
      </w:r>
      <w:r w:rsidR="0037411C">
        <w:rPr>
          <w:rtl/>
        </w:rPr>
        <w:t>.</w:t>
      </w:r>
      <w:r>
        <w:rPr>
          <w:rtl/>
        </w:rPr>
        <w:t xml:space="preserve"> </w:t>
      </w:r>
    </w:p>
    <w:p w:rsidR="00807EF5" w:rsidRDefault="00807EF5" w:rsidP="00C1630D">
      <w:pPr>
        <w:pStyle w:val="Heading3"/>
      </w:pPr>
      <w:bookmarkStart w:id="74" w:name="_Toc448911963"/>
      <w:r>
        <w:rPr>
          <w:rtl/>
        </w:rPr>
        <w:t xml:space="preserve">نشاط الحسين </w:t>
      </w:r>
      <w:r w:rsidR="00841A09" w:rsidRPr="005B0B13">
        <w:rPr>
          <w:rStyle w:val="libAlaemChar"/>
          <w:rtl/>
        </w:rPr>
        <w:t>عليه‌السلام</w:t>
      </w:r>
      <w:r>
        <w:rPr>
          <w:rtl/>
        </w:rPr>
        <w:t xml:space="preserve"> زمن معاوية</w:t>
      </w:r>
      <w:bookmarkEnd w:id="74"/>
      <w:r>
        <w:rPr>
          <w:rtl/>
        </w:rPr>
        <w:t xml:space="preserve"> </w:t>
      </w:r>
    </w:p>
    <w:p w:rsidR="00807EF5" w:rsidRDefault="00807EF5" w:rsidP="0037411C">
      <w:pPr>
        <w:pStyle w:val="libNormal"/>
      </w:pPr>
      <w:r>
        <w:rPr>
          <w:rtl/>
        </w:rPr>
        <w:t xml:space="preserve">من المؤسف أنّنا لا نملك معلومات كثيرة عن نشاط الحسين </w:t>
      </w:r>
      <w:r w:rsidR="00841A09" w:rsidRPr="005B0B13">
        <w:rPr>
          <w:rStyle w:val="libAlaemChar"/>
          <w:rtl/>
        </w:rPr>
        <w:t>عليه‌السلام</w:t>
      </w:r>
      <w:r>
        <w:rPr>
          <w:rtl/>
        </w:rPr>
        <w:t xml:space="preserve"> في هذه المرحلة</w:t>
      </w:r>
      <w:r w:rsidR="0037411C">
        <w:rPr>
          <w:rtl/>
        </w:rPr>
        <w:t>،</w:t>
      </w:r>
      <w:r>
        <w:rPr>
          <w:rtl/>
        </w:rPr>
        <w:t xml:space="preserve"> ولعل مردّ ذلك إلى السرّية التامّة التي طبعت أغلب نشاطاته فيها</w:t>
      </w:r>
      <w:r w:rsidR="0037411C">
        <w:rPr>
          <w:rtl/>
        </w:rPr>
        <w:t>،</w:t>
      </w:r>
      <w:r>
        <w:rPr>
          <w:rtl/>
        </w:rPr>
        <w:t xml:space="preserve"> إلاّ إنّ المحفوظ منها على قلّته كاف في تسليط الضوء على طبيعة موقف الحسين </w:t>
      </w:r>
      <w:r w:rsidR="00841A09" w:rsidRPr="005B0B13">
        <w:rPr>
          <w:rStyle w:val="libAlaemChar"/>
          <w:rtl/>
        </w:rPr>
        <w:t>عليه‌السلام</w:t>
      </w:r>
      <w:r>
        <w:rPr>
          <w:rtl/>
        </w:rPr>
        <w:t xml:space="preserve"> ونشاطه في هذه المرحلة</w:t>
      </w:r>
      <w:r w:rsidR="0037411C">
        <w:rPr>
          <w:rtl/>
        </w:rPr>
        <w:t>.</w:t>
      </w:r>
      <w:r>
        <w:rPr>
          <w:rtl/>
        </w:rPr>
        <w:t xml:space="preserve"> </w:t>
      </w:r>
    </w:p>
    <w:p w:rsidR="00807EF5" w:rsidRDefault="00807EF5" w:rsidP="0037411C">
      <w:pPr>
        <w:pStyle w:val="libNormal"/>
      </w:pPr>
      <w:r>
        <w:rPr>
          <w:rtl/>
        </w:rPr>
        <w:t>روى البلاذري قال</w:t>
      </w:r>
      <w:r w:rsidR="0037411C">
        <w:rPr>
          <w:rtl/>
        </w:rPr>
        <w:t>:</w:t>
      </w:r>
      <w:r>
        <w:rPr>
          <w:rtl/>
        </w:rPr>
        <w:t xml:space="preserve"> لمّا توفي الحسن بن علي </w:t>
      </w:r>
      <w:r w:rsidR="00841A09" w:rsidRPr="005B0B13">
        <w:rPr>
          <w:rStyle w:val="libAlaemChar"/>
          <w:rtl/>
        </w:rPr>
        <w:t>عليه‌السلام</w:t>
      </w:r>
      <w:r>
        <w:rPr>
          <w:rtl/>
        </w:rPr>
        <w:t xml:space="preserve"> اجتمعت الشيعة ومعهم بنو جعدة بن هبيرة بن أبي وهب المخزومي</w:t>
      </w:r>
      <w:r w:rsidR="0037411C">
        <w:rPr>
          <w:rtl/>
        </w:rPr>
        <w:t xml:space="preserve"> - </w:t>
      </w:r>
      <w:r>
        <w:rPr>
          <w:rtl/>
        </w:rPr>
        <w:t>واُمّ جعدة هي اُمّ هانئ بنت أبي طالب</w:t>
      </w:r>
      <w:r w:rsidR="0037411C">
        <w:rPr>
          <w:rtl/>
        </w:rPr>
        <w:t xml:space="preserve"> - </w:t>
      </w:r>
      <w:r>
        <w:rPr>
          <w:rtl/>
        </w:rPr>
        <w:t>في دار سليمان بن صرد</w:t>
      </w:r>
      <w:r w:rsidR="0037411C">
        <w:rPr>
          <w:rtl/>
        </w:rPr>
        <w:t>،</w:t>
      </w:r>
      <w:r>
        <w:rPr>
          <w:rtl/>
        </w:rPr>
        <w:t xml:space="preserve"> فكتبوا للحسين كتاباً بالتعزية</w:t>
      </w:r>
      <w:r w:rsidR="0037411C">
        <w:rPr>
          <w:rtl/>
        </w:rPr>
        <w:t>،</w:t>
      </w:r>
      <w:r>
        <w:rPr>
          <w:rtl/>
        </w:rPr>
        <w:t xml:space="preserve"> وقالوا في كتابهم</w:t>
      </w:r>
      <w:r w:rsidR="0037411C">
        <w:rPr>
          <w:rtl/>
        </w:rPr>
        <w:t>:</w:t>
      </w:r>
      <w:r>
        <w:rPr>
          <w:rtl/>
        </w:rPr>
        <w:t xml:space="preserve"> إنّ الله قد جعل فيك أعظم الخلف ممّن مضى</w:t>
      </w:r>
      <w:r w:rsidR="0037411C">
        <w:rPr>
          <w:rtl/>
        </w:rPr>
        <w:t>،</w:t>
      </w:r>
      <w:r>
        <w:rPr>
          <w:rtl/>
        </w:rPr>
        <w:t xml:space="preserve"> ونحن شيعتك المصابة بمصيبتك</w:t>
      </w:r>
      <w:r w:rsidR="0037411C">
        <w:rPr>
          <w:rtl/>
        </w:rPr>
        <w:t>،</w:t>
      </w:r>
      <w:r>
        <w:rPr>
          <w:rtl/>
        </w:rPr>
        <w:t xml:space="preserve"> المحزونة بحزنك</w:t>
      </w:r>
      <w:r w:rsidR="0037411C">
        <w:rPr>
          <w:rtl/>
        </w:rPr>
        <w:t>،</w:t>
      </w:r>
      <w:r>
        <w:rPr>
          <w:rtl/>
        </w:rPr>
        <w:t xml:space="preserve"> المسرورة بسرورك</w:t>
      </w:r>
      <w:r w:rsidR="0037411C">
        <w:rPr>
          <w:rtl/>
        </w:rPr>
        <w:t>،</w:t>
      </w:r>
      <w:r>
        <w:rPr>
          <w:rtl/>
        </w:rPr>
        <w:t xml:space="preserve"> المنتظرة لأمرك</w:t>
      </w:r>
      <w:r w:rsidR="0037411C">
        <w:rPr>
          <w:rtl/>
        </w:rPr>
        <w:t>.</w:t>
      </w:r>
      <w:r>
        <w:rPr>
          <w:rtl/>
        </w:rPr>
        <w:t xml:space="preserve"> </w:t>
      </w:r>
    </w:p>
    <w:p w:rsidR="00807EF5" w:rsidRDefault="00807EF5" w:rsidP="0037411C">
      <w:pPr>
        <w:pStyle w:val="libNormal"/>
      </w:pPr>
      <w:r>
        <w:rPr>
          <w:rtl/>
        </w:rPr>
        <w:t>وكتب إليه بنو جعدة يخبرونه بحسن حال رأي أهل الكوفة فيه</w:t>
      </w:r>
      <w:r w:rsidR="0037411C">
        <w:rPr>
          <w:rtl/>
        </w:rPr>
        <w:t>،</w:t>
      </w:r>
      <w:r>
        <w:rPr>
          <w:rtl/>
        </w:rPr>
        <w:t xml:space="preserve"> وحبّهم لقدومه</w:t>
      </w:r>
      <w:r w:rsidR="0037411C">
        <w:rPr>
          <w:rtl/>
        </w:rPr>
        <w:t>،</w:t>
      </w:r>
      <w:r>
        <w:rPr>
          <w:rtl/>
        </w:rPr>
        <w:t xml:space="preserve"> وتطلّعهم إليه</w:t>
      </w:r>
      <w:r w:rsidR="0037411C">
        <w:rPr>
          <w:rtl/>
        </w:rPr>
        <w:t>،</w:t>
      </w:r>
      <w:r>
        <w:rPr>
          <w:rtl/>
        </w:rPr>
        <w:t xml:space="preserve"> وأن قد لقوا من أنصاره وإخوانه مَنْ يرضى هديه</w:t>
      </w:r>
      <w:r w:rsidR="0037411C">
        <w:rPr>
          <w:rtl/>
        </w:rPr>
        <w:t>،</w:t>
      </w:r>
      <w:r>
        <w:rPr>
          <w:rtl/>
        </w:rPr>
        <w:t xml:space="preserve"> ويطمئن إلى قوله</w:t>
      </w:r>
      <w:r w:rsidR="0037411C">
        <w:rPr>
          <w:rtl/>
        </w:rPr>
        <w:t>،</w:t>
      </w:r>
      <w:r>
        <w:rPr>
          <w:rtl/>
        </w:rPr>
        <w:t xml:space="preserve"> ويعرف </w:t>
      </w:r>
    </w:p>
    <w:p w:rsidR="00807EF5" w:rsidRDefault="00807EF5" w:rsidP="002C4C33">
      <w:pPr>
        <w:pStyle w:val="libNormal"/>
      </w:pPr>
      <w:r>
        <w:rPr>
          <w:rtl/>
        </w:rPr>
        <w:br w:type="page"/>
      </w:r>
    </w:p>
    <w:p w:rsidR="00807EF5" w:rsidRDefault="00807EF5" w:rsidP="0037411C">
      <w:pPr>
        <w:pStyle w:val="libNormal"/>
      </w:pPr>
      <w:r>
        <w:rPr>
          <w:rtl/>
        </w:rPr>
        <w:lastRenderedPageBreak/>
        <w:t>نجدته وبأسه</w:t>
      </w:r>
      <w:r w:rsidR="0037411C">
        <w:rPr>
          <w:rtl/>
        </w:rPr>
        <w:t>،</w:t>
      </w:r>
      <w:r>
        <w:rPr>
          <w:rtl/>
        </w:rPr>
        <w:t xml:space="preserve"> فأفضوا إليهم ما هم عليه من شنآن ابن أبي سفيان والبراءة منه</w:t>
      </w:r>
      <w:r w:rsidR="0037411C">
        <w:rPr>
          <w:rtl/>
        </w:rPr>
        <w:t>،</w:t>
      </w:r>
      <w:r>
        <w:rPr>
          <w:rtl/>
        </w:rPr>
        <w:t xml:space="preserve"> ويسألونه الكتابة إليهم برأيه</w:t>
      </w:r>
      <w:r w:rsidR="0037411C">
        <w:rPr>
          <w:rtl/>
        </w:rPr>
        <w:t>.</w:t>
      </w:r>
      <w:r>
        <w:rPr>
          <w:rtl/>
        </w:rPr>
        <w:t xml:space="preserve"> </w:t>
      </w:r>
    </w:p>
    <w:p w:rsidR="00807EF5" w:rsidRDefault="00807EF5" w:rsidP="0037411C">
      <w:pPr>
        <w:pStyle w:val="libNormal"/>
      </w:pPr>
      <w:r w:rsidRPr="0037411C">
        <w:rPr>
          <w:rtl/>
        </w:rPr>
        <w:t xml:space="preserve">فكتب الحسين </w:t>
      </w:r>
      <w:r w:rsidR="00841A09" w:rsidRPr="005B0B13">
        <w:rPr>
          <w:rStyle w:val="libAlaemChar"/>
          <w:rtl/>
        </w:rPr>
        <w:t>عليه‌السلام</w:t>
      </w:r>
      <w:r w:rsidRPr="0037411C">
        <w:rPr>
          <w:rtl/>
        </w:rPr>
        <w:t xml:space="preserve"> إليهم</w:t>
      </w:r>
      <w:r w:rsidR="0037411C" w:rsidRPr="0037411C">
        <w:rPr>
          <w:rtl/>
        </w:rPr>
        <w:t>:</w:t>
      </w:r>
      <w:r w:rsidRPr="0037411C">
        <w:rPr>
          <w:rtl/>
        </w:rPr>
        <w:t xml:space="preserve"> </w:t>
      </w:r>
      <w:r w:rsidR="00902B22">
        <w:rPr>
          <w:rtl/>
        </w:rPr>
        <w:t>«</w:t>
      </w:r>
      <w:r w:rsidRPr="00EA1D1B">
        <w:rPr>
          <w:rtl/>
        </w:rPr>
        <w:t xml:space="preserve"> إنّي لأرجو أن يكون رأي أخي (رحمه الله) في الموادعة</w:t>
      </w:r>
      <w:r w:rsidR="0037411C" w:rsidRPr="00EA1D1B">
        <w:rPr>
          <w:rtl/>
        </w:rPr>
        <w:t>،</w:t>
      </w:r>
      <w:r w:rsidRPr="00EA1D1B">
        <w:rPr>
          <w:rtl/>
        </w:rPr>
        <w:t xml:space="preserve"> ورأيي في جهاد الظلمة رشداً وسداداً</w:t>
      </w:r>
      <w:r w:rsidR="0037411C" w:rsidRPr="00EA1D1B">
        <w:rPr>
          <w:rtl/>
        </w:rPr>
        <w:t>؛</w:t>
      </w:r>
      <w:r w:rsidRPr="00EA1D1B">
        <w:rPr>
          <w:rtl/>
        </w:rPr>
        <w:t xml:space="preserve"> فالصقوا بالأرض</w:t>
      </w:r>
      <w:r w:rsidR="0037411C" w:rsidRPr="00EA1D1B">
        <w:rPr>
          <w:rtl/>
        </w:rPr>
        <w:t>،</w:t>
      </w:r>
      <w:r w:rsidRPr="00EA1D1B">
        <w:rPr>
          <w:rtl/>
        </w:rPr>
        <w:t xml:space="preserve"> واخفوا الشخص</w:t>
      </w:r>
      <w:r w:rsidR="0037411C" w:rsidRPr="00EA1D1B">
        <w:rPr>
          <w:rtl/>
        </w:rPr>
        <w:t>،</w:t>
      </w:r>
      <w:r w:rsidRPr="00EA1D1B">
        <w:rPr>
          <w:rtl/>
        </w:rPr>
        <w:t xml:space="preserve"> واكتموا الهوى</w:t>
      </w:r>
      <w:r w:rsidR="0037411C" w:rsidRPr="00EA1D1B">
        <w:rPr>
          <w:rtl/>
        </w:rPr>
        <w:t>،</w:t>
      </w:r>
      <w:r w:rsidRPr="00EA1D1B">
        <w:rPr>
          <w:rtl/>
        </w:rPr>
        <w:t xml:space="preserve"> واحترسوا من الأظنّاء</w:t>
      </w:r>
      <w:r w:rsidRPr="0037411C">
        <w:rPr>
          <w:rStyle w:val="libFootnotenumChar"/>
          <w:rtl/>
        </w:rPr>
        <w:t>(1)</w:t>
      </w:r>
      <w:r w:rsidRPr="00EA1D1B">
        <w:rPr>
          <w:rtl/>
        </w:rPr>
        <w:t xml:space="preserve"> ما دام ابن هند حيّاً</w:t>
      </w:r>
      <w:r w:rsidR="0037411C" w:rsidRPr="00EA1D1B">
        <w:rPr>
          <w:rtl/>
        </w:rPr>
        <w:t>؛</w:t>
      </w:r>
      <w:r w:rsidRPr="00EA1D1B">
        <w:rPr>
          <w:rtl/>
        </w:rPr>
        <w:t xml:space="preserve"> فإن يحدث به حدث وأنا حيٌّ يأتكم رأيي إن شاء الله </w:t>
      </w:r>
      <w:r w:rsidR="00902B22">
        <w:rPr>
          <w:rtl/>
        </w:rPr>
        <w:t>»</w:t>
      </w:r>
      <w:r w:rsidRPr="0037411C">
        <w:rPr>
          <w:rStyle w:val="libFootnotenumChar"/>
          <w:rtl/>
        </w:rPr>
        <w:t>(2)</w:t>
      </w:r>
      <w:r w:rsidR="0037411C" w:rsidRPr="0037411C">
        <w:rPr>
          <w:rtl/>
        </w:rPr>
        <w:t>.</w:t>
      </w:r>
      <w:r w:rsidRPr="0037411C">
        <w:rPr>
          <w:rtl/>
        </w:rPr>
        <w:t xml:space="preserve"> </w:t>
      </w:r>
    </w:p>
    <w:p w:rsidR="00807EF5" w:rsidRDefault="00807EF5" w:rsidP="0037411C">
      <w:pPr>
        <w:pStyle w:val="libNormal"/>
      </w:pPr>
      <w:r w:rsidRPr="0037411C">
        <w:rPr>
          <w:rtl/>
        </w:rPr>
        <w:t xml:space="preserve">وفي كلام له </w:t>
      </w:r>
      <w:r w:rsidR="00841A09" w:rsidRPr="005B0B13">
        <w:rPr>
          <w:rStyle w:val="libAlaemChar"/>
          <w:rtl/>
        </w:rPr>
        <w:t>عليه‌السلام</w:t>
      </w:r>
      <w:r w:rsidRPr="0037411C">
        <w:rPr>
          <w:rtl/>
        </w:rPr>
        <w:t xml:space="preserve"> مع محمد بن بشر الهمداني وسفيان بن ليلى الهمداني</w:t>
      </w:r>
      <w:r w:rsidR="0037411C" w:rsidRPr="0037411C">
        <w:rPr>
          <w:rtl/>
        </w:rPr>
        <w:t>:</w:t>
      </w:r>
      <w:r w:rsidRPr="0037411C">
        <w:rPr>
          <w:rtl/>
        </w:rPr>
        <w:t xml:space="preserve"> </w:t>
      </w:r>
      <w:r w:rsidR="00902B22">
        <w:rPr>
          <w:rtl/>
        </w:rPr>
        <w:t>«</w:t>
      </w:r>
      <w:r w:rsidRPr="00EA1D1B">
        <w:rPr>
          <w:rtl/>
        </w:rPr>
        <w:t xml:space="preserve"> ليكن كلّ امرئ منكم حِلساً من أحلاس بيته ما دام هذا الرجل حيّاً</w:t>
      </w:r>
      <w:r w:rsidR="0037411C" w:rsidRPr="00EA1D1B">
        <w:rPr>
          <w:rtl/>
        </w:rPr>
        <w:t>،</w:t>
      </w:r>
      <w:r w:rsidRPr="00EA1D1B">
        <w:rPr>
          <w:rtl/>
        </w:rPr>
        <w:t xml:space="preserve"> فإن يهلك (ونحن) وأنتم أحياء رجونا أن يخير الله لنا</w:t>
      </w:r>
      <w:r w:rsidR="0037411C" w:rsidRPr="00EA1D1B">
        <w:rPr>
          <w:rtl/>
        </w:rPr>
        <w:t>،</w:t>
      </w:r>
      <w:r w:rsidRPr="00EA1D1B">
        <w:rPr>
          <w:rtl/>
        </w:rPr>
        <w:t xml:space="preserve"> ويؤتينا رشدنا</w:t>
      </w:r>
      <w:r w:rsidR="0037411C" w:rsidRPr="00EA1D1B">
        <w:rPr>
          <w:rtl/>
        </w:rPr>
        <w:t>،</w:t>
      </w:r>
      <w:r w:rsidRPr="00EA1D1B">
        <w:rPr>
          <w:rtl/>
        </w:rPr>
        <w:t xml:space="preserve"> ولا يكلنا إلى أنفسنا</w:t>
      </w:r>
      <w:r w:rsidR="0037411C" w:rsidRPr="00EA1D1B">
        <w:rPr>
          <w:rtl/>
        </w:rPr>
        <w:t>؛</w:t>
      </w:r>
      <w:r w:rsidRPr="00EA1D1B">
        <w:rPr>
          <w:rtl/>
        </w:rPr>
        <w:t xml:space="preserve"> فإنّ الله مع الذين اتقوا والذين هم محسنون </w:t>
      </w:r>
      <w:r w:rsidR="00902B22">
        <w:rPr>
          <w:rtl/>
        </w:rPr>
        <w:t>»</w:t>
      </w:r>
      <w:r w:rsidRPr="0037411C">
        <w:rPr>
          <w:rStyle w:val="libFootnotenumChar"/>
          <w:rtl/>
        </w:rPr>
        <w:t>(3)</w:t>
      </w:r>
      <w:r w:rsidR="0037411C" w:rsidRPr="0037411C">
        <w:rPr>
          <w:rtl/>
        </w:rPr>
        <w:t>.</w:t>
      </w:r>
      <w:r w:rsidRPr="0037411C">
        <w:rPr>
          <w:rtl/>
        </w:rPr>
        <w:t xml:space="preserve"> </w:t>
      </w:r>
    </w:p>
    <w:p w:rsidR="00807EF5" w:rsidRDefault="00807EF5" w:rsidP="00C1630D">
      <w:pPr>
        <w:pStyle w:val="Heading3"/>
      </w:pPr>
      <w:bookmarkStart w:id="75" w:name="_Toc448911964"/>
      <w:r>
        <w:rPr>
          <w:rtl/>
        </w:rPr>
        <w:t xml:space="preserve">رسالة الحسين </w:t>
      </w:r>
      <w:r w:rsidR="00841A09" w:rsidRPr="005B0B13">
        <w:rPr>
          <w:rStyle w:val="libAlaemChar"/>
          <w:rtl/>
        </w:rPr>
        <w:t>عليه‌السلام</w:t>
      </w:r>
      <w:r>
        <w:rPr>
          <w:rtl/>
        </w:rPr>
        <w:t xml:space="preserve"> إلى معاوية بعد قتل حجر وأصحابه</w:t>
      </w:r>
      <w:bookmarkEnd w:id="75"/>
    </w:p>
    <w:p w:rsidR="00807EF5" w:rsidRDefault="00807EF5" w:rsidP="0037411C">
      <w:pPr>
        <w:pStyle w:val="libNormal"/>
      </w:pPr>
      <w:r w:rsidRPr="0037411C">
        <w:rPr>
          <w:rtl/>
        </w:rPr>
        <w:t>روى ابن قتيبة والكشي</w:t>
      </w:r>
      <w:r w:rsidR="0037411C" w:rsidRPr="0037411C">
        <w:rPr>
          <w:rtl/>
        </w:rPr>
        <w:t>:</w:t>
      </w:r>
      <w:r w:rsidRPr="0037411C">
        <w:rPr>
          <w:rtl/>
        </w:rPr>
        <w:t xml:space="preserve"> أنّ مروان بن الحكم كتب إلى معاوية (وهو عامله على المدينة) أنّ رجالاً من أهل العراق ووجوه أهل الحجاز يختلفون إلى الحسين بن علي</w:t>
      </w:r>
      <w:r w:rsidR="0037411C" w:rsidRPr="0037411C">
        <w:rPr>
          <w:rtl/>
        </w:rPr>
        <w:t>،</w:t>
      </w:r>
      <w:r w:rsidRPr="0037411C">
        <w:rPr>
          <w:rtl/>
        </w:rPr>
        <w:t xml:space="preserve"> وأنّه لا يُؤمن وثوبه</w:t>
      </w:r>
      <w:r w:rsidR="0037411C" w:rsidRPr="0037411C">
        <w:rPr>
          <w:rtl/>
        </w:rPr>
        <w:t>.</w:t>
      </w:r>
      <w:r w:rsidRPr="0037411C">
        <w:rPr>
          <w:rtl/>
        </w:rPr>
        <w:t xml:space="preserve"> وقال</w:t>
      </w:r>
      <w:r w:rsidR="0037411C" w:rsidRPr="0037411C">
        <w:rPr>
          <w:rtl/>
        </w:rPr>
        <w:t>:</w:t>
      </w:r>
      <w:r w:rsidRPr="0037411C">
        <w:rPr>
          <w:rtl/>
        </w:rPr>
        <w:t xml:space="preserve"> وقد بحثت عن ذلك فبلغني أنّه يريد الخلافة</w:t>
      </w:r>
      <w:r w:rsidR="0037411C" w:rsidRPr="0037411C">
        <w:rPr>
          <w:rtl/>
        </w:rPr>
        <w:t>.</w:t>
      </w:r>
      <w:r w:rsidRPr="0037411C">
        <w:rPr>
          <w:rtl/>
        </w:rPr>
        <w:t>..</w:t>
      </w:r>
      <w:r w:rsidRPr="0037411C">
        <w:rPr>
          <w:rStyle w:val="libFootnotenumChar"/>
          <w:rtl/>
        </w:rPr>
        <w:t>(4)</w:t>
      </w:r>
      <w:r w:rsidR="0037411C" w:rsidRPr="0037411C">
        <w:rPr>
          <w:rtl/>
        </w:rPr>
        <w:t>.</w:t>
      </w:r>
    </w:p>
    <w:p w:rsidR="00807EF5" w:rsidRDefault="00807EF5" w:rsidP="0037411C">
      <w:pPr>
        <w:pStyle w:val="libNormal"/>
      </w:pPr>
      <w:r>
        <w:rPr>
          <w:rtl/>
        </w:rPr>
        <w:t>وفي رواية البلاذري</w:t>
      </w:r>
      <w:r w:rsidR="0037411C">
        <w:rPr>
          <w:rtl/>
        </w:rPr>
        <w:t>:</w:t>
      </w:r>
      <w:r>
        <w:rPr>
          <w:rtl/>
        </w:rPr>
        <w:t xml:space="preserve"> وكان رجال من أهل العراق وأشراف أهل الحجاز يختلفون إلى الحسين يجلّونه ويعظّمونه</w:t>
      </w:r>
      <w:r w:rsidR="0037411C">
        <w:rPr>
          <w:rtl/>
        </w:rPr>
        <w:t>،</w:t>
      </w:r>
      <w:r>
        <w:rPr>
          <w:rtl/>
        </w:rPr>
        <w:t xml:space="preserve"> ويذكرون فضله ويدعونه إلى أنفسهم</w:t>
      </w:r>
      <w:r w:rsidR="0037411C">
        <w:rPr>
          <w:rtl/>
        </w:rPr>
        <w:t>،</w:t>
      </w:r>
      <w:r>
        <w:rPr>
          <w:rtl/>
        </w:rPr>
        <w:t xml:space="preserve"> ويقولون إنّا لك عضد ويد</w:t>
      </w:r>
      <w:r w:rsidR="0037411C">
        <w:rPr>
          <w:rtl/>
        </w:rPr>
        <w:t>؛</w:t>
      </w:r>
      <w:r>
        <w:rPr>
          <w:rtl/>
        </w:rPr>
        <w:t xml:space="preserve"> ليتّخذوا الوسيلة إليه</w:t>
      </w:r>
      <w:r w:rsidR="0037411C">
        <w:rPr>
          <w:rtl/>
        </w:rPr>
        <w:t>،</w:t>
      </w:r>
      <w:r>
        <w:rPr>
          <w:rtl/>
        </w:rPr>
        <w:t xml:space="preserve"> وهم لا يشكّون في أنّ معاوية إذا مات لم يعدل الناس بحسين </w:t>
      </w:r>
    </w:p>
    <w:p w:rsidR="00807EF5" w:rsidRDefault="0037411C" w:rsidP="007D5EC8">
      <w:pPr>
        <w:pStyle w:val="libLine"/>
      </w:pPr>
      <w:r>
        <w:rPr>
          <w:rtl/>
        </w:rPr>
        <w:t>____________________</w:t>
      </w:r>
    </w:p>
    <w:p w:rsidR="00807EF5" w:rsidRDefault="00807EF5" w:rsidP="00960D5B">
      <w:pPr>
        <w:pStyle w:val="libFootnote0"/>
      </w:pPr>
      <w:r>
        <w:rPr>
          <w:rtl/>
        </w:rPr>
        <w:t>(1) جمع الظنين</w:t>
      </w:r>
      <w:r w:rsidR="0037411C">
        <w:rPr>
          <w:rtl/>
        </w:rPr>
        <w:t>،</w:t>
      </w:r>
      <w:r>
        <w:rPr>
          <w:rtl/>
        </w:rPr>
        <w:t xml:space="preserve"> وهو المتّهم الذي تظنّ به التّهمة</w:t>
      </w:r>
      <w:r w:rsidR="0037411C">
        <w:rPr>
          <w:rtl/>
        </w:rPr>
        <w:t>،</w:t>
      </w:r>
      <w:r>
        <w:rPr>
          <w:rtl/>
        </w:rPr>
        <w:t xml:space="preserve"> ومصدرها الظِّنة</w:t>
      </w:r>
      <w:r w:rsidR="0037411C">
        <w:rPr>
          <w:rtl/>
        </w:rPr>
        <w:t>.</w:t>
      </w:r>
      <w:r>
        <w:rPr>
          <w:rtl/>
        </w:rPr>
        <w:t xml:space="preserve"> يُقال منه</w:t>
      </w:r>
      <w:r w:rsidR="0037411C">
        <w:rPr>
          <w:rtl/>
        </w:rPr>
        <w:t>:</w:t>
      </w:r>
      <w:r>
        <w:rPr>
          <w:rtl/>
        </w:rPr>
        <w:t xml:space="preserve"> أظنّه وأطنه (بالطاء والظاء) إذا اتّهمه</w:t>
      </w:r>
      <w:r w:rsidR="0037411C">
        <w:rPr>
          <w:rtl/>
        </w:rPr>
        <w:t>.</w:t>
      </w:r>
      <w:r>
        <w:rPr>
          <w:rtl/>
        </w:rPr>
        <w:t xml:space="preserve"> ورجل ظنين</w:t>
      </w:r>
      <w:r w:rsidR="0037411C">
        <w:rPr>
          <w:rtl/>
        </w:rPr>
        <w:t>:</w:t>
      </w:r>
      <w:r>
        <w:rPr>
          <w:rtl/>
        </w:rPr>
        <w:t xml:space="preserve"> متّهم من قوم أظنّاء</w:t>
      </w:r>
      <w:r w:rsidR="0037411C">
        <w:rPr>
          <w:rtl/>
        </w:rPr>
        <w:t>.</w:t>
      </w:r>
      <w:r>
        <w:rPr>
          <w:rtl/>
        </w:rPr>
        <w:t xml:space="preserve"> (لسان العرب)</w:t>
      </w:r>
      <w:r w:rsidR="0037411C">
        <w:rPr>
          <w:rtl/>
        </w:rPr>
        <w:t>.</w:t>
      </w:r>
      <w:r>
        <w:rPr>
          <w:rtl/>
        </w:rPr>
        <w:t xml:space="preserve"> </w:t>
      </w:r>
    </w:p>
    <w:p w:rsidR="00807EF5" w:rsidRDefault="00807EF5" w:rsidP="00960D5B">
      <w:pPr>
        <w:pStyle w:val="libFootnote0"/>
      </w:pPr>
      <w:r>
        <w:rPr>
          <w:rtl/>
        </w:rPr>
        <w:t>(2) أنساب الأشراف</w:t>
      </w:r>
      <w:r w:rsidR="0037411C">
        <w:rPr>
          <w:rtl/>
        </w:rPr>
        <w:t xml:space="preserve"> - </w:t>
      </w:r>
      <w:r>
        <w:rPr>
          <w:rtl/>
        </w:rPr>
        <w:t>تحقيق المحمودي 3 / 151</w:t>
      </w:r>
      <w:r w:rsidR="0037411C">
        <w:rPr>
          <w:rtl/>
        </w:rPr>
        <w:t xml:space="preserve"> - </w:t>
      </w:r>
      <w:r>
        <w:rPr>
          <w:rtl/>
        </w:rPr>
        <w:t>152</w:t>
      </w:r>
      <w:r w:rsidR="0037411C">
        <w:rPr>
          <w:rtl/>
        </w:rPr>
        <w:t>،</w:t>
      </w:r>
      <w:r>
        <w:rPr>
          <w:rtl/>
        </w:rPr>
        <w:t xml:space="preserve"> الأخبار الطوال</w:t>
      </w:r>
      <w:r w:rsidR="0037411C">
        <w:rPr>
          <w:rtl/>
        </w:rPr>
        <w:t xml:space="preserve"> - </w:t>
      </w:r>
      <w:r>
        <w:rPr>
          <w:rtl/>
        </w:rPr>
        <w:t>للدينوري / 222</w:t>
      </w:r>
      <w:r w:rsidR="0037411C">
        <w:rPr>
          <w:rtl/>
        </w:rPr>
        <w:t>.</w:t>
      </w:r>
      <w:r>
        <w:rPr>
          <w:rtl/>
        </w:rPr>
        <w:t xml:space="preserve"> </w:t>
      </w:r>
    </w:p>
    <w:p w:rsidR="00807EF5" w:rsidRDefault="00807EF5" w:rsidP="00960D5B">
      <w:pPr>
        <w:pStyle w:val="libFootnote0"/>
      </w:pPr>
      <w:r>
        <w:rPr>
          <w:rtl/>
        </w:rPr>
        <w:t>(3) أنساب الأشراف 3 / 150</w:t>
      </w:r>
      <w:r w:rsidR="0037411C">
        <w:rPr>
          <w:rtl/>
        </w:rPr>
        <w:t>.</w:t>
      </w:r>
      <w:r>
        <w:rPr>
          <w:rtl/>
        </w:rPr>
        <w:t xml:space="preserve"> </w:t>
      </w:r>
    </w:p>
    <w:p w:rsidR="00807EF5" w:rsidRDefault="00807EF5" w:rsidP="00960D5B">
      <w:pPr>
        <w:pStyle w:val="libFootnote0"/>
      </w:pPr>
      <w:r>
        <w:rPr>
          <w:rtl/>
        </w:rPr>
        <w:t>(4) الإمامة والسياسة</w:t>
      </w:r>
      <w:r w:rsidR="0037411C">
        <w:rPr>
          <w:rtl/>
        </w:rPr>
        <w:t xml:space="preserve"> - </w:t>
      </w:r>
      <w:r>
        <w:rPr>
          <w:rtl/>
        </w:rPr>
        <w:t>لابن قتيبة</w:t>
      </w:r>
      <w:r w:rsidR="0037411C">
        <w:rPr>
          <w:rtl/>
        </w:rPr>
        <w:t>،</w:t>
      </w:r>
      <w:r>
        <w:rPr>
          <w:rtl/>
        </w:rPr>
        <w:t xml:space="preserve"> اختيار معرفة الرجال للطوسي</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أحداً</w:t>
      </w:r>
      <w:r w:rsidR="0037411C">
        <w:rPr>
          <w:rtl/>
        </w:rPr>
        <w:t>،</w:t>
      </w:r>
      <w:r>
        <w:rPr>
          <w:rtl/>
        </w:rPr>
        <w:t xml:space="preserve"> فلمّا كثر اختلافهم إليه أتى عمرو بن عثمان بن عفان مروان بن الحكم وهو إذ ذاك عامل معاوية على المدينة</w:t>
      </w:r>
      <w:r w:rsidR="0037411C">
        <w:rPr>
          <w:rtl/>
        </w:rPr>
        <w:t>،</w:t>
      </w:r>
      <w:r>
        <w:rPr>
          <w:rtl/>
        </w:rPr>
        <w:t xml:space="preserve"> فقال له</w:t>
      </w:r>
      <w:r w:rsidR="0037411C">
        <w:rPr>
          <w:rtl/>
        </w:rPr>
        <w:t>:</w:t>
      </w:r>
      <w:r>
        <w:rPr>
          <w:rtl/>
        </w:rPr>
        <w:t xml:space="preserve"> قد كثر اختلاف الناس إلى الحسين </w:t>
      </w:r>
      <w:r w:rsidR="00841A09" w:rsidRPr="005B0B13">
        <w:rPr>
          <w:rStyle w:val="libAlaemChar"/>
          <w:rtl/>
        </w:rPr>
        <w:t>عليه‌السلام</w:t>
      </w:r>
      <w:r w:rsidR="0037411C">
        <w:rPr>
          <w:rtl/>
        </w:rPr>
        <w:t>،</w:t>
      </w:r>
      <w:r>
        <w:rPr>
          <w:rtl/>
        </w:rPr>
        <w:t xml:space="preserve"> والله لأرى أنّ لكم منه يوماً عصيباً</w:t>
      </w:r>
      <w:r w:rsidR="0037411C">
        <w:rPr>
          <w:rtl/>
        </w:rPr>
        <w:t>.</w:t>
      </w:r>
      <w:r>
        <w:rPr>
          <w:rtl/>
        </w:rPr>
        <w:t xml:space="preserve"> </w:t>
      </w:r>
    </w:p>
    <w:p w:rsidR="00807EF5" w:rsidRDefault="00807EF5" w:rsidP="0037411C">
      <w:pPr>
        <w:pStyle w:val="libNormal"/>
      </w:pPr>
      <w:r w:rsidRPr="0037411C">
        <w:rPr>
          <w:rtl/>
        </w:rPr>
        <w:t>فكتب مروان ذلك إلى معاوية</w:t>
      </w:r>
      <w:r w:rsidR="0037411C" w:rsidRPr="0037411C">
        <w:rPr>
          <w:rtl/>
        </w:rPr>
        <w:t>،</w:t>
      </w:r>
      <w:r w:rsidRPr="0037411C">
        <w:rPr>
          <w:rtl/>
        </w:rPr>
        <w:t xml:space="preserve"> فكتب إليه معاوية</w:t>
      </w:r>
      <w:r w:rsidR="0037411C" w:rsidRPr="0037411C">
        <w:rPr>
          <w:rtl/>
        </w:rPr>
        <w:t>:</w:t>
      </w:r>
      <w:r w:rsidRPr="0037411C">
        <w:rPr>
          <w:rtl/>
        </w:rPr>
        <w:t xml:space="preserve"> أن اترك حسيناً ما تركك ولم يظهر لك عداوته</w:t>
      </w:r>
      <w:r w:rsidR="0037411C" w:rsidRPr="0037411C">
        <w:rPr>
          <w:rtl/>
        </w:rPr>
        <w:t>،</w:t>
      </w:r>
      <w:r w:rsidRPr="0037411C">
        <w:rPr>
          <w:rtl/>
        </w:rPr>
        <w:t xml:space="preserve"> ولم يبد لك صفحته</w:t>
      </w:r>
      <w:r w:rsidR="0037411C" w:rsidRPr="0037411C">
        <w:rPr>
          <w:rtl/>
        </w:rPr>
        <w:t>،</w:t>
      </w:r>
      <w:r w:rsidRPr="0037411C">
        <w:rPr>
          <w:rtl/>
        </w:rPr>
        <w:t xml:space="preserve"> واكمن له كمون الشرى</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 xml:space="preserve">وكتب معاوية إلى الحسين </w:t>
      </w:r>
      <w:r w:rsidR="00841A09" w:rsidRPr="005B0B13">
        <w:rPr>
          <w:rStyle w:val="libAlaemChar"/>
          <w:rtl/>
        </w:rPr>
        <w:t>عليه‌السلام</w:t>
      </w:r>
      <w:r w:rsidR="0037411C">
        <w:rPr>
          <w:rtl/>
        </w:rPr>
        <w:t>:</w:t>
      </w:r>
      <w:r>
        <w:rPr>
          <w:rtl/>
        </w:rPr>
        <w:t xml:space="preserve"> قد انتهت إليَّ اُمور عنك إن كانت حقّاً فإنّي أرغب بك عنها</w:t>
      </w:r>
      <w:r w:rsidR="0037411C">
        <w:rPr>
          <w:rtl/>
        </w:rPr>
        <w:t>،</w:t>
      </w:r>
      <w:r>
        <w:rPr>
          <w:rtl/>
        </w:rPr>
        <w:t xml:space="preserve"> وإن كانت باطلاً فأنت أسعد الناس بمجانبتها</w:t>
      </w:r>
      <w:r w:rsidR="0037411C">
        <w:rPr>
          <w:rtl/>
        </w:rPr>
        <w:t>،</w:t>
      </w:r>
      <w:r>
        <w:rPr>
          <w:rtl/>
        </w:rPr>
        <w:t xml:space="preserve"> وبحظّ نفسك تبدأ</w:t>
      </w:r>
      <w:r w:rsidR="0037411C">
        <w:rPr>
          <w:rtl/>
        </w:rPr>
        <w:t>،</w:t>
      </w:r>
      <w:r>
        <w:rPr>
          <w:rtl/>
        </w:rPr>
        <w:t xml:space="preserve"> وبعهد الله توفي</w:t>
      </w:r>
      <w:r w:rsidR="0037411C">
        <w:rPr>
          <w:rtl/>
        </w:rPr>
        <w:t>،</w:t>
      </w:r>
      <w:r>
        <w:rPr>
          <w:rtl/>
        </w:rPr>
        <w:t xml:space="preserve"> فلا تحملني على قطيعتك والإساءة إليك</w:t>
      </w:r>
      <w:r w:rsidR="0037411C">
        <w:rPr>
          <w:rtl/>
        </w:rPr>
        <w:t>.</w:t>
      </w:r>
      <w:r>
        <w:rPr>
          <w:rtl/>
        </w:rPr>
        <w:t xml:space="preserve"> فمتى تنكرني أنكرك</w:t>
      </w:r>
      <w:r w:rsidR="0037411C">
        <w:rPr>
          <w:rtl/>
        </w:rPr>
        <w:t>،</w:t>
      </w:r>
      <w:r>
        <w:rPr>
          <w:rtl/>
        </w:rPr>
        <w:t xml:space="preserve"> ومتى تكدني أكدك</w:t>
      </w:r>
      <w:r w:rsidR="0037411C">
        <w:rPr>
          <w:rtl/>
        </w:rPr>
        <w:t>،</w:t>
      </w:r>
      <w:r>
        <w:rPr>
          <w:rtl/>
        </w:rPr>
        <w:t xml:space="preserve"> فاتق الله في شقّ عصا هذه الأمّة</w:t>
      </w:r>
      <w:r w:rsidR="0037411C">
        <w:rPr>
          <w:rtl/>
        </w:rPr>
        <w:t>،</w:t>
      </w:r>
      <w:r>
        <w:rPr>
          <w:rtl/>
        </w:rPr>
        <w:t xml:space="preserve"> وأن تردهم إلى فتنة</w:t>
      </w:r>
      <w:r w:rsidR="0037411C">
        <w:rPr>
          <w:rtl/>
        </w:rPr>
        <w:t>.</w:t>
      </w:r>
      <w:r>
        <w:rPr>
          <w:rtl/>
        </w:rPr>
        <w:t xml:space="preserve"> </w:t>
      </w:r>
    </w:p>
    <w:p w:rsidR="00807EF5" w:rsidRDefault="00807EF5" w:rsidP="0037411C">
      <w:pPr>
        <w:pStyle w:val="libNormal"/>
      </w:pPr>
      <w:r w:rsidRPr="0037411C">
        <w:rPr>
          <w:rtl/>
        </w:rPr>
        <w:t xml:space="preserve">فكتب إليه الحسين </w:t>
      </w:r>
      <w:r w:rsidR="00841A09" w:rsidRPr="005B0B13">
        <w:rPr>
          <w:rStyle w:val="libAlaemChar"/>
          <w:rtl/>
        </w:rPr>
        <w:t>عليه‌السلام</w:t>
      </w:r>
      <w:r w:rsidR="0037411C" w:rsidRPr="0037411C">
        <w:rPr>
          <w:rtl/>
        </w:rPr>
        <w:t>:</w:t>
      </w:r>
      <w:r w:rsidRPr="0037411C">
        <w:rPr>
          <w:rtl/>
        </w:rPr>
        <w:t xml:space="preserve"> </w:t>
      </w:r>
      <w:r w:rsidR="00902B22">
        <w:rPr>
          <w:rtl/>
        </w:rPr>
        <w:t>«</w:t>
      </w:r>
      <w:r w:rsidR="0037411C" w:rsidRPr="00EA1D1B">
        <w:rPr>
          <w:rtl/>
        </w:rPr>
        <w:t>.</w:t>
      </w:r>
      <w:r w:rsidRPr="00EA1D1B">
        <w:rPr>
          <w:rtl/>
        </w:rPr>
        <w:t>.. أمّا ما ذكرت أنّه رقي إليك عنّي فإنّه إنّما رقاه إليك الملاّقون المشّاؤون بالنميمة</w:t>
      </w:r>
      <w:r w:rsidR="0037411C" w:rsidRPr="00EA1D1B">
        <w:rPr>
          <w:rtl/>
        </w:rPr>
        <w:t>.</w:t>
      </w:r>
      <w:r w:rsidRPr="00EA1D1B">
        <w:rPr>
          <w:rtl/>
        </w:rPr>
        <w:t>.. ما أردت لك حرباً ولا عليك خلافاً</w:t>
      </w:r>
      <w:r w:rsidR="0037411C" w:rsidRPr="00EA1D1B">
        <w:rPr>
          <w:rtl/>
        </w:rPr>
        <w:t>،</w:t>
      </w:r>
      <w:r w:rsidRPr="00EA1D1B">
        <w:rPr>
          <w:rtl/>
        </w:rPr>
        <w:t xml:space="preserve"> وإنّي لأخشى الله في ترك ذلك منك</w:t>
      </w:r>
      <w:r w:rsidR="0037411C" w:rsidRPr="00EA1D1B">
        <w:rPr>
          <w:rtl/>
        </w:rPr>
        <w:t>،</w:t>
      </w:r>
      <w:r w:rsidRPr="00EA1D1B">
        <w:rPr>
          <w:rtl/>
        </w:rPr>
        <w:t xml:space="preserve"> ومن الأعذار فيه إليك وإلى أوليائك الفاسقين الملحدين حزب الظلمة</w:t>
      </w:r>
      <w:r w:rsidR="0037411C" w:rsidRPr="00EA1D1B">
        <w:rPr>
          <w:rtl/>
        </w:rPr>
        <w:t>.</w:t>
      </w:r>
      <w:r w:rsidRPr="00EA1D1B">
        <w:rPr>
          <w:rtl/>
        </w:rPr>
        <w:t xml:space="preserve"> </w:t>
      </w:r>
    </w:p>
    <w:p w:rsidR="00807EF5" w:rsidRDefault="00807EF5" w:rsidP="00EA1D1B">
      <w:pPr>
        <w:pStyle w:val="libNormal"/>
      </w:pPr>
      <w:r>
        <w:rPr>
          <w:rtl/>
        </w:rPr>
        <w:t>ألَست القاتل حجر بن عدي أخا كنده وأصحابه المصلّين العابدين الذين كانوا ينكرون الظلم ويستفضعون البدع</w:t>
      </w:r>
      <w:r w:rsidR="0037411C">
        <w:rPr>
          <w:rtl/>
        </w:rPr>
        <w:t>،</w:t>
      </w:r>
      <w:r>
        <w:rPr>
          <w:rtl/>
        </w:rPr>
        <w:t xml:space="preserve"> ويأمرون بالمعروف وينهون عن المنكر</w:t>
      </w:r>
      <w:r w:rsidR="0037411C">
        <w:rPr>
          <w:rtl/>
        </w:rPr>
        <w:t>،</w:t>
      </w:r>
      <w:r>
        <w:rPr>
          <w:rtl/>
        </w:rPr>
        <w:t xml:space="preserve"> ولا يخافون في الله لومة لائم</w:t>
      </w:r>
      <w:r w:rsidR="0037411C">
        <w:rPr>
          <w:rtl/>
        </w:rPr>
        <w:t>،</w:t>
      </w:r>
      <w:r>
        <w:rPr>
          <w:rtl/>
        </w:rPr>
        <w:t xml:space="preserve"> ثمّ قتلتهم ظلماً وعدواناً من بعد ما أعطيتهم الأيمان المغلّظة</w:t>
      </w:r>
      <w:r w:rsidR="0037411C">
        <w:rPr>
          <w:rtl/>
        </w:rPr>
        <w:t>،</w:t>
      </w:r>
      <w:r>
        <w:rPr>
          <w:rtl/>
        </w:rPr>
        <w:t xml:space="preserve"> والمواثيق المؤكّدة</w:t>
      </w:r>
      <w:r w:rsidR="0037411C">
        <w:rPr>
          <w:rtl/>
        </w:rPr>
        <w:t>؛</w:t>
      </w:r>
      <w:r>
        <w:rPr>
          <w:rtl/>
        </w:rPr>
        <w:t xml:space="preserve"> جرأة على الله</w:t>
      </w:r>
      <w:r w:rsidR="0037411C">
        <w:rPr>
          <w:rtl/>
        </w:rPr>
        <w:t>،</w:t>
      </w:r>
      <w:r>
        <w:rPr>
          <w:rtl/>
        </w:rPr>
        <w:t xml:space="preserve"> واستخفافاً بعهده</w:t>
      </w:r>
      <w:r w:rsidR="0037411C">
        <w:rPr>
          <w:rtl/>
        </w:rPr>
        <w:t>؟</w:t>
      </w:r>
      <w:r>
        <w:rPr>
          <w:rtl/>
        </w:rPr>
        <w:t xml:space="preserve">! </w:t>
      </w:r>
    </w:p>
    <w:p w:rsidR="00807EF5" w:rsidRDefault="00807EF5" w:rsidP="00EA1D1B">
      <w:pPr>
        <w:pStyle w:val="libNormal"/>
      </w:pPr>
      <w:r>
        <w:rPr>
          <w:rtl/>
        </w:rPr>
        <w:t xml:space="preserve">أوَ لَست القاتل عمرو بن الحمق صاحب رسول الله </w:t>
      </w:r>
      <w:r w:rsidR="00841A09" w:rsidRPr="005B0B13">
        <w:rPr>
          <w:rStyle w:val="libAlaemChar"/>
          <w:rtl/>
        </w:rPr>
        <w:t>صلى‌الله‌عليه‌وآله</w:t>
      </w:r>
      <w:r w:rsidR="0037411C">
        <w:rPr>
          <w:rtl/>
        </w:rPr>
        <w:t>،</w:t>
      </w:r>
      <w:r>
        <w:rPr>
          <w:rtl/>
        </w:rPr>
        <w:t xml:space="preserve"> العبد الصالح الذي أبلته العبادة</w:t>
      </w:r>
      <w:r w:rsidR="0037411C">
        <w:rPr>
          <w:rtl/>
        </w:rPr>
        <w:t>؛</w:t>
      </w:r>
      <w:r>
        <w:rPr>
          <w:rtl/>
        </w:rPr>
        <w:t xml:space="preserve"> فنحل جسمه واصفرّ لونه</w:t>
      </w:r>
      <w:r w:rsidR="0037411C">
        <w:rPr>
          <w:rtl/>
        </w:rPr>
        <w:t>،</w:t>
      </w:r>
      <w:r>
        <w:rPr>
          <w:rtl/>
        </w:rPr>
        <w:t xml:space="preserve"> فقتلته بعدما أمنته وأعطيته ما لو فهمته العصم لنزلت من رؤوس الجبال</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أي راقبه في خفاء</w:t>
      </w:r>
      <w:r w:rsidR="0037411C">
        <w:rPr>
          <w:rtl/>
        </w:rPr>
        <w:t>.</w:t>
      </w:r>
      <w:r>
        <w:rPr>
          <w:rtl/>
        </w:rPr>
        <w:t xml:space="preserve"> </w:t>
      </w:r>
    </w:p>
    <w:p w:rsidR="00807EF5" w:rsidRDefault="00807EF5" w:rsidP="002C4C33">
      <w:pPr>
        <w:pStyle w:val="libNormal"/>
      </w:pPr>
      <w:r>
        <w:rPr>
          <w:rtl/>
        </w:rPr>
        <w:br w:type="page"/>
      </w:r>
    </w:p>
    <w:p w:rsidR="00807EF5" w:rsidRDefault="00807EF5" w:rsidP="00C1630D">
      <w:pPr>
        <w:pStyle w:val="libNormal"/>
      </w:pPr>
      <w:r>
        <w:rPr>
          <w:rtl/>
        </w:rPr>
        <w:lastRenderedPageBreak/>
        <w:t>أوَ لَست المدّعي زياد بن سُميّة المولود على فراش عبيد بن ثقيف</w:t>
      </w:r>
      <w:r w:rsidR="0037411C">
        <w:rPr>
          <w:rtl/>
        </w:rPr>
        <w:t>،</w:t>
      </w:r>
      <w:r>
        <w:rPr>
          <w:rtl/>
        </w:rPr>
        <w:t xml:space="preserve"> فزعمت أنّه ابن أبيك</w:t>
      </w:r>
      <w:r w:rsidR="0037411C">
        <w:rPr>
          <w:rtl/>
        </w:rPr>
        <w:t>،</w:t>
      </w:r>
      <w:r>
        <w:rPr>
          <w:rtl/>
        </w:rPr>
        <w:t xml:space="preserve"> وقد قال رسول الله </w:t>
      </w:r>
      <w:r w:rsidR="00841A09" w:rsidRPr="005B0B13">
        <w:rPr>
          <w:rStyle w:val="libAlaemChar"/>
          <w:rtl/>
        </w:rPr>
        <w:t>صلى‌الله‌عليه‌وآله</w:t>
      </w:r>
      <w:r w:rsidR="0037411C">
        <w:rPr>
          <w:rtl/>
        </w:rPr>
        <w:t>:</w:t>
      </w:r>
      <w:r>
        <w:rPr>
          <w:rtl/>
        </w:rPr>
        <w:t xml:space="preserve"> الولد للفراش وللعاهر الحجر</w:t>
      </w:r>
      <w:r w:rsidR="0037411C">
        <w:rPr>
          <w:rtl/>
        </w:rPr>
        <w:t>.</w:t>
      </w:r>
      <w:r>
        <w:rPr>
          <w:rtl/>
        </w:rPr>
        <w:t xml:space="preserve"> فتركت سنّة الرسول تعمّداً وتبعت هواك بغير هدى من الله</w:t>
      </w:r>
      <w:r w:rsidR="0037411C">
        <w:rPr>
          <w:rtl/>
        </w:rPr>
        <w:t>،</w:t>
      </w:r>
      <w:r>
        <w:rPr>
          <w:rtl/>
        </w:rPr>
        <w:t xml:space="preserve"> ثمّ سلّطته على أهل الإسلام يقتلهم ويقطع أيديهم وأرجلهم</w:t>
      </w:r>
      <w:r w:rsidR="0037411C">
        <w:rPr>
          <w:rtl/>
        </w:rPr>
        <w:t>،</w:t>
      </w:r>
      <w:r>
        <w:rPr>
          <w:rtl/>
        </w:rPr>
        <w:t xml:space="preserve"> ويسمل أعينهم</w:t>
      </w:r>
      <w:r w:rsidR="0037411C">
        <w:rPr>
          <w:rtl/>
        </w:rPr>
        <w:t>،</w:t>
      </w:r>
      <w:r>
        <w:rPr>
          <w:rtl/>
        </w:rPr>
        <w:t xml:space="preserve"> ويصلبهم على جذوع النخل</w:t>
      </w:r>
      <w:r w:rsidR="0037411C">
        <w:rPr>
          <w:rtl/>
        </w:rPr>
        <w:t>،</w:t>
      </w:r>
      <w:r>
        <w:rPr>
          <w:rtl/>
        </w:rPr>
        <w:t xml:space="preserve"> كأنّك لست من هذه الأمّة وليسوا منك</w:t>
      </w:r>
      <w:r w:rsidR="0037411C">
        <w:rPr>
          <w:rtl/>
        </w:rPr>
        <w:t>؟</w:t>
      </w:r>
      <w:r>
        <w:rPr>
          <w:rtl/>
        </w:rPr>
        <w:t xml:space="preserve">! </w:t>
      </w:r>
    </w:p>
    <w:p w:rsidR="00807EF5" w:rsidRDefault="00807EF5" w:rsidP="00EA1D1B">
      <w:pPr>
        <w:pStyle w:val="libNormal"/>
      </w:pPr>
      <w:r>
        <w:rPr>
          <w:rtl/>
        </w:rPr>
        <w:t xml:space="preserve">أوَ لَست صاحب الحضرميين الذين كتب فيهم أنّهم على دين علي </w:t>
      </w:r>
      <w:r w:rsidR="00841A09" w:rsidRPr="005B0B13">
        <w:rPr>
          <w:rStyle w:val="libAlaemChar"/>
          <w:rtl/>
        </w:rPr>
        <w:t>عليه‌السلام</w:t>
      </w:r>
      <w:r w:rsidR="0037411C">
        <w:rPr>
          <w:rtl/>
        </w:rPr>
        <w:t>،</w:t>
      </w:r>
      <w:r>
        <w:rPr>
          <w:rtl/>
        </w:rPr>
        <w:t xml:space="preserve"> فكتبت إليه</w:t>
      </w:r>
      <w:r w:rsidR="0037411C">
        <w:rPr>
          <w:rtl/>
        </w:rPr>
        <w:t>:</w:t>
      </w:r>
      <w:r>
        <w:rPr>
          <w:rtl/>
        </w:rPr>
        <w:t xml:space="preserve"> أن اقتل كلّ مَنْ كان على دين علي</w:t>
      </w:r>
      <w:r w:rsidR="0037411C">
        <w:rPr>
          <w:rtl/>
        </w:rPr>
        <w:t>،</w:t>
      </w:r>
      <w:r>
        <w:rPr>
          <w:rtl/>
        </w:rPr>
        <w:t xml:space="preserve"> فقتلهم ومثَّل بهم بأمرك</w:t>
      </w:r>
      <w:r w:rsidR="0037411C">
        <w:rPr>
          <w:rtl/>
        </w:rPr>
        <w:t>،</w:t>
      </w:r>
      <w:r>
        <w:rPr>
          <w:rtl/>
        </w:rPr>
        <w:t xml:space="preserve"> ودين علي هو دين ابن عمّه </w:t>
      </w:r>
      <w:r w:rsidR="00841A09" w:rsidRPr="005B0B13">
        <w:rPr>
          <w:rStyle w:val="libAlaemChar"/>
          <w:rtl/>
        </w:rPr>
        <w:t>صلى‌الله‌عليه‌وآله</w:t>
      </w:r>
      <w:r>
        <w:rPr>
          <w:rtl/>
        </w:rPr>
        <w:t xml:space="preserve"> الذي كان يضرب عليه أباك</w:t>
      </w:r>
      <w:r w:rsidR="0037411C">
        <w:rPr>
          <w:rtl/>
        </w:rPr>
        <w:t>،</w:t>
      </w:r>
      <w:r>
        <w:rPr>
          <w:rtl/>
        </w:rPr>
        <w:t xml:space="preserve"> وضربك عليه</w:t>
      </w:r>
      <w:r w:rsidR="0037411C">
        <w:rPr>
          <w:rtl/>
        </w:rPr>
        <w:t>،</w:t>
      </w:r>
      <w:r>
        <w:rPr>
          <w:rtl/>
        </w:rPr>
        <w:t xml:space="preserve"> وبه جلست مجلسك الذي أنت فيه</w:t>
      </w:r>
      <w:r w:rsidR="0037411C">
        <w:rPr>
          <w:rtl/>
        </w:rPr>
        <w:t>؟</w:t>
      </w:r>
      <w:r>
        <w:rPr>
          <w:rtl/>
        </w:rPr>
        <w:t xml:space="preserve">! </w:t>
      </w:r>
    </w:p>
    <w:p w:rsidR="00807EF5" w:rsidRDefault="00807EF5" w:rsidP="00EA1D1B">
      <w:pPr>
        <w:pStyle w:val="libNormal"/>
      </w:pPr>
      <w:r>
        <w:rPr>
          <w:rtl/>
        </w:rPr>
        <w:t>وقلت فيما قلت</w:t>
      </w:r>
      <w:r w:rsidR="0037411C">
        <w:rPr>
          <w:rtl/>
        </w:rPr>
        <w:t>:</w:t>
      </w:r>
      <w:r>
        <w:rPr>
          <w:rtl/>
        </w:rPr>
        <w:t xml:space="preserve"> انظر لنفسك ودينك ولأمّة محمّد </w:t>
      </w:r>
      <w:r w:rsidR="00841A09" w:rsidRPr="005B0B13">
        <w:rPr>
          <w:rStyle w:val="libAlaemChar"/>
          <w:rtl/>
        </w:rPr>
        <w:t>صلى‌الله‌عليه‌وآله</w:t>
      </w:r>
      <w:r w:rsidR="0037411C">
        <w:rPr>
          <w:rtl/>
        </w:rPr>
        <w:t>،</w:t>
      </w:r>
      <w:r>
        <w:rPr>
          <w:rtl/>
        </w:rPr>
        <w:t xml:space="preserve"> واتّق شقّ عصا هذه الأمّة</w:t>
      </w:r>
      <w:r w:rsidR="0037411C">
        <w:rPr>
          <w:rtl/>
        </w:rPr>
        <w:t>،</w:t>
      </w:r>
      <w:r>
        <w:rPr>
          <w:rtl/>
        </w:rPr>
        <w:t xml:space="preserve"> وأن تردهم إلى فتنة</w:t>
      </w:r>
      <w:r w:rsidR="0037411C">
        <w:rPr>
          <w:rtl/>
        </w:rPr>
        <w:t>،</w:t>
      </w:r>
      <w:r>
        <w:rPr>
          <w:rtl/>
        </w:rPr>
        <w:t xml:space="preserve"> وإنّي لا أعلم فتنة على هذه الأمّة أعظم من ولايتك عليها</w:t>
      </w:r>
      <w:r w:rsidR="0037411C">
        <w:rPr>
          <w:rtl/>
        </w:rPr>
        <w:t>،</w:t>
      </w:r>
      <w:r>
        <w:rPr>
          <w:rtl/>
        </w:rPr>
        <w:t xml:space="preserve"> ولا أعظم نظراً لنفسي ولديني ولأمّة محمد أفضل من أن أجاهدك</w:t>
      </w:r>
      <w:r w:rsidR="0037411C">
        <w:rPr>
          <w:rtl/>
        </w:rPr>
        <w:t>؛</w:t>
      </w:r>
      <w:r>
        <w:rPr>
          <w:rtl/>
        </w:rPr>
        <w:t xml:space="preserve"> فإن فعلت فإنّه قربة إلى الله تعالى</w:t>
      </w:r>
      <w:r w:rsidR="0037411C">
        <w:rPr>
          <w:rtl/>
        </w:rPr>
        <w:t>،</w:t>
      </w:r>
      <w:r>
        <w:rPr>
          <w:rtl/>
        </w:rPr>
        <w:t xml:space="preserve"> وإن تركته فإنّي استغفر الله لديني</w:t>
      </w:r>
      <w:r w:rsidR="0037411C">
        <w:rPr>
          <w:rtl/>
        </w:rPr>
        <w:t>،</w:t>
      </w:r>
      <w:r>
        <w:rPr>
          <w:rtl/>
        </w:rPr>
        <w:t xml:space="preserve"> وأسأله توفيقه لإرشاد أمري</w:t>
      </w:r>
      <w:r w:rsidR="0037411C">
        <w:rPr>
          <w:rtl/>
        </w:rPr>
        <w:t>.</w:t>
      </w:r>
      <w:r>
        <w:rPr>
          <w:rtl/>
        </w:rPr>
        <w:t xml:space="preserve"> </w:t>
      </w:r>
    </w:p>
    <w:p w:rsidR="00807EF5" w:rsidRDefault="00807EF5" w:rsidP="00EA1D1B">
      <w:pPr>
        <w:pStyle w:val="libNormal"/>
      </w:pPr>
      <w:r>
        <w:rPr>
          <w:rtl/>
        </w:rPr>
        <w:t>وقلت فيما قلت</w:t>
      </w:r>
      <w:r w:rsidR="0037411C">
        <w:rPr>
          <w:rtl/>
        </w:rPr>
        <w:t>:</w:t>
      </w:r>
      <w:r>
        <w:rPr>
          <w:rtl/>
        </w:rPr>
        <w:t xml:space="preserve"> إنّي إن أنكرتك تنكرني</w:t>
      </w:r>
      <w:r w:rsidR="0037411C">
        <w:rPr>
          <w:rtl/>
        </w:rPr>
        <w:t>،</w:t>
      </w:r>
      <w:r>
        <w:rPr>
          <w:rtl/>
        </w:rPr>
        <w:t xml:space="preserve"> وإن أكدك تكدني</w:t>
      </w:r>
      <w:r w:rsidR="0037411C">
        <w:rPr>
          <w:rtl/>
        </w:rPr>
        <w:t>،</w:t>
      </w:r>
      <w:r>
        <w:rPr>
          <w:rtl/>
        </w:rPr>
        <w:t xml:space="preserve"> فكدني ما بدا لك</w:t>
      </w:r>
      <w:r w:rsidR="0037411C">
        <w:rPr>
          <w:rtl/>
        </w:rPr>
        <w:t>؛</w:t>
      </w:r>
      <w:r>
        <w:rPr>
          <w:rtl/>
        </w:rPr>
        <w:t xml:space="preserve"> فإنّي أرجو أن لا يضرّني كيدك</w:t>
      </w:r>
      <w:r w:rsidR="0037411C">
        <w:rPr>
          <w:rtl/>
        </w:rPr>
        <w:t>،</w:t>
      </w:r>
      <w:r>
        <w:rPr>
          <w:rtl/>
        </w:rPr>
        <w:t xml:space="preserve"> وأن لا يكون على أحد أضرّ منه على نفسك</w:t>
      </w:r>
      <w:r w:rsidR="0037411C">
        <w:rPr>
          <w:rtl/>
        </w:rPr>
        <w:t>؛</w:t>
      </w:r>
      <w:r>
        <w:rPr>
          <w:rtl/>
        </w:rPr>
        <w:t xml:space="preserve"> لأنّك قد ركبت جهلك</w:t>
      </w:r>
      <w:r w:rsidR="0037411C">
        <w:rPr>
          <w:rtl/>
        </w:rPr>
        <w:t>،</w:t>
      </w:r>
      <w:r>
        <w:rPr>
          <w:rtl/>
        </w:rPr>
        <w:t xml:space="preserve"> وتحرّصت على نقض عهدك</w:t>
      </w:r>
      <w:r w:rsidR="0037411C">
        <w:rPr>
          <w:rtl/>
        </w:rPr>
        <w:t>.</w:t>
      </w:r>
      <w:r>
        <w:rPr>
          <w:rtl/>
        </w:rPr>
        <w:t xml:space="preserve"> </w:t>
      </w:r>
    </w:p>
    <w:p w:rsidR="00807EF5" w:rsidRDefault="00807EF5" w:rsidP="00EA1D1B">
      <w:pPr>
        <w:pStyle w:val="libNormal"/>
      </w:pPr>
      <w:r>
        <w:rPr>
          <w:rtl/>
        </w:rPr>
        <w:t>ولعمري ما وفيت بشرط</w:t>
      </w:r>
      <w:r w:rsidR="0037411C">
        <w:rPr>
          <w:rtl/>
        </w:rPr>
        <w:t>،</w:t>
      </w:r>
      <w:r>
        <w:rPr>
          <w:rtl/>
        </w:rPr>
        <w:t xml:space="preserve"> ولقد نقضت عهدك بقتلك هؤلاء النفر الذين قتلتهم بعد الصلح والأيمان</w:t>
      </w:r>
      <w:r w:rsidR="0037411C">
        <w:rPr>
          <w:rtl/>
        </w:rPr>
        <w:t>،</w:t>
      </w:r>
      <w:r>
        <w:rPr>
          <w:rtl/>
        </w:rPr>
        <w:t xml:space="preserve"> والعهود والمواثيق</w:t>
      </w:r>
      <w:r w:rsidR="0037411C">
        <w:rPr>
          <w:rtl/>
        </w:rPr>
        <w:t>،</w:t>
      </w:r>
      <w:r>
        <w:rPr>
          <w:rtl/>
        </w:rPr>
        <w:t xml:space="preserve"> فقتلتهم من غير أن يكونوا قاتلوك ونقضوا عهدك</w:t>
      </w:r>
      <w:r w:rsidR="0037411C">
        <w:rPr>
          <w:rtl/>
        </w:rPr>
        <w:t>،</w:t>
      </w:r>
      <w:r>
        <w:rPr>
          <w:rtl/>
        </w:rPr>
        <w:t xml:space="preserve"> ولم تفعل ذلك بهم إلاّ لذكرهم فضلنا وتعظيمهم حقّنا</w:t>
      </w:r>
      <w:r w:rsidR="0037411C">
        <w:rPr>
          <w:rtl/>
        </w:rPr>
        <w:t>؛</w:t>
      </w:r>
      <w:r>
        <w:rPr>
          <w:rtl/>
        </w:rPr>
        <w:t xml:space="preserve"> فقتلتهم مخافة أمر لعلك لو لم تقتلهم متّ قبل أن يفعلوا</w:t>
      </w:r>
      <w:r w:rsidR="0037411C">
        <w:rPr>
          <w:rtl/>
        </w:rPr>
        <w:t>،</w:t>
      </w:r>
      <w:r>
        <w:rPr>
          <w:rtl/>
        </w:rPr>
        <w:t xml:space="preserve"> أو ماتوا قبل أن يُدركوا</w:t>
      </w:r>
      <w:r w:rsidR="0037411C">
        <w:rPr>
          <w:rtl/>
        </w:rPr>
        <w:t>.</w:t>
      </w:r>
      <w:r>
        <w:rPr>
          <w:rtl/>
        </w:rPr>
        <w:t xml:space="preserve"> </w:t>
      </w:r>
    </w:p>
    <w:p w:rsidR="00807EF5" w:rsidRDefault="00807EF5" w:rsidP="0037411C">
      <w:pPr>
        <w:pStyle w:val="libNormal"/>
      </w:pPr>
      <w:r w:rsidRPr="00EA1D1B">
        <w:rPr>
          <w:rtl/>
        </w:rPr>
        <w:t>فابشر يا معاوية بالقصاص</w:t>
      </w:r>
      <w:r w:rsidR="0037411C" w:rsidRPr="00EA1D1B">
        <w:rPr>
          <w:rtl/>
        </w:rPr>
        <w:t>،</w:t>
      </w:r>
      <w:r w:rsidRPr="00EA1D1B">
        <w:rPr>
          <w:rtl/>
        </w:rPr>
        <w:t xml:space="preserve"> وأيقن بالحساب</w:t>
      </w:r>
      <w:r w:rsidR="0037411C" w:rsidRPr="00EA1D1B">
        <w:rPr>
          <w:rtl/>
        </w:rPr>
        <w:t>،</w:t>
      </w:r>
      <w:r w:rsidRPr="00EA1D1B">
        <w:rPr>
          <w:rtl/>
        </w:rPr>
        <w:t xml:space="preserve"> وليس الله بناس لأخذك بالظنّة</w:t>
      </w:r>
      <w:r w:rsidR="0037411C" w:rsidRPr="00EA1D1B">
        <w:rPr>
          <w:rtl/>
        </w:rPr>
        <w:t>،</w:t>
      </w:r>
      <w:r w:rsidRPr="00EA1D1B">
        <w:rPr>
          <w:rtl/>
        </w:rPr>
        <w:t xml:space="preserve"> وقتلك أولياءه على التهم</w:t>
      </w:r>
      <w:r w:rsidR="0037411C" w:rsidRPr="00EA1D1B">
        <w:rPr>
          <w:rtl/>
        </w:rPr>
        <w:t>،</w:t>
      </w:r>
      <w:r w:rsidRPr="00EA1D1B">
        <w:rPr>
          <w:rtl/>
        </w:rPr>
        <w:t xml:space="preserve"> ونفيك إيّاهم من دورهم إلى دار الغربة</w:t>
      </w:r>
      <w:r w:rsidR="0037411C" w:rsidRPr="00EA1D1B">
        <w:rPr>
          <w:rtl/>
        </w:rPr>
        <w:t>،</w:t>
      </w:r>
      <w:r w:rsidRPr="00EA1D1B">
        <w:rPr>
          <w:rtl/>
        </w:rPr>
        <w:t xml:space="preserve"> وأخذك الناس ببيعة ابنك غلام حدث</w:t>
      </w:r>
      <w:r w:rsidR="0037411C" w:rsidRPr="00EA1D1B">
        <w:rPr>
          <w:rtl/>
        </w:rPr>
        <w:t>،</w:t>
      </w:r>
      <w:r w:rsidRPr="00EA1D1B">
        <w:rPr>
          <w:rtl/>
        </w:rPr>
        <w:t xml:space="preserve"> يشرب الشراب</w:t>
      </w:r>
      <w:r w:rsidR="0037411C" w:rsidRPr="00EA1D1B">
        <w:rPr>
          <w:rtl/>
        </w:rPr>
        <w:t>،</w:t>
      </w:r>
      <w:r w:rsidRPr="00EA1D1B">
        <w:rPr>
          <w:rtl/>
        </w:rPr>
        <w:t xml:space="preserve"> ويلعب بالقرود </w:t>
      </w:r>
      <w:r w:rsidR="00902B22">
        <w:rPr>
          <w:rtl/>
        </w:rPr>
        <w:t>»</w:t>
      </w:r>
      <w:r w:rsidRPr="0037411C">
        <w:rPr>
          <w:rStyle w:val="libFootnotenumChar"/>
          <w:rtl/>
        </w:rPr>
        <w:t>(1)</w:t>
      </w:r>
      <w:r w:rsidR="0037411C" w:rsidRPr="00EA1D1B">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رجال الكشي</w:t>
      </w:r>
      <w:r w:rsidR="0037411C">
        <w:rPr>
          <w:rtl/>
        </w:rPr>
        <w:t xml:space="preserve"> - </w:t>
      </w:r>
      <w:r>
        <w:rPr>
          <w:rtl/>
        </w:rPr>
        <w:t>ترجمة عمرو بن الحمق</w:t>
      </w:r>
      <w:r w:rsidR="0037411C">
        <w:rPr>
          <w:rtl/>
        </w:rPr>
        <w:t>،</w:t>
      </w:r>
      <w:r>
        <w:rPr>
          <w:rtl/>
        </w:rPr>
        <w:t xml:space="preserve"> طبقات ابن سعد</w:t>
      </w:r>
      <w:r w:rsidR="0037411C">
        <w:rPr>
          <w:rtl/>
        </w:rPr>
        <w:t xml:space="preserve"> - </w:t>
      </w:r>
      <w:r>
        <w:rPr>
          <w:rtl/>
        </w:rPr>
        <w:t xml:space="preserve">ترجمة الإمام الحسين </w:t>
      </w:r>
      <w:r w:rsidR="00841A09" w:rsidRPr="005B0B13">
        <w:rPr>
          <w:rStyle w:val="libAlaemChar"/>
          <w:rtl/>
        </w:rPr>
        <w:t>عليه‌السلام</w:t>
      </w:r>
      <w:r w:rsidR="0037411C">
        <w:rPr>
          <w:rtl/>
        </w:rPr>
        <w:t>،</w:t>
      </w:r>
      <w:r>
        <w:rPr>
          <w:rtl/>
        </w:rPr>
        <w:t xml:space="preserve"> أنساب الأشراف =</w:t>
      </w:r>
    </w:p>
    <w:p w:rsidR="00807EF5" w:rsidRDefault="00807EF5" w:rsidP="002C4C33">
      <w:pPr>
        <w:pStyle w:val="libNormal"/>
      </w:pPr>
      <w:r>
        <w:rPr>
          <w:rtl/>
        </w:rPr>
        <w:br w:type="page"/>
      </w:r>
    </w:p>
    <w:p w:rsidR="00807EF5" w:rsidRDefault="00807EF5" w:rsidP="00C1630D">
      <w:pPr>
        <w:pStyle w:val="Heading3"/>
      </w:pPr>
      <w:bookmarkStart w:id="76" w:name="_Toc448911965"/>
      <w:r>
        <w:rPr>
          <w:rtl/>
        </w:rPr>
        <w:lastRenderedPageBreak/>
        <w:t xml:space="preserve">الوليد بن عتبة يحجب أهل العراق عن الحسين </w:t>
      </w:r>
      <w:r w:rsidR="00841A09" w:rsidRPr="005B0B13">
        <w:rPr>
          <w:rStyle w:val="libAlaemChar"/>
          <w:rtl/>
        </w:rPr>
        <w:t>عليه‌السلام</w:t>
      </w:r>
      <w:r>
        <w:rPr>
          <w:rtl/>
        </w:rPr>
        <w:t xml:space="preserve"> بعد سنة 57 هجرية</w:t>
      </w:r>
      <w:bookmarkEnd w:id="76"/>
    </w:p>
    <w:p w:rsidR="00807EF5" w:rsidRDefault="00807EF5" w:rsidP="0037411C">
      <w:pPr>
        <w:pStyle w:val="libNormal"/>
      </w:pPr>
      <w:r w:rsidRPr="0037411C">
        <w:rPr>
          <w:rtl/>
        </w:rPr>
        <w:t>روى البلاذري عن العتبي قال</w:t>
      </w:r>
      <w:r w:rsidR="0037411C" w:rsidRPr="0037411C">
        <w:rPr>
          <w:rtl/>
        </w:rPr>
        <w:t>:</w:t>
      </w:r>
      <w:r w:rsidRPr="0037411C">
        <w:rPr>
          <w:rtl/>
        </w:rPr>
        <w:t xml:space="preserve"> حجب الوليد بن عتبة بن أبي سفيان</w:t>
      </w:r>
      <w:r w:rsidRPr="0037411C">
        <w:rPr>
          <w:rStyle w:val="libFootnotenumChar"/>
          <w:rtl/>
        </w:rPr>
        <w:t>(1)</w:t>
      </w:r>
      <w:r w:rsidRPr="0037411C">
        <w:rPr>
          <w:rtl/>
        </w:rPr>
        <w:t xml:space="preserve"> أهل العراق عن الحسين</w:t>
      </w:r>
      <w:r w:rsidR="0037411C" w:rsidRPr="0037411C">
        <w:rPr>
          <w:rtl/>
        </w:rPr>
        <w:t>،</w:t>
      </w:r>
      <w:r w:rsidRPr="0037411C">
        <w:rPr>
          <w:rtl/>
        </w:rPr>
        <w:t xml:space="preserve"> فقال له الحسين</w:t>
      </w:r>
      <w:r w:rsidR="0037411C" w:rsidRPr="0037411C">
        <w:rPr>
          <w:rtl/>
        </w:rPr>
        <w:t>:</w:t>
      </w:r>
      <w:r w:rsidRPr="0037411C">
        <w:rPr>
          <w:rtl/>
        </w:rPr>
        <w:t xml:space="preserve"> </w:t>
      </w:r>
      <w:r w:rsidR="00902B22">
        <w:rPr>
          <w:rtl/>
        </w:rPr>
        <w:t>«</w:t>
      </w:r>
      <w:r w:rsidRPr="00EA1D1B">
        <w:rPr>
          <w:rtl/>
        </w:rPr>
        <w:t xml:space="preserve"> يا ظالماً لنفسه</w:t>
      </w:r>
      <w:r w:rsidR="0037411C" w:rsidRPr="00EA1D1B">
        <w:rPr>
          <w:rtl/>
        </w:rPr>
        <w:t>،</w:t>
      </w:r>
      <w:r w:rsidRPr="00EA1D1B">
        <w:rPr>
          <w:rtl/>
        </w:rPr>
        <w:t xml:space="preserve"> عاصياً لربّه</w:t>
      </w:r>
      <w:r w:rsidR="0037411C" w:rsidRPr="00EA1D1B">
        <w:rPr>
          <w:rtl/>
        </w:rPr>
        <w:t>،</w:t>
      </w:r>
      <w:r w:rsidRPr="00EA1D1B">
        <w:rPr>
          <w:rtl/>
        </w:rPr>
        <w:t xml:space="preserve"> علامَ تحول بيني وبين قوم عرفوا من حقّي ما جهلته أنت وعمّك</w:t>
      </w:r>
      <w:r w:rsidR="0037411C" w:rsidRPr="00EA1D1B">
        <w:rPr>
          <w:rtl/>
        </w:rPr>
        <w:t>؟</w:t>
      </w:r>
      <w:r w:rsidRPr="00EA1D1B">
        <w:rPr>
          <w:rtl/>
        </w:rPr>
        <w:t xml:space="preserve"> </w:t>
      </w:r>
      <w:r w:rsidR="00902B22">
        <w:rPr>
          <w:rtl/>
        </w:rPr>
        <w:t>»</w:t>
      </w:r>
      <w:r w:rsidR="0037411C" w:rsidRPr="00EA1D1B">
        <w:rPr>
          <w:rtl/>
        </w:rPr>
        <w:t>.</w:t>
      </w:r>
      <w:r w:rsidRPr="0037411C">
        <w:rPr>
          <w:rtl/>
        </w:rPr>
        <w:t xml:space="preserve"> </w:t>
      </w:r>
    </w:p>
    <w:p w:rsidR="00807EF5" w:rsidRDefault="00807EF5" w:rsidP="0037411C">
      <w:pPr>
        <w:pStyle w:val="libNormal"/>
      </w:pPr>
      <w:r w:rsidRPr="0037411C">
        <w:rPr>
          <w:rtl/>
        </w:rPr>
        <w:t>فقال الوليد</w:t>
      </w:r>
      <w:r w:rsidR="0037411C" w:rsidRPr="0037411C">
        <w:rPr>
          <w:rtl/>
        </w:rPr>
        <w:t>:</w:t>
      </w:r>
      <w:r w:rsidRPr="0037411C">
        <w:rPr>
          <w:rtl/>
        </w:rPr>
        <w:t xml:space="preserve"> ليت حلمنا عنك لا يدعو جهل غيرنا إليك</w:t>
      </w:r>
      <w:r w:rsidR="0037411C" w:rsidRPr="0037411C">
        <w:rPr>
          <w:rtl/>
        </w:rPr>
        <w:t>،</w:t>
      </w:r>
      <w:r w:rsidRPr="0037411C">
        <w:rPr>
          <w:rtl/>
        </w:rPr>
        <w:t xml:space="preserve"> فجناية لسانك مغفورة ما سكنت يدك</w:t>
      </w:r>
      <w:r w:rsidR="0037411C" w:rsidRPr="0037411C">
        <w:rPr>
          <w:rtl/>
        </w:rPr>
        <w:t>،</w:t>
      </w:r>
      <w:r w:rsidRPr="0037411C">
        <w:rPr>
          <w:rtl/>
        </w:rPr>
        <w:t xml:space="preserve"> فلا تخطر بها فنخطر بك</w:t>
      </w:r>
      <w:r w:rsidRPr="0037411C">
        <w:rPr>
          <w:rStyle w:val="libFootnotenumChar"/>
          <w:rtl/>
        </w:rPr>
        <w:t>(2)</w:t>
      </w:r>
      <w:r w:rsidR="0037411C" w:rsidRPr="0037411C">
        <w:rPr>
          <w:rtl/>
        </w:rPr>
        <w:t>.</w:t>
      </w:r>
      <w:r w:rsidRPr="0037411C">
        <w:rPr>
          <w:rtl/>
        </w:rPr>
        <w:t xml:space="preserve"> </w:t>
      </w:r>
    </w:p>
    <w:p w:rsidR="00807EF5" w:rsidRDefault="00807EF5" w:rsidP="00C1630D">
      <w:pPr>
        <w:pStyle w:val="Heading3"/>
      </w:pPr>
      <w:bookmarkStart w:id="77" w:name="_Toc448911966"/>
      <w:r>
        <w:rPr>
          <w:rtl/>
        </w:rPr>
        <w:t>مؤتمر الشيعة في الحجّ قبل موت معاوية بسنة</w:t>
      </w:r>
      <w:bookmarkEnd w:id="77"/>
    </w:p>
    <w:p w:rsidR="00807EF5" w:rsidRDefault="00807EF5" w:rsidP="0037411C">
      <w:pPr>
        <w:pStyle w:val="libNormal"/>
      </w:pPr>
      <w:r>
        <w:rPr>
          <w:rtl/>
        </w:rPr>
        <w:t>وروى سليم بن قيس</w:t>
      </w:r>
      <w:r w:rsidR="0037411C">
        <w:rPr>
          <w:rtl/>
        </w:rPr>
        <w:t>:</w:t>
      </w:r>
      <w:r>
        <w:rPr>
          <w:rtl/>
        </w:rPr>
        <w:t xml:space="preserve"> لما كان قبل موت معاوية بسنة حجّ الحسين بن علي </w:t>
      </w:r>
      <w:r w:rsidR="00841A09" w:rsidRPr="005B0B13">
        <w:rPr>
          <w:rStyle w:val="libAlaemChar"/>
          <w:rtl/>
        </w:rPr>
        <w:t>عليهما‌السلام</w:t>
      </w:r>
      <w:r>
        <w:rPr>
          <w:rtl/>
        </w:rPr>
        <w:t xml:space="preserve"> وعبد اللّه بن عباس وعبد اللّه بن جعفر</w:t>
      </w:r>
      <w:r w:rsidR="0037411C">
        <w:rPr>
          <w:rtl/>
        </w:rPr>
        <w:t>،</w:t>
      </w:r>
      <w:r>
        <w:rPr>
          <w:rtl/>
        </w:rPr>
        <w:t xml:space="preserve"> فجمع الحسين بني هاشم ثمّ رجالهم ونساءهم ومواليهم ومَنْ حجّ من الأنصار ممّن يعرفه الحسين وأهل بيته </w:t>
      </w:r>
      <w:r w:rsidR="00841A09" w:rsidRPr="005B0B13">
        <w:rPr>
          <w:rStyle w:val="libAlaemChar"/>
          <w:rtl/>
        </w:rPr>
        <w:t>عليهم‌السلام</w:t>
      </w:r>
      <w:r w:rsidR="0037411C">
        <w:rPr>
          <w:rtl/>
        </w:rPr>
        <w:t>،</w:t>
      </w:r>
      <w:r>
        <w:rPr>
          <w:rtl/>
        </w:rPr>
        <w:t xml:space="preserve"> ثمّ أرسل رسلاً لا تدعون أحداً حجّ العام من أصحاب رسول اللّه </w:t>
      </w:r>
      <w:r w:rsidR="00841A09" w:rsidRPr="005B0B13">
        <w:rPr>
          <w:rStyle w:val="libAlaemChar"/>
          <w:rtl/>
        </w:rPr>
        <w:t>صلى‌الله‌عليه‌وآله</w:t>
      </w:r>
      <w:r>
        <w:rPr>
          <w:rtl/>
        </w:rPr>
        <w:t xml:space="preserve"> المعروفين بالصلاح والنسك إلاّ اجمِعوهم لي</w:t>
      </w:r>
      <w:r w:rsidR="0037411C">
        <w:rPr>
          <w:rtl/>
        </w:rPr>
        <w:t>،</w:t>
      </w:r>
      <w:r>
        <w:rPr>
          <w:rtl/>
        </w:rPr>
        <w:t xml:space="preserve"> فاجتمع إليه بمنى أكثر من سبعمئة رجل وهم في سرادقه</w:t>
      </w:r>
      <w:r w:rsidR="0037411C">
        <w:rPr>
          <w:rtl/>
        </w:rPr>
        <w:t>،</w:t>
      </w:r>
      <w:r>
        <w:rPr>
          <w:rtl/>
        </w:rPr>
        <w:t xml:space="preserve"> عامّتهم من التابعين ونحو من مئتي رجل من أصحاب النبي </w:t>
      </w:r>
      <w:r w:rsidR="00841A09" w:rsidRPr="005B0B13">
        <w:rPr>
          <w:rStyle w:val="libAlaemChar"/>
          <w:rtl/>
        </w:rPr>
        <w:t>صلى‌الله‌عليه‌وآله</w:t>
      </w:r>
      <w:r w:rsidR="0037411C">
        <w:rPr>
          <w:rtl/>
        </w:rPr>
        <w:t>.</w:t>
      </w:r>
    </w:p>
    <w:p w:rsidR="00807EF5" w:rsidRDefault="00807EF5" w:rsidP="0037411C">
      <w:pPr>
        <w:pStyle w:val="libNormal"/>
      </w:pPr>
      <w:r w:rsidRPr="0037411C">
        <w:rPr>
          <w:rtl/>
        </w:rPr>
        <w:t>فقام فيهم خطيباً</w:t>
      </w:r>
      <w:r w:rsidR="0037411C" w:rsidRPr="0037411C">
        <w:rPr>
          <w:rtl/>
        </w:rPr>
        <w:t>،</w:t>
      </w:r>
      <w:r w:rsidRPr="0037411C">
        <w:rPr>
          <w:rtl/>
        </w:rPr>
        <w:t xml:space="preserve"> فحمد اللّه وأثنى عليه</w:t>
      </w:r>
      <w:r w:rsidR="0037411C" w:rsidRPr="0037411C">
        <w:rPr>
          <w:rtl/>
        </w:rPr>
        <w:t>،</w:t>
      </w:r>
      <w:r w:rsidRPr="0037411C">
        <w:rPr>
          <w:rtl/>
        </w:rPr>
        <w:t xml:space="preserve"> ثمّ قال</w:t>
      </w:r>
      <w:r w:rsidR="0037411C" w:rsidRPr="0037411C">
        <w:rPr>
          <w:rtl/>
        </w:rPr>
        <w:t>:</w:t>
      </w:r>
      <w:r w:rsidRPr="0037411C">
        <w:rPr>
          <w:rtl/>
        </w:rPr>
        <w:t xml:space="preserve"> </w:t>
      </w:r>
      <w:r w:rsidR="00902B22">
        <w:rPr>
          <w:rtl/>
        </w:rPr>
        <w:t>«</w:t>
      </w:r>
      <w:r w:rsidRPr="00EA1D1B">
        <w:rPr>
          <w:rtl/>
        </w:rPr>
        <w:t xml:space="preserve"> أمّا بعد</w:t>
      </w:r>
      <w:r w:rsidR="0037411C" w:rsidRPr="00EA1D1B">
        <w:rPr>
          <w:rtl/>
        </w:rPr>
        <w:t>،</w:t>
      </w:r>
      <w:r w:rsidRPr="00EA1D1B">
        <w:rPr>
          <w:rtl/>
        </w:rPr>
        <w:t xml:space="preserve"> فإنّ الطاغية قد فعل بنا وبشيعتنا ما قد رأيتم</w:t>
      </w:r>
      <w:r w:rsidR="0037411C" w:rsidRPr="00EA1D1B">
        <w:rPr>
          <w:rtl/>
        </w:rPr>
        <w:t>،</w:t>
      </w:r>
      <w:r w:rsidRPr="00EA1D1B">
        <w:rPr>
          <w:rtl/>
        </w:rPr>
        <w:t xml:space="preserve"> وعلمتم وشهدتم</w:t>
      </w:r>
      <w:r w:rsidR="0037411C" w:rsidRPr="00EA1D1B">
        <w:rPr>
          <w:rtl/>
        </w:rPr>
        <w:t>،</w:t>
      </w:r>
      <w:r w:rsidRPr="00EA1D1B">
        <w:rPr>
          <w:rtl/>
        </w:rPr>
        <w:t xml:space="preserve"> وإنّي اُريد أن أسألكم عن شيء</w:t>
      </w:r>
      <w:r w:rsidR="0037411C" w:rsidRPr="00EA1D1B">
        <w:rPr>
          <w:rtl/>
        </w:rPr>
        <w:t>،</w:t>
      </w:r>
      <w:r w:rsidRPr="00EA1D1B">
        <w:rPr>
          <w:rtl/>
        </w:rPr>
        <w:t xml:space="preserve"> فإن صدقت فصدّقوني</w:t>
      </w:r>
      <w:r w:rsidR="0037411C" w:rsidRPr="00EA1D1B">
        <w:rPr>
          <w:rtl/>
        </w:rPr>
        <w:t>،</w:t>
      </w:r>
      <w:r w:rsidRPr="00EA1D1B">
        <w:rPr>
          <w:rtl/>
        </w:rPr>
        <w:t xml:space="preserve"> وإن كذبت فكذّبوني</w:t>
      </w:r>
      <w:r w:rsidR="0037411C" w:rsidRPr="00EA1D1B">
        <w:rPr>
          <w:rtl/>
        </w:rPr>
        <w:t>.</w:t>
      </w:r>
      <w:r w:rsidRPr="00EA1D1B">
        <w:rPr>
          <w:rtl/>
        </w:rPr>
        <w:t xml:space="preserve"> اسمعوا مقالتي واكتبوا قولي</w:t>
      </w:r>
      <w:r w:rsidR="0037411C" w:rsidRPr="00EA1D1B">
        <w:rPr>
          <w:rtl/>
        </w:rPr>
        <w:t>،</w:t>
      </w:r>
      <w:r w:rsidRPr="00EA1D1B">
        <w:rPr>
          <w:rtl/>
        </w:rPr>
        <w:t xml:space="preserve"> ثمّ ارجعوا إلى أمصاركم وقبائلكم</w:t>
      </w:r>
      <w:r w:rsidR="0037411C" w:rsidRPr="00EA1D1B">
        <w:rPr>
          <w:rtl/>
        </w:rPr>
        <w:t>؛</w:t>
      </w:r>
      <w:r w:rsidRPr="00EA1D1B">
        <w:rPr>
          <w:rtl/>
        </w:rPr>
        <w:t xml:space="preserve"> فمَنْ أمنتم من الناس ووثقتم به فادعوهم إلى ما تعلمون من حقّنا</w:t>
      </w:r>
      <w:r w:rsidR="0037411C" w:rsidRPr="00EA1D1B">
        <w:rPr>
          <w:rtl/>
        </w:rPr>
        <w:t>؛</w:t>
      </w:r>
      <w:r w:rsidRPr="00EA1D1B">
        <w:rPr>
          <w:rtl/>
        </w:rPr>
        <w:t xml:space="preserve"> فإنّي أتخوّف أن يُدْرس</w:t>
      </w:r>
      <w:r w:rsidRPr="0037411C">
        <w:rPr>
          <w:rStyle w:val="libFootnotenumChar"/>
          <w:rtl/>
        </w:rPr>
        <w:t>(3)</w:t>
      </w:r>
      <w:r w:rsidRPr="00EA1D1B">
        <w:rPr>
          <w:rtl/>
        </w:rPr>
        <w:t xml:space="preserve"> هذا الأمر</w:t>
      </w:r>
      <w:r w:rsidR="0037411C" w:rsidRPr="00EA1D1B">
        <w:rPr>
          <w:rtl/>
        </w:rPr>
        <w:t>،</w:t>
      </w:r>
      <w:r w:rsidRPr="00EA1D1B">
        <w:rPr>
          <w:rtl/>
        </w:rPr>
        <w:t xml:space="preserve"> ويذهب الحقّ ويُغلب</w:t>
      </w:r>
      <w:r w:rsidR="0037411C" w:rsidRPr="00EA1D1B">
        <w:rPr>
          <w:rtl/>
        </w:rPr>
        <w:t>،</w:t>
      </w:r>
      <w:r w:rsidRPr="00EA1D1B">
        <w:rPr>
          <w:rtl/>
        </w:rPr>
        <w:t xml:space="preserve"> واللّه متمّ نوره ولو كره الكافرون </w:t>
      </w:r>
      <w:r w:rsidR="00902B22">
        <w:rPr>
          <w:rtl/>
        </w:rPr>
        <w:t>»</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 ترجمة معاوية، مختصر تاريخ دمشق</w:t>
      </w:r>
      <w:r w:rsidR="0037411C">
        <w:rPr>
          <w:rtl/>
        </w:rPr>
        <w:t xml:space="preserve"> - </w:t>
      </w:r>
      <w:r>
        <w:rPr>
          <w:rtl/>
        </w:rPr>
        <w:t xml:space="preserve">ترجمة الإمام الحسين </w:t>
      </w:r>
      <w:r w:rsidR="00841A09" w:rsidRPr="005B0B13">
        <w:rPr>
          <w:rStyle w:val="libAlaemChar"/>
          <w:rtl/>
        </w:rPr>
        <w:t>عليه‌السلام</w:t>
      </w:r>
      <w:r w:rsidR="0037411C">
        <w:rPr>
          <w:rtl/>
        </w:rPr>
        <w:t>.</w:t>
      </w:r>
      <w:r>
        <w:rPr>
          <w:rtl/>
        </w:rPr>
        <w:t xml:space="preserve"> </w:t>
      </w:r>
    </w:p>
    <w:p w:rsidR="00807EF5" w:rsidRDefault="00807EF5" w:rsidP="00960D5B">
      <w:pPr>
        <w:pStyle w:val="libFootnote0"/>
      </w:pPr>
      <w:r>
        <w:rPr>
          <w:rtl/>
        </w:rPr>
        <w:t>(1) كان أميرا على المدينة لمعاوية سنة 57</w:t>
      </w:r>
      <w:r w:rsidR="0037411C">
        <w:rPr>
          <w:rtl/>
        </w:rPr>
        <w:t xml:space="preserve"> - </w:t>
      </w:r>
      <w:r>
        <w:rPr>
          <w:rtl/>
        </w:rPr>
        <w:t>60</w:t>
      </w:r>
      <w:r w:rsidR="0037411C">
        <w:rPr>
          <w:rtl/>
        </w:rPr>
        <w:t>.</w:t>
      </w:r>
      <w:r>
        <w:rPr>
          <w:rtl/>
        </w:rPr>
        <w:t xml:space="preserve"> </w:t>
      </w:r>
    </w:p>
    <w:p w:rsidR="00807EF5" w:rsidRDefault="00807EF5" w:rsidP="00960D5B">
      <w:pPr>
        <w:pStyle w:val="libFootnote0"/>
      </w:pPr>
      <w:r>
        <w:rPr>
          <w:rtl/>
        </w:rPr>
        <w:t>(2) أنساب الأشراف</w:t>
      </w:r>
      <w:r w:rsidR="0037411C">
        <w:rPr>
          <w:rtl/>
        </w:rPr>
        <w:t xml:space="preserve"> - </w:t>
      </w:r>
      <w:r>
        <w:rPr>
          <w:rtl/>
        </w:rPr>
        <w:t>ترجمة الحسين 3 / 157</w:t>
      </w:r>
      <w:r w:rsidR="0037411C">
        <w:rPr>
          <w:rtl/>
        </w:rPr>
        <w:t>،</w:t>
      </w:r>
      <w:r>
        <w:rPr>
          <w:rtl/>
        </w:rPr>
        <w:t xml:space="preserve"> وأنساب الأشراف</w:t>
      </w:r>
      <w:r w:rsidR="0037411C">
        <w:rPr>
          <w:rtl/>
        </w:rPr>
        <w:t xml:space="preserve"> - </w:t>
      </w:r>
      <w:r>
        <w:rPr>
          <w:rtl/>
        </w:rPr>
        <w:t>ترجمة معاوية 4ق 1 / 302</w:t>
      </w:r>
      <w:r w:rsidR="0037411C">
        <w:rPr>
          <w:rtl/>
        </w:rPr>
        <w:t>.</w:t>
      </w:r>
    </w:p>
    <w:p w:rsidR="00807EF5" w:rsidRDefault="00807EF5" w:rsidP="00960D5B">
      <w:pPr>
        <w:pStyle w:val="libFootnote0"/>
      </w:pPr>
      <w:r>
        <w:rPr>
          <w:rtl/>
        </w:rPr>
        <w:t>(3) دروس الشيء</w:t>
      </w:r>
      <w:r w:rsidR="0037411C">
        <w:rPr>
          <w:rtl/>
        </w:rPr>
        <w:t>:</w:t>
      </w:r>
      <w:r>
        <w:rPr>
          <w:rtl/>
        </w:rPr>
        <w:t xml:space="preserve"> انمحاؤه</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وما ترك شيئاً ممّا أنزله الله فيهم من القرآن إلاّ تلاه وفسّره</w:t>
      </w:r>
      <w:r w:rsidR="0037411C">
        <w:rPr>
          <w:rtl/>
        </w:rPr>
        <w:t>،</w:t>
      </w:r>
      <w:r>
        <w:rPr>
          <w:rtl/>
        </w:rPr>
        <w:t xml:space="preserve"> ولا شيئاً ممّا قال رسول الله </w:t>
      </w:r>
      <w:r w:rsidR="00841A09" w:rsidRPr="005B0B13">
        <w:rPr>
          <w:rStyle w:val="libAlaemChar"/>
          <w:rtl/>
        </w:rPr>
        <w:t>صلى‌الله‌عليه‌وآله</w:t>
      </w:r>
      <w:r>
        <w:rPr>
          <w:rtl/>
        </w:rPr>
        <w:t xml:space="preserve"> في أبيه وأخيه وأمّه وفي نفسه وأهل بيته إلاّ رواه</w:t>
      </w:r>
      <w:r w:rsidR="0037411C">
        <w:rPr>
          <w:rtl/>
        </w:rPr>
        <w:t>.</w:t>
      </w:r>
      <w:r>
        <w:rPr>
          <w:rtl/>
        </w:rPr>
        <w:t>..</w:t>
      </w:r>
      <w:r w:rsidR="0037411C">
        <w:rPr>
          <w:rtl/>
        </w:rPr>
        <w:t>،</w:t>
      </w:r>
      <w:r>
        <w:rPr>
          <w:rtl/>
        </w:rPr>
        <w:t xml:space="preserve"> وفي كلّ ذلك يقول أصحابه</w:t>
      </w:r>
      <w:r w:rsidR="0037411C">
        <w:rPr>
          <w:rtl/>
        </w:rPr>
        <w:t>:</w:t>
      </w:r>
      <w:r>
        <w:rPr>
          <w:rtl/>
        </w:rPr>
        <w:t xml:space="preserve"> اللّهمّ نعم</w:t>
      </w:r>
      <w:r w:rsidR="0037411C">
        <w:rPr>
          <w:rtl/>
        </w:rPr>
        <w:t>،</w:t>
      </w:r>
      <w:r>
        <w:rPr>
          <w:rtl/>
        </w:rPr>
        <w:t xml:space="preserve"> وقد سمعنا وشهدنا</w:t>
      </w:r>
      <w:r w:rsidR="0037411C">
        <w:rPr>
          <w:rtl/>
        </w:rPr>
        <w:t>.</w:t>
      </w:r>
      <w:r>
        <w:rPr>
          <w:rtl/>
        </w:rPr>
        <w:t xml:space="preserve"> ويقول التابعي</w:t>
      </w:r>
      <w:r w:rsidR="0037411C">
        <w:rPr>
          <w:rtl/>
        </w:rPr>
        <w:t>:</w:t>
      </w:r>
      <w:r>
        <w:rPr>
          <w:rtl/>
        </w:rPr>
        <w:t xml:space="preserve"> اللهمّ قد حدّثني به مَنْ أثق به وائتمنه من الصحابة</w:t>
      </w:r>
      <w:r w:rsidR="0037411C">
        <w:rPr>
          <w:rtl/>
        </w:rPr>
        <w:t>.</w:t>
      </w:r>
      <w:r>
        <w:rPr>
          <w:rtl/>
        </w:rPr>
        <w:t xml:space="preserve"> </w:t>
      </w:r>
    </w:p>
    <w:p w:rsidR="00807EF5" w:rsidRDefault="00807EF5" w:rsidP="0037411C">
      <w:pPr>
        <w:pStyle w:val="libNormal"/>
      </w:pPr>
      <w:r w:rsidRPr="0037411C">
        <w:rPr>
          <w:rtl/>
        </w:rPr>
        <w:t>فقال</w:t>
      </w:r>
      <w:r w:rsidR="0037411C" w:rsidRPr="0037411C">
        <w:rPr>
          <w:rtl/>
        </w:rPr>
        <w:t>:</w:t>
      </w:r>
      <w:r w:rsidRPr="0037411C">
        <w:rPr>
          <w:rtl/>
        </w:rPr>
        <w:t xml:space="preserve"> </w:t>
      </w:r>
      <w:r w:rsidR="00902B22">
        <w:rPr>
          <w:rtl/>
        </w:rPr>
        <w:t>«</w:t>
      </w:r>
      <w:r w:rsidRPr="00EA1D1B">
        <w:rPr>
          <w:rtl/>
        </w:rPr>
        <w:t xml:space="preserve"> أنشدكم الله إلاّ حدّثتم به مَنْ تثقون به وبدينه </w:t>
      </w:r>
      <w:r w:rsidR="00902B22">
        <w:rPr>
          <w:rtl/>
        </w:rPr>
        <w:t>»</w:t>
      </w:r>
      <w:r w:rsidRPr="0037411C">
        <w:rPr>
          <w:rStyle w:val="libFootnotenumChar"/>
          <w:rtl/>
        </w:rPr>
        <w:t>(1)</w:t>
      </w:r>
      <w:r w:rsidR="0037411C" w:rsidRPr="0037411C">
        <w:rPr>
          <w:rtl/>
        </w:rPr>
        <w:t>.</w:t>
      </w:r>
      <w:r w:rsidRPr="0037411C">
        <w:rPr>
          <w:rtl/>
        </w:rPr>
        <w:t xml:space="preserve"> </w:t>
      </w:r>
    </w:p>
    <w:p w:rsidR="00807EF5" w:rsidRDefault="0037411C" w:rsidP="007D5EC8">
      <w:pPr>
        <w:pStyle w:val="libLine"/>
      </w:pPr>
      <w:r>
        <w:rPr>
          <w:rtl/>
        </w:rPr>
        <w:t>____________________</w:t>
      </w:r>
      <w:r w:rsidR="00807EF5">
        <w:rPr>
          <w:rtl/>
        </w:rPr>
        <w:t xml:space="preserve"> </w:t>
      </w:r>
    </w:p>
    <w:p w:rsidR="00807EF5" w:rsidRDefault="00807EF5" w:rsidP="00960D5B">
      <w:pPr>
        <w:pStyle w:val="libFootnote0"/>
      </w:pPr>
      <w:r>
        <w:rPr>
          <w:rtl/>
        </w:rPr>
        <w:t>(1) كتاب سليم بن قيس</w:t>
      </w:r>
      <w:r w:rsidR="0037411C">
        <w:rPr>
          <w:rtl/>
        </w:rPr>
        <w:t>.</w:t>
      </w:r>
      <w:r>
        <w:rPr>
          <w:rtl/>
        </w:rPr>
        <w:t xml:space="preserve"> </w:t>
      </w:r>
    </w:p>
    <w:p w:rsidR="00807EF5" w:rsidRDefault="00807EF5" w:rsidP="002C4C33">
      <w:pPr>
        <w:pStyle w:val="libNormal"/>
        <w:rPr>
          <w:rtl/>
        </w:rPr>
      </w:pPr>
      <w:r>
        <w:rPr>
          <w:rtl/>
        </w:rPr>
        <w:br w:type="page"/>
      </w:r>
    </w:p>
    <w:p w:rsidR="00807EF5" w:rsidRDefault="00807EF5" w:rsidP="00841A09">
      <w:pPr>
        <w:pStyle w:val="Heading2Center"/>
      </w:pPr>
      <w:bookmarkStart w:id="78" w:name="_Toc448911967"/>
      <w:r>
        <w:rPr>
          <w:rtl/>
        </w:rPr>
        <w:lastRenderedPageBreak/>
        <w:t>الفصل الثاني</w:t>
      </w:r>
      <w:r w:rsidR="0037411C">
        <w:rPr>
          <w:rtl/>
        </w:rPr>
        <w:t>:</w:t>
      </w:r>
      <w:r>
        <w:rPr>
          <w:rtl/>
        </w:rPr>
        <w:t xml:space="preserve"> نهضة الحسين </w:t>
      </w:r>
      <w:r w:rsidR="00841A09" w:rsidRPr="005B0B13">
        <w:rPr>
          <w:rStyle w:val="libAlaemChar"/>
          <w:rtl/>
        </w:rPr>
        <w:t>عليه‌السلام</w:t>
      </w:r>
      <w:r>
        <w:rPr>
          <w:rtl/>
        </w:rPr>
        <w:t xml:space="preserve"> للتغيير بعد موت معاوية</w:t>
      </w:r>
      <w:bookmarkEnd w:id="78"/>
    </w:p>
    <w:p w:rsidR="00807EF5" w:rsidRDefault="00807EF5" w:rsidP="00C1630D">
      <w:pPr>
        <w:pStyle w:val="Heading3"/>
      </w:pPr>
      <w:bookmarkStart w:id="79" w:name="_Toc448911968"/>
      <w:r>
        <w:rPr>
          <w:rtl/>
        </w:rPr>
        <w:t xml:space="preserve">الحسين </w:t>
      </w:r>
      <w:r w:rsidR="00841A09" w:rsidRPr="005B0B13">
        <w:rPr>
          <w:rStyle w:val="libAlaemChar"/>
          <w:rtl/>
        </w:rPr>
        <w:t>عليه‌السلام</w:t>
      </w:r>
      <w:r>
        <w:rPr>
          <w:rtl/>
        </w:rPr>
        <w:t xml:space="preserve"> لا يبايع ليزيد</w:t>
      </w:r>
      <w:bookmarkEnd w:id="79"/>
    </w:p>
    <w:p w:rsidR="00807EF5" w:rsidRDefault="00807EF5" w:rsidP="0037411C">
      <w:pPr>
        <w:pStyle w:val="libNormal"/>
      </w:pPr>
      <w:r>
        <w:rPr>
          <w:rtl/>
        </w:rPr>
        <w:t>أقول</w:t>
      </w:r>
      <w:r w:rsidR="0037411C">
        <w:rPr>
          <w:rtl/>
        </w:rPr>
        <w:t>:</w:t>
      </w:r>
      <w:r>
        <w:rPr>
          <w:rtl/>
        </w:rPr>
        <w:t xml:space="preserve"> الثابت في كلّ كتب التاريخ أنّ الحسين </w:t>
      </w:r>
      <w:r w:rsidR="00841A09" w:rsidRPr="005B0B13">
        <w:rPr>
          <w:rStyle w:val="libAlaemChar"/>
          <w:rtl/>
        </w:rPr>
        <w:t>عليه‌السلام</w:t>
      </w:r>
      <w:r>
        <w:rPr>
          <w:rtl/>
        </w:rPr>
        <w:t xml:space="preserve"> خرج من المدينة إلى مكّة مع أهل بيته ولم يعطِ بيعة ليزيد</w:t>
      </w:r>
      <w:r w:rsidR="0037411C">
        <w:rPr>
          <w:rtl/>
        </w:rPr>
        <w:t>.</w:t>
      </w:r>
      <w:r>
        <w:rPr>
          <w:rtl/>
        </w:rPr>
        <w:t xml:space="preserve"> </w:t>
      </w:r>
    </w:p>
    <w:p w:rsidR="00807EF5" w:rsidRDefault="00807EF5" w:rsidP="00C1630D">
      <w:pPr>
        <w:pStyle w:val="Heading3"/>
      </w:pPr>
      <w:bookmarkStart w:id="80" w:name="_Toc448911969"/>
      <w:r>
        <w:rPr>
          <w:rtl/>
        </w:rPr>
        <w:t>ماذا تعني البيعة</w:t>
      </w:r>
      <w:r w:rsidR="0037411C">
        <w:rPr>
          <w:rtl/>
        </w:rPr>
        <w:t>؟</w:t>
      </w:r>
      <w:bookmarkEnd w:id="80"/>
      <w:r>
        <w:rPr>
          <w:rtl/>
        </w:rPr>
        <w:t xml:space="preserve"> </w:t>
      </w:r>
    </w:p>
    <w:p w:rsidR="00807EF5" w:rsidRDefault="00807EF5" w:rsidP="0037411C">
      <w:pPr>
        <w:pStyle w:val="libNormal"/>
      </w:pPr>
      <w:r>
        <w:rPr>
          <w:rtl/>
        </w:rPr>
        <w:t>وممّا لا شك فيه أنّ إعطاء البيعة كمفهوم عام معناه الموافقة على سياسة الدولة</w:t>
      </w:r>
      <w:r w:rsidR="0037411C">
        <w:rPr>
          <w:rtl/>
        </w:rPr>
        <w:t>،</w:t>
      </w:r>
      <w:r>
        <w:rPr>
          <w:rtl/>
        </w:rPr>
        <w:t xml:space="preserve"> والطاعة لرأس الهرم وامتداداته فيها</w:t>
      </w:r>
      <w:r w:rsidR="0037411C">
        <w:rPr>
          <w:rtl/>
        </w:rPr>
        <w:t>.</w:t>
      </w:r>
      <w:r>
        <w:rPr>
          <w:rtl/>
        </w:rPr>
        <w:t xml:space="preserve"> وعدم إعطاء البيعة يعني أحد حالتين</w:t>
      </w:r>
      <w:r w:rsidR="0037411C">
        <w:rPr>
          <w:rtl/>
        </w:rPr>
        <w:t>:</w:t>
      </w:r>
      <w:r>
        <w:rPr>
          <w:rtl/>
        </w:rPr>
        <w:t xml:space="preserve"> </w:t>
      </w:r>
    </w:p>
    <w:p w:rsidR="00807EF5" w:rsidRDefault="00807EF5" w:rsidP="0037411C">
      <w:pPr>
        <w:pStyle w:val="libNormal"/>
      </w:pPr>
      <w:r w:rsidRPr="00CC3561">
        <w:rPr>
          <w:rStyle w:val="libBold2Char"/>
          <w:rtl/>
        </w:rPr>
        <w:t>الاُولى</w:t>
      </w:r>
      <w:r w:rsidR="0037411C" w:rsidRPr="00CC3561">
        <w:rPr>
          <w:rStyle w:val="libBold2Char"/>
          <w:rtl/>
        </w:rPr>
        <w:t>:</w:t>
      </w:r>
      <w:r w:rsidRPr="0037411C">
        <w:rPr>
          <w:rtl/>
        </w:rPr>
        <w:t xml:space="preserve"> رفض سياسة الدولة</w:t>
      </w:r>
      <w:r w:rsidR="0037411C" w:rsidRPr="0037411C">
        <w:rPr>
          <w:rtl/>
        </w:rPr>
        <w:t>،</w:t>
      </w:r>
      <w:r w:rsidRPr="0037411C">
        <w:rPr>
          <w:rtl/>
        </w:rPr>
        <w:t xml:space="preserve"> ورفض الطاعة لرأس الدولة معاً</w:t>
      </w:r>
      <w:r w:rsidR="0037411C" w:rsidRPr="0037411C">
        <w:rPr>
          <w:rtl/>
        </w:rPr>
        <w:t>.</w:t>
      </w:r>
      <w:r w:rsidRPr="0037411C">
        <w:rPr>
          <w:rtl/>
        </w:rPr>
        <w:t xml:space="preserve"> </w:t>
      </w:r>
    </w:p>
    <w:p w:rsidR="00807EF5" w:rsidRDefault="00807EF5" w:rsidP="0037411C">
      <w:pPr>
        <w:pStyle w:val="libNormal"/>
      </w:pPr>
      <w:r w:rsidRPr="00CC3561">
        <w:rPr>
          <w:rStyle w:val="libBold2Char"/>
          <w:rtl/>
        </w:rPr>
        <w:t>الثانية</w:t>
      </w:r>
      <w:r w:rsidR="0037411C" w:rsidRPr="00CC3561">
        <w:rPr>
          <w:rStyle w:val="libBold2Char"/>
          <w:rtl/>
        </w:rPr>
        <w:t>:</w:t>
      </w:r>
      <w:r w:rsidRPr="0037411C">
        <w:rPr>
          <w:rtl/>
        </w:rPr>
        <w:t xml:space="preserve"> عدم منح الثقة لرأس الدولة</w:t>
      </w:r>
      <w:r w:rsidR="0037411C" w:rsidRPr="0037411C">
        <w:rPr>
          <w:rtl/>
        </w:rPr>
        <w:t>،</w:t>
      </w:r>
      <w:r w:rsidRPr="0037411C">
        <w:rPr>
          <w:rtl/>
        </w:rPr>
        <w:t xml:space="preserve"> وعدم الموافقة على سياسة الدولة ونظامها الفكري المتّبع</w:t>
      </w:r>
      <w:r w:rsidR="0037411C" w:rsidRPr="0037411C">
        <w:rPr>
          <w:rtl/>
        </w:rPr>
        <w:t>.</w:t>
      </w:r>
      <w:r w:rsidRPr="0037411C">
        <w:rPr>
          <w:rtl/>
        </w:rPr>
        <w:t xml:space="preserve"> </w:t>
      </w:r>
    </w:p>
    <w:p w:rsidR="00807EF5" w:rsidRDefault="00807EF5" w:rsidP="0037411C">
      <w:pPr>
        <w:pStyle w:val="libNormal"/>
      </w:pPr>
      <w:r>
        <w:rPr>
          <w:rtl/>
        </w:rPr>
        <w:t xml:space="preserve">ومن المهمّ جدّاً أن نعرف موقف الحسين </w:t>
      </w:r>
      <w:r w:rsidR="00841A09" w:rsidRPr="005B0B13">
        <w:rPr>
          <w:rStyle w:val="libAlaemChar"/>
          <w:rtl/>
        </w:rPr>
        <w:t>عليه‌السلام</w:t>
      </w:r>
      <w:r>
        <w:rPr>
          <w:rtl/>
        </w:rPr>
        <w:t xml:space="preserve"> الرافض للبيعة من أيّ حالة هو</w:t>
      </w:r>
      <w:r w:rsidR="0037411C">
        <w:rPr>
          <w:rtl/>
        </w:rPr>
        <w:t>؟</w:t>
      </w:r>
      <w:r>
        <w:rPr>
          <w:rtl/>
        </w:rPr>
        <w:t xml:space="preserve"> </w:t>
      </w:r>
    </w:p>
    <w:p w:rsidR="00807EF5" w:rsidRDefault="00807EF5" w:rsidP="00C1630D">
      <w:pPr>
        <w:pStyle w:val="Heading3"/>
      </w:pPr>
      <w:bookmarkStart w:id="81" w:name="_Toc448911970"/>
      <w:r>
        <w:rPr>
          <w:rtl/>
        </w:rPr>
        <w:t>خلاصة السياسة الاُمويّة</w:t>
      </w:r>
      <w:bookmarkEnd w:id="81"/>
    </w:p>
    <w:p w:rsidR="00807EF5" w:rsidRDefault="00807EF5" w:rsidP="0037411C">
      <w:pPr>
        <w:pStyle w:val="libNormal"/>
      </w:pPr>
      <w:r>
        <w:rPr>
          <w:rtl/>
        </w:rPr>
        <w:t>وهذا لا يتيسّر لنا إلاّ إذا تذكّرنا على الأقل بعض بنود السياسة العامّة</w:t>
      </w:r>
      <w:r w:rsidR="0037411C">
        <w:rPr>
          <w:rtl/>
        </w:rPr>
        <w:t>،</w:t>
      </w:r>
      <w:r>
        <w:rPr>
          <w:rtl/>
        </w:rPr>
        <w:t xml:space="preserve"> والنظام الفكري المتّبع في الدولة الاُمويّة</w:t>
      </w:r>
      <w:r w:rsidR="0037411C">
        <w:rPr>
          <w:rtl/>
        </w:rPr>
        <w:t>،</w:t>
      </w:r>
      <w:r>
        <w:rPr>
          <w:rtl/>
        </w:rPr>
        <w:t xml:space="preserve"> وهي كما يلي</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دين الدولة الرسمي هو الإسلام</w:t>
      </w:r>
      <w:r w:rsidR="0037411C" w:rsidRPr="0037411C">
        <w:rPr>
          <w:rtl/>
        </w:rPr>
        <w:t>،</w:t>
      </w:r>
      <w:r w:rsidRPr="0037411C">
        <w:rPr>
          <w:rtl/>
        </w:rPr>
        <w:t xml:space="preserve"> والإسلام يؤخذ من كتاب الله وسنّة الرسول </w:t>
      </w:r>
      <w:r w:rsidR="00841A09" w:rsidRPr="005B0B13">
        <w:rPr>
          <w:rStyle w:val="libAlaemChar"/>
          <w:rtl/>
        </w:rPr>
        <w:t>صلى‌الله‌عليه‌وآله</w:t>
      </w:r>
      <w:r w:rsidR="0037411C" w:rsidRPr="00C1630D">
        <w:rPr>
          <w:rtl/>
        </w:rPr>
        <w:t>،</w:t>
      </w:r>
      <w:r w:rsidRPr="0037411C">
        <w:rPr>
          <w:rtl/>
        </w:rPr>
        <w:t xml:space="preserve"> وهذا ممّا لا خلاف فيه</w:t>
      </w:r>
      <w:r w:rsidR="0037411C" w:rsidRPr="0037411C">
        <w:rPr>
          <w:rtl/>
        </w:rPr>
        <w:t>،</w:t>
      </w:r>
      <w:r w:rsidRPr="0037411C">
        <w:rPr>
          <w:rtl/>
        </w:rPr>
        <w:t xml:space="preserve"> ولكنّها تبنّت سياسة لعن علي </w:t>
      </w:r>
      <w:r w:rsidR="00841A09" w:rsidRPr="005B0B13">
        <w:rPr>
          <w:rStyle w:val="libAlaemChar"/>
          <w:rtl/>
        </w:rPr>
        <w:t>عليه‌السلام</w:t>
      </w:r>
      <w:r w:rsidRPr="0037411C">
        <w:rPr>
          <w:rtl/>
        </w:rPr>
        <w:t xml:space="preserve"> وسبّه على المنابر بصفته رجلاً ملحداً في الدين</w:t>
      </w:r>
      <w:r w:rsidR="0037411C" w:rsidRPr="0037411C">
        <w:rPr>
          <w:rtl/>
        </w:rPr>
        <w:t>،</w:t>
      </w:r>
      <w:r w:rsidRPr="0037411C">
        <w:rPr>
          <w:rtl/>
        </w:rPr>
        <w:t xml:space="preserve"> وهي سياسة مخالفة لقوله تعالى</w:t>
      </w:r>
      <w:r w:rsidR="0037411C" w:rsidRPr="0037411C">
        <w:rPr>
          <w:rtl/>
        </w:rPr>
        <w:t>:</w:t>
      </w:r>
      <w:r w:rsidRPr="0037411C">
        <w:rPr>
          <w:rtl/>
        </w:rPr>
        <w:t xml:space="preserve"> </w:t>
      </w:r>
      <w:r w:rsidRPr="004C5083">
        <w:rPr>
          <w:rStyle w:val="libAlaemChar"/>
          <w:rtl/>
        </w:rPr>
        <w:t>(</w:t>
      </w:r>
      <w:r w:rsidRPr="00EA1D1B">
        <w:rPr>
          <w:rStyle w:val="libAieChar"/>
          <w:rtl/>
        </w:rPr>
        <w:t xml:space="preserve"> قُلْ لا أَسْئَلُكُمْ عَلَيْهِ أَجْراً إِلاَّ الْمَوَدَّةَ فِي الْقُرْبى </w:t>
      </w:r>
      <w:r w:rsidRPr="004C5083">
        <w:rPr>
          <w:rStyle w:val="libAlaemChar"/>
          <w:rtl/>
        </w:rPr>
        <w:t>)</w:t>
      </w:r>
      <w:r w:rsidRPr="0037411C">
        <w:rPr>
          <w:rtl/>
        </w:rPr>
        <w:t xml:space="preserve"> الشورى / 23</w:t>
      </w:r>
      <w:r w:rsidR="0037411C" w:rsidRPr="0037411C">
        <w:rPr>
          <w:rtl/>
        </w:rPr>
        <w:t>،</w:t>
      </w:r>
      <w:r w:rsidRPr="0037411C">
        <w:rPr>
          <w:rtl/>
        </w:rPr>
        <w:t xml:space="preserve"> وكذلك مخالفة لقوله </w:t>
      </w:r>
      <w:r w:rsidR="00841A09" w:rsidRPr="005B0B13">
        <w:rPr>
          <w:rStyle w:val="libAlaemChar"/>
          <w:rtl/>
        </w:rPr>
        <w:t>صلى‌الله‌عليه‌وآله</w:t>
      </w:r>
      <w:r w:rsidRPr="0037411C">
        <w:rPr>
          <w:rtl/>
        </w:rPr>
        <w:t xml:space="preserve"> لعلي</w:t>
      </w:r>
      <w:r w:rsidRPr="00EA1D1B">
        <w:rPr>
          <w:rtl/>
        </w:rPr>
        <w:t xml:space="preserve"> </w:t>
      </w:r>
      <w:r w:rsidR="00841A09" w:rsidRPr="005B0B13">
        <w:rPr>
          <w:rStyle w:val="libAlaemChar"/>
          <w:rtl/>
        </w:rPr>
        <w:t>عليه‌السلام</w:t>
      </w:r>
      <w:r w:rsidR="0037411C" w:rsidRPr="00EA1D1B">
        <w:rPr>
          <w:rtl/>
        </w:rPr>
        <w:t>:</w:t>
      </w:r>
      <w:r w:rsidRPr="004A6534">
        <w:rPr>
          <w:rtl/>
        </w:rPr>
        <w:t xml:space="preserve"> </w:t>
      </w:r>
      <w:r w:rsidR="00902B22">
        <w:rPr>
          <w:rtl/>
        </w:rPr>
        <w:t>«</w:t>
      </w:r>
      <w:r w:rsidRPr="00EA1D1B">
        <w:rPr>
          <w:rtl/>
        </w:rPr>
        <w:t xml:space="preserve"> لا يحبّك إلاّ مؤمن</w:t>
      </w:r>
      <w:r w:rsidR="0037411C" w:rsidRPr="00EA1D1B">
        <w:rPr>
          <w:rtl/>
        </w:rPr>
        <w:t>،</w:t>
      </w:r>
      <w:r w:rsidRPr="00EA1D1B">
        <w:rPr>
          <w:rtl/>
        </w:rPr>
        <w:t xml:space="preserve"> ولا يبغضك إلاّ منافق </w:t>
      </w:r>
      <w:r w:rsidR="00902B22">
        <w:rPr>
          <w:rtl/>
        </w:rPr>
        <w:t>»</w:t>
      </w:r>
      <w:hyperlink r:id="rId9" w:anchor="foot1" w:history="1">
        <w:r>
          <w:rPr>
            <w:rStyle w:val="Hyperlink"/>
            <w:color w:val="CC6600"/>
            <w:sz w:val="30"/>
            <w:szCs w:val="30"/>
            <w:rtl/>
          </w:rPr>
          <w:t>(</w:t>
        </w:r>
        <w:r>
          <w:rPr>
            <w:rStyle w:val="Hyperlink"/>
            <w:rFonts w:cs="Simplified Arabic"/>
            <w:color w:val="CC6600"/>
            <w:sz w:val="30"/>
            <w:szCs w:val="30"/>
            <w:rtl/>
          </w:rPr>
          <w:t>1)</w:t>
        </w:r>
      </w:hyperlink>
      <w:r w:rsidR="0037411C" w:rsidRPr="004A6534">
        <w:rPr>
          <w:rtl/>
        </w:rPr>
        <w:t>.</w:t>
      </w:r>
    </w:p>
    <w:p w:rsidR="00807EF5" w:rsidRDefault="00807EF5" w:rsidP="0037411C">
      <w:pPr>
        <w:pStyle w:val="libNormal"/>
      </w:pPr>
      <w:r w:rsidRPr="0037411C">
        <w:rPr>
          <w:rtl/>
        </w:rPr>
        <w:t>ومن أجل أن تضلّل الدولة شعبها عن هذه المخالفة الشرعية تتبنّى سياسة أخرى</w:t>
      </w:r>
      <w:r w:rsidR="0037411C" w:rsidRPr="0037411C">
        <w:rPr>
          <w:rtl/>
        </w:rPr>
        <w:t>،</w:t>
      </w:r>
      <w:r w:rsidRPr="0037411C">
        <w:rPr>
          <w:rtl/>
        </w:rPr>
        <w:t xml:space="preserve"> وهي المنع من ذكر أحاديث النبي </w:t>
      </w:r>
      <w:r w:rsidR="00841A09" w:rsidRPr="005B0B13">
        <w:rPr>
          <w:rStyle w:val="libAlaemChar"/>
          <w:rtl/>
        </w:rPr>
        <w:t>صلى‌الله‌عليه‌وآله</w:t>
      </w:r>
      <w:r w:rsidRPr="0037411C">
        <w:rPr>
          <w:rtl/>
        </w:rPr>
        <w:t xml:space="preserve"> في بيان منزلة علي </w:t>
      </w:r>
      <w:r w:rsidR="00841A09" w:rsidRPr="005B0B13">
        <w:rPr>
          <w:rStyle w:val="libAlaemChar"/>
          <w:rtl/>
        </w:rPr>
        <w:t>عليه‌السلام</w:t>
      </w:r>
      <w:r w:rsidRPr="0037411C">
        <w:rPr>
          <w:rtl/>
        </w:rPr>
        <w:t xml:space="preserve"> وفضله</w:t>
      </w:r>
      <w:r w:rsidR="0037411C" w:rsidRPr="0037411C">
        <w:rPr>
          <w:rtl/>
        </w:rPr>
        <w:t>،</w:t>
      </w:r>
      <w:r w:rsidRPr="0037411C">
        <w:rPr>
          <w:rtl/>
        </w:rPr>
        <w:t xml:space="preserve"> وافتعال أحاديث كاذبة على لسان النبي </w:t>
      </w:r>
      <w:r w:rsidR="00841A09" w:rsidRPr="005B0B13">
        <w:rPr>
          <w:rStyle w:val="libAlaemChar"/>
          <w:rtl/>
        </w:rPr>
        <w:t>صلى‌الله‌عليه‌وآله</w:t>
      </w:r>
      <w:r w:rsidRPr="0037411C">
        <w:rPr>
          <w:rtl/>
        </w:rPr>
        <w:t xml:space="preserve"> تبرّر للدولة لعنه وسبّه والبراءة منه</w:t>
      </w:r>
      <w:r w:rsidR="0037411C" w:rsidRPr="0037411C">
        <w:rPr>
          <w:rtl/>
        </w:rPr>
        <w:t>.</w:t>
      </w:r>
      <w:r w:rsidRPr="0037411C">
        <w:rPr>
          <w:rtl/>
        </w:rPr>
        <w:t xml:space="preserve"> </w:t>
      </w:r>
    </w:p>
    <w:p w:rsidR="00807EF5" w:rsidRDefault="00807EF5" w:rsidP="0037411C">
      <w:pPr>
        <w:pStyle w:val="libNormal"/>
      </w:pPr>
      <w:r w:rsidRPr="0037411C">
        <w:rPr>
          <w:rtl/>
        </w:rPr>
        <w:t>وتبنّت سياسة أن يلقّب الحاكم بألقاب</w:t>
      </w:r>
      <w:r w:rsidR="0037411C" w:rsidRPr="0037411C">
        <w:rPr>
          <w:rtl/>
        </w:rPr>
        <w:t>،</w:t>
      </w:r>
      <w:r w:rsidRPr="0037411C">
        <w:rPr>
          <w:rtl/>
        </w:rPr>
        <w:t xml:space="preserve"> منها لقب خليفة النبي </w:t>
      </w:r>
      <w:r w:rsidR="00841A09" w:rsidRPr="005B0B13">
        <w:rPr>
          <w:rStyle w:val="libAlaemChar"/>
          <w:rtl/>
        </w:rPr>
        <w:t>صلى‌الله‌عليه‌وآله</w:t>
      </w:r>
      <w:r w:rsidR="0037411C" w:rsidRPr="00C1630D">
        <w:rPr>
          <w:rtl/>
        </w:rPr>
        <w:t>،</w:t>
      </w:r>
      <w:r w:rsidRPr="0037411C">
        <w:rPr>
          <w:rtl/>
        </w:rPr>
        <w:t xml:space="preserve"> وهذا اللقب يقتضي أن يكون الحاكم مقتدياً بهدي النبي </w:t>
      </w:r>
      <w:r w:rsidR="00841A09" w:rsidRPr="005B0B13">
        <w:rPr>
          <w:rStyle w:val="libAlaemChar"/>
          <w:rtl/>
        </w:rPr>
        <w:t>صلى‌الله‌عليه‌وآله</w:t>
      </w:r>
      <w:r w:rsidRPr="0037411C">
        <w:rPr>
          <w:rtl/>
        </w:rPr>
        <w:t xml:space="preserve"> وسيرته</w:t>
      </w:r>
      <w:r w:rsidR="0037411C" w:rsidRPr="0037411C">
        <w:rPr>
          <w:rtl/>
        </w:rPr>
        <w:t>،</w:t>
      </w:r>
      <w:r w:rsidRPr="0037411C">
        <w:rPr>
          <w:rtl/>
        </w:rPr>
        <w:t xml:space="preserve"> ولكن الحاكم الأموي يصعب عليه ذلك</w:t>
      </w:r>
      <w:r w:rsidR="0037411C" w:rsidRPr="0037411C">
        <w:rPr>
          <w:rtl/>
        </w:rPr>
        <w:t>،</w:t>
      </w:r>
      <w:r w:rsidRPr="0037411C">
        <w:rPr>
          <w:rtl/>
        </w:rPr>
        <w:t xml:space="preserve"> أو لا يريد ذلك أساساً</w:t>
      </w:r>
      <w:r w:rsidR="0037411C" w:rsidRPr="0037411C">
        <w:rPr>
          <w:rtl/>
        </w:rPr>
        <w:t>،</w:t>
      </w:r>
      <w:r w:rsidRPr="0037411C">
        <w:rPr>
          <w:rtl/>
        </w:rPr>
        <w:t xml:space="preserve"> فتتبنّى الدولة سياسة منع الأحاديث الصحيحة في سيرة النبي </w:t>
      </w:r>
      <w:r w:rsidR="00841A09" w:rsidRPr="005B0B13">
        <w:rPr>
          <w:rStyle w:val="libAlaemChar"/>
          <w:rtl/>
        </w:rPr>
        <w:t>صلى‌الله‌عليه‌وآله</w:t>
      </w:r>
      <w:r w:rsidR="0037411C" w:rsidRPr="0037411C">
        <w:rPr>
          <w:rtl/>
        </w:rPr>
        <w:t>،</w:t>
      </w:r>
      <w:r w:rsidRPr="0037411C">
        <w:rPr>
          <w:rtl/>
        </w:rPr>
        <w:t xml:space="preserve"> وافتعال أحاديث كاذبة تظهر النبي</w:t>
      </w:r>
      <w:r w:rsidRPr="00C1630D">
        <w:rPr>
          <w:rtl/>
        </w:rPr>
        <w:t xml:space="preserve"> </w:t>
      </w:r>
      <w:r w:rsidR="00841A09" w:rsidRPr="005B0B13">
        <w:rPr>
          <w:rStyle w:val="libAlaemChar"/>
          <w:rtl/>
        </w:rPr>
        <w:t>صلى‌الله‌عليه‌وآله</w:t>
      </w:r>
      <w:r w:rsidRPr="0037411C">
        <w:rPr>
          <w:rtl/>
        </w:rPr>
        <w:t xml:space="preserve"> كأيّ شخص عادي في سلوكه يسب ويشتم حين يغضب</w:t>
      </w:r>
      <w:r w:rsidR="0037411C" w:rsidRPr="0037411C">
        <w:rPr>
          <w:rtl/>
        </w:rPr>
        <w:t>،</w:t>
      </w:r>
      <w:r w:rsidRPr="0037411C">
        <w:rPr>
          <w:rtl/>
        </w:rPr>
        <w:t xml:space="preserve"> ولا يصبر عن النساء فيصطحب زوجة من زوجاته في الحروب</w:t>
      </w:r>
      <w:r w:rsidR="0037411C" w:rsidRPr="0037411C">
        <w:rPr>
          <w:rtl/>
        </w:rPr>
        <w:t>.</w:t>
      </w:r>
      <w:r w:rsidRPr="0037411C">
        <w:rPr>
          <w:rtl/>
        </w:rPr>
        <w:t xml:space="preserve"> ومنها سياسة تلقيب الحاكم بخليفة الله</w:t>
      </w:r>
      <w:r w:rsidR="0037411C" w:rsidRPr="0037411C">
        <w:rPr>
          <w:rtl/>
        </w:rPr>
        <w:t>؛</w:t>
      </w:r>
      <w:r w:rsidRPr="0037411C">
        <w:rPr>
          <w:rtl/>
        </w:rPr>
        <w:t xml:space="preserve"> لتكون طاعته طاعة لله ومعصيته معصية لله</w:t>
      </w:r>
      <w:r w:rsidR="0037411C" w:rsidRPr="0037411C">
        <w:rPr>
          <w:rtl/>
        </w:rPr>
        <w:t>.</w:t>
      </w:r>
      <w:r w:rsidRPr="0037411C">
        <w:rPr>
          <w:rtl/>
        </w:rPr>
        <w:t xml:space="preserve"> </w:t>
      </w:r>
    </w:p>
    <w:p w:rsidR="00807EF5" w:rsidRDefault="00807EF5" w:rsidP="0037411C">
      <w:pPr>
        <w:pStyle w:val="libNormal"/>
      </w:pPr>
      <w:r>
        <w:rPr>
          <w:rtl/>
        </w:rPr>
        <w:t>وتبنّت الدولة سيرة الجور وهدر كرامة الإنسان واستلاب حقوقه</w:t>
      </w:r>
      <w:r w:rsidR="0037411C">
        <w:rPr>
          <w:rtl/>
        </w:rPr>
        <w:t>؛</w:t>
      </w:r>
      <w:r>
        <w:rPr>
          <w:rtl/>
        </w:rPr>
        <w:t xml:space="preserve"> سواء كان معارضاً</w:t>
      </w:r>
      <w:r w:rsidR="0037411C">
        <w:rPr>
          <w:rtl/>
        </w:rPr>
        <w:t>،</w:t>
      </w:r>
      <w:r>
        <w:rPr>
          <w:rtl/>
        </w:rPr>
        <w:t xml:space="preserve"> أم لم يكن</w:t>
      </w:r>
      <w:r w:rsidR="0037411C">
        <w:rPr>
          <w:rtl/>
        </w:rPr>
        <w:t>،</w:t>
      </w:r>
      <w:r>
        <w:rPr>
          <w:rtl/>
        </w:rPr>
        <w:t xml:space="preserve"> والقرآن والسنة يأمران بالإنكار على الحاكم الجائر جوره في كلّ ذلك</w:t>
      </w:r>
      <w:r w:rsidR="0037411C">
        <w:rPr>
          <w:rtl/>
        </w:rPr>
        <w:t>؛</w:t>
      </w:r>
      <w:r>
        <w:rPr>
          <w:rtl/>
        </w:rPr>
        <w:t xml:space="preserve"> ومن أجل أن تتقِ الدولة الأثر السلبي لذلك تنهى عن رواية الأحاديث النبوية الصحيحة</w:t>
      </w:r>
      <w:r w:rsidR="0037411C">
        <w:rPr>
          <w:rtl/>
        </w:rPr>
        <w:t>،</w:t>
      </w:r>
      <w:r>
        <w:rPr>
          <w:rtl/>
        </w:rPr>
        <w:t xml:space="preserve"> وتعمل على افتعال أحاديث كذب تأمر المسلم المظلوم بالسكوت والصبر وانتظار ثواب الآخرة</w:t>
      </w:r>
      <w:r w:rsidR="0037411C">
        <w:rPr>
          <w:rtl/>
        </w:rPr>
        <w:t>،</w:t>
      </w:r>
      <w:r>
        <w:rPr>
          <w:rtl/>
        </w:rPr>
        <w:t xml:space="preserve"> وتجعل ظلم الحاكم من قضاء الله وقدره لتبرّر الظلم والسكوت</w:t>
      </w:r>
      <w:r w:rsidR="0037411C">
        <w:rPr>
          <w:rtl/>
        </w:rPr>
        <w:t>.</w:t>
      </w:r>
      <w:r>
        <w:rPr>
          <w:rtl/>
        </w:rPr>
        <w:t xml:space="preserve"> </w:t>
      </w:r>
    </w:p>
    <w:p w:rsidR="00807EF5" w:rsidRDefault="00807EF5" w:rsidP="0037411C">
      <w:pPr>
        <w:pStyle w:val="libNormal"/>
      </w:pPr>
      <w:r w:rsidRPr="0037411C">
        <w:rPr>
          <w:rtl/>
        </w:rPr>
        <w:t>وخلاصة الكلام في السياسة الاُمويّة</w:t>
      </w:r>
      <w:r w:rsidR="0037411C" w:rsidRPr="0037411C">
        <w:rPr>
          <w:rtl/>
        </w:rPr>
        <w:t>:</w:t>
      </w:r>
      <w:r w:rsidRPr="0037411C">
        <w:rPr>
          <w:rtl/>
        </w:rPr>
        <w:t xml:space="preserve"> أنّها سياسة تقوم على الكذب على الله ورسوله</w:t>
      </w:r>
      <w:r w:rsidR="0037411C" w:rsidRPr="0037411C">
        <w:rPr>
          <w:rtl/>
        </w:rPr>
        <w:t>،</w:t>
      </w:r>
      <w:r w:rsidRPr="0037411C">
        <w:rPr>
          <w:rtl/>
        </w:rPr>
        <w:t xml:space="preserve"> وتشويه الإسلام وتاريخه</w:t>
      </w:r>
      <w:r w:rsidR="0037411C" w:rsidRPr="0037411C">
        <w:rPr>
          <w:rtl/>
        </w:rPr>
        <w:t>،</w:t>
      </w:r>
      <w:r w:rsidRPr="0037411C">
        <w:rPr>
          <w:rtl/>
        </w:rPr>
        <w:t xml:space="preserve"> والمنع من ذكر علي </w:t>
      </w:r>
      <w:r w:rsidR="00841A09" w:rsidRPr="005B0B13">
        <w:rPr>
          <w:rStyle w:val="libAlaemChar"/>
          <w:rtl/>
        </w:rPr>
        <w:t>عليه‌السلام</w:t>
      </w:r>
      <w:r w:rsidRPr="0037411C">
        <w:rPr>
          <w:rtl/>
        </w:rPr>
        <w:t xml:space="preserve"> بخير في المجتمع</w:t>
      </w:r>
      <w:r w:rsidR="0037411C" w:rsidRPr="0037411C">
        <w:rPr>
          <w:rtl/>
        </w:rPr>
        <w:t>،</w:t>
      </w:r>
      <w:r w:rsidRPr="0037411C">
        <w:rPr>
          <w:rtl/>
        </w:rPr>
        <w:t xml:space="preserve"> علي </w:t>
      </w:r>
      <w:r w:rsidR="00841A09" w:rsidRPr="005B0B13">
        <w:rPr>
          <w:rStyle w:val="libAlaemChar"/>
          <w:rtl/>
        </w:rPr>
        <w:t>عليه‌السلام</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صحيح مسلم 1 / 86</w:t>
      </w:r>
      <w:r w:rsidR="0037411C">
        <w:rPr>
          <w:rtl/>
        </w:rPr>
        <w:t>،</w:t>
      </w:r>
      <w:r>
        <w:rPr>
          <w:rtl/>
        </w:rPr>
        <w:t xml:space="preserve"> السنن الكبرى 5 / 47</w:t>
      </w:r>
      <w:r w:rsidR="0037411C">
        <w:rPr>
          <w:rtl/>
        </w:rPr>
        <w:t>،</w:t>
      </w:r>
      <w:r>
        <w:rPr>
          <w:rtl/>
        </w:rPr>
        <w:t xml:space="preserve"> مسند أبي يعلى 1 / 251</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الذي له أروع السابقات في الإسلام</w:t>
      </w:r>
      <w:r w:rsidR="0037411C">
        <w:rPr>
          <w:rtl/>
        </w:rPr>
        <w:t>،</w:t>
      </w:r>
      <w:r>
        <w:rPr>
          <w:rtl/>
        </w:rPr>
        <w:t xml:space="preserve"> وأعظم المنزلة عند الله ورسوله</w:t>
      </w:r>
      <w:r w:rsidR="0037411C">
        <w:rPr>
          <w:rtl/>
        </w:rPr>
        <w:t>،</w:t>
      </w:r>
      <w:r>
        <w:rPr>
          <w:rtl/>
        </w:rPr>
        <w:t xml:space="preserve"> وملاحقة مَنْ يُعرف بحبّه وولائه له</w:t>
      </w:r>
      <w:r w:rsidR="0037411C">
        <w:rPr>
          <w:rtl/>
        </w:rPr>
        <w:t>.</w:t>
      </w:r>
      <w:r>
        <w:rPr>
          <w:rtl/>
        </w:rPr>
        <w:t xml:space="preserve"> وأقلّ ما يُقال في يزيد بن معاوية</w:t>
      </w:r>
      <w:r w:rsidR="0037411C">
        <w:rPr>
          <w:rtl/>
        </w:rPr>
        <w:t>:</w:t>
      </w:r>
      <w:r>
        <w:rPr>
          <w:rtl/>
        </w:rPr>
        <w:t xml:space="preserve"> إنّه رجل طالب ملك ودنيا</w:t>
      </w:r>
      <w:r w:rsidR="0037411C">
        <w:rPr>
          <w:rtl/>
        </w:rPr>
        <w:t>،</w:t>
      </w:r>
      <w:r>
        <w:rPr>
          <w:rtl/>
        </w:rPr>
        <w:t xml:space="preserve"> ورجل شهوات وملذّات</w:t>
      </w:r>
      <w:r w:rsidR="0037411C">
        <w:rPr>
          <w:rtl/>
        </w:rPr>
        <w:t>.</w:t>
      </w:r>
      <w:r>
        <w:rPr>
          <w:rtl/>
        </w:rPr>
        <w:t xml:space="preserve"> </w:t>
      </w:r>
    </w:p>
    <w:p w:rsidR="00807EF5" w:rsidRDefault="00807EF5" w:rsidP="0037411C">
      <w:pPr>
        <w:pStyle w:val="libNormal"/>
      </w:pPr>
      <w:r>
        <w:rPr>
          <w:rtl/>
        </w:rPr>
        <w:t>وتعتبر هذه السياسة هي الطريق الوحيد لكي يتبوّأ موقع الحكم في المجتمع الإسلامي والدولة الإسلاميّة المترامية الأطراف</w:t>
      </w:r>
      <w:r w:rsidR="0037411C">
        <w:rPr>
          <w:rtl/>
        </w:rPr>
        <w:t>،</w:t>
      </w:r>
      <w:r>
        <w:rPr>
          <w:rtl/>
        </w:rPr>
        <w:t xml:space="preserve"> وبالتالي فهو سوف لن يتساهل في تطبيق هذه السياسة</w:t>
      </w:r>
      <w:r w:rsidR="0037411C">
        <w:rPr>
          <w:rtl/>
        </w:rPr>
        <w:t>؛</w:t>
      </w:r>
      <w:r>
        <w:rPr>
          <w:rtl/>
        </w:rPr>
        <w:t xml:space="preserve"> لأنّ الملك عقيم كما يُقال</w:t>
      </w:r>
      <w:r w:rsidR="0037411C">
        <w:rPr>
          <w:rtl/>
        </w:rPr>
        <w:t>،</w:t>
      </w:r>
      <w:r>
        <w:rPr>
          <w:rtl/>
        </w:rPr>
        <w:t xml:space="preserve"> وسوف يقتل أيّ شخص معارض لتلك السياسة مهما كانت منزلته</w:t>
      </w:r>
      <w:r w:rsidR="0037411C">
        <w:rPr>
          <w:rtl/>
        </w:rPr>
        <w:t>.</w:t>
      </w:r>
      <w:r>
        <w:rPr>
          <w:rtl/>
        </w:rPr>
        <w:t xml:space="preserve"> وبين يديه تجربة أبيه حين قتل الصحابي حجر بن عدي جهاراً</w:t>
      </w:r>
      <w:r w:rsidR="0037411C">
        <w:rPr>
          <w:rtl/>
        </w:rPr>
        <w:t>،</w:t>
      </w:r>
      <w:r>
        <w:rPr>
          <w:rtl/>
        </w:rPr>
        <w:t xml:space="preserve"> وحجر قد أجمعت كلمة علماء المسلمين قاطبة على إجلاله واحترامه</w:t>
      </w:r>
      <w:r w:rsidR="0037411C">
        <w:rPr>
          <w:rtl/>
        </w:rPr>
        <w:t>،</w:t>
      </w:r>
      <w:r>
        <w:rPr>
          <w:rtl/>
        </w:rPr>
        <w:t xml:space="preserve"> ولم يكن له ذنب سوى أنّه عارض هذه السياسة بلسانه لا غير</w:t>
      </w:r>
      <w:r w:rsidR="0037411C">
        <w:rPr>
          <w:rtl/>
        </w:rPr>
        <w:t>.</w:t>
      </w:r>
      <w:r>
        <w:rPr>
          <w:rtl/>
        </w:rPr>
        <w:t xml:space="preserve"> </w:t>
      </w:r>
    </w:p>
    <w:p w:rsidR="00807EF5" w:rsidRDefault="00807EF5" w:rsidP="00C1630D">
      <w:pPr>
        <w:pStyle w:val="Heading3"/>
      </w:pPr>
      <w:bookmarkStart w:id="82" w:name="_Toc448911971"/>
      <w:r>
        <w:rPr>
          <w:rtl/>
        </w:rPr>
        <w:t xml:space="preserve">الموقف المترقّب من الحسين </w:t>
      </w:r>
      <w:r w:rsidR="00841A09" w:rsidRPr="005B0B13">
        <w:rPr>
          <w:rStyle w:val="libAlaemChar"/>
          <w:rtl/>
        </w:rPr>
        <w:t>عليه‌السلام</w:t>
      </w:r>
      <w:r>
        <w:rPr>
          <w:rtl/>
        </w:rPr>
        <w:t xml:space="preserve"> إزاء السياسة الاُمويّة</w:t>
      </w:r>
      <w:bookmarkEnd w:id="82"/>
    </w:p>
    <w:p w:rsidR="00807EF5" w:rsidRDefault="00807EF5" w:rsidP="0037411C">
      <w:pPr>
        <w:pStyle w:val="libNormal"/>
      </w:pPr>
      <w:r w:rsidRPr="0037411C">
        <w:rPr>
          <w:rtl/>
        </w:rPr>
        <w:t xml:space="preserve">وليس من شك أنّ الحسين </w:t>
      </w:r>
      <w:r w:rsidR="00841A09" w:rsidRPr="005B0B13">
        <w:rPr>
          <w:rStyle w:val="libAlaemChar"/>
          <w:rtl/>
        </w:rPr>
        <w:t>عليه‌السلام</w:t>
      </w:r>
      <w:r w:rsidRPr="0037411C">
        <w:rPr>
          <w:rtl/>
        </w:rPr>
        <w:t xml:space="preserve"> وهو في منزلته المعروفة من النبي </w:t>
      </w:r>
      <w:r w:rsidR="00841A09" w:rsidRPr="005B0B13">
        <w:rPr>
          <w:rStyle w:val="libAlaemChar"/>
          <w:rtl/>
        </w:rPr>
        <w:t>صلى‌الله‌عليه‌وآله</w:t>
      </w:r>
      <w:r w:rsidRPr="0037411C">
        <w:rPr>
          <w:rtl/>
        </w:rPr>
        <w:t xml:space="preserve"> الذي يقول فيه</w:t>
      </w:r>
      <w:r w:rsidR="0037411C" w:rsidRPr="0037411C">
        <w:rPr>
          <w:rtl/>
        </w:rPr>
        <w:t>:</w:t>
      </w:r>
      <w:r w:rsidRPr="0037411C">
        <w:rPr>
          <w:rtl/>
        </w:rPr>
        <w:t xml:space="preserve"> </w:t>
      </w:r>
      <w:r w:rsidR="00902B22">
        <w:rPr>
          <w:rtl/>
        </w:rPr>
        <w:t>«</w:t>
      </w:r>
      <w:r w:rsidRPr="00EA1D1B">
        <w:rPr>
          <w:rtl/>
        </w:rPr>
        <w:t xml:space="preserve"> حسين منّي وأنا من حسين </w:t>
      </w:r>
      <w:r w:rsidR="00902B22">
        <w:rPr>
          <w:rtl/>
        </w:rPr>
        <w:t>»</w:t>
      </w:r>
      <w:r w:rsidR="0037411C" w:rsidRPr="0037411C">
        <w:rPr>
          <w:rtl/>
        </w:rPr>
        <w:t>،</w:t>
      </w:r>
      <w:r w:rsidRPr="0037411C">
        <w:rPr>
          <w:rtl/>
        </w:rPr>
        <w:t xml:space="preserve"> لا يترقّب منه أن يقرّ تلك السياسة</w:t>
      </w:r>
      <w:r w:rsidR="0037411C" w:rsidRPr="0037411C">
        <w:rPr>
          <w:rtl/>
        </w:rPr>
        <w:t>،</w:t>
      </w:r>
      <w:r w:rsidRPr="0037411C">
        <w:rPr>
          <w:rtl/>
        </w:rPr>
        <w:t xml:space="preserve"> أو يقف منها موقفه زمن معاوية بل المترقّب منه هو رفضها</w:t>
      </w:r>
      <w:r w:rsidR="0037411C" w:rsidRPr="0037411C">
        <w:rPr>
          <w:rtl/>
        </w:rPr>
        <w:t>،</w:t>
      </w:r>
      <w:r w:rsidRPr="0037411C">
        <w:rPr>
          <w:rtl/>
        </w:rPr>
        <w:t xml:space="preserve"> والعمل على كسرها مهما كان ثمن الرفض غالياً</w:t>
      </w:r>
      <w:r w:rsidR="0037411C" w:rsidRPr="0037411C">
        <w:rPr>
          <w:rtl/>
        </w:rPr>
        <w:t>؛</w:t>
      </w:r>
      <w:r w:rsidRPr="0037411C">
        <w:rPr>
          <w:rtl/>
        </w:rPr>
        <w:t xml:space="preserve"> ومن هنا كان موقفه واضحاً من اليوم الأوّل</w:t>
      </w:r>
      <w:r w:rsidR="0037411C" w:rsidRPr="0037411C">
        <w:rPr>
          <w:rtl/>
        </w:rPr>
        <w:t>،</w:t>
      </w:r>
      <w:r w:rsidRPr="0037411C">
        <w:rPr>
          <w:rtl/>
        </w:rPr>
        <w:t xml:space="preserve"> وهو رفض بيعة يزيد </w:t>
      </w:r>
      <w:r w:rsidR="00902B22">
        <w:rPr>
          <w:rtl/>
        </w:rPr>
        <w:t>«</w:t>
      </w:r>
      <w:r w:rsidRPr="00EA1D1B">
        <w:rPr>
          <w:rtl/>
        </w:rPr>
        <w:t xml:space="preserve"> لو لم يكن في الدنيا ملجأ ولا مأوى لما بايعت يزيد </w:t>
      </w:r>
      <w:r w:rsidR="00902B22">
        <w:rPr>
          <w:rtl/>
        </w:rPr>
        <w:t>»</w:t>
      </w:r>
      <w:hyperlink r:id="rId10" w:anchor="foot1" w:history="1">
        <w:r>
          <w:rPr>
            <w:rStyle w:val="Hyperlink"/>
            <w:color w:val="CC6600"/>
            <w:sz w:val="30"/>
            <w:szCs w:val="30"/>
            <w:rtl/>
          </w:rPr>
          <w:t>(</w:t>
        </w:r>
        <w:r>
          <w:rPr>
            <w:rStyle w:val="Hyperlink"/>
            <w:rFonts w:cs="Simplified Arabic"/>
            <w:color w:val="CC6600"/>
            <w:sz w:val="30"/>
            <w:szCs w:val="30"/>
            <w:rtl/>
          </w:rPr>
          <w:t>1)</w:t>
        </w:r>
      </w:hyperlink>
      <w:r w:rsidR="0037411C" w:rsidRPr="0037411C">
        <w:rPr>
          <w:rtl/>
        </w:rPr>
        <w:t>.</w:t>
      </w:r>
      <w:r w:rsidRPr="0037411C">
        <w:rPr>
          <w:rtl/>
        </w:rPr>
        <w:t xml:space="preserve"> </w:t>
      </w:r>
    </w:p>
    <w:p w:rsidR="00807EF5" w:rsidRDefault="00807EF5" w:rsidP="0037411C">
      <w:pPr>
        <w:pStyle w:val="libNormal"/>
      </w:pPr>
      <w:r>
        <w:rPr>
          <w:rtl/>
        </w:rPr>
        <w:t>وممّا لا شك فيه أنّ ثمن هذا الموقف الرافض للبيعة هو القتل</w:t>
      </w:r>
      <w:r w:rsidR="0037411C">
        <w:rPr>
          <w:rtl/>
        </w:rPr>
        <w:t>،</w:t>
      </w:r>
      <w:r>
        <w:rPr>
          <w:rtl/>
        </w:rPr>
        <w:t xml:space="preserve"> إلاّ أن يتوفّر له أهل بلد من البلدان الإسلاميّة يبايعونه على حمايته ونصرته</w:t>
      </w:r>
      <w:r w:rsidR="0037411C">
        <w:rPr>
          <w:rtl/>
        </w:rPr>
        <w:t>،</w:t>
      </w:r>
      <w:r>
        <w:rPr>
          <w:rtl/>
        </w:rPr>
        <w:t xml:space="preserve"> وهذا معناه أن يتعرّض ذلك البلد إلى جيش أهل الشام</w:t>
      </w:r>
      <w:r w:rsidR="0037411C">
        <w:rPr>
          <w:rtl/>
        </w:rPr>
        <w:t>،</w:t>
      </w:r>
      <w:r>
        <w:rPr>
          <w:rtl/>
        </w:rPr>
        <w:t xml:space="preserve"> ويجري عليه ما جرى على أهل المدينة حين ثاروا بقيادة عبد الله بن حنظلة على يزيد</w:t>
      </w:r>
      <w:r w:rsidR="0037411C">
        <w:rPr>
          <w:rtl/>
        </w:rPr>
        <w:t>،</w:t>
      </w:r>
      <w:r>
        <w:rPr>
          <w:rtl/>
        </w:rPr>
        <w:t xml:space="preserve"> وأخرجوا واليه ومَنْ كان بالمدينة من بني اُميّة</w:t>
      </w:r>
      <w:r w:rsidR="0037411C">
        <w:rPr>
          <w:rtl/>
        </w:rPr>
        <w:t>،</w:t>
      </w:r>
      <w:r>
        <w:rPr>
          <w:rtl/>
        </w:rPr>
        <w:t xml:space="preserve"> أو ينصره الله تعالى كما نصر نبيّه على قريش بعد عدّة وقائع جرت بينه وبينها</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فتوح ابن أعثم 5 / 32</w:t>
      </w:r>
      <w:r w:rsidR="0037411C">
        <w:rPr>
          <w:rtl/>
        </w:rPr>
        <w:t>،</w:t>
      </w:r>
      <w:r>
        <w:rPr>
          <w:rtl/>
        </w:rPr>
        <w:t xml:space="preserve"> مقتل الخوارزمي</w:t>
      </w:r>
      <w:r w:rsidR="0037411C">
        <w:rPr>
          <w:rtl/>
        </w:rPr>
        <w:t>.</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 xml:space="preserve">ويتّضح من ذلك أنّ الحسين </w:t>
      </w:r>
      <w:r w:rsidR="00841A09" w:rsidRPr="005B0B13">
        <w:rPr>
          <w:rStyle w:val="libAlaemChar"/>
          <w:rtl/>
        </w:rPr>
        <w:t>عليه‌السلام</w:t>
      </w:r>
      <w:r w:rsidRPr="0037411C">
        <w:rPr>
          <w:rtl/>
        </w:rPr>
        <w:t xml:space="preserve"> أمام ثورة على السلطة</w:t>
      </w:r>
      <w:r w:rsidR="0037411C" w:rsidRPr="0037411C">
        <w:rPr>
          <w:rtl/>
        </w:rPr>
        <w:t xml:space="preserve"> - </w:t>
      </w:r>
      <w:r w:rsidRPr="0037411C">
        <w:rPr>
          <w:rtl/>
        </w:rPr>
        <w:t>كما يعبّر بلغة العصر</w:t>
      </w:r>
      <w:r w:rsidR="0037411C" w:rsidRPr="0037411C">
        <w:rPr>
          <w:rtl/>
        </w:rPr>
        <w:t xml:space="preserve"> -،</w:t>
      </w:r>
      <w:r w:rsidRPr="0037411C">
        <w:rPr>
          <w:rtl/>
        </w:rPr>
        <w:t xml:space="preserve"> أو خروج</w:t>
      </w:r>
      <w:r w:rsidR="0037411C" w:rsidRPr="0037411C">
        <w:rPr>
          <w:rtl/>
        </w:rPr>
        <w:t xml:space="preserve"> - </w:t>
      </w:r>
      <w:r w:rsidRPr="0037411C">
        <w:rPr>
          <w:rtl/>
        </w:rPr>
        <w:t>كما يعبّر بلغة تاريخية</w:t>
      </w:r>
      <w:r w:rsidR="0037411C" w:rsidRPr="0037411C">
        <w:rPr>
          <w:rtl/>
        </w:rPr>
        <w:t xml:space="preserve"> - </w:t>
      </w:r>
      <w:r w:rsidRPr="0037411C">
        <w:rPr>
          <w:rtl/>
        </w:rPr>
        <w:t>فما هو يا ترى هدفه من الثورة أو الخروج</w:t>
      </w:r>
      <w:r w:rsidR="0037411C" w:rsidRPr="0037411C">
        <w:rPr>
          <w:rtl/>
        </w:rPr>
        <w:t>؟</w:t>
      </w:r>
      <w:r w:rsidRPr="0037411C">
        <w:rPr>
          <w:rtl/>
        </w:rPr>
        <w:t xml:space="preserve"> وما هي خطّته لتحقيق ذلك</w:t>
      </w:r>
      <w:r w:rsidR="0037411C" w:rsidRPr="0037411C">
        <w:rPr>
          <w:rtl/>
        </w:rPr>
        <w:t>،</w:t>
      </w:r>
      <w:r w:rsidRPr="0037411C">
        <w:rPr>
          <w:rtl/>
        </w:rPr>
        <w:t xml:space="preserve"> وبخاصّة وقد سبقه خروج الخوارج المتكرّر على معاوية خلال عشرين سنة من حكمه</w:t>
      </w:r>
      <w:r w:rsidR="0037411C" w:rsidRPr="0037411C">
        <w:rPr>
          <w:rtl/>
        </w:rPr>
        <w:t>؟</w:t>
      </w:r>
      <w:r w:rsidRPr="0037411C">
        <w:rPr>
          <w:rtl/>
        </w:rPr>
        <w:t xml:space="preserve"> </w:t>
      </w:r>
    </w:p>
    <w:p w:rsidR="00807EF5" w:rsidRDefault="00807EF5" w:rsidP="0037411C">
      <w:pPr>
        <w:pStyle w:val="libNormal"/>
      </w:pPr>
      <w:r>
        <w:rPr>
          <w:rtl/>
        </w:rPr>
        <w:t>أشرنا فيما مضى إلى الهدف والخطّة ولا بأس باستذكارها هنا</w:t>
      </w:r>
      <w:r w:rsidR="0037411C">
        <w:rPr>
          <w:rtl/>
        </w:rPr>
        <w:t>:</w:t>
      </w:r>
      <w:r>
        <w:rPr>
          <w:rtl/>
        </w:rPr>
        <w:t xml:space="preserve"> </w:t>
      </w:r>
    </w:p>
    <w:p w:rsidR="00807EF5" w:rsidRDefault="00807EF5" w:rsidP="0037411C">
      <w:pPr>
        <w:pStyle w:val="libNormal"/>
      </w:pPr>
      <w:r w:rsidRPr="0037411C">
        <w:rPr>
          <w:rtl/>
        </w:rPr>
        <w:t>1</w:t>
      </w:r>
      <w:r w:rsidR="0037411C" w:rsidRPr="0037411C">
        <w:rPr>
          <w:rtl/>
        </w:rPr>
        <w:t xml:space="preserve"> - </w:t>
      </w:r>
      <w:r w:rsidRPr="0037411C">
        <w:rPr>
          <w:rtl/>
        </w:rPr>
        <w:t xml:space="preserve">استهدف الحسين </w:t>
      </w:r>
      <w:r w:rsidR="00841A09" w:rsidRPr="005B0B13">
        <w:rPr>
          <w:rStyle w:val="libAlaemChar"/>
          <w:rtl/>
        </w:rPr>
        <w:t>عليه‌السلام</w:t>
      </w:r>
      <w:r w:rsidRPr="0037411C">
        <w:rPr>
          <w:rtl/>
        </w:rPr>
        <w:t xml:space="preserve"> من خروجه كسر الطوق الاجتماعي والسياسي المفروض على الأحاديث النبوية الصحيحة بالمبادرة إلى التحديث بها علناً</w:t>
      </w:r>
      <w:r w:rsidR="0037411C" w:rsidRPr="0037411C">
        <w:rPr>
          <w:rtl/>
        </w:rPr>
        <w:t>؛</w:t>
      </w:r>
      <w:r w:rsidRPr="0037411C">
        <w:rPr>
          <w:rtl/>
        </w:rPr>
        <w:t xml:space="preserve"> لإسماع مَنْ لم يسمعها</w:t>
      </w:r>
      <w:r w:rsidR="0037411C" w:rsidRPr="0037411C">
        <w:rPr>
          <w:rtl/>
        </w:rPr>
        <w:t>،</w:t>
      </w:r>
      <w:r w:rsidRPr="0037411C">
        <w:rPr>
          <w:rtl/>
        </w:rPr>
        <w:t xml:space="preserve"> وتذكير مَنْ كان قد سمعها ثمّ تناساها صاحبها خشية أن تناله أعظم العقوبة بسببها</w:t>
      </w:r>
      <w:r w:rsidR="0037411C" w:rsidRPr="0037411C">
        <w:rPr>
          <w:rtl/>
        </w:rPr>
        <w:t>.</w:t>
      </w:r>
    </w:p>
    <w:p w:rsidR="00807EF5" w:rsidRDefault="00807EF5" w:rsidP="0037411C">
      <w:pPr>
        <w:pStyle w:val="libNormal"/>
      </w:pPr>
      <w:r w:rsidRPr="0037411C">
        <w:rPr>
          <w:rtl/>
        </w:rPr>
        <w:t xml:space="preserve">وهذا الهدف يناسبه أن يمارسه الحسين </w:t>
      </w:r>
      <w:r w:rsidR="00841A09" w:rsidRPr="005B0B13">
        <w:rPr>
          <w:rStyle w:val="libAlaemChar"/>
          <w:rtl/>
        </w:rPr>
        <w:t>عليه‌السلام</w:t>
      </w:r>
      <w:r w:rsidRPr="0037411C">
        <w:rPr>
          <w:rtl/>
        </w:rPr>
        <w:t xml:space="preserve"> في بقعة يتواجد فيها المسلمون من كلّ الأطراف</w:t>
      </w:r>
      <w:r w:rsidR="0037411C" w:rsidRPr="0037411C">
        <w:rPr>
          <w:rtl/>
        </w:rPr>
        <w:t>،</w:t>
      </w:r>
      <w:r w:rsidRPr="0037411C">
        <w:rPr>
          <w:rtl/>
        </w:rPr>
        <w:t xml:space="preserve"> وليس مثل مكّة بلد في هذه الصفة إذ هي قبلة المسلمين آنذاك جميعاً</w:t>
      </w:r>
      <w:r w:rsidR="0037411C" w:rsidRPr="0037411C">
        <w:rPr>
          <w:rtl/>
        </w:rPr>
        <w:t>،</w:t>
      </w:r>
      <w:r w:rsidRPr="0037411C">
        <w:rPr>
          <w:rtl/>
        </w:rPr>
        <w:t xml:space="preserve"> ومهوى أفئدتهم في موسم العمرة والحجّ</w:t>
      </w:r>
      <w:r w:rsidR="0037411C" w:rsidRPr="0037411C">
        <w:rPr>
          <w:rtl/>
        </w:rPr>
        <w:t>.</w:t>
      </w:r>
      <w:r w:rsidRPr="0037411C">
        <w:rPr>
          <w:rtl/>
        </w:rPr>
        <w:t xml:space="preserve"> </w:t>
      </w:r>
    </w:p>
    <w:p w:rsidR="00807EF5" w:rsidRDefault="00807EF5" w:rsidP="0037411C">
      <w:pPr>
        <w:pStyle w:val="libNormal"/>
      </w:pPr>
      <w:r w:rsidRPr="0037411C">
        <w:rPr>
          <w:rtl/>
        </w:rPr>
        <w:t>2</w:t>
      </w:r>
      <w:r w:rsidR="0037411C" w:rsidRPr="0037411C">
        <w:rPr>
          <w:rtl/>
        </w:rPr>
        <w:t xml:space="preserve"> - </w:t>
      </w:r>
      <w:r w:rsidRPr="0037411C">
        <w:rPr>
          <w:rtl/>
        </w:rPr>
        <w:t>إفهام المسلمين جميعاً أنّ السلطة الاُمويّة مصمّمة على قتله</w:t>
      </w:r>
      <w:r w:rsidR="0037411C" w:rsidRPr="0037411C">
        <w:rPr>
          <w:rtl/>
        </w:rPr>
        <w:t>؛</w:t>
      </w:r>
      <w:r w:rsidRPr="0037411C">
        <w:rPr>
          <w:rtl/>
        </w:rPr>
        <w:t xml:space="preserve"> لأنّه مصمّم على عدم الاستجابة لسياستها</w:t>
      </w:r>
      <w:r w:rsidR="0037411C" w:rsidRPr="0037411C">
        <w:rPr>
          <w:rtl/>
        </w:rPr>
        <w:t>،</w:t>
      </w:r>
      <w:r w:rsidRPr="0037411C">
        <w:rPr>
          <w:rtl/>
        </w:rPr>
        <w:t xml:space="preserve"> وهو مصمّم على توعية الأمّة بأحاديث جدّه </w:t>
      </w:r>
      <w:r w:rsidR="00841A09" w:rsidRPr="005B0B13">
        <w:rPr>
          <w:rStyle w:val="libAlaemChar"/>
          <w:rtl/>
        </w:rPr>
        <w:t>صلى‌الله‌عليه‌وآله</w:t>
      </w:r>
      <w:r w:rsidRPr="0037411C">
        <w:rPr>
          <w:rtl/>
        </w:rPr>
        <w:t xml:space="preserve"> فيه وفي أبيه</w:t>
      </w:r>
      <w:r w:rsidR="0037411C" w:rsidRPr="0037411C">
        <w:rPr>
          <w:rtl/>
        </w:rPr>
        <w:t>،</w:t>
      </w:r>
      <w:r w:rsidRPr="0037411C">
        <w:rPr>
          <w:rtl/>
        </w:rPr>
        <w:t xml:space="preserve"> وفي بني اُميّة وفي أحكام الإسلام التي غيّروها</w:t>
      </w:r>
      <w:r w:rsidR="0037411C" w:rsidRPr="0037411C">
        <w:rPr>
          <w:rtl/>
        </w:rPr>
        <w:t>،</w:t>
      </w:r>
      <w:r w:rsidRPr="0037411C">
        <w:rPr>
          <w:rtl/>
        </w:rPr>
        <w:t xml:space="preserve"> ثمّ يعرض عليهم أن يحموه ليواصل التبليغ عن جدّه النبي</w:t>
      </w:r>
      <w:r w:rsidRPr="00C1630D">
        <w:rPr>
          <w:rtl/>
        </w:rPr>
        <w:t xml:space="preserve"> </w:t>
      </w:r>
      <w:r w:rsidR="00841A09" w:rsidRPr="005B0B13">
        <w:rPr>
          <w:rStyle w:val="libAlaemChar"/>
          <w:rtl/>
        </w:rPr>
        <w:t>صلى‌الله‌عليه‌وآله</w:t>
      </w:r>
      <w:r w:rsidR="0037411C" w:rsidRPr="00C1630D">
        <w:rPr>
          <w:rtl/>
        </w:rPr>
        <w:t>.</w:t>
      </w:r>
    </w:p>
    <w:p w:rsidR="00807EF5" w:rsidRDefault="00807EF5" w:rsidP="0037411C">
      <w:pPr>
        <w:pStyle w:val="libNormal"/>
      </w:pPr>
      <w:r w:rsidRPr="0037411C">
        <w:rPr>
          <w:rtl/>
        </w:rPr>
        <w:t xml:space="preserve">وليس من شك أنّ أفضل مكان يستطيع الحسين </w:t>
      </w:r>
      <w:r w:rsidR="00841A09" w:rsidRPr="005B0B13">
        <w:rPr>
          <w:rStyle w:val="libAlaemChar"/>
          <w:rtl/>
        </w:rPr>
        <w:t>عليه‌السلام</w:t>
      </w:r>
      <w:r w:rsidRPr="0037411C">
        <w:rPr>
          <w:rtl/>
        </w:rPr>
        <w:t xml:space="preserve"> فيه أن يلتقي بأخيار المسلمين من كلّ الأقطار هو مكّة</w:t>
      </w:r>
      <w:r w:rsidR="0037411C" w:rsidRPr="0037411C">
        <w:rPr>
          <w:rtl/>
        </w:rPr>
        <w:t>،</w:t>
      </w:r>
      <w:r w:rsidRPr="0037411C">
        <w:rPr>
          <w:rtl/>
        </w:rPr>
        <w:t xml:space="preserve"> وبخاصّة في موسم العمرة والحجّ</w:t>
      </w:r>
      <w:r w:rsidR="0037411C" w:rsidRPr="0037411C">
        <w:rPr>
          <w:rtl/>
        </w:rPr>
        <w:t>.</w:t>
      </w:r>
      <w:r w:rsidRPr="0037411C">
        <w:rPr>
          <w:rtl/>
        </w:rPr>
        <w:t xml:space="preserve"> </w:t>
      </w:r>
    </w:p>
    <w:p w:rsidR="00807EF5" w:rsidRDefault="00807EF5" w:rsidP="0037411C">
      <w:pPr>
        <w:pStyle w:val="libNormal"/>
      </w:pPr>
      <w:r>
        <w:rPr>
          <w:rtl/>
        </w:rPr>
        <w:t>3</w:t>
      </w:r>
      <w:r w:rsidR="0037411C">
        <w:rPr>
          <w:rtl/>
        </w:rPr>
        <w:t xml:space="preserve"> - </w:t>
      </w:r>
      <w:r>
        <w:rPr>
          <w:rtl/>
        </w:rPr>
        <w:t>أن تتوفّر له حماية أولية تسمح له أن يمارس في ظلّها حركته التبليغيّة المعلنة في مرحلتها الأولى</w:t>
      </w:r>
      <w:r w:rsidR="0037411C">
        <w:rPr>
          <w:rtl/>
        </w:rPr>
        <w:t>،</w:t>
      </w:r>
      <w:r>
        <w:rPr>
          <w:rtl/>
        </w:rPr>
        <w:t xml:space="preserve"> ريثما يحصل على أنصار في بلد يتبنّى نصرته وحمايته</w:t>
      </w:r>
      <w:r w:rsidR="0037411C">
        <w:rPr>
          <w:rtl/>
        </w:rPr>
        <w:t>؛</w:t>
      </w:r>
      <w:r>
        <w:rPr>
          <w:rtl/>
        </w:rPr>
        <w:t xml:space="preserve"> ليحقق أهدافه كاملة من تبليغ الإسلام الصحيح والتربية عليه وإقامة دولة الحق</w:t>
      </w:r>
      <w:r w:rsidR="0037411C">
        <w:rPr>
          <w:rtl/>
        </w:rPr>
        <w:t>.</w:t>
      </w:r>
    </w:p>
    <w:p w:rsidR="00807EF5" w:rsidRDefault="00807EF5" w:rsidP="0037411C">
      <w:pPr>
        <w:pStyle w:val="libNormal"/>
      </w:pPr>
      <w:r w:rsidRPr="0037411C">
        <w:rPr>
          <w:rtl/>
        </w:rPr>
        <w:t xml:space="preserve">وقد تمثّلت هذه الحماية ببني هاشم حيث صاروا للحسين </w:t>
      </w:r>
      <w:r w:rsidR="00841A09" w:rsidRPr="005B0B13">
        <w:rPr>
          <w:rStyle w:val="libAlaemChar"/>
          <w:rtl/>
        </w:rPr>
        <w:t>عليه‌السلام</w:t>
      </w:r>
      <w:r w:rsidRPr="0037411C">
        <w:rPr>
          <w:rtl/>
        </w:rPr>
        <w:t xml:space="preserve"> في هذه المرحلة كما كان آباؤهم للنبي</w:t>
      </w:r>
      <w:r w:rsidRPr="00C1630D">
        <w:rPr>
          <w:rtl/>
        </w:rPr>
        <w:t xml:space="preserve"> </w:t>
      </w:r>
      <w:r w:rsidR="00841A09" w:rsidRPr="005B0B13">
        <w:rPr>
          <w:rStyle w:val="libAlaemChar"/>
          <w:rtl/>
        </w:rPr>
        <w:t>صلى‌الله‌عليه‌وآله</w:t>
      </w:r>
      <w:r w:rsidRPr="0037411C">
        <w:rPr>
          <w:rtl/>
        </w:rPr>
        <w:t xml:space="preserve"> من قبل</w:t>
      </w:r>
      <w:r w:rsidR="0037411C" w:rsidRPr="0037411C">
        <w:rPr>
          <w:rtl/>
        </w:rPr>
        <w:t>.</w:t>
      </w:r>
      <w:r w:rsidRPr="0037411C">
        <w:rPr>
          <w:rtl/>
        </w:rPr>
        <w:t xml:space="preserve"> </w:t>
      </w:r>
    </w:p>
    <w:p w:rsidR="00807EF5" w:rsidRDefault="00807EF5" w:rsidP="0037411C">
      <w:pPr>
        <w:pStyle w:val="libNormal"/>
      </w:pPr>
      <w:r>
        <w:rPr>
          <w:rtl/>
        </w:rPr>
        <w:t>4</w:t>
      </w:r>
      <w:r w:rsidR="0037411C">
        <w:rPr>
          <w:rtl/>
        </w:rPr>
        <w:t xml:space="preserve"> - </w:t>
      </w:r>
      <w:r>
        <w:rPr>
          <w:rtl/>
        </w:rPr>
        <w:t>أن يهاجر إلى بلد النصرة والحماية</w:t>
      </w:r>
      <w:r w:rsidR="0037411C">
        <w:rPr>
          <w:rtl/>
        </w:rPr>
        <w:t>؛</w:t>
      </w:r>
      <w:r>
        <w:rPr>
          <w:rtl/>
        </w:rPr>
        <w:t xml:space="preserve"> ليقوم بتوعية أهله بأحاديث النبي الصحيحة</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وإقامة العدل فيهم</w:t>
      </w:r>
      <w:r w:rsidR="0037411C">
        <w:rPr>
          <w:rtl/>
        </w:rPr>
        <w:t>،</w:t>
      </w:r>
      <w:r>
        <w:rPr>
          <w:rtl/>
        </w:rPr>
        <w:t xml:space="preserve"> ثمّ جهاد السلطة الاُمويّة وتطويق سياستها الضالة الظالمة ومن ثمّ الإطاحة بها</w:t>
      </w:r>
      <w:r w:rsidR="0037411C">
        <w:rPr>
          <w:rtl/>
        </w:rPr>
        <w:t>.</w:t>
      </w:r>
      <w:r>
        <w:rPr>
          <w:rtl/>
        </w:rPr>
        <w:t xml:space="preserve"> </w:t>
      </w:r>
    </w:p>
    <w:p w:rsidR="00807EF5" w:rsidRDefault="00807EF5" w:rsidP="0037411C">
      <w:pPr>
        <w:pStyle w:val="libNormal"/>
      </w:pPr>
      <w:r w:rsidRPr="0037411C">
        <w:rPr>
          <w:rtl/>
        </w:rPr>
        <w:t xml:space="preserve">وقد تمثّل هذا البلد بالكوفة حيث وجد فيها أنصار للحسين </w:t>
      </w:r>
      <w:r w:rsidR="00841A09" w:rsidRPr="005B0B13">
        <w:rPr>
          <w:rStyle w:val="libAlaemChar"/>
          <w:rtl/>
        </w:rPr>
        <w:t>عليه‌السلام</w:t>
      </w:r>
      <w:r w:rsidRPr="0037411C">
        <w:rPr>
          <w:rtl/>
        </w:rPr>
        <w:t xml:space="preserve"> قادرون على حمايته ويقاتلون دونه</w:t>
      </w:r>
      <w:r w:rsidR="0037411C" w:rsidRPr="0037411C">
        <w:rPr>
          <w:rtl/>
        </w:rPr>
        <w:t>،</w:t>
      </w:r>
      <w:r w:rsidRPr="0037411C">
        <w:rPr>
          <w:rtl/>
        </w:rPr>
        <w:t xml:space="preserve"> كما وجد للنبي </w:t>
      </w:r>
      <w:r w:rsidR="00841A09" w:rsidRPr="005B0B13">
        <w:rPr>
          <w:rStyle w:val="libAlaemChar"/>
          <w:rtl/>
        </w:rPr>
        <w:t>صلى‌الله‌عليه‌وآله</w:t>
      </w:r>
      <w:r w:rsidRPr="0037411C">
        <w:rPr>
          <w:rtl/>
        </w:rPr>
        <w:t xml:space="preserve"> من قبل أنصار في المدينة حموه وقاتلوا دونه</w:t>
      </w:r>
      <w:r w:rsidR="0037411C" w:rsidRPr="0037411C">
        <w:rPr>
          <w:rtl/>
        </w:rPr>
        <w:t>.</w:t>
      </w:r>
      <w:r w:rsidRPr="0037411C">
        <w:rPr>
          <w:rtl/>
        </w:rPr>
        <w:t xml:space="preserve"> </w:t>
      </w:r>
    </w:p>
    <w:p w:rsidR="00807EF5" w:rsidRDefault="00807EF5" w:rsidP="0037411C">
      <w:pPr>
        <w:pStyle w:val="libNormal"/>
      </w:pPr>
      <w:r w:rsidRPr="0037411C">
        <w:rPr>
          <w:rtl/>
        </w:rPr>
        <w:t xml:space="preserve">وعند استشهاده كما [ هو ] المتوقّع في ضوء أخبار النبي </w:t>
      </w:r>
      <w:r w:rsidR="00841A09" w:rsidRPr="005B0B13">
        <w:rPr>
          <w:rStyle w:val="libAlaemChar"/>
          <w:rtl/>
        </w:rPr>
        <w:t>صلى‌الله‌عليه‌وآله</w:t>
      </w:r>
      <w:r w:rsidRPr="0037411C">
        <w:rPr>
          <w:rtl/>
        </w:rPr>
        <w:t xml:space="preserve"> يواصل خواصّ أصحابه تنفيذ ما بقي من الخطّة</w:t>
      </w:r>
      <w:r w:rsidR="0037411C" w:rsidRPr="0037411C">
        <w:rPr>
          <w:rtl/>
        </w:rPr>
        <w:t>،</w:t>
      </w:r>
      <w:r w:rsidRPr="0037411C">
        <w:rPr>
          <w:rtl/>
        </w:rPr>
        <w:t xml:space="preserve"> وقد وردت الأخبار أنّها تشخّص المختار لهذا الدور كما سيأتي</w:t>
      </w:r>
      <w:r w:rsidR="0037411C" w:rsidRPr="0037411C">
        <w:rPr>
          <w:rtl/>
        </w:rPr>
        <w:t>.</w:t>
      </w:r>
      <w:r w:rsidRPr="0037411C">
        <w:rPr>
          <w:rtl/>
        </w:rPr>
        <w:t xml:space="preserve"> </w:t>
      </w:r>
    </w:p>
    <w:p w:rsidR="00807EF5" w:rsidRDefault="00807EF5" w:rsidP="00C1630D">
      <w:pPr>
        <w:pStyle w:val="Heading3"/>
      </w:pPr>
      <w:bookmarkStart w:id="83" w:name="_Toc448911972"/>
      <w:r>
        <w:rPr>
          <w:rtl/>
        </w:rPr>
        <w:t xml:space="preserve">الحسين </w:t>
      </w:r>
      <w:r w:rsidR="00841A09" w:rsidRPr="005B0B13">
        <w:rPr>
          <w:rStyle w:val="libAlaemChar"/>
          <w:rtl/>
        </w:rPr>
        <w:t>عليه‌السلام</w:t>
      </w:r>
      <w:r>
        <w:rPr>
          <w:rtl/>
        </w:rPr>
        <w:t xml:space="preserve"> لا يبايع ليزيد</w:t>
      </w:r>
      <w:bookmarkEnd w:id="83"/>
    </w:p>
    <w:p w:rsidR="00807EF5" w:rsidRDefault="00807EF5" w:rsidP="0037411C">
      <w:pPr>
        <w:pStyle w:val="libNormal"/>
      </w:pPr>
      <w:r>
        <w:rPr>
          <w:rtl/>
        </w:rPr>
        <w:t>قال الطبري</w:t>
      </w:r>
      <w:r w:rsidR="0037411C">
        <w:rPr>
          <w:rtl/>
        </w:rPr>
        <w:t>:</w:t>
      </w:r>
      <w:r>
        <w:rPr>
          <w:rtl/>
        </w:rPr>
        <w:t xml:space="preserve"> ولي يزيد في هلال رجب سنة ستين</w:t>
      </w:r>
      <w:r w:rsidR="0037411C">
        <w:rPr>
          <w:rtl/>
        </w:rPr>
        <w:t>،</w:t>
      </w:r>
      <w:r>
        <w:rPr>
          <w:rtl/>
        </w:rPr>
        <w:t xml:space="preserve"> وأمير المدينة الوليد بن عتبة بن أبي سفيان</w:t>
      </w:r>
      <w:r w:rsidR="0037411C">
        <w:rPr>
          <w:rtl/>
        </w:rPr>
        <w:t>،</w:t>
      </w:r>
      <w:r>
        <w:rPr>
          <w:rtl/>
        </w:rPr>
        <w:t xml:space="preserve"> وأمير الكوفة النعمان بن بشير الأنصاري</w:t>
      </w:r>
      <w:r w:rsidR="0037411C">
        <w:rPr>
          <w:rtl/>
        </w:rPr>
        <w:t>،</w:t>
      </w:r>
      <w:r>
        <w:rPr>
          <w:rtl/>
        </w:rPr>
        <w:t xml:space="preserve"> وأمير البصرة عبيد الله بن زياد</w:t>
      </w:r>
      <w:r w:rsidR="0037411C">
        <w:rPr>
          <w:rtl/>
        </w:rPr>
        <w:t>،</w:t>
      </w:r>
      <w:r>
        <w:rPr>
          <w:rtl/>
        </w:rPr>
        <w:t xml:space="preserve"> وأمير مكّة عمرو بن سعيد بن العاص</w:t>
      </w:r>
      <w:r w:rsidR="0037411C">
        <w:rPr>
          <w:rtl/>
        </w:rPr>
        <w:t>.</w:t>
      </w:r>
      <w:r>
        <w:rPr>
          <w:rtl/>
        </w:rPr>
        <w:t xml:space="preserve"> </w:t>
      </w:r>
    </w:p>
    <w:p w:rsidR="00807EF5" w:rsidRDefault="00807EF5" w:rsidP="0037411C">
      <w:pPr>
        <w:pStyle w:val="libNormal"/>
      </w:pPr>
      <w:r>
        <w:rPr>
          <w:rtl/>
        </w:rPr>
        <w:t>وكتب يزيد إلى الوليد يحثّه على أخذ البيعة ممّن لم يبايع</w:t>
      </w:r>
      <w:r w:rsidR="0037411C">
        <w:rPr>
          <w:rtl/>
        </w:rPr>
        <w:t>،</w:t>
      </w:r>
      <w:r>
        <w:rPr>
          <w:rtl/>
        </w:rPr>
        <w:t xml:space="preserve"> ومنهم الحسين </w:t>
      </w:r>
      <w:r w:rsidR="00841A09" w:rsidRPr="005B0B13">
        <w:rPr>
          <w:rStyle w:val="libAlaemChar"/>
          <w:rtl/>
        </w:rPr>
        <w:t>عليه‌السلام</w:t>
      </w:r>
      <w:r w:rsidR="0037411C">
        <w:rPr>
          <w:rtl/>
        </w:rPr>
        <w:t>،</w:t>
      </w:r>
      <w:r>
        <w:rPr>
          <w:rtl/>
        </w:rPr>
        <w:t xml:space="preserve"> وبعث الوليد إلى الحسين </w:t>
      </w:r>
      <w:r w:rsidR="00841A09" w:rsidRPr="005B0B13">
        <w:rPr>
          <w:rStyle w:val="libAlaemChar"/>
          <w:rtl/>
        </w:rPr>
        <w:t>عليه‌السلام</w:t>
      </w:r>
      <w:r>
        <w:rPr>
          <w:rtl/>
        </w:rPr>
        <w:t xml:space="preserve"> ليأخذ منه البيعة</w:t>
      </w:r>
      <w:r w:rsidR="0037411C">
        <w:rPr>
          <w:rtl/>
        </w:rPr>
        <w:t>.</w:t>
      </w:r>
      <w:r>
        <w:rPr>
          <w:rtl/>
        </w:rPr>
        <w:t xml:space="preserve"> </w:t>
      </w:r>
    </w:p>
    <w:p w:rsidR="00807EF5" w:rsidRDefault="00807EF5" w:rsidP="0037411C">
      <w:pPr>
        <w:pStyle w:val="libNormal"/>
      </w:pPr>
      <w:r>
        <w:rPr>
          <w:rtl/>
        </w:rPr>
        <w:t>روى خليفة بن خياط في تاريخه قال</w:t>
      </w:r>
      <w:r w:rsidR="0037411C">
        <w:rPr>
          <w:rtl/>
        </w:rPr>
        <w:t>:</w:t>
      </w:r>
      <w:r>
        <w:rPr>
          <w:rtl/>
        </w:rPr>
        <w:t xml:space="preserve"> حدّثني وهب قال</w:t>
      </w:r>
      <w:r w:rsidR="0037411C">
        <w:rPr>
          <w:rtl/>
        </w:rPr>
        <w:t>:</w:t>
      </w:r>
      <w:r>
        <w:rPr>
          <w:rtl/>
        </w:rPr>
        <w:t xml:space="preserve"> حدّثني جويرية بن أسماء قال</w:t>
      </w:r>
      <w:r w:rsidR="0037411C">
        <w:rPr>
          <w:rtl/>
        </w:rPr>
        <w:t>:</w:t>
      </w:r>
      <w:r>
        <w:rPr>
          <w:rtl/>
        </w:rPr>
        <w:t xml:space="preserve"> سمعت أشياخنا من أهل المدينة ما لا أُحصي يحدّثون</w:t>
      </w:r>
      <w:r w:rsidR="0037411C">
        <w:rPr>
          <w:rtl/>
        </w:rPr>
        <w:t>:</w:t>
      </w:r>
      <w:r>
        <w:rPr>
          <w:rtl/>
        </w:rPr>
        <w:t xml:space="preserve"> أنّ معاوية توفي وفي المدينة يومئذ الوليد بن عتبة بن أبي سفيان</w:t>
      </w:r>
      <w:r w:rsidR="0037411C">
        <w:rPr>
          <w:rtl/>
        </w:rPr>
        <w:t>،</w:t>
      </w:r>
      <w:r>
        <w:rPr>
          <w:rtl/>
        </w:rPr>
        <w:t xml:space="preserve"> فأتاه موته</w:t>
      </w:r>
      <w:r w:rsidR="0037411C">
        <w:rPr>
          <w:rtl/>
        </w:rPr>
        <w:t>،</w:t>
      </w:r>
      <w:r>
        <w:rPr>
          <w:rtl/>
        </w:rPr>
        <w:t xml:space="preserve"> فبعث إلى مروان بن الحكم واُناس من بني اُميّة فأعلمهم الذي أتاه</w:t>
      </w:r>
      <w:r w:rsidR="0037411C">
        <w:rPr>
          <w:rtl/>
        </w:rPr>
        <w:t>،</w:t>
      </w:r>
      <w:r>
        <w:rPr>
          <w:rtl/>
        </w:rPr>
        <w:t xml:space="preserve"> فقال مروان</w:t>
      </w:r>
      <w:r w:rsidR="0037411C">
        <w:rPr>
          <w:rtl/>
        </w:rPr>
        <w:t>:</w:t>
      </w:r>
      <w:r>
        <w:rPr>
          <w:rtl/>
        </w:rPr>
        <w:t xml:space="preserve"> ابعث الساعة إلى الحسين وابن الزبير</w:t>
      </w:r>
      <w:r w:rsidR="0037411C">
        <w:rPr>
          <w:rtl/>
        </w:rPr>
        <w:t>؛</w:t>
      </w:r>
      <w:r>
        <w:rPr>
          <w:rtl/>
        </w:rPr>
        <w:t xml:space="preserve"> فإن بايعا وإلاّ فاضرب أعناقهما</w:t>
      </w:r>
      <w:r w:rsidR="0037411C">
        <w:rPr>
          <w:rtl/>
        </w:rPr>
        <w:t xml:space="preserve"> - </w:t>
      </w:r>
      <w:r>
        <w:rPr>
          <w:rtl/>
        </w:rPr>
        <w:t>وقد هلك عبد الرحمن بن أبي بكر قبل ذلك</w:t>
      </w:r>
      <w:r w:rsidR="0037411C">
        <w:rPr>
          <w:rtl/>
        </w:rPr>
        <w:t xml:space="preserve"> - </w:t>
      </w:r>
      <w:r>
        <w:rPr>
          <w:rtl/>
        </w:rPr>
        <w:t>فأتاه ابن الزبير فنعى له معاوية وترحّم عليه</w:t>
      </w:r>
      <w:r w:rsidR="0037411C">
        <w:rPr>
          <w:rtl/>
        </w:rPr>
        <w:t>،</w:t>
      </w:r>
      <w:r>
        <w:rPr>
          <w:rtl/>
        </w:rPr>
        <w:t xml:space="preserve"> وجزاه خيراً</w:t>
      </w:r>
      <w:r w:rsidR="0037411C">
        <w:rPr>
          <w:rtl/>
        </w:rPr>
        <w:t>،</w:t>
      </w:r>
      <w:r>
        <w:rPr>
          <w:rtl/>
        </w:rPr>
        <w:t xml:space="preserve"> فقال له</w:t>
      </w:r>
      <w:r w:rsidR="0037411C">
        <w:rPr>
          <w:rtl/>
        </w:rPr>
        <w:t>:</w:t>
      </w:r>
      <w:r>
        <w:rPr>
          <w:rtl/>
        </w:rPr>
        <w:t xml:space="preserve"> بايع</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ما هذه ساعة مبايعة</w:t>
      </w:r>
      <w:r w:rsidR="0037411C">
        <w:rPr>
          <w:rtl/>
        </w:rPr>
        <w:t>،</w:t>
      </w:r>
      <w:r>
        <w:rPr>
          <w:rtl/>
        </w:rPr>
        <w:t xml:space="preserve"> ولا مثلي يبايعك هاهنا</w:t>
      </w:r>
      <w:r w:rsidR="0037411C">
        <w:rPr>
          <w:rtl/>
        </w:rPr>
        <w:t>،</w:t>
      </w:r>
      <w:r>
        <w:rPr>
          <w:rtl/>
        </w:rPr>
        <w:t xml:space="preserve"> فترقى المنبر فأبايعك ويبايعك الناس علانية غير سرّ</w:t>
      </w:r>
      <w:r w:rsidR="0037411C">
        <w:rPr>
          <w:rtl/>
        </w:rPr>
        <w:t>.</w:t>
      </w:r>
      <w:r>
        <w:rPr>
          <w:rtl/>
        </w:rPr>
        <w:t xml:space="preserve"> </w:t>
      </w:r>
    </w:p>
    <w:p w:rsidR="00807EF5" w:rsidRDefault="00807EF5" w:rsidP="0037411C">
      <w:pPr>
        <w:pStyle w:val="libNormal"/>
      </w:pPr>
      <w:r>
        <w:rPr>
          <w:rtl/>
        </w:rPr>
        <w:t>فوثب مروان فقال</w:t>
      </w:r>
      <w:r w:rsidR="0037411C">
        <w:rPr>
          <w:rtl/>
        </w:rPr>
        <w:t>:</w:t>
      </w:r>
      <w:r>
        <w:rPr>
          <w:rtl/>
        </w:rPr>
        <w:t xml:space="preserve"> اضرب عنقه</w:t>
      </w:r>
      <w:r w:rsidR="0037411C">
        <w:rPr>
          <w:rtl/>
        </w:rPr>
        <w:t>؛</w:t>
      </w:r>
      <w:r>
        <w:rPr>
          <w:rtl/>
        </w:rPr>
        <w:t xml:space="preserve"> فإنّه صاحب فتنة وشرّ</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إنّك لهتّاك يابن الزرقاء</w:t>
      </w:r>
      <w:r w:rsidR="0037411C">
        <w:rPr>
          <w:rtl/>
        </w:rPr>
        <w:t>!</w:t>
      </w:r>
      <w:r>
        <w:rPr>
          <w:rtl/>
        </w:rPr>
        <w:t xml:space="preserve"> واستبّا</w:t>
      </w:r>
      <w:r w:rsidR="0037411C">
        <w:rPr>
          <w:rtl/>
        </w:rPr>
        <w:t>،</w:t>
      </w:r>
      <w:r>
        <w:rPr>
          <w:rtl/>
        </w:rPr>
        <w:t xml:space="preserve"> فقال الوليد</w:t>
      </w:r>
      <w:r w:rsidR="0037411C">
        <w:rPr>
          <w:rtl/>
        </w:rPr>
        <w:t>:</w:t>
      </w:r>
      <w:r>
        <w:rPr>
          <w:rtl/>
        </w:rPr>
        <w:t xml:space="preserve"> أخرجوهما (عنّي</w:t>
      </w:r>
      <w:r w:rsidR="0037411C">
        <w:rPr>
          <w:rtl/>
        </w:rPr>
        <w:t>،</w:t>
      </w:r>
      <w:r>
        <w:rPr>
          <w:rtl/>
        </w:rPr>
        <w:t xml:space="preserve"> وكان رجلاً رفيقاً سرياً كريماً)</w:t>
      </w:r>
      <w:r w:rsidR="0037411C">
        <w:rPr>
          <w:rtl/>
        </w:rPr>
        <w:t>.</w:t>
      </w:r>
      <w:r>
        <w:rPr>
          <w:rtl/>
        </w:rPr>
        <w:t xml:space="preserve"> فاُخرجا عنه</w:t>
      </w:r>
      <w:r w:rsidR="0037411C">
        <w:rPr>
          <w:rtl/>
        </w:rPr>
        <w:t>.</w:t>
      </w:r>
    </w:p>
    <w:p w:rsidR="00807EF5" w:rsidRDefault="00807EF5" w:rsidP="0037411C">
      <w:pPr>
        <w:pStyle w:val="libNormal"/>
      </w:pPr>
      <w:r w:rsidRPr="0037411C">
        <w:rPr>
          <w:rtl/>
        </w:rPr>
        <w:t xml:space="preserve">فجاء الحسين بن علي </w:t>
      </w:r>
      <w:r w:rsidR="00841A09" w:rsidRPr="005B0B13">
        <w:rPr>
          <w:rStyle w:val="libAlaemChar"/>
          <w:rtl/>
        </w:rPr>
        <w:t>عليهما‌السلام</w:t>
      </w:r>
      <w:r w:rsidRPr="0037411C">
        <w:rPr>
          <w:rtl/>
        </w:rPr>
        <w:t xml:space="preserve"> على تلك الحال فلم يكلم في شيء حتّى رجعا جميعاً</w:t>
      </w:r>
      <w:r w:rsidR="001B3922">
        <w:rPr>
          <w:rtl/>
        </w:rPr>
        <w:t>.</w:t>
      </w:r>
      <w:r w:rsidR="00902B22">
        <w:rPr>
          <w:rtl/>
        </w:rPr>
        <w:t>..</w:t>
      </w:r>
      <w:r w:rsidRPr="0037411C">
        <w:rPr>
          <w:rtl/>
        </w:rPr>
        <w:t xml:space="preserve"> وخرج الحسين </w:t>
      </w:r>
      <w:r w:rsidR="00841A09" w:rsidRPr="005B0B13">
        <w:rPr>
          <w:rStyle w:val="libAlaemChar"/>
          <w:rtl/>
        </w:rPr>
        <w:t>عليه‌السلام</w:t>
      </w:r>
      <w:r w:rsidRPr="0037411C">
        <w:rPr>
          <w:rtl/>
        </w:rPr>
        <w:t xml:space="preserve"> من ليلته</w:t>
      </w:r>
      <w:r w:rsidRPr="0037411C">
        <w:rPr>
          <w:rStyle w:val="libFootnotenumChar"/>
          <w:rtl/>
        </w:rPr>
        <w:t>(1)</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تاريخ خليفة بن خياط / 232</w:t>
      </w:r>
      <w:r w:rsidR="0037411C">
        <w:rPr>
          <w:rtl/>
        </w:rPr>
        <w:t xml:space="preserve"> - </w:t>
      </w:r>
      <w:r>
        <w:rPr>
          <w:rtl/>
        </w:rPr>
        <w:t>233</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وفي رواية الطبري عن أبي مخنف</w:t>
      </w:r>
      <w:r w:rsidR="0037411C" w:rsidRPr="0037411C">
        <w:rPr>
          <w:rtl/>
        </w:rPr>
        <w:t>:</w:t>
      </w:r>
      <w:r w:rsidRPr="0037411C">
        <w:rPr>
          <w:rtl/>
        </w:rPr>
        <w:t xml:space="preserve"> أنّ الوليد طلب من الحسين </w:t>
      </w:r>
      <w:r w:rsidR="00841A09" w:rsidRPr="005B0B13">
        <w:rPr>
          <w:rStyle w:val="libAlaemChar"/>
          <w:rtl/>
        </w:rPr>
        <w:t>عليه‌السلام</w:t>
      </w:r>
      <w:r w:rsidRPr="0037411C">
        <w:rPr>
          <w:rtl/>
        </w:rPr>
        <w:t xml:space="preserve"> البيعة</w:t>
      </w:r>
      <w:r w:rsidR="0037411C" w:rsidRPr="0037411C">
        <w:rPr>
          <w:rtl/>
        </w:rPr>
        <w:t>،</w:t>
      </w:r>
      <w:r w:rsidRPr="0037411C">
        <w:rPr>
          <w:rtl/>
        </w:rPr>
        <w:t xml:space="preserve"> فقال له الحسين </w:t>
      </w:r>
      <w:r w:rsidR="00841A09" w:rsidRPr="005B0B13">
        <w:rPr>
          <w:rStyle w:val="libAlaemChar"/>
          <w:rtl/>
        </w:rPr>
        <w:t>عليه‌السلام</w:t>
      </w:r>
      <w:r w:rsidR="0037411C" w:rsidRPr="0037411C">
        <w:rPr>
          <w:rtl/>
        </w:rPr>
        <w:t>:</w:t>
      </w:r>
      <w:r w:rsidRPr="0037411C">
        <w:rPr>
          <w:rtl/>
        </w:rPr>
        <w:t xml:space="preserve"> </w:t>
      </w:r>
      <w:r w:rsidR="00902B22">
        <w:rPr>
          <w:rtl/>
        </w:rPr>
        <w:t>«</w:t>
      </w:r>
      <w:r w:rsidRPr="00EA1D1B">
        <w:rPr>
          <w:rtl/>
        </w:rPr>
        <w:t xml:space="preserve"> إنّ مثلي لا يُعطي بيعته سرّاً</w:t>
      </w:r>
      <w:r w:rsidR="0037411C" w:rsidRPr="00EA1D1B">
        <w:rPr>
          <w:rtl/>
        </w:rPr>
        <w:t>،</w:t>
      </w:r>
      <w:r w:rsidRPr="00EA1D1B">
        <w:rPr>
          <w:rtl/>
        </w:rPr>
        <w:t xml:space="preserve"> ولا أراك تجتزئ بها منّي سرّاً دون أن نظهرها على رؤوس الناس علانية </w:t>
      </w:r>
      <w:r w:rsidR="00902B22">
        <w:rPr>
          <w:rtl/>
        </w:rPr>
        <w:t>»</w:t>
      </w:r>
      <w:r w:rsidR="0037411C" w:rsidRPr="0037411C">
        <w:rPr>
          <w:rtl/>
        </w:rPr>
        <w:t>.</w:t>
      </w:r>
    </w:p>
    <w:p w:rsidR="00807EF5" w:rsidRDefault="00807EF5" w:rsidP="0037411C">
      <w:pPr>
        <w:pStyle w:val="libNormal"/>
      </w:pPr>
      <w:r>
        <w:rPr>
          <w:rtl/>
        </w:rPr>
        <w:t>قال</w:t>
      </w:r>
      <w:r w:rsidR="0037411C">
        <w:rPr>
          <w:rtl/>
        </w:rPr>
        <w:t>:</w:t>
      </w:r>
      <w:r>
        <w:rPr>
          <w:rtl/>
        </w:rPr>
        <w:t xml:space="preserve"> أجل</w:t>
      </w:r>
      <w:r w:rsidR="0037411C">
        <w:rPr>
          <w:rtl/>
        </w:rPr>
        <w:t>.</w:t>
      </w:r>
      <w:r>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w:t>
      </w:r>
      <w:r w:rsidR="00902B22">
        <w:rPr>
          <w:rtl/>
        </w:rPr>
        <w:t>«</w:t>
      </w:r>
      <w:r w:rsidRPr="00EA1D1B">
        <w:rPr>
          <w:rtl/>
        </w:rPr>
        <w:t xml:space="preserve"> فإذا خرجت إلى الناس فدعوتهم إلى البيعة دعوتنا مع الناس فكان أمراً واحداً </w:t>
      </w:r>
      <w:r w:rsidR="00902B22">
        <w:rPr>
          <w:rtl/>
        </w:rPr>
        <w:t>»</w:t>
      </w:r>
      <w:r w:rsidR="0037411C" w:rsidRPr="0037411C">
        <w:rPr>
          <w:rtl/>
        </w:rPr>
        <w:t>.</w:t>
      </w:r>
    </w:p>
    <w:p w:rsidR="00807EF5" w:rsidRDefault="00807EF5" w:rsidP="0037411C">
      <w:pPr>
        <w:pStyle w:val="libNormal"/>
      </w:pPr>
      <w:r>
        <w:rPr>
          <w:rtl/>
        </w:rPr>
        <w:t>فقال له الوليد</w:t>
      </w:r>
      <w:r w:rsidR="0037411C">
        <w:rPr>
          <w:rtl/>
        </w:rPr>
        <w:t>،</w:t>
      </w:r>
      <w:r>
        <w:rPr>
          <w:rtl/>
        </w:rPr>
        <w:t xml:space="preserve"> وكان يحب العافية</w:t>
      </w:r>
      <w:r w:rsidR="0037411C">
        <w:rPr>
          <w:rtl/>
        </w:rPr>
        <w:t>:</w:t>
      </w:r>
      <w:r>
        <w:rPr>
          <w:rtl/>
        </w:rPr>
        <w:t xml:space="preserve"> فانصرف على اسم الله حتّى تأتينا مع جماعة الناس</w:t>
      </w:r>
      <w:r w:rsidR="0037411C">
        <w:rPr>
          <w:rtl/>
        </w:rPr>
        <w:t>.</w:t>
      </w:r>
      <w:r>
        <w:rPr>
          <w:rtl/>
        </w:rPr>
        <w:t xml:space="preserve"> </w:t>
      </w:r>
    </w:p>
    <w:p w:rsidR="00807EF5" w:rsidRDefault="00807EF5" w:rsidP="0037411C">
      <w:pPr>
        <w:pStyle w:val="libNormal"/>
      </w:pPr>
      <w:r>
        <w:rPr>
          <w:rtl/>
        </w:rPr>
        <w:t>فقال له مروان</w:t>
      </w:r>
      <w:r w:rsidR="0037411C">
        <w:rPr>
          <w:rtl/>
        </w:rPr>
        <w:t>:</w:t>
      </w:r>
      <w:r>
        <w:rPr>
          <w:rtl/>
        </w:rPr>
        <w:t xml:space="preserve"> والله لئن فارقك الساعة ولم يبايع لا قدرت منه على مثلها أبداً حتّى تكثر القتلى بينكم وبينه</w:t>
      </w:r>
      <w:r w:rsidR="0037411C">
        <w:rPr>
          <w:rtl/>
        </w:rPr>
        <w:t>،</w:t>
      </w:r>
      <w:r>
        <w:rPr>
          <w:rtl/>
        </w:rPr>
        <w:t xml:space="preserve"> احبس الرجل ولا يخرج من عندك حتّى يبايع أو تضرب عنقه</w:t>
      </w:r>
      <w:r w:rsidR="0037411C">
        <w:rPr>
          <w:rtl/>
        </w:rPr>
        <w:t>.</w:t>
      </w:r>
    </w:p>
    <w:p w:rsidR="00807EF5" w:rsidRDefault="00807EF5" w:rsidP="0037411C">
      <w:pPr>
        <w:pStyle w:val="libNormal"/>
      </w:pPr>
      <w:r w:rsidRPr="0037411C">
        <w:rPr>
          <w:rtl/>
        </w:rPr>
        <w:t xml:space="preserve">فوثب عند ذلك الحسين </w:t>
      </w:r>
      <w:r w:rsidR="00841A09" w:rsidRPr="005B0B13">
        <w:rPr>
          <w:rStyle w:val="libAlaemChar"/>
          <w:rtl/>
        </w:rPr>
        <w:t>عليه‌السلام</w:t>
      </w:r>
      <w:r w:rsidRPr="0037411C">
        <w:rPr>
          <w:rtl/>
        </w:rPr>
        <w:t xml:space="preserve"> فقال</w:t>
      </w:r>
      <w:r w:rsidR="0037411C" w:rsidRPr="0037411C">
        <w:rPr>
          <w:rtl/>
        </w:rPr>
        <w:t>:</w:t>
      </w:r>
      <w:r w:rsidRPr="0037411C">
        <w:rPr>
          <w:rtl/>
        </w:rPr>
        <w:t xml:space="preserve"> </w:t>
      </w:r>
      <w:r w:rsidR="00902B22">
        <w:rPr>
          <w:rtl/>
        </w:rPr>
        <w:t>«</w:t>
      </w:r>
      <w:r w:rsidRPr="00EA1D1B">
        <w:rPr>
          <w:rtl/>
        </w:rPr>
        <w:t xml:space="preserve"> يابن الزرقاء</w:t>
      </w:r>
      <w:r w:rsidR="0037411C" w:rsidRPr="00EA1D1B">
        <w:rPr>
          <w:rtl/>
        </w:rPr>
        <w:t>!</w:t>
      </w:r>
      <w:r w:rsidRPr="00EA1D1B">
        <w:rPr>
          <w:rtl/>
        </w:rPr>
        <w:t xml:space="preserve"> أنت تقتلني أم هو</w:t>
      </w:r>
      <w:r w:rsidR="0037411C" w:rsidRPr="00EA1D1B">
        <w:rPr>
          <w:rtl/>
        </w:rPr>
        <w:t>؟</w:t>
      </w:r>
      <w:r w:rsidRPr="00EA1D1B">
        <w:rPr>
          <w:rtl/>
        </w:rPr>
        <w:t xml:space="preserve"> كذبت والله وأثمت </w:t>
      </w:r>
      <w:r w:rsidR="00902B22">
        <w:rPr>
          <w:rtl/>
        </w:rPr>
        <w:t>»</w:t>
      </w:r>
      <w:r w:rsidR="0037411C" w:rsidRPr="0037411C">
        <w:rPr>
          <w:rtl/>
        </w:rPr>
        <w:t>.</w:t>
      </w:r>
      <w:r w:rsidRPr="0037411C">
        <w:rPr>
          <w:rtl/>
        </w:rPr>
        <w:t xml:space="preserve"> ثمّ خرج فمرّ بأصحابه فخرجوا معه حتّى أتى منزله</w:t>
      </w:r>
      <w:r w:rsidR="0037411C" w:rsidRPr="0037411C">
        <w:rPr>
          <w:rtl/>
        </w:rPr>
        <w:t>.</w:t>
      </w:r>
      <w:r w:rsidRPr="0037411C">
        <w:rPr>
          <w:rtl/>
        </w:rPr>
        <w:t xml:space="preserve"> </w:t>
      </w:r>
    </w:p>
    <w:p w:rsidR="00807EF5" w:rsidRDefault="00807EF5" w:rsidP="0037411C">
      <w:pPr>
        <w:pStyle w:val="libNormal"/>
      </w:pPr>
      <w:r>
        <w:rPr>
          <w:rtl/>
        </w:rPr>
        <w:t>فقال مروان للوليد</w:t>
      </w:r>
      <w:r w:rsidR="0037411C">
        <w:rPr>
          <w:rtl/>
        </w:rPr>
        <w:t>:</w:t>
      </w:r>
      <w:r>
        <w:rPr>
          <w:rtl/>
        </w:rPr>
        <w:t xml:space="preserve"> عصيتني</w:t>
      </w:r>
      <w:r w:rsidR="0037411C">
        <w:rPr>
          <w:rtl/>
        </w:rPr>
        <w:t>!</w:t>
      </w:r>
      <w:r>
        <w:rPr>
          <w:rtl/>
        </w:rPr>
        <w:t xml:space="preserve"> لا والله</w:t>
      </w:r>
      <w:r w:rsidR="0037411C">
        <w:rPr>
          <w:rtl/>
        </w:rPr>
        <w:t>،</w:t>
      </w:r>
      <w:r>
        <w:rPr>
          <w:rtl/>
        </w:rPr>
        <w:t xml:space="preserve"> لا يمكّنك من مثلها من نفسه أبداً</w:t>
      </w:r>
      <w:r w:rsidR="0037411C">
        <w:rPr>
          <w:rtl/>
        </w:rPr>
        <w:t>.</w:t>
      </w:r>
      <w:r>
        <w:rPr>
          <w:rtl/>
        </w:rPr>
        <w:t xml:space="preserve"> </w:t>
      </w:r>
    </w:p>
    <w:p w:rsidR="00807EF5" w:rsidRDefault="00807EF5" w:rsidP="0037411C">
      <w:pPr>
        <w:pStyle w:val="libNormal"/>
      </w:pPr>
      <w:r w:rsidRPr="0037411C">
        <w:rPr>
          <w:rtl/>
        </w:rPr>
        <w:t>قال الوليد</w:t>
      </w:r>
      <w:r w:rsidR="0037411C" w:rsidRPr="0037411C">
        <w:rPr>
          <w:rtl/>
        </w:rPr>
        <w:t>:</w:t>
      </w:r>
      <w:r w:rsidRPr="0037411C">
        <w:rPr>
          <w:rtl/>
        </w:rPr>
        <w:t xml:space="preserve"> وبّخ غيرك يا مروان</w:t>
      </w:r>
      <w:r w:rsidR="0037411C" w:rsidRPr="0037411C">
        <w:rPr>
          <w:rtl/>
        </w:rPr>
        <w:t>،</w:t>
      </w:r>
      <w:r w:rsidRPr="0037411C">
        <w:rPr>
          <w:rtl/>
        </w:rPr>
        <w:t xml:space="preserve"> إنّك اخترت لي التي فيها هلاك ديني</w:t>
      </w:r>
      <w:r w:rsidR="0037411C" w:rsidRPr="0037411C">
        <w:rPr>
          <w:rtl/>
        </w:rPr>
        <w:t>.</w:t>
      </w:r>
      <w:r w:rsidRPr="0037411C">
        <w:rPr>
          <w:rtl/>
        </w:rPr>
        <w:t xml:space="preserve"> والله ما أحبّ أنّ لي ما طلعت عليه الشمس وغربت عنه من مال الدنيا وملكها وإنّي قتلت حسيناً</w:t>
      </w:r>
      <w:r w:rsidR="0037411C" w:rsidRPr="0037411C">
        <w:rPr>
          <w:rtl/>
        </w:rPr>
        <w:t>.</w:t>
      </w:r>
      <w:r w:rsidRPr="0037411C">
        <w:rPr>
          <w:rtl/>
        </w:rPr>
        <w:t xml:space="preserve"> سبحان الله</w:t>
      </w:r>
      <w:r w:rsidR="0037411C" w:rsidRPr="0037411C">
        <w:rPr>
          <w:rtl/>
        </w:rPr>
        <w:t>!</w:t>
      </w:r>
      <w:r w:rsidRPr="0037411C">
        <w:rPr>
          <w:rtl/>
        </w:rPr>
        <w:t xml:space="preserve"> أقتل حسيناً أن قال لا اُبايع</w:t>
      </w:r>
      <w:r w:rsidR="0037411C" w:rsidRPr="0037411C">
        <w:rPr>
          <w:rtl/>
        </w:rPr>
        <w:t>!</w:t>
      </w:r>
      <w:r w:rsidRPr="0037411C">
        <w:rPr>
          <w:rtl/>
        </w:rPr>
        <w:t xml:space="preserve"> والله إنّي لا أظنّ امرأً يُحاسب بدم حسين لخفيف الميزان عند الله يوم القيامة</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sidRPr="0037411C">
        <w:rPr>
          <w:rtl/>
        </w:rPr>
        <w:t>وفي رواية البلاذري</w:t>
      </w:r>
      <w:r w:rsidR="0037411C" w:rsidRPr="0037411C">
        <w:rPr>
          <w:rtl/>
        </w:rPr>
        <w:t>:</w:t>
      </w:r>
      <w:r w:rsidRPr="0037411C">
        <w:rPr>
          <w:rtl/>
        </w:rPr>
        <w:t xml:space="preserve"> إنّ الوليد لمّا بعث إلى الحسين </w:t>
      </w:r>
      <w:r w:rsidR="00841A09" w:rsidRPr="005B0B13">
        <w:rPr>
          <w:rStyle w:val="libAlaemChar"/>
          <w:rtl/>
        </w:rPr>
        <w:t>عليه‌السلام</w:t>
      </w:r>
      <w:r w:rsidRPr="0037411C">
        <w:rPr>
          <w:rtl/>
        </w:rPr>
        <w:t xml:space="preserve"> لم يأته الحسين </w:t>
      </w:r>
      <w:r w:rsidR="00841A09" w:rsidRPr="005B0B13">
        <w:rPr>
          <w:rStyle w:val="libAlaemChar"/>
          <w:rtl/>
        </w:rPr>
        <w:t>عليه‌السلام</w:t>
      </w:r>
      <w:r w:rsidRPr="0037411C">
        <w:rPr>
          <w:rtl/>
        </w:rPr>
        <w:t xml:space="preserve"> وامتنع بأهل بيته وبمَنْ كان على رأيه</w:t>
      </w:r>
      <w:r w:rsidR="0037411C" w:rsidRPr="0037411C">
        <w:rPr>
          <w:rtl/>
        </w:rPr>
        <w:t>،</w:t>
      </w:r>
      <w:r w:rsidRPr="0037411C">
        <w:rPr>
          <w:rtl/>
        </w:rPr>
        <w:t xml:space="preserve"> وفعل ابن الزبير مثل ذلك</w:t>
      </w:r>
      <w:r w:rsidR="0037411C" w:rsidRPr="0037411C">
        <w:rPr>
          <w:rtl/>
        </w:rPr>
        <w:t>،</w:t>
      </w:r>
      <w:r w:rsidRPr="0037411C">
        <w:rPr>
          <w:rtl/>
        </w:rPr>
        <w:t xml:space="preserve"> وبعث الحسين </w:t>
      </w:r>
      <w:r w:rsidR="00841A09" w:rsidRPr="005B0B13">
        <w:rPr>
          <w:rStyle w:val="libAlaemChar"/>
          <w:rtl/>
        </w:rPr>
        <w:t>عليه‌السلام</w:t>
      </w:r>
      <w:r w:rsidRPr="0037411C">
        <w:rPr>
          <w:rtl/>
        </w:rPr>
        <w:t xml:space="preserve"> أن كُفّ حتّى ننظر وتنظروا ونرى وتروا</w:t>
      </w:r>
      <w:r w:rsidR="0037411C" w:rsidRPr="0037411C">
        <w:rPr>
          <w:rtl/>
        </w:rPr>
        <w:t>.</w:t>
      </w:r>
      <w:r w:rsidRPr="0037411C">
        <w:rPr>
          <w:rtl/>
        </w:rPr>
        <w:t xml:space="preserve"> وخرج الحسين </w:t>
      </w:r>
      <w:r w:rsidR="00841A09" w:rsidRPr="005B0B13">
        <w:rPr>
          <w:rStyle w:val="libAlaemChar"/>
          <w:rtl/>
        </w:rPr>
        <w:t>عليه‌السلام</w:t>
      </w:r>
      <w:r w:rsidRPr="0037411C">
        <w:rPr>
          <w:rtl/>
        </w:rPr>
        <w:t xml:space="preserve"> ليلة الأحد ليومين بقيا من رجب سنة ستين</w:t>
      </w:r>
      <w:r w:rsidRPr="0037411C">
        <w:rPr>
          <w:rStyle w:val="libFootnotenumChar"/>
          <w:rtl/>
        </w:rPr>
        <w:t>(2)</w:t>
      </w:r>
      <w:r w:rsidR="0037411C" w:rsidRPr="0037411C">
        <w:rPr>
          <w:rtl/>
        </w:rPr>
        <w:t>.</w:t>
      </w:r>
      <w:r w:rsidRPr="0037411C">
        <w:rPr>
          <w:rtl/>
        </w:rPr>
        <w:t xml:space="preserve"> </w:t>
      </w:r>
    </w:p>
    <w:p w:rsidR="00807EF5" w:rsidRDefault="00807EF5" w:rsidP="0037411C">
      <w:pPr>
        <w:pStyle w:val="libNormal"/>
      </w:pPr>
      <w:r w:rsidRPr="0037411C">
        <w:rPr>
          <w:rtl/>
        </w:rPr>
        <w:t>وفي رواية الواقدي قال</w:t>
      </w:r>
      <w:r w:rsidR="0037411C" w:rsidRPr="0037411C">
        <w:rPr>
          <w:rtl/>
        </w:rPr>
        <w:t>:</w:t>
      </w:r>
      <w:r w:rsidRPr="0037411C">
        <w:rPr>
          <w:rtl/>
        </w:rPr>
        <w:t xml:space="preserve"> لمّا دُعي الحسين </w:t>
      </w:r>
      <w:r w:rsidR="00841A09" w:rsidRPr="005B0B13">
        <w:rPr>
          <w:rStyle w:val="libAlaemChar"/>
          <w:rtl/>
        </w:rPr>
        <w:t>عليه‌السلام</w:t>
      </w:r>
      <w:r w:rsidRPr="0037411C">
        <w:rPr>
          <w:rtl/>
        </w:rPr>
        <w:t xml:space="preserve"> وابن الزبير إلى البيعة ليزيد أبيا</w:t>
      </w:r>
      <w:r w:rsidR="0037411C" w:rsidRPr="0037411C">
        <w:rPr>
          <w:rtl/>
        </w:rPr>
        <w:t>،</w:t>
      </w:r>
      <w:r w:rsidRPr="0037411C">
        <w:rPr>
          <w:rtl/>
        </w:rPr>
        <w:t xml:space="preserve"> وخرجا من ليلتهما إلى مكّة</w:t>
      </w:r>
      <w:r w:rsidR="0037411C" w:rsidRPr="0037411C">
        <w:rPr>
          <w:rtl/>
        </w:rPr>
        <w:t>.</w:t>
      </w:r>
      <w:r w:rsidRPr="0037411C">
        <w:rPr>
          <w:rtl/>
        </w:rPr>
        <w:t>..</w:t>
      </w:r>
      <w:r w:rsidRPr="0037411C">
        <w:rPr>
          <w:rStyle w:val="libFootnotenumChar"/>
          <w:rtl/>
        </w:rPr>
        <w:t>(3)</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تاريخ الطبري 5 / 340</w:t>
      </w:r>
      <w:r w:rsidR="0037411C">
        <w:rPr>
          <w:rtl/>
        </w:rPr>
        <w:t>.</w:t>
      </w:r>
      <w:r>
        <w:rPr>
          <w:rtl/>
        </w:rPr>
        <w:t xml:space="preserve"> </w:t>
      </w:r>
    </w:p>
    <w:p w:rsidR="00807EF5" w:rsidRDefault="00807EF5" w:rsidP="00960D5B">
      <w:pPr>
        <w:pStyle w:val="libFootnote0"/>
      </w:pPr>
      <w:r>
        <w:rPr>
          <w:rtl/>
        </w:rPr>
        <w:t>(2) أنساب الأشراف ق4</w:t>
      </w:r>
      <w:r w:rsidR="0037411C">
        <w:rPr>
          <w:rtl/>
        </w:rPr>
        <w:t>،</w:t>
      </w:r>
      <w:r>
        <w:rPr>
          <w:rtl/>
        </w:rPr>
        <w:t xml:space="preserve"> 1 / 300</w:t>
      </w:r>
      <w:r w:rsidR="0037411C">
        <w:rPr>
          <w:rtl/>
        </w:rPr>
        <w:t>.</w:t>
      </w:r>
      <w:r>
        <w:rPr>
          <w:rtl/>
        </w:rPr>
        <w:t xml:space="preserve"> </w:t>
      </w:r>
    </w:p>
    <w:p w:rsidR="00807EF5" w:rsidRDefault="00807EF5" w:rsidP="00960D5B">
      <w:pPr>
        <w:pStyle w:val="libFootnote0"/>
      </w:pPr>
      <w:r>
        <w:rPr>
          <w:rtl/>
        </w:rPr>
        <w:t>(3) تاريخ الطبري 5 / 343</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روى أبو مخنف عن عبد الملك بن نوفل بن مساحق</w:t>
      </w:r>
      <w:r w:rsidR="0037411C" w:rsidRPr="0037411C">
        <w:rPr>
          <w:rtl/>
        </w:rPr>
        <w:t>،</w:t>
      </w:r>
      <w:r w:rsidRPr="0037411C">
        <w:rPr>
          <w:rtl/>
        </w:rPr>
        <w:t xml:space="preserve"> عن أبي سعيد المقبري قال</w:t>
      </w:r>
      <w:r w:rsidR="0037411C" w:rsidRPr="0037411C">
        <w:rPr>
          <w:rtl/>
        </w:rPr>
        <w:t>:</w:t>
      </w:r>
      <w:r w:rsidRPr="0037411C">
        <w:rPr>
          <w:rtl/>
        </w:rPr>
        <w:t xml:space="preserve"> لمّا سار الحسين </w:t>
      </w:r>
      <w:r w:rsidR="00841A09" w:rsidRPr="005B0B13">
        <w:rPr>
          <w:rStyle w:val="libAlaemChar"/>
          <w:rtl/>
        </w:rPr>
        <w:t>عليه‌السلام</w:t>
      </w:r>
      <w:r w:rsidRPr="0037411C">
        <w:rPr>
          <w:rtl/>
        </w:rPr>
        <w:t xml:space="preserve"> نحو مكّة قال</w:t>
      </w:r>
      <w:r w:rsidR="0037411C" w:rsidRPr="0037411C">
        <w:rPr>
          <w:rtl/>
        </w:rPr>
        <w:t>:</w:t>
      </w:r>
      <w:r w:rsidRPr="0037411C">
        <w:rPr>
          <w:rtl/>
        </w:rPr>
        <w:t xml:space="preserve"> </w:t>
      </w:r>
      <w:r w:rsidRPr="004C5083">
        <w:rPr>
          <w:rStyle w:val="libAlaemChar"/>
          <w:rtl/>
        </w:rPr>
        <w:t>(</w:t>
      </w:r>
      <w:r w:rsidRPr="00EA1D1B">
        <w:rPr>
          <w:rStyle w:val="libAieChar"/>
          <w:rtl/>
        </w:rPr>
        <w:t xml:space="preserve"> فَخَرَجَ مِنْها خائِفاً يَتَرَقَّبُ قالَ رَبِّ نَجِّنِي مِنَ الْقَوْمِ الظَّالِمِينَ </w:t>
      </w:r>
      <w:r w:rsidRPr="004C5083">
        <w:rPr>
          <w:rStyle w:val="libAlaemChar"/>
          <w:rtl/>
        </w:rPr>
        <w:t>)</w:t>
      </w:r>
      <w:r w:rsidR="0037411C" w:rsidRPr="00EA1D1B">
        <w:rPr>
          <w:rStyle w:val="libAieChar"/>
          <w:rtl/>
        </w:rPr>
        <w:t>.</w:t>
      </w:r>
      <w:r w:rsidRPr="0037411C">
        <w:rPr>
          <w:rtl/>
        </w:rPr>
        <w:t xml:space="preserve"> فلمّا دخل مكّة قال</w:t>
      </w:r>
      <w:r w:rsidR="0037411C" w:rsidRPr="0037411C">
        <w:rPr>
          <w:rtl/>
        </w:rPr>
        <w:t>:</w:t>
      </w:r>
      <w:r w:rsidRPr="0037411C">
        <w:rPr>
          <w:rtl/>
        </w:rPr>
        <w:t xml:space="preserve"> </w:t>
      </w:r>
      <w:r w:rsidRPr="004C5083">
        <w:rPr>
          <w:rStyle w:val="libAlaemChar"/>
          <w:rtl/>
        </w:rPr>
        <w:t>(</w:t>
      </w:r>
      <w:r w:rsidRPr="00EA1D1B">
        <w:rPr>
          <w:rStyle w:val="libAieChar"/>
          <w:rtl/>
        </w:rPr>
        <w:t xml:space="preserve"> وَلَمَّا تَوَجَّهَ تِلْقاءَ مَدْيَنَ قالَ عَسى رَبِّي أَنْ يَهْدِيَنِي سَواءَ السَّبِيلِ </w:t>
      </w:r>
      <w:r w:rsidRPr="004C5083">
        <w:rPr>
          <w:rStyle w:val="libAlaemChar"/>
          <w:rtl/>
        </w:rPr>
        <w:t>)</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قال الطبري</w:t>
      </w:r>
      <w:r w:rsidR="0037411C">
        <w:rPr>
          <w:rtl/>
        </w:rPr>
        <w:t>:</w:t>
      </w:r>
      <w:r>
        <w:rPr>
          <w:rtl/>
        </w:rPr>
        <w:t xml:space="preserve"> وعزل يزيد الوليد بن عتبة عن المدينة</w:t>
      </w:r>
      <w:r w:rsidR="0037411C">
        <w:rPr>
          <w:rtl/>
        </w:rPr>
        <w:t>،</w:t>
      </w:r>
      <w:r>
        <w:rPr>
          <w:rtl/>
        </w:rPr>
        <w:t xml:space="preserve"> عزله في شهر رمضان فأقرّ عليها عمرو بن سعيد الأشدق</w:t>
      </w:r>
      <w:r w:rsidR="0037411C">
        <w:rPr>
          <w:rtl/>
        </w:rPr>
        <w:t>.</w:t>
      </w:r>
      <w:r>
        <w:rPr>
          <w:rtl/>
        </w:rPr>
        <w:t xml:space="preserve"> </w:t>
      </w:r>
    </w:p>
    <w:p w:rsidR="00807EF5" w:rsidRDefault="00807EF5" w:rsidP="00C1630D">
      <w:pPr>
        <w:pStyle w:val="Heading3"/>
      </w:pPr>
      <w:bookmarkStart w:id="84" w:name="_Toc448911973"/>
      <w:r>
        <w:rPr>
          <w:rtl/>
        </w:rPr>
        <w:t xml:space="preserve">الحسين </w:t>
      </w:r>
      <w:r w:rsidR="00841A09" w:rsidRPr="005B0B13">
        <w:rPr>
          <w:rStyle w:val="libAlaemChar"/>
          <w:rtl/>
        </w:rPr>
        <w:t>عليه‌السلام</w:t>
      </w:r>
      <w:r>
        <w:rPr>
          <w:rtl/>
        </w:rPr>
        <w:t xml:space="preserve"> في مكّة</w:t>
      </w:r>
      <w:bookmarkEnd w:id="84"/>
    </w:p>
    <w:p w:rsidR="00807EF5" w:rsidRDefault="00807EF5" w:rsidP="0037411C">
      <w:pPr>
        <w:pStyle w:val="libNormal"/>
      </w:pPr>
      <w:r>
        <w:rPr>
          <w:rtl/>
        </w:rPr>
        <w:t xml:space="preserve">بيت بني هاشم زمن الحسين </w:t>
      </w:r>
      <w:r w:rsidR="00841A09" w:rsidRPr="005B0B13">
        <w:rPr>
          <w:rStyle w:val="libAlaemChar"/>
          <w:rtl/>
        </w:rPr>
        <w:t>عليه‌السلام</w:t>
      </w:r>
      <w:r>
        <w:rPr>
          <w:rtl/>
        </w:rPr>
        <w:t xml:space="preserve"> له موقع متميّز في المجتمع الإسلامي بحكم كونه البيت الذي أنجب النبي </w:t>
      </w:r>
      <w:r w:rsidR="00841A09" w:rsidRPr="005B0B13">
        <w:rPr>
          <w:rStyle w:val="libAlaemChar"/>
          <w:rtl/>
        </w:rPr>
        <w:t>صلى‌الله‌عليه‌وآله</w:t>
      </w:r>
      <w:r w:rsidR="0037411C">
        <w:rPr>
          <w:rtl/>
        </w:rPr>
        <w:t>،</w:t>
      </w:r>
      <w:r>
        <w:rPr>
          <w:rtl/>
        </w:rPr>
        <w:t xml:space="preserve"> وهو كباقي البيوت الشاخصة له قدرة على حماية الفرد المنتسب إليه</w:t>
      </w:r>
      <w:r w:rsidR="0037411C">
        <w:rPr>
          <w:rtl/>
        </w:rPr>
        <w:t>،</w:t>
      </w:r>
      <w:r>
        <w:rPr>
          <w:rtl/>
        </w:rPr>
        <w:t xml:space="preserve"> شأنه في ذلك شأن البيوتات المعروفة</w:t>
      </w:r>
      <w:r w:rsidR="0037411C">
        <w:rPr>
          <w:rtl/>
        </w:rPr>
        <w:t>،</w:t>
      </w:r>
      <w:r>
        <w:rPr>
          <w:rtl/>
        </w:rPr>
        <w:t xml:space="preserve"> وكانوا آنذاك أكثر من أربعين رجلاً</w:t>
      </w:r>
      <w:r w:rsidR="0037411C">
        <w:rPr>
          <w:rtl/>
        </w:rPr>
        <w:t>،</w:t>
      </w:r>
      <w:r>
        <w:rPr>
          <w:rtl/>
        </w:rPr>
        <w:t xml:space="preserve"> وكان البارزون في هذا البيت زمن الحسين </w:t>
      </w:r>
      <w:r w:rsidR="00841A09" w:rsidRPr="005B0B13">
        <w:rPr>
          <w:rStyle w:val="libAlaemChar"/>
          <w:rtl/>
        </w:rPr>
        <w:t>عليه‌السلام</w:t>
      </w:r>
      <w:r>
        <w:rPr>
          <w:rtl/>
        </w:rPr>
        <w:t xml:space="preserve"> عدّة</w:t>
      </w:r>
      <w:r w:rsidR="0037411C">
        <w:rPr>
          <w:rtl/>
        </w:rPr>
        <w:t>،</w:t>
      </w:r>
      <w:r>
        <w:rPr>
          <w:rtl/>
        </w:rPr>
        <w:t xml:space="preserve"> منهم</w:t>
      </w:r>
      <w:r w:rsidR="0037411C">
        <w:rPr>
          <w:rtl/>
        </w:rPr>
        <w:t>:</w:t>
      </w:r>
      <w:r>
        <w:rPr>
          <w:rtl/>
        </w:rPr>
        <w:t xml:space="preserve"> </w:t>
      </w:r>
    </w:p>
    <w:p w:rsidR="00807EF5" w:rsidRDefault="00807EF5" w:rsidP="00C1630D">
      <w:pPr>
        <w:pStyle w:val="Heading3"/>
      </w:pPr>
      <w:bookmarkStart w:id="85" w:name="_Toc448911974"/>
      <w:r>
        <w:rPr>
          <w:rtl/>
        </w:rPr>
        <w:t>عبد الله بن عباس</w:t>
      </w:r>
      <w:bookmarkEnd w:id="85"/>
      <w:r>
        <w:rPr>
          <w:rtl/>
        </w:rPr>
        <w:t xml:space="preserve"> </w:t>
      </w:r>
    </w:p>
    <w:p w:rsidR="00807EF5" w:rsidRDefault="00807EF5" w:rsidP="0037411C">
      <w:pPr>
        <w:pStyle w:val="libNormal"/>
      </w:pPr>
      <w:r>
        <w:rPr>
          <w:rtl/>
        </w:rPr>
        <w:t xml:space="preserve">وهو أبرز شخصية علمية إسلاميّة بعد الحسين </w:t>
      </w:r>
      <w:r w:rsidR="00841A09" w:rsidRPr="005B0B13">
        <w:rPr>
          <w:rStyle w:val="libAlaemChar"/>
          <w:rtl/>
        </w:rPr>
        <w:t>عليه‌السلام</w:t>
      </w:r>
      <w:r w:rsidR="0037411C">
        <w:rPr>
          <w:rtl/>
        </w:rPr>
        <w:t>،</w:t>
      </w:r>
      <w:r>
        <w:rPr>
          <w:rtl/>
        </w:rPr>
        <w:t xml:space="preserve"> وقد كان من المقرّبين إلى الخليفة عمر</w:t>
      </w:r>
      <w:r w:rsidR="0037411C">
        <w:rPr>
          <w:rtl/>
        </w:rPr>
        <w:t>،</w:t>
      </w:r>
      <w:r>
        <w:rPr>
          <w:rtl/>
        </w:rPr>
        <w:t xml:space="preserve"> وعيَّنه في وقته مقرئاً لكبار الصحابة</w:t>
      </w:r>
      <w:r w:rsidR="0037411C">
        <w:rPr>
          <w:rtl/>
        </w:rPr>
        <w:t>،</w:t>
      </w:r>
      <w:r>
        <w:rPr>
          <w:rtl/>
        </w:rPr>
        <w:t xml:space="preserve"> أمثال عبد الرحمن بن عوف وغيره</w:t>
      </w:r>
      <w:r w:rsidR="0037411C">
        <w:rPr>
          <w:rtl/>
        </w:rPr>
        <w:t>.</w:t>
      </w:r>
      <w:r>
        <w:rPr>
          <w:rtl/>
        </w:rPr>
        <w:t xml:space="preserve"> ثمّ برز على عهد علي </w:t>
      </w:r>
      <w:r w:rsidR="00841A09" w:rsidRPr="005B0B13">
        <w:rPr>
          <w:rStyle w:val="libAlaemChar"/>
          <w:rtl/>
        </w:rPr>
        <w:t>عليه‌السلام</w:t>
      </w:r>
      <w:r>
        <w:rPr>
          <w:rtl/>
        </w:rPr>
        <w:t xml:space="preserve"> حين كان واليه على البصرة طيلة عهده</w:t>
      </w:r>
      <w:r w:rsidR="0037411C">
        <w:rPr>
          <w:rtl/>
        </w:rPr>
        <w:t>،</w:t>
      </w:r>
      <w:r>
        <w:rPr>
          <w:rtl/>
        </w:rPr>
        <w:t xml:space="preserve"> ثمّ كانت له بعد وفاة علي </w:t>
      </w:r>
      <w:r w:rsidR="00841A09" w:rsidRPr="005B0B13">
        <w:rPr>
          <w:rStyle w:val="libAlaemChar"/>
          <w:rtl/>
        </w:rPr>
        <w:t>عليه‌السلام</w:t>
      </w:r>
      <w:r>
        <w:rPr>
          <w:rtl/>
        </w:rPr>
        <w:t xml:space="preserve"> مع معاوية صلات قوية ومحاورات ذكرتها كتب التاريخ</w:t>
      </w:r>
      <w:r w:rsidR="0037411C">
        <w:rPr>
          <w:rtl/>
        </w:rPr>
        <w:t>.</w:t>
      </w:r>
      <w:r>
        <w:rPr>
          <w:rtl/>
        </w:rPr>
        <w:t xml:space="preserve"> </w:t>
      </w:r>
    </w:p>
    <w:p w:rsidR="00807EF5" w:rsidRDefault="00807EF5" w:rsidP="00C1630D">
      <w:pPr>
        <w:pStyle w:val="Heading3"/>
      </w:pPr>
      <w:bookmarkStart w:id="86" w:name="_Toc448911975"/>
      <w:r>
        <w:rPr>
          <w:rtl/>
        </w:rPr>
        <w:t>عبد الله بن جعفر بن أبي طالب</w:t>
      </w:r>
      <w:bookmarkEnd w:id="86"/>
    </w:p>
    <w:p w:rsidR="00807EF5" w:rsidRDefault="00807EF5" w:rsidP="0037411C">
      <w:pPr>
        <w:pStyle w:val="libNormal"/>
      </w:pPr>
      <w:r w:rsidRPr="0037411C">
        <w:rPr>
          <w:rtl/>
        </w:rPr>
        <w:t>من الشخصيات الاجتماعية البارزة آنذاك المعروفة بالكرم وقضاء الحوائج</w:t>
      </w:r>
      <w:r w:rsidR="0037411C" w:rsidRPr="0037411C">
        <w:rPr>
          <w:rtl/>
        </w:rPr>
        <w:t>،</w:t>
      </w:r>
      <w:r w:rsidRPr="0037411C">
        <w:rPr>
          <w:rtl/>
        </w:rPr>
        <w:t xml:space="preserve"> وكانت له علاقات قوية جدّاً مع معاوية</w:t>
      </w:r>
      <w:r w:rsidRPr="0037411C">
        <w:rPr>
          <w:rStyle w:val="libFootnotenumChar"/>
          <w:rtl/>
        </w:rPr>
        <w:t>(2)</w:t>
      </w:r>
      <w:r w:rsidRPr="0037411C">
        <w:rPr>
          <w:rtl/>
        </w:rPr>
        <w:t xml:space="preserve"> ويزيد ورجالات بني اُميّة</w:t>
      </w:r>
      <w:r w:rsidR="0037411C" w:rsidRPr="0037411C">
        <w:rPr>
          <w:rtl/>
        </w:rPr>
        <w:t>.</w:t>
      </w:r>
      <w:r w:rsidRPr="0037411C">
        <w:rPr>
          <w:rtl/>
        </w:rPr>
        <w:t xml:space="preserve"> </w:t>
      </w:r>
    </w:p>
    <w:p w:rsidR="00807EF5" w:rsidRDefault="0037411C" w:rsidP="007D5EC8">
      <w:pPr>
        <w:pStyle w:val="libLine"/>
      </w:pPr>
      <w:r>
        <w:rPr>
          <w:rtl/>
        </w:rPr>
        <w:t>____________________</w:t>
      </w:r>
      <w:r w:rsidR="00807EF5">
        <w:rPr>
          <w:rtl/>
        </w:rPr>
        <w:t xml:space="preserve"> </w:t>
      </w:r>
    </w:p>
    <w:p w:rsidR="00807EF5" w:rsidRDefault="00807EF5" w:rsidP="00960D5B">
      <w:pPr>
        <w:pStyle w:val="libFootnote0"/>
      </w:pPr>
      <w:r>
        <w:rPr>
          <w:rtl/>
        </w:rPr>
        <w:t>(1) تاريخ الطبري 5 / 343</w:t>
      </w:r>
      <w:r w:rsidR="0037411C">
        <w:rPr>
          <w:rtl/>
        </w:rPr>
        <w:t>.</w:t>
      </w:r>
      <w:r>
        <w:rPr>
          <w:rtl/>
        </w:rPr>
        <w:t xml:space="preserve"> </w:t>
      </w:r>
    </w:p>
    <w:p w:rsidR="00807EF5" w:rsidRDefault="00807EF5" w:rsidP="00960D5B">
      <w:pPr>
        <w:pStyle w:val="libFootnote0"/>
      </w:pPr>
      <w:r>
        <w:rPr>
          <w:rtl/>
        </w:rPr>
        <w:t>(2) روى البلاذري 2 / 312</w:t>
      </w:r>
      <w:r w:rsidR="0037411C">
        <w:rPr>
          <w:rtl/>
        </w:rPr>
        <w:t>،</w:t>
      </w:r>
      <w:r>
        <w:rPr>
          <w:rtl/>
        </w:rPr>
        <w:t xml:space="preserve"> قال</w:t>
      </w:r>
      <w:r w:rsidR="0037411C">
        <w:rPr>
          <w:rtl/>
        </w:rPr>
        <w:t>:</w:t>
      </w:r>
      <w:r>
        <w:rPr>
          <w:rtl/>
        </w:rPr>
        <w:t xml:space="preserve"> قدم معاوية المدينة</w:t>
      </w:r>
      <w:r w:rsidR="0037411C">
        <w:rPr>
          <w:rtl/>
        </w:rPr>
        <w:t>،</w:t>
      </w:r>
      <w:r>
        <w:rPr>
          <w:rtl/>
        </w:rPr>
        <w:t xml:space="preserve"> فأمر حاجبه أن يأذن للناس</w:t>
      </w:r>
      <w:r w:rsidR="0037411C">
        <w:rPr>
          <w:rtl/>
        </w:rPr>
        <w:t>،</w:t>
      </w:r>
      <w:r>
        <w:rPr>
          <w:rtl/>
        </w:rPr>
        <w:t xml:space="preserve"> فخرج فلم يرَ أحداً = </w:t>
      </w:r>
    </w:p>
    <w:p w:rsidR="00807EF5" w:rsidRDefault="00807EF5" w:rsidP="002C4C33">
      <w:pPr>
        <w:pStyle w:val="libNormal"/>
      </w:pPr>
      <w:r>
        <w:rPr>
          <w:rtl/>
        </w:rPr>
        <w:br w:type="page"/>
      </w:r>
    </w:p>
    <w:p w:rsidR="00807EF5" w:rsidRDefault="00807EF5" w:rsidP="00C1630D">
      <w:pPr>
        <w:pStyle w:val="Heading3"/>
      </w:pPr>
      <w:bookmarkStart w:id="87" w:name="_Toc448911976"/>
      <w:r>
        <w:rPr>
          <w:rtl/>
        </w:rPr>
        <w:lastRenderedPageBreak/>
        <w:t xml:space="preserve">محمد بن علي بن أبي طالب </w:t>
      </w:r>
      <w:r w:rsidR="00841A09" w:rsidRPr="005B0B13">
        <w:rPr>
          <w:rStyle w:val="libAlaemChar"/>
          <w:rtl/>
        </w:rPr>
        <w:t>عليه‌السلام</w:t>
      </w:r>
      <w:r>
        <w:rPr>
          <w:rtl/>
        </w:rPr>
        <w:t xml:space="preserve"> المعروف بابن الحنفيّة</w:t>
      </w:r>
      <w:bookmarkEnd w:id="87"/>
    </w:p>
    <w:p w:rsidR="00807EF5" w:rsidRDefault="00807EF5" w:rsidP="0037411C">
      <w:pPr>
        <w:pStyle w:val="libNormal"/>
      </w:pPr>
      <w:r>
        <w:rPr>
          <w:rtl/>
        </w:rPr>
        <w:t>من الشخصيات العلمية الإسلاميّة البارزة</w:t>
      </w:r>
      <w:r w:rsidR="0037411C">
        <w:rPr>
          <w:rtl/>
        </w:rPr>
        <w:t>،</w:t>
      </w:r>
      <w:r>
        <w:rPr>
          <w:rtl/>
        </w:rPr>
        <w:t xml:space="preserve"> كان صاحب راية جيش أبيه في حرب الجمل</w:t>
      </w:r>
      <w:r w:rsidR="0037411C">
        <w:rPr>
          <w:rtl/>
        </w:rPr>
        <w:t>.</w:t>
      </w:r>
      <w:r>
        <w:rPr>
          <w:rtl/>
        </w:rPr>
        <w:t xml:space="preserve"> </w:t>
      </w:r>
    </w:p>
    <w:p w:rsidR="00807EF5" w:rsidRDefault="00807EF5" w:rsidP="00C1630D">
      <w:pPr>
        <w:pStyle w:val="Heading3"/>
      </w:pPr>
      <w:bookmarkStart w:id="88" w:name="_Toc448911977"/>
      <w:r>
        <w:rPr>
          <w:rtl/>
        </w:rPr>
        <w:t xml:space="preserve">العباس بن علي بن أبي طالب </w:t>
      </w:r>
      <w:r w:rsidR="00841A09" w:rsidRPr="005B0B13">
        <w:rPr>
          <w:rStyle w:val="libAlaemChar"/>
          <w:rtl/>
        </w:rPr>
        <w:t>عليه‌السلام</w:t>
      </w:r>
      <w:bookmarkEnd w:id="88"/>
    </w:p>
    <w:p w:rsidR="00807EF5" w:rsidRDefault="00807EF5" w:rsidP="0037411C">
      <w:pPr>
        <w:pStyle w:val="libNormal"/>
      </w:pPr>
      <w:r w:rsidRPr="0037411C">
        <w:rPr>
          <w:rtl/>
        </w:rPr>
        <w:t>أمّه أمّ البنين بنت حزام بن ربيعة</w:t>
      </w:r>
      <w:r w:rsidR="0037411C" w:rsidRPr="0037411C">
        <w:rPr>
          <w:rtl/>
        </w:rPr>
        <w:t>،</w:t>
      </w:r>
      <w:r w:rsidRPr="0037411C">
        <w:rPr>
          <w:rtl/>
        </w:rPr>
        <w:t xml:space="preserve"> أخي الشاعر لبيد بن ربيعة</w:t>
      </w:r>
      <w:r w:rsidR="0037411C" w:rsidRPr="0037411C">
        <w:rPr>
          <w:rtl/>
        </w:rPr>
        <w:t>،</w:t>
      </w:r>
      <w:r w:rsidRPr="0037411C">
        <w:rPr>
          <w:rtl/>
        </w:rPr>
        <w:t xml:space="preserve"> والعباس يُعرف مكانته من موقعه في جيش الحسين </w:t>
      </w:r>
      <w:r w:rsidR="00841A09" w:rsidRPr="005B0B13">
        <w:rPr>
          <w:rStyle w:val="libAlaemChar"/>
          <w:rtl/>
        </w:rPr>
        <w:t>عليه‌السلام</w:t>
      </w:r>
      <w:r w:rsidR="0037411C" w:rsidRPr="0037411C">
        <w:rPr>
          <w:rtl/>
        </w:rPr>
        <w:t>،</w:t>
      </w:r>
      <w:r w:rsidRPr="0037411C">
        <w:rPr>
          <w:rtl/>
        </w:rPr>
        <w:t xml:space="preserve"> حيث كان حامل اللواء</w:t>
      </w:r>
      <w:r w:rsidR="0037411C" w:rsidRPr="0037411C">
        <w:rPr>
          <w:rtl/>
        </w:rPr>
        <w:t>،</w:t>
      </w:r>
      <w:r w:rsidRPr="0037411C">
        <w:rPr>
          <w:rtl/>
        </w:rPr>
        <w:t xml:space="preserve"> ولا يحمل اللواء إلاّ الأشجع عادة</w:t>
      </w:r>
      <w:r w:rsidR="0037411C" w:rsidRPr="0037411C">
        <w:rPr>
          <w:rtl/>
        </w:rPr>
        <w:t>،</w:t>
      </w:r>
      <w:r w:rsidRPr="0037411C">
        <w:rPr>
          <w:rtl/>
        </w:rPr>
        <w:t xml:space="preserve"> ومن قول الإمام السجّاد </w:t>
      </w:r>
      <w:r w:rsidR="00841A09" w:rsidRPr="005B0B13">
        <w:rPr>
          <w:rStyle w:val="libAlaemChar"/>
          <w:rtl/>
        </w:rPr>
        <w:t>عليه‌السلام</w:t>
      </w:r>
      <w:r w:rsidR="0037411C" w:rsidRPr="0037411C">
        <w:rPr>
          <w:rtl/>
        </w:rPr>
        <w:t>:</w:t>
      </w:r>
      <w:r w:rsidRPr="0037411C">
        <w:rPr>
          <w:rtl/>
        </w:rPr>
        <w:t xml:space="preserve"> </w:t>
      </w:r>
      <w:r w:rsidR="00902B22">
        <w:rPr>
          <w:rtl/>
        </w:rPr>
        <w:t>«</w:t>
      </w:r>
      <w:r w:rsidRPr="00EA1D1B">
        <w:rPr>
          <w:rtl/>
        </w:rPr>
        <w:t xml:space="preserve"> كان عمّي العباس نافذ البصيرة </w:t>
      </w:r>
      <w:r w:rsidR="00902B22">
        <w:rPr>
          <w:rtl/>
        </w:rPr>
        <w:t>»</w:t>
      </w:r>
      <w:r w:rsidR="0037411C" w:rsidRPr="0037411C">
        <w:rPr>
          <w:rtl/>
        </w:rPr>
        <w:t>.</w:t>
      </w:r>
      <w:r w:rsidRPr="0037411C">
        <w:rPr>
          <w:rtl/>
        </w:rPr>
        <w:t xml:space="preserve"> </w:t>
      </w:r>
    </w:p>
    <w:p w:rsidR="00807EF5" w:rsidRDefault="00807EF5" w:rsidP="00C1630D">
      <w:pPr>
        <w:pStyle w:val="Heading3"/>
      </w:pPr>
      <w:bookmarkStart w:id="89" w:name="_Toc448911978"/>
      <w:r>
        <w:rPr>
          <w:rtl/>
        </w:rPr>
        <w:t xml:space="preserve">مسلم بن عقيل بن أبي طالب </w:t>
      </w:r>
      <w:r w:rsidR="00841A09" w:rsidRPr="005B0B13">
        <w:rPr>
          <w:rStyle w:val="libAlaemChar"/>
          <w:rtl/>
        </w:rPr>
        <w:t>عليه‌السلام</w:t>
      </w:r>
      <w:bookmarkEnd w:id="89"/>
    </w:p>
    <w:p w:rsidR="00807EF5" w:rsidRDefault="00807EF5" w:rsidP="0037411C">
      <w:pPr>
        <w:pStyle w:val="libNormal"/>
      </w:pPr>
      <w:r>
        <w:rPr>
          <w:rtl/>
        </w:rPr>
        <w:t xml:space="preserve">كان أبوه عقيل أسن من علي </w:t>
      </w:r>
      <w:r w:rsidR="00841A09" w:rsidRPr="005B0B13">
        <w:rPr>
          <w:rStyle w:val="libAlaemChar"/>
          <w:rtl/>
        </w:rPr>
        <w:t>عليه‌السلام</w:t>
      </w:r>
      <w:r>
        <w:rPr>
          <w:rtl/>
        </w:rPr>
        <w:t xml:space="preserve"> بعشرين سنة</w:t>
      </w:r>
      <w:r w:rsidR="0037411C">
        <w:rPr>
          <w:rtl/>
        </w:rPr>
        <w:t>،</w:t>
      </w:r>
      <w:r>
        <w:rPr>
          <w:rtl/>
        </w:rPr>
        <w:t xml:space="preserve"> وكان شخصية جاهلية وإسلاميّة بارزة</w:t>
      </w:r>
      <w:r w:rsidR="0037411C">
        <w:rPr>
          <w:rtl/>
        </w:rPr>
        <w:t>،</w:t>
      </w:r>
      <w:r>
        <w:rPr>
          <w:rtl/>
        </w:rPr>
        <w:t xml:space="preserve"> وكان أحد أربعة في قريش يوقف عند قولهم في النسب</w:t>
      </w:r>
      <w:r w:rsidR="0037411C">
        <w:rPr>
          <w:rtl/>
        </w:rPr>
        <w:t>،</w:t>
      </w:r>
      <w:r>
        <w:rPr>
          <w:rtl/>
        </w:rPr>
        <w:t xml:space="preserve"> وكانت قريش تهابه لذكره مثالبها</w:t>
      </w:r>
      <w:r w:rsidR="0037411C">
        <w:rPr>
          <w:rtl/>
        </w:rPr>
        <w:t>.</w:t>
      </w:r>
      <w:r>
        <w:rPr>
          <w:rtl/>
        </w:rPr>
        <w:t xml:space="preserve"> </w:t>
      </w:r>
    </w:p>
    <w:p w:rsidR="00807EF5" w:rsidRDefault="00807EF5" w:rsidP="0037411C">
      <w:pPr>
        <w:pStyle w:val="libNormal"/>
      </w:pPr>
      <w:r>
        <w:rPr>
          <w:rtl/>
        </w:rPr>
        <w:t>أمّا مسلم فقد ذكروا عنه أنّه أرجل ولد عقيل</w:t>
      </w:r>
      <w:r w:rsidR="0037411C">
        <w:rPr>
          <w:rtl/>
        </w:rPr>
        <w:t>،</w:t>
      </w:r>
      <w:r>
        <w:rPr>
          <w:rtl/>
        </w:rPr>
        <w:t xml:space="preserve"> ولجلالة قدره اعتمده الحسين </w:t>
      </w:r>
      <w:r w:rsidR="00841A09" w:rsidRPr="005B0B13">
        <w:rPr>
          <w:rStyle w:val="libAlaemChar"/>
          <w:rtl/>
        </w:rPr>
        <w:t>عليه‌السلام</w:t>
      </w:r>
      <w:r>
        <w:rPr>
          <w:rtl/>
        </w:rPr>
        <w:t xml:space="preserve"> سفيراً عنه إلى الكوفة</w:t>
      </w:r>
      <w:r w:rsidR="0037411C">
        <w:rPr>
          <w:rtl/>
        </w:rPr>
        <w:t>،</w:t>
      </w:r>
      <w:r>
        <w:rPr>
          <w:rtl/>
        </w:rPr>
        <w:t xml:space="preserve"> ولوعيه بأهداف الحسين </w:t>
      </w:r>
      <w:r w:rsidR="00841A09" w:rsidRPr="005B0B13">
        <w:rPr>
          <w:rStyle w:val="libAlaemChar"/>
          <w:rtl/>
        </w:rPr>
        <w:t>عليه‌السلام</w:t>
      </w:r>
      <w:r>
        <w:rPr>
          <w:rtl/>
        </w:rPr>
        <w:t xml:space="preserve"> وتقواه رفض أن يغتال عبيد الله حين زار شريكاً في بيت هاني لمّا أمكنته الفرصة منه</w:t>
      </w:r>
      <w:r w:rsidR="0037411C">
        <w:rPr>
          <w:rtl/>
        </w:rPr>
        <w:t>.</w:t>
      </w:r>
      <w:r>
        <w:rPr>
          <w:rtl/>
        </w:rPr>
        <w:t xml:space="preserve"> </w:t>
      </w:r>
    </w:p>
    <w:p w:rsidR="00807EF5" w:rsidRDefault="00807EF5" w:rsidP="0037411C">
      <w:pPr>
        <w:pStyle w:val="libNormal"/>
      </w:pPr>
      <w:r>
        <w:rPr>
          <w:rtl/>
        </w:rPr>
        <w:t>وهؤلاء نظراء الرعيل الأوّل من بني هاشم</w:t>
      </w:r>
      <w:r w:rsidR="0037411C">
        <w:rPr>
          <w:rtl/>
        </w:rPr>
        <w:t>؛</w:t>
      </w:r>
      <w:r>
        <w:rPr>
          <w:rtl/>
        </w:rPr>
        <w:t xml:space="preserve"> أبي طالب والعباس وحمزة وعبيد الله بن الحارث بن المطلب بن هاشم يوم وقفوا مع الرسول يحمونه في حركته التبليغيّة في مكّة</w:t>
      </w:r>
      <w:r w:rsidR="0037411C">
        <w:rPr>
          <w:rtl/>
        </w:rPr>
        <w:t>.</w:t>
      </w:r>
      <w:r>
        <w:rPr>
          <w:rtl/>
        </w:rPr>
        <w:t xml:space="preserve"> </w:t>
      </w:r>
    </w:p>
    <w:p w:rsidR="00807EF5" w:rsidRDefault="00807EF5" w:rsidP="0037411C">
      <w:pPr>
        <w:pStyle w:val="libNormal"/>
      </w:pPr>
      <w:r>
        <w:rPr>
          <w:rtl/>
        </w:rPr>
        <w:t xml:space="preserve">ولمّا وصل الحسين </w:t>
      </w:r>
      <w:r w:rsidR="00841A09" w:rsidRPr="005B0B13">
        <w:rPr>
          <w:rStyle w:val="libAlaemChar"/>
          <w:rtl/>
        </w:rPr>
        <w:t>عليه‌السلام</w:t>
      </w:r>
      <w:r>
        <w:rPr>
          <w:rtl/>
        </w:rPr>
        <w:t xml:space="preserve"> إلى مكّة نزل دار العباس بن عبد المطلب</w:t>
      </w:r>
      <w:r w:rsidR="0037411C">
        <w:rPr>
          <w:rtl/>
        </w:rPr>
        <w:t>،</w:t>
      </w:r>
      <w:r>
        <w:rPr>
          <w:rtl/>
        </w:rPr>
        <w:t xml:space="preserve"> واتّخذها مقرّاً له يحفّه بنو هاشم لا يفارقه عدّة منهم</w:t>
      </w:r>
      <w:r w:rsidR="0037411C">
        <w:rPr>
          <w:rtl/>
        </w:rPr>
        <w:t>؛</w:t>
      </w:r>
      <w:r>
        <w:rPr>
          <w:rtl/>
        </w:rPr>
        <w:t xml:space="preserve"> كالعباس وإخوته</w:t>
      </w:r>
      <w:r w:rsidR="0037411C">
        <w:rPr>
          <w:rtl/>
        </w:rPr>
        <w:t>،</w:t>
      </w:r>
      <w:r>
        <w:rPr>
          <w:rtl/>
        </w:rPr>
        <w:t xml:space="preserve"> وأولاد عبد الله بن جعفر</w:t>
      </w:r>
      <w:r w:rsidR="0037411C">
        <w:rPr>
          <w:rtl/>
        </w:rPr>
        <w:t>،</w:t>
      </w:r>
      <w:r>
        <w:rPr>
          <w:rtl/>
        </w:rPr>
        <w:t xml:space="preserve"> وأولاد عقيل</w:t>
      </w:r>
      <w:r w:rsidR="0037411C">
        <w:rPr>
          <w:rtl/>
        </w:rPr>
        <w:t>؛</w:t>
      </w:r>
      <w:r>
        <w:rPr>
          <w:rtl/>
        </w:rPr>
        <w:t xml:space="preserve"> خوفاً عليه وحماية له</w:t>
      </w:r>
      <w:r w:rsidR="0037411C">
        <w:rPr>
          <w:rtl/>
        </w:rPr>
        <w:t>.</w:t>
      </w:r>
      <w:r>
        <w:rPr>
          <w:rtl/>
        </w:rPr>
        <w:t xml:space="preserve"> </w:t>
      </w:r>
    </w:p>
    <w:p w:rsidR="00807EF5" w:rsidRDefault="00807EF5" w:rsidP="00C1630D">
      <w:pPr>
        <w:pStyle w:val="Heading3"/>
      </w:pPr>
      <w:bookmarkStart w:id="90" w:name="_Toc448911979"/>
      <w:r>
        <w:rPr>
          <w:rtl/>
        </w:rPr>
        <w:t xml:space="preserve">أحاديث الحسين </w:t>
      </w:r>
      <w:r w:rsidR="00841A09" w:rsidRPr="005B0B13">
        <w:rPr>
          <w:rStyle w:val="libAlaemChar"/>
          <w:rtl/>
        </w:rPr>
        <w:t>عليه‌السلام</w:t>
      </w:r>
      <w:r>
        <w:rPr>
          <w:rtl/>
        </w:rPr>
        <w:t xml:space="preserve"> في مكّة</w:t>
      </w:r>
      <w:bookmarkEnd w:id="90"/>
    </w:p>
    <w:p w:rsidR="00807EF5" w:rsidRDefault="00807EF5" w:rsidP="0037411C">
      <w:pPr>
        <w:pStyle w:val="libNormal"/>
      </w:pPr>
      <w:r>
        <w:rPr>
          <w:rtl/>
        </w:rPr>
        <w:t>قال ابن كثير</w:t>
      </w:r>
      <w:r w:rsidR="0037411C">
        <w:rPr>
          <w:rtl/>
        </w:rPr>
        <w:t>:</w:t>
      </w:r>
      <w:r>
        <w:rPr>
          <w:rtl/>
        </w:rPr>
        <w:t xml:space="preserve"> لمّا أُخِذت البيعة ليزيد في حياة معاوية كان الحسين </w:t>
      </w:r>
      <w:r w:rsidR="00841A09" w:rsidRPr="005B0B13">
        <w:rPr>
          <w:rStyle w:val="libAlaemChar"/>
          <w:rtl/>
        </w:rPr>
        <w:t>عليه‌السلام</w:t>
      </w:r>
      <w:r>
        <w:rPr>
          <w:rtl/>
        </w:rPr>
        <w:t xml:space="preserve"> ممّن امتنع من </w:t>
      </w:r>
    </w:p>
    <w:p w:rsidR="00807EF5" w:rsidRDefault="0037411C" w:rsidP="007D5EC8">
      <w:pPr>
        <w:pStyle w:val="libLine"/>
      </w:pPr>
      <w:r>
        <w:rPr>
          <w:rtl/>
        </w:rPr>
        <w:t>____________________</w:t>
      </w:r>
      <w:r w:rsidR="00807EF5">
        <w:rPr>
          <w:rtl/>
        </w:rPr>
        <w:t xml:space="preserve"> </w:t>
      </w:r>
    </w:p>
    <w:p w:rsidR="00807EF5" w:rsidRDefault="00807EF5" w:rsidP="00960D5B">
      <w:pPr>
        <w:pStyle w:val="libFootnote0"/>
      </w:pPr>
      <w:r>
        <w:rPr>
          <w:rtl/>
        </w:rPr>
        <w:t>= فأعلمه</w:t>
      </w:r>
      <w:r w:rsidR="0037411C">
        <w:rPr>
          <w:rtl/>
        </w:rPr>
        <w:t>،</w:t>
      </w:r>
      <w:r>
        <w:rPr>
          <w:rtl/>
        </w:rPr>
        <w:t xml:space="preserve"> قال</w:t>
      </w:r>
      <w:r w:rsidR="0037411C">
        <w:rPr>
          <w:rtl/>
        </w:rPr>
        <w:t>:</w:t>
      </w:r>
      <w:r>
        <w:rPr>
          <w:rtl/>
        </w:rPr>
        <w:t xml:space="preserve"> فأين الناس</w:t>
      </w:r>
      <w:r w:rsidR="0037411C">
        <w:rPr>
          <w:rtl/>
        </w:rPr>
        <w:t>؟</w:t>
      </w:r>
      <w:r>
        <w:rPr>
          <w:rtl/>
        </w:rPr>
        <w:t xml:space="preserve"> قيل</w:t>
      </w:r>
      <w:r w:rsidR="0037411C">
        <w:rPr>
          <w:rtl/>
        </w:rPr>
        <w:t>:</w:t>
      </w:r>
      <w:r>
        <w:rPr>
          <w:rtl/>
        </w:rPr>
        <w:t xml:space="preserve"> عند عبد الله بن جعفر في مأدبة له</w:t>
      </w:r>
      <w:r w:rsidR="0037411C">
        <w:rPr>
          <w:rtl/>
        </w:rPr>
        <w:t>،</w:t>
      </w:r>
      <w:r>
        <w:rPr>
          <w:rtl/>
        </w:rPr>
        <w:t xml:space="preserve"> فأتاه معاوية</w:t>
      </w:r>
      <w:r w:rsidR="001B3922">
        <w:rPr>
          <w:rtl/>
        </w:rPr>
        <w:t>.</w:t>
      </w:r>
      <w:r w:rsidR="00902B22">
        <w:rPr>
          <w:rtl/>
        </w:rPr>
        <w:t>..</w:t>
      </w:r>
      <w:r>
        <w:rPr>
          <w:rtl/>
        </w:rPr>
        <w:t xml:space="preserve"> إلى آخر الخبر</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مبايعته هو وابن الزبير وعبد الرحمن بن أبي بكر وابن عمر وابن عباس</w:t>
      </w:r>
      <w:r w:rsidR="0037411C">
        <w:rPr>
          <w:rtl/>
        </w:rPr>
        <w:t>،</w:t>
      </w:r>
      <w:r>
        <w:rPr>
          <w:rtl/>
        </w:rPr>
        <w:t xml:space="preserve"> ثمّ مات عبد الرحمن ابن أبي بكر وهو مصمّم على ذلك</w:t>
      </w:r>
      <w:r w:rsidR="0037411C">
        <w:rPr>
          <w:rtl/>
        </w:rPr>
        <w:t>،</w:t>
      </w:r>
      <w:r>
        <w:rPr>
          <w:rtl/>
        </w:rPr>
        <w:t xml:space="preserve"> فلمّا مات معاوية سنة ستين وبويع ليزيد بايع ابن عمر وابن عباس</w:t>
      </w:r>
      <w:r w:rsidR="0037411C">
        <w:rPr>
          <w:rtl/>
        </w:rPr>
        <w:t>،</w:t>
      </w:r>
      <w:r>
        <w:rPr>
          <w:rtl/>
        </w:rPr>
        <w:t xml:space="preserve"> وصمّم على المخالفة الإمام الحسين </w:t>
      </w:r>
      <w:r w:rsidR="00841A09" w:rsidRPr="005B0B13">
        <w:rPr>
          <w:rStyle w:val="libAlaemChar"/>
          <w:rtl/>
        </w:rPr>
        <w:t>عليه‌السلام</w:t>
      </w:r>
      <w:r>
        <w:rPr>
          <w:rtl/>
        </w:rPr>
        <w:t xml:space="preserve"> وابن الزبير وخرجا فارين إلى مكّة فقاما بها</w:t>
      </w:r>
      <w:r w:rsidR="0037411C">
        <w:rPr>
          <w:rtl/>
        </w:rPr>
        <w:t>.</w:t>
      </w:r>
    </w:p>
    <w:p w:rsidR="00807EF5" w:rsidRDefault="00807EF5" w:rsidP="0037411C">
      <w:pPr>
        <w:pStyle w:val="libNormal"/>
      </w:pPr>
      <w:r w:rsidRPr="0037411C">
        <w:rPr>
          <w:rtl/>
        </w:rPr>
        <w:t xml:space="preserve">ونزل الحسين </w:t>
      </w:r>
      <w:r w:rsidR="00841A09" w:rsidRPr="005B0B13">
        <w:rPr>
          <w:rStyle w:val="libAlaemChar"/>
          <w:rtl/>
        </w:rPr>
        <w:t>عليه‌السلام</w:t>
      </w:r>
      <w:r w:rsidRPr="0037411C">
        <w:rPr>
          <w:rtl/>
        </w:rPr>
        <w:t xml:space="preserve"> دار العباس</w:t>
      </w:r>
      <w:r w:rsidRPr="0037411C">
        <w:rPr>
          <w:rStyle w:val="libFootnotenumChar"/>
          <w:rtl/>
        </w:rPr>
        <w:t>(1)</w:t>
      </w:r>
      <w:r w:rsidR="0037411C" w:rsidRPr="0037411C">
        <w:rPr>
          <w:rtl/>
        </w:rPr>
        <w:t>،</w:t>
      </w:r>
      <w:r w:rsidRPr="0037411C">
        <w:rPr>
          <w:rtl/>
        </w:rPr>
        <w:t xml:space="preserve"> فعكف الناس على الحسين </w:t>
      </w:r>
      <w:r w:rsidR="00841A09" w:rsidRPr="005B0B13">
        <w:rPr>
          <w:rStyle w:val="libAlaemChar"/>
          <w:rtl/>
        </w:rPr>
        <w:t>عليه‌السلام</w:t>
      </w:r>
      <w:r w:rsidRPr="0037411C">
        <w:rPr>
          <w:rtl/>
        </w:rPr>
        <w:t xml:space="preserve"> يفدون إليه</w:t>
      </w:r>
      <w:r w:rsidR="0037411C" w:rsidRPr="0037411C">
        <w:rPr>
          <w:rtl/>
        </w:rPr>
        <w:t>،</w:t>
      </w:r>
      <w:r w:rsidRPr="0037411C">
        <w:rPr>
          <w:rtl/>
        </w:rPr>
        <w:t xml:space="preserve"> ويقدمون عليه ويجلسون حواليه</w:t>
      </w:r>
      <w:r w:rsidR="0037411C" w:rsidRPr="0037411C">
        <w:rPr>
          <w:rtl/>
        </w:rPr>
        <w:t>،</w:t>
      </w:r>
      <w:r w:rsidRPr="0037411C">
        <w:rPr>
          <w:rtl/>
        </w:rPr>
        <w:t xml:space="preserve"> ويستمعون كلامه حين سمعوا بموت معاوية وخلافة يزيد</w:t>
      </w:r>
      <w:r w:rsidR="0037411C" w:rsidRPr="0037411C">
        <w:rPr>
          <w:rtl/>
        </w:rPr>
        <w:t>.</w:t>
      </w:r>
      <w:r w:rsidRPr="0037411C">
        <w:rPr>
          <w:rtl/>
        </w:rPr>
        <w:t xml:space="preserve"> </w:t>
      </w:r>
    </w:p>
    <w:p w:rsidR="00807EF5" w:rsidRDefault="00807EF5" w:rsidP="0037411C">
      <w:pPr>
        <w:pStyle w:val="libNormal"/>
      </w:pPr>
      <w:r w:rsidRPr="0037411C">
        <w:rPr>
          <w:rtl/>
        </w:rPr>
        <w:t>وأمّا ابن الزبير فإنّه لزم مصلاّه عند الكعبة</w:t>
      </w:r>
      <w:r w:rsidR="0037411C" w:rsidRPr="0037411C">
        <w:rPr>
          <w:rtl/>
        </w:rPr>
        <w:t>،</w:t>
      </w:r>
      <w:r w:rsidRPr="0037411C">
        <w:rPr>
          <w:rtl/>
        </w:rPr>
        <w:t xml:space="preserve"> وجعل يتردّد في غبون</w:t>
      </w:r>
      <w:r w:rsidRPr="0037411C">
        <w:rPr>
          <w:rStyle w:val="libFootnotenumChar"/>
          <w:rtl/>
        </w:rPr>
        <w:t>(2)</w:t>
      </w:r>
      <w:r w:rsidRPr="0037411C">
        <w:rPr>
          <w:rtl/>
        </w:rPr>
        <w:t xml:space="preserve"> ذلك إلى الحسين </w:t>
      </w:r>
      <w:r w:rsidR="00841A09" w:rsidRPr="005B0B13">
        <w:rPr>
          <w:rStyle w:val="libAlaemChar"/>
          <w:rtl/>
        </w:rPr>
        <w:t>عليه‌السلام</w:t>
      </w:r>
      <w:r w:rsidRPr="0037411C">
        <w:rPr>
          <w:rtl/>
        </w:rPr>
        <w:t xml:space="preserve"> في جملة الناس</w:t>
      </w:r>
      <w:r w:rsidR="0037411C" w:rsidRPr="0037411C">
        <w:rPr>
          <w:rtl/>
        </w:rPr>
        <w:t>،</w:t>
      </w:r>
      <w:r w:rsidRPr="0037411C">
        <w:rPr>
          <w:rtl/>
        </w:rPr>
        <w:t xml:space="preserve"> ولا يمكنه أن يتحرّك بشيء ممّا في نفسه مع وجود الحسين </w:t>
      </w:r>
      <w:r w:rsidR="00841A09" w:rsidRPr="005B0B13">
        <w:rPr>
          <w:rStyle w:val="libAlaemChar"/>
          <w:rtl/>
        </w:rPr>
        <w:t>عليه‌السلام</w:t>
      </w:r>
      <w:r w:rsidR="0037411C" w:rsidRPr="0037411C">
        <w:rPr>
          <w:rtl/>
        </w:rPr>
        <w:t>؛</w:t>
      </w:r>
      <w:r w:rsidRPr="0037411C">
        <w:rPr>
          <w:rtl/>
        </w:rPr>
        <w:t xml:space="preserve"> لما يعلم من تعظيم الناس له وتقديمهم إياه</w:t>
      </w:r>
      <w:r w:rsidRPr="0037411C">
        <w:rPr>
          <w:rStyle w:val="libFootnotenumChar"/>
          <w:rtl/>
        </w:rPr>
        <w:t>(3)</w:t>
      </w:r>
      <w:r w:rsidR="0037411C" w:rsidRPr="0037411C">
        <w:rPr>
          <w:rtl/>
        </w:rPr>
        <w:t>.</w:t>
      </w:r>
      <w:r w:rsidRPr="0037411C">
        <w:rPr>
          <w:rtl/>
        </w:rPr>
        <w:t xml:space="preserve"> </w:t>
      </w:r>
    </w:p>
    <w:p w:rsidR="00807EF5" w:rsidRDefault="00807EF5" w:rsidP="0037411C">
      <w:pPr>
        <w:pStyle w:val="libNormal"/>
      </w:pPr>
      <w:r>
        <w:rPr>
          <w:rtl/>
        </w:rPr>
        <w:t>وفي رواية الطبري عن أبي مخنف</w:t>
      </w:r>
      <w:r w:rsidR="0037411C">
        <w:rPr>
          <w:rtl/>
        </w:rPr>
        <w:t>:</w:t>
      </w:r>
      <w:r>
        <w:rPr>
          <w:rtl/>
        </w:rPr>
        <w:t xml:space="preserve"> فأقبل الحسين </w:t>
      </w:r>
      <w:r w:rsidR="00841A09" w:rsidRPr="005B0B13">
        <w:rPr>
          <w:rStyle w:val="libAlaemChar"/>
          <w:rtl/>
        </w:rPr>
        <w:t>عليه‌السلام</w:t>
      </w:r>
      <w:r>
        <w:rPr>
          <w:rtl/>
        </w:rPr>
        <w:t xml:space="preserve"> حتّى نزل مكّة</w:t>
      </w:r>
      <w:r w:rsidR="0037411C">
        <w:rPr>
          <w:rtl/>
        </w:rPr>
        <w:t>،</w:t>
      </w:r>
      <w:r>
        <w:rPr>
          <w:rtl/>
        </w:rPr>
        <w:t xml:space="preserve"> فأقبل أهلها يختلفون إليه ويأتونه</w:t>
      </w:r>
      <w:r w:rsidR="0037411C">
        <w:rPr>
          <w:rtl/>
        </w:rPr>
        <w:t>،</w:t>
      </w:r>
      <w:r>
        <w:rPr>
          <w:rtl/>
        </w:rPr>
        <w:t xml:space="preserve"> ومَنْ كان بها من المعتمرين وأهل الآفاق</w:t>
      </w:r>
      <w:r w:rsidR="0037411C">
        <w:rPr>
          <w:rtl/>
        </w:rPr>
        <w:t>.</w:t>
      </w:r>
      <w:r>
        <w:rPr>
          <w:rtl/>
        </w:rPr>
        <w:t xml:space="preserve"> </w:t>
      </w:r>
    </w:p>
    <w:p w:rsidR="00807EF5" w:rsidRDefault="00807EF5" w:rsidP="0037411C">
      <w:pPr>
        <w:pStyle w:val="libNormal"/>
      </w:pPr>
      <w:r>
        <w:rPr>
          <w:rtl/>
        </w:rPr>
        <w:t>أقول</w:t>
      </w:r>
      <w:r w:rsidR="0037411C">
        <w:rPr>
          <w:rtl/>
        </w:rPr>
        <w:t>:</w:t>
      </w:r>
      <w:r>
        <w:rPr>
          <w:rtl/>
        </w:rPr>
        <w:t xml:space="preserve"> بقي الحسين </w:t>
      </w:r>
      <w:r w:rsidR="00841A09" w:rsidRPr="005B0B13">
        <w:rPr>
          <w:rStyle w:val="libAlaemChar"/>
          <w:rtl/>
        </w:rPr>
        <w:t>عليه‌السلام</w:t>
      </w:r>
      <w:r>
        <w:rPr>
          <w:rtl/>
        </w:rPr>
        <w:t xml:space="preserve"> في مكّة شهر شعبان ورمضان وشوال وذي القعدة وثمانية أيام من ذي الحجّة</w:t>
      </w:r>
      <w:r w:rsidR="0037411C">
        <w:rPr>
          <w:rtl/>
        </w:rPr>
        <w:t>،</w:t>
      </w:r>
      <w:r>
        <w:rPr>
          <w:rtl/>
        </w:rPr>
        <w:t xml:space="preserve"> وممّا لا شك فيه أنّ الحسين </w:t>
      </w:r>
      <w:r w:rsidR="00841A09" w:rsidRPr="005B0B13">
        <w:rPr>
          <w:rStyle w:val="libAlaemChar"/>
          <w:rtl/>
        </w:rPr>
        <w:t>عليه‌السلام</w:t>
      </w:r>
      <w:r>
        <w:rPr>
          <w:rtl/>
        </w:rPr>
        <w:t xml:space="preserve"> في هذه الفترة</w:t>
      </w:r>
      <w:r w:rsidR="0037411C">
        <w:rPr>
          <w:rtl/>
        </w:rPr>
        <w:t>،</w:t>
      </w:r>
      <w:r>
        <w:rPr>
          <w:rtl/>
        </w:rPr>
        <w:t xml:space="preserve"> وفي حلقاته مع المعتمرين وأهل الآفاق كان قد كسر الطوق الذي فرضه معاوية على الحديث النبوي الصحيح في علي وأهل بيته </w:t>
      </w:r>
      <w:r w:rsidR="00841A09" w:rsidRPr="005B0B13">
        <w:rPr>
          <w:rStyle w:val="libAlaemChar"/>
          <w:rtl/>
        </w:rPr>
        <w:t>عليهم‌السلام</w:t>
      </w:r>
      <w:r w:rsidR="0037411C">
        <w:rPr>
          <w:rtl/>
        </w:rPr>
        <w:t>،</w:t>
      </w:r>
      <w:r>
        <w:rPr>
          <w:rtl/>
        </w:rPr>
        <w:t xml:space="preserve"> أو في ذمّ بني اُميّة</w:t>
      </w:r>
      <w:r w:rsidR="0037411C">
        <w:rPr>
          <w:rtl/>
        </w:rPr>
        <w:t>،</w:t>
      </w:r>
      <w:r>
        <w:rPr>
          <w:rtl/>
        </w:rPr>
        <w:t xml:space="preserve"> أو في بيان أحكام متعة الحجّ وغير ذلك</w:t>
      </w:r>
      <w:r w:rsidR="0037411C">
        <w:rPr>
          <w:rtl/>
        </w:rPr>
        <w:t>.</w:t>
      </w:r>
    </w:p>
    <w:p w:rsidR="00807EF5" w:rsidRDefault="00807EF5" w:rsidP="0037411C">
      <w:pPr>
        <w:pStyle w:val="libNormal"/>
      </w:pPr>
      <w:r>
        <w:rPr>
          <w:rtl/>
        </w:rPr>
        <w:t>وبدأ يذكِّر الناس</w:t>
      </w:r>
      <w:r w:rsidR="0037411C">
        <w:rPr>
          <w:rtl/>
        </w:rPr>
        <w:t>،</w:t>
      </w:r>
      <w:r>
        <w:rPr>
          <w:rtl/>
        </w:rPr>
        <w:t xml:space="preserve"> ويُسْمِع مَنْ لم يَسْمَع منهم أحاديث النبي </w:t>
      </w:r>
      <w:r w:rsidR="00841A09" w:rsidRPr="005B0B13">
        <w:rPr>
          <w:rStyle w:val="libAlaemChar"/>
          <w:rtl/>
        </w:rPr>
        <w:t>صلى‌الله‌عليه‌وآله</w:t>
      </w:r>
      <w:r>
        <w:rPr>
          <w:rtl/>
        </w:rPr>
        <w:t xml:space="preserve"> في تفسير القرآن</w:t>
      </w:r>
      <w:r w:rsidR="0037411C">
        <w:rPr>
          <w:rtl/>
        </w:rPr>
        <w:t>،</w:t>
      </w:r>
      <w:r>
        <w:rPr>
          <w:rtl/>
        </w:rPr>
        <w:t xml:space="preserve"> وفي فضل أبيه علي </w:t>
      </w:r>
      <w:r w:rsidR="00841A09" w:rsidRPr="005B0B13">
        <w:rPr>
          <w:rStyle w:val="libAlaemChar"/>
          <w:rtl/>
        </w:rPr>
        <w:t>عليه‌السلام</w:t>
      </w:r>
      <w:r w:rsidR="0037411C">
        <w:rPr>
          <w:rtl/>
        </w:rPr>
        <w:t>،</w:t>
      </w:r>
      <w:r>
        <w:rPr>
          <w:rtl/>
        </w:rPr>
        <w:t xml:space="preserve"> وفي فضله وفضل أخيه الحسن </w:t>
      </w:r>
      <w:r w:rsidR="00841A09" w:rsidRPr="005B0B13">
        <w:rPr>
          <w:rStyle w:val="libAlaemChar"/>
          <w:rtl/>
        </w:rPr>
        <w:t>عليه‌السلام</w:t>
      </w:r>
      <w:r w:rsidR="0037411C">
        <w:rPr>
          <w:rtl/>
        </w:rPr>
        <w:t>،</w:t>
      </w:r>
      <w:r>
        <w:rPr>
          <w:rtl/>
        </w:rPr>
        <w:t xml:space="preserve"> وفي ذمّ بني اُميّة ونزوهم على منبر الرسول </w:t>
      </w:r>
      <w:r w:rsidR="00841A09" w:rsidRPr="005B0B13">
        <w:rPr>
          <w:rStyle w:val="libAlaemChar"/>
          <w:rtl/>
        </w:rPr>
        <w:t>صلى‌الله‌عليه‌وآله</w:t>
      </w:r>
      <w:r w:rsidR="0037411C">
        <w:rPr>
          <w:rtl/>
        </w:rPr>
        <w:t>،</w:t>
      </w:r>
      <w:r>
        <w:rPr>
          <w:rtl/>
        </w:rPr>
        <w:t xml:space="preserve"> وفي الموقف الصحيح عند ظهور الظلم والبدع وغير ذلك من قبيل</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البداية والنهاية 8 / 162</w:t>
      </w:r>
      <w:r w:rsidR="0037411C">
        <w:rPr>
          <w:rtl/>
        </w:rPr>
        <w:t>.</w:t>
      </w:r>
      <w:r>
        <w:rPr>
          <w:rtl/>
        </w:rPr>
        <w:t xml:space="preserve"> </w:t>
      </w:r>
    </w:p>
    <w:p w:rsidR="00807EF5" w:rsidRDefault="00807EF5" w:rsidP="00960D5B">
      <w:pPr>
        <w:pStyle w:val="libFootnote0"/>
      </w:pPr>
      <w:r>
        <w:rPr>
          <w:rtl/>
        </w:rPr>
        <w:t>أقول</w:t>
      </w:r>
      <w:r w:rsidR="0037411C">
        <w:rPr>
          <w:rtl/>
        </w:rPr>
        <w:t>:</w:t>
      </w:r>
      <w:r>
        <w:rPr>
          <w:rtl/>
        </w:rPr>
        <w:t xml:space="preserve"> هي دار هاشم وعبد المطلب</w:t>
      </w:r>
      <w:r w:rsidR="0037411C">
        <w:rPr>
          <w:rtl/>
        </w:rPr>
        <w:t>،</w:t>
      </w:r>
      <w:r>
        <w:rPr>
          <w:rtl/>
        </w:rPr>
        <w:t xml:space="preserve"> وهي أشهر دار في مكّة</w:t>
      </w:r>
      <w:r w:rsidR="0037411C">
        <w:rPr>
          <w:rtl/>
        </w:rPr>
        <w:t>،</w:t>
      </w:r>
      <w:r>
        <w:rPr>
          <w:rtl/>
        </w:rPr>
        <w:t xml:space="preserve"> تقع في قبال زمزم وباب البيت</w:t>
      </w:r>
      <w:r w:rsidR="0037411C">
        <w:rPr>
          <w:rtl/>
        </w:rPr>
        <w:t>،</w:t>
      </w:r>
      <w:r>
        <w:rPr>
          <w:rtl/>
        </w:rPr>
        <w:t xml:space="preserve"> ثمّ سميّت بدار العباس في عهد العباسيِّين</w:t>
      </w:r>
      <w:r w:rsidR="0037411C">
        <w:rPr>
          <w:rtl/>
        </w:rPr>
        <w:t>.</w:t>
      </w:r>
      <w:r>
        <w:rPr>
          <w:rtl/>
        </w:rPr>
        <w:t xml:space="preserve"> </w:t>
      </w:r>
    </w:p>
    <w:p w:rsidR="00807EF5" w:rsidRDefault="00807EF5" w:rsidP="00960D5B">
      <w:pPr>
        <w:pStyle w:val="libFootnote0"/>
      </w:pPr>
      <w:r>
        <w:rPr>
          <w:rtl/>
        </w:rPr>
        <w:t>(2) غبن الرجل يغبنه غبناً</w:t>
      </w:r>
      <w:r w:rsidR="0037411C">
        <w:rPr>
          <w:rtl/>
        </w:rPr>
        <w:t>:</w:t>
      </w:r>
      <w:r>
        <w:rPr>
          <w:rtl/>
        </w:rPr>
        <w:t xml:space="preserve"> مرّ به وهو مائل فلم يرَ ولم يفطن له (لسان العرب</w:t>
      </w:r>
      <w:r w:rsidR="0037411C">
        <w:rPr>
          <w:rtl/>
        </w:rPr>
        <w:t xml:space="preserve"> - </w:t>
      </w:r>
      <w:r>
        <w:rPr>
          <w:rtl/>
        </w:rPr>
        <w:t>مادة غبن)</w:t>
      </w:r>
      <w:r w:rsidR="0037411C">
        <w:rPr>
          <w:rtl/>
        </w:rPr>
        <w:t>.</w:t>
      </w:r>
      <w:r>
        <w:rPr>
          <w:rtl/>
        </w:rPr>
        <w:t xml:space="preserve"> </w:t>
      </w:r>
    </w:p>
    <w:p w:rsidR="00807EF5" w:rsidRDefault="00807EF5" w:rsidP="00960D5B">
      <w:pPr>
        <w:pStyle w:val="libFootnote0"/>
      </w:pPr>
      <w:r>
        <w:rPr>
          <w:rtl/>
        </w:rPr>
        <w:t>(3) البداية والنهاية 8 / 151</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حديث الغدير</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وحديث الدار</w:t>
      </w:r>
      <w:r w:rsidR="0037411C">
        <w:rPr>
          <w:rtl/>
        </w:rPr>
        <w:t>.</w:t>
      </w:r>
      <w:r>
        <w:rPr>
          <w:rtl/>
        </w:rPr>
        <w:t xml:space="preserve"> </w:t>
      </w:r>
    </w:p>
    <w:p w:rsidR="00807EF5" w:rsidRDefault="00807EF5" w:rsidP="0037411C">
      <w:pPr>
        <w:pStyle w:val="libNormal"/>
      </w:pPr>
      <w:r>
        <w:rPr>
          <w:rtl/>
        </w:rPr>
        <w:t>وحديث المنزلة</w:t>
      </w:r>
      <w:r w:rsidR="0037411C">
        <w:rPr>
          <w:rtl/>
        </w:rPr>
        <w:t>.</w:t>
      </w:r>
      <w:r>
        <w:rPr>
          <w:rtl/>
        </w:rPr>
        <w:t xml:space="preserve"> </w:t>
      </w:r>
    </w:p>
    <w:p w:rsidR="00807EF5" w:rsidRDefault="00807EF5" w:rsidP="0037411C">
      <w:pPr>
        <w:pStyle w:val="libNormal"/>
      </w:pPr>
      <w:r>
        <w:rPr>
          <w:rtl/>
        </w:rPr>
        <w:t>وحديث الثقلين</w:t>
      </w:r>
      <w:r w:rsidR="0037411C">
        <w:rPr>
          <w:rtl/>
        </w:rPr>
        <w:t>.</w:t>
      </w:r>
      <w:r>
        <w:rPr>
          <w:rtl/>
        </w:rPr>
        <w:t xml:space="preserve"> </w:t>
      </w:r>
    </w:p>
    <w:p w:rsidR="00807EF5" w:rsidRDefault="00807EF5" w:rsidP="0037411C">
      <w:pPr>
        <w:pStyle w:val="libNormal"/>
      </w:pPr>
      <w:r>
        <w:rPr>
          <w:rtl/>
        </w:rPr>
        <w:t>وحديث الكساء</w:t>
      </w:r>
      <w:r w:rsidR="0037411C">
        <w:rPr>
          <w:rtl/>
        </w:rPr>
        <w:t>.</w:t>
      </w:r>
      <w:r>
        <w:rPr>
          <w:rtl/>
        </w:rPr>
        <w:t xml:space="preserve"> </w:t>
      </w:r>
    </w:p>
    <w:p w:rsidR="00807EF5" w:rsidRDefault="00807EF5" w:rsidP="0037411C">
      <w:pPr>
        <w:pStyle w:val="libNormal"/>
      </w:pPr>
      <w:r>
        <w:rPr>
          <w:rtl/>
        </w:rPr>
        <w:t xml:space="preserve">وحديث رؤيا النبي </w:t>
      </w:r>
      <w:r w:rsidR="00841A09" w:rsidRPr="005B0B13">
        <w:rPr>
          <w:rStyle w:val="libAlaemChar"/>
          <w:rtl/>
        </w:rPr>
        <w:t>صلى‌الله‌عليه‌وآله</w:t>
      </w:r>
      <w:r>
        <w:rPr>
          <w:rtl/>
        </w:rPr>
        <w:t xml:space="preserve"> والشجرة الملعونة في القرآن</w:t>
      </w:r>
      <w:r w:rsidR="0037411C">
        <w:rPr>
          <w:rtl/>
        </w:rPr>
        <w:t>.</w:t>
      </w:r>
      <w:r>
        <w:rPr>
          <w:rtl/>
        </w:rPr>
        <w:t xml:space="preserve"> </w:t>
      </w:r>
    </w:p>
    <w:p w:rsidR="00807EF5" w:rsidRDefault="00807EF5" w:rsidP="0037411C">
      <w:pPr>
        <w:pStyle w:val="libNormal"/>
      </w:pPr>
      <w:r w:rsidRPr="0037411C">
        <w:rPr>
          <w:rtl/>
        </w:rPr>
        <w:t xml:space="preserve">وقوله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مَنْ رأى سلطاناً جائراً</w:t>
      </w:r>
      <w:r w:rsidR="0037411C" w:rsidRPr="00EA1D1B">
        <w:rPr>
          <w:rtl/>
        </w:rPr>
        <w:t>،</w:t>
      </w:r>
      <w:r w:rsidRPr="00EA1D1B">
        <w:rPr>
          <w:rtl/>
        </w:rPr>
        <w:t xml:space="preserve"> مستحلاً لحرم الله</w:t>
      </w:r>
      <w:r w:rsidR="0037411C" w:rsidRPr="00EA1D1B">
        <w:rPr>
          <w:rtl/>
        </w:rPr>
        <w:t>،</w:t>
      </w:r>
      <w:r w:rsidRPr="00EA1D1B">
        <w:rPr>
          <w:rtl/>
        </w:rPr>
        <w:t xml:space="preserve"> ناكثاً لعهد الله</w:t>
      </w:r>
      <w:r w:rsidR="0037411C" w:rsidRPr="00EA1D1B">
        <w:rPr>
          <w:rtl/>
        </w:rPr>
        <w:t>،</w:t>
      </w:r>
      <w:r w:rsidRPr="00EA1D1B">
        <w:rPr>
          <w:rtl/>
        </w:rPr>
        <w:t xml:space="preserve"> مخالفاً لسنة رسول الله </w:t>
      </w:r>
      <w:r w:rsidR="00841A09" w:rsidRPr="005B0B13">
        <w:rPr>
          <w:rStyle w:val="libAlaemChar"/>
          <w:rtl/>
        </w:rPr>
        <w:t>صلى‌الله‌عليه‌وآله</w:t>
      </w:r>
      <w:r w:rsidR="0037411C" w:rsidRPr="00EA1D1B">
        <w:rPr>
          <w:rtl/>
        </w:rPr>
        <w:t>،</w:t>
      </w:r>
      <w:r w:rsidRPr="00EA1D1B">
        <w:rPr>
          <w:rtl/>
        </w:rPr>
        <w:t xml:space="preserve"> يعمل في عباد الله بالإثم والعدوان</w:t>
      </w:r>
      <w:r w:rsidR="0037411C" w:rsidRPr="00EA1D1B">
        <w:rPr>
          <w:rtl/>
        </w:rPr>
        <w:t>،</w:t>
      </w:r>
      <w:r w:rsidRPr="00EA1D1B">
        <w:rPr>
          <w:rtl/>
        </w:rPr>
        <w:t xml:space="preserve"> فلم يُغيّر عليه بفعل ولا قول كان حقّاً على الله أن يدخله مدخله </w:t>
      </w:r>
      <w:r w:rsidR="00902B22">
        <w:rPr>
          <w:rtl/>
        </w:rPr>
        <w:t>»</w:t>
      </w:r>
      <w:r w:rsidRPr="0037411C">
        <w:rPr>
          <w:rStyle w:val="libFootnotenumChar"/>
          <w:rtl/>
        </w:rPr>
        <w:t>(2)</w:t>
      </w:r>
      <w:r w:rsidR="0037411C" w:rsidRPr="004A6534">
        <w:rPr>
          <w:rtl/>
        </w:rPr>
        <w:t>.</w:t>
      </w:r>
      <w:r w:rsidRPr="004A6534">
        <w:rPr>
          <w:rtl/>
        </w:rPr>
        <w:t xml:space="preserve"> </w:t>
      </w:r>
    </w:p>
    <w:p w:rsidR="00807EF5" w:rsidRDefault="00807EF5" w:rsidP="0037411C">
      <w:pPr>
        <w:pStyle w:val="libNormal"/>
      </w:pPr>
      <w:r>
        <w:rPr>
          <w:rtl/>
        </w:rPr>
        <w:t xml:space="preserve">ثمّ يذكّرهم بجرائم بني اُميّة ومخالفاتهم لأحكام الله وسنّة رسوله </w:t>
      </w:r>
      <w:r w:rsidR="00841A09" w:rsidRPr="005B0B13">
        <w:rPr>
          <w:rStyle w:val="libAlaemChar"/>
          <w:rtl/>
        </w:rPr>
        <w:t>صلى‌الله‌عليه‌وآله</w:t>
      </w:r>
      <w:r w:rsidR="0037411C">
        <w:rPr>
          <w:rtl/>
        </w:rPr>
        <w:t>،</w:t>
      </w:r>
      <w:r>
        <w:rPr>
          <w:rtl/>
        </w:rPr>
        <w:t xml:space="preserve"> وتعطيلهم الحدود</w:t>
      </w:r>
      <w:r w:rsidR="0037411C">
        <w:rPr>
          <w:rtl/>
        </w:rPr>
        <w:t>،</w:t>
      </w:r>
      <w:r>
        <w:rPr>
          <w:rtl/>
        </w:rPr>
        <w:t xml:space="preserve"> وقتلهم الآمرين بالمعروف والناهين عن المنكر</w:t>
      </w:r>
      <w:r w:rsidR="0037411C">
        <w:rPr>
          <w:rtl/>
        </w:rPr>
        <w:t>،</w:t>
      </w:r>
      <w:r>
        <w:rPr>
          <w:rtl/>
        </w:rPr>
        <w:t xml:space="preserve"> كحجر بن عدي</w:t>
      </w:r>
      <w:r w:rsidR="0037411C">
        <w:rPr>
          <w:rtl/>
        </w:rPr>
        <w:t>،</w:t>
      </w:r>
      <w:r>
        <w:rPr>
          <w:rtl/>
        </w:rPr>
        <w:t xml:space="preserve"> وعمرو بن الحمق</w:t>
      </w:r>
      <w:r w:rsidR="0037411C">
        <w:rPr>
          <w:rtl/>
        </w:rPr>
        <w:t>،</w:t>
      </w:r>
      <w:r>
        <w:rPr>
          <w:rtl/>
        </w:rPr>
        <w:t xml:space="preserve"> ونفي الأخيار والنساء كصعصعة بن صوحان العبدي</w:t>
      </w:r>
      <w:r w:rsidR="0037411C">
        <w:rPr>
          <w:rtl/>
        </w:rPr>
        <w:t>،</w:t>
      </w:r>
      <w:r>
        <w:rPr>
          <w:rtl/>
        </w:rPr>
        <w:t xml:space="preserve"> وآمنة بنت الشريد زوجة عمرو بن الحمق بعد أن كانت رهينة الحبس لحين يسلّم زوجها نفسه</w:t>
      </w:r>
      <w:r w:rsidR="0037411C">
        <w:rPr>
          <w:rtl/>
        </w:rPr>
        <w:t>.</w:t>
      </w:r>
      <w:r>
        <w:rPr>
          <w:rtl/>
        </w:rPr>
        <w:t xml:space="preserve"> </w:t>
      </w:r>
    </w:p>
    <w:p w:rsidR="00807EF5" w:rsidRDefault="00807EF5" w:rsidP="0037411C">
      <w:pPr>
        <w:pStyle w:val="libNormal"/>
      </w:pPr>
      <w:r w:rsidRPr="0037411C">
        <w:rPr>
          <w:rtl/>
        </w:rPr>
        <w:t xml:space="preserve">ومن ذلك قوله </w:t>
      </w:r>
      <w:r w:rsidR="00841A09" w:rsidRPr="005B0B13">
        <w:rPr>
          <w:rStyle w:val="libAlaemChar"/>
          <w:rtl/>
        </w:rPr>
        <w:t>عليه‌السلام</w:t>
      </w:r>
      <w:r w:rsidR="0037411C" w:rsidRPr="0037411C">
        <w:rPr>
          <w:rtl/>
        </w:rPr>
        <w:t>:</w:t>
      </w:r>
      <w:r w:rsidRPr="0037411C">
        <w:rPr>
          <w:rtl/>
        </w:rPr>
        <w:t xml:space="preserve"> </w:t>
      </w:r>
      <w:r w:rsidR="00902B22">
        <w:rPr>
          <w:rtl/>
        </w:rPr>
        <w:t>«</w:t>
      </w:r>
      <w:r w:rsidRPr="00EA1D1B">
        <w:rPr>
          <w:rtl/>
        </w:rPr>
        <w:t xml:space="preserve"> ألا وإنّ هؤلاء قد لزموا طاعة الشيطان</w:t>
      </w:r>
      <w:r w:rsidR="0037411C" w:rsidRPr="00EA1D1B">
        <w:rPr>
          <w:rtl/>
        </w:rPr>
        <w:t>،</w:t>
      </w:r>
      <w:r w:rsidRPr="00EA1D1B">
        <w:rPr>
          <w:rtl/>
        </w:rPr>
        <w:t xml:space="preserve"> وتركوا طاعة الرحمن</w:t>
      </w:r>
      <w:r w:rsidR="0037411C" w:rsidRPr="00EA1D1B">
        <w:rPr>
          <w:rtl/>
        </w:rPr>
        <w:t>،</w:t>
      </w:r>
      <w:r w:rsidRPr="00EA1D1B">
        <w:rPr>
          <w:rtl/>
        </w:rPr>
        <w:t xml:space="preserve"> وأظهروا الفساد</w:t>
      </w:r>
      <w:r w:rsidR="0037411C" w:rsidRPr="00EA1D1B">
        <w:rPr>
          <w:rtl/>
        </w:rPr>
        <w:t>،</w:t>
      </w:r>
      <w:r w:rsidRPr="00EA1D1B">
        <w:rPr>
          <w:rtl/>
        </w:rPr>
        <w:t xml:space="preserve"> وعطّلوا الحدود</w:t>
      </w:r>
      <w:r w:rsidR="0037411C" w:rsidRPr="00EA1D1B">
        <w:rPr>
          <w:rtl/>
        </w:rPr>
        <w:t>،</w:t>
      </w:r>
      <w:r w:rsidRPr="00EA1D1B">
        <w:rPr>
          <w:rtl/>
        </w:rPr>
        <w:t xml:space="preserve"> واستأثروا بالفيء</w:t>
      </w:r>
      <w:r w:rsidR="0037411C" w:rsidRPr="00EA1D1B">
        <w:rPr>
          <w:rtl/>
        </w:rPr>
        <w:t>،</w:t>
      </w:r>
      <w:r w:rsidRPr="00EA1D1B">
        <w:rPr>
          <w:rtl/>
        </w:rPr>
        <w:t xml:space="preserve"> وأحلوا حرام الله</w:t>
      </w:r>
      <w:r w:rsidR="0037411C" w:rsidRPr="00EA1D1B">
        <w:rPr>
          <w:rtl/>
        </w:rPr>
        <w:t>،</w:t>
      </w:r>
      <w:r w:rsidRPr="00EA1D1B">
        <w:rPr>
          <w:rtl/>
        </w:rPr>
        <w:t xml:space="preserve"> وحرّموا حلاله</w:t>
      </w:r>
      <w:r w:rsidR="0037411C" w:rsidRPr="00EA1D1B">
        <w:rPr>
          <w:rtl/>
        </w:rPr>
        <w:t>،</w:t>
      </w:r>
      <w:r w:rsidRPr="00EA1D1B">
        <w:rPr>
          <w:rtl/>
        </w:rPr>
        <w:t xml:space="preserve"> وأنا أحقّ مَنْ غَيَّر</w:t>
      </w:r>
      <w:r w:rsidRPr="0037411C">
        <w:rPr>
          <w:rStyle w:val="libFootnotenumChar"/>
          <w:rtl/>
        </w:rPr>
        <w:t>(3)</w:t>
      </w:r>
      <w:r w:rsidRPr="00EA1D1B">
        <w:rPr>
          <w:rtl/>
        </w:rPr>
        <w:t xml:space="preserve"> </w:t>
      </w:r>
      <w:r w:rsidR="00902B22">
        <w:rPr>
          <w:rtl/>
        </w:rPr>
        <w:t>»</w:t>
      </w:r>
      <w:r w:rsidRPr="0037411C">
        <w:rPr>
          <w:rStyle w:val="libFootnotenumChar"/>
          <w:rtl/>
        </w:rPr>
        <w:t>(4)</w:t>
      </w:r>
      <w:r w:rsidR="0037411C" w:rsidRPr="004A6534">
        <w:rPr>
          <w:rtl/>
        </w:rPr>
        <w:t>.</w:t>
      </w:r>
      <w:r w:rsidRPr="004A6534">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 xml:space="preserve">(1) روى ابن عساكر في ترجمة علي </w:t>
      </w:r>
      <w:r w:rsidR="00841A09" w:rsidRPr="005B0B13">
        <w:rPr>
          <w:rStyle w:val="libAlaemChar"/>
          <w:rtl/>
        </w:rPr>
        <w:t>عليه‌السلام</w:t>
      </w:r>
      <w:r>
        <w:rPr>
          <w:rtl/>
        </w:rPr>
        <w:t xml:space="preserve"> من تاريخه</w:t>
      </w:r>
      <w:r w:rsidR="0037411C">
        <w:rPr>
          <w:rtl/>
        </w:rPr>
        <w:t>،</w:t>
      </w:r>
      <w:r>
        <w:rPr>
          <w:rtl/>
        </w:rPr>
        <w:t xml:space="preserve"> بسنده عن أحمد بن علي بن مهدي</w:t>
      </w:r>
      <w:r w:rsidR="0037411C">
        <w:rPr>
          <w:rtl/>
        </w:rPr>
        <w:t>،</w:t>
      </w:r>
      <w:r>
        <w:rPr>
          <w:rtl/>
        </w:rPr>
        <w:t xml:space="preserve"> عن أبيه</w:t>
      </w:r>
      <w:r w:rsidR="0037411C">
        <w:rPr>
          <w:rtl/>
        </w:rPr>
        <w:t>،</w:t>
      </w:r>
      <w:r>
        <w:rPr>
          <w:rtl/>
        </w:rPr>
        <w:t xml:space="preserve"> عن علي بن موسى الرضا </w:t>
      </w:r>
      <w:r w:rsidR="00841A09" w:rsidRPr="005B0B13">
        <w:rPr>
          <w:rStyle w:val="libAlaemChar"/>
          <w:rtl/>
        </w:rPr>
        <w:t>عليه‌السلام</w:t>
      </w:r>
      <w:r w:rsidR="0037411C">
        <w:rPr>
          <w:rtl/>
        </w:rPr>
        <w:t>:</w:t>
      </w:r>
      <w:r>
        <w:rPr>
          <w:rtl/>
        </w:rPr>
        <w:t xml:space="preserve"> </w:t>
      </w:r>
      <w:r w:rsidR="00902B22">
        <w:rPr>
          <w:rtl/>
        </w:rPr>
        <w:t>«</w:t>
      </w:r>
      <w:r w:rsidRPr="00960D5B">
        <w:rPr>
          <w:rtl/>
        </w:rPr>
        <w:t xml:space="preserve"> أنبأنا أبي</w:t>
      </w:r>
      <w:r w:rsidR="0037411C">
        <w:rPr>
          <w:rtl/>
        </w:rPr>
        <w:t>،</w:t>
      </w:r>
      <w:r w:rsidRPr="00960D5B">
        <w:rPr>
          <w:rtl/>
        </w:rPr>
        <w:t xml:space="preserve"> عن أبيه جعفر الصادق</w:t>
      </w:r>
      <w:r w:rsidR="0037411C">
        <w:rPr>
          <w:rtl/>
        </w:rPr>
        <w:t>،</w:t>
      </w:r>
      <w:r w:rsidRPr="00960D5B">
        <w:rPr>
          <w:rtl/>
        </w:rPr>
        <w:t xml:space="preserve"> حدّثني أبي</w:t>
      </w:r>
      <w:r w:rsidR="0037411C">
        <w:rPr>
          <w:rtl/>
        </w:rPr>
        <w:t>،</w:t>
      </w:r>
      <w:r w:rsidRPr="00960D5B">
        <w:rPr>
          <w:rtl/>
        </w:rPr>
        <w:t xml:space="preserve"> عن أبيه علي بن الحسين</w:t>
      </w:r>
      <w:r w:rsidR="0037411C">
        <w:rPr>
          <w:rtl/>
        </w:rPr>
        <w:t>،</w:t>
      </w:r>
      <w:r w:rsidRPr="00960D5B">
        <w:rPr>
          <w:rtl/>
        </w:rPr>
        <w:t xml:space="preserve"> عن أبيه</w:t>
      </w:r>
      <w:r w:rsidR="0037411C">
        <w:rPr>
          <w:rtl/>
        </w:rPr>
        <w:t>،</w:t>
      </w:r>
      <w:r w:rsidRPr="00960D5B">
        <w:rPr>
          <w:rtl/>
        </w:rPr>
        <w:t xml:space="preserve"> عن جدّه علي بن أبي طالب </w:t>
      </w:r>
      <w:r w:rsidR="00841A09" w:rsidRPr="005B0B13">
        <w:rPr>
          <w:rStyle w:val="libAlaemChar"/>
          <w:rtl/>
        </w:rPr>
        <w:t>عليه‌السلام</w:t>
      </w:r>
      <w:r w:rsidRPr="00960D5B">
        <w:rPr>
          <w:rtl/>
        </w:rPr>
        <w:t xml:space="preserve"> قال</w:t>
      </w:r>
      <w:r w:rsidR="0037411C">
        <w:rPr>
          <w:rtl/>
        </w:rPr>
        <w:t>:</w:t>
      </w:r>
      <w:r w:rsidRPr="00960D5B">
        <w:rPr>
          <w:rtl/>
        </w:rPr>
        <w:t xml:space="preserve"> قال رسول الله </w:t>
      </w:r>
      <w:r w:rsidR="00841A09" w:rsidRPr="005B0B13">
        <w:rPr>
          <w:rStyle w:val="libAlaemChar"/>
          <w:rtl/>
        </w:rPr>
        <w:t>صلى‌الله‌عليه‌وآله</w:t>
      </w:r>
      <w:r w:rsidR="0037411C">
        <w:rPr>
          <w:rtl/>
        </w:rPr>
        <w:t>:</w:t>
      </w:r>
      <w:r w:rsidRPr="00960D5B">
        <w:rPr>
          <w:rtl/>
        </w:rPr>
        <w:t xml:space="preserve"> مَنْ كنت مولاه فعلي مولاه</w:t>
      </w:r>
      <w:r w:rsidR="0037411C">
        <w:rPr>
          <w:rtl/>
        </w:rPr>
        <w:t>،</w:t>
      </w:r>
      <w:r w:rsidRPr="00960D5B">
        <w:rPr>
          <w:rtl/>
        </w:rPr>
        <w:t xml:space="preserve"> اللّهمّ وال مَنْ والاه</w:t>
      </w:r>
      <w:r w:rsidR="0037411C">
        <w:rPr>
          <w:rtl/>
        </w:rPr>
        <w:t>،</w:t>
      </w:r>
      <w:r w:rsidRPr="00960D5B">
        <w:rPr>
          <w:rtl/>
        </w:rPr>
        <w:t xml:space="preserve"> وعاد مَنْ عاداه</w:t>
      </w:r>
      <w:r w:rsidR="0037411C">
        <w:rPr>
          <w:rtl/>
        </w:rPr>
        <w:t>،</w:t>
      </w:r>
      <w:r w:rsidRPr="00960D5B">
        <w:rPr>
          <w:rtl/>
        </w:rPr>
        <w:t xml:space="preserve"> وانصر مَنْ نصره</w:t>
      </w:r>
      <w:r w:rsidR="0037411C">
        <w:rPr>
          <w:rtl/>
        </w:rPr>
        <w:t>،</w:t>
      </w:r>
      <w:r w:rsidRPr="00960D5B">
        <w:rPr>
          <w:rtl/>
        </w:rPr>
        <w:t xml:space="preserve"> واخذل مَنْ خذله </w:t>
      </w:r>
      <w:r w:rsidR="00902B22">
        <w:rPr>
          <w:rtl/>
        </w:rPr>
        <w:t>»</w:t>
      </w:r>
      <w:r w:rsidR="0037411C">
        <w:rPr>
          <w:rtl/>
        </w:rPr>
        <w:t>.</w:t>
      </w:r>
      <w:r>
        <w:rPr>
          <w:rtl/>
        </w:rPr>
        <w:t xml:space="preserve"> </w:t>
      </w:r>
    </w:p>
    <w:p w:rsidR="00807EF5" w:rsidRDefault="00807EF5" w:rsidP="00960D5B">
      <w:pPr>
        <w:pStyle w:val="libFootnote0"/>
      </w:pPr>
      <w:r>
        <w:rPr>
          <w:rtl/>
        </w:rPr>
        <w:t>(2) تاريخ الطبري 5 / 403</w:t>
      </w:r>
      <w:r w:rsidR="0037411C">
        <w:rPr>
          <w:rtl/>
        </w:rPr>
        <w:t>.</w:t>
      </w:r>
      <w:r>
        <w:rPr>
          <w:rtl/>
        </w:rPr>
        <w:t xml:space="preserve"> </w:t>
      </w:r>
    </w:p>
    <w:p w:rsidR="00807EF5" w:rsidRDefault="00807EF5" w:rsidP="00960D5B">
      <w:pPr>
        <w:pStyle w:val="libFootnote0"/>
      </w:pPr>
      <w:r>
        <w:rPr>
          <w:rtl/>
        </w:rPr>
        <w:t>(3) هكذا وردت العبارة في الأصل</w:t>
      </w:r>
      <w:r w:rsidR="0037411C">
        <w:rPr>
          <w:rtl/>
        </w:rPr>
        <w:t>،</w:t>
      </w:r>
      <w:r>
        <w:rPr>
          <w:rtl/>
        </w:rPr>
        <w:t xml:space="preserve"> ولعلّها (أحقّ مِنْ غيري) كما ذكر ذلك ابن الأثير في الكامل في التاريخ 4 / 48</w:t>
      </w:r>
      <w:r w:rsidR="0037411C">
        <w:rPr>
          <w:rtl/>
        </w:rPr>
        <w:t>.</w:t>
      </w:r>
      <w:r>
        <w:rPr>
          <w:rtl/>
        </w:rPr>
        <w:t xml:space="preserve"> </w:t>
      </w:r>
      <w:r w:rsidRPr="00960D5B">
        <w:rPr>
          <w:rStyle w:val="libFootnoteBoldChar"/>
          <w:rtl/>
        </w:rPr>
        <w:t>(موقع معهد الإمامين الحسنَين)</w:t>
      </w:r>
      <w:r w:rsidR="0037411C">
        <w:rPr>
          <w:rtl/>
        </w:rPr>
        <w:t>.</w:t>
      </w:r>
    </w:p>
    <w:p w:rsidR="00807EF5" w:rsidRDefault="00807EF5" w:rsidP="00960D5B">
      <w:pPr>
        <w:pStyle w:val="libFootnote0"/>
      </w:pPr>
      <w:r>
        <w:rPr>
          <w:rtl/>
        </w:rPr>
        <w:t>(4) تاريخ الطبري 5 / 403</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وقوله</w:t>
      </w:r>
      <w:r w:rsidR="0037411C" w:rsidRPr="0037411C">
        <w:rPr>
          <w:rtl/>
        </w:rPr>
        <w:t>:</w:t>
      </w:r>
      <w:r w:rsidRPr="0037411C">
        <w:rPr>
          <w:rtl/>
        </w:rPr>
        <w:t xml:space="preserve"> </w:t>
      </w:r>
      <w:r w:rsidR="00902B22">
        <w:rPr>
          <w:rtl/>
        </w:rPr>
        <w:t>«</w:t>
      </w:r>
      <w:r w:rsidRPr="00EA1D1B">
        <w:rPr>
          <w:rtl/>
        </w:rPr>
        <w:t xml:space="preserve"> ألا ترون إلى الحقّ لا يُعْملُ به</w:t>
      </w:r>
      <w:r w:rsidR="0037411C" w:rsidRPr="00EA1D1B">
        <w:rPr>
          <w:rtl/>
        </w:rPr>
        <w:t>،</w:t>
      </w:r>
      <w:r w:rsidRPr="00EA1D1B">
        <w:rPr>
          <w:rtl/>
        </w:rPr>
        <w:t xml:space="preserve"> وإلى الباطل لا يُتَناهى عنه</w:t>
      </w:r>
      <w:r w:rsidR="0037411C" w:rsidRPr="00EA1D1B">
        <w:rPr>
          <w:rtl/>
        </w:rPr>
        <w:t>،</w:t>
      </w:r>
      <w:r w:rsidRPr="00EA1D1B">
        <w:rPr>
          <w:rtl/>
        </w:rPr>
        <w:t xml:space="preserve"> لَيَرْغبَ المؤمن في لقاء الله</w:t>
      </w:r>
      <w:r w:rsidR="0037411C" w:rsidRPr="00EA1D1B">
        <w:rPr>
          <w:rtl/>
        </w:rPr>
        <w:t>؛</w:t>
      </w:r>
      <w:r w:rsidRPr="00EA1D1B">
        <w:rPr>
          <w:rtl/>
        </w:rPr>
        <w:t xml:space="preserve"> فإنّي لا أرى الموت إلاّ سعادة</w:t>
      </w:r>
      <w:r w:rsidR="0037411C" w:rsidRPr="00EA1D1B">
        <w:rPr>
          <w:rtl/>
        </w:rPr>
        <w:t>،</w:t>
      </w:r>
      <w:r w:rsidRPr="00EA1D1B">
        <w:rPr>
          <w:rtl/>
        </w:rPr>
        <w:t xml:space="preserve"> والحياة مع الظالمين إلاّ برماً </w:t>
      </w:r>
      <w:r w:rsidR="00902B22">
        <w:rPr>
          <w:rtl/>
        </w:rPr>
        <w:t>»</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sidRPr="0037411C">
        <w:rPr>
          <w:rtl/>
        </w:rPr>
        <w:t>وقوله</w:t>
      </w:r>
      <w:r w:rsidR="0037411C" w:rsidRPr="0037411C">
        <w:rPr>
          <w:rtl/>
        </w:rPr>
        <w:t>:</w:t>
      </w:r>
      <w:r w:rsidRPr="0037411C">
        <w:rPr>
          <w:rtl/>
        </w:rPr>
        <w:t xml:space="preserve"> </w:t>
      </w:r>
      <w:r w:rsidR="00902B22">
        <w:rPr>
          <w:rtl/>
        </w:rPr>
        <w:t>«</w:t>
      </w:r>
      <w:r w:rsidRPr="00EA1D1B">
        <w:rPr>
          <w:rtl/>
        </w:rPr>
        <w:t xml:space="preserve"> إنّي أدعوكم إلى إحياء معالم الحقّ</w:t>
      </w:r>
      <w:r w:rsidR="0037411C" w:rsidRPr="00EA1D1B">
        <w:rPr>
          <w:rtl/>
        </w:rPr>
        <w:t>،</w:t>
      </w:r>
      <w:r w:rsidRPr="00EA1D1B">
        <w:rPr>
          <w:rtl/>
        </w:rPr>
        <w:t xml:space="preserve"> وإماتة البدع </w:t>
      </w:r>
      <w:r w:rsidR="00902B22">
        <w:rPr>
          <w:rtl/>
        </w:rPr>
        <w:t>»</w:t>
      </w:r>
      <w:r w:rsidRPr="0037411C">
        <w:rPr>
          <w:rStyle w:val="libFootnotenumChar"/>
          <w:rtl/>
        </w:rPr>
        <w:t>(2)</w:t>
      </w:r>
      <w:r w:rsidR="0037411C" w:rsidRPr="0037411C">
        <w:rPr>
          <w:rtl/>
        </w:rPr>
        <w:t>.</w:t>
      </w:r>
      <w:r w:rsidRPr="0037411C">
        <w:rPr>
          <w:rtl/>
        </w:rPr>
        <w:t xml:space="preserve"> </w:t>
      </w:r>
    </w:p>
    <w:p w:rsidR="00807EF5" w:rsidRDefault="00807EF5" w:rsidP="0037411C">
      <w:pPr>
        <w:pStyle w:val="libNormal"/>
      </w:pPr>
      <w:r w:rsidRPr="0037411C">
        <w:rPr>
          <w:rtl/>
        </w:rPr>
        <w:t xml:space="preserve">ثمّ يذكّرهم بقول النبي </w:t>
      </w:r>
      <w:r w:rsidR="00841A09" w:rsidRPr="005B0B13">
        <w:rPr>
          <w:rStyle w:val="libAlaemChar"/>
          <w:rtl/>
        </w:rPr>
        <w:t>صلى‌الله‌عليه‌وآله</w:t>
      </w:r>
      <w:r w:rsidRPr="0037411C">
        <w:rPr>
          <w:rtl/>
        </w:rPr>
        <w:t xml:space="preserve"> فيه</w:t>
      </w:r>
      <w:r w:rsidR="0037411C" w:rsidRPr="0037411C">
        <w:rPr>
          <w:rtl/>
        </w:rPr>
        <w:t>:</w:t>
      </w:r>
      <w:r w:rsidRPr="0037411C">
        <w:rPr>
          <w:rtl/>
        </w:rPr>
        <w:t xml:space="preserve"> </w:t>
      </w:r>
      <w:r w:rsidR="00902B22">
        <w:rPr>
          <w:rtl/>
        </w:rPr>
        <w:t>«</w:t>
      </w:r>
      <w:r w:rsidRPr="00EA1D1B">
        <w:rPr>
          <w:rtl/>
        </w:rPr>
        <w:t xml:space="preserve"> حسين منّي وأنا من حسين</w:t>
      </w:r>
      <w:r w:rsidR="0037411C" w:rsidRPr="00EA1D1B">
        <w:rPr>
          <w:rtl/>
        </w:rPr>
        <w:t>،</w:t>
      </w:r>
      <w:r w:rsidRPr="00EA1D1B">
        <w:rPr>
          <w:rtl/>
        </w:rPr>
        <w:t xml:space="preserve"> أحبّ الله مَنْ أحبّ حسيناً </w:t>
      </w:r>
      <w:r w:rsidR="00902B22">
        <w:rPr>
          <w:rtl/>
        </w:rPr>
        <w:t>»</w:t>
      </w:r>
      <w:r w:rsidR="0037411C" w:rsidRPr="0037411C">
        <w:rPr>
          <w:rtl/>
        </w:rPr>
        <w:t>،</w:t>
      </w:r>
      <w:r w:rsidRPr="0037411C">
        <w:rPr>
          <w:rtl/>
        </w:rPr>
        <w:t xml:space="preserve"> وقوله </w:t>
      </w:r>
      <w:r w:rsidR="00841A09" w:rsidRPr="005B0B13">
        <w:rPr>
          <w:rStyle w:val="libAlaemChar"/>
          <w:rtl/>
        </w:rPr>
        <w:t>صلى‌الله‌عليه‌وآله</w:t>
      </w:r>
      <w:r w:rsidRPr="0037411C">
        <w:rPr>
          <w:rtl/>
        </w:rPr>
        <w:t xml:space="preserve"> فيه وفي أخيه</w:t>
      </w:r>
      <w:r w:rsidR="0037411C" w:rsidRPr="0037411C">
        <w:rPr>
          <w:rtl/>
        </w:rPr>
        <w:t>:</w:t>
      </w:r>
      <w:r w:rsidRPr="0037411C">
        <w:rPr>
          <w:rtl/>
        </w:rPr>
        <w:t xml:space="preserve"> </w:t>
      </w:r>
      <w:r w:rsidR="00902B22">
        <w:rPr>
          <w:rtl/>
        </w:rPr>
        <w:t>«</w:t>
      </w:r>
      <w:r w:rsidRPr="00EA1D1B">
        <w:rPr>
          <w:rtl/>
        </w:rPr>
        <w:t xml:space="preserve"> الحسن والحسين سبطان من الأسباط</w:t>
      </w:r>
      <w:r w:rsidR="0037411C" w:rsidRPr="00EA1D1B">
        <w:rPr>
          <w:rtl/>
        </w:rPr>
        <w:t>،</w:t>
      </w:r>
      <w:r w:rsidRPr="00EA1D1B">
        <w:rPr>
          <w:rtl/>
        </w:rPr>
        <w:t xml:space="preserve"> الحسن والحسين سيدا شباب أهل الجنة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 xml:space="preserve">ولا بدّ إنّه </w:t>
      </w:r>
      <w:r w:rsidR="00841A09" w:rsidRPr="005B0B13">
        <w:rPr>
          <w:rStyle w:val="libAlaemChar"/>
          <w:rtl/>
        </w:rPr>
        <w:t>صلى‌الله‌عليه‌وآله</w:t>
      </w:r>
      <w:r w:rsidRPr="0037411C">
        <w:rPr>
          <w:rtl/>
        </w:rPr>
        <w:t xml:space="preserve"> قد ذكّرهم وأخبرهم بما أعلنه النبي </w:t>
      </w:r>
      <w:r w:rsidR="00841A09" w:rsidRPr="005B0B13">
        <w:rPr>
          <w:rStyle w:val="libAlaemChar"/>
          <w:rtl/>
        </w:rPr>
        <w:t>صلى‌الله‌عليه‌وآله</w:t>
      </w:r>
      <w:r w:rsidRPr="0037411C">
        <w:rPr>
          <w:rtl/>
        </w:rPr>
        <w:t xml:space="preserve"> منذ ولادة الحسين </w:t>
      </w:r>
      <w:r w:rsidR="00841A09" w:rsidRPr="005B0B13">
        <w:rPr>
          <w:rStyle w:val="libAlaemChar"/>
          <w:rtl/>
        </w:rPr>
        <w:t>عليه‌السلام</w:t>
      </w:r>
      <w:r w:rsidRPr="0037411C">
        <w:rPr>
          <w:rtl/>
        </w:rPr>
        <w:t xml:space="preserve"> بأنّه يُقتل بأرض العراق</w:t>
      </w:r>
      <w:r w:rsidR="0037411C" w:rsidRPr="0037411C">
        <w:rPr>
          <w:rtl/>
        </w:rPr>
        <w:t>،</w:t>
      </w:r>
      <w:r w:rsidRPr="0037411C">
        <w:rPr>
          <w:rtl/>
        </w:rPr>
        <w:t xml:space="preserve"> فمَنْ أدركه فلينصره</w:t>
      </w:r>
      <w:r w:rsidRPr="0037411C">
        <w:rPr>
          <w:rStyle w:val="libFootnotenumChar"/>
          <w:rtl/>
        </w:rPr>
        <w:t>(3)</w:t>
      </w:r>
      <w:r w:rsidR="0037411C" w:rsidRPr="0037411C">
        <w:rPr>
          <w:rtl/>
        </w:rPr>
        <w:t>.</w:t>
      </w:r>
      <w:r w:rsidRPr="0037411C">
        <w:rPr>
          <w:rtl/>
        </w:rPr>
        <w:t xml:space="preserve"> </w:t>
      </w:r>
    </w:p>
    <w:p w:rsidR="00807EF5" w:rsidRDefault="00807EF5" w:rsidP="0037411C">
      <w:pPr>
        <w:pStyle w:val="libNormal"/>
      </w:pPr>
      <w:r w:rsidRPr="0037411C">
        <w:rPr>
          <w:rtl/>
        </w:rPr>
        <w:t xml:space="preserve">وكان </w:t>
      </w:r>
      <w:r w:rsidR="00841A09" w:rsidRPr="005B0B13">
        <w:rPr>
          <w:rStyle w:val="libAlaemChar"/>
          <w:rtl/>
        </w:rPr>
        <w:t>عليه‌السلام</w:t>
      </w:r>
      <w:r w:rsidRPr="0037411C">
        <w:rPr>
          <w:rtl/>
        </w:rPr>
        <w:t xml:space="preserve"> يقول</w:t>
      </w:r>
      <w:r w:rsidR="0037411C" w:rsidRPr="0037411C">
        <w:rPr>
          <w:rtl/>
        </w:rPr>
        <w:t>:</w:t>
      </w:r>
      <w:r w:rsidRPr="0037411C">
        <w:rPr>
          <w:rtl/>
        </w:rPr>
        <w:t xml:space="preserve"> </w:t>
      </w:r>
      <w:r w:rsidR="00902B22">
        <w:rPr>
          <w:rtl/>
        </w:rPr>
        <w:t>«</w:t>
      </w:r>
      <w:r w:rsidRPr="00EA1D1B">
        <w:rPr>
          <w:rtl/>
        </w:rPr>
        <w:t xml:space="preserve"> وأيم الله</w:t>
      </w:r>
      <w:r w:rsidR="0037411C" w:rsidRPr="00EA1D1B">
        <w:rPr>
          <w:rtl/>
        </w:rPr>
        <w:t>،</w:t>
      </w:r>
      <w:r w:rsidRPr="00EA1D1B">
        <w:rPr>
          <w:rtl/>
        </w:rPr>
        <w:t xml:space="preserve"> لو كنت في جحر هامة من هذه الهوام لاستخرجوني حتّى يقضوا فيَّ حاجتهم</w:t>
      </w:r>
      <w:r w:rsidR="0037411C" w:rsidRPr="00EA1D1B">
        <w:rPr>
          <w:rtl/>
        </w:rPr>
        <w:t>،</w:t>
      </w:r>
      <w:r w:rsidRPr="00EA1D1B">
        <w:rPr>
          <w:rtl/>
        </w:rPr>
        <w:t xml:space="preserve"> ووالله لَيَعْتَدُنَّ عليَّ كما اعتدت اليهود في السبت </w:t>
      </w:r>
      <w:r w:rsidR="00902B22">
        <w:rPr>
          <w:rtl/>
        </w:rPr>
        <w:t>»</w:t>
      </w:r>
      <w:r w:rsidRPr="0037411C">
        <w:rPr>
          <w:rStyle w:val="libFootnotenumChar"/>
          <w:rtl/>
        </w:rPr>
        <w:t>(4)</w:t>
      </w:r>
      <w:r w:rsidR="0037411C" w:rsidRPr="0037411C">
        <w:rPr>
          <w:rtl/>
        </w:rPr>
        <w:t>.</w:t>
      </w:r>
      <w:r w:rsidRPr="0037411C">
        <w:rPr>
          <w:rtl/>
        </w:rPr>
        <w:t xml:space="preserve"> </w:t>
      </w:r>
    </w:p>
    <w:p w:rsidR="00807EF5" w:rsidRDefault="00807EF5" w:rsidP="0037411C">
      <w:pPr>
        <w:pStyle w:val="libNormal"/>
      </w:pPr>
      <w:r w:rsidRPr="0037411C">
        <w:rPr>
          <w:rtl/>
        </w:rPr>
        <w:t>أقول</w:t>
      </w:r>
      <w:r w:rsidR="0037411C" w:rsidRPr="0037411C">
        <w:rPr>
          <w:rtl/>
        </w:rPr>
        <w:t>:</w:t>
      </w:r>
      <w:r w:rsidRPr="0037411C">
        <w:rPr>
          <w:rtl/>
        </w:rPr>
        <w:t xml:space="preserve"> وذلك لمّا قتلوا يحيى </w:t>
      </w:r>
      <w:r w:rsidR="00841A09" w:rsidRPr="005B0B13">
        <w:rPr>
          <w:rStyle w:val="libAlaemChar"/>
          <w:rtl/>
        </w:rPr>
        <w:t>عليه‌السلام</w:t>
      </w:r>
      <w:r w:rsidR="0037411C" w:rsidRPr="0037411C">
        <w:rPr>
          <w:rtl/>
        </w:rPr>
        <w:t>،</w:t>
      </w:r>
      <w:r w:rsidRPr="0037411C">
        <w:rPr>
          <w:rtl/>
        </w:rPr>
        <w:t xml:space="preserve"> وقد قال لعبد الله بن عمر</w:t>
      </w:r>
      <w:r w:rsidR="0037411C" w:rsidRPr="0037411C">
        <w:rPr>
          <w:rtl/>
        </w:rPr>
        <w:t>:</w:t>
      </w:r>
      <w:r w:rsidRPr="0037411C">
        <w:rPr>
          <w:rtl/>
        </w:rPr>
        <w:t xml:space="preserve"> </w:t>
      </w:r>
      <w:r w:rsidR="00902B22">
        <w:rPr>
          <w:rtl/>
        </w:rPr>
        <w:t>«</w:t>
      </w:r>
      <w:r w:rsidRPr="00EA1D1B">
        <w:rPr>
          <w:rtl/>
        </w:rPr>
        <w:t xml:space="preserve"> أما علمت أنّ من هوان الدنيا على الله أن رأس يحيى بن زكريا اُهدي إلى بغي من بغايا بني إسرائيل</w:t>
      </w:r>
      <w:r w:rsidR="001B3922">
        <w:rPr>
          <w:rtl/>
        </w:rPr>
        <w:t>.</w:t>
      </w:r>
      <w:r w:rsidR="00902B22">
        <w:rPr>
          <w:rtl/>
        </w:rPr>
        <w:t>..</w:t>
      </w:r>
      <w:r w:rsidRPr="00EA1D1B">
        <w:rPr>
          <w:rtl/>
        </w:rPr>
        <w:t xml:space="preserve"> فلم يعجّل عليهم بل أخذهم بعد ذلك أخذ عزيز مقتدر</w:t>
      </w:r>
      <w:r w:rsidR="0037411C" w:rsidRPr="00EA1D1B">
        <w:rPr>
          <w:rtl/>
        </w:rPr>
        <w:t>؟</w:t>
      </w:r>
      <w:r w:rsidRPr="00EA1D1B">
        <w:rPr>
          <w:rtl/>
        </w:rPr>
        <w:t xml:space="preserve">! </w:t>
      </w:r>
      <w:r w:rsidR="00902B22">
        <w:rPr>
          <w:rtl/>
        </w:rPr>
        <w:t>»</w:t>
      </w:r>
      <w:r w:rsidR="0037411C" w:rsidRPr="0037411C">
        <w:rPr>
          <w:rtl/>
        </w:rPr>
        <w:t>.</w:t>
      </w:r>
      <w:r w:rsidRPr="0037411C">
        <w:rPr>
          <w:rtl/>
        </w:rPr>
        <w:t xml:space="preserve"> ثمّ قال له</w:t>
      </w:r>
      <w:r w:rsidR="0037411C" w:rsidRPr="0037411C">
        <w:rPr>
          <w:rtl/>
        </w:rPr>
        <w:t>:</w:t>
      </w:r>
      <w:r w:rsidRPr="0037411C">
        <w:rPr>
          <w:rtl/>
        </w:rPr>
        <w:t xml:space="preserve"> </w:t>
      </w:r>
      <w:r w:rsidR="00902B22">
        <w:rPr>
          <w:rtl/>
        </w:rPr>
        <w:t>«</w:t>
      </w:r>
      <w:r w:rsidRPr="00EA1D1B">
        <w:rPr>
          <w:rtl/>
        </w:rPr>
        <w:t xml:space="preserve"> اتق الله يا أبا عبد الرحمن</w:t>
      </w:r>
      <w:r w:rsidR="0037411C" w:rsidRPr="00EA1D1B">
        <w:rPr>
          <w:rtl/>
        </w:rPr>
        <w:t>،</w:t>
      </w:r>
      <w:r w:rsidRPr="00EA1D1B">
        <w:rPr>
          <w:rtl/>
        </w:rPr>
        <w:t xml:space="preserve"> ولا تدعنّ نصرتي </w:t>
      </w:r>
      <w:r w:rsidR="00902B22">
        <w:rPr>
          <w:rtl/>
        </w:rPr>
        <w:t>»</w:t>
      </w:r>
      <w:r w:rsidRPr="0037411C">
        <w:rPr>
          <w:rStyle w:val="libFootnotenumChar"/>
          <w:rtl/>
        </w:rPr>
        <w:t>(5)</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تاريخ ابن عساكر14 / 217 عن الزبير بن بكار</w:t>
      </w:r>
      <w:r w:rsidR="0037411C">
        <w:rPr>
          <w:rtl/>
        </w:rPr>
        <w:t>،</w:t>
      </w:r>
      <w:r>
        <w:rPr>
          <w:rtl/>
        </w:rPr>
        <w:t xml:space="preserve"> تاريخ الطبري 5 / 404</w:t>
      </w:r>
      <w:r w:rsidR="0037411C">
        <w:rPr>
          <w:rtl/>
        </w:rPr>
        <w:t>.</w:t>
      </w:r>
      <w:r>
        <w:rPr>
          <w:rtl/>
        </w:rPr>
        <w:t xml:space="preserve"> </w:t>
      </w:r>
    </w:p>
    <w:p w:rsidR="00807EF5" w:rsidRDefault="00807EF5" w:rsidP="00960D5B">
      <w:pPr>
        <w:pStyle w:val="libFootnote0"/>
      </w:pPr>
      <w:r>
        <w:rPr>
          <w:rtl/>
        </w:rPr>
        <w:t>(2) الأخبار الطوال</w:t>
      </w:r>
      <w:r w:rsidR="0037411C">
        <w:rPr>
          <w:rtl/>
        </w:rPr>
        <w:t xml:space="preserve"> - </w:t>
      </w:r>
      <w:r>
        <w:rPr>
          <w:rtl/>
        </w:rPr>
        <w:t>للدينوري / 321</w:t>
      </w:r>
      <w:r w:rsidR="0037411C">
        <w:rPr>
          <w:rtl/>
        </w:rPr>
        <w:t>.</w:t>
      </w:r>
      <w:r>
        <w:rPr>
          <w:rtl/>
        </w:rPr>
        <w:t xml:space="preserve"> </w:t>
      </w:r>
    </w:p>
    <w:p w:rsidR="00807EF5" w:rsidRDefault="00807EF5" w:rsidP="00960D5B">
      <w:pPr>
        <w:pStyle w:val="libFootnote0"/>
      </w:pPr>
      <w:r>
        <w:rPr>
          <w:rtl/>
        </w:rPr>
        <w:t>(3) انظر رواية أنس بن الحارث وغيره في ذخائر العقبى</w:t>
      </w:r>
      <w:r w:rsidR="0037411C">
        <w:rPr>
          <w:rtl/>
        </w:rPr>
        <w:t xml:space="preserve"> - </w:t>
      </w:r>
      <w:r>
        <w:rPr>
          <w:rtl/>
        </w:rPr>
        <w:t>لأحمد بن محمد الكبري المكي (ت694 هجرية)</w:t>
      </w:r>
      <w:r w:rsidR="0037411C">
        <w:rPr>
          <w:rtl/>
        </w:rPr>
        <w:t>،</w:t>
      </w:r>
      <w:r>
        <w:rPr>
          <w:rtl/>
        </w:rPr>
        <w:t xml:space="preserve"> تحقيق أكرم البوشي</w:t>
      </w:r>
      <w:r w:rsidR="0037411C">
        <w:rPr>
          <w:rtl/>
        </w:rPr>
        <w:t>،</w:t>
      </w:r>
      <w:r>
        <w:rPr>
          <w:rtl/>
        </w:rPr>
        <w:t xml:space="preserve"> طبع مكتبة الصحابة</w:t>
      </w:r>
      <w:r w:rsidR="0037411C">
        <w:rPr>
          <w:rtl/>
        </w:rPr>
        <w:t xml:space="preserve"> - </w:t>
      </w:r>
      <w:r>
        <w:rPr>
          <w:rtl/>
        </w:rPr>
        <w:t>جدّة / 1415هجرية</w:t>
      </w:r>
      <w:r w:rsidR="0037411C">
        <w:rPr>
          <w:rtl/>
        </w:rPr>
        <w:t>،</w:t>
      </w:r>
      <w:r>
        <w:rPr>
          <w:rtl/>
        </w:rPr>
        <w:t xml:space="preserve"> وفي مجمع الزوائد 9 / 19</w:t>
      </w:r>
      <w:r w:rsidR="0037411C">
        <w:rPr>
          <w:rtl/>
        </w:rPr>
        <w:t>،</w:t>
      </w:r>
      <w:r>
        <w:rPr>
          <w:rtl/>
        </w:rPr>
        <w:t xml:space="preserve"> ومعجم الطبراني 3 / 120</w:t>
      </w:r>
      <w:r w:rsidR="0037411C">
        <w:rPr>
          <w:rtl/>
        </w:rPr>
        <w:t>.</w:t>
      </w:r>
      <w:r>
        <w:rPr>
          <w:rtl/>
        </w:rPr>
        <w:t xml:space="preserve"> قال النبي </w:t>
      </w:r>
      <w:r w:rsidR="00841A09" w:rsidRPr="005B0B13">
        <w:rPr>
          <w:rStyle w:val="libAlaemChar"/>
          <w:rtl/>
        </w:rPr>
        <w:t>صلى‌الله‌عليه‌وآله</w:t>
      </w:r>
      <w:r w:rsidR="0037411C">
        <w:rPr>
          <w:rtl/>
        </w:rPr>
        <w:t>:</w:t>
      </w:r>
      <w:r>
        <w:rPr>
          <w:rtl/>
        </w:rPr>
        <w:t xml:space="preserve"> </w:t>
      </w:r>
      <w:r w:rsidR="00902B22">
        <w:rPr>
          <w:rtl/>
        </w:rPr>
        <w:t>«</w:t>
      </w:r>
      <w:r w:rsidRPr="00960D5B">
        <w:rPr>
          <w:rtl/>
        </w:rPr>
        <w:t xml:space="preserve"> واهاً لفراخ آل محمد من خليفة مستخلف مترف</w:t>
      </w:r>
      <w:r w:rsidR="0037411C">
        <w:rPr>
          <w:rtl/>
        </w:rPr>
        <w:t>،</w:t>
      </w:r>
      <w:r w:rsidRPr="00960D5B">
        <w:rPr>
          <w:rtl/>
        </w:rPr>
        <w:t xml:space="preserve"> يقتل خلفي وخلف الخلف</w:t>
      </w:r>
      <w:r w:rsidR="0037411C">
        <w:rPr>
          <w:rtl/>
        </w:rPr>
        <w:t>!</w:t>
      </w:r>
      <w:r w:rsidRPr="00960D5B">
        <w:rPr>
          <w:rtl/>
        </w:rPr>
        <w:t xml:space="preserve"> </w:t>
      </w:r>
      <w:r w:rsidR="00902B22">
        <w:rPr>
          <w:rtl/>
        </w:rPr>
        <w:t>»</w:t>
      </w:r>
      <w:r w:rsidR="0037411C">
        <w:rPr>
          <w:rtl/>
        </w:rPr>
        <w:t>.</w:t>
      </w:r>
      <w:r>
        <w:rPr>
          <w:rtl/>
        </w:rPr>
        <w:t xml:space="preserve"> وأحاديث النبي </w:t>
      </w:r>
      <w:r w:rsidR="00841A09" w:rsidRPr="005B0B13">
        <w:rPr>
          <w:rStyle w:val="libAlaemChar"/>
          <w:rtl/>
        </w:rPr>
        <w:t>صلى‌الله‌عليه‌وآله</w:t>
      </w:r>
      <w:r>
        <w:rPr>
          <w:rtl/>
        </w:rPr>
        <w:t xml:space="preserve"> في قتل الحسين </w:t>
      </w:r>
      <w:r w:rsidR="00841A09" w:rsidRPr="005B0B13">
        <w:rPr>
          <w:rStyle w:val="libAlaemChar"/>
          <w:rtl/>
        </w:rPr>
        <w:t>عليه‌السلام</w:t>
      </w:r>
      <w:r>
        <w:rPr>
          <w:rtl/>
        </w:rPr>
        <w:t xml:space="preserve"> في المصادر السنيّة والشيعيّة</w:t>
      </w:r>
      <w:r w:rsidR="0037411C">
        <w:rPr>
          <w:rtl/>
        </w:rPr>
        <w:t>،</w:t>
      </w:r>
      <w:r>
        <w:rPr>
          <w:rtl/>
        </w:rPr>
        <w:t xml:space="preserve"> بل والكتابية كثيرة جدّاً</w:t>
      </w:r>
      <w:r w:rsidR="0037411C">
        <w:rPr>
          <w:rtl/>
        </w:rPr>
        <w:t>.</w:t>
      </w:r>
      <w:r>
        <w:rPr>
          <w:rtl/>
        </w:rPr>
        <w:t xml:space="preserve"> </w:t>
      </w:r>
    </w:p>
    <w:p w:rsidR="00807EF5" w:rsidRDefault="00807EF5" w:rsidP="00960D5B">
      <w:pPr>
        <w:pStyle w:val="libFootnote0"/>
      </w:pPr>
      <w:r>
        <w:rPr>
          <w:rtl/>
        </w:rPr>
        <w:t>(4) تاريخ الطبري 4 / 289 طبعة الأعلمي</w:t>
      </w:r>
      <w:r w:rsidR="0037411C">
        <w:rPr>
          <w:rtl/>
        </w:rPr>
        <w:t>،</w:t>
      </w:r>
      <w:r>
        <w:rPr>
          <w:rtl/>
        </w:rPr>
        <w:t xml:space="preserve"> تاريخ ابن الأثير 4</w:t>
      </w:r>
      <w:r w:rsidR="0037411C">
        <w:rPr>
          <w:rtl/>
        </w:rPr>
        <w:t>،</w:t>
      </w:r>
      <w:r>
        <w:rPr>
          <w:rtl/>
        </w:rPr>
        <w:t xml:space="preserve"> الناقص من طبقات ابن سعد 1 / 433 عن معاوية بن قرة</w:t>
      </w:r>
      <w:r w:rsidR="0037411C">
        <w:rPr>
          <w:rtl/>
        </w:rPr>
        <w:t>،</w:t>
      </w:r>
      <w:r>
        <w:rPr>
          <w:rtl/>
        </w:rPr>
        <w:t xml:space="preserve"> تاريخ ابن عساكر 14 / 216 عن معاوية بن قرة</w:t>
      </w:r>
      <w:r w:rsidR="0037411C">
        <w:rPr>
          <w:rtl/>
        </w:rPr>
        <w:t>.</w:t>
      </w:r>
      <w:r>
        <w:rPr>
          <w:rtl/>
        </w:rPr>
        <w:t xml:space="preserve"> </w:t>
      </w:r>
    </w:p>
    <w:p w:rsidR="00807EF5" w:rsidRDefault="00807EF5" w:rsidP="00960D5B">
      <w:pPr>
        <w:pStyle w:val="libFootnote0"/>
      </w:pPr>
      <w:r>
        <w:rPr>
          <w:rtl/>
        </w:rPr>
        <w:t>(5) فتوح ابن أعثم 5 / 42</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 xml:space="preserve">وممّا اُثر عنه </w:t>
      </w:r>
      <w:r w:rsidR="00841A09" w:rsidRPr="005B0B13">
        <w:rPr>
          <w:rStyle w:val="libAlaemChar"/>
          <w:rtl/>
        </w:rPr>
        <w:t>عليه‌السلام</w:t>
      </w:r>
      <w:r w:rsidRPr="0037411C">
        <w:rPr>
          <w:rtl/>
        </w:rPr>
        <w:t xml:space="preserve"> قوله أيضاً</w:t>
      </w:r>
      <w:r w:rsidR="0037411C" w:rsidRPr="0037411C">
        <w:rPr>
          <w:rtl/>
        </w:rPr>
        <w:t>:</w:t>
      </w:r>
      <w:r w:rsidRPr="0037411C">
        <w:rPr>
          <w:rtl/>
        </w:rPr>
        <w:t xml:space="preserve"> </w:t>
      </w:r>
      <w:r w:rsidR="00902B22">
        <w:rPr>
          <w:rtl/>
        </w:rPr>
        <w:t>«</w:t>
      </w:r>
      <w:r w:rsidRPr="00EA1D1B">
        <w:rPr>
          <w:rtl/>
        </w:rPr>
        <w:t xml:space="preserve"> كأنّي بأوصالي تقطّعها عسلان الفلوات بين النواويس وكربلاء</w:t>
      </w:r>
      <w:r w:rsidR="0037411C" w:rsidRPr="00EA1D1B">
        <w:rPr>
          <w:rtl/>
        </w:rPr>
        <w:t>،</w:t>
      </w:r>
      <w:r w:rsidRPr="00EA1D1B">
        <w:rPr>
          <w:rtl/>
        </w:rPr>
        <w:t xml:space="preserve"> فيملأن منّي أكراشاً جوفاً</w:t>
      </w:r>
      <w:r w:rsidR="0037411C" w:rsidRPr="00EA1D1B">
        <w:rPr>
          <w:rtl/>
        </w:rPr>
        <w:t>،</w:t>
      </w:r>
      <w:r w:rsidRPr="00EA1D1B">
        <w:rPr>
          <w:rtl/>
        </w:rPr>
        <w:t xml:space="preserve"> وأجربة سغباً</w:t>
      </w:r>
      <w:r w:rsidR="0037411C" w:rsidRPr="00EA1D1B">
        <w:rPr>
          <w:rtl/>
        </w:rPr>
        <w:t>،</w:t>
      </w:r>
      <w:r w:rsidRPr="00EA1D1B">
        <w:rPr>
          <w:rtl/>
        </w:rPr>
        <w:t xml:space="preserve"> لا محيص عن يوم خطّ بالقلم</w:t>
      </w:r>
      <w:r w:rsidR="0037411C" w:rsidRPr="00EA1D1B">
        <w:rPr>
          <w:rtl/>
        </w:rPr>
        <w:t>،</w:t>
      </w:r>
      <w:r w:rsidRPr="00EA1D1B">
        <w:rPr>
          <w:rtl/>
        </w:rPr>
        <w:t xml:space="preserve"> رضا الله رضانا أهل البيت</w:t>
      </w:r>
      <w:r w:rsidR="0037411C" w:rsidRPr="00EA1D1B">
        <w:rPr>
          <w:rtl/>
        </w:rPr>
        <w:t>،</w:t>
      </w:r>
      <w:r w:rsidRPr="00EA1D1B">
        <w:rPr>
          <w:rtl/>
        </w:rPr>
        <w:t xml:space="preserve"> [نصبر على بلائه] ويوفّينا أجور الصابرين</w:t>
      </w:r>
      <w:r w:rsidR="0037411C" w:rsidRPr="00EA1D1B">
        <w:rPr>
          <w:rtl/>
        </w:rPr>
        <w:t>.</w:t>
      </w:r>
      <w:r w:rsidRPr="00EA1D1B">
        <w:rPr>
          <w:rtl/>
        </w:rPr>
        <w:t xml:space="preserve"> لن تشذّ عن رسول الله لحمته</w:t>
      </w:r>
      <w:r w:rsidR="0037411C" w:rsidRPr="00EA1D1B">
        <w:rPr>
          <w:rtl/>
        </w:rPr>
        <w:t>.</w:t>
      </w:r>
      <w:r w:rsidRPr="00EA1D1B">
        <w:rPr>
          <w:rtl/>
        </w:rPr>
        <w:t xml:space="preserve">.. </w:t>
      </w:r>
      <w:r w:rsidR="00902B22">
        <w:rPr>
          <w:rtl/>
        </w:rPr>
        <w:t>»</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 xml:space="preserve">لقد كان الحسين </w:t>
      </w:r>
      <w:r w:rsidR="00841A09" w:rsidRPr="005B0B13">
        <w:rPr>
          <w:rStyle w:val="libAlaemChar"/>
          <w:rtl/>
        </w:rPr>
        <w:t>عليه‌السلام</w:t>
      </w:r>
      <w:r>
        <w:rPr>
          <w:rtl/>
        </w:rPr>
        <w:t xml:space="preserve"> يحدّث بهذا وأمثاله</w:t>
      </w:r>
      <w:r w:rsidR="0037411C">
        <w:rPr>
          <w:rtl/>
        </w:rPr>
        <w:t>،</w:t>
      </w:r>
      <w:r>
        <w:rPr>
          <w:rtl/>
        </w:rPr>
        <w:t xml:space="preserve"> ويبصّر المسلمين</w:t>
      </w:r>
      <w:r w:rsidR="0037411C">
        <w:rPr>
          <w:rtl/>
        </w:rPr>
        <w:t>،</w:t>
      </w:r>
      <w:r>
        <w:rPr>
          <w:rtl/>
        </w:rPr>
        <w:t xml:space="preserve"> ويستنهض به هممهم</w:t>
      </w:r>
      <w:r w:rsidR="0037411C">
        <w:rPr>
          <w:rtl/>
        </w:rPr>
        <w:t>،</w:t>
      </w:r>
      <w:r>
        <w:rPr>
          <w:rtl/>
        </w:rPr>
        <w:t xml:space="preserve"> ويطلب نصرتهم</w:t>
      </w:r>
      <w:r w:rsidR="0037411C">
        <w:rPr>
          <w:rtl/>
        </w:rPr>
        <w:t>،</w:t>
      </w:r>
      <w:r>
        <w:rPr>
          <w:rtl/>
        </w:rPr>
        <w:t xml:space="preserve"> ويذكّرهم بتكليفهم الشرعي سرّاً وعلانية في جو من الاستضعاف والخوف والإرهاب</w:t>
      </w:r>
      <w:r w:rsidR="0037411C">
        <w:rPr>
          <w:rtl/>
        </w:rPr>
        <w:t>،</w:t>
      </w:r>
      <w:r>
        <w:rPr>
          <w:rtl/>
        </w:rPr>
        <w:t xml:space="preserve"> نظير ما عاشه جدّه رسول الله </w:t>
      </w:r>
      <w:r w:rsidR="00841A09" w:rsidRPr="005B0B13">
        <w:rPr>
          <w:rStyle w:val="libAlaemChar"/>
          <w:rtl/>
        </w:rPr>
        <w:t>صلى‌الله‌عليه‌وآله</w:t>
      </w:r>
      <w:r>
        <w:rPr>
          <w:rtl/>
        </w:rPr>
        <w:t xml:space="preserve"> في مكّة يوم استضعفته قريش وعذّبت أصحابه</w:t>
      </w:r>
      <w:r w:rsidR="0037411C">
        <w:rPr>
          <w:rtl/>
        </w:rPr>
        <w:t>،</w:t>
      </w:r>
      <w:r>
        <w:rPr>
          <w:rtl/>
        </w:rPr>
        <w:t xml:space="preserve"> فقُتل مَنْ قُتل</w:t>
      </w:r>
      <w:r w:rsidR="0037411C">
        <w:rPr>
          <w:rtl/>
        </w:rPr>
        <w:t>،</w:t>
      </w:r>
      <w:r>
        <w:rPr>
          <w:rtl/>
        </w:rPr>
        <w:t xml:space="preserve"> وسُجن مَنْ سُجن</w:t>
      </w:r>
      <w:r w:rsidR="0037411C">
        <w:rPr>
          <w:rtl/>
        </w:rPr>
        <w:t>،</w:t>
      </w:r>
      <w:r>
        <w:rPr>
          <w:rtl/>
        </w:rPr>
        <w:t xml:space="preserve"> وتشرّد مَنْ تشرّد</w:t>
      </w:r>
      <w:r w:rsidR="0037411C">
        <w:rPr>
          <w:rtl/>
        </w:rPr>
        <w:t>.</w:t>
      </w:r>
      <w:r>
        <w:rPr>
          <w:rtl/>
        </w:rPr>
        <w:t xml:space="preserve"> </w:t>
      </w:r>
    </w:p>
    <w:p w:rsidR="00807EF5" w:rsidRDefault="00807EF5" w:rsidP="0037411C">
      <w:pPr>
        <w:pStyle w:val="libNormal"/>
      </w:pPr>
      <w:r>
        <w:rPr>
          <w:rtl/>
        </w:rPr>
        <w:t xml:space="preserve">وليس من شك أنّ هذه الحركة التبليغيّة العامّة من الحسين </w:t>
      </w:r>
      <w:r w:rsidR="00841A09" w:rsidRPr="005B0B13">
        <w:rPr>
          <w:rStyle w:val="libAlaemChar"/>
          <w:rtl/>
        </w:rPr>
        <w:t>عليه‌السلام</w:t>
      </w:r>
      <w:r>
        <w:rPr>
          <w:rtl/>
        </w:rPr>
        <w:t xml:space="preserve"> تقوم على أساس ما أمر به النبي </w:t>
      </w:r>
      <w:r w:rsidR="00841A09" w:rsidRPr="005B0B13">
        <w:rPr>
          <w:rStyle w:val="libAlaemChar"/>
          <w:rtl/>
        </w:rPr>
        <w:t>صلى‌الله‌عليه‌وآله</w:t>
      </w:r>
      <w:r>
        <w:rPr>
          <w:rtl/>
        </w:rPr>
        <w:t xml:space="preserve"> من تبليغ حديثه إلى الناس</w:t>
      </w:r>
      <w:r w:rsidR="0037411C">
        <w:rPr>
          <w:rtl/>
        </w:rPr>
        <w:t>،</w:t>
      </w:r>
      <w:r>
        <w:rPr>
          <w:rtl/>
        </w:rPr>
        <w:t xml:space="preserve"> وما أمر به الله تعالى ورسوله </w:t>
      </w:r>
      <w:r w:rsidR="00841A09" w:rsidRPr="005B0B13">
        <w:rPr>
          <w:rStyle w:val="libAlaemChar"/>
          <w:rtl/>
        </w:rPr>
        <w:t>صلى‌الله‌عليه‌وآله</w:t>
      </w:r>
      <w:r>
        <w:rPr>
          <w:rtl/>
        </w:rPr>
        <w:t xml:space="preserve"> من إظهار العلم عند ظهور البدع</w:t>
      </w:r>
      <w:r w:rsidR="0037411C">
        <w:rPr>
          <w:rtl/>
        </w:rPr>
        <w:t>،</w:t>
      </w:r>
      <w:r>
        <w:rPr>
          <w:rtl/>
        </w:rPr>
        <w:t xml:space="preserve"> وقد تخيَّر لها الحسين </w:t>
      </w:r>
      <w:r w:rsidR="00841A09" w:rsidRPr="005B0B13">
        <w:rPr>
          <w:rStyle w:val="libAlaemChar"/>
          <w:rtl/>
        </w:rPr>
        <w:t>عليه‌السلام</w:t>
      </w:r>
      <w:r>
        <w:rPr>
          <w:rtl/>
        </w:rPr>
        <w:t xml:space="preserve"> بتوفيق إلهي خاصّ ظرفها المناسب</w:t>
      </w:r>
      <w:r w:rsidR="0037411C">
        <w:rPr>
          <w:rtl/>
        </w:rPr>
        <w:t>،</w:t>
      </w:r>
      <w:r>
        <w:rPr>
          <w:rtl/>
        </w:rPr>
        <w:t xml:space="preserve"> وهذا يعني في الوقت نفسه كما بيّنا أنّ السلطة الاُمويّة في الشام سوف لن تسكت على مثل هذه الحركة</w:t>
      </w:r>
      <w:r w:rsidR="0037411C">
        <w:rPr>
          <w:rtl/>
        </w:rPr>
        <w:t>،</w:t>
      </w:r>
      <w:r>
        <w:rPr>
          <w:rtl/>
        </w:rPr>
        <w:t xml:space="preserve"> بل سيكون موقفها منها هو العمل على القضاء عليها</w:t>
      </w:r>
      <w:r w:rsidR="0037411C">
        <w:rPr>
          <w:rtl/>
        </w:rPr>
        <w:t>،</w:t>
      </w:r>
      <w:r>
        <w:rPr>
          <w:rtl/>
        </w:rPr>
        <w:t xml:space="preserve"> وبكلّ وسيلة ممكنة</w:t>
      </w:r>
      <w:r w:rsidR="0037411C">
        <w:rPr>
          <w:rtl/>
        </w:rPr>
        <w:t>،</w:t>
      </w:r>
      <w:r>
        <w:rPr>
          <w:rtl/>
        </w:rPr>
        <w:t xml:space="preserve"> وبأقسى ما يتصوّر من العقوبة</w:t>
      </w:r>
      <w:r w:rsidR="0037411C">
        <w:rPr>
          <w:rtl/>
        </w:rPr>
        <w:t>؛</w:t>
      </w:r>
      <w:r>
        <w:rPr>
          <w:rtl/>
        </w:rPr>
        <w:t xml:space="preserve"> لتكون نكالاً للآخرين وعبرة</w:t>
      </w:r>
      <w:r w:rsidR="0037411C">
        <w:rPr>
          <w:rtl/>
        </w:rPr>
        <w:t>.</w:t>
      </w:r>
      <w:r>
        <w:rPr>
          <w:rtl/>
        </w:rPr>
        <w:t xml:space="preserve"> </w:t>
      </w:r>
    </w:p>
    <w:p w:rsidR="00807EF5" w:rsidRDefault="00807EF5" w:rsidP="0037411C">
      <w:pPr>
        <w:pStyle w:val="libNormal"/>
      </w:pPr>
      <w:r w:rsidRPr="0037411C">
        <w:rPr>
          <w:rtl/>
        </w:rPr>
        <w:t xml:space="preserve">إنّ السلطة حين أرادت من الحسين </w:t>
      </w:r>
      <w:r w:rsidR="00841A09" w:rsidRPr="005B0B13">
        <w:rPr>
          <w:rStyle w:val="libAlaemChar"/>
          <w:rtl/>
        </w:rPr>
        <w:t>عليه‌السلام</w:t>
      </w:r>
      <w:r w:rsidRPr="0037411C">
        <w:rPr>
          <w:rtl/>
        </w:rPr>
        <w:t xml:space="preserve"> أن يُبايع يعني إنّها أرادت منه أن يوافق على سياستها وضلالها وإضلالها للناس</w:t>
      </w:r>
      <w:r w:rsidR="0037411C" w:rsidRPr="0037411C">
        <w:rPr>
          <w:rtl/>
        </w:rPr>
        <w:t>،</w:t>
      </w:r>
      <w:r w:rsidRPr="0037411C">
        <w:rPr>
          <w:rtl/>
        </w:rPr>
        <w:t xml:space="preserve"> وهذا الأمر لا يقرُّه الدين للعالم القادر على التغيير</w:t>
      </w:r>
      <w:r w:rsidR="0037411C" w:rsidRPr="0037411C">
        <w:rPr>
          <w:rtl/>
        </w:rPr>
        <w:t>،</w:t>
      </w:r>
      <w:r w:rsidRPr="0037411C">
        <w:rPr>
          <w:rtl/>
        </w:rPr>
        <w:t xml:space="preserve"> والحسين </w:t>
      </w:r>
      <w:r w:rsidR="00841A09" w:rsidRPr="005B0B13">
        <w:rPr>
          <w:rStyle w:val="libAlaemChar"/>
          <w:rtl/>
        </w:rPr>
        <w:t>عليه‌السلام</w:t>
      </w:r>
      <w:r w:rsidRPr="0037411C">
        <w:rPr>
          <w:rtl/>
        </w:rPr>
        <w:t xml:space="preserve"> لا ينافسه أحد ممّن هو في عصره في العلم بالشريعة والقدرة على التغيير</w:t>
      </w:r>
      <w:r w:rsidR="0037411C" w:rsidRPr="0037411C">
        <w:rPr>
          <w:rtl/>
        </w:rPr>
        <w:t>،</w:t>
      </w:r>
      <w:r w:rsidRPr="0037411C">
        <w:rPr>
          <w:rtl/>
        </w:rPr>
        <w:t xml:space="preserve"> وفي ضوء ذلك فليس من المترقّب من الحسين المطهّر الذي قال فيه النبي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حسين منّي وأنا من حسين </w:t>
      </w:r>
      <w:r w:rsidR="00902B22">
        <w:rPr>
          <w:rtl/>
        </w:rPr>
        <w:t>»</w:t>
      </w:r>
      <w:r w:rsidRPr="0037411C">
        <w:rPr>
          <w:rtl/>
        </w:rPr>
        <w:t xml:space="preserve"> أن يُبايع ليزيد ويقرّه على سياسة تحريف الدين</w:t>
      </w:r>
      <w:r w:rsidR="0037411C" w:rsidRPr="0037411C">
        <w:rPr>
          <w:rtl/>
        </w:rPr>
        <w:t>،</w:t>
      </w:r>
      <w:r w:rsidRPr="0037411C">
        <w:rPr>
          <w:rtl/>
        </w:rPr>
        <w:t xml:space="preserve"> وإضلال الأمّة حتّى لو كلّفه ذلك دمه الزكي</w:t>
      </w:r>
      <w:r w:rsidR="0037411C" w:rsidRPr="0037411C">
        <w:rPr>
          <w:rtl/>
        </w:rPr>
        <w:t>،</w:t>
      </w:r>
      <w:r w:rsidRPr="0037411C">
        <w:rPr>
          <w:rtl/>
        </w:rPr>
        <w:t xml:space="preserve"> بل شعاره في ذلك </w:t>
      </w:r>
      <w:r w:rsidR="00902B22">
        <w:rPr>
          <w:rtl/>
        </w:rPr>
        <w:t>«</w:t>
      </w:r>
      <w:r w:rsidRPr="00EA1D1B">
        <w:rPr>
          <w:rtl/>
        </w:rPr>
        <w:t xml:space="preserve"> لو لم يكن في الدنيا ملجأ ولا مأوى لما بايعت يزيد </w:t>
      </w:r>
      <w:r w:rsidR="00902B22">
        <w:rPr>
          <w:rtl/>
        </w:rPr>
        <w:t>»</w:t>
      </w:r>
      <w:r w:rsidRPr="0037411C">
        <w:rPr>
          <w:rStyle w:val="libFootnotenumChar"/>
          <w:rtl/>
        </w:rPr>
        <w:t>(2)</w:t>
      </w:r>
      <w:r w:rsidR="0037411C" w:rsidRPr="0037411C">
        <w:rPr>
          <w:rtl/>
        </w:rPr>
        <w:t>.</w:t>
      </w:r>
    </w:p>
    <w:p w:rsidR="00807EF5" w:rsidRDefault="00807EF5" w:rsidP="0037411C">
      <w:pPr>
        <w:pStyle w:val="libNormal"/>
      </w:pPr>
      <w:r w:rsidRPr="0037411C">
        <w:rPr>
          <w:rtl/>
        </w:rPr>
        <w:t xml:space="preserve">وهو في ذلك نظير جدّه النبي </w:t>
      </w:r>
      <w:r w:rsidR="00841A09" w:rsidRPr="005B0B13">
        <w:rPr>
          <w:rStyle w:val="libAlaemChar"/>
          <w:rtl/>
        </w:rPr>
        <w:t>صلى‌الله‌عليه‌وآله</w:t>
      </w:r>
      <w:r w:rsidRPr="0037411C">
        <w:rPr>
          <w:rtl/>
        </w:rPr>
        <w:t xml:space="preserve"> حين قال لعمّه أبي طالب</w:t>
      </w:r>
      <w:r w:rsidR="0037411C" w:rsidRPr="0037411C">
        <w:rPr>
          <w:rtl/>
        </w:rPr>
        <w:t>:</w:t>
      </w:r>
      <w:r w:rsidRPr="0037411C">
        <w:rPr>
          <w:rtl/>
        </w:rPr>
        <w:t xml:space="preserve"> </w:t>
      </w:r>
      <w:r w:rsidR="00902B22">
        <w:rPr>
          <w:rtl/>
        </w:rPr>
        <w:t>«</w:t>
      </w:r>
      <w:r w:rsidRPr="00EA1D1B">
        <w:rPr>
          <w:rtl/>
        </w:rPr>
        <w:t xml:space="preserve"> ياعم</w:t>
      </w:r>
      <w:r w:rsidR="0037411C" w:rsidRPr="00EA1D1B">
        <w:rPr>
          <w:rtl/>
        </w:rPr>
        <w:t>،</w:t>
      </w:r>
      <w:r w:rsidRPr="00EA1D1B">
        <w:rPr>
          <w:rtl/>
        </w:rPr>
        <w:t xml:space="preserve"> والله لو وضعوا </w:t>
      </w:r>
    </w:p>
    <w:p w:rsidR="00807EF5" w:rsidRDefault="0037411C" w:rsidP="007D5EC8">
      <w:pPr>
        <w:pStyle w:val="libLine"/>
      </w:pPr>
      <w:r>
        <w:rPr>
          <w:rtl/>
        </w:rPr>
        <w:t>____________________</w:t>
      </w:r>
    </w:p>
    <w:p w:rsidR="00807EF5" w:rsidRDefault="00807EF5" w:rsidP="00960D5B">
      <w:pPr>
        <w:pStyle w:val="libFootnote0"/>
      </w:pPr>
      <w:r>
        <w:rPr>
          <w:rtl/>
        </w:rPr>
        <w:t>(1) اللهوف</w:t>
      </w:r>
      <w:r w:rsidR="0037411C">
        <w:rPr>
          <w:rtl/>
        </w:rPr>
        <w:t xml:space="preserve"> - </w:t>
      </w:r>
      <w:r>
        <w:rPr>
          <w:rtl/>
        </w:rPr>
        <w:t>لابن طاووس / 38</w:t>
      </w:r>
      <w:r w:rsidR="0037411C">
        <w:rPr>
          <w:rtl/>
        </w:rPr>
        <w:t>.</w:t>
      </w:r>
      <w:r>
        <w:rPr>
          <w:rtl/>
        </w:rPr>
        <w:t xml:space="preserve"> </w:t>
      </w:r>
    </w:p>
    <w:p w:rsidR="00807EF5" w:rsidRDefault="00807EF5" w:rsidP="00960D5B">
      <w:pPr>
        <w:pStyle w:val="libFootnote0"/>
      </w:pPr>
      <w:r>
        <w:rPr>
          <w:rtl/>
        </w:rPr>
        <w:t>(2) فتوح ابن أعثم 5 / 23</w:t>
      </w:r>
      <w:r w:rsidR="0037411C">
        <w:rPr>
          <w:rtl/>
        </w:rPr>
        <w:t>.</w:t>
      </w:r>
      <w:r>
        <w:rPr>
          <w:rtl/>
        </w:rPr>
        <w:t xml:space="preserve"> </w:t>
      </w:r>
    </w:p>
    <w:p w:rsidR="00807EF5" w:rsidRDefault="00807EF5" w:rsidP="002C4C33">
      <w:pPr>
        <w:pStyle w:val="libNormal"/>
      </w:pPr>
      <w:r>
        <w:rPr>
          <w:rtl/>
        </w:rPr>
        <w:br w:type="page"/>
      </w:r>
    </w:p>
    <w:p w:rsidR="00807EF5" w:rsidRDefault="00807EF5" w:rsidP="00CC3561">
      <w:pPr>
        <w:pStyle w:val="libNormal"/>
      </w:pPr>
      <w:r w:rsidRPr="00CC3561">
        <w:rPr>
          <w:rtl/>
        </w:rPr>
        <w:lastRenderedPageBreak/>
        <w:t>الشمس في يميني</w:t>
      </w:r>
      <w:r w:rsidR="0037411C" w:rsidRPr="00CC3561">
        <w:rPr>
          <w:rtl/>
        </w:rPr>
        <w:t>،</w:t>
      </w:r>
      <w:r w:rsidRPr="00CC3561">
        <w:rPr>
          <w:rtl/>
        </w:rPr>
        <w:t xml:space="preserve"> والقمر في شمالي على أن أترك هذا الأمر ما تركته حتّى يظهره الله</w:t>
      </w:r>
      <w:r w:rsidR="0037411C" w:rsidRPr="00CC3561">
        <w:rPr>
          <w:rtl/>
        </w:rPr>
        <w:t>،</w:t>
      </w:r>
      <w:r w:rsidRPr="00CC3561">
        <w:rPr>
          <w:rtl/>
        </w:rPr>
        <w:t xml:space="preserve"> أو أهلك دونه </w:t>
      </w:r>
      <w:r w:rsidR="00902B22">
        <w:rPr>
          <w:rtl/>
        </w:rPr>
        <w:t>»</w:t>
      </w:r>
      <w:r w:rsidRPr="0037411C">
        <w:rPr>
          <w:rStyle w:val="libFootnotenumChar"/>
          <w:rtl/>
        </w:rPr>
        <w:t>(1)</w:t>
      </w:r>
      <w:r w:rsidR="0037411C" w:rsidRPr="00CC3561">
        <w:rPr>
          <w:rtl/>
        </w:rPr>
        <w:t>.</w:t>
      </w:r>
    </w:p>
    <w:p w:rsidR="00807EF5" w:rsidRDefault="00807EF5" w:rsidP="0037411C">
      <w:pPr>
        <w:pStyle w:val="libNormal"/>
      </w:pPr>
      <w:r>
        <w:rPr>
          <w:rtl/>
        </w:rPr>
        <w:t xml:space="preserve">والقضية واحدة عند النبي </w:t>
      </w:r>
      <w:r w:rsidR="00841A09" w:rsidRPr="005B0B13">
        <w:rPr>
          <w:rStyle w:val="libAlaemChar"/>
          <w:rtl/>
        </w:rPr>
        <w:t>صلى‌الله‌عليه‌وآله</w:t>
      </w:r>
      <w:r>
        <w:rPr>
          <w:rtl/>
        </w:rPr>
        <w:t xml:space="preserve"> وعند الحسين </w:t>
      </w:r>
      <w:r w:rsidR="00841A09" w:rsidRPr="005B0B13">
        <w:rPr>
          <w:rStyle w:val="libAlaemChar"/>
          <w:rtl/>
        </w:rPr>
        <w:t>عليه‌السلام</w:t>
      </w:r>
      <w:r w:rsidR="0037411C">
        <w:rPr>
          <w:rtl/>
        </w:rPr>
        <w:t>،</w:t>
      </w:r>
      <w:r>
        <w:rPr>
          <w:rtl/>
        </w:rPr>
        <w:t xml:space="preserve"> قريش أرادت من النبي </w:t>
      </w:r>
      <w:r w:rsidR="00841A09" w:rsidRPr="005B0B13">
        <w:rPr>
          <w:rStyle w:val="libAlaemChar"/>
          <w:rtl/>
        </w:rPr>
        <w:t>صلى‌الله‌عليه‌وآله</w:t>
      </w:r>
      <w:r>
        <w:rPr>
          <w:rtl/>
        </w:rPr>
        <w:t xml:space="preserve"> أن يترك دعوة التوحيد ويقرّ عبادة الأصنام</w:t>
      </w:r>
      <w:r w:rsidR="0037411C">
        <w:rPr>
          <w:rtl/>
        </w:rPr>
        <w:t>،</w:t>
      </w:r>
      <w:r>
        <w:rPr>
          <w:rtl/>
        </w:rPr>
        <w:t xml:space="preserve"> وبنو أميّة يريدون من الحسين </w:t>
      </w:r>
      <w:r w:rsidR="00841A09" w:rsidRPr="005B0B13">
        <w:rPr>
          <w:rStyle w:val="libAlaemChar"/>
          <w:rtl/>
        </w:rPr>
        <w:t>عليه‌السلام</w:t>
      </w:r>
      <w:r>
        <w:rPr>
          <w:rtl/>
        </w:rPr>
        <w:t xml:space="preserve"> أن يترك أحاديث جدّه في أهل بيته الذين عيّنهم بأمر الله تعالى حججاً على الناس وأئمّة هدى لتموت</w:t>
      </w:r>
      <w:r w:rsidR="0037411C">
        <w:rPr>
          <w:rtl/>
        </w:rPr>
        <w:t>،</w:t>
      </w:r>
      <w:r>
        <w:rPr>
          <w:rtl/>
        </w:rPr>
        <w:t xml:space="preserve"> وتحلّ بدلها أحاديث كاذبة قيلت على لسانه في خلفاء بني اُميّة على أنّهم حجج الله وأئمّة الهدى ليتديَّن بها الناس على أنّها الحقّ</w:t>
      </w:r>
      <w:r w:rsidR="0037411C">
        <w:rPr>
          <w:rtl/>
        </w:rPr>
        <w:t>.</w:t>
      </w:r>
      <w:r>
        <w:rPr>
          <w:rtl/>
        </w:rPr>
        <w:t xml:space="preserve"> </w:t>
      </w:r>
    </w:p>
    <w:p w:rsidR="00807EF5" w:rsidRDefault="00807EF5" w:rsidP="00C1630D">
      <w:pPr>
        <w:pStyle w:val="Heading3"/>
      </w:pPr>
      <w:bookmarkStart w:id="91" w:name="_Toc448911980"/>
      <w:r>
        <w:rPr>
          <w:rtl/>
        </w:rPr>
        <w:t xml:space="preserve">الكوفة المستضعفة تستجيب للحسين </w:t>
      </w:r>
      <w:r w:rsidR="00841A09" w:rsidRPr="005B0B13">
        <w:rPr>
          <w:rStyle w:val="libAlaemChar"/>
          <w:rtl/>
        </w:rPr>
        <w:t>عليه‌السلام</w:t>
      </w:r>
      <w:bookmarkEnd w:id="91"/>
    </w:p>
    <w:p w:rsidR="00807EF5" w:rsidRDefault="00807EF5" w:rsidP="0037411C">
      <w:pPr>
        <w:pStyle w:val="libNormal"/>
      </w:pPr>
      <w:r>
        <w:rPr>
          <w:rtl/>
        </w:rPr>
        <w:t xml:space="preserve">وكما كان جدّ الحسين </w:t>
      </w:r>
      <w:r w:rsidR="00841A09" w:rsidRPr="005B0B13">
        <w:rPr>
          <w:rStyle w:val="libAlaemChar"/>
          <w:rtl/>
        </w:rPr>
        <w:t>عليه‌السلام</w:t>
      </w:r>
      <w:r>
        <w:rPr>
          <w:rtl/>
        </w:rPr>
        <w:t xml:space="preserve"> النبي الأكرم </w:t>
      </w:r>
      <w:r w:rsidR="00841A09" w:rsidRPr="005B0B13">
        <w:rPr>
          <w:rStyle w:val="libAlaemChar"/>
          <w:rtl/>
        </w:rPr>
        <w:t>صلى‌الله‌عليه‌وآله</w:t>
      </w:r>
      <w:r>
        <w:rPr>
          <w:rtl/>
        </w:rPr>
        <w:t xml:space="preserve"> يعرض نفسه على القبائل في موسم الحجّ فلم يستجب له غير أهل المدينة وفازوا بنصرته</w:t>
      </w:r>
      <w:r w:rsidR="0037411C">
        <w:rPr>
          <w:rtl/>
        </w:rPr>
        <w:t>،</w:t>
      </w:r>
      <w:r>
        <w:rPr>
          <w:rtl/>
        </w:rPr>
        <w:t xml:space="preserve"> وبعث النبي </w:t>
      </w:r>
      <w:r w:rsidR="00841A09" w:rsidRPr="005B0B13">
        <w:rPr>
          <w:rStyle w:val="libAlaemChar"/>
          <w:rtl/>
        </w:rPr>
        <w:t>صلى‌الله‌عليه‌وآله</w:t>
      </w:r>
      <w:r>
        <w:rPr>
          <w:rtl/>
        </w:rPr>
        <w:t xml:space="preserve"> معهم مصعباً</w:t>
      </w:r>
      <w:r w:rsidR="0037411C">
        <w:rPr>
          <w:rtl/>
        </w:rPr>
        <w:t>،</w:t>
      </w:r>
      <w:r>
        <w:rPr>
          <w:rtl/>
        </w:rPr>
        <w:t xml:space="preserve"> فأوجد جوّاً عاماً في المدينة</w:t>
      </w:r>
      <w:r w:rsidR="0037411C">
        <w:rPr>
          <w:rtl/>
        </w:rPr>
        <w:t>،</w:t>
      </w:r>
      <w:r>
        <w:rPr>
          <w:rtl/>
        </w:rPr>
        <w:t xml:space="preserve"> وجاء وجوههم وبايعوا النبي </w:t>
      </w:r>
      <w:r w:rsidR="00841A09" w:rsidRPr="005B0B13">
        <w:rPr>
          <w:rStyle w:val="libAlaemChar"/>
          <w:rtl/>
        </w:rPr>
        <w:t>صلى‌الله‌عليه‌وآله</w:t>
      </w:r>
      <w:r>
        <w:rPr>
          <w:rtl/>
        </w:rPr>
        <w:t xml:space="preserve"> على النصرة والقتال ودعوه إلى المدينة</w:t>
      </w:r>
      <w:r w:rsidR="0037411C">
        <w:rPr>
          <w:rtl/>
        </w:rPr>
        <w:t>،</w:t>
      </w:r>
      <w:r>
        <w:rPr>
          <w:rtl/>
        </w:rPr>
        <w:t xml:space="preserve"> ولمّا عرفت قريش بذلك صمّمت على قتل النبي </w:t>
      </w:r>
      <w:r w:rsidR="00841A09" w:rsidRPr="005B0B13">
        <w:rPr>
          <w:rStyle w:val="libAlaemChar"/>
          <w:rtl/>
        </w:rPr>
        <w:t>صلى‌الله‌عليه‌وآله</w:t>
      </w:r>
      <w:r>
        <w:rPr>
          <w:rtl/>
        </w:rPr>
        <w:t xml:space="preserve"> غيلة</w:t>
      </w:r>
      <w:r w:rsidR="0037411C">
        <w:rPr>
          <w:rtl/>
        </w:rPr>
        <w:t>،</w:t>
      </w:r>
      <w:r>
        <w:rPr>
          <w:rtl/>
        </w:rPr>
        <w:t xml:space="preserve"> وأوحى الله تعالى له بذلك فترك مكّة ليلاً وسار أياماً</w:t>
      </w:r>
      <w:r w:rsidR="0037411C">
        <w:rPr>
          <w:rtl/>
        </w:rPr>
        <w:t>،</w:t>
      </w:r>
      <w:r>
        <w:rPr>
          <w:rtl/>
        </w:rPr>
        <w:t xml:space="preserve"> وبعثت قريش خلفه أُناساً ليقتلوه</w:t>
      </w:r>
      <w:r w:rsidR="0037411C">
        <w:rPr>
          <w:rtl/>
        </w:rPr>
        <w:t>،</w:t>
      </w:r>
      <w:r>
        <w:rPr>
          <w:rtl/>
        </w:rPr>
        <w:t xml:space="preserve"> ثمّ أدركه الطلب فالتجأ إلى غار ثور</w:t>
      </w:r>
      <w:r w:rsidR="0037411C">
        <w:rPr>
          <w:rtl/>
        </w:rPr>
        <w:t>،</w:t>
      </w:r>
      <w:r>
        <w:rPr>
          <w:rtl/>
        </w:rPr>
        <w:t xml:space="preserve"> وبعث الله تعالى الحمامة والعنكبوت لتنسج على باب الغار</w:t>
      </w:r>
      <w:r w:rsidR="0037411C">
        <w:rPr>
          <w:rtl/>
        </w:rPr>
        <w:t>،</w:t>
      </w:r>
      <w:r>
        <w:rPr>
          <w:rtl/>
        </w:rPr>
        <w:t xml:space="preserve"> وبذلك أنقذ الله تعالى نبيّه من قتل محتّم</w:t>
      </w:r>
      <w:r w:rsidR="0037411C">
        <w:rPr>
          <w:rtl/>
        </w:rPr>
        <w:t>،</w:t>
      </w:r>
      <w:r>
        <w:rPr>
          <w:rtl/>
        </w:rPr>
        <w:t xml:space="preserve"> ووصل النبي </w:t>
      </w:r>
      <w:r w:rsidR="00841A09" w:rsidRPr="005B0B13">
        <w:rPr>
          <w:rStyle w:val="libAlaemChar"/>
          <w:rtl/>
        </w:rPr>
        <w:t>صلى‌الله‌عليه‌وآله</w:t>
      </w:r>
      <w:r>
        <w:rPr>
          <w:rtl/>
        </w:rPr>
        <w:t xml:space="preserve"> إلى أنصاره وقاتل بهم قريشاً حتّى نصره الله تعالى وبلّغ رسالته</w:t>
      </w:r>
      <w:r w:rsidR="0037411C">
        <w:rPr>
          <w:rtl/>
        </w:rPr>
        <w:t>.</w:t>
      </w:r>
      <w:r>
        <w:rPr>
          <w:rtl/>
        </w:rPr>
        <w:t xml:space="preserve"> </w:t>
      </w:r>
    </w:p>
    <w:p w:rsidR="00807EF5" w:rsidRDefault="00807EF5" w:rsidP="0037411C">
      <w:pPr>
        <w:pStyle w:val="libNormal"/>
      </w:pPr>
      <w:r w:rsidRPr="0037411C">
        <w:rPr>
          <w:rtl/>
        </w:rPr>
        <w:t xml:space="preserve">كذلك قيَّض الله تعالى للحسين </w:t>
      </w:r>
      <w:r w:rsidR="00841A09" w:rsidRPr="005B0B13">
        <w:rPr>
          <w:rStyle w:val="libAlaemChar"/>
          <w:rtl/>
        </w:rPr>
        <w:t>عليه‌السلام</w:t>
      </w:r>
      <w:r w:rsidRPr="0037411C">
        <w:rPr>
          <w:rtl/>
        </w:rPr>
        <w:t xml:space="preserve"> بقايا وجوه شيعة أبيه من أهل الكوفة</w:t>
      </w:r>
      <w:r w:rsidR="0037411C" w:rsidRPr="0037411C">
        <w:rPr>
          <w:rtl/>
        </w:rPr>
        <w:t>،</w:t>
      </w:r>
      <w:r w:rsidRPr="0037411C">
        <w:rPr>
          <w:rtl/>
        </w:rPr>
        <w:t xml:space="preserve"> هؤلاء الذين كانوا عماد حركته التبليغيّة السرّية زمن معاوية</w:t>
      </w:r>
      <w:r w:rsidR="0037411C" w:rsidRPr="0037411C">
        <w:rPr>
          <w:rtl/>
        </w:rPr>
        <w:t>،</w:t>
      </w:r>
      <w:r w:rsidRPr="0037411C">
        <w:rPr>
          <w:rtl/>
        </w:rPr>
        <w:t xml:space="preserve"> وتحمّلوا القتل والسجن والتشريد من أجلها</w:t>
      </w:r>
      <w:r w:rsidR="0037411C" w:rsidRPr="0037411C">
        <w:rPr>
          <w:rtl/>
        </w:rPr>
        <w:t>،</w:t>
      </w:r>
      <w:r w:rsidRPr="0037411C">
        <w:rPr>
          <w:rtl/>
        </w:rPr>
        <w:t xml:space="preserve"> دعوه إلى بلدهم</w:t>
      </w:r>
      <w:r w:rsidR="0037411C" w:rsidRPr="0037411C">
        <w:rPr>
          <w:rtl/>
        </w:rPr>
        <w:t>،</w:t>
      </w:r>
      <w:r w:rsidRPr="0037411C">
        <w:rPr>
          <w:rtl/>
        </w:rPr>
        <w:t xml:space="preserve"> وبعث معهم ابن عمّه مسلم بن عقيل يتحرّك باسمه بين الناس سرّاً</w:t>
      </w:r>
      <w:r w:rsidRPr="0037411C">
        <w:rPr>
          <w:rStyle w:val="libFootnotenumChar"/>
          <w:rtl/>
        </w:rPr>
        <w:t>(2)</w:t>
      </w:r>
      <w:r w:rsidR="0037411C" w:rsidRPr="0037411C">
        <w:rPr>
          <w:rtl/>
        </w:rPr>
        <w:t>،</w:t>
      </w:r>
      <w:r w:rsidRPr="0037411C">
        <w:rPr>
          <w:rtl/>
        </w:rPr>
        <w:t xml:space="preserve"> وأوجد جوّاً عاماً لنصرة الحسين </w:t>
      </w:r>
      <w:r w:rsidR="00841A09" w:rsidRPr="005B0B13">
        <w:rPr>
          <w:rStyle w:val="libAlaemChar"/>
          <w:rtl/>
        </w:rPr>
        <w:t>عليه‌السلام</w:t>
      </w:r>
      <w:r w:rsidR="0037411C" w:rsidRPr="0037411C">
        <w:rPr>
          <w:rtl/>
        </w:rPr>
        <w:t>،</w:t>
      </w:r>
      <w:r w:rsidRPr="0037411C">
        <w:rPr>
          <w:rtl/>
        </w:rPr>
        <w:t xml:space="preserve"> ثمّ خرج إلى مكّة وجوه منهم يبايعون </w:t>
      </w:r>
    </w:p>
    <w:p w:rsidR="00807EF5" w:rsidRDefault="0037411C" w:rsidP="007D5EC8">
      <w:pPr>
        <w:pStyle w:val="libLine"/>
      </w:pPr>
      <w:r>
        <w:rPr>
          <w:rtl/>
        </w:rPr>
        <w:t>____________________</w:t>
      </w:r>
    </w:p>
    <w:p w:rsidR="00807EF5" w:rsidRDefault="00807EF5" w:rsidP="00960D5B">
      <w:pPr>
        <w:pStyle w:val="libFootnote0"/>
      </w:pPr>
      <w:r>
        <w:rPr>
          <w:rtl/>
        </w:rPr>
        <w:t>(1) تاريخ الطبري 2 / 67</w:t>
      </w:r>
      <w:r w:rsidR="0037411C">
        <w:rPr>
          <w:rtl/>
        </w:rPr>
        <w:t>.</w:t>
      </w:r>
      <w:r>
        <w:rPr>
          <w:rtl/>
        </w:rPr>
        <w:t xml:space="preserve"> </w:t>
      </w:r>
    </w:p>
    <w:p w:rsidR="00807EF5" w:rsidRDefault="00807EF5" w:rsidP="00960D5B">
      <w:pPr>
        <w:pStyle w:val="libFootnote0"/>
      </w:pPr>
      <w:r>
        <w:rPr>
          <w:rtl/>
        </w:rPr>
        <w:t>(2) قال ابن سعد (في الناقص من الطبقات 1 / 458)</w:t>
      </w:r>
      <w:r w:rsidR="0037411C">
        <w:rPr>
          <w:rtl/>
        </w:rPr>
        <w:t>:</w:t>
      </w:r>
      <w:r>
        <w:rPr>
          <w:rtl/>
        </w:rPr>
        <w:t xml:space="preserve"> فقدم مسلم بن عقيل الكوفة مستخفياً</w:t>
      </w:r>
      <w:r w:rsidR="0037411C">
        <w:rPr>
          <w:rtl/>
        </w:rPr>
        <w:t>،</w:t>
      </w:r>
      <w:r>
        <w:rPr>
          <w:rtl/>
        </w:rPr>
        <w:t xml:space="preserve"> وأتته الشيعة</w:t>
      </w:r>
      <w:r w:rsidR="0037411C">
        <w:rPr>
          <w:rtl/>
        </w:rPr>
        <w:t>.</w:t>
      </w:r>
      <w:r>
        <w:rPr>
          <w:rtl/>
        </w:rPr>
        <w:t xml:space="preserve"> وأكّد ذلك القاضي النعمان المغربي في كتابه (شرح الأخبار 3 / 143)</w:t>
      </w:r>
      <w:r w:rsidR="0037411C">
        <w:rPr>
          <w:rtl/>
        </w:rPr>
        <w:t>،</w:t>
      </w:r>
      <w:r>
        <w:rPr>
          <w:rtl/>
        </w:rPr>
        <w:t xml:space="preserve"> قال</w:t>
      </w:r>
      <w:r w:rsidR="0037411C">
        <w:rPr>
          <w:rtl/>
        </w:rPr>
        <w:t>:</w:t>
      </w:r>
      <w:r>
        <w:rPr>
          <w:rtl/>
        </w:rPr>
        <w:t xml:space="preserve"> وكان مسلم بن عقيل (رحمه الله) قد بايع له جماعة من أهل الكوفة في استتارهم</w:t>
      </w:r>
      <w:r w:rsidR="0037411C">
        <w:rPr>
          <w:rtl/>
        </w:rPr>
        <w:t>.</w:t>
      </w:r>
      <w:r>
        <w:rPr>
          <w:rtl/>
        </w:rPr>
        <w:t xml:space="preserve"> </w:t>
      </w:r>
    </w:p>
    <w:p w:rsidR="007D33DE" w:rsidRDefault="007D33DE" w:rsidP="002C4C33">
      <w:pPr>
        <w:pStyle w:val="libNormal"/>
        <w:rPr>
          <w:rtl/>
        </w:rPr>
      </w:pPr>
      <w:r>
        <w:rPr>
          <w:rtl/>
        </w:rPr>
        <w:br w:type="page"/>
      </w:r>
    </w:p>
    <w:p w:rsidR="00807EF5" w:rsidRDefault="00807EF5" w:rsidP="0037411C">
      <w:pPr>
        <w:pStyle w:val="libNormal"/>
      </w:pPr>
      <w:r w:rsidRPr="0037411C">
        <w:rPr>
          <w:rtl/>
        </w:rPr>
        <w:lastRenderedPageBreak/>
        <w:t xml:space="preserve">الحسين </w:t>
      </w:r>
      <w:r w:rsidR="00841A09" w:rsidRPr="005B0B13">
        <w:rPr>
          <w:rStyle w:val="libAlaemChar"/>
          <w:rtl/>
        </w:rPr>
        <w:t>عليه‌السلام</w:t>
      </w:r>
      <w:r w:rsidRPr="0037411C">
        <w:rPr>
          <w:rtl/>
        </w:rPr>
        <w:t xml:space="preserve"> عن إخوانهم</w:t>
      </w:r>
      <w:r w:rsidR="0037411C" w:rsidRPr="0037411C">
        <w:rPr>
          <w:rtl/>
        </w:rPr>
        <w:t>،</w:t>
      </w:r>
      <w:r w:rsidRPr="0037411C">
        <w:rPr>
          <w:rtl/>
        </w:rPr>
        <w:t xml:space="preserve"> ويرافقونه في هجرته إليهم</w:t>
      </w:r>
      <w:r w:rsidR="0037411C" w:rsidRPr="0037411C">
        <w:rPr>
          <w:rtl/>
        </w:rPr>
        <w:t>،</w:t>
      </w:r>
      <w:r w:rsidRPr="0037411C">
        <w:rPr>
          <w:rtl/>
        </w:rPr>
        <w:t xml:space="preserve"> أمثال</w:t>
      </w:r>
      <w:r w:rsidR="0037411C" w:rsidRPr="0037411C">
        <w:rPr>
          <w:rtl/>
        </w:rPr>
        <w:t>:</w:t>
      </w:r>
      <w:r w:rsidRPr="0037411C">
        <w:rPr>
          <w:rtl/>
        </w:rPr>
        <w:t xml:space="preserve"> برير الهمداني</w:t>
      </w:r>
      <w:r w:rsidRPr="0037411C">
        <w:rPr>
          <w:rStyle w:val="libFootnotenumChar"/>
          <w:rtl/>
        </w:rPr>
        <w:t>(1)</w:t>
      </w:r>
      <w:r w:rsidR="0037411C" w:rsidRPr="0037411C">
        <w:rPr>
          <w:rtl/>
        </w:rPr>
        <w:t>،</w:t>
      </w:r>
      <w:r w:rsidRPr="0037411C">
        <w:rPr>
          <w:rtl/>
        </w:rPr>
        <w:t xml:space="preserve"> وعابس بن حبيب الشاكري الهمداني</w:t>
      </w:r>
      <w:r w:rsidR="0037411C" w:rsidRPr="0037411C">
        <w:rPr>
          <w:rtl/>
        </w:rPr>
        <w:t>،</w:t>
      </w:r>
      <w:r w:rsidRPr="0037411C">
        <w:rPr>
          <w:rtl/>
        </w:rPr>
        <w:t xml:space="preserve"> وشوذب مولى عابس</w:t>
      </w:r>
      <w:r w:rsidR="0037411C" w:rsidRPr="0037411C">
        <w:rPr>
          <w:rtl/>
        </w:rPr>
        <w:t>،</w:t>
      </w:r>
      <w:r w:rsidRPr="0037411C">
        <w:rPr>
          <w:rtl/>
        </w:rPr>
        <w:t xml:space="preserve"> وحجّاج بن مسروق الجعفي</w:t>
      </w:r>
      <w:r w:rsidRPr="0037411C">
        <w:rPr>
          <w:rStyle w:val="libFootnotenumChar"/>
          <w:rtl/>
        </w:rPr>
        <w:t>(2)</w:t>
      </w:r>
      <w:r w:rsidR="0037411C" w:rsidRPr="0037411C">
        <w:rPr>
          <w:rtl/>
        </w:rPr>
        <w:t>،</w:t>
      </w:r>
      <w:r w:rsidRPr="0037411C">
        <w:rPr>
          <w:rtl/>
        </w:rPr>
        <w:t xml:space="preserve"> ويزيد بن مغفل المذحجي الجعفي</w:t>
      </w:r>
      <w:r w:rsidR="0037411C" w:rsidRPr="0037411C">
        <w:rPr>
          <w:rtl/>
        </w:rPr>
        <w:t>،</w:t>
      </w:r>
      <w:r w:rsidRPr="0037411C">
        <w:rPr>
          <w:rtl/>
        </w:rPr>
        <w:t xml:space="preserve"> والصحابي أنس بن الحارث</w:t>
      </w:r>
      <w:r w:rsidRPr="0037411C">
        <w:rPr>
          <w:rStyle w:val="libFootnotenumChar"/>
          <w:rtl/>
        </w:rPr>
        <w:t>(3)</w:t>
      </w:r>
      <w:r w:rsidRPr="0037411C">
        <w:rPr>
          <w:rtl/>
        </w:rPr>
        <w:t xml:space="preserve"> وغيرهم</w:t>
      </w:r>
      <w:r w:rsidR="0037411C" w:rsidRPr="0037411C">
        <w:rPr>
          <w:rtl/>
        </w:rPr>
        <w:t>،</w:t>
      </w:r>
      <w:r w:rsidRPr="0037411C">
        <w:rPr>
          <w:rtl/>
        </w:rPr>
        <w:t xml:space="preserve"> وبقيت وجوه </w:t>
      </w:r>
    </w:p>
    <w:p w:rsidR="00807EF5" w:rsidRDefault="0037411C" w:rsidP="007D5EC8">
      <w:pPr>
        <w:pStyle w:val="libLine"/>
      </w:pPr>
      <w:r>
        <w:rPr>
          <w:rtl/>
        </w:rPr>
        <w:t>____________________</w:t>
      </w:r>
    </w:p>
    <w:p w:rsidR="00807EF5" w:rsidRDefault="00807EF5" w:rsidP="00960D5B">
      <w:pPr>
        <w:pStyle w:val="libFootnote0"/>
      </w:pPr>
      <w:r>
        <w:rPr>
          <w:rtl/>
        </w:rPr>
        <w:t xml:space="preserve">(1) من بقايا أصحاب علي </w:t>
      </w:r>
      <w:r w:rsidR="00841A09" w:rsidRPr="005B0B13">
        <w:rPr>
          <w:rStyle w:val="libAlaemChar"/>
          <w:rtl/>
        </w:rPr>
        <w:t>عليه‌السلام</w:t>
      </w:r>
      <w:r w:rsidR="0037411C">
        <w:rPr>
          <w:rtl/>
        </w:rPr>
        <w:t>،</w:t>
      </w:r>
      <w:r>
        <w:rPr>
          <w:rtl/>
        </w:rPr>
        <w:t xml:space="preserve"> ومن شيوخ القراء في الكوفة</w:t>
      </w:r>
      <w:r w:rsidR="0037411C">
        <w:rPr>
          <w:rtl/>
        </w:rPr>
        <w:t>،</w:t>
      </w:r>
      <w:r>
        <w:rPr>
          <w:rtl/>
        </w:rPr>
        <w:t xml:space="preserve"> له كتاب القضايا والأحكام</w:t>
      </w:r>
      <w:r w:rsidR="0037411C">
        <w:rPr>
          <w:rtl/>
        </w:rPr>
        <w:t>،</w:t>
      </w:r>
      <w:r>
        <w:rPr>
          <w:rtl/>
        </w:rPr>
        <w:t xml:space="preserve"> يرويه عن علي وعن الحسن </w:t>
      </w:r>
      <w:r w:rsidR="00841A09" w:rsidRPr="005B0B13">
        <w:rPr>
          <w:rStyle w:val="libAlaemChar"/>
          <w:rtl/>
        </w:rPr>
        <w:t>عليهما‌السلام</w:t>
      </w:r>
      <w:r w:rsidR="0037411C">
        <w:rPr>
          <w:rtl/>
        </w:rPr>
        <w:t>،</w:t>
      </w:r>
      <w:r>
        <w:rPr>
          <w:rtl/>
        </w:rPr>
        <w:t xml:space="preserve"> وكتابه من الأصول المعتبرة</w:t>
      </w:r>
      <w:r w:rsidR="0037411C">
        <w:rPr>
          <w:rtl/>
        </w:rPr>
        <w:t>،</w:t>
      </w:r>
      <w:r>
        <w:rPr>
          <w:rtl/>
        </w:rPr>
        <w:t xml:space="preserve"> سار من الكوفة إلى مكّة</w:t>
      </w:r>
      <w:r w:rsidR="0037411C">
        <w:rPr>
          <w:rtl/>
        </w:rPr>
        <w:t>،</w:t>
      </w:r>
      <w:r>
        <w:rPr>
          <w:rtl/>
        </w:rPr>
        <w:t xml:space="preserve"> وجاء مع الحسين </w:t>
      </w:r>
      <w:r w:rsidR="00841A09" w:rsidRPr="005B0B13">
        <w:rPr>
          <w:rStyle w:val="libAlaemChar"/>
          <w:rtl/>
        </w:rPr>
        <w:t>عليه‌السلام</w:t>
      </w:r>
      <w:r>
        <w:rPr>
          <w:rtl/>
        </w:rPr>
        <w:t xml:space="preserve"> إلى كربلاء</w:t>
      </w:r>
      <w:r w:rsidR="0037411C">
        <w:rPr>
          <w:rtl/>
        </w:rPr>
        <w:t>.</w:t>
      </w:r>
      <w:r>
        <w:rPr>
          <w:rtl/>
        </w:rPr>
        <w:t xml:space="preserve"> </w:t>
      </w:r>
    </w:p>
    <w:p w:rsidR="00807EF5" w:rsidRDefault="00807EF5" w:rsidP="00960D5B">
      <w:pPr>
        <w:pStyle w:val="libFootnote0"/>
      </w:pPr>
      <w:r>
        <w:rPr>
          <w:rtl/>
        </w:rPr>
        <w:t xml:space="preserve">(2) كان من أصحاب علي </w:t>
      </w:r>
      <w:r w:rsidR="00841A09" w:rsidRPr="005B0B13">
        <w:rPr>
          <w:rStyle w:val="libAlaemChar"/>
          <w:rtl/>
        </w:rPr>
        <w:t>عليه‌السلام</w:t>
      </w:r>
      <w:r w:rsidR="0037411C">
        <w:rPr>
          <w:rtl/>
        </w:rPr>
        <w:t>،</w:t>
      </w:r>
      <w:r>
        <w:rPr>
          <w:rtl/>
        </w:rPr>
        <w:t xml:space="preserve"> أقبل مع الحسين </w:t>
      </w:r>
      <w:r w:rsidR="00841A09" w:rsidRPr="005B0B13">
        <w:rPr>
          <w:rStyle w:val="libAlaemChar"/>
          <w:rtl/>
        </w:rPr>
        <w:t>عليه‌السلام</w:t>
      </w:r>
      <w:r>
        <w:rPr>
          <w:rtl/>
        </w:rPr>
        <w:t xml:space="preserve"> من مكّة إلى كربلاء</w:t>
      </w:r>
      <w:r w:rsidR="0037411C">
        <w:rPr>
          <w:rtl/>
        </w:rPr>
        <w:t>.</w:t>
      </w:r>
      <w:r>
        <w:rPr>
          <w:rtl/>
        </w:rPr>
        <w:t xml:space="preserve"> </w:t>
      </w:r>
    </w:p>
    <w:p w:rsidR="00807EF5" w:rsidRDefault="00807EF5" w:rsidP="00960D5B">
      <w:pPr>
        <w:pStyle w:val="libFootnote0"/>
      </w:pPr>
      <w:r>
        <w:rPr>
          <w:rtl/>
        </w:rPr>
        <w:t>(3) قال ابن حجر في الإصابة</w:t>
      </w:r>
      <w:r w:rsidR="0037411C">
        <w:rPr>
          <w:rtl/>
        </w:rPr>
        <w:t>:</w:t>
      </w:r>
      <w:r>
        <w:rPr>
          <w:rtl/>
        </w:rPr>
        <w:t xml:space="preserve"> أنس بن الحارث بن نبيه</w:t>
      </w:r>
      <w:r w:rsidR="0037411C">
        <w:rPr>
          <w:rtl/>
        </w:rPr>
        <w:t>،</w:t>
      </w:r>
      <w:r>
        <w:rPr>
          <w:rtl/>
        </w:rPr>
        <w:t xml:space="preserve"> قال بن منده</w:t>
      </w:r>
      <w:r w:rsidR="0037411C">
        <w:rPr>
          <w:rtl/>
        </w:rPr>
        <w:t>:</w:t>
      </w:r>
      <w:r>
        <w:rPr>
          <w:rtl/>
        </w:rPr>
        <w:t xml:space="preserve"> عداده في أهل الكوفة</w:t>
      </w:r>
      <w:r w:rsidR="0037411C">
        <w:rPr>
          <w:rtl/>
        </w:rPr>
        <w:t>.</w:t>
      </w:r>
      <w:r>
        <w:rPr>
          <w:rtl/>
        </w:rPr>
        <w:t xml:space="preserve"> وقال البخاري</w:t>
      </w:r>
      <w:r w:rsidR="0037411C">
        <w:rPr>
          <w:rtl/>
        </w:rPr>
        <w:t>:</w:t>
      </w:r>
      <w:r>
        <w:rPr>
          <w:rtl/>
        </w:rPr>
        <w:t xml:space="preserve"> أنس بن الحارث قُتل مع الحسين بن علي </w:t>
      </w:r>
      <w:r w:rsidR="00841A09" w:rsidRPr="005B0B13">
        <w:rPr>
          <w:rStyle w:val="libAlaemChar"/>
          <w:rtl/>
        </w:rPr>
        <w:t>عليه‌السلام</w:t>
      </w:r>
      <w:r w:rsidR="0037411C">
        <w:rPr>
          <w:rtl/>
        </w:rPr>
        <w:t>،</w:t>
      </w:r>
      <w:r>
        <w:rPr>
          <w:rtl/>
        </w:rPr>
        <w:t xml:space="preserve"> سمع النبي </w:t>
      </w:r>
      <w:r w:rsidR="00841A09" w:rsidRPr="005B0B13">
        <w:rPr>
          <w:rStyle w:val="libAlaemChar"/>
          <w:rtl/>
        </w:rPr>
        <w:t>صلى‌الله‌عليه‌وآله</w:t>
      </w:r>
      <w:r w:rsidR="0037411C">
        <w:rPr>
          <w:rtl/>
        </w:rPr>
        <w:t>،</w:t>
      </w:r>
      <w:r>
        <w:rPr>
          <w:rtl/>
        </w:rPr>
        <w:t xml:space="preserve"> قاله محمد</w:t>
      </w:r>
      <w:r w:rsidR="0037411C">
        <w:rPr>
          <w:rtl/>
        </w:rPr>
        <w:t>،</w:t>
      </w:r>
      <w:r>
        <w:rPr>
          <w:rtl/>
        </w:rPr>
        <w:t xml:space="preserve"> عن سعيد بن عبد الملك الحرّاني</w:t>
      </w:r>
      <w:r w:rsidR="0037411C">
        <w:rPr>
          <w:rtl/>
        </w:rPr>
        <w:t>،</w:t>
      </w:r>
      <w:r>
        <w:rPr>
          <w:rtl/>
        </w:rPr>
        <w:t xml:space="preserve"> عن عطاء بن مسلم</w:t>
      </w:r>
      <w:r w:rsidR="0037411C">
        <w:rPr>
          <w:rtl/>
        </w:rPr>
        <w:t>،</w:t>
      </w:r>
      <w:r>
        <w:rPr>
          <w:rtl/>
        </w:rPr>
        <w:t xml:space="preserve"> حدّثنا أشعث بن سحيم</w:t>
      </w:r>
      <w:r w:rsidR="0037411C">
        <w:rPr>
          <w:rtl/>
        </w:rPr>
        <w:t>،</w:t>
      </w:r>
      <w:r>
        <w:rPr>
          <w:rtl/>
        </w:rPr>
        <w:t xml:space="preserve"> عن أبيه</w:t>
      </w:r>
      <w:r w:rsidR="0037411C">
        <w:rPr>
          <w:rtl/>
        </w:rPr>
        <w:t>:</w:t>
      </w:r>
      <w:r>
        <w:rPr>
          <w:rtl/>
        </w:rPr>
        <w:t xml:space="preserve"> سمعت أنس بن الحارث</w:t>
      </w:r>
      <w:r w:rsidR="0037411C">
        <w:rPr>
          <w:rtl/>
        </w:rPr>
        <w:t>.</w:t>
      </w:r>
      <w:r>
        <w:rPr>
          <w:rtl/>
        </w:rPr>
        <w:t xml:space="preserve"> </w:t>
      </w:r>
    </w:p>
    <w:p w:rsidR="00807EF5" w:rsidRDefault="00807EF5" w:rsidP="00960D5B">
      <w:pPr>
        <w:pStyle w:val="libFootnote0"/>
      </w:pPr>
      <w:r>
        <w:rPr>
          <w:rtl/>
        </w:rPr>
        <w:t>ورواه البغوي وابن السكن وغيرهما من هذا الوجه</w:t>
      </w:r>
      <w:r w:rsidR="0037411C">
        <w:rPr>
          <w:rtl/>
        </w:rPr>
        <w:t>،</w:t>
      </w:r>
      <w:r>
        <w:rPr>
          <w:rtl/>
        </w:rPr>
        <w:t xml:space="preserve"> ومتنه</w:t>
      </w:r>
      <w:r w:rsidR="0037411C">
        <w:rPr>
          <w:rtl/>
        </w:rPr>
        <w:t>:</w:t>
      </w:r>
      <w:r>
        <w:rPr>
          <w:rtl/>
        </w:rPr>
        <w:t xml:space="preserve"> سمعت رسول الله </w:t>
      </w:r>
      <w:r w:rsidR="00841A09" w:rsidRPr="005B0B13">
        <w:rPr>
          <w:rStyle w:val="libAlaemChar"/>
          <w:rtl/>
        </w:rPr>
        <w:t>صلى‌الله‌عليه‌وآله</w:t>
      </w:r>
      <w:r>
        <w:rPr>
          <w:rtl/>
        </w:rPr>
        <w:t xml:space="preserve"> يقول</w:t>
      </w:r>
      <w:r w:rsidR="0037411C">
        <w:rPr>
          <w:rtl/>
        </w:rPr>
        <w:t>:</w:t>
      </w:r>
      <w:r>
        <w:rPr>
          <w:rtl/>
        </w:rPr>
        <w:t xml:space="preserve"> </w:t>
      </w:r>
      <w:r w:rsidR="00902B22">
        <w:rPr>
          <w:rtl/>
        </w:rPr>
        <w:t>«</w:t>
      </w:r>
      <w:r w:rsidRPr="00960D5B">
        <w:rPr>
          <w:rtl/>
        </w:rPr>
        <w:t xml:space="preserve"> إنّ ابني هذا </w:t>
      </w:r>
      <w:r>
        <w:rPr>
          <w:rtl/>
        </w:rPr>
        <w:t xml:space="preserve">(يعني الحسين </w:t>
      </w:r>
      <w:r w:rsidR="00841A09" w:rsidRPr="005B0B13">
        <w:rPr>
          <w:rStyle w:val="libAlaemChar"/>
          <w:rtl/>
        </w:rPr>
        <w:t>عليه‌السلام</w:t>
      </w:r>
      <w:r w:rsidRPr="00960D5B">
        <w:rPr>
          <w:rtl/>
        </w:rPr>
        <w:t xml:space="preserve"> يُقتل بأرض يُقال لها</w:t>
      </w:r>
      <w:r w:rsidR="0037411C">
        <w:rPr>
          <w:rtl/>
        </w:rPr>
        <w:t>:</w:t>
      </w:r>
      <w:r w:rsidRPr="00960D5B">
        <w:rPr>
          <w:rtl/>
        </w:rPr>
        <w:t xml:space="preserve"> كربلاء</w:t>
      </w:r>
      <w:r w:rsidR="0037411C">
        <w:rPr>
          <w:rtl/>
        </w:rPr>
        <w:t>،</w:t>
      </w:r>
      <w:r w:rsidRPr="00960D5B">
        <w:rPr>
          <w:rtl/>
        </w:rPr>
        <w:t xml:space="preserve"> فمَنْ شهد ذلك منكم فلينصره </w:t>
      </w:r>
      <w:r w:rsidR="00902B22">
        <w:rPr>
          <w:rtl/>
        </w:rPr>
        <w:t>»</w:t>
      </w:r>
      <w:r w:rsidR="0037411C">
        <w:rPr>
          <w:rtl/>
        </w:rPr>
        <w:t>.</w:t>
      </w:r>
      <w:r>
        <w:rPr>
          <w:rtl/>
        </w:rPr>
        <w:t xml:space="preserve"> قال</w:t>
      </w:r>
      <w:r w:rsidR="0037411C">
        <w:rPr>
          <w:rtl/>
        </w:rPr>
        <w:t>:</w:t>
      </w:r>
      <w:r>
        <w:rPr>
          <w:rtl/>
        </w:rPr>
        <w:t xml:space="preserve"> فخرج أنس بن الحارث إلى كربلاء فقُتل بها مع الحسين </w:t>
      </w:r>
      <w:r w:rsidR="00841A09" w:rsidRPr="005B0B13">
        <w:rPr>
          <w:rStyle w:val="libAlaemChar"/>
          <w:rtl/>
        </w:rPr>
        <w:t>عليه‌السلام</w:t>
      </w:r>
      <w:r w:rsidR="0037411C">
        <w:rPr>
          <w:rtl/>
        </w:rPr>
        <w:t>.</w:t>
      </w:r>
      <w:r>
        <w:rPr>
          <w:rtl/>
        </w:rPr>
        <w:t xml:space="preserve"> </w:t>
      </w:r>
    </w:p>
    <w:p w:rsidR="00807EF5" w:rsidRDefault="00807EF5" w:rsidP="00960D5B">
      <w:pPr>
        <w:pStyle w:val="libFootnote0"/>
      </w:pPr>
      <w:r>
        <w:rPr>
          <w:rtl/>
        </w:rPr>
        <w:t>قال البخاري</w:t>
      </w:r>
      <w:r w:rsidR="0037411C">
        <w:rPr>
          <w:rtl/>
        </w:rPr>
        <w:t>:</w:t>
      </w:r>
      <w:r>
        <w:rPr>
          <w:rtl/>
        </w:rPr>
        <w:t xml:space="preserve"> يتكلّمون في سعيد</w:t>
      </w:r>
      <w:r w:rsidR="0037411C">
        <w:rPr>
          <w:rtl/>
        </w:rPr>
        <w:t>،</w:t>
      </w:r>
      <w:r>
        <w:rPr>
          <w:rtl/>
        </w:rPr>
        <w:t xml:space="preserve"> يعني راويه</w:t>
      </w:r>
      <w:r w:rsidR="0037411C">
        <w:rPr>
          <w:rtl/>
        </w:rPr>
        <w:t>.</w:t>
      </w:r>
      <w:r>
        <w:rPr>
          <w:rtl/>
        </w:rPr>
        <w:t xml:space="preserve"> </w:t>
      </w:r>
    </w:p>
    <w:p w:rsidR="00807EF5" w:rsidRDefault="00807EF5" w:rsidP="00960D5B">
      <w:pPr>
        <w:pStyle w:val="libFootnote0"/>
      </w:pPr>
      <w:r>
        <w:rPr>
          <w:rtl/>
        </w:rPr>
        <w:t>وقال البغوي</w:t>
      </w:r>
      <w:r w:rsidR="0037411C">
        <w:rPr>
          <w:rtl/>
        </w:rPr>
        <w:t>:</w:t>
      </w:r>
      <w:r>
        <w:rPr>
          <w:rtl/>
        </w:rPr>
        <w:t xml:space="preserve"> لا أعلم رواه غيره</w:t>
      </w:r>
      <w:r w:rsidR="0037411C">
        <w:rPr>
          <w:rtl/>
        </w:rPr>
        <w:t>.</w:t>
      </w:r>
      <w:r>
        <w:rPr>
          <w:rtl/>
        </w:rPr>
        <w:t xml:space="preserve"> وقال ابن السكن</w:t>
      </w:r>
      <w:r w:rsidR="0037411C">
        <w:rPr>
          <w:rtl/>
        </w:rPr>
        <w:t>:</w:t>
      </w:r>
      <w:r>
        <w:rPr>
          <w:rtl/>
        </w:rPr>
        <w:t xml:space="preserve"> ليس يروى إلاّ من هذا الوجه</w:t>
      </w:r>
      <w:r w:rsidR="0037411C">
        <w:rPr>
          <w:rtl/>
        </w:rPr>
        <w:t>،</w:t>
      </w:r>
      <w:r>
        <w:rPr>
          <w:rtl/>
        </w:rPr>
        <w:t xml:space="preserve"> ولا يُعرف لأنس غيره</w:t>
      </w:r>
      <w:r w:rsidR="0037411C">
        <w:rPr>
          <w:rtl/>
        </w:rPr>
        <w:t>.</w:t>
      </w:r>
      <w:r>
        <w:rPr>
          <w:rtl/>
        </w:rPr>
        <w:t xml:space="preserve"> </w:t>
      </w:r>
    </w:p>
    <w:p w:rsidR="00807EF5" w:rsidRDefault="00807EF5" w:rsidP="00960D5B">
      <w:pPr>
        <w:pStyle w:val="libFootnote0"/>
      </w:pPr>
      <w:r>
        <w:rPr>
          <w:rtl/>
        </w:rPr>
        <w:t>قال ابن حجر</w:t>
      </w:r>
      <w:r w:rsidR="0037411C">
        <w:rPr>
          <w:rtl/>
        </w:rPr>
        <w:t>:</w:t>
      </w:r>
      <w:r>
        <w:rPr>
          <w:rtl/>
        </w:rPr>
        <w:t xml:space="preserve"> وسيأتي ذكر أبيه الحارث بن نبيه في مكانه</w:t>
      </w:r>
      <w:r w:rsidR="0037411C">
        <w:rPr>
          <w:rtl/>
        </w:rPr>
        <w:t>،</w:t>
      </w:r>
      <w:r>
        <w:rPr>
          <w:rtl/>
        </w:rPr>
        <w:t xml:space="preserve"> ووقع في التجريد للذهبي</w:t>
      </w:r>
      <w:r w:rsidR="0037411C">
        <w:rPr>
          <w:rtl/>
        </w:rPr>
        <w:t>:</w:t>
      </w:r>
      <w:r>
        <w:rPr>
          <w:rtl/>
        </w:rPr>
        <w:t xml:space="preserve"> لا صحبة له وحديثه مرسل</w:t>
      </w:r>
      <w:r w:rsidR="0037411C">
        <w:rPr>
          <w:rtl/>
        </w:rPr>
        <w:t>.</w:t>
      </w:r>
    </w:p>
    <w:p w:rsidR="00807EF5" w:rsidRDefault="00807EF5" w:rsidP="00960D5B">
      <w:pPr>
        <w:pStyle w:val="libFootnote0"/>
      </w:pPr>
      <w:r>
        <w:rPr>
          <w:rtl/>
        </w:rPr>
        <w:t>وقال المزي</w:t>
      </w:r>
      <w:r w:rsidR="0037411C">
        <w:rPr>
          <w:rtl/>
        </w:rPr>
        <w:t>:</w:t>
      </w:r>
      <w:r>
        <w:rPr>
          <w:rtl/>
        </w:rPr>
        <w:t xml:space="preserve"> له صحبة فوهم</w:t>
      </w:r>
      <w:r w:rsidR="0037411C">
        <w:rPr>
          <w:rtl/>
        </w:rPr>
        <w:t>،</w:t>
      </w:r>
      <w:r>
        <w:rPr>
          <w:rtl/>
        </w:rPr>
        <w:t xml:space="preserve"> انتهى</w:t>
      </w:r>
      <w:r w:rsidR="0037411C">
        <w:rPr>
          <w:rtl/>
        </w:rPr>
        <w:t>.</w:t>
      </w:r>
    </w:p>
    <w:p w:rsidR="00807EF5" w:rsidRDefault="00807EF5" w:rsidP="00960D5B">
      <w:pPr>
        <w:pStyle w:val="libFootnote0"/>
      </w:pPr>
      <w:r>
        <w:rPr>
          <w:rtl/>
        </w:rPr>
        <w:t>ولا يخفى وجه الردّ عليه ممّا أسلفناه وكيف يكون حديثه مرسلاً وقد قال</w:t>
      </w:r>
      <w:r w:rsidR="0037411C">
        <w:rPr>
          <w:rtl/>
        </w:rPr>
        <w:t>:</w:t>
      </w:r>
      <w:r>
        <w:rPr>
          <w:rtl/>
        </w:rPr>
        <w:t xml:space="preserve"> سمعت</w:t>
      </w:r>
      <w:r w:rsidR="0037411C">
        <w:rPr>
          <w:rtl/>
        </w:rPr>
        <w:t>،</w:t>
      </w:r>
      <w:r>
        <w:rPr>
          <w:rtl/>
        </w:rPr>
        <w:t xml:space="preserve"> وقد ذكره في الصحابة البغوي وابن السكن</w:t>
      </w:r>
      <w:r w:rsidR="0037411C">
        <w:rPr>
          <w:rtl/>
        </w:rPr>
        <w:t>،</w:t>
      </w:r>
      <w:r>
        <w:rPr>
          <w:rtl/>
        </w:rPr>
        <w:t xml:space="preserve"> وابن شاهين والدغولي</w:t>
      </w:r>
      <w:r w:rsidR="0037411C">
        <w:rPr>
          <w:rtl/>
        </w:rPr>
        <w:t>،</w:t>
      </w:r>
      <w:r>
        <w:rPr>
          <w:rtl/>
        </w:rPr>
        <w:t xml:space="preserve"> وابن زبر والباوردي</w:t>
      </w:r>
      <w:r w:rsidR="0037411C">
        <w:rPr>
          <w:rtl/>
        </w:rPr>
        <w:t>،</w:t>
      </w:r>
      <w:r>
        <w:rPr>
          <w:rtl/>
        </w:rPr>
        <w:t xml:space="preserve"> وابن منده وأبو نعيم وغيرهم</w:t>
      </w:r>
      <w:r w:rsidR="0037411C">
        <w:rPr>
          <w:rtl/>
        </w:rPr>
        <w:t>؟</w:t>
      </w:r>
      <w:r>
        <w:rPr>
          <w:rtl/>
        </w:rPr>
        <w:t xml:space="preserve"> </w:t>
      </w:r>
    </w:p>
    <w:p w:rsidR="00807EF5" w:rsidRDefault="00807EF5" w:rsidP="00960D5B">
      <w:pPr>
        <w:pStyle w:val="libFootnote0"/>
      </w:pPr>
      <w:r>
        <w:rPr>
          <w:rtl/>
        </w:rPr>
        <w:t>قال البدري</w:t>
      </w:r>
      <w:r w:rsidR="0037411C">
        <w:rPr>
          <w:rtl/>
        </w:rPr>
        <w:t>:</w:t>
      </w:r>
      <w:r>
        <w:rPr>
          <w:rtl/>
        </w:rPr>
        <w:t xml:space="preserve"> تكلّموا في سعيد بسبب رواياته الأخرى</w:t>
      </w:r>
      <w:r w:rsidR="0037411C">
        <w:rPr>
          <w:rtl/>
        </w:rPr>
        <w:t>.</w:t>
      </w:r>
      <w:r>
        <w:rPr>
          <w:rtl/>
        </w:rPr>
        <w:t xml:space="preserve"> </w:t>
      </w:r>
      <w:r w:rsidR="008A0848" w:rsidRPr="008A0848">
        <w:rPr>
          <w:rFonts w:hint="cs"/>
          <w:rtl/>
        </w:rPr>
        <w:t>قال</w:t>
      </w:r>
      <w:r w:rsidR="008A0848" w:rsidRPr="008A0848">
        <w:rPr>
          <w:rtl/>
        </w:rPr>
        <w:t xml:space="preserve"> </w:t>
      </w:r>
      <w:r w:rsidR="008A0848" w:rsidRPr="008A0848">
        <w:rPr>
          <w:rFonts w:hint="cs"/>
          <w:rtl/>
        </w:rPr>
        <w:t>ابن</w:t>
      </w:r>
      <w:r w:rsidR="008A0848" w:rsidRPr="008A0848">
        <w:rPr>
          <w:rtl/>
        </w:rPr>
        <w:t xml:space="preserve"> </w:t>
      </w:r>
      <w:r w:rsidR="008A0848" w:rsidRPr="008A0848">
        <w:rPr>
          <w:rFonts w:hint="cs"/>
          <w:rtl/>
        </w:rPr>
        <w:t>حجر</w:t>
      </w:r>
      <w:r w:rsidR="008A0848" w:rsidRPr="008A0848">
        <w:rPr>
          <w:rtl/>
        </w:rPr>
        <w:t xml:space="preserve"> </w:t>
      </w:r>
      <w:r w:rsidR="008A0848" w:rsidRPr="008A0848">
        <w:rPr>
          <w:rFonts w:hint="cs"/>
          <w:rtl/>
        </w:rPr>
        <w:t>في</w:t>
      </w:r>
      <w:r w:rsidR="008A0848" w:rsidRPr="008A0848">
        <w:rPr>
          <w:rtl/>
        </w:rPr>
        <w:t xml:space="preserve"> </w:t>
      </w:r>
      <w:r w:rsidR="008A0848" w:rsidRPr="008A0848">
        <w:rPr>
          <w:rFonts w:hint="cs"/>
          <w:rtl/>
        </w:rPr>
        <w:t>لسان</w:t>
      </w:r>
      <w:r w:rsidR="008A0848" w:rsidRPr="008A0848">
        <w:rPr>
          <w:rtl/>
        </w:rPr>
        <w:t xml:space="preserve"> </w:t>
      </w:r>
      <w:r w:rsidR="008A0848" w:rsidRPr="008A0848">
        <w:rPr>
          <w:rFonts w:hint="cs"/>
          <w:rtl/>
        </w:rPr>
        <w:t>الميزان</w:t>
      </w:r>
      <w:r w:rsidR="005B0B13">
        <w:rPr>
          <w:rtl/>
        </w:rPr>
        <w:t>:</w:t>
      </w:r>
      <w:r w:rsidR="008A0848" w:rsidRPr="008A0848">
        <w:rPr>
          <w:rtl/>
        </w:rPr>
        <w:t xml:space="preserve"> </w:t>
      </w:r>
      <w:r w:rsidR="008A0848" w:rsidRPr="008A0848">
        <w:rPr>
          <w:rFonts w:hint="cs"/>
          <w:rtl/>
        </w:rPr>
        <w:t>سعيد</w:t>
      </w:r>
      <w:r w:rsidR="008A0848" w:rsidRPr="008A0848">
        <w:rPr>
          <w:rtl/>
        </w:rPr>
        <w:t xml:space="preserve"> </w:t>
      </w:r>
      <w:r w:rsidR="008A0848" w:rsidRPr="008A0848">
        <w:rPr>
          <w:rFonts w:hint="cs"/>
          <w:rtl/>
        </w:rPr>
        <w:t>بن</w:t>
      </w:r>
      <w:r w:rsidR="008A0848" w:rsidRPr="008A0848">
        <w:rPr>
          <w:rtl/>
        </w:rPr>
        <w:t xml:space="preserve"> </w:t>
      </w:r>
      <w:r w:rsidR="008A0848" w:rsidRPr="008A0848">
        <w:rPr>
          <w:rFonts w:hint="cs"/>
          <w:rtl/>
        </w:rPr>
        <w:t>عبد</w:t>
      </w:r>
      <w:r w:rsidR="008A0848" w:rsidRPr="008A0848">
        <w:rPr>
          <w:rtl/>
        </w:rPr>
        <w:t xml:space="preserve"> </w:t>
      </w:r>
      <w:r w:rsidR="008A0848" w:rsidRPr="008A0848">
        <w:rPr>
          <w:rFonts w:hint="cs"/>
          <w:rtl/>
        </w:rPr>
        <w:t>الملك</w:t>
      </w:r>
      <w:r w:rsidR="008A0848" w:rsidRPr="008A0848">
        <w:rPr>
          <w:rtl/>
        </w:rPr>
        <w:t xml:space="preserve"> </w:t>
      </w:r>
      <w:r w:rsidR="008A0848" w:rsidRPr="008A0848">
        <w:rPr>
          <w:rFonts w:hint="cs"/>
          <w:rtl/>
        </w:rPr>
        <w:t>بن</w:t>
      </w:r>
      <w:r w:rsidR="008A0848" w:rsidRPr="008A0848">
        <w:rPr>
          <w:rtl/>
        </w:rPr>
        <w:t xml:space="preserve"> </w:t>
      </w:r>
      <w:r w:rsidR="008A0848" w:rsidRPr="008A0848">
        <w:rPr>
          <w:rFonts w:hint="cs"/>
          <w:rtl/>
        </w:rPr>
        <w:t>واقد</w:t>
      </w:r>
      <w:r w:rsidR="008A0848" w:rsidRPr="008A0848">
        <w:rPr>
          <w:rtl/>
        </w:rPr>
        <w:t xml:space="preserve"> </w:t>
      </w:r>
      <w:r w:rsidR="008A0848" w:rsidRPr="008A0848">
        <w:rPr>
          <w:rFonts w:hint="cs"/>
          <w:rtl/>
        </w:rPr>
        <w:t>الحرّاني</w:t>
      </w:r>
      <w:r w:rsidR="005B0B13">
        <w:rPr>
          <w:rtl/>
        </w:rPr>
        <w:t>،</w:t>
      </w:r>
      <w:r w:rsidR="008A0848" w:rsidRPr="008A0848">
        <w:rPr>
          <w:rtl/>
        </w:rPr>
        <w:t xml:space="preserve"> </w:t>
      </w:r>
      <w:r w:rsidR="008A0848" w:rsidRPr="008A0848">
        <w:rPr>
          <w:rFonts w:hint="cs"/>
          <w:rtl/>
        </w:rPr>
        <w:t>عن</w:t>
      </w:r>
      <w:r w:rsidR="008A0848" w:rsidRPr="008A0848">
        <w:rPr>
          <w:rtl/>
        </w:rPr>
        <w:t xml:space="preserve"> </w:t>
      </w:r>
      <w:r w:rsidR="008A0848" w:rsidRPr="008A0848">
        <w:rPr>
          <w:rFonts w:hint="cs"/>
          <w:rtl/>
        </w:rPr>
        <w:t>أبي</w:t>
      </w:r>
      <w:r w:rsidR="008A0848" w:rsidRPr="008A0848">
        <w:rPr>
          <w:rtl/>
        </w:rPr>
        <w:t xml:space="preserve"> </w:t>
      </w:r>
      <w:r w:rsidR="008A0848" w:rsidRPr="008A0848">
        <w:rPr>
          <w:rFonts w:hint="cs"/>
          <w:rtl/>
        </w:rPr>
        <w:t>المليح</w:t>
      </w:r>
      <w:r w:rsidR="008A0848" w:rsidRPr="008A0848">
        <w:rPr>
          <w:rtl/>
        </w:rPr>
        <w:t xml:space="preserve"> </w:t>
      </w:r>
      <w:r w:rsidR="008A0848" w:rsidRPr="008A0848">
        <w:rPr>
          <w:rFonts w:hint="cs"/>
          <w:rtl/>
        </w:rPr>
        <w:t>الرقي</w:t>
      </w:r>
      <w:r w:rsidR="005B0B13">
        <w:rPr>
          <w:rtl/>
        </w:rPr>
        <w:t>،</w:t>
      </w:r>
      <w:r w:rsidR="008A0848" w:rsidRPr="008A0848">
        <w:rPr>
          <w:rtl/>
        </w:rPr>
        <w:t xml:space="preserve"> </w:t>
      </w:r>
      <w:r w:rsidR="008A0848" w:rsidRPr="008A0848">
        <w:rPr>
          <w:rFonts w:hint="cs"/>
          <w:rtl/>
        </w:rPr>
        <w:t>قال</w:t>
      </w:r>
      <w:r w:rsidR="008A0848" w:rsidRPr="008A0848">
        <w:rPr>
          <w:rtl/>
        </w:rPr>
        <w:t xml:space="preserve"> </w:t>
      </w:r>
      <w:r w:rsidR="008A0848" w:rsidRPr="008A0848">
        <w:rPr>
          <w:rFonts w:hint="cs"/>
          <w:rtl/>
        </w:rPr>
        <w:t>أبو</w:t>
      </w:r>
      <w:r w:rsidR="008A0848" w:rsidRPr="008A0848">
        <w:rPr>
          <w:rtl/>
        </w:rPr>
        <w:t xml:space="preserve"> </w:t>
      </w:r>
      <w:r w:rsidR="008A0848" w:rsidRPr="008A0848">
        <w:rPr>
          <w:rFonts w:hint="cs"/>
          <w:rtl/>
        </w:rPr>
        <w:t>حاتم</w:t>
      </w:r>
      <w:r w:rsidR="005B0B13">
        <w:rPr>
          <w:rtl/>
        </w:rPr>
        <w:t>:</w:t>
      </w:r>
      <w:r w:rsidR="008A0848" w:rsidRPr="008A0848">
        <w:rPr>
          <w:rtl/>
        </w:rPr>
        <w:t xml:space="preserve"> </w:t>
      </w:r>
      <w:r w:rsidR="008A0848" w:rsidRPr="008A0848">
        <w:rPr>
          <w:rFonts w:hint="cs"/>
          <w:rtl/>
        </w:rPr>
        <w:t>يتكلّمون</w:t>
      </w:r>
      <w:r w:rsidR="008A0848" w:rsidRPr="008A0848">
        <w:rPr>
          <w:rtl/>
        </w:rPr>
        <w:t xml:space="preserve"> </w:t>
      </w:r>
      <w:r w:rsidR="008A0848" w:rsidRPr="008A0848">
        <w:rPr>
          <w:rFonts w:hint="cs"/>
          <w:rtl/>
        </w:rPr>
        <w:t>فيه</w:t>
      </w:r>
      <w:r w:rsidR="008A0848" w:rsidRPr="008A0848">
        <w:rPr>
          <w:rtl/>
        </w:rPr>
        <w:t xml:space="preserve">. </w:t>
      </w:r>
      <w:r w:rsidR="008A0848" w:rsidRPr="008A0848">
        <w:rPr>
          <w:rFonts w:hint="cs"/>
          <w:rtl/>
        </w:rPr>
        <w:t>روى</w:t>
      </w:r>
      <w:r w:rsidR="008A0848" w:rsidRPr="008A0848">
        <w:rPr>
          <w:rtl/>
        </w:rPr>
        <w:t xml:space="preserve"> </w:t>
      </w:r>
      <w:r w:rsidR="008A0848" w:rsidRPr="008A0848">
        <w:rPr>
          <w:rFonts w:hint="cs"/>
          <w:rtl/>
        </w:rPr>
        <w:t>أحاديث</w:t>
      </w:r>
      <w:r w:rsidR="008A0848" w:rsidRPr="008A0848">
        <w:rPr>
          <w:rtl/>
        </w:rPr>
        <w:t xml:space="preserve"> </w:t>
      </w:r>
      <w:r w:rsidR="008A0848" w:rsidRPr="008A0848">
        <w:rPr>
          <w:rFonts w:hint="cs"/>
          <w:rtl/>
        </w:rPr>
        <w:t>كذب</w:t>
      </w:r>
      <w:r w:rsidR="005B0B13">
        <w:rPr>
          <w:rtl/>
        </w:rPr>
        <w:t>،</w:t>
      </w:r>
      <w:r w:rsidR="008A0848" w:rsidRPr="008A0848">
        <w:rPr>
          <w:rtl/>
        </w:rPr>
        <w:t xml:space="preserve"> </w:t>
      </w:r>
      <w:r w:rsidR="008A0848" w:rsidRPr="008A0848">
        <w:rPr>
          <w:rFonts w:hint="cs"/>
          <w:rtl/>
        </w:rPr>
        <w:t>أخبرنا</w:t>
      </w:r>
      <w:r w:rsidR="008A0848" w:rsidRPr="008A0848">
        <w:rPr>
          <w:rtl/>
        </w:rPr>
        <w:t xml:space="preserve"> </w:t>
      </w:r>
      <w:r w:rsidR="008A0848" w:rsidRPr="008A0848">
        <w:rPr>
          <w:rFonts w:hint="cs"/>
          <w:rtl/>
        </w:rPr>
        <w:t>بن</w:t>
      </w:r>
      <w:r w:rsidR="008A0848" w:rsidRPr="008A0848">
        <w:rPr>
          <w:rtl/>
        </w:rPr>
        <w:t xml:space="preserve"> </w:t>
      </w:r>
      <w:r w:rsidR="008A0848" w:rsidRPr="008A0848">
        <w:rPr>
          <w:rFonts w:hint="cs"/>
          <w:rtl/>
        </w:rPr>
        <w:t>علان</w:t>
      </w:r>
      <w:r w:rsidR="008A0848" w:rsidRPr="008A0848">
        <w:rPr>
          <w:rtl/>
        </w:rPr>
        <w:t xml:space="preserve"> </w:t>
      </w:r>
      <w:r w:rsidR="008A0848" w:rsidRPr="008A0848">
        <w:rPr>
          <w:rFonts w:hint="cs"/>
          <w:rtl/>
        </w:rPr>
        <w:t>كتابة</w:t>
      </w:r>
      <w:r w:rsidR="008A0848" w:rsidRPr="008A0848">
        <w:rPr>
          <w:rtl/>
        </w:rPr>
        <w:t xml:space="preserve"> </w:t>
      </w:r>
      <w:r w:rsidR="008A0848" w:rsidRPr="008A0848">
        <w:rPr>
          <w:rFonts w:hint="cs"/>
          <w:rtl/>
        </w:rPr>
        <w:t>أخبرنا</w:t>
      </w:r>
      <w:r w:rsidR="008A0848" w:rsidRPr="008A0848">
        <w:rPr>
          <w:rtl/>
        </w:rPr>
        <w:t xml:space="preserve"> </w:t>
      </w:r>
      <w:r w:rsidR="008A0848" w:rsidRPr="008A0848">
        <w:rPr>
          <w:rFonts w:hint="cs"/>
          <w:rtl/>
        </w:rPr>
        <w:t>أبو</w:t>
      </w:r>
      <w:r w:rsidR="008A0848" w:rsidRPr="008A0848">
        <w:rPr>
          <w:rtl/>
        </w:rPr>
        <w:t xml:space="preserve"> </w:t>
      </w:r>
      <w:r w:rsidR="008A0848" w:rsidRPr="008A0848">
        <w:rPr>
          <w:rFonts w:hint="cs"/>
          <w:rtl/>
        </w:rPr>
        <w:t>اليمان</w:t>
      </w:r>
      <w:r w:rsidR="008A0848" w:rsidRPr="008A0848">
        <w:rPr>
          <w:rtl/>
        </w:rPr>
        <w:t xml:space="preserve"> </w:t>
      </w:r>
      <w:r w:rsidR="008A0848" w:rsidRPr="008A0848">
        <w:rPr>
          <w:rFonts w:hint="cs"/>
          <w:rtl/>
        </w:rPr>
        <w:t>الكندي</w:t>
      </w:r>
      <w:r w:rsidR="005B0B13">
        <w:rPr>
          <w:rtl/>
        </w:rPr>
        <w:t>،</w:t>
      </w:r>
      <w:r w:rsidR="008A0848" w:rsidRPr="008A0848">
        <w:rPr>
          <w:rtl/>
        </w:rPr>
        <w:t xml:space="preserve"> </w:t>
      </w:r>
      <w:r w:rsidR="008A0848" w:rsidRPr="008A0848">
        <w:rPr>
          <w:rFonts w:hint="cs"/>
          <w:rtl/>
        </w:rPr>
        <w:t>أنا</w:t>
      </w:r>
      <w:r w:rsidR="008A0848" w:rsidRPr="008A0848">
        <w:rPr>
          <w:rtl/>
        </w:rPr>
        <w:t xml:space="preserve"> </w:t>
      </w:r>
      <w:r w:rsidR="008A0848" w:rsidRPr="008A0848">
        <w:rPr>
          <w:rFonts w:hint="cs"/>
          <w:rtl/>
        </w:rPr>
        <w:t>أبو</w:t>
      </w:r>
      <w:r w:rsidR="008A0848" w:rsidRPr="008A0848">
        <w:rPr>
          <w:rtl/>
        </w:rPr>
        <w:t xml:space="preserve"> </w:t>
      </w:r>
      <w:r w:rsidR="008A0848" w:rsidRPr="008A0848">
        <w:rPr>
          <w:rFonts w:hint="cs"/>
          <w:rtl/>
        </w:rPr>
        <w:t>منصور</w:t>
      </w:r>
      <w:r w:rsidR="008A0848" w:rsidRPr="008A0848">
        <w:rPr>
          <w:rtl/>
        </w:rPr>
        <w:t xml:space="preserve"> </w:t>
      </w:r>
      <w:r w:rsidR="008A0848" w:rsidRPr="008A0848">
        <w:rPr>
          <w:rFonts w:hint="cs"/>
          <w:rtl/>
        </w:rPr>
        <w:t>الفزاز</w:t>
      </w:r>
      <w:r w:rsidR="005B0B13">
        <w:rPr>
          <w:rtl/>
        </w:rPr>
        <w:t>،</w:t>
      </w:r>
      <w:r w:rsidR="008A0848" w:rsidRPr="008A0848">
        <w:rPr>
          <w:rtl/>
        </w:rPr>
        <w:t xml:space="preserve"> </w:t>
      </w:r>
      <w:r w:rsidR="008A0848" w:rsidRPr="008A0848">
        <w:rPr>
          <w:rFonts w:hint="cs"/>
          <w:rtl/>
        </w:rPr>
        <w:t>أنا</w:t>
      </w:r>
      <w:r w:rsidR="008A0848" w:rsidRPr="008A0848">
        <w:rPr>
          <w:rtl/>
        </w:rPr>
        <w:t xml:space="preserve"> </w:t>
      </w:r>
      <w:r w:rsidR="008A0848" w:rsidRPr="008A0848">
        <w:rPr>
          <w:rFonts w:hint="cs"/>
          <w:rtl/>
        </w:rPr>
        <w:t>الخطيب</w:t>
      </w:r>
      <w:r w:rsidR="005B0B13">
        <w:rPr>
          <w:rtl/>
        </w:rPr>
        <w:t>،</w:t>
      </w:r>
      <w:r w:rsidR="008A0848" w:rsidRPr="008A0848">
        <w:rPr>
          <w:rtl/>
        </w:rPr>
        <w:t xml:space="preserve"> </w:t>
      </w:r>
      <w:r w:rsidR="008A0848" w:rsidRPr="008A0848">
        <w:rPr>
          <w:rFonts w:hint="cs"/>
          <w:rtl/>
        </w:rPr>
        <w:t>أنا</w:t>
      </w:r>
      <w:r w:rsidR="008A0848" w:rsidRPr="008A0848">
        <w:rPr>
          <w:rtl/>
        </w:rPr>
        <w:t xml:space="preserve"> </w:t>
      </w:r>
      <w:r w:rsidR="008A0848" w:rsidRPr="008A0848">
        <w:rPr>
          <w:rFonts w:hint="cs"/>
          <w:rtl/>
        </w:rPr>
        <w:t>أبو</w:t>
      </w:r>
      <w:r w:rsidR="008A0848" w:rsidRPr="008A0848">
        <w:rPr>
          <w:rtl/>
        </w:rPr>
        <w:t xml:space="preserve"> </w:t>
      </w:r>
      <w:r w:rsidR="008A0848" w:rsidRPr="008A0848">
        <w:rPr>
          <w:rFonts w:hint="cs"/>
          <w:rtl/>
        </w:rPr>
        <w:t>العلاء</w:t>
      </w:r>
      <w:r w:rsidR="008A0848" w:rsidRPr="008A0848">
        <w:rPr>
          <w:rtl/>
        </w:rPr>
        <w:t xml:space="preserve"> </w:t>
      </w:r>
      <w:r w:rsidR="008A0848" w:rsidRPr="008A0848">
        <w:rPr>
          <w:rFonts w:hint="cs"/>
          <w:rtl/>
        </w:rPr>
        <w:t>الواسطي</w:t>
      </w:r>
      <w:r w:rsidR="005B0B13">
        <w:rPr>
          <w:rtl/>
        </w:rPr>
        <w:t>،</w:t>
      </w:r>
      <w:r w:rsidR="008A0848" w:rsidRPr="008A0848">
        <w:rPr>
          <w:rtl/>
        </w:rPr>
        <w:t xml:space="preserve"> </w:t>
      </w:r>
      <w:r w:rsidR="008A0848" w:rsidRPr="008A0848">
        <w:rPr>
          <w:rFonts w:hint="cs"/>
          <w:rtl/>
        </w:rPr>
        <w:t>أنا</w:t>
      </w:r>
      <w:r w:rsidR="008A0848" w:rsidRPr="008A0848">
        <w:rPr>
          <w:rtl/>
        </w:rPr>
        <w:t xml:space="preserve"> </w:t>
      </w:r>
      <w:r w:rsidR="008A0848" w:rsidRPr="008A0848">
        <w:rPr>
          <w:rFonts w:hint="cs"/>
          <w:rtl/>
        </w:rPr>
        <w:t>الدار</w:t>
      </w:r>
      <w:r w:rsidR="008A0848" w:rsidRPr="008A0848">
        <w:rPr>
          <w:rtl/>
        </w:rPr>
        <w:t xml:space="preserve"> </w:t>
      </w:r>
      <w:r w:rsidR="008A0848" w:rsidRPr="008A0848">
        <w:rPr>
          <w:rFonts w:hint="cs"/>
          <w:rtl/>
        </w:rPr>
        <w:t>قطني</w:t>
      </w:r>
      <w:r w:rsidR="008A0848" w:rsidRPr="008A0848">
        <w:rPr>
          <w:rtl/>
        </w:rPr>
        <w:t xml:space="preserve"> </w:t>
      </w:r>
      <w:r w:rsidR="008A0848" w:rsidRPr="008A0848">
        <w:rPr>
          <w:rFonts w:hint="cs"/>
          <w:rtl/>
        </w:rPr>
        <w:t>وعمر</w:t>
      </w:r>
      <w:r w:rsidR="008A0848" w:rsidRPr="008A0848">
        <w:rPr>
          <w:rtl/>
        </w:rPr>
        <w:t xml:space="preserve"> </w:t>
      </w:r>
      <w:r w:rsidR="008A0848" w:rsidRPr="008A0848">
        <w:rPr>
          <w:rFonts w:hint="cs"/>
          <w:rtl/>
        </w:rPr>
        <w:t>بن</w:t>
      </w:r>
      <w:r w:rsidR="008A0848" w:rsidRPr="008A0848">
        <w:rPr>
          <w:rtl/>
        </w:rPr>
        <w:t xml:space="preserve"> </w:t>
      </w:r>
      <w:r w:rsidR="008A0848" w:rsidRPr="008A0848">
        <w:rPr>
          <w:rFonts w:hint="cs"/>
          <w:rtl/>
        </w:rPr>
        <w:t>شاهين</w:t>
      </w:r>
      <w:r w:rsidR="008A0848" w:rsidRPr="008A0848">
        <w:rPr>
          <w:rtl/>
        </w:rPr>
        <w:t xml:space="preserve"> </w:t>
      </w:r>
      <w:r w:rsidR="008A0848" w:rsidRPr="008A0848">
        <w:rPr>
          <w:rFonts w:hint="cs"/>
          <w:rtl/>
        </w:rPr>
        <w:t>قالا</w:t>
      </w:r>
      <w:r w:rsidR="005B0B13">
        <w:rPr>
          <w:rtl/>
        </w:rPr>
        <w:t>:</w:t>
      </w:r>
      <w:r w:rsidR="008A0848" w:rsidRPr="008A0848">
        <w:rPr>
          <w:rtl/>
        </w:rPr>
        <w:t xml:space="preserve"> </w:t>
      </w:r>
      <w:r w:rsidR="008A0848" w:rsidRPr="008A0848">
        <w:rPr>
          <w:rFonts w:hint="cs"/>
          <w:rtl/>
        </w:rPr>
        <w:t>حدّثنا</w:t>
      </w:r>
      <w:r w:rsidR="008A0848" w:rsidRPr="008A0848">
        <w:rPr>
          <w:rtl/>
        </w:rPr>
        <w:t xml:space="preserve"> </w:t>
      </w:r>
      <w:r w:rsidR="008A0848" w:rsidRPr="008A0848">
        <w:rPr>
          <w:rFonts w:hint="cs"/>
          <w:rtl/>
        </w:rPr>
        <w:t>محمد</w:t>
      </w:r>
      <w:r w:rsidR="008A0848" w:rsidRPr="008A0848">
        <w:rPr>
          <w:rtl/>
        </w:rPr>
        <w:t xml:space="preserve"> </w:t>
      </w:r>
      <w:r w:rsidR="008A0848" w:rsidRPr="008A0848">
        <w:rPr>
          <w:rFonts w:hint="cs"/>
          <w:rtl/>
        </w:rPr>
        <w:t>بن</w:t>
      </w:r>
      <w:r w:rsidR="008A0848" w:rsidRPr="008A0848">
        <w:rPr>
          <w:rtl/>
        </w:rPr>
        <w:t xml:space="preserve"> </w:t>
      </w:r>
      <w:r w:rsidR="008A0848" w:rsidRPr="008A0848">
        <w:rPr>
          <w:rFonts w:hint="cs"/>
          <w:rtl/>
        </w:rPr>
        <w:t>مخلد</w:t>
      </w:r>
      <w:r w:rsidR="005B0B13">
        <w:rPr>
          <w:rtl/>
        </w:rPr>
        <w:t>،</w:t>
      </w:r>
      <w:r w:rsidR="008A0848" w:rsidRPr="008A0848">
        <w:rPr>
          <w:rtl/>
        </w:rPr>
        <w:t xml:space="preserve"> </w:t>
      </w:r>
      <w:r w:rsidR="008A0848" w:rsidRPr="008A0848">
        <w:rPr>
          <w:rFonts w:hint="cs"/>
          <w:rtl/>
        </w:rPr>
        <w:t>ثنا</w:t>
      </w:r>
      <w:r w:rsidR="008A0848" w:rsidRPr="008A0848">
        <w:rPr>
          <w:rtl/>
        </w:rPr>
        <w:t xml:space="preserve"> </w:t>
      </w:r>
      <w:r w:rsidR="008A0848" w:rsidRPr="008A0848">
        <w:rPr>
          <w:rFonts w:hint="cs"/>
          <w:rtl/>
        </w:rPr>
        <w:t>الحسن</w:t>
      </w:r>
      <w:r w:rsidR="008A0848" w:rsidRPr="008A0848">
        <w:rPr>
          <w:rtl/>
        </w:rPr>
        <w:t xml:space="preserve"> </w:t>
      </w:r>
      <w:r w:rsidR="008A0848" w:rsidRPr="008A0848">
        <w:rPr>
          <w:rFonts w:hint="cs"/>
          <w:rtl/>
        </w:rPr>
        <w:t>بن</w:t>
      </w:r>
      <w:r w:rsidR="008A0848" w:rsidRPr="008A0848">
        <w:rPr>
          <w:rtl/>
        </w:rPr>
        <w:t xml:space="preserve"> </w:t>
      </w:r>
      <w:r w:rsidR="008A0848" w:rsidRPr="008A0848">
        <w:rPr>
          <w:rFonts w:hint="cs"/>
          <w:rtl/>
        </w:rPr>
        <w:t>موسى</w:t>
      </w:r>
      <w:r w:rsidR="008A0848" w:rsidRPr="008A0848">
        <w:rPr>
          <w:rtl/>
        </w:rPr>
        <w:t xml:space="preserve"> </w:t>
      </w:r>
      <w:r w:rsidR="008A0848" w:rsidRPr="008A0848">
        <w:rPr>
          <w:rFonts w:hint="cs"/>
          <w:rtl/>
        </w:rPr>
        <w:t>بن</w:t>
      </w:r>
      <w:r w:rsidR="008A0848" w:rsidRPr="008A0848">
        <w:rPr>
          <w:rtl/>
        </w:rPr>
        <w:t xml:space="preserve"> </w:t>
      </w:r>
      <w:r w:rsidR="008A0848" w:rsidRPr="008A0848">
        <w:rPr>
          <w:rFonts w:hint="cs"/>
          <w:rtl/>
        </w:rPr>
        <w:t>ناصح</w:t>
      </w:r>
      <w:r w:rsidR="008A0848" w:rsidRPr="008A0848">
        <w:rPr>
          <w:rtl/>
        </w:rPr>
        <w:t xml:space="preserve"> </w:t>
      </w:r>
      <w:r w:rsidR="008A0848" w:rsidRPr="008A0848">
        <w:rPr>
          <w:rFonts w:hint="cs"/>
          <w:rtl/>
        </w:rPr>
        <w:t>الرسغني</w:t>
      </w:r>
      <w:r w:rsidR="005B0B13">
        <w:rPr>
          <w:rtl/>
        </w:rPr>
        <w:t>،</w:t>
      </w:r>
      <w:r w:rsidR="008A0848" w:rsidRPr="008A0848">
        <w:rPr>
          <w:rtl/>
        </w:rPr>
        <w:t xml:space="preserve"> </w:t>
      </w:r>
      <w:r w:rsidR="008A0848" w:rsidRPr="008A0848">
        <w:rPr>
          <w:rFonts w:hint="cs"/>
          <w:rtl/>
        </w:rPr>
        <w:t>ثنا</w:t>
      </w:r>
      <w:r w:rsidR="008A0848" w:rsidRPr="008A0848">
        <w:rPr>
          <w:rtl/>
        </w:rPr>
        <w:t xml:space="preserve"> </w:t>
      </w:r>
      <w:r w:rsidR="008A0848" w:rsidRPr="008A0848">
        <w:rPr>
          <w:rFonts w:hint="cs"/>
          <w:rtl/>
        </w:rPr>
        <w:t>سعيد</w:t>
      </w:r>
      <w:r w:rsidR="008A0848" w:rsidRPr="008A0848">
        <w:rPr>
          <w:rtl/>
        </w:rPr>
        <w:t xml:space="preserve"> </w:t>
      </w:r>
      <w:r w:rsidR="008A0848" w:rsidRPr="008A0848">
        <w:rPr>
          <w:rFonts w:hint="cs"/>
          <w:rtl/>
        </w:rPr>
        <w:t>بن</w:t>
      </w:r>
      <w:r w:rsidR="008A0848" w:rsidRPr="008A0848">
        <w:rPr>
          <w:rtl/>
        </w:rPr>
        <w:t xml:space="preserve"> </w:t>
      </w:r>
      <w:r w:rsidR="008A0848" w:rsidRPr="008A0848">
        <w:rPr>
          <w:rFonts w:hint="cs"/>
          <w:rtl/>
        </w:rPr>
        <w:t>عبد</w:t>
      </w:r>
      <w:r w:rsidR="008A0848" w:rsidRPr="008A0848">
        <w:rPr>
          <w:rtl/>
        </w:rPr>
        <w:t xml:space="preserve"> </w:t>
      </w:r>
      <w:r w:rsidR="008A0848" w:rsidRPr="008A0848">
        <w:rPr>
          <w:rFonts w:hint="cs"/>
          <w:rtl/>
        </w:rPr>
        <w:t>الملك</w:t>
      </w:r>
      <w:r w:rsidR="008A0848" w:rsidRPr="008A0848">
        <w:rPr>
          <w:rtl/>
        </w:rPr>
        <w:t xml:space="preserve"> </w:t>
      </w:r>
      <w:r w:rsidR="008A0848" w:rsidRPr="008A0848">
        <w:rPr>
          <w:rFonts w:hint="cs"/>
          <w:rtl/>
        </w:rPr>
        <w:t>الحرّاني</w:t>
      </w:r>
      <w:r w:rsidR="005B0B13">
        <w:rPr>
          <w:rtl/>
        </w:rPr>
        <w:t>،</w:t>
      </w:r>
      <w:r w:rsidR="008A0848" w:rsidRPr="008A0848">
        <w:rPr>
          <w:rtl/>
        </w:rPr>
        <w:t xml:space="preserve"> </w:t>
      </w:r>
      <w:r w:rsidR="008A0848" w:rsidRPr="008A0848">
        <w:rPr>
          <w:rFonts w:hint="cs"/>
          <w:rtl/>
        </w:rPr>
        <w:t>ثنا</w:t>
      </w:r>
      <w:r w:rsidR="008A0848" w:rsidRPr="008A0848">
        <w:rPr>
          <w:rtl/>
        </w:rPr>
        <w:t xml:space="preserve"> </w:t>
      </w:r>
      <w:r w:rsidR="008A0848" w:rsidRPr="008A0848">
        <w:rPr>
          <w:rFonts w:hint="cs"/>
          <w:rtl/>
        </w:rPr>
        <w:t>الوليد</w:t>
      </w:r>
      <w:r w:rsidR="008A0848" w:rsidRPr="008A0848">
        <w:rPr>
          <w:rtl/>
        </w:rPr>
        <w:t xml:space="preserve"> </w:t>
      </w:r>
      <w:r w:rsidR="008A0848" w:rsidRPr="008A0848">
        <w:rPr>
          <w:rFonts w:hint="cs"/>
          <w:rtl/>
        </w:rPr>
        <w:t>بن</w:t>
      </w:r>
      <w:r w:rsidR="008A0848" w:rsidRPr="008A0848">
        <w:rPr>
          <w:rtl/>
        </w:rPr>
        <w:t xml:space="preserve"> </w:t>
      </w:r>
      <w:r w:rsidR="008A0848" w:rsidRPr="008A0848">
        <w:rPr>
          <w:rFonts w:hint="cs"/>
          <w:rtl/>
        </w:rPr>
        <w:t>مسلم</w:t>
      </w:r>
      <w:r w:rsidR="005B0B13">
        <w:rPr>
          <w:rtl/>
        </w:rPr>
        <w:t>،</w:t>
      </w:r>
      <w:r w:rsidR="008A0848" w:rsidRPr="008A0848">
        <w:rPr>
          <w:rtl/>
        </w:rPr>
        <w:t xml:space="preserve"> </w:t>
      </w:r>
      <w:r w:rsidR="008A0848" w:rsidRPr="008A0848">
        <w:rPr>
          <w:rFonts w:hint="cs"/>
          <w:rtl/>
        </w:rPr>
        <w:t>عن</w:t>
      </w:r>
      <w:r w:rsidR="008A0848" w:rsidRPr="008A0848">
        <w:rPr>
          <w:rtl/>
        </w:rPr>
        <w:t xml:space="preserve"> </w:t>
      </w:r>
      <w:r w:rsidR="008A0848" w:rsidRPr="008A0848">
        <w:rPr>
          <w:rFonts w:hint="cs"/>
          <w:rtl/>
        </w:rPr>
        <w:t>أبي</w:t>
      </w:r>
      <w:r w:rsidR="008A0848" w:rsidRPr="008A0848">
        <w:rPr>
          <w:rtl/>
        </w:rPr>
        <w:t xml:space="preserve"> </w:t>
      </w:r>
      <w:r w:rsidR="008A0848" w:rsidRPr="008A0848">
        <w:rPr>
          <w:rFonts w:hint="cs"/>
          <w:rtl/>
        </w:rPr>
        <w:t>إسحاق</w:t>
      </w:r>
      <w:r w:rsidR="008A0848" w:rsidRPr="008A0848">
        <w:rPr>
          <w:rtl/>
        </w:rPr>
        <w:t xml:space="preserve"> </w:t>
      </w:r>
      <w:r w:rsidR="008A0848" w:rsidRPr="008A0848">
        <w:rPr>
          <w:rFonts w:hint="cs"/>
          <w:rtl/>
        </w:rPr>
        <w:t>الفزاري</w:t>
      </w:r>
      <w:r w:rsidR="005B0B13">
        <w:rPr>
          <w:rtl/>
        </w:rPr>
        <w:t>،</w:t>
      </w:r>
      <w:r w:rsidR="008A0848" w:rsidRPr="008A0848">
        <w:rPr>
          <w:rtl/>
        </w:rPr>
        <w:t xml:space="preserve"> </w:t>
      </w:r>
      <w:r w:rsidR="008A0848" w:rsidRPr="008A0848">
        <w:rPr>
          <w:rFonts w:hint="cs"/>
          <w:rtl/>
        </w:rPr>
        <w:t>عن</w:t>
      </w:r>
      <w:r w:rsidR="008A0848" w:rsidRPr="008A0848">
        <w:rPr>
          <w:rtl/>
        </w:rPr>
        <w:t xml:space="preserve"> </w:t>
      </w:r>
      <w:r w:rsidR="008A0848" w:rsidRPr="008A0848">
        <w:rPr>
          <w:rFonts w:hint="cs"/>
          <w:rtl/>
        </w:rPr>
        <w:t>بن</w:t>
      </w:r>
      <w:r w:rsidR="008A0848" w:rsidRPr="008A0848">
        <w:rPr>
          <w:rtl/>
        </w:rPr>
        <w:t xml:space="preserve"> </w:t>
      </w:r>
      <w:r w:rsidR="008A0848" w:rsidRPr="008A0848">
        <w:rPr>
          <w:rFonts w:hint="cs"/>
          <w:rtl/>
        </w:rPr>
        <w:t>جريج</w:t>
      </w:r>
      <w:r w:rsidR="005B0B13">
        <w:rPr>
          <w:rtl/>
        </w:rPr>
        <w:t>،</w:t>
      </w:r>
      <w:r w:rsidR="008A0848" w:rsidRPr="008A0848">
        <w:rPr>
          <w:rtl/>
        </w:rPr>
        <w:t xml:space="preserve"> </w:t>
      </w:r>
      <w:r w:rsidR="008A0848" w:rsidRPr="008A0848">
        <w:rPr>
          <w:rFonts w:hint="cs"/>
          <w:rtl/>
        </w:rPr>
        <w:t>عن</w:t>
      </w:r>
      <w:r w:rsidR="008A0848" w:rsidRPr="008A0848">
        <w:rPr>
          <w:rtl/>
        </w:rPr>
        <w:t xml:space="preserve"> </w:t>
      </w:r>
      <w:r w:rsidR="008A0848" w:rsidRPr="008A0848">
        <w:rPr>
          <w:rFonts w:hint="cs"/>
          <w:rtl/>
        </w:rPr>
        <w:t>عطاء</w:t>
      </w:r>
      <w:r w:rsidR="005B0B13">
        <w:rPr>
          <w:rtl/>
        </w:rPr>
        <w:t>،</w:t>
      </w:r>
      <w:r w:rsidR="008A0848" w:rsidRPr="008A0848">
        <w:rPr>
          <w:rtl/>
        </w:rPr>
        <w:t xml:space="preserve"> </w:t>
      </w:r>
      <w:r w:rsidR="008A0848" w:rsidRPr="008A0848">
        <w:rPr>
          <w:rFonts w:hint="cs"/>
          <w:rtl/>
        </w:rPr>
        <w:t>عن</w:t>
      </w:r>
      <w:r w:rsidR="008A0848" w:rsidRPr="008A0848">
        <w:rPr>
          <w:rtl/>
        </w:rPr>
        <w:t xml:space="preserve"> </w:t>
      </w:r>
      <w:r w:rsidR="008A0848" w:rsidRPr="008A0848">
        <w:rPr>
          <w:rFonts w:hint="cs"/>
          <w:rtl/>
        </w:rPr>
        <w:t>بن</w:t>
      </w:r>
      <w:r w:rsidR="008A0848" w:rsidRPr="008A0848">
        <w:rPr>
          <w:rtl/>
        </w:rPr>
        <w:t xml:space="preserve"> </w:t>
      </w:r>
      <w:r w:rsidR="008A0848" w:rsidRPr="008A0848">
        <w:rPr>
          <w:rFonts w:hint="cs"/>
          <w:rtl/>
        </w:rPr>
        <w:t>عمر</w:t>
      </w:r>
      <w:r w:rsidR="008A0848" w:rsidRPr="008A0848">
        <w:rPr>
          <w:rtl/>
        </w:rPr>
        <w:t xml:space="preserve"> (</w:t>
      </w:r>
      <w:r w:rsidR="008A0848" w:rsidRPr="008A0848">
        <w:rPr>
          <w:rFonts w:hint="cs"/>
          <w:rtl/>
        </w:rPr>
        <w:t>رضي</w:t>
      </w:r>
      <w:r w:rsidR="008A0848" w:rsidRPr="008A0848">
        <w:rPr>
          <w:rtl/>
        </w:rPr>
        <w:t xml:space="preserve"> </w:t>
      </w:r>
      <w:r w:rsidR="008A0848" w:rsidRPr="008A0848">
        <w:rPr>
          <w:rFonts w:hint="cs"/>
          <w:rtl/>
        </w:rPr>
        <w:t>الله</w:t>
      </w:r>
      <w:r w:rsidR="008A0848" w:rsidRPr="008A0848">
        <w:rPr>
          <w:rtl/>
        </w:rPr>
        <w:t xml:space="preserve"> </w:t>
      </w:r>
      <w:r w:rsidR="008A0848" w:rsidRPr="008A0848">
        <w:rPr>
          <w:rFonts w:hint="cs"/>
          <w:rtl/>
        </w:rPr>
        <w:t>تعالى</w:t>
      </w:r>
      <w:r w:rsidR="008A0848" w:rsidRPr="008A0848">
        <w:rPr>
          <w:rtl/>
        </w:rPr>
        <w:t xml:space="preserve"> </w:t>
      </w:r>
      <w:r w:rsidR="008A0848" w:rsidRPr="008A0848">
        <w:rPr>
          <w:rFonts w:hint="cs"/>
          <w:rtl/>
        </w:rPr>
        <w:t>عنهما</w:t>
      </w:r>
      <w:r w:rsidR="008A0848" w:rsidRPr="008A0848">
        <w:rPr>
          <w:rtl/>
        </w:rPr>
        <w:t xml:space="preserve">) </w:t>
      </w:r>
      <w:r w:rsidR="008A0848" w:rsidRPr="008A0848">
        <w:rPr>
          <w:rFonts w:hint="cs"/>
          <w:rtl/>
        </w:rPr>
        <w:t>قال</w:t>
      </w:r>
      <w:r w:rsidR="005B0B13">
        <w:rPr>
          <w:rtl/>
        </w:rPr>
        <w:t>:</w:t>
      </w:r>
      <w:r w:rsidR="008A0848" w:rsidRPr="008A0848">
        <w:rPr>
          <w:rtl/>
        </w:rPr>
        <w:t xml:space="preserve"> </w:t>
      </w:r>
      <w:r w:rsidR="008A0848" w:rsidRPr="008A0848">
        <w:rPr>
          <w:rFonts w:hint="cs"/>
          <w:rtl/>
        </w:rPr>
        <w:t>خرج</w:t>
      </w:r>
      <w:r w:rsidR="008A0848" w:rsidRPr="008A0848">
        <w:rPr>
          <w:rtl/>
        </w:rPr>
        <w:t xml:space="preserve"> </w:t>
      </w:r>
      <w:r w:rsidR="008A0848" w:rsidRPr="008A0848">
        <w:rPr>
          <w:rFonts w:hint="cs"/>
          <w:rtl/>
        </w:rPr>
        <w:t>رسول</w:t>
      </w:r>
      <w:r w:rsidR="008A0848" w:rsidRPr="008A0848">
        <w:rPr>
          <w:rtl/>
        </w:rPr>
        <w:t xml:space="preserve"> </w:t>
      </w:r>
      <w:r w:rsidR="008A0848" w:rsidRPr="008A0848">
        <w:rPr>
          <w:rFonts w:hint="cs"/>
          <w:rtl/>
        </w:rPr>
        <w:t>الله</w:t>
      </w:r>
      <w:r w:rsidR="008A0848" w:rsidRPr="008A0848">
        <w:rPr>
          <w:rtl/>
        </w:rPr>
        <w:t xml:space="preserve"> </w:t>
      </w:r>
      <w:r w:rsidR="008A0848" w:rsidRPr="005B0B13">
        <w:rPr>
          <w:rStyle w:val="libAlaemChar"/>
          <w:rFonts w:hint="cs"/>
          <w:rtl/>
        </w:rPr>
        <w:t>عليه‌السلام</w:t>
      </w:r>
      <w:r w:rsidR="008A0848" w:rsidRPr="008A0848">
        <w:rPr>
          <w:rtl/>
        </w:rPr>
        <w:t xml:space="preserve"> </w:t>
      </w:r>
      <w:r w:rsidR="008A0848" w:rsidRPr="008A0848">
        <w:rPr>
          <w:rFonts w:hint="cs"/>
          <w:rtl/>
        </w:rPr>
        <w:t>وبلال</w:t>
      </w:r>
      <w:r w:rsidR="005B0B13">
        <w:rPr>
          <w:rtl/>
        </w:rPr>
        <w:t>،</w:t>
      </w:r>
      <w:r w:rsidR="008A0848" w:rsidRPr="008A0848">
        <w:rPr>
          <w:rtl/>
        </w:rPr>
        <w:t xml:space="preserve"> </w:t>
      </w:r>
      <w:r w:rsidR="008A0848" w:rsidRPr="008A0848">
        <w:rPr>
          <w:rFonts w:hint="cs"/>
          <w:rtl/>
        </w:rPr>
        <w:t>فقال</w:t>
      </w:r>
      <w:r w:rsidR="005B0B13">
        <w:rPr>
          <w:rtl/>
        </w:rPr>
        <w:t>:</w:t>
      </w:r>
      <w:r w:rsidR="008A0848" w:rsidRPr="008A0848">
        <w:rPr>
          <w:rtl/>
        </w:rPr>
        <w:t xml:space="preserve"> </w:t>
      </w:r>
      <w:r w:rsidR="008A0848" w:rsidRPr="008A0848">
        <w:rPr>
          <w:rFonts w:hint="cs"/>
          <w:rtl/>
        </w:rPr>
        <w:t>ناد</w:t>
      </w:r>
      <w:r w:rsidR="008A0848" w:rsidRPr="008A0848">
        <w:rPr>
          <w:rtl/>
        </w:rPr>
        <w:t xml:space="preserve"> </w:t>
      </w:r>
      <w:r w:rsidR="008A0848" w:rsidRPr="008A0848">
        <w:rPr>
          <w:rFonts w:hint="cs"/>
          <w:rtl/>
        </w:rPr>
        <w:t>في</w:t>
      </w:r>
      <w:r w:rsidR="008A0848" w:rsidRPr="008A0848">
        <w:rPr>
          <w:rtl/>
        </w:rPr>
        <w:t xml:space="preserve"> </w:t>
      </w:r>
      <w:r w:rsidR="008A0848" w:rsidRPr="008A0848">
        <w:rPr>
          <w:rFonts w:hint="cs"/>
          <w:rtl/>
        </w:rPr>
        <w:t>الناس</w:t>
      </w:r>
      <w:r w:rsidR="008A0848" w:rsidRPr="008A0848">
        <w:rPr>
          <w:rtl/>
        </w:rPr>
        <w:t xml:space="preserve"> </w:t>
      </w:r>
      <w:r w:rsidR="008A0848" w:rsidRPr="008A0848">
        <w:rPr>
          <w:rFonts w:hint="cs"/>
          <w:rtl/>
        </w:rPr>
        <w:t>أنّ</w:t>
      </w:r>
      <w:r w:rsidR="008A0848" w:rsidRPr="008A0848">
        <w:rPr>
          <w:rtl/>
        </w:rPr>
        <w:t xml:space="preserve"> </w:t>
      </w:r>
      <w:r w:rsidR="008A0848" w:rsidRPr="008A0848">
        <w:rPr>
          <w:rFonts w:hint="cs"/>
          <w:rtl/>
        </w:rPr>
        <w:t>الخليفة</w:t>
      </w:r>
      <w:r w:rsidR="008A0848" w:rsidRPr="008A0848">
        <w:rPr>
          <w:rtl/>
        </w:rPr>
        <w:t xml:space="preserve"> </w:t>
      </w:r>
      <w:r w:rsidR="008A0848" w:rsidRPr="008A0848">
        <w:rPr>
          <w:rFonts w:hint="cs"/>
          <w:rtl/>
        </w:rPr>
        <w:t>أبو</w:t>
      </w:r>
      <w:r w:rsidR="008A0848" w:rsidRPr="008A0848">
        <w:rPr>
          <w:rtl/>
        </w:rPr>
        <w:t xml:space="preserve"> </w:t>
      </w:r>
      <w:r w:rsidR="008A0848" w:rsidRPr="008A0848">
        <w:rPr>
          <w:rFonts w:hint="cs"/>
          <w:rtl/>
        </w:rPr>
        <w:t>بكر</w:t>
      </w:r>
      <w:r w:rsidR="005B0B13">
        <w:rPr>
          <w:rtl/>
        </w:rPr>
        <w:t>،</w:t>
      </w:r>
      <w:r w:rsidR="008A0848" w:rsidRPr="008A0848">
        <w:rPr>
          <w:rtl/>
        </w:rPr>
        <w:t xml:space="preserve"> </w:t>
      </w:r>
      <w:r w:rsidR="008A0848" w:rsidRPr="008A0848">
        <w:rPr>
          <w:rFonts w:hint="cs"/>
          <w:rtl/>
        </w:rPr>
        <w:t>وأنّ</w:t>
      </w:r>
      <w:r w:rsidR="008A0848" w:rsidRPr="008A0848">
        <w:rPr>
          <w:rtl/>
        </w:rPr>
        <w:t xml:space="preserve"> </w:t>
      </w:r>
      <w:r w:rsidR="008A0848" w:rsidRPr="008A0848">
        <w:rPr>
          <w:rFonts w:hint="cs"/>
          <w:rtl/>
        </w:rPr>
        <w:t>الخليفة</w:t>
      </w:r>
      <w:r w:rsidR="008A0848" w:rsidRPr="008A0848">
        <w:rPr>
          <w:rtl/>
        </w:rPr>
        <w:t xml:space="preserve"> </w:t>
      </w:r>
      <w:r w:rsidR="008A0848" w:rsidRPr="008A0848">
        <w:rPr>
          <w:rFonts w:hint="cs"/>
          <w:rtl/>
        </w:rPr>
        <w:t>من</w:t>
      </w:r>
      <w:r w:rsidR="008A0848" w:rsidRPr="008A0848">
        <w:rPr>
          <w:rtl/>
        </w:rPr>
        <w:t xml:space="preserve"> </w:t>
      </w:r>
      <w:r w:rsidR="008A0848" w:rsidRPr="008A0848">
        <w:rPr>
          <w:rFonts w:hint="cs"/>
          <w:rtl/>
        </w:rPr>
        <w:t>بعده</w:t>
      </w:r>
      <w:r w:rsidR="008A0848" w:rsidRPr="008A0848">
        <w:rPr>
          <w:rtl/>
        </w:rPr>
        <w:t xml:space="preserve"> </w:t>
      </w:r>
      <w:r w:rsidR="008A0848" w:rsidRPr="008A0848">
        <w:rPr>
          <w:rFonts w:hint="cs"/>
          <w:rtl/>
        </w:rPr>
        <w:t>عمر</w:t>
      </w:r>
      <w:r w:rsidR="005B0B13">
        <w:rPr>
          <w:rtl/>
        </w:rPr>
        <w:t>،</w:t>
      </w:r>
      <w:r w:rsidR="008A0848" w:rsidRPr="008A0848">
        <w:rPr>
          <w:rtl/>
        </w:rPr>
        <w:t xml:space="preserve"> </w:t>
      </w:r>
      <w:r w:rsidR="008A0848" w:rsidRPr="008A0848">
        <w:rPr>
          <w:rFonts w:hint="cs"/>
          <w:rtl/>
        </w:rPr>
        <w:t>ثمّ</w:t>
      </w:r>
      <w:r w:rsidR="008A0848" w:rsidRPr="008A0848">
        <w:rPr>
          <w:rtl/>
        </w:rPr>
        <w:t xml:space="preserve"> </w:t>
      </w:r>
      <w:r w:rsidR="008A0848" w:rsidRPr="008A0848">
        <w:rPr>
          <w:rFonts w:hint="cs"/>
          <w:rtl/>
        </w:rPr>
        <w:t>عثمان</w:t>
      </w:r>
      <w:r w:rsidR="008A0848" w:rsidRPr="008A0848">
        <w:rPr>
          <w:rtl/>
        </w:rPr>
        <w:t xml:space="preserve">. </w:t>
      </w:r>
      <w:r w:rsidR="008A0848" w:rsidRPr="008A0848">
        <w:rPr>
          <w:rFonts w:hint="cs"/>
          <w:rtl/>
        </w:rPr>
        <w:t>ثمّ</w:t>
      </w:r>
      <w:r w:rsidR="008A0848" w:rsidRPr="008A0848">
        <w:rPr>
          <w:rtl/>
        </w:rPr>
        <w:t xml:space="preserve"> </w:t>
      </w:r>
      <w:r w:rsidR="008A0848" w:rsidRPr="008A0848">
        <w:rPr>
          <w:rFonts w:hint="cs"/>
          <w:rtl/>
        </w:rPr>
        <w:t>قال</w:t>
      </w:r>
      <w:r w:rsidR="005B0B13">
        <w:rPr>
          <w:rtl/>
        </w:rPr>
        <w:t>:</w:t>
      </w:r>
      <w:r w:rsidR="008A0848" w:rsidRPr="008A0848">
        <w:rPr>
          <w:rtl/>
        </w:rPr>
        <w:t xml:space="preserve"> </w:t>
      </w:r>
      <w:r w:rsidR="008A0848" w:rsidRPr="008A0848">
        <w:rPr>
          <w:rFonts w:hint="cs"/>
          <w:rtl/>
        </w:rPr>
        <w:t>يا</w:t>
      </w:r>
      <w:r w:rsidR="008A0848" w:rsidRPr="008A0848">
        <w:rPr>
          <w:rtl/>
        </w:rPr>
        <w:t xml:space="preserve"> </w:t>
      </w:r>
      <w:r w:rsidR="008A0848" w:rsidRPr="008A0848">
        <w:rPr>
          <w:rFonts w:hint="cs"/>
          <w:rtl/>
        </w:rPr>
        <w:t>بلال</w:t>
      </w:r>
      <w:r w:rsidR="005B0B13">
        <w:rPr>
          <w:rtl/>
        </w:rPr>
        <w:t>،</w:t>
      </w:r>
      <w:r w:rsidR="008A0848" w:rsidRPr="008A0848">
        <w:rPr>
          <w:rtl/>
        </w:rPr>
        <w:t xml:space="preserve"> </w:t>
      </w:r>
      <w:r w:rsidR="008A0848" w:rsidRPr="008A0848">
        <w:rPr>
          <w:rFonts w:hint="cs"/>
          <w:rtl/>
        </w:rPr>
        <w:t>امضِ</w:t>
      </w:r>
      <w:r w:rsidR="008A0848" w:rsidRPr="008A0848">
        <w:rPr>
          <w:rtl/>
        </w:rPr>
        <w:t xml:space="preserve"> </w:t>
      </w:r>
      <w:r w:rsidR="008A0848" w:rsidRPr="008A0848">
        <w:rPr>
          <w:rFonts w:hint="cs"/>
          <w:rtl/>
        </w:rPr>
        <w:t>أبى</w:t>
      </w:r>
      <w:r w:rsidR="008A0848" w:rsidRPr="008A0848">
        <w:rPr>
          <w:rtl/>
        </w:rPr>
        <w:t xml:space="preserve"> </w:t>
      </w:r>
      <w:r w:rsidR="008A0848" w:rsidRPr="008A0848">
        <w:rPr>
          <w:rFonts w:hint="cs"/>
          <w:rtl/>
        </w:rPr>
        <w:t>الله</w:t>
      </w:r>
      <w:r w:rsidR="008A0848" w:rsidRPr="008A0848">
        <w:rPr>
          <w:rtl/>
        </w:rPr>
        <w:t xml:space="preserve"> </w:t>
      </w:r>
      <w:r w:rsidR="008A0848" w:rsidRPr="008A0848">
        <w:rPr>
          <w:rFonts w:hint="cs"/>
          <w:rtl/>
        </w:rPr>
        <w:t>إلاّ</w:t>
      </w:r>
      <w:r w:rsidR="008A0848" w:rsidRPr="008A0848">
        <w:rPr>
          <w:rtl/>
        </w:rPr>
        <w:t xml:space="preserve"> </w:t>
      </w:r>
      <w:r w:rsidR="008A0848" w:rsidRPr="008A0848">
        <w:rPr>
          <w:rFonts w:hint="cs"/>
          <w:rtl/>
        </w:rPr>
        <w:t>ذاك</w:t>
      </w:r>
      <w:r w:rsidR="008A0848" w:rsidRPr="008A0848">
        <w:rPr>
          <w:rtl/>
        </w:rPr>
        <w:t xml:space="preserve">. </w:t>
      </w:r>
      <w:r w:rsidR="008A0848" w:rsidRPr="008A0848">
        <w:rPr>
          <w:rFonts w:hint="cs"/>
          <w:rtl/>
        </w:rPr>
        <w:t>فهذا</w:t>
      </w:r>
      <w:r w:rsidR="008A0848" w:rsidRPr="008A0848">
        <w:rPr>
          <w:rtl/>
        </w:rPr>
        <w:t xml:space="preserve"> </w:t>
      </w:r>
      <w:r w:rsidR="008A0848" w:rsidRPr="008A0848">
        <w:rPr>
          <w:rFonts w:hint="cs"/>
          <w:rtl/>
        </w:rPr>
        <w:t>موضوع</w:t>
      </w:r>
      <w:r w:rsidR="005B0B13">
        <w:rPr>
          <w:rtl/>
        </w:rPr>
        <w:t>،</w:t>
      </w:r>
      <w:r w:rsidR="008A0848" w:rsidRPr="008A0848">
        <w:rPr>
          <w:rtl/>
        </w:rPr>
        <w:t xml:space="preserve"> </w:t>
      </w:r>
      <w:r w:rsidR="008A0848" w:rsidRPr="008A0848">
        <w:rPr>
          <w:rFonts w:hint="cs"/>
          <w:rtl/>
        </w:rPr>
        <w:t>والرسغني</w:t>
      </w:r>
      <w:r w:rsidR="008A0848" w:rsidRPr="008A0848">
        <w:rPr>
          <w:rtl/>
        </w:rPr>
        <w:t xml:space="preserve"> </w:t>
      </w:r>
      <w:r w:rsidR="008A0848" w:rsidRPr="008A0848">
        <w:rPr>
          <w:rFonts w:hint="cs"/>
          <w:rtl/>
        </w:rPr>
        <w:t>محلّه</w:t>
      </w:r>
      <w:r w:rsidR="008A0848" w:rsidRPr="008A0848">
        <w:rPr>
          <w:rtl/>
        </w:rPr>
        <w:t xml:space="preserve"> </w:t>
      </w:r>
      <w:r w:rsidR="008A0848" w:rsidRPr="008A0848">
        <w:rPr>
          <w:rFonts w:hint="cs"/>
          <w:rtl/>
        </w:rPr>
        <w:t>إن</w:t>
      </w:r>
      <w:r w:rsidR="008A0848" w:rsidRPr="008A0848">
        <w:rPr>
          <w:rtl/>
        </w:rPr>
        <w:t xml:space="preserve"> </w:t>
      </w:r>
      <w:r w:rsidR="008A0848" w:rsidRPr="008A0848">
        <w:rPr>
          <w:rFonts w:hint="cs"/>
          <w:rtl/>
        </w:rPr>
        <w:t>شاء</w:t>
      </w:r>
      <w:r w:rsidR="008A0848" w:rsidRPr="008A0848">
        <w:rPr>
          <w:rtl/>
        </w:rPr>
        <w:t xml:space="preserve"> </w:t>
      </w:r>
      <w:r w:rsidR="008A0848" w:rsidRPr="008A0848">
        <w:rPr>
          <w:rFonts w:hint="cs"/>
          <w:rtl/>
        </w:rPr>
        <w:t>الله</w:t>
      </w:r>
      <w:r w:rsidR="008A0848" w:rsidRPr="008A0848">
        <w:rPr>
          <w:rtl/>
        </w:rPr>
        <w:t xml:space="preserve"> </w:t>
      </w:r>
      <w:r w:rsidR="008A0848" w:rsidRPr="008A0848">
        <w:rPr>
          <w:rFonts w:hint="cs"/>
          <w:rtl/>
        </w:rPr>
        <w:t>الصدق</w:t>
      </w:r>
      <w:r w:rsidR="005B0B13">
        <w:rPr>
          <w:rtl/>
        </w:rPr>
        <w:t>،</w:t>
      </w:r>
      <w:r w:rsidR="008A0848" w:rsidRPr="008A0848">
        <w:rPr>
          <w:rtl/>
        </w:rPr>
        <w:t xml:space="preserve"> </w:t>
      </w:r>
      <w:r w:rsidR="008A0848" w:rsidRPr="008A0848">
        <w:rPr>
          <w:rFonts w:hint="cs"/>
          <w:rtl/>
        </w:rPr>
        <w:t>انتهى</w:t>
      </w:r>
      <w:r w:rsidR="008A0848" w:rsidRPr="008A0848">
        <w:rPr>
          <w:rtl/>
        </w:rPr>
        <w:t xml:space="preserve">. </w:t>
      </w:r>
      <w:r w:rsidR="008A0848" w:rsidRPr="008A0848">
        <w:rPr>
          <w:rFonts w:hint="cs"/>
          <w:rtl/>
        </w:rPr>
        <w:t>قال</w:t>
      </w:r>
      <w:r w:rsidR="008A0848" w:rsidRPr="008A0848">
        <w:rPr>
          <w:rtl/>
        </w:rPr>
        <w:t xml:space="preserve"> </w:t>
      </w:r>
      <w:r w:rsidR="008A0848" w:rsidRPr="008A0848">
        <w:rPr>
          <w:rFonts w:hint="cs"/>
          <w:rtl/>
        </w:rPr>
        <w:t>المؤلِّف</w:t>
      </w:r>
      <w:r w:rsidR="005B0B13">
        <w:rPr>
          <w:rtl/>
        </w:rPr>
        <w:t>:</w:t>
      </w:r>
      <w:r w:rsidR="008A0848" w:rsidRPr="008A0848">
        <w:rPr>
          <w:rtl/>
        </w:rPr>
        <w:t xml:space="preserve"> </w:t>
      </w:r>
      <w:r w:rsidR="008A0848" w:rsidRPr="008A0848">
        <w:rPr>
          <w:rFonts w:hint="cs"/>
          <w:rtl/>
        </w:rPr>
        <w:t>من</w:t>
      </w:r>
      <w:r w:rsidR="008A0848" w:rsidRPr="008A0848">
        <w:rPr>
          <w:rtl/>
        </w:rPr>
        <w:t xml:space="preserve"> </w:t>
      </w:r>
      <w:r w:rsidR="008A0848" w:rsidRPr="008A0848">
        <w:rPr>
          <w:rFonts w:hint="cs"/>
          <w:rtl/>
        </w:rPr>
        <w:t>المحتمل</w:t>
      </w:r>
      <w:r w:rsidR="008A0848" w:rsidRPr="008A0848">
        <w:rPr>
          <w:rtl/>
        </w:rPr>
        <w:t xml:space="preserve"> </w:t>
      </w:r>
      <w:r w:rsidR="008A0848" w:rsidRPr="008A0848">
        <w:rPr>
          <w:rFonts w:hint="cs"/>
          <w:rtl/>
        </w:rPr>
        <w:t>أنّ</w:t>
      </w:r>
      <w:r w:rsidR="008A0848" w:rsidRPr="008A0848">
        <w:rPr>
          <w:rtl/>
        </w:rPr>
        <w:t xml:space="preserve"> </w:t>
      </w:r>
      <w:r w:rsidR="008A0848" w:rsidRPr="008A0848">
        <w:rPr>
          <w:rFonts w:hint="cs"/>
          <w:rtl/>
        </w:rPr>
        <w:t>الوضع</w:t>
      </w:r>
      <w:r w:rsidR="008A0848" w:rsidRPr="008A0848">
        <w:rPr>
          <w:rtl/>
        </w:rPr>
        <w:t xml:space="preserve"> </w:t>
      </w:r>
      <w:r w:rsidR="008A0848" w:rsidRPr="008A0848">
        <w:rPr>
          <w:rFonts w:hint="cs"/>
          <w:rtl/>
        </w:rPr>
        <w:t>في</w:t>
      </w:r>
      <w:r w:rsidR="008A0848" w:rsidRPr="008A0848">
        <w:rPr>
          <w:rtl/>
        </w:rPr>
        <w:t xml:space="preserve"> </w:t>
      </w:r>
      <w:r w:rsidR="008A0848" w:rsidRPr="008A0848">
        <w:rPr>
          <w:rFonts w:hint="cs"/>
          <w:rtl/>
        </w:rPr>
        <w:t>هذه</w:t>
      </w:r>
      <w:r w:rsidR="008A0848" w:rsidRPr="008A0848">
        <w:rPr>
          <w:rtl/>
        </w:rPr>
        <w:t xml:space="preserve"> </w:t>
      </w:r>
      <w:r w:rsidR="008A0848" w:rsidRPr="008A0848">
        <w:rPr>
          <w:rFonts w:hint="cs"/>
          <w:rtl/>
        </w:rPr>
        <w:t>الرواية</w:t>
      </w:r>
      <w:r w:rsidR="008A0848" w:rsidRPr="008A0848">
        <w:rPr>
          <w:rtl/>
        </w:rPr>
        <w:t xml:space="preserve"> </w:t>
      </w:r>
      <w:r w:rsidR="008A0848" w:rsidRPr="008A0848">
        <w:rPr>
          <w:rFonts w:hint="cs"/>
          <w:rtl/>
        </w:rPr>
        <w:t>وأمثالها</w:t>
      </w:r>
      <w:r w:rsidR="008A0848" w:rsidRPr="008A0848">
        <w:rPr>
          <w:rtl/>
        </w:rPr>
        <w:t xml:space="preserve"> </w:t>
      </w:r>
      <w:r w:rsidR="008A0848" w:rsidRPr="008A0848">
        <w:rPr>
          <w:rFonts w:hint="cs"/>
          <w:rtl/>
        </w:rPr>
        <w:t>من</w:t>
      </w:r>
      <w:r w:rsidR="008A0848" w:rsidRPr="008A0848">
        <w:rPr>
          <w:rtl/>
        </w:rPr>
        <w:t xml:space="preserve"> </w:t>
      </w:r>
      <w:r w:rsidR="008A0848" w:rsidRPr="008A0848">
        <w:rPr>
          <w:rFonts w:hint="cs"/>
          <w:rtl/>
        </w:rPr>
        <w:t>إبراهيم</w:t>
      </w:r>
      <w:r w:rsidR="008A0848" w:rsidRPr="008A0848">
        <w:rPr>
          <w:rtl/>
        </w:rPr>
        <w:t xml:space="preserve"> </w:t>
      </w:r>
      <w:r w:rsidR="008A0848" w:rsidRPr="008A0848">
        <w:rPr>
          <w:rFonts w:hint="cs"/>
          <w:rtl/>
        </w:rPr>
        <w:t>بن</w:t>
      </w:r>
      <w:r w:rsidR="008A0848" w:rsidRPr="008A0848">
        <w:rPr>
          <w:rtl/>
        </w:rPr>
        <w:t xml:space="preserve"> </w:t>
      </w:r>
      <w:r w:rsidR="008A0848" w:rsidRPr="008A0848">
        <w:rPr>
          <w:rFonts w:hint="cs"/>
          <w:rtl/>
        </w:rPr>
        <w:t>محمد</w:t>
      </w:r>
      <w:r w:rsidR="008A0848" w:rsidRPr="008A0848">
        <w:rPr>
          <w:rtl/>
        </w:rPr>
        <w:t xml:space="preserve"> </w:t>
      </w:r>
      <w:r w:rsidR="008A0848" w:rsidRPr="008A0848">
        <w:rPr>
          <w:rFonts w:hint="cs"/>
          <w:rtl/>
        </w:rPr>
        <w:t>أبي</w:t>
      </w:r>
      <w:r w:rsidR="008A0848" w:rsidRPr="008A0848">
        <w:rPr>
          <w:rtl/>
        </w:rPr>
        <w:t xml:space="preserve"> </w:t>
      </w:r>
      <w:r w:rsidR="008A0848" w:rsidRPr="008A0848">
        <w:rPr>
          <w:rFonts w:hint="cs"/>
          <w:rtl/>
        </w:rPr>
        <w:t>إسحاق</w:t>
      </w:r>
      <w:r w:rsidR="008A0848" w:rsidRPr="008A0848">
        <w:rPr>
          <w:rtl/>
        </w:rPr>
        <w:t xml:space="preserve"> </w:t>
      </w:r>
      <w:r w:rsidR="008A0848" w:rsidRPr="008A0848">
        <w:rPr>
          <w:rFonts w:hint="cs"/>
          <w:rtl/>
        </w:rPr>
        <w:t>الفزاري</w:t>
      </w:r>
      <w:r w:rsidR="005B0B13">
        <w:rPr>
          <w:rtl/>
        </w:rPr>
        <w:t>،</w:t>
      </w:r>
      <w:r w:rsidR="008A0848" w:rsidRPr="008A0848">
        <w:rPr>
          <w:rtl/>
        </w:rPr>
        <w:t xml:space="preserve"> </w:t>
      </w:r>
      <w:r w:rsidR="008A0848" w:rsidRPr="008A0848">
        <w:rPr>
          <w:rFonts w:hint="cs"/>
          <w:rtl/>
        </w:rPr>
        <w:t>كوفي</w:t>
      </w:r>
      <w:r w:rsidR="008A0848" w:rsidRPr="008A0848">
        <w:rPr>
          <w:rtl/>
        </w:rPr>
        <w:t xml:space="preserve">. </w:t>
      </w:r>
      <w:r w:rsidR="008A0848" w:rsidRPr="008A0848">
        <w:rPr>
          <w:rFonts w:hint="cs"/>
          <w:rtl/>
        </w:rPr>
        <w:t>قالوا</w:t>
      </w:r>
      <w:r w:rsidR="008A0848" w:rsidRPr="008A0848">
        <w:rPr>
          <w:rtl/>
        </w:rPr>
        <w:t xml:space="preserve"> </w:t>
      </w:r>
      <w:r w:rsidR="008A0848" w:rsidRPr="008A0848">
        <w:rPr>
          <w:rFonts w:hint="cs"/>
          <w:rtl/>
        </w:rPr>
        <w:t>في</w:t>
      </w:r>
      <w:r w:rsidR="008A0848" w:rsidRPr="008A0848">
        <w:rPr>
          <w:rtl/>
        </w:rPr>
        <w:t xml:space="preserve"> </w:t>
      </w:r>
      <w:r w:rsidR="008A0848" w:rsidRPr="008A0848">
        <w:rPr>
          <w:rFonts w:hint="cs"/>
          <w:rtl/>
        </w:rPr>
        <w:t>ترجمته</w:t>
      </w:r>
      <w:r w:rsidR="005B0B13">
        <w:rPr>
          <w:rtl/>
        </w:rPr>
        <w:t>:</w:t>
      </w:r>
      <w:r w:rsidR="008A0848" w:rsidRPr="008A0848">
        <w:rPr>
          <w:rtl/>
        </w:rPr>
        <w:t xml:space="preserve"> </w:t>
      </w:r>
      <w:r w:rsidR="008A0848" w:rsidRPr="008A0848">
        <w:rPr>
          <w:rFonts w:hint="cs"/>
          <w:rtl/>
        </w:rPr>
        <w:t>ثقة</w:t>
      </w:r>
      <w:r w:rsidR="005B0B13">
        <w:rPr>
          <w:rtl/>
        </w:rPr>
        <w:t>،</w:t>
      </w:r>
      <w:r w:rsidR="008A0848" w:rsidRPr="008A0848">
        <w:rPr>
          <w:rtl/>
        </w:rPr>
        <w:t xml:space="preserve"> </w:t>
      </w:r>
      <w:r w:rsidR="008A0848" w:rsidRPr="008A0848">
        <w:rPr>
          <w:rFonts w:hint="cs"/>
          <w:rtl/>
        </w:rPr>
        <w:t>وكان</w:t>
      </w:r>
      <w:r w:rsidR="008A0848" w:rsidRPr="008A0848">
        <w:rPr>
          <w:rtl/>
        </w:rPr>
        <w:t xml:space="preserve"> </w:t>
      </w:r>
      <w:r w:rsidR="008A0848" w:rsidRPr="008A0848">
        <w:rPr>
          <w:rFonts w:hint="cs"/>
          <w:rtl/>
        </w:rPr>
        <w:t>رجلاً</w:t>
      </w:r>
      <w:r w:rsidR="008A0848" w:rsidRPr="008A0848">
        <w:rPr>
          <w:rtl/>
        </w:rPr>
        <w:t xml:space="preserve"> </w:t>
      </w:r>
      <w:r w:rsidR="008A0848" w:rsidRPr="008A0848">
        <w:rPr>
          <w:rFonts w:hint="cs"/>
          <w:rtl/>
        </w:rPr>
        <w:t>صالحاً</w:t>
      </w:r>
      <w:r w:rsidR="008A0848" w:rsidRPr="008A0848">
        <w:rPr>
          <w:rtl/>
        </w:rPr>
        <w:t xml:space="preserve"> </w:t>
      </w:r>
      <w:r w:rsidR="008A0848" w:rsidRPr="008A0848">
        <w:rPr>
          <w:rFonts w:hint="cs"/>
          <w:rtl/>
        </w:rPr>
        <w:t>قائماً</w:t>
      </w:r>
      <w:r w:rsidR="008A0848" w:rsidRPr="008A0848">
        <w:rPr>
          <w:rtl/>
        </w:rPr>
        <w:t xml:space="preserve"> </w:t>
      </w:r>
      <w:r w:rsidR="008A0848" w:rsidRPr="008A0848">
        <w:rPr>
          <w:rFonts w:hint="cs"/>
          <w:rtl/>
        </w:rPr>
        <w:t>بالسنة</w:t>
      </w:r>
      <w:r w:rsidR="008A0848" w:rsidRPr="008A0848">
        <w:rPr>
          <w:rtl/>
        </w:rPr>
        <w:t xml:space="preserve">. </w:t>
      </w:r>
      <w:r w:rsidR="008A0848" w:rsidRPr="008A0848">
        <w:rPr>
          <w:rFonts w:hint="cs"/>
          <w:rtl/>
        </w:rPr>
        <w:t>وقال</w:t>
      </w:r>
      <w:r w:rsidR="008A0848" w:rsidRPr="008A0848">
        <w:rPr>
          <w:rtl/>
        </w:rPr>
        <w:t xml:space="preserve"> </w:t>
      </w:r>
      <w:r w:rsidR="008A0848" w:rsidRPr="008A0848">
        <w:rPr>
          <w:rFonts w:hint="cs"/>
          <w:rtl/>
        </w:rPr>
        <w:t>في</w:t>
      </w:r>
      <w:r w:rsidR="008A0848" w:rsidRPr="008A0848">
        <w:rPr>
          <w:rtl/>
        </w:rPr>
        <w:t xml:space="preserve"> </w:t>
      </w:r>
      <w:r w:rsidR="008A0848" w:rsidRPr="008A0848">
        <w:rPr>
          <w:rFonts w:hint="cs"/>
          <w:rtl/>
        </w:rPr>
        <w:t>موضع</w:t>
      </w:r>
      <w:r w:rsidR="008A0848" w:rsidRPr="008A0848">
        <w:rPr>
          <w:rtl/>
        </w:rPr>
        <w:t xml:space="preserve"> </w:t>
      </w:r>
      <w:r w:rsidR="008A0848" w:rsidRPr="008A0848">
        <w:rPr>
          <w:rFonts w:hint="cs"/>
          <w:rtl/>
        </w:rPr>
        <w:t>آخر</w:t>
      </w:r>
      <w:r w:rsidR="005B0B13">
        <w:rPr>
          <w:rtl/>
        </w:rPr>
        <w:t>:</w:t>
      </w:r>
      <w:r w:rsidR="008A0848" w:rsidRPr="008A0848">
        <w:rPr>
          <w:rtl/>
        </w:rPr>
        <w:t xml:space="preserve"> </w:t>
      </w:r>
      <w:r w:rsidR="008A0848" w:rsidRPr="008A0848">
        <w:rPr>
          <w:rFonts w:hint="cs"/>
          <w:rtl/>
        </w:rPr>
        <w:t>إبراهيم</w:t>
      </w:r>
      <w:r w:rsidR="008A0848" w:rsidRPr="008A0848">
        <w:rPr>
          <w:rtl/>
        </w:rPr>
        <w:t xml:space="preserve"> </w:t>
      </w:r>
      <w:r w:rsidR="008A0848" w:rsidRPr="008A0848">
        <w:rPr>
          <w:rFonts w:hint="cs"/>
          <w:rtl/>
        </w:rPr>
        <w:t>بن</w:t>
      </w:r>
      <w:r w:rsidR="008A0848" w:rsidRPr="008A0848">
        <w:rPr>
          <w:rtl/>
        </w:rPr>
        <w:t xml:space="preserve"> </w:t>
      </w:r>
      <w:r w:rsidR="008A0848" w:rsidRPr="008A0848">
        <w:rPr>
          <w:rFonts w:hint="cs"/>
          <w:rtl/>
        </w:rPr>
        <w:t>محمد</w:t>
      </w:r>
      <w:r w:rsidR="008A0848" w:rsidRPr="008A0848">
        <w:rPr>
          <w:rtl/>
        </w:rPr>
        <w:t xml:space="preserve"> </w:t>
      </w:r>
      <w:r w:rsidR="008A0848" w:rsidRPr="008A0848">
        <w:rPr>
          <w:rFonts w:hint="cs"/>
          <w:rtl/>
        </w:rPr>
        <w:t>أبو</w:t>
      </w:r>
      <w:r w:rsidR="008A0848" w:rsidRPr="008A0848">
        <w:rPr>
          <w:rtl/>
        </w:rPr>
        <w:t xml:space="preserve"> </w:t>
      </w:r>
      <w:r w:rsidR="008A0848" w:rsidRPr="008A0848">
        <w:rPr>
          <w:rFonts w:hint="cs"/>
          <w:rtl/>
        </w:rPr>
        <w:t>إسحاق</w:t>
      </w:r>
      <w:r w:rsidR="008A0848" w:rsidRPr="008A0848">
        <w:rPr>
          <w:rtl/>
        </w:rPr>
        <w:t xml:space="preserve"> </w:t>
      </w:r>
      <w:r w:rsidR="008A0848" w:rsidRPr="008A0848">
        <w:rPr>
          <w:rFonts w:hint="cs"/>
          <w:rtl/>
        </w:rPr>
        <w:t>الفزاري</w:t>
      </w:r>
      <w:r w:rsidR="005B0B13">
        <w:rPr>
          <w:rtl/>
        </w:rPr>
        <w:t>،</w:t>
      </w:r>
      <w:r w:rsidR="008A0848" w:rsidRPr="008A0848">
        <w:rPr>
          <w:rtl/>
        </w:rPr>
        <w:t xml:space="preserve"> </w:t>
      </w:r>
      <w:r w:rsidR="008A0848" w:rsidRPr="008A0848">
        <w:rPr>
          <w:rFonts w:hint="cs"/>
          <w:rtl/>
        </w:rPr>
        <w:t>كوفى</w:t>
      </w:r>
      <w:r w:rsidR="005B0B13">
        <w:rPr>
          <w:rtl/>
        </w:rPr>
        <w:t>،</w:t>
      </w:r>
    </w:p>
    <w:p w:rsidR="008A0848" w:rsidRDefault="008A0848" w:rsidP="002C4C33">
      <w:pPr>
        <w:pStyle w:val="libNormal"/>
        <w:rPr>
          <w:rtl/>
        </w:rPr>
      </w:pPr>
      <w:r>
        <w:rPr>
          <w:rtl/>
        </w:rPr>
        <w:br w:type="page"/>
      </w:r>
    </w:p>
    <w:p w:rsidR="008A0848" w:rsidRDefault="008A0848" w:rsidP="00807EF5">
      <w:pPr>
        <w:pStyle w:val="libNormal"/>
        <w:rPr>
          <w:rFonts w:hint="cs"/>
          <w:rtl/>
        </w:rPr>
      </w:pPr>
      <w:r w:rsidRPr="008A0848">
        <w:rPr>
          <w:rFonts w:hint="cs"/>
          <w:rtl/>
        </w:rPr>
        <w:lastRenderedPageBreak/>
        <w:t>اُخرى</w:t>
      </w:r>
      <w:r w:rsidRPr="008A0848">
        <w:rPr>
          <w:rtl/>
        </w:rPr>
        <w:t xml:space="preserve"> </w:t>
      </w:r>
      <w:r w:rsidRPr="008A0848">
        <w:rPr>
          <w:rFonts w:hint="cs"/>
          <w:rtl/>
        </w:rPr>
        <w:t>مع</w:t>
      </w:r>
      <w:r w:rsidRPr="008A0848">
        <w:rPr>
          <w:rtl/>
        </w:rPr>
        <w:t xml:space="preserve"> </w:t>
      </w:r>
      <w:r w:rsidRPr="008A0848">
        <w:rPr>
          <w:rFonts w:hint="cs"/>
          <w:rtl/>
        </w:rPr>
        <w:t>مسلم</w:t>
      </w:r>
      <w:r w:rsidRPr="008A0848">
        <w:rPr>
          <w:rtl/>
        </w:rPr>
        <w:t xml:space="preserve"> </w:t>
      </w:r>
      <w:r w:rsidRPr="008A0848">
        <w:rPr>
          <w:rFonts w:hint="cs"/>
          <w:rtl/>
        </w:rPr>
        <w:t>بن</w:t>
      </w:r>
      <w:r w:rsidRPr="008A0848">
        <w:rPr>
          <w:rtl/>
        </w:rPr>
        <w:t xml:space="preserve"> </w:t>
      </w:r>
      <w:r w:rsidRPr="008A0848">
        <w:rPr>
          <w:rFonts w:hint="cs"/>
          <w:rtl/>
        </w:rPr>
        <w:t>عقيل</w:t>
      </w:r>
      <w:r w:rsidRPr="008A0848">
        <w:rPr>
          <w:rtl/>
        </w:rPr>
        <w:t xml:space="preserve"> </w:t>
      </w:r>
      <w:r w:rsidRPr="008A0848">
        <w:rPr>
          <w:rFonts w:hint="cs"/>
          <w:rtl/>
        </w:rPr>
        <w:t>التحقت</w:t>
      </w:r>
      <w:r w:rsidRPr="008A0848">
        <w:rPr>
          <w:rtl/>
        </w:rPr>
        <w:t xml:space="preserve"> </w:t>
      </w:r>
      <w:r w:rsidRPr="008A0848">
        <w:rPr>
          <w:rFonts w:hint="cs"/>
          <w:rtl/>
        </w:rPr>
        <w:t>بالحسين</w:t>
      </w:r>
      <w:r w:rsidRPr="008A0848">
        <w:rPr>
          <w:rtl/>
        </w:rPr>
        <w:t xml:space="preserve"> </w:t>
      </w:r>
      <w:r w:rsidRPr="005B0B13">
        <w:rPr>
          <w:rStyle w:val="libAlaemChar"/>
          <w:rFonts w:hint="cs"/>
          <w:rtl/>
        </w:rPr>
        <w:t>عليه‌السلام</w:t>
      </w:r>
      <w:r w:rsidRPr="008A0848">
        <w:rPr>
          <w:rtl/>
        </w:rPr>
        <w:t xml:space="preserve"> </w:t>
      </w:r>
      <w:r w:rsidRPr="008A0848">
        <w:rPr>
          <w:rFonts w:hint="cs"/>
          <w:rtl/>
        </w:rPr>
        <w:t>وهو</w:t>
      </w:r>
      <w:r w:rsidRPr="008A0848">
        <w:rPr>
          <w:rtl/>
        </w:rPr>
        <w:t xml:space="preserve"> </w:t>
      </w:r>
      <w:r w:rsidRPr="008A0848">
        <w:rPr>
          <w:rFonts w:hint="cs"/>
          <w:rtl/>
        </w:rPr>
        <w:t>في</w:t>
      </w:r>
      <w:r w:rsidRPr="008A0848">
        <w:rPr>
          <w:rtl/>
        </w:rPr>
        <w:t xml:space="preserve"> </w:t>
      </w:r>
      <w:r w:rsidRPr="008A0848">
        <w:rPr>
          <w:rFonts w:hint="cs"/>
          <w:rtl/>
        </w:rPr>
        <w:t>الطريق</w:t>
      </w:r>
      <w:r w:rsidR="005B0B13">
        <w:rPr>
          <w:rtl/>
        </w:rPr>
        <w:t>،</w:t>
      </w:r>
      <w:r w:rsidRPr="008A0848">
        <w:rPr>
          <w:rtl/>
        </w:rPr>
        <w:t xml:space="preserve"> </w:t>
      </w:r>
      <w:r w:rsidRPr="008A0848">
        <w:rPr>
          <w:rFonts w:hint="cs"/>
          <w:rtl/>
        </w:rPr>
        <w:t>أو</w:t>
      </w:r>
      <w:r w:rsidRPr="008A0848">
        <w:rPr>
          <w:rtl/>
        </w:rPr>
        <w:t xml:space="preserve"> </w:t>
      </w:r>
      <w:r w:rsidRPr="008A0848">
        <w:rPr>
          <w:rFonts w:hint="cs"/>
          <w:rtl/>
        </w:rPr>
        <w:t>أيام</w:t>
      </w:r>
      <w:r w:rsidRPr="008A0848">
        <w:rPr>
          <w:rtl/>
        </w:rPr>
        <w:t xml:space="preserve"> </w:t>
      </w:r>
      <w:r w:rsidRPr="008A0848">
        <w:rPr>
          <w:rFonts w:hint="cs"/>
          <w:rtl/>
        </w:rPr>
        <w:t>المهادنة</w:t>
      </w:r>
      <w:r w:rsidRPr="008A0848">
        <w:rPr>
          <w:rtl/>
        </w:rPr>
        <w:t xml:space="preserve"> </w:t>
      </w:r>
      <w:r w:rsidRPr="008A0848">
        <w:rPr>
          <w:rFonts w:hint="cs"/>
          <w:rtl/>
        </w:rPr>
        <w:t>بينه</w:t>
      </w:r>
      <w:r w:rsidRPr="008A0848">
        <w:rPr>
          <w:rtl/>
        </w:rPr>
        <w:t xml:space="preserve"> </w:t>
      </w:r>
      <w:r w:rsidRPr="008A0848">
        <w:rPr>
          <w:rFonts w:hint="cs"/>
          <w:rtl/>
        </w:rPr>
        <w:t>وبين</w:t>
      </w:r>
      <w:r w:rsidRPr="008A0848">
        <w:rPr>
          <w:rtl/>
        </w:rPr>
        <w:t xml:space="preserve"> </w:t>
      </w:r>
      <w:r w:rsidRPr="008A0848">
        <w:rPr>
          <w:rFonts w:hint="cs"/>
          <w:rtl/>
        </w:rPr>
        <w:t>عمر</w:t>
      </w:r>
      <w:r w:rsidRPr="008A0848">
        <w:rPr>
          <w:rtl/>
        </w:rPr>
        <w:t xml:space="preserve"> </w:t>
      </w:r>
      <w:r w:rsidRPr="008A0848">
        <w:rPr>
          <w:rFonts w:hint="cs"/>
          <w:rtl/>
        </w:rPr>
        <w:t>بن</w:t>
      </w:r>
      <w:r w:rsidRPr="008A0848">
        <w:rPr>
          <w:rtl/>
        </w:rPr>
        <w:t xml:space="preserve"> </w:t>
      </w:r>
      <w:r w:rsidRPr="008A0848">
        <w:rPr>
          <w:rFonts w:hint="cs"/>
          <w:rtl/>
        </w:rPr>
        <w:t>سعد</w:t>
      </w:r>
      <w:r w:rsidR="005B0B13">
        <w:rPr>
          <w:rtl/>
        </w:rPr>
        <w:t>،</w:t>
      </w:r>
      <w:r w:rsidRPr="008A0848">
        <w:rPr>
          <w:rtl/>
        </w:rPr>
        <w:t xml:space="preserve"> </w:t>
      </w:r>
      <w:r w:rsidRPr="008A0848">
        <w:rPr>
          <w:rFonts w:hint="cs"/>
          <w:rtl/>
        </w:rPr>
        <w:t>منهم</w:t>
      </w:r>
      <w:r w:rsidR="005B0B13">
        <w:rPr>
          <w:rtl/>
        </w:rPr>
        <w:t>:</w:t>
      </w:r>
      <w:r w:rsidRPr="008A0848">
        <w:rPr>
          <w:rtl/>
        </w:rPr>
        <w:t xml:space="preserve"> </w:t>
      </w:r>
      <w:r w:rsidRPr="008A0848">
        <w:rPr>
          <w:rFonts w:hint="cs"/>
          <w:rtl/>
        </w:rPr>
        <w:t>أبو</w:t>
      </w:r>
      <w:r w:rsidRPr="008A0848">
        <w:rPr>
          <w:rtl/>
        </w:rPr>
        <w:t xml:space="preserve"> </w:t>
      </w:r>
      <w:r w:rsidRPr="008A0848">
        <w:rPr>
          <w:rFonts w:hint="cs"/>
          <w:rtl/>
        </w:rPr>
        <w:t>الشعثاء</w:t>
      </w:r>
      <w:r w:rsidRPr="008A0848">
        <w:rPr>
          <w:rtl/>
        </w:rPr>
        <w:t xml:space="preserve"> </w:t>
      </w:r>
      <w:r w:rsidRPr="008A0848">
        <w:rPr>
          <w:rFonts w:hint="cs"/>
          <w:rtl/>
        </w:rPr>
        <w:t>يزيد</w:t>
      </w:r>
      <w:r w:rsidRPr="008A0848">
        <w:rPr>
          <w:rtl/>
        </w:rPr>
        <w:t xml:space="preserve"> </w:t>
      </w:r>
      <w:r w:rsidRPr="008A0848">
        <w:rPr>
          <w:rFonts w:hint="cs"/>
          <w:rtl/>
        </w:rPr>
        <w:t>بن</w:t>
      </w:r>
      <w:r w:rsidRPr="008A0848">
        <w:rPr>
          <w:rtl/>
        </w:rPr>
        <w:t xml:space="preserve"> </w:t>
      </w:r>
      <w:r w:rsidRPr="008A0848">
        <w:rPr>
          <w:rFonts w:hint="cs"/>
          <w:rtl/>
        </w:rPr>
        <w:t>زياد</w:t>
      </w:r>
      <w:r w:rsidRPr="008A0848">
        <w:rPr>
          <w:rtl/>
        </w:rPr>
        <w:t xml:space="preserve"> </w:t>
      </w:r>
      <w:r w:rsidRPr="008A0848">
        <w:rPr>
          <w:rFonts w:hint="cs"/>
          <w:rtl/>
        </w:rPr>
        <w:t>بن</w:t>
      </w:r>
      <w:r w:rsidRPr="008A0848">
        <w:rPr>
          <w:rtl/>
        </w:rPr>
        <w:t xml:space="preserve"> </w:t>
      </w:r>
      <w:r w:rsidRPr="008A0848">
        <w:rPr>
          <w:rFonts w:hint="cs"/>
          <w:rtl/>
        </w:rPr>
        <w:t>مهاصر</w:t>
      </w:r>
      <w:r w:rsidRPr="008A0848">
        <w:rPr>
          <w:rtl/>
        </w:rPr>
        <w:t xml:space="preserve"> </w:t>
      </w:r>
      <w:r w:rsidRPr="008A0848">
        <w:rPr>
          <w:rFonts w:hint="cs"/>
          <w:rtl/>
        </w:rPr>
        <w:t>البهدلي</w:t>
      </w:r>
      <w:r w:rsidRPr="008A0848">
        <w:rPr>
          <w:rtl/>
        </w:rPr>
        <w:t xml:space="preserve"> </w:t>
      </w:r>
      <w:r w:rsidRPr="008A0848">
        <w:rPr>
          <w:rFonts w:hint="cs"/>
          <w:rtl/>
        </w:rPr>
        <w:t>الكندي</w:t>
      </w:r>
      <w:r w:rsidRPr="008A0848">
        <w:rPr>
          <w:rtl/>
        </w:rPr>
        <w:t xml:space="preserve"> </w:t>
      </w:r>
      <w:r w:rsidRPr="008A0848">
        <w:rPr>
          <w:rStyle w:val="libFootnotenumChar"/>
          <w:rtl/>
        </w:rPr>
        <w:t>(</w:t>
      </w:r>
      <w:r w:rsidR="005B0B13">
        <w:rPr>
          <w:rStyle w:val="libFootnotenumChar"/>
          <w:rtl/>
        </w:rPr>
        <w:t>1</w:t>
      </w:r>
      <w:r w:rsidRPr="008A0848">
        <w:rPr>
          <w:rStyle w:val="libFootnotenumChar"/>
          <w:rtl/>
        </w:rPr>
        <w:t>)</w:t>
      </w:r>
      <w:r w:rsidR="005B0B13">
        <w:rPr>
          <w:rtl/>
        </w:rPr>
        <w:t>،</w:t>
      </w:r>
      <w:r w:rsidRPr="008A0848">
        <w:rPr>
          <w:rtl/>
        </w:rPr>
        <w:t xml:space="preserve"> </w:t>
      </w:r>
      <w:r w:rsidRPr="008A0848">
        <w:rPr>
          <w:rFonts w:hint="cs"/>
          <w:rtl/>
        </w:rPr>
        <w:t>وعمرو</w:t>
      </w:r>
      <w:r w:rsidRPr="008A0848">
        <w:rPr>
          <w:rtl/>
        </w:rPr>
        <w:t xml:space="preserve"> </w:t>
      </w:r>
      <w:r w:rsidRPr="008A0848">
        <w:rPr>
          <w:rFonts w:hint="cs"/>
          <w:rtl/>
        </w:rPr>
        <w:t>بن</w:t>
      </w:r>
      <w:r w:rsidRPr="008A0848">
        <w:rPr>
          <w:rtl/>
        </w:rPr>
        <w:t xml:space="preserve"> </w:t>
      </w:r>
      <w:r w:rsidRPr="008A0848">
        <w:rPr>
          <w:rFonts w:hint="cs"/>
          <w:rtl/>
        </w:rPr>
        <w:t>خالد</w:t>
      </w:r>
      <w:r w:rsidRPr="008A0848">
        <w:rPr>
          <w:rtl/>
        </w:rPr>
        <w:t xml:space="preserve"> </w:t>
      </w:r>
      <w:r w:rsidRPr="008A0848">
        <w:rPr>
          <w:rFonts w:hint="cs"/>
          <w:rtl/>
        </w:rPr>
        <w:t>الصيداوي</w:t>
      </w:r>
      <w:r w:rsidRPr="008A0848">
        <w:rPr>
          <w:rtl/>
        </w:rPr>
        <w:t xml:space="preserve"> </w:t>
      </w:r>
      <w:r w:rsidRPr="008A0848">
        <w:rPr>
          <w:rStyle w:val="libFootnotenumChar"/>
          <w:rtl/>
        </w:rPr>
        <w:t>(</w:t>
      </w:r>
      <w:r w:rsidR="005B0B13">
        <w:rPr>
          <w:rStyle w:val="libFootnotenumChar"/>
          <w:rtl/>
        </w:rPr>
        <w:t>2</w:t>
      </w:r>
      <w:r w:rsidRPr="008A0848">
        <w:rPr>
          <w:rStyle w:val="libFootnotenumChar"/>
          <w:rtl/>
        </w:rPr>
        <w:t>)</w:t>
      </w:r>
      <w:r w:rsidR="005B0B13">
        <w:rPr>
          <w:rtl/>
        </w:rPr>
        <w:t>،</w:t>
      </w:r>
      <w:r w:rsidRPr="008A0848">
        <w:rPr>
          <w:rtl/>
        </w:rPr>
        <w:t xml:space="preserve"> </w:t>
      </w:r>
      <w:r w:rsidRPr="008A0848">
        <w:rPr>
          <w:rFonts w:hint="cs"/>
          <w:rtl/>
        </w:rPr>
        <w:t>وحبيب</w:t>
      </w:r>
      <w:r w:rsidRPr="008A0848">
        <w:rPr>
          <w:rtl/>
        </w:rPr>
        <w:t xml:space="preserve"> </w:t>
      </w:r>
      <w:r w:rsidRPr="008A0848">
        <w:rPr>
          <w:rFonts w:hint="cs"/>
          <w:rtl/>
        </w:rPr>
        <w:t>بن</w:t>
      </w:r>
      <w:r w:rsidRPr="008A0848">
        <w:rPr>
          <w:rtl/>
        </w:rPr>
        <w:t xml:space="preserve"> </w:t>
      </w:r>
      <w:r w:rsidRPr="008A0848">
        <w:rPr>
          <w:rFonts w:hint="cs"/>
          <w:rtl/>
        </w:rPr>
        <w:t>مظاهر</w:t>
      </w:r>
      <w:r w:rsidRPr="008A0848">
        <w:rPr>
          <w:rtl/>
        </w:rPr>
        <w:t xml:space="preserve"> </w:t>
      </w:r>
      <w:r w:rsidRPr="008A0848">
        <w:rPr>
          <w:rFonts w:hint="cs"/>
          <w:rtl/>
        </w:rPr>
        <w:t>الأسدي</w:t>
      </w:r>
      <w:r w:rsidRPr="008A0848">
        <w:rPr>
          <w:rtl/>
        </w:rPr>
        <w:t xml:space="preserve"> </w:t>
      </w:r>
      <w:r w:rsidRPr="008A0848">
        <w:rPr>
          <w:rStyle w:val="libFootnotenumChar"/>
          <w:rtl/>
        </w:rPr>
        <w:t>(</w:t>
      </w:r>
      <w:r w:rsidR="005B0B13">
        <w:rPr>
          <w:rStyle w:val="libFootnotenumChar"/>
          <w:rtl/>
        </w:rPr>
        <w:t>3</w:t>
      </w:r>
      <w:r w:rsidRPr="008A0848">
        <w:rPr>
          <w:rStyle w:val="libFootnotenumChar"/>
          <w:rtl/>
        </w:rPr>
        <w:t>)</w:t>
      </w:r>
      <w:r w:rsidR="005B0B13">
        <w:rPr>
          <w:rtl/>
        </w:rPr>
        <w:t>،</w:t>
      </w:r>
      <w:r w:rsidRPr="008A0848">
        <w:rPr>
          <w:rtl/>
        </w:rPr>
        <w:t xml:space="preserve"> </w:t>
      </w:r>
      <w:r w:rsidRPr="008A0848">
        <w:rPr>
          <w:rFonts w:hint="cs"/>
          <w:rtl/>
        </w:rPr>
        <w:t>ومسلم</w:t>
      </w:r>
      <w:r w:rsidRPr="008A0848">
        <w:rPr>
          <w:rtl/>
        </w:rPr>
        <w:t xml:space="preserve"> </w:t>
      </w:r>
      <w:r w:rsidRPr="008A0848">
        <w:rPr>
          <w:rFonts w:hint="cs"/>
          <w:rtl/>
        </w:rPr>
        <w:t>بن</w:t>
      </w:r>
      <w:r w:rsidRPr="008A0848">
        <w:rPr>
          <w:rtl/>
        </w:rPr>
        <w:t xml:space="preserve"> </w:t>
      </w:r>
      <w:r w:rsidRPr="008A0848">
        <w:rPr>
          <w:rFonts w:hint="cs"/>
          <w:rtl/>
        </w:rPr>
        <w:t>عوسجة</w:t>
      </w:r>
      <w:r w:rsidRPr="008A0848">
        <w:rPr>
          <w:rtl/>
        </w:rPr>
        <w:t xml:space="preserve"> </w:t>
      </w:r>
      <w:r w:rsidRPr="008A0848">
        <w:rPr>
          <w:rFonts w:hint="cs"/>
          <w:rtl/>
        </w:rPr>
        <w:t>الأسدي</w:t>
      </w:r>
      <w:r w:rsidR="005B0B13">
        <w:rPr>
          <w:rtl/>
        </w:rPr>
        <w:t>،</w:t>
      </w:r>
      <w:r w:rsidRPr="008A0848">
        <w:rPr>
          <w:rtl/>
        </w:rPr>
        <w:t xml:space="preserve"> </w:t>
      </w:r>
      <w:r w:rsidRPr="008A0848">
        <w:rPr>
          <w:rFonts w:hint="cs"/>
          <w:rtl/>
        </w:rPr>
        <w:t>وأبو</w:t>
      </w:r>
      <w:r w:rsidRPr="008A0848">
        <w:rPr>
          <w:rtl/>
        </w:rPr>
        <w:t xml:space="preserve"> </w:t>
      </w:r>
      <w:r w:rsidRPr="008A0848">
        <w:rPr>
          <w:rFonts w:hint="cs"/>
          <w:rtl/>
        </w:rPr>
        <w:t>ثمامة</w:t>
      </w:r>
      <w:r w:rsidRPr="008A0848">
        <w:rPr>
          <w:rtl/>
        </w:rPr>
        <w:t xml:space="preserve"> </w:t>
      </w:r>
      <w:r w:rsidRPr="008A0848">
        <w:rPr>
          <w:rFonts w:hint="cs"/>
          <w:rtl/>
        </w:rPr>
        <w:t>الصائدي</w:t>
      </w:r>
      <w:r w:rsidRPr="008A0848">
        <w:rPr>
          <w:rtl/>
        </w:rPr>
        <w:t xml:space="preserve"> </w:t>
      </w:r>
      <w:r w:rsidRPr="008A0848">
        <w:rPr>
          <w:rStyle w:val="libFootnotenumChar"/>
          <w:rtl/>
        </w:rPr>
        <w:t>(</w:t>
      </w:r>
      <w:r w:rsidR="005B0B13">
        <w:rPr>
          <w:rStyle w:val="libFootnotenumChar"/>
          <w:rtl/>
        </w:rPr>
        <w:t>4</w:t>
      </w:r>
      <w:r w:rsidRPr="008A0848">
        <w:rPr>
          <w:rStyle w:val="libFootnotenumChar"/>
          <w:rtl/>
        </w:rPr>
        <w:t>)</w:t>
      </w:r>
      <w:r w:rsidR="005B0B13">
        <w:rPr>
          <w:rtl/>
        </w:rPr>
        <w:t>،</w:t>
      </w:r>
      <w:r w:rsidRPr="008A0848">
        <w:rPr>
          <w:rtl/>
        </w:rPr>
        <w:t xml:space="preserve"> </w:t>
      </w:r>
      <w:r w:rsidRPr="008A0848">
        <w:rPr>
          <w:rFonts w:hint="cs"/>
          <w:rtl/>
        </w:rPr>
        <w:t>ونافع</w:t>
      </w:r>
      <w:r w:rsidRPr="008A0848">
        <w:rPr>
          <w:rtl/>
        </w:rPr>
        <w:t xml:space="preserve"> </w:t>
      </w:r>
      <w:r w:rsidRPr="008A0848">
        <w:rPr>
          <w:rFonts w:hint="cs"/>
          <w:rtl/>
        </w:rPr>
        <w:t>بن</w:t>
      </w:r>
      <w:r w:rsidRPr="008A0848">
        <w:rPr>
          <w:rtl/>
        </w:rPr>
        <w:t xml:space="preserve"> </w:t>
      </w:r>
      <w:r w:rsidRPr="008A0848">
        <w:rPr>
          <w:rFonts w:hint="cs"/>
          <w:rtl/>
        </w:rPr>
        <w:t>هلال</w:t>
      </w:r>
      <w:r w:rsidRPr="008A0848">
        <w:rPr>
          <w:rtl/>
        </w:rPr>
        <w:t xml:space="preserve"> </w:t>
      </w:r>
      <w:r w:rsidRPr="008A0848">
        <w:rPr>
          <w:rFonts w:hint="cs"/>
          <w:rtl/>
        </w:rPr>
        <w:t>الجملي</w:t>
      </w:r>
      <w:r w:rsidRPr="008A0848">
        <w:rPr>
          <w:rtl/>
        </w:rPr>
        <w:t xml:space="preserve"> </w:t>
      </w:r>
      <w:r w:rsidRPr="008A0848">
        <w:rPr>
          <w:rFonts w:hint="cs"/>
          <w:rtl/>
        </w:rPr>
        <w:t>وغيرهم</w:t>
      </w:r>
      <w:r w:rsidRPr="008A0848">
        <w:rPr>
          <w:rtl/>
        </w:rPr>
        <w:t xml:space="preserve"> </w:t>
      </w:r>
      <w:r w:rsidRPr="008A0848">
        <w:rPr>
          <w:rStyle w:val="libFootnotenumChar"/>
          <w:rtl/>
        </w:rPr>
        <w:t>(</w:t>
      </w:r>
      <w:r w:rsidR="005B0B13">
        <w:rPr>
          <w:rStyle w:val="libFootnotenumChar"/>
          <w:rtl/>
        </w:rPr>
        <w:t>5</w:t>
      </w:r>
      <w:r w:rsidRPr="008A0848">
        <w:rPr>
          <w:rStyle w:val="libFootnotenumChar"/>
          <w:rtl/>
        </w:rPr>
        <w:t>)</w:t>
      </w:r>
      <w:r w:rsidRPr="008A0848">
        <w:rPr>
          <w:rtl/>
        </w:rPr>
        <w:t>.</w:t>
      </w:r>
    </w:p>
    <w:p w:rsidR="008A0848" w:rsidRDefault="008A0848" w:rsidP="008A0848">
      <w:pPr>
        <w:pStyle w:val="libLine"/>
      </w:pPr>
      <w:r>
        <w:rPr>
          <w:rtl/>
        </w:rPr>
        <w:t>____________________</w:t>
      </w:r>
    </w:p>
    <w:p w:rsidR="008A0848" w:rsidRDefault="008A0848" w:rsidP="008A0848">
      <w:pPr>
        <w:pStyle w:val="libFootnote0"/>
      </w:pPr>
      <w:r>
        <w:rPr>
          <w:rFonts w:hint="cs"/>
          <w:rtl/>
        </w:rPr>
        <w:t>نزل</w:t>
      </w:r>
      <w:r>
        <w:rPr>
          <w:rtl/>
        </w:rPr>
        <w:t xml:space="preserve"> </w:t>
      </w:r>
      <w:r>
        <w:rPr>
          <w:rFonts w:hint="cs"/>
          <w:rtl/>
        </w:rPr>
        <w:t>الثغر</w:t>
      </w:r>
      <w:r>
        <w:rPr>
          <w:rtl/>
        </w:rPr>
        <w:t xml:space="preserve"> </w:t>
      </w:r>
      <w:r>
        <w:rPr>
          <w:rFonts w:hint="cs"/>
          <w:rtl/>
        </w:rPr>
        <w:t>بالمصيصة</w:t>
      </w:r>
      <w:r>
        <w:rPr>
          <w:rtl/>
        </w:rPr>
        <w:t xml:space="preserve"> </w:t>
      </w:r>
      <w:r>
        <w:rPr>
          <w:rFonts w:hint="cs"/>
          <w:rtl/>
        </w:rPr>
        <w:t>وكان</w:t>
      </w:r>
      <w:r>
        <w:rPr>
          <w:rtl/>
        </w:rPr>
        <w:t xml:space="preserve"> </w:t>
      </w:r>
      <w:r>
        <w:rPr>
          <w:rFonts w:hint="cs"/>
          <w:rtl/>
        </w:rPr>
        <w:t>ثقة</w:t>
      </w:r>
      <w:r w:rsidR="005B0B13">
        <w:rPr>
          <w:rtl/>
        </w:rPr>
        <w:t>،</w:t>
      </w:r>
      <w:r>
        <w:rPr>
          <w:rtl/>
        </w:rPr>
        <w:t xml:space="preserve"> </w:t>
      </w:r>
      <w:r>
        <w:rPr>
          <w:rFonts w:hint="cs"/>
          <w:rtl/>
        </w:rPr>
        <w:t>رجلاً</w:t>
      </w:r>
      <w:r>
        <w:rPr>
          <w:rtl/>
        </w:rPr>
        <w:t xml:space="preserve"> </w:t>
      </w:r>
      <w:r>
        <w:rPr>
          <w:rFonts w:hint="cs"/>
          <w:rtl/>
        </w:rPr>
        <w:t>صالحاً</w:t>
      </w:r>
      <w:r w:rsidR="005B0B13">
        <w:rPr>
          <w:rtl/>
        </w:rPr>
        <w:t>،</w:t>
      </w:r>
      <w:r>
        <w:rPr>
          <w:rtl/>
        </w:rPr>
        <w:t xml:space="preserve"> </w:t>
      </w:r>
      <w:r>
        <w:rPr>
          <w:rFonts w:hint="cs"/>
          <w:rtl/>
        </w:rPr>
        <w:t>صاحب</w:t>
      </w:r>
      <w:r>
        <w:rPr>
          <w:rtl/>
        </w:rPr>
        <w:t xml:space="preserve"> </w:t>
      </w:r>
      <w:r>
        <w:rPr>
          <w:rFonts w:hint="cs"/>
          <w:rtl/>
        </w:rPr>
        <w:t>سنّة</w:t>
      </w:r>
      <w:r w:rsidR="005B0B13">
        <w:rPr>
          <w:rtl/>
        </w:rPr>
        <w:t>،</w:t>
      </w:r>
      <w:r>
        <w:rPr>
          <w:rtl/>
        </w:rPr>
        <w:t xml:space="preserve"> </w:t>
      </w:r>
      <w:r>
        <w:rPr>
          <w:rFonts w:hint="cs"/>
          <w:rtl/>
        </w:rPr>
        <w:t>وهو</w:t>
      </w:r>
      <w:r>
        <w:rPr>
          <w:rtl/>
        </w:rPr>
        <w:t xml:space="preserve"> </w:t>
      </w:r>
      <w:r>
        <w:rPr>
          <w:rFonts w:hint="cs"/>
          <w:rtl/>
        </w:rPr>
        <w:t>الذي</w:t>
      </w:r>
      <w:r>
        <w:rPr>
          <w:rtl/>
        </w:rPr>
        <w:t xml:space="preserve"> </w:t>
      </w:r>
      <w:r>
        <w:rPr>
          <w:rFonts w:hint="cs"/>
          <w:rtl/>
        </w:rPr>
        <w:t>أدّب</w:t>
      </w:r>
      <w:r>
        <w:rPr>
          <w:rtl/>
        </w:rPr>
        <w:t xml:space="preserve"> </w:t>
      </w:r>
      <w:r>
        <w:rPr>
          <w:rFonts w:hint="cs"/>
          <w:rtl/>
        </w:rPr>
        <w:t>أهل</w:t>
      </w:r>
      <w:r>
        <w:rPr>
          <w:rtl/>
        </w:rPr>
        <w:t xml:space="preserve"> </w:t>
      </w:r>
      <w:r>
        <w:rPr>
          <w:rFonts w:hint="cs"/>
          <w:rtl/>
        </w:rPr>
        <w:t>الثغر</w:t>
      </w:r>
      <w:r w:rsidR="005B0B13">
        <w:rPr>
          <w:rtl/>
        </w:rPr>
        <w:t>،</w:t>
      </w:r>
      <w:r>
        <w:rPr>
          <w:rtl/>
        </w:rPr>
        <w:t xml:space="preserve"> </w:t>
      </w:r>
      <w:r>
        <w:rPr>
          <w:rFonts w:hint="cs"/>
          <w:rtl/>
        </w:rPr>
        <w:t>وعلمهم</w:t>
      </w:r>
      <w:r>
        <w:rPr>
          <w:rtl/>
        </w:rPr>
        <w:t xml:space="preserve"> </w:t>
      </w:r>
      <w:r>
        <w:rPr>
          <w:rFonts w:hint="cs"/>
          <w:rtl/>
        </w:rPr>
        <w:t>السنّة</w:t>
      </w:r>
      <w:r w:rsidR="005B0B13">
        <w:rPr>
          <w:rtl/>
        </w:rPr>
        <w:t>،</w:t>
      </w:r>
      <w:r>
        <w:rPr>
          <w:rtl/>
        </w:rPr>
        <w:t xml:space="preserve"> </w:t>
      </w:r>
      <w:r>
        <w:rPr>
          <w:rFonts w:hint="cs"/>
          <w:rtl/>
        </w:rPr>
        <w:t>وكان</w:t>
      </w:r>
      <w:r>
        <w:rPr>
          <w:rtl/>
        </w:rPr>
        <w:t xml:space="preserve"> </w:t>
      </w:r>
      <w:r>
        <w:rPr>
          <w:rFonts w:hint="cs"/>
          <w:rtl/>
        </w:rPr>
        <w:t>يأمرهم</w:t>
      </w:r>
      <w:r>
        <w:rPr>
          <w:rtl/>
        </w:rPr>
        <w:t xml:space="preserve"> </w:t>
      </w:r>
      <w:r>
        <w:rPr>
          <w:rFonts w:hint="cs"/>
          <w:rtl/>
        </w:rPr>
        <w:t>وينهاهم</w:t>
      </w:r>
      <w:r w:rsidR="005B0B13">
        <w:rPr>
          <w:rtl/>
        </w:rPr>
        <w:t>،</w:t>
      </w:r>
      <w:r>
        <w:rPr>
          <w:rtl/>
        </w:rPr>
        <w:t xml:space="preserve"> </w:t>
      </w:r>
      <w:r>
        <w:rPr>
          <w:rFonts w:hint="cs"/>
          <w:rtl/>
        </w:rPr>
        <w:t>وإذا</w:t>
      </w:r>
      <w:r>
        <w:rPr>
          <w:rtl/>
        </w:rPr>
        <w:t xml:space="preserve"> </w:t>
      </w:r>
      <w:r>
        <w:rPr>
          <w:rFonts w:hint="cs"/>
          <w:rtl/>
        </w:rPr>
        <w:t>دخل</w:t>
      </w:r>
      <w:r>
        <w:rPr>
          <w:rtl/>
        </w:rPr>
        <w:t xml:space="preserve"> </w:t>
      </w:r>
      <w:r>
        <w:rPr>
          <w:rFonts w:hint="cs"/>
          <w:rtl/>
        </w:rPr>
        <w:t>الثغر</w:t>
      </w:r>
      <w:r>
        <w:rPr>
          <w:rtl/>
        </w:rPr>
        <w:t xml:space="preserve"> </w:t>
      </w:r>
      <w:r>
        <w:rPr>
          <w:rFonts w:hint="cs"/>
          <w:rtl/>
        </w:rPr>
        <w:t>رجل</w:t>
      </w:r>
      <w:r>
        <w:rPr>
          <w:rtl/>
        </w:rPr>
        <w:t xml:space="preserve"> </w:t>
      </w:r>
      <w:r>
        <w:rPr>
          <w:rFonts w:hint="cs"/>
          <w:rtl/>
        </w:rPr>
        <w:t>مبتدع</w:t>
      </w:r>
      <w:r>
        <w:rPr>
          <w:rtl/>
        </w:rPr>
        <w:t xml:space="preserve"> </w:t>
      </w:r>
      <w:r>
        <w:rPr>
          <w:rFonts w:hint="cs"/>
          <w:rtl/>
        </w:rPr>
        <w:t>أخرجه</w:t>
      </w:r>
      <w:r w:rsidR="005B0B13">
        <w:rPr>
          <w:rtl/>
        </w:rPr>
        <w:t>،</w:t>
      </w:r>
      <w:r>
        <w:rPr>
          <w:rtl/>
        </w:rPr>
        <w:t xml:space="preserve"> </w:t>
      </w:r>
      <w:r>
        <w:rPr>
          <w:rFonts w:hint="cs"/>
          <w:rtl/>
        </w:rPr>
        <w:t>وكان</w:t>
      </w:r>
      <w:r>
        <w:rPr>
          <w:rtl/>
        </w:rPr>
        <w:t xml:space="preserve"> </w:t>
      </w:r>
      <w:r>
        <w:rPr>
          <w:rFonts w:hint="cs"/>
          <w:rtl/>
        </w:rPr>
        <w:t>كثير</w:t>
      </w:r>
      <w:r>
        <w:rPr>
          <w:rtl/>
        </w:rPr>
        <w:t xml:space="preserve"> </w:t>
      </w:r>
      <w:r>
        <w:rPr>
          <w:rFonts w:hint="cs"/>
          <w:rtl/>
        </w:rPr>
        <w:t>الحديث</w:t>
      </w:r>
      <w:r w:rsidR="005B0B13">
        <w:rPr>
          <w:rtl/>
        </w:rPr>
        <w:t>،</w:t>
      </w:r>
      <w:r>
        <w:rPr>
          <w:rtl/>
        </w:rPr>
        <w:t xml:space="preserve"> </w:t>
      </w:r>
      <w:r>
        <w:rPr>
          <w:rFonts w:hint="cs"/>
          <w:rtl/>
        </w:rPr>
        <w:t>أمر</w:t>
      </w:r>
      <w:r>
        <w:rPr>
          <w:rtl/>
        </w:rPr>
        <w:t xml:space="preserve"> </w:t>
      </w:r>
      <w:r>
        <w:rPr>
          <w:rFonts w:hint="cs"/>
          <w:rtl/>
        </w:rPr>
        <w:t>سلطاناً</w:t>
      </w:r>
      <w:r>
        <w:rPr>
          <w:rtl/>
        </w:rPr>
        <w:t xml:space="preserve"> </w:t>
      </w:r>
      <w:r>
        <w:rPr>
          <w:rFonts w:hint="cs"/>
          <w:rtl/>
        </w:rPr>
        <w:t>يوماً</w:t>
      </w:r>
      <w:r>
        <w:rPr>
          <w:rtl/>
        </w:rPr>
        <w:t xml:space="preserve"> </w:t>
      </w:r>
      <w:r>
        <w:rPr>
          <w:rFonts w:hint="cs"/>
          <w:rtl/>
        </w:rPr>
        <w:t>ونهاه</w:t>
      </w:r>
      <w:r w:rsidR="005B0B13">
        <w:rPr>
          <w:rtl/>
        </w:rPr>
        <w:t>،</w:t>
      </w:r>
      <w:r>
        <w:rPr>
          <w:rtl/>
        </w:rPr>
        <w:t xml:space="preserve"> </w:t>
      </w:r>
      <w:r>
        <w:rPr>
          <w:rFonts w:hint="cs"/>
          <w:rtl/>
        </w:rPr>
        <w:t>فضربه</w:t>
      </w:r>
      <w:r>
        <w:rPr>
          <w:rtl/>
        </w:rPr>
        <w:t xml:space="preserve"> </w:t>
      </w:r>
      <w:r>
        <w:rPr>
          <w:rFonts w:hint="cs"/>
          <w:rtl/>
        </w:rPr>
        <w:t>مئة</w:t>
      </w:r>
      <w:r>
        <w:rPr>
          <w:rtl/>
        </w:rPr>
        <w:t xml:space="preserve"> </w:t>
      </w:r>
      <w:r>
        <w:rPr>
          <w:rFonts w:hint="cs"/>
          <w:rtl/>
        </w:rPr>
        <w:t>سوط</w:t>
      </w:r>
      <w:r w:rsidR="005B0B13">
        <w:rPr>
          <w:rtl/>
        </w:rPr>
        <w:t>،</w:t>
      </w:r>
      <w:r>
        <w:rPr>
          <w:rtl/>
        </w:rPr>
        <w:t xml:space="preserve"> </w:t>
      </w:r>
      <w:r>
        <w:rPr>
          <w:rFonts w:hint="cs"/>
          <w:rtl/>
        </w:rPr>
        <w:t>فغضب</w:t>
      </w:r>
      <w:r>
        <w:rPr>
          <w:rtl/>
        </w:rPr>
        <w:t xml:space="preserve"> </w:t>
      </w:r>
      <w:r>
        <w:rPr>
          <w:rFonts w:hint="cs"/>
          <w:rtl/>
        </w:rPr>
        <w:t>له</w:t>
      </w:r>
      <w:r>
        <w:rPr>
          <w:rtl/>
        </w:rPr>
        <w:t xml:space="preserve"> </w:t>
      </w:r>
      <w:r>
        <w:rPr>
          <w:rFonts w:hint="cs"/>
          <w:rtl/>
        </w:rPr>
        <w:t>الأوزاعي</w:t>
      </w:r>
      <w:r>
        <w:rPr>
          <w:rtl/>
        </w:rPr>
        <w:t xml:space="preserve"> </w:t>
      </w:r>
      <w:r>
        <w:rPr>
          <w:rFonts w:hint="cs"/>
          <w:rtl/>
        </w:rPr>
        <w:t>فتكلّم</w:t>
      </w:r>
      <w:r>
        <w:rPr>
          <w:rtl/>
        </w:rPr>
        <w:t xml:space="preserve"> </w:t>
      </w:r>
      <w:r>
        <w:rPr>
          <w:rFonts w:hint="cs"/>
          <w:rtl/>
        </w:rPr>
        <w:t>في</w:t>
      </w:r>
      <w:r>
        <w:rPr>
          <w:rtl/>
        </w:rPr>
        <w:t xml:space="preserve"> </w:t>
      </w:r>
      <w:r>
        <w:rPr>
          <w:rFonts w:hint="cs"/>
          <w:rtl/>
        </w:rPr>
        <w:t>أمره</w:t>
      </w:r>
      <w:r>
        <w:rPr>
          <w:rtl/>
        </w:rPr>
        <w:t>.</w:t>
      </w:r>
    </w:p>
    <w:p w:rsidR="008A0848" w:rsidRDefault="008A0848" w:rsidP="008A0848">
      <w:pPr>
        <w:pStyle w:val="libFootnote0"/>
      </w:pPr>
      <w:r>
        <w:rPr>
          <w:rtl/>
        </w:rPr>
        <w:t>(</w:t>
      </w:r>
      <w:r w:rsidR="005B0B13">
        <w:rPr>
          <w:rtl/>
        </w:rPr>
        <w:t>1</w:t>
      </w:r>
      <w:r>
        <w:rPr>
          <w:rtl/>
        </w:rPr>
        <w:t xml:space="preserve">) </w:t>
      </w:r>
      <w:r>
        <w:rPr>
          <w:rFonts w:hint="cs"/>
          <w:rtl/>
        </w:rPr>
        <w:t>خرج</w:t>
      </w:r>
      <w:r>
        <w:rPr>
          <w:rtl/>
        </w:rPr>
        <w:t xml:space="preserve"> </w:t>
      </w:r>
      <w:r>
        <w:rPr>
          <w:rFonts w:hint="cs"/>
          <w:rtl/>
        </w:rPr>
        <w:t>من</w:t>
      </w:r>
      <w:r>
        <w:rPr>
          <w:rtl/>
        </w:rPr>
        <w:t xml:space="preserve"> </w:t>
      </w:r>
      <w:r>
        <w:rPr>
          <w:rFonts w:hint="cs"/>
          <w:rtl/>
        </w:rPr>
        <w:t>الكوفة</w:t>
      </w:r>
      <w:r>
        <w:rPr>
          <w:rtl/>
        </w:rPr>
        <w:t xml:space="preserve"> </w:t>
      </w:r>
      <w:r>
        <w:rPr>
          <w:rFonts w:hint="cs"/>
          <w:rtl/>
        </w:rPr>
        <w:t>إلى</w:t>
      </w:r>
      <w:r>
        <w:rPr>
          <w:rtl/>
        </w:rPr>
        <w:t xml:space="preserve"> </w:t>
      </w:r>
      <w:r>
        <w:rPr>
          <w:rFonts w:hint="cs"/>
          <w:rtl/>
        </w:rPr>
        <w:t>الحسين</w:t>
      </w:r>
      <w:r>
        <w:rPr>
          <w:rtl/>
        </w:rPr>
        <w:t xml:space="preserve"> </w:t>
      </w:r>
      <w:r w:rsidRPr="005B0B13">
        <w:rPr>
          <w:rStyle w:val="libAlaemChar"/>
          <w:rFonts w:hint="cs"/>
          <w:rtl/>
        </w:rPr>
        <w:t>عليه‌السلام</w:t>
      </w:r>
      <w:r>
        <w:rPr>
          <w:rtl/>
        </w:rPr>
        <w:t xml:space="preserve"> </w:t>
      </w:r>
      <w:r>
        <w:rPr>
          <w:rFonts w:hint="cs"/>
          <w:rtl/>
        </w:rPr>
        <w:t>فصادفه</w:t>
      </w:r>
      <w:r>
        <w:rPr>
          <w:rtl/>
        </w:rPr>
        <w:t xml:space="preserve"> </w:t>
      </w:r>
      <w:r>
        <w:rPr>
          <w:rFonts w:hint="cs"/>
          <w:rtl/>
        </w:rPr>
        <w:t>في</w:t>
      </w:r>
      <w:r>
        <w:rPr>
          <w:rtl/>
        </w:rPr>
        <w:t xml:space="preserve"> </w:t>
      </w:r>
      <w:r>
        <w:rPr>
          <w:rFonts w:hint="cs"/>
          <w:rtl/>
        </w:rPr>
        <w:t>الطريق</w:t>
      </w:r>
      <w:r>
        <w:rPr>
          <w:rtl/>
        </w:rPr>
        <w:t xml:space="preserve"> </w:t>
      </w:r>
      <w:r>
        <w:rPr>
          <w:rFonts w:hint="cs"/>
          <w:rtl/>
        </w:rPr>
        <w:t>قبل</w:t>
      </w:r>
      <w:r>
        <w:rPr>
          <w:rtl/>
        </w:rPr>
        <w:t xml:space="preserve"> </w:t>
      </w:r>
      <w:r>
        <w:rPr>
          <w:rFonts w:hint="cs"/>
          <w:rtl/>
        </w:rPr>
        <w:t>أن</w:t>
      </w:r>
      <w:r>
        <w:rPr>
          <w:rtl/>
        </w:rPr>
        <w:t xml:space="preserve"> </w:t>
      </w:r>
      <w:r>
        <w:rPr>
          <w:rFonts w:hint="cs"/>
          <w:rtl/>
        </w:rPr>
        <w:t>يلاقيه</w:t>
      </w:r>
      <w:r>
        <w:rPr>
          <w:rtl/>
        </w:rPr>
        <w:t xml:space="preserve"> </w:t>
      </w:r>
      <w:r>
        <w:rPr>
          <w:rFonts w:hint="cs"/>
          <w:rtl/>
        </w:rPr>
        <w:t>الحرّ</w:t>
      </w:r>
      <w:r>
        <w:rPr>
          <w:rtl/>
        </w:rPr>
        <w:t>.</w:t>
      </w:r>
    </w:p>
    <w:p w:rsidR="008A0848" w:rsidRDefault="008A0848" w:rsidP="008A0848">
      <w:pPr>
        <w:pStyle w:val="libFootnote0"/>
      </w:pPr>
      <w:r>
        <w:rPr>
          <w:rtl/>
        </w:rPr>
        <w:t>(</w:t>
      </w:r>
      <w:r w:rsidR="005B0B13">
        <w:rPr>
          <w:rtl/>
        </w:rPr>
        <w:t>2</w:t>
      </w:r>
      <w:r>
        <w:rPr>
          <w:rtl/>
        </w:rPr>
        <w:t xml:space="preserve">) </w:t>
      </w:r>
      <w:r>
        <w:rPr>
          <w:rFonts w:hint="cs"/>
          <w:rtl/>
        </w:rPr>
        <w:t>خرج</w:t>
      </w:r>
      <w:r>
        <w:rPr>
          <w:rtl/>
        </w:rPr>
        <w:t xml:space="preserve"> </w:t>
      </w:r>
      <w:r>
        <w:rPr>
          <w:rFonts w:hint="cs"/>
          <w:rtl/>
        </w:rPr>
        <w:t>بعد</w:t>
      </w:r>
      <w:r>
        <w:rPr>
          <w:rtl/>
        </w:rPr>
        <w:t xml:space="preserve"> </w:t>
      </w:r>
      <w:r>
        <w:rPr>
          <w:rFonts w:hint="cs"/>
          <w:rtl/>
        </w:rPr>
        <w:t>قتل</w:t>
      </w:r>
      <w:r>
        <w:rPr>
          <w:rtl/>
        </w:rPr>
        <w:t xml:space="preserve"> </w:t>
      </w:r>
      <w:r>
        <w:rPr>
          <w:rFonts w:hint="cs"/>
          <w:rtl/>
        </w:rPr>
        <w:t>مسلم</w:t>
      </w:r>
      <w:r>
        <w:rPr>
          <w:rtl/>
        </w:rPr>
        <w:t xml:space="preserve"> </w:t>
      </w:r>
      <w:r>
        <w:rPr>
          <w:rFonts w:hint="cs"/>
          <w:rtl/>
        </w:rPr>
        <w:t>هو</w:t>
      </w:r>
      <w:r>
        <w:rPr>
          <w:rtl/>
        </w:rPr>
        <w:t xml:space="preserve"> </w:t>
      </w:r>
      <w:r>
        <w:rPr>
          <w:rFonts w:hint="cs"/>
          <w:rtl/>
        </w:rPr>
        <w:t>ومولاه</w:t>
      </w:r>
      <w:r>
        <w:rPr>
          <w:rtl/>
        </w:rPr>
        <w:t xml:space="preserve"> </w:t>
      </w:r>
      <w:r>
        <w:rPr>
          <w:rFonts w:hint="cs"/>
          <w:rtl/>
        </w:rPr>
        <w:t>سعد</w:t>
      </w:r>
      <w:r>
        <w:rPr>
          <w:rtl/>
        </w:rPr>
        <w:t xml:space="preserve"> </w:t>
      </w:r>
      <w:r>
        <w:rPr>
          <w:rFonts w:hint="cs"/>
          <w:rtl/>
        </w:rPr>
        <w:t>بن</w:t>
      </w:r>
      <w:r>
        <w:rPr>
          <w:rtl/>
        </w:rPr>
        <w:t xml:space="preserve"> </w:t>
      </w:r>
      <w:r>
        <w:rPr>
          <w:rFonts w:hint="cs"/>
          <w:rtl/>
        </w:rPr>
        <w:t>مجمع</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وابنه</w:t>
      </w:r>
      <w:r>
        <w:rPr>
          <w:rtl/>
        </w:rPr>
        <w:t xml:space="preserve"> </w:t>
      </w:r>
      <w:r>
        <w:rPr>
          <w:rFonts w:hint="cs"/>
          <w:rtl/>
        </w:rPr>
        <w:t>عائذ</w:t>
      </w:r>
      <w:r>
        <w:rPr>
          <w:rtl/>
        </w:rPr>
        <w:t xml:space="preserve"> </w:t>
      </w:r>
      <w:r>
        <w:rPr>
          <w:rFonts w:hint="cs"/>
          <w:rtl/>
        </w:rPr>
        <w:t>ودليلهم</w:t>
      </w:r>
      <w:r>
        <w:rPr>
          <w:rtl/>
        </w:rPr>
        <w:t xml:space="preserve"> </w:t>
      </w:r>
      <w:r>
        <w:rPr>
          <w:rFonts w:hint="cs"/>
          <w:rtl/>
        </w:rPr>
        <w:t>الطرماح</w:t>
      </w:r>
      <w:r>
        <w:rPr>
          <w:rtl/>
        </w:rPr>
        <w:t xml:space="preserve">. </w:t>
      </w:r>
      <w:r>
        <w:rPr>
          <w:rFonts w:hint="cs"/>
          <w:rtl/>
        </w:rPr>
        <w:t>قال</w:t>
      </w:r>
      <w:r>
        <w:rPr>
          <w:rtl/>
        </w:rPr>
        <w:t xml:space="preserve"> </w:t>
      </w:r>
      <w:r>
        <w:rPr>
          <w:rFonts w:hint="cs"/>
          <w:rtl/>
        </w:rPr>
        <w:t>ابن</w:t>
      </w:r>
      <w:r>
        <w:rPr>
          <w:rtl/>
        </w:rPr>
        <w:t xml:space="preserve"> </w:t>
      </w:r>
      <w:r>
        <w:rPr>
          <w:rFonts w:hint="cs"/>
          <w:rtl/>
        </w:rPr>
        <w:t>الأثير</w:t>
      </w:r>
      <w:r w:rsidR="005B0B13">
        <w:rPr>
          <w:rtl/>
        </w:rPr>
        <w:t>:</w:t>
      </w:r>
      <w:r>
        <w:rPr>
          <w:rtl/>
        </w:rPr>
        <w:t xml:space="preserve"> </w:t>
      </w:r>
      <w:r>
        <w:rPr>
          <w:rFonts w:hint="cs"/>
          <w:rtl/>
        </w:rPr>
        <w:t>لمّا</w:t>
      </w:r>
      <w:r>
        <w:rPr>
          <w:rtl/>
        </w:rPr>
        <w:t xml:space="preserve"> </w:t>
      </w:r>
      <w:r>
        <w:rPr>
          <w:rFonts w:hint="cs"/>
          <w:rtl/>
        </w:rPr>
        <w:t>رآهم</w:t>
      </w:r>
      <w:r>
        <w:rPr>
          <w:rtl/>
        </w:rPr>
        <w:t xml:space="preserve"> </w:t>
      </w:r>
      <w:r>
        <w:rPr>
          <w:rFonts w:hint="cs"/>
          <w:rtl/>
        </w:rPr>
        <w:t>الحرّ</w:t>
      </w:r>
      <w:r>
        <w:rPr>
          <w:rtl/>
        </w:rPr>
        <w:t xml:space="preserve"> </w:t>
      </w:r>
      <w:r>
        <w:rPr>
          <w:rFonts w:hint="cs"/>
          <w:rtl/>
        </w:rPr>
        <w:t>حجزهم</w:t>
      </w:r>
      <w:r>
        <w:rPr>
          <w:rtl/>
        </w:rPr>
        <w:t xml:space="preserve">. </w:t>
      </w:r>
      <w:r>
        <w:rPr>
          <w:rFonts w:hint="cs"/>
          <w:rtl/>
        </w:rPr>
        <w:t>فقال</w:t>
      </w:r>
      <w:r>
        <w:rPr>
          <w:rtl/>
        </w:rPr>
        <w:t xml:space="preserve"> </w:t>
      </w:r>
      <w:r>
        <w:rPr>
          <w:rFonts w:hint="cs"/>
          <w:rtl/>
        </w:rPr>
        <w:t>له</w:t>
      </w:r>
      <w:r>
        <w:rPr>
          <w:rtl/>
        </w:rPr>
        <w:t xml:space="preserve"> </w:t>
      </w:r>
      <w:r>
        <w:rPr>
          <w:rFonts w:hint="cs"/>
          <w:rtl/>
        </w:rPr>
        <w:t>الحسين</w:t>
      </w:r>
      <w:r>
        <w:rPr>
          <w:rtl/>
        </w:rPr>
        <w:t xml:space="preserve"> </w:t>
      </w:r>
      <w:r w:rsidRPr="005B0B13">
        <w:rPr>
          <w:rStyle w:val="libAlaemChar"/>
          <w:rFonts w:hint="cs"/>
          <w:rtl/>
        </w:rPr>
        <w:t>عليه‌السلام</w:t>
      </w:r>
      <w:r w:rsidR="005B0B13">
        <w:rPr>
          <w:rtl/>
        </w:rPr>
        <w:t>:</w:t>
      </w:r>
      <w:r>
        <w:rPr>
          <w:rtl/>
        </w:rPr>
        <w:t xml:space="preserve"> «</w:t>
      </w:r>
      <w:r>
        <w:rPr>
          <w:rFonts w:hint="cs"/>
          <w:rtl/>
        </w:rPr>
        <w:t>هؤلاء</w:t>
      </w:r>
      <w:r>
        <w:rPr>
          <w:rtl/>
        </w:rPr>
        <w:t xml:space="preserve"> </w:t>
      </w:r>
      <w:r>
        <w:rPr>
          <w:rFonts w:hint="cs"/>
          <w:rtl/>
        </w:rPr>
        <w:t>أصحابي</w:t>
      </w:r>
      <w:r w:rsidR="005B0B13">
        <w:rPr>
          <w:rtl/>
        </w:rPr>
        <w:t>،</w:t>
      </w:r>
      <w:r>
        <w:rPr>
          <w:rtl/>
        </w:rPr>
        <w:t xml:space="preserve"> </w:t>
      </w:r>
      <w:r>
        <w:rPr>
          <w:rFonts w:hint="cs"/>
          <w:rtl/>
        </w:rPr>
        <w:t>ولأمنعنهم</w:t>
      </w:r>
      <w:r>
        <w:rPr>
          <w:rtl/>
        </w:rPr>
        <w:t xml:space="preserve"> </w:t>
      </w:r>
      <w:r>
        <w:rPr>
          <w:rFonts w:hint="cs"/>
          <w:rtl/>
        </w:rPr>
        <w:t>ممّا</w:t>
      </w:r>
      <w:r>
        <w:rPr>
          <w:rtl/>
        </w:rPr>
        <w:t xml:space="preserve"> </w:t>
      </w:r>
      <w:r>
        <w:rPr>
          <w:rFonts w:hint="cs"/>
          <w:rtl/>
        </w:rPr>
        <w:t>أمنع</w:t>
      </w:r>
      <w:r>
        <w:rPr>
          <w:rtl/>
        </w:rPr>
        <w:t xml:space="preserve"> </w:t>
      </w:r>
      <w:r>
        <w:rPr>
          <w:rFonts w:hint="cs"/>
          <w:rtl/>
        </w:rPr>
        <w:t>منه</w:t>
      </w:r>
      <w:r>
        <w:rPr>
          <w:rtl/>
        </w:rPr>
        <w:t xml:space="preserve"> </w:t>
      </w:r>
      <w:r>
        <w:rPr>
          <w:rFonts w:hint="cs"/>
          <w:rtl/>
        </w:rPr>
        <w:t>نفسي</w:t>
      </w:r>
      <w:r>
        <w:rPr>
          <w:rFonts w:hint="eastAsia"/>
          <w:rtl/>
        </w:rPr>
        <w:t>»</w:t>
      </w:r>
      <w:r>
        <w:rPr>
          <w:rtl/>
        </w:rPr>
        <w:t xml:space="preserve">. </w:t>
      </w:r>
      <w:r>
        <w:rPr>
          <w:rFonts w:hint="cs"/>
          <w:rtl/>
        </w:rPr>
        <w:t>فكفّ</w:t>
      </w:r>
      <w:r>
        <w:rPr>
          <w:rtl/>
        </w:rPr>
        <w:t xml:space="preserve"> </w:t>
      </w:r>
      <w:r>
        <w:rPr>
          <w:rFonts w:hint="cs"/>
          <w:rtl/>
        </w:rPr>
        <w:t>عنهم</w:t>
      </w:r>
      <w:r>
        <w:rPr>
          <w:rtl/>
        </w:rPr>
        <w:t xml:space="preserve"> </w:t>
      </w:r>
      <w:r>
        <w:rPr>
          <w:rFonts w:hint="cs"/>
          <w:rtl/>
        </w:rPr>
        <w:t>الحرّ</w:t>
      </w:r>
      <w:r>
        <w:rPr>
          <w:rtl/>
        </w:rPr>
        <w:t>.</w:t>
      </w:r>
    </w:p>
    <w:p w:rsidR="008A0848" w:rsidRDefault="008A0848" w:rsidP="008A0848">
      <w:pPr>
        <w:pStyle w:val="libFootnote0"/>
      </w:pPr>
      <w:r>
        <w:rPr>
          <w:rtl/>
        </w:rPr>
        <w:t>(</w:t>
      </w:r>
      <w:r w:rsidR="005B0B13">
        <w:rPr>
          <w:rtl/>
        </w:rPr>
        <w:t>3</w:t>
      </w:r>
      <w:r>
        <w:rPr>
          <w:rtl/>
        </w:rPr>
        <w:t xml:space="preserve">) </w:t>
      </w:r>
      <w:r>
        <w:rPr>
          <w:rFonts w:hint="cs"/>
          <w:rtl/>
        </w:rPr>
        <w:t>قال</w:t>
      </w:r>
      <w:r>
        <w:rPr>
          <w:rtl/>
        </w:rPr>
        <w:t xml:space="preserve"> </w:t>
      </w:r>
      <w:r>
        <w:rPr>
          <w:rFonts w:hint="cs"/>
          <w:rtl/>
        </w:rPr>
        <w:t>ابن</w:t>
      </w:r>
      <w:r>
        <w:rPr>
          <w:rtl/>
        </w:rPr>
        <w:t xml:space="preserve"> </w:t>
      </w:r>
      <w:r>
        <w:rPr>
          <w:rFonts w:hint="cs"/>
          <w:rtl/>
        </w:rPr>
        <w:t>حجر</w:t>
      </w:r>
      <w:r>
        <w:rPr>
          <w:rtl/>
        </w:rPr>
        <w:t xml:space="preserve"> </w:t>
      </w:r>
      <w:r>
        <w:rPr>
          <w:rFonts w:hint="cs"/>
          <w:rtl/>
        </w:rPr>
        <w:t>في</w:t>
      </w:r>
      <w:r>
        <w:rPr>
          <w:rtl/>
        </w:rPr>
        <w:t xml:space="preserve"> </w:t>
      </w:r>
      <w:r>
        <w:rPr>
          <w:rFonts w:hint="cs"/>
          <w:rtl/>
        </w:rPr>
        <w:t>لسان</w:t>
      </w:r>
      <w:r>
        <w:rPr>
          <w:rtl/>
        </w:rPr>
        <w:t xml:space="preserve"> </w:t>
      </w:r>
      <w:r>
        <w:rPr>
          <w:rFonts w:hint="cs"/>
          <w:rtl/>
        </w:rPr>
        <w:t>الميزان</w:t>
      </w:r>
      <w:r w:rsidR="005B0B13">
        <w:rPr>
          <w:rtl/>
        </w:rPr>
        <w:t>:</w:t>
      </w:r>
      <w:r>
        <w:rPr>
          <w:rtl/>
        </w:rPr>
        <w:t xml:space="preserve"> </w:t>
      </w:r>
      <w:r>
        <w:rPr>
          <w:rFonts w:hint="cs"/>
          <w:rtl/>
        </w:rPr>
        <w:t>حبيب</w:t>
      </w:r>
      <w:r>
        <w:rPr>
          <w:rtl/>
        </w:rPr>
        <w:t xml:space="preserve"> </w:t>
      </w:r>
      <w:r>
        <w:rPr>
          <w:rFonts w:hint="cs"/>
          <w:rtl/>
        </w:rPr>
        <w:t>بن</w:t>
      </w:r>
      <w:r>
        <w:rPr>
          <w:rtl/>
        </w:rPr>
        <w:t xml:space="preserve"> </w:t>
      </w:r>
      <w:r>
        <w:rPr>
          <w:rFonts w:hint="cs"/>
          <w:rtl/>
        </w:rPr>
        <w:t>مظاهر</w:t>
      </w:r>
      <w:r>
        <w:rPr>
          <w:rtl/>
        </w:rPr>
        <w:t xml:space="preserve"> </w:t>
      </w:r>
      <w:r>
        <w:rPr>
          <w:rFonts w:hint="cs"/>
          <w:rtl/>
        </w:rPr>
        <w:t>الأسدي</w:t>
      </w:r>
      <w:r w:rsidR="005B0B13">
        <w:rPr>
          <w:rtl/>
        </w:rPr>
        <w:t>،</w:t>
      </w:r>
      <w:r>
        <w:rPr>
          <w:rtl/>
        </w:rPr>
        <w:t xml:space="preserve"> </w:t>
      </w:r>
      <w:r>
        <w:rPr>
          <w:rFonts w:hint="cs"/>
          <w:rtl/>
        </w:rPr>
        <w:t>روى</w:t>
      </w:r>
      <w:r>
        <w:rPr>
          <w:rtl/>
        </w:rPr>
        <w:t xml:space="preserve"> </w:t>
      </w:r>
      <w:r>
        <w:rPr>
          <w:rFonts w:hint="cs"/>
          <w:rtl/>
        </w:rPr>
        <w:t>عن</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Pr>
          <w:rtl/>
        </w:rPr>
        <w:t xml:space="preserve"> (</w:t>
      </w:r>
      <w:r>
        <w:rPr>
          <w:rFonts w:hint="cs"/>
          <w:rtl/>
        </w:rPr>
        <w:t>رضي</w:t>
      </w:r>
      <w:r>
        <w:rPr>
          <w:rtl/>
        </w:rPr>
        <w:t xml:space="preserve"> </w:t>
      </w:r>
      <w:r>
        <w:rPr>
          <w:rFonts w:hint="cs"/>
          <w:rtl/>
        </w:rPr>
        <w:t>الله</w:t>
      </w:r>
      <w:r>
        <w:rPr>
          <w:rtl/>
        </w:rPr>
        <w:t xml:space="preserve"> </w:t>
      </w:r>
      <w:r>
        <w:rPr>
          <w:rFonts w:hint="cs"/>
          <w:rtl/>
        </w:rPr>
        <w:t>تعالى</w:t>
      </w:r>
      <w:r>
        <w:rPr>
          <w:rtl/>
        </w:rPr>
        <w:t xml:space="preserve"> </w:t>
      </w:r>
      <w:r>
        <w:rPr>
          <w:rFonts w:hint="cs"/>
          <w:rtl/>
        </w:rPr>
        <w:t>عنه</w:t>
      </w:r>
      <w:r>
        <w:rPr>
          <w:rtl/>
        </w:rPr>
        <w:t>)</w:t>
      </w:r>
      <w:r w:rsidR="005B0B13">
        <w:rPr>
          <w:rtl/>
        </w:rPr>
        <w:t>،</w:t>
      </w:r>
      <w:r>
        <w:rPr>
          <w:rtl/>
        </w:rPr>
        <w:t xml:space="preserve"> </w:t>
      </w:r>
      <w:r>
        <w:rPr>
          <w:rFonts w:hint="cs"/>
          <w:rtl/>
        </w:rPr>
        <w:t>ذكره</w:t>
      </w:r>
      <w:r>
        <w:rPr>
          <w:rtl/>
        </w:rPr>
        <w:t xml:space="preserve"> </w:t>
      </w:r>
      <w:r>
        <w:rPr>
          <w:rFonts w:hint="cs"/>
          <w:rtl/>
        </w:rPr>
        <w:t>الطوسي</w:t>
      </w:r>
      <w:r>
        <w:rPr>
          <w:rtl/>
        </w:rPr>
        <w:t xml:space="preserve"> </w:t>
      </w:r>
      <w:r>
        <w:rPr>
          <w:rFonts w:hint="cs"/>
          <w:rtl/>
        </w:rPr>
        <w:t>في</w:t>
      </w:r>
      <w:r>
        <w:rPr>
          <w:rtl/>
        </w:rPr>
        <w:t xml:space="preserve"> </w:t>
      </w:r>
      <w:r>
        <w:rPr>
          <w:rFonts w:hint="cs"/>
          <w:rtl/>
        </w:rPr>
        <w:t>رجال</w:t>
      </w:r>
      <w:r>
        <w:rPr>
          <w:rtl/>
        </w:rPr>
        <w:t xml:space="preserve"> </w:t>
      </w:r>
      <w:r>
        <w:rPr>
          <w:rFonts w:hint="cs"/>
          <w:rtl/>
        </w:rPr>
        <w:t>الشيعة</w:t>
      </w:r>
      <w:r w:rsidR="005B0B13">
        <w:rPr>
          <w:rtl/>
        </w:rPr>
        <w:t>،</w:t>
      </w:r>
      <w:r>
        <w:rPr>
          <w:rtl/>
        </w:rPr>
        <w:t xml:space="preserve"> </w:t>
      </w:r>
      <w:r>
        <w:rPr>
          <w:rFonts w:hint="cs"/>
          <w:rtl/>
        </w:rPr>
        <w:t>وقال</w:t>
      </w:r>
      <w:r>
        <w:rPr>
          <w:rtl/>
        </w:rPr>
        <w:t xml:space="preserve"> </w:t>
      </w:r>
      <w:r>
        <w:rPr>
          <w:rFonts w:hint="cs"/>
          <w:rtl/>
        </w:rPr>
        <w:t>أبو</w:t>
      </w:r>
      <w:r>
        <w:rPr>
          <w:rtl/>
        </w:rPr>
        <w:t xml:space="preserve"> </w:t>
      </w:r>
      <w:r>
        <w:rPr>
          <w:rFonts w:hint="cs"/>
          <w:rtl/>
        </w:rPr>
        <w:t>عمرو</w:t>
      </w:r>
      <w:r>
        <w:rPr>
          <w:rtl/>
        </w:rPr>
        <w:t xml:space="preserve"> </w:t>
      </w:r>
      <w:r>
        <w:rPr>
          <w:rFonts w:hint="cs"/>
          <w:rtl/>
        </w:rPr>
        <w:t>الكشي</w:t>
      </w:r>
      <w:r w:rsidR="005B0B13">
        <w:rPr>
          <w:rtl/>
        </w:rPr>
        <w:t>:</w:t>
      </w:r>
      <w:r>
        <w:rPr>
          <w:rtl/>
        </w:rPr>
        <w:t xml:space="preserve"> </w:t>
      </w:r>
      <w:r>
        <w:rPr>
          <w:rFonts w:hint="cs"/>
          <w:rtl/>
        </w:rPr>
        <w:t>كان</w:t>
      </w:r>
      <w:r>
        <w:rPr>
          <w:rtl/>
        </w:rPr>
        <w:t xml:space="preserve"> </w:t>
      </w:r>
      <w:r>
        <w:rPr>
          <w:rFonts w:hint="cs"/>
          <w:rtl/>
        </w:rPr>
        <w:t>من</w:t>
      </w:r>
      <w:r>
        <w:rPr>
          <w:rtl/>
        </w:rPr>
        <w:t xml:space="preserve"> </w:t>
      </w:r>
      <w:r>
        <w:rPr>
          <w:rFonts w:hint="cs"/>
          <w:rtl/>
        </w:rPr>
        <w:t>أصحاب</w:t>
      </w:r>
      <w:r>
        <w:rPr>
          <w:rtl/>
        </w:rPr>
        <w:t xml:space="preserve"> </w:t>
      </w:r>
      <w:r>
        <w:rPr>
          <w:rFonts w:hint="cs"/>
          <w:rtl/>
        </w:rPr>
        <w:t>علي</w:t>
      </w:r>
      <w:r w:rsidR="005B0B13">
        <w:rPr>
          <w:rtl/>
        </w:rPr>
        <w:t>،</w:t>
      </w:r>
      <w:r>
        <w:rPr>
          <w:rtl/>
        </w:rPr>
        <w:t xml:space="preserve"> </w:t>
      </w:r>
      <w:r>
        <w:rPr>
          <w:rFonts w:hint="cs"/>
          <w:rtl/>
        </w:rPr>
        <w:t>ثمّ</w:t>
      </w:r>
      <w:r>
        <w:rPr>
          <w:rtl/>
        </w:rPr>
        <w:t xml:space="preserve"> </w:t>
      </w:r>
      <w:r>
        <w:rPr>
          <w:rFonts w:hint="cs"/>
          <w:rtl/>
        </w:rPr>
        <w:t>كان</w:t>
      </w:r>
      <w:r>
        <w:rPr>
          <w:rtl/>
        </w:rPr>
        <w:t xml:space="preserve"> </w:t>
      </w:r>
      <w:r>
        <w:rPr>
          <w:rFonts w:hint="cs"/>
          <w:rtl/>
        </w:rPr>
        <w:t>من</w:t>
      </w:r>
      <w:r>
        <w:rPr>
          <w:rtl/>
        </w:rPr>
        <w:t xml:space="preserve"> </w:t>
      </w:r>
      <w:r>
        <w:rPr>
          <w:rFonts w:hint="cs"/>
          <w:rtl/>
        </w:rPr>
        <w:t>أصحاب</w:t>
      </w:r>
      <w:r>
        <w:rPr>
          <w:rtl/>
        </w:rPr>
        <w:t xml:space="preserve"> </w:t>
      </w:r>
      <w:r>
        <w:rPr>
          <w:rFonts w:hint="cs"/>
          <w:rtl/>
        </w:rPr>
        <w:t>الحسن</w:t>
      </w:r>
      <w:r>
        <w:rPr>
          <w:rtl/>
        </w:rPr>
        <w:t xml:space="preserve"> </w:t>
      </w:r>
      <w:r>
        <w:rPr>
          <w:rFonts w:hint="cs"/>
          <w:rtl/>
        </w:rPr>
        <w:t>والحسين</w:t>
      </w:r>
      <w:r>
        <w:rPr>
          <w:rtl/>
        </w:rPr>
        <w:t xml:space="preserve"> </w:t>
      </w:r>
      <w:r w:rsidRPr="005B0B13">
        <w:rPr>
          <w:rStyle w:val="libAlaemChar"/>
          <w:rFonts w:hint="cs"/>
          <w:rtl/>
        </w:rPr>
        <w:t>عليهم‌السلام</w:t>
      </w:r>
      <w:r w:rsidR="005B0B13">
        <w:rPr>
          <w:rtl/>
        </w:rPr>
        <w:t>،</w:t>
      </w:r>
      <w:r>
        <w:rPr>
          <w:rtl/>
        </w:rPr>
        <w:t xml:space="preserve"> </w:t>
      </w:r>
      <w:r>
        <w:rPr>
          <w:rFonts w:hint="cs"/>
          <w:rtl/>
        </w:rPr>
        <w:t>وذكر</w:t>
      </w:r>
      <w:r>
        <w:rPr>
          <w:rtl/>
        </w:rPr>
        <w:t xml:space="preserve"> </w:t>
      </w:r>
      <w:r>
        <w:rPr>
          <w:rFonts w:hint="cs"/>
          <w:rtl/>
        </w:rPr>
        <w:t>له</w:t>
      </w:r>
      <w:r>
        <w:rPr>
          <w:rtl/>
        </w:rPr>
        <w:t xml:space="preserve"> </w:t>
      </w:r>
      <w:r>
        <w:rPr>
          <w:rFonts w:hint="cs"/>
          <w:rtl/>
        </w:rPr>
        <w:t>قصة</w:t>
      </w:r>
      <w:r>
        <w:rPr>
          <w:rtl/>
        </w:rPr>
        <w:t xml:space="preserve"> </w:t>
      </w:r>
      <w:r>
        <w:rPr>
          <w:rFonts w:hint="cs"/>
          <w:rtl/>
        </w:rPr>
        <w:t>مع</w:t>
      </w:r>
      <w:r>
        <w:rPr>
          <w:rtl/>
        </w:rPr>
        <w:t xml:space="preserve"> </w:t>
      </w:r>
      <w:r>
        <w:rPr>
          <w:rFonts w:hint="cs"/>
          <w:rtl/>
        </w:rPr>
        <w:t>ميثم</w:t>
      </w:r>
      <w:r>
        <w:rPr>
          <w:rtl/>
        </w:rPr>
        <w:t xml:space="preserve"> </w:t>
      </w:r>
      <w:r>
        <w:rPr>
          <w:rFonts w:hint="cs"/>
          <w:rtl/>
        </w:rPr>
        <w:t>التمّار</w:t>
      </w:r>
      <w:r>
        <w:rPr>
          <w:rtl/>
        </w:rPr>
        <w:t xml:space="preserve">. </w:t>
      </w:r>
      <w:r>
        <w:rPr>
          <w:rFonts w:hint="cs"/>
          <w:rtl/>
        </w:rPr>
        <w:t>ويقال</w:t>
      </w:r>
      <w:r w:rsidR="005B0B13">
        <w:rPr>
          <w:rtl/>
        </w:rPr>
        <w:t>:</w:t>
      </w:r>
      <w:r>
        <w:rPr>
          <w:rtl/>
        </w:rPr>
        <w:t xml:space="preserve"> </w:t>
      </w:r>
      <w:r>
        <w:rPr>
          <w:rFonts w:hint="cs"/>
          <w:rtl/>
        </w:rPr>
        <w:t>أنّ</w:t>
      </w:r>
      <w:r>
        <w:rPr>
          <w:rtl/>
        </w:rPr>
        <w:t xml:space="preserve"> </w:t>
      </w:r>
      <w:r>
        <w:rPr>
          <w:rFonts w:hint="cs"/>
          <w:rtl/>
        </w:rPr>
        <w:t>حبيب</w:t>
      </w:r>
      <w:r>
        <w:rPr>
          <w:rtl/>
        </w:rPr>
        <w:t xml:space="preserve"> </w:t>
      </w:r>
      <w:r>
        <w:rPr>
          <w:rFonts w:hint="cs"/>
          <w:rtl/>
        </w:rPr>
        <w:t>بن</w:t>
      </w:r>
      <w:r>
        <w:rPr>
          <w:rtl/>
        </w:rPr>
        <w:t xml:space="preserve"> </w:t>
      </w:r>
      <w:r>
        <w:rPr>
          <w:rFonts w:hint="cs"/>
          <w:rtl/>
        </w:rPr>
        <w:t>مظاهر</w:t>
      </w:r>
      <w:r>
        <w:rPr>
          <w:rtl/>
        </w:rPr>
        <w:t xml:space="preserve"> </w:t>
      </w:r>
      <w:r>
        <w:rPr>
          <w:rFonts w:hint="cs"/>
          <w:rtl/>
        </w:rPr>
        <w:t>قُتل</w:t>
      </w:r>
      <w:r>
        <w:rPr>
          <w:rtl/>
        </w:rPr>
        <w:t xml:space="preserve"> </w:t>
      </w:r>
      <w:r>
        <w:rPr>
          <w:rFonts w:hint="cs"/>
          <w:rtl/>
        </w:rPr>
        <w:t>مع</w:t>
      </w:r>
      <w:r>
        <w:rPr>
          <w:rtl/>
        </w:rPr>
        <w:t xml:space="preserve"> </w:t>
      </w:r>
      <w:r>
        <w:rPr>
          <w:rFonts w:hint="cs"/>
          <w:rtl/>
        </w:rPr>
        <w:t>الحسين</w:t>
      </w:r>
      <w:r>
        <w:rPr>
          <w:rtl/>
        </w:rPr>
        <w:t xml:space="preserve"> </w:t>
      </w:r>
      <w:r>
        <w:rPr>
          <w:rFonts w:hint="cs"/>
          <w:rtl/>
        </w:rPr>
        <w:t>بن</w:t>
      </w:r>
      <w:r>
        <w:rPr>
          <w:rtl/>
        </w:rPr>
        <w:t xml:space="preserve"> </w:t>
      </w:r>
      <w:r>
        <w:rPr>
          <w:rFonts w:hint="cs"/>
          <w:rtl/>
        </w:rPr>
        <w:t>علي</w:t>
      </w:r>
      <w:r>
        <w:rPr>
          <w:rtl/>
        </w:rPr>
        <w:t xml:space="preserve"> (</w:t>
      </w:r>
      <w:r>
        <w:rPr>
          <w:rFonts w:hint="cs"/>
          <w:rtl/>
        </w:rPr>
        <w:t>رضي</w:t>
      </w:r>
      <w:r>
        <w:rPr>
          <w:rtl/>
        </w:rPr>
        <w:t xml:space="preserve"> </w:t>
      </w:r>
      <w:r>
        <w:rPr>
          <w:rFonts w:hint="cs"/>
          <w:rtl/>
        </w:rPr>
        <w:t>الله</w:t>
      </w:r>
      <w:r>
        <w:rPr>
          <w:rtl/>
        </w:rPr>
        <w:t xml:space="preserve"> </w:t>
      </w:r>
      <w:r>
        <w:rPr>
          <w:rFonts w:hint="cs"/>
          <w:rtl/>
        </w:rPr>
        <w:t>تعالى</w:t>
      </w:r>
      <w:r>
        <w:rPr>
          <w:rtl/>
        </w:rPr>
        <w:t xml:space="preserve"> </w:t>
      </w:r>
      <w:r>
        <w:rPr>
          <w:rFonts w:hint="cs"/>
          <w:rtl/>
        </w:rPr>
        <w:t>عنهم</w:t>
      </w:r>
      <w:r>
        <w:rPr>
          <w:rtl/>
        </w:rPr>
        <w:t>).</w:t>
      </w:r>
    </w:p>
    <w:p w:rsidR="008A0848" w:rsidRDefault="008A0848" w:rsidP="008A0848">
      <w:pPr>
        <w:pStyle w:val="libFootnote0"/>
      </w:pPr>
      <w:r>
        <w:rPr>
          <w:rtl/>
        </w:rPr>
        <w:t>(</w:t>
      </w:r>
      <w:r w:rsidR="005B0B13">
        <w:rPr>
          <w:rtl/>
        </w:rPr>
        <w:t>4</w:t>
      </w:r>
      <w:r>
        <w:rPr>
          <w:rtl/>
        </w:rPr>
        <w:t xml:space="preserve">) </w:t>
      </w:r>
      <w:r>
        <w:rPr>
          <w:rFonts w:hint="cs"/>
          <w:rtl/>
        </w:rPr>
        <w:t>كان</w:t>
      </w:r>
      <w:r>
        <w:rPr>
          <w:rtl/>
        </w:rPr>
        <w:t xml:space="preserve"> </w:t>
      </w:r>
      <w:r>
        <w:rPr>
          <w:rFonts w:hint="cs"/>
          <w:rtl/>
        </w:rPr>
        <w:t>من</w:t>
      </w:r>
      <w:r>
        <w:rPr>
          <w:rtl/>
        </w:rPr>
        <w:t xml:space="preserve"> </w:t>
      </w:r>
      <w:r>
        <w:rPr>
          <w:rFonts w:hint="cs"/>
          <w:rtl/>
        </w:rPr>
        <w:t>أصحاب</w:t>
      </w:r>
      <w:r>
        <w:rPr>
          <w:rtl/>
        </w:rPr>
        <w:t xml:space="preserve"> </w:t>
      </w:r>
      <w:r>
        <w:rPr>
          <w:rFonts w:hint="cs"/>
          <w:rtl/>
        </w:rPr>
        <w:t>علي</w:t>
      </w:r>
      <w:r>
        <w:rPr>
          <w:rtl/>
        </w:rPr>
        <w:t xml:space="preserve"> </w:t>
      </w:r>
      <w:r w:rsidRPr="005B0B13">
        <w:rPr>
          <w:rStyle w:val="libAlaemChar"/>
          <w:rFonts w:hint="cs"/>
          <w:rtl/>
        </w:rPr>
        <w:t>عليه‌السلام</w:t>
      </w:r>
      <w:r>
        <w:rPr>
          <w:rtl/>
        </w:rPr>
        <w:t xml:space="preserve"> </w:t>
      </w:r>
      <w:r>
        <w:rPr>
          <w:rFonts w:hint="cs"/>
          <w:rtl/>
        </w:rPr>
        <w:t>الذين</w:t>
      </w:r>
      <w:r>
        <w:rPr>
          <w:rtl/>
        </w:rPr>
        <w:t xml:space="preserve"> </w:t>
      </w:r>
      <w:r>
        <w:rPr>
          <w:rFonts w:hint="cs"/>
          <w:rtl/>
        </w:rPr>
        <w:t>شهدوا</w:t>
      </w:r>
      <w:r>
        <w:rPr>
          <w:rtl/>
        </w:rPr>
        <w:t xml:space="preserve"> </w:t>
      </w:r>
      <w:r>
        <w:rPr>
          <w:rFonts w:hint="cs"/>
          <w:rtl/>
        </w:rPr>
        <w:t>معه</w:t>
      </w:r>
      <w:r>
        <w:rPr>
          <w:rtl/>
        </w:rPr>
        <w:t xml:space="preserve"> </w:t>
      </w:r>
      <w:r>
        <w:rPr>
          <w:rFonts w:hint="cs"/>
          <w:rtl/>
        </w:rPr>
        <w:t>مشاهده</w:t>
      </w:r>
      <w:r>
        <w:rPr>
          <w:rtl/>
        </w:rPr>
        <w:t xml:space="preserve"> </w:t>
      </w:r>
      <w:r>
        <w:rPr>
          <w:rFonts w:hint="cs"/>
          <w:rtl/>
        </w:rPr>
        <w:t>كلّها</w:t>
      </w:r>
      <w:r w:rsidR="005B0B13">
        <w:rPr>
          <w:rtl/>
        </w:rPr>
        <w:t>،</w:t>
      </w:r>
      <w:r>
        <w:rPr>
          <w:rtl/>
        </w:rPr>
        <w:t xml:space="preserve"> </w:t>
      </w:r>
      <w:r>
        <w:rPr>
          <w:rFonts w:hint="cs"/>
          <w:rtl/>
        </w:rPr>
        <w:t>وبعده</w:t>
      </w:r>
      <w:r>
        <w:rPr>
          <w:rtl/>
        </w:rPr>
        <w:t xml:space="preserve"> </w:t>
      </w:r>
      <w:r>
        <w:rPr>
          <w:rFonts w:hint="cs"/>
          <w:rtl/>
        </w:rPr>
        <w:t>صحب</w:t>
      </w:r>
      <w:r>
        <w:rPr>
          <w:rtl/>
        </w:rPr>
        <w:t xml:space="preserve"> </w:t>
      </w:r>
      <w:r>
        <w:rPr>
          <w:rFonts w:hint="cs"/>
          <w:rtl/>
        </w:rPr>
        <w:t>الحسن</w:t>
      </w:r>
      <w:r w:rsidR="005B0B13">
        <w:rPr>
          <w:rtl/>
        </w:rPr>
        <w:t>،</w:t>
      </w:r>
      <w:r>
        <w:rPr>
          <w:rtl/>
        </w:rPr>
        <w:t xml:space="preserve"> </w:t>
      </w:r>
      <w:r>
        <w:rPr>
          <w:rFonts w:hint="cs"/>
          <w:rtl/>
        </w:rPr>
        <w:t>ثمّ</w:t>
      </w:r>
      <w:r>
        <w:rPr>
          <w:rtl/>
        </w:rPr>
        <w:t xml:space="preserve"> </w:t>
      </w:r>
      <w:r>
        <w:rPr>
          <w:rFonts w:hint="cs"/>
          <w:rtl/>
        </w:rPr>
        <w:t>بقي</w:t>
      </w:r>
      <w:r>
        <w:rPr>
          <w:rtl/>
        </w:rPr>
        <w:t xml:space="preserve"> </w:t>
      </w:r>
      <w:r>
        <w:rPr>
          <w:rFonts w:hint="cs"/>
          <w:rtl/>
        </w:rPr>
        <w:t>في</w:t>
      </w:r>
      <w:r>
        <w:rPr>
          <w:rtl/>
        </w:rPr>
        <w:t xml:space="preserve"> </w:t>
      </w:r>
      <w:r>
        <w:rPr>
          <w:rFonts w:hint="cs"/>
          <w:rtl/>
        </w:rPr>
        <w:t>الكوفة</w:t>
      </w:r>
      <w:r>
        <w:rPr>
          <w:rtl/>
        </w:rPr>
        <w:t xml:space="preserve"> </w:t>
      </w:r>
      <w:r>
        <w:rPr>
          <w:rFonts w:hint="cs"/>
          <w:rtl/>
        </w:rPr>
        <w:t>إلى</w:t>
      </w:r>
      <w:r>
        <w:rPr>
          <w:rtl/>
        </w:rPr>
        <w:t xml:space="preserve"> </w:t>
      </w:r>
      <w:r>
        <w:rPr>
          <w:rFonts w:hint="cs"/>
          <w:rtl/>
        </w:rPr>
        <w:t>أن</w:t>
      </w:r>
      <w:r>
        <w:rPr>
          <w:rtl/>
        </w:rPr>
        <w:t xml:space="preserve"> </w:t>
      </w:r>
      <w:r>
        <w:rPr>
          <w:rFonts w:hint="cs"/>
          <w:rtl/>
        </w:rPr>
        <w:t>هلك</w:t>
      </w:r>
      <w:r>
        <w:rPr>
          <w:rtl/>
        </w:rPr>
        <w:t xml:space="preserve"> </w:t>
      </w:r>
      <w:r>
        <w:rPr>
          <w:rFonts w:hint="cs"/>
          <w:rtl/>
        </w:rPr>
        <w:t>معاوية</w:t>
      </w:r>
      <w:r w:rsidR="005B0B13">
        <w:rPr>
          <w:rtl/>
        </w:rPr>
        <w:t>،</w:t>
      </w:r>
      <w:r>
        <w:rPr>
          <w:rtl/>
        </w:rPr>
        <w:t xml:space="preserve"> </w:t>
      </w:r>
      <w:r>
        <w:rPr>
          <w:rFonts w:hint="cs"/>
          <w:rtl/>
        </w:rPr>
        <w:t>ثمّ</w:t>
      </w:r>
      <w:r>
        <w:rPr>
          <w:rtl/>
        </w:rPr>
        <w:t xml:space="preserve"> </w:t>
      </w:r>
      <w:r>
        <w:rPr>
          <w:rFonts w:hint="cs"/>
          <w:rtl/>
        </w:rPr>
        <w:t>بعد</w:t>
      </w:r>
      <w:r>
        <w:rPr>
          <w:rtl/>
        </w:rPr>
        <w:t xml:space="preserve"> </w:t>
      </w:r>
      <w:r>
        <w:rPr>
          <w:rFonts w:hint="cs"/>
          <w:rtl/>
        </w:rPr>
        <w:t>اجتمع</w:t>
      </w:r>
      <w:r>
        <w:rPr>
          <w:rtl/>
        </w:rPr>
        <w:t xml:space="preserve"> </w:t>
      </w:r>
      <w:r>
        <w:rPr>
          <w:rFonts w:hint="cs"/>
          <w:rtl/>
        </w:rPr>
        <w:t>مع</w:t>
      </w:r>
      <w:r>
        <w:rPr>
          <w:rtl/>
        </w:rPr>
        <w:t xml:space="preserve"> </w:t>
      </w:r>
      <w:r>
        <w:rPr>
          <w:rFonts w:hint="cs"/>
          <w:rtl/>
        </w:rPr>
        <w:t>مَنْ</w:t>
      </w:r>
      <w:r>
        <w:rPr>
          <w:rtl/>
        </w:rPr>
        <w:t xml:space="preserve"> </w:t>
      </w:r>
      <w:r>
        <w:rPr>
          <w:rFonts w:hint="cs"/>
          <w:rtl/>
        </w:rPr>
        <w:t>اجتمع</w:t>
      </w:r>
      <w:r>
        <w:rPr>
          <w:rtl/>
        </w:rPr>
        <w:t xml:space="preserve"> </w:t>
      </w:r>
      <w:r>
        <w:rPr>
          <w:rFonts w:hint="cs"/>
          <w:rtl/>
        </w:rPr>
        <w:t>من</w:t>
      </w:r>
      <w:r>
        <w:rPr>
          <w:rtl/>
        </w:rPr>
        <w:t xml:space="preserve"> </w:t>
      </w:r>
      <w:r>
        <w:rPr>
          <w:rFonts w:hint="cs"/>
          <w:rtl/>
        </w:rPr>
        <w:t>وجوه</w:t>
      </w:r>
      <w:r>
        <w:rPr>
          <w:rtl/>
        </w:rPr>
        <w:t xml:space="preserve"> </w:t>
      </w:r>
      <w:r>
        <w:rPr>
          <w:rFonts w:hint="cs"/>
          <w:rtl/>
        </w:rPr>
        <w:t>الشيعة</w:t>
      </w:r>
      <w:r>
        <w:rPr>
          <w:rtl/>
        </w:rPr>
        <w:t xml:space="preserve"> </w:t>
      </w:r>
      <w:r>
        <w:rPr>
          <w:rFonts w:hint="cs"/>
          <w:rtl/>
        </w:rPr>
        <w:t>في</w:t>
      </w:r>
      <w:r>
        <w:rPr>
          <w:rtl/>
        </w:rPr>
        <w:t xml:space="preserve"> </w:t>
      </w:r>
      <w:r>
        <w:rPr>
          <w:rFonts w:hint="cs"/>
          <w:rtl/>
        </w:rPr>
        <w:t>دار</w:t>
      </w:r>
      <w:r>
        <w:rPr>
          <w:rtl/>
        </w:rPr>
        <w:t xml:space="preserve"> </w:t>
      </w:r>
      <w:r>
        <w:rPr>
          <w:rFonts w:hint="cs"/>
          <w:rtl/>
        </w:rPr>
        <w:t>سليمان</w:t>
      </w:r>
      <w:r>
        <w:rPr>
          <w:rtl/>
        </w:rPr>
        <w:t xml:space="preserve"> </w:t>
      </w:r>
      <w:r>
        <w:rPr>
          <w:rFonts w:hint="cs"/>
          <w:rtl/>
        </w:rPr>
        <w:t>بن</w:t>
      </w:r>
      <w:r>
        <w:rPr>
          <w:rtl/>
        </w:rPr>
        <w:t xml:space="preserve"> </w:t>
      </w:r>
      <w:r>
        <w:rPr>
          <w:rFonts w:hint="cs"/>
          <w:rtl/>
        </w:rPr>
        <w:t>صرد</w:t>
      </w:r>
      <w:r w:rsidR="005B0B13">
        <w:rPr>
          <w:rtl/>
        </w:rPr>
        <w:t>،</w:t>
      </w:r>
      <w:r>
        <w:rPr>
          <w:rtl/>
        </w:rPr>
        <w:t xml:space="preserve"> </w:t>
      </w:r>
      <w:r>
        <w:rPr>
          <w:rFonts w:hint="cs"/>
          <w:rtl/>
        </w:rPr>
        <w:t>خرج</w:t>
      </w:r>
      <w:r>
        <w:rPr>
          <w:rtl/>
        </w:rPr>
        <w:t xml:space="preserve"> </w:t>
      </w:r>
      <w:r>
        <w:rPr>
          <w:rFonts w:hint="cs"/>
          <w:rtl/>
        </w:rPr>
        <w:t>مع</w:t>
      </w:r>
      <w:r>
        <w:rPr>
          <w:rtl/>
        </w:rPr>
        <w:t xml:space="preserve"> </w:t>
      </w:r>
      <w:r>
        <w:rPr>
          <w:rFonts w:hint="cs"/>
          <w:rtl/>
        </w:rPr>
        <w:t>نافع</w:t>
      </w:r>
      <w:r>
        <w:rPr>
          <w:rtl/>
        </w:rPr>
        <w:t xml:space="preserve"> </w:t>
      </w:r>
      <w:r>
        <w:rPr>
          <w:rFonts w:hint="cs"/>
          <w:rtl/>
        </w:rPr>
        <w:t>بن</w:t>
      </w:r>
      <w:r>
        <w:rPr>
          <w:rtl/>
        </w:rPr>
        <w:t xml:space="preserve"> </w:t>
      </w:r>
      <w:r>
        <w:rPr>
          <w:rFonts w:hint="cs"/>
          <w:rtl/>
        </w:rPr>
        <w:t>هلال</w:t>
      </w:r>
      <w:r>
        <w:rPr>
          <w:rtl/>
        </w:rPr>
        <w:t xml:space="preserve"> </w:t>
      </w:r>
      <w:r>
        <w:rPr>
          <w:rFonts w:hint="cs"/>
          <w:rtl/>
        </w:rPr>
        <w:t>بعد</w:t>
      </w:r>
      <w:r>
        <w:rPr>
          <w:rtl/>
        </w:rPr>
        <w:t xml:space="preserve"> </w:t>
      </w:r>
      <w:r>
        <w:rPr>
          <w:rFonts w:hint="cs"/>
          <w:rtl/>
        </w:rPr>
        <w:t>قتل</w:t>
      </w:r>
      <w:r>
        <w:rPr>
          <w:rtl/>
        </w:rPr>
        <w:t xml:space="preserve"> </w:t>
      </w:r>
      <w:r>
        <w:rPr>
          <w:rFonts w:hint="cs"/>
          <w:rtl/>
        </w:rPr>
        <w:t>مسلم</w:t>
      </w:r>
      <w:r>
        <w:rPr>
          <w:rtl/>
        </w:rPr>
        <w:t xml:space="preserve"> </w:t>
      </w:r>
      <w:r>
        <w:rPr>
          <w:rFonts w:hint="cs"/>
          <w:rtl/>
        </w:rPr>
        <w:t>والتحق</w:t>
      </w:r>
      <w:r>
        <w:rPr>
          <w:rtl/>
        </w:rPr>
        <w:t xml:space="preserve"> </w:t>
      </w:r>
      <w:r>
        <w:rPr>
          <w:rFonts w:hint="cs"/>
          <w:rtl/>
        </w:rPr>
        <w:t>بالحسين</w:t>
      </w:r>
      <w:r>
        <w:rPr>
          <w:rtl/>
        </w:rPr>
        <w:t xml:space="preserve"> </w:t>
      </w:r>
      <w:r w:rsidRPr="005B0B13">
        <w:rPr>
          <w:rStyle w:val="libAlaemChar"/>
          <w:rFonts w:hint="cs"/>
          <w:rtl/>
        </w:rPr>
        <w:t>عليه‌السلام</w:t>
      </w:r>
      <w:r>
        <w:rPr>
          <w:rtl/>
        </w:rPr>
        <w:t>.</w:t>
      </w:r>
    </w:p>
    <w:p w:rsidR="008A0848" w:rsidRDefault="008A0848" w:rsidP="008A0848">
      <w:pPr>
        <w:pStyle w:val="libFootnote0"/>
        <w:rPr>
          <w:rFonts w:hint="cs"/>
          <w:rtl/>
        </w:rPr>
      </w:pPr>
      <w:r>
        <w:rPr>
          <w:rtl/>
        </w:rPr>
        <w:t>(</w:t>
      </w:r>
      <w:r w:rsidR="005B0B13">
        <w:rPr>
          <w:rtl/>
        </w:rPr>
        <w:t>5</w:t>
      </w:r>
      <w:r>
        <w:rPr>
          <w:rtl/>
        </w:rPr>
        <w:t xml:space="preserve">) </w:t>
      </w:r>
      <w:r>
        <w:rPr>
          <w:rFonts w:hint="cs"/>
          <w:rtl/>
        </w:rPr>
        <w:t>ويذكر</w:t>
      </w:r>
      <w:r>
        <w:rPr>
          <w:rtl/>
        </w:rPr>
        <w:t xml:space="preserve"> </w:t>
      </w:r>
      <w:r>
        <w:rPr>
          <w:rFonts w:hint="cs"/>
          <w:rtl/>
        </w:rPr>
        <w:t>الطبري</w:t>
      </w:r>
      <w:r>
        <w:rPr>
          <w:rtl/>
        </w:rPr>
        <w:t xml:space="preserve"> (</w:t>
      </w:r>
      <w:r w:rsidR="005B0B13">
        <w:rPr>
          <w:rtl/>
        </w:rPr>
        <w:t>5</w:t>
      </w:r>
      <w:r>
        <w:rPr>
          <w:rtl/>
        </w:rPr>
        <w:t xml:space="preserve"> / </w:t>
      </w:r>
      <w:r w:rsidR="005B0B13">
        <w:rPr>
          <w:rtl/>
        </w:rPr>
        <w:t>354</w:t>
      </w:r>
      <w:r>
        <w:rPr>
          <w:rtl/>
        </w:rPr>
        <w:t xml:space="preserve">) </w:t>
      </w:r>
      <w:r>
        <w:rPr>
          <w:rFonts w:hint="cs"/>
          <w:rtl/>
        </w:rPr>
        <w:t>عن</w:t>
      </w:r>
      <w:r>
        <w:rPr>
          <w:rtl/>
        </w:rPr>
        <w:t xml:space="preserve"> </w:t>
      </w:r>
      <w:r>
        <w:rPr>
          <w:rFonts w:hint="cs"/>
          <w:rtl/>
        </w:rPr>
        <w:t>أبي</w:t>
      </w:r>
      <w:r>
        <w:rPr>
          <w:rtl/>
        </w:rPr>
        <w:t xml:space="preserve"> </w:t>
      </w:r>
      <w:r>
        <w:rPr>
          <w:rFonts w:hint="cs"/>
          <w:rtl/>
        </w:rPr>
        <w:t>مخنف</w:t>
      </w:r>
      <w:r>
        <w:rPr>
          <w:rtl/>
        </w:rPr>
        <w:t xml:space="preserve"> </w:t>
      </w:r>
      <w:r>
        <w:rPr>
          <w:rFonts w:hint="cs"/>
          <w:rtl/>
        </w:rPr>
        <w:t>أنّه</w:t>
      </w:r>
      <w:r>
        <w:rPr>
          <w:rtl/>
        </w:rPr>
        <w:t xml:space="preserve"> </w:t>
      </w:r>
      <w:r>
        <w:rPr>
          <w:rFonts w:hint="cs"/>
          <w:rtl/>
        </w:rPr>
        <w:t>قال</w:t>
      </w:r>
      <w:r w:rsidR="005B0B13">
        <w:rPr>
          <w:rtl/>
        </w:rPr>
        <w:t>:</w:t>
      </w:r>
      <w:r>
        <w:rPr>
          <w:rtl/>
        </w:rPr>
        <w:t xml:space="preserve"> </w:t>
      </w:r>
      <w:r>
        <w:rPr>
          <w:rFonts w:hint="cs"/>
          <w:rtl/>
        </w:rPr>
        <w:t>قد</w:t>
      </w:r>
      <w:r>
        <w:rPr>
          <w:rtl/>
        </w:rPr>
        <w:t xml:space="preserve"> </w:t>
      </w:r>
      <w:r>
        <w:rPr>
          <w:rFonts w:hint="cs"/>
          <w:rtl/>
        </w:rPr>
        <w:t>بلغ</w:t>
      </w:r>
      <w:r>
        <w:rPr>
          <w:rtl/>
        </w:rPr>
        <w:t xml:space="preserve"> </w:t>
      </w:r>
      <w:r>
        <w:rPr>
          <w:rFonts w:hint="cs"/>
          <w:rtl/>
        </w:rPr>
        <w:t>ابن</w:t>
      </w:r>
      <w:r>
        <w:rPr>
          <w:rtl/>
        </w:rPr>
        <w:t xml:space="preserve"> </w:t>
      </w:r>
      <w:r>
        <w:rPr>
          <w:rFonts w:hint="cs"/>
          <w:rtl/>
        </w:rPr>
        <w:t>زياد</w:t>
      </w:r>
      <w:r>
        <w:rPr>
          <w:rtl/>
        </w:rPr>
        <w:t xml:space="preserve"> </w:t>
      </w:r>
      <w:r>
        <w:rPr>
          <w:rFonts w:hint="cs"/>
          <w:rtl/>
        </w:rPr>
        <w:t>إقبال</w:t>
      </w:r>
      <w:r>
        <w:rPr>
          <w:rtl/>
        </w:rPr>
        <w:t xml:space="preserve"> </w:t>
      </w:r>
      <w:r>
        <w:rPr>
          <w:rFonts w:hint="cs"/>
          <w:rtl/>
        </w:rPr>
        <w:t>الحسين</w:t>
      </w:r>
      <w:r w:rsidR="005B0B13">
        <w:rPr>
          <w:rtl/>
        </w:rPr>
        <w:t>،</w:t>
      </w:r>
      <w:r>
        <w:rPr>
          <w:rtl/>
        </w:rPr>
        <w:t xml:space="preserve"> </w:t>
      </w:r>
      <w:r>
        <w:rPr>
          <w:rFonts w:hint="cs"/>
          <w:rtl/>
        </w:rPr>
        <w:t>فكتب</w:t>
      </w:r>
      <w:r>
        <w:rPr>
          <w:rtl/>
        </w:rPr>
        <w:t xml:space="preserve"> </w:t>
      </w:r>
      <w:r>
        <w:rPr>
          <w:rFonts w:hint="cs"/>
          <w:rtl/>
        </w:rPr>
        <w:t>إلى</w:t>
      </w:r>
      <w:r>
        <w:rPr>
          <w:rtl/>
        </w:rPr>
        <w:t xml:space="preserve"> </w:t>
      </w:r>
      <w:r>
        <w:rPr>
          <w:rFonts w:hint="cs"/>
          <w:rtl/>
        </w:rPr>
        <w:t>عامله</w:t>
      </w:r>
      <w:r>
        <w:rPr>
          <w:rtl/>
        </w:rPr>
        <w:t xml:space="preserve"> </w:t>
      </w:r>
      <w:r>
        <w:rPr>
          <w:rFonts w:hint="cs"/>
          <w:rtl/>
        </w:rPr>
        <w:t>بالبصرة</w:t>
      </w:r>
      <w:r>
        <w:rPr>
          <w:rtl/>
        </w:rPr>
        <w:t xml:space="preserve"> </w:t>
      </w:r>
      <w:r>
        <w:rPr>
          <w:rFonts w:hint="cs"/>
          <w:rtl/>
        </w:rPr>
        <w:t>أن</w:t>
      </w:r>
      <w:r>
        <w:rPr>
          <w:rtl/>
        </w:rPr>
        <w:t xml:space="preserve"> </w:t>
      </w:r>
      <w:r>
        <w:rPr>
          <w:rFonts w:hint="cs"/>
          <w:rtl/>
        </w:rPr>
        <w:t>يضع</w:t>
      </w:r>
      <w:r>
        <w:rPr>
          <w:rtl/>
        </w:rPr>
        <w:t xml:space="preserve"> </w:t>
      </w:r>
      <w:r>
        <w:rPr>
          <w:rFonts w:hint="cs"/>
          <w:rtl/>
        </w:rPr>
        <w:t>المناظر</w:t>
      </w:r>
      <w:r w:rsidR="005B0B13">
        <w:rPr>
          <w:rtl/>
        </w:rPr>
        <w:t>،</w:t>
      </w:r>
      <w:r>
        <w:rPr>
          <w:rtl/>
        </w:rPr>
        <w:t xml:space="preserve"> </w:t>
      </w:r>
      <w:r>
        <w:rPr>
          <w:rFonts w:hint="cs"/>
          <w:rtl/>
        </w:rPr>
        <w:t>وقال</w:t>
      </w:r>
      <w:r w:rsidR="005B0B13">
        <w:rPr>
          <w:rtl/>
        </w:rPr>
        <w:t>:</w:t>
      </w:r>
      <w:r>
        <w:rPr>
          <w:rtl/>
        </w:rPr>
        <w:t xml:space="preserve"> </w:t>
      </w:r>
      <w:r>
        <w:rPr>
          <w:rFonts w:hint="cs"/>
          <w:rtl/>
        </w:rPr>
        <w:t>خرج</w:t>
      </w:r>
      <w:r>
        <w:rPr>
          <w:rtl/>
        </w:rPr>
        <w:t xml:space="preserve"> </w:t>
      </w:r>
      <w:r>
        <w:rPr>
          <w:rFonts w:hint="cs"/>
          <w:rtl/>
        </w:rPr>
        <w:t>يزيد</w:t>
      </w:r>
      <w:r>
        <w:rPr>
          <w:rtl/>
        </w:rPr>
        <w:t xml:space="preserve"> </w:t>
      </w:r>
      <w:r>
        <w:rPr>
          <w:rFonts w:hint="cs"/>
          <w:rtl/>
        </w:rPr>
        <w:t>بن</w:t>
      </w:r>
      <w:r>
        <w:rPr>
          <w:rtl/>
        </w:rPr>
        <w:t xml:space="preserve"> </w:t>
      </w:r>
      <w:r>
        <w:rPr>
          <w:rFonts w:hint="cs"/>
          <w:rtl/>
        </w:rPr>
        <w:t>نبيط</w:t>
      </w:r>
      <w:r w:rsidR="005B0B13">
        <w:rPr>
          <w:rtl/>
        </w:rPr>
        <w:t xml:space="preserve"> - </w:t>
      </w:r>
      <w:r>
        <w:rPr>
          <w:rFonts w:hint="cs"/>
          <w:rtl/>
        </w:rPr>
        <w:t>وهو</w:t>
      </w:r>
      <w:r>
        <w:rPr>
          <w:rtl/>
        </w:rPr>
        <w:t xml:space="preserve"> </w:t>
      </w:r>
      <w:r>
        <w:rPr>
          <w:rFonts w:hint="cs"/>
          <w:rtl/>
        </w:rPr>
        <w:t>من</w:t>
      </w:r>
      <w:r>
        <w:rPr>
          <w:rtl/>
        </w:rPr>
        <w:t xml:space="preserve"> </w:t>
      </w:r>
      <w:r>
        <w:rPr>
          <w:rFonts w:hint="cs"/>
          <w:rtl/>
        </w:rPr>
        <w:t>عبد</w:t>
      </w:r>
      <w:r>
        <w:rPr>
          <w:rtl/>
        </w:rPr>
        <w:t xml:space="preserve"> </w:t>
      </w:r>
      <w:r>
        <w:rPr>
          <w:rFonts w:hint="cs"/>
          <w:rtl/>
        </w:rPr>
        <w:t>القيس</w:t>
      </w:r>
      <w:r w:rsidR="005B0B13">
        <w:rPr>
          <w:rtl/>
        </w:rPr>
        <w:t xml:space="preserve"> - </w:t>
      </w:r>
      <w:r>
        <w:rPr>
          <w:rFonts w:hint="cs"/>
          <w:rtl/>
        </w:rPr>
        <w:t>إلى</w:t>
      </w:r>
      <w:r>
        <w:rPr>
          <w:rtl/>
        </w:rPr>
        <w:t xml:space="preserve"> </w:t>
      </w:r>
      <w:r>
        <w:rPr>
          <w:rFonts w:hint="cs"/>
          <w:rtl/>
        </w:rPr>
        <w:t>الحسين</w:t>
      </w:r>
      <w:r>
        <w:rPr>
          <w:rtl/>
        </w:rPr>
        <w:t xml:space="preserve"> </w:t>
      </w:r>
      <w:r w:rsidRPr="005B0B13">
        <w:rPr>
          <w:rStyle w:val="libAlaemChar"/>
          <w:rFonts w:hint="cs"/>
          <w:rtl/>
        </w:rPr>
        <w:t>عليه‌السلام</w:t>
      </w:r>
      <w:r w:rsidR="005B0B13">
        <w:rPr>
          <w:rtl/>
        </w:rPr>
        <w:t>،</w:t>
      </w:r>
      <w:r>
        <w:rPr>
          <w:rtl/>
        </w:rPr>
        <w:t xml:space="preserve"> </w:t>
      </w:r>
      <w:r>
        <w:rPr>
          <w:rFonts w:hint="cs"/>
          <w:rtl/>
        </w:rPr>
        <w:t>وكان</w:t>
      </w:r>
      <w:r>
        <w:rPr>
          <w:rtl/>
        </w:rPr>
        <w:t xml:space="preserve"> </w:t>
      </w:r>
      <w:r>
        <w:rPr>
          <w:rFonts w:hint="cs"/>
          <w:rtl/>
        </w:rPr>
        <w:t>له</w:t>
      </w:r>
      <w:r>
        <w:rPr>
          <w:rtl/>
        </w:rPr>
        <w:t xml:space="preserve"> </w:t>
      </w:r>
      <w:r>
        <w:rPr>
          <w:rFonts w:hint="cs"/>
          <w:rtl/>
        </w:rPr>
        <w:t>بنون</w:t>
      </w:r>
      <w:r>
        <w:rPr>
          <w:rtl/>
        </w:rPr>
        <w:t xml:space="preserve"> </w:t>
      </w:r>
      <w:r>
        <w:rPr>
          <w:rFonts w:hint="cs"/>
          <w:rtl/>
        </w:rPr>
        <w:t>عشرة</w:t>
      </w:r>
      <w:r w:rsidR="005B0B13">
        <w:rPr>
          <w:rtl/>
        </w:rPr>
        <w:t>،</w:t>
      </w:r>
      <w:r>
        <w:rPr>
          <w:rtl/>
        </w:rPr>
        <w:t xml:space="preserve"> </w:t>
      </w:r>
      <w:r>
        <w:rPr>
          <w:rFonts w:hint="cs"/>
          <w:rtl/>
        </w:rPr>
        <w:t>فقال</w:t>
      </w:r>
      <w:r w:rsidR="005B0B13">
        <w:rPr>
          <w:rtl/>
        </w:rPr>
        <w:t>:</w:t>
      </w:r>
      <w:r>
        <w:rPr>
          <w:rtl/>
        </w:rPr>
        <w:t xml:space="preserve"> </w:t>
      </w:r>
      <w:r>
        <w:rPr>
          <w:rFonts w:hint="cs"/>
          <w:rtl/>
        </w:rPr>
        <w:t>أيكم</w:t>
      </w:r>
      <w:r>
        <w:rPr>
          <w:rtl/>
        </w:rPr>
        <w:t xml:space="preserve"> </w:t>
      </w:r>
      <w:r>
        <w:rPr>
          <w:rFonts w:hint="cs"/>
          <w:rtl/>
        </w:rPr>
        <w:t>يخرج</w:t>
      </w:r>
      <w:r>
        <w:rPr>
          <w:rtl/>
        </w:rPr>
        <w:t xml:space="preserve"> </w:t>
      </w:r>
      <w:r>
        <w:rPr>
          <w:rFonts w:hint="cs"/>
          <w:rtl/>
        </w:rPr>
        <w:t>معي؟</w:t>
      </w:r>
      <w:r>
        <w:rPr>
          <w:rtl/>
        </w:rPr>
        <w:t xml:space="preserve"> </w:t>
      </w:r>
      <w:r>
        <w:rPr>
          <w:rFonts w:hint="cs"/>
          <w:rtl/>
        </w:rPr>
        <w:t>فانتدب</w:t>
      </w:r>
      <w:r>
        <w:rPr>
          <w:rtl/>
        </w:rPr>
        <w:t xml:space="preserve"> </w:t>
      </w:r>
      <w:r>
        <w:rPr>
          <w:rFonts w:hint="cs"/>
          <w:rtl/>
        </w:rPr>
        <w:t>معه</w:t>
      </w:r>
      <w:r>
        <w:rPr>
          <w:rtl/>
        </w:rPr>
        <w:t xml:space="preserve"> </w:t>
      </w:r>
      <w:r>
        <w:rPr>
          <w:rFonts w:hint="cs"/>
          <w:rtl/>
        </w:rPr>
        <w:t>ابنان</w:t>
      </w:r>
      <w:r>
        <w:rPr>
          <w:rtl/>
        </w:rPr>
        <w:t xml:space="preserve"> </w:t>
      </w:r>
      <w:r>
        <w:rPr>
          <w:rFonts w:hint="cs"/>
          <w:rtl/>
        </w:rPr>
        <w:t>له</w:t>
      </w:r>
      <w:r>
        <w:rPr>
          <w:rtl/>
        </w:rPr>
        <w:t xml:space="preserve"> </w:t>
      </w:r>
      <w:r>
        <w:rPr>
          <w:rFonts w:hint="cs"/>
          <w:rtl/>
        </w:rPr>
        <w:t>عبد</w:t>
      </w:r>
      <w:r>
        <w:rPr>
          <w:rtl/>
        </w:rPr>
        <w:t xml:space="preserve"> </w:t>
      </w:r>
      <w:r>
        <w:rPr>
          <w:rFonts w:hint="cs"/>
          <w:rtl/>
        </w:rPr>
        <w:t>الله</w:t>
      </w:r>
      <w:r>
        <w:rPr>
          <w:rtl/>
        </w:rPr>
        <w:t xml:space="preserve"> </w:t>
      </w:r>
      <w:r>
        <w:rPr>
          <w:rFonts w:hint="cs"/>
          <w:rtl/>
        </w:rPr>
        <w:t>وعبيد</w:t>
      </w:r>
      <w:r>
        <w:rPr>
          <w:rtl/>
        </w:rPr>
        <w:t xml:space="preserve"> </w:t>
      </w:r>
      <w:r>
        <w:rPr>
          <w:rFonts w:hint="cs"/>
          <w:rtl/>
        </w:rPr>
        <w:t>الله</w:t>
      </w:r>
      <w:r w:rsidR="005B0B13">
        <w:rPr>
          <w:rtl/>
        </w:rPr>
        <w:t>،</w:t>
      </w:r>
      <w:r>
        <w:rPr>
          <w:rtl/>
        </w:rPr>
        <w:t xml:space="preserve"> </w:t>
      </w:r>
      <w:r>
        <w:rPr>
          <w:rFonts w:hint="cs"/>
          <w:rtl/>
        </w:rPr>
        <w:t>فتقدّى</w:t>
      </w:r>
      <w:r>
        <w:rPr>
          <w:rtl/>
        </w:rPr>
        <w:t xml:space="preserve"> </w:t>
      </w:r>
      <w:r>
        <w:rPr>
          <w:rFonts w:hint="cs"/>
          <w:rtl/>
        </w:rPr>
        <w:t>في</w:t>
      </w:r>
      <w:r>
        <w:rPr>
          <w:rtl/>
        </w:rPr>
        <w:t xml:space="preserve"> </w:t>
      </w:r>
      <w:r>
        <w:rPr>
          <w:rFonts w:hint="cs"/>
          <w:rtl/>
        </w:rPr>
        <w:t>الطريق</w:t>
      </w:r>
      <w:r>
        <w:rPr>
          <w:rtl/>
        </w:rPr>
        <w:t xml:space="preserve"> </w:t>
      </w:r>
      <w:r>
        <w:rPr>
          <w:rFonts w:hint="cs"/>
          <w:rtl/>
        </w:rPr>
        <w:t>حتّى</w:t>
      </w:r>
      <w:r>
        <w:rPr>
          <w:rtl/>
        </w:rPr>
        <w:t xml:space="preserve"> </w:t>
      </w:r>
      <w:r>
        <w:rPr>
          <w:rFonts w:hint="cs"/>
          <w:rtl/>
        </w:rPr>
        <w:t>انتهى</w:t>
      </w:r>
      <w:r>
        <w:rPr>
          <w:rtl/>
        </w:rPr>
        <w:t xml:space="preserve"> </w:t>
      </w:r>
      <w:r>
        <w:rPr>
          <w:rFonts w:hint="cs"/>
          <w:rtl/>
        </w:rPr>
        <w:t>إلى</w:t>
      </w:r>
      <w:r>
        <w:rPr>
          <w:rtl/>
        </w:rPr>
        <w:t xml:space="preserve"> </w:t>
      </w:r>
      <w:r>
        <w:rPr>
          <w:rFonts w:hint="cs"/>
          <w:rtl/>
        </w:rPr>
        <w:t>الحسين</w:t>
      </w:r>
      <w:r>
        <w:rPr>
          <w:rtl/>
        </w:rPr>
        <w:t xml:space="preserve"> </w:t>
      </w:r>
      <w:r w:rsidRPr="005B0B13">
        <w:rPr>
          <w:rStyle w:val="libAlaemChar"/>
          <w:rFonts w:hint="cs"/>
          <w:rtl/>
        </w:rPr>
        <w:t>عليه‌السلام</w:t>
      </w:r>
      <w:r w:rsidR="005B0B13">
        <w:rPr>
          <w:rtl/>
        </w:rPr>
        <w:t>،</w:t>
      </w:r>
      <w:r>
        <w:rPr>
          <w:rtl/>
        </w:rPr>
        <w:t xml:space="preserve"> </w:t>
      </w:r>
      <w:r>
        <w:rPr>
          <w:rFonts w:hint="cs"/>
          <w:rtl/>
        </w:rPr>
        <w:t>فدخل</w:t>
      </w:r>
      <w:r>
        <w:rPr>
          <w:rtl/>
        </w:rPr>
        <w:t xml:space="preserve"> </w:t>
      </w:r>
      <w:r>
        <w:rPr>
          <w:rFonts w:hint="cs"/>
          <w:rtl/>
        </w:rPr>
        <w:t>في</w:t>
      </w:r>
      <w:r>
        <w:rPr>
          <w:rtl/>
        </w:rPr>
        <w:t xml:space="preserve"> </w:t>
      </w:r>
      <w:r>
        <w:rPr>
          <w:rFonts w:hint="cs"/>
          <w:rtl/>
        </w:rPr>
        <w:t>رحله</w:t>
      </w:r>
      <w:r>
        <w:rPr>
          <w:rtl/>
        </w:rPr>
        <w:t xml:space="preserve"> </w:t>
      </w:r>
      <w:r>
        <w:rPr>
          <w:rFonts w:hint="cs"/>
          <w:rtl/>
        </w:rPr>
        <w:t>بالأبطح</w:t>
      </w:r>
      <w:r w:rsidR="005B0B13">
        <w:rPr>
          <w:rtl/>
        </w:rPr>
        <w:t>،</w:t>
      </w:r>
      <w:r>
        <w:rPr>
          <w:rtl/>
        </w:rPr>
        <w:t xml:space="preserve"> </w:t>
      </w:r>
      <w:r>
        <w:rPr>
          <w:rFonts w:hint="cs"/>
          <w:rtl/>
        </w:rPr>
        <w:t>وبلغ</w:t>
      </w:r>
      <w:r>
        <w:rPr>
          <w:rtl/>
        </w:rPr>
        <w:t xml:space="preserve"> </w:t>
      </w:r>
      <w:r>
        <w:rPr>
          <w:rFonts w:hint="cs"/>
          <w:rtl/>
        </w:rPr>
        <w:t>الحسين</w:t>
      </w:r>
      <w:r>
        <w:rPr>
          <w:rtl/>
        </w:rPr>
        <w:t xml:space="preserve"> </w:t>
      </w:r>
      <w:r w:rsidRPr="005B0B13">
        <w:rPr>
          <w:rStyle w:val="libAlaemChar"/>
          <w:rFonts w:hint="cs"/>
          <w:rtl/>
        </w:rPr>
        <w:t>عليه‌السلام</w:t>
      </w:r>
      <w:r>
        <w:rPr>
          <w:rtl/>
        </w:rPr>
        <w:t xml:space="preserve"> </w:t>
      </w:r>
      <w:r>
        <w:rPr>
          <w:rFonts w:hint="cs"/>
          <w:rtl/>
        </w:rPr>
        <w:t>مجيئه</w:t>
      </w:r>
      <w:r>
        <w:rPr>
          <w:rtl/>
        </w:rPr>
        <w:t xml:space="preserve"> </w:t>
      </w:r>
      <w:r>
        <w:rPr>
          <w:rFonts w:hint="cs"/>
          <w:rtl/>
        </w:rPr>
        <w:t>فجعل</w:t>
      </w:r>
      <w:r>
        <w:rPr>
          <w:rtl/>
        </w:rPr>
        <w:t xml:space="preserve"> </w:t>
      </w:r>
      <w:r>
        <w:rPr>
          <w:rFonts w:hint="cs"/>
          <w:rtl/>
        </w:rPr>
        <w:t>يطلبه</w:t>
      </w:r>
      <w:r w:rsidR="005B0B13">
        <w:rPr>
          <w:rtl/>
        </w:rPr>
        <w:t>،</w:t>
      </w:r>
      <w:r>
        <w:rPr>
          <w:rtl/>
        </w:rPr>
        <w:t xml:space="preserve"> </w:t>
      </w:r>
      <w:r>
        <w:rPr>
          <w:rFonts w:hint="cs"/>
          <w:rtl/>
        </w:rPr>
        <w:t>وجاء</w:t>
      </w:r>
      <w:r>
        <w:rPr>
          <w:rtl/>
        </w:rPr>
        <w:t xml:space="preserve"> </w:t>
      </w:r>
      <w:r>
        <w:rPr>
          <w:rFonts w:hint="cs"/>
          <w:rtl/>
        </w:rPr>
        <w:t>الرجل</w:t>
      </w:r>
      <w:r>
        <w:rPr>
          <w:rtl/>
        </w:rPr>
        <w:t xml:space="preserve"> </w:t>
      </w:r>
      <w:r>
        <w:rPr>
          <w:rFonts w:hint="cs"/>
          <w:rtl/>
        </w:rPr>
        <w:t>إلى</w:t>
      </w:r>
      <w:r>
        <w:rPr>
          <w:rtl/>
        </w:rPr>
        <w:t xml:space="preserve"> </w:t>
      </w:r>
      <w:r>
        <w:rPr>
          <w:rFonts w:hint="cs"/>
          <w:rtl/>
        </w:rPr>
        <w:t>رحل</w:t>
      </w:r>
      <w:r>
        <w:rPr>
          <w:rtl/>
        </w:rPr>
        <w:t xml:space="preserve"> </w:t>
      </w:r>
      <w:r>
        <w:rPr>
          <w:rFonts w:hint="cs"/>
          <w:rtl/>
        </w:rPr>
        <w:t>الحسين</w:t>
      </w:r>
      <w:r>
        <w:rPr>
          <w:rtl/>
        </w:rPr>
        <w:t xml:space="preserve"> </w:t>
      </w:r>
      <w:r w:rsidRPr="005B0B13">
        <w:rPr>
          <w:rStyle w:val="libAlaemChar"/>
          <w:rFonts w:hint="cs"/>
          <w:rtl/>
        </w:rPr>
        <w:t>عليه‌السلام</w:t>
      </w:r>
      <w:r>
        <w:rPr>
          <w:rtl/>
        </w:rPr>
        <w:t xml:space="preserve"> </w:t>
      </w:r>
      <w:r>
        <w:rPr>
          <w:rFonts w:hint="cs"/>
          <w:rtl/>
        </w:rPr>
        <w:t>فقيل</w:t>
      </w:r>
      <w:r>
        <w:rPr>
          <w:rtl/>
        </w:rPr>
        <w:t xml:space="preserve"> </w:t>
      </w:r>
      <w:r>
        <w:rPr>
          <w:rFonts w:hint="cs"/>
          <w:rtl/>
        </w:rPr>
        <w:t>له</w:t>
      </w:r>
      <w:r w:rsidR="005B0B13">
        <w:rPr>
          <w:rtl/>
        </w:rPr>
        <w:t>:</w:t>
      </w:r>
      <w:r>
        <w:rPr>
          <w:rtl/>
        </w:rPr>
        <w:t xml:space="preserve"> </w:t>
      </w:r>
      <w:r>
        <w:rPr>
          <w:rFonts w:hint="cs"/>
          <w:rtl/>
        </w:rPr>
        <w:t>قد</w:t>
      </w:r>
      <w:r>
        <w:rPr>
          <w:rtl/>
        </w:rPr>
        <w:t xml:space="preserve"> </w:t>
      </w:r>
      <w:r>
        <w:rPr>
          <w:rFonts w:hint="cs"/>
          <w:rtl/>
        </w:rPr>
        <w:t>خرج</w:t>
      </w:r>
      <w:r>
        <w:rPr>
          <w:rtl/>
        </w:rPr>
        <w:t xml:space="preserve"> </w:t>
      </w:r>
      <w:r>
        <w:rPr>
          <w:rFonts w:hint="cs"/>
          <w:rtl/>
        </w:rPr>
        <w:t>إلى</w:t>
      </w:r>
      <w:r>
        <w:rPr>
          <w:rtl/>
        </w:rPr>
        <w:t xml:space="preserve"> </w:t>
      </w:r>
      <w:r>
        <w:rPr>
          <w:rFonts w:hint="cs"/>
          <w:rtl/>
        </w:rPr>
        <w:t>منزلك</w:t>
      </w:r>
      <w:r>
        <w:rPr>
          <w:rtl/>
        </w:rPr>
        <w:t xml:space="preserve">. </w:t>
      </w:r>
      <w:r>
        <w:rPr>
          <w:rFonts w:hint="cs"/>
          <w:rtl/>
        </w:rPr>
        <w:t>فأقبل</w:t>
      </w:r>
      <w:r>
        <w:rPr>
          <w:rtl/>
        </w:rPr>
        <w:t xml:space="preserve"> </w:t>
      </w:r>
      <w:r>
        <w:rPr>
          <w:rFonts w:hint="cs"/>
          <w:rtl/>
        </w:rPr>
        <w:t>في</w:t>
      </w:r>
      <w:r>
        <w:rPr>
          <w:rtl/>
        </w:rPr>
        <w:t xml:space="preserve"> </w:t>
      </w:r>
      <w:r>
        <w:rPr>
          <w:rFonts w:hint="cs"/>
          <w:rtl/>
        </w:rPr>
        <w:t>أثره</w:t>
      </w:r>
      <w:r w:rsidR="005B0B13">
        <w:rPr>
          <w:rtl/>
        </w:rPr>
        <w:t>،</w:t>
      </w:r>
      <w:r>
        <w:rPr>
          <w:rtl/>
        </w:rPr>
        <w:t xml:space="preserve"> </w:t>
      </w:r>
      <w:r>
        <w:rPr>
          <w:rFonts w:hint="cs"/>
          <w:rtl/>
        </w:rPr>
        <w:t>ولمّا</w:t>
      </w:r>
      <w:r>
        <w:rPr>
          <w:rtl/>
        </w:rPr>
        <w:t xml:space="preserve"> </w:t>
      </w:r>
      <w:r>
        <w:rPr>
          <w:rFonts w:hint="cs"/>
          <w:rtl/>
        </w:rPr>
        <w:t>لم</w:t>
      </w:r>
      <w:r>
        <w:rPr>
          <w:rtl/>
        </w:rPr>
        <w:t xml:space="preserve"> </w:t>
      </w:r>
      <w:r>
        <w:rPr>
          <w:rFonts w:hint="cs"/>
          <w:rtl/>
        </w:rPr>
        <w:t>يجده</w:t>
      </w:r>
      <w:r>
        <w:rPr>
          <w:rtl/>
        </w:rPr>
        <w:t xml:space="preserve"> </w:t>
      </w:r>
      <w:r>
        <w:rPr>
          <w:rFonts w:hint="cs"/>
          <w:rtl/>
        </w:rPr>
        <w:t>الحسين</w:t>
      </w:r>
      <w:r>
        <w:rPr>
          <w:rtl/>
        </w:rPr>
        <w:t xml:space="preserve"> </w:t>
      </w:r>
      <w:r w:rsidRPr="005B0B13">
        <w:rPr>
          <w:rStyle w:val="libAlaemChar"/>
          <w:rFonts w:hint="cs"/>
          <w:rtl/>
        </w:rPr>
        <w:t>عليه‌السلام</w:t>
      </w:r>
      <w:r>
        <w:rPr>
          <w:rtl/>
        </w:rPr>
        <w:t xml:space="preserve"> </w:t>
      </w:r>
      <w:r>
        <w:rPr>
          <w:rFonts w:hint="cs"/>
          <w:rtl/>
        </w:rPr>
        <w:t>جلس</w:t>
      </w:r>
      <w:r>
        <w:rPr>
          <w:rtl/>
        </w:rPr>
        <w:t xml:space="preserve"> </w:t>
      </w:r>
      <w:r>
        <w:rPr>
          <w:rFonts w:hint="cs"/>
          <w:rtl/>
        </w:rPr>
        <w:t>في</w:t>
      </w:r>
      <w:r>
        <w:rPr>
          <w:rtl/>
        </w:rPr>
        <w:t xml:space="preserve"> </w:t>
      </w:r>
      <w:r>
        <w:rPr>
          <w:rFonts w:hint="cs"/>
          <w:rtl/>
        </w:rPr>
        <w:t>رحله</w:t>
      </w:r>
      <w:r>
        <w:rPr>
          <w:rtl/>
        </w:rPr>
        <w:t xml:space="preserve"> </w:t>
      </w:r>
      <w:r>
        <w:rPr>
          <w:rFonts w:hint="cs"/>
          <w:rtl/>
        </w:rPr>
        <w:t>ينتظره</w:t>
      </w:r>
      <w:r w:rsidR="005B0B13">
        <w:rPr>
          <w:rtl/>
        </w:rPr>
        <w:t>،</w:t>
      </w:r>
      <w:r>
        <w:rPr>
          <w:rtl/>
        </w:rPr>
        <w:t xml:space="preserve"> </w:t>
      </w:r>
      <w:r>
        <w:rPr>
          <w:rFonts w:hint="cs"/>
          <w:rtl/>
        </w:rPr>
        <w:t>وجاء</w:t>
      </w:r>
      <w:r>
        <w:rPr>
          <w:rtl/>
        </w:rPr>
        <w:t xml:space="preserve"> </w:t>
      </w:r>
      <w:r>
        <w:rPr>
          <w:rFonts w:hint="cs"/>
          <w:rtl/>
        </w:rPr>
        <w:t>البصري</w:t>
      </w:r>
      <w:r>
        <w:rPr>
          <w:rtl/>
        </w:rPr>
        <w:t xml:space="preserve"> </w:t>
      </w:r>
      <w:r>
        <w:rPr>
          <w:rFonts w:hint="cs"/>
          <w:rtl/>
        </w:rPr>
        <w:t>فوجده</w:t>
      </w:r>
      <w:r>
        <w:rPr>
          <w:rtl/>
        </w:rPr>
        <w:t xml:space="preserve"> </w:t>
      </w:r>
      <w:r>
        <w:rPr>
          <w:rFonts w:hint="cs"/>
          <w:rtl/>
        </w:rPr>
        <w:t>في</w:t>
      </w:r>
      <w:r>
        <w:rPr>
          <w:rtl/>
        </w:rPr>
        <w:t xml:space="preserve"> </w:t>
      </w:r>
      <w:r>
        <w:rPr>
          <w:rFonts w:hint="cs"/>
          <w:rtl/>
        </w:rPr>
        <w:t>رحله</w:t>
      </w:r>
      <w:r>
        <w:rPr>
          <w:rtl/>
        </w:rPr>
        <w:t xml:space="preserve"> </w:t>
      </w:r>
      <w:r>
        <w:rPr>
          <w:rFonts w:hint="cs"/>
          <w:rtl/>
        </w:rPr>
        <w:t>جالساً</w:t>
      </w:r>
      <w:r w:rsidR="005B0B13">
        <w:rPr>
          <w:rtl/>
        </w:rPr>
        <w:t>،</w:t>
      </w:r>
      <w:r>
        <w:rPr>
          <w:rtl/>
        </w:rPr>
        <w:t xml:space="preserve"> </w:t>
      </w:r>
      <w:r>
        <w:rPr>
          <w:rFonts w:hint="cs"/>
          <w:rtl/>
        </w:rPr>
        <w:t>فقال</w:t>
      </w:r>
      <w:r w:rsidR="005B0B13">
        <w:rPr>
          <w:rtl/>
        </w:rPr>
        <w:t>:</w:t>
      </w:r>
      <w:r>
        <w:rPr>
          <w:rtl/>
        </w:rPr>
        <w:t xml:space="preserve"> </w:t>
      </w:r>
      <w:r>
        <w:rPr>
          <w:rFonts w:hint="cs"/>
          <w:rtl/>
        </w:rPr>
        <w:t>بفضل</w:t>
      </w:r>
      <w:r>
        <w:rPr>
          <w:rtl/>
        </w:rPr>
        <w:t xml:space="preserve"> </w:t>
      </w:r>
      <w:r>
        <w:rPr>
          <w:rFonts w:hint="cs"/>
          <w:rtl/>
        </w:rPr>
        <w:t>الله</w:t>
      </w:r>
      <w:r>
        <w:rPr>
          <w:rtl/>
        </w:rPr>
        <w:t xml:space="preserve"> </w:t>
      </w:r>
      <w:r>
        <w:rPr>
          <w:rFonts w:hint="cs"/>
          <w:rtl/>
        </w:rPr>
        <w:t>وبرحمته</w:t>
      </w:r>
      <w:r>
        <w:rPr>
          <w:rtl/>
        </w:rPr>
        <w:t xml:space="preserve"> </w:t>
      </w:r>
      <w:r>
        <w:rPr>
          <w:rFonts w:hint="cs"/>
          <w:rtl/>
        </w:rPr>
        <w:t>فبذلك</w:t>
      </w:r>
      <w:r>
        <w:rPr>
          <w:rtl/>
        </w:rPr>
        <w:t xml:space="preserve"> </w:t>
      </w:r>
      <w:r>
        <w:rPr>
          <w:rFonts w:hint="cs"/>
          <w:rtl/>
        </w:rPr>
        <w:t>فليفرحوا</w:t>
      </w:r>
      <w:r>
        <w:rPr>
          <w:rtl/>
        </w:rPr>
        <w:t xml:space="preserve">. </w:t>
      </w:r>
      <w:r>
        <w:rPr>
          <w:rFonts w:hint="cs"/>
          <w:rtl/>
        </w:rPr>
        <w:t>قال</w:t>
      </w:r>
      <w:r w:rsidR="005B0B13">
        <w:rPr>
          <w:rtl/>
        </w:rPr>
        <w:t>:</w:t>
      </w:r>
      <w:r>
        <w:rPr>
          <w:rtl/>
        </w:rPr>
        <w:t xml:space="preserve"> </w:t>
      </w:r>
      <w:r>
        <w:rPr>
          <w:rFonts w:hint="cs"/>
          <w:rtl/>
        </w:rPr>
        <w:t>فسلّم</w:t>
      </w:r>
      <w:r>
        <w:rPr>
          <w:rtl/>
        </w:rPr>
        <w:t xml:space="preserve"> </w:t>
      </w:r>
      <w:r>
        <w:rPr>
          <w:rFonts w:hint="cs"/>
          <w:rtl/>
        </w:rPr>
        <w:t>عليه</w:t>
      </w:r>
      <w:r>
        <w:rPr>
          <w:rtl/>
        </w:rPr>
        <w:t xml:space="preserve"> </w:t>
      </w:r>
      <w:r>
        <w:rPr>
          <w:rFonts w:hint="cs"/>
          <w:rtl/>
        </w:rPr>
        <w:t>وجلس</w:t>
      </w:r>
      <w:r>
        <w:rPr>
          <w:rtl/>
        </w:rPr>
        <w:t xml:space="preserve"> </w:t>
      </w:r>
      <w:r>
        <w:rPr>
          <w:rFonts w:hint="cs"/>
          <w:rtl/>
        </w:rPr>
        <w:t>إليه</w:t>
      </w:r>
      <w:r w:rsidR="005B0B13">
        <w:rPr>
          <w:rtl/>
        </w:rPr>
        <w:t>،</w:t>
      </w:r>
      <w:r>
        <w:rPr>
          <w:rtl/>
        </w:rPr>
        <w:t xml:space="preserve"> </w:t>
      </w:r>
      <w:r>
        <w:rPr>
          <w:rFonts w:hint="cs"/>
          <w:rtl/>
        </w:rPr>
        <w:t>فخبّره</w:t>
      </w:r>
      <w:r>
        <w:rPr>
          <w:rtl/>
        </w:rPr>
        <w:t xml:space="preserve"> </w:t>
      </w:r>
      <w:r>
        <w:rPr>
          <w:rFonts w:hint="cs"/>
          <w:rtl/>
        </w:rPr>
        <w:t>بالذي</w:t>
      </w:r>
      <w:r>
        <w:rPr>
          <w:rtl/>
        </w:rPr>
        <w:t xml:space="preserve"> </w:t>
      </w:r>
      <w:r>
        <w:rPr>
          <w:rFonts w:hint="cs"/>
          <w:rtl/>
        </w:rPr>
        <w:t>جاء</w:t>
      </w:r>
      <w:r>
        <w:rPr>
          <w:rtl/>
        </w:rPr>
        <w:t xml:space="preserve"> </w:t>
      </w:r>
      <w:r>
        <w:rPr>
          <w:rFonts w:hint="cs"/>
          <w:rtl/>
        </w:rPr>
        <w:t>له</w:t>
      </w:r>
      <w:r w:rsidR="005B0B13">
        <w:rPr>
          <w:rtl/>
        </w:rPr>
        <w:t>،</w:t>
      </w:r>
      <w:r>
        <w:rPr>
          <w:rtl/>
        </w:rPr>
        <w:t xml:space="preserve"> </w:t>
      </w:r>
      <w:r>
        <w:rPr>
          <w:rFonts w:hint="cs"/>
          <w:rtl/>
        </w:rPr>
        <w:t>فدعا</w:t>
      </w:r>
      <w:r>
        <w:rPr>
          <w:rtl/>
        </w:rPr>
        <w:t xml:space="preserve"> </w:t>
      </w:r>
      <w:r>
        <w:rPr>
          <w:rFonts w:hint="cs"/>
          <w:rtl/>
        </w:rPr>
        <w:t>له</w:t>
      </w:r>
      <w:r>
        <w:rPr>
          <w:rtl/>
        </w:rPr>
        <w:t xml:space="preserve"> </w:t>
      </w:r>
      <w:r>
        <w:rPr>
          <w:rFonts w:hint="cs"/>
          <w:rtl/>
        </w:rPr>
        <w:t>بخير</w:t>
      </w:r>
      <w:r w:rsidR="005B0B13">
        <w:rPr>
          <w:rtl/>
        </w:rPr>
        <w:t>،</w:t>
      </w:r>
      <w:r>
        <w:rPr>
          <w:rtl/>
        </w:rPr>
        <w:t xml:space="preserve"> </w:t>
      </w:r>
      <w:r>
        <w:rPr>
          <w:rFonts w:hint="cs"/>
          <w:rtl/>
        </w:rPr>
        <w:t>ثمّ</w:t>
      </w:r>
      <w:r>
        <w:rPr>
          <w:rtl/>
        </w:rPr>
        <w:t xml:space="preserve"> </w:t>
      </w:r>
      <w:r>
        <w:rPr>
          <w:rFonts w:hint="cs"/>
          <w:rtl/>
        </w:rPr>
        <w:t>أقبل</w:t>
      </w:r>
      <w:r>
        <w:rPr>
          <w:rtl/>
        </w:rPr>
        <w:t xml:space="preserve"> </w:t>
      </w:r>
      <w:r>
        <w:rPr>
          <w:rFonts w:hint="cs"/>
          <w:rtl/>
        </w:rPr>
        <w:t>معه</w:t>
      </w:r>
      <w:r>
        <w:rPr>
          <w:rtl/>
        </w:rPr>
        <w:t xml:space="preserve"> </w:t>
      </w:r>
      <w:r>
        <w:rPr>
          <w:rFonts w:hint="cs"/>
          <w:rtl/>
        </w:rPr>
        <w:t>حتّى</w:t>
      </w:r>
      <w:r>
        <w:rPr>
          <w:rtl/>
        </w:rPr>
        <w:t xml:space="preserve"> </w:t>
      </w:r>
      <w:r>
        <w:rPr>
          <w:rFonts w:hint="cs"/>
          <w:rtl/>
        </w:rPr>
        <w:t>أتي</w:t>
      </w:r>
      <w:r>
        <w:rPr>
          <w:rtl/>
        </w:rPr>
        <w:t xml:space="preserve"> </w:t>
      </w:r>
      <w:r>
        <w:rPr>
          <w:rFonts w:hint="cs"/>
          <w:rtl/>
        </w:rPr>
        <w:t>فقاتل</w:t>
      </w:r>
      <w:r>
        <w:rPr>
          <w:rtl/>
        </w:rPr>
        <w:t xml:space="preserve"> </w:t>
      </w:r>
      <w:r>
        <w:rPr>
          <w:rFonts w:hint="cs"/>
          <w:rtl/>
        </w:rPr>
        <w:t>معه</w:t>
      </w:r>
      <w:r>
        <w:rPr>
          <w:rtl/>
        </w:rPr>
        <w:t xml:space="preserve"> </w:t>
      </w:r>
      <w:r>
        <w:rPr>
          <w:rFonts w:hint="cs"/>
          <w:rtl/>
        </w:rPr>
        <w:t>فقُتل</w:t>
      </w:r>
      <w:r>
        <w:rPr>
          <w:rtl/>
        </w:rPr>
        <w:t xml:space="preserve"> </w:t>
      </w:r>
      <w:r>
        <w:rPr>
          <w:rFonts w:hint="cs"/>
          <w:rtl/>
        </w:rPr>
        <w:t>معه</w:t>
      </w:r>
      <w:r>
        <w:rPr>
          <w:rtl/>
        </w:rPr>
        <w:t xml:space="preserve"> </w:t>
      </w:r>
      <w:r>
        <w:rPr>
          <w:rFonts w:hint="cs"/>
          <w:rtl/>
        </w:rPr>
        <w:t>هو</w:t>
      </w:r>
      <w:r>
        <w:rPr>
          <w:rtl/>
        </w:rPr>
        <w:t xml:space="preserve"> </w:t>
      </w:r>
      <w:r>
        <w:rPr>
          <w:rFonts w:hint="cs"/>
          <w:rtl/>
        </w:rPr>
        <w:t>وابناه</w:t>
      </w:r>
      <w:r>
        <w:rPr>
          <w:rtl/>
        </w:rPr>
        <w:t>. (</w:t>
      </w:r>
      <w:r>
        <w:rPr>
          <w:rFonts w:hint="cs"/>
          <w:rtl/>
        </w:rPr>
        <w:t>تقدى</w:t>
      </w:r>
      <w:r>
        <w:rPr>
          <w:rtl/>
        </w:rPr>
        <w:t xml:space="preserve"> </w:t>
      </w:r>
      <w:r>
        <w:rPr>
          <w:rFonts w:hint="cs"/>
          <w:rtl/>
        </w:rPr>
        <w:t>في</w:t>
      </w:r>
      <w:r>
        <w:rPr>
          <w:rtl/>
        </w:rPr>
        <w:t xml:space="preserve"> </w:t>
      </w:r>
      <w:r>
        <w:rPr>
          <w:rFonts w:hint="cs"/>
          <w:rtl/>
        </w:rPr>
        <w:t>الطريق</w:t>
      </w:r>
      <w:r w:rsidR="005B0B13">
        <w:rPr>
          <w:rtl/>
        </w:rPr>
        <w:t>:</w:t>
      </w:r>
      <w:r>
        <w:rPr>
          <w:rtl/>
        </w:rPr>
        <w:t xml:space="preserve"> </w:t>
      </w:r>
      <w:r>
        <w:rPr>
          <w:rFonts w:hint="cs"/>
          <w:rtl/>
        </w:rPr>
        <w:t>أي</w:t>
      </w:r>
      <w:r>
        <w:rPr>
          <w:rtl/>
        </w:rPr>
        <w:t xml:space="preserve"> </w:t>
      </w:r>
      <w:r>
        <w:rPr>
          <w:rFonts w:hint="cs"/>
          <w:rtl/>
        </w:rPr>
        <w:t>لزم</w:t>
      </w:r>
      <w:r>
        <w:rPr>
          <w:rtl/>
        </w:rPr>
        <w:t xml:space="preserve"> </w:t>
      </w:r>
      <w:r>
        <w:rPr>
          <w:rFonts w:hint="cs"/>
          <w:rtl/>
        </w:rPr>
        <w:t>سنن</w:t>
      </w:r>
      <w:r>
        <w:rPr>
          <w:rtl/>
        </w:rPr>
        <w:t xml:space="preserve"> </w:t>
      </w:r>
      <w:r>
        <w:rPr>
          <w:rFonts w:hint="cs"/>
          <w:rtl/>
        </w:rPr>
        <w:t>الطريق</w:t>
      </w:r>
      <w:r>
        <w:rPr>
          <w:rtl/>
        </w:rPr>
        <w:t xml:space="preserve"> </w:t>
      </w:r>
      <w:r>
        <w:rPr>
          <w:rFonts w:hint="cs"/>
          <w:rtl/>
        </w:rPr>
        <w:t>جادته</w:t>
      </w:r>
      <w:r>
        <w:rPr>
          <w:rtl/>
        </w:rPr>
        <w:t>).</w:t>
      </w:r>
    </w:p>
    <w:p w:rsidR="008A0848" w:rsidRDefault="008A0848" w:rsidP="002C4C33">
      <w:pPr>
        <w:pStyle w:val="libNormal"/>
        <w:rPr>
          <w:rtl/>
        </w:rPr>
      </w:pPr>
      <w:r>
        <w:rPr>
          <w:rtl/>
        </w:rPr>
        <w:br w:type="page"/>
      </w:r>
    </w:p>
    <w:p w:rsidR="008A0848" w:rsidRDefault="008A0848" w:rsidP="008A0848">
      <w:pPr>
        <w:pStyle w:val="Heading3"/>
      </w:pPr>
      <w:r>
        <w:rPr>
          <w:rFonts w:hint="cs"/>
          <w:rtl/>
        </w:rPr>
        <w:lastRenderedPageBreak/>
        <w:t>موقف</w:t>
      </w:r>
      <w:r>
        <w:rPr>
          <w:rtl/>
        </w:rPr>
        <w:t xml:space="preserve"> </w:t>
      </w:r>
      <w:r>
        <w:rPr>
          <w:rFonts w:hint="cs"/>
          <w:rtl/>
        </w:rPr>
        <w:t>السلطة</w:t>
      </w:r>
      <w:r>
        <w:rPr>
          <w:rtl/>
        </w:rPr>
        <w:t xml:space="preserve"> </w:t>
      </w:r>
      <w:r>
        <w:rPr>
          <w:rFonts w:hint="cs"/>
          <w:rtl/>
        </w:rPr>
        <w:t>الاُمويّة</w:t>
      </w:r>
      <w:r>
        <w:rPr>
          <w:rtl/>
        </w:rPr>
        <w:t xml:space="preserve"> </w:t>
      </w:r>
      <w:r>
        <w:rPr>
          <w:rFonts w:hint="cs"/>
          <w:rtl/>
        </w:rPr>
        <w:t>من</w:t>
      </w:r>
      <w:r>
        <w:rPr>
          <w:rtl/>
        </w:rPr>
        <w:t xml:space="preserve"> </w:t>
      </w:r>
      <w:r>
        <w:rPr>
          <w:rFonts w:hint="cs"/>
          <w:rtl/>
        </w:rPr>
        <w:t>حركة</w:t>
      </w:r>
      <w:r>
        <w:rPr>
          <w:rtl/>
        </w:rPr>
        <w:t xml:space="preserve"> </w:t>
      </w:r>
      <w:r>
        <w:rPr>
          <w:rFonts w:hint="cs"/>
          <w:rtl/>
        </w:rPr>
        <w:t>الحسين</w:t>
      </w:r>
      <w:r>
        <w:rPr>
          <w:rtl/>
        </w:rPr>
        <w:t xml:space="preserve"> </w:t>
      </w:r>
      <w:r w:rsidRPr="005B0B13">
        <w:rPr>
          <w:rStyle w:val="libAlaemChar"/>
          <w:rFonts w:hint="cs"/>
          <w:rtl/>
        </w:rPr>
        <w:t>عليه‌السلام</w:t>
      </w:r>
      <w:r w:rsidR="005B0B13">
        <w:rPr>
          <w:rtl/>
        </w:rPr>
        <w:t>:</w:t>
      </w:r>
    </w:p>
    <w:p w:rsidR="008A0848" w:rsidRDefault="008A0848" w:rsidP="008A0848">
      <w:pPr>
        <w:pStyle w:val="libNormal"/>
      </w:pPr>
      <w:r>
        <w:rPr>
          <w:rFonts w:hint="cs"/>
          <w:rtl/>
        </w:rPr>
        <w:t>نُمي</w:t>
      </w:r>
      <w:r>
        <w:rPr>
          <w:rtl/>
        </w:rPr>
        <w:t xml:space="preserve"> </w:t>
      </w:r>
      <w:r>
        <w:rPr>
          <w:rFonts w:hint="cs"/>
          <w:rtl/>
        </w:rPr>
        <w:t>خبر</w:t>
      </w:r>
      <w:r>
        <w:rPr>
          <w:rtl/>
        </w:rPr>
        <w:t xml:space="preserve"> </w:t>
      </w:r>
      <w:r>
        <w:rPr>
          <w:rFonts w:hint="cs"/>
          <w:rtl/>
        </w:rPr>
        <w:t>حركة</w:t>
      </w:r>
      <w:r>
        <w:rPr>
          <w:rtl/>
        </w:rPr>
        <w:t xml:space="preserve"> </w:t>
      </w:r>
      <w:r>
        <w:rPr>
          <w:rFonts w:hint="cs"/>
          <w:rtl/>
        </w:rPr>
        <w:t>الحسين</w:t>
      </w:r>
      <w:r>
        <w:rPr>
          <w:rtl/>
        </w:rPr>
        <w:t xml:space="preserve"> </w:t>
      </w:r>
      <w:r w:rsidRPr="005B0B13">
        <w:rPr>
          <w:rStyle w:val="libAlaemChar"/>
          <w:rFonts w:hint="cs"/>
          <w:rtl/>
        </w:rPr>
        <w:t>عليه‌السلام</w:t>
      </w:r>
      <w:r>
        <w:rPr>
          <w:rtl/>
        </w:rPr>
        <w:t xml:space="preserve"> </w:t>
      </w:r>
      <w:r>
        <w:rPr>
          <w:rFonts w:hint="cs"/>
          <w:rtl/>
        </w:rPr>
        <w:t>في</w:t>
      </w:r>
      <w:r>
        <w:rPr>
          <w:rtl/>
        </w:rPr>
        <w:t xml:space="preserve"> </w:t>
      </w:r>
      <w:r>
        <w:rPr>
          <w:rFonts w:hint="cs"/>
          <w:rtl/>
        </w:rPr>
        <w:t>مكّة</w:t>
      </w:r>
      <w:r>
        <w:rPr>
          <w:rtl/>
        </w:rPr>
        <w:t xml:space="preserve"> </w:t>
      </w:r>
      <w:r>
        <w:rPr>
          <w:rFonts w:hint="cs"/>
          <w:rtl/>
        </w:rPr>
        <w:t>إلى</w:t>
      </w:r>
      <w:r>
        <w:rPr>
          <w:rtl/>
        </w:rPr>
        <w:t xml:space="preserve"> </w:t>
      </w:r>
      <w:r>
        <w:rPr>
          <w:rFonts w:hint="cs"/>
          <w:rtl/>
        </w:rPr>
        <w:t>يزيد</w:t>
      </w:r>
      <w:r w:rsidR="005B0B13">
        <w:rPr>
          <w:rtl/>
        </w:rPr>
        <w:t>،</w:t>
      </w:r>
      <w:r>
        <w:rPr>
          <w:rtl/>
        </w:rPr>
        <w:t xml:space="preserve"> </w:t>
      </w:r>
      <w:r>
        <w:rPr>
          <w:rFonts w:hint="cs"/>
          <w:rtl/>
        </w:rPr>
        <w:t>ودسَّ</w:t>
      </w:r>
      <w:r>
        <w:rPr>
          <w:rtl/>
        </w:rPr>
        <w:t xml:space="preserve"> </w:t>
      </w:r>
      <w:r>
        <w:rPr>
          <w:rFonts w:hint="cs"/>
          <w:rtl/>
        </w:rPr>
        <w:t>للحسين</w:t>
      </w:r>
      <w:r>
        <w:rPr>
          <w:rtl/>
        </w:rPr>
        <w:t xml:space="preserve"> </w:t>
      </w:r>
      <w:r w:rsidRPr="005B0B13">
        <w:rPr>
          <w:rStyle w:val="libAlaemChar"/>
          <w:rFonts w:hint="cs"/>
          <w:rtl/>
        </w:rPr>
        <w:t>عليه‌السلام</w:t>
      </w:r>
      <w:r>
        <w:rPr>
          <w:rtl/>
        </w:rPr>
        <w:t xml:space="preserve"> </w:t>
      </w:r>
      <w:r>
        <w:rPr>
          <w:rFonts w:hint="cs"/>
          <w:rtl/>
        </w:rPr>
        <w:t>مَنْ</w:t>
      </w:r>
      <w:r>
        <w:rPr>
          <w:rtl/>
        </w:rPr>
        <w:t xml:space="preserve"> </w:t>
      </w:r>
      <w:r>
        <w:rPr>
          <w:rFonts w:hint="cs"/>
          <w:rtl/>
        </w:rPr>
        <w:t>يقتله</w:t>
      </w:r>
      <w:r>
        <w:rPr>
          <w:rtl/>
        </w:rPr>
        <w:t xml:space="preserve"> </w:t>
      </w:r>
      <w:r>
        <w:rPr>
          <w:rFonts w:hint="cs"/>
          <w:rtl/>
        </w:rPr>
        <w:t>فيها</w:t>
      </w:r>
      <w:r>
        <w:rPr>
          <w:rtl/>
        </w:rPr>
        <w:t xml:space="preserve"> </w:t>
      </w:r>
      <w:r>
        <w:rPr>
          <w:rFonts w:hint="cs"/>
          <w:rtl/>
        </w:rPr>
        <w:t>غيلة</w:t>
      </w:r>
      <w:r w:rsidR="005B0B13">
        <w:rPr>
          <w:rtl/>
        </w:rPr>
        <w:t>،</w:t>
      </w:r>
      <w:r>
        <w:rPr>
          <w:rtl/>
        </w:rPr>
        <w:t xml:space="preserve"> </w:t>
      </w:r>
      <w:r>
        <w:rPr>
          <w:rFonts w:hint="cs"/>
          <w:rtl/>
        </w:rPr>
        <w:t>ووصل</w:t>
      </w:r>
      <w:r>
        <w:rPr>
          <w:rtl/>
        </w:rPr>
        <w:t xml:space="preserve"> </w:t>
      </w:r>
      <w:r>
        <w:rPr>
          <w:rFonts w:hint="cs"/>
          <w:rtl/>
        </w:rPr>
        <w:t>الخبر</w:t>
      </w:r>
      <w:r>
        <w:rPr>
          <w:rtl/>
        </w:rPr>
        <w:t xml:space="preserve"> </w:t>
      </w:r>
      <w:r>
        <w:rPr>
          <w:rFonts w:hint="cs"/>
          <w:rtl/>
        </w:rPr>
        <w:t>للحسين</w:t>
      </w:r>
      <w:r>
        <w:rPr>
          <w:rtl/>
        </w:rPr>
        <w:t xml:space="preserve"> </w:t>
      </w:r>
      <w:r w:rsidRPr="005B0B13">
        <w:rPr>
          <w:rStyle w:val="libAlaemChar"/>
          <w:rFonts w:hint="cs"/>
          <w:rtl/>
        </w:rPr>
        <w:t>عليه‌السلام</w:t>
      </w:r>
      <w:r>
        <w:rPr>
          <w:rtl/>
        </w:rPr>
        <w:t xml:space="preserve"> </w:t>
      </w:r>
      <w:r>
        <w:rPr>
          <w:rFonts w:hint="cs"/>
          <w:rtl/>
        </w:rPr>
        <w:t>عن</w:t>
      </w:r>
      <w:r>
        <w:rPr>
          <w:rtl/>
        </w:rPr>
        <w:t xml:space="preserve"> </w:t>
      </w:r>
      <w:r>
        <w:rPr>
          <w:rFonts w:hint="cs"/>
          <w:rtl/>
        </w:rPr>
        <w:t>طريق</w:t>
      </w:r>
      <w:r>
        <w:rPr>
          <w:rtl/>
        </w:rPr>
        <w:t xml:space="preserve"> </w:t>
      </w:r>
      <w:r>
        <w:rPr>
          <w:rFonts w:hint="cs"/>
          <w:rtl/>
        </w:rPr>
        <w:t>شخص</w:t>
      </w:r>
      <w:r>
        <w:rPr>
          <w:rtl/>
        </w:rPr>
        <w:t xml:space="preserve"> </w:t>
      </w:r>
      <w:r>
        <w:rPr>
          <w:rFonts w:hint="cs"/>
          <w:rtl/>
        </w:rPr>
        <w:t>نظير</w:t>
      </w:r>
      <w:r>
        <w:rPr>
          <w:rtl/>
        </w:rPr>
        <w:t xml:space="preserve"> </w:t>
      </w:r>
      <w:r>
        <w:rPr>
          <w:rFonts w:hint="cs"/>
          <w:rtl/>
        </w:rPr>
        <w:t>مؤمن</w:t>
      </w:r>
      <w:r>
        <w:rPr>
          <w:rtl/>
        </w:rPr>
        <w:t xml:space="preserve"> </w:t>
      </w:r>
      <w:r>
        <w:rPr>
          <w:rFonts w:hint="cs"/>
          <w:rtl/>
        </w:rPr>
        <w:t>آل</w:t>
      </w:r>
      <w:r>
        <w:rPr>
          <w:rtl/>
        </w:rPr>
        <w:t xml:space="preserve"> </w:t>
      </w:r>
      <w:r>
        <w:rPr>
          <w:rFonts w:hint="cs"/>
          <w:rtl/>
        </w:rPr>
        <w:t>فرعون</w:t>
      </w:r>
      <w:r>
        <w:rPr>
          <w:rtl/>
        </w:rPr>
        <w:t xml:space="preserve"> </w:t>
      </w:r>
      <w:r>
        <w:rPr>
          <w:rFonts w:hint="cs"/>
          <w:rtl/>
        </w:rPr>
        <w:t>حين</w:t>
      </w:r>
      <w:r>
        <w:rPr>
          <w:rtl/>
        </w:rPr>
        <w:t xml:space="preserve"> </w:t>
      </w:r>
      <w:r>
        <w:rPr>
          <w:rFonts w:hint="cs"/>
          <w:rtl/>
        </w:rPr>
        <w:t>أوصل</w:t>
      </w:r>
      <w:r>
        <w:rPr>
          <w:rtl/>
        </w:rPr>
        <w:t xml:space="preserve"> </w:t>
      </w:r>
      <w:r>
        <w:rPr>
          <w:rFonts w:hint="cs"/>
          <w:rtl/>
        </w:rPr>
        <w:t>خبر</w:t>
      </w:r>
      <w:r>
        <w:rPr>
          <w:rtl/>
        </w:rPr>
        <w:t xml:space="preserve"> </w:t>
      </w:r>
      <w:r>
        <w:rPr>
          <w:rFonts w:hint="cs"/>
          <w:rtl/>
        </w:rPr>
        <w:t>عزم</w:t>
      </w:r>
      <w:r>
        <w:rPr>
          <w:rtl/>
        </w:rPr>
        <w:t xml:space="preserve"> </w:t>
      </w:r>
      <w:r>
        <w:rPr>
          <w:rFonts w:hint="cs"/>
          <w:rtl/>
        </w:rPr>
        <w:t>فرعون</w:t>
      </w:r>
      <w:r>
        <w:rPr>
          <w:rtl/>
        </w:rPr>
        <w:t xml:space="preserve"> </w:t>
      </w:r>
      <w:r>
        <w:rPr>
          <w:rFonts w:hint="cs"/>
          <w:rtl/>
        </w:rPr>
        <w:t>على</w:t>
      </w:r>
      <w:r>
        <w:rPr>
          <w:rtl/>
        </w:rPr>
        <w:t xml:space="preserve"> </w:t>
      </w:r>
      <w:r>
        <w:rPr>
          <w:rFonts w:hint="cs"/>
          <w:rtl/>
        </w:rPr>
        <w:t>قتل</w:t>
      </w:r>
      <w:r>
        <w:rPr>
          <w:rtl/>
        </w:rPr>
        <w:t xml:space="preserve"> </w:t>
      </w:r>
      <w:r>
        <w:rPr>
          <w:rFonts w:hint="cs"/>
          <w:rtl/>
        </w:rPr>
        <w:t>موسى</w:t>
      </w:r>
      <w:r>
        <w:rPr>
          <w:rtl/>
        </w:rPr>
        <w:t xml:space="preserve"> </w:t>
      </w:r>
      <w:r>
        <w:rPr>
          <w:rFonts w:hint="cs"/>
          <w:rtl/>
        </w:rPr>
        <w:t>إلى</w:t>
      </w:r>
      <w:r>
        <w:rPr>
          <w:rtl/>
        </w:rPr>
        <w:t xml:space="preserve"> </w:t>
      </w:r>
      <w:r>
        <w:rPr>
          <w:rFonts w:hint="cs"/>
          <w:rtl/>
        </w:rPr>
        <w:t>موسى</w:t>
      </w:r>
      <w:r w:rsidR="005B0B13">
        <w:rPr>
          <w:rtl/>
        </w:rPr>
        <w:t>،</w:t>
      </w:r>
      <w:r>
        <w:rPr>
          <w:rtl/>
        </w:rPr>
        <w:t xml:space="preserve"> </w:t>
      </w:r>
      <w:r>
        <w:rPr>
          <w:rFonts w:hint="cs"/>
          <w:rtl/>
        </w:rPr>
        <w:t>وخرج</w:t>
      </w:r>
      <w:r>
        <w:rPr>
          <w:rtl/>
        </w:rPr>
        <w:t xml:space="preserve"> </w:t>
      </w:r>
      <w:r>
        <w:rPr>
          <w:rFonts w:hint="cs"/>
          <w:rtl/>
        </w:rPr>
        <w:t>الحسين</w:t>
      </w:r>
      <w:r>
        <w:rPr>
          <w:rtl/>
        </w:rPr>
        <w:t xml:space="preserve"> </w:t>
      </w:r>
      <w:r w:rsidRPr="005B0B13">
        <w:rPr>
          <w:rStyle w:val="libAlaemChar"/>
          <w:rFonts w:hint="cs"/>
          <w:rtl/>
        </w:rPr>
        <w:t>عليه‌السلام</w:t>
      </w:r>
      <w:r>
        <w:rPr>
          <w:rtl/>
        </w:rPr>
        <w:t xml:space="preserve"> </w:t>
      </w:r>
      <w:r>
        <w:rPr>
          <w:rFonts w:hint="cs"/>
          <w:rtl/>
        </w:rPr>
        <w:t>في</w:t>
      </w:r>
      <w:r>
        <w:rPr>
          <w:rtl/>
        </w:rPr>
        <w:t xml:space="preserve"> </w:t>
      </w:r>
      <w:r>
        <w:rPr>
          <w:rFonts w:hint="cs"/>
          <w:rtl/>
        </w:rPr>
        <w:t>الثامن</w:t>
      </w:r>
      <w:r>
        <w:rPr>
          <w:rtl/>
        </w:rPr>
        <w:t xml:space="preserve"> </w:t>
      </w:r>
      <w:r>
        <w:rPr>
          <w:rFonts w:hint="cs"/>
          <w:rtl/>
        </w:rPr>
        <w:t>من</w:t>
      </w:r>
      <w:r>
        <w:rPr>
          <w:rtl/>
        </w:rPr>
        <w:t xml:space="preserve"> </w:t>
      </w:r>
      <w:r>
        <w:rPr>
          <w:rFonts w:hint="cs"/>
          <w:rtl/>
        </w:rPr>
        <w:t>ذي</w:t>
      </w:r>
      <w:r>
        <w:rPr>
          <w:rtl/>
        </w:rPr>
        <w:t xml:space="preserve"> </w:t>
      </w:r>
      <w:r>
        <w:rPr>
          <w:rFonts w:hint="cs"/>
          <w:rtl/>
        </w:rPr>
        <w:t>الحجة</w:t>
      </w:r>
      <w:r>
        <w:rPr>
          <w:rtl/>
        </w:rPr>
        <w:t xml:space="preserve"> </w:t>
      </w:r>
      <w:r>
        <w:rPr>
          <w:rFonts w:hint="cs"/>
          <w:rtl/>
        </w:rPr>
        <w:t>متوجّهاً</w:t>
      </w:r>
      <w:r>
        <w:rPr>
          <w:rtl/>
        </w:rPr>
        <w:t xml:space="preserve"> </w:t>
      </w:r>
      <w:r>
        <w:rPr>
          <w:rFonts w:hint="cs"/>
          <w:rtl/>
        </w:rPr>
        <w:t>إلى</w:t>
      </w:r>
      <w:r>
        <w:rPr>
          <w:rtl/>
        </w:rPr>
        <w:t xml:space="preserve"> </w:t>
      </w:r>
      <w:r>
        <w:rPr>
          <w:rFonts w:hint="cs"/>
          <w:rtl/>
        </w:rPr>
        <w:t>الكوفة</w:t>
      </w:r>
      <w:r>
        <w:rPr>
          <w:rtl/>
        </w:rPr>
        <w:t>.</w:t>
      </w:r>
    </w:p>
    <w:p w:rsidR="008A0848" w:rsidRDefault="008A0848" w:rsidP="005B0B13">
      <w:pPr>
        <w:pStyle w:val="libNormal"/>
      </w:pPr>
      <w:r>
        <w:rPr>
          <w:rFonts w:hint="cs"/>
          <w:rtl/>
        </w:rPr>
        <w:t>روى</w:t>
      </w:r>
      <w:r>
        <w:rPr>
          <w:rtl/>
        </w:rPr>
        <w:t xml:space="preserve"> </w:t>
      </w:r>
      <w:r>
        <w:rPr>
          <w:rFonts w:hint="cs"/>
          <w:rtl/>
        </w:rPr>
        <w:t>ابن</w:t>
      </w:r>
      <w:r>
        <w:rPr>
          <w:rtl/>
        </w:rPr>
        <w:t xml:space="preserve"> </w:t>
      </w:r>
      <w:r>
        <w:rPr>
          <w:rFonts w:hint="cs"/>
          <w:rtl/>
        </w:rPr>
        <w:t>قولويه</w:t>
      </w:r>
      <w:r>
        <w:rPr>
          <w:rtl/>
        </w:rPr>
        <w:t xml:space="preserve"> </w:t>
      </w:r>
      <w:r>
        <w:rPr>
          <w:rFonts w:hint="cs"/>
          <w:rtl/>
        </w:rPr>
        <w:t>بسنده</w:t>
      </w:r>
      <w:r>
        <w:rPr>
          <w:rtl/>
        </w:rPr>
        <w:t xml:space="preserve"> </w:t>
      </w:r>
      <w:r>
        <w:rPr>
          <w:rFonts w:hint="cs"/>
          <w:rtl/>
        </w:rPr>
        <w:t>عن</w:t>
      </w:r>
      <w:r>
        <w:rPr>
          <w:rtl/>
        </w:rPr>
        <w:t xml:space="preserve"> </w:t>
      </w:r>
      <w:r>
        <w:rPr>
          <w:rFonts w:hint="cs"/>
          <w:rtl/>
        </w:rPr>
        <w:t>أبي</w:t>
      </w:r>
      <w:r>
        <w:rPr>
          <w:rtl/>
        </w:rPr>
        <w:t xml:space="preserve"> </w:t>
      </w:r>
      <w:r>
        <w:rPr>
          <w:rFonts w:hint="cs"/>
          <w:rtl/>
        </w:rPr>
        <w:t>عبد</w:t>
      </w:r>
      <w:r>
        <w:rPr>
          <w:rtl/>
        </w:rPr>
        <w:t xml:space="preserve"> </w:t>
      </w:r>
      <w:r>
        <w:rPr>
          <w:rFonts w:hint="cs"/>
          <w:rtl/>
        </w:rPr>
        <w:t>الله</w:t>
      </w:r>
      <w:r>
        <w:rPr>
          <w:rtl/>
        </w:rPr>
        <w:t xml:space="preserve"> </w:t>
      </w:r>
      <w:r>
        <w:rPr>
          <w:rFonts w:hint="cs"/>
          <w:rtl/>
        </w:rPr>
        <w:t>الصادق</w:t>
      </w:r>
      <w:r>
        <w:rPr>
          <w:rtl/>
        </w:rPr>
        <w:t xml:space="preserve"> </w:t>
      </w:r>
      <w:r w:rsidRPr="005B0B13">
        <w:rPr>
          <w:rStyle w:val="libAlaemChar"/>
          <w:rFonts w:hint="cs"/>
          <w:rtl/>
        </w:rPr>
        <w:t>عليه‌السلام</w:t>
      </w:r>
      <w:r w:rsidR="005B0B13">
        <w:rPr>
          <w:rtl/>
        </w:rPr>
        <w:t>،</w:t>
      </w:r>
      <w:r>
        <w:rPr>
          <w:rtl/>
        </w:rPr>
        <w:t xml:space="preserve"> </w:t>
      </w:r>
      <w:r>
        <w:rPr>
          <w:rFonts w:hint="cs"/>
          <w:rtl/>
        </w:rPr>
        <w:t>قال</w:t>
      </w:r>
      <w:r w:rsidR="005B0B13">
        <w:rPr>
          <w:rtl/>
        </w:rPr>
        <w:t>:</w:t>
      </w:r>
      <w:r>
        <w:rPr>
          <w:rtl/>
        </w:rPr>
        <w:t xml:space="preserve"> «</w:t>
      </w:r>
      <w:r>
        <w:rPr>
          <w:rFonts w:hint="cs"/>
          <w:rtl/>
        </w:rPr>
        <w:t>قال</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الزبير</w:t>
      </w:r>
      <w:r>
        <w:rPr>
          <w:rtl/>
        </w:rPr>
        <w:t xml:space="preserve"> </w:t>
      </w:r>
      <w:r>
        <w:rPr>
          <w:rFonts w:hint="cs"/>
          <w:rtl/>
        </w:rPr>
        <w:t>للحسين</w:t>
      </w:r>
      <w:r>
        <w:rPr>
          <w:rtl/>
        </w:rPr>
        <w:t xml:space="preserve"> </w:t>
      </w:r>
      <w:r w:rsidRPr="005B0B13">
        <w:rPr>
          <w:rStyle w:val="libAlaemChar"/>
          <w:rFonts w:hint="cs"/>
          <w:rtl/>
        </w:rPr>
        <w:t>عليه‌السلام</w:t>
      </w:r>
      <w:r w:rsidR="005B0B13">
        <w:rPr>
          <w:rtl/>
        </w:rPr>
        <w:t>:</w:t>
      </w:r>
      <w:r>
        <w:rPr>
          <w:rtl/>
        </w:rPr>
        <w:t xml:space="preserve"> </w:t>
      </w:r>
      <w:r>
        <w:rPr>
          <w:rFonts w:hint="cs"/>
          <w:rtl/>
        </w:rPr>
        <w:t>ولو</w:t>
      </w:r>
      <w:r>
        <w:rPr>
          <w:rtl/>
        </w:rPr>
        <w:t xml:space="preserve"> </w:t>
      </w:r>
      <w:r>
        <w:rPr>
          <w:rFonts w:hint="cs"/>
          <w:rtl/>
        </w:rPr>
        <w:t>جئت</w:t>
      </w:r>
      <w:r>
        <w:rPr>
          <w:rtl/>
        </w:rPr>
        <w:t xml:space="preserve"> </w:t>
      </w:r>
      <w:r w:rsidRPr="005B0B13">
        <w:rPr>
          <w:rStyle w:val="libFootnotenumChar"/>
          <w:rtl/>
        </w:rPr>
        <w:t>(</w:t>
      </w:r>
      <w:r w:rsidR="005B0B13" w:rsidRPr="005B0B13">
        <w:rPr>
          <w:rStyle w:val="libFootnotenumChar"/>
          <w:rtl/>
        </w:rPr>
        <w:t>1</w:t>
      </w:r>
      <w:r w:rsidRPr="005B0B13">
        <w:rPr>
          <w:rStyle w:val="libFootnotenumChar"/>
          <w:rtl/>
        </w:rPr>
        <w:t>)</w:t>
      </w:r>
      <w:r>
        <w:rPr>
          <w:rtl/>
        </w:rPr>
        <w:t xml:space="preserve"> </w:t>
      </w:r>
      <w:r>
        <w:rPr>
          <w:rFonts w:hint="cs"/>
          <w:rtl/>
        </w:rPr>
        <w:t>إلى</w:t>
      </w:r>
      <w:r>
        <w:rPr>
          <w:rtl/>
        </w:rPr>
        <w:t xml:space="preserve"> </w:t>
      </w:r>
      <w:r>
        <w:rPr>
          <w:rFonts w:hint="cs"/>
          <w:rtl/>
        </w:rPr>
        <w:t>مكّة</w:t>
      </w:r>
      <w:r>
        <w:rPr>
          <w:rtl/>
        </w:rPr>
        <w:t xml:space="preserve"> </w:t>
      </w:r>
      <w:r>
        <w:rPr>
          <w:rFonts w:hint="cs"/>
          <w:rtl/>
        </w:rPr>
        <w:t>فكنت</w:t>
      </w:r>
      <w:r>
        <w:rPr>
          <w:rtl/>
        </w:rPr>
        <w:t xml:space="preserve"> </w:t>
      </w:r>
      <w:r>
        <w:rPr>
          <w:rFonts w:hint="cs"/>
          <w:rtl/>
        </w:rPr>
        <w:t>بالحرم</w:t>
      </w:r>
      <w:r>
        <w:rPr>
          <w:rtl/>
        </w:rPr>
        <w:t xml:space="preserve">. </w:t>
      </w:r>
      <w:r>
        <w:rPr>
          <w:rFonts w:hint="cs"/>
          <w:rtl/>
        </w:rPr>
        <w:t>فقال</w:t>
      </w:r>
      <w:r>
        <w:rPr>
          <w:rtl/>
        </w:rPr>
        <w:t xml:space="preserve"> </w:t>
      </w:r>
      <w:r>
        <w:rPr>
          <w:rFonts w:hint="cs"/>
          <w:rtl/>
        </w:rPr>
        <w:t>الحسين</w:t>
      </w:r>
      <w:r>
        <w:rPr>
          <w:rtl/>
        </w:rPr>
        <w:t xml:space="preserve"> </w:t>
      </w:r>
      <w:r w:rsidRPr="005B0B13">
        <w:rPr>
          <w:rStyle w:val="libAlaemChar"/>
          <w:rFonts w:hint="cs"/>
          <w:rtl/>
        </w:rPr>
        <w:t>عليه‌السلام</w:t>
      </w:r>
      <w:r w:rsidR="005B0B13">
        <w:rPr>
          <w:rtl/>
        </w:rPr>
        <w:t>:</w:t>
      </w:r>
      <w:r>
        <w:rPr>
          <w:rtl/>
        </w:rPr>
        <w:t xml:space="preserve"> </w:t>
      </w:r>
      <w:r>
        <w:rPr>
          <w:rFonts w:hint="cs"/>
          <w:rtl/>
        </w:rPr>
        <w:t>لا</w:t>
      </w:r>
      <w:r>
        <w:rPr>
          <w:rtl/>
        </w:rPr>
        <w:t xml:space="preserve"> </w:t>
      </w:r>
      <w:r>
        <w:rPr>
          <w:rFonts w:hint="cs"/>
          <w:rtl/>
        </w:rPr>
        <w:t>نستحلّها</w:t>
      </w:r>
      <w:r>
        <w:rPr>
          <w:rtl/>
        </w:rPr>
        <w:t xml:space="preserve"> </w:t>
      </w:r>
      <w:r>
        <w:rPr>
          <w:rFonts w:hint="cs"/>
          <w:rtl/>
        </w:rPr>
        <w:t>ولا</w:t>
      </w:r>
      <w:r>
        <w:rPr>
          <w:rtl/>
        </w:rPr>
        <w:t xml:space="preserve"> </w:t>
      </w:r>
      <w:r>
        <w:rPr>
          <w:rFonts w:hint="cs"/>
          <w:rtl/>
        </w:rPr>
        <w:t>تُستحلّ</w:t>
      </w:r>
      <w:r>
        <w:rPr>
          <w:rtl/>
        </w:rPr>
        <w:t xml:space="preserve"> </w:t>
      </w:r>
      <w:r>
        <w:rPr>
          <w:rFonts w:hint="cs"/>
          <w:rtl/>
        </w:rPr>
        <w:t>بنا</w:t>
      </w:r>
      <w:r w:rsidR="005B0B13">
        <w:rPr>
          <w:rtl/>
        </w:rPr>
        <w:t>،</w:t>
      </w:r>
      <w:r>
        <w:rPr>
          <w:rtl/>
        </w:rPr>
        <w:t xml:space="preserve"> </w:t>
      </w:r>
      <w:r>
        <w:rPr>
          <w:rFonts w:hint="cs"/>
          <w:rtl/>
        </w:rPr>
        <w:t>ولَئن</w:t>
      </w:r>
      <w:r>
        <w:rPr>
          <w:rtl/>
        </w:rPr>
        <w:t xml:space="preserve"> </w:t>
      </w:r>
      <w:r>
        <w:rPr>
          <w:rFonts w:hint="cs"/>
          <w:rtl/>
        </w:rPr>
        <w:t>اُقتل</w:t>
      </w:r>
      <w:r>
        <w:rPr>
          <w:rtl/>
        </w:rPr>
        <w:t xml:space="preserve"> </w:t>
      </w:r>
      <w:r>
        <w:rPr>
          <w:rFonts w:hint="cs"/>
          <w:rtl/>
        </w:rPr>
        <w:t>على</w:t>
      </w:r>
      <w:r>
        <w:rPr>
          <w:rtl/>
        </w:rPr>
        <w:t xml:space="preserve"> </w:t>
      </w:r>
      <w:r>
        <w:rPr>
          <w:rFonts w:hint="cs"/>
          <w:rtl/>
        </w:rPr>
        <w:t>تل</w:t>
      </w:r>
      <w:r>
        <w:rPr>
          <w:rtl/>
        </w:rPr>
        <w:t xml:space="preserve"> </w:t>
      </w:r>
      <w:r>
        <w:rPr>
          <w:rFonts w:hint="cs"/>
          <w:rtl/>
        </w:rPr>
        <w:t>أعفر</w:t>
      </w:r>
      <w:r>
        <w:rPr>
          <w:rtl/>
        </w:rPr>
        <w:t xml:space="preserve"> </w:t>
      </w:r>
      <w:r w:rsidRPr="005B0B13">
        <w:rPr>
          <w:rStyle w:val="libFootnotenumChar"/>
          <w:rtl/>
        </w:rPr>
        <w:t>(</w:t>
      </w:r>
      <w:r w:rsidR="005B0B13" w:rsidRPr="005B0B13">
        <w:rPr>
          <w:rStyle w:val="libFootnotenumChar"/>
          <w:rtl/>
        </w:rPr>
        <w:t>2</w:t>
      </w:r>
      <w:r w:rsidRPr="005B0B13">
        <w:rPr>
          <w:rStyle w:val="libFootnotenumChar"/>
          <w:rtl/>
        </w:rPr>
        <w:t>)</w:t>
      </w:r>
      <w:r>
        <w:rPr>
          <w:rtl/>
        </w:rPr>
        <w:t xml:space="preserve"> </w:t>
      </w:r>
      <w:r>
        <w:rPr>
          <w:rFonts w:hint="cs"/>
          <w:rtl/>
        </w:rPr>
        <w:t>أحبّ</w:t>
      </w:r>
      <w:r>
        <w:rPr>
          <w:rtl/>
        </w:rPr>
        <w:t xml:space="preserve"> </w:t>
      </w:r>
      <w:r>
        <w:rPr>
          <w:rFonts w:hint="cs"/>
          <w:rtl/>
        </w:rPr>
        <w:t>إليَّ</w:t>
      </w:r>
      <w:r>
        <w:rPr>
          <w:rtl/>
        </w:rPr>
        <w:t xml:space="preserve"> </w:t>
      </w:r>
      <w:r>
        <w:rPr>
          <w:rFonts w:hint="cs"/>
          <w:rtl/>
        </w:rPr>
        <w:t>من</w:t>
      </w:r>
      <w:r>
        <w:rPr>
          <w:rtl/>
        </w:rPr>
        <w:t xml:space="preserve"> </w:t>
      </w:r>
      <w:r>
        <w:rPr>
          <w:rFonts w:hint="cs"/>
          <w:rtl/>
        </w:rPr>
        <w:t>أن</w:t>
      </w:r>
      <w:r>
        <w:rPr>
          <w:rtl/>
        </w:rPr>
        <w:t xml:space="preserve"> </w:t>
      </w:r>
      <w:r>
        <w:rPr>
          <w:rFonts w:hint="cs"/>
          <w:rtl/>
        </w:rPr>
        <w:t>اُقتل</w:t>
      </w:r>
      <w:r>
        <w:rPr>
          <w:rtl/>
        </w:rPr>
        <w:t xml:space="preserve"> </w:t>
      </w:r>
      <w:r>
        <w:rPr>
          <w:rFonts w:hint="cs"/>
          <w:rtl/>
        </w:rPr>
        <w:t>بها</w:t>
      </w:r>
      <w:r>
        <w:rPr>
          <w:rFonts w:hint="eastAsia"/>
          <w:rtl/>
        </w:rPr>
        <w:t>»</w:t>
      </w:r>
      <w:r>
        <w:rPr>
          <w:rtl/>
        </w:rPr>
        <w:t xml:space="preserve">. </w:t>
      </w:r>
      <w:r>
        <w:rPr>
          <w:rFonts w:hint="cs"/>
          <w:rtl/>
        </w:rPr>
        <w:t>وعن</w:t>
      </w:r>
      <w:r>
        <w:rPr>
          <w:rtl/>
        </w:rPr>
        <w:t xml:space="preserve"> </w:t>
      </w:r>
      <w:r>
        <w:rPr>
          <w:rFonts w:hint="cs"/>
          <w:rtl/>
        </w:rPr>
        <w:t>أبي</w:t>
      </w:r>
      <w:r>
        <w:rPr>
          <w:rtl/>
        </w:rPr>
        <w:t xml:space="preserve"> </w:t>
      </w:r>
      <w:r>
        <w:rPr>
          <w:rFonts w:hint="cs"/>
          <w:rtl/>
        </w:rPr>
        <w:t>سعيد</w:t>
      </w:r>
      <w:r>
        <w:rPr>
          <w:rtl/>
        </w:rPr>
        <w:t xml:space="preserve"> </w:t>
      </w:r>
      <w:r>
        <w:rPr>
          <w:rFonts w:hint="cs"/>
          <w:rtl/>
        </w:rPr>
        <w:t>عقيصا</w:t>
      </w:r>
      <w:r>
        <w:rPr>
          <w:rtl/>
        </w:rPr>
        <w:t xml:space="preserve"> </w:t>
      </w:r>
      <w:r w:rsidRPr="005B0B13">
        <w:rPr>
          <w:rStyle w:val="libFootnotenumChar"/>
          <w:rtl/>
        </w:rPr>
        <w:t>(</w:t>
      </w:r>
      <w:r w:rsidR="005B0B13" w:rsidRPr="005B0B13">
        <w:rPr>
          <w:rStyle w:val="libFootnotenumChar"/>
          <w:rtl/>
        </w:rPr>
        <w:t>3</w:t>
      </w:r>
      <w:r w:rsidRPr="005B0B13">
        <w:rPr>
          <w:rStyle w:val="libFootnotenumChar"/>
          <w:rtl/>
        </w:rPr>
        <w:t>)</w:t>
      </w:r>
      <w:r>
        <w:rPr>
          <w:rtl/>
        </w:rPr>
        <w:t xml:space="preserve"> </w:t>
      </w:r>
      <w:r>
        <w:rPr>
          <w:rFonts w:hint="cs"/>
          <w:rtl/>
        </w:rPr>
        <w:t>قال</w:t>
      </w:r>
      <w:r w:rsidR="005B0B13">
        <w:rPr>
          <w:rtl/>
        </w:rPr>
        <w:t>:</w:t>
      </w:r>
      <w:r>
        <w:rPr>
          <w:rtl/>
        </w:rPr>
        <w:t xml:space="preserve"> </w:t>
      </w:r>
      <w:r>
        <w:rPr>
          <w:rFonts w:hint="cs"/>
          <w:rtl/>
        </w:rPr>
        <w:t>سمعت</w:t>
      </w:r>
      <w:r>
        <w:rPr>
          <w:rtl/>
        </w:rPr>
        <w:t xml:space="preserve"> </w:t>
      </w:r>
      <w:r>
        <w:rPr>
          <w:rFonts w:hint="cs"/>
          <w:rtl/>
        </w:rPr>
        <w:t>الحسين</w:t>
      </w:r>
      <w:r>
        <w:rPr>
          <w:rtl/>
        </w:rPr>
        <w:t xml:space="preserve"> </w:t>
      </w:r>
      <w:r>
        <w:rPr>
          <w:rFonts w:hint="cs"/>
          <w:rtl/>
        </w:rPr>
        <w:t>بن</w:t>
      </w:r>
      <w:r>
        <w:rPr>
          <w:rtl/>
        </w:rPr>
        <w:t xml:space="preserve"> </w:t>
      </w:r>
      <w:r>
        <w:rPr>
          <w:rFonts w:hint="cs"/>
          <w:rtl/>
        </w:rPr>
        <w:t>علي</w:t>
      </w:r>
      <w:r>
        <w:rPr>
          <w:rtl/>
        </w:rPr>
        <w:t xml:space="preserve"> </w:t>
      </w:r>
      <w:r w:rsidRPr="005B0B13">
        <w:rPr>
          <w:rStyle w:val="libAlaemChar"/>
          <w:rFonts w:hint="cs"/>
          <w:rtl/>
        </w:rPr>
        <w:t>عليهما‌السلام</w:t>
      </w:r>
      <w:r>
        <w:rPr>
          <w:rtl/>
        </w:rPr>
        <w:t xml:space="preserve"> </w:t>
      </w:r>
      <w:r>
        <w:rPr>
          <w:rFonts w:hint="cs"/>
          <w:rtl/>
        </w:rPr>
        <w:t>يقول</w:t>
      </w:r>
      <w:r w:rsidR="005B0B13">
        <w:rPr>
          <w:rtl/>
        </w:rPr>
        <w:t>:</w:t>
      </w:r>
      <w:r>
        <w:rPr>
          <w:rtl/>
        </w:rPr>
        <w:t xml:space="preserve"> «</w:t>
      </w:r>
      <w:r>
        <w:rPr>
          <w:rFonts w:hint="cs"/>
          <w:rtl/>
        </w:rPr>
        <w:t>يقول</w:t>
      </w:r>
      <w:r>
        <w:rPr>
          <w:rtl/>
        </w:rPr>
        <w:t xml:space="preserve"> </w:t>
      </w:r>
      <w:r>
        <w:rPr>
          <w:rFonts w:hint="cs"/>
          <w:rtl/>
        </w:rPr>
        <w:t>لي</w:t>
      </w:r>
      <w:r>
        <w:rPr>
          <w:rtl/>
        </w:rPr>
        <w:t xml:space="preserve"> </w:t>
      </w:r>
      <w:r>
        <w:rPr>
          <w:rFonts w:hint="cs"/>
          <w:rtl/>
        </w:rPr>
        <w:t>ابن</w:t>
      </w:r>
      <w:r>
        <w:rPr>
          <w:rtl/>
        </w:rPr>
        <w:t xml:space="preserve"> </w:t>
      </w:r>
      <w:r>
        <w:rPr>
          <w:rFonts w:hint="cs"/>
          <w:rtl/>
        </w:rPr>
        <w:t>الزبير</w:t>
      </w:r>
      <w:r w:rsidR="005B0B13">
        <w:rPr>
          <w:rtl/>
        </w:rPr>
        <w:t>:</w:t>
      </w:r>
      <w:r>
        <w:rPr>
          <w:rtl/>
        </w:rPr>
        <w:t xml:space="preserve"> </w:t>
      </w:r>
      <w:r>
        <w:rPr>
          <w:rFonts w:hint="cs"/>
          <w:rtl/>
        </w:rPr>
        <w:t>كن</w:t>
      </w:r>
      <w:r>
        <w:rPr>
          <w:rtl/>
        </w:rPr>
        <w:t xml:space="preserve"> </w:t>
      </w:r>
      <w:r>
        <w:rPr>
          <w:rFonts w:hint="cs"/>
          <w:rtl/>
        </w:rPr>
        <w:t>حماماً</w:t>
      </w:r>
      <w:r>
        <w:rPr>
          <w:rtl/>
        </w:rPr>
        <w:t xml:space="preserve"> </w:t>
      </w:r>
      <w:r>
        <w:rPr>
          <w:rFonts w:hint="cs"/>
          <w:rtl/>
        </w:rPr>
        <w:t>من</w:t>
      </w:r>
      <w:r>
        <w:rPr>
          <w:rtl/>
        </w:rPr>
        <w:t xml:space="preserve"> </w:t>
      </w:r>
      <w:r>
        <w:rPr>
          <w:rFonts w:hint="cs"/>
          <w:rtl/>
        </w:rPr>
        <w:t>حمام</w:t>
      </w:r>
      <w:r>
        <w:rPr>
          <w:rtl/>
        </w:rPr>
        <w:t xml:space="preserve"> </w:t>
      </w:r>
      <w:r>
        <w:rPr>
          <w:rFonts w:hint="cs"/>
          <w:rtl/>
        </w:rPr>
        <w:t>الحرم</w:t>
      </w:r>
      <w:r w:rsidR="005B0B13">
        <w:rPr>
          <w:rtl/>
        </w:rPr>
        <w:t>،</w:t>
      </w:r>
      <w:r>
        <w:rPr>
          <w:rtl/>
        </w:rPr>
        <w:t xml:space="preserve"> </w:t>
      </w:r>
      <w:r>
        <w:rPr>
          <w:rFonts w:hint="cs"/>
          <w:rtl/>
        </w:rPr>
        <w:t>ولئن</w:t>
      </w:r>
      <w:r>
        <w:rPr>
          <w:rtl/>
        </w:rPr>
        <w:t xml:space="preserve"> </w:t>
      </w:r>
      <w:r>
        <w:rPr>
          <w:rFonts w:hint="cs"/>
          <w:rtl/>
        </w:rPr>
        <w:t>اُقتل</w:t>
      </w:r>
      <w:r>
        <w:rPr>
          <w:rtl/>
        </w:rPr>
        <w:t xml:space="preserve"> </w:t>
      </w:r>
      <w:r>
        <w:rPr>
          <w:rFonts w:hint="cs"/>
          <w:rtl/>
        </w:rPr>
        <w:t>وبيني</w:t>
      </w:r>
      <w:r>
        <w:rPr>
          <w:rtl/>
        </w:rPr>
        <w:t xml:space="preserve"> </w:t>
      </w:r>
      <w:r>
        <w:rPr>
          <w:rFonts w:hint="cs"/>
          <w:rtl/>
        </w:rPr>
        <w:t>وبين</w:t>
      </w:r>
      <w:r>
        <w:rPr>
          <w:rtl/>
        </w:rPr>
        <w:t xml:space="preserve"> </w:t>
      </w:r>
      <w:r>
        <w:rPr>
          <w:rFonts w:hint="cs"/>
          <w:rtl/>
        </w:rPr>
        <w:t>الحرم</w:t>
      </w:r>
      <w:r>
        <w:rPr>
          <w:rtl/>
        </w:rPr>
        <w:t xml:space="preserve"> </w:t>
      </w:r>
      <w:r>
        <w:rPr>
          <w:rFonts w:hint="cs"/>
          <w:rtl/>
        </w:rPr>
        <w:t>باع</w:t>
      </w:r>
      <w:r>
        <w:rPr>
          <w:rtl/>
        </w:rPr>
        <w:t xml:space="preserve"> </w:t>
      </w:r>
      <w:r>
        <w:rPr>
          <w:rFonts w:hint="cs"/>
          <w:rtl/>
        </w:rPr>
        <w:t>أحبّ</w:t>
      </w:r>
      <w:r>
        <w:rPr>
          <w:rtl/>
        </w:rPr>
        <w:t xml:space="preserve"> </w:t>
      </w:r>
      <w:r>
        <w:rPr>
          <w:rFonts w:hint="cs"/>
          <w:rtl/>
        </w:rPr>
        <w:t>إليَّ</w:t>
      </w:r>
      <w:r>
        <w:rPr>
          <w:rtl/>
        </w:rPr>
        <w:t xml:space="preserve"> </w:t>
      </w:r>
      <w:r>
        <w:rPr>
          <w:rFonts w:hint="cs"/>
          <w:rtl/>
        </w:rPr>
        <w:t>من</w:t>
      </w:r>
      <w:r>
        <w:rPr>
          <w:rtl/>
        </w:rPr>
        <w:t xml:space="preserve"> </w:t>
      </w:r>
      <w:r>
        <w:rPr>
          <w:rFonts w:hint="cs"/>
          <w:rtl/>
        </w:rPr>
        <w:t>أن</w:t>
      </w:r>
      <w:r>
        <w:rPr>
          <w:rtl/>
        </w:rPr>
        <w:t xml:space="preserve"> </w:t>
      </w:r>
      <w:r>
        <w:rPr>
          <w:rFonts w:hint="cs"/>
          <w:rtl/>
        </w:rPr>
        <w:t>اُقتل</w:t>
      </w:r>
      <w:r>
        <w:rPr>
          <w:rtl/>
        </w:rPr>
        <w:t xml:space="preserve"> </w:t>
      </w:r>
      <w:r>
        <w:rPr>
          <w:rFonts w:hint="cs"/>
          <w:rtl/>
        </w:rPr>
        <w:t>وبيني</w:t>
      </w:r>
      <w:r>
        <w:rPr>
          <w:rtl/>
        </w:rPr>
        <w:t xml:space="preserve"> </w:t>
      </w:r>
      <w:r>
        <w:rPr>
          <w:rFonts w:hint="cs"/>
          <w:rtl/>
        </w:rPr>
        <w:t>وبينه</w:t>
      </w:r>
      <w:r>
        <w:rPr>
          <w:rtl/>
        </w:rPr>
        <w:t xml:space="preserve"> </w:t>
      </w:r>
      <w:r>
        <w:rPr>
          <w:rFonts w:hint="cs"/>
          <w:rtl/>
        </w:rPr>
        <w:t>شبرّ</w:t>
      </w:r>
      <w:r w:rsidR="005B0B13">
        <w:rPr>
          <w:rtl/>
        </w:rPr>
        <w:t>،</w:t>
      </w:r>
      <w:r>
        <w:rPr>
          <w:rtl/>
        </w:rPr>
        <w:t xml:space="preserve"> </w:t>
      </w:r>
      <w:r>
        <w:rPr>
          <w:rFonts w:hint="cs"/>
          <w:rtl/>
        </w:rPr>
        <w:t>ولئن</w:t>
      </w:r>
      <w:r>
        <w:rPr>
          <w:rtl/>
        </w:rPr>
        <w:t xml:space="preserve"> </w:t>
      </w:r>
      <w:r>
        <w:rPr>
          <w:rFonts w:hint="cs"/>
          <w:rtl/>
        </w:rPr>
        <w:t>اُقتل</w:t>
      </w:r>
      <w:r>
        <w:rPr>
          <w:rtl/>
        </w:rPr>
        <w:t xml:space="preserve"> </w:t>
      </w:r>
      <w:r>
        <w:rPr>
          <w:rFonts w:hint="cs"/>
          <w:rtl/>
        </w:rPr>
        <w:t>بالطفّ</w:t>
      </w:r>
      <w:r>
        <w:rPr>
          <w:rtl/>
        </w:rPr>
        <w:t xml:space="preserve"> </w:t>
      </w:r>
      <w:r>
        <w:rPr>
          <w:rFonts w:hint="cs"/>
          <w:rtl/>
        </w:rPr>
        <w:t>أحبّ</w:t>
      </w:r>
      <w:r>
        <w:rPr>
          <w:rtl/>
        </w:rPr>
        <w:t xml:space="preserve"> </w:t>
      </w:r>
      <w:r>
        <w:rPr>
          <w:rFonts w:hint="cs"/>
          <w:rtl/>
        </w:rPr>
        <w:t>إليَّ</w:t>
      </w:r>
      <w:r>
        <w:rPr>
          <w:rtl/>
        </w:rPr>
        <w:t xml:space="preserve"> </w:t>
      </w:r>
      <w:r>
        <w:rPr>
          <w:rFonts w:hint="cs"/>
          <w:rtl/>
        </w:rPr>
        <w:t>من</w:t>
      </w:r>
      <w:r>
        <w:rPr>
          <w:rtl/>
        </w:rPr>
        <w:t xml:space="preserve"> </w:t>
      </w:r>
      <w:r>
        <w:rPr>
          <w:rFonts w:hint="cs"/>
          <w:rtl/>
        </w:rPr>
        <w:t>أن</w:t>
      </w:r>
      <w:r>
        <w:rPr>
          <w:rtl/>
        </w:rPr>
        <w:t xml:space="preserve"> </w:t>
      </w:r>
      <w:r>
        <w:rPr>
          <w:rFonts w:hint="cs"/>
          <w:rtl/>
        </w:rPr>
        <w:t>اُقتل</w:t>
      </w:r>
      <w:r>
        <w:rPr>
          <w:rtl/>
        </w:rPr>
        <w:t xml:space="preserve"> </w:t>
      </w:r>
      <w:r>
        <w:rPr>
          <w:rFonts w:hint="cs"/>
          <w:rtl/>
        </w:rPr>
        <w:t>بالحرم</w:t>
      </w:r>
      <w:r>
        <w:rPr>
          <w:rFonts w:hint="eastAsia"/>
          <w:rtl/>
        </w:rPr>
        <w:t>»</w:t>
      </w:r>
      <w:r>
        <w:rPr>
          <w:rtl/>
        </w:rPr>
        <w:t xml:space="preserve"> </w:t>
      </w:r>
      <w:r w:rsidRPr="005B0B13">
        <w:rPr>
          <w:rStyle w:val="libFootnotenumChar"/>
          <w:rtl/>
        </w:rPr>
        <w:t>(</w:t>
      </w:r>
      <w:r w:rsidR="005B0B13" w:rsidRPr="005B0B13">
        <w:rPr>
          <w:rStyle w:val="libFootnotenumChar"/>
          <w:rtl/>
        </w:rPr>
        <w:t>4</w:t>
      </w:r>
      <w:r w:rsidRPr="005B0B13">
        <w:rPr>
          <w:rStyle w:val="libFootnotenumChar"/>
          <w:rtl/>
        </w:rPr>
        <w:t>)</w:t>
      </w:r>
      <w:r>
        <w:rPr>
          <w:rtl/>
        </w:rPr>
        <w:t xml:space="preserve">. </w:t>
      </w:r>
      <w:r>
        <w:rPr>
          <w:rFonts w:hint="cs"/>
          <w:rtl/>
        </w:rPr>
        <w:t>وفي</w:t>
      </w:r>
      <w:r>
        <w:rPr>
          <w:rtl/>
        </w:rPr>
        <w:t xml:space="preserve"> </w:t>
      </w:r>
      <w:r>
        <w:rPr>
          <w:rFonts w:hint="cs"/>
          <w:rtl/>
        </w:rPr>
        <w:t>رواية</w:t>
      </w:r>
      <w:r>
        <w:rPr>
          <w:rtl/>
        </w:rPr>
        <w:t xml:space="preserve"> </w:t>
      </w:r>
      <w:r>
        <w:rPr>
          <w:rFonts w:hint="cs"/>
          <w:rtl/>
        </w:rPr>
        <w:t>القاضي</w:t>
      </w:r>
      <w:r>
        <w:rPr>
          <w:rtl/>
        </w:rPr>
        <w:t xml:space="preserve"> </w:t>
      </w:r>
      <w:r>
        <w:rPr>
          <w:rFonts w:hint="cs"/>
          <w:rtl/>
        </w:rPr>
        <w:t>أبي</w:t>
      </w:r>
      <w:r>
        <w:rPr>
          <w:rtl/>
        </w:rPr>
        <w:t xml:space="preserve"> </w:t>
      </w:r>
      <w:r>
        <w:rPr>
          <w:rFonts w:hint="cs"/>
          <w:rtl/>
        </w:rPr>
        <w:t>حنيفة</w:t>
      </w:r>
      <w:r>
        <w:rPr>
          <w:rtl/>
        </w:rPr>
        <w:t xml:space="preserve"> </w:t>
      </w:r>
      <w:r>
        <w:rPr>
          <w:rFonts w:hint="cs"/>
          <w:rtl/>
        </w:rPr>
        <w:t>النعمان</w:t>
      </w:r>
      <w:r w:rsidR="005B0B13">
        <w:rPr>
          <w:rtl/>
        </w:rPr>
        <w:t>:</w:t>
      </w:r>
      <w:r>
        <w:rPr>
          <w:rtl/>
        </w:rPr>
        <w:t xml:space="preserve"> </w:t>
      </w:r>
      <w:r>
        <w:rPr>
          <w:rFonts w:hint="cs"/>
          <w:rtl/>
        </w:rPr>
        <w:t>ثمّ</w:t>
      </w:r>
      <w:r>
        <w:rPr>
          <w:rtl/>
        </w:rPr>
        <w:t xml:space="preserve"> </w:t>
      </w:r>
      <w:r>
        <w:rPr>
          <w:rFonts w:hint="cs"/>
          <w:rtl/>
        </w:rPr>
        <w:t>قال</w:t>
      </w:r>
      <w:r>
        <w:rPr>
          <w:rtl/>
        </w:rPr>
        <w:t xml:space="preserve"> </w:t>
      </w:r>
      <w:r w:rsidRPr="005B0B13">
        <w:rPr>
          <w:rStyle w:val="libAlaemChar"/>
          <w:rFonts w:hint="cs"/>
          <w:rtl/>
        </w:rPr>
        <w:t>عليه‌السلام</w:t>
      </w:r>
      <w:r w:rsidR="005B0B13">
        <w:rPr>
          <w:rtl/>
        </w:rPr>
        <w:t>:</w:t>
      </w:r>
      <w:r>
        <w:rPr>
          <w:rtl/>
        </w:rPr>
        <w:t xml:space="preserve"> «</w:t>
      </w:r>
      <w:r>
        <w:rPr>
          <w:rFonts w:hint="cs"/>
          <w:rtl/>
        </w:rPr>
        <w:t>والله</w:t>
      </w:r>
      <w:r w:rsidR="005B0B13">
        <w:rPr>
          <w:rtl/>
        </w:rPr>
        <w:t>،</w:t>
      </w:r>
      <w:r>
        <w:rPr>
          <w:rtl/>
        </w:rPr>
        <w:t xml:space="preserve"> </w:t>
      </w:r>
      <w:r>
        <w:rPr>
          <w:rFonts w:hint="cs"/>
          <w:rtl/>
        </w:rPr>
        <w:t>لو</w:t>
      </w:r>
      <w:r>
        <w:rPr>
          <w:rtl/>
        </w:rPr>
        <w:t xml:space="preserve"> </w:t>
      </w:r>
      <w:r>
        <w:rPr>
          <w:rFonts w:hint="cs"/>
          <w:rtl/>
        </w:rPr>
        <w:t>كنت</w:t>
      </w:r>
      <w:r>
        <w:rPr>
          <w:rtl/>
        </w:rPr>
        <w:t xml:space="preserve"> </w:t>
      </w:r>
      <w:r>
        <w:rPr>
          <w:rFonts w:hint="cs"/>
          <w:rtl/>
        </w:rPr>
        <w:t>في</w:t>
      </w:r>
      <w:r>
        <w:rPr>
          <w:rtl/>
        </w:rPr>
        <w:t xml:space="preserve"> </w:t>
      </w:r>
      <w:r>
        <w:rPr>
          <w:rFonts w:hint="cs"/>
          <w:rtl/>
        </w:rPr>
        <w:t>حجر</w:t>
      </w:r>
      <w:r>
        <w:rPr>
          <w:rtl/>
        </w:rPr>
        <w:t xml:space="preserve"> </w:t>
      </w:r>
      <w:r>
        <w:rPr>
          <w:rFonts w:hint="cs"/>
          <w:rtl/>
        </w:rPr>
        <w:t>هامة</w:t>
      </w:r>
      <w:r>
        <w:rPr>
          <w:rtl/>
        </w:rPr>
        <w:t xml:space="preserve"> </w:t>
      </w:r>
      <w:r>
        <w:rPr>
          <w:rFonts w:hint="cs"/>
          <w:rtl/>
        </w:rPr>
        <w:t>لأخرجوني</w:t>
      </w:r>
      <w:r>
        <w:rPr>
          <w:rtl/>
        </w:rPr>
        <w:t xml:space="preserve"> </w:t>
      </w:r>
      <w:r>
        <w:rPr>
          <w:rFonts w:hint="cs"/>
          <w:rtl/>
        </w:rPr>
        <w:t>حتّى</w:t>
      </w:r>
      <w:r>
        <w:rPr>
          <w:rtl/>
        </w:rPr>
        <w:t xml:space="preserve"> </w:t>
      </w:r>
      <w:r>
        <w:rPr>
          <w:rFonts w:hint="cs"/>
          <w:rtl/>
        </w:rPr>
        <w:t>يقضوا</w:t>
      </w:r>
      <w:r>
        <w:rPr>
          <w:rtl/>
        </w:rPr>
        <w:t xml:space="preserve"> </w:t>
      </w:r>
      <w:r>
        <w:rPr>
          <w:rFonts w:hint="cs"/>
          <w:rtl/>
        </w:rPr>
        <w:t>فيَّ</w:t>
      </w:r>
      <w:r>
        <w:rPr>
          <w:rtl/>
        </w:rPr>
        <w:t xml:space="preserve"> </w:t>
      </w:r>
      <w:r>
        <w:rPr>
          <w:rFonts w:hint="cs"/>
          <w:rtl/>
        </w:rPr>
        <w:t>حاجتهم</w:t>
      </w:r>
      <w:r w:rsidR="005B0B13">
        <w:rPr>
          <w:rtl/>
        </w:rPr>
        <w:t>،</w:t>
      </w:r>
      <w:r>
        <w:rPr>
          <w:rtl/>
        </w:rPr>
        <w:t xml:space="preserve"> </w:t>
      </w:r>
      <w:r>
        <w:rPr>
          <w:rFonts w:hint="cs"/>
          <w:rtl/>
        </w:rPr>
        <w:t>والله</w:t>
      </w:r>
      <w:r>
        <w:rPr>
          <w:rtl/>
        </w:rPr>
        <w:t xml:space="preserve"> </w:t>
      </w:r>
      <w:r>
        <w:rPr>
          <w:rFonts w:hint="cs"/>
          <w:rtl/>
        </w:rPr>
        <w:t>ليعتدوا</w:t>
      </w:r>
      <w:r>
        <w:rPr>
          <w:rtl/>
        </w:rPr>
        <w:t xml:space="preserve"> </w:t>
      </w:r>
      <w:r>
        <w:rPr>
          <w:rFonts w:hint="cs"/>
          <w:rtl/>
        </w:rPr>
        <w:t>فيَّ</w:t>
      </w:r>
      <w:r>
        <w:rPr>
          <w:rtl/>
        </w:rPr>
        <w:t xml:space="preserve"> </w:t>
      </w:r>
      <w:r>
        <w:rPr>
          <w:rFonts w:hint="cs"/>
          <w:rtl/>
        </w:rPr>
        <w:t>كما</w:t>
      </w:r>
      <w:r>
        <w:rPr>
          <w:rtl/>
        </w:rPr>
        <w:t xml:space="preserve"> </w:t>
      </w:r>
      <w:r>
        <w:rPr>
          <w:rFonts w:hint="cs"/>
          <w:rtl/>
        </w:rPr>
        <w:t>اعتدت</w:t>
      </w:r>
      <w:r>
        <w:rPr>
          <w:rtl/>
        </w:rPr>
        <w:t xml:space="preserve"> </w:t>
      </w:r>
      <w:r>
        <w:rPr>
          <w:rFonts w:hint="cs"/>
          <w:rtl/>
        </w:rPr>
        <w:t>اليهود</w:t>
      </w:r>
      <w:r>
        <w:rPr>
          <w:rtl/>
        </w:rPr>
        <w:t xml:space="preserve"> </w:t>
      </w:r>
      <w:r>
        <w:rPr>
          <w:rFonts w:hint="cs"/>
          <w:rtl/>
        </w:rPr>
        <w:t>في</w:t>
      </w:r>
      <w:r>
        <w:rPr>
          <w:rtl/>
        </w:rPr>
        <w:t xml:space="preserve"> </w:t>
      </w:r>
      <w:r>
        <w:rPr>
          <w:rFonts w:hint="cs"/>
          <w:rtl/>
        </w:rPr>
        <w:t>السبت</w:t>
      </w:r>
      <w:r>
        <w:rPr>
          <w:rFonts w:hint="eastAsia"/>
          <w:rtl/>
        </w:rPr>
        <w:t>»</w:t>
      </w:r>
      <w:r>
        <w:rPr>
          <w:rtl/>
        </w:rPr>
        <w:t xml:space="preserve"> </w:t>
      </w:r>
      <w:r w:rsidRPr="005B0B13">
        <w:rPr>
          <w:rStyle w:val="libFootnotenumChar"/>
          <w:rtl/>
        </w:rPr>
        <w:t>(</w:t>
      </w:r>
      <w:r w:rsidR="005B0B13" w:rsidRPr="005B0B13">
        <w:rPr>
          <w:rStyle w:val="libFootnotenumChar"/>
          <w:rtl/>
        </w:rPr>
        <w:t>5</w:t>
      </w:r>
      <w:r w:rsidRPr="005B0B13">
        <w:rPr>
          <w:rStyle w:val="libFootnotenumChar"/>
          <w:rtl/>
        </w:rPr>
        <w:t>)</w:t>
      </w:r>
      <w:r>
        <w:rPr>
          <w:rtl/>
        </w:rPr>
        <w:t>.</w:t>
      </w:r>
    </w:p>
    <w:p w:rsidR="008A0848" w:rsidRDefault="008A0848" w:rsidP="008A0848">
      <w:pPr>
        <w:pStyle w:val="libNormal"/>
        <w:rPr>
          <w:rFonts w:hint="cs"/>
          <w:rtl/>
        </w:rPr>
      </w:pPr>
      <w:r>
        <w:rPr>
          <w:rFonts w:hint="cs"/>
          <w:rtl/>
        </w:rPr>
        <w:t>وروى</w:t>
      </w:r>
      <w:r>
        <w:rPr>
          <w:rtl/>
        </w:rPr>
        <w:t xml:space="preserve"> </w:t>
      </w:r>
      <w:r>
        <w:rPr>
          <w:rFonts w:hint="cs"/>
          <w:rtl/>
        </w:rPr>
        <w:t>ابن</w:t>
      </w:r>
      <w:r>
        <w:rPr>
          <w:rtl/>
        </w:rPr>
        <w:t xml:space="preserve"> </w:t>
      </w:r>
      <w:r>
        <w:rPr>
          <w:rFonts w:hint="cs"/>
          <w:rtl/>
        </w:rPr>
        <w:t>قولويه</w:t>
      </w:r>
      <w:r>
        <w:rPr>
          <w:rtl/>
        </w:rPr>
        <w:t xml:space="preserve"> </w:t>
      </w:r>
      <w:r>
        <w:rPr>
          <w:rFonts w:hint="cs"/>
          <w:rtl/>
        </w:rPr>
        <w:t>بسنده</w:t>
      </w:r>
      <w:r>
        <w:rPr>
          <w:rtl/>
        </w:rPr>
        <w:t xml:space="preserve"> </w:t>
      </w:r>
      <w:r>
        <w:rPr>
          <w:rFonts w:hint="cs"/>
          <w:rtl/>
        </w:rPr>
        <w:t>عن</w:t>
      </w:r>
      <w:r>
        <w:rPr>
          <w:rtl/>
        </w:rPr>
        <w:t xml:space="preserve"> </w:t>
      </w:r>
      <w:r>
        <w:rPr>
          <w:rFonts w:hint="cs"/>
          <w:rtl/>
        </w:rPr>
        <w:t>زرارة</w:t>
      </w:r>
      <w:r w:rsidR="005B0B13">
        <w:rPr>
          <w:rtl/>
        </w:rPr>
        <w:t>،</w:t>
      </w:r>
      <w:r>
        <w:rPr>
          <w:rtl/>
        </w:rPr>
        <w:t xml:space="preserve"> </w:t>
      </w:r>
      <w:r>
        <w:rPr>
          <w:rFonts w:hint="cs"/>
          <w:rtl/>
        </w:rPr>
        <w:t>عن</w:t>
      </w:r>
      <w:r>
        <w:rPr>
          <w:rtl/>
        </w:rPr>
        <w:t xml:space="preserve"> </w:t>
      </w:r>
      <w:r>
        <w:rPr>
          <w:rFonts w:hint="cs"/>
          <w:rtl/>
        </w:rPr>
        <w:t>أبي</w:t>
      </w:r>
      <w:r>
        <w:rPr>
          <w:rtl/>
        </w:rPr>
        <w:t xml:space="preserve"> </w:t>
      </w:r>
      <w:r>
        <w:rPr>
          <w:rFonts w:hint="cs"/>
          <w:rtl/>
        </w:rPr>
        <w:t>جعفر</w:t>
      </w:r>
      <w:r>
        <w:rPr>
          <w:rtl/>
        </w:rPr>
        <w:t xml:space="preserve"> </w:t>
      </w:r>
      <w:r w:rsidRPr="005B0B13">
        <w:rPr>
          <w:rStyle w:val="libAlaemChar"/>
          <w:rFonts w:hint="cs"/>
          <w:rtl/>
        </w:rPr>
        <w:t>عليه‌السلام</w:t>
      </w:r>
      <w:r>
        <w:rPr>
          <w:rtl/>
        </w:rPr>
        <w:t xml:space="preserve"> </w:t>
      </w:r>
      <w:r>
        <w:rPr>
          <w:rFonts w:hint="cs"/>
          <w:rtl/>
        </w:rPr>
        <w:t>قال</w:t>
      </w:r>
      <w:r w:rsidR="005B0B13">
        <w:rPr>
          <w:rtl/>
        </w:rPr>
        <w:t>:</w:t>
      </w:r>
      <w:r>
        <w:rPr>
          <w:rtl/>
        </w:rPr>
        <w:t xml:space="preserve"> «</w:t>
      </w:r>
      <w:r>
        <w:rPr>
          <w:rFonts w:hint="cs"/>
          <w:rtl/>
        </w:rPr>
        <w:t>كتب</w:t>
      </w:r>
      <w:r>
        <w:rPr>
          <w:rtl/>
        </w:rPr>
        <w:t xml:space="preserve"> </w:t>
      </w:r>
      <w:r>
        <w:rPr>
          <w:rFonts w:hint="cs"/>
          <w:rtl/>
        </w:rPr>
        <w:t>الحسين</w:t>
      </w:r>
      <w:r>
        <w:rPr>
          <w:rtl/>
        </w:rPr>
        <w:t xml:space="preserve"> </w:t>
      </w:r>
      <w:r>
        <w:rPr>
          <w:rFonts w:hint="cs"/>
          <w:rtl/>
        </w:rPr>
        <w:t>بن</w:t>
      </w:r>
      <w:r>
        <w:rPr>
          <w:rtl/>
        </w:rPr>
        <w:t xml:space="preserve"> </w:t>
      </w:r>
      <w:r>
        <w:rPr>
          <w:rFonts w:hint="cs"/>
          <w:rtl/>
        </w:rPr>
        <w:t>علي</w:t>
      </w:r>
      <w:r>
        <w:rPr>
          <w:rtl/>
        </w:rPr>
        <w:t xml:space="preserve"> </w:t>
      </w:r>
      <w:r>
        <w:rPr>
          <w:rFonts w:hint="cs"/>
          <w:rtl/>
        </w:rPr>
        <w:t>من</w:t>
      </w:r>
      <w:r>
        <w:rPr>
          <w:rtl/>
        </w:rPr>
        <w:t xml:space="preserve"> </w:t>
      </w:r>
      <w:r>
        <w:rPr>
          <w:rFonts w:hint="cs"/>
          <w:rtl/>
        </w:rPr>
        <w:t>مكّة</w:t>
      </w:r>
      <w:r>
        <w:rPr>
          <w:rtl/>
        </w:rPr>
        <w:t xml:space="preserve"> </w:t>
      </w:r>
      <w:r>
        <w:rPr>
          <w:rFonts w:hint="cs"/>
          <w:rtl/>
        </w:rPr>
        <w:t>إلى</w:t>
      </w:r>
      <w:r>
        <w:rPr>
          <w:rtl/>
        </w:rPr>
        <w:t xml:space="preserve"> </w:t>
      </w:r>
      <w:r>
        <w:rPr>
          <w:rFonts w:hint="cs"/>
          <w:rtl/>
        </w:rPr>
        <w:t>محمد</w:t>
      </w:r>
      <w:r>
        <w:rPr>
          <w:rtl/>
        </w:rPr>
        <w:t xml:space="preserve"> </w:t>
      </w:r>
      <w:r>
        <w:rPr>
          <w:rFonts w:hint="cs"/>
          <w:rtl/>
        </w:rPr>
        <w:t>بن</w:t>
      </w:r>
      <w:r>
        <w:rPr>
          <w:rtl/>
        </w:rPr>
        <w:t xml:space="preserve"> </w:t>
      </w:r>
      <w:r>
        <w:rPr>
          <w:rFonts w:hint="cs"/>
          <w:rtl/>
        </w:rPr>
        <w:t>علي</w:t>
      </w:r>
      <w:r w:rsidR="005B0B13">
        <w:rPr>
          <w:rtl/>
        </w:rPr>
        <w:t>:</w:t>
      </w:r>
      <w:r>
        <w:rPr>
          <w:rtl/>
        </w:rPr>
        <w:t xml:space="preserve"> </w:t>
      </w:r>
      <w:r>
        <w:rPr>
          <w:rFonts w:hint="cs"/>
          <w:rtl/>
        </w:rPr>
        <w:t>بسم</w:t>
      </w:r>
      <w:r>
        <w:rPr>
          <w:rtl/>
        </w:rPr>
        <w:t xml:space="preserve"> </w:t>
      </w:r>
      <w:r>
        <w:rPr>
          <w:rFonts w:hint="cs"/>
          <w:rtl/>
        </w:rPr>
        <w:t>الله</w:t>
      </w:r>
      <w:r>
        <w:rPr>
          <w:rtl/>
        </w:rPr>
        <w:t xml:space="preserve"> </w:t>
      </w:r>
      <w:r>
        <w:rPr>
          <w:rFonts w:hint="cs"/>
          <w:rtl/>
        </w:rPr>
        <w:t>الرحمن</w:t>
      </w:r>
      <w:r>
        <w:rPr>
          <w:rtl/>
        </w:rPr>
        <w:t xml:space="preserve"> </w:t>
      </w:r>
      <w:r>
        <w:rPr>
          <w:rFonts w:hint="cs"/>
          <w:rtl/>
        </w:rPr>
        <w:t>الرحيم</w:t>
      </w:r>
      <w:r w:rsidR="005B0B13">
        <w:rPr>
          <w:rtl/>
        </w:rPr>
        <w:t>،</w:t>
      </w:r>
      <w:r>
        <w:rPr>
          <w:rtl/>
        </w:rPr>
        <w:t xml:space="preserve"> </w:t>
      </w:r>
      <w:r>
        <w:rPr>
          <w:rFonts w:hint="cs"/>
          <w:rtl/>
        </w:rPr>
        <w:t>من</w:t>
      </w:r>
      <w:r>
        <w:rPr>
          <w:rtl/>
        </w:rPr>
        <w:t xml:space="preserve"> </w:t>
      </w:r>
      <w:r>
        <w:rPr>
          <w:rFonts w:hint="cs"/>
          <w:rtl/>
        </w:rPr>
        <w:t>الحسين</w:t>
      </w:r>
      <w:r>
        <w:rPr>
          <w:rtl/>
        </w:rPr>
        <w:t xml:space="preserve"> </w:t>
      </w:r>
      <w:r>
        <w:rPr>
          <w:rFonts w:hint="cs"/>
          <w:rtl/>
        </w:rPr>
        <w:t>بن</w:t>
      </w:r>
      <w:r>
        <w:rPr>
          <w:rtl/>
        </w:rPr>
        <w:t xml:space="preserve"> </w:t>
      </w:r>
      <w:r>
        <w:rPr>
          <w:rFonts w:hint="cs"/>
          <w:rtl/>
        </w:rPr>
        <w:t>علي</w:t>
      </w:r>
      <w:r>
        <w:rPr>
          <w:rtl/>
        </w:rPr>
        <w:t xml:space="preserve"> </w:t>
      </w:r>
      <w:r>
        <w:rPr>
          <w:rFonts w:hint="cs"/>
          <w:rtl/>
        </w:rPr>
        <w:t>إلى</w:t>
      </w:r>
      <w:r>
        <w:rPr>
          <w:rtl/>
        </w:rPr>
        <w:t xml:space="preserve"> </w:t>
      </w:r>
      <w:r>
        <w:rPr>
          <w:rFonts w:hint="cs"/>
          <w:rtl/>
        </w:rPr>
        <w:t>محمد</w:t>
      </w:r>
      <w:r>
        <w:rPr>
          <w:rtl/>
        </w:rPr>
        <w:t xml:space="preserve"> </w:t>
      </w:r>
      <w:r>
        <w:rPr>
          <w:rFonts w:hint="cs"/>
          <w:rtl/>
        </w:rPr>
        <w:t>بن</w:t>
      </w:r>
    </w:p>
    <w:p w:rsidR="008A0848" w:rsidRDefault="008A0848" w:rsidP="008A0848">
      <w:pPr>
        <w:pStyle w:val="libLine"/>
      </w:pPr>
      <w:r>
        <w:rPr>
          <w:rtl/>
        </w:rPr>
        <w:t>____________________</w:t>
      </w:r>
    </w:p>
    <w:p w:rsidR="008A0848" w:rsidRDefault="008A0848" w:rsidP="008A0848">
      <w:pPr>
        <w:pStyle w:val="libFootnote0"/>
      </w:pPr>
      <w:r>
        <w:rPr>
          <w:rtl/>
        </w:rPr>
        <w:t>(</w:t>
      </w:r>
      <w:r w:rsidR="005B0B13">
        <w:rPr>
          <w:rtl/>
        </w:rPr>
        <w:t>1</w:t>
      </w:r>
      <w:r>
        <w:rPr>
          <w:rtl/>
        </w:rPr>
        <w:t>)</w:t>
      </w:r>
      <w:r w:rsidR="005B0B13">
        <w:rPr>
          <w:rtl/>
        </w:rPr>
        <w:t xml:space="preserve"> </w:t>
      </w:r>
      <w:r>
        <w:rPr>
          <w:rFonts w:hint="cs"/>
          <w:rtl/>
        </w:rPr>
        <w:t>الذي</w:t>
      </w:r>
      <w:r>
        <w:rPr>
          <w:rtl/>
        </w:rPr>
        <w:t xml:space="preserve"> </w:t>
      </w:r>
      <w:r>
        <w:rPr>
          <w:rFonts w:hint="cs"/>
          <w:rtl/>
        </w:rPr>
        <w:t>أحتمله</w:t>
      </w:r>
      <w:r>
        <w:rPr>
          <w:rtl/>
        </w:rPr>
        <w:t xml:space="preserve"> </w:t>
      </w:r>
      <w:r>
        <w:rPr>
          <w:rFonts w:hint="cs"/>
          <w:rtl/>
        </w:rPr>
        <w:t>جدّاً</w:t>
      </w:r>
      <w:r>
        <w:rPr>
          <w:rtl/>
        </w:rPr>
        <w:t xml:space="preserve"> </w:t>
      </w:r>
      <w:r>
        <w:rPr>
          <w:rFonts w:hint="cs"/>
          <w:rtl/>
        </w:rPr>
        <w:t>أنّه</w:t>
      </w:r>
      <w:r>
        <w:rPr>
          <w:rtl/>
        </w:rPr>
        <w:t xml:space="preserve"> </w:t>
      </w:r>
      <w:r>
        <w:rPr>
          <w:rFonts w:hint="cs"/>
          <w:rtl/>
        </w:rPr>
        <w:t>مصحفة</w:t>
      </w:r>
      <w:r>
        <w:rPr>
          <w:rtl/>
        </w:rPr>
        <w:t xml:space="preserve"> </w:t>
      </w:r>
      <w:r>
        <w:rPr>
          <w:rFonts w:hint="cs"/>
          <w:rtl/>
        </w:rPr>
        <w:t>عن</w:t>
      </w:r>
      <w:r>
        <w:rPr>
          <w:rtl/>
        </w:rPr>
        <w:t xml:space="preserve"> </w:t>
      </w:r>
      <w:r>
        <w:rPr>
          <w:rFonts w:hint="cs"/>
          <w:rtl/>
        </w:rPr>
        <w:t>رجعت</w:t>
      </w:r>
      <w:r>
        <w:rPr>
          <w:rtl/>
        </w:rPr>
        <w:t xml:space="preserve"> </w:t>
      </w:r>
      <w:r>
        <w:rPr>
          <w:rFonts w:hint="cs"/>
          <w:rtl/>
        </w:rPr>
        <w:t>أي</w:t>
      </w:r>
      <w:r>
        <w:rPr>
          <w:rtl/>
        </w:rPr>
        <w:t xml:space="preserve"> </w:t>
      </w:r>
      <w:r>
        <w:rPr>
          <w:rFonts w:hint="cs"/>
          <w:rtl/>
        </w:rPr>
        <w:t>لو</w:t>
      </w:r>
      <w:r>
        <w:rPr>
          <w:rtl/>
        </w:rPr>
        <w:t xml:space="preserve"> </w:t>
      </w:r>
      <w:r>
        <w:rPr>
          <w:rFonts w:hint="cs"/>
          <w:rtl/>
        </w:rPr>
        <w:t>رجعت</w:t>
      </w:r>
      <w:r>
        <w:rPr>
          <w:rtl/>
        </w:rPr>
        <w:t xml:space="preserve"> </w:t>
      </w:r>
      <w:r>
        <w:rPr>
          <w:rFonts w:hint="cs"/>
          <w:rtl/>
        </w:rPr>
        <w:t>إلى</w:t>
      </w:r>
      <w:r>
        <w:rPr>
          <w:rtl/>
        </w:rPr>
        <w:t xml:space="preserve"> </w:t>
      </w:r>
      <w:r>
        <w:rPr>
          <w:rFonts w:hint="cs"/>
          <w:rtl/>
        </w:rPr>
        <w:t>مكّة</w:t>
      </w:r>
      <w:r>
        <w:rPr>
          <w:rtl/>
        </w:rPr>
        <w:t xml:space="preserve"> </w:t>
      </w:r>
      <w:r>
        <w:rPr>
          <w:rFonts w:hint="cs"/>
          <w:rtl/>
        </w:rPr>
        <w:t>والتزمت</w:t>
      </w:r>
      <w:r>
        <w:rPr>
          <w:rtl/>
        </w:rPr>
        <w:t xml:space="preserve"> </w:t>
      </w:r>
      <w:r>
        <w:rPr>
          <w:rFonts w:hint="cs"/>
          <w:rtl/>
        </w:rPr>
        <w:t>الحرم</w:t>
      </w:r>
      <w:r>
        <w:rPr>
          <w:rtl/>
        </w:rPr>
        <w:t xml:space="preserve"> </w:t>
      </w:r>
      <w:r>
        <w:rPr>
          <w:rFonts w:hint="cs"/>
          <w:rtl/>
        </w:rPr>
        <w:t>لا</w:t>
      </w:r>
      <w:r>
        <w:rPr>
          <w:rtl/>
        </w:rPr>
        <w:t xml:space="preserve"> </w:t>
      </w:r>
      <w:r>
        <w:rPr>
          <w:rFonts w:hint="cs"/>
          <w:rtl/>
        </w:rPr>
        <w:t>تخرج</w:t>
      </w:r>
      <w:r>
        <w:rPr>
          <w:rtl/>
        </w:rPr>
        <w:t xml:space="preserve"> </w:t>
      </w:r>
      <w:r>
        <w:rPr>
          <w:rFonts w:hint="cs"/>
          <w:rtl/>
        </w:rPr>
        <w:t>منه</w:t>
      </w:r>
      <w:r>
        <w:rPr>
          <w:rtl/>
        </w:rPr>
        <w:t>.</w:t>
      </w:r>
    </w:p>
    <w:p w:rsidR="008A0848" w:rsidRDefault="008A0848" w:rsidP="008A0848">
      <w:pPr>
        <w:pStyle w:val="libFootnote0"/>
      </w:pPr>
      <w:r>
        <w:rPr>
          <w:rtl/>
        </w:rPr>
        <w:t>(</w:t>
      </w:r>
      <w:r w:rsidR="005B0B13">
        <w:rPr>
          <w:rtl/>
        </w:rPr>
        <w:t>2</w:t>
      </w:r>
      <w:r>
        <w:rPr>
          <w:rtl/>
        </w:rPr>
        <w:t>)</w:t>
      </w:r>
      <w:r w:rsidR="005B0B13">
        <w:rPr>
          <w:rtl/>
        </w:rPr>
        <w:t xml:space="preserve"> </w:t>
      </w:r>
      <w:r>
        <w:rPr>
          <w:rFonts w:hint="cs"/>
          <w:rtl/>
        </w:rPr>
        <w:t>الأعفر</w:t>
      </w:r>
      <w:r w:rsidR="005B0B13">
        <w:rPr>
          <w:rtl/>
        </w:rPr>
        <w:t>:</w:t>
      </w:r>
      <w:r>
        <w:rPr>
          <w:rtl/>
        </w:rPr>
        <w:t xml:space="preserve"> </w:t>
      </w:r>
      <w:r>
        <w:rPr>
          <w:rFonts w:hint="cs"/>
          <w:rtl/>
        </w:rPr>
        <w:t>الرمل</w:t>
      </w:r>
      <w:r>
        <w:rPr>
          <w:rtl/>
        </w:rPr>
        <w:t xml:space="preserve"> </w:t>
      </w:r>
      <w:r>
        <w:rPr>
          <w:rFonts w:hint="cs"/>
          <w:rtl/>
        </w:rPr>
        <w:t>الأحمر</w:t>
      </w:r>
      <w:r>
        <w:rPr>
          <w:rtl/>
        </w:rPr>
        <w:t>. (</w:t>
      </w:r>
      <w:r>
        <w:rPr>
          <w:rFonts w:hint="cs"/>
          <w:rtl/>
        </w:rPr>
        <w:t>يشير</w:t>
      </w:r>
      <w:r>
        <w:rPr>
          <w:rtl/>
        </w:rPr>
        <w:t xml:space="preserve"> </w:t>
      </w:r>
      <w:r>
        <w:rPr>
          <w:rFonts w:hint="cs"/>
          <w:rtl/>
        </w:rPr>
        <w:t>إلى</w:t>
      </w:r>
      <w:r>
        <w:rPr>
          <w:rtl/>
        </w:rPr>
        <w:t xml:space="preserve"> </w:t>
      </w:r>
      <w:r>
        <w:rPr>
          <w:rFonts w:hint="cs"/>
          <w:rtl/>
        </w:rPr>
        <w:t>كربلاء</w:t>
      </w:r>
      <w:r>
        <w:rPr>
          <w:rtl/>
        </w:rPr>
        <w:t xml:space="preserve">) </w:t>
      </w:r>
      <w:r>
        <w:rPr>
          <w:rFonts w:hint="cs"/>
          <w:rtl/>
        </w:rPr>
        <w:t>كما</w:t>
      </w:r>
      <w:r>
        <w:rPr>
          <w:rtl/>
        </w:rPr>
        <w:t xml:space="preserve"> </w:t>
      </w:r>
      <w:r>
        <w:rPr>
          <w:rFonts w:hint="cs"/>
          <w:rtl/>
        </w:rPr>
        <w:t>في</w:t>
      </w:r>
      <w:r>
        <w:rPr>
          <w:rtl/>
        </w:rPr>
        <w:t xml:space="preserve"> </w:t>
      </w:r>
      <w:r>
        <w:rPr>
          <w:rFonts w:hint="cs"/>
          <w:rtl/>
        </w:rPr>
        <w:t>الرواية</w:t>
      </w:r>
      <w:r>
        <w:rPr>
          <w:rtl/>
        </w:rPr>
        <w:t xml:space="preserve"> </w:t>
      </w:r>
      <w:r>
        <w:rPr>
          <w:rFonts w:hint="cs"/>
          <w:rtl/>
        </w:rPr>
        <w:t>التي</w:t>
      </w:r>
      <w:r>
        <w:rPr>
          <w:rtl/>
        </w:rPr>
        <w:t xml:space="preserve"> </w:t>
      </w:r>
      <w:r>
        <w:rPr>
          <w:rFonts w:hint="cs"/>
          <w:rtl/>
        </w:rPr>
        <w:t>بعدها</w:t>
      </w:r>
      <w:r>
        <w:rPr>
          <w:rtl/>
        </w:rPr>
        <w:t>.</w:t>
      </w:r>
    </w:p>
    <w:p w:rsidR="008A0848" w:rsidRDefault="008A0848" w:rsidP="008A0848">
      <w:pPr>
        <w:pStyle w:val="libFootnote0"/>
      </w:pPr>
      <w:r>
        <w:rPr>
          <w:rtl/>
        </w:rPr>
        <w:t>(</w:t>
      </w:r>
      <w:r w:rsidR="005B0B13">
        <w:rPr>
          <w:rtl/>
        </w:rPr>
        <w:t>3</w:t>
      </w:r>
      <w:r>
        <w:rPr>
          <w:rtl/>
        </w:rPr>
        <w:t>)</w:t>
      </w:r>
      <w:r w:rsidR="005B0B13">
        <w:rPr>
          <w:rtl/>
        </w:rPr>
        <w:t xml:space="preserve"> </w:t>
      </w:r>
      <w:r>
        <w:rPr>
          <w:rFonts w:hint="cs"/>
          <w:rtl/>
        </w:rPr>
        <w:t>عقيصا</w:t>
      </w:r>
      <w:r w:rsidR="005B0B13">
        <w:rPr>
          <w:rtl/>
        </w:rPr>
        <w:t>:</w:t>
      </w:r>
      <w:r>
        <w:rPr>
          <w:rtl/>
        </w:rPr>
        <w:t xml:space="preserve"> </w:t>
      </w:r>
      <w:r>
        <w:rPr>
          <w:rFonts w:hint="cs"/>
          <w:rtl/>
        </w:rPr>
        <w:t>أبو</w:t>
      </w:r>
      <w:r>
        <w:rPr>
          <w:rtl/>
        </w:rPr>
        <w:t xml:space="preserve"> </w:t>
      </w:r>
      <w:r>
        <w:rPr>
          <w:rFonts w:hint="cs"/>
          <w:rtl/>
        </w:rPr>
        <w:t>سعيد</w:t>
      </w:r>
      <w:r>
        <w:rPr>
          <w:rtl/>
        </w:rPr>
        <w:t xml:space="preserve"> </w:t>
      </w:r>
      <w:r>
        <w:rPr>
          <w:rFonts w:hint="cs"/>
          <w:rtl/>
        </w:rPr>
        <w:t>التيمي</w:t>
      </w:r>
      <w:r>
        <w:rPr>
          <w:rtl/>
        </w:rPr>
        <w:t xml:space="preserve"> (</w:t>
      </w:r>
      <w:r>
        <w:rPr>
          <w:rFonts w:hint="cs"/>
          <w:rtl/>
        </w:rPr>
        <w:t>التميمي</w:t>
      </w:r>
      <w:r>
        <w:rPr>
          <w:rtl/>
        </w:rPr>
        <w:t>)</w:t>
      </w:r>
      <w:r w:rsidR="005B0B13">
        <w:rPr>
          <w:rtl/>
        </w:rPr>
        <w:t>،</w:t>
      </w:r>
      <w:r>
        <w:rPr>
          <w:rtl/>
        </w:rPr>
        <w:t xml:space="preserve"> </w:t>
      </w:r>
      <w:r>
        <w:rPr>
          <w:rFonts w:hint="cs"/>
          <w:rtl/>
        </w:rPr>
        <w:t>اسمه</w:t>
      </w:r>
      <w:r>
        <w:rPr>
          <w:rtl/>
        </w:rPr>
        <w:t xml:space="preserve"> </w:t>
      </w:r>
      <w:r>
        <w:rPr>
          <w:rFonts w:hint="cs"/>
          <w:rtl/>
        </w:rPr>
        <w:t>دينار</w:t>
      </w:r>
      <w:r w:rsidR="005B0B13">
        <w:rPr>
          <w:rtl/>
        </w:rPr>
        <w:t>،</w:t>
      </w:r>
      <w:r>
        <w:rPr>
          <w:rtl/>
        </w:rPr>
        <w:t xml:space="preserve"> </w:t>
      </w:r>
      <w:r>
        <w:rPr>
          <w:rFonts w:hint="cs"/>
          <w:rtl/>
        </w:rPr>
        <w:t>يروي</w:t>
      </w:r>
      <w:r>
        <w:rPr>
          <w:rtl/>
        </w:rPr>
        <w:t xml:space="preserve"> </w:t>
      </w:r>
      <w:r>
        <w:rPr>
          <w:rFonts w:hint="cs"/>
          <w:rtl/>
        </w:rPr>
        <w:t>عن</w:t>
      </w:r>
      <w:r>
        <w:rPr>
          <w:rtl/>
        </w:rPr>
        <w:t xml:space="preserve"> </w:t>
      </w:r>
      <w:r>
        <w:rPr>
          <w:rFonts w:hint="cs"/>
          <w:rtl/>
        </w:rPr>
        <w:t>علي</w:t>
      </w:r>
      <w:r>
        <w:rPr>
          <w:rtl/>
        </w:rPr>
        <w:t xml:space="preserve"> </w:t>
      </w:r>
      <w:r w:rsidRPr="005B0B13">
        <w:rPr>
          <w:rStyle w:val="libAlaemChar"/>
          <w:rFonts w:hint="cs"/>
          <w:rtl/>
        </w:rPr>
        <w:t>عليه‌السلام</w:t>
      </w:r>
      <w:r w:rsidR="005B0B13">
        <w:rPr>
          <w:rtl/>
        </w:rPr>
        <w:t>،</w:t>
      </w:r>
      <w:r>
        <w:rPr>
          <w:rtl/>
        </w:rPr>
        <w:t xml:space="preserve"> </w:t>
      </w:r>
      <w:r>
        <w:rPr>
          <w:rFonts w:hint="cs"/>
          <w:rtl/>
        </w:rPr>
        <w:t>يعد</w:t>
      </w:r>
      <w:r>
        <w:rPr>
          <w:rtl/>
        </w:rPr>
        <w:t xml:space="preserve"> </w:t>
      </w:r>
      <w:r>
        <w:rPr>
          <w:rFonts w:hint="cs"/>
          <w:rtl/>
        </w:rPr>
        <w:t>في</w:t>
      </w:r>
      <w:r>
        <w:rPr>
          <w:rtl/>
        </w:rPr>
        <w:t xml:space="preserve"> </w:t>
      </w:r>
      <w:r>
        <w:rPr>
          <w:rFonts w:hint="cs"/>
          <w:rtl/>
        </w:rPr>
        <w:t>موالى</w:t>
      </w:r>
      <w:r>
        <w:rPr>
          <w:rtl/>
        </w:rPr>
        <w:t xml:space="preserve"> </w:t>
      </w:r>
      <w:r>
        <w:rPr>
          <w:rFonts w:hint="cs"/>
          <w:rtl/>
        </w:rPr>
        <w:t>بني</w:t>
      </w:r>
      <w:r>
        <w:rPr>
          <w:rtl/>
        </w:rPr>
        <w:t xml:space="preserve"> </w:t>
      </w:r>
      <w:r>
        <w:rPr>
          <w:rFonts w:hint="cs"/>
          <w:rtl/>
        </w:rPr>
        <w:t>تيم</w:t>
      </w:r>
      <w:r>
        <w:rPr>
          <w:rtl/>
        </w:rPr>
        <w:t xml:space="preserve">. </w:t>
      </w:r>
      <w:r>
        <w:rPr>
          <w:rFonts w:hint="cs"/>
          <w:rtl/>
        </w:rPr>
        <w:t>ذكره</w:t>
      </w:r>
      <w:r>
        <w:rPr>
          <w:rtl/>
        </w:rPr>
        <w:t xml:space="preserve"> </w:t>
      </w:r>
      <w:r>
        <w:rPr>
          <w:rFonts w:hint="cs"/>
          <w:rtl/>
        </w:rPr>
        <w:t>ابن</w:t>
      </w:r>
      <w:r>
        <w:rPr>
          <w:rtl/>
        </w:rPr>
        <w:t xml:space="preserve"> </w:t>
      </w:r>
      <w:r>
        <w:rPr>
          <w:rFonts w:hint="cs"/>
          <w:rtl/>
        </w:rPr>
        <w:t>حبان</w:t>
      </w:r>
      <w:r>
        <w:rPr>
          <w:rtl/>
        </w:rPr>
        <w:t xml:space="preserve"> </w:t>
      </w:r>
      <w:r>
        <w:rPr>
          <w:rFonts w:hint="cs"/>
          <w:rtl/>
        </w:rPr>
        <w:t>في</w:t>
      </w:r>
      <w:r>
        <w:rPr>
          <w:rtl/>
        </w:rPr>
        <w:t xml:space="preserve"> </w:t>
      </w:r>
      <w:r>
        <w:rPr>
          <w:rFonts w:hint="cs"/>
          <w:rtl/>
        </w:rPr>
        <w:t>الثقات</w:t>
      </w:r>
      <w:r>
        <w:rPr>
          <w:rtl/>
        </w:rPr>
        <w:t xml:space="preserve"> </w:t>
      </w:r>
      <w:r>
        <w:rPr>
          <w:rFonts w:hint="cs"/>
          <w:rtl/>
        </w:rPr>
        <w:t>في</w:t>
      </w:r>
      <w:r>
        <w:rPr>
          <w:rtl/>
        </w:rPr>
        <w:t xml:space="preserve"> </w:t>
      </w:r>
      <w:r>
        <w:rPr>
          <w:rFonts w:hint="cs"/>
          <w:rtl/>
        </w:rPr>
        <w:t>عقيصا</w:t>
      </w:r>
      <w:r w:rsidR="005B0B13">
        <w:rPr>
          <w:rtl/>
        </w:rPr>
        <w:t>،</w:t>
      </w:r>
      <w:r>
        <w:rPr>
          <w:rtl/>
        </w:rPr>
        <w:t xml:space="preserve"> </w:t>
      </w:r>
      <w:r>
        <w:rPr>
          <w:rFonts w:hint="cs"/>
          <w:rtl/>
        </w:rPr>
        <w:t>فقال</w:t>
      </w:r>
      <w:r>
        <w:rPr>
          <w:rtl/>
        </w:rPr>
        <w:t xml:space="preserve"> </w:t>
      </w:r>
      <w:r>
        <w:rPr>
          <w:rFonts w:hint="cs"/>
          <w:rtl/>
        </w:rPr>
        <w:t>صاحب</w:t>
      </w:r>
      <w:r>
        <w:rPr>
          <w:rtl/>
        </w:rPr>
        <w:t xml:space="preserve"> </w:t>
      </w:r>
      <w:r>
        <w:rPr>
          <w:rFonts w:hint="cs"/>
          <w:rtl/>
        </w:rPr>
        <w:t>الكرابيسى</w:t>
      </w:r>
      <w:r w:rsidR="005B0B13">
        <w:rPr>
          <w:rtl/>
        </w:rPr>
        <w:t>:</w:t>
      </w:r>
      <w:r>
        <w:rPr>
          <w:rtl/>
        </w:rPr>
        <w:t xml:space="preserve"> </w:t>
      </w:r>
      <w:r>
        <w:rPr>
          <w:rFonts w:hint="cs"/>
          <w:rtl/>
        </w:rPr>
        <w:t>روى</w:t>
      </w:r>
      <w:r>
        <w:rPr>
          <w:rtl/>
        </w:rPr>
        <w:t xml:space="preserve"> </w:t>
      </w:r>
      <w:r>
        <w:rPr>
          <w:rFonts w:hint="cs"/>
          <w:rtl/>
        </w:rPr>
        <w:t>عن</w:t>
      </w:r>
      <w:r>
        <w:rPr>
          <w:rtl/>
        </w:rPr>
        <w:t xml:space="preserve"> </w:t>
      </w:r>
      <w:r>
        <w:rPr>
          <w:rFonts w:hint="cs"/>
          <w:rtl/>
        </w:rPr>
        <w:t>علي</w:t>
      </w:r>
      <w:r>
        <w:rPr>
          <w:rtl/>
        </w:rPr>
        <w:t xml:space="preserve"> </w:t>
      </w:r>
      <w:r>
        <w:rPr>
          <w:rFonts w:hint="cs"/>
          <w:rtl/>
        </w:rPr>
        <w:t>وعمّار</w:t>
      </w:r>
      <w:r w:rsidR="005B0B13">
        <w:rPr>
          <w:rtl/>
        </w:rPr>
        <w:t>،</w:t>
      </w:r>
      <w:r>
        <w:rPr>
          <w:rtl/>
        </w:rPr>
        <w:t xml:space="preserve"> </w:t>
      </w:r>
      <w:r>
        <w:rPr>
          <w:rFonts w:hint="cs"/>
          <w:rtl/>
        </w:rPr>
        <w:t>وعنه</w:t>
      </w:r>
      <w:r>
        <w:rPr>
          <w:rtl/>
        </w:rPr>
        <w:t xml:space="preserve"> </w:t>
      </w:r>
      <w:r>
        <w:rPr>
          <w:rFonts w:hint="cs"/>
          <w:rtl/>
        </w:rPr>
        <w:t>محمد</w:t>
      </w:r>
      <w:r>
        <w:rPr>
          <w:rtl/>
        </w:rPr>
        <w:t xml:space="preserve"> </w:t>
      </w:r>
      <w:r>
        <w:rPr>
          <w:rFonts w:hint="cs"/>
          <w:rtl/>
        </w:rPr>
        <w:t>بن</w:t>
      </w:r>
      <w:r>
        <w:rPr>
          <w:rtl/>
        </w:rPr>
        <w:t xml:space="preserve"> </w:t>
      </w:r>
      <w:r>
        <w:rPr>
          <w:rFonts w:hint="cs"/>
          <w:rtl/>
        </w:rPr>
        <w:t>جحادة</w:t>
      </w:r>
      <w:r>
        <w:rPr>
          <w:rtl/>
        </w:rPr>
        <w:t xml:space="preserve">. </w:t>
      </w:r>
      <w:r>
        <w:rPr>
          <w:rFonts w:hint="cs"/>
          <w:rtl/>
        </w:rPr>
        <w:t>وقد</w:t>
      </w:r>
      <w:r>
        <w:rPr>
          <w:rtl/>
        </w:rPr>
        <w:t xml:space="preserve"> </w:t>
      </w:r>
      <w:r>
        <w:rPr>
          <w:rFonts w:hint="cs"/>
          <w:rtl/>
        </w:rPr>
        <w:t>أخرج</w:t>
      </w:r>
      <w:r>
        <w:rPr>
          <w:rtl/>
        </w:rPr>
        <w:t xml:space="preserve"> </w:t>
      </w:r>
      <w:r>
        <w:rPr>
          <w:rFonts w:hint="cs"/>
          <w:rtl/>
        </w:rPr>
        <w:t>له</w:t>
      </w:r>
      <w:r>
        <w:rPr>
          <w:rtl/>
        </w:rPr>
        <w:t xml:space="preserve"> </w:t>
      </w:r>
      <w:r>
        <w:rPr>
          <w:rFonts w:hint="cs"/>
          <w:rtl/>
        </w:rPr>
        <w:t>الحاكم</w:t>
      </w:r>
      <w:r>
        <w:rPr>
          <w:rtl/>
        </w:rPr>
        <w:t xml:space="preserve"> </w:t>
      </w:r>
      <w:r>
        <w:rPr>
          <w:rFonts w:hint="cs"/>
          <w:rtl/>
        </w:rPr>
        <w:t>في</w:t>
      </w:r>
      <w:r>
        <w:rPr>
          <w:rtl/>
        </w:rPr>
        <w:t xml:space="preserve"> </w:t>
      </w:r>
      <w:r>
        <w:rPr>
          <w:rFonts w:hint="cs"/>
          <w:rtl/>
        </w:rPr>
        <w:t>المستدرك</w:t>
      </w:r>
      <w:r>
        <w:rPr>
          <w:rtl/>
        </w:rPr>
        <w:t xml:space="preserve"> </w:t>
      </w:r>
      <w:r>
        <w:rPr>
          <w:rFonts w:hint="cs"/>
          <w:rtl/>
        </w:rPr>
        <w:t>وقال</w:t>
      </w:r>
      <w:r w:rsidR="005B0B13">
        <w:rPr>
          <w:rtl/>
        </w:rPr>
        <w:t>:</w:t>
      </w:r>
      <w:r>
        <w:rPr>
          <w:rtl/>
        </w:rPr>
        <w:t xml:space="preserve"> </w:t>
      </w:r>
      <w:r>
        <w:rPr>
          <w:rFonts w:hint="cs"/>
          <w:rtl/>
        </w:rPr>
        <w:t>ثقة</w:t>
      </w:r>
      <w:r>
        <w:rPr>
          <w:rtl/>
        </w:rPr>
        <w:t xml:space="preserve"> </w:t>
      </w:r>
      <w:r>
        <w:rPr>
          <w:rFonts w:hint="cs"/>
          <w:rtl/>
        </w:rPr>
        <w:t>مأمون</w:t>
      </w:r>
      <w:r>
        <w:rPr>
          <w:rtl/>
        </w:rPr>
        <w:t xml:space="preserve">. </w:t>
      </w:r>
      <w:r>
        <w:rPr>
          <w:rFonts w:hint="cs"/>
          <w:rtl/>
        </w:rPr>
        <w:t>وقال</w:t>
      </w:r>
      <w:r>
        <w:rPr>
          <w:rtl/>
        </w:rPr>
        <w:t xml:space="preserve"> </w:t>
      </w:r>
      <w:r>
        <w:rPr>
          <w:rFonts w:hint="cs"/>
          <w:rtl/>
        </w:rPr>
        <w:t>أبو</w:t>
      </w:r>
      <w:r>
        <w:rPr>
          <w:rtl/>
        </w:rPr>
        <w:t xml:space="preserve"> </w:t>
      </w:r>
      <w:r>
        <w:rPr>
          <w:rFonts w:hint="cs"/>
          <w:rtl/>
        </w:rPr>
        <w:t>حاتم</w:t>
      </w:r>
      <w:r w:rsidR="005B0B13">
        <w:rPr>
          <w:rtl/>
        </w:rPr>
        <w:t>:</w:t>
      </w:r>
      <w:r>
        <w:rPr>
          <w:rtl/>
        </w:rPr>
        <w:t xml:space="preserve"> </w:t>
      </w:r>
      <w:r>
        <w:rPr>
          <w:rFonts w:hint="cs"/>
          <w:rtl/>
        </w:rPr>
        <w:t>هو</w:t>
      </w:r>
      <w:r>
        <w:rPr>
          <w:rtl/>
        </w:rPr>
        <w:t xml:space="preserve"> </w:t>
      </w:r>
      <w:r>
        <w:rPr>
          <w:rFonts w:hint="cs"/>
          <w:rtl/>
        </w:rPr>
        <w:t>لين</w:t>
      </w:r>
      <w:r w:rsidR="005B0B13">
        <w:rPr>
          <w:rtl/>
        </w:rPr>
        <w:t>،</w:t>
      </w:r>
      <w:r>
        <w:rPr>
          <w:rtl/>
        </w:rPr>
        <w:t xml:space="preserve"> </w:t>
      </w:r>
      <w:r>
        <w:rPr>
          <w:rFonts w:hint="cs"/>
          <w:rtl/>
        </w:rPr>
        <w:t>وهو</w:t>
      </w:r>
      <w:r>
        <w:rPr>
          <w:rtl/>
        </w:rPr>
        <w:t xml:space="preserve"> </w:t>
      </w:r>
      <w:r>
        <w:rPr>
          <w:rFonts w:hint="cs"/>
          <w:rtl/>
        </w:rPr>
        <w:t>أحبّ</w:t>
      </w:r>
      <w:r>
        <w:rPr>
          <w:rtl/>
        </w:rPr>
        <w:t xml:space="preserve"> </w:t>
      </w:r>
      <w:r>
        <w:rPr>
          <w:rFonts w:hint="cs"/>
          <w:rtl/>
        </w:rPr>
        <w:t>إليّ</w:t>
      </w:r>
      <w:r>
        <w:rPr>
          <w:rtl/>
        </w:rPr>
        <w:t xml:space="preserve"> </w:t>
      </w:r>
      <w:r>
        <w:rPr>
          <w:rFonts w:hint="cs"/>
          <w:rtl/>
        </w:rPr>
        <w:t>من</w:t>
      </w:r>
      <w:r>
        <w:rPr>
          <w:rtl/>
        </w:rPr>
        <w:t xml:space="preserve"> </w:t>
      </w:r>
      <w:r>
        <w:rPr>
          <w:rFonts w:hint="cs"/>
          <w:rtl/>
        </w:rPr>
        <w:t>أصبغ</w:t>
      </w:r>
      <w:r>
        <w:rPr>
          <w:rtl/>
        </w:rPr>
        <w:t xml:space="preserve"> </w:t>
      </w:r>
      <w:r>
        <w:rPr>
          <w:rFonts w:hint="cs"/>
          <w:rtl/>
        </w:rPr>
        <w:t>بن</w:t>
      </w:r>
      <w:r>
        <w:rPr>
          <w:rtl/>
        </w:rPr>
        <w:t xml:space="preserve"> </w:t>
      </w:r>
      <w:r>
        <w:rPr>
          <w:rFonts w:hint="cs"/>
          <w:rtl/>
        </w:rPr>
        <w:t>نباتة</w:t>
      </w:r>
      <w:r>
        <w:rPr>
          <w:rtl/>
        </w:rPr>
        <w:t xml:space="preserve">. </w:t>
      </w:r>
      <w:r>
        <w:rPr>
          <w:rFonts w:hint="cs"/>
          <w:rtl/>
        </w:rPr>
        <w:t>لسان</w:t>
      </w:r>
      <w:r>
        <w:rPr>
          <w:rtl/>
        </w:rPr>
        <w:t xml:space="preserve"> </w:t>
      </w:r>
      <w:r>
        <w:rPr>
          <w:rFonts w:hint="cs"/>
          <w:rtl/>
        </w:rPr>
        <w:t>الميزان</w:t>
      </w:r>
      <w:r w:rsidR="005B0B13">
        <w:rPr>
          <w:rtl/>
        </w:rPr>
        <w:t>،</w:t>
      </w:r>
      <w:r>
        <w:rPr>
          <w:rtl/>
        </w:rPr>
        <w:t xml:space="preserve"> </w:t>
      </w:r>
      <w:r>
        <w:rPr>
          <w:rFonts w:hint="cs"/>
          <w:rtl/>
        </w:rPr>
        <w:t>ميزان</w:t>
      </w:r>
      <w:r>
        <w:rPr>
          <w:rtl/>
        </w:rPr>
        <w:t xml:space="preserve"> </w:t>
      </w:r>
      <w:r>
        <w:rPr>
          <w:rFonts w:hint="cs"/>
          <w:rtl/>
        </w:rPr>
        <w:t>الاعتدال</w:t>
      </w:r>
      <w:r>
        <w:rPr>
          <w:rtl/>
        </w:rPr>
        <w:t>.</w:t>
      </w:r>
    </w:p>
    <w:p w:rsidR="008A0848" w:rsidRDefault="008A0848" w:rsidP="008A0848">
      <w:pPr>
        <w:pStyle w:val="libFootnote0"/>
      </w:pPr>
      <w:r>
        <w:rPr>
          <w:rtl/>
        </w:rPr>
        <w:t>(</w:t>
      </w:r>
      <w:r w:rsidR="005B0B13">
        <w:rPr>
          <w:rtl/>
        </w:rPr>
        <w:t>4</w:t>
      </w:r>
      <w:r>
        <w:rPr>
          <w:rtl/>
        </w:rPr>
        <w:t>)</w:t>
      </w:r>
      <w:r w:rsidR="005B0B13">
        <w:rPr>
          <w:rtl/>
        </w:rPr>
        <w:t xml:space="preserve"> </w:t>
      </w:r>
      <w:r>
        <w:rPr>
          <w:rFonts w:hint="cs"/>
          <w:rtl/>
        </w:rPr>
        <w:t>كامل</w:t>
      </w:r>
      <w:r>
        <w:rPr>
          <w:rtl/>
        </w:rPr>
        <w:t xml:space="preserve"> </w:t>
      </w:r>
      <w:r>
        <w:rPr>
          <w:rFonts w:hint="cs"/>
          <w:rtl/>
        </w:rPr>
        <w:t>الزيارات</w:t>
      </w:r>
      <w:r w:rsidR="005B0B13">
        <w:rPr>
          <w:rtl/>
        </w:rPr>
        <w:t xml:space="preserve"> - </w:t>
      </w:r>
      <w:r>
        <w:rPr>
          <w:rFonts w:hint="cs"/>
          <w:rtl/>
        </w:rPr>
        <w:t>جعفر</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قولويه</w:t>
      </w:r>
      <w:r>
        <w:rPr>
          <w:rtl/>
        </w:rPr>
        <w:t xml:space="preserve"> / </w:t>
      </w:r>
      <w:r w:rsidR="005B0B13">
        <w:rPr>
          <w:rtl/>
        </w:rPr>
        <w:t>15</w:t>
      </w:r>
      <w:r>
        <w:rPr>
          <w:rtl/>
        </w:rPr>
        <w:t>٠.</w:t>
      </w:r>
    </w:p>
    <w:p w:rsidR="008A0848" w:rsidRDefault="008A0848" w:rsidP="008A0848">
      <w:pPr>
        <w:pStyle w:val="libFootnote0"/>
        <w:rPr>
          <w:rFonts w:hint="cs"/>
          <w:rtl/>
        </w:rPr>
      </w:pPr>
      <w:r>
        <w:rPr>
          <w:rtl/>
        </w:rPr>
        <w:t>(</w:t>
      </w:r>
      <w:r w:rsidR="005B0B13">
        <w:rPr>
          <w:rtl/>
        </w:rPr>
        <w:t>5</w:t>
      </w:r>
      <w:r>
        <w:rPr>
          <w:rtl/>
        </w:rPr>
        <w:t>)</w:t>
      </w:r>
      <w:r w:rsidR="005B0B13">
        <w:rPr>
          <w:rtl/>
        </w:rPr>
        <w:t xml:space="preserve"> </w:t>
      </w:r>
      <w:r>
        <w:rPr>
          <w:rFonts w:hint="cs"/>
          <w:rtl/>
        </w:rPr>
        <w:t>شرح</w:t>
      </w:r>
      <w:r>
        <w:rPr>
          <w:rtl/>
        </w:rPr>
        <w:t xml:space="preserve"> </w:t>
      </w:r>
      <w:r>
        <w:rPr>
          <w:rFonts w:hint="cs"/>
          <w:rtl/>
        </w:rPr>
        <w:t>الأخبار</w:t>
      </w:r>
      <w:r w:rsidR="005B0B13">
        <w:rPr>
          <w:rtl/>
        </w:rPr>
        <w:t xml:space="preserve"> - </w:t>
      </w:r>
      <w:r>
        <w:rPr>
          <w:rFonts w:hint="cs"/>
          <w:rtl/>
        </w:rPr>
        <w:t>للقاضي</w:t>
      </w:r>
      <w:r>
        <w:rPr>
          <w:rtl/>
        </w:rPr>
        <w:t xml:space="preserve"> </w:t>
      </w:r>
      <w:r>
        <w:rPr>
          <w:rFonts w:hint="cs"/>
          <w:rtl/>
        </w:rPr>
        <w:t>أبي</w:t>
      </w:r>
      <w:r>
        <w:rPr>
          <w:rtl/>
        </w:rPr>
        <w:t xml:space="preserve"> </w:t>
      </w:r>
      <w:r>
        <w:rPr>
          <w:rFonts w:hint="cs"/>
          <w:rtl/>
        </w:rPr>
        <w:t>حنيفة</w:t>
      </w:r>
      <w:r>
        <w:rPr>
          <w:rtl/>
        </w:rPr>
        <w:t xml:space="preserve"> </w:t>
      </w:r>
      <w:r>
        <w:rPr>
          <w:rFonts w:hint="cs"/>
          <w:rtl/>
        </w:rPr>
        <w:t>النعمان</w:t>
      </w:r>
      <w:r>
        <w:rPr>
          <w:rtl/>
        </w:rPr>
        <w:t xml:space="preserve"> </w:t>
      </w:r>
      <w:r>
        <w:rPr>
          <w:rFonts w:hint="cs"/>
          <w:rtl/>
        </w:rPr>
        <w:t>المغربي</w:t>
      </w:r>
      <w:r>
        <w:rPr>
          <w:rtl/>
        </w:rPr>
        <w:t xml:space="preserve"> </w:t>
      </w:r>
      <w:r w:rsidR="005B0B13">
        <w:rPr>
          <w:rtl/>
        </w:rPr>
        <w:t>3</w:t>
      </w:r>
      <w:r>
        <w:rPr>
          <w:rtl/>
        </w:rPr>
        <w:t xml:space="preserve"> / </w:t>
      </w:r>
      <w:r w:rsidR="005B0B13">
        <w:rPr>
          <w:rtl/>
        </w:rPr>
        <w:t>14،</w:t>
      </w:r>
      <w:r>
        <w:rPr>
          <w:rtl/>
        </w:rPr>
        <w:t xml:space="preserve"> </w:t>
      </w:r>
      <w:r>
        <w:rPr>
          <w:rFonts w:hint="cs"/>
          <w:rtl/>
        </w:rPr>
        <w:t>تحقيق</w:t>
      </w:r>
      <w:r>
        <w:rPr>
          <w:rtl/>
        </w:rPr>
        <w:t xml:space="preserve"> </w:t>
      </w:r>
      <w:r>
        <w:rPr>
          <w:rFonts w:hint="cs"/>
          <w:rtl/>
        </w:rPr>
        <w:t>السيد</w:t>
      </w:r>
      <w:r>
        <w:rPr>
          <w:rtl/>
        </w:rPr>
        <w:t xml:space="preserve"> </w:t>
      </w:r>
      <w:r>
        <w:rPr>
          <w:rFonts w:hint="cs"/>
          <w:rtl/>
        </w:rPr>
        <w:t>الجلالي</w:t>
      </w:r>
      <w:r w:rsidR="005B0B13">
        <w:rPr>
          <w:rtl/>
        </w:rPr>
        <w:t>،</w:t>
      </w:r>
      <w:r>
        <w:rPr>
          <w:rtl/>
        </w:rPr>
        <w:t xml:space="preserve"> </w:t>
      </w:r>
      <w:r>
        <w:rPr>
          <w:rFonts w:hint="cs"/>
          <w:rtl/>
        </w:rPr>
        <w:t>طبعة</w:t>
      </w:r>
      <w:r>
        <w:rPr>
          <w:rtl/>
        </w:rPr>
        <w:t xml:space="preserve"> </w:t>
      </w:r>
      <w:r>
        <w:rPr>
          <w:rFonts w:hint="cs"/>
          <w:rtl/>
        </w:rPr>
        <w:t>مؤسسة</w:t>
      </w:r>
      <w:r>
        <w:rPr>
          <w:rtl/>
        </w:rPr>
        <w:t xml:space="preserve"> </w:t>
      </w:r>
      <w:r>
        <w:rPr>
          <w:rFonts w:hint="cs"/>
          <w:rtl/>
        </w:rPr>
        <w:t>النشر</w:t>
      </w:r>
      <w:r>
        <w:rPr>
          <w:rtl/>
        </w:rPr>
        <w:t xml:space="preserve"> </w:t>
      </w:r>
      <w:r>
        <w:rPr>
          <w:rFonts w:hint="cs"/>
          <w:rtl/>
        </w:rPr>
        <w:t>الإسلامي</w:t>
      </w:r>
      <w:r w:rsidR="005B0B13">
        <w:rPr>
          <w:rtl/>
        </w:rPr>
        <w:t xml:space="preserve"> - </w:t>
      </w:r>
      <w:r>
        <w:rPr>
          <w:rFonts w:hint="cs"/>
          <w:rtl/>
        </w:rPr>
        <w:t>قم</w:t>
      </w:r>
      <w:r>
        <w:rPr>
          <w:rtl/>
        </w:rPr>
        <w:t>.</w:t>
      </w:r>
    </w:p>
    <w:p w:rsidR="008A0848" w:rsidRDefault="008A0848" w:rsidP="002C4C33">
      <w:pPr>
        <w:pStyle w:val="libNormal"/>
        <w:rPr>
          <w:rtl/>
        </w:rPr>
      </w:pPr>
      <w:r>
        <w:rPr>
          <w:rtl/>
        </w:rPr>
        <w:br w:type="page"/>
      </w:r>
    </w:p>
    <w:p w:rsidR="008A0848" w:rsidRDefault="008A0848" w:rsidP="008A0848">
      <w:pPr>
        <w:pStyle w:val="libNormal"/>
      </w:pPr>
      <w:r>
        <w:rPr>
          <w:rFonts w:hint="cs"/>
          <w:rtl/>
        </w:rPr>
        <w:lastRenderedPageBreak/>
        <w:t>علي</w:t>
      </w:r>
      <w:r>
        <w:rPr>
          <w:rtl/>
        </w:rPr>
        <w:t xml:space="preserve"> </w:t>
      </w:r>
      <w:r>
        <w:rPr>
          <w:rFonts w:hint="cs"/>
          <w:rtl/>
        </w:rPr>
        <w:t>ومَنْ</w:t>
      </w:r>
      <w:r>
        <w:rPr>
          <w:rtl/>
        </w:rPr>
        <w:t xml:space="preserve"> </w:t>
      </w:r>
      <w:r>
        <w:rPr>
          <w:rFonts w:hint="cs"/>
          <w:rtl/>
        </w:rPr>
        <w:t>قبله</w:t>
      </w:r>
      <w:r>
        <w:rPr>
          <w:rtl/>
        </w:rPr>
        <w:t xml:space="preserve"> </w:t>
      </w:r>
      <w:r>
        <w:rPr>
          <w:rFonts w:hint="cs"/>
          <w:rtl/>
        </w:rPr>
        <w:t>من</w:t>
      </w:r>
      <w:r>
        <w:rPr>
          <w:rtl/>
        </w:rPr>
        <w:t xml:space="preserve"> </w:t>
      </w:r>
      <w:r>
        <w:rPr>
          <w:rFonts w:hint="cs"/>
          <w:rtl/>
        </w:rPr>
        <w:t>بني</w:t>
      </w:r>
      <w:r>
        <w:rPr>
          <w:rtl/>
        </w:rPr>
        <w:t xml:space="preserve"> </w:t>
      </w:r>
      <w:r>
        <w:rPr>
          <w:rFonts w:hint="cs"/>
          <w:rtl/>
        </w:rPr>
        <w:t>هاشم</w:t>
      </w:r>
      <w:r>
        <w:rPr>
          <w:rtl/>
        </w:rPr>
        <w:t xml:space="preserve">. </w:t>
      </w:r>
      <w:r>
        <w:rPr>
          <w:rFonts w:hint="cs"/>
          <w:rtl/>
        </w:rPr>
        <w:t>أمّا</w:t>
      </w:r>
      <w:r>
        <w:rPr>
          <w:rtl/>
        </w:rPr>
        <w:t xml:space="preserve"> </w:t>
      </w:r>
      <w:r>
        <w:rPr>
          <w:rFonts w:hint="cs"/>
          <w:rtl/>
        </w:rPr>
        <w:t>بعد</w:t>
      </w:r>
      <w:r w:rsidR="005B0B13">
        <w:rPr>
          <w:rtl/>
        </w:rPr>
        <w:t>،</w:t>
      </w:r>
      <w:r>
        <w:rPr>
          <w:rtl/>
        </w:rPr>
        <w:t xml:space="preserve"> </w:t>
      </w:r>
      <w:r>
        <w:rPr>
          <w:rFonts w:hint="cs"/>
          <w:rtl/>
        </w:rPr>
        <w:t>فإنّ</w:t>
      </w:r>
      <w:r>
        <w:rPr>
          <w:rtl/>
        </w:rPr>
        <w:t xml:space="preserve"> </w:t>
      </w:r>
      <w:r>
        <w:rPr>
          <w:rFonts w:hint="cs"/>
          <w:rtl/>
        </w:rPr>
        <w:t>مَنْ</w:t>
      </w:r>
      <w:r>
        <w:rPr>
          <w:rtl/>
        </w:rPr>
        <w:t xml:space="preserve"> </w:t>
      </w:r>
      <w:r>
        <w:rPr>
          <w:rFonts w:hint="cs"/>
          <w:rtl/>
        </w:rPr>
        <w:t>لحق</w:t>
      </w:r>
      <w:r>
        <w:rPr>
          <w:rtl/>
        </w:rPr>
        <w:t xml:space="preserve"> </w:t>
      </w:r>
      <w:r>
        <w:rPr>
          <w:rFonts w:hint="cs"/>
          <w:rtl/>
        </w:rPr>
        <w:t>بي</w:t>
      </w:r>
      <w:r>
        <w:rPr>
          <w:rtl/>
        </w:rPr>
        <w:t xml:space="preserve"> </w:t>
      </w:r>
      <w:r>
        <w:rPr>
          <w:rFonts w:hint="cs"/>
          <w:rtl/>
        </w:rPr>
        <w:t>استشهد</w:t>
      </w:r>
      <w:r w:rsidR="005B0B13">
        <w:rPr>
          <w:rtl/>
        </w:rPr>
        <w:t>،</w:t>
      </w:r>
      <w:r>
        <w:rPr>
          <w:rtl/>
        </w:rPr>
        <w:t xml:space="preserve"> </w:t>
      </w:r>
      <w:r>
        <w:rPr>
          <w:rFonts w:hint="cs"/>
          <w:rtl/>
        </w:rPr>
        <w:t>ومَنْ</w:t>
      </w:r>
      <w:r>
        <w:rPr>
          <w:rtl/>
        </w:rPr>
        <w:t xml:space="preserve"> </w:t>
      </w:r>
      <w:r>
        <w:rPr>
          <w:rFonts w:hint="cs"/>
          <w:rtl/>
        </w:rPr>
        <w:t>لم</w:t>
      </w:r>
      <w:r>
        <w:rPr>
          <w:rtl/>
        </w:rPr>
        <w:t xml:space="preserve"> </w:t>
      </w:r>
      <w:r>
        <w:rPr>
          <w:rFonts w:hint="cs"/>
          <w:rtl/>
        </w:rPr>
        <w:t>يلحق</w:t>
      </w:r>
      <w:r>
        <w:rPr>
          <w:rtl/>
        </w:rPr>
        <w:t xml:space="preserve"> </w:t>
      </w:r>
      <w:r>
        <w:rPr>
          <w:rFonts w:hint="cs"/>
          <w:rtl/>
        </w:rPr>
        <w:t>بي</w:t>
      </w:r>
      <w:r>
        <w:rPr>
          <w:rtl/>
        </w:rPr>
        <w:t xml:space="preserve"> </w:t>
      </w:r>
      <w:r>
        <w:rPr>
          <w:rFonts w:hint="cs"/>
          <w:rtl/>
        </w:rPr>
        <w:t>لم</w:t>
      </w:r>
      <w:r>
        <w:rPr>
          <w:rtl/>
        </w:rPr>
        <w:t xml:space="preserve"> </w:t>
      </w:r>
      <w:r>
        <w:rPr>
          <w:rFonts w:hint="cs"/>
          <w:rtl/>
        </w:rPr>
        <w:t>يدرك</w:t>
      </w:r>
      <w:r>
        <w:rPr>
          <w:rtl/>
        </w:rPr>
        <w:t xml:space="preserve"> </w:t>
      </w:r>
      <w:r>
        <w:rPr>
          <w:rFonts w:hint="cs"/>
          <w:rtl/>
        </w:rPr>
        <w:t>الفتح</w:t>
      </w:r>
      <w:r w:rsidR="005B0B13">
        <w:rPr>
          <w:rtl/>
        </w:rPr>
        <w:t>،</w:t>
      </w:r>
      <w:r>
        <w:rPr>
          <w:rtl/>
        </w:rPr>
        <w:t xml:space="preserve"> </w:t>
      </w:r>
      <w:r>
        <w:rPr>
          <w:rFonts w:hint="cs"/>
          <w:rtl/>
        </w:rPr>
        <w:t>والسّلام</w:t>
      </w:r>
      <w:r>
        <w:rPr>
          <w:rFonts w:hint="eastAsia"/>
          <w:rtl/>
        </w:rPr>
        <w:t>»</w:t>
      </w:r>
      <w:r>
        <w:rPr>
          <w:rtl/>
        </w:rPr>
        <w:t xml:space="preserve"> </w:t>
      </w:r>
      <w:r w:rsidRPr="005B0B13">
        <w:rPr>
          <w:rStyle w:val="libFootnotenumChar"/>
          <w:rtl/>
        </w:rPr>
        <w:t>(</w:t>
      </w:r>
      <w:r w:rsidR="005B0B13" w:rsidRPr="005B0B13">
        <w:rPr>
          <w:rStyle w:val="libFootnotenumChar"/>
          <w:rtl/>
        </w:rPr>
        <w:t>1</w:t>
      </w:r>
      <w:r w:rsidRPr="005B0B13">
        <w:rPr>
          <w:rStyle w:val="libFootnotenumChar"/>
          <w:rtl/>
        </w:rPr>
        <w:t>)</w:t>
      </w:r>
      <w:r>
        <w:rPr>
          <w:rtl/>
        </w:rPr>
        <w:t>.</w:t>
      </w:r>
    </w:p>
    <w:p w:rsidR="008A0848" w:rsidRDefault="008A0848" w:rsidP="008A0848">
      <w:pPr>
        <w:pStyle w:val="libNormal"/>
      </w:pPr>
      <w:r>
        <w:rPr>
          <w:rFonts w:hint="cs"/>
          <w:rtl/>
        </w:rPr>
        <w:t>قال</w:t>
      </w:r>
      <w:r>
        <w:rPr>
          <w:rtl/>
        </w:rPr>
        <w:t xml:space="preserve"> </w:t>
      </w:r>
      <w:r>
        <w:rPr>
          <w:rFonts w:hint="cs"/>
          <w:rtl/>
        </w:rPr>
        <w:t>أبو</w:t>
      </w:r>
      <w:r>
        <w:rPr>
          <w:rtl/>
        </w:rPr>
        <w:t xml:space="preserve"> </w:t>
      </w:r>
      <w:r>
        <w:rPr>
          <w:rFonts w:hint="cs"/>
          <w:rtl/>
        </w:rPr>
        <w:t>مخنف</w:t>
      </w:r>
      <w:r w:rsidR="005B0B13">
        <w:rPr>
          <w:rtl/>
        </w:rPr>
        <w:t>:</w:t>
      </w:r>
      <w:r>
        <w:rPr>
          <w:rtl/>
        </w:rPr>
        <w:t xml:space="preserve"> </w:t>
      </w:r>
      <w:r>
        <w:rPr>
          <w:rFonts w:hint="cs"/>
          <w:rtl/>
        </w:rPr>
        <w:t>حدّثني</w:t>
      </w:r>
      <w:r>
        <w:rPr>
          <w:rtl/>
        </w:rPr>
        <w:t xml:space="preserve"> </w:t>
      </w:r>
      <w:r>
        <w:rPr>
          <w:rFonts w:hint="cs"/>
          <w:rtl/>
        </w:rPr>
        <w:t>الحارث</w:t>
      </w:r>
      <w:r>
        <w:rPr>
          <w:rtl/>
        </w:rPr>
        <w:t xml:space="preserve"> </w:t>
      </w:r>
      <w:r>
        <w:rPr>
          <w:rFonts w:hint="cs"/>
          <w:rtl/>
        </w:rPr>
        <w:t>بن</w:t>
      </w:r>
      <w:r>
        <w:rPr>
          <w:rtl/>
        </w:rPr>
        <w:t xml:space="preserve"> </w:t>
      </w:r>
      <w:r>
        <w:rPr>
          <w:rFonts w:hint="cs"/>
          <w:rtl/>
        </w:rPr>
        <w:t>كعب</w:t>
      </w:r>
      <w:r>
        <w:rPr>
          <w:rtl/>
        </w:rPr>
        <w:t xml:space="preserve"> </w:t>
      </w:r>
      <w:r>
        <w:rPr>
          <w:rFonts w:hint="cs"/>
          <w:rtl/>
        </w:rPr>
        <w:t>الوالبي</w:t>
      </w:r>
      <w:r w:rsidR="005B0B13">
        <w:rPr>
          <w:rtl/>
        </w:rPr>
        <w:t>،</w:t>
      </w:r>
      <w:r>
        <w:rPr>
          <w:rtl/>
        </w:rPr>
        <w:t xml:space="preserve"> </w:t>
      </w:r>
      <w:r>
        <w:rPr>
          <w:rFonts w:hint="cs"/>
          <w:rtl/>
        </w:rPr>
        <w:t>عن</w:t>
      </w:r>
      <w:r>
        <w:rPr>
          <w:rtl/>
        </w:rPr>
        <w:t xml:space="preserve"> </w:t>
      </w:r>
      <w:r>
        <w:rPr>
          <w:rFonts w:hint="cs"/>
          <w:rtl/>
        </w:rPr>
        <w:t>عقبة</w:t>
      </w:r>
      <w:r>
        <w:rPr>
          <w:rtl/>
        </w:rPr>
        <w:t xml:space="preserve"> </w:t>
      </w:r>
      <w:r>
        <w:rPr>
          <w:rFonts w:hint="cs"/>
          <w:rtl/>
        </w:rPr>
        <w:t>بن</w:t>
      </w:r>
      <w:r>
        <w:rPr>
          <w:rtl/>
        </w:rPr>
        <w:t xml:space="preserve"> </w:t>
      </w:r>
      <w:r>
        <w:rPr>
          <w:rFonts w:hint="cs"/>
          <w:rtl/>
        </w:rPr>
        <w:t>سمعان</w:t>
      </w:r>
      <w:r>
        <w:rPr>
          <w:rtl/>
        </w:rPr>
        <w:t xml:space="preserve"> </w:t>
      </w:r>
      <w:r>
        <w:rPr>
          <w:rFonts w:hint="cs"/>
          <w:rtl/>
        </w:rPr>
        <w:t>قال</w:t>
      </w:r>
      <w:r w:rsidR="005B0B13">
        <w:rPr>
          <w:rtl/>
        </w:rPr>
        <w:t>:</w:t>
      </w:r>
      <w:r>
        <w:rPr>
          <w:rtl/>
        </w:rPr>
        <w:t xml:space="preserve"> </w:t>
      </w:r>
      <w:r>
        <w:rPr>
          <w:rFonts w:hint="cs"/>
          <w:rtl/>
        </w:rPr>
        <w:t>لمّا</w:t>
      </w:r>
      <w:r>
        <w:rPr>
          <w:rtl/>
        </w:rPr>
        <w:t xml:space="preserve"> </w:t>
      </w:r>
      <w:r>
        <w:rPr>
          <w:rFonts w:hint="cs"/>
          <w:rtl/>
        </w:rPr>
        <w:t>خرج</w:t>
      </w:r>
      <w:r>
        <w:rPr>
          <w:rtl/>
        </w:rPr>
        <w:t xml:space="preserve"> </w:t>
      </w:r>
      <w:r>
        <w:rPr>
          <w:rFonts w:hint="cs"/>
          <w:rtl/>
        </w:rPr>
        <w:t>الحسين</w:t>
      </w:r>
      <w:r>
        <w:rPr>
          <w:rtl/>
        </w:rPr>
        <w:t xml:space="preserve"> </w:t>
      </w:r>
      <w:r>
        <w:rPr>
          <w:rFonts w:hint="cs"/>
          <w:rtl/>
        </w:rPr>
        <w:t>من</w:t>
      </w:r>
      <w:r>
        <w:rPr>
          <w:rtl/>
        </w:rPr>
        <w:t xml:space="preserve"> </w:t>
      </w:r>
      <w:r>
        <w:rPr>
          <w:rFonts w:hint="cs"/>
          <w:rtl/>
        </w:rPr>
        <w:t>مكّة</w:t>
      </w:r>
      <w:r>
        <w:rPr>
          <w:rtl/>
        </w:rPr>
        <w:t xml:space="preserve"> </w:t>
      </w:r>
      <w:r>
        <w:rPr>
          <w:rFonts w:hint="cs"/>
          <w:rtl/>
        </w:rPr>
        <w:t>اعترضته</w:t>
      </w:r>
      <w:r>
        <w:rPr>
          <w:rtl/>
        </w:rPr>
        <w:t xml:space="preserve"> </w:t>
      </w:r>
      <w:r>
        <w:rPr>
          <w:rFonts w:hint="cs"/>
          <w:rtl/>
        </w:rPr>
        <w:t>رسل</w:t>
      </w:r>
      <w:r>
        <w:rPr>
          <w:rtl/>
        </w:rPr>
        <w:t xml:space="preserve"> </w:t>
      </w:r>
      <w:r>
        <w:rPr>
          <w:rFonts w:hint="cs"/>
          <w:rtl/>
        </w:rPr>
        <w:t>عمرو</w:t>
      </w:r>
      <w:r>
        <w:rPr>
          <w:rtl/>
        </w:rPr>
        <w:t xml:space="preserve"> </w:t>
      </w:r>
      <w:r>
        <w:rPr>
          <w:rFonts w:hint="cs"/>
          <w:rtl/>
        </w:rPr>
        <w:t>بن</w:t>
      </w:r>
      <w:r>
        <w:rPr>
          <w:rtl/>
        </w:rPr>
        <w:t xml:space="preserve"> </w:t>
      </w:r>
      <w:r>
        <w:rPr>
          <w:rFonts w:hint="cs"/>
          <w:rtl/>
        </w:rPr>
        <w:t>سعيد</w:t>
      </w:r>
      <w:r>
        <w:rPr>
          <w:rtl/>
        </w:rPr>
        <w:t xml:space="preserve"> </w:t>
      </w:r>
      <w:r>
        <w:rPr>
          <w:rFonts w:hint="cs"/>
          <w:rtl/>
        </w:rPr>
        <w:t>بن</w:t>
      </w:r>
      <w:r>
        <w:rPr>
          <w:rtl/>
        </w:rPr>
        <w:t xml:space="preserve"> </w:t>
      </w:r>
      <w:r>
        <w:rPr>
          <w:rFonts w:hint="cs"/>
          <w:rtl/>
        </w:rPr>
        <w:t>العاص</w:t>
      </w:r>
      <w:r w:rsidR="005B0B13">
        <w:rPr>
          <w:rtl/>
        </w:rPr>
        <w:t>،</w:t>
      </w:r>
      <w:r>
        <w:rPr>
          <w:rtl/>
        </w:rPr>
        <w:t xml:space="preserve"> </w:t>
      </w:r>
      <w:r>
        <w:rPr>
          <w:rFonts w:hint="cs"/>
          <w:rtl/>
        </w:rPr>
        <w:t>عليهم</w:t>
      </w:r>
      <w:r>
        <w:rPr>
          <w:rtl/>
        </w:rPr>
        <w:t xml:space="preserve"> </w:t>
      </w:r>
      <w:r>
        <w:rPr>
          <w:rFonts w:hint="cs"/>
          <w:rtl/>
        </w:rPr>
        <w:t>يحيى</w:t>
      </w:r>
      <w:r>
        <w:rPr>
          <w:rtl/>
        </w:rPr>
        <w:t xml:space="preserve"> </w:t>
      </w:r>
      <w:r>
        <w:rPr>
          <w:rFonts w:hint="cs"/>
          <w:rtl/>
        </w:rPr>
        <w:t>بن</w:t>
      </w:r>
      <w:r>
        <w:rPr>
          <w:rtl/>
        </w:rPr>
        <w:t xml:space="preserve"> </w:t>
      </w:r>
      <w:r>
        <w:rPr>
          <w:rFonts w:hint="cs"/>
          <w:rtl/>
        </w:rPr>
        <w:t>سعيد</w:t>
      </w:r>
      <w:r w:rsidR="005B0B13">
        <w:rPr>
          <w:rtl/>
        </w:rPr>
        <w:t>،</w:t>
      </w:r>
      <w:r>
        <w:rPr>
          <w:rtl/>
        </w:rPr>
        <w:t xml:space="preserve"> </w:t>
      </w:r>
      <w:r>
        <w:rPr>
          <w:rFonts w:hint="cs"/>
          <w:rtl/>
        </w:rPr>
        <w:t>فقالوا</w:t>
      </w:r>
      <w:r>
        <w:rPr>
          <w:rtl/>
        </w:rPr>
        <w:t xml:space="preserve"> </w:t>
      </w:r>
      <w:r>
        <w:rPr>
          <w:rFonts w:hint="cs"/>
          <w:rtl/>
        </w:rPr>
        <w:t>له</w:t>
      </w:r>
      <w:r w:rsidR="005B0B13">
        <w:rPr>
          <w:rtl/>
        </w:rPr>
        <w:t>:</w:t>
      </w:r>
      <w:r>
        <w:rPr>
          <w:rtl/>
        </w:rPr>
        <w:t xml:space="preserve"> </w:t>
      </w:r>
      <w:r>
        <w:rPr>
          <w:rFonts w:hint="cs"/>
          <w:rtl/>
        </w:rPr>
        <w:t>انصرف</w:t>
      </w:r>
      <w:r>
        <w:rPr>
          <w:rtl/>
        </w:rPr>
        <w:t xml:space="preserve"> </w:t>
      </w:r>
      <w:r>
        <w:rPr>
          <w:rFonts w:hint="cs"/>
          <w:rtl/>
        </w:rPr>
        <w:t>أين</w:t>
      </w:r>
      <w:r>
        <w:rPr>
          <w:rtl/>
        </w:rPr>
        <w:t xml:space="preserve"> </w:t>
      </w:r>
      <w:r>
        <w:rPr>
          <w:rFonts w:hint="cs"/>
          <w:rtl/>
        </w:rPr>
        <w:t>تذهب؟</w:t>
      </w:r>
      <w:r>
        <w:rPr>
          <w:rtl/>
        </w:rPr>
        <w:t xml:space="preserve"> </w:t>
      </w:r>
      <w:r>
        <w:rPr>
          <w:rFonts w:hint="cs"/>
          <w:rtl/>
        </w:rPr>
        <w:t>فأبى</w:t>
      </w:r>
      <w:r>
        <w:rPr>
          <w:rtl/>
        </w:rPr>
        <w:t xml:space="preserve"> </w:t>
      </w:r>
      <w:r>
        <w:rPr>
          <w:rFonts w:hint="cs"/>
          <w:rtl/>
        </w:rPr>
        <w:t>عليهم</w:t>
      </w:r>
      <w:r>
        <w:rPr>
          <w:rtl/>
        </w:rPr>
        <w:t xml:space="preserve"> </w:t>
      </w:r>
      <w:r>
        <w:rPr>
          <w:rFonts w:hint="cs"/>
          <w:rtl/>
        </w:rPr>
        <w:t>ومضى</w:t>
      </w:r>
      <w:r w:rsidR="005B0B13">
        <w:rPr>
          <w:rtl/>
        </w:rPr>
        <w:t>،</w:t>
      </w:r>
      <w:r>
        <w:rPr>
          <w:rtl/>
        </w:rPr>
        <w:t xml:space="preserve"> </w:t>
      </w:r>
      <w:r>
        <w:rPr>
          <w:rFonts w:hint="cs"/>
          <w:rtl/>
        </w:rPr>
        <w:t>وتدافع</w:t>
      </w:r>
      <w:r>
        <w:rPr>
          <w:rtl/>
        </w:rPr>
        <w:t xml:space="preserve"> </w:t>
      </w:r>
      <w:r>
        <w:rPr>
          <w:rFonts w:hint="cs"/>
          <w:rtl/>
        </w:rPr>
        <w:t>الفريقان</w:t>
      </w:r>
      <w:r w:rsidR="005B0B13">
        <w:rPr>
          <w:rtl/>
        </w:rPr>
        <w:t>،</w:t>
      </w:r>
      <w:r>
        <w:rPr>
          <w:rtl/>
        </w:rPr>
        <w:t xml:space="preserve"> </w:t>
      </w:r>
      <w:r>
        <w:rPr>
          <w:rFonts w:hint="cs"/>
          <w:rtl/>
        </w:rPr>
        <w:t>فاضطربوا</w:t>
      </w:r>
      <w:r>
        <w:rPr>
          <w:rtl/>
        </w:rPr>
        <w:t xml:space="preserve"> </w:t>
      </w:r>
      <w:r>
        <w:rPr>
          <w:rFonts w:hint="cs"/>
          <w:rtl/>
        </w:rPr>
        <w:t>بالسياط</w:t>
      </w:r>
      <w:r w:rsidR="005B0B13">
        <w:rPr>
          <w:rtl/>
        </w:rPr>
        <w:t>،</w:t>
      </w:r>
      <w:r>
        <w:rPr>
          <w:rtl/>
        </w:rPr>
        <w:t xml:space="preserve"> </w:t>
      </w:r>
      <w:r>
        <w:rPr>
          <w:rFonts w:hint="cs"/>
          <w:rtl/>
        </w:rPr>
        <w:t>ثمّ</w:t>
      </w:r>
      <w:r>
        <w:rPr>
          <w:rtl/>
        </w:rPr>
        <w:t xml:space="preserve"> </w:t>
      </w:r>
      <w:r>
        <w:rPr>
          <w:rFonts w:hint="cs"/>
          <w:rtl/>
        </w:rPr>
        <w:t>إنّ</w:t>
      </w:r>
      <w:r>
        <w:rPr>
          <w:rtl/>
        </w:rPr>
        <w:t xml:space="preserve"> </w:t>
      </w:r>
      <w:r>
        <w:rPr>
          <w:rFonts w:hint="cs"/>
          <w:rtl/>
        </w:rPr>
        <w:t>الحسين</w:t>
      </w:r>
      <w:r>
        <w:rPr>
          <w:rtl/>
        </w:rPr>
        <w:t xml:space="preserve"> </w:t>
      </w:r>
      <w:r>
        <w:rPr>
          <w:rFonts w:hint="cs"/>
          <w:rtl/>
        </w:rPr>
        <w:t>وأصحابه</w:t>
      </w:r>
      <w:r>
        <w:rPr>
          <w:rtl/>
        </w:rPr>
        <w:t xml:space="preserve"> </w:t>
      </w:r>
      <w:r>
        <w:rPr>
          <w:rFonts w:hint="cs"/>
          <w:rtl/>
        </w:rPr>
        <w:t>امتنعوا</w:t>
      </w:r>
      <w:r>
        <w:rPr>
          <w:rtl/>
        </w:rPr>
        <w:t xml:space="preserve"> </w:t>
      </w:r>
      <w:r>
        <w:rPr>
          <w:rFonts w:hint="cs"/>
          <w:rtl/>
        </w:rPr>
        <w:t>منهم</w:t>
      </w:r>
      <w:r>
        <w:rPr>
          <w:rtl/>
        </w:rPr>
        <w:t xml:space="preserve"> </w:t>
      </w:r>
      <w:r>
        <w:rPr>
          <w:rFonts w:hint="cs"/>
          <w:rtl/>
        </w:rPr>
        <w:t>امتناعاً</w:t>
      </w:r>
      <w:r>
        <w:rPr>
          <w:rtl/>
        </w:rPr>
        <w:t xml:space="preserve"> </w:t>
      </w:r>
      <w:r>
        <w:rPr>
          <w:rFonts w:hint="cs"/>
          <w:rtl/>
        </w:rPr>
        <w:t>قوياً</w:t>
      </w:r>
      <w:r w:rsidR="005B0B13">
        <w:rPr>
          <w:rtl/>
        </w:rPr>
        <w:t>،</w:t>
      </w:r>
      <w:r>
        <w:rPr>
          <w:rtl/>
        </w:rPr>
        <w:t xml:space="preserve"> </w:t>
      </w:r>
      <w:r>
        <w:rPr>
          <w:rFonts w:hint="cs"/>
          <w:rtl/>
        </w:rPr>
        <w:t>ومضى</w:t>
      </w:r>
      <w:r>
        <w:rPr>
          <w:rtl/>
        </w:rPr>
        <w:t xml:space="preserve"> </w:t>
      </w:r>
      <w:r>
        <w:rPr>
          <w:rFonts w:hint="cs"/>
          <w:rtl/>
        </w:rPr>
        <w:t>الحسين</w:t>
      </w:r>
      <w:r>
        <w:rPr>
          <w:rtl/>
        </w:rPr>
        <w:t xml:space="preserve"> </w:t>
      </w:r>
      <w:r w:rsidRPr="005B0B13">
        <w:rPr>
          <w:rStyle w:val="libAlaemChar"/>
          <w:rFonts w:hint="cs"/>
          <w:rtl/>
        </w:rPr>
        <w:t>عليه‌السلام</w:t>
      </w:r>
      <w:r>
        <w:rPr>
          <w:rtl/>
        </w:rPr>
        <w:t xml:space="preserve"> </w:t>
      </w:r>
      <w:r>
        <w:rPr>
          <w:rFonts w:hint="cs"/>
          <w:rtl/>
        </w:rPr>
        <w:t>على</w:t>
      </w:r>
      <w:r>
        <w:rPr>
          <w:rtl/>
        </w:rPr>
        <w:t xml:space="preserve"> </w:t>
      </w:r>
      <w:r>
        <w:rPr>
          <w:rFonts w:hint="cs"/>
          <w:rtl/>
        </w:rPr>
        <w:t>وجهِهِ</w:t>
      </w:r>
      <w:r w:rsidR="005B0B13">
        <w:rPr>
          <w:rtl/>
        </w:rPr>
        <w:t>،</w:t>
      </w:r>
      <w:r>
        <w:rPr>
          <w:rtl/>
        </w:rPr>
        <w:t xml:space="preserve"> </w:t>
      </w:r>
      <w:r>
        <w:rPr>
          <w:rFonts w:hint="cs"/>
          <w:rtl/>
        </w:rPr>
        <w:t>فنادوه</w:t>
      </w:r>
      <w:r w:rsidR="005B0B13">
        <w:rPr>
          <w:rtl/>
        </w:rPr>
        <w:t>:</w:t>
      </w:r>
      <w:r>
        <w:rPr>
          <w:rtl/>
        </w:rPr>
        <w:t xml:space="preserve"> </w:t>
      </w:r>
      <w:r>
        <w:rPr>
          <w:rFonts w:hint="cs"/>
          <w:rtl/>
        </w:rPr>
        <w:t>يا</w:t>
      </w:r>
      <w:r>
        <w:rPr>
          <w:rtl/>
        </w:rPr>
        <w:t xml:space="preserve"> </w:t>
      </w:r>
      <w:r>
        <w:rPr>
          <w:rFonts w:hint="cs"/>
          <w:rtl/>
        </w:rPr>
        <w:t>حسين</w:t>
      </w:r>
      <w:r w:rsidR="005B0B13">
        <w:rPr>
          <w:rtl/>
        </w:rPr>
        <w:t>،</w:t>
      </w:r>
      <w:r>
        <w:rPr>
          <w:rtl/>
        </w:rPr>
        <w:t xml:space="preserve"> </w:t>
      </w:r>
      <w:r>
        <w:rPr>
          <w:rFonts w:hint="cs"/>
          <w:rtl/>
        </w:rPr>
        <w:t>ألا</w:t>
      </w:r>
      <w:r>
        <w:rPr>
          <w:rtl/>
        </w:rPr>
        <w:t xml:space="preserve"> </w:t>
      </w:r>
      <w:r>
        <w:rPr>
          <w:rFonts w:hint="cs"/>
          <w:rtl/>
        </w:rPr>
        <w:t>تتقي</w:t>
      </w:r>
      <w:r>
        <w:rPr>
          <w:rtl/>
        </w:rPr>
        <w:t xml:space="preserve"> </w:t>
      </w:r>
      <w:r>
        <w:rPr>
          <w:rFonts w:hint="cs"/>
          <w:rtl/>
        </w:rPr>
        <w:t>الله؟</w:t>
      </w:r>
      <w:r>
        <w:rPr>
          <w:rtl/>
        </w:rPr>
        <w:t xml:space="preserve">! </w:t>
      </w:r>
      <w:r>
        <w:rPr>
          <w:rFonts w:hint="cs"/>
          <w:rtl/>
        </w:rPr>
        <w:t>تخرج</w:t>
      </w:r>
      <w:r>
        <w:rPr>
          <w:rtl/>
        </w:rPr>
        <w:t xml:space="preserve"> </w:t>
      </w:r>
      <w:r>
        <w:rPr>
          <w:rFonts w:hint="cs"/>
          <w:rtl/>
        </w:rPr>
        <w:t>من</w:t>
      </w:r>
      <w:r>
        <w:rPr>
          <w:rtl/>
        </w:rPr>
        <w:t xml:space="preserve"> </w:t>
      </w:r>
      <w:r>
        <w:rPr>
          <w:rFonts w:hint="cs"/>
          <w:rtl/>
        </w:rPr>
        <w:t>الجماعة</w:t>
      </w:r>
      <w:r>
        <w:rPr>
          <w:rtl/>
        </w:rPr>
        <w:t xml:space="preserve"> </w:t>
      </w:r>
      <w:r>
        <w:rPr>
          <w:rFonts w:hint="cs"/>
          <w:rtl/>
        </w:rPr>
        <w:t>وتفرّق</w:t>
      </w:r>
      <w:r>
        <w:rPr>
          <w:rtl/>
        </w:rPr>
        <w:t xml:space="preserve"> </w:t>
      </w:r>
      <w:r>
        <w:rPr>
          <w:rFonts w:hint="cs"/>
          <w:rtl/>
        </w:rPr>
        <w:t>بين</w:t>
      </w:r>
      <w:r>
        <w:rPr>
          <w:rtl/>
        </w:rPr>
        <w:t xml:space="preserve"> </w:t>
      </w:r>
      <w:r>
        <w:rPr>
          <w:rFonts w:hint="cs"/>
          <w:rtl/>
        </w:rPr>
        <w:t>هذه</w:t>
      </w:r>
      <w:r>
        <w:rPr>
          <w:rtl/>
        </w:rPr>
        <w:t xml:space="preserve"> </w:t>
      </w:r>
      <w:r>
        <w:rPr>
          <w:rFonts w:hint="cs"/>
          <w:rtl/>
        </w:rPr>
        <w:t>الأمّة؟</w:t>
      </w:r>
      <w:r>
        <w:rPr>
          <w:rtl/>
        </w:rPr>
        <w:t xml:space="preserve"> </w:t>
      </w:r>
      <w:r>
        <w:rPr>
          <w:rFonts w:hint="cs"/>
          <w:rtl/>
        </w:rPr>
        <w:t>فتأوَّل</w:t>
      </w:r>
      <w:r>
        <w:rPr>
          <w:rtl/>
        </w:rPr>
        <w:t xml:space="preserve"> </w:t>
      </w:r>
      <w:r>
        <w:rPr>
          <w:rFonts w:hint="cs"/>
          <w:rtl/>
        </w:rPr>
        <w:t>حسين</w:t>
      </w:r>
      <w:r>
        <w:rPr>
          <w:rtl/>
        </w:rPr>
        <w:t xml:space="preserve"> </w:t>
      </w:r>
      <w:r>
        <w:rPr>
          <w:rFonts w:hint="cs"/>
          <w:rtl/>
        </w:rPr>
        <w:t>قول</w:t>
      </w:r>
      <w:r>
        <w:rPr>
          <w:rtl/>
        </w:rPr>
        <w:t xml:space="preserve"> </w:t>
      </w:r>
      <w:r>
        <w:rPr>
          <w:rFonts w:hint="cs"/>
          <w:rtl/>
        </w:rPr>
        <w:t>الله</w:t>
      </w:r>
      <w:r>
        <w:rPr>
          <w:rtl/>
        </w:rPr>
        <w:t xml:space="preserve"> </w:t>
      </w:r>
      <w:r>
        <w:rPr>
          <w:rFonts w:hint="cs"/>
          <w:rtl/>
        </w:rPr>
        <w:t>عزّ</w:t>
      </w:r>
      <w:r>
        <w:rPr>
          <w:rtl/>
        </w:rPr>
        <w:t xml:space="preserve"> </w:t>
      </w:r>
      <w:r>
        <w:rPr>
          <w:rFonts w:hint="cs"/>
          <w:rtl/>
        </w:rPr>
        <w:t>وجلّ</w:t>
      </w:r>
      <w:r w:rsidR="005B0B13">
        <w:rPr>
          <w:rtl/>
        </w:rPr>
        <w:t>:</w:t>
      </w:r>
      <w:r>
        <w:rPr>
          <w:rtl/>
        </w:rPr>
        <w:t xml:space="preserve"> </w:t>
      </w:r>
      <w:r w:rsidRPr="005B0B13">
        <w:rPr>
          <w:rStyle w:val="libAlaemChar"/>
          <w:rtl/>
        </w:rPr>
        <w:t>(</w:t>
      </w:r>
      <w:r w:rsidRPr="008A0848">
        <w:rPr>
          <w:rStyle w:val="libAieChar"/>
          <w:rFonts w:hint="cs"/>
          <w:rtl/>
        </w:rPr>
        <w:t>وإِنْ</w:t>
      </w:r>
      <w:r w:rsidRPr="008A0848">
        <w:rPr>
          <w:rStyle w:val="libAieChar"/>
          <w:rtl/>
        </w:rPr>
        <w:t xml:space="preserve"> </w:t>
      </w:r>
      <w:r w:rsidRPr="008A0848">
        <w:rPr>
          <w:rStyle w:val="libAieChar"/>
          <w:rFonts w:hint="cs"/>
          <w:rtl/>
        </w:rPr>
        <w:t>كَذَّبُوكَ</w:t>
      </w:r>
      <w:r w:rsidRPr="008A0848">
        <w:rPr>
          <w:rStyle w:val="libAieChar"/>
          <w:rtl/>
        </w:rPr>
        <w:t xml:space="preserve"> </w:t>
      </w:r>
      <w:r w:rsidRPr="008A0848">
        <w:rPr>
          <w:rStyle w:val="libAieChar"/>
          <w:rFonts w:hint="cs"/>
          <w:rtl/>
        </w:rPr>
        <w:t>فَقُلْ</w:t>
      </w:r>
      <w:r w:rsidRPr="008A0848">
        <w:rPr>
          <w:rStyle w:val="libAieChar"/>
          <w:rtl/>
        </w:rPr>
        <w:t xml:space="preserve"> </w:t>
      </w:r>
      <w:r w:rsidRPr="008A0848">
        <w:rPr>
          <w:rStyle w:val="libAieChar"/>
          <w:rFonts w:hint="cs"/>
          <w:rtl/>
        </w:rPr>
        <w:t>لِي</w:t>
      </w:r>
      <w:r w:rsidRPr="008A0848">
        <w:rPr>
          <w:rStyle w:val="libAieChar"/>
          <w:rtl/>
        </w:rPr>
        <w:t xml:space="preserve"> </w:t>
      </w:r>
      <w:r w:rsidRPr="008A0848">
        <w:rPr>
          <w:rStyle w:val="libAieChar"/>
          <w:rFonts w:hint="cs"/>
          <w:rtl/>
        </w:rPr>
        <w:t>عَمَلِي</w:t>
      </w:r>
      <w:r w:rsidRPr="008A0848">
        <w:rPr>
          <w:rStyle w:val="libAieChar"/>
          <w:rtl/>
        </w:rPr>
        <w:t xml:space="preserve"> </w:t>
      </w:r>
      <w:r w:rsidRPr="008A0848">
        <w:rPr>
          <w:rStyle w:val="libAieChar"/>
          <w:rFonts w:hint="cs"/>
          <w:rtl/>
        </w:rPr>
        <w:t>وَلَكُمْ</w:t>
      </w:r>
      <w:r w:rsidRPr="008A0848">
        <w:rPr>
          <w:rStyle w:val="libAieChar"/>
          <w:rtl/>
        </w:rPr>
        <w:t xml:space="preserve"> </w:t>
      </w:r>
      <w:r w:rsidRPr="008A0848">
        <w:rPr>
          <w:rStyle w:val="libAieChar"/>
          <w:rFonts w:hint="cs"/>
          <w:rtl/>
        </w:rPr>
        <w:t>عَمَلُكُمْ</w:t>
      </w:r>
      <w:r w:rsidRPr="008A0848">
        <w:rPr>
          <w:rStyle w:val="libAieChar"/>
          <w:rtl/>
        </w:rPr>
        <w:t xml:space="preserve"> </w:t>
      </w:r>
      <w:r w:rsidRPr="008A0848">
        <w:rPr>
          <w:rStyle w:val="libAieChar"/>
          <w:rFonts w:hint="cs"/>
          <w:rtl/>
        </w:rPr>
        <w:t>أَنْتُمْ</w:t>
      </w:r>
      <w:r w:rsidRPr="008A0848">
        <w:rPr>
          <w:rStyle w:val="libAieChar"/>
          <w:rtl/>
        </w:rPr>
        <w:t xml:space="preserve"> </w:t>
      </w:r>
      <w:r w:rsidRPr="008A0848">
        <w:rPr>
          <w:rStyle w:val="libAieChar"/>
          <w:rFonts w:hint="cs"/>
          <w:rtl/>
        </w:rPr>
        <w:t>بَرِيئُونَ</w:t>
      </w:r>
      <w:r w:rsidRPr="008A0848">
        <w:rPr>
          <w:rStyle w:val="libAieChar"/>
          <w:rtl/>
        </w:rPr>
        <w:t xml:space="preserve"> </w:t>
      </w:r>
      <w:r w:rsidRPr="008A0848">
        <w:rPr>
          <w:rStyle w:val="libAieChar"/>
          <w:rFonts w:hint="cs"/>
          <w:rtl/>
        </w:rPr>
        <w:t>مِمَّا</w:t>
      </w:r>
      <w:r w:rsidRPr="008A0848">
        <w:rPr>
          <w:rStyle w:val="libAieChar"/>
          <w:rtl/>
        </w:rPr>
        <w:t xml:space="preserve"> </w:t>
      </w:r>
      <w:r w:rsidRPr="008A0848">
        <w:rPr>
          <w:rStyle w:val="libAieChar"/>
          <w:rFonts w:hint="cs"/>
          <w:rtl/>
        </w:rPr>
        <w:t>أَعْمَلُ</w:t>
      </w:r>
      <w:r w:rsidRPr="008A0848">
        <w:rPr>
          <w:rStyle w:val="libAieChar"/>
          <w:rtl/>
        </w:rPr>
        <w:t xml:space="preserve"> </w:t>
      </w:r>
      <w:r w:rsidRPr="008A0848">
        <w:rPr>
          <w:rStyle w:val="libAieChar"/>
          <w:rFonts w:hint="cs"/>
          <w:rtl/>
        </w:rPr>
        <w:t>وَأَنَا</w:t>
      </w:r>
      <w:r w:rsidRPr="008A0848">
        <w:rPr>
          <w:rStyle w:val="libAieChar"/>
          <w:rtl/>
        </w:rPr>
        <w:t xml:space="preserve"> </w:t>
      </w:r>
      <w:r w:rsidRPr="008A0848">
        <w:rPr>
          <w:rStyle w:val="libAieChar"/>
          <w:rFonts w:hint="cs"/>
          <w:rtl/>
        </w:rPr>
        <w:t>بَرِيءٌ</w:t>
      </w:r>
      <w:r w:rsidRPr="008A0848">
        <w:rPr>
          <w:rStyle w:val="libAieChar"/>
          <w:rtl/>
        </w:rPr>
        <w:t xml:space="preserve"> </w:t>
      </w:r>
      <w:r w:rsidRPr="008A0848">
        <w:rPr>
          <w:rStyle w:val="libAieChar"/>
          <w:rFonts w:hint="cs"/>
          <w:rtl/>
        </w:rPr>
        <w:t>مِمَّا</w:t>
      </w:r>
      <w:r w:rsidRPr="008A0848">
        <w:rPr>
          <w:rStyle w:val="libAieChar"/>
          <w:rtl/>
        </w:rPr>
        <w:t xml:space="preserve"> </w:t>
      </w:r>
      <w:r w:rsidRPr="008A0848">
        <w:rPr>
          <w:rStyle w:val="libAieChar"/>
          <w:rFonts w:hint="cs"/>
          <w:rtl/>
        </w:rPr>
        <w:t>تَعْمَلُون</w:t>
      </w:r>
      <w:r w:rsidRPr="008A0848">
        <w:rPr>
          <w:rStyle w:val="libAieChar"/>
          <w:rtl/>
        </w:rPr>
        <w:t>َ</w:t>
      </w:r>
      <w:r w:rsidRPr="005B0B13">
        <w:rPr>
          <w:rStyle w:val="libAlaemChar"/>
          <w:rtl/>
        </w:rPr>
        <w:t>)</w:t>
      </w:r>
      <w:r>
        <w:rPr>
          <w:rtl/>
        </w:rPr>
        <w:t xml:space="preserve"> </w:t>
      </w:r>
      <w:r>
        <w:rPr>
          <w:rFonts w:hint="cs"/>
          <w:rtl/>
        </w:rPr>
        <w:t>يونس</w:t>
      </w:r>
      <w:r>
        <w:rPr>
          <w:rtl/>
        </w:rPr>
        <w:t xml:space="preserve"> / </w:t>
      </w:r>
      <w:r w:rsidR="005B0B13">
        <w:rPr>
          <w:rtl/>
        </w:rPr>
        <w:t>41</w:t>
      </w:r>
      <w:r>
        <w:rPr>
          <w:rtl/>
        </w:rPr>
        <w:t xml:space="preserve"> </w:t>
      </w:r>
      <w:r w:rsidRPr="005B0B13">
        <w:rPr>
          <w:rStyle w:val="libFootnotenumChar"/>
          <w:rtl/>
        </w:rPr>
        <w:t>(</w:t>
      </w:r>
      <w:r w:rsidR="005B0B13" w:rsidRPr="005B0B13">
        <w:rPr>
          <w:rStyle w:val="libFootnotenumChar"/>
          <w:rtl/>
        </w:rPr>
        <w:t>2</w:t>
      </w:r>
      <w:r w:rsidRPr="005B0B13">
        <w:rPr>
          <w:rStyle w:val="libFootnotenumChar"/>
          <w:rtl/>
        </w:rPr>
        <w:t>)</w:t>
      </w:r>
      <w:r>
        <w:rPr>
          <w:rtl/>
        </w:rPr>
        <w:t>.</w:t>
      </w:r>
    </w:p>
    <w:p w:rsidR="008A0848" w:rsidRDefault="008A0848" w:rsidP="008A0848">
      <w:pPr>
        <w:pStyle w:val="libNormal"/>
        <w:rPr>
          <w:rFonts w:hint="cs"/>
          <w:rtl/>
        </w:rPr>
      </w:pPr>
      <w:r>
        <w:rPr>
          <w:rFonts w:hint="cs"/>
          <w:rtl/>
        </w:rPr>
        <w:t>روى</w:t>
      </w:r>
      <w:r>
        <w:rPr>
          <w:rtl/>
        </w:rPr>
        <w:t xml:space="preserve"> </w:t>
      </w:r>
      <w:r>
        <w:rPr>
          <w:rFonts w:hint="cs"/>
          <w:rtl/>
        </w:rPr>
        <w:t>الطبري</w:t>
      </w:r>
      <w:r w:rsidR="005B0B13">
        <w:rPr>
          <w:rtl/>
        </w:rPr>
        <w:t>،</w:t>
      </w:r>
      <w:r>
        <w:rPr>
          <w:rtl/>
        </w:rPr>
        <w:t xml:space="preserve"> </w:t>
      </w:r>
      <w:r>
        <w:rPr>
          <w:rFonts w:hint="cs"/>
          <w:rtl/>
        </w:rPr>
        <w:t>قال</w:t>
      </w:r>
      <w:r>
        <w:rPr>
          <w:rtl/>
        </w:rPr>
        <w:t xml:space="preserve"> </w:t>
      </w:r>
      <w:r>
        <w:rPr>
          <w:rFonts w:hint="cs"/>
          <w:rtl/>
        </w:rPr>
        <w:t>هشام</w:t>
      </w:r>
      <w:r w:rsidR="005B0B13">
        <w:rPr>
          <w:rtl/>
        </w:rPr>
        <w:t>،</w:t>
      </w:r>
      <w:r>
        <w:rPr>
          <w:rtl/>
        </w:rPr>
        <w:t xml:space="preserve"> </w:t>
      </w:r>
      <w:r>
        <w:rPr>
          <w:rFonts w:hint="cs"/>
          <w:rtl/>
        </w:rPr>
        <w:t>عن</w:t>
      </w:r>
      <w:r>
        <w:rPr>
          <w:rtl/>
        </w:rPr>
        <w:t xml:space="preserve"> </w:t>
      </w:r>
      <w:r>
        <w:rPr>
          <w:rFonts w:hint="cs"/>
          <w:rtl/>
        </w:rPr>
        <w:t>عوانة</w:t>
      </w:r>
      <w:r>
        <w:rPr>
          <w:rtl/>
        </w:rPr>
        <w:t xml:space="preserve"> </w:t>
      </w:r>
      <w:r>
        <w:rPr>
          <w:rFonts w:hint="cs"/>
          <w:rtl/>
        </w:rPr>
        <w:t>بن</w:t>
      </w:r>
      <w:r>
        <w:rPr>
          <w:rtl/>
        </w:rPr>
        <w:t xml:space="preserve"> </w:t>
      </w:r>
      <w:r>
        <w:rPr>
          <w:rFonts w:hint="cs"/>
          <w:rtl/>
        </w:rPr>
        <w:t>الحكم</w:t>
      </w:r>
      <w:r w:rsidR="005B0B13">
        <w:rPr>
          <w:rtl/>
        </w:rPr>
        <w:t>،</w:t>
      </w:r>
      <w:r>
        <w:rPr>
          <w:rtl/>
        </w:rPr>
        <w:t xml:space="preserve"> </w:t>
      </w:r>
      <w:r>
        <w:rPr>
          <w:rFonts w:hint="cs"/>
          <w:rtl/>
        </w:rPr>
        <w:t>عن</w:t>
      </w:r>
      <w:r>
        <w:rPr>
          <w:rtl/>
        </w:rPr>
        <w:t xml:space="preserve"> </w:t>
      </w:r>
      <w:r>
        <w:rPr>
          <w:rFonts w:hint="cs"/>
          <w:rtl/>
        </w:rPr>
        <w:t>لَبَطَة</w:t>
      </w:r>
      <w:r>
        <w:rPr>
          <w:rtl/>
        </w:rPr>
        <w:t xml:space="preserve"> </w:t>
      </w:r>
      <w:r>
        <w:rPr>
          <w:rFonts w:hint="cs"/>
          <w:rtl/>
        </w:rPr>
        <w:t>بن</w:t>
      </w:r>
      <w:r>
        <w:rPr>
          <w:rtl/>
        </w:rPr>
        <w:t xml:space="preserve"> </w:t>
      </w:r>
      <w:r>
        <w:rPr>
          <w:rFonts w:hint="cs"/>
          <w:rtl/>
        </w:rPr>
        <w:t>الفرزدق</w:t>
      </w:r>
      <w:r>
        <w:rPr>
          <w:rtl/>
        </w:rPr>
        <w:t xml:space="preserve"> </w:t>
      </w:r>
      <w:r>
        <w:rPr>
          <w:rFonts w:hint="cs"/>
          <w:rtl/>
        </w:rPr>
        <w:t>بن</w:t>
      </w:r>
      <w:r>
        <w:rPr>
          <w:rtl/>
        </w:rPr>
        <w:t xml:space="preserve"> </w:t>
      </w:r>
      <w:r>
        <w:rPr>
          <w:rFonts w:hint="cs"/>
          <w:rtl/>
        </w:rPr>
        <w:t>غالب</w:t>
      </w:r>
      <w:r w:rsidR="005B0B13">
        <w:rPr>
          <w:rtl/>
        </w:rPr>
        <w:t>،</w:t>
      </w:r>
      <w:r>
        <w:rPr>
          <w:rtl/>
        </w:rPr>
        <w:t xml:space="preserve"> </w:t>
      </w:r>
      <w:r>
        <w:rPr>
          <w:rFonts w:hint="cs"/>
          <w:rtl/>
        </w:rPr>
        <w:t>عن</w:t>
      </w:r>
      <w:r>
        <w:rPr>
          <w:rtl/>
        </w:rPr>
        <w:t xml:space="preserve"> </w:t>
      </w:r>
      <w:r>
        <w:rPr>
          <w:rFonts w:hint="cs"/>
          <w:rtl/>
        </w:rPr>
        <w:t>أبيه</w:t>
      </w:r>
      <w:r>
        <w:rPr>
          <w:rtl/>
        </w:rPr>
        <w:t xml:space="preserve"> </w:t>
      </w:r>
      <w:r>
        <w:rPr>
          <w:rFonts w:hint="cs"/>
          <w:rtl/>
        </w:rPr>
        <w:t>قال</w:t>
      </w:r>
      <w:r w:rsidR="005B0B13">
        <w:rPr>
          <w:rtl/>
        </w:rPr>
        <w:t>:</w:t>
      </w:r>
      <w:r>
        <w:rPr>
          <w:rtl/>
        </w:rPr>
        <w:t xml:space="preserve"> </w:t>
      </w:r>
      <w:r>
        <w:rPr>
          <w:rFonts w:hint="cs"/>
          <w:rtl/>
        </w:rPr>
        <w:t>حججت</w:t>
      </w:r>
      <w:r>
        <w:rPr>
          <w:rtl/>
        </w:rPr>
        <w:t xml:space="preserve"> </w:t>
      </w:r>
      <w:r>
        <w:rPr>
          <w:rFonts w:hint="cs"/>
          <w:rtl/>
        </w:rPr>
        <w:t>بأمّي</w:t>
      </w:r>
      <w:r w:rsidR="005B0B13">
        <w:rPr>
          <w:rtl/>
        </w:rPr>
        <w:t>،</w:t>
      </w:r>
      <w:r>
        <w:rPr>
          <w:rtl/>
        </w:rPr>
        <w:t xml:space="preserve"> </w:t>
      </w:r>
      <w:r>
        <w:rPr>
          <w:rFonts w:hint="cs"/>
          <w:rtl/>
        </w:rPr>
        <w:t>فأنا</w:t>
      </w:r>
      <w:r>
        <w:rPr>
          <w:rtl/>
        </w:rPr>
        <w:t xml:space="preserve"> </w:t>
      </w:r>
      <w:r>
        <w:rPr>
          <w:rFonts w:hint="cs"/>
          <w:rtl/>
        </w:rPr>
        <w:t>أسوق</w:t>
      </w:r>
      <w:r>
        <w:rPr>
          <w:rtl/>
        </w:rPr>
        <w:t xml:space="preserve"> </w:t>
      </w:r>
      <w:r>
        <w:rPr>
          <w:rFonts w:hint="cs"/>
          <w:rtl/>
        </w:rPr>
        <w:t>بعيرها</w:t>
      </w:r>
      <w:r>
        <w:rPr>
          <w:rtl/>
        </w:rPr>
        <w:t xml:space="preserve"> </w:t>
      </w:r>
      <w:r>
        <w:rPr>
          <w:rFonts w:hint="cs"/>
          <w:rtl/>
        </w:rPr>
        <w:t>حين</w:t>
      </w:r>
      <w:r>
        <w:rPr>
          <w:rtl/>
        </w:rPr>
        <w:t xml:space="preserve"> </w:t>
      </w:r>
      <w:r>
        <w:rPr>
          <w:rFonts w:hint="cs"/>
          <w:rtl/>
        </w:rPr>
        <w:t>دخلت</w:t>
      </w:r>
      <w:r>
        <w:rPr>
          <w:rtl/>
        </w:rPr>
        <w:t xml:space="preserve"> </w:t>
      </w:r>
      <w:r>
        <w:rPr>
          <w:rFonts w:hint="cs"/>
          <w:rtl/>
        </w:rPr>
        <w:t>الحرم</w:t>
      </w:r>
      <w:r>
        <w:rPr>
          <w:rtl/>
        </w:rPr>
        <w:t xml:space="preserve"> </w:t>
      </w:r>
      <w:r>
        <w:rPr>
          <w:rFonts w:hint="cs"/>
          <w:rtl/>
        </w:rPr>
        <w:t>في</w:t>
      </w:r>
      <w:r>
        <w:rPr>
          <w:rtl/>
        </w:rPr>
        <w:t xml:space="preserve"> </w:t>
      </w:r>
      <w:r>
        <w:rPr>
          <w:rFonts w:hint="cs"/>
          <w:rtl/>
        </w:rPr>
        <w:t>أيام</w:t>
      </w:r>
      <w:r>
        <w:rPr>
          <w:rtl/>
        </w:rPr>
        <w:t xml:space="preserve"> </w:t>
      </w:r>
      <w:r>
        <w:rPr>
          <w:rFonts w:hint="cs"/>
          <w:rtl/>
        </w:rPr>
        <w:t>الحجّ</w:t>
      </w:r>
      <w:r>
        <w:rPr>
          <w:rtl/>
        </w:rPr>
        <w:t xml:space="preserve"> </w:t>
      </w:r>
      <w:r>
        <w:rPr>
          <w:rFonts w:hint="cs"/>
          <w:rtl/>
        </w:rPr>
        <w:t>وذلك</w:t>
      </w:r>
      <w:r>
        <w:rPr>
          <w:rtl/>
        </w:rPr>
        <w:t xml:space="preserve"> </w:t>
      </w:r>
      <w:r>
        <w:rPr>
          <w:rFonts w:hint="cs"/>
          <w:rtl/>
        </w:rPr>
        <w:t>في</w:t>
      </w:r>
      <w:r>
        <w:rPr>
          <w:rtl/>
        </w:rPr>
        <w:t xml:space="preserve"> </w:t>
      </w:r>
      <w:r>
        <w:rPr>
          <w:rFonts w:hint="cs"/>
          <w:rtl/>
        </w:rPr>
        <w:t>سنة</w:t>
      </w:r>
      <w:r>
        <w:rPr>
          <w:rtl/>
        </w:rPr>
        <w:t xml:space="preserve"> </w:t>
      </w:r>
      <w:r>
        <w:rPr>
          <w:rFonts w:hint="cs"/>
          <w:rtl/>
        </w:rPr>
        <w:t>ستين</w:t>
      </w:r>
      <w:r>
        <w:rPr>
          <w:rtl/>
        </w:rPr>
        <w:t xml:space="preserve"> </w:t>
      </w:r>
      <w:r>
        <w:rPr>
          <w:rFonts w:hint="cs"/>
          <w:rtl/>
        </w:rPr>
        <w:t>إذ</w:t>
      </w:r>
      <w:r>
        <w:rPr>
          <w:rtl/>
        </w:rPr>
        <w:t xml:space="preserve"> </w:t>
      </w:r>
      <w:r>
        <w:rPr>
          <w:rFonts w:hint="cs"/>
          <w:rtl/>
        </w:rPr>
        <w:t>لقيت</w:t>
      </w:r>
      <w:r>
        <w:rPr>
          <w:rtl/>
        </w:rPr>
        <w:t xml:space="preserve"> </w:t>
      </w:r>
      <w:r>
        <w:rPr>
          <w:rFonts w:hint="cs"/>
          <w:rtl/>
        </w:rPr>
        <w:t>الحسين</w:t>
      </w:r>
      <w:r>
        <w:rPr>
          <w:rtl/>
        </w:rPr>
        <w:t xml:space="preserve"> </w:t>
      </w:r>
      <w:r>
        <w:rPr>
          <w:rFonts w:hint="cs"/>
          <w:rtl/>
        </w:rPr>
        <w:t>بن</w:t>
      </w:r>
      <w:r>
        <w:rPr>
          <w:rtl/>
        </w:rPr>
        <w:t xml:space="preserve"> </w:t>
      </w:r>
      <w:r>
        <w:rPr>
          <w:rFonts w:hint="cs"/>
          <w:rtl/>
        </w:rPr>
        <w:t>علي</w:t>
      </w:r>
      <w:r>
        <w:rPr>
          <w:rtl/>
        </w:rPr>
        <w:t xml:space="preserve"> </w:t>
      </w:r>
      <w:r w:rsidRPr="005B0B13">
        <w:rPr>
          <w:rStyle w:val="libAlaemChar"/>
          <w:rFonts w:hint="cs"/>
          <w:rtl/>
        </w:rPr>
        <w:t>عليه‌السلام</w:t>
      </w:r>
      <w:r>
        <w:rPr>
          <w:rtl/>
        </w:rPr>
        <w:t xml:space="preserve"> </w:t>
      </w:r>
      <w:r>
        <w:rPr>
          <w:rFonts w:hint="cs"/>
          <w:rtl/>
        </w:rPr>
        <w:t>خارجاً</w:t>
      </w:r>
      <w:r>
        <w:rPr>
          <w:rtl/>
        </w:rPr>
        <w:t xml:space="preserve"> </w:t>
      </w:r>
      <w:r>
        <w:rPr>
          <w:rFonts w:hint="cs"/>
          <w:rtl/>
        </w:rPr>
        <w:t>من</w:t>
      </w:r>
      <w:r>
        <w:rPr>
          <w:rtl/>
        </w:rPr>
        <w:t xml:space="preserve"> </w:t>
      </w:r>
      <w:r>
        <w:rPr>
          <w:rFonts w:hint="cs"/>
          <w:rtl/>
        </w:rPr>
        <w:t>مكّة</w:t>
      </w:r>
      <w:r>
        <w:rPr>
          <w:rtl/>
        </w:rPr>
        <w:t xml:space="preserve"> </w:t>
      </w:r>
      <w:r>
        <w:rPr>
          <w:rFonts w:hint="cs"/>
          <w:rtl/>
        </w:rPr>
        <w:t>معه</w:t>
      </w:r>
      <w:r>
        <w:rPr>
          <w:rtl/>
        </w:rPr>
        <w:t xml:space="preserve"> </w:t>
      </w:r>
      <w:r>
        <w:rPr>
          <w:rFonts w:hint="cs"/>
          <w:rtl/>
        </w:rPr>
        <w:t>أسيافه</w:t>
      </w:r>
      <w:r>
        <w:rPr>
          <w:rtl/>
        </w:rPr>
        <w:t xml:space="preserve"> </w:t>
      </w:r>
      <w:r>
        <w:rPr>
          <w:rFonts w:hint="cs"/>
          <w:rtl/>
        </w:rPr>
        <w:t>وأتراسه</w:t>
      </w:r>
      <w:r>
        <w:rPr>
          <w:rtl/>
        </w:rPr>
        <w:t xml:space="preserve"> </w:t>
      </w:r>
      <w:r w:rsidRPr="005B0B13">
        <w:rPr>
          <w:rStyle w:val="libFootnotenumChar"/>
          <w:rtl/>
        </w:rPr>
        <w:t>(</w:t>
      </w:r>
      <w:r w:rsidR="005B0B13" w:rsidRPr="005B0B13">
        <w:rPr>
          <w:rStyle w:val="libFootnotenumChar"/>
          <w:rtl/>
        </w:rPr>
        <w:t>3</w:t>
      </w:r>
      <w:r w:rsidRPr="005B0B13">
        <w:rPr>
          <w:rStyle w:val="libFootnotenumChar"/>
          <w:rtl/>
        </w:rPr>
        <w:t>)</w:t>
      </w:r>
      <w:r w:rsidR="005B0B13">
        <w:rPr>
          <w:rtl/>
        </w:rPr>
        <w:t>،</w:t>
      </w:r>
      <w:r>
        <w:rPr>
          <w:rtl/>
        </w:rPr>
        <w:t xml:space="preserve"> </w:t>
      </w:r>
      <w:r>
        <w:rPr>
          <w:rFonts w:hint="cs"/>
          <w:rtl/>
        </w:rPr>
        <w:t>فقلت</w:t>
      </w:r>
      <w:r w:rsidR="005B0B13">
        <w:rPr>
          <w:rtl/>
        </w:rPr>
        <w:t>:</w:t>
      </w:r>
      <w:r>
        <w:rPr>
          <w:rtl/>
        </w:rPr>
        <w:t xml:space="preserve"> </w:t>
      </w:r>
      <w:r>
        <w:rPr>
          <w:rFonts w:hint="cs"/>
          <w:rtl/>
        </w:rPr>
        <w:t>لمَنْ</w:t>
      </w:r>
      <w:r>
        <w:rPr>
          <w:rtl/>
        </w:rPr>
        <w:t xml:space="preserve"> </w:t>
      </w:r>
      <w:r>
        <w:rPr>
          <w:rFonts w:hint="cs"/>
          <w:rtl/>
        </w:rPr>
        <w:t>هذا</w:t>
      </w:r>
      <w:r>
        <w:rPr>
          <w:rtl/>
        </w:rPr>
        <w:t xml:space="preserve"> </w:t>
      </w:r>
      <w:r>
        <w:rPr>
          <w:rFonts w:hint="cs"/>
          <w:rtl/>
        </w:rPr>
        <w:t>القطار؟</w:t>
      </w:r>
      <w:r>
        <w:rPr>
          <w:rtl/>
        </w:rPr>
        <w:t xml:space="preserve"> </w:t>
      </w:r>
      <w:r>
        <w:rPr>
          <w:rFonts w:hint="cs"/>
          <w:rtl/>
        </w:rPr>
        <w:t>فقيل</w:t>
      </w:r>
      <w:r w:rsidR="005B0B13">
        <w:rPr>
          <w:rtl/>
        </w:rPr>
        <w:t>:</w:t>
      </w:r>
      <w:r>
        <w:rPr>
          <w:rtl/>
        </w:rPr>
        <w:t xml:space="preserve"> </w:t>
      </w:r>
      <w:r>
        <w:rPr>
          <w:rFonts w:hint="cs"/>
          <w:rtl/>
        </w:rPr>
        <w:t>للحسين</w:t>
      </w:r>
      <w:r>
        <w:rPr>
          <w:rtl/>
        </w:rPr>
        <w:t xml:space="preserve"> </w:t>
      </w:r>
      <w:r>
        <w:rPr>
          <w:rFonts w:hint="cs"/>
          <w:rtl/>
        </w:rPr>
        <w:t>بن</w:t>
      </w:r>
      <w:r>
        <w:rPr>
          <w:rtl/>
        </w:rPr>
        <w:t xml:space="preserve"> </w:t>
      </w:r>
      <w:r>
        <w:rPr>
          <w:rFonts w:hint="cs"/>
          <w:rtl/>
        </w:rPr>
        <w:t>علي</w:t>
      </w:r>
      <w:r>
        <w:rPr>
          <w:rtl/>
        </w:rPr>
        <w:t xml:space="preserve"> </w:t>
      </w:r>
      <w:r w:rsidRPr="005B0B13">
        <w:rPr>
          <w:rStyle w:val="libAlaemChar"/>
          <w:rFonts w:hint="cs"/>
          <w:rtl/>
        </w:rPr>
        <w:t>عليه‌السلام</w:t>
      </w:r>
      <w:r>
        <w:rPr>
          <w:rtl/>
        </w:rPr>
        <w:t xml:space="preserve">. </w:t>
      </w:r>
      <w:r>
        <w:rPr>
          <w:rFonts w:hint="cs"/>
          <w:rtl/>
        </w:rPr>
        <w:t>فأتيته</w:t>
      </w:r>
      <w:r>
        <w:rPr>
          <w:rtl/>
        </w:rPr>
        <w:t xml:space="preserve"> </w:t>
      </w:r>
      <w:r>
        <w:rPr>
          <w:rFonts w:hint="cs"/>
          <w:rtl/>
        </w:rPr>
        <w:t>فقلت</w:t>
      </w:r>
      <w:r w:rsidR="005B0B13">
        <w:rPr>
          <w:rtl/>
        </w:rPr>
        <w:t>:</w:t>
      </w:r>
      <w:r>
        <w:rPr>
          <w:rtl/>
        </w:rPr>
        <w:t xml:space="preserve"> </w:t>
      </w:r>
      <w:r>
        <w:rPr>
          <w:rFonts w:hint="cs"/>
          <w:rtl/>
        </w:rPr>
        <w:t>بأبي</w:t>
      </w:r>
      <w:r>
        <w:rPr>
          <w:rtl/>
        </w:rPr>
        <w:t xml:space="preserve"> </w:t>
      </w:r>
      <w:r>
        <w:rPr>
          <w:rFonts w:hint="cs"/>
          <w:rtl/>
        </w:rPr>
        <w:t>واُمّي</w:t>
      </w:r>
      <w:r>
        <w:rPr>
          <w:rtl/>
        </w:rPr>
        <w:t xml:space="preserve"> </w:t>
      </w:r>
      <w:r>
        <w:rPr>
          <w:rFonts w:hint="cs"/>
          <w:rtl/>
        </w:rPr>
        <w:t>يابن</w:t>
      </w:r>
      <w:r>
        <w:rPr>
          <w:rtl/>
        </w:rPr>
        <w:t xml:space="preserve"> </w:t>
      </w:r>
      <w:r>
        <w:rPr>
          <w:rFonts w:hint="cs"/>
          <w:rtl/>
        </w:rPr>
        <w:t>رسول</w:t>
      </w:r>
      <w:r>
        <w:rPr>
          <w:rtl/>
        </w:rPr>
        <w:t xml:space="preserve"> </w:t>
      </w:r>
      <w:r>
        <w:rPr>
          <w:rFonts w:hint="cs"/>
          <w:rtl/>
        </w:rPr>
        <w:t>الله</w:t>
      </w:r>
      <w:r>
        <w:rPr>
          <w:rtl/>
        </w:rPr>
        <w:t xml:space="preserve">! </w:t>
      </w:r>
      <w:r>
        <w:rPr>
          <w:rFonts w:hint="cs"/>
          <w:rtl/>
        </w:rPr>
        <w:t>ما</w:t>
      </w:r>
      <w:r>
        <w:rPr>
          <w:rtl/>
        </w:rPr>
        <w:t xml:space="preserve"> </w:t>
      </w:r>
      <w:r>
        <w:rPr>
          <w:rFonts w:hint="cs"/>
          <w:rtl/>
        </w:rPr>
        <w:t>أعجلك</w:t>
      </w:r>
      <w:r>
        <w:rPr>
          <w:rtl/>
        </w:rPr>
        <w:t xml:space="preserve"> </w:t>
      </w:r>
      <w:r>
        <w:rPr>
          <w:rFonts w:hint="cs"/>
          <w:rtl/>
        </w:rPr>
        <w:t>عن</w:t>
      </w:r>
      <w:r>
        <w:rPr>
          <w:rtl/>
        </w:rPr>
        <w:t xml:space="preserve"> </w:t>
      </w:r>
      <w:r>
        <w:rPr>
          <w:rFonts w:hint="cs"/>
          <w:rtl/>
        </w:rPr>
        <w:t>الحج؟</w:t>
      </w:r>
      <w:r>
        <w:rPr>
          <w:rtl/>
        </w:rPr>
        <w:t xml:space="preserve"> </w:t>
      </w:r>
      <w:r>
        <w:rPr>
          <w:rFonts w:hint="cs"/>
          <w:rtl/>
        </w:rPr>
        <w:t>فقال</w:t>
      </w:r>
      <w:r w:rsidR="005B0B13">
        <w:rPr>
          <w:rtl/>
        </w:rPr>
        <w:t>:</w:t>
      </w:r>
      <w:r>
        <w:rPr>
          <w:rtl/>
        </w:rPr>
        <w:t xml:space="preserve"> «</w:t>
      </w:r>
      <w:r>
        <w:rPr>
          <w:rFonts w:hint="cs"/>
          <w:rtl/>
        </w:rPr>
        <w:t>لو</w:t>
      </w:r>
      <w:r>
        <w:rPr>
          <w:rtl/>
        </w:rPr>
        <w:t xml:space="preserve"> </w:t>
      </w:r>
      <w:r>
        <w:rPr>
          <w:rFonts w:hint="cs"/>
          <w:rtl/>
        </w:rPr>
        <w:t>لم</w:t>
      </w:r>
      <w:r>
        <w:rPr>
          <w:rtl/>
        </w:rPr>
        <w:t xml:space="preserve"> </w:t>
      </w:r>
      <w:r>
        <w:rPr>
          <w:rFonts w:hint="cs"/>
          <w:rtl/>
        </w:rPr>
        <w:t>أعجل</w:t>
      </w:r>
      <w:r>
        <w:rPr>
          <w:rtl/>
        </w:rPr>
        <w:t xml:space="preserve"> </w:t>
      </w:r>
      <w:r>
        <w:rPr>
          <w:rFonts w:hint="cs"/>
          <w:rtl/>
        </w:rPr>
        <w:t>لأُخذت</w:t>
      </w:r>
      <w:r>
        <w:rPr>
          <w:rFonts w:hint="eastAsia"/>
          <w:rtl/>
        </w:rPr>
        <w:t>»</w:t>
      </w:r>
      <w:r>
        <w:rPr>
          <w:rtl/>
        </w:rPr>
        <w:t xml:space="preserve"> </w:t>
      </w:r>
      <w:r w:rsidRPr="005B0B13">
        <w:rPr>
          <w:rStyle w:val="libFootnotenumChar"/>
          <w:rtl/>
        </w:rPr>
        <w:t>(</w:t>
      </w:r>
      <w:r w:rsidR="005B0B13" w:rsidRPr="005B0B13">
        <w:rPr>
          <w:rStyle w:val="libFootnotenumChar"/>
          <w:rtl/>
        </w:rPr>
        <w:t>4</w:t>
      </w:r>
      <w:r w:rsidRPr="005B0B13">
        <w:rPr>
          <w:rStyle w:val="libFootnotenumChar"/>
          <w:rtl/>
        </w:rPr>
        <w:t>)</w:t>
      </w:r>
      <w:r>
        <w:rPr>
          <w:rtl/>
        </w:rPr>
        <w:t>.</w:t>
      </w:r>
    </w:p>
    <w:p w:rsidR="008A0848" w:rsidRDefault="008A0848" w:rsidP="008A0848">
      <w:pPr>
        <w:pStyle w:val="libLine"/>
      </w:pPr>
      <w:r>
        <w:rPr>
          <w:rtl/>
        </w:rPr>
        <w:t>____________________</w:t>
      </w:r>
    </w:p>
    <w:p w:rsidR="008A0848" w:rsidRDefault="008A0848" w:rsidP="008A0848">
      <w:pPr>
        <w:pStyle w:val="libFootnote0"/>
      </w:pPr>
      <w:r>
        <w:rPr>
          <w:rtl/>
        </w:rPr>
        <w:t>(</w:t>
      </w:r>
      <w:r w:rsidR="005B0B13">
        <w:rPr>
          <w:rtl/>
        </w:rPr>
        <w:t>1</w:t>
      </w:r>
      <w:r>
        <w:rPr>
          <w:rtl/>
        </w:rPr>
        <w:t xml:space="preserve">) </w:t>
      </w:r>
      <w:r>
        <w:rPr>
          <w:rFonts w:hint="cs"/>
          <w:rtl/>
        </w:rPr>
        <w:t>كامل</w:t>
      </w:r>
      <w:r>
        <w:rPr>
          <w:rtl/>
        </w:rPr>
        <w:t xml:space="preserve"> </w:t>
      </w:r>
      <w:r>
        <w:rPr>
          <w:rFonts w:hint="cs"/>
          <w:rtl/>
        </w:rPr>
        <w:t>الزيارات</w:t>
      </w:r>
      <w:r>
        <w:rPr>
          <w:rtl/>
        </w:rPr>
        <w:t xml:space="preserve"> / </w:t>
      </w:r>
      <w:r w:rsidR="005B0B13">
        <w:rPr>
          <w:rtl/>
        </w:rPr>
        <w:t>15</w:t>
      </w:r>
      <w:r>
        <w:rPr>
          <w:rtl/>
        </w:rPr>
        <w:t>٧.</w:t>
      </w:r>
    </w:p>
    <w:p w:rsidR="008A0848" w:rsidRDefault="008A0848" w:rsidP="008A0848">
      <w:pPr>
        <w:pStyle w:val="libFootnote0"/>
      </w:pPr>
      <w:r>
        <w:rPr>
          <w:rtl/>
        </w:rPr>
        <w:t>(</w:t>
      </w:r>
      <w:r w:rsidR="005B0B13">
        <w:rPr>
          <w:rtl/>
        </w:rPr>
        <w:t>2</w:t>
      </w:r>
      <w:r>
        <w:rPr>
          <w:rtl/>
        </w:rPr>
        <w:t>)</w:t>
      </w:r>
      <w:r w:rsidR="005B0B13">
        <w:rPr>
          <w:rtl/>
        </w:rPr>
        <w:t xml:space="preserve"> </w:t>
      </w:r>
      <w:r>
        <w:rPr>
          <w:rFonts w:hint="cs"/>
          <w:rtl/>
        </w:rPr>
        <w:t>قال</w:t>
      </w:r>
      <w:r>
        <w:rPr>
          <w:rtl/>
        </w:rPr>
        <w:t xml:space="preserve"> </w:t>
      </w:r>
      <w:r>
        <w:rPr>
          <w:rFonts w:hint="cs"/>
          <w:rtl/>
        </w:rPr>
        <w:t>أبو</w:t>
      </w:r>
      <w:r>
        <w:rPr>
          <w:rtl/>
        </w:rPr>
        <w:t xml:space="preserve"> </w:t>
      </w:r>
      <w:r>
        <w:rPr>
          <w:rFonts w:hint="cs"/>
          <w:rtl/>
        </w:rPr>
        <w:t>مخنف</w:t>
      </w:r>
      <w:r>
        <w:rPr>
          <w:rtl/>
        </w:rPr>
        <w:t xml:space="preserve"> </w:t>
      </w:r>
      <w:r>
        <w:rPr>
          <w:rFonts w:hint="cs"/>
          <w:rtl/>
        </w:rPr>
        <w:t>بعد</w:t>
      </w:r>
      <w:r>
        <w:rPr>
          <w:rtl/>
        </w:rPr>
        <w:t xml:space="preserve"> </w:t>
      </w:r>
      <w:r>
        <w:rPr>
          <w:rFonts w:hint="cs"/>
          <w:rtl/>
        </w:rPr>
        <w:t>هذه</w:t>
      </w:r>
      <w:r>
        <w:rPr>
          <w:rtl/>
        </w:rPr>
        <w:t xml:space="preserve"> </w:t>
      </w:r>
      <w:r>
        <w:rPr>
          <w:rFonts w:hint="cs"/>
          <w:rtl/>
        </w:rPr>
        <w:t>الرواية</w:t>
      </w:r>
      <w:r w:rsidR="005B0B13">
        <w:rPr>
          <w:rtl/>
        </w:rPr>
        <w:t>:</w:t>
      </w:r>
      <w:r>
        <w:rPr>
          <w:rtl/>
        </w:rPr>
        <w:t xml:space="preserve"> </w:t>
      </w:r>
      <w:r>
        <w:rPr>
          <w:rFonts w:hint="cs"/>
          <w:rtl/>
        </w:rPr>
        <w:t>ثمّ</w:t>
      </w:r>
      <w:r>
        <w:rPr>
          <w:rtl/>
        </w:rPr>
        <w:t xml:space="preserve"> </w:t>
      </w:r>
      <w:r>
        <w:rPr>
          <w:rFonts w:hint="cs"/>
          <w:rtl/>
        </w:rPr>
        <w:t>إنّ</w:t>
      </w:r>
      <w:r>
        <w:rPr>
          <w:rtl/>
        </w:rPr>
        <w:t xml:space="preserve"> </w:t>
      </w:r>
      <w:r>
        <w:rPr>
          <w:rFonts w:hint="cs"/>
          <w:rtl/>
        </w:rPr>
        <w:t>الحسين</w:t>
      </w:r>
      <w:r>
        <w:rPr>
          <w:rtl/>
        </w:rPr>
        <w:t xml:space="preserve"> </w:t>
      </w:r>
      <w:r w:rsidRPr="005B0B13">
        <w:rPr>
          <w:rStyle w:val="libAlaemChar"/>
          <w:rFonts w:hint="cs"/>
          <w:rtl/>
        </w:rPr>
        <w:t>عليه‌السلام</w:t>
      </w:r>
      <w:r>
        <w:rPr>
          <w:rtl/>
        </w:rPr>
        <w:t xml:space="preserve"> </w:t>
      </w:r>
      <w:r>
        <w:rPr>
          <w:rFonts w:hint="cs"/>
          <w:rtl/>
        </w:rPr>
        <w:t>أقبل</w:t>
      </w:r>
      <w:r>
        <w:rPr>
          <w:rtl/>
        </w:rPr>
        <w:t xml:space="preserve"> </w:t>
      </w:r>
      <w:r>
        <w:rPr>
          <w:rFonts w:hint="cs"/>
          <w:rtl/>
        </w:rPr>
        <w:t>حتّى</w:t>
      </w:r>
      <w:r>
        <w:rPr>
          <w:rtl/>
        </w:rPr>
        <w:t xml:space="preserve"> </w:t>
      </w:r>
      <w:r>
        <w:rPr>
          <w:rFonts w:hint="cs"/>
          <w:rtl/>
        </w:rPr>
        <w:t>مرّ</w:t>
      </w:r>
      <w:r>
        <w:rPr>
          <w:rtl/>
        </w:rPr>
        <w:t xml:space="preserve"> </w:t>
      </w:r>
      <w:r>
        <w:rPr>
          <w:rFonts w:hint="cs"/>
          <w:rtl/>
        </w:rPr>
        <w:t>بالتنعيم</w:t>
      </w:r>
      <w:r w:rsidR="005B0B13">
        <w:rPr>
          <w:rtl/>
        </w:rPr>
        <w:t>،</w:t>
      </w:r>
      <w:r>
        <w:rPr>
          <w:rtl/>
        </w:rPr>
        <w:t xml:space="preserve"> </w:t>
      </w:r>
      <w:r>
        <w:rPr>
          <w:rFonts w:hint="cs"/>
          <w:rtl/>
        </w:rPr>
        <w:t>فلقى</w:t>
      </w:r>
      <w:r>
        <w:rPr>
          <w:rtl/>
        </w:rPr>
        <w:t xml:space="preserve"> </w:t>
      </w:r>
      <w:r>
        <w:rPr>
          <w:rFonts w:hint="cs"/>
          <w:rtl/>
        </w:rPr>
        <w:t>بها</w:t>
      </w:r>
      <w:r>
        <w:rPr>
          <w:rtl/>
        </w:rPr>
        <w:t xml:space="preserve"> </w:t>
      </w:r>
      <w:r>
        <w:rPr>
          <w:rFonts w:hint="cs"/>
          <w:rtl/>
        </w:rPr>
        <w:t>عيراً</w:t>
      </w:r>
      <w:r>
        <w:rPr>
          <w:rtl/>
        </w:rPr>
        <w:t xml:space="preserve"> </w:t>
      </w:r>
      <w:r>
        <w:rPr>
          <w:rFonts w:hint="cs"/>
          <w:rtl/>
        </w:rPr>
        <w:t>قد</w:t>
      </w:r>
      <w:r>
        <w:rPr>
          <w:rtl/>
        </w:rPr>
        <w:t xml:space="preserve"> </w:t>
      </w:r>
      <w:r>
        <w:rPr>
          <w:rFonts w:hint="cs"/>
          <w:rtl/>
        </w:rPr>
        <w:t>أُقبل</w:t>
      </w:r>
      <w:r>
        <w:rPr>
          <w:rtl/>
        </w:rPr>
        <w:t xml:space="preserve"> </w:t>
      </w:r>
      <w:r>
        <w:rPr>
          <w:rFonts w:hint="cs"/>
          <w:rtl/>
        </w:rPr>
        <w:t>بها</w:t>
      </w:r>
      <w:r>
        <w:rPr>
          <w:rtl/>
        </w:rPr>
        <w:t xml:space="preserve"> </w:t>
      </w:r>
      <w:r>
        <w:rPr>
          <w:rFonts w:hint="cs"/>
          <w:rtl/>
        </w:rPr>
        <w:t>من</w:t>
      </w:r>
      <w:r>
        <w:rPr>
          <w:rtl/>
        </w:rPr>
        <w:t xml:space="preserve"> </w:t>
      </w:r>
      <w:r>
        <w:rPr>
          <w:rFonts w:hint="cs"/>
          <w:rtl/>
        </w:rPr>
        <w:t>اليمن</w:t>
      </w:r>
      <w:r>
        <w:rPr>
          <w:rtl/>
        </w:rPr>
        <w:t xml:space="preserve"> </w:t>
      </w:r>
      <w:r>
        <w:rPr>
          <w:rFonts w:hint="cs"/>
          <w:rtl/>
        </w:rPr>
        <w:t>بعث</w:t>
      </w:r>
      <w:r>
        <w:rPr>
          <w:rtl/>
        </w:rPr>
        <w:t xml:space="preserve"> </w:t>
      </w:r>
      <w:r>
        <w:rPr>
          <w:rFonts w:hint="cs"/>
          <w:rtl/>
        </w:rPr>
        <w:t>بها</w:t>
      </w:r>
      <w:r>
        <w:rPr>
          <w:rtl/>
        </w:rPr>
        <w:t xml:space="preserve"> </w:t>
      </w:r>
      <w:r>
        <w:rPr>
          <w:rFonts w:hint="cs"/>
          <w:rtl/>
        </w:rPr>
        <w:t>بحير</w:t>
      </w:r>
      <w:r>
        <w:rPr>
          <w:rtl/>
        </w:rPr>
        <w:t xml:space="preserve"> </w:t>
      </w:r>
      <w:r>
        <w:rPr>
          <w:rFonts w:hint="cs"/>
          <w:rtl/>
        </w:rPr>
        <w:t>بن</w:t>
      </w:r>
      <w:r>
        <w:rPr>
          <w:rtl/>
        </w:rPr>
        <w:t xml:space="preserve"> </w:t>
      </w:r>
      <w:r>
        <w:rPr>
          <w:rFonts w:hint="cs"/>
          <w:rtl/>
        </w:rPr>
        <w:t>ريسان</w:t>
      </w:r>
      <w:r>
        <w:rPr>
          <w:rtl/>
        </w:rPr>
        <w:t xml:space="preserve"> </w:t>
      </w:r>
      <w:r>
        <w:rPr>
          <w:rFonts w:hint="cs"/>
          <w:rtl/>
        </w:rPr>
        <w:t>الحميري</w:t>
      </w:r>
      <w:r>
        <w:rPr>
          <w:rtl/>
        </w:rPr>
        <w:t xml:space="preserve"> </w:t>
      </w:r>
      <w:r>
        <w:rPr>
          <w:rFonts w:hint="cs"/>
          <w:rtl/>
        </w:rPr>
        <w:t>إلى</w:t>
      </w:r>
      <w:r>
        <w:rPr>
          <w:rtl/>
        </w:rPr>
        <w:t xml:space="preserve"> </w:t>
      </w:r>
      <w:r>
        <w:rPr>
          <w:rFonts w:hint="cs"/>
          <w:rtl/>
        </w:rPr>
        <w:t>يزيد</w:t>
      </w:r>
      <w:r>
        <w:rPr>
          <w:rtl/>
        </w:rPr>
        <w:t xml:space="preserve"> </w:t>
      </w:r>
      <w:r>
        <w:rPr>
          <w:rFonts w:hint="cs"/>
          <w:rtl/>
        </w:rPr>
        <w:t>بن</w:t>
      </w:r>
      <w:r>
        <w:rPr>
          <w:rtl/>
        </w:rPr>
        <w:t xml:space="preserve"> </w:t>
      </w:r>
      <w:r>
        <w:rPr>
          <w:rFonts w:hint="cs"/>
          <w:rtl/>
        </w:rPr>
        <w:t>معاوية</w:t>
      </w:r>
      <w:r w:rsidR="005B0B13">
        <w:rPr>
          <w:rtl/>
        </w:rPr>
        <w:t>،</w:t>
      </w:r>
      <w:r>
        <w:rPr>
          <w:rtl/>
        </w:rPr>
        <w:t xml:space="preserve"> </w:t>
      </w:r>
      <w:r>
        <w:rPr>
          <w:rFonts w:hint="cs"/>
          <w:rtl/>
        </w:rPr>
        <w:t>وكان</w:t>
      </w:r>
      <w:r>
        <w:rPr>
          <w:rtl/>
        </w:rPr>
        <w:t xml:space="preserve"> </w:t>
      </w:r>
      <w:r>
        <w:rPr>
          <w:rFonts w:hint="cs"/>
          <w:rtl/>
        </w:rPr>
        <w:t>عامله</w:t>
      </w:r>
      <w:r>
        <w:rPr>
          <w:rtl/>
        </w:rPr>
        <w:t xml:space="preserve"> </w:t>
      </w:r>
      <w:r>
        <w:rPr>
          <w:rFonts w:hint="cs"/>
          <w:rtl/>
        </w:rPr>
        <w:t>على</w:t>
      </w:r>
      <w:r>
        <w:rPr>
          <w:rtl/>
        </w:rPr>
        <w:t xml:space="preserve"> </w:t>
      </w:r>
      <w:r>
        <w:rPr>
          <w:rFonts w:hint="cs"/>
          <w:rtl/>
        </w:rPr>
        <w:t>اليمن</w:t>
      </w:r>
      <w:r w:rsidR="005B0B13">
        <w:rPr>
          <w:rtl/>
        </w:rPr>
        <w:t>،</w:t>
      </w:r>
      <w:r>
        <w:rPr>
          <w:rtl/>
        </w:rPr>
        <w:t xml:space="preserve"> </w:t>
      </w:r>
      <w:r>
        <w:rPr>
          <w:rFonts w:hint="cs"/>
          <w:rtl/>
        </w:rPr>
        <w:t>وعلى</w:t>
      </w:r>
      <w:r>
        <w:rPr>
          <w:rtl/>
        </w:rPr>
        <w:t xml:space="preserve"> </w:t>
      </w:r>
      <w:r>
        <w:rPr>
          <w:rFonts w:hint="cs"/>
          <w:rtl/>
        </w:rPr>
        <w:t>العير</w:t>
      </w:r>
      <w:r>
        <w:rPr>
          <w:rtl/>
        </w:rPr>
        <w:t xml:space="preserve"> </w:t>
      </w:r>
      <w:r>
        <w:rPr>
          <w:rFonts w:hint="cs"/>
          <w:rtl/>
        </w:rPr>
        <w:t>الورس</w:t>
      </w:r>
      <w:r>
        <w:rPr>
          <w:rtl/>
        </w:rPr>
        <w:t xml:space="preserve"> </w:t>
      </w:r>
      <w:r>
        <w:rPr>
          <w:rFonts w:hint="cs"/>
          <w:rtl/>
        </w:rPr>
        <w:t>والحلل</w:t>
      </w:r>
      <w:r>
        <w:rPr>
          <w:rtl/>
        </w:rPr>
        <w:t xml:space="preserve"> </w:t>
      </w:r>
      <w:r>
        <w:rPr>
          <w:rFonts w:hint="cs"/>
          <w:rtl/>
        </w:rPr>
        <w:t>ينطلق</w:t>
      </w:r>
      <w:r>
        <w:rPr>
          <w:rtl/>
        </w:rPr>
        <w:t xml:space="preserve"> </w:t>
      </w:r>
      <w:r>
        <w:rPr>
          <w:rFonts w:hint="cs"/>
          <w:rtl/>
        </w:rPr>
        <w:t>بها</w:t>
      </w:r>
      <w:r>
        <w:rPr>
          <w:rtl/>
        </w:rPr>
        <w:t xml:space="preserve"> </w:t>
      </w:r>
      <w:r>
        <w:rPr>
          <w:rFonts w:hint="cs"/>
          <w:rtl/>
        </w:rPr>
        <w:t>إلى</w:t>
      </w:r>
      <w:r>
        <w:rPr>
          <w:rtl/>
        </w:rPr>
        <w:t xml:space="preserve"> </w:t>
      </w:r>
      <w:r>
        <w:rPr>
          <w:rFonts w:hint="cs"/>
          <w:rtl/>
        </w:rPr>
        <w:t>يزيد</w:t>
      </w:r>
      <w:r w:rsidR="005B0B13">
        <w:rPr>
          <w:rtl/>
        </w:rPr>
        <w:t>،</w:t>
      </w:r>
      <w:r>
        <w:rPr>
          <w:rtl/>
        </w:rPr>
        <w:t xml:space="preserve"> </w:t>
      </w:r>
      <w:r>
        <w:rPr>
          <w:rFonts w:hint="cs"/>
          <w:rtl/>
        </w:rPr>
        <w:t>فأخذها</w:t>
      </w:r>
      <w:r>
        <w:rPr>
          <w:rtl/>
        </w:rPr>
        <w:t xml:space="preserve"> </w:t>
      </w:r>
      <w:r>
        <w:rPr>
          <w:rFonts w:hint="cs"/>
          <w:rtl/>
        </w:rPr>
        <w:t>الحسين</w:t>
      </w:r>
      <w:r>
        <w:rPr>
          <w:rtl/>
        </w:rPr>
        <w:t xml:space="preserve"> </w:t>
      </w:r>
      <w:r w:rsidRPr="005B0B13">
        <w:rPr>
          <w:rStyle w:val="libAlaemChar"/>
          <w:rFonts w:hint="cs"/>
          <w:rtl/>
        </w:rPr>
        <w:t>عليه‌السلام</w:t>
      </w:r>
      <w:r w:rsidR="005B0B13">
        <w:rPr>
          <w:rtl/>
        </w:rPr>
        <w:t>،</w:t>
      </w:r>
      <w:r>
        <w:rPr>
          <w:rtl/>
        </w:rPr>
        <w:t xml:space="preserve"> </w:t>
      </w:r>
      <w:r>
        <w:rPr>
          <w:rFonts w:hint="cs"/>
          <w:rtl/>
        </w:rPr>
        <w:t>فانطلق</w:t>
      </w:r>
      <w:r>
        <w:rPr>
          <w:rtl/>
        </w:rPr>
        <w:t xml:space="preserve"> [</w:t>
      </w:r>
      <w:r>
        <w:rPr>
          <w:rFonts w:hint="cs"/>
          <w:rtl/>
        </w:rPr>
        <w:t>بها</w:t>
      </w:r>
      <w:r w:rsidR="005B0B13">
        <w:rPr>
          <w:rtl/>
        </w:rPr>
        <w:t>،</w:t>
      </w:r>
      <w:r>
        <w:rPr>
          <w:rtl/>
        </w:rPr>
        <w:t xml:space="preserve"> </w:t>
      </w:r>
      <w:r>
        <w:rPr>
          <w:rFonts w:hint="cs"/>
          <w:rtl/>
        </w:rPr>
        <w:t>ثمَّ</w:t>
      </w:r>
      <w:r>
        <w:rPr>
          <w:rtl/>
        </w:rPr>
        <w:t xml:space="preserve">] </w:t>
      </w:r>
      <w:r>
        <w:rPr>
          <w:rFonts w:hint="cs"/>
          <w:rtl/>
        </w:rPr>
        <w:t>قال</w:t>
      </w:r>
      <w:r>
        <w:rPr>
          <w:rtl/>
        </w:rPr>
        <w:t xml:space="preserve"> </w:t>
      </w:r>
      <w:r>
        <w:rPr>
          <w:rFonts w:hint="cs"/>
          <w:rtl/>
        </w:rPr>
        <w:t>لأصحاب</w:t>
      </w:r>
      <w:r>
        <w:rPr>
          <w:rtl/>
        </w:rPr>
        <w:t xml:space="preserve"> </w:t>
      </w:r>
      <w:r>
        <w:rPr>
          <w:rFonts w:hint="cs"/>
          <w:rtl/>
        </w:rPr>
        <w:t>الإبل</w:t>
      </w:r>
      <w:r w:rsidR="005B0B13">
        <w:rPr>
          <w:rtl/>
        </w:rPr>
        <w:t>:</w:t>
      </w:r>
      <w:r>
        <w:rPr>
          <w:rtl/>
        </w:rPr>
        <w:t xml:space="preserve"> «</w:t>
      </w:r>
      <w:r>
        <w:rPr>
          <w:rFonts w:hint="cs"/>
          <w:rtl/>
        </w:rPr>
        <w:t>لا</w:t>
      </w:r>
      <w:r>
        <w:rPr>
          <w:rtl/>
        </w:rPr>
        <w:t xml:space="preserve"> </w:t>
      </w:r>
      <w:r>
        <w:rPr>
          <w:rFonts w:hint="cs"/>
          <w:rtl/>
        </w:rPr>
        <w:t>أكرهكم</w:t>
      </w:r>
      <w:r w:rsidR="005B0B13">
        <w:rPr>
          <w:rtl/>
        </w:rPr>
        <w:t>،</w:t>
      </w:r>
      <w:r>
        <w:rPr>
          <w:rtl/>
        </w:rPr>
        <w:t xml:space="preserve"> </w:t>
      </w:r>
      <w:r>
        <w:rPr>
          <w:rFonts w:hint="cs"/>
          <w:rtl/>
        </w:rPr>
        <w:t>مَنْ</w:t>
      </w:r>
      <w:r>
        <w:rPr>
          <w:rtl/>
        </w:rPr>
        <w:t xml:space="preserve"> </w:t>
      </w:r>
      <w:r>
        <w:rPr>
          <w:rFonts w:hint="cs"/>
          <w:rtl/>
        </w:rPr>
        <w:t>أحبّ</w:t>
      </w:r>
      <w:r>
        <w:rPr>
          <w:rtl/>
        </w:rPr>
        <w:t xml:space="preserve"> </w:t>
      </w:r>
      <w:r>
        <w:rPr>
          <w:rFonts w:hint="cs"/>
          <w:rtl/>
        </w:rPr>
        <w:t>أن</w:t>
      </w:r>
      <w:r>
        <w:rPr>
          <w:rtl/>
        </w:rPr>
        <w:t xml:space="preserve"> </w:t>
      </w:r>
      <w:r>
        <w:rPr>
          <w:rFonts w:hint="cs"/>
          <w:rtl/>
        </w:rPr>
        <w:t>يمضي</w:t>
      </w:r>
      <w:r>
        <w:rPr>
          <w:rtl/>
        </w:rPr>
        <w:t xml:space="preserve"> </w:t>
      </w:r>
      <w:r>
        <w:rPr>
          <w:rFonts w:hint="cs"/>
          <w:rtl/>
        </w:rPr>
        <w:t>معنا</w:t>
      </w:r>
      <w:r>
        <w:rPr>
          <w:rtl/>
        </w:rPr>
        <w:t xml:space="preserve"> </w:t>
      </w:r>
      <w:r>
        <w:rPr>
          <w:rFonts w:hint="cs"/>
          <w:rtl/>
        </w:rPr>
        <w:t>إلى</w:t>
      </w:r>
      <w:r>
        <w:rPr>
          <w:rtl/>
        </w:rPr>
        <w:t xml:space="preserve"> </w:t>
      </w:r>
      <w:r>
        <w:rPr>
          <w:rFonts w:hint="cs"/>
          <w:rtl/>
        </w:rPr>
        <w:t>العراق</w:t>
      </w:r>
      <w:r>
        <w:rPr>
          <w:rtl/>
        </w:rPr>
        <w:t xml:space="preserve"> </w:t>
      </w:r>
      <w:r>
        <w:rPr>
          <w:rFonts w:hint="cs"/>
          <w:rtl/>
        </w:rPr>
        <w:t>أوفينا</w:t>
      </w:r>
      <w:r>
        <w:rPr>
          <w:rtl/>
        </w:rPr>
        <w:t xml:space="preserve"> </w:t>
      </w:r>
      <w:r>
        <w:rPr>
          <w:rFonts w:hint="cs"/>
          <w:rtl/>
        </w:rPr>
        <w:t>كراءه</w:t>
      </w:r>
      <w:r>
        <w:rPr>
          <w:rtl/>
        </w:rPr>
        <w:t xml:space="preserve"> </w:t>
      </w:r>
      <w:r>
        <w:rPr>
          <w:rFonts w:hint="cs"/>
          <w:rtl/>
        </w:rPr>
        <w:t>وأحسنّا</w:t>
      </w:r>
      <w:r>
        <w:rPr>
          <w:rtl/>
        </w:rPr>
        <w:t xml:space="preserve"> </w:t>
      </w:r>
      <w:r>
        <w:rPr>
          <w:rFonts w:hint="cs"/>
          <w:rtl/>
        </w:rPr>
        <w:t>صحبته</w:t>
      </w:r>
      <w:r w:rsidR="005B0B13">
        <w:rPr>
          <w:rtl/>
        </w:rPr>
        <w:t>،</w:t>
      </w:r>
      <w:r>
        <w:rPr>
          <w:rtl/>
        </w:rPr>
        <w:t xml:space="preserve"> </w:t>
      </w:r>
      <w:r>
        <w:rPr>
          <w:rFonts w:hint="cs"/>
          <w:rtl/>
        </w:rPr>
        <w:t>ومَنْ</w:t>
      </w:r>
      <w:r>
        <w:rPr>
          <w:rtl/>
        </w:rPr>
        <w:t xml:space="preserve"> </w:t>
      </w:r>
      <w:r>
        <w:rPr>
          <w:rFonts w:hint="cs"/>
          <w:rtl/>
        </w:rPr>
        <w:t>أحبّ</w:t>
      </w:r>
      <w:r>
        <w:rPr>
          <w:rtl/>
        </w:rPr>
        <w:t xml:space="preserve"> </w:t>
      </w:r>
      <w:r>
        <w:rPr>
          <w:rFonts w:hint="cs"/>
          <w:rtl/>
        </w:rPr>
        <w:t>أن</w:t>
      </w:r>
      <w:r>
        <w:rPr>
          <w:rtl/>
        </w:rPr>
        <w:t xml:space="preserve"> </w:t>
      </w:r>
      <w:r>
        <w:rPr>
          <w:rFonts w:hint="cs"/>
          <w:rtl/>
        </w:rPr>
        <w:t>يفارقنا</w:t>
      </w:r>
      <w:r>
        <w:rPr>
          <w:rtl/>
        </w:rPr>
        <w:t xml:space="preserve"> </w:t>
      </w:r>
      <w:r>
        <w:rPr>
          <w:rFonts w:hint="cs"/>
          <w:rtl/>
        </w:rPr>
        <w:t>من</w:t>
      </w:r>
      <w:r>
        <w:rPr>
          <w:rtl/>
        </w:rPr>
        <w:t xml:space="preserve"> </w:t>
      </w:r>
      <w:r>
        <w:rPr>
          <w:rFonts w:hint="cs"/>
          <w:rtl/>
        </w:rPr>
        <w:t>مكاننا</w:t>
      </w:r>
      <w:r>
        <w:rPr>
          <w:rtl/>
        </w:rPr>
        <w:t xml:space="preserve"> </w:t>
      </w:r>
      <w:r>
        <w:rPr>
          <w:rFonts w:hint="cs"/>
          <w:rtl/>
        </w:rPr>
        <w:t>هذا</w:t>
      </w:r>
      <w:r>
        <w:rPr>
          <w:rtl/>
        </w:rPr>
        <w:t xml:space="preserve"> </w:t>
      </w:r>
      <w:r>
        <w:rPr>
          <w:rFonts w:hint="cs"/>
          <w:rtl/>
        </w:rPr>
        <w:t>أعطيناه</w:t>
      </w:r>
      <w:r>
        <w:rPr>
          <w:rtl/>
        </w:rPr>
        <w:t xml:space="preserve"> </w:t>
      </w:r>
      <w:r>
        <w:rPr>
          <w:rFonts w:hint="cs"/>
          <w:rtl/>
        </w:rPr>
        <w:t>من</w:t>
      </w:r>
      <w:r>
        <w:rPr>
          <w:rtl/>
        </w:rPr>
        <w:t xml:space="preserve"> </w:t>
      </w:r>
      <w:r>
        <w:rPr>
          <w:rFonts w:hint="cs"/>
          <w:rtl/>
        </w:rPr>
        <w:t>الكراء</w:t>
      </w:r>
      <w:r>
        <w:rPr>
          <w:rtl/>
        </w:rPr>
        <w:t xml:space="preserve"> </w:t>
      </w:r>
      <w:r>
        <w:rPr>
          <w:rFonts w:hint="cs"/>
          <w:rtl/>
        </w:rPr>
        <w:t>على</w:t>
      </w:r>
      <w:r>
        <w:rPr>
          <w:rtl/>
        </w:rPr>
        <w:t xml:space="preserve"> </w:t>
      </w:r>
      <w:r>
        <w:rPr>
          <w:rFonts w:hint="cs"/>
          <w:rtl/>
        </w:rPr>
        <w:t>قدر</w:t>
      </w:r>
      <w:r>
        <w:rPr>
          <w:rtl/>
        </w:rPr>
        <w:t xml:space="preserve"> </w:t>
      </w:r>
      <w:r>
        <w:rPr>
          <w:rFonts w:hint="cs"/>
          <w:rtl/>
        </w:rPr>
        <w:t>ما</w:t>
      </w:r>
      <w:r>
        <w:rPr>
          <w:rtl/>
        </w:rPr>
        <w:t xml:space="preserve"> </w:t>
      </w:r>
      <w:r>
        <w:rPr>
          <w:rFonts w:hint="cs"/>
          <w:rtl/>
        </w:rPr>
        <w:t>قطع</w:t>
      </w:r>
      <w:r>
        <w:rPr>
          <w:rtl/>
        </w:rPr>
        <w:t xml:space="preserve"> </w:t>
      </w:r>
      <w:r>
        <w:rPr>
          <w:rFonts w:hint="cs"/>
          <w:rtl/>
        </w:rPr>
        <w:t>من</w:t>
      </w:r>
      <w:r>
        <w:rPr>
          <w:rtl/>
        </w:rPr>
        <w:t xml:space="preserve"> </w:t>
      </w:r>
      <w:r>
        <w:rPr>
          <w:rFonts w:hint="cs"/>
          <w:rtl/>
        </w:rPr>
        <w:t>الأرض</w:t>
      </w:r>
      <w:r>
        <w:rPr>
          <w:rFonts w:hint="eastAsia"/>
          <w:rtl/>
        </w:rPr>
        <w:t>»</w:t>
      </w:r>
      <w:r w:rsidR="005B0B13">
        <w:rPr>
          <w:rtl/>
        </w:rPr>
        <w:t>،</w:t>
      </w:r>
      <w:r>
        <w:rPr>
          <w:rtl/>
        </w:rPr>
        <w:t xml:space="preserve"> </w:t>
      </w:r>
      <w:r>
        <w:rPr>
          <w:rFonts w:hint="cs"/>
          <w:rtl/>
        </w:rPr>
        <w:t>قال</w:t>
      </w:r>
      <w:r w:rsidR="005B0B13">
        <w:rPr>
          <w:rtl/>
        </w:rPr>
        <w:t>:</w:t>
      </w:r>
      <w:r>
        <w:rPr>
          <w:rtl/>
        </w:rPr>
        <w:t xml:space="preserve"> </w:t>
      </w:r>
      <w:r>
        <w:rPr>
          <w:rFonts w:hint="cs"/>
          <w:rtl/>
        </w:rPr>
        <w:t>فمَنْ</w:t>
      </w:r>
      <w:r>
        <w:rPr>
          <w:rtl/>
        </w:rPr>
        <w:t xml:space="preserve"> </w:t>
      </w:r>
      <w:r>
        <w:rPr>
          <w:rFonts w:hint="cs"/>
          <w:rtl/>
        </w:rPr>
        <w:t>فارقه</w:t>
      </w:r>
      <w:r>
        <w:rPr>
          <w:rtl/>
        </w:rPr>
        <w:t xml:space="preserve"> </w:t>
      </w:r>
      <w:r>
        <w:rPr>
          <w:rFonts w:hint="cs"/>
          <w:rtl/>
        </w:rPr>
        <w:t>منهم</w:t>
      </w:r>
      <w:r>
        <w:rPr>
          <w:rtl/>
        </w:rPr>
        <w:t xml:space="preserve"> </w:t>
      </w:r>
      <w:r>
        <w:rPr>
          <w:rFonts w:hint="cs"/>
          <w:rtl/>
        </w:rPr>
        <w:t>حوسب</w:t>
      </w:r>
      <w:r>
        <w:rPr>
          <w:rtl/>
        </w:rPr>
        <w:t xml:space="preserve"> </w:t>
      </w:r>
      <w:r>
        <w:rPr>
          <w:rFonts w:hint="cs"/>
          <w:rtl/>
        </w:rPr>
        <w:t>فأوفى</w:t>
      </w:r>
      <w:r>
        <w:rPr>
          <w:rtl/>
        </w:rPr>
        <w:t xml:space="preserve"> </w:t>
      </w:r>
      <w:r>
        <w:rPr>
          <w:rFonts w:hint="cs"/>
          <w:rtl/>
        </w:rPr>
        <w:t>حقّه</w:t>
      </w:r>
      <w:r w:rsidR="005B0B13">
        <w:rPr>
          <w:rtl/>
        </w:rPr>
        <w:t>،</w:t>
      </w:r>
      <w:r>
        <w:rPr>
          <w:rtl/>
        </w:rPr>
        <w:t xml:space="preserve"> </w:t>
      </w:r>
      <w:r>
        <w:rPr>
          <w:rFonts w:hint="cs"/>
          <w:rtl/>
        </w:rPr>
        <w:t>ومَنْ</w:t>
      </w:r>
      <w:r>
        <w:rPr>
          <w:rtl/>
        </w:rPr>
        <w:t xml:space="preserve"> </w:t>
      </w:r>
      <w:r>
        <w:rPr>
          <w:rFonts w:hint="cs"/>
          <w:rtl/>
        </w:rPr>
        <w:t>مضى</w:t>
      </w:r>
      <w:r>
        <w:rPr>
          <w:rtl/>
        </w:rPr>
        <w:t xml:space="preserve"> </w:t>
      </w:r>
      <w:r>
        <w:rPr>
          <w:rFonts w:hint="cs"/>
          <w:rtl/>
        </w:rPr>
        <w:t>منهم</w:t>
      </w:r>
      <w:r>
        <w:rPr>
          <w:rtl/>
        </w:rPr>
        <w:t xml:space="preserve"> </w:t>
      </w:r>
      <w:r>
        <w:rPr>
          <w:rFonts w:hint="cs"/>
          <w:rtl/>
        </w:rPr>
        <w:t>معه</w:t>
      </w:r>
      <w:r>
        <w:rPr>
          <w:rtl/>
        </w:rPr>
        <w:t xml:space="preserve"> </w:t>
      </w:r>
      <w:r>
        <w:rPr>
          <w:rFonts w:hint="cs"/>
          <w:rtl/>
        </w:rPr>
        <w:t>أعطاه</w:t>
      </w:r>
      <w:r>
        <w:rPr>
          <w:rtl/>
        </w:rPr>
        <w:t xml:space="preserve"> </w:t>
      </w:r>
      <w:r>
        <w:rPr>
          <w:rFonts w:hint="cs"/>
          <w:rtl/>
        </w:rPr>
        <w:t>كراءه</w:t>
      </w:r>
      <w:r>
        <w:rPr>
          <w:rtl/>
        </w:rPr>
        <w:t xml:space="preserve"> </w:t>
      </w:r>
      <w:r>
        <w:rPr>
          <w:rFonts w:hint="cs"/>
          <w:rtl/>
        </w:rPr>
        <w:t>وكساه</w:t>
      </w:r>
      <w:r>
        <w:rPr>
          <w:rtl/>
        </w:rPr>
        <w:t>. (</w:t>
      </w:r>
      <w:r>
        <w:rPr>
          <w:rFonts w:hint="cs"/>
          <w:rtl/>
        </w:rPr>
        <w:t>تاريخ</w:t>
      </w:r>
      <w:r>
        <w:rPr>
          <w:rtl/>
        </w:rPr>
        <w:t xml:space="preserve"> </w:t>
      </w:r>
      <w:r>
        <w:rPr>
          <w:rFonts w:hint="cs"/>
          <w:rtl/>
        </w:rPr>
        <w:t>الطبري</w:t>
      </w:r>
      <w:r>
        <w:rPr>
          <w:rtl/>
        </w:rPr>
        <w:t xml:space="preserve"> </w:t>
      </w:r>
      <w:r w:rsidR="005B0B13">
        <w:rPr>
          <w:rtl/>
        </w:rPr>
        <w:t>4</w:t>
      </w:r>
      <w:r>
        <w:rPr>
          <w:rtl/>
        </w:rPr>
        <w:t xml:space="preserve"> / </w:t>
      </w:r>
      <w:r w:rsidR="005B0B13">
        <w:rPr>
          <w:rtl/>
        </w:rPr>
        <w:t>2</w:t>
      </w:r>
      <w:r>
        <w:rPr>
          <w:rtl/>
        </w:rPr>
        <w:t xml:space="preserve">٩٠) </w:t>
      </w:r>
      <w:r>
        <w:rPr>
          <w:rFonts w:hint="cs"/>
          <w:rtl/>
        </w:rPr>
        <w:t>أقول</w:t>
      </w:r>
      <w:r w:rsidR="005B0B13">
        <w:rPr>
          <w:rtl/>
        </w:rPr>
        <w:t>:</w:t>
      </w:r>
      <w:r>
        <w:rPr>
          <w:rtl/>
        </w:rPr>
        <w:t xml:space="preserve"> </w:t>
      </w:r>
      <w:r>
        <w:rPr>
          <w:rFonts w:hint="cs"/>
          <w:rtl/>
        </w:rPr>
        <w:t>يبعد</w:t>
      </w:r>
      <w:r>
        <w:rPr>
          <w:rtl/>
        </w:rPr>
        <w:t xml:space="preserve"> </w:t>
      </w:r>
      <w:r>
        <w:rPr>
          <w:rFonts w:hint="cs"/>
          <w:rtl/>
        </w:rPr>
        <w:t>جدّاً</w:t>
      </w:r>
      <w:r>
        <w:rPr>
          <w:rtl/>
        </w:rPr>
        <w:t xml:space="preserve"> </w:t>
      </w:r>
      <w:r>
        <w:rPr>
          <w:rFonts w:hint="cs"/>
          <w:rtl/>
        </w:rPr>
        <w:t>أن</w:t>
      </w:r>
      <w:r>
        <w:rPr>
          <w:rtl/>
        </w:rPr>
        <w:t xml:space="preserve"> </w:t>
      </w:r>
      <w:r>
        <w:rPr>
          <w:rFonts w:hint="cs"/>
          <w:rtl/>
        </w:rPr>
        <w:t>يتصرّف</w:t>
      </w:r>
      <w:r>
        <w:rPr>
          <w:rtl/>
        </w:rPr>
        <w:t xml:space="preserve"> </w:t>
      </w:r>
      <w:r>
        <w:rPr>
          <w:rFonts w:hint="cs"/>
          <w:rtl/>
        </w:rPr>
        <w:t>الحسين</w:t>
      </w:r>
      <w:r>
        <w:rPr>
          <w:rtl/>
        </w:rPr>
        <w:t xml:space="preserve"> </w:t>
      </w:r>
      <w:r w:rsidRPr="005B0B13">
        <w:rPr>
          <w:rStyle w:val="libAlaemChar"/>
          <w:rFonts w:hint="cs"/>
          <w:rtl/>
        </w:rPr>
        <w:t>عليه‌السلام</w:t>
      </w:r>
      <w:r>
        <w:rPr>
          <w:rtl/>
        </w:rPr>
        <w:t xml:space="preserve"> </w:t>
      </w:r>
      <w:r>
        <w:rPr>
          <w:rFonts w:hint="cs"/>
          <w:rtl/>
        </w:rPr>
        <w:t>مثل</w:t>
      </w:r>
      <w:r>
        <w:rPr>
          <w:rtl/>
        </w:rPr>
        <w:t xml:space="preserve"> </w:t>
      </w:r>
      <w:r>
        <w:rPr>
          <w:rFonts w:hint="cs"/>
          <w:rtl/>
        </w:rPr>
        <w:t>هذا</w:t>
      </w:r>
      <w:r>
        <w:rPr>
          <w:rtl/>
        </w:rPr>
        <w:t xml:space="preserve"> </w:t>
      </w:r>
      <w:r>
        <w:rPr>
          <w:rFonts w:hint="cs"/>
          <w:rtl/>
        </w:rPr>
        <w:t>التصرّف</w:t>
      </w:r>
      <w:r>
        <w:rPr>
          <w:rtl/>
        </w:rPr>
        <w:t>.</w:t>
      </w:r>
    </w:p>
    <w:p w:rsidR="008A0848" w:rsidRDefault="008A0848" w:rsidP="008A0848">
      <w:pPr>
        <w:pStyle w:val="libFootnote0"/>
      </w:pPr>
      <w:r>
        <w:rPr>
          <w:rtl/>
        </w:rPr>
        <w:t>(</w:t>
      </w:r>
      <w:r w:rsidR="005B0B13">
        <w:rPr>
          <w:rtl/>
        </w:rPr>
        <w:t>3</w:t>
      </w:r>
      <w:r>
        <w:rPr>
          <w:rtl/>
        </w:rPr>
        <w:t>)</w:t>
      </w:r>
      <w:r w:rsidR="005B0B13">
        <w:rPr>
          <w:rtl/>
        </w:rPr>
        <w:t xml:space="preserve"> </w:t>
      </w:r>
      <w:r>
        <w:rPr>
          <w:rFonts w:hint="cs"/>
          <w:rtl/>
        </w:rPr>
        <w:t>حملة</w:t>
      </w:r>
      <w:r>
        <w:rPr>
          <w:rtl/>
        </w:rPr>
        <w:t xml:space="preserve"> </w:t>
      </w:r>
      <w:r>
        <w:rPr>
          <w:rFonts w:hint="cs"/>
          <w:rtl/>
        </w:rPr>
        <w:t>هذه</w:t>
      </w:r>
      <w:r>
        <w:rPr>
          <w:rtl/>
        </w:rPr>
        <w:t xml:space="preserve"> </w:t>
      </w:r>
      <w:r>
        <w:rPr>
          <w:rFonts w:hint="cs"/>
          <w:rtl/>
        </w:rPr>
        <w:t>الأسياف</w:t>
      </w:r>
      <w:r>
        <w:rPr>
          <w:rtl/>
        </w:rPr>
        <w:t xml:space="preserve"> </w:t>
      </w:r>
      <w:r>
        <w:rPr>
          <w:rFonts w:hint="cs"/>
          <w:rtl/>
        </w:rPr>
        <w:t>والأتراس</w:t>
      </w:r>
      <w:r>
        <w:rPr>
          <w:rtl/>
        </w:rPr>
        <w:t xml:space="preserve"> </w:t>
      </w:r>
      <w:r>
        <w:rPr>
          <w:rFonts w:hint="cs"/>
          <w:rtl/>
        </w:rPr>
        <w:t>هم</w:t>
      </w:r>
      <w:r>
        <w:rPr>
          <w:rtl/>
        </w:rPr>
        <w:t xml:space="preserve"> </w:t>
      </w:r>
      <w:r>
        <w:rPr>
          <w:rFonts w:hint="cs"/>
          <w:rtl/>
        </w:rPr>
        <w:t>بنو</w:t>
      </w:r>
      <w:r>
        <w:rPr>
          <w:rtl/>
        </w:rPr>
        <w:t xml:space="preserve"> </w:t>
      </w:r>
      <w:r>
        <w:rPr>
          <w:rFonts w:hint="cs"/>
          <w:rtl/>
        </w:rPr>
        <w:t>هاشم</w:t>
      </w:r>
      <w:r w:rsidR="005B0B13">
        <w:rPr>
          <w:rtl/>
        </w:rPr>
        <w:t>،</w:t>
      </w:r>
      <w:r>
        <w:rPr>
          <w:rtl/>
        </w:rPr>
        <w:t xml:space="preserve"> </w:t>
      </w:r>
      <w:r>
        <w:rPr>
          <w:rFonts w:hint="cs"/>
          <w:rtl/>
        </w:rPr>
        <w:t>وممّن</w:t>
      </w:r>
      <w:r>
        <w:rPr>
          <w:rtl/>
        </w:rPr>
        <w:t xml:space="preserve"> </w:t>
      </w:r>
      <w:r>
        <w:rPr>
          <w:rFonts w:hint="cs"/>
          <w:rtl/>
        </w:rPr>
        <w:t>بايعه</w:t>
      </w:r>
      <w:r>
        <w:rPr>
          <w:rtl/>
        </w:rPr>
        <w:t xml:space="preserve"> </w:t>
      </w:r>
      <w:r>
        <w:rPr>
          <w:rFonts w:hint="cs"/>
          <w:rtl/>
        </w:rPr>
        <w:t>على</w:t>
      </w:r>
      <w:r>
        <w:rPr>
          <w:rtl/>
        </w:rPr>
        <w:t xml:space="preserve"> </w:t>
      </w:r>
      <w:r>
        <w:rPr>
          <w:rFonts w:hint="cs"/>
          <w:rtl/>
        </w:rPr>
        <w:t>النصرة</w:t>
      </w:r>
      <w:r>
        <w:rPr>
          <w:rtl/>
        </w:rPr>
        <w:t xml:space="preserve"> </w:t>
      </w:r>
      <w:r>
        <w:rPr>
          <w:rFonts w:hint="cs"/>
          <w:rtl/>
        </w:rPr>
        <w:t>من</w:t>
      </w:r>
      <w:r>
        <w:rPr>
          <w:rtl/>
        </w:rPr>
        <w:t xml:space="preserve"> </w:t>
      </w:r>
      <w:r>
        <w:rPr>
          <w:rFonts w:hint="cs"/>
          <w:rtl/>
        </w:rPr>
        <w:t>أصحابه</w:t>
      </w:r>
      <w:r>
        <w:rPr>
          <w:rtl/>
        </w:rPr>
        <w:t xml:space="preserve"> </w:t>
      </w:r>
      <w:r>
        <w:rPr>
          <w:rFonts w:hint="cs"/>
          <w:rtl/>
        </w:rPr>
        <w:t>لحمايته</w:t>
      </w:r>
      <w:r>
        <w:rPr>
          <w:rtl/>
        </w:rPr>
        <w:t xml:space="preserve"> </w:t>
      </w:r>
      <w:r>
        <w:rPr>
          <w:rFonts w:hint="cs"/>
          <w:rtl/>
        </w:rPr>
        <w:t>في</w:t>
      </w:r>
      <w:r>
        <w:rPr>
          <w:rtl/>
        </w:rPr>
        <w:t xml:space="preserve"> </w:t>
      </w:r>
      <w:r>
        <w:rPr>
          <w:rFonts w:hint="cs"/>
          <w:rtl/>
        </w:rPr>
        <w:t>الطريق</w:t>
      </w:r>
      <w:r>
        <w:rPr>
          <w:rtl/>
        </w:rPr>
        <w:t>.</w:t>
      </w:r>
    </w:p>
    <w:p w:rsidR="008A0848" w:rsidRDefault="008A0848" w:rsidP="008A0848">
      <w:pPr>
        <w:pStyle w:val="libFootnote0"/>
        <w:rPr>
          <w:rFonts w:hint="cs"/>
          <w:rtl/>
        </w:rPr>
      </w:pPr>
      <w:r>
        <w:rPr>
          <w:rtl/>
        </w:rPr>
        <w:t>(</w:t>
      </w:r>
      <w:r w:rsidR="005B0B13">
        <w:rPr>
          <w:rtl/>
        </w:rPr>
        <w:t>4</w:t>
      </w:r>
      <w:r>
        <w:rPr>
          <w:rtl/>
        </w:rPr>
        <w:t xml:space="preserve">) </w:t>
      </w:r>
      <w:r>
        <w:rPr>
          <w:rFonts w:hint="cs"/>
          <w:rtl/>
        </w:rPr>
        <w:t>تاريخ</w:t>
      </w:r>
      <w:r>
        <w:rPr>
          <w:rtl/>
        </w:rPr>
        <w:t xml:space="preserve"> </w:t>
      </w:r>
      <w:r>
        <w:rPr>
          <w:rFonts w:hint="cs"/>
          <w:rtl/>
        </w:rPr>
        <w:t>الطبري</w:t>
      </w:r>
      <w:r>
        <w:rPr>
          <w:rtl/>
        </w:rPr>
        <w:t xml:space="preserve"> </w:t>
      </w:r>
      <w:r w:rsidR="005B0B13">
        <w:rPr>
          <w:rtl/>
        </w:rPr>
        <w:t>5</w:t>
      </w:r>
      <w:r>
        <w:rPr>
          <w:rtl/>
        </w:rPr>
        <w:t xml:space="preserve"> / </w:t>
      </w:r>
      <w:r w:rsidR="005B0B13">
        <w:rPr>
          <w:rtl/>
        </w:rPr>
        <w:t>3</w:t>
      </w:r>
      <w:r>
        <w:rPr>
          <w:rtl/>
        </w:rPr>
        <w:t>٨٦.</w:t>
      </w:r>
    </w:p>
    <w:p w:rsidR="008A0848" w:rsidRDefault="008A0848" w:rsidP="002C4C33">
      <w:pPr>
        <w:pStyle w:val="libNormal"/>
        <w:rPr>
          <w:rtl/>
        </w:rPr>
      </w:pPr>
      <w:r>
        <w:rPr>
          <w:rtl/>
        </w:rPr>
        <w:br w:type="page"/>
      </w:r>
    </w:p>
    <w:p w:rsidR="008A0848" w:rsidRDefault="008A0848" w:rsidP="008A0848">
      <w:pPr>
        <w:pStyle w:val="libNormal"/>
      </w:pPr>
      <w:r>
        <w:rPr>
          <w:rFonts w:hint="cs"/>
          <w:rtl/>
        </w:rPr>
        <w:lastRenderedPageBreak/>
        <w:t>وروى</w:t>
      </w:r>
      <w:r>
        <w:rPr>
          <w:rtl/>
        </w:rPr>
        <w:t xml:space="preserve"> </w:t>
      </w:r>
      <w:r>
        <w:rPr>
          <w:rFonts w:hint="cs"/>
          <w:rtl/>
        </w:rPr>
        <w:t>البسوي</w:t>
      </w:r>
      <w:r>
        <w:rPr>
          <w:rtl/>
        </w:rPr>
        <w:t xml:space="preserve"> </w:t>
      </w:r>
      <w:r>
        <w:rPr>
          <w:rFonts w:hint="cs"/>
          <w:rtl/>
        </w:rPr>
        <w:t>كتاب</w:t>
      </w:r>
      <w:r>
        <w:rPr>
          <w:rtl/>
        </w:rPr>
        <w:t xml:space="preserve"> </w:t>
      </w:r>
      <w:r>
        <w:rPr>
          <w:rFonts w:hint="cs"/>
          <w:rtl/>
        </w:rPr>
        <w:t>ابن</w:t>
      </w:r>
      <w:r>
        <w:rPr>
          <w:rtl/>
        </w:rPr>
        <w:t xml:space="preserve"> </w:t>
      </w:r>
      <w:r>
        <w:rPr>
          <w:rFonts w:hint="cs"/>
          <w:rtl/>
        </w:rPr>
        <w:t>عباس</w:t>
      </w:r>
      <w:r>
        <w:rPr>
          <w:rtl/>
        </w:rPr>
        <w:t xml:space="preserve"> </w:t>
      </w:r>
      <w:r>
        <w:rPr>
          <w:rFonts w:hint="cs"/>
          <w:rtl/>
        </w:rPr>
        <w:t>إلى</w:t>
      </w:r>
      <w:r>
        <w:rPr>
          <w:rtl/>
        </w:rPr>
        <w:t xml:space="preserve"> </w:t>
      </w:r>
      <w:r>
        <w:rPr>
          <w:rFonts w:hint="cs"/>
          <w:rtl/>
        </w:rPr>
        <w:t>يزيد</w:t>
      </w:r>
      <w:r>
        <w:rPr>
          <w:rtl/>
        </w:rPr>
        <w:t xml:space="preserve"> </w:t>
      </w:r>
      <w:r>
        <w:rPr>
          <w:rFonts w:hint="cs"/>
          <w:rtl/>
        </w:rPr>
        <w:t>بعد</w:t>
      </w:r>
      <w:r>
        <w:rPr>
          <w:rtl/>
        </w:rPr>
        <w:t xml:space="preserve"> </w:t>
      </w:r>
      <w:r>
        <w:rPr>
          <w:rFonts w:hint="cs"/>
          <w:rtl/>
        </w:rPr>
        <w:t>قتل</w:t>
      </w:r>
      <w:r>
        <w:rPr>
          <w:rtl/>
        </w:rPr>
        <w:t xml:space="preserve"> </w:t>
      </w:r>
      <w:r>
        <w:rPr>
          <w:rFonts w:hint="cs"/>
          <w:rtl/>
        </w:rPr>
        <w:t>الحسين</w:t>
      </w:r>
      <w:r>
        <w:rPr>
          <w:rtl/>
        </w:rPr>
        <w:t xml:space="preserve"> </w:t>
      </w:r>
      <w:r>
        <w:rPr>
          <w:rFonts w:hint="cs"/>
          <w:rtl/>
        </w:rPr>
        <w:t>وواقعة</w:t>
      </w:r>
      <w:r>
        <w:rPr>
          <w:rtl/>
        </w:rPr>
        <w:t xml:space="preserve"> </w:t>
      </w:r>
      <w:r>
        <w:rPr>
          <w:rFonts w:hint="cs"/>
          <w:rtl/>
        </w:rPr>
        <w:t>الحرّة</w:t>
      </w:r>
      <w:r>
        <w:rPr>
          <w:rtl/>
        </w:rPr>
        <w:t xml:space="preserve"> </w:t>
      </w:r>
      <w:r>
        <w:rPr>
          <w:rFonts w:hint="cs"/>
          <w:rtl/>
        </w:rPr>
        <w:t>جاء</w:t>
      </w:r>
      <w:r>
        <w:rPr>
          <w:rtl/>
        </w:rPr>
        <w:t xml:space="preserve"> </w:t>
      </w:r>
      <w:r>
        <w:rPr>
          <w:rFonts w:hint="cs"/>
          <w:rtl/>
        </w:rPr>
        <w:t>فيه</w:t>
      </w:r>
      <w:r w:rsidR="005B0B13">
        <w:rPr>
          <w:rtl/>
        </w:rPr>
        <w:t>:.</w:t>
      </w:r>
      <w:r>
        <w:rPr>
          <w:rtl/>
        </w:rPr>
        <w:t xml:space="preserve">.. </w:t>
      </w:r>
      <w:r>
        <w:rPr>
          <w:rFonts w:hint="cs"/>
          <w:rtl/>
        </w:rPr>
        <w:t>فما</w:t>
      </w:r>
      <w:r>
        <w:rPr>
          <w:rtl/>
        </w:rPr>
        <w:t xml:space="preserve"> </w:t>
      </w:r>
      <w:r>
        <w:rPr>
          <w:rFonts w:hint="cs"/>
          <w:rtl/>
        </w:rPr>
        <w:t>أنس</w:t>
      </w:r>
      <w:r>
        <w:rPr>
          <w:rtl/>
        </w:rPr>
        <w:t xml:space="preserve"> </w:t>
      </w:r>
      <w:r>
        <w:rPr>
          <w:rFonts w:hint="cs"/>
          <w:rtl/>
        </w:rPr>
        <w:t>من</w:t>
      </w:r>
      <w:r>
        <w:rPr>
          <w:rtl/>
        </w:rPr>
        <w:t xml:space="preserve"> </w:t>
      </w:r>
      <w:r>
        <w:rPr>
          <w:rFonts w:hint="cs"/>
          <w:rtl/>
        </w:rPr>
        <w:t>الأشياء</w:t>
      </w:r>
      <w:r>
        <w:rPr>
          <w:rtl/>
        </w:rPr>
        <w:t xml:space="preserve"> </w:t>
      </w:r>
      <w:r>
        <w:rPr>
          <w:rFonts w:hint="cs"/>
          <w:rtl/>
        </w:rPr>
        <w:t>فلست</w:t>
      </w:r>
      <w:r>
        <w:rPr>
          <w:rtl/>
        </w:rPr>
        <w:t xml:space="preserve"> </w:t>
      </w:r>
      <w:r>
        <w:rPr>
          <w:rFonts w:hint="cs"/>
          <w:rtl/>
        </w:rPr>
        <w:t>بناسٍ</w:t>
      </w:r>
      <w:r>
        <w:rPr>
          <w:rtl/>
        </w:rPr>
        <w:t xml:space="preserve"> </w:t>
      </w:r>
      <w:r>
        <w:rPr>
          <w:rFonts w:hint="cs"/>
          <w:rtl/>
        </w:rPr>
        <w:t>اطِّرادَك</w:t>
      </w:r>
      <w:r>
        <w:rPr>
          <w:rtl/>
        </w:rPr>
        <w:t xml:space="preserve"> </w:t>
      </w:r>
      <w:r>
        <w:rPr>
          <w:rFonts w:hint="cs"/>
          <w:rtl/>
        </w:rPr>
        <w:t>حسيناً</w:t>
      </w:r>
      <w:r>
        <w:rPr>
          <w:rtl/>
        </w:rPr>
        <w:t xml:space="preserve"> </w:t>
      </w:r>
      <w:r>
        <w:rPr>
          <w:rFonts w:hint="cs"/>
          <w:rtl/>
        </w:rPr>
        <w:t>رحمه‌الله</w:t>
      </w:r>
      <w:r>
        <w:rPr>
          <w:rtl/>
        </w:rPr>
        <w:t xml:space="preserve"> </w:t>
      </w:r>
      <w:r>
        <w:rPr>
          <w:rFonts w:hint="cs"/>
          <w:rtl/>
        </w:rPr>
        <w:t>من</w:t>
      </w:r>
      <w:r>
        <w:rPr>
          <w:rtl/>
        </w:rPr>
        <w:t xml:space="preserve"> </w:t>
      </w:r>
      <w:r>
        <w:rPr>
          <w:rFonts w:hint="cs"/>
          <w:rtl/>
        </w:rPr>
        <w:t>حرم</w:t>
      </w:r>
      <w:r>
        <w:rPr>
          <w:rtl/>
        </w:rPr>
        <w:t xml:space="preserve"> </w:t>
      </w:r>
      <w:r>
        <w:rPr>
          <w:rFonts w:hint="cs"/>
          <w:rtl/>
        </w:rPr>
        <w:t>رسول</w:t>
      </w:r>
      <w:r>
        <w:rPr>
          <w:rtl/>
        </w:rPr>
        <w:t xml:space="preserve"> </w:t>
      </w:r>
      <w:r>
        <w:rPr>
          <w:rFonts w:hint="cs"/>
          <w:rtl/>
        </w:rPr>
        <w:t>الله</w:t>
      </w:r>
      <w:r>
        <w:rPr>
          <w:rtl/>
        </w:rPr>
        <w:t xml:space="preserve"> </w:t>
      </w:r>
      <w:r w:rsidRPr="005B0B13">
        <w:rPr>
          <w:rStyle w:val="libAlaemChar"/>
          <w:rFonts w:hint="cs"/>
          <w:rtl/>
        </w:rPr>
        <w:t>صلى‌الله‌عليه‌وآله</w:t>
      </w:r>
      <w:r>
        <w:rPr>
          <w:rtl/>
        </w:rPr>
        <w:t xml:space="preserve"> </w:t>
      </w:r>
      <w:r>
        <w:rPr>
          <w:rFonts w:hint="cs"/>
          <w:rtl/>
        </w:rPr>
        <w:t>إلى</w:t>
      </w:r>
      <w:r>
        <w:rPr>
          <w:rtl/>
        </w:rPr>
        <w:t xml:space="preserve"> </w:t>
      </w:r>
      <w:r>
        <w:rPr>
          <w:rFonts w:hint="cs"/>
          <w:rtl/>
        </w:rPr>
        <w:t>حرم</w:t>
      </w:r>
      <w:r>
        <w:rPr>
          <w:rtl/>
        </w:rPr>
        <w:t xml:space="preserve"> </w:t>
      </w:r>
      <w:r>
        <w:rPr>
          <w:rFonts w:hint="cs"/>
          <w:rtl/>
        </w:rPr>
        <w:t>الله</w:t>
      </w:r>
      <w:r>
        <w:rPr>
          <w:rtl/>
        </w:rPr>
        <w:t xml:space="preserve"> </w:t>
      </w:r>
      <w:r>
        <w:rPr>
          <w:rFonts w:hint="cs"/>
          <w:rtl/>
        </w:rPr>
        <w:t>تعالى</w:t>
      </w:r>
      <w:r>
        <w:rPr>
          <w:rtl/>
        </w:rPr>
        <w:t xml:space="preserve"> </w:t>
      </w:r>
      <w:r w:rsidRPr="005B0B13">
        <w:rPr>
          <w:rStyle w:val="libFootnotenumChar"/>
          <w:rtl/>
        </w:rPr>
        <w:t>(</w:t>
      </w:r>
      <w:r w:rsidR="005B0B13" w:rsidRPr="005B0B13">
        <w:rPr>
          <w:rStyle w:val="libFootnotenumChar"/>
          <w:rtl/>
        </w:rPr>
        <w:t>1</w:t>
      </w:r>
      <w:r w:rsidRPr="005B0B13">
        <w:rPr>
          <w:rStyle w:val="libFootnotenumChar"/>
          <w:rtl/>
        </w:rPr>
        <w:t>)</w:t>
      </w:r>
      <w:r w:rsidR="005B0B13">
        <w:rPr>
          <w:rtl/>
        </w:rPr>
        <w:t>،</w:t>
      </w:r>
      <w:r>
        <w:rPr>
          <w:rtl/>
        </w:rPr>
        <w:t xml:space="preserve"> </w:t>
      </w:r>
      <w:r>
        <w:rPr>
          <w:rFonts w:hint="cs"/>
          <w:rtl/>
        </w:rPr>
        <w:t>وتسييرَك</w:t>
      </w:r>
      <w:r>
        <w:rPr>
          <w:rtl/>
        </w:rPr>
        <w:t xml:space="preserve"> </w:t>
      </w:r>
      <w:r>
        <w:rPr>
          <w:rFonts w:hint="cs"/>
          <w:rtl/>
        </w:rPr>
        <w:t>إليه</w:t>
      </w:r>
      <w:r>
        <w:rPr>
          <w:rtl/>
        </w:rPr>
        <w:t xml:space="preserve"> </w:t>
      </w:r>
      <w:r>
        <w:rPr>
          <w:rFonts w:hint="cs"/>
          <w:rtl/>
        </w:rPr>
        <w:t>الرجال</w:t>
      </w:r>
      <w:r>
        <w:rPr>
          <w:rtl/>
        </w:rPr>
        <w:t xml:space="preserve"> </w:t>
      </w:r>
      <w:r>
        <w:rPr>
          <w:rFonts w:hint="cs"/>
          <w:rtl/>
        </w:rPr>
        <w:t>لتقتله</w:t>
      </w:r>
      <w:r>
        <w:rPr>
          <w:rtl/>
        </w:rPr>
        <w:t xml:space="preserve"> </w:t>
      </w:r>
      <w:r>
        <w:rPr>
          <w:rFonts w:hint="cs"/>
          <w:rtl/>
        </w:rPr>
        <w:t>في</w:t>
      </w:r>
      <w:r>
        <w:rPr>
          <w:rtl/>
        </w:rPr>
        <w:t xml:space="preserve"> </w:t>
      </w:r>
      <w:r>
        <w:rPr>
          <w:rFonts w:hint="cs"/>
          <w:rtl/>
        </w:rPr>
        <w:t>الحرم</w:t>
      </w:r>
      <w:r w:rsidR="005B0B13">
        <w:rPr>
          <w:rtl/>
        </w:rPr>
        <w:t>،</w:t>
      </w:r>
      <w:r>
        <w:rPr>
          <w:rtl/>
        </w:rPr>
        <w:t xml:space="preserve"> </w:t>
      </w:r>
      <w:r>
        <w:rPr>
          <w:rFonts w:hint="cs"/>
          <w:rtl/>
        </w:rPr>
        <w:t>فما</w:t>
      </w:r>
      <w:r>
        <w:rPr>
          <w:rtl/>
        </w:rPr>
        <w:t xml:space="preserve"> </w:t>
      </w:r>
      <w:r>
        <w:rPr>
          <w:rFonts w:hint="cs"/>
          <w:rtl/>
        </w:rPr>
        <w:t>زلتَ</w:t>
      </w:r>
      <w:r>
        <w:rPr>
          <w:rtl/>
        </w:rPr>
        <w:t xml:space="preserve"> </w:t>
      </w:r>
      <w:r>
        <w:rPr>
          <w:rFonts w:hint="cs"/>
          <w:rtl/>
        </w:rPr>
        <w:t>بذلك</w:t>
      </w:r>
      <w:r>
        <w:rPr>
          <w:rtl/>
        </w:rPr>
        <w:t xml:space="preserve"> </w:t>
      </w:r>
      <w:r>
        <w:rPr>
          <w:rFonts w:hint="cs"/>
          <w:rtl/>
        </w:rPr>
        <w:t>وعلى</w:t>
      </w:r>
      <w:r>
        <w:rPr>
          <w:rtl/>
        </w:rPr>
        <w:t xml:space="preserve"> </w:t>
      </w:r>
      <w:r>
        <w:rPr>
          <w:rFonts w:hint="cs"/>
          <w:rtl/>
        </w:rPr>
        <w:t>ذلك</w:t>
      </w:r>
      <w:r>
        <w:rPr>
          <w:rtl/>
        </w:rPr>
        <w:t xml:space="preserve"> </w:t>
      </w:r>
      <w:r>
        <w:rPr>
          <w:rFonts w:hint="cs"/>
          <w:rtl/>
        </w:rPr>
        <w:t>حتّى</w:t>
      </w:r>
      <w:r>
        <w:rPr>
          <w:rtl/>
        </w:rPr>
        <w:t xml:space="preserve"> </w:t>
      </w:r>
      <w:r>
        <w:rPr>
          <w:rFonts w:hint="cs"/>
          <w:rtl/>
        </w:rPr>
        <w:t>أشخصته</w:t>
      </w:r>
      <w:r>
        <w:rPr>
          <w:rtl/>
        </w:rPr>
        <w:t xml:space="preserve"> </w:t>
      </w:r>
      <w:r>
        <w:rPr>
          <w:rFonts w:hint="cs"/>
          <w:rtl/>
        </w:rPr>
        <w:t>إلى</w:t>
      </w:r>
      <w:r>
        <w:rPr>
          <w:rtl/>
        </w:rPr>
        <w:t xml:space="preserve"> </w:t>
      </w:r>
      <w:r>
        <w:rPr>
          <w:rFonts w:hint="cs"/>
          <w:rtl/>
        </w:rPr>
        <w:t>العراق</w:t>
      </w:r>
      <w:r w:rsidR="005B0B13">
        <w:rPr>
          <w:rtl/>
        </w:rPr>
        <w:t>،</w:t>
      </w:r>
      <w:r>
        <w:rPr>
          <w:rtl/>
        </w:rPr>
        <w:t xml:space="preserve"> </w:t>
      </w:r>
      <w:r>
        <w:rPr>
          <w:rFonts w:hint="cs"/>
          <w:rtl/>
        </w:rPr>
        <w:t>فخرج</w:t>
      </w:r>
      <w:r>
        <w:rPr>
          <w:rtl/>
        </w:rPr>
        <w:t xml:space="preserve"> </w:t>
      </w:r>
      <w:r>
        <w:rPr>
          <w:rFonts w:hint="cs"/>
          <w:rtl/>
        </w:rPr>
        <w:t>خائفاً</w:t>
      </w:r>
      <w:r>
        <w:rPr>
          <w:rtl/>
        </w:rPr>
        <w:t xml:space="preserve"> </w:t>
      </w:r>
      <w:r>
        <w:rPr>
          <w:rFonts w:hint="cs"/>
          <w:rtl/>
        </w:rPr>
        <w:t>يترقّب</w:t>
      </w:r>
      <w:r w:rsidR="005B0B13">
        <w:rPr>
          <w:rtl/>
        </w:rPr>
        <w:t>،</w:t>
      </w:r>
      <w:r>
        <w:rPr>
          <w:rtl/>
        </w:rPr>
        <w:t xml:space="preserve"> </w:t>
      </w:r>
      <w:r>
        <w:rPr>
          <w:rFonts w:hint="cs"/>
          <w:rtl/>
        </w:rPr>
        <w:t>فتزلزلتْ</w:t>
      </w:r>
      <w:r>
        <w:rPr>
          <w:rtl/>
        </w:rPr>
        <w:t xml:space="preserve"> </w:t>
      </w:r>
      <w:r>
        <w:rPr>
          <w:rFonts w:hint="cs"/>
          <w:rtl/>
        </w:rPr>
        <w:t>به</w:t>
      </w:r>
      <w:r>
        <w:rPr>
          <w:rtl/>
        </w:rPr>
        <w:t xml:space="preserve"> </w:t>
      </w:r>
      <w:r>
        <w:rPr>
          <w:rFonts w:hint="cs"/>
          <w:rtl/>
        </w:rPr>
        <w:t>خيلُك</w:t>
      </w:r>
      <w:r>
        <w:rPr>
          <w:rtl/>
        </w:rPr>
        <w:t xml:space="preserve"> </w:t>
      </w:r>
      <w:r>
        <w:rPr>
          <w:rFonts w:hint="cs"/>
          <w:rtl/>
        </w:rPr>
        <w:t>عداوةً</w:t>
      </w:r>
      <w:r>
        <w:rPr>
          <w:rtl/>
        </w:rPr>
        <w:t xml:space="preserve"> </w:t>
      </w:r>
      <w:r>
        <w:rPr>
          <w:rFonts w:hint="cs"/>
          <w:rtl/>
        </w:rPr>
        <w:t>لله</w:t>
      </w:r>
      <w:r>
        <w:rPr>
          <w:rtl/>
        </w:rPr>
        <w:t xml:space="preserve"> </w:t>
      </w:r>
      <w:r>
        <w:rPr>
          <w:rFonts w:hint="cs"/>
          <w:rtl/>
        </w:rPr>
        <w:t>ولرسوله</w:t>
      </w:r>
      <w:r>
        <w:rPr>
          <w:rtl/>
        </w:rPr>
        <w:t xml:space="preserve"> </w:t>
      </w:r>
      <w:r>
        <w:rPr>
          <w:rFonts w:hint="cs"/>
          <w:rtl/>
        </w:rPr>
        <w:t>ولأهل</w:t>
      </w:r>
      <w:r>
        <w:rPr>
          <w:rtl/>
        </w:rPr>
        <w:t xml:space="preserve"> </w:t>
      </w:r>
      <w:r>
        <w:rPr>
          <w:rFonts w:hint="cs"/>
          <w:rtl/>
        </w:rPr>
        <w:t>بيته</w:t>
      </w:r>
      <w:r>
        <w:rPr>
          <w:rtl/>
        </w:rPr>
        <w:t xml:space="preserve"> </w:t>
      </w:r>
      <w:r w:rsidRPr="005B0B13">
        <w:rPr>
          <w:rStyle w:val="libAlaemChar"/>
          <w:rFonts w:hint="cs"/>
          <w:rtl/>
        </w:rPr>
        <w:t>عليهم‌السلام</w:t>
      </w:r>
      <w:r>
        <w:rPr>
          <w:rtl/>
        </w:rPr>
        <w:t xml:space="preserve"> </w:t>
      </w:r>
      <w:r>
        <w:rPr>
          <w:rFonts w:hint="cs"/>
          <w:rtl/>
        </w:rPr>
        <w:t>الذين</w:t>
      </w:r>
      <w:r>
        <w:rPr>
          <w:rtl/>
        </w:rPr>
        <w:t xml:space="preserve"> </w:t>
      </w:r>
      <w:r>
        <w:rPr>
          <w:rFonts w:hint="cs"/>
          <w:rtl/>
        </w:rPr>
        <w:t>أذهب</w:t>
      </w:r>
      <w:r>
        <w:rPr>
          <w:rtl/>
        </w:rPr>
        <w:t xml:space="preserve"> </w:t>
      </w:r>
      <w:r>
        <w:rPr>
          <w:rFonts w:hint="cs"/>
          <w:rtl/>
        </w:rPr>
        <w:t>الله</w:t>
      </w:r>
      <w:r>
        <w:rPr>
          <w:rtl/>
        </w:rPr>
        <w:t xml:space="preserve"> </w:t>
      </w:r>
      <w:r>
        <w:rPr>
          <w:rFonts w:hint="cs"/>
          <w:rtl/>
        </w:rPr>
        <w:t>عنهم</w:t>
      </w:r>
      <w:r>
        <w:rPr>
          <w:rtl/>
        </w:rPr>
        <w:t xml:space="preserve"> </w:t>
      </w:r>
      <w:r>
        <w:rPr>
          <w:rFonts w:hint="cs"/>
          <w:rtl/>
        </w:rPr>
        <w:t>الرجس</w:t>
      </w:r>
      <w:r>
        <w:rPr>
          <w:rtl/>
        </w:rPr>
        <w:t xml:space="preserve"> </w:t>
      </w:r>
      <w:r>
        <w:rPr>
          <w:rFonts w:hint="cs"/>
          <w:rtl/>
        </w:rPr>
        <w:t>وطهّرهم</w:t>
      </w:r>
      <w:r>
        <w:rPr>
          <w:rtl/>
        </w:rPr>
        <w:t xml:space="preserve"> </w:t>
      </w:r>
      <w:r>
        <w:rPr>
          <w:rFonts w:hint="cs"/>
          <w:rtl/>
        </w:rPr>
        <w:t>تطهيراً</w:t>
      </w:r>
      <w:r>
        <w:rPr>
          <w:rtl/>
        </w:rPr>
        <w:t xml:space="preserve"> </w:t>
      </w:r>
      <w:r w:rsidRPr="005B0B13">
        <w:rPr>
          <w:rStyle w:val="libFootnotenumChar"/>
          <w:rtl/>
        </w:rPr>
        <w:t>(</w:t>
      </w:r>
      <w:r w:rsidR="005B0B13" w:rsidRPr="005B0B13">
        <w:rPr>
          <w:rStyle w:val="libFootnotenumChar"/>
          <w:rtl/>
        </w:rPr>
        <w:t>2</w:t>
      </w:r>
      <w:r w:rsidRPr="005B0B13">
        <w:rPr>
          <w:rStyle w:val="libFootnotenumChar"/>
          <w:rtl/>
        </w:rPr>
        <w:t>)</w:t>
      </w:r>
      <w:r>
        <w:rPr>
          <w:rtl/>
        </w:rPr>
        <w:t>.</w:t>
      </w:r>
    </w:p>
    <w:p w:rsidR="008A0848" w:rsidRDefault="008A0848" w:rsidP="008A0848">
      <w:pPr>
        <w:pStyle w:val="libNormal"/>
      </w:pPr>
      <w:r>
        <w:rPr>
          <w:rFonts w:hint="cs"/>
          <w:rtl/>
        </w:rPr>
        <w:t>وفي</w:t>
      </w:r>
      <w:r>
        <w:rPr>
          <w:rtl/>
        </w:rPr>
        <w:t xml:space="preserve"> </w:t>
      </w:r>
      <w:r>
        <w:rPr>
          <w:rFonts w:hint="cs"/>
          <w:rtl/>
        </w:rPr>
        <w:t>رواية</w:t>
      </w:r>
      <w:r>
        <w:rPr>
          <w:rtl/>
        </w:rPr>
        <w:t xml:space="preserve"> </w:t>
      </w:r>
      <w:r>
        <w:rPr>
          <w:rFonts w:hint="cs"/>
          <w:rtl/>
        </w:rPr>
        <w:t>اليعقوبي</w:t>
      </w:r>
      <w:r w:rsidR="005B0B13">
        <w:rPr>
          <w:rtl/>
        </w:rPr>
        <w:t>:</w:t>
      </w:r>
      <w:r>
        <w:rPr>
          <w:rtl/>
        </w:rPr>
        <w:t xml:space="preserve"> </w:t>
      </w:r>
      <w:r>
        <w:rPr>
          <w:rFonts w:hint="cs"/>
          <w:rtl/>
        </w:rPr>
        <w:t>فما</w:t>
      </w:r>
      <w:r>
        <w:rPr>
          <w:rtl/>
        </w:rPr>
        <w:t xml:space="preserve"> </w:t>
      </w:r>
      <w:r>
        <w:rPr>
          <w:rFonts w:hint="cs"/>
          <w:rtl/>
        </w:rPr>
        <w:t>زلتَ</w:t>
      </w:r>
      <w:r>
        <w:rPr>
          <w:rtl/>
        </w:rPr>
        <w:t xml:space="preserve"> </w:t>
      </w:r>
      <w:r>
        <w:rPr>
          <w:rFonts w:hint="cs"/>
          <w:rtl/>
        </w:rPr>
        <w:t>بذلك</w:t>
      </w:r>
      <w:r>
        <w:rPr>
          <w:rtl/>
        </w:rPr>
        <w:t xml:space="preserve"> </w:t>
      </w:r>
      <w:r>
        <w:rPr>
          <w:rFonts w:hint="cs"/>
          <w:rtl/>
        </w:rPr>
        <w:t>كذلك</w:t>
      </w:r>
      <w:r>
        <w:rPr>
          <w:rtl/>
        </w:rPr>
        <w:t xml:space="preserve"> </w:t>
      </w:r>
      <w:r>
        <w:rPr>
          <w:rFonts w:hint="cs"/>
          <w:rtl/>
        </w:rPr>
        <w:t>حتّى</w:t>
      </w:r>
      <w:r>
        <w:rPr>
          <w:rtl/>
        </w:rPr>
        <w:t xml:space="preserve"> </w:t>
      </w:r>
      <w:r>
        <w:rPr>
          <w:rFonts w:hint="cs"/>
          <w:rtl/>
        </w:rPr>
        <w:t>أخرجته</w:t>
      </w:r>
      <w:r>
        <w:rPr>
          <w:rtl/>
        </w:rPr>
        <w:t xml:space="preserve"> </w:t>
      </w:r>
      <w:r>
        <w:rPr>
          <w:rFonts w:hint="cs"/>
          <w:rtl/>
        </w:rPr>
        <w:t>من</w:t>
      </w:r>
      <w:r>
        <w:rPr>
          <w:rtl/>
        </w:rPr>
        <w:t xml:space="preserve"> </w:t>
      </w:r>
      <w:r>
        <w:rPr>
          <w:rFonts w:hint="cs"/>
          <w:rtl/>
        </w:rPr>
        <w:t>مكّة</w:t>
      </w:r>
      <w:r>
        <w:rPr>
          <w:rtl/>
        </w:rPr>
        <w:t xml:space="preserve"> </w:t>
      </w:r>
      <w:r>
        <w:rPr>
          <w:rFonts w:hint="cs"/>
          <w:rtl/>
        </w:rPr>
        <w:t>إلى</w:t>
      </w:r>
      <w:r>
        <w:rPr>
          <w:rtl/>
        </w:rPr>
        <w:t xml:space="preserve"> </w:t>
      </w:r>
      <w:r>
        <w:rPr>
          <w:rFonts w:hint="cs"/>
          <w:rtl/>
        </w:rPr>
        <w:t>أرض</w:t>
      </w:r>
      <w:r>
        <w:rPr>
          <w:rtl/>
        </w:rPr>
        <w:t xml:space="preserve"> </w:t>
      </w:r>
      <w:r>
        <w:rPr>
          <w:rFonts w:hint="cs"/>
          <w:rtl/>
        </w:rPr>
        <w:t>الكوفة</w:t>
      </w:r>
      <w:r w:rsidR="005B0B13">
        <w:rPr>
          <w:rtl/>
        </w:rPr>
        <w:t>،</w:t>
      </w:r>
      <w:r>
        <w:rPr>
          <w:rtl/>
        </w:rPr>
        <w:t xml:space="preserve"> </w:t>
      </w:r>
      <w:r>
        <w:rPr>
          <w:rFonts w:hint="cs"/>
          <w:rtl/>
        </w:rPr>
        <w:t>تزأر</w:t>
      </w:r>
      <w:r>
        <w:rPr>
          <w:rtl/>
        </w:rPr>
        <w:t xml:space="preserve"> </w:t>
      </w:r>
      <w:r>
        <w:rPr>
          <w:rFonts w:hint="cs"/>
          <w:rtl/>
        </w:rPr>
        <w:t>به</w:t>
      </w:r>
      <w:r>
        <w:rPr>
          <w:rtl/>
        </w:rPr>
        <w:t xml:space="preserve"> </w:t>
      </w:r>
      <w:r>
        <w:rPr>
          <w:rFonts w:hint="cs"/>
          <w:rtl/>
        </w:rPr>
        <w:t>خيلك</w:t>
      </w:r>
      <w:r>
        <w:rPr>
          <w:rtl/>
        </w:rPr>
        <w:t xml:space="preserve"> </w:t>
      </w:r>
      <w:r>
        <w:rPr>
          <w:rFonts w:hint="cs"/>
          <w:rtl/>
        </w:rPr>
        <w:t>وجنودك</w:t>
      </w:r>
      <w:r>
        <w:rPr>
          <w:rtl/>
        </w:rPr>
        <w:t xml:space="preserve"> </w:t>
      </w:r>
      <w:r>
        <w:rPr>
          <w:rFonts w:hint="cs"/>
          <w:rtl/>
        </w:rPr>
        <w:t>زئير</w:t>
      </w:r>
      <w:r>
        <w:rPr>
          <w:rtl/>
        </w:rPr>
        <w:t xml:space="preserve"> </w:t>
      </w:r>
      <w:r>
        <w:rPr>
          <w:rFonts w:hint="cs"/>
          <w:rtl/>
        </w:rPr>
        <w:t>الأسد</w:t>
      </w:r>
      <w:r w:rsidR="005B0B13">
        <w:rPr>
          <w:rtl/>
        </w:rPr>
        <w:t>؛</w:t>
      </w:r>
      <w:r>
        <w:rPr>
          <w:rtl/>
        </w:rPr>
        <w:t xml:space="preserve"> </w:t>
      </w:r>
      <w:r>
        <w:rPr>
          <w:rFonts w:hint="cs"/>
          <w:rtl/>
        </w:rPr>
        <w:t>عداوةً</w:t>
      </w:r>
      <w:r>
        <w:rPr>
          <w:rtl/>
        </w:rPr>
        <w:t xml:space="preserve"> </w:t>
      </w:r>
      <w:r>
        <w:rPr>
          <w:rFonts w:hint="cs"/>
          <w:rtl/>
        </w:rPr>
        <w:t>منك</w:t>
      </w:r>
      <w:r>
        <w:rPr>
          <w:rtl/>
        </w:rPr>
        <w:t xml:space="preserve"> </w:t>
      </w:r>
      <w:r>
        <w:rPr>
          <w:rFonts w:hint="cs"/>
          <w:rtl/>
        </w:rPr>
        <w:t>لله</w:t>
      </w:r>
      <w:r>
        <w:rPr>
          <w:rtl/>
        </w:rPr>
        <w:t xml:space="preserve"> </w:t>
      </w:r>
      <w:r>
        <w:rPr>
          <w:rFonts w:hint="cs"/>
          <w:rtl/>
        </w:rPr>
        <w:t>ولرسوله</w:t>
      </w:r>
      <w:r>
        <w:rPr>
          <w:rtl/>
        </w:rPr>
        <w:t xml:space="preserve"> </w:t>
      </w:r>
      <w:r>
        <w:rPr>
          <w:rFonts w:hint="cs"/>
          <w:rtl/>
        </w:rPr>
        <w:t>ولأهل</w:t>
      </w:r>
      <w:r>
        <w:rPr>
          <w:rtl/>
        </w:rPr>
        <w:t xml:space="preserve"> </w:t>
      </w:r>
      <w:r>
        <w:rPr>
          <w:rFonts w:hint="cs"/>
          <w:rtl/>
        </w:rPr>
        <w:t>بيته</w:t>
      </w:r>
      <w:r>
        <w:rPr>
          <w:rtl/>
        </w:rPr>
        <w:t xml:space="preserve"> </w:t>
      </w:r>
      <w:r w:rsidRPr="005B0B13">
        <w:rPr>
          <w:rStyle w:val="libAlaemChar"/>
          <w:rFonts w:hint="cs"/>
          <w:rtl/>
        </w:rPr>
        <w:t>عليهم‌السلام</w:t>
      </w:r>
      <w:r w:rsidR="005B0B13">
        <w:rPr>
          <w:rtl/>
        </w:rPr>
        <w:t>،</w:t>
      </w:r>
      <w:r>
        <w:rPr>
          <w:rtl/>
        </w:rPr>
        <w:t xml:space="preserve"> </w:t>
      </w:r>
      <w:r>
        <w:rPr>
          <w:rFonts w:hint="cs"/>
          <w:rtl/>
        </w:rPr>
        <w:t>ثمّ</w:t>
      </w:r>
      <w:r>
        <w:rPr>
          <w:rtl/>
        </w:rPr>
        <w:t xml:space="preserve"> </w:t>
      </w:r>
      <w:r>
        <w:rPr>
          <w:rFonts w:hint="cs"/>
          <w:rtl/>
        </w:rPr>
        <w:t>كتبت</w:t>
      </w:r>
      <w:r>
        <w:rPr>
          <w:rtl/>
        </w:rPr>
        <w:t xml:space="preserve"> </w:t>
      </w:r>
      <w:r>
        <w:rPr>
          <w:rFonts w:hint="cs"/>
          <w:rtl/>
        </w:rPr>
        <w:t>إلى</w:t>
      </w:r>
      <w:r>
        <w:rPr>
          <w:rtl/>
        </w:rPr>
        <w:t xml:space="preserve"> </w:t>
      </w:r>
      <w:r>
        <w:rPr>
          <w:rFonts w:hint="cs"/>
          <w:rtl/>
        </w:rPr>
        <w:t>ابن</w:t>
      </w:r>
      <w:r>
        <w:rPr>
          <w:rtl/>
        </w:rPr>
        <w:t xml:space="preserve"> </w:t>
      </w:r>
      <w:r>
        <w:rPr>
          <w:rFonts w:hint="cs"/>
          <w:rtl/>
        </w:rPr>
        <w:t>مرجانة</w:t>
      </w:r>
      <w:r>
        <w:rPr>
          <w:rtl/>
        </w:rPr>
        <w:t xml:space="preserve"> </w:t>
      </w:r>
      <w:r>
        <w:rPr>
          <w:rFonts w:hint="cs"/>
          <w:rtl/>
        </w:rPr>
        <w:t>أن</w:t>
      </w:r>
      <w:r>
        <w:rPr>
          <w:rtl/>
        </w:rPr>
        <w:t xml:space="preserve"> </w:t>
      </w:r>
      <w:r>
        <w:rPr>
          <w:rFonts w:hint="cs"/>
          <w:rtl/>
        </w:rPr>
        <w:t>يستقبله</w:t>
      </w:r>
      <w:r>
        <w:rPr>
          <w:rtl/>
        </w:rPr>
        <w:t xml:space="preserve"> </w:t>
      </w:r>
      <w:r>
        <w:rPr>
          <w:rFonts w:hint="cs"/>
          <w:rtl/>
        </w:rPr>
        <w:t>بالخيل</w:t>
      </w:r>
      <w:r>
        <w:rPr>
          <w:rtl/>
        </w:rPr>
        <w:t xml:space="preserve"> </w:t>
      </w:r>
      <w:r>
        <w:rPr>
          <w:rFonts w:hint="cs"/>
          <w:rtl/>
        </w:rPr>
        <w:t>والأسنَّةِ</w:t>
      </w:r>
      <w:r>
        <w:rPr>
          <w:rtl/>
        </w:rPr>
        <w:t xml:space="preserve"> </w:t>
      </w:r>
      <w:r>
        <w:rPr>
          <w:rFonts w:hint="cs"/>
          <w:rtl/>
        </w:rPr>
        <w:t>والسيوف</w:t>
      </w:r>
      <w:r>
        <w:rPr>
          <w:rtl/>
        </w:rPr>
        <w:t xml:space="preserve"> </w:t>
      </w:r>
      <w:r w:rsidRPr="005B0B13">
        <w:rPr>
          <w:rStyle w:val="libFootnotenumChar"/>
          <w:rtl/>
        </w:rPr>
        <w:t>(</w:t>
      </w:r>
      <w:r w:rsidR="005B0B13" w:rsidRPr="005B0B13">
        <w:rPr>
          <w:rStyle w:val="libFootnotenumChar"/>
          <w:rtl/>
        </w:rPr>
        <w:t>3</w:t>
      </w:r>
      <w:r w:rsidRPr="005B0B13">
        <w:rPr>
          <w:rStyle w:val="libFootnotenumChar"/>
          <w:rtl/>
        </w:rPr>
        <w:t>)</w:t>
      </w:r>
      <w:r>
        <w:rPr>
          <w:rtl/>
        </w:rPr>
        <w:t>.</w:t>
      </w:r>
    </w:p>
    <w:p w:rsidR="008A0848" w:rsidRDefault="008A0848" w:rsidP="008A0848">
      <w:pPr>
        <w:pStyle w:val="Heading3"/>
      </w:pPr>
      <w:r>
        <w:rPr>
          <w:rFonts w:hint="cs"/>
          <w:rtl/>
        </w:rPr>
        <w:t>قتل</w:t>
      </w:r>
      <w:r>
        <w:rPr>
          <w:rtl/>
        </w:rPr>
        <w:t xml:space="preserve"> </w:t>
      </w:r>
      <w:r>
        <w:rPr>
          <w:rFonts w:hint="cs"/>
          <w:rtl/>
        </w:rPr>
        <w:t>مسلم</w:t>
      </w:r>
      <w:r>
        <w:rPr>
          <w:rtl/>
        </w:rPr>
        <w:t xml:space="preserve"> </w:t>
      </w:r>
      <w:r>
        <w:rPr>
          <w:rFonts w:hint="cs"/>
          <w:rtl/>
        </w:rPr>
        <w:t>وهانئ</w:t>
      </w:r>
      <w:r w:rsidR="005B0B13">
        <w:rPr>
          <w:rtl/>
        </w:rPr>
        <w:t>:</w:t>
      </w:r>
    </w:p>
    <w:p w:rsidR="008A0848" w:rsidRDefault="008A0848" w:rsidP="008A0848">
      <w:pPr>
        <w:pStyle w:val="libNormal"/>
      </w:pPr>
      <w:r>
        <w:rPr>
          <w:rFonts w:hint="cs"/>
          <w:rtl/>
        </w:rPr>
        <w:t>لمّا</w:t>
      </w:r>
      <w:r>
        <w:rPr>
          <w:rtl/>
        </w:rPr>
        <w:t xml:space="preserve"> </w:t>
      </w:r>
      <w:r>
        <w:rPr>
          <w:rFonts w:hint="cs"/>
          <w:rtl/>
        </w:rPr>
        <w:t>بلغ</w:t>
      </w:r>
      <w:r>
        <w:rPr>
          <w:rtl/>
        </w:rPr>
        <w:t xml:space="preserve"> </w:t>
      </w:r>
      <w:r>
        <w:rPr>
          <w:rFonts w:hint="cs"/>
          <w:rtl/>
        </w:rPr>
        <w:t>يزيد</w:t>
      </w:r>
      <w:r>
        <w:rPr>
          <w:rtl/>
        </w:rPr>
        <w:t xml:space="preserve"> </w:t>
      </w:r>
      <w:r>
        <w:rPr>
          <w:rFonts w:hint="cs"/>
          <w:rtl/>
        </w:rPr>
        <w:t>حركة</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في</w:t>
      </w:r>
      <w:r>
        <w:rPr>
          <w:rtl/>
        </w:rPr>
        <w:t xml:space="preserve"> </w:t>
      </w:r>
      <w:r>
        <w:rPr>
          <w:rFonts w:hint="cs"/>
          <w:rtl/>
        </w:rPr>
        <w:t>الكوفة</w:t>
      </w:r>
      <w:r>
        <w:rPr>
          <w:rtl/>
        </w:rPr>
        <w:t xml:space="preserve"> </w:t>
      </w:r>
      <w:r>
        <w:rPr>
          <w:rFonts w:hint="cs"/>
          <w:rtl/>
        </w:rPr>
        <w:t>وضعف</w:t>
      </w:r>
      <w:r>
        <w:rPr>
          <w:rtl/>
        </w:rPr>
        <w:t xml:space="preserve"> </w:t>
      </w:r>
      <w:r>
        <w:rPr>
          <w:rFonts w:hint="cs"/>
          <w:rtl/>
        </w:rPr>
        <w:t>واليها</w:t>
      </w:r>
      <w:r>
        <w:rPr>
          <w:rtl/>
        </w:rPr>
        <w:t xml:space="preserve"> </w:t>
      </w:r>
      <w:r>
        <w:rPr>
          <w:rFonts w:hint="cs"/>
          <w:rtl/>
        </w:rPr>
        <w:t>النعمان</w:t>
      </w:r>
      <w:r>
        <w:rPr>
          <w:rtl/>
        </w:rPr>
        <w:t xml:space="preserve"> </w:t>
      </w:r>
      <w:r>
        <w:rPr>
          <w:rFonts w:hint="cs"/>
          <w:rtl/>
        </w:rPr>
        <w:t>بن</w:t>
      </w:r>
      <w:r>
        <w:rPr>
          <w:rtl/>
        </w:rPr>
        <w:t xml:space="preserve"> </w:t>
      </w:r>
      <w:r>
        <w:rPr>
          <w:rFonts w:hint="cs"/>
          <w:rtl/>
        </w:rPr>
        <w:t>بشير</w:t>
      </w:r>
      <w:r>
        <w:rPr>
          <w:rtl/>
        </w:rPr>
        <w:t xml:space="preserve"> </w:t>
      </w:r>
      <w:r>
        <w:rPr>
          <w:rFonts w:hint="cs"/>
          <w:rtl/>
        </w:rPr>
        <w:t>في</w:t>
      </w:r>
      <w:r>
        <w:rPr>
          <w:rtl/>
        </w:rPr>
        <w:t xml:space="preserve"> </w:t>
      </w:r>
      <w:r>
        <w:rPr>
          <w:rFonts w:hint="cs"/>
          <w:rtl/>
        </w:rPr>
        <w:t>مواجهة</w:t>
      </w:r>
      <w:r>
        <w:rPr>
          <w:rtl/>
        </w:rPr>
        <w:t xml:space="preserve"> </w:t>
      </w:r>
      <w:r>
        <w:rPr>
          <w:rFonts w:hint="cs"/>
          <w:rtl/>
        </w:rPr>
        <w:t>حركة</w:t>
      </w:r>
      <w:r>
        <w:rPr>
          <w:rtl/>
        </w:rPr>
        <w:t xml:space="preserve"> </w:t>
      </w:r>
      <w:r>
        <w:rPr>
          <w:rFonts w:hint="cs"/>
          <w:rtl/>
        </w:rPr>
        <w:t>الثورة</w:t>
      </w:r>
      <w:r>
        <w:rPr>
          <w:rtl/>
        </w:rPr>
        <w:t xml:space="preserve"> </w:t>
      </w:r>
      <w:r>
        <w:rPr>
          <w:rFonts w:hint="cs"/>
          <w:rtl/>
        </w:rPr>
        <w:t>فيها</w:t>
      </w:r>
      <w:r w:rsidR="005B0B13">
        <w:rPr>
          <w:rtl/>
        </w:rPr>
        <w:t>،</w:t>
      </w:r>
      <w:r>
        <w:rPr>
          <w:rtl/>
        </w:rPr>
        <w:t xml:space="preserve"> </w:t>
      </w:r>
      <w:r>
        <w:rPr>
          <w:rFonts w:hint="cs"/>
          <w:rtl/>
        </w:rPr>
        <w:t>عزله</w:t>
      </w:r>
      <w:r>
        <w:rPr>
          <w:rtl/>
        </w:rPr>
        <w:t xml:space="preserve"> </w:t>
      </w:r>
      <w:r>
        <w:rPr>
          <w:rFonts w:hint="cs"/>
          <w:rtl/>
        </w:rPr>
        <w:t>عنها</w:t>
      </w:r>
      <w:r>
        <w:rPr>
          <w:rtl/>
        </w:rPr>
        <w:t xml:space="preserve"> </w:t>
      </w:r>
      <w:r>
        <w:rPr>
          <w:rFonts w:hint="cs"/>
          <w:rtl/>
        </w:rPr>
        <w:t>وضمّها</w:t>
      </w:r>
      <w:r>
        <w:rPr>
          <w:rtl/>
        </w:rPr>
        <w:t xml:space="preserve"> </w:t>
      </w:r>
      <w:r>
        <w:rPr>
          <w:rFonts w:hint="cs"/>
          <w:rtl/>
        </w:rPr>
        <w:t>إلى</w:t>
      </w:r>
      <w:r>
        <w:rPr>
          <w:rtl/>
        </w:rPr>
        <w:t xml:space="preserve"> </w:t>
      </w:r>
      <w:r>
        <w:rPr>
          <w:rFonts w:hint="cs"/>
          <w:rtl/>
        </w:rPr>
        <w:t>عبيد</w:t>
      </w:r>
      <w:r>
        <w:rPr>
          <w:rtl/>
        </w:rPr>
        <w:t xml:space="preserve"> </w:t>
      </w:r>
      <w:r>
        <w:rPr>
          <w:rFonts w:hint="cs"/>
          <w:rtl/>
        </w:rPr>
        <w:t>الله</w:t>
      </w:r>
      <w:r>
        <w:rPr>
          <w:rtl/>
        </w:rPr>
        <w:t xml:space="preserve"> </w:t>
      </w:r>
      <w:r>
        <w:rPr>
          <w:rFonts w:hint="cs"/>
          <w:rtl/>
        </w:rPr>
        <w:t>بن</w:t>
      </w:r>
      <w:r>
        <w:rPr>
          <w:rtl/>
        </w:rPr>
        <w:t xml:space="preserve"> </w:t>
      </w:r>
      <w:r>
        <w:rPr>
          <w:rFonts w:hint="cs"/>
          <w:rtl/>
        </w:rPr>
        <w:t>زياد</w:t>
      </w:r>
      <w:r>
        <w:rPr>
          <w:rtl/>
        </w:rPr>
        <w:t xml:space="preserve"> </w:t>
      </w:r>
      <w:r>
        <w:rPr>
          <w:rFonts w:hint="cs"/>
          <w:rtl/>
        </w:rPr>
        <w:t>والي</w:t>
      </w:r>
      <w:r>
        <w:rPr>
          <w:rtl/>
        </w:rPr>
        <w:t xml:space="preserve"> </w:t>
      </w:r>
      <w:r>
        <w:rPr>
          <w:rFonts w:hint="cs"/>
          <w:rtl/>
        </w:rPr>
        <w:t>البصرة</w:t>
      </w:r>
      <w:r w:rsidR="005B0B13">
        <w:rPr>
          <w:rtl/>
        </w:rPr>
        <w:t>،</w:t>
      </w:r>
      <w:r>
        <w:rPr>
          <w:rtl/>
        </w:rPr>
        <w:t xml:space="preserve"> </w:t>
      </w:r>
      <w:r>
        <w:rPr>
          <w:rFonts w:hint="cs"/>
          <w:rtl/>
        </w:rPr>
        <w:t>وكلّفه</w:t>
      </w:r>
      <w:r>
        <w:rPr>
          <w:rtl/>
        </w:rPr>
        <w:t xml:space="preserve"> </w:t>
      </w:r>
      <w:r>
        <w:rPr>
          <w:rFonts w:hint="cs"/>
          <w:rtl/>
        </w:rPr>
        <w:t>بالبحث</w:t>
      </w:r>
      <w:r>
        <w:rPr>
          <w:rtl/>
        </w:rPr>
        <w:t xml:space="preserve"> </w:t>
      </w:r>
      <w:r>
        <w:rPr>
          <w:rFonts w:hint="cs"/>
          <w:rtl/>
        </w:rPr>
        <w:t>عن</w:t>
      </w:r>
      <w:r>
        <w:rPr>
          <w:rtl/>
        </w:rPr>
        <w:t xml:space="preserve"> </w:t>
      </w:r>
      <w:r>
        <w:rPr>
          <w:rFonts w:hint="cs"/>
          <w:rtl/>
        </w:rPr>
        <w:t>مسلم</w:t>
      </w:r>
      <w:r>
        <w:rPr>
          <w:rtl/>
        </w:rPr>
        <w:t xml:space="preserve"> </w:t>
      </w:r>
      <w:r>
        <w:rPr>
          <w:rFonts w:hint="cs"/>
          <w:rtl/>
        </w:rPr>
        <w:t>ومَنْ</w:t>
      </w:r>
      <w:r>
        <w:rPr>
          <w:rtl/>
        </w:rPr>
        <w:t xml:space="preserve"> </w:t>
      </w:r>
      <w:r>
        <w:rPr>
          <w:rFonts w:hint="cs"/>
          <w:rtl/>
        </w:rPr>
        <w:t>معه</w:t>
      </w:r>
      <w:r>
        <w:rPr>
          <w:rtl/>
        </w:rPr>
        <w:t xml:space="preserve"> </w:t>
      </w:r>
      <w:r>
        <w:rPr>
          <w:rFonts w:hint="cs"/>
          <w:rtl/>
        </w:rPr>
        <w:t>وسجنهم</w:t>
      </w:r>
      <w:r>
        <w:rPr>
          <w:rtl/>
        </w:rPr>
        <w:t xml:space="preserve"> </w:t>
      </w:r>
      <w:r>
        <w:rPr>
          <w:rFonts w:hint="cs"/>
          <w:rtl/>
        </w:rPr>
        <w:t>أو</w:t>
      </w:r>
      <w:r>
        <w:rPr>
          <w:rtl/>
        </w:rPr>
        <w:t xml:space="preserve"> </w:t>
      </w:r>
      <w:r>
        <w:rPr>
          <w:rFonts w:hint="cs"/>
          <w:rtl/>
        </w:rPr>
        <w:t>قتلهم</w:t>
      </w:r>
      <w:r>
        <w:rPr>
          <w:rtl/>
        </w:rPr>
        <w:t>.</w:t>
      </w:r>
    </w:p>
    <w:p w:rsidR="008A0848" w:rsidRDefault="008A0848" w:rsidP="008A0848">
      <w:pPr>
        <w:pStyle w:val="libNormal"/>
        <w:rPr>
          <w:rFonts w:hint="cs"/>
          <w:rtl/>
        </w:rPr>
      </w:pPr>
      <w:r>
        <w:rPr>
          <w:rFonts w:hint="cs"/>
          <w:rtl/>
        </w:rPr>
        <w:t>وجاء</w:t>
      </w:r>
      <w:r>
        <w:rPr>
          <w:rtl/>
        </w:rPr>
        <w:t xml:space="preserve"> </w:t>
      </w:r>
      <w:r>
        <w:rPr>
          <w:rFonts w:hint="cs"/>
          <w:rtl/>
        </w:rPr>
        <w:t>ابن</w:t>
      </w:r>
      <w:r>
        <w:rPr>
          <w:rtl/>
        </w:rPr>
        <w:t xml:space="preserve"> </w:t>
      </w:r>
      <w:r>
        <w:rPr>
          <w:rFonts w:hint="cs"/>
          <w:rtl/>
        </w:rPr>
        <w:t>زياد</w:t>
      </w:r>
      <w:r>
        <w:rPr>
          <w:rtl/>
        </w:rPr>
        <w:t xml:space="preserve"> </w:t>
      </w:r>
      <w:r>
        <w:rPr>
          <w:rFonts w:hint="cs"/>
          <w:rtl/>
        </w:rPr>
        <w:t>إلى</w:t>
      </w:r>
      <w:r>
        <w:rPr>
          <w:rtl/>
        </w:rPr>
        <w:t xml:space="preserve"> </w:t>
      </w:r>
      <w:r>
        <w:rPr>
          <w:rFonts w:hint="cs"/>
          <w:rtl/>
        </w:rPr>
        <w:t>الكوفة</w:t>
      </w:r>
      <w:r>
        <w:rPr>
          <w:rtl/>
        </w:rPr>
        <w:t xml:space="preserve"> </w:t>
      </w:r>
      <w:r>
        <w:rPr>
          <w:rFonts w:hint="cs"/>
          <w:rtl/>
        </w:rPr>
        <w:t>وهو</w:t>
      </w:r>
      <w:r>
        <w:rPr>
          <w:rtl/>
        </w:rPr>
        <w:t xml:space="preserve"> </w:t>
      </w:r>
      <w:r>
        <w:rPr>
          <w:rFonts w:hint="cs"/>
          <w:rtl/>
        </w:rPr>
        <w:t>وارث</w:t>
      </w:r>
      <w:r>
        <w:rPr>
          <w:rtl/>
        </w:rPr>
        <w:t xml:space="preserve"> </w:t>
      </w:r>
      <w:r>
        <w:rPr>
          <w:rFonts w:hint="cs"/>
          <w:rtl/>
        </w:rPr>
        <w:t>خبرة</w:t>
      </w:r>
      <w:r>
        <w:rPr>
          <w:rtl/>
        </w:rPr>
        <w:t xml:space="preserve"> </w:t>
      </w:r>
      <w:r>
        <w:rPr>
          <w:rFonts w:hint="cs"/>
          <w:rtl/>
        </w:rPr>
        <w:t>أبيه</w:t>
      </w:r>
      <w:r>
        <w:rPr>
          <w:rtl/>
        </w:rPr>
        <w:t xml:space="preserve"> </w:t>
      </w:r>
      <w:r>
        <w:rPr>
          <w:rFonts w:hint="cs"/>
          <w:rtl/>
        </w:rPr>
        <w:t>وقسوته</w:t>
      </w:r>
      <w:r>
        <w:rPr>
          <w:rtl/>
        </w:rPr>
        <w:t xml:space="preserve"> </w:t>
      </w:r>
      <w:r>
        <w:rPr>
          <w:rFonts w:hint="cs"/>
          <w:rtl/>
        </w:rPr>
        <w:t>ودرايته</w:t>
      </w:r>
      <w:r w:rsidR="005B0B13">
        <w:rPr>
          <w:rtl/>
        </w:rPr>
        <w:t>،</w:t>
      </w:r>
      <w:r>
        <w:rPr>
          <w:rtl/>
        </w:rPr>
        <w:t xml:space="preserve"> </w:t>
      </w:r>
      <w:r>
        <w:rPr>
          <w:rFonts w:hint="cs"/>
          <w:rtl/>
        </w:rPr>
        <w:t>واجتمع</w:t>
      </w:r>
      <w:r>
        <w:rPr>
          <w:rtl/>
        </w:rPr>
        <w:t xml:space="preserve"> </w:t>
      </w:r>
      <w:r>
        <w:rPr>
          <w:rFonts w:hint="cs"/>
          <w:rtl/>
        </w:rPr>
        <w:t>بالعرفاء</w:t>
      </w:r>
      <w:r>
        <w:rPr>
          <w:rtl/>
        </w:rPr>
        <w:t xml:space="preserve"> </w:t>
      </w:r>
      <w:r>
        <w:rPr>
          <w:rFonts w:hint="cs"/>
          <w:rtl/>
        </w:rPr>
        <w:t>والمناكب</w:t>
      </w:r>
      <w:r>
        <w:rPr>
          <w:rtl/>
        </w:rPr>
        <w:t xml:space="preserve"> </w:t>
      </w:r>
      <w:r w:rsidRPr="005B0B13">
        <w:rPr>
          <w:rStyle w:val="libFootnotenumChar"/>
          <w:rtl/>
        </w:rPr>
        <w:t>(</w:t>
      </w:r>
      <w:r w:rsidR="005B0B13" w:rsidRPr="005B0B13">
        <w:rPr>
          <w:rStyle w:val="libFootnotenumChar"/>
          <w:rtl/>
        </w:rPr>
        <w:t>4</w:t>
      </w:r>
      <w:r w:rsidRPr="005B0B13">
        <w:rPr>
          <w:rStyle w:val="libFootnotenumChar"/>
          <w:rtl/>
        </w:rPr>
        <w:t>)</w:t>
      </w:r>
      <w:r>
        <w:rPr>
          <w:rtl/>
        </w:rPr>
        <w:t xml:space="preserve"> </w:t>
      </w:r>
      <w:r>
        <w:rPr>
          <w:rFonts w:hint="cs"/>
          <w:rtl/>
        </w:rPr>
        <w:t>والشُّرْطة</w:t>
      </w:r>
      <w:r>
        <w:rPr>
          <w:rtl/>
        </w:rPr>
        <w:t xml:space="preserve"> </w:t>
      </w:r>
      <w:r w:rsidRPr="005B0B13">
        <w:rPr>
          <w:rStyle w:val="libFootnotenumChar"/>
          <w:rtl/>
        </w:rPr>
        <w:t>(</w:t>
      </w:r>
      <w:r w:rsidR="005B0B13" w:rsidRPr="005B0B13">
        <w:rPr>
          <w:rStyle w:val="libFootnotenumChar"/>
          <w:rtl/>
        </w:rPr>
        <w:t>5</w:t>
      </w:r>
      <w:r w:rsidRPr="005B0B13">
        <w:rPr>
          <w:rStyle w:val="libFootnotenumChar"/>
          <w:rtl/>
        </w:rPr>
        <w:t>)</w:t>
      </w:r>
      <w:r w:rsidR="005B0B13">
        <w:rPr>
          <w:rtl/>
        </w:rPr>
        <w:t>،</w:t>
      </w:r>
      <w:r>
        <w:rPr>
          <w:rtl/>
        </w:rPr>
        <w:t xml:space="preserve"> </w:t>
      </w:r>
      <w:r>
        <w:rPr>
          <w:rFonts w:hint="cs"/>
          <w:rtl/>
        </w:rPr>
        <w:t>وشدَّدَ</w:t>
      </w:r>
      <w:r>
        <w:rPr>
          <w:rtl/>
        </w:rPr>
        <w:t xml:space="preserve"> </w:t>
      </w:r>
      <w:r>
        <w:rPr>
          <w:rFonts w:hint="cs"/>
          <w:rtl/>
        </w:rPr>
        <w:t>عليهم</w:t>
      </w:r>
      <w:r>
        <w:rPr>
          <w:rtl/>
        </w:rPr>
        <w:t xml:space="preserve"> </w:t>
      </w:r>
      <w:r>
        <w:rPr>
          <w:rFonts w:hint="cs"/>
          <w:rtl/>
        </w:rPr>
        <w:t>وهدَّدَهم</w:t>
      </w:r>
      <w:r w:rsidR="005B0B13">
        <w:rPr>
          <w:rtl/>
        </w:rPr>
        <w:t>،</w:t>
      </w:r>
      <w:r>
        <w:rPr>
          <w:rtl/>
        </w:rPr>
        <w:t xml:space="preserve"> </w:t>
      </w:r>
      <w:r>
        <w:rPr>
          <w:rFonts w:hint="cs"/>
          <w:rtl/>
        </w:rPr>
        <w:t>ودَسَّ</w:t>
      </w:r>
      <w:r>
        <w:rPr>
          <w:rtl/>
        </w:rPr>
        <w:t xml:space="preserve"> </w:t>
      </w:r>
      <w:r>
        <w:rPr>
          <w:rFonts w:hint="cs"/>
          <w:rtl/>
        </w:rPr>
        <w:t>الرجال</w:t>
      </w:r>
      <w:r>
        <w:rPr>
          <w:rtl/>
        </w:rPr>
        <w:t xml:space="preserve"> </w:t>
      </w:r>
      <w:r>
        <w:rPr>
          <w:rFonts w:hint="cs"/>
          <w:rtl/>
        </w:rPr>
        <w:t>ليتعرَّفوا</w:t>
      </w:r>
      <w:r>
        <w:rPr>
          <w:rtl/>
        </w:rPr>
        <w:t xml:space="preserve"> </w:t>
      </w:r>
      <w:r>
        <w:rPr>
          <w:rFonts w:hint="cs"/>
          <w:rtl/>
        </w:rPr>
        <w:t>له</w:t>
      </w:r>
      <w:r>
        <w:rPr>
          <w:rtl/>
        </w:rPr>
        <w:t xml:space="preserve"> </w:t>
      </w:r>
      <w:r>
        <w:rPr>
          <w:rFonts w:hint="cs"/>
          <w:rtl/>
        </w:rPr>
        <w:t>خبر</w:t>
      </w:r>
      <w:r>
        <w:rPr>
          <w:rtl/>
        </w:rPr>
        <w:t xml:space="preserve"> </w:t>
      </w:r>
      <w:r>
        <w:rPr>
          <w:rFonts w:hint="cs"/>
          <w:rtl/>
        </w:rPr>
        <w:t>مسلم</w:t>
      </w:r>
      <w:r w:rsidR="005B0B13">
        <w:rPr>
          <w:rtl/>
        </w:rPr>
        <w:t>،</w:t>
      </w:r>
    </w:p>
    <w:p w:rsidR="008A0848" w:rsidRDefault="008A0848" w:rsidP="008A0848">
      <w:pPr>
        <w:pStyle w:val="libLine"/>
      </w:pPr>
      <w:r>
        <w:rPr>
          <w:rtl/>
        </w:rPr>
        <w:t>____________________</w:t>
      </w:r>
    </w:p>
    <w:p w:rsidR="008A0848" w:rsidRDefault="008A0848" w:rsidP="008A0848">
      <w:pPr>
        <w:pStyle w:val="libFootnote0"/>
      </w:pPr>
      <w:r>
        <w:rPr>
          <w:rtl/>
        </w:rPr>
        <w:t>(</w:t>
      </w:r>
      <w:r w:rsidR="005B0B13">
        <w:rPr>
          <w:rtl/>
        </w:rPr>
        <w:t>1</w:t>
      </w:r>
      <w:r>
        <w:rPr>
          <w:rtl/>
        </w:rPr>
        <w:t xml:space="preserve">) </w:t>
      </w:r>
      <w:r>
        <w:rPr>
          <w:rFonts w:hint="cs"/>
          <w:rtl/>
        </w:rPr>
        <w:t>يفيد</w:t>
      </w:r>
      <w:r>
        <w:rPr>
          <w:rtl/>
        </w:rPr>
        <w:t xml:space="preserve"> </w:t>
      </w:r>
      <w:r>
        <w:rPr>
          <w:rFonts w:hint="cs"/>
          <w:rtl/>
        </w:rPr>
        <w:t>هذا</w:t>
      </w:r>
      <w:r>
        <w:rPr>
          <w:rtl/>
        </w:rPr>
        <w:t xml:space="preserve"> </w:t>
      </w:r>
      <w:r>
        <w:rPr>
          <w:rFonts w:hint="cs"/>
          <w:rtl/>
        </w:rPr>
        <w:t>النص</w:t>
      </w:r>
      <w:r>
        <w:rPr>
          <w:rtl/>
        </w:rPr>
        <w:t xml:space="preserve"> </w:t>
      </w:r>
      <w:r>
        <w:rPr>
          <w:rFonts w:hint="cs"/>
          <w:rtl/>
        </w:rPr>
        <w:t>أنّ</w:t>
      </w:r>
      <w:r>
        <w:rPr>
          <w:rtl/>
        </w:rPr>
        <w:t xml:space="preserve"> </w:t>
      </w:r>
      <w:r>
        <w:rPr>
          <w:rFonts w:hint="cs"/>
          <w:rtl/>
        </w:rPr>
        <w:t>الحسين</w:t>
      </w:r>
      <w:r>
        <w:rPr>
          <w:rtl/>
        </w:rPr>
        <w:t xml:space="preserve"> </w:t>
      </w:r>
      <w:r w:rsidRPr="005B0B13">
        <w:rPr>
          <w:rStyle w:val="libAlaemChar"/>
          <w:rFonts w:hint="cs"/>
          <w:rtl/>
        </w:rPr>
        <w:t>عليه‌السلام</w:t>
      </w:r>
      <w:r>
        <w:rPr>
          <w:rtl/>
        </w:rPr>
        <w:t xml:space="preserve"> </w:t>
      </w:r>
      <w:r>
        <w:rPr>
          <w:rFonts w:hint="cs"/>
          <w:rtl/>
        </w:rPr>
        <w:t>لو</w:t>
      </w:r>
      <w:r>
        <w:rPr>
          <w:rtl/>
        </w:rPr>
        <w:t xml:space="preserve"> </w:t>
      </w:r>
      <w:r>
        <w:rPr>
          <w:rFonts w:hint="cs"/>
          <w:rtl/>
        </w:rPr>
        <w:t>كان</w:t>
      </w:r>
      <w:r>
        <w:rPr>
          <w:rtl/>
        </w:rPr>
        <w:t xml:space="preserve"> </w:t>
      </w:r>
      <w:r>
        <w:rPr>
          <w:rFonts w:hint="cs"/>
          <w:rtl/>
        </w:rPr>
        <w:t>قد</w:t>
      </w:r>
      <w:r>
        <w:rPr>
          <w:rtl/>
        </w:rPr>
        <w:t xml:space="preserve"> </w:t>
      </w:r>
      <w:r>
        <w:rPr>
          <w:rFonts w:hint="cs"/>
          <w:rtl/>
        </w:rPr>
        <w:t>بقي</w:t>
      </w:r>
      <w:r>
        <w:rPr>
          <w:rtl/>
        </w:rPr>
        <w:t xml:space="preserve"> </w:t>
      </w:r>
      <w:r>
        <w:rPr>
          <w:rFonts w:hint="cs"/>
          <w:rtl/>
        </w:rPr>
        <w:t>في</w:t>
      </w:r>
      <w:r>
        <w:rPr>
          <w:rtl/>
        </w:rPr>
        <w:t xml:space="preserve"> </w:t>
      </w:r>
      <w:r>
        <w:rPr>
          <w:rFonts w:hint="cs"/>
          <w:rtl/>
        </w:rPr>
        <w:t>المدينة</w:t>
      </w:r>
      <w:r>
        <w:rPr>
          <w:rtl/>
        </w:rPr>
        <w:t xml:space="preserve"> </w:t>
      </w:r>
      <w:r>
        <w:rPr>
          <w:rFonts w:hint="cs"/>
          <w:rtl/>
        </w:rPr>
        <w:t>لأخذته</w:t>
      </w:r>
      <w:r>
        <w:rPr>
          <w:rtl/>
        </w:rPr>
        <w:t xml:space="preserve"> </w:t>
      </w:r>
      <w:r>
        <w:rPr>
          <w:rFonts w:hint="cs"/>
          <w:rtl/>
        </w:rPr>
        <w:t>جلاوزة</w:t>
      </w:r>
      <w:r>
        <w:rPr>
          <w:rtl/>
        </w:rPr>
        <w:t xml:space="preserve"> </w:t>
      </w:r>
      <w:r>
        <w:rPr>
          <w:rFonts w:hint="cs"/>
          <w:rtl/>
        </w:rPr>
        <w:t>السلطة</w:t>
      </w:r>
      <w:r>
        <w:rPr>
          <w:rtl/>
        </w:rPr>
        <w:t xml:space="preserve"> </w:t>
      </w:r>
      <w:r>
        <w:rPr>
          <w:rFonts w:hint="cs"/>
          <w:rtl/>
        </w:rPr>
        <w:t>الاُمويّة</w:t>
      </w:r>
      <w:r>
        <w:rPr>
          <w:rtl/>
        </w:rPr>
        <w:t xml:space="preserve"> </w:t>
      </w:r>
      <w:r>
        <w:rPr>
          <w:rFonts w:hint="cs"/>
          <w:rtl/>
        </w:rPr>
        <w:t>هناك</w:t>
      </w:r>
      <w:r w:rsidR="005B0B13">
        <w:rPr>
          <w:rtl/>
        </w:rPr>
        <w:t>،</w:t>
      </w:r>
      <w:r>
        <w:rPr>
          <w:rtl/>
        </w:rPr>
        <w:t xml:space="preserve"> </w:t>
      </w:r>
      <w:r>
        <w:rPr>
          <w:rFonts w:hint="cs"/>
          <w:rtl/>
        </w:rPr>
        <w:t>ويؤكّد</w:t>
      </w:r>
      <w:r>
        <w:rPr>
          <w:rtl/>
        </w:rPr>
        <w:t xml:space="preserve"> </w:t>
      </w:r>
      <w:r>
        <w:rPr>
          <w:rFonts w:hint="cs"/>
          <w:rtl/>
        </w:rPr>
        <w:t>ذلك</w:t>
      </w:r>
      <w:r>
        <w:rPr>
          <w:rtl/>
        </w:rPr>
        <w:t xml:space="preserve"> </w:t>
      </w:r>
      <w:r>
        <w:rPr>
          <w:rFonts w:hint="cs"/>
          <w:rtl/>
        </w:rPr>
        <w:t>ما</w:t>
      </w:r>
      <w:r>
        <w:rPr>
          <w:rtl/>
        </w:rPr>
        <w:t xml:space="preserve"> </w:t>
      </w:r>
      <w:r>
        <w:rPr>
          <w:rFonts w:hint="cs"/>
          <w:rtl/>
        </w:rPr>
        <w:t>رواه</w:t>
      </w:r>
      <w:r>
        <w:rPr>
          <w:rtl/>
        </w:rPr>
        <w:t xml:space="preserve"> </w:t>
      </w:r>
      <w:r>
        <w:rPr>
          <w:rFonts w:hint="cs"/>
          <w:rtl/>
        </w:rPr>
        <w:t>الطبري</w:t>
      </w:r>
      <w:r>
        <w:rPr>
          <w:rtl/>
        </w:rPr>
        <w:t xml:space="preserve"> </w:t>
      </w:r>
      <w:r>
        <w:rPr>
          <w:rFonts w:hint="cs"/>
          <w:rtl/>
        </w:rPr>
        <w:t>أنّ</w:t>
      </w:r>
      <w:r>
        <w:rPr>
          <w:rtl/>
        </w:rPr>
        <w:t xml:space="preserve"> </w:t>
      </w:r>
      <w:r>
        <w:rPr>
          <w:rFonts w:hint="cs"/>
          <w:rtl/>
        </w:rPr>
        <w:t>يزيد</w:t>
      </w:r>
      <w:r>
        <w:rPr>
          <w:rtl/>
        </w:rPr>
        <w:t xml:space="preserve"> </w:t>
      </w:r>
      <w:r>
        <w:rPr>
          <w:rFonts w:hint="cs"/>
          <w:rtl/>
        </w:rPr>
        <w:t>كتب</w:t>
      </w:r>
      <w:r>
        <w:rPr>
          <w:rtl/>
        </w:rPr>
        <w:t xml:space="preserve"> </w:t>
      </w:r>
      <w:r>
        <w:rPr>
          <w:rFonts w:hint="cs"/>
          <w:rtl/>
        </w:rPr>
        <w:t>إلى</w:t>
      </w:r>
      <w:r>
        <w:rPr>
          <w:rtl/>
        </w:rPr>
        <w:t xml:space="preserve"> </w:t>
      </w:r>
      <w:r>
        <w:rPr>
          <w:rFonts w:hint="cs"/>
          <w:rtl/>
        </w:rPr>
        <w:t>والى</w:t>
      </w:r>
      <w:r>
        <w:rPr>
          <w:rtl/>
        </w:rPr>
        <w:t xml:space="preserve"> </w:t>
      </w:r>
      <w:r>
        <w:rPr>
          <w:rFonts w:hint="cs"/>
          <w:rtl/>
        </w:rPr>
        <w:t>المدينة</w:t>
      </w:r>
      <w:r>
        <w:rPr>
          <w:rtl/>
        </w:rPr>
        <w:t xml:space="preserve"> </w:t>
      </w:r>
      <w:r>
        <w:rPr>
          <w:rFonts w:hint="cs"/>
          <w:rtl/>
        </w:rPr>
        <w:t>الوليد</w:t>
      </w:r>
      <w:r>
        <w:rPr>
          <w:rtl/>
        </w:rPr>
        <w:t xml:space="preserve"> </w:t>
      </w:r>
      <w:r>
        <w:rPr>
          <w:rFonts w:hint="cs"/>
          <w:rtl/>
        </w:rPr>
        <w:t>بن</w:t>
      </w:r>
      <w:r>
        <w:rPr>
          <w:rtl/>
        </w:rPr>
        <w:t xml:space="preserve"> </w:t>
      </w:r>
      <w:r>
        <w:rPr>
          <w:rFonts w:hint="cs"/>
          <w:rtl/>
        </w:rPr>
        <w:t>عتبة</w:t>
      </w:r>
      <w:r>
        <w:rPr>
          <w:rtl/>
        </w:rPr>
        <w:t xml:space="preserve"> </w:t>
      </w:r>
      <w:r>
        <w:rPr>
          <w:rFonts w:hint="cs"/>
          <w:rtl/>
        </w:rPr>
        <w:t>رسالة</w:t>
      </w:r>
      <w:r>
        <w:rPr>
          <w:rtl/>
        </w:rPr>
        <w:t xml:space="preserve"> </w:t>
      </w:r>
      <w:r>
        <w:rPr>
          <w:rFonts w:hint="cs"/>
          <w:rtl/>
        </w:rPr>
        <w:t>خاصة</w:t>
      </w:r>
      <w:r>
        <w:rPr>
          <w:rtl/>
        </w:rPr>
        <w:t xml:space="preserve"> </w:t>
      </w:r>
      <w:r>
        <w:rPr>
          <w:rFonts w:hint="cs"/>
          <w:rtl/>
        </w:rPr>
        <w:t>يقول</w:t>
      </w:r>
      <w:r>
        <w:rPr>
          <w:rtl/>
        </w:rPr>
        <w:t xml:space="preserve"> </w:t>
      </w:r>
      <w:r>
        <w:rPr>
          <w:rFonts w:hint="cs"/>
          <w:rtl/>
        </w:rPr>
        <w:t>له</w:t>
      </w:r>
      <w:r>
        <w:rPr>
          <w:rtl/>
        </w:rPr>
        <w:t xml:space="preserve"> </w:t>
      </w:r>
      <w:r>
        <w:rPr>
          <w:rFonts w:hint="cs"/>
          <w:rtl/>
        </w:rPr>
        <w:t>فيها</w:t>
      </w:r>
      <w:r w:rsidR="005B0B13">
        <w:rPr>
          <w:rtl/>
        </w:rPr>
        <w:t>:</w:t>
      </w:r>
      <w:r>
        <w:rPr>
          <w:rtl/>
        </w:rPr>
        <w:t xml:space="preserve"> </w:t>
      </w:r>
      <w:r>
        <w:rPr>
          <w:rFonts w:hint="cs"/>
          <w:rtl/>
        </w:rPr>
        <w:t>أمّا</w:t>
      </w:r>
      <w:r>
        <w:rPr>
          <w:rtl/>
        </w:rPr>
        <w:t xml:space="preserve"> </w:t>
      </w:r>
      <w:r>
        <w:rPr>
          <w:rFonts w:hint="cs"/>
          <w:rtl/>
        </w:rPr>
        <w:t>بعد</w:t>
      </w:r>
      <w:r w:rsidR="005B0B13">
        <w:rPr>
          <w:rtl/>
        </w:rPr>
        <w:t>،</w:t>
      </w:r>
      <w:r>
        <w:rPr>
          <w:rtl/>
        </w:rPr>
        <w:t xml:space="preserve"> </w:t>
      </w:r>
      <w:r>
        <w:rPr>
          <w:rFonts w:hint="cs"/>
          <w:rtl/>
        </w:rPr>
        <w:t>فخذ</w:t>
      </w:r>
      <w:r>
        <w:rPr>
          <w:rtl/>
        </w:rPr>
        <w:t xml:space="preserve"> </w:t>
      </w:r>
      <w:r>
        <w:rPr>
          <w:rFonts w:hint="cs"/>
          <w:rtl/>
        </w:rPr>
        <w:t>حسيناً</w:t>
      </w:r>
      <w:r w:rsidR="005B0B13">
        <w:rPr>
          <w:rtl/>
        </w:rPr>
        <w:t>،</w:t>
      </w:r>
      <w:r>
        <w:rPr>
          <w:rtl/>
        </w:rPr>
        <w:t xml:space="preserve"> </w:t>
      </w:r>
      <w:r>
        <w:rPr>
          <w:rFonts w:hint="cs"/>
          <w:rtl/>
        </w:rPr>
        <w:t>وعبد</w:t>
      </w:r>
      <w:r>
        <w:rPr>
          <w:rtl/>
        </w:rPr>
        <w:t xml:space="preserve"> </w:t>
      </w:r>
      <w:r>
        <w:rPr>
          <w:rFonts w:hint="cs"/>
          <w:rtl/>
        </w:rPr>
        <w:t>الله</w:t>
      </w:r>
      <w:r>
        <w:rPr>
          <w:rtl/>
        </w:rPr>
        <w:t xml:space="preserve"> </w:t>
      </w:r>
      <w:r>
        <w:rPr>
          <w:rFonts w:hint="cs"/>
          <w:rtl/>
        </w:rPr>
        <w:t>بن</w:t>
      </w:r>
      <w:r>
        <w:rPr>
          <w:rtl/>
        </w:rPr>
        <w:t xml:space="preserve"> </w:t>
      </w:r>
      <w:r>
        <w:rPr>
          <w:rFonts w:hint="cs"/>
          <w:rtl/>
        </w:rPr>
        <w:t>عمر</w:t>
      </w:r>
      <w:r w:rsidR="005B0B13">
        <w:rPr>
          <w:rtl/>
        </w:rPr>
        <w:t>،</w:t>
      </w:r>
      <w:r>
        <w:rPr>
          <w:rtl/>
        </w:rPr>
        <w:t xml:space="preserve"> </w:t>
      </w:r>
      <w:r>
        <w:rPr>
          <w:rFonts w:hint="cs"/>
          <w:rtl/>
        </w:rPr>
        <w:t>وعبد</w:t>
      </w:r>
      <w:r>
        <w:rPr>
          <w:rtl/>
        </w:rPr>
        <w:t xml:space="preserve"> </w:t>
      </w:r>
      <w:r>
        <w:rPr>
          <w:rFonts w:hint="cs"/>
          <w:rtl/>
        </w:rPr>
        <w:t>الله</w:t>
      </w:r>
      <w:r>
        <w:rPr>
          <w:rtl/>
        </w:rPr>
        <w:t xml:space="preserve"> </w:t>
      </w:r>
      <w:r>
        <w:rPr>
          <w:rFonts w:hint="cs"/>
          <w:rtl/>
        </w:rPr>
        <w:t>بن</w:t>
      </w:r>
      <w:r>
        <w:rPr>
          <w:rtl/>
        </w:rPr>
        <w:t xml:space="preserve"> </w:t>
      </w:r>
      <w:r>
        <w:rPr>
          <w:rFonts w:hint="cs"/>
          <w:rtl/>
        </w:rPr>
        <w:t>الزبير</w:t>
      </w:r>
      <w:r>
        <w:rPr>
          <w:rtl/>
        </w:rPr>
        <w:t xml:space="preserve"> </w:t>
      </w:r>
      <w:r>
        <w:rPr>
          <w:rFonts w:hint="cs"/>
          <w:rtl/>
        </w:rPr>
        <w:t>بالبيعة</w:t>
      </w:r>
      <w:r>
        <w:rPr>
          <w:rtl/>
        </w:rPr>
        <w:t xml:space="preserve"> </w:t>
      </w:r>
      <w:r>
        <w:rPr>
          <w:rFonts w:hint="cs"/>
          <w:rtl/>
        </w:rPr>
        <w:t>أخذاً</w:t>
      </w:r>
      <w:r>
        <w:rPr>
          <w:rtl/>
        </w:rPr>
        <w:t xml:space="preserve"> </w:t>
      </w:r>
      <w:r>
        <w:rPr>
          <w:rFonts w:hint="cs"/>
          <w:rtl/>
        </w:rPr>
        <w:t>شديداً</w:t>
      </w:r>
      <w:r w:rsidR="005B0B13">
        <w:rPr>
          <w:rtl/>
        </w:rPr>
        <w:t>،</w:t>
      </w:r>
      <w:r>
        <w:rPr>
          <w:rtl/>
        </w:rPr>
        <w:t xml:space="preserve"> </w:t>
      </w:r>
      <w:r>
        <w:rPr>
          <w:rFonts w:hint="cs"/>
          <w:rtl/>
        </w:rPr>
        <w:t>ليست</w:t>
      </w:r>
      <w:r>
        <w:rPr>
          <w:rtl/>
        </w:rPr>
        <w:t xml:space="preserve"> </w:t>
      </w:r>
      <w:r>
        <w:rPr>
          <w:rFonts w:hint="cs"/>
          <w:rtl/>
        </w:rPr>
        <w:t>فيه</w:t>
      </w:r>
      <w:r>
        <w:rPr>
          <w:rtl/>
        </w:rPr>
        <w:t xml:space="preserve"> </w:t>
      </w:r>
      <w:r>
        <w:rPr>
          <w:rFonts w:hint="cs"/>
          <w:rtl/>
        </w:rPr>
        <w:t>رخصة</w:t>
      </w:r>
      <w:r>
        <w:rPr>
          <w:rtl/>
        </w:rPr>
        <w:t xml:space="preserve"> </w:t>
      </w:r>
      <w:r>
        <w:rPr>
          <w:rFonts w:hint="cs"/>
          <w:rtl/>
        </w:rPr>
        <w:t>حتّى</w:t>
      </w:r>
      <w:r>
        <w:rPr>
          <w:rtl/>
        </w:rPr>
        <w:t xml:space="preserve"> </w:t>
      </w:r>
      <w:r>
        <w:rPr>
          <w:rFonts w:hint="cs"/>
          <w:rtl/>
        </w:rPr>
        <w:t>يبايعوا</w:t>
      </w:r>
      <w:r>
        <w:rPr>
          <w:rtl/>
        </w:rPr>
        <w:t xml:space="preserve"> </w:t>
      </w:r>
      <w:r>
        <w:rPr>
          <w:rFonts w:hint="cs"/>
          <w:rtl/>
        </w:rPr>
        <w:t>والسلام</w:t>
      </w:r>
      <w:r>
        <w:rPr>
          <w:rtl/>
        </w:rPr>
        <w:t>.</w:t>
      </w:r>
    </w:p>
    <w:p w:rsidR="008A0848" w:rsidRDefault="008A0848" w:rsidP="008A0848">
      <w:pPr>
        <w:pStyle w:val="libFootnote0"/>
      </w:pPr>
      <w:r>
        <w:rPr>
          <w:rtl/>
        </w:rPr>
        <w:t>(</w:t>
      </w:r>
      <w:r w:rsidR="005B0B13">
        <w:rPr>
          <w:rtl/>
        </w:rPr>
        <w:t>2</w:t>
      </w:r>
      <w:r>
        <w:rPr>
          <w:rtl/>
        </w:rPr>
        <w:t xml:space="preserve">) </w:t>
      </w:r>
      <w:r>
        <w:rPr>
          <w:rFonts w:hint="cs"/>
          <w:rtl/>
        </w:rPr>
        <w:t>المعرفة</w:t>
      </w:r>
      <w:r>
        <w:rPr>
          <w:rtl/>
        </w:rPr>
        <w:t xml:space="preserve"> </w:t>
      </w:r>
      <w:r>
        <w:rPr>
          <w:rFonts w:hint="cs"/>
          <w:rtl/>
        </w:rPr>
        <w:t>والتاريخ</w:t>
      </w:r>
      <w:r>
        <w:rPr>
          <w:rtl/>
        </w:rPr>
        <w:t xml:space="preserve"> / </w:t>
      </w:r>
      <w:r w:rsidR="005B0B13">
        <w:rPr>
          <w:rtl/>
        </w:rPr>
        <w:t>532</w:t>
      </w:r>
      <w:r>
        <w:rPr>
          <w:rtl/>
        </w:rPr>
        <w:t>.</w:t>
      </w:r>
    </w:p>
    <w:p w:rsidR="008A0848" w:rsidRDefault="008A0848" w:rsidP="008A0848">
      <w:pPr>
        <w:pStyle w:val="libFootnote0"/>
      </w:pPr>
      <w:r>
        <w:rPr>
          <w:rtl/>
        </w:rPr>
        <w:t>(</w:t>
      </w:r>
      <w:r w:rsidR="005B0B13">
        <w:rPr>
          <w:rtl/>
        </w:rPr>
        <w:t>3</w:t>
      </w:r>
      <w:r>
        <w:rPr>
          <w:rtl/>
        </w:rPr>
        <w:t xml:space="preserve">) </w:t>
      </w:r>
      <w:r>
        <w:rPr>
          <w:rFonts w:hint="cs"/>
          <w:rtl/>
        </w:rPr>
        <w:t>تاريخ</w:t>
      </w:r>
      <w:r>
        <w:rPr>
          <w:rtl/>
        </w:rPr>
        <w:t xml:space="preserve"> </w:t>
      </w:r>
      <w:r>
        <w:rPr>
          <w:rFonts w:hint="cs"/>
          <w:rtl/>
        </w:rPr>
        <w:t>اليعقوبي</w:t>
      </w:r>
      <w:r>
        <w:rPr>
          <w:rtl/>
        </w:rPr>
        <w:t xml:space="preserve"> </w:t>
      </w:r>
      <w:r w:rsidR="005B0B13">
        <w:rPr>
          <w:rtl/>
        </w:rPr>
        <w:t>2</w:t>
      </w:r>
      <w:r>
        <w:rPr>
          <w:rtl/>
        </w:rPr>
        <w:t xml:space="preserve"> / </w:t>
      </w:r>
      <w:r w:rsidR="005B0B13">
        <w:rPr>
          <w:rtl/>
        </w:rPr>
        <w:t>24</w:t>
      </w:r>
      <w:r>
        <w:rPr>
          <w:rtl/>
        </w:rPr>
        <w:t>٧.</w:t>
      </w:r>
    </w:p>
    <w:p w:rsidR="008A0848" w:rsidRDefault="008A0848" w:rsidP="008A0848">
      <w:pPr>
        <w:pStyle w:val="libFootnote0"/>
      </w:pPr>
      <w:r>
        <w:rPr>
          <w:rtl/>
        </w:rPr>
        <w:t>(</w:t>
      </w:r>
      <w:r w:rsidR="005B0B13">
        <w:rPr>
          <w:rtl/>
        </w:rPr>
        <w:t>4</w:t>
      </w:r>
      <w:r>
        <w:rPr>
          <w:rtl/>
        </w:rPr>
        <w:t xml:space="preserve">) </w:t>
      </w:r>
      <w:r>
        <w:rPr>
          <w:rFonts w:hint="cs"/>
          <w:rtl/>
        </w:rPr>
        <w:t>جاء</w:t>
      </w:r>
      <w:r>
        <w:rPr>
          <w:rtl/>
        </w:rPr>
        <w:t xml:space="preserve"> </w:t>
      </w:r>
      <w:r>
        <w:rPr>
          <w:rFonts w:hint="cs"/>
          <w:rtl/>
        </w:rPr>
        <w:t>في</w:t>
      </w:r>
      <w:r>
        <w:rPr>
          <w:rtl/>
        </w:rPr>
        <w:t xml:space="preserve"> </w:t>
      </w:r>
      <w:r>
        <w:rPr>
          <w:rFonts w:hint="cs"/>
          <w:rtl/>
        </w:rPr>
        <w:t>لسان</w:t>
      </w:r>
      <w:r>
        <w:rPr>
          <w:rtl/>
        </w:rPr>
        <w:t xml:space="preserve"> </w:t>
      </w:r>
      <w:r>
        <w:rPr>
          <w:rFonts w:hint="cs"/>
          <w:rtl/>
        </w:rPr>
        <w:t>العرب</w:t>
      </w:r>
      <w:r>
        <w:rPr>
          <w:rtl/>
        </w:rPr>
        <w:t xml:space="preserve"> </w:t>
      </w:r>
      <w:r>
        <w:rPr>
          <w:rFonts w:hint="cs"/>
          <w:rtl/>
        </w:rPr>
        <w:t>لابن</w:t>
      </w:r>
      <w:r>
        <w:rPr>
          <w:rtl/>
        </w:rPr>
        <w:t xml:space="preserve"> </w:t>
      </w:r>
      <w:r>
        <w:rPr>
          <w:rFonts w:hint="cs"/>
          <w:rtl/>
        </w:rPr>
        <w:t>منظور</w:t>
      </w:r>
      <w:r>
        <w:rPr>
          <w:rtl/>
        </w:rPr>
        <w:t xml:space="preserve"> </w:t>
      </w:r>
      <w:r>
        <w:rPr>
          <w:rFonts w:hint="cs"/>
          <w:rtl/>
        </w:rPr>
        <w:t>مادة</w:t>
      </w:r>
      <w:r>
        <w:rPr>
          <w:rtl/>
        </w:rPr>
        <w:t xml:space="preserve"> (</w:t>
      </w:r>
      <w:r>
        <w:rPr>
          <w:rFonts w:hint="cs"/>
          <w:rtl/>
        </w:rPr>
        <w:t>نكب</w:t>
      </w:r>
      <w:r>
        <w:rPr>
          <w:rtl/>
        </w:rPr>
        <w:t>)</w:t>
      </w:r>
      <w:r w:rsidR="005B0B13">
        <w:rPr>
          <w:rtl/>
        </w:rPr>
        <w:t>:</w:t>
      </w:r>
      <w:r>
        <w:rPr>
          <w:rtl/>
        </w:rPr>
        <w:t xml:space="preserve"> </w:t>
      </w:r>
      <w:r>
        <w:rPr>
          <w:rFonts w:hint="cs"/>
          <w:rtl/>
        </w:rPr>
        <w:t>منكب</w:t>
      </w:r>
      <w:r>
        <w:rPr>
          <w:rtl/>
        </w:rPr>
        <w:t xml:space="preserve"> </w:t>
      </w:r>
      <w:r>
        <w:rPr>
          <w:rFonts w:hint="cs"/>
          <w:rtl/>
        </w:rPr>
        <w:t>القوم</w:t>
      </w:r>
      <w:r w:rsidR="005B0B13">
        <w:rPr>
          <w:rtl/>
        </w:rPr>
        <w:t>:</w:t>
      </w:r>
      <w:r>
        <w:rPr>
          <w:rtl/>
        </w:rPr>
        <w:t xml:space="preserve"> </w:t>
      </w:r>
      <w:r>
        <w:rPr>
          <w:rFonts w:hint="cs"/>
          <w:rtl/>
        </w:rPr>
        <w:t>رأس</w:t>
      </w:r>
      <w:r>
        <w:rPr>
          <w:rtl/>
        </w:rPr>
        <w:t xml:space="preserve"> </w:t>
      </w:r>
      <w:r>
        <w:rPr>
          <w:rFonts w:hint="cs"/>
          <w:rtl/>
        </w:rPr>
        <w:t>العرفاء</w:t>
      </w:r>
      <w:r>
        <w:rPr>
          <w:rtl/>
        </w:rPr>
        <w:t xml:space="preserve"> </w:t>
      </w:r>
      <w:r>
        <w:rPr>
          <w:rFonts w:hint="cs"/>
          <w:rtl/>
        </w:rPr>
        <w:t>على</w:t>
      </w:r>
      <w:r>
        <w:rPr>
          <w:rtl/>
        </w:rPr>
        <w:t xml:space="preserve"> </w:t>
      </w:r>
      <w:r>
        <w:rPr>
          <w:rFonts w:hint="cs"/>
          <w:rtl/>
        </w:rPr>
        <w:t>كذا</w:t>
      </w:r>
      <w:r>
        <w:rPr>
          <w:rtl/>
        </w:rPr>
        <w:t xml:space="preserve"> </w:t>
      </w:r>
      <w:r>
        <w:rPr>
          <w:rFonts w:hint="cs"/>
          <w:rtl/>
        </w:rPr>
        <w:t>وكذا</w:t>
      </w:r>
      <w:r w:rsidR="005B0B13">
        <w:rPr>
          <w:rtl/>
        </w:rPr>
        <w:t>،</w:t>
      </w:r>
      <w:r>
        <w:rPr>
          <w:rtl/>
        </w:rPr>
        <w:t xml:space="preserve"> </w:t>
      </w:r>
      <w:r>
        <w:rPr>
          <w:rFonts w:hint="cs"/>
          <w:rtl/>
        </w:rPr>
        <w:t>عريفاً</w:t>
      </w:r>
      <w:r>
        <w:rPr>
          <w:rtl/>
        </w:rPr>
        <w:t xml:space="preserve"> </w:t>
      </w:r>
      <w:r>
        <w:rPr>
          <w:rFonts w:hint="cs"/>
          <w:rtl/>
        </w:rPr>
        <w:t>منكب</w:t>
      </w:r>
      <w:r w:rsidR="005B0B13">
        <w:rPr>
          <w:rtl/>
        </w:rPr>
        <w:t>،</w:t>
      </w:r>
      <w:r>
        <w:rPr>
          <w:rtl/>
        </w:rPr>
        <w:t xml:space="preserve"> </w:t>
      </w:r>
      <w:r>
        <w:rPr>
          <w:rFonts w:hint="cs"/>
          <w:rtl/>
        </w:rPr>
        <w:t>ويُقال</w:t>
      </w:r>
      <w:r>
        <w:rPr>
          <w:rtl/>
        </w:rPr>
        <w:t xml:space="preserve"> </w:t>
      </w:r>
      <w:r>
        <w:rPr>
          <w:rFonts w:hint="cs"/>
          <w:rtl/>
        </w:rPr>
        <w:t>له</w:t>
      </w:r>
      <w:r w:rsidR="005B0B13">
        <w:rPr>
          <w:rtl/>
        </w:rPr>
        <w:t>:</w:t>
      </w:r>
      <w:r>
        <w:rPr>
          <w:rtl/>
        </w:rPr>
        <w:t xml:space="preserve"> </w:t>
      </w:r>
      <w:r>
        <w:rPr>
          <w:rFonts w:hint="cs"/>
          <w:rtl/>
        </w:rPr>
        <w:t>النكابة</w:t>
      </w:r>
      <w:r>
        <w:rPr>
          <w:rtl/>
        </w:rPr>
        <w:t xml:space="preserve"> </w:t>
      </w:r>
      <w:r>
        <w:rPr>
          <w:rFonts w:hint="cs"/>
          <w:rtl/>
        </w:rPr>
        <w:t>في</w:t>
      </w:r>
      <w:r>
        <w:rPr>
          <w:rtl/>
        </w:rPr>
        <w:t xml:space="preserve"> </w:t>
      </w:r>
      <w:r>
        <w:rPr>
          <w:rFonts w:hint="cs"/>
          <w:rtl/>
        </w:rPr>
        <w:t>قومه</w:t>
      </w:r>
      <w:r>
        <w:rPr>
          <w:rtl/>
        </w:rPr>
        <w:t xml:space="preserve">. </w:t>
      </w:r>
      <w:r>
        <w:rPr>
          <w:rFonts w:hint="cs"/>
          <w:rtl/>
        </w:rPr>
        <w:t>والنكابة</w:t>
      </w:r>
      <w:r w:rsidR="005B0B13">
        <w:rPr>
          <w:rtl/>
        </w:rPr>
        <w:t>:</w:t>
      </w:r>
      <w:r>
        <w:rPr>
          <w:rtl/>
        </w:rPr>
        <w:t xml:space="preserve"> </w:t>
      </w:r>
      <w:r>
        <w:rPr>
          <w:rFonts w:hint="cs"/>
          <w:rtl/>
        </w:rPr>
        <w:t>كالعرافة</w:t>
      </w:r>
      <w:r>
        <w:rPr>
          <w:rtl/>
        </w:rPr>
        <w:t xml:space="preserve"> </w:t>
      </w:r>
      <w:r>
        <w:rPr>
          <w:rFonts w:hint="cs"/>
          <w:rtl/>
        </w:rPr>
        <w:t>والنقابة</w:t>
      </w:r>
      <w:r>
        <w:rPr>
          <w:rtl/>
        </w:rPr>
        <w:t>.</w:t>
      </w:r>
    </w:p>
    <w:p w:rsidR="008A0848" w:rsidRDefault="008A0848" w:rsidP="008A0848">
      <w:pPr>
        <w:pStyle w:val="libFootnote0"/>
        <w:rPr>
          <w:rFonts w:hint="cs"/>
          <w:rtl/>
        </w:rPr>
      </w:pPr>
      <w:r>
        <w:rPr>
          <w:rtl/>
        </w:rPr>
        <w:t>(</w:t>
      </w:r>
      <w:r w:rsidR="005B0B13">
        <w:rPr>
          <w:rtl/>
        </w:rPr>
        <w:t>5</w:t>
      </w:r>
      <w:r>
        <w:rPr>
          <w:rtl/>
        </w:rPr>
        <w:t>)</w:t>
      </w:r>
      <w:r w:rsidR="005B0B13">
        <w:rPr>
          <w:rtl/>
        </w:rPr>
        <w:t xml:space="preserve"> </w:t>
      </w:r>
      <w:r>
        <w:rPr>
          <w:rFonts w:hint="cs"/>
          <w:rtl/>
        </w:rPr>
        <w:t>الشُّرْطة</w:t>
      </w:r>
      <w:r w:rsidR="005B0B13">
        <w:rPr>
          <w:rtl/>
        </w:rPr>
        <w:t>،</w:t>
      </w:r>
      <w:r>
        <w:rPr>
          <w:rtl/>
        </w:rPr>
        <w:t xml:space="preserve"> </w:t>
      </w:r>
      <w:r>
        <w:rPr>
          <w:rFonts w:hint="cs"/>
          <w:rtl/>
        </w:rPr>
        <w:t>والشُّرَطة</w:t>
      </w:r>
      <w:r w:rsidR="005B0B13">
        <w:rPr>
          <w:rtl/>
        </w:rPr>
        <w:t>:</w:t>
      </w:r>
      <w:r>
        <w:rPr>
          <w:rtl/>
        </w:rPr>
        <w:t xml:space="preserve"> </w:t>
      </w:r>
      <w:r>
        <w:rPr>
          <w:rFonts w:hint="cs"/>
          <w:rtl/>
        </w:rPr>
        <w:t>سمّوا</w:t>
      </w:r>
      <w:r>
        <w:rPr>
          <w:rtl/>
        </w:rPr>
        <w:t xml:space="preserve"> </w:t>
      </w:r>
      <w:r>
        <w:rPr>
          <w:rFonts w:hint="cs"/>
          <w:rtl/>
        </w:rPr>
        <w:t>بذلك</w:t>
      </w:r>
      <w:r>
        <w:rPr>
          <w:rtl/>
        </w:rPr>
        <w:t xml:space="preserve"> </w:t>
      </w:r>
      <w:r>
        <w:rPr>
          <w:rFonts w:hint="cs"/>
          <w:rtl/>
        </w:rPr>
        <w:t>لأنّهم</w:t>
      </w:r>
      <w:r>
        <w:rPr>
          <w:rtl/>
        </w:rPr>
        <w:t xml:space="preserve"> </w:t>
      </w:r>
      <w:r>
        <w:rPr>
          <w:rFonts w:hint="cs"/>
          <w:rtl/>
        </w:rPr>
        <w:t>أُعدوا</w:t>
      </w:r>
      <w:r>
        <w:rPr>
          <w:rtl/>
        </w:rPr>
        <w:t xml:space="preserve"> </w:t>
      </w:r>
      <w:r>
        <w:rPr>
          <w:rFonts w:hint="cs"/>
          <w:rtl/>
        </w:rPr>
        <w:t>لذلك</w:t>
      </w:r>
      <w:r>
        <w:rPr>
          <w:rtl/>
        </w:rPr>
        <w:t xml:space="preserve"> </w:t>
      </w:r>
      <w:r>
        <w:rPr>
          <w:rFonts w:hint="cs"/>
          <w:rtl/>
        </w:rPr>
        <w:t>وأعدوا</w:t>
      </w:r>
      <w:r>
        <w:rPr>
          <w:rtl/>
        </w:rPr>
        <w:t xml:space="preserve"> </w:t>
      </w:r>
      <w:r>
        <w:rPr>
          <w:rFonts w:hint="cs"/>
          <w:rtl/>
        </w:rPr>
        <w:t>أنفسهم</w:t>
      </w:r>
      <w:r>
        <w:rPr>
          <w:rtl/>
        </w:rPr>
        <w:t xml:space="preserve"> </w:t>
      </w:r>
      <w:r>
        <w:rPr>
          <w:rFonts w:hint="cs"/>
          <w:rtl/>
        </w:rPr>
        <w:t>بعلامات</w:t>
      </w:r>
      <w:r w:rsidR="005B0B13">
        <w:rPr>
          <w:rtl/>
        </w:rPr>
        <w:t>،</w:t>
      </w:r>
      <w:r>
        <w:rPr>
          <w:rtl/>
        </w:rPr>
        <w:t xml:space="preserve"> </w:t>
      </w:r>
      <w:r>
        <w:rPr>
          <w:rFonts w:hint="cs"/>
          <w:rtl/>
        </w:rPr>
        <w:t>وهم</w:t>
      </w:r>
      <w:r>
        <w:rPr>
          <w:rtl/>
        </w:rPr>
        <w:t xml:space="preserve"> </w:t>
      </w:r>
      <w:r>
        <w:rPr>
          <w:rFonts w:hint="cs"/>
          <w:rtl/>
        </w:rPr>
        <w:t>أوّل</w:t>
      </w:r>
      <w:r>
        <w:rPr>
          <w:rtl/>
        </w:rPr>
        <w:t xml:space="preserve"> </w:t>
      </w:r>
      <w:r>
        <w:rPr>
          <w:rFonts w:hint="cs"/>
          <w:rtl/>
        </w:rPr>
        <w:t>كتيبة</w:t>
      </w:r>
      <w:r>
        <w:rPr>
          <w:rtl/>
        </w:rPr>
        <w:t xml:space="preserve"> </w:t>
      </w:r>
      <w:r>
        <w:rPr>
          <w:rFonts w:hint="cs"/>
          <w:rtl/>
        </w:rPr>
        <w:t>تشهد</w:t>
      </w:r>
      <w:r>
        <w:rPr>
          <w:rtl/>
        </w:rPr>
        <w:t xml:space="preserve"> </w:t>
      </w:r>
      <w:r>
        <w:rPr>
          <w:rFonts w:hint="cs"/>
          <w:rtl/>
        </w:rPr>
        <w:t>الحرب</w:t>
      </w:r>
      <w:r>
        <w:rPr>
          <w:rtl/>
        </w:rPr>
        <w:t xml:space="preserve"> </w:t>
      </w:r>
      <w:r>
        <w:rPr>
          <w:rFonts w:hint="cs"/>
          <w:rtl/>
        </w:rPr>
        <w:t>وتتهيَّأ</w:t>
      </w:r>
      <w:r>
        <w:rPr>
          <w:rtl/>
        </w:rPr>
        <w:t xml:space="preserve"> </w:t>
      </w:r>
      <w:r>
        <w:rPr>
          <w:rFonts w:hint="cs"/>
          <w:rtl/>
        </w:rPr>
        <w:t>للموت</w:t>
      </w:r>
      <w:r w:rsidR="005B0B13">
        <w:rPr>
          <w:rtl/>
        </w:rPr>
        <w:t>،</w:t>
      </w:r>
      <w:r>
        <w:rPr>
          <w:rtl/>
        </w:rPr>
        <w:t xml:space="preserve"> </w:t>
      </w:r>
      <w:r>
        <w:rPr>
          <w:rFonts w:hint="cs"/>
          <w:rtl/>
        </w:rPr>
        <w:t>ومنه</w:t>
      </w:r>
      <w:r>
        <w:rPr>
          <w:rtl/>
        </w:rPr>
        <w:t xml:space="preserve"> </w:t>
      </w:r>
      <w:r>
        <w:rPr>
          <w:rFonts w:hint="cs"/>
          <w:rtl/>
        </w:rPr>
        <w:t>شرطة</w:t>
      </w:r>
      <w:r>
        <w:rPr>
          <w:rtl/>
        </w:rPr>
        <w:t xml:space="preserve"> </w:t>
      </w:r>
      <w:r>
        <w:rPr>
          <w:rFonts w:hint="cs"/>
          <w:rtl/>
        </w:rPr>
        <w:t>الخميس</w:t>
      </w:r>
      <w:r w:rsidR="005B0B13">
        <w:rPr>
          <w:rtl/>
        </w:rPr>
        <w:t>:</w:t>
      </w:r>
      <w:r>
        <w:rPr>
          <w:rtl/>
        </w:rPr>
        <w:t xml:space="preserve"> </w:t>
      </w:r>
      <w:r>
        <w:rPr>
          <w:rFonts w:hint="cs"/>
          <w:rtl/>
        </w:rPr>
        <w:t>أي</w:t>
      </w:r>
      <w:r>
        <w:rPr>
          <w:rtl/>
        </w:rPr>
        <w:t xml:space="preserve"> </w:t>
      </w:r>
      <w:r>
        <w:rPr>
          <w:rFonts w:hint="cs"/>
          <w:rtl/>
        </w:rPr>
        <w:t>مقدّمة</w:t>
      </w:r>
      <w:r>
        <w:rPr>
          <w:rtl/>
        </w:rPr>
        <w:t xml:space="preserve"> </w:t>
      </w:r>
      <w:r>
        <w:rPr>
          <w:rFonts w:hint="cs"/>
          <w:rtl/>
        </w:rPr>
        <w:t>الجيش</w:t>
      </w:r>
      <w:r>
        <w:rPr>
          <w:rtl/>
        </w:rPr>
        <w:t xml:space="preserve">. </w:t>
      </w:r>
      <w:r>
        <w:rPr>
          <w:rFonts w:hint="cs"/>
          <w:rtl/>
        </w:rPr>
        <w:t>لسان</w:t>
      </w:r>
      <w:r>
        <w:rPr>
          <w:rtl/>
        </w:rPr>
        <w:t xml:space="preserve"> </w:t>
      </w:r>
      <w:r>
        <w:rPr>
          <w:rFonts w:hint="cs"/>
          <w:rtl/>
        </w:rPr>
        <w:t>العرب</w:t>
      </w:r>
      <w:r>
        <w:rPr>
          <w:rtl/>
        </w:rPr>
        <w:t>.</w:t>
      </w:r>
    </w:p>
    <w:p w:rsidR="008A0848" w:rsidRDefault="008A0848" w:rsidP="002C4C33">
      <w:pPr>
        <w:pStyle w:val="libNormal"/>
        <w:rPr>
          <w:rtl/>
        </w:rPr>
      </w:pPr>
      <w:r>
        <w:rPr>
          <w:rtl/>
        </w:rPr>
        <w:br w:type="page"/>
      </w:r>
    </w:p>
    <w:p w:rsidR="008A0848" w:rsidRDefault="008A0848" w:rsidP="008A0848">
      <w:pPr>
        <w:pStyle w:val="libNormal"/>
      </w:pPr>
      <w:r>
        <w:rPr>
          <w:rFonts w:hint="cs"/>
          <w:rtl/>
        </w:rPr>
        <w:lastRenderedPageBreak/>
        <w:t>وقطع</w:t>
      </w:r>
      <w:r>
        <w:rPr>
          <w:rtl/>
        </w:rPr>
        <w:t xml:space="preserve"> </w:t>
      </w:r>
      <w:r>
        <w:rPr>
          <w:rFonts w:hint="cs"/>
          <w:rtl/>
        </w:rPr>
        <w:t>الطريق</w:t>
      </w:r>
      <w:r>
        <w:rPr>
          <w:rtl/>
        </w:rPr>
        <w:t xml:space="preserve"> </w:t>
      </w:r>
      <w:r>
        <w:rPr>
          <w:rFonts w:hint="cs"/>
          <w:rtl/>
        </w:rPr>
        <w:t>إلى</w:t>
      </w:r>
      <w:r>
        <w:rPr>
          <w:rtl/>
        </w:rPr>
        <w:t xml:space="preserve"> </w:t>
      </w:r>
      <w:r>
        <w:rPr>
          <w:rFonts w:hint="cs"/>
          <w:rtl/>
        </w:rPr>
        <w:t>الحج</w:t>
      </w:r>
      <w:r>
        <w:rPr>
          <w:rtl/>
        </w:rPr>
        <w:t xml:space="preserve"> </w:t>
      </w:r>
      <w:r w:rsidRPr="005B0B13">
        <w:rPr>
          <w:rStyle w:val="libFootnotenumChar"/>
          <w:rtl/>
        </w:rPr>
        <w:t>(</w:t>
      </w:r>
      <w:r w:rsidR="005B0B13" w:rsidRPr="005B0B13">
        <w:rPr>
          <w:rStyle w:val="libFootnotenumChar"/>
          <w:rtl/>
        </w:rPr>
        <w:t>1</w:t>
      </w:r>
      <w:r w:rsidRPr="005B0B13">
        <w:rPr>
          <w:rStyle w:val="libFootnotenumChar"/>
          <w:rtl/>
        </w:rPr>
        <w:t>)</w:t>
      </w:r>
      <w:r w:rsidR="005B0B13">
        <w:rPr>
          <w:rtl/>
        </w:rPr>
        <w:t>،</w:t>
      </w:r>
      <w:r>
        <w:rPr>
          <w:rtl/>
        </w:rPr>
        <w:t xml:space="preserve"> </w:t>
      </w:r>
      <w:r>
        <w:rPr>
          <w:rFonts w:hint="cs"/>
          <w:rtl/>
        </w:rPr>
        <w:t>ثمّ</w:t>
      </w:r>
      <w:r>
        <w:rPr>
          <w:rtl/>
        </w:rPr>
        <w:t xml:space="preserve"> </w:t>
      </w:r>
      <w:r>
        <w:rPr>
          <w:rFonts w:hint="cs"/>
          <w:rtl/>
        </w:rPr>
        <w:t>سجن</w:t>
      </w:r>
      <w:r>
        <w:rPr>
          <w:rtl/>
        </w:rPr>
        <w:t xml:space="preserve"> </w:t>
      </w:r>
      <w:r>
        <w:rPr>
          <w:rFonts w:hint="cs"/>
          <w:rtl/>
        </w:rPr>
        <w:t>على</w:t>
      </w:r>
      <w:r>
        <w:rPr>
          <w:rtl/>
        </w:rPr>
        <w:t xml:space="preserve"> </w:t>
      </w:r>
      <w:r>
        <w:rPr>
          <w:rFonts w:hint="cs"/>
          <w:rtl/>
        </w:rPr>
        <w:t>التهمة</w:t>
      </w:r>
      <w:r>
        <w:rPr>
          <w:rtl/>
        </w:rPr>
        <w:t xml:space="preserve"> </w:t>
      </w:r>
      <w:r>
        <w:rPr>
          <w:rFonts w:hint="cs"/>
          <w:rtl/>
        </w:rPr>
        <w:t>والظن</w:t>
      </w:r>
      <w:r>
        <w:rPr>
          <w:rtl/>
        </w:rPr>
        <w:t xml:space="preserve"> </w:t>
      </w:r>
      <w:r>
        <w:rPr>
          <w:rFonts w:hint="cs"/>
          <w:rtl/>
        </w:rPr>
        <w:t>ما</w:t>
      </w:r>
      <w:r>
        <w:rPr>
          <w:rtl/>
        </w:rPr>
        <w:t xml:space="preserve"> </w:t>
      </w:r>
      <w:r>
        <w:rPr>
          <w:rFonts w:hint="cs"/>
          <w:rtl/>
        </w:rPr>
        <w:t>يزيد</w:t>
      </w:r>
      <w:r>
        <w:rPr>
          <w:rtl/>
        </w:rPr>
        <w:t xml:space="preserve"> </w:t>
      </w:r>
      <w:r>
        <w:rPr>
          <w:rFonts w:hint="cs"/>
          <w:rtl/>
        </w:rPr>
        <w:t>على</w:t>
      </w:r>
      <w:r>
        <w:rPr>
          <w:rtl/>
        </w:rPr>
        <w:t xml:space="preserve"> </w:t>
      </w:r>
      <w:r>
        <w:rPr>
          <w:rFonts w:hint="cs"/>
          <w:rtl/>
        </w:rPr>
        <w:t>عشرة</w:t>
      </w:r>
      <w:r>
        <w:rPr>
          <w:rtl/>
        </w:rPr>
        <w:t xml:space="preserve"> </w:t>
      </w:r>
      <w:r>
        <w:rPr>
          <w:rFonts w:hint="cs"/>
          <w:rtl/>
        </w:rPr>
        <w:t>آلاف</w:t>
      </w:r>
      <w:r>
        <w:rPr>
          <w:rtl/>
        </w:rPr>
        <w:t xml:space="preserve"> </w:t>
      </w:r>
      <w:r w:rsidRPr="005B0B13">
        <w:rPr>
          <w:rStyle w:val="libFootnotenumChar"/>
          <w:rtl/>
        </w:rPr>
        <w:t>(</w:t>
      </w:r>
      <w:r w:rsidR="005B0B13" w:rsidRPr="005B0B13">
        <w:rPr>
          <w:rStyle w:val="libFootnotenumChar"/>
          <w:rtl/>
        </w:rPr>
        <w:t>2</w:t>
      </w:r>
      <w:r w:rsidRPr="005B0B13">
        <w:rPr>
          <w:rStyle w:val="libFootnotenumChar"/>
          <w:rtl/>
        </w:rPr>
        <w:t>)</w:t>
      </w:r>
      <w:r w:rsidR="005B0B13">
        <w:rPr>
          <w:rtl/>
        </w:rPr>
        <w:t>،</w:t>
      </w:r>
      <w:r>
        <w:rPr>
          <w:rtl/>
        </w:rPr>
        <w:t xml:space="preserve"> </w:t>
      </w:r>
      <w:r>
        <w:rPr>
          <w:rFonts w:hint="cs"/>
          <w:rtl/>
        </w:rPr>
        <w:t>وكان</w:t>
      </w:r>
      <w:r>
        <w:rPr>
          <w:rtl/>
        </w:rPr>
        <w:t xml:space="preserve"> </w:t>
      </w:r>
      <w:r>
        <w:rPr>
          <w:rFonts w:hint="cs"/>
          <w:rtl/>
        </w:rPr>
        <w:t>منهم</w:t>
      </w:r>
      <w:r>
        <w:rPr>
          <w:rtl/>
        </w:rPr>
        <w:t xml:space="preserve"> </w:t>
      </w:r>
      <w:r>
        <w:rPr>
          <w:rFonts w:hint="cs"/>
          <w:rtl/>
        </w:rPr>
        <w:t>المختار</w:t>
      </w:r>
      <w:r>
        <w:rPr>
          <w:rtl/>
        </w:rPr>
        <w:t xml:space="preserve"> </w:t>
      </w:r>
      <w:r>
        <w:rPr>
          <w:rFonts w:hint="cs"/>
          <w:rtl/>
        </w:rPr>
        <w:t>بن</w:t>
      </w:r>
      <w:r>
        <w:rPr>
          <w:rtl/>
        </w:rPr>
        <w:t xml:space="preserve"> </w:t>
      </w:r>
      <w:r>
        <w:rPr>
          <w:rFonts w:hint="cs"/>
          <w:rtl/>
        </w:rPr>
        <w:t>أبي</w:t>
      </w:r>
      <w:r>
        <w:rPr>
          <w:rtl/>
        </w:rPr>
        <w:t xml:space="preserve"> </w:t>
      </w:r>
      <w:r>
        <w:rPr>
          <w:rFonts w:hint="cs"/>
          <w:rtl/>
        </w:rPr>
        <w:t>عبيد</w:t>
      </w:r>
      <w:r>
        <w:rPr>
          <w:rtl/>
        </w:rPr>
        <w:t xml:space="preserve"> </w:t>
      </w:r>
      <w:r>
        <w:rPr>
          <w:rFonts w:hint="cs"/>
          <w:rtl/>
        </w:rPr>
        <w:t>الثقفي</w:t>
      </w:r>
      <w:r>
        <w:rPr>
          <w:rtl/>
        </w:rPr>
        <w:t xml:space="preserve"> </w:t>
      </w:r>
      <w:r w:rsidRPr="005B0B13">
        <w:rPr>
          <w:rStyle w:val="libFootnotenumChar"/>
          <w:rtl/>
        </w:rPr>
        <w:t>(</w:t>
      </w:r>
      <w:r w:rsidR="005B0B13" w:rsidRPr="005B0B13">
        <w:rPr>
          <w:rStyle w:val="libFootnotenumChar"/>
          <w:rtl/>
        </w:rPr>
        <w:t>3</w:t>
      </w:r>
      <w:r w:rsidRPr="005B0B13">
        <w:rPr>
          <w:rStyle w:val="libFootnotenumChar"/>
          <w:rtl/>
        </w:rPr>
        <w:t>)</w:t>
      </w:r>
      <w:r w:rsidR="005B0B13">
        <w:rPr>
          <w:rtl/>
        </w:rPr>
        <w:t>،</w:t>
      </w:r>
      <w:r>
        <w:rPr>
          <w:rtl/>
        </w:rPr>
        <w:t xml:space="preserve"> </w:t>
      </w:r>
      <w:r>
        <w:rPr>
          <w:rFonts w:hint="cs"/>
          <w:rtl/>
        </w:rPr>
        <w:t>ثمّ</w:t>
      </w:r>
      <w:r>
        <w:rPr>
          <w:rtl/>
        </w:rPr>
        <w:t xml:space="preserve"> </w:t>
      </w:r>
      <w:r>
        <w:rPr>
          <w:rFonts w:hint="cs"/>
          <w:rtl/>
        </w:rPr>
        <w:t>استطاع</w:t>
      </w:r>
      <w:r>
        <w:rPr>
          <w:rtl/>
        </w:rPr>
        <w:t xml:space="preserve"> </w:t>
      </w:r>
      <w:r>
        <w:rPr>
          <w:rFonts w:hint="cs"/>
          <w:rtl/>
        </w:rPr>
        <w:t>أن</w:t>
      </w:r>
      <w:r>
        <w:rPr>
          <w:rtl/>
        </w:rPr>
        <w:t xml:space="preserve"> </w:t>
      </w:r>
      <w:r>
        <w:rPr>
          <w:rFonts w:hint="cs"/>
          <w:rtl/>
        </w:rPr>
        <w:t>يمسك</w:t>
      </w:r>
      <w:r>
        <w:rPr>
          <w:rtl/>
        </w:rPr>
        <w:t xml:space="preserve"> </w:t>
      </w:r>
      <w:r>
        <w:rPr>
          <w:rFonts w:hint="cs"/>
          <w:rtl/>
        </w:rPr>
        <w:t>بمسلم</w:t>
      </w:r>
      <w:r>
        <w:rPr>
          <w:rtl/>
        </w:rPr>
        <w:t xml:space="preserve"> </w:t>
      </w:r>
      <w:r>
        <w:rPr>
          <w:rFonts w:hint="cs"/>
          <w:rtl/>
        </w:rPr>
        <w:t>وهاني</w:t>
      </w:r>
      <w:r>
        <w:rPr>
          <w:rtl/>
        </w:rPr>
        <w:t xml:space="preserve"> </w:t>
      </w:r>
      <w:r>
        <w:rPr>
          <w:rFonts w:hint="cs"/>
          <w:rtl/>
        </w:rPr>
        <w:t>ويقتلهما</w:t>
      </w:r>
      <w:r>
        <w:rPr>
          <w:rtl/>
        </w:rPr>
        <w:t xml:space="preserve"> </w:t>
      </w:r>
      <w:r w:rsidRPr="005B0B13">
        <w:rPr>
          <w:rStyle w:val="libFootnotenumChar"/>
          <w:rtl/>
        </w:rPr>
        <w:t>(</w:t>
      </w:r>
      <w:r w:rsidR="005B0B13" w:rsidRPr="005B0B13">
        <w:rPr>
          <w:rStyle w:val="libFootnotenumChar"/>
          <w:rtl/>
        </w:rPr>
        <w:t>4</w:t>
      </w:r>
      <w:r w:rsidRPr="005B0B13">
        <w:rPr>
          <w:rStyle w:val="libFootnotenumChar"/>
          <w:rtl/>
        </w:rPr>
        <w:t>)</w:t>
      </w:r>
      <w:r w:rsidR="005B0B13">
        <w:rPr>
          <w:rtl/>
        </w:rPr>
        <w:t>،</w:t>
      </w:r>
      <w:r>
        <w:rPr>
          <w:rtl/>
        </w:rPr>
        <w:t xml:space="preserve"> </w:t>
      </w:r>
      <w:r>
        <w:rPr>
          <w:rFonts w:hint="cs"/>
          <w:rtl/>
        </w:rPr>
        <w:t>ثمّ</w:t>
      </w:r>
      <w:r>
        <w:rPr>
          <w:rtl/>
        </w:rPr>
        <w:t xml:space="preserve"> </w:t>
      </w:r>
      <w:r>
        <w:rPr>
          <w:rFonts w:hint="cs"/>
          <w:rtl/>
        </w:rPr>
        <w:t>وضع</w:t>
      </w:r>
      <w:r>
        <w:rPr>
          <w:rtl/>
        </w:rPr>
        <w:t xml:space="preserve"> </w:t>
      </w:r>
      <w:r>
        <w:rPr>
          <w:rFonts w:hint="cs"/>
          <w:rtl/>
        </w:rPr>
        <w:t>المسالح</w:t>
      </w:r>
      <w:r>
        <w:rPr>
          <w:rtl/>
        </w:rPr>
        <w:t xml:space="preserve"> </w:t>
      </w:r>
      <w:r w:rsidRPr="005B0B13">
        <w:rPr>
          <w:rStyle w:val="libFootnotenumChar"/>
          <w:rtl/>
        </w:rPr>
        <w:t>(</w:t>
      </w:r>
      <w:r w:rsidR="005B0B13" w:rsidRPr="005B0B13">
        <w:rPr>
          <w:rStyle w:val="libFootnotenumChar"/>
          <w:rtl/>
        </w:rPr>
        <w:t>5</w:t>
      </w:r>
      <w:r w:rsidRPr="005B0B13">
        <w:rPr>
          <w:rStyle w:val="libFootnotenumChar"/>
          <w:rtl/>
        </w:rPr>
        <w:t>)</w:t>
      </w:r>
      <w:r>
        <w:rPr>
          <w:rtl/>
        </w:rPr>
        <w:t xml:space="preserve"> </w:t>
      </w:r>
      <w:r>
        <w:rPr>
          <w:rFonts w:hint="cs"/>
          <w:rtl/>
        </w:rPr>
        <w:t>على</w:t>
      </w:r>
      <w:r>
        <w:rPr>
          <w:rtl/>
        </w:rPr>
        <w:t xml:space="preserve"> </w:t>
      </w:r>
      <w:r>
        <w:rPr>
          <w:rFonts w:hint="cs"/>
          <w:rtl/>
        </w:rPr>
        <w:t>منافذ</w:t>
      </w:r>
      <w:r>
        <w:rPr>
          <w:rtl/>
        </w:rPr>
        <w:t xml:space="preserve"> </w:t>
      </w:r>
      <w:r>
        <w:rPr>
          <w:rFonts w:hint="cs"/>
          <w:rtl/>
        </w:rPr>
        <w:t>العراق</w:t>
      </w:r>
      <w:r>
        <w:rPr>
          <w:rtl/>
        </w:rPr>
        <w:t xml:space="preserve"> </w:t>
      </w:r>
      <w:r>
        <w:rPr>
          <w:rFonts w:hint="cs"/>
          <w:rtl/>
        </w:rPr>
        <w:t>المؤدّية</w:t>
      </w:r>
      <w:r>
        <w:rPr>
          <w:rtl/>
        </w:rPr>
        <w:t xml:space="preserve"> </w:t>
      </w:r>
      <w:r>
        <w:rPr>
          <w:rFonts w:hint="cs"/>
          <w:rtl/>
        </w:rPr>
        <w:t>إلى</w:t>
      </w:r>
      <w:r>
        <w:rPr>
          <w:rtl/>
        </w:rPr>
        <w:t xml:space="preserve"> </w:t>
      </w:r>
      <w:r>
        <w:rPr>
          <w:rFonts w:hint="cs"/>
          <w:rtl/>
        </w:rPr>
        <w:t>الكوفة</w:t>
      </w:r>
      <w:r w:rsidR="005B0B13">
        <w:rPr>
          <w:rtl/>
        </w:rPr>
        <w:t>،</w:t>
      </w:r>
      <w:r>
        <w:rPr>
          <w:rtl/>
        </w:rPr>
        <w:t xml:space="preserve"> </w:t>
      </w:r>
      <w:r>
        <w:rPr>
          <w:rFonts w:hint="cs"/>
          <w:rtl/>
        </w:rPr>
        <w:t>وسرح</w:t>
      </w:r>
      <w:r>
        <w:rPr>
          <w:rtl/>
        </w:rPr>
        <w:t xml:space="preserve"> </w:t>
      </w:r>
      <w:r>
        <w:rPr>
          <w:rFonts w:hint="cs"/>
          <w:rtl/>
        </w:rPr>
        <w:t>بالكتائب</w:t>
      </w:r>
      <w:r>
        <w:rPr>
          <w:rtl/>
        </w:rPr>
        <w:t xml:space="preserve"> </w:t>
      </w:r>
      <w:r>
        <w:rPr>
          <w:rFonts w:hint="cs"/>
          <w:rtl/>
        </w:rPr>
        <w:t>لتستقبل</w:t>
      </w:r>
      <w:r>
        <w:rPr>
          <w:rtl/>
        </w:rPr>
        <w:t xml:space="preserve"> </w:t>
      </w:r>
      <w:r>
        <w:rPr>
          <w:rFonts w:hint="cs"/>
          <w:rtl/>
        </w:rPr>
        <w:t>ركب</w:t>
      </w:r>
      <w:r>
        <w:rPr>
          <w:rtl/>
        </w:rPr>
        <w:t xml:space="preserve"> </w:t>
      </w:r>
      <w:r>
        <w:rPr>
          <w:rFonts w:hint="cs"/>
          <w:rtl/>
        </w:rPr>
        <w:t>الحسين</w:t>
      </w:r>
      <w:r>
        <w:rPr>
          <w:rtl/>
        </w:rPr>
        <w:t xml:space="preserve"> </w:t>
      </w:r>
      <w:r w:rsidRPr="005B0B13">
        <w:rPr>
          <w:rStyle w:val="libAlaemChar"/>
          <w:rFonts w:hint="cs"/>
          <w:rtl/>
        </w:rPr>
        <w:t>عليه‌السلام</w:t>
      </w:r>
      <w:r>
        <w:rPr>
          <w:rtl/>
        </w:rPr>
        <w:t xml:space="preserve"> </w:t>
      </w:r>
      <w:r>
        <w:rPr>
          <w:rFonts w:hint="cs"/>
          <w:rtl/>
        </w:rPr>
        <w:t>وأهل</w:t>
      </w:r>
      <w:r>
        <w:rPr>
          <w:rtl/>
        </w:rPr>
        <w:t xml:space="preserve"> </w:t>
      </w:r>
      <w:r>
        <w:rPr>
          <w:rFonts w:hint="cs"/>
          <w:rtl/>
        </w:rPr>
        <w:t>بيته</w:t>
      </w:r>
      <w:r>
        <w:rPr>
          <w:rtl/>
        </w:rPr>
        <w:t xml:space="preserve"> </w:t>
      </w:r>
      <w:r>
        <w:rPr>
          <w:rFonts w:hint="cs"/>
          <w:rtl/>
        </w:rPr>
        <w:t>الآتي</w:t>
      </w:r>
      <w:r>
        <w:rPr>
          <w:rtl/>
        </w:rPr>
        <w:t xml:space="preserve"> </w:t>
      </w:r>
      <w:r>
        <w:rPr>
          <w:rFonts w:hint="cs"/>
          <w:rtl/>
        </w:rPr>
        <w:t>من</w:t>
      </w:r>
      <w:r>
        <w:rPr>
          <w:rtl/>
        </w:rPr>
        <w:t xml:space="preserve"> </w:t>
      </w:r>
      <w:r>
        <w:rPr>
          <w:rFonts w:hint="cs"/>
          <w:rtl/>
        </w:rPr>
        <w:t>مكّة</w:t>
      </w:r>
      <w:r>
        <w:rPr>
          <w:rtl/>
        </w:rPr>
        <w:t>.</w:t>
      </w:r>
    </w:p>
    <w:p w:rsidR="008A0848" w:rsidRDefault="008A0848" w:rsidP="008A0848">
      <w:pPr>
        <w:pStyle w:val="libNormal"/>
      </w:pPr>
    </w:p>
    <w:p w:rsidR="008A0848" w:rsidRDefault="008A0848" w:rsidP="008A0848">
      <w:pPr>
        <w:pStyle w:val="libNormal"/>
      </w:pPr>
      <w:r>
        <w:rPr>
          <w:rFonts w:hint="cs"/>
          <w:rtl/>
        </w:rPr>
        <w:t>قال</w:t>
      </w:r>
      <w:r>
        <w:rPr>
          <w:rtl/>
        </w:rPr>
        <w:t xml:space="preserve"> </w:t>
      </w:r>
      <w:r>
        <w:rPr>
          <w:rFonts w:hint="cs"/>
          <w:rtl/>
        </w:rPr>
        <w:t>ابن</w:t>
      </w:r>
      <w:r>
        <w:rPr>
          <w:rtl/>
        </w:rPr>
        <w:t xml:space="preserve"> </w:t>
      </w:r>
      <w:r>
        <w:rPr>
          <w:rFonts w:hint="cs"/>
          <w:rtl/>
        </w:rPr>
        <w:t>سعد</w:t>
      </w:r>
      <w:r w:rsidR="005B0B13">
        <w:rPr>
          <w:rtl/>
        </w:rPr>
        <w:t>:</w:t>
      </w:r>
      <w:r>
        <w:rPr>
          <w:rtl/>
        </w:rPr>
        <w:t xml:space="preserve"> </w:t>
      </w:r>
      <w:r>
        <w:rPr>
          <w:rFonts w:hint="cs"/>
          <w:rtl/>
        </w:rPr>
        <w:t>وجمع</w:t>
      </w:r>
      <w:r>
        <w:rPr>
          <w:rtl/>
        </w:rPr>
        <w:t xml:space="preserve"> </w:t>
      </w:r>
      <w:r>
        <w:rPr>
          <w:rFonts w:hint="cs"/>
          <w:rtl/>
        </w:rPr>
        <w:t>ابن</w:t>
      </w:r>
      <w:r>
        <w:rPr>
          <w:rtl/>
        </w:rPr>
        <w:t xml:space="preserve"> </w:t>
      </w:r>
      <w:r>
        <w:rPr>
          <w:rFonts w:hint="cs"/>
          <w:rtl/>
        </w:rPr>
        <w:t>زياد</w:t>
      </w:r>
      <w:r>
        <w:rPr>
          <w:rtl/>
        </w:rPr>
        <w:t xml:space="preserve"> </w:t>
      </w:r>
      <w:r>
        <w:rPr>
          <w:rFonts w:hint="cs"/>
          <w:rtl/>
        </w:rPr>
        <w:t>المقاتلة</w:t>
      </w:r>
      <w:r>
        <w:rPr>
          <w:rtl/>
        </w:rPr>
        <w:t xml:space="preserve"> </w:t>
      </w:r>
      <w:r>
        <w:rPr>
          <w:rFonts w:hint="cs"/>
          <w:rtl/>
        </w:rPr>
        <w:t>وأمر</w:t>
      </w:r>
      <w:r>
        <w:rPr>
          <w:rtl/>
        </w:rPr>
        <w:t xml:space="preserve"> </w:t>
      </w:r>
      <w:r>
        <w:rPr>
          <w:rFonts w:hint="cs"/>
          <w:rtl/>
        </w:rPr>
        <w:t>لهم</w:t>
      </w:r>
      <w:r>
        <w:rPr>
          <w:rtl/>
        </w:rPr>
        <w:t xml:space="preserve"> </w:t>
      </w:r>
      <w:r>
        <w:rPr>
          <w:rFonts w:hint="cs"/>
          <w:rtl/>
        </w:rPr>
        <w:t>بالعطاء</w:t>
      </w:r>
      <w:r w:rsidR="005B0B13">
        <w:rPr>
          <w:rtl/>
        </w:rPr>
        <w:t>،</w:t>
      </w:r>
      <w:r>
        <w:rPr>
          <w:rtl/>
        </w:rPr>
        <w:t xml:space="preserve"> </w:t>
      </w:r>
      <w:r>
        <w:rPr>
          <w:rFonts w:hint="cs"/>
          <w:rtl/>
        </w:rPr>
        <w:t>وأعطى</w:t>
      </w:r>
      <w:r>
        <w:rPr>
          <w:rtl/>
        </w:rPr>
        <w:t xml:space="preserve"> </w:t>
      </w:r>
      <w:r>
        <w:rPr>
          <w:rFonts w:hint="cs"/>
          <w:rtl/>
        </w:rPr>
        <w:t>الشُّرَط</w:t>
      </w:r>
      <w:r>
        <w:rPr>
          <w:rtl/>
        </w:rPr>
        <w:t xml:space="preserve"> (٦).</w:t>
      </w:r>
    </w:p>
    <w:p w:rsidR="008A0848" w:rsidRDefault="008A0848" w:rsidP="008A0848">
      <w:pPr>
        <w:pStyle w:val="libNormal"/>
      </w:pPr>
    </w:p>
    <w:p w:rsidR="008A0848" w:rsidRDefault="008A0848" w:rsidP="008A0848">
      <w:pPr>
        <w:pStyle w:val="libNormal"/>
        <w:rPr>
          <w:rFonts w:hint="cs"/>
          <w:rtl/>
        </w:rPr>
      </w:pPr>
      <w:r>
        <w:rPr>
          <w:rFonts w:hint="cs"/>
          <w:rtl/>
        </w:rPr>
        <w:t>قال</w:t>
      </w:r>
      <w:r>
        <w:rPr>
          <w:rtl/>
        </w:rPr>
        <w:t xml:space="preserve"> </w:t>
      </w:r>
      <w:r>
        <w:rPr>
          <w:rFonts w:hint="cs"/>
          <w:rtl/>
        </w:rPr>
        <w:t>الطبري</w:t>
      </w:r>
      <w:r w:rsidR="005B0B13">
        <w:rPr>
          <w:rtl/>
        </w:rPr>
        <w:t>:</w:t>
      </w:r>
      <w:r>
        <w:rPr>
          <w:rtl/>
        </w:rPr>
        <w:t xml:space="preserve"> </w:t>
      </w:r>
      <w:r>
        <w:rPr>
          <w:rFonts w:hint="cs"/>
          <w:rtl/>
        </w:rPr>
        <w:t>كتب</w:t>
      </w:r>
      <w:r>
        <w:rPr>
          <w:rtl/>
        </w:rPr>
        <w:t xml:space="preserve"> </w:t>
      </w:r>
      <w:r>
        <w:rPr>
          <w:rFonts w:hint="cs"/>
          <w:rtl/>
        </w:rPr>
        <w:t>ابن</w:t>
      </w:r>
      <w:r>
        <w:rPr>
          <w:rtl/>
        </w:rPr>
        <w:t xml:space="preserve"> </w:t>
      </w:r>
      <w:r>
        <w:rPr>
          <w:rFonts w:hint="cs"/>
          <w:rtl/>
        </w:rPr>
        <w:t>زياد</w:t>
      </w:r>
      <w:r>
        <w:rPr>
          <w:rtl/>
        </w:rPr>
        <w:t xml:space="preserve"> </w:t>
      </w:r>
      <w:r>
        <w:rPr>
          <w:rFonts w:hint="cs"/>
          <w:rtl/>
        </w:rPr>
        <w:t>بعد</w:t>
      </w:r>
      <w:r>
        <w:rPr>
          <w:rtl/>
        </w:rPr>
        <w:t xml:space="preserve"> </w:t>
      </w:r>
      <w:r>
        <w:rPr>
          <w:rFonts w:hint="cs"/>
          <w:rtl/>
        </w:rPr>
        <w:t>أن</w:t>
      </w:r>
      <w:r>
        <w:rPr>
          <w:rtl/>
        </w:rPr>
        <w:t xml:space="preserve"> </w:t>
      </w:r>
      <w:r>
        <w:rPr>
          <w:rFonts w:hint="cs"/>
          <w:rtl/>
        </w:rPr>
        <w:t>قتل</w:t>
      </w:r>
      <w:r>
        <w:rPr>
          <w:rtl/>
        </w:rPr>
        <w:t xml:space="preserve"> </w:t>
      </w:r>
      <w:r>
        <w:rPr>
          <w:rFonts w:hint="cs"/>
          <w:rtl/>
        </w:rPr>
        <w:t>مسلماً</w:t>
      </w:r>
      <w:r>
        <w:rPr>
          <w:rtl/>
        </w:rPr>
        <w:t xml:space="preserve"> </w:t>
      </w:r>
      <w:r>
        <w:rPr>
          <w:rFonts w:hint="cs"/>
          <w:rtl/>
        </w:rPr>
        <w:t>وهانئاً</w:t>
      </w:r>
      <w:r w:rsidR="005B0B13">
        <w:rPr>
          <w:rtl/>
        </w:rPr>
        <w:t>:</w:t>
      </w:r>
      <w:r>
        <w:rPr>
          <w:rtl/>
        </w:rPr>
        <w:t xml:space="preserve"> </w:t>
      </w:r>
      <w:r>
        <w:rPr>
          <w:rFonts w:hint="cs"/>
          <w:rtl/>
        </w:rPr>
        <w:t>أخبر</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أكرمه</w:t>
      </w:r>
      <w:r>
        <w:rPr>
          <w:rtl/>
        </w:rPr>
        <w:t xml:space="preserve"> </w:t>
      </w:r>
      <w:r>
        <w:rPr>
          <w:rFonts w:hint="cs"/>
          <w:rtl/>
        </w:rPr>
        <w:t>الله</w:t>
      </w:r>
      <w:r>
        <w:rPr>
          <w:rtl/>
        </w:rPr>
        <w:t xml:space="preserve"> </w:t>
      </w:r>
      <w:r>
        <w:rPr>
          <w:rFonts w:hint="cs"/>
          <w:rtl/>
        </w:rPr>
        <w:t>أنّ</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لجأ</w:t>
      </w:r>
      <w:r>
        <w:rPr>
          <w:rtl/>
        </w:rPr>
        <w:t xml:space="preserve"> </w:t>
      </w:r>
      <w:r>
        <w:rPr>
          <w:rFonts w:hint="cs"/>
          <w:rtl/>
        </w:rPr>
        <w:t>إلى</w:t>
      </w:r>
      <w:r>
        <w:rPr>
          <w:rtl/>
        </w:rPr>
        <w:t xml:space="preserve"> </w:t>
      </w:r>
      <w:r>
        <w:rPr>
          <w:rFonts w:hint="cs"/>
          <w:rtl/>
        </w:rPr>
        <w:t>دار</w:t>
      </w:r>
      <w:r>
        <w:rPr>
          <w:rtl/>
        </w:rPr>
        <w:t xml:space="preserve"> </w:t>
      </w:r>
      <w:r>
        <w:rPr>
          <w:rFonts w:hint="cs"/>
          <w:rtl/>
        </w:rPr>
        <w:t>هانئ</w:t>
      </w:r>
      <w:r>
        <w:rPr>
          <w:rtl/>
        </w:rPr>
        <w:t xml:space="preserve"> </w:t>
      </w:r>
      <w:r>
        <w:rPr>
          <w:rFonts w:hint="cs"/>
          <w:rtl/>
        </w:rPr>
        <w:t>بن</w:t>
      </w:r>
      <w:r>
        <w:rPr>
          <w:rtl/>
        </w:rPr>
        <w:t xml:space="preserve"> </w:t>
      </w:r>
      <w:r>
        <w:rPr>
          <w:rFonts w:hint="cs"/>
          <w:rtl/>
        </w:rPr>
        <w:t>عروة</w:t>
      </w:r>
      <w:r>
        <w:rPr>
          <w:rtl/>
        </w:rPr>
        <w:t xml:space="preserve"> </w:t>
      </w:r>
      <w:r>
        <w:rPr>
          <w:rFonts w:hint="cs"/>
          <w:rtl/>
        </w:rPr>
        <w:t>المرادي</w:t>
      </w:r>
      <w:r w:rsidR="005B0B13">
        <w:rPr>
          <w:rtl/>
        </w:rPr>
        <w:t>،</w:t>
      </w:r>
      <w:r>
        <w:rPr>
          <w:rtl/>
        </w:rPr>
        <w:t xml:space="preserve"> </w:t>
      </w:r>
      <w:r>
        <w:rPr>
          <w:rFonts w:hint="cs"/>
          <w:rtl/>
        </w:rPr>
        <w:t>وإنّي</w:t>
      </w:r>
      <w:r>
        <w:rPr>
          <w:rtl/>
        </w:rPr>
        <w:t xml:space="preserve"> </w:t>
      </w:r>
      <w:r>
        <w:rPr>
          <w:rFonts w:hint="cs"/>
          <w:rtl/>
        </w:rPr>
        <w:t>جعلت</w:t>
      </w:r>
      <w:r>
        <w:rPr>
          <w:rtl/>
        </w:rPr>
        <w:t xml:space="preserve"> </w:t>
      </w:r>
      <w:r>
        <w:rPr>
          <w:rFonts w:hint="cs"/>
          <w:rtl/>
        </w:rPr>
        <w:t>عليهما</w:t>
      </w:r>
      <w:r>
        <w:rPr>
          <w:rtl/>
        </w:rPr>
        <w:t xml:space="preserve"> </w:t>
      </w:r>
      <w:r>
        <w:rPr>
          <w:rFonts w:hint="cs"/>
          <w:rtl/>
        </w:rPr>
        <w:t>العيون</w:t>
      </w:r>
      <w:r>
        <w:rPr>
          <w:rtl/>
        </w:rPr>
        <w:t xml:space="preserve"> </w:t>
      </w:r>
      <w:r>
        <w:rPr>
          <w:rFonts w:hint="cs"/>
          <w:rtl/>
        </w:rPr>
        <w:t>ودسست</w:t>
      </w:r>
      <w:r>
        <w:rPr>
          <w:rtl/>
        </w:rPr>
        <w:t xml:space="preserve"> </w:t>
      </w:r>
      <w:r>
        <w:rPr>
          <w:rFonts w:hint="cs"/>
          <w:rtl/>
        </w:rPr>
        <w:t>إليهما</w:t>
      </w:r>
      <w:r>
        <w:rPr>
          <w:rtl/>
        </w:rPr>
        <w:t xml:space="preserve"> </w:t>
      </w:r>
      <w:r>
        <w:rPr>
          <w:rFonts w:hint="cs"/>
          <w:rtl/>
        </w:rPr>
        <w:t>الرجال</w:t>
      </w:r>
      <w:r>
        <w:rPr>
          <w:rtl/>
        </w:rPr>
        <w:t xml:space="preserve"> (٧) </w:t>
      </w:r>
      <w:r>
        <w:rPr>
          <w:rFonts w:hint="cs"/>
          <w:rtl/>
        </w:rPr>
        <w:t>وكدتهما</w:t>
      </w:r>
      <w:r>
        <w:rPr>
          <w:rtl/>
        </w:rPr>
        <w:t xml:space="preserve"> </w:t>
      </w:r>
      <w:r>
        <w:rPr>
          <w:rFonts w:hint="cs"/>
          <w:rtl/>
        </w:rPr>
        <w:t>حتّى</w:t>
      </w:r>
      <w:r>
        <w:rPr>
          <w:rtl/>
        </w:rPr>
        <w:t xml:space="preserve"> </w:t>
      </w:r>
      <w:r>
        <w:rPr>
          <w:rFonts w:hint="cs"/>
          <w:rtl/>
        </w:rPr>
        <w:t>استخرجتهما</w:t>
      </w:r>
      <w:r w:rsidR="005B0B13">
        <w:rPr>
          <w:rtl/>
        </w:rPr>
        <w:t>،</w:t>
      </w:r>
      <w:r>
        <w:rPr>
          <w:rtl/>
        </w:rPr>
        <w:t xml:space="preserve"> </w:t>
      </w:r>
      <w:r>
        <w:rPr>
          <w:rFonts w:hint="cs"/>
          <w:rtl/>
        </w:rPr>
        <w:t>وأمكن</w:t>
      </w:r>
      <w:r>
        <w:rPr>
          <w:rtl/>
        </w:rPr>
        <w:t xml:space="preserve"> </w:t>
      </w:r>
      <w:r>
        <w:rPr>
          <w:rFonts w:hint="cs"/>
          <w:rtl/>
        </w:rPr>
        <w:t>الله</w:t>
      </w:r>
      <w:r>
        <w:rPr>
          <w:rtl/>
        </w:rPr>
        <w:t xml:space="preserve"> </w:t>
      </w:r>
      <w:r>
        <w:rPr>
          <w:rFonts w:hint="cs"/>
          <w:rtl/>
        </w:rPr>
        <w:t>تعالى</w:t>
      </w:r>
      <w:r>
        <w:rPr>
          <w:rtl/>
        </w:rPr>
        <w:t xml:space="preserve"> </w:t>
      </w:r>
      <w:r>
        <w:rPr>
          <w:rFonts w:hint="cs"/>
          <w:rtl/>
        </w:rPr>
        <w:t>منهما</w:t>
      </w:r>
      <w:r w:rsidR="005B0B13">
        <w:rPr>
          <w:rtl/>
        </w:rPr>
        <w:t>،</w:t>
      </w:r>
      <w:r>
        <w:rPr>
          <w:rtl/>
        </w:rPr>
        <w:t xml:space="preserve"> </w:t>
      </w:r>
      <w:r>
        <w:rPr>
          <w:rFonts w:hint="cs"/>
          <w:rtl/>
        </w:rPr>
        <w:t>فقدّمتهما</w:t>
      </w:r>
      <w:r>
        <w:rPr>
          <w:rtl/>
        </w:rPr>
        <w:t xml:space="preserve"> </w:t>
      </w:r>
      <w:r>
        <w:rPr>
          <w:rFonts w:hint="cs"/>
          <w:rtl/>
        </w:rPr>
        <w:t>فضربت</w:t>
      </w:r>
      <w:r>
        <w:rPr>
          <w:rtl/>
        </w:rPr>
        <w:t xml:space="preserve"> </w:t>
      </w:r>
      <w:r>
        <w:rPr>
          <w:rFonts w:hint="cs"/>
          <w:rtl/>
        </w:rPr>
        <w:t>أعناقهما</w:t>
      </w:r>
      <w:r w:rsidR="005B0B13">
        <w:rPr>
          <w:rtl/>
        </w:rPr>
        <w:t>،</w:t>
      </w:r>
      <w:r>
        <w:rPr>
          <w:rtl/>
        </w:rPr>
        <w:t xml:space="preserve"> </w:t>
      </w:r>
      <w:r>
        <w:rPr>
          <w:rFonts w:hint="cs"/>
          <w:rtl/>
        </w:rPr>
        <w:t>وقد</w:t>
      </w:r>
      <w:r>
        <w:rPr>
          <w:rtl/>
        </w:rPr>
        <w:t xml:space="preserve"> </w:t>
      </w:r>
      <w:r>
        <w:rPr>
          <w:rFonts w:hint="cs"/>
          <w:rtl/>
        </w:rPr>
        <w:t>بعثت</w:t>
      </w:r>
      <w:r>
        <w:rPr>
          <w:rtl/>
        </w:rPr>
        <w:t xml:space="preserve"> </w:t>
      </w:r>
      <w:r>
        <w:rPr>
          <w:rFonts w:hint="cs"/>
          <w:rtl/>
        </w:rPr>
        <w:t>إليك</w:t>
      </w:r>
      <w:r>
        <w:rPr>
          <w:rtl/>
        </w:rPr>
        <w:t xml:space="preserve"> [</w:t>
      </w:r>
      <w:r>
        <w:rPr>
          <w:rFonts w:hint="cs"/>
          <w:rtl/>
        </w:rPr>
        <w:t>برأسيهما</w:t>
      </w:r>
      <w:r>
        <w:rPr>
          <w:rtl/>
        </w:rPr>
        <w:t xml:space="preserve">] </w:t>
      </w:r>
      <w:r>
        <w:rPr>
          <w:rFonts w:hint="cs"/>
          <w:rtl/>
        </w:rPr>
        <w:t>مع</w:t>
      </w:r>
      <w:r>
        <w:rPr>
          <w:rtl/>
        </w:rPr>
        <w:t xml:space="preserve"> </w:t>
      </w:r>
      <w:r>
        <w:rPr>
          <w:rFonts w:hint="cs"/>
          <w:rtl/>
        </w:rPr>
        <w:t>هانئ</w:t>
      </w:r>
      <w:r>
        <w:rPr>
          <w:rtl/>
        </w:rPr>
        <w:t xml:space="preserve"> </w:t>
      </w:r>
      <w:r>
        <w:rPr>
          <w:rFonts w:hint="cs"/>
          <w:rtl/>
        </w:rPr>
        <w:t>بن</w:t>
      </w:r>
      <w:r>
        <w:rPr>
          <w:rtl/>
        </w:rPr>
        <w:t xml:space="preserve"> </w:t>
      </w:r>
      <w:r>
        <w:rPr>
          <w:rFonts w:hint="cs"/>
          <w:rtl/>
        </w:rPr>
        <w:t>أبي</w:t>
      </w:r>
      <w:r>
        <w:rPr>
          <w:rtl/>
        </w:rPr>
        <w:t xml:space="preserve"> </w:t>
      </w:r>
      <w:r>
        <w:rPr>
          <w:rFonts w:hint="cs"/>
          <w:rtl/>
        </w:rPr>
        <w:t>حية</w:t>
      </w:r>
      <w:r>
        <w:rPr>
          <w:rtl/>
        </w:rPr>
        <w:t xml:space="preserve"> </w:t>
      </w:r>
      <w:r>
        <w:rPr>
          <w:rFonts w:hint="cs"/>
          <w:rtl/>
        </w:rPr>
        <w:t>الهمداني</w:t>
      </w:r>
      <w:r w:rsidR="005B0B13">
        <w:rPr>
          <w:rtl/>
        </w:rPr>
        <w:t>،</w:t>
      </w:r>
    </w:p>
    <w:p w:rsidR="008A0848" w:rsidRDefault="008A0848" w:rsidP="008A0848">
      <w:pPr>
        <w:pStyle w:val="libLine"/>
      </w:pPr>
      <w:r>
        <w:rPr>
          <w:rtl/>
        </w:rPr>
        <w:t>____________________</w:t>
      </w:r>
    </w:p>
    <w:p w:rsidR="008A0848" w:rsidRDefault="008A0848" w:rsidP="008A0848">
      <w:pPr>
        <w:pStyle w:val="libFootnote0"/>
      </w:pPr>
      <w:r>
        <w:rPr>
          <w:rtl/>
        </w:rPr>
        <w:t>(</w:t>
      </w:r>
      <w:r w:rsidR="005B0B13">
        <w:rPr>
          <w:rtl/>
        </w:rPr>
        <w:t>1</w:t>
      </w:r>
      <w:r>
        <w:rPr>
          <w:rtl/>
        </w:rPr>
        <w:t xml:space="preserve">) </w:t>
      </w:r>
      <w:r>
        <w:rPr>
          <w:rFonts w:hint="cs"/>
          <w:rtl/>
        </w:rPr>
        <w:t>لم</w:t>
      </w:r>
      <w:r>
        <w:rPr>
          <w:rtl/>
        </w:rPr>
        <w:t xml:space="preserve"> </w:t>
      </w:r>
      <w:r>
        <w:rPr>
          <w:rFonts w:hint="cs"/>
          <w:rtl/>
        </w:rPr>
        <w:t>تذكر</w:t>
      </w:r>
      <w:r>
        <w:rPr>
          <w:rtl/>
        </w:rPr>
        <w:t xml:space="preserve"> </w:t>
      </w:r>
      <w:r>
        <w:rPr>
          <w:rFonts w:hint="cs"/>
          <w:rtl/>
        </w:rPr>
        <w:t>لنا</w:t>
      </w:r>
      <w:r>
        <w:rPr>
          <w:rtl/>
        </w:rPr>
        <w:t xml:space="preserve"> </w:t>
      </w:r>
      <w:r>
        <w:rPr>
          <w:rFonts w:hint="cs"/>
          <w:rtl/>
        </w:rPr>
        <w:t>كتب</w:t>
      </w:r>
      <w:r>
        <w:rPr>
          <w:rtl/>
        </w:rPr>
        <w:t xml:space="preserve"> </w:t>
      </w:r>
      <w:r>
        <w:rPr>
          <w:rFonts w:hint="cs"/>
          <w:rtl/>
        </w:rPr>
        <w:t>المقاتل</w:t>
      </w:r>
      <w:r>
        <w:rPr>
          <w:rtl/>
        </w:rPr>
        <w:t xml:space="preserve"> </w:t>
      </w:r>
      <w:r>
        <w:rPr>
          <w:rFonts w:hint="cs"/>
          <w:rtl/>
        </w:rPr>
        <w:t>ولا</w:t>
      </w:r>
      <w:r>
        <w:rPr>
          <w:rtl/>
        </w:rPr>
        <w:t xml:space="preserve"> </w:t>
      </w:r>
      <w:r>
        <w:rPr>
          <w:rFonts w:hint="cs"/>
          <w:rtl/>
        </w:rPr>
        <w:t>كتب</w:t>
      </w:r>
      <w:r>
        <w:rPr>
          <w:rtl/>
        </w:rPr>
        <w:t xml:space="preserve"> </w:t>
      </w:r>
      <w:r>
        <w:rPr>
          <w:rFonts w:hint="cs"/>
          <w:rtl/>
        </w:rPr>
        <w:t>التاريخ</w:t>
      </w:r>
      <w:r>
        <w:rPr>
          <w:rtl/>
        </w:rPr>
        <w:t xml:space="preserve"> </w:t>
      </w:r>
      <w:r>
        <w:rPr>
          <w:rFonts w:hint="cs"/>
          <w:rtl/>
        </w:rPr>
        <w:t>حوادث</w:t>
      </w:r>
      <w:r>
        <w:rPr>
          <w:rtl/>
        </w:rPr>
        <w:t xml:space="preserve"> </w:t>
      </w:r>
      <w:r>
        <w:rPr>
          <w:rFonts w:hint="cs"/>
          <w:rtl/>
        </w:rPr>
        <w:t>التقاء</w:t>
      </w:r>
      <w:r>
        <w:rPr>
          <w:rtl/>
        </w:rPr>
        <w:t xml:space="preserve"> </w:t>
      </w:r>
      <w:r>
        <w:rPr>
          <w:rFonts w:hint="cs"/>
          <w:rtl/>
        </w:rPr>
        <w:t>بين</w:t>
      </w:r>
      <w:r>
        <w:rPr>
          <w:rtl/>
        </w:rPr>
        <w:t xml:space="preserve"> </w:t>
      </w:r>
      <w:r>
        <w:rPr>
          <w:rFonts w:hint="cs"/>
          <w:rtl/>
        </w:rPr>
        <w:t>الحجّاج</w:t>
      </w:r>
      <w:r>
        <w:rPr>
          <w:rtl/>
        </w:rPr>
        <w:t xml:space="preserve"> </w:t>
      </w:r>
      <w:r>
        <w:rPr>
          <w:rFonts w:hint="cs"/>
          <w:rtl/>
        </w:rPr>
        <w:t>من</w:t>
      </w:r>
      <w:r>
        <w:rPr>
          <w:rtl/>
        </w:rPr>
        <w:t xml:space="preserve"> </w:t>
      </w:r>
      <w:r>
        <w:rPr>
          <w:rFonts w:hint="cs"/>
          <w:rtl/>
        </w:rPr>
        <w:t>الكوفيين</w:t>
      </w:r>
      <w:r>
        <w:rPr>
          <w:rtl/>
        </w:rPr>
        <w:t xml:space="preserve"> </w:t>
      </w:r>
      <w:r>
        <w:rPr>
          <w:rFonts w:hint="cs"/>
          <w:rtl/>
        </w:rPr>
        <w:t>والبصريين</w:t>
      </w:r>
      <w:r>
        <w:rPr>
          <w:rtl/>
        </w:rPr>
        <w:t xml:space="preserve"> </w:t>
      </w:r>
      <w:r>
        <w:rPr>
          <w:rFonts w:hint="cs"/>
          <w:rtl/>
        </w:rPr>
        <w:t>وغيرهم</w:t>
      </w:r>
      <w:r>
        <w:rPr>
          <w:rtl/>
        </w:rPr>
        <w:t xml:space="preserve"> </w:t>
      </w:r>
      <w:r>
        <w:rPr>
          <w:rFonts w:hint="cs"/>
          <w:rtl/>
        </w:rPr>
        <w:t>من</w:t>
      </w:r>
      <w:r>
        <w:rPr>
          <w:rtl/>
        </w:rPr>
        <w:t xml:space="preserve"> </w:t>
      </w:r>
      <w:r>
        <w:rPr>
          <w:rFonts w:hint="cs"/>
          <w:rtl/>
        </w:rPr>
        <w:t>أهل</w:t>
      </w:r>
      <w:r>
        <w:rPr>
          <w:rtl/>
        </w:rPr>
        <w:t xml:space="preserve"> </w:t>
      </w:r>
      <w:r>
        <w:rPr>
          <w:rFonts w:hint="cs"/>
          <w:rtl/>
        </w:rPr>
        <w:t>العراق</w:t>
      </w:r>
      <w:r>
        <w:rPr>
          <w:rtl/>
        </w:rPr>
        <w:t xml:space="preserve"> </w:t>
      </w:r>
      <w:r>
        <w:rPr>
          <w:rFonts w:hint="cs"/>
          <w:rtl/>
        </w:rPr>
        <w:t>إلاّ</w:t>
      </w:r>
      <w:r>
        <w:rPr>
          <w:rtl/>
        </w:rPr>
        <w:t xml:space="preserve"> </w:t>
      </w:r>
      <w:r>
        <w:rPr>
          <w:rFonts w:hint="cs"/>
          <w:rtl/>
        </w:rPr>
        <w:t>ما</w:t>
      </w:r>
      <w:r>
        <w:rPr>
          <w:rtl/>
        </w:rPr>
        <w:t xml:space="preserve"> </w:t>
      </w:r>
      <w:r>
        <w:rPr>
          <w:rFonts w:hint="cs"/>
          <w:rtl/>
        </w:rPr>
        <w:t>جرى</w:t>
      </w:r>
      <w:r>
        <w:rPr>
          <w:rtl/>
        </w:rPr>
        <w:t xml:space="preserve"> </w:t>
      </w:r>
      <w:r>
        <w:rPr>
          <w:rFonts w:hint="cs"/>
          <w:rtl/>
        </w:rPr>
        <w:t>بين</w:t>
      </w:r>
      <w:r>
        <w:rPr>
          <w:rtl/>
        </w:rPr>
        <w:t xml:space="preserve"> </w:t>
      </w:r>
      <w:r>
        <w:rPr>
          <w:rFonts w:hint="cs"/>
          <w:rtl/>
        </w:rPr>
        <w:t>زهير</w:t>
      </w:r>
      <w:r>
        <w:rPr>
          <w:rtl/>
        </w:rPr>
        <w:t xml:space="preserve"> </w:t>
      </w:r>
      <w:r>
        <w:rPr>
          <w:rFonts w:hint="cs"/>
          <w:rtl/>
        </w:rPr>
        <w:t>بن</w:t>
      </w:r>
      <w:r>
        <w:rPr>
          <w:rtl/>
        </w:rPr>
        <w:t xml:space="preserve"> </w:t>
      </w:r>
      <w:r>
        <w:rPr>
          <w:rFonts w:hint="cs"/>
          <w:rtl/>
        </w:rPr>
        <w:t>القين</w:t>
      </w:r>
      <w:r>
        <w:rPr>
          <w:rtl/>
        </w:rPr>
        <w:t xml:space="preserve"> </w:t>
      </w:r>
      <w:r>
        <w:rPr>
          <w:rFonts w:hint="cs"/>
          <w:rtl/>
        </w:rPr>
        <w:t>مع</w:t>
      </w:r>
      <w:r>
        <w:rPr>
          <w:rtl/>
        </w:rPr>
        <w:t xml:space="preserve"> </w:t>
      </w:r>
      <w:r>
        <w:rPr>
          <w:rFonts w:hint="cs"/>
          <w:rtl/>
        </w:rPr>
        <w:t>الحسين</w:t>
      </w:r>
      <w:r>
        <w:rPr>
          <w:rtl/>
        </w:rPr>
        <w:t xml:space="preserve"> </w:t>
      </w:r>
      <w:r w:rsidRPr="005B0B13">
        <w:rPr>
          <w:rStyle w:val="libAlaemChar"/>
          <w:rFonts w:hint="cs"/>
          <w:rtl/>
        </w:rPr>
        <w:t>عليه‌السلام</w:t>
      </w:r>
      <w:r w:rsidR="005B0B13">
        <w:rPr>
          <w:rtl/>
        </w:rPr>
        <w:t>،،</w:t>
      </w:r>
      <w:r>
        <w:rPr>
          <w:rtl/>
        </w:rPr>
        <w:t xml:space="preserve"> </w:t>
      </w:r>
      <w:r>
        <w:rPr>
          <w:rFonts w:hint="cs"/>
          <w:rtl/>
        </w:rPr>
        <w:t>وهو</w:t>
      </w:r>
      <w:r>
        <w:rPr>
          <w:rtl/>
        </w:rPr>
        <w:t xml:space="preserve"> </w:t>
      </w:r>
      <w:r>
        <w:rPr>
          <w:rFonts w:hint="cs"/>
          <w:rtl/>
        </w:rPr>
        <w:t>يفيد</w:t>
      </w:r>
      <w:r>
        <w:rPr>
          <w:rtl/>
        </w:rPr>
        <w:t xml:space="preserve"> </w:t>
      </w:r>
      <w:r>
        <w:rPr>
          <w:rFonts w:hint="cs"/>
          <w:rtl/>
        </w:rPr>
        <w:t>أنّ</w:t>
      </w:r>
      <w:r>
        <w:rPr>
          <w:rtl/>
        </w:rPr>
        <w:t xml:space="preserve"> </w:t>
      </w:r>
      <w:r>
        <w:rPr>
          <w:rFonts w:hint="cs"/>
          <w:rtl/>
        </w:rPr>
        <w:t>ابن</w:t>
      </w:r>
      <w:r>
        <w:rPr>
          <w:rtl/>
        </w:rPr>
        <w:t xml:space="preserve"> </w:t>
      </w:r>
      <w:r>
        <w:rPr>
          <w:rFonts w:hint="cs"/>
          <w:rtl/>
        </w:rPr>
        <w:t>زياد</w:t>
      </w:r>
      <w:r>
        <w:rPr>
          <w:rtl/>
        </w:rPr>
        <w:t xml:space="preserve"> </w:t>
      </w:r>
      <w:r>
        <w:rPr>
          <w:rFonts w:hint="cs"/>
          <w:rtl/>
        </w:rPr>
        <w:t>كان</w:t>
      </w:r>
      <w:r>
        <w:rPr>
          <w:rtl/>
        </w:rPr>
        <w:t xml:space="preserve"> </w:t>
      </w:r>
      <w:r>
        <w:rPr>
          <w:rFonts w:hint="cs"/>
          <w:rtl/>
        </w:rPr>
        <w:t>قد</w:t>
      </w:r>
      <w:r>
        <w:rPr>
          <w:rtl/>
        </w:rPr>
        <w:t xml:space="preserve"> </w:t>
      </w:r>
      <w:r>
        <w:rPr>
          <w:rFonts w:hint="cs"/>
          <w:rtl/>
        </w:rPr>
        <w:t>اتّخذ</w:t>
      </w:r>
      <w:r>
        <w:rPr>
          <w:rtl/>
        </w:rPr>
        <w:t xml:space="preserve"> </w:t>
      </w:r>
      <w:r>
        <w:rPr>
          <w:rFonts w:hint="cs"/>
          <w:rtl/>
        </w:rPr>
        <w:t>إجراء</w:t>
      </w:r>
      <w:r>
        <w:rPr>
          <w:rtl/>
        </w:rPr>
        <w:t xml:space="preserve"> </w:t>
      </w:r>
      <w:r>
        <w:rPr>
          <w:rFonts w:hint="cs"/>
          <w:rtl/>
        </w:rPr>
        <w:t>منع</w:t>
      </w:r>
      <w:r>
        <w:rPr>
          <w:rtl/>
        </w:rPr>
        <w:t xml:space="preserve"> </w:t>
      </w:r>
      <w:r>
        <w:rPr>
          <w:rFonts w:hint="cs"/>
          <w:rtl/>
        </w:rPr>
        <w:t>أهل</w:t>
      </w:r>
      <w:r>
        <w:rPr>
          <w:rtl/>
        </w:rPr>
        <w:t xml:space="preserve"> </w:t>
      </w:r>
      <w:r>
        <w:rPr>
          <w:rFonts w:hint="cs"/>
          <w:rtl/>
        </w:rPr>
        <w:t>الكوفة</w:t>
      </w:r>
      <w:r>
        <w:rPr>
          <w:rtl/>
        </w:rPr>
        <w:t xml:space="preserve"> </w:t>
      </w:r>
      <w:r>
        <w:rPr>
          <w:rFonts w:hint="cs"/>
          <w:rtl/>
        </w:rPr>
        <w:t>والبصرة</w:t>
      </w:r>
      <w:r>
        <w:rPr>
          <w:rtl/>
        </w:rPr>
        <w:t xml:space="preserve"> </w:t>
      </w:r>
      <w:r>
        <w:rPr>
          <w:rFonts w:hint="cs"/>
          <w:rtl/>
        </w:rPr>
        <w:t>من</w:t>
      </w:r>
      <w:r>
        <w:rPr>
          <w:rtl/>
        </w:rPr>
        <w:t xml:space="preserve"> </w:t>
      </w:r>
      <w:r>
        <w:rPr>
          <w:rFonts w:hint="cs"/>
          <w:rtl/>
        </w:rPr>
        <w:t>الحجّ</w:t>
      </w:r>
      <w:r>
        <w:rPr>
          <w:rtl/>
        </w:rPr>
        <w:t xml:space="preserve"> </w:t>
      </w:r>
      <w:r>
        <w:rPr>
          <w:rFonts w:hint="cs"/>
          <w:rtl/>
        </w:rPr>
        <w:t>وهو</w:t>
      </w:r>
      <w:r>
        <w:rPr>
          <w:rtl/>
        </w:rPr>
        <w:t xml:space="preserve"> </w:t>
      </w:r>
      <w:r>
        <w:rPr>
          <w:rFonts w:hint="cs"/>
          <w:rtl/>
        </w:rPr>
        <w:t>ما</w:t>
      </w:r>
      <w:r>
        <w:rPr>
          <w:rtl/>
        </w:rPr>
        <w:t xml:space="preserve"> </w:t>
      </w:r>
      <w:r>
        <w:rPr>
          <w:rFonts w:hint="cs"/>
          <w:rtl/>
        </w:rPr>
        <w:t>تقتضيه</w:t>
      </w:r>
      <w:r>
        <w:rPr>
          <w:rtl/>
        </w:rPr>
        <w:t xml:space="preserve"> </w:t>
      </w:r>
      <w:r>
        <w:rPr>
          <w:rFonts w:hint="cs"/>
          <w:rtl/>
        </w:rPr>
        <w:t>طبيعة</w:t>
      </w:r>
      <w:r>
        <w:rPr>
          <w:rtl/>
        </w:rPr>
        <w:t xml:space="preserve"> </w:t>
      </w:r>
      <w:r>
        <w:rPr>
          <w:rFonts w:hint="cs"/>
          <w:rtl/>
        </w:rPr>
        <w:t>الأشياء</w:t>
      </w:r>
      <w:r>
        <w:rPr>
          <w:rtl/>
        </w:rPr>
        <w:t xml:space="preserve"> </w:t>
      </w:r>
      <w:r>
        <w:rPr>
          <w:rFonts w:hint="cs"/>
          <w:rtl/>
        </w:rPr>
        <w:t>أيضاً</w:t>
      </w:r>
      <w:r>
        <w:rPr>
          <w:rtl/>
        </w:rPr>
        <w:t>.</w:t>
      </w:r>
    </w:p>
    <w:p w:rsidR="008A0848" w:rsidRDefault="008A0848" w:rsidP="008A0848">
      <w:pPr>
        <w:pStyle w:val="libFootnote0"/>
      </w:pPr>
      <w:r>
        <w:rPr>
          <w:rtl/>
        </w:rPr>
        <w:t>(</w:t>
      </w:r>
      <w:r w:rsidR="005B0B13">
        <w:rPr>
          <w:rtl/>
        </w:rPr>
        <w:t>2</w:t>
      </w:r>
      <w:r>
        <w:rPr>
          <w:rtl/>
        </w:rPr>
        <w:t xml:space="preserve">) </w:t>
      </w:r>
      <w:r>
        <w:rPr>
          <w:rFonts w:hint="cs"/>
          <w:rtl/>
        </w:rPr>
        <w:t>قال</w:t>
      </w:r>
      <w:r>
        <w:rPr>
          <w:rtl/>
        </w:rPr>
        <w:t xml:space="preserve"> </w:t>
      </w:r>
      <w:r>
        <w:rPr>
          <w:rFonts w:hint="cs"/>
          <w:rtl/>
        </w:rPr>
        <w:t>الدكتور</w:t>
      </w:r>
      <w:r>
        <w:rPr>
          <w:rtl/>
        </w:rPr>
        <w:t xml:space="preserve"> </w:t>
      </w:r>
      <w:r>
        <w:rPr>
          <w:rFonts w:hint="cs"/>
          <w:rtl/>
        </w:rPr>
        <w:t>الخربوطلي</w:t>
      </w:r>
      <w:r>
        <w:rPr>
          <w:rtl/>
        </w:rPr>
        <w:t xml:space="preserve"> </w:t>
      </w:r>
      <w:r>
        <w:rPr>
          <w:rFonts w:hint="cs"/>
          <w:rtl/>
        </w:rPr>
        <w:t>في</w:t>
      </w:r>
      <w:r>
        <w:rPr>
          <w:rtl/>
        </w:rPr>
        <w:t xml:space="preserve"> </w:t>
      </w:r>
      <w:r>
        <w:rPr>
          <w:rFonts w:hint="cs"/>
          <w:rtl/>
        </w:rPr>
        <w:t>كتابه</w:t>
      </w:r>
      <w:r>
        <w:rPr>
          <w:rtl/>
        </w:rPr>
        <w:t xml:space="preserve"> </w:t>
      </w:r>
      <w:r>
        <w:rPr>
          <w:rFonts w:hint="cs"/>
          <w:rtl/>
        </w:rPr>
        <w:t>المختار</w:t>
      </w:r>
      <w:r>
        <w:rPr>
          <w:rtl/>
        </w:rPr>
        <w:t xml:space="preserve"> </w:t>
      </w:r>
      <w:r>
        <w:rPr>
          <w:rFonts w:hint="cs"/>
          <w:rtl/>
        </w:rPr>
        <w:t>ابن</w:t>
      </w:r>
      <w:r>
        <w:rPr>
          <w:rtl/>
        </w:rPr>
        <w:t xml:space="preserve"> </w:t>
      </w:r>
      <w:r>
        <w:rPr>
          <w:rFonts w:hint="cs"/>
          <w:rtl/>
        </w:rPr>
        <w:t>أبي</w:t>
      </w:r>
      <w:r>
        <w:rPr>
          <w:rtl/>
        </w:rPr>
        <w:t xml:space="preserve"> </w:t>
      </w:r>
      <w:r>
        <w:rPr>
          <w:rFonts w:hint="cs"/>
          <w:rtl/>
        </w:rPr>
        <w:t>عبيد</w:t>
      </w:r>
      <w:r>
        <w:rPr>
          <w:rtl/>
        </w:rPr>
        <w:t xml:space="preserve"> </w:t>
      </w:r>
      <w:r>
        <w:rPr>
          <w:rFonts w:hint="cs"/>
          <w:rtl/>
        </w:rPr>
        <w:t>الثقفي</w:t>
      </w:r>
      <w:r>
        <w:rPr>
          <w:rtl/>
        </w:rPr>
        <w:t xml:space="preserve"> / ٧</w:t>
      </w:r>
      <w:r w:rsidR="005B0B13">
        <w:rPr>
          <w:rtl/>
        </w:rPr>
        <w:t>4:</w:t>
      </w:r>
      <w:r>
        <w:rPr>
          <w:rtl/>
        </w:rPr>
        <w:t xml:space="preserve"> </w:t>
      </w:r>
      <w:r>
        <w:rPr>
          <w:rFonts w:hint="cs"/>
          <w:rtl/>
        </w:rPr>
        <w:t>سجن</w:t>
      </w:r>
      <w:r>
        <w:rPr>
          <w:rtl/>
        </w:rPr>
        <w:t xml:space="preserve"> </w:t>
      </w:r>
      <w:r>
        <w:rPr>
          <w:rFonts w:hint="cs"/>
          <w:rtl/>
        </w:rPr>
        <w:t>ابن</w:t>
      </w:r>
      <w:r>
        <w:rPr>
          <w:rtl/>
        </w:rPr>
        <w:t xml:space="preserve"> </w:t>
      </w:r>
      <w:r>
        <w:rPr>
          <w:rFonts w:hint="cs"/>
          <w:rtl/>
        </w:rPr>
        <w:t>زياد</w:t>
      </w:r>
      <w:r>
        <w:rPr>
          <w:rtl/>
        </w:rPr>
        <w:t xml:space="preserve"> </w:t>
      </w:r>
      <w:r>
        <w:rPr>
          <w:rFonts w:hint="cs"/>
          <w:rtl/>
        </w:rPr>
        <w:t>اثني</w:t>
      </w:r>
      <w:r>
        <w:rPr>
          <w:rtl/>
        </w:rPr>
        <w:t xml:space="preserve"> </w:t>
      </w:r>
      <w:r>
        <w:rPr>
          <w:rFonts w:hint="cs"/>
          <w:rtl/>
        </w:rPr>
        <w:t>عشر</w:t>
      </w:r>
      <w:r>
        <w:rPr>
          <w:rtl/>
        </w:rPr>
        <w:t xml:space="preserve"> </w:t>
      </w:r>
      <w:r>
        <w:rPr>
          <w:rFonts w:hint="cs"/>
          <w:rtl/>
        </w:rPr>
        <w:t>ألفاً</w:t>
      </w:r>
      <w:r>
        <w:rPr>
          <w:rtl/>
        </w:rPr>
        <w:t xml:space="preserve"> </w:t>
      </w:r>
      <w:r>
        <w:rPr>
          <w:rFonts w:hint="cs"/>
          <w:rtl/>
        </w:rPr>
        <w:t>من</w:t>
      </w:r>
      <w:r>
        <w:rPr>
          <w:rtl/>
        </w:rPr>
        <w:t xml:space="preserve"> </w:t>
      </w:r>
      <w:r>
        <w:rPr>
          <w:rFonts w:hint="cs"/>
          <w:rtl/>
        </w:rPr>
        <w:t>الشيعة</w:t>
      </w:r>
      <w:r w:rsidR="005B0B13">
        <w:rPr>
          <w:rtl/>
        </w:rPr>
        <w:t>،</w:t>
      </w:r>
      <w:r>
        <w:rPr>
          <w:rtl/>
        </w:rPr>
        <w:t xml:space="preserve"> </w:t>
      </w:r>
      <w:r>
        <w:rPr>
          <w:rFonts w:hint="cs"/>
          <w:rtl/>
        </w:rPr>
        <w:t>ولم</w:t>
      </w:r>
      <w:r>
        <w:rPr>
          <w:rtl/>
        </w:rPr>
        <w:t xml:space="preserve"> </w:t>
      </w:r>
      <w:r>
        <w:rPr>
          <w:rFonts w:hint="cs"/>
          <w:rtl/>
        </w:rPr>
        <w:t>يترك</w:t>
      </w:r>
      <w:r>
        <w:rPr>
          <w:rtl/>
        </w:rPr>
        <w:t xml:space="preserve"> </w:t>
      </w:r>
      <w:r>
        <w:rPr>
          <w:rFonts w:hint="cs"/>
          <w:rtl/>
        </w:rPr>
        <w:t>واحداً</w:t>
      </w:r>
      <w:r>
        <w:rPr>
          <w:rtl/>
        </w:rPr>
        <w:t xml:space="preserve"> </w:t>
      </w:r>
      <w:r>
        <w:rPr>
          <w:rFonts w:hint="cs"/>
          <w:rtl/>
        </w:rPr>
        <w:t>من</w:t>
      </w:r>
      <w:r>
        <w:rPr>
          <w:rtl/>
        </w:rPr>
        <w:t xml:space="preserve"> </w:t>
      </w:r>
      <w:r>
        <w:rPr>
          <w:rFonts w:hint="cs"/>
          <w:rtl/>
        </w:rPr>
        <w:t>زعمائهم</w:t>
      </w:r>
      <w:r>
        <w:rPr>
          <w:rtl/>
        </w:rPr>
        <w:t xml:space="preserve"> </w:t>
      </w:r>
      <w:r>
        <w:rPr>
          <w:rFonts w:hint="cs"/>
          <w:rtl/>
        </w:rPr>
        <w:t>طليقاً</w:t>
      </w:r>
      <w:r>
        <w:rPr>
          <w:rtl/>
        </w:rPr>
        <w:t>.</w:t>
      </w:r>
    </w:p>
    <w:p w:rsidR="008A0848" w:rsidRDefault="008A0848" w:rsidP="008A0848">
      <w:pPr>
        <w:pStyle w:val="libFootnote0"/>
      </w:pPr>
      <w:r>
        <w:rPr>
          <w:rtl/>
        </w:rPr>
        <w:t>(</w:t>
      </w:r>
      <w:r w:rsidR="005B0B13">
        <w:rPr>
          <w:rtl/>
        </w:rPr>
        <w:t>3</w:t>
      </w:r>
      <w:r>
        <w:rPr>
          <w:rtl/>
        </w:rPr>
        <w:t xml:space="preserve">) </w:t>
      </w:r>
      <w:r>
        <w:rPr>
          <w:rFonts w:hint="cs"/>
          <w:rtl/>
        </w:rPr>
        <w:t>قال</w:t>
      </w:r>
      <w:r>
        <w:rPr>
          <w:rtl/>
        </w:rPr>
        <w:t xml:space="preserve"> </w:t>
      </w:r>
      <w:r>
        <w:rPr>
          <w:rFonts w:hint="cs"/>
          <w:rtl/>
        </w:rPr>
        <w:t>اليعقوبي</w:t>
      </w:r>
      <w:r w:rsidR="005B0B13">
        <w:rPr>
          <w:rtl/>
        </w:rPr>
        <w:t>:</w:t>
      </w:r>
      <w:r>
        <w:rPr>
          <w:rtl/>
        </w:rPr>
        <w:t xml:space="preserve"> </w:t>
      </w:r>
      <w:r>
        <w:rPr>
          <w:rFonts w:hint="cs"/>
          <w:rtl/>
        </w:rPr>
        <w:t>أقبل</w:t>
      </w:r>
      <w:r>
        <w:rPr>
          <w:rtl/>
        </w:rPr>
        <w:t xml:space="preserve"> </w:t>
      </w:r>
      <w:r>
        <w:rPr>
          <w:rFonts w:hint="cs"/>
          <w:rtl/>
        </w:rPr>
        <w:t>المختار</w:t>
      </w:r>
      <w:r>
        <w:rPr>
          <w:rtl/>
        </w:rPr>
        <w:t xml:space="preserve"> </w:t>
      </w:r>
      <w:r>
        <w:rPr>
          <w:rFonts w:hint="cs"/>
          <w:rtl/>
        </w:rPr>
        <w:t>في</w:t>
      </w:r>
      <w:r>
        <w:rPr>
          <w:rtl/>
        </w:rPr>
        <w:t xml:space="preserve"> </w:t>
      </w:r>
      <w:r>
        <w:rPr>
          <w:rFonts w:hint="cs"/>
          <w:rtl/>
        </w:rPr>
        <w:t>جماعة</w:t>
      </w:r>
      <w:r>
        <w:rPr>
          <w:rtl/>
        </w:rPr>
        <w:t xml:space="preserve"> </w:t>
      </w:r>
      <w:r>
        <w:rPr>
          <w:rFonts w:hint="cs"/>
          <w:rtl/>
        </w:rPr>
        <w:t>يريدون</w:t>
      </w:r>
      <w:r>
        <w:rPr>
          <w:rtl/>
        </w:rPr>
        <w:t xml:space="preserve"> </w:t>
      </w:r>
      <w:r>
        <w:rPr>
          <w:rFonts w:hint="cs"/>
          <w:rtl/>
        </w:rPr>
        <w:t>نصر</w:t>
      </w:r>
      <w:r>
        <w:rPr>
          <w:rtl/>
        </w:rPr>
        <w:t xml:space="preserve"> </w:t>
      </w:r>
      <w:r>
        <w:rPr>
          <w:rFonts w:hint="cs"/>
          <w:rtl/>
        </w:rPr>
        <w:t>الحسين</w:t>
      </w:r>
      <w:r>
        <w:rPr>
          <w:rtl/>
        </w:rPr>
        <w:t xml:space="preserve"> </w:t>
      </w:r>
      <w:r w:rsidRPr="005B0B13">
        <w:rPr>
          <w:rStyle w:val="libAlaemChar"/>
          <w:rFonts w:hint="cs"/>
          <w:rtl/>
        </w:rPr>
        <w:t>عليه‌السلام</w:t>
      </w:r>
      <w:r>
        <w:rPr>
          <w:rtl/>
        </w:rPr>
        <w:t xml:space="preserve"> </w:t>
      </w:r>
      <w:r>
        <w:rPr>
          <w:rFonts w:hint="cs"/>
          <w:rtl/>
        </w:rPr>
        <w:t>فأخذه</w:t>
      </w:r>
      <w:r>
        <w:rPr>
          <w:rtl/>
        </w:rPr>
        <w:t xml:space="preserve"> </w:t>
      </w:r>
      <w:r>
        <w:rPr>
          <w:rFonts w:hint="cs"/>
          <w:rtl/>
        </w:rPr>
        <w:t>عبيد</w:t>
      </w:r>
      <w:r>
        <w:rPr>
          <w:rtl/>
        </w:rPr>
        <w:t xml:space="preserve"> </w:t>
      </w:r>
      <w:r>
        <w:rPr>
          <w:rFonts w:hint="cs"/>
          <w:rtl/>
        </w:rPr>
        <w:t>الله</w:t>
      </w:r>
      <w:r>
        <w:rPr>
          <w:rtl/>
        </w:rPr>
        <w:t xml:space="preserve"> </w:t>
      </w:r>
      <w:r>
        <w:rPr>
          <w:rFonts w:hint="cs"/>
          <w:rtl/>
        </w:rPr>
        <w:t>بن</w:t>
      </w:r>
      <w:r>
        <w:rPr>
          <w:rtl/>
        </w:rPr>
        <w:t xml:space="preserve"> </w:t>
      </w:r>
      <w:r>
        <w:rPr>
          <w:rFonts w:hint="cs"/>
          <w:rtl/>
        </w:rPr>
        <w:t>زياد</w:t>
      </w:r>
      <w:r>
        <w:rPr>
          <w:rtl/>
        </w:rPr>
        <w:t xml:space="preserve"> </w:t>
      </w:r>
      <w:r>
        <w:rPr>
          <w:rFonts w:hint="cs"/>
          <w:rtl/>
        </w:rPr>
        <w:t>فحبسه</w:t>
      </w:r>
      <w:r w:rsidR="005B0B13">
        <w:rPr>
          <w:rtl/>
        </w:rPr>
        <w:t>،</w:t>
      </w:r>
      <w:r>
        <w:rPr>
          <w:rtl/>
        </w:rPr>
        <w:t xml:space="preserve"> </w:t>
      </w:r>
      <w:r>
        <w:rPr>
          <w:rFonts w:hint="cs"/>
          <w:rtl/>
        </w:rPr>
        <w:t>وضربه</w:t>
      </w:r>
      <w:r>
        <w:rPr>
          <w:rtl/>
        </w:rPr>
        <w:t xml:space="preserve"> </w:t>
      </w:r>
      <w:r>
        <w:rPr>
          <w:rFonts w:hint="cs"/>
          <w:rtl/>
        </w:rPr>
        <w:t>بالقضيب</w:t>
      </w:r>
      <w:r>
        <w:rPr>
          <w:rtl/>
        </w:rPr>
        <w:t xml:space="preserve"> </w:t>
      </w:r>
      <w:r>
        <w:rPr>
          <w:rFonts w:hint="cs"/>
          <w:rtl/>
        </w:rPr>
        <w:t>حتّى</w:t>
      </w:r>
      <w:r>
        <w:rPr>
          <w:rtl/>
        </w:rPr>
        <w:t xml:space="preserve"> </w:t>
      </w:r>
      <w:r>
        <w:rPr>
          <w:rFonts w:hint="cs"/>
          <w:rtl/>
        </w:rPr>
        <w:t>شتر</w:t>
      </w:r>
      <w:r>
        <w:rPr>
          <w:rtl/>
        </w:rPr>
        <w:t xml:space="preserve"> </w:t>
      </w:r>
      <w:r>
        <w:rPr>
          <w:rFonts w:hint="cs"/>
          <w:rtl/>
        </w:rPr>
        <w:t>عينه</w:t>
      </w:r>
      <w:r w:rsidR="005B0B13">
        <w:rPr>
          <w:rtl/>
        </w:rPr>
        <w:t>،</w:t>
      </w:r>
      <w:r>
        <w:rPr>
          <w:rtl/>
        </w:rPr>
        <w:t xml:space="preserve"> </w:t>
      </w:r>
      <w:r>
        <w:rPr>
          <w:rFonts w:hint="cs"/>
          <w:rtl/>
        </w:rPr>
        <w:t>فكتب</w:t>
      </w:r>
      <w:r>
        <w:rPr>
          <w:rtl/>
        </w:rPr>
        <w:t xml:space="preserve"> </w:t>
      </w:r>
      <w:r>
        <w:rPr>
          <w:rFonts w:hint="cs"/>
          <w:rtl/>
        </w:rPr>
        <w:t>فيه</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عمر</w:t>
      </w:r>
      <w:r>
        <w:rPr>
          <w:rtl/>
        </w:rPr>
        <w:t xml:space="preserve"> </w:t>
      </w:r>
      <w:r>
        <w:rPr>
          <w:rFonts w:hint="cs"/>
          <w:rtl/>
        </w:rPr>
        <w:t>إلى</w:t>
      </w:r>
      <w:r>
        <w:rPr>
          <w:rtl/>
        </w:rPr>
        <w:t xml:space="preserve"> </w:t>
      </w:r>
      <w:r>
        <w:rPr>
          <w:rFonts w:hint="cs"/>
          <w:rtl/>
        </w:rPr>
        <w:t>يزيد</w:t>
      </w:r>
      <w:r w:rsidR="005B0B13">
        <w:rPr>
          <w:rtl/>
        </w:rPr>
        <w:t>،</w:t>
      </w:r>
      <w:r>
        <w:rPr>
          <w:rtl/>
        </w:rPr>
        <w:t xml:space="preserve"> </w:t>
      </w:r>
      <w:r>
        <w:rPr>
          <w:rFonts w:hint="cs"/>
          <w:rtl/>
        </w:rPr>
        <w:t>وكتب</w:t>
      </w:r>
      <w:r>
        <w:rPr>
          <w:rtl/>
        </w:rPr>
        <w:t xml:space="preserve"> </w:t>
      </w:r>
      <w:r>
        <w:rPr>
          <w:rFonts w:hint="cs"/>
          <w:rtl/>
        </w:rPr>
        <w:t>يزيد</w:t>
      </w:r>
      <w:r>
        <w:rPr>
          <w:rtl/>
        </w:rPr>
        <w:t xml:space="preserve"> </w:t>
      </w:r>
      <w:r>
        <w:rPr>
          <w:rFonts w:hint="cs"/>
          <w:rtl/>
        </w:rPr>
        <w:t>إلى</w:t>
      </w:r>
      <w:r>
        <w:rPr>
          <w:rtl/>
        </w:rPr>
        <w:t xml:space="preserve"> </w:t>
      </w:r>
      <w:r>
        <w:rPr>
          <w:rFonts w:hint="cs"/>
          <w:rtl/>
        </w:rPr>
        <w:t>عبيد</w:t>
      </w:r>
      <w:r>
        <w:rPr>
          <w:rtl/>
        </w:rPr>
        <w:t xml:space="preserve"> </w:t>
      </w:r>
      <w:r>
        <w:rPr>
          <w:rFonts w:hint="cs"/>
          <w:rtl/>
        </w:rPr>
        <w:t>الله</w:t>
      </w:r>
      <w:r>
        <w:rPr>
          <w:rtl/>
        </w:rPr>
        <w:t xml:space="preserve"> </w:t>
      </w:r>
      <w:r>
        <w:rPr>
          <w:rFonts w:hint="cs"/>
          <w:rtl/>
        </w:rPr>
        <w:t>فخلّى</w:t>
      </w:r>
      <w:r>
        <w:rPr>
          <w:rtl/>
        </w:rPr>
        <w:t xml:space="preserve"> </w:t>
      </w:r>
      <w:r>
        <w:rPr>
          <w:rFonts w:hint="cs"/>
          <w:rtl/>
        </w:rPr>
        <w:t>سبيله</w:t>
      </w:r>
      <w:r>
        <w:rPr>
          <w:rtl/>
        </w:rPr>
        <w:t xml:space="preserve"> </w:t>
      </w:r>
      <w:r>
        <w:rPr>
          <w:rFonts w:hint="cs"/>
          <w:rtl/>
        </w:rPr>
        <w:t>ونفاه</w:t>
      </w:r>
      <w:r w:rsidR="005B0B13">
        <w:rPr>
          <w:rtl/>
        </w:rPr>
        <w:t>،</w:t>
      </w:r>
      <w:r>
        <w:rPr>
          <w:rtl/>
        </w:rPr>
        <w:t xml:space="preserve"> </w:t>
      </w:r>
      <w:r>
        <w:rPr>
          <w:rFonts w:hint="cs"/>
          <w:rtl/>
        </w:rPr>
        <w:t>فخرج</w:t>
      </w:r>
      <w:r>
        <w:rPr>
          <w:rtl/>
        </w:rPr>
        <w:t xml:space="preserve"> </w:t>
      </w:r>
      <w:r>
        <w:rPr>
          <w:rFonts w:hint="cs"/>
          <w:rtl/>
        </w:rPr>
        <w:t>المختار</w:t>
      </w:r>
      <w:r>
        <w:rPr>
          <w:rtl/>
        </w:rPr>
        <w:t xml:space="preserve"> </w:t>
      </w:r>
      <w:r>
        <w:rPr>
          <w:rFonts w:hint="cs"/>
          <w:rtl/>
        </w:rPr>
        <w:t>إلى</w:t>
      </w:r>
      <w:r>
        <w:rPr>
          <w:rtl/>
        </w:rPr>
        <w:t xml:space="preserve"> </w:t>
      </w:r>
      <w:r>
        <w:rPr>
          <w:rFonts w:hint="cs"/>
          <w:rtl/>
        </w:rPr>
        <w:t>الحجاز</w:t>
      </w:r>
      <w:r>
        <w:rPr>
          <w:rtl/>
        </w:rPr>
        <w:t xml:space="preserve"> </w:t>
      </w:r>
      <w:r>
        <w:rPr>
          <w:rFonts w:hint="cs"/>
          <w:rtl/>
        </w:rPr>
        <w:t>فكان</w:t>
      </w:r>
      <w:r>
        <w:rPr>
          <w:rtl/>
        </w:rPr>
        <w:t xml:space="preserve"> </w:t>
      </w:r>
      <w:r>
        <w:rPr>
          <w:rFonts w:hint="cs"/>
          <w:rtl/>
        </w:rPr>
        <w:t>مع</w:t>
      </w:r>
      <w:r>
        <w:rPr>
          <w:rtl/>
        </w:rPr>
        <w:t xml:space="preserve"> </w:t>
      </w:r>
      <w:r>
        <w:rPr>
          <w:rFonts w:hint="cs"/>
          <w:rtl/>
        </w:rPr>
        <w:t>ابن</w:t>
      </w:r>
      <w:r>
        <w:rPr>
          <w:rtl/>
        </w:rPr>
        <w:t xml:space="preserve"> </w:t>
      </w:r>
      <w:r>
        <w:rPr>
          <w:rFonts w:hint="cs"/>
          <w:rtl/>
        </w:rPr>
        <w:t>الزبير</w:t>
      </w:r>
      <w:r>
        <w:rPr>
          <w:rtl/>
        </w:rPr>
        <w:t xml:space="preserve">. </w:t>
      </w:r>
      <w:r>
        <w:rPr>
          <w:rFonts w:hint="cs"/>
          <w:rtl/>
        </w:rPr>
        <w:t>تاريخ</w:t>
      </w:r>
      <w:r>
        <w:rPr>
          <w:rtl/>
        </w:rPr>
        <w:t xml:space="preserve"> </w:t>
      </w:r>
      <w:r>
        <w:rPr>
          <w:rFonts w:hint="cs"/>
          <w:rtl/>
        </w:rPr>
        <w:t>اليعقوبي</w:t>
      </w:r>
      <w:r>
        <w:rPr>
          <w:rtl/>
        </w:rPr>
        <w:t xml:space="preserve"> </w:t>
      </w:r>
      <w:r w:rsidR="005B0B13">
        <w:rPr>
          <w:rtl/>
        </w:rPr>
        <w:t>2</w:t>
      </w:r>
      <w:r>
        <w:rPr>
          <w:rtl/>
        </w:rPr>
        <w:t xml:space="preserve"> / ٧</w:t>
      </w:r>
      <w:r w:rsidR="005B0B13">
        <w:rPr>
          <w:rtl/>
        </w:rPr>
        <w:t>،</w:t>
      </w:r>
      <w:r>
        <w:rPr>
          <w:rtl/>
        </w:rPr>
        <w:t xml:space="preserve"> </w:t>
      </w:r>
      <w:r>
        <w:rPr>
          <w:rFonts w:hint="cs"/>
          <w:rtl/>
        </w:rPr>
        <w:t>طبعة</w:t>
      </w:r>
      <w:r>
        <w:rPr>
          <w:rtl/>
        </w:rPr>
        <w:t xml:space="preserve"> </w:t>
      </w:r>
      <w:r>
        <w:rPr>
          <w:rFonts w:hint="cs"/>
          <w:rtl/>
        </w:rPr>
        <w:t>النجف</w:t>
      </w:r>
      <w:r>
        <w:rPr>
          <w:rtl/>
        </w:rPr>
        <w:t>.</w:t>
      </w:r>
    </w:p>
    <w:p w:rsidR="008A0848" w:rsidRDefault="008A0848" w:rsidP="008A0848">
      <w:pPr>
        <w:pStyle w:val="libFootnote0"/>
      </w:pPr>
      <w:r>
        <w:rPr>
          <w:rtl/>
        </w:rPr>
        <w:t>(</w:t>
      </w:r>
      <w:r w:rsidR="005B0B13">
        <w:rPr>
          <w:rtl/>
        </w:rPr>
        <w:t>4</w:t>
      </w:r>
      <w:r>
        <w:rPr>
          <w:rtl/>
        </w:rPr>
        <w:t>)</w:t>
      </w:r>
      <w:r w:rsidR="005B0B13">
        <w:rPr>
          <w:rtl/>
        </w:rPr>
        <w:t xml:space="preserve"> </w:t>
      </w:r>
      <w:r>
        <w:rPr>
          <w:rFonts w:hint="cs"/>
          <w:rtl/>
        </w:rPr>
        <w:t>لم</w:t>
      </w:r>
      <w:r>
        <w:rPr>
          <w:rtl/>
        </w:rPr>
        <w:t xml:space="preserve"> </w:t>
      </w:r>
      <w:r>
        <w:rPr>
          <w:rFonts w:hint="cs"/>
          <w:rtl/>
        </w:rPr>
        <w:t>نتطرق</w:t>
      </w:r>
      <w:r>
        <w:rPr>
          <w:rtl/>
        </w:rPr>
        <w:t xml:space="preserve"> </w:t>
      </w:r>
      <w:r>
        <w:rPr>
          <w:rFonts w:hint="cs"/>
          <w:rtl/>
        </w:rPr>
        <w:t>إلى</w:t>
      </w:r>
      <w:r>
        <w:rPr>
          <w:rtl/>
        </w:rPr>
        <w:t xml:space="preserve"> </w:t>
      </w:r>
      <w:r>
        <w:rPr>
          <w:rFonts w:hint="cs"/>
          <w:rtl/>
        </w:rPr>
        <w:t>قصة</w:t>
      </w:r>
      <w:r>
        <w:rPr>
          <w:rtl/>
        </w:rPr>
        <w:t xml:space="preserve"> </w:t>
      </w:r>
      <w:r>
        <w:rPr>
          <w:rFonts w:hint="cs"/>
          <w:rtl/>
        </w:rPr>
        <w:t>مسلم</w:t>
      </w:r>
      <w:r>
        <w:rPr>
          <w:rtl/>
        </w:rPr>
        <w:t xml:space="preserve"> </w:t>
      </w:r>
      <w:r>
        <w:rPr>
          <w:rFonts w:hint="cs"/>
          <w:rtl/>
        </w:rPr>
        <w:t>في</w:t>
      </w:r>
      <w:r>
        <w:rPr>
          <w:rtl/>
        </w:rPr>
        <w:t xml:space="preserve"> </w:t>
      </w:r>
      <w:r>
        <w:rPr>
          <w:rFonts w:hint="cs"/>
          <w:rtl/>
        </w:rPr>
        <w:t>الكوفة</w:t>
      </w:r>
      <w:r>
        <w:rPr>
          <w:rtl/>
        </w:rPr>
        <w:t xml:space="preserve"> </w:t>
      </w:r>
      <w:r>
        <w:rPr>
          <w:rFonts w:hint="cs"/>
          <w:rtl/>
        </w:rPr>
        <w:t>وشهادته</w:t>
      </w:r>
      <w:r w:rsidR="005B0B13">
        <w:rPr>
          <w:rtl/>
        </w:rPr>
        <w:t>؛</w:t>
      </w:r>
      <w:r>
        <w:rPr>
          <w:rtl/>
        </w:rPr>
        <w:t xml:space="preserve"> </w:t>
      </w:r>
      <w:r>
        <w:rPr>
          <w:rFonts w:hint="cs"/>
          <w:rtl/>
        </w:rPr>
        <w:t>لأنّها</w:t>
      </w:r>
      <w:r>
        <w:rPr>
          <w:rtl/>
        </w:rPr>
        <w:t xml:space="preserve"> </w:t>
      </w:r>
      <w:r>
        <w:rPr>
          <w:rFonts w:hint="cs"/>
          <w:rtl/>
        </w:rPr>
        <w:t>تحتاج</w:t>
      </w:r>
      <w:r>
        <w:rPr>
          <w:rtl/>
        </w:rPr>
        <w:t xml:space="preserve"> </w:t>
      </w:r>
      <w:r>
        <w:rPr>
          <w:rFonts w:hint="cs"/>
          <w:rtl/>
        </w:rPr>
        <w:t>إلى</w:t>
      </w:r>
      <w:r>
        <w:rPr>
          <w:rtl/>
        </w:rPr>
        <w:t xml:space="preserve"> </w:t>
      </w:r>
      <w:r>
        <w:rPr>
          <w:rFonts w:hint="cs"/>
          <w:rtl/>
        </w:rPr>
        <w:t>بحث</w:t>
      </w:r>
      <w:r>
        <w:rPr>
          <w:rtl/>
        </w:rPr>
        <w:t xml:space="preserve"> </w:t>
      </w:r>
      <w:r>
        <w:rPr>
          <w:rFonts w:hint="cs"/>
          <w:rtl/>
        </w:rPr>
        <w:t>تفصيلي</w:t>
      </w:r>
      <w:r>
        <w:rPr>
          <w:rtl/>
        </w:rPr>
        <w:t xml:space="preserve"> </w:t>
      </w:r>
      <w:r>
        <w:rPr>
          <w:rFonts w:hint="cs"/>
          <w:rtl/>
        </w:rPr>
        <w:t>خاص</w:t>
      </w:r>
      <w:r>
        <w:rPr>
          <w:rtl/>
        </w:rPr>
        <w:t xml:space="preserve"> </w:t>
      </w:r>
      <w:r>
        <w:rPr>
          <w:rFonts w:hint="cs"/>
          <w:rtl/>
        </w:rPr>
        <w:t>بها</w:t>
      </w:r>
      <w:r w:rsidR="005B0B13">
        <w:rPr>
          <w:rtl/>
        </w:rPr>
        <w:t>،</w:t>
      </w:r>
      <w:r>
        <w:rPr>
          <w:rtl/>
        </w:rPr>
        <w:t xml:space="preserve"> </w:t>
      </w:r>
      <w:r>
        <w:rPr>
          <w:rFonts w:hint="cs"/>
          <w:rtl/>
        </w:rPr>
        <w:t>لعلنا</w:t>
      </w:r>
      <w:r>
        <w:rPr>
          <w:rtl/>
        </w:rPr>
        <w:t xml:space="preserve"> </w:t>
      </w:r>
      <w:r>
        <w:rPr>
          <w:rFonts w:hint="cs"/>
          <w:rtl/>
        </w:rPr>
        <w:t>نفرد</w:t>
      </w:r>
      <w:r>
        <w:rPr>
          <w:rtl/>
        </w:rPr>
        <w:t xml:space="preserve"> </w:t>
      </w:r>
      <w:r>
        <w:rPr>
          <w:rFonts w:hint="cs"/>
          <w:rtl/>
        </w:rPr>
        <w:t>لها</w:t>
      </w:r>
      <w:r>
        <w:rPr>
          <w:rtl/>
        </w:rPr>
        <w:t xml:space="preserve"> </w:t>
      </w:r>
      <w:r>
        <w:rPr>
          <w:rFonts w:hint="cs"/>
          <w:rtl/>
        </w:rPr>
        <w:t>كتاباً</w:t>
      </w:r>
      <w:r>
        <w:rPr>
          <w:rtl/>
        </w:rPr>
        <w:t xml:space="preserve"> </w:t>
      </w:r>
      <w:r>
        <w:rPr>
          <w:rFonts w:hint="cs"/>
          <w:rtl/>
        </w:rPr>
        <w:t>في</w:t>
      </w:r>
      <w:r>
        <w:rPr>
          <w:rtl/>
        </w:rPr>
        <w:t xml:space="preserve"> </w:t>
      </w:r>
      <w:r>
        <w:rPr>
          <w:rFonts w:hint="cs"/>
          <w:rtl/>
        </w:rPr>
        <w:t>مستقبل</w:t>
      </w:r>
      <w:r>
        <w:rPr>
          <w:rtl/>
        </w:rPr>
        <w:t xml:space="preserve"> </w:t>
      </w:r>
      <w:r>
        <w:rPr>
          <w:rFonts w:hint="cs"/>
          <w:rtl/>
        </w:rPr>
        <w:t>الأيام</w:t>
      </w:r>
      <w:r>
        <w:rPr>
          <w:rtl/>
        </w:rPr>
        <w:t xml:space="preserve"> </w:t>
      </w:r>
      <w:r>
        <w:rPr>
          <w:rFonts w:hint="cs"/>
          <w:rtl/>
        </w:rPr>
        <w:t>إن</w:t>
      </w:r>
      <w:r>
        <w:rPr>
          <w:rtl/>
        </w:rPr>
        <w:t xml:space="preserve"> </w:t>
      </w:r>
      <w:r>
        <w:rPr>
          <w:rFonts w:hint="cs"/>
          <w:rtl/>
        </w:rPr>
        <w:t>شاء</w:t>
      </w:r>
      <w:r>
        <w:rPr>
          <w:rtl/>
        </w:rPr>
        <w:t xml:space="preserve"> </w:t>
      </w:r>
      <w:r>
        <w:rPr>
          <w:rFonts w:hint="cs"/>
          <w:rtl/>
        </w:rPr>
        <w:t>الله</w:t>
      </w:r>
      <w:r>
        <w:rPr>
          <w:rtl/>
        </w:rPr>
        <w:t xml:space="preserve"> </w:t>
      </w:r>
      <w:r>
        <w:rPr>
          <w:rFonts w:hint="cs"/>
          <w:rtl/>
        </w:rPr>
        <w:t>تعالى</w:t>
      </w:r>
      <w:r>
        <w:rPr>
          <w:rtl/>
        </w:rPr>
        <w:t>.</w:t>
      </w:r>
    </w:p>
    <w:p w:rsidR="008A0848" w:rsidRDefault="008A0848" w:rsidP="008A0848">
      <w:pPr>
        <w:pStyle w:val="libFootnote0"/>
      </w:pPr>
      <w:r>
        <w:rPr>
          <w:rtl/>
        </w:rPr>
        <w:t>(</w:t>
      </w:r>
      <w:r w:rsidR="005B0B13">
        <w:rPr>
          <w:rtl/>
        </w:rPr>
        <w:t>5</w:t>
      </w:r>
      <w:r>
        <w:rPr>
          <w:rtl/>
        </w:rPr>
        <w:t>)</w:t>
      </w:r>
      <w:r w:rsidR="005B0B13">
        <w:rPr>
          <w:rtl/>
        </w:rPr>
        <w:t xml:space="preserve"> </w:t>
      </w:r>
      <w:r>
        <w:rPr>
          <w:rFonts w:hint="cs"/>
          <w:rtl/>
        </w:rPr>
        <w:t>جمع</w:t>
      </w:r>
      <w:r>
        <w:rPr>
          <w:rtl/>
        </w:rPr>
        <w:t xml:space="preserve"> </w:t>
      </w:r>
      <w:r>
        <w:rPr>
          <w:rFonts w:hint="cs"/>
          <w:rtl/>
        </w:rPr>
        <w:t>مسلحة</w:t>
      </w:r>
      <w:r w:rsidR="005B0B13">
        <w:rPr>
          <w:rtl/>
        </w:rPr>
        <w:t>،</w:t>
      </w:r>
      <w:r>
        <w:rPr>
          <w:rtl/>
        </w:rPr>
        <w:t xml:space="preserve"> </w:t>
      </w:r>
      <w:r>
        <w:rPr>
          <w:rFonts w:hint="cs"/>
          <w:rtl/>
        </w:rPr>
        <w:t>وهم</w:t>
      </w:r>
      <w:r>
        <w:rPr>
          <w:rtl/>
        </w:rPr>
        <w:t xml:space="preserve"> </w:t>
      </w:r>
      <w:r>
        <w:rPr>
          <w:rFonts w:hint="cs"/>
          <w:rtl/>
        </w:rPr>
        <w:t>القوم</w:t>
      </w:r>
      <w:r>
        <w:rPr>
          <w:rtl/>
        </w:rPr>
        <w:t xml:space="preserve"> </w:t>
      </w:r>
      <w:r>
        <w:rPr>
          <w:rFonts w:hint="cs"/>
          <w:rtl/>
        </w:rPr>
        <w:t>على</w:t>
      </w:r>
      <w:r>
        <w:rPr>
          <w:rtl/>
        </w:rPr>
        <w:t xml:space="preserve"> </w:t>
      </w:r>
      <w:r>
        <w:rPr>
          <w:rFonts w:hint="cs"/>
          <w:rtl/>
        </w:rPr>
        <w:t>الثغور</w:t>
      </w:r>
      <w:r>
        <w:rPr>
          <w:rtl/>
        </w:rPr>
        <w:t xml:space="preserve"> </w:t>
      </w:r>
      <w:r>
        <w:rPr>
          <w:rFonts w:hint="cs"/>
          <w:rtl/>
        </w:rPr>
        <w:t>وعلى</w:t>
      </w:r>
      <w:r>
        <w:rPr>
          <w:rtl/>
        </w:rPr>
        <w:t xml:space="preserve"> </w:t>
      </w:r>
      <w:r>
        <w:rPr>
          <w:rFonts w:hint="cs"/>
          <w:rtl/>
        </w:rPr>
        <w:t>مفاصل</w:t>
      </w:r>
      <w:r>
        <w:rPr>
          <w:rtl/>
        </w:rPr>
        <w:t xml:space="preserve"> </w:t>
      </w:r>
      <w:r>
        <w:rPr>
          <w:rFonts w:hint="cs"/>
          <w:rtl/>
        </w:rPr>
        <w:t>الطرق</w:t>
      </w:r>
      <w:r>
        <w:rPr>
          <w:rtl/>
        </w:rPr>
        <w:t xml:space="preserve"> </w:t>
      </w:r>
      <w:r>
        <w:rPr>
          <w:rFonts w:hint="cs"/>
          <w:rtl/>
        </w:rPr>
        <w:t>الكبيرة</w:t>
      </w:r>
      <w:r>
        <w:rPr>
          <w:rtl/>
        </w:rPr>
        <w:t xml:space="preserve"> </w:t>
      </w:r>
      <w:r>
        <w:rPr>
          <w:rFonts w:hint="cs"/>
          <w:rtl/>
        </w:rPr>
        <w:t>يحفظونها</w:t>
      </w:r>
      <w:r>
        <w:rPr>
          <w:rtl/>
        </w:rPr>
        <w:t xml:space="preserve">. </w:t>
      </w:r>
      <w:r>
        <w:rPr>
          <w:rFonts w:hint="cs"/>
          <w:rtl/>
        </w:rPr>
        <w:t>سمّوا</w:t>
      </w:r>
      <w:r>
        <w:rPr>
          <w:rtl/>
        </w:rPr>
        <w:t xml:space="preserve"> </w:t>
      </w:r>
      <w:r>
        <w:rPr>
          <w:rFonts w:hint="cs"/>
          <w:rtl/>
        </w:rPr>
        <w:t>مسلحة</w:t>
      </w:r>
      <w:r w:rsidR="005B0B13">
        <w:rPr>
          <w:rtl/>
        </w:rPr>
        <w:t>؛</w:t>
      </w:r>
      <w:r>
        <w:rPr>
          <w:rtl/>
        </w:rPr>
        <w:t xml:space="preserve"> </w:t>
      </w:r>
      <w:r>
        <w:rPr>
          <w:rFonts w:hint="cs"/>
          <w:rtl/>
        </w:rPr>
        <w:t>لأنّهم</w:t>
      </w:r>
      <w:r>
        <w:rPr>
          <w:rtl/>
        </w:rPr>
        <w:t xml:space="preserve"> </w:t>
      </w:r>
      <w:r>
        <w:rPr>
          <w:rFonts w:hint="cs"/>
          <w:rtl/>
        </w:rPr>
        <w:t>يحملون</w:t>
      </w:r>
      <w:r>
        <w:rPr>
          <w:rtl/>
        </w:rPr>
        <w:t xml:space="preserve"> </w:t>
      </w:r>
      <w:r>
        <w:rPr>
          <w:rFonts w:hint="cs"/>
          <w:rtl/>
        </w:rPr>
        <w:t>السلاح</w:t>
      </w:r>
      <w:r>
        <w:rPr>
          <w:rtl/>
        </w:rPr>
        <w:t>.</w:t>
      </w:r>
    </w:p>
    <w:p w:rsidR="008A0848" w:rsidRDefault="008A0848" w:rsidP="008A0848">
      <w:pPr>
        <w:pStyle w:val="libFootnote0"/>
      </w:pPr>
      <w:r>
        <w:rPr>
          <w:rtl/>
        </w:rPr>
        <w:t xml:space="preserve">(٦) </w:t>
      </w:r>
      <w:r>
        <w:rPr>
          <w:rFonts w:hint="cs"/>
          <w:rtl/>
        </w:rPr>
        <w:t>الطبقات</w:t>
      </w:r>
      <w:r>
        <w:rPr>
          <w:rtl/>
        </w:rPr>
        <w:t xml:space="preserve"> </w:t>
      </w:r>
      <w:r>
        <w:rPr>
          <w:rFonts w:hint="cs"/>
          <w:rtl/>
        </w:rPr>
        <w:t>لابن</w:t>
      </w:r>
      <w:r>
        <w:rPr>
          <w:rtl/>
        </w:rPr>
        <w:t xml:space="preserve"> </w:t>
      </w:r>
      <w:r>
        <w:rPr>
          <w:rFonts w:hint="cs"/>
          <w:rtl/>
        </w:rPr>
        <w:t>سعد</w:t>
      </w:r>
      <w:r>
        <w:rPr>
          <w:rtl/>
        </w:rPr>
        <w:t xml:space="preserve"> </w:t>
      </w:r>
      <w:r w:rsidR="005B0B13">
        <w:rPr>
          <w:rtl/>
        </w:rPr>
        <w:t>1</w:t>
      </w:r>
      <w:r>
        <w:rPr>
          <w:rtl/>
        </w:rPr>
        <w:t xml:space="preserve"> / </w:t>
      </w:r>
      <w:r w:rsidR="005B0B13">
        <w:rPr>
          <w:rtl/>
        </w:rPr>
        <w:t>4</w:t>
      </w:r>
      <w:r>
        <w:rPr>
          <w:rtl/>
        </w:rPr>
        <w:t>٦</w:t>
      </w:r>
      <w:r w:rsidR="005B0B13">
        <w:rPr>
          <w:rtl/>
        </w:rPr>
        <w:t>2</w:t>
      </w:r>
      <w:r>
        <w:rPr>
          <w:rtl/>
        </w:rPr>
        <w:t>.</w:t>
      </w:r>
    </w:p>
    <w:p w:rsidR="008A0848" w:rsidRDefault="008A0848" w:rsidP="008A0848">
      <w:pPr>
        <w:pStyle w:val="libFootnote0"/>
        <w:rPr>
          <w:rFonts w:hint="cs"/>
          <w:rtl/>
        </w:rPr>
      </w:pPr>
      <w:r>
        <w:rPr>
          <w:rtl/>
        </w:rPr>
        <w:t xml:space="preserve">(٧) </w:t>
      </w:r>
      <w:r>
        <w:rPr>
          <w:rFonts w:hint="cs"/>
          <w:rtl/>
        </w:rPr>
        <w:t>وذلك</w:t>
      </w:r>
      <w:r>
        <w:rPr>
          <w:rtl/>
        </w:rPr>
        <w:t xml:space="preserve"> </w:t>
      </w:r>
      <w:r>
        <w:rPr>
          <w:rFonts w:hint="cs"/>
          <w:rtl/>
        </w:rPr>
        <w:t>لأنّ</w:t>
      </w:r>
      <w:r>
        <w:rPr>
          <w:rtl/>
        </w:rPr>
        <w:t xml:space="preserve"> </w:t>
      </w:r>
      <w:r>
        <w:rPr>
          <w:rFonts w:hint="cs"/>
          <w:rtl/>
        </w:rPr>
        <w:t>حركة</w:t>
      </w:r>
      <w:r>
        <w:rPr>
          <w:rtl/>
        </w:rPr>
        <w:t xml:space="preserve"> </w:t>
      </w:r>
      <w:r>
        <w:rPr>
          <w:rFonts w:hint="cs"/>
          <w:rtl/>
        </w:rPr>
        <w:t>مسلم</w:t>
      </w:r>
      <w:r>
        <w:rPr>
          <w:rtl/>
        </w:rPr>
        <w:t xml:space="preserve"> </w:t>
      </w:r>
      <w:r>
        <w:rPr>
          <w:rFonts w:hint="cs"/>
          <w:rtl/>
        </w:rPr>
        <w:t>لم</w:t>
      </w:r>
      <w:r>
        <w:rPr>
          <w:rtl/>
        </w:rPr>
        <w:t xml:space="preserve"> </w:t>
      </w:r>
      <w:r>
        <w:rPr>
          <w:rFonts w:hint="cs"/>
          <w:rtl/>
        </w:rPr>
        <w:t>تكن</w:t>
      </w:r>
      <w:r>
        <w:rPr>
          <w:rtl/>
        </w:rPr>
        <w:t xml:space="preserve"> </w:t>
      </w:r>
      <w:r>
        <w:rPr>
          <w:rFonts w:hint="cs"/>
          <w:rtl/>
        </w:rPr>
        <w:t>حركة</w:t>
      </w:r>
      <w:r>
        <w:rPr>
          <w:rtl/>
        </w:rPr>
        <w:t xml:space="preserve"> </w:t>
      </w:r>
      <w:r>
        <w:rPr>
          <w:rFonts w:hint="cs"/>
          <w:rtl/>
        </w:rPr>
        <w:t>علنية</w:t>
      </w:r>
      <w:r>
        <w:rPr>
          <w:rtl/>
        </w:rPr>
        <w:t xml:space="preserve"> </w:t>
      </w:r>
      <w:r>
        <w:rPr>
          <w:rFonts w:hint="cs"/>
          <w:rtl/>
        </w:rPr>
        <w:t>بل</w:t>
      </w:r>
      <w:r>
        <w:rPr>
          <w:rtl/>
        </w:rPr>
        <w:t xml:space="preserve"> </w:t>
      </w:r>
      <w:r>
        <w:rPr>
          <w:rFonts w:hint="cs"/>
          <w:rtl/>
        </w:rPr>
        <w:t>كانت</w:t>
      </w:r>
      <w:r>
        <w:rPr>
          <w:rtl/>
        </w:rPr>
        <w:t xml:space="preserve"> </w:t>
      </w:r>
      <w:r>
        <w:rPr>
          <w:rFonts w:hint="cs"/>
          <w:rtl/>
        </w:rPr>
        <w:t>سرية</w:t>
      </w:r>
      <w:r w:rsidR="005B0B13">
        <w:rPr>
          <w:rtl/>
        </w:rPr>
        <w:t>،</w:t>
      </w:r>
      <w:r>
        <w:rPr>
          <w:rtl/>
        </w:rPr>
        <w:t xml:space="preserve"> </w:t>
      </w:r>
      <w:r>
        <w:rPr>
          <w:rFonts w:hint="cs"/>
          <w:rtl/>
        </w:rPr>
        <w:t>روى</w:t>
      </w:r>
      <w:r>
        <w:rPr>
          <w:rtl/>
        </w:rPr>
        <w:t xml:space="preserve"> </w:t>
      </w:r>
      <w:r>
        <w:rPr>
          <w:rFonts w:hint="cs"/>
          <w:rtl/>
        </w:rPr>
        <w:t>الطبري</w:t>
      </w:r>
      <w:r>
        <w:rPr>
          <w:rtl/>
        </w:rPr>
        <w:t xml:space="preserve"> </w:t>
      </w:r>
      <w:r w:rsidR="005B0B13">
        <w:rPr>
          <w:rtl/>
        </w:rPr>
        <w:t>5</w:t>
      </w:r>
      <w:r>
        <w:rPr>
          <w:rtl/>
        </w:rPr>
        <w:t xml:space="preserve"> / </w:t>
      </w:r>
      <w:r w:rsidR="005B0B13">
        <w:rPr>
          <w:rtl/>
        </w:rPr>
        <w:t>354</w:t>
      </w:r>
      <w:r>
        <w:rPr>
          <w:rtl/>
        </w:rPr>
        <w:t xml:space="preserve"> </w:t>
      </w:r>
      <w:r>
        <w:rPr>
          <w:rFonts w:hint="cs"/>
          <w:rtl/>
        </w:rPr>
        <w:t>قال</w:t>
      </w:r>
      <w:r w:rsidR="005B0B13">
        <w:rPr>
          <w:rtl/>
        </w:rPr>
        <w:t>:</w:t>
      </w:r>
      <w:r>
        <w:rPr>
          <w:rtl/>
        </w:rPr>
        <w:t xml:space="preserve"> </w:t>
      </w:r>
      <w:r>
        <w:rPr>
          <w:rFonts w:hint="cs"/>
          <w:rtl/>
        </w:rPr>
        <w:t>ثمّ</w:t>
      </w:r>
      <w:r>
        <w:rPr>
          <w:rtl/>
        </w:rPr>
        <w:t xml:space="preserve"> </w:t>
      </w:r>
      <w:r>
        <w:rPr>
          <w:rFonts w:hint="cs"/>
          <w:rtl/>
        </w:rPr>
        <w:t>دعا</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فسرحه</w:t>
      </w:r>
      <w:r>
        <w:rPr>
          <w:rtl/>
        </w:rPr>
        <w:t xml:space="preserve"> </w:t>
      </w:r>
      <w:r>
        <w:rPr>
          <w:rFonts w:hint="cs"/>
          <w:rtl/>
        </w:rPr>
        <w:t>مع</w:t>
      </w:r>
      <w:r>
        <w:rPr>
          <w:rtl/>
        </w:rPr>
        <w:t xml:space="preserve"> </w:t>
      </w:r>
      <w:r>
        <w:rPr>
          <w:rFonts w:hint="cs"/>
          <w:rtl/>
        </w:rPr>
        <w:t>قيس</w:t>
      </w:r>
      <w:r>
        <w:rPr>
          <w:rtl/>
        </w:rPr>
        <w:t xml:space="preserve"> </w:t>
      </w:r>
      <w:r>
        <w:rPr>
          <w:rFonts w:hint="cs"/>
          <w:rtl/>
        </w:rPr>
        <w:t>بن</w:t>
      </w:r>
      <w:r>
        <w:rPr>
          <w:rtl/>
        </w:rPr>
        <w:t xml:space="preserve"> </w:t>
      </w:r>
      <w:r>
        <w:rPr>
          <w:rFonts w:hint="cs"/>
          <w:rtl/>
        </w:rPr>
        <w:t>مسهر</w:t>
      </w:r>
      <w:r>
        <w:rPr>
          <w:rtl/>
        </w:rPr>
        <w:t xml:space="preserve"> </w:t>
      </w:r>
      <w:r>
        <w:rPr>
          <w:rFonts w:hint="cs"/>
          <w:rtl/>
        </w:rPr>
        <w:t>الصيداوي</w:t>
      </w:r>
      <w:r w:rsidR="005B0B13">
        <w:rPr>
          <w:rtl/>
        </w:rPr>
        <w:t>،</w:t>
      </w:r>
      <w:r>
        <w:rPr>
          <w:rtl/>
        </w:rPr>
        <w:t xml:space="preserve"> </w:t>
      </w:r>
      <w:r>
        <w:rPr>
          <w:rFonts w:hint="cs"/>
          <w:rtl/>
        </w:rPr>
        <w:t>وعمارة</w:t>
      </w:r>
      <w:r>
        <w:rPr>
          <w:rtl/>
        </w:rPr>
        <w:t xml:space="preserve"> </w:t>
      </w:r>
      <w:r>
        <w:rPr>
          <w:rFonts w:hint="cs"/>
          <w:rtl/>
        </w:rPr>
        <w:t>بن</w:t>
      </w:r>
      <w:r>
        <w:rPr>
          <w:rtl/>
        </w:rPr>
        <w:t xml:space="preserve"> </w:t>
      </w:r>
      <w:r>
        <w:rPr>
          <w:rFonts w:hint="cs"/>
          <w:rtl/>
        </w:rPr>
        <w:t>عبيد</w:t>
      </w:r>
      <w:r>
        <w:rPr>
          <w:rtl/>
        </w:rPr>
        <w:t xml:space="preserve"> </w:t>
      </w:r>
      <w:r>
        <w:rPr>
          <w:rFonts w:hint="cs"/>
          <w:rtl/>
        </w:rPr>
        <w:t>السلولي</w:t>
      </w:r>
      <w:r>
        <w:rPr>
          <w:rtl/>
        </w:rPr>
        <w:t xml:space="preserve"> </w:t>
      </w:r>
      <w:r>
        <w:rPr>
          <w:rFonts w:hint="cs"/>
          <w:rtl/>
        </w:rPr>
        <w:t>وعبد</w:t>
      </w:r>
      <w:r>
        <w:rPr>
          <w:rtl/>
        </w:rPr>
        <w:t xml:space="preserve"> </w:t>
      </w:r>
      <w:r>
        <w:rPr>
          <w:rFonts w:hint="cs"/>
          <w:rtl/>
        </w:rPr>
        <w:t>الرحمن</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الكدن</w:t>
      </w:r>
      <w:r>
        <w:rPr>
          <w:rtl/>
        </w:rPr>
        <w:t xml:space="preserve"> </w:t>
      </w:r>
      <w:r>
        <w:rPr>
          <w:rFonts w:hint="cs"/>
          <w:rtl/>
        </w:rPr>
        <w:t>الأرحبي</w:t>
      </w:r>
      <w:r w:rsidR="005B0B13">
        <w:rPr>
          <w:rtl/>
        </w:rPr>
        <w:t>،</w:t>
      </w:r>
      <w:r>
        <w:rPr>
          <w:rtl/>
        </w:rPr>
        <w:t xml:space="preserve"> </w:t>
      </w:r>
      <w:r>
        <w:rPr>
          <w:rFonts w:hint="cs"/>
          <w:rtl/>
        </w:rPr>
        <w:t>فأمره</w:t>
      </w:r>
      <w:r>
        <w:rPr>
          <w:rtl/>
        </w:rPr>
        <w:t xml:space="preserve"> </w:t>
      </w:r>
      <w:r>
        <w:rPr>
          <w:rFonts w:hint="cs"/>
          <w:rtl/>
        </w:rPr>
        <w:t>بتقوى</w:t>
      </w:r>
      <w:r>
        <w:rPr>
          <w:rtl/>
        </w:rPr>
        <w:t xml:space="preserve"> </w:t>
      </w:r>
      <w:r>
        <w:rPr>
          <w:rFonts w:hint="cs"/>
          <w:rtl/>
        </w:rPr>
        <w:t>الله</w:t>
      </w:r>
      <w:r>
        <w:rPr>
          <w:rtl/>
        </w:rPr>
        <w:t xml:space="preserve"> </w:t>
      </w:r>
      <w:r>
        <w:rPr>
          <w:rFonts w:hint="cs"/>
          <w:rtl/>
        </w:rPr>
        <w:t>وكتمان</w:t>
      </w:r>
      <w:r>
        <w:rPr>
          <w:rtl/>
        </w:rPr>
        <w:t xml:space="preserve"> </w:t>
      </w:r>
      <w:r>
        <w:rPr>
          <w:rFonts w:hint="cs"/>
          <w:rtl/>
        </w:rPr>
        <w:t>أمره</w:t>
      </w:r>
      <w:r>
        <w:rPr>
          <w:rtl/>
        </w:rPr>
        <w:t xml:space="preserve"> </w:t>
      </w:r>
      <w:r>
        <w:rPr>
          <w:rFonts w:hint="cs"/>
          <w:rtl/>
        </w:rPr>
        <w:t>واللطف</w:t>
      </w:r>
      <w:r w:rsidR="005B0B13">
        <w:rPr>
          <w:rtl/>
        </w:rPr>
        <w:t>،</w:t>
      </w:r>
      <w:r>
        <w:rPr>
          <w:rtl/>
        </w:rPr>
        <w:t xml:space="preserve"> </w:t>
      </w:r>
      <w:r>
        <w:rPr>
          <w:rFonts w:hint="cs"/>
          <w:rtl/>
        </w:rPr>
        <w:t>فإن</w:t>
      </w:r>
      <w:r>
        <w:rPr>
          <w:rtl/>
        </w:rPr>
        <w:t xml:space="preserve"> </w:t>
      </w:r>
      <w:r>
        <w:rPr>
          <w:rFonts w:hint="cs"/>
          <w:rtl/>
        </w:rPr>
        <w:t>رأى</w:t>
      </w:r>
      <w:r>
        <w:rPr>
          <w:rtl/>
        </w:rPr>
        <w:t xml:space="preserve"> </w:t>
      </w:r>
      <w:r>
        <w:rPr>
          <w:rFonts w:hint="cs"/>
          <w:rtl/>
        </w:rPr>
        <w:t>الناس</w:t>
      </w:r>
      <w:r>
        <w:rPr>
          <w:rtl/>
        </w:rPr>
        <w:t xml:space="preserve"> </w:t>
      </w:r>
      <w:r>
        <w:rPr>
          <w:rFonts w:hint="cs"/>
          <w:rtl/>
        </w:rPr>
        <w:t>مجتمعين</w:t>
      </w:r>
      <w:r>
        <w:rPr>
          <w:rtl/>
        </w:rPr>
        <w:t xml:space="preserve"> </w:t>
      </w:r>
      <w:r>
        <w:rPr>
          <w:rFonts w:hint="cs"/>
          <w:rtl/>
        </w:rPr>
        <w:t>مستوسقين</w:t>
      </w:r>
      <w:r>
        <w:rPr>
          <w:rtl/>
        </w:rPr>
        <w:t xml:space="preserve"> </w:t>
      </w:r>
      <w:r>
        <w:rPr>
          <w:rFonts w:hint="cs"/>
          <w:rtl/>
        </w:rPr>
        <w:t>عجّل</w:t>
      </w:r>
      <w:r>
        <w:rPr>
          <w:rtl/>
        </w:rPr>
        <w:t xml:space="preserve"> </w:t>
      </w:r>
      <w:r>
        <w:rPr>
          <w:rFonts w:hint="cs"/>
          <w:rtl/>
        </w:rPr>
        <w:t>إليه</w:t>
      </w:r>
      <w:r>
        <w:rPr>
          <w:rtl/>
        </w:rPr>
        <w:t xml:space="preserve"> </w:t>
      </w:r>
      <w:r>
        <w:rPr>
          <w:rFonts w:hint="cs"/>
          <w:rtl/>
        </w:rPr>
        <w:t>بذلك</w:t>
      </w:r>
      <w:r>
        <w:rPr>
          <w:rtl/>
        </w:rPr>
        <w:t>.</w:t>
      </w:r>
    </w:p>
    <w:p w:rsidR="008A0848" w:rsidRDefault="008A0848" w:rsidP="002C4C33">
      <w:pPr>
        <w:pStyle w:val="libNormal"/>
        <w:rPr>
          <w:rtl/>
        </w:rPr>
      </w:pPr>
      <w:r>
        <w:rPr>
          <w:rtl/>
        </w:rPr>
        <w:br w:type="page"/>
      </w:r>
    </w:p>
    <w:p w:rsidR="008A0848" w:rsidRDefault="008A0848" w:rsidP="008A0848">
      <w:pPr>
        <w:pStyle w:val="libNormal"/>
      </w:pPr>
      <w:r>
        <w:rPr>
          <w:rFonts w:hint="cs"/>
          <w:rtl/>
        </w:rPr>
        <w:lastRenderedPageBreak/>
        <w:t>والزبير</w:t>
      </w:r>
      <w:r>
        <w:rPr>
          <w:rtl/>
        </w:rPr>
        <w:t xml:space="preserve"> </w:t>
      </w:r>
      <w:r>
        <w:rPr>
          <w:rFonts w:hint="cs"/>
          <w:rtl/>
        </w:rPr>
        <w:t>بن</w:t>
      </w:r>
      <w:r>
        <w:rPr>
          <w:rtl/>
        </w:rPr>
        <w:t xml:space="preserve"> </w:t>
      </w:r>
      <w:r>
        <w:rPr>
          <w:rFonts w:hint="cs"/>
          <w:rtl/>
        </w:rPr>
        <w:t>الأروح</w:t>
      </w:r>
      <w:r>
        <w:rPr>
          <w:rtl/>
        </w:rPr>
        <w:t xml:space="preserve"> </w:t>
      </w:r>
      <w:r>
        <w:rPr>
          <w:rFonts w:hint="cs"/>
          <w:rtl/>
        </w:rPr>
        <w:t>التميمي</w:t>
      </w:r>
      <w:r w:rsidR="005B0B13">
        <w:rPr>
          <w:rtl/>
        </w:rPr>
        <w:t>،</w:t>
      </w:r>
      <w:r>
        <w:rPr>
          <w:rtl/>
        </w:rPr>
        <w:t xml:space="preserve"> </w:t>
      </w:r>
      <w:r>
        <w:rPr>
          <w:rFonts w:hint="cs"/>
          <w:rtl/>
        </w:rPr>
        <w:t>وهما</w:t>
      </w:r>
      <w:r>
        <w:rPr>
          <w:rtl/>
        </w:rPr>
        <w:t xml:space="preserve"> </w:t>
      </w:r>
      <w:r>
        <w:rPr>
          <w:rFonts w:hint="cs"/>
          <w:rtl/>
        </w:rPr>
        <w:t>من</w:t>
      </w:r>
      <w:r>
        <w:rPr>
          <w:rtl/>
        </w:rPr>
        <w:t xml:space="preserve"> </w:t>
      </w:r>
      <w:r>
        <w:rPr>
          <w:rFonts w:hint="cs"/>
          <w:rtl/>
        </w:rPr>
        <w:t>أهل</w:t>
      </w:r>
      <w:r>
        <w:rPr>
          <w:rtl/>
        </w:rPr>
        <w:t xml:space="preserve"> </w:t>
      </w:r>
      <w:r>
        <w:rPr>
          <w:rFonts w:hint="cs"/>
          <w:rtl/>
        </w:rPr>
        <w:t>السمع</w:t>
      </w:r>
      <w:r>
        <w:rPr>
          <w:rtl/>
        </w:rPr>
        <w:t xml:space="preserve"> </w:t>
      </w:r>
      <w:r>
        <w:rPr>
          <w:rFonts w:hint="cs"/>
          <w:rtl/>
        </w:rPr>
        <w:t>والطاعة</w:t>
      </w:r>
      <w:r>
        <w:rPr>
          <w:rtl/>
        </w:rPr>
        <w:t xml:space="preserve"> </w:t>
      </w:r>
      <w:r>
        <w:rPr>
          <w:rFonts w:hint="cs"/>
          <w:rtl/>
        </w:rPr>
        <w:t>والنصيحة</w:t>
      </w:r>
      <w:r w:rsidR="005B0B13">
        <w:rPr>
          <w:rtl/>
        </w:rPr>
        <w:t>،</w:t>
      </w:r>
      <w:r>
        <w:rPr>
          <w:rtl/>
        </w:rPr>
        <w:t xml:space="preserve"> </w:t>
      </w:r>
      <w:r>
        <w:rPr>
          <w:rFonts w:hint="cs"/>
          <w:rtl/>
        </w:rPr>
        <w:t>فليسألهما</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عمّا</w:t>
      </w:r>
      <w:r>
        <w:rPr>
          <w:rtl/>
        </w:rPr>
        <w:t xml:space="preserve"> </w:t>
      </w:r>
      <w:r>
        <w:rPr>
          <w:rFonts w:hint="cs"/>
          <w:rtl/>
        </w:rPr>
        <w:t>أحبّ</w:t>
      </w:r>
      <w:r>
        <w:rPr>
          <w:rtl/>
        </w:rPr>
        <w:t xml:space="preserve"> </w:t>
      </w:r>
      <w:r>
        <w:rPr>
          <w:rFonts w:hint="cs"/>
          <w:rtl/>
        </w:rPr>
        <w:t>من</w:t>
      </w:r>
      <w:r>
        <w:rPr>
          <w:rtl/>
        </w:rPr>
        <w:t xml:space="preserve"> </w:t>
      </w:r>
      <w:r>
        <w:rPr>
          <w:rFonts w:hint="cs"/>
          <w:rtl/>
        </w:rPr>
        <w:t>أمر</w:t>
      </w:r>
      <w:r w:rsidR="005B0B13">
        <w:rPr>
          <w:rtl/>
        </w:rPr>
        <w:t>؛</w:t>
      </w:r>
      <w:r>
        <w:rPr>
          <w:rtl/>
        </w:rPr>
        <w:t xml:space="preserve"> </w:t>
      </w:r>
      <w:r>
        <w:rPr>
          <w:rFonts w:hint="cs"/>
          <w:rtl/>
        </w:rPr>
        <w:t>فإنّ</w:t>
      </w:r>
      <w:r>
        <w:rPr>
          <w:rtl/>
        </w:rPr>
        <w:t xml:space="preserve"> </w:t>
      </w:r>
      <w:r>
        <w:rPr>
          <w:rFonts w:hint="cs"/>
          <w:rtl/>
        </w:rPr>
        <w:t>عندهما</w:t>
      </w:r>
      <w:r>
        <w:rPr>
          <w:rtl/>
        </w:rPr>
        <w:t xml:space="preserve"> </w:t>
      </w:r>
      <w:r>
        <w:rPr>
          <w:rFonts w:hint="cs"/>
          <w:rtl/>
        </w:rPr>
        <w:t>علماً</w:t>
      </w:r>
      <w:r>
        <w:rPr>
          <w:rtl/>
        </w:rPr>
        <w:t xml:space="preserve"> </w:t>
      </w:r>
      <w:r>
        <w:rPr>
          <w:rFonts w:hint="cs"/>
          <w:rtl/>
        </w:rPr>
        <w:t>وصدقاً</w:t>
      </w:r>
      <w:r>
        <w:rPr>
          <w:rtl/>
        </w:rPr>
        <w:t xml:space="preserve"> </w:t>
      </w:r>
      <w:r>
        <w:rPr>
          <w:rFonts w:hint="cs"/>
          <w:rtl/>
        </w:rPr>
        <w:t>وفهماً</w:t>
      </w:r>
      <w:r>
        <w:rPr>
          <w:rtl/>
        </w:rPr>
        <w:t xml:space="preserve"> </w:t>
      </w:r>
      <w:r>
        <w:rPr>
          <w:rFonts w:hint="cs"/>
          <w:rtl/>
        </w:rPr>
        <w:t>وورعاً</w:t>
      </w:r>
      <w:r w:rsidR="005B0B13">
        <w:rPr>
          <w:rtl/>
        </w:rPr>
        <w:t>،</w:t>
      </w:r>
      <w:r>
        <w:rPr>
          <w:rtl/>
        </w:rPr>
        <w:t xml:space="preserve"> </w:t>
      </w:r>
      <w:r>
        <w:rPr>
          <w:rFonts w:hint="cs"/>
          <w:rtl/>
        </w:rPr>
        <w:t>والسّلام</w:t>
      </w:r>
      <w:r>
        <w:rPr>
          <w:rtl/>
        </w:rPr>
        <w:t xml:space="preserve"> </w:t>
      </w:r>
      <w:r w:rsidRPr="005B0B13">
        <w:rPr>
          <w:rStyle w:val="libFootnotenumChar"/>
          <w:rtl/>
        </w:rPr>
        <w:t>(</w:t>
      </w:r>
      <w:r w:rsidR="005B0B13" w:rsidRPr="005B0B13">
        <w:rPr>
          <w:rStyle w:val="libFootnotenumChar"/>
          <w:rtl/>
        </w:rPr>
        <w:t>1</w:t>
      </w:r>
      <w:r w:rsidRPr="005B0B13">
        <w:rPr>
          <w:rStyle w:val="libFootnotenumChar"/>
          <w:rtl/>
        </w:rPr>
        <w:t>)</w:t>
      </w:r>
      <w:r>
        <w:rPr>
          <w:rtl/>
        </w:rPr>
        <w:t>.</w:t>
      </w:r>
    </w:p>
    <w:p w:rsidR="008A0848" w:rsidRDefault="008A0848" w:rsidP="005B0B13">
      <w:pPr>
        <w:pStyle w:val="Heading3"/>
      </w:pPr>
      <w:r>
        <w:rPr>
          <w:rFonts w:hint="cs"/>
          <w:rtl/>
        </w:rPr>
        <w:t>قطع</w:t>
      </w:r>
      <w:r>
        <w:rPr>
          <w:rtl/>
        </w:rPr>
        <w:t xml:space="preserve"> </w:t>
      </w:r>
      <w:r>
        <w:rPr>
          <w:rFonts w:hint="cs"/>
          <w:rtl/>
        </w:rPr>
        <w:t>الطرق</w:t>
      </w:r>
      <w:r>
        <w:rPr>
          <w:rtl/>
        </w:rPr>
        <w:t xml:space="preserve"> </w:t>
      </w:r>
      <w:r>
        <w:rPr>
          <w:rFonts w:hint="cs"/>
          <w:rtl/>
        </w:rPr>
        <w:t>ومحاصرة</w:t>
      </w:r>
      <w:r>
        <w:rPr>
          <w:rtl/>
        </w:rPr>
        <w:t xml:space="preserve"> </w:t>
      </w:r>
      <w:r>
        <w:rPr>
          <w:rFonts w:hint="cs"/>
          <w:rtl/>
        </w:rPr>
        <w:t>الحسين</w:t>
      </w:r>
      <w:r>
        <w:rPr>
          <w:rtl/>
        </w:rPr>
        <w:t xml:space="preserve"> </w:t>
      </w:r>
      <w:r w:rsidRPr="005B0B13">
        <w:rPr>
          <w:rStyle w:val="libAlaemChar"/>
          <w:rFonts w:hint="cs"/>
          <w:rtl/>
        </w:rPr>
        <w:t>عليه‌السلام</w:t>
      </w:r>
      <w:r w:rsidR="005B0B13">
        <w:rPr>
          <w:rtl/>
        </w:rPr>
        <w:t>:</w:t>
      </w:r>
    </w:p>
    <w:p w:rsidR="008A0848" w:rsidRDefault="008A0848" w:rsidP="008A0848">
      <w:pPr>
        <w:pStyle w:val="libNormal"/>
      </w:pPr>
      <w:r>
        <w:rPr>
          <w:rFonts w:hint="cs"/>
          <w:rtl/>
        </w:rPr>
        <w:t>قال</w:t>
      </w:r>
      <w:r>
        <w:rPr>
          <w:rtl/>
        </w:rPr>
        <w:t xml:space="preserve"> </w:t>
      </w:r>
      <w:r>
        <w:rPr>
          <w:rFonts w:hint="cs"/>
          <w:rtl/>
        </w:rPr>
        <w:t>الطبري</w:t>
      </w:r>
      <w:r w:rsidR="005B0B13">
        <w:rPr>
          <w:rtl/>
        </w:rPr>
        <w:t>:</w:t>
      </w:r>
      <w:r>
        <w:rPr>
          <w:rtl/>
        </w:rPr>
        <w:t xml:space="preserve"> </w:t>
      </w:r>
      <w:r>
        <w:rPr>
          <w:rFonts w:hint="cs"/>
          <w:rtl/>
        </w:rPr>
        <w:t>ولمّا</w:t>
      </w:r>
      <w:r>
        <w:rPr>
          <w:rtl/>
        </w:rPr>
        <w:t xml:space="preserve"> </w:t>
      </w:r>
      <w:r>
        <w:rPr>
          <w:rFonts w:hint="cs"/>
          <w:rtl/>
        </w:rPr>
        <w:t>بلغ</w:t>
      </w:r>
      <w:r>
        <w:rPr>
          <w:rtl/>
        </w:rPr>
        <w:t xml:space="preserve"> </w:t>
      </w:r>
      <w:r>
        <w:rPr>
          <w:rFonts w:hint="cs"/>
          <w:rtl/>
        </w:rPr>
        <w:t>عبيد</w:t>
      </w:r>
      <w:r>
        <w:rPr>
          <w:rtl/>
        </w:rPr>
        <w:t xml:space="preserve"> </w:t>
      </w:r>
      <w:r>
        <w:rPr>
          <w:rFonts w:hint="cs"/>
          <w:rtl/>
        </w:rPr>
        <w:t>الله</w:t>
      </w:r>
      <w:r>
        <w:rPr>
          <w:rtl/>
        </w:rPr>
        <w:t xml:space="preserve"> </w:t>
      </w:r>
      <w:r>
        <w:rPr>
          <w:rFonts w:hint="cs"/>
          <w:rtl/>
        </w:rPr>
        <w:t>إقبال</w:t>
      </w:r>
      <w:r>
        <w:rPr>
          <w:rtl/>
        </w:rPr>
        <w:t xml:space="preserve"> </w:t>
      </w:r>
      <w:r>
        <w:rPr>
          <w:rFonts w:hint="cs"/>
          <w:rtl/>
        </w:rPr>
        <w:t>الحسين</w:t>
      </w:r>
      <w:r>
        <w:rPr>
          <w:rtl/>
        </w:rPr>
        <w:t xml:space="preserve"> </w:t>
      </w:r>
      <w:r w:rsidRPr="005B0B13">
        <w:rPr>
          <w:rStyle w:val="libAlaemChar"/>
          <w:rFonts w:hint="cs"/>
          <w:rtl/>
        </w:rPr>
        <w:t>عليه‌السلام</w:t>
      </w:r>
      <w:r>
        <w:rPr>
          <w:rtl/>
        </w:rPr>
        <w:t xml:space="preserve"> </w:t>
      </w:r>
      <w:r>
        <w:rPr>
          <w:rFonts w:hint="cs"/>
          <w:rtl/>
        </w:rPr>
        <w:t>من</w:t>
      </w:r>
      <w:r>
        <w:rPr>
          <w:rtl/>
        </w:rPr>
        <w:t xml:space="preserve"> </w:t>
      </w:r>
      <w:r>
        <w:rPr>
          <w:rFonts w:hint="cs"/>
          <w:rtl/>
        </w:rPr>
        <w:t>مكّة</w:t>
      </w:r>
      <w:r>
        <w:rPr>
          <w:rtl/>
        </w:rPr>
        <w:t xml:space="preserve"> </w:t>
      </w:r>
      <w:r>
        <w:rPr>
          <w:rFonts w:hint="cs"/>
          <w:rtl/>
        </w:rPr>
        <w:t>إلى</w:t>
      </w:r>
      <w:r>
        <w:rPr>
          <w:rtl/>
        </w:rPr>
        <w:t xml:space="preserve"> </w:t>
      </w:r>
      <w:r>
        <w:rPr>
          <w:rFonts w:hint="cs"/>
          <w:rtl/>
        </w:rPr>
        <w:t>الكوفة</w:t>
      </w:r>
      <w:r>
        <w:rPr>
          <w:rtl/>
        </w:rPr>
        <w:t xml:space="preserve"> </w:t>
      </w:r>
      <w:r>
        <w:rPr>
          <w:rFonts w:hint="cs"/>
          <w:rtl/>
        </w:rPr>
        <w:t>كتب</w:t>
      </w:r>
      <w:r>
        <w:rPr>
          <w:rtl/>
        </w:rPr>
        <w:t xml:space="preserve"> </w:t>
      </w:r>
      <w:r>
        <w:rPr>
          <w:rFonts w:hint="cs"/>
          <w:rtl/>
        </w:rPr>
        <w:t>إلى</w:t>
      </w:r>
      <w:r>
        <w:rPr>
          <w:rtl/>
        </w:rPr>
        <w:t xml:space="preserve"> </w:t>
      </w:r>
      <w:r>
        <w:rPr>
          <w:rFonts w:hint="cs"/>
          <w:rtl/>
        </w:rPr>
        <w:t>عامله</w:t>
      </w:r>
      <w:r>
        <w:rPr>
          <w:rtl/>
        </w:rPr>
        <w:t xml:space="preserve"> </w:t>
      </w:r>
      <w:r>
        <w:rPr>
          <w:rFonts w:hint="cs"/>
          <w:rtl/>
        </w:rPr>
        <w:t>بالبصرة</w:t>
      </w:r>
      <w:r>
        <w:rPr>
          <w:rtl/>
        </w:rPr>
        <w:t xml:space="preserve"> </w:t>
      </w:r>
      <w:r>
        <w:rPr>
          <w:rFonts w:hint="cs"/>
          <w:rtl/>
        </w:rPr>
        <w:t>أن</w:t>
      </w:r>
      <w:r>
        <w:rPr>
          <w:rtl/>
        </w:rPr>
        <w:t xml:space="preserve"> </w:t>
      </w:r>
      <w:r>
        <w:rPr>
          <w:rFonts w:hint="cs"/>
          <w:rtl/>
        </w:rPr>
        <w:t>يضع</w:t>
      </w:r>
      <w:r>
        <w:rPr>
          <w:rtl/>
        </w:rPr>
        <w:t xml:space="preserve"> </w:t>
      </w:r>
      <w:r>
        <w:rPr>
          <w:rFonts w:hint="cs"/>
          <w:rtl/>
        </w:rPr>
        <w:t>المناظر</w:t>
      </w:r>
      <w:r>
        <w:rPr>
          <w:rtl/>
        </w:rPr>
        <w:t xml:space="preserve"> </w:t>
      </w:r>
      <w:r w:rsidRPr="005B0B13">
        <w:rPr>
          <w:rStyle w:val="libFootnotenumChar"/>
          <w:rtl/>
        </w:rPr>
        <w:t>(</w:t>
      </w:r>
      <w:r w:rsidR="005B0B13" w:rsidRPr="005B0B13">
        <w:rPr>
          <w:rStyle w:val="libFootnotenumChar"/>
          <w:rtl/>
        </w:rPr>
        <w:t>2</w:t>
      </w:r>
      <w:r w:rsidRPr="005B0B13">
        <w:rPr>
          <w:rStyle w:val="libFootnotenumChar"/>
          <w:rtl/>
        </w:rPr>
        <w:t>)</w:t>
      </w:r>
      <w:r>
        <w:rPr>
          <w:rtl/>
        </w:rPr>
        <w:t xml:space="preserve"> </w:t>
      </w:r>
      <w:r>
        <w:rPr>
          <w:rFonts w:hint="cs"/>
          <w:rtl/>
        </w:rPr>
        <w:t>ويأخذ</w:t>
      </w:r>
      <w:r>
        <w:rPr>
          <w:rtl/>
        </w:rPr>
        <w:t xml:space="preserve"> </w:t>
      </w:r>
      <w:r>
        <w:rPr>
          <w:rFonts w:hint="cs"/>
          <w:rtl/>
        </w:rPr>
        <w:t>الطرق</w:t>
      </w:r>
      <w:r>
        <w:rPr>
          <w:rtl/>
        </w:rPr>
        <w:t xml:space="preserve"> </w:t>
      </w:r>
      <w:r w:rsidRPr="005B0B13">
        <w:rPr>
          <w:rStyle w:val="libFootnotenumChar"/>
          <w:rtl/>
        </w:rPr>
        <w:t>(</w:t>
      </w:r>
      <w:r w:rsidR="005B0B13" w:rsidRPr="005B0B13">
        <w:rPr>
          <w:rStyle w:val="libFootnotenumChar"/>
          <w:rtl/>
        </w:rPr>
        <w:t>3</w:t>
      </w:r>
      <w:r w:rsidRPr="005B0B13">
        <w:rPr>
          <w:rStyle w:val="libFootnotenumChar"/>
          <w:rtl/>
        </w:rPr>
        <w:t>)</w:t>
      </w:r>
      <w:r>
        <w:rPr>
          <w:rtl/>
        </w:rPr>
        <w:t>.</w:t>
      </w:r>
    </w:p>
    <w:p w:rsidR="008A0848" w:rsidRDefault="008A0848" w:rsidP="008A0848">
      <w:pPr>
        <w:pStyle w:val="libNormal"/>
      </w:pPr>
      <w:r>
        <w:rPr>
          <w:rFonts w:hint="cs"/>
          <w:rtl/>
        </w:rPr>
        <w:t>قال</w:t>
      </w:r>
      <w:r>
        <w:rPr>
          <w:rtl/>
        </w:rPr>
        <w:t xml:space="preserve"> </w:t>
      </w:r>
      <w:r>
        <w:rPr>
          <w:rFonts w:hint="cs"/>
          <w:rtl/>
        </w:rPr>
        <w:t>ابن</w:t>
      </w:r>
      <w:r>
        <w:rPr>
          <w:rtl/>
        </w:rPr>
        <w:t xml:space="preserve"> </w:t>
      </w:r>
      <w:r>
        <w:rPr>
          <w:rFonts w:hint="cs"/>
          <w:rtl/>
        </w:rPr>
        <w:t>سعد</w:t>
      </w:r>
      <w:r w:rsidR="005B0B13">
        <w:rPr>
          <w:rtl/>
        </w:rPr>
        <w:t>:</w:t>
      </w:r>
      <w:r>
        <w:rPr>
          <w:rtl/>
        </w:rPr>
        <w:t xml:space="preserve"> </w:t>
      </w:r>
      <w:r>
        <w:rPr>
          <w:rFonts w:hint="cs"/>
          <w:rtl/>
        </w:rPr>
        <w:t>ووجَّه</w:t>
      </w:r>
      <w:r>
        <w:rPr>
          <w:rtl/>
        </w:rPr>
        <w:t xml:space="preserve"> </w:t>
      </w:r>
      <w:r>
        <w:rPr>
          <w:rFonts w:hint="cs"/>
          <w:rtl/>
        </w:rPr>
        <w:t>حصين</w:t>
      </w:r>
      <w:r>
        <w:rPr>
          <w:rtl/>
        </w:rPr>
        <w:t xml:space="preserve"> </w:t>
      </w:r>
      <w:r>
        <w:rPr>
          <w:rFonts w:hint="cs"/>
          <w:rtl/>
        </w:rPr>
        <w:t>بن</w:t>
      </w:r>
      <w:r>
        <w:rPr>
          <w:rtl/>
        </w:rPr>
        <w:t xml:space="preserve"> </w:t>
      </w:r>
      <w:r>
        <w:rPr>
          <w:rFonts w:hint="cs"/>
          <w:rtl/>
        </w:rPr>
        <w:t>تميم</w:t>
      </w:r>
      <w:r>
        <w:rPr>
          <w:rtl/>
        </w:rPr>
        <w:t xml:space="preserve"> </w:t>
      </w:r>
      <w:r>
        <w:rPr>
          <w:rFonts w:hint="cs"/>
          <w:rtl/>
        </w:rPr>
        <w:t>الطُّهَوي</w:t>
      </w:r>
      <w:r>
        <w:rPr>
          <w:rtl/>
        </w:rPr>
        <w:t xml:space="preserve"> </w:t>
      </w:r>
      <w:r w:rsidRPr="005B0B13">
        <w:rPr>
          <w:rStyle w:val="libFootnotenumChar"/>
          <w:rtl/>
        </w:rPr>
        <w:t>(</w:t>
      </w:r>
      <w:r w:rsidR="005B0B13" w:rsidRPr="005B0B13">
        <w:rPr>
          <w:rStyle w:val="libFootnotenumChar"/>
          <w:rtl/>
        </w:rPr>
        <w:t>4</w:t>
      </w:r>
      <w:r w:rsidRPr="005B0B13">
        <w:rPr>
          <w:rStyle w:val="libFootnotenumChar"/>
          <w:rtl/>
        </w:rPr>
        <w:t>)</w:t>
      </w:r>
      <w:r>
        <w:rPr>
          <w:rtl/>
        </w:rPr>
        <w:t xml:space="preserve"> </w:t>
      </w:r>
      <w:r>
        <w:rPr>
          <w:rFonts w:hint="cs"/>
          <w:rtl/>
        </w:rPr>
        <w:t>إلى</w:t>
      </w:r>
      <w:r>
        <w:rPr>
          <w:rtl/>
        </w:rPr>
        <w:t xml:space="preserve"> </w:t>
      </w:r>
      <w:r>
        <w:rPr>
          <w:rFonts w:hint="cs"/>
          <w:rtl/>
        </w:rPr>
        <w:t>القادسية</w:t>
      </w:r>
      <w:r w:rsidR="005B0B13">
        <w:rPr>
          <w:rtl/>
        </w:rPr>
        <w:t>،</w:t>
      </w:r>
      <w:r>
        <w:rPr>
          <w:rtl/>
        </w:rPr>
        <w:t xml:space="preserve"> </w:t>
      </w:r>
      <w:r>
        <w:rPr>
          <w:rFonts w:hint="cs"/>
          <w:rtl/>
        </w:rPr>
        <w:t>وقال</w:t>
      </w:r>
      <w:r>
        <w:rPr>
          <w:rtl/>
        </w:rPr>
        <w:t xml:space="preserve"> </w:t>
      </w:r>
      <w:r>
        <w:rPr>
          <w:rFonts w:hint="cs"/>
          <w:rtl/>
        </w:rPr>
        <w:t>له</w:t>
      </w:r>
      <w:r w:rsidR="005B0B13">
        <w:rPr>
          <w:rtl/>
        </w:rPr>
        <w:t>:</w:t>
      </w:r>
      <w:r>
        <w:rPr>
          <w:rtl/>
        </w:rPr>
        <w:t xml:space="preserve"> </w:t>
      </w:r>
      <w:r>
        <w:rPr>
          <w:rFonts w:hint="cs"/>
          <w:rtl/>
        </w:rPr>
        <w:t>أقم</w:t>
      </w:r>
      <w:r>
        <w:rPr>
          <w:rtl/>
        </w:rPr>
        <w:t xml:space="preserve"> </w:t>
      </w:r>
      <w:r>
        <w:rPr>
          <w:rFonts w:hint="cs"/>
          <w:rtl/>
        </w:rPr>
        <w:t>بها</w:t>
      </w:r>
      <w:r w:rsidR="005B0B13">
        <w:rPr>
          <w:rtl/>
        </w:rPr>
        <w:t>،</w:t>
      </w:r>
      <w:r>
        <w:rPr>
          <w:rtl/>
        </w:rPr>
        <w:t xml:space="preserve"> </w:t>
      </w:r>
      <w:r>
        <w:rPr>
          <w:rFonts w:hint="cs"/>
          <w:rtl/>
        </w:rPr>
        <w:t>فمَنْ</w:t>
      </w:r>
      <w:r>
        <w:rPr>
          <w:rtl/>
        </w:rPr>
        <w:t xml:space="preserve"> </w:t>
      </w:r>
      <w:r>
        <w:rPr>
          <w:rFonts w:hint="cs"/>
          <w:rtl/>
        </w:rPr>
        <w:t>أنكرته</w:t>
      </w:r>
      <w:r>
        <w:rPr>
          <w:rtl/>
        </w:rPr>
        <w:t xml:space="preserve"> </w:t>
      </w:r>
      <w:r>
        <w:rPr>
          <w:rFonts w:hint="cs"/>
          <w:rtl/>
        </w:rPr>
        <w:t>فخذه</w:t>
      </w:r>
      <w:r>
        <w:rPr>
          <w:rtl/>
        </w:rPr>
        <w:t xml:space="preserve">. </w:t>
      </w:r>
      <w:r>
        <w:rPr>
          <w:rFonts w:hint="cs"/>
          <w:rtl/>
        </w:rPr>
        <w:t>وكان</w:t>
      </w:r>
      <w:r>
        <w:rPr>
          <w:rtl/>
        </w:rPr>
        <w:t xml:space="preserve"> </w:t>
      </w:r>
      <w:r>
        <w:rPr>
          <w:rFonts w:hint="cs"/>
          <w:rtl/>
        </w:rPr>
        <w:t>الحسين</w:t>
      </w:r>
      <w:r>
        <w:rPr>
          <w:rtl/>
        </w:rPr>
        <w:t xml:space="preserve"> </w:t>
      </w:r>
      <w:r w:rsidRPr="005B0B13">
        <w:rPr>
          <w:rStyle w:val="libAlaemChar"/>
          <w:rFonts w:hint="cs"/>
          <w:rtl/>
        </w:rPr>
        <w:t>عليه‌السلام</w:t>
      </w:r>
      <w:r>
        <w:rPr>
          <w:rtl/>
        </w:rPr>
        <w:t xml:space="preserve"> </w:t>
      </w:r>
      <w:r>
        <w:rPr>
          <w:rFonts w:hint="cs"/>
          <w:rtl/>
        </w:rPr>
        <w:t>قد</w:t>
      </w:r>
      <w:r>
        <w:rPr>
          <w:rtl/>
        </w:rPr>
        <w:t xml:space="preserve"> </w:t>
      </w:r>
      <w:r>
        <w:rPr>
          <w:rFonts w:hint="cs"/>
          <w:rtl/>
        </w:rPr>
        <w:t>وجّه</w:t>
      </w:r>
      <w:r>
        <w:rPr>
          <w:rtl/>
        </w:rPr>
        <w:t xml:space="preserve"> </w:t>
      </w:r>
      <w:r>
        <w:rPr>
          <w:rFonts w:hint="cs"/>
          <w:rtl/>
        </w:rPr>
        <w:t>قيس</w:t>
      </w:r>
      <w:r>
        <w:rPr>
          <w:rtl/>
        </w:rPr>
        <w:t xml:space="preserve"> </w:t>
      </w:r>
      <w:r>
        <w:rPr>
          <w:rFonts w:hint="cs"/>
          <w:rtl/>
        </w:rPr>
        <w:t>بن</w:t>
      </w:r>
      <w:r>
        <w:rPr>
          <w:rtl/>
        </w:rPr>
        <w:t xml:space="preserve"> </w:t>
      </w:r>
      <w:r>
        <w:rPr>
          <w:rFonts w:hint="cs"/>
          <w:rtl/>
        </w:rPr>
        <w:t>مُسْهِر</w:t>
      </w:r>
      <w:r>
        <w:rPr>
          <w:rtl/>
        </w:rPr>
        <w:t xml:space="preserve"> </w:t>
      </w:r>
      <w:r>
        <w:rPr>
          <w:rFonts w:hint="cs"/>
          <w:rtl/>
        </w:rPr>
        <w:t>الأسدي</w:t>
      </w:r>
      <w:r>
        <w:rPr>
          <w:rtl/>
        </w:rPr>
        <w:t xml:space="preserve"> </w:t>
      </w:r>
      <w:r>
        <w:rPr>
          <w:rFonts w:hint="cs"/>
          <w:rtl/>
        </w:rPr>
        <w:t>إلى</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قبل</w:t>
      </w:r>
      <w:r>
        <w:rPr>
          <w:rtl/>
        </w:rPr>
        <w:t xml:space="preserve"> </w:t>
      </w:r>
      <w:r>
        <w:rPr>
          <w:rFonts w:hint="cs"/>
          <w:rtl/>
        </w:rPr>
        <w:t>أن</w:t>
      </w:r>
      <w:r>
        <w:rPr>
          <w:rtl/>
        </w:rPr>
        <w:t xml:space="preserve"> </w:t>
      </w:r>
      <w:r>
        <w:rPr>
          <w:rFonts w:hint="cs"/>
          <w:rtl/>
        </w:rPr>
        <w:t>يبلغه</w:t>
      </w:r>
      <w:r>
        <w:rPr>
          <w:rtl/>
        </w:rPr>
        <w:t xml:space="preserve"> </w:t>
      </w:r>
      <w:r>
        <w:rPr>
          <w:rFonts w:hint="cs"/>
          <w:rtl/>
        </w:rPr>
        <w:t>قتله</w:t>
      </w:r>
      <w:r w:rsidR="005B0B13">
        <w:rPr>
          <w:rtl/>
        </w:rPr>
        <w:t>،</w:t>
      </w:r>
      <w:r>
        <w:rPr>
          <w:rtl/>
        </w:rPr>
        <w:t xml:space="preserve"> </w:t>
      </w:r>
      <w:r>
        <w:rPr>
          <w:rFonts w:hint="cs"/>
          <w:rtl/>
        </w:rPr>
        <w:t>فأخذه</w:t>
      </w:r>
      <w:r>
        <w:rPr>
          <w:rtl/>
        </w:rPr>
        <w:t xml:space="preserve"> </w:t>
      </w:r>
      <w:r>
        <w:rPr>
          <w:rFonts w:hint="cs"/>
          <w:rtl/>
        </w:rPr>
        <w:t>حصين</w:t>
      </w:r>
      <w:r>
        <w:rPr>
          <w:rtl/>
        </w:rPr>
        <w:t xml:space="preserve"> </w:t>
      </w:r>
      <w:r>
        <w:rPr>
          <w:rFonts w:hint="cs"/>
          <w:rtl/>
        </w:rPr>
        <w:t>فوجّه</w:t>
      </w:r>
      <w:r>
        <w:rPr>
          <w:rtl/>
        </w:rPr>
        <w:t xml:space="preserve"> </w:t>
      </w:r>
      <w:r>
        <w:rPr>
          <w:rFonts w:hint="cs"/>
          <w:rtl/>
        </w:rPr>
        <w:t>به</w:t>
      </w:r>
      <w:r>
        <w:rPr>
          <w:rtl/>
        </w:rPr>
        <w:t xml:space="preserve"> </w:t>
      </w:r>
      <w:r>
        <w:rPr>
          <w:rFonts w:hint="cs"/>
          <w:rtl/>
        </w:rPr>
        <w:t>إلى</w:t>
      </w:r>
      <w:r>
        <w:rPr>
          <w:rtl/>
        </w:rPr>
        <w:t xml:space="preserve"> </w:t>
      </w:r>
      <w:r>
        <w:rPr>
          <w:rFonts w:hint="cs"/>
          <w:rtl/>
        </w:rPr>
        <w:t>عبيد</w:t>
      </w:r>
      <w:r>
        <w:rPr>
          <w:rtl/>
        </w:rPr>
        <w:t xml:space="preserve"> </w:t>
      </w:r>
      <w:r>
        <w:rPr>
          <w:rFonts w:hint="cs"/>
          <w:rtl/>
        </w:rPr>
        <w:t>الله</w:t>
      </w:r>
      <w:r w:rsidR="005B0B13">
        <w:rPr>
          <w:rtl/>
        </w:rPr>
        <w:t>،</w:t>
      </w:r>
      <w:r>
        <w:rPr>
          <w:rtl/>
        </w:rPr>
        <w:t xml:space="preserve"> </w:t>
      </w:r>
      <w:r>
        <w:rPr>
          <w:rFonts w:hint="cs"/>
          <w:rtl/>
        </w:rPr>
        <w:t>فقال</w:t>
      </w:r>
      <w:r>
        <w:rPr>
          <w:rtl/>
        </w:rPr>
        <w:t xml:space="preserve"> </w:t>
      </w:r>
      <w:r>
        <w:rPr>
          <w:rFonts w:hint="cs"/>
          <w:rtl/>
        </w:rPr>
        <w:t>له</w:t>
      </w:r>
      <w:r>
        <w:rPr>
          <w:rtl/>
        </w:rPr>
        <w:t xml:space="preserve"> </w:t>
      </w:r>
      <w:r>
        <w:rPr>
          <w:rFonts w:hint="cs"/>
          <w:rtl/>
        </w:rPr>
        <w:t>عبيد</w:t>
      </w:r>
      <w:r>
        <w:rPr>
          <w:rtl/>
        </w:rPr>
        <w:t xml:space="preserve"> </w:t>
      </w:r>
      <w:r>
        <w:rPr>
          <w:rFonts w:hint="cs"/>
          <w:rtl/>
        </w:rPr>
        <w:t>الله</w:t>
      </w:r>
      <w:r w:rsidR="005B0B13">
        <w:rPr>
          <w:rtl/>
        </w:rPr>
        <w:t>:</w:t>
      </w:r>
      <w:r>
        <w:rPr>
          <w:rtl/>
        </w:rPr>
        <w:t xml:space="preserve"> </w:t>
      </w:r>
      <w:r>
        <w:rPr>
          <w:rFonts w:hint="cs"/>
          <w:rtl/>
        </w:rPr>
        <w:t>قد</w:t>
      </w:r>
      <w:r>
        <w:rPr>
          <w:rtl/>
        </w:rPr>
        <w:t xml:space="preserve"> </w:t>
      </w:r>
      <w:r>
        <w:rPr>
          <w:rFonts w:hint="cs"/>
          <w:rtl/>
        </w:rPr>
        <w:t>قتل</w:t>
      </w:r>
      <w:r>
        <w:rPr>
          <w:rtl/>
        </w:rPr>
        <w:t xml:space="preserve"> </w:t>
      </w:r>
      <w:r>
        <w:rPr>
          <w:rFonts w:hint="cs"/>
          <w:rtl/>
        </w:rPr>
        <w:t>الله</w:t>
      </w:r>
      <w:r>
        <w:rPr>
          <w:rtl/>
        </w:rPr>
        <w:t xml:space="preserve"> </w:t>
      </w:r>
      <w:r>
        <w:rPr>
          <w:rFonts w:hint="cs"/>
          <w:rtl/>
        </w:rPr>
        <w:t>مسلماً</w:t>
      </w:r>
      <w:r w:rsidR="005B0B13">
        <w:rPr>
          <w:rtl/>
        </w:rPr>
        <w:t>،</w:t>
      </w:r>
      <w:r>
        <w:rPr>
          <w:rtl/>
        </w:rPr>
        <w:t xml:space="preserve"> </w:t>
      </w:r>
      <w:r>
        <w:rPr>
          <w:rFonts w:hint="cs"/>
          <w:rtl/>
        </w:rPr>
        <w:t>فقم</w:t>
      </w:r>
      <w:r>
        <w:rPr>
          <w:rtl/>
        </w:rPr>
        <w:t xml:space="preserve"> </w:t>
      </w:r>
      <w:r>
        <w:rPr>
          <w:rFonts w:hint="cs"/>
          <w:rtl/>
        </w:rPr>
        <w:t>في</w:t>
      </w:r>
      <w:r>
        <w:rPr>
          <w:rtl/>
        </w:rPr>
        <w:t xml:space="preserve"> </w:t>
      </w:r>
      <w:r>
        <w:rPr>
          <w:rFonts w:hint="cs"/>
          <w:rtl/>
        </w:rPr>
        <w:t>الناس</w:t>
      </w:r>
      <w:r>
        <w:rPr>
          <w:rtl/>
        </w:rPr>
        <w:t xml:space="preserve"> </w:t>
      </w:r>
      <w:r>
        <w:rPr>
          <w:rFonts w:hint="cs"/>
          <w:rtl/>
        </w:rPr>
        <w:t>فاشتم</w:t>
      </w:r>
      <w:r>
        <w:rPr>
          <w:rtl/>
        </w:rPr>
        <w:t xml:space="preserve"> </w:t>
      </w:r>
      <w:r>
        <w:rPr>
          <w:rFonts w:hint="cs"/>
          <w:rtl/>
        </w:rPr>
        <w:t>الكذّاب</w:t>
      </w:r>
      <w:r>
        <w:rPr>
          <w:rtl/>
        </w:rPr>
        <w:t xml:space="preserve"> </w:t>
      </w:r>
      <w:r>
        <w:rPr>
          <w:rFonts w:hint="cs"/>
          <w:rtl/>
        </w:rPr>
        <w:t>ابن</w:t>
      </w:r>
      <w:r>
        <w:rPr>
          <w:rtl/>
        </w:rPr>
        <w:t xml:space="preserve"> </w:t>
      </w:r>
      <w:r>
        <w:rPr>
          <w:rFonts w:hint="cs"/>
          <w:rtl/>
        </w:rPr>
        <w:t>الكذّاب</w:t>
      </w:r>
      <w:r>
        <w:rPr>
          <w:rtl/>
        </w:rPr>
        <w:t xml:space="preserve">. </w:t>
      </w:r>
      <w:r>
        <w:rPr>
          <w:rFonts w:hint="cs"/>
          <w:rtl/>
        </w:rPr>
        <w:t>فصعد</w:t>
      </w:r>
      <w:r>
        <w:rPr>
          <w:rtl/>
        </w:rPr>
        <w:t xml:space="preserve"> </w:t>
      </w:r>
      <w:r>
        <w:rPr>
          <w:rFonts w:hint="cs"/>
          <w:rtl/>
        </w:rPr>
        <w:t>قيس</w:t>
      </w:r>
      <w:r>
        <w:rPr>
          <w:rtl/>
        </w:rPr>
        <w:t xml:space="preserve"> </w:t>
      </w:r>
      <w:r>
        <w:rPr>
          <w:rFonts w:hint="cs"/>
          <w:rtl/>
        </w:rPr>
        <w:t>المنبر</w:t>
      </w:r>
      <w:r w:rsidR="005B0B13">
        <w:rPr>
          <w:rtl/>
        </w:rPr>
        <w:t>،</w:t>
      </w:r>
      <w:r>
        <w:rPr>
          <w:rtl/>
        </w:rPr>
        <w:t xml:space="preserve"> </w:t>
      </w:r>
      <w:r>
        <w:rPr>
          <w:rFonts w:hint="cs"/>
          <w:rtl/>
        </w:rPr>
        <w:t>فقال</w:t>
      </w:r>
      <w:r w:rsidR="005B0B13">
        <w:rPr>
          <w:rtl/>
        </w:rPr>
        <w:t>:</w:t>
      </w:r>
      <w:r>
        <w:rPr>
          <w:rtl/>
        </w:rPr>
        <w:t xml:space="preserve"> </w:t>
      </w:r>
      <w:r>
        <w:rPr>
          <w:rFonts w:hint="cs"/>
          <w:rtl/>
        </w:rPr>
        <w:t>أيّها</w:t>
      </w:r>
      <w:r>
        <w:rPr>
          <w:rtl/>
        </w:rPr>
        <w:t xml:space="preserve"> </w:t>
      </w:r>
      <w:r>
        <w:rPr>
          <w:rFonts w:hint="cs"/>
          <w:rtl/>
        </w:rPr>
        <w:t>الناس</w:t>
      </w:r>
      <w:r w:rsidR="005B0B13">
        <w:rPr>
          <w:rtl/>
        </w:rPr>
        <w:t>،</w:t>
      </w:r>
      <w:r>
        <w:rPr>
          <w:rtl/>
        </w:rPr>
        <w:t xml:space="preserve"> </w:t>
      </w:r>
      <w:r>
        <w:rPr>
          <w:rFonts w:hint="cs"/>
          <w:rtl/>
        </w:rPr>
        <w:t>إنّي</w:t>
      </w:r>
      <w:r>
        <w:rPr>
          <w:rtl/>
        </w:rPr>
        <w:t xml:space="preserve"> </w:t>
      </w:r>
      <w:r>
        <w:rPr>
          <w:rFonts w:hint="cs"/>
          <w:rtl/>
        </w:rPr>
        <w:t>تركت</w:t>
      </w:r>
      <w:r>
        <w:rPr>
          <w:rtl/>
        </w:rPr>
        <w:t xml:space="preserve"> </w:t>
      </w:r>
      <w:r>
        <w:rPr>
          <w:rFonts w:hint="cs"/>
          <w:rtl/>
        </w:rPr>
        <w:t>الحسين</w:t>
      </w:r>
      <w:r>
        <w:rPr>
          <w:rtl/>
        </w:rPr>
        <w:t xml:space="preserve"> </w:t>
      </w:r>
      <w:r>
        <w:rPr>
          <w:rFonts w:hint="cs"/>
          <w:rtl/>
        </w:rPr>
        <w:t>بالحاجِر</w:t>
      </w:r>
      <w:r>
        <w:rPr>
          <w:rtl/>
        </w:rPr>
        <w:t xml:space="preserve"> </w:t>
      </w:r>
      <w:r w:rsidRPr="005B0B13">
        <w:rPr>
          <w:rStyle w:val="libFootnotenumChar"/>
          <w:rtl/>
        </w:rPr>
        <w:t>(</w:t>
      </w:r>
      <w:r w:rsidR="005B0B13" w:rsidRPr="005B0B13">
        <w:rPr>
          <w:rStyle w:val="libFootnotenumChar"/>
          <w:rtl/>
        </w:rPr>
        <w:t>5</w:t>
      </w:r>
      <w:r w:rsidRPr="005B0B13">
        <w:rPr>
          <w:rStyle w:val="libFootnotenumChar"/>
          <w:rtl/>
        </w:rPr>
        <w:t>)</w:t>
      </w:r>
      <w:r w:rsidR="005B0B13">
        <w:rPr>
          <w:rtl/>
        </w:rPr>
        <w:t>،</w:t>
      </w:r>
      <w:r>
        <w:rPr>
          <w:rtl/>
        </w:rPr>
        <w:t xml:space="preserve"> </w:t>
      </w:r>
      <w:r>
        <w:rPr>
          <w:rFonts w:hint="cs"/>
          <w:rtl/>
        </w:rPr>
        <w:t>وأنا</w:t>
      </w:r>
      <w:r>
        <w:rPr>
          <w:rtl/>
        </w:rPr>
        <w:t xml:space="preserve"> </w:t>
      </w:r>
      <w:r>
        <w:rPr>
          <w:rFonts w:hint="cs"/>
          <w:rtl/>
        </w:rPr>
        <w:t>رسوله</w:t>
      </w:r>
      <w:r>
        <w:rPr>
          <w:rtl/>
        </w:rPr>
        <w:t xml:space="preserve"> </w:t>
      </w:r>
      <w:r>
        <w:rPr>
          <w:rFonts w:hint="cs"/>
          <w:rtl/>
        </w:rPr>
        <w:t>إليكم</w:t>
      </w:r>
      <w:r w:rsidR="005B0B13">
        <w:rPr>
          <w:rtl/>
        </w:rPr>
        <w:t>،</w:t>
      </w:r>
      <w:r>
        <w:rPr>
          <w:rtl/>
        </w:rPr>
        <w:t xml:space="preserve"> </w:t>
      </w:r>
      <w:r>
        <w:rPr>
          <w:rFonts w:hint="cs"/>
          <w:rtl/>
        </w:rPr>
        <w:t>وهو</w:t>
      </w:r>
      <w:r>
        <w:rPr>
          <w:rtl/>
        </w:rPr>
        <w:t xml:space="preserve"> </w:t>
      </w:r>
      <w:r>
        <w:rPr>
          <w:rFonts w:hint="cs"/>
          <w:rtl/>
        </w:rPr>
        <w:t>يستنصركم</w:t>
      </w:r>
      <w:r>
        <w:rPr>
          <w:rtl/>
        </w:rPr>
        <w:t xml:space="preserve"> (٦). </w:t>
      </w:r>
      <w:r>
        <w:rPr>
          <w:rFonts w:hint="cs"/>
          <w:rtl/>
        </w:rPr>
        <w:t>فأمر</w:t>
      </w:r>
      <w:r>
        <w:rPr>
          <w:rtl/>
        </w:rPr>
        <w:t xml:space="preserve"> </w:t>
      </w:r>
      <w:r>
        <w:rPr>
          <w:rFonts w:hint="cs"/>
          <w:rtl/>
        </w:rPr>
        <w:t>به</w:t>
      </w:r>
      <w:r>
        <w:rPr>
          <w:rtl/>
        </w:rPr>
        <w:t xml:space="preserve"> </w:t>
      </w:r>
      <w:r>
        <w:rPr>
          <w:rFonts w:hint="cs"/>
          <w:rtl/>
        </w:rPr>
        <w:t>عبيد</w:t>
      </w:r>
      <w:r>
        <w:rPr>
          <w:rtl/>
        </w:rPr>
        <w:t xml:space="preserve"> </w:t>
      </w:r>
      <w:r>
        <w:rPr>
          <w:rFonts w:hint="cs"/>
          <w:rtl/>
        </w:rPr>
        <w:t>الله</w:t>
      </w:r>
      <w:r>
        <w:rPr>
          <w:rtl/>
        </w:rPr>
        <w:t xml:space="preserve"> </w:t>
      </w:r>
      <w:r>
        <w:rPr>
          <w:rFonts w:hint="cs"/>
          <w:rtl/>
        </w:rPr>
        <w:t>فطرح</w:t>
      </w:r>
      <w:r>
        <w:rPr>
          <w:rtl/>
        </w:rPr>
        <w:t xml:space="preserve"> </w:t>
      </w:r>
      <w:r>
        <w:rPr>
          <w:rFonts w:hint="cs"/>
          <w:rtl/>
        </w:rPr>
        <w:t>من</w:t>
      </w:r>
      <w:r>
        <w:rPr>
          <w:rtl/>
        </w:rPr>
        <w:t xml:space="preserve"> </w:t>
      </w:r>
      <w:r>
        <w:rPr>
          <w:rFonts w:hint="cs"/>
          <w:rtl/>
        </w:rPr>
        <w:t>فوق</w:t>
      </w:r>
      <w:r>
        <w:rPr>
          <w:rtl/>
        </w:rPr>
        <w:t xml:space="preserve"> </w:t>
      </w:r>
      <w:r>
        <w:rPr>
          <w:rFonts w:hint="cs"/>
          <w:rtl/>
        </w:rPr>
        <w:t>القصر</w:t>
      </w:r>
      <w:r>
        <w:rPr>
          <w:rtl/>
        </w:rPr>
        <w:t xml:space="preserve"> </w:t>
      </w:r>
      <w:r>
        <w:rPr>
          <w:rFonts w:hint="cs"/>
          <w:rtl/>
        </w:rPr>
        <w:t>فمات</w:t>
      </w:r>
      <w:r>
        <w:rPr>
          <w:rtl/>
        </w:rPr>
        <w:t xml:space="preserve"> (٧).</w:t>
      </w:r>
    </w:p>
    <w:p w:rsidR="008A0848" w:rsidRDefault="008A0848" w:rsidP="008A0848">
      <w:pPr>
        <w:pStyle w:val="libNormal"/>
        <w:rPr>
          <w:rFonts w:hint="cs"/>
          <w:rtl/>
        </w:rPr>
      </w:pPr>
      <w:r>
        <w:rPr>
          <w:rFonts w:hint="cs"/>
          <w:rtl/>
        </w:rPr>
        <w:t>وروى</w:t>
      </w:r>
      <w:r>
        <w:rPr>
          <w:rtl/>
        </w:rPr>
        <w:t xml:space="preserve"> </w:t>
      </w:r>
      <w:r>
        <w:rPr>
          <w:rFonts w:hint="cs"/>
          <w:rtl/>
        </w:rPr>
        <w:t>البلاذري</w:t>
      </w:r>
      <w:r>
        <w:rPr>
          <w:rtl/>
        </w:rPr>
        <w:t xml:space="preserve"> </w:t>
      </w:r>
      <w:r>
        <w:rPr>
          <w:rFonts w:hint="cs"/>
          <w:rtl/>
        </w:rPr>
        <w:t>عن</w:t>
      </w:r>
      <w:r>
        <w:rPr>
          <w:rtl/>
        </w:rPr>
        <w:t xml:space="preserve"> </w:t>
      </w:r>
      <w:r>
        <w:rPr>
          <w:rFonts w:hint="cs"/>
          <w:rtl/>
        </w:rPr>
        <w:t>هلال</w:t>
      </w:r>
      <w:r>
        <w:rPr>
          <w:rtl/>
        </w:rPr>
        <w:t xml:space="preserve"> </w:t>
      </w:r>
      <w:r>
        <w:rPr>
          <w:rFonts w:hint="cs"/>
          <w:rtl/>
        </w:rPr>
        <w:t>بن</w:t>
      </w:r>
      <w:r>
        <w:rPr>
          <w:rtl/>
        </w:rPr>
        <w:t xml:space="preserve"> </w:t>
      </w:r>
      <w:r>
        <w:rPr>
          <w:rFonts w:hint="cs"/>
          <w:rtl/>
        </w:rPr>
        <w:t>يساف</w:t>
      </w:r>
      <w:r>
        <w:rPr>
          <w:rtl/>
        </w:rPr>
        <w:t xml:space="preserve"> </w:t>
      </w:r>
      <w:r>
        <w:rPr>
          <w:rFonts w:hint="cs"/>
          <w:rtl/>
        </w:rPr>
        <w:t>قال</w:t>
      </w:r>
      <w:r w:rsidR="005B0B13">
        <w:rPr>
          <w:rtl/>
        </w:rPr>
        <w:t>:</w:t>
      </w:r>
      <w:r>
        <w:rPr>
          <w:rtl/>
        </w:rPr>
        <w:t xml:space="preserve"> </w:t>
      </w:r>
      <w:r>
        <w:rPr>
          <w:rFonts w:hint="cs"/>
          <w:rtl/>
        </w:rPr>
        <w:t>أمر</w:t>
      </w:r>
      <w:r>
        <w:rPr>
          <w:rtl/>
        </w:rPr>
        <w:t xml:space="preserve"> </w:t>
      </w:r>
      <w:r>
        <w:rPr>
          <w:rFonts w:hint="cs"/>
          <w:rtl/>
        </w:rPr>
        <w:t>ابن</w:t>
      </w:r>
      <w:r>
        <w:rPr>
          <w:rtl/>
        </w:rPr>
        <w:t xml:space="preserve"> </w:t>
      </w:r>
      <w:r>
        <w:rPr>
          <w:rFonts w:hint="cs"/>
          <w:rtl/>
        </w:rPr>
        <w:t>زياد</w:t>
      </w:r>
      <w:r>
        <w:rPr>
          <w:rtl/>
        </w:rPr>
        <w:t xml:space="preserve"> </w:t>
      </w:r>
      <w:r>
        <w:rPr>
          <w:rFonts w:hint="cs"/>
          <w:rtl/>
        </w:rPr>
        <w:t>فأخذ</w:t>
      </w:r>
      <w:r>
        <w:rPr>
          <w:rtl/>
        </w:rPr>
        <w:t xml:space="preserve"> </w:t>
      </w:r>
      <w:r>
        <w:rPr>
          <w:rFonts w:hint="cs"/>
          <w:rtl/>
        </w:rPr>
        <w:t>ما</w:t>
      </w:r>
      <w:r>
        <w:rPr>
          <w:rtl/>
        </w:rPr>
        <w:t xml:space="preserve"> </w:t>
      </w:r>
      <w:r>
        <w:rPr>
          <w:rFonts w:hint="cs"/>
          <w:rtl/>
        </w:rPr>
        <w:t>بين</w:t>
      </w:r>
      <w:r>
        <w:rPr>
          <w:rtl/>
        </w:rPr>
        <w:t xml:space="preserve"> </w:t>
      </w:r>
      <w:r>
        <w:rPr>
          <w:rFonts w:hint="cs"/>
          <w:rtl/>
        </w:rPr>
        <w:t>واقِصة</w:t>
      </w:r>
      <w:r>
        <w:rPr>
          <w:rtl/>
        </w:rPr>
        <w:t xml:space="preserve"> </w:t>
      </w:r>
      <w:r>
        <w:rPr>
          <w:rFonts w:hint="cs"/>
          <w:rtl/>
        </w:rPr>
        <w:t>إلى</w:t>
      </w:r>
      <w:r>
        <w:rPr>
          <w:rtl/>
        </w:rPr>
        <w:t xml:space="preserve"> </w:t>
      </w:r>
      <w:r>
        <w:rPr>
          <w:rFonts w:hint="cs"/>
          <w:rtl/>
        </w:rPr>
        <w:t>طريق</w:t>
      </w:r>
      <w:r>
        <w:rPr>
          <w:rtl/>
        </w:rPr>
        <w:t xml:space="preserve"> </w:t>
      </w:r>
      <w:r>
        <w:rPr>
          <w:rFonts w:hint="cs"/>
          <w:rtl/>
        </w:rPr>
        <w:t>الشام</w:t>
      </w:r>
      <w:r>
        <w:rPr>
          <w:rtl/>
        </w:rPr>
        <w:t xml:space="preserve"> </w:t>
      </w:r>
      <w:r>
        <w:rPr>
          <w:rFonts w:hint="cs"/>
          <w:rtl/>
        </w:rPr>
        <w:t>إلى</w:t>
      </w:r>
      <w:r>
        <w:rPr>
          <w:rtl/>
        </w:rPr>
        <w:t xml:space="preserve"> </w:t>
      </w:r>
      <w:r>
        <w:rPr>
          <w:rFonts w:hint="cs"/>
          <w:rtl/>
        </w:rPr>
        <w:t>طريق</w:t>
      </w:r>
      <w:r>
        <w:rPr>
          <w:rtl/>
        </w:rPr>
        <w:t xml:space="preserve"> </w:t>
      </w:r>
      <w:r>
        <w:rPr>
          <w:rFonts w:hint="cs"/>
          <w:rtl/>
        </w:rPr>
        <w:t>البصرة</w:t>
      </w:r>
      <w:r>
        <w:rPr>
          <w:rtl/>
        </w:rPr>
        <w:t xml:space="preserve"> (٨).</w:t>
      </w:r>
    </w:p>
    <w:p w:rsidR="008A0848" w:rsidRDefault="008A0848" w:rsidP="008A0848">
      <w:pPr>
        <w:pStyle w:val="libLine"/>
      </w:pPr>
      <w:r>
        <w:rPr>
          <w:rtl/>
        </w:rPr>
        <w:t>____________________</w:t>
      </w:r>
    </w:p>
    <w:p w:rsidR="008A0848" w:rsidRDefault="008A0848" w:rsidP="008A0848">
      <w:pPr>
        <w:pStyle w:val="libFootnote0"/>
      </w:pPr>
      <w:r>
        <w:rPr>
          <w:rtl/>
        </w:rPr>
        <w:t>(</w:t>
      </w:r>
      <w:r w:rsidR="005B0B13">
        <w:rPr>
          <w:rtl/>
        </w:rPr>
        <w:t>1</w:t>
      </w:r>
      <w:r>
        <w:rPr>
          <w:rtl/>
        </w:rPr>
        <w:t xml:space="preserve">) </w:t>
      </w:r>
      <w:r>
        <w:rPr>
          <w:rFonts w:hint="cs"/>
          <w:rtl/>
        </w:rPr>
        <w:t>تاريخ</w:t>
      </w:r>
      <w:r>
        <w:rPr>
          <w:rtl/>
        </w:rPr>
        <w:t xml:space="preserve"> </w:t>
      </w:r>
      <w:r>
        <w:rPr>
          <w:rFonts w:hint="cs"/>
          <w:rtl/>
        </w:rPr>
        <w:t>الطبري</w:t>
      </w:r>
      <w:r>
        <w:rPr>
          <w:rtl/>
        </w:rPr>
        <w:t xml:space="preserve"> </w:t>
      </w:r>
      <w:r w:rsidR="005B0B13">
        <w:rPr>
          <w:rtl/>
        </w:rPr>
        <w:t>5</w:t>
      </w:r>
      <w:r>
        <w:rPr>
          <w:rtl/>
        </w:rPr>
        <w:t xml:space="preserve"> / </w:t>
      </w:r>
      <w:r w:rsidR="005B0B13">
        <w:rPr>
          <w:rtl/>
        </w:rPr>
        <w:t>3</w:t>
      </w:r>
      <w:r>
        <w:rPr>
          <w:rtl/>
        </w:rPr>
        <w:t>٨٠.</w:t>
      </w:r>
    </w:p>
    <w:p w:rsidR="008A0848" w:rsidRDefault="008A0848" w:rsidP="008A0848">
      <w:pPr>
        <w:pStyle w:val="libFootnote0"/>
      </w:pPr>
      <w:r>
        <w:rPr>
          <w:rtl/>
        </w:rPr>
        <w:t>(</w:t>
      </w:r>
      <w:r w:rsidR="005B0B13">
        <w:rPr>
          <w:rtl/>
        </w:rPr>
        <w:t>2</w:t>
      </w:r>
      <w:r>
        <w:rPr>
          <w:rtl/>
        </w:rPr>
        <w:t xml:space="preserve">) </w:t>
      </w:r>
      <w:r>
        <w:rPr>
          <w:rFonts w:hint="cs"/>
          <w:rtl/>
        </w:rPr>
        <w:t>المناظر</w:t>
      </w:r>
      <w:r w:rsidR="005B0B13">
        <w:rPr>
          <w:rtl/>
        </w:rPr>
        <w:t>:</w:t>
      </w:r>
      <w:r>
        <w:rPr>
          <w:rtl/>
        </w:rPr>
        <w:t xml:space="preserve"> </w:t>
      </w:r>
      <w:r>
        <w:rPr>
          <w:rFonts w:hint="cs"/>
          <w:rtl/>
        </w:rPr>
        <w:t>هي</w:t>
      </w:r>
      <w:r>
        <w:rPr>
          <w:rtl/>
        </w:rPr>
        <w:t xml:space="preserve"> </w:t>
      </w:r>
      <w:r>
        <w:rPr>
          <w:rFonts w:hint="cs"/>
          <w:rtl/>
        </w:rPr>
        <w:t>التلال</w:t>
      </w:r>
      <w:r>
        <w:rPr>
          <w:rtl/>
        </w:rPr>
        <w:t xml:space="preserve"> </w:t>
      </w:r>
      <w:r>
        <w:rPr>
          <w:rFonts w:hint="cs"/>
          <w:rtl/>
        </w:rPr>
        <w:t>والروابي</w:t>
      </w:r>
      <w:r>
        <w:rPr>
          <w:rtl/>
        </w:rPr>
        <w:t xml:space="preserve"> </w:t>
      </w:r>
      <w:r>
        <w:rPr>
          <w:rFonts w:hint="cs"/>
          <w:rtl/>
        </w:rPr>
        <w:t>في</w:t>
      </w:r>
      <w:r>
        <w:rPr>
          <w:rtl/>
        </w:rPr>
        <w:t xml:space="preserve"> </w:t>
      </w:r>
      <w:r>
        <w:rPr>
          <w:rFonts w:hint="cs"/>
          <w:rtl/>
        </w:rPr>
        <w:t>الأراضي</w:t>
      </w:r>
      <w:r>
        <w:rPr>
          <w:rtl/>
        </w:rPr>
        <w:t xml:space="preserve"> </w:t>
      </w:r>
      <w:r>
        <w:rPr>
          <w:rFonts w:hint="cs"/>
          <w:rtl/>
        </w:rPr>
        <w:t>المنبسطة</w:t>
      </w:r>
      <w:r>
        <w:rPr>
          <w:rtl/>
        </w:rPr>
        <w:t xml:space="preserve"> </w:t>
      </w:r>
      <w:r>
        <w:rPr>
          <w:rFonts w:hint="cs"/>
          <w:rtl/>
        </w:rPr>
        <w:t>لمراقبة</w:t>
      </w:r>
      <w:r>
        <w:rPr>
          <w:rtl/>
        </w:rPr>
        <w:t xml:space="preserve"> </w:t>
      </w:r>
      <w:r>
        <w:rPr>
          <w:rFonts w:hint="cs"/>
          <w:rtl/>
        </w:rPr>
        <w:t>الطرق</w:t>
      </w:r>
      <w:r>
        <w:rPr>
          <w:rtl/>
        </w:rPr>
        <w:t>.</w:t>
      </w:r>
    </w:p>
    <w:p w:rsidR="008A0848" w:rsidRDefault="008A0848" w:rsidP="008A0848">
      <w:pPr>
        <w:pStyle w:val="libFootnote0"/>
      </w:pPr>
      <w:r>
        <w:rPr>
          <w:rtl/>
        </w:rPr>
        <w:t>(</w:t>
      </w:r>
      <w:r w:rsidR="005B0B13">
        <w:rPr>
          <w:rtl/>
        </w:rPr>
        <w:t>3</w:t>
      </w:r>
      <w:r>
        <w:rPr>
          <w:rtl/>
        </w:rPr>
        <w:t xml:space="preserve">) </w:t>
      </w:r>
      <w:r>
        <w:rPr>
          <w:rFonts w:hint="cs"/>
          <w:rtl/>
        </w:rPr>
        <w:t>تاريخ</w:t>
      </w:r>
      <w:r>
        <w:rPr>
          <w:rtl/>
        </w:rPr>
        <w:t xml:space="preserve"> </w:t>
      </w:r>
      <w:r>
        <w:rPr>
          <w:rFonts w:hint="cs"/>
          <w:rtl/>
        </w:rPr>
        <w:t>الطبري</w:t>
      </w:r>
      <w:r>
        <w:rPr>
          <w:rtl/>
        </w:rPr>
        <w:t xml:space="preserve"> </w:t>
      </w:r>
      <w:r w:rsidR="005B0B13">
        <w:rPr>
          <w:rtl/>
        </w:rPr>
        <w:t>5</w:t>
      </w:r>
      <w:r>
        <w:rPr>
          <w:rtl/>
        </w:rPr>
        <w:t xml:space="preserve"> / </w:t>
      </w:r>
      <w:r w:rsidR="005B0B13">
        <w:rPr>
          <w:rtl/>
        </w:rPr>
        <w:t>353</w:t>
      </w:r>
      <w:r>
        <w:rPr>
          <w:rtl/>
        </w:rPr>
        <w:t>.</w:t>
      </w:r>
    </w:p>
    <w:p w:rsidR="008A0848" w:rsidRDefault="008A0848" w:rsidP="008A0848">
      <w:pPr>
        <w:pStyle w:val="libFootnote0"/>
      </w:pPr>
      <w:r>
        <w:rPr>
          <w:rtl/>
        </w:rPr>
        <w:t>(</w:t>
      </w:r>
      <w:r w:rsidR="005B0B13">
        <w:rPr>
          <w:rtl/>
        </w:rPr>
        <w:t>4</w:t>
      </w:r>
      <w:r>
        <w:rPr>
          <w:rtl/>
        </w:rPr>
        <w:t xml:space="preserve">) </w:t>
      </w:r>
      <w:r>
        <w:rPr>
          <w:rFonts w:hint="cs"/>
          <w:rtl/>
        </w:rPr>
        <w:t>صاحب</w:t>
      </w:r>
      <w:r>
        <w:rPr>
          <w:rtl/>
        </w:rPr>
        <w:t xml:space="preserve"> </w:t>
      </w:r>
      <w:r>
        <w:rPr>
          <w:rFonts w:hint="cs"/>
          <w:rtl/>
        </w:rPr>
        <w:t>شرطة</w:t>
      </w:r>
      <w:r>
        <w:rPr>
          <w:rtl/>
        </w:rPr>
        <w:t xml:space="preserve"> </w:t>
      </w:r>
      <w:r>
        <w:rPr>
          <w:rFonts w:hint="cs"/>
          <w:rtl/>
        </w:rPr>
        <w:t>عبيد</w:t>
      </w:r>
      <w:r>
        <w:rPr>
          <w:rtl/>
        </w:rPr>
        <w:t xml:space="preserve"> </w:t>
      </w:r>
      <w:r>
        <w:rPr>
          <w:rFonts w:hint="cs"/>
          <w:rtl/>
        </w:rPr>
        <w:t>الله</w:t>
      </w:r>
      <w:r>
        <w:rPr>
          <w:rtl/>
        </w:rPr>
        <w:t xml:space="preserve"> </w:t>
      </w:r>
      <w:r>
        <w:rPr>
          <w:rFonts w:hint="cs"/>
          <w:rtl/>
        </w:rPr>
        <w:t>بن</w:t>
      </w:r>
      <w:r>
        <w:rPr>
          <w:rtl/>
        </w:rPr>
        <w:t xml:space="preserve"> </w:t>
      </w:r>
      <w:r>
        <w:rPr>
          <w:rFonts w:hint="cs"/>
          <w:rtl/>
        </w:rPr>
        <w:t>زياد</w:t>
      </w:r>
      <w:r>
        <w:rPr>
          <w:rtl/>
        </w:rPr>
        <w:t xml:space="preserve">. </w:t>
      </w:r>
      <w:r>
        <w:rPr>
          <w:rFonts w:hint="cs"/>
          <w:rtl/>
        </w:rPr>
        <w:t>وفي</w:t>
      </w:r>
      <w:r>
        <w:rPr>
          <w:rtl/>
        </w:rPr>
        <w:t xml:space="preserve"> </w:t>
      </w:r>
      <w:r>
        <w:rPr>
          <w:rFonts w:hint="cs"/>
          <w:rtl/>
        </w:rPr>
        <w:t>الإرشاد</w:t>
      </w:r>
      <w:r>
        <w:rPr>
          <w:rtl/>
        </w:rPr>
        <w:t xml:space="preserve"> </w:t>
      </w:r>
      <w:r>
        <w:rPr>
          <w:rFonts w:hint="cs"/>
          <w:rtl/>
        </w:rPr>
        <w:t>واللهوف</w:t>
      </w:r>
      <w:r w:rsidR="005B0B13">
        <w:rPr>
          <w:rtl/>
        </w:rPr>
        <w:t>:</w:t>
      </w:r>
      <w:r>
        <w:rPr>
          <w:rtl/>
        </w:rPr>
        <w:t xml:space="preserve"> </w:t>
      </w:r>
      <w:r>
        <w:rPr>
          <w:rFonts w:hint="cs"/>
          <w:rtl/>
        </w:rPr>
        <w:t>هو</w:t>
      </w:r>
      <w:r>
        <w:rPr>
          <w:rtl/>
        </w:rPr>
        <w:t xml:space="preserve"> </w:t>
      </w:r>
      <w:r>
        <w:rPr>
          <w:rFonts w:hint="cs"/>
          <w:rtl/>
        </w:rPr>
        <w:t>حصين</w:t>
      </w:r>
      <w:r>
        <w:rPr>
          <w:rtl/>
        </w:rPr>
        <w:t xml:space="preserve"> </w:t>
      </w:r>
      <w:r>
        <w:rPr>
          <w:rFonts w:hint="cs"/>
          <w:rtl/>
        </w:rPr>
        <w:t>بن</w:t>
      </w:r>
      <w:r>
        <w:rPr>
          <w:rtl/>
        </w:rPr>
        <w:t xml:space="preserve"> </w:t>
      </w:r>
      <w:r>
        <w:rPr>
          <w:rFonts w:hint="cs"/>
          <w:rtl/>
        </w:rPr>
        <w:t>نمير</w:t>
      </w:r>
      <w:r>
        <w:rPr>
          <w:rtl/>
        </w:rPr>
        <w:t>.</w:t>
      </w:r>
    </w:p>
    <w:p w:rsidR="008A0848" w:rsidRDefault="008A0848" w:rsidP="008A0848">
      <w:pPr>
        <w:pStyle w:val="libFootnote0"/>
      </w:pPr>
      <w:r>
        <w:rPr>
          <w:rtl/>
        </w:rPr>
        <w:t>(</w:t>
      </w:r>
      <w:r w:rsidR="005B0B13">
        <w:rPr>
          <w:rtl/>
        </w:rPr>
        <w:t>5</w:t>
      </w:r>
      <w:r>
        <w:rPr>
          <w:rtl/>
        </w:rPr>
        <w:t xml:space="preserve">) </w:t>
      </w:r>
      <w:r>
        <w:rPr>
          <w:rFonts w:hint="cs"/>
          <w:rtl/>
        </w:rPr>
        <w:t>الحاجِر</w:t>
      </w:r>
      <w:r>
        <w:rPr>
          <w:rtl/>
        </w:rPr>
        <w:t xml:space="preserve"> (</w:t>
      </w:r>
      <w:r>
        <w:rPr>
          <w:rFonts w:hint="cs"/>
          <w:rtl/>
        </w:rPr>
        <w:t>من</w:t>
      </w:r>
      <w:r>
        <w:rPr>
          <w:rtl/>
        </w:rPr>
        <w:t xml:space="preserve"> </w:t>
      </w:r>
      <w:r>
        <w:rPr>
          <w:rFonts w:hint="cs"/>
          <w:rtl/>
        </w:rPr>
        <w:t>بطن</w:t>
      </w:r>
      <w:r>
        <w:rPr>
          <w:rtl/>
        </w:rPr>
        <w:t xml:space="preserve"> </w:t>
      </w:r>
      <w:r>
        <w:rPr>
          <w:rFonts w:hint="cs"/>
          <w:rtl/>
        </w:rPr>
        <w:t>الرَّمَّة</w:t>
      </w:r>
      <w:r>
        <w:rPr>
          <w:rtl/>
        </w:rPr>
        <w:t>)</w:t>
      </w:r>
      <w:r w:rsidR="005B0B13">
        <w:rPr>
          <w:rtl/>
        </w:rPr>
        <w:t>:</w:t>
      </w:r>
      <w:r>
        <w:rPr>
          <w:rtl/>
        </w:rPr>
        <w:t xml:space="preserve"> </w:t>
      </w:r>
      <w:r>
        <w:rPr>
          <w:rFonts w:hint="cs"/>
          <w:rtl/>
        </w:rPr>
        <w:t>واد</w:t>
      </w:r>
      <w:r>
        <w:rPr>
          <w:rtl/>
        </w:rPr>
        <w:t xml:space="preserve"> </w:t>
      </w:r>
      <w:r>
        <w:rPr>
          <w:rFonts w:hint="cs"/>
          <w:rtl/>
        </w:rPr>
        <w:t>معروف</w:t>
      </w:r>
      <w:r>
        <w:rPr>
          <w:rtl/>
        </w:rPr>
        <w:t xml:space="preserve"> </w:t>
      </w:r>
      <w:r>
        <w:rPr>
          <w:rFonts w:hint="cs"/>
          <w:rtl/>
        </w:rPr>
        <w:t>لعالية</w:t>
      </w:r>
      <w:r>
        <w:rPr>
          <w:rtl/>
        </w:rPr>
        <w:t xml:space="preserve"> </w:t>
      </w:r>
      <w:r>
        <w:rPr>
          <w:rFonts w:hint="cs"/>
          <w:rtl/>
        </w:rPr>
        <w:t>نجد</w:t>
      </w:r>
      <w:r>
        <w:rPr>
          <w:rtl/>
        </w:rPr>
        <w:t>.</w:t>
      </w:r>
    </w:p>
    <w:p w:rsidR="008A0848" w:rsidRDefault="008A0848" w:rsidP="008A0848">
      <w:pPr>
        <w:pStyle w:val="libFootnote0"/>
      </w:pPr>
      <w:r>
        <w:rPr>
          <w:rtl/>
        </w:rPr>
        <w:t xml:space="preserve">(٦) </w:t>
      </w:r>
      <w:r>
        <w:rPr>
          <w:rFonts w:hint="cs"/>
          <w:rtl/>
        </w:rPr>
        <w:t>في</w:t>
      </w:r>
      <w:r>
        <w:rPr>
          <w:rtl/>
        </w:rPr>
        <w:t xml:space="preserve"> </w:t>
      </w:r>
      <w:r>
        <w:rPr>
          <w:rFonts w:hint="cs"/>
          <w:rtl/>
        </w:rPr>
        <w:t>الطبري</w:t>
      </w:r>
      <w:r>
        <w:rPr>
          <w:rtl/>
        </w:rPr>
        <w:t xml:space="preserve"> </w:t>
      </w:r>
      <w:r>
        <w:rPr>
          <w:rFonts w:hint="cs"/>
          <w:rtl/>
        </w:rPr>
        <w:t>عن</w:t>
      </w:r>
      <w:r>
        <w:rPr>
          <w:rtl/>
        </w:rPr>
        <w:t xml:space="preserve"> </w:t>
      </w:r>
      <w:r>
        <w:rPr>
          <w:rFonts w:hint="cs"/>
          <w:rtl/>
        </w:rPr>
        <w:t>أبي</w:t>
      </w:r>
      <w:r>
        <w:rPr>
          <w:rtl/>
        </w:rPr>
        <w:t xml:space="preserve"> </w:t>
      </w:r>
      <w:r>
        <w:rPr>
          <w:rFonts w:hint="cs"/>
          <w:rtl/>
        </w:rPr>
        <w:t>مخنف</w:t>
      </w:r>
      <w:r w:rsidR="005B0B13">
        <w:rPr>
          <w:rtl/>
        </w:rPr>
        <w:t>:</w:t>
      </w:r>
      <w:r>
        <w:rPr>
          <w:rtl/>
        </w:rPr>
        <w:t xml:space="preserve"> </w:t>
      </w:r>
      <w:r>
        <w:rPr>
          <w:rFonts w:hint="cs"/>
          <w:rtl/>
        </w:rPr>
        <w:t>أنّ</w:t>
      </w:r>
      <w:r>
        <w:rPr>
          <w:rtl/>
        </w:rPr>
        <w:t xml:space="preserve"> </w:t>
      </w:r>
      <w:r>
        <w:rPr>
          <w:rFonts w:hint="cs"/>
          <w:rtl/>
        </w:rPr>
        <w:t>قيساً</w:t>
      </w:r>
      <w:r>
        <w:rPr>
          <w:rtl/>
        </w:rPr>
        <w:t xml:space="preserve"> </w:t>
      </w:r>
      <w:r>
        <w:rPr>
          <w:rFonts w:hint="cs"/>
          <w:rtl/>
        </w:rPr>
        <w:t>قال</w:t>
      </w:r>
      <w:r w:rsidR="005B0B13">
        <w:rPr>
          <w:rtl/>
        </w:rPr>
        <w:t>:</w:t>
      </w:r>
      <w:r>
        <w:rPr>
          <w:rtl/>
        </w:rPr>
        <w:t xml:space="preserve"> </w:t>
      </w:r>
      <w:r>
        <w:rPr>
          <w:rFonts w:hint="cs"/>
          <w:rtl/>
        </w:rPr>
        <w:t>أيّها</w:t>
      </w:r>
      <w:r>
        <w:rPr>
          <w:rtl/>
        </w:rPr>
        <w:t xml:space="preserve"> </w:t>
      </w:r>
      <w:r>
        <w:rPr>
          <w:rFonts w:hint="cs"/>
          <w:rtl/>
        </w:rPr>
        <w:t>الناس</w:t>
      </w:r>
      <w:r w:rsidR="005B0B13">
        <w:rPr>
          <w:rtl/>
        </w:rPr>
        <w:t>،</w:t>
      </w:r>
      <w:r>
        <w:rPr>
          <w:rtl/>
        </w:rPr>
        <w:t xml:space="preserve"> </w:t>
      </w:r>
      <w:r>
        <w:rPr>
          <w:rFonts w:hint="cs"/>
          <w:rtl/>
        </w:rPr>
        <w:t>إنّ</w:t>
      </w:r>
      <w:r>
        <w:rPr>
          <w:rtl/>
        </w:rPr>
        <w:t xml:space="preserve"> </w:t>
      </w:r>
      <w:r>
        <w:rPr>
          <w:rFonts w:hint="cs"/>
          <w:rtl/>
        </w:rPr>
        <w:t>هذا</w:t>
      </w:r>
      <w:r>
        <w:rPr>
          <w:rtl/>
        </w:rPr>
        <w:t xml:space="preserve"> </w:t>
      </w:r>
      <w:r>
        <w:rPr>
          <w:rFonts w:hint="cs"/>
          <w:rtl/>
        </w:rPr>
        <w:t>الحسين</w:t>
      </w:r>
      <w:r>
        <w:rPr>
          <w:rtl/>
        </w:rPr>
        <w:t xml:space="preserve"> </w:t>
      </w:r>
      <w:r>
        <w:rPr>
          <w:rFonts w:hint="cs"/>
          <w:rtl/>
        </w:rPr>
        <w:t>بن</w:t>
      </w:r>
      <w:r>
        <w:rPr>
          <w:rtl/>
        </w:rPr>
        <w:t xml:space="preserve"> </w:t>
      </w:r>
      <w:r>
        <w:rPr>
          <w:rFonts w:hint="cs"/>
          <w:rtl/>
        </w:rPr>
        <w:t>علي</w:t>
      </w:r>
      <w:r>
        <w:rPr>
          <w:rtl/>
        </w:rPr>
        <w:t xml:space="preserve"> </w:t>
      </w:r>
      <w:r>
        <w:rPr>
          <w:rFonts w:hint="cs"/>
          <w:rtl/>
        </w:rPr>
        <w:t>خير</w:t>
      </w:r>
      <w:r>
        <w:rPr>
          <w:rtl/>
        </w:rPr>
        <w:t xml:space="preserve"> </w:t>
      </w:r>
      <w:r>
        <w:rPr>
          <w:rFonts w:hint="cs"/>
          <w:rtl/>
        </w:rPr>
        <w:t>خلق</w:t>
      </w:r>
      <w:r>
        <w:rPr>
          <w:rtl/>
        </w:rPr>
        <w:t xml:space="preserve"> </w:t>
      </w:r>
      <w:r>
        <w:rPr>
          <w:rFonts w:hint="cs"/>
          <w:rtl/>
        </w:rPr>
        <w:t>الله</w:t>
      </w:r>
      <w:r>
        <w:rPr>
          <w:rtl/>
        </w:rPr>
        <w:t xml:space="preserve"> </w:t>
      </w:r>
      <w:r>
        <w:rPr>
          <w:rFonts w:hint="cs"/>
          <w:rtl/>
        </w:rPr>
        <w:t>ابن</w:t>
      </w:r>
      <w:r>
        <w:rPr>
          <w:rtl/>
        </w:rPr>
        <w:t xml:space="preserve"> </w:t>
      </w:r>
      <w:r>
        <w:rPr>
          <w:rFonts w:hint="cs"/>
          <w:rtl/>
        </w:rPr>
        <w:t>فاطمة</w:t>
      </w:r>
      <w:r>
        <w:rPr>
          <w:rtl/>
        </w:rPr>
        <w:t xml:space="preserve"> </w:t>
      </w:r>
      <w:r>
        <w:rPr>
          <w:rFonts w:hint="cs"/>
          <w:rtl/>
        </w:rPr>
        <w:t>بنت</w:t>
      </w:r>
      <w:r>
        <w:rPr>
          <w:rtl/>
        </w:rPr>
        <w:t xml:space="preserve"> </w:t>
      </w:r>
      <w:r>
        <w:rPr>
          <w:rFonts w:hint="cs"/>
          <w:rtl/>
        </w:rPr>
        <w:t>رسول</w:t>
      </w:r>
      <w:r>
        <w:rPr>
          <w:rtl/>
        </w:rPr>
        <w:t xml:space="preserve"> </w:t>
      </w:r>
      <w:r>
        <w:rPr>
          <w:rFonts w:hint="cs"/>
          <w:rtl/>
        </w:rPr>
        <w:t>الله</w:t>
      </w:r>
      <w:r>
        <w:rPr>
          <w:rtl/>
        </w:rPr>
        <w:t xml:space="preserve"> </w:t>
      </w:r>
      <w:r w:rsidRPr="005B0B13">
        <w:rPr>
          <w:rStyle w:val="libAlaemChar"/>
          <w:rFonts w:hint="cs"/>
          <w:rtl/>
        </w:rPr>
        <w:t>صلى‌الله‌عليه‌وآله</w:t>
      </w:r>
      <w:r w:rsidR="005B0B13">
        <w:rPr>
          <w:rtl/>
        </w:rPr>
        <w:t>،</w:t>
      </w:r>
      <w:r>
        <w:rPr>
          <w:rtl/>
        </w:rPr>
        <w:t xml:space="preserve"> </w:t>
      </w:r>
      <w:r>
        <w:rPr>
          <w:rFonts w:hint="cs"/>
          <w:rtl/>
        </w:rPr>
        <w:t>وأنا</w:t>
      </w:r>
      <w:r>
        <w:rPr>
          <w:rtl/>
        </w:rPr>
        <w:t xml:space="preserve"> </w:t>
      </w:r>
      <w:r>
        <w:rPr>
          <w:rFonts w:hint="cs"/>
          <w:rtl/>
        </w:rPr>
        <w:t>رسوله</w:t>
      </w:r>
      <w:r>
        <w:rPr>
          <w:rtl/>
        </w:rPr>
        <w:t xml:space="preserve"> </w:t>
      </w:r>
      <w:r>
        <w:rPr>
          <w:rFonts w:hint="cs"/>
          <w:rtl/>
        </w:rPr>
        <w:t>إليكم</w:t>
      </w:r>
      <w:r w:rsidR="005B0B13">
        <w:rPr>
          <w:rtl/>
        </w:rPr>
        <w:t>،</w:t>
      </w:r>
      <w:r>
        <w:rPr>
          <w:rtl/>
        </w:rPr>
        <w:t xml:space="preserve"> </w:t>
      </w:r>
      <w:r>
        <w:rPr>
          <w:rFonts w:hint="cs"/>
          <w:rtl/>
        </w:rPr>
        <w:t>وقد</w:t>
      </w:r>
      <w:r>
        <w:rPr>
          <w:rtl/>
        </w:rPr>
        <w:t xml:space="preserve"> </w:t>
      </w:r>
      <w:r>
        <w:rPr>
          <w:rFonts w:hint="cs"/>
          <w:rtl/>
        </w:rPr>
        <w:t>فارقته</w:t>
      </w:r>
      <w:r>
        <w:rPr>
          <w:rtl/>
        </w:rPr>
        <w:t xml:space="preserve"> </w:t>
      </w:r>
      <w:r>
        <w:rPr>
          <w:rFonts w:hint="cs"/>
          <w:rtl/>
        </w:rPr>
        <w:t>بالحاجر</w:t>
      </w:r>
      <w:r>
        <w:rPr>
          <w:rtl/>
        </w:rPr>
        <w:t xml:space="preserve"> </w:t>
      </w:r>
      <w:r>
        <w:rPr>
          <w:rFonts w:hint="cs"/>
          <w:rtl/>
        </w:rPr>
        <w:t>فأجيبوه</w:t>
      </w:r>
      <w:r w:rsidR="005B0B13">
        <w:rPr>
          <w:rtl/>
        </w:rPr>
        <w:t>،</w:t>
      </w:r>
      <w:r>
        <w:rPr>
          <w:rtl/>
        </w:rPr>
        <w:t xml:space="preserve"> </w:t>
      </w:r>
      <w:r>
        <w:rPr>
          <w:rFonts w:hint="cs"/>
          <w:rtl/>
        </w:rPr>
        <w:t>ثمّ</w:t>
      </w:r>
      <w:r>
        <w:rPr>
          <w:rtl/>
        </w:rPr>
        <w:t xml:space="preserve"> </w:t>
      </w:r>
      <w:r>
        <w:rPr>
          <w:rFonts w:hint="cs"/>
          <w:rtl/>
        </w:rPr>
        <w:t>لعن</w:t>
      </w:r>
      <w:r>
        <w:rPr>
          <w:rtl/>
        </w:rPr>
        <w:t xml:space="preserve"> </w:t>
      </w:r>
      <w:r>
        <w:rPr>
          <w:rFonts w:hint="cs"/>
          <w:rtl/>
        </w:rPr>
        <w:t>عبيد</w:t>
      </w:r>
      <w:r>
        <w:rPr>
          <w:rtl/>
        </w:rPr>
        <w:t xml:space="preserve"> </w:t>
      </w:r>
      <w:r>
        <w:rPr>
          <w:rFonts w:hint="cs"/>
          <w:rtl/>
        </w:rPr>
        <w:t>الله</w:t>
      </w:r>
      <w:r>
        <w:rPr>
          <w:rtl/>
        </w:rPr>
        <w:t xml:space="preserve"> </w:t>
      </w:r>
      <w:r>
        <w:rPr>
          <w:rFonts w:hint="cs"/>
          <w:rtl/>
        </w:rPr>
        <w:t>بن</w:t>
      </w:r>
      <w:r>
        <w:rPr>
          <w:rtl/>
        </w:rPr>
        <w:t xml:space="preserve"> </w:t>
      </w:r>
      <w:r>
        <w:rPr>
          <w:rFonts w:hint="cs"/>
          <w:rtl/>
        </w:rPr>
        <w:t>زياد</w:t>
      </w:r>
      <w:r>
        <w:rPr>
          <w:rtl/>
        </w:rPr>
        <w:t xml:space="preserve"> </w:t>
      </w:r>
      <w:r>
        <w:rPr>
          <w:rFonts w:hint="cs"/>
          <w:rtl/>
        </w:rPr>
        <w:t>وأباه</w:t>
      </w:r>
      <w:r w:rsidR="005B0B13">
        <w:rPr>
          <w:rtl/>
        </w:rPr>
        <w:t>،</w:t>
      </w:r>
      <w:r>
        <w:rPr>
          <w:rtl/>
        </w:rPr>
        <w:t xml:space="preserve"> </w:t>
      </w:r>
      <w:r>
        <w:rPr>
          <w:rFonts w:hint="cs"/>
          <w:rtl/>
        </w:rPr>
        <w:t>واستغفر</w:t>
      </w:r>
      <w:r>
        <w:rPr>
          <w:rtl/>
        </w:rPr>
        <w:t xml:space="preserve"> </w:t>
      </w:r>
      <w:r>
        <w:rPr>
          <w:rFonts w:hint="cs"/>
          <w:rtl/>
        </w:rPr>
        <w:t>لعلي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Pr>
          <w:rtl/>
        </w:rPr>
        <w:t>.</w:t>
      </w:r>
    </w:p>
    <w:p w:rsidR="008A0848" w:rsidRDefault="008A0848" w:rsidP="008A0848">
      <w:pPr>
        <w:pStyle w:val="libFootnote0"/>
      </w:pPr>
      <w:r>
        <w:rPr>
          <w:rtl/>
        </w:rPr>
        <w:t xml:space="preserve">(٧) </w:t>
      </w:r>
      <w:r>
        <w:rPr>
          <w:rFonts w:hint="cs"/>
          <w:rtl/>
        </w:rPr>
        <w:t>الطبقات</w:t>
      </w:r>
      <w:r>
        <w:rPr>
          <w:rtl/>
        </w:rPr>
        <w:t xml:space="preserve"> </w:t>
      </w:r>
      <w:r w:rsidR="005B0B13">
        <w:rPr>
          <w:rtl/>
        </w:rPr>
        <w:t>1</w:t>
      </w:r>
      <w:r>
        <w:rPr>
          <w:rtl/>
        </w:rPr>
        <w:t xml:space="preserve"> / </w:t>
      </w:r>
      <w:r w:rsidR="005B0B13">
        <w:rPr>
          <w:rtl/>
        </w:rPr>
        <w:t>4</w:t>
      </w:r>
      <w:r>
        <w:rPr>
          <w:rtl/>
        </w:rPr>
        <w:t>٦</w:t>
      </w:r>
      <w:r w:rsidR="005B0B13">
        <w:rPr>
          <w:rtl/>
        </w:rPr>
        <w:t>3،</w:t>
      </w:r>
      <w:r>
        <w:rPr>
          <w:rtl/>
        </w:rPr>
        <w:t xml:space="preserve"> </w:t>
      </w:r>
      <w:r>
        <w:rPr>
          <w:rFonts w:hint="cs"/>
          <w:rtl/>
        </w:rPr>
        <w:t>وفي</w:t>
      </w:r>
      <w:r>
        <w:rPr>
          <w:rtl/>
        </w:rPr>
        <w:t xml:space="preserve"> </w:t>
      </w:r>
      <w:r>
        <w:rPr>
          <w:rFonts w:hint="cs"/>
          <w:rtl/>
        </w:rPr>
        <w:t>رواية</w:t>
      </w:r>
      <w:r>
        <w:rPr>
          <w:rtl/>
        </w:rPr>
        <w:t xml:space="preserve"> </w:t>
      </w:r>
      <w:r>
        <w:rPr>
          <w:rFonts w:hint="cs"/>
          <w:rtl/>
        </w:rPr>
        <w:t>الطبري</w:t>
      </w:r>
      <w:r>
        <w:rPr>
          <w:rtl/>
        </w:rPr>
        <w:t xml:space="preserve"> </w:t>
      </w:r>
      <w:r>
        <w:rPr>
          <w:rFonts w:hint="cs"/>
          <w:rtl/>
        </w:rPr>
        <w:t>عن</w:t>
      </w:r>
      <w:r>
        <w:rPr>
          <w:rtl/>
        </w:rPr>
        <w:t xml:space="preserve"> </w:t>
      </w:r>
      <w:r>
        <w:rPr>
          <w:rFonts w:hint="cs"/>
          <w:rtl/>
        </w:rPr>
        <w:t>أبي</w:t>
      </w:r>
      <w:r>
        <w:rPr>
          <w:rtl/>
        </w:rPr>
        <w:t xml:space="preserve"> </w:t>
      </w:r>
      <w:r>
        <w:rPr>
          <w:rFonts w:hint="cs"/>
          <w:rtl/>
        </w:rPr>
        <w:t>مخنف</w:t>
      </w:r>
      <w:r w:rsidR="005B0B13">
        <w:rPr>
          <w:rtl/>
        </w:rPr>
        <w:t>:</w:t>
      </w:r>
      <w:r>
        <w:rPr>
          <w:rtl/>
        </w:rPr>
        <w:t xml:space="preserve"> </w:t>
      </w:r>
      <w:r>
        <w:rPr>
          <w:rFonts w:hint="cs"/>
          <w:rtl/>
        </w:rPr>
        <w:t>فأمر</w:t>
      </w:r>
      <w:r>
        <w:rPr>
          <w:rtl/>
        </w:rPr>
        <w:t xml:space="preserve"> </w:t>
      </w:r>
      <w:r>
        <w:rPr>
          <w:rFonts w:hint="cs"/>
          <w:rtl/>
        </w:rPr>
        <w:t>به</w:t>
      </w:r>
      <w:r>
        <w:rPr>
          <w:rtl/>
        </w:rPr>
        <w:t xml:space="preserve"> </w:t>
      </w:r>
      <w:r>
        <w:rPr>
          <w:rFonts w:hint="cs"/>
          <w:rtl/>
        </w:rPr>
        <w:t>عبيد</w:t>
      </w:r>
      <w:r>
        <w:rPr>
          <w:rtl/>
        </w:rPr>
        <w:t xml:space="preserve"> </w:t>
      </w:r>
      <w:r>
        <w:rPr>
          <w:rFonts w:hint="cs"/>
          <w:rtl/>
        </w:rPr>
        <w:t>الله</w:t>
      </w:r>
      <w:r>
        <w:rPr>
          <w:rtl/>
        </w:rPr>
        <w:t xml:space="preserve"> </w:t>
      </w:r>
      <w:r>
        <w:rPr>
          <w:rFonts w:hint="cs"/>
          <w:rtl/>
        </w:rPr>
        <w:t>فأُلقي</w:t>
      </w:r>
      <w:r>
        <w:rPr>
          <w:rtl/>
        </w:rPr>
        <w:t xml:space="preserve"> </w:t>
      </w:r>
      <w:r>
        <w:rPr>
          <w:rFonts w:hint="cs"/>
          <w:rtl/>
        </w:rPr>
        <w:t>من</w:t>
      </w:r>
      <w:r>
        <w:rPr>
          <w:rtl/>
        </w:rPr>
        <w:t xml:space="preserve"> </w:t>
      </w:r>
      <w:r>
        <w:rPr>
          <w:rFonts w:hint="cs"/>
          <w:rtl/>
        </w:rPr>
        <w:t>فوق</w:t>
      </w:r>
      <w:r>
        <w:rPr>
          <w:rtl/>
        </w:rPr>
        <w:t xml:space="preserve"> </w:t>
      </w:r>
      <w:r>
        <w:rPr>
          <w:rFonts w:hint="cs"/>
          <w:rtl/>
        </w:rPr>
        <w:t>القصر</w:t>
      </w:r>
      <w:r>
        <w:rPr>
          <w:rtl/>
        </w:rPr>
        <w:t xml:space="preserve"> </w:t>
      </w:r>
      <w:r>
        <w:rPr>
          <w:rFonts w:hint="cs"/>
          <w:rtl/>
        </w:rPr>
        <w:t>إلى</w:t>
      </w:r>
      <w:r>
        <w:rPr>
          <w:rtl/>
        </w:rPr>
        <w:t xml:space="preserve"> </w:t>
      </w:r>
      <w:r>
        <w:rPr>
          <w:rFonts w:hint="cs"/>
          <w:rtl/>
        </w:rPr>
        <w:t>الأرض</w:t>
      </w:r>
      <w:r w:rsidR="005B0B13">
        <w:rPr>
          <w:rtl/>
        </w:rPr>
        <w:t>،</w:t>
      </w:r>
      <w:r>
        <w:rPr>
          <w:rtl/>
        </w:rPr>
        <w:t xml:space="preserve"> </w:t>
      </w:r>
      <w:r>
        <w:rPr>
          <w:rFonts w:hint="cs"/>
          <w:rtl/>
        </w:rPr>
        <w:t>فكُسرت</w:t>
      </w:r>
      <w:r>
        <w:rPr>
          <w:rtl/>
        </w:rPr>
        <w:t xml:space="preserve"> </w:t>
      </w:r>
      <w:r>
        <w:rPr>
          <w:rFonts w:hint="cs"/>
          <w:rtl/>
        </w:rPr>
        <w:t>عظامه</w:t>
      </w:r>
      <w:r>
        <w:rPr>
          <w:rtl/>
        </w:rPr>
        <w:t xml:space="preserve"> </w:t>
      </w:r>
      <w:r>
        <w:rPr>
          <w:rFonts w:hint="cs"/>
          <w:rtl/>
        </w:rPr>
        <w:t>وبقي</w:t>
      </w:r>
      <w:r>
        <w:rPr>
          <w:rtl/>
        </w:rPr>
        <w:t xml:space="preserve"> </w:t>
      </w:r>
      <w:r>
        <w:rPr>
          <w:rFonts w:hint="cs"/>
          <w:rtl/>
        </w:rPr>
        <w:t>به</w:t>
      </w:r>
      <w:r>
        <w:rPr>
          <w:rtl/>
        </w:rPr>
        <w:t xml:space="preserve"> </w:t>
      </w:r>
      <w:r>
        <w:rPr>
          <w:rFonts w:hint="cs"/>
          <w:rtl/>
        </w:rPr>
        <w:t>رمق</w:t>
      </w:r>
      <w:r w:rsidR="005B0B13">
        <w:rPr>
          <w:rtl/>
        </w:rPr>
        <w:t>،</w:t>
      </w:r>
      <w:r>
        <w:rPr>
          <w:rtl/>
        </w:rPr>
        <w:t xml:space="preserve"> </w:t>
      </w:r>
      <w:r>
        <w:rPr>
          <w:rFonts w:hint="cs"/>
          <w:rtl/>
        </w:rPr>
        <w:t>فأتاه</w:t>
      </w:r>
      <w:r>
        <w:rPr>
          <w:rtl/>
        </w:rPr>
        <w:t xml:space="preserve"> </w:t>
      </w:r>
      <w:r>
        <w:rPr>
          <w:rFonts w:hint="cs"/>
          <w:rtl/>
        </w:rPr>
        <w:t>رجل</w:t>
      </w:r>
      <w:r>
        <w:rPr>
          <w:rtl/>
        </w:rPr>
        <w:t xml:space="preserve"> </w:t>
      </w:r>
      <w:r>
        <w:rPr>
          <w:rFonts w:hint="cs"/>
          <w:rtl/>
        </w:rPr>
        <w:t>يُقال</w:t>
      </w:r>
      <w:r>
        <w:rPr>
          <w:rtl/>
        </w:rPr>
        <w:t xml:space="preserve"> </w:t>
      </w:r>
      <w:r>
        <w:rPr>
          <w:rFonts w:hint="cs"/>
          <w:rtl/>
        </w:rPr>
        <w:t>له</w:t>
      </w:r>
      <w:r w:rsidR="005B0B13">
        <w:rPr>
          <w:rtl/>
        </w:rPr>
        <w:t>:</w:t>
      </w:r>
      <w:r>
        <w:rPr>
          <w:rtl/>
        </w:rPr>
        <w:t xml:space="preserve"> </w:t>
      </w:r>
      <w:r>
        <w:rPr>
          <w:rFonts w:hint="cs"/>
          <w:rtl/>
        </w:rPr>
        <w:t>عبد</w:t>
      </w:r>
      <w:r>
        <w:rPr>
          <w:rtl/>
        </w:rPr>
        <w:t xml:space="preserve"> </w:t>
      </w:r>
      <w:r>
        <w:rPr>
          <w:rFonts w:hint="cs"/>
          <w:rtl/>
        </w:rPr>
        <w:t>الملك</w:t>
      </w:r>
      <w:r>
        <w:rPr>
          <w:rtl/>
        </w:rPr>
        <w:t xml:space="preserve"> </w:t>
      </w:r>
      <w:r>
        <w:rPr>
          <w:rFonts w:hint="cs"/>
          <w:rtl/>
        </w:rPr>
        <w:t>بن</w:t>
      </w:r>
      <w:r>
        <w:rPr>
          <w:rtl/>
        </w:rPr>
        <w:t xml:space="preserve"> </w:t>
      </w:r>
      <w:r>
        <w:rPr>
          <w:rFonts w:hint="cs"/>
          <w:rtl/>
        </w:rPr>
        <w:t>عمير</w:t>
      </w:r>
      <w:r>
        <w:rPr>
          <w:rtl/>
        </w:rPr>
        <w:t xml:space="preserve"> </w:t>
      </w:r>
      <w:r>
        <w:rPr>
          <w:rFonts w:hint="cs"/>
          <w:rtl/>
        </w:rPr>
        <w:t>اللخمي</w:t>
      </w:r>
      <w:r>
        <w:rPr>
          <w:rtl/>
        </w:rPr>
        <w:t xml:space="preserve"> </w:t>
      </w:r>
      <w:r>
        <w:rPr>
          <w:rFonts w:hint="cs"/>
          <w:rtl/>
        </w:rPr>
        <w:t>فذبحه</w:t>
      </w:r>
      <w:r w:rsidR="005B0B13">
        <w:rPr>
          <w:rtl/>
        </w:rPr>
        <w:t>،</w:t>
      </w:r>
      <w:r>
        <w:rPr>
          <w:rtl/>
        </w:rPr>
        <w:t xml:space="preserve"> </w:t>
      </w:r>
      <w:r>
        <w:rPr>
          <w:rFonts w:hint="cs"/>
          <w:rtl/>
        </w:rPr>
        <w:t>فلمّا</w:t>
      </w:r>
      <w:r>
        <w:rPr>
          <w:rtl/>
        </w:rPr>
        <w:t xml:space="preserve"> </w:t>
      </w:r>
      <w:r>
        <w:rPr>
          <w:rFonts w:hint="cs"/>
          <w:rtl/>
        </w:rPr>
        <w:t>عيب</w:t>
      </w:r>
      <w:r>
        <w:rPr>
          <w:rtl/>
        </w:rPr>
        <w:t xml:space="preserve"> </w:t>
      </w:r>
      <w:r>
        <w:rPr>
          <w:rFonts w:hint="cs"/>
          <w:rtl/>
        </w:rPr>
        <w:t>ذلك</w:t>
      </w:r>
      <w:r>
        <w:rPr>
          <w:rtl/>
        </w:rPr>
        <w:t xml:space="preserve"> </w:t>
      </w:r>
      <w:r>
        <w:rPr>
          <w:rFonts w:hint="cs"/>
          <w:rtl/>
        </w:rPr>
        <w:t>عليه</w:t>
      </w:r>
      <w:r>
        <w:rPr>
          <w:rtl/>
        </w:rPr>
        <w:t xml:space="preserve"> </w:t>
      </w:r>
      <w:r>
        <w:rPr>
          <w:rFonts w:hint="cs"/>
          <w:rtl/>
        </w:rPr>
        <w:t>قال</w:t>
      </w:r>
      <w:r w:rsidR="005B0B13">
        <w:rPr>
          <w:rtl/>
        </w:rPr>
        <w:t>:</w:t>
      </w:r>
      <w:r>
        <w:rPr>
          <w:rtl/>
        </w:rPr>
        <w:t xml:space="preserve"> </w:t>
      </w:r>
      <w:r>
        <w:rPr>
          <w:rFonts w:hint="cs"/>
          <w:rtl/>
        </w:rPr>
        <w:t>إنّما</w:t>
      </w:r>
      <w:r>
        <w:rPr>
          <w:rtl/>
        </w:rPr>
        <w:t xml:space="preserve"> </w:t>
      </w:r>
      <w:r>
        <w:rPr>
          <w:rFonts w:hint="cs"/>
          <w:rtl/>
        </w:rPr>
        <w:t>أردت</w:t>
      </w:r>
      <w:r>
        <w:rPr>
          <w:rtl/>
        </w:rPr>
        <w:t xml:space="preserve"> </w:t>
      </w:r>
      <w:r>
        <w:rPr>
          <w:rFonts w:hint="cs"/>
          <w:rtl/>
        </w:rPr>
        <w:t>أن</w:t>
      </w:r>
      <w:r>
        <w:rPr>
          <w:rtl/>
        </w:rPr>
        <w:t xml:space="preserve"> </w:t>
      </w:r>
      <w:r>
        <w:rPr>
          <w:rFonts w:hint="cs"/>
          <w:rtl/>
        </w:rPr>
        <w:t>أريحه</w:t>
      </w:r>
      <w:r>
        <w:rPr>
          <w:rtl/>
        </w:rPr>
        <w:t>.</w:t>
      </w:r>
    </w:p>
    <w:p w:rsidR="008A0848" w:rsidRDefault="008A0848" w:rsidP="008A0848">
      <w:pPr>
        <w:pStyle w:val="libFootnote0"/>
        <w:rPr>
          <w:rFonts w:hint="cs"/>
          <w:rtl/>
        </w:rPr>
      </w:pPr>
      <w:r>
        <w:rPr>
          <w:rtl/>
        </w:rPr>
        <w:t xml:space="preserve">(٨) </w:t>
      </w:r>
      <w:r>
        <w:rPr>
          <w:rFonts w:hint="cs"/>
          <w:rtl/>
        </w:rPr>
        <w:t>أنساب</w:t>
      </w:r>
      <w:r>
        <w:rPr>
          <w:rtl/>
        </w:rPr>
        <w:t xml:space="preserve"> </w:t>
      </w:r>
      <w:r>
        <w:rPr>
          <w:rFonts w:hint="cs"/>
          <w:rtl/>
        </w:rPr>
        <w:t>الأشراف</w:t>
      </w:r>
      <w:r w:rsidR="005B0B13">
        <w:rPr>
          <w:rtl/>
        </w:rPr>
        <w:t xml:space="preserve"> - </w:t>
      </w:r>
      <w:r>
        <w:rPr>
          <w:rFonts w:hint="cs"/>
          <w:rtl/>
        </w:rPr>
        <w:t>تحقيق</w:t>
      </w:r>
      <w:r>
        <w:rPr>
          <w:rtl/>
        </w:rPr>
        <w:t xml:space="preserve"> </w:t>
      </w:r>
      <w:r>
        <w:rPr>
          <w:rFonts w:hint="cs"/>
          <w:rtl/>
        </w:rPr>
        <w:t>المحمودي</w:t>
      </w:r>
      <w:r>
        <w:rPr>
          <w:rtl/>
        </w:rPr>
        <w:t xml:space="preserve"> </w:t>
      </w:r>
      <w:r w:rsidR="005B0B13">
        <w:rPr>
          <w:rtl/>
        </w:rPr>
        <w:t>3</w:t>
      </w:r>
      <w:r>
        <w:rPr>
          <w:rtl/>
        </w:rPr>
        <w:t xml:space="preserve"> / </w:t>
      </w:r>
      <w:r w:rsidR="005B0B13">
        <w:rPr>
          <w:rtl/>
        </w:rPr>
        <w:t>1</w:t>
      </w:r>
      <w:r>
        <w:rPr>
          <w:rtl/>
        </w:rPr>
        <w:t>٧</w:t>
      </w:r>
      <w:r w:rsidR="005B0B13">
        <w:rPr>
          <w:rtl/>
        </w:rPr>
        <w:t>3</w:t>
      </w:r>
      <w:r>
        <w:rPr>
          <w:rtl/>
        </w:rPr>
        <w:t>.</w:t>
      </w:r>
    </w:p>
    <w:p w:rsidR="008A0848" w:rsidRDefault="008A0848" w:rsidP="002C4C33">
      <w:pPr>
        <w:pStyle w:val="libNormal"/>
        <w:rPr>
          <w:rtl/>
        </w:rPr>
      </w:pPr>
      <w:r>
        <w:rPr>
          <w:rtl/>
        </w:rPr>
        <w:br w:type="page"/>
      </w:r>
    </w:p>
    <w:p w:rsidR="00807EF5" w:rsidRDefault="00807EF5" w:rsidP="0037411C">
      <w:pPr>
        <w:pStyle w:val="libNormal"/>
      </w:pPr>
      <w:r w:rsidRPr="0037411C">
        <w:rPr>
          <w:rtl/>
        </w:rPr>
        <w:lastRenderedPageBreak/>
        <w:t>قال ابن سعد</w:t>
      </w:r>
      <w:r w:rsidR="0037411C" w:rsidRPr="0037411C">
        <w:rPr>
          <w:rtl/>
        </w:rPr>
        <w:t>:</w:t>
      </w:r>
      <w:r w:rsidRPr="0037411C">
        <w:rPr>
          <w:rtl/>
        </w:rPr>
        <w:t xml:space="preserve"> وجعل الرجل والرجلان والثلاثة يتسللون إلى الحسين </w:t>
      </w:r>
      <w:r w:rsidR="00841A09" w:rsidRPr="005B0B13">
        <w:rPr>
          <w:rStyle w:val="libAlaemChar"/>
          <w:rtl/>
        </w:rPr>
        <w:t>عليه‌السلام</w:t>
      </w:r>
      <w:r w:rsidRPr="0037411C">
        <w:rPr>
          <w:rtl/>
        </w:rPr>
        <w:t xml:space="preserve"> من الكوفة فبلغ</w:t>
      </w:r>
      <w:r w:rsidR="0037411C" w:rsidRPr="0037411C">
        <w:rPr>
          <w:rtl/>
        </w:rPr>
        <w:t>،</w:t>
      </w:r>
      <w:r w:rsidRPr="0037411C">
        <w:rPr>
          <w:rtl/>
        </w:rPr>
        <w:t xml:space="preserve"> ذلك عبيد الله فخرج وعسكر بالنخيلة</w:t>
      </w:r>
      <w:r w:rsidR="0037411C" w:rsidRPr="0037411C">
        <w:rPr>
          <w:rtl/>
        </w:rPr>
        <w:t>،</w:t>
      </w:r>
      <w:r w:rsidRPr="0037411C">
        <w:rPr>
          <w:rtl/>
        </w:rPr>
        <w:t xml:space="preserve"> واستعمل على الكوفة عمرو بن حريث</w:t>
      </w:r>
      <w:r w:rsidR="0037411C" w:rsidRPr="0037411C">
        <w:rPr>
          <w:rtl/>
        </w:rPr>
        <w:t>،</w:t>
      </w:r>
      <w:r w:rsidRPr="0037411C">
        <w:rPr>
          <w:rtl/>
        </w:rPr>
        <w:t xml:space="preserve"> وأخذ الناس بالخروج إلى النخيلة</w:t>
      </w:r>
      <w:r w:rsidR="0037411C" w:rsidRPr="0037411C">
        <w:rPr>
          <w:rtl/>
        </w:rPr>
        <w:t>،</w:t>
      </w:r>
      <w:r w:rsidRPr="0037411C">
        <w:rPr>
          <w:rtl/>
        </w:rPr>
        <w:t xml:space="preserve"> وضبط الجسر فلم يترك أحداً يجوزه</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sidRPr="0037411C">
        <w:rPr>
          <w:rtl/>
        </w:rPr>
        <w:t>وروى البلاذري أيضاً قال</w:t>
      </w:r>
      <w:r w:rsidR="0037411C" w:rsidRPr="0037411C">
        <w:rPr>
          <w:rtl/>
        </w:rPr>
        <w:t>:</w:t>
      </w:r>
      <w:r w:rsidRPr="0037411C">
        <w:rPr>
          <w:rtl/>
        </w:rPr>
        <w:t xml:space="preserve"> ووضع ابن زياد المناظر</w:t>
      </w:r>
      <w:r w:rsidRPr="0037411C">
        <w:rPr>
          <w:rStyle w:val="libFootnotenumChar"/>
          <w:rtl/>
        </w:rPr>
        <w:t>(2)</w:t>
      </w:r>
      <w:r w:rsidRPr="0037411C">
        <w:rPr>
          <w:rtl/>
        </w:rPr>
        <w:t xml:space="preserve"> على الكوفة</w:t>
      </w:r>
      <w:r w:rsidR="0037411C" w:rsidRPr="0037411C">
        <w:rPr>
          <w:rtl/>
        </w:rPr>
        <w:t>؛</w:t>
      </w:r>
      <w:r w:rsidRPr="0037411C">
        <w:rPr>
          <w:rtl/>
        </w:rPr>
        <w:t xml:space="preserve"> لئلاّ يجوز أحد من العسكر مخافة لأن يلحق الحسين مغيثاً له</w:t>
      </w:r>
      <w:r w:rsidR="0037411C" w:rsidRPr="0037411C">
        <w:rPr>
          <w:rtl/>
        </w:rPr>
        <w:t>،</w:t>
      </w:r>
      <w:r w:rsidRPr="0037411C">
        <w:rPr>
          <w:rtl/>
        </w:rPr>
        <w:t xml:space="preserve"> ورتّب المسالح</w:t>
      </w:r>
      <w:r w:rsidRPr="0037411C">
        <w:rPr>
          <w:rStyle w:val="libFootnotenumChar"/>
          <w:rtl/>
        </w:rPr>
        <w:t>(3)</w:t>
      </w:r>
      <w:r w:rsidRPr="0037411C">
        <w:rPr>
          <w:rtl/>
        </w:rPr>
        <w:t xml:space="preserve"> حولها</w:t>
      </w:r>
      <w:r w:rsidR="0037411C" w:rsidRPr="0037411C">
        <w:rPr>
          <w:rtl/>
        </w:rPr>
        <w:t>،</w:t>
      </w:r>
      <w:r w:rsidRPr="0037411C">
        <w:rPr>
          <w:rtl/>
        </w:rPr>
        <w:t xml:space="preserve"> وجعل على حرس الكوفة زحر بن قيس الجعفي</w:t>
      </w:r>
      <w:r w:rsidRPr="0037411C">
        <w:rPr>
          <w:rStyle w:val="libFootnotenumChar"/>
          <w:rtl/>
        </w:rPr>
        <w:t>(4)</w:t>
      </w:r>
      <w:r w:rsidR="0037411C" w:rsidRPr="0037411C">
        <w:rPr>
          <w:rtl/>
        </w:rPr>
        <w:t>.</w:t>
      </w:r>
      <w:r w:rsidRPr="0037411C">
        <w:rPr>
          <w:rtl/>
        </w:rPr>
        <w:t xml:space="preserve"> </w:t>
      </w:r>
    </w:p>
    <w:p w:rsidR="00807EF5" w:rsidRDefault="00807EF5" w:rsidP="0037411C">
      <w:pPr>
        <w:pStyle w:val="libNormal"/>
      </w:pPr>
      <w:r>
        <w:rPr>
          <w:rtl/>
        </w:rPr>
        <w:t>قال أبو مخنف</w:t>
      </w:r>
      <w:r w:rsidR="0037411C">
        <w:rPr>
          <w:rtl/>
        </w:rPr>
        <w:t>:</w:t>
      </w:r>
      <w:r w:rsidR="001B3922">
        <w:rPr>
          <w:rtl/>
        </w:rPr>
        <w:t>.</w:t>
      </w:r>
      <w:r w:rsidR="00902B22">
        <w:rPr>
          <w:rtl/>
        </w:rPr>
        <w:t>..</w:t>
      </w:r>
      <w:r>
        <w:rPr>
          <w:rtl/>
        </w:rPr>
        <w:t xml:space="preserve"> ثمّ أقبل الحسين سيراً إلى الكوفة</w:t>
      </w:r>
      <w:r w:rsidR="001B3922">
        <w:rPr>
          <w:rtl/>
        </w:rPr>
        <w:t>.</w:t>
      </w:r>
      <w:r w:rsidR="00902B22">
        <w:rPr>
          <w:rtl/>
        </w:rPr>
        <w:t>..</w:t>
      </w:r>
      <w:r>
        <w:rPr>
          <w:rtl/>
        </w:rPr>
        <w:t xml:space="preserve"> حتّى كان بالماء فوق زرود</w:t>
      </w:r>
      <w:r w:rsidR="0037411C">
        <w:rPr>
          <w:rtl/>
        </w:rPr>
        <w:t>.</w:t>
      </w:r>
      <w:r>
        <w:rPr>
          <w:rtl/>
        </w:rPr>
        <w:t xml:space="preserve"> </w:t>
      </w:r>
    </w:p>
    <w:p w:rsidR="00807EF5" w:rsidRDefault="00807EF5" w:rsidP="0037411C">
      <w:pPr>
        <w:pStyle w:val="libNormal"/>
      </w:pPr>
      <w:r>
        <w:rPr>
          <w:rtl/>
        </w:rPr>
        <w:t>قال أبو مخنف</w:t>
      </w:r>
      <w:r w:rsidR="0037411C">
        <w:rPr>
          <w:rtl/>
        </w:rPr>
        <w:t>:</w:t>
      </w:r>
      <w:r>
        <w:rPr>
          <w:rtl/>
        </w:rPr>
        <w:t xml:space="preserve"> فحدّثني السدي عن رجل من بني فزارة قال</w:t>
      </w:r>
      <w:r w:rsidR="0037411C">
        <w:rPr>
          <w:rtl/>
        </w:rPr>
        <w:t>:</w:t>
      </w:r>
      <w:r>
        <w:rPr>
          <w:rtl/>
        </w:rPr>
        <w:t xml:space="preserve"> كنّا مع زهير بن القين البجلي حين أقبلنا من مكّة نساير الحسين </w:t>
      </w:r>
      <w:r w:rsidR="00841A09" w:rsidRPr="005B0B13">
        <w:rPr>
          <w:rStyle w:val="libAlaemChar"/>
          <w:rtl/>
        </w:rPr>
        <w:t>عليه‌السلام</w:t>
      </w:r>
      <w:r w:rsidR="0037411C">
        <w:rPr>
          <w:rtl/>
        </w:rPr>
        <w:t>،</w:t>
      </w:r>
      <w:r>
        <w:rPr>
          <w:rtl/>
        </w:rPr>
        <w:t xml:space="preserve"> فلم يكن شيء أبغض إلينا من أن نسايره في منزل</w:t>
      </w:r>
      <w:r w:rsidR="0037411C">
        <w:rPr>
          <w:rtl/>
        </w:rPr>
        <w:t>،</w:t>
      </w:r>
      <w:r>
        <w:rPr>
          <w:rtl/>
        </w:rPr>
        <w:t xml:space="preserve"> فإذا سار الحسين </w:t>
      </w:r>
      <w:r w:rsidR="00841A09" w:rsidRPr="005B0B13">
        <w:rPr>
          <w:rStyle w:val="libAlaemChar"/>
          <w:rtl/>
        </w:rPr>
        <w:t>عليه‌السلام</w:t>
      </w:r>
      <w:r>
        <w:rPr>
          <w:rtl/>
        </w:rPr>
        <w:t xml:space="preserve"> تخلّف زهير بن القين</w:t>
      </w:r>
      <w:r w:rsidR="0037411C">
        <w:rPr>
          <w:rtl/>
        </w:rPr>
        <w:t>،</w:t>
      </w:r>
      <w:r>
        <w:rPr>
          <w:rtl/>
        </w:rPr>
        <w:t xml:space="preserve"> وإذا نزل الحسين </w:t>
      </w:r>
      <w:r w:rsidR="00841A09" w:rsidRPr="005B0B13">
        <w:rPr>
          <w:rStyle w:val="libAlaemChar"/>
          <w:rtl/>
        </w:rPr>
        <w:t>عليه‌السلام</w:t>
      </w:r>
      <w:r>
        <w:rPr>
          <w:rtl/>
        </w:rPr>
        <w:t xml:space="preserve"> تقدّم زهير</w:t>
      </w:r>
      <w:r w:rsidR="0037411C">
        <w:rPr>
          <w:rtl/>
        </w:rPr>
        <w:t>،</w:t>
      </w:r>
      <w:r>
        <w:rPr>
          <w:rtl/>
        </w:rPr>
        <w:t xml:space="preserve"> حتّى نزلنا يومئذ في منزل لم نجد بداً من أن ننازله فيه</w:t>
      </w:r>
      <w:r w:rsidR="0037411C">
        <w:rPr>
          <w:rtl/>
        </w:rPr>
        <w:t>،</w:t>
      </w:r>
      <w:r>
        <w:rPr>
          <w:rtl/>
        </w:rPr>
        <w:t xml:space="preserve"> فنزل الحسين </w:t>
      </w:r>
      <w:r w:rsidR="00841A09" w:rsidRPr="005B0B13">
        <w:rPr>
          <w:rStyle w:val="libAlaemChar"/>
          <w:rtl/>
        </w:rPr>
        <w:t>عليه‌السلام</w:t>
      </w:r>
      <w:r>
        <w:rPr>
          <w:rtl/>
        </w:rPr>
        <w:t xml:space="preserve"> في جانب ونزلنا في جانب</w:t>
      </w:r>
      <w:r w:rsidR="0037411C">
        <w:rPr>
          <w:rtl/>
        </w:rPr>
        <w:t>،</w:t>
      </w:r>
      <w:r>
        <w:rPr>
          <w:rtl/>
        </w:rPr>
        <w:t xml:space="preserve"> فبينا نحن جلوس نتغدى من طعام لنا إذ أقبل رسول الحسين </w:t>
      </w:r>
      <w:r w:rsidR="00841A09" w:rsidRPr="005B0B13">
        <w:rPr>
          <w:rStyle w:val="libAlaemChar"/>
          <w:rtl/>
        </w:rPr>
        <w:t>عليه‌السلام</w:t>
      </w:r>
      <w:r>
        <w:rPr>
          <w:rtl/>
        </w:rPr>
        <w:t xml:space="preserve"> حتّى سلّم</w:t>
      </w:r>
      <w:r w:rsidR="0037411C">
        <w:rPr>
          <w:rtl/>
        </w:rPr>
        <w:t>،</w:t>
      </w:r>
      <w:r>
        <w:rPr>
          <w:rtl/>
        </w:rPr>
        <w:t xml:space="preserve"> ثمّ دخل</w:t>
      </w:r>
      <w:r w:rsidR="0037411C">
        <w:rPr>
          <w:rtl/>
        </w:rPr>
        <w:t>،</w:t>
      </w:r>
      <w:r>
        <w:rPr>
          <w:rtl/>
        </w:rPr>
        <w:t xml:space="preserve"> فقال</w:t>
      </w:r>
      <w:r w:rsidR="0037411C">
        <w:rPr>
          <w:rtl/>
        </w:rPr>
        <w:t>:</w:t>
      </w:r>
      <w:r>
        <w:rPr>
          <w:rtl/>
        </w:rPr>
        <w:t xml:space="preserve"> يا زهير بن القين</w:t>
      </w:r>
      <w:r w:rsidR="0037411C">
        <w:rPr>
          <w:rtl/>
        </w:rPr>
        <w:t>،</w:t>
      </w:r>
      <w:r>
        <w:rPr>
          <w:rtl/>
        </w:rPr>
        <w:t xml:space="preserve"> إنّ أبا عبد الله الحسين بن علي بعثني إليك لتأتيه</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فطرح كلّ إنسان ما في يده حتّى كأنّنا على رؤوسنا الطير</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الطبقات 1 / 466</w:t>
      </w:r>
      <w:r w:rsidR="0037411C">
        <w:rPr>
          <w:rtl/>
        </w:rPr>
        <w:t>.</w:t>
      </w:r>
      <w:r>
        <w:rPr>
          <w:rtl/>
        </w:rPr>
        <w:t xml:space="preserve"> </w:t>
      </w:r>
    </w:p>
    <w:p w:rsidR="00807EF5" w:rsidRDefault="00807EF5" w:rsidP="00960D5B">
      <w:pPr>
        <w:pStyle w:val="libFootnote0"/>
      </w:pPr>
      <w:r>
        <w:rPr>
          <w:rtl/>
        </w:rPr>
        <w:t>(2) المناظر</w:t>
      </w:r>
      <w:r w:rsidR="0037411C">
        <w:rPr>
          <w:rtl/>
        </w:rPr>
        <w:t>:</w:t>
      </w:r>
      <w:r>
        <w:rPr>
          <w:rtl/>
        </w:rPr>
        <w:t xml:space="preserve"> أشراف الأرض لأنّه ينظر منها</w:t>
      </w:r>
      <w:r w:rsidR="0037411C">
        <w:rPr>
          <w:rtl/>
        </w:rPr>
        <w:t>،</w:t>
      </w:r>
      <w:r>
        <w:rPr>
          <w:rtl/>
        </w:rPr>
        <w:t xml:space="preserve"> المنظرة المرقبة</w:t>
      </w:r>
      <w:r w:rsidR="0037411C">
        <w:rPr>
          <w:rtl/>
        </w:rPr>
        <w:t>.</w:t>
      </w:r>
      <w:r>
        <w:rPr>
          <w:rtl/>
        </w:rPr>
        <w:t xml:space="preserve"> (لسان العرب)</w:t>
      </w:r>
      <w:r w:rsidR="0037411C">
        <w:rPr>
          <w:rtl/>
        </w:rPr>
        <w:t>.</w:t>
      </w:r>
      <w:r>
        <w:rPr>
          <w:rtl/>
        </w:rPr>
        <w:t xml:space="preserve"> </w:t>
      </w:r>
    </w:p>
    <w:p w:rsidR="00807EF5" w:rsidRDefault="00807EF5" w:rsidP="00960D5B">
      <w:pPr>
        <w:pStyle w:val="libFootnote0"/>
      </w:pPr>
      <w:r>
        <w:rPr>
          <w:rtl/>
        </w:rPr>
        <w:t>(3) المسلحة</w:t>
      </w:r>
      <w:r w:rsidR="0037411C">
        <w:rPr>
          <w:rtl/>
        </w:rPr>
        <w:t>:</w:t>
      </w:r>
      <w:r>
        <w:rPr>
          <w:rtl/>
        </w:rPr>
        <w:t xml:space="preserve"> قوم في عدّة بموضع رصد قد وكّلوا به بإزاء ثغر واحد هم مسلحي</w:t>
      </w:r>
      <w:r w:rsidR="0037411C">
        <w:rPr>
          <w:rtl/>
        </w:rPr>
        <w:t>،</w:t>
      </w:r>
      <w:r>
        <w:rPr>
          <w:rtl/>
        </w:rPr>
        <w:t xml:space="preserve"> والجمع المسالح</w:t>
      </w:r>
      <w:r w:rsidR="0037411C">
        <w:rPr>
          <w:rtl/>
        </w:rPr>
        <w:t>.</w:t>
      </w:r>
      <w:r>
        <w:rPr>
          <w:rtl/>
        </w:rPr>
        <w:t xml:space="preserve"> والمسلحة</w:t>
      </w:r>
      <w:r w:rsidR="0037411C">
        <w:rPr>
          <w:rtl/>
        </w:rPr>
        <w:t>:</w:t>
      </w:r>
      <w:r>
        <w:rPr>
          <w:rtl/>
        </w:rPr>
        <w:t xml:space="preserve"> كالثغر والمرقب</w:t>
      </w:r>
      <w:r w:rsidR="0037411C">
        <w:rPr>
          <w:rtl/>
        </w:rPr>
        <w:t>.</w:t>
      </w:r>
      <w:r>
        <w:rPr>
          <w:rtl/>
        </w:rPr>
        <w:t xml:space="preserve"> قال ابن شميل</w:t>
      </w:r>
      <w:r w:rsidR="0037411C">
        <w:rPr>
          <w:rtl/>
        </w:rPr>
        <w:t>:</w:t>
      </w:r>
      <w:r>
        <w:rPr>
          <w:rtl/>
        </w:rPr>
        <w:t xml:space="preserve"> مسلحة الجند</w:t>
      </w:r>
      <w:r w:rsidR="0037411C">
        <w:rPr>
          <w:rtl/>
        </w:rPr>
        <w:t>:</w:t>
      </w:r>
      <w:r>
        <w:rPr>
          <w:rtl/>
        </w:rPr>
        <w:t xml:space="preserve"> خطاطيف لهم بين أيديهم ينفضون لهم الطريق</w:t>
      </w:r>
      <w:r w:rsidR="0037411C">
        <w:rPr>
          <w:rtl/>
        </w:rPr>
        <w:t>،</w:t>
      </w:r>
      <w:r>
        <w:rPr>
          <w:rtl/>
        </w:rPr>
        <w:t xml:space="preserve"> ويتجسسون خبر العدو</w:t>
      </w:r>
      <w:r w:rsidR="0037411C">
        <w:rPr>
          <w:rtl/>
        </w:rPr>
        <w:t>،</w:t>
      </w:r>
      <w:r>
        <w:rPr>
          <w:rtl/>
        </w:rPr>
        <w:t xml:space="preserve"> ويعلمون علمهم لئلاّ يهجم عليهم</w:t>
      </w:r>
      <w:r w:rsidR="0037411C">
        <w:rPr>
          <w:rtl/>
        </w:rPr>
        <w:t>،</w:t>
      </w:r>
      <w:r>
        <w:rPr>
          <w:rtl/>
        </w:rPr>
        <w:t xml:space="preserve"> ولا يدعون واحداً من العدو يدخل بلاد المسلمين</w:t>
      </w:r>
      <w:r w:rsidR="0037411C">
        <w:rPr>
          <w:rtl/>
        </w:rPr>
        <w:t>،</w:t>
      </w:r>
      <w:r>
        <w:rPr>
          <w:rtl/>
        </w:rPr>
        <w:t xml:space="preserve"> وإن جاء جيش أنذروا المسلمين</w:t>
      </w:r>
      <w:r w:rsidR="0037411C">
        <w:rPr>
          <w:rtl/>
        </w:rPr>
        <w:t>.</w:t>
      </w:r>
      <w:r>
        <w:rPr>
          <w:rtl/>
        </w:rPr>
        <w:t xml:space="preserve"> المسلحة</w:t>
      </w:r>
      <w:r w:rsidR="0037411C">
        <w:rPr>
          <w:rtl/>
        </w:rPr>
        <w:t>:</w:t>
      </w:r>
      <w:r>
        <w:rPr>
          <w:rtl/>
        </w:rPr>
        <w:t xml:space="preserve"> القوم الذين يحفظون الثغور من العدو</w:t>
      </w:r>
      <w:r w:rsidR="0037411C">
        <w:rPr>
          <w:rtl/>
        </w:rPr>
        <w:t>،</w:t>
      </w:r>
      <w:r>
        <w:rPr>
          <w:rtl/>
        </w:rPr>
        <w:t xml:space="preserve"> سمّوا مسلحة</w:t>
      </w:r>
      <w:r w:rsidR="0037411C">
        <w:rPr>
          <w:rtl/>
        </w:rPr>
        <w:t>؛</w:t>
      </w:r>
      <w:r>
        <w:rPr>
          <w:rtl/>
        </w:rPr>
        <w:t xml:space="preserve"> لأنّهم يكونون ذوي سلاح</w:t>
      </w:r>
      <w:r w:rsidR="0037411C">
        <w:rPr>
          <w:rtl/>
        </w:rPr>
        <w:t>،</w:t>
      </w:r>
      <w:r>
        <w:rPr>
          <w:rtl/>
        </w:rPr>
        <w:t xml:space="preserve"> أو لأنّهم يسكنون المسلحة</w:t>
      </w:r>
      <w:r w:rsidR="0037411C">
        <w:rPr>
          <w:rtl/>
        </w:rPr>
        <w:t>،</w:t>
      </w:r>
      <w:r>
        <w:rPr>
          <w:rtl/>
        </w:rPr>
        <w:t xml:space="preserve"> وهي كالثغر والمرقب يكون فيها أقوام يرقبون العدو لئلاّ يطرقهم على غفلة</w:t>
      </w:r>
      <w:r w:rsidR="0037411C">
        <w:rPr>
          <w:rtl/>
        </w:rPr>
        <w:t>،</w:t>
      </w:r>
      <w:r>
        <w:rPr>
          <w:rtl/>
        </w:rPr>
        <w:t xml:space="preserve"> فإذا رأوه أعلموا أصحابهم ليتأهبوا له</w:t>
      </w:r>
      <w:r w:rsidR="0037411C">
        <w:rPr>
          <w:rtl/>
        </w:rPr>
        <w:t>.</w:t>
      </w:r>
      <w:r>
        <w:rPr>
          <w:rtl/>
        </w:rPr>
        <w:t xml:space="preserve"> (لسان العرب)</w:t>
      </w:r>
      <w:r w:rsidR="0037411C">
        <w:rPr>
          <w:rtl/>
        </w:rPr>
        <w:t>.</w:t>
      </w:r>
      <w:r>
        <w:rPr>
          <w:rtl/>
        </w:rPr>
        <w:t xml:space="preserve"> </w:t>
      </w:r>
    </w:p>
    <w:p w:rsidR="00807EF5" w:rsidRDefault="00807EF5" w:rsidP="00960D5B">
      <w:pPr>
        <w:pStyle w:val="libFootnote0"/>
      </w:pPr>
      <w:r>
        <w:rPr>
          <w:rtl/>
        </w:rPr>
        <w:t>(4) أنساب الأشراف 3 / 178</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قال أبو مخنف</w:t>
      </w:r>
      <w:r w:rsidR="0037411C">
        <w:rPr>
          <w:rtl/>
        </w:rPr>
        <w:t>:</w:t>
      </w:r>
      <w:r>
        <w:rPr>
          <w:rtl/>
        </w:rPr>
        <w:t xml:space="preserve"> فحدّثتني دلهم بنت عمرو امرأة زهير بن القين قالت</w:t>
      </w:r>
      <w:r w:rsidR="0037411C">
        <w:rPr>
          <w:rtl/>
        </w:rPr>
        <w:t>:</w:t>
      </w:r>
      <w:r>
        <w:rPr>
          <w:rtl/>
        </w:rPr>
        <w:t xml:space="preserve"> فقلت له</w:t>
      </w:r>
      <w:r w:rsidR="0037411C">
        <w:rPr>
          <w:rtl/>
        </w:rPr>
        <w:t>:</w:t>
      </w:r>
      <w:r>
        <w:rPr>
          <w:rtl/>
        </w:rPr>
        <w:t xml:space="preserve"> أيبعث إليك ابن رسول الله ثمّ لا تأتيه</w:t>
      </w:r>
      <w:r w:rsidR="0037411C">
        <w:rPr>
          <w:rtl/>
        </w:rPr>
        <w:t>؟</w:t>
      </w:r>
      <w:r>
        <w:rPr>
          <w:rtl/>
        </w:rPr>
        <w:t>! سبحان الله</w:t>
      </w:r>
      <w:r w:rsidR="0037411C">
        <w:rPr>
          <w:rtl/>
        </w:rPr>
        <w:t>!</w:t>
      </w:r>
      <w:r>
        <w:rPr>
          <w:rtl/>
        </w:rPr>
        <w:t xml:space="preserve"> لو أتيته فسمعت من كلامه ثمّ انصرفت</w:t>
      </w:r>
      <w:r w:rsidR="0037411C">
        <w:rPr>
          <w:rtl/>
        </w:rPr>
        <w:t>.</w:t>
      </w:r>
      <w:r>
        <w:rPr>
          <w:rtl/>
        </w:rPr>
        <w:t xml:space="preserve"> </w:t>
      </w:r>
    </w:p>
    <w:p w:rsidR="00807EF5" w:rsidRDefault="00807EF5" w:rsidP="0037411C">
      <w:pPr>
        <w:pStyle w:val="libNormal"/>
      </w:pPr>
      <w:r>
        <w:rPr>
          <w:rtl/>
        </w:rPr>
        <w:t>قالت</w:t>
      </w:r>
      <w:r w:rsidR="0037411C">
        <w:rPr>
          <w:rtl/>
        </w:rPr>
        <w:t>:</w:t>
      </w:r>
      <w:r>
        <w:rPr>
          <w:rtl/>
        </w:rPr>
        <w:t xml:space="preserve"> فأتاه زهير بن القين</w:t>
      </w:r>
      <w:r w:rsidR="0037411C">
        <w:rPr>
          <w:rtl/>
        </w:rPr>
        <w:t>،</w:t>
      </w:r>
      <w:r>
        <w:rPr>
          <w:rtl/>
        </w:rPr>
        <w:t xml:space="preserve"> فما لبث أن جاء مستبشراً قد أسفر وجهه</w:t>
      </w:r>
      <w:r w:rsidR="0037411C">
        <w:rPr>
          <w:rtl/>
        </w:rPr>
        <w:t>.</w:t>
      </w:r>
      <w:r>
        <w:rPr>
          <w:rtl/>
        </w:rPr>
        <w:t xml:space="preserve"> </w:t>
      </w:r>
    </w:p>
    <w:p w:rsidR="00807EF5" w:rsidRDefault="00807EF5" w:rsidP="0037411C">
      <w:pPr>
        <w:pStyle w:val="libNormal"/>
      </w:pPr>
      <w:r w:rsidRPr="0037411C">
        <w:rPr>
          <w:rtl/>
        </w:rPr>
        <w:t>قالت</w:t>
      </w:r>
      <w:r w:rsidR="0037411C" w:rsidRPr="0037411C">
        <w:rPr>
          <w:rtl/>
        </w:rPr>
        <w:t>:</w:t>
      </w:r>
      <w:r w:rsidRPr="0037411C">
        <w:rPr>
          <w:rtl/>
        </w:rPr>
        <w:t xml:space="preserve"> فأمر بفسطاطه وثقله ومتاعه فقُدّم وحُمل إلى الحسين </w:t>
      </w:r>
      <w:r w:rsidR="00841A09" w:rsidRPr="005B0B13">
        <w:rPr>
          <w:rStyle w:val="libAlaemChar"/>
          <w:rtl/>
        </w:rPr>
        <w:t>عليه‌السلام</w:t>
      </w:r>
      <w:r w:rsidR="0037411C" w:rsidRPr="0037411C">
        <w:rPr>
          <w:rtl/>
        </w:rPr>
        <w:t>،</w:t>
      </w:r>
      <w:r w:rsidRPr="0037411C">
        <w:rPr>
          <w:rtl/>
        </w:rPr>
        <w:t xml:space="preserve"> ثمّ قال لامرأته</w:t>
      </w:r>
      <w:r w:rsidR="0037411C" w:rsidRPr="0037411C">
        <w:rPr>
          <w:rtl/>
        </w:rPr>
        <w:t>:</w:t>
      </w:r>
      <w:r w:rsidRPr="0037411C">
        <w:rPr>
          <w:rtl/>
        </w:rPr>
        <w:t xml:space="preserve"> أنت طالق</w:t>
      </w:r>
      <w:r w:rsidR="0037411C" w:rsidRPr="0037411C">
        <w:rPr>
          <w:rtl/>
        </w:rPr>
        <w:t>،</w:t>
      </w:r>
      <w:r w:rsidRPr="0037411C">
        <w:rPr>
          <w:rtl/>
        </w:rPr>
        <w:t xml:space="preserve"> الحقي بأهلك</w:t>
      </w:r>
      <w:r w:rsidR="0037411C" w:rsidRPr="0037411C">
        <w:rPr>
          <w:rtl/>
        </w:rPr>
        <w:t>؛</w:t>
      </w:r>
      <w:r w:rsidRPr="0037411C">
        <w:rPr>
          <w:rtl/>
        </w:rPr>
        <w:t xml:space="preserve"> فإنّي لا أحبّ أن يصيبك من سببي إلاّ خير</w:t>
      </w:r>
      <w:r w:rsidR="0037411C" w:rsidRPr="0037411C">
        <w:rPr>
          <w:rtl/>
        </w:rPr>
        <w:t>،</w:t>
      </w:r>
      <w:r w:rsidRPr="0037411C">
        <w:rPr>
          <w:rtl/>
        </w:rPr>
        <w:t xml:space="preserve"> ثمّ قال لأصحابه</w:t>
      </w:r>
      <w:r w:rsidR="0037411C" w:rsidRPr="0037411C">
        <w:rPr>
          <w:rtl/>
        </w:rPr>
        <w:t>:</w:t>
      </w:r>
      <w:r w:rsidRPr="0037411C">
        <w:rPr>
          <w:rtl/>
        </w:rPr>
        <w:t xml:space="preserve"> مَنْ أحبّ منكم أن يتبعني وإلاّ فإنّه آخر العهد</w:t>
      </w:r>
      <w:r w:rsidR="0037411C" w:rsidRPr="0037411C">
        <w:rPr>
          <w:rtl/>
        </w:rPr>
        <w:t>؛</w:t>
      </w:r>
      <w:r w:rsidRPr="0037411C">
        <w:rPr>
          <w:rtl/>
        </w:rPr>
        <w:t xml:space="preserve"> إنّي سأحدّثكم حديثاً</w:t>
      </w:r>
      <w:r w:rsidR="0037411C" w:rsidRPr="0037411C">
        <w:rPr>
          <w:rtl/>
        </w:rPr>
        <w:t>:</w:t>
      </w:r>
      <w:r w:rsidRPr="0037411C">
        <w:rPr>
          <w:rtl/>
        </w:rPr>
        <w:t xml:space="preserve"> غزونا بَلَنْجَر</w:t>
      </w:r>
      <w:r w:rsidRPr="0037411C">
        <w:rPr>
          <w:rStyle w:val="libFootnotenumChar"/>
          <w:rtl/>
        </w:rPr>
        <w:t>(1)</w:t>
      </w:r>
      <w:r w:rsidR="0037411C" w:rsidRPr="0037411C">
        <w:rPr>
          <w:rtl/>
        </w:rPr>
        <w:t>،</w:t>
      </w:r>
      <w:r w:rsidRPr="0037411C">
        <w:rPr>
          <w:rtl/>
        </w:rPr>
        <w:t xml:space="preserve"> ففتح الله علينا وأصبنا غنائم</w:t>
      </w:r>
      <w:r w:rsidR="0037411C" w:rsidRPr="0037411C">
        <w:rPr>
          <w:rtl/>
        </w:rPr>
        <w:t>،</w:t>
      </w:r>
      <w:r w:rsidRPr="0037411C">
        <w:rPr>
          <w:rtl/>
        </w:rPr>
        <w:t xml:space="preserve"> فقال لنا سلمان الباهلي</w:t>
      </w:r>
      <w:r w:rsidRPr="0037411C">
        <w:rPr>
          <w:rStyle w:val="libFootnotenumChar"/>
          <w:rtl/>
        </w:rPr>
        <w:t>(2)</w:t>
      </w:r>
      <w:r w:rsidR="0037411C" w:rsidRPr="0037411C">
        <w:rPr>
          <w:rtl/>
        </w:rPr>
        <w:t>:</w:t>
      </w:r>
      <w:r w:rsidRPr="0037411C">
        <w:rPr>
          <w:rtl/>
        </w:rPr>
        <w:t xml:space="preserve"> أفرحتم بما فتح الله عليكم وأصبتم من الغنائم</w:t>
      </w:r>
      <w:r w:rsidR="0037411C" w:rsidRPr="0037411C">
        <w:rPr>
          <w:rtl/>
        </w:rPr>
        <w:t>؟</w:t>
      </w:r>
      <w:r w:rsidRPr="0037411C">
        <w:rPr>
          <w:rtl/>
        </w:rPr>
        <w:t>! فقلنا</w:t>
      </w:r>
      <w:r w:rsidR="0037411C" w:rsidRPr="0037411C">
        <w:rPr>
          <w:rtl/>
        </w:rPr>
        <w:t>:</w:t>
      </w:r>
      <w:r w:rsidRPr="0037411C">
        <w:rPr>
          <w:rtl/>
        </w:rPr>
        <w:t xml:space="preserve"> نعم</w:t>
      </w:r>
      <w:r w:rsidR="0037411C" w:rsidRPr="0037411C">
        <w:rPr>
          <w:rtl/>
        </w:rPr>
        <w:t>.</w:t>
      </w:r>
      <w:r w:rsidRPr="0037411C">
        <w:rPr>
          <w:rtl/>
        </w:rPr>
        <w:t xml:space="preserve"> فقال لنا</w:t>
      </w:r>
      <w:r w:rsidR="0037411C" w:rsidRPr="0037411C">
        <w:rPr>
          <w:rtl/>
        </w:rPr>
        <w:t>:</w:t>
      </w:r>
      <w:r w:rsidRPr="0037411C">
        <w:rPr>
          <w:rtl/>
        </w:rPr>
        <w:t xml:space="preserve"> إذا أدركتم شباب آل محمّد فكونوا أشدّ فرحاً بقتالكم معهم منكم بما أصبتم من الغنائم</w:t>
      </w:r>
      <w:r w:rsidR="0037411C" w:rsidRPr="0037411C">
        <w:rPr>
          <w:rtl/>
        </w:rPr>
        <w:t>.</w:t>
      </w:r>
      <w:r w:rsidRPr="0037411C">
        <w:rPr>
          <w:rtl/>
        </w:rPr>
        <w:t xml:space="preserve"> فأمّا أنا فإنّي أستودعكم الله</w:t>
      </w:r>
      <w:r w:rsidR="0037411C" w:rsidRPr="0037411C">
        <w:rPr>
          <w:rtl/>
        </w:rPr>
        <w:t>.</w:t>
      </w:r>
      <w:r w:rsidRPr="0037411C">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ثمّ والله ما زال في أوّل القوم حتّى قُتل</w:t>
      </w:r>
      <w:r w:rsidRPr="0037411C">
        <w:rPr>
          <w:rStyle w:val="libFootnotenumChar"/>
          <w:rtl/>
        </w:rPr>
        <w:t>(3)</w:t>
      </w:r>
      <w:r w:rsidR="0037411C" w:rsidRPr="0037411C">
        <w:rPr>
          <w:rtl/>
        </w:rPr>
        <w:t>.</w:t>
      </w:r>
      <w:r w:rsidRPr="0037411C">
        <w:rPr>
          <w:rtl/>
        </w:rPr>
        <w:t xml:space="preserve"> </w:t>
      </w:r>
    </w:p>
    <w:p w:rsidR="00807EF5" w:rsidRDefault="00807EF5" w:rsidP="0037411C">
      <w:pPr>
        <w:pStyle w:val="libNormal"/>
      </w:pPr>
      <w:r w:rsidRPr="0037411C">
        <w:rPr>
          <w:rtl/>
        </w:rPr>
        <w:t>قال أبو مخنف</w:t>
      </w:r>
      <w:r w:rsidR="0037411C" w:rsidRPr="0037411C">
        <w:rPr>
          <w:rtl/>
        </w:rPr>
        <w:t>:</w:t>
      </w:r>
      <w:r w:rsidRPr="0037411C">
        <w:rPr>
          <w:rtl/>
        </w:rPr>
        <w:t xml:space="preserve"> وفي الثعلبية</w:t>
      </w:r>
      <w:r w:rsidRPr="0037411C">
        <w:rPr>
          <w:rStyle w:val="libFootnotenumChar"/>
          <w:rtl/>
        </w:rPr>
        <w:t>(4)</w:t>
      </w:r>
      <w:r w:rsidRPr="0037411C">
        <w:rPr>
          <w:rtl/>
        </w:rPr>
        <w:t xml:space="preserve"> بلغه خبر قتل مسلم بن عقيل وهانئ بن عروة</w:t>
      </w:r>
      <w:r w:rsidR="0037411C" w:rsidRPr="0037411C">
        <w:rPr>
          <w:rtl/>
        </w:rPr>
        <w:t>،</w:t>
      </w:r>
      <w:r w:rsidRPr="0037411C">
        <w:rPr>
          <w:rtl/>
        </w:rPr>
        <w:t xml:space="preserve"> ثمّ </w:t>
      </w:r>
    </w:p>
    <w:p w:rsidR="00807EF5" w:rsidRDefault="0037411C" w:rsidP="007D5EC8">
      <w:pPr>
        <w:pStyle w:val="libLine"/>
      </w:pPr>
      <w:r>
        <w:rPr>
          <w:rtl/>
        </w:rPr>
        <w:t>____________________</w:t>
      </w:r>
    </w:p>
    <w:p w:rsidR="00807EF5" w:rsidRDefault="00807EF5" w:rsidP="00960D5B">
      <w:pPr>
        <w:pStyle w:val="libFootnote0"/>
      </w:pPr>
      <w:r>
        <w:rPr>
          <w:rtl/>
        </w:rPr>
        <w:t>(1) قال الحموي</w:t>
      </w:r>
      <w:r w:rsidR="0037411C">
        <w:rPr>
          <w:rtl/>
        </w:rPr>
        <w:t>:</w:t>
      </w:r>
      <w:r>
        <w:rPr>
          <w:rtl/>
        </w:rPr>
        <w:t xml:space="preserve"> بلنجر (بفتحتين، وسكون النون، وجيم مفتوحة)</w:t>
      </w:r>
      <w:r w:rsidR="0037411C">
        <w:rPr>
          <w:rtl/>
        </w:rPr>
        <w:t>:</w:t>
      </w:r>
      <w:r>
        <w:rPr>
          <w:rtl/>
        </w:rPr>
        <w:t xml:space="preserve"> مدينة ببلاد الخزر خلف باب الأبواب</w:t>
      </w:r>
      <w:r w:rsidR="0037411C">
        <w:rPr>
          <w:rtl/>
        </w:rPr>
        <w:t>.</w:t>
      </w:r>
      <w:r>
        <w:rPr>
          <w:rtl/>
        </w:rPr>
        <w:t xml:space="preserve"> قالوا</w:t>
      </w:r>
      <w:r w:rsidR="0037411C">
        <w:rPr>
          <w:rtl/>
        </w:rPr>
        <w:t>:</w:t>
      </w:r>
      <w:r>
        <w:rPr>
          <w:rtl/>
        </w:rPr>
        <w:t xml:space="preserve"> فتحها عبد الرحمن بن ربيعة واستشهد</w:t>
      </w:r>
      <w:r w:rsidR="0037411C">
        <w:rPr>
          <w:rtl/>
        </w:rPr>
        <w:t>،</w:t>
      </w:r>
      <w:r>
        <w:rPr>
          <w:rtl/>
        </w:rPr>
        <w:t xml:space="preserve"> ثمّ أخذ الراية أخوه سليمان بن ربيعة الذي رجع ببقية المسلمين على طريق جيلان</w:t>
      </w:r>
      <w:r w:rsidR="0037411C">
        <w:rPr>
          <w:rtl/>
        </w:rPr>
        <w:t>.</w:t>
      </w:r>
      <w:r>
        <w:rPr>
          <w:rtl/>
        </w:rPr>
        <w:t xml:space="preserve"> </w:t>
      </w:r>
    </w:p>
    <w:p w:rsidR="00807EF5" w:rsidRDefault="00807EF5" w:rsidP="00960D5B">
      <w:pPr>
        <w:pStyle w:val="libFootnote0"/>
      </w:pPr>
      <w:r>
        <w:rPr>
          <w:rtl/>
        </w:rPr>
        <w:t>(2) الإصابة</w:t>
      </w:r>
      <w:r w:rsidR="0037411C">
        <w:rPr>
          <w:rtl/>
        </w:rPr>
        <w:t xml:space="preserve"> - </w:t>
      </w:r>
      <w:r>
        <w:rPr>
          <w:rtl/>
        </w:rPr>
        <w:t>ابن حجر 3 / 117</w:t>
      </w:r>
      <w:r w:rsidR="0037411C">
        <w:rPr>
          <w:rtl/>
        </w:rPr>
        <w:t>:</w:t>
      </w:r>
      <w:r>
        <w:rPr>
          <w:rtl/>
        </w:rPr>
        <w:t xml:space="preserve"> سلمان بن ربيعة بن يزيد بن عمرو بن سهم بن ثعلبة الباهلي</w:t>
      </w:r>
      <w:r w:rsidR="0037411C">
        <w:rPr>
          <w:rtl/>
        </w:rPr>
        <w:t>،</w:t>
      </w:r>
      <w:r>
        <w:rPr>
          <w:rtl/>
        </w:rPr>
        <w:t xml:space="preserve"> مختلف في صحبته</w:t>
      </w:r>
      <w:r w:rsidR="0037411C">
        <w:rPr>
          <w:rtl/>
        </w:rPr>
        <w:t>.</w:t>
      </w:r>
      <w:r>
        <w:rPr>
          <w:rtl/>
        </w:rPr>
        <w:t xml:space="preserve"> قال أبو حاتم</w:t>
      </w:r>
      <w:r w:rsidR="0037411C">
        <w:rPr>
          <w:rtl/>
        </w:rPr>
        <w:t>:</w:t>
      </w:r>
      <w:r>
        <w:rPr>
          <w:rtl/>
        </w:rPr>
        <w:t xml:space="preserve"> له صحبة</w:t>
      </w:r>
      <w:r w:rsidR="0037411C">
        <w:rPr>
          <w:rtl/>
        </w:rPr>
        <w:t>،</w:t>
      </w:r>
      <w:r>
        <w:rPr>
          <w:rtl/>
        </w:rPr>
        <w:t xml:space="preserve"> يُكنى أبا عبد الله</w:t>
      </w:r>
      <w:r w:rsidR="0037411C">
        <w:rPr>
          <w:rtl/>
        </w:rPr>
        <w:t>.</w:t>
      </w:r>
      <w:r>
        <w:rPr>
          <w:rtl/>
        </w:rPr>
        <w:t xml:space="preserve"> وقال أبو عمر</w:t>
      </w:r>
      <w:r w:rsidR="0037411C">
        <w:rPr>
          <w:rtl/>
        </w:rPr>
        <w:t>:</w:t>
      </w:r>
      <w:r>
        <w:rPr>
          <w:rtl/>
        </w:rPr>
        <w:t xml:space="preserve"> ذكره العقيلي في الصحابة وهو عندي كما قال أبو حاتم</w:t>
      </w:r>
      <w:r w:rsidR="0037411C">
        <w:rPr>
          <w:rtl/>
        </w:rPr>
        <w:t>.</w:t>
      </w:r>
      <w:r>
        <w:rPr>
          <w:rtl/>
        </w:rPr>
        <w:t xml:space="preserve"> شهد فتوح الشام ثمّ سكن العراق</w:t>
      </w:r>
      <w:r w:rsidR="0037411C">
        <w:rPr>
          <w:rtl/>
        </w:rPr>
        <w:t>،</w:t>
      </w:r>
      <w:r>
        <w:rPr>
          <w:rtl/>
        </w:rPr>
        <w:t xml:space="preserve"> وولي غزو أرمينية في زمن عثمان فاستشهد قبل الثلاثين أو بعدها (الإصابة ترجمة سلمان بين ربيعة)</w:t>
      </w:r>
      <w:r w:rsidR="0037411C">
        <w:rPr>
          <w:rtl/>
        </w:rPr>
        <w:t>.</w:t>
      </w:r>
      <w:r>
        <w:rPr>
          <w:rtl/>
        </w:rPr>
        <w:t xml:space="preserve"> </w:t>
      </w:r>
    </w:p>
    <w:p w:rsidR="00807EF5" w:rsidRDefault="00807EF5" w:rsidP="00960D5B">
      <w:pPr>
        <w:pStyle w:val="libFootnote0"/>
      </w:pPr>
      <w:r>
        <w:rPr>
          <w:rtl/>
        </w:rPr>
        <w:t>قال المؤلِّف</w:t>
      </w:r>
      <w:r w:rsidR="0037411C">
        <w:rPr>
          <w:rtl/>
        </w:rPr>
        <w:t>:</w:t>
      </w:r>
      <w:r>
        <w:rPr>
          <w:rtl/>
        </w:rPr>
        <w:t xml:space="preserve"> بلنجر</w:t>
      </w:r>
      <w:r w:rsidR="0037411C">
        <w:rPr>
          <w:rtl/>
        </w:rPr>
        <w:t>:</w:t>
      </w:r>
      <w:r>
        <w:rPr>
          <w:rtl/>
        </w:rPr>
        <w:t xml:space="preserve"> من أعمال أرمينية</w:t>
      </w:r>
      <w:r w:rsidR="0037411C">
        <w:rPr>
          <w:rtl/>
        </w:rPr>
        <w:t>.</w:t>
      </w:r>
      <w:r>
        <w:rPr>
          <w:rtl/>
        </w:rPr>
        <w:t xml:space="preserve"> قال البلاذري (في فتوح البلدان</w:t>
      </w:r>
      <w:r w:rsidR="00960D5B">
        <w:rPr>
          <w:rtl/>
        </w:rPr>
        <w:t xml:space="preserve"> </w:t>
      </w:r>
      <w:r>
        <w:rPr>
          <w:rtl/>
        </w:rPr>
        <w:t>/ 240</w:t>
      </w:r>
      <w:r w:rsidR="0037411C">
        <w:rPr>
          <w:rtl/>
        </w:rPr>
        <w:t xml:space="preserve"> - </w:t>
      </w:r>
      <w:r>
        <w:rPr>
          <w:rtl/>
        </w:rPr>
        <w:t>241)</w:t>
      </w:r>
      <w:r w:rsidR="0037411C">
        <w:rPr>
          <w:rtl/>
        </w:rPr>
        <w:t>:</w:t>
      </w:r>
      <w:r>
        <w:rPr>
          <w:rtl/>
        </w:rPr>
        <w:t xml:space="preserve"> قُتل سلمان بن ربيعة الباهلي خلف نهر البلنجر في أربعة آلاف من المسلمين</w:t>
      </w:r>
      <w:r w:rsidR="0037411C">
        <w:rPr>
          <w:rtl/>
        </w:rPr>
        <w:t>،</w:t>
      </w:r>
      <w:r>
        <w:rPr>
          <w:rtl/>
        </w:rPr>
        <w:t xml:space="preserve"> وكان مع سلمان ببلنجر قرضة بن كعب الأنصاري</w:t>
      </w:r>
      <w:r w:rsidR="0037411C">
        <w:rPr>
          <w:rtl/>
        </w:rPr>
        <w:t>،</w:t>
      </w:r>
      <w:r>
        <w:rPr>
          <w:rtl/>
        </w:rPr>
        <w:t xml:space="preserve"> وهو جاء بنعيه إلى عثمان</w:t>
      </w:r>
      <w:r w:rsidR="0037411C">
        <w:rPr>
          <w:rtl/>
        </w:rPr>
        <w:t>.</w:t>
      </w:r>
      <w:r>
        <w:rPr>
          <w:rtl/>
        </w:rPr>
        <w:t xml:space="preserve"> والظاهر من رواية سيف أنّ استشهاده سنة 33هجرية</w:t>
      </w:r>
      <w:r w:rsidR="0037411C">
        <w:rPr>
          <w:rtl/>
        </w:rPr>
        <w:t>.</w:t>
      </w:r>
      <w:r>
        <w:rPr>
          <w:rtl/>
        </w:rPr>
        <w:t xml:space="preserve"> انظر الردّة والفتوح</w:t>
      </w:r>
      <w:r w:rsidR="0037411C">
        <w:rPr>
          <w:rtl/>
        </w:rPr>
        <w:t xml:space="preserve"> - </w:t>
      </w:r>
      <w:r>
        <w:rPr>
          <w:rtl/>
        </w:rPr>
        <w:t>لسيف بن عمر</w:t>
      </w:r>
      <w:r w:rsidR="0037411C">
        <w:rPr>
          <w:rtl/>
        </w:rPr>
        <w:t>.</w:t>
      </w:r>
      <w:r>
        <w:rPr>
          <w:rtl/>
        </w:rPr>
        <w:t xml:space="preserve"> </w:t>
      </w:r>
    </w:p>
    <w:p w:rsidR="00807EF5" w:rsidRDefault="00807EF5" w:rsidP="00960D5B">
      <w:pPr>
        <w:pStyle w:val="libFootnote0"/>
      </w:pPr>
      <w:r>
        <w:rPr>
          <w:rtl/>
        </w:rPr>
        <w:t>قال المؤلِّف</w:t>
      </w:r>
      <w:r w:rsidR="0037411C">
        <w:rPr>
          <w:rtl/>
        </w:rPr>
        <w:t>:</w:t>
      </w:r>
      <w:r>
        <w:rPr>
          <w:rtl/>
        </w:rPr>
        <w:t xml:space="preserve"> وفي ضوء ذلك يتّضح أنّ رواية سلمان عن النبي </w:t>
      </w:r>
      <w:r w:rsidR="00841A09" w:rsidRPr="005B0B13">
        <w:rPr>
          <w:rStyle w:val="libAlaemChar"/>
          <w:rtl/>
        </w:rPr>
        <w:t>صلى‌الله‌عليه‌وآله</w:t>
      </w:r>
      <w:r w:rsidR="0037411C">
        <w:rPr>
          <w:rtl/>
        </w:rPr>
        <w:t>:</w:t>
      </w:r>
      <w:r>
        <w:rPr>
          <w:rtl/>
        </w:rPr>
        <w:t xml:space="preserve"> </w:t>
      </w:r>
      <w:r w:rsidR="00902B22">
        <w:rPr>
          <w:rtl/>
        </w:rPr>
        <w:t>«</w:t>
      </w:r>
      <w:r w:rsidRPr="00960D5B">
        <w:rPr>
          <w:rtl/>
        </w:rPr>
        <w:t xml:space="preserve"> خير قتل شباب آل محمد في كربلاء </w:t>
      </w:r>
      <w:r w:rsidR="00902B22">
        <w:rPr>
          <w:rtl/>
        </w:rPr>
        <w:t>»</w:t>
      </w:r>
      <w:r>
        <w:rPr>
          <w:rtl/>
        </w:rPr>
        <w:t>(*)</w:t>
      </w:r>
      <w:r w:rsidR="0037411C">
        <w:rPr>
          <w:rtl/>
        </w:rPr>
        <w:t>،</w:t>
      </w:r>
      <w:r>
        <w:rPr>
          <w:rtl/>
        </w:rPr>
        <w:t xml:space="preserve"> إنّما كان في النصف الثاني من عهد عثمان حين ضعفت سياسة المنع من نشر الحديث</w:t>
      </w:r>
      <w:r w:rsidR="0037411C">
        <w:rPr>
          <w:rtl/>
        </w:rPr>
        <w:t>،</w:t>
      </w:r>
      <w:r>
        <w:rPr>
          <w:rtl/>
        </w:rPr>
        <w:t xml:space="preserve"> وتصدّي أبي ذر ونظرائه لإحياء أحاديث النبي </w:t>
      </w:r>
      <w:r w:rsidR="00841A09" w:rsidRPr="005B0B13">
        <w:rPr>
          <w:rStyle w:val="libAlaemChar"/>
          <w:rtl/>
        </w:rPr>
        <w:t>صلى‌الله‌عليه‌وآله</w:t>
      </w:r>
      <w:r>
        <w:rPr>
          <w:rtl/>
        </w:rPr>
        <w:t xml:space="preserve"> في أهل بيته </w:t>
      </w:r>
      <w:r w:rsidR="00841A09" w:rsidRPr="005B0B13">
        <w:rPr>
          <w:rStyle w:val="libAlaemChar"/>
          <w:rtl/>
        </w:rPr>
        <w:t>عليهم‌السلام</w:t>
      </w:r>
      <w:r w:rsidR="0037411C">
        <w:rPr>
          <w:rtl/>
        </w:rPr>
        <w:t>.</w:t>
      </w:r>
      <w:r>
        <w:rPr>
          <w:rtl/>
        </w:rPr>
        <w:t xml:space="preserve"> </w:t>
      </w:r>
    </w:p>
    <w:p w:rsidR="00807EF5" w:rsidRDefault="00807EF5" w:rsidP="00960D5B">
      <w:pPr>
        <w:pStyle w:val="libFootnote0"/>
      </w:pPr>
      <w:r>
        <w:rPr>
          <w:rtl/>
        </w:rPr>
        <w:t>(3) تاريخ الطبري 5 / 397 سنة 60</w:t>
      </w:r>
      <w:r w:rsidR="0037411C">
        <w:rPr>
          <w:rtl/>
        </w:rPr>
        <w:t>.</w:t>
      </w:r>
      <w:r>
        <w:rPr>
          <w:rtl/>
        </w:rPr>
        <w:t xml:space="preserve"> </w:t>
      </w:r>
    </w:p>
    <w:p w:rsidR="00807EF5" w:rsidRDefault="00807EF5" w:rsidP="00960D5B">
      <w:pPr>
        <w:pStyle w:val="libFootnote0"/>
      </w:pPr>
      <w:r>
        <w:rPr>
          <w:rtl/>
        </w:rPr>
        <w:t>(4)</w:t>
      </w:r>
      <w:r w:rsidR="005B0B13">
        <w:rPr>
          <w:rtl/>
        </w:rPr>
        <w:t xml:space="preserve"> </w:t>
      </w:r>
      <w:r>
        <w:rPr>
          <w:rtl/>
        </w:rPr>
        <w:t>الثعلبية</w:t>
      </w:r>
      <w:r w:rsidR="0037411C">
        <w:rPr>
          <w:rtl/>
        </w:rPr>
        <w:t>:</w:t>
      </w:r>
      <w:r>
        <w:rPr>
          <w:rtl/>
        </w:rPr>
        <w:t xml:space="preserve"> منزل من منازل مكّة كانت قرية فخربت</w:t>
      </w:r>
      <w:r w:rsidR="0037411C">
        <w:rPr>
          <w:rtl/>
        </w:rPr>
        <w:t>،</w:t>
      </w:r>
      <w:r>
        <w:rPr>
          <w:rtl/>
        </w:rPr>
        <w:t xml:space="preserve"> وهي بعد زود وقبل زُبالة</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 هكذا ورد الحديث</w:t>
      </w:r>
      <w:r w:rsidR="0037411C">
        <w:rPr>
          <w:rtl/>
        </w:rPr>
        <w:t>،</w:t>
      </w:r>
      <w:r>
        <w:rPr>
          <w:rtl/>
        </w:rPr>
        <w:t xml:space="preserve"> ولم نعثر عليه في جلِّ كتب التاريخ والرواية</w:t>
      </w:r>
      <w:r w:rsidR="0037411C">
        <w:rPr>
          <w:rtl/>
        </w:rPr>
        <w:t>،</w:t>
      </w:r>
      <w:r>
        <w:rPr>
          <w:rtl/>
        </w:rPr>
        <w:t xml:space="preserve"> ولعلَّ المؤلِّف كتبه بالمعنى</w:t>
      </w:r>
      <w:r w:rsidR="0037411C">
        <w:rPr>
          <w:rtl/>
        </w:rPr>
        <w:t>.</w:t>
      </w:r>
      <w:r>
        <w:rPr>
          <w:rtl/>
        </w:rPr>
        <w:t xml:space="preserve"> </w:t>
      </w:r>
      <w:r w:rsidRPr="00960D5B">
        <w:rPr>
          <w:rStyle w:val="libFootnoteBoldChar"/>
          <w:rtl/>
        </w:rPr>
        <w:t>(موقع معهد الإمامين الحسنين)</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 xml:space="preserve">ارتحل الحسين </w:t>
      </w:r>
      <w:r w:rsidR="00841A09" w:rsidRPr="005B0B13">
        <w:rPr>
          <w:rStyle w:val="libAlaemChar"/>
          <w:rtl/>
        </w:rPr>
        <w:t>عليه‌السلام</w:t>
      </w:r>
      <w:r w:rsidRPr="0037411C">
        <w:rPr>
          <w:rtl/>
        </w:rPr>
        <w:t xml:space="preserve"> حتّى انتهى إلى زُبالة وفيها سقط إليه</w:t>
      </w:r>
      <w:r w:rsidRPr="0037411C">
        <w:rPr>
          <w:rStyle w:val="libFootnotenumChar"/>
          <w:rtl/>
        </w:rPr>
        <w:t>(1)</w:t>
      </w:r>
      <w:r w:rsidRPr="0037411C">
        <w:rPr>
          <w:rtl/>
        </w:rPr>
        <w:t xml:space="preserve"> مقتل رسوله عبد الله بن بُقْطُر</w:t>
      </w:r>
      <w:r w:rsidR="0037411C" w:rsidRPr="0037411C">
        <w:rPr>
          <w:rtl/>
        </w:rPr>
        <w:t>،</w:t>
      </w:r>
      <w:r w:rsidRPr="0037411C">
        <w:rPr>
          <w:rtl/>
        </w:rPr>
        <w:t xml:space="preserve"> ثمّ سار حتّى مرّ ببطن العقبة فنزل بها</w:t>
      </w:r>
      <w:r w:rsidR="0037411C" w:rsidRPr="0037411C">
        <w:rPr>
          <w:rtl/>
        </w:rPr>
        <w:t>،</w:t>
      </w:r>
      <w:r w:rsidRPr="0037411C">
        <w:rPr>
          <w:rtl/>
        </w:rPr>
        <w:t xml:space="preserve"> ثمّ سار حتّى نزل شَراف</w:t>
      </w:r>
      <w:r w:rsidRPr="0037411C">
        <w:rPr>
          <w:rStyle w:val="libFootnotenumChar"/>
          <w:rtl/>
        </w:rPr>
        <w:t>(2)</w:t>
      </w:r>
      <w:r w:rsidR="0037411C" w:rsidRPr="0037411C">
        <w:rPr>
          <w:rtl/>
        </w:rPr>
        <w:t>،</w:t>
      </w:r>
      <w:r w:rsidRPr="0037411C">
        <w:rPr>
          <w:rtl/>
        </w:rPr>
        <w:t xml:space="preserve"> فلمّا كان في السحر أمر فتيانه فاستقوا من الماء فأكثروا</w:t>
      </w:r>
      <w:r w:rsidR="0037411C" w:rsidRPr="0037411C">
        <w:rPr>
          <w:rtl/>
        </w:rPr>
        <w:t>،</w:t>
      </w:r>
      <w:r w:rsidRPr="0037411C">
        <w:rPr>
          <w:rtl/>
        </w:rPr>
        <w:t xml:space="preserve"> ثمّ ساروا منها حتّى التقى مع الحرّ بن يزيد التميمي اليربوعي في ألف فارس مع الحرّ</w:t>
      </w:r>
      <w:r w:rsidR="0037411C" w:rsidRPr="0037411C">
        <w:rPr>
          <w:rtl/>
        </w:rPr>
        <w:t>،</w:t>
      </w:r>
      <w:r w:rsidRPr="0037411C">
        <w:rPr>
          <w:rtl/>
        </w:rPr>
        <w:t xml:space="preserve"> وكان مجيء الحرّ بن يزيد ومسيره إلى الحسين </w:t>
      </w:r>
      <w:r w:rsidR="00841A09" w:rsidRPr="005B0B13">
        <w:rPr>
          <w:rStyle w:val="libAlaemChar"/>
          <w:rtl/>
        </w:rPr>
        <w:t>عليه‌السلام</w:t>
      </w:r>
      <w:r w:rsidRPr="0037411C">
        <w:rPr>
          <w:rtl/>
        </w:rPr>
        <w:t xml:space="preserve"> من القادسية</w:t>
      </w:r>
      <w:r w:rsidR="0037411C" w:rsidRPr="0037411C">
        <w:rPr>
          <w:rtl/>
        </w:rPr>
        <w:t>؛</w:t>
      </w:r>
      <w:r w:rsidRPr="0037411C">
        <w:rPr>
          <w:rtl/>
        </w:rPr>
        <w:t xml:space="preserve"> وذلك أنّ عبيد الله بن زياد لمّا بلغه إقبال الحسين بعث الحصين بن تميم التميمي</w:t>
      </w:r>
      <w:r w:rsidR="0037411C" w:rsidRPr="0037411C">
        <w:rPr>
          <w:rtl/>
        </w:rPr>
        <w:t xml:space="preserve"> - </w:t>
      </w:r>
      <w:r w:rsidRPr="0037411C">
        <w:rPr>
          <w:rtl/>
        </w:rPr>
        <w:t>وكان على شرطه</w:t>
      </w:r>
      <w:r w:rsidR="0037411C" w:rsidRPr="0037411C">
        <w:rPr>
          <w:rtl/>
        </w:rPr>
        <w:t xml:space="preserve"> - </w:t>
      </w:r>
      <w:r w:rsidRPr="0037411C">
        <w:rPr>
          <w:rtl/>
        </w:rPr>
        <w:t>فأمره أن ينزل القادسية</w:t>
      </w:r>
      <w:r w:rsidR="0037411C" w:rsidRPr="0037411C">
        <w:rPr>
          <w:rtl/>
        </w:rPr>
        <w:t>،</w:t>
      </w:r>
      <w:r w:rsidRPr="0037411C">
        <w:rPr>
          <w:rtl/>
        </w:rPr>
        <w:t xml:space="preserve"> وأن يضع المسالح فينظم ما بين القُطْقُطانة إلى خَفّان</w:t>
      </w:r>
      <w:r w:rsidR="0037411C" w:rsidRPr="0037411C">
        <w:rPr>
          <w:rtl/>
        </w:rPr>
        <w:t>،</w:t>
      </w:r>
      <w:r w:rsidRPr="0037411C">
        <w:rPr>
          <w:rtl/>
        </w:rPr>
        <w:t xml:space="preserve"> وقدّم الحرّ بن يزيد بين يديه في هذه الألف من القادسية فيستقبل حسيناً </w:t>
      </w:r>
      <w:r w:rsidR="00841A09" w:rsidRPr="005B0B13">
        <w:rPr>
          <w:rStyle w:val="libAlaemChar"/>
          <w:rtl/>
        </w:rPr>
        <w:t>عليه‌السلام</w:t>
      </w:r>
      <w:r w:rsidR="0037411C" w:rsidRPr="0037411C">
        <w:rPr>
          <w:rtl/>
        </w:rPr>
        <w:t>.</w:t>
      </w:r>
      <w:r w:rsidRPr="0037411C">
        <w:rPr>
          <w:rtl/>
        </w:rPr>
        <w:t xml:space="preserve"> </w:t>
      </w:r>
    </w:p>
    <w:p w:rsidR="00807EF5" w:rsidRDefault="00807EF5" w:rsidP="0037411C">
      <w:pPr>
        <w:pStyle w:val="libNormal"/>
      </w:pPr>
      <w:r>
        <w:rPr>
          <w:rtl/>
        </w:rPr>
        <w:t xml:space="preserve">وقال الحرّ للحسين </w:t>
      </w:r>
      <w:r w:rsidR="00841A09" w:rsidRPr="005B0B13">
        <w:rPr>
          <w:rStyle w:val="libAlaemChar"/>
          <w:rtl/>
        </w:rPr>
        <w:t>عليه‌السلام</w:t>
      </w:r>
      <w:r w:rsidR="0037411C">
        <w:rPr>
          <w:rtl/>
        </w:rPr>
        <w:t>:</w:t>
      </w:r>
      <w:r>
        <w:rPr>
          <w:rtl/>
        </w:rPr>
        <w:t xml:space="preserve"> قد أُمرنا إذا نحن لقيناك ألاّ نفارقك حتّى نقدمك على عبيد الله بن زياد</w:t>
      </w:r>
      <w:r w:rsidR="0037411C">
        <w:rPr>
          <w:rtl/>
        </w:rPr>
        <w:t>،</w:t>
      </w:r>
      <w:r>
        <w:rPr>
          <w:rtl/>
        </w:rPr>
        <w:t xml:space="preserve"> فإذا أبيت فخذ طريقاً لا تدخلك الكوفة ولا تردّك إلى المدينة تكون بيني وبينك نصفاً</w:t>
      </w:r>
      <w:r w:rsidR="0037411C">
        <w:rPr>
          <w:rtl/>
        </w:rPr>
        <w:t>؛</w:t>
      </w:r>
      <w:r>
        <w:rPr>
          <w:rtl/>
        </w:rPr>
        <w:t xml:space="preserve"> حتّى أكتب إلى ابن زياد وتكتب أنت إلى يزيد بن معاوية إن أردت أن تكتب إليه</w:t>
      </w:r>
      <w:r w:rsidR="0037411C">
        <w:rPr>
          <w:rtl/>
        </w:rPr>
        <w:t>،</w:t>
      </w:r>
      <w:r>
        <w:rPr>
          <w:rtl/>
        </w:rPr>
        <w:t xml:space="preserve"> أو إلى عبيد الله بن زياد إن شئت</w:t>
      </w:r>
      <w:r w:rsidR="0037411C">
        <w:rPr>
          <w:rtl/>
        </w:rPr>
        <w:t>،</w:t>
      </w:r>
      <w:r>
        <w:rPr>
          <w:rtl/>
        </w:rPr>
        <w:t xml:space="preserve"> فلعل الله إلى ذاك أن يأتي بأمر يرزقني فيه العافية من أن أبتلى بشيء من أمرك</w:t>
      </w:r>
      <w:r w:rsidR="0037411C">
        <w:rPr>
          <w:rtl/>
        </w:rPr>
        <w:t>،</w:t>
      </w:r>
      <w:r>
        <w:rPr>
          <w:rtl/>
        </w:rPr>
        <w:t xml:space="preserve"> ثمّ إنّ الحسين </w:t>
      </w:r>
      <w:r w:rsidR="00841A09" w:rsidRPr="005B0B13">
        <w:rPr>
          <w:rStyle w:val="libAlaemChar"/>
          <w:rtl/>
        </w:rPr>
        <w:t>عليه‌السلام</w:t>
      </w:r>
      <w:r>
        <w:rPr>
          <w:rtl/>
        </w:rPr>
        <w:t xml:space="preserve"> سار في أصحابه والحرّ يسايره</w:t>
      </w:r>
      <w:r w:rsidR="0037411C">
        <w:rPr>
          <w:rtl/>
        </w:rPr>
        <w:t>.</w:t>
      </w:r>
      <w:r>
        <w:rPr>
          <w:rtl/>
        </w:rPr>
        <w:t xml:space="preserve"> </w:t>
      </w:r>
    </w:p>
    <w:p w:rsidR="00807EF5" w:rsidRDefault="00807EF5" w:rsidP="0037411C">
      <w:pPr>
        <w:pStyle w:val="libNormal"/>
      </w:pPr>
      <w:r w:rsidRPr="0037411C">
        <w:rPr>
          <w:rtl/>
        </w:rPr>
        <w:t>قال أبو مخنف عن عُقْبَة بن أبي العَيْزار</w:t>
      </w:r>
      <w:r w:rsidR="0037411C" w:rsidRPr="0037411C">
        <w:rPr>
          <w:rtl/>
        </w:rPr>
        <w:t>:</w:t>
      </w:r>
      <w:r w:rsidRPr="0037411C">
        <w:rPr>
          <w:rtl/>
        </w:rPr>
        <w:t xml:space="preserve"> إنّ الحسين </w:t>
      </w:r>
      <w:r w:rsidR="00841A09" w:rsidRPr="005B0B13">
        <w:rPr>
          <w:rStyle w:val="libAlaemChar"/>
          <w:rtl/>
        </w:rPr>
        <w:t>عليه‌السلام</w:t>
      </w:r>
      <w:r w:rsidRPr="0037411C">
        <w:rPr>
          <w:rtl/>
        </w:rPr>
        <w:t xml:space="preserve"> خطب أصحابه وأصحاب الحرّ بالبَيْضَة</w:t>
      </w:r>
      <w:r w:rsidR="0037411C" w:rsidRPr="0037411C">
        <w:rPr>
          <w:rtl/>
        </w:rPr>
        <w:t>،</w:t>
      </w:r>
      <w:r w:rsidRPr="0037411C">
        <w:rPr>
          <w:rtl/>
        </w:rPr>
        <w:t xml:space="preserve"> فحمد الله وأثنى عليه</w:t>
      </w:r>
      <w:r w:rsidR="0037411C" w:rsidRPr="0037411C">
        <w:rPr>
          <w:rtl/>
        </w:rPr>
        <w:t>،</w:t>
      </w:r>
      <w:r w:rsidRPr="0037411C">
        <w:rPr>
          <w:rtl/>
        </w:rPr>
        <w:t xml:space="preserve"> ثمّ قال</w:t>
      </w:r>
      <w:r w:rsidR="0037411C" w:rsidRPr="0037411C">
        <w:rPr>
          <w:rtl/>
        </w:rPr>
        <w:t>:</w:t>
      </w:r>
      <w:r w:rsidRPr="0037411C">
        <w:rPr>
          <w:rtl/>
        </w:rPr>
        <w:t xml:space="preserve"> </w:t>
      </w:r>
      <w:r w:rsidR="00902B22">
        <w:rPr>
          <w:rtl/>
        </w:rPr>
        <w:t>«</w:t>
      </w:r>
      <w:r w:rsidRPr="00EA1D1B">
        <w:rPr>
          <w:rtl/>
        </w:rPr>
        <w:t xml:space="preserve"> أيّها الناس</w:t>
      </w:r>
      <w:r w:rsidR="0037411C" w:rsidRPr="00EA1D1B">
        <w:rPr>
          <w:rtl/>
        </w:rPr>
        <w:t>،</w:t>
      </w:r>
      <w:r w:rsidRPr="00EA1D1B">
        <w:rPr>
          <w:rtl/>
        </w:rPr>
        <w:t xml:space="preserve"> إنّ رسول الله </w:t>
      </w:r>
      <w:r w:rsidR="00841A09" w:rsidRPr="005B0B13">
        <w:rPr>
          <w:rStyle w:val="libAlaemChar"/>
          <w:rtl/>
        </w:rPr>
        <w:t>صلى‌الله‌عليه‌وآله</w:t>
      </w:r>
      <w:r w:rsidRPr="00EA1D1B">
        <w:rPr>
          <w:rtl/>
        </w:rPr>
        <w:t xml:space="preserve"> قال</w:t>
      </w:r>
      <w:r w:rsidR="0037411C" w:rsidRPr="00EA1D1B">
        <w:rPr>
          <w:rtl/>
        </w:rPr>
        <w:t>:</w:t>
      </w:r>
      <w:r w:rsidRPr="00EA1D1B">
        <w:rPr>
          <w:rtl/>
        </w:rPr>
        <w:t xml:space="preserve"> مَنْ رأى سلطاناً جائراً</w:t>
      </w:r>
      <w:r w:rsidR="0037411C" w:rsidRPr="00EA1D1B">
        <w:rPr>
          <w:rtl/>
        </w:rPr>
        <w:t>،</w:t>
      </w:r>
      <w:r w:rsidRPr="00EA1D1B">
        <w:rPr>
          <w:rtl/>
        </w:rPr>
        <w:t xml:space="preserve"> مستحلاً لحرم الله</w:t>
      </w:r>
      <w:r w:rsidR="0037411C" w:rsidRPr="00EA1D1B">
        <w:rPr>
          <w:rtl/>
        </w:rPr>
        <w:t>،</w:t>
      </w:r>
      <w:r w:rsidRPr="00EA1D1B">
        <w:rPr>
          <w:rtl/>
        </w:rPr>
        <w:t xml:space="preserve"> ناكثاً لعهد الله</w:t>
      </w:r>
      <w:r w:rsidR="0037411C" w:rsidRPr="00EA1D1B">
        <w:rPr>
          <w:rtl/>
        </w:rPr>
        <w:t>،</w:t>
      </w:r>
      <w:r w:rsidRPr="00EA1D1B">
        <w:rPr>
          <w:rtl/>
        </w:rPr>
        <w:t xml:space="preserve"> مخالفاً لسنة رسول الله</w:t>
      </w:r>
      <w:r w:rsidR="0037411C" w:rsidRPr="00EA1D1B">
        <w:rPr>
          <w:rtl/>
        </w:rPr>
        <w:t>،</w:t>
      </w:r>
      <w:r w:rsidRPr="00EA1D1B">
        <w:rPr>
          <w:rtl/>
        </w:rPr>
        <w:t xml:space="preserve"> يعمل في عباد الله بالإثم والعدوان فلم يغيّر عليه بفعل ولا قول كان حقّاً على الله أن يدخله مدخله</w:t>
      </w:r>
      <w:r w:rsidR="0037411C" w:rsidRPr="00EA1D1B">
        <w:rPr>
          <w:rtl/>
        </w:rPr>
        <w:t>.</w:t>
      </w:r>
      <w:r w:rsidRPr="00EA1D1B">
        <w:rPr>
          <w:rtl/>
        </w:rPr>
        <w:t xml:space="preserve"> ألا وإنّ هؤلاء قد لزموا طاعة الشيطان</w:t>
      </w:r>
      <w:r w:rsidR="0037411C" w:rsidRPr="00EA1D1B">
        <w:rPr>
          <w:rtl/>
        </w:rPr>
        <w:t>،</w:t>
      </w:r>
      <w:r w:rsidRPr="00EA1D1B">
        <w:rPr>
          <w:rtl/>
        </w:rPr>
        <w:t xml:space="preserve"> وتركوا طاعة الرحمن</w:t>
      </w:r>
      <w:r w:rsidR="0037411C" w:rsidRPr="00EA1D1B">
        <w:rPr>
          <w:rtl/>
        </w:rPr>
        <w:t>،</w:t>
      </w:r>
      <w:r w:rsidRPr="00EA1D1B">
        <w:rPr>
          <w:rtl/>
        </w:rPr>
        <w:t xml:space="preserve"> وأظهروا الفساد</w:t>
      </w:r>
      <w:r w:rsidR="0037411C" w:rsidRPr="00EA1D1B">
        <w:rPr>
          <w:rtl/>
        </w:rPr>
        <w:t>،</w:t>
      </w:r>
      <w:r w:rsidRPr="00EA1D1B">
        <w:rPr>
          <w:rtl/>
        </w:rPr>
        <w:t xml:space="preserve"> وعطّلوا الحدود</w:t>
      </w:r>
      <w:r w:rsidR="0037411C" w:rsidRPr="00EA1D1B">
        <w:rPr>
          <w:rtl/>
        </w:rPr>
        <w:t>،</w:t>
      </w:r>
      <w:r w:rsidRPr="00EA1D1B">
        <w:rPr>
          <w:rtl/>
        </w:rPr>
        <w:t xml:space="preserve"> واستأثروا بالفيء</w:t>
      </w:r>
      <w:r w:rsidR="0037411C" w:rsidRPr="00EA1D1B">
        <w:rPr>
          <w:rtl/>
        </w:rPr>
        <w:t>،</w:t>
      </w:r>
      <w:r w:rsidRPr="00EA1D1B">
        <w:rPr>
          <w:rtl/>
        </w:rPr>
        <w:t xml:space="preserve"> وأحلّوا حرام الله</w:t>
      </w:r>
      <w:r w:rsidR="0037411C" w:rsidRPr="00EA1D1B">
        <w:rPr>
          <w:rtl/>
        </w:rPr>
        <w:t>،</w:t>
      </w:r>
      <w:r w:rsidRPr="00EA1D1B">
        <w:rPr>
          <w:rtl/>
        </w:rPr>
        <w:t xml:space="preserve"> وحرّموا حلاله</w:t>
      </w:r>
      <w:r w:rsidR="0037411C" w:rsidRPr="00EA1D1B">
        <w:rPr>
          <w:rtl/>
        </w:rPr>
        <w:t>،</w:t>
      </w:r>
      <w:r w:rsidRPr="00EA1D1B">
        <w:rPr>
          <w:rtl/>
        </w:rPr>
        <w:t xml:space="preserve"> وأنا أحقّ مَنْ غيَّر </w:t>
      </w:r>
      <w:r w:rsidR="00902B22">
        <w:rPr>
          <w:rtl/>
        </w:rPr>
        <w:t>»</w:t>
      </w:r>
      <w:r w:rsidRPr="0037411C">
        <w:rPr>
          <w:rStyle w:val="libFootnotenumChar"/>
          <w:rtl/>
        </w:rPr>
        <w:t>(3)</w:t>
      </w:r>
      <w:r w:rsidR="0037411C" w:rsidRPr="0037411C">
        <w:rPr>
          <w:rtl/>
        </w:rPr>
        <w:t>.</w:t>
      </w:r>
      <w:r w:rsidRPr="0037411C">
        <w:rPr>
          <w:rtl/>
        </w:rPr>
        <w:t xml:space="preserve"> </w:t>
      </w:r>
    </w:p>
    <w:p w:rsidR="00807EF5" w:rsidRDefault="00807EF5" w:rsidP="0037411C">
      <w:pPr>
        <w:pStyle w:val="libNormal"/>
      </w:pPr>
      <w:r w:rsidRPr="0037411C">
        <w:rPr>
          <w:rtl/>
        </w:rPr>
        <w:t xml:space="preserve">وقال </w:t>
      </w:r>
      <w:r w:rsidR="00841A09" w:rsidRPr="005B0B13">
        <w:rPr>
          <w:rStyle w:val="libAlaemChar"/>
          <w:rtl/>
        </w:rPr>
        <w:t>عليه‌السلام</w:t>
      </w:r>
      <w:r w:rsidRPr="0037411C">
        <w:rPr>
          <w:rtl/>
        </w:rPr>
        <w:t xml:space="preserve"> في ذي حُسُم</w:t>
      </w:r>
      <w:r w:rsidR="0037411C" w:rsidRPr="0037411C">
        <w:rPr>
          <w:rtl/>
        </w:rPr>
        <w:t>:</w:t>
      </w:r>
      <w:r w:rsidRPr="0037411C">
        <w:rPr>
          <w:rtl/>
        </w:rPr>
        <w:t xml:space="preserve"> </w:t>
      </w:r>
      <w:r w:rsidR="00902B22">
        <w:rPr>
          <w:rtl/>
        </w:rPr>
        <w:t>«</w:t>
      </w:r>
      <w:r w:rsidRPr="00EA1D1B">
        <w:rPr>
          <w:rtl/>
        </w:rPr>
        <w:t xml:space="preserve"> إنّه قد نزل من الأمر ما قد ترون</w:t>
      </w:r>
      <w:r w:rsidR="0037411C" w:rsidRPr="00EA1D1B">
        <w:rPr>
          <w:rtl/>
        </w:rPr>
        <w:t>،</w:t>
      </w:r>
      <w:r w:rsidRPr="00EA1D1B">
        <w:rPr>
          <w:rtl/>
        </w:rPr>
        <w:t xml:space="preserve"> وإنّ الدنيا قد تغيّرت </w:t>
      </w:r>
    </w:p>
    <w:p w:rsidR="00807EF5" w:rsidRDefault="0037411C" w:rsidP="007D5EC8">
      <w:pPr>
        <w:pStyle w:val="libLine"/>
      </w:pPr>
      <w:r>
        <w:rPr>
          <w:rtl/>
        </w:rPr>
        <w:t>____________________</w:t>
      </w:r>
    </w:p>
    <w:p w:rsidR="00807EF5" w:rsidRDefault="00807EF5" w:rsidP="00960D5B">
      <w:pPr>
        <w:pStyle w:val="libFootnote0"/>
      </w:pPr>
      <w:r>
        <w:rPr>
          <w:rtl/>
        </w:rPr>
        <w:t>(1) أي بلغه</w:t>
      </w:r>
      <w:r w:rsidR="0037411C">
        <w:rPr>
          <w:rtl/>
        </w:rPr>
        <w:t>.</w:t>
      </w:r>
      <w:r>
        <w:rPr>
          <w:rtl/>
        </w:rPr>
        <w:t xml:space="preserve"> </w:t>
      </w:r>
    </w:p>
    <w:p w:rsidR="00807EF5" w:rsidRDefault="00807EF5" w:rsidP="00960D5B">
      <w:pPr>
        <w:pStyle w:val="libFootnote0"/>
      </w:pPr>
      <w:r>
        <w:rPr>
          <w:rtl/>
        </w:rPr>
        <w:t>(2) ما بين واقصة والقرعاء</w:t>
      </w:r>
      <w:r w:rsidR="0037411C">
        <w:rPr>
          <w:rtl/>
        </w:rPr>
        <w:t>.</w:t>
      </w:r>
      <w:r>
        <w:rPr>
          <w:rtl/>
        </w:rPr>
        <w:t xml:space="preserve"> </w:t>
      </w:r>
    </w:p>
    <w:p w:rsidR="00807EF5" w:rsidRDefault="00807EF5" w:rsidP="00960D5B">
      <w:pPr>
        <w:pStyle w:val="libFootnote0"/>
      </w:pPr>
      <w:r>
        <w:rPr>
          <w:rtl/>
        </w:rPr>
        <w:t>(3) اجتزأنا من الخطبة ما نراه صحيحاً منها وقد بيّنا تقييمنا لكتاب أبي مخنف وما نأخذه منه وما ندع</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EA1D1B">
        <w:rPr>
          <w:rtl/>
        </w:rPr>
        <w:lastRenderedPageBreak/>
        <w:t>وتنكّرت</w:t>
      </w:r>
      <w:r w:rsidR="0037411C" w:rsidRPr="00EA1D1B">
        <w:rPr>
          <w:rtl/>
        </w:rPr>
        <w:t>،</w:t>
      </w:r>
      <w:r w:rsidRPr="00EA1D1B">
        <w:rPr>
          <w:rtl/>
        </w:rPr>
        <w:t xml:space="preserve"> وأدبر معروفها</w:t>
      </w:r>
      <w:r w:rsidR="0037411C" w:rsidRPr="00EA1D1B">
        <w:rPr>
          <w:rtl/>
        </w:rPr>
        <w:t>،</w:t>
      </w:r>
      <w:r w:rsidRPr="00EA1D1B">
        <w:rPr>
          <w:rtl/>
        </w:rPr>
        <w:t xml:space="preserve"> واستمرت جدّاً</w:t>
      </w:r>
      <w:r w:rsidR="0037411C" w:rsidRPr="00EA1D1B">
        <w:rPr>
          <w:rtl/>
        </w:rPr>
        <w:t>،</w:t>
      </w:r>
      <w:r w:rsidRPr="00EA1D1B">
        <w:rPr>
          <w:rtl/>
        </w:rPr>
        <w:t xml:space="preserve"> فلم يبق منها إلاّ صبابة كصبابة الإناء</w:t>
      </w:r>
      <w:r w:rsidR="0037411C" w:rsidRPr="00EA1D1B">
        <w:rPr>
          <w:rtl/>
        </w:rPr>
        <w:t>،</w:t>
      </w:r>
      <w:r w:rsidRPr="00EA1D1B">
        <w:rPr>
          <w:rtl/>
        </w:rPr>
        <w:t xml:space="preserve"> وخسيس عيش كالمرعى الوبيل</w:t>
      </w:r>
      <w:r w:rsidR="0037411C" w:rsidRPr="00EA1D1B">
        <w:rPr>
          <w:rtl/>
        </w:rPr>
        <w:t>.</w:t>
      </w:r>
      <w:r w:rsidRPr="00EA1D1B">
        <w:rPr>
          <w:rtl/>
        </w:rPr>
        <w:t xml:space="preserve"> ألا ترون أنَّ الحقّ لا يُعمل به</w:t>
      </w:r>
      <w:r w:rsidR="0037411C" w:rsidRPr="00EA1D1B">
        <w:rPr>
          <w:rtl/>
        </w:rPr>
        <w:t>،</w:t>
      </w:r>
      <w:r w:rsidRPr="00EA1D1B">
        <w:rPr>
          <w:rtl/>
        </w:rPr>
        <w:t xml:space="preserve"> وأنَّ الباطل لا يُتناهى عنه</w:t>
      </w:r>
      <w:r w:rsidR="0037411C" w:rsidRPr="00EA1D1B">
        <w:rPr>
          <w:rtl/>
        </w:rPr>
        <w:t>،</w:t>
      </w:r>
      <w:r w:rsidRPr="00EA1D1B">
        <w:rPr>
          <w:rtl/>
        </w:rPr>
        <w:t xml:space="preserve"> ليرغب المؤمن في لقاء الله محقّاً</w:t>
      </w:r>
      <w:r w:rsidR="0037411C" w:rsidRPr="00EA1D1B">
        <w:rPr>
          <w:rtl/>
        </w:rPr>
        <w:t>؛</w:t>
      </w:r>
      <w:r w:rsidRPr="00EA1D1B">
        <w:rPr>
          <w:rtl/>
        </w:rPr>
        <w:t xml:space="preserve"> فإنّي لا أرى الموت إلاّ سعادة ولا الحياة مع الظالمين إلاّ برماً </w:t>
      </w:r>
      <w:r w:rsidR="00902B22">
        <w:rPr>
          <w:rtl/>
        </w:rPr>
        <w:t>»</w:t>
      </w:r>
      <w:r w:rsidR="0037411C" w:rsidRPr="0037411C">
        <w:rPr>
          <w:rtl/>
        </w:rPr>
        <w:t>.</w:t>
      </w:r>
      <w:r w:rsidRPr="0037411C">
        <w:rPr>
          <w:rtl/>
        </w:rPr>
        <w:t xml:space="preserve"> </w:t>
      </w:r>
    </w:p>
    <w:p w:rsidR="00807EF5" w:rsidRDefault="00807EF5" w:rsidP="0037411C">
      <w:pPr>
        <w:pStyle w:val="libNormal"/>
      </w:pPr>
      <w:r>
        <w:rPr>
          <w:rtl/>
        </w:rPr>
        <w:t>قال أبو مخنف</w:t>
      </w:r>
      <w:r w:rsidR="0037411C">
        <w:rPr>
          <w:rtl/>
        </w:rPr>
        <w:t>:</w:t>
      </w:r>
      <w:r>
        <w:rPr>
          <w:rtl/>
        </w:rPr>
        <w:t xml:space="preserve"> فقام زهير بن القين البجلي فقال لأصحابه</w:t>
      </w:r>
      <w:r w:rsidR="0037411C">
        <w:rPr>
          <w:rtl/>
        </w:rPr>
        <w:t>:</w:t>
      </w:r>
      <w:r>
        <w:rPr>
          <w:rtl/>
        </w:rPr>
        <w:t xml:space="preserve"> تكلّمون أم أتكلّم</w:t>
      </w:r>
      <w:r w:rsidR="0037411C">
        <w:rPr>
          <w:rtl/>
        </w:rPr>
        <w:t>؟</w:t>
      </w:r>
      <w:r>
        <w:rPr>
          <w:rtl/>
        </w:rPr>
        <w:t xml:space="preserve"> قالوا</w:t>
      </w:r>
      <w:r w:rsidR="0037411C">
        <w:rPr>
          <w:rtl/>
        </w:rPr>
        <w:t>:</w:t>
      </w:r>
      <w:r>
        <w:rPr>
          <w:rtl/>
        </w:rPr>
        <w:t xml:space="preserve"> لا بل تكلّم</w:t>
      </w:r>
      <w:r w:rsidR="0037411C">
        <w:rPr>
          <w:rtl/>
        </w:rPr>
        <w:t>.</w:t>
      </w:r>
      <w:r>
        <w:rPr>
          <w:rtl/>
        </w:rPr>
        <w:t xml:space="preserve"> فحمد الله فأثنى عليه</w:t>
      </w:r>
      <w:r w:rsidR="0037411C">
        <w:rPr>
          <w:rtl/>
        </w:rPr>
        <w:t>،</w:t>
      </w:r>
      <w:r>
        <w:rPr>
          <w:rtl/>
        </w:rPr>
        <w:t xml:space="preserve"> ثمّ قال</w:t>
      </w:r>
      <w:r w:rsidR="0037411C">
        <w:rPr>
          <w:rtl/>
        </w:rPr>
        <w:t>:</w:t>
      </w:r>
      <w:r>
        <w:rPr>
          <w:rtl/>
        </w:rPr>
        <w:t xml:space="preserve"> قد سمعنا هداك الله يابن رسول الله مقالتك</w:t>
      </w:r>
      <w:r w:rsidR="0037411C">
        <w:rPr>
          <w:rtl/>
        </w:rPr>
        <w:t>،</w:t>
      </w:r>
      <w:r>
        <w:rPr>
          <w:rtl/>
        </w:rPr>
        <w:t xml:space="preserve"> والله لو كانت الدنيا لنا باقية</w:t>
      </w:r>
      <w:r w:rsidR="0037411C">
        <w:rPr>
          <w:rtl/>
        </w:rPr>
        <w:t>،</w:t>
      </w:r>
      <w:r>
        <w:rPr>
          <w:rtl/>
        </w:rPr>
        <w:t xml:space="preserve"> وكنّا فيها مخلّدين إلاّ أنّ فراقها في نصرك ومواساتك لآثرنا الخروج معك على الإقامة فيها</w:t>
      </w:r>
      <w:r w:rsidR="0037411C">
        <w:rPr>
          <w:rtl/>
        </w:rPr>
        <w:t>.</w:t>
      </w:r>
      <w:r>
        <w:rPr>
          <w:rtl/>
        </w:rPr>
        <w:t xml:space="preserve"> قال</w:t>
      </w:r>
      <w:r w:rsidR="0037411C">
        <w:rPr>
          <w:rtl/>
        </w:rPr>
        <w:t>:</w:t>
      </w:r>
      <w:r>
        <w:rPr>
          <w:rtl/>
        </w:rPr>
        <w:t xml:space="preserve"> فدعا له الحسين </w:t>
      </w:r>
      <w:r w:rsidR="00841A09" w:rsidRPr="005B0B13">
        <w:rPr>
          <w:rStyle w:val="libAlaemChar"/>
          <w:rtl/>
        </w:rPr>
        <w:t>عليه‌السلام</w:t>
      </w:r>
      <w:r>
        <w:rPr>
          <w:rtl/>
        </w:rPr>
        <w:t xml:space="preserve"> ثمّ قال له خيراً</w:t>
      </w:r>
      <w:r w:rsidR="0037411C">
        <w:rPr>
          <w:rtl/>
        </w:rPr>
        <w:t>.</w:t>
      </w:r>
      <w:r>
        <w:rPr>
          <w:rtl/>
        </w:rPr>
        <w:t xml:space="preserve"> </w:t>
      </w:r>
    </w:p>
    <w:p w:rsidR="00807EF5" w:rsidRDefault="00807EF5" w:rsidP="0037411C">
      <w:pPr>
        <w:pStyle w:val="libNormal"/>
      </w:pPr>
      <w:r>
        <w:rPr>
          <w:rtl/>
        </w:rPr>
        <w:t>وأقبل الحرّ يسايره وهو يقول له</w:t>
      </w:r>
      <w:r w:rsidR="0037411C">
        <w:rPr>
          <w:rtl/>
        </w:rPr>
        <w:t>:</w:t>
      </w:r>
      <w:r>
        <w:rPr>
          <w:rtl/>
        </w:rPr>
        <w:t xml:space="preserve"> يا حسين</w:t>
      </w:r>
      <w:r w:rsidR="0037411C">
        <w:rPr>
          <w:rtl/>
        </w:rPr>
        <w:t>،</w:t>
      </w:r>
      <w:r>
        <w:rPr>
          <w:rtl/>
        </w:rPr>
        <w:t xml:space="preserve"> إنّي أذكّرك الله في نفسك</w:t>
      </w:r>
      <w:r w:rsidR="0037411C">
        <w:rPr>
          <w:rtl/>
        </w:rPr>
        <w:t>؛</w:t>
      </w:r>
      <w:r>
        <w:rPr>
          <w:rtl/>
        </w:rPr>
        <w:t xml:space="preserve"> فإنّي أشهد لئن قاتلت لتُقتلنّ</w:t>
      </w:r>
      <w:r w:rsidR="0037411C">
        <w:rPr>
          <w:rtl/>
        </w:rPr>
        <w:t>،</w:t>
      </w:r>
      <w:r>
        <w:rPr>
          <w:rtl/>
        </w:rPr>
        <w:t xml:space="preserve"> ولئن قوتلت لتهلكنّ فيما أرى</w:t>
      </w:r>
      <w:r w:rsidR="0037411C">
        <w:rPr>
          <w:rtl/>
        </w:rPr>
        <w:t>.</w:t>
      </w:r>
      <w:r>
        <w:rPr>
          <w:rtl/>
        </w:rPr>
        <w:t xml:space="preserve"> </w:t>
      </w:r>
    </w:p>
    <w:p w:rsidR="00807EF5" w:rsidRDefault="00807EF5" w:rsidP="0037411C">
      <w:pPr>
        <w:pStyle w:val="libNormal"/>
        <w:rPr>
          <w:rFonts w:hint="cs"/>
          <w:rtl/>
        </w:rPr>
      </w:pPr>
      <w:r w:rsidRPr="0037411C">
        <w:rPr>
          <w:rtl/>
        </w:rPr>
        <w:t xml:space="preserve">فقال له الحسين </w:t>
      </w:r>
      <w:r w:rsidR="00841A09" w:rsidRPr="005B0B13">
        <w:rPr>
          <w:rStyle w:val="libAlaemChar"/>
          <w:rtl/>
        </w:rPr>
        <w:t>عليه‌السلام</w:t>
      </w:r>
      <w:r w:rsidR="0037411C" w:rsidRPr="0037411C">
        <w:rPr>
          <w:rtl/>
        </w:rPr>
        <w:t>:</w:t>
      </w:r>
      <w:r w:rsidRPr="0037411C">
        <w:rPr>
          <w:rtl/>
        </w:rPr>
        <w:t xml:space="preserve"> </w:t>
      </w:r>
      <w:r w:rsidR="00902B22">
        <w:rPr>
          <w:rtl/>
        </w:rPr>
        <w:t>«</w:t>
      </w:r>
      <w:r w:rsidRPr="00EA1D1B">
        <w:rPr>
          <w:rtl/>
        </w:rPr>
        <w:t xml:space="preserve"> أفبالموت تخوفني</w:t>
      </w:r>
      <w:r w:rsidR="0037411C" w:rsidRPr="00EA1D1B">
        <w:rPr>
          <w:rtl/>
        </w:rPr>
        <w:t>؟</w:t>
      </w:r>
      <w:r w:rsidRPr="00EA1D1B">
        <w:rPr>
          <w:rtl/>
        </w:rPr>
        <w:t xml:space="preserve"> وهل يعدو بكم الخطب أن تقتلوني</w:t>
      </w:r>
      <w:r w:rsidR="0037411C" w:rsidRPr="00EA1D1B">
        <w:rPr>
          <w:rtl/>
        </w:rPr>
        <w:t>؟</w:t>
      </w:r>
      <w:r w:rsidRPr="00EA1D1B">
        <w:rPr>
          <w:rtl/>
        </w:rPr>
        <w:t>! ما أدري ما أقول لك</w:t>
      </w:r>
      <w:r w:rsidR="0037411C" w:rsidRPr="00EA1D1B">
        <w:rPr>
          <w:rtl/>
        </w:rPr>
        <w:t>،</w:t>
      </w:r>
      <w:r w:rsidRPr="00EA1D1B">
        <w:rPr>
          <w:rtl/>
        </w:rPr>
        <w:t xml:space="preserve"> ولكن أقول كما قال أخو الأوس لابن عمّه ولقيه وهو يريد نصرة رسول الله </w:t>
      </w:r>
      <w:r w:rsidR="00841A09" w:rsidRPr="005B0B13">
        <w:rPr>
          <w:rStyle w:val="libAlaemChar"/>
          <w:rtl/>
        </w:rPr>
        <w:t>صلى‌الله‌عليه‌وآله</w:t>
      </w:r>
      <w:r w:rsidR="0037411C" w:rsidRPr="00EA1D1B">
        <w:rPr>
          <w:rtl/>
        </w:rPr>
        <w:t>،</w:t>
      </w:r>
      <w:r w:rsidRPr="00EA1D1B">
        <w:rPr>
          <w:rtl/>
        </w:rPr>
        <w:t xml:space="preserve"> فقال له</w:t>
      </w:r>
      <w:r w:rsidR="0037411C" w:rsidRPr="00EA1D1B">
        <w:rPr>
          <w:rtl/>
        </w:rPr>
        <w:t>:</w:t>
      </w:r>
      <w:r w:rsidRPr="00EA1D1B">
        <w:rPr>
          <w:rtl/>
        </w:rPr>
        <w:t xml:space="preserve"> أين تذهب فإنّك مقتول</w:t>
      </w:r>
      <w:r w:rsidR="0037411C" w:rsidRPr="00EA1D1B">
        <w:rPr>
          <w:rtl/>
        </w:rPr>
        <w:t>؟</w:t>
      </w:r>
      <w:r w:rsidRPr="00EA1D1B">
        <w:rPr>
          <w:rtl/>
        </w:rPr>
        <w:t xml:space="preserve"> فقال</w:t>
      </w:r>
      <w:r w:rsidR="0037411C" w:rsidRPr="00EA1D1B">
        <w:rPr>
          <w:rtl/>
        </w:rPr>
        <w:t>:</w:t>
      </w:r>
      <w:r w:rsidRPr="00EA1D1B">
        <w:rPr>
          <w:rtl/>
        </w:rPr>
        <w:t xml:space="preserve"> </w:t>
      </w:r>
    </w:p>
    <w:tbl>
      <w:tblPr>
        <w:tblStyle w:val="TableGrid"/>
        <w:bidiVisual/>
        <w:tblW w:w="4562" w:type="pct"/>
        <w:tblInd w:w="384" w:type="dxa"/>
        <w:tblLook w:val="04A0"/>
      </w:tblPr>
      <w:tblGrid>
        <w:gridCol w:w="3538"/>
        <w:gridCol w:w="272"/>
        <w:gridCol w:w="3500"/>
      </w:tblGrid>
      <w:tr w:rsidR="00B14938" w:rsidTr="00B14938">
        <w:trPr>
          <w:trHeight w:val="350"/>
        </w:trPr>
        <w:tc>
          <w:tcPr>
            <w:tcW w:w="3538" w:type="dxa"/>
          </w:tcPr>
          <w:p w:rsidR="00B14938" w:rsidRDefault="00B14938" w:rsidP="00B14938">
            <w:pPr>
              <w:pStyle w:val="libPoem"/>
            </w:pPr>
            <w:r>
              <w:rPr>
                <w:rtl/>
              </w:rPr>
              <w:t>سأمضي وما بالموتِ عارٌ على الفتى</w:t>
            </w:r>
            <w:r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14938" w:rsidP="00B14938">
            <w:pPr>
              <w:pStyle w:val="libPoem"/>
            </w:pPr>
            <w:r>
              <w:rPr>
                <w:rtl/>
              </w:rPr>
              <w:t>إذا ما نوى حقّاً وجاهدَ مسلما</w:t>
            </w:r>
            <w:r w:rsidRPr="00725071">
              <w:rPr>
                <w:rStyle w:val="libPoemTiniChar0"/>
                <w:rtl/>
              </w:rPr>
              <w:br/>
              <w:t> </w:t>
            </w:r>
          </w:p>
        </w:tc>
      </w:tr>
      <w:tr w:rsidR="00B14938" w:rsidTr="00B14938">
        <w:trPr>
          <w:trHeight w:val="350"/>
        </w:trPr>
        <w:tc>
          <w:tcPr>
            <w:tcW w:w="3538" w:type="dxa"/>
          </w:tcPr>
          <w:p w:rsidR="00B14938" w:rsidRDefault="00B14938" w:rsidP="00B14938">
            <w:pPr>
              <w:pStyle w:val="libPoem"/>
            </w:pPr>
            <w:r>
              <w:rPr>
                <w:rtl/>
              </w:rPr>
              <w:t>وآسى الرجالَ الصالحين بنفسه</w:t>
            </w:r>
            <w:r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14938" w:rsidP="00B14938">
            <w:pPr>
              <w:pStyle w:val="libPoem"/>
            </w:pPr>
            <w:r>
              <w:rPr>
                <w:rtl/>
              </w:rPr>
              <w:t>وفارقَ مثبوراً يغشّ ويرغما »</w:t>
            </w:r>
            <w:r w:rsidRPr="00725071">
              <w:rPr>
                <w:rStyle w:val="libPoemTiniChar0"/>
                <w:rtl/>
              </w:rPr>
              <w:br/>
              <w:t> </w:t>
            </w:r>
          </w:p>
        </w:tc>
      </w:tr>
    </w:tbl>
    <w:p w:rsidR="00807EF5" w:rsidRDefault="00807EF5" w:rsidP="0037411C">
      <w:pPr>
        <w:pStyle w:val="libNormal"/>
      </w:pPr>
      <w:r w:rsidRPr="0037411C">
        <w:rPr>
          <w:rtl/>
        </w:rPr>
        <w:t>قال</w:t>
      </w:r>
      <w:r w:rsidR="0037411C" w:rsidRPr="0037411C">
        <w:rPr>
          <w:rtl/>
        </w:rPr>
        <w:t>:</w:t>
      </w:r>
      <w:r w:rsidRPr="0037411C">
        <w:rPr>
          <w:rtl/>
        </w:rPr>
        <w:t xml:space="preserve"> فلمّا سمع ذلك منه الحرّ تنحّى عنه</w:t>
      </w:r>
      <w:r w:rsidR="0037411C" w:rsidRPr="0037411C">
        <w:rPr>
          <w:rtl/>
        </w:rPr>
        <w:t>،</w:t>
      </w:r>
      <w:r w:rsidRPr="0037411C">
        <w:rPr>
          <w:rtl/>
        </w:rPr>
        <w:t xml:space="preserve"> وكان يسير بأصحابه في ناحية</w:t>
      </w:r>
      <w:r w:rsidR="0037411C" w:rsidRPr="0037411C">
        <w:rPr>
          <w:rtl/>
        </w:rPr>
        <w:t>،</w:t>
      </w:r>
      <w:r w:rsidRPr="0037411C">
        <w:rPr>
          <w:rtl/>
        </w:rPr>
        <w:t xml:space="preserve"> وحسين في ناحية أخرى حتّى انتهوا إلى عُذيب الهِجّانات</w:t>
      </w:r>
      <w:r w:rsidR="0037411C" w:rsidRPr="0037411C">
        <w:rPr>
          <w:rtl/>
        </w:rPr>
        <w:t>،</w:t>
      </w:r>
      <w:r w:rsidRPr="0037411C">
        <w:rPr>
          <w:rtl/>
        </w:rPr>
        <w:t xml:space="preserve"> وكان بها هجائن</w:t>
      </w:r>
      <w:r w:rsidRPr="0037411C">
        <w:rPr>
          <w:rStyle w:val="libFootnotenumChar"/>
          <w:rtl/>
        </w:rPr>
        <w:t>(1)</w:t>
      </w:r>
      <w:r w:rsidRPr="0037411C">
        <w:rPr>
          <w:rtl/>
        </w:rPr>
        <w:t xml:space="preserve"> النعمان ترعى هنالك</w:t>
      </w:r>
      <w:r w:rsidR="0037411C" w:rsidRPr="0037411C">
        <w:rPr>
          <w:rtl/>
        </w:rPr>
        <w:t>،</w:t>
      </w:r>
      <w:r w:rsidRPr="0037411C">
        <w:rPr>
          <w:rtl/>
        </w:rPr>
        <w:t xml:space="preserve"> فإذا هم بأربعة نفر قد أقبلوا من الكوفة على رواحلهم يجنبون فرساً</w:t>
      </w:r>
      <w:r w:rsidRPr="0037411C">
        <w:rPr>
          <w:rStyle w:val="libFootnotenumChar"/>
          <w:rtl/>
        </w:rPr>
        <w:t>(2)</w:t>
      </w:r>
      <w:r w:rsidRPr="0037411C">
        <w:rPr>
          <w:rtl/>
        </w:rPr>
        <w:t xml:space="preserve"> لنافع بن هلال يُقال له</w:t>
      </w:r>
      <w:r w:rsidR="0037411C" w:rsidRPr="0037411C">
        <w:rPr>
          <w:rtl/>
        </w:rPr>
        <w:t>:</w:t>
      </w:r>
      <w:r w:rsidRPr="0037411C">
        <w:rPr>
          <w:rtl/>
        </w:rPr>
        <w:t xml:space="preserve"> الكامل</w:t>
      </w:r>
      <w:r w:rsidR="0037411C" w:rsidRPr="0037411C">
        <w:rPr>
          <w:rtl/>
        </w:rPr>
        <w:t>،</w:t>
      </w:r>
      <w:r w:rsidRPr="0037411C">
        <w:rPr>
          <w:rtl/>
        </w:rPr>
        <w:t xml:space="preserve"> ومعهم دليلهم الطرماح بن عدي على فرسه</w:t>
      </w:r>
      <w:r w:rsidR="0037411C" w:rsidRPr="0037411C">
        <w:rPr>
          <w:rtl/>
        </w:rPr>
        <w:t>.</w:t>
      </w:r>
      <w:r w:rsidRPr="0037411C">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فلمّا انتهوا إلى الحسين </w:t>
      </w:r>
      <w:r w:rsidR="00841A09" w:rsidRPr="005B0B13">
        <w:rPr>
          <w:rStyle w:val="libAlaemChar"/>
          <w:rtl/>
        </w:rPr>
        <w:t>عليه‌السلام</w:t>
      </w:r>
      <w:r w:rsidRPr="0037411C">
        <w:rPr>
          <w:rtl/>
        </w:rPr>
        <w:t xml:space="preserve"> أنشدوه هذه الأبيات</w:t>
      </w:r>
      <w:r w:rsidR="0037411C" w:rsidRPr="0037411C">
        <w:rPr>
          <w:rtl/>
        </w:rPr>
        <w:t>،</w:t>
      </w:r>
      <w:r w:rsidRPr="0037411C">
        <w:rPr>
          <w:rtl/>
        </w:rPr>
        <w:t xml:space="preserve"> فقال</w:t>
      </w:r>
      <w:r w:rsidR="0037411C" w:rsidRPr="0037411C">
        <w:rPr>
          <w:rtl/>
        </w:rPr>
        <w:t>:</w:t>
      </w:r>
      <w:r w:rsidRPr="0037411C">
        <w:rPr>
          <w:rtl/>
        </w:rPr>
        <w:t xml:space="preserve"> </w:t>
      </w:r>
      <w:r w:rsidR="00902B22">
        <w:rPr>
          <w:rtl/>
        </w:rPr>
        <w:t>«</w:t>
      </w:r>
      <w:r w:rsidRPr="00EA1D1B">
        <w:rPr>
          <w:rtl/>
        </w:rPr>
        <w:t xml:space="preserve"> أما والله إنّي لأرجو أن يكون خيراً ما أراد الله بنا</w:t>
      </w:r>
      <w:r w:rsidR="0037411C" w:rsidRPr="00EA1D1B">
        <w:rPr>
          <w:rtl/>
        </w:rPr>
        <w:t>،</w:t>
      </w:r>
      <w:r w:rsidRPr="00EA1D1B">
        <w:rPr>
          <w:rtl/>
        </w:rPr>
        <w:t xml:space="preserve"> قُتلنا أم ظفرنا </w:t>
      </w:r>
      <w:r w:rsidR="00902B22">
        <w:rPr>
          <w:rtl/>
        </w:rPr>
        <w:t>»</w:t>
      </w:r>
      <w:r w:rsidR="0037411C" w:rsidRPr="0037411C">
        <w:rPr>
          <w:rtl/>
        </w:rPr>
        <w:t>.</w:t>
      </w:r>
      <w:r w:rsidRPr="0037411C">
        <w:rPr>
          <w:rtl/>
        </w:rPr>
        <w:t xml:space="preserve"> </w:t>
      </w:r>
    </w:p>
    <w:p w:rsidR="00807EF5" w:rsidRDefault="00807EF5" w:rsidP="0037411C">
      <w:pPr>
        <w:pStyle w:val="libNormal"/>
      </w:pPr>
      <w:r>
        <w:rPr>
          <w:rtl/>
        </w:rPr>
        <w:t>قال</w:t>
      </w:r>
      <w:r w:rsidR="0037411C">
        <w:rPr>
          <w:rtl/>
        </w:rPr>
        <w:t>:</w:t>
      </w:r>
      <w:r>
        <w:rPr>
          <w:rtl/>
        </w:rPr>
        <w:t xml:space="preserve"> وأقبل إليهم الحرّ بن يزيد فقال</w:t>
      </w:r>
      <w:r w:rsidR="0037411C">
        <w:rPr>
          <w:rtl/>
        </w:rPr>
        <w:t>:</w:t>
      </w:r>
      <w:r>
        <w:rPr>
          <w:rtl/>
        </w:rPr>
        <w:t xml:space="preserve"> إنّ هؤلاء </w:t>
      </w:r>
    </w:p>
    <w:p w:rsidR="00807EF5" w:rsidRDefault="0037411C" w:rsidP="007D5EC8">
      <w:pPr>
        <w:pStyle w:val="libLine"/>
      </w:pPr>
      <w:r>
        <w:rPr>
          <w:rtl/>
        </w:rPr>
        <w:t>____________________</w:t>
      </w:r>
    </w:p>
    <w:p w:rsidR="00807EF5" w:rsidRDefault="00807EF5" w:rsidP="00960D5B">
      <w:pPr>
        <w:pStyle w:val="libFootnote0"/>
      </w:pPr>
      <w:r>
        <w:rPr>
          <w:rtl/>
        </w:rPr>
        <w:t>(1)</w:t>
      </w:r>
      <w:r w:rsidR="005B0B13">
        <w:rPr>
          <w:rtl/>
        </w:rPr>
        <w:t xml:space="preserve"> </w:t>
      </w:r>
      <w:r>
        <w:rPr>
          <w:rtl/>
        </w:rPr>
        <w:t xml:space="preserve">الهجائن: هي الابل البيض الكريمة. </w:t>
      </w:r>
    </w:p>
    <w:p w:rsidR="00807EF5" w:rsidRDefault="00807EF5" w:rsidP="00960D5B">
      <w:pPr>
        <w:pStyle w:val="libFootnote0"/>
      </w:pPr>
      <w:r>
        <w:rPr>
          <w:rtl/>
        </w:rPr>
        <w:t>(2)</w:t>
      </w:r>
      <w:r w:rsidR="005B0B13">
        <w:rPr>
          <w:rtl/>
        </w:rPr>
        <w:t xml:space="preserve"> </w:t>
      </w:r>
      <w:r>
        <w:rPr>
          <w:rtl/>
        </w:rPr>
        <w:t xml:space="preserve">اي يسيرون بجانبهم فرسا لنافع ليس عليه راكب. </w:t>
      </w:r>
    </w:p>
    <w:p w:rsidR="00807EF5" w:rsidRDefault="00807EF5" w:rsidP="002C4C33">
      <w:pPr>
        <w:pStyle w:val="libNormal"/>
      </w:pPr>
      <w:r>
        <w:rPr>
          <w:rtl/>
        </w:rPr>
        <w:br w:type="page"/>
      </w:r>
    </w:p>
    <w:p w:rsidR="00807EF5" w:rsidRDefault="00807EF5" w:rsidP="0037411C">
      <w:pPr>
        <w:pStyle w:val="libNormal"/>
      </w:pPr>
      <w:r>
        <w:rPr>
          <w:rtl/>
        </w:rPr>
        <w:lastRenderedPageBreak/>
        <w:t>النفر الذين من أهل الكوفة ليسوا ممّن أقبل معك</w:t>
      </w:r>
      <w:r w:rsidR="0037411C">
        <w:rPr>
          <w:rtl/>
        </w:rPr>
        <w:t>،</w:t>
      </w:r>
      <w:r>
        <w:rPr>
          <w:rtl/>
        </w:rPr>
        <w:t xml:space="preserve"> وأنا حابسهم أو رادّهم</w:t>
      </w:r>
      <w:r w:rsidR="0037411C">
        <w:rPr>
          <w:rtl/>
        </w:rPr>
        <w:t>.</w:t>
      </w:r>
    </w:p>
    <w:p w:rsidR="00807EF5" w:rsidRDefault="00807EF5" w:rsidP="0037411C">
      <w:pPr>
        <w:pStyle w:val="libNormal"/>
      </w:pPr>
      <w:r w:rsidRPr="0037411C">
        <w:rPr>
          <w:rtl/>
        </w:rPr>
        <w:t xml:space="preserve">فقال له الحسين </w:t>
      </w:r>
      <w:r w:rsidR="00841A09" w:rsidRPr="005B0B13">
        <w:rPr>
          <w:rStyle w:val="libAlaemChar"/>
          <w:rtl/>
        </w:rPr>
        <w:t>عليه‌السلام</w:t>
      </w:r>
      <w:r w:rsidR="0037411C" w:rsidRPr="0037411C">
        <w:rPr>
          <w:rtl/>
        </w:rPr>
        <w:t>:</w:t>
      </w:r>
      <w:r w:rsidRPr="0037411C">
        <w:rPr>
          <w:rtl/>
        </w:rPr>
        <w:t xml:space="preserve"> </w:t>
      </w:r>
      <w:r w:rsidR="00902B22">
        <w:rPr>
          <w:rtl/>
        </w:rPr>
        <w:t>«</w:t>
      </w:r>
      <w:r w:rsidRPr="00EA1D1B">
        <w:rPr>
          <w:rtl/>
        </w:rPr>
        <w:t xml:space="preserve"> لأمنعنهم ممّا أمنع منه نفسي</w:t>
      </w:r>
      <w:r w:rsidR="0037411C" w:rsidRPr="00EA1D1B">
        <w:rPr>
          <w:rtl/>
        </w:rPr>
        <w:t>؛</w:t>
      </w:r>
      <w:r w:rsidRPr="00EA1D1B">
        <w:rPr>
          <w:rtl/>
        </w:rPr>
        <w:t xml:space="preserve"> إنّما هؤلاء أنصاري وأعواني</w:t>
      </w:r>
      <w:r w:rsidR="0037411C" w:rsidRPr="00EA1D1B">
        <w:rPr>
          <w:rtl/>
        </w:rPr>
        <w:t>،</w:t>
      </w:r>
      <w:r w:rsidRPr="00EA1D1B">
        <w:rPr>
          <w:rtl/>
        </w:rPr>
        <w:t xml:space="preserve"> وقد كنت أعطيتني ألاّ تعرض لي بشيء حتّى يأتيك كتاب من ابن زياد </w:t>
      </w:r>
      <w:r w:rsidR="00902B22">
        <w:rPr>
          <w:rtl/>
        </w:rPr>
        <w:t>»</w:t>
      </w:r>
      <w:r w:rsidR="0037411C" w:rsidRPr="004A6534">
        <w:rPr>
          <w:rtl/>
        </w:rPr>
        <w:t>.</w:t>
      </w:r>
      <w:r w:rsidRPr="004A6534">
        <w:rPr>
          <w:rtl/>
        </w:rPr>
        <w:t xml:space="preserve"> </w:t>
      </w:r>
    </w:p>
    <w:p w:rsidR="00807EF5" w:rsidRDefault="00807EF5" w:rsidP="0037411C">
      <w:pPr>
        <w:pStyle w:val="libNormal"/>
      </w:pPr>
      <w:r>
        <w:rPr>
          <w:rtl/>
        </w:rPr>
        <w:t>فقال</w:t>
      </w:r>
      <w:r w:rsidR="0037411C">
        <w:rPr>
          <w:rtl/>
        </w:rPr>
        <w:t>:</w:t>
      </w:r>
      <w:r>
        <w:rPr>
          <w:rtl/>
        </w:rPr>
        <w:t xml:space="preserve"> أجل</w:t>
      </w:r>
      <w:r w:rsidR="0037411C">
        <w:rPr>
          <w:rtl/>
        </w:rPr>
        <w:t>،</w:t>
      </w:r>
      <w:r>
        <w:rPr>
          <w:rtl/>
        </w:rPr>
        <w:t xml:space="preserve"> لكن لم يأتوا معك</w:t>
      </w:r>
      <w:r w:rsidR="0037411C">
        <w:rPr>
          <w:rtl/>
        </w:rPr>
        <w:t>.</w:t>
      </w:r>
      <w:r>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w:t>
      </w:r>
      <w:r w:rsidR="00902B22">
        <w:rPr>
          <w:rtl/>
        </w:rPr>
        <w:t>«</w:t>
      </w:r>
      <w:r w:rsidRPr="00EA1D1B">
        <w:rPr>
          <w:rtl/>
        </w:rPr>
        <w:t xml:space="preserve"> هم أصحابي</w:t>
      </w:r>
      <w:r w:rsidR="0037411C" w:rsidRPr="00EA1D1B">
        <w:rPr>
          <w:rtl/>
        </w:rPr>
        <w:t>،</w:t>
      </w:r>
      <w:r w:rsidRPr="00EA1D1B">
        <w:rPr>
          <w:rtl/>
        </w:rPr>
        <w:t xml:space="preserve"> وهم بمنزلة مَنْ جاء معي</w:t>
      </w:r>
      <w:r w:rsidR="0037411C" w:rsidRPr="00EA1D1B">
        <w:rPr>
          <w:rtl/>
        </w:rPr>
        <w:t>،</w:t>
      </w:r>
      <w:r w:rsidRPr="00EA1D1B">
        <w:rPr>
          <w:rtl/>
        </w:rPr>
        <w:t xml:space="preserve"> فإن أتممت على ما كان بيني وبينك وإلاّ ناجزتك </w:t>
      </w:r>
      <w:r w:rsidR="00902B22">
        <w:rPr>
          <w:rtl/>
        </w:rPr>
        <w:t>»</w:t>
      </w:r>
      <w:r w:rsidR="0037411C" w:rsidRPr="0037411C">
        <w:rPr>
          <w:rtl/>
        </w:rPr>
        <w:t>.</w:t>
      </w:r>
      <w:r w:rsidRPr="0037411C">
        <w:rPr>
          <w:rtl/>
        </w:rPr>
        <w:t xml:space="preserve"> </w:t>
      </w:r>
    </w:p>
    <w:p w:rsidR="00807EF5" w:rsidRDefault="00807EF5" w:rsidP="0037411C">
      <w:pPr>
        <w:pStyle w:val="libNormal"/>
      </w:pPr>
      <w:r>
        <w:rPr>
          <w:rtl/>
        </w:rPr>
        <w:t>قال</w:t>
      </w:r>
      <w:r w:rsidR="0037411C">
        <w:rPr>
          <w:rtl/>
        </w:rPr>
        <w:t>:</w:t>
      </w:r>
      <w:r>
        <w:rPr>
          <w:rtl/>
        </w:rPr>
        <w:t xml:space="preserve"> فكفَّ عنهم الحرّ</w:t>
      </w:r>
      <w:r w:rsidR="0037411C">
        <w:rPr>
          <w:rtl/>
        </w:rPr>
        <w:t>.</w:t>
      </w:r>
      <w:r>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ثم قال لهم الحسين </w:t>
      </w:r>
      <w:r w:rsidR="00841A09" w:rsidRPr="005B0B13">
        <w:rPr>
          <w:rStyle w:val="libAlaemChar"/>
          <w:rtl/>
        </w:rPr>
        <w:t>عليه‌السلام</w:t>
      </w:r>
      <w:r w:rsidR="0037411C" w:rsidRPr="0037411C">
        <w:rPr>
          <w:rtl/>
        </w:rPr>
        <w:t>:</w:t>
      </w:r>
      <w:r w:rsidRPr="0037411C">
        <w:rPr>
          <w:rtl/>
        </w:rPr>
        <w:t xml:space="preserve"> </w:t>
      </w:r>
      <w:r w:rsidR="00902B22">
        <w:rPr>
          <w:rtl/>
        </w:rPr>
        <w:t>«</w:t>
      </w:r>
      <w:r w:rsidRPr="00EA1D1B">
        <w:rPr>
          <w:rtl/>
        </w:rPr>
        <w:t xml:space="preserve"> أخبروني خبر الناس وراءكم</w:t>
      </w:r>
      <w:r w:rsidR="0037411C" w:rsidRPr="00EA1D1B">
        <w:rPr>
          <w:rtl/>
        </w:rPr>
        <w:t>؟</w:t>
      </w:r>
      <w:r w:rsidRPr="00EA1D1B">
        <w:rPr>
          <w:rtl/>
        </w:rPr>
        <w:t xml:space="preserve"> </w:t>
      </w:r>
      <w:r w:rsidR="00902B22">
        <w:rPr>
          <w:rtl/>
        </w:rPr>
        <w:t>»</w:t>
      </w:r>
      <w:r w:rsidR="0037411C" w:rsidRPr="0037411C">
        <w:rPr>
          <w:rtl/>
        </w:rPr>
        <w:t>.</w:t>
      </w:r>
    </w:p>
    <w:p w:rsidR="00807EF5" w:rsidRDefault="00807EF5" w:rsidP="0037411C">
      <w:pPr>
        <w:pStyle w:val="libNormal"/>
      </w:pPr>
      <w:r w:rsidRPr="0037411C">
        <w:rPr>
          <w:rtl/>
        </w:rPr>
        <w:t>فقال له مجمع بن عبد الله العائذي</w:t>
      </w:r>
      <w:r w:rsidR="0037411C" w:rsidRPr="0037411C">
        <w:rPr>
          <w:rtl/>
        </w:rPr>
        <w:t>،</w:t>
      </w:r>
      <w:r w:rsidRPr="0037411C">
        <w:rPr>
          <w:rtl/>
        </w:rPr>
        <w:t xml:space="preserve"> وهو أحد النفر الأربعة الذين جاؤوه</w:t>
      </w:r>
      <w:r w:rsidR="0037411C" w:rsidRPr="0037411C">
        <w:rPr>
          <w:rtl/>
        </w:rPr>
        <w:t>:</w:t>
      </w:r>
      <w:r w:rsidRPr="0037411C">
        <w:rPr>
          <w:rtl/>
        </w:rPr>
        <w:t xml:space="preserve"> أمّا أشراف الناس فقد اُعظمت رشوتهم</w:t>
      </w:r>
      <w:r w:rsidR="0037411C" w:rsidRPr="0037411C">
        <w:rPr>
          <w:rtl/>
        </w:rPr>
        <w:t>،</w:t>
      </w:r>
      <w:r w:rsidRPr="0037411C">
        <w:rPr>
          <w:rtl/>
        </w:rPr>
        <w:t xml:space="preserve"> ومُلئت غرائرهم</w:t>
      </w:r>
      <w:r w:rsidR="0037411C" w:rsidRPr="0037411C">
        <w:rPr>
          <w:rtl/>
        </w:rPr>
        <w:t>،</w:t>
      </w:r>
      <w:r w:rsidRPr="0037411C">
        <w:rPr>
          <w:rtl/>
        </w:rPr>
        <w:t xml:space="preserve"> يُستمال ودّهم</w:t>
      </w:r>
      <w:r w:rsidR="0037411C" w:rsidRPr="0037411C">
        <w:rPr>
          <w:rtl/>
        </w:rPr>
        <w:t>،</w:t>
      </w:r>
      <w:r w:rsidRPr="0037411C">
        <w:rPr>
          <w:rtl/>
        </w:rPr>
        <w:t xml:space="preserve"> ويُستخلص به نصيحتهم</w:t>
      </w:r>
      <w:r w:rsidR="0037411C" w:rsidRPr="0037411C">
        <w:rPr>
          <w:rtl/>
        </w:rPr>
        <w:t>،</w:t>
      </w:r>
      <w:r w:rsidRPr="0037411C">
        <w:rPr>
          <w:rtl/>
        </w:rPr>
        <w:t xml:space="preserve"> فهم (ألب واحد عليك)</w:t>
      </w:r>
      <w:r w:rsidRPr="0037411C">
        <w:rPr>
          <w:rStyle w:val="libFootnotenumChar"/>
          <w:rtl/>
        </w:rPr>
        <w:t>(1)</w:t>
      </w:r>
      <w:r w:rsidR="0037411C" w:rsidRPr="0037411C">
        <w:rPr>
          <w:rtl/>
        </w:rPr>
        <w:t>.</w:t>
      </w:r>
    </w:p>
    <w:p w:rsidR="00807EF5" w:rsidRDefault="00807EF5" w:rsidP="0037411C">
      <w:pPr>
        <w:pStyle w:val="libNormal"/>
      </w:pPr>
      <w:r w:rsidRPr="0037411C">
        <w:rPr>
          <w:rtl/>
        </w:rPr>
        <w:t>قال</w:t>
      </w:r>
      <w:r w:rsidR="0037411C" w:rsidRPr="0037411C">
        <w:rPr>
          <w:rtl/>
        </w:rPr>
        <w:t>:</w:t>
      </w:r>
      <w:r w:rsidRPr="0037411C">
        <w:rPr>
          <w:rtl/>
        </w:rPr>
        <w:t xml:space="preserve"> </w:t>
      </w:r>
      <w:r w:rsidR="00902B22">
        <w:rPr>
          <w:rtl/>
        </w:rPr>
        <w:t>«</w:t>
      </w:r>
      <w:r w:rsidRPr="00EA1D1B">
        <w:rPr>
          <w:rtl/>
        </w:rPr>
        <w:t xml:space="preserve"> أخبروني فهل لكم برسولي إليكم</w:t>
      </w:r>
      <w:r w:rsidR="0037411C" w:rsidRPr="00EA1D1B">
        <w:rPr>
          <w:rtl/>
        </w:rPr>
        <w:t>؟</w:t>
      </w:r>
      <w:r w:rsidRPr="00EA1D1B">
        <w:rPr>
          <w:rtl/>
        </w:rPr>
        <w:t xml:space="preserve"> </w:t>
      </w:r>
      <w:r w:rsidR="00902B22">
        <w:rPr>
          <w:rtl/>
        </w:rPr>
        <w:t>»</w:t>
      </w:r>
      <w:r w:rsidR="0037411C" w:rsidRPr="0037411C">
        <w:rPr>
          <w:rtl/>
        </w:rPr>
        <w:t>.</w:t>
      </w:r>
    </w:p>
    <w:p w:rsidR="00807EF5" w:rsidRDefault="00807EF5" w:rsidP="0037411C">
      <w:pPr>
        <w:pStyle w:val="libNormal"/>
      </w:pPr>
      <w:r>
        <w:rPr>
          <w:rtl/>
        </w:rPr>
        <w:t>قالوا</w:t>
      </w:r>
      <w:r w:rsidR="0037411C">
        <w:rPr>
          <w:rtl/>
        </w:rPr>
        <w:t>:</w:t>
      </w:r>
      <w:r>
        <w:rPr>
          <w:rtl/>
        </w:rPr>
        <w:t xml:space="preserve"> مَنْ هو</w:t>
      </w:r>
      <w:r w:rsidR="0037411C">
        <w:rPr>
          <w:rtl/>
        </w:rPr>
        <w:t>؟</w:t>
      </w:r>
      <w:r>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w:t>
      </w:r>
      <w:r w:rsidR="00902B22">
        <w:rPr>
          <w:rtl/>
        </w:rPr>
        <w:t>«</w:t>
      </w:r>
      <w:r w:rsidRPr="00EA1D1B">
        <w:rPr>
          <w:rtl/>
        </w:rPr>
        <w:t xml:space="preserve"> قيس بن مسهر الصيداوي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فقالوا</w:t>
      </w:r>
      <w:r w:rsidR="0037411C" w:rsidRPr="0037411C">
        <w:rPr>
          <w:rtl/>
        </w:rPr>
        <w:t>:</w:t>
      </w:r>
      <w:r w:rsidRPr="0037411C">
        <w:rPr>
          <w:rtl/>
        </w:rPr>
        <w:t xml:space="preserve"> نعم</w:t>
      </w:r>
      <w:r w:rsidR="0037411C" w:rsidRPr="0037411C">
        <w:rPr>
          <w:rtl/>
        </w:rPr>
        <w:t>،</w:t>
      </w:r>
      <w:r w:rsidRPr="0037411C">
        <w:rPr>
          <w:rtl/>
        </w:rPr>
        <w:t xml:space="preserve"> أخذه الحصين بن تميم فبعث به إلى ابن زياد</w:t>
      </w:r>
      <w:r w:rsidR="0037411C" w:rsidRPr="0037411C">
        <w:rPr>
          <w:rtl/>
        </w:rPr>
        <w:t>،</w:t>
      </w:r>
      <w:r w:rsidRPr="0037411C">
        <w:rPr>
          <w:rtl/>
        </w:rPr>
        <w:t xml:space="preserve"> فأمره ابن زياد أن يلعنك ويلعن أباك</w:t>
      </w:r>
      <w:r w:rsidR="0037411C" w:rsidRPr="0037411C">
        <w:rPr>
          <w:rtl/>
        </w:rPr>
        <w:t>،</w:t>
      </w:r>
      <w:r w:rsidRPr="0037411C">
        <w:rPr>
          <w:rtl/>
        </w:rPr>
        <w:t xml:space="preserve"> فصلّى عليك وعلى أبيك</w:t>
      </w:r>
      <w:r w:rsidR="0037411C" w:rsidRPr="0037411C">
        <w:rPr>
          <w:rtl/>
        </w:rPr>
        <w:t>،</w:t>
      </w:r>
      <w:r w:rsidRPr="0037411C">
        <w:rPr>
          <w:rtl/>
        </w:rPr>
        <w:t xml:space="preserve"> ولعن ابن زياد وأباه</w:t>
      </w:r>
      <w:r w:rsidR="0037411C" w:rsidRPr="0037411C">
        <w:rPr>
          <w:rtl/>
        </w:rPr>
        <w:t>،</w:t>
      </w:r>
      <w:r w:rsidRPr="0037411C">
        <w:rPr>
          <w:rtl/>
        </w:rPr>
        <w:t xml:space="preserve"> ودعا إلى نصرتك</w:t>
      </w:r>
      <w:r w:rsidR="0037411C" w:rsidRPr="0037411C">
        <w:rPr>
          <w:rtl/>
        </w:rPr>
        <w:t>،</w:t>
      </w:r>
      <w:r w:rsidRPr="0037411C">
        <w:rPr>
          <w:rtl/>
        </w:rPr>
        <w:t xml:space="preserve"> وأخبرهم بقدومك</w:t>
      </w:r>
      <w:r w:rsidR="0037411C" w:rsidRPr="0037411C">
        <w:rPr>
          <w:rtl/>
        </w:rPr>
        <w:t>،</w:t>
      </w:r>
      <w:r w:rsidRPr="0037411C">
        <w:rPr>
          <w:rtl/>
        </w:rPr>
        <w:t xml:space="preserve"> فأمر به ابن زياد فأُلقي من طَمارِ القصر</w:t>
      </w:r>
      <w:r w:rsidRPr="0037411C">
        <w:rPr>
          <w:rStyle w:val="libFootnotenumChar"/>
          <w:rtl/>
        </w:rPr>
        <w:t>(2)</w:t>
      </w:r>
      <w:r w:rsidR="0037411C" w:rsidRPr="0037411C">
        <w:rPr>
          <w:rtl/>
        </w:rPr>
        <w:t>.</w:t>
      </w:r>
      <w:r w:rsidRPr="0037411C">
        <w:rPr>
          <w:rtl/>
        </w:rPr>
        <w:t xml:space="preserve"> </w:t>
      </w:r>
    </w:p>
    <w:p w:rsidR="00807EF5" w:rsidRDefault="00807EF5" w:rsidP="0037411C">
      <w:pPr>
        <w:pStyle w:val="libNormal"/>
      </w:pPr>
      <w:r w:rsidRPr="0037411C">
        <w:rPr>
          <w:rtl/>
        </w:rPr>
        <w:t xml:space="preserve">فترقرقت عينا الحسين </w:t>
      </w:r>
      <w:r w:rsidR="00841A09" w:rsidRPr="005B0B13">
        <w:rPr>
          <w:rStyle w:val="libAlaemChar"/>
          <w:rtl/>
        </w:rPr>
        <w:t>عليه‌السلام</w:t>
      </w:r>
      <w:r w:rsidRPr="0037411C">
        <w:rPr>
          <w:rtl/>
        </w:rPr>
        <w:t xml:space="preserve"> ولم يملك دمعه</w:t>
      </w:r>
      <w:r w:rsidR="0037411C" w:rsidRPr="0037411C">
        <w:rPr>
          <w:rtl/>
        </w:rPr>
        <w:t>،</w:t>
      </w:r>
      <w:r w:rsidRPr="0037411C">
        <w:rPr>
          <w:rtl/>
        </w:rPr>
        <w:t xml:space="preserve"> ثمّ قال</w:t>
      </w:r>
      <w:r w:rsidR="0037411C" w:rsidRPr="0037411C">
        <w:rPr>
          <w:rtl/>
        </w:rPr>
        <w:t>:</w:t>
      </w:r>
      <w:r w:rsidRPr="0037411C">
        <w:rPr>
          <w:rtl/>
        </w:rPr>
        <w:t xml:space="preserve"> </w:t>
      </w:r>
      <w:r w:rsidR="00902B22">
        <w:rPr>
          <w:rtl/>
        </w:rPr>
        <w:t>«</w:t>
      </w:r>
      <w:r w:rsidRPr="00EA1D1B">
        <w:rPr>
          <w:rtl/>
        </w:rPr>
        <w:t xml:space="preserve"> </w:t>
      </w:r>
      <w:r w:rsidR="005B0B13" w:rsidRPr="005B0B13">
        <w:rPr>
          <w:rStyle w:val="libAlaemChar"/>
          <w:rFonts w:hint="cs"/>
          <w:rtl/>
        </w:rPr>
        <w:t>(</w:t>
      </w:r>
      <w:r w:rsidRPr="00EA1D1B">
        <w:rPr>
          <w:rStyle w:val="libAieChar"/>
          <w:rtl/>
        </w:rPr>
        <w:t>فَمِنْهُمْ مَنْ قَضى نَحْبَهُ وَمِنْهُمْ مَنْ يَنْتَظِرُ وَما بَدَّلُوا تَبْدِيلاً</w:t>
      </w:r>
      <w:r w:rsidR="005B0B13" w:rsidRPr="005B0B13">
        <w:rPr>
          <w:rStyle w:val="libAlaemChar"/>
          <w:rFonts w:hint="cs"/>
          <w:rtl/>
        </w:rPr>
        <w:t>)</w:t>
      </w:r>
      <w:r w:rsidR="0037411C" w:rsidRPr="005B0B13">
        <w:rPr>
          <w:rtl/>
        </w:rPr>
        <w:t>.</w:t>
      </w:r>
      <w:r w:rsidRPr="00EA1D1B">
        <w:rPr>
          <w:rtl/>
        </w:rPr>
        <w:t xml:space="preserve"> اللّهمّ اجعل لنا ولهم الجنّة نُزُلاً</w:t>
      </w:r>
      <w:r w:rsidR="0037411C" w:rsidRPr="00EA1D1B">
        <w:rPr>
          <w:rtl/>
        </w:rPr>
        <w:t>،</w:t>
      </w:r>
      <w:r w:rsidRPr="00EA1D1B">
        <w:rPr>
          <w:rtl/>
        </w:rPr>
        <w:t xml:space="preserve"> واجمع بيننا وبينهم في مستقر من رحمتك</w:t>
      </w:r>
      <w:r w:rsidR="0037411C" w:rsidRPr="00EA1D1B">
        <w:rPr>
          <w:rtl/>
        </w:rPr>
        <w:t>،</w:t>
      </w:r>
      <w:r w:rsidRPr="00EA1D1B">
        <w:rPr>
          <w:rtl/>
        </w:rPr>
        <w:t xml:space="preserve"> ورغائب مذخور ثوابك </w:t>
      </w:r>
      <w:r w:rsidR="00902B22">
        <w:rPr>
          <w:rtl/>
        </w:rPr>
        <w:t>»</w:t>
      </w:r>
      <w:r w:rsidR="0037411C" w:rsidRPr="00EA1D1B">
        <w:rPr>
          <w:rtl/>
        </w:rPr>
        <w:t>.</w:t>
      </w:r>
      <w:r w:rsidRPr="00EA1D1B">
        <w:rPr>
          <w:rtl/>
        </w:rPr>
        <w:t xml:space="preserve"> </w:t>
      </w:r>
    </w:p>
    <w:p w:rsidR="00807EF5" w:rsidRDefault="00807EF5" w:rsidP="0037411C">
      <w:pPr>
        <w:pStyle w:val="libNormal"/>
      </w:pPr>
      <w:r>
        <w:rPr>
          <w:rtl/>
        </w:rPr>
        <w:t>قال أبو مخنف</w:t>
      </w:r>
      <w:r w:rsidR="0037411C">
        <w:rPr>
          <w:rtl/>
        </w:rPr>
        <w:t>:</w:t>
      </w:r>
      <w:r>
        <w:rPr>
          <w:rtl/>
        </w:rPr>
        <w:t xml:space="preserve"> حدّثني جميل بن مرثد من بني معن</w:t>
      </w:r>
      <w:r w:rsidR="0037411C">
        <w:rPr>
          <w:rtl/>
        </w:rPr>
        <w:t>،</w:t>
      </w:r>
      <w:r>
        <w:rPr>
          <w:rtl/>
        </w:rPr>
        <w:t xml:space="preserve"> عن الطرماح بن عدي</w:t>
      </w:r>
      <w:r w:rsidR="0037411C">
        <w:rPr>
          <w:rtl/>
        </w:rPr>
        <w:t>:</w:t>
      </w:r>
      <w:r>
        <w:rPr>
          <w:rtl/>
        </w:rPr>
        <w:t xml:space="preserve"> أنّه دنا من </w:t>
      </w:r>
    </w:p>
    <w:p w:rsidR="00807EF5" w:rsidRDefault="0037411C" w:rsidP="007D5EC8">
      <w:pPr>
        <w:pStyle w:val="libLine"/>
      </w:pPr>
      <w:r>
        <w:rPr>
          <w:rtl/>
        </w:rPr>
        <w:t>____________________</w:t>
      </w:r>
    </w:p>
    <w:p w:rsidR="00807EF5" w:rsidRDefault="00807EF5" w:rsidP="00960D5B">
      <w:pPr>
        <w:pStyle w:val="libFootnote0"/>
      </w:pPr>
      <w:r>
        <w:rPr>
          <w:rtl/>
        </w:rPr>
        <w:t>(1) ألب واحد عليك</w:t>
      </w:r>
      <w:r w:rsidR="0037411C">
        <w:rPr>
          <w:rtl/>
        </w:rPr>
        <w:t>:</w:t>
      </w:r>
      <w:r>
        <w:rPr>
          <w:rtl/>
        </w:rPr>
        <w:t xml:space="preserve"> أي مجتمعين عليك</w:t>
      </w:r>
      <w:r w:rsidR="0037411C">
        <w:rPr>
          <w:rtl/>
        </w:rPr>
        <w:t>.</w:t>
      </w:r>
      <w:r>
        <w:rPr>
          <w:rtl/>
        </w:rPr>
        <w:t xml:space="preserve"> أشراف الكوفة في عهد ابن زياد هم الوجوه الاجتماعية التي كانت ركائز النفاق على عهد علي </w:t>
      </w:r>
      <w:r w:rsidR="00841A09" w:rsidRPr="005B0B13">
        <w:rPr>
          <w:rStyle w:val="libAlaemChar"/>
          <w:rtl/>
        </w:rPr>
        <w:t>عليه‌السلام</w:t>
      </w:r>
      <w:r w:rsidR="0037411C">
        <w:rPr>
          <w:rtl/>
        </w:rPr>
        <w:t>،</w:t>
      </w:r>
      <w:r>
        <w:rPr>
          <w:rtl/>
        </w:rPr>
        <w:t xml:space="preserve"> ولم تستجب لهديه</w:t>
      </w:r>
      <w:r w:rsidR="0037411C">
        <w:rPr>
          <w:rtl/>
        </w:rPr>
        <w:t>؛</w:t>
      </w:r>
      <w:r>
        <w:rPr>
          <w:rtl/>
        </w:rPr>
        <w:t xml:space="preserve"> ومن ثَمّ اعتمدها زياد في تنفيذ مخطّط معاوية لتصفية التشيّع في الكوفة</w:t>
      </w:r>
      <w:r w:rsidR="0037411C">
        <w:rPr>
          <w:rtl/>
        </w:rPr>
        <w:t>،</w:t>
      </w:r>
      <w:r>
        <w:rPr>
          <w:rtl/>
        </w:rPr>
        <w:t xml:space="preserve"> وهم رؤوس الجيش الذي حارب الحسين </w:t>
      </w:r>
      <w:r w:rsidR="00841A09" w:rsidRPr="005B0B13">
        <w:rPr>
          <w:rStyle w:val="libAlaemChar"/>
          <w:rtl/>
        </w:rPr>
        <w:t>عليه‌السلام</w:t>
      </w:r>
      <w:r w:rsidR="0037411C">
        <w:rPr>
          <w:rtl/>
        </w:rPr>
        <w:t>.</w:t>
      </w:r>
      <w:r>
        <w:rPr>
          <w:rtl/>
        </w:rPr>
        <w:t xml:space="preserve"> </w:t>
      </w:r>
    </w:p>
    <w:p w:rsidR="00807EF5" w:rsidRDefault="00807EF5" w:rsidP="00960D5B">
      <w:pPr>
        <w:pStyle w:val="libFootnote0"/>
      </w:pPr>
      <w:r>
        <w:rPr>
          <w:rtl/>
        </w:rPr>
        <w:t>(2) أي أعلى القصر</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 xml:space="preserve">الحسين </w:t>
      </w:r>
      <w:r w:rsidR="00841A09" w:rsidRPr="005B0B13">
        <w:rPr>
          <w:rStyle w:val="libAlaemChar"/>
          <w:rtl/>
        </w:rPr>
        <w:t>عليه‌السلام</w:t>
      </w:r>
      <w:r>
        <w:rPr>
          <w:rtl/>
        </w:rPr>
        <w:t xml:space="preserve"> فقال له</w:t>
      </w:r>
      <w:r w:rsidR="0037411C">
        <w:rPr>
          <w:rtl/>
        </w:rPr>
        <w:t>:</w:t>
      </w:r>
      <w:r>
        <w:rPr>
          <w:rtl/>
        </w:rPr>
        <w:t xml:space="preserve"> والله</w:t>
      </w:r>
      <w:r w:rsidR="0037411C">
        <w:rPr>
          <w:rtl/>
        </w:rPr>
        <w:t>،</w:t>
      </w:r>
      <w:r>
        <w:rPr>
          <w:rtl/>
        </w:rPr>
        <w:t xml:space="preserve"> إنّي لأنظر فما أرى معك أحداً</w:t>
      </w:r>
      <w:r w:rsidR="0037411C">
        <w:rPr>
          <w:rtl/>
        </w:rPr>
        <w:t>،</w:t>
      </w:r>
      <w:r>
        <w:rPr>
          <w:rtl/>
        </w:rPr>
        <w:t xml:space="preserve"> ولو لم يقاتلك إلاّ هؤلاء الذين أراهم ملازميك لكان كفي بهم</w:t>
      </w:r>
      <w:r w:rsidR="0037411C">
        <w:rPr>
          <w:rtl/>
        </w:rPr>
        <w:t>،</w:t>
      </w:r>
      <w:r>
        <w:rPr>
          <w:rtl/>
        </w:rPr>
        <w:t xml:space="preserve"> وقد رأيت قبل خروجي من الكوفة إليك بيوم ظهر الكوفة وفيه من الناس ما لم ترَ عيناي في صعيد واحد جمعاً أكثر منه</w:t>
      </w:r>
      <w:r w:rsidR="0037411C">
        <w:rPr>
          <w:rtl/>
        </w:rPr>
        <w:t>،</w:t>
      </w:r>
      <w:r>
        <w:rPr>
          <w:rtl/>
        </w:rPr>
        <w:t xml:space="preserve"> فسألت عنهم فقيل</w:t>
      </w:r>
      <w:r w:rsidR="0037411C">
        <w:rPr>
          <w:rtl/>
        </w:rPr>
        <w:t>:</w:t>
      </w:r>
      <w:r>
        <w:rPr>
          <w:rtl/>
        </w:rPr>
        <w:t xml:space="preserve"> اجتمعوا ليُعْرَضوا ثمّ يُسْرَحون إلى الحسين</w:t>
      </w:r>
      <w:r w:rsidR="0037411C">
        <w:rPr>
          <w:rtl/>
        </w:rPr>
        <w:t>.</w:t>
      </w:r>
      <w:r>
        <w:rPr>
          <w:rtl/>
        </w:rPr>
        <w:t xml:space="preserve"> </w:t>
      </w:r>
    </w:p>
    <w:p w:rsidR="00807EF5" w:rsidRDefault="00807EF5" w:rsidP="0037411C">
      <w:pPr>
        <w:pStyle w:val="libNormal"/>
      </w:pPr>
      <w:r w:rsidRPr="0037411C">
        <w:rPr>
          <w:rtl/>
        </w:rPr>
        <w:t>فأنشدك الله إن قدرت على ألاّ تقدم عليهم شبراً إلاّ فعلت</w:t>
      </w:r>
      <w:r w:rsidR="0037411C" w:rsidRPr="0037411C">
        <w:rPr>
          <w:rtl/>
        </w:rPr>
        <w:t>،</w:t>
      </w:r>
      <w:r w:rsidRPr="0037411C">
        <w:rPr>
          <w:rtl/>
        </w:rPr>
        <w:t xml:space="preserve"> فإن أردت أن تنزل بلداً يمنعك الله به حتّى ترى من رأيك</w:t>
      </w:r>
      <w:r w:rsidR="0037411C" w:rsidRPr="0037411C">
        <w:rPr>
          <w:rtl/>
        </w:rPr>
        <w:t>،</w:t>
      </w:r>
      <w:r w:rsidRPr="0037411C">
        <w:rPr>
          <w:rtl/>
        </w:rPr>
        <w:t xml:space="preserve"> ويستبين لك ما أنت صانع فسر حتّى اُنزلك مناع جبلنا الذي يُدعى أَجَأ</w:t>
      </w:r>
      <w:r w:rsidR="0037411C" w:rsidRPr="0037411C">
        <w:rPr>
          <w:rtl/>
        </w:rPr>
        <w:t>،</w:t>
      </w:r>
      <w:r w:rsidRPr="0037411C">
        <w:rPr>
          <w:rtl/>
        </w:rPr>
        <w:t xml:space="preserve"> امتنعنا والله به من ملوك غسّان وحمير</w:t>
      </w:r>
      <w:r w:rsidR="0037411C" w:rsidRPr="0037411C">
        <w:rPr>
          <w:rtl/>
        </w:rPr>
        <w:t>،</w:t>
      </w:r>
      <w:r w:rsidRPr="0037411C">
        <w:rPr>
          <w:rtl/>
        </w:rPr>
        <w:t xml:space="preserve"> ومن النعمان بن المنذر</w:t>
      </w:r>
      <w:r w:rsidR="0037411C" w:rsidRPr="0037411C">
        <w:rPr>
          <w:rtl/>
        </w:rPr>
        <w:t>،</w:t>
      </w:r>
      <w:r w:rsidRPr="0037411C">
        <w:rPr>
          <w:rtl/>
        </w:rPr>
        <w:t xml:space="preserve"> ومن الأسود والأحمر</w:t>
      </w:r>
      <w:r w:rsidR="0037411C" w:rsidRPr="0037411C">
        <w:rPr>
          <w:rtl/>
        </w:rPr>
        <w:t>.</w:t>
      </w:r>
      <w:r w:rsidRPr="0037411C">
        <w:rPr>
          <w:rtl/>
        </w:rPr>
        <w:t xml:space="preserve"> والله إن دخل علينا ذلّ قط فأسير معك حتّى أنزلك القُرَيَّةَ</w:t>
      </w:r>
      <w:r w:rsidR="0037411C" w:rsidRPr="0037411C">
        <w:rPr>
          <w:rtl/>
        </w:rPr>
        <w:t>،</w:t>
      </w:r>
      <w:r w:rsidRPr="0037411C">
        <w:rPr>
          <w:rtl/>
        </w:rPr>
        <w:t xml:space="preserve"> ثمّ نبعث إلى الرجال ممّن بأجأ</w:t>
      </w:r>
      <w:r w:rsidRPr="0037411C">
        <w:rPr>
          <w:rStyle w:val="libFootnotenumChar"/>
          <w:rtl/>
        </w:rPr>
        <w:t>(1)</w:t>
      </w:r>
      <w:r w:rsidRPr="0037411C">
        <w:rPr>
          <w:rtl/>
        </w:rPr>
        <w:t xml:space="preserve"> وسلمى من طيء</w:t>
      </w:r>
      <w:r w:rsidR="0037411C" w:rsidRPr="0037411C">
        <w:rPr>
          <w:rtl/>
        </w:rPr>
        <w:t>،</w:t>
      </w:r>
      <w:r w:rsidRPr="0037411C">
        <w:rPr>
          <w:rtl/>
        </w:rPr>
        <w:t xml:space="preserve"> فوالله لا يأتي عليك عشرة أيام حتّى تأتيك طيء رجالاً وركباناً</w:t>
      </w:r>
      <w:r w:rsidR="0037411C" w:rsidRPr="0037411C">
        <w:rPr>
          <w:rtl/>
        </w:rPr>
        <w:t>،</w:t>
      </w:r>
      <w:r w:rsidRPr="0037411C">
        <w:rPr>
          <w:rtl/>
        </w:rPr>
        <w:t xml:space="preserve"> ثمّ أقم فينا ما بدا لك</w:t>
      </w:r>
      <w:r w:rsidR="0037411C" w:rsidRPr="004A6534">
        <w:rPr>
          <w:rtl/>
        </w:rPr>
        <w:t>؛</w:t>
      </w:r>
      <w:r w:rsidRPr="004A6534">
        <w:rPr>
          <w:rtl/>
        </w:rPr>
        <w:t xml:space="preserve"> فإن هاجك هَيْج فأنا زعيم لك بعشرين ألف طائي يضربون بين يديك بأسيافهم</w:t>
      </w:r>
      <w:r w:rsidR="0037411C" w:rsidRPr="004A6534">
        <w:rPr>
          <w:rtl/>
        </w:rPr>
        <w:t>،</w:t>
      </w:r>
      <w:r w:rsidRPr="004A6534">
        <w:rPr>
          <w:rtl/>
        </w:rPr>
        <w:t xml:space="preserve"> والله لا يصلوا إليك أبداً وفيهم عين تَطْرِف</w:t>
      </w:r>
      <w:r w:rsidR="0037411C" w:rsidRPr="004A6534">
        <w:rPr>
          <w:rtl/>
        </w:rPr>
        <w:t>.</w:t>
      </w:r>
      <w:r w:rsidRPr="004A6534">
        <w:rPr>
          <w:rtl/>
        </w:rPr>
        <w:t xml:space="preserve"> </w:t>
      </w:r>
    </w:p>
    <w:p w:rsidR="00807EF5" w:rsidRDefault="00807EF5" w:rsidP="0037411C">
      <w:pPr>
        <w:pStyle w:val="libNormal"/>
      </w:pPr>
      <w:r w:rsidRPr="0037411C">
        <w:rPr>
          <w:rtl/>
        </w:rPr>
        <w:t>فقال له</w:t>
      </w:r>
      <w:r w:rsidR="0037411C" w:rsidRPr="0037411C">
        <w:rPr>
          <w:rtl/>
        </w:rPr>
        <w:t>:</w:t>
      </w:r>
      <w:r w:rsidRPr="0037411C">
        <w:rPr>
          <w:rtl/>
        </w:rPr>
        <w:t xml:space="preserve"> </w:t>
      </w:r>
      <w:r w:rsidR="00902B22">
        <w:rPr>
          <w:rtl/>
        </w:rPr>
        <w:t>«</w:t>
      </w:r>
      <w:r w:rsidRPr="00EA1D1B">
        <w:rPr>
          <w:rtl/>
        </w:rPr>
        <w:t xml:space="preserve"> جزاك الله وقومك خيراً</w:t>
      </w:r>
      <w:r w:rsidR="0037411C" w:rsidRPr="00EA1D1B">
        <w:rPr>
          <w:rtl/>
        </w:rPr>
        <w:t>،</w:t>
      </w:r>
      <w:r w:rsidRPr="00EA1D1B">
        <w:rPr>
          <w:rtl/>
        </w:rPr>
        <w:t xml:space="preserve"> إنّه قد كان بيننا وبين هؤلاء القوم قول لسنا نقدر معه على الانصراف</w:t>
      </w:r>
      <w:r w:rsidR="0037411C" w:rsidRPr="00EA1D1B">
        <w:rPr>
          <w:rtl/>
        </w:rPr>
        <w:t>،</w:t>
      </w:r>
      <w:r w:rsidRPr="00EA1D1B">
        <w:rPr>
          <w:rtl/>
        </w:rPr>
        <w:t xml:space="preserve"> ولا ندري علامَ تنصرف بنا وبهم الاُمور في عاقبة </w:t>
      </w:r>
      <w:r w:rsidR="00902B22">
        <w:rPr>
          <w:rtl/>
        </w:rPr>
        <w:t>»</w:t>
      </w:r>
      <w:r w:rsidR="0037411C" w:rsidRPr="0037411C">
        <w:rPr>
          <w:rtl/>
        </w:rPr>
        <w:t>.</w:t>
      </w:r>
      <w:r w:rsidRPr="0037411C">
        <w:rPr>
          <w:rtl/>
        </w:rPr>
        <w:t xml:space="preserve"> </w:t>
      </w:r>
    </w:p>
    <w:p w:rsidR="00807EF5" w:rsidRDefault="00807EF5" w:rsidP="0037411C">
      <w:pPr>
        <w:pStyle w:val="libNormal"/>
      </w:pPr>
      <w:r>
        <w:rPr>
          <w:rtl/>
        </w:rPr>
        <w:t>قال أبو مخنف</w:t>
      </w:r>
      <w:r w:rsidR="0037411C">
        <w:rPr>
          <w:rtl/>
        </w:rPr>
        <w:t>:</w:t>
      </w:r>
      <w:r>
        <w:rPr>
          <w:rtl/>
        </w:rPr>
        <w:t xml:space="preserve"> ومضى الحسين </w:t>
      </w:r>
      <w:r w:rsidR="00841A09" w:rsidRPr="005B0B13">
        <w:rPr>
          <w:rStyle w:val="libAlaemChar"/>
          <w:rtl/>
        </w:rPr>
        <w:t>عليه‌السلام</w:t>
      </w:r>
      <w:r>
        <w:rPr>
          <w:rtl/>
        </w:rPr>
        <w:t xml:space="preserve"> حتّى انتهى إلى قصر بني مقاتل فنزل به</w:t>
      </w:r>
      <w:r w:rsidR="0037411C">
        <w:rPr>
          <w:rtl/>
        </w:rPr>
        <w:t>.</w:t>
      </w:r>
      <w:r>
        <w:rPr>
          <w:rtl/>
        </w:rPr>
        <w:t xml:space="preserve"> </w:t>
      </w:r>
    </w:p>
    <w:p w:rsidR="00807EF5" w:rsidRDefault="00807EF5" w:rsidP="0037411C">
      <w:pPr>
        <w:pStyle w:val="libNormal"/>
      </w:pPr>
      <w:r w:rsidRPr="0037411C">
        <w:rPr>
          <w:rtl/>
        </w:rPr>
        <w:t>قال أبو مخنف</w:t>
      </w:r>
      <w:r w:rsidR="0037411C" w:rsidRPr="0037411C">
        <w:rPr>
          <w:rtl/>
        </w:rPr>
        <w:t>:</w:t>
      </w:r>
      <w:r w:rsidRPr="0037411C">
        <w:rPr>
          <w:rtl/>
        </w:rPr>
        <w:t xml:space="preserve"> حدّثني عبد الرحمن بن جندب</w:t>
      </w:r>
      <w:r w:rsidR="0037411C" w:rsidRPr="0037411C">
        <w:rPr>
          <w:rtl/>
        </w:rPr>
        <w:t>،</w:t>
      </w:r>
      <w:r w:rsidRPr="0037411C">
        <w:rPr>
          <w:rtl/>
        </w:rPr>
        <w:t xml:space="preserve"> عن عقبة بن سمعان قال</w:t>
      </w:r>
      <w:r w:rsidR="0037411C" w:rsidRPr="0037411C">
        <w:rPr>
          <w:rtl/>
        </w:rPr>
        <w:t>:</w:t>
      </w:r>
      <w:r w:rsidRPr="0037411C">
        <w:rPr>
          <w:rtl/>
        </w:rPr>
        <w:t xml:space="preserve"> لمّا كان في آخر الليل أمر الحسين </w:t>
      </w:r>
      <w:r w:rsidR="00841A09" w:rsidRPr="005B0B13">
        <w:rPr>
          <w:rStyle w:val="libAlaemChar"/>
          <w:rtl/>
        </w:rPr>
        <w:t>عليه‌السلام</w:t>
      </w:r>
      <w:r w:rsidRPr="0037411C">
        <w:rPr>
          <w:rtl/>
        </w:rPr>
        <w:t xml:space="preserve"> بالاستقاء من الماء</w:t>
      </w:r>
      <w:r w:rsidR="0037411C" w:rsidRPr="0037411C">
        <w:rPr>
          <w:rtl/>
        </w:rPr>
        <w:t>،</w:t>
      </w:r>
      <w:r w:rsidRPr="0037411C">
        <w:rPr>
          <w:rtl/>
        </w:rPr>
        <w:t xml:space="preserve"> ثمّ أمرنا بالرحيل</w:t>
      </w:r>
      <w:r w:rsidR="0037411C" w:rsidRPr="0037411C">
        <w:rPr>
          <w:rtl/>
        </w:rPr>
        <w:t>،</w:t>
      </w:r>
      <w:r w:rsidRPr="0037411C">
        <w:rPr>
          <w:rtl/>
        </w:rPr>
        <w:t xml:space="preserve"> ففعلنا</w:t>
      </w:r>
      <w:r w:rsidR="0037411C" w:rsidRPr="0037411C">
        <w:rPr>
          <w:rtl/>
        </w:rPr>
        <w:t>.</w:t>
      </w:r>
      <w:r w:rsidRPr="0037411C">
        <w:rPr>
          <w:rtl/>
        </w:rPr>
        <w:t xml:space="preserve"> قال</w:t>
      </w:r>
      <w:r w:rsidR="0037411C" w:rsidRPr="0037411C">
        <w:rPr>
          <w:rtl/>
        </w:rPr>
        <w:t>:</w:t>
      </w:r>
      <w:r w:rsidRPr="0037411C">
        <w:rPr>
          <w:rtl/>
        </w:rPr>
        <w:t xml:space="preserve"> فلمّا ارتحلنا من قصر بني مقاتل وسرنا ساعة خَفَق الحسين </w:t>
      </w:r>
      <w:r w:rsidR="00841A09" w:rsidRPr="005B0B13">
        <w:rPr>
          <w:rStyle w:val="libAlaemChar"/>
          <w:rtl/>
        </w:rPr>
        <w:t>عليه‌السلام</w:t>
      </w:r>
      <w:r w:rsidRPr="0037411C">
        <w:rPr>
          <w:rtl/>
        </w:rPr>
        <w:t xml:space="preserve"> برأسه خفْقَة ثمّ انتبه وهو يقول</w:t>
      </w:r>
      <w:r w:rsidR="0037411C" w:rsidRPr="0037411C">
        <w:rPr>
          <w:rtl/>
        </w:rPr>
        <w:t>:</w:t>
      </w:r>
      <w:r w:rsidRPr="0037411C">
        <w:rPr>
          <w:rtl/>
        </w:rPr>
        <w:t xml:space="preserve"> </w:t>
      </w:r>
      <w:r w:rsidR="00902B22">
        <w:rPr>
          <w:rtl/>
        </w:rPr>
        <w:t>«</w:t>
      </w:r>
      <w:r w:rsidRPr="00EA1D1B">
        <w:rPr>
          <w:rtl/>
        </w:rPr>
        <w:t xml:space="preserve"> إنّا لله وإنّا إليه راجعون</w:t>
      </w:r>
      <w:r w:rsidR="0037411C" w:rsidRPr="00EA1D1B">
        <w:rPr>
          <w:rtl/>
        </w:rPr>
        <w:t>،</w:t>
      </w:r>
      <w:r w:rsidRPr="00EA1D1B">
        <w:rPr>
          <w:rtl/>
        </w:rPr>
        <w:t xml:space="preserve"> والحمد لله ربّ العالمين </w:t>
      </w:r>
      <w:r w:rsidR="00902B22">
        <w:rPr>
          <w:rtl/>
        </w:rPr>
        <w:t>»</w:t>
      </w:r>
      <w:r w:rsidR="0037411C" w:rsidRPr="0037411C">
        <w:rPr>
          <w:rtl/>
        </w:rPr>
        <w:t>.</w:t>
      </w:r>
      <w:r w:rsidRPr="0037411C">
        <w:rPr>
          <w:rtl/>
        </w:rPr>
        <w:t xml:space="preserve"> قال</w:t>
      </w:r>
      <w:r w:rsidR="0037411C" w:rsidRPr="0037411C">
        <w:rPr>
          <w:rtl/>
        </w:rPr>
        <w:t>:</w:t>
      </w:r>
      <w:r w:rsidRPr="0037411C">
        <w:rPr>
          <w:rtl/>
        </w:rPr>
        <w:t xml:space="preserve"> ففعل ذلك مرتين أو ثلاثاً</w:t>
      </w:r>
      <w:r w:rsidR="0037411C" w:rsidRPr="0037411C">
        <w:rPr>
          <w:rtl/>
        </w:rPr>
        <w:t>.</w:t>
      </w:r>
      <w:r w:rsidRPr="0037411C">
        <w:rPr>
          <w:rtl/>
        </w:rPr>
        <w:t xml:space="preserve"> </w:t>
      </w:r>
    </w:p>
    <w:p w:rsidR="00807EF5" w:rsidRDefault="00807EF5" w:rsidP="0037411C">
      <w:pPr>
        <w:pStyle w:val="libNormal"/>
      </w:pPr>
      <w:r>
        <w:rPr>
          <w:rtl/>
        </w:rPr>
        <w:t xml:space="preserve">فأقبل إليه ابنه علي بن الحسين </w:t>
      </w:r>
      <w:r w:rsidR="00841A09" w:rsidRPr="005B0B13">
        <w:rPr>
          <w:rStyle w:val="libAlaemChar"/>
          <w:rtl/>
        </w:rPr>
        <w:t>عليه‌السلام</w:t>
      </w:r>
      <w:r>
        <w:rPr>
          <w:rtl/>
        </w:rPr>
        <w:t xml:space="preserve"> على فرس له فقال</w:t>
      </w:r>
      <w:r w:rsidR="0037411C">
        <w:rPr>
          <w:rtl/>
        </w:rPr>
        <w:t>:</w:t>
      </w:r>
      <w:r>
        <w:rPr>
          <w:rtl/>
        </w:rPr>
        <w:t xml:space="preserve"> يا أبت جعلت فداك</w:t>
      </w:r>
      <w:r w:rsidR="0037411C">
        <w:rPr>
          <w:rtl/>
        </w:rPr>
        <w:t>،</w:t>
      </w:r>
      <w:r>
        <w:rPr>
          <w:rtl/>
        </w:rPr>
        <w:t xml:space="preserve"> ممَّ حمدت الله واسترجعت</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ممّن بأجأ</w:t>
      </w:r>
      <w:r w:rsidR="0037411C">
        <w:rPr>
          <w:rtl/>
        </w:rPr>
        <w:t>:</w:t>
      </w:r>
      <w:r>
        <w:rPr>
          <w:rtl/>
        </w:rPr>
        <w:t xml:space="preserve"> أي ممّن هم في طريقة واحدة ونهج واحد</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قال</w:t>
      </w:r>
      <w:r w:rsidR="0037411C" w:rsidRPr="0037411C">
        <w:rPr>
          <w:rtl/>
        </w:rPr>
        <w:t>:</w:t>
      </w:r>
      <w:r w:rsidRPr="0037411C">
        <w:rPr>
          <w:rtl/>
        </w:rPr>
        <w:t xml:space="preserve"> </w:t>
      </w:r>
      <w:r w:rsidR="00902B22">
        <w:rPr>
          <w:rtl/>
        </w:rPr>
        <w:t>«</w:t>
      </w:r>
      <w:r w:rsidRPr="00EA1D1B">
        <w:rPr>
          <w:rtl/>
        </w:rPr>
        <w:t xml:space="preserve"> يا بني</w:t>
      </w:r>
      <w:r w:rsidR="0037411C" w:rsidRPr="00EA1D1B">
        <w:rPr>
          <w:rtl/>
        </w:rPr>
        <w:t>،</w:t>
      </w:r>
      <w:r w:rsidRPr="00EA1D1B">
        <w:rPr>
          <w:rtl/>
        </w:rPr>
        <w:t xml:space="preserve"> إنّي خفقت برأسي خفقة فعنَّ لي فارس على فرس فقال</w:t>
      </w:r>
      <w:r w:rsidR="0037411C" w:rsidRPr="00EA1D1B">
        <w:rPr>
          <w:rtl/>
        </w:rPr>
        <w:t>:</w:t>
      </w:r>
      <w:r w:rsidRPr="00EA1D1B">
        <w:rPr>
          <w:rtl/>
        </w:rPr>
        <w:t xml:space="preserve"> القوم يسيرون والمنايا تسري إليهم</w:t>
      </w:r>
      <w:r w:rsidR="0037411C" w:rsidRPr="00EA1D1B">
        <w:rPr>
          <w:rtl/>
        </w:rPr>
        <w:t>،</w:t>
      </w:r>
      <w:r w:rsidRPr="00EA1D1B">
        <w:rPr>
          <w:rtl/>
        </w:rPr>
        <w:t xml:space="preserve"> فعلمت أنّها أنفسنا نُعيت إلينا </w:t>
      </w:r>
      <w:r w:rsidR="00902B22">
        <w:rPr>
          <w:rtl/>
        </w:rPr>
        <w:t>»</w:t>
      </w:r>
      <w:r w:rsidR="0037411C" w:rsidRPr="0037411C">
        <w:rPr>
          <w:rtl/>
        </w:rPr>
        <w:t>.</w:t>
      </w:r>
      <w:r w:rsidRPr="0037411C">
        <w:rPr>
          <w:rtl/>
        </w:rPr>
        <w:t xml:space="preserve"> </w:t>
      </w:r>
    </w:p>
    <w:p w:rsidR="00807EF5" w:rsidRDefault="00807EF5" w:rsidP="0037411C">
      <w:pPr>
        <w:pStyle w:val="libNormal"/>
      </w:pPr>
      <w:r>
        <w:rPr>
          <w:rtl/>
        </w:rPr>
        <w:t>قال له</w:t>
      </w:r>
      <w:r w:rsidR="0037411C">
        <w:rPr>
          <w:rtl/>
        </w:rPr>
        <w:t>:</w:t>
      </w:r>
      <w:r>
        <w:rPr>
          <w:rtl/>
        </w:rPr>
        <w:t xml:space="preserve"> يا أبت</w:t>
      </w:r>
      <w:r w:rsidR="0037411C">
        <w:rPr>
          <w:rtl/>
        </w:rPr>
        <w:t>،</w:t>
      </w:r>
      <w:r>
        <w:rPr>
          <w:rtl/>
        </w:rPr>
        <w:t xml:space="preserve"> لا أراك الله سوءاً</w:t>
      </w:r>
      <w:r w:rsidR="0037411C">
        <w:rPr>
          <w:rtl/>
        </w:rPr>
        <w:t>،</w:t>
      </w:r>
      <w:r>
        <w:rPr>
          <w:rtl/>
        </w:rPr>
        <w:t xml:space="preserve"> ألسنا على الحقّ</w:t>
      </w:r>
      <w:r w:rsidR="0037411C">
        <w:rPr>
          <w:rtl/>
        </w:rPr>
        <w:t>؟</w:t>
      </w:r>
      <w:r>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w:t>
      </w:r>
      <w:r w:rsidR="00902B22">
        <w:rPr>
          <w:rtl/>
        </w:rPr>
        <w:t>«</w:t>
      </w:r>
      <w:r w:rsidRPr="00EA1D1B">
        <w:rPr>
          <w:rtl/>
        </w:rPr>
        <w:t xml:space="preserve"> بلى والذي إليه مرجع العباد </w:t>
      </w:r>
      <w:r w:rsidR="00902B22">
        <w:rPr>
          <w:rtl/>
        </w:rPr>
        <w:t>»</w:t>
      </w:r>
      <w:r w:rsidR="0037411C" w:rsidRPr="0037411C">
        <w:rPr>
          <w:rtl/>
        </w:rPr>
        <w:t>.</w:t>
      </w:r>
      <w:r w:rsidRPr="0037411C">
        <w:rPr>
          <w:rtl/>
        </w:rPr>
        <w:t xml:space="preserve"> </w:t>
      </w:r>
    </w:p>
    <w:p w:rsidR="00807EF5" w:rsidRDefault="00807EF5" w:rsidP="0037411C">
      <w:pPr>
        <w:pStyle w:val="libNormal"/>
      </w:pPr>
      <w:r>
        <w:rPr>
          <w:rtl/>
        </w:rPr>
        <w:t>قال</w:t>
      </w:r>
      <w:r w:rsidR="0037411C">
        <w:rPr>
          <w:rtl/>
        </w:rPr>
        <w:t>:</w:t>
      </w:r>
      <w:r>
        <w:rPr>
          <w:rtl/>
        </w:rPr>
        <w:t xml:space="preserve"> يا أبت</w:t>
      </w:r>
      <w:r w:rsidR="0037411C">
        <w:rPr>
          <w:rtl/>
        </w:rPr>
        <w:t>،</w:t>
      </w:r>
      <w:r>
        <w:rPr>
          <w:rtl/>
        </w:rPr>
        <w:t xml:space="preserve"> إذاً لا نبالي نموت محقّين</w:t>
      </w:r>
      <w:r w:rsidR="0037411C">
        <w:rPr>
          <w:rtl/>
        </w:rPr>
        <w:t>.</w:t>
      </w:r>
      <w:r>
        <w:rPr>
          <w:rtl/>
        </w:rPr>
        <w:t xml:space="preserve"> </w:t>
      </w:r>
    </w:p>
    <w:p w:rsidR="00807EF5" w:rsidRDefault="00807EF5" w:rsidP="0037411C">
      <w:pPr>
        <w:pStyle w:val="libNormal"/>
      </w:pPr>
      <w:r w:rsidRPr="0037411C">
        <w:rPr>
          <w:rtl/>
        </w:rPr>
        <w:t>فقال له</w:t>
      </w:r>
      <w:r w:rsidR="0037411C" w:rsidRPr="0037411C">
        <w:rPr>
          <w:rtl/>
        </w:rPr>
        <w:t>:</w:t>
      </w:r>
      <w:r w:rsidRPr="0037411C">
        <w:rPr>
          <w:rtl/>
        </w:rPr>
        <w:t xml:space="preserve"> </w:t>
      </w:r>
      <w:r w:rsidR="00902B22">
        <w:rPr>
          <w:rtl/>
        </w:rPr>
        <w:t>«</w:t>
      </w:r>
      <w:r w:rsidRPr="00EA1D1B">
        <w:rPr>
          <w:rtl/>
        </w:rPr>
        <w:t xml:space="preserve"> جزاك الله من ولد خير ما جزى ولداً عن والده </w:t>
      </w:r>
      <w:r w:rsidR="00902B22">
        <w:rPr>
          <w:rtl/>
        </w:rPr>
        <w:t>»</w:t>
      </w:r>
      <w:r w:rsidR="0037411C" w:rsidRPr="0037411C">
        <w:rPr>
          <w:rtl/>
        </w:rPr>
        <w:t>.</w:t>
      </w:r>
      <w:r w:rsidRPr="0037411C">
        <w:rPr>
          <w:rtl/>
        </w:rPr>
        <w:t xml:space="preserve"> </w:t>
      </w:r>
    </w:p>
    <w:p w:rsidR="00807EF5" w:rsidRDefault="00807EF5" w:rsidP="0037411C">
      <w:pPr>
        <w:pStyle w:val="libNormal"/>
      </w:pPr>
      <w:r>
        <w:rPr>
          <w:rtl/>
        </w:rPr>
        <w:t>قال أبو مخنف</w:t>
      </w:r>
      <w:r w:rsidR="0037411C">
        <w:rPr>
          <w:rtl/>
        </w:rPr>
        <w:t>:</w:t>
      </w:r>
      <w:r>
        <w:rPr>
          <w:rtl/>
        </w:rPr>
        <w:t xml:space="preserve"> فلمّا انتهوا إلى نينوى ( المكان الذي نزل به الحسين </w:t>
      </w:r>
      <w:r w:rsidR="00841A09" w:rsidRPr="005B0B13">
        <w:rPr>
          <w:rStyle w:val="libAlaemChar"/>
          <w:rtl/>
        </w:rPr>
        <w:t>عليه‌السلام</w:t>
      </w:r>
      <w:r>
        <w:rPr>
          <w:rtl/>
        </w:rPr>
        <w:t xml:space="preserve"> ) قال</w:t>
      </w:r>
      <w:r w:rsidR="0037411C">
        <w:rPr>
          <w:rtl/>
        </w:rPr>
        <w:t>:</w:t>
      </w:r>
      <w:r>
        <w:rPr>
          <w:rtl/>
        </w:rPr>
        <w:t xml:space="preserve"> فإذا راكب على نجيب له وعليه السلاح</w:t>
      </w:r>
      <w:r w:rsidR="0037411C">
        <w:rPr>
          <w:rtl/>
        </w:rPr>
        <w:t>،</w:t>
      </w:r>
      <w:r>
        <w:rPr>
          <w:rtl/>
        </w:rPr>
        <w:t xml:space="preserve"> متنكب قوساً مقبل من الكوفة</w:t>
      </w:r>
      <w:r w:rsidR="0037411C">
        <w:rPr>
          <w:rtl/>
        </w:rPr>
        <w:t>،</w:t>
      </w:r>
      <w:r>
        <w:rPr>
          <w:rtl/>
        </w:rPr>
        <w:t xml:space="preserve"> فدفع إلى الحرّ كتاباً من عبيد الله بن زياد</w:t>
      </w:r>
      <w:r w:rsidR="0037411C">
        <w:rPr>
          <w:rtl/>
        </w:rPr>
        <w:t>،</w:t>
      </w:r>
      <w:r>
        <w:rPr>
          <w:rtl/>
        </w:rPr>
        <w:t xml:space="preserve"> فإذا فيه</w:t>
      </w:r>
      <w:r w:rsidR="0037411C">
        <w:rPr>
          <w:rtl/>
        </w:rPr>
        <w:t>:</w:t>
      </w:r>
      <w:r>
        <w:rPr>
          <w:rtl/>
        </w:rPr>
        <w:t xml:space="preserve"> أمّا بعد</w:t>
      </w:r>
      <w:r w:rsidR="0037411C">
        <w:rPr>
          <w:rtl/>
        </w:rPr>
        <w:t>،</w:t>
      </w:r>
      <w:r>
        <w:rPr>
          <w:rtl/>
        </w:rPr>
        <w:t xml:space="preserve"> فجعجع بالحسين حين يبلغك كتابي</w:t>
      </w:r>
      <w:r w:rsidR="0037411C">
        <w:rPr>
          <w:rtl/>
        </w:rPr>
        <w:t>،</w:t>
      </w:r>
      <w:r>
        <w:rPr>
          <w:rtl/>
        </w:rPr>
        <w:t xml:space="preserve"> ويقدم عليك رسولي</w:t>
      </w:r>
      <w:r w:rsidR="0037411C">
        <w:rPr>
          <w:rtl/>
        </w:rPr>
        <w:t>،</w:t>
      </w:r>
      <w:r>
        <w:rPr>
          <w:rtl/>
        </w:rPr>
        <w:t xml:space="preserve"> فلا تنزله إلاّ بالعَراء في غير حُصن وعلى غير ماء</w:t>
      </w:r>
      <w:r w:rsidR="0037411C">
        <w:rPr>
          <w:rtl/>
        </w:rPr>
        <w:t>،</w:t>
      </w:r>
      <w:r>
        <w:rPr>
          <w:rtl/>
        </w:rPr>
        <w:t xml:space="preserve"> وقد أمرت رسولي أن يلزمك ولا يفارقك حتّى يأتيني بإنفاذك أمري</w:t>
      </w:r>
      <w:r w:rsidR="0037411C">
        <w:rPr>
          <w:rtl/>
        </w:rPr>
        <w:t>،</w:t>
      </w:r>
      <w:r>
        <w:rPr>
          <w:rtl/>
        </w:rPr>
        <w:t xml:space="preserve"> والسلام</w:t>
      </w:r>
      <w:r w:rsidR="0037411C">
        <w:rPr>
          <w:rtl/>
        </w:rPr>
        <w:t>.</w:t>
      </w:r>
      <w:r>
        <w:rPr>
          <w:rtl/>
        </w:rPr>
        <w:t xml:space="preserve"> </w:t>
      </w:r>
    </w:p>
    <w:p w:rsidR="00807EF5" w:rsidRDefault="00807EF5" w:rsidP="0037411C">
      <w:pPr>
        <w:pStyle w:val="libNormal"/>
      </w:pPr>
      <w:r>
        <w:rPr>
          <w:rtl/>
        </w:rPr>
        <w:t>فلمّا قرأ الكتاب</w:t>
      </w:r>
      <w:r w:rsidR="0037411C">
        <w:rPr>
          <w:rtl/>
        </w:rPr>
        <w:t>،</w:t>
      </w:r>
      <w:r>
        <w:rPr>
          <w:rtl/>
        </w:rPr>
        <w:t xml:space="preserve"> قال لهم الحرّ</w:t>
      </w:r>
      <w:r w:rsidR="0037411C">
        <w:rPr>
          <w:rtl/>
        </w:rPr>
        <w:t>:</w:t>
      </w:r>
      <w:r>
        <w:rPr>
          <w:rtl/>
        </w:rPr>
        <w:t xml:space="preserve"> هذا كتاب الأمير عبيد الله بن زياد يأمرني فيه أن أجعجع بكم في المكان الذي يأتيني فيه كتابه</w:t>
      </w:r>
      <w:r w:rsidR="0037411C">
        <w:rPr>
          <w:rtl/>
        </w:rPr>
        <w:t>،</w:t>
      </w:r>
      <w:r>
        <w:rPr>
          <w:rtl/>
        </w:rPr>
        <w:t xml:space="preserve"> وهذا رسوله وقد أمره ألاّ يفارقني حتّى أنفذ رأيه وأمره</w:t>
      </w:r>
      <w:r w:rsidR="0037411C">
        <w:rPr>
          <w:rtl/>
        </w:rPr>
        <w:t>.</w:t>
      </w:r>
      <w:r>
        <w:rPr>
          <w:rtl/>
        </w:rPr>
        <w:t xml:space="preserve"> </w:t>
      </w:r>
    </w:p>
    <w:p w:rsidR="00807EF5" w:rsidRDefault="00807EF5" w:rsidP="0037411C">
      <w:pPr>
        <w:pStyle w:val="libNormal"/>
      </w:pPr>
      <w:r w:rsidRPr="0037411C">
        <w:rPr>
          <w:rtl/>
        </w:rPr>
        <w:t>وأخذ الحرّ بن يزيد القوم بالنزول في ذلك المكان على غير ماء ولا في قرية</w:t>
      </w:r>
      <w:r w:rsidR="0037411C" w:rsidRPr="0037411C">
        <w:rPr>
          <w:rtl/>
        </w:rPr>
        <w:t>،</w:t>
      </w:r>
      <w:r w:rsidRPr="0037411C">
        <w:rPr>
          <w:rtl/>
        </w:rPr>
        <w:t xml:space="preserve"> فقالوا</w:t>
      </w:r>
      <w:r w:rsidR="0037411C" w:rsidRPr="0037411C">
        <w:rPr>
          <w:rtl/>
        </w:rPr>
        <w:t>:</w:t>
      </w:r>
      <w:r w:rsidRPr="0037411C">
        <w:rPr>
          <w:rtl/>
        </w:rPr>
        <w:t xml:space="preserve"> دعنا ننزل في هذه القرية (يعنون نِينَوى)</w:t>
      </w:r>
      <w:r w:rsidRPr="0037411C">
        <w:rPr>
          <w:rStyle w:val="libFootnotenumChar"/>
          <w:rtl/>
        </w:rPr>
        <w:t>(1)</w:t>
      </w:r>
      <w:r w:rsidR="0037411C" w:rsidRPr="0037411C">
        <w:rPr>
          <w:rtl/>
        </w:rPr>
        <w:t>،</w:t>
      </w:r>
      <w:r w:rsidRPr="0037411C">
        <w:rPr>
          <w:rtl/>
        </w:rPr>
        <w:t xml:space="preserve"> أو هذه القرية (يعنون الغاضرية)</w:t>
      </w:r>
      <w:r w:rsidR="0037411C" w:rsidRPr="0037411C">
        <w:rPr>
          <w:rtl/>
        </w:rPr>
        <w:t>،</w:t>
      </w:r>
      <w:r w:rsidRPr="0037411C">
        <w:rPr>
          <w:rtl/>
        </w:rPr>
        <w:t xml:space="preserve"> أو هذه الأخرى (يعنون شُفَيَّة)</w:t>
      </w:r>
      <w:r w:rsidR="0037411C" w:rsidRPr="0037411C">
        <w:rPr>
          <w:rtl/>
        </w:rPr>
        <w:t>.</w:t>
      </w:r>
      <w:r w:rsidRPr="0037411C">
        <w:rPr>
          <w:rtl/>
        </w:rPr>
        <w:t xml:space="preserve"> </w:t>
      </w:r>
    </w:p>
    <w:p w:rsidR="00807EF5" w:rsidRDefault="00807EF5" w:rsidP="0037411C">
      <w:pPr>
        <w:pStyle w:val="libNormal"/>
      </w:pPr>
      <w:r>
        <w:rPr>
          <w:rtl/>
        </w:rPr>
        <w:t>فقال</w:t>
      </w:r>
      <w:r w:rsidR="0037411C">
        <w:rPr>
          <w:rtl/>
        </w:rPr>
        <w:t>:</w:t>
      </w:r>
      <w:r>
        <w:rPr>
          <w:rtl/>
        </w:rPr>
        <w:t xml:space="preserve"> لا والله</w:t>
      </w:r>
      <w:r w:rsidR="0037411C">
        <w:rPr>
          <w:rtl/>
        </w:rPr>
        <w:t>،</w:t>
      </w:r>
      <w:r>
        <w:rPr>
          <w:rtl/>
        </w:rPr>
        <w:t xml:space="preserve"> ما أستطيع ذلك هذا رجل قد بُعث إلي عيناً</w:t>
      </w:r>
      <w:r w:rsidR="0037411C">
        <w:rPr>
          <w:rtl/>
        </w:rPr>
        <w:t>.</w:t>
      </w:r>
      <w:r>
        <w:rPr>
          <w:rtl/>
        </w:rPr>
        <w:t xml:space="preserve"> </w:t>
      </w:r>
    </w:p>
    <w:p w:rsidR="00807EF5" w:rsidRDefault="00807EF5" w:rsidP="0037411C">
      <w:pPr>
        <w:pStyle w:val="libNormal"/>
      </w:pPr>
      <w:r>
        <w:rPr>
          <w:rtl/>
        </w:rPr>
        <w:t>فقال له زهير بن القين</w:t>
      </w:r>
      <w:r w:rsidR="0037411C">
        <w:rPr>
          <w:rtl/>
        </w:rPr>
        <w:t>:</w:t>
      </w:r>
      <w:r>
        <w:rPr>
          <w:rtl/>
        </w:rPr>
        <w:t xml:space="preserve"> يابن رسول الله</w:t>
      </w:r>
      <w:r w:rsidR="0037411C">
        <w:rPr>
          <w:rtl/>
        </w:rPr>
        <w:t>،</w:t>
      </w:r>
      <w:r>
        <w:rPr>
          <w:rtl/>
        </w:rPr>
        <w:t xml:space="preserve"> إنّ قتال هؤلاء أهون من قتال مَنْ يأتينا من بعدهم</w:t>
      </w:r>
      <w:r w:rsidR="0037411C">
        <w:rPr>
          <w:rtl/>
        </w:rPr>
        <w:t>،</w:t>
      </w:r>
      <w:r>
        <w:rPr>
          <w:rtl/>
        </w:rPr>
        <w:t xml:space="preserve"> فلعمري</w:t>
      </w:r>
      <w:r w:rsidR="0037411C">
        <w:rPr>
          <w:rtl/>
        </w:rPr>
        <w:t>!</w:t>
      </w:r>
      <w:r>
        <w:rPr>
          <w:rtl/>
        </w:rPr>
        <w:t xml:space="preserve"> ليأتينا من بعد مَنْ ترى ما لا قبل لنا به</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قال الحموي في معجم البلدان</w:t>
      </w:r>
      <w:r w:rsidR="0037411C">
        <w:rPr>
          <w:rtl/>
        </w:rPr>
        <w:t>:</w:t>
      </w:r>
      <w:r>
        <w:rPr>
          <w:rtl/>
        </w:rPr>
        <w:t xml:space="preserve"> نينوى بسواد الكوفة منها كربلاء التي قُتل بها الحسين </w:t>
      </w:r>
      <w:r w:rsidR="00841A09" w:rsidRPr="005B0B13">
        <w:rPr>
          <w:rStyle w:val="libAlaemChar"/>
          <w:rtl/>
        </w:rPr>
        <w:t>عليه‌السلام</w:t>
      </w:r>
      <w:r w:rsidR="0037411C">
        <w:rPr>
          <w:rtl/>
        </w:rPr>
        <w:t>.</w:t>
      </w:r>
    </w:p>
    <w:p w:rsidR="00807EF5" w:rsidRDefault="00807EF5" w:rsidP="00960D5B">
      <w:pPr>
        <w:pStyle w:val="libFootnote0"/>
      </w:pPr>
      <w:r>
        <w:rPr>
          <w:rtl/>
        </w:rPr>
        <w:t>قال المؤلِّف</w:t>
      </w:r>
      <w:r w:rsidR="0037411C">
        <w:rPr>
          <w:rtl/>
        </w:rPr>
        <w:t>:</w:t>
      </w:r>
      <w:r>
        <w:rPr>
          <w:rtl/>
        </w:rPr>
        <w:t xml:space="preserve"> ورد اسم نينوى لمدينة في جنوب العراق في الكتابات المسمارية المكتشفة في وادي الرافدين قبل نينوى الموصل بقرون</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 xml:space="preserve">فقال له الحسين </w:t>
      </w:r>
      <w:r w:rsidR="00841A09" w:rsidRPr="005B0B13">
        <w:rPr>
          <w:rStyle w:val="libAlaemChar"/>
          <w:rtl/>
        </w:rPr>
        <w:t>عليه‌السلام</w:t>
      </w:r>
      <w:r w:rsidR="0037411C" w:rsidRPr="0037411C">
        <w:rPr>
          <w:rtl/>
        </w:rPr>
        <w:t>:</w:t>
      </w:r>
      <w:r w:rsidRPr="0037411C">
        <w:rPr>
          <w:rtl/>
        </w:rPr>
        <w:t xml:space="preserve"> </w:t>
      </w:r>
      <w:r w:rsidR="00902B22">
        <w:rPr>
          <w:rtl/>
        </w:rPr>
        <w:t>«</w:t>
      </w:r>
      <w:r w:rsidRPr="00EA1D1B">
        <w:rPr>
          <w:rtl/>
        </w:rPr>
        <w:t xml:space="preserve"> ما كنت لأبدأَهم بالقتال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وفي رواية ابن عساكر</w:t>
      </w:r>
      <w:r w:rsidR="0037411C" w:rsidRPr="0037411C">
        <w:rPr>
          <w:rtl/>
        </w:rPr>
        <w:t>:</w:t>
      </w:r>
      <w:r w:rsidRPr="0037411C">
        <w:rPr>
          <w:rtl/>
        </w:rPr>
        <w:t xml:space="preserve"> وعدل الحسين إلى كربلاء</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sidRPr="0037411C">
        <w:rPr>
          <w:rtl/>
        </w:rPr>
        <w:t>ثمّ نزل</w:t>
      </w:r>
      <w:r w:rsidR="0037411C" w:rsidRPr="0037411C">
        <w:rPr>
          <w:rtl/>
        </w:rPr>
        <w:t>،</w:t>
      </w:r>
      <w:r w:rsidRPr="0037411C">
        <w:rPr>
          <w:rtl/>
        </w:rPr>
        <w:t xml:space="preserve"> وذلك يوم الخميس</w:t>
      </w:r>
      <w:r w:rsidR="0037411C" w:rsidRPr="0037411C">
        <w:rPr>
          <w:rtl/>
        </w:rPr>
        <w:t>،</w:t>
      </w:r>
      <w:r w:rsidRPr="0037411C">
        <w:rPr>
          <w:rtl/>
        </w:rPr>
        <w:t xml:space="preserve"> وهو اليوم الثاني من المحرّم سنة إحدى وستّين</w:t>
      </w:r>
      <w:r w:rsidRPr="0037411C">
        <w:rPr>
          <w:rStyle w:val="libFootnotenumChar"/>
          <w:rtl/>
        </w:rPr>
        <w:t>(2)</w:t>
      </w:r>
      <w:r w:rsidR="0037411C" w:rsidRPr="0037411C">
        <w:rPr>
          <w:rtl/>
        </w:rPr>
        <w:t>.</w:t>
      </w:r>
      <w:r w:rsidRPr="0037411C">
        <w:rPr>
          <w:rtl/>
        </w:rPr>
        <w:t xml:space="preserve"> </w:t>
      </w:r>
    </w:p>
    <w:p w:rsidR="00807EF5" w:rsidRDefault="00807EF5" w:rsidP="0037411C">
      <w:pPr>
        <w:pStyle w:val="libNormal"/>
      </w:pPr>
      <w:r w:rsidRPr="0037411C">
        <w:rPr>
          <w:rtl/>
        </w:rPr>
        <w:t>روى السيد ابن طاووس قال</w:t>
      </w:r>
      <w:r w:rsidR="0037411C" w:rsidRPr="0037411C">
        <w:rPr>
          <w:rtl/>
        </w:rPr>
        <w:t>:</w:t>
      </w:r>
      <w:r w:rsidRPr="0037411C">
        <w:rPr>
          <w:rtl/>
        </w:rPr>
        <w:t xml:space="preserve"> قال الحسين </w:t>
      </w:r>
      <w:r w:rsidR="00841A09" w:rsidRPr="005B0B13">
        <w:rPr>
          <w:rStyle w:val="libAlaemChar"/>
          <w:rtl/>
        </w:rPr>
        <w:t>عليه‌السلام</w:t>
      </w:r>
      <w:r w:rsidRPr="0037411C">
        <w:rPr>
          <w:rtl/>
        </w:rPr>
        <w:t xml:space="preserve"> لمّا نزل كربلاء</w:t>
      </w:r>
      <w:r w:rsidR="0037411C" w:rsidRPr="0037411C">
        <w:rPr>
          <w:rtl/>
        </w:rPr>
        <w:t>:</w:t>
      </w:r>
      <w:r w:rsidRPr="0037411C">
        <w:rPr>
          <w:rtl/>
        </w:rPr>
        <w:t xml:space="preserve"> </w:t>
      </w:r>
      <w:r w:rsidR="00902B22">
        <w:rPr>
          <w:rtl/>
        </w:rPr>
        <w:t>«</w:t>
      </w:r>
      <w:r w:rsidRPr="00EA1D1B">
        <w:rPr>
          <w:rtl/>
        </w:rPr>
        <w:t xml:space="preserve"> انزلوا</w:t>
      </w:r>
      <w:r w:rsidR="0037411C" w:rsidRPr="00EA1D1B">
        <w:rPr>
          <w:rtl/>
        </w:rPr>
        <w:t>،</w:t>
      </w:r>
      <w:r w:rsidRPr="00EA1D1B">
        <w:rPr>
          <w:rtl/>
        </w:rPr>
        <w:t xml:space="preserve"> هاهنا محطّ رحالنا</w:t>
      </w:r>
      <w:r w:rsidR="0037411C" w:rsidRPr="00EA1D1B">
        <w:rPr>
          <w:rtl/>
        </w:rPr>
        <w:t>،</w:t>
      </w:r>
      <w:r w:rsidRPr="00EA1D1B">
        <w:rPr>
          <w:rtl/>
        </w:rPr>
        <w:t xml:space="preserve"> ومسفك دمائنا</w:t>
      </w:r>
      <w:r w:rsidR="0037411C" w:rsidRPr="00EA1D1B">
        <w:rPr>
          <w:rtl/>
        </w:rPr>
        <w:t>،</w:t>
      </w:r>
      <w:r w:rsidRPr="00EA1D1B">
        <w:rPr>
          <w:rtl/>
        </w:rPr>
        <w:t xml:space="preserve"> وهنا محلّ قبورنا</w:t>
      </w:r>
      <w:r w:rsidR="0037411C" w:rsidRPr="00EA1D1B">
        <w:rPr>
          <w:rtl/>
        </w:rPr>
        <w:t>،</w:t>
      </w:r>
      <w:r w:rsidRPr="00EA1D1B">
        <w:rPr>
          <w:rtl/>
        </w:rPr>
        <w:t xml:space="preserve"> بهذا حدّثني جدّي رسول الله </w:t>
      </w:r>
      <w:r w:rsidR="00841A09" w:rsidRPr="005B0B13">
        <w:rPr>
          <w:rStyle w:val="libAlaemChar"/>
          <w:rtl/>
        </w:rPr>
        <w:t>صلى‌الله‌عليه‌وآله</w:t>
      </w:r>
      <w:r w:rsidRPr="00EA1D1B">
        <w:rPr>
          <w:rtl/>
        </w:rPr>
        <w:t xml:space="preserve"> </w:t>
      </w:r>
      <w:r w:rsidR="00902B22">
        <w:rPr>
          <w:rtl/>
        </w:rPr>
        <w:t>»</w:t>
      </w:r>
      <w:r w:rsidR="0037411C" w:rsidRPr="0037411C">
        <w:rPr>
          <w:rtl/>
        </w:rPr>
        <w:t>.</w:t>
      </w:r>
      <w:r w:rsidRPr="0037411C">
        <w:rPr>
          <w:rtl/>
        </w:rPr>
        <w:t xml:space="preserve"> فنزلوا جميعاً</w:t>
      </w:r>
      <w:r w:rsidRPr="0037411C">
        <w:rPr>
          <w:rStyle w:val="libFootnotenumChar"/>
          <w:rtl/>
        </w:rPr>
        <w:t>(3)</w:t>
      </w:r>
      <w:r w:rsidR="0037411C" w:rsidRPr="0037411C">
        <w:rPr>
          <w:rtl/>
        </w:rPr>
        <w:t>.</w:t>
      </w:r>
      <w:r w:rsidRPr="0037411C">
        <w:rPr>
          <w:rtl/>
        </w:rPr>
        <w:t xml:space="preserve"> </w:t>
      </w:r>
    </w:p>
    <w:p w:rsidR="00807EF5" w:rsidRDefault="00807EF5" w:rsidP="0037411C">
      <w:pPr>
        <w:pStyle w:val="libNormal"/>
      </w:pPr>
      <w:r>
        <w:rPr>
          <w:rtl/>
        </w:rPr>
        <w:t>قال أبو مخنف</w:t>
      </w:r>
      <w:r w:rsidR="0037411C">
        <w:rPr>
          <w:rtl/>
        </w:rPr>
        <w:t>:</w:t>
      </w:r>
      <w:r>
        <w:rPr>
          <w:rtl/>
        </w:rPr>
        <w:t xml:space="preserve"> فلمّا كان من الغد قدم عليهم عمر بن سعد بن أبي وقاص من الكوفة في أربعة آلاف</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وكان سبب خروج ابن سعد إلى الحسين </w:t>
      </w:r>
      <w:r w:rsidR="00841A09" w:rsidRPr="005B0B13">
        <w:rPr>
          <w:rStyle w:val="libAlaemChar"/>
          <w:rtl/>
        </w:rPr>
        <w:t>عليه‌السلام</w:t>
      </w:r>
      <w:r>
        <w:rPr>
          <w:rtl/>
        </w:rPr>
        <w:t xml:space="preserve">، أن عبيد الله بن زياد بعثه على </w:t>
      </w:r>
    </w:p>
    <w:p w:rsidR="00807EF5" w:rsidRDefault="0037411C" w:rsidP="007D5EC8">
      <w:pPr>
        <w:pStyle w:val="libLine"/>
      </w:pPr>
      <w:r>
        <w:rPr>
          <w:rtl/>
        </w:rPr>
        <w:t>____________________</w:t>
      </w:r>
    </w:p>
    <w:p w:rsidR="00807EF5" w:rsidRDefault="00807EF5" w:rsidP="00960D5B">
      <w:pPr>
        <w:pStyle w:val="libFootnote0"/>
      </w:pPr>
      <w:r>
        <w:rPr>
          <w:rtl/>
        </w:rPr>
        <w:t xml:space="preserve">(1) تاريخ ابن عساكر ترجمة الحسين </w:t>
      </w:r>
      <w:r w:rsidR="00841A09" w:rsidRPr="005B0B13">
        <w:rPr>
          <w:rStyle w:val="libAlaemChar"/>
          <w:rtl/>
        </w:rPr>
        <w:t>عليه‌السلام</w:t>
      </w:r>
      <w:r w:rsidR="0037411C">
        <w:rPr>
          <w:rtl/>
        </w:rPr>
        <w:t>.</w:t>
      </w:r>
      <w:r>
        <w:rPr>
          <w:rtl/>
        </w:rPr>
        <w:t xml:space="preserve"> </w:t>
      </w:r>
    </w:p>
    <w:p w:rsidR="00807EF5" w:rsidRDefault="00807EF5" w:rsidP="00960D5B">
      <w:pPr>
        <w:pStyle w:val="libFootnote0"/>
      </w:pPr>
      <w:r>
        <w:rPr>
          <w:rtl/>
        </w:rPr>
        <w:t>(2) هذا هو المشهور بين المؤرخين</w:t>
      </w:r>
      <w:r w:rsidR="0037411C">
        <w:rPr>
          <w:rtl/>
        </w:rPr>
        <w:t>،</w:t>
      </w:r>
      <w:r>
        <w:rPr>
          <w:rtl/>
        </w:rPr>
        <w:t xml:space="preserve"> وفي الأخبار الطوال</w:t>
      </w:r>
      <w:r w:rsidR="0037411C">
        <w:rPr>
          <w:rtl/>
        </w:rPr>
        <w:t xml:space="preserve"> - </w:t>
      </w:r>
      <w:r>
        <w:rPr>
          <w:rtl/>
        </w:rPr>
        <w:t>للدينوري / 253</w:t>
      </w:r>
      <w:r w:rsidR="0037411C">
        <w:rPr>
          <w:rtl/>
        </w:rPr>
        <w:t>.</w:t>
      </w:r>
      <w:r>
        <w:rPr>
          <w:rtl/>
        </w:rPr>
        <w:t xml:space="preserve"> قال</w:t>
      </w:r>
      <w:r w:rsidR="0037411C">
        <w:rPr>
          <w:rtl/>
        </w:rPr>
        <w:t>:</w:t>
      </w:r>
      <w:r>
        <w:rPr>
          <w:rtl/>
        </w:rPr>
        <w:t xml:space="preserve"> إنّ الحسين </w:t>
      </w:r>
      <w:r w:rsidR="00841A09" w:rsidRPr="005B0B13">
        <w:rPr>
          <w:rStyle w:val="libAlaemChar"/>
          <w:rtl/>
        </w:rPr>
        <w:t>عليه‌السلام</w:t>
      </w:r>
      <w:r>
        <w:rPr>
          <w:rtl/>
        </w:rPr>
        <w:t xml:space="preserve"> نزل كربلاء يوم الأربعاء غرّة شهر المحرّم سنة إحدى وستين</w:t>
      </w:r>
      <w:r w:rsidR="0037411C">
        <w:rPr>
          <w:rtl/>
        </w:rPr>
        <w:t>.</w:t>
      </w:r>
      <w:r>
        <w:rPr>
          <w:rtl/>
        </w:rPr>
        <w:t xml:space="preserve"> </w:t>
      </w:r>
    </w:p>
    <w:p w:rsidR="00807EF5" w:rsidRDefault="00807EF5" w:rsidP="00960D5B">
      <w:pPr>
        <w:pStyle w:val="libFootnote0"/>
      </w:pPr>
      <w:r>
        <w:rPr>
          <w:rtl/>
        </w:rPr>
        <w:t>(3) اللهوف في قتلى الطفوف</w:t>
      </w:r>
      <w:r w:rsidR="0037411C">
        <w:rPr>
          <w:rtl/>
        </w:rPr>
        <w:t xml:space="preserve"> - </w:t>
      </w:r>
      <w:r>
        <w:rPr>
          <w:rtl/>
        </w:rPr>
        <w:t>السيد ابن طاووس الحسني / 49</w:t>
      </w:r>
      <w:r w:rsidR="0037411C">
        <w:rPr>
          <w:rtl/>
        </w:rPr>
        <w:t>.</w:t>
      </w:r>
      <w:r>
        <w:rPr>
          <w:rtl/>
        </w:rPr>
        <w:t xml:space="preserve"> </w:t>
      </w:r>
    </w:p>
    <w:p w:rsidR="00807EF5" w:rsidRDefault="00807EF5" w:rsidP="00960D5B">
      <w:pPr>
        <w:pStyle w:val="libFootnote0"/>
      </w:pPr>
      <w:r>
        <w:rPr>
          <w:rtl/>
        </w:rPr>
        <w:t>أقول</w:t>
      </w:r>
      <w:r w:rsidR="0037411C">
        <w:rPr>
          <w:rtl/>
        </w:rPr>
        <w:t>:</w:t>
      </w:r>
      <w:r>
        <w:rPr>
          <w:rtl/>
        </w:rPr>
        <w:t xml:space="preserve"> وقد تواترت الأخبار بذلك عن النبي </w:t>
      </w:r>
      <w:r w:rsidR="00841A09" w:rsidRPr="005B0B13">
        <w:rPr>
          <w:rStyle w:val="libAlaemChar"/>
          <w:rtl/>
        </w:rPr>
        <w:t>صلى‌الله‌عليه‌وآله</w:t>
      </w:r>
      <w:r w:rsidR="0037411C">
        <w:rPr>
          <w:rtl/>
        </w:rPr>
        <w:t>،</w:t>
      </w:r>
      <w:r>
        <w:rPr>
          <w:rtl/>
        </w:rPr>
        <w:t xml:space="preserve"> منها ما روي عن علي </w:t>
      </w:r>
      <w:r w:rsidR="00841A09" w:rsidRPr="005B0B13">
        <w:rPr>
          <w:rStyle w:val="libAlaemChar"/>
          <w:rtl/>
        </w:rPr>
        <w:t>عليه‌السلام</w:t>
      </w:r>
      <w:r w:rsidR="0037411C">
        <w:rPr>
          <w:rtl/>
        </w:rPr>
        <w:t>.</w:t>
      </w:r>
      <w:r>
        <w:rPr>
          <w:rtl/>
        </w:rPr>
        <w:t xml:space="preserve"> قال ابن كثير</w:t>
      </w:r>
      <w:r w:rsidR="0037411C">
        <w:rPr>
          <w:rtl/>
        </w:rPr>
        <w:t>:</w:t>
      </w:r>
      <w:r>
        <w:rPr>
          <w:rtl/>
        </w:rPr>
        <w:t xml:space="preserve"> قال الإمام أحمد</w:t>
      </w:r>
      <w:r w:rsidR="0037411C">
        <w:rPr>
          <w:rtl/>
        </w:rPr>
        <w:t>:</w:t>
      </w:r>
      <w:r>
        <w:rPr>
          <w:rtl/>
        </w:rPr>
        <w:t xml:space="preserve"> حدّثنا محمد بن عبيد</w:t>
      </w:r>
      <w:r w:rsidR="0037411C">
        <w:rPr>
          <w:rtl/>
        </w:rPr>
        <w:t>،</w:t>
      </w:r>
      <w:r>
        <w:rPr>
          <w:rtl/>
        </w:rPr>
        <w:t xml:space="preserve"> ثنا شراحيل بن مدرك</w:t>
      </w:r>
      <w:r w:rsidR="0037411C">
        <w:rPr>
          <w:rtl/>
        </w:rPr>
        <w:t>،</w:t>
      </w:r>
      <w:r>
        <w:rPr>
          <w:rtl/>
        </w:rPr>
        <w:t xml:space="preserve"> عن عبد الله بن نجيى</w:t>
      </w:r>
      <w:r w:rsidR="0037411C">
        <w:rPr>
          <w:rtl/>
        </w:rPr>
        <w:t>،</w:t>
      </w:r>
      <w:r>
        <w:rPr>
          <w:rtl/>
        </w:rPr>
        <w:t xml:space="preserve"> عن أبيه أنّه سار مع علي </w:t>
      </w:r>
      <w:r w:rsidR="00841A09" w:rsidRPr="005B0B13">
        <w:rPr>
          <w:rStyle w:val="libAlaemChar"/>
          <w:rtl/>
        </w:rPr>
        <w:t>عليه‌السلام</w:t>
      </w:r>
      <w:r w:rsidR="0037411C">
        <w:rPr>
          <w:rtl/>
        </w:rPr>
        <w:t>،</w:t>
      </w:r>
      <w:r>
        <w:rPr>
          <w:rtl/>
        </w:rPr>
        <w:t xml:space="preserve"> وكان صاحب مطهرته</w:t>
      </w:r>
      <w:r w:rsidR="0037411C">
        <w:rPr>
          <w:rtl/>
        </w:rPr>
        <w:t>،</w:t>
      </w:r>
      <w:r>
        <w:rPr>
          <w:rtl/>
        </w:rPr>
        <w:t xml:space="preserve"> فلمّا جاؤوا نينوى وهو منطلق إلى صفين نادى علي</w:t>
      </w:r>
      <w:r w:rsidR="0037411C">
        <w:rPr>
          <w:rtl/>
        </w:rPr>
        <w:t>:</w:t>
      </w:r>
      <w:r>
        <w:rPr>
          <w:rtl/>
        </w:rPr>
        <w:t xml:space="preserve"> </w:t>
      </w:r>
      <w:r w:rsidR="00902B22">
        <w:rPr>
          <w:rtl/>
        </w:rPr>
        <w:t>«</w:t>
      </w:r>
      <w:r w:rsidRPr="00960D5B">
        <w:rPr>
          <w:rtl/>
        </w:rPr>
        <w:t xml:space="preserve"> صبراً أبا عبد الله</w:t>
      </w:r>
      <w:r w:rsidR="0037411C">
        <w:rPr>
          <w:rtl/>
        </w:rPr>
        <w:t>،</w:t>
      </w:r>
      <w:r w:rsidRPr="00960D5B">
        <w:rPr>
          <w:rtl/>
        </w:rPr>
        <w:t xml:space="preserve"> صبراً أبا عبد الله بشط الفرات </w:t>
      </w:r>
      <w:r w:rsidR="00902B22">
        <w:rPr>
          <w:rtl/>
        </w:rPr>
        <w:t>»</w:t>
      </w:r>
      <w:r w:rsidR="0037411C">
        <w:rPr>
          <w:rtl/>
        </w:rPr>
        <w:t>.</w:t>
      </w:r>
      <w:r>
        <w:rPr>
          <w:rtl/>
        </w:rPr>
        <w:t xml:space="preserve"> </w:t>
      </w:r>
    </w:p>
    <w:p w:rsidR="00807EF5" w:rsidRDefault="00807EF5" w:rsidP="00960D5B">
      <w:pPr>
        <w:pStyle w:val="libFootnote0"/>
      </w:pPr>
      <w:r>
        <w:rPr>
          <w:rtl/>
        </w:rPr>
        <w:t>قلت</w:t>
      </w:r>
      <w:r w:rsidR="0037411C">
        <w:rPr>
          <w:rtl/>
        </w:rPr>
        <w:t>:</w:t>
      </w:r>
      <w:r>
        <w:rPr>
          <w:rtl/>
        </w:rPr>
        <w:t xml:space="preserve"> وماذا تريد</w:t>
      </w:r>
      <w:r w:rsidR="0037411C">
        <w:rPr>
          <w:rtl/>
        </w:rPr>
        <w:t>؟</w:t>
      </w:r>
      <w:r>
        <w:rPr>
          <w:rtl/>
        </w:rPr>
        <w:t xml:space="preserve"> </w:t>
      </w:r>
    </w:p>
    <w:p w:rsidR="00807EF5" w:rsidRDefault="00807EF5" w:rsidP="00960D5B">
      <w:pPr>
        <w:pStyle w:val="libFootnote0"/>
      </w:pPr>
      <w:r>
        <w:rPr>
          <w:rtl/>
        </w:rPr>
        <w:t>قال</w:t>
      </w:r>
      <w:r w:rsidR="0037411C">
        <w:rPr>
          <w:rtl/>
        </w:rPr>
        <w:t>:</w:t>
      </w:r>
      <w:r>
        <w:rPr>
          <w:rtl/>
        </w:rPr>
        <w:t xml:space="preserve"> </w:t>
      </w:r>
      <w:r w:rsidR="00902B22">
        <w:rPr>
          <w:rtl/>
        </w:rPr>
        <w:t>«</w:t>
      </w:r>
      <w:r>
        <w:rPr>
          <w:rtl/>
        </w:rPr>
        <w:t xml:space="preserve"> دخلت على رسول الله </w:t>
      </w:r>
      <w:r w:rsidR="00841A09" w:rsidRPr="005B0B13">
        <w:rPr>
          <w:rStyle w:val="libAlaemChar"/>
          <w:rtl/>
        </w:rPr>
        <w:t>صلى‌الله‌عليه‌وآله</w:t>
      </w:r>
      <w:r>
        <w:rPr>
          <w:rtl/>
        </w:rPr>
        <w:t xml:space="preserve"> ذات يوم وعيناه تفيضان</w:t>
      </w:r>
      <w:r w:rsidR="0037411C">
        <w:rPr>
          <w:rtl/>
        </w:rPr>
        <w:t>،</w:t>
      </w:r>
      <w:r>
        <w:rPr>
          <w:rtl/>
        </w:rPr>
        <w:t xml:space="preserve"> فقلت</w:t>
      </w:r>
      <w:r w:rsidR="0037411C">
        <w:rPr>
          <w:rtl/>
        </w:rPr>
        <w:t>:</w:t>
      </w:r>
      <w:r>
        <w:rPr>
          <w:rtl/>
        </w:rPr>
        <w:t xml:space="preserve"> ما أبكاك يا رسول الله</w:t>
      </w:r>
      <w:r w:rsidR="0037411C">
        <w:rPr>
          <w:rtl/>
        </w:rPr>
        <w:t>؟</w:t>
      </w:r>
      <w:r>
        <w:rPr>
          <w:rtl/>
        </w:rPr>
        <w:t>! قال</w:t>
      </w:r>
      <w:r w:rsidR="0037411C">
        <w:rPr>
          <w:rtl/>
        </w:rPr>
        <w:t>:</w:t>
      </w:r>
      <w:r>
        <w:rPr>
          <w:rtl/>
        </w:rPr>
        <w:t xml:space="preserve"> بلى</w:t>
      </w:r>
      <w:r w:rsidR="0037411C">
        <w:rPr>
          <w:rtl/>
        </w:rPr>
        <w:t>،</w:t>
      </w:r>
      <w:r>
        <w:rPr>
          <w:rtl/>
        </w:rPr>
        <w:t xml:space="preserve"> قام من عندي جبريل قبل</w:t>
      </w:r>
      <w:r w:rsidR="0037411C">
        <w:rPr>
          <w:rtl/>
        </w:rPr>
        <w:t>،</w:t>
      </w:r>
      <w:r>
        <w:rPr>
          <w:rtl/>
        </w:rPr>
        <w:t xml:space="preserve"> فحدّثني أنّ الحسين يُقتل بشط الفرات </w:t>
      </w:r>
      <w:r w:rsidR="00902B22">
        <w:rPr>
          <w:rtl/>
        </w:rPr>
        <w:t>»</w:t>
      </w:r>
      <w:r w:rsidR="0037411C">
        <w:rPr>
          <w:rtl/>
        </w:rPr>
        <w:t>.</w:t>
      </w:r>
      <w:r>
        <w:rPr>
          <w:rtl/>
        </w:rPr>
        <w:t xml:space="preserve"> </w:t>
      </w:r>
    </w:p>
    <w:p w:rsidR="00807EF5" w:rsidRDefault="00807EF5" w:rsidP="00960D5B">
      <w:pPr>
        <w:pStyle w:val="libFootnote0"/>
      </w:pPr>
      <w:r>
        <w:rPr>
          <w:rtl/>
        </w:rPr>
        <w:t>قال</w:t>
      </w:r>
      <w:r w:rsidR="0037411C">
        <w:rPr>
          <w:rtl/>
        </w:rPr>
        <w:t>:</w:t>
      </w:r>
      <w:r>
        <w:rPr>
          <w:rtl/>
        </w:rPr>
        <w:t xml:space="preserve"> </w:t>
      </w:r>
      <w:r w:rsidR="00902B22">
        <w:rPr>
          <w:rtl/>
        </w:rPr>
        <w:t>«</w:t>
      </w:r>
      <w:r>
        <w:rPr>
          <w:rtl/>
        </w:rPr>
        <w:t xml:space="preserve"> فقال</w:t>
      </w:r>
      <w:r w:rsidR="0037411C">
        <w:rPr>
          <w:rtl/>
        </w:rPr>
        <w:t>:</w:t>
      </w:r>
      <w:r>
        <w:rPr>
          <w:rtl/>
        </w:rPr>
        <w:t xml:space="preserve"> هل لك أن أشمّك من تربته</w:t>
      </w:r>
      <w:r w:rsidR="0037411C">
        <w:rPr>
          <w:rtl/>
        </w:rPr>
        <w:t>؟</w:t>
      </w:r>
      <w:r>
        <w:rPr>
          <w:rtl/>
        </w:rPr>
        <w:t xml:space="preserve"> </w:t>
      </w:r>
      <w:r w:rsidR="00902B22">
        <w:rPr>
          <w:rtl/>
        </w:rPr>
        <w:t>»</w:t>
      </w:r>
      <w:r w:rsidR="0037411C">
        <w:rPr>
          <w:rtl/>
        </w:rPr>
        <w:t>.</w:t>
      </w:r>
    </w:p>
    <w:p w:rsidR="00807EF5" w:rsidRDefault="00807EF5" w:rsidP="00960D5B">
      <w:pPr>
        <w:pStyle w:val="libFootnote0"/>
      </w:pPr>
      <w:r>
        <w:rPr>
          <w:rtl/>
        </w:rPr>
        <w:t>قال</w:t>
      </w:r>
      <w:r w:rsidR="0037411C">
        <w:rPr>
          <w:rtl/>
        </w:rPr>
        <w:t>:</w:t>
      </w:r>
      <w:r>
        <w:rPr>
          <w:rtl/>
        </w:rPr>
        <w:t xml:space="preserve"> </w:t>
      </w:r>
      <w:r w:rsidR="00902B22">
        <w:rPr>
          <w:rtl/>
        </w:rPr>
        <w:t>«</w:t>
      </w:r>
      <w:r>
        <w:rPr>
          <w:rtl/>
        </w:rPr>
        <w:t xml:space="preserve"> فمدّ يده فقبض قبضة من تراب فأعطانيها</w:t>
      </w:r>
      <w:r w:rsidR="0037411C">
        <w:rPr>
          <w:rtl/>
        </w:rPr>
        <w:t>،</w:t>
      </w:r>
      <w:r>
        <w:rPr>
          <w:rtl/>
        </w:rPr>
        <w:t xml:space="preserve"> فلم أملك عيني أن فاضتا </w:t>
      </w:r>
      <w:r w:rsidR="00902B22">
        <w:rPr>
          <w:rtl/>
        </w:rPr>
        <w:t>»</w:t>
      </w:r>
      <w:r w:rsidR="0037411C">
        <w:rPr>
          <w:rtl/>
        </w:rPr>
        <w:t>.</w:t>
      </w:r>
      <w:r>
        <w:rPr>
          <w:rtl/>
        </w:rPr>
        <w:t xml:space="preserve"> </w:t>
      </w:r>
    </w:p>
    <w:p w:rsidR="00807EF5" w:rsidRDefault="00807EF5" w:rsidP="00960D5B">
      <w:pPr>
        <w:pStyle w:val="libFootnote0"/>
      </w:pPr>
      <w:r>
        <w:rPr>
          <w:rtl/>
        </w:rPr>
        <w:t>قال ابن كثير</w:t>
      </w:r>
      <w:r w:rsidR="0037411C">
        <w:rPr>
          <w:rtl/>
        </w:rPr>
        <w:t>:</w:t>
      </w:r>
      <w:r>
        <w:rPr>
          <w:rtl/>
        </w:rPr>
        <w:t xml:space="preserve"> تفرّد به أحمد</w:t>
      </w:r>
      <w:r w:rsidR="0037411C">
        <w:rPr>
          <w:rtl/>
        </w:rPr>
        <w:t>.</w:t>
      </w:r>
      <w:r>
        <w:rPr>
          <w:rtl/>
        </w:rPr>
        <w:t xml:space="preserve"> البداية والنهاية 8 / 217</w:t>
      </w:r>
      <w:r w:rsidR="0037411C">
        <w:rPr>
          <w:rtl/>
        </w:rPr>
        <w:t>،</w:t>
      </w:r>
      <w:r>
        <w:rPr>
          <w:rtl/>
        </w:rPr>
        <w:t xml:space="preserve"> مسند أحمد 1 / 85</w:t>
      </w:r>
      <w:r w:rsidR="0037411C">
        <w:rPr>
          <w:rtl/>
        </w:rPr>
        <w:t>،</w:t>
      </w:r>
      <w:r>
        <w:rPr>
          <w:rtl/>
        </w:rPr>
        <w:t xml:space="preserve"> الآحاد والمثاني 1 / 308</w:t>
      </w:r>
      <w:r w:rsidR="0037411C">
        <w:rPr>
          <w:rtl/>
        </w:rPr>
        <w:t>.</w:t>
      </w:r>
      <w:r>
        <w:rPr>
          <w:rtl/>
        </w:rPr>
        <w:t xml:space="preserve"> </w:t>
      </w:r>
    </w:p>
    <w:p w:rsidR="00807EF5" w:rsidRDefault="00807EF5" w:rsidP="00960D5B">
      <w:pPr>
        <w:pStyle w:val="libFootnote0"/>
      </w:pPr>
      <w:r>
        <w:rPr>
          <w:rtl/>
        </w:rPr>
        <w:t>قال ابن كثير</w:t>
      </w:r>
      <w:r w:rsidR="0037411C">
        <w:rPr>
          <w:rtl/>
        </w:rPr>
        <w:t>:</w:t>
      </w:r>
      <w:r>
        <w:rPr>
          <w:rtl/>
        </w:rPr>
        <w:t xml:space="preserve"> وروى محمد بن سعد</w:t>
      </w:r>
      <w:r w:rsidR="0037411C">
        <w:rPr>
          <w:rtl/>
        </w:rPr>
        <w:t>،</w:t>
      </w:r>
      <w:r>
        <w:rPr>
          <w:rtl/>
        </w:rPr>
        <w:t xml:space="preserve"> عن علي بن محمد</w:t>
      </w:r>
      <w:r w:rsidR="0037411C">
        <w:rPr>
          <w:rtl/>
        </w:rPr>
        <w:t>،</w:t>
      </w:r>
      <w:r>
        <w:rPr>
          <w:rtl/>
        </w:rPr>
        <w:t xml:space="preserve"> عن يحيى بن زكريا</w:t>
      </w:r>
      <w:r w:rsidR="0037411C">
        <w:rPr>
          <w:rtl/>
        </w:rPr>
        <w:t>،</w:t>
      </w:r>
      <w:r>
        <w:rPr>
          <w:rtl/>
        </w:rPr>
        <w:t xml:space="preserve"> عن رجل</w:t>
      </w:r>
      <w:r w:rsidR="0037411C">
        <w:rPr>
          <w:rtl/>
        </w:rPr>
        <w:t>،</w:t>
      </w:r>
      <w:r>
        <w:rPr>
          <w:rtl/>
        </w:rPr>
        <w:t xml:space="preserve"> عن عامر الشعبي</w:t>
      </w:r>
      <w:r w:rsidR="0037411C">
        <w:rPr>
          <w:rtl/>
        </w:rPr>
        <w:t>،</w:t>
      </w:r>
      <w:r>
        <w:rPr>
          <w:rtl/>
        </w:rPr>
        <w:t xml:space="preserve"> عن علي مثله</w:t>
      </w:r>
      <w:r w:rsidR="0037411C">
        <w:rPr>
          <w:rtl/>
        </w:rPr>
        <w:t>.</w:t>
      </w:r>
      <w:r>
        <w:rPr>
          <w:rtl/>
        </w:rPr>
        <w:t xml:space="preserve"> وروى نصر بن مزاحم في كتابه وقعة صفين / 142</w:t>
      </w:r>
      <w:r w:rsidR="0037411C">
        <w:rPr>
          <w:rtl/>
        </w:rPr>
        <w:t>،</w:t>
      </w:r>
      <w:r>
        <w:rPr>
          <w:rtl/>
        </w:rPr>
        <w:t xml:space="preserve"> عن سعيد بن حكيم العبسى</w:t>
      </w:r>
      <w:r w:rsidR="0037411C">
        <w:rPr>
          <w:rtl/>
        </w:rPr>
        <w:t>،</w:t>
      </w:r>
      <w:r>
        <w:rPr>
          <w:rtl/>
        </w:rPr>
        <w:t xml:space="preserve"> عن الحسن بن كثير</w:t>
      </w:r>
      <w:r w:rsidR="0037411C">
        <w:rPr>
          <w:rtl/>
        </w:rPr>
        <w:t>،</w:t>
      </w:r>
      <w:r>
        <w:rPr>
          <w:rtl/>
        </w:rPr>
        <w:t xml:space="preserve"> عن أبيه</w:t>
      </w:r>
      <w:r w:rsidR="0037411C">
        <w:rPr>
          <w:rtl/>
        </w:rPr>
        <w:t>:</w:t>
      </w:r>
      <w:r>
        <w:rPr>
          <w:rtl/>
        </w:rPr>
        <w:t xml:space="preserve"> أنّ علياً أتى كربلاء فوقف بها</w:t>
      </w:r>
      <w:r w:rsidR="0037411C">
        <w:rPr>
          <w:rtl/>
        </w:rPr>
        <w:t>،</w:t>
      </w:r>
      <w:r>
        <w:rPr>
          <w:rtl/>
        </w:rPr>
        <w:t xml:space="preserve"> فقيل</w:t>
      </w:r>
      <w:r w:rsidR="0037411C">
        <w:rPr>
          <w:rtl/>
        </w:rPr>
        <w:t>:</w:t>
      </w:r>
      <w:r>
        <w:rPr>
          <w:rtl/>
        </w:rPr>
        <w:t xml:space="preserve"> يا أمير المؤمنين</w:t>
      </w:r>
      <w:r w:rsidR="0037411C">
        <w:rPr>
          <w:rtl/>
        </w:rPr>
        <w:t>،</w:t>
      </w:r>
      <w:r>
        <w:rPr>
          <w:rtl/>
        </w:rPr>
        <w:t xml:space="preserve"> هذه كربلاء</w:t>
      </w:r>
      <w:r w:rsidR="0037411C">
        <w:rPr>
          <w:rtl/>
        </w:rPr>
        <w:t>.</w:t>
      </w:r>
      <w:r>
        <w:rPr>
          <w:rtl/>
        </w:rPr>
        <w:t xml:space="preserve"> قال</w:t>
      </w:r>
      <w:r w:rsidR="0037411C">
        <w:rPr>
          <w:rtl/>
        </w:rPr>
        <w:t>:</w:t>
      </w:r>
      <w:r>
        <w:rPr>
          <w:rtl/>
        </w:rPr>
        <w:t xml:space="preserve"> </w:t>
      </w:r>
      <w:r w:rsidR="00902B22">
        <w:rPr>
          <w:rtl/>
        </w:rPr>
        <w:t>«</w:t>
      </w:r>
      <w:r w:rsidRPr="00960D5B">
        <w:rPr>
          <w:rtl/>
        </w:rPr>
        <w:t xml:space="preserve"> ذات كرب وبلاء </w:t>
      </w:r>
      <w:r w:rsidR="00902B22">
        <w:rPr>
          <w:rtl/>
        </w:rPr>
        <w:t>»</w:t>
      </w:r>
      <w:r w:rsidR="0037411C">
        <w:rPr>
          <w:rtl/>
        </w:rPr>
        <w:t>.</w:t>
      </w:r>
      <w:r>
        <w:rPr>
          <w:rtl/>
        </w:rPr>
        <w:t xml:space="preserve"> ثمّ أومأ بيده إلى مكان فقال</w:t>
      </w:r>
      <w:r w:rsidR="0037411C">
        <w:rPr>
          <w:rtl/>
        </w:rPr>
        <w:t>:</w:t>
      </w:r>
      <w:r>
        <w:rPr>
          <w:rtl/>
        </w:rPr>
        <w:t xml:space="preserve"> </w:t>
      </w:r>
      <w:r w:rsidR="00902B22">
        <w:rPr>
          <w:rtl/>
        </w:rPr>
        <w:t>«</w:t>
      </w:r>
      <w:r w:rsidRPr="00960D5B">
        <w:rPr>
          <w:rtl/>
        </w:rPr>
        <w:t xml:space="preserve"> هاهنا موضع رحالهم ومناخ ركابهم </w:t>
      </w:r>
      <w:r w:rsidR="00902B22">
        <w:rPr>
          <w:rtl/>
        </w:rPr>
        <w:t>»</w:t>
      </w:r>
      <w:r w:rsidR="0037411C">
        <w:rPr>
          <w:rtl/>
        </w:rPr>
        <w:t>.</w:t>
      </w:r>
      <w:r>
        <w:rPr>
          <w:rtl/>
        </w:rPr>
        <w:t xml:space="preserve"> وأومأ بيده إلى موضع آخر فقال</w:t>
      </w:r>
      <w:r w:rsidR="0037411C">
        <w:rPr>
          <w:rtl/>
        </w:rPr>
        <w:t>:</w:t>
      </w:r>
      <w:r>
        <w:rPr>
          <w:rtl/>
        </w:rPr>
        <w:t xml:space="preserve"> </w:t>
      </w:r>
      <w:r w:rsidR="00902B22">
        <w:rPr>
          <w:rtl/>
        </w:rPr>
        <w:t>«</w:t>
      </w:r>
      <w:r w:rsidRPr="00960D5B">
        <w:rPr>
          <w:rtl/>
        </w:rPr>
        <w:t xml:space="preserve"> هاهنا مهراق دمائهم </w:t>
      </w:r>
      <w:r w:rsidR="00902B22">
        <w:rPr>
          <w:rtl/>
        </w:rPr>
        <w:t>»</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أربعة آلاف من أهل الكوفة يسير بهم إلى دَسْتَبَى</w:t>
      </w:r>
      <w:r w:rsidRPr="0037411C">
        <w:rPr>
          <w:rStyle w:val="libFootnotenumChar"/>
          <w:rtl/>
        </w:rPr>
        <w:t>(1)</w:t>
      </w:r>
      <w:r w:rsidR="0037411C" w:rsidRPr="0037411C">
        <w:rPr>
          <w:rtl/>
        </w:rPr>
        <w:t>،</w:t>
      </w:r>
      <w:r w:rsidRPr="0037411C">
        <w:rPr>
          <w:rtl/>
        </w:rPr>
        <w:t xml:space="preserve"> وكانت الديلم قد خرجوا إليها وغلبوا عليها</w:t>
      </w:r>
      <w:r w:rsidR="0037411C" w:rsidRPr="0037411C">
        <w:rPr>
          <w:rtl/>
        </w:rPr>
        <w:t>،</w:t>
      </w:r>
      <w:r w:rsidRPr="0037411C">
        <w:rPr>
          <w:rtl/>
        </w:rPr>
        <w:t xml:space="preserve"> فكتب إليه ابن زياد عهده على الري وأمره بالخروج. فخرج معسكراً بالناس بحمام أعْيَن</w:t>
      </w:r>
      <w:r w:rsidRPr="0037411C">
        <w:rPr>
          <w:rStyle w:val="libFootnotenumChar"/>
          <w:rtl/>
        </w:rPr>
        <w:t>(2)</w:t>
      </w:r>
      <w:r w:rsidR="0037411C" w:rsidRPr="0037411C">
        <w:rPr>
          <w:rtl/>
        </w:rPr>
        <w:t>،</w:t>
      </w:r>
      <w:r w:rsidRPr="0037411C">
        <w:rPr>
          <w:rtl/>
        </w:rPr>
        <w:t xml:space="preserve"> فلمّا كان من أمر الحسين </w:t>
      </w:r>
      <w:r w:rsidR="00841A09" w:rsidRPr="005B0B13">
        <w:rPr>
          <w:rStyle w:val="libAlaemChar"/>
          <w:rtl/>
        </w:rPr>
        <w:t>عليه‌السلام</w:t>
      </w:r>
      <w:r w:rsidRPr="0037411C">
        <w:rPr>
          <w:rtl/>
        </w:rPr>
        <w:t xml:space="preserve"> ما كان</w:t>
      </w:r>
      <w:r w:rsidR="0037411C" w:rsidRPr="0037411C">
        <w:rPr>
          <w:rtl/>
        </w:rPr>
        <w:t>،</w:t>
      </w:r>
      <w:r w:rsidRPr="0037411C">
        <w:rPr>
          <w:rtl/>
        </w:rPr>
        <w:t xml:space="preserve"> وأقبل إلى الكوفة دعا ابن زياد عمر بن سعد فقال</w:t>
      </w:r>
      <w:r w:rsidR="0037411C" w:rsidRPr="0037411C">
        <w:rPr>
          <w:rtl/>
        </w:rPr>
        <w:t>:</w:t>
      </w:r>
      <w:r w:rsidRPr="0037411C">
        <w:rPr>
          <w:rtl/>
        </w:rPr>
        <w:t xml:space="preserve"> سرّ إلى الحسين</w:t>
      </w:r>
      <w:r w:rsidR="0037411C" w:rsidRPr="0037411C">
        <w:rPr>
          <w:rtl/>
        </w:rPr>
        <w:t>،</w:t>
      </w:r>
      <w:r w:rsidRPr="0037411C">
        <w:rPr>
          <w:rtl/>
        </w:rPr>
        <w:t xml:space="preserve"> فإذا فرغنا ممّا بيننا وبينه سرت إلى عملك</w:t>
      </w:r>
      <w:r w:rsidR="0037411C" w:rsidRPr="0037411C">
        <w:rPr>
          <w:rtl/>
        </w:rPr>
        <w:t>.</w:t>
      </w:r>
      <w:r w:rsidRPr="0037411C">
        <w:rPr>
          <w:rtl/>
        </w:rPr>
        <w:t xml:space="preserve"> فأقبل في أربعة آلاف حتّى نزل بالحسين </w:t>
      </w:r>
      <w:r w:rsidR="00841A09" w:rsidRPr="005B0B13">
        <w:rPr>
          <w:rStyle w:val="libAlaemChar"/>
          <w:rtl/>
        </w:rPr>
        <w:t>عليه‌السلام</w:t>
      </w:r>
      <w:r w:rsidRPr="0037411C">
        <w:rPr>
          <w:rtl/>
        </w:rPr>
        <w:t xml:space="preserve"> من الغد من يوم نزل الحسين </w:t>
      </w:r>
      <w:r w:rsidR="00841A09" w:rsidRPr="005B0B13">
        <w:rPr>
          <w:rStyle w:val="libAlaemChar"/>
          <w:rtl/>
        </w:rPr>
        <w:t>عليه‌السلام</w:t>
      </w:r>
      <w:r w:rsidRPr="0037411C">
        <w:rPr>
          <w:rtl/>
        </w:rPr>
        <w:t xml:space="preserve"> نينوى</w:t>
      </w:r>
      <w:r w:rsidR="0037411C" w:rsidRPr="0037411C">
        <w:rPr>
          <w:rtl/>
        </w:rPr>
        <w:t>.</w:t>
      </w:r>
      <w:r w:rsidRPr="0037411C">
        <w:rPr>
          <w:rtl/>
        </w:rPr>
        <w:t xml:space="preserve"> </w:t>
      </w:r>
    </w:p>
    <w:p w:rsidR="00807EF5" w:rsidRDefault="00807EF5" w:rsidP="0037411C">
      <w:pPr>
        <w:pStyle w:val="libNormal"/>
      </w:pPr>
      <w:r>
        <w:rPr>
          <w:rtl/>
        </w:rPr>
        <w:t>قال</w:t>
      </w:r>
      <w:r w:rsidR="0037411C">
        <w:rPr>
          <w:rtl/>
        </w:rPr>
        <w:t>:</w:t>
      </w:r>
      <w:r>
        <w:rPr>
          <w:rtl/>
        </w:rPr>
        <w:t xml:space="preserve"> فبعث عمر بن سعد إلى الحسين </w:t>
      </w:r>
      <w:r w:rsidR="00841A09" w:rsidRPr="005B0B13">
        <w:rPr>
          <w:rStyle w:val="libAlaemChar"/>
          <w:rtl/>
        </w:rPr>
        <w:t>عليه‌السلام</w:t>
      </w:r>
      <w:r>
        <w:rPr>
          <w:rtl/>
        </w:rPr>
        <w:t xml:space="preserve"> عَزْرَة بن قيس الأحمسي فقال</w:t>
      </w:r>
      <w:r w:rsidR="0037411C">
        <w:rPr>
          <w:rtl/>
        </w:rPr>
        <w:t>:</w:t>
      </w:r>
      <w:r>
        <w:rPr>
          <w:rtl/>
        </w:rPr>
        <w:t xml:space="preserve"> ائته فسله ما الذي جاء به</w:t>
      </w:r>
      <w:r w:rsidR="0037411C">
        <w:rPr>
          <w:rtl/>
        </w:rPr>
        <w:t>،</w:t>
      </w:r>
      <w:r>
        <w:rPr>
          <w:rtl/>
        </w:rPr>
        <w:t xml:space="preserve"> وماذا يريد</w:t>
      </w:r>
      <w:r w:rsidR="0037411C">
        <w:rPr>
          <w:rtl/>
        </w:rPr>
        <w:t>؟</w:t>
      </w:r>
      <w:r>
        <w:rPr>
          <w:rtl/>
        </w:rPr>
        <w:t xml:space="preserve"> وكان عَزرة ممّن كتب إلى الحسين </w:t>
      </w:r>
      <w:r w:rsidR="00841A09" w:rsidRPr="005B0B13">
        <w:rPr>
          <w:rStyle w:val="libAlaemChar"/>
          <w:rtl/>
        </w:rPr>
        <w:t>عليه‌السلام</w:t>
      </w:r>
      <w:r w:rsidR="0037411C">
        <w:rPr>
          <w:rtl/>
        </w:rPr>
        <w:t>،</w:t>
      </w:r>
      <w:r>
        <w:rPr>
          <w:rtl/>
        </w:rPr>
        <w:t xml:space="preserve"> فاستحيا منه أن يأتيه</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فعرض ذلك على الرؤساء الذين كاتبوه فكلّهم أبى وكرهه</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وقام إليه كثير بن عبد الله الشعبي</w:t>
      </w:r>
      <w:r w:rsidR="0037411C">
        <w:rPr>
          <w:rtl/>
        </w:rPr>
        <w:t>،</w:t>
      </w:r>
      <w:r>
        <w:rPr>
          <w:rtl/>
        </w:rPr>
        <w:t xml:space="preserve"> وكان فارساً شجاعاً ليس يردّ وجهه شيء</w:t>
      </w:r>
      <w:r w:rsidR="0037411C">
        <w:rPr>
          <w:rtl/>
        </w:rPr>
        <w:t>،</w:t>
      </w:r>
      <w:r>
        <w:rPr>
          <w:rtl/>
        </w:rPr>
        <w:t xml:space="preserve"> فقال</w:t>
      </w:r>
      <w:r w:rsidR="0037411C">
        <w:rPr>
          <w:rtl/>
        </w:rPr>
        <w:t>:</w:t>
      </w:r>
      <w:r>
        <w:rPr>
          <w:rtl/>
        </w:rPr>
        <w:t xml:space="preserve"> أنا أذهب إليه</w:t>
      </w:r>
      <w:r w:rsidR="0037411C">
        <w:rPr>
          <w:rtl/>
        </w:rPr>
        <w:t>،</w:t>
      </w:r>
      <w:r>
        <w:rPr>
          <w:rtl/>
        </w:rPr>
        <w:t xml:space="preserve"> والله لئن شئت لأفتكنَّ به</w:t>
      </w:r>
      <w:r w:rsidR="0037411C">
        <w:rPr>
          <w:rtl/>
        </w:rPr>
        <w:t>.</w:t>
      </w:r>
      <w:r>
        <w:rPr>
          <w:rtl/>
        </w:rPr>
        <w:t xml:space="preserve"> فقال له عمر بن سعد</w:t>
      </w:r>
      <w:r w:rsidR="0037411C">
        <w:rPr>
          <w:rtl/>
        </w:rPr>
        <w:t>:</w:t>
      </w:r>
      <w:r>
        <w:rPr>
          <w:rtl/>
        </w:rPr>
        <w:t xml:space="preserve"> ما اُريد أن يُفتك به</w:t>
      </w:r>
      <w:r w:rsidR="0037411C">
        <w:rPr>
          <w:rtl/>
        </w:rPr>
        <w:t>،</w:t>
      </w:r>
      <w:r>
        <w:rPr>
          <w:rtl/>
        </w:rPr>
        <w:t xml:space="preserve"> ولكن ائته فسله ما الذي جاء به</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فأقبل إليه</w:t>
      </w:r>
      <w:r w:rsidR="0037411C">
        <w:rPr>
          <w:rtl/>
        </w:rPr>
        <w:t>،</w:t>
      </w:r>
      <w:r>
        <w:rPr>
          <w:rtl/>
        </w:rPr>
        <w:t xml:space="preserve"> فلمّا رآه أبو ثمامة الصائدي قال للحسين </w:t>
      </w:r>
      <w:r w:rsidR="00841A09" w:rsidRPr="005B0B13">
        <w:rPr>
          <w:rStyle w:val="libAlaemChar"/>
          <w:rtl/>
        </w:rPr>
        <w:t>عليه‌السلام</w:t>
      </w:r>
      <w:r w:rsidR="0037411C">
        <w:rPr>
          <w:rtl/>
        </w:rPr>
        <w:t>:</w:t>
      </w:r>
      <w:r>
        <w:rPr>
          <w:rtl/>
        </w:rPr>
        <w:t xml:space="preserve"> أصلحك الله أبا عبد الله</w:t>
      </w:r>
      <w:r w:rsidR="0037411C">
        <w:rPr>
          <w:rtl/>
        </w:rPr>
        <w:t>،</w:t>
      </w:r>
      <w:r>
        <w:rPr>
          <w:rtl/>
        </w:rPr>
        <w:t xml:space="preserve"> قد جاءك شرّ أهل الأرض وأجرؤهم على دم وأفتكه</w:t>
      </w:r>
      <w:r w:rsidR="0037411C">
        <w:rPr>
          <w:rtl/>
        </w:rPr>
        <w:t>.</w:t>
      </w:r>
      <w:r>
        <w:rPr>
          <w:rtl/>
        </w:rPr>
        <w:t xml:space="preserve"> فقام إليه فقال</w:t>
      </w:r>
      <w:r w:rsidR="0037411C">
        <w:rPr>
          <w:rtl/>
        </w:rPr>
        <w:t>:</w:t>
      </w:r>
      <w:r>
        <w:rPr>
          <w:rtl/>
        </w:rPr>
        <w:t xml:space="preserve"> ضع سيفك</w:t>
      </w:r>
      <w:r w:rsidR="0037411C">
        <w:rPr>
          <w:rtl/>
        </w:rPr>
        <w:t>.</w:t>
      </w:r>
      <w:r>
        <w:rPr>
          <w:rtl/>
        </w:rPr>
        <w:t xml:space="preserve"> قال</w:t>
      </w:r>
      <w:r w:rsidR="0037411C">
        <w:rPr>
          <w:rtl/>
        </w:rPr>
        <w:t>:</w:t>
      </w:r>
      <w:r>
        <w:rPr>
          <w:rtl/>
        </w:rPr>
        <w:t xml:space="preserve"> لا والله ولا كرامة</w:t>
      </w:r>
      <w:r w:rsidR="0037411C">
        <w:rPr>
          <w:rtl/>
        </w:rPr>
        <w:t>؛</w:t>
      </w:r>
      <w:r>
        <w:rPr>
          <w:rtl/>
        </w:rPr>
        <w:t xml:space="preserve"> إنّما أنا رسول</w:t>
      </w:r>
      <w:r w:rsidR="0037411C">
        <w:rPr>
          <w:rtl/>
        </w:rPr>
        <w:t>،</w:t>
      </w:r>
      <w:r>
        <w:rPr>
          <w:rtl/>
        </w:rPr>
        <w:t xml:space="preserve"> فإن سمعتم منّي أبلغتكم ما أرسلت به إليكم</w:t>
      </w:r>
      <w:r w:rsidR="0037411C">
        <w:rPr>
          <w:rtl/>
        </w:rPr>
        <w:t>،</w:t>
      </w:r>
      <w:r>
        <w:rPr>
          <w:rtl/>
        </w:rPr>
        <w:t xml:space="preserve"> وإن أبيتم انصرفت عنكم</w:t>
      </w:r>
      <w:r w:rsidR="0037411C">
        <w:rPr>
          <w:rtl/>
        </w:rPr>
        <w:t>.</w:t>
      </w:r>
      <w:r>
        <w:rPr>
          <w:rtl/>
        </w:rPr>
        <w:t xml:space="preserve"> فقال له</w:t>
      </w:r>
      <w:r w:rsidR="0037411C">
        <w:rPr>
          <w:rtl/>
        </w:rPr>
        <w:t>:</w:t>
      </w:r>
      <w:r>
        <w:rPr>
          <w:rtl/>
        </w:rPr>
        <w:t xml:space="preserve"> فإنّي آخذ بقائم سيفك ثمّ تكلّم بحاجتك</w:t>
      </w:r>
      <w:r w:rsidR="0037411C">
        <w:rPr>
          <w:rtl/>
        </w:rPr>
        <w:t>.</w:t>
      </w:r>
      <w:r>
        <w:rPr>
          <w:rtl/>
        </w:rPr>
        <w:t xml:space="preserve"> قال</w:t>
      </w:r>
      <w:r w:rsidR="0037411C">
        <w:rPr>
          <w:rtl/>
        </w:rPr>
        <w:t>:</w:t>
      </w:r>
      <w:r>
        <w:rPr>
          <w:rtl/>
        </w:rPr>
        <w:t xml:space="preserve"> لا والله لا تمسّه</w:t>
      </w:r>
      <w:r w:rsidR="0037411C">
        <w:rPr>
          <w:rtl/>
        </w:rPr>
        <w:t>.</w:t>
      </w:r>
      <w:r>
        <w:rPr>
          <w:rtl/>
        </w:rPr>
        <w:t xml:space="preserve"> فقال له</w:t>
      </w:r>
      <w:r w:rsidR="0037411C">
        <w:rPr>
          <w:rtl/>
        </w:rPr>
        <w:t>:</w:t>
      </w:r>
      <w:r>
        <w:rPr>
          <w:rtl/>
        </w:rPr>
        <w:t xml:space="preserve"> أخبرني ما جئت به وأنا أبلغه عنك</w:t>
      </w:r>
      <w:r w:rsidR="0037411C">
        <w:rPr>
          <w:rtl/>
        </w:rPr>
        <w:t>،</w:t>
      </w:r>
      <w:r>
        <w:rPr>
          <w:rtl/>
        </w:rPr>
        <w:t xml:space="preserve"> ولا أدعك تدنو منه فإنّك فاجر</w:t>
      </w:r>
      <w:r w:rsidR="0037411C">
        <w:rPr>
          <w:rtl/>
        </w:rPr>
        <w:t>.</w:t>
      </w:r>
      <w:r>
        <w:rPr>
          <w:rtl/>
        </w:rPr>
        <w:t xml:space="preserve"> قال</w:t>
      </w:r>
      <w:r w:rsidR="0037411C">
        <w:rPr>
          <w:rtl/>
        </w:rPr>
        <w:t>:</w:t>
      </w:r>
      <w:r>
        <w:rPr>
          <w:rtl/>
        </w:rPr>
        <w:t xml:space="preserve"> فاستبّا</w:t>
      </w:r>
      <w:r w:rsidR="0037411C">
        <w:rPr>
          <w:rtl/>
        </w:rPr>
        <w:t>،</w:t>
      </w:r>
      <w:r>
        <w:rPr>
          <w:rtl/>
        </w:rPr>
        <w:t xml:space="preserve"> ثم انصرف إلى عمر بن سعد فأخبره الخبر</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فدعا عمر قُرَّةَ بن قيس الحنظلي</w:t>
      </w:r>
      <w:r w:rsidR="0037411C">
        <w:rPr>
          <w:rtl/>
        </w:rPr>
        <w:t>،</w:t>
      </w:r>
      <w:r>
        <w:rPr>
          <w:rtl/>
        </w:rPr>
        <w:t xml:space="preserve"> فقال له</w:t>
      </w:r>
      <w:r w:rsidR="0037411C">
        <w:rPr>
          <w:rtl/>
        </w:rPr>
        <w:t>:</w:t>
      </w:r>
      <w:r>
        <w:rPr>
          <w:rtl/>
        </w:rPr>
        <w:t xml:space="preserve"> ويحك يا قرّة القَ حسيناً فسله ما جاء به</w:t>
      </w:r>
      <w:r w:rsidR="0037411C">
        <w:rPr>
          <w:rtl/>
        </w:rPr>
        <w:t>،</w:t>
      </w:r>
      <w:r>
        <w:rPr>
          <w:rtl/>
        </w:rPr>
        <w:t xml:space="preserve"> وماذا يريد</w:t>
      </w:r>
      <w:r w:rsidR="0037411C">
        <w:rPr>
          <w:rtl/>
        </w:rPr>
        <w:t>؟</w:t>
      </w:r>
      <w:r>
        <w:rPr>
          <w:rtl/>
        </w:rPr>
        <w:t xml:space="preserve"> فأتاه قرّة بن قيس فلمّا رآه الحسين </w:t>
      </w:r>
      <w:r w:rsidR="00841A09" w:rsidRPr="005B0B13">
        <w:rPr>
          <w:rStyle w:val="libAlaemChar"/>
          <w:rtl/>
        </w:rPr>
        <w:t>عليه‌السلام</w:t>
      </w:r>
      <w:r>
        <w:rPr>
          <w:rtl/>
        </w:rPr>
        <w:t xml:space="preserve"> مقبلاً قال</w:t>
      </w:r>
      <w:r w:rsidR="0037411C">
        <w:rPr>
          <w:rtl/>
        </w:rPr>
        <w:t>:</w:t>
      </w:r>
      <w:r>
        <w:rPr>
          <w:rtl/>
        </w:rPr>
        <w:t xml:space="preserve"> أتعرفون هذا</w:t>
      </w:r>
      <w:r w:rsidR="0037411C">
        <w:rPr>
          <w:rtl/>
        </w:rPr>
        <w:t>؟</w:t>
      </w:r>
      <w:r>
        <w:rPr>
          <w:rtl/>
        </w:rPr>
        <w:t xml:space="preserve"> فقال حبيب بن مظاهر</w:t>
      </w:r>
      <w:r w:rsidR="0037411C">
        <w:rPr>
          <w:rtl/>
        </w:rPr>
        <w:t>:</w:t>
      </w:r>
      <w:r>
        <w:rPr>
          <w:rtl/>
        </w:rPr>
        <w:t xml:space="preserve"> نعم</w:t>
      </w:r>
      <w:r w:rsidR="0037411C">
        <w:rPr>
          <w:rtl/>
        </w:rPr>
        <w:t>،</w:t>
      </w:r>
      <w:r>
        <w:rPr>
          <w:rtl/>
        </w:rPr>
        <w:t xml:space="preserve"> هذا رجل من حنظلة تميمي</w:t>
      </w:r>
      <w:r w:rsidR="0037411C">
        <w:rPr>
          <w:rtl/>
        </w:rPr>
        <w:t>،</w:t>
      </w:r>
      <w:r>
        <w:rPr>
          <w:rtl/>
        </w:rPr>
        <w:t xml:space="preserve"> وهو ابن أختنا</w:t>
      </w:r>
      <w:r w:rsidR="0037411C">
        <w:rPr>
          <w:rtl/>
        </w:rPr>
        <w:t>،</w:t>
      </w:r>
      <w:r>
        <w:rPr>
          <w:rtl/>
        </w:rPr>
        <w:t xml:space="preserve"> ولقد كنت أعرفه </w:t>
      </w:r>
    </w:p>
    <w:p w:rsidR="00807EF5" w:rsidRDefault="0037411C" w:rsidP="007D5EC8">
      <w:pPr>
        <w:pStyle w:val="libLine"/>
      </w:pPr>
      <w:r>
        <w:rPr>
          <w:rtl/>
        </w:rPr>
        <w:t>____________________</w:t>
      </w:r>
    </w:p>
    <w:p w:rsidR="00807EF5" w:rsidRDefault="00807EF5" w:rsidP="00960D5B">
      <w:pPr>
        <w:pStyle w:val="libFootnote0"/>
      </w:pPr>
      <w:r>
        <w:rPr>
          <w:rtl/>
        </w:rPr>
        <w:t>(1) منطقة كبيرة كانت مقسومة بين الري وهمذان</w:t>
      </w:r>
      <w:r w:rsidR="0037411C">
        <w:rPr>
          <w:rtl/>
        </w:rPr>
        <w:t>.</w:t>
      </w:r>
      <w:r>
        <w:rPr>
          <w:rtl/>
        </w:rPr>
        <w:t xml:space="preserve"> أودستوا</w:t>
      </w:r>
      <w:r w:rsidR="0037411C">
        <w:rPr>
          <w:rtl/>
        </w:rPr>
        <w:t>:</w:t>
      </w:r>
      <w:r>
        <w:rPr>
          <w:rtl/>
        </w:rPr>
        <w:t xml:space="preserve"> بلدة بفارس</w:t>
      </w:r>
      <w:r w:rsidR="0037411C">
        <w:rPr>
          <w:rtl/>
        </w:rPr>
        <w:t>،</w:t>
      </w:r>
      <w:r>
        <w:rPr>
          <w:rtl/>
        </w:rPr>
        <w:t xml:space="preserve"> وقيل</w:t>
      </w:r>
      <w:r w:rsidR="0037411C">
        <w:rPr>
          <w:rtl/>
        </w:rPr>
        <w:t>:</w:t>
      </w:r>
      <w:r>
        <w:rPr>
          <w:rtl/>
        </w:rPr>
        <w:t xml:space="preserve"> بلدة بالأهواز</w:t>
      </w:r>
      <w:r w:rsidR="0037411C">
        <w:rPr>
          <w:rtl/>
        </w:rPr>
        <w:t>.</w:t>
      </w:r>
      <w:r>
        <w:rPr>
          <w:rtl/>
        </w:rPr>
        <w:t xml:space="preserve"> </w:t>
      </w:r>
    </w:p>
    <w:p w:rsidR="00807EF5" w:rsidRDefault="00807EF5" w:rsidP="00960D5B">
      <w:pPr>
        <w:pStyle w:val="libFootnote0"/>
      </w:pPr>
      <w:r>
        <w:rPr>
          <w:rtl/>
        </w:rPr>
        <w:t>(2) منطقة مشهورة بالكوفة</w:t>
      </w:r>
      <w:r w:rsidR="0037411C">
        <w:rPr>
          <w:rtl/>
        </w:rPr>
        <w:t>،</w:t>
      </w:r>
      <w:r>
        <w:rPr>
          <w:rtl/>
        </w:rPr>
        <w:t xml:space="preserve"> وأعين مولى سعد بن أبي وقاص</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بحسن الرأي</w:t>
      </w:r>
      <w:r w:rsidR="0037411C">
        <w:rPr>
          <w:rtl/>
        </w:rPr>
        <w:t>،</w:t>
      </w:r>
      <w:r>
        <w:rPr>
          <w:rtl/>
        </w:rPr>
        <w:t xml:space="preserve"> وما كنت أراه يشهد هذا المشهد</w:t>
      </w:r>
      <w:r w:rsidR="0037411C">
        <w:rPr>
          <w:rtl/>
        </w:rPr>
        <w:t>،</w:t>
      </w:r>
      <w:r>
        <w:rPr>
          <w:rtl/>
        </w:rPr>
        <w:t xml:space="preserve"> فجاء حتّى سلّم على الحسين </w:t>
      </w:r>
      <w:r w:rsidR="00841A09" w:rsidRPr="005B0B13">
        <w:rPr>
          <w:rStyle w:val="libAlaemChar"/>
          <w:rtl/>
        </w:rPr>
        <w:t>عليه‌السلام</w:t>
      </w:r>
      <w:r>
        <w:rPr>
          <w:rtl/>
        </w:rPr>
        <w:t xml:space="preserve"> وأبلغه رسالة عمر بن سعد إليه له</w:t>
      </w:r>
      <w:r w:rsidR="0037411C">
        <w:rPr>
          <w:rtl/>
        </w:rPr>
        <w:t>.</w:t>
      </w:r>
      <w:r>
        <w:rPr>
          <w:rtl/>
        </w:rPr>
        <w:t xml:space="preserve"> </w:t>
      </w:r>
    </w:p>
    <w:p w:rsidR="00807EF5" w:rsidRDefault="00807EF5" w:rsidP="005B0B13">
      <w:pPr>
        <w:pStyle w:val="libNormal"/>
      </w:pPr>
      <w:r w:rsidRPr="0037411C">
        <w:rPr>
          <w:rtl/>
        </w:rPr>
        <w:t xml:space="preserve">فقال الحسين </w:t>
      </w:r>
      <w:r w:rsidR="00841A09" w:rsidRPr="005B0B13">
        <w:rPr>
          <w:rStyle w:val="libAlaemChar"/>
          <w:rtl/>
        </w:rPr>
        <w:t>عليه‌السلام</w:t>
      </w:r>
      <w:r w:rsidR="0037411C" w:rsidRPr="0037411C">
        <w:rPr>
          <w:rtl/>
        </w:rPr>
        <w:t>:</w:t>
      </w:r>
      <w:r w:rsidRPr="0037411C">
        <w:rPr>
          <w:rtl/>
        </w:rPr>
        <w:t xml:space="preserve"> </w:t>
      </w:r>
      <w:r w:rsidR="00902B22">
        <w:rPr>
          <w:rtl/>
        </w:rPr>
        <w:t>«</w:t>
      </w:r>
      <w:r w:rsidRPr="00EA1D1B">
        <w:rPr>
          <w:rtl/>
        </w:rPr>
        <w:t>كتب إليّ أهل مصركم هذا أن أقدم</w:t>
      </w:r>
      <w:r w:rsidR="0037411C" w:rsidRPr="00EA1D1B">
        <w:rPr>
          <w:rtl/>
        </w:rPr>
        <w:t>،</w:t>
      </w:r>
      <w:r w:rsidRPr="00EA1D1B">
        <w:rPr>
          <w:rtl/>
        </w:rPr>
        <w:t xml:space="preserve"> ف</w:t>
      </w:r>
      <w:r w:rsidR="005B0B13">
        <w:rPr>
          <w:rtl/>
        </w:rPr>
        <w:t>أمّا إذا كرهوني فأنا أنصرف عنهم</w:t>
      </w:r>
      <w:r w:rsidR="00902B22">
        <w:rPr>
          <w:rtl/>
        </w:rPr>
        <w:t>»</w:t>
      </w:r>
      <w:r w:rsidR="0037411C" w:rsidRPr="0037411C">
        <w:rPr>
          <w:rtl/>
        </w:rPr>
        <w:t>.</w:t>
      </w:r>
      <w:r w:rsidRPr="0037411C">
        <w:rPr>
          <w:rtl/>
        </w:rPr>
        <w:t xml:space="preserve"> </w:t>
      </w:r>
    </w:p>
    <w:p w:rsidR="00807EF5" w:rsidRDefault="00807EF5" w:rsidP="0037411C">
      <w:pPr>
        <w:pStyle w:val="libNormal"/>
      </w:pPr>
      <w:r>
        <w:rPr>
          <w:rtl/>
        </w:rPr>
        <w:t>قال</w:t>
      </w:r>
      <w:r w:rsidR="0037411C">
        <w:rPr>
          <w:rtl/>
        </w:rPr>
        <w:t>:</w:t>
      </w:r>
      <w:r>
        <w:rPr>
          <w:rtl/>
        </w:rPr>
        <w:t xml:space="preserve"> ثمّ قال له حبيب بن مظاهر</w:t>
      </w:r>
      <w:r w:rsidR="0037411C">
        <w:rPr>
          <w:rtl/>
        </w:rPr>
        <w:t>:</w:t>
      </w:r>
      <w:r>
        <w:rPr>
          <w:rtl/>
        </w:rPr>
        <w:t xml:space="preserve"> ويحك يا قرّة بن قيس</w:t>
      </w:r>
      <w:r w:rsidR="0037411C">
        <w:rPr>
          <w:rtl/>
        </w:rPr>
        <w:t>!</w:t>
      </w:r>
      <w:r>
        <w:rPr>
          <w:rtl/>
        </w:rPr>
        <w:t xml:space="preserve"> أنى ترجع إلى القوم الظالمين</w:t>
      </w:r>
      <w:r w:rsidR="0037411C">
        <w:rPr>
          <w:rtl/>
        </w:rPr>
        <w:t>،</w:t>
      </w:r>
      <w:r>
        <w:rPr>
          <w:rtl/>
        </w:rPr>
        <w:t xml:space="preserve"> انصر هذا الرجل الذي بآبائه أيدّك الله بالكرامة وإيانا معك</w:t>
      </w:r>
      <w:r w:rsidR="0037411C">
        <w:rPr>
          <w:rtl/>
        </w:rPr>
        <w:t>.</w:t>
      </w:r>
      <w:r>
        <w:rPr>
          <w:rtl/>
        </w:rPr>
        <w:t xml:space="preserve"> </w:t>
      </w:r>
    </w:p>
    <w:p w:rsidR="00807EF5" w:rsidRDefault="00807EF5" w:rsidP="0037411C">
      <w:pPr>
        <w:pStyle w:val="libNormal"/>
      </w:pPr>
      <w:r>
        <w:rPr>
          <w:rtl/>
        </w:rPr>
        <w:t>فقال له قرّة</w:t>
      </w:r>
      <w:r w:rsidR="0037411C">
        <w:rPr>
          <w:rtl/>
        </w:rPr>
        <w:t>:</w:t>
      </w:r>
      <w:r>
        <w:rPr>
          <w:rtl/>
        </w:rPr>
        <w:t xml:space="preserve"> ارجع إلى صاحبي بجواب رسالته وأرى رأيي</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فانصرف إلى عمر بن سعد فأخبره الخبر</w:t>
      </w:r>
      <w:r w:rsidR="0037411C">
        <w:rPr>
          <w:rtl/>
        </w:rPr>
        <w:t>.</w:t>
      </w:r>
      <w:r>
        <w:rPr>
          <w:rtl/>
        </w:rPr>
        <w:t xml:space="preserve"> </w:t>
      </w:r>
    </w:p>
    <w:p w:rsidR="00807EF5" w:rsidRDefault="00807EF5" w:rsidP="0037411C">
      <w:pPr>
        <w:pStyle w:val="libNormal"/>
      </w:pPr>
      <w:r>
        <w:rPr>
          <w:rtl/>
        </w:rPr>
        <w:t>فقال له عمر بن سعد</w:t>
      </w:r>
      <w:r w:rsidR="0037411C">
        <w:rPr>
          <w:rtl/>
        </w:rPr>
        <w:t>:</w:t>
      </w:r>
      <w:r>
        <w:rPr>
          <w:rtl/>
        </w:rPr>
        <w:t xml:space="preserve"> إنّي لأرجو أن يعافيني الله من حربه وقتاله</w:t>
      </w:r>
      <w:r w:rsidR="0037411C">
        <w:rPr>
          <w:rtl/>
        </w:rPr>
        <w:t>.</w:t>
      </w:r>
      <w:r>
        <w:rPr>
          <w:rtl/>
        </w:rPr>
        <w:t xml:space="preserve"> </w:t>
      </w:r>
    </w:p>
    <w:p w:rsidR="00807EF5" w:rsidRDefault="00807EF5" w:rsidP="0037411C">
      <w:pPr>
        <w:pStyle w:val="libNormal"/>
      </w:pPr>
      <w:r>
        <w:rPr>
          <w:rtl/>
        </w:rPr>
        <w:t>قال هشام عن أبي مخنف قال</w:t>
      </w:r>
      <w:r w:rsidR="0037411C">
        <w:rPr>
          <w:rtl/>
        </w:rPr>
        <w:t>:</w:t>
      </w:r>
      <w:r>
        <w:rPr>
          <w:rtl/>
        </w:rPr>
        <w:t xml:space="preserve"> حدّثني النضر بن صالح بن حبيب بن زهير العبسي</w:t>
      </w:r>
      <w:r w:rsidR="0037411C">
        <w:rPr>
          <w:rtl/>
        </w:rPr>
        <w:t>،</w:t>
      </w:r>
      <w:r>
        <w:rPr>
          <w:rtl/>
        </w:rPr>
        <w:t xml:space="preserve"> عن حسّان بن فائد بن بكير العبسي قال</w:t>
      </w:r>
      <w:r w:rsidR="0037411C">
        <w:rPr>
          <w:rtl/>
        </w:rPr>
        <w:t>:</w:t>
      </w:r>
      <w:r>
        <w:rPr>
          <w:rtl/>
        </w:rPr>
        <w:t xml:space="preserve"> أشهد أنّ كتاب عمر بن سعد جاء إلى عبيد الله بن زياد وأنا عنده</w:t>
      </w:r>
      <w:r w:rsidR="0037411C">
        <w:rPr>
          <w:rtl/>
        </w:rPr>
        <w:t>،</w:t>
      </w:r>
      <w:r>
        <w:rPr>
          <w:rtl/>
        </w:rPr>
        <w:t xml:space="preserve"> فإذا فيه</w:t>
      </w:r>
      <w:r w:rsidR="0037411C">
        <w:rPr>
          <w:rtl/>
        </w:rPr>
        <w:t>:</w:t>
      </w:r>
      <w:r>
        <w:rPr>
          <w:rtl/>
        </w:rPr>
        <w:t xml:space="preserve"> بسم الله الرحمن الرحيم</w:t>
      </w:r>
      <w:r w:rsidR="0037411C">
        <w:rPr>
          <w:rtl/>
        </w:rPr>
        <w:t>،</w:t>
      </w:r>
      <w:r>
        <w:rPr>
          <w:rtl/>
        </w:rPr>
        <w:t xml:space="preserve"> أمّا بعد</w:t>
      </w:r>
      <w:r w:rsidR="0037411C">
        <w:rPr>
          <w:rtl/>
        </w:rPr>
        <w:t>،</w:t>
      </w:r>
      <w:r>
        <w:rPr>
          <w:rtl/>
        </w:rPr>
        <w:t xml:space="preserve"> فإنّي حيث نزلت بالحسين بعثت إليه رسولي فسألته عمّا أقدمه</w:t>
      </w:r>
      <w:r w:rsidR="0037411C">
        <w:rPr>
          <w:rtl/>
        </w:rPr>
        <w:t>،</w:t>
      </w:r>
      <w:r>
        <w:rPr>
          <w:rtl/>
        </w:rPr>
        <w:t xml:space="preserve"> وماذا يطلب ويسأل</w:t>
      </w:r>
      <w:r w:rsidR="0037411C">
        <w:rPr>
          <w:rtl/>
        </w:rPr>
        <w:t>،</w:t>
      </w:r>
      <w:r>
        <w:rPr>
          <w:rtl/>
        </w:rPr>
        <w:t xml:space="preserve"> فقال</w:t>
      </w:r>
      <w:r w:rsidR="0037411C">
        <w:rPr>
          <w:rtl/>
        </w:rPr>
        <w:t>:</w:t>
      </w:r>
      <w:r>
        <w:rPr>
          <w:rtl/>
        </w:rPr>
        <w:t xml:space="preserve"> كتب إليّ أهل هذه البلاد</w:t>
      </w:r>
      <w:r w:rsidR="0037411C">
        <w:rPr>
          <w:rtl/>
        </w:rPr>
        <w:t>،</w:t>
      </w:r>
      <w:r>
        <w:rPr>
          <w:rtl/>
        </w:rPr>
        <w:t xml:space="preserve"> وأتتني به رسلهم</w:t>
      </w:r>
      <w:r w:rsidR="0037411C">
        <w:rPr>
          <w:rtl/>
        </w:rPr>
        <w:t>،</w:t>
      </w:r>
      <w:r>
        <w:rPr>
          <w:rtl/>
        </w:rPr>
        <w:t xml:space="preserve"> فسألوني القدوم ففعلت</w:t>
      </w:r>
      <w:r w:rsidR="0037411C">
        <w:rPr>
          <w:rtl/>
        </w:rPr>
        <w:t>،</w:t>
      </w:r>
      <w:r>
        <w:rPr>
          <w:rtl/>
        </w:rPr>
        <w:t xml:space="preserve"> فأمّا إذ كرهوني فبدا لهم غير ما أتتني به رسلهم فأنا منصرف عنهم</w:t>
      </w:r>
      <w:r w:rsidR="0037411C">
        <w:rPr>
          <w:rtl/>
        </w:rPr>
        <w:t>.</w:t>
      </w:r>
      <w:r>
        <w:rPr>
          <w:rtl/>
        </w:rPr>
        <w:t xml:space="preserve"> </w:t>
      </w:r>
    </w:p>
    <w:p w:rsidR="00807EF5" w:rsidRDefault="00807EF5" w:rsidP="0037411C">
      <w:pPr>
        <w:pStyle w:val="libNormal"/>
        <w:rPr>
          <w:rFonts w:hint="cs"/>
          <w:rtl/>
        </w:rPr>
      </w:pPr>
      <w:r>
        <w:rPr>
          <w:rtl/>
        </w:rPr>
        <w:t>فلمّا قُرئ الكتاب على ابن زياد قال</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B14938" w:rsidTr="00B14938">
        <w:trPr>
          <w:trHeight w:val="350"/>
        </w:trPr>
        <w:tc>
          <w:tcPr>
            <w:tcW w:w="3538" w:type="dxa"/>
          </w:tcPr>
          <w:p w:rsidR="00B14938" w:rsidRDefault="00B14938" w:rsidP="00B14938">
            <w:pPr>
              <w:pStyle w:val="libPoem"/>
            </w:pPr>
            <w:r>
              <w:rPr>
                <w:rtl/>
              </w:rPr>
              <w:t>الآن إذ علِقت مخالبُنا به</w:t>
            </w:r>
            <w:r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14938" w:rsidP="00B14938">
            <w:pPr>
              <w:pStyle w:val="libPoem"/>
            </w:pPr>
            <w:r>
              <w:rPr>
                <w:rtl/>
              </w:rPr>
              <w:t>يرجو النجاة ولاتَ حينَ مناصِ</w:t>
            </w:r>
            <w:r w:rsidRPr="00725071">
              <w:rPr>
                <w:rStyle w:val="libPoemTiniChar0"/>
                <w:rtl/>
              </w:rPr>
              <w:br/>
              <w:t> </w:t>
            </w:r>
          </w:p>
        </w:tc>
      </w:tr>
    </w:tbl>
    <w:p w:rsidR="00807EF5" w:rsidRDefault="00807EF5" w:rsidP="0037411C">
      <w:pPr>
        <w:pStyle w:val="libNormal"/>
      </w:pPr>
      <w:r>
        <w:rPr>
          <w:rtl/>
        </w:rPr>
        <w:t>وكتب إلى عمر بن سعد</w:t>
      </w:r>
      <w:r w:rsidR="0037411C">
        <w:rPr>
          <w:rtl/>
        </w:rPr>
        <w:t>:</w:t>
      </w:r>
      <w:r>
        <w:rPr>
          <w:rtl/>
        </w:rPr>
        <w:t xml:space="preserve"> بسم الله الرحمن الرحيم</w:t>
      </w:r>
      <w:r w:rsidR="0037411C">
        <w:rPr>
          <w:rtl/>
        </w:rPr>
        <w:t>،</w:t>
      </w:r>
      <w:r>
        <w:rPr>
          <w:rtl/>
        </w:rPr>
        <w:t xml:space="preserve"> أمّا بعد</w:t>
      </w:r>
      <w:r w:rsidR="0037411C">
        <w:rPr>
          <w:rtl/>
        </w:rPr>
        <w:t>،</w:t>
      </w:r>
      <w:r>
        <w:rPr>
          <w:rtl/>
        </w:rPr>
        <w:t xml:space="preserve"> فقد بلغني كتابك</w:t>
      </w:r>
      <w:r w:rsidR="0037411C">
        <w:rPr>
          <w:rtl/>
        </w:rPr>
        <w:t>،</w:t>
      </w:r>
      <w:r>
        <w:rPr>
          <w:rtl/>
        </w:rPr>
        <w:t xml:space="preserve"> وفهمت ما ذكرت</w:t>
      </w:r>
      <w:r w:rsidR="0037411C">
        <w:rPr>
          <w:rtl/>
        </w:rPr>
        <w:t>،</w:t>
      </w:r>
      <w:r>
        <w:rPr>
          <w:rtl/>
        </w:rPr>
        <w:t xml:space="preserve"> فأعرض على الحسين أن يبايع ليزيد بن معاوية هو وجميع أصحابه</w:t>
      </w:r>
      <w:r w:rsidR="0037411C">
        <w:rPr>
          <w:rtl/>
        </w:rPr>
        <w:t>،</w:t>
      </w:r>
      <w:r>
        <w:rPr>
          <w:rtl/>
        </w:rPr>
        <w:t xml:space="preserve"> فإذا فعل ذلك رأَينا رأيَنا</w:t>
      </w:r>
      <w:r w:rsidR="0037411C">
        <w:rPr>
          <w:rtl/>
        </w:rPr>
        <w:t>،</w:t>
      </w:r>
      <w:r>
        <w:rPr>
          <w:rtl/>
        </w:rPr>
        <w:t xml:space="preserve"> والسلام</w:t>
      </w:r>
      <w:r w:rsidR="0037411C">
        <w:rPr>
          <w:rtl/>
        </w:rPr>
        <w:t>.</w:t>
      </w:r>
      <w:r>
        <w:rPr>
          <w:rtl/>
        </w:rPr>
        <w:t xml:space="preserve"> </w:t>
      </w:r>
    </w:p>
    <w:p w:rsidR="00807EF5" w:rsidRDefault="00807EF5" w:rsidP="0037411C">
      <w:pPr>
        <w:pStyle w:val="libNormal"/>
      </w:pPr>
      <w:r>
        <w:rPr>
          <w:rtl/>
        </w:rPr>
        <w:t>فلمّا أتى عمر بن سعد الكتاب قال</w:t>
      </w:r>
      <w:r w:rsidR="0037411C">
        <w:rPr>
          <w:rtl/>
        </w:rPr>
        <w:t>:</w:t>
      </w:r>
      <w:r>
        <w:rPr>
          <w:rtl/>
        </w:rPr>
        <w:t xml:space="preserve"> قد حسبت ألا يقبل ابن زياد العافية</w:t>
      </w:r>
      <w:r w:rsidR="0037411C">
        <w:rPr>
          <w:rtl/>
        </w:rPr>
        <w:t>.</w:t>
      </w:r>
      <w:r>
        <w:rPr>
          <w:rtl/>
        </w:rPr>
        <w:t xml:space="preserve"> </w:t>
      </w:r>
    </w:p>
    <w:p w:rsidR="00807EF5" w:rsidRDefault="00807EF5" w:rsidP="0037411C">
      <w:pPr>
        <w:pStyle w:val="libNormal"/>
      </w:pPr>
      <w:r>
        <w:rPr>
          <w:rtl/>
        </w:rPr>
        <w:t>قال أبو مخنف</w:t>
      </w:r>
      <w:r w:rsidR="0037411C">
        <w:rPr>
          <w:rtl/>
        </w:rPr>
        <w:t>:</w:t>
      </w:r>
      <w:r>
        <w:rPr>
          <w:rtl/>
        </w:rPr>
        <w:t xml:space="preserve"> حدّثني سليمان بن أبي راشد</w:t>
      </w:r>
      <w:r w:rsidR="0037411C">
        <w:rPr>
          <w:rtl/>
        </w:rPr>
        <w:t>،</w:t>
      </w:r>
      <w:r>
        <w:rPr>
          <w:rtl/>
        </w:rPr>
        <w:t xml:space="preserve"> عن حميد بن مسلم الأزدي قال</w:t>
      </w:r>
      <w:r w:rsidR="0037411C">
        <w:rPr>
          <w:rtl/>
        </w:rPr>
        <w:t>:</w:t>
      </w:r>
      <w:r>
        <w:rPr>
          <w:rtl/>
        </w:rPr>
        <w:t xml:space="preserve"> جاء من عبيد الله بن زياد كتاب إلى عمر بن سعد</w:t>
      </w:r>
      <w:r w:rsidR="0037411C">
        <w:rPr>
          <w:rtl/>
        </w:rPr>
        <w:t>:</w:t>
      </w:r>
      <w:r>
        <w:rPr>
          <w:rtl/>
        </w:rPr>
        <w:t xml:space="preserve"> أمّا بعد</w:t>
      </w:r>
      <w:r w:rsidR="0037411C">
        <w:rPr>
          <w:rtl/>
        </w:rPr>
        <w:t>،</w:t>
      </w:r>
      <w:r>
        <w:rPr>
          <w:rtl/>
        </w:rPr>
        <w:t xml:space="preserve"> فَحُل بين الحسين وأصحابه وبين الماء ولا يذوقوا منه قطرة</w:t>
      </w:r>
      <w:r w:rsidR="0037411C">
        <w:rPr>
          <w:rtl/>
        </w:rPr>
        <w:t>،</w:t>
      </w:r>
      <w:r>
        <w:rPr>
          <w:rtl/>
        </w:rPr>
        <w:t xml:space="preserve"> كما صنع بالتقي الزكي المظلوم أمير المؤمنين عثمان بن عفان</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فبعث عمر بن سعد عمرو بن الحجّاج على خمسمئة فارس</w:t>
      </w:r>
      <w:r w:rsidR="0037411C">
        <w:rPr>
          <w:rtl/>
        </w:rPr>
        <w:t>،</w:t>
      </w:r>
      <w:r>
        <w:rPr>
          <w:rtl/>
        </w:rPr>
        <w:t xml:space="preserve"> فنزلوا على الشريعة وحالوا بين حسين وأصحابه وبين الماء أن يسقوا منه قطرة</w:t>
      </w:r>
      <w:r w:rsidR="0037411C">
        <w:rPr>
          <w:rtl/>
        </w:rPr>
        <w:t>،</w:t>
      </w:r>
      <w:r>
        <w:rPr>
          <w:rtl/>
        </w:rPr>
        <w:t xml:space="preserve"> وذلك قبل قتل الحسين بثلاث</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ونازله عبد الله بن أبي حصين الأزدي وعِدادُه في بَجيلة</w:t>
      </w:r>
      <w:r w:rsidR="0037411C">
        <w:rPr>
          <w:rtl/>
        </w:rPr>
        <w:t>،</w:t>
      </w:r>
      <w:r>
        <w:rPr>
          <w:rtl/>
        </w:rPr>
        <w:t xml:space="preserve"> فقال</w:t>
      </w:r>
      <w:r w:rsidR="0037411C">
        <w:rPr>
          <w:rtl/>
        </w:rPr>
        <w:t>:</w:t>
      </w:r>
      <w:r>
        <w:rPr>
          <w:rtl/>
        </w:rPr>
        <w:t xml:space="preserve"> يا حسين ألا تنظر إلى الماء كأنّه كبد السماء</w:t>
      </w:r>
      <w:r w:rsidR="0037411C">
        <w:rPr>
          <w:rtl/>
        </w:rPr>
        <w:t>؟</w:t>
      </w:r>
      <w:r>
        <w:rPr>
          <w:rtl/>
        </w:rPr>
        <w:t xml:space="preserve"> والله لا تذوق منه قطرة حتّى تموت عطشاً</w:t>
      </w:r>
      <w:r w:rsidR="0037411C">
        <w:rPr>
          <w:rtl/>
        </w:rPr>
        <w:t>.</w:t>
      </w:r>
      <w:r>
        <w:rPr>
          <w:rtl/>
        </w:rPr>
        <w:t xml:space="preserve"> </w:t>
      </w:r>
    </w:p>
    <w:p w:rsidR="00807EF5" w:rsidRDefault="00807EF5" w:rsidP="005B0B13">
      <w:pPr>
        <w:pStyle w:val="libNormal"/>
      </w:pPr>
      <w:r w:rsidRPr="0037411C">
        <w:rPr>
          <w:rtl/>
        </w:rPr>
        <w:t xml:space="preserve">فقال الحسين </w:t>
      </w:r>
      <w:r w:rsidR="00841A09" w:rsidRPr="005B0B13">
        <w:rPr>
          <w:rStyle w:val="libAlaemChar"/>
          <w:rtl/>
        </w:rPr>
        <w:t>عليه‌السلام</w:t>
      </w:r>
      <w:r w:rsidR="0037411C" w:rsidRPr="0037411C">
        <w:rPr>
          <w:rtl/>
        </w:rPr>
        <w:t>:</w:t>
      </w:r>
      <w:r w:rsidRPr="0037411C">
        <w:rPr>
          <w:rtl/>
        </w:rPr>
        <w:t xml:space="preserve"> </w:t>
      </w:r>
      <w:r w:rsidR="00902B22">
        <w:rPr>
          <w:rtl/>
        </w:rPr>
        <w:t>«</w:t>
      </w:r>
      <w:r w:rsidRPr="00EA1D1B">
        <w:rPr>
          <w:rtl/>
        </w:rPr>
        <w:t>اللّهمّ اقتله عطشاً</w:t>
      </w:r>
      <w:r w:rsidR="0037411C" w:rsidRPr="00EA1D1B">
        <w:rPr>
          <w:rtl/>
        </w:rPr>
        <w:t>،</w:t>
      </w:r>
      <w:r w:rsidR="005B0B13">
        <w:rPr>
          <w:rtl/>
        </w:rPr>
        <w:t xml:space="preserve"> ولا تغفر له أبداً</w:t>
      </w:r>
      <w:r w:rsidR="00902B22">
        <w:rPr>
          <w:rtl/>
        </w:rPr>
        <w:t>»</w:t>
      </w:r>
      <w:r w:rsidR="0037411C" w:rsidRPr="004A6534">
        <w:rPr>
          <w:rtl/>
        </w:rPr>
        <w:t>.</w:t>
      </w:r>
      <w:r w:rsidRPr="004A6534">
        <w:rPr>
          <w:rtl/>
        </w:rPr>
        <w:t xml:space="preserve"> </w:t>
      </w:r>
    </w:p>
    <w:p w:rsidR="00807EF5" w:rsidRDefault="00807EF5" w:rsidP="0037411C">
      <w:pPr>
        <w:pStyle w:val="libNormal"/>
      </w:pPr>
      <w:r w:rsidRPr="0037411C">
        <w:rPr>
          <w:rtl/>
        </w:rPr>
        <w:t>قال حميد بن مسلم</w:t>
      </w:r>
      <w:r w:rsidR="0037411C" w:rsidRPr="0037411C">
        <w:rPr>
          <w:rtl/>
        </w:rPr>
        <w:t>:</w:t>
      </w:r>
      <w:r w:rsidRPr="0037411C">
        <w:rPr>
          <w:rtl/>
        </w:rPr>
        <w:t xml:space="preserve"> والله</w:t>
      </w:r>
      <w:r w:rsidR="0037411C" w:rsidRPr="0037411C">
        <w:rPr>
          <w:rtl/>
        </w:rPr>
        <w:t>،</w:t>
      </w:r>
      <w:r w:rsidRPr="0037411C">
        <w:rPr>
          <w:rtl/>
        </w:rPr>
        <w:t xml:space="preserve"> لعُدْتُه بعد ذلك في مرضه</w:t>
      </w:r>
      <w:r w:rsidR="0037411C" w:rsidRPr="0037411C">
        <w:rPr>
          <w:rtl/>
        </w:rPr>
        <w:t>،</w:t>
      </w:r>
      <w:r w:rsidRPr="0037411C">
        <w:rPr>
          <w:rtl/>
        </w:rPr>
        <w:t xml:space="preserve"> فوالله الذي لا إله إلاّ هو لقد رأيتُه يشرب حتّى بَغَرَ</w:t>
      </w:r>
      <w:r w:rsidR="0037411C" w:rsidRPr="0037411C">
        <w:rPr>
          <w:rtl/>
        </w:rPr>
        <w:t>،</w:t>
      </w:r>
      <w:r w:rsidRPr="0037411C">
        <w:rPr>
          <w:rtl/>
        </w:rPr>
        <w:t xml:space="preserve"> ثمّ يقيء ثمّ يعود فيشرب حتّى يَبْغُرُ</w:t>
      </w:r>
      <w:r w:rsidRPr="0037411C">
        <w:rPr>
          <w:rStyle w:val="libFootnotenumChar"/>
          <w:rtl/>
        </w:rPr>
        <w:t>(1)</w:t>
      </w:r>
      <w:r w:rsidRPr="0037411C">
        <w:rPr>
          <w:rtl/>
        </w:rPr>
        <w:t xml:space="preserve"> فما يروى</w:t>
      </w:r>
      <w:r w:rsidR="0037411C" w:rsidRPr="0037411C">
        <w:rPr>
          <w:rtl/>
        </w:rPr>
        <w:t>،</w:t>
      </w:r>
      <w:r w:rsidRPr="0037411C">
        <w:rPr>
          <w:rtl/>
        </w:rPr>
        <w:t xml:space="preserve"> فما زال ذلك دأبه حتّى لفظ عصبه</w:t>
      </w:r>
      <w:r w:rsidRPr="0037411C">
        <w:rPr>
          <w:rStyle w:val="libFootnotenumChar"/>
          <w:rtl/>
        </w:rPr>
        <w:t>(2)</w:t>
      </w:r>
      <w:r w:rsidR="0037411C" w:rsidRPr="0037411C">
        <w:rPr>
          <w:rtl/>
        </w:rPr>
        <w:t>،</w:t>
      </w:r>
      <w:r w:rsidRPr="0037411C">
        <w:rPr>
          <w:rtl/>
        </w:rPr>
        <w:t xml:space="preserve"> يعني نفسه</w:t>
      </w:r>
      <w:r w:rsidR="0037411C" w:rsidRPr="0037411C">
        <w:rPr>
          <w:rtl/>
        </w:rPr>
        <w:t>.</w:t>
      </w:r>
      <w:r w:rsidRPr="0037411C">
        <w:rPr>
          <w:rtl/>
        </w:rPr>
        <w:t xml:space="preserve"> </w:t>
      </w:r>
    </w:p>
    <w:p w:rsidR="00807EF5" w:rsidRDefault="00807EF5" w:rsidP="00916008">
      <w:pPr>
        <w:pStyle w:val="libNormal"/>
      </w:pPr>
      <w:r w:rsidRPr="0037411C">
        <w:rPr>
          <w:rtl/>
        </w:rPr>
        <w:t>قال حميد</w:t>
      </w:r>
      <w:r w:rsidR="0037411C" w:rsidRPr="0037411C">
        <w:rPr>
          <w:rtl/>
        </w:rPr>
        <w:t>:</w:t>
      </w:r>
      <w:r w:rsidRPr="0037411C">
        <w:rPr>
          <w:rtl/>
        </w:rPr>
        <w:t xml:space="preserve"> ولمّا اشتدّ على الحسين وأصحابه العطش</w:t>
      </w:r>
      <w:r w:rsidR="0037411C" w:rsidRPr="0037411C">
        <w:rPr>
          <w:rtl/>
        </w:rPr>
        <w:t>،</w:t>
      </w:r>
      <w:r w:rsidRPr="0037411C">
        <w:rPr>
          <w:rtl/>
        </w:rPr>
        <w:t xml:space="preserve"> دعا العباس بن علي بن أبي طالب </w:t>
      </w:r>
      <w:r w:rsidR="00916008" w:rsidRPr="005B0B13">
        <w:rPr>
          <w:rStyle w:val="libAlaemChar"/>
          <w:rtl/>
        </w:rPr>
        <w:t>عليه‌السلام</w:t>
      </w:r>
      <w:r w:rsidR="00916008" w:rsidRPr="0037411C">
        <w:rPr>
          <w:rtl/>
        </w:rPr>
        <w:t xml:space="preserve"> </w:t>
      </w:r>
      <w:r w:rsidRPr="0037411C">
        <w:rPr>
          <w:rtl/>
        </w:rPr>
        <w:t>أخاه</w:t>
      </w:r>
      <w:r w:rsidR="0037411C" w:rsidRPr="0037411C">
        <w:rPr>
          <w:rtl/>
        </w:rPr>
        <w:t>،</w:t>
      </w:r>
      <w:r w:rsidRPr="0037411C">
        <w:rPr>
          <w:rtl/>
        </w:rPr>
        <w:t xml:space="preserve"> فبعثه في ثلاثين فارساً وعشرين راجلاً</w:t>
      </w:r>
      <w:r w:rsidR="0037411C" w:rsidRPr="0037411C">
        <w:rPr>
          <w:rtl/>
        </w:rPr>
        <w:t>،</w:t>
      </w:r>
      <w:r w:rsidRPr="0037411C">
        <w:rPr>
          <w:rtl/>
        </w:rPr>
        <w:t xml:space="preserve"> وبعث معهم بعشرين قربة</w:t>
      </w:r>
      <w:r w:rsidR="0037411C" w:rsidRPr="0037411C">
        <w:rPr>
          <w:rtl/>
        </w:rPr>
        <w:t>،</w:t>
      </w:r>
      <w:r w:rsidRPr="0037411C">
        <w:rPr>
          <w:rtl/>
        </w:rPr>
        <w:t xml:space="preserve"> فجاؤوا حتّى دنوا من الماء ليلاً</w:t>
      </w:r>
      <w:r w:rsidR="0037411C" w:rsidRPr="0037411C">
        <w:rPr>
          <w:rtl/>
        </w:rPr>
        <w:t>،</w:t>
      </w:r>
      <w:r w:rsidRPr="0037411C">
        <w:rPr>
          <w:rtl/>
        </w:rPr>
        <w:t xml:space="preserve"> واستقدم أمامهم باللواء نافع بن هلال الجملي</w:t>
      </w:r>
      <w:r w:rsidR="0037411C" w:rsidRPr="0037411C">
        <w:rPr>
          <w:rtl/>
        </w:rPr>
        <w:t>،</w:t>
      </w:r>
      <w:r w:rsidRPr="0037411C">
        <w:rPr>
          <w:rtl/>
        </w:rPr>
        <w:t xml:space="preserve"> فقال عمرو بن الحجّاج الزبيدي</w:t>
      </w:r>
      <w:r w:rsidR="0037411C" w:rsidRPr="0037411C">
        <w:rPr>
          <w:rtl/>
        </w:rPr>
        <w:t>:</w:t>
      </w:r>
      <w:r w:rsidRPr="0037411C">
        <w:rPr>
          <w:rtl/>
        </w:rPr>
        <w:t xml:space="preserve"> مَنْ الرجل</w:t>
      </w:r>
      <w:r w:rsidR="0037411C" w:rsidRPr="0037411C">
        <w:rPr>
          <w:rtl/>
        </w:rPr>
        <w:t>؟</w:t>
      </w:r>
      <w:r w:rsidRPr="0037411C">
        <w:rPr>
          <w:rtl/>
        </w:rPr>
        <w:t xml:space="preserve"> فجئ</w:t>
      </w:r>
      <w:r w:rsidR="0037411C" w:rsidRPr="0037411C">
        <w:rPr>
          <w:rtl/>
        </w:rPr>
        <w:t>،</w:t>
      </w:r>
      <w:r w:rsidRPr="0037411C">
        <w:rPr>
          <w:rtl/>
        </w:rPr>
        <w:t xml:space="preserve"> فقال</w:t>
      </w:r>
      <w:r w:rsidR="0037411C" w:rsidRPr="0037411C">
        <w:rPr>
          <w:rtl/>
        </w:rPr>
        <w:t>:</w:t>
      </w:r>
      <w:r w:rsidRPr="0037411C">
        <w:rPr>
          <w:rtl/>
        </w:rPr>
        <w:t xml:space="preserve"> ما جاء بك</w:t>
      </w:r>
      <w:r w:rsidR="0037411C" w:rsidRPr="0037411C">
        <w:rPr>
          <w:rtl/>
        </w:rPr>
        <w:t>؟</w:t>
      </w:r>
      <w:r w:rsidRPr="0037411C">
        <w:rPr>
          <w:rtl/>
        </w:rPr>
        <w:t xml:space="preserve"> قال</w:t>
      </w:r>
      <w:r w:rsidR="0037411C" w:rsidRPr="0037411C">
        <w:rPr>
          <w:rtl/>
        </w:rPr>
        <w:t>:</w:t>
      </w:r>
      <w:r w:rsidRPr="0037411C">
        <w:rPr>
          <w:rtl/>
        </w:rPr>
        <w:t xml:space="preserve"> جئنا نشرب من هذا الماء الذي حلأتمونا</w:t>
      </w:r>
      <w:r w:rsidRPr="0037411C">
        <w:rPr>
          <w:rStyle w:val="libFootnotenumChar"/>
          <w:rtl/>
        </w:rPr>
        <w:t>(3)</w:t>
      </w:r>
      <w:r w:rsidRPr="0037411C">
        <w:rPr>
          <w:rtl/>
        </w:rPr>
        <w:t xml:space="preserve"> عنه</w:t>
      </w:r>
      <w:r w:rsidR="0037411C" w:rsidRPr="0037411C">
        <w:rPr>
          <w:rtl/>
        </w:rPr>
        <w:t>.</w:t>
      </w:r>
      <w:r w:rsidRPr="0037411C">
        <w:rPr>
          <w:rtl/>
        </w:rPr>
        <w:t xml:space="preserve"> قال</w:t>
      </w:r>
      <w:r w:rsidR="0037411C" w:rsidRPr="0037411C">
        <w:rPr>
          <w:rtl/>
        </w:rPr>
        <w:t>:</w:t>
      </w:r>
      <w:r w:rsidRPr="0037411C">
        <w:rPr>
          <w:rtl/>
        </w:rPr>
        <w:t xml:space="preserve"> فاشرب هنيئاً</w:t>
      </w:r>
      <w:r w:rsidR="0037411C" w:rsidRPr="0037411C">
        <w:rPr>
          <w:rtl/>
        </w:rPr>
        <w:t>.</w:t>
      </w:r>
      <w:r w:rsidRPr="0037411C">
        <w:rPr>
          <w:rtl/>
        </w:rPr>
        <w:t xml:space="preserve"> قال</w:t>
      </w:r>
      <w:r w:rsidR="0037411C" w:rsidRPr="0037411C">
        <w:rPr>
          <w:rtl/>
        </w:rPr>
        <w:t>:</w:t>
      </w:r>
      <w:r w:rsidRPr="0037411C">
        <w:rPr>
          <w:rtl/>
        </w:rPr>
        <w:t xml:space="preserve"> لا والله لا أشرب منه قطرة وحسين عطشان</w:t>
      </w:r>
      <w:r w:rsidR="0037411C" w:rsidRPr="0037411C">
        <w:rPr>
          <w:rtl/>
        </w:rPr>
        <w:t>،</w:t>
      </w:r>
      <w:r w:rsidRPr="0037411C">
        <w:rPr>
          <w:rtl/>
        </w:rPr>
        <w:t xml:space="preserve"> ومَنْ ترى من أصحابه</w:t>
      </w:r>
      <w:r w:rsidR="0037411C" w:rsidRPr="0037411C">
        <w:rPr>
          <w:rtl/>
        </w:rPr>
        <w:t>،</w:t>
      </w:r>
      <w:r w:rsidRPr="0037411C">
        <w:rPr>
          <w:rtl/>
        </w:rPr>
        <w:t xml:space="preserve"> فطلعوا عليه</w:t>
      </w:r>
      <w:r w:rsidR="0037411C" w:rsidRPr="0037411C">
        <w:rPr>
          <w:rtl/>
        </w:rPr>
        <w:t>.</w:t>
      </w:r>
      <w:r w:rsidRPr="0037411C">
        <w:rPr>
          <w:rtl/>
        </w:rPr>
        <w:t xml:space="preserve"> </w:t>
      </w:r>
    </w:p>
    <w:p w:rsidR="00807EF5" w:rsidRDefault="00807EF5" w:rsidP="0037411C">
      <w:pPr>
        <w:pStyle w:val="libNormal"/>
      </w:pPr>
      <w:r>
        <w:rPr>
          <w:rtl/>
        </w:rPr>
        <w:t>فقال</w:t>
      </w:r>
      <w:r w:rsidR="0037411C">
        <w:rPr>
          <w:rtl/>
        </w:rPr>
        <w:t>:</w:t>
      </w:r>
      <w:r>
        <w:rPr>
          <w:rtl/>
        </w:rPr>
        <w:t xml:space="preserve"> لا سبيل إلى سقي هؤلاء</w:t>
      </w:r>
      <w:r w:rsidR="0037411C">
        <w:rPr>
          <w:rtl/>
        </w:rPr>
        <w:t>؛</w:t>
      </w:r>
      <w:r>
        <w:rPr>
          <w:rtl/>
        </w:rPr>
        <w:t xml:space="preserve"> إنّما وُضِعنا بهذا المكان لنمنعهم الماء</w:t>
      </w:r>
      <w:r w:rsidR="0037411C">
        <w:rPr>
          <w:rtl/>
        </w:rPr>
        <w:t>.</w:t>
      </w:r>
      <w:r>
        <w:rPr>
          <w:rtl/>
        </w:rPr>
        <w:t xml:space="preserve"> فلمّا دنا منه أصحابه قال لرجاله</w:t>
      </w:r>
      <w:r w:rsidR="0037411C">
        <w:rPr>
          <w:rtl/>
        </w:rPr>
        <w:t>:</w:t>
      </w:r>
      <w:r>
        <w:rPr>
          <w:rtl/>
        </w:rPr>
        <w:t xml:space="preserve"> املؤوا قِرَبكم</w:t>
      </w:r>
      <w:r w:rsidR="0037411C">
        <w:rPr>
          <w:rtl/>
        </w:rPr>
        <w:t>،</w:t>
      </w:r>
      <w:r>
        <w:rPr>
          <w:rtl/>
        </w:rPr>
        <w:t xml:space="preserve"> فشدَّ الرجَّالة فملؤوا قِرَبهم</w:t>
      </w:r>
      <w:r w:rsidR="0037411C">
        <w:rPr>
          <w:rtl/>
        </w:rPr>
        <w:t>،</w:t>
      </w:r>
      <w:r>
        <w:rPr>
          <w:rtl/>
        </w:rPr>
        <w:t xml:space="preserve"> وثار إليهم عمرو بن الحجّاج وأصحابه</w:t>
      </w:r>
      <w:r w:rsidR="0037411C">
        <w:rPr>
          <w:rtl/>
        </w:rPr>
        <w:t>،</w:t>
      </w:r>
      <w:r>
        <w:rPr>
          <w:rtl/>
        </w:rPr>
        <w:t xml:space="preserve"> فحمل عليهم العباس بن علي ونافع بن هلال فكفَوْهم</w:t>
      </w:r>
      <w:r w:rsidR="0037411C">
        <w:rPr>
          <w:rtl/>
        </w:rPr>
        <w:t>،</w:t>
      </w:r>
      <w:r>
        <w:rPr>
          <w:rtl/>
        </w:rPr>
        <w:t xml:space="preserve"> ثمّ انصرفوا إلى رِحالهم</w:t>
      </w:r>
      <w:r w:rsidR="0037411C">
        <w:rPr>
          <w:rtl/>
        </w:rPr>
        <w:t>،</w:t>
      </w:r>
      <w:r>
        <w:rPr>
          <w:rtl/>
        </w:rPr>
        <w:t xml:space="preserve"> وجاء أصحاب حسين بالقِرب فأدخلوها عليه</w:t>
      </w:r>
      <w:r w:rsidR="0037411C">
        <w:rPr>
          <w:rtl/>
        </w:rPr>
        <w:t>.</w:t>
      </w:r>
      <w:r>
        <w:rPr>
          <w:rtl/>
        </w:rPr>
        <w:t xml:space="preserve"> </w:t>
      </w:r>
    </w:p>
    <w:p w:rsidR="00807EF5" w:rsidRDefault="00807EF5" w:rsidP="0037411C">
      <w:pPr>
        <w:pStyle w:val="libNormal"/>
      </w:pPr>
      <w:r w:rsidRPr="0037411C">
        <w:rPr>
          <w:rtl/>
        </w:rPr>
        <w:t>قال أبو مخنف</w:t>
      </w:r>
      <w:r w:rsidR="0037411C" w:rsidRPr="0037411C">
        <w:rPr>
          <w:rtl/>
        </w:rPr>
        <w:t>:</w:t>
      </w:r>
      <w:r w:rsidRPr="0037411C">
        <w:rPr>
          <w:rtl/>
        </w:rPr>
        <w:t xml:space="preserve"> حدّثني أبو جناب عن هانئ بن ثبيت الحضرمي وكان قد شهد قتل الحسين</w:t>
      </w:r>
      <w:r w:rsidR="0037411C" w:rsidRPr="0037411C">
        <w:rPr>
          <w:rtl/>
        </w:rPr>
        <w:t>،</w:t>
      </w:r>
      <w:r w:rsidRPr="0037411C">
        <w:rPr>
          <w:rtl/>
        </w:rPr>
        <w:t xml:space="preserve"> قال</w:t>
      </w:r>
      <w:r w:rsidR="0037411C" w:rsidRPr="0037411C">
        <w:rPr>
          <w:rtl/>
        </w:rPr>
        <w:t>:</w:t>
      </w:r>
      <w:r w:rsidRPr="0037411C">
        <w:rPr>
          <w:rtl/>
        </w:rPr>
        <w:t xml:space="preserve"> بعث الحسين </w:t>
      </w:r>
      <w:r w:rsidR="00841A09" w:rsidRPr="005B0B13">
        <w:rPr>
          <w:rStyle w:val="libAlaemChar"/>
          <w:rtl/>
        </w:rPr>
        <w:t>عليه‌السلام</w:t>
      </w:r>
      <w:r w:rsidRPr="0037411C">
        <w:rPr>
          <w:rtl/>
        </w:rPr>
        <w:t xml:space="preserve"> إلى عمر بن سعد عمرو بن قرظة بن كعب الأنصاري</w:t>
      </w:r>
      <w:r w:rsidR="0037411C" w:rsidRPr="0037411C">
        <w:rPr>
          <w:rtl/>
        </w:rPr>
        <w:t>:</w:t>
      </w:r>
      <w:r w:rsidRPr="0037411C">
        <w:rPr>
          <w:rtl/>
        </w:rPr>
        <w:t xml:space="preserve"> </w:t>
      </w:r>
      <w:r w:rsidR="00902B22">
        <w:rPr>
          <w:rtl/>
        </w:rPr>
        <w:t>«</w:t>
      </w:r>
      <w:r w:rsidRPr="00EA1D1B">
        <w:rPr>
          <w:rtl/>
        </w:rPr>
        <w:t xml:space="preserve"> أن </w:t>
      </w:r>
    </w:p>
    <w:p w:rsidR="00807EF5" w:rsidRDefault="0037411C" w:rsidP="007D5EC8">
      <w:pPr>
        <w:pStyle w:val="libLine"/>
      </w:pPr>
      <w:r>
        <w:rPr>
          <w:rtl/>
        </w:rPr>
        <w:t>____________________</w:t>
      </w:r>
    </w:p>
    <w:p w:rsidR="00807EF5" w:rsidRDefault="00807EF5" w:rsidP="00960D5B">
      <w:pPr>
        <w:pStyle w:val="libFootnote0"/>
      </w:pPr>
      <w:r>
        <w:rPr>
          <w:rtl/>
        </w:rPr>
        <w:t>(1) بَغَر الرجل يبغُر</w:t>
      </w:r>
      <w:r w:rsidR="0037411C">
        <w:rPr>
          <w:rtl/>
        </w:rPr>
        <w:t>:</w:t>
      </w:r>
      <w:r>
        <w:rPr>
          <w:rtl/>
        </w:rPr>
        <w:t xml:space="preserve"> إذا أكثر من شرب الماء ولم يرو لداء به</w:t>
      </w:r>
      <w:r w:rsidR="0037411C">
        <w:rPr>
          <w:rtl/>
        </w:rPr>
        <w:t>.</w:t>
      </w:r>
      <w:r>
        <w:rPr>
          <w:rtl/>
        </w:rPr>
        <w:t xml:space="preserve"> </w:t>
      </w:r>
    </w:p>
    <w:p w:rsidR="00807EF5" w:rsidRDefault="00807EF5" w:rsidP="00960D5B">
      <w:pPr>
        <w:pStyle w:val="libFootnote0"/>
      </w:pPr>
      <w:r>
        <w:rPr>
          <w:rtl/>
        </w:rPr>
        <w:t>(2) في لسان العرب</w:t>
      </w:r>
      <w:r w:rsidR="0037411C">
        <w:rPr>
          <w:rtl/>
        </w:rPr>
        <w:t>:</w:t>
      </w:r>
      <w:r>
        <w:rPr>
          <w:rtl/>
        </w:rPr>
        <w:t xml:space="preserve"> لفظ عصبه أي ريقه</w:t>
      </w:r>
      <w:r w:rsidR="0037411C">
        <w:rPr>
          <w:rtl/>
        </w:rPr>
        <w:t>.</w:t>
      </w:r>
      <w:r>
        <w:rPr>
          <w:rtl/>
        </w:rPr>
        <w:t xml:space="preserve"> </w:t>
      </w:r>
    </w:p>
    <w:p w:rsidR="00807EF5" w:rsidRDefault="00807EF5" w:rsidP="00960D5B">
      <w:pPr>
        <w:pStyle w:val="libFootnote0"/>
      </w:pPr>
      <w:r>
        <w:rPr>
          <w:rtl/>
        </w:rPr>
        <w:t>(3) يُقال</w:t>
      </w:r>
      <w:r w:rsidR="0037411C">
        <w:rPr>
          <w:rtl/>
        </w:rPr>
        <w:t>:</w:t>
      </w:r>
      <w:r>
        <w:rPr>
          <w:rtl/>
        </w:rPr>
        <w:t xml:space="preserve"> حلأه عن الماء أي طرده ومنعه منه</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EA1D1B">
        <w:rPr>
          <w:rtl/>
        </w:rPr>
        <w:lastRenderedPageBreak/>
        <w:t xml:space="preserve">الْقَني الليل بين عسكري وعسكرك </w:t>
      </w:r>
      <w:r w:rsidR="00902B22">
        <w:rPr>
          <w:rtl/>
        </w:rPr>
        <w:t>»</w:t>
      </w:r>
      <w:r w:rsidR="0037411C" w:rsidRPr="0037411C">
        <w:rPr>
          <w:rtl/>
        </w:rPr>
        <w:t>.</w:t>
      </w:r>
      <w:r w:rsidRPr="0037411C">
        <w:rPr>
          <w:rtl/>
        </w:rPr>
        <w:t xml:space="preserve"> فخرج عمر بن سعد في نحو من عشرين فارساً</w:t>
      </w:r>
      <w:r w:rsidR="0037411C" w:rsidRPr="0037411C">
        <w:rPr>
          <w:rtl/>
        </w:rPr>
        <w:t>،</w:t>
      </w:r>
      <w:r w:rsidRPr="0037411C">
        <w:rPr>
          <w:rtl/>
        </w:rPr>
        <w:t xml:space="preserve"> وأقبل حسين في مثل ذلك</w:t>
      </w:r>
      <w:r w:rsidR="0037411C" w:rsidRPr="0037411C">
        <w:rPr>
          <w:rtl/>
        </w:rPr>
        <w:t>،</w:t>
      </w:r>
      <w:r w:rsidRPr="0037411C">
        <w:rPr>
          <w:rtl/>
        </w:rPr>
        <w:t xml:space="preserve"> فلمّا التقوا أمر حسين أصحابه أن يتنحوا عنه</w:t>
      </w:r>
      <w:r w:rsidR="0037411C" w:rsidRPr="0037411C">
        <w:rPr>
          <w:rtl/>
        </w:rPr>
        <w:t>،</w:t>
      </w:r>
      <w:r w:rsidRPr="0037411C">
        <w:rPr>
          <w:rtl/>
        </w:rPr>
        <w:t xml:space="preserve"> وأمر عمر بن سعد أصحابه بمثل ذلك</w:t>
      </w:r>
      <w:r w:rsidR="0037411C" w:rsidRPr="0037411C">
        <w:rPr>
          <w:rtl/>
        </w:rPr>
        <w:t>.</w:t>
      </w:r>
      <w:r w:rsidRPr="0037411C">
        <w:rPr>
          <w:rtl/>
        </w:rPr>
        <w:t xml:space="preserve"> </w:t>
      </w:r>
    </w:p>
    <w:p w:rsidR="00807EF5" w:rsidRDefault="00807EF5" w:rsidP="0037411C">
      <w:pPr>
        <w:pStyle w:val="libNormal"/>
      </w:pPr>
      <w:r>
        <w:rPr>
          <w:rtl/>
        </w:rPr>
        <w:t>قال</w:t>
      </w:r>
      <w:r w:rsidR="0037411C">
        <w:rPr>
          <w:rtl/>
        </w:rPr>
        <w:t>:</w:t>
      </w:r>
      <w:r>
        <w:rPr>
          <w:rtl/>
        </w:rPr>
        <w:t xml:space="preserve"> فانكشفنا عنهما بحيث لا نسمع أصواتهما ولا كلامهما</w:t>
      </w:r>
      <w:r w:rsidR="0037411C">
        <w:rPr>
          <w:rtl/>
        </w:rPr>
        <w:t>،</w:t>
      </w:r>
      <w:r>
        <w:rPr>
          <w:rtl/>
        </w:rPr>
        <w:t xml:space="preserve"> فتكلّما فأطالا حتّى ذهب من الليل هزيع</w:t>
      </w:r>
      <w:r w:rsidR="0037411C">
        <w:rPr>
          <w:rtl/>
        </w:rPr>
        <w:t>،</w:t>
      </w:r>
      <w:r>
        <w:rPr>
          <w:rtl/>
        </w:rPr>
        <w:t xml:space="preserve"> ثمّ انصرف كلّ واحد منهما إلى عسكره بأصحابه</w:t>
      </w:r>
      <w:r w:rsidR="0037411C">
        <w:rPr>
          <w:rtl/>
        </w:rPr>
        <w:t>،</w:t>
      </w:r>
      <w:r>
        <w:rPr>
          <w:rtl/>
        </w:rPr>
        <w:t xml:space="preserve"> وتحدّث الناس فيما بينهما ظنّاً يظنونه أن حسيناً قال لعمر بن سعد</w:t>
      </w:r>
      <w:r w:rsidR="0037411C">
        <w:rPr>
          <w:rtl/>
        </w:rPr>
        <w:t>:</w:t>
      </w:r>
      <w:r>
        <w:rPr>
          <w:rtl/>
        </w:rPr>
        <w:t xml:space="preserve"> اخرج معي إلى يزيد بن معاوية وندع العسكرين</w:t>
      </w:r>
      <w:r w:rsidR="0037411C">
        <w:rPr>
          <w:rtl/>
        </w:rPr>
        <w:t>.</w:t>
      </w:r>
      <w:r>
        <w:rPr>
          <w:rtl/>
        </w:rPr>
        <w:t xml:space="preserve"> قال عمر</w:t>
      </w:r>
      <w:r w:rsidR="0037411C">
        <w:rPr>
          <w:rtl/>
        </w:rPr>
        <w:t>:</w:t>
      </w:r>
      <w:r>
        <w:rPr>
          <w:rtl/>
        </w:rPr>
        <w:t xml:space="preserve"> إذن تُهدم داري</w:t>
      </w:r>
      <w:r w:rsidR="0037411C">
        <w:rPr>
          <w:rtl/>
        </w:rPr>
        <w:t>.</w:t>
      </w:r>
      <w:r>
        <w:rPr>
          <w:rtl/>
        </w:rPr>
        <w:t xml:space="preserve"> قال</w:t>
      </w:r>
      <w:r w:rsidR="0037411C">
        <w:rPr>
          <w:rtl/>
        </w:rPr>
        <w:t>:</w:t>
      </w:r>
      <w:r>
        <w:rPr>
          <w:rtl/>
        </w:rPr>
        <w:t xml:space="preserve"> أنا أبنيها لك</w:t>
      </w:r>
      <w:r w:rsidR="0037411C">
        <w:rPr>
          <w:rtl/>
        </w:rPr>
        <w:t>.</w:t>
      </w:r>
      <w:r>
        <w:rPr>
          <w:rtl/>
        </w:rPr>
        <w:t xml:space="preserve"> قال</w:t>
      </w:r>
      <w:r w:rsidR="0037411C">
        <w:rPr>
          <w:rtl/>
        </w:rPr>
        <w:t>:</w:t>
      </w:r>
      <w:r>
        <w:rPr>
          <w:rtl/>
        </w:rPr>
        <w:t xml:space="preserve"> إذن تؤخذ ضياعي</w:t>
      </w:r>
      <w:r w:rsidR="0037411C">
        <w:rPr>
          <w:rtl/>
        </w:rPr>
        <w:t>.</w:t>
      </w:r>
      <w:r>
        <w:rPr>
          <w:rtl/>
        </w:rPr>
        <w:t xml:space="preserve"> قال</w:t>
      </w:r>
      <w:r w:rsidR="0037411C">
        <w:rPr>
          <w:rtl/>
        </w:rPr>
        <w:t>:</w:t>
      </w:r>
      <w:r>
        <w:rPr>
          <w:rtl/>
        </w:rPr>
        <w:t xml:space="preserve"> إذن أعطيك خيراً منها من مالي بالحجاز</w:t>
      </w:r>
      <w:r w:rsidR="0037411C">
        <w:rPr>
          <w:rtl/>
        </w:rPr>
        <w:t>.</w:t>
      </w:r>
      <w:r>
        <w:rPr>
          <w:rtl/>
        </w:rPr>
        <w:t xml:space="preserve"> قال</w:t>
      </w:r>
      <w:r w:rsidR="0037411C">
        <w:rPr>
          <w:rtl/>
        </w:rPr>
        <w:t>:</w:t>
      </w:r>
      <w:r>
        <w:rPr>
          <w:rtl/>
        </w:rPr>
        <w:t xml:space="preserve"> فتكره ذلك عمر</w:t>
      </w:r>
      <w:r w:rsidR="0037411C">
        <w:rPr>
          <w:rtl/>
        </w:rPr>
        <w:t>.</w:t>
      </w:r>
      <w:r>
        <w:rPr>
          <w:rtl/>
        </w:rPr>
        <w:t xml:space="preserve"> قال</w:t>
      </w:r>
      <w:r w:rsidR="0037411C">
        <w:rPr>
          <w:rtl/>
        </w:rPr>
        <w:t>:</w:t>
      </w:r>
      <w:r>
        <w:rPr>
          <w:rtl/>
        </w:rPr>
        <w:t xml:space="preserve"> فتحدّث الناس بذلك وشاع فيهم من غير أن يكونوا سمعوا من ذلك شيئاً ولا علموه</w:t>
      </w:r>
      <w:r w:rsidR="0037411C">
        <w:rPr>
          <w:rtl/>
        </w:rPr>
        <w:t>.</w:t>
      </w:r>
      <w:r>
        <w:rPr>
          <w:rtl/>
        </w:rPr>
        <w:t xml:space="preserve"> </w:t>
      </w:r>
    </w:p>
    <w:p w:rsidR="00807EF5" w:rsidRDefault="00807EF5" w:rsidP="0037411C">
      <w:pPr>
        <w:pStyle w:val="libNormal"/>
      </w:pPr>
      <w:r>
        <w:rPr>
          <w:rtl/>
        </w:rPr>
        <w:t>قال أبو مخنف</w:t>
      </w:r>
      <w:r w:rsidR="0037411C">
        <w:rPr>
          <w:rtl/>
        </w:rPr>
        <w:t>:</w:t>
      </w:r>
      <w:r>
        <w:rPr>
          <w:rtl/>
        </w:rPr>
        <w:t xml:space="preserve"> وأمّا ما حدّثنا به المجالد بن سعيد</w:t>
      </w:r>
      <w:r w:rsidR="0037411C">
        <w:rPr>
          <w:rtl/>
        </w:rPr>
        <w:t>،</w:t>
      </w:r>
      <w:r>
        <w:rPr>
          <w:rtl/>
        </w:rPr>
        <w:t xml:space="preserve"> والصقعب بن زهير الأزدي وغيرهما من المحدّثين فهو ما عليه جماعة المحدّثين</w:t>
      </w:r>
      <w:r w:rsidR="0037411C">
        <w:rPr>
          <w:rtl/>
        </w:rPr>
        <w:t>،</w:t>
      </w:r>
      <w:r>
        <w:rPr>
          <w:rtl/>
        </w:rPr>
        <w:t xml:space="preserve"> قالوا</w:t>
      </w:r>
      <w:r w:rsidR="0037411C">
        <w:rPr>
          <w:rtl/>
        </w:rPr>
        <w:t>:</w:t>
      </w:r>
      <w:r>
        <w:rPr>
          <w:rtl/>
        </w:rPr>
        <w:t xml:space="preserve"> إنّه قال</w:t>
      </w:r>
      <w:r w:rsidR="0037411C">
        <w:rPr>
          <w:rtl/>
        </w:rPr>
        <w:t>:</w:t>
      </w:r>
      <w:r>
        <w:rPr>
          <w:rtl/>
        </w:rPr>
        <w:t xml:space="preserve"> اختاروا منّي خصالاً ثلاثاً</w:t>
      </w:r>
      <w:r w:rsidR="0037411C">
        <w:rPr>
          <w:rtl/>
        </w:rPr>
        <w:t>؛</w:t>
      </w:r>
      <w:r>
        <w:rPr>
          <w:rtl/>
        </w:rPr>
        <w:t xml:space="preserve"> إمّا أن أرجع إلى المكان الذي أقبلت منه</w:t>
      </w:r>
      <w:r w:rsidR="0037411C">
        <w:rPr>
          <w:rtl/>
        </w:rPr>
        <w:t>،</w:t>
      </w:r>
      <w:r>
        <w:rPr>
          <w:rtl/>
        </w:rPr>
        <w:t xml:space="preserve"> وإمّا أن أضع يدي في يد يزيد بن معاوية فيرى فيما بيني وبينه رأيه</w:t>
      </w:r>
      <w:r w:rsidR="0037411C">
        <w:rPr>
          <w:rtl/>
        </w:rPr>
        <w:t>،</w:t>
      </w:r>
      <w:r>
        <w:rPr>
          <w:rtl/>
        </w:rPr>
        <w:t xml:space="preserve"> وإمّا أن تسيّروني إلى أي ثغر من ثغور المسلمين شئتم فأكون رجلاً من أهله</w:t>
      </w:r>
      <w:r w:rsidR="0037411C">
        <w:rPr>
          <w:rtl/>
        </w:rPr>
        <w:t>،</w:t>
      </w:r>
      <w:r>
        <w:rPr>
          <w:rtl/>
        </w:rPr>
        <w:t xml:space="preserve"> لي ما لهم وعليّ ما عليهم</w:t>
      </w:r>
      <w:r w:rsidR="0037411C">
        <w:rPr>
          <w:rtl/>
        </w:rPr>
        <w:t>.</w:t>
      </w:r>
      <w:r>
        <w:rPr>
          <w:rtl/>
        </w:rPr>
        <w:t xml:space="preserve"> </w:t>
      </w:r>
    </w:p>
    <w:p w:rsidR="00807EF5" w:rsidRDefault="00807EF5" w:rsidP="0037411C">
      <w:pPr>
        <w:pStyle w:val="libNormal"/>
      </w:pPr>
      <w:r w:rsidRPr="0037411C">
        <w:rPr>
          <w:rtl/>
        </w:rPr>
        <w:t>قال أبو مخنف</w:t>
      </w:r>
      <w:r w:rsidR="0037411C" w:rsidRPr="0037411C">
        <w:rPr>
          <w:rtl/>
        </w:rPr>
        <w:t>:</w:t>
      </w:r>
      <w:r w:rsidRPr="0037411C">
        <w:rPr>
          <w:rtl/>
        </w:rPr>
        <w:t xml:space="preserve"> فأمّا عبد الرحمن بن جندب فحدّثني</w:t>
      </w:r>
      <w:r w:rsidR="0037411C" w:rsidRPr="0037411C">
        <w:rPr>
          <w:rtl/>
        </w:rPr>
        <w:t>،</w:t>
      </w:r>
      <w:r w:rsidRPr="0037411C">
        <w:rPr>
          <w:rtl/>
        </w:rPr>
        <w:t xml:space="preserve"> عن عقبة بن سمعان قال</w:t>
      </w:r>
      <w:r w:rsidR="0037411C" w:rsidRPr="0037411C">
        <w:rPr>
          <w:rtl/>
        </w:rPr>
        <w:t>:</w:t>
      </w:r>
      <w:r w:rsidRPr="0037411C">
        <w:rPr>
          <w:rtl/>
        </w:rPr>
        <w:t xml:space="preserve"> صحبت حسيناً فخرجت معه من المدينة إلى مكّة</w:t>
      </w:r>
      <w:r w:rsidR="0037411C" w:rsidRPr="0037411C">
        <w:rPr>
          <w:rtl/>
        </w:rPr>
        <w:t>،</w:t>
      </w:r>
      <w:r w:rsidRPr="0037411C">
        <w:rPr>
          <w:rtl/>
        </w:rPr>
        <w:t xml:space="preserve"> ومن مكّة إلى العراق</w:t>
      </w:r>
      <w:r w:rsidR="0037411C" w:rsidRPr="0037411C">
        <w:rPr>
          <w:rtl/>
        </w:rPr>
        <w:t>،</w:t>
      </w:r>
      <w:r w:rsidRPr="0037411C">
        <w:rPr>
          <w:rtl/>
        </w:rPr>
        <w:t xml:space="preserve"> ولم أفارقه حتّى قُتل</w:t>
      </w:r>
      <w:r w:rsidR="0037411C" w:rsidRPr="0037411C">
        <w:rPr>
          <w:rtl/>
        </w:rPr>
        <w:t>،</w:t>
      </w:r>
      <w:r w:rsidRPr="0037411C">
        <w:rPr>
          <w:rtl/>
        </w:rPr>
        <w:t xml:space="preserve"> وليس من مخاطبته الناس كلمة بالمدينة ولا بمكة ولا في الطريق ولا بالعراق ولا في عسكر إلى يوم مقتله إلاّ وقد سمعتها</w:t>
      </w:r>
      <w:r w:rsidR="0037411C" w:rsidRPr="0037411C">
        <w:rPr>
          <w:rtl/>
        </w:rPr>
        <w:t>.</w:t>
      </w:r>
      <w:r w:rsidRPr="0037411C">
        <w:rPr>
          <w:rtl/>
        </w:rPr>
        <w:t xml:space="preserve"> لا والله</w:t>
      </w:r>
      <w:r w:rsidR="0037411C" w:rsidRPr="0037411C">
        <w:rPr>
          <w:rtl/>
        </w:rPr>
        <w:t>،</w:t>
      </w:r>
      <w:r w:rsidRPr="0037411C">
        <w:rPr>
          <w:rtl/>
        </w:rPr>
        <w:t xml:space="preserve"> ما أعطاهم ما يتذاكر الناس وما يزعمون من أن يضع يده في يد يزيد بن معاوية</w:t>
      </w:r>
      <w:r w:rsidR="0037411C" w:rsidRPr="0037411C">
        <w:rPr>
          <w:rtl/>
        </w:rPr>
        <w:t>،</w:t>
      </w:r>
      <w:r w:rsidRPr="0037411C">
        <w:rPr>
          <w:rtl/>
        </w:rPr>
        <w:t xml:space="preserve"> ولا أن يسيّروه إلى ثغر من ثغور المسلمين</w:t>
      </w:r>
      <w:r w:rsidR="0037411C" w:rsidRPr="0037411C">
        <w:rPr>
          <w:rtl/>
        </w:rPr>
        <w:t>،</w:t>
      </w:r>
      <w:r w:rsidRPr="0037411C">
        <w:rPr>
          <w:rtl/>
        </w:rPr>
        <w:t xml:space="preserve"> ولكنّه قال</w:t>
      </w:r>
      <w:r w:rsidR="0037411C" w:rsidRPr="0037411C">
        <w:rPr>
          <w:rtl/>
        </w:rPr>
        <w:t>:</w:t>
      </w:r>
      <w:r w:rsidRPr="0037411C">
        <w:rPr>
          <w:rtl/>
        </w:rPr>
        <w:t xml:space="preserve"> </w:t>
      </w:r>
      <w:r w:rsidR="00902B22">
        <w:rPr>
          <w:rtl/>
        </w:rPr>
        <w:t>«</w:t>
      </w:r>
      <w:r w:rsidRPr="00EA1D1B">
        <w:rPr>
          <w:rtl/>
        </w:rPr>
        <w:t xml:space="preserve"> دعوني فلأذهب في هذه الأرض العريضة حتّى ننظر ما يصير أمر الناس </w:t>
      </w:r>
      <w:r w:rsidR="00902B22">
        <w:rPr>
          <w:rtl/>
        </w:rPr>
        <w:t>»</w:t>
      </w:r>
      <w:r w:rsidR="0037411C" w:rsidRPr="0037411C">
        <w:rPr>
          <w:rtl/>
        </w:rPr>
        <w:t>.</w:t>
      </w:r>
      <w:r w:rsidRPr="0037411C">
        <w:rPr>
          <w:rtl/>
        </w:rPr>
        <w:t xml:space="preserve"> </w:t>
      </w:r>
    </w:p>
    <w:p w:rsidR="00807EF5" w:rsidRDefault="00807EF5" w:rsidP="002C4C33">
      <w:pPr>
        <w:pStyle w:val="libNormal"/>
        <w:rPr>
          <w:rtl/>
        </w:rPr>
      </w:pPr>
      <w:r>
        <w:rPr>
          <w:rtl/>
        </w:rPr>
        <w:br w:type="page"/>
      </w:r>
    </w:p>
    <w:p w:rsidR="00807EF5" w:rsidRDefault="00807EF5" w:rsidP="00841A09">
      <w:pPr>
        <w:pStyle w:val="Heading2Center"/>
      </w:pPr>
      <w:bookmarkStart w:id="92" w:name="_Toc448911981"/>
      <w:r>
        <w:rPr>
          <w:rtl/>
        </w:rPr>
        <w:lastRenderedPageBreak/>
        <w:t>الفصل الثالث</w:t>
      </w:r>
      <w:r w:rsidR="0037411C">
        <w:rPr>
          <w:rtl/>
        </w:rPr>
        <w:t>:</w:t>
      </w:r>
      <w:bookmarkEnd w:id="92"/>
      <w:r>
        <w:rPr>
          <w:rtl/>
        </w:rPr>
        <w:t xml:space="preserve"> </w:t>
      </w:r>
    </w:p>
    <w:p w:rsidR="00807EF5" w:rsidRDefault="00807EF5" w:rsidP="00841A09">
      <w:pPr>
        <w:pStyle w:val="Heading2Center"/>
      </w:pPr>
      <w:bookmarkStart w:id="93" w:name="_Toc448911982"/>
      <w:r>
        <w:rPr>
          <w:rtl/>
        </w:rPr>
        <w:t xml:space="preserve">طرف من أخبار شهادة الحسين </w:t>
      </w:r>
      <w:r w:rsidR="00841A09" w:rsidRPr="005B0B13">
        <w:rPr>
          <w:rStyle w:val="libAlaemChar"/>
          <w:rtl/>
        </w:rPr>
        <w:t>عليه‌السلام</w:t>
      </w:r>
      <w:r>
        <w:rPr>
          <w:rtl/>
        </w:rPr>
        <w:t xml:space="preserve"> وأهل بيته وأصحابه (رضوان الله عليهم)</w:t>
      </w:r>
      <w:bookmarkEnd w:id="93"/>
    </w:p>
    <w:p w:rsidR="00807EF5" w:rsidRDefault="00807EF5" w:rsidP="0037411C">
      <w:pPr>
        <w:pStyle w:val="libNormal"/>
      </w:pPr>
      <w:r>
        <w:rPr>
          <w:rtl/>
        </w:rPr>
        <w:t xml:space="preserve">شاء الله تعالى أن يحبس النصر عن الحسين </w:t>
      </w:r>
      <w:r w:rsidR="00841A09" w:rsidRPr="005B0B13">
        <w:rPr>
          <w:rStyle w:val="libAlaemChar"/>
          <w:rtl/>
        </w:rPr>
        <w:t>عليه‌السلام</w:t>
      </w:r>
      <w:r w:rsidR="0037411C">
        <w:rPr>
          <w:rtl/>
        </w:rPr>
        <w:t>،</w:t>
      </w:r>
      <w:r>
        <w:rPr>
          <w:rtl/>
        </w:rPr>
        <w:t xml:space="preserve"> وخُيِّر الحسين بين البيعة ليزيد أو القتال</w:t>
      </w:r>
      <w:r w:rsidR="0037411C">
        <w:rPr>
          <w:rtl/>
        </w:rPr>
        <w:t>،</w:t>
      </w:r>
      <w:r>
        <w:rPr>
          <w:rtl/>
        </w:rPr>
        <w:t xml:space="preserve"> واختار القتال</w:t>
      </w:r>
      <w:r w:rsidR="0037411C">
        <w:rPr>
          <w:rtl/>
        </w:rPr>
        <w:t>،</w:t>
      </w:r>
      <w:r>
        <w:rPr>
          <w:rtl/>
        </w:rPr>
        <w:t xml:space="preserve"> وآثر أن يخوض معركة غير متكافئة مع عُسلان الفلوات</w:t>
      </w:r>
      <w:r w:rsidR="0037411C">
        <w:rPr>
          <w:rtl/>
        </w:rPr>
        <w:t>،</w:t>
      </w:r>
      <w:r>
        <w:rPr>
          <w:rtl/>
        </w:rPr>
        <w:t xml:space="preserve"> ذئاب الفرات</w:t>
      </w:r>
      <w:r w:rsidR="0037411C">
        <w:rPr>
          <w:rtl/>
        </w:rPr>
        <w:t>،</w:t>
      </w:r>
      <w:r>
        <w:rPr>
          <w:rtl/>
        </w:rPr>
        <w:t xml:space="preserve"> وطلائع جيش بني اُميّة</w:t>
      </w:r>
      <w:r w:rsidR="0037411C">
        <w:rPr>
          <w:rtl/>
        </w:rPr>
        <w:t>،</w:t>
      </w:r>
      <w:r>
        <w:rPr>
          <w:rtl/>
        </w:rPr>
        <w:t xml:space="preserve"> وهو جيش الكوفة الذي نجح زياد في تصفيته من كلّ متّهم بحبّ علي </w:t>
      </w:r>
      <w:r w:rsidR="00841A09" w:rsidRPr="005B0B13">
        <w:rPr>
          <w:rStyle w:val="libAlaemChar"/>
          <w:rtl/>
        </w:rPr>
        <w:t>عليه‌السلام</w:t>
      </w:r>
      <w:r>
        <w:rPr>
          <w:rtl/>
        </w:rPr>
        <w:t xml:space="preserve"> فضلاً عن تشيّعه</w:t>
      </w:r>
      <w:r w:rsidR="0037411C">
        <w:rPr>
          <w:rtl/>
        </w:rPr>
        <w:t>،</w:t>
      </w:r>
      <w:r>
        <w:rPr>
          <w:rtl/>
        </w:rPr>
        <w:t xml:space="preserve"> ونجح معاوية في تربيته على البغض والحقد على علي وأهل بيته </w:t>
      </w:r>
      <w:r w:rsidR="00841A09" w:rsidRPr="005B0B13">
        <w:rPr>
          <w:rStyle w:val="libAlaemChar"/>
          <w:rtl/>
        </w:rPr>
        <w:t>عليهم‌السلام</w:t>
      </w:r>
      <w:r w:rsidR="0037411C">
        <w:rPr>
          <w:rtl/>
        </w:rPr>
        <w:t>،</w:t>
      </w:r>
      <w:r>
        <w:rPr>
          <w:rtl/>
        </w:rPr>
        <w:t xml:space="preserve"> ومحض المودّة والطاعة لمعاوية ويزيد</w:t>
      </w:r>
      <w:r w:rsidR="0037411C">
        <w:rPr>
          <w:rtl/>
        </w:rPr>
        <w:t>.</w:t>
      </w:r>
      <w:r>
        <w:rPr>
          <w:rtl/>
        </w:rPr>
        <w:t xml:space="preserve"> </w:t>
      </w:r>
    </w:p>
    <w:p w:rsidR="00807EF5" w:rsidRDefault="00807EF5" w:rsidP="0037411C">
      <w:pPr>
        <w:pStyle w:val="libNormal"/>
      </w:pPr>
      <w:r>
        <w:rPr>
          <w:rtl/>
        </w:rPr>
        <w:t xml:space="preserve">ويسقط الحسين </w:t>
      </w:r>
      <w:r w:rsidR="00841A09" w:rsidRPr="005B0B13">
        <w:rPr>
          <w:rStyle w:val="libAlaemChar"/>
          <w:rtl/>
        </w:rPr>
        <w:t>عليه‌السلام</w:t>
      </w:r>
      <w:r>
        <w:rPr>
          <w:rtl/>
        </w:rPr>
        <w:t xml:space="preserve"> قتيلاً بعد أن وفى أصحابه بما بايعوه عليه من القتال بين يده</w:t>
      </w:r>
      <w:r w:rsidR="0037411C">
        <w:rPr>
          <w:rtl/>
        </w:rPr>
        <w:t>،</w:t>
      </w:r>
      <w:r>
        <w:rPr>
          <w:rtl/>
        </w:rPr>
        <w:t xml:space="preserve"> ووفى أهل بيته حين قُتِلوا بين يديه</w:t>
      </w:r>
      <w:r w:rsidR="0037411C">
        <w:rPr>
          <w:rtl/>
        </w:rPr>
        <w:t>،</w:t>
      </w:r>
      <w:r>
        <w:rPr>
          <w:rtl/>
        </w:rPr>
        <w:t xml:space="preserve"> ويبدي بنو اُميّة وشيعتهم أبشع مستوى من الحقد والبغض لآل الرسول</w:t>
      </w:r>
      <w:r w:rsidR="0037411C">
        <w:rPr>
          <w:rtl/>
        </w:rPr>
        <w:t>،</w:t>
      </w:r>
      <w:r>
        <w:rPr>
          <w:rtl/>
        </w:rPr>
        <w:t xml:space="preserve"> وفيما يلي طرف من أخبار هذه المعركة</w:t>
      </w:r>
      <w:r w:rsidR="0037411C">
        <w:rPr>
          <w:rtl/>
        </w:rPr>
        <w:t>:</w:t>
      </w:r>
      <w:r>
        <w:rPr>
          <w:rtl/>
        </w:rPr>
        <w:t xml:space="preserve"> </w:t>
      </w:r>
    </w:p>
    <w:p w:rsidR="00807EF5" w:rsidRDefault="00807EF5" w:rsidP="00C1630D">
      <w:pPr>
        <w:pStyle w:val="Heading3"/>
      </w:pPr>
      <w:bookmarkStart w:id="94" w:name="_Toc448911983"/>
      <w:r>
        <w:rPr>
          <w:rtl/>
        </w:rPr>
        <w:t>شمر يأخذ الأمان للعباس وإخوته</w:t>
      </w:r>
      <w:bookmarkEnd w:id="94"/>
    </w:p>
    <w:p w:rsidR="00807EF5" w:rsidRDefault="00807EF5" w:rsidP="0037411C">
      <w:pPr>
        <w:pStyle w:val="libNormal"/>
      </w:pPr>
      <w:r>
        <w:rPr>
          <w:rtl/>
        </w:rPr>
        <w:t>روى الطبري عن أبي مخنف قال</w:t>
      </w:r>
      <w:r w:rsidR="0037411C">
        <w:rPr>
          <w:rtl/>
        </w:rPr>
        <w:t>:</w:t>
      </w:r>
      <w:r>
        <w:rPr>
          <w:rtl/>
        </w:rPr>
        <w:t xml:space="preserve"> نهض عمر بن سعد إلى الحسين </w:t>
      </w:r>
      <w:r w:rsidR="00841A09" w:rsidRPr="005B0B13">
        <w:rPr>
          <w:rStyle w:val="libAlaemChar"/>
          <w:rtl/>
        </w:rPr>
        <w:t>عليه‌السلام</w:t>
      </w:r>
      <w:r>
        <w:rPr>
          <w:rtl/>
        </w:rPr>
        <w:t xml:space="preserve"> عشية الخميس لتسع مضين من المحرّم</w:t>
      </w:r>
      <w:r w:rsidR="0037411C">
        <w:rPr>
          <w:rtl/>
        </w:rPr>
        <w:t>،</w:t>
      </w:r>
      <w:r>
        <w:rPr>
          <w:rtl/>
        </w:rPr>
        <w:t xml:space="preserve"> وجاء شمر حتّى وقف على أصحاب الحسين</w:t>
      </w:r>
      <w:r w:rsidR="0037411C">
        <w:rPr>
          <w:rtl/>
        </w:rPr>
        <w:t>،</w:t>
      </w:r>
      <w:r>
        <w:rPr>
          <w:rtl/>
        </w:rPr>
        <w:t xml:space="preserve"> فقال</w:t>
      </w:r>
      <w:r w:rsidR="0037411C">
        <w:rPr>
          <w:rtl/>
        </w:rPr>
        <w:t>:</w:t>
      </w:r>
      <w:r>
        <w:rPr>
          <w:rtl/>
        </w:rPr>
        <w:t xml:space="preserve"> أين بنو أختنا</w:t>
      </w:r>
      <w:r w:rsidR="0037411C">
        <w:rPr>
          <w:rtl/>
        </w:rPr>
        <w:t>؟</w:t>
      </w:r>
      <w:r>
        <w:rPr>
          <w:rtl/>
        </w:rPr>
        <w:t xml:space="preserve"> فخرج إليه العباس وجعفر وعثمان بنو علي</w:t>
      </w:r>
      <w:r w:rsidR="0037411C">
        <w:rPr>
          <w:rtl/>
        </w:rPr>
        <w:t>،</w:t>
      </w:r>
      <w:r>
        <w:rPr>
          <w:rtl/>
        </w:rPr>
        <w:t xml:space="preserve"> فقالوا له</w:t>
      </w:r>
      <w:r w:rsidR="0037411C">
        <w:rPr>
          <w:rtl/>
        </w:rPr>
        <w:t>:</w:t>
      </w:r>
      <w:r>
        <w:rPr>
          <w:rtl/>
        </w:rPr>
        <w:t xml:space="preserve"> ما لك وما تريد</w:t>
      </w:r>
      <w:r w:rsidR="0037411C">
        <w:rPr>
          <w:rtl/>
        </w:rPr>
        <w:t>؟</w:t>
      </w:r>
      <w:r>
        <w:rPr>
          <w:rtl/>
        </w:rPr>
        <w:t xml:space="preserve"> قال</w:t>
      </w:r>
      <w:r w:rsidR="0037411C">
        <w:rPr>
          <w:rtl/>
        </w:rPr>
        <w:t>:</w:t>
      </w:r>
      <w:r>
        <w:rPr>
          <w:rtl/>
        </w:rPr>
        <w:t xml:space="preserve"> أنتم يا بني اُختي آمنون</w:t>
      </w:r>
      <w:r w:rsidR="0037411C">
        <w:rPr>
          <w:rtl/>
        </w:rPr>
        <w:t>،</w:t>
      </w:r>
      <w:r>
        <w:rPr>
          <w:rtl/>
        </w:rPr>
        <w:t xml:space="preserve"> وكان قد أخذ لهم أماناً من ابن زياد</w:t>
      </w:r>
      <w:r w:rsidR="0037411C">
        <w:rPr>
          <w:rtl/>
        </w:rPr>
        <w:t>.</w:t>
      </w:r>
      <w:r>
        <w:rPr>
          <w:rtl/>
        </w:rPr>
        <w:t xml:space="preserve"> </w:t>
      </w:r>
    </w:p>
    <w:p w:rsidR="00807EF5" w:rsidRDefault="00807EF5" w:rsidP="0037411C">
      <w:pPr>
        <w:pStyle w:val="libNormal"/>
      </w:pPr>
      <w:r>
        <w:rPr>
          <w:rtl/>
        </w:rPr>
        <w:t>فقال له الفتية</w:t>
      </w:r>
      <w:r w:rsidR="0037411C">
        <w:rPr>
          <w:rtl/>
        </w:rPr>
        <w:t>:</w:t>
      </w:r>
      <w:r>
        <w:rPr>
          <w:rtl/>
        </w:rPr>
        <w:t xml:space="preserve"> لعنك الله ولعن أمانك لئن كنت خالنا</w:t>
      </w:r>
      <w:r w:rsidR="0037411C">
        <w:rPr>
          <w:rtl/>
        </w:rPr>
        <w:t>!</w:t>
      </w:r>
      <w:r>
        <w:rPr>
          <w:rtl/>
        </w:rPr>
        <w:t xml:space="preserve"> أتؤمننا وابن رسول الله لا أمان له</w:t>
      </w:r>
      <w:r w:rsidR="0037411C">
        <w:rPr>
          <w:rtl/>
        </w:rPr>
        <w:t>؟</w:t>
      </w:r>
      <w:r>
        <w:rPr>
          <w:rtl/>
        </w:rPr>
        <w:t xml:space="preserve">! </w:t>
      </w:r>
    </w:p>
    <w:p w:rsidR="00807EF5" w:rsidRDefault="00807EF5" w:rsidP="002C4C33">
      <w:pPr>
        <w:pStyle w:val="libNormal"/>
      </w:pPr>
      <w:r>
        <w:rPr>
          <w:rtl/>
        </w:rPr>
        <w:br w:type="page"/>
      </w:r>
    </w:p>
    <w:p w:rsidR="00807EF5" w:rsidRDefault="00807EF5" w:rsidP="00C1630D">
      <w:pPr>
        <w:pStyle w:val="Heading3"/>
      </w:pPr>
      <w:bookmarkStart w:id="95" w:name="_Toc448911984"/>
      <w:r>
        <w:rPr>
          <w:rtl/>
        </w:rPr>
        <w:lastRenderedPageBreak/>
        <w:t xml:space="preserve">خيل الله تستعد لغزو الحسين </w:t>
      </w:r>
      <w:r w:rsidR="00841A09" w:rsidRPr="005B0B13">
        <w:rPr>
          <w:rStyle w:val="libAlaemChar"/>
          <w:rtl/>
        </w:rPr>
        <w:t>عليه‌السلام</w:t>
      </w:r>
      <w:bookmarkEnd w:id="95"/>
    </w:p>
    <w:p w:rsidR="00807EF5" w:rsidRDefault="00807EF5" w:rsidP="0037411C">
      <w:pPr>
        <w:pStyle w:val="libNormal"/>
      </w:pPr>
      <w:r>
        <w:rPr>
          <w:rtl/>
        </w:rPr>
        <w:t>قال</w:t>
      </w:r>
      <w:r w:rsidR="0037411C">
        <w:rPr>
          <w:rtl/>
        </w:rPr>
        <w:t>:</w:t>
      </w:r>
      <w:r>
        <w:rPr>
          <w:rtl/>
        </w:rPr>
        <w:t xml:space="preserve"> ثمّ إن عمر بن سعد نادى</w:t>
      </w:r>
      <w:r w:rsidR="0037411C">
        <w:rPr>
          <w:rtl/>
        </w:rPr>
        <w:t>:</w:t>
      </w:r>
      <w:r>
        <w:rPr>
          <w:rtl/>
        </w:rPr>
        <w:t xml:space="preserve"> يا خيل الله اركبي وأبشري</w:t>
      </w:r>
      <w:r w:rsidR="0037411C">
        <w:rPr>
          <w:rtl/>
        </w:rPr>
        <w:t>.</w:t>
      </w:r>
      <w:r>
        <w:rPr>
          <w:rtl/>
        </w:rPr>
        <w:t xml:space="preserve"> </w:t>
      </w:r>
    </w:p>
    <w:p w:rsidR="00807EF5" w:rsidRDefault="00807EF5" w:rsidP="0037411C">
      <w:pPr>
        <w:pStyle w:val="libNormal"/>
      </w:pPr>
      <w:r>
        <w:rPr>
          <w:rtl/>
        </w:rPr>
        <w:t>فركب في الناس</w:t>
      </w:r>
      <w:r w:rsidR="0037411C">
        <w:rPr>
          <w:rtl/>
        </w:rPr>
        <w:t>،</w:t>
      </w:r>
      <w:r>
        <w:rPr>
          <w:rtl/>
        </w:rPr>
        <w:t xml:space="preserve"> ثمّ زحف نحوهم بعد صلاة العصر</w:t>
      </w:r>
      <w:r w:rsidR="0037411C">
        <w:rPr>
          <w:rtl/>
        </w:rPr>
        <w:t>،</w:t>
      </w:r>
      <w:r>
        <w:rPr>
          <w:rtl/>
        </w:rPr>
        <w:t xml:space="preserve"> فبعث إليهم الحسين </w:t>
      </w:r>
      <w:r w:rsidR="00841A09" w:rsidRPr="005B0B13">
        <w:rPr>
          <w:rStyle w:val="libAlaemChar"/>
          <w:rtl/>
        </w:rPr>
        <w:t>عليه‌السلام</w:t>
      </w:r>
      <w:r>
        <w:rPr>
          <w:rtl/>
        </w:rPr>
        <w:t xml:space="preserve"> أخاه العباس </w:t>
      </w:r>
      <w:r w:rsidR="00841A09" w:rsidRPr="005B0B13">
        <w:rPr>
          <w:rStyle w:val="libAlaemChar"/>
          <w:rtl/>
        </w:rPr>
        <w:t>عليه‌السلام</w:t>
      </w:r>
      <w:r>
        <w:rPr>
          <w:rtl/>
        </w:rPr>
        <w:t xml:space="preserve"> في نحو من عشرين فارساً</w:t>
      </w:r>
      <w:r w:rsidR="0037411C">
        <w:rPr>
          <w:rtl/>
        </w:rPr>
        <w:t>،</w:t>
      </w:r>
      <w:r>
        <w:rPr>
          <w:rtl/>
        </w:rPr>
        <w:t xml:space="preserve"> فيهم زهير بن القين</w:t>
      </w:r>
      <w:r w:rsidR="0037411C">
        <w:rPr>
          <w:rtl/>
        </w:rPr>
        <w:t>،</w:t>
      </w:r>
      <w:r>
        <w:rPr>
          <w:rtl/>
        </w:rPr>
        <w:t xml:space="preserve"> وحبيب ابن مظاهر</w:t>
      </w:r>
      <w:r w:rsidR="0037411C">
        <w:rPr>
          <w:rtl/>
        </w:rPr>
        <w:t>،</w:t>
      </w:r>
      <w:r>
        <w:rPr>
          <w:rtl/>
        </w:rPr>
        <w:t xml:space="preserve"> وقال لهم العباس</w:t>
      </w:r>
      <w:r w:rsidR="0037411C">
        <w:rPr>
          <w:rtl/>
        </w:rPr>
        <w:t>:</w:t>
      </w:r>
      <w:r>
        <w:rPr>
          <w:rtl/>
        </w:rPr>
        <w:t xml:space="preserve"> ما بدا لكم</w:t>
      </w:r>
      <w:r w:rsidR="0037411C">
        <w:rPr>
          <w:rtl/>
        </w:rPr>
        <w:t>،</w:t>
      </w:r>
      <w:r>
        <w:rPr>
          <w:rtl/>
        </w:rPr>
        <w:t xml:space="preserve"> وما تريدون</w:t>
      </w:r>
      <w:r w:rsidR="0037411C">
        <w:rPr>
          <w:rtl/>
        </w:rPr>
        <w:t>؟</w:t>
      </w:r>
      <w:r>
        <w:rPr>
          <w:rtl/>
        </w:rPr>
        <w:t xml:space="preserve"> قالوا</w:t>
      </w:r>
      <w:r w:rsidR="0037411C">
        <w:rPr>
          <w:rtl/>
        </w:rPr>
        <w:t>:</w:t>
      </w:r>
      <w:r>
        <w:rPr>
          <w:rtl/>
        </w:rPr>
        <w:t xml:space="preserve"> جاء أمر الأمير بأن نعرض عليكم أن تنزلوا على حكمه أو ننازلكم</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فلا تعجلوا حتّى أرجع إلى أبي عبد الله فأعرض عليه ما ذكرتم</w:t>
      </w:r>
      <w:r w:rsidR="0037411C">
        <w:rPr>
          <w:rtl/>
        </w:rPr>
        <w:t>،</w:t>
      </w:r>
      <w:r>
        <w:rPr>
          <w:rtl/>
        </w:rPr>
        <w:t xml:space="preserve"> فانصرف العباس راجعاً إلى الحسين يخبره بالخبر</w:t>
      </w:r>
      <w:r w:rsidR="0037411C">
        <w:rPr>
          <w:rtl/>
        </w:rPr>
        <w:t>،</w:t>
      </w:r>
      <w:r>
        <w:rPr>
          <w:rtl/>
        </w:rPr>
        <w:t xml:space="preserve"> ووقف أصحابه يخاطبون القوم</w:t>
      </w:r>
      <w:r w:rsidR="0037411C">
        <w:rPr>
          <w:rtl/>
        </w:rPr>
        <w:t>.</w:t>
      </w:r>
      <w:r>
        <w:rPr>
          <w:rtl/>
        </w:rPr>
        <w:t xml:space="preserve"> </w:t>
      </w:r>
    </w:p>
    <w:p w:rsidR="00807EF5" w:rsidRDefault="00807EF5" w:rsidP="0037411C">
      <w:pPr>
        <w:pStyle w:val="libNormal"/>
      </w:pPr>
      <w:r>
        <w:rPr>
          <w:rtl/>
        </w:rPr>
        <w:t>فقال حبيب بن مظاهر لزهير بن القين</w:t>
      </w:r>
      <w:r w:rsidR="0037411C">
        <w:rPr>
          <w:rtl/>
        </w:rPr>
        <w:t>:</w:t>
      </w:r>
      <w:r>
        <w:rPr>
          <w:rtl/>
        </w:rPr>
        <w:t xml:space="preserve"> كلّم القوم إن شئت</w:t>
      </w:r>
      <w:r w:rsidR="0037411C">
        <w:rPr>
          <w:rtl/>
        </w:rPr>
        <w:t>.</w:t>
      </w:r>
      <w:r>
        <w:rPr>
          <w:rtl/>
        </w:rPr>
        <w:t xml:space="preserve"> وإن شئت كلّمتهم</w:t>
      </w:r>
      <w:r w:rsidR="0037411C">
        <w:rPr>
          <w:rtl/>
        </w:rPr>
        <w:t>.</w:t>
      </w:r>
      <w:r>
        <w:rPr>
          <w:rtl/>
        </w:rPr>
        <w:t xml:space="preserve"> فقال له زهير</w:t>
      </w:r>
      <w:r w:rsidR="0037411C">
        <w:rPr>
          <w:rtl/>
        </w:rPr>
        <w:t>:</w:t>
      </w:r>
      <w:r>
        <w:rPr>
          <w:rtl/>
        </w:rPr>
        <w:t xml:space="preserve"> أنت بدأت بهذا فكن أنت تكلّمهم</w:t>
      </w:r>
      <w:r w:rsidR="0037411C">
        <w:rPr>
          <w:rtl/>
        </w:rPr>
        <w:t>.</w:t>
      </w:r>
      <w:r>
        <w:rPr>
          <w:rtl/>
        </w:rPr>
        <w:t xml:space="preserve"> </w:t>
      </w:r>
    </w:p>
    <w:p w:rsidR="00807EF5" w:rsidRDefault="00807EF5" w:rsidP="0037411C">
      <w:pPr>
        <w:pStyle w:val="libNormal"/>
      </w:pPr>
      <w:r>
        <w:rPr>
          <w:rtl/>
        </w:rPr>
        <w:t>فقال لهم حبيب بن مظاهر</w:t>
      </w:r>
      <w:r w:rsidR="0037411C">
        <w:rPr>
          <w:rtl/>
        </w:rPr>
        <w:t>:</w:t>
      </w:r>
      <w:r>
        <w:rPr>
          <w:rtl/>
        </w:rPr>
        <w:t xml:space="preserve"> أما والله لبئس القوم عند الله غداً قوم يقدمون عليه قد قتلوا ذرية نبيّه </w:t>
      </w:r>
      <w:r w:rsidR="00841A09" w:rsidRPr="005B0B13">
        <w:rPr>
          <w:rStyle w:val="libAlaemChar"/>
          <w:rtl/>
        </w:rPr>
        <w:t>صلى‌الله‌عليه‌وآله</w:t>
      </w:r>
      <w:r>
        <w:rPr>
          <w:rtl/>
        </w:rPr>
        <w:t xml:space="preserve"> وعترته وأهل بيته </w:t>
      </w:r>
      <w:r w:rsidR="00841A09" w:rsidRPr="005B0B13">
        <w:rPr>
          <w:rStyle w:val="libAlaemChar"/>
          <w:rtl/>
        </w:rPr>
        <w:t>عليهم‌السلام</w:t>
      </w:r>
      <w:r w:rsidR="0037411C">
        <w:rPr>
          <w:rtl/>
        </w:rPr>
        <w:t>،</w:t>
      </w:r>
      <w:r>
        <w:rPr>
          <w:rtl/>
        </w:rPr>
        <w:t xml:space="preserve"> وعبّاد أهل هذا المصر</w:t>
      </w:r>
      <w:r w:rsidR="0037411C">
        <w:rPr>
          <w:rtl/>
        </w:rPr>
        <w:t>،</w:t>
      </w:r>
      <w:r>
        <w:rPr>
          <w:rtl/>
        </w:rPr>
        <w:t xml:space="preserve"> المجتهدين بالأسحار</w:t>
      </w:r>
      <w:r w:rsidR="0037411C">
        <w:rPr>
          <w:rtl/>
        </w:rPr>
        <w:t>،</w:t>
      </w:r>
      <w:r>
        <w:rPr>
          <w:rtl/>
        </w:rPr>
        <w:t xml:space="preserve"> والذاكرين الله كثيراً</w:t>
      </w:r>
      <w:r w:rsidR="0037411C">
        <w:rPr>
          <w:rtl/>
        </w:rPr>
        <w:t>.</w:t>
      </w:r>
      <w:r>
        <w:rPr>
          <w:rtl/>
        </w:rPr>
        <w:t xml:space="preserve"> </w:t>
      </w:r>
    </w:p>
    <w:p w:rsidR="00807EF5" w:rsidRDefault="00807EF5" w:rsidP="0037411C">
      <w:pPr>
        <w:pStyle w:val="libNormal"/>
      </w:pPr>
      <w:r>
        <w:rPr>
          <w:rtl/>
        </w:rPr>
        <w:t>فقال له عزرة بن قيس</w:t>
      </w:r>
      <w:r w:rsidR="0037411C">
        <w:rPr>
          <w:rtl/>
        </w:rPr>
        <w:t>:</w:t>
      </w:r>
      <w:r>
        <w:rPr>
          <w:rtl/>
        </w:rPr>
        <w:t xml:space="preserve"> إنّك لتزكّي نفسك ما استطعت</w:t>
      </w:r>
      <w:r w:rsidR="0037411C">
        <w:rPr>
          <w:rtl/>
        </w:rPr>
        <w:t>.</w:t>
      </w:r>
      <w:r>
        <w:rPr>
          <w:rtl/>
        </w:rPr>
        <w:t xml:space="preserve"> </w:t>
      </w:r>
    </w:p>
    <w:p w:rsidR="00807EF5" w:rsidRDefault="00807EF5" w:rsidP="0037411C">
      <w:pPr>
        <w:pStyle w:val="libNormal"/>
      </w:pPr>
      <w:r>
        <w:rPr>
          <w:rtl/>
        </w:rPr>
        <w:t>فقال له زهير</w:t>
      </w:r>
      <w:r w:rsidR="0037411C">
        <w:rPr>
          <w:rtl/>
        </w:rPr>
        <w:t>:</w:t>
      </w:r>
      <w:r>
        <w:rPr>
          <w:rtl/>
        </w:rPr>
        <w:t xml:space="preserve"> يا عزرة</w:t>
      </w:r>
      <w:r w:rsidR="0037411C">
        <w:rPr>
          <w:rtl/>
        </w:rPr>
        <w:t>،</w:t>
      </w:r>
      <w:r>
        <w:rPr>
          <w:rtl/>
        </w:rPr>
        <w:t xml:space="preserve"> إنّ الله قد زكّاها وهداها</w:t>
      </w:r>
      <w:r w:rsidR="0037411C">
        <w:rPr>
          <w:rtl/>
        </w:rPr>
        <w:t>،</w:t>
      </w:r>
      <w:r>
        <w:rPr>
          <w:rtl/>
        </w:rPr>
        <w:t xml:space="preserve"> فاتق الله يا عزرة</w:t>
      </w:r>
      <w:r w:rsidR="0037411C">
        <w:rPr>
          <w:rtl/>
        </w:rPr>
        <w:t>؛</w:t>
      </w:r>
      <w:r>
        <w:rPr>
          <w:rtl/>
        </w:rPr>
        <w:t xml:space="preserve"> فإنّي لك من الناصحين</w:t>
      </w:r>
      <w:r w:rsidR="0037411C">
        <w:rPr>
          <w:rtl/>
        </w:rPr>
        <w:t>.</w:t>
      </w:r>
      <w:r>
        <w:rPr>
          <w:rtl/>
        </w:rPr>
        <w:t xml:space="preserve"> أنشدك الله يا عزرة أن تكون ممّن يعين الضلاّل على قتل النفوس الزكية</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يا زهير</w:t>
      </w:r>
      <w:r w:rsidR="0037411C">
        <w:rPr>
          <w:rtl/>
        </w:rPr>
        <w:t>،</w:t>
      </w:r>
      <w:r>
        <w:rPr>
          <w:rtl/>
        </w:rPr>
        <w:t xml:space="preserve"> ما كنت عندنا من شيعة أهل هذا البيت</w:t>
      </w:r>
      <w:r w:rsidR="0037411C">
        <w:rPr>
          <w:rtl/>
        </w:rPr>
        <w:t>،</w:t>
      </w:r>
      <w:r>
        <w:rPr>
          <w:rtl/>
        </w:rPr>
        <w:t xml:space="preserve"> إنّما كنت عثمانياً</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أما والله قد جمع الطريق بيني وبينه</w:t>
      </w:r>
      <w:r w:rsidR="0037411C">
        <w:rPr>
          <w:rtl/>
        </w:rPr>
        <w:t>،</w:t>
      </w:r>
      <w:r>
        <w:rPr>
          <w:rtl/>
        </w:rPr>
        <w:t xml:space="preserve"> ودعاني إلى نصرته</w:t>
      </w:r>
      <w:r w:rsidR="0037411C">
        <w:rPr>
          <w:rtl/>
        </w:rPr>
        <w:t>،</w:t>
      </w:r>
      <w:r>
        <w:rPr>
          <w:rtl/>
        </w:rPr>
        <w:t xml:space="preserve"> وتذكّرت حديث سلمان الباهلي</w:t>
      </w:r>
      <w:r w:rsidR="0037411C">
        <w:rPr>
          <w:rtl/>
        </w:rPr>
        <w:t>،</w:t>
      </w:r>
      <w:r>
        <w:rPr>
          <w:rtl/>
        </w:rPr>
        <w:t xml:space="preserve"> وذكرت بالحسين رسول الله </w:t>
      </w:r>
      <w:r w:rsidR="00841A09" w:rsidRPr="005B0B13">
        <w:rPr>
          <w:rStyle w:val="libAlaemChar"/>
          <w:rtl/>
        </w:rPr>
        <w:t>صلى‌الله‌عليه‌وآله</w:t>
      </w:r>
      <w:r>
        <w:rPr>
          <w:rtl/>
        </w:rPr>
        <w:t xml:space="preserve"> ومكانه منه</w:t>
      </w:r>
      <w:r w:rsidR="0037411C">
        <w:rPr>
          <w:rtl/>
        </w:rPr>
        <w:t>،</w:t>
      </w:r>
      <w:r>
        <w:rPr>
          <w:rtl/>
        </w:rPr>
        <w:t xml:space="preserve"> فرأيت أن أنصره</w:t>
      </w:r>
      <w:r w:rsidR="0037411C">
        <w:rPr>
          <w:rtl/>
        </w:rPr>
        <w:t>،</w:t>
      </w:r>
      <w:r>
        <w:rPr>
          <w:rtl/>
        </w:rPr>
        <w:t xml:space="preserve"> وأن أكون في حزبه</w:t>
      </w:r>
      <w:r w:rsidR="0037411C">
        <w:rPr>
          <w:rtl/>
        </w:rPr>
        <w:t>،</w:t>
      </w:r>
      <w:r>
        <w:rPr>
          <w:rtl/>
        </w:rPr>
        <w:t xml:space="preserve"> وأن أجعل نفسي دون نفسه</w:t>
      </w:r>
      <w:r w:rsidR="0037411C">
        <w:rPr>
          <w:rtl/>
        </w:rPr>
        <w:t>؛</w:t>
      </w:r>
      <w:r>
        <w:rPr>
          <w:rtl/>
        </w:rPr>
        <w:t xml:space="preserve"> حفظاً لما ضيّعتم من حقّ الله وحقّ رسوله </w:t>
      </w:r>
      <w:r w:rsidR="00841A09" w:rsidRPr="005B0B13">
        <w:rPr>
          <w:rStyle w:val="libAlaemChar"/>
          <w:rtl/>
        </w:rPr>
        <w:t>صلى‌الله‌عليه‌وآله</w:t>
      </w:r>
      <w:r w:rsidR="0037411C">
        <w:rPr>
          <w:rtl/>
        </w:rPr>
        <w:t>.</w:t>
      </w:r>
      <w:r>
        <w:rPr>
          <w:rtl/>
        </w:rPr>
        <w:t xml:space="preserve"> </w:t>
      </w:r>
    </w:p>
    <w:p w:rsidR="00807EF5" w:rsidRDefault="00807EF5" w:rsidP="002C4C33">
      <w:pPr>
        <w:pStyle w:val="libNormal"/>
      </w:pPr>
      <w:r>
        <w:rPr>
          <w:rtl/>
        </w:rPr>
        <w:br w:type="page"/>
      </w:r>
    </w:p>
    <w:p w:rsidR="00807EF5" w:rsidRDefault="00807EF5" w:rsidP="00C1630D">
      <w:pPr>
        <w:pStyle w:val="Heading3"/>
      </w:pPr>
      <w:bookmarkStart w:id="96" w:name="_Toc448911985"/>
      <w:r>
        <w:rPr>
          <w:rtl/>
        </w:rPr>
        <w:lastRenderedPageBreak/>
        <w:t xml:space="preserve">الحسين </w:t>
      </w:r>
      <w:r w:rsidR="00841A09" w:rsidRPr="005B0B13">
        <w:rPr>
          <w:rStyle w:val="libAlaemChar"/>
          <w:rtl/>
        </w:rPr>
        <w:t>عليه‌السلام</w:t>
      </w:r>
      <w:r>
        <w:rPr>
          <w:rtl/>
        </w:rPr>
        <w:t xml:space="preserve"> يطلب إمهاله ليلة العاشر من المحرّم</w:t>
      </w:r>
      <w:bookmarkEnd w:id="96"/>
    </w:p>
    <w:p w:rsidR="00807EF5" w:rsidRDefault="00807EF5" w:rsidP="0037411C">
      <w:pPr>
        <w:pStyle w:val="libNormal"/>
      </w:pPr>
      <w:r>
        <w:rPr>
          <w:rtl/>
        </w:rPr>
        <w:t xml:space="preserve">وأقبل العباس بن علي </w:t>
      </w:r>
      <w:r w:rsidR="00841A09" w:rsidRPr="005B0B13">
        <w:rPr>
          <w:rStyle w:val="libAlaemChar"/>
          <w:rtl/>
        </w:rPr>
        <w:t>عليه‌السلام</w:t>
      </w:r>
      <w:r>
        <w:rPr>
          <w:rtl/>
        </w:rPr>
        <w:t xml:space="preserve"> حتّى انتهى إليهم فقال</w:t>
      </w:r>
      <w:r w:rsidR="0037411C">
        <w:rPr>
          <w:rtl/>
        </w:rPr>
        <w:t>:</w:t>
      </w:r>
      <w:r>
        <w:rPr>
          <w:rtl/>
        </w:rPr>
        <w:t xml:space="preserve"> يا هؤلاء</w:t>
      </w:r>
      <w:r w:rsidR="0037411C">
        <w:rPr>
          <w:rtl/>
        </w:rPr>
        <w:t>،</w:t>
      </w:r>
      <w:r>
        <w:rPr>
          <w:rtl/>
        </w:rPr>
        <w:t xml:space="preserve"> إنّ أبا عبد الله يسألكم أن تنصرفوا هذه العشية حتّى ينظر في هذا الأمر</w:t>
      </w:r>
      <w:r w:rsidR="0037411C">
        <w:rPr>
          <w:rtl/>
        </w:rPr>
        <w:t>،</w:t>
      </w:r>
      <w:r>
        <w:rPr>
          <w:rtl/>
        </w:rPr>
        <w:t xml:space="preserve"> فإذا أصبحنا التقينا إن شاء الله</w:t>
      </w:r>
      <w:r w:rsidR="0037411C">
        <w:rPr>
          <w:rtl/>
        </w:rPr>
        <w:t>؛</w:t>
      </w:r>
      <w:r>
        <w:rPr>
          <w:rtl/>
        </w:rPr>
        <w:t xml:space="preserve"> فإمّا رضيناه فأتينا بالأمر الذي تسألونه وتسومونه</w:t>
      </w:r>
      <w:r w:rsidR="0037411C">
        <w:rPr>
          <w:rtl/>
        </w:rPr>
        <w:t>،</w:t>
      </w:r>
      <w:r>
        <w:rPr>
          <w:rtl/>
        </w:rPr>
        <w:t xml:space="preserve"> أو كرهنا فرددناه</w:t>
      </w:r>
      <w:r w:rsidR="0037411C">
        <w:rPr>
          <w:rtl/>
        </w:rPr>
        <w:t>.</w:t>
      </w:r>
      <w:r>
        <w:rPr>
          <w:rtl/>
        </w:rPr>
        <w:t xml:space="preserve"> </w:t>
      </w:r>
    </w:p>
    <w:p w:rsidR="00807EF5" w:rsidRDefault="00807EF5" w:rsidP="0037411C">
      <w:pPr>
        <w:pStyle w:val="libNormal"/>
      </w:pPr>
      <w:r>
        <w:rPr>
          <w:rtl/>
        </w:rPr>
        <w:t xml:space="preserve">فلمّا أتاهم العباس بن علي </w:t>
      </w:r>
      <w:r w:rsidR="00841A09" w:rsidRPr="005B0B13">
        <w:rPr>
          <w:rStyle w:val="libAlaemChar"/>
          <w:rtl/>
        </w:rPr>
        <w:t>عليه‌السلام</w:t>
      </w:r>
      <w:r>
        <w:rPr>
          <w:rtl/>
        </w:rPr>
        <w:t xml:space="preserve"> بذلك</w:t>
      </w:r>
      <w:r w:rsidR="0037411C">
        <w:rPr>
          <w:rtl/>
        </w:rPr>
        <w:t>،</w:t>
      </w:r>
      <w:r>
        <w:rPr>
          <w:rtl/>
        </w:rPr>
        <w:t xml:space="preserve"> قال عمر بن سعد</w:t>
      </w:r>
      <w:r w:rsidR="0037411C">
        <w:rPr>
          <w:rtl/>
        </w:rPr>
        <w:t>:</w:t>
      </w:r>
      <w:r>
        <w:rPr>
          <w:rtl/>
        </w:rPr>
        <w:t xml:space="preserve"> ما ترى يا شمر</w:t>
      </w:r>
      <w:r w:rsidR="0037411C">
        <w:rPr>
          <w:rtl/>
        </w:rPr>
        <w:t>؟</w:t>
      </w:r>
      <w:r>
        <w:rPr>
          <w:rtl/>
        </w:rPr>
        <w:t xml:space="preserve"> قال</w:t>
      </w:r>
      <w:r w:rsidR="0037411C">
        <w:rPr>
          <w:rtl/>
        </w:rPr>
        <w:t>:</w:t>
      </w:r>
      <w:r>
        <w:rPr>
          <w:rtl/>
        </w:rPr>
        <w:t xml:space="preserve"> ما ترى أنت</w:t>
      </w:r>
      <w:r w:rsidR="0037411C">
        <w:rPr>
          <w:rtl/>
        </w:rPr>
        <w:t>،</w:t>
      </w:r>
      <w:r>
        <w:rPr>
          <w:rtl/>
        </w:rPr>
        <w:t xml:space="preserve"> أنت الأمير والرأي رأيك</w:t>
      </w:r>
      <w:r w:rsidR="0037411C">
        <w:rPr>
          <w:rtl/>
        </w:rPr>
        <w:t>.</w:t>
      </w:r>
      <w:r>
        <w:rPr>
          <w:rtl/>
        </w:rPr>
        <w:t xml:space="preserve"> قال</w:t>
      </w:r>
      <w:r w:rsidR="0037411C">
        <w:rPr>
          <w:rtl/>
        </w:rPr>
        <w:t>:</w:t>
      </w:r>
      <w:r>
        <w:rPr>
          <w:rtl/>
        </w:rPr>
        <w:t xml:space="preserve"> قد أردت ألاّ أكون</w:t>
      </w:r>
      <w:r w:rsidR="0037411C">
        <w:rPr>
          <w:rtl/>
        </w:rPr>
        <w:t>.</w:t>
      </w:r>
      <w:r>
        <w:rPr>
          <w:rtl/>
        </w:rPr>
        <w:t xml:space="preserve"> ثمّ أقبل على الناس فقال</w:t>
      </w:r>
      <w:r w:rsidR="0037411C">
        <w:rPr>
          <w:rtl/>
        </w:rPr>
        <w:t>:</w:t>
      </w:r>
      <w:r>
        <w:rPr>
          <w:rtl/>
        </w:rPr>
        <w:t xml:space="preserve"> ماذا ترون</w:t>
      </w:r>
      <w:r w:rsidR="0037411C">
        <w:rPr>
          <w:rtl/>
        </w:rPr>
        <w:t>؟</w:t>
      </w:r>
      <w:r>
        <w:rPr>
          <w:rtl/>
        </w:rPr>
        <w:t xml:space="preserve"> فقال عمرو بن الحجّاج بن سلمة الزبيدي</w:t>
      </w:r>
      <w:r w:rsidR="0037411C">
        <w:rPr>
          <w:rtl/>
        </w:rPr>
        <w:t>:</w:t>
      </w:r>
      <w:r>
        <w:rPr>
          <w:rtl/>
        </w:rPr>
        <w:t xml:space="preserve"> سبحان الله</w:t>
      </w:r>
      <w:r w:rsidR="0037411C">
        <w:rPr>
          <w:rtl/>
        </w:rPr>
        <w:t>!</w:t>
      </w:r>
      <w:r>
        <w:rPr>
          <w:rtl/>
        </w:rPr>
        <w:t xml:space="preserve"> والله لو كانوا من الديلم ثمّ سألوك هذه المنزلة لكان ينبغي لك أن تجيبهم إليها</w:t>
      </w:r>
      <w:r w:rsidR="0037411C">
        <w:rPr>
          <w:rtl/>
        </w:rPr>
        <w:t>.</w:t>
      </w:r>
      <w:r>
        <w:rPr>
          <w:rtl/>
        </w:rPr>
        <w:t xml:space="preserve"> </w:t>
      </w:r>
    </w:p>
    <w:p w:rsidR="00807EF5" w:rsidRDefault="00807EF5" w:rsidP="0037411C">
      <w:pPr>
        <w:pStyle w:val="libNormal"/>
      </w:pPr>
      <w:r>
        <w:rPr>
          <w:rtl/>
        </w:rPr>
        <w:t>وقال قيس بن الأشعث</w:t>
      </w:r>
      <w:r w:rsidR="0037411C">
        <w:rPr>
          <w:rtl/>
        </w:rPr>
        <w:t>:</w:t>
      </w:r>
      <w:r>
        <w:rPr>
          <w:rtl/>
        </w:rPr>
        <w:t xml:space="preserve"> أجبهم إلى ما سألوك</w:t>
      </w:r>
      <w:r w:rsidR="0037411C">
        <w:rPr>
          <w:rtl/>
        </w:rPr>
        <w:t>،</w:t>
      </w:r>
      <w:r>
        <w:rPr>
          <w:rtl/>
        </w:rPr>
        <w:t xml:space="preserve"> فلعمري ليصبحنّك بالقتال غدوة</w:t>
      </w:r>
      <w:r w:rsidR="0037411C">
        <w:rPr>
          <w:rtl/>
        </w:rPr>
        <w:t>.</w:t>
      </w:r>
      <w:r>
        <w:rPr>
          <w:rtl/>
        </w:rPr>
        <w:t xml:space="preserve"> فقال</w:t>
      </w:r>
      <w:r w:rsidR="0037411C">
        <w:rPr>
          <w:rtl/>
        </w:rPr>
        <w:t>:</w:t>
      </w:r>
      <w:r>
        <w:rPr>
          <w:rtl/>
        </w:rPr>
        <w:t xml:space="preserve"> والله لو أعلم أن يفعلوا ما أخّرتهم العشية</w:t>
      </w:r>
      <w:r w:rsidR="0037411C">
        <w:rPr>
          <w:rtl/>
        </w:rPr>
        <w:t>.</w:t>
      </w:r>
      <w:r>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وكان العباس بن علي </w:t>
      </w:r>
      <w:r w:rsidR="00841A09" w:rsidRPr="005B0B13">
        <w:rPr>
          <w:rStyle w:val="libAlaemChar"/>
          <w:rtl/>
        </w:rPr>
        <w:t>عليه‌السلام</w:t>
      </w:r>
      <w:r w:rsidRPr="0037411C">
        <w:rPr>
          <w:rtl/>
        </w:rPr>
        <w:t xml:space="preserve"> حين أتى حسيناً بما عرض عليه عمر بن سعد قال</w:t>
      </w:r>
      <w:r w:rsidR="0037411C" w:rsidRPr="0037411C">
        <w:rPr>
          <w:rtl/>
        </w:rPr>
        <w:t>:</w:t>
      </w:r>
      <w:r w:rsidRPr="0037411C">
        <w:rPr>
          <w:rtl/>
        </w:rPr>
        <w:t xml:space="preserve"> </w:t>
      </w:r>
      <w:r w:rsidR="00902B22">
        <w:rPr>
          <w:rtl/>
        </w:rPr>
        <w:t>«</w:t>
      </w:r>
      <w:r w:rsidRPr="00EA1D1B">
        <w:rPr>
          <w:rtl/>
        </w:rPr>
        <w:t xml:space="preserve"> ارجع إليهم</w:t>
      </w:r>
      <w:r w:rsidR="0037411C" w:rsidRPr="00EA1D1B">
        <w:rPr>
          <w:rtl/>
        </w:rPr>
        <w:t>،</w:t>
      </w:r>
      <w:r w:rsidRPr="00EA1D1B">
        <w:rPr>
          <w:rtl/>
        </w:rPr>
        <w:t xml:space="preserve"> فإن استطعت أن تؤخّرهم إلى غدوة</w:t>
      </w:r>
      <w:r w:rsidR="0037411C" w:rsidRPr="00EA1D1B">
        <w:rPr>
          <w:rtl/>
        </w:rPr>
        <w:t>،</w:t>
      </w:r>
      <w:r w:rsidRPr="00EA1D1B">
        <w:rPr>
          <w:rtl/>
        </w:rPr>
        <w:t xml:space="preserve"> وتدفعهم عنّا العشية</w:t>
      </w:r>
      <w:r w:rsidR="0037411C" w:rsidRPr="00EA1D1B">
        <w:rPr>
          <w:rtl/>
        </w:rPr>
        <w:t>؛</w:t>
      </w:r>
      <w:r w:rsidRPr="00EA1D1B">
        <w:rPr>
          <w:rtl/>
        </w:rPr>
        <w:t xml:space="preserve"> لعلّنا نصلّي لربّنا الليلة وندعوه ونستغفره</w:t>
      </w:r>
      <w:r w:rsidR="0037411C" w:rsidRPr="00EA1D1B">
        <w:rPr>
          <w:rtl/>
        </w:rPr>
        <w:t>،</w:t>
      </w:r>
      <w:r w:rsidRPr="00EA1D1B">
        <w:rPr>
          <w:rtl/>
        </w:rPr>
        <w:t xml:space="preserve"> فهو يعلم أنّي قد كنت أحبّ الصلاة له</w:t>
      </w:r>
      <w:r w:rsidR="0037411C" w:rsidRPr="00EA1D1B">
        <w:rPr>
          <w:rtl/>
        </w:rPr>
        <w:t>،</w:t>
      </w:r>
      <w:r w:rsidRPr="00EA1D1B">
        <w:rPr>
          <w:rtl/>
        </w:rPr>
        <w:t xml:space="preserve"> وتلاوة كتابه</w:t>
      </w:r>
      <w:r w:rsidR="0037411C" w:rsidRPr="00EA1D1B">
        <w:rPr>
          <w:rtl/>
        </w:rPr>
        <w:t>،</w:t>
      </w:r>
      <w:r w:rsidRPr="00EA1D1B">
        <w:rPr>
          <w:rtl/>
        </w:rPr>
        <w:t xml:space="preserve"> وكثرة الدعاء والاستغفار </w:t>
      </w:r>
      <w:r w:rsidR="00902B22">
        <w:rPr>
          <w:rtl/>
        </w:rPr>
        <w:t>»</w:t>
      </w:r>
      <w:r w:rsidR="0037411C" w:rsidRPr="004A6534">
        <w:rPr>
          <w:rtl/>
        </w:rPr>
        <w:t>.</w:t>
      </w:r>
      <w:r w:rsidRPr="004A6534">
        <w:rPr>
          <w:rtl/>
        </w:rPr>
        <w:t xml:space="preserve"> </w:t>
      </w:r>
    </w:p>
    <w:p w:rsidR="00807EF5" w:rsidRDefault="00807EF5" w:rsidP="00C1630D">
      <w:pPr>
        <w:pStyle w:val="Heading3"/>
      </w:pPr>
      <w:bookmarkStart w:id="97" w:name="_Toc448911986"/>
      <w:r>
        <w:rPr>
          <w:rtl/>
        </w:rPr>
        <w:t xml:space="preserve">كلام الحسين </w:t>
      </w:r>
      <w:r w:rsidR="00841A09" w:rsidRPr="005B0B13">
        <w:rPr>
          <w:rStyle w:val="libAlaemChar"/>
          <w:rtl/>
        </w:rPr>
        <w:t>عليه‌السلام</w:t>
      </w:r>
      <w:r>
        <w:rPr>
          <w:rtl/>
        </w:rPr>
        <w:t xml:space="preserve"> مع أصحابه ليلة العاشر</w:t>
      </w:r>
      <w:bookmarkEnd w:id="97"/>
    </w:p>
    <w:p w:rsidR="00807EF5" w:rsidRDefault="00807EF5" w:rsidP="0037411C">
      <w:pPr>
        <w:pStyle w:val="libNormal"/>
      </w:pPr>
      <w:r w:rsidRPr="0037411C">
        <w:rPr>
          <w:rtl/>
        </w:rPr>
        <w:t>قال أبو مخنف</w:t>
      </w:r>
      <w:r w:rsidR="0037411C" w:rsidRPr="0037411C">
        <w:rPr>
          <w:rtl/>
        </w:rPr>
        <w:t>:</w:t>
      </w:r>
      <w:r w:rsidRPr="0037411C">
        <w:rPr>
          <w:rtl/>
        </w:rPr>
        <w:t xml:space="preserve"> حدّثني الحارث بن حصيرة</w:t>
      </w:r>
      <w:r w:rsidR="0037411C" w:rsidRPr="0037411C">
        <w:rPr>
          <w:rtl/>
        </w:rPr>
        <w:t>،</w:t>
      </w:r>
      <w:r w:rsidRPr="0037411C">
        <w:rPr>
          <w:rtl/>
        </w:rPr>
        <w:t xml:space="preserve"> عن عبد الله بن شريك العامري</w:t>
      </w:r>
      <w:r w:rsidRPr="0037411C">
        <w:rPr>
          <w:rStyle w:val="libFootnotenumChar"/>
          <w:rtl/>
        </w:rPr>
        <w:t>(1)</w:t>
      </w:r>
      <w:r w:rsidR="0037411C" w:rsidRPr="0037411C">
        <w:rPr>
          <w:rtl/>
        </w:rPr>
        <w:t>،</w:t>
      </w:r>
      <w:r w:rsidRPr="0037411C">
        <w:rPr>
          <w:rtl/>
        </w:rPr>
        <w:t xml:space="preserve"> عن </w:t>
      </w:r>
    </w:p>
    <w:p w:rsidR="00807EF5" w:rsidRDefault="0037411C" w:rsidP="007D5EC8">
      <w:pPr>
        <w:pStyle w:val="libLine"/>
      </w:pPr>
      <w:r>
        <w:rPr>
          <w:rtl/>
        </w:rPr>
        <w:t>____________________</w:t>
      </w:r>
    </w:p>
    <w:p w:rsidR="00807EF5" w:rsidRDefault="00807EF5" w:rsidP="00960D5B">
      <w:pPr>
        <w:pStyle w:val="libFootnote0"/>
      </w:pPr>
      <w:r>
        <w:rPr>
          <w:rtl/>
        </w:rPr>
        <w:t>(1) قال الذهبي في ميزان الاعتدال 2 / 439</w:t>
      </w:r>
      <w:r w:rsidR="0037411C">
        <w:rPr>
          <w:rtl/>
        </w:rPr>
        <w:t>:</w:t>
      </w:r>
      <w:r>
        <w:rPr>
          <w:rtl/>
        </w:rPr>
        <w:t xml:space="preserve"> عبد الله بن شريك العامري حدّث عن ابن عمر وجماعة</w:t>
      </w:r>
      <w:r w:rsidR="0037411C">
        <w:rPr>
          <w:rtl/>
        </w:rPr>
        <w:t>،</w:t>
      </w:r>
      <w:r>
        <w:rPr>
          <w:rtl/>
        </w:rPr>
        <w:t xml:space="preserve"> وكان في أوائل أمره من أصحاب المختار</w:t>
      </w:r>
      <w:r w:rsidR="0037411C">
        <w:rPr>
          <w:rtl/>
        </w:rPr>
        <w:t>،</w:t>
      </w:r>
      <w:r>
        <w:rPr>
          <w:rtl/>
        </w:rPr>
        <w:t xml:space="preserve"> ولكنّه تاب</w:t>
      </w:r>
      <w:r w:rsidR="0037411C">
        <w:rPr>
          <w:rtl/>
        </w:rPr>
        <w:t>.</w:t>
      </w:r>
      <w:r>
        <w:rPr>
          <w:rtl/>
        </w:rPr>
        <w:t xml:space="preserve"> وثّقه أحمد وابن معين وغيرهما</w:t>
      </w:r>
      <w:r w:rsidR="0037411C">
        <w:rPr>
          <w:rtl/>
        </w:rPr>
        <w:t>،</w:t>
      </w:r>
      <w:r>
        <w:rPr>
          <w:rtl/>
        </w:rPr>
        <w:t xml:space="preserve"> وليّنه النسائي</w:t>
      </w:r>
      <w:r w:rsidR="0037411C">
        <w:rPr>
          <w:rtl/>
        </w:rPr>
        <w:t>.</w:t>
      </w:r>
      <w:r>
        <w:rPr>
          <w:rtl/>
        </w:rPr>
        <w:t xml:space="preserve"> وقال الجوزجاني</w:t>
      </w:r>
      <w:r w:rsidR="0037411C">
        <w:rPr>
          <w:rtl/>
        </w:rPr>
        <w:t>:</w:t>
      </w:r>
      <w:r>
        <w:rPr>
          <w:rtl/>
        </w:rPr>
        <w:t xml:space="preserve"> كذّاب</w:t>
      </w:r>
      <w:r w:rsidR="0037411C">
        <w:rPr>
          <w:rtl/>
        </w:rPr>
        <w:t>.</w:t>
      </w:r>
      <w:r>
        <w:rPr>
          <w:rtl/>
        </w:rPr>
        <w:t xml:space="preserve"> وقال ابن عيينة</w:t>
      </w:r>
      <w:r w:rsidR="0037411C">
        <w:rPr>
          <w:rtl/>
        </w:rPr>
        <w:t>:</w:t>
      </w:r>
      <w:r>
        <w:rPr>
          <w:rtl/>
        </w:rPr>
        <w:t xml:space="preserve"> جالسنا عبد الله بن شريك وهو ابن مئة سنة</w:t>
      </w:r>
      <w:r w:rsidR="0037411C">
        <w:rPr>
          <w:rtl/>
        </w:rPr>
        <w:t>،</w:t>
      </w:r>
      <w:r>
        <w:rPr>
          <w:rtl/>
        </w:rPr>
        <w:t xml:space="preserve"> وكان ممّن جاء إلى ابن الحنفيّة</w:t>
      </w:r>
      <w:r w:rsidR="0037411C">
        <w:rPr>
          <w:rtl/>
        </w:rPr>
        <w:t>،</w:t>
      </w:r>
      <w:r>
        <w:rPr>
          <w:rtl/>
        </w:rPr>
        <w:t xml:space="preserve"> عليهم أبو عبد الله الجدلي</w:t>
      </w:r>
      <w:r w:rsidR="0037411C">
        <w:rPr>
          <w:rtl/>
        </w:rPr>
        <w:t>.</w:t>
      </w:r>
      <w:r>
        <w:rPr>
          <w:rtl/>
        </w:rPr>
        <w:t xml:space="preserve"> </w:t>
      </w:r>
    </w:p>
    <w:p w:rsidR="00807EF5" w:rsidRDefault="00807EF5" w:rsidP="00960D5B">
      <w:pPr>
        <w:pStyle w:val="libFootnote0"/>
      </w:pPr>
      <w:r>
        <w:rPr>
          <w:rtl/>
        </w:rPr>
        <w:t>الحميدى</w:t>
      </w:r>
      <w:r w:rsidR="0037411C">
        <w:rPr>
          <w:rtl/>
        </w:rPr>
        <w:t>،</w:t>
      </w:r>
      <w:r>
        <w:rPr>
          <w:rtl/>
        </w:rPr>
        <w:t xml:space="preserve"> حدّثنا سفيان</w:t>
      </w:r>
      <w:r w:rsidR="0037411C">
        <w:rPr>
          <w:rtl/>
        </w:rPr>
        <w:t>،</w:t>
      </w:r>
      <w:r>
        <w:rPr>
          <w:rtl/>
        </w:rPr>
        <w:t xml:space="preserve"> عن عبد الله بن شريك قال</w:t>
      </w:r>
      <w:r w:rsidR="0037411C">
        <w:rPr>
          <w:rtl/>
        </w:rPr>
        <w:t>:</w:t>
      </w:r>
      <w:r>
        <w:rPr>
          <w:rtl/>
        </w:rPr>
        <w:t xml:space="preserve"> قال =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 xml:space="preserve">علي بن الحسين </w:t>
      </w:r>
      <w:r w:rsidR="00841A09" w:rsidRPr="005B0B13">
        <w:rPr>
          <w:rStyle w:val="libAlaemChar"/>
          <w:rtl/>
        </w:rPr>
        <w:t>عليه‌السلام</w:t>
      </w:r>
      <w:r w:rsidRPr="0037411C">
        <w:rPr>
          <w:rStyle w:val="libFootnotenumChar"/>
          <w:rtl/>
        </w:rPr>
        <w:t>(1)</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جمع الحسين أصحابه بعدما رجع عمر بن سعد</w:t>
      </w:r>
      <w:r w:rsidR="0037411C" w:rsidRPr="00EA1D1B">
        <w:rPr>
          <w:rtl/>
        </w:rPr>
        <w:t>،</w:t>
      </w:r>
      <w:r w:rsidRPr="00EA1D1B">
        <w:rPr>
          <w:rtl/>
        </w:rPr>
        <w:t xml:space="preserve"> وذلك عند قرب المساء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 xml:space="preserve">قال علي بن الحسين </w:t>
      </w:r>
      <w:r w:rsidR="00841A09" w:rsidRPr="005B0B13">
        <w:rPr>
          <w:rStyle w:val="libAlaemChar"/>
          <w:rtl/>
        </w:rPr>
        <w:t>عليه‌السلام</w:t>
      </w:r>
      <w:r w:rsidR="0037411C" w:rsidRPr="0037411C">
        <w:rPr>
          <w:rtl/>
        </w:rPr>
        <w:t>:</w:t>
      </w:r>
      <w:r w:rsidRPr="0037411C">
        <w:rPr>
          <w:rtl/>
        </w:rPr>
        <w:t xml:space="preserve"> </w:t>
      </w:r>
      <w:r w:rsidR="00902B22">
        <w:rPr>
          <w:rtl/>
        </w:rPr>
        <w:t>«</w:t>
      </w:r>
      <w:r w:rsidRPr="00EA1D1B">
        <w:rPr>
          <w:rtl/>
        </w:rPr>
        <w:t xml:space="preserve"> فدنوت منه لأسمع وأنا مريض</w:t>
      </w:r>
      <w:r w:rsidR="0037411C" w:rsidRPr="00EA1D1B">
        <w:rPr>
          <w:rtl/>
        </w:rPr>
        <w:t>،</w:t>
      </w:r>
      <w:r w:rsidRPr="00EA1D1B">
        <w:rPr>
          <w:rtl/>
        </w:rPr>
        <w:t xml:space="preserve"> فسمعت أبي وهو يقول لأصحابه</w:t>
      </w:r>
      <w:r w:rsidR="0037411C" w:rsidRPr="00EA1D1B">
        <w:rPr>
          <w:rtl/>
        </w:rPr>
        <w:t>:</w:t>
      </w:r>
      <w:r w:rsidRPr="00EA1D1B">
        <w:rPr>
          <w:rtl/>
        </w:rPr>
        <w:t xml:space="preserve"> أثني على الله تبارك وتعالى أحسن الثناء</w:t>
      </w:r>
      <w:r w:rsidR="0037411C" w:rsidRPr="00EA1D1B">
        <w:rPr>
          <w:rtl/>
        </w:rPr>
        <w:t>،</w:t>
      </w:r>
      <w:r w:rsidRPr="00EA1D1B">
        <w:rPr>
          <w:rtl/>
        </w:rPr>
        <w:t xml:space="preserve"> وأحمده على السرّاء والضرّاء</w:t>
      </w:r>
      <w:r w:rsidR="0037411C" w:rsidRPr="00EA1D1B">
        <w:rPr>
          <w:rtl/>
        </w:rPr>
        <w:t>.</w:t>
      </w:r>
      <w:r w:rsidRPr="00EA1D1B">
        <w:rPr>
          <w:rtl/>
        </w:rPr>
        <w:t xml:space="preserve"> اللّهمّ إنّي أحمدك على أن أكرمتنا بالنبوّة</w:t>
      </w:r>
      <w:r w:rsidR="0037411C" w:rsidRPr="00EA1D1B">
        <w:rPr>
          <w:rtl/>
        </w:rPr>
        <w:t>،</w:t>
      </w:r>
      <w:r w:rsidRPr="00EA1D1B">
        <w:rPr>
          <w:rtl/>
        </w:rPr>
        <w:t xml:space="preserve"> وعلّمتنا القرآن</w:t>
      </w:r>
      <w:r w:rsidR="0037411C" w:rsidRPr="00EA1D1B">
        <w:rPr>
          <w:rtl/>
        </w:rPr>
        <w:t>،</w:t>
      </w:r>
      <w:r w:rsidRPr="00EA1D1B">
        <w:rPr>
          <w:rtl/>
        </w:rPr>
        <w:t xml:space="preserve"> وفقّهتنا في الدين</w:t>
      </w:r>
      <w:r w:rsidR="0037411C" w:rsidRPr="00EA1D1B">
        <w:rPr>
          <w:rtl/>
        </w:rPr>
        <w:t>،</w:t>
      </w:r>
      <w:r w:rsidRPr="00EA1D1B">
        <w:rPr>
          <w:rtl/>
        </w:rPr>
        <w:t xml:space="preserve"> وجعلت لنا أسماعاً وأبصاراً وأفئدة</w:t>
      </w:r>
      <w:r w:rsidR="0037411C" w:rsidRPr="00EA1D1B">
        <w:rPr>
          <w:rtl/>
        </w:rPr>
        <w:t>،</w:t>
      </w:r>
      <w:r w:rsidRPr="00EA1D1B">
        <w:rPr>
          <w:rtl/>
        </w:rPr>
        <w:t xml:space="preserve"> ولم تجعلنا من المشركين</w:t>
      </w:r>
      <w:r w:rsidR="0037411C" w:rsidRPr="00EA1D1B">
        <w:rPr>
          <w:rtl/>
        </w:rPr>
        <w:t>.</w:t>
      </w:r>
      <w:r w:rsidRPr="00EA1D1B">
        <w:rPr>
          <w:rtl/>
        </w:rPr>
        <w:t xml:space="preserve"> </w:t>
      </w:r>
    </w:p>
    <w:p w:rsidR="00807EF5" w:rsidRDefault="00807EF5" w:rsidP="00EA1D1B">
      <w:pPr>
        <w:pStyle w:val="libNormal"/>
      </w:pPr>
      <w:r>
        <w:rPr>
          <w:rtl/>
        </w:rPr>
        <w:t>أمّا بعد</w:t>
      </w:r>
      <w:r w:rsidR="0037411C">
        <w:rPr>
          <w:rtl/>
        </w:rPr>
        <w:t>،</w:t>
      </w:r>
      <w:r>
        <w:rPr>
          <w:rtl/>
        </w:rPr>
        <w:t xml:space="preserve"> فإنّي لا أعلم أصحاباً أولى ولا خيراً من أصحابي</w:t>
      </w:r>
      <w:r w:rsidR="0037411C">
        <w:rPr>
          <w:rtl/>
        </w:rPr>
        <w:t>،</w:t>
      </w:r>
      <w:r>
        <w:rPr>
          <w:rtl/>
        </w:rPr>
        <w:t xml:space="preserve"> ولا أهل بيت أبرّ ولا أوصل من أهل بيتي</w:t>
      </w:r>
      <w:r w:rsidR="0037411C">
        <w:rPr>
          <w:rtl/>
        </w:rPr>
        <w:t>،</w:t>
      </w:r>
      <w:r>
        <w:rPr>
          <w:rtl/>
        </w:rPr>
        <w:t xml:space="preserve"> فجزاكم الله عنّي جميعاً خيراً</w:t>
      </w:r>
      <w:r w:rsidR="0037411C">
        <w:rPr>
          <w:rtl/>
        </w:rPr>
        <w:t>،</w:t>
      </w:r>
      <w:r>
        <w:rPr>
          <w:rtl/>
        </w:rPr>
        <w:t xml:space="preserve"> ألا وإنّي أظنّ يومنا من هؤلاء الأعداء غداً</w:t>
      </w:r>
      <w:r w:rsidR="0037411C">
        <w:rPr>
          <w:rtl/>
        </w:rPr>
        <w:t>،</w:t>
      </w:r>
      <w:r>
        <w:rPr>
          <w:rtl/>
        </w:rPr>
        <w:t xml:space="preserve"> ألا وإنّي قد رأيت لكم</w:t>
      </w:r>
      <w:r w:rsidR="0037411C">
        <w:rPr>
          <w:rtl/>
        </w:rPr>
        <w:t>،</w:t>
      </w:r>
      <w:r>
        <w:rPr>
          <w:rtl/>
        </w:rPr>
        <w:t xml:space="preserve"> فانطلقوا جميعاً في حلٍّ ليس عليكم منّي ذمام</w:t>
      </w:r>
      <w:r w:rsidR="0037411C">
        <w:rPr>
          <w:rtl/>
        </w:rPr>
        <w:t>؛</w:t>
      </w:r>
      <w:r>
        <w:rPr>
          <w:rtl/>
        </w:rPr>
        <w:t xml:space="preserve"> هذا الليل قد غشيكم فاتّخذوه جملاً</w:t>
      </w:r>
      <w:r w:rsidR="0037411C">
        <w:rPr>
          <w:rtl/>
        </w:rPr>
        <w:t>،</w:t>
      </w:r>
      <w:r>
        <w:rPr>
          <w:rtl/>
        </w:rPr>
        <w:t xml:space="preserve"> ثمّ ليأخذ كلّ رجل منكم بيد رجل من أهل بيتي وتفرّقوا في سوادكم ومدائنكم حتّى يفرّج الله</w:t>
      </w:r>
      <w:r w:rsidR="0037411C">
        <w:rPr>
          <w:rtl/>
        </w:rPr>
        <w:t>؛</w:t>
      </w:r>
      <w:r>
        <w:rPr>
          <w:rtl/>
        </w:rPr>
        <w:t xml:space="preserve"> فإنّ القوم إنّما يطلبوني</w:t>
      </w:r>
      <w:r w:rsidR="0037411C">
        <w:rPr>
          <w:rtl/>
        </w:rPr>
        <w:t>،</w:t>
      </w:r>
      <w:r>
        <w:rPr>
          <w:rtl/>
        </w:rPr>
        <w:t xml:space="preserve"> ولو قد أصابوني لهوا عن طلب غيري</w:t>
      </w:r>
      <w:r w:rsidR="0037411C">
        <w:rPr>
          <w:rtl/>
        </w:rPr>
        <w:t>.</w:t>
      </w:r>
      <w:r>
        <w:rPr>
          <w:rtl/>
        </w:rPr>
        <w:t xml:space="preserve"> </w:t>
      </w:r>
    </w:p>
    <w:p w:rsidR="00807EF5" w:rsidRDefault="00807EF5" w:rsidP="00EA1D1B">
      <w:pPr>
        <w:pStyle w:val="libNormal"/>
      </w:pPr>
      <w:r>
        <w:rPr>
          <w:rtl/>
        </w:rPr>
        <w:t>فقال له إخوته وأبناؤه</w:t>
      </w:r>
      <w:r w:rsidR="0037411C">
        <w:rPr>
          <w:rtl/>
        </w:rPr>
        <w:t>،</w:t>
      </w:r>
      <w:r>
        <w:rPr>
          <w:rtl/>
        </w:rPr>
        <w:t xml:space="preserve"> وبنو أخيه وابنا عبد الله بن جعفر</w:t>
      </w:r>
      <w:r w:rsidR="0037411C">
        <w:rPr>
          <w:rtl/>
        </w:rPr>
        <w:t>:</w:t>
      </w:r>
      <w:r>
        <w:rPr>
          <w:rtl/>
        </w:rPr>
        <w:t xml:space="preserve"> لِمَ نفعل</w:t>
      </w:r>
      <w:r w:rsidR="0037411C">
        <w:rPr>
          <w:rtl/>
        </w:rPr>
        <w:t>؟</w:t>
      </w:r>
      <w:r>
        <w:rPr>
          <w:rtl/>
        </w:rPr>
        <w:t>! لنبقى بعدك</w:t>
      </w:r>
      <w:r w:rsidR="0037411C">
        <w:rPr>
          <w:rtl/>
        </w:rPr>
        <w:t>!</w:t>
      </w:r>
      <w:r>
        <w:rPr>
          <w:rtl/>
        </w:rPr>
        <w:t xml:space="preserve"> لا أرانا الله ذلك أبداً</w:t>
      </w:r>
      <w:r w:rsidR="0037411C">
        <w:rPr>
          <w:rtl/>
        </w:rPr>
        <w:t>.</w:t>
      </w:r>
      <w:r>
        <w:rPr>
          <w:rtl/>
        </w:rPr>
        <w:t xml:space="preserve"> بدأهم بهذا القول العباس بن علي</w:t>
      </w:r>
      <w:r w:rsidR="0037411C">
        <w:rPr>
          <w:rtl/>
        </w:rPr>
        <w:t>،</w:t>
      </w:r>
      <w:r>
        <w:rPr>
          <w:rtl/>
        </w:rPr>
        <w:t xml:space="preserve"> وقام مسلم بن عوسجة الأسدي فقال</w:t>
      </w:r>
      <w:r w:rsidR="0037411C">
        <w:rPr>
          <w:rtl/>
        </w:rPr>
        <w:t>:</w:t>
      </w:r>
      <w:r>
        <w:rPr>
          <w:rtl/>
        </w:rPr>
        <w:t xml:space="preserve"> أنحن نخلِّي عنك ولمّا نعذر إلى الله في أداء حقّك</w:t>
      </w:r>
      <w:r w:rsidR="0037411C">
        <w:rPr>
          <w:rtl/>
        </w:rPr>
        <w:t>؟</w:t>
      </w:r>
      <w:r>
        <w:rPr>
          <w:rtl/>
        </w:rPr>
        <w:t>! أما والله حتّى أكسر في صدورهم رمحي</w:t>
      </w:r>
      <w:r w:rsidR="0037411C">
        <w:rPr>
          <w:rtl/>
        </w:rPr>
        <w:t>،</w:t>
      </w:r>
      <w:r>
        <w:rPr>
          <w:rtl/>
        </w:rPr>
        <w:t xml:space="preserve"> وأضربهم بسيفي ما ثبت قائمه في يدي ولا أفارقك</w:t>
      </w:r>
      <w:r w:rsidR="0037411C">
        <w:rPr>
          <w:rtl/>
        </w:rPr>
        <w:t>،</w:t>
      </w:r>
      <w:r>
        <w:rPr>
          <w:rtl/>
        </w:rPr>
        <w:t xml:space="preserve"> ولو لم يكن معي سلاح اُقاتلهم به لقذفتهم بالحجارة دونك حتّى أموت معك</w:t>
      </w:r>
      <w:r w:rsidR="0037411C">
        <w:rPr>
          <w:rtl/>
        </w:rPr>
        <w:t>.</w:t>
      </w:r>
      <w:r>
        <w:rPr>
          <w:rtl/>
        </w:rPr>
        <w:t xml:space="preserve"> </w:t>
      </w:r>
    </w:p>
    <w:p w:rsidR="00807EF5" w:rsidRDefault="00807EF5" w:rsidP="00EA1D1B">
      <w:pPr>
        <w:pStyle w:val="libNormal"/>
      </w:pPr>
      <w:r>
        <w:rPr>
          <w:rtl/>
        </w:rPr>
        <w:t>وقال سعيد بن عبد الله الحنفي</w:t>
      </w:r>
      <w:r w:rsidR="0037411C">
        <w:rPr>
          <w:rtl/>
        </w:rPr>
        <w:t>:</w:t>
      </w:r>
      <w:r>
        <w:rPr>
          <w:rtl/>
        </w:rPr>
        <w:t xml:space="preserve"> والله لا نخليك حتّى يعلم الله أنا حفظنا غيبة رسول الله </w:t>
      </w:r>
      <w:r w:rsidR="00841A09" w:rsidRPr="005B0B13">
        <w:rPr>
          <w:rStyle w:val="libAlaemChar"/>
          <w:rtl/>
        </w:rPr>
        <w:t>صلى‌الله‌عليه‌وآله</w:t>
      </w:r>
      <w:r>
        <w:rPr>
          <w:rtl/>
        </w:rPr>
        <w:t xml:space="preserve"> فيك</w:t>
      </w:r>
      <w:r w:rsidR="0037411C">
        <w:rPr>
          <w:rtl/>
        </w:rPr>
        <w:t>.</w:t>
      </w:r>
      <w:r>
        <w:rPr>
          <w:rtl/>
        </w:rPr>
        <w:t xml:space="preserve"> والله لو علمت أنّي اُقتل ثمّ اُحيا ثمّ اُحرق حياً ثمّ اُذرّ</w:t>
      </w:r>
      <w:r w:rsidR="0037411C">
        <w:rPr>
          <w:rtl/>
        </w:rPr>
        <w:t>،</w:t>
      </w:r>
      <w:r>
        <w:rPr>
          <w:rtl/>
        </w:rPr>
        <w:t xml:space="preserve"> يُفعل ذلك بي سبعين </w:t>
      </w:r>
    </w:p>
    <w:p w:rsidR="00807EF5" w:rsidRDefault="0037411C" w:rsidP="007D5EC8">
      <w:pPr>
        <w:pStyle w:val="libLine"/>
      </w:pPr>
      <w:r>
        <w:rPr>
          <w:rtl/>
        </w:rPr>
        <w:t>____________________</w:t>
      </w:r>
    </w:p>
    <w:p w:rsidR="00807EF5" w:rsidRDefault="00807EF5" w:rsidP="00960D5B">
      <w:pPr>
        <w:pStyle w:val="libFootnote0"/>
      </w:pPr>
      <w:r>
        <w:rPr>
          <w:rtl/>
        </w:rPr>
        <w:t>= الحسين</w:t>
      </w:r>
      <w:r w:rsidR="0037411C">
        <w:rPr>
          <w:rtl/>
        </w:rPr>
        <w:t>:</w:t>
      </w:r>
      <w:r>
        <w:rPr>
          <w:rtl/>
        </w:rPr>
        <w:t xml:space="preserve"> </w:t>
      </w:r>
      <w:r w:rsidR="00902B22">
        <w:rPr>
          <w:rtl/>
        </w:rPr>
        <w:t>«</w:t>
      </w:r>
      <w:r w:rsidRPr="00960D5B">
        <w:rPr>
          <w:rtl/>
        </w:rPr>
        <w:t xml:space="preserve"> نُبعث نحن وشيعتنا كهاتين </w:t>
      </w:r>
      <w:r w:rsidR="00902B22">
        <w:rPr>
          <w:rtl/>
        </w:rPr>
        <w:t>»</w:t>
      </w:r>
      <w:r w:rsidR="0037411C">
        <w:rPr>
          <w:rtl/>
        </w:rPr>
        <w:t>،</w:t>
      </w:r>
      <w:r>
        <w:rPr>
          <w:rtl/>
        </w:rPr>
        <w:t xml:space="preserve"> وأشار بالسبابة والوسطى</w:t>
      </w:r>
      <w:r w:rsidR="0037411C">
        <w:rPr>
          <w:rtl/>
        </w:rPr>
        <w:t>.</w:t>
      </w:r>
      <w:r>
        <w:rPr>
          <w:rtl/>
        </w:rPr>
        <w:t xml:space="preserve"> </w:t>
      </w:r>
    </w:p>
    <w:p w:rsidR="00807EF5" w:rsidRDefault="00807EF5" w:rsidP="00960D5B">
      <w:pPr>
        <w:pStyle w:val="libFootnote0"/>
      </w:pPr>
      <w:r>
        <w:rPr>
          <w:rtl/>
        </w:rPr>
        <w:t>وقال إبراهيم بن عرعرة</w:t>
      </w:r>
      <w:r w:rsidR="0037411C">
        <w:rPr>
          <w:rtl/>
        </w:rPr>
        <w:t>،</w:t>
      </w:r>
      <w:r>
        <w:rPr>
          <w:rtl/>
        </w:rPr>
        <w:t xml:space="preserve"> عن سفيان</w:t>
      </w:r>
      <w:r w:rsidR="0037411C">
        <w:rPr>
          <w:rtl/>
        </w:rPr>
        <w:t>:</w:t>
      </w:r>
      <w:r>
        <w:rPr>
          <w:rtl/>
        </w:rPr>
        <w:t xml:space="preserve"> كان مختارياً</w:t>
      </w:r>
      <w:r w:rsidR="0037411C">
        <w:rPr>
          <w:rtl/>
        </w:rPr>
        <w:t>،</w:t>
      </w:r>
      <w:r>
        <w:rPr>
          <w:rtl/>
        </w:rPr>
        <w:t xml:space="preserve"> وأن لا يحدّث عنه</w:t>
      </w:r>
      <w:r w:rsidR="0037411C">
        <w:rPr>
          <w:rtl/>
        </w:rPr>
        <w:t>.</w:t>
      </w:r>
      <w:r>
        <w:rPr>
          <w:rtl/>
        </w:rPr>
        <w:t xml:space="preserve"> قال</w:t>
      </w:r>
      <w:r w:rsidR="0037411C">
        <w:rPr>
          <w:rtl/>
        </w:rPr>
        <w:t>:</w:t>
      </w:r>
      <w:r>
        <w:rPr>
          <w:rtl/>
        </w:rPr>
        <w:t xml:space="preserve"> وكان عبد الرحمن بن مهدى قد ترك الحديث عنه</w:t>
      </w:r>
      <w:r w:rsidR="0037411C">
        <w:rPr>
          <w:rtl/>
        </w:rPr>
        <w:t>.</w:t>
      </w:r>
      <w:r>
        <w:rPr>
          <w:rtl/>
        </w:rPr>
        <w:t xml:space="preserve"> </w:t>
      </w:r>
    </w:p>
    <w:p w:rsidR="00807EF5" w:rsidRDefault="00807EF5" w:rsidP="00960D5B">
      <w:pPr>
        <w:pStyle w:val="libFootnote0"/>
      </w:pPr>
      <w:r>
        <w:rPr>
          <w:rtl/>
        </w:rPr>
        <w:t>(1)</w:t>
      </w:r>
      <w:r w:rsidR="005B0B13">
        <w:rPr>
          <w:rtl/>
        </w:rPr>
        <w:t xml:space="preserve"> </w:t>
      </w:r>
      <w:r>
        <w:rPr>
          <w:rtl/>
        </w:rPr>
        <w:t>قال الطبري في ذيل المذيل</w:t>
      </w:r>
      <w:r w:rsidR="0037411C">
        <w:rPr>
          <w:rtl/>
        </w:rPr>
        <w:t>:</w:t>
      </w:r>
      <w:r>
        <w:rPr>
          <w:rtl/>
        </w:rPr>
        <w:t xml:space="preserve"> وشهد علي بن الحسين الأصغر وهو ابن ثلاث وعشرين سنة</w:t>
      </w:r>
      <w:r w:rsidR="0037411C">
        <w:rPr>
          <w:rtl/>
        </w:rPr>
        <w:t>،</w:t>
      </w:r>
      <w:r>
        <w:rPr>
          <w:rtl/>
        </w:rPr>
        <w:t xml:space="preserve"> وكان مريضاً نائماً على فراش</w:t>
      </w:r>
      <w:r w:rsidR="0037411C">
        <w:rPr>
          <w:rtl/>
        </w:rPr>
        <w:t>.</w:t>
      </w:r>
      <w:r>
        <w:rPr>
          <w:rtl/>
        </w:rPr>
        <w:t xml:space="preserve"> </w:t>
      </w:r>
    </w:p>
    <w:p w:rsidR="00807EF5" w:rsidRDefault="00807EF5" w:rsidP="002C4C33">
      <w:pPr>
        <w:pStyle w:val="libNormal"/>
      </w:pPr>
      <w:r>
        <w:rPr>
          <w:rtl/>
        </w:rPr>
        <w:br w:type="page"/>
      </w:r>
    </w:p>
    <w:p w:rsidR="00807EF5" w:rsidRDefault="00807EF5" w:rsidP="00EA1D1B">
      <w:pPr>
        <w:pStyle w:val="libNormal"/>
      </w:pPr>
      <w:r>
        <w:rPr>
          <w:rtl/>
        </w:rPr>
        <w:lastRenderedPageBreak/>
        <w:t>مرّة ما فارقتك حتّى ألقى حمامي دونك</w:t>
      </w:r>
      <w:r w:rsidR="0037411C">
        <w:rPr>
          <w:rtl/>
        </w:rPr>
        <w:t>،</w:t>
      </w:r>
      <w:r>
        <w:rPr>
          <w:rtl/>
        </w:rPr>
        <w:t xml:space="preserve"> فكيف لا أفعل ذلك وإنّما هي قتلة واحدة</w:t>
      </w:r>
      <w:r w:rsidR="0037411C">
        <w:rPr>
          <w:rtl/>
        </w:rPr>
        <w:t>،</w:t>
      </w:r>
      <w:r>
        <w:rPr>
          <w:rtl/>
        </w:rPr>
        <w:t xml:space="preserve"> ثمّ هي الكرامة التي لا انقضاء لها أبداً</w:t>
      </w:r>
      <w:r w:rsidR="0037411C">
        <w:rPr>
          <w:rtl/>
        </w:rPr>
        <w:t>؟</w:t>
      </w:r>
      <w:r>
        <w:rPr>
          <w:rtl/>
        </w:rPr>
        <w:t xml:space="preserve">! </w:t>
      </w:r>
    </w:p>
    <w:p w:rsidR="00807EF5" w:rsidRDefault="00807EF5" w:rsidP="00EA1D1B">
      <w:pPr>
        <w:pStyle w:val="libNormal"/>
      </w:pPr>
      <w:r>
        <w:rPr>
          <w:rtl/>
        </w:rPr>
        <w:t>وقال زهير بن القين</w:t>
      </w:r>
      <w:r w:rsidR="0037411C">
        <w:rPr>
          <w:rtl/>
        </w:rPr>
        <w:t>:</w:t>
      </w:r>
      <w:r>
        <w:rPr>
          <w:rtl/>
        </w:rPr>
        <w:t xml:space="preserve"> والله لوددت أنّي قُتلت ثمّ نُشرت ثمّ قتلت حتّى اُقتل كذا ألف قتلة وإنّ الله يدفع بذلك القتل عن نفسك</w:t>
      </w:r>
      <w:r w:rsidR="0037411C">
        <w:rPr>
          <w:rtl/>
        </w:rPr>
        <w:t>،</w:t>
      </w:r>
      <w:r>
        <w:rPr>
          <w:rtl/>
        </w:rPr>
        <w:t xml:space="preserve"> وعن أنفس هؤلاء الفتية من أهل بيتك</w:t>
      </w:r>
      <w:r w:rsidR="0037411C">
        <w:rPr>
          <w:rtl/>
        </w:rPr>
        <w:t>.</w:t>
      </w:r>
      <w:r>
        <w:rPr>
          <w:rtl/>
        </w:rPr>
        <w:t xml:space="preserve"> </w:t>
      </w:r>
    </w:p>
    <w:p w:rsidR="00807EF5" w:rsidRDefault="00807EF5" w:rsidP="0037411C">
      <w:pPr>
        <w:pStyle w:val="libNormal"/>
      </w:pPr>
      <w:r w:rsidRPr="00EA1D1B">
        <w:rPr>
          <w:rtl/>
        </w:rPr>
        <w:t>وتكلّم جماعة من أصحابه بكلام يشبه بعضه بعضاً في وجه واحد</w:t>
      </w:r>
      <w:r w:rsidR="0037411C" w:rsidRPr="00EA1D1B">
        <w:rPr>
          <w:rtl/>
        </w:rPr>
        <w:t>،</w:t>
      </w:r>
      <w:r w:rsidRPr="00EA1D1B">
        <w:rPr>
          <w:rtl/>
        </w:rPr>
        <w:t xml:space="preserve"> فقالوا</w:t>
      </w:r>
      <w:r w:rsidR="0037411C" w:rsidRPr="00EA1D1B">
        <w:rPr>
          <w:rtl/>
        </w:rPr>
        <w:t>:</w:t>
      </w:r>
      <w:r w:rsidRPr="00EA1D1B">
        <w:rPr>
          <w:rtl/>
        </w:rPr>
        <w:t xml:space="preserve"> والله لا نفارقك</w:t>
      </w:r>
      <w:r w:rsidR="0037411C" w:rsidRPr="00EA1D1B">
        <w:rPr>
          <w:rtl/>
        </w:rPr>
        <w:t>،</w:t>
      </w:r>
      <w:r w:rsidRPr="00EA1D1B">
        <w:rPr>
          <w:rtl/>
        </w:rPr>
        <w:t xml:space="preserve"> ولكن أنفسنا لك الفداء</w:t>
      </w:r>
      <w:r w:rsidR="0037411C" w:rsidRPr="00EA1D1B">
        <w:rPr>
          <w:rtl/>
        </w:rPr>
        <w:t>،</w:t>
      </w:r>
      <w:r w:rsidRPr="00EA1D1B">
        <w:rPr>
          <w:rtl/>
        </w:rPr>
        <w:t xml:space="preserve"> نقيك بنحورنا وجباهنا وأيدينا</w:t>
      </w:r>
      <w:r w:rsidR="0037411C" w:rsidRPr="00EA1D1B">
        <w:rPr>
          <w:rtl/>
        </w:rPr>
        <w:t>،</w:t>
      </w:r>
      <w:r w:rsidRPr="00EA1D1B">
        <w:rPr>
          <w:rtl/>
        </w:rPr>
        <w:t xml:space="preserve"> فإذا نحن قُتلنا كنّا وفينا وقضينا ما علينا </w:t>
      </w:r>
      <w:r w:rsidR="00902B22">
        <w:rPr>
          <w:rtl/>
        </w:rPr>
        <w:t>»</w:t>
      </w:r>
      <w:r w:rsidR="0037411C" w:rsidRPr="0037411C">
        <w:rPr>
          <w:rtl/>
        </w:rPr>
        <w:t>.</w:t>
      </w:r>
      <w:r w:rsidRPr="0037411C">
        <w:rPr>
          <w:rtl/>
        </w:rPr>
        <w:t xml:space="preserve"> </w:t>
      </w:r>
    </w:p>
    <w:p w:rsidR="00807EF5" w:rsidRDefault="00807EF5" w:rsidP="0037411C">
      <w:pPr>
        <w:pStyle w:val="libNormal"/>
      </w:pPr>
      <w:r>
        <w:rPr>
          <w:rtl/>
        </w:rPr>
        <w:t>قال أبو مخنف</w:t>
      </w:r>
      <w:r w:rsidR="0037411C">
        <w:rPr>
          <w:rtl/>
        </w:rPr>
        <w:t>:</w:t>
      </w:r>
      <w:r>
        <w:rPr>
          <w:rtl/>
        </w:rPr>
        <w:t xml:space="preserve"> عن عبد الله بن عاصم</w:t>
      </w:r>
      <w:r w:rsidR="0037411C">
        <w:rPr>
          <w:rtl/>
        </w:rPr>
        <w:t>،</w:t>
      </w:r>
      <w:r>
        <w:rPr>
          <w:rtl/>
        </w:rPr>
        <w:t xml:space="preserve"> عن الضحاك بن عبد الله المشرقي قال</w:t>
      </w:r>
      <w:r w:rsidR="0037411C">
        <w:rPr>
          <w:rtl/>
        </w:rPr>
        <w:t>:</w:t>
      </w:r>
      <w:r>
        <w:rPr>
          <w:rtl/>
        </w:rPr>
        <w:t xml:space="preserve"> فلمّا أمسى الحسين </w:t>
      </w:r>
      <w:r w:rsidR="00841A09" w:rsidRPr="005B0B13">
        <w:rPr>
          <w:rStyle w:val="libAlaemChar"/>
          <w:rtl/>
        </w:rPr>
        <w:t>عليه‌السلام</w:t>
      </w:r>
      <w:r>
        <w:rPr>
          <w:rtl/>
        </w:rPr>
        <w:t xml:space="preserve"> وأصحابه</w:t>
      </w:r>
      <w:r w:rsidR="00960D5B">
        <w:rPr>
          <w:rtl/>
        </w:rPr>
        <w:t xml:space="preserve"> </w:t>
      </w:r>
      <w:r>
        <w:rPr>
          <w:rtl/>
        </w:rPr>
        <w:t>قاموا الليل كلّه يصلّون ويستغفرون</w:t>
      </w:r>
      <w:r w:rsidR="0037411C">
        <w:rPr>
          <w:rtl/>
        </w:rPr>
        <w:t>،</w:t>
      </w:r>
      <w:r>
        <w:rPr>
          <w:rtl/>
        </w:rPr>
        <w:t xml:space="preserve"> ويدعون ويتضرّعون</w:t>
      </w:r>
      <w:r w:rsidR="0037411C">
        <w:rPr>
          <w:rtl/>
        </w:rPr>
        <w:t>.</w:t>
      </w:r>
      <w:r>
        <w:rPr>
          <w:rtl/>
        </w:rPr>
        <w:t xml:space="preserve"> </w:t>
      </w:r>
    </w:p>
    <w:p w:rsidR="00807EF5" w:rsidRDefault="00807EF5" w:rsidP="0037411C">
      <w:pPr>
        <w:pStyle w:val="libNormal"/>
      </w:pPr>
      <w:r w:rsidRPr="0037411C">
        <w:rPr>
          <w:rtl/>
        </w:rPr>
        <w:t>قال أبو مخنف</w:t>
      </w:r>
      <w:r w:rsidR="0037411C" w:rsidRPr="0037411C">
        <w:rPr>
          <w:rtl/>
        </w:rPr>
        <w:t>:</w:t>
      </w:r>
      <w:r w:rsidRPr="0037411C">
        <w:rPr>
          <w:rtl/>
        </w:rPr>
        <w:t xml:space="preserve"> فلمّا صلّى عمر بن سعد الغداة يوم السبت</w:t>
      </w:r>
      <w:r w:rsidR="0037411C" w:rsidRPr="0037411C">
        <w:rPr>
          <w:rtl/>
        </w:rPr>
        <w:t>،</w:t>
      </w:r>
      <w:r w:rsidRPr="0037411C">
        <w:rPr>
          <w:rtl/>
        </w:rPr>
        <w:t xml:space="preserve"> وقد بلغنا أيضاً أنّه كان يوم الجمعة</w:t>
      </w:r>
      <w:r w:rsidRPr="0037411C">
        <w:rPr>
          <w:rStyle w:val="libFootnotenumChar"/>
          <w:rtl/>
        </w:rPr>
        <w:t>(1)</w:t>
      </w:r>
      <w:r w:rsidR="0037411C" w:rsidRPr="0037411C">
        <w:rPr>
          <w:rtl/>
        </w:rPr>
        <w:t>،</w:t>
      </w:r>
      <w:r w:rsidRPr="0037411C">
        <w:rPr>
          <w:rtl/>
        </w:rPr>
        <w:t xml:space="preserve"> وكان ذلك اليوم يوم عاشوراء</w:t>
      </w:r>
      <w:r w:rsidR="0037411C" w:rsidRPr="0037411C">
        <w:rPr>
          <w:rtl/>
        </w:rPr>
        <w:t>،</w:t>
      </w:r>
      <w:r w:rsidRPr="0037411C">
        <w:rPr>
          <w:rtl/>
        </w:rPr>
        <w:t xml:space="preserve"> خرج فيمَنْ معه من الناس</w:t>
      </w:r>
      <w:r w:rsidR="0037411C" w:rsidRPr="0037411C">
        <w:rPr>
          <w:rtl/>
        </w:rPr>
        <w:t>.</w:t>
      </w:r>
      <w:r w:rsidRPr="0037411C">
        <w:rPr>
          <w:rtl/>
        </w:rPr>
        <w:t xml:space="preserve"> </w:t>
      </w:r>
    </w:p>
    <w:p w:rsidR="00807EF5" w:rsidRDefault="00807EF5" w:rsidP="00C1630D">
      <w:pPr>
        <w:pStyle w:val="Heading3"/>
      </w:pPr>
      <w:bookmarkStart w:id="98" w:name="_Toc448911987"/>
      <w:r>
        <w:rPr>
          <w:rtl/>
        </w:rPr>
        <w:t>سرور برير الهمداني بالشهادة</w:t>
      </w:r>
      <w:bookmarkEnd w:id="98"/>
      <w:r>
        <w:rPr>
          <w:rtl/>
        </w:rPr>
        <w:t xml:space="preserve"> </w:t>
      </w:r>
    </w:p>
    <w:p w:rsidR="00807EF5" w:rsidRDefault="00807EF5" w:rsidP="0037411C">
      <w:pPr>
        <w:pStyle w:val="libNormal"/>
      </w:pPr>
      <w:r>
        <w:rPr>
          <w:rtl/>
        </w:rPr>
        <w:t>قال أبو مخنف</w:t>
      </w:r>
      <w:r w:rsidR="0037411C">
        <w:rPr>
          <w:rtl/>
        </w:rPr>
        <w:t>:</w:t>
      </w:r>
      <w:r>
        <w:rPr>
          <w:rtl/>
        </w:rPr>
        <w:t xml:space="preserve"> أمر الحسين </w:t>
      </w:r>
      <w:r w:rsidR="00841A09" w:rsidRPr="005B0B13">
        <w:rPr>
          <w:rStyle w:val="libAlaemChar"/>
          <w:rtl/>
        </w:rPr>
        <w:t>عليه‌السلام</w:t>
      </w:r>
      <w:r>
        <w:rPr>
          <w:rtl/>
        </w:rPr>
        <w:t xml:space="preserve"> بفُسطاط فَضُرِب</w:t>
      </w:r>
      <w:r w:rsidR="0037411C">
        <w:rPr>
          <w:rtl/>
        </w:rPr>
        <w:t>،</w:t>
      </w:r>
      <w:r>
        <w:rPr>
          <w:rtl/>
        </w:rPr>
        <w:t xml:space="preserve"> ثمّ أمر بِمِسك فَميثَ في جَفنة عظيمة أو صحفة</w:t>
      </w:r>
      <w:r w:rsidR="0037411C">
        <w:rPr>
          <w:rtl/>
        </w:rPr>
        <w:t>،</w:t>
      </w:r>
      <w:r>
        <w:rPr>
          <w:rtl/>
        </w:rPr>
        <w:t xml:space="preserve"> قال</w:t>
      </w:r>
      <w:r w:rsidR="0037411C">
        <w:rPr>
          <w:rtl/>
        </w:rPr>
        <w:t>:</w:t>
      </w:r>
      <w:r>
        <w:rPr>
          <w:rtl/>
        </w:rPr>
        <w:t xml:space="preserve"> ثمّ دخل الحسين </w:t>
      </w:r>
      <w:r w:rsidR="00841A09" w:rsidRPr="005B0B13">
        <w:rPr>
          <w:rStyle w:val="libAlaemChar"/>
          <w:rtl/>
        </w:rPr>
        <w:t>عليه‌السلام</w:t>
      </w:r>
      <w:r>
        <w:rPr>
          <w:rtl/>
        </w:rPr>
        <w:t xml:space="preserve"> ذلك الفُسطاط فتطلى بالنورة</w:t>
      </w:r>
      <w:r w:rsidR="0037411C">
        <w:rPr>
          <w:rtl/>
        </w:rPr>
        <w:t>.</w:t>
      </w:r>
      <w:r>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وكان عبد الرحمن بن عبد ربّه</w:t>
      </w:r>
      <w:r w:rsidRPr="0037411C">
        <w:rPr>
          <w:rStyle w:val="libFootnotenumChar"/>
          <w:rtl/>
        </w:rPr>
        <w:t>(2)</w:t>
      </w:r>
      <w:r w:rsidRPr="0037411C">
        <w:rPr>
          <w:rtl/>
        </w:rPr>
        <w:t xml:space="preserve"> وبرير بن خضير الهمداني على باب الفُسطاط تحتك مناكبهما</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المشهور أنّ يوم العاشر سنة 61 كان يوم الجمعة</w:t>
      </w:r>
      <w:r w:rsidR="0037411C">
        <w:rPr>
          <w:rtl/>
        </w:rPr>
        <w:t>،</w:t>
      </w:r>
      <w:r>
        <w:rPr>
          <w:rtl/>
        </w:rPr>
        <w:t xml:space="preserve"> ويؤيد روايات السبت ما ورد في كامل الزيارات عن صفوان</w:t>
      </w:r>
      <w:r w:rsidR="0037411C">
        <w:rPr>
          <w:rtl/>
        </w:rPr>
        <w:t>،</w:t>
      </w:r>
      <w:r>
        <w:rPr>
          <w:rtl/>
        </w:rPr>
        <w:t xml:space="preserve"> عن يعقوب بن شعيب</w:t>
      </w:r>
      <w:r w:rsidR="0037411C">
        <w:rPr>
          <w:rtl/>
        </w:rPr>
        <w:t>،</w:t>
      </w:r>
      <w:r>
        <w:rPr>
          <w:rtl/>
        </w:rPr>
        <w:t xml:space="preserve"> عن حسين بن أبي العلاء</w:t>
      </w:r>
      <w:r w:rsidR="0037411C">
        <w:rPr>
          <w:rtl/>
        </w:rPr>
        <w:t>:</w:t>
      </w:r>
      <w:r>
        <w:rPr>
          <w:rtl/>
        </w:rPr>
        <w:t>.</w:t>
      </w:r>
      <w:r w:rsidR="0037411C">
        <w:rPr>
          <w:rtl/>
        </w:rPr>
        <w:t>.</w:t>
      </w:r>
      <w:r>
        <w:rPr>
          <w:rtl/>
        </w:rPr>
        <w:t>. وقُتل يوم السبت يوم عاشوراء</w:t>
      </w:r>
      <w:r w:rsidR="0037411C">
        <w:rPr>
          <w:rtl/>
        </w:rPr>
        <w:t>.</w:t>
      </w:r>
      <w:r>
        <w:rPr>
          <w:rtl/>
        </w:rPr>
        <w:t xml:space="preserve"> وما ورد في التهذيب 4 / 334 للطوسي</w:t>
      </w:r>
      <w:r w:rsidR="0037411C">
        <w:rPr>
          <w:rtl/>
        </w:rPr>
        <w:t>،</w:t>
      </w:r>
      <w:r>
        <w:rPr>
          <w:rtl/>
        </w:rPr>
        <w:t xml:space="preserve"> عن الباقر </w:t>
      </w:r>
      <w:r w:rsidR="00841A09" w:rsidRPr="005B0B13">
        <w:rPr>
          <w:rStyle w:val="libAlaemChar"/>
          <w:rtl/>
        </w:rPr>
        <w:t>عليه‌السلام</w:t>
      </w:r>
      <w:r>
        <w:rPr>
          <w:rtl/>
        </w:rPr>
        <w:t xml:space="preserve"> قال</w:t>
      </w:r>
      <w:r w:rsidR="0037411C">
        <w:rPr>
          <w:rtl/>
        </w:rPr>
        <w:t>:</w:t>
      </w:r>
      <w:r>
        <w:rPr>
          <w:rtl/>
        </w:rPr>
        <w:t xml:space="preserve"> </w:t>
      </w:r>
      <w:r w:rsidR="00902B22">
        <w:rPr>
          <w:rtl/>
        </w:rPr>
        <w:t>«</w:t>
      </w:r>
      <w:r w:rsidRPr="00960D5B">
        <w:rPr>
          <w:rtl/>
        </w:rPr>
        <w:t xml:space="preserve"> يخرج القائم </w:t>
      </w:r>
      <w:r w:rsidR="00841A09" w:rsidRPr="005B0B13">
        <w:rPr>
          <w:rStyle w:val="libAlaemChar"/>
          <w:rtl/>
        </w:rPr>
        <w:t>عليه‌السلام</w:t>
      </w:r>
      <w:r w:rsidRPr="00960D5B">
        <w:rPr>
          <w:rtl/>
        </w:rPr>
        <w:t xml:space="preserve"> يوم السبت يوم عاشوراء</w:t>
      </w:r>
      <w:r w:rsidR="0037411C">
        <w:rPr>
          <w:rtl/>
        </w:rPr>
        <w:t>،</w:t>
      </w:r>
      <w:r w:rsidRPr="00960D5B">
        <w:rPr>
          <w:rtl/>
        </w:rPr>
        <w:t xml:space="preserve"> اليوم الذي قُتل فيه الحسين </w:t>
      </w:r>
      <w:r w:rsidR="00841A09" w:rsidRPr="005B0B13">
        <w:rPr>
          <w:rStyle w:val="libAlaemChar"/>
          <w:rtl/>
        </w:rPr>
        <w:t>عليه‌السلام</w:t>
      </w:r>
      <w:r w:rsidRPr="00960D5B">
        <w:rPr>
          <w:rtl/>
        </w:rPr>
        <w:t xml:space="preserve"> </w:t>
      </w:r>
      <w:r w:rsidR="00902B22">
        <w:rPr>
          <w:rtl/>
        </w:rPr>
        <w:t>»</w:t>
      </w:r>
      <w:r w:rsidR="0037411C">
        <w:rPr>
          <w:rtl/>
        </w:rPr>
        <w:t>.</w:t>
      </w:r>
      <w:r>
        <w:rPr>
          <w:rtl/>
        </w:rPr>
        <w:t xml:space="preserve"> </w:t>
      </w:r>
    </w:p>
    <w:p w:rsidR="00807EF5" w:rsidRDefault="00807EF5" w:rsidP="00960D5B">
      <w:pPr>
        <w:pStyle w:val="libFootnote0"/>
      </w:pPr>
      <w:r>
        <w:rPr>
          <w:rtl/>
        </w:rPr>
        <w:t>(2) عبد الرحمن بن عبد ربّه الأنصاري صحابي</w:t>
      </w:r>
      <w:r w:rsidR="0037411C">
        <w:rPr>
          <w:rtl/>
        </w:rPr>
        <w:t>،</w:t>
      </w:r>
      <w:r>
        <w:rPr>
          <w:rtl/>
        </w:rPr>
        <w:t xml:space="preserve"> ذكره ابن عقدة في كتاب الموالاة فيمَنْ روى حديث </w:t>
      </w:r>
      <w:r w:rsidR="00902B22">
        <w:rPr>
          <w:rtl/>
        </w:rPr>
        <w:t>«</w:t>
      </w:r>
      <w:r w:rsidRPr="00960D5B">
        <w:rPr>
          <w:rtl/>
        </w:rPr>
        <w:t xml:space="preserve"> مَنْ كنت مولاه فعلى مولاه </w:t>
      </w:r>
      <w:r w:rsidR="00902B22">
        <w:rPr>
          <w:rtl/>
        </w:rPr>
        <w:t>»</w:t>
      </w:r>
      <w:r w:rsidR="0037411C">
        <w:rPr>
          <w:rtl/>
        </w:rPr>
        <w:t>،</w:t>
      </w:r>
      <w:r>
        <w:rPr>
          <w:rtl/>
        </w:rPr>
        <w:t xml:space="preserve"> وساق من طريق الأصبغ بن نباتة قال</w:t>
      </w:r>
      <w:r w:rsidR="0037411C">
        <w:rPr>
          <w:rtl/>
        </w:rPr>
        <w:t>:</w:t>
      </w:r>
      <w:r>
        <w:rPr>
          <w:rtl/>
        </w:rPr>
        <w:t xml:space="preserve"> لمّا نشد علي الناس في الرحبة مَنْ سمع =</w:t>
      </w:r>
    </w:p>
    <w:p w:rsidR="00807EF5" w:rsidRDefault="00807EF5" w:rsidP="002C4C33">
      <w:pPr>
        <w:pStyle w:val="libNormal"/>
      </w:pPr>
      <w:r>
        <w:rPr>
          <w:rtl/>
        </w:rPr>
        <w:br w:type="page"/>
      </w:r>
    </w:p>
    <w:p w:rsidR="00807EF5" w:rsidRDefault="00807EF5" w:rsidP="0037411C">
      <w:pPr>
        <w:pStyle w:val="libNormal"/>
      </w:pPr>
      <w:r>
        <w:rPr>
          <w:rtl/>
        </w:rPr>
        <w:lastRenderedPageBreak/>
        <w:t>فازدحما أيّهما يطلي على أثره</w:t>
      </w:r>
      <w:r w:rsidR="0037411C">
        <w:rPr>
          <w:rtl/>
        </w:rPr>
        <w:t>،</w:t>
      </w:r>
      <w:r>
        <w:rPr>
          <w:rtl/>
        </w:rPr>
        <w:t xml:space="preserve"> فجعل برير يهازل عبد الرحمن</w:t>
      </w:r>
      <w:r w:rsidR="0037411C">
        <w:rPr>
          <w:rtl/>
        </w:rPr>
        <w:t>،</w:t>
      </w:r>
      <w:r>
        <w:rPr>
          <w:rtl/>
        </w:rPr>
        <w:t xml:space="preserve"> فقال له عبد الرحمن</w:t>
      </w:r>
      <w:r w:rsidR="0037411C">
        <w:rPr>
          <w:rtl/>
        </w:rPr>
        <w:t>:</w:t>
      </w:r>
      <w:r>
        <w:rPr>
          <w:rtl/>
        </w:rPr>
        <w:t xml:space="preserve"> دعنا فوالله ما هذه بساعة باطل</w:t>
      </w:r>
      <w:r w:rsidR="0037411C">
        <w:rPr>
          <w:rtl/>
        </w:rPr>
        <w:t>.</w:t>
      </w:r>
      <w:r>
        <w:rPr>
          <w:rtl/>
        </w:rPr>
        <w:t xml:space="preserve"> فقال له برير</w:t>
      </w:r>
      <w:r w:rsidR="0037411C">
        <w:rPr>
          <w:rtl/>
        </w:rPr>
        <w:t>:</w:t>
      </w:r>
      <w:r>
        <w:rPr>
          <w:rtl/>
        </w:rPr>
        <w:t xml:space="preserve"> والله</w:t>
      </w:r>
      <w:r w:rsidR="0037411C">
        <w:rPr>
          <w:rtl/>
        </w:rPr>
        <w:t>،</w:t>
      </w:r>
      <w:r>
        <w:rPr>
          <w:rtl/>
        </w:rPr>
        <w:t xml:space="preserve"> لقد علم قومي أنّي ما أحببت الباطل شاباً ولا كهلاً</w:t>
      </w:r>
      <w:r w:rsidR="0037411C">
        <w:rPr>
          <w:rtl/>
        </w:rPr>
        <w:t>،</w:t>
      </w:r>
      <w:r>
        <w:rPr>
          <w:rtl/>
        </w:rPr>
        <w:t xml:space="preserve"> ولكن والله إنّي لمستبشر بما نحن لاقون</w:t>
      </w:r>
      <w:r w:rsidR="0037411C">
        <w:rPr>
          <w:rtl/>
        </w:rPr>
        <w:t>،</w:t>
      </w:r>
      <w:r>
        <w:rPr>
          <w:rtl/>
        </w:rPr>
        <w:t xml:space="preserve"> والله إنّ بيننا وبين الحور العين إلاّ أن يميل هؤلاء علينا بأسيافهم</w:t>
      </w:r>
      <w:r w:rsidR="0037411C">
        <w:rPr>
          <w:rtl/>
        </w:rPr>
        <w:t>،</w:t>
      </w:r>
      <w:r>
        <w:rPr>
          <w:rtl/>
        </w:rPr>
        <w:t xml:space="preserve"> ولوددت أنّهم قد مالوا علينا بأسيافهم</w:t>
      </w:r>
      <w:r w:rsidR="0037411C">
        <w:rPr>
          <w:rtl/>
        </w:rPr>
        <w:t>.</w:t>
      </w:r>
      <w:r>
        <w:rPr>
          <w:rtl/>
        </w:rPr>
        <w:t xml:space="preserve"> </w:t>
      </w:r>
    </w:p>
    <w:p w:rsidR="00807EF5" w:rsidRDefault="00807EF5" w:rsidP="00C1630D">
      <w:pPr>
        <w:pStyle w:val="Heading3"/>
      </w:pPr>
      <w:bookmarkStart w:id="99" w:name="_Toc448911988"/>
      <w:r>
        <w:rPr>
          <w:rtl/>
        </w:rPr>
        <w:t xml:space="preserve">تعبئة الحسين </w:t>
      </w:r>
      <w:r w:rsidR="00841A09" w:rsidRPr="005B0B13">
        <w:rPr>
          <w:rStyle w:val="libAlaemChar"/>
          <w:rtl/>
        </w:rPr>
        <w:t>عليه‌السلام</w:t>
      </w:r>
      <w:r>
        <w:rPr>
          <w:rtl/>
        </w:rPr>
        <w:t xml:space="preserve"> أصحابه</w:t>
      </w:r>
      <w:bookmarkEnd w:id="99"/>
    </w:p>
    <w:p w:rsidR="00807EF5" w:rsidRDefault="00807EF5" w:rsidP="0037411C">
      <w:pPr>
        <w:pStyle w:val="libNormal"/>
      </w:pPr>
      <w:r w:rsidRPr="0037411C">
        <w:rPr>
          <w:rtl/>
        </w:rPr>
        <w:t>قال</w:t>
      </w:r>
      <w:r w:rsidR="0037411C" w:rsidRPr="0037411C">
        <w:rPr>
          <w:rtl/>
        </w:rPr>
        <w:t>:</w:t>
      </w:r>
      <w:r w:rsidRPr="0037411C">
        <w:rPr>
          <w:rtl/>
        </w:rPr>
        <w:t xml:space="preserve"> وعبّأ الحسين </w:t>
      </w:r>
      <w:r w:rsidR="00841A09" w:rsidRPr="005B0B13">
        <w:rPr>
          <w:rStyle w:val="libAlaemChar"/>
          <w:rtl/>
        </w:rPr>
        <w:t>عليه‌السلام</w:t>
      </w:r>
      <w:r w:rsidRPr="0037411C">
        <w:rPr>
          <w:rtl/>
        </w:rPr>
        <w:t xml:space="preserve"> أصحابه وصلّى بهم صلاة الغداة</w:t>
      </w:r>
      <w:r w:rsidR="0037411C" w:rsidRPr="0037411C">
        <w:rPr>
          <w:rtl/>
        </w:rPr>
        <w:t>،</w:t>
      </w:r>
      <w:r w:rsidRPr="0037411C">
        <w:rPr>
          <w:rtl/>
        </w:rPr>
        <w:t xml:space="preserve"> وكان معه اثنان وثلاثون فارساً</w:t>
      </w:r>
      <w:r w:rsidR="0037411C" w:rsidRPr="0037411C">
        <w:rPr>
          <w:rtl/>
        </w:rPr>
        <w:t>،</w:t>
      </w:r>
      <w:r w:rsidRPr="0037411C">
        <w:rPr>
          <w:rtl/>
        </w:rPr>
        <w:t xml:space="preserve"> وأربعون راجلاً</w:t>
      </w:r>
      <w:r w:rsidRPr="0037411C">
        <w:rPr>
          <w:rStyle w:val="libFootnotenumChar"/>
          <w:rtl/>
        </w:rPr>
        <w:t>(1)</w:t>
      </w:r>
      <w:r w:rsidR="0037411C" w:rsidRPr="0037411C">
        <w:rPr>
          <w:rtl/>
        </w:rPr>
        <w:t>؛</w:t>
      </w:r>
      <w:r w:rsidRPr="0037411C">
        <w:rPr>
          <w:rtl/>
        </w:rPr>
        <w:t xml:space="preserve"> فجعل زهير بن القَين في ميمنة أصحابه</w:t>
      </w:r>
      <w:r w:rsidR="0037411C" w:rsidRPr="0037411C">
        <w:rPr>
          <w:rtl/>
        </w:rPr>
        <w:t>،</w:t>
      </w:r>
      <w:r w:rsidRPr="0037411C">
        <w:rPr>
          <w:rtl/>
        </w:rPr>
        <w:t xml:space="preserve"> وحبيب بن مظاهر في ميسرة أصحابه</w:t>
      </w:r>
      <w:r w:rsidR="0037411C" w:rsidRPr="0037411C">
        <w:rPr>
          <w:rtl/>
        </w:rPr>
        <w:t>،</w:t>
      </w:r>
      <w:r w:rsidRPr="0037411C">
        <w:rPr>
          <w:rtl/>
        </w:rPr>
        <w:t xml:space="preserve"> وأعطى رايته العباس بن علي أخاه</w:t>
      </w:r>
      <w:r w:rsidR="0037411C" w:rsidRPr="0037411C">
        <w:rPr>
          <w:rtl/>
        </w:rPr>
        <w:t>،</w:t>
      </w:r>
      <w:r w:rsidRPr="0037411C">
        <w:rPr>
          <w:rtl/>
        </w:rPr>
        <w:t xml:space="preserve"> وجعلوا البيوت في ظهورهم</w:t>
      </w:r>
      <w:r w:rsidR="0037411C" w:rsidRPr="0037411C">
        <w:rPr>
          <w:rtl/>
        </w:rPr>
        <w:t>،</w:t>
      </w:r>
      <w:r w:rsidRPr="0037411C">
        <w:rPr>
          <w:rtl/>
        </w:rPr>
        <w:t xml:space="preserve"> وأمر بحطب وقصب كان من وراء البيوت يحرق بالنار مخافة أن يأتوهم من ورائهم</w:t>
      </w:r>
      <w:r w:rsidR="0037411C" w:rsidRPr="0037411C">
        <w:rPr>
          <w:rtl/>
        </w:rPr>
        <w:t>.</w:t>
      </w:r>
      <w:r w:rsidRPr="0037411C">
        <w:rPr>
          <w:rtl/>
        </w:rPr>
        <w:t xml:space="preserve"> </w:t>
      </w:r>
    </w:p>
    <w:p w:rsidR="00807EF5" w:rsidRDefault="00807EF5" w:rsidP="0037411C">
      <w:pPr>
        <w:pStyle w:val="libNormal"/>
      </w:pPr>
      <w:r>
        <w:rPr>
          <w:rtl/>
        </w:rPr>
        <w:t>قال</w:t>
      </w:r>
      <w:r w:rsidR="0037411C">
        <w:rPr>
          <w:rtl/>
        </w:rPr>
        <w:t>:</w:t>
      </w:r>
      <w:r>
        <w:rPr>
          <w:rtl/>
        </w:rPr>
        <w:t xml:space="preserve"> وكان الحسين </w:t>
      </w:r>
      <w:r w:rsidR="00841A09" w:rsidRPr="005B0B13">
        <w:rPr>
          <w:rStyle w:val="libAlaemChar"/>
          <w:rtl/>
        </w:rPr>
        <w:t>عليه‌السلام</w:t>
      </w:r>
      <w:r>
        <w:rPr>
          <w:rtl/>
        </w:rPr>
        <w:t xml:space="preserve"> أُتي بقصب وحطب إلى مكان من ورائهم منخفض كأنّه ساقية</w:t>
      </w:r>
      <w:r w:rsidR="0037411C">
        <w:rPr>
          <w:rtl/>
        </w:rPr>
        <w:t>،</w:t>
      </w:r>
      <w:r>
        <w:rPr>
          <w:rtl/>
        </w:rPr>
        <w:t xml:space="preserve"> فحفروه في ساعة من الليل</w:t>
      </w:r>
      <w:r w:rsidR="0037411C">
        <w:rPr>
          <w:rtl/>
        </w:rPr>
        <w:t>،</w:t>
      </w:r>
      <w:r>
        <w:rPr>
          <w:rtl/>
        </w:rPr>
        <w:t xml:space="preserve"> فجعلوه كالخندق</w:t>
      </w:r>
      <w:r w:rsidR="0037411C">
        <w:rPr>
          <w:rtl/>
        </w:rPr>
        <w:t>،</w:t>
      </w:r>
      <w:r>
        <w:rPr>
          <w:rtl/>
        </w:rPr>
        <w:t xml:space="preserve"> ثمّ ألقوا فيه ذلك الحطب والقصب</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 xml:space="preserve">= النبي </w:t>
      </w:r>
      <w:r w:rsidR="00841A09" w:rsidRPr="005B0B13">
        <w:rPr>
          <w:rStyle w:val="libAlaemChar"/>
          <w:rtl/>
        </w:rPr>
        <w:t>صلى‌الله‌عليه‌وآله</w:t>
      </w:r>
      <w:r>
        <w:rPr>
          <w:rtl/>
        </w:rPr>
        <w:t xml:space="preserve"> يقول يوم غدير خم ما قال إلاّ قام ولا يقوم إلاّ مَنْ سمع</w:t>
      </w:r>
      <w:r w:rsidR="0037411C">
        <w:rPr>
          <w:rtl/>
        </w:rPr>
        <w:t>،</w:t>
      </w:r>
      <w:r>
        <w:rPr>
          <w:rtl/>
        </w:rPr>
        <w:t xml:space="preserve"> فقام بضعة عشر رجلاً</w:t>
      </w:r>
      <w:r w:rsidR="0037411C">
        <w:rPr>
          <w:rtl/>
        </w:rPr>
        <w:t>،</w:t>
      </w:r>
      <w:r>
        <w:rPr>
          <w:rtl/>
        </w:rPr>
        <w:t xml:space="preserve"> منهم</w:t>
      </w:r>
      <w:r w:rsidR="0037411C">
        <w:rPr>
          <w:rtl/>
        </w:rPr>
        <w:t>:</w:t>
      </w:r>
      <w:r>
        <w:rPr>
          <w:rtl/>
        </w:rPr>
        <w:t xml:space="preserve"> أبو أيوب</w:t>
      </w:r>
      <w:r w:rsidR="0037411C">
        <w:rPr>
          <w:rtl/>
        </w:rPr>
        <w:t>،</w:t>
      </w:r>
      <w:r>
        <w:rPr>
          <w:rtl/>
        </w:rPr>
        <w:t xml:space="preserve"> وأبو زينب</w:t>
      </w:r>
      <w:r w:rsidR="0037411C">
        <w:rPr>
          <w:rtl/>
        </w:rPr>
        <w:t>،</w:t>
      </w:r>
      <w:r>
        <w:rPr>
          <w:rtl/>
        </w:rPr>
        <w:t xml:space="preserve"> وعبد الرحمن بن عبد ربّه</w:t>
      </w:r>
      <w:r w:rsidR="0037411C">
        <w:rPr>
          <w:rtl/>
        </w:rPr>
        <w:t>،</w:t>
      </w:r>
      <w:r>
        <w:rPr>
          <w:rtl/>
        </w:rPr>
        <w:t xml:space="preserve"> فقالوا</w:t>
      </w:r>
      <w:r w:rsidR="0037411C">
        <w:rPr>
          <w:rtl/>
        </w:rPr>
        <w:t>:</w:t>
      </w:r>
      <w:r>
        <w:rPr>
          <w:rtl/>
        </w:rPr>
        <w:t xml:space="preserve"> نشهد أنا سمعنا رسول الله </w:t>
      </w:r>
      <w:r w:rsidR="00841A09" w:rsidRPr="005B0B13">
        <w:rPr>
          <w:rStyle w:val="libAlaemChar"/>
          <w:rtl/>
        </w:rPr>
        <w:t>صلى‌الله‌عليه‌وآله</w:t>
      </w:r>
      <w:r>
        <w:rPr>
          <w:rtl/>
        </w:rPr>
        <w:t xml:space="preserve"> يقول</w:t>
      </w:r>
      <w:r w:rsidR="0037411C">
        <w:rPr>
          <w:rtl/>
        </w:rPr>
        <w:t>:</w:t>
      </w:r>
      <w:r>
        <w:rPr>
          <w:rtl/>
        </w:rPr>
        <w:t xml:space="preserve"> </w:t>
      </w:r>
      <w:r w:rsidR="00902B22">
        <w:rPr>
          <w:rtl/>
        </w:rPr>
        <w:t>«</w:t>
      </w:r>
      <w:r w:rsidRPr="00960D5B">
        <w:rPr>
          <w:rtl/>
        </w:rPr>
        <w:t xml:space="preserve"> إنّ الله وليي وأنا ولي المؤمنين</w:t>
      </w:r>
      <w:r w:rsidR="0037411C">
        <w:rPr>
          <w:rtl/>
        </w:rPr>
        <w:t>،</w:t>
      </w:r>
      <w:r w:rsidRPr="00960D5B">
        <w:rPr>
          <w:rtl/>
        </w:rPr>
        <w:t xml:space="preserve"> فمَنْ كنت مولاه فعلي مولاه </w:t>
      </w:r>
      <w:r w:rsidR="00902B22">
        <w:rPr>
          <w:rtl/>
        </w:rPr>
        <w:t>»</w:t>
      </w:r>
      <w:r w:rsidR="0037411C">
        <w:rPr>
          <w:rtl/>
        </w:rPr>
        <w:t>.</w:t>
      </w:r>
      <w:r>
        <w:rPr>
          <w:rtl/>
        </w:rPr>
        <w:t xml:space="preserve"> وفي سنده مَنْ لا يُعرف</w:t>
      </w:r>
      <w:r w:rsidR="0037411C">
        <w:rPr>
          <w:rtl/>
        </w:rPr>
        <w:t>.</w:t>
      </w:r>
      <w:r>
        <w:rPr>
          <w:rtl/>
        </w:rPr>
        <w:t xml:space="preserve"> الإصابة 4 / 328</w:t>
      </w:r>
      <w:r w:rsidR="0037411C">
        <w:rPr>
          <w:rtl/>
        </w:rPr>
        <w:t>.</w:t>
      </w:r>
      <w:r>
        <w:rPr>
          <w:rtl/>
        </w:rPr>
        <w:t xml:space="preserve"> </w:t>
      </w:r>
    </w:p>
    <w:p w:rsidR="00807EF5" w:rsidRDefault="00807EF5" w:rsidP="00960D5B">
      <w:pPr>
        <w:pStyle w:val="libFootnote0"/>
      </w:pPr>
      <w:r>
        <w:rPr>
          <w:rtl/>
        </w:rPr>
        <w:t>(1) وفي رواية عمار الدهني (الطبري 4 / 292)</w:t>
      </w:r>
      <w:r w:rsidR="0037411C">
        <w:rPr>
          <w:rtl/>
        </w:rPr>
        <w:t>:</w:t>
      </w:r>
      <w:r>
        <w:rPr>
          <w:rtl/>
        </w:rPr>
        <w:t xml:space="preserve"> أنّه </w:t>
      </w:r>
      <w:r w:rsidR="00841A09" w:rsidRPr="005B0B13">
        <w:rPr>
          <w:rStyle w:val="libAlaemChar"/>
          <w:rtl/>
        </w:rPr>
        <w:t>عليه‌السلام</w:t>
      </w:r>
      <w:r>
        <w:rPr>
          <w:rtl/>
        </w:rPr>
        <w:t xml:space="preserve"> كان معه خمسة وأربعين فارساً</w:t>
      </w:r>
      <w:r w:rsidR="0037411C">
        <w:rPr>
          <w:rtl/>
        </w:rPr>
        <w:t>،</w:t>
      </w:r>
      <w:r>
        <w:rPr>
          <w:rtl/>
        </w:rPr>
        <w:t xml:space="preserve"> ومئة راجل</w:t>
      </w:r>
      <w:r w:rsidR="0037411C">
        <w:rPr>
          <w:rtl/>
        </w:rPr>
        <w:t>.</w:t>
      </w:r>
    </w:p>
    <w:p w:rsidR="00807EF5" w:rsidRDefault="00807EF5" w:rsidP="00960D5B">
      <w:pPr>
        <w:pStyle w:val="libFootnote0"/>
      </w:pPr>
      <w:r>
        <w:rPr>
          <w:rtl/>
        </w:rPr>
        <w:t>قال المؤلِّف</w:t>
      </w:r>
      <w:r w:rsidR="0037411C">
        <w:rPr>
          <w:rtl/>
        </w:rPr>
        <w:t>:</w:t>
      </w:r>
      <w:r>
        <w:rPr>
          <w:rtl/>
        </w:rPr>
        <w:t xml:space="preserve"> هؤلاء الرجالة سواء كانوا أربعين أو مئة فهم الذين خرجوا من الكوفة بشِقِّ الأنفس خُفية أيام المهادنة</w:t>
      </w:r>
      <w:r w:rsidR="0037411C">
        <w:rPr>
          <w:rtl/>
        </w:rPr>
        <w:t>،</w:t>
      </w:r>
      <w:r>
        <w:rPr>
          <w:rtl/>
        </w:rPr>
        <w:t xml:space="preserve"> وهذا قرينة أكيدة على أنّ خطّة مسلم </w:t>
      </w:r>
      <w:r w:rsidR="00841A09" w:rsidRPr="005B0B13">
        <w:rPr>
          <w:rStyle w:val="libAlaemChar"/>
          <w:rtl/>
        </w:rPr>
        <w:t>عليه‌السلام</w:t>
      </w:r>
      <w:r>
        <w:rPr>
          <w:rtl/>
        </w:rPr>
        <w:t xml:space="preserve"> مع أنصار الحسين </w:t>
      </w:r>
      <w:r w:rsidR="00841A09" w:rsidRPr="005B0B13">
        <w:rPr>
          <w:rStyle w:val="libAlaemChar"/>
          <w:rtl/>
        </w:rPr>
        <w:t>عليه‌السلام</w:t>
      </w:r>
      <w:r>
        <w:rPr>
          <w:rtl/>
        </w:rPr>
        <w:t xml:space="preserve"> بعد اعتقال هانئ بن عروة في الكوفة هي اللحاق بالحسين </w:t>
      </w:r>
      <w:r w:rsidR="00841A09" w:rsidRPr="005B0B13">
        <w:rPr>
          <w:rStyle w:val="libAlaemChar"/>
          <w:rtl/>
        </w:rPr>
        <w:t>عليه‌السلام</w:t>
      </w:r>
      <w:r w:rsidR="0037411C">
        <w:rPr>
          <w:rtl/>
        </w:rPr>
        <w:t>،</w:t>
      </w:r>
      <w:r>
        <w:rPr>
          <w:rtl/>
        </w:rPr>
        <w:t xml:space="preserve"> كلّ بحسب قدرته وتمكّنه</w:t>
      </w:r>
      <w:r w:rsidR="0037411C">
        <w:rPr>
          <w:rtl/>
        </w:rPr>
        <w:t>،</w:t>
      </w:r>
      <w:r>
        <w:rPr>
          <w:rtl/>
        </w:rPr>
        <w:t xml:space="preserve"> ولم تكن خطّته أن يثور بأهل الكوفة ضدّ ابن زياد</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وقالوا</w:t>
      </w:r>
      <w:r w:rsidR="0037411C">
        <w:rPr>
          <w:rtl/>
        </w:rPr>
        <w:t>:</w:t>
      </w:r>
      <w:r>
        <w:rPr>
          <w:rtl/>
        </w:rPr>
        <w:t xml:space="preserve"> إذا عَدَوا علينا فقاتلونا ألقينا فيه النار كيلا نؤتى من ورائنا</w:t>
      </w:r>
      <w:r w:rsidR="0037411C">
        <w:rPr>
          <w:rtl/>
        </w:rPr>
        <w:t>،</w:t>
      </w:r>
      <w:r>
        <w:rPr>
          <w:rtl/>
        </w:rPr>
        <w:t xml:space="preserve"> وقاتلنا القوم من وجه واحد</w:t>
      </w:r>
      <w:r w:rsidR="0037411C">
        <w:rPr>
          <w:rtl/>
        </w:rPr>
        <w:t>.</w:t>
      </w:r>
      <w:r>
        <w:rPr>
          <w:rtl/>
        </w:rPr>
        <w:t xml:space="preserve"> ففعلوا وكان لهم نافعاً</w:t>
      </w:r>
      <w:r w:rsidR="0037411C">
        <w:rPr>
          <w:rtl/>
        </w:rPr>
        <w:t>.</w:t>
      </w:r>
      <w:r>
        <w:rPr>
          <w:rtl/>
        </w:rPr>
        <w:t xml:space="preserve"> </w:t>
      </w:r>
    </w:p>
    <w:p w:rsidR="00807EF5" w:rsidRDefault="00807EF5" w:rsidP="00C1630D">
      <w:pPr>
        <w:pStyle w:val="Heading3"/>
      </w:pPr>
      <w:bookmarkStart w:id="100" w:name="_Toc448911989"/>
      <w:r>
        <w:rPr>
          <w:rtl/>
        </w:rPr>
        <w:t>تعبئة عمر بن سعد جيشه</w:t>
      </w:r>
      <w:bookmarkEnd w:id="100"/>
    </w:p>
    <w:p w:rsidR="00807EF5" w:rsidRDefault="00807EF5" w:rsidP="0037411C">
      <w:pPr>
        <w:pStyle w:val="libNormal"/>
      </w:pPr>
      <w:r>
        <w:rPr>
          <w:rtl/>
        </w:rPr>
        <w:t>قال أبو مخنف</w:t>
      </w:r>
      <w:r w:rsidR="0037411C">
        <w:rPr>
          <w:rtl/>
        </w:rPr>
        <w:t>:</w:t>
      </w:r>
      <w:r>
        <w:rPr>
          <w:rtl/>
        </w:rPr>
        <w:t xml:space="preserve"> حدّثني فضيل بن خديج الكندي</w:t>
      </w:r>
      <w:r w:rsidR="0037411C">
        <w:rPr>
          <w:rtl/>
        </w:rPr>
        <w:t>،</w:t>
      </w:r>
      <w:r>
        <w:rPr>
          <w:rtl/>
        </w:rPr>
        <w:t xml:space="preserve"> عن محمد بن بشر عن عمرو الحضرمي قال</w:t>
      </w:r>
      <w:r w:rsidR="0037411C">
        <w:rPr>
          <w:rtl/>
        </w:rPr>
        <w:t>:</w:t>
      </w:r>
      <w:r>
        <w:rPr>
          <w:rtl/>
        </w:rPr>
        <w:t xml:space="preserve"> لمّا خرج عمر بن سعد بالناس</w:t>
      </w:r>
      <w:r w:rsidR="0037411C">
        <w:rPr>
          <w:rtl/>
        </w:rPr>
        <w:t>،</w:t>
      </w:r>
      <w:r>
        <w:rPr>
          <w:rtl/>
        </w:rPr>
        <w:t xml:space="preserve"> كان على ربع أهل المدينة يومئذ عبد الله بن زهير بن سليم الأزدي</w:t>
      </w:r>
      <w:r w:rsidR="0037411C">
        <w:rPr>
          <w:rtl/>
        </w:rPr>
        <w:t>،</w:t>
      </w:r>
      <w:r>
        <w:rPr>
          <w:rtl/>
        </w:rPr>
        <w:t xml:space="preserve"> وعلى ربع مذحج وأسد عبد الرحمن بن أبي سبرة الجعفي</w:t>
      </w:r>
      <w:r w:rsidR="0037411C">
        <w:rPr>
          <w:rtl/>
        </w:rPr>
        <w:t>،</w:t>
      </w:r>
      <w:r>
        <w:rPr>
          <w:rtl/>
        </w:rPr>
        <w:t xml:space="preserve"> وعلى ربع ربيعة وكندة قيس بن الأشعث بن قيس</w:t>
      </w:r>
      <w:r w:rsidR="0037411C">
        <w:rPr>
          <w:rtl/>
        </w:rPr>
        <w:t>،</w:t>
      </w:r>
      <w:r>
        <w:rPr>
          <w:rtl/>
        </w:rPr>
        <w:t xml:space="preserve"> وعلى ربع تميم وهمدان الحرّ بن يزيد الرياحي</w:t>
      </w:r>
      <w:r w:rsidR="0037411C">
        <w:rPr>
          <w:rtl/>
        </w:rPr>
        <w:t>،</w:t>
      </w:r>
      <w:r>
        <w:rPr>
          <w:rtl/>
        </w:rPr>
        <w:t xml:space="preserve"> فشهد هؤلاء كلّهم مقتل الحسين </w:t>
      </w:r>
      <w:r w:rsidR="00841A09" w:rsidRPr="005B0B13">
        <w:rPr>
          <w:rStyle w:val="libAlaemChar"/>
          <w:rtl/>
        </w:rPr>
        <w:t>عليه‌السلام</w:t>
      </w:r>
      <w:r>
        <w:rPr>
          <w:rtl/>
        </w:rPr>
        <w:t xml:space="preserve"> إلاّ الحرّ بن يزيد</w:t>
      </w:r>
      <w:r w:rsidR="0037411C">
        <w:rPr>
          <w:rtl/>
        </w:rPr>
        <w:t>؛</w:t>
      </w:r>
      <w:r>
        <w:rPr>
          <w:rtl/>
        </w:rPr>
        <w:t xml:space="preserve"> فإنّه عدل إلى الحسين </w:t>
      </w:r>
      <w:r w:rsidR="00841A09" w:rsidRPr="005B0B13">
        <w:rPr>
          <w:rStyle w:val="libAlaemChar"/>
          <w:rtl/>
        </w:rPr>
        <w:t>عليه‌السلام</w:t>
      </w:r>
      <w:r>
        <w:rPr>
          <w:rtl/>
        </w:rPr>
        <w:t xml:space="preserve"> وقُتل معه</w:t>
      </w:r>
      <w:r w:rsidR="0037411C">
        <w:rPr>
          <w:rtl/>
        </w:rPr>
        <w:t>.</w:t>
      </w:r>
      <w:r>
        <w:rPr>
          <w:rtl/>
        </w:rPr>
        <w:t xml:space="preserve"> </w:t>
      </w:r>
    </w:p>
    <w:p w:rsidR="00807EF5" w:rsidRDefault="00807EF5" w:rsidP="0037411C">
      <w:pPr>
        <w:pStyle w:val="libNormal"/>
      </w:pPr>
      <w:r w:rsidRPr="0037411C">
        <w:rPr>
          <w:rtl/>
        </w:rPr>
        <w:t>وجعل عمر على ميمنته عمرو بن الحجّاج الزبيدي</w:t>
      </w:r>
      <w:r w:rsidR="0037411C" w:rsidRPr="0037411C">
        <w:rPr>
          <w:rtl/>
        </w:rPr>
        <w:t>،</w:t>
      </w:r>
      <w:r w:rsidRPr="0037411C">
        <w:rPr>
          <w:rtl/>
        </w:rPr>
        <w:t xml:space="preserve"> وعلى ميسرته شمر بن ذي الجوشن</w:t>
      </w:r>
      <w:r w:rsidR="0037411C" w:rsidRPr="0037411C">
        <w:rPr>
          <w:rtl/>
        </w:rPr>
        <w:t>،</w:t>
      </w:r>
      <w:r w:rsidRPr="0037411C">
        <w:rPr>
          <w:rtl/>
        </w:rPr>
        <w:t xml:space="preserve"> وعلى الخيل عزرة بن قيس الأحمسي</w:t>
      </w:r>
      <w:r w:rsidR="0037411C" w:rsidRPr="0037411C">
        <w:rPr>
          <w:rtl/>
        </w:rPr>
        <w:t>،</w:t>
      </w:r>
      <w:r w:rsidRPr="0037411C">
        <w:rPr>
          <w:rtl/>
        </w:rPr>
        <w:t xml:space="preserve"> وعلى الرجَّالة شَبَث بن رَبعي الرياحي</w:t>
      </w:r>
      <w:r w:rsidR="0037411C" w:rsidRPr="0037411C">
        <w:rPr>
          <w:rtl/>
        </w:rPr>
        <w:t>،</w:t>
      </w:r>
      <w:r w:rsidRPr="0037411C">
        <w:rPr>
          <w:rtl/>
        </w:rPr>
        <w:t xml:space="preserve"> وأعطى الراية دويداً</w:t>
      </w:r>
      <w:r w:rsidRPr="0037411C">
        <w:rPr>
          <w:rStyle w:val="libFootnotenumChar"/>
          <w:rtl/>
        </w:rPr>
        <w:t>(1)</w:t>
      </w:r>
      <w:r w:rsidRPr="0037411C">
        <w:rPr>
          <w:rtl/>
        </w:rPr>
        <w:t xml:space="preserve"> مولاه</w:t>
      </w:r>
      <w:r w:rsidR="0037411C" w:rsidRPr="0037411C">
        <w:rPr>
          <w:rtl/>
        </w:rPr>
        <w:t>.</w:t>
      </w:r>
      <w:r w:rsidRPr="0037411C">
        <w:rPr>
          <w:rtl/>
        </w:rPr>
        <w:t xml:space="preserve"> </w:t>
      </w:r>
    </w:p>
    <w:p w:rsidR="00807EF5" w:rsidRDefault="00807EF5" w:rsidP="00C1630D">
      <w:pPr>
        <w:pStyle w:val="Heading3"/>
      </w:pPr>
      <w:bookmarkStart w:id="101" w:name="_Toc448911990"/>
      <w:r>
        <w:rPr>
          <w:rtl/>
        </w:rPr>
        <w:t xml:space="preserve">دعاء الحسين </w:t>
      </w:r>
      <w:r w:rsidR="00841A09" w:rsidRPr="005B0B13">
        <w:rPr>
          <w:rStyle w:val="libAlaemChar"/>
          <w:rtl/>
        </w:rPr>
        <w:t>عليه‌السلام</w:t>
      </w:r>
      <w:r>
        <w:rPr>
          <w:rtl/>
        </w:rPr>
        <w:t xml:space="preserve"> يوم العاشر</w:t>
      </w:r>
      <w:bookmarkEnd w:id="101"/>
    </w:p>
    <w:p w:rsidR="00807EF5" w:rsidRDefault="00807EF5" w:rsidP="0037411C">
      <w:pPr>
        <w:pStyle w:val="libNormal"/>
      </w:pPr>
      <w:r w:rsidRPr="0037411C">
        <w:rPr>
          <w:rtl/>
        </w:rPr>
        <w:t>قال أبو مخنف عن بعض أصحابه</w:t>
      </w:r>
      <w:r w:rsidR="0037411C" w:rsidRPr="0037411C">
        <w:rPr>
          <w:rtl/>
        </w:rPr>
        <w:t>،</w:t>
      </w:r>
      <w:r w:rsidRPr="0037411C">
        <w:rPr>
          <w:rtl/>
        </w:rPr>
        <w:t xml:space="preserve"> عن أبي خالد الكاهلي قال</w:t>
      </w:r>
      <w:r w:rsidR="0037411C" w:rsidRPr="0037411C">
        <w:rPr>
          <w:rtl/>
        </w:rPr>
        <w:t>:</w:t>
      </w:r>
      <w:r w:rsidRPr="0037411C">
        <w:rPr>
          <w:rtl/>
        </w:rPr>
        <w:t xml:space="preserve"> لمّا أصبحت خيل الحسين </w:t>
      </w:r>
      <w:r w:rsidR="00841A09" w:rsidRPr="005B0B13">
        <w:rPr>
          <w:rStyle w:val="libAlaemChar"/>
          <w:rtl/>
        </w:rPr>
        <w:t>عليه‌السلام</w:t>
      </w:r>
      <w:r w:rsidRPr="0037411C">
        <w:rPr>
          <w:rtl/>
        </w:rPr>
        <w:t xml:space="preserve"> رفع الحسين </w:t>
      </w:r>
      <w:r w:rsidR="00841A09" w:rsidRPr="005B0B13">
        <w:rPr>
          <w:rStyle w:val="libAlaemChar"/>
          <w:rtl/>
        </w:rPr>
        <w:t>عليه‌السلام</w:t>
      </w:r>
      <w:r w:rsidRPr="0037411C">
        <w:rPr>
          <w:rtl/>
        </w:rPr>
        <w:t xml:space="preserve"> يديه فقال</w:t>
      </w:r>
      <w:r w:rsidR="0037411C" w:rsidRPr="0037411C">
        <w:rPr>
          <w:rtl/>
        </w:rPr>
        <w:t>:</w:t>
      </w:r>
      <w:r w:rsidRPr="0037411C">
        <w:rPr>
          <w:rtl/>
        </w:rPr>
        <w:t xml:space="preserve"> </w:t>
      </w:r>
      <w:r w:rsidR="00902B22">
        <w:rPr>
          <w:rtl/>
        </w:rPr>
        <w:t>«</w:t>
      </w:r>
      <w:r w:rsidRPr="00EA1D1B">
        <w:rPr>
          <w:rtl/>
        </w:rPr>
        <w:t xml:space="preserve"> اللّهمّ أنت ثقتي في كلّ كرب</w:t>
      </w:r>
      <w:r w:rsidR="0037411C" w:rsidRPr="00EA1D1B">
        <w:rPr>
          <w:rtl/>
        </w:rPr>
        <w:t>،</w:t>
      </w:r>
      <w:r w:rsidRPr="00EA1D1B">
        <w:rPr>
          <w:rtl/>
        </w:rPr>
        <w:t xml:space="preserve"> ورجائي في كلّ شدّة</w:t>
      </w:r>
      <w:r w:rsidR="0037411C" w:rsidRPr="00EA1D1B">
        <w:rPr>
          <w:rtl/>
        </w:rPr>
        <w:t>،</w:t>
      </w:r>
      <w:r w:rsidRPr="00EA1D1B">
        <w:rPr>
          <w:rtl/>
        </w:rPr>
        <w:t xml:space="preserve"> وأنت لي في كلّ أمر نزل بي ثقة وعدّة</w:t>
      </w:r>
      <w:r w:rsidR="0037411C" w:rsidRPr="00EA1D1B">
        <w:rPr>
          <w:rtl/>
        </w:rPr>
        <w:t>.</w:t>
      </w:r>
      <w:r w:rsidRPr="00EA1D1B">
        <w:rPr>
          <w:rtl/>
        </w:rPr>
        <w:t xml:space="preserve"> كم من همٍّ يضعف فيه الفؤاد</w:t>
      </w:r>
      <w:r w:rsidR="0037411C" w:rsidRPr="00EA1D1B">
        <w:rPr>
          <w:rtl/>
        </w:rPr>
        <w:t>،</w:t>
      </w:r>
      <w:r w:rsidRPr="00EA1D1B">
        <w:rPr>
          <w:rtl/>
        </w:rPr>
        <w:t xml:space="preserve"> وتقل فيه الحيلة</w:t>
      </w:r>
      <w:r w:rsidR="0037411C" w:rsidRPr="00EA1D1B">
        <w:rPr>
          <w:rtl/>
        </w:rPr>
        <w:t>،</w:t>
      </w:r>
      <w:r w:rsidRPr="00EA1D1B">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w:t>
      </w:r>
      <w:r w:rsidR="005B0B13">
        <w:rPr>
          <w:rtl/>
        </w:rPr>
        <w:t xml:space="preserve"> </w:t>
      </w:r>
      <w:r>
        <w:rPr>
          <w:rtl/>
        </w:rPr>
        <w:t>دويد</w:t>
      </w:r>
      <w:r w:rsidR="0037411C">
        <w:rPr>
          <w:rtl/>
        </w:rPr>
        <w:t>:</w:t>
      </w:r>
      <w:r>
        <w:rPr>
          <w:rtl/>
        </w:rPr>
        <w:t xml:space="preserve"> تصغير داود</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EA1D1B">
        <w:rPr>
          <w:rtl/>
        </w:rPr>
        <w:lastRenderedPageBreak/>
        <w:t>ويخذل فيه الصديق</w:t>
      </w:r>
      <w:r w:rsidR="0037411C" w:rsidRPr="00EA1D1B">
        <w:rPr>
          <w:rtl/>
        </w:rPr>
        <w:t>،</w:t>
      </w:r>
      <w:r w:rsidRPr="00EA1D1B">
        <w:rPr>
          <w:rtl/>
        </w:rPr>
        <w:t xml:space="preserve"> ويشمت فيه العدو</w:t>
      </w:r>
      <w:r w:rsidR="0037411C" w:rsidRPr="00EA1D1B">
        <w:rPr>
          <w:rtl/>
        </w:rPr>
        <w:t>،</w:t>
      </w:r>
      <w:r w:rsidRPr="00EA1D1B">
        <w:rPr>
          <w:rtl/>
        </w:rPr>
        <w:t xml:space="preserve"> أنزلته بك وشكوته إليك</w:t>
      </w:r>
      <w:r w:rsidR="0037411C" w:rsidRPr="00EA1D1B">
        <w:rPr>
          <w:rtl/>
        </w:rPr>
        <w:t>؛</w:t>
      </w:r>
      <w:r w:rsidRPr="00EA1D1B">
        <w:rPr>
          <w:rtl/>
        </w:rPr>
        <w:t xml:space="preserve"> رغبة منّي إليك عمّنْ سواك ففرَّجته وكشفته</w:t>
      </w:r>
      <w:r w:rsidR="0037411C" w:rsidRPr="00EA1D1B">
        <w:rPr>
          <w:rtl/>
        </w:rPr>
        <w:t>،</w:t>
      </w:r>
      <w:r w:rsidRPr="00EA1D1B">
        <w:rPr>
          <w:rtl/>
        </w:rPr>
        <w:t xml:space="preserve"> فأنت ولي كلّ نعمة</w:t>
      </w:r>
      <w:r w:rsidR="0037411C" w:rsidRPr="00EA1D1B">
        <w:rPr>
          <w:rtl/>
        </w:rPr>
        <w:t>،</w:t>
      </w:r>
      <w:r w:rsidRPr="00EA1D1B">
        <w:rPr>
          <w:rtl/>
        </w:rPr>
        <w:t xml:space="preserve"> وصاحب كلّ حسنة</w:t>
      </w:r>
      <w:r w:rsidR="0037411C" w:rsidRPr="00EA1D1B">
        <w:rPr>
          <w:rtl/>
        </w:rPr>
        <w:t>،</w:t>
      </w:r>
      <w:r w:rsidRPr="00EA1D1B">
        <w:rPr>
          <w:rtl/>
        </w:rPr>
        <w:t xml:space="preserve"> ومنتهى كلّ رغبة </w:t>
      </w:r>
      <w:r w:rsidR="00902B22">
        <w:rPr>
          <w:rtl/>
        </w:rPr>
        <w:t>»</w:t>
      </w:r>
      <w:r w:rsidR="0037411C" w:rsidRPr="0037411C">
        <w:rPr>
          <w:rtl/>
        </w:rPr>
        <w:t>.</w:t>
      </w:r>
      <w:r w:rsidRPr="0037411C">
        <w:rPr>
          <w:rtl/>
        </w:rPr>
        <w:t xml:space="preserve"> </w:t>
      </w:r>
    </w:p>
    <w:p w:rsidR="00807EF5" w:rsidRDefault="00807EF5" w:rsidP="00C1630D">
      <w:pPr>
        <w:pStyle w:val="Heading3"/>
      </w:pPr>
      <w:bookmarkStart w:id="102" w:name="_Toc448911991"/>
      <w:r>
        <w:rPr>
          <w:rtl/>
        </w:rPr>
        <w:t xml:space="preserve">خطاب الحسين </w:t>
      </w:r>
      <w:r w:rsidR="00841A09" w:rsidRPr="005B0B13">
        <w:rPr>
          <w:rStyle w:val="libAlaemChar"/>
          <w:rtl/>
        </w:rPr>
        <w:t>عليه‌السلام</w:t>
      </w:r>
      <w:r>
        <w:rPr>
          <w:rtl/>
        </w:rPr>
        <w:t xml:space="preserve"> يوم العاشر</w:t>
      </w:r>
      <w:bookmarkEnd w:id="102"/>
    </w:p>
    <w:p w:rsidR="00807EF5" w:rsidRDefault="00807EF5" w:rsidP="0037411C">
      <w:pPr>
        <w:pStyle w:val="libNormal"/>
      </w:pPr>
      <w:r w:rsidRPr="0037411C">
        <w:rPr>
          <w:rtl/>
        </w:rPr>
        <w:t>ثمّ اتّجه إلى القوم وخاطبهم</w:t>
      </w:r>
      <w:r w:rsidR="0037411C" w:rsidRPr="0037411C">
        <w:rPr>
          <w:rtl/>
        </w:rPr>
        <w:t>:</w:t>
      </w:r>
      <w:r w:rsidRPr="0037411C">
        <w:rPr>
          <w:rtl/>
        </w:rPr>
        <w:t xml:space="preserve"> </w:t>
      </w:r>
      <w:r w:rsidR="00902B22">
        <w:rPr>
          <w:rtl/>
        </w:rPr>
        <w:t>«</w:t>
      </w:r>
      <w:r w:rsidRPr="00EA1D1B">
        <w:rPr>
          <w:rtl/>
        </w:rPr>
        <w:t xml:space="preserve"> أيّها الناس</w:t>
      </w:r>
      <w:r w:rsidR="0037411C" w:rsidRPr="00EA1D1B">
        <w:rPr>
          <w:rtl/>
        </w:rPr>
        <w:t>،</w:t>
      </w:r>
      <w:r w:rsidRPr="00EA1D1B">
        <w:rPr>
          <w:rtl/>
        </w:rPr>
        <w:t xml:space="preserve"> اسمعوا قولي ولا تعجلوني حتّى أعظكم بما لحقّ لكم عليَّ</w:t>
      </w:r>
      <w:r w:rsidR="0037411C" w:rsidRPr="00EA1D1B">
        <w:rPr>
          <w:rtl/>
        </w:rPr>
        <w:t>،</w:t>
      </w:r>
      <w:r w:rsidRPr="00EA1D1B">
        <w:rPr>
          <w:rtl/>
        </w:rPr>
        <w:t xml:space="preserve"> وحتى أعتذر إليكم من مقدمي عليكم</w:t>
      </w:r>
      <w:r w:rsidR="0037411C" w:rsidRPr="00EA1D1B">
        <w:rPr>
          <w:rtl/>
        </w:rPr>
        <w:t>؛</w:t>
      </w:r>
      <w:r w:rsidRPr="00EA1D1B">
        <w:rPr>
          <w:rtl/>
        </w:rPr>
        <w:t xml:space="preserve"> فإن قبلتم عذري</w:t>
      </w:r>
      <w:r w:rsidR="0037411C" w:rsidRPr="00EA1D1B">
        <w:rPr>
          <w:rtl/>
        </w:rPr>
        <w:t>،</w:t>
      </w:r>
      <w:r w:rsidRPr="00EA1D1B">
        <w:rPr>
          <w:rtl/>
        </w:rPr>
        <w:t xml:space="preserve"> وصدّقتم قولي</w:t>
      </w:r>
      <w:r w:rsidR="0037411C" w:rsidRPr="00EA1D1B">
        <w:rPr>
          <w:rtl/>
        </w:rPr>
        <w:t>،</w:t>
      </w:r>
      <w:r w:rsidRPr="00EA1D1B">
        <w:rPr>
          <w:rtl/>
        </w:rPr>
        <w:t xml:space="preserve"> وأعطيتموني النصف كنتم بذلك أسعد</w:t>
      </w:r>
      <w:r w:rsidR="0037411C" w:rsidRPr="00EA1D1B">
        <w:rPr>
          <w:rtl/>
        </w:rPr>
        <w:t>،</w:t>
      </w:r>
      <w:r w:rsidRPr="00EA1D1B">
        <w:rPr>
          <w:rtl/>
        </w:rPr>
        <w:t xml:space="preserve"> ولم يكن لكم عليّ سبيل</w:t>
      </w:r>
      <w:r w:rsidR="0037411C" w:rsidRPr="00EA1D1B">
        <w:rPr>
          <w:rtl/>
        </w:rPr>
        <w:t>،</w:t>
      </w:r>
      <w:r w:rsidRPr="00EA1D1B">
        <w:rPr>
          <w:rtl/>
        </w:rPr>
        <w:t xml:space="preserve"> وإنْ لم تقبلوا منّي العذر</w:t>
      </w:r>
      <w:r w:rsidR="0037411C" w:rsidRPr="00EA1D1B">
        <w:rPr>
          <w:rtl/>
        </w:rPr>
        <w:t>،</w:t>
      </w:r>
      <w:r w:rsidRPr="00EA1D1B">
        <w:rPr>
          <w:rtl/>
        </w:rPr>
        <w:t xml:space="preserve"> ولم تعطوا النصف من أنفسكم</w:t>
      </w:r>
      <w:r w:rsidR="0037411C" w:rsidRPr="00EA1D1B">
        <w:rPr>
          <w:rtl/>
        </w:rPr>
        <w:t>،</w:t>
      </w:r>
      <w:r w:rsidRPr="00EA1D1B">
        <w:rPr>
          <w:rtl/>
        </w:rPr>
        <w:t xml:space="preserve"> فأجمعوا أمركم وشركاءكم ثمّ لا يكن أمركم عليكم غمّة ثمّ اقضوا إليّ ولا تنظرون</w:t>
      </w:r>
      <w:r w:rsidR="0037411C" w:rsidRPr="00EA1D1B">
        <w:rPr>
          <w:rtl/>
        </w:rPr>
        <w:t>،</w:t>
      </w:r>
      <w:r w:rsidRPr="00EA1D1B">
        <w:rPr>
          <w:rtl/>
        </w:rPr>
        <w:t xml:space="preserve"> إنّ وليي الله الذي نزّل الكتاب وهو يتولّى الصالحين</w:t>
      </w:r>
      <w:r w:rsidR="0037411C" w:rsidRPr="00EA1D1B">
        <w:rPr>
          <w:rtl/>
        </w:rPr>
        <w:t>.</w:t>
      </w:r>
      <w:r w:rsidRPr="00EA1D1B">
        <w:rPr>
          <w:rtl/>
        </w:rPr>
        <w:t xml:space="preserve">.. </w:t>
      </w:r>
      <w:r w:rsidR="00902B22">
        <w:rPr>
          <w:rtl/>
        </w:rPr>
        <w:t>»</w:t>
      </w:r>
      <w:r w:rsidR="0037411C" w:rsidRPr="0037411C">
        <w:rPr>
          <w:rtl/>
        </w:rPr>
        <w:t>.</w:t>
      </w:r>
      <w:r w:rsidRPr="0037411C">
        <w:rPr>
          <w:rtl/>
        </w:rPr>
        <w:t xml:space="preserve"> </w:t>
      </w:r>
    </w:p>
    <w:p w:rsidR="00807EF5" w:rsidRDefault="00807EF5" w:rsidP="0037411C">
      <w:pPr>
        <w:pStyle w:val="libNormal"/>
      </w:pPr>
      <w:r>
        <w:rPr>
          <w:rtl/>
        </w:rPr>
        <w:t>وحمد الله وأثنى عليه</w:t>
      </w:r>
      <w:r w:rsidR="0037411C">
        <w:rPr>
          <w:rtl/>
        </w:rPr>
        <w:t>،</w:t>
      </w:r>
      <w:r>
        <w:rPr>
          <w:rtl/>
        </w:rPr>
        <w:t xml:space="preserve"> وذكر الله بما هو أهله</w:t>
      </w:r>
      <w:r w:rsidR="0037411C">
        <w:rPr>
          <w:rtl/>
        </w:rPr>
        <w:t>،</w:t>
      </w:r>
      <w:r>
        <w:rPr>
          <w:rtl/>
        </w:rPr>
        <w:t xml:space="preserve"> وصلى على محمد </w:t>
      </w:r>
      <w:r w:rsidR="00841A09" w:rsidRPr="005B0B13">
        <w:rPr>
          <w:rStyle w:val="libAlaemChar"/>
          <w:rtl/>
        </w:rPr>
        <w:t>صلى‌الله‌عليه‌وآله</w:t>
      </w:r>
      <w:r>
        <w:rPr>
          <w:rtl/>
        </w:rPr>
        <w:t xml:space="preserve"> وعلى ملائكته وأنبيائه</w:t>
      </w:r>
      <w:r w:rsidR="0037411C">
        <w:rPr>
          <w:rtl/>
        </w:rPr>
        <w:t>،</w:t>
      </w:r>
      <w:r>
        <w:rPr>
          <w:rtl/>
        </w:rPr>
        <w:t xml:space="preserve"> فذكر من ذلك ما الله أعلم</w:t>
      </w:r>
      <w:r w:rsidR="0037411C">
        <w:rPr>
          <w:rtl/>
        </w:rPr>
        <w:t>،</w:t>
      </w:r>
      <w:r>
        <w:rPr>
          <w:rtl/>
        </w:rPr>
        <w:t xml:space="preserve"> وما لا يحصى ذكره</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فوالله ما سمعت متكلّماً قطّ قبله ولا بعده أبلغ في منطق منه</w:t>
      </w:r>
      <w:r w:rsidR="0037411C">
        <w:rPr>
          <w:rtl/>
        </w:rPr>
        <w:t>.</w:t>
      </w:r>
      <w:r>
        <w:rPr>
          <w:rtl/>
        </w:rPr>
        <w:t xml:space="preserve"> </w:t>
      </w:r>
    </w:p>
    <w:p w:rsidR="00807EF5" w:rsidRDefault="00807EF5" w:rsidP="0037411C">
      <w:pPr>
        <w:pStyle w:val="libNormal"/>
      </w:pPr>
      <w:r w:rsidRPr="0037411C">
        <w:rPr>
          <w:rtl/>
        </w:rPr>
        <w:t>ثمّ قال</w:t>
      </w:r>
      <w:r w:rsidR="0037411C" w:rsidRPr="0037411C">
        <w:rPr>
          <w:rtl/>
        </w:rPr>
        <w:t>:</w:t>
      </w:r>
      <w:r w:rsidRPr="0037411C">
        <w:rPr>
          <w:rtl/>
        </w:rPr>
        <w:t xml:space="preserve"> </w:t>
      </w:r>
      <w:r w:rsidR="00902B22">
        <w:rPr>
          <w:rtl/>
        </w:rPr>
        <w:t>«</w:t>
      </w:r>
      <w:r w:rsidRPr="00EA1D1B">
        <w:rPr>
          <w:rtl/>
        </w:rPr>
        <w:t xml:space="preserve"> عباد الله</w:t>
      </w:r>
      <w:r w:rsidR="0037411C" w:rsidRPr="00EA1D1B">
        <w:rPr>
          <w:rtl/>
        </w:rPr>
        <w:t>،</w:t>
      </w:r>
      <w:r w:rsidRPr="00EA1D1B">
        <w:rPr>
          <w:rtl/>
        </w:rPr>
        <w:t xml:space="preserve"> اتقوا الله وكونوا من الدنيا على حذر</w:t>
      </w:r>
      <w:r w:rsidR="0037411C" w:rsidRPr="00EA1D1B">
        <w:rPr>
          <w:rtl/>
        </w:rPr>
        <w:t>؛</w:t>
      </w:r>
      <w:r w:rsidRPr="00EA1D1B">
        <w:rPr>
          <w:rtl/>
        </w:rPr>
        <w:t xml:space="preserve"> فإنّ الدنيا لو بقيت لأحد وبقي عليها أحد كانت الأنبياء أحقّ بالبقاء</w:t>
      </w:r>
      <w:r w:rsidR="0037411C" w:rsidRPr="00EA1D1B">
        <w:rPr>
          <w:rtl/>
        </w:rPr>
        <w:t>،</w:t>
      </w:r>
      <w:r w:rsidRPr="00EA1D1B">
        <w:rPr>
          <w:rtl/>
        </w:rPr>
        <w:t xml:space="preserve"> وأولى بالرضا</w:t>
      </w:r>
      <w:r w:rsidR="0037411C" w:rsidRPr="00EA1D1B">
        <w:rPr>
          <w:rtl/>
        </w:rPr>
        <w:t>،</w:t>
      </w:r>
      <w:r w:rsidRPr="00EA1D1B">
        <w:rPr>
          <w:rtl/>
        </w:rPr>
        <w:t xml:space="preserve"> وأرضى بالقضاء</w:t>
      </w:r>
      <w:r w:rsidR="0037411C" w:rsidRPr="00EA1D1B">
        <w:rPr>
          <w:rtl/>
        </w:rPr>
        <w:t>،</w:t>
      </w:r>
      <w:r w:rsidRPr="00EA1D1B">
        <w:rPr>
          <w:rtl/>
        </w:rPr>
        <w:t xml:space="preserve"> غير أنّ الله تعالى خلق الدنيا للبلاء</w:t>
      </w:r>
      <w:r w:rsidR="0037411C" w:rsidRPr="00EA1D1B">
        <w:rPr>
          <w:rtl/>
        </w:rPr>
        <w:t>،</w:t>
      </w:r>
      <w:r w:rsidRPr="00EA1D1B">
        <w:rPr>
          <w:rtl/>
        </w:rPr>
        <w:t xml:space="preserve"> وخلق أهلها للفناء</w:t>
      </w:r>
      <w:r w:rsidR="0037411C" w:rsidRPr="00EA1D1B">
        <w:rPr>
          <w:rtl/>
        </w:rPr>
        <w:t>؛</w:t>
      </w:r>
      <w:r w:rsidRPr="00EA1D1B">
        <w:rPr>
          <w:rtl/>
        </w:rPr>
        <w:t xml:space="preserve"> فجديدها بالٍ</w:t>
      </w:r>
      <w:r w:rsidR="0037411C" w:rsidRPr="00EA1D1B">
        <w:rPr>
          <w:rtl/>
        </w:rPr>
        <w:t>،</w:t>
      </w:r>
      <w:r w:rsidRPr="00EA1D1B">
        <w:rPr>
          <w:rtl/>
        </w:rPr>
        <w:t xml:space="preserve"> ونعيمها مضمحلّ</w:t>
      </w:r>
      <w:r w:rsidR="0037411C" w:rsidRPr="00EA1D1B">
        <w:rPr>
          <w:rtl/>
        </w:rPr>
        <w:t>،</w:t>
      </w:r>
      <w:r w:rsidRPr="00EA1D1B">
        <w:rPr>
          <w:rtl/>
        </w:rPr>
        <w:t xml:space="preserve"> وسرورها مكفهر</w:t>
      </w:r>
      <w:r w:rsidR="0037411C" w:rsidRPr="00EA1D1B">
        <w:rPr>
          <w:rtl/>
        </w:rPr>
        <w:t>،</w:t>
      </w:r>
      <w:r w:rsidRPr="00EA1D1B">
        <w:rPr>
          <w:rtl/>
        </w:rPr>
        <w:t xml:space="preserve"> والمنزل بلغة</w:t>
      </w:r>
      <w:r w:rsidR="0037411C" w:rsidRPr="00EA1D1B">
        <w:rPr>
          <w:rtl/>
        </w:rPr>
        <w:t>،</w:t>
      </w:r>
      <w:r w:rsidRPr="00EA1D1B">
        <w:rPr>
          <w:rtl/>
        </w:rPr>
        <w:t xml:space="preserve"> والدار قلعة</w:t>
      </w:r>
      <w:r w:rsidR="0037411C" w:rsidRPr="00EA1D1B">
        <w:rPr>
          <w:rtl/>
        </w:rPr>
        <w:t>،</w:t>
      </w:r>
      <w:r w:rsidRPr="00EA1D1B">
        <w:rPr>
          <w:rtl/>
        </w:rPr>
        <w:t xml:space="preserve"> فتزوّدوا فإنّ خير الزاد التقوى</w:t>
      </w:r>
      <w:r w:rsidR="0037411C" w:rsidRPr="00EA1D1B">
        <w:rPr>
          <w:rtl/>
        </w:rPr>
        <w:t>،</w:t>
      </w:r>
      <w:r w:rsidRPr="00EA1D1B">
        <w:rPr>
          <w:rtl/>
        </w:rPr>
        <w:t xml:space="preserve"> واتقوا الله لعلكم تفلحون </w:t>
      </w:r>
      <w:r w:rsidR="00902B22">
        <w:rPr>
          <w:rtl/>
        </w:rPr>
        <w:t>»</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sidRPr="0037411C">
        <w:rPr>
          <w:rtl/>
        </w:rPr>
        <w:t>ثمّ قال</w:t>
      </w:r>
      <w:r w:rsidR="0037411C" w:rsidRPr="0037411C">
        <w:rPr>
          <w:rtl/>
        </w:rPr>
        <w:t>:</w:t>
      </w:r>
      <w:r w:rsidRPr="0037411C">
        <w:rPr>
          <w:rtl/>
        </w:rPr>
        <w:t xml:space="preserve"> </w:t>
      </w:r>
      <w:r w:rsidR="00902B22">
        <w:rPr>
          <w:rtl/>
        </w:rPr>
        <w:t>«</w:t>
      </w:r>
      <w:r w:rsidRPr="00EA1D1B">
        <w:rPr>
          <w:rtl/>
        </w:rPr>
        <w:t xml:space="preserve"> أمّا بعد</w:t>
      </w:r>
      <w:r w:rsidR="0037411C" w:rsidRPr="00EA1D1B">
        <w:rPr>
          <w:rtl/>
        </w:rPr>
        <w:t>،</w:t>
      </w:r>
      <w:r w:rsidRPr="00EA1D1B">
        <w:rPr>
          <w:rtl/>
        </w:rPr>
        <w:t xml:space="preserve"> فانسبوني فانظروا مَنْ أنا</w:t>
      </w:r>
      <w:r w:rsidR="0037411C" w:rsidRPr="00EA1D1B">
        <w:rPr>
          <w:rtl/>
        </w:rPr>
        <w:t>؟</w:t>
      </w:r>
      <w:r w:rsidRPr="00EA1D1B">
        <w:rPr>
          <w:rtl/>
        </w:rPr>
        <w:t xml:space="preserve"> ثمّ ارجعوا إلى أنفسكم وعاتبوها فانظروا هل يحلّ لكم قتلي وانتهاك حرمتي</w:t>
      </w:r>
      <w:r w:rsidR="0037411C" w:rsidRPr="00EA1D1B">
        <w:rPr>
          <w:rtl/>
        </w:rPr>
        <w:t>؟</w:t>
      </w:r>
      <w:r w:rsidRPr="00EA1D1B">
        <w:rPr>
          <w:rtl/>
        </w:rPr>
        <w:t xml:space="preserve"> ألست ابن بنت نبيكم </w:t>
      </w:r>
      <w:r w:rsidR="00841A09" w:rsidRPr="005B0B13">
        <w:rPr>
          <w:rStyle w:val="libAlaemChar"/>
          <w:rtl/>
        </w:rPr>
        <w:t>صلى‌الله‌عليه‌وآله</w:t>
      </w:r>
      <w:r w:rsidRPr="00EA1D1B">
        <w:rPr>
          <w:rtl/>
        </w:rPr>
        <w:t xml:space="preserve"> وابن وصيه وابن عمّه</w:t>
      </w:r>
      <w:r w:rsidR="0037411C" w:rsidRPr="00EA1D1B">
        <w:rPr>
          <w:rtl/>
        </w:rPr>
        <w:t>،</w:t>
      </w:r>
      <w:r w:rsidRPr="00EA1D1B">
        <w:rPr>
          <w:rtl/>
        </w:rPr>
        <w:t xml:space="preserve"> وأوّل المؤمنين بالله</w:t>
      </w:r>
      <w:r w:rsidR="0037411C" w:rsidRPr="00EA1D1B">
        <w:rPr>
          <w:rtl/>
        </w:rPr>
        <w:t>،</w:t>
      </w:r>
      <w:r w:rsidRPr="00EA1D1B">
        <w:rPr>
          <w:rtl/>
        </w:rPr>
        <w:t xml:space="preserve"> والمصدق لرسوله بما جاء به من عند ربّه</w:t>
      </w:r>
      <w:r w:rsidR="0037411C" w:rsidRPr="00EA1D1B">
        <w:rPr>
          <w:rtl/>
        </w:rPr>
        <w:t>؟</w:t>
      </w:r>
      <w:r w:rsidRPr="00EA1D1B">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تاريخ مدينة دمشق</w:t>
      </w:r>
      <w:r w:rsidR="0037411C">
        <w:rPr>
          <w:rtl/>
        </w:rPr>
        <w:t xml:space="preserve"> - </w:t>
      </w:r>
      <w:r>
        <w:rPr>
          <w:rtl/>
        </w:rPr>
        <w:t>ابن عساكر 41 / 218</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EA1D1B">
        <w:rPr>
          <w:rtl/>
        </w:rPr>
        <w:lastRenderedPageBreak/>
        <w:t>أوَ ليس حمزة سيد الشهداء عمّ أبي</w:t>
      </w:r>
      <w:r w:rsidR="0037411C" w:rsidRPr="00EA1D1B">
        <w:rPr>
          <w:rtl/>
        </w:rPr>
        <w:t>؟</w:t>
      </w:r>
      <w:r w:rsidRPr="00EA1D1B">
        <w:rPr>
          <w:rtl/>
        </w:rPr>
        <w:t xml:space="preserve"> أوَ ليس جعفر الشهيد الطيار ذو الجناحين عمّي</w:t>
      </w:r>
      <w:r w:rsidR="0037411C" w:rsidRPr="00EA1D1B">
        <w:rPr>
          <w:rtl/>
        </w:rPr>
        <w:t>؟</w:t>
      </w:r>
      <w:r w:rsidRPr="00EA1D1B">
        <w:rPr>
          <w:rtl/>
        </w:rPr>
        <w:t xml:space="preserve"> أوَ لم يبلغكم قول مستفيض فيكم أنّ رسول الله (صلى الله تعالى عليه وآله) قال لي ولأخي</w:t>
      </w:r>
      <w:r w:rsidR="0037411C" w:rsidRPr="00EA1D1B">
        <w:rPr>
          <w:rtl/>
        </w:rPr>
        <w:t>:</w:t>
      </w:r>
      <w:r w:rsidRPr="00EA1D1B">
        <w:rPr>
          <w:rtl/>
        </w:rPr>
        <w:t xml:space="preserve"> هذان سيدا شباب أهل الجنة</w:t>
      </w:r>
      <w:r w:rsidRPr="0037411C">
        <w:rPr>
          <w:rStyle w:val="libFootnotenumChar"/>
          <w:rtl/>
        </w:rPr>
        <w:t>(1)</w:t>
      </w:r>
      <w:r w:rsidR="0037411C" w:rsidRPr="0037411C">
        <w:rPr>
          <w:rtl/>
        </w:rPr>
        <w:t>؟</w:t>
      </w:r>
      <w:r w:rsidRPr="00EA1D1B">
        <w:rPr>
          <w:rtl/>
        </w:rPr>
        <w:t xml:space="preserve"> فإن صدقتموني بما أقول وهو الحقّ</w:t>
      </w:r>
      <w:r w:rsidR="0037411C" w:rsidRPr="00EA1D1B">
        <w:rPr>
          <w:rtl/>
        </w:rPr>
        <w:t>،</w:t>
      </w:r>
      <w:r w:rsidRPr="00EA1D1B">
        <w:rPr>
          <w:rtl/>
        </w:rPr>
        <w:t xml:space="preserve"> والله ما تعمّدت كذباً مذ علمت أنّ الله يمقت عليه أهله</w:t>
      </w:r>
      <w:r w:rsidR="0037411C" w:rsidRPr="00EA1D1B">
        <w:rPr>
          <w:rtl/>
        </w:rPr>
        <w:t>،</w:t>
      </w:r>
      <w:r w:rsidRPr="00EA1D1B">
        <w:rPr>
          <w:rtl/>
        </w:rPr>
        <w:t xml:space="preserve"> ويضرّ به مَنْ اختلقه</w:t>
      </w:r>
      <w:r w:rsidR="0037411C" w:rsidRPr="00EA1D1B">
        <w:rPr>
          <w:rtl/>
        </w:rPr>
        <w:t>،</w:t>
      </w:r>
      <w:r w:rsidRPr="00EA1D1B">
        <w:rPr>
          <w:rtl/>
        </w:rPr>
        <w:t xml:space="preserve"> وإن كذبتموني فإنّ فيكم مَنْ إن سألتموه عن ذلك أخبركم</w:t>
      </w:r>
      <w:r w:rsidR="0037411C" w:rsidRPr="00EA1D1B">
        <w:rPr>
          <w:rtl/>
        </w:rPr>
        <w:t>؛</w:t>
      </w:r>
      <w:r w:rsidRPr="00EA1D1B">
        <w:rPr>
          <w:rtl/>
        </w:rPr>
        <w:t xml:space="preserve"> سلوا جابر بن عبد الله الأنصاري</w:t>
      </w:r>
      <w:r w:rsidR="0037411C" w:rsidRPr="00EA1D1B">
        <w:rPr>
          <w:rtl/>
        </w:rPr>
        <w:t>،</w:t>
      </w:r>
      <w:r w:rsidRPr="00EA1D1B">
        <w:rPr>
          <w:rtl/>
        </w:rPr>
        <w:t xml:space="preserve"> أو أبا سعيد الخدري</w:t>
      </w:r>
      <w:r w:rsidR="0037411C" w:rsidRPr="00EA1D1B">
        <w:rPr>
          <w:rtl/>
        </w:rPr>
        <w:t>،</w:t>
      </w:r>
      <w:r w:rsidRPr="00EA1D1B">
        <w:rPr>
          <w:rtl/>
        </w:rPr>
        <w:t xml:space="preserve"> أو سهل بن سعد الساعدي</w:t>
      </w:r>
      <w:r w:rsidR="0037411C" w:rsidRPr="00EA1D1B">
        <w:rPr>
          <w:rtl/>
        </w:rPr>
        <w:t>،</w:t>
      </w:r>
      <w:r w:rsidRPr="00EA1D1B">
        <w:rPr>
          <w:rtl/>
        </w:rPr>
        <w:t xml:space="preserve"> أو زيد بن أرقم</w:t>
      </w:r>
      <w:r w:rsidR="0037411C" w:rsidRPr="00EA1D1B">
        <w:rPr>
          <w:rtl/>
        </w:rPr>
        <w:t>،</w:t>
      </w:r>
      <w:r w:rsidRPr="00EA1D1B">
        <w:rPr>
          <w:rtl/>
        </w:rPr>
        <w:t xml:space="preserve"> أو أنس بن مالك يخبروكم أنّهم سمعوا هذه المقالة من رسول الله </w:t>
      </w:r>
      <w:r w:rsidR="00841A09" w:rsidRPr="005B0B13">
        <w:rPr>
          <w:rStyle w:val="libAlaemChar"/>
          <w:rtl/>
        </w:rPr>
        <w:t>صلى‌الله‌عليه‌وآله</w:t>
      </w:r>
      <w:r w:rsidRPr="00EA1D1B">
        <w:rPr>
          <w:rtl/>
        </w:rPr>
        <w:t xml:space="preserve"> لي ولأخي</w:t>
      </w:r>
      <w:r w:rsidR="0037411C" w:rsidRPr="00EA1D1B">
        <w:rPr>
          <w:rtl/>
        </w:rPr>
        <w:t>،</w:t>
      </w:r>
      <w:r w:rsidRPr="00EA1D1B">
        <w:rPr>
          <w:rtl/>
        </w:rPr>
        <w:t xml:space="preserve"> أفما في هذا حاجز لكم عن سفك دمي</w:t>
      </w:r>
      <w:r w:rsidR="0037411C" w:rsidRPr="00EA1D1B">
        <w:rPr>
          <w:rtl/>
        </w:rPr>
        <w:t>؟</w:t>
      </w:r>
      <w:r w:rsidRPr="00EA1D1B">
        <w:rPr>
          <w:rtl/>
        </w:rPr>
        <w:t xml:space="preserve"> </w:t>
      </w:r>
      <w:r w:rsidR="00902B22">
        <w:rPr>
          <w:rtl/>
        </w:rPr>
        <w:t>»</w:t>
      </w:r>
      <w:r w:rsidR="0037411C" w:rsidRPr="00EA1D1B">
        <w:rPr>
          <w:rtl/>
        </w:rPr>
        <w:t>.</w:t>
      </w:r>
    </w:p>
    <w:p w:rsidR="00807EF5" w:rsidRDefault="00807EF5" w:rsidP="0037411C">
      <w:pPr>
        <w:pStyle w:val="libNormal"/>
      </w:pPr>
      <w:r>
        <w:rPr>
          <w:rtl/>
        </w:rPr>
        <w:t>فقال له شمر بن ذى الجوشن</w:t>
      </w:r>
      <w:r w:rsidR="0037411C">
        <w:rPr>
          <w:rtl/>
        </w:rPr>
        <w:t>:</w:t>
      </w:r>
      <w:r>
        <w:rPr>
          <w:rtl/>
        </w:rPr>
        <w:t xml:space="preserve"> هو يعبد الله على حرف إن كان يدرى ما تقول</w:t>
      </w:r>
      <w:r w:rsidR="0037411C">
        <w:rPr>
          <w:rtl/>
        </w:rPr>
        <w:t>.</w:t>
      </w:r>
      <w:r>
        <w:rPr>
          <w:rtl/>
        </w:rPr>
        <w:t xml:space="preserve"> </w:t>
      </w:r>
    </w:p>
    <w:p w:rsidR="00807EF5" w:rsidRDefault="00807EF5" w:rsidP="0037411C">
      <w:pPr>
        <w:pStyle w:val="libNormal"/>
      </w:pPr>
      <w:r>
        <w:rPr>
          <w:rtl/>
        </w:rPr>
        <w:t>فقال له حبيب بن مظاهر</w:t>
      </w:r>
      <w:r w:rsidR="0037411C">
        <w:rPr>
          <w:rtl/>
        </w:rPr>
        <w:t>:</w:t>
      </w:r>
      <w:r>
        <w:rPr>
          <w:rtl/>
        </w:rPr>
        <w:t xml:space="preserve"> والله إنّي لأَراك تعبد الله على سبعين حرفاً</w:t>
      </w:r>
      <w:r w:rsidR="0037411C">
        <w:rPr>
          <w:rtl/>
        </w:rPr>
        <w:t>،</w:t>
      </w:r>
      <w:r>
        <w:rPr>
          <w:rtl/>
        </w:rPr>
        <w:t xml:space="preserve"> وأنا أشهد أنّك صادق ما تدرى ما يقول</w:t>
      </w:r>
      <w:r w:rsidR="0037411C">
        <w:rPr>
          <w:rtl/>
        </w:rPr>
        <w:t>،</w:t>
      </w:r>
      <w:r>
        <w:rPr>
          <w:rtl/>
        </w:rPr>
        <w:t xml:space="preserve"> قد طبع الله على قلبك</w:t>
      </w:r>
      <w:r w:rsidR="0037411C">
        <w:rPr>
          <w:rtl/>
        </w:rPr>
        <w:t>.</w:t>
      </w:r>
      <w:r>
        <w:rPr>
          <w:rtl/>
        </w:rPr>
        <w:t xml:space="preserve"> </w:t>
      </w:r>
    </w:p>
    <w:p w:rsidR="00807EF5" w:rsidRDefault="00807EF5" w:rsidP="0037411C">
      <w:pPr>
        <w:pStyle w:val="libNormal"/>
      </w:pPr>
      <w:r w:rsidRPr="0037411C">
        <w:rPr>
          <w:rtl/>
        </w:rPr>
        <w:t xml:space="preserve">ثمّ قال لهم الحسين </w:t>
      </w:r>
      <w:r w:rsidR="00841A09" w:rsidRPr="005B0B13">
        <w:rPr>
          <w:rStyle w:val="libAlaemChar"/>
          <w:rtl/>
        </w:rPr>
        <w:t>عليه‌السلام</w:t>
      </w:r>
      <w:r w:rsidR="0037411C" w:rsidRPr="0037411C">
        <w:rPr>
          <w:rtl/>
        </w:rPr>
        <w:t>:</w:t>
      </w:r>
      <w:r w:rsidRPr="0037411C">
        <w:rPr>
          <w:rtl/>
        </w:rPr>
        <w:t xml:space="preserve"> </w:t>
      </w:r>
      <w:r w:rsidR="00902B22">
        <w:rPr>
          <w:rtl/>
        </w:rPr>
        <w:t>«</w:t>
      </w:r>
      <w:r w:rsidRPr="00EA1D1B">
        <w:rPr>
          <w:rtl/>
        </w:rPr>
        <w:t xml:space="preserve"> فإن كنتم في شك من هذا القول</w:t>
      </w:r>
      <w:r w:rsidR="0037411C" w:rsidRPr="00EA1D1B">
        <w:rPr>
          <w:rtl/>
        </w:rPr>
        <w:t>،</w:t>
      </w:r>
      <w:r w:rsidRPr="00EA1D1B">
        <w:rPr>
          <w:rtl/>
        </w:rPr>
        <w:t xml:space="preserve"> أفتشكّون أثراً ما أنّي ابن بنت نبيكم</w:t>
      </w:r>
      <w:r w:rsidR="0037411C" w:rsidRPr="00EA1D1B">
        <w:rPr>
          <w:rtl/>
        </w:rPr>
        <w:t>؟</w:t>
      </w:r>
      <w:r w:rsidRPr="00EA1D1B">
        <w:rPr>
          <w:rtl/>
        </w:rPr>
        <w:t xml:space="preserve"> فوالله ما بين المشرق والمغرب ابن بنت نبي غيري منكم ولا من غيركم</w:t>
      </w:r>
      <w:r w:rsidR="0037411C" w:rsidRPr="00EA1D1B">
        <w:rPr>
          <w:rtl/>
        </w:rPr>
        <w:t>،</w:t>
      </w:r>
      <w:r w:rsidRPr="00EA1D1B">
        <w:rPr>
          <w:rtl/>
        </w:rPr>
        <w:t xml:space="preserve"> أنا ابن بنت نبيّكم خاصة</w:t>
      </w:r>
      <w:r w:rsidR="0037411C" w:rsidRPr="00EA1D1B">
        <w:rPr>
          <w:rtl/>
        </w:rPr>
        <w:t>.</w:t>
      </w:r>
      <w:r w:rsidRPr="00EA1D1B">
        <w:rPr>
          <w:rtl/>
        </w:rPr>
        <w:t xml:space="preserve"> </w:t>
      </w:r>
    </w:p>
    <w:p w:rsidR="00807EF5" w:rsidRDefault="00807EF5" w:rsidP="00EA1D1B">
      <w:pPr>
        <w:pStyle w:val="libNormal"/>
      </w:pPr>
      <w:r>
        <w:rPr>
          <w:rtl/>
        </w:rPr>
        <w:t>أخبروني</w:t>
      </w:r>
      <w:r w:rsidR="0037411C">
        <w:rPr>
          <w:rtl/>
        </w:rPr>
        <w:t>،</w:t>
      </w:r>
      <w:r>
        <w:rPr>
          <w:rtl/>
        </w:rPr>
        <w:t xml:space="preserve"> أتطلبوني بقتيل منكم قتلته</w:t>
      </w:r>
      <w:r w:rsidR="0037411C">
        <w:rPr>
          <w:rtl/>
        </w:rPr>
        <w:t>،</w:t>
      </w:r>
      <w:r>
        <w:rPr>
          <w:rtl/>
        </w:rPr>
        <w:t xml:space="preserve"> أو مال لكم استهلكته</w:t>
      </w:r>
      <w:r w:rsidR="0037411C">
        <w:rPr>
          <w:rtl/>
        </w:rPr>
        <w:t>،</w:t>
      </w:r>
      <w:r>
        <w:rPr>
          <w:rtl/>
        </w:rPr>
        <w:t xml:space="preserve"> أو بقصاص من جراحة</w:t>
      </w:r>
      <w:r w:rsidR="0037411C">
        <w:rPr>
          <w:rtl/>
        </w:rPr>
        <w:t>؟</w:t>
      </w:r>
      <w:r>
        <w:rPr>
          <w:rtl/>
        </w:rPr>
        <w:t xml:space="preserve"> </w:t>
      </w:r>
      <w:r w:rsidR="00902B22">
        <w:rPr>
          <w:rtl/>
        </w:rPr>
        <w:t>»</w:t>
      </w:r>
      <w:r w:rsidR="0037411C">
        <w:rPr>
          <w:rtl/>
        </w:rPr>
        <w:t>.</w:t>
      </w:r>
    </w:p>
    <w:p w:rsidR="00807EF5" w:rsidRDefault="00807EF5" w:rsidP="0037411C">
      <w:pPr>
        <w:pStyle w:val="libNormal"/>
      </w:pPr>
      <w:r>
        <w:rPr>
          <w:rtl/>
        </w:rPr>
        <w:t>قال</w:t>
      </w:r>
      <w:r w:rsidR="0037411C">
        <w:rPr>
          <w:rtl/>
        </w:rPr>
        <w:t>:</w:t>
      </w:r>
      <w:r>
        <w:rPr>
          <w:rtl/>
        </w:rPr>
        <w:t xml:space="preserve"> فأخذوا لا يكلّمونه</w:t>
      </w:r>
      <w:r w:rsidR="0037411C">
        <w:rPr>
          <w:rtl/>
        </w:rPr>
        <w:t>.</w:t>
      </w:r>
      <w:r>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فنادى</w:t>
      </w:r>
      <w:r w:rsidR="0037411C" w:rsidRPr="0037411C">
        <w:rPr>
          <w:rtl/>
        </w:rPr>
        <w:t>:</w:t>
      </w:r>
      <w:r w:rsidRPr="0037411C">
        <w:rPr>
          <w:rtl/>
        </w:rPr>
        <w:t xml:space="preserve"> </w:t>
      </w:r>
      <w:r w:rsidR="00902B22">
        <w:rPr>
          <w:rtl/>
        </w:rPr>
        <w:t>«</w:t>
      </w:r>
      <w:r w:rsidRPr="00EA1D1B">
        <w:rPr>
          <w:rtl/>
        </w:rPr>
        <w:t xml:space="preserve"> يا شبث بن ربعي</w:t>
      </w:r>
      <w:r w:rsidR="0037411C" w:rsidRPr="00EA1D1B">
        <w:rPr>
          <w:rtl/>
        </w:rPr>
        <w:t>،</w:t>
      </w:r>
      <w:r w:rsidRPr="00EA1D1B">
        <w:rPr>
          <w:rtl/>
        </w:rPr>
        <w:t xml:space="preserve"> ويا حجّار بن أبجر</w:t>
      </w:r>
      <w:r w:rsidR="0037411C" w:rsidRPr="00EA1D1B">
        <w:rPr>
          <w:rtl/>
        </w:rPr>
        <w:t>،</w:t>
      </w:r>
      <w:r w:rsidRPr="00EA1D1B">
        <w:rPr>
          <w:rtl/>
        </w:rPr>
        <w:t xml:space="preserve"> ويا قيس بن الأشعث</w:t>
      </w:r>
      <w:r w:rsidR="0037411C" w:rsidRPr="00EA1D1B">
        <w:rPr>
          <w:rtl/>
        </w:rPr>
        <w:t>،</w:t>
      </w:r>
      <w:r w:rsidRPr="00EA1D1B">
        <w:rPr>
          <w:rtl/>
        </w:rPr>
        <w:t xml:space="preserve"> ويا يزيد بن الحارث</w:t>
      </w:r>
      <w:r w:rsidR="0037411C" w:rsidRPr="00EA1D1B">
        <w:rPr>
          <w:rtl/>
        </w:rPr>
        <w:t>،</w:t>
      </w:r>
      <w:r w:rsidRPr="00EA1D1B">
        <w:rPr>
          <w:rtl/>
        </w:rPr>
        <w:t xml:space="preserve"> ألم تكتبوا إليّ أن قد أينعت الثمار</w:t>
      </w:r>
      <w:r w:rsidR="0037411C" w:rsidRPr="00EA1D1B">
        <w:rPr>
          <w:rtl/>
        </w:rPr>
        <w:t>،</w:t>
      </w:r>
      <w:r w:rsidRPr="00EA1D1B">
        <w:rPr>
          <w:rtl/>
        </w:rPr>
        <w:t xml:space="preserve"> واخضرّ الجناب</w:t>
      </w:r>
      <w:r w:rsidR="0037411C" w:rsidRPr="00EA1D1B">
        <w:rPr>
          <w:rtl/>
        </w:rPr>
        <w:t>،</w:t>
      </w:r>
      <w:r w:rsidRPr="00EA1D1B">
        <w:rPr>
          <w:rtl/>
        </w:rPr>
        <w:t xml:space="preserve"> وطُمَّت الجِمام</w:t>
      </w:r>
      <w:r w:rsidRPr="0037411C">
        <w:rPr>
          <w:rStyle w:val="libFootnotenumChar"/>
          <w:rtl/>
        </w:rPr>
        <w:t>(2)</w:t>
      </w:r>
      <w:r w:rsidR="0037411C" w:rsidRPr="00EA1D1B">
        <w:rPr>
          <w:rtl/>
        </w:rPr>
        <w:t>،</w:t>
      </w:r>
      <w:r w:rsidRPr="00EA1D1B">
        <w:rPr>
          <w:rtl/>
        </w:rPr>
        <w:t xml:space="preserve"> وإنّما تقدم على جندك لك مجند فأقبل</w:t>
      </w:r>
      <w:r w:rsidR="0037411C" w:rsidRPr="00EA1D1B">
        <w:rPr>
          <w:rtl/>
        </w:rPr>
        <w:t>؟</w:t>
      </w:r>
      <w:r w:rsidRPr="00EA1D1B">
        <w:rPr>
          <w:rtl/>
        </w:rPr>
        <w:t xml:space="preserve"> </w:t>
      </w:r>
      <w:r w:rsidR="00902B22">
        <w:rPr>
          <w:rtl/>
        </w:rPr>
        <w:t>»</w:t>
      </w:r>
      <w:r w:rsidR="0037411C" w:rsidRPr="00EA1D1B">
        <w:rPr>
          <w:rtl/>
        </w:rPr>
        <w:t>.</w:t>
      </w:r>
    </w:p>
    <w:p w:rsidR="00807EF5" w:rsidRDefault="0037411C" w:rsidP="007D5EC8">
      <w:pPr>
        <w:pStyle w:val="libLine"/>
      </w:pPr>
      <w:r>
        <w:rPr>
          <w:rtl/>
        </w:rPr>
        <w:t>____________________</w:t>
      </w:r>
    </w:p>
    <w:p w:rsidR="00807EF5" w:rsidRDefault="00807EF5" w:rsidP="00960D5B">
      <w:pPr>
        <w:pStyle w:val="libFootnote0"/>
      </w:pPr>
      <w:r>
        <w:rPr>
          <w:rtl/>
        </w:rPr>
        <w:t xml:space="preserve">(1) من المؤكد أنّ الحسين </w:t>
      </w:r>
      <w:r w:rsidR="00841A09" w:rsidRPr="005B0B13">
        <w:rPr>
          <w:rStyle w:val="libAlaemChar"/>
          <w:rtl/>
        </w:rPr>
        <w:t>عليه‌السلام</w:t>
      </w:r>
      <w:r>
        <w:rPr>
          <w:rtl/>
        </w:rPr>
        <w:t xml:space="preserve"> قد ذكر لهم حديث الغدير</w:t>
      </w:r>
      <w:r w:rsidR="0037411C">
        <w:rPr>
          <w:rtl/>
        </w:rPr>
        <w:t>،</w:t>
      </w:r>
      <w:r>
        <w:rPr>
          <w:rtl/>
        </w:rPr>
        <w:t xml:space="preserve"> وحديث الثقلين</w:t>
      </w:r>
      <w:r w:rsidR="0037411C">
        <w:rPr>
          <w:rtl/>
        </w:rPr>
        <w:t>،</w:t>
      </w:r>
      <w:r>
        <w:rPr>
          <w:rtl/>
        </w:rPr>
        <w:t xml:space="preserve"> وحديث الكساء</w:t>
      </w:r>
      <w:r w:rsidR="0037411C">
        <w:rPr>
          <w:rtl/>
        </w:rPr>
        <w:t>،</w:t>
      </w:r>
      <w:r>
        <w:rPr>
          <w:rtl/>
        </w:rPr>
        <w:t xml:space="preserve"> وقول النبي </w:t>
      </w:r>
      <w:r w:rsidR="00841A09" w:rsidRPr="005B0B13">
        <w:rPr>
          <w:rStyle w:val="libAlaemChar"/>
          <w:rtl/>
        </w:rPr>
        <w:t>صلى‌الله‌عليه‌وآله</w:t>
      </w:r>
      <w:r w:rsidR="0037411C">
        <w:rPr>
          <w:rtl/>
        </w:rPr>
        <w:t>:</w:t>
      </w:r>
      <w:r>
        <w:rPr>
          <w:rtl/>
        </w:rPr>
        <w:t xml:space="preserve"> </w:t>
      </w:r>
      <w:r w:rsidR="00902B22">
        <w:rPr>
          <w:rtl/>
        </w:rPr>
        <w:t>«</w:t>
      </w:r>
      <w:r w:rsidRPr="00960D5B">
        <w:rPr>
          <w:rtl/>
        </w:rPr>
        <w:t xml:space="preserve"> رحم الله مَنْ أحبّ حسيناً</w:t>
      </w:r>
      <w:r w:rsidR="0037411C">
        <w:rPr>
          <w:rtl/>
        </w:rPr>
        <w:t>،</w:t>
      </w:r>
      <w:r w:rsidRPr="00960D5B">
        <w:rPr>
          <w:rtl/>
        </w:rPr>
        <w:t xml:space="preserve"> حسين منّي وأنا من حسين </w:t>
      </w:r>
      <w:r w:rsidR="00902B22">
        <w:rPr>
          <w:rtl/>
        </w:rPr>
        <w:t>»</w:t>
      </w:r>
      <w:r w:rsidR="0037411C">
        <w:rPr>
          <w:rtl/>
        </w:rPr>
        <w:t>.</w:t>
      </w:r>
      <w:r>
        <w:rPr>
          <w:rtl/>
        </w:rPr>
        <w:t xml:space="preserve"> ولكنّ أبا مخنف لم تكن سياسته في وضع كتابه أن يذكر ذلك</w:t>
      </w:r>
      <w:r w:rsidR="0037411C">
        <w:rPr>
          <w:rtl/>
        </w:rPr>
        <w:t>؛</w:t>
      </w:r>
      <w:r>
        <w:rPr>
          <w:rtl/>
        </w:rPr>
        <w:t xml:space="preserve"> مسايرة لهدف بني العباس</w:t>
      </w:r>
      <w:r w:rsidR="0037411C">
        <w:rPr>
          <w:rtl/>
        </w:rPr>
        <w:t>.</w:t>
      </w:r>
      <w:r>
        <w:rPr>
          <w:rtl/>
        </w:rPr>
        <w:t xml:space="preserve"> </w:t>
      </w:r>
    </w:p>
    <w:p w:rsidR="00807EF5" w:rsidRDefault="00807EF5" w:rsidP="00960D5B">
      <w:pPr>
        <w:pStyle w:val="libFootnote0"/>
      </w:pPr>
      <w:r>
        <w:rPr>
          <w:rtl/>
        </w:rPr>
        <w:t>(2) طم الماء</w:t>
      </w:r>
      <w:r w:rsidR="0037411C">
        <w:rPr>
          <w:rtl/>
        </w:rPr>
        <w:t>:</w:t>
      </w:r>
      <w:r>
        <w:rPr>
          <w:rtl/>
        </w:rPr>
        <w:t xml:space="preserve"> علا وغمر</w:t>
      </w:r>
      <w:r w:rsidR="0037411C">
        <w:rPr>
          <w:rtl/>
        </w:rPr>
        <w:t>.</w:t>
      </w:r>
      <w:r>
        <w:rPr>
          <w:rtl/>
        </w:rPr>
        <w:t xml:space="preserve"> والجمام</w:t>
      </w:r>
      <w:r w:rsidR="0037411C">
        <w:rPr>
          <w:rtl/>
        </w:rPr>
        <w:t>:</w:t>
      </w:r>
      <w:r>
        <w:rPr>
          <w:rtl/>
        </w:rPr>
        <w:t xml:space="preserve"> جمع جمّة</w:t>
      </w:r>
      <w:r w:rsidR="0037411C">
        <w:rPr>
          <w:rtl/>
        </w:rPr>
        <w:t>،</w:t>
      </w:r>
      <w:r>
        <w:rPr>
          <w:rtl/>
        </w:rPr>
        <w:t xml:space="preserve"> وهو المكان الذي يجتمع فيه الماء</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قالوا له</w:t>
      </w:r>
      <w:r w:rsidR="0037411C">
        <w:rPr>
          <w:rtl/>
        </w:rPr>
        <w:t>:</w:t>
      </w:r>
      <w:r>
        <w:rPr>
          <w:rtl/>
        </w:rPr>
        <w:t xml:space="preserve"> لم نفعل</w:t>
      </w:r>
      <w:r w:rsidR="0037411C">
        <w:rPr>
          <w:rtl/>
        </w:rPr>
        <w:t>.</w:t>
      </w:r>
      <w:r>
        <w:rPr>
          <w:rtl/>
        </w:rPr>
        <w:t xml:space="preserve"> </w:t>
      </w:r>
    </w:p>
    <w:p w:rsidR="00807EF5" w:rsidRDefault="00807EF5" w:rsidP="0037411C">
      <w:pPr>
        <w:pStyle w:val="libNormal"/>
      </w:pPr>
      <w:r w:rsidRPr="0037411C">
        <w:rPr>
          <w:rtl/>
        </w:rPr>
        <w:t xml:space="preserve">فقال </w:t>
      </w:r>
      <w:r w:rsidR="00841A09" w:rsidRPr="005B0B13">
        <w:rPr>
          <w:rStyle w:val="libAlaemChar"/>
          <w:rtl/>
        </w:rPr>
        <w:t>عليه‌السلام</w:t>
      </w:r>
      <w:r w:rsidR="0037411C" w:rsidRPr="0037411C">
        <w:rPr>
          <w:rtl/>
        </w:rPr>
        <w:t>:</w:t>
      </w:r>
      <w:r w:rsidRPr="0037411C">
        <w:rPr>
          <w:rtl/>
        </w:rPr>
        <w:t xml:space="preserve"> </w:t>
      </w:r>
      <w:r w:rsidR="00902B22">
        <w:rPr>
          <w:rtl/>
        </w:rPr>
        <w:t>«</w:t>
      </w:r>
      <w:r w:rsidRPr="00EA1D1B">
        <w:rPr>
          <w:rtl/>
        </w:rPr>
        <w:t xml:space="preserve"> سبحان الله</w:t>
      </w:r>
      <w:r w:rsidR="0037411C" w:rsidRPr="00EA1D1B">
        <w:rPr>
          <w:rtl/>
        </w:rPr>
        <w:t>!</w:t>
      </w:r>
      <w:r w:rsidRPr="00EA1D1B">
        <w:rPr>
          <w:rtl/>
        </w:rPr>
        <w:t xml:space="preserve"> بلى والله لقد فعلتم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ثمّ قال</w:t>
      </w:r>
      <w:r w:rsidR="0037411C" w:rsidRPr="0037411C">
        <w:rPr>
          <w:rtl/>
        </w:rPr>
        <w:t>:</w:t>
      </w:r>
      <w:r w:rsidRPr="0037411C">
        <w:rPr>
          <w:rtl/>
        </w:rPr>
        <w:t xml:space="preserve"> </w:t>
      </w:r>
      <w:r w:rsidR="00902B22">
        <w:rPr>
          <w:rtl/>
        </w:rPr>
        <w:t>«</w:t>
      </w:r>
      <w:r w:rsidRPr="00EA1D1B">
        <w:rPr>
          <w:rtl/>
        </w:rPr>
        <w:t xml:space="preserve"> أيّها الناس</w:t>
      </w:r>
      <w:r w:rsidR="0037411C" w:rsidRPr="00EA1D1B">
        <w:rPr>
          <w:rtl/>
        </w:rPr>
        <w:t>،</w:t>
      </w:r>
      <w:r w:rsidRPr="00EA1D1B">
        <w:rPr>
          <w:rtl/>
        </w:rPr>
        <w:t xml:space="preserve"> إذ كرهتموني فدعوني أنصرف عنكم إلى مأمني من الأرض </w:t>
      </w:r>
      <w:r w:rsidR="00902B22">
        <w:rPr>
          <w:rtl/>
        </w:rPr>
        <w:t>»</w:t>
      </w:r>
      <w:r w:rsidR="0037411C" w:rsidRPr="0037411C">
        <w:rPr>
          <w:rtl/>
        </w:rPr>
        <w:t>.</w:t>
      </w:r>
      <w:r w:rsidRPr="0037411C">
        <w:rPr>
          <w:rtl/>
        </w:rPr>
        <w:t xml:space="preserve"> </w:t>
      </w:r>
    </w:p>
    <w:p w:rsidR="00807EF5" w:rsidRDefault="00807EF5" w:rsidP="0037411C">
      <w:pPr>
        <w:pStyle w:val="libNormal"/>
      </w:pPr>
      <w:r>
        <w:rPr>
          <w:rtl/>
        </w:rPr>
        <w:t>قال</w:t>
      </w:r>
      <w:r w:rsidR="0037411C">
        <w:rPr>
          <w:rtl/>
        </w:rPr>
        <w:t>:</w:t>
      </w:r>
      <w:r>
        <w:rPr>
          <w:rtl/>
        </w:rPr>
        <w:t xml:space="preserve"> فقال له قيس بن الأشعث</w:t>
      </w:r>
      <w:r w:rsidR="0037411C">
        <w:rPr>
          <w:rtl/>
        </w:rPr>
        <w:t>:</w:t>
      </w:r>
      <w:r>
        <w:rPr>
          <w:rtl/>
        </w:rPr>
        <w:t xml:space="preserve"> أوَ لا تنزل على حكم بني عمّك</w:t>
      </w:r>
      <w:r w:rsidR="0037411C">
        <w:rPr>
          <w:rtl/>
        </w:rPr>
        <w:t>،</w:t>
      </w:r>
      <w:r>
        <w:rPr>
          <w:rtl/>
        </w:rPr>
        <w:t xml:space="preserve"> فإنّهم لن يروك إلاّ ما تحبّ</w:t>
      </w:r>
      <w:r w:rsidR="0037411C">
        <w:rPr>
          <w:rtl/>
        </w:rPr>
        <w:t>،</w:t>
      </w:r>
      <w:r>
        <w:rPr>
          <w:rtl/>
        </w:rPr>
        <w:t xml:space="preserve"> ولن يصل إليك منهم مكروه</w:t>
      </w:r>
      <w:r w:rsidR="0037411C">
        <w:rPr>
          <w:rtl/>
        </w:rPr>
        <w:t>.</w:t>
      </w:r>
      <w:r>
        <w:rPr>
          <w:rtl/>
        </w:rPr>
        <w:t xml:space="preserve"> </w:t>
      </w:r>
    </w:p>
    <w:p w:rsidR="00807EF5" w:rsidRDefault="00807EF5" w:rsidP="0037411C">
      <w:pPr>
        <w:pStyle w:val="libNormal"/>
      </w:pPr>
      <w:r w:rsidRPr="0037411C">
        <w:rPr>
          <w:rtl/>
        </w:rPr>
        <w:t>فقال له الحسين</w:t>
      </w:r>
      <w:r w:rsidR="0037411C" w:rsidRPr="0037411C">
        <w:rPr>
          <w:rtl/>
        </w:rPr>
        <w:t>:</w:t>
      </w:r>
      <w:r w:rsidRPr="0037411C">
        <w:rPr>
          <w:rtl/>
        </w:rPr>
        <w:t xml:space="preserve"> </w:t>
      </w:r>
      <w:r w:rsidR="00902B22">
        <w:rPr>
          <w:rtl/>
        </w:rPr>
        <w:t>«</w:t>
      </w:r>
      <w:r w:rsidRPr="00EA1D1B">
        <w:rPr>
          <w:rtl/>
        </w:rPr>
        <w:t xml:space="preserve"> أنت أخو أخيك</w:t>
      </w:r>
      <w:r w:rsidR="0037411C" w:rsidRPr="00EA1D1B">
        <w:rPr>
          <w:rtl/>
        </w:rPr>
        <w:t>،</w:t>
      </w:r>
      <w:r w:rsidRPr="00EA1D1B">
        <w:rPr>
          <w:rtl/>
        </w:rPr>
        <w:t xml:space="preserve"> أتريد أن يطلبك بنو هاشم بأكثر من دم مسلم بن عقيل</w:t>
      </w:r>
      <w:r w:rsidR="0037411C" w:rsidRPr="00EA1D1B">
        <w:rPr>
          <w:rtl/>
        </w:rPr>
        <w:t>؟</w:t>
      </w:r>
      <w:r w:rsidRPr="00EA1D1B">
        <w:rPr>
          <w:rtl/>
        </w:rPr>
        <w:t xml:space="preserve"> لا والله لا أعطيهم بيدي إعطاء الذليل ولا أقرّ إقرار العبيد</w:t>
      </w:r>
      <w:r w:rsidR="0037411C" w:rsidRPr="00EA1D1B">
        <w:rPr>
          <w:rtl/>
        </w:rPr>
        <w:t>،</w:t>
      </w:r>
      <w:r w:rsidRPr="00EA1D1B">
        <w:rPr>
          <w:rtl/>
        </w:rPr>
        <w:t xml:space="preserve"> عباد الله إنّي عذت بربّي وربّكم أن ترجمون</w:t>
      </w:r>
      <w:r w:rsidR="0037411C" w:rsidRPr="00EA1D1B">
        <w:rPr>
          <w:rtl/>
        </w:rPr>
        <w:t>،</w:t>
      </w:r>
      <w:r w:rsidRPr="00EA1D1B">
        <w:rPr>
          <w:rtl/>
        </w:rPr>
        <w:t xml:space="preserve"> أعوذ بربّي وربّكم من كلّ متكبّر لا يؤمن بيوم الحساب </w:t>
      </w:r>
      <w:r w:rsidR="00902B22">
        <w:rPr>
          <w:rtl/>
        </w:rPr>
        <w:t>»</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sidRPr="0037411C">
        <w:rPr>
          <w:rtl/>
        </w:rPr>
        <w:t>ثمّ قال</w:t>
      </w:r>
      <w:r w:rsidR="0037411C" w:rsidRPr="0037411C">
        <w:rPr>
          <w:rtl/>
        </w:rPr>
        <w:t>:</w:t>
      </w:r>
      <w:r w:rsidRPr="0037411C">
        <w:rPr>
          <w:rtl/>
        </w:rPr>
        <w:t xml:space="preserve"> </w:t>
      </w:r>
      <w:r w:rsidR="00902B22">
        <w:rPr>
          <w:rtl/>
        </w:rPr>
        <w:t>«</w:t>
      </w:r>
      <w:r w:rsidRPr="00EA1D1B">
        <w:rPr>
          <w:rtl/>
        </w:rPr>
        <w:t xml:space="preserve"> لا والله</w:t>
      </w:r>
      <w:r w:rsidR="0037411C" w:rsidRPr="00EA1D1B">
        <w:rPr>
          <w:rtl/>
        </w:rPr>
        <w:t>،</w:t>
      </w:r>
      <w:r w:rsidRPr="00EA1D1B">
        <w:rPr>
          <w:rtl/>
        </w:rPr>
        <w:t xml:space="preserve"> لا أعطيهم بيدي إعطاء الذليل ولا أقر إقرار العبيد </w:t>
      </w:r>
      <w:r w:rsidR="00902B22">
        <w:rPr>
          <w:rtl/>
        </w:rPr>
        <w:t>»</w:t>
      </w:r>
      <w:r w:rsidRPr="0037411C">
        <w:rPr>
          <w:rStyle w:val="libFootnotenumChar"/>
          <w:rtl/>
        </w:rPr>
        <w:t>(2)</w:t>
      </w:r>
      <w:r w:rsidR="0037411C" w:rsidRPr="0037411C">
        <w:rPr>
          <w:rtl/>
        </w:rPr>
        <w:t>.</w:t>
      </w:r>
      <w:r w:rsidRPr="0037411C">
        <w:rPr>
          <w:rtl/>
        </w:rPr>
        <w:t xml:space="preserve"> </w:t>
      </w:r>
    </w:p>
    <w:p w:rsidR="00807EF5" w:rsidRDefault="00807EF5" w:rsidP="0037411C">
      <w:pPr>
        <w:pStyle w:val="libNormal"/>
      </w:pPr>
      <w:r w:rsidRPr="0037411C">
        <w:rPr>
          <w:rtl/>
        </w:rPr>
        <w:t>ثمّ التفت إلى العسكر قائلاً</w:t>
      </w:r>
      <w:r w:rsidR="0037411C" w:rsidRPr="0037411C">
        <w:rPr>
          <w:rtl/>
        </w:rPr>
        <w:t>:</w:t>
      </w:r>
      <w:r w:rsidRPr="0037411C">
        <w:rPr>
          <w:rtl/>
        </w:rPr>
        <w:t xml:space="preserve"> </w:t>
      </w:r>
      <w:r w:rsidR="00902B22">
        <w:rPr>
          <w:rtl/>
        </w:rPr>
        <w:t>«</w:t>
      </w:r>
      <w:r w:rsidRPr="00EA1D1B">
        <w:rPr>
          <w:rtl/>
        </w:rPr>
        <w:t xml:space="preserve"> تبّا لكم أيتها الجماعة وترحاً</w:t>
      </w:r>
      <w:r w:rsidR="0037411C" w:rsidRPr="00EA1D1B">
        <w:rPr>
          <w:rtl/>
        </w:rPr>
        <w:t>.</w:t>
      </w:r>
      <w:r w:rsidRPr="00EA1D1B">
        <w:rPr>
          <w:rtl/>
        </w:rPr>
        <w:t>.. تداعيتم إلينا كتداعي الفراش هلعاً وذلّة لطواغيت الأمّة</w:t>
      </w:r>
      <w:r w:rsidR="0037411C" w:rsidRPr="00EA1D1B">
        <w:rPr>
          <w:rtl/>
        </w:rPr>
        <w:t>،</w:t>
      </w:r>
      <w:r w:rsidRPr="00EA1D1B">
        <w:rPr>
          <w:rtl/>
        </w:rPr>
        <w:t xml:space="preserve"> وشذّاذ الأحزاب</w:t>
      </w:r>
      <w:r w:rsidR="0037411C" w:rsidRPr="00EA1D1B">
        <w:rPr>
          <w:rtl/>
        </w:rPr>
        <w:t>،</w:t>
      </w:r>
      <w:r w:rsidRPr="00EA1D1B">
        <w:rPr>
          <w:rtl/>
        </w:rPr>
        <w:t xml:space="preserve"> ونبذة الكتاب</w:t>
      </w:r>
      <w:r w:rsidR="0037411C" w:rsidRPr="00EA1D1B">
        <w:rPr>
          <w:rtl/>
        </w:rPr>
        <w:t>،</w:t>
      </w:r>
      <w:r w:rsidRPr="00EA1D1B">
        <w:rPr>
          <w:rtl/>
        </w:rPr>
        <w:t xml:space="preserve"> وغضبة الآثام</w:t>
      </w:r>
      <w:r w:rsidR="0037411C" w:rsidRPr="00EA1D1B">
        <w:rPr>
          <w:rtl/>
        </w:rPr>
        <w:t>،</w:t>
      </w:r>
      <w:r w:rsidRPr="00EA1D1B">
        <w:rPr>
          <w:rtl/>
        </w:rPr>
        <w:t xml:space="preserve"> وبقيّة الشيطان</w:t>
      </w:r>
      <w:r w:rsidR="0037411C" w:rsidRPr="00EA1D1B">
        <w:rPr>
          <w:rtl/>
        </w:rPr>
        <w:t>،</w:t>
      </w:r>
      <w:r w:rsidRPr="00EA1D1B">
        <w:rPr>
          <w:rtl/>
        </w:rPr>
        <w:t xml:space="preserve"> ومحرّفي الكلام</w:t>
      </w:r>
      <w:r w:rsidR="0037411C" w:rsidRPr="00EA1D1B">
        <w:rPr>
          <w:rtl/>
        </w:rPr>
        <w:t>،</w:t>
      </w:r>
      <w:r w:rsidRPr="00EA1D1B">
        <w:rPr>
          <w:rtl/>
        </w:rPr>
        <w:t xml:space="preserve"> ومطفئي السنن</w:t>
      </w:r>
      <w:r w:rsidR="0037411C" w:rsidRPr="00EA1D1B">
        <w:rPr>
          <w:rtl/>
        </w:rPr>
        <w:t>.</w:t>
      </w:r>
      <w:r w:rsidRPr="00EA1D1B">
        <w:rPr>
          <w:rtl/>
        </w:rPr>
        <w:t>.. الذين جعلوا القرآن عضين</w:t>
      </w:r>
      <w:r w:rsidR="0037411C" w:rsidRPr="00EA1D1B">
        <w:rPr>
          <w:rtl/>
        </w:rPr>
        <w:t>.</w:t>
      </w:r>
      <w:r w:rsidRPr="00EA1D1B">
        <w:rPr>
          <w:rtl/>
        </w:rPr>
        <w:t xml:space="preserve"> لبئس ما قدّمت لهم أنفسهم أن سخط الله عليهم وفي العذاب هم خالدون</w:t>
      </w:r>
      <w:r w:rsidR="0037411C" w:rsidRPr="00EA1D1B">
        <w:rPr>
          <w:rtl/>
        </w:rPr>
        <w:t>!</w:t>
      </w:r>
      <w:r w:rsidRPr="00EA1D1B">
        <w:rPr>
          <w:rtl/>
        </w:rPr>
        <w:t xml:space="preserve"> </w:t>
      </w:r>
    </w:p>
    <w:p w:rsidR="00807EF5" w:rsidRDefault="00807EF5" w:rsidP="0037411C">
      <w:pPr>
        <w:pStyle w:val="libNormal"/>
      </w:pPr>
      <w:r w:rsidRPr="00EA1D1B">
        <w:rPr>
          <w:rtl/>
        </w:rPr>
        <w:t>فهؤلاء تعضدون وعنّا تتخاذلون</w:t>
      </w:r>
      <w:r w:rsidR="0037411C" w:rsidRPr="00EA1D1B">
        <w:rPr>
          <w:rtl/>
        </w:rPr>
        <w:t>؟</w:t>
      </w:r>
      <w:r w:rsidRPr="00EA1D1B">
        <w:rPr>
          <w:rtl/>
        </w:rPr>
        <w:t xml:space="preserve"> ألا وإنّ (ابن الدعي) قد ركن (ركز) بين اثنتين</w:t>
      </w:r>
      <w:r w:rsidR="0037411C" w:rsidRPr="00EA1D1B">
        <w:rPr>
          <w:rtl/>
        </w:rPr>
        <w:t>؛</w:t>
      </w:r>
      <w:r w:rsidRPr="00EA1D1B">
        <w:rPr>
          <w:rtl/>
        </w:rPr>
        <w:t xml:space="preserve"> بين المسألة والذلّة</w:t>
      </w:r>
      <w:r w:rsidR="0037411C" w:rsidRPr="00EA1D1B">
        <w:rPr>
          <w:rtl/>
        </w:rPr>
        <w:t>،</w:t>
      </w:r>
      <w:r w:rsidRPr="00EA1D1B">
        <w:rPr>
          <w:rtl/>
        </w:rPr>
        <w:t xml:space="preserve"> وهيهات منّا الدنية (الذلّة)</w:t>
      </w:r>
      <w:r w:rsidR="0037411C" w:rsidRPr="00EA1D1B">
        <w:rPr>
          <w:rtl/>
        </w:rPr>
        <w:t>،</w:t>
      </w:r>
      <w:r w:rsidRPr="00EA1D1B">
        <w:rPr>
          <w:rtl/>
        </w:rPr>
        <w:t xml:space="preserve"> يأبى الله (لنا) ذلك ورسوله والمؤمنون</w:t>
      </w:r>
      <w:r w:rsidR="0037411C" w:rsidRPr="00EA1D1B">
        <w:rPr>
          <w:rtl/>
        </w:rPr>
        <w:t>،</w:t>
      </w:r>
      <w:r w:rsidRPr="00EA1D1B">
        <w:rPr>
          <w:rtl/>
        </w:rPr>
        <w:t xml:space="preserve"> وحجور طابت (وطهرت)</w:t>
      </w:r>
      <w:r w:rsidR="0037411C" w:rsidRPr="00EA1D1B">
        <w:rPr>
          <w:rtl/>
        </w:rPr>
        <w:t>.</w:t>
      </w:r>
      <w:r w:rsidRPr="00EA1D1B">
        <w:rPr>
          <w:rtl/>
        </w:rPr>
        <w:t>..</w:t>
      </w:r>
      <w:r w:rsidR="0037411C" w:rsidRPr="00EA1D1B">
        <w:rPr>
          <w:rtl/>
        </w:rPr>
        <w:t>،</w:t>
      </w:r>
      <w:r w:rsidRPr="00EA1D1B">
        <w:rPr>
          <w:rtl/>
        </w:rPr>
        <w:t xml:space="preserve"> واُنوف حميّة</w:t>
      </w:r>
      <w:r w:rsidR="0037411C" w:rsidRPr="00EA1D1B">
        <w:rPr>
          <w:rtl/>
        </w:rPr>
        <w:t>،</w:t>
      </w:r>
      <w:r w:rsidRPr="00EA1D1B">
        <w:rPr>
          <w:rtl/>
        </w:rPr>
        <w:t xml:space="preserve"> ونفوس أبيّة أن تؤثر مصارع الكرام على ظئار اللئام </w:t>
      </w:r>
      <w:r w:rsidR="00902B22">
        <w:rPr>
          <w:rtl/>
        </w:rPr>
        <w:t>»</w:t>
      </w:r>
      <w:r w:rsidRPr="0037411C">
        <w:rPr>
          <w:rStyle w:val="libFootnotenumChar"/>
          <w:rtl/>
        </w:rPr>
        <w:t>(3)</w:t>
      </w:r>
      <w:r w:rsidR="0037411C" w:rsidRPr="0037411C">
        <w:rPr>
          <w:rtl/>
        </w:rPr>
        <w:t>.</w:t>
      </w:r>
    </w:p>
    <w:p w:rsidR="00807EF5" w:rsidRDefault="00807EF5" w:rsidP="0037411C">
      <w:pPr>
        <w:pStyle w:val="libNormal"/>
        <w:rPr>
          <w:rFonts w:hint="cs"/>
          <w:rtl/>
        </w:rPr>
      </w:pPr>
      <w:r>
        <w:rPr>
          <w:rtl/>
        </w:rPr>
        <w:t>ثم تمثّل</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B14938" w:rsidTr="00B14938">
        <w:trPr>
          <w:trHeight w:val="350"/>
        </w:trPr>
        <w:tc>
          <w:tcPr>
            <w:tcW w:w="3538" w:type="dxa"/>
          </w:tcPr>
          <w:p w:rsidR="00B14938" w:rsidRDefault="00B14938" w:rsidP="00B14938">
            <w:pPr>
              <w:pStyle w:val="libPoem"/>
            </w:pPr>
            <w:r>
              <w:rPr>
                <w:rtl/>
              </w:rPr>
              <w:t>فإن نَهزِم فهزّامون قدماً</w:t>
            </w:r>
            <w:r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14938" w:rsidP="00B14938">
            <w:pPr>
              <w:pStyle w:val="libPoem"/>
            </w:pPr>
            <w:r>
              <w:rPr>
                <w:rtl/>
              </w:rPr>
              <w:t>وإن نُهزَم فغير مُهزّمينا</w:t>
            </w:r>
            <w:r w:rsidRPr="00725071">
              <w:rPr>
                <w:rStyle w:val="libPoemTiniChar0"/>
                <w:rtl/>
              </w:rPr>
              <w:br/>
              <w:t> </w:t>
            </w:r>
          </w:p>
        </w:tc>
      </w:tr>
      <w:tr w:rsidR="00B14938" w:rsidTr="00B14938">
        <w:trPr>
          <w:trHeight w:val="350"/>
        </w:trPr>
        <w:tc>
          <w:tcPr>
            <w:tcW w:w="3538" w:type="dxa"/>
          </w:tcPr>
          <w:p w:rsidR="00B14938" w:rsidRDefault="00B14938" w:rsidP="00B14938">
            <w:pPr>
              <w:pStyle w:val="libPoem"/>
            </w:pPr>
            <w:r>
              <w:rPr>
                <w:rtl/>
              </w:rPr>
              <w:t>وما إن طبّنا جُبنٌ ولكن</w:t>
            </w:r>
            <w:r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14938" w:rsidP="00B14938">
            <w:pPr>
              <w:pStyle w:val="libPoem"/>
            </w:pPr>
            <w:r>
              <w:rPr>
                <w:rtl/>
              </w:rPr>
              <w:t>منايانا وطعمة آخرينا</w:t>
            </w:r>
            <w:r w:rsidRPr="00960D5B">
              <w:rPr>
                <w:rStyle w:val="libFootnotenumChar"/>
                <w:rtl/>
              </w:rPr>
              <w:t>(4)</w:t>
            </w:r>
            <w:r w:rsidRPr="00725071">
              <w:rPr>
                <w:rStyle w:val="libPoemTiniChar0"/>
                <w:rtl/>
              </w:rPr>
              <w:br/>
              <w:t> </w:t>
            </w:r>
          </w:p>
        </w:tc>
      </w:tr>
    </w:tbl>
    <w:p w:rsidR="00807EF5" w:rsidRDefault="0037411C" w:rsidP="007D5EC8">
      <w:pPr>
        <w:pStyle w:val="libLine"/>
      </w:pPr>
      <w:r>
        <w:rPr>
          <w:rtl/>
        </w:rPr>
        <w:t>____________________</w:t>
      </w:r>
    </w:p>
    <w:p w:rsidR="00807EF5" w:rsidRDefault="00807EF5" w:rsidP="00960D5B">
      <w:pPr>
        <w:pStyle w:val="libFootnote0"/>
      </w:pPr>
      <w:r>
        <w:rPr>
          <w:rtl/>
        </w:rPr>
        <w:t>(1) تاريخ الطبري 4 / 322</w:t>
      </w:r>
      <w:r w:rsidR="0037411C">
        <w:rPr>
          <w:rtl/>
        </w:rPr>
        <w:t>.</w:t>
      </w:r>
      <w:r>
        <w:rPr>
          <w:rtl/>
        </w:rPr>
        <w:t xml:space="preserve"> </w:t>
      </w:r>
    </w:p>
    <w:p w:rsidR="00807EF5" w:rsidRDefault="00807EF5" w:rsidP="00960D5B">
      <w:pPr>
        <w:pStyle w:val="libFootnote0"/>
      </w:pPr>
      <w:r>
        <w:rPr>
          <w:rtl/>
        </w:rPr>
        <w:t>(2) تاريخ ابن عساكر 14 / 219</w:t>
      </w:r>
      <w:r w:rsidR="0037411C">
        <w:rPr>
          <w:rtl/>
        </w:rPr>
        <w:t>.</w:t>
      </w:r>
      <w:r>
        <w:rPr>
          <w:rtl/>
        </w:rPr>
        <w:t xml:space="preserve"> </w:t>
      </w:r>
    </w:p>
    <w:p w:rsidR="00807EF5" w:rsidRDefault="00807EF5" w:rsidP="00960D5B">
      <w:pPr>
        <w:pStyle w:val="libFootnote0"/>
      </w:pPr>
      <w:r>
        <w:rPr>
          <w:rtl/>
        </w:rPr>
        <w:t>(3) ظئار</w:t>
      </w:r>
      <w:r w:rsidR="0037411C">
        <w:rPr>
          <w:rtl/>
        </w:rPr>
        <w:t>:</w:t>
      </w:r>
      <w:r>
        <w:rPr>
          <w:rtl/>
        </w:rPr>
        <w:t xml:space="preserve"> اللئام إظهار حبّهم وعطفهم</w:t>
      </w:r>
      <w:r w:rsidR="0037411C">
        <w:rPr>
          <w:rtl/>
        </w:rPr>
        <w:t>.</w:t>
      </w:r>
      <w:r>
        <w:rPr>
          <w:rtl/>
        </w:rPr>
        <w:t xml:space="preserve"> </w:t>
      </w:r>
    </w:p>
    <w:p w:rsidR="00807EF5" w:rsidRDefault="00807EF5" w:rsidP="00960D5B">
      <w:pPr>
        <w:pStyle w:val="libFootnote0"/>
      </w:pPr>
      <w:r>
        <w:rPr>
          <w:rtl/>
        </w:rPr>
        <w:t>(4) يختلف نصّ الخطبة عند أبي مخنف عن نصّها عند ابن عساكر في تاريخ دمشق 14 / 219</w:t>
      </w:r>
      <w:r w:rsidR="0037411C">
        <w:rPr>
          <w:rtl/>
        </w:rPr>
        <w:t>،</w:t>
      </w:r>
      <w:r>
        <w:rPr>
          <w:rtl/>
        </w:rPr>
        <w:t xml:space="preserve"> وقد اخترنا من الخطبتين المقاطع التي نرى أنّها صحيحة</w:t>
      </w:r>
      <w:r w:rsidR="0037411C">
        <w:rPr>
          <w:rtl/>
        </w:rPr>
        <w:t>.</w:t>
      </w:r>
      <w:r>
        <w:rPr>
          <w:rtl/>
        </w:rPr>
        <w:t xml:space="preserve"> </w:t>
      </w:r>
    </w:p>
    <w:p w:rsidR="00807EF5" w:rsidRDefault="00807EF5" w:rsidP="002C4C33">
      <w:pPr>
        <w:pStyle w:val="libNormal"/>
      </w:pPr>
      <w:r>
        <w:rPr>
          <w:rtl/>
        </w:rPr>
        <w:br w:type="page"/>
      </w:r>
    </w:p>
    <w:p w:rsidR="00807EF5" w:rsidRDefault="00807EF5" w:rsidP="00C1630D">
      <w:pPr>
        <w:pStyle w:val="Heading3"/>
      </w:pPr>
      <w:bookmarkStart w:id="103" w:name="_Toc448911992"/>
      <w:r>
        <w:rPr>
          <w:rtl/>
        </w:rPr>
        <w:lastRenderedPageBreak/>
        <w:t>ندم الحر وتوبته</w:t>
      </w:r>
      <w:bookmarkEnd w:id="103"/>
    </w:p>
    <w:p w:rsidR="00807EF5" w:rsidRDefault="00807EF5" w:rsidP="0037411C">
      <w:pPr>
        <w:pStyle w:val="libNormal"/>
      </w:pPr>
      <w:r>
        <w:rPr>
          <w:rtl/>
        </w:rPr>
        <w:t>قال أبو مخنف</w:t>
      </w:r>
      <w:r w:rsidR="0037411C">
        <w:rPr>
          <w:rtl/>
        </w:rPr>
        <w:t>:</w:t>
      </w:r>
      <w:r>
        <w:rPr>
          <w:rtl/>
        </w:rPr>
        <w:t xml:space="preserve"> عن أبي جناب الكلبي</w:t>
      </w:r>
      <w:r w:rsidR="0037411C">
        <w:rPr>
          <w:rtl/>
        </w:rPr>
        <w:t>،</w:t>
      </w:r>
      <w:r>
        <w:rPr>
          <w:rtl/>
        </w:rPr>
        <w:t xml:space="preserve"> عن عدي بن حرملة قال</w:t>
      </w:r>
      <w:r w:rsidR="0037411C">
        <w:rPr>
          <w:rtl/>
        </w:rPr>
        <w:t>:</w:t>
      </w:r>
      <w:r>
        <w:rPr>
          <w:rtl/>
        </w:rPr>
        <w:t xml:space="preserve"> ثمّ إنّ الحرّ بن يزيد لمّا زحف عمر بن سعد</w:t>
      </w:r>
      <w:r w:rsidR="0037411C">
        <w:rPr>
          <w:rtl/>
        </w:rPr>
        <w:t>،</w:t>
      </w:r>
      <w:r>
        <w:rPr>
          <w:rtl/>
        </w:rPr>
        <w:t xml:space="preserve"> قال له</w:t>
      </w:r>
      <w:r w:rsidR="0037411C">
        <w:rPr>
          <w:rtl/>
        </w:rPr>
        <w:t>:</w:t>
      </w:r>
      <w:r>
        <w:rPr>
          <w:rtl/>
        </w:rPr>
        <w:t xml:space="preserve"> أصلحك الله</w:t>
      </w:r>
      <w:r w:rsidR="0037411C">
        <w:rPr>
          <w:rtl/>
        </w:rPr>
        <w:t>،</w:t>
      </w:r>
      <w:r>
        <w:rPr>
          <w:rtl/>
        </w:rPr>
        <w:t xml:space="preserve"> مقاتل أنت هذا الرجل</w:t>
      </w:r>
      <w:r w:rsidR="0037411C">
        <w:rPr>
          <w:rtl/>
        </w:rPr>
        <w:t>؟</w:t>
      </w:r>
      <w:r>
        <w:rPr>
          <w:rtl/>
        </w:rPr>
        <w:t xml:space="preserve"> قال</w:t>
      </w:r>
      <w:r w:rsidR="0037411C">
        <w:rPr>
          <w:rtl/>
        </w:rPr>
        <w:t>:</w:t>
      </w:r>
      <w:r>
        <w:rPr>
          <w:rtl/>
        </w:rPr>
        <w:t xml:space="preserve"> إي والله قتالاً أيسره أن تسقط الرؤوس وتطيح الأيدي</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فأقبل حتّى وقف من الناس موقفاً ومعه رجل من قومه يُقال له قرّة بن قيس</w:t>
      </w:r>
      <w:r w:rsidR="0037411C">
        <w:rPr>
          <w:rtl/>
        </w:rPr>
        <w:t>،</w:t>
      </w:r>
      <w:r>
        <w:rPr>
          <w:rtl/>
        </w:rPr>
        <w:t xml:space="preserve"> فقال</w:t>
      </w:r>
      <w:r w:rsidR="0037411C">
        <w:rPr>
          <w:rtl/>
        </w:rPr>
        <w:t>:</w:t>
      </w:r>
      <w:r>
        <w:rPr>
          <w:rtl/>
        </w:rPr>
        <w:t xml:space="preserve"> يا قرّة هل سقيت فرسك اليوم</w:t>
      </w:r>
      <w:r w:rsidR="0037411C">
        <w:rPr>
          <w:rtl/>
        </w:rPr>
        <w:t>؟</w:t>
      </w:r>
      <w:r>
        <w:rPr>
          <w:rtl/>
        </w:rPr>
        <w:t xml:space="preserve"> قال</w:t>
      </w:r>
      <w:r w:rsidR="0037411C">
        <w:rPr>
          <w:rtl/>
        </w:rPr>
        <w:t>:</w:t>
      </w:r>
      <w:r>
        <w:rPr>
          <w:rtl/>
        </w:rPr>
        <w:t xml:space="preserve"> لا</w:t>
      </w:r>
      <w:r w:rsidR="0037411C">
        <w:rPr>
          <w:rtl/>
        </w:rPr>
        <w:t>.</w:t>
      </w:r>
      <w:r>
        <w:rPr>
          <w:rtl/>
        </w:rPr>
        <w:t xml:space="preserve"> قال</w:t>
      </w:r>
      <w:r w:rsidR="0037411C">
        <w:rPr>
          <w:rtl/>
        </w:rPr>
        <w:t>:</w:t>
      </w:r>
      <w:r>
        <w:rPr>
          <w:rtl/>
        </w:rPr>
        <w:t xml:space="preserve"> أما تريد أن تسقيه</w:t>
      </w:r>
      <w:r w:rsidR="0037411C">
        <w:rPr>
          <w:rtl/>
        </w:rPr>
        <w:t>؟</w:t>
      </w:r>
      <w:r>
        <w:rPr>
          <w:rtl/>
        </w:rPr>
        <w:t xml:space="preserve"> قال</w:t>
      </w:r>
      <w:r w:rsidR="0037411C">
        <w:rPr>
          <w:rtl/>
        </w:rPr>
        <w:t>:</w:t>
      </w:r>
      <w:r>
        <w:rPr>
          <w:rtl/>
        </w:rPr>
        <w:t xml:space="preserve"> فظننت والله أنّه يريد أن يتنحّى فلا يشهد القتال</w:t>
      </w:r>
      <w:r w:rsidR="0037411C">
        <w:rPr>
          <w:rtl/>
        </w:rPr>
        <w:t>،</w:t>
      </w:r>
      <w:r>
        <w:rPr>
          <w:rtl/>
        </w:rPr>
        <w:t xml:space="preserve"> وكره أن أراه حين يصنع ذلك فيخاف أن أرفعه عليه</w:t>
      </w:r>
      <w:r w:rsidR="0037411C">
        <w:rPr>
          <w:rtl/>
        </w:rPr>
        <w:t>،</w:t>
      </w:r>
      <w:r>
        <w:rPr>
          <w:rtl/>
        </w:rPr>
        <w:t xml:space="preserve"> فقلت له</w:t>
      </w:r>
      <w:r w:rsidR="0037411C">
        <w:rPr>
          <w:rtl/>
        </w:rPr>
        <w:t>:</w:t>
      </w:r>
      <w:r>
        <w:rPr>
          <w:rtl/>
        </w:rPr>
        <w:t xml:space="preserve"> لم أسقه</w:t>
      </w:r>
      <w:r w:rsidR="0037411C">
        <w:rPr>
          <w:rtl/>
        </w:rPr>
        <w:t>،</w:t>
      </w:r>
      <w:r>
        <w:rPr>
          <w:rtl/>
        </w:rPr>
        <w:t xml:space="preserve"> وأنا منطلق فساقيه</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فاعتزلت ذلك المكان الذي كان فيه</w:t>
      </w:r>
      <w:r w:rsidR="0037411C">
        <w:rPr>
          <w:rtl/>
        </w:rPr>
        <w:t>.</w:t>
      </w:r>
      <w:r>
        <w:rPr>
          <w:rtl/>
        </w:rPr>
        <w:t xml:space="preserve"> قال</w:t>
      </w:r>
      <w:r w:rsidR="0037411C">
        <w:rPr>
          <w:rtl/>
        </w:rPr>
        <w:t>:</w:t>
      </w:r>
      <w:r>
        <w:rPr>
          <w:rtl/>
        </w:rPr>
        <w:t xml:space="preserve"> فوالله لو أنّه أطلعني على الذي يريد لخرجت معه إلى الحسين </w:t>
      </w:r>
      <w:r w:rsidR="00841A09" w:rsidRPr="005B0B13">
        <w:rPr>
          <w:rStyle w:val="libAlaemChar"/>
          <w:rtl/>
        </w:rPr>
        <w:t>عليه‌السلام</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فأخذ يدنو من الحسين </w:t>
      </w:r>
      <w:r w:rsidR="00841A09" w:rsidRPr="005B0B13">
        <w:rPr>
          <w:rStyle w:val="libAlaemChar"/>
          <w:rtl/>
        </w:rPr>
        <w:t>عليه‌السلام</w:t>
      </w:r>
      <w:r>
        <w:rPr>
          <w:rtl/>
        </w:rPr>
        <w:t xml:space="preserve"> قليلاً قليلاً</w:t>
      </w:r>
      <w:r w:rsidR="0037411C">
        <w:rPr>
          <w:rtl/>
        </w:rPr>
        <w:t>،</w:t>
      </w:r>
      <w:r>
        <w:rPr>
          <w:rtl/>
        </w:rPr>
        <w:t xml:space="preserve"> فقال له رجل من قومه يُقال له</w:t>
      </w:r>
      <w:r w:rsidR="0037411C">
        <w:rPr>
          <w:rtl/>
        </w:rPr>
        <w:t>:</w:t>
      </w:r>
      <w:r>
        <w:rPr>
          <w:rtl/>
        </w:rPr>
        <w:t xml:space="preserve"> (المهاجر) ابن أوس</w:t>
      </w:r>
      <w:r w:rsidR="0037411C">
        <w:rPr>
          <w:rtl/>
        </w:rPr>
        <w:t>:</w:t>
      </w:r>
      <w:r>
        <w:rPr>
          <w:rtl/>
        </w:rPr>
        <w:t xml:space="preserve"> ما تريد يابن يزيد</w:t>
      </w:r>
      <w:r w:rsidR="0037411C">
        <w:rPr>
          <w:rtl/>
        </w:rPr>
        <w:t>؟</w:t>
      </w:r>
      <w:r>
        <w:rPr>
          <w:rtl/>
        </w:rPr>
        <w:t xml:space="preserve"> أتريد أن تحمل</w:t>
      </w:r>
      <w:r w:rsidR="0037411C">
        <w:rPr>
          <w:rtl/>
        </w:rPr>
        <w:t>؟</w:t>
      </w:r>
      <w:r>
        <w:rPr>
          <w:rtl/>
        </w:rPr>
        <w:t xml:space="preserve"> فسكت</w:t>
      </w:r>
      <w:r w:rsidR="0037411C">
        <w:rPr>
          <w:rtl/>
        </w:rPr>
        <w:t>،</w:t>
      </w:r>
      <w:r>
        <w:rPr>
          <w:rtl/>
        </w:rPr>
        <w:t xml:space="preserve"> وأخذه مثل العرواء</w:t>
      </w:r>
      <w:r w:rsidR="0037411C">
        <w:rPr>
          <w:rtl/>
        </w:rPr>
        <w:t>،</w:t>
      </w:r>
      <w:r>
        <w:rPr>
          <w:rtl/>
        </w:rPr>
        <w:t xml:space="preserve"> فقال له</w:t>
      </w:r>
      <w:r w:rsidR="0037411C">
        <w:rPr>
          <w:rtl/>
        </w:rPr>
        <w:t>:</w:t>
      </w:r>
      <w:r>
        <w:rPr>
          <w:rtl/>
        </w:rPr>
        <w:t xml:space="preserve"> يابن يزيد</w:t>
      </w:r>
      <w:r w:rsidR="0037411C">
        <w:rPr>
          <w:rtl/>
        </w:rPr>
        <w:t>،</w:t>
      </w:r>
      <w:r>
        <w:rPr>
          <w:rtl/>
        </w:rPr>
        <w:t xml:space="preserve"> والله إنّ أمرك لمريب</w:t>
      </w:r>
      <w:r w:rsidR="0037411C">
        <w:rPr>
          <w:rtl/>
        </w:rPr>
        <w:t>،</w:t>
      </w:r>
      <w:r>
        <w:rPr>
          <w:rtl/>
        </w:rPr>
        <w:t xml:space="preserve"> والله ما رأيت منّك في موقف قطّ مثل شيء أراه الآن</w:t>
      </w:r>
      <w:r w:rsidR="0037411C">
        <w:rPr>
          <w:rtl/>
        </w:rPr>
        <w:t>،</w:t>
      </w:r>
      <w:r>
        <w:rPr>
          <w:rtl/>
        </w:rPr>
        <w:t xml:space="preserve"> ولو قيل لي</w:t>
      </w:r>
      <w:r w:rsidR="0037411C">
        <w:rPr>
          <w:rtl/>
        </w:rPr>
        <w:t>:</w:t>
      </w:r>
      <w:r>
        <w:rPr>
          <w:rtl/>
        </w:rPr>
        <w:t xml:space="preserve"> مَنْ أشجع أهل الكوفة رجلاً</w:t>
      </w:r>
      <w:r w:rsidR="0037411C">
        <w:rPr>
          <w:rtl/>
        </w:rPr>
        <w:t>؟</w:t>
      </w:r>
      <w:r>
        <w:rPr>
          <w:rtl/>
        </w:rPr>
        <w:t xml:space="preserve"> ما عدوتك</w:t>
      </w:r>
      <w:r w:rsidR="0037411C">
        <w:rPr>
          <w:rtl/>
        </w:rPr>
        <w:t>،</w:t>
      </w:r>
      <w:r>
        <w:rPr>
          <w:rtl/>
        </w:rPr>
        <w:t xml:space="preserve"> فما هذا الذي أرى منك</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إنّي والله اُخير نفسي بين الجنّة والنار</w:t>
      </w:r>
      <w:r w:rsidR="0037411C">
        <w:rPr>
          <w:rtl/>
        </w:rPr>
        <w:t>،</w:t>
      </w:r>
      <w:r>
        <w:rPr>
          <w:rtl/>
        </w:rPr>
        <w:t xml:space="preserve"> ووالله لا أختار على الجنّة شيئاً ولو قُطِّعت وحُرِّقت</w:t>
      </w:r>
      <w:r w:rsidR="0037411C">
        <w:rPr>
          <w:rtl/>
        </w:rPr>
        <w:t>.</w:t>
      </w:r>
      <w:r>
        <w:rPr>
          <w:rtl/>
        </w:rPr>
        <w:t xml:space="preserve"> ثمّ ضرب فرسه فلحق بالحسين </w:t>
      </w:r>
      <w:r w:rsidR="00841A09" w:rsidRPr="005B0B13">
        <w:rPr>
          <w:rStyle w:val="libAlaemChar"/>
          <w:rtl/>
        </w:rPr>
        <w:t>عليه‌السلام</w:t>
      </w:r>
      <w:r w:rsidR="0037411C">
        <w:rPr>
          <w:rtl/>
        </w:rPr>
        <w:t>،</w:t>
      </w:r>
      <w:r>
        <w:rPr>
          <w:rtl/>
        </w:rPr>
        <w:t xml:space="preserve"> فقال له</w:t>
      </w:r>
      <w:r w:rsidR="0037411C">
        <w:rPr>
          <w:rtl/>
        </w:rPr>
        <w:t>:</w:t>
      </w:r>
      <w:r>
        <w:rPr>
          <w:rtl/>
        </w:rPr>
        <w:t xml:space="preserve"> جعلني الله فداك يابن رسول الله</w:t>
      </w:r>
      <w:r w:rsidR="0037411C">
        <w:rPr>
          <w:rtl/>
        </w:rPr>
        <w:t>!</w:t>
      </w:r>
      <w:r>
        <w:rPr>
          <w:rtl/>
        </w:rPr>
        <w:t xml:space="preserve"> أنا صاحبك الذي حبستُك عن الرجوع</w:t>
      </w:r>
      <w:r w:rsidR="0037411C">
        <w:rPr>
          <w:rtl/>
        </w:rPr>
        <w:t>،</w:t>
      </w:r>
      <w:r>
        <w:rPr>
          <w:rtl/>
        </w:rPr>
        <w:t xml:space="preserve"> وسايرتُك في الطريق</w:t>
      </w:r>
      <w:r w:rsidR="0037411C">
        <w:rPr>
          <w:rtl/>
        </w:rPr>
        <w:t>،</w:t>
      </w:r>
      <w:r>
        <w:rPr>
          <w:rtl/>
        </w:rPr>
        <w:t xml:space="preserve"> وجعجعتُ بك في هذا المكان</w:t>
      </w:r>
      <w:r w:rsidR="0037411C">
        <w:rPr>
          <w:rtl/>
        </w:rPr>
        <w:t>.</w:t>
      </w:r>
      <w:r>
        <w:rPr>
          <w:rtl/>
        </w:rPr>
        <w:t xml:space="preserve"> والله الذي لا إله إلاّ هو</w:t>
      </w:r>
      <w:r w:rsidR="0037411C">
        <w:rPr>
          <w:rtl/>
        </w:rPr>
        <w:t>،</w:t>
      </w:r>
      <w:r>
        <w:rPr>
          <w:rtl/>
        </w:rPr>
        <w:t xml:space="preserve"> ما ظننت أن القوم يبلغون منك هذه المنزلة</w:t>
      </w:r>
      <w:r w:rsidR="0037411C">
        <w:rPr>
          <w:rtl/>
        </w:rPr>
        <w:t>،</w:t>
      </w:r>
      <w:r>
        <w:rPr>
          <w:rtl/>
        </w:rPr>
        <w:t xml:space="preserve"> وإنّي قد جئتك تائباً ممّا كان منّي إلى ربّي</w:t>
      </w:r>
      <w:r w:rsidR="0037411C">
        <w:rPr>
          <w:rtl/>
        </w:rPr>
        <w:t>،</w:t>
      </w:r>
      <w:r>
        <w:rPr>
          <w:rtl/>
        </w:rPr>
        <w:t xml:space="preserve"> ومواسياً لك بنفسي حتّى أموت بين يديك</w:t>
      </w:r>
      <w:r w:rsidR="0037411C">
        <w:rPr>
          <w:rtl/>
        </w:rPr>
        <w:t>،</w:t>
      </w:r>
      <w:r>
        <w:rPr>
          <w:rtl/>
        </w:rPr>
        <w:t xml:space="preserve"> أفترى لي توبة</w:t>
      </w:r>
      <w:r w:rsidR="0037411C">
        <w:rPr>
          <w:rtl/>
        </w:rPr>
        <w:t>؟</w:t>
      </w:r>
      <w:r>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w:t>
      </w:r>
      <w:r w:rsidR="00902B22">
        <w:rPr>
          <w:rtl/>
        </w:rPr>
        <w:t>«</w:t>
      </w:r>
      <w:r w:rsidRPr="00EA1D1B">
        <w:rPr>
          <w:rtl/>
        </w:rPr>
        <w:t xml:space="preserve"> نعم</w:t>
      </w:r>
      <w:r w:rsidR="0037411C" w:rsidRPr="00EA1D1B">
        <w:rPr>
          <w:rtl/>
        </w:rPr>
        <w:t>،</w:t>
      </w:r>
      <w:r w:rsidRPr="00EA1D1B">
        <w:rPr>
          <w:rtl/>
        </w:rPr>
        <w:t xml:space="preserve"> إن تبت يتوب الله عليك ويغفر لك </w:t>
      </w:r>
      <w:r w:rsidR="00902B22">
        <w:rPr>
          <w:rtl/>
        </w:rPr>
        <w:t>»</w:t>
      </w:r>
      <w:r w:rsidR="0037411C" w:rsidRPr="0037411C">
        <w:rPr>
          <w:rtl/>
        </w:rPr>
        <w:t>.</w:t>
      </w:r>
      <w:r w:rsidRPr="0037411C">
        <w:rPr>
          <w:rtl/>
        </w:rPr>
        <w:t xml:space="preserve"> </w:t>
      </w:r>
    </w:p>
    <w:p w:rsidR="00807EF5" w:rsidRDefault="00807EF5" w:rsidP="0037411C">
      <w:pPr>
        <w:pStyle w:val="libNormal"/>
      </w:pPr>
      <w:r>
        <w:rPr>
          <w:rtl/>
        </w:rPr>
        <w:t>فاستقدم أمام أصحابه ثمّ قال</w:t>
      </w:r>
      <w:r w:rsidR="0037411C">
        <w:rPr>
          <w:rtl/>
        </w:rPr>
        <w:t>:</w:t>
      </w:r>
      <w:r>
        <w:rPr>
          <w:rtl/>
        </w:rPr>
        <w:t xml:space="preserve"> أيّها القوم</w:t>
      </w:r>
      <w:r w:rsidR="0037411C">
        <w:rPr>
          <w:rtl/>
        </w:rPr>
        <w:t>،</w:t>
      </w:r>
      <w:r>
        <w:rPr>
          <w:rtl/>
        </w:rPr>
        <w:t xml:space="preserve"> بئسما خلفتم محمّداً في ذريته</w:t>
      </w:r>
      <w:r w:rsidR="0037411C">
        <w:rPr>
          <w:rtl/>
        </w:rPr>
        <w:t>!</w:t>
      </w:r>
      <w:r>
        <w:rPr>
          <w:rtl/>
        </w:rPr>
        <w:t xml:space="preserve"> ها هم أولاء قد صرعهم العطش</w:t>
      </w:r>
      <w:r w:rsidR="0037411C">
        <w:rPr>
          <w:rtl/>
        </w:rPr>
        <w:t>،</w:t>
      </w:r>
      <w:r>
        <w:rPr>
          <w:rtl/>
        </w:rPr>
        <w:t xml:space="preserve"> حلأتموهم عن ماء الفرات الجاري الذي يشربه اليهود والمجوس والنصارى</w:t>
      </w:r>
      <w:r w:rsidR="0037411C">
        <w:rPr>
          <w:rtl/>
        </w:rPr>
        <w:t>،</w:t>
      </w:r>
      <w:r>
        <w:rPr>
          <w:rtl/>
        </w:rPr>
        <w:t xml:space="preserve"> وتمرّغ فيه خنازير السواد وكلابه</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فحملت عليه رجّالة لهم ترميه بالنبل</w:t>
      </w:r>
      <w:r w:rsidR="0037411C">
        <w:rPr>
          <w:rtl/>
        </w:rPr>
        <w:t>،</w:t>
      </w:r>
      <w:r>
        <w:rPr>
          <w:rtl/>
        </w:rPr>
        <w:t xml:space="preserve"> فأقبل حتّى وقف أمام الحسين </w:t>
      </w:r>
      <w:r w:rsidR="00841A09" w:rsidRPr="005B0B13">
        <w:rPr>
          <w:rStyle w:val="libAlaemChar"/>
          <w:rtl/>
        </w:rPr>
        <w:t>عليه‌السلام</w:t>
      </w:r>
      <w:r w:rsidR="0037411C">
        <w:rPr>
          <w:rtl/>
        </w:rPr>
        <w:t>.</w:t>
      </w:r>
      <w:r>
        <w:rPr>
          <w:rtl/>
        </w:rPr>
        <w:t xml:space="preserve"> </w:t>
      </w:r>
    </w:p>
    <w:p w:rsidR="00807EF5" w:rsidRDefault="00807EF5" w:rsidP="00C1630D">
      <w:pPr>
        <w:pStyle w:val="Heading3"/>
      </w:pPr>
      <w:bookmarkStart w:id="104" w:name="_Toc448911993"/>
      <w:r>
        <w:rPr>
          <w:rtl/>
        </w:rPr>
        <w:t xml:space="preserve">الحسين </w:t>
      </w:r>
      <w:r w:rsidR="00841A09" w:rsidRPr="005B0B13">
        <w:rPr>
          <w:rStyle w:val="libAlaemChar"/>
          <w:rtl/>
        </w:rPr>
        <w:t>عليه‌السلام</w:t>
      </w:r>
      <w:r>
        <w:rPr>
          <w:rtl/>
        </w:rPr>
        <w:t xml:space="preserve"> يكره أن يبدأهم بقتال</w:t>
      </w:r>
      <w:bookmarkEnd w:id="104"/>
    </w:p>
    <w:p w:rsidR="00807EF5" w:rsidRDefault="00807EF5" w:rsidP="0037411C">
      <w:pPr>
        <w:pStyle w:val="libNormal"/>
      </w:pPr>
      <w:r>
        <w:rPr>
          <w:rtl/>
        </w:rPr>
        <w:t>قال أبو مخنف</w:t>
      </w:r>
      <w:r w:rsidR="0037411C">
        <w:rPr>
          <w:rtl/>
        </w:rPr>
        <w:t>:</w:t>
      </w:r>
      <w:r>
        <w:rPr>
          <w:rtl/>
        </w:rPr>
        <w:t xml:space="preserve"> فحدّثني عبد الله بن عاصم</w:t>
      </w:r>
      <w:r w:rsidR="0037411C">
        <w:rPr>
          <w:rtl/>
        </w:rPr>
        <w:t>،</w:t>
      </w:r>
      <w:r>
        <w:rPr>
          <w:rtl/>
        </w:rPr>
        <w:t xml:space="preserve"> قال</w:t>
      </w:r>
      <w:r w:rsidR="0037411C">
        <w:rPr>
          <w:rtl/>
        </w:rPr>
        <w:t>:</w:t>
      </w:r>
      <w:r>
        <w:rPr>
          <w:rtl/>
        </w:rPr>
        <w:t xml:space="preserve"> حدّثني الضحّاك المشرقي</w:t>
      </w:r>
      <w:r w:rsidR="0037411C">
        <w:rPr>
          <w:rtl/>
        </w:rPr>
        <w:t>،</w:t>
      </w:r>
      <w:r>
        <w:rPr>
          <w:rtl/>
        </w:rPr>
        <w:t xml:space="preserve"> قال</w:t>
      </w:r>
      <w:r w:rsidR="0037411C">
        <w:rPr>
          <w:rtl/>
        </w:rPr>
        <w:t>:</w:t>
      </w:r>
      <w:r>
        <w:rPr>
          <w:rtl/>
        </w:rPr>
        <w:t xml:space="preserve"> لمّا أقبلوا نحونا فنظروا إلى النار تضطرم في الحطب والقصب الذي كنّا ألهبنا فيه النار من ورائنا لئلا يأتونا من خلفنا</w:t>
      </w:r>
      <w:r w:rsidR="0037411C">
        <w:rPr>
          <w:rtl/>
        </w:rPr>
        <w:t>،</w:t>
      </w:r>
      <w:r>
        <w:rPr>
          <w:rtl/>
        </w:rPr>
        <w:t xml:space="preserve"> إذ أقبل إلينا منهم رجل يركض على فرس كامل الأداة</w:t>
      </w:r>
      <w:r w:rsidR="0037411C">
        <w:rPr>
          <w:rtl/>
        </w:rPr>
        <w:t>،</w:t>
      </w:r>
      <w:r>
        <w:rPr>
          <w:rtl/>
        </w:rPr>
        <w:t xml:space="preserve"> فلم يكلّمنا حتّى مرّ على أبياتنا</w:t>
      </w:r>
      <w:r w:rsidR="0037411C">
        <w:rPr>
          <w:rtl/>
        </w:rPr>
        <w:t>،</w:t>
      </w:r>
      <w:r>
        <w:rPr>
          <w:rtl/>
        </w:rPr>
        <w:t xml:space="preserve"> فنظر إلى أبياتنا فإذا هو لا يرى إلاّ حطباً تلتهب النار فيه</w:t>
      </w:r>
      <w:r w:rsidR="0037411C">
        <w:rPr>
          <w:rtl/>
        </w:rPr>
        <w:t>،</w:t>
      </w:r>
      <w:r>
        <w:rPr>
          <w:rtl/>
        </w:rPr>
        <w:t xml:space="preserve"> فرجع راجعاً فنادى بأعلى صوته</w:t>
      </w:r>
      <w:r w:rsidR="0037411C">
        <w:rPr>
          <w:rtl/>
        </w:rPr>
        <w:t>:</w:t>
      </w:r>
      <w:r>
        <w:rPr>
          <w:rtl/>
        </w:rPr>
        <w:t xml:space="preserve"> يا حسين</w:t>
      </w:r>
      <w:r w:rsidR="0037411C">
        <w:rPr>
          <w:rtl/>
        </w:rPr>
        <w:t>،</w:t>
      </w:r>
      <w:r>
        <w:rPr>
          <w:rtl/>
        </w:rPr>
        <w:t xml:space="preserve"> استعجلت النار في الدنيا قبل يوم القيامة</w:t>
      </w:r>
      <w:r w:rsidR="0037411C">
        <w:rPr>
          <w:rtl/>
        </w:rPr>
        <w:t>.</w:t>
      </w:r>
      <w:r>
        <w:rPr>
          <w:rtl/>
        </w:rPr>
        <w:t xml:space="preserve"> </w:t>
      </w:r>
    </w:p>
    <w:p w:rsidR="00807EF5" w:rsidRDefault="00807EF5" w:rsidP="0037411C">
      <w:pPr>
        <w:pStyle w:val="libNormal"/>
      </w:pPr>
      <w:r w:rsidRPr="0037411C">
        <w:rPr>
          <w:rtl/>
        </w:rPr>
        <w:t xml:space="preserve">فقال الحسين </w:t>
      </w:r>
      <w:r w:rsidR="00841A09" w:rsidRPr="005B0B13">
        <w:rPr>
          <w:rStyle w:val="libAlaemChar"/>
          <w:rtl/>
        </w:rPr>
        <w:t>عليه‌السلام</w:t>
      </w:r>
      <w:r w:rsidR="0037411C" w:rsidRPr="0037411C">
        <w:rPr>
          <w:rtl/>
        </w:rPr>
        <w:t>:</w:t>
      </w:r>
      <w:r w:rsidRPr="0037411C">
        <w:rPr>
          <w:rtl/>
        </w:rPr>
        <w:t xml:space="preserve"> </w:t>
      </w:r>
      <w:r w:rsidR="00902B22">
        <w:rPr>
          <w:rtl/>
        </w:rPr>
        <w:t>«</w:t>
      </w:r>
      <w:r w:rsidRPr="00EA1D1B">
        <w:rPr>
          <w:rtl/>
        </w:rPr>
        <w:t xml:space="preserve"> مَنْ هذا</w:t>
      </w:r>
      <w:r w:rsidR="0037411C" w:rsidRPr="00EA1D1B">
        <w:rPr>
          <w:rtl/>
        </w:rPr>
        <w:t>؟</w:t>
      </w:r>
      <w:r w:rsidRPr="00EA1D1B">
        <w:rPr>
          <w:rtl/>
        </w:rPr>
        <w:t xml:space="preserve"> كأنّه شمر بن ذي الجوشن </w:t>
      </w:r>
      <w:r w:rsidR="00902B22">
        <w:rPr>
          <w:rtl/>
        </w:rPr>
        <w:t>»</w:t>
      </w:r>
      <w:r w:rsidR="0037411C" w:rsidRPr="0037411C">
        <w:rPr>
          <w:rtl/>
        </w:rPr>
        <w:t>.</w:t>
      </w:r>
      <w:r w:rsidRPr="0037411C">
        <w:rPr>
          <w:rtl/>
        </w:rPr>
        <w:t xml:space="preserve"> </w:t>
      </w:r>
    </w:p>
    <w:p w:rsidR="00807EF5" w:rsidRDefault="00807EF5" w:rsidP="0037411C">
      <w:pPr>
        <w:pStyle w:val="libNormal"/>
      </w:pPr>
      <w:r>
        <w:rPr>
          <w:rtl/>
        </w:rPr>
        <w:t>فقالوا</w:t>
      </w:r>
      <w:r w:rsidR="0037411C">
        <w:rPr>
          <w:rtl/>
        </w:rPr>
        <w:t>:</w:t>
      </w:r>
      <w:r>
        <w:rPr>
          <w:rtl/>
        </w:rPr>
        <w:t xml:space="preserve"> نعم</w:t>
      </w:r>
      <w:r w:rsidR="0037411C">
        <w:rPr>
          <w:rtl/>
        </w:rPr>
        <w:t>،</w:t>
      </w:r>
      <w:r>
        <w:rPr>
          <w:rtl/>
        </w:rPr>
        <w:t xml:space="preserve"> أصلحك الله هو هو</w:t>
      </w:r>
      <w:r w:rsidR="0037411C">
        <w:rPr>
          <w:rtl/>
        </w:rPr>
        <w:t>.</w:t>
      </w:r>
      <w:r>
        <w:rPr>
          <w:rtl/>
        </w:rPr>
        <w:t xml:space="preserve"> </w:t>
      </w:r>
    </w:p>
    <w:p w:rsidR="00807EF5" w:rsidRDefault="00807EF5" w:rsidP="0037411C">
      <w:pPr>
        <w:pStyle w:val="libNormal"/>
      </w:pPr>
      <w:r w:rsidRPr="0037411C">
        <w:rPr>
          <w:rtl/>
        </w:rPr>
        <w:t>فقال</w:t>
      </w:r>
      <w:r w:rsidR="0037411C" w:rsidRPr="0037411C">
        <w:rPr>
          <w:rtl/>
        </w:rPr>
        <w:t>:</w:t>
      </w:r>
      <w:r w:rsidRPr="0037411C">
        <w:rPr>
          <w:rtl/>
        </w:rPr>
        <w:t xml:space="preserve"> </w:t>
      </w:r>
      <w:r w:rsidR="00902B22">
        <w:rPr>
          <w:rtl/>
        </w:rPr>
        <w:t>«</w:t>
      </w:r>
      <w:r w:rsidRPr="00EA1D1B">
        <w:rPr>
          <w:rtl/>
        </w:rPr>
        <w:t xml:space="preserve"> يابن راعية المعزى</w:t>
      </w:r>
      <w:r w:rsidR="0037411C" w:rsidRPr="00EA1D1B">
        <w:rPr>
          <w:rtl/>
        </w:rPr>
        <w:t>!</w:t>
      </w:r>
      <w:r w:rsidRPr="00EA1D1B">
        <w:rPr>
          <w:rtl/>
        </w:rPr>
        <w:t xml:space="preserve"> أنت أولى بها صليّاً </w:t>
      </w:r>
      <w:r w:rsidR="00902B22">
        <w:rPr>
          <w:rtl/>
        </w:rPr>
        <w:t>»</w:t>
      </w:r>
      <w:r w:rsidR="0037411C" w:rsidRPr="0037411C">
        <w:rPr>
          <w:rtl/>
        </w:rPr>
        <w:t>.</w:t>
      </w:r>
      <w:r w:rsidRPr="0037411C">
        <w:rPr>
          <w:rtl/>
        </w:rPr>
        <w:t xml:space="preserve"> </w:t>
      </w:r>
    </w:p>
    <w:p w:rsidR="00807EF5" w:rsidRDefault="00807EF5" w:rsidP="0037411C">
      <w:pPr>
        <w:pStyle w:val="libNormal"/>
      </w:pPr>
      <w:r>
        <w:rPr>
          <w:rtl/>
        </w:rPr>
        <w:t>فقال له مسلم بن عوسجة</w:t>
      </w:r>
      <w:r w:rsidR="0037411C">
        <w:rPr>
          <w:rtl/>
        </w:rPr>
        <w:t>:</w:t>
      </w:r>
      <w:r>
        <w:rPr>
          <w:rtl/>
        </w:rPr>
        <w:t xml:space="preserve"> يابن رسول الله جعلت فداك</w:t>
      </w:r>
      <w:r w:rsidR="0037411C">
        <w:rPr>
          <w:rtl/>
        </w:rPr>
        <w:t>،</w:t>
      </w:r>
      <w:r>
        <w:rPr>
          <w:rtl/>
        </w:rPr>
        <w:t xml:space="preserve"> ألا أرميه بسهم</w:t>
      </w:r>
      <w:r w:rsidR="0037411C">
        <w:rPr>
          <w:rtl/>
        </w:rPr>
        <w:t>؛</w:t>
      </w:r>
      <w:r>
        <w:rPr>
          <w:rtl/>
        </w:rPr>
        <w:t xml:space="preserve"> فإنّه قد أمكنني</w:t>
      </w:r>
      <w:r w:rsidR="0037411C">
        <w:rPr>
          <w:rtl/>
        </w:rPr>
        <w:t>،</w:t>
      </w:r>
      <w:r>
        <w:rPr>
          <w:rtl/>
        </w:rPr>
        <w:t xml:space="preserve"> وليس يسقط منّي سهم</w:t>
      </w:r>
      <w:r w:rsidR="0037411C">
        <w:rPr>
          <w:rtl/>
        </w:rPr>
        <w:t>،</w:t>
      </w:r>
      <w:r>
        <w:rPr>
          <w:rtl/>
        </w:rPr>
        <w:t xml:space="preserve"> فالفاسق من أعظم الجبّارين</w:t>
      </w:r>
      <w:r w:rsidR="0037411C">
        <w:rPr>
          <w:rtl/>
        </w:rPr>
        <w:t>.</w:t>
      </w:r>
      <w:r>
        <w:rPr>
          <w:rtl/>
        </w:rPr>
        <w:t xml:space="preserve"> </w:t>
      </w:r>
    </w:p>
    <w:p w:rsidR="00807EF5" w:rsidRDefault="00807EF5" w:rsidP="0037411C">
      <w:pPr>
        <w:pStyle w:val="libNormal"/>
      </w:pPr>
      <w:r w:rsidRPr="0037411C">
        <w:rPr>
          <w:rtl/>
        </w:rPr>
        <w:t xml:space="preserve">فقال له الحسين </w:t>
      </w:r>
      <w:r w:rsidR="00841A09" w:rsidRPr="005B0B13">
        <w:rPr>
          <w:rStyle w:val="libAlaemChar"/>
          <w:rtl/>
        </w:rPr>
        <w:t>عليه‌السلام</w:t>
      </w:r>
      <w:r w:rsidR="0037411C" w:rsidRPr="0037411C">
        <w:rPr>
          <w:rtl/>
        </w:rPr>
        <w:t>:</w:t>
      </w:r>
      <w:r w:rsidRPr="0037411C">
        <w:rPr>
          <w:rtl/>
        </w:rPr>
        <w:t xml:space="preserve"> </w:t>
      </w:r>
      <w:r w:rsidR="00902B22">
        <w:rPr>
          <w:rtl/>
        </w:rPr>
        <w:t>«</w:t>
      </w:r>
      <w:r w:rsidRPr="00EA1D1B">
        <w:rPr>
          <w:rtl/>
        </w:rPr>
        <w:t xml:space="preserve"> لا ترمه</w:t>
      </w:r>
      <w:r w:rsidR="0037411C" w:rsidRPr="00EA1D1B">
        <w:rPr>
          <w:rtl/>
        </w:rPr>
        <w:t>؛</w:t>
      </w:r>
      <w:r w:rsidRPr="00EA1D1B">
        <w:rPr>
          <w:rtl/>
        </w:rPr>
        <w:t xml:space="preserve"> فإنّي أكره أن أبدأهم </w:t>
      </w:r>
      <w:r w:rsidR="00902B22">
        <w:rPr>
          <w:rtl/>
        </w:rPr>
        <w:t>»</w:t>
      </w:r>
      <w:r w:rsidR="0037411C" w:rsidRPr="0037411C">
        <w:rPr>
          <w:rtl/>
        </w:rPr>
        <w:t>.</w:t>
      </w:r>
      <w:r w:rsidRPr="0037411C">
        <w:rPr>
          <w:rtl/>
        </w:rPr>
        <w:t xml:space="preserve"> </w:t>
      </w:r>
    </w:p>
    <w:p w:rsidR="00807EF5" w:rsidRDefault="00807EF5" w:rsidP="00C1630D">
      <w:pPr>
        <w:pStyle w:val="Heading3"/>
      </w:pPr>
      <w:bookmarkStart w:id="105" w:name="_Toc448911994"/>
      <w:r>
        <w:rPr>
          <w:rtl/>
        </w:rPr>
        <w:t>شهادة عبد الله بن عمير الكلبي</w:t>
      </w:r>
      <w:bookmarkEnd w:id="105"/>
    </w:p>
    <w:p w:rsidR="00807EF5" w:rsidRDefault="00807EF5" w:rsidP="0037411C">
      <w:pPr>
        <w:pStyle w:val="libNormal"/>
      </w:pPr>
      <w:r>
        <w:rPr>
          <w:rtl/>
        </w:rPr>
        <w:t>قال أبو مخنف</w:t>
      </w:r>
      <w:r w:rsidR="0037411C">
        <w:rPr>
          <w:rtl/>
        </w:rPr>
        <w:t>:</w:t>
      </w:r>
      <w:r>
        <w:rPr>
          <w:rtl/>
        </w:rPr>
        <w:t xml:space="preserve"> خرج يسار مولى زياد بن أبي سفيان</w:t>
      </w:r>
      <w:r w:rsidR="0037411C">
        <w:rPr>
          <w:rtl/>
        </w:rPr>
        <w:t>،</w:t>
      </w:r>
      <w:r>
        <w:rPr>
          <w:rtl/>
        </w:rPr>
        <w:t xml:space="preserve"> وسالم مولى عبيد الله بن زياد فقالا</w:t>
      </w:r>
      <w:r w:rsidR="0037411C">
        <w:rPr>
          <w:rtl/>
        </w:rPr>
        <w:t>:</w:t>
      </w:r>
      <w:r>
        <w:rPr>
          <w:rtl/>
        </w:rPr>
        <w:t xml:space="preserve"> مَنْ يبارز</w:t>
      </w:r>
      <w:r w:rsidR="0037411C">
        <w:rPr>
          <w:rtl/>
        </w:rPr>
        <w:t>؟</w:t>
      </w:r>
      <w:r>
        <w:rPr>
          <w:rtl/>
        </w:rPr>
        <w:t xml:space="preserve"> ليخرج إلينا بعضكم</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فوثب حبيب بن مظاهر وبرير بن خضير</w:t>
      </w:r>
      <w:r w:rsidR="0037411C">
        <w:rPr>
          <w:rtl/>
        </w:rPr>
        <w:t>.</w:t>
      </w:r>
      <w:r>
        <w:rPr>
          <w:rtl/>
        </w:rPr>
        <w:t xml:space="preserve"> </w:t>
      </w:r>
    </w:p>
    <w:p w:rsidR="00807EF5" w:rsidRDefault="00807EF5" w:rsidP="0037411C">
      <w:pPr>
        <w:pStyle w:val="libNormal"/>
      </w:pPr>
      <w:r w:rsidRPr="0037411C">
        <w:rPr>
          <w:rtl/>
        </w:rPr>
        <w:t xml:space="preserve">فقال لهما الحسين </w:t>
      </w:r>
      <w:r w:rsidR="00841A09" w:rsidRPr="005B0B13">
        <w:rPr>
          <w:rStyle w:val="libAlaemChar"/>
          <w:rtl/>
        </w:rPr>
        <w:t>عليه‌السلام</w:t>
      </w:r>
      <w:r w:rsidR="0037411C" w:rsidRPr="0037411C">
        <w:rPr>
          <w:rtl/>
        </w:rPr>
        <w:t>:</w:t>
      </w:r>
      <w:r w:rsidRPr="0037411C">
        <w:rPr>
          <w:rtl/>
        </w:rPr>
        <w:t xml:space="preserve"> </w:t>
      </w:r>
      <w:r w:rsidR="00902B22">
        <w:rPr>
          <w:rtl/>
        </w:rPr>
        <w:t>«</w:t>
      </w:r>
      <w:r w:rsidRPr="00EA1D1B">
        <w:rPr>
          <w:rtl/>
        </w:rPr>
        <w:t xml:space="preserve"> اجلسا </w:t>
      </w:r>
      <w:r w:rsidR="00902B22">
        <w:rPr>
          <w:rtl/>
        </w:rPr>
        <w:t>»</w:t>
      </w:r>
      <w:r w:rsidR="0037411C" w:rsidRPr="0037411C">
        <w:rPr>
          <w:rtl/>
        </w:rPr>
        <w:t>.</w:t>
      </w:r>
      <w:r w:rsidRPr="0037411C">
        <w:rPr>
          <w:rtl/>
        </w:rPr>
        <w:t xml:space="preserve"> </w:t>
      </w:r>
    </w:p>
    <w:p w:rsidR="00807EF5" w:rsidRDefault="00807EF5" w:rsidP="0037411C">
      <w:pPr>
        <w:pStyle w:val="libNormal"/>
      </w:pPr>
      <w:r>
        <w:rPr>
          <w:rtl/>
        </w:rPr>
        <w:t>فقام عبد الله بن عمير الكلبي فقال</w:t>
      </w:r>
      <w:r w:rsidR="0037411C">
        <w:rPr>
          <w:rtl/>
        </w:rPr>
        <w:t>:</w:t>
      </w:r>
      <w:r>
        <w:rPr>
          <w:rtl/>
        </w:rPr>
        <w:t xml:space="preserve"> أبا عبد الله</w:t>
      </w:r>
      <w:r w:rsidR="0037411C">
        <w:rPr>
          <w:rtl/>
        </w:rPr>
        <w:t>،</w:t>
      </w:r>
      <w:r>
        <w:rPr>
          <w:rtl/>
        </w:rPr>
        <w:t xml:space="preserve"> رحمك الله</w:t>
      </w:r>
      <w:r w:rsidR="0037411C">
        <w:rPr>
          <w:rtl/>
        </w:rPr>
        <w:t>،</w:t>
      </w:r>
      <w:r>
        <w:rPr>
          <w:rtl/>
        </w:rPr>
        <w:t xml:space="preserve"> ائذن لي لأخرج إليهما</w:t>
      </w:r>
      <w:r w:rsidR="0037411C">
        <w:rPr>
          <w:rtl/>
        </w:rPr>
        <w:t>.</w:t>
      </w:r>
      <w:r>
        <w:rPr>
          <w:rtl/>
        </w:rPr>
        <w:t xml:space="preserve"> </w:t>
      </w:r>
    </w:p>
    <w:p w:rsidR="00807EF5" w:rsidRDefault="00807EF5" w:rsidP="0037411C">
      <w:pPr>
        <w:pStyle w:val="libNormal"/>
      </w:pPr>
      <w:r w:rsidRPr="0037411C">
        <w:rPr>
          <w:rtl/>
        </w:rPr>
        <w:t>فرأى الحسين رجلاً آدم طويلاً</w:t>
      </w:r>
      <w:r w:rsidR="0037411C" w:rsidRPr="0037411C">
        <w:rPr>
          <w:rtl/>
        </w:rPr>
        <w:t>،</w:t>
      </w:r>
      <w:r w:rsidRPr="0037411C">
        <w:rPr>
          <w:rtl/>
        </w:rPr>
        <w:t xml:space="preserve"> شديد الساعدين</w:t>
      </w:r>
      <w:r w:rsidR="0037411C" w:rsidRPr="0037411C">
        <w:rPr>
          <w:rtl/>
        </w:rPr>
        <w:t>،</w:t>
      </w:r>
      <w:r w:rsidRPr="0037411C">
        <w:rPr>
          <w:rtl/>
        </w:rPr>
        <w:t xml:space="preserve"> بعيد ما بين المنكبين</w:t>
      </w:r>
      <w:r w:rsidR="0037411C" w:rsidRPr="0037411C">
        <w:rPr>
          <w:rtl/>
        </w:rPr>
        <w:t>،</w:t>
      </w:r>
      <w:r w:rsidRPr="0037411C">
        <w:rPr>
          <w:rtl/>
        </w:rPr>
        <w:t xml:space="preserve"> فقال الحسين </w:t>
      </w:r>
      <w:r w:rsidR="00841A09" w:rsidRPr="005B0B13">
        <w:rPr>
          <w:rStyle w:val="libAlaemChar"/>
          <w:rtl/>
        </w:rPr>
        <w:t>عليه‌السلام</w:t>
      </w:r>
      <w:r w:rsidR="0037411C" w:rsidRPr="0037411C">
        <w:rPr>
          <w:rtl/>
        </w:rPr>
        <w:t>:</w:t>
      </w:r>
      <w:r w:rsidRPr="0037411C">
        <w:rPr>
          <w:rtl/>
        </w:rPr>
        <w:t xml:space="preserve"> </w:t>
      </w:r>
      <w:r w:rsidR="00902B22">
        <w:rPr>
          <w:rtl/>
        </w:rPr>
        <w:t>«</w:t>
      </w:r>
      <w:r w:rsidRPr="00EA1D1B">
        <w:rPr>
          <w:rtl/>
        </w:rPr>
        <w:t xml:space="preserve"> إنّي لأحسبه للأقران قتّالاً</w:t>
      </w:r>
      <w:r w:rsidR="0037411C" w:rsidRPr="00EA1D1B">
        <w:rPr>
          <w:rtl/>
        </w:rPr>
        <w:t>،</w:t>
      </w:r>
      <w:r w:rsidRPr="00EA1D1B">
        <w:rPr>
          <w:rtl/>
        </w:rPr>
        <w:t xml:space="preserve"> اخرج إن شئت </w:t>
      </w:r>
      <w:r w:rsidR="00902B22">
        <w:rPr>
          <w:rtl/>
        </w:rPr>
        <w:t>»</w:t>
      </w:r>
      <w:r w:rsidR="0037411C" w:rsidRPr="0037411C">
        <w:rPr>
          <w:rtl/>
        </w:rPr>
        <w:t>.</w:t>
      </w:r>
      <w:r w:rsidRPr="0037411C">
        <w:rPr>
          <w:rtl/>
        </w:rPr>
        <w:t xml:space="preserve"> فخرج إليهما وقتلهما</w:t>
      </w:r>
      <w:r w:rsidR="0037411C" w:rsidRPr="0037411C">
        <w:rPr>
          <w:rtl/>
        </w:rPr>
        <w:t>،</w:t>
      </w:r>
      <w:r w:rsidRPr="0037411C">
        <w:rPr>
          <w:rtl/>
        </w:rPr>
        <w:t xml:space="preserve"> فأخذت أمّ وهب امرأته عموداً ثمّ أقبلت نحو زوجها تقول له</w:t>
      </w:r>
      <w:r w:rsidR="0037411C" w:rsidRPr="0037411C">
        <w:rPr>
          <w:rtl/>
        </w:rPr>
        <w:t>:</w:t>
      </w:r>
      <w:r w:rsidRPr="0037411C">
        <w:rPr>
          <w:rtl/>
        </w:rPr>
        <w:t xml:space="preserve"> فداك أبي وأمّي</w:t>
      </w:r>
      <w:r w:rsidR="0037411C" w:rsidRPr="0037411C">
        <w:rPr>
          <w:rtl/>
        </w:rPr>
        <w:t>!</w:t>
      </w:r>
      <w:r w:rsidRPr="0037411C">
        <w:rPr>
          <w:rtl/>
        </w:rPr>
        <w:t xml:space="preserve"> قاتل دون الطيبين ذرّيّة محمد</w:t>
      </w:r>
      <w:r w:rsidR="0037411C" w:rsidRPr="0037411C">
        <w:rPr>
          <w:rtl/>
        </w:rPr>
        <w:t>.</w:t>
      </w:r>
      <w:r w:rsidRPr="0037411C">
        <w:rPr>
          <w:rtl/>
        </w:rPr>
        <w:t xml:space="preserve"> </w:t>
      </w:r>
    </w:p>
    <w:p w:rsidR="00807EF5" w:rsidRDefault="00807EF5" w:rsidP="0037411C">
      <w:pPr>
        <w:pStyle w:val="libNormal"/>
      </w:pPr>
      <w:r>
        <w:rPr>
          <w:rtl/>
        </w:rPr>
        <w:t>فأقبل إليها يردّها نحو النساء</w:t>
      </w:r>
      <w:r w:rsidR="0037411C">
        <w:rPr>
          <w:rtl/>
        </w:rPr>
        <w:t>،</w:t>
      </w:r>
      <w:r>
        <w:rPr>
          <w:rtl/>
        </w:rPr>
        <w:t xml:space="preserve"> فأخذت تجاذب ثوبه</w:t>
      </w:r>
      <w:r w:rsidR="0037411C">
        <w:rPr>
          <w:rtl/>
        </w:rPr>
        <w:t>،</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ثمّ قالت</w:t>
      </w:r>
      <w:r w:rsidR="0037411C" w:rsidRPr="0037411C">
        <w:rPr>
          <w:rtl/>
        </w:rPr>
        <w:t>:</w:t>
      </w:r>
      <w:r w:rsidRPr="0037411C">
        <w:rPr>
          <w:rtl/>
        </w:rPr>
        <w:t xml:space="preserve"> إنّي لن أدعك دون أن أموت معك</w:t>
      </w:r>
      <w:r w:rsidR="0037411C" w:rsidRPr="0037411C">
        <w:rPr>
          <w:rtl/>
        </w:rPr>
        <w:t>.</w:t>
      </w:r>
      <w:r w:rsidRPr="0037411C">
        <w:rPr>
          <w:rtl/>
        </w:rPr>
        <w:t xml:space="preserve"> فناداها حسين </w:t>
      </w:r>
      <w:r w:rsidR="00841A09" w:rsidRPr="005B0B13">
        <w:rPr>
          <w:rStyle w:val="libAlaemChar"/>
          <w:rtl/>
        </w:rPr>
        <w:t>عليه‌السلام</w:t>
      </w:r>
      <w:r w:rsidRPr="0037411C">
        <w:rPr>
          <w:rtl/>
        </w:rPr>
        <w:t xml:space="preserve"> فقال</w:t>
      </w:r>
      <w:r w:rsidR="0037411C" w:rsidRPr="0037411C">
        <w:rPr>
          <w:rtl/>
        </w:rPr>
        <w:t>:</w:t>
      </w:r>
      <w:r w:rsidRPr="0037411C">
        <w:rPr>
          <w:rtl/>
        </w:rPr>
        <w:t xml:space="preserve"> </w:t>
      </w:r>
      <w:r w:rsidR="00902B22">
        <w:rPr>
          <w:rtl/>
        </w:rPr>
        <w:t>«</w:t>
      </w:r>
      <w:r w:rsidRPr="00EA1D1B">
        <w:rPr>
          <w:rtl/>
        </w:rPr>
        <w:t xml:space="preserve"> جزيتم من أهل بيت خيراً</w:t>
      </w:r>
      <w:r w:rsidR="0037411C" w:rsidRPr="00EA1D1B">
        <w:rPr>
          <w:rtl/>
        </w:rPr>
        <w:t>،</w:t>
      </w:r>
      <w:r w:rsidRPr="00EA1D1B">
        <w:rPr>
          <w:rtl/>
        </w:rPr>
        <w:t xml:space="preserve"> ارجعي رحمك الله إلى النساء فاجلسي معهنّ</w:t>
      </w:r>
      <w:r w:rsidR="0037411C" w:rsidRPr="00EA1D1B">
        <w:rPr>
          <w:rtl/>
        </w:rPr>
        <w:t>؛</w:t>
      </w:r>
      <w:r w:rsidRPr="00EA1D1B">
        <w:rPr>
          <w:rtl/>
        </w:rPr>
        <w:t xml:space="preserve"> فإنّه ليس على النساء قتال </w:t>
      </w:r>
      <w:r w:rsidR="00902B22">
        <w:rPr>
          <w:rtl/>
        </w:rPr>
        <w:t>»</w:t>
      </w:r>
      <w:r w:rsidR="0037411C" w:rsidRPr="0037411C">
        <w:rPr>
          <w:rtl/>
        </w:rPr>
        <w:t>.</w:t>
      </w:r>
      <w:r w:rsidRPr="0037411C">
        <w:rPr>
          <w:rtl/>
        </w:rPr>
        <w:t xml:space="preserve"> فانصرفت إليهنّ</w:t>
      </w:r>
      <w:r w:rsidR="0037411C" w:rsidRPr="0037411C">
        <w:rPr>
          <w:rtl/>
        </w:rPr>
        <w:t>.</w:t>
      </w:r>
      <w:r w:rsidRPr="0037411C">
        <w:rPr>
          <w:rtl/>
        </w:rPr>
        <w:t xml:space="preserve"> </w:t>
      </w:r>
    </w:p>
    <w:p w:rsidR="00807EF5" w:rsidRDefault="00807EF5" w:rsidP="00C1630D">
      <w:pPr>
        <w:pStyle w:val="Heading3"/>
      </w:pPr>
      <w:bookmarkStart w:id="106" w:name="_Toc448911995"/>
      <w:r>
        <w:rPr>
          <w:rtl/>
        </w:rPr>
        <w:t>شهادة برير</w:t>
      </w:r>
      <w:bookmarkEnd w:id="106"/>
    </w:p>
    <w:p w:rsidR="00807EF5" w:rsidRDefault="00807EF5" w:rsidP="0037411C">
      <w:pPr>
        <w:pStyle w:val="libNormal"/>
      </w:pPr>
      <w:r>
        <w:rPr>
          <w:rtl/>
        </w:rPr>
        <w:t>قال أبو مخنف</w:t>
      </w:r>
      <w:r w:rsidR="0037411C">
        <w:rPr>
          <w:rtl/>
        </w:rPr>
        <w:t>:</w:t>
      </w:r>
      <w:r>
        <w:rPr>
          <w:rtl/>
        </w:rPr>
        <w:t xml:space="preserve"> وحدّثني يوسف بن يزيد</w:t>
      </w:r>
      <w:r w:rsidR="0037411C">
        <w:rPr>
          <w:rtl/>
        </w:rPr>
        <w:t>،</w:t>
      </w:r>
      <w:r>
        <w:rPr>
          <w:rtl/>
        </w:rPr>
        <w:t xml:space="preserve"> عن عفيف بن زهير بن أبي الأخنس</w:t>
      </w:r>
      <w:r w:rsidR="0037411C">
        <w:rPr>
          <w:rtl/>
        </w:rPr>
        <w:t>،</w:t>
      </w:r>
      <w:r>
        <w:rPr>
          <w:rtl/>
        </w:rPr>
        <w:t xml:space="preserve"> وكان قد شهد مقتل الحسين </w:t>
      </w:r>
      <w:r w:rsidR="00841A09" w:rsidRPr="005B0B13">
        <w:rPr>
          <w:rStyle w:val="libAlaemChar"/>
          <w:rtl/>
        </w:rPr>
        <w:t>عليه‌السلام</w:t>
      </w:r>
      <w:r>
        <w:rPr>
          <w:rtl/>
        </w:rPr>
        <w:t xml:space="preserve"> قال</w:t>
      </w:r>
      <w:r w:rsidR="0037411C">
        <w:rPr>
          <w:rtl/>
        </w:rPr>
        <w:t>:</w:t>
      </w:r>
      <w:r>
        <w:rPr>
          <w:rtl/>
        </w:rPr>
        <w:t xml:space="preserve"> وخرج يزيد بن معقل من بني عميرة بن ربيعة</w:t>
      </w:r>
      <w:r w:rsidR="0037411C">
        <w:rPr>
          <w:rtl/>
        </w:rPr>
        <w:t>،</w:t>
      </w:r>
      <w:r>
        <w:rPr>
          <w:rtl/>
        </w:rPr>
        <w:t xml:space="preserve"> وهو حليف لبني سليمة من عبد القيس فقال</w:t>
      </w:r>
      <w:r w:rsidR="0037411C">
        <w:rPr>
          <w:rtl/>
        </w:rPr>
        <w:t>:</w:t>
      </w:r>
      <w:r>
        <w:rPr>
          <w:rtl/>
        </w:rPr>
        <w:t xml:space="preserve"> يا برير بن خضير</w:t>
      </w:r>
      <w:r w:rsidR="0037411C">
        <w:rPr>
          <w:rtl/>
        </w:rPr>
        <w:t>،</w:t>
      </w:r>
      <w:r>
        <w:rPr>
          <w:rtl/>
        </w:rPr>
        <w:t xml:space="preserve"> كيف ترى الله صنع بك</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صنع الله والله بي خيراً وصنع الله بك شرّاً</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كذبت</w:t>
      </w:r>
      <w:r w:rsidR="0037411C">
        <w:rPr>
          <w:rtl/>
        </w:rPr>
        <w:t>،</w:t>
      </w:r>
      <w:r>
        <w:rPr>
          <w:rtl/>
        </w:rPr>
        <w:t xml:space="preserve"> وقبل اليوم ما كنت كذّاباً</w:t>
      </w:r>
      <w:r w:rsidR="0037411C">
        <w:rPr>
          <w:rtl/>
        </w:rPr>
        <w:t>.</w:t>
      </w:r>
      <w:r>
        <w:rPr>
          <w:rtl/>
        </w:rPr>
        <w:t xml:space="preserve"> هل تذكر وأنا أماشيك في بني لوذان وأنت تقول</w:t>
      </w:r>
      <w:r w:rsidR="0037411C">
        <w:rPr>
          <w:rtl/>
        </w:rPr>
        <w:t>:</w:t>
      </w:r>
      <w:r>
        <w:rPr>
          <w:rtl/>
        </w:rPr>
        <w:t xml:space="preserve"> إنّ عثمان بن عفّان كان على نفسه مسرفاً</w:t>
      </w:r>
      <w:r w:rsidR="0037411C">
        <w:rPr>
          <w:rtl/>
        </w:rPr>
        <w:t>،</w:t>
      </w:r>
      <w:r>
        <w:rPr>
          <w:rtl/>
        </w:rPr>
        <w:t xml:space="preserve"> وإنّ معاوية بن أبي سفيان ضالّ مضلّ</w:t>
      </w:r>
      <w:r w:rsidR="0037411C">
        <w:rPr>
          <w:rtl/>
        </w:rPr>
        <w:t>،</w:t>
      </w:r>
      <w:r>
        <w:rPr>
          <w:rtl/>
        </w:rPr>
        <w:t xml:space="preserve"> وإنّ إمام الهدى والحقّ علي بن أبي طالب</w:t>
      </w:r>
      <w:r w:rsidR="0037411C">
        <w:rPr>
          <w:rtl/>
        </w:rPr>
        <w:t>؟</w:t>
      </w:r>
      <w:r>
        <w:rPr>
          <w:rtl/>
        </w:rPr>
        <w:t xml:space="preserve"> </w:t>
      </w:r>
    </w:p>
    <w:p w:rsidR="00807EF5" w:rsidRDefault="00807EF5" w:rsidP="0037411C">
      <w:pPr>
        <w:pStyle w:val="libNormal"/>
      </w:pPr>
      <w:r>
        <w:rPr>
          <w:rtl/>
        </w:rPr>
        <w:t>فقال له برير</w:t>
      </w:r>
      <w:r w:rsidR="0037411C">
        <w:rPr>
          <w:rtl/>
        </w:rPr>
        <w:t>:</w:t>
      </w:r>
      <w:r>
        <w:rPr>
          <w:rtl/>
        </w:rPr>
        <w:t xml:space="preserve"> أشهد أنّ هذا رأيي وقولي</w:t>
      </w:r>
      <w:r w:rsidR="0037411C">
        <w:rPr>
          <w:rtl/>
        </w:rPr>
        <w:t>.</w:t>
      </w:r>
      <w:r>
        <w:rPr>
          <w:rtl/>
        </w:rPr>
        <w:t xml:space="preserve"> </w:t>
      </w:r>
    </w:p>
    <w:p w:rsidR="00807EF5" w:rsidRDefault="00807EF5" w:rsidP="0037411C">
      <w:pPr>
        <w:pStyle w:val="libNormal"/>
      </w:pPr>
      <w:r>
        <w:rPr>
          <w:rtl/>
        </w:rPr>
        <w:t>فقال له يزيد بن معقل</w:t>
      </w:r>
      <w:r w:rsidR="0037411C">
        <w:rPr>
          <w:rtl/>
        </w:rPr>
        <w:t>:</w:t>
      </w:r>
      <w:r>
        <w:rPr>
          <w:rtl/>
        </w:rPr>
        <w:t xml:space="preserve"> فإنّي أشهد أنّك من الضالين</w:t>
      </w:r>
      <w:r w:rsidR="0037411C">
        <w:rPr>
          <w:rtl/>
        </w:rPr>
        <w:t>.</w:t>
      </w:r>
      <w:r>
        <w:rPr>
          <w:rtl/>
        </w:rPr>
        <w:t xml:space="preserve"> </w:t>
      </w:r>
    </w:p>
    <w:p w:rsidR="00807EF5" w:rsidRDefault="00807EF5" w:rsidP="0037411C">
      <w:pPr>
        <w:pStyle w:val="libNormal"/>
      </w:pPr>
      <w:r>
        <w:rPr>
          <w:rtl/>
        </w:rPr>
        <w:t>فقال له برير بن خضير</w:t>
      </w:r>
      <w:r w:rsidR="0037411C">
        <w:rPr>
          <w:rtl/>
        </w:rPr>
        <w:t>:</w:t>
      </w:r>
      <w:r>
        <w:rPr>
          <w:rtl/>
        </w:rPr>
        <w:t xml:space="preserve"> هل لك فلاُباهلك</w:t>
      </w:r>
      <w:r w:rsidR="0037411C">
        <w:rPr>
          <w:rtl/>
        </w:rPr>
        <w:t>،</w:t>
      </w:r>
      <w:r>
        <w:rPr>
          <w:rtl/>
        </w:rPr>
        <w:t xml:space="preserve"> ولندعُ الله أن يلعن الكاذب</w:t>
      </w:r>
      <w:r w:rsidR="0037411C">
        <w:rPr>
          <w:rtl/>
        </w:rPr>
        <w:t>،</w:t>
      </w:r>
      <w:r>
        <w:rPr>
          <w:rtl/>
        </w:rPr>
        <w:t xml:space="preserve"> وأن يقتل المبطل</w:t>
      </w:r>
      <w:r w:rsidR="0037411C">
        <w:rPr>
          <w:rtl/>
        </w:rPr>
        <w:t>،</w:t>
      </w:r>
      <w:r>
        <w:rPr>
          <w:rtl/>
        </w:rPr>
        <w:t xml:space="preserve"> ثمّ اخرج فلاُبارزك</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فخرجا فرفعا أيديهما إلى الله يدعوانه أن يلعن الكاذب</w:t>
      </w:r>
      <w:r w:rsidR="0037411C">
        <w:rPr>
          <w:rtl/>
        </w:rPr>
        <w:t>،</w:t>
      </w:r>
      <w:r>
        <w:rPr>
          <w:rtl/>
        </w:rPr>
        <w:t xml:space="preserve"> وأن يقتل المحقُّ المبطلَ</w:t>
      </w:r>
      <w:r w:rsidR="0037411C">
        <w:rPr>
          <w:rtl/>
        </w:rPr>
        <w:t>،</w:t>
      </w:r>
      <w:r>
        <w:rPr>
          <w:rtl/>
        </w:rPr>
        <w:t xml:space="preserve"> ثمّ برز كلّ واحد منهما لصاحبه فاختلفا ضربتين</w:t>
      </w:r>
      <w:r w:rsidR="0037411C">
        <w:rPr>
          <w:rtl/>
        </w:rPr>
        <w:t>؛</w:t>
      </w:r>
      <w:r>
        <w:rPr>
          <w:rtl/>
        </w:rPr>
        <w:t xml:space="preserve"> فضرب يزيد بن معقل برير بن خضير ضربة خفيفة لم تضرّه شيئاً</w:t>
      </w:r>
      <w:r w:rsidR="0037411C">
        <w:rPr>
          <w:rtl/>
        </w:rPr>
        <w:t>،</w:t>
      </w:r>
      <w:r>
        <w:rPr>
          <w:rtl/>
        </w:rPr>
        <w:t xml:space="preserve"> وضربه برير بن خضير ضربة قدّت المغفر وبلغت الدماغ</w:t>
      </w:r>
      <w:r w:rsidR="0037411C">
        <w:rPr>
          <w:rtl/>
        </w:rPr>
        <w:t>،</w:t>
      </w:r>
      <w:r>
        <w:rPr>
          <w:rtl/>
        </w:rPr>
        <w:t xml:space="preserve"> فخرّ كأنّما هوى من حالق</w:t>
      </w:r>
      <w:r w:rsidR="0037411C">
        <w:rPr>
          <w:rtl/>
        </w:rPr>
        <w:t>،</w:t>
      </w:r>
      <w:r>
        <w:rPr>
          <w:rtl/>
        </w:rPr>
        <w:t xml:space="preserve"> وإنّ سيف ابن خضير لثابت في رأسه</w:t>
      </w:r>
      <w:r w:rsidR="0037411C">
        <w:rPr>
          <w:rtl/>
        </w:rPr>
        <w:t>،</w:t>
      </w:r>
      <w:r>
        <w:rPr>
          <w:rtl/>
        </w:rPr>
        <w:t xml:space="preserve"> فكأنّي أنظر إليه ينضنضه من رأسه</w:t>
      </w:r>
      <w:r w:rsidR="0037411C">
        <w:rPr>
          <w:rtl/>
        </w:rPr>
        <w:t>،</w:t>
      </w:r>
      <w:r>
        <w:rPr>
          <w:rtl/>
        </w:rPr>
        <w:t xml:space="preserve"> وحمل عليه رضي بن منقذ العبدي واعتركا ووقعا على الأرض</w:t>
      </w:r>
      <w:r w:rsidR="0037411C">
        <w:rPr>
          <w:rtl/>
        </w:rPr>
        <w:t>،</w:t>
      </w:r>
      <w:r>
        <w:rPr>
          <w:rtl/>
        </w:rPr>
        <w:t xml:space="preserve"> فجاء كعب بن جابر بن عمرو الأزدي وطعنه بالرمح حتّى وضعه في ظهره</w:t>
      </w:r>
      <w:r w:rsidR="0037411C">
        <w:rPr>
          <w:rtl/>
        </w:rPr>
        <w:t>،</w:t>
      </w:r>
      <w:r>
        <w:rPr>
          <w:rtl/>
        </w:rPr>
        <w:t xml:space="preserve"> ثمّ أقبل عليه يضربه بسيفه حتّى قتله</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قال عفيف</w:t>
      </w:r>
      <w:r w:rsidR="0037411C">
        <w:rPr>
          <w:rtl/>
        </w:rPr>
        <w:t>:</w:t>
      </w:r>
      <w:r>
        <w:rPr>
          <w:rtl/>
        </w:rPr>
        <w:t xml:space="preserve"> كأنّي أنظر إلى العبدي الصريع قام ينفض التراب عن قبائه ويقول</w:t>
      </w:r>
      <w:r w:rsidR="0037411C">
        <w:rPr>
          <w:rtl/>
        </w:rPr>
        <w:t>:</w:t>
      </w:r>
      <w:r>
        <w:rPr>
          <w:rtl/>
        </w:rPr>
        <w:t xml:space="preserve"> أنعمت عليَّ يا أخا الأزد نعمة لن أنساها أبداً</w:t>
      </w:r>
      <w:r w:rsidR="0037411C">
        <w:rPr>
          <w:rtl/>
        </w:rPr>
        <w:t>.</w:t>
      </w:r>
      <w:r>
        <w:rPr>
          <w:rtl/>
        </w:rPr>
        <w:t xml:space="preserve"> </w:t>
      </w:r>
    </w:p>
    <w:p w:rsidR="00807EF5" w:rsidRDefault="00807EF5" w:rsidP="00C1630D">
      <w:pPr>
        <w:pStyle w:val="Heading3"/>
      </w:pPr>
      <w:bookmarkStart w:id="107" w:name="_Toc448911996"/>
      <w:r>
        <w:rPr>
          <w:rtl/>
        </w:rPr>
        <w:t>عمرو بن قرظة الأنصاري</w:t>
      </w:r>
      <w:bookmarkEnd w:id="107"/>
    </w:p>
    <w:p w:rsidR="00807EF5" w:rsidRDefault="00807EF5" w:rsidP="0037411C">
      <w:pPr>
        <w:pStyle w:val="libNormal"/>
        <w:rPr>
          <w:rFonts w:hint="cs"/>
          <w:rtl/>
        </w:rPr>
      </w:pPr>
      <w:r>
        <w:rPr>
          <w:rtl/>
        </w:rPr>
        <w:t xml:space="preserve">وخرج عمرو بن قرظة الأنصاري يُقاتل دون الحسين </w:t>
      </w:r>
      <w:r w:rsidR="00841A09" w:rsidRPr="005B0B13">
        <w:rPr>
          <w:rStyle w:val="libAlaemChar"/>
          <w:rtl/>
        </w:rPr>
        <w:t>عليه‌السلام</w:t>
      </w:r>
      <w:r>
        <w:rPr>
          <w:rtl/>
        </w:rPr>
        <w:t xml:space="preserve"> وهو يقول</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B14938" w:rsidTr="00B14938">
        <w:trPr>
          <w:trHeight w:val="350"/>
        </w:trPr>
        <w:tc>
          <w:tcPr>
            <w:tcW w:w="3538" w:type="dxa"/>
          </w:tcPr>
          <w:p w:rsidR="00B14938" w:rsidRDefault="00B14938" w:rsidP="00B14938">
            <w:pPr>
              <w:pStyle w:val="libPoem"/>
            </w:pPr>
            <w:r>
              <w:rPr>
                <w:rFonts w:hint="cs"/>
                <w:rtl/>
              </w:rPr>
              <w:t>قد علمت كتيبةُ الأنصارِ</w:t>
            </w:r>
            <w:r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14938" w:rsidP="00B14938">
            <w:pPr>
              <w:pStyle w:val="libPoem"/>
            </w:pPr>
            <w:r>
              <w:rPr>
                <w:rFonts w:hint="cs"/>
                <w:rtl/>
              </w:rPr>
              <w:t>إنّي سأحمي حوزةَ الذمّارِ</w:t>
            </w:r>
            <w:r w:rsidRPr="00725071">
              <w:rPr>
                <w:rStyle w:val="libPoemTiniChar0"/>
                <w:rtl/>
              </w:rPr>
              <w:br/>
              <w:t> </w:t>
            </w:r>
          </w:p>
        </w:tc>
      </w:tr>
      <w:tr w:rsidR="00B14938" w:rsidTr="00B14938">
        <w:trPr>
          <w:trHeight w:val="350"/>
        </w:trPr>
        <w:tc>
          <w:tcPr>
            <w:tcW w:w="3538" w:type="dxa"/>
          </w:tcPr>
          <w:p w:rsidR="00B14938" w:rsidRDefault="00B14938" w:rsidP="00B14938">
            <w:pPr>
              <w:pStyle w:val="libPoem"/>
            </w:pPr>
            <w:r>
              <w:rPr>
                <w:rFonts w:hint="cs"/>
                <w:rtl/>
              </w:rPr>
              <w:t>ضربَ غلامٍ غيرَ نكسٍ شاري</w:t>
            </w:r>
            <w:r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14938" w:rsidP="00B14938">
            <w:pPr>
              <w:pStyle w:val="libPoem"/>
            </w:pPr>
            <w:r>
              <w:rPr>
                <w:rFonts w:hint="cs"/>
                <w:rtl/>
              </w:rPr>
              <w:t>دونَ حسينٍ مهجتي وداري</w:t>
            </w:r>
            <w:r w:rsidRPr="00725071">
              <w:rPr>
                <w:rStyle w:val="libPoemTiniChar0"/>
                <w:rtl/>
              </w:rPr>
              <w:br/>
              <w:t> </w:t>
            </w:r>
          </w:p>
        </w:tc>
      </w:tr>
    </w:tbl>
    <w:p w:rsidR="00807EF5" w:rsidRDefault="00807EF5" w:rsidP="0037411C">
      <w:pPr>
        <w:pStyle w:val="libNormal"/>
      </w:pPr>
      <w:r>
        <w:rPr>
          <w:rtl/>
        </w:rPr>
        <w:t>قال أبو مخنف عن ثابت بن هبيرة</w:t>
      </w:r>
      <w:r w:rsidR="0037411C">
        <w:rPr>
          <w:rtl/>
        </w:rPr>
        <w:t>:</w:t>
      </w:r>
      <w:r>
        <w:rPr>
          <w:rtl/>
        </w:rPr>
        <w:t xml:space="preserve"> فقُتل عمرو بن قرظة بن كعب</w:t>
      </w:r>
      <w:r w:rsidR="0037411C">
        <w:rPr>
          <w:rtl/>
        </w:rPr>
        <w:t>،</w:t>
      </w:r>
      <w:r>
        <w:rPr>
          <w:rtl/>
        </w:rPr>
        <w:t xml:space="preserve"> وكان مع الحسين </w:t>
      </w:r>
      <w:r w:rsidR="00841A09" w:rsidRPr="005B0B13">
        <w:rPr>
          <w:rStyle w:val="libAlaemChar"/>
          <w:rtl/>
        </w:rPr>
        <w:t>عليه‌السلام</w:t>
      </w:r>
      <w:r w:rsidR="0037411C">
        <w:rPr>
          <w:rtl/>
        </w:rPr>
        <w:t>،</w:t>
      </w:r>
      <w:r>
        <w:rPr>
          <w:rtl/>
        </w:rPr>
        <w:t xml:space="preserve"> وكان علي أخوه مع عمر بن سعد</w:t>
      </w:r>
      <w:r w:rsidR="0037411C">
        <w:rPr>
          <w:rtl/>
        </w:rPr>
        <w:t>،</w:t>
      </w:r>
      <w:r>
        <w:rPr>
          <w:rtl/>
        </w:rPr>
        <w:t xml:space="preserve"> فنادى علي بن قرظة</w:t>
      </w:r>
      <w:r w:rsidR="0037411C">
        <w:rPr>
          <w:rtl/>
        </w:rPr>
        <w:t>:</w:t>
      </w:r>
      <w:r>
        <w:rPr>
          <w:rtl/>
        </w:rPr>
        <w:t xml:space="preserve"> يا حسين</w:t>
      </w:r>
      <w:r w:rsidR="0037411C">
        <w:rPr>
          <w:rtl/>
        </w:rPr>
        <w:t>،</w:t>
      </w:r>
      <w:r>
        <w:rPr>
          <w:rtl/>
        </w:rPr>
        <w:t xml:space="preserve"> يا كذّاب ابن الكذّاب</w:t>
      </w:r>
      <w:r w:rsidR="0037411C">
        <w:rPr>
          <w:rtl/>
        </w:rPr>
        <w:t>،</w:t>
      </w:r>
      <w:r>
        <w:rPr>
          <w:rtl/>
        </w:rPr>
        <w:t xml:space="preserve"> أضللت أخي وغررته حتّى قتلته</w:t>
      </w:r>
      <w:r w:rsidR="0037411C">
        <w:rPr>
          <w:rtl/>
        </w:rPr>
        <w:t>.</w:t>
      </w:r>
      <w:r>
        <w:rPr>
          <w:rtl/>
        </w:rPr>
        <w:t xml:space="preserve"> </w:t>
      </w:r>
    </w:p>
    <w:p w:rsidR="00807EF5" w:rsidRDefault="00807EF5" w:rsidP="0037411C">
      <w:pPr>
        <w:pStyle w:val="libNormal"/>
      </w:pPr>
      <w:r w:rsidRPr="0037411C">
        <w:rPr>
          <w:rtl/>
        </w:rPr>
        <w:t xml:space="preserve">قال </w:t>
      </w:r>
      <w:r w:rsidR="00841A09" w:rsidRPr="005B0B13">
        <w:rPr>
          <w:rStyle w:val="libAlaemChar"/>
          <w:rtl/>
        </w:rPr>
        <w:t>عليه‌السلام</w:t>
      </w:r>
      <w:r w:rsidR="0037411C" w:rsidRPr="0037411C">
        <w:rPr>
          <w:rtl/>
        </w:rPr>
        <w:t>:</w:t>
      </w:r>
      <w:r w:rsidRPr="0037411C">
        <w:rPr>
          <w:rtl/>
        </w:rPr>
        <w:t xml:space="preserve"> </w:t>
      </w:r>
      <w:r w:rsidR="00902B22">
        <w:rPr>
          <w:rtl/>
        </w:rPr>
        <w:t>«</w:t>
      </w:r>
      <w:r w:rsidRPr="00EA1D1B">
        <w:rPr>
          <w:rtl/>
        </w:rPr>
        <w:t xml:space="preserve"> إنّ الله لم يضلّ أخاك</w:t>
      </w:r>
      <w:r w:rsidR="0037411C" w:rsidRPr="00EA1D1B">
        <w:rPr>
          <w:rtl/>
        </w:rPr>
        <w:t>،</w:t>
      </w:r>
      <w:r w:rsidRPr="00EA1D1B">
        <w:rPr>
          <w:rtl/>
        </w:rPr>
        <w:t xml:space="preserve"> ولكنّه هدى أخاك وأضلّك </w:t>
      </w:r>
      <w:r w:rsidR="00902B22">
        <w:rPr>
          <w:rtl/>
        </w:rPr>
        <w:t>»</w:t>
      </w:r>
      <w:r w:rsidR="0037411C" w:rsidRPr="0037411C">
        <w:rPr>
          <w:rtl/>
        </w:rPr>
        <w:t>.</w:t>
      </w:r>
    </w:p>
    <w:p w:rsidR="00807EF5" w:rsidRDefault="00807EF5" w:rsidP="0037411C">
      <w:pPr>
        <w:pStyle w:val="libNormal"/>
      </w:pPr>
      <w:r>
        <w:rPr>
          <w:rtl/>
        </w:rPr>
        <w:t>قال</w:t>
      </w:r>
      <w:r w:rsidR="0037411C">
        <w:rPr>
          <w:rtl/>
        </w:rPr>
        <w:t>:</w:t>
      </w:r>
      <w:r>
        <w:rPr>
          <w:rtl/>
        </w:rPr>
        <w:t xml:space="preserve"> قتلني الله إن لم أقتلك أو أموت دونك</w:t>
      </w:r>
      <w:r w:rsidR="0037411C">
        <w:rPr>
          <w:rtl/>
        </w:rPr>
        <w:t>.</w:t>
      </w:r>
      <w:r>
        <w:rPr>
          <w:rtl/>
        </w:rPr>
        <w:t xml:space="preserve"> فحمل عليه فاعترضه نافع بن هلال المرادي فطعنه فصرعه</w:t>
      </w:r>
      <w:r w:rsidR="0037411C">
        <w:rPr>
          <w:rtl/>
        </w:rPr>
        <w:t>،</w:t>
      </w:r>
      <w:r>
        <w:rPr>
          <w:rtl/>
        </w:rPr>
        <w:t xml:space="preserve"> فحمله أصحابه فاستنقذوه</w:t>
      </w:r>
      <w:r w:rsidR="0037411C">
        <w:rPr>
          <w:rtl/>
        </w:rPr>
        <w:t>،</w:t>
      </w:r>
      <w:r>
        <w:rPr>
          <w:rtl/>
        </w:rPr>
        <w:t xml:space="preserve"> فدووي بعد فبرأ</w:t>
      </w:r>
      <w:r w:rsidR="0037411C">
        <w:rPr>
          <w:rtl/>
        </w:rPr>
        <w:t>.</w:t>
      </w:r>
      <w:r>
        <w:rPr>
          <w:rtl/>
        </w:rPr>
        <w:t xml:space="preserve"> </w:t>
      </w:r>
    </w:p>
    <w:p w:rsidR="00807EF5" w:rsidRDefault="00807EF5" w:rsidP="00C1630D">
      <w:pPr>
        <w:pStyle w:val="Heading3"/>
      </w:pPr>
      <w:bookmarkStart w:id="108" w:name="_Toc448911997"/>
      <w:r>
        <w:rPr>
          <w:rtl/>
        </w:rPr>
        <w:t>شهادة مسلم بن عوسجة</w:t>
      </w:r>
      <w:bookmarkEnd w:id="108"/>
    </w:p>
    <w:p w:rsidR="00807EF5" w:rsidRDefault="00807EF5" w:rsidP="0037411C">
      <w:pPr>
        <w:pStyle w:val="libNormal"/>
      </w:pPr>
      <w:r w:rsidRPr="0037411C">
        <w:rPr>
          <w:rtl/>
        </w:rPr>
        <w:t>قال</w:t>
      </w:r>
      <w:r w:rsidR="0037411C" w:rsidRPr="0037411C">
        <w:rPr>
          <w:rtl/>
        </w:rPr>
        <w:t>:</w:t>
      </w:r>
      <w:r w:rsidRPr="0037411C">
        <w:rPr>
          <w:rtl/>
        </w:rPr>
        <w:t xml:space="preserve"> ثمّ إنّ عمرو بن الحجّاج حمل على الحسين </w:t>
      </w:r>
      <w:r w:rsidR="00841A09" w:rsidRPr="005B0B13">
        <w:rPr>
          <w:rStyle w:val="libAlaemChar"/>
          <w:rtl/>
        </w:rPr>
        <w:t>عليه‌السلام</w:t>
      </w:r>
      <w:r w:rsidRPr="0037411C">
        <w:rPr>
          <w:rtl/>
        </w:rPr>
        <w:t xml:space="preserve"> في ميمنة عمر بن سعد من نحو الفرات</w:t>
      </w:r>
      <w:r w:rsidR="0037411C" w:rsidRPr="0037411C">
        <w:rPr>
          <w:rtl/>
        </w:rPr>
        <w:t>،</w:t>
      </w:r>
      <w:r w:rsidRPr="0037411C">
        <w:rPr>
          <w:rtl/>
        </w:rPr>
        <w:t xml:space="preserve"> فاضطربوا ساعة</w:t>
      </w:r>
      <w:r w:rsidR="0037411C" w:rsidRPr="0037411C">
        <w:rPr>
          <w:rtl/>
        </w:rPr>
        <w:t>،</w:t>
      </w:r>
      <w:r w:rsidRPr="0037411C">
        <w:rPr>
          <w:rtl/>
        </w:rPr>
        <w:t xml:space="preserve"> فصرع مسلم بن عوسجة الأسدي أوّل أصحاب الحسين </w:t>
      </w:r>
      <w:r w:rsidR="00841A09" w:rsidRPr="005B0B13">
        <w:rPr>
          <w:rStyle w:val="libAlaemChar"/>
          <w:rtl/>
        </w:rPr>
        <w:t>عليه‌السلام</w:t>
      </w:r>
      <w:r w:rsidR="0037411C" w:rsidRPr="0037411C">
        <w:rPr>
          <w:rtl/>
        </w:rPr>
        <w:t>،</w:t>
      </w:r>
      <w:r w:rsidRPr="0037411C">
        <w:rPr>
          <w:rtl/>
        </w:rPr>
        <w:t xml:space="preserve"> ثمّ انصرف عمرو بن الحجّاج وأصحابه وارتفعت الغبرة</w:t>
      </w:r>
      <w:r w:rsidR="0037411C" w:rsidRPr="0037411C">
        <w:rPr>
          <w:rtl/>
        </w:rPr>
        <w:t>،</w:t>
      </w:r>
      <w:r w:rsidRPr="0037411C">
        <w:rPr>
          <w:rtl/>
        </w:rPr>
        <w:t xml:space="preserve"> فإذا هم به صريع</w:t>
      </w:r>
      <w:r w:rsidR="0037411C" w:rsidRPr="0037411C">
        <w:rPr>
          <w:rtl/>
        </w:rPr>
        <w:t>،</w:t>
      </w:r>
      <w:r w:rsidRPr="0037411C">
        <w:rPr>
          <w:rtl/>
        </w:rPr>
        <w:t xml:space="preserve"> فمشى إليه الحسين </w:t>
      </w:r>
      <w:r w:rsidR="00841A09" w:rsidRPr="005B0B13">
        <w:rPr>
          <w:rStyle w:val="libAlaemChar"/>
          <w:rtl/>
        </w:rPr>
        <w:t>عليه‌السلام</w:t>
      </w:r>
      <w:r w:rsidRPr="0037411C">
        <w:rPr>
          <w:rtl/>
        </w:rPr>
        <w:t xml:space="preserve"> فإذا به رمق</w:t>
      </w:r>
      <w:r w:rsidR="0037411C" w:rsidRPr="0037411C">
        <w:rPr>
          <w:rtl/>
        </w:rPr>
        <w:t>،</w:t>
      </w:r>
      <w:r w:rsidRPr="0037411C">
        <w:rPr>
          <w:rtl/>
        </w:rPr>
        <w:t xml:space="preserve"> فقال</w:t>
      </w:r>
      <w:r w:rsidR="0037411C" w:rsidRPr="0037411C">
        <w:rPr>
          <w:rtl/>
        </w:rPr>
        <w:t>:</w:t>
      </w:r>
      <w:r w:rsidRPr="0037411C">
        <w:rPr>
          <w:rtl/>
        </w:rPr>
        <w:t xml:space="preserve"> </w:t>
      </w:r>
      <w:r w:rsidR="00902B22">
        <w:rPr>
          <w:rtl/>
        </w:rPr>
        <w:t>«</w:t>
      </w:r>
      <w:r w:rsidRPr="00EA1D1B">
        <w:rPr>
          <w:rtl/>
        </w:rPr>
        <w:t xml:space="preserve"> رحمك ربّك يا مسلم بن عوسجة</w:t>
      </w:r>
      <w:r w:rsidR="0037411C" w:rsidRPr="00EA1D1B">
        <w:rPr>
          <w:rtl/>
        </w:rPr>
        <w:t>،</w:t>
      </w:r>
      <w:r w:rsidRPr="00EA1D1B">
        <w:rPr>
          <w:rStyle w:val="libAieChar"/>
          <w:rtl/>
        </w:rPr>
        <w:t xml:space="preserve"> فَمِنْهُمْ مَنْ قَضى نَحْبَهُ وَمِنْهُمْ مَنْ يَنْتَظِرُ وَما بَدَّلُوا تَبْدِيلاً</w:t>
      </w:r>
      <w:r w:rsidRPr="00EA1D1B">
        <w:rPr>
          <w:rtl/>
        </w:rPr>
        <w:t xml:space="preserve"> </w:t>
      </w:r>
      <w:r w:rsidR="00902B22">
        <w:rPr>
          <w:rtl/>
        </w:rPr>
        <w:t>»</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ودنا منه حبيب بن مظاهر فقال</w:t>
      </w:r>
      <w:r w:rsidR="0037411C">
        <w:rPr>
          <w:rtl/>
        </w:rPr>
        <w:t>:</w:t>
      </w:r>
      <w:r>
        <w:rPr>
          <w:rtl/>
        </w:rPr>
        <w:t xml:space="preserve"> عزَّ عليَّ مصرعك يا مسلم</w:t>
      </w:r>
      <w:r w:rsidR="0037411C">
        <w:rPr>
          <w:rtl/>
        </w:rPr>
        <w:t>،</w:t>
      </w:r>
      <w:r>
        <w:rPr>
          <w:rtl/>
        </w:rPr>
        <w:t xml:space="preserve"> أبشر بالجنّة</w:t>
      </w:r>
      <w:r w:rsidR="0037411C">
        <w:rPr>
          <w:rtl/>
        </w:rPr>
        <w:t>.</w:t>
      </w:r>
      <w:r>
        <w:rPr>
          <w:rtl/>
        </w:rPr>
        <w:t xml:space="preserve"> </w:t>
      </w:r>
    </w:p>
    <w:p w:rsidR="00807EF5" w:rsidRDefault="00807EF5" w:rsidP="0037411C">
      <w:pPr>
        <w:pStyle w:val="libNormal"/>
      </w:pPr>
      <w:r>
        <w:rPr>
          <w:rtl/>
        </w:rPr>
        <w:t>فقال له مسلم قولاً ضعيفاً</w:t>
      </w:r>
      <w:r w:rsidR="0037411C">
        <w:rPr>
          <w:rtl/>
        </w:rPr>
        <w:t>:</w:t>
      </w:r>
      <w:r>
        <w:rPr>
          <w:rtl/>
        </w:rPr>
        <w:t xml:space="preserve"> بشّرك الله بخير</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سورة الأحزاب / 23</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فقال له حبيب</w:t>
      </w:r>
      <w:r w:rsidR="0037411C">
        <w:rPr>
          <w:rtl/>
        </w:rPr>
        <w:t>:</w:t>
      </w:r>
      <w:r>
        <w:rPr>
          <w:rtl/>
        </w:rPr>
        <w:t xml:space="preserve"> لولا أنّي أعلم أنّي في أثرك</w:t>
      </w:r>
      <w:r w:rsidR="0037411C">
        <w:rPr>
          <w:rtl/>
        </w:rPr>
        <w:t>،</w:t>
      </w:r>
      <w:r>
        <w:rPr>
          <w:rtl/>
        </w:rPr>
        <w:t xml:space="preserve"> لاحق بك من ساعتي هذه لأحببت أن توصيني بكلّ ما أهمَّك</w:t>
      </w:r>
      <w:r w:rsidR="0037411C">
        <w:rPr>
          <w:rtl/>
        </w:rPr>
        <w:t>؛</w:t>
      </w:r>
      <w:r>
        <w:rPr>
          <w:rtl/>
        </w:rPr>
        <w:t xml:space="preserve"> حتّى أحفظك في كلّ ذلك بما أنت أهل له في القرابة والدين</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بل أنا أوصيك بهذا رحمك الله</w:t>
      </w:r>
      <w:r w:rsidR="0037411C">
        <w:rPr>
          <w:rtl/>
        </w:rPr>
        <w:t xml:space="preserve"> - </w:t>
      </w:r>
      <w:r>
        <w:rPr>
          <w:rtl/>
        </w:rPr>
        <w:t xml:space="preserve">وأهوى بيده إلى الحسين </w:t>
      </w:r>
      <w:r w:rsidR="00841A09" w:rsidRPr="005B0B13">
        <w:rPr>
          <w:rStyle w:val="libAlaemChar"/>
          <w:rtl/>
        </w:rPr>
        <w:t>عليه‌السلام</w:t>
      </w:r>
      <w:r w:rsidR="0037411C">
        <w:rPr>
          <w:rtl/>
        </w:rPr>
        <w:t xml:space="preserve"> - </w:t>
      </w:r>
      <w:r>
        <w:rPr>
          <w:rtl/>
        </w:rPr>
        <w:t>أن تموت دونه</w:t>
      </w:r>
      <w:r w:rsidR="0037411C">
        <w:rPr>
          <w:rtl/>
        </w:rPr>
        <w:t>.</w:t>
      </w:r>
    </w:p>
    <w:p w:rsidR="00807EF5" w:rsidRDefault="00807EF5" w:rsidP="0037411C">
      <w:pPr>
        <w:pStyle w:val="libNormal"/>
      </w:pPr>
      <w:r>
        <w:rPr>
          <w:rtl/>
        </w:rPr>
        <w:t>قال</w:t>
      </w:r>
      <w:r w:rsidR="0037411C">
        <w:rPr>
          <w:rtl/>
        </w:rPr>
        <w:t>:</w:t>
      </w:r>
      <w:r>
        <w:rPr>
          <w:rtl/>
        </w:rPr>
        <w:t xml:space="preserve"> أفعل وربّ الكعبة</w:t>
      </w:r>
      <w:r w:rsidR="0037411C">
        <w:rPr>
          <w:rtl/>
        </w:rPr>
        <w:t>.</w:t>
      </w:r>
      <w:r>
        <w:rPr>
          <w:rtl/>
        </w:rPr>
        <w:t xml:space="preserve"> </w:t>
      </w:r>
    </w:p>
    <w:p w:rsidR="00807EF5" w:rsidRDefault="00807EF5" w:rsidP="00C1630D">
      <w:pPr>
        <w:pStyle w:val="Heading3"/>
      </w:pPr>
      <w:bookmarkStart w:id="109" w:name="_Toc448911998"/>
      <w:r>
        <w:rPr>
          <w:rtl/>
        </w:rPr>
        <w:t>شهادة عابس بن شبيب</w:t>
      </w:r>
      <w:bookmarkEnd w:id="109"/>
    </w:p>
    <w:p w:rsidR="00807EF5" w:rsidRDefault="00807EF5" w:rsidP="0037411C">
      <w:pPr>
        <w:pStyle w:val="libNormal"/>
      </w:pPr>
      <w:r>
        <w:rPr>
          <w:rtl/>
        </w:rPr>
        <w:t>وجاء عابس بن أبي شبيب الشاكري ومعه شوذب مولى شاكر</w:t>
      </w:r>
      <w:r w:rsidR="0037411C">
        <w:rPr>
          <w:rtl/>
        </w:rPr>
        <w:t>.</w:t>
      </w:r>
      <w:r>
        <w:rPr>
          <w:rtl/>
        </w:rPr>
        <w:t xml:space="preserve"> </w:t>
      </w:r>
    </w:p>
    <w:p w:rsidR="00807EF5" w:rsidRDefault="00807EF5" w:rsidP="0037411C">
      <w:pPr>
        <w:pStyle w:val="libNormal"/>
      </w:pPr>
      <w:r>
        <w:rPr>
          <w:rtl/>
        </w:rPr>
        <w:t>فقال</w:t>
      </w:r>
      <w:r w:rsidR="0037411C">
        <w:rPr>
          <w:rtl/>
        </w:rPr>
        <w:t>:</w:t>
      </w:r>
      <w:r>
        <w:rPr>
          <w:rtl/>
        </w:rPr>
        <w:t xml:space="preserve"> يا شوذب</w:t>
      </w:r>
      <w:r w:rsidR="0037411C">
        <w:rPr>
          <w:rtl/>
        </w:rPr>
        <w:t>،</w:t>
      </w:r>
      <w:r>
        <w:rPr>
          <w:rtl/>
        </w:rPr>
        <w:t xml:space="preserve"> ما في نفسك أن تصنع</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ما أصنع</w:t>
      </w:r>
      <w:r w:rsidR="0037411C">
        <w:rPr>
          <w:rtl/>
        </w:rPr>
        <w:t>؟</w:t>
      </w:r>
      <w:r>
        <w:rPr>
          <w:rtl/>
        </w:rPr>
        <w:t xml:space="preserve"> أقاتل معك دون ابن بنت رسول الله </w:t>
      </w:r>
      <w:r w:rsidR="00841A09" w:rsidRPr="005B0B13">
        <w:rPr>
          <w:rStyle w:val="libAlaemChar"/>
          <w:rtl/>
        </w:rPr>
        <w:t>صلى‌الله‌عليه‌وآله</w:t>
      </w:r>
      <w:r>
        <w:rPr>
          <w:rtl/>
        </w:rPr>
        <w:t xml:space="preserve"> حتّى أُقتل</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ذلك الظنّ بك أملاً</w:t>
      </w:r>
      <w:r w:rsidR="0037411C">
        <w:rPr>
          <w:rtl/>
        </w:rPr>
        <w:t>،</w:t>
      </w:r>
      <w:r>
        <w:rPr>
          <w:rtl/>
        </w:rPr>
        <w:t xml:space="preserve"> فتقدّم بين يدي أبي عبد الله حتّى يحتسبك كما احتسب غيرك من أصحابه</w:t>
      </w:r>
      <w:r w:rsidR="0037411C">
        <w:rPr>
          <w:rtl/>
        </w:rPr>
        <w:t>،</w:t>
      </w:r>
      <w:r>
        <w:rPr>
          <w:rtl/>
        </w:rPr>
        <w:t xml:space="preserve"> وحتى أحتسبك أنا</w:t>
      </w:r>
      <w:r w:rsidR="0037411C">
        <w:rPr>
          <w:rtl/>
        </w:rPr>
        <w:t>؛</w:t>
      </w:r>
      <w:r>
        <w:rPr>
          <w:rtl/>
        </w:rPr>
        <w:t xml:space="preserve"> فإنّه لو كان معي الساعة أحد أنا أولى به منّي بك لسرّني أن يتقدم بين يدي حتّى أحتسبه</w:t>
      </w:r>
      <w:r w:rsidR="0037411C">
        <w:rPr>
          <w:rtl/>
        </w:rPr>
        <w:t>،</w:t>
      </w:r>
      <w:r>
        <w:rPr>
          <w:rtl/>
        </w:rPr>
        <w:t xml:space="preserve"> فإنّ هذا يوم ينبغي لنا أن نطلب الأجر فيه بكلّ ما قدرنا عليه</w:t>
      </w:r>
      <w:r w:rsidR="0037411C">
        <w:rPr>
          <w:rtl/>
        </w:rPr>
        <w:t>؛</w:t>
      </w:r>
      <w:r>
        <w:rPr>
          <w:rtl/>
        </w:rPr>
        <w:t xml:space="preserve"> فإنّه لا عمل بعد اليوم وإنّما هو الحساب</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فتقدّم</w:t>
      </w:r>
      <w:r w:rsidR="0037411C">
        <w:rPr>
          <w:rtl/>
        </w:rPr>
        <w:t>،</w:t>
      </w:r>
      <w:r>
        <w:rPr>
          <w:rtl/>
        </w:rPr>
        <w:t xml:space="preserve"> فسلّم على الحسين </w:t>
      </w:r>
      <w:r w:rsidR="00841A09" w:rsidRPr="005B0B13">
        <w:rPr>
          <w:rStyle w:val="libAlaemChar"/>
          <w:rtl/>
        </w:rPr>
        <w:t>عليه‌السلام</w:t>
      </w:r>
      <w:r>
        <w:rPr>
          <w:rtl/>
        </w:rPr>
        <w:t xml:space="preserve"> ثمّ مضى فقاتل حتّى قُتل</w:t>
      </w:r>
      <w:r w:rsidR="0037411C">
        <w:rPr>
          <w:rtl/>
        </w:rPr>
        <w:t>.</w:t>
      </w:r>
      <w:r>
        <w:rPr>
          <w:rtl/>
        </w:rPr>
        <w:t xml:space="preserve"> </w:t>
      </w:r>
    </w:p>
    <w:p w:rsidR="00807EF5" w:rsidRDefault="00807EF5" w:rsidP="0037411C">
      <w:pPr>
        <w:pStyle w:val="libNormal"/>
      </w:pPr>
      <w:r>
        <w:rPr>
          <w:rtl/>
        </w:rPr>
        <w:t>ثمّ قال عابس بن أبي شبيب</w:t>
      </w:r>
      <w:r w:rsidR="0037411C">
        <w:rPr>
          <w:rtl/>
        </w:rPr>
        <w:t>:</w:t>
      </w:r>
      <w:r>
        <w:rPr>
          <w:rtl/>
        </w:rPr>
        <w:t xml:space="preserve"> يا أبا عبد الله</w:t>
      </w:r>
      <w:r w:rsidR="0037411C">
        <w:rPr>
          <w:rtl/>
        </w:rPr>
        <w:t>،</w:t>
      </w:r>
      <w:r>
        <w:rPr>
          <w:rtl/>
        </w:rPr>
        <w:t xml:space="preserve"> أما والله ما أمسى على ظهر الأرض قريب ولا بعيد أعزّ عليَّ ولا أحبّ إليَّ منك</w:t>
      </w:r>
      <w:r w:rsidR="0037411C">
        <w:rPr>
          <w:rtl/>
        </w:rPr>
        <w:t>،</w:t>
      </w:r>
      <w:r>
        <w:rPr>
          <w:rtl/>
        </w:rPr>
        <w:t xml:space="preserve"> ولو قدرت على أن أدفع عنك الضيم والقتل بشيء أعزّ عليّ من نفسي ودمي لفعلته</w:t>
      </w:r>
      <w:r w:rsidR="0037411C">
        <w:rPr>
          <w:rtl/>
        </w:rPr>
        <w:t>.</w:t>
      </w:r>
      <w:r>
        <w:rPr>
          <w:rtl/>
        </w:rPr>
        <w:t xml:space="preserve"> السلام عليك يا أبا عبد الله</w:t>
      </w:r>
      <w:r w:rsidR="0037411C">
        <w:rPr>
          <w:rtl/>
        </w:rPr>
        <w:t>،</w:t>
      </w:r>
      <w:r>
        <w:rPr>
          <w:rtl/>
        </w:rPr>
        <w:t xml:space="preserve"> أشهد الله أنّي على هديك وهدي أبيك</w:t>
      </w:r>
      <w:r w:rsidR="0037411C">
        <w:rPr>
          <w:rtl/>
        </w:rPr>
        <w:t>.</w:t>
      </w:r>
      <w:r>
        <w:rPr>
          <w:rtl/>
        </w:rPr>
        <w:t xml:space="preserve"> ثمّ مشى بالسيف مصلتاً نحوهم وبه ضربه على جبينه</w:t>
      </w:r>
      <w:r w:rsidR="0037411C">
        <w:rPr>
          <w:rtl/>
        </w:rPr>
        <w:t>.</w:t>
      </w:r>
      <w:r>
        <w:rPr>
          <w:rtl/>
        </w:rPr>
        <w:t xml:space="preserve"> </w:t>
      </w:r>
    </w:p>
    <w:p w:rsidR="00807EF5" w:rsidRDefault="00807EF5" w:rsidP="0037411C">
      <w:pPr>
        <w:pStyle w:val="libNormal"/>
      </w:pPr>
      <w:r>
        <w:rPr>
          <w:rtl/>
        </w:rPr>
        <w:t>قال أبو مخنف</w:t>
      </w:r>
      <w:r w:rsidR="0037411C">
        <w:rPr>
          <w:rtl/>
        </w:rPr>
        <w:t>:</w:t>
      </w:r>
      <w:r>
        <w:rPr>
          <w:rtl/>
        </w:rPr>
        <w:t xml:space="preserve"> حدّثني نمير بن وعلة</w:t>
      </w:r>
      <w:r w:rsidR="0037411C">
        <w:rPr>
          <w:rtl/>
        </w:rPr>
        <w:t>،</w:t>
      </w:r>
      <w:r>
        <w:rPr>
          <w:rtl/>
        </w:rPr>
        <w:t xml:space="preserve"> عن رجل من بني عبد من همدان يُقال له</w:t>
      </w:r>
      <w:r w:rsidR="0037411C">
        <w:rPr>
          <w:rtl/>
        </w:rPr>
        <w:t>:</w:t>
      </w:r>
      <w:r>
        <w:rPr>
          <w:rtl/>
        </w:rPr>
        <w:t xml:space="preserve"> ربيع بن تميم (شهد ذلك اليوم)</w:t>
      </w:r>
      <w:r w:rsidR="0037411C">
        <w:rPr>
          <w:rtl/>
        </w:rPr>
        <w:t>،</w:t>
      </w:r>
      <w:r>
        <w:rPr>
          <w:rtl/>
        </w:rPr>
        <w:t xml:space="preserve"> قال</w:t>
      </w:r>
      <w:r w:rsidR="0037411C">
        <w:rPr>
          <w:rtl/>
        </w:rPr>
        <w:t>:</w:t>
      </w:r>
      <w:r>
        <w:rPr>
          <w:rtl/>
        </w:rPr>
        <w:t xml:space="preserve"> لمّا رأيته مقبلاً عرفته</w:t>
      </w:r>
      <w:r w:rsidR="0037411C">
        <w:rPr>
          <w:rtl/>
        </w:rPr>
        <w:t>،</w:t>
      </w:r>
      <w:r>
        <w:rPr>
          <w:rtl/>
        </w:rPr>
        <w:t xml:space="preserve"> وقد شاهدته في المغازي وكان أشجع الناس</w:t>
      </w:r>
      <w:r w:rsidR="0037411C">
        <w:rPr>
          <w:rtl/>
        </w:rPr>
        <w:t>،</w:t>
      </w:r>
      <w:r>
        <w:rPr>
          <w:rtl/>
        </w:rPr>
        <w:t xml:space="preserve"> فقلت</w:t>
      </w:r>
      <w:r w:rsidR="0037411C">
        <w:rPr>
          <w:rtl/>
        </w:rPr>
        <w:t>:</w:t>
      </w:r>
      <w:r>
        <w:rPr>
          <w:rtl/>
        </w:rPr>
        <w:t xml:space="preserve"> أيّها الناس</w:t>
      </w:r>
      <w:r w:rsidR="0037411C">
        <w:rPr>
          <w:rtl/>
        </w:rPr>
        <w:t>،</w:t>
      </w:r>
      <w:r>
        <w:rPr>
          <w:rtl/>
        </w:rPr>
        <w:t xml:space="preserve"> هذا الأسد الأسود</w:t>
      </w:r>
      <w:r w:rsidR="0037411C">
        <w:rPr>
          <w:rtl/>
        </w:rPr>
        <w:t>،</w:t>
      </w:r>
      <w:r>
        <w:rPr>
          <w:rtl/>
        </w:rPr>
        <w:t xml:space="preserve"> هذا ابن أبي شبيب لا يخرجنّ إليه أحد منكم</w:t>
      </w:r>
      <w:r w:rsidR="0037411C">
        <w:rPr>
          <w:rtl/>
        </w:rPr>
        <w:t>.</w:t>
      </w:r>
      <w:r>
        <w:rPr>
          <w:rtl/>
        </w:rPr>
        <w:t xml:space="preserve"> </w:t>
      </w:r>
    </w:p>
    <w:p w:rsidR="00807EF5" w:rsidRDefault="00807EF5" w:rsidP="0037411C">
      <w:pPr>
        <w:pStyle w:val="libNormal"/>
      </w:pPr>
      <w:r>
        <w:rPr>
          <w:rtl/>
        </w:rPr>
        <w:t>فأخذ ينادي</w:t>
      </w:r>
      <w:r w:rsidR="0037411C">
        <w:rPr>
          <w:rtl/>
        </w:rPr>
        <w:t>:</w:t>
      </w:r>
      <w:r>
        <w:rPr>
          <w:rtl/>
        </w:rPr>
        <w:t xml:space="preserve"> ألا رجل لرجل</w:t>
      </w:r>
      <w:r w:rsidR="0037411C">
        <w:rPr>
          <w:rtl/>
        </w:rPr>
        <w:t>؟</w:t>
      </w:r>
      <w:r>
        <w:rPr>
          <w:rtl/>
        </w:rPr>
        <w:t xml:space="preserve"> </w:t>
      </w:r>
    </w:p>
    <w:p w:rsidR="00807EF5" w:rsidRDefault="00807EF5" w:rsidP="0037411C">
      <w:pPr>
        <w:pStyle w:val="libNormal"/>
      </w:pPr>
      <w:r>
        <w:rPr>
          <w:rtl/>
        </w:rPr>
        <w:t>فقال عمر بن سعد</w:t>
      </w:r>
      <w:r w:rsidR="0037411C">
        <w:rPr>
          <w:rtl/>
        </w:rPr>
        <w:t>:</w:t>
      </w:r>
      <w:r>
        <w:rPr>
          <w:rtl/>
        </w:rPr>
        <w:t xml:space="preserve"> أرضخوه بالحجارة</w:t>
      </w:r>
      <w:r w:rsidR="0037411C">
        <w:rPr>
          <w:rtl/>
        </w:rPr>
        <w:t>.</w:t>
      </w:r>
      <w:r>
        <w:rPr>
          <w:rtl/>
        </w:rPr>
        <w:t xml:space="preserve"> قال</w:t>
      </w:r>
      <w:r w:rsidR="0037411C">
        <w:rPr>
          <w:rtl/>
        </w:rPr>
        <w:t>:</w:t>
      </w:r>
      <w:r>
        <w:rPr>
          <w:rtl/>
        </w:rPr>
        <w:t xml:space="preserve"> فرمي بالحجارة من كلّ جانب</w:t>
      </w:r>
      <w:r w:rsidR="0037411C">
        <w:rPr>
          <w:rtl/>
        </w:rPr>
        <w:t>.</w:t>
      </w:r>
    </w:p>
    <w:p w:rsidR="00807EF5" w:rsidRDefault="00807EF5" w:rsidP="0037411C">
      <w:pPr>
        <w:pStyle w:val="libNormal"/>
      </w:pPr>
      <w:r>
        <w:rPr>
          <w:rtl/>
        </w:rPr>
        <w:t>فلمّا رأى ذلك ألقى درعه ومغفره ثمّ شدّ على الناس</w:t>
      </w:r>
      <w:r w:rsidR="0037411C">
        <w:rPr>
          <w:rtl/>
        </w:rPr>
        <w:t>،</w:t>
      </w:r>
      <w:r>
        <w:rPr>
          <w:rtl/>
        </w:rPr>
        <w:t xml:space="preserve"> فوالله </w:t>
      </w:r>
    </w:p>
    <w:p w:rsidR="00807EF5" w:rsidRDefault="00807EF5" w:rsidP="002C4C33">
      <w:pPr>
        <w:pStyle w:val="libNormal"/>
      </w:pPr>
      <w:r>
        <w:rPr>
          <w:rtl/>
        </w:rPr>
        <w:br w:type="page"/>
      </w:r>
    </w:p>
    <w:p w:rsidR="00807EF5" w:rsidRDefault="00807EF5" w:rsidP="0037411C">
      <w:pPr>
        <w:pStyle w:val="libNormal"/>
      </w:pPr>
      <w:r>
        <w:rPr>
          <w:rtl/>
        </w:rPr>
        <w:lastRenderedPageBreak/>
        <w:t>لرأيته يطرد أكثر من مئتين من الناس</w:t>
      </w:r>
      <w:r w:rsidR="0037411C">
        <w:rPr>
          <w:rtl/>
        </w:rPr>
        <w:t>،</w:t>
      </w:r>
      <w:r>
        <w:rPr>
          <w:rtl/>
        </w:rPr>
        <w:t xml:space="preserve"> ثمّ إنّهم تعطّفوا عليه من كلّ جانب فقُتل</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فرأيت رأسه في أيدي رجال ذوي عدّة</w:t>
      </w:r>
      <w:r w:rsidR="0037411C">
        <w:rPr>
          <w:rtl/>
        </w:rPr>
        <w:t>.</w:t>
      </w:r>
      <w:r>
        <w:rPr>
          <w:rtl/>
        </w:rPr>
        <w:t xml:space="preserve"> هذا يقول</w:t>
      </w:r>
      <w:r w:rsidR="0037411C">
        <w:rPr>
          <w:rtl/>
        </w:rPr>
        <w:t>:</w:t>
      </w:r>
      <w:r>
        <w:rPr>
          <w:rtl/>
        </w:rPr>
        <w:t xml:space="preserve"> أنا قتلته</w:t>
      </w:r>
      <w:r w:rsidR="0037411C">
        <w:rPr>
          <w:rtl/>
        </w:rPr>
        <w:t>،</w:t>
      </w:r>
      <w:r>
        <w:rPr>
          <w:rtl/>
        </w:rPr>
        <w:t xml:space="preserve"> وهذا يقول</w:t>
      </w:r>
      <w:r w:rsidR="0037411C">
        <w:rPr>
          <w:rtl/>
        </w:rPr>
        <w:t>:</w:t>
      </w:r>
      <w:r>
        <w:rPr>
          <w:rtl/>
        </w:rPr>
        <w:t xml:space="preserve"> أنا قتلته</w:t>
      </w:r>
      <w:r w:rsidR="0037411C">
        <w:rPr>
          <w:rtl/>
        </w:rPr>
        <w:t>،</w:t>
      </w:r>
      <w:r>
        <w:rPr>
          <w:rtl/>
        </w:rPr>
        <w:t xml:space="preserve"> فأتوا عمر بن سعد فقال</w:t>
      </w:r>
      <w:r w:rsidR="0037411C">
        <w:rPr>
          <w:rtl/>
        </w:rPr>
        <w:t>:</w:t>
      </w:r>
      <w:r>
        <w:rPr>
          <w:rtl/>
        </w:rPr>
        <w:t xml:space="preserve"> لا تختصموا</w:t>
      </w:r>
      <w:r w:rsidR="0037411C">
        <w:rPr>
          <w:rtl/>
        </w:rPr>
        <w:t>،</w:t>
      </w:r>
      <w:r>
        <w:rPr>
          <w:rtl/>
        </w:rPr>
        <w:t xml:space="preserve"> هذا لم يقتله سنان واحد</w:t>
      </w:r>
      <w:r w:rsidR="0037411C">
        <w:rPr>
          <w:rtl/>
        </w:rPr>
        <w:t>،</w:t>
      </w:r>
      <w:r>
        <w:rPr>
          <w:rtl/>
        </w:rPr>
        <w:t xml:space="preserve"> ففرق بينهم بهذا القول</w:t>
      </w:r>
      <w:r w:rsidR="0037411C">
        <w:rPr>
          <w:rtl/>
        </w:rPr>
        <w:t>.</w:t>
      </w:r>
      <w:r>
        <w:rPr>
          <w:rtl/>
        </w:rPr>
        <w:t xml:space="preserve"> </w:t>
      </w:r>
    </w:p>
    <w:p w:rsidR="00807EF5" w:rsidRDefault="00807EF5" w:rsidP="00C1630D">
      <w:pPr>
        <w:pStyle w:val="Heading3"/>
      </w:pPr>
      <w:bookmarkStart w:id="110" w:name="_Toc448911999"/>
      <w:r>
        <w:rPr>
          <w:rtl/>
        </w:rPr>
        <w:t>شهادة نافع</w:t>
      </w:r>
      <w:bookmarkEnd w:id="110"/>
    </w:p>
    <w:p w:rsidR="00807EF5" w:rsidRDefault="00807EF5" w:rsidP="0037411C">
      <w:pPr>
        <w:pStyle w:val="libNormal"/>
      </w:pPr>
      <w:r w:rsidRPr="0037411C">
        <w:rPr>
          <w:rtl/>
        </w:rPr>
        <w:t>قال هشام بن محمد</w:t>
      </w:r>
      <w:r w:rsidR="0037411C" w:rsidRPr="0037411C">
        <w:rPr>
          <w:rtl/>
        </w:rPr>
        <w:t>،</w:t>
      </w:r>
      <w:r w:rsidRPr="0037411C">
        <w:rPr>
          <w:rtl/>
        </w:rPr>
        <w:t xml:space="preserve"> عن أبي مخنف قال</w:t>
      </w:r>
      <w:r w:rsidR="0037411C" w:rsidRPr="0037411C">
        <w:rPr>
          <w:rtl/>
        </w:rPr>
        <w:t>:</w:t>
      </w:r>
      <w:r w:rsidRPr="0037411C">
        <w:rPr>
          <w:rtl/>
        </w:rPr>
        <w:t xml:space="preserve"> حدّثني يحيى بن هانئ بن عروة أنّ نافع بن هلال كان يُقاتل يومئذ وهو يقول</w:t>
      </w:r>
      <w:r w:rsidR="0037411C" w:rsidRPr="0037411C">
        <w:rPr>
          <w:rtl/>
        </w:rPr>
        <w:t>:</w:t>
      </w:r>
      <w:r w:rsidRPr="0037411C">
        <w:rPr>
          <w:rtl/>
        </w:rPr>
        <w:t xml:space="preserve"> </w:t>
      </w:r>
      <w:r w:rsidRPr="00EA1D1B">
        <w:rPr>
          <w:rStyle w:val="libBold2Char"/>
          <w:rtl/>
        </w:rPr>
        <w:t>أنا الجملي</w:t>
      </w:r>
      <w:r w:rsidR="0037411C" w:rsidRPr="00EA1D1B">
        <w:rPr>
          <w:rStyle w:val="libBold2Char"/>
          <w:rtl/>
        </w:rPr>
        <w:t>،</w:t>
      </w:r>
      <w:r w:rsidRPr="00EA1D1B">
        <w:rPr>
          <w:rStyle w:val="libBold2Char"/>
          <w:rtl/>
        </w:rPr>
        <w:t xml:space="preserve"> أنا على دين علي</w:t>
      </w:r>
      <w:r w:rsidR="0037411C" w:rsidRPr="0037411C">
        <w:rPr>
          <w:rtl/>
        </w:rPr>
        <w:t>.</w:t>
      </w:r>
    </w:p>
    <w:p w:rsidR="00807EF5" w:rsidRDefault="00807EF5" w:rsidP="0037411C">
      <w:pPr>
        <w:pStyle w:val="libNormal"/>
      </w:pPr>
      <w:r>
        <w:rPr>
          <w:rtl/>
        </w:rPr>
        <w:t>قال</w:t>
      </w:r>
      <w:r w:rsidR="0037411C">
        <w:rPr>
          <w:rtl/>
        </w:rPr>
        <w:t>:</w:t>
      </w:r>
      <w:r>
        <w:rPr>
          <w:rtl/>
        </w:rPr>
        <w:t xml:space="preserve"> فخرج إليه رجل يُقال له</w:t>
      </w:r>
      <w:r w:rsidR="0037411C">
        <w:rPr>
          <w:rtl/>
        </w:rPr>
        <w:t>:</w:t>
      </w:r>
      <w:r>
        <w:rPr>
          <w:rtl/>
        </w:rPr>
        <w:t xml:space="preserve"> مزاحم بن حريث</w:t>
      </w:r>
      <w:r w:rsidR="0037411C">
        <w:rPr>
          <w:rtl/>
        </w:rPr>
        <w:t>،</w:t>
      </w:r>
      <w:r>
        <w:rPr>
          <w:rtl/>
        </w:rPr>
        <w:t xml:space="preserve"> فقال</w:t>
      </w:r>
      <w:r w:rsidR="0037411C">
        <w:rPr>
          <w:rtl/>
        </w:rPr>
        <w:t>:</w:t>
      </w:r>
      <w:r>
        <w:rPr>
          <w:rtl/>
        </w:rPr>
        <w:t xml:space="preserve"> أنا على دين عثمان</w:t>
      </w:r>
      <w:r w:rsidR="0037411C">
        <w:rPr>
          <w:rtl/>
        </w:rPr>
        <w:t>.</w:t>
      </w:r>
      <w:r>
        <w:rPr>
          <w:rtl/>
        </w:rPr>
        <w:t xml:space="preserve"> فقال له</w:t>
      </w:r>
      <w:r w:rsidR="0037411C">
        <w:rPr>
          <w:rtl/>
        </w:rPr>
        <w:t>:</w:t>
      </w:r>
      <w:r>
        <w:rPr>
          <w:rtl/>
        </w:rPr>
        <w:t xml:space="preserve"> أنت على دين شيطان</w:t>
      </w:r>
      <w:r w:rsidR="0037411C">
        <w:rPr>
          <w:rtl/>
        </w:rPr>
        <w:t>.</w:t>
      </w:r>
      <w:r>
        <w:rPr>
          <w:rtl/>
        </w:rPr>
        <w:t xml:space="preserve"> ثمّ حمل عليه فقتله</w:t>
      </w:r>
      <w:r w:rsidR="0037411C">
        <w:rPr>
          <w:rtl/>
        </w:rPr>
        <w:t>،</w:t>
      </w:r>
      <w:r>
        <w:rPr>
          <w:rtl/>
        </w:rPr>
        <w:t xml:space="preserve"> ثمّ حمل فقتل اثني عشر من أصحاب عمر بن سعد سوى مَنْ جرح</w:t>
      </w:r>
      <w:r w:rsidR="0037411C">
        <w:rPr>
          <w:rtl/>
        </w:rPr>
        <w:t>،</w:t>
      </w:r>
      <w:r>
        <w:rPr>
          <w:rtl/>
        </w:rPr>
        <w:t xml:space="preserve"> ثمّ تكاثروا عليه وأخذوه أسيراً حتّى أتي به عمر بن سعد</w:t>
      </w:r>
      <w:r w:rsidR="0037411C">
        <w:rPr>
          <w:rtl/>
        </w:rPr>
        <w:t>،</w:t>
      </w:r>
      <w:r>
        <w:rPr>
          <w:rtl/>
        </w:rPr>
        <w:t xml:space="preserve"> فقال له عمر بن سعد</w:t>
      </w:r>
      <w:r w:rsidR="0037411C">
        <w:rPr>
          <w:rtl/>
        </w:rPr>
        <w:t>:</w:t>
      </w:r>
      <w:r>
        <w:rPr>
          <w:rtl/>
        </w:rPr>
        <w:t xml:space="preserve"> ويحك يا نافع</w:t>
      </w:r>
      <w:r w:rsidR="0037411C">
        <w:rPr>
          <w:rtl/>
        </w:rPr>
        <w:t>!</w:t>
      </w:r>
      <w:r>
        <w:rPr>
          <w:rtl/>
        </w:rPr>
        <w:t xml:space="preserve"> ما حملك على ما صنعت بنفسك</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إنّ ربّي يعلم ما أردت</w:t>
      </w:r>
      <w:r w:rsidR="0037411C">
        <w:rPr>
          <w:rtl/>
        </w:rPr>
        <w:t>.</w:t>
      </w:r>
      <w:r>
        <w:rPr>
          <w:rtl/>
        </w:rPr>
        <w:t xml:space="preserve"> ثمّ قال له والدماء تسيل على لحيته</w:t>
      </w:r>
      <w:r w:rsidR="0037411C">
        <w:rPr>
          <w:rtl/>
        </w:rPr>
        <w:t>:</w:t>
      </w:r>
      <w:r>
        <w:rPr>
          <w:rtl/>
        </w:rPr>
        <w:t xml:space="preserve"> والله</w:t>
      </w:r>
      <w:r w:rsidR="0037411C">
        <w:rPr>
          <w:rtl/>
        </w:rPr>
        <w:t>،</w:t>
      </w:r>
      <w:r>
        <w:rPr>
          <w:rtl/>
        </w:rPr>
        <w:t xml:space="preserve"> لقد قتلت منكم اثني عشر سوى مَنْ جرحت</w:t>
      </w:r>
      <w:r w:rsidR="0037411C">
        <w:rPr>
          <w:rtl/>
        </w:rPr>
        <w:t>،</w:t>
      </w:r>
      <w:r>
        <w:rPr>
          <w:rtl/>
        </w:rPr>
        <w:t xml:space="preserve"> وما ألوم نفسي على الجهد</w:t>
      </w:r>
      <w:r w:rsidR="0037411C">
        <w:rPr>
          <w:rtl/>
        </w:rPr>
        <w:t>،</w:t>
      </w:r>
      <w:r>
        <w:rPr>
          <w:rtl/>
        </w:rPr>
        <w:t xml:space="preserve"> ولو بقيت لي عضد وساعد ما أسرتموني</w:t>
      </w:r>
      <w:r w:rsidR="0037411C">
        <w:rPr>
          <w:rtl/>
        </w:rPr>
        <w:t>.</w:t>
      </w:r>
      <w:r>
        <w:rPr>
          <w:rtl/>
        </w:rPr>
        <w:t xml:space="preserve"> </w:t>
      </w:r>
    </w:p>
    <w:p w:rsidR="00807EF5" w:rsidRDefault="00807EF5" w:rsidP="0037411C">
      <w:pPr>
        <w:pStyle w:val="libNormal"/>
      </w:pPr>
      <w:r>
        <w:rPr>
          <w:rtl/>
        </w:rPr>
        <w:t>قال له شمر</w:t>
      </w:r>
      <w:r w:rsidR="0037411C">
        <w:rPr>
          <w:rtl/>
        </w:rPr>
        <w:t>:</w:t>
      </w:r>
      <w:r>
        <w:rPr>
          <w:rtl/>
        </w:rPr>
        <w:t xml:space="preserve"> أقتله أصلحك الله</w:t>
      </w:r>
      <w:r w:rsidR="0037411C">
        <w:rPr>
          <w:rtl/>
        </w:rPr>
        <w:t>.</w:t>
      </w:r>
      <w:r>
        <w:rPr>
          <w:rtl/>
        </w:rPr>
        <w:t xml:space="preserve"> قال</w:t>
      </w:r>
      <w:r w:rsidR="0037411C">
        <w:rPr>
          <w:rtl/>
        </w:rPr>
        <w:t>:</w:t>
      </w:r>
      <w:r>
        <w:rPr>
          <w:rtl/>
        </w:rPr>
        <w:t xml:space="preserve"> أنت جئت به</w:t>
      </w:r>
      <w:r w:rsidR="0037411C">
        <w:rPr>
          <w:rtl/>
        </w:rPr>
        <w:t>،</w:t>
      </w:r>
      <w:r>
        <w:rPr>
          <w:rtl/>
        </w:rPr>
        <w:t xml:space="preserve"> فإن شئت فاقتله</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فانتضى شمر سيفه</w:t>
      </w:r>
      <w:r w:rsidR="0037411C">
        <w:rPr>
          <w:rtl/>
        </w:rPr>
        <w:t>،</w:t>
      </w:r>
      <w:r>
        <w:rPr>
          <w:rtl/>
        </w:rPr>
        <w:t xml:space="preserve"> فقال له نافع</w:t>
      </w:r>
      <w:r w:rsidR="0037411C">
        <w:rPr>
          <w:rtl/>
        </w:rPr>
        <w:t>:</w:t>
      </w:r>
      <w:r>
        <w:rPr>
          <w:rtl/>
        </w:rPr>
        <w:t xml:space="preserve"> أما والله</w:t>
      </w:r>
      <w:r w:rsidR="0037411C">
        <w:rPr>
          <w:rtl/>
        </w:rPr>
        <w:t>،</w:t>
      </w:r>
      <w:r>
        <w:rPr>
          <w:rtl/>
        </w:rPr>
        <w:t xml:space="preserve"> أن لو كنت من المسلمين لعظم عليك أن تلقى الله بدمائنا</w:t>
      </w:r>
      <w:r w:rsidR="0037411C">
        <w:rPr>
          <w:rtl/>
        </w:rPr>
        <w:t>،</w:t>
      </w:r>
      <w:r>
        <w:rPr>
          <w:rtl/>
        </w:rPr>
        <w:t xml:space="preserve"> فالحمد لله الذي جعل منايانا على يدي شرار خلقه</w:t>
      </w:r>
      <w:r w:rsidR="0037411C">
        <w:rPr>
          <w:rtl/>
        </w:rPr>
        <w:t>.</w:t>
      </w:r>
      <w:r>
        <w:rPr>
          <w:rtl/>
        </w:rPr>
        <w:t xml:space="preserve"> فقتله</w:t>
      </w:r>
      <w:r w:rsidR="0037411C">
        <w:rPr>
          <w:rtl/>
        </w:rPr>
        <w:t>.</w:t>
      </w:r>
      <w:r>
        <w:rPr>
          <w:rtl/>
        </w:rPr>
        <w:t xml:space="preserve"> </w:t>
      </w:r>
    </w:p>
    <w:p w:rsidR="00807EF5" w:rsidRDefault="00807EF5" w:rsidP="00C1630D">
      <w:pPr>
        <w:pStyle w:val="Heading3"/>
      </w:pPr>
      <w:bookmarkStart w:id="111" w:name="_Toc448912000"/>
      <w:r>
        <w:rPr>
          <w:rtl/>
        </w:rPr>
        <w:t xml:space="preserve">هجوم جيش ابن سعد على أصحاب الحسين </w:t>
      </w:r>
      <w:r w:rsidR="00841A09" w:rsidRPr="005B0B13">
        <w:rPr>
          <w:rStyle w:val="libAlaemChar"/>
          <w:rtl/>
        </w:rPr>
        <w:t>عليه‌السلام</w:t>
      </w:r>
      <w:bookmarkEnd w:id="111"/>
      <w:r>
        <w:rPr>
          <w:rtl/>
        </w:rPr>
        <w:t xml:space="preserve"> </w:t>
      </w:r>
    </w:p>
    <w:p w:rsidR="00807EF5" w:rsidRDefault="00807EF5" w:rsidP="0037411C">
      <w:pPr>
        <w:pStyle w:val="libNormal"/>
      </w:pPr>
      <w:r>
        <w:rPr>
          <w:rtl/>
        </w:rPr>
        <w:t>ثمّ صاح عمرو بن الحجّاج بالناس</w:t>
      </w:r>
      <w:r w:rsidR="0037411C">
        <w:rPr>
          <w:rtl/>
        </w:rPr>
        <w:t>:</w:t>
      </w:r>
      <w:r>
        <w:rPr>
          <w:rtl/>
        </w:rPr>
        <w:t xml:space="preserve"> يا حمقى</w:t>
      </w:r>
      <w:r w:rsidR="0037411C">
        <w:rPr>
          <w:rtl/>
        </w:rPr>
        <w:t>!</w:t>
      </w:r>
      <w:r>
        <w:rPr>
          <w:rtl/>
        </w:rPr>
        <w:t xml:space="preserve"> أتدرون مَنْ تقاتلون</w:t>
      </w:r>
      <w:r w:rsidR="0037411C">
        <w:rPr>
          <w:rtl/>
        </w:rPr>
        <w:t>؟</w:t>
      </w:r>
      <w:r>
        <w:rPr>
          <w:rtl/>
        </w:rPr>
        <w:t xml:space="preserve"> تقاتلون فرسان المصر</w:t>
      </w:r>
      <w:r w:rsidR="0037411C">
        <w:rPr>
          <w:rtl/>
        </w:rPr>
        <w:t>،</w:t>
      </w:r>
      <w:r>
        <w:rPr>
          <w:rtl/>
        </w:rPr>
        <w:t xml:space="preserve"> قوماً مستميتين لا يبرزنّ لهم منكم أحد</w:t>
      </w:r>
      <w:r w:rsidR="0037411C">
        <w:rPr>
          <w:rtl/>
        </w:rPr>
        <w:t>؛</w:t>
      </w:r>
      <w:r>
        <w:rPr>
          <w:rtl/>
        </w:rPr>
        <w:t xml:space="preserve"> فإنّهم قليل وقلّما يبقون</w:t>
      </w:r>
      <w:r w:rsidR="0037411C">
        <w:rPr>
          <w:rtl/>
        </w:rPr>
        <w:t>،</w:t>
      </w:r>
      <w:r>
        <w:rPr>
          <w:rtl/>
        </w:rPr>
        <w:t xml:space="preserve"> والله لو لم ترموهم إلاّ بالحجارة لقتلتموهم</w:t>
      </w:r>
      <w:r w:rsidR="0037411C">
        <w:rPr>
          <w:rtl/>
        </w:rPr>
        <w:t>.</w:t>
      </w:r>
      <w:r>
        <w:rPr>
          <w:rtl/>
        </w:rPr>
        <w:t xml:space="preserve"> </w:t>
      </w:r>
    </w:p>
    <w:p w:rsidR="00807EF5" w:rsidRDefault="00807EF5" w:rsidP="0037411C">
      <w:pPr>
        <w:pStyle w:val="libNormal"/>
      </w:pPr>
      <w:r>
        <w:rPr>
          <w:rtl/>
        </w:rPr>
        <w:t>فقال عمر بن سعد</w:t>
      </w:r>
      <w:r w:rsidR="0037411C">
        <w:rPr>
          <w:rtl/>
        </w:rPr>
        <w:t>:</w:t>
      </w:r>
      <w:r>
        <w:rPr>
          <w:rtl/>
        </w:rPr>
        <w:t xml:space="preserve"> صدقت</w:t>
      </w:r>
      <w:r w:rsidR="0037411C">
        <w:rPr>
          <w:rtl/>
        </w:rPr>
        <w:t>،</w:t>
      </w:r>
      <w:r>
        <w:rPr>
          <w:rtl/>
        </w:rPr>
        <w:t xml:space="preserve"> الرأي ما رأيت</w:t>
      </w:r>
      <w:r w:rsidR="0037411C">
        <w:rPr>
          <w:rtl/>
        </w:rPr>
        <w:t>،</w:t>
      </w:r>
      <w:r>
        <w:rPr>
          <w:rtl/>
        </w:rPr>
        <w:t xml:space="preserve"> وأرسل إلى الناس </w:t>
      </w:r>
    </w:p>
    <w:p w:rsidR="00807EF5" w:rsidRDefault="00807EF5" w:rsidP="002C4C33">
      <w:pPr>
        <w:pStyle w:val="libNormal"/>
        <w:rPr>
          <w:rtl/>
        </w:rPr>
      </w:pPr>
      <w:r>
        <w:rPr>
          <w:rtl/>
        </w:rPr>
        <w:br w:type="page"/>
      </w:r>
    </w:p>
    <w:p w:rsidR="00807EF5" w:rsidRDefault="00807EF5" w:rsidP="0037411C">
      <w:pPr>
        <w:pStyle w:val="libNormal"/>
      </w:pPr>
      <w:r>
        <w:rPr>
          <w:rtl/>
        </w:rPr>
        <w:lastRenderedPageBreak/>
        <w:t>يعزم عليهم ألاّ يبارز رجل منكم رجلاً منهم</w:t>
      </w:r>
      <w:r w:rsidR="0037411C">
        <w:rPr>
          <w:rtl/>
        </w:rPr>
        <w:t>.</w:t>
      </w:r>
      <w:r>
        <w:rPr>
          <w:rtl/>
        </w:rPr>
        <w:t xml:space="preserve"> </w:t>
      </w:r>
    </w:p>
    <w:p w:rsidR="00807EF5" w:rsidRDefault="00807EF5" w:rsidP="0037411C">
      <w:pPr>
        <w:pStyle w:val="libNormal"/>
      </w:pPr>
      <w:r>
        <w:rPr>
          <w:rtl/>
        </w:rPr>
        <w:t>قال أبو مخنف</w:t>
      </w:r>
      <w:r w:rsidR="0037411C">
        <w:rPr>
          <w:rtl/>
        </w:rPr>
        <w:t>:</w:t>
      </w:r>
      <w:r>
        <w:rPr>
          <w:rtl/>
        </w:rPr>
        <w:t xml:space="preserve"> حدّثني الحسين بن عقبة المرادي</w:t>
      </w:r>
      <w:r w:rsidR="0037411C">
        <w:rPr>
          <w:rtl/>
        </w:rPr>
        <w:t>،</w:t>
      </w:r>
      <w:r>
        <w:rPr>
          <w:rtl/>
        </w:rPr>
        <w:t xml:space="preserve"> قال الزبيدي</w:t>
      </w:r>
      <w:r w:rsidR="0037411C">
        <w:rPr>
          <w:rtl/>
        </w:rPr>
        <w:t>:</w:t>
      </w:r>
      <w:r>
        <w:rPr>
          <w:rtl/>
        </w:rPr>
        <w:t xml:space="preserve"> إنّه سمع عمرو بن الحجّاج حين دنا من أصحاب الحسين يقول</w:t>
      </w:r>
      <w:r w:rsidR="0037411C">
        <w:rPr>
          <w:rtl/>
        </w:rPr>
        <w:t>:</w:t>
      </w:r>
      <w:r>
        <w:rPr>
          <w:rtl/>
        </w:rPr>
        <w:t xml:space="preserve"> يا أهل الكوفة</w:t>
      </w:r>
      <w:r w:rsidR="0037411C">
        <w:rPr>
          <w:rtl/>
        </w:rPr>
        <w:t>،</w:t>
      </w:r>
      <w:r>
        <w:rPr>
          <w:rtl/>
        </w:rPr>
        <w:t xml:space="preserve"> ألزموا طاعتكم وجماعتكم</w:t>
      </w:r>
      <w:r w:rsidR="0037411C">
        <w:rPr>
          <w:rtl/>
        </w:rPr>
        <w:t>،</w:t>
      </w:r>
      <w:r>
        <w:rPr>
          <w:rtl/>
        </w:rPr>
        <w:t xml:space="preserve"> ولا ترتابوا في قتل مَنْ مرق من الدين</w:t>
      </w:r>
      <w:r w:rsidR="0037411C">
        <w:rPr>
          <w:rtl/>
        </w:rPr>
        <w:t>،</w:t>
      </w:r>
      <w:r>
        <w:rPr>
          <w:rtl/>
        </w:rPr>
        <w:t xml:space="preserve"> وخالف الإمام</w:t>
      </w:r>
      <w:r w:rsidR="0037411C">
        <w:rPr>
          <w:rtl/>
        </w:rPr>
        <w:t>.</w:t>
      </w:r>
      <w:r>
        <w:rPr>
          <w:rtl/>
        </w:rPr>
        <w:t xml:space="preserve"> </w:t>
      </w:r>
    </w:p>
    <w:p w:rsidR="00807EF5" w:rsidRDefault="00807EF5" w:rsidP="0037411C">
      <w:pPr>
        <w:pStyle w:val="libNormal"/>
      </w:pPr>
      <w:r w:rsidRPr="0037411C">
        <w:rPr>
          <w:rtl/>
        </w:rPr>
        <w:t xml:space="preserve">فقال له الحسين </w:t>
      </w:r>
      <w:r w:rsidR="00841A09" w:rsidRPr="005B0B13">
        <w:rPr>
          <w:rStyle w:val="libAlaemChar"/>
          <w:rtl/>
        </w:rPr>
        <w:t>عليه‌السلام</w:t>
      </w:r>
      <w:r w:rsidR="0037411C" w:rsidRPr="0037411C">
        <w:rPr>
          <w:rtl/>
        </w:rPr>
        <w:t>:</w:t>
      </w:r>
      <w:r w:rsidRPr="0037411C">
        <w:rPr>
          <w:rtl/>
        </w:rPr>
        <w:t xml:space="preserve"> </w:t>
      </w:r>
      <w:r w:rsidR="00902B22">
        <w:rPr>
          <w:rtl/>
        </w:rPr>
        <w:t>«</w:t>
      </w:r>
      <w:r w:rsidRPr="00EA1D1B">
        <w:rPr>
          <w:rtl/>
        </w:rPr>
        <w:t xml:space="preserve"> يا عمرو بن الحجّاج</w:t>
      </w:r>
      <w:r w:rsidR="0037411C" w:rsidRPr="00EA1D1B">
        <w:rPr>
          <w:rtl/>
        </w:rPr>
        <w:t>،</w:t>
      </w:r>
      <w:r w:rsidRPr="00EA1D1B">
        <w:rPr>
          <w:rtl/>
        </w:rPr>
        <w:t xml:space="preserve"> أعليَّ تحرّض الناس</w:t>
      </w:r>
      <w:r w:rsidR="0037411C" w:rsidRPr="00EA1D1B">
        <w:rPr>
          <w:rtl/>
        </w:rPr>
        <w:t>؟</w:t>
      </w:r>
      <w:r w:rsidRPr="00EA1D1B">
        <w:rPr>
          <w:rtl/>
        </w:rPr>
        <w:t xml:space="preserve"> أنحن مرقنا وأنتم ثبتم عليه</w:t>
      </w:r>
      <w:r w:rsidR="0037411C" w:rsidRPr="00EA1D1B">
        <w:rPr>
          <w:rtl/>
        </w:rPr>
        <w:t>؟</w:t>
      </w:r>
      <w:r w:rsidRPr="00EA1D1B">
        <w:rPr>
          <w:rtl/>
        </w:rPr>
        <w:t xml:space="preserve"> أما والله لتعلمنّ لو قد قبضت أرواحكم ومتّم على أعمالكم أيّنا مرق من الدين</w:t>
      </w:r>
      <w:r w:rsidR="0037411C" w:rsidRPr="00EA1D1B">
        <w:rPr>
          <w:rtl/>
        </w:rPr>
        <w:t>،</w:t>
      </w:r>
      <w:r w:rsidRPr="00EA1D1B">
        <w:rPr>
          <w:rtl/>
        </w:rPr>
        <w:t xml:space="preserve"> ومَنْ هو أولى بصلي النار </w:t>
      </w:r>
      <w:r w:rsidR="00902B22">
        <w:rPr>
          <w:rtl/>
        </w:rPr>
        <w:t>»</w:t>
      </w:r>
      <w:r w:rsidR="0037411C" w:rsidRPr="0037411C">
        <w:rPr>
          <w:rtl/>
        </w:rPr>
        <w:t>.</w:t>
      </w:r>
      <w:r w:rsidRPr="0037411C">
        <w:rPr>
          <w:rtl/>
        </w:rPr>
        <w:t xml:space="preserve"> </w:t>
      </w:r>
    </w:p>
    <w:p w:rsidR="00807EF5" w:rsidRDefault="00807EF5" w:rsidP="0037411C">
      <w:pPr>
        <w:pStyle w:val="libNormal"/>
      </w:pPr>
      <w:r>
        <w:rPr>
          <w:rtl/>
        </w:rPr>
        <w:t>قال أبو مخنف</w:t>
      </w:r>
      <w:r w:rsidR="0037411C">
        <w:rPr>
          <w:rtl/>
        </w:rPr>
        <w:t>:</w:t>
      </w:r>
      <w:r>
        <w:rPr>
          <w:rtl/>
        </w:rPr>
        <w:t xml:space="preserve"> وقاتلوهم حتّى انتصف النهار أشدّ قتال خلقه الله</w:t>
      </w:r>
      <w:r w:rsidR="0037411C">
        <w:rPr>
          <w:rtl/>
        </w:rPr>
        <w:t>،</w:t>
      </w:r>
      <w:r>
        <w:rPr>
          <w:rtl/>
        </w:rPr>
        <w:t xml:space="preserve"> وأخذوا لا يقدرون أن يأتوهم إلاّ من وجه واحد</w:t>
      </w:r>
      <w:r w:rsidR="0037411C">
        <w:rPr>
          <w:rtl/>
        </w:rPr>
        <w:t>؛</w:t>
      </w:r>
      <w:r>
        <w:rPr>
          <w:rtl/>
        </w:rPr>
        <w:t xml:space="preserve"> لاجتماع أبنيتهم</w:t>
      </w:r>
      <w:r w:rsidR="0037411C">
        <w:rPr>
          <w:rtl/>
        </w:rPr>
        <w:t>،</w:t>
      </w:r>
      <w:r>
        <w:rPr>
          <w:rtl/>
        </w:rPr>
        <w:t xml:space="preserve"> وتقارب بعضها مع بعض</w:t>
      </w:r>
      <w:r w:rsidR="0037411C">
        <w:rPr>
          <w:rtl/>
        </w:rPr>
        <w:t>،</w:t>
      </w:r>
      <w:r>
        <w:rPr>
          <w:rtl/>
        </w:rPr>
        <w:t xml:space="preserve"> فلا يزال الرجل من أصحاب الحسين </w:t>
      </w:r>
      <w:r w:rsidR="00841A09" w:rsidRPr="005B0B13">
        <w:rPr>
          <w:rStyle w:val="libAlaemChar"/>
          <w:rtl/>
        </w:rPr>
        <w:t>عليه‌السلام</w:t>
      </w:r>
      <w:r>
        <w:rPr>
          <w:rtl/>
        </w:rPr>
        <w:t xml:space="preserve"> قد قُتل</w:t>
      </w:r>
      <w:r w:rsidR="0037411C">
        <w:rPr>
          <w:rtl/>
        </w:rPr>
        <w:t>،</w:t>
      </w:r>
      <w:r>
        <w:rPr>
          <w:rtl/>
        </w:rPr>
        <w:t xml:space="preserve"> فإذا قُتل منهم الرجل والرجلان تبيّن فيهم وأولئك كثير لا يتبيّن فيهم ما يُقتل منهم</w:t>
      </w:r>
      <w:r w:rsidR="0037411C">
        <w:rPr>
          <w:rtl/>
        </w:rPr>
        <w:t>.</w:t>
      </w:r>
      <w:r>
        <w:rPr>
          <w:rtl/>
        </w:rPr>
        <w:t xml:space="preserve"> </w:t>
      </w:r>
    </w:p>
    <w:p w:rsidR="00807EF5" w:rsidRPr="00CC3561" w:rsidRDefault="00807EF5" w:rsidP="00C1630D">
      <w:pPr>
        <w:pStyle w:val="Heading3"/>
      </w:pPr>
      <w:bookmarkStart w:id="112" w:name="_Toc448912001"/>
      <w:r w:rsidRPr="00CC3561">
        <w:rPr>
          <w:rtl/>
        </w:rPr>
        <w:t xml:space="preserve">آخر صلاة للحسين </w:t>
      </w:r>
      <w:r w:rsidR="00841A09" w:rsidRPr="005B0B13">
        <w:rPr>
          <w:rStyle w:val="libAlaemChar"/>
          <w:rtl/>
        </w:rPr>
        <w:t>عليه‌السلام</w:t>
      </w:r>
      <w:r w:rsidRPr="00CC3561">
        <w:rPr>
          <w:rtl/>
        </w:rPr>
        <w:t xml:space="preserve"> وأصحابه (رضوان الله عليهم)</w:t>
      </w:r>
      <w:bookmarkEnd w:id="112"/>
    </w:p>
    <w:p w:rsidR="00807EF5" w:rsidRDefault="00807EF5" w:rsidP="0037411C">
      <w:pPr>
        <w:pStyle w:val="libNormal"/>
      </w:pPr>
      <w:r>
        <w:rPr>
          <w:rtl/>
        </w:rPr>
        <w:t>قال</w:t>
      </w:r>
      <w:r w:rsidR="0037411C">
        <w:rPr>
          <w:rtl/>
        </w:rPr>
        <w:t>:</w:t>
      </w:r>
      <w:r>
        <w:rPr>
          <w:rtl/>
        </w:rPr>
        <w:t xml:space="preserve"> فلمّا رأى ذلك أبو ثمامة عمرو بن عبد الله الصائدي قال للحسين </w:t>
      </w:r>
      <w:r w:rsidR="00841A09" w:rsidRPr="005B0B13">
        <w:rPr>
          <w:rStyle w:val="libAlaemChar"/>
          <w:rtl/>
        </w:rPr>
        <w:t>عليه‌السلام</w:t>
      </w:r>
      <w:r w:rsidR="0037411C">
        <w:rPr>
          <w:rtl/>
        </w:rPr>
        <w:t>:</w:t>
      </w:r>
      <w:r>
        <w:rPr>
          <w:rtl/>
        </w:rPr>
        <w:t xml:space="preserve"> يا أبا عبد الله</w:t>
      </w:r>
      <w:r w:rsidR="0037411C">
        <w:rPr>
          <w:rtl/>
        </w:rPr>
        <w:t>،</w:t>
      </w:r>
      <w:r>
        <w:rPr>
          <w:rtl/>
        </w:rPr>
        <w:t xml:space="preserve"> نفسي لك الفِداء</w:t>
      </w:r>
      <w:r w:rsidR="0037411C">
        <w:rPr>
          <w:rtl/>
        </w:rPr>
        <w:t>!</w:t>
      </w:r>
      <w:r>
        <w:rPr>
          <w:rtl/>
        </w:rPr>
        <w:t xml:space="preserve"> إنّي أرى هؤلاء قد اقتربوا منك</w:t>
      </w:r>
      <w:r w:rsidR="0037411C">
        <w:rPr>
          <w:rtl/>
        </w:rPr>
        <w:t>،</w:t>
      </w:r>
      <w:r>
        <w:rPr>
          <w:rtl/>
        </w:rPr>
        <w:t xml:space="preserve"> ولا والله لا تُقتل حتّى اُُقتل دونك إن شاء الله</w:t>
      </w:r>
      <w:r w:rsidR="0037411C">
        <w:rPr>
          <w:rtl/>
        </w:rPr>
        <w:t>،</w:t>
      </w:r>
      <w:r>
        <w:rPr>
          <w:rtl/>
        </w:rPr>
        <w:t xml:space="preserve"> وأحبّ أن ألقى ربّي وقد صلّيت هذه الصلاة التي دنا وقتها</w:t>
      </w:r>
      <w:r w:rsidR="0037411C">
        <w:rPr>
          <w:rtl/>
        </w:rPr>
        <w:t>.</w:t>
      </w:r>
      <w:r>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فرفع الحسين </w:t>
      </w:r>
      <w:r w:rsidR="00841A09" w:rsidRPr="005B0B13">
        <w:rPr>
          <w:rStyle w:val="libAlaemChar"/>
          <w:rtl/>
        </w:rPr>
        <w:t>عليه‌السلام</w:t>
      </w:r>
      <w:r w:rsidRPr="0037411C">
        <w:rPr>
          <w:rtl/>
        </w:rPr>
        <w:t xml:space="preserve"> رأسه</w:t>
      </w:r>
      <w:r w:rsidR="0037411C" w:rsidRPr="0037411C">
        <w:rPr>
          <w:rtl/>
        </w:rPr>
        <w:t>،</w:t>
      </w:r>
      <w:r w:rsidRPr="0037411C">
        <w:rPr>
          <w:rtl/>
        </w:rPr>
        <w:t xml:space="preserve"> ثمّ قال</w:t>
      </w:r>
      <w:r w:rsidR="0037411C" w:rsidRPr="0037411C">
        <w:rPr>
          <w:rtl/>
        </w:rPr>
        <w:t>:</w:t>
      </w:r>
      <w:r w:rsidRPr="0037411C">
        <w:rPr>
          <w:rtl/>
        </w:rPr>
        <w:t xml:space="preserve"> </w:t>
      </w:r>
      <w:r w:rsidR="00902B22">
        <w:rPr>
          <w:rtl/>
        </w:rPr>
        <w:t>«</w:t>
      </w:r>
      <w:r w:rsidRPr="00EA1D1B">
        <w:rPr>
          <w:rtl/>
        </w:rPr>
        <w:t xml:space="preserve"> ذكرت الصلاة</w:t>
      </w:r>
      <w:r w:rsidR="0037411C" w:rsidRPr="00EA1D1B">
        <w:rPr>
          <w:rtl/>
        </w:rPr>
        <w:t>،</w:t>
      </w:r>
      <w:r w:rsidRPr="00EA1D1B">
        <w:rPr>
          <w:rtl/>
        </w:rPr>
        <w:t xml:space="preserve"> جعلك الله من المصلّين الذاكرين</w:t>
      </w:r>
      <w:r w:rsidR="0037411C" w:rsidRPr="00EA1D1B">
        <w:rPr>
          <w:rtl/>
        </w:rPr>
        <w:t>.</w:t>
      </w:r>
      <w:r w:rsidRPr="00EA1D1B">
        <w:rPr>
          <w:rtl/>
        </w:rPr>
        <w:t xml:space="preserve"> نعم</w:t>
      </w:r>
      <w:r w:rsidR="0037411C" w:rsidRPr="00EA1D1B">
        <w:rPr>
          <w:rtl/>
        </w:rPr>
        <w:t>،</w:t>
      </w:r>
      <w:r w:rsidRPr="00EA1D1B">
        <w:rPr>
          <w:rtl/>
        </w:rPr>
        <w:t xml:space="preserve"> هذا أوّل وقتها </w:t>
      </w:r>
      <w:r w:rsidR="00902B22">
        <w:rPr>
          <w:rtl/>
        </w:rPr>
        <w:t>»</w:t>
      </w:r>
      <w:r w:rsidR="0037411C" w:rsidRPr="0037411C">
        <w:rPr>
          <w:rtl/>
        </w:rPr>
        <w:t>.</w:t>
      </w:r>
      <w:r w:rsidRPr="0037411C">
        <w:rPr>
          <w:rtl/>
        </w:rPr>
        <w:t xml:space="preserve"> ثمّ قال</w:t>
      </w:r>
      <w:r w:rsidR="0037411C" w:rsidRPr="0037411C">
        <w:rPr>
          <w:rtl/>
        </w:rPr>
        <w:t>:</w:t>
      </w:r>
      <w:r w:rsidRPr="0037411C">
        <w:rPr>
          <w:rtl/>
        </w:rPr>
        <w:t xml:space="preserve"> </w:t>
      </w:r>
      <w:r w:rsidR="00902B22">
        <w:rPr>
          <w:rtl/>
        </w:rPr>
        <w:t>«</w:t>
      </w:r>
      <w:r w:rsidRPr="00EA1D1B">
        <w:rPr>
          <w:rtl/>
        </w:rPr>
        <w:t xml:space="preserve"> سلوهم أن يكفّوا عنّا حتّى نصلّي </w:t>
      </w:r>
      <w:r w:rsidR="00902B22">
        <w:rPr>
          <w:rtl/>
        </w:rPr>
        <w:t>»</w:t>
      </w:r>
      <w:r w:rsidR="0037411C" w:rsidRPr="0037411C">
        <w:rPr>
          <w:rtl/>
        </w:rPr>
        <w:t>.</w:t>
      </w:r>
      <w:r w:rsidRPr="0037411C">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فقال لهم الحصين بن تميم</w:t>
      </w:r>
      <w:r w:rsidR="0037411C">
        <w:rPr>
          <w:rtl/>
        </w:rPr>
        <w:t>:</w:t>
      </w:r>
      <w:r>
        <w:rPr>
          <w:rtl/>
        </w:rPr>
        <w:t xml:space="preserve"> إنّها لا تُقبل</w:t>
      </w:r>
      <w:r w:rsidR="0037411C">
        <w:rPr>
          <w:rtl/>
        </w:rPr>
        <w:t>.</w:t>
      </w:r>
      <w:r>
        <w:rPr>
          <w:rtl/>
        </w:rPr>
        <w:t xml:space="preserve"> </w:t>
      </w:r>
    </w:p>
    <w:p w:rsidR="00807EF5" w:rsidRDefault="00807EF5" w:rsidP="0037411C">
      <w:pPr>
        <w:pStyle w:val="libNormal"/>
      </w:pPr>
      <w:r>
        <w:rPr>
          <w:rtl/>
        </w:rPr>
        <w:t>فقال له حبيب بن مظاهر</w:t>
      </w:r>
      <w:r w:rsidR="0037411C">
        <w:rPr>
          <w:rtl/>
        </w:rPr>
        <w:t>:</w:t>
      </w:r>
      <w:r>
        <w:rPr>
          <w:rtl/>
        </w:rPr>
        <w:t xml:space="preserve"> لا تُقبل زعمت الصلاة من آل رسول الله </w:t>
      </w:r>
      <w:r w:rsidR="00841A09" w:rsidRPr="005B0B13">
        <w:rPr>
          <w:rStyle w:val="libAlaemChar"/>
          <w:rtl/>
        </w:rPr>
        <w:t>صلى‌الله‌عليه‌وآله</w:t>
      </w:r>
      <w:r>
        <w:rPr>
          <w:rtl/>
        </w:rPr>
        <w:t xml:space="preserve"> وتُقبل منك يا حمار</w:t>
      </w:r>
      <w:r w:rsidR="0037411C">
        <w:rPr>
          <w:rtl/>
        </w:rPr>
        <w:t>؟</w:t>
      </w:r>
      <w:r>
        <w:rPr>
          <w:rtl/>
        </w:rPr>
        <w:t xml:space="preserve"> </w:t>
      </w:r>
    </w:p>
    <w:p w:rsidR="00807EF5" w:rsidRDefault="00807EF5" w:rsidP="0037411C">
      <w:pPr>
        <w:pStyle w:val="libNormal"/>
      </w:pPr>
      <w:r>
        <w:rPr>
          <w:rtl/>
        </w:rPr>
        <w:t>ثمّ صلّوا الظهر</w:t>
      </w:r>
      <w:r w:rsidR="0037411C">
        <w:rPr>
          <w:rtl/>
        </w:rPr>
        <w:t>،</w:t>
      </w:r>
      <w:r>
        <w:rPr>
          <w:rtl/>
        </w:rPr>
        <w:t xml:space="preserve"> وصلّى بهم الحسين </w:t>
      </w:r>
      <w:r w:rsidR="00841A09" w:rsidRPr="005B0B13">
        <w:rPr>
          <w:rStyle w:val="libAlaemChar"/>
          <w:rtl/>
        </w:rPr>
        <w:t>عليه‌السلام</w:t>
      </w:r>
      <w:r>
        <w:rPr>
          <w:rtl/>
        </w:rPr>
        <w:t xml:space="preserve"> صلاة الخوف</w:t>
      </w:r>
      <w:r w:rsidR="0037411C">
        <w:rPr>
          <w:rtl/>
        </w:rPr>
        <w:t>.</w:t>
      </w:r>
      <w:r>
        <w:rPr>
          <w:rtl/>
        </w:rPr>
        <w:t xml:space="preserve"> </w:t>
      </w:r>
    </w:p>
    <w:p w:rsidR="00807EF5" w:rsidRPr="00CC3561" w:rsidRDefault="00807EF5" w:rsidP="00C1630D">
      <w:pPr>
        <w:pStyle w:val="Heading3"/>
      </w:pPr>
      <w:bookmarkStart w:id="113" w:name="_Toc448912002"/>
      <w:r w:rsidRPr="00CC3561">
        <w:rPr>
          <w:rtl/>
        </w:rPr>
        <w:t>شهادة حبيب بن مظاهر</w:t>
      </w:r>
      <w:bookmarkEnd w:id="113"/>
    </w:p>
    <w:p w:rsidR="00807EF5" w:rsidRDefault="00807EF5" w:rsidP="0037411C">
      <w:pPr>
        <w:pStyle w:val="libNormal"/>
        <w:rPr>
          <w:rFonts w:hint="cs"/>
          <w:rtl/>
        </w:rPr>
      </w:pPr>
      <w:r>
        <w:rPr>
          <w:rtl/>
        </w:rPr>
        <w:t xml:space="preserve">وحمل حصين بن تميم على أصحاب الحسين </w:t>
      </w:r>
      <w:r w:rsidR="00841A09" w:rsidRPr="005B0B13">
        <w:rPr>
          <w:rStyle w:val="libAlaemChar"/>
          <w:rtl/>
        </w:rPr>
        <w:t>عليه‌السلام</w:t>
      </w:r>
      <w:r w:rsidR="0037411C">
        <w:rPr>
          <w:rtl/>
        </w:rPr>
        <w:t>،</w:t>
      </w:r>
      <w:r>
        <w:rPr>
          <w:rtl/>
        </w:rPr>
        <w:t xml:space="preserve"> فخرج إليه حبيب بن مظاهر فضرب وجه فرسه بالسيف فشبّ ووقع عنه</w:t>
      </w:r>
      <w:r w:rsidR="0037411C">
        <w:rPr>
          <w:rtl/>
        </w:rPr>
        <w:t>،</w:t>
      </w:r>
      <w:r>
        <w:rPr>
          <w:rtl/>
        </w:rPr>
        <w:t xml:space="preserve"> وحمله أصحابه فاستنقذوه</w:t>
      </w:r>
      <w:r w:rsidR="0037411C">
        <w:rPr>
          <w:rtl/>
        </w:rPr>
        <w:t>،</w:t>
      </w:r>
      <w:r>
        <w:rPr>
          <w:rtl/>
        </w:rPr>
        <w:t xml:space="preserve"> وأخذ حبيب يقول</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B14938" w:rsidTr="00B14938">
        <w:trPr>
          <w:trHeight w:val="350"/>
        </w:trPr>
        <w:tc>
          <w:tcPr>
            <w:tcW w:w="3538" w:type="dxa"/>
          </w:tcPr>
          <w:p w:rsidR="00B14938" w:rsidRDefault="00B14938" w:rsidP="00B14938">
            <w:pPr>
              <w:pStyle w:val="libPoem"/>
            </w:pPr>
            <w:r>
              <w:rPr>
                <w:rtl/>
              </w:rPr>
              <w:t>أنا حبيبٌ وأبي مظاهرْ</w:t>
            </w:r>
            <w:r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14938" w:rsidP="00B14938">
            <w:pPr>
              <w:pStyle w:val="libPoem"/>
            </w:pPr>
            <w:r>
              <w:rPr>
                <w:rtl/>
              </w:rPr>
              <w:t>فارسُ هيجاءٍ وحربٍ تسعَرْ</w:t>
            </w:r>
            <w:r w:rsidRPr="00725071">
              <w:rPr>
                <w:rStyle w:val="libPoemTiniChar0"/>
                <w:rtl/>
              </w:rPr>
              <w:br/>
              <w:t> </w:t>
            </w:r>
          </w:p>
        </w:tc>
      </w:tr>
      <w:tr w:rsidR="00B14938" w:rsidTr="00B14938">
        <w:trPr>
          <w:trHeight w:val="350"/>
        </w:trPr>
        <w:tc>
          <w:tcPr>
            <w:tcW w:w="3538" w:type="dxa"/>
          </w:tcPr>
          <w:p w:rsidR="00B14938" w:rsidRDefault="00B14938" w:rsidP="00B14938">
            <w:pPr>
              <w:pStyle w:val="libPoem"/>
            </w:pPr>
            <w:r>
              <w:rPr>
                <w:rtl/>
              </w:rPr>
              <w:t>أنتمْ أعدُّ عدّة وأكثرْ</w:t>
            </w:r>
            <w:r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14938" w:rsidP="00B14938">
            <w:pPr>
              <w:pStyle w:val="libPoem"/>
            </w:pPr>
            <w:r>
              <w:rPr>
                <w:rtl/>
              </w:rPr>
              <w:t>ونحن أوفى منكمُ وأصبَرْ</w:t>
            </w:r>
            <w:r w:rsidRPr="00725071">
              <w:rPr>
                <w:rStyle w:val="libPoemTiniChar0"/>
                <w:rtl/>
              </w:rPr>
              <w:br/>
              <w:t> </w:t>
            </w:r>
          </w:p>
        </w:tc>
      </w:tr>
      <w:tr w:rsidR="00B14938" w:rsidTr="00B14938">
        <w:trPr>
          <w:trHeight w:val="350"/>
        </w:trPr>
        <w:tc>
          <w:tcPr>
            <w:tcW w:w="3538" w:type="dxa"/>
          </w:tcPr>
          <w:p w:rsidR="00B14938" w:rsidRDefault="00B14938" w:rsidP="00B14938">
            <w:pPr>
              <w:pStyle w:val="libPoem"/>
            </w:pPr>
            <w:r>
              <w:rPr>
                <w:rtl/>
              </w:rPr>
              <w:t>ونحن أعلى حجّة وأظهرْ</w:t>
            </w:r>
            <w:r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14938" w:rsidP="00B14938">
            <w:pPr>
              <w:pStyle w:val="libPoem"/>
            </w:pPr>
            <w:r>
              <w:rPr>
                <w:rtl/>
              </w:rPr>
              <w:t>حقّاً وأتقى منكمُ وأعذَرْ</w:t>
            </w:r>
            <w:r w:rsidRPr="00725071">
              <w:rPr>
                <w:rStyle w:val="libPoemTiniChar0"/>
                <w:rtl/>
              </w:rPr>
              <w:br/>
              <w:t> </w:t>
            </w:r>
          </w:p>
        </w:tc>
      </w:tr>
    </w:tbl>
    <w:p w:rsidR="00807EF5" w:rsidRDefault="00807EF5" w:rsidP="0037411C">
      <w:pPr>
        <w:pStyle w:val="libNormal"/>
      </w:pPr>
      <w:r>
        <w:rPr>
          <w:rtl/>
        </w:rPr>
        <w:t>وقاتل قتالاً شديداً</w:t>
      </w:r>
      <w:r w:rsidR="0037411C">
        <w:rPr>
          <w:rtl/>
        </w:rPr>
        <w:t>،</w:t>
      </w:r>
      <w:r>
        <w:rPr>
          <w:rtl/>
        </w:rPr>
        <w:t xml:space="preserve"> فحمل عليه رجل من بني تميم فضربه بالسيف على رأسه فقتله</w:t>
      </w:r>
      <w:r w:rsidR="0037411C">
        <w:rPr>
          <w:rtl/>
        </w:rPr>
        <w:t>،</w:t>
      </w:r>
      <w:r>
        <w:rPr>
          <w:rtl/>
        </w:rPr>
        <w:t xml:space="preserve"> وكان يُقال له</w:t>
      </w:r>
      <w:r w:rsidR="0037411C">
        <w:rPr>
          <w:rtl/>
        </w:rPr>
        <w:t>:</w:t>
      </w:r>
      <w:r>
        <w:rPr>
          <w:rtl/>
        </w:rPr>
        <w:t xml:space="preserve"> بديل بن صريم من بني عقفان</w:t>
      </w:r>
      <w:r w:rsidR="0037411C">
        <w:rPr>
          <w:rtl/>
        </w:rPr>
        <w:t>،</w:t>
      </w:r>
      <w:r>
        <w:rPr>
          <w:rtl/>
        </w:rPr>
        <w:t xml:space="preserve"> وحمل عليه آخر من بني تميم فطعنه فوقع</w:t>
      </w:r>
      <w:r w:rsidR="0037411C">
        <w:rPr>
          <w:rtl/>
        </w:rPr>
        <w:t>،</w:t>
      </w:r>
      <w:r>
        <w:rPr>
          <w:rtl/>
        </w:rPr>
        <w:t xml:space="preserve"> فذهب ليقوم فضربه الحصين بن تميم على رأسه بالسيف فوقع</w:t>
      </w:r>
      <w:r w:rsidR="0037411C">
        <w:rPr>
          <w:rtl/>
        </w:rPr>
        <w:t>،</w:t>
      </w:r>
      <w:r>
        <w:rPr>
          <w:rtl/>
        </w:rPr>
        <w:t xml:space="preserve"> ونزل إليه التميمي فاحتز رأسه</w:t>
      </w:r>
      <w:r w:rsidR="0037411C">
        <w:rPr>
          <w:rtl/>
        </w:rPr>
        <w:t>.</w:t>
      </w:r>
      <w:r>
        <w:rPr>
          <w:rtl/>
        </w:rPr>
        <w:t xml:space="preserve"> </w:t>
      </w:r>
    </w:p>
    <w:p w:rsidR="00807EF5" w:rsidRDefault="00807EF5" w:rsidP="0037411C">
      <w:pPr>
        <w:pStyle w:val="libNormal"/>
      </w:pPr>
      <w:r>
        <w:rPr>
          <w:rtl/>
        </w:rPr>
        <w:t>فقال له الحصين</w:t>
      </w:r>
      <w:r w:rsidR="0037411C">
        <w:rPr>
          <w:rtl/>
        </w:rPr>
        <w:t>:</w:t>
      </w:r>
      <w:r>
        <w:rPr>
          <w:rtl/>
        </w:rPr>
        <w:t xml:space="preserve"> إنّي لشريكك في قتله</w:t>
      </w:r>
      <w:r w:rsidR="0037411C">
        <w:rPr>
          <w:rtl/>
        </w:rPr>
        <w:t>.</w:t>
      </w:r>
      <w:r>
        <w:rPr>
          <w:rtl/>
        </w:rPr>
        <w:t xml:space="preserve"> فقال الآخر</w:t>
      </w:r>
      <w:r w:rsidR="0037411C">
        <w:rPr>
          <w:rtl/>
        </w:rPr>
        <w:t>:</w:t>
      </w:r>
      <w:r>
        <w:rPr>
          <w:rtl/>
        </w:rPr>
        <w:t xml:space="preserve"> والله ما قتله غيري</w:t>
      </w:r>
      <w:r w:rsidR="0037411C">
        <w:rPr>
          <w:rtl/>
        </w:rPr>
        <w:t>.</w:t>
      </w:r>
      <w:r>
        <w:rPr>
          <w:rtl/>
        </w:rPr>
        <w:t xml:space="preserve"> فقال الحصين</w:t>
      </w:r>
      <w:r w:rsidR="0037411C">
        <w:rPr>
          <w:rtl/>
        </w:rPr>
        <w:t>:</w:t>
      </w:r>
      <w:r>
        <w:rPr>
          <w:rtl/>
        </w:rPr>
        <w:t xml:space="preserve"> أعطنيه أعلقه في عنق فرسي كيما يرى الناس ويعلموا أنّي شركت في قتله</w:t>
      </w:r>
      <w:r w:rsidR="0037411C">
        <w:rPr>
          <w:rtl/>
        </w:rPr>
        <w:t>،</w:t>
      </w:r>
      <w:r>
        <w:rPr>
          <w:rtl/>
        </w:rPr>
        <w:t xml:space="preserve"> ثمّ خذه أنت بعدُ فامض به إلى عبيد الله بن زياد</w:t>
      </w:r>
      <w:r w:rsidR="0037411C">
        <w:rPr>
          <w:rtl/>
        </w:rPr>
        <w:t>،</w:t>
      </w:r>
      <w:r>
        <w:rPr>
          <w:rtl/>
        </w:rPr>
        <w:t xml:space="preserve"> فلا حاجة لي فيما تعطاه على قتلك إيّاه</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فأبى عليه</w:t>
      </w:r>
      <w:r w:rsidR="0037411C">
        <w:rPr>
          <w:rtl/>
        </w:rPr>
        <w:t>،</w:t>
      </w:r>
      <w:r>
        <w:rPr>
          <w:rtl/>
        </w:rPr>
        <w:t xml:space="preserve"> فأصلح قومه فيما بينهما على هذا</w:t>
      </w:r>
      <w:r w:rsidR="0037411C">
        <w:rPr>
          <w:rtl/>
        </w:rPr>
        <w:t>،</w:t>
      </w:r>
      <w:r>
        <w:rPr>
          <w:rtl/>
        </w:rPr>
        <w:t xml:space="preserve"> فدفع إليه رأس حبيب بن مظاهر</w:t>
      </w:r>
      <w:r w:rsidR="0037411C">
        <w:rPr>
          <w:rtl/>
        </w:rPr>
        <w:t>،</w:t>
      </w:r>
      <w:r>
        <w:rPr>
          <w:rtl/>
        </w:rPr>
        <w:t xml:space="preserve"> فجال به في العسكر قد علّقه في عنق فرسه</w:t>
      </w:r>
      <w:r w:rsidR="0037411C">
        <w:rPr>
          <w:rtl/>
        </w:rPr>
        <w:t>،</w:t>
      </w:r>
      <w:r>
        <w:rPr>
          <w:rtl/>
        </w:rPr>
        <w:t xml:space="preserve"> ثمّ دفعه بعد ذلك إليه</w:t>
      </w:r>
      <w:r w:rsidR="0037411C">
        <w:rPr>
          <w:rtl/>
        </w:rPr>
        <w:t>.</w:t>
      </w:r>
      <w:r>
        <w:rPr>
          <w:rtl/>
        </w:rPr>
        <w:t xml:space="preserve"> </w:t>
      </w:r>
    </w:p>
    <w:p w:rsidR="00807EF5" w:rsidRDefault="00807EF5" w:rsidP="0037411C">
      <w:pPr>
        <w:pStyle w:val="libNormal"/>
      </w:pPr>
      <w:r w:rsidRPr="0037411C">
        <w:rPr>
          <w:rtl/>
        </w:rPr>
        <w:t>قال أبو مخنف</w:t>
      </w:r>
      <w:r w:rsidR="0037411C" w:rsidRPr="0037411C">
        <w:rPr>
          <w:rtl/>
        </w:rPr>
        <w:t>:</w:t>
      </w:r>
      <w:r w:rsidRPr="0037411C">
        <w:rPr>
          <w:rtl/>
        </w:rPr>
        <w:t xml:space="preserve"> حدّثني محمد بن قيس قال</w:t>
      </w:r>
      <w:r w:rsidR="0037411C" w:rsidRPr="0037411C">
        <w:rPr>
          <w:rtl/>
        </w:rPr>
        <w:t>:</w:t>
      </w:r>
      <w:r w:rsidRPr="0037411C">
        <w:rPr>
          <w:rtl/>
        </w:rPr>
        <w:t xml:space="preserve"> لمّا قُتل حبيب بن مظاهر هدَّ ذلك حسيناً</w:t>
      </w:r>
      <w:r w:rsidR="0037411C" w:rsidRPr="0037411C">
        <w:rPr>
          <w:rtl/>
        </w:rPr>
        <w:t>،</w:t>
      </w:r>
      <w:r w:rsidRPr="0037411C">
        <w:rPr>
          <w:rtl/>
        </w:rPr>
        <w:t xml:space="preserve"> وقال عند ذلك</w:t>
      </w:r>
      <w:r w:rsidR="0037411C" w:rsidRPr="0037411C">
        <w:rPr>
          <w:rtl/>
        </w:rPr>
        <w:t>:</w:t>
      </w:r>
      <w:r w:rsidRPr="0037411C">
        <w:rPr>
          <w:rtl/>
        </w:rPr>
        <w:t xml:space="preserve"> </w:t>
      </w:r>
      <w:r w:rsidR="00902B22">
        <w:rPr>
          <w:rtl/>
        </w:rPr>
        <w:t>«</w:t>
      </w:r>
      <w:r w:rsidRPr="00EA1D1B">
        <w:rPr>
          <w:rtl/>
        </w:rPr>
        <w:t xml:space="preserve"> أحتسب نفسي وحماة أصحابي </w:t>
      </w:r>
      <w:r w:rsidR="00902B22">
        <w:rPr>
          <w:rtl/>
        </w:rPr>
        <w:t>»</w:t>
      </w:r>
      <w:r w:rsidR="0037411C" w:rsidRPr="0037411C">
        <w:rPr>
          <w:rtl/>
        </w:rPr>
        <w:t>.</w:t>
      </w:r>
      <w:r w:rsidRPr="0037411C">
        <w:rPr>
          <w:rtl/>
        </w:rPr>
        <w:t xml:space="preserve"> </w:t>
      </w:r>
    </w:p>
    <w:p w:rsidR="00807EF5" w:rsidRDefault="00807EF5" w:rsidP="002C4C33">
      <w:pPr>
        <w:pStyle w:val="libNormal"/>
      </w:pPr>
      <w:r>
        <w:rPr>
          <w:rtl/>
        </w:rPr>
        <w:br w:type="page"/>
      </w:r>
    </w:p>
    <w:p w:rsidR="00807EF5" w:rsidRPr="00CC3561" w:rsidRDefault="00807EF5" w:rsidP="00C1630D">
      <w:pPr>
        <w:pStyle w:val="Heading3"/>
      </w:pPr>
      <w:bookmarkStart w:id="114" w:name="_Toc448912003"/>
      <w:r w:rsidRPr="00CC3561">
        <w:rPr>
          <w:rtl/>
        </w:rPr>
        <w:lastRenderedPageBreak/>
        <w:t>شهادة الحنفي</w:t>
      </w:r>
      <w:bookmarkEnd w:id="114"/>
    </w:p>
    <w:p w:rsidR="00807EF5" w:rsidRDefault="00807EF5" w:rsidP="0037411C">
      <w:pPr>
        <w:pStyle w:val="libNormal"/>
      </w:pPr>
      <w:r>
        <w:rPr>
          <w:rtl/>
        </w:rPr>
        <w:t>ثمّ اقتتلوا بعد الظهر</w:t>
      </w:r>
      <w:r w:rsidR="0037411C">
        <w:rPr>
          <w:rtl/>
        </w:rPr>
        <w:t>،</w:t>
      </w:r>
      <w:r>
        <w:rPr>
          <w:rtl/>
        </w:rPr>
        <w:t xml:space="preserve"> فاشتدّ قتالهم</w:t>
      </w:r>
      <w:r w:rsidR="0037411C">
        <w:rPr>
          <w:rtl/>
        </w:rPr>
        <w:t>،</w:t>
      </w:r>
      <w:r>
        <w:rPr>
          <w:rtl/>
        </w:rPr>
        <w:t xml:space="preserve"> ووصل إلى الحسين </w:t>
      </w:r>
      <w:r w:rsidR="00841A09" w:rsidRPr="005B0B13">
        <w:rPr>
          <w:rStyle w:val="libAlaemChar"/>
          <w:rtl/>
        </w:rPr>
        <w:t>عليه‌السلام</w:t>
      </w:r>
      <w:r w:rsidR="0037411C">
        <w:rPr>
          <w:rtl/>
        </w:rPr>
        <w:t>،</w:t>
      </w:r>
      <w:r>
        <w:rPr>
          <w:rtl/>
        </w:rPr>
        <w:t xml:space="preserve"> فاستقدم الحنفي أمامه</w:t>
      </w:r>
      <w:r w:rsidR="0037411C">
        <w:rPr>
          <w:rtl/>
        </w:rPr>
        <w:t>،</w:t>
      </w:r>
      <w:r>
        <w:rPr>
          <w:rtl/>
        </w:rPr>
        <w:t xml:space="preserve"> فاستهدف لهم يرمونه بالنبل يميناً وشمالاً قائماً بين يديه</w:t>
      </w:r>
      <w:r w:rsidR="0037411C">
        <w:rPr>
          <w:rtl/>
        </w:rPr>
        <w:t>،</w:t>
      </w:r>
      <w:r>
        <w:rPr>
          <w:rtl/>
        </w:rPr>
        <w:t xml:space="preserve"> فما زال يُرمى حتّى سقط</w:t>
      </w:r>
      <w:r w:rsidR="0037411C">
        <w:rPr>
          <w:rtl/>
        </w:rPr>
        <w:t>.</w:t>
      </w:r>
      <w:r>
        <w:rPr>
          <w:rtl/>
        </w:rPr>
        <w:t xml:space="preserve"> </w:t>
      </w:r>
    </w:p>
    <w:p w:rsidR="00807EF5" w:rsidRPr="00CC3561" w:rsidRDefault="00807EF5" w:rsidP="00C1630D">
      <w:pPr>
        <w:pStyle w:val="Heading3"/>
      </w:pPr>
      <w:bookmarkStart w:id="115" w:name="_Toc448912004"/>
      <w:r w:rsidRPr="00CC3561">
        <w:rPr>
          <w:rtl/>
        </w:rPr>
        <w:t>شهادة زهير بن القين</w:t>
      </w:r>
      <w:bookmarkEnd w:id="115"/>
    </w:p>
    <w:p w:rsidR="00807EF5" w:rsidRDefault="00807EF5" w:rsidP="0037411C">
      <w:pPr>
        <w:pStyle w:val="libNormal"/>
        <w:rPr>
          <w:rFonts w:hint="cs"/>
          <w:rtl/>
        </w:rPr>
      </w:pPr>
      <w:r>
        <w:rPr>
          <w:rtl/>
        </w:rPr>
        <w:t>وقاتل زهير بن القين قتالاً شديداً</w:t>
      </w:r>
      <w:r w:rsidR="0037411C">
        <w:rPr>
          <w:rtl/>
        </w:rPr>
        <w:t>،</w:t>
      </w:r>
      <w:r>
        <w:rPr>
          <w:rtl/>
        </w:rPr>
        <w:t xml:space="preserve"> وأخذ يقول</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B14938" w:rsidTr="00B14938">
        <w:trPr>
          <w:trHeight w:val="350"/>
        </w:trPr>
        <w:tc>
          <w:tcPr>
            <w:tcW w:w="3538" w:type="dxa"/>
          </w:tcPr>
          <w:p w:rsidR="00B14938" w:rsidRDefault="00B14938" w:rsidP="00B14938">
            <w:pPr>
              <w:pStyle w:val="libPoem"/>
            </w:pPr>
            <w:r>
              <w:rPr>
                <w:rtl/>
              </w:rPr>
              <w:t>أنا زهيرٌ وأنا ابنُ القينِ</w:t>
            </w:r>
            <w:r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14938" w:rsidP="00B14938">
            <w:pPr>
              <w:pStyle w:val="libPoem"/>
            </w:pPr>
            <w:r>
              <w:rPr>
                <w:rtl/>
              </w:rPr>
              <w:t>أذودهم بالسيفِ عن حسينِ</w:t>
            </w:r>
            <w:r w:rsidRPr="00725071">
              <w:rPr>
                <w:rStyle w:val="libPoemTiniChar0"/>
                <w:rtl/>
              </w:rPr>
              <w:br/>
              <w:t> </w:t>
            </w:r>
          </w:p>
        </w:tc>
      </w:tr>
    </w:tbl>
    <w:p w:rsidR="00807EF5" w:rsidRDefault="00807EF5" w:rsidP="0037411C">
      <w:pPr>
        <w:pStyle w:val="libNormal"/>
        <w:rPr>
          <w:rFonts w:hint="cs"/>
          <w:rtl/>
        </w:rPr>
      </w:pPr>
      <w:r>
        <w:rPr>
          <w:rtl/>
        </w:rPr>
        <w:t>قال</w:t>
      </w:r>
      <w:r w:rsidR="0037411C">
        <w:rPr>
          <w:rtl/>
        </w:rPr>
        <w:t>:</w:t>
      </w:r>
      <w:r>
        <w:rPr>
          <w:rtl/>
        </w:rPr>
        <w:t xml:space="preserve"> وأخذ يضرب على منكب الحسين </w:t>
      </w:r>
      <w:r w:rsidR="00841A09" w:rsidRPr="005B0B13">
        <w:rPr>
          <w:rStyle w:val="libAlaemChar"/>
          <w:rtl/>
        </w:rPr>
        <w:t>عليه‌السلام</w:t>
      </w:r>
      <w:r>
        <w:rPr>
          <w:rtl/>
        </w:rPr>
        <w:t xml:space="preserve"> ويقول</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B14938" w:rsidTr="00B14938">
        <w:trPr>
          <w:trHeight w:val="350"/>
        </w:trPr>
        <w:tc>
          <w:tcPr>
            <w:tcW w:w="3538" w:type="dxa"/>
          </w:tcPr>
          <w:p w:rsidR="00B14938" w:rsidRDefault="00B14938" w:rsidP="00B14938">
            <w:pPr>
              <w:pStyle w:val="libPoem"/>
            </w:pPr>
            <w:r>
              <w:rPr>
                <w:rtl/>
              </w:rPr>
              <w:t>أقدِم هُدِيت هادياً مهديّا</w:t>
            </w:r>
            <w:r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14938" w:rsidP="00B14938">
            <w:pPr>
              <w:pStyle w:val="libPoem"/>
            </w:pPr>
            <w:r>
              <w:rPr>
                <w:rtl/>
              </w:rPr>
              <w:t>فاليوم تلقى جدَّكَ النبيّا</w:t>
            </w:r>
            <w:r w:rsidRPr="00725071">
              <w:rPr>
                <w:rStyle w:val="libPoemTiniChar0"/>
                <w:rtl/>
              </w:rPr>
              <w:br/>
              <w:t> </w:t>
            </w:r>
          </w:p>
        </w:tc>
      </w:tr>
      <w:tr w:rsidR="00B14938" w:rsidTr="00B14938">
        <w:trPr>
          <w:trHeight w:val="350"/>
        </w:trPr>
        <w:tc>
          <w:tcPr>
            <w:tcW w:w="3538" w:type="dxa"/>
          </w:tcPr>
          <w:p w:rsidR="00B14938" w:rsidRDefault="00B14938" w:rsidP="00B14938">
            <w:pPr>
              <w:pStyle w:val="libPoem"/>
            </w:pPr>
            <w:r>
              <w:rPr>
                <w:rtl/>
              </w:rPr>
              <w:t>وحسَناً والمرتضى عليّا</w:t>
            </w:r>
            <w:r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14938" w:rsidP="00B14938">
            <w:pPr>
              <w:pStyle w:val="libPoem"/>
            </w:pPr>
            <w:r>
              <w:rPr>
                <w:rtl/>
              </w:rPr>
              <w:t>وذا الجناحين الفتى الكميّا</w:t>
            </w:r>
            <w:r w:rsidRPr="00725071">
              <w:rPr>
                <w:rStyle w:val="libPoemTiniChar0"/>
                <w:rtl/>
              </w:rPr>
              <w:br/>
              <w:t> </w:t>
            </w:r>
          </w:p>
        </w:tc>
      </w:tr>
    </w:tbl>
    <w:p w:rsidR="00807EF5" w:rsidRDefault="00807EF5" w:rsidP="0037411C">
      <w:pPr>
        <w:pStyle w:val="libNormal"/>
      </w:pPr>
      <w:r>
        <w:rPr>
          <w:rtl/>
        </w:rPr>
        <w:t>قال</w:t>
      </w:r>
      <w:r w:rsidR="0037411C">
        <w:rPr>
          <w:rtl/>
        </w:rPr>
        <w:t>:</w:t>
      </w:r>
      <w:r>
        <w:rPr>
          <w:rtl/>
        </w:rPr>
        <w:t xml:space="preserve"> فشدّ عليه كثير بن عبد الله الشعبي ومهاجر بن أوس فقتلاه</w:t>
      </w:r>
      <w:r w:rsidR="0037411C">
        <w:rPr>
          <w:rtl/>
        </w:rPr>
        <w:t>.</w:t>
      </w:r>
      <w:r>
        <w:rPr>
          <w:rtl/>
        </w:rPr>
        <w:t xml:space="preserve"> </w:t>
      </w:r>
    </w:p>
    <w:p w:rsidR="00807EF5" w:rsidRPr="00CC3561" w:rsidRDefault="00807EF5" w:rsidP="00C1630D">
      <w:pPr>
        <w:pStyle w:val="Heading3"/>
      </w:pPr>
      <w:bookmarkStart w:id="116" w:name="_Toc448912005"/>
      <w:r w:rsidRPr="00CC3561">
        <w:rPr>
          <w:rtl/>
        </w:rPr>
        <w:t xml:space="preserve">شهادة بقية الأصحاب الحسين </w:t>
      </w:r>
      <w:r w:rsidR="00841A09" w:rsidRPr="005B0B13">
        <w:rPr>
          <w:rStyle w:val="libAlaemChar"/>
          <w:rtl/>
        </w:rPr>
        <w:t>عليه‌السلام</w:t>
      </w:r>
      <w:bookmarkEnd w:id="116"/>
    </w:p>
    <w:p w:rsidR="00807EF5" w:rsidRDefault="00807EF5" w:rsidP="0037411C">
      <w:pPr>
        <w:pStyle w:val="libNormal"/>
      </w:pPr>
      <w:r w:rsidRPr="0037411C">
        <w:rPr>
          <w:rtl/>
        </w:rPr>
        <w:t>قال</w:t>
      </w:r>
      <w:r w:rsidR="0037411C" w:rsidRPr="0037411C">
        <w:rPr>
          <w:rtl/>
        </w:rPr>
        <w:t>:</w:t>
      </w:r>
      <w:r w:rsidRPr="0037411C">
        <w:rPr>
          <w:rtl/>
        </w:rPr>
        <w:t xml:space="preserve"> فلمّا رأى أصحاب الحسين </w:t>
      </w:r>
      <w:r w:rsidR="00841A09" w:rsidRPr="005B0B13">
        <w:rPr>
          <w:rStyle w:val="libAlaemChar"/>
          <w:rtl/>
        </w:rPr>
        <w:t>عليه‌السلام</w:t>
      </w:r>
      <w:r w:rsidRPr="0037411C">
        <w:rPr>
          <w:rtl/>
        </w:rPr>
        <w:t xml:space="preserve"> أنّهم قد كُثِروا</w:t>
      </w:r>
      <w:r w:rsidR="0037411C" w:rsidRPr="0037411C">
        <w:rPr>
          <w:rtl/>
        </w:rPr>
        <w:t>،</w:t>
      </w:r>
      <w:r w:rsidRPr="0037411C">
        <w:rPr>
          <w:rtl/>
        </w:rPr>
        <w:t xml:space="preserve"> وأنّهم لا يقدرون على أن يمنعوا حسيناً ولا أنفسهم تنافسوا في أن يُقتلوا بين يديه</w:t>
      </w:r>
      <w:r w:rsidR="0037411C" w:rsidRPr="0037411C">
        <w:rPr>
          <w:rtl/>
        </w:rPr>
        <w:t>،</w:t>
      </w:r>
      <w:r w:rsidRPr="0037411C">
        <w:rPr>
          <w:rtl/>
        </w:rPr>
        <w:t xml:space="preserve"> وجاء الفتيان الجابريان</w:t>
      </w:r>
      <w:r w:rsidR="0037411C" w:rsidRPr="0037411C">
        <w:rPr>
          <w:rtl/>
        </w:rPr>
        <w:t>؛</w:t>
      </w:r>
      <w:r w:rsidRPr="0037411C">
        <w:rPr>
          <w:rtl/>
        </w:rPr>
        <w:t xml:space="preserve"> سيف بن الحارث بن سريع ومالك بن عبد بن سريع</w:t>
      </w:r>
      <w:r w:rsidR="0037411C" w:rsidRPr="0037411C">
        <w:rPr>
          <w:rtl/>
        </w:rPr>
        <w:t>،</w:t>
      </w:r>
      <w:r w:rsidRPr="0037411C">
        <w:rPr>
          <w:rtl/>
        </w:rPr>
        <w:t xml:space="preserve"> وهما ابنا عمّ وأخوان لأمّ</w:t>
      </w:r>
      <w:r w:rsidR="0037411C" w:rsidRPr="0037411C">
        <w:rPr>
          <w:rtl/>
        </w:rPr>
        <w:t>،</w:t>
      </w:r>
      <w:r w:rsidRPr="0037411C">
        <w:rPr>
          <w:rtl/>
        </w:rPr>
        <w:t xml:space="preserve"> فأتيا حسيناً فدنوا منه وهما يبكيان</w:t>
      </w:r>
      <w:r w:rsidR="0037411C" w:rsidRPr="0037411C">
        <w:rPr>
          <w:rtl/>
        </w:rPr>
        <w:t>،</w:t>
      </w:r>
      <w:r w:rsidRPr="0037411C">
        <w:rPr>
          <w:rtl/>
        </w:rPr>
        <w:t xml:space="preserve"> فقال</w:t>
      </w:r>
      <w:r w:rsidR="0037411C" w:rsidRPr="0037411C">
        <w:rPr>
          <w:rtl/>
        </w:rPr>
        <w:t>:</w:t>
      </w:r>
      <w:r w:rsidRPr="0037411C">
        <w:rPr>
          <w:rtl/>
        </w:rPr>
        <w:t xml:space="preserve"> </w:t>
      </w:r>
      <w:r w:rsidR="00902B22">
        <w:rPr>
          <w:rtl/>
        </w:rPr>
        <w:t>«</w:t>
      </w:r>
      <w:r w:rsidRPr="00EA1D1B">
        <w:rPr>
          <w:rtl/>
        </w:rPr>
        <w:t xml:space="preserve"> أي ابنَي أخي</w:t>
      </w:r>
      <w:r w:rsidR="0037411C" w:rsidRPr="00EA1D1B">
        <w:rPr>
          <w:rtl/>
        </w:rPr>
        <w:t>،</w:t>
      </w:r>
      <w:r w:rsidRPr="00EA1D1B">
        <w:rPr>
          <w:rtl/>
        </w:rPr>
        <w:t xml:space="preserve"> ما يبكيكما</w:t>
      </w:r>
      <w:r w:rsidR="0037411C" w:rsidRPr="00EA1D1B">
        <w:rPr>
          <w:rtl/>
        </w:rPr>
        <w:t>؟</w:t>
      </w:r>
      <w:r w:rsidRPr="00EA1D1B">
        <w:rPr>
          <w:rtl/>
        </w:rPr>
        <w:t xml:space="preserve"> فوالله إنّي لأرجو أن تكونا عن ساعة قريرَي عين </w:t>
      </w:r>
      <w:r w:rsidR="00902B22">
        <w:rPr>
          <w:rtl/>
        </w:rPr>
        <w:t>»</w:t>
      </w:r>
      <w:r w:rsidR="0037411C" w:rsidRPr="0037411C">
        <w:rPr>
          <w:rtl/>
        </w:rPr>
        <w:t>.</w:t>
      </w:r>
      <w:r w:rsidRPr="0037411C">
        <w:rPr>
          <w:rtl/>
        </w:rPr>
        <w:t xml:space="preserve"> </w:t>
      </w:r>
    </w:p>
    <w:p w:rsidR="00807EF5" w:rsidRDefault="00807EF5" w:rsidP="0037411C">
      <w:pPr>
        <w:pStyle w:val="libNormal"/>
      </w:pPr>
      <w:r>
        <w:rPr>
          <w:rtl/>
        </w:rPr>
        <w:t>قالا</w:t>
      </w:r>
      <w:r w:rsidR="0037411C">
        <w:rPr>
          <w:rtl/>
        </w:rPr>
        <w:t>:</w:t>
      </w:r>
      <w:r>
        <w:rPr>
          <w:rtl/>
        </w:rPr>
        <w:t xml:space="preserve"> جعلنا الله فداك</w:t>
      </w:r>
      <w:r w:rsidR="0037411C">
        <w:rPr>
          <w:rtl/>
        </w:rPr>
        <w:t>!</w:t>
      </w:r>
      <w:r>
        <w:rPr>
          <w:rtl/>
        </w:rPr>
        <w:t xml:space="preserve"> لا والله ما على أنفسنا نبكي</w:t>
      </w:r>
      <w:r w:rsidR="0037411C">
        <w:rPr>
          <w:rtl/>
        </w:rPr>
        <w:t>،</w:t>
      </w:r>
      <w:r>
        <w:rPr>
          <w:rtl/>
        </w:rPr>
        <w:t xml:space="preserve"> ولكنّا نبكي عليك</w:t>
      </w:r>
      <w:r w:rsidR="0037411C">
        <w:rPr>
          <w:rtl/>
        </w:rPr>
        <w:t>؛</w:t>
      </w:r>
      <w:r>
        <w:rPr>
          <w:rtl/>
        </w:rPr>
        <w:t xml:space="preserve"> نراك قد أُحيط بك ولا نقدر على أن نمنعك</w:t>
      </w:r>
      <w:r w:rsidR="0037411C">
        <w:rPr>
          <w:rtl/>
        </w:rPr>
        <w:t>.</w:t>
      </w:r>
      <w:r>
        <w:rPr>
          <w:rtl/>
        </w:rPr>
        <w:t xml:space="preserve"> </w:t>
      </w:r>
    </w:p>
    <w:p w:rsidR="00807EF5" w:rsidRDefault="00807EF5" w:rsidP="0037411C">
      <w:pPr>
        <w:pStyle w:val="libNormal"/>
      </w:pPr>
      <w:r w:rsidRPr="0037411C">
        <w:rPr>
          <w:rtl/>
        </w:rPr>
        <w:t>فقال</w:t>
      </w:r>
      <w:r w:rsidR="0037411C" w:rsidRPr="0037411C">
        <w:rPr>
          <w:rtl/>
        </w:rPr>
        <w:t>:</w:t>
      </w:r>
      <w:r w:rsidRPr="0037411C">
        <w:rPr>
          <w:rtl/>
        </w:rPr>
        <w:t xml:space="preserve"> </w:t>
      </w:r>
      <w:r w:rsidR="00902B22">
        <w:rPr>
          <w:rtl/>
        </w:rPr>
        <w:t>«</w:t>
      </w:r>
      <w:r w:rsidRPr="00EA1D1B">
        <w:rPr>
          <w:rtl/>
        </w:rPr>
        <w:t xml:space="preserve"> جزاكما الله يا بني أخي بوجدكما من ذلك</w:t>
      </w:r>
      <w:r w:rsidR="0037411C" w:rsidRPr="00EA1D1B">
        <w:rPr>
          <w:rtl/>
        </w:rPr>
        <w:t>،</w:t>
      </w:r>
      <w:r w:rsidRPr="00EA1D1B">
        <w:rPr>
          <w:rtl/>
        </w:rPr>
        <w:t xml:space="preserve"> ومواساتكما إيّاي بأنفسكما أحسن جزاء المتقين </w:t>
      </w:r>
      <w:r w:rsidR="00902B22">
        <w:rPr>
          <w:rtl/>
        </w:rPr>
        <w:t>»</w:t>
      </w:r>
      <w:r w:rsidR="0037411C" w:rsidRPr="0037411C">
        <w:rPr>
          <w:rtl/>
        </w:rPr>
        <w:t>.</w:t>
      </w:r>
      <w:r w:rsidRPr="0037411C">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قال</w:t>
      </w:r>
      <w:r w:rsidR="0037411C" w:rsidRPr="0037411C">
        <w:rPr>
          <w:rtl/>
        </w:rPr>
        <w:t>:</w:t>
      </w:r>
      <w:r w:rsidRPr="0037411C">
        <w:rPr>
          <w:rtl/>
        </w:rPr>
        <w:t xml:space="preserve"> وجاء حنظلة بن أسعد الشبامي فقام بين يدي الحسين </w:t>
      </w:r>
      <w:r w:rsidR="00841A09" w:rsidRPr="005B0B13">
        <w:rPr>
          <w:rStyle w:val="libAlaemChar"/>
          <w:rtl/>
        </w:rPr>
        <w:t>عليه‌السلام</w:t>
      </w:r>
      <w:r w:rsidRPr="0037411C">
        <w:rPr>
          <w:rtl/>
        </w:rPr>
        <w:t xml:space="preserve"> فأخذ ينادي</w:t>
      </w:r>
      <w:r w:rsidR="0037411C" w:rsidRPr="0037411C">
        <w:rPr>
          <w:rtl/>
        </w:rPr>
        <w:t>:</w:t>
      </w:r>
      <w:r w:rsidRPr="0037411C">
        <w:rPr>
          <w:rtl/>
        </w:rPr>
        <w:t xml:space="preserve"> </w:t>
      </w:r>
      <w:r w:rsidRPr="004C5083">
        <w:rPr>
          <w:rStyle w:val="libAlaemChar"/>
          <w:rtl/>
        </w:rPr>
        <w:t>(</w:t>
      </w:r>
      <w:r w:rsidRPr="00EA1D1B">
        <w:rPr>
          <w:rStyle w:val="libAieChar"/>
          <w:rtl/>
        </w:rPr>
        <w:t xml:space="preserve"> وقالَ الَّذِي آمَنَ يا قَوْمِ إِنِّي أَخافُ عَلَيْكُمْ مِثْلَ يَوْمِ الأَْحْزابِ * مِثْلَ دَأْبِ قَوْمِ نُوحٍ وَعادٍ وَثَمُودَ وَالَّذِينَ مِنْ بَعْدِهِمْ وَمَا اللَّهُ يُرِيدُ ظُلْماً لِلْعِبادِ * ويا قَوْمِ إِنِّي أَخافُ عَلَيْكُمْ يَوْمَ التَّنادِ * يَوْمَ تُوَلُّونَ مُدْبِرِينَ ما لَكُمْ مِنَ اللَّهِ مِنْ عاصِمٍ وَمَنْ يُضْلِلِ اللَّهُ فَما لَهُ مِنْ هادٍ </w:t>
      </w:r>
      <w:r w:rsidRPr="004C5083">
        <w:rPr>
          <w:rStyle w:val="libAlaemChar"/>
          <w:rtl/>
        </w:rPr>
        <w:t>)</w:t>
      </w:r>
      <w:r w:rsidRPr="0037411C">
        <w:rPr>
          <w:rtl/>
        </w:rPr>
        <w:t xml:space="preserve"> غافر / 30</w:t>
      </w:r>
      <w:r w:rsidR="0037411C" w:rsidRPr="0037411C">
        <w:rPr>
          <w:rtl/>
        </w:rPr>
        <w:t xml:space="preserve"> - </w:t>
      </w:r>
      <w:r w:rsidRPr="0037411C">
        <w:rPr>
          <w:rtl/>
        </w:rPr>
        <w:t>33</w:t>
      </w:r>
      <w:r w:rsidR="0037411C" w:rsidRPr="0037411C">
        <w:rPr>
          <w:rtl/>
        </w:rPr>
        <w:t>.</w:t>
      </w:r>
      <w:r w:rsidRPr="0037411C">
        <w:rPr>
          <w:rtl/>
        </w:rPr>
        <w:t xml:space="preserve"> يا قوم</w:t>
      </w:r>
      <w:r w:rsidR="0037411C" w:rsidRPr="0037411C">
        <w:rPr>
          <w:rtl/>
        </w:rPr>
        <w:t>،</w:t>
      </w:r>
      <w:r w:rsidRPr="0037411C">
        <w:rPr>
          <w:rtl/>
        </w:rPr>
        <w:t xml:space="preserve"> لا تقتلوا حسيناً فيسحتكم الله بعذاب</w:t>
      </w:r>
      <w:r w:rsidR="0037411C" w:rsidRPr="0037411C">
        <w:rPr>
          <w:rtl/>
        </w:rPr>
        <w:t>،</w:t>
      </w:r>
      <w:r w:rsidRPr="0037411C">
        <w:rPr>
          <w:rtl/>
        </w:rPr>
        <w:t xml:space="preserve"> وقد خاب مَنْ افترى</w:t>
      </w:r>
      <w:r w:rsidR="0037411C" w:rsidRPr="0037411C">
        <w:rPr>
          <w:rtl/>
        </w:rPr>
        <w:t>.</w:t>
      </w:r>
      <w:r w:rsidRPr="0037411C">
        <w:rPr>
          <w:rtl/>
        </w:rPr>
        <w:t xml:space="preserve"> </w:t>
      </w:r>
    </w:p>
    <w:p w:rsidR="00807EF5" w:rsidRDefault="00807EF5" w:rsidP="0037411C">
      <w:pPr>
        <w:pStyle w:val="libNormal"/>
      </w:pPr>
      <w:r w:rsidRPr="0037411C">
        <w:rPr>
          <w:rtl/>
        </w:rPr>
        <w:t xml:space="preserve">فقال له الحسين </w:t>
      </w:r>
      <w:r w:rsidR="00841A09" w:rsidRPr="005B0B13">
        <w:rPr>
          <w:rStyle w:val="libAlaemChar"/>
          <w:rtl/>
        </w:rPr>
        <w:t>عليه‌السلام</w:t>
      </w:r>
      <w:r w:rsidR="0037411C" w:rsidRPr="0037411C">
        <w:rPr>
          <w:rtl/>
        </w:rPr>
        <w:t>:</w:t>
      </w:r>
      <w:r w:rsidRPr="0037411C">
        <w:rPr>
          <w:rtl/>
        </w:rPr>
        <w:t xml:space="preserve"> </w:t>
      </w:r>
      <w:r w:rsidR="00902B22">
        <w:rPr>
          <w:rtl/>
        </w:rPr>
        <w:t>«</w:t>
      </w:r>
      <w:r w:rsidRPr="00EA1D1B">
        <w:rPr>
          <w:rtl/>
        </w:rPr>
        <w:t xml:space="preserve"> يابن أسعد رحمك الله</w:t>
      </w:r>
      <w:r w:rsidR="0037411C" w:rsidRPr="00EA1D1B">
        <w:rPr>
          <w:rtl/>
        </w:rPr>
        <w:t>،</w:t>
      </w:r>
      <w:r w:rsidRPr="00EA1D1B">
        <w:rPr>
          <w:rtl/>
        </w:rPr>
        <w:t xml:space="preserve"> إنّهم قد استوجبوا العذاب حين ردّوا عليك ما دعوتهم إليه من الحقّ</w:t>
      </w:r>
      <w:r w:rsidR="0037411C" w:rsidRPr="00EA1D1B">
        <w:rPr>
          <w:rtl/>
        </w:rPr>
        <w:t>،</w:t>
      </w:r>
      <w:r w:rsidRPr="00EA1D1B">
        <w:rPr>
          <w:rtl/>
        </w:rPr>
        <w:t xml:space="preserve"> ونهضوا إليك ليستبيحوك وأصحابك</w:t>
      </w:r>
      <w:r w:rsidR="0037411C" w:rsidRPr="00EA1D1B">
        <w:rPr>
          <w:rtl/>
        </w:rPr>
        <w:t>،</w:t>
      </w:r>
      <w:r w:rsidRPr="00EA1D1B">
        <w:rPr>
          <w:rtl/>
        </w:rPr>
        <w:t xml:space="preserve"> فكيف بهم الآن وقد قتلوا إخوانك الصالحين</w:t>
      </w:r>
      <w:r w:rsidR="0037411C" w:rsidRPr="00EA1D1B">
        <w:rPr>
          <w:rtl/>
        </w:rPr>
        <w:t>؟</w:t>
      </w:r>
      <w:r w:rsidRPr="00EA1D1B">
        <w:rPr>
          <w:rtl/>
        </w:rPr>
        <w:t xml:space="preserve"> </w:t>
      </w:r>
      <w:r w:rsidR="00902B22">
        <w:rPr>
          <w:rtl/>
        </w:rPr>
        <w:t>»</w:t>
      </w:r>
      <w:r w:rsidR="0037411C" w:rsidRPr="0037411C">
        <w:rPr>
          <w:rtl/>
        </w:rPr>
        <w:t>.</w:t>
      </w:r>
    </w:p>
    <w:p w:rsidR="00807EF5" w:rsidRDefault="00807EF5" w:rsidP="0037411C">
      <w:pPr>
        <w:pStyle w:val="libNormal"/>
      </w:pPr>
      <w:r>
        <w:rPr>
          <w:rtl/>
        </w:rPr>
        <w:t>قال</w:t>
      </w:r>
      <w:r w:rsidR="0037411C">
        <w:rPr>
          <w:rtl/>
        </w:rPr>
        <w:t>:</w:t>
      </w:r>
      <w:r>
        <w:rPr>
          <w:rtl/>
        </w:rPr>
        <w:t xml:space="preserve"> صدقت</w:t>
      </w:r>
      <w:r w:rsidR="0037411C">
        <w:rPr>
          <w:rtl/>
        </w:rPr>
        <w:t>،</w:t>
      </w:r>
      <w:r>
        <w:rPr>
          <w:rtl/>
        </w:rPr>
        <w:t xml:space="preserve"> جُعلت فداك</w:t>
      </w:r>
      <w:r w:rsidR="0037411C">
        <w:rPr>
          <w:rtl/>
        </w:rPr>
        <w:t>،</w:t>
      </w:r>
      <w:r>
        <w:rPr>
          <w:rtl/>
        </w:rPr>
        <w:t xml:space="preserve"> أنت أفقه منّي وأحقّ بذلك</w:t>
      </w:r>
      <w:r w:rsidR="0037411C">
        <w:rPr>
          <w:rtl/>
        </w:rPr>
        <w:t>،</w:t>
      </w:r>
      <w:r>
        <w:rPr>
          <w:rtl/>
        </w:rPr>
        <w:t xml:space="preserve"> أفلا نروح إلى الآخرة ونلحق بإخواننا</w:t>
      </w:r>
      <w:r w:rsidR="0037411C">
        <w:rPr>
          <w:rtl/>
        </w:rPr>
        <w:t>؟</w:t>
      </w:r>
      <w:r>
        <w:rPr>
          <w:rtl/>
        </w:rPr>
        <w:t xml:space="preserve"> </w:t>
      </w:r>
    </w:p>
    <w:p w:rsidR="00807EF5" w:rsidRDefault="00807EF5" w:rsidP="0037411C">
      <w:pPr>
        <w:pStyle w:val="libNormal"/>
      </w:pPr>
      <w:r w:rsidRPr="0037411C">
        <w:rPr>
          <w:rtl/>
        </w:rPr>
        <w:t>فقال</w:t>
      </w:r>
      <w:r w:rsidR="0037411C" w:rsidRPr="0037411C">
        <w:rPr>
          <w:rtl/>
        </w:rPr>
        <w:t>:</w:t>
      </w:r>
      <w:r w:rsidRPr="0037411C">
        <w:rPr>
          <w:rtl/>
        </w:rPr>
        <w:t xml:space="preserve"> </w:t>
      </w:r>
      <w:r w:rsidR="00902B22">
        <w:rPr>
          <w:rtl/>
        </w:rPr>
        <w:t>«</w:t>
      </w:r>
      <w:r w:rsidRPr="00EA1D1B">
        <w:rPr>
          <w:rtl/>
        </w:rPr>
        <w:t xml:space="preserve"> رُح إلى خير من الدنيا وما فيها</w:t>
      </w:r>
      <w:r w:rsidR="0037411C" w:rsidRPr="00EA1D1B">
        <w:rPr>
          <w:rtl/>
        </w:rPr>
        <w:t>،</w:t>
      </w:r>
      <w:r w:rsidRPr="00EA1D1B">
        <w:rPr>
          <w:rtl/>
        </w:rPr>
        <w:t xml:space="preserve"> وإلى ملك لا يبلى </w:t>
      </w:r>
      <w:r w:rsidR="00902B22">
        <w:rPr>
          <w:rtl/>
        </w:rPr>
        <w:t>»</w:t>
      </w:r>
      <w:r w:rsidR="0037411C" w:rsidRPr="0037411C">
        <w:rPr>
          <w:rtl/>
        </w:rPr>
        <w:t>.</w:t>
      </w:r>
      <w:r w:rsidRPr="0037411C">
        <w:rPr>
          <w:rtl/>
        </w:rPr>
        <w:t xml:space="preserve"> </w:t>
      </w:r>
    </w:p>
    <w:p w:rsidR="00807EF5" w:rsidRDefault="00807EF5" w:rsidP="0037411C">
      <w:pPr>
        <w:pStyle w:val="libNormal"/>
      </w:pPr>
      <w:r>
        <w:rPr>
          <w:rtl/>
        </w:rPr>
        <w:t>فقال</w:t>
      </w:r>
      <w:r w:rsidR="0037411C">
        <w:rPr>
          <w:rtl/>
        </w:rPr>
        <w:t>:</w:t>
      </w:r>
      <w:r>
        <w:rPr>
          <w:rtl/>
        </w:rPr>
        <w:t xml:space="preserve"> السلام عليك أبا عبد الله</w:t>
      </w:r>
      <w:r w:rsidR="0037411C">
        <w:rPr>
          <w:rtl/>
        </w:rPr>
        <w:t>،</w:t>
      </w:r>
      <w:r>
        <w:rPr>
          <w:rtl/>
        </w:rPr>
        <w:t xml:space="preserve"> صلى الله عليك وعلى أهل بيتك</w:t>
      </w:r>
      <w:r w:rsidR="0037411C">
        <w:rPr>
          <w:rtl/>
        </w:rPr>
        <w:t>،</w:t>
      </w:r>
      <w:r>
        <w:rPr>
          <w:rtl/>
        </w:rPr>
        <w:t xml:space="preserve"> وعرّف بيننا وبينك في جنته</w:t>
      </w:r>
      <w:r w:rsidR="0037411C">
        <w:rPr>
          <w:rtl/>
        </w:rPr>
        <w:t>.</w:t>
      </w:r>
      <w:r>
        <w:rPr>
          <w:rtl/>
        </w:rPr>
        <w:t xml:space="preserve"> </w:t>
      </w:r>
    </w:p>
    <w:p w:rsidR="00807EF5" w:rsidRDefault="00807EF5" w:rsidP="0037411C">
      <w:pPr>
        <w:pStyle w:val="libNormal"/>
      </w:pPr>
      <w:r w:rsidRPr="0037411C">
        <w:rPr>
          <w:rtl/>
        </w:rPr>
        <w:t>فقال</w:t>
      </w:r>
      <w:r w:rsidR="0037411C" w:rsidRPr="0037411C">
        <w:rPr>
          <w:rtl/>
        </w:rPr>
        <w:t>:</w:t>
      </w:r>
      <w:r w:rsidRPr="0037411C">
        <w:rPr>
          <w:rtl/>
        </w:rPr>
        <w:t xml:space="preserve"> </w:t>
      </w:r>
      <w:r w:rsidR="00902B22">
        <w:rPr>
          <w:rtl/>
        </w:rPr>
        <w:t>«</w:t>
      </w:r>
      <w:r w:rsidRPr="00EA1D1B">
        <w:rPr>
          <w:rtl/>
        </w:rPr>
        <w:t xml:space="preserve"> آمين آمين </w:t>
      </w:r>
      <w:r w:rsidR="00902B22">
        <w:rPr>
          <w:rtl/>
        </w:rPr>
        <w:t>»</w:t>
      </w:r>
      <w:r w:rsidR="0037411C" w:rsidRPr="0037411C">
        <w:rPr>
          <w:rtl/>
        </w:rPr>
        <w:t>.</w:t>
      </w:r>
      <w:r w:rsidRPr="0037411C">
        <w:rPr>
          <w:rtl/>
        </w:rPr>
        <w:t xml:space="preserve"> </w:t>
      </w:r>
    </w:p>
    <w:p w:rsidR="00807EF5" w:rsidRDefault="00807EF5" w:rsidP="0037411C">
      <w:pPr>
        <w:pStyle w:val="libNormal"/>
      </w:pPr>
      <w:r>
        <w:rPr>
          <w:rtl/>
        </w:rPr>
        <w:t>فاستقدم فقاتل حتّى قُتل</w:t>
      </w:r>
      <w:r w:rsidR="0037411C">
        <w:rPr>
          <w:rtl/>
        </w:rPr>
        <w:t>.</w:t>
      </w:r>
      <w:r>
        <w:rPr>
          <w:rtl/>
        </w:rPr>
        <w:t xml:space="preserve"> </w:t>
      </w:r>
    </w:p>
    <w:p w:rsidR="00807EF5" w:rsidRPr="00CC3561" w:rsidRDefault="00807EF5" w:rsidP="00C1630D">
      <w:pPr>
        <w:pStyle w:val="Heading3"/>
      </w:pPr>
      <w:bookmarkStart w:id="117" w:name="_Toc448912006"/>
      <w:r w:rsidRPr="00CC3561">
        <w:rPr>
          <w:rtl/>
        </w:rPr>
        <w:t xml:space="preserve">شهادة ذرّية الرسول </w:t>
      </w:r>
      <w:r w:rsidR="00841A09" w:rsidRPr="005B0B13">
        <w:rPr>
          <w:rStyle w:val="libAlaemChar"/>
          <w:rtl/>
        </w:rPr>
        <w:t>صلى‌الله‌عليه‌وآله</w:t>
      </w:r>
      <w:r w:rsidRPr="00CC3561">
        <w:rPr>
          <w:rtl/>
        </w:rPr>
        <w:t xml:space="preserve"> وآل أبي طالب </w:t>
      </w:r>
      <w:r w:rsidR="00841A09" w:rsidRPr="005B0B13">
        <w:rPr>
          <w:rStyle w:val="libAlaemChar"/>
          <w:rtl/>
        </w:rPr>
        <w:t>عليهم‌السلام</w:t>
      </w:r>
      <w:bookmarkEnd w:id="117"/>
      <w:r w:rsidRPr="00CC3561">
        <w:rPr>
          <w:rtl/>
        </w:rPr>
        <w:t xml:space="preserve"> </w:t>
      </w:r>
    </w:p>
    <w:p w:rsidR="00807EF5" w:rsidRDefault="00807EF5" w:rsidP="0037411C">
      <w:pPr>
        <w:pStyle w:val="libNormal"/>
        <w:rPr>
          <w:rFonts w:hint="cs"/>
          <w:rtl/>
        </w:rPr>
      </w:pPr>
      <w:r>
        <w:rPr>
          <w:rtl/>
        </w:rPr>
        <w:t>قال</w:t>
      </w:r>
      <w:r w:rsidR="0037411C">
        <w:rPr>
          <w:rtl/>
        </w:rPr>
        <w:t>:</w:t>
      </w:r>
      <w:r>
        <w:rPr>
          <w:rtl/>
        </w:rPr>
        <w:t xml:space="preserve"> وكان أوّل قتيل من بني أبي طالب يومئذ علي الأكبر بن الحسين بن علي </w:t>
      </w:r>
      <w:r w:rsidR="00841A09" w:rsidRPr="005B0B13">
        <w:rPr>
          <w:rStyle w:val="libAlaemChar"/>
          <w:rtl/>
        </w:rPr>
        <w:t>عليهم‌السلام</w:t>
      </w:r>
      <w:r w:rsidR="0037411C">
        <w:rPr>
          <w:rtl/>
        </w:rPr>
        <w:t>،</w:t>
      </w:r>
      <w:r>
        <w:rPr>
          <w:rtl/>
        </w:rPr>
        <w:t xml:space="preserve"> وأمّه ليلى ابنة أبي مرّة بن عروة بن مسعود الثقفي</w:t>
      </w:r>
      <w:r w:rsidR="0037411C">
        <w:rPr>
          <w:rtl/>
        </w:rPr>
        <w:t>،</w:t>
      </w:r>
      <w:r>
        <w:rPr>
          <w:rtl/>
        </w:rPr>
        <w:t xml:space="preserve"> وذلك أنّه أخذ يشدّ على الناس</w:t>
      </w:r>
      <w:r w:rsidR="0037411C">
        <w:rPr>
          <w:rtl/>
        </w:rPr>
        <w:t>،</w:t>
      </w:r>
      <w:r>
        <w:rPr>
          <w:rtl/>
        </w:rPr>
        <w:t xml:space="preserve"> وهو يقول</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B14938" w:rsidTr="00B14938">
        <w:trPr>
          <w:trHeight w:val="350"/>
        </w:trPr>
        <w:tc>
          <w:tcPr>
            <w:tcW w:w="3538" w:type="dxa"/>
          </w:tcPr>
          <w:p w:rsidR="00B14938" w:rsidRDefault="00B14938" w:rsidP="00B14938">
            <w:pPr>
              <w:pStyle w:val="libPoem"/>
            </w:pPr>
            <w:r>
              <w:rPr>
                <w:rtl/>
              </w:rPr>
              <w:t>أنا علي بن الحسين بن علي</w:t>
            </w:r>
            <w:r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14938" w:rsidP="00B14938">
            <w:pPr>
              <w:pStyle w:val="libPoem"/>
            </w:pPr>
            <w:r>
              <w:rPr>
                <w:rtl/>
              </w:rPr>
              <w:t>نحنُ وربِّ البيتِ أولى بالنبي</w:t>
            </w:r>
            <w:r w:rsidRPr="00725071">
              <w:rPr>
                <w:rStyle w:val="libPoemTiniChar0"/>
                <w:rtl/>
              </w:rPr>
              <w:br/>
              <w:t> </w:t>
            </w:r>
          </w:p>
        </w:tc>
      </w:tr>
    </w:tbl>
    <w:p w:rsidR="00807EF5" w:rsidRDefault="00807EF5" w:rsidP="00807EF5">
      <w:pPr>
        <w:pStyle w:val="libPoemCenter"/>
      </w:pPr>
      <w:r>
        <w:rPr>
          <w:rtl/>
        </w:rPr>
        <w:t xml:space="preserve">تالله لا يحكم فينا ابنُ الدَّعي </w:t>
      </w:r>
    </w:p>
    <w:p w:rsidR="00807EF5" w:rsidRDefault="00807EF5" w:rsidP="0037411C">
      <w:pPr>
        <w:pStyle w:val="libNormal"/>
      </w:pPr>
      <w:r>
        <w:rPr>
          <w:rtl/>
        </w:rPr>
        <w:t>ففعل ذلك مراراً</w:t>
      </w:r>
      <w:r w:rsidR="0037411C">
        <w:rPr>
          <w:rtl/>
        </w:rPr>
        <w:t>،</w:t>
      </w:r>
      <w:r>
        <w:rPr>
          <w:rtl/>
        </w:rPr>
        <w:t xml:space="preserve"> فبصر به مرّة بن منقذ العبدي فقال</w:t>
      </w:r>
      <w:r w:rsidR="0037411C">
        <w:rPr>
          <w:rtl/>
        </w:rPr>
        <w:t>:</w:t>
      </w:r>
      <w:r>
        <w:rPr>
          <w:rtl/>
        </w:rPr>
        <w:t xml:space="preserve"> عليَّ آثام العرب إن مرّ بي يفعل مثل ما كان يفعل إن لم أثكل أباه</w:t>
      </w:r>
      <w:r w:rsidR="0037411C">
        <w:rPr>
          <w:rtl/>
        </w:rPr>
        <w:t>.</w:t>
      </w:r>
      <w:r>
        <w:rPr>
          <w:rtl/>
        </w:rPr>
        <w:t xml:space="preserve"> فمرّ يشدّ على الناس بسيفه</w:t>
      </w:r>
      <w:r w:rsidR="0037411C">
        <w:rPr>
          <w:rtl/>
        </w:rPr>
        <w:t>،</w:t>
      </w:r>
      <w:r>
        <w:rPr>
          <w:rtl/>
        </w:rPr>
        <w:t xml:space="preserve"> فاعترضه مرّة بن منقذ فطعنه فصُرع</w:t>
      </w:r>
      <w:r w:rsidR="0037411C">
        <w:rPr>
          <w:rtl/>
        </w:rPr>
        <w:t>،</w:t>
      </w:r>
      <w:r>
        <w:rPr>
          <w:rtl/>
        </w:rPr>
        <w:t xml:space="preserve"> واحتوشه الناس فقطّعوه بأسيافهم</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قال أبو مخنف</w:t>
      </w:r>
      <w:r w:rsidR="0037411C" w:rsidRPr="0037411C">
        <w:rPr>
          <w:rtl/>
        </w:rPr>
        <w:t>:</w:t>
      </w:r>
      <w:r w:rsidRPr="0037411C">
        <w:rPr>
          <w:rtl/>
        </w:rPr>
        <w:t xml:space="preserve"> حدّثني سليمان بن أبي راشد</w:t>
      </w:r>
      <w:r w:rsidR="0037411C" w:rsidRPr="0037411C">
        <w:rPr>
          <w:rtl/>
        </w:rPr>
        <w:t>،</w:t>
      </w:r>
      <w:r w:rsidRPr="0037411C">
        <w:rPr>
          <w:rtl/>
        </w:rPr>
        <w:t xml:space="preserve"> عن حميد بن مسلم الأزدي قال</w:t>
      </w:r>
      <w:r w:rsidR="0037411C" w:rsidRPr="0037411C">
        <w:rPr>
          <w:rtl/>
        </w:rPr>
        <w:t>:</w:t>
      </w:r>
      <w:r w:rsidRPr="0037411C">
        <w:rPr>
          <w:rtl/>
        </w:rPr>
        <w:t xml:space="preserve"> سماع أذني يومئذ من الحسين </w:t>
      </w:r>
      <w:r w:rsidR="00841A09" w:rsidRPr="005B0B13">
        <w:rPr>
          <w:rStyle w:val="libAlaemChar"/>
          <w:rtl/>
        </w:rPr>
        <w:t>عليه‌السلام</w:t>
      </w:r>
      <w:r w:rsidRPr="0037411C">
        <w:rPr>
          <w:rtl/>
        </w:rPr>
        <w:t xml:space="preserve"> يقول</w:t>
      </w:r>
      <w:r w:rsidR="0037411C" w:rsidRPr="0037411C">
        <w:rPr>
          <w:rtl/>
        </w:rPr>
        <w:t>:</w:t>
      </w:r>
      <w:r w:rsidRPr="0037411C">
        <w:rPr>
          <w:rtl/>
        </w:rPr>
        <w:t xml:space="preserve"> </w:t>
      </w:r>
      <w:r w:rsidR="00902B22">
        <w:rPr>
          <w:rtl/>
        </w:rPr>
        <w:t>«</w:t>
      </w:r>
      <w:r w:rsidRPr="00EA1D1B">
        <w:rPr>
          <w:rtl/>
        </w:rPr>
        <w:t xml:space="preserve"> قتل الله قوماً قتلوك يا بُنَيَّ</w:t>
      </w:r>
      <w:r w:rsidR="0037411C" w:rsidRPr="00EA1D1B">
        <w:rPr>
          <w:rtl/>
        </w:rPr>
        <w:t>،</w:t>
      </w:r>
      <w:r w:rsidRPr="00EA1D1B">
        <w:rPr>
          <w:rtl/>
        </w:rPr>
        <w:t xml:space="preserve"> ما أجرأهم على الرحمن وعلى انتهاك حرمة الرسول</w:t>
      </w:r>
      <w:r w:rsidR="0037411C" w:rsidRPr="00EA1D1B">
        <w:rPr>
          <w:rtl/>
        </w:rPr>
        <w:t>!</w:t>
      </w:r>
      <w:r w:rsidRPr="00EA1D1B">
        <w:rPr>
          <w:rtl/>
        </w:rPr>
        <w:t xml:space="preserve"> على الدنيا بعدك العفاء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 xml:space="preserve">وأقبل الحسين </w:t>
      </w:r>
      <w:r w:rsidR="00841A09" w:rsidRPr="005B0B13">
        <w:rPr>
          <w:rStyle w:val="libAlaemChar"/>
          <w:rtl/>
        </w:rPr>
        <w:t>عليه‌السلام</w:t>
      </w:r>
      <w:r w:rsidRPr="0037411C">
        <w:rPr>
          <w:rtl/>
        </w:rPr>
        <w:t xml:space="preserve"> إلى ابنه</w:t>
      </w:r>
      <w:r w:rsidR="0037411C" w:rsidRPr="0037411C">
        <w:rPr>
          <w:rtl/>
        </w:rPr>
        <w:t>،</w:t>
      </w:r>
      <w:r w:rsidRPr="0037411C">
        <w:rPr>
          <w:rtl/>
        </w:rPr>
        <w:t xml:space="preserve"> وأقبل فتيانه إليه فقال</w:t>
      </w:r>
      <w:r w:rsidR="0037411C" w:rsidRPr="0037411C">
        <w:rPr>
          <w:rtl/>
        </w:rPr>
        <w:t>:</w:t>
      </w:r>
      <w:r w:rsidRPr="0037411C">
        <w:rPr>
          <w:rtl/>
        </w:rPr>
        <w:t xml:space="preserve"> </w:t>
      </w:r>
      <w:r w:rsidR="00902B22">
        <w:rPr>
          <w:rtl/>
        </w:rPr>
        <w:t>«</w:t>
      </w:r>
      <w:r w:rsidRPr="00EA1D1B">
        <w:rPr>
          <w:rtl/>
        </w:rPr>
        <w:t xml:space="preserve"> احملوا أخاكم </w:t>
      </w:r>
      <w:r w:rsidR="00902B22">
        <w:rPr>
          <w:rtl/>
        </w:rPr>
        <w:t>»</w:t>
      </w:r>
      <w:r w:rsidR="0037411C" w:rsidRPr="0037411C">
        <w:rPr>
          <w:rtl/>
        </w:rPr>
        <w:t>.</w:t>
      </w:r>
      <w:r w:rsidRPr="0037411C">
        <w:rPr>
          <w:rtl/>
        </w:rPr>
        <w:t xml:space="preserve"> فحملوه من مصرعه حتّى وضعوه بين يدي الفسطاط الذي كانوا يقاتلون أمامه</w:t>
      </w:r>
      <w:r w:rsidR="0037411C" w:rsidRPr="0037411C">
        <w:rPr>
          <w:rtl/>
        </w:rPr>
        <w:t>.</w:t>
      </w:r>
      <w:r w:rsidRPr="0037411C">
        <w:rPr>
          <w:rtl/>
        </w:rPr>
        <w:t xml:space="preserve"> </w:t>
      </w:r>
    </w:p>
    <w:p w:rsidR="00807EF5" w:rsidRDefault="00807EF5" w:rsidP="0037411C">
      <w:pPr>
        <w:pStyle w:val="libNormal"/>
      </w:pPr>
      <w:r>
        <w:rPr>
          <w:rtl/>
        </w:rPr>
        <w:t>قال</w:t>
      </w:r>
      <w:r w:rsidR="0037411C">
        <w:rPr>
          <w:rtl/>
        </w:rPr>
        <w:t>:</w:t>
      </w:r>
      <w:r>
        <w:rPr>
          <w:rtl/>
        </w:rPr>
        <w:t xml:space="preserve"> ثمّ إنّ عمرو بن صبيح الصائدي رمى عبد الله بن مسلم بن عقيل بسهم</w:t>
      </w:r>
      <w:r w:rsidR="0037411C">
        <w:rPr>
          <w:rtl/>
        </w:rPr>
        <w:t>،</w:t>
      </w:r>
      <w:r>
        <w:rPr>
          <w:rtl/>
        </w:rPr>
        <w:t xml:space="preserve"> فوضع كفّه على جبهته</w:t>
      </w:r>
      <w:r w:rsidR="0037411C">
        <w:rPr>
          <w:rtl/>
        </w:rPr>
        <w:t>،</w:t>
      </w:r>
      <w:r>
        <w:rPr>
          <w:rtl/>
        </w:rPr>
        <w:t xml:space="preserve"> فأخذ لا يستطيع أن يحرّك كفيه</w:t>
      </w:r>
      <w:r w:rsidR="0037411C">
        <w:rPr>
          <w:rtl/>
        </w:rPr>
        <w:t>،</w:t>
      </w:r>
      <w:r>
        <w:rPr>
          <w:rtl/>
        </w:rPr>
        <w:t xml:space="preserve"> ثمّ انتحى له بسهم آخر ففلق قلبه</w:t>
      </w:r>
      <w:r w:rsidR="0037411C">
        <w:rPr>
          <w:rtl/>
        </w:rPr>
        <w:t>،</w:t>
      </w:r>
      <w:r>
        <w:rPr>
          <w:rtl/>
        </w:rPr>
        <w:t xml:space="preserve"> فاعتَوَرَهم الناس من كلّ جانب</w:t>
      </w:r>
      <w:r w:rsidR="0037411C">
        <w:rPr>
          <w:rtl/>
        </w:rPr>
        <w:t>؛</w:t>
      </w:r>
      <w:r>
        <w:rPr>
          <w:rtl/>
        </w:rPr>
        <w:t xml:space="preserve"> فحمل عبد الله بن قطبة الطائي على عون بن عبد الله بن جعفر بن أبي طالب فقتله</w:t>
      </w:r>
      <w:r w:rsidR="0037411C">
        <w:rPr>
          <w:rtl/>
        </w:rPr>
        <w:t>.</w:t>
      </w:r>
      <w:r>
        <w:rPr>
          <w:rtl/>
        </w:rPr>
        <w:t xml:space="preserve"> </w:t>
      </w:r>
    </w:p>
    <w:p w:rsidR="00807EF5" w:rsidRDefault="00807EF5" w:rsidP="0037411C">
      <w:pPr>
        <w:pStyle w:val="libNormal"/>
        <w:rPr>
          <w:rFonts w:hint="cs"/>
          <w:rtl/>
        </w:rPr>
      </w:pPr>
      <w:r>
        <w:rPr>
          <w:rtl/>
        </w:rPr>
        <w:t>وخرج محمد بن عبد الله بن جعفر بن أبي طالب وهو يقول</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B14938" w:rsidTr="00B14938">
        <w:trPr>
          <w:trHeight w:val="350"/>
        </w:trPr>
        <w:tc>
          <w:tcPr>
            <w:tcW w:w="3538" w:type="dxa"/>
          </w:tcPr>
          <w:p w:rsidR="00B14938" w:rsidRDefault="00B14938" w:rsidP="00B14938">
            <w:pPr>
              <w:pStyle w:val="libPoem"/>
            </w:pPr>
            <w:r>
              <w:rPr>
                <w:rtl/>
              </w:rPr>
              <w:t>نشكو إلى اللهِ من العدوانِ</w:t>
            </w:r>
            <w:r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14938" w:rsidP="00B14938">
            <w:pPr>
              <w:pStyle w:val="libPoem"/>
            </w:pPr>
            <w:r>
              <w:rPr>
                <w:rtl/>
              </w:rPr>
              <w:t>فعالَ قومٍ في الردى عميانِ</w:t>
            </w:r>
            <w:r w:rsidRPr="00725071">
              <w:rPr>
                <w:rStyle w:val="libPoemTiniChar0"/>
                <w:rtl/>
              </w:rPr>
              <w:br/>
              <w:t> </w:t>
            </w:r>
          </w:p>
        </w:tc>
      </w:tr>
      <w:tr w:rsidR="00B14938" w:rsidTr="00B14938">
        <w:trPr>
          <w:trHeight w:val="350"/>
        </w:trPr>
        <w:tc>
          <w:tcPr>
            <w:tcW w:w="3538" w:type="dxa"/>
          </w:tcPr>
          <w:p w:rsidR="00B14938" w:rsidRDefault="00B14938" w:rsidP="00B14938">
            <w:pPr>
              <w:pStyle w:val="libPoem"/>
            </w:pPr>
            <w:r>
              <w:rPr>
                <w:rtl/>
              </w:rPr>
              <w:t>قد بدلّوا معالمَ الفرقانِ</w:t>
            </w:r>
            <w:r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14938" w:rsidP="00B14938">
            <w:pPr>
              <w:pStyle w:val="libPoem"/>
            </w:pPr>
            <w:r>
              <w:rPr>
                <w:rtl/>
              </w:rPr>
              <w:t>ومحكم التنزيلِ والتبيانِ</w:t>
            </w:r>
            <w:r w:rsidRPr="00960D5B">
              <w:rPr>
                <w:rStyle w:val="libFootnotenumChar"/>
                <w:rtl/>
              </w:rPr>
              <w:t>(1)</w:t>
            </w:r>
            <w:r w:rsidRPr="00725071">
              <w:rPr>
                <w:rStyle w:val="libPoemTiniChar0"/>
                <w:rtl/>
              </w:rPr>
              <w:br/>
              <w:t> </w:t>
            </w:r>
          </w:p>
        </w:tc>
      </w:tr>
    </w:tbl>
    <w:p w:rsidR="00807EF5" w:rsidRDefault="00807EF5" w:rsidP="0037411C">
      <w:pPr>
        <w:pStyle w:val="libNormal"/>
      </w:pPr>
      <w:r>
        <w:rPr>
          <w:rtl/>
        </w:rPr>
        <w:t>فحمل عليه عامر بن نهشل التيمي فقتله</w:t>
      </w:r>
      <w:r w:rsidR="0037411C">
        <w:rPr>
          <w:rtl/>
        </w:rPr>
        <w:t>،</w:t>
      </w:r>
      <w:r>
        <w:rPr>
          <w:rtl/>
        </w:rPr>
        <w:t xml:space="preserve"> وشدّ عثمان بن خالد بن أسير الجهني وبشر بن سوط الهمداني ثمّ القابضي على عبد الرحمن بن عقيل بن أبي طالب فقتلاه</w:t>
      </w:r>
      <w:r w:rsidR="0037411C">
        <w:rPr>
          <w:rtl/>
        </w:rPr>
        <w:t>،</w:t>
      </w:r>
      <w:r>
        <w:rPr>
          <w:rtl/>
        </w:rPr>
        <w:t xml:space="preserve"> ورمى عبد الله بن عزرة الخثعمي جعفر بن عقيل بن أبي طالب فقتله</w:t>
      </w:r>
      <w:r w:rsidR="0037411C">
        <w:rPr>
          <w:rtl/>
        </w:rPr>
        <w:t>.</w:t>
      </w:r>
      <w:r>
        <w:rPr>
          <w:rtl/>
        </w:rPr>
        <w:t xml:space="preserve"> </w:t>
      </w:r>
    </w:p>
    <w:p w:rsidR="00807EF5" w:rsidRDefault="00807EF5" w:rsidP="0037411C">
      <w:pPr>
        <w:pStyle w:val="libNormal"/>
      </w:pPr>
      <w:r>
        <w:rPr>
          <w:rtl/>
        </w:rPr>
        <w:t>قال أبو مخنف</w:t>
      </w:r>
      <w:r w:rsidR="0037411C">
        <w:rPr>
          <w:rtl/>
        </w:rPr>
        <w:t>:</w:t>
      </w:r>
      <w:r>
        <w:rPr>
          <w:rtl/>
        </w:rPr>
        <w:t xml:space="preserve"> حدّثني سليمان بن أبي راشد</w:t>
      </w:r>
      <w:r w:rsidR="0037411C">
        <w:rPr>
          <w:rtl/>
        </w:rPr>
        <w:t>،</w:t>
      </w:r>
      <w:r>
        <w:rPr>
          <w:rtl/>
        </w:rPr>
        <w:t xml:space="preserve"> عن حميد بن مسلم قال</w:t>
      </w:r>
      <w:r w:rsidR="0037411C">
        <w:rPr>
          <w:rtl/>
        </w:rPr>
        <w:t>:</w:t>
      </w:r>
      <w:r>
        <w:rPr>
          <w:rtl/>
        </w:rPr>
        <w:t xml:space="preserve"> خرج إلينا غلام كان وجهه شقّة قمر</w:t>
      </w:r>
      <w:r w:rsidR="0037411C">
        <w:rPr>
          <w:rtl/>
        </w:rPr>
        <w:t>،</w:t>
      </w:r>
      <w:r>
        <w:rPr>
          <w:rtl/>
        </w:rPr>
        <w:t xml:space="preserve"> في يده السيف</w:t>
      </w:r>
      <w:r w:rsidR="0037411C">
        <w:rPr>
          <w:rtl/>
        </w:rPr>
        <w:t>،</w:t>
      </w:r>
      <w:r>
        <w:rPr>
          <w:rtl/>
        </w:rPr>
        <w:t xml:space="preserve"> عليه قميص وإزار ونعلان</w:t>
      </w:r>
      <w:r w:rsidR="0037411C">
        <w:rPr>
          <w:rtl/>
        </w:rPr>
        <w:t>،</w:t>
      </w:r>
      <w:r>
        <w:rPr>
          <w:rtl/>
        </w:rPr>
        <w:t xml:space="preserve"> قد انقطع شسع أحدهما ما أنسى أنّها اليسرى</w:t>
      </w:r>
      <w:r w:rsidR="0037411C">
        <w:rPr>
          <w:rtl/>
        </w:rPr>
        <w:t>.</w:t>
      </w:r>
      <w:r>
        <w:rPr>
          <w:rtl/>
        </w:rPr>
        <w:t xml:space="preserve"> </w:t>
      </w:r>
    </w:p>
    <w:p w:rsidR="00807EF5" w:rsidRDefault="00807EF5" w:rsidP="0037411C">
      <w:pPr>
        <w:pStyle w:val="libNormal"/>
      </w:pPr>
      <w:r>
        <w:rPr>
          <w:rtl/>
        </w:rPr>
        <w:t>فقال لي عمرو بن سعد بن نفيل الأزدي</w:t>
      </w:r>
      <w:r w:rsidR="0037411C">
        <w:rPr>
          <w:rtl/>
        </w:rPr>
        <w:t>:</w:t>
      </w:r>
      <w:r>
        <w:rPr>
          <w:rtl/>
        </w:rPr>
        <w:t xml:space="preserve"> والله لأشدنّ عليه</w:t>
      </w:r>
      <w:r w:rsidR="0037411C">
        <w:rPr>
          <w:rtl/>
        </w:rPr>
        <w:t>.</w:t>
      </w:r>
      <w:r>
        <w:rPr>
          <w:rtl/>
        </w:rPr>
        <w:t xml:space="preserve"> فقلت له</w:t>
      </w:r>
      <w:r w:rsidR="0037411C">
        <w:rPr>
          <w:rtl/>
        </w:rPr>
        <w:t>:</w:t>
      </w:r>
      <w:r>
        <w:rPr>
          <w:rtl/>
        </w:rPr>
        <w:t xml:space="preserve"> سبحان الله</w:t>
      </w:r>
      <w:r w:rsidR="0037411C">
        <w:rPr>
          <w:rtl/>
        </w:rPr>
        <w:t>!</w:t>
      </w:r>
      <w:r>
        <w:rPr>
          <w:rtl/>
        </w:rPr>
        <w:t xml:space="preserve"> وما تريد إلى ذلك</w:t>
      </w:r>
      <w:r w:rsidR="0037411C">
        <w:rPr>
          <w:rtl/>
        </w:rPr>
        <w:t>؟</w:t>
      </w:r>
      <w:r>
        <w:rPr>
          <w:rtl/>
        </w:rPr>
        <w:t xml:space="preserve"> يكفيك قتله هؤلاء الذين تراهم قد احتوشوه</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rPr>
          <w:rFonts w:hint="cs"/>
          <w:rtl/>
        </w:rPr>
      </w:pPr>
      <w:r>
        <w:rPr>
          <w:rtl/>
        </w:rPr>
        <w:t>(1) وردت الأشطر في الأصل بهذا النحو</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B14938" w:rsidTr="00B14938">
        <w:trPr>
          <w:trHeight w:val="350"/>
        </w:trPr>
        <w:tc>
          <w:tcPr>
            <w:tcW w:w="3538" w:type="dxa"/>
          </w:tcPr>
          <w:p w:rsidR="00B14938" w:rsidRDefault="00B14938" w:rsidP="00B14938">
            <w:pPr>
              <w:pStyle w:val="libPoemFootnote"/>
            </w:pPr>
            <w:r>
              <w:rPr>
                <w:rtl/>
              </w:rPr>
              <w:t>قد بدلّوا معالمَ الفرقانِ</w:t>
            </w:r>
            <w:r w:rsidRPr="00725071">
              <w:rPr>
                <w:rStyle w:val="libPoemTiniChar0"/>
                <w:rtl/>
              </w:rPr>
              <w:br/>
              <w:t> </w:t>
            </w:r>
          </w:p>
        </w:tc>
        <w:tc>
          <w:tcPr>
            <w:tcW w:w="272" w:type="dxa"/>
          </w:tcPr>
          <w:p w:rsidR="00B14938" w:rsidRDefault="00B14938" w:rsidP="00B14938">
            <w:pPr>
              <w:pStyle w:val="libPoemFootnote"/>
              <w:rPr>
                <w:rtl/>
              </w:rPr>
            </w:pPr>
          </w:p>
        </w:tc>
        <w:tc>
          <w:tcPr>
            <w:tcW w:w="3500" w:type="dxa"/>
          </w:tcPr>
          <w:p w:rsidR="00B14938" w:rsidRDefault="00B14938" w:rsidP="00B14938">
            <w:pPr>
              <w:pStyle w:val="libPoemFootnote"/>
            </w:pPr>
            <w:r>
              <w:rPr>
                <w:rtl/>
              </w:rPr>
              <w:t>فعال قومٍ في الردى عميانِ</w:t>
            </w:r>
            <w:r w:rsidRPr="00725071">
              <w:rPr>
                <w:rStyle w:val="libPoemTiniChar0"/>
                <w:rtl/>
              </w:rPr>
              <w:br/>
              <w:t> </w:t>
            </w:r>
          </w:p>
        </w:tc>
      </w:tr>
      <w:tr w:rsidR="00B14938" w:rsidTr="00B14938">
        <w:trPr>
          <w:trHeight w:val="350"/>
        </w:trPr>
        <w:tc>
          <w:tcPr>
            <w:tcW w:w="3538" w:type="dxa"/>
          </w:tcPr>
          <w:p w:rsidR="00B14938" w:rsidRDefault="00B14938" w:rsidP="00B14938">
            <w:pPr>
              <w:pStyle w:val="libPoemFootnote"/>
            </w:pPr>
            <w:r>
              <w:rPr>
                <w:rtl/>
              </w:rPr>
              <w:t>نشكو إلى اللهِ من العدوانِ</w:t>
            </w:r>
            <w:r w:rsidRPr="00725071">
              <w:rPr>
                <w:rStyle w:val="libPoemTiniChar0"/>
                <w:rtl/>
              </w:rPr>
              <w:br/>
              <w:t> </w:t>
            </w:r>
          </w:p>
        </w:tc>
        <w:tc>
          <w:tcPr>
            <w:tcW w:w="272" w:type="dxa"/>
          </w:tcPr>
          <w:p w:rsidR="00B14938" w:rsidRDefault="00B14938" w:rsidP="00B14938">
            <w:pPr>
              <w:pStyle w:val="libPoemFootnote"/>
              <w:rPr>
                <w:rtl/>
              </w:rPr>
            </w:pPr>
          </w:p>
        </w:tc>
        <w:tc>
          <w:tcPr>
            <w:tcW w:w="3500" w:type="dxa"/>
          </w:tcPr>
          <w:p w:rsidR="00B14938" w:rsidRDefault="00B14938" w:rsidP="00B14938">
            <w:pPr>
              <w:pStyle w:val="libPoemFootnote"/>
            </w:pPr>
            <w:r>
              <w:rPr>
                <w:rtl/>
              </w:rPr>
              <w:t>ومحكمِ التنزيلِ والتبيانِ</w:t>
            </w:r>
            <w:r w:rsidRPr="00725071">
              <w:rPr>
                <w:rStyle w:val="libPoemTiniChar0"/>
                <w:rtl/>
              </w:rPr>
              <w:br/>
              <w:t> </w:t>
            </w:r>
          </w:p>
        </w:tc>
      </w:tr>
    </w:tbl>
    <w:p w:rsidR="00807EF5" w:rsidRDefault="00807EF5" w:rsidP="00960D5B">
      <w:pPr>
        <w:pStyle w:val="libFootnote0"/>
      </w:pPr>
      <w:r>
        <w:rPr>
          <w:rtl/>
        </w:rPr>
        <w:t>وهي واضحة الخلل في التركيب</w:t>
      </w:r>
      <w:r w:rsidR="0037411C">
        <w:rPr>
          <w:rtl/>
        </w:rPr>
        <w:t>،</w:t>
      </w:r>
      <w:r>
        <w:rPr>
          <w:rtl/>
        </w:rPr>
        <w:t xml:space="preserve"> والصحيح ما أثبتناه</w:t>
      </w:r>
      <w:r w:rsidR="0037411C">
        <w:rPr>
          <w:rtl/>
        </w:rPr>
        <w:t>؛</w:t>
      </w:r>
      <w:r>
        <w:rPr>
          <w:rtl/>
        </w:rPr>
        <w:t xml:space="preserve"> تساوقاً مع بعض المصادر الاُخرى</w:t>
      </w:r>
      <w:r w:rsidR="0037411C">
        <w:rPr>
          <w:rtl/>
        </w:rPr>
        <w:t>.</w:t>
      </w:r>
      <w:r>
        <w:rPr>
          <w:rtl/>
        </w:rPr>
        <w:t xml:space="preserve"> </w:t>
      </w:r>
      <w:r w:rsidRPr="00960D5B">
        <w:rPr>
          <w:rStyle w:val="libFootnoteBoldChar"/>
          <w:rtl/>
        </w:rPr>
        <w:t>(موقع معهد الإمامين الحسنين)</w:t>
      </w:r>
    </w:p>
    <w:p w:rsidR="00807EF5" w:rsidRDefault="00807EF5" w:rsidP="002C4C33">
      <w:pPr>
        <w:pStyle w:val="libNormal"/>
      </w:pPr>
      <w:r>
        <w:rPr>
          <w:rtl/>
        </w:rPr>
        <w:br w:type="page"/>
      </w:r>
    </w:p>
    <w:p w:rsidR="00807EF5" w:rsidRDefault="00807EF5" w:rsidP="0037411C">
      <w:pPr>
        <w:pStyle w:val="libNormal"/>
      </w:pPr>
      <w:r>
        <w:rPr>
          <w:rtl/>
        </w:rPr>
        <w:lastRenderedPageBreak/>
        <w:t>قال</w:t>
      </w:r>
      <w:r w:rsidR="0037411C">
        <w:rPr>
          <w:rtl/>
        </w:rPr>
        <w:t>:</w:t>
      </w:r>
      <w:r>
        <w:rPr>
          <w:rtl/>
        </w:rPr>
        <w:t xml:space="preserve"> فقال</w:t>
      </w:r>
      <w:r w:rsidR="0037411C">
        <w:rPr>
          <w:rtl/>
        </w:rPr>
        <w:t>:</w:t>
      </w:r>
      <w:r>
        <w:rPr>
          <w:rtl/>
        </w:rPr>
        <w:t xml:space="preserve"> والله لأشِدَّن عليه</w:t>
      </w:r>
      <w:r w:rsidR="0037411C">
        <w:rPr>
          <w:rtl/>
        </w:rPr>
        <w:t>.</w:t>
      </w:r>
      <w:r>
        <w:rPr>
          <w:rtl/>
        </w:rPr>
        <w:t xml:space="preserve"> فشدَّ عليه</w:t>
      </w:r>
      <w:r w:rsidR="0037411C">
        <w:rPr>
          <w:rtl/>
        </w:rPr>
        <w:t>،</w:t>
      </w:r>
      <w:r>
        <w:rPr>
          <w:rtl/>
        </w:rPr>
        <w:t xml:space="preserve"> فما ولّى حتّى ضرب رأسه بالسيف فوقع الغلام لوجهه</w:t>
      </w:r>
      <w:r w:rsidR="0037411C">
        <w:rPr>
          <w:rtl/>
        </w:rPr>
        <w:t>،</w:t>
      </w:r>
      <w:r>
        <w:rPr>
          <w:rtl/>
        </w:rPr>
        <w:t xml:space="preserve"> فقال</w:t>
      </w:r>
      <w:r w:rsidR="0037411C">
        <w:rPr>
          <w:rtl/>
        </w:rPr>
        <w:t>:</w:t>
      </w:r>
      <w:r>
        <w:rPr>
          <w:rtl/>
        </w:rPr>
        <w:t xml:space="preserve"> يا عمّاه</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فجلى الحسين </w:t>
      </w:r>
      <w:r w:rsidR="00841A09" w:rsidRPr="005B0B13">
        <w:rPr>
          <w:rStyle w:val="libAlaemChar"/>
          <w:rtl/>
        </w:rPr>
        <w:t>عليه‌السلام</w:t>
      </w:r>
      <w:r>
        <w:rPr>
          <w:rtl/>
        </w:rPr>
        <w:t xml:space="preserve"> كما يجلي الصقر</w:t>
      </w:r>
      <w:r w:rsidR="0037411C">
        <w:rPr>
          <w:rtl/>
        </w:rPr>
        <w:t>،</w:t>
      </w:r>
      <w:r>
        <w:rPr>
          <w:rtl/>
        </w:rPr>
        <w:t xml:space="preserve"> ثمّ شدَّ شّدة ليث غضب</w:t>
      </w:r>
      <w:r w:rsidR="0037411C">
        <w:rPr>
          <w:rtl/>
        </w:rPr>
        <w:t>،</w:t>
      </w:r>
      <w:r>
        <w:rPr>
          <w:rtl/>
        </w:rPr>
        <w:t xml:space="preserve"> فضرب عمراً بالسيف فاتقاه بالساعد فأطنَّها من لدن المرفق</w:t>
      </w:r>
      <w:r w:rsidR="0037411C">
        <w:rPr>
          <w:rtl/>
        </w:rPr>
        <w:t>،</w:t>
      </w:r>
      <w:r>
        <w:rPr>
          <w:rtl/>
        </w:rPr>
        <w:t xml:space="preserve"> فصاح ثمّ تنحى عنه</w:t>
      </w:r>
      <w:r w:rsidR="0037411C">
        <w:rPr>
          <w:rtl/>
        </w:rPr>
        <w:t>،</w:t>
      </w:r>
      <w:r>
        <w:rPr>
          <w:rtl/>
        </w:rPr>
        <w:t xml:space="preserve"> وحملت خيل لأهل الكوفة ليستنقذوا عمراً من الحسين </w:t>
      </w:r>
      <w:r w:rsidR="00841A09" w:rsidRPr="005B0B13">
        <w:rPr>
          <w:rStyle w:val="libAlaemChar"/>
          <w:rtl/>
        </w:rPr>
        <w:t>عليه‌السلام</w:t>
      </w:r>
      <w:r w:rsidR="0037411C">
        <w:rPr>
          <w:rtl/>
        </w:rPr>
        <w:t>،</w:t>
      </w:r>
      <w:r>
        <w:rPr>
          <w:rtl/>
        </w:rPr>
        <w:t xml:space="preserve"> فاستقبلت عمراً بصدورها</w:t>
      </w:r>
      <w:r w:rsidR="0037411C">
        <w:rPr>
          <w:rtl/>
        </w:rPr>
        <w:t>،</w:t>
      </w:r>
      <w:r>
        <w:rPr>
          <w:rtl/>
        </w:rPr>
        <w:t xml:space="preserve"> فحرّكت حوافرها وجالت الخيل بفرسانها عليه فوطئته حتّى مات</w:t>
      </w:r>
      <w:r w:rsidR="0037411C">
        <w:rPr>
          <w:rtl/>
        </w:rPr>
        <w:t>.</w:t>
      </w:r>
      <w:r>
        <w:rPr>
          <w:rtl/>
        </w:rPr>
        <w:t xml:space="preserve"> </w:t>
      </w:r>
    </w:p>
    <w:p w:rsidR="00807EF5" w:rsidRDefault="00807EF5" w:rsidP="0037411C">
      <w:pPr>
        <w:pStyle w:val="libNormal"/>
      </w:pPr>
      <w:r w:rsidRPr="0037411C">
        <w:rPr>
          <w:rtl/>
        </w:rPr>
        <w:t>وانجلت الغبرة</w:t>
      </w:r>
      <w:r w:rsidR="0037411C" w:rsidRPr="0037411C">
        <w:rPr>
          <w:rtl/>
        </w:rPr>
        <w:t>،</w:t>
      </w:r>
      <w:r w:rsidRPr="0037411C">
        <w:rPr>
          <w:rtl/>
        </w:rPr>
        <w:t xml:space="preserve"> فإذا أنا بالحسين </w:t>
      </w:r>
      <w:r w:rsidR="00841A09" w:rsidRPr="005B0B13">
        <w:rPr>
          <w:rStyle w:val="libAlaemChar"/>
          <w:rtl/>
        </w:rPr>
        <w:t>عليه‌السلام</w:t>
      </w:r>
      <w:r w:rsidRPr="0037411C">
        <w:rPr>
          <w:rtl/>
        </w:rPr>
        <w:t xml:space="preserve"> قائم على رأس الغلام</w:t>
      </w:r>
      <w:r w:rsidR="0037411C" w:rsidRPr="0037411C">
        <w:rPr>
          <w:rtl/>
        </w:rPr>
        <w:t>،</w:t>
      </w:r>
      <w:r w:rsidRPr="0037411C">
        <w:rPr>
          <w:rtl/>
        </w:rPr>
        <w:t xml:space="preserve"> والغلام يفحص برجليه</w:t>
      </w:r>
      <w:r w:rsidR="0037411C" w:rsidRPr="0037411C">
        <w:rPr>
          <w:rtl/>
        </w:rPr>
        <w:t>،</w:t>
      </w:r>
      <w:r w:rsidRPr="0037411C">
        <w:rPr>
          <w:rtl/>
        </w:rPr>
        <w:t xml:space="preserve"> والحسين </w:t>
      </w:r>
      <w:r w:rsidR="00841A09" w:rsidRPr="005B0B13">
        <w:rPr>
          <w:rStyle w:val="libAlaemChar"/>
          <w:rtl/>
        </w:rPr>
        <w:t>عليه‌السلام</w:t>
      </w:r>
      <w:r w:rsidRPr="0037411C">
        <w:rPr>
          <w:rtl/>
        </w:rPr>
        <w:t xml:space="preserve"> يقول</w:t>
      </w:r>
      <w:r w:rsidR="0037411C" w:rsidRPr="0037411C">
        <w:rPr>
          <w:rtl/>
        </w:rPr>
        <w:t>:</w:t>
      </w:r>
      <w:r w:rsidRPr="0037411C">
        <w:rPr>
          <w:rtl/>
        </w:rPr>
        <w:t xml:space="preserve"> </w:t>
      </w:r>
      <w:r w:rsidR="00902B22">
        <w:rPr>
          <w:rtl/>
        </w:rPr>
        <w:t>«</w:t>
      </w:r>
      <w:r w:rsidRPr="00EA1D1B">
        <w:rPr>
          <w:rtl/>
        </w:rPr>
        <w:t xml:space="preserve"> بُعداً لقومٍ قتلوك</w:t>
      </w:r>
      <w:r w:rsidR="0037411C" w:rsidRPr="00EA1D1B">
        <w:rPr>
          <w:rtl/>
        </w:rPr>
        <w:t>!</w:t>
      </w:r>
      <w:r w:rsidRPr="00EA1D1B">
        <w:rPr>
          <w:rtl/>
        </w:rPr>
        <w:t xml:space="preserve"> ومَنْ خصمهم يوم القيامة فيك جّدك </w:t>
      </w:r>
      <w:r w:rsidR="00902B22">
        <w:rPr>
          <w:rtl/>
        </w:rPr>
        <w:t>»</w:t>
      </w:r>
      <w:r w:rsidR="0037411C" w:rsidRPr="004A6534">
        <w:rPr>
          <w:rtl/>
        </w:rPr>
        <w:t>.</w:t>
      </w:r>
      <w:r w:rsidRPr="004A6534">
        <w:rPr>
          <w:rtl/>
        </w:rPr>
        <w:t xml:space="preserve"> ثمّ قال</w:t>
      </w:r>
      <w:r w:rsidR="0037411C" w:rsidRPr="004A6534">
        <w:rPr>
          <w:rtl/>
        </w:rPr>
        <w:t>:</w:t>
      </w:r>
      <w:r w:rsidRPr="004A6534">
        <w:rPr>
          <w:rtl/>
        </w:rPr>
        <w:t xml:space="preserve"> </w:t>
      </w:r>
      <w:r w:rsidR="00902B22">
        <w:rPr>
          <w:rtl/>
        </w:rPr>
        <w:t>«</w:t>
      </w:r>
      <w:r w:rsidRPr="00EA1D1B">
        <w:rPr>
          <w:rtl/>
        </w:rPr>
        <w:t xml:space="preserve"> عزَّ والله على عمّك أن تدعوه فلا يجيبك</w:t>
      </w:r>
      <w:r w:rsidR="0037411C" w:rsidRPr="00EA1D1B">
        <w:rPr>
          <w:rtl/>
        </w:rPr>
        <w:t>،</w:t>
      </w:r>
      <w:r w:rsidRPr="00EA1D1B">
        <w:rPr>
          <w:rtl/>
        </w:rPr>
        <w:t xml:space="preserve"> أو يجيبك ثمّ لا ينفعك</w:t>
      </w:r>
      <w:r w:rsidR="0037411C" w:rsidRPr="00EA1D1B">
        <w:rPr>
          <w:rtl/>
        </w:rPr>
        <w:t>،</w:t>
      </w:r>
      <w:r w:rsidRPr="00EA1D1B">
        <w:rPr>
          <w:rtl/>
        </w:rPr>
        <w:t xml:space="preserve"> صوت واللهِ كثُرَ واترُه</w:t>
      </w:r>
      <w:r w:rsidR="0037411C" w:rsidRPr="00EA1D1B">
        <w:rPr>
          <w:rtl/>
        </w:rPr>
        <w:t>،</w:t>
      </w:r>
      <w:r w:rsidRPr="00EA1D1B">
        <w:rPr>
          <w:rtl/>
        </w:rPr>
        <w:t xml:space="preserve"> وقلَّ ناصرُه </w:t>
      </w:r>
      <w:r w:rsidR="00902B22">
        <w:rPr>
          <w:rtl/>
        </w:rPr>
        <w:t>»</w:t>
      </w:r>
      <w:r w:rsidR="0037411C" w:rsidRPr="004A6534">
        <w:rPr>
          <w:rtl/>
        </w:rPr>
        <w:t>.</w:t>
      </w:r>
      <w:r w:rsidRPr="004A6534">
        <w:rPr>
          <w:rtl/>
        </w:rPr>
        <w:t xml:space="preserve"> ثمّ احتمله</w:t>
      </w:r>
      <w:r w:rsidR="0037411C" w:rsidRPr="004A6534">
        <w:rPr>
          <w:rtl/>
        </w:rPr>
        <w:t>،</w:t>
      </w:r>
      <w:r w:rsidRPr="004A6534">
        <w:rPr>
          <w:rtl/>
        </w:rPr>
        <w:t xml:space="preserve"> فكأنّي أنظر إلى رجلي الغلام يخطان في الأرض</w:t>
      </w:r>
      <w:r w:rsidR="0037411C" w:rsidRPr="004A6534">
        <w:rPr>
          <w:rtl/>
        </w:rPr>
        <w:t>،</w:t>
      </w:r>
      <w:r w:rsidRPr="004A6534">
        <w:rPr>
          <w:rtl/>
        </w:rPr>
        <w:t xml:space="preserve"> وقد وضع الحسين </w:t>
      </w:r>
      <w:r w:rsidR="00841A09" w:rsidRPr="005B0B13">
        <w:rPr>
          <w:rStyle w:val="libAlaemChar"/>
          <w:rtl/>
        </w:rPr>
        <w:t>عليه‌السلام</w:t>
      </w:r>
      <w:r w:rsidRPr="004A6534">
        <w:rPr>
          <w:rtl/>
        </w:rPr>
        <w:t xml:space="preserve"> صدره على صدره</w:t>
      </w:r>
      <w:r w:rsidR="0037411C" w:rsidRPr="004A6534">
        <w:rPr>
          <w:rtl/>
        </w:rPr>
        <w:t>،</w:t>
      </w:r>
      <w:r w:rsidRPr="004A6534">
        <w:rPr>
          <w:rtl/>
        </w:rPr>
        <w:t xml:space="preserve"> فجاء به حتّى ألقاه مع ابنه علي بن الحسين </w:t>
      </w:r>
      <w:r w:rsidR="00841A09" w:rsidRPr="005B0B13">
        <w:rPr>
          <w:rStyle w:val="libAlaemChar"/>
          <w:rtl/>
        </w:rPr>
        <w:t>عليه‌السلام</w:t>
      </w:r>
      <w:r w:rsidRPr="004A6534">
        <w:rPr>
          <w:rtl/>
        </w:rPr>
        <w:t xml:space="preserve"> وقتلى قد قُتلت حوله من أهل بيته</w:t>
      </w:r>
      <w:r w:rsidR="0037411C" w:rsidRPr="004A6534">
        <w:rPr>
          <w:rtl/>
        </w:rPr>
        <w:t>.</w:t>
      </w:r>
      <w:r w:rsidRPr="004A6534">
        <w:rPr>
          <w:rtl/>
        </w:rPr>
        <w:t xml:space="preserve"> </w:t>
      </w:r>
    </w:p>
    <w:p w:rsidR="00807EF5" w:rsidRDefault="00807EF5" w:rsidP="0037411C">
      <w:pPr>
        <w:pStyle w:val="libNormal"/>
      </w:pPr>
      <w:r>
        <w:rPr>
          <w:rtl/>
        </w:rPr>
        <w:t>قال</w:t>
      </w:r>
      <w:r w:rsidR="0037411C">
        <w:rPr>
          <w:rtl/>
        </w:rPr>
        <w:t>:</w:t>
      </w:r>
      <w:r>
        <w:rPr>
          <w:rtl/>
        </w:rPr>
        <w:t xml:space="preserve"> فسألتُ عن الغلام</w:t>
      </w:r>
      <w:r w:rsidR="0037411C">
        <w:rPr>
          <w:rtl/>
        </w:rPr>
        <w:t>،</w:t>
      </w:r>
      <w:r>
        <w:rPr>
          <w:rtl/>
        </w:rPr>
        <w:t xml:space="preserve"> فقيل</w:t>
      </w:r>
      <w:r w:rsidR="0037411C">
        <w:rPr>
          <w:rtl/>
        </w:rPr>
        <w:t>:</w:t>
      </w:r>
      <w:r>
        <w:rPr>
          <w:rtl/>
        </w:rPr>
        <w:t xml:space="preserve"> هو القاسم بن الحسن بن علي بن أبي طالب </w:t>
      </w:r>
      <w:r w:rsidR="00841A09" w:rsidRPr="005B0B13">
        <w:rPr>
          <w:rStyle w:val="libAlaemChar"/>
          <w:rtl/>
        </w:rPr>
        <w:t>عليهم‌السلام</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وشدّ هانئ بن ثبيت الحضرمي على عبد الله بن علي بن أبي طالب فقتله</w:t>
      </w:r>
      <w:r w:rsidR="0037411C">
        <w:rPr>
          <w:rtl/>
        </w:rPr>
        <w:t>،</w:t>
      </w:r>
      <w:r>
        <w:rPr>
          <w:rtl/>
        </w:rPr>
        <w:t xml:space="preserve"> ثمّ شدّ على جعفر بن علي فقتله</w:t>
      </w:r>
      <w:r w:rsidR="0037411C">
        <w:rPr>
          <w:rtl/>
        </w:rPr>
        <w:t>،</w:t>
      </w:r>
      <w:r>
        <w:rPr>
          <w:rtl/>
        </w:rPr>
        <w:t xml:space="preserve"> ورمى خَوَلّي بن يزيد الأصبحي عثمان بن علي بن أبي طالب بسهم</w:t>
      </w:r>
      <w:r w:rsidR="0037411C">
        <w:rPr>
          <w:rtl/>
        </w:rPr>
        <w:t>،</w:t>
      </w:r>
      <w:r>
        <w:rPr>
          <w:rtl/>
        </w:rPr>
        <w:t xml:space="preserve"> ثمّ شدّ عليه رجل من بني أبان بن دارم فقتله</w:t>
      </w:r>
      <w:r w:rsidR="0037411C">
        <w:rPr>
          <w:rtl/>
        </w:rPr>
        <w:t>،</w:t>
      </w:r>
      <w:r>
        <w:rPr>
          <w:rtl/>
        </w:rPr>
        <w:t xml:space="preserve"> ورمى رجل من بني أبان بن دارم محمد بن علي بن أبي طالب فقتله</w:t>
      </w:r>
      <w:r w:rsidR="0037411C">
        <w:rPr>
          <w:rtl/>
        </w:rPr>
        <w:t>.</w:t>
      </w:r>
      <w:r>
        <w:rPr>
          <w:rtl/>
        </w:rPr>
        <w:t xml:space="preserve"> </w:t>
      </w:r>
    </w:p>
    <w:p w:rsidR="00807EF5" w:rsidRPr="00CC3561" w:rsidRDefault="00807EF5" w:rsidP="00C1630D">
      <w:pPr>
        <w:pStyle w:val="Heading3"/>
      </w:pPr>
      <w:bookmarkStart w:id="118" w:name="_Toc448912007"/>
      <w:r w:rsidRPr="00CC3561">
        <w:rPr>
          <w:rtl/>
        </w:rPr>
        <w:t xml:space="preserve">شهادة العباس بن علي بن أبي طالب </w:t>
      </w:r>
      <w:r w:rsidR="00841A09" w:rsidRPr="005B0B13">
        <w:rPr>
          <w:rStyle w:val="libAlaemChar"/>
          <w:rtl/>
        </w:rPr>
        <w:t>عليه‌السلام</w:t>
      </w:r>
      <w:bookmarkEnd w:id="118"/>
    </w:p>
    <w:p w:rsidR="00807EF5" w:rsidRDefault="00807EF5" w:rsidP="0037411C">
      <w:pPr>
        <w:pStyle w:val="libNormal"/>
      </w:pPr>
      <w:r>
        <w:rPr>
          <w:rtl/>
        </w:rPr>
        <w:t xml:space="preserve">وبقي العباس بن علي </w:t>
      </w:r>
      <w:r w:rsidR="00841A09" w:rsidRPr="005B0B13">
        <w:rPr>
          <w:rStyle w:val="libAlaemChar"/>
          <w:rtl/>
        </w:rPr>
        <w:t>عليه‌السلام</w:t>
      </w:r>
      <w:r>
        <w:rPr>
          <w:rtl/>
        </w:rPr>
        <w:t xml:space="preserve"> قائماً أمام الحسين </w:t>
      </w:r>
      <w:r w:rsidR="00841A09" w:rsidRPr="005B0B13">
        <w:rPr>
          <w:rStyle w:val="libAlaemChar"/>
          <w:rtl/>
        </w:rPr>
        <w:t>عليه‌السلام</w:t>
      </w:r>
      <w:r>
        <w:rPr>
          <w:rtl/>
        </w:rPr>
        <w:t xml:space="preserve"> يُقاتل دونه</w:t>
      </w:r>
      <w:r w:rsidR="0037411C">
        <w:rPr>
          <w:rtl/>
        </w:rPr>
        <w:t>،</w:t>
      </w:r>
      <w:r>
        <w:rPr>
          <w:rtl/>
        </w:rPr>
        <w:t xml:space="preserve"> ويميل معه حيث مال</w:t>
      </w:r>
      <w:r w:rsidR="0037411C">
        <w:rPr>
          <w:rtl/>
        </w:rPr>
        <w:t>،</w:t>
      </w:r>
      <w:r>
        <w:rPr>
          <w:rtl/>
        </w:rPr>
        <w:t xml:space="preserve"> وكان لواء الحسين بيده</w:t>
      </w:r>
      <w:r w:rsidR="0037411C">
        <w:rPr>
          <w:rtl/>
        </w:rPr>
        <w:t>،</w:t>
      </w:r>
      <w:r>
        <w:rPr>
          <w:rtl/>
        </w:rPr>
        <w:t xml:space="preserve"> فخرج فحملوا عليه</w:t>
      </w:r>
      <w:r w:rsidR="0037411C">
        <w:rPr>
          <w:rtl/>
        </w:rPr>
        <w:t>،</w:t>
      </w:r>
      <w:r>
        <w:rPr>
          <w:rtl/>
        </w:rPr>
        <w:t xml:space="preserve"> وحمل عليهم وهو يقول</w:t>
      </w:r>
      <w:r w:rsidR="0037411C">
        <w:rPr>
          <w:rtl/>
        </w:rPr>
        <w:t>:</w:t>
      </w:r>
      <w:r>
        <w:rPr>
          <w:rtl/>
        </w:rPr>
        <w:t xml:space="preserve"> </w:t>
      </w:r>
    </w:p>
    <w:p w:rsidR="00807EF5" w:rsidRDefault="00807EF5" w:rsidP="002C4C33">
      <w:pPr>
        <w:pStyle w:val="libNormal"/>
        <w:rPr>
          <w:rFonts w:hint="cs"/>
          <w:rtl/>
        </w:rPr>
      </w:pPr>
      <w:r>
        <w:rPr>
          <w:rtl/>
        </w:rPr>
        <w:br w:type="page"/>
      </w:r>
    </w:p>
    <w:tbl>
      <w:tblPr>
        <w:tblStyle w:val="TableGrid"/>
        <w:bidiVisual/>
        <w:tblW w:w="4562" w:type="pct"/>
        <w:tblInd w:w="384" w:type="dxa"/>
        <w:tblLook w:val="04A0"/>
      </w:tblPr>
      <w:tblGrid>
        <w:gridCol w:w="3538"/>
        <w:gridCol w:w="272"/>
        <w:gridCol w:w="3500"/>
      </w:tblGrid>
      <w:tr w:rsidR="00B14938" w:rsidTr="00B14938">
        <w:trPr>
          <w:trHeight w:val="350"/>
        </w:trPr>
        <w:tc>
          <w:tcPr>
            <w:tcW w:w="3538" w:type="dxa"/>
          </w:tcPr>
          <w:p w:rsidR="00B14938" w:rsidRDefault="00B14938" w:rsidP="00B14938">
            <w:pPr>
              <w:pStyle w:val="libPoem"/>
            </w:pPr>
            <w:r>
              <w:rPr>
                <w:rtl/>
              </w:rPr>
              <w:lastRenderedPageBreak/>
              <w:t>لا أرهبُ الموت إذا الموت رَقى</w:t>
            </w:r>
            <w:r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14938" w:rsidP="00B14938">
            <w:pPr>
              <w:pStyle w:val="libPoem"/>
            </w:pPr>
            <w:r>
              <w:rPr>
                <w:rtl/>
              </w:rPr>
              <w:t>حتى أُوارى في المصاليتِ لَقى</w:t>
            </w:r>
            <w:r w:rsidRPr="00725071">
              <w:rPr>
                <w:rStyle w:val="libPoemTiniChar0"/>
                <w:rtl/>
              </w:rPr>
              <w:br/>
              <w:t> </w:t>
            </w:r>
          </w:p>
        </w:tc>
      </w:tr>
      <w:tr w:rsidR="00B14938" w:rsidTr="00B14938">
        <w:trPr>
          <w:trHeight w:val="350"/>
        </w:trPr>
        <w:tc>
          <w:tcPr>
            <w:tcW w:w="3538" w:type="dxa"/>
          </w:tcPr>
          <w:p w:rsidR="00B14938" w:rsidRDefault="00B14938" w:rsidP="00B14938">
            <w:pPr>
              <w:pStyle w:val="libPoem"/>
            </w:pPr>
            <w:r>
              <w:rPr>
                <w:rtl/>
              </w:rPr>
              <w:t>نفسي لنفس المصطفى الطهر وِقا</w:t>
            </w:r>
            <w:r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14938" w:rsidP="00B14938">
            <w:pPr>
              <w:pStyle w:val="libPoem"/>
            </w:pPr>
            <w:r>
              <w:rPr>
                <w:rtl/>
              </w:rPr>
              <w:t>إنّي أنا العباس أغدوا بالسِّقا</w:t>
            </w:r>
            <w:r w:rsidRPr="00725071">
              <w:rPr>
                <w:rStyle w:val="libPoemTiniChar0"/>
                <w:rtl/>
              </w:rPr>
              <w:br/>
              <w:t> </w:t>
            </w:r>
          </w:p>
        </w:tc>
      </w:tr>
    </w:tbl>
    <w:p w:rsidR="00807EF5" w:rsidRDefault="00807EF5" w:rsidP="00807EF5">
      <w:pPr>
        <w:pStyle w:val="libPoemCenter"/>
      </w:pPr>
      <w:r>
        <w:rPr>
          <w:rtl/>
        </w:rPr>
        <w:t>ولا أخافُ الشرّ يوم الملتقى</w:t>
      </w:r>
      <w:r w:rsidRPr="00960D5B">
        <w:rPr>
          <w:rStyle w:val="libFootnotenumChar"/>
          <w:rtl/>
        </w:rPr>
        <w:t>(1)</w:t>
      </w:r>
    </w:p>
    <w:p w:rsidR="00807EF5" w:rsidRDefault="00807EF5" w:rsidP="0037411C">
      <w:pPr>
        <w:pStyle w:val="libNormal"/>
        <w:rPr>
          <w:rFonts w:hint="cs"/>
          <w:rtl/>
        </w:rPr>
      </w:pPr>
      <w:r>
        <w:rPr>
          <w:rtl/>
        </w:rPr>
        <w:t>ففرّقهم</w:t>
      </w:r>
      <w:r w:rsidR="0037411C">
        <w:rPr>
          <w:rtl/>
        </w:rPr>
        <w:t>،</w:t>
      </w:r>
      <w:r>
        <w:rPr>
          <w:rtl/>
        </w:rPr>
        <w:t xml:space="preserve"> فكمن له زيد بن الورقاء الجهني من وراء نخلة</w:t>
      </w:r>
      <w:r w:rsidR="0037411C">
        <w:rPr>
          <w:rtl/>
        </w:rPr>
        <w:t>،</w:t>
      </w:r>
      <w:r>
        <w:rPr>
          <w:rtl/>
        </w:rPr>
        <w:t xml:space="preserve"> وعاونه حكيم بن الطفيل السنبسي فضربه على يمينه</w:t>
      </w:r>
      <w:r w:rsidR="0037411C">
        <w:rPr>
          <w:rtl/>
        </w:rPr>
        <w:t>،</w:t>
      </w:r>
      <w:r>
        <w:rPr>
          <w:rtl/>
        </w:rPr>
        <w:t xml:space="preserve"> فأخذ السيف بشماله وحمل عليه وهو يرتجز</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B14938" w:rsidTr="00B14938">
        <w:trPr>
          <w:trHeight w:val="350"/>
        </w:trPr>
        <w:tc>
          <w:tcPr>
            <w:tcW w:w="3538" w:type="dxa"/>
          </w:tcPr>
          <w:p w:rsidR="00B14938" w:rsidRDefault="00B14938" w:rsidP="00B14938">
            <w:pPr>
              <w:pStyle w:val="libPoem"/>
            </w:pPr>
            <w:r>
              <w:rPr>
                <w:rtl/>
              </w:rPr>
              <w:t>واللهِ إن قطعتمُ يميني</w:t>
            </w:r>
            <w:r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14938" w:rsidP="00B14938">
            <w:pPr>
              <w:pStyle w:val="libPoem"/>
            </w:pPr>
            <w:r>
              <w:rPr>
                <w:rtl/>
              </w:rPr>
              <w:t>إنّي اُحامي أبداً عن ديني</w:t>
            </w:r>
            <w:r w:rsidRPr="00725071">
              <w:rPr>
                <w:rStyle w:val="libPoemTiniChar0"/>
                <w:rtl/>
              </w:rPr>
              <w:br/>
              <w:t> </w:t>
            </w:r>
          </w:p>
        </w:tc>
      </w:tr>
      <w:tr w:rsidR="00B14938" w:rsidTr="00B14938">
        <w:trPr>
          <w:trHeight w:val="350"/>
        </w:trPr>
        <w:tc>
          <w:tcPr>
            <w:tcW w:w="3538" w:type="dxa"/>
          </w:tcPr>
          <w:p w:rsidR="00B14938" w:rsidRDefault="00B14938" w:rsidP="00B14938">
            <w:pPr>
              <w:pStyle w:val="libPoem"/>
            </w:pPr>
            <w:r>
              <w:rPr>
                <w:rtl/>
              </w:rPr>
              <w:t>وعن إمامٍ صادقِ اليقين</w:t>
            </w:r>
            <w:r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14938" w:rsidP="00B14938">
            <w:pPr>
              <w:pStyle w:val="libPoem"/>
            </w:pPr>
            <w:r>
              <w:rPr>
                <w:rtl/>
              </w:rPr>
              <w:t>نجلِ النبيِّ الطاهرِ الأمينِ</w:t>
            </w:r>
            <w:r w:rsidRPr="00725071">
              <w:rPr>
                <w:rStyle w:val="libPoemTiniChar0"/>
                <w:rtl/>
              </w:rPr>
              <w:br/>
              <w:t> </w:t>
            </w:r>
          </w:p>
        </w:tc>
      </w:tr>
    </w:tbl>
    <w:p w:rsidR="00807EF5" w:rsidRDefault="00807EF5" w:rsidP="0037411C">
      <w:pPr>
        <w:pStyle w:val="libNormal"/>
      </w:pPr>
      <w:r>
        <w:rPr>
          <w:rtl/>
        </w:rPr>
        <w:t>فقاتل حتّى ضعف</w:t>
      </w:r>
      <w:r w:rsidR="0037411C">
        <w:rPr>
          <w:rtl/>
        </w:rPr>
        <w:t>،</w:t>
      </w:r>
      <w:r>
        <w:rPr>
          <w:rtl/>
        </w:rPr>
        <w:t xml:space="preserve"> وضربه حكيم بن الطفيل على شماله فقطعها وضربه بعمود من حديد فقتله</w:t>
      </w:r>
      <w:r w:rsidR="0037411C">
        <w:rPr>
          <w:rtl/>
        </w:rPr>
        <w:t>.</w:t>
      </w:r>
      <w:r>
        <w:rPr>
          <w:rtl/>
        </w:rPr>
        <w:t xml:space="preserve"> </w:t>
      </w:r>
    </w:p>
    <w:p w:rsidR="00807EF5" w:rsidRDefault="00807EF5" w:rsidP="0037411C">
      <w:pPr>
        <w:pStyle w:val="libNormal"/>
      </w:pPr>
      <w:r w:rsidRPr="0037411C">
        <w:rPr>
          <w:rtl/>
        </w:rPr>
        <w:t xml:space="preserve">وقال الحسين </w:t>
      </w:r>
      <w:r w:rsidR="00841A09" w:rsidRPr="005B0B13">
        <w:rPr>
          <w:rStyle w:val="libAlaemChar"/>
          <w:rtl/>
        </w:rPr>
        <w:t>عليه‌السلام</w:t>
      </w:r>
      <w:r w:rsidR="0037411C" w:rsidRPr="0037411C">
        <w:rPr>
          <w:rtl/>
        </w:rPr>
        <w:t>:</w:t>
      </w:r>
      <w:r w:rsidRPr="0037411C">
        <w:rPr>
          <w:rtl/>
        </w:rPr>
        <w:t xml:space="preserve"> </w:t>
      </w:r>
      <w:r w:rsidR="00902B22">
        <w:rPr>
          <w:rtl/>
        </w:rPr>
        <w:t>«</w:t>
      </w:r>
      <w:r w:rsidRPr="00EA1D1B">
        <w:rPr>
          <w:rtl/>
        </w:rPr>
        <w:t xml:space="preserve"> الآن انكسر ظهري</w:t>
      </w:r>
      <w:r w:rsidR="0037411C" w:rsidRPr="00EA1D1B">
        <w:rPr>
          <w:rtl/>
        </w:rPr>
        <w:t>،</w:t>
      </w:r>
      <w:r w:rsidRPr="00EA1D1B">
        <w:rPr>
          <w:rtl/>
        </w:rPr>
        <w:t xml:space="preserve"> وقلّت حيلتي </w:t>
      </w:r>
      <w:r w:rsidR="00902B22">
        <w:rPr>
          <w:rtl/>
        </w:rPr>
        <w:t>»</w:t>
      </w:r>
      <w:r w:rsidR="0037411C" w:rsidRPr="0037411C">
        <w:rPr>
          <w:rtl/>
        </w:rPr>
        <w:t>.</w:t>
      </w:r>
      <w:r w:rsidRPr="004A6534">
        <w:rPr>
          <w:rtl/>
        </w:rPr>
        <w:t xml:space="preserve"> </w:t>
      </w:r>
    </w:p>
    <w:p w:rsidR="00807EF5" w:rsidRPr="00CC3561" w:rsidRDefault="00807EF5" w:rsidP="00C1630D">
      <w:pPr>
        <w:pStyle w:val="Heading3"/>
      </w:pPr>
      <w:bookmarkStart w:id="119" w:name="_Toc448912008"/>
      <w:r w:rsidRPr="00CC3561">
        <w:rPr>
          <w:rtl/>
        </w:rPr>
        <w:t>شهادة عبد الله الرضيع</w:t>
      </w:r>
      <w:bookmarkEnd w:id="119"/>
    </w:p>
    <w:p w:rsidR="00807EF5" w:rsidRDefault="00807EF5" w:rsidP="0037411C">
      <w:pPr>
        <w:pStyle w:val="libNormal"/>
      </w:pPr>
      <w:r w:rsidRPr="0037411C">
        <w:rPr>
          <w:rtl/>
        </w:rPr>
        <w:t>قال أبو مخنف</w:t>
      </w:r>
      <w:r w:rsidR="0037411C" w:rsidRPr="0037411C">
        <w:rPr>
          <w:rtl/>
        </w:rPr>
        <w:t>:</w:t>
      </w:r>
      <w:r w:rsidRPr="0037411C">
        <w:rPr>
          <w:rtl/>
        </w:rPr>
        <w:t xml:space="preserve"> قال عقبة بن بشير الأسدي</w:t>
      </w:r>
      <w:r w:rsidR="0037411C" w:rsidRPr="0037411C">
        <w:rPr>
          <w:rtl/>
        </w:rPr>
        <w:t>:</w:t>
      </w:r>
      <w:r w:rsidRPr="0037411C">
        <w:rPr>
          <w:rtl/>
        </w:rPr>
        <w:t xml:space="preserve"> قال لي أبو جعفر محمد بن علي بن الحسين</w:t>
      </w:r>
      <w:r w:rsidR="0037411C" w:rsidRPr="0037411C">
        <w:rPr>
          <w:rtl/>
        </w:rPr>
        <w:t>:</w:t>
      </w:r>
      <w:r w:rsidRPr="0037411C">
        <w:rPr>
          <w:rtl/>
        </w:rPr>
        <w:t xml:space="preserve"> </w:t>
      </w:r>
      <w:r w:rsidR="00902B22">
        <w:rPr>
          <w:rtl/>
        </w:rPr>
        <w:t>«</w:t>
      </w:r>
      <w:r w:rsidRPr="00EA1D1B">
        <w:rPr>
          <w:rtl/>
        </w:rPr>
        <w:t xml:space="preserve"> وأُتيَ الحسين بصبي له في الرضاع</w:t>
      </w:r>
      <w:r w:rsidR="0037411C" w:rsidRPr="00EA1D1B">
        <w:rPr>
          <w:rtl/>
        </w:rPr>
        <w:t>،</w:t>
      </w:r>
      <w:r w:rsidRPr="00EA1D1B">
        <w:rPr>
          <w:rtl/>
        </w:rPr>
        <w:t xml:space="preserve"> فهو في يده إذ رماه أحدكم يا بني أسد بسهم فذبحه</w:t>
      </w:r>
      <w:r w:rsidR="0037411C" w:rsidRPr="00EA1D1B">
        <w:rPr>
          <w:rtl/>
        </w:rPr>
        <w:t>،</w:t>
      </w:r>
      <w:r w:rsidRPr="00EA1D1B">
        <w:rPr>
          <w:rtl/>
        </w:rPr>
        <w:t xml:space="preserve"> فتلقّى الحسين </w:t>
      </w:r>
      <w:r w:rsidR="00841A09" w:rsidRPr="005B0B13">
        <w:rPr>
          <w:rStyle w:val="libAlaemChar"/>
          <w:rtl/>
        </w:rPr>
        <w:t>عليه‌السلام</w:t>
      </w:r>
      <w:r w:rsidRPr="00EA1D1B">
        <w:rPr>
          <w:rtl/>
        </w:rPr>
        <w:t xml:space="preserve"> دمه</w:t>
      </w:r>
      <w:r w:rsidR="0037411C" w:rsidRPr="00EA1D1B">
        <w:rPr>
          <w:rtl/>
        </w:rPr>
        <w:t>،</w:t>
      </w:r>
      <w:r w:rsidRPr="00EA1D1B">
        <w:rPr>
          <w:rtl/>
        </w:rPr>
        <w:t xml:space="preserve"> فلمّا ملأ كفيه صبّه في الأرض</w:t>
      </w:r>
      <w:r w:rsidR="0037411C" w:rsidRPr="00EA1D1B">
        <w:rPr>
          <w:rtl/>
        </w:rPr>
        <w:t>،</w:t>
      </w:r>
      <w:r w:rsidRPr="00EA1D1B">
        <w:rPr>
          <w:rtl/>
        </w:rPr>
        <w:t xml:space="preserve"> ثم قال</w:t>
      </w:r>
      <w:r w:rsidR="0037411C" w:rsidRPr="00EA1D1B">
        <w:rPr>
          <w:rtl/>
        </w:rPr>
        <w:t>:</w:t>
      </w:r>
      <w:r w:rsidRPr="00EA1D1B">
        <w:rPr>
          <w:rtl/>
        </w:rPr>
        <w:t xml:space="preserve"> ربّ إن تكُ حبستَ عنّا النصر من السماء فاجعل ذلك لما هو خير</w:t>
      </w:r>
      <w:r w:rsidR="0037411C" w:rsidRPr="00EA1D1B">
        <w:rPr>
          <w:rtl/>
        </w:rPr>
        <w:t>،</w:t>
      </w:r>
      <w:r w:rsidRPr="00EA1D1B">
        <w:rPr>
          <w:rtl/>
        </w:rPr>
        <w:t xml:space="preserve"> وانتقم لنا من هؤلاء الظالمين </w:t>
      </w:r>
      <w:r w:rsidR="00902B22">
        <w:rPr>
          <w:rtl/>
        </w:rPr>
        <w:t>»</w:t>
      </w:r>
      <w:r w:rsidR="0037411C" w:rsidRPr="004A6534">
        <w:rPr>
          <w:rtl/>
        </w:rPr>
        <w:t>.</w:t>
      </w:r>
      <w:r w:rsidRPr="004A6534">
        <w:rPr>
          <w:rtl/>
        </w:rPr>
        <w:t xml:space="preserve"> </w:t>
      </w:r>
    </w:p>
    <w:p w:rsidR="00807EF5" w:rsidRPr="00CC3561" w:rsidRDefault="00807EF5" w:rsidP="00C1630D">
      <w:pPr>
        <w:pStyle w:val="Heading3"/>
      </w:pPr>
      <w:bookmarkStart w:id="120" w:name="_Toc448912009"/>
      <w:r w:rsidRPr="00CC3561">
        <w:rPr>
          <w:rtl/>
        </w:rPr>
        <w:t xml:space="preserve">شهادة الإمام الحسين </w:t>
      </w:r>
      <w:r w:rsidR="00841A09" w:rsidRPr="005B0B13">
        <w:rPr>
          <w:rStyle w:val="libAlaemChar"/>
          <w:rtl/>
        </w:rPr>
        <w:t>عليه‌السلام</w:t>
      </w:r>
      <w:bookmarkEnd w:id="120"/>
    </w:p>
    <w:p w:rsidR="00807EF5" w:rsidRDefault="00807EF5" w:rsidP="0037411C">
      <w:pPr>
        <w:pStyle w:val="libNormal"/>
      </w:pPr>
      <w:r>
        <w:rPr>
          <w:rtl/>
        </w:rPr>
        <w:t>قال أبو مخنف</w:t>
      </w:r>
      <w:r w:rsidR="0037411C">
        <w:rPr>
          <w:rtl/>
        </w:rPr>
        <w:t>:</w:t>
      </w:r>
      <w:r>
        <w:rPr>
          <w:rtl/>
        </w:rPr>
        <w:t xml:space="preserve"> عن الحجّاج</w:t>
      </w:r>
      <w:r w:rsidR="0037411C">
        <w:rPr>
          <w:rtl/>
        </w:rPr>
        <w:t>،</w:t>
      </w:r>
      <w:r>
        <w:rPr>
          <w:rtl/>
        </w:rPr>
        <w:t xml:space="preserve"> عن عبد الله بن عمّار بن عبد يغوث البارقي</w:t>
      </w:r>
      <w:r w:rsidR="0037411C">
        <w:rPr>
          <w:rtl/>
        </w:rPr>
        <w:t>،</w:t>
      </w:r>
      <w:r>
        <w:rPr>
          <w:rtl/>
        </w:rPr>
        <w:t xml:space="preserve"> عن عبد الله بن عمّار قال</w:t>
      </w:r>
      <w:r w:rsidR="0037411C">
        <w:rPr>
          <w:rtl/>
        </w:rPr>
        <w:t>:</w:t>
      </w:r>
      <w:r>
        <w:rPr>
          <w:rtl/>
        </w:rPr>
        <w:t xml:space="preserve"> فوالله ما رأيت مكثوراً قطّ قد قُتِل ولده وأهل بيته وأصحابه أربط جأشاً</w:t>
      </w:r>
      <w:r w:rsidR="0037411C">
        <w:rPr>
          <w:rtl/>
        </w:rPr>
        <w:t>،</w:t>
      </w:r>
      <w:r>
        <w:rPr>
          <w:rtl/>
        </w:rPr>
        <w:t xml:space="preserve"> ولا أمضى جناناً</w:t>
      </w:r>
      <w:r w:rsidR="0037411C">
        <w:rPr>
          <w:rtl/>
        </w:rPr>
        <w:t>،</w:t>
      </w:r>
      <w:r>
        <w:rPr>
          <w:rtl/>
        </w:rPr>
        <w:t xml:space="preserve"> ولا أجرأ </w:t>
      </w:r>
    </w:p>
    <w:p w:rsidR="00807EF5" w:rsidRDefault="0037411C" w:rsidP="007D5EC8">
      <w:pPr>
        <w:pStyle w:val="libLine"/>
      </w:pPr>
      <w:r>
        <w:rPr>
          <w:rtl/>
        </w:rPr>
        <w:t>____________________</w:t>
      </w:r>
    </w:p>
    <w:p w:rsidR="00807EF5" w:rsidRDefault="00807EF5" w:rsidP="00960D5B">
      <w:pPr>
        <w:pStyle w:val="libFootnote0"/>
        <w:rPr>
          <w:rFonts w:hint="cs"/>
          <w:rtl/>
        </w:rPr>
      </w:pPr>
      <w:r>
        <w:rPr>
          <w:rtl/>
        </w:rPr>
        <w:t>(1) ورد الرجز بهذا النحو</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B14938" w:rsidTr="00B14938">
        <w:trPr>
          <w:trHeight w:val="350"/>
        </w:trPr>
        <w:tc>
          <w:tcPr>
            <w:tcW w:w="3538" w:type="dxa"/>
          </w:tcPr>
          <w:p w:rsidR="00B14938" w:rsidRDefault="00B14938" w:rsidP="00B14938">
            <w:pPr>
              <w:pStyle w:val="libPoemFootnote"/>
            </w:pPr>
            <w:r>
              <w:rPr>
                <w:rtl/>
              </w:rPr>
              <w:t>لا أرهبُ الموت إذا الموت رَقى</w:t>
            </w:r>
            <w:r w:rsidRPr="00725071">
              <w:rPr>
                <w:rStyle w:val="libPoemTiniChar0"/>
                <w:rtl/>
              </w:rPr>
              <w:br/>
              <w:t> </w:t>
            </w:r>
          </w:p>
        </w:tc>
        <w:tc>
          <w:tcPr>
            <w:tcW w:w="272" w:type="dxa"/>
          </w:tcPr>
          <w:p w:rsidR="00B14938" w:rsidRDefault="00B14938" w:rsidP="00B14938">
            <w:pPr>
              <w:pStyle w:val="libPoemFootnote"/>
              <w:rPr>
                <w:rtl/>
              </w:rPr>
            </w:pPr>
          </w:p>
        </w:tc>
        <w:tc>
          <w:tcPr>
            <w:tcW w:w="3500" w:type="dxa"/>
          </w:tcPr>
          <w:p w:rsidR="00B14938" w:rsidRDefault="00B14938" w:rsidP="00B14938">
            <w:pPr>
              <w:pStyle w:val="libPoemFootnote"/>
            </w:pPr>
            <w:r>
              <w:rPr>
                <w:rtl/>
              </w:rPr>
              <w:t>إنّي أنا العباس أغدوا بالسِّقا</w:t>
            </w:r>
            <w:r w:rsidRPr="00725071">
              <w:rPr>
                <w:rStyle w:val="libPoemTiniChar0"/>
                <w:rtl/>
              </w:rPr>
              <w:br/>
              <w:t> </w:t>
            </w:r>
          </w:p>
        </w:tc>
      </w:tr>
      <w:tr w:rsidR="00B14938" w:rsidTr="00B14938">
        <w:trPr>
          <w:trHeight w:val="350"/>
        </w:trPr>
        <w:tc>
          <w:tcPr>
            <w:tcW w:w="3538" w:type="dxa"/>
          </w:tcPr>
          <w:p w:rsidR="00B14938" w:rsidRDefault="00B14938" w:rsidP="00B14938">
            <w:pPr>
              <w:pStyle w:val="libPoemFootnote"/>
            </w:pPr>
            <w:r>
              <w:rPr>
                <w:rtl/>
              </w:rPr>
              <w:t>نفسي لنفس المصطفى الطهر وِقا</w:t>
            </w:r>
            <w:r w:rsidRPr="00725071">
              <w:rPr>
                <w:rStyle w:val="libPoemTiniChar0"/>
                <w:rtl/>
              </w:rPr>
              <w:br/>
              <w:t> </w:t>
            </w:r>
          </w:p>
        </w:tc>
        <w:tc>
          <w:tcPr>
            <w:tcW w:w="272" w:type="dxa"/>
          </w:tcPr>
          <w:p w:rsidR="00B14938" w:rsidRDefault="00B14938" w:rsidP="00B14938">
            <w:pPr>
              <w:pStyle w:val="libPoemFootnote"/>
              <w:rPr>
                <w:rtl/>
              </w:rPr>
            </w:pPr>
          </w:p>
        </w:tc>
        <w:tc>
          <w:tcPr>
            <w:tcW w:w="3500" w:type="dxa"/>
          </w:tcPr>
          <w:p w:rsidR="00B14938" w:rsidRDefault="00B14938" w:rsidP="00B14938">
            <w:pPr>
              <w:pStyle w:val="libPoemFootnote"/>
            </w:pPr>
            <w:r>
              <w:rPr>
                <w:rtl/>
              </w:rPr>
              <w:t>حتى أُوارى في المصاليتِ لَقى</w:t>
            </w:r>
            <w:r w:rsidRPr="00725071">
              <w:rPr>
                <w:rStyle w:val="libPoemTiniChar0"/>
                <w:rtl/>
              </w:rPr>
              <w:br/>
              <w:t> </w:t>
            </w:r>
          </w:p>
        </w:tc>
      </w:tr>
    </w:tbl>
    <w:p w:rsidR="00807EF5" w:rsidRDefault="00807EF5" w:rsidP="00B14938">
      <w:pPr>
        <w:pStyle w:val="libPoemFootnoteCenter"/>
      </w:pPr>
      <w:r>
        <w:rPr>
          <w:rtl/>
        </w:rPr>
        <w:t xml:space="preserve">ولا أخافُ الشرّ يوم الملتقى </w:t>
      </w:r>
    </w:p>
    <w:p w:rsidR="00807EF5" w:rsidRDefault="00807EF5" w:rsidP="00960D5B">
      <w:pPr>
        <w:pStyle w:val="libFootnote0"/>
      </w:pPr>
      <w:r>
        <w:rPr>
          <w:rtl/>
        </w:rPr>
        <w:t>والصحيح ما أثبتناه كما عليه جلّ المصادر</w:t>
      </w:r>
      <w:r w:rsidR="0037411C">
        <w:rPr>
          <w:rtl/>
        </w:rPr>
        <w:t>.</w:t>
      </w:r>
      <w:r>
        <w:rPr>
          <w:rtl/>
        </w:rPr>
        <w:t xml:space="preserve"> </w:t>
      </w:r>
      <w:r w:rsidRPr="00960D5B">
        <w:rPr>
          <w:rStyle w:val="libFootnoteBoldChar"/>
          <w:rtl/>
        </w:rPr>
        <w:t>(موقع معهد الإمامين الحسنين)</w:t>
      </w:r>
    </w:p>
    <w:p w:rsidR="00807EF5" w:rsidRDefault="00807EF5" w:rsidP="002C4C33">
      <w:pPr>
        <w:pStyle w:val="libNormal"/>
      </w:pPr>
      <w:r>
        <w:rPr>
          <w:rtl/>
        </w:rPr>
        <w:br w:type="page"/>
      </w:r>
    </w:p>
    <w:p w:rsidR="00807EF5" w:rsidRDefault="00807EF5" w:rsidP="0037411C">
      <w:pPr>
        <w:pStyle w:val="libNormal"/>
      </w:pPr>
      <w:r>
        <w:rPr>
          <w:rtl/>
        </w:rPr>
        <w:lastRenderedPageBreak/>
        <w:t>مَقدَماً منه</w:t>
      </w:r>
      <w:r w:rsidR="0037411C">
        <w:rPr>
          <w:rtl/>
        </w:rPr>
        <w:t>.</w:t>
      </w:r>
      <w:r>
        <w:rPr>
          <w:rtl/>
        </w:rPr>
        <w:t xml:space="preserve"> والله ما رأيت قبله ولا بعده مثله</w:t>
      </w:r>
      <w:r w:rsidR="0037411C">
        <w:rPr>
          <w:rtl/>
        </w:rPr>
        <w:t>؛</w:t>
      </w:r>
      <w:r>
        <w:rPr>
          <w:rtl/>
        </w:rPr>
        <w:t xml:space="preserve"> إن كانت الرجّالة لتنكشف عن يمينه وشماله انكشاف الِمعزى إذا شدَّ فيها الذئب</w:t>
      </w:r>
      <w:r w:rsidR="0037411C">
        <w:rPr>
          <w:rtl/>
        </w:rPr>
        <w:t>.</w:t>
      </w:r>
      <w:r>
        <w:rPr>
          <w:rtl/>
        </w:rPr>
        <w:t xml:space="preserve"> </w:t>
      </w:r>
    </w:p>
    <w:p w:rsidR="00807EF5" w:rsidRDefault="00807EF5" w:rsidP="0037411C">
      <w:pPr>
        <w:pStyle w:val="libNormal"/>
      </w:pPr>
      <w:r w:rsidRPr="0037411C">
        <w:rPr>
          <w:rtl/>
        </w:rPr>
        <w:t>قال هشام</w:t>
      </w:r>
      <w:r w:rsidR="0037411C" w:rsidRPr="0037411C">
        <w:rPr>
          <w:rtl/>
        </w:rPr>
        <w:t>:</w:t>
      </w:r>
      <w:r w:rsidRPr="0037411C">
        <w:rPr>
          <w:rtl/>
        </w:rPr>
        <w:t xml:space="preserve"> حدّثني عمرو بن شمر</w:t>
      </w:r>
      <w:r w:rsidR="0037411C" w:rsidRPr="0037411C">
        <w:rPr>
          <w:rtl/>
        </w:rPr>
        <w:t>،</w:t>
      </w:r>
      <w:r w:rsidRPr="0037411C">
        <w:rPr>
          <w:rtl/>
        </w:rPr>
        <w:t xml:space="preserve"> عن جابر الجعفي قال</w:t>
      </w:r>
      <w:r w:rsidR="0037411C" w:rsidRPr="0037411C">
        <w:rPr>
          <w:rtl/>
        </w:rPr>
        <w:t>:</w:t>
      </w:r>
      <w:r w:rsidRPr="0037411C">
        <w:rPr>
          <w:rtl/>
        </w:rPr>
        <w:t xml:space="preserve"> عطش الحسين </w:t>
      </w:r>
      <w:r w:rsidR="00841A09" w:rsidRPr="005B0B13">
        <w:rPr>
          <w:rStyle w:val="libAlaemChar"/>
          <w:rtl/>
        </w:rPr>
        <w:t>عليه‌السلام</w:t>
      </w:r>
      <w:r w:rsidRPr="0037411C">
        <w:rPr>
          <w:rtl/>
        </w:rPr>
        <w:t xml:space="preserve"> حتّى اشتدّ عليه العطش</w:t>
      </w:r>
      <w:r w:rsidR="0037411C" w:rsidRPr="0037411C">
        <w:rPr>
          <w:rtl/>
        </w:rPr>
        <w:t>،</w:t>
      </w:r>
      <w:r w:rsidRPr="0037411C">
        <w:rPr>
          <w:rtl/>
        </w:rPr>
        <w:t xml:space="preserve"> فدنا ليشرب من الماء</w:t>
      </w:r>
      <w:r w:rsidR="0037411C" w:rsidRPr="0037411C">
        <w:rPr>
          <w:rtl/>
        </w:rPr>
        <w:t>،</w:t>
      </w:r>
      <w:r w:rsidRPr="0037411C">
        <w:rPr>
          <w:rtl/>
        </w:rPr>
        <w:t xml:space="preserve"> فرماه حصين بن تميم بسهم فوقع في فمه</w:t>
      </w:r>
      <w:r w:rsidR="0037411C" w:rsidRPr="0037411C">
        <w:rPr>
          <w:rtl/>
        </w:rPr>
        <w:t>،</w:t>
      </w:r>
      <w:r w:rsidRPr="0037411C">
        <w:rPr>
          <w:rtl/>
        </w:rPr>
        <w:t xml:space="preserve"> فجعل يتلقّى الدم من فمه ويرمي به إلى السماء</w:t>
      </w:r>
      <w:r w:rsidR="0037411C" w:rsidRPr="0037411C">
        <w:rPr>
          <w:rtl/>
        </w:rPr>
        <w:t>،</w:t>
      </w:r>
      <w:r w:rsidRPr="0037411C">
        <w:rPr>
          <w:rtl/>
        </w:rPr>
        <w:t xml:space="preserve"> ثمّ حمد الله وأثنى عليه</w:t>
      </w:r>
      <w:r w:rsidR="0037411C" w:rsidRPr="0037411C">
        <w:rPr>
          <w:rtl/>
        </w:rPr>
        <w:t>،</w:t>
      </w:r>
      <w:r w:rsidRPr="0037411C">
        <w:rPr>
          <w:rtl/>
        </w:rPr>
        <w:t xml:space="preserve"> ثمّ جمع يديه فقال</w:t>
      </w:r>
      <w:r w:rsidR="0037411C" w:rsidRPr="0037411C">
        <w:rPr>
          <w:rtl/>
        </w:rPr>
        <w:t>:</w:t>
      </w:r>
      <w:r w:rsidRPr="0037411C">
        <w:rPr>
          <w:rtl/>
        </w:rPr>
        <w:t xml:space="preserve"> </w:t>
      </w:r>
      <w:r w:rsidR="00902B22">
        <w:rPr>
          <w:rtl/>
        </w:rPr>
        <w:t>«</w:t>
      </w:r>
      <w:r w:rsidRPr="00EA1D1B">
        <w:rPr>
          <w:rtl/>
        </w:rPr>
        <w:t xml:space="preserve"> اللّهمّ أحصهم عدداً</w:t>
      </w:r>
      <w:r w:rsidR="0037411C" w:rsidRPr="00EA1D1B">
        <w:rPr>
          <w:rtl/>
        </w:rPr>
        <w:t>،</w:t>
      </w:r>
      <w:r w:rsidRPr="00EA1D1B">
        <w:rPr>
          <w:rtl/>
        </w:rPr>
        <w:t xml:space="preserve"> واقتلهم بدداً</w:t>
      </w:r>
      <w:r w:rsidR="0037411C" w:rsidRPr="00EA1D1B">
        <w:rPr>
          <w:rtl/>
        </w:rPr>
        <w:t>،</w:t>
      </w:r>
      <w:r w:rsidRPr="00EA1D1B">
        <w:rPr>
          <w:rtl/>
        </w:rPr>
        <w:t xml:space="preserve"> ولا تذر على الأرض منهم أحداً </w:t>
      </w:r>
      <w:r w:rsidR="00902B22">
        <w:rPr>
          <w:rtl/>
        </w:rPr>
        <w:t>»</w:t>
      </w:r>
      <w:r w:rsidR="0037411C" w:rsidRPr="004A6534">
        <w:rPr>
          <w:rtl/>
        </w:rPr>
        <w:t>.</w:t>
      </w:r>
      <w:r w:rsidRPr="004A6534">
        <w:rPr>
          <w:rtl/>
        </w:rPr>
        <w:t xml:space="preserve"> </w:t>
      </w:r>
    </w:p>
    <w:p w:rsidR="00807EF5" w:rsidRDefault="00807EF5" w:rsidP="0037411C">
      <w:pPr>
        <w:pStyle w:val="libNormal"/>
      </w:pPr>
      <w:r w:rsidRPr="0037411C">
        <w:rPr>
          <w:rtl/>
        </w:rPr>
        <w:t>قال هشام</w:t>
      </w:r>
      <w:r w:rsidR="0037411C" w:rsidRPr="0037411C">
        <w:rPr>
          <w:rtl/>
        </w:rPr>
        <w:t>،</w:t>
      </w:r>
      <w:r w:rsidRPr="0037411C">
        <w:rPr>
          <w:rtl/>
        </w:rPr>
        <w:t xml:space="preserve"> عن أبيه محمد بن السائب</w:t>
      </w:r>
      <w:r w:rsidR="0037411C" w:rsidRPr="0037411C">
        <w:rPr>
          <w:rtl/>
        </w:rPr>
        <w:t>،</w:t>
      </w:r>
      <w:r w:rsidRPr="0037411C">
        <w:rPr>
          <w:rtl/>
        </w:rPr>
        <w:t xml:space="preserve"> عن القاسم بن الأصبغ بن نباتة قال</w:t>
      </w:r>
      <w:r w:rsidR="0037411C" w:rsidRPr="0037411C">
        <w:rPr>
          <w:rtl/>
        </w:rPr>
        <w:t>:</w:t>
      </w:r>
      <w:r w:rsidRPr="0037411C">
        <w:rPr>
          <w:rtl/>
        </w:rPr>
        <w:t xml:space="preserve"> حدّثني مَنْ شهد الحسين </w:t>
      </w:r>
      <w:r w:rsidR="00841A09" w:rsidRPr="005B0B13">
        <w:rPr>
          <w:rStyle w:val="libAlaemChar"/>
          <w:rtl/>
        </w:rPr>
        <w:t>عليه‌السلام</w:t>
      </w:r>
      <w:r w:rsidRPr="0037411C">
        <w:rPr>
          <w:rtl/>
        </w:rPr>
        <w:t xml:space="preserve"> في عسكره</w:t>
      </w:r>
      <w:r w:rsidR="0037411C" w:rsidRPr="0037411C">
        <w:rPr>
          <w:rtl/>
        </w:rPr>
        <w:t>،</w:t>
      </w:r>
      <w:r w:rsidRPr="0037411C">
        <w:rPr>
          <w:rtl/>
        </w:rPr>
        <w:t xml:space="preserve"> أنّ حسيناً حين غُلب على عسكره ركب المُسنّاة يريد الفرات</w:t>
      </w:r>
      <w:r w:rsidR="0037411C" w:rsidRPr="0037411C">
        <w:rPr>
          <w:rtl/>
        </w:rPr>
        <w:t>،</w:t>
      </w:r>
      <w:r w:rsidRPr="0037411C">
        <w:rPr>
          <w:rtl/>
        </w:rPr>
        <w:t xml:space="preserve"> فضربه رجل من بني أبان بن دارم بسهم فأثبته في حنك الحسين </w:t>
      </w:r>
      <w:r w:rsidR="00841A09" w:rsidRPr="005B0B13">
        <w:rPr>
          <w:rStyle w:val="libAlaemChar"/>
          <w:rtl/>
        </w:rPr>
        <w:t>عليه‌السلام</w:t>
      </w:r>
      <w:r w:rsidR="0037411C" w:rsidRPr="0037411C">
        <w:rPr>
          <w:rtl/>
        </w:rPr>
        <w:t>،</w:t>
      </w:r>
      <w:r w:rsidRPr="0037411C">
        <w:rPr>
          <w:rtl/>
        </w:rPr>
        <w:t xml:space="preserve"> فانتزع الحسين السهم</w:t>
      </w:r>
      <w:r w:rsidR="0037411C" w:rsidRPr="0037411C">
        <w:rPr>
          <w:rtl/>
        </w:rPr>
        <w:t>،</w:t>
      </w:r>
      <w:r w:rsidRPr="0037411C">
        <w:rPr>
          <w:rtl/>
        </w:rPr>
        <w:t xml:space="preserve"> ثم بسط كفيه فامتلأت دماً</w:t>
      </w:r>
      <w:r w:rsidR="0037411C" w:rsidRPr="0037411C">
        <w:rPr>
          <w:rtl/>
        </w:rPr>
        <w:t>،</w:t>
      </w:r>
      <w:r w:rsidRPr="0037411C">
        <w:rPr>
          <w:rtl/>
        </w:rPr>
        <w:t xml:space="preserve"> ثمّ قال الحسين </w:t>
      </w:r>
      <w:r w:rsidR="00841A09" w:rsidRPr="005B0B13">
        <w:rPr>
          <w:rStyle w:val="libAlaemChar"/>
          <w:rtl/>
        </w:rPr>
        <w:t>عليه‌السلام</w:t>
      </w:r>
      <w:r w:rsidR="0037411C" w:rsidRPr="0037411C">
        <w:rPr>
          <w:rtl/>
        </w:rPr>
        <w:t>:</w:t>
      </w:r>
      <w:r w:rsidRPr="0037411C">
        <w:rPr>
          <w:rtl/>
        </w:rPr>
        <w:t xml:space="preserve"> </w:t>
      </w:r>
      <w:r w:rsidR="00902B22">
        <w:rPr>
          <w:rtl/>
        </w:rPr>
        <w:t>«</w:t>
      </w:r>
      <w:r w:rsidRPr="00EA1D1B">
        <w:rPr>
          <w:rtl/>
        </w:rPr>
        <w:t xml:space="preserve"> اللّهمّ إنّي أشكو إليك ما يُفعل بابن بنت نبيّك </w:t>
      </w:r>
      <w:r w:rsidR="00902B22">
        <w:rPr>
          <w:rtl/>
        </w:rPr>
        <w:t>»</w:t>
      </w:r>
      <w:r w:rsidR="0037411C" w:rsidRPr="0037411C">
        <w:rPr>
          <w:rtl/>
        </w:rPr>
        <w:t>.</w:t>
      </w:r>
      <w:r w:rsidRPr="0037411C">
        <w:rPr>
          <w:rtl/>
        </w:rPr>
        <w:t xml:space="preserve"> </w:t>
      </w:r>
    </w:p>
    <w:p w:rsidR="00807EF5" w:rsidRDefault="00807EF5" w:rsidP="0037411C">
      <w:pPr>
        <w:pStyle w:val="libNormal"/>
      </w:pPr>
      <w:r>
        <w:rPr>
          <w:rtl/>
        </w:rPr>
        <w:t>قال أبو مخنف في حديثه</w:t>
      </w:r>
      <w:r w:rsidR="0037411C">
        <w:rPr>
          <w:rtl/>
        </w:rPr>
        <w:t>:</w:t>
      </w:r>
      <w:r>
        <w:rPr>
          <w:rtl/>
        </w:rPr>
        <w:t xml:space="preserve"> إنّ شمر بن ذي الجوشن أقبل في نفر نحو من عشرة من رجّالة أهل الكوفة قِبَلَ منزل الحسين </w:t>
      </w:r>
      <w:r w:rsidR="00841A09" w:rsidRPr="005B0B13">
        <w:rPr>
          <w:rStyle w:val="libAlaemChar"/>
          <w:rtl/>
        </w:rPr>
        <w:t>عليه‌السلام</w:t>
      </w:r>
      <w:r>
        <w:rPr>
          <w:rtl/>
        </w:rPr>
        <w:t xml:space="preserve"> الذي فيه ثقله وعياله</w:t>
      </w:r>
      <w:r w:rsidR="0037411C">
        <w:rPr>
          <w:rtl/>
        </w:rPr>
        <w:t>،</w:t>
      </w:r>
      <w:r>
        <w:rPr>
          <w:rtl/>
        </w:rPr>
        <w:t xml:space="preserve"> فمشى نحوه</w:t>
      </w:r>
      <w:r w:rsidR="0037411C">
        <w:rPr>
          <w:rtl/>
        </w:rPr>
        <w:t>،</w:t>
      </w:r>
      <w:r>
        <w:rPr>
          <w:rtl/>
        </w:rPr>
        <w:t xml:space="preserve"> فحالوا بينه وبين رحله</w:t>
      </w:r>
      <w:r w:rsidR="0037411C">
        <w:rPr>
          <w:rtl/>
        </w:rPr>
        <w:t>.</w:t>
      </w:r>
      <w:r>
        <w:rPr>
          <w:rtl/>
        </w:rPr>
        <w:t xml:space="preserve"> </w:t>
      </w:r>
    </w:p>
    <w:p w:rsidR="00807EF5" w:rsidRDefault="00807EF5" w:rsidP="0037411C">
      <w:pPr>
        <w:pStyle w:val="libNormal"/>
      </w:pPr>
      <w:r w:rsidRPr="0037411C">
        <w:rPr>
          <w:rtl/>
        </w:rPr>
        <w:t xml:space="preserve">قال الحسين </w:t>
      </w:r>
      <w:r w:rsidR="00841A09" w:rsidRPr="005B0B13">
        <w:rPr>
          <w:rStyle w:val="libAlaemChar"/>
          <w:rtl/>
        </w:rPr>
        <w:t>عليه‌السلام</w:t>
      </w:r>
      <w:r w:rsidR="0037411C" w:rsidRPr="0037411C">
        <w:rPr>
          <w:rtl/>
        </w:rPr>
        <w:t>:</w:t>
      </w:r>
      <w:r w:rsidRPr="0037411C">
        <w:rPr>
          <w:rtl/>
        </w:rPr>
        <w:t xml:space="preserve"> </w:t>
      </w:r>
      <w:r w:rsidR="00902B22">
        <w:rPr>
          <w:rtl/>
        </w:rPr>
        <w:t>«</w:t>
      </w:r>
      <w:r w:rsidRPr="00EA1D1B">
        <w:rPr>
          <w:rtl/>
        </w:rPr>
        <w:t xml:space="preserve"> ويلكم يا شيعة آل أبي سفيان</w:t>
      </w:r>
      <w:r w:rsidR="0037411C" w:rsidRPr="00EA1D1B">
        <w:rPr>
          <w:rtl/>
        </w:rPr>
        <w:t>!</w:t>
      </w:r>
      <w:r w:rsidRPr="00EA1D1B">
        <w:rPr>
          <w:rtl/>
        </w:rPr>
        <w:t xml:space="preserve"> إن لم يكن لكم دين</w:t>
      </w:r>
      <w:r w:rsidR="0037411C" w:rsidRPr="00EA1D1B">
        <w:rPr>
          <w:rtl/>
        </w:rPr>
        <w:t>،</w:t>
      </w:r>
      <w:r w:rsidRPr="00EA1D1B">
        <w:rPr>
          <w:rtl/>
        </w:rPr>
        <w:t xml:space="preserve"> وكنتم لا تخافون يوم المعاد</w:t>
      </w:r>
      <w:r w:rsidR="0037411C" w:rsidRPr="00EA1D1B">
        <w:rPr>
          <w:rtl/>
        </w:rPr>
        <w:t>،</w:t>
      </w:r>
      <w:r w:rsidRPr="00EA1D1B">
        <w:rPr>
          <w:rtl/>
        </w:rPr>
        <w:t xml:space="preserve"> فكونوا أحراراً في دنياكم</w:t>
      </w:r>
      <w:r w:rsidR="0037411C" w:rsidRPr="00EA1D1B">
        <w:rPr>
          <w:rtl/>
        </w:rPr>
        <w:t>،</w:t>
      </w:r>
      <w:r w:rsidRPr="00EA1D1B">
        <w:rPr>
          <w:rtl/>
        </w:rPr>
        <w:t xml:space="preserve"> هذه ذوي أحساب</w:t>
      </w:r>
      <w:r w:rsidR="0037411C" w:rsidRPr="00EA1D1B">
        <w:rPr>
          <w:rtl/>
        </w:rPr>
        <w:t>،</w:t>
      </w:r>
      <w:r w:rsidRPr="00EA1D1B">
        <w:rPr>
          <w:rtl/>
        </w:rPr>
        <w:t xml:space="preserve"> امنعوا عتاتكم وطغاتكم (طغامكم) عن التعرّض لحرمي </w:t>
      </w:r>
      <w:r w:rsidR="00902B22">
        <w:rPr>
          <w:rtl/>
        </w:rPr>
        <w:t>»</w:t>
      </w:r>
      <w:r w:rsidRPr="0037411C">
        <w:rPr>
          <w:rStyle w:val="libFootnotenumChar"/>
          <w:rtl/>
        </w:rPr>
        <w:t>(1)</w:t>
      </w:r>
      <w:r w:rsidR="0037411C" w:rsidRPr="004A6534">
        <w:rPr>
          <w:rtl/>
        </w:rPr>
        <w:t>.</w:t>
      </w:r>
      <w:r w:rsidRPr="004A6534">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w:t>
      </w:r>
      <w:r w:rsidR="005B0B13">
        <w:rPr>
          <w:rtl/>
        </w:rPr>
        <w:t xml:space="preserve"> </w:t>
      </w:r>
      <w:r>
        <w:rPr>
          <w:rtl/>
        </w:rPr>
        <w:t>الفتوح</w:t>
      </w:r>
      <w:r w:rsidR="0037411C">
        <w:rPr>
          <w:rtl/>
        </w:rPr>
        <w:t xml:space="preserve"> - </w:t>
      </w:r>
      <w:r>
        <w:rPr>
          <w:rtl/>
        </w:rPr>
        <w:t>لابن أعثم 5 / 214</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فقال ابن ذي الجوشن</w:t>
      </w:r>
      <w:r w:rsidR="0037411C">
        <w:rPr>
          <w:rtl/>
        </w:rPr>
        <w:t>:</w:t>
      </w:r>
      <w:r>
        <w:rPr>
          <w:rtl/>
        </w:rPr>
        <w:t xml:space="preserve"> ذلك لك يابن فاطمة</w:t>
      </w:r>
      <w:r w:rsidR="0037411C">
        <w:rPr>
          <w:rtl/>
        </w:rPr>
        <w:t>،</w:t>
      </w:r>
      <w:r>
        <w:rPr>
          <w:rtl/>
        </w:rPr>
        <w:t xml:space="preserve"> وأقدم عليه بالرَّجّالة فأخذ الحسين </w:t>
      </w:r>
      <w:r w:rsidR="00841A09" w:rsidRPr="005B0B13">
        <w:rPr>
          <w:rStyle w:val="libAlaemChar"/>
          <w:rtl/>
        </w:rPr>
        <w:t>عليه‌السلام</w:t>
      </w:r>
      <w:r>
        <w:rPr>
          <w:rtl/>
        </w:rPr>
        <w:t xml:space="preserve"> يشدّ عليهم فينكشفون عنه</w:t>
      </w:r>
      <w:r w:rsidR="0037411C">
        <w:rPr>
          <w:rtl/>
        </w:rPr>
        <w:t>.</w:t>
      </w:r>
      <w:r>
        <w:rPr>
          <w:rtl/>
        </w:rPr>
        <w:t xml:space="preserve"> </w:t>
      </w:r>
    </w:p>
    <w:p w:rsidR="00807EF5" w:rsidRDefault="00807EF5" w:rsidP="0037411C">
      <w:pPr>
        <w:pStyle w:val="libNormal"/>
      </w:pPr>
      <w:r>
        <w:rPr>
          <w:rtl/>
        </w:rPr>
        <w:t>ثمّ إنّهم أحاطوا به إحاطة وقد أوثقته السهام</w:t>
      </w:r>
      <w:r w:rsidR="0037411C">
        <w:rPr>
          <w:rtl/>
        </w:rPr>
        <w:t>،</w:t>
      </w:r>
      <w:r>
        <w:rPr>
          <w:rtl/>
        </w:rPr>
        <w:t xml:space="preserve"> فحملوا عليه من كلّ جانب</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ومكث الحسين </w:t>
      </w:r>
      <w:r w:rsidR="00841A09" w:rsidRPr="005B0B13">
        <w:rPr>
          <w:rStyle w:val="libAlaemChar"/>
          <w:rtl/>
        </w:rPr>
        <w:t>عليه‌السلام</w:t>
      </w:r>
      <w:r>
        <w:rPr>
          <w:rtl/>
        </w:rPr>
        <w:t xml:space="preserve"> طويلاً من النهار</w:t>
      </w:r>
      <w:r w:rsidR="0037411C">
        <w:rPr>
          <w:rtl/>
        </w:rPr>
        <w:t>،</w:t>
      </w:r>
      <w:r>
        <w:rPr>
          <w:rtl/>
        </w:rPr>
        <w:t xml:space="preserve"> كلّما انتهى إليه رجل من الناس انصرف عنه</w:t>
      </w:r>
      <w:r w:rsidR="0037411C">
        <w:rPr>
          <w:rtl/>
        </w:rPr>
        <w:t>،</w:t>
      </w:r>
      <w:r>
        <w:rPr>
          <w:rtl/>
        </w:rPr>
        <w:t xml:space="preserve"> وكره أن يتولّى قتله</w:t>
      </w:r>
      <w:r w:rsidR="0037411C">
        <w:rPr>
          <w:rtl/>
        </w:rPr>
        <w:t>،</w:t>
      </w:r>
      <w:r>
        <w:rPr>
          <w:rtl/>
        </w:rPr>
        <w:t xml:space="preserve"> وعظيم إثمه عليه</w:t>
      </w:r>
      <w:r w:rsidR="0037411C">
        <w:rPr>
          <w:rtl/>
        </w:rPr>
        <w:t>.</w:t>
      </w:r>
      <w:r>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وإنّ رجلاً من كندة يُقال له مالك بن النسير من بني بداء أتاه فضربه على رأسه بالسيف</w:t>
      </w:r>
      <w:r w:rsidR="0037411C" w:rsidRPr="0037411C">
        <w:rPr>
          <w:rtl/>
        </w:rPr>
        <w:t>،</w:t>
      </w:r>
      <w:r w:rsidRPr="0037411C">
        <w:rPr>
          <w:rtl/>
        </w:rPr>
        <w:t xml:space="preserve"> وعليه برنس له فقطع البرنس وأصاب السيف رأسه فأدمى رأسه</w:t>
      </w:r>
      <w:r w:rsidR="0037411C" w:rsidRPr="0037411C">
        <w:rPr>
          <w:rtl/>
        </w:rPr>
        <w:t>،</w:t>
      </w:r>
      <w:r w:rsidRPr="0037411C">
        <w:rPr>
          <w:rtl/>
        </w:rPr>
        <w:t xml:space="preserve"> فامتلأ البرنس دماً</w:t>
      </w:r>
      <w:r w:rsidR="0037411C" w:rsidRPr="0037411C">
        <w:rPr>
          <w:rtl/>
        </w:rPr>
        <w:t>،</w:t>
      </w:r>
      <w:r w:rsidRPr="0037411C">
        <w:rPr>
          <w:rtl/>
        </w:rPr>
        <w:t xml:space="preserve"> فقال له الحسين </w:t>
      </w:r>
      <w:r w:rsidR="00841A09" w:rsidRPr="005B0B13">
        <w:rPr>
          <w:rStyle w:val="libAlaemChar"/>
          <w:rtl/>
        </w:rPr>
        <w:t>عليه‌السلام</w:t>
      </w:r>
      <w:r w:rsidR="0037411C" w:rsidRPr="0037411C">
        <w:rPr>
          <w:rtl/>
        </w:rPr>
        <w:t>:</w:t>
      </w:r>
      <w:r w:rsidRPr="0037411C">
        <w:rPr>
          <w:rtl/>
        </w:rPr>
        <w:t xml:space="preserve"> </w:t>
      </w:r>
      <w:r w:rsidR="00902B22">
        <w:rPr>
          <w:rtl/>
        </w:rPr>
        <w:t>«</w:t>
      </w:r>
      <w:r w:rsidRPr="00EA1D1B">
        <w:rPr>
          <w:rtl/>
        </w:rPr>
        <w:t xml:space="preserve"> لا أكلت بها ولا شربت</w:t>
      </w:r>
      <w:r w:rsidR="0037411C" w:rsidRPr="00EA1D1B">
        <w:rPr>
          <w:rtl/>
        </w:rPr>
        <w:t>،</w:t>
      </w:r>
      <w:r w:rsidRPr="00EA1D1B">
        <w:rPr>
          <w:rtl/>
        </w:rPr>
        <w:t xml:space="preserve"> وحشرك الله مع الظالمين </w:t>
      </w:r>
      <w:r w:rsidR="00902B22">
        <w:rPr>
          <w:rtl/>
        </w:rPr>
        <w:t>»</w:t>
      </w:r>
      <w:r w:rsidR="0037411C" w:rsidRPr="004A6534">
        <w:rPr>
          <w:rtl/>
        </w:rPr>
        <w:t>.</w:t>
      </w:r>
      <w:r w:rsidRPr="004A6534">
        <w:rPr>
          <w:rtl/>
        </w:rPr>
        <w:t xml:space="preserve"> </w:t>
      </w:r>
    </w:p>
    <w:p w:rsidR="00807EF5" w:rsidRDefault="00807EF5" w:rsidP="0037411C">
      <w:pPr>
        <w:pStyle w:val="libNormal"/>
      </w:pPr>
      <w:r>
        <w:rPr>
          <w:rtl/>
        </w:rPr>
        <w:t>قال أبو مخنف</w:t>
      </w:r>
      <w:r w:rsidR="0037411C">
        <w:rPr>
          <w:rtl/>
        </w:rPr>
        <w:t>:</w:t>
      </w:r>
      <w:r>
        <w:rPr>
          <w:rtl/>
        </w:rPr>
        <w:t xml:space="preserve"> فوالله إنّه لكذلك</w:t>
      </w:r>
      <w:r w:rsidR="0037411C">
        <w:rPr>
          <w:rtl/>
        </w:rPr>
        <w:t>،</w:t>
      </w:r>
      <w:r>
        <w:rPr>
          <w:rtl/>
        </w:rPr>
        <w:t xml:space="preserve"> إذ خرجت زينب ابنة فاطمة</w:t>
      </w:r>
      <w:r w:rsidR="0037411C">
        <w:rPr>
          <w:rtl/>
        </w:rPr>
        <w:t>،</w:t>
      </w:r>
      <w:r>
        <w:rPr>
          <w:rtl/>
        </w:rPr>
        <w:t xml:space="preserve"> أخته (سلام الله عليها)</w:t>
      </w:r>
      <w:r w:rsidR="0037411C">
        <w:rPr>
          <w:rtl/>
        </w:rPr>
        <w:t>،</w:t>
      </w:r>
      <w:r>
        <w:rPr>
          <w:rtl/>
        </w:rPr>
        <w:t xml:space="preserve"> وهي تقول</w:t>
      </w:r>
      <w:r w:rsidR="0037411C">
        <w:rPr>
          <w:rtl/>
        </w:rPr>
        <w:t>:</w:t>
      </w:r>
      <w:r>
        <w:rPr>
          <w:rtl/>
        </w:rPr>
        <w:t xml:space="preserve"> ليت السماء تطابقت على الأرض</w:t>
      </w:r>
      <w:r w:rsidR="0037411C">
        <w:rPr>
          <w:rtl/>
        </w:rPr>
        <w:t>.</w:t>
      </w:r>
      <w:r>
        <w:rPr>
          <w:rtl/>
        </w:rPr>
        <w:t xml:space="preserve"> وقد دنا عمر بن سعد من الحسين </w:t>
      </w:r>
      <w:r w:rsidR="00841A09" w:rsidRPr="005B0B13">
        <w:rPr>
          <w:rStyle w:val="libAlaemChar"/>
          <w:rtl/>
        </w:rPr>
        <w:t>عليه‌السلام</w:t>
      </w:r>
      <w:r w:rsidR="0037411C">
        <w:rPr>
          <w:rtl/>
        </w:rPr>
        <w:t>،</w:t>
      </w:r>
      <w:r>
        <w:rPr>
          <w:rtl/>
        </w:rPr>
        <w:t xml:space="preserve"> فقالت</w:t>
      </w:r>
      <w:r w:rsidR="0037411C">
        <w:rPr>
          <w:rtl/>
        </w:rPr>
        <w:t>:</w:t>
      </w:r>
      <w:r>
        <w:rPr>
          <w:rtl/>
        </w:rPr>
        <w:t xml:space="preserve"> يا عمر بن سعد</w:t>
      </w:r>
      <w:r w:rsidR="0037411C">
        <w:rPr>
          <w:rtl/>
        </w:rPr>
        <w:t>،</w:t>
      </w:r>
      <w:r>
        <w:rPr>
          <w:rtl/>
        </w:rPr>
        <w:t xml:space="preserve"> أيُقتل أبو عبد الله وأنت تنظر إليه</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فكأنّي أنظر إلى دموع عمر وهي تسيل على خديه ولحيته</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وصرف بوجهه عنها</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ولقد مكث طويلاً من النهار</w:t>
      </w:r>
      <w:r w:rsidR="0037411C">
        <w:rPr>
          <w:rtl/>
        </w:rPr>
        <w:t>،</w:t>
      </w:r>
      <w:r>
        <w:rPr>
          <w:rtl/>
        </w:rPr>
        <w:t xml:space="preserve"> ولو شاء الناس أن يقتلوه لفعلوا</w:t>
      </w:r>
      <w:r w:rsidR="0037411C">
        <w:rPr>
          <w:rtl/>
        </w:rPr>
        <w:t>،</w:t>
      </w:r>
      <w:r>
        <w:rPr>
          <w:rtl/>
        </w:rPr>
        <w:t xml:space="preserve"> ولكنّهم كان يتقي بعضهم ببعض</w:t>
      </w:r>
      <w:r w:rsidR="0037411C">
        <w:rPr>
          <w:rtl/>
        </w:rPr>
        <w:t>،</w:t>
      </w:r>
      <w:r>
        <w:rPr>
          <w:rtl/>
        </w:rPr>
        <w:t xml:space="preserve"> ويحبّ هؤلاء أن يكفيهم هؤلاء</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فنادى شمر في الناس</w:t>
      </w:r>
      <w:r w:rsidR="0037411C">
        <w:rPr>
          <w:rtl/>
        </w:rPr>
        <w:t>:</w:t>
      </w:r>
      <w:r>
        <w:rPr>
          <w:rtl/>
        </w:rPr>
        <w:t xml:space="preserve"> ويحكم ماذا تنتظرون بالرجل</w:t>
      </w:r>
      <w:r w:rsidR="0037411C">
        <w:rPr>
          <w:rtl/>
        </w:rPr>
        <w:t>؟</w:t>
      </w:r>
      <w:r>
        <w:rPr>
          <w:rtl/>
        </w:rPr>
        <w:t xml:space="preserve"> اقتلوه ثكلتكم أمهاتكم</w:t>
      </w:r>
      <w:r w:rsidR="0037411C">
        <w:rPr>
          <w:rtl/>
        </w:rPr>
        <w:t>.</w:t>
      </w:r>
      <w:r>
        <w:rPr>
          <w:rtl/>
        </w:rPr>
        <w:t xml:space="preserve"> قال</w:t>
      </w:r>
      <w:r w:rsidR="0037411C">
        <w:rPr>
          <w:rtl/>
        </w:rPr>
        <w:t>:</w:t>
      </w:r>
      <w:r>
        <w:rPr>
          <w:rtl/>
        </w:rPr>
        <w:t xml:space="preserve"> فحُمل عليه من كلّ جانب</w:t>
      </w:r>
      <w:r w:rsidR="0037411C">
        <w:rPr>
          <w:rtl/>
        </w:rPr>
        <w:t>،</w:t>
      </w:r>
      <w:r>
        <w:rPr>
          <w:rtl/>
        </w:rPr>
        <w:t xml:space="preserve"> فضُربت كفّه اليسرى ضربة ضربها زرعة بن شريك التميمي</w:t>
      </w:r>
      <w:r w:rsidR="0037411C">
        <w:rPr>
          <w:rtl/>
        </w:rPr>
        <w:t>،</w:t>
      </w:r>
      <w:r>
        <w:rPr>
          <w:rtl/>
        </w:rPr>
        <w:t xml:space="preserve"> وضُرب على عاتقه</w:t>
      </w:r>
      <w:r w:rsidR="0037411C">
        <w:rPr>
          <w:rtl/>
        </w:rPr>
        <w:t>،</w:t>
      </w:r>
      <w:r>
        <w:rPr>
          <w:rtl/>
        </w:rPr>
        <w:t xml:space="preserve"> ثمّ انصرفوا وهو ينوء ويكبو</w:t>
      </w:r>
      <w:r w:rsidR="0037411C">
        <w:rPr>
          <w:rtl/>
        </w:rPr>
        <w:t>.</w:t>
      </w:r>
      <w:r>
        <w:rPr>
          <w:rtl/>
        </w:rPr>
        <w:t xml:space="preserve"> قال</w:t>
      </w:r>
      <w:r w:rsidR="0037411C">
        <w:rPr>
          <w:rtl/>
        </w:rPr>
        <w:t>:</w:t>
      </w:r>
      <w:r>
        <w:rPr>
          <w:rtl/>
        </w:rPr>
        <w:t xml:space="preserve"> وحمل عليه في تلك الحال سنان بن أنس بن عمرو النخعي فطعنه بالرمح فوقع</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ثمّ قال شمر لِخَوَلّي بن يزيد الأصبحي</w:t>
      </w:r>
      <w:r w:rsidR="0037411C">
        <w:rPr>
          <w:rtl/>
        </w:rPr>
        <w:t>:</w:t>
      </w:r>
      <w:r>
        <w:rPr>
          <w:rtl/>
        </w:rPr>
        <w:t xml:space="preserve"> احتز رأسه</w:t>
      </w:r>
      <w:r w:rsidR="0037411C">
        <w:rPr>
          <w:rtl/>
        </w:rPr>
        <w:t>،</w:t>
      </w:r>
      <w:r>
        <w:rPr>
          <w:rtl/>
        </w:rPr>
        <w:t xml:space="preserve"> فأراد أن يفعل فضعف فأَرْعَد</w:t>
      </w:r>
      <w:r w:rsidR="0037411C">
        <w:rPr>
          <w:rtl/>
        </w:rPr>
        <w:t>.</w:t>
      </w:r>
      <w:r>
        <w:rPr>
          <w:rtl/>
        </w:rPr>
        <w:t xml:space="preserve"> فنزل إليه سنان بن أنس فذبحه واحتزّ رأسه</w:t>
      </w:r>
      <w:r w:rsidR="0037411C">
        <w:rPr>
          <w:rtl/>
        </w:rPr>
        <w:t>،</w:t>
      </w:r>
      <w:r>
        <w:rPr>
          <w:rtl/>
        </w:rPr>
        <w:t xml:space="preserve"> ثمّ دفعه إلى خولّي بن يزيد</w:t>
      </w:r>
      <w:r w:rsidR="0037411C">
        <w:rPr>
          <w:rtl/>
        </w:rPr>
        <w:t>،</w:t>
      </w:r>
      <w:r>
        <w:rPr>
          <w:rtl/>
        </w:rPr>
        <w:t xml:space="preserve"> وقد ضُرب قبل ذلك بالسيوف</w:t>
      </w:r>
      <w:r w:rsidR="0037411C">
        <w:rPr>
          <w:rtl/>
        </w:rPr>
        <w:t>.</w:t>
      </w:r>
      <w:r>
        <w:rPr>
          <w:rtl/>
        </w:rPr>
        <w:t xml:space="preserve"> </w:t>
      </w:r>
    </w:p>
    <w:p w:rsidR="00807EF5" w:rsidRDefault="00807EF5" w:rsidP="0037411C">
      <w:pPr>
        <w:pStyle w:val="libNormal"/>
      </w:pPr>
      <w:r w:rsidRPr="0037411C">
        <w:rPr>
          <w:rtl/>
        </w:rPr>
        <w:t>قال علي بن أسباط</w:t>
      </w:r>
      <w:r w:rsidR="0037411C" w:rsidRPr="0037411C">
        <w:rPr>
          <w:rtl/>
        </w:rPr>
        <w:t>،</w:t>
      </w:r>
      <w:r w:rsidRPr="0037411C">
        <w:rPr>
          <w:rtl/>
        </w:rPr>
        <w:t xml:space="preserve"> عن بعض أصحابه</w:t>
      </w:r>
      <w:r w:rsidR="0037411C" w:rsidRPr="0037411C">
        <w:rPr>
          <w:rtl/>
        </w:rPr>
        <w:t>،</w:t>
      </w:r>
      <w:r w:rsidRPr="0037411C">
        <w:rPr>
          <w:rtl/>
        </w:rPr>
        <w:t xml:space="preserve"> عن أبي جعفر الباقر </w:t>
      </w:r>
      <w:r w:rsidR="00841A09" w:rsidRPr="005B0B13">
        <w:rPr>
          <w:rStyle w:val="libAlaemChar"/>
          <w:rtl/>
        </w:rPr>
        <w:t>عليه‌السلام</w:t>
      </w:r>
      <w:r w:rsidR="0037411C" w:rsidRPr="0037411C">
        <w:rPr>
          <w:rtl/>
        </w:rPr>
        <w:t>:</w:t>
      </w:r>
      <w:r w:rsidRPr="0037411C">
        <w:rPr>
          <w:rtl/>
        </w:rPr>
        <w:t xml:space="preserve"> </w:t>
      </w:r>
      <w:r w:rsidR="00902B22">
        <w:rPr>
          <w:rtl/>
        </w:rPr>
        <w:t>«</w:t>
      </w:r>
      <w:r w:rsidRPr="00EA1D1B">
        <w:rPr>
          <w:rtl/>
        </w:rPr>
        <w:t xml:space="preserve"> لقد قتلوه قتلة نهى </w:t>
      </w:r>
    </w:p>
    <w:p w:rsidR="00807EF5" w:rsidRDefault="00807EF5" w:rsidP="002C4C33">
      <w:pPr>
        <w:pStyle w:val="libNormal"/>
      </w:pPr>
      <w:r>
        <w:rPr>
          <w:rtl/>
        </w:rPr>
        <w:br w:type="page"/>
      </w:r>
    </w:p>
    <w:p w:rsidR="00807EF5" w:rsidRDefault="00807EF5" w:rsidP="0037411C">
      <w:pPr>
        <w:pStyle w:val="libNormal"/>
      </w:pPr>
      <w:r w:rsidRPr="00EA1D1B">
        <w:rPr>
          <w:rtl/>
        </w:rPr>
        <w:lastRenderedPageBreak/>
        <w:t xml:space="preserve">رسول الله </w:t>
      </w:r>
      <w:r w:rsidR="00841A09" w:rsidRPr="005B0B13">
        <w:rPr>
          <w:rStyle w:val="libAlaemChar"/>
          <w:rtl/>
        </w:rPr>
        <w:t>صلى‌الله‌عليه‌وآله</w:t>
      </w:r>
      <w:r w:rsidRPr="00EA1D1B">
        <w:rPr>
          <w:rtl/>
        </w:rPr>
        <w:t xml:space="preserve"> أن يُقتل بها الكلاب</w:t>
      </w:r>
      <w:r w:rsidR="0037411C" w:rsidRPr="00EA1D1B">
        <w:rPr>
          <w:rtl/>
        </w:rPr>
        <w:t>؛</w:t>
      </w:r>
      <w:r w:rsidRPr="00EA1D1B">
        <w:rPr>
          <w:rtl/>
        </w:rPr>
        <w:t xml:space="preserve"> لقد قُتل بالسيف وبالحجارة</w:t>
      </w:r>
      <w:r w:rsidR="0037411C" w:rsidRPr="00EA1D1B">
        <w:rPr>
          <w:rtl/>
        </w:rPr>
        <w:t>،</w:t>
      </w:r>
      <w:r w:rsidRPr="00EA1D1B">
        <w:rPr>
          <w:rtl/>
        </w:rPr>
        <w:t xml:space="preserve"> والخشب وبالعصا </w:t>
      </w:r>
      <w:r w:rsidR="00902B22">
        <w:rPr>
          <w:rtl/>
        </w:rPr>
        <w:t>»</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sidRPr="0037411C">
        <w:rPr>
          <w:rtl/>
        </w:rPr>
        <w:t>قال أبو مخنف</w:t>
      </w:r>
      <w:r w:rsidR="0037411C" w:rsidRPr="0037411C">
        <w:rPr>
          <w:rtl/>
        </w:rPr>
        <w:t>،</w:t>
      </w:r>
      <w:r w:rsidRPr="0037411C">
        <w:rPr>
          <w:rtl/>
        </w:rPr>
        <w:t xml:space="preserve"> عن جعفر بن محمد بن علي قال</w:t>
      </w:r>
      <w:r w:rsidR="0037411C" w:rsidRPr="0037411C">
        <w:rPr>
          <w:rtl/>
        </w:rPr>
        <w:t>:</w:t>
      </w:r>
      <w:r w:rsidRPr="0037411C">
        <w:rPr>
          <w:rtl/>
        </w:rPr>
        <w:t xml:space="preserve"> </w:t>
      </w:r>
      <w:r w:rsidR="00902B22">
        <w:rPr>
          <w:rtl/>
        </w:rPr>
        <w:t>«</w:t>
      </w:r>
      <w:r w:rsidRPr="00EA1D1B">
        <w:rPr>
          <w:rtl/>
        </w:rPr>
        <w:t xml:space="preserve"> وجد بالحسين </w:t>
      </w:r>
      <w:r w:rsidR="00841A09" w:rsidRPr="005B0B13">
        <w:rPr>
          <w:rStyle w:val="libAlaemChar"/>
          <w:rtl/>
        </w:rPr>
        <w:t>عليه‌السلام</w:t>
      </w:r>
      <w:r w:rsidRPr="00EA1D1B">
        <w:rPr>
          <w:rtl/>
        </w:rPr>
        <w:t xml:space="preserve"> حين قُتل ثلاث وثلاثون طعنة</w:t>
      </w:r>
      <w:r w:rsidR="0037411C" w:rsidRPr="00EA1D1B">
        <w:rPr>
          <w:rtl/>
        </w:rPr>
        <w:t>،</w:t>
      </w:r>
      <w:r w:rsidRPr="00EA1D1B">
        <w:rPr>
          <w:rtl/>
        </w:rPr>
        <w:t xml:space="preserve"> وأربع وثلاثون ضربة </w:t>
      </w:r>
      <w:r w:rsidR="00902B22">
        <w:rPr>
          <w:rtl/>
        </w:rPr>
        <w:t>»</w:t>
      </w:r>
      <w:r w:rsidR="0037411C" w:rsidRPr="0037411C">
        <w:rPr>
          <w:rtl/>
        </w:rPr>
        <w:t>.</w:t>
      </w:r>
      <w:r w:rsidRPr="0037411C">
        <w:rPr>
          <w:rtl/>
        </w:rPr>
        <w:t xml:space="preserve"> </w:t>
      </w:r>
    </w:p>
    <w:p w:rsidR="00807EF5" w:rsidRPr="00CC3561" w:rsidRDefault="00807EF5" w:rsidP="00C1630D">
      <w:pPr>
        <w:pStyle w:val="Heading3"/>
      </w:pPr>
      <w:bookmarkStart w:id="121" w:name="_Toc448912010"/>
      <w:r w:rsidRPr="00CC3561">
        <w:rPr>
          <w:rtl/>
        </w:rPr>
        <w:t xml:space="preserve">الخيول تطأ جسد الحسين </w:t>
      </w:r>
      <w:r w:rsidR="00841A09" w:rsidRPr="005B0B13">
        <w:rPr>
          <w:rStyle w:val="libAlaemChar"/>
          <w:rtl/>
        </w:rPr>
        <w:t>عليه‌السلام</w:t>
      </w:r>
      <w:bookmarkEnd w:id="121"/>
    </w:p>
    <w:p w:rsidR="00807EF5" w:rsidRDefault="00807EF5" w:rsidP="0037411C">
      <w:pPr>
        <w:pStyle w:val="libNormal"/>
      </w:pPr>
      <w:r>
        <w:rPr>
          <w:rtl/>
        </w:rPr>
        <w:t>قال أبو مخنف</w:t>
      </w:r>
      <w:r w:rsidR="0037411C">
        <w:rPr>
          <w:rtl/>
        </w:rPr>
        <w:t>:</w:t>
      </w:r>
      <w:r>
        <w:rPr>
          <w:rtl/>
        </w:rPr>
        <w:t xml:space="preserve"> ثمّ إنّ عمر بن سعد نادى في أصحابه</w:t>
      </w:r>
      <w:r w:rsidR="0037411C">
        <w:rPr>
          <w:rtl/>
        </w:rPr>
        <w:t>:</w:t>
      </w:r>
      <w:r>
        <w:rPr>
          <w:rtl/>
        </w:rPr>
        <w:t xml:space="preserve"> مَنْ ينتدب للحسين ويوطئه فرسه</w:t>
      </w:r>
      <w:r w:rsidR="0037411C">
        <w:rPr>
          <w:rtl/>
        </w:rPr>
        <w:t>؟</w:t>
      </w:r>
      <w:r>
        <w:rPr>
          <w:rtl/>
        </w:rPr>
        <w:t xml:space="preserve"> فانتدب عشرة</w:t>
      </w:r>
      <w:r w:rsidR="0037411C">
        <w:rPr>
          <w:rtl/>
        </w:rPr>
        <w:t>،</w:t>
      </w:r>
      <w:r>
        <w:rPr>
          <w:rtl/>
        </w:rPr>
        <w:t xml:space="preserve"> فأتوا فداسوا الحسين </w:t>
      </w:r>
      <w:r w:rsidR="00841A09" w:rsidRPr="005B0B13">
        <w:rPr>
          <w:rStyle w:val="libAlaemChar"/>
          <w:rtl/>
        </w:rPr>
        <w:t>عليه‌السلام</w:t>
      </w:r>
      <w:r>
        <w:rPr>
          <w:rtl/>
        </w:rPr>
        <w:t xml:space="preserve"> بخيولهم حتّى رضّوا ظهره وصدره</w:t>
      </w:r>
      <w:r w:rsidR="0037411C">
        <w:rPr>
          <w:rtl/>
        </w:rPr>
        <w:t>.</w:t>
      </w:r>
      <w:r>
        <w:rPr>
          <w:rtl/>
        </w:rPr>
        <w:t xml:space="preserve"> </w:t>
      </w:r>
    </w:p>
    <w:p w:rsidR="00807EF5" w:rsidRPr="00CC3561" w:rsidRDefault="00807EF5" w:rsidP="00C1630D">
      <w:pPr>
        <w:pStyle w:val="Heading3"/>
      </w:pPr>
      <w:bookmarkStart w:id="122" w:name="_Toc448912011"/>
      <w:r w:rsidRPr="00CC3561">
        <w:rPr>
          <w:rtl/>
        </w:rPr>
        <w:t xml:space="preserve">يدفنون قتلاهم ويتركون الحسين </w:t>
      </w:r>
      <w:r w:rsidR="00841A09" w:rsidRPr="005B0B13">
        <w:rPr>
          <w:rStyle w:val="libAlaemChar"/>
          <w:rtl/>
        </w:rPr>
        <w:t>عليه‌السلام</w:t>
      </w:r>
      <w:r w:rsidRPr="00CC3561">
        <w:rPr>
          <w:rtl/>
        </w:rPr>
        <w:t xml:space="preserve"> وقتلاه</w:t>
      </w:r>
      <w:bookmarkEnd w:id="122"/>
    </w:p>
    <w:p w:rsidR="00807EF5" w:rsidRDefault="00807EF5" w:rsidP="0037411C">
      <w:pPr>
        <w:pStyle w:val="libNormal"/>
      </w:pPr>
      <w:r>
        <w:rPr>
          <w:rtl/>
        </w:rPr>
        <w:t>وصلى عمر بن سعد على قتلاه ودفنهم</w:t>
      </w:r>
      <w:r w:rsidR="0037411C">
        <w:rPr>
          <w:rtl/>
        </w:rPr>
        <w:t>،</w:t>
      </w:r>
      <w:r>
        <w:rPr>
          <w:rtl/>
        </w:rPr>
        <w:t xml:space="preserve"> وترك الحسين </w:t>
      </w:r>
      <w:r w:rsidR="00841A09" w:rsidRPr="005B0B13">
        <w:rPr>
          <w:rStyle w:val="libAlaemChar"/>
          <w:rtl/>
        </w:rPr>
        <w:t>عليه‌السلام</w:t>
      </w:r>
      <w:r>
        <w:rPr>
          <w:rtl/>
        </w:rPr>
        <w:t xml:space="preserve"> وأهل بيته وأصحابه</w:t>
      </w:r>
      <w:r w:rsidR="0037411C">
        <w:rPr>
          <w:rtl/>
        </w:rPr>
        <w:t>.</w:t>
      </w:r>
      <w:r>
        <w:rPr>
          <w:rtl/>
        </w:rPr>
        <w:t xml:space="preserve"> </w:t>
      </w:r>
    </w:p>
    <w:p w:rsidR="00807EF5" w:rsidRPr="00CC3561" w:rsidRDefault="00807EF5" w:rsidP="00C1630D">
      <w:pPr>
        <w:pStyle w:val="Heading3"/>
      </w:pPr>
      <w:bookmarkStart w:id="123" w:name="_Toc448912012"/>
      <w:r w:rsidRPr="00CC3561">
        <w:rPr>
          <w:rtl/>
        </w:rPr>
        <w:t xml:space="preserve">بنات الحسين </w:t>
      </w:r>
      <w:r w:rsidR="00841A09" w:rsidRPr="005B0B13">
        <w:rPr>
          <w:rStyle w:val="libAlaemChar"/>
          <w:rtl/>
        </w:rPr>
        <w:t>عليه‌السلام</w:t>
      </w:r>
      <w:r w:rsidRPr="00CC3561">
        <w:rPr>
          <w:rtl/>
        </w:rPr>
        <w:t xml:space="preserve"> وأخواته سبايا</w:t>
      </w:r>
      <w:bookmarkEnd w:id="123"/>
    </w:p>
    <w:p w:rsidR="00807EF5" w:rsidRDefault="00807EF5" w:rsidP="0037411C">
      <w:pPr>
        <w:pStyle w:val="libNormal"/>
      </w:pPr>
      <w:r>
        <w:rPr>
          <w:rtl/>
        </w:rPr>
        <w:t>وأقام عمر بن سعد يومه ذلك والغد</w:t>
      </w:r>
      <w:r w:rsidR="0037411C">
        <w:rPr>
          <w:rtl/>
        </w:rPr>
        <w:t>،</w:t>
      </w:r>
      <w:r>
        <w:rPr>
          <w:rtl/>
        </w:rPr>
        <w:t xml:space="preserve"> ثمّ أمر حميد بن بكير الأحمري فأذّن في الناس بالرحيل إلى الكوفة</w:t>
      </w:r>
      <w:r w:rsidR="0037411C">
        <w:rPr>
          <w:rtl/>
        </w:rPr>
        <w:t>،</w:t>
      </w:r>
      <w:r>
        <w:rPr>
          <w:rtl/>
        </w:rPr>
        <w:t xml:space="preserve"> وحمل معه بنات الحسين وأخواته</w:t>
      </w:r>
      <w:r w:rsidR="0037411C">
        <w:rPr>
          <w:rtl/>
        </w:rPr>
        <w:t>،</w:t>
      </w:r>
      <w:r>
        <w:rPr>
          <w:rtl/>
        </w:rPr>
        <w:t xml:space="preserve"> ومَنْ كان معه من الصبيان</w:t>
      </w:r>
      <w:r w:rsidR="0037411C">
        <w:rPr>
          <w:rtl/>
        </w:rPr>
        <w:t>،</w:t>
      </w:r>
      <w:r>
        <w:rPr>
          <w:rtl/>
        </w:rPr>
        <w:t xml:space="preserve"> وعلي بن الحسين </w:t>
      </w:r>
      <w:r w:rsidR="00841A09" w:rsidRPr="005B0B13">
        <w:rPr>
          <w:rStyle w:val="libAlaemChar"/>
          <w:rtl/>
        </w:rPr>
        <w:t>عليه‌السلام</w:t>
      </w:r>
      <w:r>
        <w:rPr>
          <w:rtl/>
        </w:rPr>
        <w:t xml:space="preserve"> وهو مريض</w:t>
      </w:r>
      <w:r w:rsidR="0037411C">
        <w:rPr>
          <w:rtl/>
        </w:rPr>
        <w:t>.</w:t>
      </w:r>
      <w:r>
        <w:rPr>
          <w:rtl/>
        </w:rPr>
        <w:t xml:space="preserve"> </w:t>
      </w:r>
    </w:p>
    <w:p w:rsidR="00807EF5" w:rsidRDefault="00807EF5" w:rsidP="0037411C">
      <w:pPr>
        <w:pStyle w:val="libNormal"/>
      </w:pPr>
      <w:r>
        <w:rPr>
          <w:rtl/>
        </w:rPr>
        <w:t>قال أبو مخنف</w:t>
      </w:r>
      <w:r w:rsidR="0037411C">
        <w:rPr>
          <w:rtl/>
        </w:rPr>
        <w:t>:</w:t>
      </w:r>
      <w:r>
        <w:rPr>
          <w:rtl/>
        </w:rPr>
        <w:t xml:space="preserve"> ولمّا مرّت النسوة بالحسين وأهله وولده صحن ولطمن وجوههن</w:t>
      </w:r>
      <w:r w:rsidR="0037411C">
        <w:rPr>
          <w:rtl/>
        </w:rPr>
        <w:t>،</w:t>
      </w:r>
      <w:r>
        <w:rPr>
          <w:rtl/>
        </w:rPr>
        <w:t xml:space="preserve"> فما نسيت من الأشياء لا أنسَ قول زينب ابنة فاطمة (عليها السلام) حين مرّت بأخيها الحسين صريعاً وهي تقول</w:t>
      </w:r>
      <w:r w:rsidR="0037411C">
        <w:rPr>
          <w:rtl/>
        </w:rPr>
        <w:t>:</w:t>
      </w:r>
      <w:r>
        <w:rPr>
          <w:rtl/>
        </w:rPr>
        <w:t xml:space="preserve"> يا محمّداه</w:t>
      </w:r>
      <w:r w:rsidR="0037411C">
        <w:rPr>
          <w:rtl/>
        </w:rPr>
        <w:t>!</w:t>
      </w:r>
      <w:r>
        <w:rPr>
          <w:rtl/>
        </w:rPr>
        <w:t xml:space="preserve"> يا محمّداه</w:t>
      </w:r>
      <w:r w:rsidR="0037411C">
        <w:rPr>
          <w:rtl/>
        </w:rPr>
        <w:t>!</w:t>
      </w:r>
      <w:r>
        <w:rPr>
          <w:rtl/>
        </w:rPr>
        <w:t xml:space="preserve"> صلّى عليك ملائكة السماء</w:t>
      </w:r>
      <w:r w:rsidR="0037411C">
        <w:rPr>
          <w:rtl/>
        </w:rPr>
        <w:t>،</w:t>
      </w:r>
      <w:r>
        <w:rPr>
          <w:rtl/>
        </w:rPr>
        <w:t xml:space="preserve"> هذا الحسين بالعراء</w:t>
      </w:r>
      <w:r w:rsidR="0037411C">
        <w:rPr>
          <w:rtl/>
        </w:rPr>
        <w:t>،</w:t>
      </w:r>
      <w:r>
        <w:rPr>
          <w:rtl/>
        </w:rPr>
        <w:t xml:space="preserve"> مرمّل بالدماء</w:t>
      </w:r>
      <w:r w:rsidR="0037411C">
        <w:rPr>
          <w:rtl/>
        </w:rPr>
        <w:t>،</w:t>
      </w:r>
      <w:r>
        <w:rPr>
          <w:rtl/>
        </w:rPr>
        <w:t xml:space="preserve"> مقطّع الأعضاء</w:t>
      </w:r>
      <w:r w:rsidR="0037411C">
        <w:rPr>
          <w:rtl/>
        </w:rPr>
        <w:t>.</w:t>
      </w:r>
      <w:r>
        <w:rPr>
          <w:rtl/>
        </w:rPr>
        <w:t xml:space="preserve"> يا محمّداه</w:t>
      </w:r>
      <w:r w:rsidR="0037411C">
        <w:rPr>
          <w:rtl/>
        </w:rPr>
        <w:t>!</w:t>
      </w:r>
      <w:r>
        <w:rPr>
          <w:rtl/>
        </w:rPr>
        <w:t xml:space="preserve"> وبناتك سبايا</w:t>
      </w:r>
      <w:r w:rsidR="0037411C">
        <w:rPr>
          <w:rtl/>
        </w:rPr>
        <w:t>،</w:t>
      </w:r>
      <w:r>
        <w:rPr>
          <w:rtl/>
        </w:rPr>
        <w:t xml:space="preserve"> وذريتك مقتلة تسفي عليها الصبا</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فأبكت والله كلّ عدوّ وصديق</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w:t>
      </w:r>
      <w:r w:rsidR="005B0B13">
        <w:rPr>
          <w:rtl/>
        </w:rPr>
        <w:t xml:space="preserve"> </w:t>
      </w:r>
      <w:r>
        <w:rPr>
          <w:rtl/>
        </w:rPr>
        <w:t>بحار الأنوار 45 / 91</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قال</w:t>
      </w:r>
      <w:r w:rsidR="0037411C">
        <w:rPr>
          <w:rtl/>
        </w:rPr>
        <w:t>:</w:t>
      </w:r>
      <w:r>
        <w:rPr>
          <w:rtl/>
        </w:rPr>
        <w:t xml:space="preserve"> وقطف رؤوس الباقين</w:t>
      </w:r>
      <w:r w:rsidR="0037411C">
        <w:rPr>
          <w:rtl/>
        </w:rPr>
        <w:t>،</w:t>
      </w:r>
      <w:r>
        <w:rPr>
          <w:rtl/>
        </w:rPr>
        <w:t xml:space="preserve"> فسرح باثنين وسبعين رأساً مع شمر بن ذي الجوشن</w:t>
      </w:r>
      <w:r w:rsidR="0037411C">
        <w:rPr>
          <w:rtl/>
        </w:rPr>
        <w:t>،</w:t>
      </w:r>
      <w:r>
        <w:rPr>
          <w:rtl/>
        </w:rPr>
        <w:t xml:space="preserve"> وقيس بن الأشعث</w:t>
      </w:r>
      <w:r w:rsidR="0037411C">
        <w:rPr>
          <w:rtl/>
        </w:rPr>
        <w:t>،</w:t>
      </w:r>
      <w:r>
        <w:rPr>
          <w:rtl/>
        </w:rPr>
        <w:t xml:space="preserve"> وعمرو بن الحجّاج</w:t>
      </w:r>
      <w:r w:rsidR="0037411C">
        <w:rPr>
          <w:rtl/>
        </w:rPr>
        <w:t>،</w:t>
      </w:r>
      <w:r>
        <w:rPr>
          <w:rtl/>
        </w:rPr>
        <w:t xml:space="preserve"> وعزرة بن قيس</w:t>
      </w:r>
      <w:r w:rsidR="0037411C">
        <w:rPr>
          <w:rtl/>
        </w:rPr>
        <w:t>.</w:t>
      </w:r>
      <w:r>
        <w:rPr>
          <w:rtl/>
        </w:rPr>
        <w:t xml:space="preserve"> فأقبلوا حتّى قدموا بها على عبيد الله بن زياد</w:t>
      </w:r>
      <w:r w:rsidR="0037411C">
        <w:rPr>
          <w:rtl/>
        </w:rPr>
        <w:t>.</w:t>
      </w:r>
      <w:r>
        <w:rPr>
          <w:rtl/>
        </w:rPr>
        <w:t xml:space="preserve"> </w:t>
      </w:r>
    </w:p>
    <w:p w:rsidR="00807EF5" w:rsidRDefault="00807EF5" w:rsidP="0037411C">
      <w:pPr>
        <w:pStyle w:val="libNormal"/>
      </w:pPr>
      <w:r w:rsidRPr="0037411C">
        <w:rPr>
          <w:rtl/>
        </w:rPr>
        <w:t>وروى نوح بن درّاج</w:t>
      </w:r>
      <w:r w:rsidR="0037411C" w:rsidRPr="0037411C">
        <w:rPr>
          <w:rtl/>
        </w:rPr>
        <w:t>،</w:t>
      </w:r>
      <w:r w:rsidRPr="0037411C">
        <w:rPr>
          <w:rtl/>
        </w:rPr>
        <w:t xml:space="preserve"> قال</w:t>
      </w:r>
      <w:r w:rsidR="0037411C" w:rsidRPr="0037411C">
        <w:rPr>
          <w:rtl/>
        </w:rPr>
        <w:t>:</w:t>
      </w:r>
      <w:r w:rsidRPr="0037411C">
        <w:rPr>
          <w:rtl/>
        </w:rPr>
        <w:t xml:space="preserve"> حدّثني قدامة بن زائدة</w:t>
      </w:r>
      <w:r w:rsidR="0037411C" w:rsidRPr="0037411C">
        <w:rPr>
          <w:rtl/>
        </w:rPr>
        <w:t>،</w:t>
      </w:r>
      <w:r w:rsidRPr="0037411C">
        <w:rPr>
          <w:rtl/>
        </w:rPr>
        <w:t xml:space="preserve"> عن أبيه</w:t>
      </w:r>
      <w:r w:rsidR="0037411C" w:rsidRPr="0037411C">
        <w:rPr>
          <w:rtl/>
        </w:rPr>
        <w:t>،</w:t>
      </w:r>
      <w:r w:rsidRPr="0037411C">
        <w:rPr>
          <w:rtl/>
        </w:rPr>
        <w:t xml:space="preserve"> قال</w:t>
      </w:r>
      <w:r w:rsidR="0037411C" w:rsidRPr="0037411C">
        <w:rPr>
          <w:rtl/>
        </w:rPr>
        <w:t>:</w:t>
      </w:r>
      <w:r w:rsidRPr="0037411C">
        <w:rPr>
          <w:rtl/>
        </w:rPr>
        <w:t xml:space="preserve"> قال علي بن الحسين </w:t>
      </w:r>
      <w:r w:rsidR="00841A09" w:rsidRPr="005B0B13">
        <w:rPr>
          <w:rStyle w:val="libAlaemChar"/>
          <w:rtl/>
        </w:rPr>
        <w:t>عليهما‌السلام</w:t>
      </w:r>
      <w:r w:rsidR="0037411C" w:rsidRPr="0037411C">
        <w:rPr>
          <w:rtl/>
        </w:rPr>
        <w:t>:</w:t>
      </w:r>
      <w:r w:rsidRPr="0037411C">
        <w:rPr>
          <w:rtl/>
        </w:rPr>
        <w:t xml:space="preserve"> </w:t>
      </w:r>
      <w:r w:rsidR="00902B22">
        <w:rPr>
          <w:rtl/>
        </w:rPr>
        <w:t>«</w:t>
      </w:r>
      <w:r w:rsidR="001B3922">
        <w:rPr>
          <w:rtl/>
        </w:rPr>
        <w:t>.</w:t>
      </w:r>
      <w:r w:rsidR="00902B22">
        <w:rPr>
          <w:rtl/>
        </w:rPr>
        <w:t>..</w:t>
      </w:r>
      <w:r w:rsidRPr="00EA1D1B">
        <w:rPr>
          <w:rtl/>
        </w:rPr>
        <w:t xml:space="preserve"> إنّه لمّا أصابنا بالطفّ ما أصابنا</w:t>
      </w:r>
      <w:r w:rsidR="0037411C" w:rsidRPr="00EA1D1B">
        <w:rPr>
          <w:rtl/>
        </w:rPr>
        <w:t>،</w:t>
      </w:r>
      <w:r w:rsidRPr="00EA1D1B">
        <w:rPr>
          <w:rtl/>
        </w:rPr>
        <w:t xml:space="preserve"> وقُتل أبي </w:t>
      </w:r>
      <w:r w:rsidR="00841A09" w:rsidRPr="005B0B13">
        <w:rPr>
          <w:rStyle w:val="libAlaemChar"/>
          <w:rtl/>
        </w:rPr>
        <w:t>عليه‌السلام</w:t>
      </w:r>
      <w:r w:rsidR="0037411C" w:rsidRPr="00EA1D1B">
        <w:rPr>
          <w:rtl/>
        </w:rPr>
        <w:t>،</w:t>
      </w:r>
      <w:r w:rsidRPr="00EA1D1B">
        <w:rPr>
          <w:rtl/>
        </w:rPr>
        <w:t xml:space="preserve"> وقُتل مَنْ كان معه من ولده وإخوته وسائر أهله</w:t>
      </w:r>
      <w:r w:rsidR="0037411C" w:rsidRPr="00EA1D1B">
        <w:rPr>
          <w:rtl/>
        </w:rPr>
        <w:t>،</w:t>
      </w:r>
      <w:r w:rsidRPr="00EA1D1B">
        <w:rPr>
          <w:rtl/>
        </w:rPr>
        <w:t xml:space="preserve"> وحُملت حرمه ونساؤه على الأقتاب يراد بنا الكوفة</w:t>
      </w:r>
      <w:r w:rsidR="0037411C" w:rsidRPr="00EA1D1B">
        <w:rPr>
          <w:rtl/>
        </w:rPr>
        <w:t>،</w:t>
      </w:r>
      <w:r w:rsidRPr="00EA1D1B">
        <w:rPr>
          <w:rtl/>
        </w:rPr>
        <w:t xml:space="preserve"> فجعلت انظر إليهم صرعى ولم يوارَوْا</w:t>
      </w:r>
      <w:r w:rsidR="0037411C" w:rsidRPr="00EA1D1B">
        <w:rPr>
          <w:rtl/>
        </w:rPr>
        <w:t>،</w:t>
      </w:r>
      <w:r w:rsidRPr="00EA1D1B">
        <w:rPr>
          <w:rtl/>
        </w:rPr>
        <w:t xml:space="preserve"> فعظم ذلك في صدري</w:t>
      </w:r>
      <w:r w:rsidR="0037411C" w:rsidRPr="00EA1D1B">
        <w:rPr>
          <w:rtl/>
        </w:rPr>
        <w:t>،</w:t>
      </w:r>
      <w:r w:rsidRPr="00EA1D1B">
        <w:rPr>
          <w:rtl/>
        </w:rPr>
        <w:t xml:space="preserve"> واشتدّ لِما أرى منهم قلقي</w:t>
      </w:r>
      <w:r w:rsidR="0037411C" w:rsidRPr="00EA1D1B">
        <w:rPr>
          <w:rtl/>
        </w:rPr>
        <w:t>،</w:t>
      </w:r>
      <w:r w:rsidRPr="00EA1D1B">
        <w:rPr>
          <w:rtl/>
        </w:rPr>
        <w:t xml:space="preserve"> فكادت نفسي تخرج</w:t>
      </w:r>
      <w:r w:rsidR="0037411C" w:rsidRPr="00EA1D1B">
        <w:rPr>
          <w:rtl/>
        </w:rPr>
        <w:t>،</w:t>
      </w:r>
      <w:r w:rsidRPr="00EA1D1B">
        <w:rPr>
          <w:rtl/>
        </w:rPr>
        <w:t xml:space="preserve"> وتبيّنت ذلك منّي عمّتي زينب الكبرى بنت علي </w:t>
      </w:r>
      <w:r w:rsidR="00841A09" w:rsidRPr="005B0B13">
        <w:rPr>
          <w:rStyle w:val="libAlaemChar"/>
          <w:rtl/>
        </w:rPr>
        <w:t>عليه‌السلام</w:t>
      </w:r>
      <w:r w:rsidR="0037411C" w:rsidRPr="00EA1D1B">
        <w:rPr>
          <w:rtl/>
        </w:rPr>
        <w:t>،</w:t>
      </w:r>
      <w:r w:rsidRPr="00EA1D1B">
        <w:rPr>
          <w:rtl/>
        </w:rPr>
        <w:t xml:space="preserve"> فقالت</w:t>
      </w:r>
      <w:r w:rsidR="0037411C" w:rsidRPr="00EA1D1B">
        <w:rPr>
          <w:rtl/>
        </w:rPr>
        <w:t>:</w:t>
      </w:r>
      <w:r w:rsidRPr="00EA1D1B">
        <w:rPr>
          <w:rtl/>
        </w:rPr>
        <w:t xml:space="preserve"> ما لي أراك تجود بنفسك يا بقية جدّي وأبي وأخوتي</w:t>
      </w:r>
      <w:r w:rsidR="0037411C" w:rsidRPr="00EA1D1B">
        <w:rPr>
          <w:rtl/>
        </w:rPr>
        <w:t>؟</w:t>
      </w:r>
      <w:r w:rsidRPr="00EA1D1B">
        <w:rPr>
          <w:rtl/>
        </w:rPr>
        <w:t xml:space="preserve">! </w:t>
      </w:r>
    </w:p>
    <w:p w:rsidR="00807EF5" w:rsidRDefault="00807EF5" w:rsidP="00EA1D1B">
      <w:pPr>
        <w:pStyle w:val="libNormal"/>
      </w:pPr>
      <w:r>
        <w:rPr>
          <w:rtl/>
        </w:rPr>
        <w:t>فقلت</w:t>
      </w:r>
      <w:r w:rsidR="0037411C">
        <w:rPr>
          <w:rtl/>
        </w:rPr>
        <w:t>:</w:t>
      </w:r>
      <w:r>
        <w:rPr>
          <w:rtl/>
        </w:rPr>
        <w:t xml:space="preserve"> وكيف لا أجزع وأهلع وقد أرى سيّدي وإخوتي وعمومتي وولد عمّي وأهلي مضرّجين بدمائهم</w:t>
      </w:r>
      <w:r w:rsidR="0037411C">
        <w:rPr>
          <w:rtl/>
        </w:rPr>
        <w:t>،</w:t>
      </w:r>
      <w:r>
        <w:rPr>
          <w:rtl/>
        </w:rPr>
        <w:t xml:space="preserve"> مرمّلين بالعرى</w:t>
      </w:r>
      <w:r w:rsidR="0037411C">
        <w:rPr>
          <w:rtl/>
        </w:rPr>
        <w:t>،</w:t>
      </w:r>
      <w:r>
        <w:rPr>
          <w:rtl/>
        </w:rPr>
        <w:t xml:space="preserve"> مسلّبين لا يكفّنون ولا يوارون</w:t>
      </w:r>
      <w:r w:rsidR="0037411C">
        <w:rPr>
          <w:rtl/>
        </w:rPr>
        <w:t>،</w:t>
      </w:r>
      <w:r>
        <w:rPr>
          <w:rtl/>
        </w:rPr>
        <w:t xml:space="preserve"> ولا يعرج عليهم أحد</w:t>
      </w:r>
      <w:r w:rsidR="0037411C">
        <w:rPr>
          <w:rtl/>
        </w:rPr>
        <w:t>،</w:t>
      </w:r>
      <w:r>
        <w:rPr>
          <w:rtl/>
        </w:rPr>
        <w:t xml:space="preserve"> ولا يقربهم بشر</w:t>
      </w:r>
      <w:r w:rsidR="0037411C">
        <w:rPr>
          <w:rtl/>
        </w:rPr>
        <w:t>،</w:t>
      </w:r>
      <w:r>
        <w:rPr>
          <w:rtl/>
        </w:rPr>
        <w:t xml:space="preserve"> كأنّهم أهل بيت من الديلم والخزر</w:t>
      </w:r>
      <w:r w:rsidR="0037411C">
        <w:rPr>
          <w:rtl/>
        </w:rPr>
        <w:t>؟</w:t>
      </w:r>
      <w:r>
        <w:rPr>
          <w:rtl/>
        </w:rPr>
        <w:t xml:space="preserve">! </w:t>
      </w:r>
    </w:p>
    <w:p w:rsidR="00807EF5" w:rsidRDefault="00807EF5" w:rsidP="0037411C">
      <w:pPr>
        <w:pStyle w:val="libNormal"/>
      </w:pPr>
      <w:r w:rsidRPr="00EA1D1B">
        <w:rPr>
          <w:rtl/>
        </w:rPr>
        <w:t>فقالت</w:t>
      </w:r>
      <w:r w:rsidR="0037411C" w:rsidRPr="00EA1D1B">
        <w:rPr>
          <w:rtl/>
        </w:rPr>
        <w:t>:</w:t>
      </w:r>
      <w:r w:rsidRPr="00EA1D1B">
        <w:rPr>
          <w:rtl/>
        </w:rPr>
        <w:t xml:space="preserve"> لا يجزعنّك ما ترى</w:t>
      </w:r>
      <w:r w:rsidR="0037411C" w:rsidRPr="00EA1D1B">
        <w:rPr>
          <w:rtl/>
        </w:rPr>
        <w:t>،</w:t>
      </w:r>
      <w:r w:rsidRPr="00EA1D1B">
        <w:rPr>
          <w:rtl/>
        </w:rPr>
        <w:t xml:space="preserve"> فو الله إنّ ذلك لعهد من رسول الله </w:t>
      </w:r>
      <w:r w:rsidR="00841A09" w:rsidRPr="005B0B13">
        <w:rPr>
          <w:rStyle w:val="libAlaemChar"/>
          <w:rtl/>
        </w:rPr>
        <w:t>صلى‌الله‌عليه‌وآله</w:t>
      </w:r>
      <w:r w:rsidRPr="00EA1D1B">
        <w:rPr>
          <w:rtl/>
        </w:rPr>
        <w:t xml:space="preserve"> إلى جدّك وأبيك وعمّك</w:t>
      </w:r>
      <w:r w:rsidR="0037411C" w:rsidRPr="00EA1D1B">
        <w:rPr>
          <w:rtl/>
        </w:rPr>
        <w:t>،</w:t>
      </w:r>
      <w:r w:rsidRPr="00EA1D1B">
        <w:rPr>
          <w:rtl/>
        </w:rPr>
        <w:t xml:space="preserve"> ولقد أخذ الله ميثاق أُناس من هذه الأمّة لا تعرفهم فراعنة هذه الأمّة</w:t>
      </w:r>
      <w:r w:rsidR="0037411C" w:rsidRPr="00EA1D1B">
        <w:rPr>
          <w:rtl/>
        </w:rPr>
        <w:t>،</w:t>
      </w:r>
      <w:r w:rsidRPr="00EA1D1B">
        <w:rPr>
          <w:rtl/>
        </w:rPr>
        <w:t xml:space="preserve"> وهم معروفون في أهل السماوات أنّهم يجمعون هذه الأعضاء المتفرّقة فيوارونها</w:t>
      </w:r>
      <w:r w:rsidR="0037411C" w:rsidRPr="00EA1D1B">
        <w:rPr>
          <w:rtl/>
        </w:rPr>
        <w:t>،</w:t>
      </w:r>
      <w:r w:rsidRPr="00EA1D1B">
        <w:rPr>
          <w:rtl/>
        </w:rPr>
        <w:t xml:space="preserve"> وهذه الجسوم المضرّجة وينصبون لهذا الطفّ علماً لقبر أبيك سيّد الشهداء لا يدرس أثره</w:t>
      </w:r>
      <w:r w:rsidR="0037411C" w:rsidRPr="00EA1D1B">
        <w:rPr>
          <w:rtl/>
        </w:rPr>
        <w:t>،</w:t>
      </w:r>
      <w:r w:rsidRPr="00EA1D1B">
        <w:rPr>
          <w:rtl/>
        </w:rPr>
        <w:t xml:space="preserve"> ولا يعفو رسمه على كرور الليالي والأيام</w:t>
      </w:r>
      <w:r w:rsidR="0037411C" w:rsidRPr="00EA1D1B">
        <w:rPr>
          <w:rtl/>
        </w:rPr>
        <w:t>،</w:t>
      </w:r>
      <w:r w:rsidRPr="00EA1D1B">
        <w:rPr>
          <w:rtl/>
        </w:rPr>
        <w:t xml:space="preserve"> وليجتهدنّ أئمّة الكفر وأشياع الضلالة في محوه وتطميسه فلا يزداد أثره إلاّ ظهوراً</w:t>
      </w:r>
      <w:r w:rsidR="0037411C" w:rsidRPr="00EA1D1B">
        <w:rPr>
          <w:rtl/>
        </w:rPr>
        <w:t>،</w:t>
      </w:r>
      <w:r w:rsidRPr="00EA1D1B">
        <w:rPr>
          <w:rtl/>
        </w:rPr>
        <w:t xml:space="preserve"> وأمره إلاّ علوّاً </w:t>
      </w:r>
      <w:r w:rsidR="00902B22">
        <w:rPr>
          <w:rtl/>
        </w:rPr>
        <w:t>»</w:t>
      </w:r>
      <w:r w:rsidRPr="0037411C">
        <w:rPr>
          <w:rStyle w:val="libFootnotenumChar"/>
          <w:rtl/>
        </w:rPr>
        <w:t>(1)</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كامل الزيارات</w:t>
      </w:r>
      <w:r w:rsidR="0037411C">
        <w:rPr>
          <w:rtl/>
        </w:rPr>
        <w:t xml:space="preserve"> - </w:t>
      </w:r>
      <w:r>
        <w:rPr>
          <w:rtl/>
        </w:rPr>
        <w:t>جعفر بن محمد بن قولويه / 444</w:t>
      </w:r>
      <w:r w:rsidR="0037411C">
        <w:rPr>
          <w:rtl/>
        </w:rPr>
        <w:t>.</w:t>
      </w:r>
      <w:r>
        <w:rPr>
          <w:rtl/>
        </w:rPr>
        <w:t xml:space="preserve"> وفي الرواية بقية</w:t>
      </w:r>
      <w:r w:rsidR="0037411C">
        <w:rPr>
          <w:rtl/>
        </w:rPr>
        <w:t>،</w:t>
      </w:r>
      <w:r>
        <w:rPr>
          <w:rtl/>
        </w:rPr>
        <w:t xml:space="preserve"> تقول زينب</w:t>
      </w:r>
      <w:r w:rsidR="0037411C">
        <w:rPr>
          <w:rtl/>
        </w:rPr>
        <w:t>:</w:t>
      </w:r>
      <w:r>
        <w:rPr>
          <w:rtl/>
        </w:rPr>
        <w:t xml:space="preserve"> إنّ أمّ أيمن حدّثتها أنّ رسول الله </w:t>
      </w:r>
      <w:r w:rsidR="00841A09" w:rsidRPr="005B0B13">
        <w:rPr>
          <w:rStyle w:val="libAlaemChar"/>
          <w:rtl/>
        </w:rPr>
        <w:t>صلى‌الله‌عليه‌وآله</w:t>
      </w:r>
      <w:r>
        <w:rPr>
          <w:rtl/>
        </w:rPr>
        <w:t xml:space="preserve"> زار منزل فاطمة (عليها السلام) في يوم من الأيام</w:t>
      </w:r>
      <w:r w:rsidR="0037411C">
        <w:rPr>
          <w:rtl/>
        </w:rPr>
        <w:t>،</w:t>
      </w:r>
      <w:r>
        <w:rPr>
          <w:rtl/>
        </w:rPr>
        <w:t xml:space="preserve"> فعملت له حريرة</w:t>
      </w:r>
      <w:r w:rsidR="0037411C">
        <w:rPr>
          <w:rtl/>
        </w:rPr>
        <w:t>،</w:t>
      </w:r>
      <w:r>
        <w:rPr>
          <w:rtl/>
        </w:rPr>
        <w:t xml:space="preserve"> وأتاه علي </w:t>
      </w:r>
      <w:r w:rsidR="00841A09" w:rsidRPr="005B0B13">
        <w:rPr>
          <w:rStyle w:val="libAlaemChar"/>
          <w:rtl/>
        </w:rPr>
        <w:t>عليه‌السلام</w:t>
      </w:r>
      <w:r>
        <w:rPr>
          <w:rtl/>
        </w:rPr>
        <w:t xml:space="preserve"> بطبق فيه تمر</w:t>
      </w:r>
      <w:r w:rsidR="0037411C">
        <w:rPr>
          <w:rtl/>
        </w:rPr>
        <w:t>،</w:t>
      </w:r>
      <w:r>
        <w:rPr>
          <w:rtl/>
        </w:rPr>
        <w:t xml:space="preserve"> ثمّ قالت أمّ أيمن</w:t>
      </w:r>
      <w:r w:rsidR="0037411C">
        <w:rPr>
          <w:rtl/>
        </w:rPr>
        <w:t>:</w:t>
      </w:r>
      <w:r>
        <w:rPr>
          <w:rtl/>
        </w:rPr>
        <w:t xml:space="preserve"> فأتيتهم بعسّ فيه لبن وزبد</w:t>
      </w:r>
      <w:r w:rsidR="0037411C">
        <w:rPr>
          <w:rtl/>
        </w:rPr>
        <w:t>،</w:t>
      </w:r>
      <w:r>
        <w:rPr>
          <w:rtl/>
        </w:rPr>
        <w:t xml:space="preserve"> فأكل رسول الله </w:t>
      </w:r>
      <w:r w:rsidR="00841A09" w:rsidRPr="005B0B13">
        <w:rPr>
          <w:rStyle w:val="libAlaemChar"/>
          <w:rtl/>
        </w:rPr>
        <w:t>صلى‌الله‌عليه‌وآله</w:t>
      </w:r>
      <w:r>
        <w:rPr>
          <w:rtl/>
        </w:rPr>
        <w:t xml:space="preserve"> وعلي وفاطمة والحسن والحسين (عليها السلام) من تلك الحريرة</w:t>
      </w:r>
      <w:r w:rsidR="0037411C">
        <w:rPr>
          <w:rtl/>
        </w:rPr>
        <w:t>،</w:t>
      </w:r>
      <w:r>
        <w:rPr>
          <w:rtl/>
        </w:rPr>
        <w:t xml:space="preserve"> وشرب رسول الله </w:t>
      </w:r>
      <w:r w:rsidR="00841A09" w:rsidRPr="005B0B13">
        <w:rPr>
          <w:rStyle w:val="libAlaemChar"/>
          <w:rtl/>
        </w:rPr>
        <w:t>صلى‌الله‌عليه‌وآله</w:t>
      </w:r>
      <w:r>
        <w:rPr>
          <w:rtl/>
        </w:rPr>
        <w:t xml:space="preserve"> وشربوا من ذلك اللبن</w:t>
      </w:r>
      <w:r w:rsidR="0037411C">
        <w:rPr>
          <w:rtl/>
        </w:rPr>
        <w:t>،</w:t>
      </w:r>
      <w:r>
        <w:rPr>
          <w:rtl/>
        </w:rPr>
        <w:t xml:space="preserve"> ثمّ أكلّ وأكلوا من ذلك التمر والزبد</w:t>
      </w:r>
      <w:r w:rsidR="0037411C">
        <w:rPr>
          <w:rtl/>
        </w:rPr>
        <w:t>،</w:t>
      </w:r>
      <w:r>
        <w:rPr>
          <w:rtl/>
        </w:rPr>
        <w:t xml:space="preserve"> ثمّ غسل رسول الله </w:t>
      </w:r>
      <w:r w:rsidR="00841A09" w:rsidRPr="005B0B13">
        <w:rPr>
          <w:rStyle w:val="libAlaemChar"/>
          <w:rtl/>
        </w:rPr>
        <w:t>صلى‌الله‌عليه‌وآله</w:t>
      </w:r>
      <w:r>
        <w:rPr>
          <w:rtl/>
        </w:rPr>
        <w:t xml:space="preserve"> يده وعلي يصبّ عليه الماء</w:t>
      </w:r>
      <w:r w:rsidR="0037411C">
        <w:rPr>
          <w:rtl/>
        </w:rPr>
        <w:t>،</w:t>
      </w:r>
      <w:r>
        <w:rPr>
          <w:rtl/>
        </w:rPr>
        <w:t xml:space="preserve"> فلمّا فرغ من غسل يده مسح وجهه</w:t>
      </w:r>
      <w:r w:rsidR="0037411C">
        <w:rPr>
          <w:rtl/>
        </w:rPr>
        <w:t>،</w:t>
      </w:r>
      <w:r>
        <w:rPr>
          <w:rtl/>
        </w:rPr>
        <w:t xml:space="preserve"> =</w:t>
      </w:r>
    </w:p>
    <w:p w:rsidR="00807EF5" w:rsidRDefault="00807EF5" w:rsidP="002C4C33">
      <w:pPr>
        <w:pStyle w:val="libNormal"/>
      </w:pPr>
      <w:r>
        <w:rPr>
          <w:rtl/>
        </w:rPr>
        <w:br w:type="page"/>
      </w:r>
    </w:p>
    <w:p w:rsidR="00807EF5" w:rsidRPr="00CC3561" w:rsidRDefault="00807EF5" w:rsidP="00C1630D">
      <w:pPr>
        <w:pStyle w:val="Heading3"/>
      </w:pPr>
      <w:bookmarkStart w:id="124" w:name="_Toc448912013"/>
      <w:r w:rsidRPr="00CC3561">
        <w:rPr>
          <w:rtl/>
        </w:rPr>
        <w:lastRenderedPageBreak/>
        <w:t>زينب وابن زياد</w:t>
      </w:r>
      <w:bookmarkEnd w:id="124"/>
    </w:p>
    <w:p w:rsidR="00807EF5" w:rsidRDefault="00807EF5" w:rsidP="0037411C">
      <w:pPr>
        <w:pStyle w:val="libNormal"/>
      </w:pPr>
      <w:r>
        <w:rPr>
          <w:rtl/>
        </w:rPr>
        <w:t>واُدخِلت السبايا على عبيد الله بن زياد</w:t>
      </w:r>
      <w:r w:rsidR="0037411C">
        <w:rPr>
          <w:rtl/>
        </w:rPr>
        <w:t>،</w:t>
      </w:r>
      <w:r>
        <w:rPr>
          <w:rtl/>
        </w:rPr>
        <w:t xml:space="preserve"> والتفت عبيد الله إلى زينب فقال لها</w:t>
      </w:r>
      <w:r w:rsidR="0037411C">
        <w:rPr>
          <w:rtl/>
        </w:rPr>
        <w:t>:</w:t>
      </w:r>
      <w:r>
        <w:rPr>
          <w:rtl/>
        </w:rPr>
        <w:t xml:space="preserve"> الحمد لله الذي فضحكم وقتلكم</w:t>
      </w:r>
      <w:r w:rsidR="0037411C">
        <w:rPr>
          <w:rtl/>
        </w:rPr>
        <w:t>،</w:t>
      </w:r>
      <w:r>
        <w:rPr>
          <w:rtl/>
        </w:rPr>
        <w:t xml:space="preserve"> وأكذب أحدوثتكم</w:t>
      </w:r>
      <w:r w:rsidR="0037411C">
        <w:rPr>
          <w:rtl/>
        </w:rPr>
        <w:t>.</w:t>
      </w:r>
    </w:p>
    <w:p w:rsidR="00807EF5" w:rsidRDefault="0037411C" w:rsidP="007D5EC8">
      <w:pPr>
        <w:pStyle w:val="libLine"/>
      </w:pPr>
      <w:r>
        <w:rPr>
          <w:rtl/>
        </w:rPr>
        <w:t>____________________</w:t>
      </w:r>
    </w:p>
    <w:p w:rsidR="00807EF5" w:rsidRDefault="00807EF5" w:rsidP="00960D5B">
      <w:pPr>
        <w:pStyle w:val="libFootnote0"/>
      </w:pPr>
      <w:r>
        <w:rPr>
          <w:rtl/>
        </w:rPr>
        <w:t>= ثمّ نظر إلى علي وفاطمة والحسن والحسين نظراً عرفنا به السرور في وجهه</w:t>
      </w:r>
      <w:r w:rsidR="0037411C">
        <w:rPr>
          <w:rtl/>
        </w:rPr>
        <w:t>،</w:t>
      </w:r>
      <w:r>
        <w:rPr>
          <w:rtl/>
        </w:rPr>
        <w:t xml:space="preserve"> ثمّ رمق بطرفه نحو السماء ملياً</w:t>
      </w:r>
      <w:r w:rsidR="0037411C">
        <w:rPr>
          <w:rtl/>
        </w:rPr>
        <w:t>،</w:t>
      </w:r>
      <w:r>
        <w:rPr>
          <w:rtl/>
        </w:rPr>
        <w:t xml:space="preserve"> ثمّ وجّه وجهه نحو القبلة وبسط يديه ودعا</w:t>
      </w:r>
      <w:r w:rsidR="0037411C">
        <w:rPr>
          <w:rtl/>
        </w:rPr>
        <w:t>،</w:t>
      </w:r>
      <w:r>
        <w:rPr>
          <w:rtl/>
        </w:rPr>
        <w:t xml:space="preserve"> ثمّ خرّ ساجداً وهو ينشج</w:t>
      </w:r>
      <w:r w:rsidR="0037411C">
        <w:rPr>
          <w:rtl/>
        </w:rPr>
        <w:t>،</w:t>
      </w:r>
      <w:r>
        <w:rPr>
          <w:rtl/>
        </w:rPr>
        <w:t xml:space="preserve"> فأطال النشوج</w:t>
      </w:r>
      <w:r w:rsidR="0037411C">
        <w:rPr>
          <w:rtl/>
        </w:rPr>
        <w:t>،</w:t>
      </w:r>
      <w:r>
        <w:rPr>
          <w:rtl/>
        </w:rPr>
        <w:t xml:space="preserve"> وعلا نحيبه وجرت دموعه</w:t>
      </w:r>
      <w:r w:rsidR="0037411C">
        <w:rPr>
          <w:rtl/>
        </w:rPr>
        <w:t>،</w:t>
      </w:r>
      <w:r>
        <w:rPr>
          <w:rtl/>
        </w:rPr>
        <w:t xml:space="preserve"> ثمّ رفع رأسه وأطرق إلى الأرض ودموعه تقطر كأنّها صوب المطر</w:t>
      </w:r>
      <w:r w:rsidR="0037411C">
        <w:rPr>
          <w:rtl/>
        </w:rPr>
        <w:t>،</w:t>
      </w:r>
      <w:r>
        <w:rPr>
          <w:rtl/>
        </w:rPr>
        <w:t xml:space="preserve"> فحزنت فاطمة وعلي والحسن والحسين </w:t>
      </w:r>
      <w:r w:rsidR="00841A09" w:rsidRPr="005B0B13">
        <w:rPr>
          <w:rStyle w:val="libAlaemChar"/>
          <w:rtl/>
        </w:rPr>
        <w:t>عليهم‌السلام</w:t>
      </w:r>
      <w:r w:rsidR="0037411C">
        <w:rPr>
          <w:rtl/>
        </w:rPr>
        <w:t>،</w:t>
      </w:r>
      <w:r>
        <w:rPr>
          <w:rtl/>
        </w:rPr>
        <w:t xml:space="preserve"> وحزنت معهم</w:t>
      </w:r>
      <w:r w:rsidR="0037411C">
        <w:rPr>
          <w:rtl/>
        </w:rPr>
        <w:t>؛</w:t>
      </w:r>
      <w:r>
        <w:rPr>
          <w:rtl/>
        </w:rPr>
        <w:t xml:space="preserve"> لِما رأينا من رسول الله </w:t>
      </w:r>
      <w:r w:rsidR="00841A09" w:rsidRPr="005B0B13">
        <w:rPr>
          <w:rStyle w:val="libAlaemChar"/>
          <w:rtl/>
        </w:rPr>
        <w:t>صلى‌الله‌عليه‌وآله</w:t>
      </w:r>
      <w:r w:rsidR="0037411C">
        <w:rPr>
          <w:rtl/>
        </w:rPr>
        <w:t>،</w:t>
      </w:r>
      <w:r>
        <w:rPr>
          <w:rtl/>
        </w:rPr>
        <w:t xml:space="preserve"> وهبناه أن نسأله</w:t>
      </w:r>
      <w:r w:rsidR="0037411C">
        <w:rPr>
          <w:rtl/>
        </w:rPr>
        <w:t>،</w:t>
      </w:r>
      <w:r>
        <w:rPr>
          <w:rtl/>
        </w:rPr>
        <w:t xml:space="preserve"> حتّى إذا طال ذلك قال له علي</w:t>
      </w:r>
      <w:r w:rsidR="0037411C">
        <w:rPr>
          <w:rtl/>
        </w:rPr>
        <w:t>،</w:t>
      </w:r>
      <w:r>
        <w:rPr>
          <w:rtl/>
        </w:rPr>
        <w:t xml:space="preserve"> وقالت له فاطمة</w:t>
      </w:r>
      <w:r w:rsidR="0037411C">
        <w:rPr>
          <w:rtl/>
        </w:rPr>
        <w:t>:</w:t>
      </w:r>
      <w:r>
        <w:rPr>
          <w:rtl/>
        </w:rPr>
        <w:t xml:space="preserve"> </w:t>
      </w:r>
      <w:r w:rsidR="00902B22">
        <w:rPr>
          <w:rtl/>
        </w:rPr>
        <w:t>«</w:t>
      </w:r>
      <w:r w:rsidRPr="00960D5B">
        <w:rPr>
          <w:rtl/>
        </w:rPr>
        <w:t xml:space="preserve"> ما يبكيك يا رسول الله لا أبكى الله عينيك</w:t>
      </w:r>
      <w:r w:rsidR="0037411C">
        <w:rPr>
          <w:rtl/>
        </w:rPr>
        <w:t>؟</w:t>
      </w:r>
      <w:r w:rsidRPr="00960D5B">
        <w:rPr>
          <w:rtl/>
        </w:rPr>
        <w:t xml:space="preserve"> فقد أقرح قلوبنا ما نرى من حالك </w:t>
      </w:r>
      <w:r w:rsidR="00902B22">
        <w:rPr>
          <w:rtl/>
        </w:rPr>
        <w:t>»</w:t>
      </w:r>
      <w:r w:rsidR="0037411C">
        <w:rPr>
          <w:rtl/>
        </w:rPr>
        <w:t>.</w:t>
      </w:r>
      <w:r>
        <w:rPr>
          <w:rtl/>
        </w:rPr>
        <w:t xml:space="preserve"> </w:t>
      </w:r>
    </w:p>
    <w:p w:rsidR="00807EF5" w:rsidRDefault="00807EF5" w:rsidP="00960D5B">
      <w:pPr>
        <w:pStyle w:val="libFootnote0"/>
      </w:pPr>
      <w:r>
        <w:rPr>
          <w:rtl/>
        </w:rPr>
        <w:t>فقال</w:t>
      </w:r>
      <w:r w:rsidR="0037411C">
        <w:rPr>
          <w:rtl/>
        </w:rPr>
        <w:t>:</w:t>
      </w:r>
      <w:r>
        <w:rPr>
          <w:rtl/>
        </w:rPr>
        <w:t xml:space="preserve"> </w:t>
      </w:r>
      <w:r w:rsidR="00902B22">
        <w:rPr>
          <w:rtl/>
        </w:rPr>
        <w:t>«</w:t>
      </w:r>
      <w:r>
        <w:rPr>
          <w:rtl/>
        </w:rPr>
        <w:t xml:space="preserve"> يا أخي</w:t>
      </w:r>
      <w:r w:rsidR="0037411C">
        <w:rPr>
          <w:rtl/>
        </w:rPr>
        <w:t>،</w:t>
      </w:r>
      <w:r>
        <w:rPr>
          <w:rtl/>
        </w:rPr>
        <w:t xml:space="preserve"> سررت بكم سروراً ما سررت مثله قطّ</w:t>
      </w:r>
      <w:r w:rsidR="0037411C">
        <w:rPr>
          <w:rtl/>
        </w:rPr>
        <w:t>،</w:t>
      </w:r>
      <w:r>
        <w:rPr>
          <w:rtl/>
        </w:rPr>
        <w:t xml:space="preserve"> وإنّي لأنظر إليكم وأحمد الله على نعمته فيكم</w:t>
      </w:r>
      <w:r w:rsidR="0037411C">
        <w:rPr>
          <w:rtl/>
        </w:rPr>
        <w:t>،</w:t>
      </w:r>
      <w:r>
        <w:rPr>
          <w:rtl/>
        </w:rPr>
        <w:t xml:space="preserve"> إذ هبط عليّ جبرئيل فقال</w:t>
      </w:r>
      <w:r w:rsidR="0037411C">
        <w:rPr>
          <w:rtl/>
        </w:rPr>
        <w:t>:</w:t>
      </w:r>
      <w:r>
        <w:rPr>
          <w:rtl/>
        </w:rPr>
        <w:t xml:space="preserve"> يا محمّد</w:t>
      </w:r>
      <w:r w:rsidR="0037411C">
        <w:rPr>
          <w:rtl/>
        </w:rPr>
        <w:t>،</w:t>
      </w:r>
      <w:r>
        <w:rPr>
          <w:rtl/>
        </w:rPr>
        <w:t xml:space="preserve"> إنّ الله تبارك وتعالى اطّلع على ما في نفسك</w:t>
      </w:r>
      <w:r w:rsidR="0037411C">
        <w:rPr>
          <w:rtl/>
        </w:rPr>
        <w:t>،</w:t>
      </w:r>
      <w:r>
        <w:rPr>
          <w:rtl/>
        </w:rPr>
        <w:t xml:space="preserve"> وعرف سرورك بأخيك وابنتك وسبطيك</w:t>
      </w:r>
      <w:r w:rsidR="0037411C">
        <w:rPr>
          <w:rtl/>
        </w:rPr>
        <w:t>،</w:t>
      </w:r>
      <w:r>
        <w:rPr>
          <w:rtl/>
        </w:rPr>
        <w:t xml:space="preserve"> فأكمل لك النعمة وهنّاك العطية بأن جعلهم وذرّيّاتهم ومحبّيهم وشيعتهم معك في الجنّة</w:t>
      </w:r>
      <w:r w:rsidR="0037411C">
        <w:rPr>
          <w:rtl/>
        </w:rPr>
        <w:t>،</w:t>
      </w:r>
      <w:r>
        <w:rPr>
          <w:rtl/>
        </w:rPr>
        <w:t xml:space="preserve"> لا يفرّق بينك وبينهم</w:t>
      </w:r>
      <w:r w:rsidR="0037411C">
        <w:rPr>
          <w:rtl/>
        </w:rPr>
        <w:t>،</w:t>
      </w:r>
      <w:r>
        <w:rPr>
          <w:rtl/>
        </w:rPr>
        <w:t xml:space="preserve"> يُحبَوْن كما تُحبى</w:t>
      </w:r>
      <w:r w:rsidR="0037411C">
        <w:rPr>
          <w:rtl/>
        </w:rPr>
        <w:t>،</w:t>
      </w:r>
      <w:r>
        <w:rPr>
          <w:rtl/>
        </w:rPr>
        <w:t xml:space="preserve"> ويُعطَون كما تُعطى حتّى ترضى وفوق الرضا على بلوى كثيرة تنالهم في الدنيا</w:t>
      </w:r>
      <w:r w:rsidR="0037411C">
        <w:rPr>
          <w:rtl/>
        </w:rPr>
        <w:t>،</w:t>
      </w:r>
      <w:r>
        <w:rPr>
          <w:rtl/>
        </w:rPr>
        <w:t xml:space="preserve"> ومكاره تصيبهم بأيدي أناس ينتحلون ملّتك</w:t>
      </w:r>
      <w:r w:rsidR="0037411C">
        <w:rPr>
          <w:rtl/>
        </w:rPr>
        <w:t>،</w:t>
      </w:r>
      <w:r>
        <w:rPr>
          <w:rtl/>
        </w:rPr>
        <w:t xml:space="preserve"> ويزعمون أنّهم من أمّتك</w:t>
      </w:r>
      <w:r w:rsidR="0037411C">
        <w:rPr>
          <w:rtl/>
        </w:rPr>
        <w:t>،</w:t>
      </w:r>
      <w:r>
        <w:rPr>
          <w:rtl/>
        </w:rPr>
        <w:t xml:space="preserve"> براء من الله ومنك</w:t>
      </w:r>
      <w:r w:rsidR="0037411C">
        <w:rPr>
          <w:rtl/>
        </w:rPr>
        <w:t>،</w:t>
      </w:r>
      <w:r>
        <w:rPr>
          <w:rtl/>
        </w:rPr>
        <w:t xml:space="preserve"> خبطاً خبطاً</w:t>
      </w:r>
      <w:r w:rsidR="0037411C">
        <w:rPr>
          <w:rtl/>
        </w:rPr>
        <w:t>،</w:t>
      </w:r>
      <w:r>
        <w:rPr>
          <w:rtl/>
        </w:rPr>
        <w:t xml:space="preserve"> وقتلاً قتلاً</w:t>
      </w:r>
      <w:r w:rsidR="0037411C">
        <w:rPr>
          <w:rtl/>
        </w:rPr>
        <w:t>،</w:t>
      </w:r>
      <w:r>
        <w:rPr>
          <w:rtl/>
        </w:rPr>
        <w:t xml:space="preserve"> شتى مصارعهم</w:t>
      </w:r>
      <w:r w:rsidR="0037411C">
        <w:rPr>
          <w:rtl/>
        </w:rPr>
        <w:t>،</w:t>
      </w:r>
      <w:r>
        <w:rPr>
          <w:rtl/>
        </w:rPr>
        <w:t xml:space="preserve"> نائية قبورهم</w:t>
      </w:r>
      <w:r w:rsidR="0037411C">
        <w:rPr>
          <w:rtl/>
        </w:rPr>
        <w:t>،</w:t>
      </w:r>
      <w:r>
        <w:rPr>
          <w:rtl/>
        </w:rPr>
        <w:t xml:space="preserve"> خيرة من الله لهم ولك فيهم</w:t>
      </w:r>
      <w:r w:rsidR="0037411C">
        <w:rPr>
          <w:rtl/>
        </w:rPr>
        <w:t>،</w:t>
      </w:r>
      <w:r>
        <w:rPr>
          <w:rtl/>
        </w:rPr>
        <w:t xml:space="preserve"> فاحمد الله عزّ وجلّ على خيرته</w:t>
      </w:r>
      <w:r w:rsidR="0037411C">
        <w:rPr>
          <w:rtl/>
        </w:rPr>
        <w:t>،</w:t>
      </w:r>
      <w:r>
        <w:rPr>
          <w:rtl/>
        </w:rPr>
        <w:t xml:space="preserve"> وارضَ بقضائه</w:t>
      </w:r>
      <w:r w:rsidR="0037411C">
        <w:rPr>
          <w:rtl/>
        </w:rPr>
        <w:t>،</w:t>
      </w:r>
      <w:r>
        <w:rPr>
          <w:rtl/>
        </w:rPr>
        <w:t xml:space="preserve"> فحمدت الله ورضيت بقضائه بما اختاره لكم</w:t>
      </w:r>
      <w:r w:rsidR="0037411C">
        <w:rPr>
          <w:rtl/>
        </w:rPr>
        <w:t>.</w:t>
      </w:r>
      <w:r>
        <w:rPr>
          <w:rtl/>
        </w:rPr>
        <w:t xml:space="preserve"> </w:t>
      </w:r>
    </w:p>
    <w:p w:rsidR="00807EF5" w:rsidRDefault="00807EF5" w:rsidP="00960D5B">
      <w:pPr>
        <w:pStyle w:val="libFootnote0"/>
      </w:pPr>
      <w:r>
        <w:rPr>
          <w:rtl/>
        </w:rPr>
        <w:t>ثمّ قال لي جبرئيل</w:t>
      </w:r>
      <w:r w:rsidR="0037411C">
        <w:rPr>
          <w:rtl/>
        </w:rPr>
        <w:t>:</w:t>
      </w:r>
      <w:r>
        <w:rPr>
          <w:rtl/>
        </w:rPr>
        <w:t xml:space="preserve"> يا محمّد</w:t>
      </w:r>
      <w:r w:rsidR="0037411C">
        <w:rPr>
          <w:rtl/>
        </w:rPr>
        <w:t>،</w:t>
      </w:r>
      <w:r>
        <w:rPr>
          <w:rtl/>
        </w:rPr>
        <w:t xml:space="preserve"> إنّ أخاك مضطهد بعدك</w:t>
      </w:r>
      <w:r w:rsidR="0037411C">
        <w:rPr>
          <w:rtl/>
        </w:rPr>
        <w:t>،</w:t>
      </w:r>
      <w:r>
        <w:rPr>
          <w:rtl/>
        </w:rPr>
        <w:t xml:space="preserve"> مغلوب على أمّتك</w:t>
      </w:r>
      <w:r w:rsidR="0037411C">
        <w:rPr>
          <w:rtl/>
        </w:rPr>
        <w:t>،</w:t>
      </w:r>
      <w:r>
        <w:rPr>
          <w:rtl/>
        </w:rPr>
        <w:t xml:space="preserve"> متعوب من أعدائك</w:t>
      </w:r>
      <w:r w:rsidR="0037411C">
        <w:rPr>
          <w:rtl/>
        </w:rPr>
        <w:t>،</w:t>
      </w:r>
      <w:r>
        <w:rPr>
          <w:rtl/>
        </w:rPr>
        <w:t xml:space="preserve"> ثمّ مقتول بعدك</w:t>
      </w:r>
      <w:r w:rsidR="0037411C">
        <w:rPr>
          <w:rtl/>
        </w:rPr>
        <w:t>،</w:t>
      </w:r>
      <w:r>
        <w:rPr>
          <w:rtl/>
        </w:rPr>
        <w:t xml:space="preserve"> يقتله أشرّ الخلق والخليقة</w:t>
      </w:r>
      <w:r w:rsidR="0037411C">
        <w:rPr>
          <w:rtl/>
        </w:rPr>
        <w:t>،</w:t>
      </w:r>
      <w:r>
        <w:rPr>
          <w:rtl/>
        </w:rPr>
        <w:t xml:space="preserve"> وأشقى البرية</w:t>
      </w:r>
      <w:r w:rsidR="0037411C">
        <w:rPr>
          <w:rtl/>
        </w:rPr>
        <w:t>،</w:t>
      </w:r>
      <w:r>
        <w:rPr>
          <w:rtl/>
        </w:rPr>
        <w:t xml:space="preserve"> يكون نظير عاقر الناقة</w:t>
      </w:r>
      <w:r w:rsidR="0037411C">
        <w:rPr>
          <w:rtl/>
        </w:rPr>
        <w:t>،</w:t>
      </w:r>
      <w:r>
        <w:rPr>
          <w:rtl/>
        </w:rPr>
        <w:t xml:space="preserve"> ببلد تكون إليه هجرته</w:t>
      </w:r>
      <w:r w:rsidR="0037411C">
        <w:rPr>
          <w:rtl/>
        </w:rPr>
        <w:t>،</w:t>
      </w:r>
      <w:r>
        <w:rPr>
          <w:rtl/>
        </w:rPr>
        <w:t xml:space="preserve"> وهو مغرس شيعته وشيعة ولده</w:t>
      </w:r>
      <w:r w:rsidR="0037411C">
        <w:rPr>
          <w:rtl/>
        </w:rPr>
        <w:t>.</w:t>
      </w:r>
      <w:r>
        <w:rPr>
          <w:rtl/>
        </w:rPr>
        <w:t xml:space="preserve">.. </w:t>
      </w:r>
    </w:p>
    <w:p w:rsidR="00807EF5" w:rsidRDefault="00807EF5" w:rsidP="00960D5B">
      <w:pPr>
        <w:pStyle w:val="libFootnote0"/>
      </w:pPr>
      <w:r>
        <w:rPr>
          <w:rtl/>
        </w:rPr>
        <w:t>وإنّ سبطك هذا</w:t>
      </w:r>
      <w:r w:rsidR="0037411C">
        <w:rPr>
          <w:rtl/>
        </w:rPr>
        <w:t xml:space="preserve"> - </w:t>
      </w:r>
      <w:r>
        <w:rPr>
          <w:rtl/>
        </w:rPr>
        <w:t xml:space="preserve">وأومي بيده إلى الحسين </w:t>
      </w:r>
      <w:r w:rsidR="00841A09" w:rsidRPr="005B0B13">
        <w:rPr>
          <w:rStyle w:val="libAlaemChar"/>
          <w:rtl/>
        </w:rPr>
        <w:t>عليه‌السلام</w:t>
      </w:r>
      <w:r w:rsidR="0037411C">
        <w:rPr>
          <w:rtl/>
        </w:rPr>
        <w:t xml:space="preserve"> - </w:t>
      </w:r>
      <w:r>
        <w:rPr>
          <w:rtl/>
        </w:rPr>
        <w:t>مقتول في عصابة من ذريّتك وأهل بيتك</w:t>
      </w:r>
      <w:r w:rsidR="0037411C">
        <w:rPr>
          <w:rtl/>
        </w:rPr>
        <w:t>،</w:t>
      </w:r>
      <w:r>
        <w:rPr>
          <w:rtl/>
        </w:rPr>
        <w:t xml:space="preserve"> وأخيار من أمّتك</w:t>
      </w:r>
      <w:r w:rsidR="0037411C">
        <w:rPr>
          <w:rtl/>
        </w:rPr>
        <w:t>،</w:t>
      </w:r>
      <w:r>
        <w:rPr>
          <w:rtl/>
        </w:rPr>
        <w:t xml:space="preserve"> بضفة الفرات بأرض يُقال لها</w:t>
      </w:r>
      <w:r w:rsidR="0037411C">
        <w:rPr>
          <w:rtl/>
        </w:rPr>
        <w:t>:</w:t>
      </w:r>
      <w:r>
        <w:rPr>
          <w:rtl/>
        </w:rPr>
        <w:t xml:space="preserve"> كربلاء</w:t>
      </w:r>
      <w:r w:rsidR="0037411C">
        <w:rPr>
          <w:rtl/>
        </w:rPr>
        <w:t>،</w:t>
      </w:r>
      <w:r>
        <w:rPr>
          <w:rtl/>
        </w:rPr>
        <w:t xml:space="preserve"> وهي أطيب بقاع الأرض وأعظمها حرمة</w:t>
      </w:r>
      <w:r w:rsidR="0037411C">
        <w:rPr>
          <w:rtl/>
        </w:rPr>
        <w:t>،</w:t>
      </w:r>
      <w:r>
        <w:rPr>
          <w:rtl/>
        </w:rPr>
        <w:t xml:space="preserve"> وإنّها من بطحاء الجنة</w:t>
      </w:r>
      <w:r w:rsidR="0037411C">
        <w:rPr>
          <w:rtl/>
        </w:rPr>
        <w:t>.</w:t>
      </w:r>
      <w:r>
        <w:rPr>
          <w:rtl/>
        </w:rPr>
        <w:t>.. ثمّ يبعث الله قوماً من أمّتك لا يعرفهم الكفّار</w:t>
      </w:r>
      <w:r w:rsidR="0037411C">
        <w:rPr>
          <w:rtl/>
        </w:rPr>
        <w:t>،</w:t>
      </w:r>
      <w:r>
        <w:rPr>
          <w:rtl/>
        </w:rPr>
        <w:t xml:space="preserve"> لم يشركوا في تلك الدماء بقول ولا فعل ولا نيّة</w:t>
      </w:r>
      <w:r w:rsidR="0037411C">
        <w:rPr>
          <w:rtl/>
        </w:rPr>
        <w:t>،</w:t>
      </w:r>
      <w:r>
        <w:rPr>
          <w:rtl/>
        </w:rPr>
        <w:t xml:space="preserve"> فيوارون أجسامهم</w:t>
      </w:r>
      <w:r w:rsidR="0037411C">
        <w:rPr>
          <w:rtl/>
        </w:rPr>
        <w:t>،</w:t>
      </w:r>
      <w:r>
        <w:rPr>
          <w:rtl/>
        </w:rPr>
        <w:t xml:space="preserve"> ويقيمون رسماً لقبر سيّد الشهداء بتلك البطحاء</w:t>
      </w:r>
      <w:r w:rsidR="0037411C">
        <w:rPr>
          <w:rtl/>
        </w:rPr>
        <w:t>،</w:t>
      </w:r>
      <w:r>
        <w:rPr>
          <w:rtl/>
        </w:rPr>
        <w:t xml:space="preserve"> يكون علماً لأهل الحقّ</w:t>
      </w:r>
      <w:r w:rsidR="0037411C">
        <w:rPr>
          <w:rtl/>
        </w:rPr>
        <w:t>،</w:t>
      </w:r>
      <w:r>
        <w:rPr>
          <w:rtl/>
        </w:rPr>
        <w:t xml:space="preserve"> وسبباً للمؤمنين إلى الفوز</w:t>
      </w:r>
      <w:r w:rsidR="0037411C">
        <w:rPr>
          <w:rtl/>
        </w:rPr>
        <w:t>.</w:t>
      </w:r>
      <w:r>
        <w:rPr>
          <w:rtl/>
        </w:rPr>
        <w:t xml:space="preserve"> </w:t>
      </w:r>
    </w:p>
    <w:p w:rsidR="00807EF5" w:rsidRDefault="00807EF5" w:rsidP="00960D5B">
      <w:pPr>
        <w:pStyle w:val="libFootnote0"/>
      </w:pPr>
      <w:r>
        <w:rPr>
          <w:rtl/>
        </w:rPr>
        <w:t>وتحفّه ملائكة من كلّ سماء مئة ألف ملك في كلّ يوم وليلة</w:t>
      </w:r>
      <w:r w:rsidR="0037411C">
        <w:rPr>
          <w:rtl/>
        </w:rPr>
        <w:t>،</w:t>
      </w:r>
      <w:r>
        <w:rPr>
          <w:rtl/>
        </w:rPr>
        <w:t xml:space="preserve"> ويصلّون عليه ويسبحون الله عنده</w:t>
      </w:r>
      <w:r w:rsidR="0037411C">
        <w:rPr>
          <w:rtl/>
        </w:rPr>
        <w:t>،</w:t>
      </w:r>
      <w:r>
        <w:rPr>
          <w:rtl/>
        </w:rPr>
        <w:t xml:space="preserve"> ويستغفرون الله لمَنْ زاره</w:t>
      </w:r>
      <w:r w:rsidR="0037411C">
        <w:rPr>
          <w:rtl/>
        </w:rPr>
        <w:t>،</w:t>
      </w:r>
      <w:r>
        <w:rPr>
          <w:rtl/>
        </w:rPr>
        <w:t xml:space="preserve"> ويكتبون أسماء مَنْ يأتيه زائراً من أمّتك</w:t>
      </w:r>
      <w:r w:rsidR="0037411C">
        <w:rPr>
          <w:rtl/>
        </w:rPr>
        <w:t>،</w:t>
      </w:r>
      <w:r>
        <w:rPr>
          <w:rtl/>
        </w:rPr>
        <w:t xml:space="preserve"> متقرّباً إلى الله تعالى وإليك بذلك</w:t>
      </w:r>
      <w:r w:rsidR="0037411C">
        <w:rPr>
          <w:rtl/>
        </w:rPr>
        <w:t>،</w:t>
      </w:r>
      <w:r>
        <w:rPr>
          <w:rtl/>
        </w:rPr>
        <w:t xml:space="preserve"> وأسماء آبائهم وعشائرهم وبلدانهم</w:t>
      </w:r>
      <w:r w:rsidR="0037411C">
        <w:rPr>
          <w:rtl/>
        </w:rPr>
        <w:t>.</w:t>
      </w:r>
      <w:r>
        <w:rPr>
          <w:rtl/>
        </w:rPr>
        <w:t>.. وسيجتهد أناس ممّن حقّت عليهم اللعنة من الله والسخط أن يعفوا رسم ذلك القبر ويمحوا أثره</w:t>
      </w:r>
      <w:r w:rsidR="0037411C">
        <w:rPr>
          <w:rtl/>
        </w:rPr>
        <w:t>،</w:t>
      </w:r>
      <w:r>
        <w:rPr>
          <w:rtl/>
        </w:rPr>
        <w:t xml:space="preserve"> فلا يجعل الله تبارك وتعالى لهم إلى ذلك سبيلاً </w:t>
      </w:r>
      <w:r w:rsidR="00902B22">
        <w:rPr>
          <w:rtl/>
        </w:rPr>
        <w:t>»</w:t>
      </w:r>
      <w:r w:rsidR="0037411C">
        <w:rPr>
          <w:rtl/>
        </w:rPr>
        <w:t>.</w:t>
      </w:r>
      <w:r>
        <w:rPr>
          <w:rtl/>
        </w:rPr>
        <w:t xml:space="preserve"> </w:t>
      </w:r>
    </w:p>
    <w:p w:rsidR="00807EF5" w:rsidRDefault="00807EF5" w:rsidP="00960D5B">
      <w:pPr>
        <w:pStyle w:val="libFootnote0"/>
      </w:pPr>
      <w:r>
        <w:rPr>
          <w:rtl/>
        </w:rPr>
        <w:t xml:space="preserve">ثمّ قال رسول الله </w:t>
      </w:r>
      <w:r w:rsidR="00841A09" w:rsidRPr="005B0B13">
        <w:rPr>
          <w:rStyle w:val="libAlaemChar"/>
          <w:rtl/>
        </w:rPr>
        <w:t>صلى‌الله‌عليه‌وآله</w:t>
      </w:r>
      <w:r w:rsidR="0037411C">
        <w:rPr>
          <w:rtl/>
        </w:rPr>
        <w:t>:</w:t>
      </w:r>
      <w:r>
        <w:rPr>
          <w:rtl/>
        </w:rPr>
        <w:t xml:space="preserve"> </w:t>
      </w:r>
      <w:r w:rsidR="00902B22">
        <w:rPr>
          <w:rtl/>
        </w:rPr>
        <w:t>«</w:t>
      </w:r>
      <w:r w:rsidRPr="00960D5B">
        <w:rPr>
          <w:rtl/>
        </w:rPr>
        <w:t xml:space="preserve"> فهذا أبكاني وأحزنني </w:t>
      </w:r>
      <w:r w:rsidR="00902B22">
        <w:rPr>
          <w:rtl/>
        </w:rPr>
        <w:t>»</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فقالت</w:t>
      </w:r>
      <w:r w:rsidR="0037411C">
        <w:rPr>
          <w:rtl/>
        </w:rPr>
        <w:t>:</w:t>
      </w:r>
      <w:r>
        <w:rPr>
          <w:rtl/>
        </w:rPr>
        <w:t xml:space="preserve"> الحمد لله الذي أكرمنا بمحمد </w:t>
      </w:r>
      <w:r w:rsidR="00841A09" w:rsidRPr="005B0B13">
        <w:rPr>
          <w:rStyle w:val="libAlaemChar"/>
          <w:rtl/>
        </w:rPr>
        <w:t>صلى‌الله‌عليه‌وآله</w:t>
      </w:r>
      <w:r>
        <w:rPr>
          <w:rtl/>
        </w:rPr>
        <w:t xml:space="preserve"> وطهّرنا تطهيراً</w:t>
      </w:r>
      <w:r w:rsidR="0037411C">
        <w:rPr>
          <w:rtl/>
        </w:rPr>
        <w:t>،</w:t>
      </w:r>
      <w:r>
        <w:rPr>
          <w:rtl/>
        </w:rPr>
        <w:t xml:space="preserve"> لا كما تقول أنت</w:t>
      </w:r>
      <w:r w:rsidR="0037411C">
        <w:rPr>
          <w:rtl/>
        </w:rPr>
        <w:t>،</w:t>
      </w:r>
      <w:r>
        <w:rPr>
          <w:rtl/>
        </w:rPr>
        <w:t xml:space="preserve"> إنّما يفُتَضَحُ الفاسق</w:t>
      </w:r>
      <w:r w:rsidR="0037411C">
        <w:rPr>
          <w:rtl/>
        </w:rPr>
        <w:t>،</w:t>
      </w:r>
      <w:r>
        <w:rPr>
          <w:rtl/>
        </w:rPr>
        <w:t xml:space="preserve"> ويكذب الفاجر</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فكيف رأيتِ صُنعَ الله بأهل بيتك</w:t>
      </w:r>
      <w:r w:rsidR="0037411C">
        <w:rPr>
          <w:rtl/>
        </w:rPr>
        <w:t>؟</w:t>
      </w:r>
      <w:r>
        <w:rPr>
          <w:rtl/>
        </w:rPr>
        <w:t xml:space="preserve"> </w:t>
      </w:r>
    </w:p>
    <w:p w:rsidR="00807EF5" w:rsidRDefault="00807EF5" w:rsidP="0037411C">
      <w:pPr>
        <w:pStyle w:val="libNormal"/>
      </w:pPr>
      <w:r>
        <w:rPr>
          <w:rtl/>
        </w:rPr>
        <w:t>قالت</w:t>
      </w:r>
      <w:r w:rsidR="0037411C">
        <w:rPr>
          <w:rtl/>
        </w:rPr>
        <w:t>:</w:t>
      </w:r>
      <w:r>
        <w:rPr>
          <w:rtl/>
        </w:rPr>
        <w:t xml:space="preserve"> كتب عليهم القتل</w:t>
      </w:r>
      <w:r w:rsidR="0037411C">
        <w:rPr>
          <w:rtl/>
        </w:rPr>
        <w:t>،</w:t>
      </w:r>
      <w:r>
        <w:rPr>
          <w:rtl/>
        </w:rPr>
        <w:t xml:space="preserve"> فبرزوا إلى مضاجعهم</w:t>
      </w:r>
      <w:r w:rsidR="0037411C">
        <w:rPr>
          <w:rtl/>
        </w:rPr>
        <w:t>،</w:t>
      </w:r>
      <w:r>
        <w:rPr>
          <w:rtl/>
        </w:rPr>
        <w:t xml:space="preserve"> وسيجمع الله بينك وبينهم</w:t>
      </w:r>
      <w:r w:rsidR="0037411C">
        <w:rPr>
          <w:rtl/>
        </w:rPr>
        <w:t>،</w:t>
      </w:r>
      <w:r>
        <w:rPr>
          <w:rtl/>
        </w:rPr>
        <w:t xml:space="preserve"> فتحاجّون إليه</w:t>
      </w:r>
      <w:r w:rsidR="0037411C">
        <w:rPr>
          <w:rtl/>
        </w:rPr>
        <w:t>،</w:t>
      </w:r>
      <w:r>
        <w:rPr>
          <w:rtl/>
        </w:rPr>
        <w:t xml:space="preserve"> وتخاصمون عنده</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فغضب ابن زياد واستشاط</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فقال له عمرو بن حريث</w:t>
      </w:r>
      <w:r w:rsidR="0037411C">
        <w:rPr>
          <w:rtl/>
        </w:rPr>
        <w:t>:</w:t>
      </w:r>
      <w:r>
        <w:rPr>
          <w:rtl/>
        </w:rPr>
        <w:t xml:space="preserve"> أصلح الله الأمير إنّما هي امرأة</w:t>
      </w:r>
      <w:r w:rsidR="0037411C">
        <w:rPr>
          <w:rtl/>
        </w:rPr>
        <w:t>،</w:t>
      </w:r>
      <w:r>
        <w:rPr>
          <w:rtl/>
        </w:rPr>
        <w:t xml:space="preserve"> وهل تؤاخذ المرأة بشيء من منطقها</w:t>
      </w:r>
      <w:r w:rsidR="0037411C">
        <w:rPr>
          <w:rtl/>
        </w:rPr>
        <w:t>،</w:t>
      </w:r>
      <w:r>
        <w:rPr>
          <w:rtl/>
        </w:rPr>
        <w:t xml:space="preserve"> إنّها لا تؤاخذ بقول ولا تُلام على خَطَل</w:t>
      </w:r>
      <w:r w:rsidR="0037411C">
        <w:rPr>
          <w:rtl/>
        </w:rPr>
        <w:t>.</w:t>
      </w:r>
      <w:r>
        <w:rPr>
          <w:rtl/>
        </w:rPr>
        <w:t xml:space="preserve"> </w:t>
      </w:r>
    </w:p>
    <w:p w:rsidR="00807EF5" w:rsidRDefault="00807EF5" w:rsidP="0037411C">
      <w:pPr>
        <w:pStyle w:val="libNormal"/>
      </w:pPr>
      <w:r>
        <w:rPr>
          <w:rtl/>
        </w:rPr>
        <w:t>فقال لها ابن زياد</w:t>
      </w:r>
      <w:r w:rsidR="0037411C">
        <w:rPr>
          <w:rtl/>
        </w:rPr>
        <w:t>:</w:t>
      </w:r>
      <w:r>
        <w:rPr>
          <w:rtl/>
        </w:rPr>
        <w:t xml:space="preserve"> قد أشفى الله نفسي من طاغيتك</w:t>
      </w:r>
      <w:r w:rsidR="0037411C">
        <w:rPr>
          <w:rtl/>
        </w:rPr>
        <w:t>،</w:t>
      </w:r>
      <w:r>
        <w:rPr>
          <w:rtl/>
        </w:rPr>
        <w:t xml:space="preserve"> والعصاة المردة من أهل بيتك</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فبكت</w:t>
      </w:r>
      <w:r w:rsidR="0037411C">
        <w:rPr>
          <w:rtl/>
        </w:rPr>
        <w:t>،</w:t>
      </w:r>
      <w:r>
        <w:rPr>
          <w:rtl/>
        </w:rPr>
        <w:t xml:space="preserve"> ثمّ قالت</w:t>
      </w:r>
      <w:r w:rsidR="0037411C">
        <w:rPr>
          <w:rtl/>
        </w:rPr>
        <w:t>:</w:t>
      </w:r>
      <w:r>
        <w:rPr>
          <w:rtl/>
        </w:rPr>
        <w:t xml:space="preserve"> لعمري</w:t>
      </w:r>
      <w:r w:rsidR="0037411C">
        <w:rPr>
          <w:rtl/>
        </w:rPr>
        <w:t>،</w:t>
      </w:r>
      <w:r>
        <w:rPr>
          <w:rtl/>
        </w:rPr>
        <w:t xml:space="preserve"> لقد قتلت كهلي</w:t>
      </w:r>
      <w:r w:rsidR="0037411C">
        <w:rPr>
          <w:rtl/>
        </w:rPr>
        <w:t>،</w:t>
      </w:r>
      <w:r>
        <w:rPr>
          <w:rtl/>
        </w:rPr>
        <w:t xml:space="preserve"> وأبرت أهلي</w:t>
      </w:r>
      <w:r w:rsidR="0037411C">
        <w:rPr>
          <w:rtl/>
        </w:rPr>
        <w:t>،</w:t>
      </w:r>
      <w:r>
        <w:rPr>
          <w:rtl/>
        </w:rPr>
        <w:t xml:space="preserve"> وقطعت فرعي</w:t>
      </w:r>
      <w:r w:rsidR="0037411C">
        <w:rPr>
          <w:rtl/>
        </w:rPr>
        <w:t>،</w:t>
      </w:r>
      <w:r>
        <w:rPr>
          <w:rtl/>
        </w:rPr>
        <w:t xml:space="preserve"> واجتثثت أصلي</w:t>
      </w:r>
      <w:r w:rsidR="0037411C">
        <w:rPr>
          <w:rtl/>
        </w:rPr>
        <w:t>،</w:t>
      </w:r>
      <w:r>
        <w:rPr>
          <w:rtl/>
        </w:rPr>
        <w:t xml:space="preserve"> فإن يُشفِكَ هذا فقد اشتفيت</w:t>
      </w:r>
      <w:r w:rsidR="0037411C">
        <w:rPr>
          <w:rtl/>
        </w:rPr>
        <w:t>.</w:t>
      </w:r>
      <w:r>
        <w:rPr>
          <w:rtl/>
        </w:rPr>
        <w:t xml:space="preserve"> </w:t>
      </w:r>
    </w:p>
    <w:p w:rsidR="00807EF5" w:rsidRDefault="00807EF5" w:rsidP="0037411C">
      <w:pPr>
        <w:pStyle w:val="libNormal"/>
      </w:pPr>
      <w:r>
        <w:rPr>
          <w:rtl/>
        </w:rPr>
        <w:t>قال أبو مخنف</w:t>
      </w:r>
      <w:r w:rsidR="0037411C">
        <w:rPr>
          <w:rtl/>
        </w:rPr>
        <w:t>،</w:t>
      </w:r>
      <w:r>
        <w:rPr>
          <w:rtl/>
        </w:rPr>
        <w:t xml:space="preserve"> عن المجالد بن سعيد</w:t>
      </w:r>
      <w:r w:rsidR="0037411C">
        <w:rPr>
          <w:rtl/>
        </w:rPr>
        <w:t>:</w:t>
      </w:r>
      <w:r>
        <w:rPr>
          <w:rtl/>
        </w:rPr>
        <w:t xml:space="preserve"> أنّ عبيد الله بن زياد لمّا نظر إلى علي بن الحسين </w:t>
      </w:r>
      <w:r w:rsidR="00841A09" w:rsidRPr="005B0B13">
        <w:rPr>
          <w:rStyle w:val="libAlaemChar"/>
          <w:rtl/>
        </w:rPr>
        <w:t>عليه‌السلام</w:t>
      </w:r>
      <w:r>
        <w:rPr>
          <w:rtl/>
        </w:rPr>
        <w:t xml:space="preserve"> قال لشرطي</w:t>
      </w:r>
      <w:r w:rsidR="0037411C">
        <w:rPr>
          <w:rtl/>
        </w:rPr>
        <w:t>:</w:t>
      </w:r>
      <w:r>
        <w:rPr>
          <w:rtl/>
        </w:rPr>
        <w:t xml:space="preserve"> انطلقوا به فاضربوا عنقه</w:t>
      </w:r>
      <w:r w:rsidR="0037411C">
        <w:rPr>
          <w:rtl/>
        </w:rPr>
        <w:t>.</w:t>
      </w:r>
      <w:r>
        <w:rPr>
          <w:rtl/>
        </w:rPr>
        <w:t xml:space="preserve"> فقال له علي </w:t>
      </w:r>
      <w:r w:rsidR="00841A09" w:rsidRPr="005B0B13">
        <w:rPr>
          <w:rStyle w:val="libAlaemChar"/>
          <w:rtl/>
        </w:rPr>
        <w:t>عليه‌السلام</w:t>
      </w:r>
      <w:r w:rsidR="0037411C">
        <w:rPr>
          <w:rtl/>
        </w:rPr>
        <w:t>:</w:t>
      </w:r>
      <w:r>
        <w:rPr>
          <w:rtl/>
        </w:rPr>
        <w:t xml:space="preserve"> إن كان بينك وبين هؤلاء النسوة قرابة فابعث معهنّ رجلاً يحافظ عليهنّ</w:t>
      </w:r>
      <w:r w:rsidR="0037411C">
        <w:rPr>
          <w:rtl/>
        </w:rPr>
        <w:t>.</w:t>
      </w:r>
      <w:r>
        <w:rPr>
          <w:rtl/>
        </w:rPr>
        <w:t xml:space="preserve"> فتعلّقت به عمّته زينب</w:t>
      </w:r>
      <w:r w:rsidR="0037411C">
        <w:rPr>
          <w:rtl/>
        </w:rPr>
        <w:t>،</w:t>
      </w:r>
      <w:r>
        <w:rPr>
          <w:rtl/>
        </w:rPr>
        <w:t xml:space="preserve"> وقالت لزياد</w:t>
      </w:r>
      <w:r w:rsidR="0037411C">
        <w:rPr>
          <w:rtl/>
        </w:rPr>
        <w:t>:</w:t>
      </w:r>
      <w:r>
        <w:rPr>
          <w:rtl/>
        </w:rPr>
        <w:t xml:space="preserve"> حسبك منّا ما رويت من دمائنا</w:t>
      </w:r>
      <w:r w:rsidR="0037411C">
        <w:rPr>
          <w:rtl/>
        </w:rPr>
        <w:t>؟</w:t>
      </w:r>
      <w:r>
        <w:rPr>
          <w:rtl/>
        </w:rPr>
        <w:t xml:space="preserve"> وهل أبقيت منّا أحداً</w:t>
      </w:r>
      <w:r w:rsidR="0037411C">
        <w:rPr>
          <w:rtl/>
        </w:rPr>
        <w:t>؟</w:t>
      </w:r>
      <w:r>
        <w:rPr>
          <w:rtl/>
        </w:rPr>
        <w:t xml:space="preserve"> </w:t>
      </w:r>
    </w:p>
    <w:p w:rsidR="00807EF5" w:rsidRDefault="00807EF5" w:rsidP="0037411C">
      <w:pPr>
        <w:pStyle w:val="libNormal"/>
      </w:pPr>
      <w:r w:rsidRPr="0037411C">
        <w:rPr>
          <w:rtl/>
        </w:rPr>
        <w:t>فقال ابن زياد</w:t>
      </w:r>
      <w:r w:rsidR="0037411C" w:rsidRPr="0037411C">
        <w:rPr>
          <w:rtl/>
        </w:rPr>
        <w:t>:</w:t>
      </w:r>
      <w:r w:rsidRPr="0037411C">
        <w:rPr>
          <w:rtl/>
        </w:rPr>
        <w:t xml:space="preserve"> عجباً للرحم</w:t>
      </w:r>
      <w:r w:rsidR="0037411C" w:rsidRPr="0037411C">
        <w:rPr>
          <w:rtl/>
        </w:rPr>
        <w:t>!</w:t>
      </w:r>
      <w:r w:rsidRPr="0037411C">
        <w:rPr>
          <w:rtl/>
        </w:rPr>
        <w:t xml:space="preserve"> والله إنّي لأظنّها ودّت لو أنّي لو قتلته قتلتها معه</w:t>
      </w:r>
      <w:r w:rsidR="0037411C" w:rsidRPr="0037411C">
        <w:rPr>
          <w:rtl/>
        </w:rPr>
        <w:t>،</w:t>
      </w:r>
      <w:r w:rsidRPr="0037411C">
        <w:rPr>
          <w:rtl/>
        </w:rPr>
        <w:t xml:space="preserve"> دعوا الغلام</w:t>
      </w:r>
      <w:r w:rsidRPr="0037411C">
        <w:rPr>
          <w:rStyle w:val="libFootnotenumChar"/>
          <w:rtl/>
        </w:rPr>
        <w:t>(1)</w:t>
      </w:r>
      <w:r w:rsidR="0037411C" w:rsidRPr="0037411C">
        <w:rPr>
          <w:rtl/>
        </w:rPr>
        <w:t>.</w:t>
      </w:r>
      <w:r w:rsidRPr="004A6534">
        <w:rPr>
          <w:rtl/>
        </w:rPr>
        <w:t xml:space="preserve"> </w:t>
      </w:r>
    </w:p>
    <w:p w:rsidR="00807EF5" w:rsidRPr="00CC3561" w:rsidRDefault="00807EF5" w:rsidP="00C1630D">
      <w:pPr>
        <w:pStyle w:val="Heading3"/>
      </w:pPr>
      <w:bookmarkStart w:id="125" w:name="_Toc448912014"/>
      <w:r w:rsidRPr="00CC3561">
        <w:rPr>
          <w:rtl/>
        </w:rPr>
        <w:t>شهادة عبد الله بن عفيف الأزدي</w:t>
      </w:r>
      <w:bookmarkEnd w:id="125"/>
      <w:r w:rsidRPr="00CC3561">
        <w:rPr>
          <w:rtl/>
        </w:rPr>
        <w:t xml:space="preserve"> </w:t>
      </w:r>
    </w:p>
    <w:p w:rsidR="00807EF5" w:rsidRDefault="00807EF5" w:rsidP="0037411C">
      <w:pPr>
        <w:pStyle w:val="libNormal"/>
      </w:pPr>
      <w:r>
        <w:rPr>
          <w:rtl/>
        </w:rPr>
        <w:t>قال حميد بن مسلم</w:t>
      </w:r>
      <w:r w:rsidR="0037411C">
        <w:rPr>
          <w:rtl/>
        </w:rPr>
        <w:t>:</w:t>
      </w:r>
      <w:r>
        <w:rPr>
          <w:rtl/>
        </w:rPr>
        <w:t xml:space="preserve"> لمّا دخل عبيد الله القصر</w:t>
      </w:r>
      <w:r w:rsidR="0037411C">
        <w:rPr>
          <w:rtl/>
        </w:rPr>
        <w:t>،</w:t>
      </w:r>
      <w:r>
        <w:rPr>
          <w:rtl/>
        </w:rPr>
        <w:t xml:space="preserve"> ودخل الناس نودي</w:t>
      </w:r>
      <w:r w:rsidR="0037411C">
        <w:rPr>
          <w:rtl/>
        </w:rPr>
        <w:t>:</w:t>
      </w:r>
      <w:r>
        <w:rPr>
          <w:rtl/>
        </w:rPr>
        <w:t xml:space="preserve"> الصلاة جامعة</w:t>
      </w:r>
      <w:r w:rsidR="0037411C">
        <w:rPr>
          <w:rtl/>
        </w:rPr>
        <w:t>،</w:t>
      </w:r>
      <w:r>
        <w:rPr>
          <w:rtl/>
        </w:rPr>
        <w:t xml:space="preserve"> فاجتمع الناس في المسجد الأعظم</w:t>
      </w:r>
      <w:r w:rsidR="0037411C">
        <w:rPr>
          <w:rtl/>
        </w:rPr>
        <w:t>،</w:t>
      </w:r>
      <w:r>
        <w:rPr>
          <w:rtl/>
        </w:rPr>
        <w:t xml:space="preserve"> فصعد المنبر ابن زياد فقال</w:t>
      </w:r>
      <w:r w:rsidR="0037411C">
        <w:rPr>
          <w:rtl/>
        </w:rPr>
        <w:t>:</w:t>
      </w:r>
      <w:r>
        <w:rPr>
          <w:rtl/>
        </w:rPr>
        <w:t xml:space="preserve"> الحمد لله الذي أظهر الحقّ وأهله</w:t>
      </w:r>
      <w:r w:rsidR="0037411C">
        <w:rPr>
          <w:rtl/>
        </w:rPr>
        <w:t>،</w:t>
      </w:r>
      <w:r>
        <w:rPr>
          <w:rtl/>
        </w:rPr>
        <w:t xml:space="preserve"> ونصر أمير المؤمنين يزيد بن معاوية وحزبه</w:t>
      </w:r>
      <w:r w:rsidR="0037411C">
        <w:rPr>
          <w:rtl/>
        </w:rPr>
        <w:t>،</w:t>
      </w:r>
      <w:r>
        <w:rPr>
          <w:rtl/>
        </w:rPr>
        <w:t xml:space="preserve"> وقتل الكذّاب ابن الكذّاب الحسين بن علي وشيعته</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w:t>
      </w:r>
      <w:r w:rsidR="005B0B13">
        <w:rPr>
          <w:rtl/>
        </w:rPr>
        <w:t xml:space="preserve"> </w:t>
      </w:r>
      <w:r>
        <w:rPr>
          <w:rtl/>
        </w:rPr>
        <w:t xml:space="preserve">كان </w:t>
      </w:r>
      <w:r w:rsidR="00841A09" w:rsidRPr="005B0B13">
        <w:rPr>
          <w:rStyle w:val="libAlaemChar"/>
          <w:rtl/>
        </w:rPr>
        <w:t>عليه‌السلام</w:t>
      </w:r>
      <w:r>
        <w:rPr>
          <w:rtl/>
        </w:rPr>
        <w:t xml:space="preserve"> ابن خمس وعشرين</w:t>
      </w:r>
      <w:r w:rsidR="0037411C">
        <w:rPr>
          <w:rtl/>
        </w:rPr>
        <w:t>،</w:t>
      </w:r>
      <w:r>
        <w:rPr>
          <w:rtl/>
        </w:rPr>
        <w:t xml:space="preserve"> ولكن مرض الإسهال جعله بمنظر الغلمان</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فلمّا فرغ ابن زياد من مقالته وثب إليه عبد الله بن عفيف الأزدي ثمّ الغامدي ثمّ أحد بني والبة ( وكان من شيعة علي</w:t>
      </w:r>
      <w:r w:rsidR="0037411C">
        <w:rPr>
          <w:rtl/>
        </w:rPr>
        <w:t>،</w:t>
      </w:r>
      <w:r>
        <w:rPr>
          <w:rtl/>
        </w:rPr>
        <w:t xml:space="preserve"> وكانت عينه اليسرى ذهبت يوم الجمل مع علي</w:t>
      </w:r>
      <w:r w:rsidR="0037411C">
        <w:rPr>
          <w:rtl/>
        </w:rPr>
        <w:t>،</w:t>
      </w:r>
      <w:r>
        <w:rPr>
          <w:rtl/>
        </w:rPr>
        <w:t xml:space="preserve"> فلمّا كان يوم صفين ضُرب على رأسه ضربة وأخرى على حاجبه فذهبت عينه الأخرى</w:t>
      </w:r>
      <w:r w:rsidR="0037411C">
        <w:rPr>
          <w:rtl/>
        </w:rPr>
        <w:t>،</w:t>
      </w:r>
      <w:r>
        <w:rPr>
          <w:rtl/>
        </w:rPr>
        <w:t xml:space="preserve"> فكان لا يكاد يُفارق المسجد الأعظم يصلي فيه إلى الليل ثمّ ينصرف )</w:t>
      </w:r>
      <w:r w:rsidR="0037411C">
        <w:rPr>
          <w:rtl/>
        </w:rPr>
        <w:t>،</w:t>
      </w:r>
      <w:r>
        <w:rPr>
          <w:rtl/>
        </w:rPr>
        <w:t xml:space="preserve"> فلمّا سمع مقالة ابن زياد قال</w:t>
      </w:r>
      <w:r w:rsidR="0037411C">
        <w:rPr>
          <w:rtl/>
        </w:rPr>
        <w:t>:</w:t>
      </w:r>
      <w:r>
        <w:rPr>
          <w:rtl/>
        </w:rPr>
        <w:t xml:space="preserve"> يابن مرجانة</w:t>
      </w:r>
      <w:r w:rsidR="0037411C">
        <w:rPr>
          <w:rtl/>
        </w:rPr>
        <w:t>،</w:t>
      </w:r>
      <w:r>
        <w:rPr>
          <w:rtl/>
        </w:rPr>
        <w:t xml:space="preserve"> إنّ الكذّاب ابن الكذّاب أنت وأبوك والذي ولاّك وأبوه</w:t>
      </w:r>
      <w:r w:rsidR="0037411C">
        <w:rPr>
          <w:rtl/>
        </w:rPr>
        <w:t>.</w:t>
      </w:r>
      <w:r>
        <w:rPr>
          <w:rtl/>
        </w:rPr>
        <w:t xml:space="preserve"> يابن مرجانة</w:t>
      </w:r>
      <w:r w:rsidR="0037411C">
        <w:rPr>
          <w:rtl/>
        </w:rPr>
        <w:t>،</w:t>
      </w:r>
      <w:r>
        <w:rPr>
          <w:rtl/>
        </w:rPr>
        <w:t xml:space="preserve"> أتقتلون أبناء النبيين وتتكلّمون بكلام الصديقين</w:t>
      </w:r>
      <w:r w:rsidR="0037411C">
        <w:rPr>
          <w:rtl/>
        </w:rPr>
        <w:t>؟</w:t>
      </w:r>
      <w:r>
        <w:rPr>
          <w:rtl/>
        </w:rPr>
        <w:t xml:space="preserve">! </w:t>
      </w:r>
    </w:p>
    <w:p w:rsidR="00807EF5" w:rsidRDefault="00807EF5" w:rsidP="0037411C">
      <w:pPr>
        <w:pStyle w:val="libNormal"/>
      </w:pPr>
      <w:r>
        <w:rPr>
          <w:rtl/>
        </w:rPr>
        <w:t>فقال ابن زياد</w:t>
      </w:r>
      <w:r w:rsidR="0037411C">
        <w:rPr>
          <w:rtl/>
        </w:rPr>
        <w:t>:</w:t>
      </w:r>
      <w:r>
        <w:rPr>
          <w:rtl/>
        </w:rPr>
        <w:t xml:space="preserve"> عليَّ به</w:t>
      </w:r>
      <w:r w:rsidR="0037411C">
        <w:rPr>
          <w:rtl/>
        </w:rPr>
        <w:t>.</w:t>
      </w:r>
      <w:r>
        <w:rPr>
          <w:rtl/>
        </w:rPr>
        <w:t xml:space="preserve"> </w:t>
      </w:r>
    </w:p>
    <w:p w:rsidR="00807EF5" w:rsidRDefault="00807EF5" w:rsidP="0037411C">
      <w:pPr>
        <w:pStyle w:val="libNormal"/>
      </w:pPr>
      <w:r>
        <w:rPr>
          <w:rtl/>
        </w:rPr>
        <w:t>فوثبت عليه الجلاوزة فأخذوه</w:t>
      </w:r>
      <w:r w:rsidR="0037411C">
        <w:rPr>
          <w:rtl/>
        </w:rPr>
        <w:t>:</w:t>
      </w:r>
      <w:r>
        <w:rPr>
          <w:rtl/>
        </w:rPr>
        <w:t xml:space="preserve"> فنادى بشعار الأزد</w:t>
      </w:r>
      <w:r w:rsidR="0037411C">
        <w:rPr>
          <w:rtl/>
        </w:rPr>
        <w:t>:</w:t>
      </w:r>
      <w:r>
        <w:rPr>
          <w:rtl/>
        </w:rPr>
        <w:t xml:space="preserve"> يا مبرور</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وعبد الرحمن بن مخنف الأزدي جالس فقال</w:t>
      </w:r>
      <w:r w:rsidR="0037411C">
        <w:rPr>
          <w:rtl/>
        </w:rPr>
        <w:t>:</w:t>
      </w:r>
      <w:r>
        <w:rPr>
          <w:rtl/>
        </w:rPr>
        <w:t xml:space="preserve"> ويح غيرك</w:t>
      </w:r>
      <w:r w:rsidR="0037411C">
        <w:rPr>
          <w:rtl/>
        </w:rPr>
        <w:t>!</w:t>
      </w:r>
      <w:r>
        <w:rPr>
          <w:rtl/>
        </w:rPr>
        <w:t xml:space="preserve"> أهلكت نفسك وأهلكت قومك</w:t>
      </w:r>
      <w:r w:rsidR="0037411C">
        <w:rPr>
          <w:rtl/>
        </w:rPr>
        <w:t>.</w:t>
      </w:r>
    </w:p>
    <w:p w:rsidR="00807EF5" w:rsidRDefault="00807EF5" w:rsidP="0037411C">
      <w:pPr>
        <w:pStyle w:val="libNormal"/>
      </w:pPr>
      <w:r>
        <w:rPr>
          <w:rtl/>
        </w:rPr>
        <w:t>قال</w:t>
      </w:r>
      <w:r w:rsidR="0037411C">
        <w:rPr>
          <w:rtl/>
        </w:rPr>
        <w:t>:</w:t>
      </w:r>
      <w:r>
        <w:rPr>
          <w:rtl/>
        </w:rPr>
        <w:t xml:space="preserve"> وحاضر الكوفة يومئذ من الأزد سبعمئة مقاتل</w:t>
      </w:r>
      <w:r w:rsidR="0037411C">
        <w:rPr>
          <w:rtl/>
        </w:rPr>
        <w:t>،</w:t>
      </w:r>
      <w:r>
        <w:rPr>
          <w:rtl/>
        </w:rPr>
        <w:t xml:space="preserve"> قال</w:t>
      </w:r>
      <w:r w:rsidR="0037411C">
        <w:rPr>
          <w:rtl/>
        </w:rPr>
        <w:t>:</w:t>
      </w:r>
      <w:r>
        <w:rPr>
          <w:rtl/>
        </w:rPr>
        <w:t xml:space="preserve"> فوثب إليه فِتية من الأزد فانتزعوه</w:t>
      </w:r>
      <w:r w:rsidR="0037411C">
        <w:rPr>
          <w:rtl/>
        </w:rPr>
        <w:t>،</w:t>
      </w:r>
      <w:r>
        <w:rPr>
          <w:rtl/>
        </w:rPr>
        <w:t xml:space="preserve"> فأتوا به أهله</w:t>
      </w:r>
      <w:r w:rsidR="0037411C">
        <w:rPr>
          <w:rtl/>
        </w:rPr>
        <w:t>،</w:t>
      </w:r>
      <w:r>
        <w:rPr>
          <w:rtl/>
        </w:rPr>
        <w:t xml:space="preserve"> فأرسل إليه مَنْ أتاه به فقتله</w:t>
      </w:r>
      <w:r w:rsidR="0037411C">
        <w:rPr>
          <w:rtl/>
        </w:rPr>
        <w:t>،</w:t>
      </w:r>
      <w:r>
        <w:rPr>
          <w:rtl/>
        </w:rPr>
        <w:t xml:space="preserve"> وأمر بصلبه في السَّبخة فَصُلِب هنالك</w:t>
      </w:r>
      <w:r w:rsidR="0037411C">
        <w:rPr>
          <w:rtl/>
        </w:rPr>
        <w:t>.</w:t>
      </w:r>
      <w:r>
        <w:rPr>
          <w:rtl/>
        </w:rPr>
        <w:t xml:space="preserve"> </w:t>
      </w:r>
    </w:p>
    <w:p w:rsidR="00807EF5" w:rsidRPr="00CC3561" w:rsidRDefault="00807EF5" w:rsidP="00C1630D">
      <w:pPr>
        <w:pStyle w:val="Heading3"/>
      </w:pPr>
      <w:bookmarkStart w:id="126" w:name="_Toc448912015"/>
      <w:r w:rsidRPr="00CC3561">
        <w:rPr>
          <w:rtl/>
        </w:rPr>
        <w:t>موقف زيد بن أرقم</w:t>
      </w:r>
      <w:bookmarkEnd w:id="126"/>
      <w:r w:rsidRPr="00CC3561">
        <w:rPr>
          <w:rtl/>
        </w:rPr>
        <w:t xml:space="preserve"> </w:t>
      </w:r>
    </w:p>
    <w:p w:rsidR="00807EF5" w:rsidRDefault="00807EF5" w:rsidP="0037411C">
      <w:pPr>
        <w:pStyle w:val="libNormal"/>
      </w:pPr>
      <w:r w:rsidRPr="0037411C">
        <w:rPr>
          <w:rtl/>
        </w:rPr>
        <w:t>قال الطبري</w:t>
      </w:r>
      <w:r w:rsidR="0037411C" w:rsidRPr="0037411C">
        <w:rPr>
          <w:rtl/>
        </w:rPr>
        <w:t>:</w:t>
      </w:r>
      <w:r w:rsidRPr="0037411C">
        <w:rPr>
          <w:rtl/>
        </w:rPr>
        <w:t xml:space="preserve"> لمّا وضِع رأس الحسين </w:t>
      </w:r>
      <w:r w:rsidR="00841A09" w:rsidRPr="005B0B13">
        <w:rPr>
          <w:rStyle w:val="libAlaemChar"/>
          <w:rtl/>
        </w:rPr>
        <w:t>عليه‌السلام</w:t>
      </w:r>
      <w:r w:rsidRPr="0037411C">
        <w:rPr>
          <w:rtl/>
        </w:rPr>
        <w:t xml:space="preserve"> بين يدي ابن زياد أخذ ينكت بقضيب بين ثنيتيه ساعة</w:t>
      </w:r>
      <w:r w:rsidR="0037411C" w:rsidRPr="0037411C">
        <w:rPr>
          <w:rtl/>
        </w:rPr>
        <w:t>،</w:t>
      </w:r>
      <w:r w:rsidRPr="0037411C">
        <w:rPr>
          <w:rtl/>
        </w:rPr>
        <w:t xml:space="preserve"> فلمّا رآه زيد بن أرقم لا ينجُم</w:t>
      </w:r>
      <w:r w:rsidRPr="0037411C">
        <w:rPr>
          <w:rStyle w:val="libFootnotenumChar"/>
          <w:rtl/>
        </w:rPr>
        <w:t>(1)</w:t>
      </w:r>
      <w:r w:rsidRPr="0037411C">
        <w:rPr>
          <w:rtl/>
        </w:rPr>
        <w:t xml:space="preserve"> عن نكته بالقضيب</w:t>
      </w:r>
      <w:r w:rsidR="0037411C" w:rsidRPr="0037411C">
        <w:rPr>
          <w:rtl/>
        </w:rPr>
        <w:t>،</w:t>
      </w:r>
      <w:r w:rsidRPr="0037411C">
        <w:rPr>
          <w:rtl/>
        </w:rPr>
        <w:t xml:space="preserve"> قال له</w:t>
      </w:r>
      <w:r w:rsidR="0037411C" w:rsidRPr="0037411C">
        <w:rPr>
          <w:rtl/>
        </w:rPr>
        <w:t>:</w:t>
      </w:r>
      <w:r w:rsidRPr="004A6534">
        <w:rPr>
          <w:rtl/>
        </w:rPr>
        <w:t xml:space="preserve"> اعلُ بهذا القضيب عن هاتين الثنيتين</w:t>
      </w:r>
      <w:r w:rsidR="0037411C" w:rsidRPr="004A6534">
        <w:rPr>
          <w:rtl/>
        </w:rPr>
        <w:t>،</w:t>
      </w:r>
      <w:r w:rsidRPr="004A6534">
        <w:rPr>
          <w:rtl/>
        </w:rPr>
        <w:t xml:space="preserve"> فوالذي لا إله غيره</w:t>
      </w:r>
      <w:r w:rsidR="0037411C" w:rsidRPr="004A6534">
        <w:rPr>
          <w:rtl/>
        </w:rPr>
        <w:t>،</w:t>
      </w:r>
      <w:r w:rsidRPr="004A6534">
        <w:rPr>
          <w:rtl/>
        </w:rPr>
        <w:t xml:space="preserve"> لقد رأيت شفتي رسول الله </w:t>
      </w:r>
      <w:r w:rsidR="00841A09" w:rsidRPr="005B0B13">
        <w:rPr>
          <w:rStyle w:val="libAlaemChar"/>
          <w:rtl/>
        </w:rPr>
        <w:t>صلى‌الله‌عليه‌وآله</w:t>
      </w:r>
      <w:r w:rsidRPr="004A6534">
        <w:rPr>
          <w:rtl/>
        </w:rPr>
        <w:t xml:space="preserve"> على هاتين الشفتين يقبّلهما</w:t>
      </w:r>
      <w:r w:rsidR="0037411C" w:rsidRPr="004A6534">
        <w:rPr>
          <w:rtl/>
        </w:rPr>
        <w:t>،</w:t>
      </w:r>
      <w:r w:rsidRPr="004A6534">
        <w:rPr>
          <w:rtl/>
        </w:rPr>
        <w:t xml:space="preserve"> ثمّ انفضخ الشيخ يبكي</w:t>
      </w:r>
      <w:r w:rsidR="0037411C" w:rsidRPr="004A6534">
        <w:rPr>
          <w:rtl/>
        </w:rPr>
        <w:t>.</w:t>
      </w:r>
      <w:r w:rsidRPr="004A6534">
        <w:rPr>
          <w:rtl/>
        </w:rPr>
        <w:t xml:space="preserve"> </w:t>
      </w:r>
    </w:p>
    <w:p w:rsidR="00807EF5" w:rsidRDefault="00807EF5" w:rsidP="0037411C">
      <w:pPr>
        <w:pStyle w:val="libNormal"/>
      </w:pPr>
      <w:r w:rsidRPr="0037411C">
        <w:rPr>
          <w:rtl/>
        </w:rPr>
        <w:t>وفي رواية الذهبي</w:t>
      </w:r>
      <w:r w:rsidR="0037411C" w:rsidRPr="0037411C">
        <w:rPr>
          <w:rtl/>
        </w:rPr>
        <w:t>،</w:t>
      </w:r>
      <w:r w:rsidRPr="0037411C">
        <w:rPr>
          <w:rtl/>
        </w:rPr>
        <w:t xml:space="preserve"> عن أبي داود السبيعي</w:t>
      </w:r>
      <w:r w:rsidR="0037411C" w:rsidRPr="0037411C">
        <w:rPr>
          <w:rtl/>
        </w:rPr>
        <w:t>،</w:t>
      </w:r>
      <w:r w:rsidRPr="0037411C">
        <w:rPr>
          <w:rtl/>
        </w:rPr>
        <w:t xml:space="preserve"> فقال له ابن زياد</w:t>
      </w:r>
      <w:r w:rsidR="0037411C" w:rsidRPr="0037411C">
        <w:rPr>
          <w:rtl/>
        </w:rPr>
        <w:t>:</w:t>
      </w:r>
      <w:r w:rsidRPr="0037411C">
        <w:rPr>
          <w:rtl/>
        </w:rPr>
        <w:t xml:space="preserve"> ما يبكيك أيّها الشيخ</w:t>
      </w:r>
      <w:r w:rsidR="0037411C" w:rsidRPr="0037411C">
        <w:rPr>
          <w:rtl/>
        </w:rPr>
        <w:t>؟</w:t>
      </w:r>
      <w:r w:rsidRPr="0037411C">
        <w:rPr>
          <w:rtl/>
        </w:rPr>
        <w:t xml:space="preserve"> قال</w:t>
      </w:r>
      <w:r w:rsidR="0037411C" w:rsidRPr="0037411C">
        <w:rPr>
          <w:rtl/>
        </w:rPr>
        <w:t>:</w:t>
      </w:r>
      <w:r w:rsidRPr="0037411C">
        <w:rPr>
          <w:rtl/>
        </w:rPr>
        <w:t xml:space="preserve"> يبكيني ما رأيت من رسول الله </w:t>
      </w:r>
      <w:r w:rsidR="00841A09" w:rsidRPr="005B0B13">
        <w:rPr>
          <w:rStyle w:val="libAlaemChar"/>
          <w:rtl/>
        </w:rPr>
        <w:t>صلى‌الله‌عليه‌وآله</w:t>
      </w:r>
      <w:r w:rsidRPr="0037411C">
        <w:rPr>
          <w:rtl/>
        </w:rPr>
        <w:t xml:space="preserve"> رأيته يمصّ موضع هذا القضيب ويلثمه</w:t>
      </w:r>
      <w:r w:rsidR="0037411C" w:rsidRPr="0037411C">
        <w:rPr>
          <w:rtl/>
        </w:rPr>
        <w:t>،</w:t>
      </w:r>
      <w:r w:rsidRPr="0037411C">
        <w:rPr>
          <w:rtl/>
        </w:rPr>
        <w:t xml:space="preserve"> ويقول</w:t>
      </w:r>
      <w:r w:rsidR="0037411C" w:rsidRPr="0037411C">
        <w:rPr>
          <w:rtl/>
        </w:rPr>
        <w:t>:</w:t>
      </w:r>
      <w:r w:rsidRPr="0037411C">
        <w:rPr>
          <w:rtl/>
        </w:rPr>
        <w:t xml:space="preserve"> </w:t>
      </w:r>
      <w:r w:rsidR="00902B22">
        <w:rPr>
          <w:rtl/>
        </w:rPr>
        <w:t>«</w:t>
      </w:r>
      <w:r w:rsidRPr="00EA1D1B">
        <w:rPr>
          <w:rtl/>
        </w:rPr>
        <w:t xml:space="preserve"> اللّهمّ إنّي أحبّه فأحبّه </w:t>
      </w:r>
      <w:r w:rsidR="00902B22">
        <w:rPr>
          <w:rtl/>
        </w:rPr>
        <w:t>»</w:t>
      </w:r>
      <w:r w:rsidRPr="0037411C">
        <w:rPr>
          <w:rStyle w:val="libFootnotenumChar"/>
          <w:rtl/>
        </w:rPr>
        <w:t>(2)</w:t>
      </w:r>
      <w:r w:rsidR="0037411C" w:rsidRPr="0037411C">
        <w:rPr>
          <w:rtl/>
        </w:rPr>
        <w:t>.</w:t>
      </w:r>
      <w:r w:rsidRPr="0037411C">
        <w:rPr>
          <w:rtl/>
        </w:rPr>
        <w:t xml:space="preserve"> </w:t>
      </w:r>
    </w:p>
    <w:p w:rsidR="00807EF5" w:rsidRDefault="00807EF5" w:rsidP="0037411C">
      <w:pPr>
        <w:pStyle w:val="libNormal"/>
      </w:pPr>
      <w:r>
        <w:rPr>
          <w:rtl/>
        </w:rPr>
        <w:t>فقال له ابن زياد</w:t>
      </w:r>
      <w:r w:rsidR="0037411C">
        <w:rPr>
          <w:rtl/>
        </w:rPr>
        <w:t>:</w:t>
      </w:r>
      <w:r>
        <w:rPr>
          <w:rtl/>
        </w:rPr>
        <w:t xml:space="preserve"> أبكى الله عينيك</w:t>
      </w:r>
      <w:r w:rsidR="0037411C">
        <w:rPr>
          <w:rtl/>
        </w:rPr>
        <w:t>،</w:t>
      </w:r>
      <w:r>
        <w:rPr>
          <w:rtl/>
        </w:rPr>
        <w:t xml:space="preserve"> فوالله لولا أنّك شيخ قد خرفت وذهب عقلك لضربت عنقك</w:t>
      </w:r>
      <w:r w:rsidR="0037411C">
        <w:rPr>
          <w:rtl/>
        </w:rPr>
        <w:t>.</w:t>
      </w:r>
      <w:r>
        <w:rPr>
          <w:rtl/>
        </w:rPr>
        <w:t xml:space="preserve"> قال</w:t>
      </w:r>
      <w:r w:rsidR="0037411C">
        <w:rPr>
          <w:rtl/>
        </w:rPr>
        <w:t>:</w:t>
      </w:r>
      <w:r>
        <w:rPr>
          <w:rtl/>
        </w:rPr>
        <w:t xml:space="preserve"> فنهض فخرج</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لا ينجُم</w:t>
      </w:r>
      <w:r w:rsidR="0037411C">
        <w:rPr>
          <w:rtl/>
        </w:rPr>
        <w:t>:</w:t>
      </w:r>
      <w:r>
        <w:rPr>
          <w:rtl/>
        </w:rPr>
        <w:t xml:space="preserve"> أي استمر ينكته بالقضيب</w:t>
      </w:r>
      <w:r w:rsidR="0037411C">
        <w:rPr>
          <w:rtl/>
        </w:rPr>
        <w:t>.</w:t>
      </w:r>
      <w:r>
        <w:rPr>
          <w:rtl/>
        </w:rPr>
        <w:t xml:space="preserve"> </w:t>
      </w:r>
    </w:p>
    <w:p w:rsidR="00807EF5" w:rsidRDefault="00807EF5" w:rsidP="00960D5B">
      <w:pPr>
        <w:pStyle w:val="libFootnote0"/>
      </w:pPr>
      <w:r>
        <w:rPr>
          <w:rtl/>
        </w:rPr>
        <w:t>(2) سير أعلام النبلاء 3 / 315</w:t>
      </w:r>
      <w:r w:rsidR="0037411C">
        <w:rPr>
          <w:rtl/>
        </w:rPr>
        <w:t>.</w:t>
      </w:r>
      <w:r>
        <w:rPr>
          <w:rtl/>
        </w:rPr>
        <w:t xml:space="preserve"> </w:t>
      </w:r>
    </w:p>
    <w:p w:rsidR="00807EF5" w:rsidRDefault="00807EF5" w:rsidP="002C4C33">
      <w:pPr>
        <w:pStyle w:val="libNormal"/>
        <w:rPr>
          <w:rtl/>
        </w:rPr>
      </w:pPr>
      <w:r>
        <w:rPr>
          <w:rtl/>
        </w:rPr>
        <w:br w:type="page"/>
      </w:r>
    </w:p>
    <w:p w:rsidR="00807EF5" w:rsidRDefault="00807EF5" w:rsidP="00C1630D">
      <w:pPr>
        <w:pStyle w:val="Heading3"/>
      </w:pPr>
      <w:bookmarkStart w:id="127" w:name="_Toc448912016"/>
      <w:r>
        <w:rPr>
          <w:rtl/>
        </w:rPr>
        <w:lastRenderedPageBreak/>
        <w:t xml:space="preserve">تسيير الرؤوس وعيال الحسين </w:t>
      </w:r>
      <w:r w:rsidR="00841A09" w:rsidRPr="005B0B13">
        <w:rPr>
          <w:rStyle w:val="libAlaemChar"/>
          <w:rtl/>
        </w:rPr>
        <w:t>عليه‌السلام</w:t>
      </w:r>
      <w:r>
        <w:rPr>
          <w:rtl/>
        </w:rPr>
        <w:t xml:space="preserve"> إلى الشام</w:t>
      </w:r>
      <w:bookmarkEnd w:id="127"/>
    </w:p>
    <w:p w:rsidR="00807EF5" w:rsidRDefault="00807EF5" w:rsidP="0037411C">
      <w:pPr>
        <w:pStyle w:val="libNormal"/>
      </w:pPr>
      <w:r>
        <w:rPr>
          <w:rtl/>
        </w:rPr>
        <w:t>قال أبو مخنف</w:t>
      </w:r>
      <w:r w:rsidR="0037411C">
        <w:rPr>
          <w:rtl/>
        </w:rPr>
        <w:t>:</w:t>
      </w:r>
      <w:r>
        <w:rPr>
          <w:rtl/>
        </w:rPr>
        <w:t xml:space="preserve"> ثمّ إنّ عبيد الله بن زياد نصب رأس الحسين </w:t>
      </w:r>
      <w:r w:rsidR="00841A09" w:rsidRPr="005B0B13">
        <w:rPr>
          <w:rStyle w:val="libAlaemChar"/>
          <w:rtl/>
        </w:rPr>
        <w:t>عليه‌السلام</w:t>
      </w:r>
      <w:r>
        <w:rPr>
          <w:rtl/>
        </w:rPr>
        <w:t xml:space="preserve"> بالكوفة</w:t>
      </w:r>
      <w:r w:rsidR="0037411C">
        <w:rPr>
          <w:rtl/>
        </w:rPr>
        <w:t>،</w:t>
      </w:r>
      <w:r>
        <w:rPr>
          <w:rtl/>
        </w:rPr>
        <w:t xml:space="preserve"> فجعل يُدار به في الكوفة</w:t>
      </w:r>
      <w:r w:rsidR="0037411C">
        <w:rPr>
          <w:rtl/>
        </w:rPr>
        <w:t>،</w:t>
      </w:r>
      <w:r>
        <w:rPr>
          <w:rtl/>
        </w:rPr>
        <w:t xml:space="preserve"> ثمّ دعا زُحَر بن قيس فسرَّح معه برأس الحسين ورؤوس أصحابه إلى يزيد بن معاوية</w:t>
      </w:r>
      <w:r w:rsidR="0037411C">
        <w:rPr>
          <w:rtl/>
        </w:rPr>
        <w:t>،</w:t>
      </w:r>
      <w:r>
        <w:rPr>
          <w:rtl/>
        </w:rPr>
        <w:t xml:space="preserve"> وكان مع زحر أبو بردة بن عوف الأزدي وطارق بن أبي ظبيان الأزدي</w:t>
      </w:r>
      <w:r w:rsidR="0037411C">
        <w:rPr>
          <w:rtl/>
        </w:rPr>
        <w:t>،</w:t>
      </w:r>
      <w:r>
        <w:rPr>
          <w:rtl/>
        </w:rPr>
        <w:t xml:space="preserve"> فخرجوا حتّى قدموا بها الشام على يزيد بن معاوية</w:t>
      </w:r>
      <w:r w:rsidR="0037411C">
        <w:rPr>
          <w:rtl/>
        </w:rPr>
        <w:t>.</w:t>
      </w:r>
      <w:r>
        <w:rPr>
          <w:rtl/>
        </w:rPr>
        <w:t xml:space="preserve"> </w:t>
      </w:r>
    </w:p>
    <w:p w:rsidR="00807EF5" w:rsidRDefault="00807EF5" w:rsidP="0037411C">
      <w:pPr>
        <w:pStyle w:val="libNormal"/>
      </w:pPr>
      <w:r>
        <w:rPr>
          <w:rtl/>
        </w:rPr>
        <w:t>قال هشام</w:t>
      </w:r>
      <w:r w:rsidR="0037411C">
        <w:rPr>
          <w:rtl/>
        </w:rPr>
        <w:t>:</w:t>
      </w:r>
      <w:r>
        <w:rPr>
          <w:rtl/>
        </w:rPr>
        <w:t xml:space="preserve"> فحدّثني عبد الله بن يزيد بن روح بن زنباع الجذامي</w:t>
      </w:r>
      <w:r w:rsidR="0037411C">
        <w:rPr>
          <w:rtl/>
        </w:rPr>
        <w:t>،</w:t>
      </w:r>
      <w:r>
        <w:rPr>
          <w:rtl/>
        </w:rPr>
        <w:t xml:space="preserve"> عن أبيه</w:t>
      </w:r>
      <w:r w:rsidR="0037411C">
        <w:rPr>
          <w:rtl/>
        </w:rPr>
        <w:t>،</w:t>
      </w:r>
      <w:r>
        <w:rPr>
          <w:rtl/>
        </w:rPr>
        <w:t xml:space="preserve"> عن الغاز بن ربيعة الجرشي من حمير قال</w:t>
      </w:r>
      <w:r w:rsidR="0037411C">
        <w:rPr>
          <w:rtl/>
        </w:rPr>
        <w:t>:</w:t>
      </w:r>
      <w:r>
        <w:rPr>
          <w:rtl/>
        </w:rPr>
        <w:t xml:space="preserve"> والله</w:t>
      </w:r>
      <w:r w:rsidR="0037411C">
        <w:rPr>
          <w:rtl/>
        </w:rPr>
        <w:t>،</w:t>
      </w:r>
      <w:r>
        <w:rPr>
          <w:rtl/>
        </w:rPr>
        <w:t xml:space="preserve"> إنّا لعند يزيد بن معاوية بدمشق إذ أقبل زحر بن قيس حتّى دخل على يزيد بن معاوية</w:t>
      </w:r>
      <w:r w:rsidR="0037411C">
        <w:rPr>
          <w:rtl/>
        </w:rPr>
        <w:t>،</w:t>
      </w:r>
      <w:r>
        <w:rPr>
          <w:rtl/>
        </w:rPr>
        <w:t xml:space="preserve"> فقال له يزيد</w:t>
      </w:r>
      <w:r w:rsidR="0037411C">
        <w:rPr>
          <w:rtl/>
        </w:rPr>
        <w:t>:</w:t>
      </w:r>
      <w:r>
        <w:rPr>
          <w:rtl/>
        </w:rPr>
        <w:t xml:space="preserve"> ويلك ما وراءك وما عندك</w:t>
      </w:r>
      <w:r w:rsidR="0037411C">
        <w:rPr>
          <w:rtl/>
        </w:rPr>
        <w:t>؟</w:t>
      </w:r>
      <w:r>
        <w:rPr>
          <w:rtl/>
        </w:rPr>
        <w:t xml:space="preserve"> </w:t>
      </w:r>
    </w:p>
    <w:p w:rsidR="00807EF5" w:rsidRDefault="00807EF5" w:rsidP="0037411C">
      <w:pPr>
        <w:pStyle w:val="libNormal"/>
      </w:pPr>
      <w:r>
        <w:rPr>
          <w:rtl/>
        </w:rPr>
        <w:t>فقال</w:t>
      </w:r>
      <w:r w:rsidR="0037411C">
        <w:rPr>
          <w:rtl/>
        </w:rPr>
        <w:t>:</w:t>
      </w:r>
      <w:r>
        <w:rPr>
          <w:rtl/>
        </w:rPr>
        <w:t xml:space="preserve"> أبشر يا أمير المؤمنين بفتح الله ونصره</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ثمّ إنّ عبيد الله أمر بنساء الحسين وصبيانه</w:t>
      </w:r>
      <w:r w:rsidR="0037411C">
        <w:rPr>
          <w:rtl/>
        </w:rPr>
        <w:t>،</w:t>
      </w:r>
      <w:r>
        <w:rPr>
          <w:rtl/>
        </w:rPr>
        <w:t xml:space="preserve"> فجُهِّزْنَ وأمر بعلي بن الحسين </w:t>
      </w:r>
      <w:r w:rsidR="00841A09" w:rsidRPr="005B0B13">
        <w:rPr>
          <w:rStyle w:val="libAlaemChar"/>
          <w:rtl/>
        </w:rPr>
        <w:t>عليه‌السلام</w:t>
      </w:r>
      <w:r>
        <w:rPr>
          <w:rtl/>
        </w:rPr>
        <w:t xml:space="preserve"> فغُلَّ بِغِلٍّ إلى عنقه</w:t>
      </w:r>
      <w:r w:rsidR="0037411C">
        <w:rPr>
          <w:rtl/>
        </w:rPr>
        <w:t>،</w:t>
      </w:r>
      <w:r>
        <w:rPr>
          <w:rtl/>
        </w:rPr>
        <w:t xml:space="preserve"> ثمّ سُرِّح بهم مع مُحَفِّز بن ثعلبة العائذي عائذة قريش</w:t>
      </w:r>
      <w:r w:rsidR="0037411C">
        <w:rPr>
          <w:rtl/>
        </w:rPr>
        <w:t>،</w:t>
      </w:r>
      <w:r>
        <w:rPr>
          <w:rtl/>
        </w:rPr>
        <w:t xml:space="preserve"> ومع شمر بن ذي الجوشن</w:t>
      </w:r>
      <w:r w:rsidR="0037411C">
        <w:rPr>
          <w:rtl/>
        </w:rPr>
        <w:t>،</w:t>
      </w:r>
      <w:r>
        <w:rPr>
          <w:rtl/>
        </w:rPr>
        <w:t xml:space="preserve"> فانطلقا بهم حتّى قدموا على يزيد</w:t>
      </w:r>
      <w:r w:rsidR="0037411C">
        <w:rPr>
          <w:rtl/>
        </w:rPr>
        <w:t>.</w:t>
      </w:r>
      <w:r>
        <w:rPr>
          <w:rtl/>
        </w:rPr>
        <w:t xml:space="preserve"> </w:t>
      </w:r>
    </w:p>
    <w:p w:rsidR="00807EF5" w:rsidRDefault="00807EF5" w:rsidP="00C1630D">
      <w:pPr>
        <w:pStyle w:val="Heading3"/>
      </w:pPr>
      <w:bookmarkStart w:id="128" w:name="_Toc448912017"/>
      <w:r>
        <w:rPr>
          <w:rtl/>
        </w:rPr>
        <w:t xml:space="preserve">علي بن الحسين </w:t>
      </w:r>
      <w:r w:rsidR="00841A09" w:rsidRPr="005B0B13">
        <w:rPr>
          <w:rStyle w:val="libAlaemChar"/>
          <w:rtl/>
        </w:rPr>
        <w:t>عليه‌السلام</w:t>
      </w:r>
      <w:r>
        <w:rPr>
          <w:rtl/>
        </w:rPr>
        <w:t xml:space="preserve"> يواصل عمله التبليغي وهو أسير</w:t>
      </w:r>
      <w:bookmarkEnd w:id="128"/>
    </w:p>
    <w:p w:rsidR="00807EF5" w:rsidRDefault="00807EF5" w:rsidP="0037411C">
      <w:pPr>
        <w:pStyle w:val="libNormal"/>
      </w:pPr>
      <w:r>
        <w:rPr>
          <w:rtl/>
        </w:rPr>
        <w:t>روى ابن أعثم الكوفي قال</w:t>
      </w:r>
      <w:r w:rsidR="0037411C">
        <w:rPr>
          <w:rtl/>
        </w:rPr>
        <w:t>:</w:t>
      </w:r>
      <w:r>
        <w:rPr>
          <w:rtl/>
        </w:rPr>
        <w:t xml:space="preserve"> وأُتي بحرم رسول الله </w:t>
      </w:r>
      <w:r w:rsidR="00841A09" w:rsidRPr="005B0B13">
        <w:rPr>
          <w:rStyle w:val="libAlaemChar"/>
          <w:rtl/>
        </w:rPr>
        <w:t>صلى‌الله‌عليه‌وآله</w:t>
      </w:r>
      <w:r>
        <w:rPr>
          <w:rtl/>
        </w:rPr>
        <w:t xml:space="preserve"> حتّى أُدخلوا مدينة دمشق من باب يُقال له</w:t>
      </w:r>
      <w:r w:rsidR="0037411C">
        <w:rPr>
          <w:rtl/>
        </w:rPr>
        <w:t>:</w:t>
      </w:r>
      <w:r>
        <w:rPr>
          <w:rtl/>
        </w:rPr>
        <w:t xml:space="preserve"> باب توما</w:t>
      </w:r>
      <w:r w:rsidR="0037411C">
        <w:rPr>
          <w:rtl/>
        </w:rPr>
        <w:t>،</w:t>
      </w:r>
      <w:r>
        <w:rPr>
          <w:rtl/>
        </w:rPr>
        <w:t xml:space="preserve"> ثمّ أُتي بهم حتّى وقفوا على درج باب المسجد حيث يُقام السبي</w:t>
      </w:r>
      <w:r w:rsidR="0037411C">
        <w:rPr>
          <w:rtl/>
        </w:rPr>
        <w:t>،</w:t>
      </w:r>
      <w:r>
        <w:rPr>
          <w:rtl/>
        </w:rPr>
        <w:t xml:space="preserve"> وإذا شيخ قد أقبل حتّى دنا منهم</w:t>
      </w:r>
      <w:r w:rsidR="0037411C">
        <w:rPr>
          <w:rtl/>
        </w:rPr>
        <w:t>،</w:t>
      </w:r>
      <w:r>
        <w:rPr>
          <w:rtl/>
        </w:rPr>
        <w:t xml:space="preserve"> وقال</w:t>
      </w:r>
      <w:r w:rsidR="0037411C">
        <w:rPr>
          <w:rtl/>
        </w:rPr>
        <w:t>:</w:t>
      </w:r>
      <w:r>
        <w:rPr>
          <w:rtl/>
        </w:rPr>
        <w:t xml:space="preserve"> الحمد لله الّذي قتلكم وأهلككم</w:t>
      </w:r>
      <w:r w:rsidR="0037411C">
        <w:rPr>
          <w:rtl/>
        </w:rPr>
        <w:t>،</w:t>
      </w:r>
      <w:r>
        <w:rPr>
          <w:rtl/>
        </w:rPr>
        <w:t xml:space="preserve"> وأراح الرجال من سطوتكم</w:t>
      </w:r>
      <w:r w:rsidR="0037411C">
        <w:rPr>
          <w:rtl/>
        </w:rPr>
        <w:t>،</w:t>
      </w:r>
      <w:r>
        <w:rPr>
          <w:rtl/>
        </w:rPr>
        <w:t xml:space="preserve"> وأمكن أمير المؤمنين منكم</w:t>
      </w:r>
      <w:r w:rsidR="0037411C">
        <w:rPr>
          <w:rtl/>
        </w:rPr>
        <w:t>.</w:t>
      </w:r>
      <w:r>
        <w:rPr>
          <w:rtl/>
        </w:rPr>
        <w:t xml:space="preserve"> </w:t>
      </w:r>
    </w:p>
    <w:p w:rsidR="00807EF5" w:rsidRDefault="00807EF5" w:rsidP="0037411C">
      <w:pPr>
        <w:pStyle w:val="libNormal"/>
      </w:pPr>
      <w:r w:rsidRPr="0037411C">
        <w:rPr>
          <w:rtl/>
        </w:rPr>
        <w:t xml:space="preserve">فقال له عليّ بن الحسين </w:t>
      </w:r>
      <w:r w:rsidR="00841A09" w:rsidRPr="005B0B13">
        <w:rPr>
          <w:rStyle w:val="libAlaemChar"/>
          <w:rtl/>
        </w:rPr>
        <w:t>عليه‌السلام</w:t>
      </w:r>
      <w:r w:rsidR="0037411C" w:rsidRPr="0037411C">
        <w:rPr>
          <w:rtl/>
        </w:rPr>
        <w:t>:</w:t>
      </w:r>
      <w:r w:rsidRPr="0037411C">
        <w:rPr>
          <w:rtl/>
        </w:rPr>
        <w:t xml:space="preserve"> </w:t>
      </w:r>
      <w:r w:rsidR="00902B22">
        <w:rPr>
          <w:rtl/>
        </w:rPr>
        <w:t>«</w:t>
      </w:r>
      <w:r w:rsidRPr="00EA1D1B">
        <w:rPr>
          <w:rtl/>
        </w:rPr>
        <w:t xml:space="preserve"> يا شيخ هل قرأت القرآن</w:t>
      </w:r>
      <w:r w:rsidR="0037411C" w:rsidRPr="00EA1D1B">
        <w:rPr>
          <w:rtl/>
        </w:rPr>
        <w:t>؟</w:t>
      </w:r>
      <w:r w:rsidRPr="00EA1D1B">
        <w:rPr>
          <w:rtl/>
        </w:rPr>
        <w:t xml:space="preserve"> </w:t>
      </w:r>
      <w:r w:rsidR="00902B22">
        <w:rPr>
          <w:rtl/>
        </w:rPr>
        <w:t>»</w:t>
      </w:r>
      <w:r w:rsidR="0037411C" w:rsidRPr="00EA1D1B">
        <w:rPr>
          <w:rtl/>
        </w:rPr>
        <w:t>.</w:t>
      </w:r>
    </w:p>
    <w:p w:rsidR="00807EF5" w:rsidRDefault="00807EF5" w:rsidP="0037411C">
      <w:pPr>
        <w:pStyle w:val="libNormal"/>
      </w:pPr>
      <w:r>
        <w:rPr>
          <w:rtl/>
        </w:rPr>
        <w:t>فقال</w:t>
      </w:r>
      <w:r w:rsidR="0037411C">
        <w:rPr>
          <w:rtl/>
        </w:rPr>
        <w:t>:</w:t>
      </w:r>
      <w:r>
        <w:rPr>
          <w:rtl/>
        </w:rPr>
        <w:t xml:space="preserve"> نعم</w:t>
      </w:r>
      <w:r w:rsidR="0037411C">
        <w:rPr>
          <w:rtl/>
        </w:rPr>
        <w:t>،</w:t>
      </w:r>
      <w:r>
        <w:rPr>
          <w:rtl/>
        </w:rPr>
        <w:t xml:space="preserve"> قد قرأته</w:t>
      </w:r>
      <w:r w:rsidR="0037411C">
        <w:rPr>
          <w:rtl/>
        </w:rPr>
        <w:t>.</w:t>
      </w:r>
      <w:r>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w:t>
      </w:r>
      <w:r w:rsidR="00902B22">
        <w:rPr>
          <w:rtl/>
        </w:rPr>
        <w:t>«</w:t>
      </w:r>
      <w:r w:rsidRPr="00EA1D1B">
        <w:rPr>
          <w:rtl/>
        </w:rPr>
        <w:t xml:space="preserve"> فعرفت هذه الآية</w:t>
      </w:r>
      <w:r w:rsidR="0037411C" w:rsidRPr="00EA1D1B">
        <w:rPr>
          <w:rtl/>
        </w:rPr>
        <w:t>:</w:t>
      </w:r>
      <w:r w:rsidRPr="00EA1D1B">
        <w:rPr>
          <w:rStyle w:val="libAieChar"/>
          <w:rtl/>
        </w:rPr>
        <w:t xml:space="preserve"> قُلْ لا أَسْئَلُكُمْ عَلَيْهِ أَجْراً إِلاَّ الْمَوَدَّةَ فِي الْقُرْبى</w:t>
      </w:r>
      <w:r w:rsidR="0037411C" w:rsidRPr="00EA1D1B">
        <w:rPr>
          <w:rtl/>
        </w:rPr>
        <w:t>؟</w:t>
      </w:r>
      <w:r w:rsidRPr="00EA1D1B">
        <w:rPr>
          <w:rtl/>
        </w:rPr>
        <w:t xml:space="preserve"> </w:t>
      </w:r>
      <w:r w:rsidR="00902B22">
        <w:rPr>
          <w:rtl/>
        </w:rPr>
        <w:t>»</w:t>
      </w:r>
      <w:r w:rsidR="0037411C" w:rsidRPr="00EA1D1B">
        <w:rPr>
          <w:rtl/>
        </w:rPr>
        <w:t>.</w:t>
      </w:r>
    </w:p>
    <w:p w:rsidR="00807EF5" w:rsidRDefault="00807EF5" w:rsidP="0037411C">
      <w:pPr>
        <w:pStyle w:val="libNormal"/>
      </w:pPr>
      <w:r>
        <w:rPr>
          <w:rtl/>
        </w:rPr>
        <w:t>قال الشيخ</w:t>
      </w:r>
      <w:r w:rsidR="0037411C">
        <w:rPr>
          <w:rtl/>
        </w:rPr>
        <w:t>:</w:t>
      </w:r>
      <w:r>
        <w:rPr>
          <w:rtl/>
        </w:rPr>
        <w:t xml:space="preserve"> قد قرأت ذلك</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 xml:space="preserve">قال علي بن الحسين </w:t>
      </w:r>
      <w:r w:rsidR="00841A09" w:rsidRPr="005B0B13">
        <w:rPr>
          <w:rStyle w:val="libAlaemChar"/>
          <w:rtl/>
        </w:rPr>
        <w:t>عليه‌السلام</w:t>
      </w:r>
      <w:r w:rsidR="0037411C" w:rsidRPr="0037411C">
        <w:rPr>
          <w:rtl/>
        </w:rPr>
        <w:t>:</w:t>
      </w:r>
      <w:r w:rsidRPr="0037411C">
        <w:rPr>
          <w:rtl/>
        </w:rPr>
        <w:t xml:space="preserve"> </w:t>
      </w:r>
      <w:r w:rsidR="00902B22">
        <w:rPr>
          <w:rtl/>
        </w:rPr>
        <w:t>«</w:t>
      </w:r>
      <w:r w:rsidRPr="00EA1D1B">
        <w:rPr>
          <w:rtl/>
        </w:rPr>
        <w:t xml:space="preserve"> فنحن القربى يا شيخ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w:t>
      </w:r>
      <w:r w:rsidR="00902B22">
        <w:rPr>
          <w:rtl/>
        </w:rPr>
        <w:t>«</w:t>
      </w:r>
      <w:r w:rsidRPr="00EA1D1B">
        <w:rPr>
          <w:rtl/>
        </w:rPr>
        <w:t xml:space="preserve"> فهل قرأت في سورة بني إسرائيل</w:t>
      </w:r>
      <w:r w:rsidR="0037411C" w:rsidRPr="00EA1D1B">
        <w:rPr>
          <w:rtl/>
        </w:rPr>
        <w:t>:</w:t>
      </w:r>
      <w:r w:rsidRPr="00EA1D1B">
        <w:rPr>
          <w:rStyle w:val="libAieChar"/>
          <w:rtl/>
        </w:rPr>
        <w:t xml:space="preserve"> وآتِ ذَا الْقُرْبى حَقَّه</w:t>
      </w:r>
      <w:r w:rsidR="0037411C" w:rsidRPr="00EA1D1B">
        <w:rPr>
          <w:rtl/>
        </w:rPr>
        <w:t>؟</w:t>
      </w:r>
      <w:r w:rsidRPr="00EA1D1B">
        <w:rPr>
          <w:rtl/>
        </w:rPr>
        <w:t xml:space="preserve"> </w:t>
      </w:r>
      <w:r w:rsidR="00902B22">
        <w:rPr>
          <w:rtl/>
        </w:rPr>
        <w:t>»</w:t>
      </w:r>
      <w:r w:rsidR="0037411C" w:rsidRPr="00EA1D1B">
        <w:rPr>
          <w:rtl/>
        </w:rPr>
        <w:t>.</w:t>
      </w:r>
    </w:p>
    <w:p w:rsidR="00807EF5" w:rsidRDefault="00807EF5" w:rsidP="0037411C">
      <w:pPr>
        <w:pStyle w:val="libNormal"/>
      </w:pPr>
      <w:r>
        <w:rPr>
          <w:rtl/>
        </w:rPr>
        <w:t>قال الشيخ</w:t>
      </w:r>
      <w:r w:rsidR="0037411C">
        <w:rPr>
          <w:rtl/>
        </w:rPr>
        <w:t>:</w:t>
      </w:r>
      <w:r>
        <w:rPr>
          <w:rtl/>
        </w:rPr>
        <w:t xml:space="preserve"> قد قرأت ذلك</w:t>
      </w:r>
      <w:r w:rsidR="0037411C">
        <w:rPr>
          <w:rtl/>
        </w:rPr>
        <w:t>.</w:t>
      </w:r>
      <w:r>
        <w:rPr>
          <w:rtl/>
        </w:rPr>
        <w:t xml:space="preserve"> </w:t>
      </w:r>
    </w:p>
    <w:p w:rsidR="00807EF5" w:rsidRDefault="00807EF5" w:rsidP="0037411C">
      <w:pPr>
        <w:pStyle w:val="libNormal"/>
      </w:pPr>
      <w:r w:rsidRPr="0037411C">
        <w:rPr>
          <w:rtl/>
        </w:rPr>
        <w:t xml:space="preserve">فقال عليّ </w:t>
      </w:r>
      <w:r w:rsidR="00841A09" w:rsidRPr="005B0B13">
        <w:rPr>
          <w:rStyle w:val="libAlaemChar"/>
          <w:rtl/>
        </w:rPr>
        <w:t>عليه‌السلام</w:t>
      </w:r>
      <w:r w:rsidR="0037411C" w:rsidRPr="0037411C">
        <w:rPr>
          <w:rtl/>
        </w:rPr>
        <w:t>:</w:t>
      </w:r>
      <w:r w:rsidRPr="0037411C">
        <w:rPr>
          <w:rtl/>
        </w:rPr>
        <w:t xml:space="preserve"> </w:t>
      </w:r>
      <w:r w:rsidR="00902B22">
        <w:rPr>
          <w:rtl/>
        </w:rPr>
        <w:t>«</w:t>
      </w:r>
      <w:r w:rsidRPr="00EA1D1B">
        <w:rPr>
          <w:rtl/>
        </w:rPr>
        <w:t xml:space="preserve"> نحن القربى يا شيخ</w:t>
      </w:r>
      <w:r w:rsidR="0037411C" w:rsidRPr="00EA1D1B">
        <w:rPr>
          <w:rtl/>
        </w:rPr>
        <w:t>.</w:t>
      </w:r>
      <w:r w:rsidRPr="00EA1D1B">
        <w:rPr>
          <w:rtl/>
        </w:rPr>
        <w:t xml:space="preserve"> ولكن هل قرأت هذه الآية</w:t>
      </w:r>
      <w:r w:rsidR="0037411C" w:rsidRPr="00EA1D1B">
        <w:rPr>
          <w:rtl/>
        </w:rPr>
        <w:t>:</w:t>
      </w:r>
      <w:r w:rsidRPr="00EA1D1B">
        <w:rPr>
          <w:rtl/>
        </w:rPr>
        <w:t xml:space="preserve"> </w:t>
      </w:r>
      <w:r w:rsidRPr="00EA1D1B">
        <w:rPr>
          <w:rStyle w:val="libAieChar"/>
          <w:rtl/>
        </w:rPr>
        <w:t>واعْلَمُوا أَنَّما غَنِمْتُمْ مِنْ شَيْءٍ فَأَنَّ لِلَّهِ خُمُسَهُ وَلِلرَّسُولِ وَلِذِي الْقُرْبى</w:t>
      </w:r>
      <w:r w:rsidR="0037411C" w:rsidRPr="00EA1D1B">
        <w:rPr>
          <w:rStyle w:val="libAieChar"/>
          <w:rtl/>
        </w:rPr>
        <w:t>؟</w:t>
      </w:r>
      <w:r w:rsidRPr="00EA1D1B">
        <w:rPr>
          <w:rtl/>
        </w:rPr>
        <w:t xml:space="preserve"> </w:t>
      </w:r>
      <w:r w:rsidR="00902B22">
        <w:rPr>
          <w:rtl/>
        </w:rPr>
        <w:t>»</w:t>
      </w:r>
      <w:r w:rsidR="0037411C" w:rsidRPr="00EA1D1B">
        <w:rPr>
          <w:rtl/>
        </w:rPr>
        <w:t>.</w:t>
      </w:r>
    </w:p>
    <w:p w:rsidR="00807EF5" w:rsidRDefault="00807EF5" w:rsidP="0037411C">
      <w:pPr>
        <w:pStyle w:val="libNormal"/>
      </w:pPr>
      <w:r>
        <w:rPr>
          <w:rtl/>
        </w:rPr>
        <w:t>قال الشيخ</w:t>
      </w:r>
      <w:r w:rsidR="0037411C">
        <w:rPr>
          <w:rtl/>
        </w:rPr>
        <w:t>:</w:t>
      </w:r>
      <w:r>
        <w:rPr>
          <w:rtl/>
        </w:rPr>
        <w:t xml:space="preserve"> قد قرأت ذلك</w:t>
      </w:r>
      <w:r w:rsidR="0037411C">
        <w:rPr>
          <w:rtl/>
        </w:rPr>
        <w:t>.</w:t>
      </w:r>
      <w:r>
        <w:rPr>
          <w:rtl/>
        </w:rPr>
        <w:t xml:space="preserve"> </w:t>
      </w:r>
    </w:p>
    <w:p w:rsidR="00807EF5" w:rsidRDefault="00807EF5" w:rsidP="0037411C">
      <w:pPr>
        <w:pStyle w:val="libNormal"/>
      </w:pPr>
      <w:r w:rsidRPr="0037411C">
        <w:rPr>
          <w:rtl/>
        </w:rPr>
        <w:t xml:space="preserve">قال علي </w:t>
      </w:r>
      <w:r w:rsidR="00841A09" w:rsidRPr="005B0B13">
        <w:rPr>
          <w:rStyle w:val="libAlaemChar"/>
          <w:rtl/>
        </w:rPr>
        <w:t>عليه‌السلام</w:t>
      </w:r>
      <w:r w:rsidR="0037411C" w:rsidRPr="0037411C">
        <w:rPr>
          <w:rtl/>
        </w:rPr>
        <w:t>:</w:t>
      </w:r>
      <w:r w:rsidRPr="0037411C">
        <w:rPr>
          <w:rtl/>
        </w:rPr>
        <w:t xml:space="preserve"> </w:t>
      </w:r>
      <w:r w:rsidR="00902B22">
        <w:rPr>
          <w:rtl/>
        </w:rPr>
        <w:t>«</w:t>
      </w:r>
      <w:r w:rsidRPr="00EA1D1B">
        <w:rPr>
          <w:rtl/>
        </w:rPr>
        <w:t xml:space="preserve"> فنحن ذو القربى يا شيخ</w:t>
      </w:r>
      <w:r w:rsidR="0037411C" w:rsidRPr="00EA1D1B">
        <w:rPr>
          <w:rtl/>
        </w:rPr>
        <w:t>،</w:t>
      </w:r>
      <w:r w:rsidRPr="00EA1D1B">
        <w:rPr>
          <w:rtl/>
        </w:rPr>
        <w:t xml:space="preserve"> ولكن هل قرأت هذه الآية</w:t>
      </w:r>
      <w:r w:rsidR="0037411C" w:rsidRPr="00EA1D1B">
        <w:rPr>
          <w:rtl/>
        </w:rPr>
        <w:t>:</w:t>
      </w:r>
      <w:r w:rsidRPr="00EA1D1B">
        <w:rPr>
          <w:rtl/>
        </w:rPr>
        <w:t xml:space="preserve"> </w:t>
      </w:r>
      <w:r w:rsidRPr="00EA1D1B">
        <w:rPr>
          <w:rStyle w:val="libAieChar"/>
          <w:rtl/>
        </w:rPr>
        <w:t>إِنَّما يُرِيدُ اللَّهُ لِيُذْهِبَ عَنْكُمُ الرِّجْسَ أَهْلَ الْبَيْتِ وَيُطَهِّرَكُمْ تَطْهِيراً</w:t>
      </w:r>
      <w:r w:rsidR="0037411C" w:rsidRPr="00EA1D1B">
        <w:rPr>
          <w:rStyle w:val="libAieChar"/>
          <w:rtl/>
        </w:rPr>
        <w:t>؟</w:t>
      </w:r>
      <w:r w:rsidRPr="00EA1D1B">
        <w:rPr>
          <w:rtl/>
        </w:rPr>
        <w:t xml:space="preserve"> </w:t>
      </w:r>
      <w:r w:rsidR="00902B22">
        <w:rPr>
          <w:rtl/>
        </w:rPr>
        <w:t>»</w:t>
      </w:r>
      <w:r w:rsidR="0037411C" w:rsidRPr="00EA1D1B">
        <w:rPr>
          <w:rtl/>
        </w:rPr>
        <w:t>.</w:t>
      </w:r>
    </w:p>
    <w:p w:rsidR="00807EF5" w:rsidRDefault="00807EF5" w:rsidP="0037411C">
      <w:pPr>
        <w:pStyle w:val="libNormal"/>
      </w:pPr>
      <w:r>
        <w:rPr>
          <w:rtl/>
        </w:rPr>
        <w:t>قال الشيخ</w:t>
      </w:r>
      <w:r w:rsidR="0037411C">
        <w:rPr>
          <w:rtl/>
        </w:rPr>
        <w:t>:</w:t>
      </w:r>
      <w:r>
        <w:rPr>
          <w:rtl/>
        </w:rPr>
        <w:t xml:space="preserve"> قد قرأت ذلك</w:t>
      </w:r>
      <w:r w:rsidR="0037411C">
        <w:rPr>
          <w:rtl/>
        </w:rPr>
        <w:t>.</w:t>
      </w:r>
      <w:r>
        <w:rPr>
          <w:rtl/>
        </w:rPr>
        <w:t xml:space="preserve"> </w:t>
      </w:r>
    </w:p>
    <w:p w:rsidR="00807EF5" w:rsidRDefault="00807EF5" w:rsidP="0037411C">
      <w:pPr>
        <w:pStyle w:val="libNormal"/>
      </w:pPr>
      <w:r w:rsidRPr="0037411C">
        <w:rPr>
          <w:rtl/>
        </w:rPr>
        <w:t xml:space="preserve">قال علي </w:t>
      </w:r>
      <w:r w:rsidR="00841A09" w:rsidRPr="005B0B13">
        <w:rPr>
          <w:rStyle w:val="libAlaemChar"/>
          <w:rtl/>
        </w:rPr>
        <w:t>عليه‌السلام</w:t>
      </w:r>
      <w:r w:rsidR="0037411C" w:rsidRPr="0037411C">
        <w:rPr>
          <w:rtl/>
        </w:rPr>
        <w:t>:</w:t>
      </w:r>
      <w:r w:rsidRPr="0037411C">
        <w:rPr>
          <w:rtl/>
        </w:rPr>
        <w:t xml:space="preserve"> </w:t>
      </w:r>
      <w:r w:rsidR="00902B22">
        <w:rPr>
          <w:rtl/>
        </w:rPr>
        <w:t>«</w:t>
      </w:r>
      <w:r w:rsidRPr="00EA1D1B">
        <w:rPr>
          <w:rtl/>
        </w:rPr>
        <w:t xml:space="preserve"> فنحن أهل البيت الذين خصّصنا بآية التطهير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فبقي الشيخ ساعة ساكتاً نادماً على ما تكلّمه</w:t>
      </w:r>
      <w:r w:rsidR="0037411C" w:rsidRPr="0037411C">
        <w:rPr>
          <w:rtl/>
        </w:rPr>
        <w:t>،</w:t>
      </w:r>
      <w:r w:rsidRPr="0037411C">
        <w:rPr>
          <w:rtl/>
        </w:rPr>
        <w:t xml:space="preserve"> ثمّ رفع رأسه إلى السماء</w:t>
      </w:r>
      <w:r w:rsidR="0037411C" w:rsidRPr="0037411C">
        <w:rPr>
          <w:rtl/>
        </w:rPr>
        <w:t>،</w:t>
      </w:r>
      <w:r w:rsidRPr="0037411C">
        <w:rPr>
          <w:rtl/>
        </w:rPr>
        <w:t xml:space="preserve"> وقال</w:t>
      </w:r>
      <w:r w:rsidR="0037411C" w:rsidRPr="0037411C">
        <w:rPr>
          <w:rtl/>
        </w:rPr>
        <w:t>:</w:t>
      </w:r>
      <w:r w:rsidRPr="0037411C">
        <w:rPr>
          <w:rtl/>
        </w:rPr>
        <w:t xml:space="preserve"> اللّهمّ إنّي تائب إليك ممّا تكلّمته</w:t>
      </w:r>
      <w:r w:rsidR="0037411C" w:rsidRPr="0037411C">
        <w:rPr>
          <w:rtl/>
        </w:rPr>
        <w:t>،</w:t>
      </w:r>
      <w:r w:rsidRPr="0037411C">
        <w:rPr>
          <w:rtl/>
        </w:rPr>
        <w:t xml:space="preserve"> ومن بغض هؤلاء القوم</w:t>
      </w:r>
      <w:r w:rsidR="0037411C" w:rsidRPr="0037411C">
        <w:rPr>
          <w:rtl/>
        </w:rPr>
        <w:t>،</w:t>
      </w:r>
      <w:r w:rsidRPr="0037411C">
        <w:rPr>
          <w:rtl/>
        </w:rPr>
        <w:t xml:space="preserve"> اللّهمّ إنّي أبرأ إليك من عدو محمّد وآل محمّد من الجنّ والإنس</w:t>
      </w:r>
      <w:r w:rsidRPr="005B0B13">
        <w:rPr>
          <w:rStyle w:val="libFootnotenumChar"/>
          <w:rtl/>
        </w:rPr>
        <w:t>(1)</w:t>
      </w:r>
      <w:r w:rsidR="0037411C" w:rsidRPr="004A6534">
        <w:rPr>
          <w:rtl/>
        </w:rPr>
        <w:t>.</w:t>
      </w:r>
      <w:r w:rsidRPr="004A6534">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الفتوح</w:t>
      </w:r>
      <w:r w:rsidR="0037411C">
        <w:rPr>
          <w:rtl/>
        </w:rPr>
        <w:t xml:space="preserve"> - </w:t>
      </w:r>
      <w:r>
        <w:rPr>
          <w:rtl/>
        </w:rPr>
        <w:t>أحمد بن أعثم 5 / 242</w:t>
      </w:r>
      <w:r w:rsidR="0037411C">
        <w:rPr>
          <w:rtl/>
        </w:rPr>
        <w:t xml:space="preserve"> - </w:t>
      </w:r>
      <w:r>
        <w:rPr>
          <w:rtl/>
        </w:rPr>
        <w:t>243</w:t>
      </w:r>
      <w:r w:rsidR="0037411C">
        <w:rPr>
          <w:rtl/>
        </w:rPr>
        <w:t>،</w:t>
      </w:r>
      <w:r>
        <w:rPr>
          <w:rtl/>
        </w:rPr>
        <w:t xml:space="preserve"> وذكرها الطبري متفرّقة في تفسير الآيات بتفسيره</w:t>
      </w:r>
      <w:r w:rsidR="0037411C">
        <w:rPr>
          <w:rtl/>
        </w:rPr>
        <w:t>.</w:t>
      </w:r>
      <w:r>
        <w:rPr>
          <w:rtl/>
        </w:rPr>
        <w:t xml:space="preserve"> جامع البيان 10 / 8</w:t>
      </w:r>
      <w:r w:rsidR="0037411C">
        <w:rPr>
          <w:rtl/>
        </w:rPr>
        <w:t>:</w:t>
      </w:r>
      <w:r>
        <w:rPr>
          <w:rtl/>
        </w:rPr>
        <w:t xml:space="preserve"> قال</w:t>
      </w:r>
      <w:r w:rsidR="0037411C">
        <w:rPr>
          <w:rtl/>
        </w:rPr>
        <w:t>:</w:t>
      </w:r>
      <w:r>
        <w:rPr>
          <w:rtl/>
        </w:rPr>
        <w:t xml:space="preserve"> حدّثني محمد بن عمارة</w:t>
      </w:r>
      <w:r w:rsidR="0037411C">
        <w:rPr>
          <w:rtl/>
        </w:rPr>
        <w:t>،</w:t>
      </w:r>
      <w:r>
        <w:rPr>
          <w:rtl/>
        </w:rPr>
        <w:t xml:space="preserve"> قال</w:t>
      </w:r>
      <w:r w:rsidR="0037411C">
        <w:rPr>
          <w:rtl/>
        </w:rPr>
        <w:t>:</w:t>
      </w:r>
      <w:r>
        <w:rPr>
          <w:rtl/>
        </w:rPr>
        <w:t xml:space="preserve"> ثنا إسماعيل بن أبان</w:t>
      </w:r>
      <w:r w:rsidR="0037411C">
        <w:rPr>
          <w:rtl/>
        </w:rPr>
        <w:t>،</w:t>
      </w:r>
      <w:r>
        <w:rPr>
          <w:rtl/>
        </w:rPr>
        <w:t xml:space="preserve"> قال</w:t>
      </w:r>
      <w:r w:rsidR="0037411C">
        <w:rPr>
          <w:rtl/>
        </w:rPr>
        <w:t>:</w:t>
      </w:r>
      <w:r>
        <w:rPr>
          <w:rtl/>
        </w:rPr>
        <w:t xml:space="preserve"> ثنا الصباح بن يحيى المزني</w:t>
      </w:r>
      <w:r w:rsidR="0037411C">
        <w:rPr>
          <w:rtl/>
        </w:rPr>
        <w:t>،</w:t>
      </w:r>
      <w:r>
        <w:rPr>
          <w:rtl/>
        </w:rPr>
        <w:t xml:space="preserve"> عن السدي</w:t>
      </w:r>
      <w:r w:rsidR="0037411C">
        <w:rPr>
          <w:rtl/>
        </w:rPr>
        <w:t>،</w:t>
      </w:r>
      <w:r>
        <w:rPr>
          <w:rtl/>
        </w:rPr>
        <w:t xml:space="preserve"> عن ابن الديلمي</w:t>
      </w:r>
      <w:r w:rsidR="0037411C">
        <w:rPr>
          <w:rtl/>
        </w:rPr>
        <w:t>،</w:t>
      </w:r>
      <w:r>
        <w:rPr>
          <w:rtl/>
        </w:rPr>
        <w:t xml:space="preserve"> قال</w:t>
      </w:r>
      <w:r w:rsidR="0037411C">
        <w:rPr>
          <w:rtl/>
        </w:rPr>
        <w:t>:</w:t>
      </w:r>
      <w:r>
        <w:rPr>
          <w:rtl/>
        </w:rPr>
        <w:t xml:space="preserve"> قال علي بن الحسين </w:t>
      </w:r>
      <w:r w:rsidR="00841A09" w:rsidRPr="005B0B13">
        <w:rPr>
          <w:rStyle w:val="libAlaemChar"/>
          <w:rtl/>
        </w:rPr>
        <w:t>عليه‌السلام</w:t>
      </w:r>
      <w:r>
        <w:rPr>
          <w:rtl/>
        </w:rPr>
        <w:t xml:space="preserve"> لرجل من أهل الشام</w:t>
      </w:r>
      <w:r w:rsidR="0037411C">
        <w:rPr>
          <w:rtl/>
        </w:rPr>
        <w:t>:</w:t>
      </w:r>
      <w:r>
        <w:rPr>
          <w:rtl/>
        </w:rPr>
        <w:t xml:space="preserve"> </w:t>
      </w:r>
      <w:r w:rsidR="00902B22">
        <w:rPr>
          <w:rtl/>
        </w:rPr>
        <w:t>«</w:t>
      </w:r>
      <w:r w:rsidRPr="00960D5B">
        <w:rPr>
          <w:rtl/>
        </w:rPr>
        <w:t xml:space="preserve"> أما قرأت في الأنفال</w:t>
      </w:r>
      <w:r w:rsidR="0037411C">
        <w:rPr>
          <w:rtl/>
        </w:rPr>
        <w:t>:</w:t>
      </w:r>
      <w:r w:rsidRPr="00960D5B">
        <w:rPr>
          <w:rtl/>
        </w:rPr>
        <w:t xml:space="preserve"> </w:t>
      </w:r>
      <w:r w:rsidR="00960D5B" w:rsidRPr="00960D5B">
        <w:rPr>
          <w:rStyle w:val="libFootnoteAieChar"/>
          <w:rFonts w:hint="cs"/>
          <w:rtl/>
        </w:rPr>
        <w:t>(</w:t>
      </w:r>
      <w:r w:rsidRPr="00960D5B">
        <w:rPr>
          <w:rStyle w:val="libFootnoteAieChar"/>
          <w:rtl/>
        </w:rPr>
        <w:t>واعْلَمُوا أَنَّما غَنِمْتُمْ مِنْ شَيْءٍ فَأَنَّ لِلَّهِ خُمُسَهُ وَلِلرَّسُولِ</w:t>
      </w:r>
      <w:r w:rsidR="0037411C">
        <w:rPr>
          <w:rStyle w:val="libFootnoteAieChar"/>
          <w:rtl/>
        </w:rPr>
        <w:t>.</w:t>
      </w:r>
      <w:r w:rsidRPr="00960D5B">
        <w:rPr>
          <w:rStyle w:val="libFootnoteAieChar"/>
          <w:rtl/>
        </w:rPr>
        <w:t>..</w:t>
      </w:r>
      <w:r w:rsidR="00960D5B" w:rsidRPr="00960D5B">
        <w:rPr>
          <w:rStyle w:val="libFootnoteAieChar"/>
          <w:rFonts w:hint="cs"/>
          <w:rtl/>
        </w:rPr>
        <w:t>)</w:t>
      </w:r>
      <w:r w:rsidR="0037411C">
        <w:rPr>
          <w:rtl/>
        </w:rPr>
        <w:t>؟</w:t>
      </w:r>
      <w:r w:rsidRPr="00960D5B">
        <w:rPr>
          <w:rtl/>
        </w:rPr>
        <w:t xml:space="preserve"> </w:t>
      </w:r>
      <w:r w:rsidR="00902B22">
        <w:rPr>
          <w:rtl/>
        </w:rPr>
        <w:t>»</w:t>
      </w:r>
      <w:r w:rsidRPr="00960D5B">
        <w:rPr>
          <w:rtl/>
        </w:rPr>
        <w:t xml:space="preserve"> </w:t>
      </w:r>
      <w:r>
        <w:rPr>
          <w:rtl/>
        </w:rPr>
        <w:t>الأنفال / 41</w:t>
      </w:r>
      <w:r w:rsidR="0037411C">
        <w:rPr>
          <w:rtl/>
        </w:rPr>
        <w:t>.</w:t>
      </w:r>
      <w:r>
        <w:rPr>
          <w:rtl/>
        </w:rPr>
        <w:t xml:space="preserve"> قال</w:t>
      </w:r>
      <w:r w:rsidR="0037411C">
        <w:rPr>
          <w:rtl/>
        </w:rPr>
        <w:t>:</w:t>
      </w:r>
      <w:r>
        <w:rPr>
          <w:rtl/>
        </w:rPr>
        <w:t xml:space="preserve"> نعم</w:t>
      </w:r>
      <w:r w:rsidR="0037411C">
        <w:rPr>
          <w:rtl/>
        </w:rPr>
        <w:t>.</w:t>
      </w:r>
      <w:r>
        <w:rPr>
          <w:rtl/>
        </w:rPr>
        <w:t xml:space="preserve"> قال</w:t>
      </w:r>
      <w:r w:rsidR="0037411C">
        <w:rPr>
          <w:rtl/>
        </w:rPr>
        <w:t>:</w:t>
      </w:r>
      <w:r>
        <w:rPr>
          <w:rtl/>
        </w:rPr>
        <w:t xml:space="preserve"> فإنّكم لأنتم هم</w:t>
      </w:r>
      <w:r w:rsidR="0037411C">
        <w:rPr>
          <w:rtl/>
        </w:rPr>
        <w:t>؟</w:t>
      </w:r>
      <w:r>
        <w:rPr>
          <w:rtl/>
        </w:rPr>
        <w:t xml:space="preserve"> قال</w:t>
      </w:r>
      <w:r w:rsidR="0037411C">
        <w:rPr>
          <w:rtl/>
        </w:rPr>
        <w:t>:</w:t>
      </w:r>
      <w:r>
        <w:rPr>
          <w:rtl/>
        </w:rPr>
        <w:t xml:space="preserve"> </w:t>
      </w:r>
      <w:r w:rsidR="00902B22">
        <w:rPr>
          <w:rtl/>
        </w:rPr>
        <w:t>«</w:t>
      </w:r>
      <w:r w:rsidRPr="00960D5B">
        <w:rPr>
          <w:rtl/>
        </w:rPr>
        <w:t xml:space="preserve"> نعم </w:t>
      </w:r>
      <w:r w:rsidR="00902B22">
        <w:rPr>
          <w:rtl/>
        </w:rPr>
        <w:t>»</w:t>
      </w:r>
      <w:r w:rsidR="0037411C">
        <w:rPr>
          <w:rtl/>
        </w:rPr>
        <w:t>.</w:t>
      </w:r>
      <w:r>
        <w:rPr>
          <w:rtl/>
        </w:rPr>
        <w:t xml:space="preserve"> </w:t>
      </w:r>
    </w:p>
    <w:p w:rsidR="00807EF5" w:rsidRDefault="00807EF5" w:rsidP="00960D5B">
      <w:pPr>
        <w:pStyle w:val="libFootnote0"/>
      </w:pPr>
      <w:r>
        <w:rPr>
          <w:rtl/>
        </w:rPr>
        <w:t>وفي 22 / 12</w:t>
      </w:r>
      <w:r w:rsidR="0037411C">
        <w:rPr>
          <w:rtl/>
        </w:rPr>
        <w:t>:</w:t>
      </w:r>
      <w:r>
        <w:rPr>
          <w:rtl/>
        </w:rPr>
        <w:t xml:space="preserve"> قال</w:t>
      </w:r>
      <w:r w:rsidR="0037411C">
        <w:rPr>
          <w:rtl/>
        </w:rPr>
        <w:t>:</w:t>
      </w:r>
      <w:r>
        <w:rPr>
          <w:rtl/>
        </w:rPr>
        <w:t xml:space="preserve"> حدّثني محمد بن عمارة</w:t>
      </w:r>
      <w:r w:rsidR="0037411C">
        <w:rPr>
          <w:rtl/>
        </w:rPr>
        <w:t>،</w:t>
      </w:r>
      <w:r>
        <w:rPr>
          <w:rtl/>
        </w:rPr>
        <w:t xml:space="preserve"> قال</w:t>
      </w:r>
      <w:r w:rsidR="0037411C">
        <w:rPr>
          <w:rtl/>
        </w:rPr>
        <w:t>:</w:t>
      </w:r>
      <w:r>
        <w:rPr>
          <w:rtl/>
        </w:rPr>
        <w:t xml:space="preserve"> ثنا إسماعيل بن أبان</w:t>
      </w:r>
      <w:r w:rsidR="0037411C">
        <w:rPr>
          <w:rtl/>
        </w:rPr>
        <w:t>،</w:t>
      </w:r>
      <w:r>
        <w:rPr>
          <w:rtl/>
        </w:rPr>
        <w:t xml:space="preserve"> قال</w:t>
      </w:r>
      <w:r w:rsidR="0037411C">
        <w:rPr>
          <w:rtl/>
        </w:rPr>
        <w:t>:</w:t>
      </w:r>
      <w:r>
        <w:rPr>
          <w:rtl/>
        </w:rPr>
        <w:t xml:space="preserve"> ثنا الصباح بن يحيى المري</w:t>
      </w:r>
      <w:r w:rsidR="0037411C">
        <w:rPr>
          <w:rtl/>
        </w:rPr>
        <w:t>،</w:t>
      </w:r>
      <w:r>
        <w:rPr>
          <w:rtl/>
        </w:rPr>
        <w:t xml:space="preserve"> عن السدي</w:t>
      </w:r>
      <w:r w:rsidR="0037411C">
        <w:rPr>
          <w:rtl/>
        </w:rPr>
        <w:t>،</w:t>
      </w:r>
      <w:r>
        <w:rPr>
          <w:rtl/>
        </w:rPr>
        <w:t xml:space="preserve"> عن أبي الديلم</w:t>
      </w:r>
      <w:r w:rsidR="0037411C">
        <w:rPr>
          <w:rtl/>
        </w:rPr>
        <w:t>،</w:t>
      </w:r>
      <w:r>
        <w:rPr>
          <w:rtl/>
        </w:rPr>
        <w:t xml:space="preserve"> قال</w:t>
      </w:r>
      <w:r w:rsidR="0037411C">
        <w:rPr>
          <w:rtl/>
        </w:rPr>
        <w:t>:</w:t>
      </w:r>
      <w:r>
        <w:rPr>
          <w:rtl/>
        </w:rPr>
        <w:t xml:space="preserve"> قال علي بن الحسين لرجل من أهل الشام</w:t>
      </w:r>
      <w:r w:rsidR="0037411C">
        <w:rPr>
          <w:rtl/>
        </w:rPr>
        <w:t>:</w:t>
      </w:r>
      <w:r>
        <w:rPr>
          <w:rtl/>
        </w:rPr>
        <w:t xml:space="preserve"> </w:t>
      </w:r>
      <w:r w:rsidR="00902B22">
        <w:rPr>
          <w:rtl/>
        </w:rPr>
        <w:t>«</w:t>
      </w:r>
      <w:r w:rsidRPr="00960D5B">
        <w:rPr>
          <w:rtl/>
        </w:rPr>
        <w:t xml:space="preserve"> أما قرأت في الأحزاب</w:t>
      </w:r>
      <w:r w:rsidR="0037411C">
        <w:rPr>
          <w:rtl/>
        </w:rPr>
        <w:t>:</w:t>
      </w:r>
      <w:r>
        <w:rPr>
          <w:rtl/>
        </w:rPr>
        <w:t xml:space="preserve"> </w:t>
      </w:r>
      <w:r w:rsidR="00960D5B" w:rsidRPr="00960D5B">
        <w:rPr>
          <w:rStyle w:val="libFootnoteAieChar"/>
          <w:rFonts w:hint="cs"/>
          <w:rtl/>
        </w:rPr>
        <w:t>(</w:t>
      </w:r>
      <w:r w:rsidRPr="00960D5B">
        <w:rPr>
          <w:rStyle w:val="libFootnoteAieChar"/>
          <w:rtl/>
        </w:rPr>
        <w:t>إِنَّما يُرِيدُ اللَّهُ لِيُذْهِبَ عَنْكُمُ الرِّجْسَ أَهْلَ الْبَيْتِ وَيُطَهِّرَكُمْ تَطْهِيراً</w:t>
      </w:r>
      <w:r w:rsidR="00960D5B" w:rsidRPr="00960D5B">
        <w:rPr>
          <w:rStyle w:val="libFootnoteAieChar"/>
          <w:rFonts w:hint="cs"/>
          <w:rtl/>
        </w:rPr>
        <w:t>)</w:t>
      </w:r>
      <w:r w:rsidRPr="00960D5B">
        <w:rPr>
          <w:rtl/>
        </w:rPr>
        <w:t xml:space="preserve">؟ </w:t>
      </w:r>
      <w:r w:rsidR="00902B22">
        <w:rPr>
          <w:rtl/>
        </w:rPr>
        <w:t>»</w:t>
      </w:r>
      <w:r w:rsidR="0037411C">
        <w:rPr>
          <w:rtl/>
        </w:rPr>
        <w:t>.</w:t>
      </w:r>
      <w:r>
        <w:rPr>
          <w:rtl/>
        </w:rPr>
        <w:t xml:space="preserve"> قال</w:t>
      </w:r>
      <w:r w:rsidR="0037411C">
        <w:rPr>
          <w:rtl/>
        </w:rPr>
        <w:t>:</w:t>
      </w:r>
      <w:r>
        <w:rPr>
          <w:rtl/>
        </w:rPr>
        <w:t xml:space="preserve"> ولأنتم هم</w:t>
      </w:r>
      <w:r w:rsidR="0037411C">
        <w:rPr>
          <w:rtl/>
        </w:rPr>
        <w:t>؟</w:t>
      </w:r>
      <w:r>
        <w:rPr>
          <w:rtl/>
        </w:rPr>
        <w:t xml:space="preserve"> قال</w:t>
      </w:r>
      <w:r w:rsidR="0037411C">
        <w:rPr>
          <w:rtl/>
        </w:rPr>
        <w:t>:</w:t>
      </w:r>
      <w:r>
        <w:rPr>
          <w:rtl/>
        </w:rPr>
        <w:t xml:space="preserve"> </w:t>
      </w:r>
      <w:r w:rsidR="00902B22">
        <w:rPr>
          <w:rtl/>
        </w:rPr>
        <w:t>«</w:t>
      </w:r>
      <w:r w:rsidRPr="00960D5B">
        <w:rPr>
          <w:rtl/>
        </w:rPr>
        <w:t xml:space="preserve"> نعم </w:t>
      </w:r>
      <w:r w:rsidR="00902B22">
        <w:rPr>
          <w:rtl/>
        </w:rPr>
        <w:t>»</w:t>
      </w:r>
      <w:r w:rsidR="0037411C">
        <w:rPr>
          <w:rtl/>
        </w:rPr>
        <w:t>.</w:t>
      </w:r>
      <w:r>
        <w:rPr>
          <w:rtl/>
        </w:rPr>
        <w:t xml:space="preserve"> وفي 25 / 33</w:t>
      </w:r>
      <w:r w:rsidR="0037411C">
        <w:rPr>
          <w:rtl/>
        </w:rPr>
        <w:t>:</w:t>
      </w:r>
      <w:r>
        <w:rPr>
          <w:rtl/>
        </w:rPr>
        <w:t xml:space="preserve"> قال</w:t>
      </w:r>
      <w:r w:rsidR="0037411C">
        <w:rPr>
          <w:rtl/>
        </w:rPr>
        <w:t>:</w:t>
      </w:r>
      <w:r>
        <w:rPr>
          <w:rtl/>
        </w:rPr>
        <w:t xml:space="preserve"> حدّثني محمد بن عمارة</w:t>
      </w:r>
      <w:r w:rsidR="0037411C">
        <w:rPr>
          <w:rtl/>
        </w:rPr>
        <w:t>،</w:t>
      </w:r>
      <w:r>
        <w:rPr>
          <w:rtl/>
        </w:rPr>
        <w:t xml:space="preserve"> قال</w:t>
      </w:r>
      <w:r w:rsidR="0037411C">
        <w:rPr>
          <w:rtl/>
        </w:rPr>
        <w:t>:</w:t>
      </w:r>
      <w:r>
        <w:rPr>
          <w:rtl/>
        </w:rPr>
        <w:t xml:space="preserve"> ثنا إسماعيل بن أبان</w:t>
      </w:r>
      <w:r w:rsidR="0037411C">
        <w:rPr>
          <w:rtl/>
        </w:rPr>
        <w:t>،</w:t>
      </w:r>
      <w:r>
        <w:rPr>
          <w:rtl/>
        </w:rPr>
        <w:t xml:space="preserve"> قال</w:t>
      </w:r>
      <w:r w:rsidR="0037411C">
        <w:rPr>
          <w:rtl/>
        </w:rPr>
        <w:t>:</w:t>
      </w:r>
      <w:r>
        <w:rPr>
          <w:rtl/>
        </w:rPr>
        <w:t xml:space="preserve"> ثنا الصباح بن يحيى المري</w:t>
      </w:r>
      <w:r w:rsidR="0037411C">
        <w:rPr>
          <w:rtl/>
        </w:rPr>
        <w:t>،</w:t>
      </w:r>
      <w:r>
        <w:rPr>
          <w:rtl/>
        </w:rPr>
        <w:t xml:space="preserve"> عن السدي</w:t>
      </w:r>
      <w:r w:rsidR="0037411C">
        <w:rPr>
          <w:rtl/>
        </w:rPr>
        <w:t>،</w:t>
      </w:r>
      <w:r>
        <w:rPr>
          <w:rtl/>
        </w:rPr>
        <w:t xml:space="preserve"> عن أبي الديلم قال</w:t>
      </w:r>
      <w:r w:rsidR="0037411C">
        <w:rPr>
          <w:rtl/>
        </w:rPr>
        <w:t>:</w:t>
      </w:r>
      <w:r>
        <w:rPr>
          <w:rtl/>
        </w:rPr>
        <w:t xml:space="preserve"> لمّا جيء بعلي بن الحسين </w:t>
      </w:r>
      <w:r w:rsidR="00841A09" w:rsidRPr="005B0B13">
        <w:rPr>
          <w:rStyle w:val="libAlaemChar"/>
          <w:rtl/>
        </w:rPr>
        <w:t>عليهما‌السلام</w:t>
      </w:r>
      <w:r>
        <w:rPr>
          <w:rtl/>
        </w:rPr>
        <w:t xml:space="preserve"> أسيراً</w:t>
      </w:r>
      <w:r w:rsidR="0037411C">
        <w:rPr>
          <w:rtl/>
        </w:rPr>
        <w:t>،</w:t>
      </w:r>
      <w:r>
        <w:rPr>
          <w:rtl/>
        </w:rPr>
        <w:t xml:space="preserve"> فأقيم على درج دمشق</w:t>
      </w:r>
      <w:r w:rsidR="0037411C">
        <w:rPr>
          <w:rtl/>
        </w:rPr>
        <w:t>،</w:t>
      </w:r>
      <w:r>
        <w:rPr>
          <w:rtl/>
        </w:rPr>
        <w:t xml:space="preserve"> قام رجل من أهل الشام فقال</w:t>
      </w:r>
      <w:r w:rsidR="0037411C">
        <w:rPr>
          <w:rtl/>
        </w:rPr>
        <w:t>:</w:t>
      </w:r>
      <w:r>
        <w:rPr>
          <w:rtl/>
        </w:rPr>
        <w:t xml:space="preserve"> الحمد لله الذي قتلكم واستأصلكم</w:t>
      </w:r>
      <w:r w:rsidR="0037411C">
        <w:rPr>
          <w:rtl/>
        </w:rPr>
        <w:t>،</w:t>
      </w:r>
      <w:r>
        <w:rPr>
          <w:rtl/>
        </w:rPr>
        <w:t xml:space="preserve"> =</w:t>
      </w:r>
    </w:p>
    <w:p w:rsidR="00807EF5" w:rsidRDefault="00807EF5" w:rsidP="002C4C33">
      <w:pPr>
        <w:pStyle w:val="libNormal"/>
      </w:pPr>
      <w:r>
        <w:rPr>
          <w:rtl/>
        </w:rPr>
        <w:br w:type="page"/>
      </w:r>
    </w:p>
    <w:p w:rsidR="00807EF5" w:rsidRDefault="00807EF5" w:rsidP="00C1630D">
      <w:pPr>
        <w:pStyle w:val="Heading3"/>
      </w:pPr>
      <w:bookmarkStart w:id="129" w:name="_Toc448912018"/>
      <w:r>
        <w:rPr>
          <w:rtl/>
        </w:rPr>
        <w:lastRenderedPageBreak/>
        <w:t xml:space="preserve">يزيد يستقبل الرؤوس وسبايا آل محمد </w:t>
      </w:r>
      <w:r w:rsidR="00841A09" w:rsidRPr="005B0B13">
        <w:rPr>
          <w:rStyle w:val="libAlaemChar"/>
          <w:rtl/>
        </w:rPr>
        <w:t>صلى‌الله‌عليه‌وآله</w:t>
      </w:r>
      <w:bookmarkEnd w:id="129"/>
    </w:p>
    <w:p w:rsidR="00807EF5" w:rsidRDefault="00807EF5" w:rsidP="0037411C">
      <w:pPr>
        <w:pStyle w:val="libNormal"/>
      </w:pPr>
      <w:r>
        <w:rPr>
          <w:rtl/>
        </w:rPr>
        <w:t>وجلس يزيد بن معاوية لاستقبالهم</w:t>
      </w:r>
      <w:r w:rsidR="0037411C">
        <w:rPr>
          <w:rtl/>
        </w:rPr>
        <w:t>،</w:t>
      </w:r>
      <w:r>
        <w:rPr>
          <w:rtl/>
        </w:rPr>
        <w:t xml:space="preserve"> ودعا أشراف أهل الشام فأجلسهم حوله</w:t>
      </w:r>
      <w:r w:rsidR="0037411C">
        <w:rPr>
          <w:rtl/>
        </w:rPr>
        <w:t>،</w:t>
      </w:r>
      <w:r>
        <w:rPr>
          <w:rtl/>
        </w:rPr>
        <w:t xml:space="preserve"> ثمّ دعا بعليّ بن الحسين </w:t>
      </w:r>
      <w:r w:rsidR="00841A09" w:rsidRPr="005B0B13">
        <w:rPr>
          <w:rStyle w:val="libAlaemChar"/>
          <w:rtl/>
        </w:rPr>
        <w:t>عليه‌السلام</w:t>
      </w:r>
      <w:r>
        <w:rPr>
          <w:rtl/>
        </w:rPr>
        <w:t xml:space="preserve"> وصبيان الحسين ونسائه فاُدخوا عليه</w:t>
      </w:r>
      <w:r w:rsidR="0037411C">
        <w:rPr>
          <w:rtl/>
        </w:rPr>
        <w:t>،</w:t>
      </w:r>
      <w:r>
        <w:rPr>
          <w:rtl/>
        </w:rPr>
        <w:t xml:space="preserve"> والناس ينظرون</w:t>
      </w:r>
      <w:r w:rsidR="0037411C">
        <w:rPr>
          <w:rtl/>
        </w:rPr>
        <w:t>.</w:t>
      </w:r>
      <w:r>
        <w:rPr>
          <w:rtl/>
        </w:rPr>
        <w:t xml:space="preserve"> </w:t>
      </w:r>
    </w:p>
    <w:p w:rsidR="00807EF5" w:rsidRDefault="00807EF5" w:rsidP="0037411C">
      <w:pPr>
        <w:pStyle w:val="libNormal"/>
      </w:pPr>
      <w:r w:rsidRPr="0037411C">
        <w:rPr>
          <w:rtl/>
        </w:rPr>
        <w:t>وروى سبط ابن الجوزي وغيره</w:t>
      </w:r>
      <w:r w:rsidR="0037411C" w:rsidRPr="0037411C">
        <w:rPr>
          <w:rtl/>
        </w:rPr>
        <w:t>،</w:t>
      </w:r>
      <w:r w:rsidRPr="0037411C">
        <w:rPr>
          <w:rtl/>
        </w:rPr>
        <w:t xml:space="preserve"> وقالوا</w:t>
      </w:r>
      <w:r w:rsidR="0037411C" w:rsidRPr="0037411C">
        <w:rPr>
          <w:rtl/>
        </w:rPr>
        <w:t>:</w:t>
      </w:r>
      <w:r w:rsidRPr="0037411C">
        <w:rPr>
          <w:rtl/>
        </w:rPr>
        <w:t xml:space="preserve"> إنّ الصبيان والصبيات من بنات رسول الله كانوا موثّقين في الحبال</w:t>
      </w:r>
      <w:r w:rsidRPr="0037411C">
        <w:rPr>
          <w:rStyle w:val="libFootnotenumChar"/>
          <w:rtl/>
        </w:rPr>
        <w:t>(1)</w:t>
      </w:r>
      <w:r w:rsidR="0037411C" w:rsidRPr="0037411C">
        <w:rPr>
          <w:rtl/>
        </w:rPr>
        <w:t>.</w:t>
      </w:r>
      <w:r w:rsidRPr="004A6534">
        <w:rPr>
          <w:rtl/>
        </w:rPr>
        <w:t xml:space="preserve"> </w:t>
      </w:r>
    </w:p>
    <w:p w:rsidR="00807EF5" w:rsidRDefault="00807EF5" w:rsidP="0037411C">
      <w:pPr>
        <w:pStyle w:val="libNormal"/>
        <w:rPr>
          <w:rFonts w:hint="cs"/>
          <w:rtl/>
        </w:rPr>
      </w:pPr>
      <w:r>
        <w:rPr>
          <w:rtl/>
        </w:rPr>
        <w:t>قال أبو مخنف</w:t>
      </w:r>
      <w:r w:rsidR="0037411C">
        <w:rPr>
          <w:rtl/>
        </w:rPr>
        <w:t>:</w:t>
      </w:r>
      <w:r>
        <w:rPr>
          <w:rtl/>
        </w:rPr>
        <w:t xml:space="preserve"> حدّثني الصقعب بن زهير</w:t>
      </w:r>
      <w:r w:rsidR="0037411C">
        <w:rPr>
          <w:rtl/>
        </w:rPr>
        <w:t>،</w:t>
      </w:r>
      <w:r>
        <w:rPr>
          <w:rtl/>
        </w:rPr>
        <w:t xml:space="preserve"> عن القاسم بن عبد الرحمن مولى يزيد بن معاوية قال</w:t>
      </w:r>
      <w:r w:rsidR="0037411C">
        <w:rPr>
          <w:rtl/>
        </w:rPr>
        <w:t>:</w:t>
      </w:r>
      <w:r>
        <w:rPr>
          <w:rtl/>
        </w:rPr>
        <w:t xml:space="preserve"> لمّا وضِعت الرؤوس بين يدي يزيد</w:t>
      </w:r>
      <w:r w:rsidR="0037411C">
        <w:rPr>
          <w:rtl/>
        </w:rPr>
        <w:t>،</w:t>
      </w:r>
      <w:r>
        <w:rPr>
          <w:rtl/>
        </w:rPr>
        <w:t xml:space="preserve"> رأس الحسين </w:t>
      </w:r>
      <w:r w:rsidR="00841A09" w:rsidRPr="005B0B13">
        <w:rPr>
          <w:rStyle w:val="libAlaemChar"/>
          <w:rtl/>
        </w:rPr>
        <w:t>عليه‌السلام</w:t>
      </w:r>
      <w:r>
        <w:rPr>
          <w:rtl/>
        </w:rPr>
        <w:t xml:space="preserve"> وأهل بيته وأصحابه قال يزيد</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B14938" w:rsidTr="00B14938">
        <w:trPr>
          <w:trHeight w:val="350"/>
        </w:trPr>
        <w:tc>
          <w:tcPr>
            <w:tcW w:w="3538" w:type="dxa"/>
          </w:tcPr>
          <w:p w:rsidR="00B14938" w:rsidRDefault="00B14938" w:rsidP="00B14938">
            <w:pPr>
              <w:pStyle w:val="libPoem"/>
            </w:pPr>
            <w:r>
              <w:rPr>
                <w:rtl/>
              </w:rPr>
              <w:t>يفلقنّ هاماً من رجال أعزّةٍ</w:t>
            </w:r>
            <w:r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14938" w:rsidP="00B14938">
            <w:pPr>
              <w:pStyle w:val="libPoem"/>
            </w:pPr>
            <w:r>
              <w:rPr>
                <w:rtl/>
              </w:rPr>
              <w:t>علينا وهم كانوا أعقّ وأظلما</w:t>
            </w:r>
            <w:r w:rsidRPr="00725071">
              <w:rPr>
                <w:rStyle w:val="libPoemTiniChar0"/>
                <w:rtl/>
              </w:rPr>
              <w:br/>
              <w:t> </w:t>
            </w:r>
          </w:p>
        </w:tc>
      </w:tr>
    </w:tbl>
    <w:p w:rsidR="00807EF5" w:rsidRDefault="00807EF5" w:rsidP="0037411C">
      <w:pPr>
        <w:pStyle w:val="libNormal"/>
        <w:rPr>
          <w:rFonts w:hint="cs"/>
          <w:rtl/>
        </w:rPr>
      </w:pPr>
      <w:r>
        <w:rPr>
          <w:rtl/>
        </w:rPr>
        <w:t>فقال يحيى بن الحكم أخو مروان</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B14938" w:rsidTr="00B14938">
        <w:trPr>
          <w:trHeight w:val="350"/>
        </w:trPr>
        <w:tc>
          <w:tcPr>
            <w:tcW w:w="3538" w:type="dxa"/>
          </w:tcPr>
          <w:p w:rsidR="00B14938" w:rsidRDefault="00B14938" w:rsidP="00B14938">
            <w:pPr>
              <w:pStyle w:val="libPoem"/>
            </w:pPr>
            <w:r>
              <w:rPr>
                <w:rtl/>
              </w:rPr>
              <w:t>لهامٌ بجنبِ الطفِّ أدنى قرابةً</w:t>
            </w:r>
            <w:r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14938" w:rsidP="00B14938">
            <w:pPr>
              <w:pStyle w:val="libPoem"/>
            </w:pPr>
            <w:r>
              <w:rPr>
                <w:rtl/>
              </w:rPr>
              <w:t>من ابن زياد العبد ذي الحسبِ الوغلِ</w:t>
            </w:r>
            <w:r w:rsidRPr="00725071">
              <w:rPr>
                <w:rStyle w:val="libPoemTiniChar0"/>
                <w:rtl/>
              </w:rPr>
              <w:br/>
              <w:t> </w:t>
            </w:r>
          </w:p>
        </w:tc>
      </w:tr>
      <w:tr w:rsidR="00B14938" w:rsidTr="00B14938">
        <w:trPr>
          <w:trHeight w:val="350"/>
        </w:trPr>
        <w:tc>
          <w:tcPr>
            <w:tcW w:w="3538" w:type="dxa"/>
          </w:tcPr>
          <w:p w:rsidR="00B14938" w:rsidRDefault="00B14938" w:rsidP="00B14938">
            <w:pPr>
              <w:pStyle w:val="libPoem"/>
            </w:pPr>
            <w:r>
              <w:rPr>
                <w:rtl/>
              </w:rPr>
              <w:t>سميّة أمسى نسلُها عدد الحصى</w:t>
            </w:r>
            <w:r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14938" w:rsidP="00B14938">
            <w:pPr>
              <w:pStyle w:val="libPoem"/>
            </w:pPr>
            <w:r>
              <w:rPr>
                <w:rtl/>
              </w:rPr>
              <w:t>وبنتُ رسولِ اللهِ ليسَ لها نسلُ</w:t>
            </w:r>
            <w:r w:rsidRPr="00960D5B">
              <w:rPr>
                <w:rStyle w:val="libFootnotenumChar"/>
                <w:rtl/>
              </w:rPr>
              <w:t>(2)</w:t>
            </w:r>
            <w:r w:rsidRPr="00725071">
              <w:rPr>
                <w:rStyle w:val="libPoemTiniChar0"/>
                <w:rtl/>
              </w:rPr>
              <w:br/>
              <w:t> </w:t>
            </w:r>
          </w:p>
        </w:tc>
      </w:tr>
    </w:tbl>
    <w:p w:rsidR="00807EF5" w:rsidRDefault="00807EF5" w:rsidP="0037411C">
      <w:pPr>
        <w:pStyle w:val="libNormal"/>
      </w:pPr>
      <w:r w:rsidRPr="0037411C">
        <w:rPr>
          <w:rtl/>
        </w:rPr>
        <w:t>فضرب يزيد في صدر يحيى وقال</w:t>
      </w:r>
      <w:r w:rsidR="0037411C" w:rsidRPr="0037411C">
        <w:rPr>
          <w:rtl/>
        </w:rPr>
        <w:t>:</w:t>
      </w:r>
      <w:r w:rsidRPr="0037411C">
        <w:rPr>
          <w:rtl/>
        </w:rPr>
        <w:t xml:space="preserve"> اسكت</w:t>
      </w:r>
      <w:r w:rsidRPr="0037411C">
        <w:rPr>
          <w:rStyle w:val="libFootnotenumChar"/>
          <w:rtl/>
        </w:rPr>
        <w:t>(3)</w:t>
      </w:r>
      <w:r w:rsidR="0037411C" w:rsidRPr="0037411C">
        <w:rPr>
          <w:rtl/>
        </w:rPr>
        <w:t>.</w:t>
      </w:r>
      <w:r w:rsidRPr="0037411C">
        <w:rPr>
          <w:rtl/>
        </w:rPr>
        <w:t xml:space="preserve"> </w:t>
      </w:r>
    </w:p>
    <w:p w:rsidR="00807EF5" w:rsidRDefault="00807EF5" w:rsidP="00C1630D">
      <w:pPr>
        <w:pStyle w:val="Heading3"/>
      </w:pPr>
      <w:bookmarkStart w:id="130" w:name="_Toc448912019"/>
      <w:r>
        <w:rPr>
          <w:rtl/>
        </w:rPr>
        <w:t>أحد أحبار اليهود يستنكر على يزيد</w:t>
      </w:r>
      <w:bookmarkEnd w:id="130"/>
      <w:r>
        <w:rPr>
          <w:rtl/>
        </w:rPr>
        <w:t xml:space="preserve"> </w:t>
      </w:r>
    </w:p>
    <w:p w:rsidR="00807EF5" w:rsidRDefault="00807EF5" w:rsidP="0037411C">
      <w:pPr>
        <w:pStyle w:val="libNormal"/>
      </w:pPr>
      <w:r>
        <w:rPr>
          <w:rtl/>
        </w:rPr>
        <w:t>في فتوح ابن أعثم</w:t>
      </w:r>
      <w:r w:rsidR="0037411C">
        <w:rPr>
          <w:rtl/>
        </w:rPr>
        <w:t>،</w:t>
      </w:r>
      <w:r>
        <w:rPr>
          <w:rtl/>
        </w:rPr>
        <w:t xml:space="preserve"> قال</w:t>
      </w:r>
      <w:r w:rsidR="0037411C">
        <w:rPr>
          <w:rtl/>
        </w:rPr>
        <w:t>:</w:t>
      </w:r>
      <w:r>
        <w:rPr>
          <w:rtl/>
        </w:rPr>
        <w:t xml:space="preserve"> فالتفت حبر من أحبار اليهود</w:t>
      </w:r>
      <w:r w:rsidR="0037411C">
        <w:rPr>
          <w:rtl/>
        </w:rPr>
        <w:t>،</w:t>
      </w:r>
      <w:r>
        <w:rPr>
          <w:rtl/>
        </w:rPr>
        <w:t xml:space="preserve"> وكان حاضراً</w:t>
      </w:r>
      <w:r w:rsidR="0037411C">
        <w:rPr>
          <w:rtl/>
        </w:rPr>
        <w:t>،</w:t>
      </w:r>
      <w:r>
        <w:rPr>
          <w:rtl/>
        </w:rPr>
        <w:t xml:space="preserve"> فقال</w:t>
      </w:r>
      <w:r w:rsidR="0037411C">
        <w:rPr>
          <w:rtl/>
        </w:rPr>
        <w:t>:</w:t>
      </w:r>
      <w:r>
        <w:rPr>
          <w:rtl/>
        </w:rPr>
        <w:t xml:space="preserve"> مَنْ هذا الغلام يا أمير المؤمنين</w:t>
      </w:r>
      <w:r w:rsidR="0037411C">
        <w:rPr>
          <w:rtl/>
        </w:rPr>
        <w:t>؟</w:t>
      </w:r>
      <w:r>
        <w:rPr>
          <w:rtl/>
        </w:rPr>
        <w:t xml:space="preserve"> </w:t>
      </w:r>
    </w:p>
    <w:p w:rsidR="00807EF5" w:rsidRDefault="00807EF5" w:rsidP="0037411C">
      <w:pPr>
        <w:pStyle w:val="libNormal"/>
      </w:pPr>
      <w:r>
        <w:rPr>
          <w:rtl/>
        </w:rPr>
        <w:t>فقال</w:t>
      </w:r>
      <w:r w:rsidR="0037411C">
        <w:rPr>
          <w:rtl/>
        </w:rPr>
        <w:t>:</w:t>
      </w:r>
      <w:r>
        <w:rPr>
          <w:rtl/>
        </w:rPr>
        <w:t xml:space="preserve"> هذا</w:t>
      </w:r>
      <w:r w:rsidR="0037411C">
        <w:rPr>
          <w:rtl/>
        </w:rPr>
        <w:t>،</w:t>
      </w:r>
      <w:r>
        <w:rPr>
          <w:rtl/>
        </w:rPr>
        <w:t xml:space="preserve"> صاحب الرأس أبوه</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 xml:space="preserve">= وقطع قرني الفتنة، فقال له علي بن الحسين </w:t>
      </w:r>
      <w:r w:rsidR="00841A09" w:rsidRPr="005B0B13">
        <w:rPr>
          <w:rStyle w:val="libAlaemChar"/>
          <w:rtl/>
        </w:rPr>
        <w:t>عليه‌السلام</w:t>
      </w:r>
      <w:r w:rsidR="0037411C">
        <w:rPr>
          <w:rtl/>
        </w:rPr>
        <w:t>:</w:t>
      </w:r>
      <w:r>
        <w:rPr>
          <w:rtl/>
        </w:rPr>
        <w:t xml:space="preserve"> </w:t>
      </w:r>
      <w:r w:rsidR="00902B22">
        <w:rPr>
          <w:rtl/>
        </w:rPr>
        <w:t>«</w:t>
      </w:r>
      <w:r w:rsidRPr="00960D5B">
        <w:rPr>
          <w:rtl/>
        </w:rPr>
        <w:t xml:space="preserve"> أقرأت القرآن</w:t>
      </w:r>
      <w:r w:rsidR="0037411C">
        <w:rPr>
          <w:rtl/>
        </w:rPr>
        <w:t>؟</w:t>
      </w:r>
      <w:r w:rsidRPr="00960D5B">
        <w:rPr>
          <w:rtl/>
        </w:rPr>
        <w:t xml:space="preserve"> </w:t>
      </w:r>
      <w:r w:rsidR="00902B22">
        <w:rPr>
          <w:rtl/>
        </w:rPr>
        <w:t>»</w:t>
      </w:r>
      <w:r w:rsidR="0037411C">
        <w:rPr>
          <w:rtl/>
        </w:rPr>
        <w:t>.</w:t>
      </w:r>
      <w:r>
        <w:rPr>
          <w:rtl/>
        </w:rPr>
        <w:t xml:space="preserve"> قال</w:t>
      </w:r>
      <w:r w:rsidR="0037411C">
        <w:rPr>
          <w:rtl/>
        </w:rPr>
        <w:t>:</w:t>
      </w:r>
      <w:r>
        <w:rPr>
          <w:rtl/>
        </w:rPr>
        <w:t xml:space="preserve"> نعم</w:t>
      </w:r>
      <w:r w:rsidR="0037411C">
        <w:rPr>
          <w:rtl/>
        </w:rPr>
        <w:t>.</w:t>
      </w:r>
      <w:r>
        <w:rPr>
          <w:rtl/>
        </w:rPr>
        <w:t xml:space="preserve"> قال</w:t>
      </w:r>
      <w:r w:rsidR="0037411C">
        <w:rPr>
          <w:rtl/>
        </w:rPr>
        <w:t>:</w:t>
      </w:r>
      <w:r>
        <w:rPr>
          <w:rtl/>
        </w:rPr>
        <w:t xml:space="preserve"> </w:t>
      </w:r>
      <w:r w:rsidR="00902B22">
        <w:rPr>
          <w:rtl/>
        </w:rPr>
        <w:t>«</w:t>
      </w:r>
      <w:r w:rsidRPr="00960D5B">
        <w:rPr>
          <w:rtl/>
        </w:rPr>
        <w:t xml:space="preserve"> أقرأت أل حم</w:t>
      </w:r>
      <w:r w:rsidR="0037411C">
        <w:rPr>
          <w:rtl/>
        </w:rPr>
        <w:t>؟</w:t>
      </w:r>
      <w:r w:rsidRPr="00960D5B">
        <w:rPr>
          <w:rtl/>
        </w:rPr>
        <w:t xml:space="preserve"> </w:t>
      </w:r>
      <w:r w:rsidR="00902B22">
        <w:rPr>
          <w:rtl/>
        </w:rPr>
        <w:t>»</w:t>
      </w:r>
      <w:r w:rsidR="0037411C">
        <w:rPr>
          <w:rtl/>
        </w:rPr>
        <w:t>.</w:t>
      </w:r>
      <w:r>
        <w:rPr>
          <w:rtl/>
        </w:rPr>
        <w:t xml:space="preserve"> قال</w:t>
      </w:r>
      <w:r w:rsidR="0037411C">
        <w:rPr>
          <w:rtl/>
        </w:rPr>
        <w:t>:</w:t>
      </w:r>
      <w:r>
        <w:rPr>
          <w:rtl/>
        </w:rPr>
        <w:t xml:space="preserve"> قرأت القرآن ولم أقرأ آل حم</w:t>
      </w:r>
      <w:r w:rsidR="0037411C">
        <w:rPr>
          <w:rtl/>
        </w:rPr>
        <w:t>.</w:t>
      </w:r>
      <w:r>
        <w:rPr>
          <w:rtl/>
        </w:rPr>
        <w:t xml:space="preserve"> قال</w:t>
      </w:r>
      <w:r w:rsidR="0037411C">
        <w:rPr>
          <w:rtl/>
        </w:rPr>
        <w:t>:</w:t>
      </w:r>
      <w:r>
        <w:rPr>
          <w:rtl/>
        </w:rPr>
        <w:t xml:space="preserve"> </w:t>
      </w:r>
      <w:r w:rsidR="00902B22">
        <w:rPr>
          <w:rtl/>
        </w:rPr>
        <w:t>«</w:t>
      </w:r>
      <w:r w:rsidRPr="00960D5B">
        <w:rPr>
          <w:rtl/>
        </w:rPr>
        <w:t xml:space="preserve"> ما قرأت</w:t>
      </w:r>
      <w:r w:rsidR="0037411C">
        <w:rPr>
          <w:rtl/>
        </w:rPr>
        <w:t>:</w:t>
      </w:r>
      <w:r w:rsidRPr="00960D5B">
        <w:rPr>
          <w:rtl/>
        </w:rPr>
        <w:t xml:space="preserve"> </w:t>
      </w:r>
      <w:r w:rsidR="00960D5B" w:rsidRPr="00960D5B">
        <w:rPr>
          <w:rStyle w:val="libFootnoteAieChar"/>
          <w:rFonts w:hint="cs"/>
          <w:rtl/>
        </w:rPr>
        <w:t>(</w:t>
      </w:r>
      <w:r w:rsidRPr="00960D5B">
        <w:rPr>
          <w:rStyle w:val="libFootnoteAieChar"/>
          <w:rtl/>
        </w:rPr>
        <w:t>قل لا أسألكم عليه أجراً إلاّ المودة في القربى</w:t>
      </w:r>
      <w:r w:rsidR="00960D5B" w:rsidRPr="00960D5B">
        <w:rPr>
          <w:rStyle w:val="libFootnoteAieChar"/>
          <w:rFonts w:hint="cs"/>
          <w:rtl/>
        </w:rPr>
        <w:t>)</w:t>
      </w:r>
      <w:r w:rsidR="0037411C">
        <w:rPr>
          <w:rtl/>
        </w:rPr>
        <w:t>؟</w:t>
      </w:r>
      <w:r w:rsidRPr="00960D5B">
        <w:rPr>
          <w:rtl/>
        </w:rPr>
        <w:t xml:space="preserve"> </w:t>
      </w:r>
      <w:r w:rsidR="00902B22">
        <w:rPr>
          <w:rtl/>
        </w:rPr>
        <w:t>»</w:t>
      </w:r>
      <w:r>
        <w:rPr>
          <w:rtl/>
        </w:rPr>
        <w:t>(الشورى / 23)</w:t>
      </w:r>
      <w:r w:rsidR="0037411C">
        <w:rPr>
          <w:rtl/>
        </w:rPr>
        <w:t>.</w:t>
      </w:r>
      <w:r>
        <w:rPr>
          <w:rtl/>
        </w:rPr>
        <w:t xml:space="preserve"> قال</w:t>
      </w:r>
      <w:r w:rsidR="0037411C">
        <w:rPr>
          <w:rtl/>
        </w:rPr>
        <w:t>:</w:t>
      </w:r>
      <w:r>
        <w:rPr>
          <w:rtl/>
        </w:rPr>
        <w:t xml:space="preserve"> وإنّكم لأنتم هم</w:t>
      </w:r>
      <w:r w:rsidR="0037411C">
        <w:rPr>
          <w:rtl/>
        </w:rPr>
        <w:t>؟</w:t>
      </w:r>
      <w:r>
        <w:rPr>
          <w:rtl/>
        </w:rPr>
        <w:t xml:space="preserve"> قال</w:t>
      </w:r>
      <w:r w:rsidR="0037411C">
        <w:rPr>
          <w:rtl/>
        </w:rPr>
        <w:t>:</w:t>
      </w:r>
      <w:r>
        <w:rPr>
          <w:rtl/>
        </w:rPr>
        <w:t xml:space="preserve"> </w:t>
      </w:r>
      <w:r w:rsidR="00902B22">
        <w:rPr>
          <w:rtl/>
        </w:rPr>
        <w:t>«</w:t>
      </w:r>
      <w:r w:rsidRPr="00960D5B">
        <w:rPr>
          <w:rtl/>
        </w:rPr>
        <w:t xml:space="preserve"> نعم </w:t>
      </w:r>
      <w:r w:rsidR="00902B22">
        <w:rPr>
          <w:rtl/>
        </w:rPr>
        <w:t>»</w:t>
      </w:r>
      <w:r w:rsidR="0037411C">
        <w:rPr>
          <w:rtl/>
        </w:rPr>
        <w:t>.</w:t>
      </w:r>
      <w:r>
        <w:rPr>
          <w:rtl/>
        </w:rPr>
        <w:t xml:space="preserve"> </w:t>
      </w:r>
    </w:p>
    <w:p w:rsidR="00807EF5" w:rsidRDefault="00807EF5" w:rsidP="00960D5B">
      <w:pPr>
        <w:pStyle w:val="libFootnote0"/>
      </w:pPr>
      <w:r>
        <w:rPr>
          <w:rtl/>
        </w:rPr>
        <w:t>(1) تذكرة خواص الأمّة / 149</w:t>
      </w:r>
      <w:r w:rsidR="0037411C">
        <w:rPr>
          <w:rtl/>
        </w:rPr>
        <w:t>،</w:t>
      </w:r>
      <w:r>
        <w:rPr>
          <w:rtl/>
        </w:rPr>
        <w:t xml:space="preserve"> وفي اللهوف</w:t>
      </w:r>
      <w:r w:rsidR="0037411C">
        <w:rPr>
          <w:rtl/>
        </w:rPr>
        <w:t>،</w:t>
      </w:r>
      <w:r>
        <w:rPr>
          <w:rtl/>
        </w:rPr>
        <w:t xml:space="preserve"> ومثير الأحزان / 79</w:t>
      </w:r>
      <w:r w:rsidR="0037411C">
        <w:rPr>
          <w:rtl/>
        </w:rPr>
        <w:t>،</w:t>
      </w:r>
      <w:r>
        <w:rPr>
          <w:rtl/>
        </w:rPr>
        <w:t xml:space="preserve"> واللفظ للتذكرة</w:t>
      </w:r>
      <w:r w:rsidR="0037411C">
        <w:rPr>
          <w:rtl/>
        </w:rPr>
        <w:t>.</w:t>
      </w:r>
      <w:r>
        <w:rPr>
          <w:rtl/>
        </w:rPr>
        <w:t xml:space="preserve"> </w:t>
      </w:r>
    </w:p>
    <w:p w:rsidR="00807EF5" w:rsidRDefault="00807EF5" w:rsidP="00960D5B">
      <w:pPr>
        <w:pStyle w:val="libFootnote0"/>
      </w:pPr>
      <w:r>
        <w:rPr>
          <w:rtl/>
        </w:rPr>
        <w:t>(2) لا يخفى ما في البيتين من اختلاف حركة حرف الروي</w:t>
      </w:r>
      <w:r w:rsidR="0037411C">
        <w:rPr>
          <w:rtl/>
        </w:rPr>
        <w:t>.</w:t>
      </w:r>
      <w:r>
        <w:rPr>
          <w:rtl/>
        </w:rPr>
        <w:t xml:space="preserve"> </w:t>
      </w:r>
      <w:r w:rsidRPr="00960D5B">
        <w:rPr>
          <w:rStyle w:val="libFootnoteBoldChar"/>
          <w:rtl/>
        </w:rPr>
        <w:t>(موقع معهد الإمامين الحسَنَين)</w:t>
      </w:r>
    </w:p>
    <w:p w:rsidR="00807EF5" w:rsidRDefault="00807EF5" w:rsidP="00960D5B">
      <w:pPr>
        <w:pStyle w:val="libFootnote0"/>
      </w:pPr>
      <w:r>
        <w:rPr>
          <w:rtl/>
        </w:rPr>
        <w:t>(3) الطبري 4 / 352</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قال</w:t>
      </w:r>
      <w:r w:rsidR="0037411C">
        <w:rPr>
          <w:rtl/>
        </w:rPr>
        <w:t>:</w:t>
      </w:r>
      <w:r>
        <w:rPr>
          <w:rtl/>
        </w:rPr>
        <w:t xml:space="preserve"> ومَنْ هو صاحب الرأس يا أمير المؤمنين</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الحسين بن عليّ بن أبي طالب </w:t>
      </w:r>
      <w:r w:rsidR="00841A09" w:rsidRPr="005B0B13">
        <w:rPr>
          <w:rStyle w:val="libAlaemChar"/>
          <w:rtl/>
        </w:rPr>
        <w:t>عليه‌السلام</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فمَنْ أمّه</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فاطمة بنت محمّد </w:t>
      </w:r>
      <w:r w:rsidR="00841A09" w:rsidRPr="005B0B13">
        <w:rPr>
          <w:rStyle w:val="libAlaemChar"/>
          <w:rtl/>
        </w:rPr>
        <w:t>صلى‌الله‌عليه‌وآله</w:t>
      </w:r>
      <w:r w:rsidR="0037411C">
        <w:rPr>
          <w:rtl/>
        </w:rPr>
        <w:t>.</w:t>
      </w:r>
      <w:r>
        <w:rPr>
          <w:rtl/>
        </w:rPr>
        <w:t xml:space="preserve"> </w:t>
      </w:r>
    </w:p>
    <w:p w:rsidR="00807EF5" w:rsidRDefault="00807EF5" w:rsidP="0037411C">
      <w:pPr>
        <w:pStyle w:val="libNormal"/>
      </w:pPr>
      <w:r>
        <w:rPr>
          <w:rtl/>
        </w:rPr>
        <w:t>فقال الحبر</w:t>
      </w:r>
      <w:r w:rsidR="0037411C">
        <w:rPr>
          <w:rtl/>
        </w:rPr>
        <w:t>:</w:t>
      </w:r>
      <w:r>
        <w:rPr>
          <w:rtl/>
        </w:rPr>
        <w:t xml:space="preserve"> يا سبحان الله</w:t>
      </w:r>
      <w:r w:rsidR="0037411C">
        <w:rPr>
          <w:rtl/>
        </w:rPr>
        <w:t>!</w:t>
      </w:r>
      <w:r>
        <w:rPr>
          <w:rtl/>
        </w:rPr>
        <w:t xml:space="preserve"> هذا ابن (بنت) نبيّكم قتلتموه في هذه السرعة</w:t>
      </w:r>
      <w:r w:rsidR="0037411C">
        <w:rPr>
          <w:rtl/>
        </w:rPr>
        <w:t>؟</w:t>
      </w:r>
      <w:r>
        <w:rPr>
          <w:rtl/>
        </w:rPr>
        <w:t xml:space="preserve"> بئس ما خلّفتموه في ذريته</w:t>
      </w:r>
      <w:r w:rsidR="0037411C">
        <w:rPr>
          <w:rtl/>
        </w:rPr>
        <w:t>،</w:t>
      </w:r>
      <w:r>
        <w:rPr>
          <w:rtl/>
        </w:rPr>
        <w:t>... فارقكم نبيّكم بالأمس فوثبتم على ابن نبيّكم فقتلتموه</w:t>
      </w:r>
      <w:r w:rsidR="0037411C">
        <w:rPr>
          <w:rtl/>
        </w:rPr>
        <w:t>؟</w:t>
      </w:r>
      <w:r>
        <w:rPr>
          <w:rtl/>
        </w:rPr>
        <w:t>! سوءة لكم من أمّة</w:t>
      </w:r>
      <w:r w:rsidR="0037411C">
        <w:rPr>
          <w:rtl/>
        </w:rPr>
        <w:t>!</w:t>
      </w:r>
      <w:r>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فأمر يزيد بكرٍّ</w:t>
      </w:r>
      <w:r w:rsidRPr="0037411C">
        <w:rPr>
          <w:rStyle w:val="libFootnotenumChar"/>
          <w:rtl/>
        </w:rPr>
        <w:t>(1)</w:t>
      </w:r>
      <w:r w:rsidRPr="0037411C">
        <w:rPr>
          <w:rtl/>
        </w:rPr>
        <w:t xml:space="preserve"> في حلقه</w:t>
      </w:r>
      <w:r w:rsidR="0037411C" w:rsidRPr="0037411C">
        <w:rPr>
          <w:rtl/>
        </w:rPr>
        <w:t>.</w:t>
      </w:r>
      <w:r w:rsidRPr="0037411C">
        <w:rPr>
          <w:rtl/>
        </w:rPr>
        <w:t xml:space="preserve"> </w:t>
      </w:r>
    </w:p>
    <w:p w:rsidR="00807EF5" w:rsidRDefault="00807EF5" w:rsidP="0037411C">
      <w:pPr>
        <w:pStyle w:val="libNormal"/>
      </w:pPr>
      <w:r w:rsidRPr="0037411C">
        <w:rPr>
          <w:rtl/>
        </w:rPr>
        <w:t>فقال الحبر</w:t>
      </w:r>
      <w:r w:rsidR="0037411C" w:rsidRPr="0037411C">
        <w:rPr>
          <w:rtl/>
        </w:rPr>
        <w:t>:</w:t>
      </w:r>
      <w:r w:rsidRPr="0037411C">
        <w:rPr>
          <w:rtl/>
        </w:rPr>
        <w:t xml:space="preserve"> إن شئتم فاضربوني</w:t>
      </w:r>
      <w:r w:rsidR="0037411C" w:rsidRPr="0037411C">
        <w:rPr>
          <w:rtl/>
        </w:rPr>
        <w:t>،</w:t>
      </w:r>
      <w:r w:rsidRPr="0037411C">
        <w:rPr>
          <w:rtl/>
        </w:rPr>
        <w:t xml:space="preserve"> أو فاقتلوني</w:t>
      </w:r>
      <w:r w:rsidR="0037411C" w:rsidRPr="0037411C">
        <w:rPr>
          <w:rtl/>
        </w:rPr>
        <w:t>،</w:t>
      </w:r>
      <w:r w:rsidRPr="0037411C">
        <w:rPr>
          <w:rtl/>
        </w:rPr>
        <w:t xml:space="preserve"> أو قرّروني</w:t>
      </w:r>
      <w:r w:rsidR="0037411C" w:rsidRPr="0037411C">
        <w:rPr>
          <w:rtl/>
        </w:rPr>
        <w:t>؛</w:t>
      </w:r>
      <w:r w:rsidRPr="0037411C">
        <w:rPr>
          <w:rtl/>
        </w:rPr>
        <w:t xml:space="preserve"> فإنّي أجد في التوراة أنّه مَنْ قتل ذريّة نبي لا يزال مغلوباً أبداً ما بقي</w:t>
      </w:r>
      <w:r w:rsidR="0037411C" w:rsidRPr="0037411C">
        <w:rPr>
          <w:rtl/>
        </w:rPr>
        <w:t>،</w:t>
      </w:r>
      <w:r w:rsidRPr="0037411C">
        <w:rPr>
          <w:rtl/>
        </w:rPr>
        <w:t xml:space="preserve"> فإذا مات يصليه الله نار جهنّم</w:t>
      </w:r>
      <w:r w:rsidRPr="0037411C">
        <w:rPr>
          <w:rStyle w:val="libFootnotenumChar"/>
          <w:rtl/>
        </w:rPr>
        <w:t>(2)</w:t>
      </w:r>
      <w:r w:rsidR="0037411C" w:rsidRPr="0037411C">
        <w:rPr>
          <w:rtl/>
        </w:rPr>
        <w:t>.</w:t>
      </w:r>
      <w:r w:rsidRPr="0037411C">
        <w:rPr>
          <w:rtl/>
        </w:rPr>
        <w:t xml:space="preserve"> </w:t>
      </w:r>
    </w:p>
    <w:p w:rsidR="00807EF5" w:rsidRDefault="00807EF5" w:rsidP="00C1630D">
      <w:pPr>
        <w:pStyle w:val="Heading3"/>
      </w:pPr>
      <w:bookmarkStart w:id="131" w:name="_Toc448912020"/>
      <w:r>
        <w:rPr>
          <w:rtl/>
        </w:rPr>
        <w:t>يزيد يتمثل بأبيات ابن الزبعرى</w:t>
      </w:r>
      <w:bookmarkEnd w:id="131"/>
    </w:p>
    <w:p w:rsidR="00807EF5" w:rsidRDefault="00807EF5" w:rsidP="0037411C">
      <w:pPr>
        <w:pStyle w:val="libNormal"/>
        <w:rPr>
          <w:rFonts w:hint="cs"/>
          <w:rtl/>
        </w:rPr>
      </w:pPr>
      <w:r>
        <w:rPr>
          <w:rtl/>
        </w:rPr>
        <w:t>روى ابن أعثم والخوارزمي وابن كثير وغيرهم</w:t>
      </w:r>
      <w:r w:rsidR="0037411C">
        <w:rPr>
          <w:rtl/>
        </w:rPr>
        <w:t>،</w:t>
      </w:r>
      <w:r>
        <w:rPr>
          <w:rtl/>
        </w:rPr>
        <w:t xml:space="preserve"> أنّ خليفة المسلمين يزيد جعل يتمثّل بأبيات ابن الزبعرى</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B14938" w:rsidTr="00B14938">
        <w:trPr>
          <w:trHeight w:val="350"/>
        </w:trPr>
        <w:tc>
          <w:tcPr>
            <w:tcW w:w="3538" w:type="dxa"/>
          </w:tcPr>
          <w:p w:rsidR="00B14938" w:rsidRDefault="00B14938" w:rsidP="00B14938">
            <w:pPr>
              <w:pStyle w:val="libPoem"/>
            </w:pPr>
            <w:r>
              <w:rPr>
                <w:rFonts w:hint="cs"/>
                <w:rtl/>
              </w:rPr>
              <w:t>ليتَ أشياخي ببدرٍ شهِدوا</w:t>
            </w:r>
            <w:r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14938" w:rsidP="00B14938">
            <w:pPr>
              <w:pStyle w:val="libPoem"/>
            </w:pPr>
            <w:r>
              <w:rPr>
                <w:rFonts w:hint="cs"/>
                <w:rtl/>
              </w:rPr>
              <w:t>جزعَ الخزرج من وَقْع الأسلْ</w:t>
            </w:r>
            <w:r w:rsidRPr="00725071">
              <w:rPr>
                <w:rStyle w:val="libPoemTiniChar0"/>
                <w:rtl/>
              </w:rPr>
              <w:br/>
              <w:t> </w:t>
            </w:r>
          </w:p>
        </w:tc>
      </w:tr>
      <w:tr w:rsidR="00B14938" w:rsidTr="00B14938">
        <w:trPr>
          <w:trHeight w:val="350"/>
        </w:trPr>
        <w:tc>
          <w:tcPr>
            <w:tcW w:w="3538" w:type="dxa"/>
          </w:tcPr>
          <w:p w:rsidR="00B14938" w:rsidRDefault="00B14938" w:rsidP="00B14938">
            <w:pPr>
              <w:pStyle w:val="libPoem"/>
            </w:pPr>
            <w:r>
              <w:rPr>
                <w:rFonts w:hint="cs"/>
                <w:rtl/>
              </w:rPr>
              <w:t>لأَهلّوا واستهلّوا فرَحاً</w:t>
            </w:r>
            <w:r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14938" w:rsidP="00B14938">
            <w:pPr>
              <w:pStyle w:val="libPoem"/>
            </w:pPr>
            <w:r>
              <w:rPr>
                <w:rFonts w:hint="cs"/>
                <w:rtl/>
              </w:rPr>
              <w:t>ثمّ قالوا يا يزيد لا تُشَلْ</w:t>
            </w:r>
            <w:r w:rsidRPr="00725071">
              <w:rPr>
                <w:rStyle w:val="libPoemTiniChar0"/>
                <w:rtl/>
              </w:rPr>
              <w:br/>
              <w:t> </w:t>
            </w:r>
          </w:p>
        </w:tc>
      </w:tr>
      <w:tr w:rsidR="00B14938" w:rsidTr="00B14938">
        <w:trPr>
          <w:trHeight w:val="350"/>
        </w:trPr>
        <w:tc>
          <w:tcPr>
            <w:tcW w:w="3538" w:type="dxa"/>
          </w:tcPr>
          <w:p w:rsidR="00B14938" w:rsidRDefault="00B14938" w:rsidP="00B14938">
            <w:pPr>
              <w:pStyle w:val="libPoem"/>
            </w:pPr>
            <w:r>
              <w:rPr>
                <w:rFonts w:hint="cs"/>
                <w:rtl/>
              </w:rPr>
              <w:t>قد قتلنا القَرْمَ</w:t>
            </w:r>
            <w:r w:rsidRPr="00960D5B">
              <w:rPr>
                <w:rStyle w:val="libFootnotenumChar"/>
                <w:rFonts w:hint="cs"/>
                <w:rtl/>
              </w:rPr>
              <w:t>(3)</w:t>
            </w:r>
            <w:r>
              <w:rPr>
                <w:rFonts w:hint="cs"/>
                <w:rtl/>
              </w:rPr>
              <w:t xml:space="preserve"> من ساداتهم</w:t>
            </w:r>
            <w:r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14938" w:rsidP="00B14938">
            <w:pPr>
              <w:pStyle w:val="libPoem"/>
            </w:pPr>
            <w:r>
              <w:rPr>
                <w:rFonts w:hint="cs"/>
                <w:rtl/>
              </w:rPr>
              <w:t>وعدلنا مَيْلَ بدر فاعتدلْ</w:t>
            </w:r>
            <w:r w:rsidRPr="00725071">
              <w:rPr>
                <w:rStyle w:val="libPoemTiniChar0"/>
                <w:rtl/>
              </w:rPr>
              <w:br/>
              <w:t> </w:t>
            </w:r>
          </w:p>
        </w:tc>
      </w:tr>
    </w:tbl>
    <w:p w:rsidR="00807EF5" w:rsidRDefault="00807EF5" w:rsidP="0037411C">
      <w:pPr>
        <w:pStyle w:val="libNormal"/>
        <w:rPr>
          <w:rFonts w:hint="cs"/>
          <w:rtl/>
        </w:rPr>
      </w:pPr>
      <w:r>
        <w:rPr>
          <w:rtl/>
        </w:rPr>
        <w:t>قال ابن أعثم</w:t>
      </w:r>
      <w:r w:rsidR="0037411C">
        <w:rPr>
          <w:rtl/>
        </w:rPr>
        <w:t>:</w:t>
      </w:r>
      <w:r>
        <w:rPr>
          <w:rtl/>
        </w:rPr>
        <w:t xml:space="preserve"> ثمّ زاد فيها هذا البيت من نفسه</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B14938" w:rsidTr="00B14938">
        <w:trPr>
          <w:trHeight w:val="350"/>
        </w:trPr>
        <w:tc>
          <w:tcPr>
            <w:tcW w:w="3538" w:type="dxa"/>
          </w:tcPr>
          <w:p w:rsidR="00B14938" w:rsidRDefault="00B14938" w:rsidP="00B14938">
            <w:pPr>
              <w:pStyle w:val="libPoem"/>
            </w:pPr>
            <w:r>
              <w:rPr>
                <w:rtl/>
              </w:rPr>
              <w:t>لستُ من عتبة إن لم أنتقمْ</w:t>
            </w:r>
            <w:r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14938" w:rsidP="00B14938">
            <w:pPr>
              <w:pStyle w:val="libPoem"/>
            </w:pPr>
            <w:r>
              <w:rPr>
                <w:rtl/>
              </w:rPr>
              <w:t>من بني أحمدَ ما كان فعلْ</w:t>
            </w:r>
            <w:r w:rsidRPr="00725071">
              <w:rPr>
                <w:rStyle w:val="libPoemTiniChar0"/>
                <w:rtl/>
              </w:rPr>
              <w:br/>
              <w:t> </w:t>
            </w:r>
          </w:p>
        </w:tc>
      </w:tr>
    </w:tbl>
    <w:p w:rsidR="00807EF5" w:rsidRDefault="00807EF5" w:rsidP="0037411C">
      <w:pPr>
        <w:pStyle w:val="libNormal"/>
      </w:pPr>
      <w:r>
        <w:rPr>
          <w:rtl/>
        </w:rPr>
        <w:t>وفي تذكرة خواصّ الأمّة</w:t>
      </w:r>
      <w:r w:rsidR="0037411C">
        <w:rPr>
          <w:rtl/>
        </w:rPr>
        <w:t>:</w:t>
      </w:r>
      <w:r>
        <w:rPr>
          <w:rtl/>
        </w:rPr>
        <w:t xml:space="preserve"> المشهور عن يزيد في جميع الروايات أنّه لمّا حضر الرأس </w:t>
      </w:r>
    </w:p>
    <w:p w:rsidR="00807EF5" w:rsidRDefault="0037411C" w:rsidP="007D5EC8">
      <w:pPr>
        <w:pStyle w:val="libLine"/>
      </w:pPr>
      <w:r>
        <w:rPr>
          <w:rtl/>
        </w:rPr>
        <w:t>____________________</w:t>
      </w:r>
    </w:p>
    <w:p w:rsidR="00807EF5" w:rsidRDefault="00807EF5" w:rsidP="00960D5B">
      <w:pPr>
        <w:pStyle w:val="libFootnote0"/>
      </w:pPr>
      <w:r>
        <w:rPr>
          <w:rtl/>
        </w:rPr>
        <w:t>(1) الكر</w:t>
      </w:r>
      <w:r w:rsidR="0037411C">
        <w:rPr>
          <w:rtl/>
        </w:rPr>
        <w:t>:</w:t>
      </w:r>
      <w:r>
        <w:rPr>
          <w:rtl/>
        </w:rPr>
        <w:t xml:space="preserve"> الحبل الغليظ</w:t>
      </w:r>
      <w:r w:rsidR="0037411C">
        <w:rPr>
          <w:rtl/>
        </w:rPr>
        <w:t>.</w:t>
      </w:r>
      <w:r>
        <w:rPr>
          <w:rtl/>
        </w:rPr>
        <w:t xml:space="preserve"> </w:t>
      </w:r>
    </w:p>
    <w:p w:rsidR="00807EF5" w:rsidRDefault="00807EF5" w:rsidP="00960D5B">
      <w:pPr>
        <w:pStyle w:val="libFootnote0"/>
      </w:pPr>
      <w:r>
        <w:rPr>
          <w:rtl/>
        </w:rPr>
        <w:t>(2) فتوح ابن أعثم 5 / 246</w:t>
      </w:r>
      <w:r w:rsidR="0037411C">
        <w:rPr>
          <w:rtl/>
        </w:rPr>
        <w:t>.</w:t>
      </w:r>
      <w:r>
        <w:rPr>
          <w:rtl/>
        </w:rPr>
        <w:t xml:space="preserve"> </w:t>
      </w:r>
    </w:p>
    <w:p w:rsidR="00807EF5" w:rsidRDefault="00807EF5" w:rsidP="00960D5B">
      <w:pPr>
        <w:pStyle w:val="libFootnote0"/>
      </w:pPr>
      <w:r>
        <w:rPr>
          <w:rtl/>
        </w:rPr>
        <w:t>(3)</w:t>
      </w:r>
      <w:r w:rsidR="005B0B13">
        <w:rPr>
          <w:rtl/>
        </w:rPr>
        <w:t xml:space="preserve"> </w:t>
      </w:r>
      <w:r>
        <w:rPr>
          <w:rtl/>
        </w:rPr>
        <w:t>القرم</w:t>
      </w:r>
      <w:r w:rsidR="0037411C">
        <w:rPr>
          <w:rtl/>
        </w:rPr>
        <w:t>:</w:t>
      </w:r>
      <w:r>
        <w:rPr>
          <w:rtl/>
        </w:rPr>
        <w:t xml:space="preserve"> السيد المعظم</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rPr>
          <w:rFonts w:hint="cs"/>
          <w:rtl/>
        </w:rPr>
      </w:pPr>
      <w:r>
        <w:rPr>
          <w:rtl/>
        </w:rPr>
        <w:lastRenderedPageBreak/>
        <w:t>بين يديه جمع أهل الشام</w:t>
      </w:r>
      <w:r w:rsidR="0037411C">
        <w:rPr>
          <w:rtl/>
        </w:rPr>
        <w:t>،</w:t>
      </w:r>
      <w:r>
        <w:rPr>
          <w:rtl/>
        </w:rPr>
        <w:t xml:space="preserve"> وجعل ينكت عليه بالخيزران</w:t>
      </w:r>
      <w:r w:rsidR="0037411C">
        <w:rPr>
          <w:rtl/>
        </w:rPr>
        <w:t>،</w:t>
      </w:r>
      <w:r>
        <w:rPr>
          <w:rtl/>
        </w:rPr>
        <w:t xml:space="preserve"> ويقول أبيات ابن الزبعرى</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B14938" w:rsidTr="00B14938">
        <w:trPr>
          <w:trHeight w:val="350"/>
        </w:trPr>
        <w:tc>
          <w:tcPr>
            <w:tcW w:w="3538" w:type="dxa"/>
          </w:tcPr>
          <w:p w:rsidR="00B14938" w:rsidRDefault="00B14938" w:rsidP="00B14938">
            <w:pPr>
              <w:pStyle w:val="libPoem"/>
            </w:pPr>
            <w:r>
              <w:rPr>
                <w:rFonts w:hint="cs"/>
                <w:rtl/>
              </w:rPr>
              <w:t>ليتَ أشياخي ببدرٍ شهِدوا</w:t>
            </w:r>
            <w:r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14938" w:rsidP="00B14938">
            <w:pPr>
              <w:pStyle w:val="libPoem"/>
            </w:pPr>
            <w:r>
              <w:rPr>
                <w:rFonts w:hint="cs"/>
                <w:rtl/>
              </w:rPr>
              <w:t>جزعَ الخزرج من وَقْع الأسلْ</w:t>
            </w:r>
            <w:r w:rsidRPr="00725071">
              <w:rPr>
                <w:rStyle w:val="libPoemTiniChar0"/>
                <w:rtl/>
              </w:rPr>
              <w:br/>
              <w:t> </w:t>
            </w:r>
          </w:p>
        </w:tc>
      </w:tr>
      <w:tr w:rsidR="00B14938" w:rsidTr="00B14938">
        <w:trPr>
          <w:trHeight w:val="350"/>
        </w:trPr>
        <w:tc>
          <w:tcPr>
            <w:tcW w:w="3538" w:type="dxa"/>
          </w:tcPr>
          <w:p w:rsidR="00B14938" w:rsidRDefault="00B14938" w:rsidP="00B14938">
            <w:pPr>
              <w:pStyle w:val="libPoem"/>
            </w:pPr>
            <w:r>
              <w:rPr>
                <w:rFonts w:hint="cs"/>
                <w:rtl/>
              </w:rPr>
              <w:t>قد قتلنا من ساداتهمْ</w:t>
            </w:r>
            <w:r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14938" w:rsidP="00B14938">
            <w:pPr>
              <w:pStyle w:val="libPoem"/>
            </w:pPr>
            <w:r>
              <w:rPr>
                <w:rFonts w:hint="cs"/>
                <w:rtl/>
              </w:rPr>
              <w:t>وعدلنا ميل بدرٍ فاعتدلْ</w:t>
            </w:r>
            <w:r w:rsidRPr="00725071">
              <w:rPr>
                <w:rStyle w:val="libPoemTiniChar0"/>
                <w:rtl/>
              </w:rPr>
              <w:br/>
              <w:t> </w:t>
            </w:r>
          </w:p>
        </w:tc>
      </w:tr>
    </w:tbl>
    <w:p w:rsidR="00807EF5" w:rsidRDefault="00807EF5" w:rsidP="0037411C">
      <w:pPr>
        <w:pStyle w:val="libNormal"/>
        <w:rPr>
          <w:rFonts w:hint="cs"/>
          <w:rtl/>
        </w:rPr>
      </w:pPr>
      <w:r>
        <w:rPr>
          <w:rtl/>
        </w:rPr>
        <w:t>وقال</w:t>
      </w:r>
      <w:r w:rsidR="0037411C">
        <w:rPr>
          <w:rtl/>
        </w:rPr>
        <w:t>:</w:t>
      </w:r>
      <w:r>
        <w:rPr>
          <w:rtl/>
        </w:rPr>
        <w:t xml:space="preserve"> قال الشعبي</w:t>
      </w:r>
      <w:r w:rsidR="0037411C">
        <w:rPr>
          <w:rtl/>
        </w:rPr>
        <w:t>:</w:t>
      </w:r>
      <w:r>
        <w:rPr>
          <w:rtl/>
        </w:rPr>
        <w:t xml:space="preserve"> وزاد عليها يزيد فقال</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B14938" w:rsidTr="00B14938">
        <w:trPr>
          <w:trHeight w:val="350"/>
        </w:trPr>
        <w:tc>
          <w:tcPr>
            <w:tcW w:w="3538" w:type="dxa"/>
          </w:tcPr>
          <w:p w:rsidR="00B14938" w:rsidRDefault="00B14938" w:rsidP="00B14938">
            <w:pPr>
              <w:pStyle w:val="libPoem"/>
            </w:pPr>
            <w:r>
              <w:rPr>
                <w:rFonts w:hint="cs"/>
                <w:rtl/>
              </w:rPr>
              <w:t>لعبت هاشمُ بالملكِ فلا</w:t>
            </w:r>
            <w:r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14938" w:rsidP="00B14938">
            <w:pPr>
              <w:pStyle w:val="libPoem"/>
            </w:pPr>
            <w:r>
              <w:rPr>
                <w:rFonts w:hint="cs"/>
                <w:rtl/>
              </w:rPr>
              <w:t>خبرٌ جاء ولا وحيٌ نزلْ</w:t>
            </w:r>
            <w:r w:rsidRPr="00725071">
              <w:rPr>
                <w:rStyle w:val="libPoemTiniChar0"/>
                <w:rtl/>
              </w:rPr>
              <w:br/>
              <w:t> </w:t>
            </w:r>
          </w:p>
        </w:tc>
      </w:tr>
      <w:tr w:rsidR="00B14938" w:rsidTr="00B14938">
        <w:trPr>
          <w:trHeight w:val="350"/>
        </w:trPr>
        <w:tc>
          <w:tcPr>
            <w:tcW w:w="3538" w:type="dxa"/>
          </w:tcPr>
          <w:p w:rsidR="00B14938" w:rsidRDefault="00B14938" w:rsidP="00B14938">
            <w:pPr>
              <w:pStyle w:val="libPoem"/>
            </w:pPr>
            <w:r>
              <w:rPr>
                <w:rFonts w:hint="cs"/>
                <w:rtl/>
              </w:rPr>
              <w:t>لستُ من خِندفَ إنْ لم أنتقمْ</w:t>
            </w:r>
            <w:r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14938" w:rsidP="00B14938">
            <w:pPr>
              <w:pStyle w:val="libPoem"/>
            </w:pPr>
            <w:r>
              <w:rPr>
                <w:rFonts w:hint="cs"/>
                <w:rtl/>
              </w:rPr>
              <w:t>من بني أحمدَ ما كان فعلْ</w:t>
            </w:r>
            <w:r w:rsidRPr="00960D5B">
              <w:rPr>
                <w:rStyle w:val="libFootnotenumChar"/>
                <w:rFonts w:hint="cs"/>
                <w:rtl/>
              </w:rPr>
              <w:t>(1)</w:t>
            </w:r>
            <w:r w:rsidRPr="00725071">
              <w:rPr>
                <w:rStyle w:val="libPoemTiniChar0"/>
                <w:rtl/>
              </w:rPr>
              <w:br/>
              <w:t> </w:t>
            </w:r>
          </w:p>
        </w:tc>
      </w:tr>
    </w:tbl>
    <w:p w:rsidR="00807EF5" w:rsidRDefault="00807EF5" w:rsidP="0037411C">
      <w:pPr>
        <w:pStyle w:val="libNormal"/>
      </w:pPr>
      <w:r w:rsidRPr="0037411C">
        <w:rPr>
          <w:rtl/>
        </w:rPr>
        <w:t>قال العلاّمة العسكري</w:t>
      </w:r>
      <w:r w:rsidR="0037411C" w:rsidRPr="0037411C">
        <w:rPr>
          <w:rtl/>
        </w:rPr>
        <w:t>:</w:t>
      </w:r>
      <w:r w:rsidRPr="0037411C">
        <w:rPr>
          <w:rtl/>
        </w:rPr>
        <w:t xml:space="preserve"> لمّا كانت أبيات ابن الزِّبَعرَى مشهورة ترويها الرواة قبل تمثّل يزيد ببعضها</w:t>
      </w:r>
      <w:r w:rsidR="0037411C" w:rsidRPr="0037411C">
        <w:rPr>
          <w:rtl/>
        </w:rPr>
        <w:t>،</w:t>
      </w:r>
      <w:r w:rsidRPr="0037411C">
        <w:rPr>
          <w:rtl/>
        </w:rPr>
        <w:t xml:space="preserve"> ثمّ تمثّل بها يزيد وأضاف إليها الأبيات الثاني والرابع والخامس فأخذها الرواة عنه</w:t>
      </w:r>
      <w:r w:rsidR="0037411C" w:rsidRPr="0037411C">
        <w:rPr>
          <w:rtl/>
        </w:rPr>
        <w:t>،</w:t>
      </w:r>
      <w:r w:rsidRPr="0037411C">
        <w:rPr>
          <w:rtl/>
        </w:rPr>
        <w:t xml:space="preserve"> وأحياناً أضافوا إلى ما أنشده يزيد ما كان في ذاكرتهم من أصل الأبيات</w:t>
      </w:r>
      <w:r w:rsidR="0037411C" w:rsidRPr="0037411C">
        <w:rPr>
          <w:rtl/>
        </w:rPr>
        <w:t>،</w:t>
      </w:r>
      <w:r w:rsidRPr="0037411C">
        <w:rPr>
          <w:rtl/>
        </w:rPr>
        <w:t xml:space="preserve"> ومن ثمّ حصل بعض الاختلاف في ألفاظ الروايات</w:t>
      </w:r>
      <w:r w:rsidRPr="0037411C">
        <w:rPr>
          <w:rStyle w:val="libFootnotenumChar"/>
          <w:rtl/>
        </w:rPr>
        <w:t>(2)</w:t>
      </w:r>
      <w:r w:rsidR="0037411C" w:rsidRPr="0037411C">
        <w:rPr>
          <w:rtl/>
        </w:rPr>
        <w:t>.</w:t>
      </w:r>
      <w:r w:rsidRPr="0037411C">
        <w:rPr>
          <w:rtl/>
        </w:rPr>
        <w:t xml:space="preserve"> </w:t>
      </w:r>
    </w:p>
    <w:p w:rsidR="00807EF5" w:rsidRDefault="00807EF5" w:rsidP="00C1630D">
      <w:pPr>
        <w:pStyle w:val="Heading3"/>
      </w:pPr>
      <w:bookmarkStart w:id="132" w:name="_Toc448912021"/>
      <w:r>
        <w:rPr>
          <w:rtl/>
        </w:rPr>
        <w:t>خطبة زينب في مجلس الخلافة</w:t>
      </w:r>
      <w:bookmarkEnd w:id="132"/>
    </w:p>
    <w:p w:rsidR="00807EF5" w:rsidRDefault="00807EF5" w:rsidP="0037411C">
      <w:pPr>
        <w:pStyle w:val="libNormal"/>
      </w:pPr>
      <w:r w:rsidRPr="0037411C">
        <w:rPr>
          <w:rtl/>
        </w:rPr>
        <w:t>روى ابن طيفور</w:t>
      </w:r>
      <w:r w:rsidRPr="0037411C">
        <w:rPr>
          <w:rStyle w:val="libFootnotenumChar"/>
          <w:rtl/>
        </w:rPr>
        <w:t>(3)</w:t>
      </w:r>
      <w:r w:rsidRPr="0037411C">
        <w:rPr>
          <w:rtl/>
        </w:rPr>
        <w:t xml:space="preserve"> قال</w:t>
      </w:r>
      <w:r w:rsidR="0037411C" w:rsidRPr="0037411C">
        <w:rPr>
          <w:rtl/>
        </w:rPr>
        <w:t>:</w:t>
      </w:r>
      <w:r w:rsidRPr="0037411C">
        <w:rPr>
          <w:rtl/>
        </w:rPr>
        <w:t xml:space="preserve"> فلمّا مثُلوا بين يديه أمر برأس الحسين فأُبرز في طست</w:t>
      </w:r>
      <w:r w:rsidR="0037411C" w:rsidRPr="0037411C">
        <w:rPr>
          <w:rtl/>
        </w:rPr>
        <w:t>،</w:t>
      </w:r>
      <w:r w:rsidRPr="0037411C">
        <w:rPr>
          <w:rtl/>
        </w:rPr>
        <w:t xml:space="preserve"> فجعل ينكت ثناياه بقضيب في يده</w:t>
      </w:r>
      <w:r w:rsidRPr="0037411C">
        <w:rPr>
          <w:rStyle w:val="libFootnotenumChar"/>
          <w:rtl/>
        </w:rPr>
        <w:t>(4)</w:t>
      </w:r>
      <w:r w:rsidRPr="0037411C">
        <w:rPr>
          <w:rtl/>
        </w:rPr>
        <w:t xml:space="preserve"> وهو يقول</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إنّ أبيات ابن الزبعرى جاءت في سيرة ابن هشام 3 / 97</w:t>
      </w:r>
      <w:r w:rsidR="0037411C">
        <w:rPr>
          <w:rtl/>
        </w:rPr>
        <w:t>،</w:t>
      </w:r>
      <w:r>
        <w:rPr>
          <w:rtl/>
        </w:rPr>
        <w:t xml:space="preserve"> وشرح نهج البلاغة</w:t>
      </w:r>
      <w:r w:rsidR="0037411C">
        <w:rPr>
          <w:rtl/>
        </w:rPr>
        <w:t xml:space="preserve"> - </w:t>
      </w:r>
      <w:r>
        <w:rPr>
          <w:rtl/>
        </w:rPr>
        <w:t>لابن أبي الحديد 2 / 382</w:t>
      </w:r>
      <w:r w:rsidR="0037411C">
        <w:rPr>
          <w:rtl/>
        </w:rPr>
        <w:t>.</w:t>
      </w:r>
      <w:r>
        <w:rPr>
          <w:rtl/>
        </w:rPr>
        <w:t xml:space="preserve"> </w:t>
      </w:r>
    </w:p>
    <w:p w:rsidR="00807EF5" w:rsidRDefault="00807EF5" w:rsidP="00960D5B">
      <w:pPr>
        <w:pStyle w:val="libFootnote0"/>
      </w:pPr>
      <w:r>
        <w:rPr>
          <w:rtl/>
        </w:rPr>
        <w:t>(2) معالم المدرستين 3 / 162</w:t>
      </w:r>
      <w:r w:rsidR="0037411C">
        <w:rPr>
          <w:rtl/>
        </w:rPr>
        <w:t>.</w:t>
      </w:r>
      <w:r>
        <w:rPr>
          <w:rtl/>
        </w:rPr>
        <w:t xml:space="preserve"> </w:t>
      </w:r>
    </w:p>
    <w:p w:rsidR="00807EF5" w:rsidRDefault="00807EF5" w:rsidP="00960D5B">
      <w:pPr>
        <w:pStyle w:val="libFootnote0"/>
      </w:pPr>
      <w:r>
        <w:rPr>
          <w:rtl/>
        </w:rPr>
        <w:t>(3) بلاغات النساء / 20</w:t>
      </w:r>
      <w:r w:rsidR="0037411C">
        <w:rPr>
          <w:rtl/>
        </w:rPr>
        <w:t xml:space="preserve"> - </w:t>
      </w:r>
      <w:r>
        <w:rPr>
          <w:rtl/>
        </w:rPr>
        <w:t>23</w:t>
      </w:r>
      <w:r w:rsidR="0037411C">
        <w:rPr>
          <w:rtl/>
        </w:rPr>
        <w:t>.</w:t>
      </w:r>
      <w:r>
        <w:rPr>
          <w:rtl/>
        </w:rPr>
        <w:t xml:space="preserve"> </w:t>
      </w:r>
    </w:p>
    <w:p w:rsidR="00807EF5" w:rsidRDefault="00807EF5" w:rsidP="00960D5B">
      <w:pPr>
        <w:pStyle w:val="libFootnote0"/>
      </w:pPr>
      <w:r>
        <w:rPr>
          <w:rtl/>
        </w:rPr>
        <w:t xml:space="preserve">(4) روى قصة نكت يزيد رأس الحسين </w:t>
      </w:r>
      <w:r w:rsidR="00841A09" w:rsidRPr="005B0B13">
        <w:rPr>
          <w:rStyle w:val="libAlaemChar"/>
          <w:rtl/>
        </w:rPr>
        <w:t>عليه‌السلام</w:t>
      </w:r>
      <w:r>
        <w:rPr>
          <w:rtl/>
        </w:rPr>
        <w:t xml:space="preserve"> بقضيبه الذهبي في سير أعلام النبلاء 3 / 319</w:t>
      </w:r>
      <w:r w:rsidR="0037411C">
        <w:rPr>
          <w:rtl/>
        </w:rPr>
        <w:t>.</w:t>
      </w:r>
      <w:r>
        <w:rPr>
          <w:rtl/>
        </w:rPr>
        <w:t xml:space="preserve"> عن أحمد بن محمد بن يحيى بن حمزة</w:t>
      </w:r>
      <w:r w:rsidR="0037411C">
        <w:rPr>
          <w:rtl/>
        </w:rPr>
        <w:t>،</w:t>
      </w:r>
      <w:r>
        <w:rPr>
          <w:rtl/>
        </w:rPr>
        <w:t xml:space="preserve"> عن أبيه</w:t>
      </w:r>
      <w:r w:rsidR="0037411C">
        <w:rPr>
          <w:rtl/>
        </w:rPr>
        <w:t>،</w:t>
      </w:r>
      <w:r>
        <w:rPr>
          <w:rtl/>
        </w:rPr>
        <w:t xml:space="preserve"> عن جدّه قال</w:t>
      </w:r>
      <w:r w:rsidR="0037411C">
        <w:rPr>
          <w:rtl/>
        </w:rPr>
        <w:t>:</w:t>
      </w:r>
      <w:r>
        <w:rPr>
          <w:rtl/>
        </w:rPr>
        <w:t xml:space="preserve"> أخبرني أبي حمزة بن يزيد الحضرمي</w:t>
      </w:r>
      <w:r w:rsidR="0037411C">
        <w:rPr>
          <w:rtl/>
        </w:rPr>
        <w:t>،</w:t>
      </w:r>
      <w:r>
        <w:rPr>
          <w:rtl/>
        </w:rPr>
        <w:t xml:space="preserve"> قال</w:t>
      </w:r>
      <w:r w:rsidR="0037411C">
        <w:rPr>
          <w:rtl/>
        </w:rPr>
        <w:t>:</w:t>
      </w:r>
      <w:r>
        <w:rPr>
          <w:rtl/>
        </w:rPr>
        <w:t xml:space="preserve"> رأيت امرأة من أجمل النساء وأعقلهن يُقال لها</w:t>
      </w:r>
      <w:r w:rsidR="0037411C">
        <w:rPr>
          <w:rtl/>
        </w:rPr>
        <w:t>:</w:t>
      </w:r>
      <w:r>
        <w:rPr>
          <w:rtl/>
        </w:rPr>
        <w:t xml:space="preserve"> ريا</w:t>
      </w:r>
      <w:r w:rsidR="0037411C">
        <w:rPr>
          <w:rtl/>
        </w:rPr>
        <w:t>،</w:t>
      </w:r>
      <w:r>
        <w:rPr>
          <w:rtl/>
        </w:rPr>
        <w:t xml:space="preserve"> حاضنة يزيد</w:t>
      </w:r>
      <w:r w:rsidR="0037411C">
        <w:rPr>
          <w:rtl/>
        </w:rPr>
        <w:t>،</w:t>
      </w:r>
      <w:r>
        <w:rPr>
          <w:rtl/>
        </w:rPr>
        <w:t xml:space="preserve"> يُقال</w:t>
      </w:r>
      <w:r w:rsidR="0037411C">
        <w:rPr>
          <w:rtl/>
        </w:rPr>
        <w:t>:</w:t>
      </w:r>
      <w:r>
        <w:rPr>
          <w:rtl/>
        </w:rPr>
        <w:t xml:space="preserve"> بلغت مئة سنة</w:t>
      </w:r>
      <w:r w:rsidR="0037411C">
        <w:rPr>
          <w:rtl/>
        </w:rPr>
        <w:t>.</w:t>
      </w:r>
      <w:r>
        <w:rPr>
          <w:rtl/>
        </w:rPr>
        <w:t xml:space="preserve"> قال</w:t>
      </w:r>
      <w:r w:rsidR="0037411C">
        <w:rPr>
          <w:rtl/>
        </w:rPr>
        <w:t>:</w:t>
      </w:r>
      <w:r>
        <w:rPr>
          <w:rtl/>
        </w:rPr>
        <w:t xml:space="preserve"> دخل رجل على يزيد فقال</w:t>
      </w:r>
      <w:r w:rsidR="0037411C">
        <w:rPr>
          <w:rtl/>
        </w:rPr>
        <w:t>:</w:t>
      </w:r>
      <w:r>
        <w:rPr>
          <w:rtl/>
        </w:rPr>
        <w:t xml:space="preserve"> أبشر فقد أمكنك الله من الحسين وجيء برأسه</w:t>
      </w:r>
      <w:r w:rsidR="0037411C">
        <w:rPr>
          <w:rtl/>
        </w:rPr>
        <w:t>.</w:t>
      </w:r>
      <w:r>
        <w:rPr>
          <w:rtl/>
        </w:rPr>
        <w:t xml:space="preserve"> </w:t>
      </w:r>
    </w:p>
    <w:p w:rsidR="00960D5B" w:rsidRDefault="00807EF5" w:rsidP="00960D5B">
      <w:pPr>
        <w:pStyle w:val="libFootnote0"/>
      </w:pPr>
      <w:r>
        <w:rPr>
          <w:rtl/>
        </w:rPr>
        <w:t>قال</w:t>
      </w:r>
      <w:r w:rsidR="0037411C">
        <w:rPr>
          <w:rtl/>
        </w:rPr>
        <w:t>:</w:t>
      </w:r>
      <w:r>
        <w:rPr>
          <w:rtl/>
        </w:rPr>
        <w:t xml:space="preserve"> فوضع في طست</w:t>
      </w:r>
      <w:r w:rsidR="0037411C">
        <w:rPr>
          <w:rtl/>
        </w:rPr>
        <w:t>،</w:t>
      </w:r>
      <w:r>
        <w:rPr>
          <w:rtl/>
        </w:rPr>
        <w:t xml:space="preserve"> فأمر غلام فكشف</w:t>
      </w:r>
      <w:r w:rsidR="0037411C">
        <w:rPr>
          <w:rtl/>
        </w:rPr>
        <w:t>،</w:t>
      </w:r>
      <w:r>
        <w:rPr>
          <w:rtl/>
        </w:rPr>
        <w:t xml:space="preserve"> فحين رآه خمَّرَ وجهه كأنّه شمَّ منه</w:t>
      </w:r>
      <w:r w:rsidR="0037411C">
        <w:rPr>
          <w:rtl/>
        </w:rPr>
        <w:t>،</w:t>
      </w:r>
      <w:r>
        <w:rPr>
          <w:rtl/>
        </w:rPr>
        <w:t xml:space="preserve"> فقلت لها</w:t>
      </w:r>
      <w:r w:rsidR="0037411C">
        <w:rPr>
          <w:rtl/>
        </w:rPr>
        <w:t>:</w:t>
      </w:r>
      <w:r>
        <w:rPr>
          <w:rtl/>
        </w:rPr>
        <w:t xml:space="preserve"> أَقَرَعَ ثناياه بقضيب</w:t>
      </w:r>
      <w:r w:rsidR="0037411C">
        <w:rPr>
          <w:rtl/>
        </w:rPr>
        <w:t>؟</w:t>
      </w:r>
      <w:r>
        <w:rPr>
          <w:rtl/>
        </w:rPr>
        <w:t xml:space="preserve"> قالت</w:t>
      </w:r>
      <w:r w:rsidR="0037411C">
        <w:rPr>
          <w:rtl/>
        </w:rPr>
        <w:t>:</w:t>
      </w:r>
      <w:r>
        <w:rPr>
          <w:rtl/>
        </w:rPr>
        <w:t xml:space="preserve"> أي والله</w:t>
      </w:r>
      <w:r w:rsidR="0037411C">
        <w:rPr>
          <w:rtl/>
        </w:rPr>
        <w:t>.</w:t>
      </w:r>
      <w:r>
        <w:rPr>
          <w:rtl/>
        </w:rPr>
        <w:t xml:space="preserve"> ثمّ قال حمزة</w:t>
      </w:r>
      <w:r w:rsidR="0037411C">
        <w:rPr>
          <w:rtl/>
        </w:rPr>
        <w:t>:</w:t>
      </w:r>
      <w:r>
        <w:rPr>
          <w:rtl/>
        </w:rPr>
        <w:t xml:space="preserve"> وقد حدّثني بعض أهلنا أنّه رأى رأس الحسين </w:t>
      </w:r>
      <w:r w:rsidR="00841A09" w:rsidRPr="005B0B13">
        <w:rPr>
          <w:rStyle w:val="libAlaemChar"/>
          <w:rtl/>
        </w:rPr>
        <w:t>عليه‌السلام</w:t>
      </w:r>
      <w:r>
        <w:rPr>
          <w:rtl/>
        </w:rPr>
        <w:t xml:space="preserve"> مصلوباً بدمشق ثلاثة أيام</w:t>
      </w:r>
      <w:r w:rsidR="0037411C">
        <w:rPr>
          <w:rtl/>
        </w:rPr>
        <w:t>.</w:t>
      </w:r>
    </w:p>
    <w:p w:rsidR="00807EF5" w:rsidRDefault="00807EF5" w:rsidP="00960D5B">
      <w:pPr>
        <w:pStyle w:val="libFootnote0"/>
      </w:pPr>
      <w:r>
        <w:rPr>
          <w:rtl/>
        </w:rPr>
        <w:t>وروى ( ص 320 ) عن كثير بن هشام قال</w:t>
      </w:r>
      <w:r w:rsidR="0037411C">
        <w:rPr>
          <w:rtl/>
        </w:rPr>
        <w:t>:</w:t>
      </w:r>
      <w:r>
        <w:rPr>
          <w:rtl/>
        </w:rPr>
        <w:t xml:space="preserve"> =</w:t>
      </w:r>
    </w:p>
    <w:p w:rsidR="00807EF5" w:rsidRDefault="00807EF5" w:rsidP="002C4C33">
      <w:pPr>
        <w:pStyle w:val="libNormal"/>
        <w:rPr>
          <w:rFonts w:hint="cs"/>
          <w:rtl/>
        </w:rPr>
      </w:pPr>
      <w:r>
        <w:rPr>
          <w:rtl/>
        </w:rPr>
        <w:br w:type="page"/>
      </w:r>
    </w:p>
    <w:tbl>
      <w:tblPr>
        <w:tblStyle w:val="TableGrid"/>
        <w:bidiVisual/>
        <w:tblW w:w="4562" w:type="pct"/>
        <w:tblInd w:w="384" w:type="dxa"/>
        <w:tblLook w:val="04A0"/>
      </w:tblPr>
      <w:tblGrid>
        <w:gridCol w:w="3538"/>
        <w:gridCol w:w="272"/>
        <w:gridCol w:w="3500"/>
      </w:tblGrid>
      <w:tr w:rsidR="00B14938" w:rsidTr="00B14938">
        <w:trPr>
          <w:trHeight w:val="350"/>
        </w:trPr>
        <w:tc>
          <w:tcPr>
            <w:tcW w:w="3538" w:type="dxa"/>
          </w:tcPr>
          <w:p w:rsidR="00B14938" w:rsidRDefault="00B14938" w:rsidP="00B14938">
            <w:pPr>
              <w:pStyle w:val="libPoem"/>
            </w:pPr>
            <w:r>
              <w:rPr>
                <w:rFonts w:hint="cs"/>
                <w:rtl/>
              </w:rPr>
              <w:lastRenderedPageBreak/>
              <w:t>يا غرابَ البين أسمعت فقلْ</w:t>
            </w:r>
            <w:r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14938" w:rsidP="00B14938">
            <w:pPr>
              <w:pStyle w:val="libPoem"/>
            </w:pPr>
            <w:r>
              <w:rPr>
                <w:rFonts w:hint="cs"/>
                <w:rtl/>
              </w:rPr>
              <w:t>إنّما تذكر شيئاً قد فُعلْ</w:t>
            </w:r>
            <w:r w:rsidRPr="00725071">
              <w:rPr>
                <w:rStyle w:val="libPoemTiniChar0"/>
                <w:rtl/>
              </w:rPr>
              <w:br/>
              <w:t> </w:t>
            </w:r>
          </w:p>
        </w:tc>
      </w:tr>
      <w:tr w:rsidR="00B14938" w:rsidTr="00B14938">
        <w:trPr>
          <w:trHeight w:val="350"/>
        </w:trPr>
        <w:tc>
          <w:tcPr>
            <w:tcW w:w="3538" w:type="dxa"/>
          </w:tcPr>
          <w:p w:rsidR="00B14938" w:rsidRDefault="00B14938" w:rsidP="00B14938">
            <w:pPr>
              <w:pStyle w:val="libPoem"/>
            </w:pPr>
            <w:r>
              <w:rPr>
                <w:rFonts w:hint="cs"/>
                <w:rtl/>
              </w:rPr>
              <w:t>ليت أشياخي ببدرٍ شهدوا</w:t>
            </w:r>
            <w:r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14938" w:rsidP="00B14938">
            <w:pPr>
              <w:pStyle w:val="libPoem"/>
            </w:pPr>
            <w:r>
              <w:rPr>
                <w:rFonts w:hint="cs"/>
                <w:rtl/>
              </w:rPr>
              <w:t>جزعَ الخزرج من وقع الأسلْ</w:t>
            </w:r>
            <w:r w:rsidRPr="00725071">
              <w:rPr>
                <w:rStyle w:val="libPoemTiniChar0"/>
                <w:rtl/>
              </w:rPr>
              <w:br/>
              <w:t> </w:t>
            </w:r>
          </w:p>
        </w:tc>
      </w:tr>
      <w:tr w:rsidR="00B14938" w:rsidTr="00B14938">
        <w:trPr>
          <w:trHeight w:val="350"/>
        </w:trPr>
        <w:tc>
          <w:tcPr>
            <w:tcW w:w="3538" w:type="dxa"/>
          </w:tcPr>
          <w:p w:rsidR="00B14938" w:rsidRDefault="00B14938" w:rsidP="00B14938">
            <w:pPr>
              <w:pStyle w:val="libPoem"/>
            </w:pPr>
            <w:r>
              <w:rPr>
                <w:rFonts w:hint="cs"/>
                <w:rtl/>
              </w:rPr>
              <w:t>حين حكّت بقباءٍ بركها</w:t>
            </w:r>
            <w:r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14938" w:rsidP="00B14938">
            <w:pPr>
              <w:pStyle w:val="libPoem"/>
            </w:pPr>
            <w:r>
              <w:rPr>
                <w:rFonts w:hint="cs"/>
                <w:rtl/>
              </w:rPr>
              <w:t>واستحرَّ القتلُ في عبد الأشلْ</w:t>
            </w:r>
            <w:r w:rsidRPr="00725071">
              <w:rPr>
                <w:rStyle w:val="libPoemTiniChar0"/>
                <w:rtl/>
              </w:rPr>
              <w:br/>
              <w:t> </w:t>
            </w:r>
          </w:p>
        </w:tc>
      </w:tr>
      <w:tr w:rsidR="00B14938" w:rsidTr="00B14938">
        <w:trPr>
          <w:trHeight w:val="350"/>
        </w:trPr>
        <w:tc>
          <w:tcPr>
            <w:tcW w:w="3538" w:type="dxa"/>
          </w:tcPr>
          <w:p w:rsidR="00B14938" w:rsidRDefault="00B14938" w:rsidP="00B14938">
            <w:pPr>
              <w:pStyle w:val="libPoem"/>
            </w:pPr>
            <w:r>
              <w:rPr>
                <w:rFonts w:hint="cs"/>
                <w:rtl/>
              </w:rPr>
              <w:t>لأهلّوا واستهلوا فرحاً</w:t>
            </w:r>
            <w:r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14938" w:rsidP="00B14938">
            <w:pPr>
              <w:pStyle w:val="libPoem"/>
            </w:pPr>
            <w:r>
              <w:rPr>
                <w:rFonts w:hint="cs"/>
                <w:rtl/>
              </w:rPr>
              <w:t>ثمّ قالوا يا يزيد لا تُشلْ</w:t>
            </w:r>
            <w:r w:rsidRPr="00725071">
              <w:rPr>
                <w:rStyle w:val="libPoemTiniChar0"/>
                <w:rtl/>
              </w:rPr>
              <w:br/>
              <w:t> </w:t>
            </w:r>
          </w:p>
        </w:tc>
      </w:tr>
      <w:tr w:rsidR="00B14938" w:rsidTr="00B14938">
        <w:trPr>
          <w:trHeight w:val="350"/>
        </w:trPr>
        <w:tc>
          <w:tcPr>
            <w:tcW w:w="3538" w:type="dxa"/>
          </w:tcPr>
          <w:p w:rsidR="00B14938" w:rsidRDefault="00B14938" w:rsidP="00B14938">
            <w:pPr>
              <w:pStyle w:val="libPoem"/>
            </w:pPr>
            <w:r>
              <w:rPr>
                <w:rFonts w:hint="cs"/>
                <w:rtl/>
              </w:rPr>
              <w:t>فجزيناهم ببدرٍ مثلها</w:t>
            </w:r>
            <w:r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14938" w:rsidP="00B14938">
            <w:pPr>
              <w:pStyle w:val="libPoem"/>
            </w:pPr>
            <w:r>
              <w:rPr>
                <w:rFonts w:hint="cs"/>
                <w:rtl/>
              </w:rPr>
              <w:t>وأقمنا ميلَ بدر فاعتدلْ</w:t>
            </w:r>
            <w:r w:rsidRPr="00725071">
              <w:rPr>
                <w:rStyle w:val="libPoemTiniChar0"/>
                <w:rtl/>
              </w:rPr>
              <w:br/>
              <w:t> </w:t>
            </w:r>
          </w:p>
        </w:tc>
      </w:tr>
      <w:tr w:rsidR="00B14938" w:rsidTr="00B14938">
        <w:trPr>
          <w:trHeight w:val="350"/>
        </w:trPr>
        <w:tc>
          <w:tcPr>
            <w:tcW w:w="3538" w:type="dxa"/>
          </w:tcPr>
          <w:p w:rsidR="00B14938" w:rsidRDefault="00B14938" w:rsidP="00B14938">
            <w:pPr>
              <w:pStyle w:val="libPoem"/>
            </w:pPr>
            <w:r>
              <w:rPr>
                <w:rFonts w:hint="cs"/>
                <w:rtl/>
              </w:rPr>
              <w:t>لستُ للشيخين إن لم أثأَرِ</w:t>
            </w:r>
            <w:r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14938" w:rsidP="00B14938">
            <w:pPr>
              <w:pStyle w:val="libPoem"/>
            </w:pPr>
            <w:r>
              <w:rPr>
                <w:rFonts w:hint="cs"/>
                <w:rtl/>
              </w:rPr>
              <w:t>من بني أحمدَ ما كان فعلْ</w:t>
            </w:r>
            <w:r w:rsidRPr="00725071">
              <w:rPr>
                <w:rStyle w:val="libPoemTiniChar0"/>
                <w:rtl/>
              </w:rPr>
              <w:br/>
              <w:t> </w:t>
            </w:r>
          </w:p>
        </w:tc>
      </w:tr>
    </w:tbl>
    <w:p w:rsidR="00807EF5" w:rsidRDefault="00807EF5" w:rsidP="0037411C">
      <w:pPr>
        <w:pStyle w:val="libNormal"/>
      </w:pPr>
      <w:r w:rsidRPr="0037411C">
        <w:rPr>
          <w:rtl/>
        </w:rPr>
        <w:t xml:space="preserve">فقالت زينب بنت علي </w:t>
      </w:r>
      <w:r w:rsidR="00841A09" w:rsidRPr="005B0B13">
        <w:rPr>
          <w:rStyle w:val="libAlaemChar"/>
          <w:rtl/>
        </w:rPr>
        <w:t>عليه‌السلام</w:t>
      </w:r>
      <w:r w:rsidR="0037411C" w:rsidRPr="0037411C">
        <w:rPr>
          <w:rtl/>
        </w:rPr>
        <w:t>:</w:t>
      </w:r>
      <w:r w:rsidRPr="0037411C">
        <w:rPr>
          <w:rtl/>
        </w:rPr>
        <w:t xml:space="preserve"> صدق الله سبحانه حيث يقول</w:t>
      </w:r>
      <w:r w:rsidR="0037411C" w:rsidRPr="0037411C">
        <w:rPr>
          <w:rtl/>
        </w:rPr>
        <w:t>:</w:t>
      </w:r>
      <w:r w:rsidRPr="0037411C">
        <w:rPr>
          <w:rtl/>
        </w:rPr>
        <w:t xml:space="preserve"> </w:t>
      </w:r>
      <w:r w:rsidRPr="004C5083">
        <w:rPr>
          <w:rStyle w:val="libAlaemChar"/>
          <w:rtl/>
        </w:rPr>
        <w:t>(</w:t>
      </w:r>
      <w:r w:rsidRPr="00EA1D1B">
        <w:rPr>
          <w:rStyle w:val="libAieChar"/>
          <w:rtl/>
        </w:rPr>
        <w:t xml:space="preserve"> ثُمَّ كانَ عاقِبَةَ الَّذِينَ أَساؤُا السُّواى أَنْ كَذَّبُوا بِآياتِ اللَّهِ وَكانُوا بِها يَسْتَهْزِؤُنَ </w:t>
      </w:r>
      <w:r w:rsidRPr="004C5083">
        <w:rPr>
          <w:rStyle w:val="libAlaemChar"/>
          <w:rtl/>
        </w:rPr>
        <w:t>)</w:t>
      </w:r>
      <w:r w:rsidRPr="0037411C">
        <w:rPr>
          <w:rtl/>
        </w:rPr>
        <w:t>. ثم أورد ابن طيفور تمام خطابها (رضي الله عنها)</w:t>
      </w:r>
      <w:r w:rsidR="0037411C" w:rsidRPr="0037411C">
        <w:rPr>
          <w:rtl/>
        </w:rPr>
        <w:t>،</w:t>
      </w:r>
      <w:r w:rsidRPr="0037411C">
        <w:rPr>
          <w:rtl/>
        </w:rPr>
        <w:t xml:space="preserve"> ونحن نورد الخطبة برواية ابن طاووس</w:t>
      </w:r>
      <w:r w:rsidR="0037411C" w:rsidRPr="0037411C">
        <w:rPr>
          <w:rtl/>
        </w:rPr>
        <w:t>؛</w:t>
      </w:r>
      <w:r w:rsidRPr="0037411C">
        <w:rPr>
          <w:rtl/>
        </w:rPr>
        <w:t xml:space="preserve"> لأنّها أفصح وأتمّ في بعض الموارد</w:t>
      </w:r>
      <w:r w:rsidR="0037411C" w:rsidRPr="0037411C">
        <w:rPr>
          <w:rtl/>
        </w:rPr>
        <w:t>.</w:t>
      </w:r>
      <w:r w:rsidRPr="0037411C">
        <w:rPr>
          <w:rtl/>
        </w:rPr>
        <w:t xml:space="preserve"> </w:t>
      </w:r>
    </w:p>
    <w:p w:rsidR="00807EF5" w:rsidRDefault="00807EF5" w:rsidP="0037411C">
      <w:pPr>
        <w:pStyle w:val="libNormal"/>
      </w:pPr>
      <w:r w:rsidRPr="0037411C">
        <w:rPr>
          <w:rtl/>
        </w:rPr>
        <w:t>أظننتَ يا يزيد حيث أخذتَ علينا أقطارَ الأرض وآفاق السماء</w:t>
      </w:r>
      <w:r w:rsidR="0037411C" w:rsidRPr="0037411C">
        <w:rPr>
          <w:rtl/>
        </w:rPr>
        <w:t>،</w:t>
      </w:r>
      <w:r w:rsidRPr="0037411C">
        <w:rPr>
          <w:rtl/>
        </w:rPr>
        <w:t xml:space="preserve"> فأصبحنا نُساق كما تُساق الأسارى</w:t>
      </w:r>
      <w:r w:rsidR="0037411C" w:rsidRPr="0037411C">
        <w:rPr>
          <w:rtl/>
        </w:rPr>
        <w:t>،</w:t>
      </w:r>
      <w:r w:rsidRPr="0037411C">
        <w:rPr>
          <w:rtl/>
        </w:rPr>
        <w:t xml:space="preserve"> أنّ بنا على الله هواناً</w:t>
      </w:r>
      <w:r w:rsidR="0037411C" w:rsidRPr="0037411C">
        <w:rPr>
          <w:rtl/>
        </w:rPr>
        <w:t>،</w:t>
      </w:r>
      <w:r w:rsidRPr="0037411C">
        <w:rPr>
          <w:rtl/>
        </w:rPr>
        <w:t xml:space="preserve"> وبك عليه كرامة</w:t>
      </w:r>
      <w:r w:rsidR="0037411C" w:rsidRPr="0037411C">
        <w:rPr>
          <w:rtl/>
        </w:rPr>
        <w:t>،</w:t>
      </w:r>
      <w:r w:rsidRPr="0037411C">
        <w:rPr>
          <w:rtl/>
        </w:rPr>
        <w:t xml:space="preserve"> وأنّ ذلك لعظم خطرك عنده</w:t>
      </w:r>
      <w:r w:rsidR="0037411C" w:rsidRPr="0037411C">
        <w:rPr>
          <w:rtl/>
        </w:rPr>
        <w:t>،</w:t>
      </w:r>
      <w:r w:rsidRPr="0037411C">
        <w:rPr>
          <w:rtl/>
        </w:rPr>
        <w:t xml:space="preserve"> فشمختَ بأنفك</w:t>
      </w:r>
      <w:r w:rsidR="0037411C" w:rsidRPr="0037411C">
        <w:rPr>
          <w:rtl/>
        </w:rPr>
        <w:t>،</w:t>
      </w:r>
      <w:r w:rsidRPr="0037411C">
        <w:rPr>
          <w:rtl/>
        </w:rPr>
        <w:t xml:space="preserve"> ونظرت في عطفك</w:t>
      </w:r>
      <w:r w:rsidR="0037411C" w:rsidRPr="0037411C">
        <w:rPr>
          <w:rtl/>
        </w:rPr>
        <w:t>،</w:t>
      </w:r>
      <w:r w:rsidRPr="0037411C">
        <w:rPr>
          <w:rtl/>
        </w:rPr>
        <w:t xml:space="preserve"> جذلان مسروراً</w:t>
      </w:r>
      <w:r w:rsidR="0037411C" w:rsidRPr="0037411C">
        <w:rPr>
          <w:rtl/>
        </w:rPr>
        <w:t>،</w:t>
      </w:r>
      <w:r w:rsidRPr="0037411C">
        <w:rPr>
          <w:rtl/>
        </w:rPr>
        <w:t xml:space="preserve"> حين رأيت الدنيا لك مستوسقة</w:t>
      </w:r>
      <w:r w:rsidR="0037411C" w:rsidRPr="0037411C">
        <w:rPr>
          <w:rtl/>
        </w:rPr>
        <w:t>،</w:t>
      </w:r>
      <w:r w:rsidRPr="0037411C">
        <w:rPr>
          <w:rtl/>
        </w:rPr>
        <w:t xml:space="preserve"> والأمور متّسقة</w:t>
      </w:r>
      <w:r w:rsidR="0037411C" w:rsidRPr="0037411C">
        <w:rPr>
          <w:rtl/>
        </w:rPr>
        <w:t>،</w:t>
      </w:r>
      <w:r w:rsidRPr="0037411C">
        <w:rPr>
          <w:rtl/>
        </w:rPr>
        <w:t xml:space="preserve"> وحين صفا لك ملكنا وسلطاننا</w:t>
      </w:r>
      <w:r w:rsidR="0037411C" w:rsidRPr="0037411C">
        <w:rPr>
          <w:rtl/>
        </w:rPr>
        <w:t>؟</w:t>
      </w:r>
      <w:r w:rsidRPr="0037411C">
        <w:rPr>
          <w:rtl/>
        </w:rPr>
        <w:t xml:space="preserve"> فمهلاً مهلاً</w:t>
      </w:r>
      <w:r w:rsidR="0037411C" w:rsidRPr="0037411C">
        <w:rPr>
          <w:rtl/>
        </w:rPr>
        <w:t>!</w:t>
      </w:r>
      <w:r w:rsidRPr="0037411C">
        <w:rPr>
          <w:rtl/>
        </w:rPr>
        <w:t xml:space="preserve"> أنسيت قول الله تعالى</w:t>
      </w:r>
      <w:r w:rsidR="0037411C" w:rsidRPr="0037411C">
        <w:rPr>
          <w:rtl/>
        </w:rPr>
        <w:t>:</w:t>
      </w:r>
      <w:r w:rsidRPr="0037411C">
        <w:rPr>
          <w:rtl/>
        </w:rPr>
        <w:t xml:space="preserve"> </w:t>
      </w:r>
      <w:r w:rsidRPr="004C5083">
        <w:rPr>
          <w:rStyle w:val="libAlaemChar"/>
          <w:rtl/>
        </w:rPr>
        <w:t>(</w:t>
      </w:r>
      <w:r w:rsidRPr="00EA1D1B">
        <w:rPr>
          <w:rStyle w:val="libAieChar"/>
          <w:rtl/>
        </w:rPr>
        <w:t xml:space="preserve"> ولا يَحْسَبَنَّ الَّذِينَ كَفَرُوا أَنَّما نُمْلِي لَهُمْ خَيْرٌ لأَِنْفُسِهِمْ إِنَّما نُمْلِي لَهُمْ لِيَزْدادُوا إِثْماً وَلَهُمْ عَذابٌ مُهِينٌ </w:t>
      </w:r>
      <w:r w:rsidRPr="004C5083">
        <w:rPr>
          <w:rStyle w:val="libAlaemChar"/>
          <w:rtl/>
        </w:rPr>
        <w:t>)</w:t>
      </w:r>
      <w:r w:rsidR="0037411C" w:rsidRPr="0037411C">
        <w:rPr>
          <w:rtl/>
        </w:rPr>
        <w:t>؟</w:t>
      </w:r>
      <w:r w:rsidRPr="0037411C">
        <w:rPr>
          <w:rtl/>
        </w:rPr>
        <w:t xml:space="preserve"> </w:t>
      </w:r>
    </w:p>
    <w:p w:rsidR="00807EF5" w:rsidRDefault="00807EF5" w:rsidP="0037411C">
      <w:pPr>
        <w:pStyle w:val="libNormal"/>
      </w:pPr>
      <w:r>
        <w:rPr>
          <w:rtl/>
        </w:rPr>
        <w:t>أمن العدل يابن الطلقاء تخديرَك حرائرَك وإماءَك</w:t>
      </w:r>
      <w:r w:rsidR="0037411C">
        <w:rPr>
          <w:rtl/>
        </w:rPr>
        <w:t>،</w:t>
      </w:r>
      <w:r>
        <w:rPr>
          <w:rtl/>
        </w:rPr>
        <w:t xml:space="preserve"> وسَوْقَك بنات رسول الله سبابا</w:t>
      </w:r>
      <w:r w:rsidR="0037411C">
        <w:rPr>
          <w:rtl/>
        </w:rPr>
        <w:t>،</w:t>
      </w:r>
      <w:r>
        <w:rPr>
          <w:rtl/>
        </w:rPr>
        <w:t xml:space="preserve"> قد هتكت ستورهنّ</w:t>
      </w:r>
      <w:r w:rsidR="0037411C">
        <w:rPr>
          <w:rtl/>
        </w:rPr>
        <w:t>،</w:t>
      </w:r>
      <w:r>
        <w:rPr>
          <w:rtl/>
        </w:rPr>
        <w:t xml:space="preserve"> وأبديت وجوههنّ</w:t>
      </w:r>
      <w:r w:rsidR="0037411C">
        <w:rPr>
          <w:rtl/>
        </w:rPr>
        <w:t>،</w:t>
      </w:r>
      <w:r>
        <w:rPr>
          <w:rtl/>
        </w:rPr>
        <w:t xml:space="preserve"> تحدو بهنَّ الأعداء من بلد إلى بلد</w:t>
      </w:r>
      <w:r w:rsidR="0037411C">
        <w:rPr>
          <w:rtl/>
        </w:rPr>
        <w:t>،</w:t>
      </w:r>
      <w:r>
        <w:rPr>
          <w:rtl/>
        </w:rPr>
        <w:t xml:space="preserve"> ويستشرفهنّ أهل المناهل والمعاقل</w:t>
      </w:r>
      <w:r w:rsidR="0037411C">
        <w:rPr>
          <w:rtl/>
        </w:rPr>
        <w:t>،</w:t>
      </w:r>
      <w:r>
        <w:rPr>
          <w:rtl/>
        </w:rPr>
        <w:t xml:space="preserve"> ويتصفّح وجوههنَّ القريب والبعيد</w:t>
      </w:r>
      <w:r w:rsidR="0037411C">
        <w:rPr>
          <w:rtl/>
        </w:rPr>
        <w:t>،</w:t>
      </w:r>
      <w:r>
        <w:rPr>
          <w:rtl/>
        </w:rPr>
        <w:t xml:space="preserve"> والدنيّ والشريف</w:t>
      </w:r>
      <w:r w:rsidR="0037411C">
        <w:rPr>
          <w:rtl/>
        </w:rPr>
        <w:t>،</w:t>
      </w:r>
      <w:r>
        <w:rPr>
          <w:rtl/>
        </w:rPr>
        <w:t xml:space="preserve"> ليس معهنّ من حُماتهنّ حمي</w:t>
      </w:r>
      <w:r w:rsidR="0037411C">
        <w:rPr>
          <w:rtl/>
        </w:rPr>
        <w:t>،</w:t>
      </w:r>
      <w:r>
        <w:rPr>
          <w:rtl/>
        </w:rPr>
        <w:t xml:space="preserve"> ولا من رجالهنّ ولي</w:t>
      </w:r>
      <w:r w:rsidR="0037411C">
        <w:rPr>
          <w:rtl/>
        </w:rPr>
        <w:t>؟</w:t>
      </w:r>
      <w:r>
        <w:rPr>
          <w:rtl/>
        </w:rPr>
        <w:t xml:space="preserve"> </w:t>
      </w:r>
    </w:p>
    <w:p w:rsidR="00807EF5" w:rsidRDefault="00807EF5" w:rsidP="0037411C">
      <w:pPr>
        <w:pStyle w:val="libNormal"/>
      </w:pPr>
      <w:r>
        <w:rPr>
          <w:rtl/>
        </w:rPr>
        <w:t xml:space="preserve">وكيف يرتجى مراقبة مَنْ </w:t>
      </w:r>
    </w:p>
    <w:p w:rsidR="00807EF5" w:rsidRDefault="0037411C" w:rsidP="007D5EC8">
      <w:pPr>
        <w:pStyle w:val="libLine"/>
      </w:pPr>
      <w:r>
        <w:rPr>
          <w:rtl/>
        </w:rPr>
        <w:t>____________________</w:t>
      </w:r>
    </w:p>
    <w:p w:rsidR="00807EF5" w:rsidRDefault="00807EF5" w:rsidP="00960D5B">
      <w:pPr>
        <w:pStyle w:val="libFootnote0"/>
      </w:pPr>
      <w:r>
        <w:rPr>
          <w:rtl/>
        </w:rPr>
        <w:t>= حدّثنا جعفر بن برقان</w:t>
      </w:r>
      <w:r w:rsidR="0037411C">
        <w:rPr>
          <w:rtl/>
        </w:rPr>
        <w:t>،</w:t>
      </w:r>
      <w:r>
        <w:rPr>
          <w:rtl/>
        </w:rPr>
        <w:t xml:space="preserve"> عن يزيد بن أبي زياد</w:t>
      </w:r>
      <w:r w:rsidR="0037411C">
        <w:rPr>
          <w:rtl/>
        </w:rPr>
        <w:t>،</w:t>
      </w:r>
      <w:r>
        <w:rPr>
          <w:rtl/>
        </w:rPr>
        <w:t xml:space="preserve"> قال</w:t>
      </w:r>
      <w:r w:rsidR="0037411C">
        <w:rPr>
          <w:rtl/>
        </w:rPr>
        <w:t>:</w:t>
      </w:r>
      <w:r>
        <w:rPr>
          <w:rtl/>
        </w:rPr>
        <w:t xml:space="preserve"> لمّا أُتي يزيد برأس الحسين جعل ينكت سِنَّه ويقول</w:t>
      </w:r>
      <w:r w:rsidR="0037411C">
        <w:rPr>
          <w:rtl/>
        </w:rPr>
        <w:t>:</w:t>
      </w:r>
      <w:r>
        <w:rPr>
          <w:rtl/>
        </w:rPr>
        <w:t xml:space="preserve"> ما كنت أظنّ أبا عبد الله بلغ هذا السن</w:t>
      </w:r>
      <w:r w:rsidR="0037411C">
        <w:rPr>
          <w:rtl/>
        </w:rPr>
        <w:t>،</w:t>
      </w:r>
      <w:r>
        <w:rPr>
          <w:rtl/>
        </w:rPr>
        <w:t xml:space="preserve"> وإذا لحيته ورأسه قد نصل من الخضاب</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rPr>
          <w:rFonts w:hint="cs"/>
          <w:rtl/>
        </w:rPr>
      </w:pPr>
      <w:r>
        <w:rPr>
          <w:rtl/>
        </w:rPr>
        <w:lastRenderedPageBreak/>
        <w:t>لفظ فوهُ أكباد الأزكياء</w:t>
      </w:r>
      <w:r w:rsidR="0037411C">
        <w:rPr>
          <w:rtl/>
        </w:rPr>
        <w:t>،</w:t>
      </w:r>
      <w:r>
        <w:rPr>
          <w:rtl/>
        </w:rPr>
        <w:t xml:space="preserve"> ونبت لحمُه من دماء الشهداء</w:t>
      </w:r>
      <w:r w:rsidR="0037411C">
        <w:rPr>
          <w:rtl/>
        </w:rPr>
        <w:t>؟</w:t>
      </w:r>
      <w:r>
        <w:rPr>
          <w:rtl/>
        </w:rPr>
        <w:t xml:space="preserve"> وكيف يُستبطأ في بغضنا أهل البيت مَنْ نظر إلينا بالشَّنَف والشَّنَآن</w:t>
      </w:r>
      <w:r w:rsidR="0037411C">
        <w:rPr>
          <w:rtl/>
        </w:rPr>
        <w:t>،</w:t>
      </w:r>
      <w:r>
        <w:rPr>
          <w:rtl/>
        </w:rPr>
        <w:t xml:space="preserve"> والإحَنِ والأضغان</w:t>
      </w:r>
      <w:r w:rsidR="0037411C">
        <w:rPr>
          <w:rtl/>
        </w:rPr>
        <w:t>؟</w:t>
      </w:r>
      <w:r>
        <w:rPr>
          <w:rtl/>
        </w:rPr>
        <w:t xml:space="preserve"> ثمّ تقول غير متأثم ولا مستعظم</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B14938" w:rsidTr="00B14938">
        <w:trPr>
          <w:trHeight w:val="350"/>
        </w:trPr>
        <w:tc>
          <w:tcPr>
            <w:tcW w:w="3538" w:type="dxa"/>
          </w:tcPr>
          <w:p w:rsidR="00B14938" w:rsidRDefault="00B14938" w:rsidP="00B14938">
            <w:pPr>
              <w:pStyle w:val="libPoem"/>
            </w:pPr>
            <w:r>
              <w:rPr>
                <w:rtl/>
              </w:rPr>
              <w:t>لأهلّوا واستهلوا فرحا</w:t>
            </w:r>
            <w:r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14938" w:rsidP="00B14938">
            <w:pPr>
              <w:pStyle w:val="libPoem"/>
            </w:pPr>
            <w:r>
              <w:rPr>
                <w:rtl/>
              </w:rPr>
              <w:t>ثمّ قالوا يا يزيد لا تَشلْ</w:t>
            </w:r>
            <w:r w:rsidRPr="00725071">
              <w:rPr>
                <w:rStyle w:val="libPoemTiniChar0"/>
                <w:rtl/>
              </w:rPr>
              <w:br/>
              <w:t> </w:t>
            </w:r>
          </w:p>
        </w:tc>
      </w:tr>
    </w:tbl>
    <w:p w:rsidR="00807EF5" w:rsidRDefault="00807EF5" w:rsidP="0037411C">
      <w:pPr>
        <w:pStyle w:val="libNormal"/>
      </w:pPr>
      <w:r>
        <w:rPr>
          <w:rtl/>
        </w:rPr>
        <w:t>منحنياً على ثنايا أبي عبد الله سيد شباب أهل الجنّة تنكتها بمخصرتك</w:t>
      </w:r>
      <w:r w:rsidR="0037411C">
        <w:rPr>
          <w:rtl/>
        </w:rPr>
        <w:t>!</w:t>
      </w:r>
      <w:r>
        <w:rPr>
          <w:rtl/>
        </w:rPr>
        <w:t xml:space="preserve"> وكيف لا تقول ذلك وقد نكأت القرحة</w:t>
      </w:r>
      <w:r w:rsidR="0037411C">
        <w:rPr>
          <w:rtl/>
        </w:rPr>
        <w:t>،</w:t>
      </w:r>
      <w:r>
        <w:rPr>
          <w:rtl/>
        </w:rPr>
        <w:t xml:space="preserve"> وأستأصلت الشأفة بإراقتك دماء ذريّة محمّد </w:t>
      </w:r>
      <w:r w:rsidR="00841A09" w:rsidRPr="005B0B13">
        <w:rPr>
          <w:rStyle w:val="libAlaemChar"/>
          <w:rtl/>
        </w:rPr>
        <w:t>صلى‌الله‌عليه‌وآله</w:t>
      </w:r>
      <w:r w:rsidR="0037411C">
        <w:rPr>
          <w:rtl/>
        </w:rPr>
        <w:t>،</w:t>
      </w:r>
      <w:r>
        <w:rPr>
          <w:rtl/>
        </w:rPr>
        <w:t xml:space="preserve"> ونجوم الأرض من آل عبد المّطلب</w:t>
      </w:r>
      <w:r w:rsidR="0037411C">
        <w:rPr>
          <w:rtl/>
        </w:rPr>
        <w:t>؟</w:t>
      </w:r>
      <w:r>
        <w:rPr>
          <w:rtl/>
        </w:rPr>
        <w:t xml:space="preserve"> وتهتف بأشياخك زعمت أنّك تناديهم</w:t>
      </w:r>
      <w:r w:rsidR="0037411C">
        <w:rPr>
          <w:rtl/>
        </w:rPr>
        <w:t>!</w:t>
      </w:r>
      <w:r>
        <w:rPr>
          <w:rtl/>
        </w:rPr>
        <w:t xml:space="preserve"> فلتردنّ وشيكاً موردهم</w:t>
      </w:r>
      <w:r w:rsidR="0037411C">
        <w:rPr>
          <w:rtl/>
        </w:rPr>
        <w:t>،</w:t>
      </w:r>
      <w:r>
        <w:rPr>
          <w:rtl/>
        </w:rPr>
        <w:t xml:space="preserve"> ولتودّنّ أنّك شُلِلْت وبَكُمت</w:t>
      </w:r>
      <w:r w:rsidR="0037411C">
        <w:rPr>
          <w:rtl/>
        </w:rPr>
        <w:t>،</w:t>
      </w:r>
      <w:r>
        <w:rPr>
          <w:rtl/>
        </w:rPr>
        <w:t xml:space="preserve"> ولم تكن قلت ما قلت</w:t>
      </w:r>
      <w:r w:rsidR="0037411C">
        <w:rPr>
          <w:rtl/>
        </w:rPr>
        <w:t>،</w:t>
      </w:r>
      <w:r>
        <w:rPr>
          <w:rtl/>
        </w:rPr>
        <w:t xml:space="preserve"> وفعلت ما فعلت</w:t>
      </w:r>
      <w:r w:rsidR="0037411C">
        <w:rPr>
          <w:rtl/>
        </w:rPr>
        <w:t>.</w:t>
      </w:r>
      <w:r>
        <w:rPr>
          <w:rtl/>
        </w:rPr>
        <w:t xml:space="preserve"> </w:t>
      </w:r>
    </w:p>
    <w:p w:rsidR="00807EF5" w:rsidRDefault="00807EF5" w:rsidP="0037411C">
      <w:pPr>
        <w:pStyle w:val="libNormal"/>
      </w:pPr>
      <w:r w:rsidRPr="0037411C">
        <w:rPr>
          <w:rtl/>
        </w:rPr>
        <w:t>اللّهمّ خذ لنا بحقّنا</w:t>
      </w:r>
      <w:r w:rsidR="0037411C" w:rsidRPr="0037411C">
        <w:rPr>
          <w:rtl/>
        </w:rPr>
        <w:t>،</w:t>
      </w:r>
      <w:r w:rsidRPr="0037411C">
        <w:rPr>
          <w:rtl/>
        </w:rPr>
        <w:t xml:space="preserve"> وانتقم مّمن ظلمنا</w:t>
      </w:r>
      <w:r w:rsidR="0037411C" w:rsidRPr="0037411C">
        <w:rPr>
          <w:rtl/>
        </w:rPr>
        <w:t>،</w:t>
      </w:r>
      <w:r w:rsidRPr="0037411C">
        <w:rPr>
          <w:rtl/>
        </w:rPr>
        <w:t xml:space="preserve"> واحلل غضبك بمَنْ سفك دماءنا</w:t>
      </w:r>
      <w:r w:rsidR="0037411C" w:rsidRPr="0037411C">
        <w:rPr>
          <w:rtl/>
        </w:rPr>
        <w:t>،</w:t>
      </w:r>
      <w:r w:rsidRPr="0037411C">
        <w:rPr>
          <w:rtl/>
        </w:rPr>
        <w:t xml:space="preserve"> وقتل حماتنا</w:t>
      </w:r>
      <w:r w:rsidR="0037411C" w:rsidRPr="0037411C">
        <w:rPr>
          <w:rtl/>
        </w:rPr>
        <w:t>.</w:t>
      </w:r>
      <w:r w:rsidRPr="0037411C">
        <w:rPr>
          <w:rtl/>
        </w:rPr>
        <w:t xml:space="preserve"> فوَالله ما فريت إلاّ جلدك</w:t>
      </w:r>
      <w:r w:rsidR="0037411C" w:rsidRPr="0037411C">
        <w:rPr>
          <w:rtl/>
        </w:rPr>
        <w:t>،</w:t>
      </w:r>
      <w:r w:rsidRPr="0037411C">
        <w:rPr>
          <w:rtl/>
        </w:rPr>
        <w:t xml:space="preserve"> ولا حززت إلاّ لحمك</w:t>
      </w:r>
      <w:r w:rsidR="0037411C" w:rsidRPr="0037411C">
        <w:rPr>
          <w:rtl/>
        </w:rPr>
        <w:t>،</w:t>
      </w:r>
      <w:r w:rsidRPr="0037411C">
        <w:rPr>
          <w:rtl/>
        </w:rPr>
        <w:t xml:space="preserve"> ولتردنّ على رسول الله </w:t>
      </w:r>
      <w:r w:rsidR="00841A09" w:rsidRPr="005B0B13">
        <w:rPr>
          <w:rStyle w:val="libAlaemChar"/>
          <w:rtl/>
        </w:rPr>
        <w:t>صلى‌الله‌عليه‌وآله</w:t>
      </w:r>
      <w:r w:rsidRPr="0037411C">
        <w:rPr>
          <w:rtl/>
        </w:rPr>
        <w:t xml:space="preserve"> بما تحمّلت من سفك دماء ذرّيتّه</w:t>
      </w:r>
      <w:r w:rsidR="0037411C" w:rsidRPr="0037411C">
        <w:rPr>
          <w:rtl/>
        </w:rPr>
        <w:t>،</w:t>
      </w:r>
      <w:r w:rsidRPr="0037411C">
        <w:rPr>
          <w:rtl/>
        </w:rPr>
        <w:t xml:space="preserve"> وانتهكت من حرمته في عترته ولحمته</w:t>
      </w:r>
      <w:r w:rsidR="0037411C" w:rsidRPr="0037411C">
        <w:rPr>
          <w:rtl/>
        </w:rPr>
        <w:t>،</w:t>
      </w:r>
      <w:r w:rsidRPr="0037411C">
        <w:rPr>
          <w:rtl/>
        </w:rPr>
        <w:t xml:space="preserve"> حيث يجمع الله شملهم</w:t>
      </w:r>
      <w:r w:rsidR="0037411C" w:rsidRPr="0037411C">
        <w:rPr>
          <w:rtl/>
        </w:rPr>
        <w:t>،</w:t>
      </w:r>
      <w:r w:rsidRPr="0037411C">
        <w:rPr>
          <w:rtl/>
        </w:rPr>
        <w:t xml:space="preserve"> ويلمّ شعثهم</w:t>
      </w:r>
      <w:r w:rsidR="0037411C" w:rsidRPr="0037411C">
        <w:rPr>
          <w:rtl/>
        </w:rPr>
        <w:t>،</w:t>
      </w:r>
      <w:r w:rsidRPr="0037411C">
        <w:rPr>
          <w:rtl/>
        </w:rPr>
        <w:t xml:space="preserve"> ويأخذ بحقّهم</w:t>
      </w:r>
      <w:r w:rsidR="0037411C" w:rsidRPr="0037411C">
        <w:rPr>
          <w:rtl/>
        </w:rPr>
        <w:t>،</w:t>
      </w:r>
      <w:r w:rsidRPr="0037411C">
        <w:rPr>
          <w:rtl/>
        </w:rPr>
        <w:t xml:space="preserve"> </w:t>
      </w:r>
      <w:r w:rsidRPr="004C5083">
        <w:rPr>
          <w:rStyle w:val="libAlaemChar"/>
          <w:rtl/>
        </w:rPr>
        <w:t>(</w:t>
      </w:r>
      <w:r w:rsidRPr="00EA1D1B">
        <w:rPr>
          <w:rStyle w:val="libAieChar"/>
          <w:rtl/>
        </w:rPr>
        <w:t xml:space="preserve"> ولا تَحْسَبَنَّ الَّذِينَ قُتِلُوا فِي سَبِيلِ اللَّهِ أَمْواتاً بَلْ أَحْياءٌ عِنْدَ رَبِّهِمْ يُرْزَقُونَ </w:t>
      </w:r>
      <w:r w:rsidRPr="004C5083">
        <w:rPr>
          <w:rStyle w:val="libAlaemChar"/>
          <w:rtl/>
        </w:rPr>
        <w:t>)</w:t>
      </w:r>
      <w:r w:rsidR="0037411C" w:rsidRPr="00B14938">
        <w:rPr>
          <w:rtl/>
        </w:rPr>
        <w:t>.</w:t>
      </w:r>
      <w:r w:rsidRPr="00B14938">
        <w:rPr>
          <w:rtl/>
        </w:rPr>
        <w:t xml:space="preserve"> </w:t>
      </w:r>
    </w:p>
    <w:p w:rsidR="00807EF5" w:rsidRDefault="00807EF5" w:rsidP="0037411C">
      <w:pPr>
        <w:pStyle w:val="libNormal"/>
      </w:pPr>
      <w:r>
        <w:rPr>
          <w:rtl/>
        </w:rPr>
        <w:t xml:space="preserve">وحسبك بالله حاكما ً، وبمحمّد </w:t>
      </w:r>
      <w:r w:rsidR="00841A09" w:rsidRPr="005B0B13">
        <w:rPr>
          <w:rStyle w:val="libAlaemChar"/>
          <w:rtl/>
        </w:rPr>
        <w:t>صلى‌الله‌عليه‌وآله</w:t>
      </w:r>
      <w:r>
        <w:rPr>
          <w:rtl/>
        </w:rPr>
        <w:t xml:space="preserve"> خصيماً</w:t>
      </w:r>
      <w:r w:rsidR="0037411C">
        <w:rPr>
          <w:rtl/>
        </w:rPr>
        <w:t>،</w:t>
      </w:r>
      <w:r>
        <w:rPr>
          <w:rtl/>
        </w:rPr>
        <w:t xml:space="preserve"> وبجبريل ظهيراً</w:t>
      </w:r>
      <w:r w:rsidR="0037411C">
        <w:rPr>
          <w:rtl/>
        </w:rPr>
        <w:t>،</w:t>
      </w:r>
      <w:r>
        <w:rPr>
          <w:rtl/>
        </w:rPr>
        <w:t xml:space="preserve"> وسيعلم مَنْ سوّل لك ومكَّنك من رقاب المسلمين بئس للظالمين بدلاً</w:t>
      </w:r>
      <w:r w:rsidR="0037411C">
        <w:rPr>
          <w:rtl/>
        </w:rPr>
        <w:t>!</w:t>
      </w:r>
      <w:r>
        <w:rPr>
          <w:rtl/>
        </w:rPr>
        <w:t xml:space="preserve"> وأيّكم شرّ مكاناً وأضعف جنداً</w:t>
      </w:r>
      <w:r w:rsidR="0037411C">
        <w:rPr>
          <w:rtl/>
        </w:rPr>
        <w:t>!</w:t>
      </w:r>
      <w:r>
        <w:rPr>
          <w:rtl/>
        </w:rPr>
        <w:t xml:space="preserve"> </w:t>
      </w:r>
    </w:p>
    <w:p w:rsidR="00807EF5" w:rsidRDefault="00807EF5" w:rsidP="0037411C">
      <w:pPr>
        <w:pStyle w:val="libNormal"/>
      </w:pPr>
      <w:r>
        <w:rPr>
          <w:rtl/>
        </w:rPr>
        <w:t>ولئن جرّت عليّ الدواهي مخاطبتك</w:t>
      </w:r>
      <w:r w:rsidR="0037411C">
        <w:rPr>
          <w:rtl/>
        </w:rPr>
        <w:t>،</w:t>
      </w:r>
      <w:r>
        <w:rPr>
          <w:rtl/>
        </w:rPr>
        <w:t xml:space="preserve"> إنّي لأستصغر قدرَك</w:t>
      </w:r>
      <w:r w:rsidR="0037411C">
        <w:rPr>
          <w:rtl/>
        </w:rPr>
        <w:t>،</w:t>
      </w:r>
      <w:r>
        <w:rPr>
          <w:rtl/>
        </w:rPr>
        <w:t xml:space="preserve"> واستعظم تقريعَك</w:t>
      </w:r>
      <w:r w:rsidR="0037411C">
        <w:rPr>
          <w:rtl/>
        </w:rPr>
        <w:t>،</w:t>
      </w:r>
      <w:r>
        <w:rPr>
          <w:rtl/>
        </w:rPr>
        <w:t xml:space="preserve"> واستكثر توبيخَك</w:t>
      </w:r>
      <w:r w:rsidR="0037411C">
        <w:rPr>
          <w:rtl/>
        </w:rPr>
        <w:t>،</w:t>
      </w:r>
      <w:r>
        <w:rPr>
          <w:rtl/>
        </w:rPr>
        <w:t xml:space="preserve"> ولكن العيون عبرى</w:t>
      </w:r>
      <w:r w:rsidR="0037411C">
        <w:rPr>
          <w:rtl/>
        </w:rPr>
        <w:t>،</w:t>
      </w:r>
      <w:r>
        <w:rPr>
          <w:rtl/>
        </w:rPr>
        <w:t xml:space="preserve"> والصدور حرّى</w:t>
      </w:r>
      <w:r w:rsidR="0037411C">
        <w:rPr>
          <w:rtl/>
        </w:rPr>
        <w:t>.</w:t>
      </w:r>
      <w:r>
        <w:rPr>
          <w:rtl/>
        </w:rPr>
        <w:t xml:space="preserve"> ألا فالعجب كلّ العجب لقتل حزب الله النجباء بحزب الشيطان الطلقاء</w:t>
      </w:r>
      <w:r w:rsidR="0037411C">
        <w:rPr>
          <w:rtl/>
        </w:rPr>
        <w:t>!</w:t>
      </w:r>
      <w:r>
        <w:rPr>
          <w:rtl/>
        </w:rPr>
        <w:t xml:space="preserve"> فهذه الأيدي تنطف من دمائنا</w:t>
      </w:r>
      <w:r w:rsidR="0037411C">
        <w:rPr>
          <w:rtl/>
        </w:rPr>
        <w:t>،</w:t>
      </w:r>
      <w:r>
        <w:rPr>
          <w:rtl/>
        </w:rPr>
        <w:t xml:space="preserve"> والأفواه تتحلّب من لحومنا</w:t>
      </w:r>
      <w:r w:rsidR="0037411C">
        <w:rPr>
          <w:rtl/>
        </w:rPr>
        <w:t>،</w:t>
      </w:r>
      <w:r>
        <w:rPr>
          <w:rtl/>
        </w:rPr>
        <w:t xml:space="preserve"> وتلك الجثث الطواهر الزواكي تنتابها العواسل</w:t>
      </w:r>
      <w:r w:rsidR="0037411C">
        <w:rPr>
          <w:rtl/>
        </w:rPr>
        <w:t>،</w:t>
      </w:r>
      <w:r>
        <w:rPr>
          <w:rtl/>
        </w:rPr>
        <w:t xml:space="preserve"> وتعفّرها اُمّهات الفراعل</w:t>
      </w:r>
      <w:r w:rsidR="0037411C">
        <w:rPr>
          <w:rtl/>
        </w:rPr>
        <w:t>،</w:t>
      </w:r>
      <w:r>
        <w:rPr>
          <w:rtl/>
        </w:rPr>
        <w:t xml:space="preserve"> ولئن اتخذتنا مَغنماً لتجدنا وشيكاً مَغرماً</w:t>
      </w:r>
      <w:r w:rsidR="0037411C">
        <w:rPr>
          <w:rtl/>
        </w:rPr>
        <w:t>،</w:t>
      </w:r>
      <w:r>
        <w:rPr>
          <w:rtl/>
        </w:rPr>
        <w:t xml:space="preserve"> حين لا تجد إلاّ ما قدّمت يداك</w:t>
      </w:r>
      <w:r w:rsidR="0037411C">
        <w:rPr>
          <w:rtl/>
        </w:rPr>
        <w:t>،</w:t>
      </w:r>
      <w:r>
        <w:rPr>
          <w:rtl/>
        </w:rPr>
        <w:t xml:space="preserve"> وما ربُّك بظلاّم للعبيد</w:t>
      </w:r>
      <w:r w:rsidR="0037411C">
        <w:rPr>
          <w:rtl/>
        </w:rPr>
        <w:t>،</w:t>
      </w:r>
      <w:r>
        <w:rPr>
          <w:rtl/>
        </w:rPr>
        <w:t xml:space="preserve"> وإلى الله المشتكى وعليه المعوّل</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فكد كيدك</w:t>
      </w:r>
      <w:r w:rsidR="0037411C">
        <w:rPr>
          <w:rtl/>
        </w:rPr>
        <w:t>،</w:t>
      </w:r>
      <w:r>
        <w:rPr>
          <w:rtl/>
        </w:rPr>
        <w:t xml:space="preserve"> واسع سعيك</w:t>
      </w:r>
      <w:r w:rsidR="0037411C">
        <w:rPr>
          <w:rtl/>
        </w:rPr>
        <w:t>،</w:t>
      </w:r>
      <w:r>
        <w:rPr>
          <w:rtl/>
        </w:rPr>
        <w:t xml:space="preserve"> وناصب جهدك</w:t>
      </w:r>
      <w:r w:rsidR="0037411C">
        <w:rPr>
          <w:rtl/>
        </w:rPr>
        <w:t>،</w:t>
      </w:r>
      <w:r>
        <w:rPr>
          <w:rtl/>
        </w:rPr>
        <w:t xml:space="preserve"> فَوالله لا تمحو ذكرنا</w:t>
      </w:r>
      <w:r w:rsidR="0037411C">
        <w:rPr>
          <w:rtl/>
        </w:rPr>
        <w:t>،</w:t>
      </w:r>
      <w:r>
        <w:rPr>
          <w:rtl/>
        </w:rPr>
        <w:t xml:space="preserve"> ولا تميت وحينا</w:t>
      </w:r>
      <w:r w:rsidR="0037411C">
        <w:rPr>
          <w:rtl/>
        </w:rPr>
        <w:t>،</w:t>
      </w:r>
      <w:r>
        <w:rPr>
          <w:rtl/>
        </w:rPr>
        <w:t xml:space="preserve"> ولا يَرحض عنك عارها</w:t>
      </w:r>
      <w:r w:rsidR="0037411C">
        <w:rPr>
          <w:rtl/>
        </w:rPr>
        <w:t>،</w:t>
      </w:r>
      <w:r>
        <w:rPr>
          <w:rtl/>
        </w:rPr>
        <w:t xml:space="preserve"> وهل رأيك إلاّ فند</w:t>
      </w:r>
      <w:r w:rsidR="0037411C">
        <w:rPr>
          <w:rtl/>
        </w:rPr>
        <w:t>،</w:t>
      </w:r>
      <w:r>
        <w:rPr>
          <w:rtl/>
        </w:rPr>
        <w:t xml:space="preserve"> وأيّامك إلاّ عدد</w:t>
      </w:r>
      <w:r w:rsidR="0037411C">
        <w:rPr>
          <w:rtl/>
        </w:rPr>
        <w:t>،</w:t>
      </w:r>
      <w:r>
        <w:rPr>
          <w:rtl/>
        </w:rPr>
        <w:t xml:space="preserve"> وجمعك إلاّ بدد</w:t>
      </w:r>
      <w:r w:rsidR="0037411C">
        <w:rPr>
          <w:rtl/>
        </w:rPr>
        <w:t>؟</w:t>
      </w:r>
      <w:r>
        <w:rPr>
          <w:rtl/>
        </w:rPr>
        <w:t xml:space="preserve"> يوم ينادي المنادي ألا لعنة الله على الظالمين</w:t>
      </w:r>
      <w:r w:rsidR="0037411C">
        <w:rPr>
          <w:rtl/>
        </w:rPr>
        <w:t>.</w:t>
      </w:r>
      <w:r>
        <w:rPr>
          <w:rtl/>
        </w:rPr>
        <w:t xml:space="preserve"> </w:t>
      </w:r>
    </w:p>
    <w:p w:rsidR="00807EF5" w:rsidRDefault="00807EF5" w:rsidP="0037411C">
      <w:pPr>
        <w:pStyle w:val="libNormal"/>
      </w:pPr>
      <w:r>
        <w:rPr>
          <w:rtl/>
        </w:rPr>
        <w:t>والحمد لله ربّ العالمين الذي ختم لأوّلنا بالسعادة والمغفرة</w:t>
      </w:r>
      <w:r w:rsidR="0037411C">
        <w:rPr>
          <w:rtl/>
        </w:rPr>
        <w:t>،</w:t>
      </w:r>
      <w:r>
        <w:rPr>
          <w:rtl/>
        </w:rPr>
        <w:t xml:space="preserve"> ولأخرنا بالشهادة والرحمة</w:t>
      </w:r>
      <w:r w:rsidR="0037411C">
        <w:rPr>
          <w:rtl/>
        </w:rPr>
        <w:t>،</w:t>
      </w:r>
      <w:r>
        <w:rPr>
          <w:rtl/>
        </w:rPr>
        <w:t xml:space="preserve"> ونسأل الله أن يكمل لهم الثواب</w:t>
      </w:r>
      <w:r w:rsidR="0037411C">
        <w:rPr>
          <w:rtl/>
        </w:rPr>
        <w:t>،</w:t>
      </w:r>
      <w:r>
        <w:rPr>
          <w:rtl/>
        </w:rPr>
        <w:t xml:space="preserve"> ويوجب لهم المزيد</w:t>
      </w:r>
      <w:r w:rsidR="0037411C">
        <w:rPr>
          <w:rtl/>
        </w:rPr>
        <w:t>،</w:t>
      </w:r>
      <w:r>
        <w:rPr>
          <w:rtl/>
        </w:rPr>
        <w:t xml:space="preserve"> ويحسن علينا الخلافة</w:t>
      </w:r>
      <w:r w:rsidR="0037411C">
        <w:rPr>
          <w:rtl/>
        </w:rPr>
        <w:t>،</w:t>
      </w:r>
      <w:r>
        <w:rPr>
          <w:rtl/>
        </w:rPr>
        <w:t xml:space="preserve"> إنّه رحيم ودود</w:t>
      </w:r>
      <w:r w:rsidR="0037411C">
        <w:rPr>
          <w:rtl/>
        </w:rPr>
        <w:t>،</w:t>
      </w:r>
      <w:r>
        <w:rPr>
          <w:rtl/>
        </w:rPr>
        <w:t xml:space="preserve"> وهو حسبنا ونعم الوكيل</w:t>
      </w:r>
      <w:r w:rsidR="0037411C">
        <w:rPr>
          <w:rtl/>
        </w:rPr>
        <w:t>.</w:t>
      </w:r>
      <w:r>
        <w:rPr>
          <w:rtl/>
        </w:rPr>
        <w:t xml:space="preserve"> </w:t>
      </w:r>
    </w:p>
    <w:p w:rsidR="00807EF5" w:rsidRDefault="00807EF5" w:rsidP="0037411C">
      <w:pPr>
        <w:pStyle w:val="libNormal"/>
        <w:rPr>
          <w:rFonts w:hint="cs"/>
          <w:rtl/>
        </w:rPr>
      </w:pPr>
      <w:r>
        <w:rPr>
          <w:rtl/>
        </w:rPr>
        <w:t>فقال يزيد</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B14938" w:rsidTr="00B14938">
        <w:trPr>
          <w:trHeight w:val="350"/>
        </w:trPr>
        <w:tc>
          <w:tcPr>
            <w:tcW w:w="3538" w:type="dxa"/>
          </w:tcPr>
          <w:p w:rsidR="00B14938" w:rsidRDefault="00B14938" w:rsidP="00B14938">
            <w:pPr>
              <w:pStyle w:val="libPoem"/>
            </w:pPr>
            <w:r>
              <w:rPr>
                <w:rtl/>
              </w:rPr>
              <w:t>يا صيحةً تُحمد من صوائح</w:t>
            </w:r>
            <w:r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14938" w:rsidP="00B14938">
            <w:pPr>
              <w:pStyle w:val="libPoem"/>
            </w:pPr>
            <w:r>
              <w:rPr>
                <w:rtl/>
              </w:rPr>
              <w:t>ما أهون النوح على النوائح</w:t>
            </w:r>
            <w:r w:rsidRPr="00725071">
              <w:rPr>
                <w:rStyle w:val="libPoemTiniChar0"/>
                <w:rtl/>
              </w:rPr>
              <w:br/>
              <w:t> </w:t>
            </w:r>
          </w:p>
        </w:tc>
      </w:tr>
    </w:tbl>
    <w:p w:rsidR="00807EF5" w:rsidRDefault="00807EF5" w:rsidP="0037411C">
      <w:pPr>
        <w:pStyle w:val="libNormal"/>
      </w:pPr>
      <w:r w:rsidRPr="0037411C">
        <w:rPr>
          <w:rtl/>
        </w:rPr>
        <w:t>وفي سِيَرِ أعلام النبلاء وتاريخ ابن كثير وغيرهما</w:t>
      </w:r>
      <w:r w:rsidR="0037411C" w:rsidRPr="0037411C">
        <w:rPr>
          <w:rtl/>
        </w:rPr>
        <w:t>:</w:t>
      </w:r>
      <w:r w:rsidRPr="0037411C">
        <w:rPr>
          <w:rtl/>
        </w:rPr>
        <w:t xml:space="preserve"> أنّ رأس الحسين </w:t>
      </w:r>
      <w:r w:rsidR="00841A09" w:rsidRPr="005B0B13">
        <w:rPr>
          <w:rStyle w:val="libAlaemChar"/>
          <w:rtl/>
        </w:rPr>
        <w:t>عليه‌السلام</w:t>
      </w:r>
      <w:r w:rsidRPr="0037411C">
        <w:rPr>
          <w:rtl/>
        </w:rPr>
        <w:t xml:space="preserve"> صُلب بمدينة دمشق ثلاثة أيّام</w:t>
      </w:r>
      <w:r w:rsidRPr="0037411C">
        <w:rPr>
          <w:rStyle w:val="libFootnotenumChar"/>
          <w:rtl/>
        </w:rPr>
        <w:t>(1)</w:t>
      </w:r>
      <w:r w:rsidR="0037411C" w:rsidRPr="0037411C">
        <w:rPr>
          <w:rtl/>
        </w:rPr>
        <w:t>.</w:t>
      </w:r>
      <w:r w:rsidRPr="0037411C">
        <w:rPr>
          <w:rtl/>
        </w:rPr>
        <w:t xml:space="preserve"> </w:t>
      </w:r>
    </w:p>
    <w:p w:rsidR="00807EF5" w:rsidRDefault="00807EF5" w:rsidP="00C1630D">
      <w:pPr>
        <w:pStyle w:val="Heading3"/>
      </w:pPr>
      <w:bookmarkStart w:id="133" w:name="_Toc448912022"/>
      <w:r>
        <w:rPr>
          <w:rtl/>
        </w:rPr>
        <w:t xml:space="preserve">خطبة السجّاد </w:t>
      </w:r>
      <w:r w:rsidR="00841A09" w:rsidRPr="005B0B13">
        <w:rPr>
          <w:rStyle w:val="libAlaemChar"/>
          <w:rtl/>
        </w:rPr>
        <w:t>عليه‌السلام</w:t>
      </w:r>
      <w:r>
        <w:rPr>
          <w:rtl/>
        </w:rPr>
        <w:t xml:space="preserve"> في مسجد دمشق</w:t>
      </w:r>
      <w:bookmarkEnd w:id="133"/>
    </w:p>
    <w:p w:rsidR="00807EF5" w:rsidRDefault="00807EF5" w:rsidP="0037411C">
      <w:pPr>
        <w:pStyle w:val="libNormal"/>
      </w:pPr>
      <w:r>
        <w:rPr>
          <w:rtl/>
        </w:rPr>
        <w:t>وفي فتوح ابن أعثم ومقتل الخوارزمي</w:t>
      </w:r>
      <w:r w:rsidR="0037411C">
        <w:rPr>
          <w:rtl/>
        </w:rPr>
        <w:t>:</w:t>
      </w:r>
      <w:r>
        <w:rPr>
          <w:rtl/>
        </w:rPr>
        <w:t xml:space="preserve"> أنّ يزيد أمر الخطيب أن يرقى المنبر ويثني على معاوية ويزيد</w:t>
      </w:r>
      <w:r w:rsidR="0037411C">
        <w:rPr>
          <w:rtl/>
        </w:rPr>
        <w:t>،</w:t>
      </w:r>
      <w:r>
        <w:rPr>
          <w:rtl/>
        </w:rPr>
        <w:t xml:space="preserve"> وينال من الإمام عليّ والإمام الحسين </w:t>
      </w:r>
      <w:r w:rsidR="00841A09" w:rsidRPr="005B0B13">
        <w:rPr>
          <w:rStyle w:val="libAlaemChar"/>
          <w:rtl/>
        </w:rPr>
        <w:t>عليهما‌السلام</w:t>
      </w:r>
      <w:r w:rsidR="0037411C">
        <w:rPr>
          <w:rtl/>
        </w:rPr>
        <w:t>،</w:t>
      </w:r>
      <w:r>
        <w:rPr>
          <w:rtl/>
        </w:rPr>
        <w:t xml:space="preserve"> فصعد الخطيب المنبر</w:t>
      </w:r>
      <w:r w:rsidR="0037411C">
        <w:rPr>
          <w:rtl/>
        </w:rPr>
        <w:t>،</w:t>
      </w:r>
      <w:r>
        <w:rPr>
          <w:rtl/>
        </w:rPr>
        <w:t xml:space="preserve"> فحمد الله وأثنى عليه</w:t>
      </w:r>
      <w:r w:rsidR="0037411C">
        <w:rPr>
          <w:rtl/>
        </w:rPr>
        <w:t>،</w:t>
      </w:r>
      <w:r>
        <w:rPr>
          <w:rtl/>
        </w:rPr>
        <w:t xml:space="preserve"> وأكثر الوقيعة في عليّ والحسين </w:t>
      </w:r>
      <w:r w:rsidR="00841A09" w:rsidRPr="005B0B13">
        <w:rPr>
          <w:rStyle w:val="libAlaemChar"/>
          <w:rtl/>
        </w:rPr>
        <w:t>عليهما‌السلام</w:t>
      </w:r>
      <w:r w:rsidR="0037411C">
        <w:rPr>
          <w:rtl/>
        </w:rPr>
        <w:t>،</w:t>
      </w:r>
      <w:r>
        <w:rPr>
          <w:rtl/>
        </w:rPr>
        <w:t xml:space="preserve"> وأطنب في تقريظ معاوية ويزيد</w:t>
      </w:r>
      <w:r w:rsidR="0037411C">
        <w:rPr>
          <w:rtl/>
        </w:rPr>
        <w:t>.</w:t>
      </w:r>
      <w:r>
        <w:rPr>
          <w:rtl/>
        </w:rPr>
        <w:t xml:space="preserve"> </w:t>
      </w:r>
    </w:p>
    <w:p w:rsidR="00807EF5" w:rsidRDefault="00807EF5" w:rsidP="0037411C">
      <w:pPr>
        <w:pStyle w:val="libNormal"/>
      </w:pPr>
      <w:r w:rsidRPr="0037411C">
        <w:rPr>
          <w:rtl/>
        </w:rPr>
        <w:t>فقال علي بن الحسين</w:t>
      </w:r>
      <w:r w:rsidR="0037411C" w:rsidRPr="0037411C">
        <w:rPr>
          <w:rtl/>
        </w:rPr>
        <w:t>:</w:t>
      </w:r>
      <w:r w:rsidRPr="0037411C">
        <w:rPr>
          <w:rtl/>
        </w:rPr>
        <w:t xml:space="preserve"> </w:t>
      </w:r>
      <w:r w:rsidR="00902B22">
        <w:rPr>
          <w:rtl/>
        </w:rPr>
        <w:t>«</w:t>
      </w:r>
      <w:r w:rsidRPr="00EA1D1B">
        <w:rPr>
          <w:rtl/>
        </w:rPr>
        <w:t xml:space="preserve"> يا يزيد</w:t>
      </w:r>
      <w:r w:rsidR="0037411C" w:rsidRPr="00EA1D1B">
        <w:rPr>
          <w:rtl/>
        </w:rPr>
        <w:t>،</w:t>
      </w:r>
      <w:r w:rsidRPr="00EA1D1B">
        <w:rPr>
          <w:rtl/>
        </w:rPr>
        <w:t xml:space="preserve"> ائذن لي حتّى أصعد هذه الأعواد فأتكلّم بكلمات فيهّن لله رضاً</w:t>
      </w:r>
      <w:r w:rsidR="0037411C" w:rsidRPr="00EA1D1B">
        <w:rPr>
          <w:rtl/>
        </w:rPr>
        <w:t>،</w:t>
      </w:r>
      <w:r w:rsidRPr="00EA1D1B">
        <w:rPr>
          <w:rtl/>
        </w:rPr>
        <w:t xml:space="preserve"> ولهؤلاء الجالسين أجر وثواب </w:t>
      </w:r>
      <w:r w:rsidR="00902B22">
        <w:rPr>
          <w:rtl/>
        </w:rPr>
        <w:t>»</w:t>
      </w:r>
      <w:r w:rsidR="0037411C" w:rsidRPr="004A6534">
        <w:rPr>
          <w:rtl/>
        </w:rPr>
        <w:t>.</w:t>
      </w:r>
      <w:r w:rsidRPr="004A6534">
        <w:rPr>
          <w:rtl/>
        </w:rPr>
        <w:t xml:space="preserve"> فأبى يزيد</w:t>
      </w:r>
      <w:r w:rsidR="0037411C" w:rsidRPr="004A6534">
        <w:rPr>
          <w:rtl/>
        </w:rPr>
        <w:t>.</w:t>
      </w:r>
      <w:r w:rsidRPr="004A6534">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سير أعلام النبلاء 3 / 216</w:t>
      </w:r>
      <w:r w:rsidR="0037411C">
        <w:rPr>
          <w:rtl/>
        </w:rPr>
        <w:t>،</w:t>
      </w:r>
      <w:r>
        <w:rPr>
          <w:rtl/>
        </w:rPr>
        <w:t xml:space="preserve"> مقتل الخوارزمي 2 / 75</w:t>
      </w:r>
      <w:r w:rsidR="0037411C">
        <w:rPr>
          <w:rtl/>
        </w:rPr>
        <w:t>،</w:t>
      </w:r>
      <w:r>
        <w:rPr>
          <w:rtl/>
        </w:rPr>
        <w:t xml:space="preserve"> تاريخ ابن كثير 8 / 204</w:t>
      </w:r>
      <w:r w:rsidR="0037411C">
        <w:rPr>
          <w:rtl/>
        </w:rPr>
        <w:t>،</w:t>
      </w:r>
      <w:r>
        <w:rPr>
          <w:rtl/>
        </w:rPr>
        <w:t xml:space="preserve"> تاريخ ابن عساكر</w:t>
      </w:r>
      <w:r w:rsidR="0037411C">
        <w:rPr>
          <w:rtl/>
        </w:rPr>
        <w:t xml:space="preserve"> - </w:t>
      </w:r>
      <w:r>
        <w:rPr>
          <w:rtl/>
        </w:rPr>
        <w:t>الحديث 296</w:t>
      </w:r>
      <w:r w:rsidR="0037411C">
        <w:rPr>
          <w:rtl/>
        </w:rPr>
        <w:t>.</w:t>
      </w:r>
      <w:r>
        <w:rPr>
          <w:rtl/>
        </w:rPr>
        <w:t xml:space="preserve"> وراجع خطط المقريزي 2 / 289</w:t>
      </w:r>
      <w:r w:rsidR="0037411C">
        <w:rPr>
          <w:rtl/>
        </w:rPr>
        <w:t>،</w:t>
      </w:r>
      <w:r>
        <w:rPr>
          <w:rtl/>
        </w:rPr>
        <w:t xml:space="preserve"> والإتحاف بحبّ الأشراف / 23</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فقال الناس</w:t>
      </w:r>
      <w:r w:rsidR="0037411C">
        <w:rPr>
          <w:rtl/>
        </w:rPr>
        <w:t>:</w:t>
      </w:r>
      <w:r>
        <w:rPr>
          <w:rtl/>
        </w:rPr>
        <w:t xml:space="preserve"> يا أمير المؤمنين</w:t>
      </w:r>
      <w:r w:rsidR="0037411C">
        <w:rPr>
          <w:rtl/>
        </w:rPr>
        <w:t>،</w:t>
      </w:r>
      <w:r>
        <w:rPr>
          <w:rtl/>
        </w:rPr>
        <w:t xml:space="preserve"> ائذن له ليصعد</w:t>
      </w:r>
      <w:r w:rsidR="0037411C">
        <w:rPr>
          <w:rtl/>
        </w:rPr>
        <w:t>،</w:t>
      </w:r>
      <w:r>
        <w:rPr>
          <w:rtl/>
        </w:rPr>
        <w:t xml:space="preserve"> فعلّنا نسمع منه شيئاً</w:t>
      </w:r>
      <w:r w:rsidR="0037411C">
        <w:rPr>
          <w:rtl/>
        </w:rPr>
        <w:t>.</w:t>
      </w:r>
      <w:r>
        <w:rPr>
          <w:rtl/>
        </w:rPr>
        <w:t xml:space="preserve"> </w:t>
      </w:r>
    </w:p>
    <w:p w:rsidR="00807EF5" w:rsidRDefault="00807EF5" w:rsidP="0037411C">
      <w:pPr>
        <w:pStyle w:val="libNormal"/>
      </w:pPr>
      <w:r>
        <w:rPr>
          <w:rtl/>
        </w:rPr>
        <w:t>فقال لهم</w:t>
      </w:r>
      <w:r w:rsidR="0037411C">
        <w:rPr>
          <w:rtl/>
        </w:rPr>
        <w:t>:</w:t>
      </w:r>
      <w:r>
        <w:rPr>
          <w:rtl/>
        </w:rPr>
        <w:t xml:space="preserve"> إن صعد المنبر هذا لم ينزل إلاّ بفضيحتي وفضيحة آل أبي سفيان</w:t>
      </w:r>
      <w:r w:rsidR="0037411C">
        <w:rPr>
          <w:rtl/>
        </w:rPr>
        <w:t>.</w:t>
      </w:r>
      <w:r>
        <w:rPr>
          <w:rtl/>
        </w:rPr>
        <w:t xml:space="preserve"> </w:t>
      </w:r>
    </w:p>
    <w:p w:rsidR="00807EF5" w:rsidRDefault="00807EF5" w:rsidP="0037411C">
      <w:pPr>
        <w:pStyle w:val="libNormal"/>
      </w:pPr>
      <w:r>
        <w:rPr>
          <w:rtl/>
        </w:rPr>
        <w:t>فقالوا</w:t>
      </w:r>
      <w:r w:rsidR="0037411C">
        <w:rPr>
          <w:rtl/>
        </w:rPr>
        <w:t>:</w:t>
      </w:r>
      <w:r>
        <w:rPr>
          <w:rtl/>
        </w:rPr>
        <w:t xml:space="preserve"> وما قدر ما يحسن هذا</w:t>
      </w:r>
      <w:r w:rsidR="0037411C">
        <w:rPr>
          <w:rtl/>
        </w:rPr>
        <w:t>؟</w:t>
      </w:r>
      <w:r>
        <w:rPr>
          <w:rtl/>
        </w:rPr>
        <w:t xml:space="preserve"> </w:t>
      </w:r>
    </w:p>
    <w:p w:rsidR="00807EF5" w:rsidRDefault="00807EF5" w:rsidP="0037411C">
      <w:pPr>
        <w:pStyle w:val="libNormal"/>
      </w:pPr>
      <w:r>
        <w:rPr>
          <w:rtl/>
        </w:rPr>
        <w:t>فقال</w:t>
      </w:r>
      <w:r w:rsidR="0037411C">
        <w:rPr>
          <w:rtl/>
        </w:rPr>
        <w:t>:</w:t>
      </w:r>
      <w:r>
        <w:rPr>
          <w:rtl/>
        </w:rPr>
        <w:t xml:space="preserve"> إنّه من أهل بيت قد زقّوا العلم زقّاً</w:t>
      </w:r>
      <w:r w:rsidR="0037411C">
        <w:rPr>
          <w:rtl/>
        </w:rPr>
        <w:t>.</w:t>
      </w:r>
      <w:r>
        <w:rPr>
          <w:rtl/>
        </w:rPr>
        <w:t xml:space="preserve"> </w:t>
      </w:r>
    </w:p>
    <w:p w:rsidR="00807EF5" w:rsidRDefault="00807EF5" w:rsidP="0037411C">
      <w:pPr>
        <w:pStyle w:val="libNormal"/>
      </w:pPr>
      <w:r w:rsidRPr="0037411C">
        <w:rPr>
          <w:rtl/>
        </w:rPr>
        <w:t>ولم يزالوا به حتّى أذن له بالصعود</w:t>
      </w:r>
      <w:r w:rsidR="0037411C" w:rsidRPr="0037411C">
        <w:rPr>
          <w:rtl/>
        </w:rPr>
        <w:t>،</w:t>
      </w:r>
      <w:r w:rsidRPr="0037411C">
        <w:rPr>
          <w:rtl/>
        </w:rPr>
        <w:t xml:space="preserve"> فصعد المنبر</w:t>
      </w:r>
      <w:r w:rsidR="0037411C" w:rsidRPr="0037411C">
        <w:rPr>
          <w:rtl/>
        </w:rPr>
        <w:t>،</w:t>
      </w:r>
      <w:r w:rsidRPr="0037411C">
        <w:rPr>
          <w:rtl/>
        </w:rPr>
        <w:t xml:space="preserve"> فحمد الله وأثنى عليه</w:t>
      </w:r>
      <w:r w:rsidR="0037411C" w:rsidRPr="0037411C">
        <w:rPr>
          <w:rtl/>
        </w:rPr>
        <w:t>،</w:t>
      </w:r>
      <w:r w:rsidRPr="0037411C">
        <w:rPr>
          <w:rtl/>
        </w:rPr>
        <w:t xml:space="preserve"> وقال</w:t>
      </w:r>
      <w:r w:rsidR="0037411C" w:rsidRPr="0037411C">
        <w:rPr>
          <w:rtl/>
        </w:rPr>
        <w:t>:</w:t>
      </w:r>
      <w:r w:rsidRPr="0037411C">
        <w:rPr>
          <w:rtl/>
        </w:rPr>
        <w:t xml:space="preserve"> </w:t>
      </w:r>
      <w:r w:rsidR="00902B22">
        <w:rPr>
          <w:rtl/>
        </w:rPr>
        <w:t>«</w:t>
      </w:r>
      <w:r w:rsidRPr="00EA1D1B">
        <w:rPr>
          <w:rtl/>
        </w:rPr>
        <w:t xml:space="preserve"> أيّها النّاس</w:t>
      </w:r>
      <w:r w:rsidR="0037411C" w:rsidRPr="00EA1D1B">
        <w:rPr>
          <w:rtl/>
        </w:rPr>
        <w:t>،</w:t>
      </w:r>
      <w:r w:rsidRPr="00EA1D1B">
        <w:rPr>
          <w:rtl/>
        </w:rPr>
        <w:t xml:space="preserve"> أُعطينا ستّاً وفُضّلنا بسبع</w:t>
      </w:r>
      <w:r w:rsidR="0037411C" w:rsidRPr="00EA1D1B">
        <w:rPr>
          <w:rtl/>
        </w:rPr>
        <w:t>؛</w:t>
      </w:r>
      <w:r w:rsidRPr="00EA1D1B">
        <w:rPr>
          <w:rtl/>
        </w:rPr>
        <w:t xml:space="preserve"> أُعطينا العلم</w:t>
      </w:r>
      <w:r w:rsidR="0037411C" w:rsidRPr="00EA1D1B">
        <w:rPr>
          <w:rtl/>
        </w:rPr>
        <w:t>،</w:t>
      </w:r>
      <w:r w:rsidRPr="00EA1D1B">
        <w:rPr>
          <w:rtl/>
        </w:rPr>
        <w:t xml:space="preserve"> والحلم</w:t>
      </w:r>
      <w:r w:rsidR="0037411C" w:rsidRPr="00EA1D1B">
        <w:rPr>
          <w:rtl/>
        </w:rPr>
        <w:t>،</w:t>
      </w:r>
      <w:r w:rsidRPr="00EA1D1B">
        <w:rPr>
          <w:rtl/>
        </w:rPr>
        <w:t xml:space="preserve"> والسماحة</w:t>
      </w:r>
      <w:r w:rsidR="0037411C" w:rsidRPr="00EA1D1B">
        <w:rPr>
          <w:rtl/>
        </w:rPr>
        <w:t>،</w:t>
      </w:r>
      <w:r w:rsidRPr="00EA1D1B">
        <w:rPr>
          <w:rtl/>
        </w:rPr>
        <w:t xml:space="preserve"> والفصاحة</w:t>
      </w:r>
      <w:r w:rsidR="0037411C" w:rsidRPr="00EA1D1B">
        <w:rPr>
          <w:rtl/>
        </w:rPr>
        <w:t>،</w:t>
      </w:r>
      <w:r w:rsidRPr="00EA1D1B">
        <w:rPr>
          <w:rtl/>
        </w:rPr>
        <w:t xml:space="preserve"> والشجاعة</w:t>
      </w:r>
      <w:r w:rsidR="0037411C" w:rsidRPr="00EA1D1B">
        <w:rPr>
          <w:rtl/>
        </w:rPr>
        <w:t>،</w:t>
      </w:r>
      <w:r w:rsidRPr="00EA1D1B">
        <w:rPr>
          <w:rtl/>
        </w:rPr>
        <w:t xml:space="preserve"> والمحبّة في قلوب المؤمنين</w:t>
      </w:r>
      <w:r w:rsidR="0037411C" w:rsidRPr="00EA1D1B">
        <w:rPr>
          <w:rtl/>
        </w:rPr>
        <w:t>،</w:t>
      </w:r>
      <w:r w:rsidRPr="00EA1D1B">
        <w:rPr>
          <w:rtl/>
        </w:rPr>
        <w:t xml:space="preserve"> وفُضّلنا بأنّ منّا النبي المختار محمّداً </w:t>
      </w:r>
      <w:r w:rsidR="00841A09" w:rsidRPr="005B0B13">
        <w:rPr>
          <w:rStyle w:val="libAlaemChar"/>
          <w:rtl/>
        </w:rPr>
        <w:t>صلى‌الله‌عليه‌وآله</w:t>
      </w:r>
      <w:r w:rsidR="0037411C" w:rsidRPr="00EA1D1B">
        <w:rPr>
          <w:rtl/>
        </w:rPr>
        <w:t>،</w:t>
      </w:r>
      <w:r w:rsidRPr="00EA1D1B">
        <w:rPr>
          <w:rtl/>
        </w:rPr>
        <w:t xml:space="preserve"> ومنّا الصدّيق</w:t>
      </w:r>
      <w:r w:rsidR="0037411C" w:rsidRPr="00EA1D1B">
        <w:rPr>
          <w:rtl/>
        </w:rPr>
        <w:t>،</w:t>
      </w:r>
      <w:r w:rsidRPr="00EA1D1B">
        <w:rPr>
          <w:rtl/>
        </w:rPr>
        <w:t xml:space="preserve"> ومنّا الطيار</w:t>
      </w:r>
      <w:r w:rsidR="0037411C" w:rsidRPr="00EA1D1B">
        <w:rPr>
          <w:rtl/>
        </w:rPr>
        <w:t>،</w:t>
      </w:r>
      <w:r w:rsidRPr="00EA1D1B">
        <w:rPr>
          <w:rtl/>
        </w:rPr>
        <w:t xml:space="preserve"> ومنّا أسد الله وأسد الرسول</w:t>
      </w:r>
      <w:r w:rsidR="0037411C" w:rsidRPr="00EA1D1B">
        <w:rPr>
          <w:rtl/>
        </w:rPr>
        <w:t>،</w:t>
      </w:r>
      <w:r w:rsidRPr="00EA1D1B">
        <w:rPr>
          <w:rtl/>
        </w:rPr>
        <w:t xml:space="preserve"> ومنّا سيّدة نساء العالمين فاطمة البتول</w:t>
      </w:r>
      <w:r w:rsidR="0037411C" w:rsidRPr="00EA1D1B">
        <w:rPr>
          <w:rtl/>
        </w:rPr>
        <w:t>،</w:t>
      </w:r>
      <w:r w:rsidRPr="00EA1D1B">
        <w:rPr>
          <w:rtl/>
        </w:rPr>
        <w:t xml:space="preserve"> ومنّا سبطا هذه الأمّة وسيّدا شباب أهل الجنّة</w:t>
      </w:r>
      <w:r w:rsidR="0037411C" w:rsidRPr="00EA1D1B">
        <w:rPr>
          <w:rtl/>
        </w:rPr>
        <w:t>،</w:t>
      </w:r>
      <w:r w:rsidRPr="00EA1D1B">
        <w:rPr>
          <w:rtl/>
        </w:rPr>
        <w:t xml:space="preserve"> فمَنْ عرفني فقد عرفني</w:t>
      </w:r>
      <w:r w:rsidR="0037411C" w:rsidRPr="00EA1D1B">
        <w:rPr>
          <w:rtl/>
        </w:rPr>
        <w:t>،</w:t>
      </w:r>
      <w:r w:rsidRPr="00EA1D1B">
        <w:rPr>
          <w:rtl/>
        </w:rPr>
        <w:t xml:space="preserve"> ومَنْ لم يعرفني أنبأته بحسبي ونسبي</w:t>
      </w:r>
      <w:r w:rsidR="0037411C" w:rsidRPr="00EA1D1B">
        <w:rPr>
          <w:rtl/>
        </w:rPr>
        <w:t>:</w:t>
      </w:r>
      <w:r w:rsidRPr="00EA1D1B">
        <w:rPr>
          <w:rtl/>
        </w:rPr>
        <w:t xml:space="preserve"> </w:t>
      </w:r>
    </w:p>
    <w:p w:rsidR="00807EF5" w:rsidRDefault="00807EF5" w:rsidP="00EA1D1B">
      <w:pPr>
        <w:pStyle w:val="libNormal"/>
      </w:pPr>
      <w:r>
        <w:rPr>
          <w:rtl/>
        </w:rPr>
        <w:t>أنا ابن مكّة ومنى</w:t>
      </w:r>
      <w:r w:rsidR="0037411C">
        <w:rPr>
          <w:rtl/>
        </w:rPr>
        <w:t>،</w:t>
      </w:r>
      <w:r>
        <w:rPr>
          <w:rtl/>
        </w:rPr>
        <w:t xml:space="preserve"> أنا ابن زمزم والصفا</w:t>
      </w:r>
      <w:r w:rsidR="0037411C">
        <w:rPr>
          <w:rtl/>
        </w:rPr>
        <w:t>،</w:t>
      </w:r>
      <w:r>
        <w:rPr>
          <w:rtl/>
        </w:rPr>
        <w:t xml:space="preserve"> أنا ابن من حُمل الركن بأطراف الرداء</w:t>
      </w:r>
      <w:r w:rsidR="0037411C">
        <w:rPr>
          <w:rtl/>
        </w:rPr>
        <w:t>،</w:t>
      </w:r>
      <w:r>
        <w:rPr>
          <w:rtl/>
        </w:rPr>
        <w:t xml:space="preserve"> أنا ابن خير مَنْ ائتزر وارتدى</w:t>
      </w:r>
      <w:r w:rsidR="0037411C">
        <w:rPr>
          <w:rtl/>
        </w:rPr>
        <w:t>،</w:t>
      </w:r>
      <w:r>
        <w:rPr>
          <w:rtl/>
        </w:rPr>
        <w:t xml:space="preserve"> أنا ابن خير مَنْ انتعل واحتفى</w:t>
      </w:r>
      <w:r w:rsidR="0037411C">
        <w:rPr>
          <w:rtl/>
        </w:rPr>
        <w:t>،</w:t>
      </w:r>
      <w:r>
        <w:rPr>
          <w:rtl/>
        </w:rPr>
        <w:t xml:space="preserve"> أنا ابن خير مَنْ طاف وسعى</w:t>
      </w:r>
      <w:r w:rsidR="0037411C">
        <w:rPr>
          <w:rtl/>
        </w:rPr>
        <w:t>،</w:t>
      </w:r>
      <w:r>
        <w:rPr>
          <w:rtl/>
        </w:rPr>
        <w:t xml:space="preserve"> أنا ابن مَنْ حجّ ولبّى</w:t>
      </w:r>
      <w:r w:rsidR="0037411C">
        <w:rPr>
          <w:rtl/>
        </w:rPr>
        <w:t>،</w:t>
      </w:r>
      <w:r>
        <w:rPr>
          <w:rtl/>
        </w:rPr>
        <w:t xml:space="preserve"> أنا ابن مَنْ حُمل على البراق في الهواء</w:t>
      </w:r>
      <w:r w:rsidR="0037411C">
        <w:rPr>
          <w:rtl/>
        </w:rPr>
        <w:t>،</w:t>
      </w:r>
      <w:r>
        <w:rPr>
          <w:rtl/>
        </w:rPr>
        <w:t xml:space="preserve"> أنا ابن مَنْ أُسري به من المسجد الحرام إلى المسجد الأقصى</w:t>
      </w:r>
      <w:r w:rsidR="0037411C">
        <w:rPr>
          <w:rtl/>
        </w:rPr>
        <w:t>،</w:t>
      </w:r>
      <w:r>
        <w:rPr>
          <w:rtl/>
        </w:rPr>
        <w:t xml:space="preserve"> فسبحان مَنْ أسرى</w:t>
      </w:r>
      <w:r w:rsidR="0037411C">
        <w:rPr>
          <w:rtl/>
        </w:rPr>
        <w:t>!</w:t>
      </w:r>
      <w:r>
        <w:rPr>
          <w:rtl/>
        </w:rPr>
        <w:t xml:space="preserve"> أنا ابن مَنْ بلغ به جبرئيل إلى سدرة المنتهى</w:t>
      </w:r>
      <w:r w:rsidR="0037411C">
        <w:rPr>
          <w:rtl/>
        </w:rPr>
        <w:t>،</w:t>
      </w:r>
      <w:r>
        <w:rPr>
          <w:rtl/>
        </w:rPr>
        <w:t xml:space="preserve"> أنا ابن مَنْ دنا فتدلّى فكان قاب قوسين أو أدنى</w:t>
      </w:r>
      <w:r w:rsidR="0037411C">
        <w:rPr>
          <w:rtl/>
        </w:rPr>
        <w:t>،</w:t>
      </w:r>
      <w:r>
        <w:rPr>
          <w:rtl/>
        </w:rPr>
        <w:t xml:space="preserve"> أنا ابن محمّد المصطفى</w:t>
      </w:r>
      <w:r w:rsidR="0037411C">
        <w:rPr>
          <w:rtl/>
        </w:rPr>
        <w:t>.</w:t>
      </w:r>
      <w:r>
        <w:rPr>
          <w:rtl/>
        </w:rPr>
        <w:t xml:space="preserve"> </w:t>
      </w:r>
    </w:p>
    <w:p w:rsidR="00807EF5" w:rsidRDefault="00807EF5" w:rsidP="00EA1D1B">
      <w:pPr>
        <w:pStyle w:val="libNormal"/>
      </w:pPr>
      <w:r>
        <w:rPr>
          <w:rtl/>
        </w:rPr>
        <w:t>أنا ابن مَنْ ضرب خراطيم الخلق حتّى قالوا لا إله إلاّ الله</w:t>
      </w:r>
      <w:r w:rsidR="0037411C">
        <w:rPr>
          <w:rtl/>
        </w:rPr>
        <w:t>،</w:t>
      </w:r>
      <w:r>
        <w:rPr>
          <w:rtl/>
        </w:rPr>
        <w:t xml:space="preserve"> أنا ابن مَنْ بايع البيعتين</w:t>
      </w:r>
      <w:r w:rsidR="0037411C">
        <w:rPr>
          <w:rtl/>
        </w:rPr>
        <w:t>،</w:t>
      </w:r>
      <w:r>
        <w:rPr>
          <w:rtl/>
        </w:rPr>
        <w:t xml:space="preserve"> وصلّى القبلتين</w:t>
      </w:r>
      <w:r w:rsidR="0037411C">
        <w:rPr>
          <w:rtl/>
        </w:rPr>
        <w:t>،</w:t>
      </w:r>
      <w:r>
        <w:rPr>
          <w:rtl/>
        </w:rPr>
        <w:t xml:space="preserve"> وقاتل ببدر وحنين</w:t>
      </w:r>
      <w:r w:rsidR="0037411C">
        <w:rPr>
          <w:rtl/>
        </w:rPr>
        <w:t>،</w:t>
      </w:r>
      <w:r>
        <w:rPr>
          <w:rtl/>
        </w:rPr>
        <w:t xml:space="preserve"> ولم يكفر بالله طرفة عين</w:t>
      </w:r>
      <w:r w:rsidR="0037411C">
        <w:rPr>
          <w:rtl/>
        </w:rPr>
        <w:t>،</w:t>
      </w:r>
      <w:r>
        <w:rPr>
          <w:rtl/>
        </w:rPr>
        <w:t xml:space="preserve"> يعسوب المسلمين</w:t>
      </w:r>
      <w:r w:rsidR="0037411C">
        <w:rPr>
          <w:rtl/>
        </w:rPr>
        <w:t>،</w:t>
      </w:r>
      <w:r>
        <w:rPr>
          <w:rtl/>
        </w:rPr>
        <w:t xml:space="preserve"> وقاتل الناكثين والقاسطين والمارقين</w:t>
      </w:r>
      <w:r w:rsidR="0037411C">
        <w:rPr>
          <w:rtl/>
        </w:rPr>
        <w:t>،</w:t>
      </w:r>
      <w:r>
        <w:rPr>
          <w:rtl/>
        </w:rPr>
        <w:t xml:space="preserve"> سمح سخي</w:t>
      </w:r>
      <w:r w:rsidR="0037411C">
        <w:rPr>
          <w:rtl/>
        </w:rPr>
        <w:t>،</w:t>
      </w:r>
      <w:r>
        <w:rPr>
          <w:rtl/>
        </w:rPr>
        <w:t xml:space="preserve"> بهلول زكي</w:t>
      </w:r>
      <w:r w:rsidR="0037411C">
        <w:rPr>
          <w:rtl/>
        </w:rPr>
        <w:t>،</w:t>
      </w:r>
      <w:r>
        <w:rPr>
          <w:rtl/>
        </w:rPr>
        <w:t xml:space="preserve"> ليث الحجاز</w:t>
      </w:r>
      <w:r w:rsidR="0037411C">
        <w:rPr>
          <w:rtl/>
        </w:rPr>
        <w:t>،</w:t>
      </w:r>
      <w:r>
        <w:rPr>
          <w:rtl/>
        </w:rPr>
        <w:t xml:space="preserve"> وكبش العراق</w:t>
      </w:r>
      <w:r w:rsidR="0037411C">
        <w:rPr>
          <w:rtl/>
        </w:rPr>
        <w:t>،</w:t>
      </w:r>
      <w:r>
        <w:rPr>
          <w:rtl/>
        </w:rPr>
        <w:t xml:space="preserve"> مكيّ مدنيّ</w:t>
      </w:r>
      <w:r w:rsidR="0037411C">
        <w:rPr>
          <w:rtl/>
        </w:rPr>
        <w:t>،</w:t>
      </w:r>
      <w:r>
        <w:rPr>
          <w:rtl/>
        </w:rPr>
        <w:t xml:space="preserve"> أبطحيّ تهاميّ</w:t>
      </w:r>
      <w:r w:rsidR="0037411C">
        <w:rPr>
          <w:rtl/>
        </w:rPr>
        <w:t>،</w:t>
      </w:r>
      <w:r>
        <w:rPr>
          <w:rtl/>
        </w:rPr>
        <w:t xml:space="preserve"> خيفيّ عقبيّ</w:t>
      </w:r>
      <w:r w:rsidR="0037411C">
        <w:rPr>
          <w:rtl/>
        </w:rPr>
        <w:t>،</w:t>
      </w:r>
      <w:r>
        <w:rPr>
          <w:rtl/>
        </w:rPr>
        <w:t xml:space="preserve"> بدريّ اُحديّ</w:t>
      </w:r>
      <w:r w:rsidR="0037411C">
        <w:rPr>
          <w:rtl/>
        </w:rPr>
        <w:t>،</w:t>
      </w:r>
      <w:r>
        <w:rPr>
          <w:rtl/>
        </w:rPr>
        <w:t xml:space="preserve"> شجريّ مهاجري</w:t>
      </w:r>
      <w:r w:rsidR="0037411C">
        <w:rPr>
          <w:rtl/>
        </w:rPr>
        <w:t>،</w:t>
      </w:r>
      <w:r>
        <w:rPr>
          <w:rtl/>
        </w:rPr>
        <w:t xml:space="preserve"> أبي السبطين الحسن والحسين علي بن أبي طالب</w:t>
      </w:r>
      <w:r w:rsidR="0037411C">
        <w:rPr>
          <w:rtl/>
        </w:rPr>
        <w:t>.</w:t>
      </w:r>
      <w:r>
        <w:rPr>
          <w:rtl/>
        </w:rPr>
        <w:t xml:space="preserve"> </w:t>
      </w:r>
    </w:p>
    <w:p w:rsidR="00807EF5" w:rsidRDefault="00807EF5" w:rsidP="00EA1D1B">
      <w:pPr>
        <w:pStyle w:val="libNormal"/>
      </w:pPr>
      <w:r>
        <w:rPr>
          <w:rtl/>
        </w:rPr>
        <w:t>أنا ابن فاطمة الزهراء</w:t>
      </w:r>
      <w:r w:rsidR="0037411C">
        <w:rPr>
          <w:rtl/>
        </w:rPr>
        <w:t>،</w:t>
      </w:r>
      <w:r>
        <w:rPr>
          <w:rtl/>
        </w:rPr>
        <w:t xml:space="preserve"> أنا ابن سيّدة النساء</w:t>
      </w:r>
      <w:r w:rsidR="0037411C">
        <w:rPr>
          <w:rtl/>
        </w:rPr>
        <w:t>،</w:t>
      </w:r>
      <w:r>
        <w:rPr>
          <w:rtl/>
        </w:rPr>
        <w:t xml:space="preserve"> أنا ابن بضعة الرسول</w:t>
      </w:r>
      <w:r w:rsidR="0037411C">
        <w:rPr>
          <w:rtl/>
        </w:rPr>
        <w:t>.</w:t>
      </w:r>
      <w:r>
        <w:rPr>
          <w:rtl/>
        </w:rPr>
        <w:t xml:space="preserve">.. </w:t>
      </w:r>
      <w:r w:rsidR="00902B22">
        <w:rPr>
          <w:rtl/>
        </w:rPr>
        <w:t>»</w:t>
      </w:r>
      <w:r w:rsidR="0037411C">
        <w:rPr>
          <w:rtl/>
        </w:rPr>
        <w:t>.</w:t>
      </w:r>
    </w:p>
    <w:p w:rsidR="00807EF5" w:rsidRDefault="00807EF5" w:rsidP="0037411C">
      <w:pPr>
        <w:pStyle w:val="libNormal"/>
      </w:pPr>
      <w:r>
        <w:rPr>
          <w:rtl/>
        </w:rPr>
        <w:t>قال</w:t>
      </w:r>
      <w:r w:rsidR="0037411C">
        <w:rPr>
          <w:rtl/>
        </w:rPr>
        <w:t>:</w:t>
      </w:r>
      <w:r>
        <w:rPr>
          <w:rtl/>
        </w:rPr>
        <w:t xml:space="preserve"> ولم يزل يقول أنا أنا حتّى ضجّ الناس بالبكاء والنحيب</w:t>
      </w:r>
      <w:r w:rsidR="0037411C">
        <w:rPr>
          <w:rtl/>
        </w:rPr>
        <w:t>،</w:t>
      </w:r>
      <w:r>
        <w:rPr>
          <w:rtl/>
        </w:rPr>
        <w:t xml:space="preserve"> وخشي يزيد أن تكون فتنة</w:t>
      </w:r>
      <w:r w:rsidR="0037411C">
        <w:rPr>
          <w:rtl/>
        </w:rPr>
        <w:t>،</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فأمر المؤذّن أن يؤذّن</w:t>
      </w:r>
      <w:r w:rsidR="0037411C" w:rsidRPr="0037411C">
        <w:rPr>
          <w:rtl/>
        </w:rPr>
        <w:t>،</w:t>
      </w:r>
      <w:r w:rsidRPr="0037411C">
        <w:rPr>
          <w:rtl/>
        </w:rPr>
        <w:t xml:space="preserve"> فقطع عليه الكلام وسكت</w:t>
      </w:r>
      <w:r w:rsidR="0037411C" w:rsidRPr="0037411C">
        <w:rPr>
          <w:rtl/>
        </w:rPr>
        <w:t>،</w:t>
      </w:r>
      <w:r w:rsidRPr="0037411C">
        <w:rPr>
          <w:rtl/>
        </w:rPr>
        <w:t xml:space="preserve"> فلمّا قال المؤذن</w:t>
      </w:r>
      <w:r w:rsidR="0037411C" w:rsidRPr="0037411C">
        <w:rPr>
          <w:rtl/>
        </w:rPr>
        <w:t>:</w:t>
      </w:r>
      <w:r w:rsidRPr="0037411C">
        <w:rPr>
          <w:rtl/>
        </w:rPr>
        <w:t xml:space="preserve"> الله أكبر</w:t>
      </w:r>
      <w:r w:rsidR="0037411C" w:rsidRPr="0037411C">
        <w:rPr>
          <w:rtl/>
        </w:rPr>
        <w:t>،</w:t>
      </w:r>
      <w:r w:rsidRPr="0037411C">
        <w:rPr>
          <w:rtl/>
        </w:rPr>
        <w:t xml:space="preserve"> قال علي بن الحسين </w:t>
      </w:r>
      <w:r w:rsidR="00841A09" w:rsidRPr="005B0B13">
        <w:rPr>
          <w:rStyle w:val="libAlaemChar"/>
          <w:rtl/>
        </w:rPr>
        <w:t>عليه‌السلام</w:t>
      </w:r>
      <w:r w:rsidR="0037411C" w:rsidRPr="0037411C">
        <w:rPr>
          <w:rtl/>
        </w:rPr>
        <w:t>:</w:t>
      </w:r>
      <w:r w:rsidRPr="0037411C">
        <w:rPr>
          <w:rtl/>
        </w:rPr>
        <w:t xml:space="preserve"> </w:t>
      </w:r>
      <w:r w:rsidR="00902B22">
        <w:rPr>
          <w:rtl/>
        </w:rPr>
        <w:t>«</w:t>
      </w:r>
      <w:r w:rsidRPr="00EA1D1B">
        <w:rPr>
          <w:rtl/>
        </w:rPr>
        <w:t xml:space="preserve"> كبّرت كبيراً لا يقاس</w:t>
      </w:r>
      <w:r w:rsidR="0037411C" w:rsidRPr="00EA1D1B">
        <w:rPr>
          <w:rtl/>
        </w:rPr>
        <w:t>،</w:t>
      </w:r>
      <w:r w:rsidRPr="00EA1D1B">
        <w:rPr>
          <w:rtl/>
        </w:rPr>
        <w:t xml:space="preserve"> ولا يدرك بالحواس</w:t>
      </w:r>
      <w:r w:rsidR="0037411C" w:rsidRPr="00EA1D1B">
        <w:rPr>
          <w:rtl/>
        </w:rPr>
        <w:t>،</w:t>
      </w:r>
      <w:r w:rsidRPr="00EA1D1B">
        <w:rPr>
          <w:rtl/>
        </w:rPr>
        <w:t xml:space="preserve"> ولا شيء أكبر من الله </w:t>
      </w:r>
      <w:r w:rsidR="00902B22">
        <w:rPr>
          <w:rtl/>
        </w:rPr>
        <w:t>»</w:t>
      </w:r>
      <w:r w:rsidR="0037411C" w:rsidRPr="004A6534">
        <w:rPr>
          <w:rtl/>
        </w:rPr>
        <w:t>.</w:t>
      </w:r>
      <w:r w:rsidRPr="004A6534">
        <w:rPr>
          <w:rtl/>
        </w:rPr>
        <w:t xml:space="preserve"> </w:t>
      </w:r>
    </w:p>
    <w:p w:rsidR="00807EF5" w:rsidRDefault="00807EF5" w:rsidP="0037411C">
      <w:pPr>
        <w:pStyle w:val="libNormal"/>
      </w:pPr>
      <w:r w:rsidRPr="0037411C">
        <w:rPr>
          <w:rtl/>
        </w:rPr>
        <w:t>فلمّا قال</w:t>
      </w:r>
      <w:r w:rsidR="0037411C" w:rsidRPr="0037411C">
        <w:rPr>
          <w:rtl/>
        </w:rPr>
        <w:t>:</w:t>
      </w:r>
      <w:r w:rsidRPr="0037411C">
        <w:rPr>
          <w:rtl/>
        </w:rPr>
        <w:t xml:space="preserve"> أشهد أن لا إله إلاّ الله</w:t>
      </w:r>
      <w:r w:rsidR="0037411C" w:rsidRPr="0037411C">
        <w:rPr>
          <w:rtl/>
        </w:rPr>
        <w:t>،</w:t>
      </w:r>
      <w:r w:rsidRPr="0037411C">
        <w:rPr>
          <w:rtl/>
        </w:rPr>
        <w:t xml:space="preserve"> قال علي</w:t>
      </w:r>
      <w:r w:rsidR="0037411C" w:rsidRPr="0037411C">
        <w:rPr>
          <w:rtl/>
        </w:rPr>
        <w:t>:</w:t>
      </w:r>
      <w:r w:rsidRPr="0037411C">
        <w:rPr>
          <w:rtl/>
        </w:rPr>
        <w:t xml:space="preserve"> </w:t>
      </w:r>
      <w:r w:rsidR="00902B22">
        <w:rPr>
          <w:rtl/>
        </w:rPr>
        <w:t>«</w:t>
      </w:r>
      <w:r w:rsidRPr="00EA1D1B">
        <w:rPr>
          <w:rtl/>
        </w:rPr>
        <w:t xml:space="preserve"> شهد بها شعري وبشري</w:t>
      </w:r>
      <w:r w:rsidR="0037411C" w:rsidRPr="00EA1D1B">
        <w:rPr>
          <w:rtl/>
        </w:rPr>
        <w:t>،</w:t>
      </w:r>
      <w:r w:rsidRPr="00EA1D1B">
        <w:rPr>
          <w:rtl/>
        </w:rPr>
        <w:t xml:space="preserve"> ولحمي ودمي</w:t>
      </w:r>
      <w:r w:rsidR="0037411C" w:rsidRPr="00EA1D1B">
        <w:rPr>
          <w:rtl/>
        </w:rPr>
        <w:t>،</w:t>
      </w:r>
      <w:r w:rsidRPr="00EA1D1B">
        <w:rPr>
          <w:rtl/>
        </w:rPr>
        <w:t xml:space="preserve"> ومُخّي وعظمي </w:t>
      </w:r>
      <w:r w:rsidR="00902B22">
        <w:rPr>
          <w:rtl/>
        </w:rPr>
        <w:t>»</w:t>
      </w:r>
      <w:r w:rsidR="0037411C" w:rsidRPr="0037411C">
        <w:rPr>
          <w:rtl/>
        </w:rPr>
        <w:t>.</w:t>
      </w:r>
      <w:r w:rsidRPr="004A6534">
        <w:rPr>
          <w:rtl/>
        </w:rPr>
        <w:t xml:space="preserve"> </w:t>
      </w:r>
    </w:p>
    <w:p w:rsidR="00807EF5" w:rsidRDefault="00807EF5" w:rsidP="0037411C">
      <w:pPr>
        <w:pStyle w:val="libNormal"/>
      </w:pPr>
      <w:r w:rsidRPr="0037411C">
        <w:rPr>
          <w:rtl/>
        </w:rPr>
        <w:t>فلمّا قال</w:t>
      </w:r>
      <w:r w:rsidR="0037411C" w:rsidRPr="0037411C">
        <w:rPr>
          <w:rtl/>
        </w:rPr>
        <w:t>:</w:t>
      </w:r>
      <w:r w:rsidRPr="0037411C">
        <w:rPr>
          <w:rtl/>
        </w:rPr>
        <w:t xml:space="preserve"> أشهد أن محمّداً رسول الله</w:t>
      </w:r>
      <w:r w:rsidR="0037411C" w:rsidRPr="0037411C">
        <w:rPr>
          <w:rtl/>
        </w:rPr>
        <w:t>،</w:t>
      </w:r>
      <w:r w:rsidRPr="0037411C">
        <w:rPr>
          <w:rtl/>
        </w:rPr>
        <w:t xml:space="preserve"> التفت علي </w:t>
      </w:r>
      <w:r w:rsidR="00841A09" w:rsidRPr="005B0B13">
        <w:rPr>
          <w:rStyle w:val="libAlaemChar"/>
          <w:rtl/>
        </w:rPr>
        <w:t>عليه‌السلام</w:t>
      </w:r>
      <w:r w:rsidRPr="0037411C">
        <w:rPr>
          <w:rtl/>
        </w:rPr>
        <w:t xml:space="preserve"> من أعلى المنبر إلى يزيد وقال</w:t>
      </w:r>
      <w:r w:rsidR="0037411C" w:rsidRPr="0037411C">
        <w:rPr>
          <w:rtl/>
        </w:rPr>
        <w:t>:</w:t>
      </w:r>
      <w:r w:rsidRPr="0037411C">
        <w:rPr>
          <w:rtl/>
        </w:rPr>
        <w:t xml:space="preserve"> </w:t>
      </w:r>
      <w:r w:rsidR="00902B22">
        <w:rPr>
          <w:rtl/>
        </w:rPr>
        <w:t>«</w:t>
      </w:r>
      <w:r w:rsidRPr="00EA1D1B">
        <w:rPr>
          <w:rtl/>
        </w:rPr>
        <w:t xml:space="preserve"> يا يزيد</w:t>
      </w:r>
      <w:r w:rsidR="0037411C" w:rsidRPr="00EA1D1B">
        <w:rPr>
          <w:rtl/>
        </w:rPr>
        <w:t>،</w:t>
      </w:r>
      <w:r w:rsidRPr="00EA1D1B">
        <w:rPr>
          <w:rtl/>
        </w:rPr>
        <w:t xml:space="preserve"> محمّد هذا جدّي أم جدّك</w:t>
      </w:r>
      <w:r w:rsidR="0037411C" w:rsidRPr="00EA1D1B">
        <w:rPr>
          <w:rtl/>
        </w:rPr>
        <w:t>؟</w:t>
      </w:r>
      <w:r w:rsidRPr="00EA1D1B">
        <w:rPr>
          <w:rtl/>
        </w:rPr>
        <w:t xml:space="preserve"> فإن زعمت أنّه جدّك فقد كذبت</w:t>
      </w:r>
      <w:r w:rsidR="0037411C" w:rsidRPr="00EA1D1B">
        <w:rPr>
          <w:rtl/>
        </w:rPr>
        <w:t>،</w:t>
      </w:r>
      <w:r w:rsidRPr="00EA1D1B">
        <w:rPr>
          <w:rtl/>
        </w:rPr>
        <w:t xml:space="preserve"> وإن قلت أنّه جدّي فلِمَ قتلت عترته</w:t>
      </w:r>
      <w:r w:rsidR="0037411C" w:rsidRPr="00EA1D1B">
        <w:rPr>
          <w:rtl/>
        </w:rPr>
        <w:t>؟</w:t>
      </w:r>
      <w:r w:rsidRPr="00EA1D1B">
        <w:rPr>
          <w:rtl/>
        </w:rPr>
        <w:t xml:space="preserve"> </w:t>
      </w:r>
      <w:r w:rsidR="00902B22">
        <w:rPr>
          <w:rtl/>
        </w:rPr>
        <w:t>»</w:t>
      </w:r>
      <w:r w:rsidR="0037411C" w:rsidRPr="00EA1D1B">
        <w:rPr>
          <w:rtl/>
        </w:rPr>
        <w:t>.</w:t>
      </w:r>
      <w:r w:rsidRPr="0037411C">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وفرغ المؤذّن من الأذان والإقامة فتقدّم يزيد وصلّى الظهر</w:t>
      </w:r>
      <w:r w:rsidRPr="0037411C">
        <w:rPr>
          <w:rStyle w:val="libFootnotenumChar"/>
          <w:rtl/>
        </w:rPr>
        <w:t>(1)</w:t>
      </w:r>
      <w:r w:rsidR="0037411C" w:rsidRPr="0037411C">
        <w:rPr>
          <w:rtl/>
        </w:rPr>
        <w:t>.</w:t>
      </w:r>
      <w:r w:rsidRPr="0037411C">
        <w:rPr>
          <w:rtl/>
        </w:rPr>
        <w:t xml:space="preserve"> </w:t>
      </w:r>
    </w:p>
    <w:p w:rsidR="00807EF5" w:rsidRDefault="00807EF5" w:rsidP="00C1630D">
      <w:pPr>
        <w:pStyle w:val="Heading3"/>
      </w:pPr>
      <w:bookmarkStart w:id="134" w:name="_Toc448912023"/>
      <w:r>
        <w:rPr>
          <w:rtl/>
        </w:rPr>
        <w:t xml:space="preserve">حديث علي بن الحسين </w:t>
      </w:r>
      <w:r w:rsidR="00841A09" w:rsidRPr="005B0B13">
        <w:rPr>
          <w:rStyle w:val="libAlaemChar"/>
          <w:rtl/>
        </w:rPr>
        <w:t>عليه‌السلام</w:t>
      </w:r>
      <w:r>
        <w:rPr>
          <w:rtl/>
        </w:rPr>
        <w:t xml:space="preserve"> مع المنهال</w:t>
      </w:r>
      <w:bookmarkEnd w:id="134"/>
    </w:p>
    <w:p w:rsidR="00807EF5" w:rsidRDefault="00807EF5" w:rsidP="0037411C">
      <w:pPr>
        <w:pStyle w:val="libNormal"/>
      </w:pPr>
      <w:r>
        <w:rPr>
          <w:rtl/>
        </w:rPr>
        <w:t>قال ابن أعثم</w:t>
      </w:r>
      <w:r w:rsidR="0037411C">
        <w:rPr>
          <w:rtl/>
        </w:rPr>
        <w:t>:</w:t>
      </w:r>
      <w:r>
        <w:rPr>
          <w:rtl/>
        </w:rPr>
        <w:t xml:space="preserve"> خرج علي بن الحسين </w:t>
      </w:r>
      <w:r w:rsidR="00841A09" w:rsidRPr="005B0B13">
        <w:rPr>
          <w:rStyle w:val="libAlaemChar"/>
          <w:rtl/>
        </w:rPr>
        <w:t>عليه‌السلام</w:t>
      </w:r>
      <w:r>
        <w:rPr>
          <w:rtl/>
        </w:rPr>
        <w:t xml:space="preserve"> ذات يوم</w:t>
      </w:r>
      <w:r w:rsidR="0037411C">
        <w:rPr>
          <w:rtl/>
        </w:rPr>
        <w:t>،</w:t>
      </w:r>
      <w:r>
        <w:rPr>
          <w:rtl/>
        </w:rPr>
        <w:t xml:space="preserve"> فجعل يمشي في أسواق دمشق</w:t>
      </w:r>
      <w:r w:rsidR="0037411C">
        <w:rPr>
          <w:rtl/>
        </w:rPr>
        <w:t>،</w:t>
      </w:r>
      <w:r>
        <w:rPr>
          <w:rtl/>
        </w:rPr>
        <w:t xml:space="preserve"> فاستقبله المنهال بن عمرو الصحابي</w:t>
      </w:r>
      <w:r w:rsidR="0037411C">
        <w:rPr>
          <w:rtl/>
        </w:rPr>
        <w:t>،</w:t>
      </w:r>
      <w:r>
        <w:rPr>
          <w:rtl/>
        </w:rPr>
        <w:t xml:space="preserve"> فقال له</w:t>
      </w:r>
      <w:r w:rsidR="0037411C">
        <w:rPr>
          <w:rtl/>
        </w:rPr>
        <w:t>:</w:t>
      </w:r>
      <w:r>
        <w:rPr>
          <w:rtl/>
        </w:rPr>
        <w:t xml:space="preserve"> كيف أمسيت يابن رسول الله</w:t>
      </w:r>
      <w:r w:rsidR="0037411C">
        <w:rPr>
          <w:rtl/>
        </w:rPr>
        <w:t>؟</w:t>
      </w:r>
      <w:r>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w:t>
      </w:r>
      <w:r w:rsidR="00902B22">
        <w:rPr>
          <w:rtl/>
        </w:rPr>
        <w:t>«</w:t>
      </w:r>
      <w:r w:rsidRPr="00EA1D1B">
        <w:rPr>
          <w:rtl/>
        </w:rPr>
        <w:t xml:space="preserve"> أمسينا كبني إسرائيل في آل فرعون</w:t>
      </w:r>
      <w:r w:rsidR="0037411C" w:rsidRPr="00EA1D1B">
        <w:rPr>
          <w:rtl/>
        </w:rPr>
        <w:t>،</w:t>
      </w:r>
      <w:r w:rsidRPr="00EA1D1B">
        <w:rPr>
          <w:rtl/>
        </w:rPr>
        <w:t xml:space="preserve"> يذبّحون أبناءهم ويستحيون نساءهم</w:t>
      </w:r>
      <w:r w:rsidR="0037411C" w:rsidRPr="00EA1D1B">
        <w:rPr>
          <w:rtl/>
        </w:rPr>
        <w:t>.</w:t>
      </w:r>
      <w:r w:rsidRPr="00EA1D1B">
        <w:rPr>
          <w:rtl/>
        </w:rPr>
        <w:t xml:space="preserve"> يا منهال</w:t>
      </w:r>
      <w:r w:rsidR="0037411C" w:rsidRPr="00EA1D1B">
        <w:rPr>
          <w:rtl/>
        </w:rPr>
        <w:t>،</w:t>
      </w:r>
      <w:r w:rsidRPr="00EA1D1B">
        <w:rPr>
          <w:rtl/>
        </w:rPr>
        <w:t xml:space="preserve"> أمست العرب تفتخر على العجم بأنّ محمّداً منهم</w:t>
      </w:r>
      <w:r w:rsidR="0037411C" w:rsidRPr="00EA1D1B">
        <w:rPr>
          <w:rtl/>
        </w:rPr>
        <w:t>،</w:t>
      </w:r>
      <w:r w:rsidRPr="00EA1D1B">
        <w:rPr>
          <w:rtl/>
        </w:rPr>
        <w:t xml:space="preserve"> وأمست قريش تفتخر على سائر العرب بأنّ محمّداً منها</w:t>
      </w:r>
      <w:r w:rsidR="0037411C" w:rsidRPr="00EA1D1B">
        <w:rPr>
          <w:rtl/>
        </w:rPr>
        <w:t>،</w:t>
      </w:r>
      <w:r w:rsidRPr="00EA1D1B">
        <w:rPr>
          <w:rtl/>
        </w:rPr>
        <w:t xml:space="preserve"> وأمسينا أهل بيت محمّد ونحن مغصوبون مظلومون</w:t>
      </w:r>
      <w:r w:rsidR="0037411C" w:rsidRPr="00EA1D1B">
        <w:rPr>
          <w:rtl/>
        </w:rPr>
        <w:t>،</w:t>
      </w:r>
      <w:r w:rsidRPr="00EA1D1B">
        <w:rPr>
          <w:rtl/>
        </w:rPr>
        <w:t xml:space="preserve"> مقهورون مقتّلون</w:t>
      </w:r>
      <w:r w:rsidR="0037411C" w:rsidRPr="00EA1D1B">
        <w:rPr>
          <w:rtl/>
        </w:rPr>
        <w:t>،</w:t>
      </w:r>
      <w:r w:rsidRPr="00EA1D1B">
        <w:rPr>
          <w:rtl/>
        </w:rPr>
        <w:t xml:space="preserve"> مثبورون مطرّدون</w:t>
      </w:r>
      <w:r w:rsidR="0037411C" w:rsidRPr="00EA1D1B">
        <w:rPr>
          <w:rtl/>
        </w:rPr>
        <w:t>،</w:t>
      </w:r>
      <w:r w:rsidRPr="00EA1D1B">
        <w:rPr>
          <w:rtl/>
        </w:rPr>
        <w:t xml:space="preserve"> فإنّا لله وإنّا إليه راجعون على ما أمسينا فيه يا منهال </w:t>
      </w:r>
      <w:r w:rsidR="00902B22">
        <w:rPr>
          <w:rtl/>
        </w:rPr>
        <w:t>»</w:t>
      </w:r>
      <w:r w:rsidRPr="0037411C">
        <w:rPr>
          <w:rStyle w:val="libFootnotenumChar"/>
          <w:rtl/>
        </w:rPr>
        <w:t>(2)</w:t>
      </w:r>
      <w:r w:rsidR="0037411C" w:rsidRPr="0037411C">
        <w:rPr>
          <w:rtl/>
        </w:rPr>
        <w:t>.</w:t>
      </w:r>
      <w:r w:rsidRPr="0037411C">
        <w:rPr>
          <w:rtl/>
        </w:rPr>
        <w:t xml:space="preserve"> </w:t>
      </w:r>
    </w:p>
    <w:p w:rsidR="00807EF5" w:rsidRDefault="00807EF5" w:rsidP="00C1630D">
      <w:pPr>
        <w:pStyle w:val="Heading3"/>
      </w:pPr>
      <w:bookmarkStart w:id="135" w:name="_Toc448912024"/>
      <w:r>
        <w:rPr>
          <w:rtl/>
        </w:rPr>
        <w:t>انكسار حاجز الخوف عند البعض</w:t>
      </w:r>
      <w:bookmarkEnd w:id="135"/>
    </w:p>
    <w:p w:rsidR="00807EF5" w:rsidRDefault="00807EF5" w:rsidP="0037411C">
      <w:pPr>
        <w:pStyle w:val="libNormal"/>
      </w:pPr>
      <w:r>
        <w:rPr>
          <w:rtl/>
        </w:rPr>
        <w:t>قال ابن الأثير وروى الأوزاعي</w:t>
      </w:r>
      <w:r w:rsidR="0037411C">
        <w:rPr>
          <w:rtl/>
        </w:rPr>
        <w:t>،</w:t>
      </w:r>
      <w:r>
        <w:rPr>
          <w:rtl/>
        </w:rPr>
        <w:t xml:space="preserve"> عن شداد بن عبيد الله قال</w:t>
      </w:r>
      <w:r w:rsidR="0037411C">
        <w:rPr>
          <w:rtl/>
        </w:rPr>
        <w:t>:</w:t>
      </w:r>
      <w:r>
        <w:rPr>
          <w:rtl/>
        </w:rPr>
        <w:t xml:space="preserve"> سمعت واثلة بن الأسقع </w:t>
      </w:r>
    </w:p>
    <w:p w:rsidR="00807EF5" w:rsidRDefault="0037411C" w:rsidP="007D5EC8">
      <w:pPr>
        <w:pStyle w:val="libLine"/>
      </w:pPr>
      <w:r>
        <w:rPr>
          <w:rtl/>
        </w:rPr>
        <w:t>____________________</w:t>
      </w:r>
    </w:p>
    <w:p w:rsidR="00807EF5" w:rsidRDefault="00807EF5" w:rsidP="00960D5B">
      <w:pPr>
        <w:pStyle w:val="libFootnote0"/>
      </w:pPr>
      <w:r>
        <w:rPr>
          <w:rtl/>
        </w:rPr>
        <w:t>(1) فتوح ابن أعثم 5 / 247</w:t>
      </w:r>
      <w:r w:rsidR="0037411C">
        <w:rPr>
          <w:rtl/>
        </w:rPr>
        <w:t xml:space="preserve"> - </w:t>
      </w:r>
      <w:r>
        <w:rPr>
          <w:rtl/>
        </w:rPr>
        <w:t>249</w:t>
      </w:r>
      <w:r w:rsidR="0037411C">
        <w:rPr>
          <w:rtl/>
        </w:rPr>
        <w:t>،</w:t>
      </w:r>
      <w:r>
        <w:rPr>
          <w:rtl/>
        </w:rPr>
        <w:t xml:space="preserve"> ومقتل الخوارزمي 2 / 69</w:t>
      </w:r>
      <w:r w:rsidR="0037411C">
        <w:rPr>
          <w:rtl/>
        </w:rPr>
        <w:t xml:space="preserve"> - </w:t>
      </w:r>
      <w:r>
        <w:rPr>
          <w:rtl/>
        </w:rPr>
        <w:t>71</w:t>
      </w:r>
      <w:r w:rsidR="0037411C">
        <w:rPr>
          <w:rtl/>
        </w:rPr>
        <w:t>،</w:t>
      </w:r>
      <w:r>
        <w:rPr>
          <w:rtl/>
        </w:rPr>
        <w:t xml:space="preserve"> وقد أوجزنا لفظ الخطبة</w:t>
      </w:r>
      <w:r w:rsidR="0037411C">
        <w:rPr>
          <w:rtl/>
        </w:rPr>
        <w:t>.</w:t>
      </w:r>
      <w:r>
        <w:rPr>
          <w:rtl/>
        </w:rPr>
        <w:t xml:space="preserve"> </w:t>
      </w:r>
    </w:p>
    <w:p w:rsidR="00807EF5" w:rsidRDefault="00807EF5" w:rsidP="00960D5B">
      <w:pPr>
        <w:pStyle w:val="libFootnote0"/>
      </w:pPr>
      <w:r>
        <w:rPr>
          <w:rtl/>
        </w:rPr>
        <w:t>(2) فتوح ابن أعثم 5 / 249</w:t>
      </w:r>
      <w:r w:rsidR="0037411C">
        <w:rPr>
          <w:rtl/>
        </w:rPr>
        <w:t xml:space="preserve"> - </w:t>
      </w:r>
      <w:r>
        <w:rPr>
          <w:rtl/>
        </w:rPr>
        <w:t>250</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وقد جيء برأس الحسين</w:t>
      </w:r>
      <w:r w:rsidR="0037411C" w:rsidRPr="0037411C">
        <w:rPr>
          <w:rtl/>
        </w:rPr>
        <w:t>،</w:t>
      </w:r>
      <w:r w:rsidRPr="0037411C">
        <w:rPr>
          <w:rtl/>
        </w:rPr>
        <w:t xml:space="preserve"> فلعنه رجل من أهل الشام ولعن أباه</w:t>
      </w:r>
      <w:r w:rsidR="0037411C" w:rsidRPr="0037411C">
        <w:rPr>
          <w:rtl/>
        </w:rPr>
        <w:t>،</w:t>
      </w:r>
      <w:r w:rsidRPr="0037411C">
        <w:rPr>
          <w:rtl/>
        </w:rPr>
        <w:t xml:space="preserve"> فقام واثلة وقال</w:t>
      </w:r>
      <w:r w:rsidR="0037411C" w:rsidRPr="0037411C">
        <w:rPr>
          <w:rtl/>
        </w:rPr>
        <w:t>:</w:t>
      </w:r>
      <w:r w:rsidRPr="0037411C">
        <w:rPr>
          <w:rtl/>
        </w:rPr>
        <w:t xml:space="preserve"> والله</w:t>
      </w:r>
      <w:r w:rsidR="0037411C" w:rsidRPr="0037411C">
        <w:rPr>
          <w:rtl/>
        </w:rPr>
        <w:t>،</w:t>
      </w:r>
      <w:r w:rsidRPr="0037411C">
        <w:rPr>
          <w:rtl/>
        </w:rPr>
        <w:t xml:space="preserve"> لا أزال أحبّ علياً والحسن والحسين وفاطمة بعد أن سمعت رسول الله </w:t>
      </w:r>
      <w:r w:rsidR="00841A09" w:rsidRPr="005B0B13">
        <w:rPr>
          <w:rStyle w:val="libAlaemChar"/>
          <w:rtl/>
        </w:rPr>
        <w:t>صلى‌الله‌عليه‌وآله</w:t>
      </w:r>
      <w:r w:rsidRPr="0037411C">
        <w:rPr>
          <w:rtl/>
        </w:rPr>
        <w:t xml:space="preserve"> يقول فيهم ما قال</w:t>
      </w:r>
      <w:r w:rsidR="0037411C" w:rsidRPr="0037411C">
        <w:rPr>
          <w:rtl/>
        </w:rPr>
        <w:t>،</w:t>
      </w:r>
      <w:r w:rsidRPr="0037411C">
        <w:rPr>
          <w:rtl/>
        </w:rPr>
        <w:t xml:space="preserve"> لقد رأيتني ذات يوم وقد جئت إلى النبي </w:t>
      </w:r>
      <w:r w:rsidR="00841A09" w:rsidRPr="005B0B13">
        <w:rPr>
          <w:rStyle w:val="libAlaemChar"/>
          <w:rtl/>
        </w:rPr>
        <w:t>صلى‌الله‌عليه‌وآله</w:t>
      </w:r>
      <w:r w:rsidRPr="0037411C">
        <w:rPr>
          <w:rtl/>
        </w:rPr>
        <w:t xml:space="preserve"> في بيت أمّ سلمة</w:t>
      </w:r>
      <w:r w:rsidR="0037411C" w:rsidRPr="0037411C">
        <w:rPr>
          <w:rtl/>
        </w:rPr>
        <w:t>،</w:t>
      </w:r>
      <w:r w:rsidRPr="0037411C">
        <w:rPr>
          <w:rtl/>
        </w:rPr>
        <w:t xml:space="preserve"> فجاء الحسن فأجلسه على فخذه اليمنى وقبّله</w:t>
      </w:r>
      <w:r w:rsidR="0037411C" w:rsidRPr="0037411C">
        <w:rPr>
          <w:rtl/>
        </w:rPr>
        <w:t>،</w:t>
      </w:r>
      <w:r w:rsidRPr="0037411C">
        <w:rPr>
          <w:rtl/>
        </w:rPr>
        <w:t xml:space="preserve"> ثمّ جاء الحسين فأجلسه على فخذه اليسرى وقبّله</w:t>
      </w:r>
      <w:r w:rsidR="0037411C" w:rsidRPr="0037411C">
        <w:rPr>
          <w:rtl/>
        </w:rPr>
        <w:t>،</w:t>
      </w:r>
      <w:r w:rsidRPr="0037411C">
        <w:rPr>
          <w:rtl/>
        </w:rPr>
        <w:t xml:space="preserve"> ثمّ جاءت فاطمة فأجلسها بين يديه</w:t>
      </w:r>
      <w:r w:rsidR="0037411C" w:rsidRPr="0037411C">
        <w:rPr>
          <w:rtl/>
        </w:rPr>
        <w:t>،</w:t>
      </w:r>
      <w:r w:rsidRPr="0037411C">
        <w:rPr>
          <w:rtl/>
        </w:rPr>
        <w:t xml:space="preserve"> ثم دعا بعلي</w:t>
      </w:r>
      <w:r w:rsidR="0037411C" w:rsidRPr="0037411C">
        <w:rPr>
          <w:rtl/>
        </w:rPr>
        <w:t>،</w:t>
      </w:r>
      <w:r w:rsidRPr="0037411C">
        <w:rPr>
          <w:rtl/>
        </w:rPr>
        <w:t xml:space="preserve"> ثمّ قال</w:t>
      </w:r>
      <w:r w:rsidR="0037411C" w:rsidRPr="0037411C">
        <w:rPr>
          <w:rtl/>
        </w:rPr>
        <w:t>:</w:t>
      </w:r>
      <w:r w:rsidRPr="0037411C">
        <w:rPr>
          <w:rtl/>
        </w:rPr>
        <w:t xml:space="preserve"> </w:t>
      </w:r>
      <w:r w:rsidR="00902B22">
        <w:rPr>
          <w:rtl/>
        </w:rPr>
        <w:t>«</w:t>
      </w:r>
      <w:r w:rsidRPr="00EA1D1B">
        <w:rPr>
          <w:rtl/>
        </w:rPr>
        <w:t xml:space="preserve"> </w:t>
      </w:r>
      <w:r w:rsidRPr="00EA1D1B">
        <w:rPr>
          <w:rStyle w:val="libAieChar"/>
          <w:rtl/>
        </w:rPr>
        <w:t xml:space="preserve">إِنَّما يُرِيدُ اللَّهُ لِيُذْهِبَ عَنْكُمُ الرِّجْسَ أَهْلَ الْبَيْتِ وَيُطَهِّرَكُمْ تَطْهِيراً </w:t>
      </w:r>
      <w:r w:rsidR="00902B22">
        <w:rPr>
          <w:rtl/>
        </w:rPr>
        <w:t>»</w:t>
      </w:r>
      <w:r w:rsidR="0037411C" w:rsidRPr="004A6534">
        <w:rPr>
          <w:rtl/>
        </w:rPr>
        <w:t>.</w:t>
      </w:r>
      <w:r w:rsidRPr="004A6534">
        <w:rPr>
          <w:rtl/>
        </w:rPr>
        <w:t xml:space="preserve"> </w:t>
      </w:r>
    </w:p>
    <w:p w:rsidR="00807EF5" w:rsidRDefault="00807EF5" w:rsidP="0037411C">
      <w:pPr>
        <w:pStyle w:val="libNormal"/>
      </w:pPr>
      <w:r>
        <w:rPr>
          <w:rtl/>
        </w:rPr>
        <w:t>قال شداد</w:t>
      </w:r>
      <w:r w:rsidR="0037411C">
        <w:rPr>
          <w:rtl/>
        </w:rPr>
        <w:t>:</w:t>
      </w:r>
      <w:r>
        <w:rPr>
          <w:rtl/>
        </w:rPr>
        <w:t xml:space="preserve"> قلت لواثلة</w:t>
      </w:r>
      <w:r w:rsidR="0037411C">
        <w:rPr>
          <w:rtl/>
        </w:rPr>
        <w:t>:</w:t>
      </w:r>
      <w:r>
        <w:rPr>
          <w:rtl/>
        </w:rPr>
        <w:t xml:space="preserve"> ما الرجس</w:t>
      </w:r>
      <w:r w:rsidR="0037411C">
        <w:rPr>
          <w:rtl/>
        </w:rPr>
        <w:t>؟</w:t>
      </w:r>
      <w:r>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الشك في الله عز وجل</w:t>
      </w:r>
      <w:r w:rsidRPr="0037411C">
        <w:rPr>
          <w:rStyle w:val="libFootnotenumChar"/>
          <w:rtl/>
        </w:rPr>
        <w:t>(1)</w:t>
      </w:r>
      <w:r w:rsidR="0037411C" w:rsidRPr="0037411C">
        <w:rPr>
          <w:rtl/>
        </w:rPr>
        <w:t>.</w:t>
      </w:r>
      <w:r w:rsidRPr="0037411C">
        <w:rPr>
          <w:rtl/>
        </w:rPr>
        <w:t xml:space="preserve"> </w:t>
      </w:r>
    </w:p>
    <w:p w:rsidR="00807EF5" w:rsidRDefault="00807EF5" w:rsidP="00C1630D">
      <w:pPr>
        <w:pStyle w:val="Heading3"/>
      </w:pPr>
      <w:bookmarkStart w:id="136" w:name="_Toc448912025"/>
      <w:r>
        <w:rPr>
          <w:rtl/>
        </w:rPr>
        <w:t xml:space="preserve">خبر قتل الحسين </w:t>
      </w:r>
      <w:r w:rsidR="00841A09" w:rsidRPr="005B0B13">
        <w:rPr>
          <w:rStyle w:val="libAlaemChar"/>
          <w:rtl/>
        </w:rPr>
        <w:t>عليه‌السلام</w:t>
      </w:r>
      <w:r>
        <w:rPr>
          <w:rtl/>
        </w:rPr>
        <w:t xml:space="preserve"> في المدينة</w:t>
      </w:r>
      <w:bookmarkEnd w:id="136"/>
    </w:p>
    <w:p w:rsidR="00807EF5" w:rsidRDefault="00807EF5" w:rsidP="0037411C">
      <w:pPr>
        <w:pStyle w:val="libNormal"/>
      </w:pPr>
      <w:r>
        <w:rPr>
          <w:rtl/>
        </w:rPr>
        <w:t>قال هشام</w:t>
      </w:r>
      <w:r w:rsidR="0037411C">
        <w:rPr>
          <w:rtl/>
        </w:rPr>
        <w:t>:</w:t>
      </w:r>
      <w:r>
        <w:rPr>
          <w:rtl/>
        </w:rPr>
        <w:t xml:space="preserve"> حدّثني عوانة بن الحكم قال</w:t>
      </w:r>
      <w:r w:rsidR="0037411C">
        <w:rPr>
          <w:rtl/>
        </w:rPr>
        <w:t>:</w:t>
      </w:r>
      <w:r>
        <w:rPr>
          <w:rtl/>
        </w:rPr>
        <w:t xml:space="preserve"> لمّا قتل عبيد الله بن زياد الحسين بن علي </w:t>
      </w:r>
      <w:r w:rsidR="00841A09" w:rsidRPr="005B0B13">
        <w:rPr>
          <w:rStyle w:val="libAlaemChar"/>
          <w:rtl/>
        </w:rPr>
        <w:t>عليه‌السلام</w:t>
      </w:r>
      <w:r>
        <w:rPr>
          <w:rtl/>
        </w:rPr>
        <w:t xml:space="preserve"> وجيء برأسه إليه</w:t>
      </w:r>
      <w:r w:rsidR="0037411C">
        <w:rPr>
          <w:rtl/>
        </w:rPr>
        <w:t>،</w:t>
      </w:r>
      <w:r>
        <w:rPr>
          <w:rtl/>
        </w:rPr>
        <w:t xml:space="preserve"> دعا عبد الملك بن أبي الحارث السلمي فقال</w:t>
      </w:r>
      <w:r w:rsidR="0037411C">
        <w:rPr>
          <w:rtl/>
        </w:rPr>
        <w:t>:</w:t>
      </w:r>
      <w:r>
        <w:rPr>
          <w:rtl/>
        </w:rPr>
        <w:t xml:space="preserve"> انطلق حتّى </w:t>
      </w:r>
    </w:p>
    <w:p w:rsidR="00807EF5" w:rsidRDefault="0037411C" w:rsidP="007D5EC8">
      <w:pPr>
        <w:pStyle w:val="libLine"/>
      </w:pPr>
      <w:r>
        <w:rPr>
          <w:rtl/>
        </w:rPr>
        <w:t>____________________</w:t>
      </w:r>
    </w:p>
    <w:p w:rsidR="00807EF5" w:rsidRDefault="00807EF5" w:rsidP="00960D5B">
      <w:pPr>
        <w:pStyle w:val="libFootnote0"/>
      </w:pPr>
      <w:r>
        <w:rPr>
          <w:rtl/>
        </w:rPr>
        <w:t>(1) أسد الغابة 2 / 19</w:t>
      </w:r>
      <w:r w:rsidR="0037411C">
        <w:rPr>
          <w:rtl/>
        </w:rPr>
        <w:t>.</w:t>
      </w:r>
      <w:r>
        <w:rPr>
          <w:rtl/>
        </w:rPr>
        <w:t xml:space="preserve"> وفي مصنّف ابن أبي شيبة 12 / 72</w:t>
      </w:r>
      <w:r w:rsidR="0037411C">
        <w:rPr>
          <w:rtl/>
        </w:rPr>
        <w:t>،</w:t>
      </w:r>
      <w:r>
        <w:rPr>
          <w:rtl/>
        </w:rPr>
        <w:t xml:space="preserve"> شواهد التنزيل</w:t>
      </w:r>
      <w:r w:rsidR="0037411C">
        <w:rPr>
          <w:rtl/>
        </w:rPr>
        <w:t xml:space="preserve"> - </w:t>
      </w:r>
      <w:r>
        <w:rPr>
          <w:rtl/>
        </w:rPr>
        <w:t>الحسكاني 2 / 42</w:t>
      </w:r>
      <w:r w:rsidR="0037411C">
        <w:rPr>
          <w:rtl/>
        </w:rPr>
        <w:t>،</w:t>
      </w:r>
      <w:r>
        <w:rPr>
          <w:rtl/>
        </w:rPr>
        <w:t xml:space="preserve"> مسند أحمد 4 / 104</w:t>
      </w:r>
      <w:r w:rsidR="0037411C">
        <w:rPr>
          <w:rtl/>
        </w:rPr>
        <w:t>،</w:t>
      </w:r>
      <w:r>
        <w:rPr>
          <w:rtl/>
        </w:rPr>
        <w:t xml:space="preserve"> واللفظ للأخير</w:t>
      </w:r>
      <w:r w:rsidR="0037411C">
        <w:rPr>
          <w:rtl/>
        </w:rPr>
        <w:t>:</w:t>
      </w:r>
      <w:r>
        <w:rPr>
          <w:rtl/>
        </w:rPr>
        <w:t xml:space="preserve"> حدّثنا عبد الله</w:t>
      </w:r>
      <w:r w:rsidR="0037411C">
        <w:rPr>
          <w:rtl/>
        </w:rPr>
        <w:t>،</w:t>
      </w:r>
      <w:r>
        <w:rPr>
          <w:rtl/>
        </w:rPr>
        <w:t xml:space="preserve"> حدّثني أبي</w:t>
      </w:r>
      <w:r w:rsidR="0037411C">
        <w:rPr>
          <w:rtl/>
        </w:rPr>
        <w:t>،</w:t>
      </w:r>
      <w:r>
        <w:rPr>
          <w:rtl/>
        </w:rPr>
        <w:t xml:space="preserve"> ثنا محمد بن مصعب قال</w:t>
      </w:r>
      <w:r w:rsidR="0037411C">
        <w:rPr>
          <w:rtl/>
        </w:rPr>
        <w:t>:</w:t>
      </w:r>
      <w:r>
        <w:rPr>
          <w:rtl/>
        </w:rPr>
        <w:t xml:space="preserve"> ثنا الأوزاعي</w:t>
      </w:r>
      <w:r w:rsidR="0037411C">
        <w:rPr>
          <w:rtl/>
        </w:rPr>
        <w:t>،</w:t>
      </w:r>
      <w:r>
        <w:rPr>
          <w:rtl/>
        </w:rPr>
        <w:t xml:space="preserve"> عن شداد أبي عمّار قال</w:t>
      </w:r>
      <w:r w:rsidR="0037411C">
        <w:rPr>
          <w:rtl/>
        </w:rPr>
        <w:t>:</w:t>
      </w:r>
      <w:r>
        <w:rPr>
          <w:rtl/>
        </w:rPr>
        <w:t xml:space="preserve"> دخلت على واثلة بن الأسقع وعنده قوم</w:t>
      </w:r>
      <w:r w:rsidR="0037411C">
        <w:rPr>
          <w:rtl/>
        </w:rPr>
        <w:t>،</w:t>
      </w:r>
      <w:r>
        <w:rPr>
          <w:rtl/>
        </w:rPr>
        <w:t xml:space="preserve"> فذكروا عليّاً</w:t>
      </w:r>
      <w:r w:rsidR="0037411C">
        <w:rPr>
          <w:rtl/>
        </w:rPr>
        <w:t>،</w:t>
      </w:r>
      <w:r>
        <w:rPr>
          <w:rtl/>
        </w:rPr>
        <w:t xml:space="preserve"> وفي رواية ابن أبي شيبة والحسكاني</w:t>
      </w:r>
      <w:r w:rsidR="0037411C">
        <w:rPr>
          <w:rtl/>
        </w:rPr>
        <w:t>:</w:t>
      </w:r>
      <w:r>
        <w:rPr>
          <w:rtl/>
        </w:rPr>
        <w:t xml:space="preserve"> فشتموا</w:t>
      </w:r>
      <w:r w:rsidR="0037411C">
        <w:rPr>
          <w:rtl/>
        </w:rPr>
        <w:t>،</w:t>
      </w:r>
      <w:r>
        <w:rPr>
          <w:rtl/>
        </w:rPr>
        <w:t xml:space="preserve"> فشتمته معهم</w:t>
      </w:r>
      <w:r w:rsidR="0037411C">
        <w:rPr>
          <w:rtl/>
        </w:rPr>
        <w:t>،</w:t>
      </w:r>
      <w:r>
        <w:rPr>
          <w:rtl/>
        </w:rPr>
        <w:t xml:space="preserve"> فلما قاموا قال</w:t>
      </w:r>
      <w:r w:rsidR="0037411C">
        <w:rPr>
          <w:rtl/>
        </w:rPr>
        <w:t>:</w:t>
      </w:r>
      <w:r>
        <w:rPr>
          <w:rtl/>
        </w:rPr>
        <w:t xml:space="preserve"> شتمت هذا الرجل</w:t>
      </w:r>
      <w:r w:rsidR="0037411C">
        <w:rPr>
          <w:rtl/>
        </w:rPr>
        <w:t>؟</w:t>
      </w:r>
      <w:r>
        <w:rPr>
          <w:rtl/>
        </w:rPr>
        <w:t xml:space="preserve"> قلت</w:t>
      </w:r>
      <w:r w:rsidR="0037411C">
        <w:rPr>
          <w:rtl/>
        </w:rPr>
        <w:t>:</w:t>
      </w:r>
      <w:r>
        <w:rPr>
          <w:rtl/>
        </w:rPr>
        <w:t xml:space="preserve"> رأيت القوم شتموه فشتمته معهم</w:t>
      </w:r>
      <w:r w:rsidR="0037411C">
        <w:rPr>
          <w:rtl/>
        </w:rPr>
        <w:t>.</w:t>
      </w:r>
      <w:r>
        <w:rPr>
          <w:rtl/>
        </w:rPr>
        <w:t xml:space="preserve"> فلمّا قاموا قال لي</w:t>
      </w:r>
      <w:r w:rsidR="0037411C">
        <w:rPr>
          <w:rtl/>
        </w:rPr>
        <w:t>:</w:t>
      </w:r>
      <w:r>
        <w:rPr>
          <w:rtl/>
        </w:rPr>
        <w:t xml:space="preserve"> ألا أخبرك بما رأيت من رسول الله </w:t>
      </w:r>
      <w:r w:rsidR="00841A09" w:rsidRPr="005B0B13">
        <w:rPr>
          <w:rStyle w:val="libAlaemChar"/>
          <w:rtl/>
        </w:rPr>
        <w:t>صلى‌الله‌عليه‌وآله</w:t>
      </w:r>
      <w:r w:rsidR="0037411C">
        <w:rPr>
          <w:rtl/>
        </w:rPr>
        <w:t>؟</w:t>
      </w:r>
      <w:r>
        <w:rPr>
          <w:rtl/>
        </w:rPr>
        <w:t xml:space="preserve"> قلت</w:t>
      </w:r>
      <w:r w:rsidR="0037411C">
        <w:rPr>
          <w:rtl/>
        </w:rPr>
        <w:t>:</w:t>
      </w:r>
      <w:r>
        <w:rPr>
          <w:rtl/>
        </w:rPr>
        <w:t xml:space="preserve"> بلى</w:t>
      </w:r>
      <w:r w:rsidR="0037411C">
        <w:rPr>
          <w:rtl/>
        </w:rPr>
        <w:t>.</w:t>
      </w:r>
    </w:p>
    <w:p w:rsidR="00807EF5" w:rsidRDefault="00807EF5" w:rsidP="00960D5B">
      <w:pPr>
        <w:pStyle w:val="libFootnote0"/>
      </w:pPr>
      <w:r>
        <w:rPr>
          <w:rtl/>
        </w:rPr>
        <w:t>قال</w:t>
      </w:r>
      <w:r w:rsidR="0037411C">
        <w:rPr>
          <w:rtl/>
        </w:rPr>
        <w:t>:</w:t>
      </w:r>
      <w:r>
        <w:rPr>
          <w:rtl/>
        </w:rPr>
        <w:t xml:space="preserve"> أتيت فاطمة (رضي الله تعالى عنها) أسألها عن علي</w:t>
      </w:r>
      <w:r w:rsidR="0037411C">
        <w:rPr>
          <w:rtl/>
        </w:rPr>
        <w:t>،</w:t>
      </w:r>
      <w:r>
        <w:rPr>
          <w:rtl/>
        </w:rPr>
        <w:t xml:space="preserve"> قالت</w:t>
      </w:r>
      <w:r w:rsidR="0037411C">
        <w:rPr>
          <w:rtl/>
        </w:rPr>
        <w:t>:</w:t>
      </w:r>
      <w:r>
        <w:rPr>
          <w:rtl/>
        </w:rPr>
        <w:t xml:space="preserve"> </w:t>
      </w:r>
      <w:r w:rsidR="00902B22">
        <w:rPr>
          <w:rtl/>
        </w:rPr>
        <w:t>«</w:t>
      </w:r>
      <w:r w:rsidRPr="00960D5B">
        <w:rPr>
          <w:rtl/>
        </w:rPr>
        <w:t xml:space="preserve"> توجه إلى رسول الله </w:t>
      </w:r>
      <w:r w:rsidR="00841A09" w:rsidRPr="005B0B13">
        <w:rPr>
          <w:rStyle w:val="libAlaemChar"/>
          <w:rtl/>
        </w:rPr>
        <w:t>صلى‌الله‌عليه‌وآله</w:t>
      </w:r>
      <w:r w:rsidRPr="00960D5B">
        <w:rPr>
          <w:rtl/>
        </w:rPr>
        <w:t xml:space="preserve"> </w:t>
      </w:r>
      <w:r w:rsidR="00902B22">
        <w:rPr>
          <w:rtl/>
        </w:rPr>
        <w:t>»</w:t>
      </w:r>
      <w:r w:rsidR="0037411C">
        <w:rPr>
          <w:rtl/>
        </w:rPr>
        <w:t>.</w:t>
      </w:r>
      <w:r>
        <w:rPr>
          <w:rtl/>
        </w:rPr>
        <w:t xml:space="preserve"> فجلست انتظر حتّى جاء رسول الله </w:t>
      </w:r>
      <w:r w:rsidR="00841A09" w:rsidRPr="005B0B13">
        <w:rPr>
          <w:rStyle w:val="libAlaemChar"/>
          <w:rtl/>
        </w:rPr>
        <w:t>صلى‌الله‌عليه‌وآله</w:t>
      </w:r>
      <w:r w:rsidR="0037411C">
        <w:rPr>
          <w:rtl/>
        </w:rPr>
        <w:t>،</w:t>
      </w:r>
      <w:r>
        <w:rPr>
          <w:rtl/>
        </w:rPr>
        <w:t xml:space="preserve"> ومعه علي وحسن وحسين (رضي الله تعالى عنهم)</w:t>
      </w:r>
      <w:r w:rsidR="0037411C">
        <w:rPr>
          <w:rtl/>
        </w:rPr>
        <w:t>،</w:t>
      </w:r>
      <w:r>
        <w:rPr>
          <w:rtl/>
        </w:rPr>
        <w:t xml:space="preserve"> آخذ كل واحد منهما بيده حتّى دخل</w:t>
      </w:r>
      <w:r w:rsidR="0037411C">
        <w:rPr>
          <w:rtl/>
        </w:rPr>
        <w:t>،</w:t>
      </w:r>
      <w:r>
        <w:rPr>
          <w:rtl/>
        </w:rPr>
        <w:t xml:space="preserve"> فأدنى علياً وفاطمة فأجلسهما بين يديه</w:t>
      </w:r>
      <w:r w:rsidR="0037411C">
        <w:rPr>
          <w:rtl/>
        </w:rPr>
        <w:t>،</w:t>
      </w:r>
      <w:r>
        <w:rPr>
          <w:rtl/>
        </w:rPr>
        <w:t xml:space="preserve"> وأجلس حسناً وحسيناً كلّ واحد منهما على فخذه</w:t>
      </w:r>
      <w:r w:rsidR="0037411C">
        <w:rPr>
          <w:rtl/>
        </w:rPr>
        <w:t>،</w:t>
      </w:r>
      <w:r>
        <w:rPr>
          <w:rtl/>
        </w:rPr>
        <w:t xml:space="preserve"> ثمّ لفّ عليهم ثوبه ( أو قال</w:t>
      </w:r>
      <w:r w:rsidR="0037411C">
        <w:rPr>
          <w:rtl/>
        </w:rPr>
        <w:t>:</w:t>
      </w:r>
      <w:r>
        <w:rPr>
          <w:rtl/>
        </w:rPr>
        <w:t xml:space="preserve"> كساء )</w:t>
      </w:r>
      <w:r w:rsidR="0037411C">
        <w:rPr>
          <w:rtl/>
        </w:rPr>
        <w:t>،</w:t>
      </w:r>
      <w:r>
        <w:rPr>
          <w:rtl/>
        </w:rPr>
        <w:t xml:space="preserve"> ثمّ تلا هذه الآية</w:t>
      </w:r>
      <w:r w:rsidR="0037411C">
        <w:rPr>
          <w:rtl/>
        </w:rPr>
        <w:t>:</w:t>
      </w:r>
      <w:r>
        <w:rPr>
          <w:rtl/>
        </w:rPr>
        <w:t xml:space="preserve"> </w:t>
      </w:r>
      <w:r w:rsidR="00902B22">
        <w:rPr>
          <w:rStyle w:val="libFootnoteAieChar"/>
          <w:rtl/>
        </w:rPr>
        <w:t>«</w:t>
      </w:r>
      <w:r w:rsidRPr="00960D5B">
        <w:rPr>
          <w:rStyle w:val="libFootnoteAieChar"/>
          <w:rtl/>
        </w:rPr>
        <w:t xml:space="preserve"> إِنَّما يُرِيدُ اللَّهُ لِيُذْهِبَ عَنْكُمُ الرِّجْسَ أَهْلَ الْبَيْتِ وَيُطَهِّرَكُمْ تَطْهِيراً </w:t>
      </w:r>
      <w:r w:rsidR="00902B22">
        <w:rPr>
          <w:rStyle w:val="libFootnoteAieChar"/>
          <w:rtl/>
        </w:rPr>
        <w:t>»</w:t>
      </w:r>
      <w:r w:rsidR="0037411C">
        <w:rPr>
          <w:rtl/>
        </w:rPr>
        <w:t>،</w:t>
      </w:r>
      <w:r>
        <w:rPr>
          <w:rtl/>
        </w:rPr>
        <w:t xml:space="preserve"> وقال</w:t>
      </w:r>
      <w:r w:rsidR="0037411C">
        <w:rPr>
          <w:rtl/>
        </w:rPr>
        <w:t>:</w:t>
      </w:r>
      <w:r>
        <w:rPr>
          <w:rtl/>
        </w:rPr>
        <w:t xml:space="preserve"> </w:t>
      </w:r>
      <w:r w:rsidR="00902B22">
        <w:rPr>
          <w:rtl/>
        </w:rPr>
        <w:t>«</w:t>
      </w:r>
      <w:r w:rsidRPr="00960D5B">
        <w:rPr>
          <w:rtl/>
        </w:rPr>
        <w:t xml:space="preserve"> اللّهمّ هؤلاء أهل بيتي</w:t>
      </w:r>
      <w:r w:rsidR="0037411C">
        <w:rPr>
          <w:rtl/>
        </w:rPr>
        <w:t>،</w:t>
      </w:r>
      <w:r w:rsidRPr="00960D5B">
        <w:rPr>
          <w:rtl/>
        </w:rPr>
        <w:t xml:space="preserve"> وأهل بيتي أحق </w:t>
      </w:r>
      <w:r w:rsidR="00902B22">
        <w:rPr>
          <w:rtl/>
        </w:rPr>
        <w:t>»</w:t>
      </w:r>
      <w:r w:rsidR="0037411C">
        <w:rPr>
          <w:rtl/>
        </w:rPr>
        <w:t>.</w:t>
      </w:r>
      <w:r>
        <w:rPr>
          <w:rtl/>
        </w:rPr>
        <w:t xml:space="preserve"> </w:t>
      </w:r>
    </w:p>
    <w:p w:rsidR="00807EF5" w:rsidRDefault="00807EF5" w:rsidP="00960D5B">
      <w:pPr>
        <w:pStyle w:val="libFootnote0"/>
      </w:pPr>
      <w:r>
        <w:rPr>
          <w:rtl/>
        </w:rPr>
        <w:t>قال ابن أبي شيبة</w:t>
      </w:r>
      <w:r w:rsidR="0037411C">
        <w:rPr>
          <w:rtl/>
        </w:rPr>
        <w:t>:</w:t>
      </w:r>
      <w:r>
        <w:rPr>
          <w:rtl/>
        </w:rPr>
        <w:t xml:space="preserve"> قال أبو أحمد العسكري</w:t>
      </w:r>
      <w:r w:rsidR="0037411C">
        <w:rPr>
          <w:rtl/>
        </w:rPr>
        <w:t>:</w:t>
      </w:r>
      <w:r>
        <w:rPr>
          <w:rtl/>
        </w:rPr>
        <w:t xml:space="preserve"> يُقال أن الأوزاعي لم يرو في الفضائل حديثاً غير هذا</w:t>
      </w:r>
      <w:r w:rsidR="0037411C">
        <w:rPr>
          <w:rtl/>
        </w:rPr>
        <w:t>،</w:t>
      </w:r>
      <w:r>
        <w:rPr>
          <w:rtl/>
        </w:rPr>
        <w:t xml:space="preserve"> والله أعلم</w:t>
      </w:r>
      <w:r w:rsidR="0037411C">
        <w:rPr>
          <w:rtl/>
        </w:rPr>
        <w:t>.</w:t>
      </w:r>
      <w:r>
        <w:rPr>
          <w:rtl/>
        </w:rPr>
        <w:t xml:space="preserve"> قال</w:t>
      </w:r>
      <w:r w:rsidR="0037411C">
        <w:rPr>
          <w:rtl/>
        </w:rPr>
        <w:t>:</w:t>
      </w:r>
      <w:r>
        <w:rPr>
          <w:rtl/>
        </w:rPr>
        <w:t xml:space="preserve"> وكذلك الزهري لم يرو فيها إلاّ حديثاً واحداً</w:t>
      </w:r>
      <w:r w:rsidR="0037411C">
        <w:rPr>
          <w:rtl/>
        </w:rPr>
        <w:t>،</w:t>
      </w:r>
      <w:r>
        <w:rPr>
          <w:rtl/>
        </w:rPr>
        <w:t xml:space="preserve"> كانا يخافان بني اُميّة</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 xml:space="preserve">تقدم المدينة على عمرو بن سعيد بن العاص فبشّره بقتل الحسين </w:t>
      </w:r>
      <w:r w:rsidR="00841A09" w:rsidRPr="005B0B13">
        <w:rPr>
          <w:rStyle w:val="libAlaemChar"/>
          <w:rtl/>
        </w:rPr>
        <w:t>عليه‌السلام</w:t>
      </w:r>
      <w:r w:rsidR="0037411C">
        <w:rPr>
          <w:rtl/>
        </w:rPr>
        <w:t>،</w:t>
      </w:r>
      <w:r>
        <w:rPr>
          <w:rtl/>
        </w:rPr>
        <w:t xml:space="preserve"> (وكان عمرو بن سعيد بن العاص أمير المدينة يومئذ)</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فذهب ليعتل له</w:t>
      </w:r>
      <w:r w:rsidR="0037411C">
        <w:rPr>
          <w:rtl/>
        </w:rPr>
        <w:t>،</w:t>
      </w:r>
      <w:r>
        <w:rPr>
          <w:rtl/>
        </w:rPr>
        <w:t xml:space="preserve"> فزجره وكان عبيد الله لا يصطلي بناره</w:t>
      </w:r>
      <w:r w:rsidR="0037411C">
        <w:rPr>
          <w:rtl/>
        </w:rPr>
        <w:t>،</w:t>
      </w:r>
      <w:r>
        <w:rPr>
          <w:rtl/>
        </w:rPr>
        <w:t xml:space="preserve"> فقال</w:t>
      </w:r>
      <w:r w:rsidR="0037411C">
        <w:rPr>
          <w:rtl/>
        </w:rPr>
        <w:t>:</w:t>
      </w:r>
      <w:r>
        <w:rPr>
          <w:rtl/>
        </w:rPr>
        <w:t xml:space="preserve"> انطلق حتّى تأتي المدينة ولا يسبقك الخبر</w:t>
      </w:r>
      <w:r w:rsidR="0037411C">
        <w:rPr>
          <w:rtl/>
        </w:rPr>
        <w:t>،</w:t>
      </w:r>
      <w:r>
        <w:rPr>
          <w:rtl/>
        </w:rPr>
        <w:t xml:space="preserve"> وأعطاه دنانير وقال</w:t>
      </w:r>
      <w:r w:rsidR="0037411C">
        <w:rPr>
          <w:rtl/>
        </w:rPr>
        <w:t>:</w:t>
      </w:r>
      <w:r>
        <w:rPr>
          <w:rtl/>
        </w:rPr>
        <w:t xml:space="preserve"> لا تعتل وإن قامت بك راحلتك فاشتر راحلة</w:t>
      </w:r>
      <w:r w:rsidR="0037411C">
        <w:rPr>
          <w:rtl/>
        </w:rPr>
        <w:t>.</w:t>
      </w:r>
      <w:r>
        <w:rPr>
          <w:rtl/>
        </w:rPr>
        <w:t xml:space="preserve"> </w:t>
      </w:r>
    </w:p>
    <w:p w:rsidR="00807EF5" w:rsidRDefault="00807EF5" w:rsidP="0037411C">
      <w:pPr>
        <w:pStyle w:val="libNormal"/>
      </w:pPr>
      <w:r>
        <w:rPr>
          <w:rtl/>
        </w:rPr>
        <w:t>قال عبد الملك</w:t>
      </w:r>
      <w:r w:rsidR="0037411C">
        <w:rPr>
          <w:rtl/>
        </w:rPr>
        <w:t>:</w:t>
      </w:r>
      <w:r>
        <w:rPr>
          <w:rtl/>
        </w:rPr>
        <w:t xml:space="preserve"> فقدمت المدينة فلقيني رجل من قريش فقال</w:t>
      </w:r>
      <w:r w:rsidR="0037411C">
        <w:rPr>
          <w:rtl/>
        </w:rPr>
        <w:t>:</w:t>
      </w:r>
      <w:r>
        <w:rPr>
          <w:rtl/>
        </w:rPr>
        <w:t xml:space="preserve"> ما الخبر</w:t>
      </w:r>
      <w:r w:rsidR="0037411C">
        <w:rPr>
          <w:rtl/>
        </w:rPr>
        <w:t>؟</w:t>
      </w:r>
      <w:r>
        <w:rPr>
          <w:rtl/>
        </w:rPr>
        <w:t xml:space="preserve"> فقلت</w:t>
      </w:r>
      <w:r w:rsidR="0037411C">
        <w:rPr>
          <w:rtl/>
        </w:rPr>
        <w:t>:</w:t>
      </w:r>
      <w:r>
        <w:rPr>
          <w:rtl/>
        </w:rPr>
        <w:t xml:space="preserve"> الخبر عند الأمير</w:t>
      </w:r>
      <w:r w:rsidR="0037411C">
        <w:rPr>
          <w:rtl/>
        </w:rPr>
        <w:t>.</w:t>
      </w:r>
      <w:r>
        <w:rPr>
          <w:rtl/>
        </w:rPr>
        <w:t xml:space="preserve"> فدخلت على عمرو بن سعيد فقال</w:t>
      </w:r>
      <w:r w:rsidR="0037411C">
        <w:rPr>
          <w:rtl/>
        </w:rPr>
        <w:t>:</w:t>
      </w:r>
      <w:r>
        <w:rPr>
          <w:rtl/>
        </w:rPr>
        <w:t xml:space="preserve"> ما وراءك</w:t>
      </w:r>
      <w:r w:rsidR="0037411C">
        <w:rPr>
          <w:rtl/>
        </w:rPr>
        <w:t>؟</w:t>
      </w:r>
      <w:r>
        <w:rPr>
          <w:rtl/>
        </w:rPr>
        <w:t xml:space="preserve"> </w:t>
      </w:r>
    </w:p>
    <w:p w:rsidR="00807EF5" w:rsidRDefault="00807EF5" w:rsidP="0037411C">
      <w:pPr>
        <w:pStyle w:val="libNormal"/>
      </w:pPr>
      <w:r>
        <w:rPr>
          <w:rtl/>
        </w:rPr>
        <w:t>فقلت</w:t>
      </w:r>
      <w:r w:rsidR="0037411C">
        <w:rPr>
          <w:rtl/>
        </w:rPr>
        <w:t>:</w:t>
      </w:r>
      <w:r>
        <w:rPr>
          <w:rtl/>
        </w:rPr>
        <w:t xml:space="preserve"> ما سرَّ الأمير</w:t>
      </w:r>
      <w:r w:rsidR="0037411C">
        <w:rPr>
          <w:rtl/>
        </w:rPr>
        <w:t>؛</w:t>
      </w:r>
      <w:r>
        <w:rPr>
          <w:rtl/>
        </w:rPr>
        <w:t xml:space="preserve"> قُتل الحسين بن علي </w:t>
      </w:r>
      <w:r w:rsidR="00841A09" w:rsidRPr="005B0B13">
        <w:rPr>
          <w:rStyle w:val="libAlaemChar"/>
          <w:rtl/>
        </w:rPr>
        <w:t>عليه‌السلام</w:t>
      </w:r>
      <w:r w:rsidR="0037411C">
        <w:rPr>
          <w:rtl/>
        </w:rPr>
        <w:t>.</w:t>
      </w:r>
      <w:r>
        <w:rPr>
          <w:rtl/>
        </w:rPr>
        <w:t xml:space="preserve"> </w:t>
      </w:r>
    </w:p>
    <w:p w:rsidR="00807EF5" w:rsidRDefault="00807EF5" w:rsidP="0037411C">
      <w:pPr>
        <w:pStyle w:val="libNormal"/>
        <w:rPr>
          <w:rFonts w:hint="cs"/>
          <w:rtl/>
        </w:rPr>
      </w:pPr>
      <w:r>
        <w:rPr>
          <w:rtl/>
        </w:rPr>
        <w:t>فقال</w:t>
      </w:r>
      <w:r w:rsidR="0037411C">
        <w:rPr>
          <w:rtl/>
        </w:rPr>
        <w:t>:</w:t>
      </w:r>
      <w:r>
        <w:rPr>
          <w:rtl/>
        </w:rPr>
        <w:t xml:space="preserve"> ناد بقتله</w:t>
      </w:r>
      <w:r w:rsidR="0037411C">
        <w:rPr>
          <w:rtl/>
        </w:rPr>
        <w:t>.</w:t>
      </w:r>
      <w:r>
        <w:rPr>
          <w:rtl/>
        </w:rPr>
        <w:t xml:space="preserve"> فناديت بقتله</w:t>
      </w:r>
      <w:r w:rsidR="0037411C">
        <w:rPr>
          <w:rtl/>
        </w:rPr>
        <w:t>،</w:t>
      </w:r>
      <w:r>
        <w:rPr>
          <w:rtl/>
        </w:rPr>
        <w:t xml:space="preserve"> فلم أسمع والله واعية قطّ مثل واعية نساء بني هاشم في دورهنّ على الحسين </w:t>
      </w:r>
      <w:r w:rsidR="00841A09" w:rsidRPr="005B0B13">
        <w:rPr>
          <w:rStyle w:val="libAlaemChar"/>
          <w:rtl/>
        </w:rPr>
        <w:t>عليه‌السلام</w:t>
      </w:r>
      <w:r w:rsidR="0037411C">
        <w:rPr>
          <w:rtl/>
        </w:rPr>
        <w:t>.</w:t>
      </w:r>
      <w:r>
        <w:rPr>
          <w:rtl/>
        </w:rPr>
        <w:t xml:space="preserve"> فقال عمرو بن سعيد</w:t>
      </w:r>
      <w:r w:rsidR="0037411C">
        <w:rPr>
          <w:rtl/>
        </w:rPr>
        <w:t>،</w:t>
      </w:r>
      <w:r>
        <w:rPr>
          <w:rtl/>
        </w:rPr>
        <w:t xml:space="preserve"> وضحك</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B14938" w:rsidTr="00B14938">
        <w:trPr>
          <w:trHeight w:val="350"/>
        </w:trPr>
        <w:tc>
          <w:tcPr>
            <w:tcW w:w="3538" w:type="dxa"/>
          </w:tcPr>
          <w:p w:rsidR="00B14938" w:rsidRDefault="00B14938" w:rsidP="00B14938">
            <w:pPr>
              <w:pStyle w:val="libPoem"/>
            </w:pPr>
            <w:r>
              <w:rPr>
                <w:rtl/>
              </w:rPr>
              <w:t>عجّت نساءُ بني زياد عجّةً</w:t>
            </w:r>
            <w:r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14938" w:rsidP="00B14938">
            <w:pPr>
              <w:pStyle w:val="libPoem"/>
            </w:pPr>
            <w:r>
              <w:rPr>
                <w:rtl/>
              </w:rPr>
              <w:t>كعجيج نسوتنا غداةَ الأرنبِ</w:t>
            </w:r>
            <w:r w:rsidRPr="00725071">
              <w:rPr>
                <w:rStyle w:val="libPoemTiniChar0"/>
                <w:rtl/>
              </w:rPr>
              <w:br/>
              <w:t> </w:t>
            </w:r>
          </w:p>
        </w:tc>
      </w:tr>
    </w:tbl>
    <w:p w:rsidR="00807EF5" w:rsidRDefault="00807EF5" w:rsidP="0037411C">
      <w:pPr>
        <w:pStyle w:val="libNormal"/>
      </w:pPr>
      <w:r>
        <w:rPr>
          <w:rtl/>
        </w:rPr>
        <w:t>والأرنب</w:t>
      </w:r>
      <w:r w:rsidR="0037411C">
        <w:rPr>
          <w:rtl/>
        </w:rPr>
        <w:t>:</w:t>
      </w:r>
      <w:r>
        <w:rPr>
          <w:rtl/>
        </w:rPr>
        <w:t xml:space="preserve"> وقعة كانت لبني زبيد على بني زياد من بني الحارث بن كعب من رهط عبد المدان</w:t>
      </w:r>
      <w:r w:rsidR="0037411C">
        <w:rPr>
          <w:rtl/>
        </w:rPr>
        <w:t>،</w:t>
      </w:r>
      <w:r>
        <w:rPr>
          <w:rtl/>
        </w:rPr>
        <w:t xml:space="preserve"> وهذا البيت لعمرو بن معد يكرب</w:t>
      </w:r>
      <w:r w:rsidR="0037411C">
        <w:rPr>
          <w:rtl/>
        </w:rPr>
        <w:t>.</w:t>
      </w:r>
      <w:r>
        <w:rPr>
          <w:rtl/>
        </w:rPr>
        <w:t xml:space="preserve"> </w:t>
      </w:r>
    </w:p>
    <w:p w:rsidR="00807EF5" w:rsidRDefault="00807EF5" w:rsidP="0037411C">
      <w:pPr>
        <w:pStyle w:val="libNormal"/>
      </w:pPr>
      <w:r w:rsidRPr="0037411C">
        <w:rPr>
          <w:rtl/>
        </w:rPr>
        <w:t>ثم قال عمرو</w:t>
      </w:r>
      <w:r w:rsidR="0037411C" w:rsidRPr="0037411C">
        <w:rPr>
          <w:rtl/>
        </w:rPr>
        <w:t>:</w:t>
      </w:r>
      <w:r w:rsidRPr="0037411C">
        <w:rPr>
          <w:rtl/>
        </w:rPr>
        <w:t xml:space="preserve"> هذه واعية بواعية عثمان بن عفان</w:t>
      </w:r>
      <w:r w:rsidR="0037411C" w:rsidRPr="0037411C">
        <w:rPr>
          <w:rtl/>
        </w:rPr>
        <w:t>.</w:t>
      </w:r>
      <w:r w:rsidRPr="0037411C">
        <w:rPr>
          <w:rtl/>
        </w:rPr>
        <w:t xml:space="preserve"> ثمّ صعد المنبر فأعلم الناس بقتله</w:t>
      </w:r>
      <w:r w:rsidRPr="0037411C">
        <w:rPr>
          <w:rStyle w:val="libFootnotenumChar"/>
          <w:rtl/>
        </w:rPr>
        <w:t>(1)</w:t>
      </w:r>
      <w:r w:rsidR="0037411C" w:rsidRPr="0037411C">
        <w:rPr>
          <w:rtl/>
        </w:rPr>
        <w:t>.</w:t>
      </w:r>
      <w:r w:rsidRPr="0037411C">
        <w:rPr>
          <w:rtl/>
        </w:rPr>
        <w:t xml:space="preserve"> </w:t>
      </w:r>
    </w:p>
    <w:p w:rsidR="00807EF5" w:rsidRDefault="00807EF5" w:rsidP="00C1630D">
      <w:pPr>
        <w:pStyle w:val="Heading3"/>
      </w:pPr>
      <w:bookmarkStart w:id="137" w:name="_Toc448912026"/>
      <w:r>
        <w:rPr>
          <w:rtl/>
        </w:rPr>
        <w:t xml:space="preserve">إرجاع ذريّة الرسول </w:t>
      </w:r>
      <w:r w:rsidR="00841A09" w:rsidRPr="005B0B13">
        <w:rPr>
          <w:rStyle w:val="libAlaemChar"/>
          <w:rtl/>
        </w:rPr>
        <w:t>صلى‌الله‌عليه‌وآله</w:t>
      </w:r>
      <w:r>
        <w:rPr>
          <w:rtl/>
        </w:rPr>
        <w:t xml:space="preserve"> إلى مدينة جدّهم</w:t>
      </w:r>
      <w:bookmarkEnd w:id="137"/>
    </w:p>
    <w:p w:rsidR="00807EF5" w:rsidRDefault="00807EF5" w:rsidP="0037411C">
      <w:pPr>
        <w:pStyle w:val="libNormal"/>
      </w:pPr>
      <w:r>
        <w:rPr>
          <w:rtl/>
        </w:rPr>
        <w:t>روى الطبري</w:t>
      </w:r>
      <w:r w:rsidR="0037411C">
        <w:rPr>
          <w:rtl/>
        </w:rPr>
        <w:t>:</w:t>
      </w:r>
      <w:r>
        <w:rPr>
          <w:rtl/>
        </w:rPr>
        <w:t xml:space="preserve"> إنّ يزيد بن معاوية كلَّف النعمان بن بشير بأن يجهِّزهم بما يصلحهم</w:t>
      </w:r>
      <w:r w:rsidR="0037411C">
        <w:rPr>
          <w:rtl/>
        </w:rPr>
        <w:t>،</w:t>
      </w:r>
      <w:r>
        <w:rPr>
          <w:rtl/>
        </w:rPr>
        <w:t xml:space="preserve"> ويبعث معهم رجلاً من أهل الشام أميناً صالحاً</w:t>
      </w:r>
      <w:r w:rsidR="0037411C">
        <w:rPr>
          <w:rtl/>
        </w:rPr>
        <w:t>،</w:t>
      </w:r>
      <w:r>
        <w:rPr>
          <w:rtl/>
        </w:rPr>
        <w:t xml:space="preserve"> وبعث معه خيلاً وأعواناً فيسير بهم إلى المدينة</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تاريخ الطبري 5 / 466 سنة 61</w:t>
      </w:r>
      <w:r w:rsidR="0037411C">
        <w:rPr>
          <w:rtl/>
        </w:rPr>
        <w:t>.</w:t>
      </w:r>
      <w:r>
        <w:rPr>
          <w:rtl/>
        </w:rPr>
        <w:t xml:space="preserve"> </w:t>
      </w:r>
    </w:p>
    <w:p w:rsidR="00807EF5" w:rsidRDefault="00807EF5" w:rsidP="002C4C33">
      <w:pPr>
        <w:pStyle w:val="libNormal"/>
      </w:pPr>
      <w:r>
        <w:rPr>
          <w:rtl/>
        </w:rPr>
        <w:br w:type="page"/>
      </w:r>
    </w:p>
    <w:p w:rsidR="00807EF5" w:rsidRDefault="00807EF5" w:rsidP="00C1630D">
      <w:pPr>
        <w:pStyle w:val="Heading3"/>
      </w:pPr>
      <w:bookmarkStart w:id="138" w:name="_Toc448912027"/>
      <w:r>
        <w:rPr>
          <w:rtl/>
        </w:rPr>
        <w:lastRenderedPageBreak/>
        <w:t>وصول آل الرسول إلى كربلاء</w:t>
      </w:r>
      <w:bookmarkEnd w:id="138"/>
    </w:p>
    <w:p w:rsidR="00807EF5" w:rsidRDefault="00807EF5" w:rsidP="0037411C">
      <w:pPr>
        <w:pStyle w:val="libNormal"/>
      </w:pPr>
      <w:r>
        <w:rPr>
          <w:rtl/>
        </w:rPr>
        <w:t>وفي مثير الأحزان واللهوف</w:t>
      </w:r>
      <w:r w:rsidR="0037411C">
        <w:rPr>
          <w:rtl/>
        </w:rPr>
        <w:t>:</w:t>
      </w:r>
      <w:r>
        <w:rPr>
          <w:rtl/>
        </w:rPr>
        <w:t xml:space="preserve"> إنّ آل الرسول لمّا بلغوا العراق طلبوا من الدليل أن يمرّ بهم على كربلاء</w:t>
      </w:r>
      <w:r w:rsidR="0037411C">
        <w:rPr>
          <w:rtl/>
        </w:rPr>
        <w:t>،</w:t>
      </w:r>
      <w:r>
        <w:rPr>
          <w:rtl/>
        </w:rPr>
        <w:t xml:space="preserve"> فلمّا وصلوا مصرع الشهداء وجدوا جابر بن عبد الله الأنصاري</w:t>
      </w:r>
      <w:r w:rsidR="0037411C">
        <w:rPr>
          <w:rtl/>
        </w:rPr>
        <w:t>،</w:t>
      </w:r>
      <w:r>
        <w:rPr>
          <w:rtl/>
        </w:rPr>
        <w:t xml:space="preserve"> وجماعة من بني هاشم قدموا لزيارة قبر الحسين </w:t>
      </w:r>
      <w:r w:rsidR="00841A09" w:rsidRPr="005B0B13">
        <w:rPr>
          <w:rStyle w:val="libAlaemChar"/>
          <w:rtl/>
        </w:rPr>
        <w:t>عليه‌السلام</w:t>
      </w:r>
      <w:r w:rsidR="0037411C">
        <w:rPr>
          <w:rtl/>
        </w:rPr>
        <w:t>،</w:t>
      </w:r>
      <w:r>
        <w:rPr>
          <w:rtl/>
        </w:rPr>
        <w:t xml:space="preserve"> فوافَوا في وقت واحد</w:t>
      </w:r>
      <w:r w:rsidR="0037411C">
        <w:rPr>
          <w:rtl/>
        </w:rPr>
        <w:t>،</w:t>
      </w:r>
      <w:r>
        <w:rPr>
          <w:rtl/>
        </w:rPr>
        <w:t xml:space="preserve"> فتلاقوا بالحزن والبكاء</w:t>
      </w:r>
      <w:r w:rsidR="0037411C">
        <w:rPr>
          <w:rtl/>
        </w:rPr>
        <w:t>،</w:t>
      </w:r>
      <w:r>
        <w:rPr>
          <w:rtl/>
        </w:rPr>
        <w:t xml:space="preserve"> واجتمع إليهم نساء ذلك السواد</w:t>
      </w:r>
      <w:r w:rsidR="0037411C">
        <w:rPr>
          <w:rtl/>
        </w:rPr>
        <w:t>،</w:t>
      </w:r>
      <w:r>
        <w:rPr>
          <w:rtl/>
        </w:rPr>
        <w:t xml:space="preserve"> وأقاموا على ذلك أيّاماً</w:t>
      </w:r>
      <w:r w:rsidR="0037411C">
        <w:rPr>
          <w:rtl/>
        </w:rPr>
        <w:t>،</w:t>
      </w:r>
      <w:r>
        <w:rPr>
          <w:rtl/>
        </w:rPr>
        <w:t xml:space="preserve"> ثمّ انفصلوا من كربلاء قاصدين مدينة جدّهم</w:t>
      </w:r>
      <w:r w:rsidR="0037411C">
        <w:rPr>
          <w:rtl/>
        </w:rPr>
        <w:t>.</w:t>
      </w:r>
      <w:r>
        <w:rPr>
          <w:rtl/>
        </w:rPr>
        <w:t xml:space="preserve"> </w:t>
      </w:r>
    </w:p>
    <w:p w:rsidR="00807EF5" w:rsidRDefault="00807EF5" w:rsidP="00C1630D">
      <w:pPr>
        <w:pStyle w:val="Heading3"/>
      </w:pPr>
      <w:bookmarkStart w:id="139" w:name="_Toc448912028"/>
      <w:r>
        <w:rPr>
          <w:rtl/>
        </w:rPr>
        <w:t xml:space="preserve">إقامة العزاء في مدينة النبيِّ </w:t>
      </w:r>
      <w:r w:rsidR="00841A09" w:rsidRPr="005B0B13">
        <w:rPr>
          <w:rStyle w:val="libAlaemChar"/>
          <w:rtl/>
        </w:rPr>
        <w:t>صلى‌الله‌عليه‌وآله</w:t>
      </w:r>
      <w:bookmarkEnd w:id="139"/>
    </w:p>
    <w:p w:rsidR="00807EF5" w:rsidRDefault="00807EF5" w:rsidP="0037411C">
      <w:pPr>
        <w:pStyle w:val="libNormal"/>
      </w:pPr>
      <w:r w:rsidRPr="0037411C">
        <w:rPr>
          <w:rtl/>
        </w:rPr>
        <w:t>روى بشير بن حذلم قال</w:t>
      </w:r>
      <w:r w:rsidR="0037411C" w:rsidRPr="0037411C">
        <w:rPr>
          <w:rtl/>
        </w:rPr>
        <w:t>:</w:t>
      </w:r>
      <w:r w:rsidRPr="0037411C">
        <w:rPr>
          <w:rtl/>
        </w:rPr>
        <w:t xml:space="preserve"> لمّا قرُبنا من المدينة حطَّ علي بن الحسين </w:t>
      </w:r>
      <w:r w:rsidR="00841A09" w:rsidRPr="005B0B13">
        <w:rPr>
          <w:rStyle w:val="libAlaemChar"/>
          <w:rtl/>
        </w:rPr>
        <w:t>عليه‌السلام</w:t>
      </w:r>
      <w:r w:rsidRPr="0037411C">
        <w:rPr>
          <w:rtl/>
        </w:rPr>
        <w:t xml:space="preserve"> رحله</w:t>
      </w:r>
      <w:r w:rsidR="0037411C" w:rsidRPr="0037411C">
        <w:rPr>
          <w:rtl/>
        </w:rPr>
        <w:t>،</w:t>
      </w:r>
      <w:r w:rsidRPr="0037411C">
        <w:rPr>
          <w:rtl/>
        </w:rPr>
        <w:t xml:space="preserve"> وضرب فسطاطه وأنزل نساءه</w:t>
      </w:r>
      <w:r w:rsidR="0037411C" w:rsidRPr="0037411C">
        <w:rPr>
          <w:rtl/>
        </w:rPr>
        <w:t>،</w:t>
      </w:r>
      <w:r w:rsidRPr="0037411C">
        <w:rPr>
          <w:rtl/>
        </w:rPr>
        <w:t xml:space="preserve"> وقال</w:t>
      </w:r>
      <w:r w:rsidR="0037411C" w:rsidRPr="0037411C">
        <w:rPr>
          <w:rtl/>
        </w:rPr>
        <w:t>:</w:t>
      </w:r>
      <w:r w:rsidRPr="0037411C">
        <w:rPr>
          <w:rtl/>
        </w:rPr>
        <w:t xml:space="preserve"> </w:t>
      </w:r>
      <w:r w:rsidR="00902B22">
        <w:rPr>
          <w:rtl/>
        </w:rPr>
        <w:t>«</w:t>
      </w:r>
      <w:r w:rsidRPr="00EA1D1B">
        <w:rPr>
          <w:rtl/>
        </w:rPr>
        <w:t xml:space="preserve"> يا بشير</w:t>
      </w:r>
      <w:r w:rsidR="0037411C" w:rsidRPr="00EA1D1B">
        <w:rPr>
          <w:rtl/>
        </w:rPr>
        <w:t>،</w:t>
      </w:r>
      <w:r w:rsidRPr="00EA1D1B">
        <w:rPr>
          <w:rtl/>
        </w:rPr>
        <w:t xml:space="preserve"> رحم الله أباك لقد كان شاعراً</w:t>
      </w:r>
      <w:r w:rsidR="0037411C" w:rsidRPr="00EA1D1B">
        <w:rPr>
          <w:rtl/>
        </w:rPr>
        <w:t>،</w:t>
      </w:r>
      <w:r w:rsidRPr="00EA1D1B">
        <w:rPr>
          <w:rtl/>
        </w:rPr>
        <w:t xml:space="preserve"> فهل تقدر على شيء منه</w:t>
      </w:r>
      <w:r w:rsidR="0037411C" w:rsidRPr="00EA1D1B">
        <w:rPr>
          <w:rtl/>
        </w:rPr>
        <w:t>؟</w:t>
      </w:r>
      <w:r w:rsidRPr="00EA1D1B">
        <w:rPr>
          <w:rtl/>
        </w:rPr>
        <w:t xml:space="preserve"> </w:t>
      </w:r>
      <w:r w:rsidR="00902B22">
        <w:rPr>
          <w:rtl/>
        </w:rPr>
        <w:t>»</w:t>
      </w:r>
      <w:r w:rsidR="0037411C" w:rsidRPr="0037411C">
        <w:rPr>
          <w:rtl/>
        </w:rPr>
        <w:t>.</w:t>
      </w:r>
    </w:p>
    <w:p w:rsidR="00807EF5" w:rsidRDefault="00807EF5" w:rsidP="0037411C">
      <w:pPr>
        <w:pStyle w:val="libNormal"/>
      </w:pPr>
      <w:r>
        <w:rPr>
          <w:rtl/>
        </w:rPr>
        <w:t>فقال</w:t>
      </w:r>
      <w:r w:rsidR="0037411C">
        <w:rPr>
          <w:rtl/>
        </w:rPr>
        <w:t>:</w:t>
      </w:r>
      <w:r>
        <w:rPr>
          <w:rtl/>
        </w:rPr>
        <w:t xml:space="preserve"> بلى يابن رسول الله </w:t>
      </w:r>
      <w:r w:rsidR="00841A09" w:rsidRPr="005B0B13">
        <w:rPr>
          <w:rStyle w:val="libAlaemChar"/>
          <w:rtl/>
        </w:rPr>
        <w:t>صلى‌الله‌عليه‌وآله</w:t>
      </w:r>
      <w:r w:rsidR="0037411C">
        <w:rPr>
          <w:rtl/>
        </w:rPr>
        <w:t>،</w:t>
      </w:r>
      <w:r>
        <w:rPr>
          <w:rtl/>
        </w:rPr>
        <w:t xml:space="preserve"> إنّي لشاعر</w:t>
      </w:r>
      <w:r w:rsidR="0037411C">
        <w:rPr>
          <w:rtl/>
        </w:rPr>
        <w:t>.</w:t>
      </w:r>
      <w:r>
        <w:rPr>
          <w:rtl/>
        </w:rPr>
        <w:t xml:space="preserve"> </w:t>
      </w:r>
    </w:p>
    <w:p w:rsidR="00807EF5" w:rsidRDefault="00807EF5" w:rsidP="0037411C">
      <w:pPr>
        <w:pStyle w:val="libNormal"/>
      </w:pPr>
      <w:r w:rsidRPr="0037411C">
        <w:rPr>
          <w:rtl/>
        </w:rPr>
        <w:t xml:space="preserve">فقال </w:t>
      </w:r>
      <w:r w:rsidR="00841A09" w:rsidRPr="005B0B13">
        <w:rPr>
          <w:rStyle w:val="libAlaemChar"/>
          <w:rtl/>
        </w:rPr>
        <w:t>عليه‌السلام</w:t>
      </w:r>
      <w:r w:rsidR="0037411C" w:rsidRPr="0037411C">
        <w:rPr>
          <w:rtl/>
        </w:rPr>
        <w:t>:</w:t>
      </w:r>
      <w:r w:rsidRPr="0037411C">
        <w:rPr>
          <w:rtl/>
        </w:rPr>
        <w:t xml:space="preserve"> </w:t>
      </w:r>
      <w:r w:rsidR="00902B22">
        <w:rPr>
          <w:rtl/>
        </w:rPr>
        <w:t>«</w:t>
      </w:r>
      <w:r w:rsidRPr="00EA1D1B">
        <w:rPr>
          <w:rtl/>
        </w:rPr>
        <w:t xml:space="preserve"> ادخل المدينة وانع أبا عبد الله </w:t>
      </w:r>
      <w:r w:rsidR="00902B22">
        <w:rPr>
          <w:rtl/>
        </w:rPr>
        <w:t>»</w:t>
      </w:r>
      <w:r w:rsidR="0037411C" w:rsidRPr="0037411C">
        <w:rPr>
          <w:rtl/>
        </w:rPr>
        <w:t>.</w:t>
      </w:r>
      <w:r w:rsidRPr="0037411C">
        <w:rPr>
          <w:rtl/>
        </w:rPr>
        <w:t xml:space="preserve"> </w:t>
      </w:r>
    </w:p>
    <w:p w:rsidR="00807EF5" w:rsidRDefault="00807EF5" w:rsidP="0037411C">
      <w:pPr>
        <w:pStyle w:val="libNormal"/>
        <w:rPr>
          <w:rFonts w:hint="cs"/>
          <w:rtl/>
        </w:rPr>
      </w:pPr>
      <w:r>
        <w:rPr>
          <w:rtl/>
        </w:rPr>
        <w:t>قال بشير</w:t>
      </w:r>
      <w:r w:rsidR="0037411C">
        <w:rPr>
          <w:rtl/>
        </w:rPr>
        <w:t>:</w:t>
      </w:r>
      <w:r>
        <w:rPr>
          <w:rtl/>
        </w:rPr>
        <w:t xml:space="preserve"> فركبت فرسي وركضت حتّى دخلت المدينة</w:t>
      </w:r>
      <w:r w:rsidR="0037411C">
        <w:rPr>
          <w:rtl/>
        </w:rPr>
        <w:t>،</w:t>
      </w:r>
      <w:r>
        <w:rPr>
          <w:rtl/>
        </w:rPr>
        <w:t xml:space="preserve"> فلمّا بلغت مسجد النبي </w:t>
      </w:r>
      <w:r w:rsidR="00841A09" w:rsidRPr="005B0B13">
        <w:rPr>
          <w:rStyle w:val="libAlaemChar"/>
          <w:rtl/>
        </w:rPr>
        <w:t>صلى‌الله‌عليه‌وآله</w:t>
      </w:r>
      <w:r>
        <w:rPr>
          <w:rtl/>
        </w:rPr>
        <w:t xml:space="preserve"> رفعت صوتي بالبكاء</w:t>
      </w:r>
      <w:r w:rsidR="0037411C">
        <w:rPr>
          <w:rtl/>
        </w:rPr>
        <w:t>،</w:t>
      </w:r>
      <w:r>
        <w:rPr>
          <w:rtl/>
        </w:rPr>
        <w:t xml:space="preserve"> وأنشأت أقول</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B14938" w:rsidTr="00B14938">
        <w:trPr>
          <w:trHeight w:val="350"/>
        </w:trPr>
        <w:tc>
          <w:tcPr>
            <w:tcW w:w="3538" w:type="dxa"/>
          </w:tcPr>
          <w:p w:rsidR="00B14938" w:rsidRDefault="00B14938" w:rsidP="00B14938">
            <w:pPr>
              <w:pStyle w:val="libPoem"/>
            </w:pPr>
            <w:r>
              <w:rPr>
                <w:rtl/>
              </w:rPr>
              <w:t>يا أهلَ يثربَ لا مقامَ لكم بها</w:t>
            </w:r>
            <w:r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14938" w:rsidP="00B14938">
            <w:pPr>
              <w:pStyle w:val="libPoem"/>
            </w:pPr>
            <w:r>
              <w:rPr>
                <w:rtl/>
              </w:rPr>
              <w:t>قُتل الحسينُ فأدمعي مدرارُ</w:t>
            </w:r>
            <w:r w:rsidRPr="00725071">
              <w:rPr>
                <w:rStyle w:val="libPoemTiniChar0"/>
                <w:rtl/>
              </w:rPr>
              <w:br/>
              <w:t> </w:t>
            </w:r>
          </w:p>
        </w:tc>
      </w:tr>
      <w:tr w:rsidR="00B14938" w:rsidTr="00B14938">
        <w:trPr>
          <w:trHeight w:val="350"/>
        </w:trPr>
        <w:tc>
          <w:tcPr>
            <w:tcW w:w="3538" w:type="dxa"/>
          </w:tcPr>
          <w:p w:rsidR="00B14938" w:rsidRDefault="00B14938" w:rsidP="00B14938">
            <w:pPr>
              <w:pStyle w:val="libPoem"/>
            </w:pPr>
            <w:r>
              <w:rPr>
                <w:rtl/>
              </w:rPr>
              <w:t>الجسمُ منه بكربلاء مضرّجٌ</w:t>
            </w:r>
            <w:r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14938" w:rsidP="00B14938">
            <w:pPr>
              <w:pStyle w:val="libPoem"/>
            </w:pPr>
            <w:r>
              <w:rPr>
                <w:rtl/>
              </w:rPr>
              <w:t>والرأسُ منه على القناةِ يدارُ</w:t>
            </w:r>
            <w:r w:rsidRPr="00725071">
              <w:rPr>
                <w:rStyle w:val="libPoemTiniChar0"/>
                <w:rtl/>
              </w:rPr>
              <w:br/>
              <w:t> </w:t>
            </w:r>
          </w:p>
        </w:tc>
      </w:tr>
    </w:tbl>
    <w:p w:rsidR="00807EF5" w:rsidRDefault="00807EF5" w:rsidP="0037411C">
      <w:pPr>
        <w:pStyle w:val="libNormal"/>
      </w:pPr>
      <w:r>
        <w:rPr>
          <w:rtl/>
        </w:rPr>
        <w:t>قال</w:t>
      </w:r>
      <w:r w:rsidR="0037411C">
        <w:rPr>
          <w:rtl/>
        </w:rPr>
        <w:t>:</w:t>
      </w:r>
      <w:r>
        <w:rPr>
          <w:rtl/>
        </w:rPr>
        <w:t xml:space="preserve"> ثمّ قلت</w:t>
      </w:r>
      <w:r w:rsidR="0037411C">
        <w:rPr>
          <w:rtl/>
        </w:rPr>
        <w:t>:</w:t>
      </w:r>
      <w:r>
        <w:rPr>
          <w:rtl/>
        </w:rPr>
        <w:t xml:space="preserve"> هذا علي بن الحسين </w:t>
      </w:r>
      <w:r w:rsidR="00841A09" w:rsidRPr="005B0B13">
        <w:rPr>
          <w:rStyle w:val="libAlaemChar"/>
          <w:rtl/>
        </w:rPr>
        <w:t>عليه‌السلام</w:t>
      </w:r>
      <w:r>
        <w:rPr>
          <w:rtl/>
        </w:rPr>
        <w:t xml:space="preserve"> مع عمّاته وأخواته قد حلّوا بساحتكم</w:t>
      </w:r>
      <w:r w:rsidR="0037411C">
        <w:rPr>
          <w:rtl/>
        </w:rPr>
        <w:t>،</w:t>
      </w:r>
      <w:r>
        <w:rPr>
          <w:rtl/>
        </w:rPr>
        <w:t xml:space="preserve"> ونزلوا بفنائكم</w:t>
      </w:r>
      <w:r w:rsidR="0037411C">
        <w:rPr>
          <w:rtl/>
        </w:rPr>
        <w:t>،</w:t>
      </w:r>
      <w:r>
        <w:rPr>
          <w:rtl/>
        </w:rPr>
        <w:t xml:space="preserve"> وأنا رسوله إليكم أعرّفكم مكانه</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فلم يبقَ في المدينة مخدّرة ولا محجّبة إلاّ برزنَ من خدورهنّ</w:t>
      </w:r>
      <w:r w:rsidR="0037411C">
        <w:rPr>
          <w:rtl/>
        </w:rPr>
        <w:t>،</w:t>
      </w:r>
      <w:r>
        <w:rPr>
          <w:rtl/>
        </w:rPr>
        <w:t xml:space="preserve"> وهنّ بين باكية ونائحة ولاطمة</w:t>
      </w:r>
      <w:r w:rsidR="0037411C">
        <w:rPr>
          <w:rtl/>
        </w:rPr>
        <w:t>،</w:t>
      </w:r>
      <w:r>
        <w:rPr>
          <w:rtl/>
        </w:rPr>
        <w:t xml:space="preserve"> فلم يُرَ يوم أمّر على أهل المدينة منه</w:t>
      </w:r>
      <w:r w:rsidR="0037411C">
        <w:rPr>
          <w:rtl/>
        </w:rPr>
        <w:t>،</w:t>
      </w:r>
      <w:r>
        <w:rPr>
          <w:rtl/>
        </w:rPr>
        <w:t xml:space="preserve"> وسألوه</w:t>
      </w:r>
      <w:r w:rsidR="0037411C">
        <w:rPr>
          <w:rtl/>
        </w:rPr>
        <w:t>:</w:t>
      </w:r>
      <w:r>
        <w:rPr>
          <w:rtl/>
        </w:rPr>
        <w:t xml:space="preserve"> مَنْ أنت</w:t>
      </w:r>
      <w:r w:rsidR="0037411C">
        <w:rPr>
          <w:rtl/>
        </w:rPr>
        <w:t>؟</w:t>
      </w:r>
      <w:r>
        <w:rPr>
          <w:rtl/>
        </w:rPr>
        <w:t xml:space="preserve"> قال</w:t>
      </w:r>
      <w:r w:rsidR="0037411C">
        <w:rPr>
          <w:rtl/>
        </w:rPr>
        <w:t>:</w:t>
      </w:r>
      <w:r>
        <w:rPr>
          <w:rtl/>
        </w:rPr>
        <w:t xml:space="preserve"> فقلت</w:t>
      </w:r>
      <w:r w:rsidR="0037411C">
        <w:rPr>
          <w:rtl/>
        </w:rPr>
        <w:t>:</w:t>
      </w:r>
      <w:r>
        <w:rPr>
          <w:rtl/>
        </w:rPr>
        <w:t xml:space="preserve"> أنا بشير ابن حذلم</w:t>
      </w:r>
      <w:r w:rsidR="0037411C">
        <w:rPr>
          <w:rtl/>
        </w:rPr>
        <w:t>،</w:t>
      </w:r>
      <w:r>
        <w:rPr>
          <w:rtl/>
        </w:rPr>
        <w:t xml:space="preserve"> وجَّهني علي بن الحسين</w:t>
      </w:r>
      <w:r w:rsidR="0037411C">
        <w:rPr>
          <w:rtl/>
        </w:rPr>
        <w:t>،</w:t>
      </w:r>
      <w:r>
        <w:rPr>
          <w:rtl/>
        </w:rPr>
        <w:t xml:space="preserve"> وهو نازل في موضع كذا وكذا مع عيال أبي عبد الله ونسائه</w:t>
      </w:r>
      <w:r w:rsidR="0037411C">
        <w:rPr>
          <w:rtl/>
        </w:rPr>
        <w:t>.</w:t>
      </w:r>
    </w:p>
    <w:p w:rsidR="00807EF5" w:rsidRDefault="00807EF5" w:rsidP="0037411C">
      <w:pPr>
        <w:pStyle w:val="libNormal"/>
      </w:pPr>
      <w:r>
        <w:rPr>
          <w:rtl/>
        </w:rPr>
        <w:t>قال: فتركوني مكاني وبادروني</w:t>
      </w:r>
      <w:r w:rsidR="0037411C">
        <w:rPr>
          <w:rtl/>
        </w:rPr>
        <w:t>،</w:t>
      </w:r>
      <w:r>
        <w:rPr>
          <w:rtl/>
        </w:rPr>
        <w:t xml:space="preserve"> فضربت فرسي حتّى رجعت إليهم فوجدت </w:t>
      </w:r>
    </w:p>
    <w:p w:rsidR="00807EF5" w:rsidRDefault="00807EF5" w:rsidP="002C4C33">
      <w:pPr>
        <w:pStyle w:val="libNormal"/>
      </w:pPr>
      <w:r>
        <w:rPr>
          <w:rtl/>
        </w:rPr>
        <w:br w:type="page"/>
      </w:r>
    </w:p>
    <w:p w:rsidR="00807EF5" w:rsidRDefault="00807EF5" w:rsidP="0037411C">
      <w:pPr>
        <w:pStyle w:val="libNormal"/>
      </w:pPr>
      <w:r>
        <w:rPr>
          <w:rtl/>
        </w:rPr>
        <w:lastRenderedPageBreak/>
        <w:t>الناس قد أخذوا الطرق والمواضع</w:t>
      </w:r>
      <w:r w:rsidR="0037411C">
        <w:rPr>
          <w:rtl/>
        </w:rPr>
        <w:t>،</w:t>
      </w:r>
      <w:r>
        <w:rPr>
          <w:rtl/>
        </w:rPr>
        <w:t xml:space="preserve"> فنزلت عن فرسي وتخطَّيتُ رقاب الناس حتّى قربت من باب الفسطاط</w:t>
      </w:r>
      <w:r w:rsidR="0037411C">
        <w:rPr>
          <w:rtl/>
        </w:rPr>
        <w:t>،</w:t>
      </w:r>
      <w:r>
        <w:rPr>
          <w:rtl/>
        </w:rPr>
        <w:t xml:space="preserve"> وكان علي بن الحسين </w:t>
      </w:r>
      <w:r w:rsidR="00841A09" w:rsidRPr="005B0B13">
        <w:rPr>
          <w:rStyle w:val="libAlaemChar"/>
          <w:rtl/>
        </w:rPr>
        <w:t>عليه‌السلام</w:t>
      </w:r>
      <w:r>
        <w:rPr>
          <w:rtl/>
        </w:rPr>
        <w:t xml:space="preserve"> داخلاً فخرج وبيده خرقة يمسح بها دموعه وخادم معه كرسيّ</w:t>
      </w:r>
      <w:r w:rsidR="0037411C">
        <w:rPr>
          <w:rtl/>
        </w:rPr>
        <w:t>،</w:t>
      </w:r>
      <w:r>
        <w:rPr>
          <w:rtl/>
        </w:rPr>
        <w:t xml:space="preserve"> فوضعه وجلس وهو مغلوب على لوعته</w:t>
      </w:r>
      <w:r w:rsidR="0037411C">
        <w:rPr>
          <w:rtl/>
        </w:rPr>
        <w:t>،</w:t>
      </w:r>
      <w:r>
        <w:rPr>
          <w:rtl/>
        </w:rPr>
        <w:t xml:space="preserve"> فعزّاه الناس</w:t>
      </w:r>
      <w:r w:rsidR="0037411C">
        <w:rPr>
          <w:rtl/>
        </w:rPr>
        <w:t>.</w:t>
      </w:r>
    </w:p>
    <w:p w:rsidR="00807EF5" w:rsidRDefault="00807EF5" w:rsidP="0037411C">
      <w:pPr>
        <w:pStyle w:val="libNormal"/>
      </w:pPr>
      <w:r w:rsidRPr="0037411C">
        <w:rPr>
          <w:rtl/>
        </w:rPr>
        <w:t>فأومأ إليهم أن اسكتوا</w:t>
      </w:r>
      <w:r w:rsidR="0037411C" w:rsidRPr="0037411C">
        <w:rPr>
          <w:rtl/>
        </w:rPr>
        <w:t>،</w:t>
      </w:r>
      <w:r w:rsidRPr="0037411C">
        <w:rPr>
          <w:rtl/>
        </w:rPr>
        <w:t xml:space="preserve"> فسكنت فورتهم</w:t>
      </w:r>
      <w:r w:rsidR="0037411C" w:rsidRPr="0037411C">
        <w:rPr>
          <w:rtl/>
        </w:rPr>
        <w:t>،</w:t>
      </w:r>
      <w:r w:rsidRPr="0037411C">
        <w:rPr>
          <w:rtl/>
        </w:rPr>
        <w:t xml:space="preserve"> فقال</w:t>
      </w:r>
      <w:r w:rsidR="0037411C" w:rsidRPr="0037411C">
        <w:rPr>
          <w:rtl/>
        </w:rPr>
        <w:t>:</w:t>
      </w:r>
      <w:r w:rsidRPr="0037411C">
        <w:rPr>
          <w:rtl/>
        </w:rPr>
        <w:t xml:space="preserve"> </w:t>
      </w:r>
      <w:r w:rsidR="00902B22">
        <w:rPr>
          <w:rtl/>
        </w:rPr>
        <w:t>«</w:t>
      </w:r>
      <w:r w:rsidRPr="00EA1D1B">
        <w:rPr>
          <w:rtl/>
        </w:rPr>
        <w:t xml:space="preserve"> الحمد لله ربّ العالمين</w:t>
      </w:r>
      <w:r w:rsidR="0037411C" w:rsidRPr="00EA1D1B">
        <w:rPr>
          <w:rtl/>
        </w:rPr>
        <w:t>،</w:t>
      </w:r>
      <w:r w:rsidRPr="00EA1D1B">
        <w:rPr>
          <w:rtl/>
        </w:rPr>
        <w:t xml:space="preserve"> مالك يوم الدين</w:t>
      </w:r>
      <w:r w:rsidR="0037411C" w:rsidRPr="00EA1D1B">
        <w:rPr>
          <w:rtl/>
        </w:rPr>
        <w:t>،</w:t>
      </w:r>
      <w:r w:rsidRPr="00EA1D1B">
        <w:rPr>
          <w:rtl/>
        </w:rPr>
        <w:t xml:space="preserve"> بارئ الخلائق أجمعين</w:t>
      </w:r>
      <w:r w:rsidR="0037411C" w:rsidRPr="00EA1D1B">
        <w:rPr>
          <w:rtl/>
        </w:rPr>
        <w:t>،</w:t>
      </w:r>
      <w:r w:rsidRPr="00EA1D1B">
        <w:rPr>
          <w:rtl/>
        </w:rPr>
        <w:t xml:space="preserve"> الذي بَعُد فارتفع في السماوات العلى</w:t>
      </w:r>
      <w:r w:rsidR="0037411C" w:rsidRPr="00EA1D1B">
        <w:rPr>
          <w:rtl/>
        </w:rPr>
        <w:t>،</w:t>
      </w:r>
      <w:r w:rsidRPr="00EA1D1B">
        <w:rPr>
          <w:rtl/>
        </w:rPr>
        <w:t xml:space="preserve"> وقرب فشهد النجوى</w:t>
      </w:r>
      <w:r w:rsidR="0037411C" w:rsidRPr="00EA1D1B">
        <w:rPr>
          <w:rtl/>
        </w:rPr>
        <w:t>،</w:t>
      </w:r>
      <w:r w:rsidRPr="00EA1D1B">
        <w:rPr>
          <w:rtl/>
        </w:rPr>
        <w:t xml:space="preserve"> نحمده على عظائم الأمور</w:t>
      </w:r>
      <w:r w:rsidR="0037411C" w:rsidRPr="00EA1D1B">
        <w:rPr>
          <w:rtl/>
        </w:rPr>
        <w:t>،</w:t>
      </w:r>
      <w:r w:rsidRPr="00EA1D1B">
        <w:rPr>
          <w:rtl/>
        </w:rPr>
        <w:t xml:space="preserve"> وفجائع الدهور</w:t>
      </w:r>
      <w:r w:rsidR="0037411C" w:rsidRPr="00EA1D1B">
        <w:rPr>
          <w:rtl/>
        </w:rPr>
        <w:t>،</w:t>
      </w:r>
      <w:r w:rsidRPr="00EA1D1B">
        <w:rPr>
          <w:rtl/>
        </w:rPr>
        <w:t xml:space="preserve"> وجليل الرزء</w:t>
      </w:r>
      <w:r w:rsidR="0037411C" w:rsidRPr="00EA1D1B">
        <w:rPr>
          <w:rtl/>
        </w:rPr>
        <w:t>،</w:t>
      </w:r>
      <w:r w:rsidRPr="00EA1D1B">
        <w:rPr>
          <w:rtl/>
        </w:rPr>
        <w:t xml:space="preserve"> وعظيم المصائب</w:t>
      </w:r>
      <w:r w:rsidR="0037411C" w:rsidRPr="00EA1D1B">
        <w:rPr>
          <w:rtl/>
        </w:rPr>
        <w:t>.</w:t>
      </w:r>
      <w:r w:rsidRPr="00EA1D1B">
        <w:rPr>
          <w:rtl/>
        </w:rPr>
        <w:t xml:space="preserve"> </w:t>
      </w:r>
    </w:p>
    <w:p w:rsidR="00807EF5" w:rsidRDefault="00807EF5" w:rsidP="00EA1D1B">
      <w:pPr>
        <w:pStyle w:val="libNormal"/>
      </w:pPr>
      <w:r>
        <w:rPr>
          <w:rtl/>
        </w:rPr>
        <w:t>أيّها القوم</w:t>
      </w:r>
      <w:r w:rsidR="0037411C">
        <w:rPr>
          <w:rtl/>
        </w:rPr>
        <w:t>،</w:t>
      </w:r>
      <w:r>
        <w:rPr>
          <w:rtl/>
        </w:rPr>
        <w:t xml:space="preserve"> إنّ الله وله الحمد ابتلانا بمصيبة جليلة</w:t>
      </w:r>
      <w:r w:rsidR="0037411C">
        <w:rPr>
          <w:rtl/>
        </w:rPr>
        <w:t>،</w:t>
      </w:r>
      <w:r>
        <w:rPr>
          <w:rtl/>
        </w:rPr>
        <w:t xml:space="preserve"> وثلمة في الإسلام عظيمة</w:t>
      </w:r>
      <w:r w:rsidR="0037411C">
        <w:rPr>
          <w:rtl/>
        </w:rPr>
        <w:t>،</w:t>
      </w:r>
      <w:r>
        <w:rPr>
          <w:rtl/>
        </w:rPr>
        <w:t xml:space="preserve"> قُتل أبو عبد الله وعترته</w:t>
      </w:r>
      <w:r w:rsidR="0037411C">
        <w:rPr>
          <w:rtl/>
        </w:rPr>
        <w:t>،</w:t>
      </w:r>
      <w:r>
        <w:rPr>
          <w:rtl/>
        </w:rPr>
        <w:t xml:space="preserve"> وسبي نساؤه وصبيته</w:t>
      </w:r>
      <w:r w:rsidR="0037411C">
        <w:rPr>
          <w:rtl/>
        </w:rPr>
        <w:t>،</w:t>
      </w:r>
      <w:r>
        <w:rPr>
          <w:rtl/>
        </w:rPr>
        <w:t xml:space="preserve"> وداروا برأسه في البلدان من فوق عالي السنان</w:t>
      </w:r>
      <w:r w:rsidR="0037411C">
        <w:rPr>
          <w:rtl/>
        </w:rPr>
        <w:t>.</w:t>
      </w:r>
    </w:p>
    <w:p w:rsidR="00807EF5" w:rsidRDefault="00807EF5" w:rsidP="00EA1D1B">
      <w:pPr>
        <w:pStyle w:val="libNormal"/>
      </w:pPr>
      <w:r>
        <w:rPr>
          <w:rtl/>
        </w:rPr>
        <w:t>أيّها الناس</w:t>
      </w:r>
      <w:r w:rsidR="0037411C">
        <w:rPr>
          <w:rtl/>
        </w:rPr>
        <w:t>،</w:t>
      </w:r>
      <w:r>
        <w:rPr>
          <w:rtl/>
        </w:rPr>
        <w:t xml:space="preserve"> فأيّ رجالات يسرّون بعد قتله</w:t>
      </w:r>
      <w:r w:rsidR="0037411C">
        <w:rPr>
          <w:rtl/>
        </w:rPr>
        <w:t>؟</w:t>
      </w:r>
      <w:r>
        <w:rPr>
          <w:rtl/>
        </w:rPr>
        <w:t xml:space="preserve"> أيّة عين تحبس دمعها وتضن عن انهمالها</w:t>
      </w:r>
      <w:r w:rsidR="0037411C">
        <w:rPr>
          <w:rtl/>
        </w:rPr>
        <w:t>؟</w:t>
      </w:r>
      <w:r>
        <w:rPr>
          <w:rtl/>
        </w:rPr>
        <w:t xml:space="preserve"> فلقد بكت السبع الشداد لقتله</w:t>
      </w:r>
      <w:r w:rsidR="0037411C">
        <w:rPr>
          <w:rtl/>
        </w:rPr>
        <w:t>،</w:t>
      </w:r>
      <w:r>
        <w:rPr>
          <w:rtl/>
        </w:rPr>
        <w:t xml:space="preserve"> وبكت البحار والسماوات والأرض والأشجار والحيتان</w:t>
      </w:r>
      <w:r w:rsidR="0037411C">
        <w:rPr>
          <w:rtl/>
        </w:rPr>
        <w:t>،</w:t>
      </w:r>
      <w:r>
        <w:rPr>
          <w:rtl/>
        </w:rPr>
        <w:t xml:space="preserve"> والملائكة المقرّبون وأهل السماوات أجمعون</w:t>
      </w:r>
      <w:r w:rsidR="0037411C">
        <w:rPr>
          <w:rtl/>
        </w:rPr>
        <w:t>.</w:t>
      </w:r>
      <w:r>
        <w:rPr>
          <w:rtl/>
        </w:rPr>
        <w:t xml:space="preserve"> </w:t>
      </w:r>
    </w:p>
    <w:p w:rsidR="00807EF5" w:rsidRDefault="00807EF5" w:rsidP="00EA1D1B">
      <w:pPr>
        <w:pStyle w:val="libNormal"/>
      </w:pPr>
      <w:r>
        <w:rPr>
          <w:rtl/>
        </w:rPr>
        <w:t>أيّها الناس</w:t>
      </w:r>
      <w:r w:rsidR="0037411C">
        <w:rPr>
          <w:rtl/>
        </w:rPr>
        <w:t>،</w:t>
      </w:r>
      <w:r>
        <w:rPr>
          <w:rtl/>
        </w:rPr>
        <w:t xml:space="preserve"> أيّ قلب لا ينصدع لقتله</w:t>
      </w:r>
      <w:r w:rsidR="0037411C">
        <w:rPr>
          <w:rtl/>
        </w:rPr>
        <w:t>؟</w:t>
      </w:r>
      <w:r>
        <w:rPr>
          <w:rtl/>
        </w:rPr>
        <w:t xml:space="preserve"> أم أيّ فؤاد لا يحنّ إليه</w:t>
      </w:r>
      <w:r w:rsidR="0037411C">
        <w:rPr>
          <w:rtl/>
        </w:rPr>
        <w:t>؟</w:t>
      </w:r>
      <w:r>
        <w:rPr>
          <w:rtl/>
        </w:rPr>
        <w:t xml:space="preserve"> أم أيّ سمع يسمع هذه الثلمة التي ثلمت في الإسلام فلا يُصَمُّ</w:t>
      </w:r>
      <w:r w:rsidR="0037411C">
        <w:rPr>
          <w:rtl/>
        </w:rPr>
        <w:t>؟</w:t>
      </w:r>
      <w:r>
        <w:rPr>
          <w:rtl/>
        </w:rPr>
        <w:t xml:space="preserve"> </w:t>
      </w:r>
    </w:p>
    <w:p w:rsidR="00807EF5" w:rsidRDefault="00807EF5" w:rsidP="0037411C">
      <w:pPr>
        <w:pStyle w:val="libNormal"/>
      </w:pPr>
      <w:r w:rsidRPr="00EA1D1B">
        <w:rPr>
          <w:rtl/>
        </w:rPr>
        <w:t>أيّها الناس</w:t>
      </w:r>
      <w:r w:rsidR="0037411C" w:rsidRPr="00EA1D1B">
        <w:rPr>
          <w:rtl/>
        </w:rPr>
        <w:t>،</w:t>
      </w:r>
      <w:r w:rsidRPr="00EA1D1B">
        <w:rPr>
          <w:rtl/>
        </w:rPr>
        <w:t xml:space="preserve"> أصبحنا مطرودين مشرّدين</w:t>
      </w:r>
      <w:r w:rsidR="0037411C" w:rsidRPr="00EA1D1B">
        <w:rPr>
          <w:rtl/>
        </w:rPr>
        <w:t>،</w:t>
      </w:r>
      <w:r w:rsidRPr="00EA1D1B">
        <w:rPr>
          <w:rtl/>
        </w:rPr>
        <w:t xml:space="preserve"> كأنّا أولاد ترك أوكابل</w:t>
      </w:r>
      <w:r w:rsidR="0037411C" w:rsidRPr="00EA1D1B">
        <w:rPr>
          <w:rtl/>
        </w:rPr>
        <w:t>،</w:t>
      </w:r>
      <w:r w:rsidRPr="00EA1D1B">
        <w:rPr>
          <w:rtl/>
        </w:rPr>
        <w:t xml:space="preserve"> من غير جرم اجترمناه</w:t>
      </w:r>
      <w:r w:rsidR="0037411C" w:rsidRPr="00EA1D1B">
        <w:rPr>
          <w:rtl/>
        </w:rPr>
        <w:t>،</w:t>
      </w:r>
      <w:r w:rsidRPr="00EA1D1B">
        <w:rPr>
          <w:rtl/>
        </w:rPr>
        <w:t xml:space="preserve"> ولا مكروه ارتكبناه</w:t>
      </w:r>
      <w:r w:rsidR="0037411C" w:rsidRPr="00EA1D1B">
        <w:rPr>
          <w:rtl/>
        </w:rPr>
        <w:t>،</w:t>
      </w:r>
      <w:r w:rsidRPr="00EA1D1B">
        <w:rPr>
          <w:rtl/>
        </w:rPr>
        <w:t xml:space="preserve"> والله لو أنّ النبي </w:t>
      </w:r>
      <w:r w:rsidR="00841A09" w:rsidRPr="005B0B13">
        <w:rPr>
          <w:rStyle w:val="libAlaemChar"/>
          <w:rtl/>
        </w:rPr>
        <w:t>صلى‌الله‌عليه‌وآله</w:t>
      </w:r>
      <w:r w:rsidRPr="00EA1D1B">
        <w:rPr>
          <w:rtl/>
        </w:rPr>
        <w:t xml:space="preserve"> تقدّم إليهم في قتالنا كما تقدّم إليهم في الوصاية بنا لما زادوا على ما فعلوه</w:t>
      </w:r>
      <w:r w:rsidR="0037411C" w:rsidRPr="00EA1D1B">
        <w:rPr>
          <w:rtl/>
        </w:rPr>
        <w:t>،</w:t>
      </w:r>
      <w:r w:rsidRPr="00EA1D1B">
        <w:rPr>
          <w:rtl/>
        </w:rPr>
        <w:t xml:space="preserve"> فإنّا لله وإنّا إليه راجعون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فقام صوحان بن صعصعة بن صوحان</w:t>
      </w:r>
      <w:r w:rsidR="0037411C" w:rsidRPr="0037411C">
        <w:rPr>
          <w:rtl/>
        </w:rPr>
        <w:t>،</w:t>
      </w:r>
      <w:r w:rsidRPr="0037411C">
        <w:rPr>
          <w:rtl/>
        </w:rPr>
        <w:t xml:space="preserve"> وكان زمِناً فاعتذر إليه فقبل عذره وشكر له</w:t>
      </w:r>
      <w:r w:rsidR="0037411C" w:rsidRPr="0037411C">
        <w:rPr>
          <w:rtl/>
        </w:rPr>
        <w:t>،</w:t>
      </w:r>
      <w:r w:rsidRPr="0037411C">
        <w:rPr>
          <w:rtl/>
        </w:rPr>
        <w:t xml:space="preserve"> وترحّم على أبيه</w:t>
      </w:r>
      <w:r w:rsidRPr="0037411C">
        <w:rPr>
          <w:rStyle w:val="libFootnotenumChar"/>
          <w:rtl/>
        </w:rPr>
        <w:t>(1)</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مثير الأحزان / 90</w:t>
      </w:r>
      <w:r w:rsidR="0037411C">
        <w:rPr>
          <w:rtl/>
        </w:rPr>
        <w:t xml:space="preserve"> - </w:t>
      </w:r>
      <w:r>
        <w:rPr>
          <w:rtl/>
        </w:rPr>
        <w:t>91</w:t>
      </w:r>
      <w:r w:rsidR="0037411C">
        <w:rPr>
          <w:rtl/>
        </w:rPr>
        <w:t>،</w:t>
      </w:r>
      <w:r>
        <w:rPr>
          <w:rtl/>
        </w:rPr>
        <w:t xml:space="preserve"> واللهوف / 76</w:t>
      </w:r>
      <w:r w:rsidR="0037411C">
        <w:rPr>
          <w:rtl/>
        </w:rPr>
        <w:t xml:space="preserve"> - </w:t>
      </w:r>
      <w:r>
        <w:rPr>
          <w:rtl/>
        </w:rPr>
        <w:t>77</w:t>
      </w:r>
      <w:r w:rsidR="0037411C">
        <w:rPr>
          <w:rtl/>
        </w:rPr>
        <w:t>.</w:t>
      </w:r>
      <w:r>
        <w:rPr>
          <w:rtl/>
        </w:rPr>
        <w:t xml:space="preserve"> </w:t>
      </w:r>
    </w:p>
    <w:p w:rsidR="00807EF5" w:rsidRDefault="00807EF5" w:rsidP="002C4C33">
      <w:pPr>
        <w:pStyle w:val="libNormal"/>
        <w:rPr>
          <w:rtl/>
        </w:rPr>
      </w:pPr>
      <w:r>
        <w:rPr>
          <w:rtl/>
        </w:rPr>
        <w:br w:type="page"/>
      </w:r>
    </w:p>
    <w:p w:rsidR="00807EF5" w:rsidRDefault="00807EF5" w:rsidP="00CC3561">
      <w:pPr>
        <w:pStyle w:val="Heading1Center"/>
      </w:pPr>
      <w:bookmarkStart w:id="140" w:name="_Toc448912029"/>
      <w:r>
        <w:rPr>
          <w:rtl/>
        </w:rPr>
        <w:lastRenderedPageBreak/>
        <w:t>الباب الرابع</w:t>
      </w:r>
      <w:bookmarkStart w:id="141" w:name="الباب_الرابع"/>
      <w:bookmarkEnd w:id="141"/>
      <w:bookmarkEnd w:id="140"/>
    </w:p>
    <w:p w:rsidR="00960D5B" w:rsidRDefault="00807EF5" w:rsidP="00CC3561">
      <w:pPr>
        <w:pStyle w:val="Heading1Center"/>
      </w:pPr>
      <w:bookmarkStart w:id="142" w:name="_Toc448912030"/>
      <w:r>
        <w:rPr>
          <w:rtl/>
        </w:rPr>
        <w:t xml:space="preserve">آثار نهضة الحسين </w:t>
      </w:r>
      <w:r w:rsidR="00841A09" w:rsidRPr="005B0B13">
        <w:rPr>
          <w:rStyle w:val="libAlaemChar"/>
          <w:rtl/>
        </w:rPr>
        <w:t>عليه‌السلام</w:t>
      </w:r>
      <w:r>
        <w:rPr>
          <w:rtl/>
        </w:rPr>
        <w:t xml:space="preserve"> وشهادته</w:t>
      </w:r>
      <w:bookmarkEnd w:id="142"/>
    </w:p>
    <w:p w:rsidR="00807EF5" w:rsidRDefault="00807EF5" w:rsidP="00CC3561">
      <w:pPr>
        <w:pStyle w:val="libNormal"/>
      </w:pPr>
    </w:p>
    <w:p w:rsidR="00807EF5" w:rsidRDefault="00807EF5" w:rsidP="00CC3561">
      <w:pPr>
        <w:pStyle w:val="libBold1"/>
      </w:pPr>
      <w:r>
        <w:rPr>
          <w:rtl/>
        </w:rPr>
        <w:t>مقدّمة الباب</w:t>
      </w:r>
      <w:r w:rsidR="0037411C">
        <w:rPr>
          <w:rtl/>
        </w:rPr>
        <w:t>:</w:t>
      </w:r>
    </w:p>
    <w:p w:rsidR="00807EF5" w:rsidRDefault="00807EF5" w:rsidP="00CC3561">
      <w:pPr>
        <w:pStyle w:val="libBold1"/>
      </w:pPr>
      <w:r>
        <w:rPr>
          <w:rtl/>
        </w:rPr>
        <w:t>الفصل الأوّل</w:t>
      </w:r>
      <w:r w:rsidR="0037411C">
        <w:rPr>
          <w:rtl/>
        </w:rPr>
        <w:t>:</w:t>
      </w:r>
      <w:r>
        <w:rPr>
          <w:rtl/>
        </w:rPr>
        <w:t xml:space="preserve"> ردود الفعل السريعة</w:t>
      </w:r>
    </w:p>
    <w:p w:rsidR="00807EF5" w:rsidRDefault="00807EF5" w:rsidP="00CC3561">
      <w:pPr>
        <w:pStyle w:val="libBold1"/>
      </w:pPr>
      <w:r>
        <w:rPr>
          <w:rtl/>
        </w:rPr>
        <w:t>الفصل الثاني</w:t>
      </w:r>
      <w:r w:rsidR="0037411C">
        <w:rPr>
          <w:rtl/>
        </w:rPr>
        <w:t>:</w:t>
      </w:r>
      <w:r>
        <w:rPr>
          <w:rtl/>
        </w:rPr>
        <w:t xml:space="preserve"> تتابع الثورات وانهيار الحكم الأموي </w:t>
      </w:r>
    </w:p>
    <w:p w:rsidR="00807EF5" w:rsidRDefault="00807EF5" w:rsidP="00CC3561">
      <w:pPr>
        <w:pStyle w:val="libBold1"/>
      </w:pPr>
      <w:r>
        <w:rPr>
          <w:rtl/>
        </w:rPr>
        <w:t>الفصل الثالث</w:t>
      </w:r>
      <w:r w:rsidR="0037411C">
        <w:rPr>
          <w:rtl/>
        </w:rPr>
        <w:t>:</w:t>
      </w:r>
      <w:r>
        <w:rPr>
          <w:rtl/>
        </w:rPr>
        <w:t xml:space="preserve"> إعادة انتشار أحادي النبي </w:t>
      </w:r>
      <w:r w:rsidR="00841A09" w:rsidRPr="005B0B13">
        <w:rPr>
          <w:rStyle w:val="libAlaemChar"/>
          <w:rtl/>
        </w:rPr>
        <w:t>صلى‌الله‌عليه‌وآله</w:t>
      </w:r>
      <w:r>
        <w:rPr>
          <w:rtl/>
        </w:rPr>
        <w:t xml:space="preserve"> في أهل بيته </w:t>
      </w:r>
      <w:r w:rsidR="00841A09" w:rsidRPr="005B0B13">
        <w:rPr>
          <w:rStyle w:val="libAlaemChar"/>
          <w:rtl/>
        </w:rPr>
        <w:t>عليهم‌السلام</w:t>
      </w:r>
      <w:r w:rsidR="0037411C">
        <w:rPr>
          <w:rtl/>
        </w:rPr>
        <w:t>،</w:t>
      </w:r>
      <w:r>
        <w:rPr>
          <w:rtl/>
        </w:rPr>
        <w:t xml:space="preserve"> والروايات الصحيحة في السيرة والتاريخ</w:t>
      </w:r>
    </w:p>
    <w:p w:rsidR="00960D5B" w:rsidRDefault="00807EF5" w:rsidP="00CC3561">
      <w:pPr>
        <w:pStyle w:val="libBold1"/>
      </w:pPr>
      <w:r>
        <w:rPr>
          <w:rtl/>
        </w:rPr>
        <w:t>الفصل الرابع</w:t>
      </w:r>
      <w:r w:rsidR="0037411C">
        <w:rPr>
          <w:rtl/>
        </w:rPr>
        <w:t>:</w:t>
      </w:r>
      <w:r>
        <w:rPr>
          <w:rtl/>
        </w:rPr>
        <w:t xml:space="preserve"> حركة الأئمّة من ذرّية الحسين </w:t>
      </w:r>
      <w:r w:rsidR="00841A09" w:rsidRPr="005B0B13">
        <w:rPr>
          <w:rStyle w:val="libAlaemChar"/>
          <w:rtl/>
        </w:rPr>
        <w:t>عليهم‌السلام</w:t>
      </w:r>
      <w:r>
        <w:rPr>
          <w:rtl/>
        </w:rPr>
        <w:t xml:space="preserve"> </w:t>
      </w:r>
    </w:p>
    <w:p w:rsidR="00960D5B" w:rsidRDefault="00807EF5" w:rsidP="002C4C33">
      <w:pPr>
        <w:pStyle w:val="libNormal"/>
      </w:pPr>
      <w:r>
        <w:rPr>
          <w:rtl/>
        </w:rPr>
        <w:br w:type="page"/>
      </w:r>
    </w:p>
    <w:p w:rsidR="00807EF5" w:rsidRDefault="00807EF5" w:rsidP="002C4C33">
      <w:pPr>
        <w:pStyle w:val="libNormal"/>
      </w:pPr>
      <w:r>
        <w:rPr>
          <w:rtl/>
        </w:rPr>
        <w:lastRenderedPageBreak/>
        <w:br w:type="page"/>
      </w:r>
    </w:p>
    <w:p w:rsidR="00807EF5" w:rsidRDefault="00807EF5" w:rsidP="00C1630D">
      <w:pPr>
        <w:pStyle w:val="Heading3"/>
      </w:pPr>
      <w:bookmarkStart w:id="143" w:name="_Toc448912031"/>
      <w:r>
        <w:rPr>
          <w:rtl/>
        </w:rPr>
        <w:lastRenderedPageBreak/>
        <w:t>مقدّمة الباب</w:t>
      </w:r>
      <w:bookmarkEnd w:id="143"/>
      <w:r>
        <w:rPr>
          <w:rtl/>
        </w:rPr>
        <w:t xml:space="preserve"> </w:t>
      </w:r>
    </w:p>
    <w:p w:rsidR="00807EF5" w:rsidRDefault="00807EF5" w:rsidP="00C1630D">
      <w:pPr>
        <w:pStyle w:val="Heading3"/>
      </w:pPr>
      <w:bookmarkStart w:id="144" w:name="_Toc448912032"/>
      <w:r>
        <w:rPr>
          <w:rtl/>
        </w:rPr>
        <w:t>الواقع السياسي والفكري</w:t>
      </w:r>
      <w:r w:rsidR="0037411C">
        <w:rPr>
          <w:rtl/>
        </w:rPr>
        <w:t>،</w:t>
      </w:r>
      <w:r>
        <w:rPr>
          <w:rtl/>
        </w:rPr>
        <w:t xml:space="preserve"> وحال الاُمّة خلال سبعين سنة من قتل الحسين </w:t>
      </w:r>
      <w:r w:rsidR="00841A09" w:rsidRPr="005B0B13">
        <w:rPr>
          <w:rStyle w:val="libAlaemChar"/>
          <w:rtl/>
        </w:rPr>
        <w:t>عليه‌السلام</w:t>
      </w:r>
      <w:bookmarkEnd w:id="144"/>
    </w:p>
    <w:p w:rsidR="00807EF5" w:rsidRDefault="00807EF5" w:rsidP="0037411C">
      <w:pPr>
        <w:pStyle w:val="libNormal"/>
      </w:pPr>
      <w:r>
        <w:rPr>
          <w:rtl/>
        </w:rPr>
        <w:t xml:space="preserve">كانت حركة الحسين </w:t>
      </w:r>
      <w:r w:rsidR="00841A09" w:rsidRPr="005B0B13">
        <w:rPr>
          <w:rStyle w:val="libAlaemChar"/>
          <w:rtl/>
        </w:rPr>
        <w:t>عليه‌السلام</w:t>
      </w:r>
      <w:r>
        <w:rPr>
          <w:rtl/>
        </w:rPr>
        <w:t xml:space="preserve"> نوراً هادياً لمَنْ أراد الهداية</w:t>
      </w:r>
      <w:r w:rsidR="0037411C">
        <w:rPr>
          <w:rtl/>
        </w:rPr>
        <w:t>،</w:t>
      </w:r>
      <w:r>
        <w:rPr>
          <w:rtl/>
        </w:rPr>
        <w:t xml:space="preserve"> وزلزالاً مدمّراً لكيان بني اُميّة</w:t>
      </w:r>
      <w:r w:rsidR="0037411C">
        <w:rPr>
          <w:rtl/>
        </w:rPr>
        <w:t>،</w:t>
      </w:r>
      <w:r>
        <w:rPr>
          <w:rtl/>
        </w:rPr>
        <w:t xml:space="preserve"> ولخطّتهم في تحريف دين محمد </w:t>
      </w:r>
      <w:r w:rsidR="00841A09" w:rsidRPr="005B0B13">
        <w:rPr>
          <w:rStyle w:val="libAlaemChar"/>
          <w:rtl/>
        </w:rPr>
        <w:t>صلى‌الله‌عليه‌وآله</w:t>
      </w:r>
      <w:r w:rsidR="0037411C">
        <w:rPr>
          <w:rtl/>
        </w:rPr>
        <w:t>.</w:t>
      </w:r>
    </w:p>
    <w:p w:rsidR="00807EF5" w:rsidRDefault="00807EF5" w:rsidP="0037411C">
      <w:pPr>
        <w:pStyle w:val="libNormal"/>
      </w:pPr>
      <w:r>
        <w:rPr>
          <w:rtl/>
        </w:rPr>
        <w:t xml:space="preserve">وقد ظنّوا أنّهم باعتقال أنصار الحسين </w:t>
      </w:r>
      <w:r w:rsidR="00841A09" w:rsidRPr="005B0B13">
        <w:rPr>
          <w:rStyle w:val="libAlaemChar"/>
          <w:rtl/>
        </w:rPr>
        <w:t>عليه‌السلام</w:t>
      </w:r>
      <w:r>
        <w:rPr>
          <w:rtl/>
        </w:rPr>
        <w:t xml:space="preserve"> في الكوفة</w:t>
      </w:r>
      <w:r w:rsidR="0037411C">
        <w:rPr>
          <w:rtl/>
        </w:rPr>
        <w:t>،</w:t>
      </w:r>
      <w:r>
        <w:rPr>
          <w:rtl/>
        </w:rPr>
        <w:t xml:space="preserve"> على الشبهة والظنّ</w:t>
      </w:r>
      <w:r w:rsidR="0037411C">
        <w:rPr>
          <w:rtl/>
        </w:rPr>
        <w:t>،</w:t>
      </w:r>
      <w:r>
        <w:rPr>
          <w:rtl/>
        </w:rPr>
        <w:t xml:space="preserve"> ومن ثمّ محاصرته </w:t>
      </w:r>
      <w:r w:rsidR="00841A09" w:rsidRPr="005B0B13">
        <w:rPr>
          <w:rStyle w:val="libAlaemChar"/>
          <w:rtl/>
        </w:rPr>
        <w:t>عليه‌السلام</w:t>
      </w:r>
      <w:r>
        <w:rPr>
          <w:rtl/>
        </w:rPr>
        <w:t xml:space="preserve"> وقتله وسبي نسائه سوف يطفئون النور</w:t>
      </w:r>
      <w:r w:rsidR="0037411C">
        <w:rPr>
          <w:rtl/>
        </w:rPr>
        <w:t>،</w:t>
      </w:r>
      <w:r>
        <w:rPr>
          <w:rtl/>
        </w:rPr>
        <w:t xml:space="preserve"> ويوقفون الزلزال</w:t>
      </w:r>
      <w:r w:rsidR="0037411C">
        <w:rPr>
          <w:rtl/>
        </w:rPr>
        <w:t>،</w:t>
      </w:r>
      <w:r>
        <w:rPr>
          <w:rtl/>
        </w:rPr>
        <w:t xml:space="preserve"> ويقضون عليه</w:t>
      </w:r>
      <w:r w:rsidR="0037411C">
        <w:rPr>
          <w:rtl/>
        </w:rPr>
        <w:t>،</w:t>
      </w:r>
      <w:r>
        <w:rPr>
          <w:rtl/>
        </w:rPr>
        <w:t xml:space="preserve"> وما دَرَوْا أنّ القيام المخلص لله والقتل في سبيله هو من أعظم الوسائل التي يتألق بها نور الهداية</w:t>
      </w:r>
      <w:r w:rsidR="0037411C">
        <w:rPr>
          <w:rtl/>
        </w:rPr>
        <w:t>،</w:t>
      </w:r>
      <w:r>
        <w:rPr>
          <w:rtl/>
        </w:rPr>
        <w:t xml:space="preserve"> ويستحكم بها الزلزال على المنحرفين</w:t>
      </w:r>
      <w:r w:rsidR="0037411C">
        <w:rPr>
          <w:rtl/>
        </w:rPr>
        <w:t>،</w:t>
      </w:r>
      <w:r>
        <w:rPr>
          <w:rtl/>
        </w:rPr>
        <w:t xml:space="preserve"> وتظهر معالمه جليّة واضحة في كلّ البلاد الإسلاميّة</w:t>
      </w:r>
      <w:r w:rsidR="0037411C">
        <w:rPr>
          <w:rtl/>
        </w:rPr>
        <w:t>.</w:t>
      </w:r>
      <w:r>
        <w:rPr>
          <w:rtl/>
        </w:rPr>
        <w:t xml:space="preserve"> </w:t>
      </w:r>
    </w:p>
    <w:p w:rsidR="00807EF5" w:rsidRDefault="00807EF5" w:rsidP="0037411C">
      <w:pPr>
        <w:pStyle w:val="libNormal"/>
      </w:pPr>
      <w:r>
        <w:rPr>
          <w:rtl/>
        </w:rPr>
        <w:t xml:space="preserve">فقد ثار أهل المدينة على يزيد بعد سنتين (63هجرية) من قتل الحسين </w:t>
      </w:r>
      <w:r w:rsidR="00841A09" w:rsidRPr="005B0B13">
        <w:rPr>
          <w:rStyle w:val="libAlaemChar"/>
          <w:rtl/>
        </w:rPr>
        <w:t>عليه‌السلام</w:t>
      </w:r>
      <w:r w:rsidR="0037411C">
        <w:rPr>
          <w:rtl/>
        </w:rPr>
        <w:t>،</w:t>
      </w:r>
      <w:r>
        <w:rPr>
          <w:rtl/>
        </w:rPr>
        <w:t xml:space="preserve"> وأعلن أهل مكّة تمرّدهم في غضون ذلك</w:t>
      </w:r>
      <w:r w:rsidR="0037411C">
        <w:rPr>
          <w:rtl/>
        </w:rPr>
        <w:t>،</w:t>
      </w:r>
      <w:r>
        <w:rPr>
          <w:rtl/>
        </w:rPr>
        <w:t xml:space="preserve"> وعاجل الله تعالى يزيد فأماته مبكّراً</w:t>
      </w:r>
      <w:r w:rsidR="0037411C">
        <w:rPr>
          <w:rtl/>
        </w:rPr>
        <w:t>،</w:t>
      </w:r>
      <w:r>
        <w:rPr>
          <w:rtl/>
        </w:rPr>
        <w:t xml:space="preserve"> واستقال ولده معاوية الثاني ومات بعد استقالته بأيام</w:t>
      </w:r>
      <w:r w:rsidR="0037411C">
        <w:rPr>
          <w:rtl/>
        </w:rPr>
        <w:t>،</w:t>
      </w:r>
      <w:r>
        <w:rPr>
          <w:rtl/>
        </w:rPr>
        <w:t xml:space="preserve"> وتمزّقت الدولة الاُمويّة شرّ ممزّق</w:t>
      </w:r>
      <w:r w:rsidR="0037411C">
        <w:rPr>
          <w:rtl/>
        </w:rPr>
        <w:t>؛</w:t>
      </w:r>
      <w:r>
        <w:rPr>
          <w:rtl/>
        </w:rPr>
        <w:t xml:space="preserve"> فاقتتل أهل الشام بينهم من أجل الملك حتّى صفا الأمر لمروان بن الحكم بعد وقعة مرج راهط التي أهلكت آلاف الناس</w:t>
      </w:r>
      <w:r w:rsidR="0037411C">
        <w:rPr>
          <w:rtl/>
        </w:rPr>
        <w:t>،</w:t>
      </w:r>
      <w:r>
        <w:rPr>
          <w:rtl/>
        </w:rPr>
        <w:t xml:space="preserve"> ومن بعده لابنه عبد الملك</w:t>
      </w:r>
      <w:r w:rsidR="0037411C">
        <w:rPr>
          <w:rtl/>
        </w:rPr>
        <w:t>،</w:t>
      </w:r>
      <w:r>
        <w:rPr>
          <w:rtl/>
        </w:rPr>
        <w:t xml:space="preserve"> واقتتل أهل خراسان</w:t>
      </w:r>
      <w:r w:rsidR="0037411C">
        <w:rPr>
          <w:rtl/>
        </w:rPr>
        <w:t>.</w:t>
      </w:r>
      <w:r>
        <w:rPr>
          <w:rtl/>
        </w:rPr>
        <w:t xml:space="preserve"> </w:t>
      </w:r>
    </w:p>
    <w:p w:rsidR="00807EF5" w:rsidRDefault="00807EF5" w:rsidP="0037411C">
      <w:pPr>
        <w:pStyle w:val="libNormal"/>
      </w:pPr>
      <w:r>
        <w:rPr>
          <w:rtl/>
        </w:rPr>
        <w:t>قال المدائني</w:t>
      </w:r>
      <w:r w:rsidR="0037411C">
        <w:rPr>
          <w:rtl/>
        </w:rPr>
        <w:t>:</w:t>
      </w:r>
      <w:r>
        <w:rPr>
          <w:rtl/>
        </w:rPr>
        <w:t xml:space="preserve"> لمّا مات يزيد بن معاوية</w:t>
      </w:r>
      <w:r w:rsidR="0037411C">
        <w:rPr>
          <w:rtl/>
        </w:rPr>
        <w:t>،</w:t>
      </w:r>
      <w:r>
        <w:rPr>
          <w:rtl/>
        </w:rPr>
        <w:t xml:space="preserve"> وثب أهل خراسان بعمّالهم فأخرجوهم</w:t>
      </w:r>
      <w:r w:rsidR="0037411C">
        <w:rPr>
          <w:rtl/>
        </w:rPr>
        <w:t>،</w:t>
      </w:r>
      <w:r>
        <w:rPr>
          <w:rtl/>
        </w:rPr>
        <w:t xml:space="preserve"> وغلب كلّ قوم على ناحية</w:t>
      </w:r>
      <w:r w:rsidR="0037411C">
        <w:rPr>
          <w:rtl/>
        </w:rPr>
        <w:t>،</w:t>
      </w:r>
      <w:r>
        <w:rPr>
          <w:rtl/>
        </w:rPr>
        <w:t xml:space="preserve"> ووقعت الفتنة</w:t>
      </w:r>
      <w:r w:rsidR="0037411C">
        <w:rPr>
          <w:rtl/>
        </w:rPr>
        <w:t>،</w:t>
      </w:r>
      <w:r>
        <w:rPr>
          <w:rtl/>
        </w:rPr>
        <w:t xml:space="preserve"> وغلب عبد الله بن</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خازم على خراسان</w:t>
      </w:r>
      <w:r w:rsidR="0037411C" w:rsidRPr="0037411C">
        <w:rPr>
          <w:rtl/>
        </w:rPr>
        <w:t>،</w:t>
      </w:r>
      <w:r w:rsidRPr="0037411C">
        <w:rPr>
          <w:rtl/>
        </w:rPr>
        <w:t xml:space="preserve"> ووقعت الحرب</w:t>
      </w:r>
      <w:r w:rsidRPr="0037411C">
        <w:rPr>
          <w:rStyle w:val="libFootnotenumChar"/>
          <w:rtl/>
        </w:rPr>
        <w:t>(1)</w:t>
      </w:r>
      <w:r w:rsidR="0037411C" w:rsidRPr="0037411C">
        <w:rPr>
          <w:rtl/>
        </w:rPr>
        <w:t>،</w:t>
      </w:r>
      <w:r w:rsidRPr="0037411C">
        <w:rPr>
          <w:rtl/>
        </w:rPr>
        <w:t xml:space="preserve"> وأقرَّ عبد الله بن الزبير عبد الله بن خازم على خراسان</w:t>
      </w:r>
      <w:r w:rsidR="0037411C" w:rsidRPr="0037411C">
        <w:rPr>
          <w:rtl/>
        </w:rPr>
        <w:t>،</w:t>
      </w:r>
      <w:r w:rsidRPr="0037411C">
        <w:rPr>
          <w:rtl/>
        </w:rPr>
        <w:t xml:space="preserve"> وكاتَبَه عبد الملك ليبايع له فرفض</w:t>
      </w:r>
      <w:r w:rsidR="0037411C" w:rsidRPr="0037411C">
        <w:rPr>
          <w:rtl/>
        </w:rPr>
        <w:t>،</w:t>
      </w:r>
      <w:r w:rsidRPr="0037411C">
        <w:rPr>
          <w:rtl/>
        </w:rPr>
        <w:t xml:space="preserve"> فثار عليه وكيع بن الدورقية وقتله</w:t>
      </w:r>
      <w:r w:rsidRPr="0037411C">
        <w:rPr>
          <w:rStyle w:val="libFootnotenumChar"/>
          <w:rtl/>
        </w:rPr>
        <w:t>(2)</w:t>
      </w:r>
      <w:r w:rsidR="0037411C" w:rsidRPr="0037411C">
        <w:rPr>
          <w:rtl/>
        </w:rPr>
        <w:t>.</w:t>
      </w:r>
      <w:r w:rsidRPr="0037411C">
        <w:rPr>
          <w:rtl/>
        </w:rPr>
        <w:t xml:space="preserve"> </w:t>
      </w:r>
    </w:p>
    <w:p w:rsidR="00807EF5" w:rsidRDefault="00807EF5" w:rsidP="0037411C">
      <w:pPr>
        <w:pStyle w:val="libNormal"/>
      </w:pPr>
      <w:r w:rsidRPr="0037411C">
        <w:rPr>
          <w:rtl/>
        </w:rPr>
        <w:t>وفي البصرة</w:t>
      </w:r>
      <w:r w:rsidR="0037411C" w:rsidRPr="0037411C">
        <w:rPr>
          <w:rtl/>
        </w:rPr>
        <w:t>،</w:t>
      </w:r>
      <w:r w:rsidRPr="0037411C">
        <w:rPr>
          <w:rtl/>
        </w:rPr>
        <w:t xml:space="preserve"> روى أبو مخنف قال</w:t>
      </w:r>
      <w:r w:rsidR="0037411C" w:rsidRPr="0037411C">
        <w:rPr>
          <w:rtl/>
        </w:rPr>
        <w:t>:</w:t>
      </w:r>
      <w:r w:rsidRPr="0037411C">
        <w:rPr>
          <w:rtl/>
        </w:rPr>
        <w:t xml:space="preserve"> وثب الناس بعبيد الله بن زياد</w:t>
      </w:r>
      <w:r w:rsidR="0037411C" w:rsidRPr="0037411C">
        <w:rPr>
          <w:rtl/>
        </w:rPr>
        <w:t>،</w:t>
      </w:r>
      <w:r w:rsidRPr="0037411C">
        <w:rPr>
          <w:rtl/>
        </w:rPr>
        <w:t xml:space="preserve"> وكسر الخوارج أبواب السجون</w:t>
      </w:r>
      <w:r w:rsidR="0037411C" w:rsidRPr="0037411C">
        <w:rPr>
          <w:rtl/>
        </w:rPr>
        <w:t>،</w:t>
      </w:r>
      <w:r w:rsidRPr="0037411C">
        <w:rPr>
          <w:rtl/>
        </w:rPr>
        <w:t xml:space="preserve"> وخرجوا منها</w:t>
      </w:r>
      <w:r w:rsidRPr="0037411C">
        <w:rPr>
          <w:rStyle w:val="libFootnotenumChar"/>
          <w:rtl/>
        </w:rPr>
        <w:t>(3)</w:t>
      </w:r>
      <w:r w:rsidR="0037411C" w:rsidRPr="0037411C">
        <w:rPr>
          <w:rtl/>
        </w:rPr>
        <w:t>،</w:t>
      </w:r>
      <w:r w:rsidRPr="0037411C">
        <w:rPr>
          <w:rtl/>
        </w:rPr>
        <w:t xml:space="preserve"> وقادهم نافع بن الأزرق</w:t>
      </w:r>
      <w:r w:rsidR="0037411C" w:rsidRPr="0037411C">
        <w:rPr>
          <w:rtl/>
        </w:rPr>
        <w:t>،</w:t>
      </w:r>
      <w:r w:rsidRPr="0037411C">
        <w:rPr>
          <w:rtl/>
        </w:rPr>
        <w:t xml:space="preserve"> ومن بعده عبيد الله بن الماحوز</w:t>
      </w:r>
      <w:r w:rsidR="0037411C" w:rsidRPr="0037411C">
        <w:rPr>
          <w:rtl/>
        </w:rPr>
        <w:t>،</w:t>
      </w:r>
      <w:r w:rsidRPr="0037411C">
        <w:rPr>
          <w:rtl/>
        </w:rPr>
        <w:t xml:space="preserve"> وجرت بينهم وبين أهل البصرة حروب كثيرة</w:t>
      </w:r>
      <w:r w:rsidR="0037411C" w:rsidRPr="0037411C">
        <w:rPr>
          <w:rtl/>
        </w:rPr>
        <w:t>،</w:t>
      </w:r>
      <w:r w:rsidRPr="0037411C">
        <w:rPr>
          <w:rtl/>
        </w:rPr>
        <w:t xml:space="preserve"> ثمّ هزمهم المهلّب بن أبي صفرة عن الأهواز</w:t>
      </w:r>
      <w:r w:rsidR="0037411C" w:rsidRPr="0037411C">
        <w:rPr>
          <w:rtl/>
        </w:rPr>
        <w:t>.</w:t>
      </w:r>
      <w:r w:rsidRPr="0037411C">
        <w:rPr>
          <w:rtl/>
        </w:rPr>
        <w:t xml:space="preserve"> </w:t>
      </w:r>
    </w:p>
    <w:p w:rsidR="00807EF5" w:rsidRDefault="00807EF5" w:rsidP="0037411C">
      <w:pPr>
        <w:pStyle w:val="libNormal"/>
      </w:pPr>
      <w:r>
        <w:rPr>
          <w:rtl/>
        </w:rPr>
        <w:t>وفي الكوفة وثب رؤساء الجيش والشرط بعمرو بن حريث خليفة ابن زياد ومدير شرطته</w:t>
      </w:r>
      <w:r w:rsidR="0037411C">
        <w:rPr>
          <w:rtl/>
        </w:rPr>
        <w:t>،</w:t>
      </w:r>
      <w:r>
        <w:rPr>
          <w:rtl/>
        </w:rPr>
        <w:t xml:space="preserve"> وكان هواهم مع ابن الزبير</w:t>
      </w:r>
      <w:r w:rsidR="0037411C">
        <w:rPr>
          <w:rtl/>
        </w:rPr>
        <w:t>،</w:t>
      </w:r>
      <w:r>
        <w:rPr>
          <w:rtl/>
        </w:rPr>
        <w:t xml:space="preserve"> فأخرجوه من القصر</w:t>
      </w:r>
      <w:r w:rsidR="0037411C">
        <w:rPr>
          <w:rtl/>
        </w:rPr>
        <w:t>،</w:t>
      </w:r>
      <w:r>
        <w:rPr>
          <w:rtl/>
        </w:rPr>
        <w:t xml:space="preserve"> واصطلحوا على عامر بن مسعود بن أميّة الجمحي القرشي</w:t>
      </w:r>
      <w:r w:rsidR="0037411C">
        <w:rPr>
          <w:rtl/>
        </w:rPr>
        <w:t>،</w:t>
      </w:r>
      <w:r>
        <w:rPr>
          <w:rtl/>
        </w:rPr>
        <w:t xml:space="preserve"> وبايعوا لابن الزبير</w:t>
      </w:r>
      <w:r w:rsidR="0037411C">
        <w:rPr>
          <w:rtl/>
        </w:rPr>
        <w:t>،</w:t>
      </w:r>
      <w:r>
        <w:rPr>
          <w:rtl/>
        </w:rPr>
        <w:t xml:space="preserve"> ثمّ كُسرت السجون وخرج الشيعة</w:t>
      </w:r>
      <w:r w:rsidR="0037411C">
        <w:rPr>
          <w:rtl/>
        </w:rPr>
        <w:t>،</w:t>
      </w:r>
      <w:r>
        <w:rPr>
          <w:rtl/>
        </w:rPr>
        <w:t xml:space="preserve"> واقتتل أهل اليمن فيما بينهم كذلك</w:t>
      </w:r>
      <w:r w:rsidR="0037411C">
        <w:rPr>
          <w:rtl/>
        </w:rPr>
        <w:t>.</w:t>
      </w:r>
      <w:r>
        <w:rPr>
          <w:rtl/>
        </w:rPr>
        <w:t xml:space="preserve"> </w:t>
      </w:r>
    </w:p>
    <w:p w:rsidR="00807EF5" w:rsidRDefault="00807EF5" w:rsidP="0037411C">
      <w:pPr>
        <w:pStyle w:val="libNormal"/>
      </w:pPr>
      <w:r>
        <w:rPr>
          <w:rtl/>
        </w:rPr>
        <w:t xml:space="preserve">وكان البلد الوحيد الذي وجدت فيه حركة تحمل خطّ الحسين </w:t>
      </w:r>
      <w:r w:rsidR="00841A09" w:rsidRPr="005B0B13">
        <w:rPr>
          <w:rStyle w:val="libAlaemChar"/>
          <w:rtl/>
        </w:rPr>
        <w:t>عليه‌السلام</w:t>
      </w:r>
      <w:r>
        <w:rPr>
          <w:rtl/>
        </w:rPr>
        <w:t xml:space="preserve"> ونهجه</w:t>
      </w:r>
      <w:r w:rsidR="0037411C">
        <w:rPr>
          <w:rtl/>
        </w:rPr>
        <w:t>،</w:t>
      </w:r>
      <w:r>
        <w:rPr>
          <w:rtl/>
        </w:rPr>
        <w:t xml:space="preserve"> هو الكوفة بزعامة سليمان بن صرد</w:t>
      </w:r>
      <w:r w:rsidR="0037411C">
        <w:rPr>
          <w:rtl/>
        </w:rPr>
        <w:t>،</w:t>
      </w:r>
      <w:r>
        <w:rPr>
          <w:rtl/>
        </w:rPr>
        <w:t xml:space="preserve"> ثمّ بزعامة المختار الثقفي</w:t>
      </w:r>
      <w:r w:rsidR="0037411C">
        <w:rPr>
          <w:rtl/>
        </w:rPr>
        <w:t>،</w:t>
      </w:r>
      <w:r>
        <w:rPr>
          <w:rtl/>
        </w:rPr>
        <w:t xml:space="preserve"> ولكن عبد الله بن الزبير لا يحتمل ذلك</w:t>
      </w:r>
      <w:r w:rsidR="0037411C">
        <w:rPr>
          <w:rtl/>
        </w:rPr>
        <w:t>،</w:t>
      </w:r>
      <w:r>
        <w:rPr>
          <w:rtl/>
        </w:rPr>
        <w:t xml:space="preserve"> وبخاصة وأنّ الكوفة كانت تابعة له</w:t>
      </w:r>
      <w:r w:rsidR="0037411C">
        <w:rPr>
          <w:rtl/>
        </w:rPr>
        <w:t>،</w:t>
      </w:r>
      <w:r>
        <w:rPr>
          <w:rtl/>
        </w:rPr>
        <w:t xml:space="preserve"> فبعث أخاه مصعب بأهل البصرة وبقايا</w:t>
      </w:r>
    </w:p>
    <w:p w:rsidR="00807EF5" w:rsidRDefault="0037411C" w:rsidP="007D5EC8">
      <w:pPr>
        <w:pStyle w:val="libLine"/>
      </w:pPr>
      <w:r>
        <w:rPr>
          <w:rtl/>
        </w:rPr>
        <w:t>____________________</w:t>
      </w:r>
    </w:p>
    <w:p w:rsidR="00807EF5" w:rsidRDefault="00807EF5" w:rsidP="00960D5B">
      <w:pPr>
        <w:pStyle w:val="libFootnote0"/>
      </w:pPr>
      <w:r>
        <w:rPr>
          <w:rtl/>
        </w:rPr>
        <w:t>(1) تاريخ الطبري 5 / 546</w:t>
      </w:r>
      <w:r w:rsidR="0037411C">
        <w:rPr>
          <w:rtl/>
        </w:rPr>
        <w:t>.</w:t>
      </w:r>
      <w:r>
        <w:rPr>
          <w:rtl/>
        </w:rPr>
        <w:t xml:space="preserve"> </w:t>
      </w:r>
    </w:p>
    <w:p w:rsidR="00807EF5" w:rsidRDefault="00807EF5" w:rsidP="00960D5B">
      <w:pPr>
        <w:pStyle w:val="libFootnote0"/>
      </w:pPr>
      <w:r>
        <w:rPr>
          <w:rtl/>
        </w:rPr>
        <w:t>(2) قال ابن حجر في تهذيب التهذيب</w:t>
      </w:r>
      <w:r w:rsidR="0037411C">
        <w:rPr>
          <w:rtl/>
        </w:rPr>
        <w:t>:</w:t>
      </w:r>
      <w:r>
        <w:rPr>
          <w:rtl/>
        </w:rPr>
        <w:t xml:space="preserve"> عبد الله بن خازم السلمي أبو صالح البصري</w:t>
      </w:r>
      <w:r w:rsidR="0037411C">
        <w:rPr>
          <w:rtl/>
        </w:rPr>
        <w:t>،</w:t>
      </w:r>
      <w:r>
        <w:rPr>
          <w:rtl/>
        </w:rPr>
        <w:t xml:space="preserve"> أمير خراسان</w:t>
      </w:r>
      <w:r w:rsidR="0037411C">
        <w:rPr>
          <w:rtl/>
        </w:rPr>
        <w:t>،</w:t>
      </w:r>
      <w:r>
        <w:rPr>
          <w:rtl/>
        </w:rPr>
        <w:t xml:space="preserve"> يُقال</w:t>
      </w:r>
      <w:r w:rsidR="0037411C">
        <w:rPr>
          <w:rtl/>
        </w:rPr>
        <w:t>:</w:t>
      </w:r>
      <w:r>
        <w:rPr>
          <w:rtl/>
        </w:rPr>
        <w:t xml:space="preserve"> له صحبة ورواية</w:t>
      </w:r>
      <w:r w:rsidR="0037411C">
        <w:rPr>
          <w:rtl/>
        </w:rPr>
        <w:t>.</w:t>
      </w:r>
      <w:r>
        <w:rPr>
          <w:rtl/>
        </w:rPr>
        <w:t xml:space="preserve"> روى عنه سعد بن عثمان الرازي</w:t>
      </w:r>
      <w:r w:rsidR="0037411C">
        <w:rPr>
          <w:rtl/>
        </w:rPr>
        <w:t>،</w:t>
      </w:r>
      <w:r>
        <w:rPr>
          <w:rtl/>
        </w:rPr>
        <w:t xml:space="preserve"> وسعيد بن الأزرق</w:t>
      </w:r>
      <w:r w:rsidR="0037411C">
        <w:rPr>
          <w:rtl/>
        </w:rPr>
        <w:t>.</w:t>
      </w:r>
      <w:r>
        <w:rPr>
          <w:rtl/>
        </w:rPr>
        <w:t xml:space="preserve"> </w:t>
      </w:r>
    </w:p>
    <w:p w:rsidR="00807EF5" w:rsidRDefault="00807EF5" w:rsidP="00960D5B">
      <w:pPr>
        <w:pStyle w:val="libFootnote0"/>
      </w:pPr>
      <w:r>
        <w:rPr>
          <w:rtl/>
        </w:rPr>
        <w:t>قال أبو أحمد العسكري</w:t>
      </w:r>
      <w:r w:rsidR="0037411C">
        <w:rPr>
          <w:rtl/>
        </w:rPr>
        <w:t>:</w:t>
      </w:r>
      <w:r>
        <w:rPr>
          <w:rtl/>
        </w:rPr>
        <w:t xml:space="preserve"> كان من أشجع الناس</w:t>
      </w:r>
      <w:r w:rsidR="0037411C">
        <w:rPr>
          <w:rtl/>
        </w:rPr>
        <w:t>،</w:t>
      </w:r>
      <w:r>
        <w:rPr>
          <w:rtl/>
        </w:rPr>
        <w:t xml:space="preserve"> ولي خراسان عشر سنين</w:t>
      </w:r>
      <w:r w:rsidR="0037411C">
        <w:rPr>
          <w:rtl/>
        </w:rPr>
        <w:t>،</w:t>
      </w:r>
      <w:r>
        <w:rPr>
          <w:rtl/>
        </w:rPr>
        <w:t xml:space="preserve"> وافتتح الطبسين</w:t>
      </w:r>
      <w:r w:rsidR="0037411C">
        <w:rPr>
          <w:rtl/>
        </w:rPr>
        <w:t>،</w:t>
      </w:r>
      <w:r>
        <w:rPr>
          <w:rtl/>
        </w:rPr>
        <w:t xml:space="preserve"> ثمّ ثار به أهل خراسان فقتلوه</w:t>
      </w:r>
      <w:r w:rsidR="0037411C">
        <w:rPr>
          <w:rtl/>
        </w:rPr>
        <w:t>،</w:t>
      </w:r>
      <w:r>
        <w:rPr>
          <w:rtl/>
        </w:rPr>
        <w:t xml:space="preserve"> وكان الذي تولّى قتله وكيع بن الدورقية</w:t>
      </w:r>
      <w:r w:rsidR="0037411C">
        <w:rPr>
          <w:rtl/>
        </w:rPr>
        <w:t>،</w:t>
      </w:r>
      <w:r>
        <w:rPr>
          <w:rtl/>
        </w:rPr>
        <w:t xml:space="preserve"> وحمل رأسه إلى عبد الملك بن مروان</w:t>
      </w:r>
      <w:r w:rsidR="0037411C">
        <w:rPr>
          <w:rtl/>
        </w:rPr>
        <w:t>.</w:t>
      </w:r>
      <w:r>
        <w:rPr>
          <w:rtl/>
        </w:rPr>
        <w:t xml:space="preserve"> وقال صالح بن الرحبية</w:t>
      </w:r>
      <w:r w:rsidR="0037411C">
        <w:rPr>
          <w:rtl/>
        </w:rPr>
        <w:t>:</w:t>
      </w:r>
      <w:r>
        <w:rPr>
          <w:rtl/>
        </w:rPr>
        <w:t xml:space="preserve"> قُتل سنة 71</w:t>
      </w:r>
      <w:r w:rsidR="0037411C">
        <w:rPr>
          <w:rtl/>
        </w:rPr>
        <w:t>.</w:t>
      </w:r>
      <w:r>
        <w:rPr>
          <w:rtl/>
        </w:rPr>
        <w:t xml:space="preserve"> </w:t>
      </w:r>
    </w:p>
    <w:p w:rsidR="00807EF5" w:rsidRDefault="00807EF5" w:rsidP="00960D5B">
      <w:pPr>
        <w:pStyle w:val="libFootnote0"/>
      </w:pPr>
      <w:r>
        <w:rPr>
          <w:rtl/>
        </w:rPr>
        <w:t>وقال السلامي في تاريخه</w:t>
      </w:r>
      <w:r w:rsidR="0037411C">
        <w:rPr>
          <w:rtl/>
        </w:rPr>
        <w:t>:</w:t>
      </w:r>
      <w:r>
        <w:rPr>
          <w:rtl/>
        </w:rPr>
        <w:t xml:space="preserve"> لمّا وقعت فتنة ابن الزبير كتب إليه بن خازم بطاعته</w:t>
      </w:r>
      <w:r w:rsidR="0037411C">
        <w:rPr>
          <w:rtl/>
        </w:rPr>
        <w:t>،</w:t>
      </w:r>
      <w:r>
        <w:rPr>
          <w:rtl/>
        </w:rPr>
        <w:t xml:space="preserve"> فأقرّه على خراسان</w:t>
      </w:r>
      <w:r w:rsidR="0037411C">
        <w:rPr>
          <w:rtl/>
        </w:rPr>
        <w:t>،</w:t>
      </w:r>
      <w:r>
        <w:rPr>
          <w:rtl/>
        </w:rPr>
        <w:t xml:space="preserve"> فبعث إليه عبد الملك بن مروان يدعوه إلى طاعته فلم يقبل</w:t>
      </w:r>
      <w:r w:rsidR="0037411C">
        <w:rPr>
          <w:rtl/>
        </w:rPr>
        <w:t>،</w:t>
      </w:r>
      <w:r>
        <w:rPr>
          <w:rtl/>
        </w:rPr>
        <w:t xml:space="preserve"> فلمّا قتل مصعب بعث إليه عبد الملك برأسه</w:t>
      </w:r>
      <w:r w:rsidR="0037411C">
        <w:rPr>
          <w:rtl/>
        </w:rPr>
        <w:t>،</w:t>
      </w:r>
      <w:r>
        <w:rPr>
          <w:rtl/>
        </w:rPr>
        <w:t xml:space="preserve"> فغسله وصلّى عليه</w:t>
      </w:r>
      <w:r w:rsidR="0037411C">
        <w:rPr>
          <w:rtl/>
        </w:rPr>
        <w:t>،</w:t>
      </w:r>
      <w:r>
        <w:rPr>
          <w:rtl/>
        </w:rPr>
        <w:t xml:space="preserve"> ثمّ ثار عليه وكيع بن الدورقية وغيره فقتلوه</w:t>
      </w:r>
      <w:r w:rsidR="0037411C">
        <w:rPr>
          <w:rtl/>
        </w:rPr>
        <w:t>،</w:t>
      </w:r>
      <w:r>
        <w:rPr>
          <w:rtl/>
        </w:rPr>
        <w:t xml:space="preserve"> وبمعنى ذلك حكى أبو جعفر الطبري</w:t>
      </w:r>
      <w:r w:rsidR="0037411C">
        <w:rPr>
          <w:rtl/>
        </w:rPr>
        <w:t>،</w:t>
      </w:r>
      <w:r>
        <w:rPr>
          <w:rtl/>
        </w:rPr>
        <w:t xml:space="preserve"> وزاد</w:t>
      </w:r>
      <w:r w:rsidR="0037411C">
        <w:rPr>
          <w:rtl/>
        </w:rPr>
        <w:t>:</w:t>
      </w:r>
      <w:r>
        <w:rPr>
          <w:rtl/>
        </w:rPr>
        <w:t xml:space="preserve"> وكان قتله في سنة 72</w:t>
      </w:r>
      <w:r w:rsidR="0037411C">
        <w:rPr>
          <w:rtl/>
        </w:rPr>
        <w:t>.</w:t>
      </w:r>
      <w:r>
        <w:rPr>
          <w:rtl/>
        </w:rPr>
        <w:t xml:space="preserve"> </w:t>
      </w:r>
    </w:p>
    <w:p w:rsidR="00807EF5" w:rsidRDefault="00807EF5" w:rsidP="00960D5B">
      <w:pPr>
        <w:pStyle w:val="libFootnote0"/>
      </w:pPr>
      <w:r>
        <w:rPr>
          <w:rtl/>
        </w:rPr>
        <w:t>(3) تاريخ الطبري 5 / 567</w:t>
      </w:r>
      <w:r w:rsidR="0037411C">
        <w:rPr>
          <w:rtl/>
        </w:rPr>
        <w:t>،</w:t>
      </w:r>
      <w:r>
        <w:rPr>
          <w:rtl/>
        </w:rPr>
        <w:t xml:space="preserve"> عن أبي مخنف</w:t>
      </w:r>
      <w:r w:rsidR="0037411C">
        <w:rPr>
          <w:rtl/>
        </w:rPr>
        <w:t>.</w:t>
      </w:r>
      <w:r>
        <w:rPr>
          <w:rtl/>
        </w:rPr>
        <w:t xml:space="preserve"> </w:t>
      </w:r>
    </w:p>
    <w:p w:rsidR="00960D5B" w:rsidRDefault="00807EF5" w:rsidP="002C4C33">
      <w:pPr>
        <w:pStyle w:val="libNormal"/>
      </w:pPr>
      <w:r>
        <w:rPr>
          <w:rtl/>
        </w:rPr>
        <w:br w:type="page"/>
      </w:r>
    </w:p>
    <w:p w:rsidR="00807EF5" w:rsidRDefault="00807EF5" w:rsidP="0037411C">
      <w:pPr>
        <w:pStyle w:val="libNormal"/>
      </w:pPr>
      <w:r>
        <w:rPr>
          <w:rtl/>
        </w:rPr>
        <w:lastRenderedPageBreak/>
        <w:t xml:space="preserve">الجيش الذي قاتل الحسين </w:t>
      </w:r>
      <w:r w:rsidR="00841A09" w:rsidRPr="005B0B13">
        <w:rPr>
          <w:rStyle w:val="libAlaemChar"/>
          <w:rtl/>
        </w:rPr>
        <w:t>عليه‌السلام</w:t>
      </w:r>
      <w:r>
        <w:rPr>
          <w:rtl/>
        </w:rPr>
        <w:t xml:space="preserve"> الذي خرج من الكوفة فارّاً من المختار</w:t>
      </w:r>
      <w:r w:rsidR="0037411C">
        <w:rPr>
          <w:rtl/>
        </w:rPr>
        <w:t>،</w:t>
      </w:r>
      <w:r>
        <w:rPr>
          <w:rtl/>
        </w:rPr>
        <w:t xml:space="preserve"> وطوّق الكوفة وقتل المختار</w:t>
      </w:r>
      <w:r w:rsidR="0037411C">
        <w:rPr>
          <w:rtl/>
        </w:rPr>
        <w:t>،</w:t>
      </w:r>
      <w:r>
        <w:rPr>
          <w:rtl/>
        </w:rPr>
        <w:t xml:space="preserve"> وقتل بعد ذلك زوجة المختار</w:t>
      </w:r>
      <w:r w:rsidR="0037411C">
        <w:rPr>
          <w:rtl/>
        </w:rPr>
        <w:t>؛</w:t>
      </w:r>
      <w:r>
        <w:rPr>
          <w:rtl/>
        </w:rPr>
        <w:t xml:space="preserve"> لأنّها لم تتبرّأ منه</w:t>
      </w:r>
      <w:r w:rsidR="0037411C">
        <w:rPr>
          <w:rtl/>
        </w:rPr>
        <w:t>،</w:t>
      </w:r>
      <w:r>
        <w:rPr>
          <w:rtl/>
        </w:rPr>
        <w:t xml:space="preserve"> ومعها ستة آلاف صبراً ممّن كان مع المختار في القصر</w:t>
      </w:r>
      <w:r w:rsidR="0037411C">
        <w:rPr>
          <w:rtl/>
        </w:rPr>
        <w:t>.</w:t>
      </w:r>
      <w:r>
        <w:rPr>
          <w:rtl/>
        </w:rPr>
        <w:t xml:space="preserve"> </w:t>
      </w:r>
    </w:p>
    <w:p w:rsidR="00807EF5" w:rsidRDefault="00807EF5" w:rsidP="0037411C">
      <w:pPr>
        <w:pStyle w:val="libNormal"/>
      </w:pPr>
      <w:r>
        <w:rPr>
          <w:rtl/>
        </w:rPr>
        <w:t>ولئن استطاع عبد الملك بعد عشرين سنة أن ينتصر على المعارضة والثوار في أنحاء البلاد الإسلاميّة</w:t>
      </w:r>
      <w:r w:rsidR="0037411C">
        <w:rPr>
          <w:rtl/>
        </w:rPr>
        <w:t>،</w:t>
      </w:r>
      <w:r>
        <w:rPr>
          <w:rtl/>
        </w:rPr>
        <w:t xml:space="preserve"> وأن يستعيد وحدة الدولة الاُمويّة</w:t>
      </w:r>
      <w:r w:rsidR="0037411C">
        <w:rPr>
          <w:rtl/>
        </w:rPr>
        <w:t>،</w:t>
      </w:r>
      <w:r>
        <w:rPr>
          <w:rtl/>
        </w:rPr>
        <w:t xml:space="preserve"> وفرض السياسة التي اختطّها معاوية من جديد</w:t>
      </w:r>
      <w:r w:rsidR="0037411C">
        <w:rPr>
          <w:rtl/>
        </w:rPr>
        <w:t>،</w:t>
      </w:r>
      <w:r>
        <w:rPr>
          <w:rtl/>
        </w:rPr>
        <w:t xml:space="preserve"> فإنَّ حرارة الزلزال في الكوفة والمغتربين من أبنائها في خراسان لم تكن قد انتهت</w:t>
      </w:r>
      <w:r w:rsidR="0037411C">
        <w:rPr>
          <w:rtl/>
        </w:rPr>
        <w:t>،</w:t>
      </w:r>
      <w:r>
        <w:rPr>
          <w:rtl/>
        </w:rPr>
        <w:t xml:space="preserve"> فكانت ثورة زيد في الكوفة</w:t>
      </w:r>
      <w:r w:rsidR="0037411C">
        <w:rPr>
          <w:rtl/>
        </w:rPr>
        <w:t>،</w:t>
      </w:r>
      <w:r>
        <w:rPr>
          <w:rtl/>
        </w:rPr>
        <w:t xml:space="preserve"> وكان قدره فيها كقدر جدّه الحسين </w:t>
      </w:r>
      <w:r w:rsidR="00841A09" w:rsidRPr="005B0B13">
        <w:rPr>
          <w:rStyle w:val="libAlaemChar"/>
          <w:rtl/>
        </w:rPr>
        <w:t>عليه‌السلام</w:t>
      </w:r>
      <w:r>
        <w:rPr>
          <w:rtl/>
        </w:rPr>
        <w:t xml:space="preserve"> أن يكون وقوداً وزيتاً للثائرين</w:t>
      </w:r>
      <w:r w:rsidR="0037411C">
        <w:rPr>
          <w:rtl/>
        </w:rPr>
        <w:t>.</w:t>
      </w:r>
    </w:p>
    <w:p w:rsidR="00807EF5" w:rsidRDefault="00807EF5" w:rsidP="0037411C">
      <w:pPr>
        <w:pStyle w:val="libNormal"/>
      </w:pPr>
      <w:r>
        <w:rPr>
          <w:rtl/>
        </w:rPr>
        <w:t>ثمّ كانت ثورة العباسيِّين بالكوفيين المغتربين ومَنْ معهم من أهل خراسان</w:t>
      </w:r>
      <w:r w:rsidR="0037411C">
        <w:rPr>
          <w:rtl/>
        </w:rPr>
        <w:t>،</w:t>
      </w:r>
      <w:r>
        <w:rPr>
          <w:rtl/>
        </w:rPr>
        <w:t xml:space="preserve"> وانهار على أيديهم الحكم الأموي</w:t>
      </w:r>
      <w:r w:rsidR="0037411C">
        <w:rPr>
          <w:rtl/>
        </w:rPr>
        <w:t>،</w:t>
      </w:r>
      <w:r>
        <w:rPr>
          <w:rtl/>
        </w:rPr>
        <w:t xml:space="preserve"> والأطروحة الاُمويّة للإسلام المبني على لعن علي </w:t>
      </w:r>
      <w:r w:rsidR="00841A09" w:rsidRPr="005B0B13">
        <w:rPr>
          <w:rStyle w:val="libAlaemChar"/>
          <w:rtl/>
        </w:rPr>
        <w:t>عليه‌السلام</w:t>
      </w:r>
      <w:r>
        <w:rPr>
          <w:rtl/>
        </w:rPr>
        <w:t xml:space="preserve"> إلى غير رجعة</w:t>
      </w:r>
      <w:r w:rsidR="0037411C">
        <w:rPr>
          <w:rtl/>
        </w:rPr>
        <w:t>،</w:t>
      </w:r>
      <w:r>
        <w:rPr>
          <w:rtl/>
        </w:rPr>
        <w:t xml:space="preserve"> حيث لم يجئ حكم بعد ذلك يتبنّى لعن علي </w:t>
      </w:r>
      <w:r w:rsidR="00841A09" w:rsidRPr="005B0B13">
        <w:rPr>
          <w:rStyle w:val="libAlaemChar"/>
          <w:rtl/>
        </w:rPr>
        <w:t>عليه‌السلام</w:t>
      </w:r>
      <w:r>
        <w:rPr>
          <w:rtl/>
        </w:rPr>
        <w:t xml:space="preserve"> إلى اليوم</w:t>
      </w:r>
      <w:r w:rsidR="0037411C">
        <w:rPr>
          <w:rtl/>
        </w:rPr>
        <w:t>،</w:t>
      </w:r>
      <w:r>
        <w:rPr>
          <w:rtl/>
        </w:rPr>
        <w:t xml:space="preserve"> ولن يجيء إلى آخر الدنيا</w:t>
      </w:r>
      <w:r w:rsidR="0037411C">
        <w:rPr>
          <w:rtl/>
        </w:rPr>
        <w:t>.</w:t>
      </w:r>
      <w:r>
        <w:rPr>
          <w:rtl/>
        </w:rPr>
        <w:t xml:space="preserve"> </w:t>
      </w:r>
    </w:p>
    <w:p w:rsidR="00807EF5" w:rsidRDefault="00807EF5" w:rsidP="0037411C">
      <w:pPr>
        <w:pStyle w:val="libNormal"/>
      </w:pPr>
      <w:r>
        <w:rPr>
          <w:rtl/>
        </w:rPr>
        <w:t>وانتشرت الأحاديث النبويّة التي عمل بنو اُميّة على طمسها</w:t>
      </w:r>
      <w:r w:rsidR="0037411C">
        <w:rPr>
          <w:rtl/>
        </w:rPr>
        <w:t>،</w:t>
      </w:r>
      <w:r>
        <w:rPr>
          <w:rtl/>
        </w:rPr>
        <w:t xml:space="preserve"> وكتمانها وتحريفها</w:t>
      </w:r>
      <w:r w:rsidR="0037411C">
        <w:rPr>
          <w:rtl/>
        </w:rPr>
        <w:t>،</w:t>
      </w:r>
      <w:r>
        <w:rPr>
          <w:rtl/>
        </w:rPr>
        <w:t xml:space="preserve"> واهتدى بها مَنْ أراد الهداية من الأمّة</w:t>
      </w:r>
      <w:r w:rsidR="0037411C">
        <w:rPr>
          <w:rtl/>
        </w:rPr>
        <w:t>،</w:t>
      </w:r>
      <w:r>
        <w:rPr>
          <w:rtl/>
        </w:rPr>
        <w:t xml:space="preserve"> وهي محفوظة في كتب المسلمين جميعاً إلى اليوم</w:t>
      </w:r>
      <w:r w:rsidR="0037411C">
        <w:rPr>
          <w:rtl/>
        </w:rPr>
        <w:t>.</w:t>
      </w:r>
      <w:r>
        <w:rPr>
          <w:rtl/>
        </w:rPr>
        <w:t xml:space="preserve"> </w:t>
      </w:r>
    </w:p>
    <w:p w:rsidR="00807EF5" w:rsidRDefault="00807EF5" w:rsidP="0037411C">
      <w:pPr>
        <w:pStyle w:val="libNormal"/>
      </w:pPr>
      <w:r>
        <w:rPr>
          <w:rtl/>
        </w:rPr>
        <w:t>وأيّد الله تعالى الحسين تأييداً خاصاً حين بتر نسل يزيد فلا يوجد اليوم مَنْ ينتسب إليه</w:t>
      </w:r>
      <w:r w:rsidR="0037411C">
        <w:rPr>
          <w:rtl/>
        </w:rPr>
        <w:t>،</w:t>
      </w:r>
      <w:r>
        <w:rPr>
          <w:rtl/>
        </w:rPr>
        <w:t xml:space="preserve"> وبارك الله تعالى في نسل الحسين </w:t>
      </w:r>
      <w:r w:rsidR="00841A09" w:rsidRPr="005B0B13">
        <w:rPr>
          <w:rStyle w:val="libAlaemChar"/>
          <w:rtl/>
        </w:rPr>
        <w:t>عليه‌السلام</w:t>
      </w:r>
      <w:r>
        <w:rPr>
          <w:rtl/>
        </w:rPr>
        <w:t xml:space="preserve"> فهو يملأ الدنيا</w:t>
      </w:r>
      <w:r w:rsidR="0037411C">
        <w:rPr>
          <w:rtl/>
        </w:rPr>
        <w:t>،</w:t>
      </w:r>
      <w:r>
        <w:rPr>
          <w:rtl/>
        </w:rPr>
        <w:t xml:space="preserve"> ورزقه منهم تسعة أئمّة هدى أسباطاً</w:t>
      </w:r>
      <w:r w:rsidR="0037411C">
        <w:rPr>
          <w:rtl/>
        </w:rPr>
        <w:t>،</w:t>
      </w:r>
      <w:r>
        <w:rPr>
          <w:rtl/>
        </w:rPr>
        <w:t xml:space="preserve"> أعلام هداية</w:t>
      </w:r>
      <w:r w:rsidR="0037411C">
        <w:rPr>
          <w:rtl/>
        </w:rPr>
        <w:t>،</w:t>
      </w:r>
      <w:r>
        <w:rPr>
          <w:rtl/>
        </w:rPr>
        <w:t xml:space="preserve"> نشروا ما كان يحمله الحسين </w:t>
      </w:r>
      <w:r w:rsidR="00841A09" w:rsidRPr="005B0B13">
        <w:rPr>
          <w:rStyle w:val="libAlaemChar"/>
          <w:rtl/>
        </w:rPr>
        <w:t>عليه‌السلام</w:t>
      </w:r>
      <w:r>
        <w:rPr>
          <w:rtl/>
        </w:rPr>
        <w:t xml:space="preserve"> من تراث نبوي كتبه علي </w:t>
      </w:r>
      <w:r w:rsidR="00841A09" w:rsidRPr="005B0B13">
        <w:rPr>
          <w:rStyle w:val="libAlaemChar"/>
          <w:rtl/>
        </w:rPr>
        <w:t>عليه‌السلام</w:t>
      </w:r>
      <w:r>
        <w:rPr>
          <w:rtl/>
        </w:rPr>
        <w:t xml:space="preserve"> بيده الكريمة الطاهرة</w:t>
      </w:r>
      <w:r w:rsidR="0037411C">
        <w:rPr>
          <w:rtl/>
        </w:rPr>
        <w:t>،</w:t>
      </w:r>
      <w:r>
        <w:rPr>
          <w:rtl/>
        </w:rPr>
        <w:t xml:space="preserve"> وأملاه النبي </w:t>
      </w:r>
      <w:r w:rsidR="00841A09" w:rsidRPr="005B0B13">
        <w:rPr>
          <w:rStyle w:val="libAlaemChar"/>
          <w:rtl/>
        </w:rPr>
        <w:t>صلى‌الله‌عليه‌وآله</w:t>
      </w:r>
      <w:r>
        <w:rPr>
          <w:rtl/>
        </w:rPr>
        <w:t xml:space="preserve"> من فيه الشريف المطهّر</w:t>
      </w:r>
      <w:r w:rsidR="0037411C">
        <w:rPr>
          <w:rtl/>
        </w:rPr>
        <w:t>،</w:t>
      </w:r>
      <w:r>
        <w:rPr>
          <w:rtl/>
        </w:rPr>
        <w:t xml:space="preserve"> والتفّ حولهم شيعة يأخذون عنهم هذا التراث الإلهي</w:t>
      </w:r>
      <w:r w:rsidR="0037411C">
        <w:rPr>
          <w:rtl/>
        </w:rPr>
        <w:t>،</w:t>
      </w:r>
      <w:r>
        <w:rPr>
          <w:rtl/>
        </w:rPr>
        <w:t xml:space="preserve"> ويحملون ظلامة الحسين </w:t>
      </w:r>
      <w:r w:rsidR="00841A09" w:rsidRPr="005B0B13">
        <w:rPr>
          <w:rStyle w:val="libAlaemChar"/>
          <w:rtl/>
        </w:rPr>
        <w:t>عليه‌السلام</w:t>
      </w:r>
      <w:r>
        <w:rPr>
          <w:rtl/>
        </w:rPr>
        <w:t xml:space="preserve"> غضّة طرية كلّ عام في عاشوراء</w:t>
      </w:r>
      <w:r w:rsidR="0037411C">
        <w:rPr>
          <w:rtl/>
        </w:rPr>
        <w:t>؛</w:t>
      </w:r>
      <w:r>
        <w:rPr>
          <w:rtl/>
        </w:rPr>
        <w:t xml:space="preserve"> ليهتدي بهديها مَنْ شاء من الناس</w:t>
      </w:r>
      <w:r w:rsidR="0037411C">
        <w:rPr>
          <w:rtl/>
        </w:rPr>
        <w:t>.</w:t>
      </w:r>
      <w:r>
        <w:rPr>
          <w:rtl/>
        </w:rPr>
        <w:t xml:space="preserve"> </w:t>
      </w:r>
    </w:p>
    <w:p w:rsidR="00807EF5" w:rsidRDefault="00807EF5" w:rsidP="0037411C">
      <w:pPr>
        <w:pStyle w:val="libNormal"/>
      </w:pPr>
      <w:r>
        <w:rPr>
          <w:rtl/>
        </w:rPr>
        <w:t>وفيما يلي الحديث عن طرف من أخبار الذين استاؤوا لقتله</w:t>
      </w:r>
      <w:r w:rsidR="0037411C">
        <w:rPr>
          <w:rtl/>
        </w:rPr>
        <w:t>،</w:t>
      </w:r>
      <w:r>
        <w:rPr>
          <w:rtl/>
        </w:rPr>
        <w:t xml:space="preserve"> أو ندموا على مقاتلته</w:t>
      </w:r>
      <w:r w:rsidR="0037411C">
        <w:rPr>
          <w:rtl/>
        </w:rPr>
        <w:t>،</w:t>
      </w:r>
      <w:r>
        <w:rPr>
          <w:rtl/>
        </w:rPr>
        <w:t xml:space="preserve"> أو ندموا لخذلانه</w:t>
      </w:r>
      <w:r w:rsidR="0037411C">
        <w:rPr>
          <w:rtl/>
        </w:rPr>
        <w:t>،</w:t>
      </w:r>
      <w:r>
        <w:rPr>
          <w:rtl/>
        </w:rPr>
        <w:t xml:space="preserve"> ثمّ الحديث عن أهم الثورات التي توالت على الحكم الأموي حتّى أطاحت به</w:t>
      </w:r>
      <w:r w:rsidR="0037411C">
        <w:rPr>
          <w:rtl/>
        </w:rPr>
        <w:t>،</w:t>
      </w:r>
      <w:r>
        <w:rPr>
          <w:rtl/>
        </w:rPr>
        <w:t xml:space="preserve"> </w:t>
      </w:r>
    </w:p>
    <w:p w:rsidR="00807EF5" w:rsidRDefault="00807EF5" w:rsidP="002C4C33">
      <w:pPr>
        <w:pStyle w:val="libNormal"/>
      </w:pPr>
      <w:r>
        <w:rPr>
          <w:rtl/>
        </w:rPr>
        <w:br w:type="page"/>
      </w:r>
    </w:p>
    <w:p w:rsidR="00960D5B" w:rsidRDefault="00807EF5" w:rsidP="0037411C">
      <w:pPr>
        <w:pStyle w:val="libNormal"/>
      </w:pPr>
      <w:r>
        <w:rPr>
          <w:rtl/>
        </w:rPr>
        <w:lastRenderedPageBreak/>
        <w:t>ثمّ الحديث عن انتشار أحاديث النبي في أهل بيته</w:t>
      </w:r>
      <w:r w:rsidR="0037411C">
        <w:rPr>
          <w:rtl/>
        </w:rPr>
        <w:t>،</w:t>
      </w:r>
      <w:r>
        <w:rPr>
          <w:rtl/>
        </w:rPr>
        <w:t xml:space="preserve"> وفشل خطّة بني اُميّة في طمسها</w:t>
      </w:r>
      <w:r w:rsidR="0037411C">
        <w:rPr>
          <w:rtl/>
        </w:rPr>
        <w:t>،</w:t>
      </w:r>
      <w:r>
        <w:rPr>
          <w:rtl/>
        </w:rPr>
        <w:t xml:space="preserve"> ثمّ الحديث عن الأئمّة من ذرية الحسين </w:t>
      </w:r>
      <w:r w:rsidR="00841A09" w:rsidRPr="005B0B13">
        <w:rPr>
          <w:rStyle w:val="libAlaemChar"/>
          <w:rtl/>
        </w:rPr>
        <w:t>عليه‌السلام</w:t>
      </w:r>
      <w:r w:rsidR="0037411C">
        <w:rPr>
          <w:rtl/>
        </w:rPr>
        <w:t>:</w:t>
      </w:r>
      <w:r>
        <w:rPr>
          <w:rtl/>
        </w:rPr>
        <w:t xml:space="preserve"> السجّاد</w:t>
      </w:r>
      <w:r w:rsidR="0037411C">
        <w:rPr>
          <w:rtl/>
        </w:rPr>
        <w:t>،</w:t>
      </w:r>
      <w:r>
        <w:rPr>
          <w:rtl/>
        </w:rPr>
        <w:t xml:space="preserve"> والباقر</w:t>
      </w:r>
      <w:r w:rsidR="0037411C">
        <w:rPr>
          <w:rtl/>
        </w:rPr>
        <w:t>،</w:t>
      </w:r>
      <w:r>
        <w:rPr>
          <w:rtl/>
        </w:rPr>
        <w:t xml:space="preserve"> والصادق </w:t>
      </w:r>
      <w:r w:rsidR="00841A09" w:rsidRPr="005B0B13">
        <w:rPr>
          <w:rStyle w:val="libAlaemChar"/>
          <w:rtl/>
        </w:rPr>
        <w:t>عليهم‌السلام</w:t>
      </w:r>
      <w:r w:rsidR="0037411C">
        <w:rPr>
          <w:rtl/>
        </w:rPr>
        <w:t>،</w:t>
      </w:r>
      <w:r>
        <w:rPr>
          <w:rtl/>
        </w:rPr>
        <w:t xml:space="preserve"> ونشرهم التراث النبوي الذي وصلهم من خلال أبيهم الحسين </w:t>
      </w:r>
      <w:r w:rsidR="00841A09" w:rsidRPr="005B0B13">
        <w:rPr>
          <w:rStyle w:val="libAlaemChar"/>
          <w:rtl/>
        </w:rPr>
        <w:t>عليه‌السلام</w:t>
      </w:r>
      <w:r w:rsidR="0037411C">
        <w:rPr>
          <w:rtl/>
        </w:rPr>
        <w:t>،</w:t>
      </w:r>
      <w:r>
        <w:rPr>
          <w:rtl/>
        </w:rPr>
        <w:t xml:space="preserve"> وتأسيس الشيعة عليه</w:t>
      </w:r>
      <w:r w:rsidR="0037411C">
        <w:rPr>
          <w:rtl/>
        </w:rPr>
        <w:t>،</w:t>
      </w:r>
      <w:r>
        <w:rPr>
          <w:rtl/>
        </w:rPr>
        <w:t xml:space="preserve"> حيث برزوا كياناً علمياً متزامناً مع انهيار دولة بني اُميّة استطاع أن يشقّ طريقه إلى اليوم</w:t>
      </w:r>
      <w:r w:rsidR="0037411C">
        <w:rPr>
          <w:rtl/>
        </w:rPr>
        <w:t>،</w:t>
      </w:r>
      <w:r>
        <w:rPr>
          <w:rtl/>
        </w:rPr>
        <w:t xml:space="preserve"> رغم خطّة بني العباس في تذويبه واحتوائه</w:t>
      </w:r>
      <w:r w:rsidR="0037411C">
        <w:rPr>
          <w:rtl/>
        </w:rPr>
        <w:t>.</w:t>
      </w:r>
      <w:r>
        <w:rPr>
          <w:rtl/>
        </w:rPr>
        <w:t xml:space="preserve"> </w:t>
      </w:r>
    </w:p>
    <w:p w:rsidR="00807EF5" w:rsidRDefault="00807EF5" w:rsidP="002C4C33">
      <w:pPr>
        <w:pStyle w:val="libNormal"/>
      </w:pPr>
      <w:r>
        <w:rPr>
          <w:rtl/>
        </w:rPr>
        <w:br w:type="page"/>
      </w:r>
    </w:p>
    <w:p w:rsidR="00807EF5" w:rsidRDefault="00807EF5" w:rsidP="00841A09">
      <w:pPr>
        <w:pStyle w:val="Heading2Center"/>
      </w:pPr>
      <w:bookmarkStart w:id="145" w:name="_Toc448912033"/>
      <w:r>
        <w:rPr>
          <w:rtl/>
        </w:rPr>
        <w:lastRenderedPageBreak/>
        <w:t>الفصل الأول</w:t>
      </w:r>
      <w:r w:rsidR="0037411C">
        <w:rPr>
          <w:rtl/>
        </w:rPr>
        <w:t>:</w:t>
      </w:r>
      <w:r>
        <w:rPr>
          <w:rtl/>
        </w:rPr>
        <w:t xml:space="preserve"> ردود الفعل السريعة لمقتل الحسين </w:t>
      </w:r>
      <w:r w:rsidR="00841A09" w:rsidRPr="005B0B13">
        <w:rPr>
          <w:rStyle w:val="libAlaemChar"/>
          <w:rtl/>
        </w:rPr>
        <w:t>عليه‌السلام</w:t>
      </w:r>
      <w:bookmarkEnd w:id="145"/>
    </w:p>
    <w:p w:rsidR="00807EF5" w:rsidRDefault="00807EF5" w:rsidP="00C1630D">
      <w:pPr>
        <w:pStyle w:val="Heading3"/>
      </w:pPr>
      <w:bookmarkStart w:id="146" w:name="_Toc448912034"/>
      <w:r>
        <w:rPr>
          <w:rtl/>
        </w:rPr>
        <w:t xml:space="preserve">المسلمون زمن الحسين </w:t>
      </w:r>
      <w:r w:rsidR="00841A09" w:rsidRPr="005B0B13">
        <w:rPr>
          <w:rStyle w:val="libAlaemChar"/>
          <w:rtl/>
        </w:rPr>
        <w:t>عليه‌السلام</w:t>
      </w:r>
      <w:r w:rsidR="0037411C">
        <w:rPr>
          <w:rtl/>
        </w:rPr>
        <w:t>؛</w:t>
      </w:r>
      <w:r>
        <w:rPr>
          <w:rtl/>
        </w:rPr>
        <w:t xml:space="preserve"> إمّا ناصرون</w:t>
      </w:r>
      <w:r w:rsidR="0037411C">
        <w:rPr>
          <w:rtl/>
        </w:rPr>
        <w:t>،</w:t>
      </w:r>
      <w:r>
        <w:rPr>
          <w:rtl/>
        </w:rPr>
        <w:t xml:space="preserve"> وإمّا خاذلون</w:t>
      </w:r>
      <w:r w:rsidR="0037411C">
        <w:rPr>
          <w:rtl/>
        </w:rPr>
        <w:t>،</w:t>
      </w:r>
      <w:r>
        <w:rPr>
          <w:rtl/>
        </w:rPr>
        <w:t xml:space="preserve"> وإمّا قاتلون</w:t>
      </w:r>
      <w:bookmarkEnd w:id="146"/>
    </w:p>
    <w:p w:rsidR="00807EF5" w:rsidRDefault="00807EF5" w:rsidP="0037411C">
      <w:pPr>
        <w:pStyle w:val="libNormal"/>
      </w:pPr>
      <w:r w:rsidRPr="00CC3561">
        <w:rPr>
          <w:rStyle w:val="libBold2Char"/>
          <w:rtl/>
        </w:rPr>
        <w:t>أمّا الناصرون</w:t>
      </w:r>
      <w:r w:rsidR="0037411C" w:rsidRPr="00CC3561">
        <w:rPr>
          <w:rStyle w:val="libBold2Char"/>
          <w:rtl/>
        </w:rPr>
        <w:t>:</w:t>
      </w:r>
      <w:r w:rsidRPr="0037411C">
        <w:rPr>
          <w:rtl/>
        </w:rPr>
        <w:t xml:space="preserve"> فكان غالبيتهم من أهل الكوفة</w:t>
      </w:r>
      <w:r w:rsidR="0037411C" w:rsidRPr="0037411C">
        <w:rPr>
          <w:rtl/>
        </w:rPr>
        <w:t>،</w:t>
      </w:r>
      <w:r w:rsidRPr="0037411C">
        <w:rPr>
          <w:rtl/>
        </w:rPr>
        <w:t xml:space="preserve"> وقد سُجن منهم ما يقرب من اثني عشر ألف</w:t>
      </w:r>
      <w:r w:rsidRPr="0037411C">
        <w:rPr>
          <w:rStyle w:val="libFootnotenumChar"/>
          <w:rtl/>
        </w:rPr>
        <w:t>(1)</w:t>
      </w:r>
      <w:r w:rsidR="0037411C" w:rsidRPr="004A6534">
        <w:rPr>
          <w:rtl/>
        </w:rPr>
        <w:t>،</w:t>
      </w:r>
      <w:r w:rsidRPr="004A6534">
        <w:rPr>
          <w:rtl/>
        </w:rPr>
        <w:t xml:space="preserve"> واختفى عدد آخر</w:t>
      </w:r>
      <w:r w:rsidR="0037411C" w:rsidRPr="004A6534">
        <w:rPr>
          <w:rtl/>
        </w:rPr>
        <w:t>،</w:t>
      </w:r>
      <w:r w:rsidRPr="004A6534">
        <w:rPr>
          <w:rtl/>
        </w:rPr>
        <w:t xml:space="preserve"> ولم يمكنه أن يخترق المفارز التي وضعت على الطرق ليلحق بالحسين </w:t>
      </w:r>
      <w:r w:rsidR="00841A09" w:rsidRPr="005B0B13">
        <w:rPr>
          <w:rStyle w:val="libAlaemChar"/>
          <w:rtl/>
        </w:rPr>
        <w:t>عليه‌السلام</w:t>
      </w:r>
      <w:r w:rsidR="0037411C" w:rsidRPr="004A6534">
        <w:rPr>
          <w:rtl/>
        </w:rPr>
        <w:t>.</w:t>
      </w:r>
    </w:p>
    <w:p w:rsidR="00807EF5" w:rsidRDefault="00807EF5" w:rsidP="0037411C">
      <w:pPr>
        <w:pStyle w:val="libNormal"/>
      </w:pPr>
      <w:r>
        <w:rPr>
          <w:rtl/>
        </w:rPr>
        <w:t>وكان قد سبق وجوه منهم إلى الحسين وبقوا معه في مكّة</w:t>
      </w:r>
      <w:r w:rsidR="0037411C">
        <w:rPr>
          <w:rtl/>
        </w:rPr>
        <w:t>،</w:t>
      </w:r>
      <w:r>
        <w:rPr>
          <w:rtl/>
        </w:rPr>
        <w:t xml:space="preserve"> ثمّ رافقوه حتّى وصوله كربلاء</w:t>
      </w:r>
      <w:r w:rsidR="0037411C">
        <w:rPr>
          <w:rtl/>
        </w:rPr>
        <w:t>،</w:t>
      </w:r>
      <w:r>
        <w:rPr>
          <w:rtl/>
        </w:rPr>
        <w:t xml:space="preserve"> فقاتلوا بين يديه حتّى قُتل</w:t>
      </w:r>
      <w:r w:rsidR="0037411C">
        <w:rPr>
          <w:rtl/>
        </w:rPr>
        <w:t>.</w:t>
      </w:r>
    </w:p>
    <w:p w:rsidR="00807EF5" w:rsidRDefault="00807EF5" w:rsidP="0037411C">
      <w:pPr>
        <w:pStyle w:val="libNormal"/>
      </w:pPr>
      <w:r>
        <w:rPr>
          <w:rtl/>
        </w:rPr>
        <w:t>وهؤلاء لم يتجاوزوا الستين رجلاً</w:t>
      </w:r>
      <w:r w:rsidR="0037411C">
        <w:rPr>
          <w:rtl/>
        </w:rPr>
        <w:t>،</w:t>
      </w:r>
      <w:r>
        <w:rPr>
          <w:rtl/>
        </w:rPr>
        <w:t xml:space="preserve"> بعد أن إنضاف إليهم ما دون العشرة ممّن لم يسجن</w:t>
      </w:r>
      <w:r w:rsidR="0037411C">
        <w:rPr>
          <w:rtl/>
        </w:rPr>
        <w:t>،</w:t>
      </w:r>
      <w:r>
        <w:rPr>
          <w:rtl/>
        </w:rPr>
        <w:t xml:space="preserve"> واستطاع أن يخترق المفارز التي وضِعت على الطرق</w:t>
      </w:r>
      <w:r w:rsidR="0037411C">
        <w:rPr>
          <w:rtl/>
        </w:rPr>
        <w:t>،</w:t>
      </w:r>
      <w:r>
        <w:rPr>
          <w:rtl/>
        </w:rPr>
        <w:t xml:space="preserve"> وليس من شك أنّ هؤلاء المسجونين والمختفين حين بلغهم قتل الحسين </w:t>
      </w:r>
      <w:r w:rsidR="00841A09" w:rsidRPr="005B0B13">
        <w:rPr>
          <w:rStyle w:val="libAlaemChar"/>
          <w:rtl/>
        </w:rPr>
        <w:t>عليه‌السلام</w:t>
      </w:r>
      <w:r>
        <w:rPr>
          <w:rtl/>
        </w:rPr>
        <w:t xml:space="preserve"> عاشوا في حزن عميق</w:t>
      </w:r>
      <w:r w:rsidR="0037411C">
        <w:rPr>
          <w:rtl/>
        </w:rPr>
        <w:t>،</w:t>
      </w:r>
      <w:r>
        <w:rPr>
          <w:rtl/>
        </w:rPr>
        <w:t xml:space="preserve"> وأسى ملأ عليهم كيانهم ووجودهم</w:t>
      </w:r>
      <w:r w:rsidR="0037411C">
        <w:rPr>
          <w:rtl/>
        </w:rPr>
        <w:t>.</w:t>
      </w:r>
      <w:r>
        <w:rPr>
          <w:rtl/>
        </w:rPr>
        <w:t xml:space="preserve"> </w:t>
      </w:r>
    </w:p>
    <w:p w:rsidR="00807EF5" w:rsidRDefault="00807EF5" w:rsidP="0037411C">
      <w:pPr>
        <w:pStyle w:val="libNormal"/>
      </w:pPr>
      <w:r>
        <w:rPr>
          <w:rtl/>
        </w:rPr>
        <w:t xml:space="preserve">وقد سارع بعضهم للاستنكار على ابن زياد ممّن كان معذوراً من اللحاق بالحسين </w:t>
      </w:r>
      <w:r w:rsidR="00841A09" w:rsidRPr="005B0B13">
        <w:rPr>
          <w:rStyle w:val="libAlaemChar"/>
          <w:rtl/>
        </w:rPr>
        <w:t>عليه‌السلام</w:t>
      </w:r>
      <w:r>
        <w:rPr>
          <w:rtl/>
        </w:rPr>
        <w:t xml:space="preserve"> لفقدانه البصر</w:t>
      </w:r>
      <w:r w:rsidR="0037411C">
        <w:rPr>
          <w:rtl/>
        </w:rPr>
        <w:t>،</w:t>
      </w:r>
      <w:r>
        <w:rPr>
          <w:rtl/>
        </w:rPr>
        <w:t xml:space="preserve"> ولازم المسجد للعبادة كعبد الله بن عفيف الأزدي</w:t>
      </w:r>
      <w:r w:rsidR="0037411C">
        <w:rPr>
          <w:rtl/>
        </w:rPr>
        <w:t>،</w:t>
      </w:r>
      <w:r>
        <w:rPr>
          <w:rtl/>
        </w:rPr>
        <w:t xml:space="preserve"> فقُتِل ومضى شهيداً على ما مضى عليه الحسين </w:t>
      </w:r>
      <w:r w:rsidR="00841A09" w:rsidRPr="005B0B13">
        <w:rPr>
          <w:rStyle w:val="libAlaemChar"/>
          <w:rtl/>
        </w:rPr>
        <w:t>عليه‌السلام</w:t>
      </w:r>
      <w:r w:rsidR="0037411C">
        <w:rPr>
          <w:rtl/>
        </w:rPr>
        <w:t>.</w:t>
      </w:r>
      <w:r>
        <w:rPr>
          <w:rtl/>
        </w:rPr>
        <w:t xml:space="preserve"> </w:t>
      </w:r>
    </w:p>
    <w:p w:rsidR="00807EF5" w:rsidRDefault="00807EF5" w:rsidP="0037411C">
      <w:pPr>
        <w:pStyle w:val="libNormal"/>
      </w:pPr>
      <w:r>
        <w:rPr>
          <w:rtl/>
        </w:rPr>
        <w:t>أمّا بقيتهم كالمختار</w:t>
      </w:r>
      <w:r w:rsidR="0037411C">
        <w:rPr>
          <w:rtl/>
        </w:rPr>
        <w:t>،</w:t>
      </w:r>
      <w:r>
        <w:rPr>
          <w:rtl/>
        </w:rPr>
        <w:t xml:space="preserve"> وسليمان بن صرد</w:t>
      </w:r>
      <w:r w:rsidR="0037411C">
        <w:rPr>
          <w:rtl/>
        </w:rPr>
        <w:t>،</w:t>
      </w:r>
      <w:r>
        <w:rPr>
          <w:rtl/>
        </w:rPr>
        <w:t xml:space="preserve"> والمسيّب بن نجية</w:t>
      </w:r>
      <w:r w:rsidR="0037411C">
        <w:rPr>
          <w:rtl/>
        </w:rPr>
        <w:t>،</w:t>
      </w:r>
      <w:r>
        <w:rPr>
          <w:rtl/>
        </w:rPr>
        <w:t xml:space="preserve"> ورفاعة بن شداد وغيرهم فقد </w:t>
      </w:r>
    </w:p>
    <w:p w:rsidR="00807EF5" w:rsidRDefault="0037411C" w:rsidP="007D5EC8">
      <w:pPr>
        <w:pStyle w:val="libLine"/>
      </w:pPr>
      <w:r>
        <w:rPr>
          <w:rtl/>
        </w:rPr>
        <w:t>____________________</w:t>
      </w:r>
    </w:p>
    <w:p w:rsidR="00807EF5" w:rsidRDefault="00807EF5" w:rsidP="00960D5B">
      <w:pPr>
        <w:pStyle w:val="libFootnote0"/>
      </w:pPr>
      <w:r>
        <w:rPr>
          <w:rtl/>
        </w:rPr>
        <w:t>(1) قال المظفر في تاريخ الشيعة / 34</w:t>
      </w:r>
      <w:r w:rsidR="0037411C">
        <w:rPr>
          <w:rtl/>
        </w:rPr>
        <w:t>:</w:t>
      </w:r>
      <w:r>
        <w:rPr>
          <w:rtl/>
        </w:rPr>
        <w:t xml:space="preserve"> إنّ عبيد الله بن زياد سجن اثني عشر ألفاً من الشيعة</w:t>
      </w:r>
      <w:r w:rsidR="0037411C">
        <w:rPr>
          <w:rtl/>
        </w:rPr>
        <w:t>،</w:t>
      </w:r>
      <w:r>
        <w:rPr>
          <w:rtl/>
        </w:rPr>
        <w:t xml:space="preserve"> ولم يترك واحداً (من زعمائهم طليقاً)</w:t>
      </w:r>
      <w:r w:rsidR="0037411C">
        <w:rPr>
          <w:rtl/>
        </w:rPr>
        <w:t>.</w:t>
      </w:r>
      <w:r>
        <w:rPr>
          <w:rtl/>
        </w:rPr>
        <w:t xml:space="preserve"> انظر أيضاً المختار بن عبيد الثقفي</w:t>
      </w:r>
      <w:r w:rsidR="0037411C">
        <w:rPr>
          <w:rtl/>
        </w:rPr>
        <w:t xml:space="preserve"> - </w:t>
      </w:r>
      <w:r>
        <w:rPr>
          <w:rtl/>
        </w:rPr>
        <w:t>للدكتور علي حسني الخربوطلي / 74</w:t>
      </w:r>
      <w:r w:rsidR="0037411C">
        <w:rPr>
          <w:rtl/>
        </w:rPr>
        <w:t xml:space="preserve"> - </w:t>
      </w:r>
      <w:r>
        <w:rPr>
          <w:rtl/>
        </w:rPr>
        <w:t>75</w:t>
      </w:r>
      <w:r w:rsidR="0037411C">
        <w:rPr>
          <w:rtl/>
        </w:rPr>
        <w:t>.</w:t>
      </w:r>
      <w:r>
        <w:rPr>
          <w:rtl/>
        </w:rPr>
        <w:t xml:space="preserve"> </w:t>
      </w:r>
    </w:p>
    <w:p w:rsidR="00960D5B" w:rsidRDefault="00807EF5" w:rsidP="002C4C33">
      <w:pPr>
        <w:pStyle w:val="libNormal"/>
      </w:pPr>
      <w:r>
        <w:rPr>
          <w:rtl/>
        </w:rPr>
        <w:br w:type="page"/>
      </w:r>
    </w:p>
    <w:p w:rsidR="00807EF5" w:rsidRDefault="00807EF5" w:rsidP="0037411C">
      <w:pPr>
        <w:pStyle w:val="libNormal"/>
      </w:pPr>
      <w:r>
        <w:rPr>
          <w:rtl/>
        </w:rPr>
        <w:lastRenderedPageBreak/>
        <w:t>تريث حتّى تتهيأ أسباب القيام بعمل نافع في الظرف المناسب</w:t>
      </w:r>
      <w:r w:rsidR="0037411C">
        <w:rPr>
          <w:rtl/>
        </w:rPr>
        <w:t>،</w:t>
      </w:r>
      <w:r>
        <w:rPr>
          <w:rtl/>
        </w:rPr>
        <w:t xml:space="preserve"> وفق خطّة الحسين </w:t>
      </w:r>
      <w:r w:rsidR="00841A09" w:rsidRPr="005B0B13">
        <w:rPr>
          <w:rStyle w:val="libAlaemChar"/>
          <w:rtl/>
        </w:rPr>
        <w:t>عليه‌السلام</w:t>
      </w:r>
      <w:r>
        <w:rPr>
          <w:rtl/>
        </w:rPr>
        <w:t xml:space="preserve"> التي اطّلعوا عليها مسبقاً حين التقوا الحسين وهو في مكّة</w:t>
      </w:r>
      <w:r w:rsidR="0037411C">
        <w:rPr>
          <w:rtl/>
        </w:rPr>
        <w:t>.</w:t>
      </w:r>
      <w:r>
        <w:rPr>
          <w:rtl/>
        </w:rPr>
        <w:t xml:space="preserve"> </w:t>
      </w:r>
    </w:p>
    <w:p w:rsidR="00807EF5" w:rsidRDefault="00807EF5" w:rsidP="0037411C">
      <w:pPr>
        <w:pStyle w:val="libNormal"/>
      </w:pPr>
      <w:r w:rsidRPr="00892A27">
        <w:rPr>
          <w:rStyle w:val="libBold2Char"/>
          <w:rtl/>
        </w:rPr>
        <w:t>أمّا الخاذلون</w:t>
      </w:r>
      <w:r w:rsidR="0037411C" w:rsidRPr="00892A27">
        <w:rPr>
          <w:rStyle w:val="libBold2Char"/>
          <w:rtl/>
        </w:rPr>
        <w:t>:</w:t>
      </w:r>
      <w:r w:rsidRPr="0037411C">
        <w:rPr>
          <w:rtl/>
        </w:rPr>
        <w:t xml:space="preserve"> فهم كلّ المسلمين الذين كانوا في مكّة ممّن بلغته حركة الحسين </w:t>
      </w:r>
      <w:r w:rsidR="00841A09" w:rsidRPr="005B0B13">
        <w:rPr>
          <w:rStyle w:val="libAlaemChar"/>
          <w:rtl/>
        </w:rPr>
        <w:t>عليه‌السلام</w:t>
      </w:r>
      <w:r w:rsidR="0037411C" w:rsidRPr="0037411C">
        <w:rPr>
          <w:rtl/>
        </w:rPr>
        <w:t>،</w:t>
      </w:r>
      <w:r w:rsidRPr="0037411C">
        <w:rPr>
          <w:rtl/>
        </w:rPr>
        <w:t xml:space="preserve"> ووصلهم نداؤه ولم يجيبوه</w:t>
      </w:r>
      <w:r w:rsidR="0037411C" w:rsidRPr="0037411C">
        <w:rPr>
          <w:rtl/>
        </w:rPr>
        <w:t>.</w:t>
      </w:r>
      <w:r w:rsidRPr="0037411C">
        <w:rPr>
          <w:rtl/>
        </w:rPr>
        <w:t xml:space="preserve"> نعم</w:t>
      </w:r>
      <w:r w:rsidR="0037411C" w:rsidRPr="0037411C">
        <w:rPr>
          <w:rtl/>
        </w:rPr>
        <w:t>،</w:t>
      </w:r>
      <w:r w:rsidRPr="0037411C">
        <w:rPr>
          <w:rtl/>
        </w:rPr>
        <w:t xml:space="preserve"> يوجد منهم مَنْ أجازه الحسين </w:t>
      </w:r>
      <w:r w:rsidR="00841A09" w:rsidRPr="005B0B13">
        <w:rPr>
          <w:rStyle w:val="libAlaemChar"/>
          <w:rtl/>
        </w:rPr>
        <w:t>عليه‌السلام</w:t>
      </w:r>
      <w:r w:rsidRPr="0037411C">
        <w:rPr>
          <w:rtl/>
        </w:rPr>
        <w:t xml:space="preserve"> بالبقاء كابن عباس وابن الحنفيّة ونظرائهم من حملة الحديث النبوي الصحيح</w:t>
      </w:r>
      <w:r w:rsidR="0037411C" w:rsidRPr="0037411C">
        <w:rPr>
          <w:rtl/>
        </w:rPr>
        <w:t>.</w:t>
      </w:r>
    </w:p>
    <w:p w:rsidR="00807EF5" w:rsidRDefault="00807EF5" w:rsidP="0037411C">
      <w:pPr>
        <w:pStyle w:val="libNormal"/>
      </w:pPr>
      <w:r>
        <w:rPr>
          <w:rtl/>
        </w:rPr>
        <w:t>وممّا لا شك فيه أنّ قسماً من الخاذلين</w:t>
      </w:r>
      <w:r w:rsidR="0037411C">
        <w:rPr>
          <w:rtl/>
        </w:rPr>
        <w:t>؛</w:t>
      </w:r>
      <w:r>
        <w:rPr>
          <w:rtl/>
        </w:rPr>
        <w:t xml:space="preserve"> سواء من الكوفيين</w:t>
      </w:r>
      <w:r w:rsidR="0037411C">
        <w:rPr>
          <w:rtl/>
        </w:rPr>
        <w:t>،</w:t>
      </w:r>
      <w:r>
        <w:rPr>
          <w:rtl/>
        </w:rPr>
        <w:t xml:space="preserve"> أو من غيرهم حين بلغهم نبأ شهادة الحسين </w:t>
      </w:r>
      <w:r w:rsidR="00841A09" w:rsidRPr="005B0B13">
        <w:rPr>
          <w:rStyle w:val="libAlaemChar"/>
          <w:rtl/>
        </w:rPr>
        <w:t>عليه‌السلام</w:t>
      </w:r>
      <w:r>
        <w:rPr>
          <w:rtl/>
        </w:rPr>
        <w:t xml:space="preserve"> قد ندموا ندماً شديداً</w:t>
      </w:r>
      <w:r w:rsidR="0037411C">
        <w:rPr>
          <w:rtl/>
        </w:rPr>
        <w:t>،</w:t>
      </w:r>
      <w:r>
        <w:rPr>
          <w:rtl/>
        </w:rPr>
        <w:t xml:space="preserve"> ونموذجهم ولسان حالهم عبيد الله بن الحرّ</w:t>
      </w:r>
      <w:r w:rsidR="0037411C">
        <w:rPr>
          <w:rtl/>
        </w:rPr>
        <w:t>،</w:t>
      </w:r>
      <w:r>
        <w:rPr>
          <w:rtl/>
        </w:rPr>
        <w:t xml:space="preserve"> وسيأتي الحديث عنه</w:t>
      </w:r>
      <w:r w:rsidR="0037411C">
        <w:rPr>
          <w:rtl/>
        </w:rPr>
        <w:t>.</w:t>
      </w:r>
      <w:r>
        <w:rPr>
          <w:rtl/>
        </w:rPr>
        <w:t xml:space="preserve"> </w:t>
      </w:r>
    </w:p>
    <w:p w:rsidR="00807EF5" w:rsidRDefault="00807EF5" w:rsidP="0037411C">
      <w:pPr>
        <w:pStyle w:val="libNormal"/>
      </w:pPr>
      <w:r w:rsidRPr="00892A27">
        <w:rPr>
          <w:rStyle w:val="libBold2Char"/>
          <w:rtl/>
        </w:rPr>
        <w:t>أمّا القاتلون</w:t>
      </w:r>
      <w:r w:rsidR="0037411C" w:rsidRPr="00892A27">
        <w:rPr>
          <w:rStyle w:val="libBold2Char"/>
          <w:rtl/>
        </w:rPr>
        <w:t>:</w:t>
      </w:r>
      <w:r w:rsidRPr="0037411C">
        <w:rPr>
          <w:rtl/>
        </w:rPr>
        <w:t xml:space="preserve"> فهم جيش بني اُميّة من أبناء الكوفة</w:t>
      </w:r>
      <w:r w:rsidR="0037411C" w:rsidRPr="0037411C">
        <w:rPr>
          <w:rtl/>
        </w:rPr>
        <w:t>،</w:t>
      </w:r>
      <w:r w:rsidRPr="0037411C">
        <w:rPr>
          <w:rtl/>
        </w:rPr>
        <w:t xml:space="preserve"> هذا الجيش الذي بناه معاوية بشكل خاصّ في فترة حكمه بعد وفاة الحسن </w:t>
      </w:r>
      <w:r w:rsidR="00841A09" w:rsidRPr="005B0B13">
        <w:rPr>
          <w:rStyle w:val="libAlaemChar"/>
          <w:rtl/>
        </w:rPr>
        <w:t>عليه‌السلام</w:t>
      </w:r>
      <w:r w:rsidR="0037411C" w:rsidRPr="0037411C">
        <w:rPr>
          <w:rtl/>
        </w:rPr>
        <w:t>،</w:t>
      </w:r>
      <w:r w:rsidRPr="0037411C">
        <w:rPr>
          <w:rtl/>
        </w:rPr>
        <w:t xml:space="preserve"> وقد مرّ الحديث عنه وعن تربيته في الباب الأوّل</w:t>
      </w:r>
      <w:r w:rsidR="0037411C" w:rsidRPr="0037411C">
        <w:rPr>
          <w:rtl/>
        </w:rPr>
        <w:t>،</w:t>
      </w:r>
      <w:r w:rsidRPr="0037411C">
        <w:rPr>
          <w:rtl/>
        </w:rPr>
        <w:t xml:space="preserve"> ووجوه هؤلاء شبث بن ربعي</w:t>
      </w:r>
      <w:r w:rsidR="0037411C" w:rsidRPr="0037411C">
        <w:rPr>
          <w:rtl/>
        </w:rPr>
        <w:t>،</w:t>
      </w:r>
      <w:r w:rsidRPr="0037411C">
        <w:rPr>
          <w:rtl/>
        </w:rPr>
        <w:t xml:space="preserve"> وحجّار بن أبجر</w:t>
      </w:r>
      <w:r w:rsidR="0037411C" w:rsidRPr="0037411C">
        <w:rPr>
          <w:rtl/>
        </w:rPr>
        <w:t>،</w:t>
      </w:r>
      <w:r w:rsidRPr="0037411C">
        <w:rPr>
          <w:rtl/>
        </w:rPr>
        <w:t xml:space="preserve"> ومحمد بن الأشعث</w:t>
      </w:r>
      <w:r w:rsidR="0037411C" w:rsidRPr="0037411C">
        <w:rPr>
          <w:rtl/>
        </w:rPr>
        <w:t>،</w:t>
      </w:r>
      <w:r w:rsidRPr="0037411C">
        <w:rPr>
          <w:rtl/>
        </w:rPr>
        <w:t xml:space="preserve"> وعمر بن سعد</w:t>
      </w:r>
      <w:r w:rsidR="0037411C" w:rsidRPr="0037411C">
        <w:rPr>
          <w:rtl/>
        </w:rPr>
        <w:t>،</w:t>
      </w:r>
      <w:r w:rsidRPr="0037411C">
        <w:rPr>
          <w:rtl/>
        </w:rPr>
        <w:t xml:space="preserve"> وشمر بن ذي الجوشن وغيرهم</w:t>
      </w:r>
      <w:r w:rsidR="0037411C" w:rsidRPr="0037411C">
        <w:rPr>
          <w:rtl/>
        </w:rPr>
        <w:t>.</w:t>
      </w:r>
    </w:p>
    <w:p w:rsidR="00807EF5" w:rsidRDefault="00807EF5" w:rsidP="0037411C">
      <w:pPr>
        <w:pStyle w:val="libNormal"/>
      </w:pPr>
      <w:r>
        <w:rPr>
          <w:rtl/>
        </w:rPr>
        <w:t>وهم المعروفون بأشراف الكوفة في لغة أبي مخنف وغيره ممّن كتب عن الحسين من الرواة في العهد العباسي</w:t>
      </w:r>
      <w:r w:rsidR="0037411C">
        <w:rPr>
          <w:rtl/>
        </w:rPr>
        <w:t>.</w:t>
      </w:r>
      <w:r>
        <w:rPr>
          <w:rtl/>
        </w:rPr>
        <w:t xml:space="preserve"> ولم يندم من هؤلاء الوجوه أحد</w:t>
      </w:r>
      <w:r w:rsidR="0037411C">
        <w:rPr>
          <w:rtl/>
        </w:rPr>
        <w:t>.</w:t>
      </w:r>
      <w:r>
        <w:rPr>
          <w:rtl/>
        </w:rPr>
        <w:t xml:space="preserve"> نعم</w:t>
      </w:r>
      <w:r w:rsidR="0037411C">
        <w:rPr>
          <w:rtl/>
        </w:rPr>
        <w:t>،</w:t>
      </w:r>
      <w:r>
        <w:rPr>
          <w:rtl/>
        </w:rPr>
        <w:t xml:space="preserve"> ندم البعض ممّن كان في الجيش ولم يشترك بقتال وهم قليل</w:t>
      </w:r>
      <w:r w:rsidR="0037411C">
        <w:rPr>
          <w:rtl/>
        </w:rPr>
        <w:t>.</w:t>
      </w:r>
      <w:r>
        <w:rPr>
          <w:rtl/>
        </w:rPr>
        <w:t xml:space="preserve"> </w:t>
      </w:r>
    </w:p>
    <w:p w:rsidR="00807EF5" w:rsidRDefault="00807EF5" w:rsidP="0037411C">
      <w:pPr>
        <w:pStyle w:val="libNormal"/>
      </w:pPr>
      <w:r>
        <w:rPr>
          <w:rtl/>
        </w:rPr>
        <w:t>وفيما يلي طرف من أخبار مَنْ استاء لقتله</w:t>
      </w:r>
      <w:r w:rsidR="0037411C">
        <w:rPr>
          <w:rtl/>
        </w:rPr>
        <w:t>،</w:t>
      </w:r>
      <w:r>
        <w:rPr>
          <w:rtl/>
        </w:rPr>
        <w:t xml:space="preserve"> ومَنْ ندم على خذلانه</w:t>
      </w:r>
      <w:r w:rsidR="0037411C">
        <w:rPr>
          <w:rtl/>
        </w:rPr>
        <w:t>:</w:t>
      </w:r>
      <w:r>
        <w:rPr>
          <w:rtl/>
        </w:rPr>
        <w:t xml:space="preserve"> </w:t>
      </w:r>
    </w:p>
    <w:p w:rsidR="00807EF5" w:rsidRDefault="00807EF5" w:rsidP="00C1630D">
      <w:pPr>
        <w:pStyle w:val="Heading3"/>
      </w:pPr>
      <w:bookmarkStart w:id="147" w:name="_Toc448912035"/>
      <w:r>
        <w:rPr>
          <w:rtl/>
        </w:rPr>
        <w:t xml:space="preserve">نماذج ممّن استاء لقتله </w:t>
      </w:r>
      <w:r w:rsidR="00841A09" w:rsidRPr="005B0B13">
        <w:rPr>
          <w:rStyle w:val="libAlaemChar"/>
          <w:rtl/>
        </w:rPr>
        <w:t>عليه‌السلام</w:t>
      </w:r>
      <w:bookmarkEnd w:id="147"/>
    </w:p>
    <w:p w:rsidR="00807EF5" w:rsidRDefault="00807EF5" w:rsidP="00892A27">
      <w:pPr>
        <w:pStyle w:val="libBold1"/>
      </w:pPr>
      <w:r>
        <w:rPr>
          <w:rtl/>
        </w:rPr>
        <w:t>زوجة خَوَلِّي</w:t>
      </w:r>
    </w:p>
    <w:p w:rsidR="00807EF5" w:rsidRDefault="00807EF5" w:rsidP="0037411C">
      <w:pPr>
        <w:pStyle w:val="libNormal"/>
      </w:pPr>
      <w:r>
        <w:rPr>
          <w:rtl/>
        </w:rPr>
        <w:t>قال هشام</w:t>
      </w:r>
      <w:r w:rsidR="0037411C">
        <w:rPr>
          <w:rtl/>
        </w:rPr>
        <w:t>:</w:t>
      </w:r>
      <w:r>
        <w:rPr>
          <w:rtl/>
        </w:rPr>
        <w:t xml:space="preserve"> فحدّثني أبي عن النوار بنت مالك قالت</w:t>
      </w:r>
      <w:r w:rsidR="0037411C">
        <w:rPr>
          <w:rtl/>
        </w:rPr>
        <w:t>:</w:t>
      </w:r>
      <w:r>
        <w:rPr>
          <w:rtl/>
        </w:rPr>
        <w:t xml:space="preserve"> أقبل خولّي برأس الحسين فوضعه تحت إجّانة في الدار</w:t>
      </w:r>
      <w:r w:rsidR="0037411C">
        <w:rPr>
          <w:rtl/>
        </w:rPr>
        <w:t>،</w:t>
      </w:r>
      <w:r>
        <w:rPr>
          <w:rtl/>
        </w:rPr>
        <w:t xml:space="preserve"> ثمّ دخل البيت فآوى إلى فراشه</w:t>
      </w:r>
      <w:r w:rsidR="0037411C">
        <w:rPr>
          <w:rtl/>
        </w:rPr>
        <w:t>،</w:t>
      </w:r>
      <w:r>
        <w:rPr>
          <w:rtl/>
        </w:rPr>
        <w:t xml:space="preserve"> فقلت له</w:t>
      </w:r>
      <w:r w:rsidR="0037411C">
        <w:rPr>
          <w:rtl/>
        </w:rPr>
        <w:t>:</w:t>
      </w:r>
      <w:r>
        <w:rPr>
          <w:rtl/>
        </w:rPr>
        <w:t xml:space="preserve"> ما الخبر ما عندك</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جئتُكِ بِغِنَى الدهر</w:t>
      </w:r>
      <w:r w:rsidR="0037411C">
        <w:rPr>
          <w:rtl/>
        </w:rPr>
        <w:t>،</w:t>
      </w:r>
      <w:r>
        <w:rPr>
          <w:rtl/>
        </w:rPr>
        <w:t xml:space="preserve"> هذا رأس الحسين معكِ في الدار</w:t>
      </w:r>
      <w:r w:rsidR="0037411C">
        <w:rPr>
          <w:rtl/>
        </w:rPr>
        <w:t>.</w:t>
      </w:r>
      <w:r>
        <w:rPr>
          <w:rtl/>
        </w:rPr>
        <w:t xml:space="preserve"> </w:t>
      </w:r>
    </w:p>
    <w:p w:rsidR="00807EF5" w:rsidRDefault="00807EF5" w:rsidP="0037411C">
      <w:pPr>
        <w:pStyle w:val="libNormal"/>
      </w:pPr>
      <w:r>
        <w:rPr>
          <w:rtl/>
        </w:rPr>
        <w:t>قالت</w:t>
      </w:r>
      <w:r w:rsidR="0037411C">
        <w:rPr>
          <w:rtl/>
        </w:rPr>
        <w:t>:</w:t>
      </w:r>
      <w:r>
        <w:rPr>
          <w:rtl/>
        </w:rPr>
        <w:t xml:space="preserve"> فقلت</w:t>
      </w:r>
      <w:r w:rsidR="0037411C">
        <w:rPr>
          <w:rtl/>
        </w:rPr>
        <w:t>:</w:t>
      </w:r>
      <w:r>
        <w:rPr>
          <w:rtl/>
        </w:rPr>
        <w:t xml:space="preserve"> ويلك</w:t>
      </w:r>
      <w:r w:rsidR="0037411C">
        <w:rPr>
          <w:rtl/>
        </w:rPr>
        <w:t>!</w:t>
      </w:r>
      <w:r>
        <w:rPr>
          <w:rtl/>
        </w:rPr>
        <w:t xml:space="preserve"> جاء الناس بالذهب والفضة وجئت برأس ابن رسول الله </w:t>
      </w:r>
      <w:r w:rsidR="00841A09" w:rsidRPr="005B0B13">
        <w:rPr>
          <w:rStyle w:val="libAlaemChar"/>
          <w:rtl/>
        </w:rPr>
        <w:t>صلى‌الله‌عليه‌وآله</w:t>
      </w:r>
      <w:r w:rsidR="0037411C">
        <w:rPr>
          <w:rtl/>
        </w:rPr>
        <w:t>؟</w:t>
      </w:r>
      <w:r>
        <w:rPr>
          <w:rtl/>
        </w:rPr>
        <w:t>! لا والله</w:t>
      </w:r>
      <w:r w:rsidR="0037411C">
        <w:rPr>
          <w:rtl/>
        </w:rPr>
        <w:t>،</w:t>
      </w:r>
      <w:r>
        <w:rPr>
          <w:rtl/>
        </w:rPr>
        <w:t xml:space="preserve"> لا يجمع رأسي ورأسك بيت أبداً</w:t>
      </w:r>
      <w:r w:rsidR="0037411C">
        <w:rPr>
          <w:rtl/>
        </w:rPr>
        <w:t>.</w:t>
      </w:r>
      <w:r>
        <w:rPr>
          <w:rtl/>
        </w:rPr>
        <w:t xml:space="preserve"> </w:t>
      </w:r>
    </w:p>
    <w:p w:rsidR="00807EF5" w:rsidRDefault="00807EF5" w:rsidP="002C4C33">
      <w:pPr>
        <w:pStyle w:val="libNormal"/>
      </w:pPr>
      <w:r>
        <w:rPr>
          <w:rtl/>
        </w:rPr>
        <w:br w:type="page"/>
      </w:r>
    </w:p>
    <w:p w:rsidR="00807EF5" w:rsidRDefault="00807EF5" w:rsidP="00892A27">
      <w:pPr>
        <w:pStyle w:val="libBold1"/>
      </w:pPr>
      <w:r>
        <w:rPr>
          <w:rtl/>
        </w:rPr>
        <w:lastRenderedPageBreak/>
        <w:t>زوجة كعب بن جابر</w:t>
      </w:r>
    </w:p>
    <w:p w:rsidR="00807EF5" w:rsidRDefault="00807EF5" w:rsidP="0037411C">
      <w:pPr>
        <w:pStyle w:val="libNormal"/>
        <w:rPr>
          <w:rFonts w:hint="cs"/>
          <w:rtl/>
        </w:rPr>
      </w:pPr>
      <w:r>
        <w:rPr>
          <w:rtl/>
        </w:rPr>
        <w:t>قال الطبري</w:t>
      </w:r>
      <w:r w:rsidR="0037411C">
        <w:rPr>
          <w:rtl/>
        </w:rPr>
        <w:t>:</w:t>
      </w:r>
      <w:r>
        <w:rPr>
          <w:rtl/>
        </w:rPr>
        <w:t xml:space="preserve"> لمّا رجع كعب بن جابر قالت له امرأته (أو أخته النوار بنت جابر)</w:t>
      </w:r>
      <w:r w:rsidR="0037411C">
        <w:rPr>
          <w:rtl/>
        </w:rPr>
        <w:t>:</w:t>
      </w:r>
      <w:r>
        <w:rPr>
          <w:rtl/>
        </w:rPr>
        <w:t xml:space="preserve"> أعنت على ابن فاطمة وقتلت سيّد القراء</w:t>
      </w:r>
      <w:r w:rsidR="0037411C">
        <w:rPr>
          <w:rtl/>
        </w:rPr>
        <w:t>؟</w:t>
      </w:r>
      <w:r>
        <w:rPr>
          <w:rtl/>
        </w:rPr>
        <w:t>! لقد أتيت عظيماً من الأمر</w:t>
      </w:r>
      <w:r w:rsidR="0037411C">
        <w:rPr>
          <w:rtl/>
        </w:rPr>
        <w:t>.</w:t>
      </w:r>
      <w:r>
        <w:rPr>
          <w:rtl/>
        </w:rPr>
        <w:t xml:space="preserve"> والله</w:t>
      </w:r>
      <w:r w:rsidR="0037411C">
        <w:rPr>
          <w:rtl/>
        </w:rPr>
        <w:t>،</w:t>
      </w:r>
      <w:r>
        <w:rPr>
          <w:rtl/>
        </w:rPr>
        <w:t xml:space="preserve"> لا أكلمك من رأسي كلمة أبداً</w:t>
      </w:r>
      <w:r w:rsidR="0037411C">
        <w:rPr>
          <w:rtl/>
        </w:rPr>
        <w:t>.</w:t>
      </w:r>
      <w:r>
        <w:rPr>
          <w:rtl/>
        </w:rPr>
        <w:t xml:space="preserve"> فقال كعب بن جابر</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B14938" w:rsidTr="00B14938">
        <w:trPr>
          <w:trHeight w:val="350"/>
        </w:trPr>
        <w:tc>
          <w:tcPr>
            <w:tcW w:w="3538" w:type="dxa"/>
          </w:tcPr>
          <w:p w:rsidR="00B14938" w:rsidRDefault="00B14938" w:rsidP="00B14938">
            <w:pPr>
              <w:pStyle w:val="libPoem"/>
            </w:pPr>
            <w:r>
              <w:rPr>
                <w:rFonts w:hint="cs"/>
                <w:rtl/>
              </w:rPr>
              <w:t>سلي تُخبَري عني وأنت ذميمةٌ</w:t>
            </w:r>
            <w:r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14938" w:rsidP="00B14938">
            <w:pPr>
              <w:pStyle w:val="libPoem"/>
            </w:pPr>
            <w:r>
              <w:rPr>
                <w:rFonts w:hint="cs"/>
                <w:rtl/>
              </w:rPr>
              <w:t>غَداة حسينٍ والرماحُ شوارعُ</w:t>
            </w:r>
            <w:r w:rsidRPr="00725071">
              <w:rPr>
                <w:rStyle w:val="libPoemTiniChar0"/>
                <w:rtl/>
              </w:rPr>
              <w:br/>
              <w:t> </w:t>
            </w:r>
          </w:p>
        </w:tc>
      </w:tr>
      <w:tr w:rsidR="00B14938" w:rsidTr="00B14938">
        <w:trPr>
          <w:trHeight w:val="350"/>
        </w:trPr>
        <w:tc>
          <w:tcPr>
            <w:tcW w:w="3538" w:type="dxa"/>
          </w:tcPr>
          <w:p w:rsidR="00B14938" w:rsidRDefault="00B14938" w:rsidP="00B14938">
            <w:pPr>
              <w:pStyle w:val="libPoem"/>
            </w:pPr>
            <w:r>
              <w:rPr>
                <w:rFonts w:hint="cs"/>
                <w:rtl/>
              </w:rPr>
              <w:t>ألم آتِ أقصى ما كرِهتِ ولم يُخِلْ</w:t>
            </w:r>
            <w:r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14938" w:rsidP="00B14938">
            <w:pPr>
              <w:pStyle w:val="libPoem"/>
            </w:pPr>
            <w:r>
              <w:rPr>
                <w:rFonts w:hint="cs"/>
                <w:rtl/>
              </w:rPr>
              <w:t>عليَّ غداة الروعِ ما أنا صانعُ</w:t>
            </w:r>
            <w:r w:rsidRPr="00725071">
              <w:rPr>
                <w:rStyle w:val="libPoemTiniChar0"/>
                <w:rtl/>
              </w:rPr>
              <w:br/>
              <w:t> </w:t>
            </w:r>
          </w:p>
        </w:tc>
      </w:tr>
      <w:tr w:rsidR="00B14938" w:rsidTr="00B14938">
        <w:trPr>
          <w:trHeight w:val="350"/>
        </w:trPr>
        <w:tc>
          <w:tcPr>
            <w:tcW w:w="3538" w:type="dxa"/>
          </w:tcPr>
          <w:p w:rsidR="00B14938" w:rsidRDefault="00B14938" w:rsidP="00B14938">
            <w:pPr>
              <w:pStyle w:val="libPoem"/>
            </w:pPr>
            <w:r>
              <w:rPr>
                <w:rFonts w:hint="cs"/>
                <w:rtl/>
              </w:rPr>
              <w:t>معي يَزَنيٌّ لم تخُنه كُعوبه</w:t>
            </w:r>
            <w:r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14938" w:rsidP="00B14938">
            <w:pPr>
              <w:pStyle w:val="libPoem"/>
            </w:pPr>
            <w:r>
              <w:rPr>
                <w:rFonts w:hint="cs"/>
                <w:rtl/>
              </w:rPr>
              <w:t>وأبيضُ مخشوبُ الغِرارين قاطعُ</w:t>
            </w:r>
            <w:r w:rsidRPr="00725071">
              <w:rPr>
                <w:rStyle w:val="libPoemTiniChar0"/>
                <w:rtl/>
              </w:rPr>
              <w:br/>
              <w:t> </w:t>
            </w:r>
          </w:p>
        </w:tc>
      </w:tr>
      <w:tr w:rsidR="00B14938" w:rsidTr="00B14938">
        <w:trPr>
          <w:trHeight w:val="350"/>
        </w:trPr>
        <w:tc>
          <w:tcPr>
            <w:tcW w:w="3538" w:type="dxa"/>
          </w:tcPr>
          <w:p w:rsidR="00B14938" w:rsidRDefault="00B14938" w:rsidP="00B14938">
            <w:pPr>
              <w:pStyle w:val="libPoem"/>
            </w:pPr>
            <w:r>
              <w:rPr>
                <w:rFonts w:hint="cs"/>
                <w:rtl/>
              </w:rPr>
              <w:t>فجرَّدتُه في عُصبة ليس دينُهم</w:t>
            </w:r>
            <w:r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14938" w:rsidP="00B14938">
            <w:pPr>
              <w:pStyle w:val="libPoem"/>
            </w:pPr>
            <w:r>
              <w:rPr>
                <w:rFonts w:hint="cs"/>
                <w:rtl/>
              </w:rPr>
              <w:t>بديني وإنّي بابن حربٍ لقانعُ</w:t>
            </w:r>
            <w:r w:rsidRPr="00725071">
              <w:rPr>
                <w:rStyle w:val="libPoemTiniChar0"/>
                <w:rtl/>
              </w:rPr>
              <w:br/>
              <w:t> </w:t>
            </w:r>
          </w:p>
        </w:tc>
      </w:tr>
      <w:tr w:rsidR="00B14938" w:rsidTr="00B14938">
        <w:trPr>
          <w:trHeight w:val="350"/>
        </w:trPr>
        <w:tc>
          <w:tcPr>
            <w:tcW w:w="3538" w:type="dxa"/>
          </w:tcPr>
          <w:p w:rsidR="00B14938" w:rsidRDefault="00B14938" w:rsidP="00B14938">
            <w:pPr>
              <w:pStyle w:val="libPoem"/>
            </w:pPr>
            <w:r>
              <w:rPr>
                <w:rFonts w:hint="cs"/>
                <w:rtl/>
              </w:rPr>
              <w:t>ولم ترَ عيني مثلَهم في زمانهم</w:t>
            </w:r>
            <w:r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14938" w:rsidP="00B14938">
            <w:pPr>
              <w:pStyle w:val="libPoem"/>
            </w:pPr>
            <w:r>
              <w:rPr>
                <w:rFonts w:hint="cs"/>
                <w:rtl/>
              </w:rPr>
              <w:t>ولا قبلَهم في الناس إذ أنا يافعُ</w:t>
            </w:r>
            <w:r w:rsidRPr="00725071">
              <w:rPr>
                <w:rStyle w:val="libPoemTiniChar0"/>
                <w:rtl/>
              </w:rPr>
              <w:br/>
              <w:t> </w:t>
            </w:r>
          </w:p>
        </w:tc>
      </w:tr>
      <w:tr w:rsidR="00B14938" w:rsidTr="00B14938">
        <w:trPr>
          <w:trHeight w:val="350"/>
        </w:trPr>
        <w:tc>
          <w:tcPr>
            <w:tcW w:w="3538" w:type="dxa"/>
          </w:tcPr>
          <w:p w:rsidR="00B14938" w:rsidRDefault="00B14938" w:rsidP="00B14938">
            <w:pPr>
              <w:pStyle w:val="libPoem"/>
            </w:pPr>
            <w:r>
              <w:rPr>
                <w:rFonts w:hint="cs"/>
                <w:rtl/>
              </w:rPr>
              <w:t>أشدَّ قِراعاً بالسيوف لدى الوغى</w:t>
            </w:r>
            <w:r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14938" w:rsidP="00B14938">
            <w:pPr>
              <w:pStyle w:val="libPoem"/>
            </w:pPr>
            <w:r>
              <w:rPr>
                <w:rFonts w:hint="cs"/>
                <w:rtl/>
              </w:rPr>
              <w:t>ألا كلُّ مَنْ يحمي الذمارَ مقارعُ</w:t>
            </w:r>
            <w:r w:rsidRPr="00725071">
              <w:rPr>
                <w:rStyle w:val="libPoemTiniChar0"/>
                <w:rtl/>
              </w:rPr>
              <w:br/>
              <w:t> </w:t>
            </w:r>
          </w:p>
        </w:tc>
      </w:tr>
      <w:tr w:rsidR="00B14938" w:rsidTr="00B14938">
        <w:trPr>
          <w:trHeight w:val="350"/>
        </w:trPr>
        <w:tc>
          <w:tcPr>
            <w:tcW w:w="3538" w:type="dxa"/>
          </w:tcPr>
          <w:p w:rsidR="00B14938" w:rsidRDefault="00B14938" w:rsidP="00B14938">
            <w:pPr>
              <w:pStyle w:val="libPoem"/>
            </w:pPr>
            <w:r>
              <w:rPr>
                <w:rFonts w:hint="cs"/>
                <w:rtl/>
              </w:rPr>
              <w:t>وقد صبروا للطعنِ والضربِ حُسَّراً</w:t>
            </w:r>
            <w:r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14938" w:rsidP="00B14938">
            <w:pPr>
              <w:pStyle w:val="libPoem"/>
            </w:pPr>
            <w:r>
              <w:rPr>
                <w:rFonts w:hint="cs"/>
                <w:rtl/>
              </w:rPr>
              <w:t>وقد نازلوا لو أنَّ ذلك نافعُ</w:t>
            </w:r>
            <w:r w:rsidRPr="00725071">
              <w:rPr>
                <w:rStyle w:val="libPoemTiniChar0"/>
                <w:rtl/>
              </w:rPr>
              <w:br/>
              <w:t> </w:t>
            </w:r>
          </w:p>
        </w:tc>
      </w:tr>
      <w:tr w:rsidR="00B14938" w:rsidTr="00B14938">
        <w:trPr>
          <w:trHeight w:val="350"/>
        </w:trPr>
        <w:tc>
          <w:tcPr>
            <w:tcW w:w="3538" w:type="dxa"/>
          </w:tcPr>
          <w:p w:rsidR="00B14938" w:rsidRDefault="00B14938" w:rsidP="00B14938">
            <w:pPr>
              <w:pStyle w:val="libPoem"/>
            </w:pPr>
            <w:r>
              <w:rPr>
                <w:rFonts w:hint="cs"/>
                <w:rtl/>
              </w:rPr>
              <w:t>قتلتُ بُريراً ثمّ حَمَّلتُ نعمة</w:t>
            </w:r>
            <w:r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14938" w:rsidP="00B14938">
            <w:pPr>
              <w:pStyle w:val="libPoem"/>
            </w:pPr>
            <w:r>
              <w:rPr>
                <w:rFonts w:hint="cs"/>
                <w:rtl/>
              </w:rPr>
              <w:t>أبا منقذٍ لمّا دعا مَنْ يماصعُ</w:t>
            </w:r>
            <w:r w:rsidRPr="00725071">
              <w:rPr>
                <w:rStyle w:val="libPoemTiniChar0"/>
                <w:rtl/>
              </w:rPr>
              <w:br/>
              <w:t> </w:t>
            </w:r>
          </w:p>
        </w:tc>
      </w:tr>
    </w:tbl>
    <w:p w:rsidR="00807EF5" w:rsidRDefault="00807EF5" w:rsidP="0037411C">
      <w:pPr>
        <w:pStyle w:val="libNormal"/>
      </w:pPr>
      <w:r>
        <w:rPr>
          <w:rtl/>
        </w:rPr>
        <w:t>قال أبو مخنف</w:t>
      </w:r>
      <w:r w:rsidR="0037411C">
        <w:rPr>
          <w:rtl/>
        </w:rPr>
        <w:t>:</w:t>
      </w:r>
      <w:r>
        <w:rPr>
          <w:rtl/>
        </w:rPr>
        <w:t xml:space="preserve"> حدّثني عبد الرحمن بن جندب قال</w:t>
      </w:r>
      <w:r w:rsidR="0037411C">
        <w:rPr>
          <w:rtl/>
        </w:rPr>
        <w:t>:</w:t>
      </w:r>
      <w:r>
        <w:rPr>
          <w:rtl/>
        </w:rPr>
        <w:t xml:space="preserve"> سمعته في إمارة مصعب بن الزبير وهو يقول</w:t>
      </w:r>
      <w:r w:rsidR="0037411C">
        <w:rPr>
          <w:rtl/>
        </w:rPr>
        <w:t>:</w:t>
      </w:r>
      <w:r>
        <w:rPr>
          <w:rtl/>
        </w:rPr>
        <w:t xml:space="preserve"> يا ربّ إنّا قد وفينا</w:t>
      </w:r>
      <w:r w:rsidR="0037411C">
        <w:rPr>
          <w:rtl/>
        </w:rPr>
        <w:t>،</w:t>
      </w:r>
      <w:r>
        <w:rPr>
          <w:rtl/>
        </w:rPr>
        <w:t xml:space="preserve"> فلا تجعلنا يا ربّ كمَنْ قد غدر</w:t>
      </w:r>
      <w:r w:rsidR="0037411C">
        <w:rPr>
          <w:rtl/>
        </w:rPr>
        <w:t>.</w:t>
      </w:r>
      <w:r>
        <w:rPr>
          <w:rtl/>
        </w:rPr>
        <w:t xml:space="preserve"> </w:t>
      </w:r>
    </w:p>
    <w:p w:rsidR="00807EF5" w:rsidRDefault="00807EF5" w:rsidP="0037411C">
      <w:pPr>
        <w:pStyle w:val="libNormal"/>
      </w:pPr>
      <w:r>
        <w:rPr>
          <w:rtl/>
        </w:rPr>
        <w:t>أقول</w:t>
      </w:r>
      <w:r w:rsidR="0037411C">
        <w:rPr>
          <w:rtl/>
        </w:rPr>
        <w:t>:</w:t>
      </w:r>
      <w:r>
        <w:rPr>
          <w:rtl/>
        </w:rPr>
        <w:t xml:space="preserve"> يريد كعب بقوله</w:t>
      </w:r>
      <w:r w:rsidR="0037411C">
        <w:rPr>
          <w:rtl/>
        </w:rPr>
        <w:t>:</w:t>
      </w:r>
      <w:r>
        <w:rPr>
          <w:rtl/>
        </w:rPr>
        <w:t xml:space="preserve"> إنّه وفى ببيعته للخليفة يزيد</w:t>
      </w:r>
      <w:r w:rsidR="0037411C">
        <w:rPr>
          <w:rtl/>
        </w:rPr>
        <w:t>،</w:t>
      </w:r>
      <w:r>
        <w:rPr>
          <w:rtl/>
        </w:rPr>
        <w:t xml:space="preserve"> ويريد بمَنْ غدر ببيعته ليزيد أنصار الحسين </w:t>
      </w:r>
      <w:r w:rsidR="00841A09" w:rsidRPr="005B0B13">
        <w:rPr>
          <w:rStyle w:val="libAlaemChar"/>
          <w:rtl/>
        </w:rPr>
        <w:t>عليه‌السلام</w:t>
      </w:r>
      <w:r>
        <w:rPr>
          <w:rtl/>
        </w:rPr>
        <w:t xml:space="preserve"> الذين قُتلوا بين يديه</w:t>
      </w:r>
      <w:r w:rsidR="0037411C">
        <w:rPr>
          <w:rtl/>
        </w:rPr>
        <w:t>،</w:t>
      </w:r>
      <w:r>
        <w:rPr>
          <w:rtl/>
        </w:rPr>
        <w:t xml:space="preserve"> والذين سجنهم ابن زياد</w:t>
      </w:r>
      <w:r w:rsidR="0037411C">
        <w:rPr>
          <w:rtl/>
        </w:rPr>
        <w:t>،</w:t>
      </w:r>
      <w:r>
        <w:rPr>
          <w:rtl/>
        </w:rPr>
        <w:t xml:space="preserve"> ثمّ خرجوا من السجن بعد ذلك وتحرّكوا مع سليمان بن صرد والمختار</w:t>
      </w:r>
      <w:r w:rsidR="0037411C">
        <w:rPr>
          <w:rtl/>
        </w:rPr>
        <w:t>.</w:t>
      </w:r>
      <w:r>
        <w:rPr>
          <w:rtl/>
        </w:rPr>
        <w:t xml:space="preserve"> </w:t>
      </w:r>
    </w:p>
    <w:p w:rsidR="00807EF5" w:rsidRDefault="00807EF5" w:rsidP="00892A27">
      <w:pPr>
        <w:pStyle w:val="libBold1"/>
      </w:pPr>
      <w:r>
        <w:rPr>
          <w:rtl/>
        </w:rPr>
        <w:t xml:space="preserve">مرجانة أمّ عبيد الله </w:t>
      </w:r>
    </w:p>
    <w:p w:rsidR="00807EF5" w:rsidRDefault="00807EF5" w:rsidP="0037411C">
      <w:pPr>
        <w:pStyle w:val="libNormal"/>
      </w:pPr>
      <w:r>
        <w:rPr>
          <w:rtl/>
        </w:rPr>
        <w:t xml:space="preserve">قالت لابنها حين قتل الحسين </w:t>
      </w:r>
      <w:r w:rsidR="00841A09" w:rsidRPr="005B0B13">
        <w:rPr>
          <w:rStyle w:val="libAlaemChar"/>
          <w:rtl/>
        </w:rPr>
        <w:t>عليه‌السلام</w:t>
      </w:r>
      <w:r w:rsidR="0037411C">
        <w:rPr>
          <w:rtl/>
        </w:rPr>
        <w:t>:</w:t>
      </w:r>
      <w:r>
        <w:rPr>
          <w:rtl/>
        </w:rPr>
        <w:t xml:space="preserve"> ويلك ماذا صنعت</w:t>
      </w:r>
      <w:r w:rsidR="0037411C">
        <w:rPr>
          <w:rtl/>
        </w:rPr>
        <w:t>؟</w:t>
      </w:r>
      <w:r>
        <w:rPr>
          <w:rtl/>
        </w:rPr>
        <w:t xml:space="preserve">! وماذا ركبت؟! </w:t>
      </w:r>
    </w:p>
    <w:p w:rsidR="00807EF5" w:rsidRDefault="00807EF5" w:rsidP="00892A27">
      <w:pPr>
        <w:pStyle w:val="libBold1"/>
      </w:pPr>
      <w:r>
        <w:rPr>
          <w:rtl/>
        </w:rPr>
        <w:t>عبد الله بن الزبير</w:t>
      </w:r>
    </w:p>
    <w:p w:rsidR="00807EF5" w:rsidRDefault="00807EF5" w:rsidP="0037411C">
      <w:pPr>
        <w:pStyle w:val="libNormal"/>
      </w:pPr>
      <w:r>
        <w:rPr>
          <w:rtl/>
        </w:rPr>
        <w:t>روى الطبري عن هشام</w:t>
      </w:r>
      <w:r w:rsidR="0037411C">
        <w:rPr>
          <w:rtl/>
        </w:rPr>
        <w:t>،</w:t>
      </w:r>
      <w:r>
        <w:rPr>
          <w:rtl/>
        </w:rPr>
        <w:t xml:space="preserve"> عن أبي مخنف</w:t>
      </w:r>
      <w:r w:rsidR="0037411C">
        <w:rPr>
          <w:rtl/>
        </w:rPr>
        <w:t>،</w:t>
      </w:r>
      <w:r>
        <w:rPr>
          <w:rtl/>
        </w:rPr>
        <w:t xml:space="preserve"> عن عبد الملك بن نوفل قال</w:t>
      </w:r>
      <w:r w:rsidR="0037411C">
        <w:rPr>
          <w:rtl/>
        </w:rPr>
        <w:t>:</w:t>
      </w:r>
      <w:r>
        <w:rPr>
          <w:rtl/>
        </w:rPr>
        <w:t xml:space="preserve"> حدّثني أبي قال:</w:t>
      </w:r>
    </w:p>
    <w:p w:rsidR="00960D5B" w:rsidRDefault="00807EF5" w:rsidP="002C4C33">
      <w:pPr>
        <w:pStyle w:val="libNormal"/>
      </w:pPr>
      <w:r>
        <w:rPr>
          <w:rtl/>
        </w:rPr>
        <w:br w:type="page"/>
      </w:r>
    </w:p>
    <w:p w:rsidR="00807EF5" w:rsidRDefault="00807EF5" w:rsidP="0037411C">
      <w:pPr>
        <w:pStyle w:val="libNormal"/>
      </w:pPr>
      <w:r>
        <w:rPr>
          <w:rtl/>
        </w:rPr>
        <w:lastRenderedPageBreak/>
        <w:t xml:space="preserve">لمّا قُتل الحسين </w:t>
      </w:r>
      <w:r w:rsidR="00841A09" w:rsidRPr="005B0B13">
        <w:rPr>
          <w:rStyle w:val="libAlaemChar"/>
          <w:rtl/>
        </w:rPr>
        <w:t>عليه‌السلام</w:t>
      </w:r>
      <w:r>
        <w:rPr>
          <w:rtl/>
        </w:rPr>
        <w:t xml:space="preserve"> قام ابن الزبير في أهل مكّة وعظّم مقتله</w:t>
      </w:r>
      <w:r w:rsidR="0037411C">
        <w:rPr>
          <w:rtl/>
        </w:rPr>
        <w:t>،</w:t>
      </w:r>
      <w:r>
        <w:rPr>
          <w:rtl/>
        </w:rPr>
        <w:t xml:space="preserve"> وقال</w:t>
      </w:r>
      <w:r w:rsidR="0037411C">
        <w:rPr>
          <w:rtl/>
        </w:rPr>
        <w:t>:</w:t>
      </w:r>
      <w:r>
        <w:rPr>
          <w:rtl/>
        </w:rPr>
        <w:t xml:space="preserve"> رحم الله حسيناً</w:t>
      </w:r>
      <w:r w:rsidR="0037411C">
        <w:rPr>
          <w:rtl/>
        </w:rPr>
        <w:t>،</w:t>
      </w:r>
      <w:r>
        <w:rPr>
          <w:rtl/>
        </w:rPr>
        <w:t xml:space="preserve"> وأخزى قاتل الحسين </w:t>
      </w:r>
      <w:r w:rsidR="00841A09" w:rsidRPr="005B0B13">
        <w:rPr>
          <w:rStyle w:val="libAlaemChar"/>
          <w:rtl/>
        </w:rPr>
        <w:t>عليه‌السلام</w:t>
      </w:r>
      <w:r w:rsidR="0037411C">
        <w:rPr>
          <w:rtl/>
        </w:rPr>
        <w:t>،</w:t>
      </w:r>
      <w:r>
        <w:rPr>
          <w:rtl/>
        </w:rPr>
        <w:t xml:space="preserve"> لقد اختار الحسين الميتة الكريمة على الحياة الذميمة</w:t>
      </w:r>
      <w:r w:rsidR="0037411C">
        <w:rPr>
          <w:rtl/>
        </w:rPr>
        <w:t>.</w:t>
      </w:r>
      <w:r>
        <w:rPr>
          <w:rtl/>
        </w:rPr>
        <w:t xml:space="preserve"> أفبعد الحسين </w:t>
      </w:r>
      <w:r w:rsidR="00841A09" w:rsidRPr="005B0B13">
        <w:rPr>
          <w:rStyle w:val="libAlaemChar"/>
          <w:rtl/>
        </w:rPr>
        <w:t>عليه‌السلام</w:t>
      </w:r>
      <w:r>
        <w:rPr>
          <w:rtl/>
        </w:rPr>
        <w:t xml:space="preserve"> نطمئن إلى هؤلاء القوم</w:t>
      </w:r>
      <w:r w:rsidR="0037411C">
        <w:rPr>
          <w:rtl/>
        </w:rPr>
        <w:t>،</w:t>
      </w:r>
      <w:r>
        <w:rPr>
          <w:rtl/>
        </w:rPr>
        <w:t xml:space="preserve"> ونصدّق قولهم</w:t>
      </w:r>
      <w:r w:rsidR="0037411C">
        <w:rPr>
          <w:rtl/>
        </w:rPr>
        <w:t>،</w:t>
      </w:r>
      <w:r>
        <w:rPr>
          <w:rtl/>
        </w:rPr>
        <w:t xml:space="preserve"> ونقبل لهم عهداً</w:t>
      </w:r>
      <w:r w:rsidR="0037411C">
        <w:rPr>
          <w:rtl/>
        </w:rPr>
        <w:t>؟</w:t>
      </w:r>
      <w:r>
        <w:rPr>
          <w:rtl/>
        </w:rPr>
        <w:t>! لا ولا نراهم لذلك أهلاً</w:t>
      </w:r>
      <w:r w:rsidR="0037411C">
        <w:rPr>
          <w:rtl/>
        </w:rPr>
        <w:t>.</w:t>
      </w:r>
      <w:r>
        <w:rPr>
          <w:rtl/>
        </w:rPr>
        <w:t xml:space="preserve"> </w:t>
      </w:r>
    </w:p>
    <w:p w:rsidR="00807EF5" w:rsidRDefault="00807EF5" w:rsidP="0037411C">
      <w:pPr>
        <w:pStyle w:val="libNormal"/>
      </w:pPr>
      <w:r>
        <w:rPr>
          <w:rtl/>
        </w:rPr>
        <w:t>أما والله لقد قتلوه</w:t>
      </w:r>
      <w:r w:rsidR="0037411C">
        <w:rPr>
          <w:rtl/>
        </w:rPr>
        <w:t>،</w:t>
      </w:r>
      <w:r>
        <w:rPr>
          <w:rtl/>
        </w:rPr>
        <w:t xml:space="preserve"> طويلاً بالليل قيامه</w:t>
      </w:r>
      <w:r w:rsidR="0037411C">
        <w:rPr>
          <w:rtl/>
        </w:rPr>
        <w:t>،</w:t>
      </w:r>
      <w:r>
        <w:rPr>
          <w:rtl/>
        </w:rPr>
        <w:t xml:space="preserve"> كثيراً في النهار صيامه</w:t>
      </w:r>
      <w:r w:rsidR="0037411C">
        <w:rPr>
          <w:rtl/>
        </w:rPr>
        <w:t>،</w:t>
      </w:r>
      <w:r>
        <w:rPr>
          <w:rtl/>
        </w:rPr>
        <w:t xml:space="preserve"> أحقّ بما هم فيه منهم</w:t>
      </w:r>
      <w:r w:rsidR="0037411C">
        <w:rPr>
          <w:rtl/>
        </w:rPr>
        <w:t>،</w:t>
      </w:r>
      <w:r>
        <w:rPr>
          <w:rtl/>
        </w:rPr>
        <w:t xml:space="preserve"> وأولى به في الدين والفضل</w:t>
      </w:r>
      <w:r w:rsidR="0037411C">
        <w:rPr>
          <w:rtl/>
        </w:rPr>
        <w:t>.</w:t>
      </w:r>
      <w:r>
        <w:rPr>
          <w:rtl/>
        </w:rPr>
        <w:t xml:space="preserve"> أما والله ما كان يبدِّل بالقرآن الغناء</w:t>
      </w:r>
      <w:r w:rsidR="0037411C">
        <w:rPr>
          <w:rtl/>
        </w:rPr>
        <w:t>،</w:t>
      </w:r>
      <w:r>
        <w:rPr>
          <w:rtl/>
        </w:rPr>
        <w:t xml:space="preserve"> ولا بالبكاء من خشية الله الحداء</w:t>
      </w:r>
      <w:r w:rsidR="0037411C">
        <w:rPr>
          <w:rtl/>
        </w:rPr>
        <w:t>،</w:t>
      </w:r>
      <w:r>
        <w:rPr>
          <w:rtl/>
        </w:rPr>
        <w:t xml:space="preserve"> ولا بالصيام شرب الحرام</w:t>
      </w:r>
      <w:r w:rsidR="0037411C">
        <w:rPr>
          <w:rtl/>
        </w:rPr>
        <w:t>،</w:t>
      </w:r>
      <w:r>
        <w:rPr>
          <w:rtl/>
        </w:rPr>
        <w:t xml:space="preserve"> ( ولا بالمجالس في حلق الذكر الركض في تطلاب الصيد</w:t>
      </w:r>
      <w:r w:rsidR="0037411C">
        <w:rPr>
          <w:rtl/>
        </w:rPr>
        <w:t xml:space="preserve"> - </w:t>
      </w:r>
      <w:r>
        <w:rPr>
          <w:rtl/>
        </w:rPr>
        <w:t>يعرِّض بيزيد</w:t>
      </w:r>
      <w:r w:rsidR="0037411C">
        <w:rPr>
          <w:rtl/>
        </w:rPr>
        <w:t xml:space="preserve"> - </w:t>
      </w:r>
      <w:r>
        <w:rPr>
          <w:rtl/>
        </w:rPr>
        <w:t>فسوف يلقون غيّاً )</w:t>
      </w:r>
      <w:r w:rsidR="0037411C">
        <w:rPr>
          <w:rtl/>
        </w:rPr>
        <w:t>.</w:t>
      </w:r>
      <w:r>
        <w:rPr>
          <w:rtl/>
        </w:rPr>
        <w:t xml:space="preserve"> </w:t>
      </w:r>
    </w:p>
    <w:p w:rsidR="00807EF5" w:rsidRDefault="00807EF5" w:rsidP="0037411C">
      <w:pPr>
        <w:pStyle w:val="libNormal"/>
      </w:pPr>
      <w:r>
        <w:rPr>
          <w:rtl/>
        </w:rPr>
        <w:t>فثار إليه أصحابه فقالوا له</w:t>
      </w:r>
      <w:r w:rsidR="0037411C">
        <w:rPr>
          <w:rtl/>
        </w:rPr>
        <w:t>:</w:t>
      </w:r>
      <w:r>
        <w:rPr>
          <w:rtl/>
        </w:rPr>
        <w:t xml:space="preserve"> أيّها الرجل</w:t>
      </w:r>
      <w:r w:rsidR="0037411C">
        <w:rPr>
          <w:rtl/>
        </w:rPr>
        <w:t>،</w:t>
      </w:r>
      <w:r>
        <w:rPr>
          <w:rtl/>
        </w:rPr>
        <w:t xml:space="preserve"> أظهر بيعتك</w:t>
      </w:r>
      <w:r w:rsidR="0037411C">
        <w:rPr>
          <w:rtl/>
        </w:rPr>
        <w:t>؛</w:t>
      </w:r>
      <w:r>
        <w:rPr>
          <w:rtl/>
        </w:rPr>
        <w:t xml:space="preserve"> فإنّه لم يبقَ أحد إذ هلك الحسين ينازعك هذا الأمر</w:t>
      </w:r>
      <w:r w:rsidR="0037411C">
        <w:rPr>
          <w:rtl/>
        </w:rPr>
        <w:t>.</w:t>
      </w:r>
      <w:r>
        <w:rPr>
          <w:rtl/>
        </w:rPr>
        <w:t xml:space="preserve"> وقد كان يبايع الناس سرّاً ويظهر أنّه عائذ بالبيت</w:t>
      </w:r>
      <w:r w:rsidR="0037411C">
        <w:rPr>
          <w:rtl/>
        </w:rPr>
        <w:t>.</w:t>
      </w:r>
      <w:r>
        <w:rPr>
          <w:rtl/>
        </w:rPr>
        <w:t xml:space="preserve"> </w:t>
      </w:r>
    </w:p>
    <w:p w:rsidR="00807EF5" w:rsidRDefault="00807EF5" w:rsidP="0037411C">
      <w:pPr>
        <w:pStyle w:val="libNormal"/>
      </w:pPr>
      <w:r w:rsidRPr="0037411C">
        <w:rPr>
          <w:rtl/>
        </w:rPr>
        <w:t>فقال لهم</w:t>
      </w:r>
      <w:r w:rsidR="0037411C" w:rsidRPr="0037411C">
        <w:rPr>
          <w:rtl/>
        </w:rPr>
        <w:t>:</w:t>
      </w:r>
      <w:r w:rsidRPr="0037411C">
        <w:rPr>
          <w:rtl/>
        </w:rPr>
        <w:t xml:space="preserve"> لا تعجلوا</w:t>
      </w:r>
      <w:r w:rsidRPr="0037411C">
        <w:rPr>
          <w:rStyle w:val="libFootnotenumChar"/>
          <w:rtl/>
        </w:rPr>
        <w:t>(1)</w:t>
      </w:r>
      <w:r w:rsidR="0037411C" w:rsidRPr="0037411C">
        <w:rPr>
          <w:rtl/>
        </w:rPr>
        <w:t>.</w:t>
      </w:r>
      <w:r w:rsidRPr="0037411C">
        <w:rPr>
          <w:rtl/>
        </w:rPr>
        <w:t xml:space="preserve"> </w:t>
      </w:r>
    </w:p>
    <w:p w:rsidR="00807EF5" w:rsidRDefault="00807EF5" w:rsidP="00892A27">
      <w:pPr>
        <w:pStyle w:val="libBold1"/>
      </w:pPr>
      <w:r>
        <w:rPr>
          <w:rtl/>
        </w:rPr>
        <w:t>عثمان بن زياد أخو عبيد الله</w:t>
      </w:r>
    </w:p>
    <w:p w:rsidR="00807EF5" w:rsidRDefault="00807EF5" w:rsidP="0037411C">
      <w:pPr>
        <w:pStyle w:val="libNormal"/>
      </w:pPr>
      <w:r>
        <w:rPr>
          <w:rtl/>
        </w:rPr>
        <w:t>قال الطبري</w:t>
      </w:r>
      <w:r w:rsidR="0037411C">
        <w:rPr>
          <w:rtl/>
        </w:rPr>
        <w:t>:</w:t>
      </w:r>
      <w:r>
        <w:rPr>
          <w:rtl/>
        </w:rPr>
        <w:t xml:space="preserve"> قال عثمان بن زياد أخو عبيد الله</w:t>
      </w:r>
      <w:r w:rsidR="0037411C">
        <w:rPr>
          <w:rtl/>
        </w:rPr>
        <w:t>:</w:t>
      </w:r>
      <w:r>
        <w:rPr>
          <w:rtl/>
        </w:rPr>
        <w:t xml:space="preserve"> والله</w:t>
      </w:r>
      <w:r w:rsidR="0037411C">
        <w:rPr>
          <w:rtl/>
        </w:rPr>
        <w:t>،</w:t>
      </w:r>
      <w:r>
        <w:rPr>
          <w:rtl/>
        </w:rPr>
        <w:t xml:space="preserve"> لوددت أنّه ليس من بني زياد رجل إلاّ وفي أنفه خزامة إلى يوم القيامة</w:t>
      </w:r>
      <w:r w:rsidR="0037411C">
        <w:rPr>
          <w:rtl/>
        </w:rPr>
        <w:t>،</w:t>
      </w:r>
      <w:r>
        <w:rPr>
          <w:rtl/>
        </w:rPr>
        <w:t xml:space="preserve"> وأنّ حسيناً لم يُقتل</w:t>
      </w:r>
      <w:r w:rsidR="0037411C">
        <w:rPr>
          <w:rtl/>
        </w:rPr>
        <w:t>.</w:t>
      </w:r>
      <w:r>
        <w:rPr>
          <w:rtl/>
        </w:rPr>
        <w:t xml:space="preserve"> </w:t>
      </w:r>
    </w:p>
    <w:p w:rsidR="00807EF5" w:rsidRDefault="00807EF5" w:rsidP="00892A27">
      <w:pPr>
        <w:pStyle w:val="libBold1"/>
      </w:pPr>
      <w:r>
        <w:rPr>
          <w:rtl/>
        </w:rPr>
        <w:t>ممّن ندم على خذلانه عبيد الله بن الحرّ</w:t>
      </w:r>
    </w:p>
    <w:p w:rsidR="00807EF5" w:rsidRDefault="00807EF5" w:rsidP="0037411C">
      <w:pPr>
        <w:pStyle w:val="libNormal"/>
      </w:pPr>
      <w:r>
        <w:rPr>
          <w:rtl/>
        </w:rPr>
        <w:t>قال الطبري</w:t>
      </w:r>
      <w:r w:rsidR="0037411C">
        <w:rPr>
          <w:rtl/>
        </w:rPr>
        <w:t>:</w:t>
      </w:r>
      <w:r>
        <w:rPr>
          <w:rtl/>
        </w:rPr>
        <w:t xml:space="preserve"> روى أحمد بن زهير</w:t>
      </w:r>
      <w:r w:rsidR="0037411C">
        <w:rPr>
          <w:rtl/>
        </w:rPr>
        <w:t>،</w:t>
      </w:r>
      <w:r>
        <w:rPr>
          <w:rtl/>
        </w:rPr>
        <w:t xml:space="preserve"> عن علي بن محمد</w:t>
      </w:r>
      <w:r w:rsidR="0037411C">
        <w:rPr>
          <w:rtl/>
        </w:rPr>
        <w:t>،</w:t>
      </w:r>
      <w:r>
        <w:rPr>
          <w:rtl/>
        </w:rPr>
        <w:t xml:space="preserve"> عن علي بن مجاهد</w:t>
      </w:r>
      <w:r w:rsidR="0037411C">
        <w:rPr>
          <w:rtl/>
        </w:rPr>
        <w:t>:</w:t>
      </w:r>
      <w:r>
        <w:rPr>
          <w:rtl/>
        </w:rPr>
        <w:t xml:space="preserve"> أنّ عبيد الله بن الحرّ كان رجلاً من خيار قومه صلاحاً وفضلاً</w:t>
      </w:r>
      <w:r w:rsidR="0037411C">
        <w:rPr>
          <w:rtl/>
        </w:rPr>
        <w:t>،</w:t>
      </w:r>
      <w:r>
        <w:rPr>
          <w:rtl/>
        </w:rPr>
        <w:t xml:space="preserve"> وصلاة واجتهاداً</w:t>
      </w:r>
      <w:r w:rsidR="0037411C">
        <w:rPr>
          <w:rtl/>
        </w:rPr>
        <w:t>،</w:t>
      </w:r>
      <w:r>
        <w:rPr>
          <w:rtl/>
        </w:rPr>
        <w:t xml:space="preserve"> فلمّا قُتل عثمان وهاج الهَيج بين علي ومعاوية قال</w:t>
      </w:r>
      <w:r w:rsidR="0037411C">
        <w:rPr>
          <w:rtl/>
        </w:rPr>
        <w:t>:</w:t>
      </w:r>
      <w:r>
        <w:rPr>
          <w:rtl/>
        </w:rPr>
        <w:t xml:space="preserve"> أما إنّ الله ليعلم أنّي اُحبُّ عثمان ولأنصرنّه ميتاً</w:t>
      </w:r>
      <w:r w:rsidR="0037411C">
        <w:rPr>
          <w:rtl/>
        </w:rPr>
        <w:t>.</w:t>
      </w:r>
    </w:p>
    <w:p w:rsidR="00807EF5" w:rsidRDefault="0037411C" w:rsidP="007D5EC8">
      <w:pPr>
        <w:pStyle w:val="libLine"/>
      </w:pPr>
      <w:r>
        <w:rPr>
          <w:rtl/>
        </w:rPr>
        <w:t>____________________</w:t>
      </w:r>
    </w:p>
    <w:p w:rsidR="00807EF5" w:rsidRDefault="00807EF5" w:rsidP="00960D5B">
      <w:pPr>
        <w:pStyle w:val="libFootnote0"/>
      </w:pPr>
      <w:r>
        <w:rPr>
          <w:rtl/>
        </w:rPr>
        <w:t>(1) تاريخ الطبري 5 / 475</w:t>
      </w:r>
      <w:r w:rsidR="0037411C">
        <w:rPr>
          <w:rtl/>
        </w:rPr>
        <w:t>.</w:t>
      </w:r>
      <w:r>
        <w:rPr>
          <w:rtl/>
        </w:rPr>
        <w:t xml:space="preserve"> </w:t>
      </w:r>
    </w:p>
    <w:p w:rsidR="00960D5B" w:rsidRDefault="00807EF5" w:rsidP="002C4C33">
      <w:pPr>
        <w:pStyle w:val="libNormal"/>
      </w:pPr>
      <w:r>
        <w:rPr>
          <w:rtl/>
        </w:rPr>
        <w:br w:type="page"/>
      </w:r>
    </w:p>
    <w:p w:rsidR="00807EF5" w:rsidRDefault="00807EF5" w:rsidP="0037411C">
      <w:pPr>
        <w:pStyle w:val="libNormal"/>
      </w:pPr>
      <w:r>
        <w:rPr>
          <w:rtl/>
        </w:rPr>
        <w:lastRenderedPageBreak/>
        <w:t>فخرج إلى الشام فكان مع معاوية</w:t>
      </w:r>
      <w:r w:rsidR="0037411C">
        <w:rPr>
          <w:rtl/>
        </w:rPr>
        <w:t>،</w:t>
      </w:r>
      <w:r>
        <w:rPr>
          <w:rtl/>
        </w:rPr>
        <w:t xml:space="preserve"> وخرج مالك بن مسمع إلى معاوية على مثل ذلك الرأي في العثمانية</w:t>
      </w:r>
      <w:r w:rsidR="0037411C">
        <w:rPr>
          <w:rtl/>
        </w:rPr>
        <w:t>،</w:t>
      </w:r>
      <w:r>
        <w:rPr>
          <w:rtl/>
        </w:rPr>
        <w:t xml:space="preserve"> فأقام عبيد الله عند معاوية وشهد معه صفين</w:t>
      </w:r>
      <w:r w:rsidR="0037411C">
        <w:rPr>
          <w:rtl/>
        </w:rPr>
        <w:t>،</w:t>
      </w:r>
      <w:r>
        <w:rPr>
          <w:rtl/>
        </w:rPr>
        <w:t xml:space="preserve"> ولم يزل معه حتّى قُتل علي</w:t>
      </w:r>
      <w:r w:rsidR="00841A09" w:rsidRPr="005B0B13">
        <w:rPr>
          <w:rStyle w:val="libAlaemChar"/>
          <w:rtl/>
        </w:rPr>
        <w:t>عليه‌السلام</w:t>
      </w:r>
      <w:r w:rsidR="0037411C">
        <w:rPr>
          <w:rtl/>
        </w:rPr>
        <w:t>،</w:t>
      </w:r>
      <w:r>
        <w:rPr>
          <w:rtl/>
        </w:rPr>
        <w:t xml:space="preserve"> فلمّا قُتل علي قدم الكوفة</w:t>
      </w:r>
      <w:r w:rsidR="0037411C">
        <w:rPr>
          <w:rtl/>
        </w:rPr>
        <w:t>.</w:t>
      </w:r>
      <w:r>
        <w:rPr>
          <w:rtl/>
        </w:rPr>
        <w:t xml:space="preserve"> </w:t>
      </w:r>
    </w:p>
    <w:p w:rsidR="00807EF5" w:rsidRDefault="00807EF5" w:rsidP="0037411C">
      <w:pPr>
        <w:pStyle w:val="libNormal"/>
      </w:pPr>
      <w:r>
        <w:rPr>
          <w:rtl/>
        </w:rPr>
        <w:t>أقول</w:t>
      </w:r>
      <w:r w:rsidR="0037411C">
        <w:rPr>
          <w:rtl/>
        </w:rPr>
        <w:t>:</w:t>
      </w:r>
      <w:r>
        <w:rPr>
          <w:rtl/>
        </w:rPr>
        <w:t xml:space="preserve"> قدم الكوفة بعد أن تمّ الصلح بين معاوية والحسن </w:t>
      </w:r>
      <w:r w:rsidR="00841A09" w:rsidRPr="005B0B13">
        <w:rPr>
          <w:rStyle w:val="libAlaemChar"/>
          <w:rtl/>
        </w:rPr>
        <w:t>عليه‌السلام</w:t>
      </w:r>
      <w:r>
        <w:rPr>
          <w:rtl/>
        </w:rPr>
        <w:t xml:space="preserve"> وصارت الكوفة تابعة لمعاوية</w:t>
      </w:r>
      <w:r w:rsidR="0037411C">
        <w:rPr>
          <w:rtl/>
        </w:rPr>
        <w:t>.</w:t>
      </w:r>
      <w:r>
        <w:rPr>
          <w:rtl/>
        </w:rPr>
        <w:t xml:space="preserve"> </w:t>
      </w:r>
    </w:p>
    <w:p w:rsidR="00807EF5" w:rsidRDefault="00807EF5" w:rsidP="0037411C">
      <w:pPr>
        <w:pStyle w:val="libNormal"/>
      </w:pPr>
      <w:r w:rsidRPr="0037411C">
        <w:rPr>
          <w:rtl/>
        </w:rPr>
        <w:t>قال ابن سعد</w:t>
      </w:r>
      <w:r w:rsidR="0037411C" w:rsidRPr="0037411C">
        <w:rPr>
          <w:rtl/>
        </w:rPr>
        <w:t>:</w:t>
      </w:r>
      <w:r w:rsidRPr="0037411C">
        <w:rPr>
          <w:rtl/>
        </w:rPr>
        <w:t xml:space="preserve"> لقي عبيد الله بن الحرّ الحسين بن علي عند قصر مقاتل</w:t>
      </w:r>
      <w:r w:rsidR="0037411C" w:rsidRPr="0037411C">
        <w:rPr>
          <w:rtl/>
        </w:rPr>
        <w:t>،</w:t>
      </w:r>
      <w:r w:rsidRPr="0037411C">
        <w:rPr>
          <w:rtl/>
        </w:rPr>
        <w:t xml:space="preserve"> فدعاه حسين إلى نصرته والقتال معه</w:t>
      </w:r>
      <w:r w:rsidR="0037411C" w:rsidRPr="0037411C">
        <w:rPr>
          <w:rtl/>
        </w:rPr>
        <w:t>،</w:t>
      </w:r>
      <w:r w:rsidRPr="0037411C">
        <w:rPr>
          <w:rtl/>
        </w:rPr>
        <w:t xml:space="preserve"> فأبى وقال</w:t>
      </w:r>
      <w:r w:rsidR="0037411C" w:rsidRPr="0037411C">
        <w:rPr>
          <w:rtl/>
        </w:rPr>
        <w:t>:</w:t>
      </w:r>
      <w:r w:rsidRPr="0037411C">
        <w:rPr>
          <w:rtl/>
        </w:rPr>
        <w:t xml:space="preserve"> قد أبيت أباك قبلك</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sidRPr="0037411C">
        <w:rPr>
          <w:rtl/>
        </w:rPr>
        <w:t>قال ابن سعد</w:t>
      </w:r>
      <w:r w:rsidR="0037411C" w:rsidRPr="0037411C">
        <w:rPr>
          <w:rtl/>
        </w:rPr>
        <w:t>:</w:t>
      </w:r>
      <w:r w:rsidRPr="0037411C">
        <w:rPr>
          <w:rtl/>
        </w:rPr>
        <w:t xml:space="preserve"> فندم عبيد الله بن الحرّ على تركه نصرة حسين </w:t>
      </w:r>
      <w:r w:rsidR="00841A09" w:rsidRPr="005B0B13">
        <w:rPr>
          <w:rStyle w:val="libAlaemChar"/>
          <w:rtl/>
        </w:rPr>
        <w:t>عليه‌السلام</w:t>
      </w:r>
      <w:r w:rsidRPr="0037411C">
        <w:rPr>
          <w:rStyle w:val="libFootnotenumChar"/>
          <w:rtl/>
        </w:rPr>
        <w:t>(2)</w:t>
      </w:r>
      <w:r w:rsidR="0037411C" w:rsidRPr="0037411C">
        <w:rPr>
          <w:rtl/>
        </w:rPr>
        <w:t>.</w:t>
      </w:r>
      <w:r w:rsidRPr="0037411C">
        <w:rPr>
          <w:rtl/>
        </w:rPr>
        <w:t xml:space="preserve"> </w:t>
      </w:r>
    </w:p>
    <w:p w:rsidR="00807EF5" w:rsidRDefault="00807EF5" w:rsidP="0037411C">
      <w:pPr>
        <w:pStyle w:val="libNormal"/>
      </w:pPr>
      <w:r>
        <w:rPr>
          <w:rtl/>
        </w:rPr>
        <w:t>قال أبو مخنف</w:t>
      </w:r>
      <w:r w:rsidR="0037411C">
        <w:rPr>
          <w:rtl/>
        </w:rPr>
        <w:t>:</w:t>
      </w:r>
      <w:r>
        <w:rPr>
          <w:rtl/>
        </w:rPr>
        <w:t xml:space="preserve"> حدّثني عبد الرحمن بن جندب الأزدي أنّ عبيد الله بن زياد بعد قتل الحسين </w:t>
      </w:r>
      <w:r w:rsidR="00841A09" w:rsidRPr="005B0B13">
        <w:rPr>
          <w:rStyle w:val="libAlaemChar"/>
          <w:rtl/>
        </w:rPr>
        <w:t>عليه‌السلام</w:t>
      </w:r>
      <w:r>
        <w:rPr>
          <w:rtl/>
        </w:rPr>
        <w:t xml:space="preserve"> تفقّد أشراف أهل الكوفة فلم يرَ عبيد الله بن الحرّ</w:t>
      </w:r>
      <w:r w:rsidR="0037411C">
        <w:rPr>
          <w:rtl/>
        </w:rPr>
        <w:t>،</w:t>
      </w:r>
      <w:r>
        <w:rPr>
          <w:rtl/>
        </w:rPr>
        <w:t xml:space="preserve"> ثمّ جاءه بعد أيام حتّى دخل عليه فقال</w:t>
      </w:r>
      <w:r w:rsidR="0037411C">
        <w:rPr>
          <w:rtl/>
        </w:rPr>
        <w:t>:</w:t>
      </w:r>
      <w:r>
        <w:rPr>
          <w:rtl/>
        </w:rPr>
        <w:t xml:space="preserve"> أين كنت يابن الحرّ</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كنت مريضاً</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مريض القلب</w:t>
      </w:r>
      <w:r w:rsidR="0037411C">
        <w:rPr>
          <w:rtl/>
        </w:rPr>
        <w:t>،</w:t>
      </w:r>
      <w:r>
        <w:rPr>
          <w:rtl/>
        </w:rPr>
        <w:t xml:space="preserve"> أو مريض البدن</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أمّا قلبي فلم يمرض</w:t>
      </w:r>
      <w:r w:rsidR="0037411C">
        <w:rPr>
          <w:rtl/>
        </w:rPr>
        <w:t>،</w:t>
      </w:r>
      <w:r>
        <w:rPr>
          <w:rtl/>
        </w:rPr>
        <w:t xml:space="preserve"> وأمّا بدني فقد منَّ الله عليَّ بالعافية</w:t>
      </w:r>
      <w:r w:rsidR="0037411C">
        <w:rPr>
          <w:rtl/>
        </w:rPr>
        <w:t>.</w:t>
      </w:r>
      <w:r>
        <w:rPr>
          <w:rtl/>
        </w:rPr>
        <w:t xml:space="preserve"> </w:t>
      </w:r>
    </w:p>
    <w:p w:rsidR="00807EF5" w:rsidRDefault="00807EF5" w:rsidP="0037411C">
      <w:pPr>
        <w:pStyle w:val="libNormal"/>
      </w:pPr>
      <w:r>
        <w:rPr>
          <w:rtl/>
        </w:rPr>
        <w:t>فقال له ابن زياد</w:t>
      </w:r>
      <w:r w:rsidR="0037411C">
        <w:rPr>
          <w:rtl/>
        </w:rPr>
        <w:t>:</w:t>
      </w:r>
      <w:r>
        <w:rPr>
          <w:rtl/>
        </w:rPr>
        <w:t xml:space="preserve"> كذبت</w:t>
      </w:r>
      <w:r w:rsidR="0037411C">
        <w:rPr>
          <w:rtl/>
        </w:rPr>
        <w:t>،</w:t>
      </w:r>
      <w:r>
        <w:rPr>
          <w:rtl/>
        </w:rPr>
        <w:t xml:space="preserve"> ولكنّك كنت مع عدوّنا</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لو كنت مع عدوّك لرُئي مكاني</w:t>
      </w:r>
      <w:r w:rsidR="0037411C">
        <w:rPr>
          <w:rtl/>
        </w:rPr>
        <w:t>،</w:t>
      </w:r>
      <w:r>
        <w:rPr>
          <w:rtl/>
        </w:rPr>
        <w:t xml:space="preserve"> وما كان مثل مكاني يخفى</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وغفل عنه ابن زياد غفلة</w:t>
      </w:r>
      <w:r w:rsidR="0037411C">
        <w:rPr>
          <w:rtl/>
        </w:rPr>
        <w:t>،</w:t>
      </w:r>
      <w:r>
        <w:rPr>
          <w:rtl/>
        </w:rPr>
        <w:t xml:space="preserve"> فخرج ابن الحرّ فقعد على فرسه</w:t>
      </w:r>
      <w:r w:rsidR="0037411C">
        <w:rPr>
          <w:rtl/>
        </w:rPr>
        <w:t>،</w:t>
      </w:r>
      <w:r>
        <w:rPr>
          <w:rtl/>
        </w:rPr>
        <w:t xml:space="preserve"> فقال ابن زياد</w:t>
      </w:r>
      <w:r w:rsidR="0037411C">
        <w:rPr>
          <w:rtl/>
        </w:rPr>
        <w:t>:</w:t>
      </w:r>
      <w:r>
        <w:rPr>
          <w:rtl/>
        </w:rPr>
        <w:t xml:space="preserve"> أين ابن الحرّ</w:t>
      </w:r>
      <w:r w:rsidR="0037411C">
        <w:rPr>
          <w:rtl/>
        </w:rPr>
        <w:t>؟</w:t>
      </w:r>
      <w:r>
        <w:rPr>
          <w:rtl/>
        </w:rPr>
        <w:t xml:space="preserve"> قالوا</w:t>
      </w:r>
      <w:r w:rsidR="0037411C">
        <w:rPr>
          <w:rtl/>
        </w:rPr>
        <w:t>:</w:t>
      </w:r>
      <w:r>
        <w:rPr>
          <w:rtl/>
        </w:rPr>
        <w:t xml:space="preserve"> خرج الساعة</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عليّ به</w:t>
      </w:r>
      <w:r w:rsidR="0037411C">
        <w:rPr>
          <w:rtl/>
        </w:rPr>
        <w:t>.</w:t>
      </w:r>
      <w:r>
        <w:rPr>
          <w:rtl/>
        </w:rPr>
        <w:t xml:space="preserve"> فحضرته الشرطة</w:t>
      </w:r>
      <w:r w:rsidR="0037411C">
        <w:rPr>
          <w:rtl/>
        </w:rPr>
        <w:t>،</w:t>
      </w:r>
      <w:r>
        <w:rPr>
          <w:rtl/>
        </w:rPr>
        <w:t xml:space="preserve"> فقالوا له</w:t>
      </w:r>
      <w:r w:rsidR="0037411C">
        <w:rPr>
          <w:rtl/>
        </w:rPr>
        <w:t>:</w:t>
      </w:r>
      <w:r>
        <w:rPr>
          <w:rtl/>
        </w:rPr>
        <w:t xml:space="preserve"> أجب الأمير</w:t>
      </w:r>
      <w:r w:rsidR="0037411C">
        <w:rPr>
          <w:rtl/>
        </w:rPr>
        <w:t>،</w:t>
      </w:r>
      <w:r>
        <w:rPr>
          <w:rtl/>
        </w:rPr>
        <w:t xml:space="preserve"> فدفع فرسه ثمّ قال</w:t>
      </w:r>
      <w:r w:rsidR="0037411C">
        <w:rPr>
          <w:rtl/>
        </w:rPr>
        <w:t>:</w:t>
      </w:r>
      <w:r>
        <w:rPr>
          <w:rtl/>
        </w:rPr>
        <w:t xml:space="preserve"> أبلغوه أنّي لا آتيه والله طائعاً أبداً</w:t>
      </w:r>
      <w:r w:rsidR="0037411C">
        <w:rPr>
          <w:rtl/>
        </w:rPr>
        <w:t>.</w:t>
      </w:r>
      <w:r>
        <w:rPr>
          <w:rtl/>
        </w:rPr>
        <w:t xml:space="preserve"> ثمّ خرج حتّى أتى منزل أحمر بن زياد الطائي</w:t>
      </w:r>
      <w:r w:rsidR="0037411C">
        <w:rPr>
          <w:rtl/>
        </w:rPr>
        <w:t>،</w:t>
      </w:r>
      <w:r>
        <w:rPr>
          <w:rtl/>
        </w:rPr>
        <w:t xml:space="preserve"> فاجتمع إليه في منزله أصحابه</w:t>
      </w:r>
      <w:r w:rsidR="0037411C">
        <w:rPr>
          <w:rtl/>
        </w:rPr>
        <w:t>،</w:t>
      </w:r>
      <w:r>
        <w:rPr>
          <w:rtl/>
        </w:rPr>
        <w:t xml:space="preserve"> ثمّ خرج حتّى أتى كربلاء</w:t>
      </w:r>
      <w:r w:rsidR="0037411C">
        <w:rPr>
          <w:rtl/>
        </w:rPr>
        <w:t>،</w:t>
      </w:r>
      <w:r>
        <w:rPr>
          <w:rtl/>
        </w:rPr>
        <w:t xml:space="preserve"> فنظر إلى مصارع القوم</w:t>
      </w:r>
      <w:r w:rsidR="0037411C">
        <w:rPr>
          <w:rtl/>
        </w:rPr>
        <w:t>،</w:t>
      </w:r>
      <w:r>
        <w:rPr>
          <w:rtl/>
        </w:rPr>
        <w:t xml:space="preserve"> فاستغفر لهم هو وأصحابه</w:t>
      </w:r>
      <w:r w:rsidR="0037411C">
        <w:rPr>
          <w:rtl/>
        </w:rPr>
        <w:t>،</w:t>
      </w:r>
      <w:r>
        <w:rPr>
          <w:rtl/>
        </w:rPr>
        <w:t xml:space="preserve"> ثمّ مضى حتّى نزل المدائن</w:t>
      </w:r>
      <w:r w:rsidR="0037411C">
        <w:rPr>
          <w:rtl/>
        </w:rPr>
        <w:t>،</w:t>
      </w:r>
    </w:p>
    <w:p w:rsidR="00807EF5" w:rsidRDefault="0037411C" w:rsidP="007D5EC8">
      <w:pPr>
        <w:pStyle w:val="libLine"/>
      </w:pPr>
      <w:r>
        <w:rPr>
          <w:rtl/>
        </w:rPr>
        <w:t>____________________</w:t>
      </w:r>
    </w:p>
    <w:p w:rsidR="00807EF5" w:rsidRDefault="00807EF5" w:rsidP="00960D5B">
      <w:pPr>
        <w:pStyle w:val="libFootnote0"/>
      </w:pPr>
      <w:r>
        <w:rPr>
          <w:rtl/>
        </w:rPr>
        <w:t>(1) تاريخ الطبري 5 / 407</w:t>
      </w:r>
      <w:r w:rsidR="0037411C">
        <w:rPr>
          <w:rtl/>
        </w:rPr>
        <w:t>.</w:t>
      </w:r>
      <w:r>
        <w:rPr>
          <w:rtl/>
        </w:rPr>
        <w:t xml:space="preserve"> </w:t>
      </w:r>
    </w:p>
    <w:p w:rsidR="00807EF5" w:rsidRDefault="00807EF5" w:rsidP="00960D5B">
      <w:pPr>
        <w:pStyle w:val="libFootnote0"/>
      </w:pPr>
      <w:r>
        <w:rPr>
          <w:rtl/>
        </w:rPr>
        <w:t>(2) طبقات ابن سعد المفقود 1 / 513</w:t>
      </w:r>
      <w:r w:rsidR="0037411C">
        <w:rPr>
          <w:rtl/>
        </w:rPr>
        <w:t>.</w:t>
      </w:r>
    </w:p>
    <w:p w:rsidR="00807EF5" w:rsidRDefault="00807EF5" w:rsidP="002C4C33">
      <w:pPr>
        <w:pStyle w:val="libNormal"/>
      </w:pPr>
      <w:r>
        <w:rPr>
          <w:rtl/>
        </w:rPr>
        <w:br w:type="page"/>
      </w:r>
    </w:p>
    <w:p w:rsidR="00807EF5" w:rsidRDefault="00807EF5" w:rsidP="0037411C">
      <w:pPr>
        <w:pStyle w:val="libNormal"/>
        <w:rPr>
          <w:rFonts w:hint="cs"/>
          <w:rtl/>
        </w:rPr>
      </w:pPr>
      <w:r>
        <w:rPr>
          <w:rtl/>
        </w:rPr>
        <w:lastRenderedPageBreak/>
        <w:t>وقال في ذلك</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B14938" w:rsidTr="00B14938">
        <w:trPr>
          <w:trHeight w:val="350"/>
        </w:trPr>
        <w:tc>
          <w:tcPr>
            <w:tcW w:w="3538" w:type="dxa"/>
          </w:tcPr>
          <w:p w:rsidR="00B14938" w:rsidRDefault="00B14938" w:rsidP="00B14938">
            <w:pPr>
              <w:pStyle w:val="libPoem"/>
            </w:pPr>
            <w:r>
              <w:rPr>
                <w:rFonts w:hint="cs"/>
                <w:rtl/>
              </w:rPr>
              <w:t>يقول أميرٌ غادرٌ حقَّ غادرٍ</w:t>
            </w:r>
            <w:r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14938" w:rsidP="00B14938">
            <w:pPr>
              <w:pStyle w:val="libPoem"/>
            </w:pPr>
            <w:r>
              <w:rPr>
                <w:rFonts w:hint="cs"/>
                <w:rtl/>
              </w:rPr>
              <w:t>ألا كنتُ قاتلتَ الشهيدَ ابن فاطمهْ</w:t>
            </w:r>
            <w:r w:rsidRPr="00725071">
              <w:rPr>
                <w:rStyle w:val="libPoemTiniChar0"/>
                <w:rtl/>
              </w:rPr>
              <w:br/>
              <w:t> </w:t>
            </w:r>
          </w:p>
        </w:tc>
      </w:tr>
      <w:tr w:rsidR="00B14938" w:rsidTr="00B14938">
        <w:trPr>
          <w:trHeight w:val="350"/>
        </w:trPr>
        <w:tc>
          <w:tcPr>
            <w:tcW w:w="3538" w:type="dxa"/>
          </w:tcPr>
          <w:p w:rsidR="00B14938" w:rsidRDefault="00BA2183" w:rsidP="00B14938">
            <w:pPr>
              <w:pStyle w:val="libPoem"/>
            </w:pPr>
            <w:r>
              <w:rPr>
                <w:rFonts w:hint="cs"/>
                <w:rtl/>
              </w:rPr>
              <w:t>فيا ندمي إلاّ أكونَ نصرتُه</w:t>
            </w:r>
            <w:r w:rsidR="00B14938"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A2183" w:rsidP="00B14938">
            <w:pPr>
              <w:pStyle w:val="libPoem"/>
            </w:pPr>
            <w:r>
              <w:rPr>
                <w:rFonts w:hint="cs"/>
                <w:rtl/>
              </w:rPr>
              <w:t>ألا كلُّ نفسٍ لا تُسددُ نادمهْ</w:t>
            </w:r>
            <w:r w:rsidR="00B14938" w:rsidRPr="00725071">
              <w:rPr>
                <w:rStyle w:val="libPoemTiniChar0"/>
                <w:rtl/>
              </w:rPr>
              <w:br/>
              <w:t> </w:t>
            </w:r>
          </w:p>
        </w:tc>
      </w:tr>
      <w:tr w:rsidR="00B14938" w:rsidTr="00B14938">
        <w:trPr>
          <w:trHeight w:val="350"/>
        </w:trPr>
        <w:tc>
          <w:tcPr>
            <w:tcW w:w="3538" w:type="dxa"/>
          </w:tcPr>
          <w:p w:rsidR="00B14938" w:rsidRDefault="00BA2183" w:rsidP="00B14938">
            <w:pPr>
              <w:pStyle w:val="libPoem"/>
            </w:pPr>
            <w:r>
              <w:rPr>
                <w:rFonts w:hint="cs"/>
                <w:rtl/>
              </w:rPr>
              <w:t>وإنّي لأنّي لم أكن من حُماتِه</w:t>
            </w:r>
            <w:r w:rsidR="00B14938"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A2183" w:rsidP="00B14938">
            <w:pPr>
              <w:pStyle w:val="libPoem"/>
            </w:pPr>
            <w:r>
              <w:rPr>
                <w:rFonts w:hint="cs"/>
                <w:rtl/>
              </w:rPr>
              <w:t>لذو حسرةٍ ما إن تُفارِق لازمهْ</w:t>
            </w:r>
            <w:r w:rsidR="00B14938" w:rsidRPr="00725071">
              <w:rPr>
                <w:rStyle w:val="libPoemTiniChar0"/>
                <w:rtl/>
              </w:rPr>
              <w:br/>
              <w:t> </w:t>
            </w:r>
          </w:p>
        </w:tc>
      </w:tr>
      <w:tr w:rsidR="00B14938" w:rsidTr="00B14938">
        <w:trPr>
          <w:trHeight w:val="350"/>
        </w:trPr>
        <w:tc>
          <w:tcPr>
            <w:tcW w:w="3538" w:type="dxa"/>
          </w:tcPr>
          <w:p w:rsidR="00B14938" w:rsidRDefault="00BA2183" w:rsidP="00B14938">
            <w:pPr>
              <w:pStyle w:val="libPoem"/>
            </w:pPr>
            <w:r>
              <w:rPr>
                <w:rFonts w:hint="cs"/>
                <w:rtl/>
              </w:rPr>
              <w:t>سقى اللهُ أرواحَ الذين تآزروا</w:t>
            </w:r>
            <w:r w:rsidR="00B14938"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A2183" w:rsidP="00B14938">
            <w:pPr>
              <w:pStyle w:val="libPoem"/>
            </w:pPr>
            <w:r>
              <w:rPr>
                <w:rFonts w:hint="cs"/>
                <w:rtl/>
              </w:rPr>
              <w:t>على نصرهِ سُقيَاً من الغيثِ دائمهْ</w:t>
            </w:r>
            <w:r w:rsidR="00B14938" w:rsidRPr="00725071">
              <w:rPr>
                <w:rStyle w:val="libPoemTiniChar0"/>
                <w:rtl/>
              </w:rPr>
              <w:br/>
              <w:t> </w:t>
            </w:r>
          </w:p>
        </w:tc>
      </w:tr>
      <w:tr w:rsidR="00B14938" w:rsidTr="00B14938">
        <w:trPr>
          <w:trHeight w:val="350"/>
        </w:trPr>
        <w:tc>
          <w:tcPr>
            <w:tcW w:w="3538" w:type="dxa"/>
          </w:tcPr>
          <w:p w:rsidR="00B14938" w:rsidRDefault="00BA2183" w:rsidP="00B14938">
            <w:pPr>
              <w:pStyle w:val="libPoem"/>
            </w:pPr>
            <w:r>
              <w:rPr>
                <w:rFonts w:hint="cs"/>
                <w:rtl/>
              </w:rPr>
              <w:t>وقفتُ على أجداثهم ومجالِهمْ</w:t>
            </w:r>
            <w:r w:rsidR="00B14938"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A2183" w:rsidP="00B14938">
            <w:pPr>
              <w:pStyle w:val="libPoem"/>
            </w:pPr>
            <w:r>
              <w:rPr>
                <w:rFonts w:hint="cs"/>
                <w:rtl/>
              </w:rPr>
              <w:t>فكادَ الحشا ينفضُّ والعينُ ساجمهْ</w:t>
            </w:r>
            <w:r w:rsidR="00B14938" w:rsidRPr="00725071">
              <w:rPr>
                <w:rStyle w:val="libPoemTiniChar0"/>
                <w:rtl/>
              </w:rPr>
              <w:br/>
              <w:t> </w:t>
            </w:r>
          </w:p>
        </w:tc>
      </w:tr>
      <w:tr w:rsidR="00B14938" w:rsidTr="00B14938">
        <w:trPr>
          <w:trHeight w:val="350"/>
        </w:trPr>
        <w:tc>
          <w:tcPr>
            <w:tcW w:w="3538" w:type="dxa"/>
          </w:tcPr>
          <w:p w:rsidR="00B14938" w:rsidRDefault="00BA2183" w:rsidP="00B14938">
            <w:pPr>
              <w:pStyle w:val="libPoem"/>
            </w:pPr>
            <w:r>
              <w:rPr>
                <w:rFonts w:hint="cs"/>
                <w:rtl/>
              </w:rPr>
              <w:t>لَعمري لقد كانوا مصاليتَ في الوغى</w:t>
            </w:r>
            <w:r w:rsidR="00B14938"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A2183" w:rsidP="00B14938">
            <w:pPr>
              <w:pStyle w:val="libPoem"/>
            </w:pPr>
            <w:r>
              <w:rPr>
                <w:rFonts w:hint="cs"/>
                <w:rtl/>
              </w:rPr>
              <w:t>سِراعاً إلى الهيجا حماةً خضارمهْ</w:t>
            </w:r>
            <w:r w:rsidR="00B14938" w:rsidRPr="00725071">
              <w:rPr>
                <w:rStyle w:val="libPoemTiniChar0"/>
                <w:rtl/>
              </w:rPr>
              <w:br/>
              <w:t> </w:t>
            </w:r>
          </w:p>
        </w:tc>
      </w:tr>
      <w:tr w:rsidR="00B14938" w:rsidTr="00B14938">
        <w:trPr>
          <w:trHeight w:val="350"/>
        </w:trPr>
        <w:tc>
          <w:tcPr>
            <w:tcW w:w="3538" w:type="dxa"/>
          </w:tcPr>
          <w:p w:rsidR="00B14938" w:rsidRDefault="00BA2183" w:rsidP="00B14938">
            <w:pPr>
              <w:pStyle w:val="libPoem"/>
            </w:pPr>
            <w:r>
              <w:rPr>
                <w:rFonts w:hint="cs"/>
                <w:rtl/>
              </w:rPr>
              <w:t>تآسَوْا على نصرِ ابنِ بنتِ نبيّهم</w:t>
            </w:r>
            <w:r w:rsidR="00B14938"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A2183" w:rsidP="00B14938">
            <w:pPr>
              <w:pStyle w:val="libPoem"/>
            </w:pPr>
            <w:r>
              <w:rPr>
                <w:rFonts w:hint="cs"/>
                <w:rtl/>
              </w:rPr>
              <w:t>بأسيافهمِ آسادُ غيلٍ ضراغمهْ</w:t>
            </w:r>
            <w:r w:rsidR="00B14938" w:rsidRPr="00725071">
              <w:rPr>
                <w:rStyle w:val="libPoemTiniChar0"/>
                <w:rtl/>
              </w:rPr>
              <w:br/>
              <w:t> </w:t>
            </w:r>
          </w:p>
        </w:tc>
      </w:tr>
      <w:tr w:rsidR="00B14938" w:rsidTr="00B14938">
        <w:trPr>
          <w:trHeight w:val="350"/>
        </w:trPr>
        <w:tc>
          <w:tcPr>
            <w:tcW w:w="3538" w:type="dxa"/>
          </w:tcPr>
          <w:p w:rsidR="00B14938" w:rsidRDefault="00BA2183" w:rsidP="00B14938">
            <w:pPr>
              <w:pStyle w:val="libPoem"/>
            </w:pPr>
            <w:r>
              <w:rPr>
                <w:rFonts w:hint="cs"/>
                <w:rtl/>
              </w:rPr>
              <w:t>فإن يُقتَلوا فكلّ نفسٍ تقيّةٍ</w:t>
            </w:r>
            <w:r w:rsidR="00B14938"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A2183" w:rsidP="00B14938">
            <w:pPr>
              <w:pStyle w:val="libPoem"/>
            </w:pPr>
            <w:r>
              <w:rPr>
                <w:rFonts w:hint="cs"/>
                <w:rtl/>
              </w:rPr>
              <w:t>على الأرضِ قد أضحت لذلك واجمهْ</w:t>
            </w:r>
            <w:r w:rsidR="00B14938" w:rsidRPr="00725071">
              <w:rPr>
                <w:rStyle w:val="libPoemTiniChar0"/>
                <w:rtl/>
              </w:rPr>
              <w:br/>
              <w:t> </w:t>
            </w:r>
          </w:p>
        </w:tc>
      </w:tr>
      <w:tr w:rsidR="00B14938" w:rsidTr="00B14938">
        <w:trPr>
          <w:trHeight w:val="350"/>
        </w:trPr>
        <w:tc>
          <w:tcPr>
            <w:tcW w:w="3538" w:type="dxa"/>
          </w:tcPr>
          <w:p w:rsidR="00B14938" w:rsidRDefault="00BA2183" w:rsidP="00B14938">
            <w:pPr>
              <w:pStyle w:val="libPoem"/>
            </w:pPr>
            <w:r>
              <w:rPr>
                <w:rFonts w:hint="cs"/>
                <w:rtl/>
              </w:rPr>
              <w:t>وما أن رأى الراؤون أفضلَ منهمُ</w:t>
            </w:r>
            <w:r w:rsidR="00B14938"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A2183" w:rsidP="00B14938">
            <w:pPr>
              <w:pStyle w:val="libPoem"/>
            </w:pPr>
            <w:r>
              <w:rPr>
                <w:rFonts w:hint="cs"/>
                <w:rtl/>
              </w:rPr>
              <w:t>لدى الموتِ ساداتٍ وزُهراً قماقمهْ</w:t>
            </w:r>
            <w:r w:rsidR="00B14938" w:rsidRPr="00725071">
              <w:rPr>
                <w:rStyle w:val="libPoemTiniChar0"/>
                <w:rtl/>
              </w:rPr>
              <w:br/>
              <w:t> </w:t>
            </w:r>
          </w:p>
        </w:tc>
      </w:tr>
      <w:tr w:rsidR="00B14938" w:rsidTr="00B14938">
        <w:trPr>
          <w:trHeight w:val="350"/>
        </w:trPr>
        <w:tc>
          <w:tcPr>
            <w:tcW w:w="3538" w:type="dxa"/>
          </w:tcPr>
          <w:p w:rsidR="00B14938" w:rsidRDefault="00BA2183" w:rsidP="00B14938">
            <w:pPr>
              <w:pStyle w:val="libPoem"/>
            </w:pPr>
            <w:r>
              <w:rPr>
                <w:rFonts w:hint="cs"/>
                <w:rtl/>
              </w:rPr>
              <w:t>أتقتلهم ظلماً وترجو وِدادَنا</w:t>
            </w:r>
            <w:r w:rsidR="00B14938"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A2183" w:rsidP="00B14938">
            <w:pPr>
              <w:pStyle w:val="libPoem"/>
            </w:pPr>
            <w:r>
              <w:rPr>
                <w:rFonts w:hint="cs"/>
                <w:rtl/>
              </w:rPr>
              <w:t>فَدَع خُطّةً ليست لنا بملائمهْ</w:t>
            </w:r>
            <w:r w:rsidR="00B14938" w:rsidRPr="00725071">
              <w:rPr>
                <w:rStyle w:val="libPoemTiniChar0"/>
                <w:rtl/>
              </w:rPr>
              <w:br/>
              <w:t> </w:t>
            </w:r>
          </w:p>
        </w:tc>
      </w:tr>
      <w:tr w:rsidR="00B14938" w:rsidTr="00B14938">
        <w:trPr>
          <w:trHeight w:val="350"/>
        </w:trPr>
        <w:tc>
          <w:tcPr>
            <w:tcW w:w="3538" w:type="dxa"/>
          </w:tcPr>
          <w:p w:rsidR="00B14938" w:rsidRDefault="00BA2183" w:rsidP="00B14938">
            <w:pPr>
              <w:pStyle w:val="libPoem"/>
            </w:pPr>
            <w:r>
              <w:rPr>
                <w:rFonts w:hint="cs"/>
                <w:rtl/>
              </w:rPr>
              <w:t>لَعمري لقد راغمتُمونا بقتلهم</w:t>
            </w:r>
            <w:r w:rsidR="00B14938"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A2183" w:rsidP="00B14938">
            <w:pPr>
              <w:pStyle w:val="libPoem"/>
            </w:pPr>
            <w:r>
              <w:rPr>
                <w:rFonts w:hint="cs"/>
                <w:rtl/>
              </w:rPr>
              <w:t>فكم ناقمٍ منّا عليكم وناقمهْ</w:t>
            </w:r>
            <w:r w:rsidR="00B14938" w:rsidRPr="00725071">
              <w:rPr>
                <w:rStyle w:val="libPoemTiniChar0"/>
                <w:rtl/>
              </w:rPr>
              <w:br/>
              <w:t> </w:t>
            </w:r>
          </w:p>
        </w:tc>
      </w:tr>
      <w:tr w:rsidR="00B14938" w:rsidTr="00B14938">
        <w:trPr>
          <w:trHeight w:val="350"/>
        </w:trPr>
        <w:tc>
          <w:tcPr>
            <w:tcW w:w="3538" w:type="dxa"/>
          </w:tcPr>
          <w:p w:rsidR="00B14938" w:rsidRDefault="00BA2183" w:rsidP="00B14938">
            <w:pPr>
              <w:pStyle w:val="libPoem"/>
            </w:pPr>
            <w:r>
              <w:rPr>
                <w:rFonts w:hint="cs"/>
                <w:rtl/>
              </w:rPr>
              <w:t>أهُمُّ مِراراً أن أسيرَ بجحفلٍ</w:t>
            </w:r>
            <w:r w:rsidR="00B14938"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A2183" w:rsidP="00B14938">
            <w:pPr>
              <w:pStyle w:val="libPoem"/>
            </w:pPr>
            <w:r>
              <w:rPr>
                <w:rFonts w:hint="cs"/>
                <w:rtl/>
              </w:rPr>
              <w:t>إلى فئةٍ زاغت عن الحقِّ ظالمهْ</w:t>
            </w:r>
            <w:r w:rsidR="00B14938" w:rsidRPr="00725071">
              <w:rPr>
                <w:rStyle w:val="libPoemTiniChar0"/>
                <w:rtl/>
              </w:rPr>
              <w:br/>
              <w:t> </w:t>
            </w:r>
          </w:p>
        </w:tc>
      </w:tr>
      <w:tr w:rsidR="00B14938" w:rsidTr="00B14938">
        <w:trPr>
          <w:trHeight w:val="350"/>
        </w:trPr>
        <w:tc>
          <w:tcPr>
            <w:tcW w:w="3538" w:type="dxa"/>
          </w:tcPr>
          <w:p w:rsidR="00B14938" w:rsidRDefault="00BA2183" w:rsidP="00B14938">
            <w:pPr>
              <w:pStyle w:val="libPoem"/>
            </w:pPr>
            <w:r>
              <w:rPr>
                <w:rFonts w:hint="cs"/>
                <w:rtl/>
              </w:rPr>
              <w:t>فكُفُّوا وإلاّ ذُدتُكم في كتائبٍ</w:t>
            </w:r>
            <w:r w:rsidR="00B14938" w:rsidRPr="00725071">
              <w:rPr>
                <w:rStyle w:val="libPoemTiniChar0"/>
                <w:rtl/>
              </w:rPr>
              <w:br/>
              <w:t> </w:t>
            </w:r>
          </w:p>
        </w:tc>
        <w:tc>
          <w:tcPr>
            <w:tcW w:w="272" w:type="dxa"/>
          </w:tcPr>
          <w:p w:rsidR="00B14938" w:rsidRDefault="00B14938" w:rsidP="00B14938">
            <w:pPr>
              <w:pStyle w:val="libPoem"/>
              <w:rPr>
                <w:rtl/>
              </w:rPr>
            </w:pPr>
          </w:p>
        </w:tc>
        <w:tc>
          <w:tcPr>
            <w:tcW w:w="3500" w:type="dxa"/>
          </w:tcPr>
          <w:p w:rsidR="00B14938" w:rsidRDefault="00BA2183" w:rsidP="00B14938">
            <w:pPr>
              <w:pStyle w:val="libPoem"/>
            </w:pPr>
            <w:r>
              <w:rPr>
                <w:rFonts w:hint="cs"/>
                <w:rtl/>
              </w:rPr>
              <w:t>أشدَّ عليكم من زُحوفِ الديالمهْ</w:t>
            </w:r>
            <w:r w:rsidRPr="00960D5B">
              <w:rPr>
                <w:rStyle w:val="libFootnotenumChar"/>
                <w:rFonts w:hint="cs"/>
                <w:rtl/>
              </w:rPr>
              <w:t>(1)</w:t>
            </w:r>
            <w:r w:rsidR="00B14938" w:rsidRPr="00725071">
              <w:rPr>
                <w:rStyle w:val="libPoemTiniChar0"/>
                <w:rtl/>
              </w:rPr>
              <w:br/>
              <w:t> </w:t>
            </w:r>
          </w:p>
        </w:tc>
      </w:tr>
    </w:tbl>
    <w:p w:rsidR="00807EF5" w:rsidRDefault="00807EF5" w:rsidP="0037411C">
      <w:pPr>
        <w:pStyle w:val="libNormal"/>
        <w:rPr>
          <w:rFonts w:hint="cs"/>
          <w:rtl/>
        </w:rPr>
      </w:pPr>
      <w:r>
        <w:rPr>
          <w:rtl/>
        </w:rPr>
        <w:t>وقال أيضاً</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BA2183" w:rsidTr="00BA2183">
        <w:trPr>
          <w:trHeight w:val="350"/>
        </w:trPr>
        <w:tc>
          <w:tcPr>
            <w:tcW w:w="3538" w:type="dxa"/>
          </w:tcPr>
          <w:p w:rsidR="00BA2183" w:rsidRDefault="00BA2183" w:rsidP="00CA1309">
            <w:pPr>
              <w:pStyle w:val="libPoem"/>
            </w:pPr>
            <w:r>
              <w:rPr>
                <w:rFonts w:hint="cs"/>
                <w:rtl/>
              </w:rPr>
              <w:t>أيرجو ابنُ الزبيرِ اليومَ نصري</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بعاقبةٍ ولم أنصر حسينا</w:t>
            </w:r>
            <w:r w:rsidRPr="00725071">
              <w:rPr>
                <w:rStyle w:val="libPoemTiniChar0"/>
                <w:rtl/>
              </w:rPr>
              <w:br/>
              <w:t> </w:t>
            </w:r>
          </w:p>
        </w:tc>
      </w:tr>
      <w:tr w:rsidR="00BA2183" w:rsidTr="00BA2183">
        <w:trPr>
          <w:trHeight w:val="350"/>
        </w:trPr>
        <w:tc>
          <w:tcPr>
            <w:tcW w:w="3538" w:type="dxa"/>
          </w:tcPr>
          <w:p w:rsidR="00BA2183" w:rsidRDefault="00BA2183" w:rsidP="00CA1309">
            <w:pPr>
              <w:pStyle w:val="libPoem"/>
            </w:pPr>
            <w:r>
              <w:rPr>
                <w:rFonts w:hint="cs"/>
                <w:rtl/>
              </w:rPr>
              <w:t>وكان تخلُّفي عنه تَباباً</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وتَركي نصرَهُ غُبناً وحَيْنا</w:t>
            </w:r>
            <w:r w:rsidRPr="00960D5B">
              <w:rPr>
                <w:rStyle w:val="libFootnotenumChar"/>
                <w:rFonts w:hint="cs"/>
                <w:rtl/>
              </w:rPr>
              <w:t>(2)</w:t>
            </w:r>
            <w:r w:rsidRPr="00725071">
              <w:rPr>
                <w:rStyle w:val="libPoemTiniChar0"/>
                <w:rtl/>
              </w:rPr>
              <w:br/>
              <w:t> </w:t>
            </w:r>
          </w:p>
        </w:tc>
      </w:tr>
      <w:tr w:rsidR="00BA2183" w:rsidTr="00BA2183">
        <w:trPr>
          <w:trHeight w:val="350"/>
        </w:trPr>
        <w:tc>
          <w:tcPr>
            <w:tcW w:w="3538" w:type="dxa"/>
          </w:tcPr>
          <w:p w:rsidR="00BA2183" w:rsidRDefault="00BA2183" w:rsidP="00CA1309">
            <w:pPr>
              <w:pStyle w:val="libPoem"/>
            </w:pPr>
            <w:r>
              <w:rPr>
                <w:rFonts w:hint="cs"/>
                <w:rtl/>
              </w:rPr>
              <w:t>ولو أنّي اُواسيه بنفسي</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أصبتُ فضيلةً وقَرَرْتُ عينا</w:t>
            </w:r>
            <w:r w:rsidRPr="00725071">
              <w:rPr>
                <w:rStyle w:val="libPoemTiniChar0"/>
                <w:rtl/>
              </w:rPr>
              <w:br/>
              <w:t> </w:t>
            </w:r>
          </w:p>
        </w:tc>
      </w:tr>
    </w:tbl>
    <w:p w:rsidR="00807EF5" w:rsidRDefault="00807EF5" w:rsidP="0037411C">
      <w:pPr>
        <w:pStyle w:val="libNormal"/>
        <w:rPr>
          <w:rFonts w:hint="cs"/>
          <w:rtl/>
        </w:rPr>
      </w:pPr>
      <w:r>
        <w:rPr>
          <w:rtl/>
        </w:rPr>
        <w:t>وقال أيضاً</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BA2183" w:rsidTr="00CA1309">
        <w:trPr>
          <w:trHeight w:val="350"/>
        </w:trPr>
        <w:tc>
          <w:tcPr>
            <w:tcW w:w="3538" w:type="dxa"/>
          </w:tcPr>
          <w:p w:rsidR="00BA2183" w:rsidRDefault="00BA2183" w:rsidP="00CA1309">
            <w:pPr>
              <w:pStyle w:val="libPoem"/>
            </w:pPr>
            <w:r>
              <w:rPr>
                <w:rtl/>
              </w:rPr>
              <w:t>يا لكِ حسرةً ما دمتُ حيّاً</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tl/>
              </w:rPr>
              <w:t>تَردَّدُ بين حلقي والتراقي</w:t>
            </w:r>
            <w:r w:rsidRPr="00725071">
              <w:rPr>
                <w:rStyle w:val="libPoemTiniChar0"/>
                <w:rtl/>
              </w:rPr>
              <w:br/>
              <w:t> </w:t>
            </w:r>
          </w:p>
        </w:tc>
      </w:tr>
    </w:tbl>
    <w:p w:rsidR="00807EF5" w:rsidRDefault="0037411C" w:rsidP="007D5EC8">
      <w:pPr>
        <w:pStyle w:val="libLine"/>
      </w:pPr>
      <w:r>
        <w:rPr>
          <w:rtl/>
        </w:rPr>
        <w:t>____________________</w:t>
      </w:r>
    </w:p>
    <w:p w:rsidR="00807EF5" w:rsidRDefault="00807EF5" w:rsidP="00960D5B">
      <w:pPr>
        <w:pStyle w:val="libFootnote0"/>
      </w:pPr>
      <w:r>
        <w:rPr>
          <w:rtl/>
        </w:rPr>
        <w:t>(1) تاريخ الطبري 5</w:t>
      </w:r>
      <w:r w:rsidR="00960D5B">
        <w:rPr>
          <w:rtl/>
        </w:rPr>
        <w:t xml:space="preserve"> </w:t>
      </w:r>
      <w:r>
        <w:rPr>
          <w:rtl/>
        </w:rPr>
        <w:t>/ 470</w:t>
      </w:r>
      <w:r w:rsidR="0037411C">
        <w:rPr>
          <w:rtl/>
        </w:rPr>
        <w:t>،</w:t>
      </w:r>
      <w:r>
        <w:rPr>
          <w:rtl/>
        </w:rPr>
        <w:t xml:space="preserve"> الطبقات 1 / 515</w:t>
      </w:r>
      <w:r w:rsidR="0037411C">
        <w:rPr>
          <w:rtl/>
        </w:rPr>
        <w:t>.</w:t>
      </w:r>
      <w:r>
        <w:rPr>
          <w:rtl/>
        </w:rPr>
        <w:t xml:space="preserve"> </w:t>
      </w:r>
    </w:p>
    <w:p w:rsidR="00807EF5" w:rsidRDefault="00807EF5" w:rsidP="00960D5B">
      <w:pPr>
        <w:pStyle w:val="libFootnote0"/>
      </w:pPr>
      <w:r>
        <w:rPr>
          <w:rtl/>
        </w:rPr>
        <w:t>(2) التباب</w:t>
      </w:r>
      <w:r w:rsidR="0037411C">
        <w:rPr>
          <w:rtl/>
        </w:rPr>
        <w:t>:</w:t>
      </w:r>
      <w:r>
        <w:rPr>
          <w:rtl/>
        </w:rPr>
        <w:t xml:space="preserve"> الخسران</w:t>
      </w:r>
      <w:r w:rsidR="0037411C">
        <w:rPr>
          <w:rtl/>
        </w:rPr>
        <w:t>.</w:t>
      </w:r>
      <w:r>
        <w:rPr>
          <w:rtl/>
        </w:rPr>
        <w:t xml:space="preserve"> الحين بفتح الحاء</w:t>
      </w:r>
      <w:r w:rsidR="0037411C">
        <w:rPr>
          <w:rtl/>
        </w:rPr>
        <w:t>:</w:t>
      </w:r>
      <w:r>
        <w:rPr>
          <w:rtl/>
        </w:rPr>
        <w:t xml:space="preserve"> الهلاك</w:t>
      </w:r>
      <w:r w:rsidR="0037411C">
        <w:rPr>
          <w:rtl/>
        </w:rPr>
        <w:t>.</w:t>
      </w:r>
      <w:r>
        <w:rPr>
          <w:rtl/>
        </w:rPr>
        <w:t xml:space="preserve"> </w:t>
      </w:r>
    </w:p>
    <w:p w:rsidR="00807EF5" w:rsidRDefault="00807EF5" w:rsidP="002C4C33">
      <w:pPr>
        <w:pStyle w:val="libNormal"/>
        <w:rPr>
          <w:rFonts w:hint="cs"/>
          <w:rtl/>
        </w:rPr>
      </w:pPr>
      <w:r>
        <w:rPr>
          <w:rtl/>
        </w:rPr>
        <w:br w:type="page"/>
      </w:r>
    </w:p>
    <w:tbl>
      <w:tblPr>
        <w:tblStyle w:val="TableGrid"/>
        <w:bidiVisual/>
        <w:tblW w:w="4562" w:type="pct"/>
        <w:tblInd w:w="384" w:type="dxa"/>
        <w:tblLook w:val="04A0"/>
      </w:tblPr>
      <w:tblGrid>
        <w:gridCol w:w="3538"/>
        <w:gridCol w:w="272"/>
        <w:gridCol w:w="3500"/>
      </w:tblGrid>
      <w:tr w:rsidR="00BA2183" w:rsidTr="00BA2183">
        <w:trPr>
          <w:trHeight w:val="350"/>
        </w:trPr>
        <w:tc>
          <w:tcPr>
            <w:tcW w:w="3538" w:type="dxa"/>
          </w:tcPr>
          <w:p w:rsidR="00BA2183" w:rsidRDefault="00BA2183" w:rsidP="00CA1309">
            <w:pPr>
              <w:pStyle w:val="libPoem"/>
            </w:pPr>
            <w:r>
              <w:rPr>
                <w:rFonts w:hint="cs"/>
                <w:rtl/>
              </w:rPr>
              <w:lastRenderedPageBreak/>
              <w:t>حسينٌ حين يطلبُ بذلَ نَصري</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على أهلِ العداوةِ والشقاقِ</w:t>
            </w:r>
            <w:r w:rsidRPr="00725071">
              <w:rPr>
                <w:rStyle w:val="libPoemTiniChar0"/>
                <w:rtl/>
              </w:rPr>
              <w:br/>
              <w:t> </w:t>
            </w:r>
          </w:p>
        </w:tc>
      </w:tr>
      <w:tr w:rsidR="00BA2183" w:rsidTr="00BA2183">
        <w:trPr>
          <w:trHeight w:val="350"/>
        </w:trPr>
        <w:tc>
          <w:tcPr>
            <w:tcW w:w="3538" w:type="dxa"/>
          </w:tcPr>
          <w:p w:rsidR="00BA2183" w:rsidRDefault="00BA2183" w:rsidP="00CA1309">
            <w:pPr>
              <w:pStyle w:val="libPoem"/>
            </w:pPr>
            <w:r>
              <w:rPr>
                <w:rFonts w:hint="cs"/>
                <w:rtl/>
              </w:rPr>
              <w:t>ولو أنّي أُواسيهِ بنفسي</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لَنِلْتُ كرامةً يومَ التلاقِ</w:t>
            </w:r>
            <w:r w:rsidRPr="00725071">
              <w:rPr>
                <w:rStyle w:val="libPoemTiniChar0"/>
                <w:rtl/>
              </w:rPr>
              <w:br/>
              <w:t> </w:t>
            </w:r>
          </w:p>
        </w:tc>
      </w:tr>
      <w:tr w:rsidR="00BA2183" w:rsidTr="00BA2183">
        <w:trPr>
          <w:trHeight w:val="350"/>
        </w:trPr>
        <w:tc>
          <w:tcPr>
            <w:tcW w:w="3538" w:type="dxa"/>
          </w:tcPr>
          <w:p w:rsidR="00BA2183" w:rsidRDefault="00BA2183" w:rsidP="00CA1309">
            <w:pPr>
              <w:pStyle w:val="libPoem"/>
            </w:pPr>
            <w:r>
              <w:rPr>
                <w:rFonts w:hint="cs"/>
                <w:rtl/>
              </w:rPr>
              <w:t>مع ابن المصطفى نفسي فداهُ</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فولّى ثمّ ودَّع بالفراقِ</w:t>
            </w:r>
            <w:r w:rsidRPr="00725071">
              <w:rPr>
                <w:rStyle w:val="libPoemTiniChar0"/>
                <w:rtl/>
              </w:rPr>
              <w:br/>
              <w:t> </w:t>
            </w:r>
          </w:p>
        </w:tc>
      </w:tr>
      <w:tr w:rsidR="00BA2183" w:rsidTr="00BA2183">
        <w:trPr>
          <w:trHeight w:val="350"/>
        </w:trPr>
        <w:tc>
          <w:tcPr>
            <w:tcW w:w="3538" w:type="dxa"/>
          </w:tcPr>
          <w:p w:rsidR="00BA2183" w:rsidRDefault="00BA2183" w:rsidP="00CA1309">
            <w:pPr>
              <w:pStyle w:val="libPoem"/>
            </w:pPr>
            <w:r>
              <w:rPr>
                <w:rFonts w:hint="cs"/>
                <w:rtl/>
              </w:rPr>
              <w:t>غداةَ يقولُ لي بالقَصرِ قولاً</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أتتركُنا وتُزمِعُ بانطلاقِ</w:t>
            </w:r>
            <w:r w:rsidRPr="00725071">
              <w:rPr>
                <w:rStyle w:val="libPoemTiniChar0"/>
                <w:rtl/>
              </w:rPr>
              <w:br/>
              <w:t> </w:t>
            </w:r>
          </w:p>
        </w:tc>
      </w:tr>
      <w:tr w:rsidR="00BA2183" w:rsidTr="00BA2183">
        <w:trPr>
          <w:trHeight w:val="350"/>
        </w:trPr>
        <w:tc>
          <w:tcPr>
            <w:tcW w:w="3538" w:type="dxa"/>
          </w:tcPr>
          <w:p w:rsidR="00BA2183" w:rsidRDefault="00BA2183" w:rsidP="00CA1309">
            <w:pPr>
              <w:pStyle w:val="libPoem"/>
            </w:pPr>
            <w:r>
              <w:rPr>
                <w:rFonts w:hint="cs"/>
                <w:rtl/>
              </w:rPr>
              <w:t>فلو فَلَقَ التلَهُّفُ قلبَ حيٍّ</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لهَمَّ اليومَ قلبي بانفلاقِ</w:t>
            </w:r>
            <w:r w:rsidRPr="00725071">
              <w:rPr>
                <w:rStyle w:val="libPoemTiniChar0"/>
                <w:rtl/>
              </w:rPr>
              <w:br/>
              <w:t> </w:t>
            </w:r>
          </w:p>
        </w:tc>
      </w:tr>
      <w:tr w:rsidR="00BA2183" w:rsidTr="00BA2183">
        <w:trPr>
          <w:trHeight w:val="350"/>
        </w:trPr>
        <w:tc>
          <w:tcPr>
            <w:tcW w:w="3538" w:type="dxa"/>
          </w:tcPr>
          <w:p w:rsidR="00BA2183" w:rsidRDefault="00BA2183" w:rsidP="00CA1309">
            <w:pPr>
              <w:pStyle w:val="libPoem"/>
            </w:pPr>
            <w:r>
              <w:rPr>
                <w:rFonts w:hint="cs"/>
                <w:rtl/>
              </w:rPr>
              <w:t>فقد فازَ الأُلى نصروا حسيناً</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وخابَ الآخرونَ اُولي النفاقِ</w:t>
            </w:r>
            <w:r w:rsidRPr="00960D5B">
              <w:rPr>
                <w:rStyle w:val="libFootnotenumChar"/>
                <w:rFonts w:hint="cs"/>
                <w:rtl/>
              </w:rPr>
              <w:t>(1)</w:t>
            </w:r>
            <w:r w:rsidRPr="00725071">
              <w:rPr>
                <w:rStyle w:val="libPoemTiniChar0"/>
                <w:rtl/>
              </w:rPr>
              <w:br/>
              <w:t> </w:t>
            </w:r>
          </w:p>
        </w:tc>
      </w:tr>
    </w:tbl>
    <w:p w:rsidR="00807EF5" w:rsidRDefault="00807EF5" w:rsidP="0037411C">
      <w:pPr>
        <w:pStyle w:val="libNormal"/>
      </w:pPr>
      <w:r w:rsidRPr="0037411C">
        <w:rPr>
          <w:rtl/>
        </w:rPr>
        <w:t xml:space="preserve">( ومن الجدير ذكره أنّ حسرة عبيد الله بن الحرّ وندمه على ترك نصرة الحسين </w:t>
      </w:r>
      <w:r w:rsidR="00841A09" w:rsidRPr="005B0B13">
        <w:rPr>
          <w:rStyle w:val="libAlaemChar"/>
          <w:rtl/>
        </w:rPr>
        <w:t>عليه‌السلام</w:t>
      </w:r>
      <w:r w:rsidRPr="0037411C">
        <w:rPr>
          <w:rtl/>
        </w:rPr>
        <w:t xml:space="preserve"> لم ترتفع به إلى وعي هدف حركة الحسين </w:t>
      </w:r>
      <w:r w:rsidR="00841A09" w:rsidRPr="005B0B13">
        <w:rPr>
          <w:rStyle w:val="libAlaemChar"/>
          <w:rtl/>
        </w:rPr>
        <w:t>عليه‌السلام</w:t>
      </w:r>
      <w:r w:rsidRPr="0037411C">
        <w:rPr>
          <w:rtl/>
        </w:rPr>
        <w:t xml:space="preserve"> وشهادته )</w:t>
      </w:r>
      <w:r w:rsidR="0037411C" w:rsidRPr="0037411C">
        <w:rPr>
          <w:rtl/>
        </w:rPr>
        <w:t>،</w:t>
      </w:r>
      <w:r w:rsidRPr="0037411C">
        <w:rPr>
          <w:rtl/>
        </w:rPr>
        <w:t xml:space="preserve"> ومن هنا لم يصبح في صف الشيعة الثائرين لمواصلة خطّة الحسين </w:t>
      </w:r>
      <w:r w:rsidR="00841A09" w:rsidRPr="005B0B13">
        <w:rPr>
          <w:rStyle w:val="libAlaemChar"/>
          <w:rtl/>
        </w:rPr>
        <w:t>عليه‌السلام</w:t>
      </w:r>
      <w:r w:rsidR="0037411C" w:rsidRPr="0037411C">
        <w:rPr>
          <w:rtl/>
        </w:rPr>
        <w:t>،</w:t>
      </w:r>
      <w:r w:rsidRPr="0037411C">
        <w:rPr>
          <w:rtl/>
        </w:rPr>
        <w:t xml:space="preserve"> بل اختار عبد الله بن الزبير مرّة</w:t>
      </w:r>
      <w:r w:rsidR="0037411C" w:rsidRPr="0037411C">
        <w:rPr>
          <w:rtl/>
        </w:rPr>
        <w:t>،</w:t>
      </w:r>
      <w:r w:rsidRPr="0037411C">
        <w:rPr>
          <w:rtl/>
        </w:rPr>
        <w:t xml:space="preserve"> وعبد الملك بن مروان أخرى</w:t>
      </w:r>
      <w:r w:rsidR="0037411C" w:rsidRPr="0037411C">
        <w:rPr>
          <w:rtl/>
        </w:rPr>
        <w:t>،</w:t>
      </w:r>
      <w:r w:rsidRPr="0037411C">
        <w:rPr>
          <w:rtl/>
        </w:rPr>
        <w:t xml:space="preserve"> ثمّ قُتل وهو من أنصار عبد الملك بن مروان</w:t>
      </w:r>
      <w:r w:rsidRPr="0037411C">
        <w:rPr>
          <w:rStyle w:val="libFootnotenumChar"/>
          <w:rtl/>
        </w:rPr>
        <w:t>(2)</w:t>
      </w:r>
      <w:r w:rsidR="0037411C" w:rsidRPr="0037411C">
        <w:rPr>
          <w:rtl/>
        </w:rPr>
        <w:t>.</w:t>
      </w:r>
      <w:r w:rsidRPr="0037411C">
        <w:rPr>
          <w:rtl/>
        </w:rPr>
        <w:t xml:space="preserve"> </w:t>
      </w:r>
    </w:p>
    <w:p w:rsidR="00807EF5" w:rsidRDefault="00807EF5" w:rsidP="00CC3561">
      <w:pPr>
        <w:pStyle w:val="libBold1"/>
      </w:pPr>
      <w:r>
        <w:rPr>
          <w:rtl/>
        </w:rPr>
        <w:t>ممّن ندم على مقاتلته</w:t>
      </w:r>
    </w:p>
    <w:p w:rsidR="00807EF5" w:rsidRDefault="00807EF5" w:rsidP="0037411C">
      <w:pPr>
        <w:pStyle w:val="libNormal"/>
        <w:rPr>
          <w:rFonts w:hint="cs"/>
          <w:rtl/>
        </w:rPr>
      </w:pPr>
      <w:r>
        <w:rPr>
          <w:rtl/>
        </w:rPr>
        <w:t xml:space="preserve">حفظت لنا كتب التاريخ كلمات وأبيات للمشاركين في قتل الحسين </w:t>
      </w:r>
      <w:r w:rsidR="00841A09" w:rsidRPr="005B0B13">
        <w:rPr>
          <w:rStyle w:val="libAlaemChar"/>
          <w:rtl/>
        </w:rPr>
        <w:t>عليه‌السلام</w:t>
      </w:r>
      <w:r>
        <w:rPr>
          <w:rtl/>
        </w:rPr>
        <w:t xml:space="preserve"> تكشف لنا عن ندمهم</w:t>
      </w:r>
      <w:r w:rsidR="0037411C">
        <w:rPr>
          <w:rtl/>
        </w:rPr>
        <w:t>،</w:t>
      </w:r>
      <w:r>
        <w:rPr>
          <w:rtl/>
        </w:rPr>
        <w:t xml:space="preserve"> منهم رضي بن منقذ العبدي</w:t>
      </w:r>
      <w:r w:rsidR="0037411C">
        <w:rPr>
          <w:rtl/>
        </w:rPr>
        <w:t>،</w:t>
      </w:r>
      <w:r>
        <w:rPr>
          <w:rtl/>
        </w:rPr>
        <w:t xml:space="preserve"> وينسب إليه قوله</w:t>
      </w:r>
      <w:r w:rsidR="0037411C">
        <w:rPr>
          <w:rtl/>
        </w:rPr>
        <w:t>:</w:t>
      </w:r>
    </w:p>
    <w:tbl>
      <w:tblPr>
        <w:tblStyle w:val="TableGrid"/>
        <w:bidiVisual/>
        <w:tblW w:w="4562" w:type="pct"/>
        <w:tblInd w:w="384" w:type="dxa"/>
        <w:tblLook w:val="04A0"/>
      </w:tblPr>
      <w:tblGrid>
        <w:gridCol w:w="3538"/>
        <w:gridCol w:w="272"/>
        <w:gridCol w:w="3500"/>
      </w:tblGrid>
      <w:tr w:rsidR="00BA2183" w:rsidTr="00BA2183">
        <w:trPr>
          <w:trHeight w:val="350"/>
        </w:trPr>
        <w:tc>
          <w:tcPr>
            <w:tcW w:w="3538" w:type="dxa"/>
          </w:tcPr>
          <w:p w:rsidR="00BA2183" w:rsidRDefault="00BA2183" w:rsidP="00CA1309">
            <w:pPr>
              <w:pStyle w:val="libPoem"/>
            </w:pPr>
            <w:r>
              <w:rPr>
                <w:rFonts w:hint="cs"/>
                <w:rtl/>
              </w:rPr>
              <w:t>لو شاء ربّي ما شهدتُ قتالهمْ</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ولا جعلَ النعماء عندي ابن جابرِ</w:t>
            </w:r>
            <w:r w:rsidRPr="00725071">
              <w:rPr>
                <w:rStyle w:val="libPoemTiniChar0"/>
                <w:rtl/>
              </w:rPr>
              <w:br/>
              <w:t> </w:t>
            </w:r>
          </w:p>
        </w:tc>
      </w:tr>
      <w:tr w:rsidR="00BA2183" w:rsidTr="00BA2183">
        <w:trPr>
          <w:trHeight w:val="350"/>
        </w:trPr>
        <w:tc>
          <w:tcPr>
            <w:tcW w:w="3538" w:type="dxa"/>
          </w:tcPr>
          <w:p w:rsidR="00BA2183" w:rsidRDefault="00BA2183" w:rsidP="00CA1309">
            <w:pPr>
              <w:pStyle w:val="libPoem"/>
            </w:pPr>
            <w:r>
              <w:rPr>
                <w:rFonts w:hint="cs"/>
                <w:rtl/>
              </w:rPr>
              <w:t>لقد كانَ ذاك اليوم عاراً وسُبَّة</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يعيِّره الأبناء بعد المعاشرِ</w:t>
            </w:r>
            <w:r w:rsidRPr="00725071">
              <w:rPr>
                <w:rStyle w:val="libPoemTiniChar0"/>
                <w:rtl/>
              </w:rPr>
              <w:br/>
              <w:t> </w:t>
            </w:r>
          </w:p>
        </w:tc>
      </w:tr>
      <w:tr w:rsidR="00BA2183" w:rsidTr="00BA2183">
        <w:trPr>
          <w:trHeight w:val="350"/>
        </w:trPr>
        <w:tc>
          <w:tcPr>
            <w:tcW w:w="3538" w:type="dxa"/>
          </w:tcPr>
          <w:p w:rsidR="00BA2183" w:rsidRDefault="00BA2183" w:rsidP="00CA1309">
            <w:pPr>
              <w:pStyle w:val="libPoem"/>
            </w:pPr>
            <w:r>
              <w:rPr>
                <w:rFonts w:hint="cs"/>
                <w:rtl/>
              </w:rPr>
              <w:t>فيا ليت أنّي كنت من قبل قتلِهِ</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ويوم حسين كنت في رمس قابر</w:t>
            </w:r>
            <w:r w:rsidRPr="00960D5B">
              <w:rPr>
                <w:rStyle w:val="libFootnotenumChar"/>
                <w:rFonts w:hint="cs"/>
                <w:rtl/>
              </w:rPr>
              <w:t>(3)</w:t>
            </w:r>
            <w:r w:rsidRPr="00725071">
              <w:rPr>
                <w:rStyle w:val="libPoemTiniChar0"/>
                <w:rtl/>
              </w:rPr>
              <w:br/>
              <w:t> </w:t>
            </w:r>
          </w:p>
        </w:tc>
      </w:tr>
    </w:tbl>
    <w:p w:rsidR="00807EF5" w:rsidRDefault="00807EF5" w:rsidP="0037411C">
      <w:pPr>
        <w:pStyle w:val="libNormal"/>
      </w:pPr>
      <w:r>
        <w:rPr>
          <w:rtl/>
        </w:rPr>
        <w:t>كانت هذه ردود فعل سريعة وانتهت سريعاً أيضاً</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الطبقات 1 / 516</w:t>
      </w:r>
      <w:r w:rsidR="0037411C">
        <w:rPr>
          <w:rtl/>
        </w:rPr>
        <w:t>.</w:t>
      </w:r>
      <w:r>
        <w:rPr>
          <w:rtl/>
        </w:rPr>
        <w:t xml:space="preserve"> </w:t>
      </w:r>
    </w:p>
    <w:p w:rsidR="00807EF5" w:rsidRDefault="00807EF5" w:rsidP="00960D5B">
      <w:pPr>
        <w:pStyle w:val="libFootnote0"/>
      </w:pPr>
      <w:r>
        <w:rPr>
          <w:rtl/>
        </w:rPr>
        <w:t>(2) انظر تفاصيل ذلك في تاريخ الطبري 6 / 129</w:t>
      </w:r>
      <w:r w:rsidR="0037411C">
        <w:rPr>
          <w:rtl/>
        </w:rPr>
        <w:t xml:space="preserve"> - </w:t>
      </w:r>
      <w:r>
        <w:rPr>
          <w:rtl/>
        </w:rPr>
        <w:t>136</w:t>
      </w:r>
      <w:r w:rsidR="0037411C">
        <w:rPr>
          <w:rtl/>
        </w:rPr>
        <w:t>.</w:t>
      </w:r>
      <w:r>
        <w:rPr>
          <w:rtl/>
        </w:rPr>
        <w:t xml:space="preserve"> </w:t>
      </w:r>
    </w:p>
    <w:p w:rsidR="00807EF5" w:rsidRDefault="00807EF5" w:rsidP="00960D5B">
      <w:pPr>
        <w:pStyle w:val="libFootnote0"/>
      </w:pPr>
      <w:r>
        <w:rPr>
          <w:rtl/>
        </w:rPr>
        <w:t>(3) تاريخ الطبري 5 / 433</w:t>
      </w:r>
      <w:r w:rsidR="0037411C">
        <w:rPr>
          <w:rtl/>
        </w:rPr>
        <w:t>.</w:t>
      </w:r>
      <w:r>
        <w:rPr>
          <w:rtl/>
        </w:rPr>
        <w:t xml:space="preserve"> </w:t>
      </w:r>
    </w:p>
    <w:p w:rsidR="00807EF5" w:rsidRDefault="00807EF5" w:rsidP="002C4C33">
      <w:pPr>
        <w:pStyle w:val="libNormal"/>
      </w:pPr>
      <w:r>
        <w:rPr>
          <w:rtl/>
        </w:rPr>
        <w:br w:type="page"/>
      </w:r>
    </w:p>
    <w:p w:rsidR="00807EF5" w:rsidRDefault="00807EF5" w:rsidP="00BA2183">
      <w:pPr>
        <w:pStyle w:val="libNormal"/>
        <w:rPr>
          <w:rFonts w:hint="cs"/>
          <w:rtl/>
        </w:rPr>
      </w:pPr>
      <w:r>
        <w:rPr>
          <w:rtl/>
        </w:rPr>
        <w:lastRenderedPageBreak/>
        <w:t>قال ابن أعثم</w:t>
      </w:r>
      <w:r w:rsidR="0037411C">
        <w:rPr>
          <w:rtl/>
        </w:rPr>
        <w:t>:</w:t>
      </w:r>
      <w:r>
        <w:rPr>
          <w:rtl/>
        </w:rPr>
        <w:t xml:space="preserve"> لمّا قُتل الحسين </w:t>
      </w:r>
      <w:r w:rsidR="00BA2183" w:rsidRPr="005B0B13">
        <w:rPr>
          <w:rStyle w:val="libAlaemChar"/>
          <w:rtl/>
        </w:rPr>
        <w:t>عليه‌السلام</w:t>
      </w:r>
      <w:r w:rsidR="00BA2183">
        <w:rPr>
          <w:rtl/>
        </w:rPr>
        <w:t xml:space="preserve"> </w:t>
      </w:r>
      <w:r>
        <w:rPr>
          <w:rtl/>
        </w:rPr>
        <w:t>استوسق العراقان جميعاً (الكوفة والبصرة) لعبيد الله بن زياد وأوصله يزيد بألف ألف درهم جائزة</w:t>
      </w:r>
      <w:r w:rsidR="0037411C">
        <w:rPr>
          <w:rtl/>
        </w:rPr>
        <w:t>،</w:t>
      </w:r>
      <w:r>
        <w:rPr>
          <w:rtl/>
        </w:rPr>
        <w:t xml:space="preserve"> ثمّ علا أمره</w:t>
      </w:r>
      <w:r w:rsidR="0037411C">
        <w:rPr>
          <w:rtl/>
        </w:rPr>
        <w:t>،</w:t>
      </w:r>
      <w:r>
        <w:rPr>
          <w:rtl/>
        </w:rPr>
        <w:t xml:space="preserve"> وارتفع قدره</w:t>
      </w:r>
      <w:r w:rsidR="0037411C">
        <w:rPr>
          <w:rtl/>
        </w:rPr>
        <w:t>،</w:t>
      </w:r>
      <w:r>
        <w:rPr>
          <w:rtl/>
        </w:rPr>
        <w:t xml:space="preserve"> وانتشر ذكره</w:t>
      </w:r>
      <w:r w:rsidR="0037411C">
        <w:rPr>
          <w:rtl/>
        </w:rPr>
        <w:t>،</w:t>
      </w:r>
      <w:r>
        <w:rPr>
          <w:rtl/>
        </w:rPr>
        <w:t xml:space="preserve"> وبذل الأموال</w:t>
      </w:r>
      <w:r w:rsidR="0037411C">
        <w:rPr>
          <w:rtl/>
        </w:rPr>
        <w:t>،</w:t>
      </w:r>
      <w:r>
        <w:rPr>
          <w:rtl/>
        </w:rPr>
        <w:t xml:space="preserve"> واصطنع الرجال</w:t>
      </w:r>
      <w:r w:rsidR="0037411C">
        <w:rPr>
          <w:rtl/>
        </w:rPr>
        <w:t>،</w:t>
      </w:r>
      <w:r>
        <w:rPr>
          <w:rtl/>
        </w:rPr>
        <w:t xml:space="preserve"> ومدحته الشعراء حتّى قال فيه المليح بن الزبير الأسدي</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BA2183" w:rsidTr="00BA2183">
        <w:trPr>
          <w:trHeight w:val="350"/>
        </w:trPr>
        <w:tc>
          <w:tcPr>
            <w:tcW w:w="3538" w:type="dxa"/>
          </w:tcPr>
          <w:p w:rsidR="00BA2183" w:rsidRDefault="00BA2183" w:rsidP="00CA1309">
            <w:pPr>
              <w:pStyle w:val="libPoem"/>
            </w:pPr>
            <w:r>
              <w:rPr>
                <w:rtl/>
              </w:rPr>
              <w:t>إليك عبيد الله تهوى ركابنا</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tl/>
              </w:rPr>
              <w:t>تسعفُ إخوانَ الفلاةِ وتدأبُ</w:t>
            </w:r>
            <w:r w:rsidRPr="00725071">
              <w:rPr>
                <w:rStyle w:val="libPoemTiniChar0"/>
                <w:rtl/>
              </w:rPr>
              <w:br/>
              <w:t> </w:t>
            </w:r>
          </w:p>
        </w:tc>
      </w:tr>
      <w:tr w:rsidR="00BA2183" w:rsidTr="00BA2183">
        <w:trPr>
          <w:trHeight w:val="350"/>
        </w:trPr>
        <w:tc>
          <w:tcPr>
            <w:tcW w:w="3538" w:type="dxa"/>
          </w:tcPr>
          <w:p w:rsidR="00BA2183" w:rsidRDefault="00BA2183" w:rsidP="00CA1309">
            <w:pPr>
              <w:pStyle w:val="libPoem"/>
            </w:pPr>
            <w:r>
              <w:rPr>
                <w:rtl/>
              </w:rPr>
              <w:t>إذا ذكروا فضل امرئ ونوالَهُ</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tl/>
              </w:rPr>
              <w:t>ففضلُ عبيد الله أسنى وأطيبُ</w:t>
            </w:r>
            <w:r w:rsidRPr="00960D5B">
              <w:rPr>
                <w:rStyle w:val="libFootnotenumChar"/>
                <w:rtl/>
              </w:rPr>
              <w:t>(1)</w:t>
            </w:r>
            <w:r w:rsidRPr="00725071">
              <w:rPr>
                <w:rStyle w:val="libPoemTiniChar0"/>
                <w:rtl/>
              </w:rPr>
              <w:br/>
              <w:t> </w:t>
            </w:r>
          </w:p>
        </w:tc>
      </w:tr>
    </w:tbl>
    <w:p w:rsidR="00807EF5" w:rsidRDefault="00807EF5" w:rsidP="0037411C">
      <w:pPr>
        <w:pStyle w:val="libNormal"/>
      </w:pPr>
      <w:r>
        <w:rPr>
          <w:rtl/>
        </w:rPr>
        <w:t>أقول</w:t>
      </w:r>
      <w:r w:rsidR="0037411C">
        <w:rPr>
          <w:rtl/>
        </w:rPr>
        <w:t>:</w:t>
      </w:r>
      <w:r>
        <w:rPr>
          <w:rtl/>
        </w:rPr>
        <w:t xml:space="preserve"> استمر الحال كذلك إلى قريب من سنتين حتّى ثار أهل المدينة</w:t>
      </w:r>
      <w:r w:rsidR="0037411C">
        <w:rPr>
          <w:rtl/>
        </w:rPr>
        <w:t>،</w:t>
      </w:r>
      <w:r>
        <w:rPr>
          <w:rtl/>
        </w:rPr>
        <w:t xml:space="preserve"> ولم تكن ثورتهم لأجل إحياء خطّة الحسين </w:t>
      </w:r>
      <w:r w:rsidR="00841A09" w:rsidRPr="005B0B13">
        <w:rPr>
          <w:rStyle w:val="libAlaemChar"/>
          <w:rtl/>
        </w:rPr>
        <w:t>عليه‌السلام</w:t>
      </w:r>
      <w:r w:rsidR="0037411C">
        <w:rPr>
          <w:rtl/>
        </w:rPr>
        <w:t>،</w:t>
      </w:r>
      <w:r>
        <w:rPr>
          <w:rtl/>
        </w:rPr>
        <w:t xml:space="preserve"> بل كانت تأثّراً بثورته وشهادته</w:t>
      </w:r>
      <w:r w:rsidR="0037411C">
        <w:rPr>
          <w:rtl/>
        </w:rPr>
        <w:t>.</w:t>
      </w:r>
      <w:r>
        <w:rPr>
          <w:rtl/>
        </w:rPr>
        <w:t xml:space="preserve"> واقتص منهم يزيد بقسوة متناهية</w:t>
      </w:r>
      <w:r w:rsidR="0037411C">
        <w:rPr>
          <w:rtl/>
        </w:rPr>
        <w:t>.</w:t>
      </w:r>
      <w:r>
        <w:rPr>
          <w:rtl/>
        </w:rPr>
        <w:t xml:space="preserve"> </w:t>
      </w:r>
    </w:p>
    <w:p w:rsidR="00807EF5" w:rsidRDefault="00807EF5" w:rsidP="0037411C">
      <w:pPr>
        <w:pStyle w:val="libNormal"/>
      </w:pPr>
      <w:r w:rsidRPr="0037411C">
        <w:rPr>
          <w:rtl/>
        </w:rPr>
        <w:t>ثمّ غزا البيت الحرام</w:t>
      </w:r>
      <w:r w:rsidR="0037411C" w:rsidRPr="0037411C">
        <w:rPr>
          <w:rtl/>
        </w:rPr>
        <w:t>،</w:t>
      </w:r>
      <w:r w:rsidRPr="0037411C">
        <w:rPr>
          <w:rtl/>
        </w:rPr>
        <w:t xml:space="preserve"> حيث كان عبد الله بن الزبير قد أعلن ثورته هناك</w:t>
      </w:r>
      <w:r w:rsidR="0037411C" w:rsidRPr="0037411C">
        <w:rPr>
          <w:rtl/>
        </w:rPr>
        <w:t>،</w:t>
      </w:r>
      <w:r w:rsidRPr="0037411C">
        <w:rPr>
          <w:rtl/>
        </w:rPr>
        <w:t xml:space="preserve"> ورماه بالمنجنيق</w:t>
      </w:r>
      <w:r w:rsidR="0037411C" w:rsidRPr="0037411C">
        <w:rPr>
          <w:rtl/>
        </w:rPr>
        <w:t>،</w:t>
      </w:r>
      <w:r w:rsidRPr="0037411C">
        <w:rPr>
          <w:rtl/>
        </w:rPr>
        <w:t xml:space="preserve"> ثمّ بتر الله عمر يزيد </w:t>
      </w:r>
      <w:r w:rsidRPr="004C5083">
        <w:rPr>
          <w:rStyle w:val="libAlaemChar"/>
          <w:rtl/>
        </w:rPr>
        <w:t>(</w:t>
      </w:r>
      <w:r w:rsidRPr="00EA1D1B">
        <w:rPr>
          <w:rStyle w:val="libAieChar"/>
          <w:rtl/>
        </w:rPr>
        <w:t xml:space="preserve"> هُو يُحيِي وَيُمِيتُ وَإِلَيْهِ تُرْجَعُونَ </w:t>
      </w:r>
      <w:r w:rsidRPr="004C5083">
        <w:rPr>
          <w:rStyle w:val="libAlaemChar"/>
          <w:rtl/>
        </w:rPr>
        <w:t>)</w:t>
      </w:r>
      <w:r w:rsidRPr="0037411C">
        <w:rPr>
          <w:rtl/>
        </w:rPr>
        <w:t xml:space="preserve"> يونس / 56</w:t>
      </w:r>
      <w:r w:rsidR="0037411C" w:rsidRPr="0037411C">
        <w:rPr>
          <w:rtl/>
        </w:rPr>
        <w:t>،</w:t>
      </w:r>
      <w:r w:rsidRPr="0037411C">
        <w:rPr>
          <w:rtl/>
        </w:rPr>
        <w:t xml:space="preserve"> فمات بعد قتل الحسين بثلاث سنوات</w:t>
      </w:r>
      <w:r w:rsidR="0037411C" w:rsidRPr="0037411C">
        <w:rPr>
          <w:rtl/>
        </w:rPr>
        <w:t>.</w:t>
      </w:r>
      <w:r w:rsidRPr="0037411C">
        <w:rPr>
          <w:rtl/>
        </w:rPr>
        <w:t xml:space="preserve"> </w:t>
      </w:r>
    </w:p>
    <w:p w:rsidR="00807EF5" w:rsidRDefault="00807EF5" w:rsidP="0037411C">
      <w:pPr>
        <w:pStyle w:val="libNormal"/>
      </w:pPr>
      <w:r w:rsidRPr="0037411C">
        <w:rPr>
          <w:rtl/>
        </w:rPr>
        <w:t>واستقال ابنه معاوية الثاني بعد أن جاءته البيعة من الآفاق</w:t>
      </w:r>
      <w:r w:rsidR="0037411C" w:rsidRPr="0037411C">
        <w:rPr>
          <w:rtl/>
        </w:rPr>
        <w:t>:</w:t>
      </w:r>
      <w:r w:rsidRPr="0037411C">
        <w:rPr>
          <w:rtl/>
        </w:rPr>
        <w:t xml:space="preserve"> </w:t>
      </w:r>
      <w:r w:rsidRPr="004C5083">
        <w:rPr>
          <w:rStyle w:val="libAlaemChar"/>
          <w:rtl/>
        </w:rPr>
        <w:t>(</w:t>
      </w:r>
      <w:r w:rsidRPr="00EA1D1B">
        <w:rPr>
          <w:rStyle w:val="libAieChar"/>
          <w:rtl/>
        </w:rPr>
        <w:t xml:space="preserve"> وَاعْلَمُوا أَنَّ اللَّهَ يَحُولُ بَيْنَ الْمَرْءِ وَقَلْبِه </w:t>
      </w:r>
      <w:r w:rsidRPr="004C5083">
        <w:rPr>
          <w:rStyle w:val="libAlaemChar"/>
          <w:rtl/>
        </w:rPr>
        <w:t>)</w:t>
      </w:r>
      <w:r w:rsidRPr="0037411C">
        <w:rPr>
          <w:rtl/>
        </w:rPr>
        <w:t xml:space="preserve"> الأنفال / 24</w:t>
      </w:r>
      <w:r w:rsidR="0037411C" w:rsidRPr="0037411C">
        <w:rPr>
          <w:rtl/>
        </w:rPr>
        <w:t>.</w:t>
      </w:r>
      <w:r w:rsidRPr="0037411C">
        <w:rPr>
          <w:rtl/>
        </w:rPr>
        <w:t xml:space="preserve"> </w:t>
      </w:r>
    </w:p>
    <w:p w:rsidR="00807EF5" w:rsidRDefault="00807EF5" w:rsidP="0037411C">
      <w:pPr>
        <w:pStyle w:val="libNormal"/>
      </w:pPr>
      <w:r>
        <w:rPr>
          <w:rtl/>
        </w:rPr>
        <w:t>واقتتل أهل الشام على السلطة</w:t>
      </w:r>
      <w:r w:rsidR="0037411C">
        <w:rPr>
          <w:rtl/>
        </w:rPr>
        <w:t>،</w:t>
      </w:r>
      <w:r>
        <w:rPr>
          <w:rtl/>
        </w:rPr>
        <w:t xml:space="preserve"> وتزلزلت الأرض تحت بني اُميّة حتّى انهار حكمهم سنة 132هجرية كما سنبيّنه في الفصل الآتي</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الفتوج 5 / 252</w:t>
      </w:r>
      <w:r w:rsidR="0037411C">
        <w:rPr>
          <w:rtl/>
        </w:rPr>
        <w:t>.</w:t>
      </w:r>
      <w:r>
        <w:rPr>
          <w:rtl/>
        </w:rPr>
        <w:t xml:space="preserve"> </w:t>
      </w:r>
    </w:p>
    <w:p w:rsidR="00807EF5" w:rsidRDefault="00807EF5" w:rsidP="002C4C33">
      <w:pPr>
        <w:pStyle w:val="libNormal"/>
      </w:pPr>
      <w:r>
        <w:rPr>
          <w:rtl/>
        </w:rPr>
        <w:br w:type="page"/>
      </w:r>
    </w:p>
    <w:p w:rsidR="00807EF5" w:rsidRDefault="00807EF5" w:rsidP="00841A09">
      <w:pPr>
        <w:pStyle w:val="Heading2Center"/>
      </w:pPr>
      <w:bookmarkStart w:id="148" w:name="_Toc448912036"/>
      <w:r>
        <w:rPr>
          <w:rtl/>
        </w:rPr>
        <w:lastRenderedPageBreak/>
        <w:t>الفصل الثاني</w:t>
      </w:r>
      <w:r w:rsidR="0037411C">
        <w:rPr>
          <w:rtl/>
        </w:rPr>
        <w:t>:</w:t>
      </w:r>
      <w:r>
        <w:rPr>
          <w:rtl/>
        </w:rPr>
        <w:t xml:space="preserve"> تتابع الثورات وانهيار الحكم الأموي</w:t>
      </w:r>
      <w:bookmarkEnd w:id="148"/>
      <w:r>
        <w:rPr>
          <w:rtl/>
        </w:rPr>
        <w:t xml:space="preserve"> </w:t>
      </w:r>
    </w:p>
    <w:p w:rsidR="00807EF5" w:rsidRDefault="00807EF5" w:rsidP="00C1630D">
      <w:pPr>
        <w:pStyle w:val="Heading3"/>
      </w:pPr>
      <w:bookmarkStart w:id="149" w:name="_Toc448912037"/>
      <w:r>
        <w:rPr>
          <w:rtl/>
        </w:rPr>
        <w:t xml:space="preserve">سير الحوادث خلال سبعين سنة من قتل الحسين </w:t>
      </w:r>
      <w:r w:rsidR="00841A09" w:rsidRPr="005B0B13">
        <w:rPr>
          <w:rStyle w:val="libAlaemChar"/>
          <w:rtl/>
        </w:rPr>
        <w:t>عليه‌السلام</w:t>
      </w:r>
      <w:bookmarkEnd w:id="149"/>
    </w:p>
    <w:p w:rsidR="00807EF5" w:rsidRDefault="00807EF5" w:rsidP="00892A27">
      <w:pPr>
        <w:pStyle w:val="libBold1"/>
      </w:pPr>
      <w:r>
        <w:rPr>
          <w:rtl/>
        </w:rPr>
        <w:t>1</w:t>
      </w:r>
      <w:r w:rsidR="0037411C">
        <w:rPr>
          <w:rtl/>
        </w:rPr>
        <w:t xml:space="preserve"> - </w:t>
      </w:r>
      <w:r>
        <w:rPr>
          <w:rtl/>
        </w:rPr>
        <w:t>عهد يزيد</w:t>
      </w:r>
    </w:p>
    <w:p w:rsidR="00807EF5" w:rsidRDefault="00807EF5" w:rsidP="0037411C">
      <w:pPr>
        <w:pStyle w:val="libNormal"/>
      </w:pPr>
      <w:r>
        <w:rPr>
          <w:rtl/>
        </w:rPr>
        <w:t xml:space="preserve">عاش يزيد بعد قتل الحسين </w:t>
      </w:r>
      <w:r w:rsidR="00841A09" w:rsidRPr="005B0B13">
        <w:rPr>
          <w:rStyle w:val="libAlaemChar"/>
          <w:rtl/>
        </w:rPr>
        <w:t>عليه‌السلام</w:t>
      </w:r>
      <w:r>
        <w:rPr>
          <w:rtl/>
        </w:rPr>
        <w:t xml:space="preserve"> ثلاث سنوات وشهر وبضعة أيام</w:t>
      </w:r>
      <w:r w:rsidR="0037411C">
        <w:rPr>
          <w:rtl/>
        </w:rPr>
        <w:t>،</w:t>
      </w:r>
      <w:r>
        <w:rPr>
          <w:rtl/>
        </w:rPr>
        <w:t xml:space="preserve"> كانت أهم أعماله فيها غزو المدينة وإباحتها ثلاثة أيام للجند الشامي</w:t>
      </w:r>
      <w:r w:rsidR="0037411C">
        <w:rPr>
          <w:rtl/>
        </w:rPr>
        <w:t>،</w:t>
      </w:r>
      <w:r>
        <w:rPr>
          <w:rtl/>
        </w:rPr>
        <w:t xml:space="preserve"> غزو الكعبة ورميها بالمنجنيق حتّى أصابها الضرر</w:t>
      </w:r>
      <w:r w:rsidR="0037411C">
        <w:rPr>
          <w:rtl/>
        </w:rPr>
        <w:t>.</w:t>
      </w:r>
      <w:r>
        <w:rPr>
          <w:rtl/>
        </w:rPr>
        <w:t xml:space="preserve"> </w:t>
      </w:r>
    </w:p>
    <w:p w:rsidR="00807EF5" w:rsidRDefault="00807EF5" w:rsidP="00892A27">
      <w:pPr>
        <w:pStyle w:val="libBold1"/>
      </w:pPr>
      <w:r>
        <w:rPr>
          <w:rtl/>
        </w:rPr>
        <w:t>2</w:t>
      </w:r>
      <w:r w:rsidR="0037411C">
        <w:rPr>
          <w:rtl/>
        </w:rPr>
        <w:t xml:space="preserve"> - </w:t>
      </w:r>
      <w:r>
        <w:rPr>
          <w:rtl/>
        </w:rPr>
        <w:t>بعد موت يزيد</w:t>
      </w:r>
    </w:p>
    <w:p w:rsidR="00C1630D" w:rsidRDefault="00807EF5" w:rsidP="0037411C">
      <w:pPr>
        <w:pStyle w:val="libNormal"/>
      </w:pPr>
      <w:r>
        <w:rPr>
          <w:rtl/>
        </w:rPr>
        <w:t>بويع لمعاوية بن يزيد بعد موت أبيه</w:t>
      </w:r>
      <w:r w:rsidR="0037411C">
        <w:rPr>
          <w:rtl/>
        </w:rPr>
        <w:t>،</w:t>
      </w:r>
      <w:r>
        <w:rPr>
          <w:rtl/>
        </w:rPr>
        <w:t xml:space="preserve"> غير أنّه استقال</w:t>
      </w:r>
      <w:r w:rsidR="0037411C">
        <w:rPr>
          <w:rtl/>
        </w:rPr>
        <w:t>،</w:t>
      </w:r>
      <w:r>
        <w:rPr>
          <w:rtl/>
        </w:rPr>
        <w:t xml:space="preserve"> ثمّ توفي بعد ذلك بمدّة يسيرة</w:t>
      </w:r>
      <w:r w:rsidR="0037411C">
        <w:rPr>
          <w:rtl/>
        </w:rPr>
        <w:t>،</w:t>
      </w:r>
      <w:r>
        <w:rPr>
          <w:rtl/>
        </w:rPr>
        <w:t xml:space="preserve"> وبذلك انتهت أسرة معاوية</w:t>
      </w:r>
      <w:r w:rsidR="0037411C">
        <w:rPr>
          <w:rtl/>
        </w:rPr>
        <w:t>،</w:t>
      </w:r>
      <w:r>
        <w:rPr>
          <w:rtl/>
        </w:rPr>
        <w:t xml:space="preserve"> وتصدّعت الدولة وتمزّقت وعاشت (من سنة 64 هجرية إلى سنة 83 هجرية) حالة من التمزّق والحروب الداخلية</w:t>
      </w:r>
      <w:r w:rsidR="0037411C">
        <w:rPr>
          <w:rtl/>
        </w:rPr>
        <w:t>،</w:t>
      </w:r>
      <w:r>
        <w:rPr>
          <w:rtl/>
        </w:rPr>
        <w:t xml:space="preserve"> ثمّ استقر الأمر لعبد الملك بن مروان سنة 83 هجرية</w:t>
      </w:r>
      <w:r w:rsidR="0037411C">
        <w:rPr>
          <w:rtl/>
        </w:rPr>
        <w:t>.</w:t>
      </w:r>
      <w:r>
        <w:rPr>
          <w:rtl/>
        </w:rPr>
        <w:t xml:space="preserve"> </w:t>
      </w:r>
    </w:p>
    <w:p w:rsidR="00807EF5" w:rsidRDefault="00C1630D" w:rsidP="0037411C">
      <w:pPr>
        <w:pStyle w:val="libNormal"/>
      </w:pPr>
      <w:r>
        <w:rPr>
          <w:rtl/>
        </w:rPr>
        <w:t>-</w:t>
      </w:r>
      <w:r w:rsidR="00807EF5" w:rsidRPr="0037411C">
        <w:rPr>
          <w:rtl/>
        </w:rPr>
        <w:t xml:space="preserve"> اقتتال أهل الشام بعد موت يزيد واستقالة ابنه معاوية</w:t>
      </w:r>
      <w:r w:rsidR="00807EF5" w:rsidRPr="0037411C">
        <w:rPr>
          <w:rStyle w:val="libFootnotenumChar"/>
          <w:rtl/>
        </w:rPr>
        <w:t>(1)</w:t>
      </w:r>
      <w:r w:rsidR="0037411C" w:rsidRPr="0037411C">
        <w:rPr>
          <w:rtl/>
        </w:rPr>
        <w:t>.</w:t>
      </w:r>
      <w:r w:rsidR="00807EF5"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انتهى آخر اختلاف لأهل الشام وفلسطين آخر سنة 66</w:t>
      </w:r>
      <w:r w:rsidR="0037411C">
        <w:rPr>
          <w:rtl/>
        </w:rPr>
        <w:t>.</w:t>
      </w:r>
      <w:r>
        <w:rPr>
          <w:rtl/>
        </w:rPr>
        <w:t xml:space="preserve"> قال المسعودي في مروج الذهب 3 / 97</w:t>
      </w:r>
      <w:r w:rsidR="0037411C">
        <w:rPr>
          <w:rtl/>
        </w:rPr>
        <w:t xml:space="preserve"> - </w:t>
      </w:r>
      <w:r>
        <w:rPr>
          <w:rtl/>
        </w:rPr>
        <w:t xml:space="preserve">98: = </w:t>
      </w:r>
    </w:p>
    <w:p w:rsidR="00C1630D" w:rsidRDefault="00807EF5" w:rsidP="002C4C33">
      <w:pPr>
        <w:pStyle w:val="libNormal"/>
      </w:pPr>
      <w:r>
        <w:rPr>
          <w:rtl/>
        </w:rPr>
        <w:br w:type="page"/>
      </w:r>
    </w:p>
    <w:p w:rsidR="00C1630D" w:rsidRDefault="00C1630D" w:rsidP="0037411C">
      <w:pPr>
        <w:pStyle w:val="libNormal"/>
      </w:pPr>
      <w:r>
        <w:rPr>
          <w:rtl/>
        </w:rPr>
        <w:lastRenderedPageBreak/>
        <w:t>-</w:t>
      </w:r>
      <w:r w:rsidR="00807EF5">
        <w:rPr>
          <w:rtl/>
        </w:rPr>
        <w:t xml:space="preserve"> اقتتال أهل الحجاز مع أهل الشام</w:t>
      </w:r>
      <w:r w:rsidR="0037411C">
        <w:rPr>
          <w:rtl/>
        </w:rPr>
        <w:t>،</w:t>
      </w:r>
      <w:r w:rsidR="00807EF5">
        <w:rPr>
          <w:rtl/>
        </w:rPr>
        <w:t xml:space="preserve"> وانتصار ابن الزبير لمدّة سنوات</w:t>
      </w:r>
      <w:r w:rsidR="0037411C">
        <w:rPr>
          <w:rtl/>
        </w:rPr>
        <w:t>.</w:t>
      </w:r>
      <w:r w:rsidR="00807EF5">
        <w:rPr>
          <w:rtl/>
        </w:rPr>
        <w:t xml:space="preserve"> ثمّ انتصار عبد الملك عليه سنة 73</w:t>
      </w:r>
      <w:r w:rsidR="0037411C">
        <w:rPr>
          <w:rtl/>
        </w:rPr>
        <w:t>.</w:t>
      </w:r>
      <w:r w:rsidR="00807EF5">
        <w:rPr>
          <w:rtl/>
        </w:rPr>
        <w:t xml:space="preserve"> </w:t>
      </w:r>
    </w:p>
    <w:p w:rsidR="00C1630D" w:rsidRDefault="00C1630D" w:rsidP="0037411C">
      <w:pPr>
        <w:pStyle w:val="libNormal"/>
      </w:pPr>
      <w:r>
        <w:rPr>
          <w:rtl/>
        </w:rPr>
        <w:t>-</w:t>
      </w:r>
      <w:r w:rsidR="00807EF5">
        <w:rPr>
          <w:rtl/>
        </w:rPr>
        <w:t xml:space="preserve"> اقتتال أهل البصرة</w:t>
      </w:r>
      <w:r w:rsidR="0037411C">
        <w:rPr>
          <w:rtl/>
        </w:rPr>
        <w:t>،</w:t>
      </w:r>
      <w:r w:rsidR="00807EF5">
        <w:rPr>
          <w:rtl/>
        </w:rPr>
        <w:t xml:space="preserve"> ثمّ استقرار الأمر لابن الزبير</w:t>
      </w:r>
      <w:r w:rsidR="0037411C">
        <w:rPr>
          <w:rtl/>
        </w:rPr>
        <w:t>.</w:t>
      </w:r>
      <w:r w:rsidR="00807EF5">
        <w:rPr>
          <w:rtl/>
        </w:rPr>
        <w:t xml:space="preserve"> </w:t>
      </w:r>
    </w:p>
    <w:p w:rsidR="00C1630D" w:rsidRDefault="00C1630D" w:rsidP="0037411C">
      <w:pPr>
        <w:pStyle w:val="libNormal"/>
      </w:pPr>
      <w:r>
        <w:rPr>
          <w:rtl/>
        </w:rPr>
        <w:t>-</w:t>
      </w:r>
      <w:r w:rsidR="00807EF5">
        <w:rPr>
          <w:rtl/>
        </w:rPr>
        <w:t xml:space="preserve"> ثورة المختار وقتالهم لأهل الشام</w:t>
      </w:r>
      <w:r w:rsidR="0037411C">
        <w:rPr>
          <w:rtl/>
        </w:rPr>
        <w:t>،</w:t>
      </w:r>
      <w:r w:rsidR="00807EF5">
        <w:rPr>
          <w:rtl/>
        </w:rPr>
        <w:t xml:space="preserve"> ثمّ قتال مصعب للمختار وانتصاره عليه</w:t>
      </w:r>
      <w:r w:rsidR="0037411C">
        <w:rPr>
          <w:rtl/>
        </w:rPr>
        <w:t>،</w:t>
      </w:r>
      <w:r w:rsidR="00807EF5">
        <w:rPr>
          <w:rtl/>
        </w:rPr>
        <w:t xml:space="preserve"> ثمّ قتل عبد الملك لمصعب وانتصاره عليه</w:t>
      </w:r>
      <w:r w:rsidR="0037411C">
        <w:rPr>
          <w:rtl/>
        </w:rPr>
        <w:t>.</w:t>
      </w:r>
      <w:r w:rsidR="00807EF5">
        <w:rPr>
          <w:rtl/>
        </w:rPr>
        <w:t xml:space="preserve"> </w:t>
      </w:r>
    </w:p>
    <w:p w:rsidR="00807EF5" w:rsidRDefault="00C1630D" w:rsidP="0037411C">
      <w:pPr>
        <w:pStyle w:val="libNormal"/>
      </w:pPr>
      <w:r>
        <w:rPr>
          <w:rtl/>
        </w:rPr>
        <w:t>-</w:t>
      </w:r>
      <w:r w:rsidR="00807EF5">
        <w:rPr>
          <w:rtl/>
        </w:rPr>
        <w:t xml:space="preserve"> اختلاف أهل اليمن واقتتالهم وانتصار خط ابن الزبير</w:t>
      </w:r>
      <w:r w:rsidR="0037411C">
        <w:rPr>
          <w:rtl/>
        </w:rPr>
        <w:t>،</w:t>
      </w:r>
      <w:r w:rsidR="00807EF5">
        <w:rPr>
          <w:rtl/>
        </w:rPr>
        <w:t xml:space="preserve"> ثمّ البيعة لعبد الملك بن مروان</w:t>
      </w:r>
      <w:r w:rsidR="0037411C">
        <w:rPr>
          <w:rtl/>
        </w:rPr>
        <w:t xml:space="preserve">. - </w:t>
      </w:r>
      <w:r w:rsidR="00807EF5">
        <w:rPr>
          <w:rtl/>
        </w:rPr>
        <w:t>اختلاف أهل خراسان واقتتالهم والبيعة لابن الزبير</w:t>
      </w:r>
      <w:r w:rsidR="0037411C">
        <w:rPr>
          <w:rtl/>
        </w:rPr>
        <w:t>،</w:t>
      </w:r>
      <w:r w:rsidR="00807EF5">
        <w:rPr>
          <w:rtl/>
        </w:rPr>
        <w:t xml:space="preserve"> ثمّ لعبد الملك بن مروان سنة</w:t>
      </w:r>
      <w:r w:rsidR="0037411C">
        <w:rPr>
          <w:rtl/>
        </w:rPr>
        <w:t>.</w:t>
      </w:r>
      <w:r w:rsidR="00807EF5">
        <w:rPr>
          <w:rtl/>
        </w:rPr>
        <w:t xml:space="preserve"> </w:t>
      </w:r>
    </w:p>
    <w:p w:rsidR="00C1630D" w:rsidRDefault="00807EF5" w:rsidP="00CC3561">
      <w:pPr>
        <w:pStyle w:val="libBold1"/>
      </w:pPr>
      <w:r>
        <w:rPr>
          <w:rtl/>
        </w:rPr>
        <w:t>3</w:t>
      </w:r>
      <w:r w:rsidR="0037411C">
        <w:rPr>
          <w:rtl/>
        </w:rPr>
        <w:t xml:space="preserve"> - </w:t>
      </w:r>
      <w:r>
        <w:rPr>
          <w:rtl/>
        </w:rPr>
        <w:t>عهد عبد الملك بن مروان وولده الوليد (72</w:t>
      </w:r>
      <w:r w:rsidR="0037411C">
        <w:rPr>
          <w:rtl/>
        </w:rPr>
        <w:t xml:space="preserve"> - </w:t>
      </w:r>
      <w:r>
        <w:rPr>
          <w:rtl/>
        </w:rPr>
        <w:t>86)</w:t>
      </w:r>
    </w:p>
    <w:p w:rsidR="00807EF5" w:rsidRDefault="00C1630D" w:rsidP="0037411C">
      <w:pPr>
        <w:pStyle w:val="libNormal"/>
      </w:pPr>
      <w:r>
        <w:rPr>
          <w:rtl/>
        </w:rPr>
        <w:t>-</w:t>
      </w:r>
      <w:r w:rsidR="00807EF5">
        <w:rPr>
          <w:rtl/>
        </w:rPr>
        <w:t xml:space="preserve"> ثورة ابن الأشعث</w:t>
      </w:r>
      <w:r w:rsidR="0037411C">
        <w:rPr>
          <w:rtl/>
        </w:rPr>
        <w:t>.</w:t>
      </w:r>
    </w:p>
    <w:p w:rsidR="00807EF5" w:rsidRDefault="00807EF5" w:rsidP="00CC3561">
      <w:pPr>
        <w:pStyle w:val="libBold1"/>
      </w:pPr>
      <w:r>
        <w:rPr>
          <w:rtl/>
        </w:rPr>
        <w:t>4</w:t>
      </w:r>
      <w:r w:rsidR="0037411C">
        <w:rPr>
          <w:rtl/>
        </w:rPr>
        <w:t xml:space="preserve"> - </w:t>
      </w:r>
      <w:r>
        <w:rPr>
          <w:rtl/>
        </w:rPr>
        <w:t>الدولة الإسلاميّة في عهد عمر بن عبد العزيز (99</w:t>
      </w:r>
      <w:r w:rsidR="0037411C">
        <w:rPr>
          <w:rtl/>
        </w:rPr>
        <w:t xml:space="preserve"> - </w:t>
      </w:r>
      <w:r>
        <w:rPr>
          <w:rtl/>
        </w:rPr>
        <w:t>101)</w:t>
      </w:r>
    </w:p>
    <w:p w:rsidR="00807EF5" w:rsidRDefault="00807EF5" w:rsidP="00CC3561">
      <w:pPr>
        <w:pStyle w:val="libBold1"/>
      </w:pPr>
      <w:r>
        <w:rPr>
          <w:rtl/>
        </w:rPr>
        <w:t>5</w:t>
      </w:r>
      <w:r w:rsidR="0037411C">
        <w:rPr>
          <w:rtl/>
        </w:rPr>
        <w:t xml:space="preserve"> - </w:t>
      </w:r>
      <w:r>
        <w:rPr>
          <w:rtl/>
        </w:rPr>
        <w:t>الوضع السياسي في عهد هشام بن عبد الملك (101</w:t>
      </w:r>
      <w:r w:rsidR="0037411C">
        <w:rPr>
          <w:rtl/>
        </w:rPr>
        <w:t xml:space="preserve"> - </w:t>
      </w:r>
      <w:r>
        <w:rPr>
          <w:rtl/>
        </w:rPr>
        <w:t>123)</w:t>
      </w:r>
    </w:p>
    <w:p w:rsidR="00807EF5" w:rsidRDefault="0037411C" w:rsidP="007D5EC8">
      <w:pPr>
        <w:pStyle w:val="libLine"/>
      </w:pPr>
      <w:r>
        <w:rPr>
          <w:rtl/>
        </w:rPr>
        <w:t>____________________</w:t>
      </w:r>
    </w:p>
    <w:p w:rsidR="00807EF5" w:rsidRDefault="00807EF5" w:rsidP="00960D5B">
      <w:pPr>
        <w:pStyle w:val="libFootnote0"/>
      </w:pPr>
      <w:r>
        <w:rPr>
          <w:rtl/>
        </w:rPr>
        <w:t>= وقد كان عبد الملك بن مروان سار في جيوش أهل الشام فنزل بطنان (من أعيان قرى مصر قريبة من الفسطاط</w:t>
      </w:r>
      <w:r w:rsidR="0037411C">
        <w:rPr>
          <w:rtl/>
        </w:rPr>
        <w:t xml:space="preserve"> - </w:t>
      </w:r>
      <w:r>
        <w:rPr>
          <w:rtl/>
        </w:rPr>
        <w:t>معجم البلدان) ينتظر ما يكون من أمر ابن زياد</w:t>
      </w:r>
      <w:r w:rsidR="0037411C">
        <w:rPr>
          <w:rtl/>
        </w:rPr>
        <w:t>،</w:t>
      </w:r>
      <w:r>
        <w:rPr>
          <w:rtl/>
        </w:rPr>
        <w:t xml:space="preserve"> فأتاه مقتله ومقتل مَنْ كان معه</w:t>
      </w:r>
      <w:r w:rsidR="0037411C">
        <w:rPr>
          <w:rtl/>
        </w:rPr>
        <w:t>،</w:t>
      </w:r>
      <w:r>
        <w:rPr>
          <w:rtl/>
        </w:rPr>
        <w:t xml:space="preserve"> وهزيمة الجيش بالليل</w:t>
      </w:r>
      <w:r w:rsidR="0037411C">
        <w:rPr>
          <w:rtl/>
        </w:rPr>
        <w:t>.</w:t>
      </w:r>
      <w:r>
        <w:rPr>
          <w:rtl/>
        </w:rPr>
        <w:t xml:space="preserve"> وأتاه في تلك الليلة مقتل حبيش بن دلجة</w:t>
      </w:r>
      <w:r w:rsidR="0037411C">
        <w:rPr>
          <w:rtl/>
        </w:rPr>
        <w:t>،</w:t>
      </w:r>
      <w:r>
        <w:rPr>
          <w:rtl/>
        </w:rPr>
        <w:t xml:space="preserve"> وكان على الجيش بالمدينة لحرب ابن الزبير</w:t>
      </w:r>
      <w:r w:rsidR="0037411C">
        <w:rPr>
          <w:rtl/>
        </w:rPr>
        <w:t>.</w:t>
      </w:r>
      <w:r>
        <w:rPr>
          <w:rtl/>
        </w:rPr>
        <w:t xml:space="preserve"> </w:t>
      </w:r>
    </w:p>
    <w:p w:rsidR="00807EF5" w:rsidRDefault="00807EF5" w:rsidP="00960D5B">
      <w:pPr>
        <w:pStyle w:val="libFootnote0"/>
      </w:pPr>
      <w:r>
        <w:rPr>
          <w:rtl/>
        </w:rPr>
        <w:t>( ثمّ جاءه خبر دخول ناتل بن قيس فلسطين من قبل ابن الزبير</w:t>
      </w:r>
      <w:r w:rsidR="0037411C">
        <w:rPr>
          <w:rtl/>
        </w:rPr>
        <w:t>،</w:t>
      </w:r>
      <w:r>
        <w:rPr>
          <w:rtl/>
        </w:rPr>
        <w:t xml:space="preserve"> ومسير مصعب بن الزبير من المدينة إلى فلسطين )</w:t>
      </w:r>
      <w:r w:rsidR="0037411C">
        <w:rPr>
          <w:rtl/>
        </w:rPr>
        <w:t>،</w:t>
      </w:r>
      <w:r>
        <w:rPr>
          <w:rtl/>
        </w:rPr>
        <w:t xml:space="preserve"> ثمّ جاءه خبر دمشق وأن عبيدها وأوباشها ودعارها قد خرجوا على أهلها ونزلوا الجبل</w:t>
      </w:r>
      <w:r w:rsidR="0037411C">
        <w:rPr>
          <w:rtl/>
        </w:rPr>
        <w:t>،</w:t>
      </w:r>
      <w:r>
        <w:rPr>
          <w:rtl/>
        </w:rPr>
        <w:t xml:space="preserve"> ثمّ أتاه أنّ مَنْ في السجن بدمشق فتحوا السجن وخرجوا منه مكابرة</w:t>
      </w:r>
      <w:r w:rsidR="0037411C">
        <w:rPr>
          <w:rtl/>
        </w:rPr>
        <w:t>،</w:t>
      </w:r>
      <w:r>
        <w:rPr>
          <w:rtl/>
        </w:rPr>
        <w:t xml:space="preserve"> وأنّ خيل الأعراب أغارت على حمص وبعلبك والبقاع</w:t>
      </w:r>
      <w:r w:rsidR="0037411C">
        <w:rPr>
          <w:rtl/>
        </w:rPr>
        <w:t>،</w:t>
      </w:r>
      <w:r>
        <w:rPr>
          <w:rtl/>
        </w:rPr>
        <w:t xml:space="preserve"> وغير ذلك من المفظعات في تلك الليلة</w:t>
      </w:r>
      <w:r w:rsidR="0037411C">
        <w:rPr>
          <w:rtl/>
        </w:rPr>
        <w:t>،</w:t>
      </w:r>
      <w:r>
        <w:rPr>
          <w:rtl/>
        </w:rPr>
        <w:t xml:space="preserve"> فلم يرَ عبد الملك في ليلة قبلها أشدّ ضحكاً</w:t>
      </w:r>
      <w:r w:rsidR="0037411C">
        <w:rPr>
          <w:rtl/>
        </w:rPr>
        <w:t>،</w:t>
      </w:r>
      <w:r>
        <w:rPr>
          <w:rtl/>
        </w:rPr>
        <w:t xml:space="preserve"> ولا أحسن وجهاً</w:t>
      </w:r>
      <w:r w:rsidR="0037411C">
        <w:rPr>
          <w:rtl/>
        </w:rPr>
        <w:t>،</w:t>
      </w:r>
      <w:r>
        <w:rPr>
          <w:rtl/>
        </w:rPr>
        <w:t xml:space="preserve"> ولا أبسط لساناً</w:t>
      </w:r>
      <w:r w:rsidR="0037411C">
        <w:rPr>
          <w:rtl/>
        </w:rPr>
        <w:t>،</w:t>
      </w:r>
      <w:r>
        <w:rPr>
          <w:rtl/>
        </w:rPr>
        <w:t xml:space="preserve"> ولا أثبت جناناً منه تلك الليلة</w:t>
      </w:r>
      <w:r w:rsidR="0037411C">
        <w:rPr>
          <w:rtl/>
        </w:rPr>
        <w:t>؛</w:t>
      </w:r>
      <w:r>
        <w:rPr>
          <w:rtl/>
        </w:rPr>
        <w:t xml:space="preserve"> تجلّداً وسياسة للملوك</w:t>
      </w:r>
      <w:r w:rsidR="0037411C">
        <w:rPr>
          <w:rtl/>
        </w:rPr>
        <w:t>،</w:t>
      </w:r>
      <w:r>
        <w:rPr>
          <w:rtl/>
        </w:rPr>
        <w:t xml:space="preserve"> وترك إظهار الفشل</w:t>
      </w:r>
      <w:r w:rsidR="0037411C">
        <w:rPr>
          <w:rtl/>
        </w:rPr>
        <w:t>.</w:t>
      </w:r>
      <w:r>
        <w:rPr>
          <w:rtl/>
        </w:rPr>
        <w:t xml:space="preserve"> </w:t>
      </w:r>
    </w:p>
    <w:p w:rsidR="00807EF5" w:rsidRDefault="00807EF5" w:rsidP="00960D5B">
      <w:pPr>
        <w:pStyle w:val="libFootnote0"/>
      </w:pPr>
      <w:r>
        <w:rPr>
          <w:rtl/>
        </w:rPr>
        <w:t>وبعث بأموال وهدايا إلى ملك الروم فشغله وهادنه</w:t>
      </w:r>
      <w:r w:rsidR="0037411C">
        <w:rPr>
          <w:rtl/>
        </w:rPr>
        <w:t>،</w:t>
      </w:r>
      <w:r>
        <w:rPr>
          <w:rtl/>
        </w:rPr>
        <w:t xml:space="preserve"> وسار إلى فلسطين وبها ناتل بن قيس على جيش ابن الزبير</w:t>
      </w:r>
      <w:r w:rsidR="0037411C">
        <w:rPr>
          <w:rtl/>
        </w:rPr>
        <w:t>،</w:t>
      </w:r>
      <w:r>
        <w:rPr>
          <w:rtl/>
        </w:rPr>
        <w:t xml:space="preserve"> فالتقوا بأجنادين (موضع معروف بالشام من فلسطين من الرملة من كورة ببيت جبرين</w:t>
      </w:r>
      <w:r w:rsidR="0037411C">
        <w:rPr>
          <w:rtl/>
        </w:rPr>
        <w:t>،</w:t>
      </w:r>
      <w:r>
        <w:rPr>
          <w:rtl/>
        </w:rPr>
        <w:t xml:space="preserve"> وبه للمسلمين مع الروم يوم مشهور)</w:t>
      </w:r>
      <w:r w:rsidR="0037411C">
        <w:rPr>
          <w:rtl/>
        </w:rPr>
        <w:t>،</w:t>
      </w:r>
      <w:r>
        <w:rPr>
          <w:rtl/>
        </w:rPr>
        <w:t xml:space="preserve"> فقتل ناتل بن قيس وعامّة أصحابه</w:t>
      </w:r>
      <w:r w:rsidR="0037411C">
        <w:rPr>
          <w:rtl/>
        </w:rPr>
        <w:t>،</w:t>
      </w:r>
      <w:r>
        <w:rPr>
          <w:rtl/>
        </w:rPr>
        <w:t xml:space="preserve"> وانهزم الباقون</w:t>
      </w:r>
      <w:r w:rsidR="0037411C">
        <w:rPr>
          <w:rtl/>
        </w:rPr>
        <w:t>،</w:t>
      </w:r>
      <w:r>
        <w:rPr>
          <w:rtl/>
        </w:rPr>
        <w:t xml:space="preserve"> ونمي خبر مقتله وهزيمة الجيش إلى مصعب بن الزبير وهو في الطريق</w:t>
      </w:r>
      <w:r w:rsidR="0037411C">
        <w:rPr>
          <w:rtl/>
        </w:rPr>
        <w:t>،</w:t>
      </w:r>
      <w:r>
        <w:rPr>
          <w:rtl/>
        </w:rPr>
        <w:t xml:space="preserve"> فولّى راجعاً إلى المدينة</w:t>
      </w:r>
      <w:r w:rsidR="0037411C">
        <w:rPr>
          <w:rtl/>
        </w:rPr>
        <w:t>،</w:t>
      </w:r>
      <w:r>
        <w:rPr>
          <w:rtl/>
        </w:rPr>
        <w:t xml:space="preserve"> ورجع عبد الملك على دمشق فنزلها</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أ</w:t>
      </w:r>
      <w:r w:rsidR="0037411C">
        <w:rPr>
          <w:rtl/>
        </w:rPr>
        <w:t xml:space="preserve"> - </w:t>
      </w:r>
      <w:r>
        <w:rPr>
          <w:rtl/>
        </w:rPr>
        <w:t>ثورة زيد بن علي</w:t>
      </w:r>
      <w:r w:rsidR="0037411C">
        <w:rPr>
          <w:rtl/>
        </w:rPr>
        <w:t>،</w:t>
      </w:r>
      <w:r>
        <w:rPr>
          <w:rtl/>
        </w:rPr>
        <w:t xml:space="preserve"> ثمّ ثورة ولده يحيى</w:t>
      </w:r>
      <w:r w:rsidR="0037411C">
        <w:rPr>
          <w:rtl/>
        </w:rPr>
        <w:t>.</w:t>
      </w:r>
      <w:r>
        <w:rPr>
          <w:rtl/>
        </w:rPr>
        <w:t xml:space="preserve"> </w:t>
      </w:r>
    </w:p>
    <w:p w:rsidR="00807EF5" w:rsidRDefault="00807EF5" w:rsidP="0037411C">
      <w:pPr>
        <w:pStyle w:val="libNormal"/>
      </w:pPr>
      <w:r>
        <w:rPr>
          <w:rtl/>
        </w:rPr>
        <w:t>ب</w:t>
      </w:r>
      <w:r w:rsidR="0037411C">
        <w:rPr>
          <w:rtl/>
        </w:rPr>
        <w:t xml:space="preserve"> - </w:t>
      </w:r>
      <w:r>
        <w:rPr>
          <w:rtl/>
        </w:rPr>
        <w:t>موت هشام 125 سنة واختلاف بني اُميّة</w:t>
      </w:r>
      <w:r w:rsidR="0037411C">
        <w:rPr>
          <w:rtl/>
        </w:rPr>
        <w:t>.</w:t>
      </w:r>
      <w:r>
        <w:rPr>
          <w:rtl/>
        </w:rPr>
        <w:t xml:space="preserve"> </w:t>
      </w:r>
    </w:p>
    <w:p w:rsidR="00807EF5" w:rsidRDefault="00807EF5" w:rsidP="0037411C">
      <w:pPr>
        <w:pStyle w:val="libNormal"/>
      </w:pPr>
      <w:r>
        <w:rPr>
          <w:rtl/>
        </w:rPr>
        <w:t>ج</w:t>
      </w:r>
      <w:r w:rsidR="0037411C">
        <w:rPr>
          <w:rtl/>
        </w:rPr>
        <w:t xml:space="preserve"> - </w:t>
      </w:r>
      <w:r>
        <w:rPr>
          <w:rtl/>
        </w:rPr>
        <w:t>حركة أبي حمزة الخارجي في المدينة</w:t>
      </w:r>
      <w:r w:rsidR="0037411C">
        <w:rPr>
          <w:rtl/>
        </w:rPr>
        <w:t>.</w:t>
      </w:r>
      <w:r>
        <w:rPr>
          <w:rtl/>
        </w:rPr>
        <w:t xml:space="preserve"> </w:t>
      </w:r>
    </w:p>
    <w:p w:rsidR="00807EF5" w:rsidRDefault="00807EF5" w:rsidP="0037411C">
      <w:pPr>
        <w:pStyle w:val="libNormal"/>
      </w:pPr>
      <w:r>
        <w:rPr>
          <w:rtl/>
        </w:rPr>
        <w:t>د</w:t>
      </w:r>
      <w:r w:rsidR="0037411C">
        <w:rPr>
          <w:rtl/>
        </w:rPr>
        <w:t xml:space="preserve"> - </w:t>
      </w:r>
      <w:r>
        <w:rPr>
          <w:rtl/>
        </w:rPr>
        <w:t>حركة عبد الله بن معاوية بن جعفر</w:t>
      </w:r>
      <w:r w:rsidR="0037411C">
        <w:rPr>
          <w:rtl/>
        </w:rPr>
        <w:t>.</w:t>
      </w:r>
      <w:r>
        <w:rPr>
          <w:rtl/>
        </w:rPr>
        <w:t xml:space="preserve"> </w:t>
      </w:r>
    </w:p>
    <w:p w:rsidR="00807EF5" w:rsidRDefault="00807EF5" w:rsidP="00CC3561">
      <w:pPr>
        <w:pStyle w:val="libBold1"/>
      </w:pPr>
      <w:r>
        <w:rPr>
          <w:rtl/>
        </w:rPr>
        <w:t>6</w:t>
      </w:r>
      <w:r w:rsidR="0037411C">
        <w:rPr>
          <w:rtl/>
        </w:rPr>
        <w:t xml:space="preserve"> - </w:t>
      </w:r>
      <w:r>
        <w:rPr>
          <w:rtl/>
        </w:rPr>
        <w:t xml:space="preserve">ثورة العباسيِّين وسقوط بني اُميّة </w:t>
      </w:r>
    </w:p>
    <w:p w:rsidR="00807EF5" w:rsidRDefault="00807EF5" w:rsidP="002C4C33">
      <w:pPr>
        <w:pStyle w:val="libNormal"/>
        <w:rPr>
          <w:rtl/>
        </w:rPr>
      </w:pPr>
      <w:r>
        <w:rPr>
          <w:rtl/>
        </w:rPr>
        <w:br w:type="page"/>
      </w:r>
    </w:p>
    <w:p w:rsidR="00807EF5" w:rsidRDefault="00807EF5" w:rsidP="00C1630D">
      <w:pPr>
        <w:pStyle w:val="Heading3"/>
      </w:pPr>
      <w:bookmarkStart w:id="150" w:name="_Toc448912038"/>
      <w:r>
        <w:rPr>
          <w:rtl/>
        </w:rPr>
        <w:lastRenderedPageBreak/>
        <w:t>ثورة أهل المدينة</w:t>
      </w:r>
      <w:bookmarkEnd w:id="150"/>
      <w:r>
        <w:rPr>
          <w:rtl/>
        </w:rPr>
        <w:t xml:space="preserve"> </w:t>
      </w:r>
    </w:p>
    <w:p w:rsidR="00807EF5" w:rsidRDefault="00807EF5" w:rsidP="00C1630D">
      <w:pPr>
        <w:pStyle w:val="Heading3"/>
      </w:pPr>
      <w:bookmarkStart w:id="151" w:name="_Toc448912039"/>
      <w:r>
        <w:rPr>
          <w:rtl/>
        </w:rPr>
        <w:t>رواية زهير بن أبي خيثمة وخليفة بن خياط</w:t>
      </w:r>
      <w:bookmarkEnd w:id="151"/>
    </w:p>
    <w:p w:rsidR="00807EF5" w:rsidRDefault="00807EF5" w:rsidP="0037411C">
      <w:pPr>
        <w:pStyle w:val="libNormal"/>
      </w:pPr>
      <w:r w:rsidRPr="0037411C">
        <w:rPr>
          <w:rtl/>
        </w:rPr>
        <w:t>روى أحمد بن زهير بن أبي خيثمة</w:t>
      </w:r>
      <w:r w:rsidRPr="0037411C">
        <w:rPr>
          <w:rStyle w:val="libFootnotenumChar"/>
          <w:rtl/>
        </w:rPr>
        <w:t>(1)</w:t>
      </w:r>
      <w:r w:rsidRPr="0037411C">
        <w:rPr>
          <w:rtl/>
        </w:rPr>
        <w:t xml:space="preserve"> قال</w:t>
      </w:r>
      <w:r w:rsidR="0037411C" w:rsidRPr="0037411C">
        <w:rPr>
          <w:rtl/>
        </w:rPr>
        <w:t>:</w:t>
      </w:r>
      <w:r w:rsidRPr="0037411C">
        <w:rPr>
          <w:rtl/>
        </w:rPr>
        <w:t xml:space="preserve"> حدّثنا أبي زهير</w:t>
      </w:r>
      <w:r w:rsidRPr="0037411C">
        <w:rPr>
          <w:rStyle w:val="libFootnotenumChar"/>
          <w:rtl/>
        </w:rPr>
        <w:t>(2)</w:t>
      </w:r>
      <w:r w:rsidRPr="0037411C">
        <w:rPr>
          <w:rtl/>
        </w:rPr>
        <w:t xml:space="preserve"> قال</w:t>
      </w:r>
      <w:r w:rsidR="0037411C" w:rsidRPr="0037411C">
        <w:rPr>
          <w:rtl/>
        </w:rPr>
        <w:t>:</w:t>
      </w:r>
      <w:r w:rsidRPr="0037411C">
        <w:rPr>
          <w:rtl/>
        </w:rPr>
        <w:t xml:space="preserve"> حدّثنا وهب بن جرير</w:t>
      </w:r>
      <w:r w:rsidR="0037411C" w:rsidRPr="004A6534">
        <w:rPr>
          <w:rtl/>
        </w:rPr>
        <w:t>:</w:t>
      </w:r>
      <w:r w:rsidRPr="004A6534">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قال ابن حجر في لسان الميزان</w:t>
      </w:r>
      <w:r w:rsidR="0037411C">
        <w:rPr>
          <w:rtl/>
        </w:rPr>
        <w:t>:</w:t>
      </w:r>
      <w:r>
        <w:rPr>
          <w:rtl/>
        </w:rPr>
        <w:t xml:space="preserve"> (أحمد بن زهير بن حرب بن شدّاد النسائي الأصل البغدادي</w:t>
      </w:r>
      <w:r w:rsidR="0037411C">
        <w:rPr>
          <w:rtl/>
        </w:rPr>
        <w:t>،</w:t>
      </w:r>
      <w:r>
        <w:rPr>
          <w:rtl/>
        </w:rPr>
        <w:t xml:space="preserve"> أبو بكر بن أبي خيثمة الحافظ الكبير ابن الحافظ)</w:t>
      </w:r>
      <w:r w:rsidR="0037411C">
        <w:rPr>
          <w:rtl/>
        </w:rPr>
        <w:t>،</w:t>
      </w:r>
      <w:r>
        <w:rPr>
          <w:rtl/>
        </w:rPr>
        <w:t xml:space="preserve"> ولد سنة خمس ومئتين</w:t>
      </w:r>
      <w:r w:rsidR="0037411C">
        <w:rPr>
          <w:rtl/>
        </w:rPr>
        <w:t>،</w:t>
      </w:r>
      <w:r>
        <w:rPr>
          <w:rtl/>
        </w:rPr>
        <w:t xml:space="preserve"> سمع أباه</w:t>
      </w:r>
      <w:r w:rsidR="0037411C">
        <w:rPr>
          <w:rtl/>
        </w:rPr>
        <w:t>،</w:t>
      </w:r>
      <w:r>
        <w:rPr>
          <w:rtl/>
        </w:rPr>
        <w:t xml:space="preserve"> وأبا نعيم</w:t>
      </w:r>
      <w:r w:rsidR="0037411C">
        <w:rPr>
          <w:rtl/>
        </w:rPr>
        <w:t>،</w:t>
      </w:r>
      <w:r>
        <w:rPr>
          <w:rtl/>
        </w:rPr>
        <w:t xml:space="preserve"> وعفّان</w:t>
      </w:r>
      <w:r w:rsidR="0037411C">
        <w:rPr>
          <w:rtl/>
        </w:rPr>
        <w:t>،</w:t>
      </w:r>
      <w:r>
        <w:rPr>
          <w:rtl/>
        </w:rPr>
        <w:t xml:space="preserve"> ومسلم بن إبراهيم</w:t>
      </w:r>
      <w:r w:rsidR="0037411C">
        <w:rPr>
          <w:rtl/>
        </w:rPr>
        <w:t>،</w:t>
      </w:r>
      <w:r>
        <w:rPr>
          <w:rtl/>
        </w:rPr>
        <w:t xml:space="preserve"> وأبا سلمة التبوذكي في عدد كثير</w:t>
      </w:r>
      <w:r w:rsidR="0037411C">
        <w:rPr>
          <w:rtl/>
        </w:rPr>
        <w:t>،</w:t>
      </w:r>
      <w:r>
        <w:rPr>
          <w:rtl/>
        </w:rPr>
        <w:t xml:space="preserve"> وصنّف التاريخ فجرّده</w:t>
      </w:r>
      <w:r w:rsidR="0037411C">
        <w:rPr>
          <w:rtl/>
        </w:rPr>
        <w:t>.</w:t>
      </w:r>
      <w:r>
        <w:rPr>
          <w:rtl/>
        </w:rPr>
        <w:t xml:space="preserve"> </w:t>
      </w:r>
    </w:p>
    <w:p w:rsidR="00807EF5" w:rsidRDefault="00807EF5" w:rsidP="00960D5B">
      <w:pPr>
        <w:pStyle w:val="libFootnote0"/>
      </w:pPr>
      <w:r>
        <w:rPr>
          <w:rtl/>
        </w:rPr>
        <w:t>روى عنه أبو القاسم البغوي</w:t>
      </w:r>
      <w:r w:rsidR="0037411C">
        <w:rPr>
          <w:rtl/>
        </w:rPr>
        <w:t>،</w:t>
      </w:r>
      <w:r>
        <w:rPr>
          <w:rtl/>
        </w:rPr>
        <w:t xml:space="preserve"> وأبو محمد بن صاعد</w:t>
      </w:r>
      <w:r w:rsidR="0037411C">
        <w:rPr>
          <w:rtl/>
        </w:rPr>
        <w:t>،</w:t>
      </w:r>
      <w:r>
        <w:rPr>
          <w:rtl/>
        </w:rPr>
        <w:t xml:space="preserve"> ومحمد بن مخلّد</w:t>
      </w:r>
      <w:r w:rsidR="0037411C">
        <w:rPr>
          <w:rtl/>
        </w:rPr>
        <w:t>،</w:t>
      </w:r>
      <w:r>
        <w:rPr>
          <w:rtl/>
        </w:rPr>
        <w:t xml:space="preserve"> وأبو بكر بن كامل</w:t>
      </w:r>
      <w:r w:rsidR="0037411C">
        <w:rPr>
          <w:rtl/>
        </w:rPr>
        <w:t>،</w:t>
      </w:r>
      <w:r>
        <w:rPr>
          <w:rtl/>
        </w:rPr>
        <w:t xml:space="preserve"> وإسماعيل الصفّار</w:t>
      </w:r>
      <w:r w:rsidR="0037411C">
        <w:rPr>
          <w:rtl/>
        </w:rPr>
        <w:t>،</w:t>
      </w:r>
      <w:r>
        <w:rPr>
          <w:rtl/>
        </w:rPr>
        <w:t xml:space="preserve"> وأبو زياد القطّان</w:t>
      </w:r>
      <w:r w:rsidR="0037411C">
        <w:rPr>
          <w:rtl/>
        </w:rPr>
        <w:t>،</w:t>
      </w:r>
      <w:r>
        <w:rPr>
          <w:rtl/>
        </w:rPr>
        <w:t xml:space="preserve"> وقاسم بن أصبغ وآخرون</w:t>
      </w:r>
      <w:r w:rsidR="0037411C">
        <w:rPr>
          <w:rtl/>
        </w:rPr>
        <w:t>.</w:t>
      </w:r>
      <w:r>
        <w:rPr>
          <w:rtl/>
        </w:rPr>
        <w:t xml:space="preserve"> </w:t>
      </w:r>
    </w:p>
    <w:p w:rsidR="00807EF5" w:rsidRDefault="00807EF5" w:rsidP="00960D5B">
      <w:pPr>
        <w:pStyle w:val="libFootnote0"/>
      </w:pPr>
      <w:r>
        <w:rPr>
          <w:rtl/>
        </w:rPr>
        <w:t>قال الخطيب</w:t>
      </w:r>
      <w:r w:rsidR="0037411C">
        <w:rPr>
          <w:rtl/>
        </w:rPr>
        <w:t>:</w:t>
      </w:r>
      <w:r>
        <w:rPr>
          <w:rtl/>
        </w:rPr>
        <w:t xml:space="preserve"> كان ثقة عالماً</w:t>
      </w:r>
      <w:r w:rsidR="0037411C">
        <w:rPr>
          <w:rtl/>
        </w:rPr>
        <w:t>،</w:t>
      </w:r>
      <w:r>
        <w:rPr>
          <w:rtl/>
        </w:rPr>
        <w:t xml:space="preserve"> متقناً حافظاً</w:t>
      </w:r>
      <w:r w:rsidR="0037411C">
        <w:rPr>
          <w:rtl/>
        </w:rPr>
        <w:t>،</w:t>
      </w:r>
      <w:r>
        <w:rPr>
          <w:rtl/>
        </w:rPr>
        <w:t xml:space="preserve"> بصيراً بأيام الناس وأئمّة الأدب</w:t>
      </w:r>
      <w:r w:rsidR="0037411C">
        <w:rPr>
          <w:rtl/>
        </w:rPr>
        <w:t>،</w:t>
      </w:r>
      <w:r>
        <w:rPr>
          <w:rtl/>
        </w:rPr>
        <w:t xml:space="preserve"> أخذ علم الحديث عن أبيه ويحيى بن معين فأكثر عنه</w:t>
      </w:r>
      <w:r w:rsidR="0037411C">
        <w:rPr>
          <w:rtl/>
        </w:rPr>
        <w:t>،</w:t>
      </w:r>
      <w:r>
        <w:rPr>
          <w:rtl/>
        </w:rPr>
        <w:t xml:space="preserve"> وعن أحمد بن حنبل وغيرهم</w:t>
      </w:r>
      <w:r w:rsidR="0037411C">
        <w:rPr>
          <w:rtl/>
        </w:rPr>
        <w:t>،</w:t>
      </w:r>
      <w:r>
        <w:rPr>
          <w:rtl/>
        </w:rPr>
        <w:t xml:space="preserve"> وأخذ علم النسب عن مصعب الزبيري</w:t>
      </w:r>
      <w:r w:rsidR="0037411C">
        <w:rPr>
          <w:rtl/>
        </w:rPr>
        <w:t>،</w:t>
      </w:r>
      <w:r>
        <w:rPr>
          <w:rtl/>
        </w:rPr>
        <w:t xml:space="preserve"> وأيام الناس عن أبي الحسن المدائني</w:t>
      </w:r>
      <w:r w:rsidR="0037411C">
        <w:rPr>
          <w:rtl/>
        </w:rPr>
        <w:t>،</w:t>
      </w:r>
      <w:r>
        <w:rPr>
          <w:rtl/>
        </w:rPr>
        <w:t xml:space="preserve"> والأدب عن محمد بن سلام الجمحي</w:t>
      </w:r>
      <w:r w:rsidR="0037411C">
        <w:rPr>
          <w:rtl/>
        </w:rPr>
        <w:t>.</w:t>
      </w:r>
      <w:r>
        <w:rPr>
          <w:rtl/>
        </w:rPr>
        <w:t xml:space="preserve"> </w:t>
      </w:r>
    </w:p>
    <w:p w:rsidR="00807EF5" w:rsidRDefault="00807EF5" w:rsidP="00960D5B">
      <w:pPr>
        <w:pStyle w:val="libFootnote0"/>
      </w:pPr>
      <w:r>
        <w:rPr>
          <w:rtl/>
        </w:rPr>
        <w:t>قال الخطيب</w:t>
      </w:r>
      <w:r w:rsidR="0037411C">
        <w:rPr>
          <w:rtl/>
        </w:rPr>
        <w:t>:</w:t>
      </w:r>
      <w:r>
        <w:rPr>
          <w:rtl/>
        </w:rPr>
        <w:t xml:space="preserve"> ولا أعرف أغزر فوائد من تاريخه</w:t>
      </w:r>
      <w:r w:rsidR="0037411C">
        <w:rPr>
          <w:rtl/>
        </w:rPr>
        <w:t>،</w:t>
      </w:r>
      <w:r>
        <w:rPr>
          <w:rtl/>
        </w:rPr>
        <w:t xml:space="preserve"> وكان لا يحدّث به إلاّ كاملاً</w:t>
      </w:r>
      <w:r w:rsidR="0037411C">
        <w:rPr>
          <w:rtl/>
        </w:rPr>
        <w:t>،</w:t>
      </w:r>
      <w:r>
        <w:rPr>
          <w:rtl/>
        </w:rPr>
        <w:t xml:space="preserve"> وقد أجاز روايته لجمع كبير</w:t>
      </w:r>
      <w:r w:rsidR="0037411C">
        <w:rPr>
          <w:rtl/>
        </w:rPr>
        <w:t>.</w:t>
      </w:r>
    </w:p>
    <w:p w:rsidR="00807EF5" w:rsidRDefault="00807EF5" w:rsidP="00960D5B">
      <w:pPr>
        <w:pStyle w:val="libFootnote0"/>
      </w:pPr>
      <w:r>
        <w:rPr>
          <w:rtl/>
        </w:rPr>
        <w:t>وقال الفرغاني</w:t>
      </w:r>
      <w:r w:rsidR="0037411C">
        <w:rPr>
          <w:rtl/>
        </w:rPr>
        <w:t>:</w:t>
      </w:r>
      <w:r>
        <w:rPr>
          <w:rtl/>
        </w:rPr>
        <w:t xml:space="preserve"> مات في آخر سنة 98 بعد مئتين</w:t>
      </w:r>
      <w:r w:rsidR="0037411C">
        <w:rPr>
          <w:rtl/>
        </w:rPr>
        <w:t>،</w:t>
      </w:r>
      <w:r>
        <w:rPr>
          <w:rtl/>
        </w:rPr>
        <w:t xml:space="preserve"> وكانت له معرفة بأيام الناس وأخبارهم</w:t>
      </w:r>
      <w:r w:rsidR="0037411C">
        <w:rPr>
          <w:rtl/>
        </w:rPr>
        <w:t>،</w:t>
      </w:r>
      <w:r>
        <w:rPr>
          <w:rtl/>
        </w:rPr>
        <w:t xml:space="preserve"> وله مذهب</w:t>
      </w:r>
      <w:r w:rsidR="0037411C">
        <w:rPr>
          <w:rtl/>
        </w:rPr>
        <w:t>،</w:t>
      </w:r>
      <w:r>
        <w:rPr>
          <w:rtl/>
        </w:rPr>
        <w:t xml:space="preserve"> كان الناس ينسبونه إلى القول بالقدر</w:t>
      </w:r>
      <w:r w:rsidR="0037411C">
        <w:rPr>
          <w:rtl/>
        </w:rPr>
        <w:t>،</w:t>
      </w:r>
      <w:r>
        <w:rPr>
          <w:rtl/>
        </w:rPr>
        <w:t xml:space="preserve"> وكان مختصّاً بعلي بن عيسى</w:t>
      </w:r>
      <w:r w:rsidR="0037411C">
        <w:rPr>
          <w:rtl/>
        </w:rPr>
        <w:t>،</w:t>
      </w:r>
      <w:r>
        <w:rPr>
          <w:rtl/>
        </w:rPr>
        <w:t xml:space="preserve"> انتهى كلامه</w:t>
      </w:r>
      <w:r w:rsidR="0037411C">
        <w:rPr>
          <w:rtl/>
        </w:rPr>
        <w:t>.</w:t>
      </w:r>
      <w:r>
        <w:rPr>
          <w:rtl/>
        </w:rPr>
        <w:t xml:space="preserve"> </w:t>
      </w:r>
    </w:p>
    <w:p w:rsidR="00807EF5" w:rsidRDefault="00807EF5" w:rsidP="00960D5B">
      <w:pPr>
        <w:pStyle w:val="libFootnote0"/>
      </w:pPr>
      <w:r>
        <w:rPr>
          <w:rtl/>
        </w:rPr>
        <w:t>وأرّخ غيره وفاته في جمادى الأولى</w:t>
      </w:r>
      <w:r w:rsidR="0037411C">
        <w:rPr>
          <w:rtl/>
        </w:rPr>
        <w:t>.</w:t>
      </w:r>
      <w:r>
        <w:rPr>
          <w:rtl/>
        </w:rPr>
        <w:t xml:space="preserve"> </w:t>
      </w:r>
    </w:p>
    <w:p w:rsidR="00807EF5" w:rsidRDefault="00807EF5" w:rsidP="00960D5B">
      <w:pPr>
        <w:pStyle w:val="libFootnote0"/>
      </w:pPr>
      <w:r>
        <w:rPr>
          <w:rtl/>
        </w:rPr>
        <w:t>(2) قال ابن حجر في التهذيب</w:t>
      </w:r>
      <w:r w:rsidR="0037411C">
        <w:rPr>
          <w:rtl/>
        </w:rPr>
        <w:t>:</w:t>
      </w:r>
      <w:r>
        <w:rPr>
          <w:rtl/>
        </w:rPr>
        <w:t xml:space="preserve"> زهير بن حرب بن شدّاد الحرشي</w:t>
      </w:r>
      <w:r w:rsidR="0037411C">
        <w:rPr>
          <w:rtl/>
        </w:rPr>
        <w:t>،</w:t>
      </w:r>
      <w:r>
        <w:rPr>
          <w:rtl/>
        </w:rPr>
        <w:t xml:space="preserve"> أبو خيثمة النسائي (خ م د س ق البخاري ومسلم</w:t>
      </w:r>
      <w:r w:rsidR="0037411C">
        <w:rPr>
          <w:rtl/>
        </w:rPr>
        <w:t>،</w:t>
      </w:r>
      <w:r>
        <w:rPr>
          <w:rtl/>
        </w:rPr>
        <w:t xml:space="preserve"> وأبي داود والنسائي وابن ماجة)</w:t>
      </w:r>
      <w:r w:rsidR="0037411C">
        <w:rPr>
          <w:rtl/>
        </w:rPr>
        <w:t>،</w:t>
      </w:r>
      <w:r>
        <w:rPr>
          <w:rtl/>
        </w:rPr>
        <w:t xml:space="preserve"> نزيل بغداد</w:t>
      </w:r>
      <w:r w:rsidR="0037411C">
        <w:rPr>
          <w:rtl/>
        </w:rPr>
        <w:t>،</w:t>
      </w:r>
      <w:r>
        <w:rPr>
          <w:rtl/>
        </w:rPr>
        <w:t xml:space="preserve"> مولى بني الحريش بن كعب</w:t>
      </w:r>
      <w:r w:rsidR="0037411C">
        <w:rPr>
          <w:rtl/>
        </w:rPr>
        <w:t>،</w:t>
      </w:r>
      <w:r>
        <w:rPr>
          <w:rtl/>
        </w:rPr>
        <w:t xml:space="preserve"> وكان اسم جدّه (اشتال) فعرب شداداً</w:t>
      </w:r>
      <w:r w:rsidR="0037411C">
        <w:rPr>
          <w:rtl/>
        </w:rPr>
        <w:t>.</w:t>
      </w:r>
      <w:r>
        <w:rPr>
          <w:rtl/>
        </w:rPr>
        <w:t xml:space="preserve"> </w:t>
      </w:r>
    </w:p>
    <w:p w:rsidR="00807EF5" w:rsidRDefault="00807EF5" w:rsidP="00960D5B">
      <w:pPr>
        <w:pStyle w:val="libFootnote0"/>
      </w:pPr>
      <w:r>
        <w:rPr>
          <w:rtl/>
        </w:rPr>
        <w:t>روى عنه البخاري ومسلم</w:t>
      </w:r>
      <w:r w:rsidR="0037411C">
        <w:rPr>
          <w:rtl/>
        </w:rPr>
        <w:t>،</w:t>
      </w:r>
      <w:r>
        <w:rPr>
          <w:rtl/>
        </w:rPr>
        <w:t xml:space="preserve"> وأبو داود وابن ماجة</w:t>
      </w:r>
      <w:r w:rsidR="0037411C">
        <w:rPr>
          <w:rtl/>
        </w:rPr>
        <w:t>.</w:t>
      </w:r>
      <w:r>
        <w:rPr>
          <w:rtl/>
        </w:rPr>
        <w:t xml:space="preserve"> وروى له النسائي بواسطة أحمد بن علي بن سعيد المروزي</w:t>
      </w:r>
      <w:r w:rsidR="0037411C">
        <w:rPr>
          <w:rtl/>
        </w:rPr>
        <w:t>،</w:t>
      </w:r>
      <w:r>
        <w:rPr>
          <w:rtl/>
        </w:rPr>
        <w:t xml:space="preserve"> وابنه أبو بكر بن أبي خيثمة</w:t>
      </w:r>
      <w:r w:rsidR="0037411C">
        <w:rPr>
          <w:rtl/>
        </w:rPr>
        <w:t>،</w:t>
      </w:r>
      <w:r>
        <w:rPr>
          <w:rtl/>
        </w:rPr>
        <w:t xml:space="preserve"> وأبو زرعة</w:t>
      </w:r>
      <w:r w:rsidR="0037411C">
        <w:rPr>
          <w:rtl/>
        </w:rPr>
        <w:t>،</w:t>
      </w:r>
      <w:r>
        <w:rPr>
          <w:rtl/>
        </w:rPr>
        <w:t xml:space="preserve"> وأبو حاتم</w:t>
      </w:r>
      <w:r w:rsidR="0037411C">
        <w:rPr>
          <w:rtl/>
        </w:rPr>
        <w:t>،</w:t>
      </w:r>
      <w:r>
        <w:rPr>
          <w:rtl/>
        </w:rPr>
        <w:t xml:space="preserve"> وبقي بن مخلد</w:t>
      </w:r>
      <w:r w:rsidR="0037411C">
        <w:rPr>
          <w:rtl/>
        </w:rPr>
        <w:t>،</w:t>
      </w:r>
      <w:r>
        <w:rPr>
          <w:rtl/>
        </w:rPr>
        <w:t xml:space="preserve"> وإبراهيم الحربي</w:t>
      </w:r>
      <w:r w:rsidR="0037411C">
        <w:rPr>
          <w:rtl/>
        </w:rPr>
        <w:t>،</w:t>
      </w:r>
      <w:r>
        <w:rPr>
          <w:rtl/>
        </w:rPr>
        <w:t xml:space="preserve"> وموسى بن هارون</w:t>
      </w:r>
      <w:r w:rsidR="0037411C">
        <w:rPr>
          <w:rtl/>
        </w:rPr>
        <w:t>،</w:t>
      </w:r>
      <w:r>
        <w:rPr>
          <w:rtl/>
        </w:rPr>
        <w:t xml:space="preserve"> وابن أبي الدنيا</w:t>
      </w:r>
      <w:r w:rsidR="0037411C">
        <w:rPr>
          <w:rtl/>
        </w:rPr>
        <w:t>،</w:t>
      </w:r>
      <w:r>
        <w:rPr>
          <w:rtl/>
        </w:rPr>
        <w:t xml:space="preserve"> ويعقوب بن شيبة</w:t>
      </w:r>
      <w:r w:rsidR="0037411C">
        <w:rPr>
          <w:rtl/>
        </w:rPr>
        <w:t>،</w:t>
      </w:r>
      <w:r>
        <w:rPr>
          <w:rtl/>
        </w:rPr>
        <w:t xml:space="preserve"> وأبو يعلى الموصلي</w:t>
      </w:r>
      <w:r w:rsidR="0037411C">
        <w:rPr>
          <w:rtl/>
        </w:rPr>
        <w:t>،</w:t>
      </w:r>
      <w:r>
        <w:rPr>
          <w:rtl/>
        </w:rPr>
        <w:t xml:space="preserve"> وجماعة</w:t>
      </w:r>
      <w:r w:rsidR="0037411C">
        <w:rPr>
          <w:rtl/>
        </w:rPr>
        <w:t>.</w:t>
      </w:r>
      <w:r>
        <w:rPr>
          <w:rtl/>
        </w:rPr>
        <w:t xml:space="preserve"> </w:t>
      </w:r>
    </w:p>
    <w:p w:rsidR="00807EF5" w:rsidRDefault="00807EF5" w:rsidP="00960D5B">
      <w:pPr>
        <w:pStyle w:val="libFootnote0"/>
      </w:pPr>
      <w:r>
        <w:rPr>
          <w:rtl/>
        </w:rPr>
        <w:t>قال معاوية بن صالح عن ابن معين</w:t>
      </w:r>
      <w:r w:rsidR="0037411C">
        <w:rPr>
          <w:rtl/>
        </w:rPr>
        <w:t>:</w:t>
      </w:r>
      <w:r>
        <w:rPr>
          <w:rtl/>
        </w:rPr>
        <w:t xml:space="preserve"> ثقة</w:t>
      </w:r>
      <w:r w:rsidR="0037411C">
        <w:rPr>
          <w:rtl/>
        </w:rPr>
        <w:t>.</w:t>
      </w:r>
      <w:r>
        <w:rPr>
          <w:rtl/>
        </w:rPr>
        <w:t xml:space="preserve"> وقال علي بن الجنيد عن ابن معين</w:t>
      </w:r>
      <w:r w:rsidR="0037411C">
        <w:rPr>
          <w:rtl/>
        </w:rPr>
        <w:t>:</w:t>
      </w:r>
      <w:r>
        <w:rPr>
          <w:rtl/>
        </w:rPr>
        <w:t xml:space="preserve"> يكفي قبيلة</w:t>
      </w:r>
      <w:r w:rsidR="0037411C">
        <w:rPr>
          <w:rtl/>
        </w:rPr>
        <w:t>.</w:t>
      </w:r>
    </w:p>
    <w:p w:rsidR="00807EF5" w:rsidRDefault="00807EF5" w:rsidP="00960D5B">
      <w:pPr>
        <w:pStyle w:val="libFootnote0"/>
      </w:pPr>
      <w:r>
        <w:rPr>
          <w:rtl/>
        </w:rPr>
        <w:t>وقال أبو حاتم</w:t>
      </w:r>
      <w:r w:rsidR="0037411C">
        <w:rPr>
          <w:rtl/>
        </w:rPr>
        <w:t>:</w:t>
      </w:r>
      <w:r>
        <w:rPr>
          <w:rtl/>
        </w:rPr>
        <w:t xml:space="preserve"> صدوق</w:t>
      </w:r>
      <w:r w:rsidR="0037411C">
        <w:rPr>
          <w:rtl/>
        </w:rPr>
        <w:t>.</w:t>
      </w:r>
      <w:r>
        <w:rPr>
          <w:rtl/>
        </w:rPr>
        <w:t xml:space="preserve"> =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وروى خليفة بن خياط</w:t>
      </w:r>
      <w:r w:rsidRPr="0037411C">
        <w:rPr>
          <w:rStyle w:val="libFootnotenumChar"/>
          <w:rtl/>
        </w:rPr>
        <w:t>(1)</w:t>
      </w:r>
      <w:r w:rsidRPr="0037411C">
        <w:rPr>
          <w:rtl/>
        </w:rPr>
        <w:t xml:space="preserve"> قال</w:t>
      </w:r>
      <w:r w:rsidR="0037411C" w:rsidRPr="0037411C">
        <w:rPr>
          <w:rtl/>
        </w:rPr>
        <w:t>:</w:t>
      </w:r>
      <w:r w:rsidRPr="0037411C">
        <w:rPr>
          <w:rtl/>
        </w:rPr>
        <w:t xml:space="preserve"> حدّثنا وهب بن جرير</w:t>
      </w:r>
      <w:r w:rsidRPr="0037411C">
        <w:rPr>
          <w:rStyle w:val="libFootnotenumChar"/>
          <w:rtl/>
        </w:rPr>
        <w:t>(2)</w:t>
      </w:r>
      <w:r w:rsidR="0037411C" w:rsidRPr="0037411C">
        <w:rPr>
          <w:rtl/>
        </w:rPr>
        <w:t>،</w:t>
      </w:r>
      <w:r w:rsidRPr="0037411C">
        <w:rPr>
          <w:rtl/>
        </w:rPr>
        <w:t xml:space="preserve"> قال</w:t>
      </w:r>
      <w:r w:rsidR="0037411C" w:rsidRPr="0037411C">
        <w:rPr>
          <w:rtl/>
        </w:rPr>
        <w:t>:</w:t>
      </w:r>
      <w:r w:rsidRPr="0037411C">
        <w:rPr>
          <w:rtl/>
        </w:rPr>
        <w:t xml:space="preserve"> حدّثنا جويرية بن أسماء</w:t>
      </w:r>
      <w:r w:rsidRPr="0037411C">
        <w:rPr>
          <w:rStyle w:val="libFootnotenumChar"/>
          <w:rtl/>
        </w:rPr>
        <w:t>(3)</w:t>
      </w:r>
      <w:r w:rsidR="0037411C" w:rsidRPr="0037411C">
        <w:rPr>
          <w:rtl/>
        </w:rPr>
        <w:t>،</w:t>
      </w:r>
      <w:r w:rsidRPr="0037411C">
        <w:rPr>
          <w:rtl/>
        </w:rPr>
        <w:t xml:space="preserve"> قال</w:t>
      </w:r>
      <w:r w:rsidR="0037411C" w:rsidRPr="0037411C">
        <w:rPr>
          <w:rtl/>
        </w:rPr>
        <w:t>:</w:t>
      </w:r>
      <w:r w:rsidRPr="0037411C">
        <w:rPr>
          <w:rtl/>
        </w:rPr>
        <w:t xml:space="preserve"> سمعت أشياخ أهل المدينة يحدّثون أنّ معاوية لمّا حضرته الوفاة دعا يزيد</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 وقال الآجري</w:t>
      </w:r>
      <w:r w:rsidR="0037411C">
        <w:rPr>
          <w:rtl/>
        </w:rPr>
        <w:t>:</w:t>
      </w:r>
      <w:r>
        <w:rPr>
          <w:rtl/>
        </w:rPr>
        <w:t xml:space="preserve"> قلت لأبي داود</w:t>
      </w:r>
      <w:r w:rsidR="0037411C">
        <w:rPr>
          <w:rtl/>
        </w:rPr>
        <w:t>:</w:t>
      </w:r>
      <w:r>
        <w:rPr>
          <w:rtl/>
        </w:rPr>
        <w:t xml:space="preserve"> كان أبو خيثمة حجة في الرجال</w:t>
      </w:r>
      <w:r w:rsidR="0037411C">
        <w:rPr>
          <w:rtl/>
        </w:rPr>
        <w:t>؟</w:t>
      </w:r>
      <w:r>
        <w:rPr>
          <w:rtl/>
        </w:rPr>
        <w:t xml:space="preserve"> قال</w:t>
      </w:r>
      <w:r w:rsidR="0037411C">
        <w:rPr>
          <w:rtl/>
        </w:rPr>
        <w:t>:</w:t>
      </w:r>
      <w:r>
        <w:rPr>
          <w:rtl/>
        </w:rPr>
        <w:t xml:space="preserve"> ما كان أحسن علمه</w:t>
      </w:r>
      <w:r w:rsidR="0037411C">
        <w:rPr>
          <w:rtl/>
        </w:rPr>
        <w:t>.</w:t>
      </w:r>
      <w:r>
        <w:rPr>
          <w:rtl/>
        </w:rPr>
        <w:t xml:space="preserve"> وقال النسائي</w:t>
      </w:r>
      <w:r w:rsidR="0037411C">
        <w:rPr>
          <w:rtl/>
        </w:rPr>
        <w:t>:</w:t>
      </w:r>
      <w:r>
        <w:rPr>
          <w:rtl/>
        </w:rPr>
        <w:t xml:space="preserve"> ثقة مأمون</w:t>
      </w:r>
      <w:r w:rsidR="0037411C">
        <w:rPr>
          <w:rtl/>
        </w:rPr>
        <w:t>.</w:t>
      </w:r>
      <w:r>
        <w:rPr>
          <w:rtl/>
        </w:rPr>
        <w:t xml:space="preserve"> وقال الحسين بن فهم</w:t>
      </w:r>
      <w:r w:rsidR="0037411C">
        <w:rPr>
          <w:rtl/>
        </w:rPr>
        <w:t>:</w:t>
      </w:r>
      <w:r>
        <w:rPr>
          <w:rtl/>
        </w:rPr>
        <w:t xml:space="preserve"> ثقة ثبت</w:t>
      </w:r>
      <w:r w:rsidR="0037411C">
        <w:rPr>
          <w:rtl/>
        </w:rPr>
        <w:t>.</w:t>
      </w:r>
      <w:r>
        <w:rPr>
          <w:rtl/>
        </w:rPr>
        <w:t xml:space="preserve"> وقال أبو بكر الخطيب</w:t>
      </w:r>
      <w:r w:rsidR="0037411C">
        <w:rPr>
          <w:rtl/>
        </w:rPr>
        <w:t>:</w:t>
      </w:r>
      <w:r>
        <w:rPr>
          <w:rtl/>
        </w:rPr>
        <w:t xml:space="preserve"> كان ثقة ثبتاً</w:t>
      </w:r>
      <w:r w:rsidR="0037411C">
        <w:rPr>
          <w:rtl/>
        </w:rPr>
        <w:t>،</w:t>
      </w:r>
      <w:r>
        <w:rPr>
          <w:rtl/>
        </w:rPr>
        <w:t xml:space="preserve"> حافظاً متقناً</w:t>
      </w:r>
      <w:r w:rsidR="0037411C">
        <w:rPr>
          <w:rtl/>
        </w:rPr>
        <w:t>.</w:t>
      </w:r>
      <w:r>
        <w:rPr>
          <w:rtl/>
        </w:rPr>
        <w:t xml:space="preserve"> قال محمد بن عبد الله الحضرمي وغيره</w:t>
      </w:r>
      <w:r w:rsidR="0037411C">
        <w:rPr>
          <w:rtl/>
        </w:rPr>
        <w:t>:</w:t>
      </w:r>
      <w:r>
        <w:rPr>
          <w:rtl/>
        </w:rPr>
        <w:t xml:space="preserve"> مات سنة 234</w:t>
      </w:r>
      <w:r w:rsidR="0037411C">
        <w:rPr>
          <w:rtl/>
        </w:rPr>
        <w:t>.</w:t>
      </w:r>
      <w:r>
        <w:rPr>
          <w:rtl/>
        </w:rPr>
        <w:t xml:space="preserve"> </w:t>
      </w:r>
    </w:p>
    <w:p w:rsidR="00807EF5" w:rsidRDefault="00807EF5" w:rsidP="00960D5B">
      <w:pPr>
        <w:pStyle w:val="libFootnote0"/>
      </w:pPr>
      <w:r>
        <w:rPr>
          <w:rtl/>
        </w:rPr>
        <w:t>وقال أبو القاسم البغوي</w:t>
      </w:r>
      <w:r w:rsidR="0037411C">
        <w:rPr>
          <w:rtl/>
        </w:rPr>
        <w:t>:</w:t>
      </w:r>
      <w:r>
        <w:rPr>
          <w:rtl/>
        </w:rPr>
        <w:t xml:space="preserve"> كتبت عنه</w:t>
      </w:r>
      <w:r w:rsidR="0037411C">
        <w:rPr>
          <w:rtl/>
        </w:rPr>
        <w:t>.</w:t>
      </w:r>
      <w:r>
        <w:rPr>
          <w:rtl/>
        </w:rPr>
        <w:t xml:space="preserve"> وقال ابن قانع</w:t>
      </w:r>
      <w:r w:rsidR="0037411C">
        <w:rPr>
          <w:rtl/>
        </w:rPr>
        <w:t>:</w:t>
      </w:r>
      <w:r>
        <w:rPr>
          <w:rtl/>
        </w:rPr>
        <w:t xml:space="preserve"> كان ثقة ثبتاً</w:t>
      </w:r>
      <w:r w:rsidR="0037411C">
        <w:rPr>
          <w:rtl/>
        </w:rPr>
        <w:t>.</w:t>
      </w:r>
      <w:r>
        <w:rPr>
          <w:rtl/>
        </w:rPr>
        <w:t xml:space="preserve"> وقال صاحب الزهرة</w:t>
      </w:r>
      <w:r w:rsidR="0037411C">
        <w:rPr>
          <w:rtl/>
        </w:rPr>
        <w:t>:</w:t>
      </w:r>
      <w:r>
        <w:rPr>
          <w:rtl/>
        </w:rPr>
        <w:t xml:space="preserve"> روى عنه مسلم ألف حديث</w:t>
      </w:r>
      <w:r w:rsidR="0037411C">
        <w:rPr>
          <w:rtl/>
        </w:rPr>
        <w:t>،</w:t>
      </w:r>
      <w:r>
        <w:rPr>
          <w:rtl/>
        </w:rPr>
        <w:t xml:space="preserve"> ومئتي حديث</w:t>
      </w:r>
      <w:r w:rsidR="0037411C">
        <w:rPr>
          <w:rtl/>
        </w:rPr>
        <w:t>،</w:t>
      </w:r>
      <w:r>
        <w:rPr>
          <w:rtl/>
        </w:rPr>
        <w:t xml:space="preserve"> وإحدى وثمانين حديثاً</w:t>
      </w:r>
      <w:r w:rsidR="0037411C">
        <w:rPr>
          <w:rtl/>
        </w:rPr>
        <w:t>.</w:t>
      </w:r>
      <w:r>
        <w:rPr>
          <w:rtl/>
        </w:rPr>
        <w:t xml:space="preserve"> وقال ابن أبي حاتم في الجرح والتعديل</w:t>
      </w:r>
      <w:r w:rsidR="0037411C">
        <w:rPr>
          <w:rtl/>
        </w:rPr>
        <w:t>:</w:t>
      </w:r>
      <w:r>
        <w:rPr>
          <w:rtl/>
        </w:rPr>
        <w:t xml:space="preserve"> سُئل أبي عنه</w:t>
      </w:r>
      <w:r w:rsidR="0037411C">
        <w:rPr>
          <w:rtl/>
        </w:rPr>
        <w:t>،</w:t>
      </w:r>
      <w:r>
        <w:rPr>
          <w:rtl/>
        </w:rPr>
        <w:t xml:space="preserve"> فقال</w:t>
      </w:r>
      <w:r w:rsidR="0037411C">
        <w:rPr>
          <w:rtl/>
        </w:rPr>
        <w:t>:</w:t>
      </w:r>
      <w:r>
        <w:rPr>
          <w:rtl/>
        </w:rPr>
        <w:t xml:space="preserve"> ثقة صدوق</w:t>
      </w:r>
      <w:r w:rsidR="0037411C">
        <w:rPr>
          <w:rtl/>
        </w:rPr>
        <w:t>.</w:t>
      </w:r>
      <w:r>
        <w:rPr>
          <w:rtl/>
        </w:rPr>
        <w:t xml:space="preserve"> وقال ابن وضاح</w:t>
      </w:r>
      <w:r w:rsidR="0037411C">
        <w:rPr>
          <w:rtl/>
        </w:rPr>
        <w:t>:</w:t>
      </w:r>
      <w:r>
        <w:rPr>
          <w:rtl/>
        </w:rPr>
        <w:t xml:space="preserve"> ثقة من الثقات</w:t>
      </w:r>
      <w:r w:rsidR="0037411C">
        <w:rPr>
          <w:rtl/>
        </w:rPr>
        <w:t>،</w:t>
      </w:r>
      <w:r>
        <w:rPr>
          <w:rtl/>
        </w:rPr>
        <w:t xml:space="preserve"> لقيته ببغداد</w:t>
      </w:r>
      <w:r w:rsidR="0037411C">
        <w:rPr>
          <w:rtl/>
        </w:rPr>
        <w:t>.</w:t>
      </w:r>
      <w:r>
        <w:rPr>
          <w:rtl/>
        </w:rPr>
        <w:t xml:space="preserve"> وقال ابن حبان في الثقات</w:t>
      </w:r>
      <w:r w:rsidR="0037411C">
        <w:rPr>
          <w:rtl/>
        </w:rPr>
        <w:t>:</w:t>
      </w:r>
      <w:r>
        <w:rPr>
          <w:rtl/>
        </w:rPr>
        <w:t xml:space="preserve"> كان متقناً ضابطاً من أقران أحمد ويحيى بن معين</w:t>
      </w:r>
      <w:r w:rsidR="0037411C">
        <w:rPr>
          <w:rtl/>
        </w:rPr>
        <w:t>.</w:t>
      </w:r>
      <w:r>
        <w:rPr>
          <w:rtl/>
        </w:rPr>
        <w:t xml:space="preserve"> </w:t>
      </w:r>
    </w:p>
    <w:p w:rsidR="00807EF5" w:rsidRDefault="00807EF5" w:rsidP="00960D5B">
      <w:pPr>
        <w:pStyle w:val="libFootnote0"/>
      </w:pPr>
      <w:r>
        <w:rPr>
          <w:rtl/>
        </w:rPr>
        <w:t>(1) قال ابن حجر في تقريب التهذيب</w:t>
      </w:r>
      <w:r w:rsidR="0037411C">
        <w:rPr>
          <w:rtl/>
        </w:rPr>
        <w:t>:</w:t>
      </w:r>
      <w:r>
        <w:rPr>
          <w:rtl/>
        </w:rPr>
        <w:t xml:space="preserve"> خليفة بن خياط العصفري (بضم العين المهملة وسكون الصاد المهملة وضم الفاء) أبو عمر البصري</w:t>
      </w:r>
      <w:r w:rsidR="0037411C">
        <w:rPr>
          <w:rtl/>
        </w:rPr>
        <w:t>،</w:t>
      </w:r>
      <w:r>
        <w:rPr>
          <w:rtl/>
        </w:rPr>
        <w:t xml:space="preserve"> لقبه شباب (بفتح المعجمة وموحدتين الأولى خفيفة)</w:t>
      </w:r>
      <w:r w:rsidR="0037411C">
        <w:rPr>
          <w:rtl/>
        </w:rPr>
        <w:t>،</w:t>
      </w:r>
      <w:r>
        <w:rPr>
          <w:rtl/>
        </w:rPr>
        <w:t xml:space="preserve"> صدوق ربّما أخطأ</w:t>
      </w:r>
      <w:r w:rsidR="0037411C">
        <w:rPr>
          <w:rtl/>
        </w:rPr>
        <w:t>،</w:t>
      </w:r>
      <w:r>
        <w:rPr>
          <w:rtl/>
        </w:rPr>
        <w:t xml:space="preserve"> وكان أخباريّاً</w:t>
      </w:r>
      <w:r w:rsidR="0037411C">
        <w:rPr>
          <w:rtl/>
        </w:rPr>
        <w:t>،</w:t>
      </w:r>
      <w:r>
        <w:rPr>
          <w:rtl/>
        </w:rPr>
        <w:t xml:space="preserve"> علاّمة من العاشرة</w:t>
      </w:r>
      <w:r w:rsidR="0037411C">
        <w:rPr>
          <w:rtl/>
        </w:rPr>
        <w:t>،</w:t>
      </w:r>
      <w:r>
        <w:rPr>
          <w:rtl/>
        </w:rPr>
        <w:t xml:space="preserve"> مات سنة أربعين ومئتين</w:t>
      </w:r>
      <w:r w:rsidR="0037411C">
        <w:rPr>
          <w:rtl/>
        </w:rPr>
        <w:t>،</w:t>
      </w:r>
      <w:r>
        <w:rPr>
          <w:rtl/>
        </w:rPr>
        <w:t xml:space="preserve"> روى له البخاري</w:t>
      </w:r>
      <w:r w:rsidR="0037411C">
        <w:rPr>
          <w:rtl/>
        </w:rPr>
        <w:t>.</w:t>
      </w:r>
      <w:r>
        <w:rPr>
          <w:rtl/>
        </w:rPr>
        <w:t xml:space="preserve"> </w:t>
      </w:r>
    </w:p>
    <w:p w:rsidR="00807EF5" w:rsidRDefault="00807EF5" w:rsidP="00960D5B">
      <w:pPr>
        <w:pStyle w:val="libFootnote0"/>
      </w:pPr>
      <w:r>
        <w:rPr>
          <w:rtl/>
        </w:rPr>
        <w:t>(2) قال الذهبي في تذكرة الحفاظ 1 / 336</w:t>
      </w:r>
      <w:r w:rsidR="0037411C">
        <w:rPr>
          <w:rtl/>
        </w:rPr>
        <w:t>:</w:t>
      </w:r>
      <w:r>
        <w:rPr>
          <w:rtl/>
        </w:rPr>
        <w:t xml:space="preserve"> وهب بن جرير بن حازم المحدّث الحافظ</w:t>
      </w:r>
      <w:r w:rsidR="0037411C">
        <w:rPr>
          <w:rtl/>
        </w:rPr>
        <w:t>،</w:t>
      </w:r>
      <w:r>
        <w:rPr>
          <w:rtl/>
        </w:rPr>
        <w:t xml:space="preserve"> أبو العباس الأزدي</w:t>
      </w:r>
      <w:r w:rsidR="0037411C">
        <w:rPr>
          <w:rtl/>
        </w:rPr>
        <w:t>،</w:t>
      </w:r>
      <w:r>
        <w:rPr>
          <w:rtl/>
        </w:rPr>
        <w:t xml:space="preserve"> مولاهم البصري</w:t>
      </w:r>
      <w:r w:rsidR="0037411C">
        <w:rPr>
          <w:rtl/>
        </w:rPr>
        <w:t>،</w:t>
      </w:r>
      <w:r>
        <w:rPr>
          <w:rtl/>
        </w:rPr>
        <w:t xml:space="preserve"> أحد الأثبات</w:t>
      </w:r>
      <w:r w:rsidR="0037411C">
        <w:rPr>
          <w:rtl/>
        </w:rPr>
        <w:t>.</w:t>
      </w:r>
    </w:p>
    <w:p w:rsidR="00807EF5" w:rsidRDefault="00807EF5" w:rsidP="00960D5B">
      <w:pPr>
        <w:pStyle w:val="libFootnote0"/>
      </w:pPr>
      <w:r>
        <w:rPr>
          <w:rtl/>
        </w:rPr>
        <w:t>وقال ابن حجر في تهذيب التهذيب</w:t>
      </w:r>
      <w:r w:rsidR="0037411C">
        <w:rPr>
          <w:rtl/>
        </w:rPr>
        <w:t>:</w:t>
      </w:r>
      <w:r>
        <w:rPr>
          <w:rtl/>
        </w:rPr>
        <w:t xml:space="preserve"> روى له الستة</w:t>
      </w:r>
      <w:r w:rsidR="0037411C">
        <w:rPr>
          <w:rtl/>
        </w:rPr>
        <w:t>،</w:t>
      </w:r>
      <w:r>
        <w:rPr>
          <w:rtl/>
        </w:rPr>
        <w:t xml:space="preserve"> روى عنه أحمد بن حنبل</w:t>
      </w:r>
      <w:r w:rsidR="0037411C">
        <w:rPr>
          <w:rtl/>
        </w:rPr>
        <w:t>،</w:t>
      </w:r>
      <w:r>
        <w:rPr>
          <w:rtl/>
        </w:rPr>
        <w:t xml:space="preserve"> وعلي بن المديني</w:t>
      </w:r>
      <w:r w:rsidR="0037411C">
        <w:rPr>
          <w:rtl/>
        </w:rPr>
        <w:t>،</w:t>
      </w:r>
      <w:r>
        <w:rPr>
          <w:rtl/>
        </w:rPr>
        <w:t xml:space="preserve"> ويحيى بن معين</w:t>
      </w:r>
      <w:r w:rsidR="0037411C">
        <w:rPr>
          <w:rtl/>
        </w:rPr>
        <w:t>،</w:t>
      </w:r>
      <w:r>
        <w:rPr>
          <w:rtl/>
        </w:rPr>
        <w:t xml:space="preserve"> وإسحاق بن راهويه</w:t>
      </w:r>
      <w:r w:rsidR="0037411C">
        <w:rPr>
          <w:rtl/>
        </w:rPr>
        <w:t>،</w:t>
      </w:r>
      <w:r>
        <w:rPr>
          <w:rtl/>
        </w:rPr>
        <w:t xml:space="preserve"> وأبو خيثمة</w:t>
      </w:r>
      <w:r w:rsidR="0037411C">
        <w:rPr>
          <w:rtl/>
        </w:rPr>
        <w:t>،</w:t>
      </w:r>
      <w:r>
        <w:rPr>
          <w:rtl/>
        </w:rPr>
        <w:t xml:space="preserve"> وإبراهيم بن يعقوب الجوزجاني</w:t>
      </w:r>
      <w:r w:rsidR="0037411C">
        <w:rPr>
          <w:rtl/>
        </w:rPr>
        <w:t>،</w:t>
      </w:r>
      <w:r>
        <w:rPr>
          <w:rtl/>
        </w:rPr>
        <w:t xml:space="preserve"> وآخرون</w:t>
      </w:r>
      <w:r w:rsidR="0037411C">
        <w:rPr>
          <w:rtl/>
        </w:rPr>
        <w:t>.</w:t>
      </w:r>
    </w:p>
    <w:p w:rsidR="00807EF5" w:rsidRDefault="00807EF5" w:rsidP="00960D5B">
      <w:pPr>
        <w:pStyle w:val="libFootnote0"/>
      </w:pPr>
      <w:r>
        <w:rPr>
          <w:rtl/>
        </w:rPr>
        <w:t>وقال النسائي</w:t>
      </w:r>
      <w:r w:rsidR="0037411C">
        <w:rPr>
          <w:rtl/>
        </w:rPr>
        <w:t>:</w:t>
      </w:r>
      <w:r>
        <w:rPr>
          <w:rtl/>
        </w:rPr>
        <w:t xml:space="preserve"> ليس به بأس</w:t>
      </w:r>
      <w:r w:rsidR="0037411C">
        <w:rPr>
          <w:rtl/>
        </w:rPr>
        <w:t>.</w:t>
      </w:r>
      <w:r>
        <w:rPr>
          <w:rtl/>
        </w:rPr>
        <w:t xml:space="preserve"> وذكره ابن حبان في الثقات</w:t>
      </w:r>
      <w:r w:rsidR="0037411C">
        <w:rPr>
          <w:rtl/>
        </w:rPr>
        <w:t>.</w:t>
      </w:r>
    </w:p>
    <w:p w:rsidR="00807EF5" w:rsidRDefault="00807EF5" w:rsidP="00960D5B">
      <w:pPr>
        <w:pStyle w:val="libFootnote0"/>
      </w:pPr>
      <w:r>
        <w:rPr>
          <w:rtl/>
        </w:rPr>
        <w:t>وقال العجلي</w:t>
      </w:r>
      <w:r w:rsidR="0037411C">
        <w:rPr>
          <w:rtl/>
        </w:rPr>
        <w:t>:</w:t>
      </w:r>
      <w:r>
        <w:rPr>
          <w:rtl/>
        </w:rPr>
        <w:t xml:space="preserve"> بصري ثقة</w:t>
      </w:r>
      <w:r w:rsidR="0037411C">
        <w:rPr>
          <w:rtl/>
        </w:rPr>
        <w:t>،</w:t>
      </w:r>
      <w:r>
        <w:rPr>
          <w:rtl/>
        </w:rPr>
        <w:t xml:space="preserve"> كان عفّان يتكلّم فيه</w:t>
      </w:r>
      <w:r w:rsidR="0037411C">
        <w:rPr>
          <w:rtl/>
        </w:rPr>
        <w:t>.</w:t>
      </w:r>
    </w:p>
    <w:p w:rsidR="00807EF5" w:rsidRDefault="00807EF5" w:rsidP="00960D5B">
      <w:pPr>
        <w:pStyle w:val="libFootnote0"/>
      </w:pPr>
      <w:r>
        <w:rPr>
          <w:rtl/>
        </w:rPr>
        <w:t>وقال ابن سعد</w:t>
      </w:r>
      <w:r w:rsidR="0037411C">
        <w:rPr>
          <w:rtl/>
        </w:rPr>
        <w:t>:</w:t>
      </w:r>
      <w:r>
        <w:rPr>
          <w:rtl/>
        </w:rPr>
        <w:t xml:space="preserve"> مات سنة ست ومئتين</w:t>
      </w:r>
      <w:r w:rsidR="0037411C">
        <w:rPr>
          <w:rtl/>
        </w:rPr>
        <w:t>.</w:t>
      </w:r>
      <w:r>
        <w:rPr>
          <w:rtl/>
        </w:rPr>
        <w:t xml:space="preserve"> قلت</w:t>
      </w:r>
      <w:r w:rsidR="0037411C">
        <w:rPr>
          <w:rtl/>
        </w:rPr>
        <w:t>:</w:t>
      </w:r>
      <w:r>
        <w:rPr>
          <w:rtl/>
        </w:rPr>
        <w:t xml:space="preserve"> وقال</w:t>
      </w:r>
      <w:r w:rsidR="0037411C">
        <w:rPr>
          <w:rtl/>
        </w:rPr>
        <w:t>:</w:t>
      </w:r>
      <w:r>
        <w:rPr>
          <w:rtl/>
        </w:rPr>
        <w:t xml:space="preserve"> كان ثقة</w:t>
      </w:r>
      <w:r w:rsidR="0037411C">
        <w:rPr>
          <w:rtl/>
        </w:rPr>
        <w:t>.</w:t>
      </w:r>
      <w:r>
        <w:rPr>
          <w:rtl/>
        </w:rPr>
        <w:t xml:space="preserve"> </w:t>
      </w:r>
    </w:p>
    <w:p w:rsidR="00807EF5" w:rsidRDefault="00807EF5" w:rsidP="00960D5B">
      <w:pPr>
        <w:pStyle w:val="libFootnote0"/>
      </w:pPr>
      <w:r>
        <w:rPr>
          <w:rtl/>
        </w:rPr>
        <w:t>وقال في التقريب</w:t>
      </w:r>
      <w:r w:rsidR="0037411C">
        <w:rPr>
          <w:rtl/>
        </w:rPr>
        <w:t>:</w:t>
      </w:r>
      <w:r>
        <w:rPr>
          <w:rtl/>
        </w:rPr>
        <w:t xml:space="preserve"> وهب بن جرير بن حازم بن زيد</w:t>
      </w:r>
      <w:r w:rsidR="0037411C">
        <w:rPr>
          <w:rtl/>
        </w:rPr>
        <w:t>،</w:t>
      </w:r>
      <w:r>
        <w:rPr>
          <w:rtl/>
        </w:rPr>
        <w:t xml:space="preserve"> أبو عبد الله الأزدي البصري</w:t>
      </w:r>
      <w:r w:rsidR="0037411C">
        <w:rPr>
          <w:rtl/>
        </w:rPr>
        <w:t>،</w:t>
      </w:r>
      <w:r>
        <w:rPr>
          <w:rtl/>
        </w:rPr>
        <w:t xml:space="preserve"> ثقة من التاسعة</w:t>
      </w:r>
      <w:r w:rsidR="0037411C">
        <w:rPr>
          <w:rtl/>
        </w:rPr>
        <w:t>،</w:t>
      </w:r>
      <w:r>
        <w:rPr>
          <w:rtl/>
        </w:rPr>
        <w:t xml:space="preserve"> مات سنة ست ومئتين</w:t>
      </w:r>
      <w:r w:rsidR="0037411C">
        <w:rPr>
          <w:rtl/>
        </w:rPr>
        <w:t>،</w:t>
      </w:r>
      <w:r>
        <w:rPr>
          <w:rtl/>
        </w:rPr>
        <w:t xml:space="preserve"> روى له الستة</w:t>
      </w:r>
      <w:r w:rsidR="0037411C">
        <w:rPr>
          <w:rtl/>
        </w:rPr>
        <w:t>.</w:t>
      </w:r>
      <w:r>
        <w:rPr>
          <w:rtl/>
        </w:rPr>
        <w:t xml:space="preserve"> </w:t>
      </w:r>
    </w:p>
    <w:p w:rsidR="00807EF5" w:rsidRDefault="00807EF5" w:rsidP="00960D5B">
      <w:pPr>
        <w:pStyle w:val="libFootnote0"/>
      </w:pPr>
      <w:r>
        <w:rPr>
          <w:rtl/>
        </w:rPr>
        <w:t>(3) قال ابن حجر في تهذيب التهذيب</w:t>
      </w:r>
      <w:r w:rsidR="0037411C">
        <w:rPr>
          <w:rtl/>
        </w:rPr>
        <w:t>:</w:t>
      </w:r>
      <w:r>
        <w:rPr>
          <w:rtl/>
        </w:rPr>
        <w:t xml:space="preserve"> جويرية بن أسماء بن عبيد بن مخارق</w:t>
      </w:r>
      <w:r w:rsidR="0037411C">
        <w:rPr>
          <w:rtl/>
        </w:rPr>
        <w:t>،</w:t>
      </w:r>
      <w:r>
        <w:rPr>
          <w:rtl/>
        </w:rPr>
        <w:t xml:space="preserve"> ويُقال</w:t>
      </w:r>
      <w:r w:rsidR="0037411C">
        <w:rPr>
          <w:rtl/>
        </w:rPr>
        <w:t>:</w:t>
      </w:r>
      <w:r>
        <w:rPr>
          <w:rtl/>
        </w:rPr>
        <w:t xml:space="preserve"> مخراق الضبعي</w:t>
      </w:r>
      <w:r w:rsidR="0037411C">
        <w:rPr>
          <w:rtl/>
        </w:rPr>
        <w:t>،</w:t>
      </w:r>
      <w:r>
        <w:rPr>
          <w:rtl/>
        </w:rPr>
        <w:t xml:space="preserve"> أبو مخارق</w:t>
      </w:r>
      <w:r w:rsidR="0037411C">
        <w:rPr>
          <w:rtl/>
        </w:rPr>
        <w:t>،</w:t>
      </w:r>
      <w:r>
        <w:rPr>
          <w:rtl/>
        </w:rPr>
        <w:t xml:space="preserve"> ويُقال</w:t>
      </w:r>
      <w:r w:rsidR="0037411C">
        <w:rPr>
          <w:rtl/>
        </w:rPr>
        <w:t>:</w:t>
      </w:r>
      <w:r>
        <w:rPr>
          <w:rtl/>
        </w:rPr>
        <w:t xml:space="preserve"> أبو أسماء البصري</w:t>
      </w:r>
      <w:r w:rsidR="0037411C">
        <w:rPr>
          <w:rtl/>
        </w:rPr>
        <w:t>،</w:t>
      </w:r>
      <w:r>
        <w:rPr>
          <w:rtl/>
        </w:rPr>
        <w:t xml:space="preserve"> م د س ق البخاري</w:t>
      </w:r>
      <w:r w:rsidR="0037411C">
        <w:rPr>
          <w:rtl/>
        </w:rPr>
        <w:t>،</w:t>
      </w:r>
      <w:r>
        <w:rPr>
          <w:rtl/>
        </w:rPr>
        <w:t xml:space="preserve"> ومسلم</w:t>
      </w:r>
      <w:r w:rsidR="0037411C">
        <w:rPr>
          <w:rtl/>
        </w:rPr>
        <w:t>،</w:t>
      </w:r>
      <w:r>
        <w:rPr>
          <w:rtl/>
        </w:rPr>
        <w:t xml:space="preserve"> وأبي داود</w:t>
      </w:r>
      <w:r w:rsidR="0037411C">
        <w:rPr>
          <w:rtl/>
        </w:rPr>
        <w:t>،</w:t>
      </w:r>
      <w:r>
        <w:rPr>
          <w:rtl/>
        </w:rPr>
        <w:t xml:space="preserve"> والنسائي</w:t>
      </w:r>
      <w:r w:rsidR="0037411C">
        <w:rPr>
          <w:rtl/>
        </w:rPr>
        <w:t>،</w:t>
      </w:r>
      <w:r>
        <w:rPr>
          <w:rtl/>
        </w:rPr>
        <w:t xml:space="preserve"> وابن ماجة</w:t>
      </w:r>
      <w:r w:rsidR="0037411C">
        <w:rPr>
          <w:rtl/>
        </w:rPr>
        <w:t>.</w:t>
      </w:r>
      <w:r>
        <w:rPr>
          <w:rtl/>
        </w:rPr>
        <w:t xml:space="preserve"> </w:t>
      </w:r>
    </w:p>
    <w:p w:rsidR="00807EF5" w:rsidRDefault="00807EF5" w:rsidP="00960D5B">
      <w:pPr>
        <w:pStyle w:val="libFootnote0"/>
      </w:pPr>
      <w:r>
        <w:rPr>
          <w:rtl/>
        </w:rPr>
        <w:t>روى عن أبيه ونافع والزهري</w:t>
      </w:r>
      <w:r w:rsidR="0037411C">
        <w:rPr>
          <w:rtl/>
        </w:rPr>
        <w:t>،</w:t>
      </w:r>
      <w:r>
        <w:rPr>
          <w:rtl/>
        </w:rPr>
        <w:t xml:space="preserve"> وبديح مولى عبد الله بن جعفر</w:t>
      </w:r>
      <w:r w:rsidR="0037411C">
        <w:rPr>
          <w:rtl/>
        </w:rPr>
        <w:t>،</w:t>
      </w:r>
      <w:r>
        <w:rPr>
          <w:rtl/>
        </w:rPr>
        <w:t xml:space="preserve"> ومالك بن أنس</w:t>
      </w:r>
      <w:r w:rsidR="0037411C">
        <w:rPr>
          <w:rtl/>
        </w:rPr>
        <w:t>،</w:t>
      </w:r>
      <w:r>
        <w:rPr>
          <w:rtl/>
        </w:rPr>
        <w:t xml:space="preserve"> وهو من أقرانه</w:t>
      </w:r>
      <w:r w:rsidR="0037411C">
        <w:rPr>
          <w:rtl/>
        </w:rPr>
        <w:t>،</w:t>
      </w:r>
      <w:r>
        <w:rPr>
          <w:rtl/>
        </w:rPr>
        <w:t xml:space="preserve"> وغيرهم</w:t>
      </w:r>
      <w:r w:rsidR="0037411C">
        <w:rPr>
          <w:rtl/>
        </w:rPr>
        <w:t>.</w:t>
      </w:r>
      <w:r>
        <w:rPr>
          <w:rtl/>
        </w:rPr>
        <w:t xml:space="preserve"> وعنه حبّان بن هلال</w:t>
      </w:r>
      <w:r w:rsidR="0037411C">
        <w:rPr>
          <w:rtl/>
        </w:rPr>
        <w:t>،</w:t>
      </w:r>
      <w:r>
        <w:rPr>
          <w:rtl/>
        </w:rPr>
        <w:t xml:space="preserve"> وحجّاج بن منهال</w:t>
      </w:r>
      <w:r w:rsidR="0037411C">
        <w:rPr>
          <w:rtl/>
        </w:rPr>
        <w:t>،</w:t>
      </w:r>
      <w:r>
        <w:rPr>
          <w:rtl/>
        </w:rPr>
        <w:t xml:space="preserve"> وابن اُخته سعيد بن عامر الضبعي</w:t>
      </w:r>
      <w:r w:rsidR="0037411C">
        <w:rPr>
          <w:rtl/>
        </w:rPr>
        <w:t>،</w:t>
      </w:r>
      <w:r>
        <w:rPr>
          <w:rtl/>
        </w:rPr>
        <w:t xml:space="preserve"> وابن أخيه عبد الله بن محمد بن أسماء</w:t>
      </w:r>
      <w:r w:rsidR="0037411C">
        <w:rPr>
          <w:rtl/>
        </w:rPr>
        <w:t>،</w:t>
      </w:r>
      <w:r>
        <w:rPr>
          <w:rtl/>
        </w:rPr>
        <w:t xml:space="preserve"> وأبو عبد الرحمن المقري</w:t>
      </w:r>
      <w:r w:rsidR="0037411C">
        <w:rPr>
          <w:rtl/>
        </w:rPr>
        <w:t>،</w:t>
      </w:r>
      <w:r>
        <w:rPr>
          <w:rtl/>
        </w:rPr>
        <w:t xml:space="preserve"> وأبو سلمة</w:t>
      </w:r>
      <w:r w:rsidR="0037411C">
        <w:rPr>
          <w:rtl/>
        </w:rPr>
        <w:t>،</w:t>
      </w:r>
      <w:r>
        <w:rPr>
          <w:rtl/>
        </w:rPr>
        <w:t xml:space="preserve"> ويحيى القطّان</w:t>
      </w:r>
      <w:r w:rsidR="0037411C">
        <w:rPr>
          <w:rtl/>
        </w:rPr>
        <w:t>،</w:t>
      </w:r>
      <w:r>
        <w:rPr>
          <w:rtl/>
        </w:rPr>
        <w:t xml:space="preserve"> ويزيد بن هارون</w:t>
      </w:r>
      <w:r w:rsidR="0037411C">
        <w:rPr>
          <w:rtl/>
        </w:rPr>
        <w:t>،</w:t>
      </w:r>
      <w:r>
        <w:rPr>
          <w:rtl/>
        </w:rPr>
        <w:t xml:space="preserve"> ومسدّد</w:t>
      </w:r>
      <w:r w:rsidR="0037411C">
        <w:rPr>
          <w:rtl/>
        </w:rPr>
        <w:t>،</w:t>
      </w:r>
      <w:r>
        <w:rPr>
          <w:rtl/>
        </w:rPr>
        <w:t xml:space="preserve"> وأبو الوليد</w:t>
      </w:r>
      <w:r w:rsidR="0037411C">
        <w:rPr>
          <w:rtl/>
        </w:rPr>
        <w:t>،</w:t>
      </w:r>
      <w:r>
        <w:rPr>
          <w:rtl/>
        </w:rPr>
        <w:t xml:space="preserve"> وغيرهم</w:t>
      </w:r>
      <w:r w:rsidR="0037411C">
        <w:rPr>
          <w:rtl/>
        </w:rPr>
        <w:t>.</w:t>
      </w:r>
    </w:p>
    <w:p w:rsidR="00807EF5" w:rsidRDefault="00807EF5" w:rsidP="00960D5B">
      <w:pPr>
        <w:pStyle w:val="libFootnote0"/>
      </w:pPr>
      <w:r>
        <w:rPr>
          <w:rtl/>
        </w:rPr>
        <w:t>قال ابن معين</w:t>
      </w:r>
      <w:r w:rsidR="0037411C">
        <w:rPr>
          <w:rtl/>
        </w:rPr>
        <w:t>:</w:t>
      </w:r>
      <w:r>
        <w:rPr>
          <w:rtl/>
        </w:rPr>
        <w:t xml:space="preserve"> ليس به بأس</w:t>
      </w:r>
      <w:r w:rsidR="0037411C">
        <w:rPr>
          <w:rtl/>
        </w:rPr>
        <w:t>.</w:t>
      </w:r>
      <w:r>
        <w:rPr>
          <w:rtl/>
        </w:rPr>
        <w:t xml:space="preserve"> وقال أحمد</w:t>
      </w:r>
      <w:r w:rsidR="0037411C">
        <w:rPr>
          <w:rtl/>
        </w:rPr>
        <w:t>:</w:t>
      </w:r>
      <w:r>
        <w:rPr>
          <w:rtl/>
        </w:rPr>
        <w:t xml:space="preserve"> ثقة ليس به بأس</w:t>
      </w:r>
      <w:r w:rsidR="0037411C">
        <w:rPr>
          <w:rtl/>
        </w:rPr>
        <w:t>.</w:t>
      </w:r>
      <w:r>
        <w:rPr>
          <w:rtl/>
        </w:rPr>
        <w:t xml:space="preserve"> وقال أبو حاتم</w:t>
      </w:r>
      <w:r w:rsidR="0037411C">
        <w:rPr>
          <w:rtl/>
        </w:rPr>
        <w:t>:</w:t>
      </w:r>
      <w:r>
        <w:rPr>
          <w:rtl/>
        </w:rPr>
        <w:t xml:space="preserve"> صالح</w:t>
      </w:r>
      <w:r w:rsidR="0037411C">
        <w:rPr>
          <w:rtl/>
        </w:rPr>
        <w:t>.</w:t>
      </w:r>
    </w:p>
    <w:p w:rsidR="00807EF5" w:rsidRDefault="00807EF5" w:rsidP="00960D5B">
      <w:pPr>
        <w:pStyle w:val="libFootnote0"/>
      </w:pPr>
      <w:r>
        <w:rPr>
          <w:rtl/>
        </w:rPr>
        <w:t>قال ابن حجر</w:t>
      </w:r>
      <w:r w:rsidR="0037411C">
        <w:rPr>
          <w:rtl/>
        </w:rPr>
        <w:t>:</w:t>
      </w:r>
      <w:r>
        <w:rPr>
          <w:rtl/>
        </w:rPr>
        <w:t xml:space="preserve"> أرّخ البخاري وغيره وفاته سنة 173</w:t>
      </w:r>
      <w:r w:rsidR="0037411C">
        <w:rPr>
          <w:rtl/>
        </w:rPr>
        <w:t>،</w:t>
      </w:r>
      <w:r>
        <w:rPr>
          <w:rtl/>
        </w:rPr>
        <w:t xml:space="preserve"> وكذلك ابن حبان في الثقات</w:t>
      </w:r>
      <w:r w:rsidR="0037411C">
        <w:rPr>
          <w:rtl/>
        </w:rPr>
        <w:t>.</w:t>
      </w:r>
    </w:p>
    <w:p w:rsidR="00807EF5" w:rsidRDefault="00807EF5" w:rsidP="00960D5B">
      <w:pPr>
        <w:pStyle w:val="libFootnote0"/>
      </w:pPr>
      <w:r>
        <w:rPr>
          <w:rtl/>
        </w:rPr>
        <w:t>وقال ابن سعد</w:t>
      </w:r>
      <w:r w:rsidR="0037411C">
        <w:rPr>
          <w:rtl/>
        </w:rPr>
        <w:t>:</w:t>
      </w:r>
      <w:r>
        <w:rPr>
          <w:rtl/>
        </w:rPr>
        <w:t xml:space="preserve"> كان صاحب علم كثير</w:t>
      </w:r>
      <w:r w:rsidR="0037411C">
        <w:rPr>
          <w:rtl/>
        </w:rPr>
        <w:t>،</w:t>
      </w:r>
      <w:r>
        <w:rPr>
          <w:rtl/>
        </w:rPr>
        <w:t xml:space="preserve"> وذكره ابن المديني في الطبقة السابعة من أصحاب نافع</w:t>
      </w:r>
      <w:r w:rsidR="0037411C">
        <w:rPr>
          <w:rtl/>
        </w:rPr>
        <w:t>.</w:t>
      </w:r>
      <w:r>
        <w:rPr>
          <w:rtl/>
        </w:rPr>
        <w:t xml:space="preserve"> </w:t>
      </w:r>
    </w:p>
    <w:p w:rsidR="00807EF5" w:rsidRDefault="00807EF5" w:rsidP="00960D5B">
      <w:pPr>
        <w:pStyle w:val="libFootnote0"/>
      </w:pPr>
      <w:r>
        <w:rPr>
          <w:rtl/>
        </w:rPr>
        <w:t>وقال ابن حبّان في مشاهير الأمصار 1 / 159</w:t>
      </w:r>
      <w:r w:rsidR="0037411C">
        <w:rPr>
          <w:rtl/>
        </w:rPr>
        <w:t>:</w:t>
      </w:r>
      <w:r>
        <w:rPr>
          <w:rtl/>
        </w:rPr>
        <w:t xml:space="preserve"> جويرية بن أسماء بن عبيد</w:t>
      </w:r>
      <w:r w:rsidR="0037411C">
        <w:rPr>
          <w:rtl/>
        </w:rPr>
        <w:t>،</w:t>
      </w:r>
      <w:r>
        <w:rPr>
          <w:rtl/>
        </w:rPr>
        <w:t xml:space="preserve"> من متقني البصريين</w:t>
      </w:r>
      <w:r w:rsidR="0037411C">
        <w:rPr>
          <w:rtl/>
        </w:rPr>
        <w:t>،</w:t>
      </w:r>
      <w:r>
        <w:rPr>
          <w:rtl/>
        </w:rPr>
        <w:t xml:space="preserve"> كنيته أبو مخراق</w:t>
      </w:r>
      <w:r w:rsidR="0037411C">
        <w:rPr>
          <w:rtl/>
        </w:rPr>
        <w:t>،</w:t>
      </w:r>
      <w:r>
        <w:rPr>
          <w:rtl/>
        </w:rPr>
        <w:t xml:space="preserve"> مات سنة ثلاث وسبعين ومئة</w:t>
      </w:r>
      <w:r w:rsidR="0037411C">
        <w:rPr>
          <w:rtl/>
        </w:rPr>
        <w:t>،</w:t>
      </w:r>
      <w:r>
        <w:rPr>
          <w:rtl/>
        </w:rPr>
        <w:t xml:space="preserve"> وكان متقناً</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فقال له</w:t>
      </w:r>
      <w:r w:rsidR="0037411C">
        <w:rPr>
          <w:rtl/>
        </w:rPr>
        <w:t>:</w:t>
      </w:r>
      <w:r>
        <w:rPr>
          <w:rtl/>
        </w:rPr>
        <w:t xml:space="preserve"> إنّ لك من أهل المدينة يوماً</w:t>
      </w:r>
      <w:r w:rsidR="0037411C">
        <w:rPr>
          <w:rtl/>
        </w:rPr>
        <w:t>،</w:t>
      </w:r>
      <w:r>
        <w:rPr>
          <w:rtl/>
        </w:rPr>
        <w:t xml:space="preserve"> فإن فعلوا فارمهم بمسلم بن عقبة</w:t>
      </w:r>
      <w:r w:rsidR="0037411C">
        <w:rPr>
          <w:rtl/>
        </w:rPr>
        <w:t>؛</w:t>
      </w:r>
      <w:r>
        <w:rPr>
          <w:rtl/>
        </w:rPr>
        <w:t xml:space="preserve"> فإنّه رجل قد عرفت نصيحته</w:t>
      </w:r>
      <w:r w:rsidR="0037411C">
        <w:rPr>
          <w:rtl/>
        </w:rPr>
        <w:t>.</w:t>
      </w:r>
      <w:r>
        <w:rPr>
          <w:rtl/>
        </w:rPr>
        <w:t xml:space="preserve"> </w:t>
      </w:r>
    </w:p>
    <w:p w:rsidR="00807EF5" w:rsidRDefault="00807EF5" w:rsidP="0037411C">
      <w:pPr>
        <w:pStyle w:val="libNormal"/>
      </w:pPr>
      <w:r w:rsidRPr="0037411C">
        <w:rPr>
          <w:rtl/>
        </w:rPr>
        <w:t>فلمّا هلك معاوية وفد إليه وفد من أهل المدينة</w:t>
      </w:r>
      <w:r w:rsidRPr="0037411C">
        <w:rPr>
          <w:rStyle w:val="libFootnotenumChar"/>
          <w:rtl/>
        </w:rPr>
        <w:t>(1)</w:t>
      </w:r>
      <w:r w:rsidR="0037411C" w:rsidRPr="0037411C">
        <w:rPr>
          <w:rtl/>
        </w:rPr>
        <w:t>،</w:t>
      </w:r>
      <w:r w:rsidRPr="0037411C">
        <w:rPr>
          <w:rtl/>
        </w:rPr>
        <w:t xml:space="preserve"> وكان ممّن وفد عليه عبد الله بن حنظلة بن أبي عامر</w:t>
      </w:r>
      <w:r w:rsidR="0037411C" w:rsidRPr="0037411C">
        <w:rPr>
          <w:rtl/>
        </w:rPr>
        <w:t>،</w:t>
      </w:r>
      <w:r w:rsidRPr="0037411C">
        <w:rPr>
          <w:rtl/>
        </w:rPr>
        <w:t xml:space="preserve"> وكان شريفاً فاضلاً</w:t>
      </w:r>
      <w:r w:rsidR="0037411C" w:rsidRPr="0037411C">
        <w:rPr>
          <w:rtl/>
        </w:rPr>
        <w:t>،</w:t>
      </w:r>
      <w:r w:rsidRPr="0037411C">
        <w:rPr>
          <w:rtl/>
        </w:rPr>
        <w:t xml:space="preserve"> سيّداً عابداً</w:t>
      </w:r>
      <w:r w:rsidR="0037411C" w:rsidRPr="0037411C">
        <w:rPr>
          <w:rtl/>
        </w:rPr>
        <w:t>،</w:t>
      </w:r>
      <w:r w:rsidRPr="0037411C">
        <w:rPr>
          <w:rtl/>
        </w:rPr>
        <w:t xml:space="preserve"> معه ثمانية بنين له</w:t>
      </w:r>
      <w:r w:rsidR="0037411C" w:rsidRPr="0037411C">
        <w:rPr>
          <w:rtl/>
        </w:rPr>
        <w:t>،</w:t>
      </w:r>
      <w:r w:rsidRPr="0037411C">
        <w:rPr>
          <w:rtl/>
        </w:rPr>
        <w:t xml:space="preserve"> فأعطاه مئة ألف درهم</w:t>
      </w:r>
      <w:r w:rsidR="0037411C" w:rsidRPr="0037411C">
        <w:rPr>
          <w:rtl/>
        </w:rPr>
        <w:t>،</w:t>
      </w:r>
      <w:r w:rsidRPr="0037411C">
        <w:rPr>
          <w:rtl/>
        </w:rPr>
        <w:t xml:space="preserve"> وأعطى بنيه لكلّ واحد منهم عشرة آلاف سوى كسوتهم وحملانهم</w:t>
      </w:r>
      <w:r w:rsidR="0037411C" w:rsidRPr="0037411C">
        <w:rPr>
          <w:rtl/>
        </w:rPr>
        <w:t>،</w:t>
      </w:r>
      <w:r w:rsidRPr="0037411C">
        <w:rPr>
          <w:rtl/>
        </w:rPr>
        <w:t xml:space="preserve"> فلمّا قدم المدينة عبد الله بن حنظلة أتاه الناس</w:t>
      </w:r>
      <w:r w:rsidR="0037411C" w:rsidRPr="0037411C">
        <w:rPr>
          <w:rtl/>
        </w:rPr>
        <w:t>،</w:t>
      </w:r>
      <w:r w:rsidRPr="0037411C">
        <w:rPr>
          <w:rtl/>
        </w:rPr>
        <w:t xml:space="preserve"> فقال له أهل المدينة</w:t>
      </w:r>
      <w:r w:rsidR="0037411C" w:rsidRPr="0037411C">
        <w:rPr>
          <w:rtl/>
        </w:rPr>
        <w:t>:</w:t>
      </w:r>
      <w:r w:rsidRPr="0037411C">
        <w:rPr>
          <w:rtl/>
        </w:rPr>
        <w:t xml:space="preserve"> ما وراءك</w:t>
      </w:r>
      <w:r w:rsidR="0037411C" w:rsidRPr="0037411C">
        <w:rPr>
          <w:rtl/>
        </w:rPr>
        <w:t>؟</w:t>
      </w:r>
      <w:r w:rsidRPr="0037411C">
        <w:rPr>
          <w:rtl/>
        </w:rPr>
        <w:t xml:space="preserve"> </w:t>
      </w:r>
    </w:p>
    <w:p w:rsidR="00807EF5" w:rsidRDefault="00807EF5" w:rsidP="0037411C">
      <w:pPr>
        <w:pStyle w:val="libNormal"/>
      </w:pPr>
      <w:r>
        <w:rPr>
          <w:rtl/>
        </w:rPr>
        <w:t>قال</w:t>
      </w:r>
      <w:r w:rsidR="0037411C">
        <w:rPr>
          <w:rtl/>
        </w:rPr>
        <w:t>:</w:t>
      </w:r>
      <w:r>
        <w:rPr>
          <w:rtl/>
        </w:rPr>
        <w:t xml:space="preserve"> جئتكم من عند رجل</w:t>
      </w:r>
      <w:r w:rsidR="0037411C">
        <w:rPr>
          <w:rtl/>
        </w:rPr>
        <w:t>،</w:t>
      </w:r>
      <w:r>
        <w:rPr>
          <w:rtl/>
        </w:rPr>
        <w:t xml:space="preserve"> والله لو لم أجد إلاّ بنيَّ هؤلاء لجاهدته بهم</w:t>
      </w:r>
      <w:r w:rsidR="0037411C">
        <w:rPr>
          <w:rtl/>
        </w:rPr>
        <w:t>.</w:t>
      </w:r>
      <w:r>
        <w:rPr>
          <w:rtl/>
        </w:rPr>
        <w:t xml:space="preserve"> </w:t>
      </w:r>
    </w:p>
    <w:p w:rsidR="00807EF5" w:rsidRDefault="00807EF5" w:rsidP="0037411C">
      <w:pPr>
        <w:pStyle w:val="libNormal"/>
      </w:pPr>
      <w:r>
        <w:rPr>
          <w:rtl/>
        </w:rPr>
        <w:t>قالوا</w:t>
      </w:r>
      <w:r w:rsidR="0037411C">
        <w:rPr>
          <w:rtl/>
        </w:rPr>
        <w:t>:</w:t>
      </w:r>
      <w:r>
        <w:rPr>
          <w:rtl/>
        </w:rPr>
        <w:t xml:space="preserve"> قد بلغنا أنّه أجداك وأعطاك وأكرمك</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قد فعل</w:t>
      </w:r>
      <w:r w:rsidR="0037411C">
        <w:rPr>
          <w:rtl/>
        </w:rPr>
        <w:t>،</w:t>
      </w:r>
      <w:r>
        <w:rPr>
          <w:rtl/>
        </w:rPr>
        <w:t xml:space="preserve"> وما قبلت منه إلاّ لأَتقوّى به</w:t>
      </w:r>
      <w:r w:rsidR="0037411C">
        <w:rPr>
          <w:rtl/>
        </w:rPr>
        <w:t>.</w:t>
      </w:r>
      <w:r>
        <w:rPr>
          <w:rtl/>
        </w:rPr>
        <w:t xml:space="preserve"> </w:t>
      </w:r>
    </w:p>
    <w:p w:rsidR="00807EF5" w:rsidRDefault="00807EF5" w:rsidP="0037411C">
      <w:pPr>
        <w:pStyle w:val="libNormal"/>
      </w:pPr>
      <w:r>
        <w:rPr>
          <w:rtl/>
        </w:rPr>
        <w:t>وحضض الناس فبايعوه</w:t>
      </w:r>
      <w:r w:rsidR="0037411C">
        <w:rPr>
          <w:rtl/>
        </w:rPr>
        <w:t>،</w:t>
      </w:r>
      <w:r>
        <w:rPr>
          <w:rtl/>
        </w:rPr>
        <w:t xml:space="preserve"> فبلغ ذلك يزيد</w:t>
      </w:r>
      <w:r w:rsidR="0037411C">
        <w:rPr>
          <w:rtl/>
        </w:rPr>
        <w:t>،</w:t>
      </w:r>
      <w:r>
        <w:rPr>
          <w:rtl/>
        </w:rPr>
        <w:t xml:space="preserve"> فبعث مسلم بن عقبة إليهم</w:t>
      </w:r>
      <w:r w:rsidR="0037411C">
        <w:rPr>
          <w:rtl/>
        </w:rPr>
        <w:t>،</w:t>
      </w:r>
      <w:r>
        <w:rPr>
          <w:rtl/>
        </w:rPr>
        <w:t xml:space="preserve"> فقتل عبد الله بن حنظلة وبنوه</w:t>
      </w:r>
      <w:r w:rsidR="0037411C">
        <w:rPr>
          <w:rtl/>
        </w:rPr>
        <w:t>،</w:t>
      </w:r>
      <w:r>
        <w:rPr>
          <w:rtl/>
        </w:rPr>
        <w:t xml:space="preserve"> وانهزم الناس</w:t>
      </w:r>
      <w:r w:rsidR="0037411C">
        <w:rPr>
          <w:rtl/>
        </w:rPr>
        <w:t>.</w:t>
      </w:r>
      <w:r>
        <w:rPr>
          <w:rtl/>
        </w:rPr>
        <w:t xml:space="preserve"> </w:t>
      </w:r>
    </w:p>
    <w:p w:rsidR="00807EF5" w:rsidRDefault="00807EF5" w:rsidP="0037411C">
      <w:pPr>
        <w:pStyle w:val="libNormal"/>
      </w:pPr>
      <w:r w:rsidRPr="0037411C">
        <w:rPr>
          <w:rtl/>
        </w:rPr>
        <w:t>ودخل مسلم بن عقبة المدينة</w:t>
      </w:r>
      <w:r w:rsidR="0037411C" w:rsidRPr="0037411C">
        <w:rPr>
          <w:rtl/>
        </w:rPr>
        <w:t>،</w:t>
      </w:r>
      <w:r w:rsidRPr="0037411C">
        <w:rPr>
          <w:rtl/>
        </w:rPr>
        <w:t xml:space="preserve"> ( فدعا الناس للبيعة على أنّهم خول ليزيد بن معاوية يحكم في دمائهم وأموالهم وأهليهم ما شاء )</w:t>
      </w:r>
      <w:r w:rsidRPr="0037411C">
        <w:rPr>
          <w:rStyle w:val="libFootnotenumChar"/>
          <w:rtl/>
        </w:rPr>
        <w:t>(2)</w:t>
      </w:r>
      <w:r w:rsidR="0037411C" w:rsidRPr="00EA1D1B">
        <w:rPr>
          <w:rtl/>
        </w:rPr>
        <w:t>.</w:t>
      </w:r>
      <w:r w:rsidRPr="0037411C">
        <w:rPr>
          <w:rtl/>
        </w:rPr>
        <w:t xml:space="preserve"> </w:t>
      </w:r>
    </w:p>
    <w:p w:rsidR="00807EF5" w:rsidRDefault="00807EF5" w:rsidP="00C1630D">
      <w:pPr>
        <w:pStyle w:val="Heading3"/>
      </w:pPr>
      <w:bookmarkStart w:id="152" w:name="_Toc448912040"/>
      <w:r>
        <w:rPr>
          <w:rtl/>
        </w:rPr>
        <w:t>رواية محمد بن سعد</w:t>
      </w:r>
      <w:bookmarkEnd w:id="152"/>
    </w:p>
    <w:p w:rsidR="00807EF5" w:rsidRDefault="00807EF5" w:rsidP="0037411C">
      <w:pPr>
        <w:pStyle w:val="libNormal"/>
      </w:pPr>
      <w:r>
        <w:rPr>
          <w:rtl/>
        </w:rPr>
        <w:t>وقال ابن سعد في ترجمة عبد الله بن حنظلة الغسيل</w:t>
      </w:r>
      <w:r w:rsidR="0037411C">
        <w:rPr>
          <w:rtl/>
        </w:rPr>
        <w:t>:</w:t>
      </w:r>
      <w:r>
        <w:rPr>
          <w:rtl/>
        </w:rPr>
        <w:t xml:space="preserve"> هو ابن أبي عامر الراهب</w:t>
      </w:r>
      <w:r w:rsidR="0037411C">
        <w:rPr>
          <w:rtl/>
        </w:rPr>
        <w:t>،</w:t>
      </w:r>
      <w:r>
        <w:rPr>
          <w:rtl/>
        </w:rPr>
        <w:t xml:space="preserve"> من الأوس</w:t>
      </w:r>
      <w:r w:rsidR="0037411C">
        <w:rPr>
          <w:rtl/>
        </w:rPr>
        <w:t>،</w:t>
      </w:r>
      <w:r>
        <w:rPr>
          <w:rtl/>
        </w:rPr>
        <w:t xml:space="preserve"> واُمّه جميلة بنت عبد الله بن أبي بن سلول</w:t>
      </w:r>
      <w:r w:rsidR="0037411C">
        <w:rPr>
          <w:rtl/>
        </w:rPr>
        <w:t>.</w:t>
      </w:r>
      <w:r>
        <w:rPr>
          <w:rtl/>
        </w:rPr>
        <w:t xml:space="preserve"> وكان حنظلة بن أبي عامر لمّا أراد </w:t>
      </w:r>
    </w:p>
    <w:p w:rsidR="00807EF5" w:rsidRDefault="0037411C" w:rsidP="007D5EC8">
      <w:pPr>
        <w:pStyle w:val="libLine"/>
      </w:pPr>
      <w:r>
        <w:rPr>
          <w:rtl/>
        </w:rPr>
        <w:t>____________________</w:t>
      </w:r>
    </w:p>
    <w:p w:rsidR="00807EF5" w:rsidRDefault="00807EF5" w:rsidP="00960D5B">
      <w:pPr>
        <w:pStyle w:val="libFootnote0"/>
      </w:pPr>
      <w:r>
        <w:rPr>
          <w:rtl/>
        </w:rPr>
        <w:t xml:space="preserve">(1) كان ذلك بعد قتل الحسين </w:t>
      </w:r>
      <w:r w:rsidR="00841A09" w:rsidRPr="005B0B13">
        <w:rPr>
          <w:rStyle w:val="libAlaemChar"/>
          <w:rtl/>
        </w:rPr>
        <w:t>عليه‌السلام</w:t>
      </w:r>
      <w:r w:rsidR="0037411C">
        <w:rPr>
          <w:rtl/>
        </w:rPr>
        <w:t>،</w:t>
      </w:r>
      <w:r>
        <w:rPr>
          <w:rtl/>
        </w:rPr>
        <w:t xml:space="preserve"> حيث عزل يزيد الوليد بن عتبة وعيّن بدله عثمان بن محمد بن أبي سفيان</w:t>
      </w:r>
      <w:r w:rsidR="0037411C">
        <w:rPr>
          <w:rtl/>
        </w:rPr>
        <w:t>.</w:t>
      </w:r>
      <w:r>
        <w:rPr>
          <w:rtl/>
        </w:rPr>
        <w:t xml:space="preserve"> </w:t>
      </w:r>
    </w:p>
    <w:p w:rsidR="00807EF5" w:rsidRDefault="00807EF5" w:rsidP="00960D5B">
      <w:pPr>
        <w:pStyle w:val="libFootnote0"/>
      </w:pPr>
      <w:r>
        <w:rPr>
          <w:rtl/>
        </w:rPr>
        <w:t>(2) تاريخ الطبري 5 / 495</w:t>
      </w:r>
      <w:r w:rsidR="0037411C">
        <w:rPr>
          <w:rtl/>
        </w:rPr>
        <w:t>،</w:t>
      </w:r>
      <w:r>
        <w:rPr>
          <w:rtl/>
        </w:rPr>
        <w:t xml:space="preserve"> تاريخ خليفة بن خياط / 237</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الخروج إلى أُحد وقع على امرأته جميلة بنت عبد الله بن أبي سلول</w:t>
      </w:r>
      <w:r w:rsidR="0037411C">
        <w:rPr>
          <w:rtl/>
        </w:rPr>
        <w:t>،</w:t>
      </w:r>
      <w:r>
        <w:rPr>
          <w:rtl/>
        </w:rPr>
        <w:t xml:space="preserve"> فعلقت بعبد الله بن حنظلة في شوال على رأس اثنين وثلاثين شهراً من الهجرة</w:t>
      </w:r>
      <w:r w:rsidR="0037411C">
        <w:rPr>
          <w:rtl/>
        </w:rPr>
        <w:t>،</w:t>
      </w:r>
      <w:r>
        <w:rPr>
          <w:rtl/>
        </w:rPr>
        <w:t xml:space="preserve"> وقُتل حنظلة بن أبي عامر يومئذ شهيداً</w:t>
      </w:r>
      <w:r w:rsidR="0037411C">
        <w:rPr>
          <w:rtl/>
        </w:rPr>
        <w:t>،</w:t>
      </w:r>
      <w:r>
        <w:rPr>
          <w:rtl/>
        </w:rPr>
        <w:t xml:space="preserve"> وولدت جميلة عبد الله بن حنظلة بعد ذلك بتسعة أشهر</w:t>
      </w:r>
      <w:r w:rsidR="0037411C">
        <w:rPr>
          <w:rtl/>
        </w:rPr>
        <w:t>،</w:t>
      </w:r>
      <w:r>
        <w:rPr>
          <w:rtl/>
        </w:rPr>
        <w:t xml:space="preserve"> فقبض رسول الله </w:t>
      </w:r>
      <w:r w:rsidR="00841A09" w:rsidRPr="005B0B13">
        <w:rPr>
          <w:rStyle w:val="libAlaemChar"/>
          <w:rtl/>
        </w:rPr>
        <w:t>صلى‌الله‌عليه‌وآله</w:t>
      </w:r>
      <w:r>
        <w:rPr>
          <w:rtl/>
        </w:rPr>
        <w:t xml:space="preserve"> وهو ابن سبع سنين</w:t>
      </w:r>
      <w:r w:rsidR="0037411C">
        <w:rPr>
          <w:rtl/>
        </w:rPr>
        <w:t>.</w:t>
      </w:r>
    </w:p>
    <w:p w:rsidR="00807EF5" w:rsidRDefault="00807EF5" w:rsidP="0037411C">
      <w:pPr>
        <w:pStyle w:val="libNormal"/>
      </w:pPr>
      <w:r>
        <w:rPr>
          <w:rtl/>
        </w:rPr>
        <w:t xml:space="preserve">وذكر بعضهم أنّه قد رأى رسول الله </w:t>
      </w:r>
      <w:r w:rsidR="00841A09" w:rsidRPr="005B0B13">
        <w:rPr>
          <w:rStyle w:val="libAlaemChar"/>
          <w:rtl/>
        </w:rPr>
        <w:t>صلى‌الله‌عليه‌وآله</w:t>
      </w:r>
      <w:r>
        <w:rPr>
          <w:rtl/>
        </w:rPr>
        <w:t xml:space="preserve"> وأبا بكر وعمر</w:t>
      </w:r>
      <w:r w:rsidR="0037411C">
        <w:rPr>
          <w:rtl/>
        </w:rPr>
        <w:t>،</w:t>
      </w:r>
      <w:r>
        <w:rPr>
          <w:rtl/>
        </w:rPr>
        <w:t xml:space="preserve"> وقد روى عن عمر</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وحدّثنا سعيد بن محمد</w:t>
      </w:r>
      <w:r w:rsidR="0037411C">
        <w:rPr>
          <w:rtl/>
        </w:rPr>
        <w:t>،</w:t>
      </w:r>
      <w:r>
        <w:rPr>
          <w:rtl/>
        </w:rPr>
        <w:t xml:space="preserve"> عن عمرو بن يحيى</w:t>
      </w:r>
      <w:r w:rsidR="0037411C">
        <w:rPr>
          <w:rtl/>
        </w:rPr>
        <w:t>،</w:t>
      </w:r>
      <w:r>
        <w:rPr>
          <w:rtl/>
        </w:rPr>
        <w:t xml:space="preserve"> عن عبّاد بن تميم</w:t>
      </w:r>
      <w:r w:rsidR="0037411C">
        <w:rPr>
          <w:rtl/>
        </w:rPr>
        <w:t>،</w:t>
      </w:r>
      <w:r>
        <w:rPr>
          <w:rtl/>
        </w:rPr>
        <w:t xml:space="preserve"> عن عمّه عبد الله بن زيد وعن غيرهم أيضاً كلّ قد حدّثني</w:t>
      </w:r>
      <w:r w:rsidR="0037411C">
        <w:rPr>
          <w:rtl/>
        </w:rPr>
        <w:t>،</w:t>
      </w:r>
      <w:r>
        <w:rPr>
          <w:rtl/>
        </w:rPr>
        <w:t xml:space="preserve"> قالوا</w:t>
      </w:r>
      <w:r w:rsidR="0037411C">
        <w:rPr>
          <w:rtl/>
        </w:rPr>
        <w:t>:</w:t>
      </w:r>
      <w:r>
        <w:rPr>
          <w:rtl/>
        </w:rPr>
        <w:t xml:space="preserve"> لمّا وثب أهل المدينة ليالي الحرّة فأخرجوا بني اُميّة عن المدينة</w:t>
      </w:r>
      <w:r w:rsidR="0037411C">
        <w:rPr>
          <w:rtl/>
        </w:rPr>
        <w:t>،</w:t>
      </w:r>
      <w:r>
        <w:rPr>
          <w:rtl/>
        </w:rPr>
        <w:t xml:space="preserve"> وأظهروا عيب يزيد بن معاوية وخلافه</w:t>
      </w:r>
      <w:r w:rsidR="0037411C">
        <w:rPr>
          <w:rtl/>
        </w:rPr>
        <w:t>،</w:t>
      </w:r>
      <w:r>
        <w:rPr>
          <w:rtl/>
        </w:rPr>
        <w:t xml:space="preserve"> أجمعوا على عبد الله بن حنظلة</w:t>
      </w:r>
      <w:r w:rsidR="0037411C">
        <w:rPr>
          <w:rtl/>
        </w:rPr>
        <w:t>،</w:t>
      </w:r>
      <w:r>
        <w:rPr>
          <w:rtl/>
        </w:rPr>
        <w:t xml:space="preserve"> فأسندوا أمرهم إليه</w:t>
      </w:r>
      <w:r w:rsidR="0037411C">
        <w:rPr>
          <w:rtl/>
        </w:rPr>
        <w:t>،</w:t>
      </w:r>
      <w:r>
        <w:rPr>
          <w:rtl/>
        </w:rPr>
        <w:t xml:space="preserve"> فبايعهم على الموت</w:t>
      </w:r>
      <w:r w:rsidR="0037411C">
        <w:rPr>
          <w:rtl/>
        </w:rPr>
        <w:t>،</w:t>
      </w:r>
      <w:r>
        <w:rPr>
          <w:rtl/>
        </w:rPr>
        <w:t xml:space="preserve"> وقال</w:t>
      </w:r>
      <w:r w:rsidR="0037411C">
        <w:rPr>
          <w:rtl/>
        </w:rPr>
        <w:t>:</w:t>
      </w:r>
      <w:r>
        <w:rPr>
          <w:rtl/>
        </w:rPr>
        <w:t xml:space="preserve"> </w:t>
      </w:r>
    </w:p>
    <w:p w:rsidR="00807EF5" w:rsidRDefault="00807EF5" w:rsidP="0037411C">
      <w:pPr>
        <w:pStyle w:val="libNormal"/>
      </w:pPr>
      <w:r>
        <w:rPr>
          <w:rtl/>
        </w:rPr>
        <w:t>يا قوم</w:t>
      </w:r>
      <w:r w:rsidR="0037411C">
        <w:rPr>
          <w:rtl/>
        </w:rPr>
        <w:t>،</w:t>
      </w:r>
      <w:r>
        <w:rPr>
          <w:rtl/>
        </w:rPr>
        <w:t xml:space="preserve"> اتقوا الله وحده لا شريك له</w:t>
      </w:r>
      <w:r w:rsidR="0037411C">
        <w:rPr>
          <w:rtl/>
        </w:rPr>
        <w:t>،</w:t>
      </w:r>
      <w:r>
        <w:rPr>
          <w:rtl/>
        </w:rPr>
        <w:t xml:space="preserve"> فو الله ما خرجنا على يزيد حتّى خفنا أن نُرمى بالحجارة من السماء</w:t>
      </w:r>
      <w:r w:rsidR="0037411C">
        <w:rPr>
          <w:rtl/>
        </w:rPr>
        <w:t>،</w:t>
      </w:r>
      <w:r>
        <w:rPr>
          <w:rtl/>
        </w:rPr>
        <w:t xml:space="preserve"> إنّ رجلاً ينكح الأمّهات والبنات والأخوات</w:t>
      </w:r>
      <w:r w:rsidR="0037411C">
        <w:rPr>
          <w:rtl/>
        </w:rPr>
        <w:t>،</w:t>
      </w:r>
      <w:r>
        <w:rPr>
          <w:rtl/>
        </w:rPr>
        <w:t xml:space="preserve"> ويشرب الخمر</w:t>
      </w:r>
      <w:r w:rsidR="0037411C">
        <w:rPr>
          <w:rtl/>
        </w:rPr>
        <w:t>،</w:t>
      </w:r>
      <w:r>
        <w:rPr>
          <w:rtl/>
        </w:rPr>
        <w:t xml:space="preserve"> ويدع الصلاة</w:t>
      </w:r>
      <w:r w:rsidR="0037411C">
        <w:rPr>
          <w:rtl/>
        </w:rPr>
        <w:t>،</w:t>
      </w:r>
      <w:r>
        <w:rPr>
          <w:rtl/>
        </w:rPr>
        <w:t xml:space="preserve"> والله لو لم يكن معي أحد من الناس لأبليت لله فيه بلاءً حسناً</w:t>
      </w:r>
      <w:r w:rsidR="0037411C">
        <w:rPr>
          <w:rtl/>
        </w:rPr>
        <w:t>.</w:t>
      </w:r>
      <w:r>
        <w:rPr>
          <w:rtl/>
        </w:rPr>
        <w:t xml:space="preserve"> </w:t>
      </w:r>
    </w:p>
    <w:p w:rsidR="00807EF5" w:rsidRDefault="00807EF5" w:rsidP="0037411C">
      <w:pPr>
        <w:pStyle w:val="libNormal"/>
      </w:pPr>
      <w:r>
        <w:rPr>
          <w:rtl/>
        </w:rPr>
        <w:t>فتواثب الناس يومئذ يبايعون من كلّ النواحي</w:t>
      </w:r>
      <w:r w:rsidR="0037411C">
        <w:rPr>
          <w:rtl/>
        </w:rPr>
        <w:t>،</w:t>
      </w:r>
      <w:r>
        <w:rPr>
          <w:rtl/>
        </w:rPr>
        <w:t xml:space="preserve"> وما كان لعبد الله بن حنظلة تلك الليالي مبيت إلاّ المسجد</w:t>
      </w:r>
      <w:r w:rsidR="0037411C">
        <w:rPr>
          <w:rtl/>
        </w:rPr>
        <w:t>،</w:t>
      </w:r>
      <w:r>
        <w:rPr>
          <w:rtl/>
        </w:rPr>
        <w:t xml:space="preserve"> وما كان يزيد على شربة من سويق يفطر عليها إلى مثلها من الغد يؤتى بها في المسجد يصوم الدهر</w:t>
      </w:r>
      <w:r w:rsidR="0037411C">
        <w:rPr>
          <w:rtl/>
        </w:rPr>
        <w:t>،</w:t>
      </w:r>
      <w:r>
        <w:rPr>
          <w:rtl/>
        </w:rPr>
        <w:t xml:space="preserve"> وما رُئي رافعاً رأسه إلى السماء إخباتاً</w:t>
      </w:r>
      <w:r w:rsidR="0037411C">
        <w:rPr>
          <w:rtl/>
        </w:rPr>
        <w:t>.</w:t>
      </w:r>
      <w:r>
        <w:rPr>
          <w:rtl/>
        </w:rPr>
        <w:t xml:space="preserve"> فلمّا دنا أهل الشام من وادي القرى صلّى عبد الله بن حنظلة بالناس الظهر</w:t>
      </w:r>
      <w:r w:rsidR="0037411C">
        <w:rPr>
          <w:rtl/>
        </w:rPr>
        <w:t>،</w:t>
      </w:r>
      <w:r>
        <w:rPr>
          <w:rtl/>
        </w:rPr>
        <w:t xml:space="preserve"> ثمّ صعد المنبر فحمد الله وأثنى عليه</w:t>
      </w:r>
      <w:r w:rsidR="0037411C">
        <w:rPr>
          <w:rtl/>
        </w:rPr>
        <w:t>،</w:t>
      </w:r>
      <w:r>
        <w:rPr>
          <w:rtl/>
        </w:rPr>
        <w:t xml:space="preserve"> ثمّ قال</w:t>
      </w:r>
      <w:r w:rsidR="0037411C">
        <w:rPr>
          <w:rtl/>
        </w:rPr>
        <w:t>:</w:t>
      </w:r>
      <w:r>
        <w:rPr>
          <w:rtl/>
        </w:rPr>
        <w:t xml:space="preserve"> </w:t>
      </w:r>
    </w:p>
    <w:p w:rsidR="00807EF5" w:rsidRDefault="00807EF5" w:rsidP="0037411C">
      <w:pPr>
        <w:pStyle w:val="libNormal"/>
      </w:pPr>
      <w:r>
        <w:rPr>
          <w:rtl/>
        </w:rPr>
        <w:t>أيّها الناس</w:t>
      </w:r>
      <w:r w:rsidR="0037411C">
        <w:rPr>
          <w:rtl/>
        </w:rPr>
        <w:t>،</w:t>
      </w:r>
      <w:r>
        <w:rPr>
          <w:rtl/>
        </w:rPr>
        <w:t xml:space="preserve"> إنّما خرجتم غضباً لدينكم فابلوا لله بلاءً حسناً</w:t>
      </w:r>
      <w:r w:rsidR="0037411C">
        <w:rPr>
          <w:rtl/>
        </w:rPr>
        <w:t>؛</w:t>
      </w:r>
      <w:r>
        <w:rPr>
          <w:rtl/>
        </w:rPr>
        <w:t xml:space="preserve"> ليوجب لكم به مغفرته</w:t>
      </w:r>
      <w:r w:rsidR="0037411C">
        <w:rPr>
          <w:rtl/>
        </w:rPr>
        <w:t>،</w:t>
      </w:r>
      <w:r>
        <w:rPr>
          <w:rtl/>
        </w:rPr>
        <w:t xml:space="preserve"> ويحلّ به عليكم رضوانه</w:t>
      </w:r>
      <w:r w:rsidR="0037411C">
        <w:rPr>
          <w:rtl/>
        </w:rPr>
        <w:t>،</w:t>
      </w:r>
      <w:r>
        <w:rPr>
          <w:rtl/>
        </w:rPr>
        <w:t xml:space="preserve"> قد خبّرني مَنْ نزل مع القوم السويداء وقد نزل القوم اليوم ذا خشب ومعهم مروان بن الحكم</w:t>
      </w:r>
      <w:r w:rsidR="0037411C">
        <w:rPr>
          <w:rtl/>
        </w:rPr>
        <w:t>،</w:t>
      </w:r>
      <w:r>
        <w:rPr>
          <w:rtl/>
        </w:rPr>
        <w:t xml:space="preserve"> والله إن شاء الله محينه بنقضه العهد والميثاق عند منبر رسول الله</w:t>
      </w:r>
      <w:r w:rsidR="00841A09" w:rsidRPr="005B0B13">
        <w:rPr>
          <w:rStyle w:val="libAlaemChar"/>
          <w:rtl/>
        </w:rPr>
        <w:t>صلى‌الله‌عليه‌وآله</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فتصايح الناس وجعلوا ينالون من مروان ويقولون</w:t>
      </w:r>
      <w:r w:rsidR="0037411C">
        <w:rPr>
          <w:rtl/>
        </w:rPr>
        <w:t>:</w:t>
      </w:r>
      <w:r>
        <w:rPr>
          <w:rtl/>
        </w:rPr>
        <w:t xml:space="preserve"> الوزغ ابن الوزغ</w:t>
      </w:r>
      <w:r w:rsidR="0037411C">
        <w:rPr>
          <w:rtl/>
        </w:rPr>
        <w:t>.</w:t>
      </w:r>
      <w:r>
        <w:rPr>
          <w:rtl/>
        </w:rPr>
        <w:t xml:space="preserve"> </w:t>
      </w:r>
    </w:p>
    <w:p w:rsidR="00807EF5" w:rsidRDefault="00807EF5" w:rsidP="0037411C">
      <w:pPr>
        <w:pStyle w:val="libNormal"/>
      </w:pPr>
      <w:r>
        <w:rPr>
          <w:rtl/>
        </w:rPr>
        <w:t>وجعل بن حنظلة يهدّئهم ويقول</w:t>
      </w:r>
      <w:r w:rsidR="0037411C">
        <w:rPr>
          <w:rtl/>
        </w:rPr>
        <w:t>:</w:t>
      </w:r>
      <w:r>
        <w:rPr>
          <w:rtl/>
        </w:rPr>
        <w:t xml:space="preserve"> إنّ الشتم ليس بشيء</w:t>
      </w:r>
      <w:r w:rsidR="0037411C">
        <w:rPr>
          <w:rtl/>
        </w:rPr>
        <w:t>،</w:t>
      </w:r>
      <w:r>
        <w:rPr>
          <w:rtl/>
        </w:rPr>
        <w:t xml:space="preserve"> ولكن أصدقوهم اللقاء</w:t>
      </w:r>
      <w:r w:rsidR="0037411C">
        <w:rPr>
          <w:rtl/>
        </w:rPr>
        <w:t>،</w:t>
      </w:r>
      <w:r>
        <w:rPr>
          <w:rtl/>
        </w:rPr>
        <w:t xml:space="preserve"> والله ما صدق قوم قطّ إلاّ حازوا النصر بقدرة الله</w:t>
      </w:r>
      <w:r w:rsidR="0037411C">
        <w:rPr>
          <w:rtl/>
        </w:rPr>
        <w:t>.</w:t>
      </w:r>
      <w:r>
        <w:rPr>
          <w:rtl/>
        </w:rPr>
        <w:t xml:space="preserve"> </w:t>
      </w:r>
    </w:p>
    <w:p w:rsidR="00807EF5" w:rsidRDefault="00807EF5" w:rsidP="0037411C">
      <w:pPr>
        <w:pStyle w:val="libNormal"/>
      </w:pPr>
      <w:r>
        <w:rPr>
          <w:rtl/>
        </w:rPr>
        <w:t>ثمّ رفع يديه إلى السماء واستقبل القبلة</w:t>
      </w:r>
      <w:r w:rsidR="0037411C">
        <w:rPr>
          <w:rtl/>
        </w:rPr>
        <w:t>،</w:t>
      </w:r>
      <w:r>
        <w:rPr>
          <w:rtl/>
        </w:rPr>
        <w:t xml:space="preserve"> وقال</w:t>
      </w:r>
      <w:r w:rsidR="0037411C">
        <w:rPr>
          <w:rtl/>
        </w:rPr>
        <w:t>:</w:t>
      </w:r>
      <w:r>
        <w:rPr>
          <w:rtl/>
        </w:rPr>
        <w:t xml:space="preserve"> اللّهمّ إنّا بك واثقون</w:t>
      </w:r>
      <w:r w:rsidR="0037411C">
        <w:rPr>
          <w:rtl/>
        </w:rPr>
        <w:t>،</w:t>
      </w:r>
      <w:r>
        <w:rPr>
          <w:rtl/>
        </w:rPr>
        <w:t xml:space="preserve"> بك آمنّا</w:t>
      </w:r>
      <w:r w:rsidR="0037411C">
        <w:rPr>
          <w:rtl/>
        </w:rPr>
        <w:t>،</w:t>
      </w:r>
      <w:r>
        <w:rPr>
          <w:rtl/>
        </w:rPr>
        <w:t xml:space="preserve"> وعليك توكلّنا</w:t>
      </w:r>
      <w:r w:rsidR="0037411C">
        <w:rPr>
          <w:rtl/>
        </w:rPr>
        <w:t>،</w:t>
      </w:r>
      <w:r>
        <w:rPr>
          <w:rtl/>
        </w:rPr>
        <w:t xml:space="preserve"> وإليك ألجأنا ظهورنا</w:t>
      </w:r>
      <w:r w:rsidR="0037411C">
        <w:rPr>
          <w:rtl/>
        </w:rPr>
        <w:t>.</w:t>
      </w:r>
      <w:r>
        <w:rPr>
          <w:rtl/>
        </w:rPr>
        <w:t xml:space="preserve"> </w:t>
      </w:r>
    </w:p>
    <w:p w:rsidR="00807EF5" w:rsidRDefault="00807EF5" w:rsidP="0037411C">
      <w:pPr>
        <w:pStyle w:val="libNormal"/>
      </w:pPr>
      <w:r>
        <w:rPr>
          <w:rtl/>
        </w:rPr>
        <w:t>ثمّ نزل وصبح القوم المدينة</w:t>
      </w:r>
      <w:r w:rsidR="0037411C">
        <w:rPr>
          <w:rtl/>
        </w:rPr>
        <w:t>،</w:t>
      </w:r>
      <w:r>
        <w:rPr>
          <w:rtl/>
        </w:rPr>
        <w:t xml:space="preserve"> فقاتل أهل المدينة قتالاً شديداً (حتى كثرهم أهل الشام)</w:t>
      </w:r>
      <w:r w:rsidR="0037411C">
        <w:rPr>
          <w:rtl/>
        </w:rPr>
        <w:t>،</w:t>
      </w:r>
      <w:r>
        <w:rPr>
          <w:rtl/>
        </w:rPr>
        <w:t xml:space="preserve"> ودخلت المدينة من النواحي كلّها</w:t>
      </w:r>
      <w:r w:rsidR="0037411C">
        <w:rPr>
          <w:rtl/>
        </w:rPr>
        <w:t>،</w:t>
      </w:r>
      <w:r>
        <w:rPr>
          <w:rtl/>
        </w:rPr>
        <w:t xml:space="preserve"> فلبس عبد الله بن حنظلة يومئذ درعين وجعل يحضّ أصحابه على القتال</w:t>
      </w:r>
      <w:r w:rsidR="0037411C">
        <w:rPr>
          <w:rtl/>
        </w:rPr>
        <w:t>،</w:t>
      </w:r>
      <w:r>
        <w:rPr>
          <w:rtl/>
        </w:rPr>
        <w:t xml:space="preserve"> فجعلوا يقاتلون وقتل الناس</w:t>
      </w:r>
      <w:r w:rsidR="0037411C">
        <w:rPr>
          <w:rtl/>
        </w:rPr>
        <w:t>،</w:t>
      </w:r>
      <w:r>
        <w:rPr>
          <w:rtl/>
        </w:rPr>
        <w:t xml:space="preserve"> فما ترى إلاّ راية عبد الله بن حنظلة ممسكاً بها مع عصابة من أصحابه وحانت الظهر</w:t>
      </w:r>
      <w:r w:rsidR="0037411C">
        <w:rPr>
          <w:rtl/>
        </w:rPr>
        <w:t>،</w:t>
      </w:r>
      <w:r>
        <w:rPr>
          <w:rtl/>
        </w:rPr>
        <w:t xml:space="preserve"> فقال لمولى له</w:t>
      </w:r>
      <w:r w:rsidR="0037411C">
        <w:rPr>
          <w:rtl/>
        </w:rPr>
        <w:t>:</w:t>
      </w:r>
      <w:r>
        <w:rPr>
          <w:rtl/>
        </w:rPr>
        <w:t xml:space="preserve"> احمِ لي ظهري حتّى اُصلّي</w:t>
      </w:r>
      <w:r w:rsidR="0037411C">
        <w:rPr>
          <w:rtl/>
        </w:rPr>
        <w:t>.</w:t>
      </w:r>
      <w:r>
        <w:rPr>
          <w:rtl/>
        </w:rPr>
        <w:t xml:space="preserve"> فصلّى الظهر أربعاً متمكّناً</w:t>
      </w:r>
      <w:r w:rsidR="0037411C">
        <w:rPr>
          <w:rtl/>
        </w:rPr>
        <w:t>،</w:t>
      </w:r>
      <w:r>
        <w:rPr>
          <w:rtl/>
        </w:rPr>
        <w:t xml:space="preserve"> فلمّا قضى صلاته</w:t>
      </w:r>
      <w:r w:rsidR="0037411C">
        <w:rPr>
          <w:rtl/>
        </w:rPr>
        <w:t>،</w:t>
      </w:r>
      <w:r>
        <w:rPr>
          <w:rtl/>
        </w:rPr>
        <w:t xml:space="preserve"> قال له مولاه</w:t>
      </w:r>
      <w:r w:rsidR="0037411C">
        <w:rPr>
          <w:rtl/>
        </w:rPr>
        <w:t>:</w:t>
      </w:r>
      <w:r>
        <w:rPr>
          <w:rtl/>
        </w:rPr>
        <w:t xml:space="preserve"> والله يا أبا عبد الرحمن ما بقي أحد</w:t>
      </w:r>
      <w:r w:rsidR="0037411C">
        <w:rPr>
          <w:rtl/>
        </w:rPr>
        <w:t>،</w:t>
      </w:r>
      <w:r>
        <w:rPr>
          <w:rtl/>
        </w:rPr>
        <w:t xml:space="preserve"> فعلامَ نقيم</w:t>
      </w:r>
      <w:r w:rsidR="0037411C">
        <w:rPr>
          <w:rtl/>
        </w:rPr>
        <w:t>؟</w:t>
      </w:r>
      <w:r>
        <w:rPr>
          <w:rtl/>
        </w:rPr>
        <w:t>! ولواؤه قائم ما حوله خمسة</w:t>
      </w:r>
      <w:r w:rsidR="0037411C">
        <w:rPr>
          <w:rtl/>
        </w:rPr>
        <w:t>.</w:t>
      </w:r>
    </w:p>
    <w:p w:rsidR="00807EF5" w:rsidRDefault="00807EF5" w:rsidP="0037411C">
      <w:pPr>
        <w:pStyle w:val="libNormal"/>
      </w:pPr>
      <w:r>
        <w:rPr>
          <w:rtl/>
        </w:rPr>
        <w:t>فقال</w:t>
      </w:r>
      <w:r w:rsidR="0037411C">
        <w:rPr>
          <w:rtl/>
        </w:rPr>
        <w:t>:</w:t>
      </w:r>
      <w:r>
        <w:rPr>
          <w:rtl/>
        </w:rPr>
        <w:t xml:space="preserve"> ويحك</w:t>
      </w:r>
      <w:r w:rsidR="0037411C">
        <w:rPr>
          <w:rtl/>
        </w:rPr>
        <w:t>!</w:t>
      </w:r>
      <w:r>
        <w:rPr>
          <w:rtl/>
        </w:rPr>
        <w:t xml:space="preserve"> إنّما خرجنا على أن نموت</w:t>
      </w:r>
      <w:r w:rsidR="0037411C">
        <w:rPr>
          <w:rtl/>
        </w:rPr>
        <w:t>،</w:t>
      </w:r>
      <w:r>
        <w:rPr>
          <w:rtl/>
        </w:rPr>
        <w:t xml:space="preserve"> ثمّ انصرف من الصلاة وبه جراحات كثيرة</w:t>
      </w:r>
      <w:r w:rsidR="0037411C">
        <w:rPr>
          <w:rtl/>
        </w:rPr>
        <w:t>،</w:t>
      </w:r>
      <w:r>
        <w:rPr>
          <w:rtl/>
        </w:rPr>
        <w:t xml:space="preserve"> فتقلّد السيف ونزع الدرع ولبس ساعدين من ديباج</w:t>
      </w:r>
      <w:r w:rsidR="0037411C">
        <w:rPr>
          <w:rtl/>
        </w:rPr>
        <w:t>،</w:t>
      </w:r>
      <w:r>
        <w:rPr>
          <w:rtl/>
        </w:rPr>
        <w:t xml:space="preserve"> ثمّ حثّ الناس على القتال وأهل المدينة كالأنعام الشُّرُد</w:t>
      </w:r>
      <w:r w:rsidR="0037411C">
        <w:rPr>
          <w:rtl/>
        </w:rPr>
        <w:t>،</w:t>
      </w:r>
      <w:r>
        <w:rPr>
          <w:rtl/>
        </w:rPr>
        <w:t xml:space="preserve"> وأهل الشام يقتلونهم في كلّ وجه</w:t>
      </w:r>
      <w:r w:rsidR="0037411C">
        <w:rPr>
          <w:rtl/>
        </w:rPr>
        <w:t>،</w:t>
      </w:r>
      <w:r>
        <w:rPr>
          <w:rtl/>
        </w:rPr>
        <w:t xml:space="preserve"> فلمّا هُزم الناس طرح الدرع وما عليه من سلاح وجعل يقاتلهم وهو حاسر حتّى قتلوه</w:t>
      </w:r>
      <w:r w:rsidR="0037411C">
        <w:rPr>
          <w:rtl/>
        </w:rPr>
        <w:t>.</w:t>
      </w:r>
    </w:p>
    <w:p w:rsidR="00807EF5" w:rsidRDefault="00807EF5" w:rsidP="0037411C">
      <w:pPr>
        <w:pStyle w:val="libNormal"/>
      </w:pPr>
      <w:r>
        <w:rPr>
          <w:rtl/>
        </w:rPr>
        <w:t>ولمّا قُتل عبد الله بن حنظلة لم يكن للناس مقام فانكشفوا في كلّ وجه</w:t>
      </w:r>
      <w:r w:rsidR="0037411C">
        <w:rPr>
          <w:rtl/>
        </w:rPr>
        <w:t>،</w:t>
      </w:r>
      <w:r>
        <w:rPr>
          <w:rtl/>
        </w:rPr>
        <w:t xml:space="preserve"> وكان الذي ولي قتل عبد الله بن حنظلة رجلان شَرَعا فيه جميعاً</w:t>
      </w:r>
      <w:r w:rsidR="0037411C">
        <w:rPr>
          <w:rtl/>
        </w:rPr>
        <w:t>،</w:t>
      </w:r>
      <w:r>
        <w:rPr>
          <w:rtl/>
        </w:rPr>
        <w:t xml:space="preserve"> وحزّا رأسه</w:t>
      </w:r>
      <w:r w:rsidR="0037411C">
        <w:rPr>
          <w:rtl/>
        </w:rPr>
        <w:t>،</w:t>
      </w:r>
      <w:r>
        <w:rPr>
          <w:rtl/>
        </w:rPr>
        <w:t xml:space="preserve"> وانطلق به أحدهما إلى مسرف وهو يقول</w:t>
      </w:r>
      <w:r w:rsidR="0037411C">
        <w:rPr>
          <w:rtl/>
        </w:rPr>
        <w:t>:</w:t>
      </w:r>
      <w:r>
        <w:rPr>
          <w:rtl/>
        </w:rPr>
        <w:t xml:space="preserve"> رأس أمير القوم</w:t>
      </w:r>
      <w:r w:rsidR="0037411C">
        <w:rPr>
          <w:rtl/>
        </w:rPr>
        <w:t>،</w:t>
      </w:r>
      <w:r>
        <w:rPr>
          <w:rtl/>
        </w:rPr>
        <w:t xml:space="preserve"> فأومأ مسرف بالسجود وهو على دابته</w:t>
      </w:r>
      <w:r w:rsidR="0037411C">
        <w:rPr>
          <w:rtl/>
        </w:rPr>
        <w:t>.</w:t>
      </w:r>
    </w:p>
    <w:p w:rsidR="00807EF5" w:rsidRDefault="00807EF5" w:rsidP="0037411C">
      <w:pPr>
        <w:pStyle w:val="libNormal"/>
      </w:pPr>
      <w:r w:rsidRPr="0037411C">
        <w:rPr>
          <w:rtl/>
        </w:rPr>
        <w:t>وكانت الحرّة في ذي الحجّة سنة ثلاث وستين</w:t>
      </w:r>
      <w:r w:rsidRPr="0037411C">
        <w:rPr>
          <w:rStyle w:val="libFootnotenumChar"/>
          <w:rtl/>
        </w:rPr>
        <w:t>(1)</w:t>
      </w:r>
      <w:r w:rsidR="0037411C" w:rsidRPr="0037411C">
        <w:rPr>
          <w:rtl/>
        </w:rPr>
        <w:t>.</w:t>
      </w:r>
      <w:r w:rsidRPr="0037411C">
        <w:rPr>
          <w:rtl/>
        </w:rPr>
        <w:t xml:space="preserve"> </w:t>
      </w:r>
    </w:p>
    <w:p w:rsidR="00807EF5" w:rsidRDefault="00807EF5" w:rsidP="00C1630D">
      <w:pPr>
        <w:pStyle w:val="Heading3"/>
      </w:pPr>
      <w:bookmarkStart w:id="153" w:name="_Toc448912041"/>
      <w:r>
        <w:rPr>
          <w:rtl/>
        </w:rPr>
        <w:t>رواية أبي مخنف</w:t>
      </w:r>
      <w:bookmarkEnd w:id="153"/>
    </w:p>
    <w:p w:rsidR="00807EF5" w:rsidRDefault="00807EF5" w:rsidP="0037411C">
      <w:pPr>
        <w:pStyle w:val="libNormal"/>
      </w:pPr>
      <w:r w:rsidRPr="0037411C">
        <w:rPr>
          <w:rtl/>
        </w:rPr>
        <w:t>قال هشام</w:t>
      </w:r>
      <w:r w:rsidRPr="0037411C">
        <w:rPr>
          <w:rStyle w:val="libFootnotenumChar"/>
          <w:rtl/>
        </w:rPr>
        <w:t>(2)</w:t>
      </w:r>
      <w:r w:rsidR="0037411C" w:rsidRPr="0037411C">
        <w:rPr>
          <w:rtl/>
        </w:rPr>
        <w:t>:</w:t>
      </w:r>
      <w:r w:rsidRPr="0037411C">
        <w:rPr>
          <w:rtl/>
        </w:rPr>
        <w:t xml:space="preserve"> قال أبو مخنف</w:t>
      </w:r>
      <w:r w:rsidR="0037411C" w:rsidRPr="0037411C">
        <w:rPr>
          <w:rtl/>
        </w:rPr>
        <w:t>:</w:t>
      </w:r>
      <w:r w:rsidRPr="0037411C">
        <w:rPr>
          <w:rtl/>
        </w:rPr>
        <w:t xml:space="preserve"> ثمّ إنّ خيل مسلم ورجاله أقبلت نحو عبد الله بن </w:t>
      </w:r>
    </w:p>
    <w:p w:rsidR="00807EF5" w:rsidRDefault="0037411C" w:rsidP="007D5EC8">
      <w:pPr>
        <w:pStyle w:val="libLine"/>
      </w:pPr>
      <w:r>
        <w:rPr>
          <w:rtl/>
        </w:rPr>
        <w:t>____________________</w:t>
      </w:r>
    </w:p>
    <w:p w:rsidR="00807EF5" w:rsidRDefault="00807EF5" w:rsidP="00960D5B">
      <w:pPr>
        <w:pStyle w:val="libFootnote0"/>
      </w:pPr>
      <w:r>
        <w:rPr>
          <w:rtl/>
        </w:rPr>
        <w:t>(1) طبقات ابن سعد 5 / 65</w:t>
      </w:r>
      <w:r w:rsidR="0037411C">
        <w:rPr>
          <w:rtl/>
        </w:rPr>
        <w:t>.</w:t>
      </w:r>
    </w:p>
    <w:p w:rsidR="00807EF5" w:rsidRDefault="00807EF5" w:rsidP="00960D5B">
      <w:pPr>
        <w:pStyle w:val="libFootnote0"/>
      </w:pPr>
      <w:r>
        <w:rPr>
          <w:rtl/>
        </w:rPr>
        <w:t>(2) تاريخ الطبري 5 / 490 سنة 63</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حنظلة الغسيل ورجاله بعده كما حدّثني عبد الله بن منقذ حتّى دنوا منه</w:t>
      </w:r>
      <w:r w:rsidR="0037411C">
        <w:rPr>
          <w:rtl/>
        </w:rPr>
        <w:t>،</w:t>
      </w:r>
      <w:r>
        <w:rPr>
          <w:rtl/>
        </w:rPr>
        <w:t xml:space="preserve"> وركب مسلم بن عقبة فرساً له</w:t>
      </w:r>
      <w:r w:rsidR="0037411C">
        <w:rPr>
          <w:rtl/>
        </w:rPr>
        <w:t>،</w:t>
      </w:r>
      <w:r>
        <w:rPr>
          <w:rtl/>
        </w:rPr>
        <w:t xml:space="preserve"> فأخذ يسير في أهل الشام ويحرّضهم ويقول</w:t>
      </w:r>
      <w:r w:rsidR="0037411C">
        <w:rPr>
          <w:rtl/>
        </w:rPr>
        <w:t>:</w:t>
      </w:r>
      <w:r>
        <w:rPr>
          <w:rtl/>
        </w:rPr>
        <w:t xml:space="preserve"> يا أهل الشام</w:t>
      </w:r>
      <w:r w:rsidR="0037411C">
        <w:rPr>
          <w:rtl/>
        </w:rPr>
        <w:t>،</w:t>
      </w:r>
      <w:r>
        <w:rPr>
          <w:rtl/>
        </w:rPr>
        <w:t xml:space="preserve"> إنّكم لستم بأفضل العرب في أحسابها ولا أنسابها</w:t>
      </w:r>
      <w:r w:rsidR="0037411C">
        <w:rPr>
          <w:rtl/>
        </w:rPr>
        <w:t>،</w:t>
      </w:r>
      <w:r>
        <w:rPr>
          <w:rtl/>
        </w:rPr>
        <w:t xml:space="preserve"> ولا أكثرها عدداً ولا أوسعها بلداً ولم يخصصكم الله بالذي خصّكم به من النصر على عدوّكم</w:t>
      </w:r>
      <w:r w:rsidR="0037411C">
        <w:rPr>
          <w:rtl/>
        </w:rPr>
        <w:t>،</w:t>
      </w:r>
      <w:r>
        <w:rPr>
          <w:rtl/>
        </w:rPr>
        <w:t xml:space="preserve"> وحسن المنزلة عند أئمّتكم إلاّ بطاعتكم واستقامتكم</w:t>
      </w:r>
      <w:r w:rsidR="0037411C">
        <w:rPr>
          <w:rtl/>
        </w:rPr>
        <w:t>،</w:t>
      </w:r>
      <w:r>
        <w:rPr>
          <w:rtl/>
        </w:rPr>
        <w:t xml:space="preserve"> وإنّ هؤلاء القوم وأشباههم من العرب غيّروا فغيّر الله بهم</w:t>
      </w:r>
      <w:r w:rsidR="0037411C">
        <w:rPr>
          <w:rtl/>
        </w:rPr>
        <w:t>،</w:t>
      </w:r>
      <w:r>
        <w:rPr>
          <w:rtl/>
        </w:rPr>
        <w:t xml:space="preserve"> فتمّوا على أحسن ما كنتم عليه من الطاعة يتمم الله لكم أحسن ما ينيلكم من النصر والفلج</w:t>
      </w:r>
      <w:r w:rsidR="0037411C">
        <w:rPr>
          <w:rtl/>
        </w:rPr>
        <w:t>.</w:t>
      </w:r>
      <w:r>
        <w:rPr>
          <w:rtl/>
        </w:rPr>
        <w:t xml:space="preserve"> </w:t>
      </w:r>
    </w:p>
    <w:p w:rsidR="00807EF5" w:rsidRDefault="00807EF5" w:rsidP="0037411C">
      <w:pPr>
        <w:pStyle w:val="libNormal"/>
      </w:pPr>
      <w:r>
        <w:rPr>
          <w:rtl/>
        </w:rPr>
        <w:t>ثمّ جاء حتّى انتهى إلى مكانه الذي كان فيه</w:t>
      </w:r>
      <w:r w:rsidR="0037411C">
        <w:rPr>
          <w:rtl/>
        </w:rPr>
        <w:t>،</w:t>
      </w:r>
      <w:r>
        <w:rPr>
          <w:rtl/>
        </w:rPr>
        <w:t xml:space="preserve"> وأمر الخيل أن تقدم على ابن الغسيل وأصحابه</w:t>
      </w:r>
      <w:r w:rsidR="0037411C">
        <w:rPr>
          <w:rtl/>
        </w:rPr>
        <w:t>،</w:t>
      </w:r>
      <w:r>
        <w:rPr>
          <w:rtl/>
        </w:rPr>
        <w:t xml:space="preserve"> فأخذت الخيل إذا أقدمت على الرجال فثاروا في وجوهها بالرماح</w:t>
      </w:r>
      <w:r w:rsidR="0037411C">
        <w:rPr>
          <w:rtl/>
        </w:rPr>
        <w:t>.</w:t>
      </w:r>
      <w:r>
        <w:rPr>
          <w:rtl/>
        </w:rPr>
        <w:t xml:space="preserve"> </w:t>
      </w:r>
    </w:p>
    <w:p w:rsidR="00807EF5" w:rsidRDefault="00807EF5" w:rsidP="00C1630D">
      <w:pPr>
        <w:pStyle w:val="Heading3"/>
      </w:pPr>
      <w:bookmarkStart w:id="154" w:name="_Toc448912042"/>
      <w:r>
        <w:rPr>
          <w:rtl/>
        </w:rPr>
        <w:t>مقتل معقل بن سنان الأشجعي</w:t>
      </w:r>
      <w:bookmarkEnd w:id="154"/>
    </w:p>
    <w:p w:rsidR="00807EF5" w:rsidRDefault="00807EF5" w:rsidP="0037411C">
      <w:pPr>
        <w:pStyle w:val="libNormal"/>
      </w:pPr>
      <w:r>
        <w:rPr>
          <w:rtl/>
        </w:rPr>
        <w:t>قال الحاكم في مستدرك الصحيحين 3 / 533</w:t>
      </w:r>
      <w:r w:rsidR="0037411C">
        <w:rPr>
          <w:rtl/>
        </w:rPr>
        <w:t>:</w:t>
      </w:r>
      <w:r>
        <w:rPr>
          <w:rtl/>
        </w:rPr>
        <w:t xml:space="preserve"> كان معقل بن سنان بن مطهر بن عركي بن فتيان بن سبيع بن بكر بن أشجع شهد الفتح مع رسول الله </w:t>
      </w:r>
      <w:r w:rsidR="00841A09" w:rsidRPr="005B0B13">
        <w:rPr>
          <w:rStyle w:val="libAlaemChar"/>
          <w:rtl/>
        </w:rPr>
        <w:t>صلى‌الله‌عليه‌وآله</w:t>
      </w:r>
      <w:r w:rsidR="0037411C">
        <w:rPr>
          <w:rtl/>
        </w:rPr>
        <w:t>،</w:t>
      </w:r>
      <w:r>
        <w:rPr>
          <w:rtl/>
        </w:rPr>
        <w:t xml:space="preserve"> فحدّثني أبو عبد الرحمن بن عثمان بن زياد الأشجعي</w:t>
      </w:r>
      <w:r w:rsidR="0037411C">
        <w:rPr>
          <w:rtl/>
        </w:rPr>
        <w:t>،</w:t>
      </w:r>
      <w:r>
        <w:rPr>
          <w:rtl/>
        </w:rPr>
        <w:t xml:space="preserve"> عن أبيه قال</w:t>
      </w:r>
      <w:r w:rsidR="0037411C">
        <w:rPr>
          <w:rtl/>
        </w:rPr>
        <w:t>:</w:t>
      </w:r>
      <w:r>
        <w:rPr>
          <w:rtl/>
        </w:rPr>
        <w:t xml:space="preserve"> كان معقل بن سنان الأشجعي قد صحب النبي </w:t>
      </w:r>
      <w:r w:rsidR="00841A09" w:rsidRPr="005B0B13">
        <w:rPr>
          <w:rStyle w:val="libAlaemChar"/>
          <w:rtl/>
        </w:rPr>
        <w:t>صلى‌الله‌عليه‌وآله</w:t>
      </w:r>
      <w:r w:rsidR="0037411C">
        <w:rPr>
          <w:rtl/>
        </w:rPr>
        <w:t>،</w:t>
      </w:r>
      <w:r>
        <w:rPr>
          <w:rtl/>
        </w:rPr>
        <w:t xml:space="preserve"> وحمل لواء قومه يوم الفتح</w:t>
      </w:r>
      <w:r w:rsidR="0037411C">
        <w:rPr>
          <w:rtl/>
        </w:rPr>
        <w:t>،</w:t>
      </w:r>
      <w:r>
        <w:rPr>
          <w:rtl/>
        </w:rPr>
        <w:t xml:space="preserve"> وكان شاباً طرياً</w:t>
      </w:r>
      <w:r w:rsidR="0037411C">
        <w:rPr>
          <w:rtl/>
        </w:rPr>
        <w:t>،</w:t>
      </w:r>
      <w:r>
        <w:rPr>
          <w:rtl/>
        </w:rPr>
        <w:t xml:space="preserve"> وبقي بعد ذلك حتّى بعثه الوليد بن عتبة بن أبي سفيان</w:t>
      </w:r>
      <w:r w:rsidR="0037411C">
        <w:rPr>
          <w:rtl/>
        </w:rPr>
        <w:t>،</w:t>
      </w:r>
      <w:r>
        <w:rPr>
          <w:rtl/>
        </w:rPr>
        <w:t xml:space="preserve"> وكان على المدينة</w:t>
      </w:r>
      <w:r w:rsidR="0037411C">
        <w:rPr>
          <w:rtl/>
        </w:rPr>
        <w:t>،</w:t>
      </w:r>
      <w:r>
        <w:rPr>
          <w:rtl/>
        </w:rPr>
        <w:t xml:space="preserve"> فاجتمع معقل بن سنان ومسلم بن عقبة الذي يعرف بمسرف</w:t>
      </w:r>
      <w:r w:rsidR="0037411C">
        <w:rPr>
          <w:rtl/>
        </w:rPr>
        <w:t>،</w:t>
      </w:r>
      <w:r>
        <w:rPr>
          <w:rtl/>
        </w:rPr>
        <w:t xml:space="preserve"> ( فقال معقل لمسرف</w:t>
      </w:r>
      <w:r w:rsidR="0037411C">
        <w:rPr>
          <w:rtl/>
        </w:rPr>
        <w:t>،</w:t>
      </w:r>
      <w:r>
        <w:rPr>
          <w:rtl/>
        </w:rPr>
        <w:t xml:space="preserve"> وقد كان آنسه وحادثه إلى أن ذكر معقل يزيد بن معاوية )</w:t>
      </w:r>
      <w:r w:rsidR="0037411C">
        <w:rPr>
          <w:rtl/>
        </w:rPr>
        <w:t>.</w:t>
      </w:r>
      <w:r>
        <w:rPr>
          <w:rtl/>
        </w:rPr>
        <w:t xml:space="preserve"> </w:t>
      </w:r>
    </w:p>
    <w:p w:rsidR="00807EF5" w:rsidRDefault="00807EF5" w:rsidP="0037411C">
      <w:pPr>
        <w:pStyle w:val="libNormal"/>
      </w:pPr>
      <w:r>
        <w:rPr>
          <w:rtl/>
        </w:rPr>
        <w:t>فقال معقل</w:t>
      </w:r>
      <w:r w:rsidR="0037411C">
        <w:rPr>
          <w:rtl/>
        </w:rPr>
        <w:t>:</w:t>
      </w:r>
      <w:r>
        <w:rPr>
          <w:rtl/>
        </w:rPr>
        <w:t xml:space="preserve"> إنّي خرجت كُرها لبيعة هذا الرجل</w:t>
      </w:r>
      <w:r w:rsidR="0037411C">
        <w:rPr>
          <w:rtl/>
        </w:rPr>
        <w:t>،</w:t>
      </w:r>
      <w:r>
        <w:rPr>
          <w:rtl/>
        </w:rPr>
        <w:t xml:space="preserve"> وقد كان من القضاء والقدر خروجي إليه</w:t>
      </w:r>
      <w:r w:rsidR="0037411C">
        <w:rPr>
          <w:rtl/>
        </w:rPr>
        <w:t>؛</w:t>
      </w:r>
      <w:r>
        <w:rPr>
          <w:rtl/>
        </w:rPr>
        <w:t xml:space="preserve"> هو رجل يشرب الخمر ويزني بالحرم</w:t>
      </w:r>
      <w:r w:rsidR="0037411C">
        <w:rPr>
          <w:rtl/>
        </w:rPr>
        <w:t>.</w:t>
      </w:r>
      <w:r>
        <w:rPr>
          <w:rtl/>
        </w:rPr>
        <w:t xml:space="preserve"> ثمّ نال منه وذكر خصالاً كانت فيه</w:t>
      </w:r>
      <w:r w:rsidR="0037411C">
        <w:rPr>
          <w:rtl/>
        </w:rPr>
        <w:t>،</w:t>
      </w:r>
      <w:r>
        <w:rPr>
          <w:rtl/>
        </w:rPr>
        <w:t xml:space="preserve"> ثمّ قال لمسرف</w:t>
      </w:r>
      <w:r w:rsidR="0037411C">
        <w:rPr>
          <w:rtl/>
        </w:rPr>
        <w:t>:</w:t>
      </w:r>
      <w:r>
        <w:rPr>
          <w:rtl/>
        </w:rPr>
        <w:t xml:space="preserve"> أحببت أن أضع ذلك عندك</w:t>
      </w:r>
      <w:r w:rsidR="0037411C">
        <w:rPr>
          <w:rtl/>
        </w:rPr>
        <w:t>.</w:t>
      </w:r>
      <w:r>
        <w:rPr>
          <w:rtl/>
        </w:rPr>
        <w:t xml:space="preserve"> </w:t>
      </w:r>
    </w:p>
    <w:p w:rsidR="00807EF5" w:rsidRDefault="00807EF5" w:rsidP="0037411C">
      <w:pPr>
        <w:pStyle w:val="libNormal"/>
      </w:pPr>
      <w:r>
        <w:rPr>
          <w:rtl/>
        </w:rPr>
        <w:t>فقال مسرف</w:t>
      </w:r>
      <w:r w:rsidR="0037411C">
        <w:rPr>
          <w:rtl/>
        </w:rPr>
        <w:t>:</w:t>
      </w:r>
      <w:r>
        <w:rPr>
          <w:rtl/>
        </w:rPr>
        <w:t xml:space="preserve"> أما أن أذكر ذلك لأمير المؤمنين يومي هذا فلا والله لا أفعل</w:t>
      </w:r>
      <w:r w:rsidR="0037411C">
        <w:rPr>
          <w:rtl/>
        </w:rPr>
        <w:t>،</w:t>
      </w:r>
      <w:r>
        <w:rPr>
          <w:rtl/>
        </w:rPr>
        <w:t xml:space="preserve"> ولكن لله عليّ عهد وميثاق لا تمكنني يداي منك ولي عليك مقدرة إلاّ ضربت الذي فيه عيناك</w:t>
      </w:r>
      <w:r w:rsidR="0037411C">
        <w:rPr>
          <w:rtl/>
        </w:rPr>
        <w:t>.</w:t>
      </w:r>
    </w:p>
    <w:p w:rsidR="00807EF5" w:rsidRDefault="00807EF5" w:rsidP="002C4C33">
      <w:pPr>
        <w:pStyle w:val="libNormal"/>
      </w:pPr>
      <w:r>
        <w:rPr>
          <w:rtl/>
        </w:rPr>
        <w:br w:type="page"/>
      </w:r>
    </w:p>
    <w:p w:rsidR="00807EF5" w:rsidRDefault="00807EF5" w:rsidP="004F6D4E">
      <w:pPr>
        <w:pStyle w:val="libNormal"/>
      </w:pPr>
      <w:r>
        <w:rPr>
          <w:rtl/>
        </w:rPr>
        <w:lastRenderedPageBreak/>
        <w:t>فلمّا قدم مسرف المدينة وأوقع بهم أيام الحرّة</w:t>
      </w:r>
      <w:r w:rsidR="0037411C">
        <w:rPr>
          <w:rtl/>
        </w:rPr>
        <w:t>،</w:t>
      </w:r>
      <w:r>
        <w:rPr>
          <w:rtl/>
        </w:rPr>
        <w:t xml:space="preserve"> (وكان معقل بن سنان يومئذ صاحب المها</w:t>
      </w:r>
      <w:r w:rsidR="004F6D4E">
        <w:rPr>
          <w:rtl/>
        </w:rPr>
        <w:t>جرين</w:t>
      </w:r>
      <w:r>
        <w:rPr>
          <w:rtl/>
        </w:rPr>
        <w:t>)</w:t>
      </w:r>
      <w:r w:rsidR="0037411C">
        <w:rPr>
          <w:rtl/>
        </w:rPr>
        <w:t>،</w:t>
      </w:r>
      <w:r>
        <w:rPr>
          <w:rtl/>
        </w:rPr>
        <w:t xml:space="preserve"> فأتي به مسرف مأسوراً</w:t>
      </w:r>
      <w:r w:rsidR="0037411C">
        <w:rPr>
          <w:rtl/>
        </w:rPr>
        <w:t>،</w:t>
      </w:r>
      <w:r>
        <w:rPr>
          <w:rtl/>
        </w:rPr>
        <w:t xml:space="preserve"> فقال له</w:t>
      </w:r>
      <w:r w:rsidR="0037411C">
        <w:rPr>
          <w:rtl/>
        </w:rPr>
        <w:t>:</w:t>
      </w:r>
      <w:r>
        <w:rPr>
          <w:rtl/>
        </w:rPr>
        <w:t xml:space="preserve"> يا معقل بن سنان</w:t>
      </w:r>
      <w:r w:rsidR="0037411C">
        <w:rPr>
          <w:rtl/>
        </w:rPr>
        <w:t>،</w:t>
      </w:r>
      <w:r>
        <w:rPr>
          <w:rtl/>
        </w:rPr>
        <w:t xml:space="preserve"> أعطشت</w:t>
      </w:r>
      <w:r w:rsidR="0037411C">
        <w:rPr>
          <w:rtl/>
        </w:rPr>
        <w:t>؟</w:t>
      </w:r>
      <w:r>
        <w:rPr>
          <w:rtl/>
        </w:rPr>
        <w:t xml:space="preserve"> </w:t>
      </w:r>
    </w:p>
    <w:p w:rsidR="00807EF5" w:rsidRDefault="00807EF5" w:rsidP="004F6D4E">
      <w:pPr>
        <w:pStyle w:val="libNormal"/>
      </w:pPr>
      <w:r>
        <w:rPr>
          <w:rtl/>
        </w:rPr>
        <w:t>قال</w:t>
      </w:r>
      <w:r w:rsidR="0037411C">
        <w:rPr>
          <w:rtl/>
        </w:rPr>
        <w:t>:</w:t>
      </w:r>
      <w:r>
        <w:rPr>
          <w:rtl/>
        </w:rPr>
        <w:t xml:space="preserve"> نعم</w:t>
      </w:r>
      <w:r w:rsidR="0037411C">
        <w:rPr>
          <w:rtl/>
        </w:rPr>
        <w:t>،</w:t>
      </w:r>
      <w:r>
        <w:rPr>
          <w:rtl/>
        </w:rPr>
        <w:t xml:space="preserve"> أصلح الله الأمير</w:t>
      </w:r>
      <w:r w:rsidR="0037411C">
        <w:rPr>
          <w:rtl/>
        </w:rPr>
        <w:t>.</w:t>
      </w:r>
      <w:r w:rsidR="004F6D4E">
        <w:rPr>
          <w:rFonts w:hint="cs"/>
          <w:rtl/>
        </w:rPr>
        <w:t xml:space="preserve"> </w:t>
      </w:r>
      <w:r>
        <w:rPr>
          <w:rtl/>
        </w:rPr>
        <w:t>قال</w:t>
      </w:r>
      <w:r w:rsidR="0037411C">
        <w:rPr>
          <w:rtl/>
        </w:rPr>
        <w:t>:</w:t>
      </w:r>
      <w:r>
        <w:rPr>
          <w:rtl/>
        </w:rPr>
        <w:t xml:space="preserve"> خوضوا له مشربة بلور</w:t>
      </w:r>
      <w:r w:rsidR="0037411C">
        <w:rPr>
          <w:rtl/>
        </w:rPr>
        <w:t>.</w:t>
      </w:r>
      <w:r w:rsidR="004F6D4E">
        <w:rPr>
          <w:rFonts w:hint="cs"/>
          <w:rtl/>
        </w:rPr>
        <w:t xml:space="preserve"> </w:t>
      </w:r>
      <w:r>
        <w:rPr>
          <w:rtl/>
        </w:rPr>
        <w:t>قال</w:t>
      </w:r>
      <w:r w:rsidR="0037411C">
        <w:rPr>
          <w:rtl/>
        </w:rPr>
        <w:t>:</w:t>
      </w:r>
      <w:r>
        <w:rPr>
          <w:rtl/>
        </w:rPr>
        <w:t xml:space="preserve"> فخاضوها له</w:t>
      </w:r>
      <w:r w:rsidR="0037411C">
        <w:rPr>
          <w:rtl/>
        </w:rPr>
        <w:t>.</w:t>
      </w:r>
      <w:r w:rsidR="004F6D4E">
        <w:rPr>
          <w:rFonts w:hint="cs"/>
          <w:rtl/>
        </w:rPr>
        <w:t xml:space="preserve"> </w:t>
      </w:r>
      <w:r>
        <w:rPr>
          <w:rtl/>
        </w:rPr>
        <w:t>فقال</w:t>
      </w:r>
      <w:r w:rsidR="0037411C">
        <w:rPr>
          <w:rtl/>
        </w:rPr>
        <w:t>:</w:t>
      </w:r>
      <w:r>
        <w:rPr>
          <w:rtl/>
        </w:rPr>
        <w:t xml:space="preserve"> أشربت ورويت</w:t>
      </w:r>
      <w:r w:rsidR="0037411C">
        <w:rPr>
          <w:rtl/>
        </w:rPr>
        <w:t>؟</w:t>
      </w:r>
      <w:r>
        <w:rPr>
          <w:rtl/>
        </w:rPr>
        <w:t xml:space="preserve"> قال</w:t>
      </w:r>
      <w:r w:rsidR="0037411C">
        <w:rPr>
          <w:rtl/>
        </w:rPr>
        <w:t>:</w:t>
      </w:r>
      <w:r>
        <w:rPr>
          <w:rtl/>
        </w:rPr>
        <w:t xml:space="preserve"> نعم</w:t>
      </w:r>
      <w:r w:rsidR="0037411C">
        <w:rPr>
          <w:rtl/>
        </w:rPr>
        <w:t>.</w:t>
      </w:r>
    </w:p>
    <w:p w:rsidR="00807EF5" w:rsidRDefault="00807EF5" w:rsidP="0037411C">
      <w:pPr>
        <w:pStyle w:val="libNormal"/>
      </w:pPr>
      <w:r w:rsidRPr="0037411C">
        <w:rPr>
          <w:rtl/>
        </w:rPr>
        <w:t>قال</w:t>
      </w:r>
      <w:r w:rsidR="0037411C" w:rsidRPr="0037411C">
        <w:rPr>
          <w:rtl/>
        </w:rPr>
        <w:t>:</w:t>
      </w:r>
      <w:r w:rsidRPr="0037411C">
        <w:rPr>
          <w:rtl/>
        </w:rPr>
        <w:t xml:space="preserve"> أما والله لا تشتهي بعدها بما يفرح</w:t>
      </w:r>
      <w:r w:rsidR="0037411C" w:rsidRPr="0037411C">
        <w:rPr>
          <w:rtl/>
        </w:rPr>
        <w:t>،</w:t>
      </w:r>
      <w:r w:rsidRPr="0037411C">
        <w:rPr>
          <w:rtl/>
        </w:rPr>
        <w:t xml:space="preserve"> يا نوفل بن مساحق</w:t>
      </w:r>
      <w:r w:rsidRPr="0037411C">
        <w:rPr>
          <w:rStyle w:val="libFootnotenumChar"/>
          <w:rtl/>
        </w:rPr>
        <w:t>(1)</w:t>
      </w:r>
      <w:r w:rsidR="0037411C" w:rsidRPr="0037411C">
        <w:rPr>
          <w:rtl/>
        </w:rPr>
        <w:t>،</w:t>
      </w:r>
      <w:r w:rsidRPr="0037411C">
        <w:rPr>
          <w:rtl/>
        </w:rPr>
        <w:t xml:space="preserve"> قم فاضرب عنقه</w:t>
      </w:r>
      <w:r w:rsidR="0037411C" w:rsidRPr="0037411C">
        <w:rPr>
          <w:rtl/>
        </w:rPr>
        <w:t>.</w:t>
      </w:r>
      <w:r w:rsidRPr="0037411C">
        <w:rPr>
          <w:rtl/>
        </w:rPr>
        <w:t xml:space="preserve"> فقام إليه فقتله صبراً</w:t>
      </w:r>
      <w:r w:rsidR="0037411C" w:rsidRPr="0037411C">
        <w:rPr>
          <w:rtl/>
        </w:rPr>
        <w:t>،</w:t>
      </w:r>
      <w:r w:rsidRPr="0037411C">
        <w:rPr>
          <w:rtl/>
        </w:rPr>
        <w:t xml:space="preserve"> وكانت الحرّة في ذي الحجة سنة ثلاث وستين</w:t>
      </w:r>
      <w:r w:rsidR="0037411C" w:rsidRPr="0037411C">
        <w:rPr>
          <w:rtl/>
        </w:rPr>
        <w:t>.</w:t>
      </w:r>
      <w:r w:rsidRPr="0037411C">
        <w:rPr>
          <w:rtl/>
        </w:rPr>
        <w:t xml:space="preserve"> </w:t>
      </w:r>
    </w:p>
    <w:p w:rsidR="00807EF5" w:rsidRDefault="00807EF5" w:rsidP="0037411C">
      <w:pPr>
        <w:pStyle w:val="libNormal"/>
      </w:pPr>
      <w:r w:rsidRPr="0037411C">
        <w:rPr>
          <w:rtl/>
        </w:rPr>
        <w:t>وروى الطبري</w:t>
      </w:r>
      <w:r w:rsidRPr="0037411C">
        <w:rPr>
          <w:rStyle w:val="libFootnotenumChar"/>
          <w:rtl/>
        </w:rPr>
        <w:t>(2)</w:t>
      </w:r>
      <w:r w:rsidRPr="0037411C">
        <w:rPr>
          <w:rtl/>
        </w:rPr>
        <w:t xml:space="preserve"> قال</w:t>
      </w:r>
      <w:r w:rsidR="0037411C" w:rsidRPr="0037411C">
        <w:rPr>
          <w:rtl/>
        </w:rPr>
        <w:t>:</w:t>
      </w:r>
      <w:r w:rsidRPr="0037411C">
        <w:rPr>
          <w:rtl/>
        </w:rPr>
        <w:t xml:space="preserve"> قال هشام</w:t>
      </w:r>
      <w:r w:rsidR="0037411C" w:rsidRPr="0037411C">
        <w:rPr>
          <w:rtl/>
        </w:rPr>
        <w:t>:</w:t>
      </w:r>
      <w:r w:rsidRPr="0037411C">
        <w:rPr>
          <w:rtl/>
        </w:rPr>
        <w:t xml:space="preserve"> وأمّا عوانة بن الحكم فذكر أنّ مسلم بن عقبة بعث عمرو بن محرز الأشجعي</w:t>
      </w:r>
      <w:r w:rsidR="0037411C" w:rsidRPr="0037411C">
        <w:rPr>
          <w:rtl/>
        </w:rPr>
        <w:t>،</w:t>
      </w:r>
      <w:r w:rsidRPr="0037411C">
        <w:rPr>
          <w:rtl/>
        </w:rPr>
        <w:t xml:space="preserve"> فأتاه بمعقل بن سنان</w:t>
      </w:r>
      <w:r w:rsidR="0037411C" w:rsidRPr="0037411C">
        <w:rPr>
          <w:rtl/>
        </w:rPr>
        <w:t>،</w:t>
      </w:r>
      <w:r w:rsidRPr="0037411C">
        <w:rPr>
          <w:rtl/>
        </w:rPr>
        <w:t xml:space="preserve"> فقال له مسلم</w:t>
      </w:r>
      <w:r w:rsidR="0037411C" w:rsidRPr="0037411C">
        <w:rPr>
          <w:rtl/>
        </w:rPr>
        <w:t>:</w:t>
      </w:r>
      <w:r w:rsidRPr="0037411C">
        <w:rPr>
          <w:rtl/>
        </w:rPr>
        <w:t xml:space="preserve"> مرحباً بأبي محمد</w:t>
      </w:r>
      <w:r w:rsidR="0037411C" w:rsidRPr="0037411C">
        <w:rPr>
          <w:rtl/>
        </w:rPr>
        <w:t>،</w:t>
      </w:r>
      <w:r w:rsidRPr="0037411C">
        <w:rPr>
          <w:rtl/>
        </w:rPr>
        <w:t xml:space="preserve"> أراك عطشانَ</w:t>
      </w:r>
      <w:r w:rsidR="0037411C" w:rsidRPr="0037411C">
        <w:rPr>
          <w:rtl/>
        </w:rPr>
        <w:t>؟</w:t>
      </w:r>
      <w:r w:rsidRPr="0037411C">
        <w:rPr>
          <w:rtl/>
        </w:rPr>
        <w:t xml:space="preserve">! </w:t>
      </w:r>
    </w:p>
    <w:p w:rsidR="00807EF5" w:rsidRDefault="00807EF5" w:rsidP="004F6D4E">
      <w:pPr>
        <w:pStyle w:val="libNormal"/>
      </w:pPr>
      <w:r>
        <w:rPr>
          <w:rtl/>
        </w:rPr>
        <w:t>قال</w:t>
      </w:r>
      <w:r w:rsidR="0037411C">
        <w:rPr>
          <w:rtl/>
        </w:rPr>
        <w:t>:</w:t>
      </w:r>
      <w:r>
        <w:rPr>
          <w:rtl/>
        </w:rPr>
        <w:t xml:space="preserve"> أجل</w:t>
      </w:r>
      <w:r w:rsidR="0037411C">
        <w:rPr>
          <w:rtl/>
        </w:rPr>
        <w:t>.</w:t>
      </w:r>
      <w:r>
        <w:rPr>
          <w:rtl/>
        </w:rPr>
        <w:t xml:space="preserve"> قال</w:t>
      </w:r>
      <w:r w:rsidR="0037411C">
        <w:rPr>
          <w:rtl/>
        </w:rPr>
        <w:t>:</w:t>
      </w:r>
      <w:r>
        <w:rPr>
          <w:rtl/>
        </w:rPr>
        <w:t xml:space="preserve"> شوبوا له عسلاً بالثلج الذي حملتموه معنا (وكان له </w:t>
      </w:r>
    </w:p>
    <w:p w:rsidR="00807EF5" w:rsidRDefault="0037411C" w:rsidP="007D5EC8">
      <w:pPr>
        <w:pStyle w:val="libLine"/>
      </w:pPr>
      <w:r>
        <w:rPr>
          <w:rtl/>
        </w:rPr>
        <w:t>____________________</w:t>
      </w:r>
    </w:p>
    <w:p w:rsidR="00807EF5" w:rsidRDefault="00807EF5" w:rsidP="00960D5B">
      <w:pPr>
        <w:pStyle w:val="libFootnote0"/>
      </w:pPr>
      <w:r>
        <w:rPr>
          <w:rtl/>
        </w:rPr>
        <w:t>(1) في تهذيب التهذيب</w:t>
      </w:r>
      <w:r w:rsidR="0037411C">
        <w:rPr>
          <w:rtl/>
        </w:rPr>
        <w:t>:</w:t>
      </w:r>
      <w:r>
        <w:rPr>
          <w:rtl/>
        </w:rPr>
        <w:t xml:space="preserve"> هو نوفل بن مساحق بن عبد الله الأكبر بن مخرمة بن عبد العزى بن أبي قيس بن عبد ود بن نصر بن مالك بن حسل بن عامر بن لؤي القرشي العامري أبو سعد</w:t>
      </w:r>
      <w:r w:rsidR="0037411C">
        <w:rPr>
          <w:rtl/>
        </w:rPr>
        <w:t>.</w:t>
      </w:r>
      <w:r>
        <w:rPr>
          <w:rtl/>
        </w:rPr>
        <w:t xml:space="preserve"> ويُقال</w:t>
      </w:r>
      <w:r w:rsidR="0037411C">
        <w:rPr>
          <w:rtl/>
        </w:rPr>
        <w:t>:</w:t>
      </w:r>
      <w:r>
        <w:rPr>
          <w:rtl/>
        </w:rPr>
        <w:t xml:space="preserve"> أبو مساحق المدني القاضي</w:t>
      </w:r>
      <w:r w:rsidR="0037411C">
        <w:rPr>
          <w:rtl/>
        </w:rPr>
        <w:t>.</w:t>
      </w:r>
    </w:p>
    <w:p w:rsidR="00807EF5" w:rsidRDefault="00807EF5" w:rsidP="00960D5B">
      <w:pPr>
        <w:pStyle w:val="libFootnote0"/>
      </w:pPr>
      <w:r>
        <w:rPr>
          <w:rtl/>
        </w:rPr>
        <w:t>روى عن أبيه وعمر وسعيد بن زيد</w:t>
      </w:r>
      <w:r w:rsidR="0037411C">
        <w:rPr>
          <w:rtl/>
        </w:rPr>
        <w:t>،</w:t>
      </w:r>
      <w:r>
        <w:rPr>
          <w:rtl/>
        </w:rPr>
        <w:t xml:space="preserve"> وعثمان بن حنيف وأمّ سلمة</w:t>
      </w:r>
      <w:r w:rsidR="0037411C">
        <w:rPr>
          <w:rtl/>
        </w:rPr>
        <w:t>.</w:t>
      </w:r>
      <w:r>
        <w:rPr>
          <w:rtl/>
        </w:rPr>
        <w:t xml:space="preserve"> وعنه ابنه عبد الملك وسالم أبو النضر</w:t>
      </w:r>
      <w:r w:rsidR="0037411C">
        <w:rPr>
          <w:rtl/>
        </w:rPr>
        <w:t>،</w:t>
      </w:r>
      <w:r>
        <w:rPr>
          <w:rtl/>
        </w:rPr>
        <w:t xml:space="preserve"> وعمر بن عبد العزيز وعبد الله بن عبد الرحمن بن أبي حسين</w:t>
      </w:r>
      <w:r w:rsidR="0037411C">
        <w:rPr>
          <w:rtl/>
        </w:rPr>
        <w:t>،</w:t>
      </w:r>
      <w:r>
        <w:rPr>
          <w:rtl/>
        </w:rPr>
        <w:t xml:space="preserve"> وصالح بن كيسان ومنذر بن الجهم</w:t>
      </w:r>
      <w:r w:rsidR="0037411C">
        <w:rPr>
          <w:rtl/>
        </w:rPr>
        <w:t>.</w:t>
      </w:r>
    </w:p>
    <w:p w:rsidR="00807EF5" w:rsidRDefault="00807EF5" w:rsidP="00960D5B">
      <w:pPr>
        <w:pStyle w:val="libFootnote0"/>
      </w:pPr>
      <w:r>
        <w:rPr>
          <w:rtl/>
        </w:rPr>
        <w:t>ذكره بن سعد في الطبقة الثانية من المدنيين</w:t>
      </w:r>
      <w:r w:rsidR="0037411C">
        <w:rPr>
          <w:rtl/>
        </w:rPr>
        <w:t>،</w:t>
      </w:r>
      <w:r>
        <w:rPr>
          <w:rtl/>
        </w:rPr>
        <w:t xml:space="preserve"> وقال</w:t>
      </w:r>
      <w:r w:rsidR="0037411C">
        <w:rPr>
          <w:rtl/>
        </w:rPr>
        <w:t>:</w:t>
      </w:r>
      <w:r>
        <w:rPr>
          <w:rtl/>
        </w:rPr>
        <w:t xml:space="preserve"> ولي القضاء بالمدينة</w:t>
      </w:r>
      <w:r w:rsidR="0037411C">
        <w:rPr>
          <w:rtl/>
        </w:rPr>
        <w:t>.</w:t>
      </w:r>
      <w:r>
        <w:rPr>
          <w:rtl/>
        </w:rPr>
        <w:t xml:space="preserve"> وقال النسائي</w:t>
      </w:r>
      <w:r w:rsidR="0037411C">
        <w:rPr>
          <w:rtl/>
        </w:rPr>
        <w:t>:</w:t>
      </w:r>
      <w:r>
        <w:rPr>
          <w:rtl/>
        </w:rPr>
        <w:t xml:space="preserve"> ثقة</w:t>
      </w:r>
      <w:r w:rsidR="0037411C">
        <w:rPr>
          <w:rtl/>
        </w:rPr>
        <w:t>.</w:t>
      </w:r>
      <w:r>
        <w:rPr>
          <w:rtl/>
        </w:rPr>
        <w:t xml:space="preserve"> وذكره بن حبان في الثقات</w:t>
      </w:r>
      <w:r w:rsidR="0037411C">
        <w:rPr>
          <w:rtl/>
        </w:rPr>
        <w:t>،</w:t>
      </w:r>
      <w:r>
        <w:rPr>
          <w:rtl/>
        </w:rPr>
        <w:t xml:space="preserve"> وقال</w:t>
      </w:r>
      <w:r w:rsidR="0037411C">
        <w:rPr>
          <w:rtl/>
        </w:rPr>
        <w:t>:</w:t>
      </w:r>
      <w:r>
        <w:rPr>
          <w:rtl/>
        </w:rPr>
        <w:t xml:space="preserve"> إنّه مات في إمرة عبد الملك بن مروان سنة أربع وسبعين</w:t>
      </w:r>
      <w:r w:rsidR="0037411C">
        <w:rPr>
          <w:rtl/>
        </w:rPr>
        <w:t>.</w:t>
      </w:r>
      <w:r>
        <w:rPr>
          <w:rtl/>
        </w:rPr>
        <w:t xml:space="preserve"> وفيه نظر لأن الزبير بن بكار حكى أنّ الوليد بن عبد الملك قدم المدينة وهو خليفة فأجلس نوفلاً معه على السرير</w:t>
      </w:r>
      <w:r w:rsidR="0037411C">
        <w:rPr>
          <w:rtl/>
        </w:rPr>
        <w:t>.</w:t>
      </w:r>
      <w:r>
        <w:rPr>
          <w:rtl/>
        </w:rPr>
        <w:t xml:space="preserve"> </w:t>
      </w:r>
    </w:p>
    <w:p w:rsidR="00807EF5" w:rsidRDefault="00807EF5" w:rsidP="00960D5B">
      <w:pPr>
        <w:pStyle w:val="libFootnote0"/>
      </w:pPr>
      <w:r>
        <w:rPr>
          <w:rtl/>
        </w:rPr>
        <w:t>قال</w:t>
      </w:r>
      <w:r w:rsidR="0037411C">
        <w:rPr>
          <w:rtl/>
        </w:rPr>
        <w:t>:</w:t>
      </w:r>
      <w:r>
        <w:rPr>
          <w:rtl/>
        </w:rPr>
        <w:t xml:space="preserve"> وحدّثني عمّي مصعب قال</w:t>
      </w:r>
      <w:r w:rsidR="0037411C">
        <w:rPr>
          <w:rtl/>
        </w:rPr>
        <w:t>:</w:t>
      </w:r>
      <w:r>
        <w:rPr>
          <w:rtl/>
        </w:rPr>
        <w:t xml:space="preserve"> كان نوفل من أشراف قريش</w:t>
      </w:r>
      <w:r w:rsidR="0037411C">
        <w:rPr>
          <w:rtl/>
        </w:rPr>
        <w:t>،</w:t>
      </w:r>
      <w:r>
        <w:rPr>
          <w:rtl/>
        </w:rPr>
        <w:t xml:space="preserve"> وكانت له ناحية من الوليد</w:t>
      </w:r>
      <w:r w:rsidR="0037411C">
        <w:rPr>
          <w:rtl/>
        </w:rPr>
        <w:t>،</w:t>
      </w:r>
      <w:r>
        <w:rPr>
          <w:rtl/>
        </w:rPr>
        <w:t xml:space="preserve"> وكان الوليد يطير الحمام</w:t>
      </w:r>
      <w:r w:rsidR="0037411C">
        <w:rPr>
          <w:rtl/>
        </w:rPr>
        <w:t>،</w:t>
      </w:r>
      <w:r>
        <w:rPr>
          <w:rtl/>
        </w:rPr>
        <w:t xml:space="preserve"> فأدخل نوفلاً عليه</w:t>
      </w:r>
      <w:r w:rsidR="0037411C">
        <w:rPr>
          <w:rtl/>
        </w:rPr>
        <w:t>،</w:t>
      </w:r>
      <w:r>
        <w:rPr>
          <w:rtl/>
        </w:rPr>
        <w:t xml:space="preserve"> وقال له</w:t>
      </w:r>
      <w:r w:rsidR="0037411C">
        <w:rPr>
          <w:rtl/>
        </w:rPr>
        <w:t>:</w:t>
      </w:r>
      <w:r>
        <w:rPr>
          <w:rtl/>
        </w:rPr>
        <w:t xml:space="preserve"> خصصتك بهذا المدخل</w:t>
      </w:r>
      <w:r w:rsidR="0037411C">
        <w:rPr>
          <w:rtl/>
        </w:rPr>
        <w:t>.</w:t>
      </w:r>
      <w:r>
        <w:rPr>
          <w:rtl/>
        </w:rPr>
        <w:t xml:space="preserve"> فقال</w:t>
      </w:r>
      <w:r w:rsidR="0037411C">
        <w:rPr>
          <w:rtl/>
        </w:rPr>
        <w:t>:</w:t>
      </w:r>
      <w:r>
        <w:rPr>
          <w:rtl/>
        </w:rPr>
        <w:t xml:space="preserve"> بل خسستني</w:t>
      </w:r>
      <w:r w:rsidR="0037411C">
        <w:rPr>
          <w:rtl/>
        </w:rPr>
        <w:t>،</w:t>
      </w:r>
      <w:r>
        <w:rPr>
          <w:rtl/>
        </w:rPr>
        <w:t xml:space="preserve"> إنّما هذه عروة</w:t>
      </w:r>
      <w:r w:rsidR="0037411C">
        <w:rPr>
          <w:rtl/>
        </w:rPr>
        <w:t>.</w:t>
      </w:r>
      <w:r>
        <w:rPr>
          <w:rtl/>
        </w:rPr>
        <w:t xml:space="preserve"> فغضب عليه وسيّره إلى المدينة</w:t>
      </w:r>
      <w:r w:rsidR="0037411C">
        <w:rPr>
          <w:rtl/>
        </w:rPr>
        <w:t>،</w:t>
      </w:r>
      <w:r>
        <w:rPr>
          <w:rtl/>
        </w:rPr>
        <w:t xml:space="preserve"> وكان يلي المساعي ولا يرفع إلى الأمراء منها شيئاً</w:t>
      </w:r>
      <w:r w:rsidR="0037411C">
        <w:rPr>
          <w:rtl/>
        </w:rPr>
        <w:t>،</w:t>
      </w:r>
      <w:r>
        <w:rPr>
          <w:rtl/>
        </w:rPr>
        <w:t xml:space="preserve"> يقسّمها ويطعمها</w:t>
      </w:r>
      <w:r w:rsidR="0037411C">
        <w:rPr>
          <w:rtl/>
        </w:rPr>
        <w:t>.</w:t>
      </w:r>
      <w:r>
        <w:rPr>
          <w:rtl/>
        </w:rPr>
        <w:t xml:space="preserve"> </w:t>
      </w:r>
    </w:p>
    <w:p w:rsidR="00807EF5" w:rsidRDefault="00807EF5" w:rsidP="00960D5B">
      <w:pPr>
        <w:pStyle w:val="libFootnote0"/>
      </w:pPr>
      <w:r>
        <w:rPr>
          <w:rtl/>
        </w:rPr>
        <w:t>قال</w:t>
      </w:r>
      <w:r w:rsidR="0037411C">
        <w:rPr>
          <w:rtl/>
        </w:rPr>
        <w:t>:</w:t>
      </w:r>
      <w:r>
        <w:rPr>
          <w:rtl/>
        </w:rPr>
        <w:t xml:space="preserve"> وقد ذكر البخاري وأبو حاتم الرازي أنّ نوفلاً هذا مات في أوّل ولاية عبد الملك</w:t>
      </w:r>
      <w:r w:rsidR="0037411C">
        <w:rPr>
          <w:rtl/>
        </w:rPr>
        <w:t>،</w:t>
      </w:r>
      <w:r>
        <w:rPr>
          <w:rtl/>
        </w:rPr>
        <w:t xml:space="preserve"> وهذا موافق لما قال ابن حبان</w:t>
      </w:r>
      <w:r w:rsidR="0037411C">
        <w:rPr>
          <w:rtl/>
        </w:rPr>
        <w:t>؛</w:t>
      </w:r>
      <w:r>
        <w:rPr>
          <w:rtl/>
        </w:rPr>
        <w:t xml:space="preserve"> ( لأنّ ابن الزبير قُتل في أواخر سنة ثلاث وسبعين</w:t>
      </w:r>
      <w:r w:rsidR="0037411C">
        <w:rPr>
          <w:rtl/>
        </w:rPr>
        <w:t>،</w:t>
      </w:r>
      <w:r>
        <w:rPr>
          <w:rtl/>
        </w:rPr>
        <w:t xml:space="preserve"> واجتمع الناس إذ ذاك على عبد الملك )</w:t>
      </w:r>
      <w:r w:rsidR="0037411C">
        <w:rPr>
          <w:rtl/>
        </w:rPr>
        <w:t>،</w:t>
      </w:r>
      <w:r>
        <w:rPr>
          <w:rtl/>
        </w:rPr>
        <w:t xml:space="preserve"> ولعل الذي اتفق لنوفل مع الوليد كان في حياة عبد الملك</w:t>
      </w:r>
      <w:r w:rsidR="0037411C">
        <w:rPr>
          <w:rtl/>
        </w:rPr>
        <w:t>،</w:t>
      </w:r>
      <w:r>
        <w:rPr>
          <w:rtl/>
        </w:rPr>
        <w:t xml:space="preserve"> ( ويكون قول الزبير في خلافته وهماً )</w:t>
      </w:r>
      <w:r w:rsidR="0037411C">
        <w:rPr>
          <w:rtl/>
        </w:rPr>
        <w:t>.</w:t>
      </w:r>
    </w:p>
    <w:p w:rsidR="00807EF5" w:rsidRDefault="00807EF5" w:rsidP="00960D5B">
      <w:pPr>
        <w:pStyle w:val="libFootnote0"/>
      </w:pPr>
      <w:r>
        <w:rPr>
          <w:rtl/>
        </w:rPr>
        <w:t>وزعم الواقدي أنّ نوفلاً هذا كان على شرطة مسلم بن عقبة المري في وقعة الحرّة</w:t>
      </w:r>
      <w:r w:rsidR="0037411C">
        <w:rPr>
          <w:rtl/>
        </w:rPr>
        <w:t>،</w:t>
      </w:r>
      <w:r>
        <w:rPr>
          <w:rtl/>
        </w:rPr>
        <w:t xml:space="preserve"> وأنّه قتل معقل بن سنان الأشجعي صبراً بأمر مسلم</w:t>
      </w:r>
      <w:r w:rsidR="0037411C">
        <w:rPr>
          <w:rtl/>
        </w:rPr>
        <w:t>،</w:t>
      </w:r>
      <w:r>
        <w:rPr>
          <w:rtl/>
        </w:rPr>
        <w:t xml:space="preserve"> والله تعالى أعلم</w:t>
      </w:r>
      <w:r w:rsidR="0037411C">
        <w:rPr>
          <w:rtl/>
        </w:rPr>
        <w:t>.</w:t>
      </w:r>
      <w:r>
        <w:rPr>
          <w:rtl/>
        </w:rPr>
        <w:t xml:space="preserve"> </w:t>
      </w:r>
    </w:p>
    <w:p w:rsidR="00807EF5" w:rsidRDefault="00807EF5" w:rsidP="00960D5B">
      <w:pPr>
        <w:pStyle w:val="libFootnote0"/>
      </w:pPr>
      <w:r>
        <w:rPr>
          <w:rtl/>
        </w:rPr>
        <w:t>أقول</w:t>
      </w:r>
      <w:r w:rsidR="0037411C">
        <w:rPr>
          <w:rtl/>
        </w:rPr>
        <w:t>:</w:t>
      </w:r>
      <w:r>
        <w:rPr>
          <w:rtl/>
        </w:rPr>
        <w:t xml:space="preserve"> ونوفل هذا والد عبد الملك أحد رواة أبي مخنف الأزدي</w:t>
      </w:r>
      <w:r w:rsidR="0037411C">
        <w:rPr>
          <w:rtl/>
        </w:rPr>
        <w:t>.</w:t>
      </w:r>
      <w:r>
        <w:rPr>
          <w:rtl/>
        </w:rPr>
        <w:t xml:space="preserve"> </w:t>
      </w:r>
    </w:p>
    <w:p w:rsidR="00807EF5" w:rsidRDefault="00807EF5" w:rsidP="00960D5B">
      <w:pPr>
        <w:pStyle w:val="libFootnote0"/>
      </w:pPr>
      <w:r>
        <w:rPr>
          <w:rtl/>
        </w:rPr>
        <w:t>(2) تاريخ الطبري 5 / 494 سنة 63</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صديقاً قبل ذلك) فشابوه له</w:t>
      </w:r>
      <w:r w:rsidR="0037411C">
        <w:rPr>
          <w:rtl/>
        </w:rPr>
        <w:t>،</w:t>
      </w:r>
      <w:r>
        <w:rPr>
          <w:rtl/>
        </w:rPr>
        <w:t xml:space="preserve"> فلمّا شرب معقل قال له</w:t>
      </w:r>
      <w:r w:rsidR="0037411C">
        <w:rPr>
          <w:rtl/>
        </w:rPr>
        <w:t>:</w:t>
      </w:r>
      <w:r>
        <w:rPr>
          <w:rtl/>
        </w:rPr>
        <w:t xml:space="preserve"> سقاك الله من شراب الجنّة</w:t>
      </w:r>
      <w:r w:rsidR="0037411C">
        <w:rPr>
          <w:rtl/>
        </w:rPr>
        <w:t>.</w:t>
      </w:r>
      <w:r>
        <w:rPr>
          <w:rtl/>
        </w:rPr>
        <w:t xml:space="preserve"> </w:t>
      </w:r>
    </w:p>
    <w:p w:rsidR="00807EF5" w:rsidRDefault="00807EF5" w:rsidP="0037411C">
      <w:pPr>
        <w:pStyle w:val="libNormal"/>
      </w:pPr>
      <w:r>
        <w:rPr>
          <w:rtl/>
        </w:rPr>
        <w:t>فقال له مسلم</w:t>
      </w:r>
      <w:r w:rsidR="0037411C">
        <w:rPr>
          <w:rtl/>
        </w:rPr>
        <w:t>:</w:t>
      </w:r>
      <w:r>
        <w:rPr>
          <w:rtl/>
        </w:rPr>
        <w:t xml:space="preserve"> أمّا والله لا تشرب بعدها شراباً أبداً حتّى تشرب من شراب الحميم</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أنشدك الله والرحم</w:t>
      </w:r>
      <w:r w:rsidR="0037411C">
        <w:rPr>
          <w:rtl/>
        </w:rPr>
        <w:t>.</w:t>
      </w:r>
    </w:p>
    <w:p w:rsidR="00807EF5" w:rsidRDefault="00807EF5" w:rsidP="0037411C">
      <w:pPr>
        <w:pStyle w:val="libNormal"/>
      </w:pPr>
      <w:r>
        <w:rPr>
          <w:rtl/>
        </w:rPr>
        <w:t>فقال له مسلم</w:t>
      </w:r>
      <w:r w:rsidR="0037411C">
        <w:rPr>
          <w:rtl/>
        </w:rPr>
        <w:t>:</w:t>
      </w:r>
      <w:r>
        <w:rPr>
          <w:rtl/>
        </w:rPr>
        <w:t xml:space="preserve"> أنت الذي لقيتني بطبرية ليلة خرجت من عند يزيد فقلت</w:t>
      </w:r>
      <w:r w:rsidR="0037411C">
        <w:rPr>
          <w:rtl/>
        </w:rPr>
        <w:t>:</w:t>
      </w:r>
      <w:r>
        <w:rPr>
          <w:rtl/>
        </w:rPr>
        <w:t xml:space="preserve"> (سرنا شهراً ورجعنا من عند يزيد صفراً</w:t>
      </w:r>
      <w:r w:rsidR="0037411C">
        <w:rPr>
          <w:rtl/>
        </w:rPr>
        <w:t>،</w:t>
      </w:r>
      <w:r>
        <w:rPr>
          <w:rtl/>
        </w:rPr>
        <w:t xml:space="preserve"> نرجع إلى المدينة فنخلع هذا الفاسق ونبايع لرجل من أبناء المهاجرين فيم غطفان وأشجع من الخلع والخلافة) إنّي آليت بيمين لا ألقاك في حرب أقدر فيه على ضرب عنقك إلاّ فعلت</w:t>
      </w:r>
      <w:r w:rsidR="0037411C">
        <w:rPr>
          <w:rtl/>
        </w:rPr>
        <w:t>،</w:t>
      </w:r>
      <w:r>
        <w:rPr>
          <w:rtl/>
        </w:rPr>
        <w:t xml:space="preserve"> ثمّ أمر به فقتل</w:t>
      </w:r>
      <w:r w:rsidR="0037411C">
        <w:rPr>
          <w:rtl/>
        </w:rPr>
        <w:t>.</w:t>
      </w:r>
      <w:r>
        <w:rPr>
          <w:rtl/>
        </w:rPr>
        <w:t xml:space="preserve"> </w:t>
      </w:r>
    </w:p>
    <w:p w:rsidR="00807EF5" w:rsidRDefault="00807EF5" w:rsidP="0037411C">
      <w:pPr>
        <w:pStyle w:val="libNormal"/>
      </w:pPr>
      <w:r>
        <w:rPr>
          <w:rtl/>
        </w:rPr>
        <w:t>قال هشام</w:t>
      </w:r>
      <w:r w:rsidR="0037411C">
        <w:rPr>
          <w:rtl/>
        </w:rPr>
        <w:t>:</w:t>
      </w:r>
      <w:r>
        <w:rPr>
          <w:rtl/>
        </w:rPr>
        <w:t xml:space="preserve"> قال عوانة</w:t>
      </w:r>
      <w:r w:rsidR="0037411C">
        <w:rPr>
          <w:rtl/>
        </w:rPr>
        <w:t>:</w:t>
      </w:r>
      <w:r>
        <w:rPr>
          <w:rtl/>
        </w:rPr>
        <w:t xml:space="preserve"> وأتى يزيد بن وهب بن زمعة فقال</w:t>
      </w:r>
      <w:r w:rsidR="0037411C">
        <w:rPr>
          <w:rtl/>
        </w:rPr>
        <w:t>:</w:t>
      </w:r>
      <w:r>
        <w:rPr>
          <w:rtl/>
        </w:rPr>
        <w:t xml:space="preserve"> بايع</w:t>
      </w:r>
      <w:r w:rsidR="0037411C">
        <w:rPr>
          <w:rtl/>
        </w:rPr>
        <w:t>.</w:t>
      </w:r>
    </w:p>
    <w:p w:rsidR="00807EF5" w:rsidRDefault="00807EF5" w:rsidP="0037411C">
      <w:pPr>
        <w:pStyle w:val="libNormal"/>
      </w:pPr>
      <w:r w:rsidRPr="0037411C">
        <w:rPr>
          <w:rtl/>
        </w:rPr>
        <w:t>قال</w:t>
      </w:r>
      <w:r w:rsidR="0037411C" w:rsidRPr="0037411C">
        <w:rPr>
          <w:rtl/>
        </w:rPr>
        <w:t>:</w:t>
      </w:r>
      <w:r w:rsidRPr="0037411C">
        <w:rPr>
          <w:rtl/>
        </w:rPr>
        <w:t xml:space="preserve"> أبايعك على سنّة عمر</w:t>
      </w:r>
      <w:r w:rsidR="0037411C" w:rsidRPr="0037411C">
        <w:rPr>
          <w:rtl/>
        </w:rPr>
        <w:t>.</w:t>
      </w:r>
      <w:r w:rsidRPr="0037411C">
        <w:rPr>
          <w:rtl/>
        </w:rPr>
        <w:t xml:space="preserve"> قال</w:t>
      </w:r>
      <w:r w:rsidR="0037411C" w:rsidRPr="0037411C">
        <w:rPr>
          <w:rtl/>
        </w:rPr>
        <w:t>:</w:t>
      </w:r>
      <w:r w:rsidRPr="0037411C">
        <w:rPr>
          <w:rtl/>
        </w:rPr>
        <w:t xml:space="preserve"> اقتلوه</w:t>
      </w:r>
      <w:r w:rsidR="0037411C" w:rsidRPr="0037411C">
        <w:rPr>
          <w:rtl/>
        </w:rPr>
        <w:t>.</w:t>
      </w:r>
      <w:r w:rsidRPr="0037411C">
        <w:rPr>
          <w:rtl/>
        </w:rPr>
        <w:t xml:space="preserve"> قال</w:t>
      </w:r>
      <w:r w:rsidR="0037411C" w:rsidRPr="0037411C">
        <w:rPr>
          <w:rtl/>
        </w:rPr>
        <w:t>:</w:t>
      </w:r>
      <w:r w:rsidRPr="0037411C">
        <w:rPr>
          <w:rtl/>
        </w:rPr>
        <w:t xml:space="preserve"> أنا أبايع</w:t>
      </w:r>
      <w:r w:rsidR="0037411C" w:rsidRPr="0037411C">
        <w:rPr>
          <w:rtl/>
        </w:rPr>
        <w:t>.</w:t>
      </w:r>
      <w:r w:rsidRPr="0037411C">
        <w:rPr>
          <w:rtl/>
        </w:rPr>
        <w:t xml:space="preserve"> قال</w:t>
      </w:r>
      <w:r w:rsidR="0037411C" w:rsidRPr="0037411C">
        <w:rPr>
          <w:rtl/>
        </w:rPr>
        <w:t>:</w:t>
      </w:r>
      <w:r w:rsidRPr="0037411C">
        <w:rPr>
          <w:rtl/>
        </w:rPr>
        <w:t xml:space="preserve"> لا والله</w:t>
      </w:r>
      <w:r w:rsidR="0037411C" w:rsidRPr="0037411C">
        <w:rPr>
          <w:rtl/>
        </w:rPr>
        <w:t>،</w:t>
      </w:r>
      <w:r w:rsidRPr="0037411C">
        <w:rPr>
          <w:rtl/>
        </w:rPr>
        <w:t xml:space="preserve"> لا أقيلك عثرتك</w:t>
      </w:r>
      <w:r w:rsidR="0037411C" w:rsidRPr="0037411C">
        <w:rPr>
          <w:rtl/>
        </w:rPr>
        <w:t>.</w:t>
      </w:r>
      <w:r w:rsidRPr="0037411C">
        <w:rPr>
          <w:rtl/>
        </w:rPr>
        <w:t xml:space="preserve"> فكلّمه مروان بن الحكم لصهر كان بينهما</w:t>
      </w:r>
      <w:r w:rsidR="0037411C" w:rsidRPr="0037411C">
        <w:rPr>
          <w:rtl/>
        </w:rPr>
        <w:t>،</w:t>
      </w:r>
      <w:r w:rsidRPr="0037411C">
        <w:rPr>
          <w:rtl/>
        </w:rPr>
        <w:t xml:space="preserve"> فأمر بمروان (فوجئت) عنقه</w:t>
      </w:r>
      <w:r w:rsidR="0037411C" w:rsidRPr="0037411C">
        <w:rPr>
          <w:rtl/>
        </w:rPr>
        <w:t>،</w:t>
      </w:r>
      <w:r w:rsidRPr="0037411C">
        <w:rPr>
          <w:rtl/>
        </w:rPr>
        <w:t xml:space="preserve"> ثم قال</w:t>
      </w:r>
      <w:r w:rsidR="0037411C" w:rsidRPr="0037411C">
        <w:rPr>
          <w:rtl/>
        </w:rPr>
        <w:t>:</w:t>
      </w:r>
      <w:r w:rsidRPr="0037411C">
        <w:rPr>
          <w:rtl/>
        </w:rPr>
        <w:t xml:space="preserve"> بايعوا على أنّكم خول ليزيد بن معاوية</w:t>
      </w:r>
      <w:r w:rsidR="0037411C" w:rsidRPr="0037411C">
        <w:rPr>
          <w:rtl/>
        </w:rPr>
        <w:t>،</w:t>
      </w:r>
      <w:r w:rsidRPr="0037411C">
        <w:rPr>
          <w:rtl/>
        </w:rPr>
        <w:t xml:space="preserve"> ثمّ أمر به فقتل</w:t>
      </w:r>
      <w:r w:rsidRPr="0037411C">
        <w:rPr>
          <w:rStyle w:val="libFootnotenumChar"/>
          <w:rtl/>
        </w:rPr>
        <w:t>(1)</w:t>
      </w:r>
      <w:r w:rsidR="0037411C" w:rsidRPr="0037411C">
        <w:rPr>
          <w:rtl/>
        </w:rPr>
        <w:t>.</w:t>
      </w:r>
      <w:r w:rsidRPr="0037411C">
        <w:rPr>
          <w:rtl/>
        </w:rPr>
        <w:t xml:space="preserve"> </w:t>
      </w:r>
    </w:p>
    <w:p w:rsidR="00807EF5" w:rsidRDefault="00807EF5" w:rsidP="00C1630D">
      <w:pPr>
        <w:pStyle w:val="Heading3"/>
      </w:pPr>
      <w:bookmarkStart w:id="155" w:name="_Toc448912043"/>
      <w:r>
        <w:rPr>
          <w:rtl/>
        </w:rPr>
        <w:t xml:space="preserve">علي بن الحسين </w:t>
      </w:r>
      <w:r w:rsidR="00841A09" w:rsidRPr="005B0B13">
        <w:rPr>
          <w:rStyle w:val="libAlaemChar"/>
          <w:rtl/>
        </w:rPr>
        <w:t>عليه‌السلام</w:t>
      </w:r>
      <w:r>
        <w:rPr>
          <w:rtl/>
        </w:rPr>
        <w:t xml:space="preserve"> لم يشترك في واقعة الحرّة</w:t>
      </w:r>
      <w:bookmarkEnd w:id="155"/>
    </w:p>
    <w:p w:rsidR="00807EF5" w:rsidRDefault="00807EF5" w:rsidP="0037411C">
      <w:pPr>
        <w:pStyle w:val="libNormal"/>
      </w:pPr>
      <w:r w:rsidRPr="0037411C">
        <w:rPr>
          <w:rtl/>
        </w:rPr>
        <w:t>روى الطبري</w:t>
      </w:r>
      <w:r w:rsidRPr="0037411C">
        <w:rPr>
          <w:rStyle w:val="libFootnotenumChar"/>
          <w:rtl/>
        </w:rPr>
        <w:t>(2)</w:t>
      </w:r>
      <w:r w:rsidRPr="0037411C">
        <w:rPr>
          <w:rtl/>
        </w:rPr>
        <w:t xml:space="preserve"> عن أبي مخنف قال</w:t>
      </w:r>
      <w:r w:rsidR="0037411C" w:rsidRPr="0037411C">
        <w:rPr>
          <w:rtl/>
        </w:rPr>
        <w:t>:</w:t>
      </w:r>
      <w:r w:rsidRPr="0037411C">
        <w:rPr>
          <w:rtl/>
        </w:rPr>
        <w:t xml:space="preserve"> قال عبد الملك بن نوفل</w:t>
      </w:r>
      <w:r w:rsidR="0037411C" w:rsidRPr="0037411C">
        <w:rPr>
          <w:rtl/>
        </w:rPr>
        <w:t>:</w:t>
      </w:r>
      <w:r w:rsidRPr="0037411C">
        <w:rPr>
          <w:rtl/>
        </w:rPr>
        <w:t xml:space="preserve"> وفصل ذلك الجيش من عند يزيد</w:t>
      </w:r>
      <w:r w:rsidR="0037411C" w:rsidRPr="0037411C">
        <w:rPr>
          <w:rtl/>
        </w:rPr>
        <w:t>،</w:t>
      </w:r>
      <w:r w:rsidRPr="0037411C">
        <w:rPr>
          <w:rtl/>
        </w:rPr>
        <w:t xml:space="preserve"> وعليهم مسلم بن عقبة</w:t>
      </w:r>
      <w:r w:rsidR="0037411C" w:rsidRPr="0037411C">
        <w:rPr>
          <w:rtl/>
        </w:rPr>
        <w:t>،</w:t>
      </w:r>
      <w:r w:rsidRPr="0037411C">
        <w:rPr>
          <w:rtl/>
        </w:rPr>
        <w:t xml:space="preserve"> وقال له</w:t>
      </w:r>
      <w:r w:rsidR="0037411C" w:rsidRPr="0037411C">
        <w:rPr>
          <w:rtl/>
        </w:rPr>
        <w:t>:</w:t>
      </w:r>
      <w:r w:rsidRPr="0037411C">
        <w:rPr>
          <w:rtl/>
        </w:rPr>
        <w:t xml:space="preserve"> إن حدث بك حدث فاستخلف على الجيش حصين بن نمير السكوني</w:t>
      </w:r>
      <w:r w:rsidR="0037411C" w:rsidRPr="0037411C">
        <w:rPr>
          <w:rtl/>
        </w:rPr>
        <w:t>،</w:t>
      </w:r>
      <w:r w:rsidRPr="0037411C">
        <w:rPr>
          <w:rtl/>
        </w:rPr>
        <w:t xml:space="preserve"> وقال له</w:t>
      </w:r>
      <w:r w:rsidR="0037411C" w:rsidRPr="0037411C">
        <w:rPr>
          <w:rtl/>
        </w:rPr>
        <w:t>:</w:t>
      </w:r>
      <w:r w:rsidRPr="0037411C">
        <w:rPr>
          <w:rtl/>
        </w:rPr>
        <w:t xml:space="preserve"> ادع القوم ثلاثاً</w:t>
      </w:r>
      <w:r w:rsidR="0037411C" w:rsidRPr="0037411C">
        <w:rPr>
          <w:rtl/>
        </w:rPr>
        <w:t>،</w:t>
      </w:r>
      <w:r w:rsidRPr="0037411C">
        <w:rPr>
          <w:rtl/>
        </w:rPr>
        <w:t xml:space="preserve"> فإن هم أجابوك وإلاّ فقاتلهم</w:t>
      </w:r>
      <w:r w:rsidR="0037411C" w:rsidRPr="0037411C">
        <w:rPr>
          <w:rtl/>
        </w:rPr>
        <w:t>،</w:t>
      </w:r>
      <w:r w:rsidRPr="0037411C">
        <w:rPr>
          <w:rtl/>
        </w:rPr>
        <w:t xml:space="preserve"> فإذا أظهرت عليهم فأبحها ثلاثاً</w:t>
      </w:r>
      <w:r w:rsidR="0037411C" w:rsidRPr="0037411C">
        <w:rPr>
          <w:rtl/>
        </w:rPr>
        <w:t>،</w:t>
      </w:r>
      <w:r w:rsidRPr="0037411C">
        <w:rPr>
          <w:rtl/>
        </w:rPr>
        <w:t xml:space="preserve"> فما فيها من مال أو رقّة</w:t>
      </w:r>
      <w:r w:rsidR="0037411C" w:rsidRPr="0037411C">
        <w:rPr>
          <w:rtl/>
        </w:rPr>
        <w:t>،</w:t>
      </w:r>
      <w:r w:rsidRPr="0037411C">
        <w:rPr>
          <w:rtl/>
        </w:rPr>
        <w:t xml:space="preserve"> أو سلاح أو طعام فهو للجند</w:t>
      </w:r>
      <w:r w:rsidR="0037411C" w:rsidRPr="0037411C">
        <w:rPr>
          <w:rtl/>
        </w:rPr>
        <w:t>،</w:t>
      </w:r>
      <w:r w:rsidRPr="0037411C">
        <w:rPr>
          <w:rtl/>
        </w:rPr>
        <w:t xml:space="preserve"> فإذا مضت الثلاث فاكفف عن الناس</w:t>
      </w:r>
      <w:r w:rsidR="0037411C" w:rsidRPr="0037411C">
        <w:rPr>
          <w:rtl/>
        </w:rPr>
        <w:t>،</w:t>
      </w:r>
      <w:r w:rsidRPr="0037411C">
        <w:rPr>
          <w:rtl/>
        </w:rPr>
        <w:t xml:space="preserve"> وانظر علي بن الحسين </w:t>
      </w:r>
      <w:r w:rsidR="00841A09" w:rsidRPr="005B0B13">
        <w:rPr>
          <w:rStyle w:val="libAlaemChar"/>
          <w:rtl/>
        </w:rPr>
        <w:t>عليه‌السلام</w:t>
      </w:r>
      <w:r w:rsidRPr="0037411C">
        <w:rPr>
          <w:rtl/>
        </w:rPr>
        <w:t xml:space="preserve"> فاكفف عنه</w:t>
      </w:r>
      <w:r w:rsidR="0037411C" w:rsidRPr="0037411C">
        <w:rPr>
          <w:rtl/>
        </w:rPr>
        <w:t>،</w:t>
      </w:r>
      <w:r w:rsidRPr="0037411C">
        <w:rPr>
          <w:rtl/>
        </w:rPr>
        <w:t xml:space="preserve"> واستوص به خيراً وادن مجلسه</w:t>
      </w:r>
      <w:r w:rsidR="0037411C" w:rsidRPr="0037411C">
        <w:rPr>
          <w:rtl/>
        </w:rPr>
        <w:t>؛</w:t>
      </w:r>
      <w:r w:rsidRPr="0037411C">
        <w:rPr>
          <w:rtl/>
        </w:rPr>
        <w:t xml:space="preserve"> فإنّه لم يدخل في شيء ممّا دخلوا فيه</w:t>
      </w:r>
      <w:r w:rsidR="0037411C" w:rsidRPr="0037411C">
        <w:rPr>
          <w:rtl/>
        </w:rPr>
        <w:t>،</w:t>
      </w:r>
      <w:r w:rsidRPr="0037411C">
        <w:rPr>
          <w:rtl/>
        </w:rPr>
        <w:t xml:space="preserve"> وقد أتاني كتابه</w:t>
      </w:r>
      <w:r w:rsidR="0037411C" w:rsidRPr="0037411C">
        <w:rPr>
          <w:rtl/>
        </w:rPr>
        <w:t>.</w:t>
      </w:r>
    </w:p>
    <w:p w:rsidR="00807EF5" w:rsidRDefault="00807EF5" w:rsidP="0037411C">
      <w:pPr>
        <w:pStyle w:val="libNormal"/>
      </w:pPr>
      <w:r>
        <w:rPr>
          <w:rtl/>
        </w:rPr>
        <w:t xml:space="preserve">وعلي </w:t>
      </w:r>
      <w:r w:rsidR="00841A09" w:rsidRPr="005B0B13">
        <w:rPr>
          <w:rStyle w:val="libAlaemChar"/>
          <w:rtl/>
        </w:rPr>
        <w:t>عليه‌السلام</w:t>
      </w:r>
      <w:r>
        <w:rPr>
          <w:rtl/>
        </w:rPr>
        <w:t xml:space="preserve"> لا يعلم بشيء ممّا أوصى به يزيد بن معاوية مسلم بن عقبة</w:t>
      </w:r>
      <w:r w:rsidR="0037411C">
        <w:rPr>
          <w:rtl/>
        </w:rPr>
        <w:t>،</w:t>
      </w:r>
      <w:r>
        <w:rPr>
          <w:rtl/>
        </w:rPr>
        <w:t xml:space="preserve"> وقد كان علي بن الحسين </w:t>
      </w:r>
      <w:r w:rsidR="00841A09" w:rsidRPr="005B0B13">
        <w:rPr>
          <w:rStyle w:val="libAlaemChar"/>
          <w:rtl/>
        </w:rPr>
        <w:t>عليه‌السلام</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تاريخ الطبري 5 / 493 سنة 63</w:t>
      </w:r>
      <w:r w:rsidR="0037411C">
        <w:rPr>
          <w:rtl/>
        </w:rPr>
        <w:t>.</w:t>
      </w:r>
      <w:r>
        <w:rPr>
          <w:rtl/>
        </w:rPr>
        <w:t xml:space="preserve"> </w:t>
      </w:r>
    </w:p>
    <w:p w:rsidR="00807EF5" w:rsidRDefault="00807EF5" w:rsidP="00960D5B">
      <w:pPr>
        <w:pStyle w:val="libFootnote0"/>
      </w:pPr>
      <w:r>
        <w:rPr>
          <w:rtl/>
        </w:rPr>
        <w:t>(2) تاريخ الطبري 5 / 485 سنة 63</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لمّا خرج بنو اُميّة نحو الشام آوى إليه ثقل مروان بن الحكم وامرأته عائشة بنت عثمان بن عفّان</w:t>
      </w:r>
      <w:r w:rsidR="0037411C">
        <w:rPr>
          <w:rtl/>
        </w:rPr>
        <w:t>،</w:t>
      </w:r>
      <w:r>
        <w:rPr>
          <w:rtl/>
        </w:rPr>
        <w:t xml:space="preserve"> وهي أمّ أبان بن مروان</w:t>
      </w:r>
      <w:r w:rsidR="0037411C">
        <w:rPr>
          <w:rtl/>
        </w:rPr>
        <w:t>.</w:t>
      </w:r>
      <w:r>
        <w:rPr>
          <w:rtl/>
        </w:rPr>
        <w:t xml:space="preserve"> </w:t>
      </w:r>
    </w:p>
    <w:p w:rsidR="00807EF5" w:rsidRDefault="00807EF5" w:rsidP="0037411C">
      <w:pPr>
        <w:pStyle w:val="libNormal"/>
      </w:pPr>
      <w:r w:rsidRPr="0037411C">
        <w:rPr>
          <w:rtl/>
        </w:rPr>
        <w:t>قال الطبري</w:t>
      </w:r>
      <w:r w:rsidR="0037411C" w:rsidRPr="0037411C">
        <w:rPr>
          <w:rtl/>
        </w:rPr>
        <w:t>:</w:t>
      </w:r>
      <w:r w:rsidRPr="0037411C">
        <w:rPr>
          <w:rtl/>
        </w:rPr>
        <w:t xml:space="preserve"> وقد حُدِّثْتُ عن محمد بن سعد</w:t>
      </w:r>
      <w:r w:rsidR="0037411C" w:rsidRPr="0037411C">
        <w:rPr>
          <w:rtl/>
        </w:rPr>
        <w:t>،</w:t>
      </w:r>
      <w:r w:rsidRPr="0037411C">
        <w:rPr>
          <w:rtl/>
        </w:rPr>
        <w:t xml:space="preserve"> عن محمد بن عمر قال</w:t>
      </w:r>
      <w:r w:rsidR="0037411C" w:rsidRPr="0037411C">
        <w:rPr>
          <w:rtl/>
        </w:rPr>
        <w:t>:</w:t>
      </w:r>
      <w:r w:rsidRPr="0037411C">
        <w:rPr>
          <w:rtl/>
        </w:rPr>
        <w:t xml:space="preserve"> لمّا أخرج أهل المدينة عثمان بن محمد من المدينة كلّم مروان بن الحكم ابن عمر أن يغيب أهله عنده</w:t>
      </w:r>
      <w:r w:rsidR="0037411C" w:rsidRPr="0037411C">
        <w:rPr>
          <w:rtl/>
        </w:rPr>
        <w:t>،</w:t>
      </w:r>
      <w:r w:rsidRPr="0037411C">
        <w:rPr>
          <w:rtl/>
        </w:rPr>
        <w:t xml:space="preserve"> فأبى ابن عمر أن يفعل</w:t>
      </w:r>
      <w:r w:rsidR="0037411C" w:rsidRPr="0037411C">
        <w:rPr>
          <w:rtl/>
        </w:rPr>
        <w:t>،</w:t>
      </w:r>
      <w:r w:rsidRPr="0037411C">
        <w:rPr>
          <w:rtl/>
        </w:rPr>
        <w:t xml:space="preserve"> وكلّم علي بن الحسين </w:t>
      </w:r>
      <w:r w:rsidR="00841A09" w:rsidRPr="005B0B13">
        <w:rPr>
          <w:rStyle w:val="libAlaemChar"/>
          <w:rtl/>
        </w:rPr>
        <w:t>عليه‌السلام</w:t>
      </w:r>
      <w:r w:rsidR="0037411C" w:rsidRPr="0037411C">
        <w:rPr>
          <w:rtl/>
        </w:rPr>
        <w:t>،</w:t>
      </w:r>
      <w:r w:rsidRPr="0037411C">
        <w:rPr>
          <w:rtl/>
        </w:rPr>
        <w:t xml:space="preserve"> وقال</w:t>
      </w:r>
      <w:r w:rsidR="0037411C" w:rsidRPr="0037411C">
        <w:rPr>
          <w:rtl/>
        </w:rPr>
        <w:t>:</w:t>
      </w:r>
      <w:r w:rsidRPr="0037411C">
        <w:rPr>
          <w:rtl/>
        </w:rPr>
        <w:t xml:space="preserve"> يا أبا الحسن</w:t>
      </w:r>
      <w:r w:rsidR="0037411C" w:rsidRPr="0037411C">
        <w:rPr>
          <w:rtl/>
        </w:rPr>
        <w:t>،</w:t>
      </w:r>
      <w:r w:rsidRPr="0037411C">
        <w:rPr>
          <w:rtl/>
        </w:rPr>
        <w:t xml:space="preserve"> إنّ لي رحماً</w:t>
      </w:r>
      <w:r w:rsidR="0037411C" w:rsidRPr="0037411C">
        <w:rPr>
          <w:rtl/>
        </w:rPr>
        <w:t>،</w:t>
      </w:r>
      <w:r w:rsidRPr="0037411C">
        <w:rPr>
          <w:rtl/>
        </w:rPr>
        <w:t xml:space="preserve"> وحرمي تكون مع حرمك</w:t>
      </w:r>
      <w:r w:rsidR="0037411C" w:rsidRPr="0037411C">
        <w:rPr>
          <w:rtl/>
        </w:rPr>
        <w:t>.</w:t>
      </w:r>
      <w:r w:rsidRPr="0037411C">
        <w:rPr>
          <w:rtl/>
        </w:rPr>
        <w:t xml:space="preserve"> فقال</w:t>
      </w:r>
      <w:r w:rsidR="0037411C" w:rsidRPr="0037411C">
        <w:rPr>
          <w:rtl/>
        </w:rPr>
        <w:t>:</w:t>
      </w:r>
      <w:r w:rsidRPr="0037411C">
        <w:rPr>
          <w:rtl/>
        </w:rPr>
        <w:t xml:space="preserve"> </w:t>
      </w:r>
      <w:r w:rsidR="00902B22">
        <w:rPr>
          <w:rtl/>
        </w:rPr>
        <w:t>«</w:t>
      </w:r>
      <w:r w:rsidRPr="00EA1D1B">
        <w:rPr>
          <w:rtl/>
        </w:rPr>
        <w:t xml:space="preserve"> افعل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 xml:space="preserve">فبعث بحرمه إلى علي بن الحسين </w:t>
      </w:r>
      <w:r w:rsidR="00841A09" w:rsidRPr="005B0B13">
        <w:rPr>
          <w:rStyle w:val="libAlaemChar"/>
          <w:rtl/>
        </w:rPr>
        <w:t>عليه‌السلام</w:t>
      </w:r>
      <w:r w:rsidR="0037411C" w:rsidRPr="0037411C">
        <w:rPr>
          <w:rtl/>
        </w:rPr>
        <w:t>،</w:t>
      </w:r>
      <w:r w:rsidRPr="0037411C">
        <w:rPr>
          <w:rtl/>
        </w:rPr>
        <w:t xml:space="preserve"> فخرج بحرمه وحرم مروان حتّى وضعهم بينبع</w:t>
      </w:r>
      <w:r w:rsidR="0037411C" w:rsidRPr="0037411C">
        <w:rPr>
          <w:rtl/>
        </w:rPr>
        <w:t>،</w:t>
      </w:r>
      <w:r w:rsidRPr="0037411C">
        <w:rPr>
          <w:rtl/>
        </w:rPr>
        <w:t xml:space="preserve"> وكان مروان شاكراً لعلي بن الحسين </w:t>
      </w:r>
      <w:r w:rsidR="00841A09" w:rsidRPr="005B0B13">
        <w:rPr>
          <w:rStyle w:val="libAlaemChar"/>
          <w:rtl/>
        </w:rPr>
        <w:t>عليه‌السلام</w:t>
      </w:r>
      <w:r w:rsidRPr="0037411C">
        <w:rPr>
          <w:rtl/>
        </w:rPr>
        <w:t xml:space="preserve"> مع صداقة كانت بينهما قديمة</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وروى الطبري قال</w:t>
      </w:r>
      <w:r w:rsidR="0037411C">
        <w:rPr>
          <w:rtl/>
        </w:rPr>
        <w:t>:</w:t>
      </w:r>
      <w:r>
        <w:rPr>
          <w:rtl/>
        </w:rPr>
        <w:t xml:space="preserve"> قال هشام</w:t>
      </w:r>
      <w:r w:rsidR="0037411C">
        <w:rPr>
          <w:rtl/>
        </w:rPr>
        <w:t>:</w:t>
      </w:r>
      <w:r>
        <w:rPr>
          <w:rtl/>
        </w:rPr>
        <w:t xml:space="preserve"> قال عوانة عن أبي مخنف قال</w:t>
      </w:r>
      <w:r w:rsidR="0037411C">
        <w:rPr>
          <w:rtl/>
        </w:rPr>
        <w:t>:</w:t>
      </w:r>
      <w:r>
        <w:rPr>
          <w:rtl/>
        </w:rPr>
        <w:t xml:space="preserve"> قال عبد الملك بن نوفل بن مساحق</w:t>
      </w:r>
      <w:r w:rsidR="0037411C">
        <w:rPr>
          <w:rtl/>
        </w:rPr>
        <w:t>:</w:t>
      </w:r>
      <w:r>
        <w:rPr>
          <w:rtl/>
        </w:rPr>
        <w:t xml:space="preserve"> ثمّ إنّ مروان أتى بعلي بن الحسين </w:t>
      </w:r>
      <w:r w:rsidR="00841A09" w:rsidRPr="005B0B13">
        <w:rPr>
          <w:rStyle w:val="libAlaemChar"/>
          <w:rtl/>
        </w:rPr>
        <w:t>عليه‌السلام</w:t>
      </w:r>
      <w:r w:rsidR="0037411C">
        <w:rPr>
          <w:rtl/>
        </w:rPr>
        <w:t>،</w:t>
      </w:r>
      <w:r>
        <w:rPr>
          <w:rtl/>
        </w:rPr>
        <w:t xml:space="preserve"> وقد كان علي بن الحسين </w:t>
      </w:r>
      <w:r w:rsidR="00841A09" w:rsidRPr="005B0B13">
        <w:rPr>
          <w:rStyle w:val="libAlaemChar"/>
          <w:rtl/>
        </w:rPr>
        <w:t>عليه‌السلام</w:t>
      </w:r>
      <w:r>
        <w:rPr>
          <w:rtl/>
        </w:rPr>
        <w:t xml:space="preserve"> حين أُخرجت بنو اُميّة منع ثقل مروان وامرأته وآواها</w:t>
      </w:r>
      <w:r w:rsidR="0037411C">
        <w:rPr>
          <w:rtl/>
        </w:rPr>
        <w:t>،</w:t>
      </w:r>
      <w:r>
        <w:rPr>
          <w:rtl/>
        </w:rPr>
        <w:t xml:space="preserve"> ثمّ خرجت إلى الطائف فهي أمّ أبان ابنة عثمان بن عفّان فبعث ابنه عبد الله معها</w:t>
      </w:r>
      <w:r w:rsidR="0037411C">
        <w:rPr>
          <w:rtl/>
        </w:rPr>
        <w:t>،</w:t>
      </w:r>
      <w:r>
        <w:rPr>
          <w:rtl/>
        </w:rPr>
        <w:t xml:space="preserve"> فشكر ذلك له مروان</w:t>
      </w:r>
      <w:r w:rsidR="0037411C">
        <w:rPr>
          <w:rtl/>
        </w:rPr>
        <w:t>.</w:t>
      </w:r>
      <w:r>
        <w:rPr>
          <w:rtl/>
        </w:rPr>
        <w:t xml:space="preserve">.. </w:t>
      </w:r>
    </w:p>
    <w:p w:rsidR="00807EF5" w:rsidRDefault="00807EF5" w:rsidP="0037411C">
      <w:pPr>
        <w:pStyle w:val="libNormal"/>
      </w:pPr>
      <w:r>
        <w:rPr>
          <w:rtl/>
        </w:rPr>
        <w:t>قال هشام</w:t>
      </w:r>
      <w:r w:rsidR="0037411C">
        <w:rPr>
          <w:rtl/>
        </w:rPr>
        <w:t>:</w:t>
      </w:r>
      <w:r>
        <w:rPr>
          <w:rtl/>
        </w:rPr>
        <w:t xml:space="preserve"> وقال عوانة بن الحكم</w:t>
      </w:r>
      <w:r w:rsidR="0037411C">
        <w:rPr>
          <w:rtl/>
        </w:rPr>
        <w:t>:</w:t>
      </w:r>
      <w:r>
        <w:rPr>
          <w:rtl/>
        </w:rPr>
        <w:t xml:space="preserve"> لمّا أُتي بعلي بن الحسين </w:t>
      </w:r>
      <w:r w:rsidR="00841A09" w:rsidRPr="005B0B13">
        <w:rPr>
          <w:rStyle w:val="libAlaemChar"/>
          <w:rtl/>
        </w:rPr>
        <w:t>عليه‌السلام</w:t>
      </w:r>
      <w:r>
        <w:rPr>
          <w:rtl/>
        </w:rPr>
        <w:t xml:space="preserve"> إلى مسلم قال</w:t>
      </w:r>
      <w:r w:rsidR="0037411C">
        <w:rPr>
          <w:rtl/>
        </w:rPr>
        <w:t>:</w:t>
      </w:r>
      <w:r>
        <w:rPr>
          <w:rtl/>
        </w:rPr>
        <w:t xml:space="preserve"> مَنْ هذا</w:t>
      </w:r>
      <w:r w:rsidR="0037411C">
        <w:rPr>
          <w:rtl/>
        </w:rPr>
        <w:t>؟</w:t>
      </w:r>
      <w:r>
        <w:rPr>
          <w:rtl/>
        </w:rPr>
        <w:t xml:space="preserve"> قالوا</w:t>
      </w:r>
      <w:r w:rsidR="0037411C">
        <w:rPr>
          <w:rtl/>
        </w:rPr>
        <w:t>:</w:t>
      </w:r>
      <w:r>
        <w:rPr>
          <w:rtl/>
        </w:rPr>
        <w:t xml:space="preserve"> هذا علي بن الحسين</w:t>
      </w:r>
      <w:r w:rsidR="0037411C">
        <w:rPr>
          <w:rtl/>
        </w:rPr>
        <w:t>.</w:t>
      </w:r>
      <w:r>
        <w:rPr>
          <w:rtl/>
        </w:rPr>
        <w:t xml:space="preserve"> قال</w:t>
      </w:r>
      <w:r w:rsidR="0037411C">
        <w:rPr>
          <w:rtl/>
        </w:rPr>
        <w:t>:</w:t>
      </w:r>
      <w:r>
        <w:rPr>
          <w:rtl/>
        </w:rPr>
        <w:t xml:space="preserve"> مرحباً وأهلاً</w:t>
      </w:r>
      <w:r w:rsidR="0037411C">
        <w:rPr>
          <w:rtl/>
        </w:rPr>
        <w:t>.</w:t>
      </w:r>
      <w:r>
        <w:rPr>
          <w:rtl/>
        </w:rPr>
        <w:t xml:space="preserve"> ثمّ أجلسه معه على السرير والطنفسة</w:t>
      </w:r>
      <w:r w:rsidR="0037411C">
        <w:rPr>
          <w:rtl/>
        </w:rPr>
        <w:t>،</w:t>
      </w:r>
      <w:r>
        <w:rPr>
          <w:rtl/>
        </w:rPr>
        <w:t xml:space="preserve"> ثمّ قال</w:t>
      </w:r>
      <w:r w:rsidR="0037411C">
        <w:rPr>
          <w:rtl/>
        </w:rPr>
        <w:t>:</w:t>
      </w:r>
      <w:r>
        <w:rPr>
          <w:rtl/>
        </w:rPr>
        <w:t xml:space="preserve"> إنّ أمير المؤمنين أوصاني بك قبلاً</w:t>
      </w:r>
      <w:r w:rsidR="0037411C">
        <w:rPr>
          <w:rtl/>
        </w:rPr>
        <w:t>،</w:t>
      </w:r>
      <w:r>
        <w:rPr>
          <w:rtl/>
        </w:rPr>
        <w:t xml:space="preserve"> وهو يقول</w:t>
      </w:r>
      <w:r w:rsidR="0037411C">
        <w:rPr>
          <w:rtl/>
        </w:rPr>
        <w:t>:</w:t>
      </w:r>
      <w:r>
        <w:rPr>
          <w:rtl/>
        </w:rPr>
        <w:t xml:space="preserve"> إنّ هؤلاء الخبثاء شغلوني </w:t>
      </w:r>
    </w:p>
    <w:p w:rsidR="00807EF5" w:rsidRDefault="0037411C" w:rsidP="007D5EC8">
      <w:pPr>
        <w:pStyle w:val="libLine"/>
      </w:pPr>
      <w:r>
        <w:rPr>
          <w:rtl/>
        </w:rPr>
        <w:t>____________________</w:t>
      </w:r>
    </w:p>
    <w:p w:rsidR="00807EF5" w:rsidRDefault="00807EF5" w:rsidP="00960D5B">
      <w:pPr>
        <w:pStyle w:val="libFootnote0"/>
      </w:pPr>
      <w:r>
        <w:rPr>
          <w:rtl/>
        </w:rPr>
        <w:t>(1) أقول</w:t>
      </w:r>
      <w:r w:rsidR="0037411C">
        <w:rPr>
          <w:rtl/>
        </w:rPr>
        <w:t>:</w:t>
      </w:r>
      <w:r>
        <w:rPr>
          <w:rtl/>
        </w:rPr>
        <w:t xml:space="preserve"> لعلها محرّف حميمة</w:t>
      </w:r>
      <w:r w:rsidR="0037411C">
        <w:rPr>
          <w:rtl/>
        </w:rPr>
        <w:t>،</w:t>
      </w:r>
      <w:r>
        <w:rPr>
          <w:rtl/>
        </w:rPr>
        <w:t xml:space="preserve"> أو صميمة</w:t>
      </w:r>
      <w:r w:rsidR="0037411C">
        <w:rPr>
          <w:rtl/>
        </w:rPr>
        <w:t>:</w:t>
      </w:r>
      <w:r>
        <w:rPr>
          <w:rtl/>
        </w:rPr>
        <w:t xml:space="preserve"> أي صداقة قوية وشديدة</w:t>
      </w:r>
      <w:r w:rsidR="0037411C">
        <w:rPr>
          <w:rtl/>
        </w:rPr>
        <w:t>،</w:t>
      </w:r>
      <w:r>
        <w:rPr>
          <w:rtl/>
        </w:rPr>
        <w:t xml:space="preserve"> وسرّ هذه الصداقة يوضحه قول الراوي ( وكان مروان شاكراً لعلي بن الحسين </w:t>
      </w:r>
      <w:r w:rsidR="00841A09" w:rsidRPr="005B0B13">
        <w:rPr>
          <w:rStyle w:val="libAlaemChar"/>
          <w:rtl/>
        </w:rPr>
        <w:t>عليه‌السلام</w:t>
      </w:r>
      <w:r>
        <w:rPr>
          <w:rtl/>
        </w:rPr>
        <w:t xml:space="preserve"> )</w:t>
      </w:r>
      <w:r w:rsidR="0037411C">
        <w:rPr>
          <w:rtl/>
        </w:rPr>
        <w:t>؛</w:t>
      </w:r>
      <w:r>
        <w:rPr>
          <w:rtl/>
        </w:rPr>
        <w:t xml:space="preserve"> إذ لم يجد مروان لعائلته مأمناً في قضية الحرّة</w:t>
      </w:r>
      <w:r w:rsidR="0037411C">
        <w:rPr>
          <w:rtl/>
        </w:rPr>
        <w:t>،</w:t>
      </w:r>
      <w:r>
        <w:rPr>
          <w:rtl/>
        </w:rPr>
        <w:t xml:space="preserve"> ولم يقبلها حتّى ابن عمر</w:t>
      </w:r>
      <w:r w:rsidR="0037411C">
        <w:rPr>
          <w:rtl/>
        </w:rPr>
        <w:t>،</w:t>
      </w:r>
      <w:r>
        <w:rPr>
          <w:rtl/>
        </w:rPr>
        <w:t xml:space="preserve"> وقبلها الإمام السجّاد </w:t>
      </w:r>
      <w:r w:rsidR="00841A09" w:rsidRPr="005B0B13">
        <w:rPr>
          <w:rStyle w:val="libAlaemChar"/>
          <w:rtl/>
        </w:rPr>
        <w:t>عليه‌السلام</w:t>
      </w:r>
      <w:r w:rsidR="0037411C">
        <w:rPr>
          <w:rtl/>
        </w:rPr>
        <w:t>،</w:t>
      </w:r>
      <w:r>
        <w:rPr>
          <w:rtl/>
        </w:rPr>
        <w:t xml:space="preserve"> وقد استغلّ الإمام السجّاد </w:t>
      </w:r>
      <w:r w:rsidR="00841A09" w:rsidRPr="005B0B13">
        <w:rPr>
          <w:rStyle w:val="libAlaemChar"/>
          <w:rtl/>
        </w:rPr>
        <w:t>عليه‌السلام</w:t>
      </w:r>
      <w:r>
        <w:rPr>
          <w:rtl/>
        </w:rPr>
        <w:t xml:space="preserve"> هذه العلاقة فيما بعد لينتزع بعض الروايات المهمّة من مروان</w:t>
      </w:r>
      <w:r w:rsidR="0037411C">
        <w:rPr>
          <w:rtl/>
        </w:rPr>
        <w:t>،</w:t>
      </w:r>
      <w:r>
        <w:rPr>
          <w:rtl/>
        </w:rPr>
        <w:t xml:space="preserve"> من قبيل ما رواه البخاري عن علي بن الحسين </w:t>
      </w:r>
      <w:r w:rsidR="00841A09" w:rsidRPr="005B0B13">
        <w:rPr>
          <w:rStyle w:val="libAlaemChar"/>
          <w:rtl/>
        </w:rPr>
        <w:t>عليه‌السلام</w:t>
      </w:r>
      <w:r>
        <w:rPr>
          <w:rtl/>
        </w:rPr>
        <w:t xml:space="preserve"> عن مروان</w:t>
      </w:r>
      <w:r w:rsidR="0037411C">
        <w:rPr>
          <w:rtl/>
        </w:rPr>
        <w:t>،</w:t>
      </w:r>
      <w:r>
        <w:rPr>
          <w:rtl/>
        </w:rPr>
        <w:t xml:space="preserve"> قال</w:t>
      </w:r>
      <w:r w:rsidR="0037411C">
        <w:rPr>
          <w:rtl/>
        </w:rPr>
        <w:t>:</w:t>
      </w:r>
      <w:r>
        <w:rPr>
          <w:rtl/>
        </w:rPr>
        <w:t xml:space="preserve"> اختلف علي </w:t>
      </w:r>
      <w:r w:rsidR="00841A09" w:rsidRPr="005B0B13">
        <w:rPr>
          <w:rStyle w:val="libAlaemChar"/>
          <w:rtl/>
        </w:rPr>
        <w:t>عليه‌السلام</w:t>
      </w:r>
      <w:r>
        <w:rPr>
          <w:rtl/>
        </w:rPr>
        <w:t xml:space="preserve"> وعثمان في متعة الحجّ</w:t>
      </w:r>
      <w:r w:rsidR="0037411C">
        <w:rPr>
          <w:rtl/>
        </w:rPr>
        <w:t>.</w:t>
      </w:r>
      <w:r>
        <w:rPr>
          <w:rtl/>
        </w:rPr>
        <w:t xml:space="preserve">.. </w:t>
      </w:r>
    </w:p>
    <w:p w:rsidR="00807EF5" w:rsidRDefault="00807EF5" w:rsidP="00960D5B">
      <w:pPr>
        <w:pStyle w:val="libFootnote0"/>
      </w:pPr>
      <w:r>
        <w:rPr>
          <w:rtl/>
        </w:rPr>
        <w:t>وكذلك قوله ما رواه الماوردي بسنده عن جعفر بن محمد</w:t>
      </w:r>
      <w:r w:rsidR="0037411C">
        <w:rPr>
          <w:rtl/>
        </w:rPr>
        <w:t>،</w:t>
      </w:r>
      <w:r>
        <w:rPr>
          <w:rtl/>
        </w:rPr>
        <w:t xml:space="preserve"> عن أبيه</w:t>
      </w:r>
      <w:r w:rsidR="0037411C">
        <w:rPr>
          <w:rtl/>
        </w:rPr>
        <w:t>،</w:t>
      </w:r>
      <w:r>
        <w:rPr>
          <w:rtl/>
        </w:rPr>
        <w:t xml:space="preserve"> عن جدّه علي بن الحسين </w:t>
      </w:r>
      <w:r w:rsidR="00841A09" w:rsidRPr="005B0B13">
        <w:rPr>
          <w:rStyle w:val="libAlaemChar"/>
          <w:rtl/>
        </w:rPr>
        <w:t>عليهم‌السلام</w:t>
      </w:r>
      <w:r>
        <w:rPr>
          <w:rtl/>
        </w:rPr>
        <w:t xml:space="preserve"> قال</w:t>
      </w:r>
      <w:r w:rsidR="0037411C">
        <w:rPr>
          <w:rtl/>
        </w:rPr>
        <w:t>:</w:t>
      </w:r>
      <w:r>
        <w:rPr>
          <w:rtl/>
        </w:rPr>
        <w:t xml:space="preserve"> </w:t>
      </w:r>
      <w:r w:rsidR="00902B22">
        <w:rPr>
          <w:rtl/>
        </w:rPr>
        <w:t>«</w:t>
      </w:r>
      <w:r>
        <w:rPr>
          <w:rtl/>
        </w:rPr>
        <w:t xml:space="preserve"> دخل عليَّ مروان فقال لي</w:t>
      </w:r>
      <w:r w:rsidR="0037411C">
        <w:rPr>
          <w:rtl/>
        </w:rPr>
        <w:t>:</w:t>
      </w:r>
      <w:r>
        <w:rPr>
          <w:rtl/>
        </w:rPr>
        <w:t xml:space="preserve"> ما رأيت أكرم غلبة من أبيك</w:t>
      </w:r>
      <w:r w:rsidR="0037411C">
        <w:rPr>
          <w:rtl/>
        </w:rPr>
        <w:t>؛</w:t>
      </w:r>
      <w:r>
        <w:rPr>
          <w:rtl/>
        </w:rPr>
        <w:t xml:space="preserve"> ما كان إلاّ أن ولينا يوم الجمل حتّى نادى مناديه</w:t>
      </w:r>
      <w:r w:rsidR="0037411C">
        <w:rPr>
          <w:rtl/>
        </w:rPr>
        <w:t>،</w:t>
      </w:r>
      <w:r>
        <w:rPr>
          <w:rtl/>
        </w:rPr>
        <w:t xml:space="preserve"> ألا لا يُتبع مدبر</w:t>
      </w:r>
      <w:r w:rsidR="0037411C">
        <w:rPr>
          <w:rtl/>
        </w:rPr>
        <w:t>،</w:t>
      </w:r>
      <w:r>
        <w:rPr>
          <w:rtl/>
        </w:rPr>
        <w:t xml:space="preserve"> ولا يُذفف على جريح </w:t>
      </w:r>
      <w:r w:rsidR="00902B22">
        <w:rPr>
          <w:rtl/>
        </w:rPr>
        <w:t>»</w:t>
      </w:r>
      <w:r w:rsidR="0037411C">
        <w:rPr>
          <w:rtl/>
        </w:rPr>
        <w:t>.</w:t>
      </w:r>
      <w:r>
        <w:rPr>
          <w:rtl/>
        </w:rPr>
        <w:t xml:space="preserve"> كتاب قتال أهل البغي من كتاب الحاوي الكبير</w:t>
      </w:r>
      <w:r w:rsidR="0037411C">
        <w:rPr>
          <w:rtl/>
        </w:rPr>
        <w:t xml:space="preserve"> - </w:t>
      </w:r>
      <w:r>
        <w:rPr>
          <w:rtl/>
        </w:rPr>
        <w:t>للماوردي / 111</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عنك وعن وصلتك</w:t>
      </w:r>
      <w:r w:rsidR="0037411C" w:rsidRPr="0037411C">
        <w:rPr>
          <w:rtl/>
        </w:rPr>
        <w:t>،</w:t>
      </w:r>
      <w:r w:rsidRPr="0037411C">
        <w:rPr>
          <w:rtl/>
        </w:rPr>
        <w:t xml:space="preserve"> ثمّ قال لعلي </w:t>
      </w:r>
      <w:r w:rsidR="00841A09" w:rsidRPr="005B0B13">
        <w:rPr>
          <w:rStyle w:val="libAlaemChar"/>
          <w:rtl/>
        </w:rPr>
        <w:t>عليه‌السلام</w:t>
      </w:r>
      <w:r w:rsidR="0037411C" w:rsidRPr="0037411C">
        <w:rPr>
          <w:rtl/>
        </w:rPr>
        <w:t>:</w:t>
      </w:r>
      <w:r w:rsidRPr="0037411C">
        <w:rPr>
          <w:rtl/>
        </w:rPr>
        <w:t xml:space="preserve"> لعل أهلك فزعوا</w:t>
      </w:r>
      <w:r w:rsidR="0037411C" w:rsidRPr="0037411C">
        <w:rPr>
          <w:rtl/>
        </w:rPr>
        <w:t>؟</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إي والله </w:t>
      </w:r>
      <w:r w:rsidR="00902B22">
        <w:rPr>
          <w:rtl/>
        </w:rPr>
        <w:t>»</w:t>
      </w:r>
      <w:r w:rsidR="0037411C" w:rsidRPr="0037411C">
        <w:rPr>
          <w:rtl/>
        </w:rPr>
        <w:t>.</w:t>
      </w:r>
      <w:r w:rsidRPr="0037411C">
        <w:rPr>
          <w:rtl/>
        </w:rPr>
        <w:t xml:space="preserve"> فأمر بدابته فاُسرجت</w:t>
      </w:r>
      <w:r w:rsidR="0037411C" w:rsidRPr="0037411C">
        <w:rPr>
          <w:rtl/>
        </w:rPr>
        <w:t>،</w:t>
      </w:r>
      <w:r w:rsidRPr="0037411C">
        <w:rPr>
          <w:rtl/>
        </w:rPr>
        <w:t xml:space="preserve"> ثمّ حمله فردّه عليها</w:t>
      </w:r>
      <w:r w:rsidR="0037411C" w:rsidRPr="0037411C">
        <w:rPr>
          <w:rtl/>
        </w:rPr>
        <w:t>.</w:t>
      </w:r>
      <w:r w:rsidRPr="0037411C">
        <w:rPr>
          <w:rtl/>
        </w:rPr>
        <w:t xml:space="preserve"> </w:t>
      </w:r>
    </w:p>
    <w:p w:rsidR="00807EF5" w:rsidRDefault="00807EF5" w:rsidP="0037411C">
      <w:pPr>
        <w:pStyle w:val="libNormal"/>
      </w:pPr>
      <w:r w:rsidRPr="0037411C">
        <w:rPr>
          <w:rtl/>
        </w:rPr>
        <w:t>روى الذهبي عن الواقدي</w:t>
      </w:r>
      <w:r w:rsidR="0037411C" w:rsidRPr="0037411C">
        <w:rPr>
          <w:rtl/>
        </w:rPr>
        <w:t>،</w:t>
      </w:r>
      <w:r w:rsidRPr="0037411C">
        <w:rPr>
          <w:rtl/>
        </w:rPr>
        <w:t xml:space="preserve"> عن أبي بكر بن أبي سبرة</w:t>
      </w:r>
      <w:r w:rsidR="0037411C" w:rsidRPr="0037411C">
        <w:rPr>
          <w:rtl/>
        </w:rPr>
        <w:t>،</w:t>
      </w:r>
      <w:r w:rsidRPr="0037411C">
        <w:rPr>
          <w:rtl/>
        </w:rPr>
        <w:t xml:space="preserve"> عن يحيى بن شبل</w:t>
      </w:r>
      <w:r w:rsidR="0037411C" w:rsidRPr="0037411C">
        <w:rPr>
          <w:rtl/>
        </w:rPr>
        <w:t>،</w:t>
      </w:r>
      <w:r w:rsidRPr="0037411C">
        <w:rPr>
          <w:rtl/>
        </w:rPr>
        <w:t xml:space="preserve"> عن أبي جعفر سأله عن يوم الحرّة هل خرج فيها أحد من بني عبد المطلب</w:t>
      </w:r>
      <w:r w:rsidR="0037411C" w:rsidRPr="0037411C">
        <w:rPr>
          <w:rtl/>
        </w:rPr>
        <w:t>؟</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لا</w:t>
      </w:r>
      <w:r w:rsidR="0037411C" w:rsidRPr="00EA1D1B">
        <w:rPr>
          <w:rtl/>
        </w:rPr>
        <w:t>،</w:t>
      </w:r>
      <w:r w:rsidRPr="00EA1D1B">
        <w:rPr>
          <w:rtl/>
        </w:rPr>
        <w:t xml:space="preserve"> لزموا بيوتهم</w:t>
      </w:r>
      <w:r w:rsidR="0037411C" w:rsidRPr="00EA1D1B">
        <w:rPr>
          <w:rtl/>
        </w:rPr>
        <w:t>،</w:t>
      </w:r>
      <w:r w:rsidRPr="00EA1D1B">
        <w:rPr>
          <w:rtl/>
        </w:rPr>
        <w:t xml:space="preserve"> فلمّا قدم مسرف وقتل الناس سأل عن أبي أحاضر هو</w:t>
      </w:r>
      <w:r w:rsidR="0037411C" w:rsidRPr="00EA1D1B">
        <w:rPr>
          <w:rtl/>
        </w:rPr>
        <w:t>؟</w:t>
      </w:r>
      <w:r w:rsidRPr="00EA1D1B">
        <w:rPr>
          <w:rtl/>
        </w:rPr>
        <w:t xml:space="preserve"> قالوا</w:t>
      </w:r>
      <w:r w:rsidR="0037411C" w:rsidRPr="00EA1D1B">
        <w:rPr>
          <w:rtl/>
        </w:rPr>
        <w:t>:</w:t>
      </w:r>
      <w:r w:rsidRPr="00EA1D1B">
        <w:rPr>
          <w:rtl/>
        </w:rPr>
        <w:t xml:space="preserve"> نعم</w:t>
      </w:r>
      <w:r w:rsidR="0037411C" w:rsidRPr="00EA1D1B">
        <w:rPr>
          <w:rtl/>
        </w:rPr>
        <w:t>.</w:t>
      </w:r>
      <w:r w:rsidRPr="00EA1D1B">
        <w:rPr>
          <w:rtl/>
        </w:rPr>
        <w:t xml:space="preserve"> قال</w:t>
      </w:r>
      <w:r w:rsidR="0037411C" w:rsidRPr="00EA1D1B">
        <w:rPr>
          <w:rtl/>
        </w:rPr>
        <w:t>:</w:t>
      </w:r>
      <w:r w:rsidRPr="00EA1D1B">
        <w:rPr>
          <w:rtl/>
        </w:rPr>
        <w:t xml:space="preserve"> ما لي لا أراه</w:t>
      </w:r>
      <w:r w:rsidR="0037411C" w:rsidRPr="00EA1D1B">
        <w:rPr>
          <w:rtl/>
        </w:rPr>
        <w:t>؟</w:t>
      </w:r>
      <w:r w:rsidRPr="00EA1D1B">
        <w:rPr>
          <w:rtl/>
        </w:rPr>
        <w:t xml:space="preserve"> فبلغ ذلك أبي فجاءه ومعه ابنا محمد بن الحنفيّة</w:t>
      </w:r>
      <w:r w:rsidR="0037411C" w:rsidRPr="00EA1D1B">
        <w:rPr>
          <w:rtl/>
        </w:rPr>
        <w:t>،</w:t>
      </w:r>
      <w:r w:rsidRPr="00EA1D1B">
        <w:rPr>
          <w:rtl/>
        </w:rPr>
        <w:t xml:space="preserve"> فرحّب بهم وأوسع لأبي على سريره</w:t>
      </w:r>
      <w:r w:rsidR="0037411C" w:rsidRPr="00EA1D1B">
        <w:rPr>
          <w:rtl/>
        </w:rPr>
        <w:t>،</w:t>
      </w:r>
      <w:r w:rsidRPr="00EA1D1B">
        <w:rPr>
          <w:rtl/>
        </w:rPr>
        <w:t xml:space="preserve"> وقال</w:t>
      </w:r>
      <w:r w:rsidR="0037411C" w:rsidRPr="00EA1D1B">
        <w:rPr>
          <w:rtl/>
        </w:rPr>
        <w:t>:</w:t>
      </w:r>
      <w:r w:rsidRPr="00EA1D1B">
        <w:rPr>
          <w:rtl/>
        </w:rPr>
        <w:t xml:space="preserve"> كيف أنت</w:t>
      </w:r>
      <w:r w:rsidR="0037411C" w:rsidRPr="00EA1D1B">
        <w:rPr>
          <w:rtl/>
        </w:rPr>
        <w:t>؟</w:t>
      </w:r>
      <w:r w:rsidRPr="00EA1D1B">
        <w:rPr>
          <w:rtl/>
        </w:rPr>
        <w:t xml:space="preserve"> إنّ أمير المؤمنين أوصاني بك خيراً </w:t>
      </w:r>
      <w:r w:rsidR="00902B22">
        <w:rPr>
          <w:rtl/>
        </w:rPr>
        <w:t>»</w:t>
      </w:r>
      <w:r w:rsidRPr="0037411C">
        <w:rPr>
          <w:rStyle w:val="libFootnotenumChar"/>
          <w:rtl/>
        </w:rPr>
        <w:t>(1)</w:t>
      </w:r>
      <w:r w:rsidR="0037411C" w:rsidRPr="00EA1D1B">
        <w:rPr>
          <w:rtl/>
        </w:rPr>
        <w:t>.</w:t>
      </w:r>
      <w:r w:rsidRPr="0037411C">
        <w:rPr>
          <w:rtl/>
        </w:rPr>
        <w:t xml:space="preserve"> </w:t>
      </w:r>
    </w:p>
    <w:p w:rsidR="00807EF5" w:rsidRDefault="00807EF5" w:rsidP="00C1630D">
      <w:pPr>
        <w:pStyle w:val="Heading3"/>
      </w:pPr>
      <w:bookmarkStart w:id="156" w:name="_Toc448912044"/>
      <w:r>
        <w:rPr>
          <w:rtl/>
        </w:rPr>
        <w:t>موت مسرف بن عقبة</w:t>
      </w:r>
      <w:bookmarkEnd w:id="156"/>
    </w:p>
    <w:p w:rsidR="00807EF5" w:rsidRDefault="00807EF5" w:rsidP="0037411C">
      <w:pPr>
        <w:pStyle w:val="libNormal"/>
      </w:pPr>
      <w:r>
        <w:rPr>
          <w:rtl/>
        </w:rPr>
        <w:t>قال الطبري</w:t>
      </w:r>
      <w:r w:rsidR="0037411C">
        <w:rPr>
          <w:rtl/>
        </w:rPr>
        <w:t>:</w:t>
      </w:r>
      <w:r>
        <w:rPr>
          <w:rtl/>
        </w:rPr>
        <w:t xml:space="preserve"> ثمّ دخلت سنة أربع وستين</w:t>
      </w:r>
      <w:r w:rsidR="0037411C">
        <w:rPr>
          <w:rtl/>
        </w:rPr>
        <w:t>،</w:t>
      </w:r>
      <w:r>
        <w:rPr>
          <w:rtl/>
        </w:rPr>
        <w:t xml:space="preserve"> ذكر الخبر عمّا كان فيها من الأحداث</w:t>
      </w:r>
      <w:r w:rsidR="0037411C">
        <w:rPr>
          <w:rtl/>
        </w:rPr>
        <w:t>،</w:t>
      </w:r>
      <w:r>
        <w:rPr>
          <w:rtl/>
        </w:rPr>
        <w:t xml:space="preserve"> قال أبو جعفر</w:t>
      </w:r>
      <w:r w:rsidR="0037411C">
        <w:rPr>
          <w:rtl/>
        </w:rPr>
        <w:t>:</w:t>
      </w:r>
      <w:r>
        <w:rPr>
          <w:rtl/>
        </w:rPr>
        <w:t xml:space="preserve"> فمن ذلك مسير أهل الشام إلى مكّة لحرب عبد الله بن الزبير</w:t>
      </w:r>
      <w:r w:rsidR="0037411C">
        <w:rPr>
          <w:rtl/>
        </w:rPr>
        <w:t>،</w:t>
      </w:r>
      <w:r>
        <w:rPr>
          <w:rtl/>
        </w:rPr>
        <w:t xml:space="preserve"> ومَنْ كان على مثل رأيه في الامتناع على يزيد بن معاوية</w:t>
      </w:r>
      <w:r w:rsidR="0037411C">
        <w:rPr>
          <w:rtl/>
        </w:rPr>
        <w:t>.</w:t>
      </w:r>
      <w:r>
        <w:rPr>
          <w:rtl/>
        </w:rPr>
        <w:t xml:space="preserve"> ولمّا فرغ مسلم بن عقبة من قتال أهل المدينة</w:t>
      </w:r>
      <w:r w:rsidR="0037411C">
        <w:rPr>
          <w:rtl/>
        </w:rPr>
        <w:t>،</w:t>
      </w:r>
      <w:r>
        <w:rPr>
          <w:rtl/>
        </w:rPr>
        <w:t xml:space="preserve"> وإنهاب جنده أموالهم ثلاثاً</w:t>
      </w:r>
      <w:r w:rsidR="0037411C">
        <w:rPr>
          <w:rtl/>
        </w:rPr>
        <w:t>،</w:t>
      </w:r>
      <w:r>
        <w:rPr>
          <w:rtl/>
        </w:rPr>
        <w:t xml:space="preserve"> شخص بمَنْ معه من الجند متوجهاً إلى مكّة</w:t>
      </w:r>
      <w:r w:rsidR="0037411C">
        <w:rPr>
          <w:rtl/>
        </w:rPr>
        <w:t>.</w:t>
      </w:r>
      <w:r>
        <w:rPr>
          <w:rtl/>
        </w:rPr>
        <w:t xml:space="preserve"> </w:t>
      </w:r>
    </w:p>
    <w:p w:rsidR="00807EF5" w:rsidRDefault="00807EF5" w:rsidP="0037411C">
      <w:pPr>
        <w:pStyle w:val="libNormal"/>
      </w:pPr>
      <w:r>
        <w:rPr>
          <w:rtl/>
        </w:rPr>
        <w:t>قال أبو مخنف</w:t>
      </w:r>
      <w:r w:rsidR="0037411C">
        <w:rPr>
          <w:rtl/>
        </w:rPr>
        <w:t>:</w:t>
      </w:r>
      <w:r>
        <w:rPr>
          <w:rtl/>
        </w:rPr>
        <w:t xml:space="preserve"> حتّى إذا انتهى مسلم بن عقبة إلى المشلَّل ( ويُقال</w:t>
      </w:r>
      <w:r w:rsidR="0037411C">
        <w:rPr>
          <w:rtl/>
        </w:rPr>
        <w:t>:</w:t>
      </w:r>
      <w:r>
        <w:rPr>
          <w:rtl/>
        </w:rPr>
        <w:t xml:space="preserve"> إلى قفا المشلل )</w:t>
      </w:r>
      <w:r w:rsidR="0037411C">
        <w:rPr>
          <w:rtl/>
        </w:rPr>
        <w:t>،</w:t>
      </w:r>
      <w:r>
        <w:rPr>
          <w:rtl/>
        </w:rPr>
        <w:t xml:space="preserve"> نزل به الموت</w:t>
      </w:r>
      <w:r w:rsidR="0037411C">
        <w:rPr>
          <w:rtl/>
        </w:rPr>
        <w:t>،</w:t>
      </w:r>
      <w:r>
        <w:rPr>
          <w:rtl/>
        </w:rPr>
        <w:t xml:space="preserve"> وذلك في آخر المحرّم من سنة أربع وستين</w:t>
      </w:r>
      <w:r w:rsidR="0037411C">
        <w:rPr>
          <w:rtl/>
        </w:rPr>
        <w:t>،</w:t>
      </w:r>
      <w:r>
        <w:rPr>
          <w:rtl/>
        </w:rPr>
        <w:t xml:space="preserve"> فدعا حصين بن نمير السكوني فقال له</w:t>
      </w:r>
      <w:r w:rsidR="0037411C">
        <w:rPr>
          <w:rtl/>
        </w:rPr>
        <w:t>:</w:t>
      </w:r>
      <w:r>
        <w:rPr>
          <w:rtl/>
        </w:rPr>
        <w:t xml:space="preserve"> يابن برذعة الحمار</w:t>
      </w:r>
      <w:r w:rsidR="0037411C">
        <w:rPr>
          <w:rtl/>
        </w:rPr>
        <w:t>،</w:t>
      </w:r>
      <w:r>
        <w:rPr>
          <w:rtl/>
        </w:rPr>
        <w:t xml:space="preserve"> أما والله لو كان هذا الأمر إليّ ما ولّيتك هذا الجند</w:t>
      </w:r>
      <w:r w:rsidR="0037411C">
        <w:rPr>
          <w:rtl/>
        </w:rPr>
        <w:t>،</w:t>
      </w:r>
      <w:r>
        <w:rPr>
          <w:rtl/>
        </w:rPr>
        <w:t xml:space="preserve"> ولكن أمير المؤمنين ولاّك بعدي</w:t>
      </w:r>
      <w:r w:rsidR="0037411C">
        <w:rPr>
          <w:rtl/>
        </w:rPr>
        <w:t>،</w:t>
      </w:r>
      <w:r>
        <w:rPr>
          <w:rtl/>
        </w:rPr>
        <w:t xml:space="preserve"> وليس لأمر أمير المؤمنين مرد</w:t>
      </w:r>
      <w:r w:rsidR="0037411C">
        <w:rPr>
          <w:rtl/>
        </w:rPr>
        <w:t>.</w:t>
      </w:r>
      <w:r>
        <w:rPr>
          <w:rtl/>
        </w:rPr>
        <w:t xml:space="preserve"> خذ عنّي أربعاً</w:t>
      </w:r>
      <w:r w:rsidR="0037411C">
        <w:rPr>
          <w:rtl/>
        </w:rPr>
        <w:t>:</w:t>
      </w:r>
      <w:r>
        <w:rPr>
          <w:rtl/>
        </w:rPr>
        <w:t xml:space="preserve"> أسرع السير</w:t>
      </w:r>
      <w:r w:rsidR="0037411C">
        <w:rPr>
          <w:rtl/>
        </w:rPr>
        <w:t>،</w:t>
      </w:r>
      <w:r>
        <w:rPr>
          <w:rtl/>
        </w:rPr>
        <w:t xml:space="preserve"> وعجّل الوقاع</w:t>
      </w:r>
      <w:r w:rsidR="0037411C">
        <w:rPr>
          <w:rtl/>
        </w:rPr>
        <w:t>،</w:t>
      </w:r>
      <w:r>
        <w:rPr>
          <w:rtl/>
        </w:rPr>
        <w:t xml:space="preserve"> وعمّ الأخبار</w:t>
      </w:r>
      <w:r w:rsidR="0037411C">
        <w:rPr>
          <w:rtl/>
        </w:rPr>
        <w:t>،</w:t>
      </w:r>
      <w:r>
        <w:rPr>
          <w:rtl/>
        </w:rPr>
        <w:t xml:space="preserve"> ولا تمكن قرشياً من إذنك</w:t>
      </w:r>
      <w:r w:rsidR="0037411C">
        <w:rPr>
          <w:rtl/>
        </w:rPr>
        <w:t>.</w:t>
      </w:r>
      <w:r>
        <w:rPr>
          <w:rtl/>
        </w:rPr>
        <w:t xml:space="preserve"> ثمّ إنّه مات فدفن بقفا المشلل</w:t>
      </w:r>
      <w:r w:rsidR="0037411C">
        <w:rPr>
          <w:rtl/>
        </w:rPr>
        <w:t>.</w:t>
      </w:r>
      <w:r>
        <w:rPr>
          <w:rtl/>
        </w:rPr>
        <w:t xml:space="preserve"> </w:t>
      </w:r>
    </w:p>
    <w:p w:rsidR="00807EF5" w:rsidRDefault="00807EF5" w:rsidP="0037411C">
      <w:pPr>
        <w:pStyle w:val="libNormal"/>
      </w:pPr>
      <w:r>
        <w:rPr>
          <w:rtl/>
        </w:rPr>
        <w:t>قال هشام بن محمد الكلبي</w:t>
      </w:r>
      <w:r w:rsidR="0037411C">
        <w:rPr>
          <w:rtl/>
        </w:rPr>
        <w:t>:</w:t>
      </w:r>
      <w:r>
        <w:rPr>
          <w:rtl/>
        </w:rPr>
        <w:t xml:space="preserve"> وذكر عوانة أنّ مسلم بن عقبة شخص يريد ابن الزبير حتّى إذا بلغ ثنية (هِرشى) نزل به الموت</w:t>
      </w:r>
      <w:r w:rsidR="0037411C">
        <w:rPr>
          <w:rtl/>
        </w:rPr>
        <w:t>،</w:t>
      </w:r>
      <w:r>
        <w:rPr>
          <w:rtl/>
        </w:rPr>
        <w:t xml:space="preserve"> فبعث إلى رؤوس الأجناد فقال</w:t>
      </w:r>
      <w:r w:rsidR="0037411C">
        <w:rPr>
          <w:rtl/>
        </w:rPr>
        <w:t>:</w:t>
      </w:r>
      <w:r>
        <w:rPr>
          <w:rtl/>
        </w:rPr>
        <w:t xml:space="preserve"> إنّ أمير </w:t>
      </w:r>
    </w:p>
    <w:p w:rsidR="00807EF5" w:rsidRDefault="0037411C" w:rsidP="007D5EC8">
      <w:pPr>
        <w:pStyle w:val="libLine"/>
      </w:pPr>
      <w:r>
        <w:rPr>
          <w:rtl/>
        </w:rPr>
        <w:t>____________________</w:t>
      </w:r>
    </w:p>
    <w:p w:rsidR="00807EF5" w:rsidRDefault="00807EF5" w:rsidP="00960D5B">
      <w:pPr>
        <w:pStyle w:val="libFootnote0"/>
      </w:pPr>
      <w:r>
        <w:rPr>
          <w:rtl/>
        </w:rPr>
        <w:t>(1)</w:t>
      </w:r>
      <w:r w:rsidR="005B0B13">
        <w:rPr>
          <w:rtl/>
        </w:rPr>
        <w:t xml:space="preserve"> </w:t>
      </w:r>
      <w:r>
        <w:rPr>
          <w:rtl/>
        </w:rPr>
        <w:t>في تاريخ الإسلام 5 / 28</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المؤمنين عهد إليّ إن حدث بي حدث الموت أن أستخلف عليكم حصين بن نمير السكوني</w:t>
      </w:r>
      <w:r w:rsidR="0037411C">
        <w:rPr>
          <w:rtl/>
        </w:rPr>
        <w:t>،</w:t>
      </w:r>
      <w:r>
        <w:rPr>
          <w:rtl/>
        </w:rPr>
        <w:t xml:space="preserve"> والله</w:t>
      </w:r>
      <w:r w:rsidR="0037411C">
        <w:rPr>
          <w:rtl/>
        </w:rPr>
        <w:t>،</w:t>
      </w:r>
      <w:r>
        <w:rPr>
          <w:rtl/>
        </w:rPr>
        <w:t xml:space="preserve"> لو كان الأمر إليّ ما فعلت</w:t>
      </w:r>
      <w:r w:rsidR="0037411C">
        <w:rPr>
          <w:rtl/>
        </w:rPr>
        <w:t>،</w:t>
      </w:r>
      <w:r>
        <w:rPr>
          <w:rtl/>
        </w:rPr>
        <w:t xml:space="preserve"> ولكن أكره معصية أمر أمير المؤمنين عند الموت</w:t>
      </w:r>
      <w:r w:rsidR="0037411C">
        <w:rPr>
          <w:rtl/>
        </w:rPr>
        <w:t>.</w:t>
      </w:r>
    </w:p>
    <w:p w:rsidR="00807EF5" w:rsidRDefault="00807EF5" w:rsidP="0037411C">
      <w:pPr>
        <w:pStyle w:val="libNormal"/>
      </w:pPr>
      <w:r>
        <w:rPr>
          <w:rtl/>
        </w:rPr>
        <w:t>ثمّ دعا به فقال</w:t>
      </w:r>
      <w:r w:rsidR="0037411C">
        <w:rPr>
          <w:rtl/>
        </w:rPr>
        <w:t>:</w:t>
      </w:r>
      <w:r>
        <w:rPr>
          <w:rtl/>
        </w:rPr>
        <w:t xml:space="preserve"> انظر يابن برذعة الحمار</w:t>
      </w:r>
      <w:r w:rsidR="0037411C">
        <w:rPr>
          <w:rtl/>
        </w:rPr>
        <w:t>،</w:t>
      </w:r>
      <w:r>
        <w:rPr>
          <w:rtl/>
        </w:rPr>
        <w:t xml:space="preserve"> فاحفظ ما أوصيك به</w:t>
      </w:r>
      <w:r w:rsidR="0037411C">
        <w:rPr>
          <w:rtl/>
        </w:rPr>
        <w:t>؛</w:t>
      </w:r>
      <w:r>
        <w:rPr>
          <w:rtl/>
        </w:rPr>
        <w:t xml:space="preserve"> عمّ الأخبار</w:t>
      </w:r>
      <w:r w:rsidR="0037411C">
        <w:rPr>
          <w:rtl/>
        </w:rPr>
        <w:t>،</w:t>
      </w:r>
      <w:r>
        <w:rPr>
          <w:rtl/>
        </w:rPr>
        <w:t xml:space="preserve"> ولا ترع سمعك قريشاً أبداً</w:t>
      </w:r>
      <w:r w:rsidR="0037411C">
        <w:rPr>
          <w:rtl/>
        </w:rPr>
        <w:t>،</w:t>
      </w:r>
      <w:r>
        <w:rPr>
          <w:rtl/>
        </w:rPr>
        <w:t xml:space="preserve"> ولا تردّنّ أهل الشام عن عدوّهم</w:t>
      </w:r>
      <w:r w:rsidR="0037411C">
        <w:rPr>
          <w:rtl/>
        </w:rPr>
        <w:t>،</w:t>
      </w:r>
      <w:r>
        <w:rPr>
          <w:rtl/>
        </w:rPr>
        <w:t xml:space="preserve"> ولا تقيمنّ إلاّ ثلاثاً حتّى تناجز ابن الزبير الفاسق</w:t>
      </w:r>
      <w:r w:rsidR="0037411C">
        <w:rPr>
          <w:rtl/>
        </w:rPr>
        <w:t>.</w:t>
      </w:r>
      <w:r>
        <w:rPr>
          <w:rtl/>
        </w:rPr>
        <w:t xml:space="preserve"> ثمّ قال</w:t>
      </w:r>
      <w:r w:rsidR="0037411C">
        <w:rPr>
          <w:rtl/>
        </w:rPr>
        <w:t>:</w:t>
      </w:r>
      <w:r>
        <w:rPr>
          <w:rtl/>
        </w:rPr>
        <w:t xml:space="preserve"> اللّهمّ إنّي لم أعمل عملاً قطّ بعد شهادة أن لا إله إلاّ الله وأنّ محمّداً عبده ورسوله أحبّ إليّ من قتلي أهل المدينة</w:t>
      </w:r>
      <w:r w:rsidR="0037411C">
        <w:rPr>
          <w:rtl/>
        </w:rPr>
        <w:t>،</w:t>
      </w:r>
      <w:r>
        <w:rPr>
          <w:rtl/>
        </w:rPr>
        <w:t xml:space="preserve"> ولا أرجى عندي في الآخرة</w:t>
      </w:r>
      <w:r w:rsidR="0037411C">
        <w:rPr>
          <w:rtl/>
        </w:rPr>
        <w:t>.</w:t>
      </w:r>
      <w:r>
        <w:rPr>
          <w:rtl/>
        </w:rPr>
        <w:t xml:space="preserve"> </w:t>
      </w:r>
    </w:p>
    <w:p w:rsidR="00807EF5" w:rsidRDefault="00807EF5" w:rsidP="0037411C">
      <w:pPr>
        <w:pStyle w:val="libNormal"/>
      </w:pPr>
      <w:r>
        <w:rPr>
          <w:rtl/>
        </w:rPr>
        <w:t>ولمّا مات خرج حصين بن نمير بالناس</w:t>
      </w:r>
      <w:r w:rsidR="0037411C">
        <w:rPr>
          <w:rtl/>
        </w:rPr>
        <w:t>،</w:t>
      </w:r>
      <w:r>
        <w:rPr>
          <w:rtl/>
        </w:rPr>
        <w:t xml:space="preserve"> فقدم على ابن الزبير مكّة وقد بايعه أهلها وأهل الحجاز</w:t>
      </w:r>
      <w:r w:rsidR="0037411C">
        <w:rPr>
          <w:rtl/>
        </w:rPr>
        <w:t>.</w:t>
      </w:r>
      <w:r>
        <w:rPr>
          <w:rtl/>
        </w:rPr>
        <w:t xml:space="preserve"> </w:t>
      </w:r>
    </w:p>
    <w:p w:rsidR="00807EF5" w:rsidRDefault="00807EF5" w:rsidP="0037411C">
      <w:pPr>
        <w:pStyle w:val="libNormal"/>
      </w:pPr>
      <w:r>
        <w:rPr>
          <w:rtl/>
        </w:rPr>
        <w:t>وفي فتوح ابن أعثم</w:t>
      </w:r>
      <w:r w:rsidR="0037411C">
        <w:rPr>
          <w:rtl/>
        </w:rPr>
        <w:t>:</w:t>
      </w:r>
      <w:r>
        <w:rPr>
          <w:rtl/>
        </w:rPr>
        <w:t xml:space="preserve"> أنّ مسلم بن عقبة قال في وصيته للحصين بن نمير</w:t>
      </w:r>
      <w:r w:rsidR="0037411C">
        <w:rPr>
          <w:rtl/>
        </w:rPr>
        <w:t>:</w:t>
      </w:r>
      <w:r>
        <w:rPr>
          <w:rtl/>
        </w:rPr>
        <w:t xml:space="preserve"> فانظر أن تفعل في أهل مكّة</w:t>
      </w:r>
      <w:r w:rsidR="0037411C">
        <w:rPr>
          <w:rtl/>
        </w:rPr>
        <w:t>،</w:t>
      </w:r>
      <w:r>
        <w:rPr>
          <w:rtl/>
        </w:rPr>
        <w:t xml:space="preserve"> وفي عبد الله بن الزبير كما رأيتني فعلت بأهل المدينة</w:t>
      </w:r>
      <w:r w:rsidR="0037411C">
        <w:rPr>
          <w:rtl/>
        </w:rPr>
        <w:t>.</w:t>
      </w:r>
      <w:r>
        <w:rPr>
          <w:rtl/>
        </w:rPr>
        <w:t xml:space="preserve"> ثمّ جعل يقول</w:t>
      </w:r>
      <w:r w:rsidR="0037411C">
        <w:rPr>
          <w:rtl/>
        </w:rPr>
        <w:t>:</w:t>
      </w:r>
      <w:r>
        <w:rPr>
          <w:rtl/>
        </w:rPr>
        <w:t xml:space="preserve"> اللّهمّ إنّك تعلم أنّي لم أعص خليفة قطّ</w:t>
      </w:r>
      <w:r w:rsidR="0037411C">
        <w:rPr>
          <w:rtl/>
        </w:rPr>
        <w:t>،</w:t>
      </w:r>
      <w:r>
        <w:rPr>
          <w:rtl/>
        </w:rPr>
        <w:t xml:space="preserve"> اللّهمّ إنّي لا أعمل عملاً أرجو به النجاة إلاّ ما فعلت بأهل المدينة</w:t>
      </w:r>
      <w:r w:rsidR="0037411C">
        <w:rPr>
          <w:rtl/>
        </w:rPr>
        <w:t>.</w:t>
      </w:r>
      <w:r>
        <w:rPr>
          <w:rtl/>
        </w:rPr>
        <w:t xml:space="preserve"> </w:t>
      </w:r>
    </w:p>
    <w:p w:rsidR="00807EF5" w:rsidRDefault="00807EF5" w:rsidP="0037411C">
      <w:pPr>
        <w:pStyle w:val="libNormal"/>
      </w:pPr>
      <w:r w:rsidRPr="0037411C">
        <w:rPr>
          <w:rtl/>
        </w:rPr>
        <w:t>ثمّ اشتدّ به الأمر فمات</w:t>
      </w:r>
      <w:r w:rsidR="0037411C" w:rsidRPr="0037411C">
        <w:rPr>
          <w:rtl/>
        </w:rPr>
        <w:t>.</w:t>
      </w:r>
      <w:r w:rsidRPr="0037411C">
        <w:rPr>
          <w:rtl/>
        </w:rPr>
        <w:t xml:space="preserve"> فغسّلوه وكفّنوه ودفنوه</w:t>
      </w:r>
      <w:r w:rsidR="0037411C" w:rsidRPr="0037411C">
        <w:rPr>
          <w:rtl/>
        </w:rPr>
        <w:t>،</w:t>
      </w:r>
      <w:r w:rsidRPr="0037411C">
        <w:rPr>
          <w:rtl/>
        </w:rPr>
        <w:t xml:space="preserve"> وبايع الناس للحصين بن نمير السكوني من بعده</w:t>
      </w:r>
      <w:r w:rsidR="0037411C" w:rsidRPr="0037411C">
        <w:rPr>
          <w:rtl/>
        </w:rPr>
        <w:t>،</w:t>
      </w:r>
      <w:r w:rsidRPr="0037411C">
        <w:rPr>
          <w:rtl/>
        </w:rPr>
        <w:t xml:space="preserve"> وسار القوم يريدون مكّة</w:t>
      </w:r>
      <w:r w:rsidR="0037411C" w:rsidRPr="0037411C">
        <w:rPr>
          <w:rtl/>
        </w:rPr>
        <w:t>،</w:t>
      </w:r>
      <w:r w:rsidRPr="0037411C">
        <w:rPr>
          <w:rtl/>
        </w:rPr>
        <w:t xml:space="preserve"> وخرج أهل ذلك المنزل فنبشوه من قبره وصلبوه على نخلة</w:t>
      </w:r>
      <w:r w:rsidR="0037411C" w:rsidRPr="0037411C">
        <w:rPr>
          <w:rtl/>
        </w:rPr>
        <w:t>.</w:t>
      </w:r>
      <w:r w:rsidRPr="0037411C">
        <w:rPr>
          <w:rtl/>
        </w:rPr>
        <w:t xml:space="preserve"> وبلغ ذلك أهل العسكر</w:t>
      </w:r>
      <w:r w:rsidR="0037411C" w:rsidRPr="0037411C">
        <w:rPr>
          <w:rtl/>
        </w:rPr>
        <w:t>،</w:t>
      </w:r>
      <w:r w:rsidRPr="0037411C">
        <w:rPr>
          <w:rtl/>
        </w:rPr>
        <w:t xml:space="preserve"> فرجعوا إلى أهل ذلك المنزل</w:t>
      </w:r>
      <w:r w:rsidR="0037411C" w:rsidRPr="0037411C">
        <w:rPr>
          <w:rtl/>
        </w:rPr>
        <w:t>،</w:t>
      </w:r>
      <w:r w:rsidRPr="0037411C">
        <w:rPr>
          <w:rtl/>
        </w:rPr>
        <w:t xml:space="preserve"> فوضعوا السيف فيهم</w:t>
      </w:r>
      <w:r w:rsidR="0037411C" w:rsidRPr="0037411C">
        <w:rPr>
          <w:rtl/>
        </w:rPr>
        <w:t>،</w:t>
      </w:r>
      <w:r w:rsidRPr="0037411C">
        <w:rPr>
          <w:rtl/>
        </w:rPr>
        <w:t xml:space="preserve"> فقُتل منهم مَنْ قُتل وهرب الباقون</w:t>
      </w:r>
      <w:r w:rsidR="0037411C" w:rsidRPr="0037411C">
        <w:rPr>
          <w:rtl/>
        </w:rPr>
        <w:t>،</w:t>
      </w:r>
      <w:r w:rsidRPr="0037411C">
        <w:rPr>
          <w:rtl/>
        </w:rPr>
        <w:t xml:space="preserve"> ثمّ أنزلوه من النخلة فدفنوه</w:t>
      </w:r>
      <w:r w:rsidR="0037411C" w:rsidRPr="0037411C">
        <w:rPr>
          <w:rtl/>
        </w:rPr>
        <w:t>،</w:t>
      </w:r>
      <w:r w:rsidRPr="0037411C">
        <w:rPr>
          <w:rtl/>
        </w:rPr>
        <w:t xml:space="preserve"> ثمّ أجلسوا على قبره مَنْ يحفظه</w:t>
      </w:r>
      <w:r w:rsidRPr="0037411C">
        <w:rPr>
          <w:rStyle w:val="libFootnotenumChar"/>
          <w:rtl/>
        </w:rPr>
        <w:t>(1)</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فتوح ابن أعثم 5 / 301</w:t>
      </w:r>
      <w:r w:rsidR="0037411C">
        <w:rPr>
          <w:rtl/>
        </w:rPr>
        <w:t>.</w:t>
      </w:r>
      <w:r>
        <w:rPr>
          <w:rtl/>
        </w:rPr>
        <w:t xml:space="preserve"> </w:t>
      </w:r>
    </w:p>
    <w:p w:rsidR="00807EF5" w:rsidRDefault="00807EF5" w:rsidP="002C4C33">
      <w:pPr>
        <w:pStyle w:val="libNormal"/>
      </w:pPr>
      <w:r>
        <w:rPr>
          <w:rtl/>
        </w:rPr>
        <w:br w:type="page"/>
      </w:r>
    </w:p>
    <w:p w:rsidR="00807EF5" w:rsidRDefault="00807EF5" w:rsidP="00C1630D">
      <w:pPr>
        <w:pStyle w:val="Heading3"/>
      </w:pPr>
      <w:bookmarkStart w:id="157" w:name="_Toc448912045"/>
      <w:r>
        <w:rPr>
          <w:rtl/>
        </w:rPr>
        <w:lastRenderedPageBreak/>
        <w:t>جيش الخلافة يحرق الكعبة</w:t>
      </w:r>
      <w:bookmarkEnd w:id="157"/>
    </w:p>
    <w:p w:rsidR="00807EF5" w:rsidRDefault="00807EF5" w:rsidP="0037411C">
      <w:pPr>
        <w:pStyle w:val="libNormal"/>
      </w:pPr>
      <w:r>
        <w:rPr>
          <w:rtl/>
        </w:rPr>
        <w:t>قال المسعودي</w:t>
      </w:r>
      <w:r w:rsidR="0037411C">
        <w:rPr>
          <w:rtl/>
        </w:rPr>
        <w:t>:</w:t>
      </w:r>
      <w:r>
        <w:rPr>
          <w:rtl/>
        </w:rPr>
        <w:t xml:space="preserve"> فسار الحصين حتّى أتى مكّة وأحاط بها</w:t>
      </w:r>
      <w:r w:rsidR="0037411C">
        <w:rPr>
          <w:rtl/>
        </w:rPr>
        <w:t>،</w:t>
      </w:r>
      <w:r>
        <w:rPr>
          <w:rtl/>
        </w:rPr>
        <w:t xml:space="preserve"> وعاذ ابن الزبير بالبيت الحرام</w:t>
      </w:r>
      <w:r w:rsidR="0037411C">
        <w:rPr>
          <w:rtl/>
        </w:rPr>
        <w:t>،</w:t>
      </w:r>
      <w:r>
        <w:rPr>
          <w:rtl/>
        </w:rPr>
        <w:t xml:space="preserve"> ونصب الحصين في مَنْ معه من أهل الشام المجانيق والعرّادات على البيت</w:t>
      </w:r>
      <w:r w:rsidR="0037411C">
        <w:rPr>
          <w:rtl/>
        </w:rPr>
        <w:t>،</w:t>
      </w:r>
      <w:r>
        <w:rPr>
          <w:rtl/>
        </w:rPr>
        <w:t xml:space="preserve"> ورُمي مع الأحجار بالنار والنفط</w:t>
      </w:r>
      <w:r w:rsidR="0037411C">
        <w:rPr>
          <w:rtl/>
        </w:rPr>
        <w:t>،</w:t>
      </w:r>
      <w:r>
        <w:rPr>
          <w:rtl/>
        </w:rPr>
        <w:t xml:space="preserve"> ومشّاقات الكتّان</w:t>
      </w:r>
      <w:r w:rsidR="0037411C">
        <w:rPr>
          <w:rtl/>
        </w:rPr>
        <w:t>،</w:t>
      </w:r>
      <w:r>
        <w:rPr>
          <w:rtl/>
        </w:rPr>
        <w:t xml:space="preserve"> وغير ذلك من المحروقات</w:t>
      </w:r>
      <w:r w:rsidR="0037411C">
        <w:rPr>
          <w:rtl/>
        </w:rPr>
        <w:t>،</w:t>
      </w:r>
      <w:r>
        <w:rPr>
          <w:rtl/>
        </w:rPr>
        <w:t xml:space="preserve"> فانهدمت الكعبة واحترقت البنيّة</w:t>
      </w:r>
      <w:r w:rsidR="0037411C">
        <w:rPr>
          <w:rtl/>
        </w:rPr>
        <w:t>.</w:t>
      </w:r>
      <w:r>
        <w:rPr>
          <w:rtl/>
        </w:rPr>
        <w:t xml:space="preserve"> </w:t>
      </w:r>
    </w:p>
    <w:p w:rsidR="00807EF5" w:rsidRDefault="00807EF5" w:rsidP="0037411C">
      <w:pPr>
        <w:pStyle w:val="libNormal"/>
      </w:pPr>
      <w:r w:rsidRPr="0037411C">
        <w:rPr>
          <w:rtl/>
        </w:rPr>
        <w:t>ووقعت صاعقة فأحرقت من أصحاب المنجنيق أحد عشر رجلاً</w:t>
      </w:r>
      <w:r w:rsidR="0037411C" w:rsidRPr="0037411C">
        <w:rPr>
          <w:rtl/>
        </w:rPr>
        <w:t>،</w:t>
      </w:r>
      <w:r w:rsidRPr="0037411C">
        <w:rPr>
          <w:rtl/>
        </w:rPr>
        <w:t xml:space="preserve"> فكان ذلك يوم السبت لثلاث خلون من ربيع الأوّل</w:t>
      </w:r>
      <w:r w:rsidR="0037411C" w:rsidRPr="0037411C">
        <w:rPr>
          <w:rtl/>
        </w:rPr>
        <w:t>،</w:t>
      </w:r>
      <w:r w:rsidRPr="0037411C">
        <w:rPr>
          <w:rtl/>
        </w:rPr>
        <w:t xml:space="preserve"> وقبل وفاة يزيد بأحد عشر يوماً</w:t>
      </w:r>
      <w:r w:rsidR="0037411C" w:rsidRPr="0037411C">
        <w:rPr>
          <w:rtl/>
        </w:rPr>
        <w:t>،</w:t>
      </w:r>
      <w:r w:rsidRPr="0037411C">
        <w:rPr>
          <w:rtl/>
        </w:rPr>
        <w:t xml:space="preserve"> واشتدّ الأمر على أهل مكّة وابن الزبير</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وقال اليعقوبي</w:t>
      </w:r>
      <w:r w:rsidR="0037411C">
        <w:rPr>
          <w:rtl/>
        </w:rPr>
        <w:t>:</w:t>
      </w:r>
      <w:r>
        <w:rPr>
          <w:rtl/>
        </w:rPr>
        <w:t xml:space="preserve"> رمى حصين بن نمير بالنيران حتّى أحرق الكعبة</w:t>
      </w:r>
      <w:r w:rsidR="0037411C">
        <w:rPr>
          <w:rtl/>
        </w:rPr>
        <w:t>،</w:t>
      </w:r>
      <w:r>
        <w:rPr>
          <w:rtl/>
        </w:rPr>
        <w:t xml:space="preserve"> وكان عبيد الله بن عمير الليثي قاصّ ابن الزبير إذا تواقف الفريقان قام على الكعبة فنادى بأعلى صوته</w:t>
      </w:r>
      <w:r w:rsidR="0037411C">
        <w:rPr>
          <w:rtl/>
        </w:rPr>
        <w:t>:</w:t>
      </w:r>
      <w:r>
        <w:rPr>
          <w:rtl/>
        </w:rPr>
        <w:t xml:space="preserve"> يا أهل الشام</w:t>
      </w:r>
      <w:r w:rsidR="0037411C">
        <w:rPr>
          <w:rtl/>
        </w:rPr>
        <w:t>!</w:t>
      </w:r>
      <w:r>
        <w:rPr>
          <w:rtl/>
        </w:rPr>
        <w:t xml:space="preserve"> هذا حرم الله الذي كان مأمننا في الجاهلية</w:t>
      </w:r>
      <w:r w:rsidR="0037411C">
        <w:rPr>
          <w:rtl/>
        </w:rPr>
        <w:t>،</w:t>
      </w:r>
      <w:r>
        <w:rPr>
          <w:rtl/>
        </w:rPr>
        <w:t xml:space="preserve"> يأمن فيه الطير والصيد</w:t>
      </w:r>
      <w:r w:rsidR="0037411C">
        <w:rPr>
          <w:rtl/>
        </w:rPr>
        <w:t>،</w:t>
      </w:r>
      <w:r>
        <w:rPr>
          <w:rtl/>
        </w:rPr>
        <w:t xml:space="preserve"> فاتّقوا الله يا أهل الشام</w:t>
      </w:r>
      <w:r w:rsidR="0037411C">
        <w:rPr>
          <w:rtl/>
        </w:rPr>
        <w:t>.</w:t>
      </w:r>
      <w:r>
        <w:rPr>
          <w:rtl/>
        </w:rPr>
        <w:t xml:space="preserve"> </w:t>
      </w:r>
    </w:p>
    <w:p w:rsidR="00807EF5" w:rsidRDefault="00807EF5" w:rsidP="0037411C">
      <w:pPr>
        <w:pStyle w:val="libNormal"/>
      </w:pPr>
      <w:r>
        <w:rPr>
          <w:rtl/>
        </w:rPr>
        <w:t>فيصيح الشاميّون</w:t>
      </w:r>
      <w:r w:rsidR="0037411C">
        <w:rPr>
          <w:rtl/>
        </w:rPr>
        <w:t>:</w:t>
      </w:r>
      <w:r>
        <w:rPr>
          <w:rtl/>
        </w:rPr>
        <w:t xml:space="preserve"> الطاعة الطاعة</w:t>
      </w:r>
      <w:r w:rsidR="0037411C">
        <w:rPr>
          <w:rtl/>
        </w:rPr>
        <w:t>،</w:t>
      </w:r>
      <w:r>
        <w:rPr>
          <w:rtl/>
        </w:rPr>
        <w:t xml:space="preserve"> الكرّ الكرّ</w:t>
      </w:r>
      <w:r w:rsidR="0037411C">
        <w:rPr>
          <w:rtl/>
        </w:rPr>
        <w:t>،</w:t>
      </w:r>
      <w:r>
        <w:rPr>
          <w:rtl/>
        </w:rPr>
        <w:t xml:space="preserve"> الرواح قبل المساء</w:t>
      </w:r>
      <w:r w:rsidR="0037411C">
        <w:rPr>
          <w:rtl/>
        </w:rPr>
        <w:t>،</w:t>
      </w:r>
      <w:r>
        <w:rPr>
          <w:rtl/>
        </w:rPr>
        <w:t xml:space="preserve"> فلم يزل على ذلك حتّى احترقت الكعبة</w:t>
      </w:r>
      <w:r w:rsidR="0037411C">
        <w:rPr>
          <w:rtl/>
        </w:rPr>
        <w:t>.</w:t>
      </w:r>
      <w:r>
        <w:rPr>
          <w:rtl/>
        </w:rPr>
        <w:t xml:space="preserve"> </w:t>
      </w:r>
    </w:p>
    <w:p w:rsidR="00807EF5" w:rsidRDefault="00807EF5" w:rsidP="0037411C">
      <w:pPr>
        <w:pStyle w:val="libNormal"/>
      </w:pPr>
      <w:r>
        <w:rPr>
          <w:rtl/>
        </w:rPr>
        <w:t>فقال أصحاب ابن الزبير</w:t>
      </w:r>
      <w:r w:rsidR="0037411C">
        <w:rPr>
          <w:rtl/>
        </w:rPr>
        <w:t>:</w:t>
      </w:r>
      <w:r>
        <w:rPr>
          <w:rtl/>
        </w:rPr>
        <w:t xml:space="preserve"> نطفئ النار</w:t>
      </w:r>
      <w:r w:rsidR="0037411C">
        <w:rPr>
          <w:rtl/>
        </w:rPr>
        <w:t>،</w:t>
      </w:r>
      <w:r>
        <w:rPr>
          <w:rtl/>
        </w:rPr>
        <w:t xml:space="preserve"> فمنعهم وأراد أن يغضب الناس للكعبة</w:t>
      </w:r>
      <w:r w:rsidR="0037411C">
        <w:rPr>
          <w:rtl/>
        </w:rPr>
        <w:t>.</w:t>
      </w:r>
      <w:r>
        <w:rPr>
          <w:rtl/>
        </w:rPr>
        <w:t xml:space="preserve"> </w:t>
      </w:r>
    </w:p>
    <w:p w:rsidR="00807EF5" w:rsidRDefault="00807EF5" w:rsidP="0037411C">
      <w:pPr>
        <w:pStyle w:val="libNormal"/>
      </w:pPr>
      <w:r w:rsidRPr="0037411C">
        <w:rPr>
          <w:rtl/>
        </w:rPr>
        <w:t>فقال بعض أهل الشام</w:t>
      </w:r>
      <w:r w:rsidR="0037411C" w:rsidRPr="0037411C">
        <w:rPr>
          <w:rtl/>
        </w:rPr>
        <w:t>:</w:t>
      </w:r>
      <w:r w:rsidRPr="0037411C">
        <w:rPr>
          <w:rtl/>
        </w:rPr>
        <w:t xml:space="preserve"> إنّ الحرمة والطاعة اجتمعتا فغلبت الطاعة الحرمة</w:t>
      </w:r>
      <w:r w:rsidRPr="0037411C">
        <w:rPr>
          <w:rStyle w:val="libFootnotenumChar"/>
          <w:rtl/>
        </w:rPr>
        <w:t>(2)</w:t>
      </w:r>
      <w:r w:rsidR="0037411C" w:rsidRPr="00EA1D1B">
        <w:rPr>
          <w:rtl/>
        </w:rPr>
        <w:t>.</w:t>
      </w:r>
      <w:r w:rsidRPr="0037411C">
        <w:rPr>
          <w:rtl/>
        </w:rPr>
        <w:t xml:space="preserve"> </w:t>
      </w:r>
    </w:p>
    <w:p w:rsidR="00807EF5" w:rsidRDefault="00807EF5" w:rsidP="0037411C">
      <w:pPr>
        <w:pStyle w:val="libNormal"/>
      </w:pPr>
      <w:r w:rsidRPr="0037411C">
        <w:rPr>
          <w:rtl/>
        </w:rPr>
        <w:t>وفي تاريخ الخميس</w:t>
      </w:r>
      <w:r w:rsidR="0037411C" w:rsidRPr="0037411C">
        <w:rPr>
          <w:rtl/>
        </w:rPr>
        <w:t>،</w:t>
      </w:r>
      <w:r w:rsidRPr="0037411C">
        <w:rPr>
          <w:rtl/>
        </w:rPr>
        <w:t xml:space="preserve"> وتاريخ الخلفاء للسيوطي</w:t>
      </w:r>
      <w:r w:rsidR="0037411C" w:rsidRPr="0037411C">
        <w:rPr>
          <w:rtl/>
        </w:rPr>
        <w:t>:</w:t>
      </w:r>
      <w:r w:rsidRPr="0037411C">
        <w:rPr>
          <w:rtl/>
        </w:rPr>
        <w:t xml:space="preserve"> واحترقت من شرارة نيرانهم أستار الكعبة وسقفها</w:t>
      </w:r>
      <w:r w:rsidR="0037411C" w:rsidRPr="0037411C">
        <w:rPr>
          <w:rtl/>
        </w:rPr>
        <w:t>،</w:t>
      </w:r>
      <w:r w:rsidRPr="0037411C">
        <w:rPr>
          <w:rtl/>
        </w:rPr>
        <w:t xml:space="preserve"> وقرنا الكبش الذي فدى الله إسماعيل</w:t>
      </w:r>
      <w:r w:rsidR="0037411C" w:rsidRPr="0037411C">
        <w:rPr>
          <w:rtl/>
        </w:rPr>
        <w:t>،</w:t>
      </w:r>
      <w:r w:rsidRPr="0037411C">
        <w:rPr>
          <w:rtl/>
        </w:rPr>
        <w:t xml:space="preserve"> وكان معلّقاً في الكعبة</w:t>
      </w:r>
      <w:r w:rsidRPr="0037411C">
        <w:rPr>
          <w:rStyle w:val="libFootnotenumChar"/>
          <w:rtl/>
        </w:rPr>
        <w:t>(3)</w:t>
      </w:r>
      <w:r w:rsidR="0037411C" w:rsidRPr="00EA1D1B">
        <w:rPr>
          <w:rtl/>
        </w:rPr>
        <w:t>.</w:t>
      </w:r>
      <w:r w:rsidRPr="0037411C">
        <w:rPr>
          <w:rtl/>
        </w:rPr>
        <w:t xml:space="preserve"> </w:t>
      </w:r>
    </w:p>
    <w:p w:rsidR="00807EF5" w:rsidRDefault="00807EF5" w:rsidP="0037411C">
      <w:pPr>
        <w:pStyle w:val="libNormal"/>
      </w:pPr>
      <w:r>
        <w:rPr>
          <w:rtl/>
        </w:rPr>
        <w:t>وقال الطبري وغيره</w:t>
      </w:r>
      <w:r w:rsidR="0037411C">
        <w:rPr>
          <w:rtl/>
        </w:rPr>
        <w:t>:</w:t>
      </w:r>
      <w:r>
        <w:rPr>
          <w:rtl/>
        </w:rPr>
        <w:t xml:space="preserve"> أقاموا عليه يقاتلونه بقيّة المحرّم وصفر كلّه</w:t>
      </w:r>
      <w:r w:rsidR="0037411C">
        <w:rPr>
          <w:rtl/>
        </w:rPr>
        <w:t>،</w:t>
      </w:r>
      <w:r>
        <w:rPr>
          <w:rtl/>
        </w:rPr>
        <w:t xml:space="preserve"> حتّى إذا مضت ثلاثة أيام من شهر ربيع الأوّل يوم السبت (سنة 64 هـ)</w:t>
      </w:r>
      <w:r w:rsidR="0037411C">
        <w:rPr>
          <w:rtl/>
        </w:rPr>
        <w:t>،</w:t>
      </w:r>
      <w:r>
        <w:rPr>
          <w:rtl/>
        </w:rPr>
        <w:t xml:space="preserve"> قذفوا البيت بالمجانيق وحرّقوه </w:t>
      </w:r>
    </w:p>
    <w:p w:rsidR="00807EF5" w:rsidRDefault="0037411C" w:rsidP="007D5EC8">
      <w:pPr>
        <w:pStyle w:val="libLine"/>
      </w:pPr>
      <w:r>
        <w:rPr>
          <w:rtl/>
        </w:rPr>
        <w:t>____________________</w:t>
      </w:r>
    </w:p>
    <w:p w:rsidR="00807EF5" w:rsidRDefault="00807EF5" w:rsidP="00960D5B">
      <w:pPr>
        <w:pStyle w:val="libFootnote0"/>
      </w:pPr>
      <w:r>
        <w:rPr>
          <w:rtl/>
        </w:rPr>
        <w:t>(1) مروج الذهب 3 / 71</w:t>
      </w:r>
      <w:r w:rsidR="0037411C">
        <w:rPr>
          <w:rtl/>
        </w:rPr>
        <w:t xml:space="preserve"> - </w:t>
      </w:r>
      <w:r>
        <w:rPr>
          <w:rtl/>
        </w:rPr>
        <w:t>72</w:t>
      </w:r>
      <w:r w:rsidR="0037411C">
        <w:rPr>
          <w:rtl/>
        </w:rPr>
        <w:t>.</w:t>
      </w:r>
      <w:r>
        <w:rPr>
          <w:rtl/>
        </w:rPr>
        <w:t xml:space="preserve"> </w:t>
      </w:r>
    </w:p>
    <w:p w:rsidR="00807EF5" w:rsidRDefault="00807EF5" w:rsidP="00960D5B">
      <w:pPr>
        <w:pStyle w:val="libFootnote0"/>
      </w:pPr>
      <w:r>
        <w:rPr>
          <w:rtl/>
        </w:rPr>
        <w:t>(2) تاريخ اليعقوبي 2 / 251</w:t>
      </w:r>
      <w:r w:rsidR="0037411C">
        <w:rPr>
          <w:rtl/>
        </w:rPr>
        <w:t xml:space="preserve"> - </w:t>
      </w:r>
      <w:r>
        <w:rPr>
          <w:rtl/>
        </w:rPr>
        <w:t>252</w:t>
      </w:r>
      <w:r w:rsidR="0037411C">
        <w:rPr>
          <w:rtl/>
        </w:rPr>
        <w:t>.</w:t>
      </w:r>
      <w:r>
        <w:rPr>
          <w:rtl/>
        </w:rPr>
        <w:t xml:space="preserve"> </w:t>
      </w:r>
    </w:p>
    <w:p w:rsidR="00807EF5" w:rsidRDefault="00807EF5" w:rsidP="00960D5B">
      <w:pPr>
        <w:pStyle w:val="libFootnote0"/>
      </w:pPr>
      <w:r>
        <w:rPr>
          <w:rtl/>
        </w:rPr>
        <w:t>(3) تاريخ الخميس 2 / 303</w:t>
      </w:r>
      <w:r w:rsidR="0037411C">
        <w:rPr>
          <w:rtl/>
        </w:rPr>
        <w:t>،</w:t>
      </w:r>
      <w:r>
        <w:rPr>
          <w:rtl/>
        </w:rPr>
        <w:t xml:space="preserve"> تاريخ السيوطي / 9</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بالنار</w:t>
      </w:r>
      <w:r w:rsidR="0037411C" w:rsidRPr="0037411C">
        <w:rPr>
          <w:rtl/>
        </w:rPr>
        <w:t>.</w:t>
      </w:r>
      <w:r w:rsidRPr="0037411C">
        <w:rPr>
          <w:rtl/>
        </w:rPr>
        <w:t>.. قالوا</w:t>
      </w:r>
      <w:r w:rsidR="0037411C" w:rsidRPr="0037411C">
        <w:rPr>
          <w:rtl/>
        </w:rPr>
        <w:t>:</w:t>
      </w:r>
      <w:r w:rsidRPr="0037411C">
        <w:rPr>
          <w:rtl/>
        </w:rPr>
        <w:t xml:space="preserve"> واستمرّ الحصار إلى مستهلّ ربيع الآخر حين جاءهم نعي يزيد</w:t>
      </w:r>
      <w:r w:rsidR="0037411C" w:rsidRPr="0037411C">
        <w:rPr>
          <w:rtl/>
        </w:rPr>
        <w:t>،</w:t>
      </w:r>
      <w:r w:rsidRPr="0037411C">
        <w:rPr>
          <w:rtl/>
        </w:rPr>
        <w:t xml:space="preserve"> وأنّه قد مات لأربع عشرة ليلة خلت من ربيع الأوّل</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وفي تاريخ الطبري وغيره</w:t>
      </w:r>
      <w:r w:rsidR="0037411C">
        <w:rPr>
          <w:rtl/>
        </w:rPr>
        <w:t>:</w:t>
      </w:r>
      <w:r>
        <w:rPr>
          <w:rtl/>
        </w:rPr>
        <w:t xml:space="preserve"> بينا حصين بن نمير يُقاتل ابن الزبير إذ جاء موت يزيد</w:t>
      </w:r>
      <w:r w:rsidR="0037411C">
        <w:rPr>
          <w:rtl/>
        </w:rPr>
        <w:t>،</w:t>
      </w:r>
      <w:r>
        <w:rPr>
          <w:rtl/>
        </w:rPr>
        <w:t xml:space="preserve"> فصاح بهم ابن الزبير</w:t>
      </w:r>
      <w:r w:rsidR="0037411C">
        <w:rPr>
          <w:rtl/>
        </w:rPr>
        <w:t>،</w:t>
      </w:r>
      <w:r>
        <w:rPr>
          <w:rtl/>
        </w:rPr>
        <w:t xml:space="preserve"> وقال</w:t>
      </w:r>
      <w:r w:rsidR="0037411C">
        <w:rPr>
          <w:rtl/>
        </w:rPr>
        <w:t>:</w:t>
      </w:r>
      <w:r>
        <w:rPr>
          <w:rtl/>
        </w:rPr>
        <w:t xml:space="preserve"> إنّ طاغيتكم قد هلك ; فمَنْ شاء منكم أن يدخل في ما دخل فيه الناس فليفعل</w:t>
      </w:r>
      <w:r w:rsidR="0037411C">
        <w:rPr>
          <w:rtl/>
        </w:rPr>
        <w:t>،</w:t>
      </w:r>
      <w:r>
        <w:rPr>
          <w:rtl/>
        </w:rPr>
        <w:t xml:space="preserve"> فمَنْ كره فليلحق بشامه</w:t>
      </w:r>
      <w:r w:rsidR="0037411C">
        <w:rPr>
          <w:rtl/>
        </w:rPr>
        <w:t>،</w:t>
      </w:r>
      <w:r>
        <w:rPr>
          <w:rtl/>
        </w:rPr>
        <w:t xml:space="preserve"> فغدوا عليه يُقاتلونه</w:t>
      </w:r>
      <w:r w:rsidR="0037411C">
        <w:rPr>
          <w:rtl/>
        </w:rPr>
        <w:t>.</w:t>
      </w:r>
      <w:r>
        <w:rPr>
          <w:rtl/>
        </w:rPr>
        <w:t xml:space="preserve"> </w:t>
      </w:r>
    </w:p>
    <w:p w:rsidR="00807EF5" w:rsidRDefault="00807EF5" w:rsidP="0037411C">
      <w:pPr>
        <w:pStyle w:val="libNormal"/>
      </w:pPr>
      <w:r>
        <w:rPr>
          <w:rtl/>
        </w:rPr>
        <w:t>فقال ابن الزبير للحصين بن نمير</w:t>
      </w:r>
      <w:r w:rsidR="0037411C">
        <w:rPr>
          <w:rtl/>
        </w:rPr>
        <w:t>:</w:t>
      </w:r>
      <w:r>
        <w:rPr>
          <w:rtl/>
        </w:rPr>
        <w:t xml:space="preserve"> أُدنُ منيّ أحدّثك</w:t>
      </w:r>
      <w:r w:rsidR="0037411C">
        <w:rPr>
          <w:rtl/>
        </w:rPr>
        <w:t>.</w:t>
      </w:r>
      <w:r>
        <w:rPr>
          <w:rtl/>
        </w:rPr>
        <w:t xml:space="preserve"> فدنا منه فحدّثه فجعل فرس أحدهما يجفل (الجفل</w:t>
      </w:r>
      <w:r w:rsidR="0037411C">
        <w:rPr>
          <w:rtl/>
        </w:rPr>
        <w:t>:</w:t>
      </w:r>
      <w:r>
        <w:rPr>
          <w:rtl/>
        </w:rPr>
        <w:t xml:space="preserve"> الروث)</w:t>
      </w:r>
      <w:r w:rsidR="0037411C">
        <w:rPr>
          <w:rtl/>
        </w:rPr>
        <w:t>،</w:t>
      </w:r>
      <w:r>
        <w:rPr>
          <w:rtl/>
        </w:rPr>
        <w:t xml:space="preserve"> فجاء حمام الحرم يلتقط من الجفل فكفّ الحصين فرسه عنهّنّ</w:t>
      </w:r>
      <w:r w:rsidR="0037411C">
        <w:rPr>
          <w:rtl/>
        </w:rPr>
        <w:t>،</w:t>
      </w:r>
      <w:r>
        <w:rPr>
          <w:rtl/>
        </w:rPr>
        <w:t xml:space="preserve"> فقال له ابن الزبير</w:t>
      </w:r>
      <w:r w:rsidR="0037411C">
        <w:rPr>
          <w:rtl/>
        </w:rPr>
        <w:t>:</w:t>
      </w:r>
      <w:r>
        <w:rPr>
          <w:rtl/>
        </w:rPr>
        <w:t xml:space="preserve"> ما لك</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أخاف أن يقتل فرسي حمام الحرم</w:t>
      </w:r>
      <w:r w:rsidR="0037411C">
        <w:rPr>
          <w:rtl/>
        </w:rPr>
        <w:t>.</w:t>
      </w:r>
      <w:r>
        <w:rPr>
          <w:rtl/>
        </w:rPr>
        <w:t xml:space="preserve"> </w:t>
      </w:r>
    </w:p>
    <w:p w:rsidR="00807EF5" w:rsidRDefault="00807EF5" w:rsidP="0037411C">
      <w:pPr>
        <w:pStyle w:val="libNormal"/>
      </w:pPr>
      <w:r>
        <w:rPr>
          <w:rtl/>
        </w:rPr>
        <w:t>فقال له ابن الزبير</w:t>
      </w:r>
      <w:r w:rsidR="0037411C">
        <w:rPr>
          <w:rtl/>
        </w:rPr>
        <w:t>:</w:t>
      </w:r>
      <w:r>
        <w:rPr>
          <w:rtl/>
        </w:rPr>
        <w:t xml:space="preserve"> أتحرّج من هذا وتريد أن تقتل المسلمين</w:t>
      </w:r>
      <w:r w:rsidR="0037411C">
        <w:rPr>
          <w:rtl/>
        </w:rPr>
        <w:t>؟</w:t>
      </w:r>
      <w:r>
        <w:rPr>
          <w:rtl/>
        </w:rPr>
        <w:t xml:space="preserve">! </w:t>
      </w:r>
    </w:p>
    <w:p w:rsidR="00807EF5" w:rsidRDefault="00807EF5" w:rsidP="0037411C">
      <w:pPr>
        <w:pStyle w:val="libNormal"/>
      </w:pPr>
      <w:r>
        <w:rPr>
          <w:rtl/>
        </w:rPr>
        <w:t>فقال</w:t>
      </w:r>
      <w:r w:rsidR="0037411C">
        <w:rPr>
          <w:rtl/>
        </w:rPr>
        <w:t>:</w:t>
      </w:r>
      <w:r>
        <w:rPr>
          <w:rtl/>
        </w:rPr>
        <w:t xml:space="preserve"> لا اُقاتلك</w:t>
      </w:r>
      <w:r w:rsidR="0037411C">
        <w:rPr>
          <w:rtl/>
        </w:rPr>
        <w:t>،</w:t>
      </w:r>
      <w:r>
        <w:rPr>
          <w:rtl/>
        </w:rPr>
        <w:t xml:space="preserve"> فأذن لنا نطوف بالبيت وننصرف عنك</w:t>
      </w:r>
      <w:r w:rsidR="0037411C">
        <w:rPr>
          <w:rtl/>
        </w:rPr>
        <w:t>.</w:t>
      </w:r>
      <w:r>
        <w:rPr>
          <w:rtl/>
        </w:rPr>
        <w:t xml:space="preserve"> ففعل</w:t>
      </w:r>
      <w:r w:rsidR="0037411C">
        <w:rPr>
          <w:rtl/>
        </w:rPr>
        <w:t>.</w:t>
      </w:r>
      <w:r>
        <w:rPr>
          <w:rtl/>
        </w:rPr>
        <w:t xml:space="preserve"> </w:t>
      </w:r>
    </w:p>
    <w:p w:rsidR="00807EF5" w:rsidRDefault="00807EF5" w:rsidP="0037411C">
      <w:pPr>
        <w:pStyle w:val="libNormal"/>
      </w:pPr>
      <w:r>
        <w:rPr>
          <w:rtl/>
        </w:rPr>
        <w:t>قالوا</w:t>
      </w:r>
      <w:r w:rsidR="0037411C">
        <w:rPr>
          <w:rtl/>
        </w:rPr>
        <w:t>:</w:t>
      </w:r>
      <w:r>
        <w:rPr>
          <w:rtl/>
        </w:rPr>
        <w:t xml:space="preserve"> فأقبل الحصين بمَنْ معه نحو المدينة</w:t>
      </w:r>
      <w:r w:rsidR="0037411C">
        <w:rPr>
          <w:rtl/>
        </w:rPr>
        <w:t>.</w:t>
      </w:r>
      <w:r>
        <w:rPr>
          <w:rtl/>
        </w:rPr>
        <w:t xml:space="preserve"> </w:t>
      </w:r>
    </w:p>
    <w:p w:rsidR="00807EF5" w:rsidRDefault="00807EF5" w:rsidP="0037411C">
      <w:pPr>
        <w:pStyle w:val="libNormal"/>
      </w:pPr>
      <w:r>
        <w:rPr>
          <w:rtl/>
        </w:rPr>
        <w:t>قالوا</w:t>
      </w:r>
      <w:r w:rsidR="0037411C">
        <w:rPr>
          <w:rtl/>
        </w:rPr>
        <w:t>:</w:t>
      </w:r>
      <w:r>
        <w:rPr>
          <w:rtl/>
        </w:rPr>
        <w:t xml:space="preserve"> واجترأ أهل المدينة وأهل الحجاز على أهل الشام</w:t>
      </w:r>
      <w:r w:rsidR="0037411C">
        <w:rPr>
          <w:rtl/>
        </w:rPr>
        <w:t>،</w:t>
      </w:r>
      <w:r>
        <w:rPr>
          <w:rtl/>
        </w:rPr>
        <w:t xml:space="preserve"> فذلّوا حتّى كان لا ينفرد منهم رجل إلاّ أخذ بلجام دابّته ثمّ نكس عنها</w:t>
      </w:r>
      <w:r w:rsidR="0037411C">
        <w:rPr>
          <w:rtl/>
        </w:rPr>
        <w:t>،</w:t>
      </w:r>
      <w:r>
        <w:rPr>
          <w:rtl/>
        </w:rPr>
        <w:t xml:space="preserve"> فكانوا يجتمعون في معسكرهم فلا يفترّقون</w:t>
      </w:r>
      <w:r w:rsidR="0037411C">
        <w:rPr>
          <w:rtl/>
        </w:rPr>
        <w:t>.</w:t>
      </w:r>
    </w:p>
    <w:p w:rsidR="00807EF5" w:rsidRDefault="00807EF5" w:rsidP="0037411C">
      <w:pPr>
        <w:pStyle w:val="libNormal"/>
      </w:pPr>
      <w:r w:rsidRPr="0037411C">
        <w:rPr>
          <w:rtl/>
        </w:rPr>
        <w:t>وقالت لهم بنو اُميّة</w:t>
      </w:r>
      <w:r w:rsidR="0037411C" w:rsidRPr="0037411C">
        <w:rPr>
          <w:rtl/>
        </w:rPr>
        <w:t>:</w:t>
      </w:r>
      <w:r w:rsidRPr="0037411C">
        <w:rPr>
          <w:rtl/>
        </w:rPr>
        <w:t xml:space="preserve"> لا تبرحوا حتّى تحملونا معكم إلى الشام ففعلوا</w:t>
      </w:r>
      <w:r w:rsidR="0037411C" w:rsidRPr="0037411C">
        <w:rPr>
          <w:rtl/>
        </w:rPr>
        <w:t>،</w:t>
      </w:r>
      <w:r w:rsidRPr="0037411C">
        <w:rPr>
          <w:rtl/>
        </w:rPr>
        <w:t xml:space="preserve"> فمضى ذلك الجيش حتّى دخل الشام</w:t>
      </w:r>
      <w:r w:rsidRPr="0037411C">
        <w:rPr>
          <w:rStyle w:val="libFootnotenumChar"/>
          <w:rtl/>
        </w:rPr>
        <w:t>(2)</w:t>
      </w:r>
      <w:r w:rsidR="0037411C" w:rsidRPr="00EA1D1B">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تاريخ الطبري 7 / 14</w:t>
      </w:r>
      <w:r w:rsidR="0037411C">
        <w:rPr>
          <w:rtl/>
        </w:rPr>
        <w:t xml:space="preserve"> - </w:t>
      </w:r>
      <w:r>
        <w:rPr>
          <w:rtl/>
        </w:rPr>
        <w:t>15</w:t>
      </w:r>
      <w:r w:rsidR="0037411C">
        <w:rPr>
          <w:rtl/>
        </w:rPr>
        <w:t>،</w:t>
      </w:r>
      <w:r>
        <w:rPr>
          <w:rtl/>
        </w:rPr>
        <w:t xml:space="preserve"> وابن الأثير 4 / 49</w:t>
      </w:r>
      <w:r w:rsidR="0037411C">
        <w:rPr>
          <w:rtl/>
        </w:rPr>
        <w:t>،</w:t>
      </w:r>
      <w:r>
        <w:rPr>
          <w:rtl/>
        </w:rPr>
        <w:t xml:space="preserve"> وابن كثير 8 / 225</w:t>
      </w:r>
      <w:r w:rsidR="0037411C">
        <w:rPr>
          <w:rtl/>
        </w:rPr>
        <w:t>.</w:t>
      </w:r>
      <w:r>
        <w:rPr>
          <w:rtl/>
        </w:rPr>
        <w:t xml:space="preserve"> قال الطبري</w:t>
      </w:r>
      <w:r w:rsidR="0037411C">
        <w:rPr>
          <w:rtl/>
        </w:rPr>
        <w:t>:</w:t>
      </w:r>
      <w:r>
        <w:rPr>
          <w:rtl/>
        </w:rPr>
        <w:t xml:space="preserve"> حدّثني عمر بن شبة قال</w:t>
      </w:r>
      <w:r w:rsidR="0037411C">
        <w:rPr>
          <w:rtl/>
        </w:rPr>
        <w:t>:</w:t>
      </w:r>
      <w:r>
        <w:rPr>
          <w:rtl/>
        </w:rPr>
        <w:t xml:space="preserve"> حدّثنا محمد بن يحيى</w:t>
      </w:r>
      <w:r w:rsidR="0037411C">
        <w:rPr>
          <w:rtl/>
        </w:rPr>
        <w:t>،</w:t>
      </w:r>
      <w:r>
        <w:rPr>
          <w:rtl/>
        </w:rPr>
        <w:t xml:space="preserve"> عن هشام بن الوليد المخزومي</w:t>
      </w:r>
      <w:r w:rsidR="0037411C">
        <w:rPr>
          <w:rtl/>
        </w:rPr>
        <w:t>:</w:t>
      </w:r>
      <w:r>
        <w:rPr>
          <w:rtl/>
        </w:rPr>
        <w:t xml:space="preserve"> أنّ الزهري كتب لجدّه (أسنان الخلفاء)</w:t>
      </w:r>
      <w:r w:rsidR="0037411C">
        <w:rPr>
          <w:rtl/>
        </w:rPr>
        <w:t>،</w:t>
      </w:r>
      <w:r>
        <w:rPr>
          <w:rtl/>
        </w:rPr>
        <w:t xml:space="preserve"> فكان فيما كتب من ذلك</w:t>
      </w:r>
      <w:r w:rsidR="0037411C">
        <w:rPr>
          <w:rtl/>
        </w:rPr>
        <w:t>:</w:t>
      </w:r>
      <w:r>
        <w:rPr>
          <w:rtl/>
        </w:rPr>
        <w:t xml:space="preserve"> ومات يزيد بن معاوية وهو ابن تسع وثلاثين</w:t>
      </w:r>
      <w:r w:rsidR="0037411C">
        <w:rPr>
          <w:rtl/>
        </w:rPr>
        <w:t>،</w:t>
      </w:r>
      <w:r>
        <w:rPr>
          <w:rtl/>
        </w:rPr>
        <w:t xml:space="preserve"> وكانت ولايته ثلاث سنين وستة أشهر في قول بعضهم</w:t>
      </w:r>
      <w:r w:rsidR="0037411C">
        <w:rPr>
          <w:rtl/>
        </w:rPr>
        <w:t>،</w:t>
      </w:r>
      <w:r>
        <w:rPr>
          <w:rtl/>
        </w:rPr>
        <w:t xml:space="preserve"> ويُقال</w:t>
      </w:r>
      <w:r w:rsidR="0037411C">
        <w:rPr>
          <w:rtl/>
        </w:rPr>
        <w:t>:</w:t>
      </w:r>
      <w:r>
        <w:rPr>
          <w:rtl/>
        </w:rPr>
        <w:t xml:space="preserve"> ثمانية أشهر</w:t>
      </w:r>
      <w:r w:rsidR="0037411C">
        <w:rPr>
          <w:rtl/>
        </w:rPr>
        <w:t>.</w:t>
      </w:r>
      <w:r>
        <w:rPr>
          <w:rtl/>
        </w:rPr>
        <w:t xml:space="preserve"> </w:t>
      </w:r>
    </w:p>
    <w:p w:rsidR="00807EF5" w:rsidRDefault="00807EF5" w:rsidP="00960D5B">
      <w:pPr>
        <w:pStyle w:val="libFootnote0"/>
      </w:pPr>
      <w:r>
        <w:rPr>
          <w:rtl/>
        </w:rPr>
        <w:t>(2) تاريخ الطبري 7 / 16</w:t>
      </w:r>
      <w:r w:rsidR="0037411C">
        <w:rPr>
          <w:rtl/>
        </w:rPr>
        <w:t xml:space="preserve"> - </w:t>
      </w:r>
      <w:r>
        <w:rPr>
          <w:rtl/>
        </w:rPr>
        <w:t>17</w:t>
      </w:r>
      <w:r w:rsidR="0037411C">
        <w:rPr>
          <w:rtl/>
        </w:rPr>
        <w:t>.</w:t>
      </w:r>
      <w:r>
        <w:rPr>
          <w:rtl/>
        </w:rPr>
        <w:t xml:space="preserve"> </w:t>
      </w:r>
    </w:p>
    <w:p w:rsidR="00807EF5" w:rsidRDefault="00807EF5" w:rsidP="002C4C33">
      <w:pPr>
        <w:pStyle w:val="libNormal"/>
        <w:rPr>
          <w:rtl/>
        </w:rPr>
      </w:pPr>
      <w:r>
        <w:rPr>
          <w:rtl/>
        </w:rPr>
        <w:br w:type="page"/>
      </w:r>
    </w:p>
    <w:p w:rsidR="00807EF5" w:rsidRDefault="00807EF5" w:rsidP="00C1630D">
      <w:pPr>
        <w:pStyle w:val="Heading3"/>
      </w:pPr>
      <w:bookmarkStart w:id="158" w:name="_Toc448912046"/>
      <w:r>
        <w:rPr>
          <w:rtl/>
        </w:rPr>
        <w:lastRenderedPageBreak/>
        <w:t>حركة عبد الله بن الزبير 64</w:t>
      </w:r>
      <w:r w:rsidR="0037411C">
        <w:rPr>
          <w:rtl/>
        </w:rPr>
        <w:t xml:space="preserve"> - </w:t>
      </w:r>
      <w:r>
        <w:rPr>
          <w:rtl/>
        </w:rPr>
        <w:t>73</w:t>
      </w:r>
      <w:bookmarkEnd w:id="158"/>
    </w:p>
    <w:p w:rsidR="00807EF5" w:rsidRDefault="00807EF5" w:rsidP="00C1630D">
      <w:pPr>
        <w:pStyle w:val="Heading3"/>
      </w:pPr>
      <w:bookmarkStart w:id="159" w:name="_Toc448912047"/>
      <w:r>
        <w:rPr>
          <w:rtl/>
        </w:rPr>
        <w:t>ترجمة عبد الله بن الزبير</w:t>
      </w:r>
      <w:bookmarkEnd w:id="159"/>
    </w:p>
    <w:p w:rsidR="00807EF5" w:rsidRDefault="00807EF5" w:rsidP="0037411C">
      <w:pPr>
        <w:pStyle w:val="libNormal"/>
      </w:pPr>
      <w:r>
        <w:rPr>
          <w:rtl/>
        </w:rPr>
        <w:t>قال ابن عبد البر</w:t>
      </w:r>
      <w:r w:rsidR="0037411C">
        <w:rPr>
          <w:rtl/>
        </w:rPr>
        <w:t>:</w:t>
      </w:r>
      <w:r>
        <w:rPr>
          <w:rtl/>
        </w:rPr>
        <w:t xml:space="preserve"> قال علي بن زيد الجُدْعاني</w:t>
      </w:r>
      <w:r w:rsidR="0037411C">
        <w:rPr>
          <w:rtl/>
        </w:rPr>
        <w:t>:</w:t>
      </w:r>
      <w:r>
        <w:rPr>
          <w:rtl/>
        </w:rPr>
        <w:t xml:space="preserve"> كان عبد الله بن الزبير كثير الصلاة</w:t>
      </w:r>
      <w:r w:rsidR="0037411C">
        <w:rPr>
          <w:rtl/>
        </w:rPr>
        <w:t>،</w:t>
      </w:r>
      <w:r>
        <w:rPr>
          <w:rtl/>
        </w:rPr>
        <w:t xml:space="preserve"> كثير الصيام</w:t>
      </w:r>
      <w:r w:rsidR="0037411C">
        <w:rPr>
          <w:rtl/>
        </w:rPr>
        <w:t>،</w:t>
      </w:r>
      <w:r>
        <w:rPr>
          <w:rtl/>
        </w:rPr>
        <w:t xml:space="preserve"> شديد البأس</w:t>
      </w:r>
      <w:r w:rsidR="0037411C">
        <w:rPr>
          <w:rtl/>
        </w:rPr>
        <w:t>،</w:t>
      </w:r>
      <w:r>
        <w:rPr>
          <w:rtl/>
        </w:rPr>
        <w:t xml:space="preserve"> كريم الجدّات والأمّهات والخالات</w:t>
      </w:r>
      <w:r w:rsidR="0037411C">
        <w:rPr>
          <w:rtl/>
        </w:rPr>
        <w:t>،</w:t>
      </w:r>
      <w:r>
        <w:rPr>
          <w:rtl/>
        </w:rPr>
        <w:t xml:space="preserve"> إلاّ أنّه كانت فيه خلال لا تصلح معها الخلافة</w:t>
      </w:r>
      <w:r w:rsidR="0037411C">
        <w:rPr>
          <w:rtl/>
        </w:rPr>
        <w:t>؛</w:t>
      </w:r>
      <w:r>
        <w:rPr>
          <w:rtl/>
        </w:rPr>
        <w:t xml:space="preserve"> لأنّه كان بخيلاً ضيّق العطاء</w:t>
      </w:r>
      <w:r w:rsidR="0037411C">
        <w:rPr>
          <w:rtl/>
        </w:rPr>
        <w:t>،</w:t>
      </w:r>
      <w:r>
        <w:rPr>
          <w:rtl/>
        </w:rPr>
        <w:t xml:space="preserve"> سيّء الخلق</w:t>
      </w:r>
      <w:r w:rsidR="0037411C">
        <w:rPr>
          <w:rtl/>
        </w:rPr>
        <w:t>،</w:t>
      </w:r>
      <w:r>
        <w:rPr>
          <w:rtl/>
        </w:rPr>
        <w:t xml:space="preserve"> حسوداً</w:t>
      </w:r>
      <w:r w:rsidR="0037411C">
        <w:rPr>
          <w:rtl/>
        </w:rPr>
        <w:t>،</w:t>
      </w:r>
      <w:r>
        <w:rPr>
          <w:rtl/>
        </w:rPr>
        <w:t xml:space="preserve"> كثير الخلاف</w:t>
      </w:r>
      <w:r w:rsidR="0037411C">
        <w:rPr>
          <w:rtl/>
        </w:rPr>
        <w:t>.</w:t>
      </w:r>
    </w:p>
    <w:p w:rsidR="00807EF5" w:rsidRDefault="00807EF5" w:rsidP="0037411C">
      <w:pPr>
        <w:pStyle w:val="libNormal"/>
      </w:pPr>
      <w:r>
        <w:rPr>
          <w:rtl/>
        </w:rPr>
        <w:t>أخرج محمد بن الحنفيّة وعبد الله بن عباس إلى الطائف</w:t>
      </w:r>
      <w:r w:rsidR="0037411C">
        <w:rPr>
          <w:rtl/>
        </w:rPr>
        <w:t>،</w:t>
      </w:r>
      <w:r>
        <w:rPr>
          <w:rtl/>
        </w:rPr>
        <w:t xml:space="preserve"> وكانت بيعته بعد موت معاوية بن يزيد</w:t>
      </w:r>
      <w:r w:rsidR="0037411C">
        <w:rPr>
          <w:rtl/>
        </w:rPr>
        <w:t>،</w:t>
      </w:r>
      <w:r>
        <w:rPr>
          <w:rtl/>
        </w:rPr>
        <w:t xml:space="preserve"> واجتمع على طاعته أهل الحجاز واليمن والعراق وخراسان</w:t>
      </w:r>
      <w:r w:rsidR="0037411C">
        <w:rPr>
          <w:rtl/>
        </w:rPr>
        <w:t>.</w:t>
      </w:r>
    </w:p>
    <w:p w:rsidR="00807EF5" w:rsidRDefault="00807EF5" w:rsidP="0037411C">
      <w:pPr>
        <w:pStyle w:val="libNormal"/>
      </w:pPr>
      <w:r>
        <w:rPr>
          <w:rtl/>
        </w:rPr>
        <w:t>وحجّ بالناس ثماني حجج</w:t>
      </w:r>
      <w:r w:rsidR="0037411C">
        <w:rPr>
          <w:rtl/>
        </w:rPr>
        <w:t>،</w:t>
      </w:r>
      <w:r>
        <w:rPr>
          <w:rtl/>
        </w:rPr>
        <w:t xml:space="preserve"> وقُتل (رحمه الله) في أيام عبد الملك</w:t>
      </w:r>
      <w:r w:rsidR="0037411C">
        <w:rPr>
          <w:rtl/>
        </w:rPr>
        <w:t>،</w:t>
      </w:r>
      <w:r>
        <w:rPr>
          <w:rtl/>
        </w:rPr>
        <w:t xml:space="preserve"> يوم الثلاثاء لسبع عشرة ليلة خلت من جمادى الأولى</w:t>
      </w:r>
      <w:r w:rsidR="0037411C">
        <w:rPr>
          <w:rtl/>
        </w:rPr>
        <w:t>.</w:t>
      </w:r>
      <w:r>
        <w:rPr>
          <w:rtl/>
        </w:rPr>
        <w:t xml:space="preserve"> وقيل</w:t>
      </w:r>
      <w:r w:rsidR="0037411C">
        <w:rPr>
          <w:rtl/>
        </w:rPr>
        <w:t>:</w:t>
      </w:r>
      <w:r>
        <w:rPr>
          <w:rtl/>
        </w:rPr>
        <w:t xml:space="preserve"> جمادى الآخرة سنة ثلاث وسبعين</w:t>
      </w:r>
      <w:r w:rsidR="0037411C">
        <w:rPr>
          <w:rtl/>
        </w:rPr>
        <w:t>،</w:t>
      </w:r>
      <w:r>
        <w:rPr>
          <w:rtl/>
        </w:rPr>
        <w:t xml:space="preserve"> وهو ابن اثنتين وسبعين سنة</w:t>
      </w:r>
      <w:r w:rsidR="0037411C">
        <w:rPr>
          <w:rtl/>
        </w:rPr>
        <w:t>،</w:t>
      </w:r>
      <w:r>
        <w:rPr>
          <w:rtl/>
        </w:rPr>
        <w:t xml:space="preserve"> وصلب بعد قتله بمكة</w:t>
      </w:r>
      <w:r w:rsidR="0037411C">
        <w:rPr>
          <w:rtl/>
        </w:rPr>
        <w:t>،</w:t>
      </w:r>
      <w:r>
        <w:rPr>
          <w:rtl/>
        </w:rPr>
        <w:t xml:space="preserve"> وبدأ الحجّاج بحصاره من أوّل ليلة من ذي الحجّة سنة اثنتين وسبعين</w:t>
      </w:r>
      <w:r w:rsidR="0037411C">
        <w:rPr>
          <w:rtl/>
        </w:rPr>
        <w:t>،</w:t>
      </w:r>
      <w:r>
        <w:rPr>
          <w:rtl/>
        </w:rPr>
        <w:t xml:space="preserve"> فحاصره ستة أشهر وسبعة عشر يوماً إلى أن قُتل في النصف من جمادى الآخرة سنة ثلاث وسبعين</w:t>
      </w:r>
      <w:r w:rsidR="0037411C">
        <w:rPr>
          <w:rtl/>
        </w:rPr>
        <w:t>.</w:t>
      </w:r>
      <w:r>
        <w:rPr>
          <w:rtl/>
        </w:rPr>
        <w:t xml:space="preserve"> </w:t>
      </w:r>
    </w:p>
    <w:p w:rsidR="00807EF5" w:rsidRDefault="00807EF5" w:rsidP="0037411C">
      <w:pPr>
        <w:pStyle w:val="libNormal"/>
      </w:pPr>
      <w:r w:rsidRPr="0037411C">
        <w:rPr>
          <w:rtl/>
        </w:rPr>
        <w:t>وقال ابن عبد البرّ</w:t>
      </w:r>
      <w:r w:rsidR="0037411C" w:rsidRPr="0037411C">
        <w:rPr>
          <w:rtl/>
        </w:rPr>
        <w:t>:</w:t>
      </w:r>
      <w:r w:rsidRPr="0037411C">
        <w:rPr>
          <w:rtl/>
        </w:rPr>
        <w:t xml:space="preserve"> قال علي بن أبي طالب (رضي الله عنه)</w:t>
      </w:r>
      <w:r w:rsidR="0037411C" w:rsidRPr="0037411C">
        <w:rPr>
          <w:rtl/>
        </w:rPr>
        <w:t>:</w:t>
      </w:r>
      <w:r w:rsidRPr="0037411C">
        <w:rPr>
          <w:rtl/>
        </w:rPr>
        <w:t xml:space="preserve"> </w:t>
      </w:r>
      <w:r w:rsidR="00902B22">
        <w:rPr>
          <w:rtl/>
        </w:rPr>
        <w:t>«</w:t>
      </w:r>
      <w:r w:rsidRPr="00EA1D1B">
        <w:rPr>
          <w:rtl/>
        </w:rPr>
        <w:t xml:space="preserve"> ما زال الزبير يُعدُّ منّا أهلَ البيت حتّى نشأ عبدُ الله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وبويع لعبد الله بن الزبير بالخلافة سنة أربع وستين</w:t>
      </w:r>
      <w:r w:rsidR="0037411C" w:rsidRPr="0037411C">
        <w:rPr>
          <w:rtl/>
        </w:rPr>
        <w:t>.</w:t>
      </w:r>
      <w:r w:rsidRPr="0037411C">
        <w:rPr>
          <w:rtl/>
        </w:rPr>
        <w:t xml:space="preserve"> هذا قول أبي معشر</w:t>
      </w:r>
      <w:r w:rsidR="0037411C" w:rsidRPr="0037411C">
        <w:rPr>
          <w:rtl/>
        </w:rPr>
        <w:t>،</w:t>
      </w:r>
      <w:r w:rsidRPr="0037411C">
        <w:rPr>
          <w:rtl/>
        </w:rPr>
        <w:t xml:space="preserve"> وقال المدائني</w:t>
      </w:r>
      <w:r w:rsidR="0037411C" w:rsidRPr="0037411C">
        <w:rPr>
          <w:rtl/>
        </w:rPr>
        <w:t>:</w:t>
      </w:r>
      <w:r w:rsidRPr="0037411C">
        <w:rPr>
          <w:rtl/>
        </w:rPr>
        <w:t xml:space="preserve"> بويع له بالخلافة سنة خمس وستين</w:t>
      </w:r>
      <w:r w:rsidRPr="0037411C">
        <w:rPr>
          <w:rStyle w:val="libFootnotenumChar"/>
          <w:rtl/>
        </w:rPr>
        <w:t>(1)</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الاستيعاب</w:t>
      </w:r>
      <w:r w:rsidR="0037411C">
        <w:rPr>
          <w:rtl/>
        </w:rPr>
        <w:t xml:space="preserve"> - </w:t>
      </w:r>
      <w:r>
        <w:rPr>
          <w:rtl/>
        </w:rPr>
        <w:t>ترجمة عبد الله بن الزبير</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قال ابن أبي الحديد</w:t>
      </w:r>
      <w:r w:rsidR="0037411C" w:rsidRPr="0037411C">
        <w:rPr>
          <w:rtl/>
        </w:rPr>
        <w:t>:</w:t>
      </w:r>
      <w:r w:rsidRPr="0037411C">
        <w:rPr>
          <w:rtl/>
        </w:rPr>
        <w:t xml:space="preserve"> وكان شيخنا أبو القاسم البلخي إذا ذكر عنده عبد الله بن الزبير يقول</w:t>
      </w:r>
      <w:r w:rsidR="0037411C" w:rsidRPr="0037411C">
        <w:rPr>
          <w:rtl/>
        </w:rPr>
        <w:t>:</w:t>
      </w:r>
      <w:r w:rsidRPr="0037411C">
        <w:rPr>
          <w:rtl/>
        </w:rPr>
        <w:t xml:space="preserve"> لا خير فيه</w:t>
      </w:r>
      <w:r w:rsidR="0037411C" w:rsidRPr="0037411C">
        <w:rPr>
          <w:rtl/>
        </w:rPr>
        <w:t>.</w:t>
      </w:r>
      <w:r w:rsidRPr="0037411C">
        <w:rPr>
          <w:rtl/>
        </w:rPr>
        <w:t xml:space="preserve"> وقال مرّة</w:t>
      </w:r>
      <w:r w:rsidR="0037411C" w:rsidRPr="0037411C">
        <w:rPr>
          <w:rtl/>
        </w:rPr>
        <w:t>:</w:t>
      </w:r>
      <w:r w:rsidRPr="0037411C">
        <w:rPr>
          <w:rtl/>
        </w:rPr>
        <w:t xml:space="preserve"> لا يعجبني صلاته وصومه</w:t>
      </w:r>
      <w:r w:rsidR="0037411C" w:rsidRPr="0037411C">
        <w:rPr>
          <w:rtl/>
        </w:rPr>
        <w:t>،</w:t>
      </w:r>
      <w:r w:rsidRPr="0037411C">
        <w:rPr>
          <w:rtl/>
        </w:rPr>
        <w:t xml:space="preserve"> وليسا بنافعين له مع قول رسول الله </w:t>
      </w:r>
      <w:r w:rsidR="00841A09" w:rsidRPr="005B0B13">
        <w:rPr>
          <w:rStyle w:val="libAlaemChar"/>
          <w:rtl/>
        </w:rPr>
        <w:t>صلى‌الله‌عليه‌وآله</w:t>
      </w:r>
      <w:r w:rsidRPr="0037411C">
        <w:rPr>
          <w:rtl/>
        </w:rPr>
        <w:t xml:space="preserve"> لعلي </w:t>
      </w:r>
      <w:r w:rsidR="00841A09" w:rsidRPr="005B0B13">
        <w:rPr>
          <w:rStyle w:val="libAlaemChar"/>
          <w:rtl/>
        </w:rPr>
        <w:t>عليه‌السلام</w:t>
      </w:r>
      <w:r w:rsidR="0037411C" w:rsidRPr="0037411C">
        <w:rPr>
          <w:rtl/>
        </w:rPr>
        <w:t>:</w:t>
      </w:r>
      <w:r w:rsidRPr="0037411C">
        <w:rPr>
          <w:rtl/>
        </w:rPr>
        <w:t xml:space="preserve"> </w:t>
      </w:r>
      <w:r w:rsidR="00902B22">
        <w:rPr>
          <w:rtl/>
        </w:rPr>
        <w:t>«</w:t>
      </w:r>
      <w:r w:rsidRPr="00EA1D1B">
        <w:rPr>
          <w:rtl/>
        </w:rPr>
        <w:t xml:space="preserve"> لا يبغضك إلاّ منافق </w:t>
      </w:r>
      <w:r w:rsidR="00902B22">
        <w:rPr>
          <w:rtl/>
        </w:rPr>
        <w:t>»</w:t>
      </w:r>
      <w:r w:rsidR="0037411C" w:rsidRPr="0037411C">
        <w:rPr>
          <w:rtl/>
        </w:rPr>
        <w:t>.</w:t>
      </w:r>
    </w:p>
    <w:p w:rsidR="00807EF5" w:rsidRDefault="00807EF5" w:rsidP="0037411C">
      <w:pPr>
        <w:pStyle w:val="libNormal"/>
      </w:pPr>
      <w:r w:rsidRPr="0037411C">
        <w:rPr>
          <w:rtl/>
        </w:rPr>
        <w:t>وقال أبو عبد الله البصري (رحمه الله) لمّا سُئل عنه</w:t>
      </w:r>
      <w:r w:rsidR="0037411C" w:rsidRPr="0037411C">
        <w:rPr>
          <w:rtl/>
        </w:rPr>
        <w:t>:</w:t>
      </w:r>
      <w:r w:rsidRPr="0037411C">
        <w:rPr>
          <w:rtl/>
        </w:rPr>
        <w:t xml:space="preserve"> ما صح عندي أنّه تاب من يوم الجمل</w:t>
      </w:r>
      <w:r w:rsidR="0037411C" w:rsidRPr="0037411C">
        <w:rPr>
          <w:rtl/>
        </w:rPr>
        <w:t>،</w:t>
      </w:r>
      <w:r w:rsidRPr="0037411C">
        <w:rPr>
          <w:rtl/>
        </w:rPr>
        <w:t xml:space="preserve"> ولكنّه استكثر ممّا كان عليه</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sidRPr="0037411C">
        <w:rPr>
          <w:rtl/>
        </w:rPr>
        <w:t>وقال</w:t>
      </w:r>
      <w:r w:rsidR="0037411C" w:rsidRPr="0037411C">
        <w:rPr>
          <w:rtl/>
        </w:rPr>
        <w:t>:</w:t>
      </w:r>
      <w:r w:rsidRPr="0037411C">
        <w:rPr>
          <w:rtl/>
        </w:rPr>
        <w:t xml:space="preserve"> توصل عبد الله بن الزبير إلى امرأة عبد الله بن عمر</w:t>
      </w:r>
      <w:r w:rsidR="0037411C" w:rsidRPr="0037411C">
        <w:rPr>
          <w:rtl/>
        </w:rPr>
        <w:t>،</w:t>
      </w:r>
      <w:r w:rsidRPr="0037411C">
        <w:rPr>
          <w:rtl/>
        </w:rPr>
        <w:t xml:space="preserve"> وهي أخت المختار بن أبي عبيد الثقفي</w:t>
      </w:r>
      <w:r w:rsidR="0037411C" w:rsidRPr="0037411C">
        <w:rPr>
          <w:rtl/>
        </w:rPr>
        <w:t>،</w:t>
      </w:r>
      <w:r w:rsidRPr="0037411C">
        <w:rPr>
          <w:rtl/>
        </w:rPr>
        <w:t xml:space="preserve"> في أن تكلّم بعلها عبد الله بن عمر أن يبايعه</w:t>
      </w:r>
      <w:r w:rsidR="0037411C" w:rsidRPr="0037411C">
        <w:rPr>
          <w:rtl/>
        </w:rPr>
        <w:t>،</w:t>
      </w:r>
      <w:r w:rsidRPr="0037411C">
        <w:rPr>
          <w:rtl/>
        </w:rPr>
        <w:t xml:space="preserve"> فكلّمته في ذلك</w:t>
      </w:r>
      <w:r w:rsidR="0037411C" w:rsidRPr="0037411C">
        <w:rPr>
          <w:rtl/>
        </w:rPr>
        <w:t>،</w:t>
      </w:r>
      <w:r w:rsidRPr="0037411C">
        <w:rPr>
          <w:rtl/>
        </w:rPr>
        <w:t xml:space="preserve"> وذكرت صلاته وقيامه وصيامه</w:t>
      </w:r>
      <w:r w:rsidR="0037411C" w:rsidRPr="0037411C">
        <w:rPr>
          <w:rtl/>
        </w:rPr>
        <w:t>،</w:t>
      </w:r>
      <w:r w:rsidRPr="0037411C">
        <w:rPr>
          <w:rtl/>
        </w:rPr>
        <w:t xml:space="preserve"> فقال لها</w:t>
      </w:r>
      <w:r w:rsidR="0037411C" w:rsidRPr="0037411C">
        <w:rPr>
          <w:rtl/>
        </w:rPr>
        <w:t>:</w:t>
      </w:r>
      <w:r w:rsidRPr="0037411C">
        <w:rPr>
          <w:rtl/>
        </w:rPr>
        <w:t xml:space="preserve"> أما رأيتِ البغلات الشُّهُب</w:t>
      </w:r>
      <w:r w:rsidRPr="0037411C">
        <w:rPr>
          <w:rStyle w:val="libFootnotenumChar"/>
          <w:rtl/>
        </w:rPr>
        <w:t>(2)</w:t>
      </w:r>
      <w:r w:rsidRPr="0037411C">
        <w:rPr>
          <w:rtl/>
        </w:rPr>
        <w:t xml:space="preserve"> التي كنّا نراها تحت معاوية بالحجر إذا قدم مكّة</w:t>
      </w:r>
      <w:r w:rsidR="0037411C" w:rsidRPr="0037411C">
        <w:rPr>
          <w:rtl/>
        </w:rPr>
        <w:t>؟</w:t>
      </w:r>
      <w:r w:rsidRPr="0037411C">
        <w:rPr>
          <w:rtl/>
        </w:rPr>
        <w:t xml:space="preserve"> قالت</w:t>
      </w:r>
      <w:r w:rsidR="0037411C" w:rsidRPr="0037411C">
        <w:rPr>
          <w:rtl/>
        </w:rPr>
        <w:t>:</w:t>
      </w:r>
      <w:r w:rsidRPr="0037411C">
        <w:rPr>
          <w:rtl/>
        </w:rPr>
        <w:t xml:space="preserve"> بلى</w:t>
      </w:r>
      <w:r w:rsidR="0037411C" w:rsidRPr="0037411C">
        <w:rPr>
          <w:rtl/>
        </w:rPr>
        <w:t>.</w:t>
      </w:r>
      <w:r w:rsidRPr="0037411C">
        <w:rPr>
          <w:rtl/>
        </w:rPr>
        <w:t xml:space="preserve"> قال</w:t>
      </w:r>
      <w:r w:rsidR="0037411C" w:rsidRPr="0037411C">
        <w:rPr>
          <w:rtl/>
        </w:rPr>
        <w:t>:</w:t>
      </w:r>
      <w:r w:rsidRPr="0037411C">
        <w:rPr>
          <w:rtl/>
        </w:rPr>
        <w:t xml:space="preserve"> فإياها يطلب ابن الزبير بصومه وصلاته</w:t>
      </w:r>
      <w:r w:rsidRPr="0037411C">
        <w:rPr>
          <w:rStyle w:val="libFootnotenumChar"/>
          <w:rtl/>
        </w:rPr>
        <w:t>(3)</w:t>
      </w:r>
      <w:r w:rsidR="0037411C" w:rsidRPr="0037411C">
        <w:rPr>
          <w:rtl/>
        </w:rPr>
        <w:t>.</w:t>
      </w:r>
      <w:r w:rsidRPr="0037411C">
        <w:rPr>
          <w:rtl/>
        </w:rPr>
        <w:t xml:space="preserve"> </w:t>
      </w:r>
    </w:p>
    <w:p w:rsidR="00807EF5" w:rsidRDefault="00807EF5" w:rsidP="0037411C">
      <w:pPr>
        <w:pStyle w:val="libNormal"/>
      </w:pPr>
      <w:r>
        <w:rPr>
          <w:rtl/>
        </w:rPr>
        <w:t>وقال ابن أبي الحديد</w:t>
      </w:r>
      <w:r w:rsidR="0037411C">
        <w:rPr>
          <w:rtl/>
        </w:rPr>
        <w:t>:</w:t>
      </w:r>
      <w:r>
        <w:rPr>
          <w:rtl/>
        </w:rPr>
        <w:t xml:space="preserve"> لمّا نزل علي </w:t>
      </w:r>
      <w:r w:rsidR="00841A09" w:rsidRPr="005B0B13">
        <w:rPr>
          <w:rStyle w:val="libAlaemChar"/>
          <w:rtl/>
        </w:rPr>
        <w:t>عليه‌السلام</w:t>
      </w:r>
      <w:r>
        <w:rPr>
          <w:rtl/>
        </w:rPr>
        <w:t xml:space="preserve"> بالبصرة ووقف جيشه بإزاء جيش عائشة</w:t>
      </w:r>
      <w:r w:rsidR="0037411C">
        <w:rPr>
          <w:rtl/>
        </w:rPr>
        <w:t>،</w:t>
      </w:r>
      <w:r>
        <w:rPr>
          <w:rtl/>
        </w:rPr>
        <w:t xml:space="preserve"> قال الزبير</w:t>
      </w:r>
      <w:r w:rsidR="0037411C">
        <w:rPr>
          <w:rtl/>
        </w:rPr>
        <w:t>:</w:t>
      </w:r>
      <w:r>
        <w:rPr>
          <w:rtl/>
        </w:rPr>
        <w:t xml:space="preserve"> والله ما كان أمر قطّ إلاّ عرفت أين أضع قدمي فيه إلاّ هذا الأمر</w:t>
      </w:r>
      <w:r w:rsidR="0037411C">
        <w:rPr>
          <w:rtl/>
        </w:rPr>
        <w:t>؛</w:t>
      </w:r>
      <w:r>
        <w:rPr>
          <w:rtl/>
        </w:rPr>
        <w:t xml:space="preserve"> فإنّي لا أدري أمقبل أنا فيه أم مدبر</w:t>
      </w:r>
      <w:r w:rsidR="0037411C">
        <w:rPr>
          <w:rtl/>
        </w:rPr>
        <w:t>!</w:t>
      </w:r>
      <w:r>
        <w:rPr>
          <w:rtl/>
        </w:rPr>
        <w:t xml:space="preserve"> فقال له ابنه عبد الله</w:t>
      </w:r>
      <w:r w:rsidR="0037411C">
        <w:rPr>
          <w:rtl/>
        </w:rPr>
        <w:t>:</w:t>
      </w:r>
      <w:r>
        <w:rPr>
          <w:rtl/>
        </w:rPr>
        <w:t xml:space="preserve"> كلا</w:t>
      </w:r>
      <w:r w:rsidR="0037411C">
        <w:rPr>
          <w:rtl/>
        </w:rPr>
        <w:t>،</w:t>
      </w:r>
      <w:r>
        <w:rPr>
          <w:rtl/>
        </w:rPr>
        <w:t xml:space="preserve"> ولكنّك فرقت سيوف ابن أبي طالب</w:t>
      </w:r>
      <w:r w:rsidR="0037411C">
        <w:rPr>
          <w:rtl/>
        </w:rPr>
        <w:t>،</w:t>
      </w:r>
      <w:r>
        <w:rPr>
          <w:rtl/>
        </w:rPr>
        <w:t xml:space="preserve"> وعرفت أنّ الموت الناقع تحت راياته</w:t>
      </w:r>
      <w:r w:rsidR="0037411C">
        <w:rPr>
          <w:rtl/>
        </w:rPr>
        <w:t>.</w:t>
      </w:r>
      <w:r>
        <w:rPr>
          <w:rtl/>
        </w:rPr>
        <w:t xml:space="preserve"> فقال الزبير</w:t>
      </w:r>
      <w:r w:rsidR="0037411C">
        <w:rPr>
          <w:rtl/>
        </w:rPr>
        <w:t>:</w:t>
      </w:r>
      <w:r>
        <w:rPr>
          <w:rtl/>
        </w:rPr>
        <w:t xml:space="preserve"> ما لك</w:t>
      </w:r>
      <w:r w:rsidR="0037411C">
        <w:rPr>
          <w:rtl/>
        </w:rPr>
        <w:t>!</w:t>
      </w:r>
      <w:r>
        <w:rPr>
          <w:rtl/>
        </w:rPr>
        <w:t xml:space="preserve"> أخزاك الله من ولد</w:t>
      </w:r>
      <w:r w:rsidR="0037411C">
        <w:rPr>
          <w:rtl/>
        </w:rPr>
        <w:t>،</w:t>
      </w:r>
      <w:r>
        <w:rPr>
          <w:rtl/>
        </w:rPr>
        <w:t xml:space="preserve"> ما أشأمك</w:t>
      </w:r>
      <w:r w:rsidR="0037411C">
        <w:rPr>
          <w:rtl/>
        </w:rPr>
        <w:t>!</w:t>
      </w:r>
      <w:r>
        <w:rPr>
          <w:rtl/>
        </w:rPr>
        <w:t xml:space="preserve"> </w:t>
      </w:r>
    </w:p>
    <w:p w:rsidR="00807EF5" w:rsidRDefault="00807EF5" w:rsidP="0037411C">
      <w:pPr>
        <w:pStyle w:val="libNormal"/>
      </w:pPr>
      <w:r w:rsidRPr="0037411C">
        <w:rPr>
          <w:rtl/>
        </w:rPr>
        <w:t xml:space="preserve">وكان عبد الله بن الزبير يبغض علياً </w:t>
      </w:r>
      <w:r w:rsidR="00841A09" w:rsidRPr="005B0B13">
        <w:rPr>
          <w:rStyle w:val="libAlaemChar"/>
          <w:rtl/>
        </w:rPr>
        <w:t>عليه‌السلام</w:t>
      </w:r>
      <w:r w:rsidRPr="0037411C">
        <w:rPr>
          <w:rtl/>
        </w:rPr>
        <w:t xml:space="preserve"> وينتقصه</w:t>
      </w:r>
      <w:r w:rsidR="0037411C" w:rsidRPr="0037411C">
        <w:rPr>
          <w:rtl/>
        </w:rPr>
        <w:t>،</w:t>
      </w:r>
      <w:r w:rsidRPr="0037411C">
        <w:rPr>
          <w:rtl/>
        </w:rPr>
        <w:t xml:space="preserve"> وينال من عِرضه</w:t>
      </w:r>
      <w:r w:rsidRPr="0037411C">
        <w:rPr>
          <w:rStyle w:val="libFootnotenumChar"/>
          <w:rtl/>
        </w:rPr>
        <w:t>(4)</w:t>
      </w:r>
      <w:r w:rsidR="0037411C" w:rsidRPr="0037411C">
        <w:rPr>
          <w:rtl/>
        </w:rPr>
        <w:t>.</w:t>
      </w:r>
      <w:r w:rsidRPr="0037411C">
        <w:rPr>
          <w:rtl/>
        </w:rPr>
        <w:t xml:space="preserve"> </w:t>
      </w:r>
    </w:p>
    <w:p w:rsidR="00807EF5" w:rsidRDefault="00807EF5" w:rsidP="0037411C">
      <w:pPr>
        <w:pStyle w:val="libNormal"/>
      </w:pPr>
      <w:r>
        <w:rPr>
          <w:rtl/>
        </w:rPr>
        <w:t>وقال</w:t>
      </w:r>
      <w:r w:rsidR="0037411C">
        <w:rPr>
          <w:rtl/>
        </w:rPr>
        <w:t>:</w:t>
      </w:r>
      <w:r>
        <w:rPr>
          <w:rtl/>
        </w:rPr>
        <w:t xml:space="preserve"> وروى عمر بن شبة وابن الكلبي والواقدي وغيرهم من رواة السير أنّه مَكَثَ أيام ادعائه الخلافة أربعين جمعة لا يصلّي فيها على النبي </w:t>
      </w:r>
      <w:r w:rsidR="00841A09" w:rsidRPr="005B0B13">
        <w:rPr>
          <w:rStyle w:val="libAlaemChar"/>
          <w:rtl/>
        </w:rPr>
        <w:t>صلى‌الله‌عليه‌وآله</w:t>
      </w:r>
      <w:r w:rsidR="0037411C">
        <w:rPr>
          <w:rtl/>
        </w:rPr>
        <w:t>،</w:t>
      </w:r>
      <w:r>
        <w:rPr>
          <w:rtl/>
        </w:rPr>
        <w:t xml:space="preserve"> وقال</w:t>
      </w:r>
      <w:r w:rsidR="0037411C">
        <w:rPr>
          <w:rtl/>
        </w:rPr>
        <w:t>:</w:t>
      </w:r>
      <w:r>
        <w:rPr>
          <w:rtl/>
        </w:rPr>
        <w:t xml:space="preserve"> لا يمنعني من ذكره إلاّ أن تشمخ رجالٌ بآنافها</w:t>
      </w:r>
      <w:r w:rsidR="0037411C">
        <w:rPr>
          <w:rtl/>
        </w:rPr>
        <w:t>.</w:t>
      </w:r>
      <w:r>
        <w:rPr>
          <w:rtl/>
        </w:rPr>
        <w:t xml:space="preserve"> </w:t>
      </w:r>
    </w:p>
    <w:p w:rsidR="00807EF5" w:rsidRDefault="00807EF5" w:rsidP="0037411C">
      <w:pPr>
        <w:pStyle w:val="libNormal"/>
      </w:pPr>
      <w:r w:rsidRPr="0037411C">
        <w:rPr>
          <w:rtl/>
        </w:rPr>
        <w:t>وفى رواية محمد بن حبيب وأبي عبيدة معمر بن المثنى أنّ له اُهَيل سوء يُنغِضِون رؤوسهم</w:t>
      </w:r>
      <w:r w:rsidRPr="0037411C">
        <w:rPr>
          <w:rStyle w:val="libFootnotenumChar"/>
          <w:rtl/>
        </w:rPr>
        <w:t>(5)</w:t>
      </w:r>
      <w:r w:rsidRPr="0037411C">
        <w:rPr>
          <w:rtl/>
        </w:rPr>
        <w:t xml:space="preserve"> عند ذكره</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شرح نهج البلاغة 1 / 326</w:t>
      </w:r>
      <w:r w:rsidR="0037411C">
        <w:rPr>
          <w:rtl/>
        </w:rPr>
        <w:t>.</w:t>
      </w:r>
      <w:r>
        <w:rPr>
          <w:rtl/>
        </w:rPr>
        <w:t xml:space="preserve"> </w:t>
      </w:r>
    </w:p>
    <w:p w:rsidR="00807EF5" w:rsidRDefault="00807EF5" w:rsidP="00960D5B">
      <w:pPr>
        <w:pStyle w:val="libFootnote0"/>
      </w:pPr>
      <w:r>
        <w:rPr>
          <w:rtl/>
        </w:rPr>
        <w:t>(2) الشهبة في لون الخيل هي أن تشقّ معظم لونه خيط من الشعر الأبيض</w:t>
      </w:r>
      <w:r w:rsidR="0037411C">
        <w:rPr>
          <w:rtl/>
        </w:rPr>
        <w:t>.</w:t>
      </w:r>
      <w:r>
        <w:rPr>
          <w:rtl/>
        </w:rPr>
        <w:t xml:space="preserve"> </w:t>
      </w:r>
    </w:p>
    <w:p w:rsidR="00807EF5" w:rsidRDefault="00807EF5" w:rsidP="00960D5B">
      <w:pPr>
        <w:pStyle w:val="libFootnote0"/>
      </w:pPr>
      <w:r>
        <w:rPr>
          <w:rtl/>
        </w:rPr>
        <w:t>(3) شرح نهج البلاغة 1 / 326</w:t>
      </w:r>
      <w:r w:rsidR="0037411C">
        <w:rPr>
          <w:rtl/>
        </w:rPr>
        <w:t>.</w:t>
      </w:r>
      <w:r>
        <w:rPr>
          <w:rtl/>
        </w:rPr>
        <w:t xml:space="preserve"> </w:t>
      </w:r>
    </w:p>
    <w:p w:rsidR="00807EF5" w:rsidRDefault="00807EF5" w:rsidP="00960D5B">
      <w:pPr>
        <w:pStyle w:val="libFootnote0"/>
      </w:pPr>
      <w:r>
        <w:rPr>
          <w:rtl/>
        </w:rPr>
        <w:t>(4) شرح نهج البلاغة 2 / 166</w:t>
      </w:r>
      <w:r w:rsidR="0037411C">
        <w:rPr>
          <w:rtl/>
        </w:rPr>
        <w:t>.</w:t>
      </w:r>
      <w:r>
        <w:rPr>
          <w:rtl/>
        </w:rPr>
        <w:t xml:space="preserve"> </w:t>
      </w:r>
    </w:p>
    <w:p w:rsidR="00807EF5" w:rsidRDefault="00807EF5" w:rsidP="00960D5B">
      <w:pPr>
        <w:pStyle w:val="libFootnote0"/>
      </w:pPr>
      <w:r>
        <w:rPr>
          <w:rtl/>
        </w:rPr>
        <w:t>(5) يغضون رؤوسهم</w:t>
      </w:r>
      <w:r w:rsidR="0037411C">
        <w:rPr>
          <w:rtl/>
        </w:rPr>
        <w:t>:</w:t>
      </w:r>
      <w:r>
        <w:rPr>
          <w:rtl/>
        </w:rPr>
        <w:t xml:space="preserve"> أي يحركونها</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وروى سعيد بن جبير أنّ عبد الله بن الزبير قال لعبد الله بن عباس</w:t>
      </w:r>
      <w:r w:rsidR="0037411C">
        <w:rPr>
          <w:rtl/>
        </w:rPr>
        <w:t>:</w:t>
      </w:r>
      <w:r>
        <w:rPr>
          <w:rtl/>
        </w:rPr>
        <w:t xml:space="preserve"> ما حديث أسمعه عنك</w:t>
      </w:r>
      <w:r w:rsidR="0037411C">
        <w:rPr>
          <w:rtl/>
        </w:rPr>
        <w:t>؟</w:t>
      </w:r>
      <w:r>
        <w:rPr>
          <w:rtl/>
        </w:rPr>
        <w:t xml:space="preserve"> قال</w:t>
      </w:r>
      <w:r w:rsidR="0037411C">
        <w:rPr>
          <w:rtl/>
        </w:rPr>
        <w:t>:</w:t>
      </w:r>
      <w:r>
        <w:rPr>
          <w:rtl/>
        </w:rPr>
        <w:t xml:space="preserve"> وما هو</w:t>
      </w:r>
      <w:r w:rsidR="0037411C">
        <w:rPr>
          <w:rtl/>
        </w:rPr>
        <w:t>؟</w:t>
      </w:r>
      <w:r>
        <w:rPr>
          <w:rtl/>
        </w:rPr>
        <w:t xml:space="preserve"> قال</w:t>
      </w:r>
      <w:r w:rsidR="0037411C">
        <w:rPr>
          <w:rtl/>
        </w:rPr>
        <w:t>:</w:t>
      </w:r>
      <w:r>
        <w:rPr>
          <w:rtl/>
        </w:rPr>
        <w:t xml:space="preserve"> تأنيبي وذمي</w:t>
      </w:r>
      <w:r w:rsidR="0037411C">
        <w:rPr>
          <w:rtl/>
        </w:rPr>
        <w:t>؟</w:t>
      </w:r>
      <w:r>
        <w:rPr>
          <w:rtl/>
        </w:rPr>
        <w:t xml:space="preserve"> </w:t>
      </w:r>
    </w:p>
    <w:p w:rsidR="00807EF5" w:rsidRDefault="00807EF5" w:rsidP="0037411C">
      <w:pPr>
        <w:pStyle w:val="libNormal"/>
      </w:pPr>
      <w:r w:rsidRPr="0037411C">
        <w:rPr>
          <w:rtl/>
        </w:rPr>
        <w:t>فقال</w:t>
      </w:r>
      <w:r w:rsidR="0037411C" w:rsidRPr="0037411C">
        <w:rPr>
          <w:rtl/>
        </w:rPr>
        <w:t>:</w:t>
      </w:r>
      <w:r w:rsidRPr="0037411C">
        <w:rPr>
          <w:rtl/>
        </w:rPr>
        <w:t xml:space="preserve"> إنّي سمعت رسول الله </w:t>
      </w:r>
      <w:r w:rsidR="00841A09" w:rsidRPr="005B0B13">
        <w:rPr>
          <w:rStyle w:val="libAlaemChar"/>
          <w:rtl/>
        </w:rPr>
        <w:t>صلى‌الله‌عليه‌وآله</w:t>
      </w:r>
      <w:r w:rsidRPr="0037411C">
        <w:rPr>
          <w:rtl/>
        </w:rPr>
        <w:t xml:space="preserve"> يقول</w:t>
      </w:r>
      <w:r w:rsidR="0037411C" w:rsidRPr="0037411C">
        <w:rPr>
          <w:rtl/>
        </w:rPr>
        <w:t>:</w:t>
      </w:r>
      <w:r w:rsidRPr="0037411C">
        <w:rPr>
          <w:rtl/>
        </w:rPr>
        <w:t xml:space="preserve"> </w:t>
      </w:r>
      <w:r w:rsidR="00902B22">
        <w:rPr>
          <w:rtl/>
        </w:rPr>
        <w:t>«</w:t>
      </w:r>
      <w:r w:rsidRPr="00EA1D1B">
        <w:rPr>
          <w:rtl/>
        </w:rPr>
        <w:t xml:space="preserve"> بئس المرء المسلم يشبع ويجوع جاره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فقال ابن الزبير</w:t>
      </w:r>
      <w:r w:rsidR="0037411C" w:rsidRPr="0037411C">
        <w:rPr>
          <w:rtl/>
        </w:rPr>
        <w:t>:</w:t>
      </w:r>
      <w:r w:rsidRPr="0037411C">
        <w:rPr>
          <w:rtl/>
        </w:rPr>
        <w:t xml:space="preserve"> إنّي لأكتم بغضكم أهل هذا البيت منذ أربعين سنة</w:t>
      </w:r>
      <w:r w:rsidR="0037411C" w:rsidRPr="0037411C">
        <w:rPr>
          <w:rtl/>
        </w:rPr>
        <w:t>.</w:t>
      </w:r>
      <w:r w:rsidRPr="0037411C">
        <w:rPr>
          <w:rtl/>
        </w:rPr>
        <w:t>..</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وقال</w:t>
      </w:r>
      <w:r w:rsidR="0037411C">
        <w:rPr>
          <w:rtl/>
        </w:rPr>
        <w:t>:</w:t>
      </w:r>
      <w:r>
        <w:rPr>
          <w:rtl/>
        </w:rPr>
        <w:t xml:space="preserve"> روى عمر بن شبة أيضاً عن سعيد بن جبير قال</w:t>
      </w:r>
      <w:r w:rsidR="0037411C">
        <w:rPr>
          <w:rtl/>
        </w:rPr>
        <w:t>:</w:t>
      </w:r>
      <w:r>
        <w:rPr>
          <w:rtl/>
        </w:rPr>
        <w:t xml:space="preserve"> خطب عبد الله بن الزبير فنال من علي </w:t>
      </w:r>
      <w:r w:rsidR="00841A09" w:rsidRPr="005B0B13">
        <w:rPr>
          <w:rStyle w:val="libAlaemChar"/>
          <w:rtl/>
        </w:rPr>
        <w:t>عليه‌السلام</w:t>
      </w:r>
      <w:r w:rsidR="0037411C">
        <w:rPr>
          <w:rtl/>
        </w:rPr>
        <w:t>،</w:t>
      </w:r>
      <w:r>
        <w:rPr>
          <w:rtl/>
        </w:rPr>
        <w:t xml:space="preserve"> فبلغ ذلك محمد بن الحنفيّة</w:t>
      </w:r>
      <w:r w:rsidR="0037411C">
        <w:rPr>
          <w:rtl/>
        </w:rPr>
        <w:t>،</w:t>
      </w:r>
      <w:r>
        <w:rPr>
          <w:rtl/>
        </w:rPr>
        <w:t xml:space="preserve"> فجاء إليه وهو يخطب</w:t>
      </w:r>
      <w:r w:rsidR="0037411C">
        <w:rPr>
          <w:rtl/>
        </w:rPr>
        <w:t>،</w:t>
      </w:r>
      <w:r>
        <w:rPr>
          <w:rtl/>
        </w:rPr>
        <w:t xml:space="preserve"> فوضع له كرسي فقطع عليه خطبته</w:t>
      </w:r>
      <w:r w:rsidR="0037411C">
        <w:rPr>
          <w:rtl/>
        </w:rPr>
        <w:t>،</w:t>
      </w:r>
      <w:r>
        <w:rPr>
          <w:rtl/>
        </w:rPr>
        <w:t xml:space="preserve"> وقال</w:t>
      </w:r>
      <w:r w:rsidR="0037411C">
        <w:rPr>
          <w:rtl/>
        </w:rPr>
        <w:t>:</w:t>
      </w:r>
      <w:r>
        <w:rPr>
          <w:rtl/>
        </w:rPr>
        <w:t xml:space="preserve"> يا معشر العرب</w:t>
      </w:r>
      <w:r w:rsidR="0037411C">
        <w:rPr>
          <w:rtl/>
        </w:rPr>
        <w:t>،</w:t>
      </w:r>
      <w:r>
        <w:rPr>
          <w:rtl/>
        </w:rPr>
        <w:t xml:space="preserve"> شاهت الوجوه</w:t>
      </w:r>
      <w:r w:rsidR="0037411C">
        <w:rPr>
          <w:rtl/>
        </w:rPr>
        <w:t>!</w:t>
      </w:r>
      <w:r>
        <w:rPr>
          <w:rtl/>
        </w:rPr>
        <w:t xml:space="preserve"> أينتقص علي وأنتم حضور</w:t>
      </w:r>
      <w:r w:rsidR="0037411C">
        <w:rPr>
          <w:rtl/>
        </w:rPr>
        <w:t>؟</w:t>
      </w:r>
      <w:r>
        <w:rPr>
          <w:rtl/>
        </w:rPr>
        <w:t xml:space="preserve">! </w:t>
      </w:r>
    </w:p>
    <w:p w:rsidR="00807EF5" w:rsidRDefault="00807EF5" w:rsidP="0037411C">
      <w:pPr>
        <w:pStyle w:val="libNormal"/>
      </w:pPr>
      <w:r>
        <w:rPr>
          <w:rtl/>
        </w:rPr>
        <w:t>إنّ علياً كان يد الله على أعداء الله</w:t>
      </w:r>
      <w:r w:rsidR="0037411C">
        <w:rPr>
          <w:rtl/>
        </w:rPr>
        <w:t>،</w:t>
      </w:r>
      <w:r>
        <w:rPr>
          <w:rtl/>
        </w:rPr>
        <w:t xml:space="preserve"> وصاعقة من أمره</w:t>
      </w:r>
      <w:r w:rsidR="0037411C">
        <w:rPr>
          <w:rtl/>
        </w:rPr>
        <w:t>،</w:t>
      </w:r>
      <w:r>
        <w:rPr>
          <w:rtl/>
        </w:rPr>
        <w:t xml:space="preserve"> أرسله على الكافرين والجاحدين لحقِّه</w:t>
      </w:r>
      <w:r w:rsidR="0037411C">
        <w:rPr>
          <w:rtl/>
        </w:rPr>
        <w:t>،</w:t>
      </w:r>
      <w:r>
        <w:rPr>
          <w:rtl/>
        </w:rPr>
        <w:t xml:space="preserve"> فقتلهم بكفرهم</w:t>
      </w:r>
      <w:r w:rsidR="0037411C">
        <w:rPr>
          <w:rtl/>
        </w:rPr>
        <w:t>؛</w:t>
      </w:r>
      <w:r>
        <w:rPr>
          <w:rtl/>
        </w:rPr>
        <w:t xml:space="preserve"> فشنئوه وأبغضوه</w:t>
      </w:r>
      <w:r w:rsidR="0037411C">
        <w:rPr>
          <w:rtl/>
        </w:rPr>
        <w:t>،</w:t>
      </w:r>
      <w:r>
        <w:rPr>
          <w:rtl/>
        </w:rPr>
        <w:t xml:space="preserve"> وأضمروا له الشَّنَف والحسد وابنُ عمِّه </w:t>
      </w:r>
      <w:r w:rsidR="00841A09" w:rsidRPr="005B0B13">
        <w:rPr>
          <w:rStyle w:val="libAlaemChar"/>
          <w:rtl/>
        </w:rPr>
        <w:t>صلى‌الله‌عليه‌وآله</w:t>
      </w:r>
      <w:r>
        <w:rPr>
          <w:rtl/>
        </w:rPr>
        <w:t xml:space="preserve"> حي بعدُ لم يمت</w:t>
      </w:r>
      <w:r w:rsidR="0037411C">
        <w:rPr>
          <w:rtl/>
        </w:rPr>
        <w:t>،</w:t>
      </w:r>
      <w:r>
        <w:rPr>
          <w:rtl/>
        </w:rPr>
        <w:t xml:space="preserve"> فلمّا نقله الله إلى جواره</w:t>
      </w:r>
      <w:r w:rsidR="0037411C">
        <w:rPr>
          <w:rtl/>
        </w:rPr>
        <w:t>،</w:t>
      </w:r>
      <w:r>
        <w:rPr>
          <w:rtl/>
        </w:rPr>
        <w:t xml:space="preserve"> وأحبّ له ما عنده</w:t>
      </w:r>
      <w:r w:rsidR="0037411C">
        <w:rPr>
          <w:rtl/>
        </w:rPr>
        <w:t>،</w:t>
      </w:r>
      <w:r>
        <w:rPr>
          <w:rtl/>
        </w:rPr>
        <w:t xml:space="preserve"> أظهرت له رجال أحقادها</w:t>
      </w:r>
      <w:r w:rsidR="0037411C">
        <w:rPr>
          <w:rtl/>
        </w:rPr>
        <w:t>،</w:t>
      </w:r>
      <w:r>
        <w:rPr>
          <w:rtl/>
        </w:rPr>
        <w:t xml:space="preserve"> وشفت أضغانها</w:t>
      </w:r>
      <w:r w:rsidR="0037411C">
        <w:rPr>
          <w:rtl/>
        </w:rPr>
        <w:t>؛</w:t>
      </w:r>
      <w:r>
        <w:rPr>
          <w:rtl/>
        </w:rPr>
        <w:t xml:space="preserve"> فمنهم مَنْ ابتزَّ حقَّه</w:t>
      </w:r>
      <w:r w:rsidR="0037411C">
        <w:rPr>
          <w:rtl/>
        </w:rPr>
        <w:t>،</w:t>
      </w:r>
      <w:r>
        <w:rPr>
          <w:rtl/>
        </w:rPr>
        <w:t xml:space="preserve"> ومنهم مَنْ ائتمر به ليقتله</w:t>
      </w:r>
      <w:r w:rsidR="0037411C">
        <w:rPr>
          <w:rtl/>
        </w:rPr>
        <w:t>،</w:t>
      </w:r>
      <w:r>
        <w:rPr>
          <w:rtl/>
        </w:rPr>
        <w:t xml:space="preserve"> ومنهم مَنْ شتمه وقذفه بالأباطيل</w:t>
      </w:r>
      <w:r w:rsidR="0037411C">
        <w:rPr>
          <w:rtl/>
        </w:rPr>
        <w:t>.</w:t>
      </w:r>
      <w:r>
        <w:rPr>
          <w:rtl/>
        </w:rPr>
        <w:t xml:space="preserve">.. والله ما يشتم علياً إلاّ كافر يُسِرّ شتمَ رسول الله </w:t>
      </w:r>
      <w:r w:rsidR="00841A09" w:rsidRPr="005B0B13">
        <w:rPr>
          <w:rStyle w:val="libAlaemChar"/>
          <w:rtl/>
        </w:rPr>
        <w:t>صلى‌الله‌عليه‌وآله</w:t>
      </w:r>
      <w:r>
        <w:rPr>
          <w:rtl/>
        </w:rPr>
        <w:t xml:space="preserve"> ويخاف أن يبوح به</w:t>
      </w:r>
      <w:r w:rsidR="0037411C">
        <w:rPr>
          <w:rtl/>
        </w:rPr>
        <w:t>،</w:t>
      </w:r>
      <w:r>
        <w:rPr>
          <w:rtl/>
        </w:rPr>
        <w:t xml:space="preserve"> فيكنّي بشتم علي </w:t>
      </w:r>
      <w:r w:rsidR="00841A09" w:rsidRPr="005B0B13">
        <w:rPr>
          <w:rStyle w:val="libAlaemChar"/>
          <w:rtl/>
        </w:rPr>
        <w:t>عليه‌السلام</w:t>
      </w:r>
      <w:r>
        <w:rPr>
          <w:rtl/>
        </w:rPr>
        <w:t xml:space="preserve"> عنه</w:t>
      </w:r>
      <w:r w:rsidR="0037411C">
        <w:rPr>
          <w:rtl/>
        </w:rPr>
        <w:t>.</w:t>
      </w:r>
      <w:r>
        <w:rPr>
          <w:rtl/>
        </w:rPr>
        <w:t xml:space="preserve"> </w:t>
      </w:r>
    </w:p>
    <w:p w:rsidR="00807EF5" w:rsidRDefault="00807EF5" w:rsidP="0037411C">
      <w:pPr>
        <w:pStyle w:val="libNormal"/>
      </w:pPr>
      <w:r w:rsidRPr="0037411C">
        <w:rPr>
          <w:rtl/>
        </w:rPr>
        <w:t xml:space="preserve">أما إنّه قد تخطّت المنيّة منكم مَنْ امتدّ عمره وسمع قول رسول الله </w:t>
      </w:r>
      <w:r w:rsidR="00841A09" w:rsidRPr="005B0B13">
        <w:rPr>
          <w:rStyle w:val="libAlaemChar"/>
          <w:rtl/>
        </w:rPr>
        <w:t>صلى‌الله‌عليه‌وآله</w:t>
      </w:r>
      <w:r w:rsidRPr="0037411C">
        <w:rPr>
          <w:rtl/>
        </w:rPr>
        <w:t xml:space="preserve"> فيه</w:t>
      </w:r>
      <w:r w:rsidR="0037411C" w:rsidRPr="0037411C">
        <w:rPr>
          <w:rtl/>
        </w:rPr>
        <w:t>:</w:t>
      </w:r>
      <w:r w:rsidRPr="0037411C">
        <w:rPr>
          <w:rtl/>
        </w:rPr>
        <w:t xml:space="preserve"> </w:t>
      </w:r>
      <w:r w:rsidR="00902B22">
        <w:rPr>
          <w:rtl/>
        </w:rPr>
        <w:t>«</w:t>
      </w:r>
      <w:r w:rsidRPr="00EA1D1B">
        <w:rPr>
          <w:rtl/>
        </w:rPr>
        <w:t xml:space="preserve"> لا يحبّك إلاّ مؤمن</w:t>
      </w:r>
      <w:r w:rsidR="0037411C" w:rsidRPr="00EA1D1B">
        <w:rPr>
          <w:rtl/>
        </w:rPr>
        <w:t>،</w:t>
      </w:r>
      <w:r w:rsidRPr="00EA1D1B">
        <w:rPr>
          <w:rtl/>
        </w:rPr>
        <w:t xml:space="preserve"> ولا يبغضك إلاّ منافق </w:t>
      </w:r>
      <w:r w:rsidR="00902B22">
        <w:rPr>
          <w:rtl/>
        </w:rPr>
        <w:t>»</w:t>
      </w:r>
      <w:r w:rsidR="0037411C" w:rsidRPr="00EA1D1B">
        <w:rPr>
          <w:rtl/>
        </w:rPr>
        <w:t>،</w:t>
      </w:r>
      <w:r w:rsidRPr="0037411C">
        <w:rPr>
          <w:rtl/>
        </w:rPr>
        <w:t xml:space="preserve"> </w:t>
      </w:r>
      <w:r w:rsidRPr="004C5083">
        <w:rPr>
          <w:rStyle w:val="libAlaemChar"/>
          <w:rtl/>
        </w:rPr>
        <w:t>(</w:t>
      </w:r>
      <w:r w:rsidRPr="00EA1D1B">
        <w:rPr>
          <w:rStyle w:val="libAieChar"/>
          <w:rtl/>
        </w:rPr>
        <w:t xml:space="preserve"> وسيعلم الذين ظلموا أي منقلب ينقلبون </w:t>
      </w:r>
      <w:r w:rsidRPr="004C5083">
        <w:rPr>
          <w:rStyle w:val="libAlaemChar"/>
          <w:rtl/>
        </w:rPr>
        <w:t>)</w:t>
      </w:r>
      <w:r w:rsidR="0037411C" w:rsidRPr="0037411C">
        <w:rPr>
          <w:rtl/>
        </w:rPr>
        <w:t>.</w:t>
      </w:r>
      <w:r w:rsidRPr="0037411C">
        <w:rPr>
          <w:rtl/>
        </w:rPr>
        <w:t xml:space="preserve"> </w:t>
      </w:r>
    </w:p>
    <w:p w:rsidR="00807EF5" w:rsidRDefault="00807EF5" w:rsidP="0037411C">
      <w:pPr>
        <w:pStyle w:val="libNormal"/>
      </w:pPr>
      <w:r w:rsidRPr="0037411C">
        <w:rPr>
          <w:rtl/>
        </w:rPr>
        <w:t>فعاد ابن الزبير إلى خطبته وقال</w:t>
      </w:r>
      <w:r w:rsidR="0037411C" w:rsidRPr="0037411C">
        <w:rPr>
          <w:rtl/>
        </w:rPr>
        <w:t>:</w:t>
      </w:r>
      <w:r w:rsidRPr="0037411C">
        <w:rPr>
          <w:rtl/>
        </w:rPr>
        <w:t xml:space="preserve"> عَذَرْتُ بني الفواطم يتكلّمون فما بال ابن الحنفيّة</w:t>
      </w:r>
      <w:r w:rsidR="0037411C" w:rsidRPr="0037411C">
        <w:rPr>
          <w:rtl/>
        </w:rPr>
        <w:t>؟</w:t>
      </w:r>
      <w:r w:rsidRPr="0037411C">
        <w:rPr>
          <w:rtl/>
        </w:rPr>
        <w:t xml:space="preserve"> فقال محمد</w:t>
      </w:r>
      <w:r w:rsidR="0037411C" w:rsidRPr="0037411C">
        <w:rPr>
          <w:rtl/>
        </w:rPr>
        <w:t>:</w:t>
      </w:r>
      <w:r w:rsidRPr="0037411C">
        <w:rPr>
          <w:rtl/>
        </w:rPr>
        <w:t xml:space="preserve"> يابن اُمّ رومان</w:t>
      </w:r>
      <w:r w:rsidR="0037411C" w:rsidRPr="0037411C">
        <w:rPr>
          <w:rtl/>
        </w:rPr>
        <w:t>،</w:t>
      </w:r>
      <w:r w:rsidRPr="0037411C">
        <w:rPr>
          <w:rtl/>
        </w:rPr>
        <w:t xml:space="preserve"> وما لي لا أتكلّم</w:t>
      </w:r>
      <w:r w:rsidR="0037411C" w:rsidRPr="0037411C">
        <w:rPr>
          <w:rtl/>
        </w:rPr>
        <w:t>؟</w:t>
      </w:r>
      <w:r w:rsidRPr="0037411C">
        <w:rPr>
          <w:rtl/>
        </w:rPr>
        <w:t>! وهل فاتني من الفواطم إلاّ واحدة</w:t>
      </w:r>
      <w:r w:rsidR="0037411C" w:rsidRPr="0037411C">
        <w:rPr>
          <w:rtl/>
        </w:rPr>
        <w:t>؟</w:t>
      </w:r>
      <w:r w:rsidRPr="0037411C">
        <w:rPr>
          <w:rtl/>
        </w:rPr>
        <w:t xml:space="preserve"> ولم يفتني فخرها لأنّها اُمّ أخوي</w:t>
      </w:r>
      <w:r w:rsidR="0037411C" w:rsidRPr="0037411C">
        <w:rPr>
          <w:rtl/>
        </w:rPr>
        <w:t>؛</w:t>
      </w:r>
      <w:r w:rsidRPr="0037411C">
        <w:rPr>
          <w:rtl/>
        </w:rPr>
        <w:t xml:space="preserve"> أنا ابن فاطمة بنت عمران بن عائذ بن مخزوم جدّة رسول الله </w:t>
      </w:r>
      <w:r w:rsidR="00841A09" w:rsidRPr="005B0B13">
        <w:rPr>
          <w:rStyle w:val="libAlaemChar"/>
          <w:rtl/>
        </w:rPr>
        <w:t>صلى‌الله‌عليه‌وآله</w:t>
      </w:r>
      <w:r w:rsidR="0037411C" w:rsidRPr="0037411C">
        <w:rPr>
          <w:rtl/>
        </w:rPr>
        <w:t>،</w:t>
      </w:r>
      <w:r w:rsidRPr="0037411C">
        <w:rPr>
          <w:rtl/>
        </w:rPr>
        <w:t xml:space="preserve"> وأنا ابن فاطمة بنت أسد بن هاشم كافلة رسول الله </w:t>
      </w:r>
      <w:r w:rsidR="00841A09" w:rsidRPr="005B0B13">
        <w:rPr>
          <w:rStyle w:val="libAlaemChar"/>
          <w:rtl/>
        </w:rPr>
        <w:t>صلى‌الله‌عليه‌وآله</w:t>
      </w:r>
      <w:r w:rsidR="0037411C" w:rsidRPr="0037411C">
        <w:rPr>
          <w:rtl/>
        </w:rPr>
        <w:t>،</w:t>
      </w:r>
      <w:r w:rsidRPr="0037411C">
        <w:rPr>
          <w:rtl/>
        </w:rPr>
        <w:t xml:space="preserve"> والقائمة مقام اُمّه</w:t>
      </w:r>
      <w:r w:rsidR="0037411C" w:rsidRPr="0037411C">
        <w:rPr>
          <w:rtl/>
        </w:rPr>
        <w:t>.</w:t>
      </w:r>
      <w:r w:rsidRPr="0037411C">
        <w:rPr>
          <w:rtl/>
        </w:rPr>
        <w:t xml:space="preserve"> أما والله</w:t>
      </w:r>
      <w:r w:rsidR="0037411C" w:rsidRPr="0037411C">
        <w:rPr>
          <w:rtl/>
        </w:rPr>
        <w:t>،</w:t>
      </w:r>
      <w:r w:rsidRPr="0037411C">
        <w:rPr>
          <w:rtl/>
        </w:rPr>
        <w:t xml:space="preserve"> لولا خديجة بنت خويلد ما تركت في بني أسد بن عبد العزى عظماً إلاّ هشمته</w:t>
      </w:r>
      <w:r w:rsidR="0037411C" w:rsidRPr="0037411C">
        <w:rPr>
          <w:rtl/>
        </w:rPr>
        <w:t>.</w:t>
      </w:r>
      <w:r w:rsidRPr="0037411C">
        <w:rPr>
          <w:rtl/>
        </w:rPr>
        <w:t xml:space="preserve"> ثمّ قام فانصرف</w:t>
      </w:r>
      <w:r w:rsidRPr="0037411C">
        <w:rPr>
          <w:rStyle w:val="libFootnotenumChar"/>
          <w:rtl/>
        </w:rPr>
        <w:t>(2)</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شرح نهج البلاغة 4 / 62</w:t>
      </w:r>
      <w:r w:rsidR="0037411C">
        <w:rPr>
          <w:rtl/>
        </w:rPr>
        <w:t xml:space="preserve"> - </w:t>
      </w:r>
      <w:r>
        <w:rPr>
          <w:rtl/>
        </w:rPr>
        <w:t>63</w:t>
      </w:r>
      <w:r w:rsidR="0037411C">
        <w:rPr>
          <w:rtl/>
        </w:rPr>
        <w:t>.</w:t>
      </w:r>
      <w:r>
        <w:rPr>
          <w:rtl/>
        </w:rPr>
        <w:t xml:space="preserve"> </w:t>
      </w:r>
    </w:p>
    <w:p w:rsidR="00807EF5" w:rsidRDefault="00807EF5" w:rsidP="00960D5B">
      <w:pPr>
        <w:pStyle w:val="libFootnote0"/>
      </w:pPr>
      <w:r>
        <w:rPr>
          <w:rtl/>
        </w:rPr>
        <w:t>(2) المصدر نفسه</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rPr>
          <w:rFonts w:hint="cs"/>
          <w:rtl/>
        </w:rPr>
      </w:pPr>
      <w:r>
        <w:rPr>
          <w:rtl/>
        </w:rPr>
        <w:lastRenderedPageBreak/>
        <w:t>وقال</w:t>
      </w:r>
      <w:r w:rsidR="0037411C">
        <w:rPr>
          <w:rtl/>
        </w:rPr>
        <w:t>:</w:t>
      </w:r>
      <w:r>
        <w:rPr>
          <w:rtl/>
        </w:rPr>
        <w:t xml:space="preserve"> إنّ عبد الله بن الزبير استنصر على يزيد بن معاوية بالخوارج واستدعاهم إلى ملكه</w:t>
      </w:r>
      <w:r w:rsidR="0037411C">
        <w:rPr>
          <w:rtl/>
        </w:rPr>
        <w:t>،</w:t>
      </w:r>
      <w:r>
        <w:rPr>
          <w:rtl/>
        </w:rPr>
        <w:t xml:space="preserve"> فقال فيه الشاعر</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BA2183" w:rsidTr="00BA2183">
        <w:trPr>
          <w:trHeight w:val="350"/>
        </w:trPr>
        <w:tc>
          <w:tcPr>
            <w:tcW w:w="3538" w:type="dxa"/>
          </w:tcPr>
          <w:p w:rsidR="00BA2183" w:rsidRDefault="00BA2183" w:rsidP="00CA1309">
            <w:pPr>
              <w:pStyle w:val="libPoem"/>
            </w:pPr>
            <w:r>
              <w:rPr>
                <w:rFonts w:hint="cs"/>
                <w:rtl/>
              </w:rPr>
              <w:t>يابن الزبير أتهوى فتية قتلوا</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ظلماً أباك ولمّا تُنزع الشُّكَكُ</w:t>
            </w:r>
            <w:r w:rsidRPr="00960D5B">
              <w:rPr>
                <w:rStyle w:val="libFootnotenumChar"/>
                <w:rFonts w:hint="cs"/>
                <w:rtl/>
              </w:rPr>
              <w:t>(1)</w:t>
            </w:r>
            <w:r w:rsidRPr="00725071">
              <w:rPr>
                <w:rStyle w:val="libPoemTiniChar0"/>
                <w:rtl/>
              </w:rPr>
              <w:br/>
              <w:t> </w:t>
            </w:r>
          </w:p>
        </w:tc>
      </w:tr>
      <w:tr w:rsidR="00BA2183" w:rsidTr="00BA2183">
        <w:trPr>
          <w:trHeight w:val="350"/>
        </w:trPr>
        <w:tc>
          <w:tcPr>
            <w:tcW w:w="3538" w:type="dxa"/>
          </w:tcPr>
          <w:p w:rsidR="00BA2183" w:rsidRDefault="00BA2183" w:rsidP="00CA1309">
            <w:pPr>
              <w:pStyle w:val="libPoem"/>
            </w:pPr>
            <w:r>
              <w:rPr>
                <w:rFonts w:hint="cs"/>
                <w:rtl/>
              </w:rPr>
              <w:t>ضحّوا بعثمان يوم النحر ضاحيةً</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أطيب ذاك الدم الزاكي الذي سفكوا</w:t>
            </w:r>
            <w:r w:rsidRPr="00725071">
              <w:rPr>
                <w:rStyle w:val="libPoemTiniChar0"/>
                <w:rtl/>
              </w:rPr>
              <w:br/>
              <w:t> </w:t>
            </w:r>
          </w:p>
        </w:tc>
      </w:tr>
    </w:tbl>
    <w:p w:rsidR="00807EF5" w:rsidRDefault="00807EF5" w:rsidP="0037411C">
      <w:pPr>
        <w:pStyle w:val="libNormal"/>
      </w:pPr>
      <w:r w:rsidRPr="0037411C">
        <w:rPr>
          <w:rtl/>
        </w:rPr>
        <w:t>فقال ابن الزبير</w:t>
      </w:r>
      <w:r w:rsidR="0037411C" w:rsidRPr="0037411C">
        <w:rPr>
          <w:rtl/>
        </w:rPr>
        <w:t>:</w:t>
      </w:r>
      <w:r w:rsidRPr="0037411C">
        <w:rPr>
          <w:rtl/>
        </w:rPr>
        <w:t xml:space="preserve"> لو شايعني الترك والديلم على محاربة بني اُميّة لشايعتهم وانتصرت بهم</w:t>
      </w:r>
      <w:r w:rsidRPr="0037411C">
        <w:rPr>
          <w:rStyle w:val="libFootnotenumChar"/>
          <w:rtl/>
        </w:rPr>
        <w:t>(2)</w:t>
      </w:r>
      <w:r w:rsidR="0037411C" w:rsidRPr="0037411C">
        <w:rPr>
          <w:rtl/>
        </w:rPr>
        <w:t>.</w:t>
      </w:r>
      <w:r w:rsidRPr="0037411C">
        <w:rPr>
          <w:rtl/>
        </w:rPr>
        <w:t xml:space="preserve"> </w:t>
      </w:r>
    </w:p>
    <w:p w:rsidR="00807EF5" w:rsidRDefault="00807EF5" w:rsidP="0037411C">
      <w:pPr>
        <w:pStyle w:val="libNormal"/>
      </w:pPr>
      <w:r w:rsidRPr="0037411C">
        <w:rPr>
          <w:rtl/>
        </w:rPr>
        <w:t>قال ابن أبي الحديد</w:t>
      </w:r>
      <w:r w:rsidR="0037411C" w:rsidRPr="0037411C">
        <w:rPr>
          <w:rtl/>
        </w:rPr>
        <w:t>:</w:t>
      </w:r>
      <w:r w:rsidRPr="0037411C">
        <w:rPr>
          <w:rtl/>
        </w:rPr>
        <w:t xml:space="preserve"> روى أبو الفرج علي بن الحسين الإصبهاني في كتاب مقاتل الطالبيِّين أنّ يحيى بن عبد الله بن الحسن بن علي بن أبي طالب </w:t>
      </w:r>
      <w:r w:rsidR="00841A09" w:rsidRPr="005B0B13">
        <w:rPr>
          <w:rStyle w:val="libAlaemChar"/>
          <w:rtl/>
        </w:rPr>
        <w:t>عليه‌السلام</w:t>
      </w:r>
      <w:r w:rsidRPr="0037411C">
        <w:rPr>
          <w:rtl/>
        </w:rPr>
        <w:t xml:space="preserve"> لمّا آمنه الرشيد بعد خروجه بالديلم وصار إليه</w:t>
      </w:r>
      <w:r w:rsidR="0037411C" w:rsidRPr="0037411C">
        <w:rPr>
          <w:rtl/>
        </w:rPr>
        <w:t>،</w:t>
      </w:r>
      <w:r w:rsidRPr="0037411C">
        <w:rPr>
          <w:rtl/>
        </w:rPr>
        <w:t xml:space="preserve"> بالغ في إكرامه وبرّهُ</w:t>
      </w:r>
      <w:r w:rsidR="0037411C" w:rsidRPr="0037411C">
        <w:rPr>
          <w:rtl/>
        </w:rPr>
        <w:t>،</w:t>
      </w:r>
      <w:r w:rsidRPr="0037411C">
        <w:rPr>
          <w:rtl/>
        </w:rPr>
        <w:t xml:space="preserve"> فسعى به بعد مدّة عبد الله بن مصعب الزبيري</w:t>
      </w:r>
      <w:r w:rsidRPr="0037411C">
        <w:rPr>
          <w:rStyle w:val="libFootnotenumChar"/>
          <w:rtl/>
        </w:rPr>
        <w:t>(3)</w:t>
      </w:r>
      <w:r w:rsidRPr="0037411C">
        <w:rPr>
          <w:rtl/>
        </w:rPr>
        <w:t xml:space="preserve"> إلى الرشيد</w:t>
      </w:r>
      <w:r w:rsidR="0037411C" w:rsidRPr="0037411C">
        <w:rPr>
          <w:rtl/>
        </w:rPr>
        <w:t>،</w:t>
      </w:r>
      <w:r w:rsidRPr="0037411C">
        <w:rPr>
          <w:rtl/>
        </w:rPr>
        <w:t xml:space="preserve"> وكان يبغضه</w:t>
      </w:r>
      <w:r w:rsidR="0037411C" w:rsidRPr="0037411C">
        <w:rPr>
          <w:rtl/>
        </w:rPr>
        <w:t>،</w:t>
      </w:r>
      <w:r w:rsidRPr="0037411C">
        <w:rPr>
          <w:rtl/>
        </w:rPr>
        <w:t xml:space="preserve"> وقال له</w:t>
      </w:r>
      <w:r w:rsidR="0037411C" w:rsidRPr="0037411C">
        <w:rPr>
          <w:rtl/>
        </w:rPr>
        <w:t>:</w:t>
      </w:r>
      <w:r w:rsidRPr="0037411C">
        <w:rPr>
          <w:rtl/>
        </w:rPr>
        <w:t xml:space="preserve"> إنّه قد عاد يدعو إلى نفسه سرّاً</w:t>
      </w:r>
      <w:r w:rsidR="0037411C" w:rsidRPr="0037411C">
        <w:rPr>
          <w:rtl/>
        </w:rPr>
        <w:t>.</w:t>
      </w:r>
      <w:r w:rsidRPr="0037411C">
        <w:rPr>
          <w:rtl/>
        </w:rPr>
        <w:t xml:space="preserve"> وحسّن له </w:t>
      </w:r>
    </w:p>
    <w:p w:rsidR="00807EF5" w:rsidRDefault="0037411C" w:rsidP="007D5EC8">
      <w:pPr>
        <w:pStyle w:val="libLine"/>
      </w:pPr>
      <w:r>
        <w:rPr>
          <w:rtl/>
        </w:rPr>
        <w:t>____________________</w:t>
      </w:r>
    </w:p>
    <w:p w:rsidR="00807EF5" w:rsidRDefault="00807EF5" w:rsidP="00960D5B">
      <w:pPr>
        <w:pStyle w:val="libFootnote0"/>
      </w:pPr>
      <w:r>
        <w:rPr>
          <w:rtl/>
        </w:rPr>
        <w:t>(1) الشكك</w:t>
      </w:r>
      <w:r w:rsidR="0037411C">
        <w:rPr>
          <w:rtl/>
        </w:rPr>
        <w:t>:</w:t>
      </w:r>
      <w:r>
        <w:rPr>
          <w:rtl/>
        </w:rPr>
        <w:t xml:space="preserve"> الأدعياء</w:t>
      </w:r>
      <w:r w:rsidR="0037411C">
        <w:rPr>
          <w:rtl/>
        </w:rPr>
        <w:t>.</w:t>
      </w:r>
      <w:r>
        <w:rPr>
          <w:rtl/>
        </w:rPr>
        <w:t xml:space="preserve"> </w:t>
      </w:r>
    </w:p>
    <w:p w:rsidR="00807EF5" w:rsidRDefault="00807EF5" w:rsidP="00960D5B">
      <w:pPr>
        <w:pStyle w:val="libFootnote0"/>
      </w:pPr>
      <w:r>
        <w:rPr>
          <w:rtl/>
        </w:rPr>
        <w:t>(2) شرح نهج البلاغة 5 / 131</w:t>
      </w:r>
      <w:r w:rsidR="0037411C">
        <w:rPr>
          <w:rtl/>
        </w:rPr>
        <w:t>.</w:t>
      </w:r>
      <w:r>
        <w:rPr>
          <w:rtl/>
        </w:rPr>
        <w:t xml:space="preserve"> </w:t>
      </w:r>
    </w:p>
    <w:p w:rsidR="00807EF5" w:rsidRDefault="00807EF5" w:rsidP="00960D5B">
      <w:pPr>
        <w:pStyle w:val="libFootnote0"/>
      </w:pPr>
      <w:r>
        <w:rPr>
          <w:rtl/>
        </w:rPr>
        <w:t>(3) عبد الله بن مصعب الزبيري</w:t>
      </w:r>
      <w:r w:rsidR="0037411C">
        <w:rPr>
          <w:rtl/>
        </w:rPr>
        <w:t>،</w:t>
      </w:r>
      <w:r>
        <w:rPr>
          <w:rtl/>
        </w:rPr>
        <w:t xml:space="preserve"> مبغض للطالبيِّين</w:t>
      </w:r>
      <w:r w:rsidR="0037411C">
        <w:rPr>
          <w:rtl/>
        </w:rPr>
        <w:t>،</w:t>
      </w:r>
      <w:r>
        <w:rPr>
          <w:rtl/>
        </w:rPr>
        <w:t xml:space="preserve"> أحد بطانة هارون الرشيد</w:t>
      </w:r>
      <w:r w:rsidR="0037411C">
        <w:rPr>
          <w:rtl/>
        </w:rPr>
        <w:t>،</w:t>
      </w:r>
      <w:r>
        <w:rPr>
          <w:rtl/>
        </w:rPr>
        <w:t xml:space="preserve"> وقد استغل هذه العلاقة للوقيعة بمَنْ قدر عليه منهم</w:t>
      </w:r>
      <w:r w:rsidR="0037411C">
        <w:rPr>
          <w:rtl/>
        </w:rPr>
        <w:t>،</w:t>
      </w:r>
      <w:r>
        <w:rPr>
          <w:rtl/>
        </w:rPr>
        <w:t xml:space="preserve"> وابنه مصعب كان على سرّ أبيه أيضاً</w:t>
      </w:r>
      <w:r w:rsidR="0037411C">
        <w:rPr>
          <w:rtl/>
        </w:rPr>
        <w:t>.</w:t>
      </w:r>
      <w:r>
        <w:rPr>
          <w:rtl/>
        </w:rPr>
        <w:t xml:space="preserve"> قال ابن الأثير (في حوادث سنة 236)</w:t>
      </w:r>
      <w:r w:rsidR="0037411C">
        <w:rPr>
          <w:rtl/>
        </w:rPr>
        <w:t>:</w:t>
      </w:r>
      <w:r>
        <w:rPr>
          <w:rtl/>
        </w:rPr>
        <w:t xml:space="preserve"> كان مصعب بن عبد الله بن مصعب بن ثابت بن عبد الله بن الزبير بن العوام منحرفاً عن علي</w:t>
      </w:r>
      <w:r w:rsidR="0037411C">
        <w:rPr>
          <w:rtl/>
        </w:rPr>
        <w:t>.</w:t>
      </w:r>
      <w:r>
        <w:rPr>
          <w:rtl/>
        </w:rPr>
        <w:t xml:space="preserve"> </w:t>
      </w:r>
    </w:p>
    <w:p w:rsidR="00807EF5" w:rsidRDefault="00807EF5" w:rsidP="00960D5B">
      <w:pPr>
        <w:pStyle w:val="libFootnote0"/>
      </w:pPr>
      <w:r>
        <w:rPr>
          <w:rtl/>
        </w:rPr>
        <w:t>قال العلاّمة المقرّم (رحمه الله) ( في كتابه السيدة سكينة / 44 )</w:t>
      </w:r>
      <w:r w:rsidR="0037411C">
        <w:rPr>
          <w:rtl/>
        </w:rPr>
        <w:t>:</w:t>
      </w:r>
      <w:r>
        <w:rPr>
          <w:rtl/>
        </w:rPr>
        <w:t xml:space="preserve"> إنّ أوّل مَنْ وضع الأحاديث الشائنة في ابنة الحسين سكينة مصعب الزبيري ( المتوفى سنة 236 هجرية ) في كتابه نسب قريش</w:t>
      </w:r>
      <w:r w:rsidR="0037411C">
        <w:rPr>
          <w:rtl/>
        </w:rPr>
        <w:t>؛</w:t>
      </w:r>
      <w:r>
        <w:rPr>
          <w:rtl/>
        </w:rPr>
        <w:t xml:space="preserve"> لينصرف المغنّون والشعراء عن ابنتهم سكينة بنت خالد بن مصعب بن الزبير التي تجتمع مع ابن أبي ربيعة الشاعر والمغنّيات يغنين لهم</w:t>
      </w:r>
      <w:r w:rsidR="0037411C">
        <w:rPr>
          <w:rtl/>
        </w:rPr>
        <w:t>،</w:t>
      </w:r>
      <w:r>
        <w:rPr>
          <w:rtl/>
        </w:rPr>
        <w:t xml:space="preserve"> وزاد عليها الزبير بن بكار وابنه</w:t>
      </w:r>
      <w:r w:rsidR="0037411C">
        <w:rPr>
          <w:rtl/>
        </w:rPr>
        <w:t>.</w:t>
      </w:r>
      <w:r>
        <w:rPr>
          <w:rtl/>
        </w:rPr>
        <w:t xml:space="preserve"> </w:t>
      </w:r>
    </w:p>
    <w:p w:rsidR="00807EF5" w:rsidRDefault="00807EF5" w:rsidP="00960D5B">
      <w:pPr>
        <w:pStyle w:val="libFootnote0"/>
      </w:pPr>
      <w:r>
        <w:rPr>
          <w:rtl/>
        </w:rPr>
        <w:t>وقال العلاّمة الحلّي ( في كشف اليقين / 94</w:t>
      </w:r>
      <w:r w:rsidR="0037411C">
        <w:rPr>
          <w:rtl/>
        </w:rPr>
        <w:t>،</w:t>
      </w:r>
      <w:r>
        <w:rPr>
          <w:rtl/>
        </w:rPr>
        <w:t xml:space="preserve"> ط إيران )</w:t>
      </w:r>
      <w:r w:rsidR="0037411C">
        <w:rPr>
          <w:rtl/>
        </w:rPr>
        <w:t>:</w:t>
      </w:r>
      <w:r>
        <w:rPr>
          <w:rtl/>
        </w:rPr>
        <w:t xml:space="preserve"> كان الزبير بن بكار بن عبد الله بن مصعب بن ثابت بن عبد الله بن الزبير بن العوام من أشدّ الناس عداوة لأمير المؤمنين وولده</w:t>
      </w:r>
      <w:r w:rsidR="0037411C">
        <w:rPr>
          <w:rtl/>
        </w:rPr>
        <w:t>.</w:t>
      </w:r>
      <w:r>
        <w:rPr>
          <w:rtl/>
        </w:rPr>
        <w:t xml:space="preserve"> </w:t>
      </w:r>
    </w:p>
    <w:p w:rsidR="00807EF5" w:rsidRDefault="00807EF5" w:rsidP="00960D5B">
      <w:pPr>
        <w:pStyle w:val="libFootnote0"/>
      </w:pPr>
      <w:r>
        <w:rPr>
          <w:rtl/>
        </w:rPr>
        <w:t>وقال الشيخ المفيد ( في المسائل السروية / 61 )</w:t>
      </w:r>
      <w:r w:rsidR="0037411C">
        <w:rPr>
          <w:rtl/>
        </w:rPr>
        <w:t>:</w:t>
      </w:r>
      <w:r>
        <w:rPr>
          <w:rtl/>
        </w:rPr>
        <w:t xml:space="preserve"> لم يكن الزبير بن بكار مأموناً في الحديث</w:t>
      </w:r>
      <w:r w:rsidR="0037411C">
        <w:rPr>
          <w:rtl/>
        </w:rPr>
        <w:t>،</w:t>
      </w:r>
      <w:r>
        <w:rPr>
          <w:rtl/>
        </w:rPr>
        <w:t xml:space="preserve"> ولا موثوق النقل فيما يرويه من القذائف في حقّ أهل البيت </w:t>
      </w:r>
      <w:r w:rsidR="00841A09" w:rsidRPr="005B0B13">
        <w:rPr>
          <w:rStyle w:val="libAlaemChar"/>
          <w:rtl/>
        </w:rPr>
        <w:t>عليهم‌السلام</w:t>
      </w:r>
      <w:r w:rsidR="0037411C">
        <w:rPr>
          <w:rtl/>
        </w:rPr>
        <w:t>،</w:t>
      </w:r>
      <w:r>
        <w:rPr>
          <w:rtl/>
        </w:rPr>
        <w:t xml:space="preserve"> ومنه تزويج عمر بأمّ كلثوم</w:t>
      </w:r>
      <w:r w:rsidR="0037411C">
        <w:rPr>
          <w:rtl/>
        </w:rPr>
        <w:t>؛</w:t>
      </w:r>
      <w:r>
        <w:rPr>
          <w:rtl/>
        </w:rPr>
        <w:t xml:space="preserve"> لبغضه أمير المؤمنين </w:t>
      </w:r>
      <w:r w:rsidR="00841A09" w:rsidRPr="005B0B13">
        <w:rPr>
          <w:rStyle w:val="libAlaemChar"/>
          <w:rtl/>
        </w:rPr>
        <w:t>عليه‌السلام</w:t>
      </w:r>
      <w:r>
        <w:rPr>
          <w:rtl/>
        </w:rPr>
        <w:t xml:space="preserve"> وتحامله عليه</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نقض أمانه</w:t>
      </w:r>
      <w:r w:rsidR="0037411C">
        <w:rPr>
          <w:rtl/>
        </w:rPr>
        <w:t>،</w:t>
      </w:r>
      <w:r>
        <w:rPr>
          <w:rtl/>
        </w:rPr>
        <w:t xml:space="preserve"> فأحضره وجمع بينه وبين عبد الله بن مصعب ليناظره فيما قذفه به</w:t>
      </w:r>
      <w:r w:rsidR="0037411C">
        <w:rPr>
          <w:rtl/>
        </w:rPr>
        <w:t>،</w:t>
      </w:r>
      <w:r>
        <w:rPr>
          <w:rtl/>
        </w:rPr>
        <w:t xml:space="preserve"> ورفعه عليه</w:t>
      </w:r>
      <w:r w:rsidR="0037411C">
        <w:rPr>
          <w:rtl/>
        </w:rPr>
        <w:t>،</w:t>
      </w:r>
      <w:r>
        <w:rPr>
          <w:rtl/>
        </w:rPr>
        <w:t xml:space="preserve"> فجبهه ابن مصعب بحضرة الرشيد وادّعى عليه الحركة فى الخروج وشقّ العصا</w:t>
      </w:r>
      <w:r w:rsidR="0037411C">
        <w:rPr>
          <w:rtl/>
        </w:rPr>
        <w:t>،</w:t>
      </w:r>
      <w:r>
        <w:rPr>
          <w:rtl/>
        </w:rPr>
        <w:t xml:space="preserve"> فقال يحيى</w:t>
      </w:r>
      <w:r w:rsidR="0037411C">
        <w:rPr>
          <w:rtl/>
        </w:rPr>
        <w:t>:</w:t>
      </w:r>
      <w:r>
        <w:rPr>
          <w:rtl/>
        </w:rPr>
        <w:t xml:space="preserve"> يا أمير المؤمنين</w:t>
      </w:r>
      <w:r w:rsidR="0037411C">
        <w:rPr>
          <w:rtl/>
        </w:rPr>
        <w:t>،</w:t>
      </w:r>
      <w:r>
        <w:rPr>
          <w:rtl/>
        </w:rPr>
        <w:t xml:space="preserve"> أتصدَّق هذا عليَّ وتستنصِحُه وهو ابن عبد الله بن الزبير الذي أدخل أباك عبد الله وولده الشعب</w:t>
      </w:r>
      <w:r w:rsidR="0037411C">
        <w:rPr>
          <w:rtl/>
        </w:rPr>
        <w:t>،</w:t>
      </w:r>
      <w:r>
        <w:rPr>
          <w:rtl/>
        </w:rPr>
        <w:t xml:space="preserve"> وأضرم عليهم النار حتّى خلَّصه أبو عبد الله الجدلي صاحب علي بن أبي طالب </w:t>
      </w:r>
      <w:r w:rsidR="00841A09" w:rsidRPr="005B0B13">
        <w:rPr>
          <w:rStyle w:val="libAlaemChar"/>
          <w:rtl/>
        </w:rPr>
        <w:t>عليه‌السلام</w:t>
      </w:r>
      <w:r>
        <w:rPr>
          <w:rtl/>
        </w:rPr>
        <w:t xml:space="preserve"> منه عنوة</w:t>
      </w:r>
      <w:r w:rsidR="0037411C">
        <w:rPr>
          <w:rtl/>
        </w:rPr>
        <w:t>؟</w:t>
      </w:r>
      <w:r>
        <w:rPr>
          <w:rtl/>
        </w:rPr>
        <w:t xml:space="preserve">! </w:t>
      </w:r>
    </w:p>
    <w:p w:rsidR="00807EF5" w:rsidRDefault="00807EF5" w:rsidP="0037411C">
      <w:pPr>
        <w:pStyle w:val="libNormal"/>
      </w:pPr>
      <w:r w:rsidRPr="0037411C">
        <w:rPr>
          <w:rtl/>
        </w:rPr>
        <w:t xml:space="preserve">وهو الذي ترك الصلاة على رسول الله </w:t>
      </w:r>
      <w:r w:rsidR="00841A09" w:rsidRPr="005B0B13">
        <w:rPr>
          <w:rStyle w:val="libAlaemChar"/>
          <w:rtl/>
        </w:rPr>
        <w:t>صلى‌الله‌عليه‌وآله</w:t>
      </w:r>
      <w:r w:rsidRPr="0037411C">
        <w:rPr>
          <w:rtl/>
        </w:rPr>
        <w:t xml:space="preserve"> أربعين جمعة في خطبته</w:t>
      </w:r>
      <w:r w:rsidR="0037411C" w:rsidRPr="0037411C">
        <w:rPr>
          <w:rtl/>
        </w:rPr>
        <w:t>،</w:t>
      </w:r>
      <w:r w:rsidRPr="0037411C">
        <w:rPr>
          <w:rtl/>
        </w:rPr>
        <w:t xml:space="preserve"> فلمّا التاث</w:t>
      </w:r>
      <w:r w:rsidRPr="0037411C">
        <w:rPr>
          <w:rStyle w:val="libFootnotenumChar"/>
          <w:rtl/>
        </w:rPr>
        <w:t>(1)</w:t>
      </w:r>
      <w:r w:rsidRPr="0037411C">
        <w:rPr>
          <w:rtl/>
        </w:rPr>
        <w:t xml:space="preserve"> عليه الناس قال</w:t>
      </w:r>
      <w:r w:rsidR="0037411C" w:rsidRPr="0037411C">
        <w:rPr>
          <w:rtl/>
        </w:rPr>
        <w:t>:</w:t>
      </w:r>
      <w:r w:rsidRPr="0037411C">
        <w:rPr>
          <w:rtl/>
        </w:rPr>
        <w:t xml:space="preserve"> إنّ له أُهيل سوء</w:t>
      </w:r>
      <w:r w:rsidR="0037411C" w:rsidRPr="0037411C">
        <w:rPr>
          <w:rtl/>
        </w:rPr>
        <w:t>،</w:t>
      </w:r>
      <w:r w:rsidRPr="0037411C">
        <w:rPr>
          <w:rtl/>
        </w:rPr>
        <w:t xml:space="preserve"> إذا صلّيت عليه أو ذكرته أتلعوا</w:t>
      </w:r>
      <w:r w:rsidRPr="0037411C">
        <w:rPr>
          <w:rStyle w:val="libFootnotenumChar"/>
          <w:rtl/>
        </w:rPr>
        <w:t>(2)</w:t>
      </w:r>
      <w:r w:rsidRPr="0037411C">
        <w:rPr>
          <w:rtl/>
        </w:rPr>
        <w:t xml:space="preserve"> أعناقهم</w:t>
      </w:r>
      <w:r w:rsidR="0037411C" w:rsidRPr="0037411C">
        <w:rPr>
          <w:rtl/>
        </w:rPr>
        <w:t>،</w:t>
      </w:r>
      <w:r w:rsidRPr="0037411C">
        <w:rPr>
          <w:rtl/>
        </w:rPr>
        <w:t xml:space="preserve"> واشرأبّوا لذكره</w:t>
      </w:r>
      <w:r w:rsidR="0037411C" w:rsidRPr="0037411C">
        <w:rPr>
          <w:rtl/>
        </w:rPr>
        <w:t>،</w:t>
      </w:r>
      <w:r w:rsidRPr="0037411C">
        <w:rPr>
          <w:rtl/>
        </w:rPr>
        <w:t xml:space="preserve"> فأكره أن أسُرَّهُم أو أُقِرَّ أعينهم</w:t>
      </w:r>
      <w:r w:rsidR="0037411C" w:rsidRPr="0037411C">
        <w:rPr>
          <w:rtl/>
        </w:rPr>
        <w:t>.</w:t>
      </w:r>
      <w:r w:rsidRPr="0037411C">
        <w:rPr>
          <w:rtl/>
        </w:rPr>
        <w:t xml:space="preserve"> </w:t>
      </w:r>
    </w:p>
    <w:p w:rsidR="00807EF5" w:rsidRDefault="00807EF5" w:rsidP="0037411C">
      <w:pPr>
        <w:pStyle w:val="libNormal"/>
      </w:pPr>
      <w:r>
        <w:rPr>
          <w:rtl/>
        </w:rPr>
        <w:t>وهو الذي كان يشتم أباك ويلصق به العيوب حتّى ورم كبده</w:t>
      </w:r>
      <w:r w:rsidR="0037411C">
        <w:rPr>
          <w:rtl/>
        </w:rPr>
        <w:t>،</w:t>
      </w:r>
      <w:r>
        <w:rPr>
          <w:rtl/>
        </w:rPr>
        <w:t xml:space="preserve"> ولقد ذُبحت بقرة يوماً لأبيك فوجدت كبدها سوداء قد نقبت</w:t>
      </w:r>
      <w:r w:rsidR="0037411C">
        <w:rPr>
          <w:rtl/>
        </w:rPr>
        <w:t>،</w:t>
      </w:r>
      <w:r>
        <w:rPr>
          <w:rtl/>
        </w:rPr>
        <w:t xml:space="preserve"> فقال علي ابنه</w:t>
      </w:r>
      <w:r w:rsidR="0037411C">
        <w:rPr>
          <w:rtl/>
        </w:rPr>
        <w:t>:</w:t>
      </w:r>
      <w:r>
        <w:rPr>
          <w:rtl/>
        </w:rPr>
        <w:t xml:space="preserve"> أما ترى كبد هذه البقرة يا أبتِ</w:t>
      </w:r>
      <w:r w:rsidR="0037411C">
        <w:rPr>
          <w:rtl/>
        </w:rPr>
        <w:t>؟</w:t>
      </w:r>
      <w:r>
        <w:rPr>
          <w:rtl/>
        </w:rPr>
        <w:t xml:space="preserve"> فقال</w:t>
      </w:r>
      <w:r w:rsidR="0037411C">
        <w:rPr>
          <w:rtl/>
        </w:rPr>
        <w:t>:</w:t>
      </w:r>
      <w:r>
        <w:rPr>
          <w:rtl/>
        </w:rPr>
        <w:t xml:space="preserve"> يا بني</w:t>
      </w:r>
      <w:r w:rsidR="0037411C">
        <w:rPr>
          <w:rtl/>
        </w:rPr>
        <w:t>،</w:t>
      </w:r>
      <w:r>
        <w:rPr>
          <w:rtl/>
        </w:rPr>
        <w:t xml:space="preserve"> هكذا ترك ابن الزبير كبد أبيك</w:t>
      </w:r>
      <w:r w:rsidR="0037411C">
        <w:rPr>
          <w:rtl/>
        </w:rPr>
        <w:t>.</w:t>
      </w:r>
      <w:r>
        <w:rPr>
          <w:rtl/>
        </w:rPr>
        <w:t xml:space="preserve"> ثمّ نفاه إلى الطائف</w:t>
      </w:r>
      <w:r w:rsidR="0037411C">
        <w:rPr>
          <w:rtl/>
        </w:rPr>
        <w:t>،</w:t>
      </w:r>
      <w:r>
        <w:rPr>
          <w:rtl/>
        </w:rPr>
        <w:t xml:space="preserve"> فلمّا حضرته الوفاة قال لابنه علي</w:t>
      </w:r>
      <w:r w:rsidR="0037411C">
        <w:rPr>
          <w:rtl/>
        </w:rPr>
        <w:t>:</w:t>
      </w:r>
      <w:r>
        <w:rPr>
          <w:rtl/>
        </w:rPr>
        <w:t xml:space="preserve"> يا بُني</w:t>
      </w:r>
      <w:r w:rsidR="0037411C">
        <w:rPr>
          <w:rtl/>
        </w:rPr>
        <w:t>،</w:t>
      </w:r>
      <w:r>
        <w:rPr>
          <w:rtl/>
        </w:rPr>
        <w:t xml:space="preserve"> إذا متّ فالحق بقومك من بني عبد مناف بالشام</w:t>
      </w:r>
      <w:r w:rsidR="0037411C">
        <w:rPr>
          <w:rtl/>
        </w:rPr>
        <w:t>،</w:t>
      </w:r>
      <w:r>
        <w:rPr>
          <w:rtl/>
        </w:rPr>
        <w:t xml:space="preserve"> ولا تقم في بلد لابن الزبير فيه إمرة</w:t>
      </w:r>
      <w:r w:rsidR="0037411C">
        <w:rPr>
          <w:rtl/>
        </w:rPr>
        <w:t>،</w:t>
      </w:r>
      <w:r>
        <w:rPr>
          <w:rtl/>
        </w:rPr>
        <w:t xml:space="preserve"> فاختار له صحبة يزيد بن معاوية على صحبة عبد الله بن الزبير</w:t>
      </w:r>
      <w:r w:rsidR="0037411C">
        <w:rPr>
          <w:rtl/>
        </w:rPr>
        <w:t>.</w:t>
      </w:r>
      <w:r>
        <w:rPr>
          <w:rtl/>
        </w:rPr>
        <w:t xml:space="preserve"> </w:t>
      </w:r>
    </w:p>
    <w:p w:rsidR="00807EF5" w:rsidRDefault="00807EF5" w:rsidP="0037411C">
      <w:pPr>
        <w:pStyle w:val="libNormal"/>
      </w:pPr>
      <w:r w:rsidRPr="0037411C">
        <w:rPr>
          <w:rtl/>
        </w:rPr>
        <w:t>ووالله إنّ عداوة هذا يا أمير المؤمنين لنا جميعاً بمنزلة سواء</w:t>
      </w:r>
      <w:r w:rsidR="0037411C" w:rsidRPr="0037411C">
        <w:rPr>
          <w:rtl/>
        </w:rPr>
        <w:t>،</w:t>
      </w:r>
      <w:r w:rsidRPr="0037411C">
        <w:rPr>
          <w:rtl/>
        </w:rPr>
        <w:t xml:space="preserve"> ولكنه قوي عليّ بك</w:t>
      </w:r>
      <w:r w:rsidR="0037411C" w:rsidRPr="0037411C">
        <w:rPr>
          <w:rtl/>
        </w:rPr>
        <w:t>،</w:t>
      </w:r>
      <w:r w:rsidRPr="0037411C">
        <w:rPr>
          <w:rtl/>
        </w:rPr>
        <w:t xml:space="preserve"> وضعف عنك</w:t>
      </w:r>
      <w:r w:rsidR="0037411C" w:rsidRPr="0037411C">
        <w:rPr>
          <w:rtl/>
        </w:rPr>
        <w:t>،</w:t>
      </w:r>
      <w:r w:rsidRPr="0037411C">
        <w:rPr>
          <w:rtl/>
        </w:rPr>
        <w:t xml:space="preserve"> فتقرّب بي إليك ليظفر منك بي بما يريد</w:t>
      </w:r>
      <w:r w:rsidR="0037411C" w:rsidRPr="0037411C">
        <w:rPr>
          <w:rtl/>
        </w:rPr>
        <w:t>؛</w:t>
      </w:r>
      <w:r w:rsidRPr="0037411C">
        <w:rPr>
          <w:rtl/>
        </w:rPr>
        <w:t xml:space="preserve"> إذ لم يقدر على مثله منك</w:t>
      </w:r>
      <w:r w:rsidR="0037411C" w:rsidRPr="0037411C">
        <w:rPr>
          <w:rtl/>
        </w:rPr>
        <w:t>،</w:t>
      </w:r>
      <w:r w:rsidRPr="0037411C">
        <w:rPr>
          <w:rtl/>
        </w:rPr>
        <w:t xml:space="preserve"> وما ينبغي لك أن تسوِّغه ذلك فيَّ</w:t>
      </w:r>
      <w:r w:rsidR="0037411C" w:rsidRPr="0037411C">
        <w:rPr>
          <w:rtl/>
        </w:rPr>
        <w:t>؛</w:t>
      </w:r>
      <w:r w:rsidRPr="0037411C">
        <w:rPr>
          <w:rtl/>
        </w:rPr>
        <w:t xml:space="preserve"> فإنّ معاوية بن أبي سفيان وهو أبعد نسباً منك إلينا ذكر الحسن بن علي </w:t>
      </w:r>
      <w:r w:rsidR="00841A09" w:rsidRPr="005B0B13">
        <w:rPr>
          <w:rStyle w:val="libAlaemChar"/>
          <w:rtl/>
        </w:rPr>
        <w:t>عليه‌السلام</w:t>
      </w:r>
      <w:r w:rsidRPr="0037411C">
        <w:rPr>
          <w:rtl/>
        </w:rPr>
        <w:t xml:space="preserve"> يوماً فسبّه</w:t>
      </w:r>
      <w:r w:rsidR="0037411C" w:rsidRPr="0037411C">
        <w:rPr>
          <w:rtl/>
        </w:rPr>
        <w:t>،</w:t>
      </w:r>
      <w:r w:rsidRPr="0037411C">
        <w:rPr>
          <w:rtl/>
        </w:rPr>
        <w:t xml:space="preserve"> فساعده عبد الله بن الزبير على ذلك</w:t>
      </w:r>
      <w:r w:rsidR="0037411C" w:rsidRPr="0037411C">
        <w:rPr>
          <w:rtl/>
        </w:rPr>
        <w:t>،</w:t>
      </w:r>
      <w:r w:rsidRPr="0037411C">
        <w:rPr>
          <w:rtl/>
        </w:rPr>
        <w:t xml:space="preserve"> فزجره وانتهره</w:t>
      </w:r>
      <w:r w:rsidR="0037411C" w:rsidRPr="0037411C">
        <w:rPr>
          <w:rtl/>
        </w:rPr>
        <w:t>،</w:t>
      </w:r>
      <w:r w:rsidRPr="0037411C">
        <w:rPr>
          <w:rtl/>
        </w:rPr>
        <w:t xml:space="preserve"> فقال</w:t>
      </w:r>
      <w:r w:rsidR="0037411C" w:rsidRPr="0037411C">
        <w:rPr>
          <w:rtl/>
        </w:rPr>
        <w:t>:</w:t>
      </w:r>
      <w:r w:rsidRPr="0037411C">
        <w:rPr>
          <w:rtl/>
        </w:rPr>
        <w:t xml:space="preserve"> إنّما ساعدتك يا أمير المؤمنين</w:t>
      </w:r>
      <w:r w:rsidR="0037411C" w:rsidRPr="0037411C">
        <w:rPr>
          <w:rtl/>
        </w:rPr>
        <w:t>!</w:t>
      </w:r>
      <w:r w:rsidRPr="0037411C">
        <w:rPr>
          <w:rtl/>
        </w:rPr>
        <w:t xml:space="preserve"> فقال</w:t>
      </w:r>
      <w:r w:rsidR="0037411C" w:rsidRPr="0037411C">
        <w:rPr>
          <w:rtl/>
        </w:rPr>
        <w:t>:</w:t>
      </w:r>
      <w:r w:rsidRPr="0037411C">
        <w:rPr>
          <w:rtl/>
        </w:rPr>
        <w:t xml:space="preserve"> إنّ الحسن لحمي</w:t>
      </w:r>
      <w:r w:rsidR="0037411C" w:rsidRPr="0037411C">
        <w:rPr>
          <w:rtl/>
        </w:rPr>
        <w:t>،</w:t>
      </w:r>
      <w:r w:rsidRPr="0037411C">
        <w:rPr>
          <w:rtl/>
        </w:rPr>
        <w:t xml:space="preserve"> آكُلُه ولا أوكَلُه</w:t>
      </w:r>
      <w:r w:rsidRPr="0037411C">
        <w:rPr>
          <w:rStyle w:val="libFootnotenumChar"/>
          <w:rtl/>
        </w:rPr>
        <w:t>(3)</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التاث</w:t>
      </w:r>
      <w:r w:rsidR="0037411C">
        <w:rPr>
          <w:rtl/>
        </w:rPr>
        <w:t>:</w:t>
      </w:r>
      <w:r>
        <w:rPr>
          <w:rtl/>
        </w:rPr>
        <w:t xml:space="preserve"> أي هاج عليه الناس</w:t>
      </w:r>
      <w:r w:rsidR="0037411C">
        <w:rPr>
          <w:rtl/>
        </w:rPr>
        <w:t>.</w:t>
      </w:r>
      <w:r>
        <w:rPr>
          <w:rtl/>
        </w:rPr>
        <w:t xml:space="preserve"> </w:t>
      </w:r>
    </w:p>
    <w:p w:rsidR="00807EF5" w:rsidRDefault="00807EF5" w:rsidP="00960D5B">
      <w:pPr>
        <w:pStyle w:val="libFootnote0"/>
      </w:pPr>
      <w:r>
        <w:rPr>
          <w:rtl/>
        </w:rPr>
        <w:t>(2) أتلعوا أعناقهم</w:t>
      </w:r>
      <w:r w:rsidR="0037411C">
        <w:rPr>
          <w:rtl/>
        </w:rPr>
        <w:t>:</w:t>
      </w:r>
      <w:r>
        <w:rPr>
          <w:rtl/>
        </w:rPr>
        <w:t xml:space="preserve"> أي مدّوها</w:t>
      </w:r>
      <w:r w:rsidR="0037411C">
        <w:rPr>
          <w:rtl/>
        </w:rPr>
        <w:t>.</w:t>
      </w:r>
      <w:r>
        <w:rPr>
          <w:rtl/>
        </w:rPr>
        <w:t xml:space="preserve"> </w:t>
      </w:r>
    </w:p>
    <w:p w:rsidR="00807EF5" w:rsidRDefault="00807EF5" w:rsidP="00960D5B">
      <w:pPr>
        <w:pStyle w:val="libFootnote0"/>
      </w:pPr>
      <w:r>
        <w:rPr>
          <w:rtl/>
        </w:rPr>
        <w:t>(3) شرح نهج البلاغة 19 / 91</w:t>
      </w:r>
      <w:r w:rsidR="0037411C">
        <w:rPr>
          <w:rtl/>
        </w:rPr>
        <w:t>،</w:t>
      </w:r>
      <w:r>
        <w:rPr>
          <w:rtl/>
        </w:rPr>
        <w:t xml:space="preserve"> وبقيّة كلامه قوله</w:t>
      </w:r>
      <w:r w:rsidR="0037411C">
        <w:rPr>
          <w:rtl/>
        </w:rPr>
        <w:t>:</w:t>
      </w:r>
      <w:r>
        <w:rPr>
          <w:rtl/>
        </w:rPr>
        <w:t xml:space="preserve"> ومع هذا فهو الخارج مع أخي محمد على أبيك المنصور أبي جعفر</w:t>
      </w:r>
      <w:r w:rsidR="0037411C">
        <w:rPr>
          <w:rtl/>
        </w:rPr>
        <w:t>،</w:t>
      </w:r>
      <w:r>
        <w:rPr>
          <w:rtl/>
        </w:rPr>
        <w:t xml:space="preserve"> والقائل لأخي في قصيدة طويلة أوّلها</w:t>
      </w:r>
      <w:r w:rsidR="0037411C">
        <w:rPr>
          <w:rtl/>
        </w:rPr>
        <w:t>:</w:t>
      </w:r>
      <w:r>
        <w:rPr>
          <w:rtl/>
        </w:rPr>
        <w:t xml:space="preserve"> =</w:t>
      </w:r>
    </w:p>
    <w:p w:rsidR="00807EF5" w:rsidRDefault="00807EF5" w:rsidP="002C4C33">
      <w:pPr>
        <w:pStyle w:val="libNormal"/>
      </w:pPr>
      <w:r>
        <w:rPr>
          <w:rtl/>
        </w:rPr>
        <w:br w:type="page"/>
      </w:r>
    </w:p>
    <w:p w:rsidR="00807EF5" w:rsidRDefault="0037411C" w:rsidP="007D5EC8">
      <w:pPr>
        <w:pStyle w:val="libLine"/>
      </w:pPr>
      <w:r>
        <w:rPr>
          <w:rtl/>
        </w:rPr>
        <w:lastRenderedPageBreak/>
        <w:t>____________________</w:t>
      </w:r>
    </w:p>
    <w:p w:rsidR="00807EF5" w:rsidRDefault="00807EF5" w:rsidP="00960D5B">
      <w:pPr>
        <w:pStyle w:val="libFootnote0"/>
        <w:rPr>
          <w:rFonts w:hint="cs"/>
          <w:rtl/>
        </w:rPr>
      </w:pPr>
      <w:r>
        <w:rPr>
          <w:rtl/>
        </w:rPr>
        <w:t>=</w:t>
      </w:r>
    </w:p>
    <w:tbl>
      <w:tblPr>
        <w:tblStyle w:val="TableGrid"/>
        <w:bidiVisual/>
        <w:tblW w:w="4562" w:type="pct"/>
        <w:tblInd w:w="384" w:type="dxa"/>
        <w:tblLook w:val="04A0"/>
      </w:tblPr>
      <w:tblGrid>
        <w:gridCol w:w="3538"/>
        <w:gridCol w:w="272"/>
        <w:gridCol w:w="3500"/>
      </w:tblGrid>
      <w:tr w:rsidR="00BA2183" w:rsidTr="00CA1309">
        <w:trPr>
          <w:trHeight w:val="350"/>
        </w:trPr>
        <w:tc>
          <w:tcPr>
            <w:tcW w:w="3538" w:type="dxa"/>
          </w:tcPr>
          <w:p w:rsidR="00BA2183" w:rsidRDefault="00BA2183" w:rsidP="00BA2183">
            <w:pPr>
              <w:pStyle w:val="libPoemFootnote"/>
            </w:pPr>
            <w:r>
              <w:rPr>
                <w:rFonts w:hint="cs"/>
                <w:rtl/>
              </w:rPr>
              <w:t>إنّ الحمامةَ يوم الشعبِ من وثنٍ</w:t>
            </w:r>
            <w:r w:rsidRPr="00725071">
              <w:rPr>
                <w:rStyle w:val="libPoemTiniChar0"/>
                <w:rtl/>
              </w:rPr>
              <w:br/>
              <w:t> </w:t>
            </w:r>
          </w:p>
        </w:tc>
        <w:tc>
          <w:tcPr>
            <w:tcW w:w="272" w:type="dxa"/>
          </w:tcPr>
          <w:p w:rsidR="00BA2183" w:rsidRDefault="00BA2183" w:rsidP="00BA2183">
            <w:pPr>
              <w:pStyle w:val="libPoemFootnote"/>
              <w:rPr>
                <w:rtl/>
              </w:rPr>
            </w:pPr>
          </w:p>
        </w:tc>
        <w:tc>
          <w:tcPr>
            <w:tcW w:w="3500" w:type="dxa"/>
          </w:tcPr>
          <w:p w:rsidR="00BA2183" w:rsidRDefault="00BA2183" w:rsidP="00BA2183">
            <w:pPr>
              <w:pStyle w:val="libPoemFootnote"/>
            </w:pPr>
            <w:r>
              <w:rPr>
                <w:rFonts w:hint="cs"/>
                <w:rtl/>
              </w:rPr>
              <w:t>هاجت فؤادَ محبّ دائمِ الحزنِ</w:t>
            </w:r>
            <w:r w:rsidRPr="00725071">
              <w:rPr>
                <w:rStyle w:val="libPoemTiniChar0"/>
                <w:rtl/>
              </w:rPr>
              <w:br/>
              <w:t> </w:t>
            </w:r>
          </w:p>
        </w:tc>
      </w:tr>
    </w:tbl>
    <w:p w:rsidR="00807EF5" w:rsidRDefault="00807EF5" w:rsidP="00960D5B">
      <w:pPr>
        <w:pStyle w:val="libFootnote0"/>
        <w:rPr>
          <w:rFonts w:hint="cs"/>
          <w:rtl/>
        </w:rPr>
      </w:pPr>
      <w:r>
        <w:rPr>
          <w:rtl/>
        </w:rPr>
        <w:t>يحرّض أخي فيها على الوثوب والنهوض إلى الخلافة</w:t>
      </w:r>
      <w:r w:rsidR="0037411C">
        <w:rPr>
          <w:rtl/>
        </w:rPr>
        <w:t>،</w:t>
      </w:r>
      <w:r>
        <w:rPr>
          <w:rtl/>
        </w:rPr>
        <w:t xml:space="preserve"> ويمدحه ويقول له</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BA2183" w:rsidTr="00BA2183">
        <w:trPr>
          <w:trHeight w:val="350"/>
        </w:trPr>
        <w:tc>
          <w:tcPr>
            <w:tcW w:w="3538" w:type="dxa"/>
          </w:tcPr>
          <w:p w:rsidR="00BA2183" w:rsidRDefault="00BA2183" w:rsidP="00BA2183">
            <w:pPr>
              <w:pStyle w:val="libPoemFootnote"/>
            </w:pPr>
            <w:r>
              <w:rPr>
                <w:rFonts w:hint="cs"/>
                <w:rtl/>
              </w:rPr>
              <w:t>لا عزّ ركنا نزارٍ عند سطوتها</w:t>
            </w:r>
            <w:r w:rsidRPr="00725071">
              <w:rPr>
                <w:rStyle w:val="libPoemTiniChar0"/>
                <w:rtl/>
              </w:rPr>
              <w:br/>
              <w:t> </w:t>
            </w:r>
          </w:p>
        </w:tc>
        <w:tc>
          <w:tcPr>
            <w:tcW w:w="272" w:type="dxa"/>
          </w:tcPr>
          <w:p w:rsidR="00BA2183" w:rsidRDefault="00BA2183" w:rsidP="00BA2183">
            <w:pPr>
              <w:pStyle w:val="libPoemFootnote"/>
              <w:rPr>
                <w:rtl/>
              </w:rPr>
            </w:pPr>
          </w:p>
        </w:tc>
        <w:tc>
          <w:tcPr>
            <w:tcW w:w="3500" w:type="dxa"/>
          </w:tcPr>
          <w:p w:rsidR="00BA2183" w:rsidRDefault="00BA2183" w:rsidP="00BA2183">
            <w:pPr>
              <w:pStyle w:val="libPoemFootnote"/>
            </w:pPr>
            <w:r>
              <w:rPr>
                <w:rFonts w:hint="cs"/>
                <w:rtl/>
              </w:rPr>
              <w:t>إنْ أسلمتك ولا ركنا ذوي يمنِ</w:t>
            </w:r>
            <w:r w:rsidRPr="00725071">
              <w:rPr>
                <w:rStyle w:val="libPoemTiniChar0"/>
                <w:rtl/>
              </w:rPr>
              <w:br/>
              <w:t> </w:t>
            </w:r>
          </w:p>
        </w:tc>
      </w:tr>
      <w:tr w:rsidR="00BA2183" w:rsidTr="00BA2183">
        <w:trPr>
          <w:trHeight w:val="350"/>
        </w:trPr>
        <w:tc>
          <w:tcPr>
            <w:tcW w:w="3538" w:type="dxa"/>
          </w:tcPr>
          <w:p w:rsidR="00BA2183" w:rsidRDefault="00BA2183" w:rsidP="00BA2183">
            <w:pPr>
              <w:pStyle w:val="libPoemFootnote"/>
            </w:pPr>
            <w:r>
              <w:rPr>
                <w:rFonts w:hint="cs"/>
                <w:rtl/>
              </w:rPr>
              <w:t>ألست أكرمهم عوداً إذا انتسبوا</w:t>
            </w:r>
            <w:r w:rsidRPr="00725071">
              <w:rPr>
                <w:rStyle w:val="libPoemTiniChar0"/>
                <w:rtl/>
              </w:rPr>
              <w:br/>
              <w:t> </w:t>
            </w:r>
          </w:p>
        </w:tc>
        <w:tc>
          <w:tcPr>
            <w:tcW w:w="272" w:type="dxa"/>
          </w:tcPr>
          <w:p w:rsidR="00BA2183" w:rsidRDefault="00BA2183" w:rsidP="00BA2183">
            <w:pPr>
              <w:pStyle w:val="libPoemFootnote"/>
              <w:rPr>
                <w:rtl/>
              </w:rPr>
            </w:pPr>
          </w:p>
        </w:tc>
        <w:tc>
          <w:tcPr>
            <w:tcW w:w="3500" w:type="dxa"/>
          </w:tcPr>
          <w:p w:rsidR="00BA2183" w:rsidRDefault="00BA2183" w:rsidP="00BA2183">
            <w:pPr>
              <w:pStyle w:val="libPoemFootnote"/>
            </w:pPr>
            <w:r>
              <w:rPr>
                <w:rFonts w:hint="cs"/>
                <w:rtl/>
              </w:rPr>
              <w:t>يوماً وأطهرهم ثوباً من الدرنِ</w:t>
            </w:r>
            <w:r w:rsidRPr="00725071">
              <w:rPr>
                <w:rStyle w:val="libPoemTiniChar0"/>
                <w:rtl/>
              </w:rPr>
              <w:br/>
              <w:t> </w:t>
            </w:r>
          </w:p>
        </w:tc>
      </w:tr>
      <w:tr w:rsidR="00BA2183" w:rsidTr="00BA2183">
        <w:trPr>
          <w:trHeight w:val="350"/>
        </w:trPr>
        <w:tc>
          <w:tcPr>
            <w:tcW w:w="3538" w:type="dxa"/>
          </w:tcPr>
          <w:p w:rsidR="00BA2183" w:rsidRDefault="00BA2183" w:rsidP="00BA2183">
            <w:pPr>
              <w:pStyle w:val="libPoemFootnote"/>
            </w:pPr>
            <w:r>
              <w:rPr>
                <w:rFonts w:hint="cs"/>
                <w:rtl/>
              </w:rPr>
              <w:t>وأعظمَ الناسِ عند الناسِ منزلةً</w:t>
            </w:r>
            <w:r w:rsidRPr="00725071">
              <w:rPr>
                <w:rStyle w:val="libPoemTiniChar0"/>
                <w:rtl/>
              </w:rPr>
              <w:br/>
              <w:t> </w:t>
            </w:r>
          </w:p>
        </w:tc>
        <w:tc>
          <w:tcPr>
            <w:tcW w:w="272" w:type="dxa"/>
          </w:tcPr>
          <w:p w:rsidR="00BA2183" w:rsidRDefault="00BA2183" w:rsidP="00BA2183">
            <w:pPr>
              <w:pStyle w:val="libPoemFootnote"/>
              <w:rPr>
                <w:rtl/>
              </w:rPr>
            </w:pPr>
          </w:p>
        </w:tc>
        <w:tc>
          <w:tcPr>
            <w:tcW w:w="3500" w:type="dxa"/>
          </w:tcPr>
          <w:p w:rsidR="00BA2183" w:rsidRDefault="00BA2183" w:rsidP="00BA2183">
            <w:pPr>
              <w:pStyle w:val="libPoemFootnote"/>
            </w:pPr>
            <w:r>
              <w:rPr>
                <w:rFonts w:hint="cs"/>
                <w:rtl/>
              </w:rPr>
              <w:t>وأبعدَ الناسِ من عيبٍ ومن وهنِ</w:t>
            </w:r>
            <w:r w:rsidRPr="00725071">
              <w:rPr>
                <w:rStyle w:val="libPoemTiniChar0"/>
                <w:rtl/>
              </w:rPr>
              <w:br/>
              <w:t> </w:t>
            </w:r>
          </w:p>
        </w:tc>
      </w:tr>
      <w:tr w:rsidR="00BA2183" w:rsidTr="00BA2183">
        <w:trPr>
          <w:trHeight w:val="350"/>
        </w:trPr>
        <w:tc>
          <w:tcPr>
            <w:tcW w:w="3538" w:type="dxa"/>
          </w:tcPr>
          <w:p w:rsidR="00BA2183" w:rsidRDefault="00BA2183" w:rsidP="00BA2183">
            <w:pPr>
              <w:pStyle w:val="libPoemFootnote"/>
            </w:pPr>
            <w:r>
              <w:rPr>
                <w:rFonts w:hint="cs"/>
                <w:rtl/>
              </w:rPr>
              <w:t>قوموا ببيعتكم ننهض بطاعتها</w:t>
            </w:r>
            <w:r w:rsidRPr="00725071">
              <w:rPr>
                <w:rStyle w:val="libPoemTiniChar0"/>
                <w:rtl/>
              </w:rPr>
              <w:br/>
              <w:t> </w:t>
            </w:r>
          </w:p>
        </w:tc>
        <w:tc>
          <w:tcPr>
            <w:tcW w:w="272" w:type="dxa"/>
          </w:tcPr>
          <w:p w:rsidR="00BA2183" w:rsidRDefault="00BA2183" w:rsidP="00BA2183">
            <w:pPr>
              <w:pStyle w:val="libPoemFootnote"/>
              <w:rPr>
                <w:rtl/>
              </w:rPr>
            </w:pPr>
          </w:p>
        </w:tc>
        <w:tc>
          <w:tcPr>
            <w:tcW w:w="3500" w:type="dxa"/>
          </w:tcPr>
          <w:p w:rsidR="00BA2183" w:rsidRDefault="00BA2183" w:rsidP="00BA2183">
            <w:pPr>
              <w:pStyle w:val="libPoemFootnote"/>
            </w:pPr>
            <w:r>
              <w:rPr>
                <w:rFonts w:hint="cs"/>
                <w:rtl/>
              </w:rPr>
              <w:t>إنّ الخلافةَ فيكم يا بني حسنِ</w:t>
            </w:r>
            <w:r w:rsidRPr="00725071">
              <w:rPr>
                <w:rStyle w:val="libPoemTiniChar0"/>
                <w:rtl/>
              </w:rPr>
              <w:br/>
              <w:t> </w:t>
            </w:r>
          </w:p>
        </w:tc>
      </w:tr>
      <w:tr w:rsidR="00BA2183" w:rsidTr="00BA2183">
        <w:trPr>
          <w:trHeight w:val="350"/>
        </w:trPr>
        <w:tc>
          <w:tcPr>
            <w:tcW w:w="3538" w:type="dxa"/>
          </w:tcPr>
          <w:p w:rsidR="00BA2183" w:rsidRDefault="00BA2183" w:rsidP="00BA2183">
            <w:pPr>
              <w:pStyle w:val="libPoemFootnote"/>
            </w:pPr>
            <w:r>
              <w:rPr>
                <w:rFonts w:hint="cs"/>
                <w:rtl/>
              </w:rPr>
              <w:t>إنّا لنأمل أن ترتدّ اُلفتنا</w:t>
            </w:r>
            <w:r w:rsidRPr="00725071">
              <w:rPr>
                <w:rStyle w:val="libPoemTiniChar0"/>
                <w:rtl/>
              </w:rPr>
              <w:br/>
              <w:t> </w:t>
            </w:r>
          </w:p>
        </w:tc>
        <w:tc>
          <w:tcPr>
            <w:tcW w:w="272" w:type="dxa"/>
          </w:tcPr>
          <w:p w:rsidR="00BA2183" w:rsidRDefault="00BA2183" w:rsidP="00BA2183">
            <w:pPr>
              <w:pStyle w:val="libPoemFootnote"/>
              <w:rPr>
                <w:rtl/>
              </w:rPr>
            </w:pPr>
          </w:p>
        </w:tc>
        <w:tc>
          <w:tcPr>
            <w:tcW w:w="3500" w:type="dxa"/>
          </w:tcPr>
          <w:p w:rsidR="00BA2183" w:rsidRDefault="00BA2183" w:rsidP="00BA2183">
            <w:pPr>
              <w:pStyle w:val="libPoemFootnote"/>
            </w:pPr>
            <w:r>
              <w:rPr>
                <w:rFonts w:hint="cs"/>
                <w:rtl/>
              </w:rPr>
              <w:t>بعد التدابرِ والبغضاءِ والإحنِ</w:t>
            </w:r>
            <w:r w:rsidRPr="00725071">
              <w:rPr>
                <w:rStyle w:val="libPoemTiniChar0"/>
                <w:rtl/>
              </w:rPr>
              <w:br/>
              <w:t> </w:t>
            </w:r>
          </w:p>
        </w:tc>
      </w:tr>
      <w:tr w:rsidR="00BA2183" w:rsidTr="00BA2183">
        <w:trPr>
          <w:trHeight w:val="350"/>
        </w:trPr>
        <w:tc>
          <w:tcPr>
            <w:tcW w:w="3538" w:type="dxa"/>
          </w:tcPr>
          <w:p w:rsidR="00BA2183" w:rsidRDefault="00BA2183" w:rsidP="00BA2183">
            <w:pPr>
              <w:pStyle w:val="libPoemFootnote"/>
            </w:pPr>
            <w:r>
              <w:rPr>
                <w:rFonts w:hint="cs"/>
                <w:rtl/>
              </w:rPr>
              <w:t>حتّى يثار على الإحسانِ محسننا</w:t>
            </w:r>
            <w:r w:rsidRPr="00725071">
              <w:rPr>
                <w:rStyle w:val="libPoemTiniChar0"/>
                <w:rtl/>
              </w:rPr>
              <w:br/>
              <w:t> </w:t>
            </w:r>
          </w:p>
        </w:tc>
        <w:tc>
          <w:tcPr>
            <w:tcW w:w="272" w:type="dxa"/>
          </w:tcPr>
          <w:p w:rsidR="00BA2183" w:rsidRDefault="00BA2183" w:rsidP="00BA2183">
            <w:pPr>
              <w:pStyle w:val="libPoemFootnote"/>
              <w:rPr>
                <w:rtl/>
              </w:rPr>
            </w:pPr>
          </w:p>
        </w:tc>
        <w:tc>
          <w:tcPr>
            <w:tcW w:w="3500" w:type="dxa"/>
          </w:tcPr>
          <w:p w:rsidR="00BA2183" w:rsidRDefault="00BA2183" w:rsidP="00BA2183">
            <w:pPr>
              <w:pStyle w:val="libPoemFootnote"/>
            </w:pPr>
            <w:r>
              <w:rPr>
                <w:rFonts w:hint="cs"/>
                <w:rtl/>
              </w:rPr>
              <w:t>ويأمن الخائفُ المأخوذ بالدمنِ</w:t>
            </w:r>
            <w:r w:rsidRPr="00725071">
              <w:rPr>
                <w:rStyle w:val="libPoemTiniChar0"/>
                <w:rtl/>
              </w:rPr>
              <w:br/>
              <w:t> </w:t>
            </w:r>
          </w:p>
        </w:tc>
      </w:tr>
      <w:tr w:rsidR="00BA2183" w:rsidTr="00BA2183">
        <w:trPr>
          <w:trHeight w:val="350"/>
        </w:trPr>
        <w:tc>
          <w:tcPr>
            <w:tcW w:w="3538" w:type="dxa"/>
          </w:tcPr>
          <w:p w:rsidR="00BA2183" w:rsidRDefault="00BA2183" w:rsidP="00BA2183">
            <w:pPr>
              <w:pStyle w:val="libPoemFootnote"/>
            </w:pPr>
            <w:r>
              <w:rPr>
                <w:rFonts w:hint="cs"/>
                <w:rtl/>
              </w:rPr>
              <w:t>وتنقضي دولةٌ أحكام قادتها</w:t>
            </w:r>
            <w:r w:rsidRPr="00725071">
              <w:rPr>
                <w:rStyle w:val="libPoemTiniChar0"/>
                <w:rtl/>
              </w:rPr>
              <w:br/>
              <w:t> </w:t>
            </w:r>
          </w:p>
        </w:tc>
        <w:tc>
          <w:tcPr>
            <w:tcW w:w="272" w:type="dxa"/>
          </w:tcPr>
          <w:p w:rsidR="00BA2183" w:rsidRDefault="00BA2183" w:rsidP="00BA2183">
            <w:pPr>
              <w:pStyle w:val="libPoemFootnote"/>
              <w:rPr>
                <w:rtl/>
              </w:rPr>
            </w:pPr>
          </w:p>
        </w:tc>
        <w:tc>
          <w:tcPr>
            <w:tcW w:w="3500" w:type="dxa"/>
          </w:tcPr>
          <w:p w:rsidR="00BA2183" w:rsidRDefault="00BA2183" w:rsidP="00BA2183">
            <w:pPr>
              <w:pStyle w:val="libPoemFootnote"/>
            </w:pPr>
            <w:r>
              <w:rPr>
                <w:rFonts w:hint="cs"/>
                <w:rtl/>
              </w:rPr>
              <w:t>فينا كأحكام قومٍ عابدي وثنِ</w:t>
            </w:r>
            <w:r w:rsidRPr="00725071">
              <w:rPr>
                <w:rStyle w:val="libPoemTiniChar0"/>
                <w:rtl/>
              </w:rPr>
              <w:br/>
              <w:t> </w:t>
            </w:r>
          </w:p>
        </w:tc>
      </w:tr>
      <w:tr w:rsidR="00BA2183" w:rsidTr="00BA2183">
        <w:trPr>
          <w:trHeight w:val="350"/>
        </w:trPr>
        <w:tc>
          <w:tcPr>
            <w:tcW w:w="3538" w:type="dxa"/>
          </w:tcPr>
          <w:p w:rsidR="00BA2183" w:rsidRDefault="00BA2183" w:rsidP="00BA2183">
            <w:pPr>
              <w:pStyle w:val="libPoemFootnote"/>
            </w:pPr>
            <w:r>
              <w:rPr>
                <w:rFonts w:hint="cs"/>
                <w:rtl/>
              </w:rPr>
              <w:t>فطالما قد بروا بالجور أعظمنا</w:t>
            </w:r>
            <w:r w:rsidRPr="00725071">
              <w:rPr>
                <w:rStyle w:val="libPoemTiniChar0"/>
                <w:rtl/>
              </w:rPr>
              <w:br/>
              <w:t> </w:t>
            </w:r>
          </w:p>
        </w:tc>
        <w:tc>
          <w:tcPr>
            <w:tcW w:w="272" w:type="dxa"/>
          </w:tcPr>
          <w:p w:rsidR="00BA2183" w:rsidRDefault="00BA2183" w:rsidP="00BA2183">
            <w:pPr>
              <w:pStyle w:val="libPoemFootnote"/>
              <w:rPr>
                <w:rtl/>
              </w:rPr>
            </w:pPr>
          </w:p>
        </w:tc>
        <w:tc>
          <w:tcPr>
            <w:tcW w:w="3500" w:type="dxa"/>
          </w:tcPr>
          <w:p w:rsidR="00BA2183" w:rsidRDefault="00BA2183" w:rsidP="00BA2183">
            <w:pPr>
              <w:pStyle w:val="libPoemFootnote"/>
            </w:pPr>
            <w:r>
              <w:rPr>
                <w:rFonts w:hint="cs"/>
                <w:rtl/>
              </w:rPr>
              <w:t>بري الصناعِ قداحَ النبعِ بالسفنِ</w:t>
            </w:r>
            <w:r w:rsidRPr="00725071">
              <w:rPr>
                <w:rStyle w:val="libPoemTiniChar0"/>
                <w:rtl/>
              </w:rPr>
              <w:br/>
              <w:t> </w:t>
            </w:r>
          </w:p>
        </w:tc>
      </w:tr>
    </w:tbl>
    <w:p w:rsidR="00807EF5" w:rsidRDefault="00807EF5" w:rsidP="00960D5B">
      <w:pPr>
        <w:pStyle w:val="libFootnote0"/>
      </w:pPr>
      <w:r>
        <w:rPr>
          <w:rtl/>
        </w:rPr>
        <w:t>فتغيّر وجه الرشيد عند سماع هذا الشعر</w:t>
      </w:r>
      <w:r w:rsidR="0037411C">
        <w:rPr>
          <w:rtl/>
        </w:rPr>
        <w:t>،</w:t>
      </w:r>
      <w:r>
        <w:rPr>
          <w:rtl/>
        </w:rPr>
        <w:t xml:space="preserve"> وتغيّظ على ابن مصعب</w:t>
      </w:r>
      <w:r w:rsidR="0037411C">
        <w:rPr>
          <w:rtl/>
        </w:rPr>
        <w:t>،</w:t>
      </w:r>
      <w:r>
        <w:rPr>
          <w:rtl/>
        </w:rPr>
        <w:t xml:space="preserve"> فابتدأ ابن مصعب يحلف بالله الذي لا إله إلاّ هو</w:t>
      </w:r>
      <w:r w:rsidR="0037411C">
        <w:rPr>
          <w:rtl/>
        </w:rPr>
        <w:t>،</w:t>
      </w:r>
      <w:r>
        <w:rPr>
          <w:rtl/>
        </w:rPr>
        <w:t xml:space="preserve"> وبأيمان البيعة أنّ هذا الشعر ليس له</w:t>
      </w:r>
      <w:r w:rsidR="0037411C">
        <w:rPr>
          <w:rtl/>
        </w:rPr>
        <w:t>،</w:t>
      </w:r>
      <w:r>
        <w:rPr>
          <w:rtl/>
        </w:rPr>
        <w:t xml:space="preserve"> وإنّه لسديف</w:t>
      </w:r>
      <w:r w:rsidR="0037411C">
        <w:rPr>
          <w:rtl/>
        </w:rPr>
        <w:t>،</w:t>
      </w:r>
      <w:r>
        <w:rPr>
          <w:rtl/>
        </w:rPr>
        <w:t xml:space="preserve"> فقال يحيى</w:t>
      </w:r>
      <w:r w:rsidR="0037411C">
        <w:rPr>
          <w:rtl/>
        </w:rPr>
        <w:t>:</w:t>
      </w:r>
      <w:r>
        <w:rPr>
          <w:rtl/>
        </w:rPr>
        <w:t xml:space="preserve"> والله يا أمير المؤمنين ما قاله غيره</w:t>
      </w:r>
      <w:r w:rsidR="0037411C">
        <w:rPr>
          <w:rtl/>
        </w:rPr>
        <w:t>،</w:t>
      </w:r>
      <w:r>
        <w:rPr>
          <w:rtl/>
        </w:rPr>
        <w:t xml:space="preserve"> وما حلفت كاذباً ولا صادقاً بالله قبل هذا</w:t>
      </w:r>
      <w:r w:rsidR="0037411C">
        <w:rPr>
          <w:rtl/>
        </w:rPr>
        <w:t>،</w:t>
      </w:r>
      <w:r>
        <w:rPr>
          <w:rtl/>
        </w:rPr>
        <w:t xml:space="preserve"> وإنّ الله عزّ وجلّ إذا مجّده العبد في يمينه فقال</w:t>
      </w:r>
      <w:r w:rsidR="0037411C">
        <w:rPr>
          <w:rtl/>
        </w:rPr>
        <w:t>:</w:t>
      </w:r>
      <w:r>
        <w:rPr>
          <w:rtl/>
        </w:rPr>
        <w:t xml:space="preserve"> والله الطالب الغالب الرحمن الرحيم</w:t>
      </w:r>
      <w:r w:rsidR="0037411C">
        <w:rPr>
          <w:rtl/>
        </w:rPr>
        <w:t>،</w:t>
      </w:r>
      <w:r>
        <w:rPr>
          <w:rtl/>
        </w:rPr>
        <w:t xml:space="preserve"> استحيا أن يعاقبه</w:t>
      </w:r>
      <w:r w:rsidR="0037411C">
        <w:rPr>
          <w:rtl/>
        </w:rPr>
        <w:t>،</w:t>
      </w:r>
      <w:r>
        <w:rPr>
          <w:rtl/>
        </w:rPr>
        <w:t xml:space="preserve"> فدعني أن اُحلّفه بيمين ما حلف بها أحد قطّ كاذباً إلاّ عوجل</w:t>
      </w:r>
      <w:r w:rsidR="0037411C">
        <w:rPr>
          <w:rtl/>
        </w:rPr>
        <w:t>.</w:t>
      </w:r>
      <w:r>
        <w:rPr>
          <w:rtl/>
        </w:rPr>
        <w:t xml:space="preserve"> </w:t>
      </w:r>
    </w:p>
    <w:p w:rsidR="00807EF5" w:rsidRDefault="00807EF5" w:rsidP="00960D5B">
      <w:pPr>
        <w:pStyle w:val="libFootnote0"/>
      </w:pPr>
      <w:r>
        <w:rPr>
          <w:rtl/>
        </w:rPr>
        <w:t>قال</w:t>
      </w:r>
      <w:r w:rsidR="0037411C">
        <w:rPr>
          <w:rtl/>
        </w:rPr>
        <w:t>:</w:t>
      </w:r>
      <w:r>
        <w:rPr>
          <w:rtl/>
        </w:rPr>
        <w:t xml:space="preserve"> فحلّفه</w:t>
      </w:r>
      <w:r w:rsidR="0037411C">
        <w:rPr>
          <w:rtl/>
        </w:rPr>
        <w:t>.</w:t>
      </w:r>
      <w:r>
        <w:rPr>
          <w:rtl/>
        </w:rPr>
        <w:t xml:space="preserve"> قال</w:t>
      </w:r>
      <w:r w:rsidR="0037411C">
        <w:rPr>
          <w:rtl/>
        </w:rPr>
        <w:t>:</w:t>
      </w:r>
      <w:r>
        <w:rPr>
          <w:rtl/>
        </w:rPr>
        <w:t xml:space="preserve"> قل برئت من حول الله وقوّته</w:t>
      </w:r>
      <w:r w:rsidR="0037411C">
        <w:rPr>
          <w:rtl/>
        </w:rPr>
        <w:t>،</w:t>
      </w:r>
      <w:r>
        <w:rPr>
          <w:rtl/>
        </w:rPr>
        <w:t xml:space="preserve"> واعتصمت بحولي وقوّتي</w:t>
      </w:r>
      <w:r w:rsidR="0037411C">
        <w:rPr>
          <w:rtl/>
        </w:rPr>
        <w:t>،</w:t>
      </w:r>
      <w:r>
        <w:rPr>
          <w:rtl/>
        </w:rPr>
        <w:t xml:space="preserve"> وتقلّدت الحول والقوّة من دون الله استكباراً على الله</w:t>
      </w:r>
      <w:r w:rsidR="0037411C">
        <w:rPr>
          <w:rtl/>
        </w:rPr>
        <w:t>،</w:t>
      </w:r>
      <w:r>
        <w:rPr>
          <w:rtl/>
        </w:rPr>
        <w:t xml:space="preserve"> واستعلاء عليه</w:t>
      </w:r>
      <w:r w:rsidR="0037411C">
        <w:rPr>
          <w:rtl/>
        </w:rPr>
        <w:t>،</w:t>
      </w:r>
      <w:r>
        <w:rPr>
          <w:rtl/>
        </w:rPr>
        <w:t xml:space="preserve"> واستغناء عنه إن كنت قلت هذا الشعر</w:t>
      </w:r>
      <w:r w:rsidR="0037411C">
        <w:rPr>
          <w:rtl/>
        </w:rPr>
        <w:t>.</w:t>
      </w:r>
      <w:r>
        <w:rPr>
          <w:rtl/>
        </w:rPr>
        <w:t xml:space="preserve"> فامتنع عبد الله من الحلف بذلك</w:t>
      </w:r>
      <w:r w:rsidR="0037411C">
        <w:rPr>
          <w:rtl/>
        </w:rPr>
        <w:t>،</w:t>
      </w:r>
      <w:r>
        <w:rPr>
          <w:rtl/>
        </w:rPr>
        <w:t xml:space="preserve"> فغضب الرشيد وقال للفضل بن الربيع</w:t>
      </w:r>
      <w:r w:rsidR="0037411C">
        <w:rPr>
          <w:rtl/>
        </w:rPr>
        <w:t>:</w:t>
      </w:r>
      <w:r>
        <w:rPr>
          <w:rtl/>
        </w:rPr>
        <w:t xml:space="preserve"> ما له لا يحلف إن كان صادقاً</w:t>
      </w:r>
      <w:r w:rsidR="0037411C">
        <w:rPr>
          <w:rtl/>
        </w:rPr>
        <w:t>؟</w:t>
      </w:r>
      <w:r>
        <w:rPr>
          <w:rtl/>
        </w:rPr>
        <w:t>! هذا طيلساني عليّ</w:t>
      </w:r>
      <w:r w:rsidR="0037411C">
        <w:rPr>
          <w:rtl/>
        </w:rPr>
        <w:t>،</w:t>
      </w:r>
      <w:r>
        <w:rPr>
          <w:rtl/>
        </w:rPr>
        <w:t xml:space="preserve"> وهذه ثيابي لو حلّفني بهذه اليمين إنّها لي لحلفت</w:t>
      </w:r>
      <w:r w:rsidR="0037411C">
        <w:rPr>
          <w:rtl/>
        </w:rPr>
        <w:t>.</w:t>
      </w:r>
      <w:r>
        <w:rPr>
          <w:rtl/>
        </w:rPr>
        <w:t xml:space="preserve"> </w:t>
      </w:r>
    </w:p>
    <w:p w:rsidR="00807EF5" w:rsidRDefault="00807EF5" w:rsidP="00960D5B">
      <w:pPr>
        <w:pStyle w:val="libFootnote0"/>
      </w:pPr>
      <w:r>
        <w:rPr>
          <w:rtl/>
        </w:rPr>
        <w:t>فوكز الفضل عبد الله برجله</w:t>
      </w:r>
      <w:r w:rsidR="0037411C">
        <w:rPr>
          <w:rtl/>
        </w:rPr>
        <w:t>،</w:t>
      </w:r>
      <w:r>
        <w:rPr>
          <w:rtl/>
        </w:rPr>
        <w:t xml:space="preserve"> وكان له فيه هوى</w:t>
      </w:r>
      <w:r w:rsidR="0037411C">
        <w:rPr>
          <w:rtl/>
        </w:rPr>
        <w:t>،</w:t>
      </w:r>
      <w:r>
        <w:rPr>
          <w:rtl/>
        </w:rPr>
        <w:t xml:space="preserve"> وقال له</w:t>
      </w:r>
      <w:r w:rsidR="0037411C">
        <w:rPr>
          <w:rtl/>
        </w:rPr>
        <w:t>:</w:t>
      </w:r>
      <w:r>
        <w:rPr>
          <w:rtl/>
        </w:rPr>
        <w:t xml:space="preserve"> احلف ويحك</w:t>
      </w:r>
      <w:r w:rsidR="0037411C">
        <w:rPr>
          <w:rtl/>
        </w:rPr>
        <w:t>!</w:t>
      </w:r>
      <w:r>
        <w:rPr>
          <w:rtl/>
        </w:rPr>
        <w:t xml:space="preserve"> فجعل يحلف بهذه اليمين ووجهه متغيّر</w:t>
      </w:r>
      <w:r w:rsidR="0037411C">
        <w:rPr>
          <w:rtl/>
        </w:rPr>
        <w:t>،</w:t>
      </w:r>
      <w:r>
        <w:rPr>
          <w:rtl/>
        </w:rPr>
        <w:t xml:space="preserve"> وهو يرعد</w:t>
      </w:r>
      <w:r w:rsidR="0037411C">
        <w:rPr>
          <w:rtl/>
        </w:rPr>
        <w:t>،</w:t>
      </w:r>
      <w:r>
        <w:rPr>
          <w:rtl/>
        </w:rPr>
        <w:t xml:space="preserve"> فضرب يحيى بين كتفيه وقال</w:t>
      </w:r>
      <w:r w:rsidR="0037411C">
        <w:rPr>
          <w:rtl/>
        </w:rPr>
        <w:t>:</w:t>
      </w:r>
      <w:r>
        <w:rPr>
          <w:rtl/>
        </w:rPr>
        <w:t xml:space="preserve"> يابن مصعب</w:t>
      </w:r>
      <w:r w:rsidR="0037411C">
        <w:rPr>
          <w:rtl/>
        </w:rPr>
        <w:t>،</w:t>
      </w:r>
      <w:r>
        <w:rPr>
          <w:rtl/>
        </w:rPr>
        <w:t xml:space="preserve"> قطعت عمرك</w:t>
      </w:r>
      <w:r w:rsidR="0037411C">
        <w:rPr>
          <w:rtl/>
        </w:rPr>
        <w:t>،</w:t>
      </w:r>
      <w:r>
        <w:rPr>
          <w:rtl/>
        </w:rPr>
        <w:t xml:space="preserve"> لا تفلح بعدها أبداً</w:t>
      </w:r>
      <w:r w:rsidR="0037411C">
        <w:rPr>
          <w:rtl/>
        </w:rPr>
        <w:t>.</w:t>
      </w:r>
      <w:r>
        <w:rPr>
          <w:rtl/>
        </w:rPr>
        <w:t xml:space="preserve"> </w:t>
      </w:r>
    </w:p>
    <w:p w:rsidR="00807EF5" w:rsidRDefault="00807EF5" w:rsidP="00960D5B">
      <w:pPr>
        <w:pStyle w:val="libFootnote0"/>
      </w:pPr>
      <w:r>
        <w:rPr>
          <w:rtl/>
        </w:rPr>
        <w:t>قالوا</w:t>
      </w:r>
      <w:r w:rsidR="0037411C">
        <w:rPr>
          <w:rtl/>
        </w:rPr>
        <w:t>:</w:t>
      </w:r>
      <w:r>
        <w:rPr>
          <w:rtl/>
        </w:rPr>
        <w:t xml:space="preserve"> فما برح من موضعه حتّى عرض له أعراض الجذام</w:t>
      </w:r>
      <w:r w:rsidR="0037411C">
        <w:rPr>
          <w:rtl/>
        </w:rPr>
        <w:t>،</w:t>
      </w:r>
      <w:r>
        <w:rPr>
          <w:rtl/>
        </w:rPr>
        <w:t xml:space="preserve"> واستدارت عيناه</w:t>
      </w:r>
      <w:r w:rsidR="0037411C">
        <w:rPr>
          <w:rtl/>
        </w:rPr>
        <w:t>،</w:t>
      </w:r>
      <w:r>
        <w:rPr>
          <w:rtl/>
        </w:rPr>
        <w:t xml:space="preserve"> وتفقّأ وجهه</w:t>
      </w:r>
      <w:r w:rsidR="0037411C">
        <w:rPr>
          <w:rtl/>
        </w:rPr>
        <w:t>،</w:t>
      </w:r>
      <w:r>
        <w:rPr>
          <w:rtl/>
        </w:rPr>
        <w:t xml:space="preserve"> وقام إلى بيته</w:t>
      </w:r>
      <w:r w:rsidR="0037411C">
        <w:rPr>
          <w:rtl/>
        </w:rPr>
        <w:t>،</w:t>
      </w:r>
      <w:r>
        <w:rPr>
          <w:rtl/>
        </w:rPr>
        <w:t xml:space="preserve"> فتقطّع وتشقّق لحمه</w:t>
      </w:r>
      <w:r w:rsidR="0037411C">
        <w:rPr>
          <w:rtl/>
        </w:rPr>
        <w:t>،</w:t>
      </w:r>
      <w:r>
        <w:rPr>
          <w:rtl/>
        </w:rPr>
        <w:t xml:space="preserve"> وانتثر شعره</w:t>
      </w:r>
      <w:r w:rsidR="0037411C">
        <w:rPr>
          <w:rtl/>
        </w:rPr>
        <w:t>،</w:t>
      </w:r>
      <w:r>
        <w:rPr>
          <w:rtl/>
        </w:rPr>
        <w:t xml:space="preserve"> ومات بعد ثلاثة أيام</w:t>
      </w:r>
      <w:r w:rsidR="0037411C">
        <w:rPr>
          <w:rtl/>
        </w:rPr>
        <w:t>.</w:t>
      </w:r>
    </w:p>
    <w:p w:rsidR="00807EF5" w:rsidRDefault="00807EF5" w:rsidP="00960D5B">
      <w:pPr>
        <w:pStyle w:val="libFootnote0"/>
      </w:pPr>
      <w:r>
        <w:rPr>
          <w:rtl/>
        </w:rPr>
        <w:t>وحضر الفضل بن الربيع جنازته</w:t>
      </w:r>
      <w:r w:rsidR="0037411C">
        <w:rPr>
          <w:rtl/>
        </w:rPr>
        <w:t>،</w:t>
      </w:r>
      <w:r>
        <w:rPr>
          <w:rtl/>
        </w:rPr>
        <w:t xml:space="preserve"> فلمّا جُعل في القبر انخسف اللّحد به حتّى خرجت منه غبرة شديدة</w:t>
      </w:r>
      <w:r w:rsidR="0037411C">
        <w:rPr>
          <w:rtl/>
        </w:rPr>
        <w:t>،</w:t>
      </w:r>
      <w:r>
        <w:rPr>
          <w:rtl/>
        </w:rPr>
        <w:t xml:space="preserve"> وجعل الفضل يقول</w:t>
      </w:r>
      <w:r w:rsidR="0037411C">
        <w:rPr>
          <w:rtl/>
        </w:rPr>
        <w:t>:</w:t>
      </w:r>
      <w:r>
        <w:rPr>
          <w:rtl/>
        </w:rPr>
        <w:t xml:space="preserve"> التراب</w:t>
      </w:r>
      <w:r w:rsidR="0037411C">
        <w:rPr>
          <w:rtl/>
        </w:rPr>
        <w:t>!</w:t>
      </w:r>
      <w:r>
        <w:rPr>
          <w:rtl/>
        </w:rPr>
        <w:t xml:space="preserve"> التراب</w:t>
      </w:r>
      <w:r w:rsidR="0037411C">
        <w:rPr>
          <w:rtl/>
        </w:rPr>
        <w:t>!</w:t>
      </w:r>
      <w:r>
        <w:rPr>
          <w:rtl/>
        </w:rPr>
        <w:t xml:space="preserve"> فطرح التراب وهو يهوى فلم يستطيعوا سدّه حتّى سُقّف بخشب وطم عليه</w:t>
      </w:r>
      <w:r w:rsidR="0037411C">
        <w:rPr>
          <w:rtl/>
        </w:rPr>
        <w:t>،</w:t>
      </w:r>
      <w:r>
        <w:rPr>
          <w:rtl/>
        </w:rPr>
        <w:t xml:space="preserve"> فكان الرشيد يقول بعد ذلك للفضل</w:t>
      </w:r>
      <w:r w:rsidR="0037411C">
        <w:rPr>
          <w:rtl/>
        </w:rPr>
        <w:t>:</w:t>
      </w:r>
      <w:r>
        <w:rPr>
          <w:rtl/>
        </w:rPr>
        <w:t xml:space="preserve"> أرأيت يا عبّاسي ما أسرع ما اُديل ليحيى من ابن مصعب</w:t>
      </w:r>
      <w:r w:rsidR="0037411C">
        <w:rPr>
          <w:rtl/>
        </w:rPr>
        <w:t>؟</w:t>
      </w:r>
      <w:r>
        <w:rPr>
          <w:rtl/>
        </w:rPr>
        <w:t xml:space="preserve">! </w:t>
      </w:r>
    </w:p>
    <w:p w:rsidR="00807EF5" w:rsidRDefault="00807EF5" w:rsidP="002C4C33">
      <w:pPr>
        <w:pStyle w:val="libNormal"/>
      </w:pPr>
      <w:r>
        <w:rPr>
          <w:rtl/>
        </w:rPr>
        <w:br w:type="page"/>
      </w:r>
    </w:p>
    <w:p w:rsidR="00807EF5" w:rsidRDefault="00807EF5" w:rsidP="00C1630D">
      <w:pPr>
        <w:pStyle w:val="Heading3"/>
      </w:pPr>
      <w:bookmarkStart w:id="160" w:name="_Toc448912048"/>
      <w:r>
        <w:rPr>
          <w:rtl/>
        </w:rPr>
        <w:lastRenderedPageBreak/>
        <w:t>الحرب بين ابن الزبير والحجّاج</w:t>
      </w:r>
      <w:bookmarkEnd w:id="160"/>
    </w:p>
    <w:p w:rsidR="00807EF5" w:rsidRDefault="00807EF5" w:rsidP="0037411C">
      <w:pPr>
        <w:pStyle w:val="libNormal"/>
      </w:pPr>
      <w:r w:rsidRPr="0037411C">
        <w:rPr>
          <w:rtl/>
        </w:rPr>
        <w:t>قال ابن الأثير</w:t>
      </w:r>
      <w:r w:rsidR="0037411C" w:rsidRPr="0037411C">
        <w:rPr>
          <w:rtl/>
        </w:rPr>
        <w:t>:</w:t>
      </w:r>
      <w:r w:rsidRPr="0037411C">
        <w:rPr>
          <w:rtl/>
        </w:rPr>
        <w:t xml:space="preserve"> أرسل عبد الملك بن مروان الحجّاج لحرب ابن الزبير بمكة</w:t>
      </w:r>
      <w:r w:rsidR="0037411C" w:rsidRPr="0037411C">
        <w:rPr>
          <w:rtl/>
        </w:rPr>
        <w:t>،</w:t>
      </w:r>
      <w:r w:rsidRPr="0037411C">
        <w:rPr>
          <w:rtl/>
        </w:rPr>
        <w:t xml:space="preserve"> فنزل الطائف</w:t>
      </w:r>
      <w:r w:rsidR="0037411C" w:rsidRPr="0037411C">
        <w:rPr>
          <w:rtl/>
        </w:rPr>
        <w:t>،</w:t>
      </w:r>
      <w:r w:rsidRPr="0037411C">
        <w:rPr>
          <w:rtl/>
        </w:rPr>
        <w:t xml:space="preserve"> وأمدّه بطارق</w:t>
      </w:r>
      <w:r w:rsidR="0037411C" w:rsidRPr="0037411C">
        <w:rPr>
          <w:rtl/>
        </w:rPr>
        <w:t>،</w:t>
      </w:r>
      <w:r w:rsidRPr="0037411C">
        <w:rPr>
          <w:rtl/>
        </w:rPr>
        <w:t xml:space="preserve"> فقدم المدينة في ذي القعدة سنة 72 هـ وأخرج عامل ابن الزبير عنها</w:t>
      </w:r>
      <w:r w:rsidR="0037411C" w:rsidRPr="0037411C">
        <w:rPr>
          <w:rtl/>
        </w:rPr>
        <w:t>،</w:t>
      </w:r>
      <w:r w:rsidRPr="0037411C">
        <w:rPr>
          <w:rtl/>
        </w:rPr>
        <w:t xml:space="preserve"> وجعل عليها رجلاً من أهل الشام اسمه ثعلبة</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وقال</w:t>
      </w:r>
      <w:r w:rsidR="0037411C">
        <w:rPr>
          <w:rtl/>
        </w:rPr>
        <w:t>:</w:t>
      </w:r>
      <w:r>
        <w:rPr>
          <w:rtl/>
        </w:rPr>
        <w:t xml:space="preserve"> قدم الحجّاج مكّة في ذي القعدة وقد أحرم بحجّة فنزل بئر ميمون</w:t>
      </w:r>
      <w:r w:rsidR="0037411C">
        <w:rPr>
          <w:rtl/>
        </w:rPr>
        <w:t>،</w:t>
      </w:r>
      <w:r>
        <w:rPr>
          <w:rtl/>
        </w:rPr>
        <w:t xml:space="preserve"> وحجّ بالناس في تلك السنّة الحجّاج إلاّ أنّه لم يطف حول الكعبة</w:t>
      </w:r>
      <w:r w:rsidR="0037411C">
        <w:rPr>
          <w:rtl/>
        </w:rPr>
        <w:t>،</w:t>
      </w:r>
      <w:r>
        <w:rPr>
          <w:rtl/>
        </w:rPr>
        <w:t xml:space="preserve"> ولا سعى بين الصفا والمروة</w:t>
      </w:r>
      <w:r w:rsidR="0037411C">
        <w:rPr>
          <w:rtl/>
        </w:rPr>
        <w:t>؛</w:t>
      </w:r>
      <w:r>
        <w:rPr>
          <w:rtl/>
        </w:rPr>
        <w:t xml:space="preserve"> منعه ابن الزبير من ذلك</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ولم يحجّ ابن الزبير ولا أصحابه</w:t>
      </w:r>
      <w:r w:rsidR="0037411C">
        <w:rPr>
          <w:rtl/>
        </w:rPr>
        <w:t>؛</w:t>
      </w:r>
      <w:r>
        <w:rPr>
          <w:rtl/>
        </w:rPr>
        <w:t xml:space="preserve"> لأنّهم لم يقفوا بعرفة ولم يرموا الجمار</w:t>
      </w:r>
      <w:r w:rsidR="0037411C">
        <w:rPr>
          <w:rtl/>
        </w:rPr>
        <w:t>.</w:t>
      </w:r>
      <w:r>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ولمّا حَصَرَ الحجّاج ابن الزبير</w:t>
      </w:r>
      <w:r w:rsidR="0037411C" w:rsidRPr="0037411C">
        <w:rPr>
          <w:rtl/>
        </w:rPr>
        <w:t>،</w:t>
      </w:r>
      <w:r w:rsidRPr="0037411C">
        <w:rPr>
          <w:rtl/>
        </w:rPr>
        <w:t xml:space="preserve"> نصب المنجنيق على أبي قبيس ورمى به الكعبة</w:t>
      </w:r>
      <w:r w:rsidR="0037411C" w:rsidRPr="0037411C">
        <w:rPr>
          <w:rtl/>
        </w:rPr>
        <w:t>،</w:t>
      </w:r>
      <w:r w:rsidRPr="0037411C">
        <w:rPr>
          <w:rtl/>
        </w:rPr>
        <w:t xml:space="preserve"> وكان عبد الملك ينكر ذلك أيّام يزيد بن معاوية</w:t>
      </w:r>
      <w:r w:rsidR="0037411C" w:rsidRPr="0037411C">
        <w:rPr>
          <w:rtl/>
        </w:rPr>
        <w:t>،</w:t>
      </w:r>
      <w:r w:rsidRPr="0037411C">
        <w:rPr>
          <w:rtl/>
        </w:rPr>
        <w:t xml:space="preserve"> ثمّ أمر به</w:t>
      </w:r>
      <w:r w:rsidRPr="0037411C">
        <w:rPr>
          <w:rStyle w:val="libFootnotenumChar"/>
          <w:rtl/>
        </w:rPr>
        <w:t>(2)</w:t>
      </w:r>
      <w:r w:rsidR="0037411C" w:rsidRPr="0037411C">
        <w:rPr>
          <w:rtl/>
        </w:rPr>
        <w:t>.</w:t>
      </w:r>
      <w:r w:rsidRPr="0037411C">
        <w:rPr>
          <w:rtl/>
        </w:rPr>
        <w:t xml:space="preserve"> </w:t>
      </w:r>
    </w:p>
    <w:p w:rsidR="00807EF5" w:rsidRDefault="00807EF5" w:rsidP="0037411C">
      <w:pPr>
        <w:pStyle w:val="libNormal"/>
      </w:pPr>
      <w:r w:rsidRPr="0037411C">
        <w:rPr>
          <w:rtl/>
        </w:rPr>
        <w:t>وقال الذهبي</w:t>
      </w:r>
      <w:r w:rsidR="0037411C" w:rsidRPr="0037411C">
        <w:rPr>
          <w:rtl/>
        </w:rPr>
        <w:t>:</w:t>
      </w:r>
      <w:r w:rsidRPr="0037411C">
        <w:rPr>
          <w:rtl/>
        </w:rPr>
        <w:t xml:space="preserve"> وألحّ عليه الحجّاج بالمنجنيق</w:t>
      </w:r>
      <w:r w:rsidR="0037411C" w:rsidRPr="0037411C">
        <w:rPr>
          <w:rtl/>
        </w:rPr>
        <w:t>،</w:t>
      </w:r>
      <w:r w:rsidRPr="0037411C">
        <w:rPr>
          <w:rtl/>
        </w:rPr>
        <w:t xml:space="preserve"> وبالقتال من كلّ وجه</w:t>
      </w:r>
      <w:r w:rsidR="0037411C" w:rsidRPr="0037411C">
        <w:rPr>
          <w:rtl/>
        </w:rPr>
        <w:t>،</w:t>
      </w:r>
      <w:r w:rsidRPr="0037411C">
        <w:rPr>
          <w:rtl/>
        </w:rPr>
        <w:t xml:space="preserve"> وحبس عنهم الميرة فجاعوا</w:t>
      </w:r>
      <w:r w:rsidR="0037411C" w:rsidRPr="0037411C">
        <w:rPr>
          <w:rtl/>
        </w:rPr>
        <w:t>،</w:t>
      </w:r>
      <w:r w:rsidRPr="0037411C">
        <w:rPr>
          <w:rtl/>
        </w:rPr>
        <w:t xml:space="preserve"> وكانوا يشربون من زمزم فتعصمهم</w:t>
      </w:r>
      <w:r w:rsidR="0037411C" w:rsidRPr="0037411C">
        <w:rPr>
          <w:rtl/>
        </w:rPr>
        <w:t>،</w:t>
      </w:r>
      <w:r w:rsidRPr="0037411C">
        <w:rPr>
          <w:rtl/>
        </w:rPr>
        <w:t xml:space="preserve"> وجعلت الحجارة تقع في الكعبة</w:t>
      </w:r>
      <w:r w:rsidRPr="0037411C">
        <w:rPr>
          <w:rStyle w:val="libFootnotenumChar"/>
          <w:rtl/>
        </w:rPr>
        <w:t>(3)</w:t>
      </w:r>
      <w:r w:rsidR="0037411C" w:rsidRPr="0037411C">
        <w:rPr>
          <w:rtl/>
        </w:rPr>
        <w:t>.</w:t>
      </w:r>
      <w:r w:rsidRPr="0037411C">
        <w:rPr>
          <w:rtl/>
        </w:rPr>
        <w:t xml:space="preserve"> </w:t>
      </w:r>
    </w:p>
    <w:p w:rsidR="00807EF5" w:rsidRDefault="00807EF5" w:rsidP="0037411C">
      <w:pPr>
        <w:pStyle w:val="libNormal"/>
      </w:pPr>
      <w:r w:rsidRPr="0037411C">
        <w:rPr>
          <w:rtl/>
        </w:rPr>
        <w:t>قال ابن كثير</w:t>
      </w:r>
      <w:r w:rsidR="0037411C" w:rsidRPr="0037411C">
        <w:rPr>
          <w:rtl/>
        </w:rPr>
        <w:t>:</w:t>
      </w:r>
      <w:r w:rsidRPr="0037411C">
        <w:rPr>
          <w:rtl/>
        </w:rPr>
        <w:t xml:space="preserve"> وكان معه خمس مجانيق</w:t>
      </w:r>
      <w:r w:rsidR="0037411C" w:rsidRPr="0037411C">
        <w:rPr>
          <w:rtl/>
        </w:rPr>
        <w:t>،</w:t>
      </w:r>
      <w:r w:rsidRPr="0037411C">
        <w:rPr>
          <w:rtl/>
        </w:rPr>
        <w:t xml:space="preserve"> فألحّ عليها بالرمي من كلّ مكان</w:t>
      </w:r>
      <w:r w:rsidR="0037411C" w:rsidRPr="0037411C">
        <w:rPr>
          <w:rtl/>
        </w:rPr>
        <w:t>.</w:t>
      </w:r>
      <w:r w:rsidRPr="0037411C">
        <w:rPr>
          <w:rtl/>
        </w:rPr>
        <w:t xml:space="preserve"> ثمّ ذكر مثل قول الذهبي</w:t>
      </w:r>
      <w:r w:rsidRPr="0037411C">
        <w:rPr>
          <w:rStyle w:val="libFootnotenumChar"/>
          <w:rtl/>
        </w:rPr>
        <w:t>(4)</w:t>
      </w:r>
      <w:r w:rsidR="0037411C" w:rsidRPr="0037411C">
        <w:rPr>
          <w:rtl/>
        </w:rPr>
        <w:t>.</w:t>
      </w:r>
      <w:r w:rsidRPr="0037411C">
        <w:rPr>
          <w:rtl/>
        </w:rPr>
        <w:t xml:space="preserve"> </w:t>
      </w:r>
    </w:p>
    <w:p w:rsidR="00807EF5" w:rsidRDefault="00807EF5" w:rsidP="0037411C">
      <w:pPr>
        <w:pStyle w:val="libNormal"/>
      </w:pPr>
      <w:r>
        <w:rPr>
          <w:rtl/>
        </w:rPr>
        <w:t>وفي فتوح ابن أعثم</w:t>
      </w:r>
      <w:r w:rsidR="0037411C">
        <w:rPr>
          <w:rtl/>
        </w:rPr>
        <w:t>:</w:t>
      </w:r>
      <w:r>
        <w:rPr>
          <w:rtl/>
        </w:rPr>
        <w:t xml:space="preserve"> أمر الحجّاج أصحابه أن يتفرّقوا من كلّ وجه</w:t>
      </w:r>
      <w:r w:rsidR="0037411C">
        <w:rPr>
          <w:rtl/>
        </w:rPr>
        <w:t>؛</w:t>
      </w:r>
      <w:r>
        <w:rPr>
          <w:rtl/>
        </w:rPr>
        <w:t xml:space="preserve"> من ذي طوى</w:t>
      </w:r>
      <w:r w:rsidR="0037411C">
        <w:rPr>
          <w:rtl/>
        </w:rPr>
        <w:t>،</w:t>
      </w:r>
      <w:r>
        <w:rPr>
          <w:rtl/>
        </w:rPr>
        <w:t xml:space="preserve"> ومن أسفل مكّة</w:t>
      </w:r>
      <w:r w:rsidR="0037411C">
        <w:rPr>
          <w:rtl/>
        </w:rPr>
        <w:t>،</w:t>
      </w:r>
      <w:r>
        <w:rPr>
          <w:rtl/>
        </w:rPr>
        <w:t xml:space="preserve"> ومن قبل البطح</w:t>
      </w:r>
      <w:r w:rsidR="0037411C">
        <w:rPr>
          <w:rtl/>
        </w:rPr>
        <w:t>،</w:t>
      </w:r>
      <w:r>
        <w:rPr>
          <w:rtl/>
        </w:rPr>
        <w:t xml:space="preserve"> فاشتدّ الحصار على عبد الله بن الزبير وأصحابه</w:t>
      </w:r>
      <w:r w:rsidR="0037411C">
        <w:rPr>
          <w:rtl/>
        </w:rPr>
        <w:t>،</w:t>
      </w:r>
      <w:r>
        <w:rPr>
          <w:rtl/>
        </w:rPr>
        <w:t xml:space="preserve"> فنصبوا المجانيق وجعلوا يرمون البيت الحرام بالحجارة وهم يرتجزون بالأشعار</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فلم يزل الحجّاج وأصحابه يرمون بيت الله الحرام بالحجارة حتّى انصدع </w:t>
      </w:r>
    </w:p>
    <w:p w:rsidR="00807EF5" w:rsidRDefault="0037411C" w:rsidP="007D5EC8">
      <w:pPr>
        <w:pStyle w:val="libLine"/>
      </w:pPr>
      <w:r>
        <w:rPr>
          <w:rtl/>
        </w:rPr>
        <w:t>____________________</w:t>
      </w:r>
    </w:p>
    <w:p w:rsidR="00807EF5" w:rsidRDefault="00807EF5" w:rsidP="00960D5B">
      <w:pPr>
        <w:pStyle w:val="libFootnote0"/>
      </w:pPr>
      <w:r>
        <w:rPr>
          <w:rtl/>
        </w:rPr>
        <w:t>(1) تاريخ ابن الأثير 3 / 135</w:t>
      </w:r>
      <w:r w:rsidR="0037411C">
        <w:rPr>
          <w:rtl/>
        </w:rPr>
        <w:t>.</w:t>
      </w:r>
      <w:r>
        <w:rPr>
          <w:rtl/>
        </w:rPr>
        <w:t xml:space="preserve"> </w:t>
      </w:r>
    </w:p>
    <w:p w:rsidR="00807EF5" w:rsidRDefault="00807EF5" w:rsidP="00960D5B">
      <w:pPr>
        <w:pStyle w:val="libFootnote0"/>
      </w:pPr>
      <w:r>
        <w:rPr>
          <w:rtl/>
        </w:rPr>
        <w:t>(2) تاريخ ابن الأثير 4 / 136</w:t>
      </w:r>
      <w:r w:rsidR="0037411C">
        <w:rPr>
          <w:rtl/>
        </w:rPr>
        <w:t>.</w:t>
      </w:r>
      <w:r>
        <w:rPr>
          <w:rtl/>
        </w:rPr>
        <w:t xml:space="preserve"> </w:t>
      </w:r>
    </w:p>
    <w:p w:rsidR="00807EF5" w:rsidRDefault="00807EF5" w:rsidP="00960D5B">
      <w:pPr>
        <w:pStyle w:val="libFootnote0"/>
      </w:pPr>
      <w:r>
        <w:rPr>
          <w:rtl/>
        </w:rPr>
        <w:t>(3) تاريخ الإسلام</w:t>
      </w:r>
      <w:r w:rsidR="0037411C">
        <w:rPr>
          <w:rtl/>
        </w:rPr>
        <w:t xml:space="preserve"> - </w:t>
      </w:r>
      <w:r>
        <w:rPr>
          <w:rtl/>
        </w:rPr>
        <w:t>للذهبي 3 / 114</w:t>
      </w:r>
      <w:r w:rsidR="0037411C">
        <w:rPr>
          <w:rtl/>
        </w:rPr>
        <w:t>.</w:t>
      </w:r>
      <w:r>
        <w:rPr>
          <w:rtl/>
        </w:rPr>
        <w:t xml:space="preserve"> </w:t>
      </w:r>
    </w:p>
    <w:p w:rsidR="00807EF5" w:rsidRDefault="00807EF5" w:rsidP="00960D5B">
      <w:pPr>
        <w:pStyle w:val="libFootnote0"/>
      </w:pPr>
      <w:r>
        <w:rPr>
          <w:rtl/>
        </w:rPr>
        <w:t>(4) ابن كثير 8 / 329</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الحائط الذي على بئر زمزم عن آخره</w:t>
      </w:r>
      <w:r w:rsidR="0037411C" w:rsidRPr="0037411C">
        <w:rPr>
          <w:rtl/>
        </w:rPr>
        <w:t>،</w:t>
      </w:r>
      <w:r w:rsidRPr="0037411C">
        <w:rPr>
          <w:rtl/>
        </w:rPr>
        <w:t xml:space="preserve"> وانتقضت الكعبة من جوانبها</w:t>
      </w:r>
      <w:r w:rsidRPr="0037411C">
        <w:rPr>
          <w:rStyle w:val="libFootnotenumChar"/>
          <w:rtl/>
        </w:rPr>
        <w:t>(1)</w:t>
      </w:r>
      <w:r w:rsidR="0037411C" w:rsidRPr="0037411C">
        <w:rPr>
          <w:rtl/>
        </w:rPr>
        <w:t>.</w:t>
      </w:r>
      <w:r w:rsidRPr="0037411C">
        <w:rPr>
          <w:rtl/>
        </w:rPr>
        <w:t xml:space="preserve"> </w:t>
      </w:r>
    </w:p>
    <w:p w:rsidR="00807EF5" w:rsidRDefault="00807EF5" w:rsidP="00C1630D">
      <w:pPr>
        <w:pStyle w:val="Heading3"/>
      </w:pPr>
      <w:bookmarkStart w:id="161" w:name="_Toc448912049"/>
      <w:r>
        <w:rPr>
          <w:rtl/>
        </w:rPr>
        <w:t>مقتل ابن الزبير</w:t>
      </w:r>
      <w:bookmarkEnd w:id="161"/>
    </w:p>
    <w:p w:rsidR="00807EF5" w:rsidRDefault="00807EF5" w:rsidP="0037411C">
      <w:pPr>
        <w:pStyle w:val="libNormal"/>
      </w:pPr>
      <w:r>
        <w:rPr>
          <w:rtl/>
        </w:rPr>
        <w:t>قال الطبري</w:t>
      </w:r>
      <w:r w:rsidR="0037411C">
        <w:rPr>
          <w:rtl/>
        </w:rPr>
        <w:t>:</w:t>
      </w:r>
      <w:r>
        <w:rPr>
          <w:rtl/>
        </w:rPr>
        <w:t xml:space="preserve"> فلم تزل الحرب بين ابن الزبير والحجّاج حتّى كان قبيل مقتله</w:t>
      </w:r>
      <w:r w:rsidR="0037411C">
        <w:rPr>
          <w:rtl/>
        </w:rPr>
        <w:t>،</w:t>
      </w:r>
      <w:r>
        <w:rPr>
          <w:rtl/>
        </w:rPr>
        <w:t xml:space="preserve"> وقد تفرّق عنه أصحابه</w:t>
      </w:r>
      <w:r w:rsidR="0037411C">
        <w:rPr>
          <w:rtl/>
        </w:rPr>
        <w:t>،</w:t>
      </w:r>
      <w:r>
        <w:rPr>
          <w:rtl/>
        </w:rPr>
        <w:t xml:space="preserve"> وخرج عامّة أهل مكّة إلى الحجّاج في الأمان</w:t>
      </w:r>
      <w:r w:rsidR="0037411C">
        <w:rPr>
          <w:rtl/>
        </w:rPr>
        <w:t>،</w:t>
      </w:r>
      <w:r>
        <w:rPr>
          <w:rtl/>
        </w:rPr>
        <w:t xml:space="preserve"> وخذله مَنْ معه خذلانا شديداً</w:t>
      </w:r>
      <w:r w:rsidR="0037411C">
        <w:rPr>
          <w:rtl/>
        </w:rPr>
        <w:t>،</w:t>
      </w:r>
      <w:r>
        <w:rPr>
          <w:rtl/>
        </w:rPr>
        <w:t xml:space="preserve"> حتّى خرج إلى الحجّاج نحو من عشرة آلاف</w:t>
      </w:r>
      <w:r w:rsidR="0037411C">
        <w:rPr>
          <w:rtl/>
        </w:rPr>
        <w:t>،</w:t>
      </w:r>
      <w:r>
        <w:rPr>
          <w:rtl/>
        </w:rPr>
        <w:t xml:space="preserve"> وفيهم ابناه حمزة وخبيب</w:t>
      </w:r>
      <w:r w:rsidR="0037411C">
        <w:rPr>
          <w:rtl/>
        </w:rPr>
        <w:t>،</w:t>
      </w:r>
      <w:r>
        <w:rPr>
          <w:rtl/>
        </w:rPr>
        <w:t xml:space="preserve"> فأخذا منه لأنفسهما أماناً</w:t>
      </w:r>
      <w:r w:rsidR="0037411C">
        <w:rPr>
          <w:rtl/>
        </w:rPr>
        <w:t>.</w:t>
      </w:r>
      <w:r>
        <w:rPr>
          <w:rtl/>
        </w:rPr>
        <w:t xml:space="preserve"> </w:t>
      </w:r>
    </w:p>
    <w:p w:rsidR="00807EF5" w:rsidRDefault="00807EF5" w:rsidP="0037411C">
      <w:pPr>
        <w:pStyle w:val="libNormal"/>
      </w:pPr>
      <w:r w:rsidRPr="0037411C">
        <w:rPr>
          <w:rtl/>
        </w:rPr>
        <w:t>وبعث الحجّاج برأس ابن الزبير</w:t>
      </w:r>
      <w:r w:rsidR="0037411C" w:rsidRPr="0037411C">
        <w:rPr>
          <w:rtl/>
        </w:rPr>
        <w:t>،</w:t>
      </w:r>
      <w:r w:rsidRPr="0037411C">
        <w:rPr>
          <w:rtl/>
        </w:rPr>
        <w:t xml:space="preserve"> ورأس عبد الله بن صفوان</w:t>
      </w:r>
      <w:r w:rsidR="0037411C" w:rsidRPr="0037411C">
        <w:rPr>
          <w:rtl/>
        </w:rPr>
        <w:t>،</w:t>
      </w:r>
      <w:r w:rsidRPr="0037411C">
        <w:rPr>
          <w:rtl/>
        </w:rPr>
        <w:t xml:space="preserve"> وعمارة بن عمرو بن حزم إلى المدينة فنُصبت بها</w:t>
      </w:r>
      <w:r w:rsidR="0037411C" w:rsidRPr="0037411C">
        <w:rPr>
          <w:rtl/>
        </w:rPr>
        <w:t>،</w:t>
      </w:r>
      <w:r w:rsidRPr="0037411C">
        <w:rPr>
          <w:rtl/>
        </w:rPr>
        <w:t xml:space="preserve"> ثمّ ذهب بها إلى عبد الملك بن مروان</w:t>
      </w:r>
      <w:r w:rsidRPr="0037411C">
        <w:rPr>
          <w:rStyle w:val="libFootnotenumChar"/>
          <w:rtl/>
        </w:rPr>
        <w:t>(2)</w:t>
      </w:r>
      <w:r w:rsidR="0037411C" w:rsidRPr="0037411C">
        <w:rPr>
          <w:rtl/>
        </w:rPr>
        <w:t>.</w:t>
      </w:r>
      <w:r w:rsidRPr="0037411C">
        <w:rPr>
          <w:rtl/>
        </w:rPr>
        <w:t xml:space="preserve"> </w:t>
      </w:r>
    </w:p>
    <w:p w:rsidR="00807EF5" w:rsidRDefault="00807EF5" w:rsidP="0037411C">
      <w:pPr>
        <w:pStyle w:val="libNormal"/>
      </w:pPr>
      <w:r>
        <w:rPr>
          <w:rtl/>
        </w:rPr>
        <w:t>وفي تاريخ ابن كثير</w:t>
      </w:r>
      <w:r w:rsidR="0037411C">
        <w:rPr>
          <w:rtl/>
        </w:rPr>
        <w:t>:</w:t>
      </w:r>
      <w:r>
        <w:rPr>
          <w:rtl/>
        </w:rPr>
        <w:t xml:space="preserve"> وأرسل بالرؤوس مع رجل من الأزد</w:t>
      </w:r>
      <w:r w:rsidR="0037411C">
        <w:rPr>
          <w:rtl/>
        </w:rPr>
        <w:t>،</w:t>
      </w:r>
      <w:r>
        <w:rPr>
          <w:rtl/>
        </w:rPr>
        <w:t xml:space="preserve"> وأمرهم إذا مرّوا بالمدينة أن ينصبوا الرؤوس بها</w:t>
      </w:r>
      <w:r w:rsidR="0037411C">
        <w:rPr>
          <w:rtl/>
        </w:rPr>
        <w:t>،</w:t>
      </w:r>
      <w:r>
        <w:rPr>
          <w:rtl/>
        </w:rPr>
        <w:t xml:space="preserve"> ثمّ يسيروا بها إلى الشام</w:t>
      </w:r>
      <w:r w:rsidR="0037411C">
        <w:rPr>
          <w:rtl/>
        </w:rPr>
        <w:t>،</w:t>
      </w:r>
      <w:r>
        <w:rPr>
          <w:rtl/>
        </w:rPr>
        <w:t xml:space="preserve"> ففعلوا ما أمرهم</w:t>
      </w:r>
      <w:r w:rsidR="0037411C">
        <w:rPr>
          <w:rtl/>
        </w:rPr>
        <w:t>،</w:t>
      </w:r>
      <w:r>
        <w:rPr>
          <w:rtl/>
        </w:rPr>
        <w:t xml:space="preserve"> وأعطاهم عبد الملك خمسمئة دينار</w:t>
      </w:r>
      <w:r w:rsidR="0037411C">
        <w:rPr>
          <w:rtl/>
        </w:rPr>
        <w:t>،</w:t>
      </w:r>
      <w:r>
        <w:rPr>
          <w:rtl/>
        </w:rPr>
        <w:t xml:space="preserve"> ثمّ دعا بمقراض فأخذ من ناصيته ونواصي أولاده فرحاً بمقتل ابن الزبير</w:t>
      </w:r>
      <w:r w:rsidR="0037411C">
        <w:rPr>
          <w:rtl/>
        </w:rPr>
        <w:t>.</w:t>
      </w:r>
      <w:r>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ثمّ أمر الحجّاج بجثّة ابن الزبير فصلبت على ثنيَّة كَداء عند الحُجون</w:t>
      </w:r>
      <w:r w:rsidR="0037411C" w:rsidRPr="0037411C">
        <w:rPr>
          <w:rtl/>
        </w:rPr>
        <w:t>،</w:t>
      </w:r>
      <w:r w:rsidRPr="0037411C">
        <w:rPr>
          <w:rtl/>
        </w:rPr>
        <w:t xml:space="preserve"> يُقال</w:t>
      </w:r>
      <w:r w:rsidR="0037411C" w:rsidRPr="0037411C">
        <w:rPr>
          <w:rtl/>
        </w:rPr>
        <w:t>:</w:t>
      </w:r>
      <w:r w:rsidRPr="0037411C">
        <w:rPr>
          <w:rtl/>
        </w:rPr>
        <w:t xml:space="preserve"> منكَّسة</w:t>
      </w:r>
      <w:r w:rsidR="0037411C" w:rsidRPr="0037411C">
        <w:rPr>
          <w:rtl/>
        </w:rPr>
        <w:t>،</w:t>
      </w:r>
      <w:r w:rsidRPr="0037411C">
        <w:rPr>
          <w:rtl/>
        </w:rPr>
        <w:t xml:space="preserve"> ثمّ أنزل عن الجذع ودفن هناك</w:t>
      </w:r>
      <w:r w:rsidRPr="0037411C">
        <w:rPr>
          <w:rStyle w:val="libFootnotenumChar"/>
          <w:rtl/>
        </w:rPr>
        <w:t>(3)</w:t>
      </w:r>
      <w:r w:rsidR="0037411C" w:rsidRPr="0037411C">
        <w:rPr>
          <w:rtl/>
        </w:rPr>
        <w:t>.</w:t>
      </w:r>
      <w:r w:rsidRPr="0037411C">
        <w:rPr>
          <w:rtl/>
        </w:rPr>
        <w:t xml:space="preserve"> </w:t>
      </w:r>
    </w:p>
    <w:p w:rsidR="00807EF5" w:rsidRDefault="00807EF5" w:rsidP="0037411C">
      <w:pPr>
        <w:pStyle w:val="libNormal"/>
      </w:pPr>
      <w:r w:rsidRPr="0037411C">
        <w:rPr>
          <w:rtl/>
        </w:rPr>
        <w:t>قال الذهبي</w:t>
      </w:r>
      <w:r w:rsidR="0037411C" w:rsidRPr="0037411C">
        <w:rPr>
          <w:rtl/>
        </w:rPr>
        <w:t>:</w:t>
      </w:r>
      <w:r w:rsidRPr="0037411C">
        <w:rPr>
          <w:rtl/>
        </w:rPr>
        <w:t xml:space="preserve"> واستوسق الأمر لعبد الملك بن مروان</w:t>
      </w:r>
      <w:r w:rsidR="0037411C" w:rsidRPr="0037411C">
        <w:rPr>
          <w:rtl/>
        </w:rPr>
        <w:t>،</w:t>
      </w:r>
      <w:r w:rsidRPr="0037411C">
        <w:rPr>
          <w:rtl/>
        </w:rPr>
        <w:t xml:space="preserve"> واستعمل على الحرمين الحجّاج بن يوسف</w:t>
      </w:r>
      <w:r w:rsidR="0037411C" w:rsidRPr="0037411C">
        <w:rPr>
          <w:rtl/>
        </w:rPr>
        <w:t>،</w:t>
      </w:r>
      <w:r w:rsidRPr="0037411C">
        <w:rPr>
          <w:rtl/>
        </w:rPr>
        <w:t xml:space="preserve"> فنقض الكعبة التي من بناء ابن الزبير وكانت تشعّثت من المنجنيق</w:t>
      </w:r>
      <w:r w:rsidR="0037411C" w:rsidRPr="0037411C">
        <w:rPr>
          <w:rtl/>
        </w:rPr>
        <w:t>،</w:t>
      </w:r>
      <w:r w:rsidRPr="0037411C">
        <w:rPr>
          <w:rtl/>
        </w:rPr>
        <w:t xml:space="preserve"> وانفلق الحجر الأسود من المنجنيق فشعَبوه</w:t>
      </w:r>
      <w:r w:rsidRPr="0037411C">
        <w:rPr>
          <w:rStyle w:val="libFootnotenumChar"/>
          <w:rtl/>
        </w:rPr>
        <w:t>(4)</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فتوح ابن أعثم 6 / 275</w:t>
      </w:r>
      <w:r w:rsidR="0037411C">
        <w:rPr>
          <w:rtl/>
        </w:rPr>
        <w:t xml:space="preserve"> - </w:t>
      </w:r>
      <w:r>
        <w:rPr>
          <w:rtl/>
        </w:rPr>
        <w:t>276</w:t>
      </w:r>
      <w:r w:rsidR="0037411C">
        <w:rPr>
          <w:rtl/>
        </w:rPr>
        <w:t>.</w:t>
      </w:r>
      <w:r>
        <w:rPr>
          <w:rtl/>
        </w:rPr>
        <w:t xml:space="preserve"> </w:t>
      </w:r>
    </w:p>
    <w:p w:rsidR="00807EF5" w:rsidRDefault="00807EF5" w:rsidP="00960D5B">
      <w:pPr>
        <w:pStyle w:val="libFootnote0"/>
      </w:pPr>
      <w:r>
        <w:rPr>
          <w:rtl/>
        </w:rPr>
        <w:t>(2) تاريخ الطبري 8 / 202</w:t>
      </w:r>
      <w:r w:rsidR="0037411C">
        <w:rPr>
          <w:rtl/>
        </w:rPr>
        <w:t xml:space="preserve"> - </w:t>
      </w:r>
      <w:r>
        <w:rPr>
          <w:rtl/>
        </w:rPr>
        <w:t>205</w:t>
      </w:r>
      <w:r w:rsidR="0037411C">
        <w:rPr>
          <w:rtl/>
        </w:rPr>
        <w:t>.</w:t>
      </w:r>
      <w:r>
        <w:rPr>
          <w:rtl/>
        </w:rPr>
        <w:t xml:space="preserve"> </w:t>
      </w:r>
    </w:p>
    <w:p w:rsidR="00807EF5" w:rsidRDefault="00807EF5" w:rsidP="00960D5B">
      <w:pPr>
        <w:pStyle w:val="libFootnote0"/>
      </w:pPr>
      <w:r>
        <w:rPr>
          <w:rtl/>
        </w:rPr>
        <w:t>(3) تاريخ ابن كثير 8 / 332</w:t>
      </w:r>
      <w:r w:rsidR="0037411C">
        <w:rPr>
          <w:rtl/>
        </w:rPr>
        <w:t>،</w:t>
      </w:r>
      <w:r>
        <w:rPr>
          <w:rtl/>
        </w:rPr>
        <w:t xml:space="preserve"> وفي فتوح ابن أعثم 6 / 279 أكّد أنّه صلبه منكوساً</w:t>
      </w:r>
      <w:r w:rsidR="0037411C">
        <w:rPr>
          <w:rtl/>
        </w:rPr>
        <w:t>.</w:t>
      </w:r>
      <w:r>
        <w:rPr>
          <w:rtl/>
        </w:rPr>
        <w:t xml:space="preserve"> </w:t>
      </w:r>
    </w:p>
    <w:p w:rsidR="00807EF5" w:rsidRDefault="00807EF5" w:rsidP="00960D5B">
      <w:pPr>
        <w:pStyle w:val="libFootnote0"/>
      </w:pPr>
      <w:r>
        <w:rPr>
          <w:rtl/>
        </w:rPr>
        <w:t>(4) تاريخ الإسلام</w:t>
      </w:r>
      <w:r w:rsidR="0037411C">
        <w:rPr>
          <w:rtl/>
        </w:rPr>
        <w:t xml:space="preserve"> - </w:t>
      </w:r>
      <w:r>
        <w:rPr>
          <w:rtl/>
        </w:rPr>
        <w:t>للذهبي 3 / 115</w:t>
      </w:r>
      <w:r w:rsidR="0037411C">
        <w:rPr>
          <w:rtl/>
        </w:rPr>
        <w:t>،</w:t>
      </w:r>
      <w:r>
        <w:rPr>
          <w:rtl/>
        </w:rPr>
        <w:t xml:space="preserve"> وشعَّبوه هنا بمعنى ضمّوا أجزاءه بعضها إلى بعض</w:t>
      </w:r>
      <w:r w:rsidR="0037411C">
        <w:rPr>
          <w:rtl/>
        </w:rPr>
        <w:t>.</w:t>
      </w:r>
      <w:r>
        <w:rPr>
          <w:rtl/>
        </w:rPr>
        <w:t xml:space="preserve"> </w:t>
      </w:r>
    </w:p>
    <w:p w:rsidR="00807EF5" w:rsidRDefault="00807EF5" w:rsidP="002C4C33">
      <w:pPr>
        <w:pStyle w:val="libNormal"/>
      </w:pPr>
      <w:r>
        <w:rPr>
          <w:rtl/>
        </w:rPr>
        <w:br w:type="page"/>
      </w:r>
    </w:p>
    <w:p w:rsidR="00807EF5" w:rsidRDefault="00807EF5" w:rsidP="00C1630D">
      <w:pPr>
        <w:pStyle w:val="Heading3"/>
      </w:pPr>
      <w:bookmarkStart w:id="162" w:name="_Toc448912050"/>
      <w:r>
        <w:rPr>
          <w:rtl/>
        </w:rPr>
        <w:lastRenderedPageBreak/>
        <w:t xml:space="preserve">الحجّاج يختم أعناق أصحاب النبي </w:t>
      </w:r>
      <w:r w:rsidR="00841A09" w:rsidRPr="005B0B13">
        <w:rPr>
          <w:rStyle w:val="libAlaemChar"/>
          <w:rtl/>
        </w:rPr>
        <w:t>صلى‌الله‌عليه‌وآله</w:t>
      </w:r>
      <w:bookmarkEnd w:id="162"/>
    </w:p>
    <w:p w:rsidR="00807EF5" w:rsidRDefault="00807EF5" w:rsidP="0037411C">
      <w:pPr>
        <w:pStyle w:val="libNormal"/>
      </w:pPr>
      <w:r>
        <w:rPr>
          <w:rtl/>
        </w:rPr>
        <w:t>وقال الطبري بعده</w:t>
      </w:r>
      <w:r w:rsidR="0037411C">
        <w:rPr>
          <w:rtl/>
        </w:rPr>
        <w:t>:</w:t>
      </w:r>
      <w:r>
        <w:rPr>
          <w:rtl/>
        </w:rPr>
        <w:t xml:space="preserve"> ثمّ انصرف إلى المدينة في صفر</w:t>
      </w:r>
      <w:r w:rsidR="0037411C">
        <w:rPr>
          <w:rtl/>
        </w:rPr>
        <w:t>،</w:t>
      </w:r>
      <w:r>
        <w:rPr>
          <w:rtl/>
        </w:rPr>
        <w:t xml:space="preserve"> فأقام بها ثلاثة أشهر يتعبَّثُ بأهل المدينة ويتعنَّتهم</w:t>
      </w:r>
      <w:r w:rsidR="0037411C">
        <w:rPr>
          <w:rtl/>
        </w:rPr>
        <w:t>،</w:t>
      </w:r>
      <w:r>
        <w:rPr>
          <w:rtl/>
        </w:rPr>
        <w:t xml:space="preserve"> وبنى بها مسجداً في بني سلمة فهو ينسب إليه</w:t>
      </w:r>
      <w:r w:rsidR="0037411C">
        <w:rPr>
          <w:rtl/>
        </w:rPr>
        <w:t>،</w:t>
      </w:r>
      <w:r>
        <w:rPr>
          <w:rtl/>
        </w:rPr>
        <w:t xml:space="preserve"> واستخفَّ فيها بأصحاب رسول </w:t>
      </w:r>
      <w:r w:rsidR="00841A09" w:rsidRPr="005B0B13">
        <w:rPr>
          <w:rStyle w:val="libAlaemChar"/>
          <w:rtl/>
        </w:rPr>
        <w:t>صلى‌الله‌عليه‌وآله</w:t>
      </w:r>
      <w:r>
        <w:rPr>
          <w:rtl/>
        </w:rPr>
        <w:t xml:space="preserve"> فختم في أعناقهم</w:t>
      </w:r>
      <w:r w:rsidR="0037411C">
        <w:rPr>
          <w:rtl/>
        </w:rPr>
        <w:t>،</w:t>
      </w:r>
      <w:r>
        <w:rPr>
          <w:rtl/>
        </w:rPr>
        <w:t xml:space="preserve"> وكان جابر بن عبد الله مختوماً في يده</w:t>
      </w:r>
      <w:r w:rsidR="0037411C">
        <w:rPr>
          <w:rtl/>
        </w:rPr>
        <w:t>،</w:t>
      </w:r>
      <w:r>
        <w:rPr>
          <w:rtl/>
        </w:rPr>
        <w:t xml:space="preserve"> وأنس مختوماً في عنقه يريد أن يذلّه بذلك</w:t>
      </w:r>
      <w:r w:rsidR="0037411C">
        <w:rPr>
          <w:rtl/>
        </w:rPr>
        <w:t>.</w:t>
      </w:r>
      <w:r>
        <w:rPr>
          <w:rtl/>
        </w:rPr>
        <w:t xml:space="preserve"> </w:t>
      </w:r>
    </w:p>
    <w:p w:rsidR="00807EF5" w:rsidRDefault="00807EF5" w:rsidP="0037411C">
      <w:pPr>
        <w:pStyle w:val="libNormal"/>
      </w:pPr>
      <w:r w:rsidRPr="0037411C">
        <w:rPr>
          <w:rtl/>
        </w:rPr>
        <w:t>وأرسل إلى سهل بن سعد فدعاه فقال</w:t>
      </w:r>
      <w:r w:rsidR="0037411C" w:rsidRPr="0037411C">
        <w:rPr>
          <w:rtl/>
        </w:rPr>
        <w:t>:</w:t>
      </w:r>
      <w:r w:rsidRPr="0037411C">
        <w:rPr>
          <w:rtl/>
        </w:rPr>
        <w:t xml:space="preserve"> ما منعك أن تنصر أمير المؤمنين عثمان بن عفّان</w:t>
      </w:r>
      <w:r w:rsidR="0037411C" w:rsidRPr="0037411C">
        <w:rPr>
          <w:rtl/>
        </w:rPr>
        <w:t>؟</w:t>
      </w:r>
      <w:r w:rsidRPr="0037411C">
        <w:rPr>
          <w:rtl/>
        </w:rPr>
        <w:t xml:space="preserve"> قال</w:t>
      </w:r>
      <w:r w:rsidR="0037411C" w:rsidRPr="0037411C">
        <w:rPr>
          <w:rtl/>
        </w:rPr>
        <w:t>:</w:t>
      </w:r>
      <w:r w:rsidRPr="0037411C">
        <w:rPr>
          <w:rtl/>
        </w:rPr>
        <w:t xml:space="preserve"> قد فعلت</w:t>
      </w:r>
      <w:r w:rsidR="0037411C" w:rsidRPr="0037411C">
        <w:rPr>
          <w:rtl/>
        </w:rPr>
        <w:t>.</w:t>
      </w:r>
      <w:r w:rsidRPr="0037411C">
        <w:rPr>
          <w:rtl/>
        </w:rPr>
        <w:t xml:space="preserve"> قال</w:t>
      </w:r>
      <w:r w:rsidR="0037411C" w:rsidRPr="0037411C">
        <w:rPr>
          <w:rtl/>
        </w:rPr>
        <w:t>:</w:t>
      </w:r>
      <w:r w:rsidRPr="0037411C">
        <w:rPr>
          <w:rtl/>
        </w:rPr>
        <w:t xml:space="preserve"> كذبت</w:t>
      </w:r>
      <w:r w:rsidR="0037411C" w:rsidRPr="0037411C">
        <w:rPr>
          <w:rtl/>
        </w:rPr>
        <w:t>.</w:t>
      </w:r>
      <w:r w:rsidRPr="0037411C">
        <w:rPr>
          <w:rtl/>
        </w:rPr>
        <w:t xml:space="preserve"> ثمّ أمر به فختم في عنقه برصاص</w:t>
      </w:r>
      <w:r w:rsidRPr="0037411C">
        <w:rPr>
          <w:rStyle w:val="libFootnotenumChar"/>
          <w:rtl/>
        </w:rPr>
        <w:t>(1)</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تاريخ الطبري 7 / 206 في ذكر حوادث سنة 74 هـ</w:t>
      </w:r>
      <w:r w:rsidR="0037411C">
        <w:rPr>
          <w:rtl/>
        </w:rPr>
        <w:t>.</w:t>
      </w:r>
      <w:r>
        <w:rPr>
          <w:rtl/>
        </w:rPr>
        <w:t xml:space="preserve"> </w:t>
      </w:r>
    </w:p>
    <w:p w:rsidR="00807EF5" w:rsidRDefault="00807EF5" w:rsidP="002C4C33">
      <w:pPr>
        <w:pStyle w:val="libNormal"/>
      </w:pPr>
      <w:r>
        <w:rPr>
          <w:rtl/>
        </w:rPr>
        <w:br w:type="page"/>
      </w:r>
    </w:p>
    <w:p w:rsidR="00807EF5" w:rsidRDefault="00807EF5" w:rsidP="00C1630D">
      <w:pPr>
        <w:pStyle w:val="Heading3"/>
      </w:pPr>
      <w:bookmarkStart w:id="163" w:name="_Toc448912051"/>
      <w:r>
        <w:rPr>
          <w:rtl/>
        </w:rPr>
        <w:lastRenderedPageBreak/>
        <w:t>حركة الشيعة في الكوفة (سنة 5 6-67)</w:t>
      </w:r>
      <w:bookmarkEnd w:id="163"/>
    </w:p>
    <w:p w:rsidR="00807EF5" w:rsidRDefault="00807EF5" w:rsidP="00C1630D">
      <w:pPr>
        <w:pStyle w:val="Heading3"/>
      </w:pPr>
      <w:bookmarkStart w:id="164" w:name="_Toc448912052"/>
      <w:r>
        <w:rPr>
          <w:rtl/>
        </w:rPr>
        <w:t>الكوفة بعد موت يزيد</w:t>
      </w:r>
      <w:bookmarkEnd w:id="164"/>
    </w:p>
    <w:p w:rsidR="00807EF5" w:rsidRDefault="00807EF5" w:rsidP="0037411C">
      <w:pPr>
        <w:pStyle w:val="libNormal"/>
      </w:pPr>
      <w:r>
        <w:rPr>
          <w:rtl/>
        </w:rPr>
        <w:t>كان عبيد الله بن زياد حين يذهب إلى البصرة يستخلف على الكوفة الصحابي عمرو بن حريث</w:t>
      </w:r>
      <w:r w:rsidR="0037411C">
        <w:rPr>
          <w:rtl/>
        </w:rPr>
        <w:t>،</w:t>
      </w:r>
      <w:r>
        <w:rPr>
          <w:rtl/>
        </w:rPr>
        <w:t xml:space="preserve"> وكان مدير شرطته فيها</w:t>
      </w:r>
      <w:r w:rsidR="0037411C">
        <w:rPr>
          <w:rtl/>
        </w:rPr>
        <w:t>،</w:t>
      </w:r>
      <w:r>
        <w:rPr>
          <w:rtl/>
        </w:rPr>
        <w:t xml:space="preserve"> ومعاونه في ملاحقة أنصار الحسين </w:t>
      </w:r>
      <w:r w:rsidR="00841A09" w:rsidRPr="005B0B13">
        <w:rPr>
          <w:rStyle w:val="libAlaemChar"/>
          <w:rtl/>
        </w:rPr>
        <w:t>عليه‌السلام</w:t>
      </w:r>
      <w:r>
        <w:rPr>
          <w:rtl/>
        </w:rPr>
        <w:t xml:space="preserve"> وسجنهم قبل مجيئه إلى كربلاء</w:t>
      </w:r>
      <w:r w:rsidR="0037411C">
        <w:rPr>
          <w:rtl/>
        </w:rPr>
        <w:t>.</w:t>
      </w:r>
      <w:r>
        <w:rPr>
          <w:rtl/>
        </w:rPr>
        <w:t xml:space="preserve"> </w:t>
      </w:r>
    </w:p>
    <w:p w:rsidR="00807EF5" w:rsidRDefault="00807EF5" w:rsidP="0037411C">
      <w:pPr>
        <w:pStyle w:val="libNormal"/>
      </w:pPr>
      <w:r w:rsidRPr="0037411C">
        <w:rPr>
          <w:rtl/>
        </w:rPr>
        <w:t>مات يزيد في ربيع الأوّل سنة 64 هجرية</w:t>
      </w:r>
      <w:r w:rsidR="0037411C" w:rsidRPr="0037411C">
        <w:rPr>
          <w:rtl/>
        </w:rPr>
        <w:t>،</w:t>
      </w:r>
      <w:r w:rsidRPr="0037411C">
        <w:rPr>
          <w:rtl/>
        </w:rPr>
        <w:t xml:space="preserve"> وكان عبيد الله بن زياد في البصرة</w:t>
      </w:r>
      <w:r w:rsidR="0037411C" w:rsidRPr="0037411C">
        <w:rPr>
          <w:rtl/>
        </w:rPr>
        <w:t>،</w:t>
      </w:r>
      <w:r w:rsidRPr="0037411C">
        <w:rPr>
          <w:rtl/>
        </w:rPr>
        <w:t xml:space="preserve"> وعلى الكوفة خليفته عمرو بن حريث</w:t>
      </w:r>
      <w:r w:rsidR="0037411C" w:rsidRPr="0037411C">
        <w:rPr>
          <w:rtl/>
        </w:rPr>
        <w:t>،</w:t>
      </w:r>
      <w:r w:rsidRPr="0037411C">
        <w:rPr>
          <w:rtl/>
        </w:rPr>
        <w:t xml:space="preserve"> ولمّا بايع أهل البصرة لعبيد الله ريثما يجتمع الناس على خليفة</w:t>
      </w:r>
      <w:r w:rsidRPr="0037411C">
        <w:rPr>
          <w:rStyle w:val="libFootnotenumChar"/>
          <w:rtl/>
        </w:rPr>
        <w:t>(1)</w:t>
      </w:r>
      <w:r w:rsidR="0037411C" w:rsidRPr="0037411C">
        <w:rPr>
          <w:rtl/>
        </w:rPr>
        <w:t>،</w:t>
      </w:r>
      <w:r w:rsidRPr="0037411C">
        <w:rPr>
          <w:rtl/>
        </w:rPr>
        <w:t xml:space="preserve"> كتب إلى ابن حريث يأمره بالدعوة إلى بيعته</w:t>
      </w:r>
      <w:r w:rsidR="0037411C" w:rsidRPr="0037411C">
        <w:rPr>
          <w:rtl/>
        </w:rPr>
        <w:t>،</w:t>
      </w:r>
      <w:r w:rsidRPr="0037411C">
        <w:rPr>
          <w:rtl/>
        </w:rPr>
        <w:t xml:space="preserve"> غير أنّ يزيد بن رويم الشيباني أحد رؤوس الجيش الكوفي قال</w:t>
      </w:r>
      <w:r w:rsidR="0037411C" w:rsidRPr="0037411C">
        <w:rPr>
          <w:rtl/>
        </w:rPr>
        <w:t>:</w:t>
      </w:r>
      <w:r w:rsidRPr="0037411C">
        <w:rPr>
          <w:rtl/>
        </w:rPr>
        <w:t xml:space="preserve"> لا حاجة لنا في بني اُميّة ولا في ابن مرجانة</w:t>
      </w:r>
      <w:r w:rsidR="0037411C" w:rsidRPr="0037411C">
        <w:rPr>
          <w:rtl/>
        </w:rPr>
        <w:t>،</w:t>
      </w:r>
      <w:r w:rsidRPr="0037411C">
        <w:rPr>
          <w:rtl/>
        </w:rPr>
        <w:t xml:space="preserve"> وهي أمّ عبيد الله</w:t>
      </w:r>
      <w:r w:rsidR="0037411C" w:rsidRPr="0037411C">
        <w:rPr>
          <w:rtl/>
        </w:rPr>
        <w:t>؛</w:t>
      </w:r>
      <w:r w:rsidRPr="0037411C">
        <w:rPr>
          <w:rtl/>
        </w:rPr>
        <w:t xml:space="preserve"> إنّما البيعة لأهل الحِجْر</w:t>
      </w:r>
      <w:r w:rsidR="0037411C" w:rsidRPr="0037411C">
        <w:rPr>
          <w:rtl/>
        </w:rPr>
        <w:t>،</w:t>
      </w:r>
      <w:r w:rsidRPr="0037411C">
        <w:rPr>
          <w:rtl/>
        </w:rPr>
        <w:t xml:space="preserve"> يعني أهل الحجاز</w:t>
      </w:r>
      <w:r w:rsidR="0037411C" w:rsidRPr="0037411C">
        <w:rPr>
          <w:rtl/>
        </w:rPr>
        <w:t>.</w:t>
      </w:r>
      <w:r w:rsidRPr="0037411C">
        <w:rPr>
          <w:rtl/>
        </w:rPr>
        <w:t xml:space="preserve"> </w:t>
      </w:r>
    </w:p>
    <w:p w:rsidR="00807EF5" w:rsidRDefault="00807EF5" w:rsidP="0037411C">
      <w:pPr>
        <w:pStyle w:val="libNormal"/>
      </w:pPr>
      <w:r w:rsidRPr="0037411C">
        <w:rPr>
          <w:rtl/>
        </w:rPr>
        <w:t>فخلع أهل الكوفة ولاية بني اُميّة وإمارة ابن زياد</w:t>
      </w:r>
      <w:r w:rsidR="0037411C" w:rsidRPr="0037411C">
        <w:rPr>
          <w:rtl/>
        </w:rPr>
        <w:t>،</w:t>
      </w:r>
      <w:r w:rsidRPr="0037411C">
        <w:rPr>
          <w:rtl/>
        </w:rPr>
        <w:t xml:space="preserve"> وأرادوا أن ينصّبوا لهم أميراً</w:t>
      </w:r>
      <w:r w:rsidR="0037411C" w:rsidRPr="0037411C">
        <w:rPr>
          <w:rtl/>
        </w:rPr>
        <w:t>،</w:t>
      </w:r>
      <w:r w:rsidRPr="0037411C">
        <w:rPr>
          <w:rtl/>
        </w:rPr>
        <w:t xml:space="preserve"> فقال جماعة</w:t>
      </w:r>
      <w:r w:rsidRPr="0037411C">
        <w:rPr>
          <w:rStyle w:val="libFootnotenumChar"/>
          <w:rtl/>
        </w:rPr>
        <w:t>(2)</w:t>
      </w:r>
      <w:r w:rsidR="0037411C" w:rsidRPr="0037411C">
        <w:rPr>
          <w:rtl/>
        </w:rPr>
        <w:t>:</w:t>
      </w:r>
      <w:r w:rsidRPr="0037411C">
        <w:rPr>
          <w:rtl/>
        </w:rPr>
        <w:t xml:space="preserve"> عمر بن سعد بن أبي وقاص يصلح لها</w:t>
      </w:r>
      <w:r w:rsidR="0037411C" w:rsidRPr="0037411C">
        <w:rPr>
          <w:rtl/>
        </w:rPr>
        <w:t>.</w:t>
      </w:r>
      <w:r w:rsidRPr="0037411C">
        <w:rPr>
          <w:rtl/>
        </w:rPr>
        <w:t xml:space="preserve"> فلمّا همّوا بتأميره أقبل نساء همدان وغيرهن من نساء كهلان والأنصار</w:t>
      </w:r>
      <w:r w:rsidR="0037411C" w:rsidRPr="0037411C">
        <w:rPr>
          <w:rtl/>
        </w:rPr>
        <w:t>،</w:t>
      </w:r>
      <w:r w:rsidRPr="0037411C">
        <w:rPr>
          <w:rtl/>
        </w:rPr>
        <w:t xml:space="preserve"> وربيعة والنخع حتّى دخلنَ المسجد الجامع</w:t>
      </w:r>
      <w:r w:rsidR="0037411C" w:rsidRPr="0037411C">
        <w:rPr>
          <w:rtl/>
        </w:rPr>
        <w:t>؛</w:t>
      </w:r>
      <w:r w:rsidRPr="0037411C">
        <w:rPr>
          <w:rtl/>
        </w:rPr>
        <w:t xml:space="preserve"> صارخات باكيات مُعوِلات</w:t>
      </w:r>
      <w:r w:rsidR="0037411C" w:rsidRPr="0037411C">
        <w:rPr>
          <w:rtl/>
        </w:rPr>
        <w:t>،</w:t>
      </w:r>
      <w:r w:rsidRPr="0037411C">
        <w:rPr>
          <w:rtl/>
        </w:rPr>
        <w:t xml:space="preserve"> يندبن الحسين </w:t>
      </w:r>
      <w:r w:rsidR="00841A09" w:rsidRPr="005B0B13">
        <w:rPr>
          <w:rStyle w:val="libAlaemChar"/>
          <w:rtl/>
        </w:rPr>
        <w:t>عليه‌السلام</w:t>
      </w:r>
      <w:r w:rsidRPr="0037411C">
        <w:rPr>
          <w:rtl/>
        </w:rPr>
        <w:t xml:space="preserve"> ويقلنَ</w:t>
      </w:r>
      <w:r w:rsidR="0037411C" w:rsidRPr="0037411C">
        <w:rPr>
          <w:rtl/>
        </w:rPr>
        <w:t>:</w:t>
      </w:r>
      <w:r w:rsidRPr="0037411C">
        <w:rPr>
          <w:rtl/>
        </w:rPr>
        <w:t xml:space="preserve"> أما رضي عمر بن سعد بقتل الحسين </w:t>
      </w:r>
      <w:r w:rsidR="00841A09" w:rsidRPr="005B0B13">
        <w:rPr>
          <w:rStyle w:val="libAlaemChar"/>
          <w:rtl/>
        </w:rPr>
        <w:t>عليه‌السلام</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روى المسعودي في مروج الذهب 3 / 84</w:t>
      </w:r>
      <w:r w:rsidR="0037411C">
        <w:rPr>
          <w:rtl/>
        </w:rPr>
        <w:t>:</w:t>
      </w:r>
      <w:r>
        <w:rPr>
          <w:rtl/>
        </w:rPr>
        <w:t xml:space="preserve"> أنّ أشراف البصرة</w:t>
      </w:r>
      <w:r w:rsidR="0037411C">
        <w:rPr>
          <w:rtl/>
        </w:rPr>
        <w:t>؛</w:t>
      </w:r>
      <w:r>
        <w:rPr>
          <w:rtl/>
        </w:rPr>
        <w:t xml:space="preserve"> منهم الأحنف بن قيس التميمي</w:t>
      </w:r>
      <w:r w:rsidR="0037411C">
        <w:rPr>
          <w:rtl/>
        </w:rPr>
        <w:t>،</w:t>
      </w:r>
      <w:r>
        <w:rPr>
          <w:rtl/>
        </w:rPr>
        <w:t xml:space="preserve"> وقيس بن الهيثم السلمي</w:t>
      </w:r>
      <w:r w:rsidR="0037411C">
        <w:rPr>
          <w:rtl/>
        </w:rPr>
        <w:t>،</w:t>
      </w:r>
      <w:r>
        <w:rPr>
          <w:rtl/>
        </w:rPr>
        <w:t xml:space="preserve"> ومسمع بن مالك العبدي بايعوا عبيد الله</w:t>
      </w:r>
      <w:r w:rsidR="0037411C">
        <w:rPr>
          <w:rtl/>
        </w:rPr>
        <w:t>،</w:t>
      </w:r>
      <w:r>
        <w:rPr>
          <w:rtl/>
        </w:rPr>
        <w:t xml:space="preserve"> وتبعهم أهل البصرة</w:t>
      </w:r>
      <w:r w:rsidR="0037411C">
        <w:rPr>
          <w:rtl/>
        </w:rPr>
        <w:t>.</w:t>
      </w:r>
      <w:r>
        <w:rPr>
          <w:rtl/>
        </w:rPr>
        <w:t xml:space="preserve"> </w:t>
      </w:r>
    </w:p>
    <w:p w:rsidR="00807EF5" w:rsidRDefault="00807EF5" w:rsidP="00960D5B">
      <w:pPr>
        <w:pStyle w:val="libFootnote0"/>
      </w:pPr>
      <w:r>
        <w:rPr>
          <w:rtl/>
        </w:rPr>
        <w:t>(2) هم زملاء يزيد بن رويم</w:t>
      </w:r>
      <w:r w:rsidR="0037411C">
        <w:rPr>
          <w:rtl/>
        </w:rPr>
        <w:t>؛</w:t>
      </w:r>
      <w:r>
        <w:rPr>
          <w:rtl/>
        </w:rPr>
        <w:t xml:space="preserve"> أمثال شبث بن ربعي</w:t>
      </w:r>
      <w:r w:rsidR="0037411C">
        <w:rPr>
          <w:rtl/>
        </w:rPr>
        <w:t>،</w:t>
      </w:r>
      <w:r>
        <w:rPr>
          <w:rtl/>
        </w:rPr>
        <w:t xml:space="preserve"> وحجّار بن أبجر</w:t>
      </w:r>
      <w:r w:rsidR="0037411C">
        <w:rPr>
          <w:rtl/>
        </w:rPr>
        <w:t>،</w:t>
      </w:r>
      <w:r>
        <w:rPr>
          <w:rtl/>
        </w:rPr>
        <w:t xml:space="preserve"> ومحمد بن الأشعث</w:t>
      </w:r>
      <w:r w:rsidR="0037411C">
        <w:rPr>
          <w:rtl/>
        </w:rPr>
        <w:t>،</w:t>
      </w:r>
      <w:r>
        <w:rPr>
          <w:rtl/>
        </w:rPr>
        <w:t xml:space="preserve"> وكان عمر بن سعد قائدهم العام</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حتّى أراد أن يكون أميراً علينا</w:t>
      </w:r>
      <w:r w:rsidR="0037411C">
        <w:rPr>
          <w:rtl/>
        </w:rPr>
        <w:t>!</w:t>
      </w:r>
      <w:r>
        <w:rPr>
          <w:rtl/>
        </w:rPr>
        <w:t xml:space="preserve"> </w:t>
      </w:r>
    </w:p>
    <w:p w:rsidR="00807EF5" w:rsidRDefault="00807EF5" w:rsidP="0037411C">
      <w:pPr>
        <w:pStyle w:val="libNormal"/>
        <w:rPr>
          <w:rFonts w:hint="cs"/>
          <w:rtl/>
        </w:rPr>
      </w:pPr>
      <w:r>
        <w:rPr>
          <w:rtl/>
        </w:rPr>
        <w:t>فبكى الناس وأعرضوا عن عمر</w:t>
      </w:r>
      <w:r w:rsidR="0037411C">
        <w:rPr>
          <w:rtl/>
        </w:rPr>
        <w:t>،</w:t>
      </w:r>
      <w:r>
        <w:rPr>
          <w:rtl/>
        </w:rPr>
        <w:t xml:space="preserve"> وكان المبرزات في ذلك نساء همدان</w:t>
      </w:r>
      <w:r w:rsidR="0037411C">
        <w:rPr>
          <w:rtl/>
        </w:rPr>
        <w:t>،</w:t>
      </w:r>
      <w:r>
        <w:rPr>
          <w:rtl/>
        </w:rPr>
        <w:t xml:space="preserve"> وقد كان علي </w:t>
      </w:r>
      <w:r w:rsidR="00841A09" w:rsidRPr="005B0B13">
        <w:rPr>
          <w:rStyle w:val="libAlaemChar"/>
          <w:rtl/>
        </w:rPr>
        <w:t>عليه‌السلام</w:t>
      </w:r>
      <w:r>
        <w:rPr>
          <w:rtl/>
        </w:rPr>
        <w:t xml:space="preserve"> مائلاً إلى همدان</w:t>
      </w:r>
      <w:r w:rsidR="0037411C">
        <w:rPr>
          <w:rtl/>
        </w:rPr>
        <w:t>،</w:t>
      </w:r>
      <w:r>
        <w:rPr>
          <w:rtl/>
        </w:rPr>
        <w:t xml:space="preserve"> مؤثراً لهم</w:t>
      </w:r>
      <w:r w:rsidR="0037411C">
        <w:rPr>
          <w:rtl/>
        </w:rPr>
        <w:t>،</w:t>
      </w:r>
      <w:r>
        <w:rPr>
          <w:rtl/>
        </w:rPr>
        <w:t xml:space="preserve"> وهو القائل</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BA2183" w:rsidTr="00CA1309">
        <w:trPr>
          <w:trHeight w:val="350"/>
        </w:trPr>
        <w:tc>
          <w:tcPr>
            <w:tcW w:w="3538" w:type="dxa"/>
          </w:tcPr>
          <w:p w:rsidR="00BA2183" w:rsidRDefault="00BA2183" w:rsidP="00CA1309">
            <w:pPr>
              <w:pStyle w:val="libPoem"/>
            </w:pPr>
            <w:r>
              <w:rPr>
                <w:rtl/>
              </w:rPr>
              <w:t>فلو كنتُ بوّاباً على بابِ جنّة</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tl/>
              </w:rPr>
              <w:t>لقلتُ لهمدان ادخلوا بسلام</w:t>
            </w:r>
            <w:r w:rsidRPr="00960D5B">
              <w:rPr>
                <w:rtl/>
              </w:rPr>
              <w:t>ِ</w:t>
            </w:r>
            <w:r w:rsidRPr="00960D5B">
              <w:rPr>
                <w:rStyle w:val="libFootnotenumChar"/>
                <w:rtl/>
              </w:rPr>
              <w:t>(1)</w:t>
            </w:r>
            <w:r w:rsidRPr="00725071">
              <w:rPr>
                <w:rStyle w:val="libPoemTiniChar0"/>
                <w:rtl/>
              </w:rPr>
              <w:br/>
              <w:t> </w:t>
            </w:r>
          </w:p>
        </w:tc>
      </w:tr>
    </w:tbl>
    <w:p w:rsidR="00807EF5" w:rsidRDefault="00807EF5" w:rsidP="0037411C">
      <w:pPr>
        <w:pStyle w:val="libNormal"/>
      </w:pPr>
      <w:r>
        <w:rPr>
          <w:rtl/>
        </w:rPr>
        <w:t>ثمّ اصطلحوا على عامر بن مسعود بن أميّة بن خلف الجمحي القرشي وبايعوا لابن الزبير</w:t>
      </w:r>
      <w:r w:rsidR="0037411C">
        <w:rPr>
          <w:rtl/>
        </w:rPr>
        <w:t>.</w:t>
      </w:r>
      <w:r>
        <w:rPr>
          <w:rtl/>
        </w:rPr>
        <w:t xml:space="preserve"> </w:t>
      </w:r>
    </w:p>
    <w:p w:rsidR="00807EF5" w:rsidRDefault="00807EF5" w:rsidP="0037411C">
      <w:pPr>
        <w:pStyle w:val="libNormal"/>
      </w:pPr>
      <w:r>
        <w:rPr>
          <w:rtl/>
        </w:rPr>
        <w:t>قال ابن حجر</w:t>
      </w:r>
      <w:r w:rsidR="0037411C">
        <w:rPr>
          <w:rtl/>
        </w:rPr>
        <w:t>:</w:t>
      </w:r>
      <w:r>
        <w:rPr>
          <w:rtl/>
        </w:rPr>
        <w:t xml:space="preserve"> وكان عامر يلقّب دُحروجَة الجُعَل</w:t>
      </w:r>
      <w:r w:rsidR="0037411C">
        <w:rPr>
          <w:rtl/>
        </w:rPr>
        <w:t>؛</w:t>
      </w:r>
      <w:r>
        <w:rPr>
          <w:rtl/>
        </w:rPr>
        <w:t xml:space="preserve"> لأنّه كان قصيراً</w:t>
      </w:r>
      <w:r w:rsidR="0037411C">
        <w:rPr>
          <w:rtl/>
        </w:rPr>
        <w:t>،</w:t>
      </w:r>
      <w:r>
        <w:rPr>
          <w:rtl/>
        </w:rPr>
        <w:t xml:space="preserve"> ثمّ اتفق عليه أهل الكوفة بعد موت يزيد بن معاوية</w:t>
      </w:r>
      <w:r w:rsidR="0037411C">
        <w:rPr>
          <w:rtl/>
        </w:rPr>
        <w:t>،</w:t>
      </w:r>
      <w:r>
        <w:rPr>
          <w:rtl/>
        </w:rPr>
        <w:t xml:space="preserve"> فأقرَّه ابن الزبير قليلاً</w:t>
      </w:r>
      <w:r w:rsidR="0037411C">
        <w:rPr>
          <w:rtl/>
        </w:rPr>
        <w:t>،</w:t>
      </w:r>
      <w:r>
        <w:rPr>
          <w:rtl/>
        </w:rPr>
        <w:t xml:space="preserve"> ثمّ عزله بعد ثلاثة أشهر</w:t>
      </w:r>
      <w:r w:rsidR="0037411C">
        <w:rPr>
          <w:rtl/>
        </w:rPr>
        <w:t>،</w:t>
      </w:r>
      <w:r>
        <w:rPr>
          <w:rtl/>
        </w:rPr>
        <w:t xml:space="preserve"> وولاّها عبد الله بن يزيد الخطمي</w:t>
      </w:r>
      <w:r w:rsidR="0037411C">
        <w:rPr>
          <w:rtl/>
        </w:rPr>
        <w:t>.</w:t>
      </w:r>
      <w:r>
        <w:rPr>
          <w:rtl/>
        </w:rPr>
        <w:t xml:space="preserve"> </w:t>
      </w:r>
    </w:p>
    <w:p w:rsidR="00807EF5" w:rsidRDefault="00807EF5" w:rsidP="0037411C">
      <w:pPr>
        <w:pStyle w:val="libNormal"/>
      </w:pPr>
      <w:r>
        <w:rPr>
          <w:rtl/>
        </w:rPr>
        <w:t>ويُقال</w:t>
      </w:r>
      <w:r w:rsidR="0037411C">
        <w:rPr>
          <w:rtl/>
        </w:rPr>
        <w:t>:</w:t>
      </w:r>
      <w:r>
        <w:rPr>
          <w:rtl/>
        </w:rPr>
        <w:t xml:space="preserve"> إنّ دُحروجة الجُعل هذا خطب أهل الكوفة فقال</w:t>
      </w:r>
      <w:r w:rsidR="0037411C">
        <w:rPr>
          <w:rtl/>
        </w:rPr>
        <w:t>:</w:t>
      </w:r>
      <w:r>
        <w:rPr>
          <w:rtl/>
        </w:rPr>
        <w:t xml:space="preserve"> إنّ لكلّ قوم شراباً فاطلبوه في مظانّه</w:t>
      </w:r>
      <w:r w:rsidR="0037411C">
        <w:rPr>
          <w:rtl/>
        </w:rPr>
        <w:t>،</w:t>
      </w:r>
      <w:r>
        <w:rPr>
          <w:rtl/>
        </w:rPr>
        <w:t xml:space="preserve"> وعليكم بما يحِل ويُحمَد</w:t>
      </w:r>
      <w:r w:rsidR="0037411C">
        <w:rPr>
          <w:rtl/>
        </w:rPr>
        <w:t>،</w:t>
      </w:r>
      <w:r>
        <w:rPr>
          <w:rtl/>
        </w:rPr>
        <w:t xml:space="preserve"> واكسروا شرابكم بالماء</w:t>
      </w:r>
      <w:r w:rsidR="0037411C">
        <w:rPr>
          <w:rtl/>
        </w:rPr>
        <w:t>.</w:t>
      </w:r>
    </w:p>
    <w:p w:rsidR="00807EF5" w:rsidRDefault="00807EF5" w:rsidP="0037411C">
      <w:pPr>
        <w:pStyle w:val="libNormal"/>
        <w:rPr>
          <w:rFonts w:hint="cs"/>
          <w:rtl/>
        </w:rPr>
      </w:pPr>
      <w:r>
        <w:rPr>
          <w:rtl/>
        </w:rPr>
        <w:t>وفي ذلك يقول الشاعر</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BA2183" w:rsidTr="00BA2183">
        <w:trPr>
          <w:trHeight w:val="350"/>
        </w:trPr>
        <w:tc>
          <w:tcPr>
            <w:tcW w:w="3538" w:type="dxa"/>
          </w:tcPr>
          <w:p w:rsidR="00BA2183" w:rsidRDefault="00BA2183" w:rsidP="00CA1309">
            <w:pPr>
              <w:pStyle w:val="libPoem"/>
            </w:pPr>
            <w:r>
              <w:rPr>
                <w:rtl/>
              </w:rPr>
              <w:t>مَنْ ذا يحرّمُ ماءَ المزنِ خالطه</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tl/>
              </w:rPr>
              <w:t>في قعرِ خابيةٍ ماءُ العناقيدِ</w:t>
            </w:r>
            <w:r w:rsidRPr="00725071">
              <w:rPr>
                <w:rStyle w:val="libPoemTiniChar0"/>
                <w:rtl/>
              </w:rPr>
              <w:br/>
              <w:t> </w:t>
            </w:r>
          </w:p>
        </w:tc>
      </w:tr>
      <w:tr w:rsidR="00BA2183" w:rsidTr="00BA2183">
        <w:trPr>
          <w:trHeight w:val="350"/>
        </w:trPr>
        <w:tc>
          <w:tcPr>
            <w:tcW w:w="3538" w:type="dxa"/>
          </w:tcPr>
          <w:p w:rsidR="00BA2183" w:rsidRDefault="00BA2183" w:rsidP="00CA1309">
            <w:pPr>
              <w:pStyle w:val="libPoem"/>
            </w:pPr>
            <w:r>
              <w:rPr>
                <w:rtl/>
              </w:rPr>
              <w:t>إنّي لأكرهُ تشديدَ الرواةِ لنا</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tl/>
              </w:rPr>
              <w:t>فيها ويعجبني قولُ ابنِ مسعودِ</w:t>
            </w:r>
            <w:r w:rsidRPr="00725071">
              <w:rPr>
                <w:rStyle w:val="libPoemTiniChar0"/>
                <w:rtl/>
              </w:rPr>
              <w:br/>
              <w:t> </w:t>
            </w:r>
          </w:p>
        </w:tc>
      </w:tr>
    </w:tbl>
    <w:p w:rsidR="00807EF5" w:rsidRDefault="00807EF5" w:rsidP="0037411C">
      <w:pPr>
        <w:pStyle w:val="libNormal"/>
      </w:pPr>
      <w:r w:rsidRPr="0037411C">
        <w:rPr>
          <w:rtl/>
        </w:rPr>
        <w:t>وكثير من الناس يظنّ أنّ الشاعر عنى عبد الله بن مسعود وليس كذلك</w:t>
      </w:r>
      <w:r w:rsidR="0037411C" w:rsidRPr="0037411C">
        <w:rPr>
          <w:rtl/>
        </w:rPr>
        <w:t>،</w:t>
      </w:r>
      <w:r w:rsidRPr="0037411C">
        <w:rPr>
          <w:rtl/>
        </w:rPr>
        <w:t xml:space="preserve"> وإنّما عنى هذا</w:t>
      </w:r>
      <w:r w:rsidRPr="0037411C">
        <w:rPr>
          <w:rStyle w:val="libFootnotenumChar"/>
          <w:rtl/>
        </w:rPr>
        <w:t>(2)</w:t>
      </w:r>
      <w:r w:rsidR="0037411C" w:rsidRPr="0037411C">
        <w:rPr>
          <w:rtl/>
        </w:rPr>
        <w:t>.</w:t>
      </w:r>
      <w:r w:rsidRPr="0037411C">
        <w:rPr>
          <w:rtl/>
        </w:rPr>
        <w:t xml:space="preserve"> </w:t>
      </w:r>
    </w:p>
    <w:p w:rsidR="00807EF5" w:rsidRDefault="00807EF5" w:rsidP="0037411C">
      <w:pPr>
        <w:pStyle w:val="libNormal"/>
      </w:pPr>
      <w:r w:rsidRPr="0037411C">
        <w:rPr>
          <w:rtl/>
        </w:rPr>
        <w:t>قال ابن أبي الحديد</w:t>
      </w:r>
      <w:r w:rsidR="0037411C" w:rsidRPr="0037411C">
        <w:rPr>
          <w:rtl/>
        </w:rPr>
        <w:t>:</w:t>
      </w:r>
      <w:r w:rsidRPr="0037411C">
        <w:rPr>
          <w:rtl/>
        </w:rPr>
        <w:t xml:space="preserve"> وكان عامر بن مسعود مع عائشة في حرب الجمل</w:t>
      </w:r>
      <w:r w:rsidR="0037411C" w:rsidRPr="0037411C">
        <w:rPr>
          <w:rtl/>
        </w:rPr>
        <w:t>،</w:t>
      </w:r>
      <w:r w:rsidRPr="0037411C">
        <w:rPr>
          <w:rtl/>
        </w:rPr>
        <w:t xml:space="preserve"> وهرب فنجا من القتل</w:t>
      </w:r>
      <w:r w:rsidR="0037411C" w:rsidRPr="0037411C">
        <w:rPr>
          <w:rtl/>
        </w:rPr>
        <w:t>،</w:t>
      </w:r>
      <w:r w:rsidRPr="0037411C">
        <w:rPr>
          <w:rtl/>
        </w:rPr>
        <w:t xml:space="preserve"> وله ولغيره من بني جمح يقول علي </w:t>
      </w:r>
      <w:r w:rsidR="00841A09" w:rsidRPr="005B0B13">
        <w:rPr>
          <w:rStyle w:val="libAlaemChar"/>
          <w:rtl/>
        </w:rPr>
        <w:t>عليه‌السلام</w:t>
      </w:r>
      <w:r w:rsidR="0037411C" w:rsidRPr="0037411C">
        <w:rPr>
          <w:rtl/>
        </w:rPr>
        <w:t>:</w:t>
      </w:r>
      <w:r w:rsidRPr="0037411C">
        <w:rPr>
          <w:rtl/>
        </w:rPr>
        <w:t xml:space="preserve"> </w:t>
      </w:r>
      <w:r w:rsidR="00902B22">
        <w:rPr>
          <w:rtl/>
        </w:rPr>
        <w:t>«</w:t>
      </w:r>
      <w:r w:rsidRPr="00EA1D1B">
        <w:rPr>
          <w:rtl/>
        </w:rPr>
        <w:t xml:space="preserve"> وأفلتتني أعيارُ بني جمح </w:t>
      </w:r>
      <w:r w:rsidR="00902B22">
        <w:rPr>
          <w:rtl/>
        </w:rPr>
        <w:t>»</w:t>
      </w:r>
      <w:r w:rsidR="0037411C" w:rsidRPr="0037411C">
        <w:rPr>
          <w:rtl/>
        </w:rPr>
        <w:t>.</w:t>
      </w:r>
      <w:r w:rsidRPr="0037411C">
        <w:rPr>
          <w:rtl/>
        </w:rPr>
        <w:t xml:space="preserve"> (والعير</w:t>
      </w:r>
      <w:r w:rsidR="0037411C" w:rsidRPr="0037411C">
        <w:rPr>
          <w:rtl/>
        </w:rPr>
        <w:t>:</w:t>
      </w:r>
      <w:r w:rsidRPr="0037411C">
        <w:rPr>
          <w:rtl/>
        </w:rPr>
        <w:t xml:space="preserve"> الحمار)</w:t>
      </w:r>
      <w:r w:rsidRPr="0037411C">
        <w:rPr>
          <w:rStyle w:val="libFootnotenumChar"/>
          <w:rtl/>
        </w:rPr>
        <w:t>(3)</w:t>
      </w:r>
      <w:r w:rsidR="0037411C" w:rsidRPr="0037411C">
        <w:rPr>
          <w:rtl/>
        </w:rPr>
        <w:t>.</w:t>
      </w:r>
    </w:p>
    <w:p w:rsidR="00807EF5" w:rsidRDefault="00807EF5" w:rsidP="0037411C">
      <w:pPr>
        <w:pStyle w:val="libNormal"/>
      </w:pPr>
      <w:r>
        <w:rPr>
          <w:rtl/>
        </w:rPr>
        <w:t>وقد عاش حتّى ولاّه زياد صدقات بكر بن وائل</w:t>
      </w:r>
      <w:r w:rsidR="0037411C">
        <w:rPr>
          <w:rtl/>
        </w:rPr>
        <w:t>،</w:t>
      </w:r>
      <w:r>
        <w:rPr>
          <w:rtl/>
        </w:rPr>
        <w:t xml:space="preserve"> وولاّه عبد الله بن الزبير بن العوّام الكوفة</w:t>
      </w:r>
      <w:r w:rsidR="0037411C">
        <w:rPr>
          <w:rtl/>
        </w:rPr>
        <w:t>،</w:t>
      </w:r>
      <w:r>
        <w:rPr>
          <w:rtl/>
        </w:rPr>
        <w:t xml:space="preserve"> فكان يصلّي بالناس</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مروج الذهب 3 / 85</w:t>
      </w:r>
      <w:r w:rsidR="0037411C">
        <w:rPr>
          <w:rtl/>
        </w:rPr>
        <w:t>.</w:t>
      </w:r>
      <w:r>
        <w:rPr>
          <w:rtl/>
        </w:rPr>
        <w:t xml:space="preserve"> </w:t>
      </w:r>
    </w:p>
    <w:p w:rsidR="00807EF5" w:rsidRDefault="00807EF5" w:rsidP="00960D5B">
      <w:pPr>
        <w:pStyle w:val="libFootnote0"/>
      </w:pPr>
      <w:r>
        <w:rPr>
          <w:rtl/>
        </w:rPr>
        <w:t>(2) الإصابة 3 / 603</w:t>
      </w:r>
      <w:r w:rsidR="0037411C">
        <w:rPr>
          <w:rtl/>
        </w:rPr>
        <w:t>.</w:t>
      </w:r>
      <w:r>
        <w:rPr>
          <w:rtl/>
        </w:rPr>
        <w:t xml:space="preserve"> </w:t>
      </w:r>
    </w:p>
    <w:p w:rsidR="00807EF5" w:rsidRDefault="00807EF5" w:rsidP="00960D5B">
      <w:pPr>
        <w:pStyle w:val="libFootnote0"/>
      </w:pPr>
      <w:r>
        <w:rPr>
          <w:rtl/>
        </w:rPr>
        <w:t>(3) جاء في شرح نهج البلاغة 11 / 126 أنّ عامر بن مسعود بن أميّة بن خلف كان يسمّى دُحروجة الجُعل</w:t>
      </w:r>
      <w:r w:rsidR="0037411C">
        <w:rPr>
          <w:rtl/>
        </w:rPr>
        <w:t>؛</w:t>
      </w:r>
      <w:r>
        <w:rPr>
          <w:rtl/>
        </w:rPr>
        <w:t xml:space="preserve"> لقصره وسواده</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أقول</w:t>
      </w:r>
      <w:r w:rsidR="0037411C">
        <w:rPr>
          <w:rtl/>
        </w:rPr>
        <w:t>:</w:t>
      </w:r>
      <w:r>
        <w:rPr>
          <w:rtl/>
        </w:rPr>
        <w:t xml:space="preserve"> ودُحروجة الجُعَل هذا هو أحد شهود الزور على حجر بن عدي (رحمه الله) في الرسالة التي بعثها زياد إلى معاوية</w:t>
      </w:r>
      <w:r w:rsidR="0037411C">
        <w:rPr>
          <w:rtl/>
        </w:rPr>
        <w:t>.</w:t>
      </w:r>
      <w:r>
        <w:rPr>
          <w:rtl/>
        </w:rPr>
        <w:t xml:space="preserve"> </w:t>
      </w:r>
    </w:p>
    <w:p w:rsidR="00807EF5" w:rsidRDefault="00807EF5" w:rsidP="0037411C">
      <w:pPr>
        <w:pStyle w:val="libNormal"/>
      </w:pPr>
      <w:r w:rsidRPr="0037411C">
        <w:rPr>
          <w:rtl/>
        </w:rPr>
        <w:t>قال ابن أبي الحديد</w:t>
      </w:r>
      <w:r w:rsidR="0037411C" w:rsidRPr="0037411C">
        <w:rPr>
          <w:rtl/>
        </w:rPr>
        <w:t>:</w:t>
      </w:r>
      <w:r w:rsidRPr="0037411C">
        <w:rPr>
          <w:rtl/>
        </w:rPr>
        <w:t xml:space="preserve"> وقَدِم عبد الله بن يزيد الأنصاري الخطمي</w:t>
      </w:r>
      <w:r w:rsidRPr="0037411C">
        <w:rPr>
          <w:rStyle w:val="libFootnotenumChar"/>
          <w:rtl/>
        </w:rPr>
        <w:t>(1)</w:t>
      </w:r>
      <w:r w:rsidRPr="0037411C">
        <w:rPr>
          <w:rtl/>
        </w:rPr>
        <w:t xml:space="preserve"> من قِبَل عبد الله بن الزبير أميراً على الكوفة على حربها وثغرها</w:t>
      </w:r>
      <w:r w:rsidR="0037411C" w:rsidRPr="0037411C">
        <w:rPr>
          <w:rtl/>
        </w:rPr>
        <w:t>،</w:t>
      </w:r>
      <w:r w:rsidRPr="0037411C">
        <w:rPr>
          <w:rtl/>
        </w:rPr>
        <w:t xml:space="preserve"> وقدم معه من قبل ابن الزبير إبراهيم بن محمد بن طلحة بن عبيد الله الأعرج أميراً على خراج الكوفة</w:t>
      </w:r>
      <w:r w:rsidR="0037411C" w:rsidRPr="0037411C">
        <w:rPr>
          <w:rtl/>
        </w:rPr>
        <w:t>،</w:t>
      </w:r>
      <w:r w:rsidRPr="0037411C">
        <w:rPr>
          <w:rtl/>
        </w:rPr>
        <w:t xml:space="preserve"> وكان قدوم عبد الله بن يزيد الأنصاري الخطمي يوم الجمعة لثمان بقين من شهر رمضان سنة أربع وستين</w:t>
      </w:r>
      <w:r w:rsidR="0037411C" w:rsidRPr="0037411C">
        <w:rPr>
          <w:rtl/>
        </w:rPr>
        <w:t>.</w:t>
      </w:r>
      <w:r w:rsidRPr="0037411C">
        <w:rPr>
          <w:rtl/>
        </w:rPr>
        <w:t xml:space="preserve"> </w:t>
      </w:r>
    </w:p>
    <w:p w:rsidR="00807EF5" w:rsidRDefault="00807EF5" w:rsidP="00C1630D">
      <w:pPr>
        <w:pStyle w:val="Heading3"/>
      </w:pPr>
      <w:bookmarkStart w:id="165" w:name="_Toc448912053"/>
      <w:r>
        <w:rPr>
          <w:rtl/>
        </w:rPr>
        <w:t>خطّة الشيعة في التحرّك</w:t>
      </w:r>
      <w:bookmarkEnd w:id="165"/>
    </w:p>
    <w:p w:rsidR="00807EF5" w:rsidRDefault="00807EF5" w:rsidP="0037411C">
      <w:pPr>
        <w:pStyle w:val="libNormal"/>
      </w:pPr>
      <w:r w:rsidRPr="0037411C">
        <w:rPr>
          <w:rtl/>
        </w:rPr>
        <w:t xml:space="preserve">يتّضح ممّا مضى أنّ الشيعة ( أصحاب علي وأولاده </w:t>
      </w:r>
      <w:r w:rsidR="00841A09" w:rsidRPr="005B0B13">
        <w:rPr>
          <w:rStyle w:val="libAlaemChar"/>
          <w:rtl/>
        </w:rPr>
        <w:t>عليهم‌السلام</w:t>
      </w:r>
      <w:r w:rsidRPr="0037411C">
        <w:rPr>
          <w:rtl/>
        </w:rPr>
        <w:t xml:space="preserve"> ) كانوا قد أكلتهم المحنة والسجون</w:t>
      </w:r>
      <w:r w:rsidR="0037411C" w:rsidRPr="0037411C">
        <w:rPr>
          <w:rtl/>
        </w:rPr>
        <w:t>،</w:t>
      </w:r>
      <w:r w:rsidRPr="0037411C">
        <w:rPr>
          <w:rtl/>
        </w:rPr>
        <w:t xml:space="preserve"> والتشرّد والتهجير</w:t>
      </w:r>
      <w:r w:rsidR="0037411C" w:rsidRPr="0037411C">
        <w:rPr>
          <w:rtl/>
        </w:rPr>
        <w:t>،</w:t>
      </w:r>
      <w:r w:rsidRPr="0037411C">
        <w:rPr>
          <w:rtl/>
        </w:rPr>
        <w:t xml:space="preserve"> فلم يبقَ منهم وجود ظاهر</w:t>
      </w:r>
      <w:r w:rsidR="0037411C" w:rsidRPr="0037411C">
        <w:rPr>
          <w:rtl/>
        </w:rPr>
        <w:t>،</w:t>
      </w:r>
      <w:r w:rsidRPr="0037411C">
        <w:rPr>
          <w:rtl/>
        </w:rPr>
        <w:t xml:space="preserve"> فصار حالهم كما أخبر عنه علي </w:t>
      </w:r>
      <w:r w:rsidR="00841A09" w:rsidRPr="005B0B13">
        <w:rPr>
          <w:rStyle w:val="libAlaemChar"/>
          <w:rtl/>
        </w:rPr>
        <w:t>عليه‌السلام</w:t>
      </w:r>
      <w:r w:rsidR="0037411C" w:rsidRPr="0037411C">
        <w:rPr>
          <w:rtl/>
        </w:rPr>
        <w:t>:</w:t>
      </w:r>
      <w:r w:rsidRPr="0037411C">
        <w:rPr>
          <w:rtl/>
        </w:rPr>
        <w:t xml:space="preserve"> </w:t>
      </w:r>
      <w:r w:rsidR="00902B22">
        <w:rPr>
          <w:rtl/>
        </w:rPr>
        <w:t>«</w:t>
      </w:r>
      <w:r w:rsidRPr="00EA1D1B">
        <w:rPr>
          <w:rtl/>
        </w:rPr>
        <w:t xml:space="preserve"> ألا وإنّ أخوف الفتن عندي عليكم فتنة بني اُميّة</w:t>
      </w:r>
      <w:r w:rsidR="0037411C" w:rsidRPr="00EA1D1B">
        <w:rPr>
          <w:rtl/>
        </w:rPr>
        <w:t>؛</w:t>
      </w:r>
      <w:r w:rsidRPr="00EA1D1B">
        <w:rPr>
          <w:rtl/>
        </w:rPr>
        <w:t xml:space="preserve"> فإنّها فتنة عمياء مظلمة</w:t>
      </w:r>
      <w:r w:rsidR="0037411C" w:rsidRPr="00EA1D1B">
        <w:rPr>
          <w:rtl/>
        </w:rPr>
        <w:t>،</w:t>
      </w:r>
      <w:r w:rsidRPr="00EA1D1B">
        <w:rPr>
          <w:rtl/>
        </w:rPr>
        <w:t xml:space="preserve"> عمت خطّتها</w:t>
      </w:r>
      <w:r w:rsidR="0037411C" w:rsidRPr="00EA1D1B">
        <w:rPr>
          <w:rtl/>
        </w:rPr>
        <w:t>،</w:t>
      </w:r>
      <w:r w:rsidRPr="00EA1D1B">
        <w:rPr>
          <w:rtl/>
        </w:rPr>
        <w:t xml:space="preserve"> وخُصّت بليتها</w:t>
      </w:r>
      <w:r w:rsidR="0037411C" w:rsidRPr="00EA1D1B">
        <w:rPr>
          <w:rtl/>
        </w:rPr>
        <w:t>،</w:t>
      </w:r>
      <w:r w:rsidRPr="00EA1D1B">
        <w:rPr>
          <w:rtl/>
        </w:rPr>
        <w:t xml:space="preserve"> وأصاب البلاء مَنْ أبصر فيها</w:t>
      </w:r>
      <w:r w:rsidR="0037411C" w:rsidRPr="00EA1D1B">
        <w:rPr>
          <w:rtl/>
        </w:rPr>
        <w:t>،</w:t>
      </w:r>
      <w:r w:rsidRPr="00EA1D1B">
        <w:rPr>
          <w:rtl/>
        </w:rPr>
        <w:t xml:space="preserve"> وأخطأ البلاء مَنْ عمي عنها</w:t>
      </w:r>
      <w:r w:rsidR="0037411C" w:rsidRPr="00EA1D1B">
        <w:rPr>
          <w:rtl/>
        </w:rPr>
        <w:t>.</w:t>
      </w:r>
      <w:r w:rsidRPr="00EA1D1B">
        <w:rPr>
          <w:rtl/>
        </w:rPr>
        <w:t xml:space="preserve"> </w:t>
      </w:r>
    </w:p>
    <w:p w:rsidR="00807EF5" w:rsidRDefault="00807EF5" w:rsidP="00EA1D1B">
      <w:pPr>
        <w:pStyle w:val="libNormal"/>
      </w:pPr>
      <w:r>
        <w:rPr>
          <w:rtl/>
        </w:rPr>
        <w:t>وأيم اللّه</w:t>
      </w:r>
      <w:r w:rsidR="0037411C">
        <w:rPr>
          <w:rtl/>
        </w:rPr>
        <w:t>،</w:t>
      </w:r>
      <w:r>
        <w:rPr>
          <w:rtl/>
        </w:rPr>
        <w:t xml:space="preserve"> لتجدنَّ بني اُميّة لكم أرباب سوء بعدي كالنّاب الضروس</w:t>
      </w:r>
      <w:r w:rsidR="0037411C">
        <w:rPr>
          <w:rtl/>
        </w:rPr>
        <w:t>؛</w:t>
      </w:r>
      <w:r>
        <w:rPr>
          <w:rtl/>
        </w:rPr>
        <w:t xml:space="preserve"> تعذم بفيها</w:t>
      </w:r>
      <w:r w:rsidR="0037411C">
        <w:rPr>
          <w:rtl/>
        </w:rPr>
        <w:t>،</w:t>
      </w:r>
      <w:r>
        <w:rPr>
          <w:rtl/>
        </w:rPr>
        <w:t xml:space="preserve"> وتخبط بيدها</w:t>
      </w:r>
      <w:r w:rsidR="0037411C">
        <w:rPr>
          <w:rtl/>
        </w:rPr>
        <w:t>،</w:t>
      </w:r>
      <w:r>
        <w:rPr>
          <w:rtl/>
        </w:rPr>
        <w:t xml:space="preserve"> وتزبن برجلها</w:t>
      </w:r>
      <w:r w:rsidR="0037411C">
        <w:rPr>
          <w:rtl/>
        </w:rPr>
        <w:t>،</w:t>
      </w:r>
      <w:r>
        <w:rPr>
          <w:rtl/>
        </w:rPr>
        <w:t xml:space="preserve"> وتمنع درّها</w:t>
      </w:r>
      <w:r w:rsidR="0037411C">
        <w:rPr>
          <w:rtl/>
        </w:rPr>
        <w:t>،</w:t>
      </w:r>
      <w:r>
        <w:rPr>
          <w:rtl/>
        </w:rPr>
        <w:t xml:space="preserve"> لا يزالون بكم حتّى لا يتركوا منكم إلاّ نافعاً لهم</w:t>
      </w:r>
      <w:r w:rsidR="0037411C">
        <w:rPr>
          <w:rtl/>
        </w:rPr>
        <w:t>،</w:t>
      </w:r>
      <w:r>
        <w:rPr>
          <w:rtl/>
        </w:rPr>
        <w:t xml:space="preserve"> وغير </w:t>
      </w:r>
    </w:p>
    <w:p w:rsidR="00807EF5" w:rsidRDefault="0037411C" w:rsidP="007D5EC8">
      <w:pPr>
        <w:pStyle w:val="libLine"/>
      </w:pPr>
      <w:r>
        <w:rPr>
          <w:rtl/>
        </w:rPr>
        <w:t>____________________</w:t>
      </w:r>
    </w:p>
    <w:p w:rsidR="00807EF5" w:rsidRDefault="00807EF5" w:rsidP="00960D5B">
      <w:pPr>
        <w:pStyle w:val="libFootnote0"/>
      </w:pPr>
      <w:r>
        <w:rPr>
          <w:rtl/>
        </w:rPr>
        <w:t>(1) ابن حجر في الإصابة 4 / 267</w:t>
      </w:r>
      <w:r w:rsidR="0037411C">
        <w:rPr>
          <w:rtl/>
        </w:rPr>
        <w:t>،</w:t>
      </w:r>
      <w:r>
        <w:rPr>
          <w:rtl/>
        </w:rPr>
        <w:t xml:space="preserve"> والمزي في تهذيب الكمال 16 / 301</w:t>
      </w:r>
      <w:r w:rsidR="0037411C">
        <w:rPr>
          <w:rtl/>
        </w:rPr>
        <w:t>.</w:t>
      </w:r>
      <w:r>
        <w:rPr>
          <w:rtl/>
        </w:rPr>
        <w:t xml:space="preserve"> عبد الله بن يزيد بن زيد بن حصن بن عمرو بن الحارث بن خطمة بن جشم بن مالك بن الأوس الأنصاري الخطمي</w:t>
      </w:r>
      <w:r w:rsidR="0037411C">
        <w:rPr>
          <w:rtl/>
        </w:rPr>
        <w:t>،</w:t>
      </w:r>
      <w:r>
        <w:rPr>
          <w:rtl/>
        </w:rPr>
        <w:t xml:space="preserve"> له ولأبيه صحبة</w:t>
      </w:r>
      <w:r w:rsidR="0037411C">
        <w:rPr>
          <w:rtl/>
        </w:rPr>
        <w:t>،</w:t>
      </w:r>
      <w:r>
        <w:rPr>
          <w:rtl/>
        </w:rPr>
        <w:t xml:space="preserve"> وشهد بيعة الرضوان وهو صغير</w:t>
      </w:r>
      <w:r w:rsidR="0037411C">
        <w:rPr>
          <w:rtl/>
        </w:rPr>
        <w:t>،</w:t>
      </w:r>
      <w:r>
        <w:rPr>
          <w:rtl/>
        </w:rPr>
        <w:t xml:space="preserve"> وكان يُكنّى أبا موسى</w:t>
      </w:r>
      <w:r w:rsidR="0037411C">
        <w:rPr>
          <w:rtl/>
        </w:rPr>
        <w:t>.</w:t>
      </w:r>
    </w:p>
    <w:p w:rsidR="00807EF5" w:rsidRDefault="00807EF5" w:rsidP="00960D5B">
      <w:pPr>
        <w:pStyle w:val="libFootnote0"/>
      </w:pPr>
      <w:r>
        <w:rPr>
          <w:rtl/>
        </w:rPr>
        <w:t xml:space="preserve">روى عن النبي </w:t>
      </w:r>
      <w:r w:rsidR="00841A09" w:rsidRPr="005B0B13">
        <w:rPr>
          <w:rStyle w:val="libAlaemChar"/>
          <w:rtl/>
        </w:rPr>
        <w:t>صلى‌الله‌عليه‌وآله</w:t>
      </w:r>
      <w:r w:rsidR="0037411C">
        <w:rPr>
          <w:rtl/>
        </w:rPr>
        <w:t>،</w:t>
      </w:r>
      <w:r>
        <w:rPr>
          <w:rtl/>
        </w:rPr>
        <w:t xml:space="preserve"> وشهد الجمل وصفين والنهروان مع علي بن أبي طالب </w:t>
      </w:r>
      <w:r w:rsidR="00841A09" w:rsidRPr="005B0B13">
        <w:rPr>
          <w:rStyle w:val="libAlaemChar"/>
          <w:rtl/>
        </w:rPr>
        <w:t>عليه‌السلام</w:t>
      </w:r>
      <w:r w:rsidR="0037411C">
        <w:rPr>
          <w:rtl/>
        </w:rPr>
        <w:t>،</w:t>
      </w:r>
      <w:r>
        <w:rPr>
          <w:rtl/>
        </w:rPr>
        <w:t xml:space="preserve"> وحديثه عنه في الترمذي وغيره</w:t>
      </w:r>
      <w:r w:rsidR="0037411C">
        <w:rPr>
          <w:rtl/>
        </w:rPr>
        <w:t>.</w:t>
      </w:r>
      <w:r>
        <w:rPr>
          <w:rtl/>
        </w:rPr>
        <w:t xml:space="preserve"> وعن البراء بن عازب وحديثه عنه في الصحيحين</w:t>
      </w:r>
      <w:r w:rsidR="0037411C">
        <w:rPr>
          <w:rtl/>
        </w:rPr>
        <w:t>،</w:t>
      </w:r>
      <w:r>
        <w:rPr>
          <w:rtl/>
        </w:rPr>
        <w:t xml:space="preserve"> وعن أبي أيوب وأبي مسعود وحذيفة</w:t>
      </w:r>
      <w:r w:rsidR="0037411C">
        <w:rPr>
          <w:rtl/>
        </w:rPr>
        <w:t>،</w:t>
      </w:r>
      <w:r>
        <w:rPr>
          <w:rtl/>
        </w:rPr>
        <w:t xml:space="preserve"> وقيس بن سعد وزيد بن ثابت وغيرهم</w:t>
      </w:r>
      <w:r w:rsidR="0037411C">
        <w:rPr>
          <w:rtl/>
        </w:rPr>
        <w:t>.</w:t>
      </w:r>
    </w:p>
    <w:p w:rsidR="00807EF5" w:rsidRDefault="00807EF5" w:rsidP="00960D5B">
      <w:pPr>
        <w:pStyle w:val="libFootnote0"/>
      </w:pPr>
      <w:r>
        <w:rPr>
          <w:rtl/>
        </w:rPr>
        <w:t>روى عنه ابنه موسى</w:t>
      </w:r>
      <w:r w:rsidR="0037411C">
        <w:rPr>
          <w:rtl/>
        </w:rPr>
        <w:t>،</w:t>
      </w:r>
      <w:r>
        <w:rPr>
          <w:rtl/>
        </w:rPr>
        <w:t xml:space="preserve"> وسبطه عدي بن ثابت</w:t>
      </w:r>
      <w:r w:rsidR="0037411C">
        <w:rPr>
          <w:rtl/>
        </w:rPr>
        <w:t>،</w:t>
      </w:r>
      <w:r>
        <w:rPr>
          <w:rtl/>
        </w:rPr>
        <w:t xml:space="preserve"> والشعبي</w:t>
      </w:r>
      <w:r w:rsidR="0037411C">
        <w:rPr>
          <w:rtl/>
        </w:rPr>
        <w:t>،</w:t>
      </w:r>
      <w:r>
        <w:rPr>
          <w:rtl/>
        </w:rPr>
        <w:t xml:space="preserve"> وأبو إسحاق</w:t>
      </w:r>
      <w:r w:rsidR="0037411C">
        <w:rPr>
          <w:rtl/>
        </w:rPr>
        <w:t>،</w:t>
      </w:r>
      <w:r>
        <w:rPr>
          <w:rtl/>
        </w:rPr>
        <w:t xml:space="preserve"> وابن سيرين</w:t>
      </w:r>
      <w:r w:rsidR="0037411C">
        <w:rPr>
          <w:rtl/>
        </w:rPr>
        <w:t>،</w:t>
      </w:r>
      <w:r>
        <w:rPr>
          <w:rtl/>
        </w:rPr>
        <w:t xml:space="preserve"> وآخرون</w:t>
      </w:r>
      <w:r w:rsidR="0037411C">
        <w:rPr>
          <w:rtl/>
        </w:rPr>
        <w:t>.</w:t>
      </w:r>
      <w:r>
        <w:rPr>
          <w:rtl/>
        </w:rPr>
        <w:t xml:space="preserve"> وولى إمرة مكّة من عبد الله بن الزبير يسيراً</w:t>
      </w:r>
      <w:r w:rsidR="0037411C">
        <w:rPr>
          <w:rtl/>
        </w:rPr>
        <w:t>،</w:t>
      </w:r>
      <w:r>
        <w:rPr>
          <w:rtl/>
        </w:rPr>
        <w:t xml:space="preserve"> واستمر مقيماً بها</w:t>
      </w:r>
      <w:r w:rsidR="0037411C">
        <w:rPr>
          <w:rtl/>
        </w:rPr>
        <w:t>،</w:t>
      </w:r>
      <w:r>
        <w:rPr>
          <w:rtl/>
        </w:rPr>
        <w:t xml:space="preserve"> وكان شهد قبل ذلك مع علي مشاهده</w:t>
      </w:r>
      <w:r w:rsidR="0037411C">
        <w:rPr>
          <w:rtl/>
        </w:rPr>
        <w:t>.</w:t>
      </w:r>
    </w:p>
    <w:p w:rsidR="00807EF5" w:rsidRDefault="00807EF5" w:rsidP="00960D5B">
      <w:pPr>
        <w:pStyle w:val="libFootnote0"/>
      </w:pPr>
      <w:r>
        <w:rPr>
          <w:rtl/>
        </w:rPr>
        <w:t>وقال ابن حبان</w:t>
      </w:r>
      <w:r w:rsidR="0037411C">
        <w:rPr>
          <w:rtl/>
        </w:rPr>
        <w:t>:</w:t>
      </w:r>
      <w:r>
        <w:rPr>
          <w:rtl/>
        </w:rPr>
        <w:t xml:space="preserve"> كان الشعبي كاتبه لمّا كان أمير الكوفة</w:t>
      </w:r>
      <w:r w:rsidR="0037411C">
        <w:rPr>
          <w:rtl/>
        </w:rPr>
        <w:t>.</w:t>
      </w:r>
      <w:r>
        <w:rPr>
          <w:rtl/>
        </w:rPr>
        <w:t xml:space="preserve"> قال البغوي</w:t>
      </w:r>
      <w:r w:rsidR="0037411C">
        <w:rPr>
          <w:rtl/>
        </w:rPr>
        <w:t>:</w:t>
      </w:r>
      <w:r>
        <w:rPr>
          <w:rtl/>
        </w:rPr>
        <w:t xml:space="preserve"> سكن الكوفة وابتنى بها داراً</w:t>
      </w:r>
      <w:r w:rsidR="0037411C">
        <w:rPr>
          <w:rtl/>
        </w:rPr>
        <w:t>،</w:t>
      </w:r>
      <w:r>
        <w:rPr>
          <w:rtl/>
        </w:rPr>
        <w:t xml:space="preserve"> ومات في زمن ابن الزبير</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EA1D1B">
        <w:rPr>
          <w:rtl/>
        </w:rPr>
        <w:lastRenderedPageBreak/>
        <w:t>ضائر بهم</w:t>
      </w:r>
      <w:r w:rsidR="0037411C" w:rsidRPr="00EA1D1B">
        <w:rPr>
          <w:rtl/>
        </w:rPr>
        <w:t>،</w:t>
      </w:r>
      <w:r w:rsidRPr="00EA1D1B">
        <w:rPr>
          <w:rtl/>
        </w:rPr>
        <w:t xml:space="preserve"> ولا يزال بلاؤهم عنكم حتّى لا يكون انتصار أحدكم منهم إلاّ كانتصار العبد من ربّه</w:t>
      </w:r>
      <w:r w:rsidR="0037411C" w:rsidRPr="00EA1D1B">
        <w:rPr>
          <w:rtl/>
        </w:rPr>
        <w:t>،</w:t>
      </w:r>
      <w:r w:rsidRPr="00EA1D1B">
        <w:rPr>
          <w:rtl/>
        </w:rPr>
        <w:t xml:space="preserve"> والصاحب من مستصحبه </w:t>
      </w:r>
      <w:r w:rsidR="00902B22">
        <w:rPr>
          <w:rtl/>
        </w:rPr>
        <w:t>»</w:t>
      </w:r>
      <w:r w:rsidR="0037411C" w:rsidRPr="0037411C">
        <w:rPr>
          <w:rtl/>
        </w:rPr>
        <w:t>.</w:t>
      </w:r>
      <w:r w:rsidRPr="0037411C">
        <w:rPr>
          <w:rtl/>
        </w:rPr>
        <w:t xml:space="preserve"> </w:t>
      </w:r>
    </w:p>
    <w:p w:rsidR="00807EF5" w:rsidRDefault="00807EF5" w:rsidP="0037411C">
      <w:pPr>
        <w:pStyle w:val="libNormal"/>
      </w:pPr>
      <w:r>
        <w:rPr>
          <w:rtl/>
        </w:rPr>
        <w:t xml:space="preserve">وإنّما كانت حركة الحسين </w:t>
      </w:r>
      <w:r w:rsidR="00841A09" w:rsidRPr="005B0B13">
        <w:rPr>
          <w:rStyle w:val="libAlaemChar"/>
          <w:rtl/>
        </w:rPr>
        <w:t>عليه‌السلام</w:t>
      </w:r>
      <w:r>
        <w:rPr>
          <w:rtl/>
        </w:rPr>
        <w:t xml:space="preserve"> بالبقيّة الباقية المستترة</w:t>
      </w:r>
      <w:r w:rsidR="0037411C">
        <w:rPr>
          <w:rtl/>
        </w:rPr>
        <w:t>؛</w:t>
      </w:r>
      <w:r>
        <w:rPr>
          <w:rtl/>
        </w:rPr>
        <w:t xml:space="preserve"> ليبعث الحياة في الكوفة من جديد</w:t>
      </w:r>
      <w:r w:rsidR="0037411C">
        <w:rPr>
          <w:rtl/>
        </w:rPr>
        <w:t>،</w:t>
      </w:r>
      <w:r>
        <w:rPr>
          <w:rtl/>
        </w:rPr>
        <w:t xml:space="preserve"> وينقذها من مخطّط التذويب الذي وضعه لها معاوية ونفّذه ابن زياد</w:t>
      </w:r>
      <w:r w:rsidR="0037411C">
        <w:rPr>
          <w:rtl/>
        </w:rPr>
        <w:t>.</w:t>
      </w:r>
      <w:r>
        <w:rPr>
          <w:rtl/>
        </w:rPr>
        <w:t xml:space="preserve"> </w:t>
      </w:r>
    </w:p>
    <w:p w:rsidR="00807EF5" w:rsidRDefault="00807EF5" w:rsidP="0037411C">
      <w:pPr>
        <w:pStyle w:val="libNormal"/>
      </w:pPr>
      <w:r>
        <w:rPr>
          <w:rtl/>
        </w:rPr>
        <w:t>من المؤسف جدّاً أنّ المصادر المتوفّرة لدينا التي تتحدّث عن شيعة الكوفة في هذه الفترة تكاد تنحصر بروايات أبي مخنف</w:t>
      </w:r>
      <w:r w:rsidR="0037411C">
        <w:rPr>
          <w:rtl/>
        </w:rPr>
        <w:t>،</w:t>
      </w:r>
      <w:r>
        <w:rPr>
          <w:rtl/>
        </w:rPr>
        <w:t xml:space="preserve"> وهي غير كافية لتكوين صورة صادقة عن واقع شيعة الكوفة بعد مقتل الحسين </w:t>
      </w:r>
      <w:r w:rsidR="00841A09" w:rsidRPr="005B0B13">
        <w:rPr>
          <w:rStyle w:val="libAlaemChar"/>
          <w:rtl/>
        </w:rPr>
        <w:t>عليه‌السلام</w:t>
      </w:r>
      <w:r w:rsidR="0037411C">
        <w:rPr>
          <w:rtl/>
        </w:rPr>
        <w:t>،</w:t>
      </w:r>
      <w:r>
        <w:rPr>
          <w:rtl/>
        </w:rPr>
        <w:t xml:space="preserve"> ولا بعد وفاة يزيد</w:t>
      </w:r>
      <w:r w:rsidR="0037411C">
        <w:rPr>
          <w:rtl/>
        </w:rPr>
        <w:t>؛</w:t>
      </w:r>
      <w:r>
        <w:rPr>
          <w:rtl/>
        </w:rPr>
        <w:t xml:space="preserve"> لكثرة التحريف الذي أصابها</w:t>
      </w:r>
      <w:r w:rsidR="0037411C">
        <w:rPr>
          <w:rtl/>
        </w:rPr>
        <w:t>؛</w:t>
      </w:r>
      <w:r>
        <w:rPr>
          <w:rtl/>
        </w:rPr>
        <w:t xml:space="preserve"> فهي تذكر أنّ حركة سليمان كانت منفصلة عن حركة المختار بل تفيد أنّ المختار كان يخذل عن حركة سليمان في أوّل أمرها</w:t>
      </w:r>
      <w:r w:rsidR="0037411C">
        <w:rPr>
          <w:rtl/>
        </w:rPr>
        <w:t>.</w:t>
      </w:r>
      <w:r>
        <w:rPr>
          <w:rtl/>
        </w:rPr>
        <w:t xml:space="preserve"> </w:t>
      </w:r>
    </w:p>
    <w:p w:rsidR="00807EF5" w:rsidRDefault="00807EF5" w:rsidP="0037411C">
      <w:pPr>
        <w:pStyle w:val="libNormal"/>
      </w:pPr>
      <w:r>
        <w:rPr>
          <w:rtl/>
        </w:rPr>
        <w:t xml:space="preserve">إنّ الذي تقتضيه طبيعة الحوادث والأوضاع أن يُطلع الحسين </w:t>
      </w:r>
      <w:r w:rsidR="00841A09" w:rsidRPr="005B0B13">
        <w:rPr>
          <w:rStyle w:val="libAlaemChar"/>
          <w:rtl/>
        </w:rPr>
        <w:t>عليه‌السلام</w:t>
      </w:r>
      <w:r>
        <w:rPr>
          <w:rtl/>
        </w:rPr>
        <w:t xml:space="preserve"> خواص أصحابه على خطّتة</w:t>
      </w:r>
      <w:r w:rsidR="0037411C">
        <w:rPr>
          <w:rtl/>
        </w:rPr>
        <w:t>؛</w:t>
      </w:r>
      <w:r>
        <w:rPr>
          <w:rtl/>
        </w:rPr>
        <w:t xml:space="preserve"> ليواصلوا الحركة بعد استشهاده</w:t>
      </w:r>
      <w:r w:rsidR="0037411C">
        <w:rPr>
          <w:rtl/>
        </w:rPr>
        <w:t>،</w:t>
      </w:r>
      <w:r>
        <w:rPr>
          <w:rtl/>
        </w:rPr>
        <w:t xml:space="preserve"> وإقامة الحكم في الكوفة حين يتيسر أسبابه لهم ومقاتلة بني اُميّة</w:t>
      </w:r>
      <w:r w:rsidR="0037411C">
        <w:rPr>
          <w:rtl/>
        </w:rPr>
        <w:t>.</w:t>
      </w:r>
    </w:p>
    <w:p w:rsidR="00807EF5" w:rsidRDefault="00807EF5" w:rsidP="0037411C">
      <w:pPr>
        <w:pStyle w:val="libNormal"/>
      </w:pPr>
      <w:r>
        <w:rPr>
          <w:rtl/>
        </w:rPr>
        <w:t>وتفيد الأخبار أنّ ميثم التمّار كان قد أخبر المختار أنّه سوف يفلت من السجن ويقتل ابن زياد</w:t>
      </w:r>
      <w:r w:rsidR="0037411C">
        <w:rPr>
          <w:rtl/>
        </w:rPr>
        <w:t>،</w:t>
      </w:r>
      <w:r>
        <w:rPr>
          <w:rtl/>
        </w:rPr>
        <w:t xml:space="preserve"> وسيأتي الحديث عن ذلك</w:t>
      </w:r>
      <w:r w:rsidR="0037411C">
        <w:rPr>
          <w:rtl/>
        </w:rPr>
        <w:t>،</w:t>
      </w:r>
      <w:r>
        <w:rPr>
          <w:rtl/>
        </w:rPr>
        <w:t xml:space="preserve"> ونحن نحتمل (والله العالم) أنّ خطّة الثورة في الكوفة بعد الحسين </w:t>
      </w:r>
      <w:r w:rsidR="00841A09" w:rsidRPr="005B0B13">
        <w:rPr>
          <w:rStyle w:val="libAlaemChar"/>
          <w:rtl/>
        </w:rPr>
        <w:t>عليه‌السلام</w:t>
      </w:r>
      <w:r>
        <w:rPr>
          <w:rtl/>
        </w:rPr>
        <w:t xml:space="preserve"> تقاسمها سليمان بن صُرَد والمختار على محورين</w:t>
      </w:r>
      <w:r w:rsidR="0037411C">
        <w:rPr>
          <w:rtl/>
        </w:rPr>
        <w:t>:</w:t>
      </w:r>
      <w:r>
        <w:rPr>
          <w:rtl/>
        </w:rPr>
        <w:t xml:space="preserve"> </w:t>
      </w:r>
    </w:p>
    <w:p w:rsidR="00807EF5" w:rsidRDefault="00807EF5" w:rsidP="0037411C">
      <w:pPr>
        <w:pStyle w:val="libNormal"/>
      </w:pPr>
      <w:r w:rsidRPr="00CC3561">
        <w:rPr>
          <w:rStyle w:val="libBold2Char"/>
          <w:rtl/>
        </w:rPr>
        <w:t>المحور الأوّل</w:t>
      </w:r>
      <w:r w:rsidR="0037411C" w:rsidRPr="00CC3561">
        <w:rPr>
          <w:rStyle w:val="libBold2Char"/>
          <w:rtl/>
        </w:rPr>
        <w:t>:</w:t>
      </w:r>
      <w:r w:rsidRPr="0037411C">
        <w:rPr>
          <w:rtl/>
        </w:rPr>
        <w:t xml:space="preserve"> أن يتحرّك سليمان بعدد من الشيعة باتّجاه الشام تنفيذاً لخطّة الحسين </w:t>
      </w:r>
      <w:r w:rsidR="00841A09" w:rsidRPr="005B0B13">
        <w:rPr>
          <w:rStyle w:val="libAlaemChar"/>
          <w:rtl/>
        </w:rPr>
        <w:t>عليه‌السلام</w:t>
      </w:r>
      <w:r w:rsidRPr="0037411C">
        <w:rPr>
          <w:rtl/>
        </w:rPr>
        <w:t xml:space="preserve"> فيما لو كان قد قدم الكوفة</w:t>
      </w:r>
      <w:r w:rsidR="0037411C" w:rsidRPr="0037411C">
        <w:rPr>
          <w:rtl/>
        </w:rPr>
        <w:t>،</w:t>
      </w:r>
      <w:r w:rsidRPr="0037411C">
        <w:rPr>
          <w:rtl/>
        </w:rPr>
        <w:t xml:space="preserve"> نظير ما فعل النبي </w:t>
      </w:r>
      <w:r w:rsidR="00841A09" w:rsidRPr="005B0B13">
        <w:rPr>
          <w:rStyle w:val="libAlaemChar"/>
          <w:rtl/>
        </w:rPr>
        <w:t>صلى‌الله‌عليه‌وآله</w:t>
      </w:r>
      <w:r w:rsidRPr="0037411C">
        <w:rPr>
          <w:rtl/>
        </w:rPr>
        <w:t xml:space="preserve"> حين قدم المدينة</w:t>
      </w:r>
      <w:r w:rsidR="0037411C" w:rsidRPr="0037411C">
        <w:rPr>
          <w:rtl/>
        </w:rPr>
        <w:t>؛</w:t>
      </w:r>
      <w:r w:rsidRPr="0037411C">
        <w:rPr>
          <w:rtl/>
        </w:rPr>
        <w:t xml:space="preserve"> لتثبيت أنّ العدو المركزي هم أهل الشام</w:t>
      </w:r>
      <w:r w:rsidR="0037411C" w:rsidRPr="0037411C">
        <w:rPr>
          <w:rtl/>
        </w:rPr>
        <w:t>،</w:t>
      </w:r>
      <w:r w:rsidRPr="0037411C">
        <w:rPr>
          <w:rtl/>
        </w:rPr>
        <w:t xml:space="preserve"> ولطمأنة ابن مطيع والي عبد الله بن الزبير</w:t>
      </w:r>
      <w:r w:rsidR="0037411C" w:rsidRPr="0037411C">
        <w:rPr>
          <w:rtl/>
        </w:rPr>
        <w:t>،</w:t>
      </w:r>
      <w:r w:rsidRPr="0037411C">
        <w:rPr>
          <w:rtl/>
        </w:rPr>
        <w:t xml:space="preserve"> ورؤساء الجيش الذين كانوا أداة زياد وابنه في قمع أصحاب علي </w:t>
      </w:r>
      <w:r w:rsidR="00841A09" w:rsidRPr="005B0B13">
        <w:rPr>
          <w:rStyle w:val="libAlaemChar"/>
          <w:rtl/>
        </w:rPr>
        <w:t>عليه‌السلام</w:t>
      </w:r>
      <w:r w:rsidR="0037411C" w:rsidRPr="0037411C">
        <w:rPr>
          <w:rtl/>
        </w:rPr>
        <w:t>،</w:t>
      </w:r>
      <w:r w:rsidRPr="0037411C">
        <w:rPr>
          <w:rtl/>
        </w:rPr>
        <w:t xml:space="preserve"> وأنّ الشيعة لا يستهدفونهم في خروجهم وثورتهم</w:t>
      </w:r>
      <w:r w:rsidR="0037411C" w:rsidRPr="0037411C">
        <w:rPr>
          <w:rtl/>
        </w:rPr>
        <w:t>.</w:t>
      </w:r>
      <w:r w:rsidRPr="0037411C">
        <w:rPr>
          <w:rtl/>
        </w:rPr>
        <w:t xml:space="preserve"> </w:t>
      </w:r>
    </w:p>
    <w:p w:rsidR="00807EF5" w:rsidRDefault="00807EF5" w:rsidP="0037411C">
      <w:pPr>
        <w:pStyle w:val="libNormal"/>
      </w:pPr>
      <w:r w:rsidRPr="00CC3561">
        <w:rPr>
          <w:rStyle w:val="libBold2Char"/>
          <w:rtl/>
        </w:rPr>
        <w:t>المحور الثاني</w:t>
      </w:r>
      <w:r w:rsidR="0037411C" w:rsidRPr="00CC3561">
        <w:rPr>
          <w:rStyle w:val="libBold2Char"/>
          <w:rtl/>
        </w:rPr>
        <w:t>:</w:t>
      </w:r>
      <w:r w:rsidRPr="0037411C">
        <w:rPr>
          <w:rtl/>
        </w:rPr>
        <w:t xml:space="preserve"> أن يبقى المختار في الكوفة ينظّم بقيّة الشيعة ويهيئ للثورة على ابن الزبير</w:t>
      </w:r>
      <w:r w:rsidR="0037411C" w:rsidRPr="0037411C">
        <w:rPr>
          <w:rtl/>
        </w:rPr>
        <w:t>.</w:t>
      </w:r>
      <w:r w:rsidRPr="0037411C">
        <w:rPr>
          <w:rtl/>
        </w:rPr>
        <w:t xml:space="preserve"> </w:t>
      </w:r>
    </w:p>
    <w:p w:rsidR="00807EF5" w:rsidRDefault="00807EF5" w:rsidP="0037411C">
      <w:pPr>
        <w:pStyle w:val="libNormal"/>
      </w:pPr>
      <w:r>
        <w:rPr>
          <w:rtl/>
        </w:rPr>
        <w:t>روى البلاذري 6 / 381</w:t>
      </w:r>
      <w:r w:rsidR="0037411C">
        <w:rPr>
          <w:rtl/>
        </w:rPr>
        <w:t>،</w:t>
      </w:r>
      <w:r>
        <w:rPr>
          <w:rtl/>
        </w:rPr>
        <w:t xml:space="preserve"> عن أبي مخنف</w:t>
      </w:r>
      <w:r w:rsidR="0037411C">
        <w:rPr>
          <w:rtl/>
        </w:rPr>
        <w:t>:</w:t>
      </w:r>
      <w:r>
        <w:rPr>
          <w:rtl/>
        </w:rPr>
        <w:t xml:space="preserve"> أنّ عمر بن سعد</w:t>
      </w:r>
      <w:r w:rsidR="0037411C">
        <w:rPr>
          <w:rtl/>
        </w:rPr>
        <w:t>،</w:t>
      </w:r>
      <w:r>
        <w:rPr>
          <w:rtl/>
        </w:rPr>
        <w:t xml:space="preserve"> ويزيد بن الحارث بن رديم</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وشبث بن ربعي قالوا لعبد الله بن يزيد الخطمي وإبراهيم الأعرج</w:t>
      </w:r>
      <w:r w:rsidR="0037411C">
        <w:rPr>
          <w:rtl/>
        </w:rPr>
        <w:t>:</w:t>
      </w:r>
      <w:r>
        <w:rPr>
          <w:rtl/>
        </w:rPr>
        <w:t xml:space="preserve"> أنّ سليمان بن صرد يريد قتال أعدائكما</w:t>
      </w:r>
      <w:r w:rsidR="0037411C">
        <w:rPr>
          <w:rtl/>
        </w:rPr>
        <w:t>،</w:t>
      </w:r>
      <w:r>
        <w:rPr>
          <w:rtl/>
        </w:rPr>
        <w:t xml:space="preserve"> وأنّ المختار يريد الوثوب بكما والإفساد عليكما</w:t>
      </w:r>
      <w:r w:rsidR="0037411C">
        <w:rPr>
          <w:rtl/>
        </w:rPr>
        <w:t>،</w:t>
      </w:r>
      <w:r>
        <w:rPr>
          <w:rtl/>
        </w:rPr>
        <w:t xml:space="preserve"> فأخذاه فحبساه وقيّداه</w:t>
      </w:r>
      <w:r w:rsidR="0037411C">
        <w:rPr>
          <w:rtl/>
        </w:rPr>
        <w:t>.</w:t>
      </w:r>
      <w:r>
        <w:rPr>
          <w:rtl/>
        </w:rPr>
        <w:t xml:space="preserve"> </w:t>
      </w:r>
    </w:p>
    <w:p w:rsidR="00807EF5" w:rsidRDefault="00807EF5" w:rsidP="0037411C">
      <w:pPr>
        <w:pStyle w:val="libNormal"/>
      </w:pPr>
      <w:r>
        <w:rPr>
          <w:rtl/>
        </w:rPr>
        <w:t>والذي تجدر الإشارة إليه هو أنّ هناك تشويهاً لحق بحركة سليمان بن صرد وزملائه</w:t>
      </w:r>
      <w:r w:rsidR="0037411C">
        <w:rPr>
          <w:rtl/>
        </w:rPr>
        <w:t>؛</w:t>
      </w:r>
      <w:r>
        <w:rPr>
          <w:rtl/>
        </w:rPr>
        <w:t xml:space="preserve"> فالعبارة حين نسبت إليه بعض الروايات كلمات من قبيل ما نسب إلى المسيَّب بن نجبة قوله</w:t>
      </w:r>
      <w:r w:rsidR="0037411C">
        <w:rPr>
          <w:rtl/>
        </w:rPr>
        <w:t>:</w:t>
      </w:r>
      <w:r>
        <w:rPr>
          <w:rtl/>
        </w:rPr>
        <w:t xml:space="preserve"> أمّا بعد</w:t>
      </w:r>
      <w:r w:rsidR="0037411C">
        <w:rPr>
          <w:rtl/>
        </w:rPr>
        <w:t>،</w:t>
      </w:r>
      <w:r>
        <w:rPr>
          <w:rtl/>
        </w:rPr>
        <w:t xml:space="preserve"> فقد ابتلينا بطول العمر</w:t>
      </w:r>
      <w:r w:rsidR="0037411C">
        <w:rPr>
          <w:rtl/>
        </w:rPr>
        <w:t>.</w:t>
      </w:r>
      <w:r>
        <w:rPr>
          <w:rtl/>
        </w:rPr>
        <w:t>.. وقد بلا الله أخبارنا فوجدنا كاذبين في أمر ابن ابنة نبيّنا</w:t>
      </w:r>
      <w:r w:rsidR="0037411C">
        <w:rPr>
          <w:rtl/>
        </w:rPr>
        <w:t>،</w:t>
      </w:r>
      <w:r>
        <w:rPr>
          <w:rtl/>
        </w:rPr>
        <w:t xml:space="preserve"> وقد بلغتنا كتبه</w:t>
      </w:r>
      <w:r w:rsidR="0037411C">
        <w:rPr>
          <w:rtl/>
        </w:rPr>
        <w:t>،</w:t>
      </w:r>
      <w:r>
        <w:rPr>
          <w:rtl/>
        </w:rPr>
        <w:t xml:space="preserve"> وقد أتتنا رسله</w:t>
      </w:r>
      <w:r w:rsidR="0037411C">
        <w:rPr>
          <w:rtl/>
        </w:rPr>
        <w:t>،</w:t>
      </w:r>
      <w:r>
        <w:rPr>
          <w:rtl/>
        </w:rPr>
        <w:t xml:space="preserve"> وسألنا نصره عوداً وبدءاً</w:t>
      </w:r>
      <w:r w:rsidR="0037411C">
        <w:rPr>
          <w:rtl/>
        </w:rPr>
        <w:t>،</w:t>
      </w:r>
      <w:r>
        <w:rPr>
          <w:rtl/>
        </w:rPr>
        <w:t xml:space="preserve"> وعلانية وسرّاً</w:t>
      </w:r>
      <w:r w:rsidR="0037411C">
        <w:rPr>
          <w:rtl/>
        </w:rPr>
        <w:t>،</w:t>
      </w:r>
      <w:r>
        <w:rPr>
          <w:rtl/>
        </w:rPr>
        <w:t xml:space="preserve"> فبخلنا بأنفسنا حتّى قُتل إلى جانبنا</w:t>
      </w:r>
      <w:r w:rsidR="0037411C">
        <w:rPr>
          <w:rtl/>
        </w:rPr>
        <w:t>،</w:t>
      </w:r>
      <w:r>
        <w:rPr>
          <w:rtl/>
        </w:rPr>
        <w:t xml:space="preserve"> فلا نحن نصرناه بأيدينا</w:t>
      </w:r>
      <w:r w:rsidR="0037411C">
        <w:rPr>
          <w:rtl/>
        </w:rPr>
        <w:t>،</w:t>
      </w:r>
      <w:r>
        <w:rPr>
          <w:rtl/>
        </w:rPr>
        <w:t xml:space="preserve"> ولا جادلنا عنه بألسنتنا</w:t>
      </w:r>
      <w:r w:rsidR="0037411C">
        <w:rPr>
          <w:rtl/>
        </w:rPr>
        <w:t>،</w:t>
      </w:r>
      <w:r>
        <w:rPr>
          <w:rtl/>
        </w:rPr>
        <w:t xml:space="preserve"> ولا قويناه بأموالنا</w:t>
      </w:r>
      <w:r w:rsidR="0037411C">
        <w:rPr>
          <w:rtl/>
        </w:rPr>
        <w:t>،</w:t>
      </w:r>
      <w:r>
        <w:rPr>
          <w:rtl/>
        </w:rPr>
        <w:t xml:space="preserve"> ولا طلبنا له النصرة إلى عشائرنا</w:t>
      </w:r>
      <w:r w:rsidR="0037411C">
        <w:rPr>
          <w:rtl/>
        </w:rPr>
        <w:t>.</w:t>
      </w:r>
      <w:r>
        <w:rPr>
          <w:rtl/>
        </w:rPr>
        <w:t>..</w:t>
      </w:r>
      <w:r w:rsidR="0037411C">
        <w:rPr>
          <w:rtl/>
        </w:rPr>
        <w:t>.</w:t>
      </w:r>
    </w:p>
    <w:p w:rsidR="00807EF5" w:rsidRDefault="00807EF5" w:rsidP="0037411C">
      <w:pPr>
        <w:pStyle w:val="libNormal"/>
      </w:pPr>
      <w:r>
        <w:rPr>
          <w:rtl/>
        </w:rPr>
        <w:t>وما نسب إلى سليمان بن صرد بعد أن قلّده الثائرون رئاستهم قوله</w:t>
      </w:r>
      <w:r w:rsidR="0037411C">
        <w:rPr>
          <w:rtl/>
        </w:rPr>
        <w:t>:</w:t>
      </w:r>
      <w:r>
        <w:rPr>
          <w:rtl/>
        </w:rPr>
        <w:t xml:space="preserve"> إنّي أخاف ألاّ نكون أُخِّرنا إلى هذا الدهر الذي نكدت فيه المعيشة</w:t>
      </w:r>
      <w:r w:rsidR="0037411C">
        <w:rPr>
          <w:rtl/>
        </w:rPr>
        <w:t>،</w:t>
      </w:r>
      <w:r>
        <w:rPr>
          <w:rtl/>
        </w:rPr>
        <w:t xml:space="preserve"> وعظمت فيه الرزية لما هو خير لنا</w:t>
      </w:r>
      <w:r w:rsidR="0037411C">
        <w:rPr>
          <w:rtl/>
        </w:rPr>
        <w:t>،</w:t>
      </w:r>
      <w:r>
        <w:rPr>
          <w:rtl/>
        </w:rPr>
        <w:t xml:space="preserve"> إنّا كنّا نمد أعناقنا إلى آل بنيّنا ونمنّيهم النصر</w:t>
      </w:r>
      <w:r w:rsidR="0037411C">
        <w:rPr>
          <w:rtl/>
        </w:rPr>
        <w:t>،</w:t>
      </w:r>
      <w:r>
        <w:rPr>
          <w:rtl/>
        </w:rPr>
        <w:t xml:space="preserve"> ونحثّهم على القدوم</w:t>
      </w:r>
      <w:r w:rsidR="0037411C">
        <w:rPr>
          <w:rtl/>
        </w:rPr>
        <w:t>،</w:t>
      </w:r>
      <w:r>
        <w:rPr>
          <w:rtl/>
        </w:rPr>
        <w:t xml:space="preserve"> فلمّا قدموا علينا ونينا وعجزنا</w:t>
      </w:r>
      <w:r w:rsidR="0037411C">
        <w:rPr>
          <w:rtl/>
        </w:rPr>
        <w:t>،</w:t>
      </w:r>
      <w:r>
        <w:rPr>
          <w:rtl/>
        </w:rPr>
        <w:t xml:space="preserve"> وداهنّا وتربصنا حتّى قُتل</w:t>
      </w:r>
      <w:r w:rsidR="0037411C">
        <w:rPr>
          <w:rtl/>
        </w:rPr>
        <w:t>.</w:t>
      </w:r>
      <w:r>
        <w:rPr>
          <w:rtl/>
        </w:rPr>
        <w:t xml:space="preserve">.. وأنّهم بكوا عند قبر الحسين </w:t>
      </w:r>
      <w:r w:rsidR="00841A09" w:rsidRPr="005B0B13">
        <w:rPr>
          <w:rStyle w:val="libAlaemChar"/>
          <w:rtl/>
        </w:rPr>
        <w:t>عليه‌السلام</w:t>
      </w:r>
      <w:r w:rsidR="0037411C">
        <w:rPr>
          <w:rtl/>
        </w:rPr>
        <w:t>،</w:t>
      </w:r>
      <w:r>
        <w:rPr>
          <w:rtl/>
        </w:rPr>
        <w:t xml:space="preserve"> ونادوا</w:t>
      </w:r>
      <w:r w:rsidR="0037411C">
        <w:rPr>
          <w:rtl/>
        </w:rPr>
        <w:t>:</w:t>
      </w:r>
      <w:r>
        <w:rPr>
          <w:rtl/>
        </w:rPr>
        <w:t xml:space="preserve"> يا لثارات الحسين </w:t>
      </w:r>
      <w:r w:rsidR="00841A09" w:rsidRPr="005B0B13">
        <w:rPr>
          <w:rStyle w:val="libAlaemChar"/>
          <w:rtl/>
        </w:rPr>
        <w:t>عليه‌السلام</w:t>
      </w:r>
      <w:r w:rsidR="0037411C">
        <w:rPr>
          <w:rtl/>
        </w:rPr>
        <w:t>،</w:t>
      </w:r>
      <w:r>
        <w:rPr>
          <w:rtl/>
        </w:rPr>
        <w:t xml:space="preserve"> وأظهروا التوبة من خِذلانه</w:t>
      </w:r>
      <w:r w:rsidR="0037411C">
        <w:rPr>
          <w:rtl/>
        </w:rPr>
        <w:t>.</w:t>
      </w:r>
      <w:r>
        <w:rPr>
          <w:rtl/>
        </w:rPr>
        <w:t xml:space="preserve"> </w:t>
      </w:r>
    </w:p>
    <w:p w:rsidR="00807EF5" w:rsidRDefault="00807EF5" w:rsidP="0037411C">
      <w:pPr>
        <w:pStyle w:val="libNormal"/>
      </w:pPr>
      <w:r w:rsidRPr="0037411C">
        <w:rPr>
          <w:rtl/>
        </w:rPr>
        <w:t>إنّ هذه الروايات والكلمات وغيرها التي أكثر منها أبو مخنف في كتابه</w:t>
      </w:r>
      <w:r w:rsidR="0037411C" w:rsidRPr="0037411C">
        <w:rPr>
          <w:rtl/>
        </w:rPr>
        <w:t>،</w:t>
      </w:r>
      <w:r w:rsidRPr="0037411C">
        <w:rPr>
          <w:rtl/>
        </w:rPr>
        <w:t xml:space="preserve"> وعنه انتشرت</w:t>
      </w:r>
      <w:r w:rsidR="0037411C" w:rsidRPr="0037411C">
        <w:rPr>
          <w:rtl/>
        </w:rPr>
        <w:t>،</w:t>
      </w:r>
      <w:r w:rsidRPr="0037411C">
        <w:rPr>
          <w:rtl/>
        </w:rPr>
        <w:t xml:space="preserve"> ممّا ينبغي التريُّث في قبوله</w:t>
      </w:r>
      <w:r w:rsidR="0037411C" w:rsidRPr="0037411C">
        <w:rPr>
          <w:rtl/>
        </w:rPr>
        <w:t>؛</w:t>
      </w:r>
      <w:r w:rsidRPr="0037411C">
        <w:rPr>
          <w:rtl/>
        </w:rPr>
        <w:t xml:space="preserve"> إذ أنّ أبا مخنف ألَّف كتابه هذا في زمن تبنى فيه أبو جعفر المنصور حملة إعلامية كالتي تبنّاها معاوية في زمانه</w:t>
      </w:r>
      <w:r w:rsidR="0037411C" w:rsidRPr="0037411C">
        <w:rPr>
          <w:rtl/>
        </w:rPr>
        <w:t>،</w:t>
      </w:r>
      <w:r w:rsidRPr="0037411C">
        <w:rPr>
          <w:rtl/>
        </w:rPr>
        <w:t xml:space="preserve"> استهدفت حملة معاوية تكريس النيل من علي </w:t>
      </w:r>
      <w:r w:rsidR="00841A09" w:rsidRPr="005B0B13">
        <w:rPr>
          <w:rStyle w:val="libAlaemChar"/>
          <w:rtl/>
        </w:rPr>
        <w:t>عليه‌السلام</w:t>
      </w:r>
      <w:r w:rsidR="0037411C" w:rsidRPr="0037411C">
        <w:rPr>
          <w:rtl/>
        </w:rPr>
        <w:t>،</w:t>
      </w:r>
      <w:r w:rsidRPr="0037411C">
        <w:rPr>
          <w:rtl/>
        </w:rPr>
        <w:t xml:space="preserve"> وهذه استهدفت النيل من شيعة علي في الكوفة خاصّة</w:t>
      </w:r>
      <w:r w:rsidR="0037411C" w:rsidRPr="0037411C">
        <w:rPr>
          <w:rtl/>
        </w:rPr>
        <w:t>،</w:t>
      </w:r>
      <w:r w:rsidRPr="0037411C">
        <w:rPr>
          <w:rtl/>
        </w:rPr>
        <w:t xml:space="preserve"> وقد أشرنا إلى ذلك في المقدّمة</w:t>
      </w:r>
      <w:r w:rsidRPr="0037411C">
        <w:rPr>
          <w:rStyle w:val="libFootnotenumChar"/>
          <w:rtl/>
        </w:rPr>
        <w:t>(1)</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أشرنا إلى طرف من هذا الانقلاب في كتابنا (المدخل إلى دراسة مصادر السيرة والتاريخ)</w:t>
      </w:r>
      <w:r w:rsidR="0037411C">
        <w:rPr>
          <w:rtl/>
        </w:rPr>
        <w:t xml:space="preserve"> - </w:t>
      </w:r>
      <w:r>
        <w:rPr>
          <w:rtl/>
        </w:rPr>
        <w:t>الباب الثالث</w:t>
      </w:r>
      <w:r w:rsidR="0037411C">
        <w:rPr>
          <w:rtl/>
        </w:rPr>
        <w:t xml:space="preserve"> - </w:t>
      </w:r>
      <w:r>
        <w:rPr>
          <w:rtl/>
        </w:rPr>
        <w:t>الفصل السادس</w:t>
      </w:r>
      <w:r w:rsidR="0037411C">
        <w:rPr>
          <w:rtl/>
        </w:rPr>
        <w:t>:</w:t>
      </w:r>
      <w:r>
        <w:rPr>
          <w:rtl/>
        </w:rPr>
        <w:t xml:space="preserve"> العوامل المؤثرة في التدوين التاريخي عند المسلمين / 469</w:t>
      </w:r>
      <w:r w:rsidR="0037411C">
        <w:rPr>
          <w:rtl/>
        </w:rPr>
        <w:t xml:space="preserve"> - </w:t>
      </w:r>
      <w:r>
        <w:rPr>
          <w:rtl/>
        </w:rPr>
        <w:t>489</w:t>
      </w:r>
      <w:r w:rsidR="0037411C">
        <w:rPr>
          <w:rtl/>
        </w:rPr>
        <w:t>.</w:t>
      </w:r>
      <w:r>
        <w:rPr>
          <w:rtl/>
        </w:rPr>
        <w:t xml:space="preserve"> </w:t>
      </w:r>
    </w:p>
    <w:p w:rsidR="00807EF5" w:rsidRDefault="00807EF5" w:rsidP="002C4C33">
      <w:pPr>
        <w:pStyle w:val="libNormal"/>
      </w:pPr>
      <w:r>
        <w:rPr>
          <w:rtl/>
        </w:rPr>
        <w:br w:type="page"/>
      </w:r>
    </w:p>
    <w:p w:rsidR="00807EF5" w:rsidRDefault="00807EF5" w:rsidP="00C1630D">
      <w:pPr>
        <w:pStyle w:val="Heading3"/>
      </w:pPr>
      <w:bookmarkStart w:id="166" w:name="_Toc448912054"/>
      <w:r>
        <w:rPr>
          <w:rtl/>
        </w:rPr>
        <w:lastRenderedPageBreak/>
        <w:t>حركة سليمان بن صرد</w:t>
      </w:r>
      <w:bookmarkEnd w:id="166"/>
    </w:p>
    <w:p w:rsidR="00807EF5" w:rsidRDefault="00807EF5" w:rsidP="0037411C">
      <w:pPr>
        <w:pStyle w:val="libNormal"/>
      </w:pPr>
      <w:r w:rsidRPr="0037411C">
        <w:rPr>
          <w:rtl/>
        </w:rPr>
        <w:t>قال الطبري</w:t>
      </w:r>
      <w:r w:rsidR="0037411C" w:rsidRPr="0037411C">
        <w:rPr>
          <w:rtl/>
        </w:rPr>
        <w:t>:</w:t>
      </w:r>
      <w:r w:rsidRPr="0037411C">
        <w:rPr>
          <w:rtl/>
        </w:rPr>
        <w:t xml:space="preserve"> وفي هذه السنة (سنة 64 هجرية) تحرّكت الشيعة بالكوفة</w:t>
      </w:r>
      <w:r w:rsidR="0037411C" w:rsidRPr="0037411C">
        <w:rPr>
          <w:rtl/>
        </w:rPr>
        <w:t>،</w:t>
      </w:r>
      <w:r w:rsidRPr="0037411C">
        <w:rPr>
          <w:rtl/>
        </w:rPr>
        <w:t xml:space="preserve"> واستعدوا للاجتماع بالنخيلة في سنة خمس وستين للمسير إلى أهل الشام للطلب بدم الحسين بن علي </w:t>
      </w:r>
      <w:r w:rsidR="00841A09" w:rsidRPr="005B0B13">
        <w:rPr>
          <w:rStyle w:val="libAlaemChar"/>
          <w:rtl/>
        </w:rPr>
        <w:t>عليهما‌السلام</w:t>
      </w:r>
      <w:r w:rsidR="0037411C" w:rsidRPr="0037411C">
        <w:rPr>
          <w:rtl/>
        </w:rPr>
        <w:t>،</w:t>
      </w:r>
      <w:r w:rsidRPr="0037411C">
        <w:rPr>
          <w:rtl/>
        </w:rPr>
        <w:t xml:space="preserve"> وتكاتبوا في ذلك</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قال المزي</w:t>
      </w:r>
      <w:r w:rsidR="0037411C">
        <w:rPr>
          <w:rtl/>
        </w:rPr>
        <w:t>:</w:t>
      </w:r>
      <w:r>
        <w:rPr>
          <w:rtl/>
        </w:rPr>
        <w:t xml:space="preserve"> سليمان بن صرد الخزاعي</w:t>
      </w:r>
      <w:r w:rsidR="0037411C">
        <w:rPr>
          <w:rtl/>
        </w:rPr>
        <w:t>،</w:t>
      </w:r>
      <w:r>
        <w:rPr>
          <w:rtl/>
        </w:rPr>
        <w:t xml:space="preserve"> أبو مُطرِّف الكوفي</w:t>
      </w:r>
      <w:r w:rsidR="0037411C">
        <w:rPr>
          <w:rtl/>
        </w:rPr>
        <w:t>،</w:t>
      </w:r>
      <w:r>
        <w:rPr>
          <w:rtl/>
        </w:rPr>
        <w:t xml:space="preserve"> له صحبة</w:t>
      </w:r>
      <w:r w:rsidR="0037411C">
        <w:rPr>
          <w:rtl/>
        </w:rPr>
        <w:t>.</w:t>
      </w:r>
      <w:r>
        <w:rPr>
          <w:rtl/>
        </w:rPr>
        <w:t xml:space="preserve"> روى عن النبي </w:t>
      </w:r>
      <w:r w:rsidR="00841A09" w:rsidRPr="005B0B13">
        <w:rPr>
          <w:rStyle w:val="libAlaemChar"/>
          <w:rtl/>
        </w:rPr>
        <w:t>صلى‌الله‌عليه‌وآله</w:t>
      </w:r>
      <w:r w:rsidR="0037411C">
        <w:rPr>
          <w:rtl/>
        </w:rPr>
        <w:t>،</w:t>
      </w:r>
      <w:r>
        <w:rPr>
          <w:rtl/>
        </w:rPr>
        <w:t xml:space="preserve"> وعن أبي بن كعب (دسي)</w:t>
      </w:r>
      <w:r w:rsidR="0037411C">
        <w:rPr>
          <w:rtl/>
        </w:rPr>
        <w:t>،</w:t>
      </w:r>
      <w:r>
        <w:rPr>
          <w:rtl/>
        </w:rPr>
        <w:t xml:space="preserve"> وجبير بن مطعم (خ م د س ق)</w:t>
      </w:r>
      <w:r w:rsidR="0037411C">
        <w:rPr>
          <w:rtl/>
        </w:rPr>
        <w:t>،</w:t>
      </w:r>
      <w:r>
        <w:rPr>
          <w:rtl/>
        </w:rPr>
        <w:t xml:space="preserve"> والحسن بن علي بن أبي طالب </w:t>
      </w:r>
      <w:r w:rsidR="00841A09" w:rsidRPr="005B0B13">
        <w:rPr>
          <w:rStyle w:val="libAlaemChar"/>
          <w:rtl/>
        </w:rPr>
        <w:t>عليه‌السلام</w:t>
      </w:r>
      <w:r w:rsidR="0037411C">
        <w:rPr>
          <w:rtl/>
        </w:rPr>
        <w:t>،</w:t>
      </w:r>
      <w:r>
        <w:rPr>
          <w:rtl/>
        </w:rPr>
        <w:t xml:space="preserve"> وأبيه علي بن أبي طالب </w:t>
      </w:r>
      <w:r w:rsidR="00841A09" w:rsidRPr="005B0B13">
        <w:rPr>
          <w:rStyle w:val="libAlaemChar"/>
          <w:rtl/>
        </w:rPr>
        <w:t>عليه‌السلام</w:t>
      </w:r>
      <w:r w:rsidR="0037411C">
        <w:rPr>
          <w:rtl/>
        </w:rPr>
        <w:t>.</w:t>
      </w:r>
      <w:r>
        <w:rPr>
          <w:rtl/>
        </w:rPr>
        <w:t xml:space="preserve"> </w:t>
      </w:r>
    </w:p>
    <w:p w:rsidR="00807EF5" w:rsidRDefault="00807EF5" w:rsidP="0037411C">
      <w:pPr>
        <w:pStyle w:val="libNormal"/>
      </w:pPr>
      <w:r w:rsidRPr="0037411C">
        <w:rPr>
          <w:rtl/>
        </w:rPr>
        <w:t>روى عنه تميم بن سلمة</w:t>
      </w:r>
      <w:r w:rsidR="0037411C" w:rsidRPr="0037411C">
        <w:rPr>
          <w:rtl/>
        </w:rPr>
        <w:t>،</w:t>
      </w:r>
      <w:r w:rsidRPr="0037411C">
        <w:rPr>
          <w:rtl/>
        </w:rPr>
        <w:t xml:space="preserve"> وشقير العبدي</w:t>
      </w:r>
      <w:r w:rsidR="0037411C" w:rsidRPr="0037411C">
        <w:rPr>
          <w:rtl/>
        </w:rPr>
        <w:t>،</w:t>
      </w:r>
      <w:r w:rsidRPr="0037411C">
        <w:rPr>
          <w:rtl/>
        </w:rPr>
        <w:t xml:space="preserve"> وشمر</w:t>
      </w:r>
      <w:r w:rsidR="0037411C" w:rsidRPr="0037411C">
        <w:rPr>
          <w:rtl/>
        </w:rPr>
        <w:t>،</w:t>
      </w:r>
      <w:r w:rsidRPr="0037411C">
        <w:rPr>
          <w:rtl/>
        </w:rPr>
        <w:t xml:space="preserve"> وضبثم الضبي</w:t>
      </w:r>
      <w:r w:rsidR="0037411C" w:rsidRPr="0037411C">
        <w:rPr>
          <w:rtl/>
        </w:rPr>
        <w:t>،</w:t>
      </w:r>
      <w:r w:rsidRPr="0037411C">
        <w:rPr>
          <w:rtl/>
        </w:rPr>
        <w:t xml:space="preserve"> وعبد الله بن يسار الجهني (س)</w:t>
      </w:r>
      <w:r w:rsidR="0037411C" w:rsidRPr="0037411C">
        <w:rPr>
          <w:rtl/>
        </w:rPr>
        <w:t>،</w:t>
      </w:r>
      <w:r w:rsidRPr="0037411C">
        <w:rPr>
          <w:rtl/>
        </w:rPr>
        <w:t xml:space="preserve"> وعدي بن ثابت (خ م د سي)</w:t>
      </w:r>
      <w:r w:rsidR="0037411C" w:rsidRPr="0037411C">
        <w:rPr>
          <w:rtl/>
        </w:rPr>
        <w:t>،</w:t>
      </w:r>
      <w:r w:rsidRPr="0037411C">
        <w:rPr>
          <w:rtl/>
        </w:rPr>
        <w:t xml:space="preserve"> وأبو إسحاق عمرو بن عبد الله السبيعي</w:t>
      </w:r>
      <w:r w:rsidR="0037411C" w:rsidRPr="0037411C">
        <w:rPr>
          <w:rtl/>
        </w:rPr>
        <w:t>،</w:t>
      </w:r>
      <w:r w:rsidRPr="0037411C">
        <w:rPr>
          <w:rtl/>
        </w:rPr>
        <w:t xml:space="preserve"> وأبو الضحى مسلم بن صبيح</w:t>
      </w:r>
      <w:r w:rsidR="0037411C" w:rsidRPr="0037411C">
        <w:rPr>
          <w:rtl/>
        </w:rPr>
        <w:t>،</w:t>
      </w:r>
      <w:r w:rsidRPr="0037411C">
        <w:rPr>
          <w:rtl/>
        </w:rPr>
        <w:t xml:space="preserve"> ويحيى بن يعمر (د)</w:t>
      </w:r>
      <w:r w:rsidR="0037411C" w:rsidRPr="0037411C">
        <w:rPr>
          <w:rtl/>
        </w:rPr>
        <w:t>،</w:t>
      </w:r>
      <w:r w:rsidRPr="0037411C">
        <w:rPr>
          <w:rtl/>
        </w:rPr>
        <w:t xml:space="preserve"> وأبو حنيفة والد عبد الأكرم بن أبي حنيفة (ق)</w:t>
      </w:r>
      <w:r w:rsidR="0037411C" w:rsidRPr="0037411C">
        <w:rPr>
          <w:rtl/>
        </w:rPr>
        <w:t>،</w:t>
      </w:r>
      <w:r w:rsidRPr="0037411C">
        <w:rPr>
          <w:rtl/>
        </w:rPr>
        <w:t xml:space="preserve"> وأبو عبد الله الجدلي</w:t>
      </w:r>
      <w:r w:rsidRPr="0037411C">
        <w:rPr>
          <w:rStyle w:val="libFootnotenumChar"/>
          <w:rtl/>
        </w:rPr>
        <w:t>(2)</w:t>
      </w:r>
      <w:r w:rsidR="0037411C" w:rsidRPr="0037411C">
        <w:rPr>
          <w:rtl/>
        </w:rPr>
        <w:t>.</w:t>
      </w:r>
    </w:p>
    <w:p w:rsidR="00807EF5" w:rsidRDefault="00807EF5" w:rsidP="0037411C">
      <w:pPr>
        <w:pStyle w:val="libNormal"/>
      </w:pPr>
      <w:r>
        <w:rPr>
          <w:rtl/>
        </w:rPr>
        <w:t>قال أبو عمر بن عبد البرّ</w:t>
      </w:r>
      <w:r w:rsidR="0037411C">
        <w:rPr>
          <w:rtl/>
        </w:rPr>
        <w:t>:</w:t>
      </w:r>
      <w:r>
        <w:rPr>
          <w:rtl/>
        </w:rPr>
        <w:t xml:space="preserve"> كان خيِّراً فاضلاً</w:t>
      </w:r>
      <w:r w:rsidR="0037411C">
        <w:rPr>
          <w:rtl/>
        </w:rPr>
        <w:t>،</w:t>
      </w:r>
      <w:r>
        <w:rPr>
          <w:rtl/>
        </w:rPr>
        <w:t xml:space="preserve"> له دين وعبادة</w:t>
      </w:r>
      <w:r w:rsidR="0037411C">
        <w:rPr>
          <w:rtl/>
        </w:rPr>
        <w:t>.</w:t>
      </w:r>
      <w:r>
        <w:rPr>
          <w:rtl/>
        </w:rPr>
        <w:t xml:space="preserve"> كان اسمه في الجاهلية يساراً فسمّاه رسول الله </w:t>
      </w:r>
      <w:r w:rsidR="00841A09" w:rsidRPr="005B0B13">
        <w:rPr>
          <w:rStyle w:val="libAlaemChar"/>
          <w:rtl/>
        </w:rPr>
        <w:t>صلى‌الله‌عليه‌وآله</w:t>
      </w:r>
      <w:r>
        <w:rPr>
          <w:rtl/>
        </w:rPr>
        <w:t xml:space="preserve"> سليمان</w:t>
      </w:r>
      <w:r w:rsidR="0037411C">
        <w:rPr>
          <w:rtl/>
        </w:rPr>
        <w:t>.</w:t>
      </w:r>
      <w:r>
        <w:rPr>
          <w:rtl/>
        </w:rPr>
        <w:t xml:space="preserve"> سكن الكوفة وابتنى بها داراً في خزاعة</w:t>
      </w:r>
      <w:r w:rsidR="0037411C">
        <w:rPr>
          <w:rtl/>
        </w:rPr>
        <w:t>،</w:t>
      </w:r>
      <w:r>
        <w:rPr>
          <w:rtl/>
        </w:rPr>
        <w:t xml:space="preserve"> وكان </w:t>
      </w:r>
    </w:p>
    <w:p w:rsidR="00807EF5" w:rsidRDefault="0037411C" w:rsidP="007D5EC8">
      <w:pPr>
        <w:pStyle w:val="libLine"/>
      </w:pPr>
      <w:r>
        <w:rPr>
          <w:rtl/>
        </w:rPr>
        <w:t>____________________</w:t>
      </w:r>
    </w:p>
    <w:p w:rsidR="00807EF5" w:rsidRDefault="00807EF5" w:rsidP="00960D5B">
      <w:pPr>
        <w:pStyle w:val="libFootnote0"/>
      </w:pPr>
      <w:r>
        <w:rPr>
          <w:rtl/>
        </w:rPr>
        <w:t>(1) تاريخ الطبري 5 / 552 سنة 64</w:t>
      </w:r>
      <w:r w:rsidR="0037411C">
        <w:rPr>
          <w:rtl/>
        </w:rPr>
        <w:t>،</w:t>
      </w:r>
      <w:r>
        <w:rPr>
          <w:rtl/>
        </w:rPr>
        <w:t xml:space="preserve"> أنساب الأشراف 6 / 366</w:t>
      </w:r>
      <w:r w:rsidR="0037411C">
        <w:rPr>
          <w:rtl/>
        </w:rPr>
        <w:t>،</w:t>
      </w:r>
      <w:r>
        <w:rPr>
          <w:rtl/>
        </w:rPr>
        <w:t xml:space="preserve"> وفيه</w:t>
      </w:r>
      <w:r w:rsidR="0037411C">
        <w:rPr>
          <w:rtl/>
        </w:rPr>
        <w:t>:</w:t>
      </w:r>
      <w:r>
        <w:rPr>
          <w:rtl/>
        </w:rPr>
        <w:t xml:space="preserve"> أنّ ابتداء أمر التوابين كان في آخر سنة إحدى وستين</w:t>
      </w:r>
      <w:r w:rsidR="0037411C">
        <w:rPr>
          <w:rtl/>
        </w:rPr>
        <w:t>،</w:t>
      </w:r>
      <w:r>
        <w:rPr>
          <w:rtl/>
        </w:rPr>
        <w:t xml:space="preserve"> وكان مهلك يزيد في شهر ربيع الأوّل سنة أربع وستين</w:t>
      </w:r>
      <w:r w:rsidR="0037411C">
        <w:rPr>
          <w:rtl/>
        </w:rPr>
        <w:t>،</w:t>
      </w:r>
      <w:r>
        <w:rPr>
          <w:rtl/>
        </w:rPr>
        <w:t xml:space="preserve"> وكان أجل الشيعة الذي ضربوه لمَنْ كتبوا إليه في شهر ربيع الآخر سنة خمس وستين</w:t>
      </w:r>
      <w:r w:rsidR="0037411C">
        <w:rPr>
          <w:rtl/>
        </w:rPr>
        <w:t>.</w:t>
      </w:r>
      <w:r>
        <w:rPr>
          <w:rtl/>
        </w:rPr>
        <w:t xml:space="preserve"> </w:t>
      </w:r>
    </w:p>
    <w:p w:rsidR="00807EF5" w:rsidRDefault="00807EF5" w:rsidP="00960D5B">
      <w:pPr>
        <w:pStyle w:val="libFootnote0"/>
      </w:pPr>
      <w:r>
        <w:rPr>
          <w:rtl/>
        </w:rPr>
        <w:t>(2) تهذيب الكمال</w:t>
      </w:r>
      <w:r w:rsidR="0037411C">
        <w:rPr>
          <w:rtl/>
        </w:rPr>
        <w:t xml:space="preserve"> - </w:t>
      </w:r>
      <w:r>
        <w:rPr>
          <w:rtl/>
        </w:rPr>
        <w:t>ترجمة سليمان بن صرد</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نزوله بها في أوّل ما نزلها المسلمون</w:t>
      </w:r>
      <w:r w:rsidR="0037411C" w:rsidRPr="0037411C">
        <w:rPr>
          <w:rtl/>
        </w:rPr>
        <w:t>،</w:t>
      </w:r>
      <w:r w:rsidRPr="0037411C">
        <w:rPr>
          <w:rtl/>
        </w:rPr>
        <w:t xml:space="preserve"> وكانت له سِنٌّ عالية</w:t>
      </w:r>
      <w:r w:rsidR="0037411C" w:rsidRPr="0037411C">
        <w:rPr>
          <w:rtl/>
        </w:rPr>
        <w:t>،</w:t>
      </w:r>
      <w:r w:rsidRPr="0037411C">
        <w:rPr>
          <w:rtl/>
        </w:rPr>
        <w:t xml:space="preserve"> وشرف في قومه</w:t>
      </w:r>
      <w:r w:rsidR="0037411C" w:rsidRPr="0037411C">
        <w:rPr>
          <w:rtl/>
        </w:rPr>
        <w:t>،</w:t>
      </w:r>
      <w:r w:rsidRPr="0037411C">
        <w:rPr>
          <w:rtl/>
        </w:rPr>
        <w:t xml:space="preserve"> وشهد مع علي </w:t>
      </w:r>
      <w:r w:rsidR="00841A09" w:rsidRPr="005B0B13">
        <w:rPr>
          <w:rStyle w:val="libAlaemChar"/>
          <w:rtl/>
        </w:rPr>
        <w:t>عليه‌السلام</w:t>
      </w:r>
      <w:r w:rsidRPr="0037411C">
        <w:rPr>
          <w:rtl/>
        </w:rPr>
        <w:t xml:space="preserve"> صفين</w:t>
      </w:r>
      <w:r w:rsidRPr="0037411C">
        <w:rPr>
          <w:rStyle w:val="libFootnotenumChar"/>
          <w:rtl/>
        </w:rPr>
        <w:t>(1)</w:t>
      </w:r>
      <w:r w:rsidR="0037411C" w:rsidRPr="0037411C">
        <w:rPr>
          <w:rtl/>
        </w:rPr>
        <w:t>.</w:t>
      </w:r>
    </w:p>
    <w:p w:rsidR="00807EF5" w:rsidRDefault="00807EF5" w:rsidP="0037411C">
      <w:pPr>
        <w:pStyle w:val="libNormal"/>
      </w:pPr>
      <w:r>
        <w:rPr>
          <w:rtl/>
        </w:rPr>
        <w:t>قال ابن حجر</w:t>
      </w:r>
      <w:r w:rsidR="0037411C">
        <w:rPr>
          <w:rtl/>
        </w:rPr>
        <w:t>:</w:t>
      </w:r>
      <w:r>
        <w:rPr>
          <w:rtl/>
        </w:rPr>
        <w:t xml:space="preserve"> وكان خيِّراً فاضلاً</w:t>
      </w:r>
      <w:r w:rsidR="0037411C">
        <w:rPr>
          <w:rtl/>
        </w:rPr>
        <w:t>،</w:t>
      </w:r>
      <w:r>
        <w:rPr>
          <w:rtl/>
        </w:rPr>
        <w:t xml:space="preserve"> شهد صفين مع علي </w:t>
      </w:r>
      <w:r w:rsidR="00841A09" w:rsidRPr="005B0B13">
        <w:rPr>
          <w:rStyle w:val="libAlaemChar"/>
          <w:rtl/>
        </w:rPr>
        <w:t>عليه‌السلام</w:t>
      </w:r>
      <w:r w:rsidR="0037411C">
        <w:rPr>
          <w:rtl/>
        </w:rPr>
        <w:t>،</w:t>
      </w:r>
      <w:r>
        <w:rPr>
          <w:rtl/>
        </w:rPr>
        <w:t xml:space="preserve"> وقَتَلَ حوشباً مبارزة</w:t>
      </w:r>
      <w:r w:rsidR="0037411C">
        <w:rPr>
          <w:rtl/>
        </w:rPr>
        <w:t>،</w:t>
      </w:r>
      <w:r>
        <w:rPr>
          <w:rtl/>
        </w:rPr>
        <w:t xml:space="preserve"> ثمّ كان ممّن كاتب الحسين </w:t>
      </w:r>
      <w:r w:rsidR="00841A09" w:rsidRPr="005B0B13">
        <w:rPr>
          <w:rStyle w:val="libAlaemChar"/>
          <w:rtl/>
        </w:rPr>
        <w:t>عليه‌السلام</w:t>
      </w:r>
      <w:r>
        <w:rPr>
          <w:rtl/>
        </w:rPr>
        <w:t xml:space="preserve"> ثمّ تخلّف عنه</w:t>
      </w:r>
      <w:r w:rsidR="0037411C">
        <w:rPr>
          <w:rtl/>
        </w:rPr>
        <w:t>،</w:t>
      </w:r>
      <w:r>
        <w:rPr>
          <w:rtl/>
        </w:rPr>
        <w:t xml:space="preserve"> ثمّ قدم هو والمسيّب بن نجبة في آخرين</w:t>
      </w:r>
      <w:r w:rsidR="0037411C">
        <w:rPr>
          <w:rtl/>
        </w:rPr>
        <w:t>،</w:t>
      </w:r>
      <w:r>
        <w:rPr>
          <w:rtl/>
        </w:rPr>
        <w:t xml:space="preserve"> فخرجوا في الطلب بدمه</w:t>
      </w:r>
      <w:r w:rsidR="0037411C">
        <w:rPr>
          <w:rtl/>
        </w:rPr>
        <w:t>،</w:t>
      </w:r>
      <w:r>
        <w:rPr>
          <w:rtl/>
        </w:rPr>
        <w:t xml:space="preserve"> وهم أربعة آلاف</w:t>
      </w:r>
      <w:r w:rsidR="0037411C">
        <w:rPr>
          <w:rtl/>
        </w:rPr>
        <w:t>،</w:t>
      </w:r>
      <w:r>
        <w:rPr>
          <w:rtl/>
        </w:rPr>
        <w:t xml:space="preserve"> فالتقاهم عبيد الله بن زياد بعين الوردة بعسكر مروان</w:t>
      </w:r>
      <w:r w:rsidR="0037411C">
        <w:rPr>
          <w:rtl/>
        </w:rPr>
        <w:t>،</w:t>
      </w:r>
      <w:r>
        <w:rPr>
          <w:rtl/>
        </w:rPr>
        <w:t xml:space="preserve"> فقُتل سليمان ومَنْ معه</w:t>
      </w:r>
      <w:r w:rsidR="0037411C">
        <w:rPr>
          <w:rtl/>
        </w:rPr>
        <w:t>،</w:t>
      </w:r>
      <w:r>
        <w:rPr>
          <w:rtl/>
        </w:rPr>
        <w:t xml:space="preserve"> وذلك في سنة خمس وستين في شهر ربيع الآخر</w:t>
      </w:r>
      <w:r w:rsidR="0037411C">
        <w:rPr>
          <w:rtl/>
        </w:rPr>
        <w:t>.</w:t>
      </w:r>
    </w:p>
    <w:p w:rsidR="00807EF5" w:rsidRDefault="00807EF5" w:rsidP="0037411C">
      <w:pPr>
        <w:pStyle w:val="libNormal"/>
      </w:pPr>
      <w:r w:rsidRPr="0037411C">
        <w:rPr>
          <w:rtl/>
        </w:rPr>
        <w:t>وكان لسليمان يوم قُتل ثلاث وتسعون سنة</w:t>
      </w:r>
      <w:r w:rsidR="0037411C" w:rsidRPr="0037411C">
        <w:rPr>
          <w:rtl/>
        </w:rPr>
        <w:t>،</w:t>
      </w:r>
      <w:r w:rsidRPr="0037411C">
        <w:rPr>
          <w:rtl/>
        </w:rPr>
        <w:t xml:space="preserve"> وكان الذي قتل سليمان يزيد بن الحصين بن نمير</w:t>
      </w:r>
      <w:r w:rsidR="0037411C" w:rsidRPr="0037411C">
        <w:rPr>
          <w:rtl/>
        </w:rPr>
        <w:t>،</w:t>
      </w:r>
      <w:r w:rsidRPr="0037411C">
        <w:rPr>
          <w:rtl/>
        </w:rPr>
        <w:t xml:space="preserve"> رماه بسهم فمات</w:t>
      </w:r>
      <w:r w:rsidR="0037411C" w:rsidRPr="0037411C">
        <w:rPr>
          <w:rtl/>
        </w:rPr>
        <w:t>،</w:t>
      </w:r>
      <w:r w:rsidRPr="0037411C">
        <w:rPr>
          <w:rtl/>
        </w:rPr>
        <w:t xml:space="preserve"> وحُمِل رأسه ورأس المسيّب إلى مروان</w:t>
      </w:r>
      <w:r w:rsidRPr="0037411C">
        <w:rPr>
          <w:rStyle w:val="libFootnotenumChar"/>
          <w:rtl/>
        </w:rPr>
        <w:t>(2)</w:t>
      </w:r>
      <w:r w:rsidR="0037411C" w:rsidRPr="0037411C">
        <w:rPr>
          <w:rtl/>
        </w:rPr>
        <w:t>.</w:t>
      </w:r>
      <w:r w:rsidRPr="0037411C">
        <w:rPr>
          <w:rtl/>
        </w:rPr>
        <w:t xml:space="preserve"> </w:t>
      </w:r>
    </w:p>
    <w:p w:rsidR="00807EF5" w:rsidRDefault="00807EF5" w:rsidP="0037411C">
      <w:pPr>
        <w:pStyle w:val="libNormal"/>
      </w:pPr>
      <w:r>
        <w:rPr>
          <w:rtl/>
        </w:rPr>
        <w:t>أقول</w:t>
      </w:r>
      <w:r w:rsidR="0037411C">
        <w:rPr>
          <w:rtl/>
        </w:rPr>
        <w:t>:</w:t>
      </w:r>
      <w:r>
        <w:rPr>
          <w:rtl/>
        </w:rPr>
        <w:t xml:space="preserve"> قول ابن حجر (كان ممّن كاتب الحسين </w:t>
      </w:r>
      <w:r w:rsidR="00841A09" w:rsidRPr="005B0B13">
        <w:rPr>
          <w:rStyle w:val="libAlaemChar"/>
          <w:rtl/>
        </w:rPr>
        <w:t>عليه‌السلام</w:t>
      </w:r>
      <w:r>
        <w:rPr>
          <w:rtl/>
        </w:rPr>
        <w:t xml:space="preserve"> ثمّ تخلّف عنه)</w:t>
      </w:r>
      <w:r w:rsidR="0037411C">
        <w:rPr>
          <w:rtl/>
        </w:rPr>
        <w:t>:</w:t>
      </w:r>
      <w:r>
        <w:rPr>
          <w:rtl/>
        </w:rPr>
        <w:t xml:space="preserve"> تعليقنا عليه هو</w:t>
      </w:r>
      <w:r w:rsidR="0037411C">
        <w:rPr>
          <w:rtl/>
        </w:rPr>
        <w:t>:</w:t>
      </w:r>
      <w:r>
        <w:rPr>
          <w:rtl/>
        </w:rPr>
        <w:t xml:space="preserve"> إنّ الذين كاتبوا الحسين </w:t>
      </w:r>
      <w:r w:rsidR="00841A09" w:rsidRPr="005B0B13">
        <w:rPr>
          <w:rStyle w:val="libAlaemChar"/>
          <w:rtl/>
        </w:rPr>
        <w:t>عليه‌السلام</w:t>
      </w:r>
      <w:r>
        <w:rPr>
          <w:rtl/>
        </w:rPr>
        <w:t xml:space="preserve"> قسمان</w:t>
      </w:r>
      <w:r w:rsidR="0037411C">
        <w:rPr>
          <w:rtl/>
        </w:rPr>
        <w:t>:</w:t>
      </w:r>
      <w:r>
        <w:rPr>
          <w:rtl/>
        </w:rPr>
        <w:t xml:space="preserve"> </w:t>
      </w:r>
    </w:p>
    <w:p w:rsidR="00807EF5" w:rsidRDefault="00807EF5" w:rsidP="00CC3561">
      <w:pPr>
        <w:pStyle w:val="libBold1"/>
      </w:pPr>
      <w:r>
        <w:rPr>
          <w:rtl/>
        </w:rPr>
        <w:t>الأوّل</w:t>
      </w:r>
      <w:r w:rsidR="0037411C">
        <w:rPr>
          <w:rtl/>
        </w:rPr>
        <w:t>:</w:t>
      </w:r>
      <w:r>
        <w:rPr>
          <w:rtl/>
        </w:rPr>
        <w:t xml:space="preserve"> شيعة علي </w:t>
      </w:r>
      <w:r w:rsidR="00841A09" w:rsidRPr="005B0B13">
        <w:rPr>
          <w:rStyle w:val="libAlaemChar"/>
          <w:rtl/>
        </w:rPr>
        <w:t>عليه‌السلام</w:t>
      </w:r>
      <w:r>
        <w:rPr>
          <w:rtl/>
        </w:rPr>
        <w:t xml:space="preserve"> </w:t>
      </w:r>
    </w:p>
    <w:p w:rsidR="00807EF5" w:rsidRDefault="00807EF5" w:rsidP="0037411C">
      <w:pPr>
        <w:pStyle w:val="libNormal"/>
      </w:pPr>
      <w:r>
        <w:rPr>
          <w:rtl/>
        </w:rPr>
        <w:t>وهؤلاء لم يتخلّفوا</w:t>
      </w:r>
      <w:r w:rsidR="0037411C">
        <w:rPr>
          <w:rtl/>
        </w:rPr>
        <w:t>،</w:t>
      </w:r>
      <w:r>
        <w:rPr>
          <w:rtl/>
        </w:rPr>
        <w:t xml:space="preserve"> وإنّما سُجن أغلبهم على التهمة والظنّ في الفترة التي قُتل فيها مسلم وهانئ</w:t>
      </w:r>
      <w:r w:rsidR="0037411C">
        <w:rPr>
          <w:rtl/>
        </w:rPr>
        <w:t>،</w:t>
      </w:r>
      <w:r>
        <w:rPr>
          <w:rtl/>
        </w:rPr>
        <w:t xml:space="preserve"> واختفى بعضهم محاولاً اللحاق بالحسين </w:t>
      </w:r>
      <w:r w:rsidR="00841A09" w:rsidRPr="005B0B13">
        <w:rPr>
          <w:rStyle w:val="libAlaemChar"/>
          <w:rtl/>
        </w:rPr>
        <w:t>عليه‌السلام</w:t>
      </w:r>
      <w:r w:rsidR="0037411C">
        <w:rPr>
          <w:rtl/>
        </w:rPr>
        <w:t>،</w:t>
      </w:r>
      <w:r>
        <w:rPr>
          <w:rtl/>
        </w:rPr>
        <w:t xml:space="preserve"> وقد وفق بعضهم في اللحاق كحبيب بن مظاهر ومسلم بن عوسجة وغيرهما</w:t>
      </w:r>
      <w:r w:rsidR="0037411C">
        <w:rPr>
          <w:rtl/>
        </w:rPr>
        <w:t>،</w:t>
      </w:r>
      <w:r>
        <w:rPr>
          <w:rtl/>
        </w:rPr>
        <w:t xml:space="preserve"> ولم يوفق القسم الآخر بسبب قطع الطرق فبقي مختفياً</w:t>
      </w:r>
      <w:r w:rsidR="0037411C">
        <w:rPr>
          <w:rtl/>
        </w:rPr>
        <w:t>،</w:t>
      </w:r>
      <w:r>
        <w:rPr>
          <w:rtl/>
        </w:rPr>
        <w:t xml:space="preserve"> وكان منهم سليمان بن صرد والمسيّب بن نجبة وغيرهما</w:t>
      </w:r>
      <w:r w:rsidR="0037411C">
        <w:rPr>
          <w:rtl/>
        </w:rPr>
        <w:t>.</w:t>
      </w:r>
      <w:r>
        <w:rPr>
          <w:rtl/>
        </w:rPr>
        <w:t xml:space="preserve"> </w:t>
      </w:r>
    </w:p>
    <w:p w:rsidR="00807EF5" w:rsidRDefault="00807EF5" w:rsidP="00CC3561">
      <w:pPr>
        <w:pStyle w:val="libBold1"/>
      </w:pPr>
      <w:r>
        <w:rPr>
          <w:rtl/>
        </w:rPr>
        <w:t>الثاني</w:t>
      </w:r>
      <w:r w:rsidR="0037411C">
        <w:rPr>
          <w:rtl/>
        </w:rPr>
        <w:t>:</w:t>
      </w:r>
      <w:r>
        <w:rPr>
          <w:rtl/>
        </w:rPr>
        <w:t xml:space="preserve"> وجوه الجيش </w:t>
      </w:r>
    </w:p>
    <w:p w:rsidR="00807EF5" w:rsidRDefault="00807EF5" w:rsidP="0037411C">
      <w:pPr>
        <w:pStyle w:val="libNormal"/>
      </w:pPr>
      <w:r>
        <w:rPr>
          <w:rtl/>
        </w:rPr>
        <w:t>أمثال حجّار بن أبجر</w:t>
      </w:r>
      <w:r w:rsidR="0037411C">
        <w:rPr>
          <w:rtl/>
        </w:rPr>
        <w:t>،</w:t>
      </w:r>
      <w:r>
        <w:rPr>
          <w:rtl/>
        </w:rPr>
        <w:t xml:space="preserve"> وشبث بن ربعي</w:t>
      </w:r>
      <w:r w:rsidR="0037411C">
        <w:rPr>
          <w:rtl/>
        </w:rPr>
        <w:t>،</w:t>
      </w:r>
      <w:r>
        <w:rPr>
          <w:rtl/>
        </w:rPr>
        <w:t xml:space="preserve"> ويزيد بن الحارث بن رويم</w:t>
      </w:r>
      <w:r w:rsidR="0037411C">
        <w:rPr>
          <w:rtl/>
        </w:rPr>
        <w:t>،</w:t>
      </w:r>
      <w:r>
        <w:rPr>
          <w:rtl/>
        </w:rPr>
        <w:t xml:space="preserve"> وقطن بن عبد الله بن حصين</w:t>
      </w:r>
      <w:r w:rsidR="0037411C">
        <w:rPr>
          <w:rtl/>
        </w:rPr>
        <w:t>،</w:t>
      </w:r>
      <w:r>
        <w:rPr>
          <w:rtl/>
        </w:rPr>
        <w:t xml:space="preserve"> ومحمد بن قيس بن الأشعث وغيرهم</w:t>
      </w:r>
      <w:r w:rsidR="0037411C">
        <w:rPr>
          <w:rtl/>
        </w:rPr>
        <w:t>،</w:t>
      </w:r>
      <w:r>
        <w:rPr>
          <w:rtl/>
        </w:rPr>
        <w:t xml:space="preserve"> وهؤلاء عُرِفوا بِنِفاقهم وميلهم إلى الدنيا عندما اشتركوا في شهادة الزور على حجر</w:t>
      </w:r>
      <w:r w:rsidR="0037411C">
        <w:rPr>
          <w:rtl/>
        </w:rPr>
        <w:t>؛</w:t>
      </w:r>
      <w:r>
        <w:rPr>
          <w:rtl/>
        </w:rPr>
        <w:t xml:space="preserve"> إرضاءً لعبيد الله بن زياد</w:t>
      </w:r>
      <w:r w:rsidR="0037411C">
        <w:rPr>
          <w:rtl/>
        </w:rPr>
        <w:t>،</w:t>
      </w:r>
      <w:r>
        <w:rPr>
          <w:rtl/>
        </w:rPr>
        <w:t xml:space="preserve"> ولم يكونوا محسوبين من شيعة علي </w:t>
      </w:r>
      <w:r w:rsidR="00841A09" w:rsidRPr="005B0B13">
        <w:rPr>
          <w:rStyle w:val="libAlaemChar"/>
          <w:rtl/>
        </w:rPr>
        <w:t>عليه‌السلام</w:t>
      </w:r>
      <w:r>
        <w:rPr>
          <w:rtl/>
        </w:rPr>
        <w:t xml:space="preserve"> وحملة علمه وحديثه</w:t>
      </w:r>
      <w:r w:rsidR="0037411C">
        <w:rPr>
          <w:rtl/>
        </w:rPr>
        <w:t>،</w:t>
      </w:r>
      <w:r>
        <w:rPr>
          <w:rtl/>
        </w:rPr>
        <w:t xml:space="preserve"> وقد كتبوا </w:t>
      </w:r>
    </w:p>
    <w:p w:rsidR="00807EF5" w:rsidRDefault="0037411C" w:rsidP="007D5EC8">
      <w:pPr>
        <w:pStyle w:val="libLine"/>
      </w:pPr>
      <w:r>
        <w:rPr>
          <w:rtl/>
        </w:rPr>
        <w:t>____________________</w:t>
      </w:r>
    </w:p>
    <w:p w:rsidR="00807EF5" w:rsidRDefault="00807EF5" w:rsidP="00960D5B">
      <w:pPr>
        <w:pStyle w:val="libFootnote0"/>
      </w:pPr>
      <w:r>
        <w:rPr>
          <w:rtl/>
        </w:rPr>
        <w:t>(1) الاستيعاب</w:t>
      </w:r>
      <w:r w:rsidR="0037411C">
        <w:rPr>
          <w:rtl/>
        </w:rPr>
        <w:t xml:space="preserve"> - </w:t>
      </w:r>
      <w:r>
        <w:rPr>
          <w:rtl/>
        </w:rPr>
        <w:t>ترجمة سليمان بن صرد</w:t>
      </w:r>
      <w:r w:rsidR="0037411C">
        <w:rPr>
          <w:rtl/>
        </w:rPr>
        <w:t>.</w:t>
      </w:r>
      <w:r>
        <w:rPr>
          <w:rtl/>
        </w:rPr>
        <w:t xml:space="preserve"> </w:t>
      </w:r>
    </w:p>
    <w:p w:rsidR="00807EF5" w:rsidRDefault="00807EF5" w:rsidP="00960D5B">
      <w:pPr>
        <w:pStyle w:val="libFootnote0"/>
      </w:pPr>
      <w:r>
        <w:rPr>
          <w:rtl/>
        </w:rPr>
        <w:t>(2) الإصابة في معرفة الصحابة</w:t>
      </w:r>
      <w:r w:rsidR="0037411C">
        <w:rPr>
          <w:rtl/>
        </w:rPr>
        <w:t xml:space="preserve"> - </w:t>
      </w:r>
      <w:r>
        <w:rPr>
          <w:rtl/>
        </w:rPr>
        <w:t>ترجمة سليمان بن صرد</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 xml:space="preserve">للحسين </w:t>
      </w:r>
      <w:r w:rsidR="00841A09" w:rsidRPr="005B0B13">
        <w:rPr>
          <w:rStyle w:val="libAlaemChar"/>
          <w:rtl/>
        </w:rPr>
        <w:t>عليه‌السلام</w:t>
      </w:r>
      <w:r w:rsidR="0037411C">
        <w:rPr>
          <w:rtl/>
        </w:rPr>
        <w:t xml:space="preserve"> - </w:t>
      </w:r>
      <w:r>
        <w:rPr>
          <w:rtl/>
        </w:rPr>
        <w:t>إن صدّقنا رواية الكتب</w:t>
      </w:r>
      <w:r w:rsidR="0037411C">
        <w:rPr>
          <w:rtl/>
        </w:rPr>
        <w:t xml:space="preserve"> - </w:t>
      </w:r>
      <w:r>
        <w:rPr>
          <w:rtl/>
        </w:rPr>
        <w:t>لمّا نُمي إليهم أنّ حركة مسلم آخذة بالاتّساع</w:t>
      </w:r>
      <w:r w:rsidR="0037411C">
        <w:rPr>
          <w:rtl/>
        </w:rPr>
        <w:t>،</w:t>
      </w:r>
      <w:r>
        <w:rPr>
          <w:rtl/>
        </w:rPr>
        <w:t xml:space="preserve"> وقدَّروا أنّ حركة الحسين سوف تنجح</w:t>
      </w:r>
      <w:r w:rsidR="0037411C">
        <w:rPr>
          <w:rtl/>
        </w:rPr>
        <w:t>،</w:t>
      </w:r>
      <w:r>
        <w:rPr>
          <w:rtl/>
        </w:rPr>
        <w:t xml:space="preserve"> وهم طلاب دنيا</w:t>
      </w:r>
      <w:r w:rsidR="0037411C">
        <w:rPr>
          <w:rtl/>
        </w:rPr>
        <w:t>،</w:t>
      </w:r>
      <w:r>
        <w:rPr>
          <w:rtl/>
        </w:rPr>
        <w:t xml:space="preserve"> وعندما استطاع ابن زياد أن يقضي على حركة مسلم</w:t>
      </w:r>
      <w:r w:rsidR="0037411C">
        <w:rPr>
          <w:rtl/>
        </w:rPr>
        <w:t>،</w:t>
      </w:r>
      <w:r>
        <w:rPr>
          <w:rtl/>
        </w:rPr>
        <w:t xml:space="preserve"> ويسجن الناس على التهم والظنّ</w:t>
      </w:r>
      <w:r w:rsidR="0037411C">
        <w:rPr>
          <w:rtl/>
        </w:rPr>
        <w:t>،</w:t>
      </w:r>
      <w:r>
        <w:rPr>
          <w:rtl/>
        </w:rPr>
        <w:t xml:space="preserve"> أنكر هؤلاء أنّهم كتبوا للحسين </w:t>
      </w:r>
      <w:r w:rsidR="00841A09" w:rsidRPr="005B0B13">
        <w:rPr>
          <w:rStyle w:val="libAlaemChar"/>
          <w:rtl/>
        </w:rPr>
        <w:t>عليه‌السلام</w:t>
      </w:r>
      <w:r w:rsidR="0037411C">
        <w:rPr>
          <w:rtl/>
        </w:rPr>
        <w:t>،</w:t>
      </w:r>
      <w:r>
        <w:rPr>
          <w:rtl/>
        </w:rPr>
        <w:t xml:space="preserve"> وأخذوا مواقعهم في الجيش الذي قاتل الحسين </w:t>
      </w:r>
      <w:r w:rsidR="00841A09" w:rsidRPr="005B0B13">
        <w:rPr>
          <w:rStyle w:val="libAlaemChar"/>
          <w:rtl/>
        </w:rPr>
        <w:t>عليه‌السلام</w:t>
      </w:r>
      <w:r w:rsidR="0037411C">
        <w:rPr>
          <w:rtl/>
        </w:rPr>
        <w:t>.</w:t>
      </w:r>
    </w:p>
    <w:p w:rsidR="00807EF5" w:rsidRDefault="00807EF5" w:rsidP="0037411C">
      <w:pPr>
        <w:pStyle w:val="libNormal"/>
      </w:pPr>
      <w:r>
        <w:rPr>
          <w:rtl/>
        </w:rPr>
        <w:t xml:space="preserve">وقد بقي هؤلاء على موقفهم وإصرارهم على الإثم حتّى بعد قتل الحسين </w:t>
      </w:r>
      <w:r w:rsidR="00841A09" w:rsidRPr="005B0B13">
        <w:rPr>
          <w:rStyle w:val="libAlaemChar"/>
          <w:rtl/>
        </w:rPr>
        <w:t>عليه‌السلام</w:t>
      </w:r>
      <w:r>
        <w:rPr>
          <w:rtl/>
        </w:rPr>
        <w:t xml:space="preserve"> وموت يزيد</w:t>
      </w:r>
      <w:r w:rsidR="0037411C">
        <w:rPr>
          <w:rtl/>
        </w:rPr>
        <w:t>،</w:t>
      </w:r>
      <w:r>
        <w:rPr>
          <w:rtl/>
        </w:rPr>
        <w:t xml:space="preserve"> وقد كان هواهم مع ابن الزبير وبايعوا له</w:t>
      </w:r>
      <w:r w:rsidR="0037411C">
        <w:rPr>
          <w:rtl/>
        </w:rPr>
        <w:t>،</w:t>
      </w:r>
      <w:r>
        <w:rPr>
          <w:rtl/>
        </w:rPr>
        <w:t xml:space="preserve"> ولم يتُب منهم أحد</w:t>
      </w:r>
      <w:r w:rsidR="0037411C">
        <w:rPr>
          <w:rtl/>
        </w:rPr>
        <w:t>،</w:t>
      </w:r>
      <w:r>
        <w:rPr>
          <w:rtl/>
        </w:rPr>
        <w:t xml:space="preserve"> وقد قاتلوا المختار عند قيامه</w:t>
      </w:r>
      <w:r w:rsidR="0037411C">
        <w:rPr>
          <w:rtl/>
        </w:rPr>
        <w:t>،</w:t>
      </w:r>
      <w:r>
        <w:rPr>
          <w:rtl/>
        </w:rPr>
        <w:t xml:space="preserve"> ثمّ انهزموا إلى البصرة ولجؤوا إلى مصعب</w:t>
      </w:r>
      <w:r w:rsidR="0037411C">
        <w:rPr>
          <w:rtl/>
        </w:rPr>
        <w:t>،</w:t>
      </w:r>
      <w:r>
        <w:rPr>
          <w:rtl/>
        </w:rPr>
        <w:t xml:space="preserve"> وجاؤوا معه لقتال المختار وقضوا عليه</w:t>
      </w:r>
      <w:r w:rsidR="0037411C">
        <w:rPr>
          <w:rtl/>
        </w:rPr>
        <w:t>.</w:t>
      </w:r>
      <w:r>
        <w:rPr>
          <w:rtl/>
        </w:rPr>
        <w:t xml:space="preserve"> </w:t>
      </w:r>
    </w:p>
    <w:p w:rsidR="00807EF5" w:rsidRDefault="00807EF5" w:rsidP="002C4C33">
      <w:pPr>
        <w:pStyle w:val="libNormal"/>
        <w:rPr>
          <w:rtl/>
        </w:rPr>
      </w:pPr>
      <w:r>
        <w:rPr>
          <w:rtl/>
        </w:rPr>
        <w:br w:type="page"/>
      </w:r>
    </w:p>
    <w:p w:rsidR="00807EF5" w:rsidRDefault="00807EF5" w:rsidP="00C1630D">
      <w:pPr>
        <w:pStyle w:val="Heading3"/>
      </w:pPr>
      <w:bookmarkStart w:id="167" w:name="_Toc448912055"/>
      <w:r>
        <w:rPr>
          <w:rtl/>
        </w:rPr>
        <w:lastRenderedPageBreak/>
        <w:t>حركة المختار بن أبي عبيد الثقفي</w:t>
      </w:r>
      <w:bookmarkEnd w:id="167"/>
    </w:p>
    <w:p w:rsidR="00807EF5" w:rsidRDefault="00807EF5" w:rsidP="00C1630D">
      <w:pPr>
        <w:pStyle w:val="Heading3"/>
      </w:pPr>
      <w:bookmarkStart w:id="168" w:name="_Toc448912056"/>
      <w:r>
        <w:rPr>
          <w:rtl/>
        </w:rPr>
        <w:t>ترجمة المختار</w:t>
      </w:r>
      <w:bookmarkEnd w:id="168"/>
    </w:p>
    <w:p w:rsidR="00807EF5" w:rsidRDefault="00807EF5" w:rsidP="0037411C">
      <w:pPr>
        <w:pStyle w:val="libNormal"/>
      </w:pPr>
      <w:r w:rsidRPr="0037411C">
        <w:rPr>
          <w:rtl/>
        </w:rPr>
        <w:t>توجد في التراث الشيعي في حقّ المختار روايات تمدح وأخرى تقدح</w:t>
      </w:r>
      <w:r w:rsidR="0037411C" w:rsidRPr="0037411C">
        <w:rPr>
          <w:rtl/>
        </w:rPr>
        <w:t>؛</w:t>
      </w:r>
      <w:r w:rsidRPr="0037411C">
        <w:rPr>
          <w:rtl/>
        </w:rPr>
        <w:t xml:space="preserve"> فمن الروايات التي تمدح</w:t>
      </w:r>
      <w:r w:rsidR="0037411C" w:rsidRPr="0037411C">
        <w:rPr>
          <w:rtl/>
        </w:rPr>
        <w:t>:</w:t>
      </w:r>
      <w:r w:rsidRPr="0037411C">
        <w:rPr>
          <w:rtl/>
        </w:rPr>
        <w:t xml:space="preserve"> ما رواه الكشي عن حمدويه قال</w:t>
      </w:r>
      <w:r w:rsidR="0037411C" w:rsidRPr="0037411C">
        <w:rPr>
          <w:rtl/>
        </w:rPr>
        <w:t>:</w:t>
      </w:r>
      <w:r w:rsidRPr="0037411C">
        <w:rPr>
          <w:rtl/>
        </w:rPr>
        <w:t xml:space="preserve"> حدّثني يعقوب</w:t>
      </w:r>
      <w:r w:rsidR="0037411C" w:rsidRPr="0037411C">
        <w:rPr>
          <w:rtl/>
        </w:rPr>
        <w:t>،</w:t>
      </w:r>
      <w:r w:rsidRPr="0037411C">
        <w:rPr>
          <w:rtl/>
        </w:rPr>
        <w:t xml:space="preserve"> عن ابن أبي عمير</w:t>
      </w:r>
      <w:r w:rsidR="0037411C" w:rsidRPr="0037411C">
        <w:rPr>
          <w:rtl/>
        </w:rPr>
        <w:t>،</w:t>
      </w:r>
      <w:r w:rsidRPr="0037411C">
        <w:rPr>
          <w:rtl/>
        </w:rPr>
        <w:t xml:space="preserve"> عن هشام بن المثنى</w:t>
      </w:r>
      <w:r w:rsidR="0037411C" w:rsidRPr="0037411C">
        <w:rPr>
          <w:rtl/>
        </w:rPr>
        <w:t>،</w:t>
      </w:r>
      <w:r w:rsidRPr="0037411C">
        <w:rPr>
          <w:rtl/>
        </w:rPr>
        <w:t xml:space="preserve"> عن سدير</w:t>
      </w:r>
      <w:r w:rsidR="0037411C" w:rsidRPr="0037411C">
        <w:rPr>
          <w:rtl/>
        </w:rPr>
        <w:t>،</w:t>
      </w:r>
      <w:r w:rsidRPr="0037411C">
        <w:rPr>
          <w:rtl/>
        </w:rPr>
        <w:t xml:space="preserve"> عن أبي جعفر </w:t>
      </w:r>
      <w:r w:rsidR="00841A09" w:rsidRPr="005B0B13">
        <w:rPr>
          <w:rStyle w:val="libAlaemChar"/>
          <w:rtl/>
        </w:rPr>
        <w:t>عليه‌السلام</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لا تسبّوا المختار</w:t>
      </w:r>
      <w:r w:rsidR="0037411C" w:rsidRPr="00EA1D1B">
        <w:rPr>
          <w:rtl/>
        </w:rPr>
        <w:t>؛</w:t>
      </w:r>
      <w:r w:rsidRPr="00EA1D1B">
        <w:rPr>
          <w:rtl/>
        </w:rPr>
        <w:t xml:space="preserve"> فإنّه قتل قتلتنا</w:t>
      </w:r>
      <w:r w:rsidR="0037411C" w:rsidRPr="00EA1D1B">
        <w:rPr>
          <w:rtl/>
        </w:rPr>
        <w:t>،</w:t>
      </w:r>
      <w:r w:rsidRPr="00EA1D1B">
        <w:rPr>
          <w:rtl/>
        </w:rPr>
        <w:t xml:space="preserve"> وطلب بثأرنا</w:t>
      </w:r>
      <w:r w:rsidR="0037411C" w:rsidRPr="00EA1D1B">
        <w:rPr>
          <w:rtl/>
        </w:rPr>
        <w:t>،</w:t>
      </w:r>
      <w:r w:rsidRPr="00EA1D1B">
        <w:rPr>
          <w:rtl/>
        </w:rPr>
        <w:t xml:space="preserve"> وزوّج أراملنا</w:t>
      </w:r>
      <w:r w:rsidR="0037411C" w:rsidRPr="00EA1D1B">
        <w:rPr>
          <w:rtl/>
        </w:rPr>
        <w:t>،</w:t>
      </w:r>
      <w:r w:rsidRPr="00EA1D1B">
        <w:rPr>
          <w:rtl/>
        </w:rPr>
        <w:t xml:space="preserve"> وقسّم فينا المال على العسرة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وأيضاً ما رواه عن محمد بن الحسن</w:t>
      </w:r>
      <w:r w:rsidR="0037411C" w:rsidRPr="0037411C">
        <w:rPr>
          <w:rtl/>
        </w:rPr>
        <w:t>،</w:t>
      </w:r>
      <w:r w:rsidRPr="0037411C">
        <w:rPr>
          <w:rtl/>
        </w:rPr>
        <w:t xml:space="preserve"> وعثمان بن حامد</w:t>
      </w:r>
      <w:r w:rsidR="0037411C" w:rsidRPr="0037411C">
        <w:rPr>
          <w:rtl/>
        </w:rPr>
        <w:t>،</w:t>
      </w:r>
      <w:r w:rsidRPr="0037411C">
        <w:rPr>
          <w:rtl/>
        </w:rPr>
        <w:t xml:space="preserve"> قالا</w:t>
      </w:r>
      <w:r w:rsidR="0037411C" w:rsidRPr="0037411C">
        <w:rPr>
          <w:rtl/>
        </w:rPr>
        <w:t>:</w:t>
      </w:r>
      <w:r w:rsidRPr="0037411C">
        <w:rPr>
          <w:rtl/>
        </w:rPr>
        <w:t xml:space="preserve"> حدّثنا محمد بن يزداد</w:t>
      </w:r>
      <w:r w:rsidR="0037411C" w:rsidRPr="0037411C">
        <w:rPr>
          <w:rtl/>
        </w:rPr>
        <w:t>،</w:t>
      </w:r>
      <w:r w:rsidRPr="0037411C">
        <w:rPr>
          <w:rtl/>
        </w:rPr>
        <w:t xml:space="preserve"> عن محمد بن الحسين</w:t>
      </w:r>
      <w:r w:rsidR="0037411C" w:rsidRPr="0037411C">
        <w:rPr>
          <w:rtl/>
        </w:rPr>
        <w:t>،</w:t>
      </w:r>
      <w:r w:rsidRPr="0037411C">
        <w:rPr>
          <w:rtl/>
        </w:rPr>
        <w:t xml:space="preserve"> عن موسى بن يسار</w:t>
      </w:r>
      <w:r w:rsidR="0037411C" w:rsidRPr="0037411C">
        <w:rPr>
          <w:rtl/>
        </w:rPr>
        <w:t>،</w:t>
      </w:r>
      <w:r w:rsidRPr="0037411C">
        <w:rPr>
          <w:rtl/>
        </w:rPr>
        <w:t xml:space="preserve"> عن عبد الله بن الزبير</w:t>
      </w:r>
      <w:r w:rsidR="0037411C" w:rsidRPr="0037411C">
        <w:rPr>
          <w:rtl/>
        </w:rPr>
        <w:t>،</w:t>
      </w:r>
      <w:r w:rsidRPr="0037411C">
        <w:rPr>
          <w:rtl/>
        </w:rPr>
        <w:t xml:space="preserve"> عن عبد الله بن شريك</w:t>
      </w:r>
      <w:r w:rsidR="0037411C" w:rsidRPr="0037411C">
        <w:rPr>
          <w:rtl/>
        </w:rPr>
        <w:t>،</w:t>
      </w:r>
      <w:r w:rsidRPr="0037411C">
        <w:rPr>
          <w:rtl/>
        </w:rPr>
        <w:t xml:space="preserve"> قال</w:t>
      </w:r>
      <w:r w:rsidR="0037411C" w:rsidRPr="0037411C">
        <w:rPr>
          <w:rtl/>
        </w:rPr>
        <w:t>:</w:t>
      </w:r>
      <w:r w:rsidRPr="0037411C">
        <w:rPr>
          <w:rtl/>
        </w:rPr>
        <w:t xml:space="preserve"> دخلنا على أبي جعفر </w:t>
      </w:r>
      <w:r w:rsidR="00841A09" w:rsidRPr="005B0B13">
        <w:rPr>
          <w:rStyle w:val="libAlaemChar"/>
          <w:rtl/>
        </w:rPr>
        <w:t>عليه‌السلام</w:t>
      </w:r>
      <w:r w:rsidRPr="0037411C">
        <w:rPr>
          <w:rtl/>
        </w:rPr>
        <w:t xml:space="preserve"> يوم النحر وهو متّكئ</w:t>
      </w:r>
      <w:r w:rsidR="0037411C" w:rsidRPr="0037411C">
        <w:rPr>
          <w:rtl/>
        </w:rPr>
        <w:t>،</w:t>
      </w:r>
      <w:r w:rsidRPr="0037411C">
        <w:rPr>
          <w:rtl/>
        </w:rPr>
        <w:t xml:space="preserve"> وقد أرسل إلى الحلاّق</w:t>
      </w:r>
      <w:r w:rsidR="0037411C" w:rsidRPr="0037411C">
        <w:rPr>
          <w:rtl/>
        </w:rPr>
        <w:t>،</w:t>
      </w:r>
      <w:r w:rsidRPr="0037411C">
        <w:rPr>
          <w:rtl/>
        </w:rPr>
        <w:t xml:space="preserve"> فقعدت بين يديه</w:t>
      </w:r>
      <w:r w:rsidR="0037411C" w:rsidRPr="0037411C">
        <w:rPr>
          <w:rtl/>
        </w:rPr>
        <w:t>،</w:t>
      </w:r>
      <w:r w:rsidRPr="0037411C">
        <w:rPr>
          <w:rtl/>
        </w:rPr>
        <w:t xml:space="preserve"> إذ دخل عليه شيخ من أهل الكوفة</w:t>
      </w:r>
      <w:r w:rsidR="0037411C" w:rsidRPr="0037411C">
        <w:rPr>
          <w:rtl/>
        </w:rPr>
        <w:t>،</w:t>
      </w:r>
      <w:r w:rsidRPr="0037411C">
        <w:rPr>
          <w:rtl/>
        </w:rPr>
        <w:t xml:space="preserve"> فتناول يده ليقبّلها فمنعه</w:t>
      </w:r>
      <w:r w:rsidR="0037411C" w:rsidRPr="0037411C">
        <w:rPr>
          <w:rtl/>
        </w:rPr>
        <w:t>،</w:t>
      </w:r>
      <w:r w:rsidRPr="0037411C">
        <w:rPr>
          <w:rtl/>
        </w:rPr>
        <w:t xml:space="preserve"> ثمّ قال</w:t>
      </w:r>
      <w:r w:rsidR="0037411C" w:rsidRPr="0037411C">
        <w:rPr>
          <w:rtl/>
        </w:rPr>
        <w:t>:</w:t>
      </w:r>
      <w:r w:rsidRPr="0037411C">
        <w:rPr>
          <w:rtl/>
        </w:rPr>
        <w:t xml:space="preserve"> </w:t>
      </w:r>
      <w:r w:rsidR="00902B22">
        <w:rPr>
          <w:rtl/>
        </w:rPr>
        <w:t>«</w:t>
      </w:r>
      <w:r w:rsidRPr="00EA1D1B">
        <w:rPr>
          <w:rtl/>
        </w:rPr>
        <w:t xml:space="preserve"> مَنْ أنت</w:t>
      </w:r>
      <w:r w:rsidR="0037411C" w:rsidRPr="00EA1D1B">
        <w:rPr>
          <w:rtl/>
        </w:rPr>
        <w:t>؟</w:t>
      </w:r>
      <w:r w:rsidRPr="00EA1D1B">
        <w:rPr>
          <w:rtl/>
        </w:rPr>
        <w:t xml:space="preserve"> </w:t>
      </w:r>
      <w:r w:rsidR="00902B22">
        <w:rPr>
          <w:rtl/>
        </w:rPr>
        <w:t>»</w:t>
      </w:r>
      <w:r w:rsidR="0037411C" w:rsidRPr="00EA1D1B">
        <w:rPr>
          <w:rtl/>
        </w:rPr>
        <w:t>.</w:t>
      </w:r>
      <w:r w:rsidRPr="0037411C">
        <w:rPr>
          <w:rtl/>
        </w:rPr>
        <w:t xml:space="preserve"> </w:t>
      </w:r>
    </w:p>
    <w:p w:rsidR="00807EF5" w:rsidRDefault="00807EF5" w:rsidP="0037411C">
      <w:pPr>
        <w:pStyle w:val="libNormal"/>
      </w:pPr>
      <w:r>
        <w:rPr>
          <w:rtl/>
        </w:rPr>
        <w:t>قال</w:t>
      </w:r>
      <w:r w:rsidR="0037411C">
        <w:rPr>
          <w:rtl/>
        </w:rPr>
        <w:t>:</w:t>
      </w:r>
      <w:r>
        <w:rPr>
          <w:rtl/>
        </w:rPr>
        <w:t xml:space="preserve"> أنا أبو محمد الحكم بن المختار بن أبي عبيدة الثقفي</w:t>
      </w:r>
      <w:r w:rsidR="0037411C">
        <w:rPr>
          <w:rtl/>
        </w:rPr>
        <w:t>،</w:t>
      </w:r>
      <w:r>
        <w:rPr>
          <w:rtl/>
        </w:rPr>
        <w:t xml:space="preserve"> وكان متباعداً من أبي جعفر </w:t>
      </w:r>
      <w:r w:rsidR="00841A09" w:rsidRPr="005B0B13">
        <w:rPr>
          <w:rStyle w:val="libAlaemChar"/>
          <w:rtl/>
        </w:rPr>
        <w:t>عليه‌السلام</w:t>
      </w:r>
      <w:r w:rsidR="0037411C">
        <w:rPr>
          <w:rtl/>
        </w:rPr>
        <w:t>،</w:t>
      </w:r>
      <w:r>
        <w:rPr>
          <w:rtl/>
        </w:rPr>
        <w:t xml:space="preserve"> فمدّ يده إليه حتّى كاد يقعده في حجره بعد منعه يده</w:t>
      </w:r>
      <w:r w:rsidR="0037411C">
        <w:rPr>
          <w:rtl/>
        </w:rPr>
        <w:t>،</w:t>
      </w:r>
      <w:r>
        <w:rPr>
          <w:rtl/>
        </w:rPr>
        <w:t xml:space="preserve"> ثمّ قال</w:t>
      </w:r>
      <w:r w:rsidR="0037411C">
        <w:rPr>
          <w:rtl/>
        </w:rPr>
        <w:t>:</w:t>
      </w:r>
      <w:r>
        <w:rPr>
          <w:rtl/>
        </w:rPr>
        <w:t xml:space="preserve"> أصلحك الله</w:t>
      </w:r>
      <w:r w:rsidR="0037411C">
        <w:rPr>
          <w:rtl/>
        </w:rPr>
        <w:t>،</w:t>
      </w:r>
      <w:r>
        <w:rPr>
          <w:rtl/>
        </w:rPr>
        <w:t xml:space="preserve"> إنّ الناس قد أكثروا في أبي وقالوا</w:t>
      </w:r>
      <w:r w:rsidR="0037411C">
        <w:rPr>
          <w:rtl/>
        </w:rPr>
        <w:t>،</w:t>
      </w:r>
      <w:r>
        <w:rPr>
          <w:rtl/>
        </w:rPr>
        <w:t xml:space="preserve"> والقول والله قولك</w:t>
      </w:r>
      <w:r w:rsidR="0037411C">
        <w:rPr>
          <w:rtl/>
        </w:rPr>
        <w:t>.</w:t>
      </w:r>
    </w:p>
    <w:p w:rsidR="00807EF5" w:rsidRDefault="00807EF5" w:rsidP="0037411C">
      <w:pPr>
        <w:pStyle w:val="libNormal"/>
      </w:pPr>
      <w:r w:rsidRPr="0037411C">
        <w:rPr>
          <w:rtl/>
        </w:rPr>
        <w:t>قال</w:t>
      </w:r>
      <w:r w:rsidR="0037411C" w:rsidRPr="0037411C">
        <w:rPr>
          <w:rtl/>
        </w:rPr>
        <w:t>:</w:t>
      </w:r>
      <w:r w:rsidRPr="0037411C">
        <w:rPr>
          <w:rtl/>
        </w:rPr>
        <w:t xml:space="preserve"> </w:t>
      </w:r>
      <w:r w:rsidR="00902B22">
        <w:rPr>
          <w:rtl/>
        </w:rPr>
        <w:t>«</w:t>
      </w:r>
      <w:r w:rsidRPr="00EA1D1B">
        <w:rPr>
          <w:rtl/>
        </w:rPr>
        <w:t xml:space="preserve"> وأيّ شيء يقولون</w:t>
      </w:r>
      <w:r w:rsidR="0037411C" w:rsidRPr="00EA1D1B">
        <w:rPr>
          <w:rtl/>
        </w:rPr>
        <w:t>؟</w:t>
      </w:r>
      <w:r w:rsidRPr="00EA1D1B">
        <w:rPr>
          <w:rtl/>
        </w:rPr>
        <w:t xml:space="preserve"> </w:t>
      </w:r>
      <w:r w:rsidR="00902B22">
        <w:rPr>
          <w:rtl/>
        </w:rPr>
        <w:t>»</w:t>
      </w:r>
      <w:r w:rsidR="0037411C" w:rsidRPr="00EA1D1B">
        <w:rPr>
          <w:rtl/>
        </w:rPr>
        <w:t>.</w:t>
      </w:r>
      <w:r w:rsidRPr="0037411C">
        <w:rPr>
          <w:rtl/>
        </w:rPr>
        <w:t xml:space="preserve"> </w:t>
      </w:r>
    </w:p>
    <w:p w:rsidR="00807EF5" w:rsidRDefault="00807EF5" w:rsidP="0037411C">
      <w:pPr>
        <w:pStyle w:val="libNormal"/>
      </w:pPr>
      <w:r>
        <w:rPr>
          <w:rtl/>
        </w:rPr>
        <w:t>قال</w:t>
      </w:r>
      <w:r w:rsidR="0037411C">
        <w:rPr>
          <w:rtl/>
        </w:rPr>
        <w:t>:</w:t>
      </w:r>
      <w:r>
        <w:rPr>
          <w:rtl/>
        </w:rPr>
        <w:t xml:space="preserve"> يقولون كذّاب</w:t>
      </w:r>
      <w:r w:rsidR="0037411C">
        <w:rPr>
          <w:rtl/>
        </w:rPr>
        <w:t>،</w:t>
      </w:r>
      <w:r>
        <w:rPr>
          <w:rtl/>
        </w:rPr>
        <w:t xml:space="preserve"> ولا تأمرني بشيء إلاّ قبلته</w:t>
      </w:r>
      <w:r w:rsidR="0037411C">
        <w:rPr>
          <w:rtl/>
        </w:rPr>
        <w:t>.</w:t>
      </w:r>
      <w:r>
        <w:rPr>
          <w:rtl/>
        </w:rPr>
        <w:t xml:space="preserve"> </w:t>
      </w:r>
    </w:p>
    <w:p w:rsidR="00807EF5" w:rsidRDefault="00807EF5" w:rsidP="0037411C">
      <w:pPr>
        <w:pStyle w:val="libNormal"/>
      </w:pPr>
      <w:r w:rsidRPr="0037411C">
        <w:rPr>
          <w:rtl/>
        </w:rPr>
        <w:t>فقال</w:t>
      </w:r>
      <w:r w:rsidR="0037411C" w:rsidRPr="0037411C">
        <w:rPr>
          <w:rtl/>
        </w:rPr>
        <w:t>:</w:t>
      </w:r>
      <w:r w:rsidRPr="0037411C">
        <w:rPr>
          <w:rtl/>
        </w:rPr>
        <w:t xml:space="preserve"> </w:t>
      </w:r>
      <w:r w:rsidR="00902B22">
        <w:rPr>
          <w:rtl/>
        </w:rPr>
        <w:t>«</w:t>
      </w:r>
      <w:r w:rsidRPr="00EA1D1B">
        <w:rPr>
          <w:rtl/>
        </w:rPr>
        <w:t xml:space="preserve"> سبحان الله</w:t>
      </w:r>
      <w:r w:rsidR="0037411C" w:rsidRPr="00EA1D1B">
        <w:rPr>
          <w:rtl/>
        </w:rPr>
        <w:t>!</w:t>
      </w:r>
      <w:r w:rsidRPr="00EA1D1B">
        <w:rPr>
          <w:rtl/>
        </w:rPr>
        <w:t xml:space="preserve"> أوَ لم يبنِ دورنا</w:t>
      </w:r>
      <w:r w:rsidR="0037411C" w:rsidRPr="00EA1D1B">
        <w:rPr>
          <w:rtl/>
        </w:rPr>
        <w:t>،</w:t>
      </w:r>
      <w:r w:rsidRPr="00EA1D1B">
        <w:rPr>
          <w:rtl/>
        </w:rPr>
        <w:t xml:space="preserve"> وقتل قاتلينا</w:t>
      </w:r>
      <w:r w:rsidR="0037411C" w:rsidRPr="00EA1D1B">
        <w:rPr>
          <w:rtl/>
        </w:rPr>
        <w:t>،</w:t>
      </w:r>
      <w:r w:rsidRPr="00EA1D1B">
        <w:rPr>
          <w:rtl/>
        </w:rPr>
        <w:t xml:space="preserve"> وطلب بدمائنا</w:t>
      </w:r>
      <w:r w:rsidR="0037411C" w:rsidRPr="00EA1D1B">
        <w:rPr>
          <w:rtl/>
        </w:rPr>
        <w:t>؟</w:t>
      </w:r>
      <w:r w:rsidRPr="00EA1D1B">
        <w:rPr>
          <w:rtl/>
        </w:rPr>
        <w:t>! رحم الله أباك</w:t>
      </w:r>
      <w:r w:rsidR="0037411C" w:rsidRPr="00EA1D1B">
        <w:rPr>
          <w:rtl/>
        </w:rPr>
        <w:t>،</w:t>
      </w:r>
      <w:r w:rsidRPr="00EA1D1B">
        <w:rPr>
          <w:rtl/>
        </w:rPr>
        <w:t xml:space="preserve"> رحم الله أباك</w:t>
      </w:r>
      <w:r w:rsidR="0037411C" w:rsidRPr="00EA1D1B">
        <w:rPr>
          <w:rtl/>
        </w:rPr>
        <w:t>،</w:t>
      </w:r>
      <w:r w:rsidRPr="00EA1D1B">
        <w:rPr>
          <w:rtl/>
        </w:rPr>
        <w:t xml:space="preserve"> ما ترك لنا حقّاً عند أحد إلاّ طلبه</w:t>
      </w:r>
      <w:r w:rsidR="0037411C" w:rsidRPr="00EA1D1B">
        <w:rPr>
          <w:rtl/>
        </w:rPr>
        <w:t>؛</w:t>
      </w:r>
      <w:r w:rsidRPr="00EA1D1B">
        <w:rPr>
          <w:rtl/>
        </w:rPr>
        <w:t xml:space="preserve"> قتل قتلتنا</w:t>
      </w:r>
      <w:r w:rsidR="0037411C" w:rsidRPr="00EA1D1B">
        <w:rPr>
          <w:rtl/>
        </w:rPr>
        <w:t>،</w:t>
      </w:r>
      <w:r w:rsidRPr="00EA1D1B">
        <w:rPr>
          <w:rtl/>
        </w:rPr>
        <w:t xml:space="preserve"> وطلب بدمائنا </w:t>
      </w:r>
      <w:r w:rsidR="00902B22">
        <w:rPr>
          <w:rtl/>
        </w:rPr>
        <w:t>»</w:t>
      </w:r>
      <w:r w:rsidR="0037411C" w:rsidRPr="0037411C">
        <w:rPr>
          <w:rtl/>
        </w:rPr>
        <w:t>.</w:t>
      </w:r>
      <w:r w:rsidRPr="0037411C">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ومن الروايات التي تقدح وتطعن</w:t>
      </w:r>
      <w:r w:rsidR="0037411C">
        <w:rPr>
          <w:rtl/>
        </w:rPr>
        <w:t>:</w:t>
      </w:r>
      <w:r>
        <w:rPr>
          <w:rtl/>
        </w:rPr>
        <w:t xml:space="preserve"> ما رواه الكشي أيضاً عن محمد بن الحسن</w:t>
      </w:r>
      <w:r w:rsidR="0037411C">
        <w:rPr>
          <w:rtl/>
        </w:rPr>
        <w:t>،</w:t>
      </w:r>
      <w:r>
        <w:rPr>
          <w:rtl/>
        </w:rPr>
        <w:t xml:space="preserve"> وعثمان بن حامد</w:t>
      </w:r>
      <w:r w:rsidR="0037411C">
        <w:rPr>
          <w:rtl/>
        </w:rPr>
        <w:t>،</w:t>
      </w:r>
      <w:r>
        <w:rPr>
          <w:rtl/>
        </w:rPr>
        <w:t xml:space="preserve"> قالا</w:t>
      </w:r>
      <w:r w:rsidR="0037411C">
        <w:rPr>
          <w:rtl/>
        </w:rPr>
        <w:t>:</w:t>
      </w:r>
      <w:r>
        <w:rPr>
          <w:rtl/>
        </w:rPr>
        <w:t xml:space="preserve"> حدّثنا محمد بن يزداد الرازي</w:t>
      </w:r>
      <w:r w:rsidR="0037411C">
        <w:rPr>
          <w:rtl/>
        </w:rPr>
        <w:t>،</w:t>
      </w:r>
      <w:r>
        <w:rPr>
          <w:rtl/>
        </w:rPr>
        <w:t xml:space="preserve"> عن محمد بن الحسين بن أبي الخطاب</w:t>
      </w:r>
      <w:r w:rsidR="0037411C">
        <w:rPr>
          <w:rtl/>
        </w:rPr>
        <w:t>،</w:t>
      </w:r>
      <w:r>
        <w:rPr>
          <w:rtl/>
        </w:rPr>
        <w:t xml:space="preserve"> عن عبد الله المزخرف</w:t>
      </w:r>
      <w:r w:rsidR="0037411C">
        <w:rPr>
          <w:rtl/>
        </w:rPr>
        <w:t>،</w:t>
      </w:r>
      <w:r>
        <w:rPr>
          <w:rtl/>
        </w:rPr>
        <w:t xml:space="preserve"> عن حبيب الخثعمي</w:t>
      </w:r>
      <w:r w:rsidR="0037411C">
        <w:rPr>
          <w:rtl/>
        </w:rPr>
        <w:t>،</w:t>
      </w:r>
      <w:r>
        <w:rPr>
          <w:rtl/>
        </w:rPr>
        <w:t xml:space="preserve"> عن أبي عبد الله </w:t>
      </w:r>
      <w:r w:rsidR="00841A09" w:rsidRPr="005B0B13">
        <w:rPr>
          <w:rStyle w:val="libAlaemChar"/>
          <w:rtl/>
        </w:rPr>
        <w:t>عليه‌السلام</w:t>
      </w:r>
      <w:r>
        <w:rPr>
          <w:rtl/>
        </w:rPr>
        <w:t xml:space="preserve"> قال</w:t>
      </w:r>
      <w:r w:rsidR="0037411C">
        <w:rPr>
          <w:rtl/>
        </w:rPr>
        <w:t>:</w:t>
      </w:r>
      <w:r>
        <w:rPr>
          <w:rtl/>
        </w:rPr>
        <w:t xml:space="preserve"> كان المختار يكذب على علي بن الحسين </w:t>
      </w:r>
      <w:r w:rsidR="00841A09" w:rsidRPr="005B0B13">
        <w:rPr>
          <w:rStyle w:val="libAlaemChar"/>
          <w:rtl/>
        </w:rPr>
        <w:t>عليه‌السلام</w:t>
      </w:r>
      <w:r w:rsidR="0037411C">
        <w:rPr>
          <w:rtl/>
        </w:rPr>
        <w:t>.</w:t>
      </w:r>
      <w:r>
        <w:rPr>
          <w:rtl/>
        </w:rPr>
        <w:t xml:space="preserve"> </w:t>
      </w:r>
    </w:p>
    <w:p w:rsidR="00807EF5" w:rsidRDefault="00807EF5" w:rsidP="0037411C">
      <w:pPr>
        <w:pStyle w:val="libNormal"/>
      </w:pPr>
      <w:r w:rsidRPr="0037411C">
        <w:rPr>
          <w:rtl/>
        </w:rPr>
        <w:t>وعن جبرئيل بن أحمد</w:t>
      </w:r>
      <w:r w:rsidR="0037411C" w:rsidRPr="0037411C">
        <w:rPr>
          <w:rtl/>
        </w:rPr>
        <w:t>،</w:t>
      </w:r>
      <w:r w:rsidRPr="0037411C">
        <w:rPr>
          <w:rtl/>
        </w:rPr>
        <w:t xml:space="preserve"> حدّثني العبيدي</w:t>
      </w:r>
      <w:r w:rsidR="0037411C" w:rsidRPr="0037411C">
        <w:rPr>
          <w:rtl/>
        </w:rPr>
        <w:t>،</w:t>
      </w:r>
      <w:r w:rsidRPr="0037411C">
        <w:rPr>
          <w:rtl/>
        </w:rPr>
        <w:t xml:space="preserve"> قال</w:t>
      </w:r>
      <w:r w:rsidR="0037411C" w:rsidRPr="0037411C">
        <w:rPr>
          <w:rtl/>
        </w:rPr>
        <w:t>:</w:t>
      </w:r>
      <w:r w:rsidRPr="0037411C">
        <w:rPr>
          <w:rtl/>
        </w:rPr>
        <w:t xml:space="preserve"> حدّثني محمد بن عمرو</w:t>
      </w:r>
      <w:r w:rsidR="0037411C" w:rsidRPr="0037411C">
        <w:rPr>
          <w:rtl/>
        </w:rPr>
        <w:t>،</w:t>
      </w:r>
      <w:r w:rsidRPr="0037411C">
        <w:rPr>
          <w:rtl/>
        </w:rPr>
        <w:t xml:space="preserve"> عن يونس بن يعقوب</w:t>
      </w:r>
      <w:r w:rsidR="0037411C" w:rsidRPr="0037411C">
        <w:rPr>
          <w:rtl/>
        </w:rPr>
        <w:t>،</w:t>
      </w:r>
      <w:r w:rsidRPr="0037411C">
        <w:rPr>
          <w:rtl/>
        </w:rPr>
        <w:t xml:space="preserve"> عن أبي جعفر </w:t>
      </w:r>
      <w:r w:rsidR="00841A09" w:rsidRPr="005B0B13">
        <w:rPr>
          <w:rStyle w:val="libAlaemChar"/>
          <w:rtl/>
        </w:rPr>
        <w:t>عليه‌السلام</w:t>
      </w:r>
      <w:r w:rsidRPr="0037411C">
        <w:rPr>
          <w:rtl/>
        </w:rPr>
        <w:t xml:space="preserve"> قال</w:t>
      </w:r>
      <w:r w:rsidR="0037411C" w:rsidRPr="0037411C">
        <w:rPr>
          <w:rtl/>
        </w:rPr>
        <w:t>:</w:t>
      </w:r>
      <w:r w:rsidRPr="0037411C">
        <w:rPr>
          <w:rtl/>
        </w:rPr>
        <w:t xml:space="preserve"> كتب المختار بن أبي عبيدة إلى علي بن الحسين </w:t>
      </w:r>
      <w:r w:rsidR="00841A09" w:rsidRPr="005B0B13">
        <w:rPr>
          <w:rStyle w:val="libAlaemChar"/>
          <w:rtl/>
        </w:rPr>
        <w:t>عليه‌السلام</w:t>
      </w:r>
      <w:r w:rsidR="0037411C" w:rsidRPr="0037411C">
        <w:rPr>
          <w:rtl/>
        </w:rPr>
        <w:t>،</w:t>
      </w:r>
      <w:r w:rsidRPr="0037411C">
        <w:rPr>
          <w:rtl/>
        </w:rPr>
        <w:t xml:space="preserve"> وبعث إليه بهدايا من العراق</w:t>
      </w:r>
      <w:r w:rsidR="0037411C" w:rsidRPr="0037411C">
        <w:rPr>
          <w:rtl/>
        </w:rPr>
        <w:t>،</w:t>
      </w:r>
      <w:r w:rsidRPr="0037411C">
        <w:rPr>
          <w:rtl/>
        </w:rPr>
        <w:t xml:space="preserve"> فلمّا وقفوا على باب علي بن الحسين دخل الآذن يستأذن لهم</w:t>
      </w:r>
      <w:r w:rsidR="0037411C" w:rsidRPr="0037411C">
        <w:rPr>
          <w:rtl/>
        </w:rPr>
        <w:t>،</w:t>
      </w:r>
      <w:r w:rsidRPr="0037411C">
        <w:rPr>
          <w:rtl/>
        </w:rPr>
        <w:t xml:space="preserve"> فخرج إليهم رسوله فقال</w:t>
      </w:r>
      <w:r w:rsidR="0037411C" w:rsidRPr="0037411C">
        <w:rPr>
          <w:rtl/>
        </w:rPr>
        <w:t>:</w:t>
      </w:r>
      <w:r w:rsidRPr="0037411C">
        <w:rPr>
          <w:rtl/>
        </w:rPr>
        <w:t xml:space="preserve"> أميطوا عن بابي</w:t>
      </w:r>
      <w:r w:rsidR="0037411C" w:rsidRPr="0037411C">
        <w:rPr>
          <w:rtl/>
        </w:rPr>
        <w:t>؛</w:t>
      </w:r>
      <w:r w:rsidRPr="0037411C">
        <w:rPr>
          <w:rtl/>
        </w:rPr>
        <w:t xml:space="preserve"> فإنّي لا أقبل هدايا الكذّابين</w:t>
      </w:r>
      <w:r w:rsidR="0037411C" w:rsidRPr="0037411C">
        <w:rPr>
          <w:rtl/>
        </w:rPr>
        <w:t>.</w:t>
      </w:r>
      <w:r w:rsidRPr="0037411C">
        <w:rPr>
          <w:rtl/>
        </w:rPr>
        <w:t>..</w:t>
      </w:r>
      <w:r w:rsidRPr="0037411C">
        <w:rPr>
          <w:rStyle w:val="libFootnotenumChar"/>
          <w:rtl/>
        </w:rPr>
        <w:t>(1)</w:t>
      </w:r>
      <w:r w:rsidR="0037411C" w:rsidRPr="0037411C">
        <w:rPr>
          <w:rtl/>
        </w:rPr>
        <w:t>.</w:t>
      </w:r>
    </w:p>
    <w:p w:rsidR="00807EF5" w:rsidRDefault="00807EF5" w:rsidP="0037411C">
      <w:pPr>
        <w:pStyle w:val="libNormal"/>
      </w:pPr>
      <w:r>
        <w:rPr>
          <w:rtl/>
        </w:rPr>
        <w:t>قال السيد الخوئي (رحمه الله)</w:t>
      </w:r>
      <w:r w:rsidR="0037411C">
        <w:rPr>
          <w:rtl/>
        </w:rPr>
        <w:t>:</w:t>
      </w:r>
      <w:r>
        <w:rPr>
          <w:rtl/>
        </w:rPr>
        <w:t xml:space="preserve"> وأمّا الروايات الذامّة فهي ضعيفة الإسناد جدّاً</w:t>
      </w:r>
      <w:r w:rsidR="0037411C">
        <w:rPr>
          <w:rtl/>
        </w:rPr>
        <w:t>،</w:t>
      </w:r>
      <w:r>
        <w:rPr>
          <w:rtl/>
        </w:rPr>
        <w:t xml:space="preserve"> ولو صحّت فهي لا تزيد على الروايات الذامّة الواردة في حقّ زرارة ومحمد بن مسلم وبريد وأضرابهم</w:t>
      </w:r>
      <w:r w:rsidR="0037411C">
        <w:rPr>
          <w:rtl/>
        </w:rPr>
        <w:t>،</w:t>
      </w:r>
      <w:r>
        <w:rPr>
          <w:rtl/>
        </w:rPr>
        <w:t xml:space="preserve"> ويكفي في حسن حال المختار إدخاله السرور في قلوب أهل البيت (سلام الله عليهم) بقتله قَتَلة الحسين </w:t>
      </w:r>
      <w:r w:rsidR="00841A09" w:rsidRPr="005B0B13">
        <w:rPr>
          <w:rStyle w:val="libAlaemChar"/>
          <w:rtl/>
        </w:rPr>
        <w:t>عليه‌السلام</w:t>
      </w:r>
      <w:r w:rsidR="0037411C">
        <w:rPr>
          <w:rtl/>
        </w:rPr>
        <w:t>،</w:t>
      </w:r>
      <w:r>
        <w:rPr>
          <w:rtl/>
        </w:rPr>
        <w:t xml:space="preserve"> وهذه خدمة عظيمة لأهل البيت </w:t>
      </w:r>
      <w:r w:rsidR="00841A09" w:rsidRPr="005B0B13">
        <w:rPr>
          <w:rStyle w:val="libAlaemChar"/>
          <w:rtl/>
        </w:rPr>
        <w:t>عليهم‌السلام</w:t>
      </w:r>
      <w:r>
        <w:rPr>
          <w:rtl/>
        </w:rPr>
        <w:t xml:space="preserve"> يستحق بها الجزاء من قبلهم</w:t>
      </w:r>
      <w:r w:rsidR="0037411C">
        <w:rPr>
          <w:rtl/>
        </w:rPr>
        <w:t>.</w:t>
      </w:r>
    </w:p>
    <w:p w:rsidR="00807EF5" w:rsidRDefault="00807EF5" w:rsidP="0037411C">
      <w:pPr>
        <w:pStyle w:val="libNormal"/>
      </w:pPr>
      <w:r w:rsidRPr="0037411C">
        <w:rPr>
          <w:rtl/>
        </w:rPr>
        <w:t xml:space="preserve">ثمّ إنّ خروج المختار وطلبه بثأر الحسين </w:t>
      </w:r>
      <w:r w:rsidR="00841A09" w:rsidRPr="005B0B13">
        <w:rPr>
          <w:rStyle w:val="libAlaemChar"/>
          <w:rtl/>
        </w:rPr>
        <w:t>عليه‌السلام</w:t>
      </w:r>
      <w:r w:rsidRPr="0037411C">
        <w:rPr>
          <w:rtl/>
        </w:rPr>
        <w:t xml:space="preserve"> كان قد أخبره ميثم التمّار</w:t>
      </w:r>
      <w:r w:rsidRPr="0037411C">
        <w:rPr>
          <w:rStyle w:val="libFootnotenumChar"/>
          <w:rtl/>
        </w:rPr>
        <w:t>(2)</w:t>
      </w:r>
      <w:r w:rsidRPr="0037411C">
        <w:rPr>
          <w:rtl/>
        </w:rPr>
        <w:t xml:space="preserve"> لمّا كانا في حبس عبيد الله بن زياد</w:t>
      </w:r>
      <w:r w:rsidR="0037411C" w:rsidRPr="0037411C">
        <w:rPr>
          <w:rtl/>
        </w:rPr>
        <w:t>،</w:t>
      </w:r>
      <w:r w:rsidRPr="0037411C">
        <w:rPr>
          <w:rtl/>
        </w:rPr>
        <w:t xml:space="preserve"> بأنّه يفلت </w:t>
      </w:r>
    </w:p>
    <w:p w:rsidR="00807EF5" w:rsidRDefault="0037411C" w:rsidP="007D5EC8">
      <w:pPr>
        <w:pStyle w:val="libLine"/>
      </w:pPr>
      <w:r>
        <w:rPr>
          <w:rtl/>
        </w:rPr>
        <w:t>____________________</w:t>
      </w:r>
    </w:p>
    <w:p w:rsidR="00807EF5" w:rsidRDefault="00807EF5" w:rsidP="00960D5B">
      <w:pPr>
        <w:pStyle w:val="libFootnote0"/>
      </w:pPr>
      <w:r>
        <w:rPr>
          <w:rtl/>
        </w:rPr>
        <w:t>(1) اختيار معرفة رجال الكشي 1 / 34</w:t>
      </w:r>
      <w:r w:rsidR="0037411C">
        <w:rPr>
          <w:rtl/>
        </w:rPr>
        <w:t>.</w:t>
      </w:r>
      <w:r>
        <w:rPr>
          <w:rtl/>
        </w:rPr>
        <w:t xml:space="preserve"> </w:t>
      </w:r>
    </w:p>
    <w:p w:rsidR="00807EF5" w:rsidRDefault="00807EF5" w:rsidP="00960D5B">
      <w:pPr>
        <w:pStyle w:val="libFootnote0"/>
      </w:pPr>
      <w:r>
        <w:rPr>
          <w:rtl/>
        </w:rPr>
        <w:t>(2) قال ابن أبي الحديد في شرح نهج البلاغة 2 / 293</w:t>
      </w:r>
      <w:r w:rsidR="0037411C">
        <w:rPr>
          <w:rtl/>
        </w:rPr>
        <w:t>:</w:t>
      </w:r>
      <w:r>
        <w:rPr>
          <w:rtl/>
        </w:rPr>
        <w:t xml:space="preserve"> وروى إبراهيم في كتاب الغارات عن أحمد بن الحسن الميثمي</w:t>
      </w:r>
      <w:r w:rsidR="0037411C">
        <w:rPr>
          <w:rtl/>
        </w:rPr>
        <w:t>،</w:t>
      </w:r>
      <w:r>
        <w:rPr>
          <w:rtl/>
        </w:rPr>
        <w:t xml:space="preserve"> قال</w:t>
      </w:r>
      <w:r w:rsidR="0037411C">
        <w:rPr>
          <w:rtl/>
        </w:rPr>
        <w:t>:</w:t>
      </w:r>
      <w:r>
        <w:rPr>
          <w:rtl/>
        </w:rPr>
        <w:t xml:space="preserve"> كان ميثم التمّار مولى علي بن أبي طالب </w:t>
      </w:r>
      <w:r w:rsidR="00841A09" w:rsidRPr="005B0B13">
        <w:rPr>
          <w:rStyle w:val="libAlaemChar"/>
          <w:rtl/>
        </w:rPr>
        <w:t>عليه‌السلام</w:t>
      </w:r>
      <w:r>
        <w:rPr>
          <w:rtl/>
        </w:rPr>
        <w:t xml:space="preserve"> عبداً لامرأة من بني أسد (رحمه الله)</w:t>
      </w:r>
      <w:r w:rsidR="0037411C">
        <w:rPr>
          <w:rtl/>
        </w:rPr>
        <w:t>،</w:t>
      </w:r>
      <w:r>
        <w:rPr>
          <w:rtl/>
        </w:rPr>
        <w:t xml:space="preserve"> فاشتراه علي </w:t>
      </w:r>
      <w:r w:rsidR="00841A09" w:rsidRPr="005B0B13">
        <w:rPr>
          <w:rStyle w:val="libAlaemChar"/>
          <w:rtl/>
        </w:rPr>
        <w:t>عليه‌السلام</w:t>
      </w:r>
      <w:r>
        <w:rPr>
          <w:rtl/>
        </w:rPr>
        <w:t xml:space="preserve"> منها وأعتقه</w:t>
      </w:r>
      <w:r w:rsidR="0037411C">
        <w:rPr>
          <w:rtl/>
        </w:rPr>
        <w:t>.</w:t>
      </w:r>
      <w:r>
        <w:rPr>
          <w:rtl/>
        </w:rPr>
        <w:t xml:space="preserve">.. وقد أطلعه علي </w:t>
      </w:r>
      <w:r w:rsidR="00841A09" w:rsidRPr="005B0B13">
        <w:rPr>
          <w:rStyle w:val="libAlaemChar"/>
          <w:rtl/>
        </w:rPr>
        <w:t>عليه‌السلام</w:t>
      </w:r>
      <w:r>
        <w:rPr>
          <w:rtl/>
        </w:rPr>
        <w:t xml:space="preserve"> على علم كثير وأسرار خفية من أسرار الوصية</w:t>
      </w:r>
      <w:r w:rsidR="0037411C">
        <w:rPr>
          <w:rtl/>
        </w:rPr>
        <w:t>،</w:t>
      </w:r>
      <w:r>
        <w:rPr>
          <w:rtl/>
        </w:rPr>
        <w:t xml:space="preserve"> فكان ميثم يحدّث ببعض ذلك</w:t>
      </w:r>
      <w:r w:rsidR="0037411C">
        <w:rPr>
          <w:rtl/>
        </w:rPr>
        <w:t>،</w:t>
      </w:r>
      <w:r>
        <w:rPr>
          <w:rtl/>
        </w:rPr>
        <w:t xml:space="preserve"> فيشك فيه قوم من أهل الكوفة</w:t>
      </w:r>
      <w:r w:rsidR="0037411C">
        <w:rPr>
          <w:rtl/>
        </w:rPr>
        <w:t>،</w:t>
      </w:r>
      <w:r>
        <w:rPr>
          <w:rtl/>
        </w:rPr>
        <w:t xml:space="preserve"> وينسبون عليّاً </w:t>
      </w:r>
      <w:r w:rsidR="00841A09" w:rsidRPr="005B0B13">
        <w:rPr>
          <w:rStyle w:val="libAlaemChar"/>
          <w:rtl/>
        </w:rPr>
        <w:t>عليه‌السلام</w:t>
      </w:r>
      <w:r>
        <w:rPr>
          <w:rtl/>
        </w:rPr>
        <w:t xml:space="preserve"> في ذلك إلى المخرقة والإيهام والتدليس</w:t>
      </w:r>
      <w:r w:rsidR="0037411C">
        <w:rPr>
          <w:rtl/>
        </w:rPr>
        <w:t>،</w:t>
      </w:r>
      <w:r>
        <w:rPr>
          <w:rtl/>
        </w:rPr>
        <w:t xml:space="preserve"> حتّى قال له يوماً بمحضر من خلق كثير من أصحابه</w:t>
      </w:r>
      <w:r w:rsidR="0037411C">
        <w:rPr>
          <w:rtl/>
        </w:rPr>
        <w:t>،</w:t>
      </w:r>
      <w:r>
        <w:rPr>
          <w:rtl/>
        </w:rPr>
        <w:t xml:space="preserve"> وفيهم الشاك والمخلص</w:t>
      </w:r>
      <w:r w:rsidR="0037411C">
        <w:rPr>
          <w:rtl/>
        </w:rPr>
        <w:t>:</w:t>
      </w:r>
      <w:r>
        <w:rPr>
          <w:rtl/>
        </w:rPr>
        <w:t xml:space="preserve"> </w:t>
      </w:r>
      <w:r w:rsidR="00902B22">
        <w:rPr>
          <w:rtl/>
        </w:rPr>
        <w:t>«</w:t>
      </w:r>
      <w:r w:rsidRPr="00960D5B">
        <w:rPr>
          <w:rtl/>
        </w:rPr>
        <w:t xml:space="preserve"> يا ميثم</w:t>
      </w:r>
      <w:r w:rsidR="0037411C">
        <w:rPr>
          <w:rtl/>
        </w:rPr>
        <w:t>،</w:t>
      </w:r>
      <w:r w:rsidRPr="00960D5B">
        <w:rPr>
          <w:rtl/>
        </w:rPr>
        <w:t xml:space="preserve"> إنّك تؤخذ بعدي وتُصلب</w:t>
      </w:r>
      <w:r w:rsidR="0037411C">
        <w:rPr>
          <w:rtl/>
        </w:rPr>
        <w:t>،</w:t>
      </w:r>
      <w:r w:rsidRPr="00960D5B">
        <w:rPr>
          <w:rtl/>
        </w:rPr>
        <w:t xml:space="preserve"> فإذا كان اليوم الثاني ابتدر منخراك وفمك دماً حتّى تخضب لحيتك</w:t>
      </w:r>
      <w:r w:rsidR="0037411C">
        <w:rPr>
          <w:rtl/>
        </w:rPr>
        <w:t>،</w:t>
      </w:r>
      <w:r w:rsidRPr="00960D5B">
        <w:rPr>
          <w:rtl/>
        </w:rPr>
        <w:t xml:space="preserve"> فإذا كان اليوم الثالث طعنت بحربة يقضى عليك</w:t>
      </w:r>
      <w:r w:rsidR="0037411C">
        <w:rPr>
          <w:rtl/>
        </w:rPr>
        <w:t>،</w:t>
      </w:r>
      <w:r w:rsidRPr="00960D5B">
        <w:rPr>
          <w:rtl/>
        </w:rPr>
        <w:t xml:space="preserve"> فانتظر ذلك</w:t>
      </w:r>
      <w:r w:rsidR="0037411C">
        <w:rPr>
          <w:rtl/>
        </w:rPr>
        <w:t>.</w:t>
      </w:r>
      <w:r w:rsidRPr="00960D5B">
        <w:rPr>
          <w:rtl/>
        </w:rPr>
        <w:t xml:space="preserve"> والموضع الذي تُصلب فيه على باب دار عمرو بن حريث</w:t>
      </w:r>
      <w:r w:rsidR="0037411C">
        <w:rPr>
          <w:rtl/>
        </w:rPr>
        <w:t>،</w:t>
      </w:r>
      <w:r w:rsidRPr="00960D5B">
        <w:rPr>
          <w:rtl/>
        </w:rPr>
        <w:t xml:space="preserve"> إنّك لعاشر عشرة أنت أقصرهم خشبة</w:t>
      </w:r>
      <w:r w:rsidR="0037411C">
        <w:rPr>
          <w:rtl/>
        </w:rPr>
        <w:t>،</w:t>
      </w:r>
      <w:r w:rsidRPr="00960D5B">
        <w:rPr>
          <w:rtl/>
        </w:rPr>
        <w:t xml:space="preserve"> وأقربهم من المطهّرة </w:t>
      </w:r>
      <w:r>
        <w:rPr>
          <w:rtl/>
        </w:rPr>
        <w:t>(يعنى الأرض)</w:t>
      </w:r>
      <w:r w:rsidR="0037411C">
        <w:rPr>
          <w:rtl/>
        </w:rPr>
        <w:t>،</w:t>
      </w:r>
      <w:r w:rsidRPr="00960D5B">
        <w:rPr>
          <w:rtl/>
        </w:rPr>
        <w:t xml:space="preserve"> ولأرينك النخلة التي تُصلب على جذعها </w:t>
      </w:r>
      <w:r w:rsidR="00902B22">
        <w:rPr>
          <w:rtl/>
        </w:rPr>
        <w:t>»</w:t>
      </w:r>
      <w:r w:rsidR="0037411C">
        <w:rPr>
          <w:rtl/>
        </w:rPr>
        <w:t>.</w:t>
      </w:r>
      <w:r>
        <w:rPr>
          <w:rtl/>
        </w:rPr>
        <w:t xml:space="preserve"> </w:t>
      </w:r>
    </w:p>
    <w:p w:rsidR="00807EF5" w:rsidRDefault="00807EF5" w:rsidP="00960D5B">
      <w:pPr>
        <w:pStyle w:val="libFootnote0"/>
      </w:pPr>
      <w:r>
        <w:rPr>
          <w:rtl/>
        </w:rPr>
        <w:t>ثم أراه إياها بعد ذلك بيومين</w:t>
      </w:r>
      <w:r w:rsidR="0037411C">
        <w:rPr>
          <w:rtl/>
        </w:rPr>
        <w:t>،</w:t>
      </w:r>
      <w:r>
        <w:rPr>
          <w:rtl/>
        </w:rPr>
        <w:t xml:space="preserve"> وكان ميثم يأتيها</w:t>
      </w:r>
      <w:r w:rsidR="0037411C">
        <w:rPr>
          <w:rtl/>
        </w:rPr>
        <w:t>،</w:t>
      </w:r>
      <w:r>
        <w:rPr>
          <w:rtl/>
        </w:rPr>
        <w:t xml:space="preserve"> =</w:t>
      </w:r>
    </w:p>
    <w:p w:rsidR="00807EF5" w:rsidRDefault="00807EF5" w:rsidP="002C4C33">
      <w:pPr>
        <w:pStyle w:val="libNormal"/>
      </w:pPr>
      <w:r>
        <w:rPr>
          <w:rtl/>
        </w:rPr>
        <w:br w:type="page"/>
      </w:r>
    </w:p>
    <w:p w:rsidR="00807EF5" w:rsidRDefault="0037411C" w:rsidP="007D5EC8">
      <w:pPr>
        <w:pStyle w:val="libLine"/>
      </w:pPr>
      <w:r>
        <w:rPr>
          <w:rtl/>
        </w:rPr>
        <w:lastRenderedPageBreak/>
        <w:t>____________________</w:t>
      </w:r>
    </w:p>
    <w:p w:rsidR="00807EF5" w:rsidRDefault="00807EF5" w:rsidP="00960D5B">
      <w:pPr>
        <w:pStyle w:val="libFootnote0"/>
      </w:pPr>
      <w:r>
        <w:rPr>
          <w:rtl/>
        </w:rPr>
        <w:t>= فيصلّي عندها</w:t>
      </w:r>
      <w:r w:rsidR="0037411C">
        <w:rPr>
          <w:rtl/>
        </w:rPr>
        <w:t>،</w:t>
      </w:r>
      <w:r>
        <w:rPr>
          <w:rtl/>
        </w:rPr>
        <w:t xml:space="preserve"> ويقول</w:t>
      </w:r>
      <w:r w:rsidR="0037411C">
        <w:rPr>
          <w:rtl/>
        </w:rPr>
        <w:t>:</w:t>
      </w:r>
      <w:r>
        <w:rPr>
          <w:rtl/>
        </w:rPr>
        <w:t xml:space="preserve"> بوركت من نخلة</w:t>
      </w:r>
      <w:r w:rsidR="0037411C">
        <w:rPr>
          <w:rtl/>
        </w:rPr>
        <w:t>،</w:t>
      </w:r>
      <w:r>
        <w:rPr>
          <w:rtl/>
        </w:rPr>
        <w:t xml:space="preserve"> لك خلقت</w:t>
      </w:r>
      <w:r w:rsidR="0037411C">
        <w:rPr>
          <w:rtl/>
        </w:rPr>
        <w:t>،</w:t>
      </w:r>
      <w:r>
        <w:rPr>
          <w:rtl/>
        </w:rPr>
        <w:t xml:space="preserve"> ولي نبتِ</w:t>
      </w:r>
      <w:r w:rsidR="0037411C">
        <w:rPr>
          <w:rtl/>
        </w:rPr>
        <w:t>.</w:t>
      </w:r>
      <w:r>
        <w:rPr>
          <w:rtl/>
        </w:rPr>
        <w:t xml:space="preserve"> فلم يزل يتعاهدها بعد قتل علي </w:t>
      </w:r>
      <w:r w:rsidR="00841A09" w:rsidRPr="005B0B13">
        <w:rPr>
          <w:rStyle w:val="libAlaemChar"/>
          <w:rtl/>
        </w:rPr>
        <w:t>عليه‌السلام</w:t>
      </w:r>
      <w:r>
        <w:rPr>
          <w:rtl/>
        </w:rPr>
        <w:t xml:space="preserve"> حتّى قُطعت</w:t>
      </w:r>
      <w:r w:rsidR="0037411C">
        <w:rPr>
          <w:rtl/>
        </w:rPr>
        <w:t>،</w:t>
      </w:r>
      <w:r>
        <w:rPr>
          <w:rtl/>
        </w:rPr>
        <w:t xml:space="preserve"> ( فكان يرصد جذعها ويتعاهده ويتردد إليه</w:t>
      </w:r>
      <w:r w:rsidR="0037411C">
        <w:rPr>
          <w:rtl/>
        </w:rPr>
        <w:t>،</w:t>
      </w:r>
      <w:r>
        <w:rPr>
          <w:rtl/>
        </w:rPr>
        <w:t xml:space="preserve"> ويبصره )</w:t>
      </w:r>
      <w:r w:rsidR="0037411C">
        <w:rPr>
          <w:rtl/>
        </w:rPr>
        <w:t>،</w:t>
      </w:r>
      <w:r>
        <w:rPr>
          <w:rtl/>
        </w:rPr>
        <w:t xml:space="preserve"> وكان يلقى عمرو بن حريث فيقول له</w:t>
      </w:r>
      <w:r w:rsidR="0037411C">
        <w:rPr>
          <w:rtl/>
        </w:rPr>
        <w:t>:</w:t>
      </w:r>
      <w:r>
        <w:rPr>
          <w:rtl/>
        </w:rPr>
        <w:t xml:space="preserve"> إنّي مجاورك فأحسن جواري</w:t>
      </w:r>
      <w:r w:rsidR="0037411C">
        <w:rPr>
          <w:rtl/>
        </w:rPr>
        <w:t>.</w:t>
      </w:r>
      <w:r>
        <w:rPr>
          <w:rtl/>
        </w:rPr>
        <w:t xml:space="preserve"> فلا يُعلم عمرو ما يريد</w:t>
      </w:r>
      <w:r w:rsidR="0037411C">
        <w:rPr>
          <w:rtl/>
        </w:rPr>
        <w:t>،</w:t>
      </w:r>
      <w:r>
        <w:rPr>
          <w:rtl/>
        </w:rPr>
        <w:t xml:space="preserve"> فيقول له</w:t>
      </w:r>
      <w:r w:rsidR="0037411C">
        <w:rPr>
          <w:rtl/>
        </w:rPr>
        <w:t>:</w:t>
      </w:r>
      <w:r>
        <w:rPr>
          <w:rtl/>
        </w:rPr>
        <w:t xml:space="preserve"> أتريد أن تشتري دار ابن مسعود</w:t>
      </w:r>
      <w:r w:rsidR="0037411C">
        <w:rPr>
          <w:rtl/>
        </w:rPr>
        <w:t>،</w:t>
      </w:r>
      <w:r>
        <w:rPr>
          <w:rtl/>
        </w:rPr>
        <w:t xml:space="preserve"> أم دار ابن حكيم</w:t>
      </w:r>
      <w:r w:rsidR="0037411C">
        <w:rPr>
          <w:rtl/>
        </w:rPr>
        <w:t>؟</w:t>
      </w:r>
    </w:p>
    <w:p w:rsidR="00807EF5" w:rsidRDefault="00807EF5" w:rsidP="00960D5B">
      <w:pPr>
        <w:pStyle w:val="libFootnote0"/>
      </w:pPr>
      <w:r>
        <w:rPr>
          <w:rtl/>
        </w:rPr>
        <w:t>قال</w:t>
      </w:r>
      <w:r w:rsidR="0037411C">
        <w:rPr>
          <w:rtl/>
        </w:rPr>
        <w:t>:</w:t>
      </w:r>
      <w:r>
        <w:rPr>
          <w:rtl/>
        </w:rPr>
        <w:t xml:space="preserve"> وحجّ في السنة التي قُتل فيها</w:t>
      </w:r>
      <w:r w:rsidR="0037411C">
        <w:rPr>
          <w:rtl/>
        </w:rPr>
        <w:t>،</w:t>
      </w:r>
      <w:r>
        <w:rPr>
          <w:rtl/>
        </w:rPr>
        <w:t xml:space="preserve"> فدخل على اُمّ سلمة (رضي الله عنها)</w:t>
      </w:r>
      <w:r w:rsidR="0037411C">
        <w:rPr>
          <w:rtl/>
        </w:rPr>
        <w:t>،</w:t>
      </w:r>
      <w:r>
        <w:rPr>
          <w:rtl/>
        </w:rPr>
        <w:t xml:space="preserve"> فقالت له</w:t>
      </w:r>
      <w:r w:rsidR="0037411C">
        <w:rPr>
          <w:rtl/>
        </w:rPr>
        <w:t>:</w:t>
      </w:r>
      <w:r>
        <w:rPr>
          <w:rtl/>
        </w:rPr>
        <w:t xml:space="preserve"> مَنْ أنت</w:t>
      </w:r>
      <w:r w:rsidR="0037411C">
        <w:rPr>
          <w:rtl/>
        </w:rPr>
        <w:t>؟</w:t>
      </w:r>
      <w:r>
        <w:rPr>
          <w:rtl/>
        </w:rPr>
        <w:t xml:space="preserve"> قال</w:t>
      </w:r>
      <w:r w:rsidR="0037411C">
        <w:rPr>
          <w:rtl/>
        </w:rPr>
        <w:t>:</w:t>
      </w:r>
      <w:r>
        <w:rPr>
          <w:rtl/>
        </w:rPr>
        <w:t xml:space="preserve"> عراقي</w:t>
      </w:r>
      <w:r w:rsidR="0037411C">
        <w:rPr>
          <w:rtl/>
        </w:rPr>
        <w:t>.</w:t>
      </w:r>
      <w:r>
        <w:rPr>
          <w:rtl/>
        </w:rPr>
        <w:t xml:space="preserve"> فاستنسبته</w:t>
      </w:r>
      <w:r w:rsidR="0037411C">
        <w:rPr>
          <w:rtl/>
        </w:rPr>
        <w:t>،</w:t>
      </w:r>
      <w:r>
        <w:rPr>
          <w:rtl/>
        </w:rPr>
        <w:t xml:space="preserve"> فذكر لها أنّه مولى علي بن أبى طالب</w:t>
      </w:r>
      <w:r w:rsidR="0037411C">
        <w:rPr>
          <w:rtl/>
        </w:rPr>
        <w:t>،</w:t>
      </w:r>
      <w:r>
        <w:rPr>
          <w:rtl/>
        </w:rPr>
        <w:t xml:space="preserve"> فقالت</w:t>
      </w:r>
      <w:r w:rsidR="0037411C">
        <w:rPr>
          <w:rtl/>
        </w:rPr>
        <w:t>:</w:t>
      </w:r>
      <w:r>
        <w:rPr>
          <w:rtl/>
        </w:rPr>
        <w:t xml:space="preserve"> أنت هيثم</w:t>
      </w:r>
      <w:r w:rsidR="0037411C">
        <w:rPr>
          <w:rtl/>
        </w:rPr>
        <w:t>؟</w:t>
      </w:r>
      <w:r>
        <w:rPr>
          <w:rtl/>
        </w:rPr>
        <w:t xml:space="preserve"> قال</w:t>
      </w:r>
      <w:r w:rsidR="0037411C">
        <w:rPr>
          <w:rtl/>
        </w:rPr>
        <w:t>:</w:t>
      </w:r>
      <w:r>
        <w:rPr>
          <w:rtl/>
        </w:rPr>
        <w:t xml:space="preserve"> بل أنا ميثم</w:t>
      </w:r>
      <w:r w:rsidR="0037411C">
        <w:rPr>
          <w:rtl/>
        </w:rPr>
        <w:t>.</w:t>
      </w:r>
      <w:r>
        <w:rPr>
          <w:rtl/>
        </w:rPr>
        <w:t xml:space="preserve"> فقالت</w:t>
      </w:r>
      <w:r w:rsidR="0037411C">
        <w:rPr>
          <w:rtl/>
        </w:rPr>
        <w:t>:</w:t>
      </w:r>
      <w:r>
        <w:rPr>
          <w:rtl/>
        </w:rPr>
        <w:t xml:space="preserve"> سبحان الله</w:t>
      </w:r>
      <w:r w:rsidR="0037411C">
        <w:rPr>
          <w:rtl/>
        </w:rPr>
        <w:t>!</w:t>
      </w:r>
      <w:r>
        <w:rPr>
          <w:rtl/>
        </w:rPr>
        <w:t xml:space="preserve"> والله لربّما سمعت رسول الله </w:t>
      </w:r>
      <w:r w:rsidR="00841A09" w:rsidRPr="005B0B13">
        <w:rPr>
          <w:rStyle w:val="libAlaemChar"/>
          <w:rtl/>
        </w:rPr>
        <w:t>صلى‌الله‌عليه‌وآله</w:t>
      </w:r>
      <w:r>
        <w:rPr>
          <w:rtl/>
        </w:rPr>
        <w:t xml:space="preserve"> يوصي بك علياً في جوف الليل</w:t>
      </w:r>
      <w:r w:rsidR="0037411C">
        <w:rPr>
          <w:rtl/>
        </w:rPr>
        <w:t>.</w:t>
      </w:r>
      <w:r>
        <w:rPr>
          <w:rtl/>
        </w:rPr>
        <w:t xml:space="preserve"> فسألها عن الحسين بن علي</w:t>
      </w:r>
      <w:r w:rsidR="0037411C">
        <w:rPr>
          <w:rtl/>
        </w:rPr>
        <w:t>،</w:t>
      </w:r>
      <w:r>
        <w:rPr>
          <w:rtl/>
        </w:rPr>
        <w:t xml:space="preserve"> فقالت</w:t>
      </w:r>
      <w:r w:rsidR="0037411C">
        <w:rPr>
          <w:rtl/>
        </w:rPr>
        <w:t>:</w:t>
      </w:r>
      <w:r>
        <w:rPr>
          <w:rtl/>
        </w:rPr>
        <w:t xml:space="preserve"> هو في حائط له</w:t>
      </w:r>
      <w:r w:rsidR="0037411C">
        <w:rPr>
          <w:rtl/>
        </w:rPr>
        <w:t>.</w:t>
      </w:r>
      <w:r>
        <w:rPr>
          <w:rtl/>
        </w:rPr>
        <w:t xml:space="preserve"> </w:t>
      </w:r>
    </w:p>
    <w:p w:rsidR="00807EF5" w:rsidRDefault="00807EF5" w:rsidP="00960D5B">
      <w:pPr>
        <w:pStyle w:val="libFootnote0"/>
      </w:pPr>
      <w:r>
        <w:rPr>
          <w:rtl/>
        </w:rPr>
        <w:t>قال</w:t>
      </w:r>
      <w:r w:rsidR="0037411C">
        <w:rPr>
          <w:rtl/>
        </w:rPr>
        <w:t>:</w:t>
      </w:r>
      <w:r>
        <w:rPr>
          <w:rtl/>
        </w:rPr>
        <w:t xml:space="preserve"> أخبريه أنّي قد أحببت السلام عليه</w:t>
      </w:r>
      <w:r w:rsidR="0037411C">
        <w:rPr>
          <w:rtl/>
        </w:rPr>
        <w:t>،</w:t>
      </w:r>
      <w:r>
        <w:rPr>
          <w:rtl/>
        </w:rPr>
        <w:t xml:space="preserve"> ونحن ملتقون عند ربّ العالمين إن شاء الله</w:t>
      </w:r>
      <w:r w:rsidR="0037411C">
        <w:rPr>
          <w:rtl/>
        </w:rPr>
        <w:t>،</w:t>
      </w:r>
      <w:r>
        <w:rPr>
          <w:rtl/>
        </w:rPr>
        <w:t xml:space="preserve"> ولا أقدر اليوم على لقائه</w:t>
      </w:r>
      <w:r w:rsidR="0037411C">
        <w:rPr>
          <w:rtl/>
        </w:rPr>
        <w:t>،</w:t>
      </w:r>
      <w:r>
        <w:rPr>
          <w:rtl/>
        </w:rPr>
        <w:t xml:space="preserve"> واُريد الرجوع</w:t>
      </w:r>
      <w:r w:rsidR="0037411C">
        <w:rPr>
          <w:rtl/>
        </w:rPr>
        <w:t>.</w:t>
      </w:r>
      <w:r>
        <w:rPr>
          <w:rtl/>
        </w:rPr>
        <w:t xml:space="preserve"> فدعت بطيب فطيّبت لحيته</w:t>
      </w:r>
      <w:r w:rsidR="0037411C">
        <w:rPr>
          <w:rtl/>
        </w:rPr>
        <w:t>،</w:t>
      </w:r>
      <w:r>
        <w:rPr>
          <w:rtl/>
        </w:rPr>
        <w:t xml:space="preserve"> فقال لها</w:t>
      </w:r>
      <w:r w:rsidR="0037411C">
        <w:rPr>
          <w:rtl/>
        </w:rPr>
        <w:t>:</w:t>
      </w:r>
      <w:r>
        <w:rPr>
          <w:rtl/>
        </w:rPr>
        <w:t xml:space="preserve"> أما إنّها ستخضب بدم</w:t>
      </w:r>
      <w:r w:rsidR="0037411C">
        <w:rPr>
          <w:rtl/>
        </w:rPr>
        <w:t>.</w:t>
      </w:r>
      <w:r>
        <w:rPr>
          <w:rtl/>
        </w:rPr>
        <w:t xml:space="preserve"> فقالت</w:t>
      </w:r>
      <w:r w:rsidR="0037411C">
        <w:rPr>
          <w:rtl/>
        </w:rPr>
        <w:t>:</w:t>
      </w:r>
      <w:r>
        <w:rPr>
          <w:rtl/>
        </w:rPr>
        <w:t xml:space="preserve"> مَنْ أنباك هذا</w:t>
      </w:r>
      <w:r w:rsidR="0037411C">
        <w:rPr>
          <w:rtl/>
        </w:rPr>
        <w:t>؟</w:t>
      </w:r>
      <w:r>
        <w:rPr>
          <w:rtl/>
        </w:rPr>
        <w:t xml:space="preserve"> قال</w:t>
      </w:r>
      <w:r w:rsidR="0037411C">
        <w:rPr>
          <w:rtl/>
        </w:rPr>
        <w:t>:</w:t>
      </w:r>
      <w:r>
        <w:rPr>
          <w:rtl/>
        </w:rPr>
        <w:t xml:space="preserve"> أنبأني سيّدي</w:t>
      </w:r>
      <w:r w:rsidR="0037411C">
        <w:rPr>
          <w:rtl/>
        </w:rPr>
        <w:t>.</w:t>
      </w:r>
    </w:p>
    <w:p w:rsidR="00807EF5" w:rsidRDefault="00807EF5" w:rsidP="00960D5B">
      <w:pPr>
        <w:pStyle w:val="libFootnote0"/>
      </w:pPr>
      <w:r>
        <w:rPr>
          <w:rtl/>
        </w:rPr>
        <w:t>فبكت اُمّ سلمة وقالت له</w:t>
      </w:r>
      <w:r w:rsidR="0037411C">
        <w:rPr>
          <w:rtl/>
        </w:rPr>
        <w:t>:</w:t>
      </w:r>
      <w:r>
        <w:rPr>
          <w:rtl/>
        </w:rPr>
        <w:t xml:space="preserve"> إنّه ليس بسيّدك وحدك</w:t>
      </w:r>
      <w:r w:rsidR="0037411C">
        <w:rPr>
          <w:rtl/>
        </w:rPr>
        <w:t>،</w:t>
      </w:r>
      <w:r>
        <w:rPr>
          <w:rtl/>
        </w:rPr>
        <w:t xml:space="preserve"> هو سيّدي وسيّد المسلمين</w:t>
      </w:r>
      <w:r w:rsidR="0037411C">
        <w:rPr>
          <w:rtl/>
        </w:rPr>
        <w:t>.</w:t>
      </w:r>
      <w:r>
        <w:rPr>
          <w:rtl/>
        </w:rPr>
        <w:t xml:space="preserve"> ثمّ ودّعته</w:t>
      </w:r>
      <w:r w:rsidR="0037411C">
        <w:rPr>
          <w:rtl/>
        </w:rPr>
        <w:t>،</w:t>
      </w:r>
      <w:r>
        <w:rPr>
          <w:rtl/>
        </w:rPr>
        <w:t xml:space="preserve"> فقدم الكوفة</w:t>
      </w:r>
      <w:r w:rsidR="0037411C">
        <w:rPr>
          <w:rtl/>
        </w:rPr>
        <w:t>،</w:t>
      </w:r>
      <w:r>
        <w:rPr>
          <w:rtl/>
        </w:rPr>
        <w:t xml:space="preserve"> فأُخذ وأُدخل على عبيد الله بن زياد</w:t>
      </w:r>
      <w:r w:rsidR="0037411C">
        <w:rPr>
          <w:rtl/>
        </w:rPr>
        <w:t>،</w:t>
      </w:r>
      <w:r>
        <w:rPr>
          <w:rtl/>
        </w:rPr>
        <w:t xml:space="preserve"> وقيل له</w:t>
      </w:r>
      <w:r w:rsidR="0037411C">
        <w:rPr>
          <w:rtl/>
        </w:rPr>
        <w:t>:</w:t>
      </w:r>
      <w:r>
        <w:rPr>
          <w:rtl/>
        </w:rPr>
        <w:t xml:space="preserve"> هذا كان من آثر الناس عند أبي تراب</w:t>
      </w:r>
      <w:r w:rsidR="0037411C">
        <w:rPr>
          <w:rtl/>
        </w:rPr>
        <w:t>.</w:t>
      </w:r>
      <w:r>
        <w:rPr>
          <w:rtl/>
        </w:rPr>
        <w:t xml:space="preserve"> قال</w:t>
      </w:r>
      <w:r w:rsidR="0037411C">
        <w:rPr>
          <w:rtl/>
        </w:rPr>
        <w:t>:</w:t>
      </w:r>
      <w:r>
        <w:rPr>
          <w:rtl/>
        </w:rPr>
        <w:t xml:space="preserve"> ويحكم</w:t>
      </w:r>
      <w:r w:rsidR="0037411C">
        <w:rPr>
          <w:rtl/>
        </w:rPr>
        <w:t>!</w:t>
      </w:r>
      <w:r>
        <w:rPr>
          <w:rtl/>
        </w:rPr>
        <w:t xml:space="preserve"> هذا الأعجمي</w:t>
      </w:r>
      <w:r w:rsidR="0037411C">
        <w:rPr>
          <w:rtl/>
        </w:rPr>
        <w:t>؟</w:t>
      </w:r>
      <w:r>
        <w:rPr>
          <w:rtl/>
        </w:rPr>
        <w:t>! قالوا</w:t>
      </w:r>
      <w:r w:rsidR="0037411C">
        <w:rPr>
          <w:rtl/>
        </w:rPr>
        <w:t>:</w:t>
      </w:r>
      <w:r>
        <w:rPr>
          <w:rtl/>
        </w:rPr>
        <w:t xml:space="preserve"> نعم</w:t>
      </w:r>
      <w:r w:rsidR="0037411C">
        <w:rPr>
          <w:rtl/>
        </w:rPr>
        <w:t>.</w:t>
      </w:r>
      <w:r>
        <w:rPr>
          <w:rtl/>
        </w:rPr>
        <w:t xml:space="preserve"> فقال له عبيد الله</w:t>
      </w:r>
      <w:r w:rsidR="0037411C">
        <w:rPr>
          <w:rtl/>
        </w:rPr>
        <w:t>:</w:t>
      </w:r>
      <w:r>
        <w:rPr>
          <w:rtl/>
        </w:rPr>
        <w:t xml:space="preserve"> أين ربّك</w:t>
      </w:r>
      <w:r w:rsidR="0037411C">
        <w:rPr>
          <w:rtl/>
        </w:rPr>
        <w:t>؟</w:t>
      </w:r>
      <w:r>
        <w:rPr>
          <w:rtl/>
        </w:rPr>
        <w:t xml:space="preserve"> قال</w:t>
      </w:r>
      <w:r w:rsidR="0037411C">
        <w:rPr>
          <w:rtl/>
        </w:rPr>
        <w:t>:</w:t>
      </w:r>
      <w:r>
        <w:rPr>
          <w:rtl/>
        </w:rPr>
        <w:t xml:space="preserve"> بالمرصاد</w:t>
      </w:r>
      <w:r w:rsidR="0037411C">
        <w:rPr>
          <w:rtl/>
        </w:rPr>
        <w:t>.</w:t>
      </w:r>
      <w:r>
        <w:rPr>
          <w:rtl/>
        </w:rPr>
        <w:t xml:space="preserve"> قال</w:t>
      </w:r>
      <w:r w:rsidR="0037411C">
        <w:rPr>
          <w:rtl/>
        </w:rPr>
        <w:t>:</w:t>
      </w:r>
      <w:r>
        <w:rPr>
          <w:rtl/>
        </w:rPr>
        <w:t xml:space="preserve"> قد بلغني اختصاص أبي تراب لك</w:t>
      </w:r>
      <w:r w:rsidR="0037411C">
        <w:rPr>
          <w:rtl/>
        </w:rPr>
        <w:t>.</w:t>
      </w:r>
      <w:r>
        <w:rPr>
          <w:rtl/>
        </w:rPr>
        <w:t xml:space="preserve"> قال</w:t>
      </w:r>
      <w:r w:rsidR="0037411C">
        <w:rPr>
          <w:rtl/>
        </w:rPr>
        <w:t>:</w:t>
      </w:r>
      <w:r>
        <w:rPr>
          <w:rtl/>
        </w:rPr>
        <w:t xml:space="preserve"> قد كان بعض ذلك</w:t>
      </w:r>
      <w:r w:rsidR="0037411C">
        <w:rPr>
          <w:rtl/>
        </w:rPr>
        <w:t>،</w:t>
      </w:r>
      <w:r>
        <w:rPr>
          <w:rtl/>
        </w:rPr>
        <w:t xml:space="preserve"> فما تريد</w:t>
      </w:r>
      <w:r w:rsidR="0037411C">
        <w:rPr>
          <w:rtl/>
        </w:rPr>
        <w:t>؟</w:t>
      </w:r>
      <w:r>
        <w:rPr>
          <w:rtl/>
        </w:rPr>
        <w:t xml:space="preserve"> قال</w:t>
      </w:r>
      <w:r w:rsidR="0037411C">
        <w:rPr>
          <w:rtl/>
        </w:rPr>
        <w:t>:</w:t>
      </w:r>
      <w:r>
        <w:rPr>
          <w:rtl/>
        </w:rPr>
        <w:t xml:space="preserve"> وإنّه ليُقال إنّه قد أخبرك بما سيلقاك</w:t>
      </w:r>
      <w:r w:rsidR="0037411C">
        <w:rPr>
          <w:rtl/>
        </w:rPr>
        <w:t>.</w:t>
      </w:r>
      <w:r>
        <w:rPr>
          <w:rtl/>
        </w:rPr>
        <w:t xml:space="preserve"> قال</w:t>
      </w:r>
      <w:r w:rsidR="0037411C">
        <w:rPr>
          <w:rtl/>
        </w:rPr>
        <w:t>:</w:t>
      </w:r>
      <w:r>
        <w:rPr>
          <w:rtl/>
        </w:rPr>
        <w:t xml:space="preserve"> نعم</w:t>
      </w:r>
      <w:r w:rsidR="0037411C">
        <w:rPr>
          <w:rtl/>
        </w:rPr>
        <w:t>،</w:t>
      </w:r>
      <w:r>
        <w:rPr>
          <w:rtl/>
        </w:rPr>
        <w:t xml:space="preserve"> إنّه أخبرني أنّك تصلبني عاشر عشرة</w:t>
      </w:r>
      <w:r w:rsidR="0037411C">
        <w:rPr>
          <w:rtl/>
        </w:rPr>
        <w:t>،</w:t>
      </w:r>
      <w:r>
        <w:rPr>
          <w:rtl/>
        </w:rPr>
        <w:t xml:space="preserve"> وأنا أقصرهم خشبة</w:t>
      </w:r>
      <w:r w:rsidR="0037411C">
        <w:rPr>
          <w:rtl/>
        </w:rPr>
        <w:t>،</w:t>
      </w:r>
      <w:r>
        <w:rPr>
          <w:rtl/>
        </w:rPr>
        <w:t xml:space="preserve"> وأقربهم من المطهّرة</w:t>
      </w:r>
      <w:r w:rsidR="0037411C">
        <w:rPr>
          <w:rtl/>
        </w:rPr>
        <w:t>.</w:t>
      </w:r>
      <w:r>
        <w:rPr>
          <w:rtl/>
        </w:rPr>
        <w:t xml:space="preserve"> قال</w:t>
      </w:r>
      <w:r w:rsidR="0037411C">
        <w:rPr>
          <w:rtl/>
        </w:rPr>
        <w:t>:</w:t>
      </w:r>
      <w:r>
        <w:rPr>
          <w:rtl/>
        </w:rPr>
        <w:t xml:space="preserve"> لاُخالفنّه</w:t>
      </w:r>
      <w:r w:rsidR="0037411C">
        <w:rPr>
          <w:rtl/>
        </w:rPr>
        <w:t>.</w:t>
      </w:r>
      <w:r>
        <w:rPr>
          <w:rtl/>
        </w:rPr>
        <w:t xml:space="preserve"> قال</w:t>
      </w:r>
      <w:r w:rsidR="0037411C">
        <w:rPr>
          <w:rtl/>
        </w:rPr>
        <w:t>:</w:t>
      </w:r>
      <w:r>
        <w:rPr>
          <w:rtl/>
        </w:rPr>
        <w:t xml:space="preserve"> ويحك</w:t>
      </w:r>
      <w:r w:rsidR="0037411C">
        <w:rPr>
          <w:rtl/>
        </w:rPr>
        <w:t>!</w:t>
      </w:r>
      <w:r>
        <w:rPr>
          <w:rtl/>
        </w:rPr>
        <w:t xml:space="preserve"> كيف تخالفه</w:t>
      </w:r>
      <w:r w:rsidR="0037411C">
        <w:rPr>
          <w:rtl/>
        </w:rPr>
        <w:t>،</w:t>
      </w:r>
      <w:r>
        <w:rPr>
          <w:rtl/>
        </w:rPr>
        <w:t xml:space="preserve"> إنّما أخبر عن رسول الله </w:t>
      </w:r>
      <w:r w:rsidR="00841A09" w:rsidRPr="005B0B13">
        <w:rPr>
          <w:rStyle w:val="libAlaemChar"/>
          <w:rtl/>
        </w:rPr>
        <w:t>صلى‌الله‌عليه‌وآله</w:t>
      </w:r>
      <w:r w:rsidR="0037411C">
        <w:rPr>
          <w:rtl/>
        </w:rPr>
        <w:t>،</w:t>
      </w:r>
      <w:r>
        <w:rPr>
          <w:rtl/>
        </w:rPr>
        <w:t xml:space="preserve"> وأخبر رسول الله عن جبرائيل</w:t>
      </w:r>
      <w:r w:rsidR="0037411C">
        <w:rPr>
          <w:rtl/>
        </w:rPr>
        <w:t>،</w:t>
      </w:r>
      <w:r>
        <w:rPr>
          <w:rtl/>
        </w:rPr>
        <w:t xml:space="preserve"> وأخبر جبرائيل عن الله</w:t>
      </w:r>
      <w:r w:rsidR="0037411C">
        <w:rPr>
          <w:rtl/>
        </w:rPr>
        <w:t>،</w:t>
      </w:r>
      <w:r>
        <w:rPr>
          <w:rtl/>
        </w:rPr>
        <w:t xml:space="preserve"> فكيف تخالف هؤلاء</w:t>
      </w:r>
      <w:r w:rsidR="0037411C">
        <w:rPr>
          <w:rtl/>
        </w:rPr>
        <w:t>؟</w:t>
      </w:r>
      <w:r>
        <w:rPr>
          <w:rtl/>
        </w:rPr>
        <w:t>! أما والله</w:t>
      </w:r>
      <w:r w:rsidR="0037411C">
        <w:rPr>
          <w:rtl/>
        </w:rPr>
        <w:t>،</w:t>
      </w:r>
      <w:r>
        <w:rPr>
          <w:rtl/>
        </w:rPr>
        <w:t xml:space="preserve"> لقد عرفت الموضع الذي أُصلب فيه أين هو من الكوفة</w:t>
      </w:r>
      <w:r w:rsidR="0037411C">
        <w:rPr>
          <w:rtl/>
        </w:rPr>
        <w:t>،</w:t>
      </w:r>
      <w:r>
        <w:rPr>
          <w:rtl/>
        </w:rPr>
        <w:t xml:space="preserve"> وإنّي لأوّل خلق الله أُلجم في الإسلام بلجام كما يُلجم الخيل</w:t>
      </w:r>
      <w:r w:rsidR="0037411C">
        <w:rPr>
          <w:rtl/>
        </w:rPr>
        <w:t>.</w:t>
      </w:r>
      <w:r>
        <w:rPr>
          <w:rtl/>
        </w:rPr>
        <w:t xml:space="preserve"> </w:t>
      </w:r>
    </w:p>
    <w:p w:rsidR="00807EF5" w:rsidRDefault="00807EF5" w:rsidP="00960D5B">
      <w:pPr>
        <w:pStyle w:val="libFootnote0"/>
      </w:pPr>
      <w:r>
        <w:rPr>
          <w:rtl/>
        </w:rPr>
        <w:t>فحبسه وحبس معه المختار بن أبي عبيدة الثقفي</w:t>
      </w:r>
      <w:r w:rsidR="0037411C">
        <w:rPr>
          <w:rtl/>
        </w:rPr>
        <w:t>،</w:t>
      </w:r>
      <w:r>
        <w:rPr>
          <w:rtl/>
        </w:rPr>
        <w:t xml:space="preserve"> فقال ميثم للمختار وهما في حبس ابن زياد</w:t>
      </w:r>
      <w:r w:rsidR="0037411C">
        <w:rPr>
          <w:rtl/>
        </w:rPr>
        <w:t>:</w:t>
      </w:r>
      <w:r>
        <w:rPr>
          <w:rtl/>
        </w:rPr>
        <w:t xml:space="preserve"> إنّك تفلت وتخرج ثائراً بدم الحسين </w:t>
      </w:r>
      <w:r w:rsidR="00841A09" w:rsidRPr="005B0B13">
        <w:rPr>
          <w:rStyle w:val="libAlaemChar"/>
          <w:rtl/>
        </w:rPr>
        <w:t>عليه‌السلام</w:t>
      </w:r>
      <w:r w:rsidR="0037411C">
        <w:rPr>
          <w:rtl/>
        </w:rPr>
        <w:t>،</w:t>
      </w:r>
      <w:r>
        <w:rPr>
          <w:rtl/>
        </w:rPr>
        <w:t xml:space="preserve"> فتقتل هذا الجبّار الذي نحن في سجنه</w:t>
      </w:r>
      <w:r w:rsidR="0037411C">
        <w:rPr>
          <w:rtl/>
        </w:rPr>
        <w:t>،</w:t>
      </w:r>
      <w:r>
        <w:rPr>
          <w:rtl/>
        </w:rPr>
        <w:t xml:space="preserve"> وتطأ بقدمك هذا على جبهته وخدّيه</w:t>
      </w:r>
      <w:r w:rsidR="0037411C">
        <w:rPr>
          <w:rtl/>
        </w:rPr>
        <w:t>.</w:t>
      </w:r>
      <w:r>
        <w:rPr>
          <w:rtl/>
        </w:rPr>
        <w:t xml:space="preserve"> </w:t>
      </w:r>
    </w:p>
    <w:p w:rsidR="00807EF5" w:rsidRDefault="00807EF5" w:rsidP="00960D5B">
      <w:pPr>
        <w:pStyle w:val="libFootnote0"/>
      </w:pPr>
      <w:r>
        <w:rPr>
          <w:rtl/>
        </w:rPr>
        <w:t>فلما دعا عبيد الله بن زياد بالمختار ليقتله طلع البريد بكتاب يزيد بن معاوية إلى عبيد الله بن زياد يأمره بتخلية سبيله</w:t>
      </w:r>
      <w:r w:rsidR="0037411C">
        <w:rPr>
          <w:rtl/>
        </w:rPr>
        <w:t>،</w:t>
      </w:r>
      <w:r>
        <w:rPr>
          <w:rtl/>
        </w:rPr>
        <w:t xml:space="preserve"> وذاك أنّ أخته كانت تحت عبد الله بن عمر بن الخطاب</w:t>
      </w:r>
      <w:r w:rsidR="0037411C">
        <w:rPr>
          <w:rtl/>
        </w:rPr>
        <w:t>،</w:t>
      </w:r>
      <w:r>
        <w:rPr>
          <w:rtl/>
        </w:rPr>
        <w:t xml:space="preserve"> فسألت بعلها أن يشفع فيه إلى يزيد فشفع</w:t>
      </w:r>
      <w:r w:rsidR="0037411C">
        <w:rPr>
          <w:rtl/>
        </w:rPr>
        <w:t>،</w:t>
      </w:r>
      <w:r>
        <w:rPr>
          <w:rtl/>
        </w:rPr>
        <w:t xml:space="preserve"> فأمضى شفاعته وكتب بتخلية سبيل المختار على البريد</w:t>
      </w:r>
      <w:r w:rsidR="0037411C">
        <w:rPr>
          <w:rtl/>
        </w:rPr>
        <w:t>،</w:t>
      </w:r>
      <w:r>
        <w:rPr>
          <w:rtl/>
        </w:rPr>
        <w:t xml:space="preserve"> فوافى البريد وقد أُخرج ليُضرب عنقه فأُطلق</w:t>
      </w:r>
      <w:r w:rsidR="0037411C">
        <w:rPr>
          <w:rtl/>
        </w:rPr>
        <w:t>.</w:t>
      </w:r>
      <w:r>
        <w:rPr>
          <w:rtl/>
        </w:rPr>
        <w:t xml:space="preserve"> </w:t>
      </w:r>
    </w:p>
    <w:p w:rsidR="00807EF5" w:rsidRDefault="00807EF5" w:rsidP="00960D5B">
      <w:pPr>
        <w:pStyle w:val="libFootnote0"/>
      </w:pPr>
      <w:r>
        <w:rPr>
          <w:rtl/>
        </w:rPr>
        <w:t>وأمّا ميثم فأُخرج بعده ليُصلب</w:t>
      </w:r>
      <w:r w:rsidR="0037411C">
        <w:rPr>
          <w:rtl/>
        </w:rPr>
        <w:t>،</w:t>
      </w:r>
      <w:r>
        <w:rPr>
          <w:rtl/>
        </w:rPr>
        <w:t xml:space="preserve"> وقال عبيد الله</w:t>
      </w:r>
      <w:r w:rsidR="0037411C">
        <w:rPr>
          <w:rtl/>
        </w:rPr>
        <w:t>:</w:t>
      </w:r>
      <w:r>
        <w:rPr>
          <w:rtl/>
        </w:rPr>
        <w:t xml:space="preserve"> لأمضينّ حكم أبي تراب فيه</w:t>
      </w:r>
      <w:r w:rsidR="0037411C">
        <w:rPr>
          <w:rtl/>
        </w:rPr>
        <w:t>.</w:t>
      </w:r>
      <w:r>
        <w:rPr>
          <w:rtl/>
        </w:rPr>
        <w:t xml:space="preserve"> فلقيه رجل فقال له</w:t>
      </w:r>
      <w:r w:rsidR="0037411C">
        <w:rPr>
          <w:rtl/>
        </w:rPr>
        <w:t>:</w:t>
      </w:r>
      <w:r>
        <w:rPr>
          <w:rtl/>
        </w:rPr>
        <w:t xml:space="preserve"> ما كان أغناك عن هذا يا ميثم</w:t>
      </w:r>
      <w:r w:rsidR="0037411C">
        <w:rPr>
          <w:rtl/>
        </w:rPr>
        <w:t>!</w:t>
      </w:r>
      <w:r>
        <w:rPr>
          <w:rtl/>
        </w:rPr>
        <w:t xml:space="preserve"> فتبسّم وقال</w:t>
      </w:r>
      <w:r w:rsidR="0037411C">
        <w:rPr>
          <w:rtl/>
        </w:rPr>
        <w:t>:</w:t>
      </w:r>
      <w:r>
        <w:rPr>
          <w:rtl/>
        </w:rPr>
        <w:t xml:space="preserve"> لها خُلقت</w:t>
      </w:r>
      <w:r w:rsidR="0037411C">
        <w:rPr>
          <w:rtl/>
        </w:rPr>
        <w:t>،</w:t>
      </w:r>
      <w:r>
        <w:rPr>
          <w:rtl/>
        </w:rPr>
        <w:t xml:space="preserve"> ولي غذيت</w:t>
      </w:r>
      <w:r w:rsidR="0037411C">
        <w:rPr>
          <w:rtl/>
        </w:rPr>
        <w:t>.</w:t>
      </w:r>
      <w:r>
        <w:rPr>
          <w:rtl/>
        </w:rPr>
        <w:t xml:space="preserve"> فلمّا رُفع على الخشبة اجتمع الناس حوله على باب عمرو بن حريث</w:t>
      </w:r>
      <w:r w:rsidR="0037411C">
        <w:rPr>
          <w:rtl/>
        </w:rPr>
        <w:t>،</w:t>
      </w:r>
      <w:r>
        <w:rPr>
          <w:rtl/>
        </w:rPr>
        <w:t xml:space="preserve"> فقال عمرو</w:t>
      </w:r>
      <w:r w:rsidR="0037411C">
        <w:rPr>
          <w:rtl/>
        </w:rPr>
        <w:t>:</w:t>
      </w:r>
      <w:r>
        <w:rPr>
          <w:rtl/>
        </w:rPr>
        <w:t xml:space="preserve"> لقد كان يقول لي</w:t>
      </w:r>
      <w:r w:rsidR="0037411C">
        <w:rPr>
          <w:rtl/>
        </w:rPr>
        <w:t>:</w:t>
      </w:r>
      <w:r>
        <w:rPr>
          <w:rtl/>
        </w:rPr>
        <w:t xml:space="preserve"> إنّي مجاورك</w:t>
      </w:r>
      <w:r w:rsidR="0037411C">
        <w:rPr>
          <w:rtl/>
        </w:rPr>
        <w:t>.</w:t>
      </w:r>
      <w:r>
        <w:rPr>
          <w:rtl/>
        </w:rPr>
        <w:t xml:space="preserve"> فكان يأمر جاريته كلّ عشية أن تكنس تحت خشبته وترشه</w:t>
      </w:r>
      <w:r w:rsidR="0037411C">
        <w:rPr>
          <w:rtl/>
        </w:rPr>
        <w:t>،</w:t>
      </w:r>
      <w:r>
        <w:rPr>
          <w:rtl/>
        </w:rPr>
        <w:t xml:space="preserve"> وتجمر بالمجمر تحته</w:t>
      </w:r>
      <w:r w:rsidR="0037411C">
        <w:rPr>
          <w:rtl/>
        </w:rPr>
        <w:t>،</w:t>
      </w:r>
      <w:r>
        <w:rPr>
          <w:rtl/>
        </w:rPr>
        <w:t xml:space="preserve"> فجعل ميثم يحدّث بفضائل بني هاشم ومخازي بني اُميّة</w:t>
      </w:r>
      <w:r w:rsidR="0037411C">
        <w:rPr>
          <w:rtl/>
        </w:rPr>
        <w:t>،</w:t>
      </w:r>
      <w:r>
        <w:rPr>
          <w:rtl/>
        </w:rPr>
        <w:t xml:space="preserve"> وهو مصلوب على الخشبة</w:t>
      </w:r>
      <w:r w:rsidR="0037411C">
        <w:rPr>
          <w:rtl/>
        </w:rPr>
        <w:t>،</w:t>
      </w:r>
      <w:r>
        <w:rPr>
          <w:rtl/>
        </w:rPr>
        <w:t xml:space="preserve"> فقيل لابن زياد</w:t>
      </w:r>
      <w:r w:rsidR="0037411C">
        <w:rPr>
          <w:rtl/>
        </w:rPr>
        <w:t>:</w:t>
      </w:r>
      <w:r>
        <w:rPr>
          <w:rtl/>
        </w:rPr>
        <w:t xml:space="preserve"> قد فضحكم هذا العبد</w:t>
      </w:r>
      <w:r w:rsidR="0037411C">
        <w:rPr>
          <w:rtl/>
        </w:rPr>
        <w:t>.</w:t>
      </w:r>
      <w:r>
        <w:rPr>
          <w:rtl/>
        </w:rPr>
        <w:t xml:space="preserve"> </w:t>
      </w:r>
    </w:p>
    <w:p w:rsidR="00807EF5" w:rsidRDefault="00807EF5" w:rsidP="00960D5B">
      <w:pPr>
        <w:pStyle w:val="libFootnote0"/>
      </w:pPr>
      <w:r>
        <w:rPr>
          <w:rtl/>
        </w:rPr>
        <w:t>فقال</w:t>
      </w:r>
      <w:r w:rsidR="0037411C">
        <w:rPr>
          <w:rtl/>
        </w:rPr>
        <w:t>:</w:t>
      </w:r>
      <w:r>
        <w:rPr>
          <w:rtl/>
        </w:rPr>
        <w:t xml:space="preserve"> ألجموه</w:t>
      </w:r>
      <w:r w:rsidR="0037411C">
        <w:rPr>
          <w:rtl/>
        </w:rPr>
        <w:t>.</w:t>
      </w:r>
      <w:r>
        <w:rPr>
          <w:rtl/>
        </w:rPr>
        <w:t xml:space="preserve"> فأُلجم</w:t>
      </w:r>
      <w:r w:rsidR="0037411C">
        <w:rPr>
          <w:rtl/>
        </w:rPr>
        <w:t>،</w:t>
      </w:r>
      <w:r>
        <w:rPr>
          <w:rtl/>
        </w:rPr>
        <w:t xml:space="preserve"> فكان أوّل خلق الله أُلجم في الإسلام</w:t>
      </w:r>
      <w:r w:rsidR="0037411C">
        <w:rPr>
          <w:rtl/>
        </w:rPr>
        <w:t>،</w:t>
      </w:r>
      <w:r>
        <w:rPr>
          <w:rtl/>
        </w:rPr>
        <w:t xml:space="preserve"> فلمّا كان في اليوم الثاني فاضت منخراه وفمه دماً</w:t>
      </w:r>
      <w:r w:rsidR="0037411C">
        <w:rPr>
          <w:rtl/>
        </w:rPr>
        <w:t>،</w:t>
      </w:r>
      <w:r>
        <w:rPr>
          <w:rtl/>
        </w:rPr>
        <w:t xml:space="preserve"> فلمّا كان في اليوم الثالث طُعن بحربة فمات</w:t>
      </w:r>
      <w:r w:rsidR="0037411C">
        <w:rPr>
          <w:rtl/>
        </w:rPr>
        <w:t>.</w:t>
      </w:r>
      <w:r>
        <w:rPr>
          <w:rtl/>
        </w:rPr>
        <w:t xml:space="preserve"> وكان قتل ميثم قبل قدوم الحسين </w:t>
      </w:r>
      <w:r w:rsidR="00841A09" w:rsidRPr="005B0B13">
        <w:rPr>
          <w:rStyle w:val="libAlaemChar"/>
          <w:rtl/>
        </w:rPr>
        <w:t>عليه‌السلام</w:t>
      </w:r>
      <w:r>
        <w:rPr>
          <w:rtl/>
        </w:rPr>
        <w:t xml:space="preserve"> العراق بعشرة أيام</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 xml:space="preserve">ويخرج ثائراً بدم الحسين </w:t>
      </w:r>
      <w:r w:rsidR="00841A09" w:rsidRPr="005B0B13">
        <w:rPr>
          <w:rStyle w:val="libAlaemChar"/>
          <w:rtl/>
        </w:rPr>
        <w:t>عليه‌السلام</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أقول</w:t>
      </w:r>
      <w:r w:rsidR="0037411C">
        <w:rPr>
          <w:rtl/>
        </w:rPr>
        <w:t>:</w:t>
      </w:r>
      <w:r>
        <w:rPr>
          <w:rtl/>
        </w:rPr>
        <w:t xml:space="preserve"> أمّا في كتب الرجال السنّية فإنّ المختار مذموم جدّاً</w:t>
      </w:r>
      <w:r w:rsidR="0037411C">
        <w:rPr>
          <w:rtl/>
        </w:rPr>
        <w:t>،</w:t>
      </w:r>
      <w:r>
        <w:rPr>
          <w:rtl/>
        </w:rPr>
        <w:t xml:space="preserve"> ولا توجد رواية واحدة تُثني عليه</w:t>
      </w:r>
      <w:r w:rsidR="0037411C">
        <w:rPr>
          <w:rtl/>
        </w:rPr>
        <w:t>.</w:t>
      </w:r>
      <w:r>
        <w:rPr>
          <w:rtl/>
        </w:rPr>
        <w:t xml:space="preserve"> </w:t>
      </w:r>
    </w:p>
    <w:p w:rsidR="00807EF5" w:rsidRDefault="00807EF5" w:rsidP="0037411C">
      <w:pPr>
        <w:pStyle w:val="libNormal"/>
      </w:pPr>
      <w:r w:rsidRPr="0037411C">
        <w:rPr>
          <w:rtl/>
        </w:rPr>
        <w:t>قال ابن الأثير</w:t>
      </w:r>
      <w:r w:rsidRPr="0037411C">
        <w:rPr>
          <w:rStyle w:val="libFootnotenumChar"/>
          <w:rtl/>
        </w:rPr>
        <w:t>(2)</w:t>
      </w:r>
      <w:r w:rsidR="0037411C" w:rsidRPr="0037411C">
        <w:rPr>
          <w:rtl/>
        </w:rPr>
        <w:t>،</w:t>
      </w:r>
      <w:r w:rsidRPr="0037411C">
        <w:rPr>
          <w:rtl/>
        </w:rPr>
        <w:t xml:space="preserve"> وقد نقل كلام ابن عبد البرّ القرطبي</w:t>
      </w:r>
      <w:r w:rsidR="0037411C" w:rsidRPr="0037411C">
        <w:rPr>
          <w:rtl/>
        </w:rPr>
        <w:t>:</w:t>
      </w:r>
      <w:r w:rsidRPr="0037411C">
        <w:rPr>
          <w:rtl/>
        </w:rPr>
        <w:t xml:space="preserve"> المختار بن أبي عبيد بن مسعود الثقفي أبو إسحاق</w:t>
      </w:r>
      <w:r w:rsidR="0037411C" w:rsidRPr="0037411C">
        <w:rPr>
          <w:rtl/>
        </w:rPr>
        <w:t>،</w:t>
      </w:r>
      <w:r w:rsidRPr="0037411C">
        <w:rPr>
          <w:rtl/>
        </w:rPr>
        <w:t xml:space="preserve"> كان أبوه من أجلّة الصحابة</w:t>
      </w:r>
      <w:r w:rsidR="0037411C" w:rsidRPr="0037411C">
        <w:rPr>
          <w:rtl/>
        </w:rPr>
        <w:t>.</w:t>
      </w:r>
      <w:r w:rsidRPr="0037411C">
        <w:rPr>
          <w:rtl/>
        </w:rPr>
        <w:t xml:space="preserve"> ولد المختار عام الهجرة</w:t>
      </w:r>
      <w:r w:rsidR="0037411C" w:rsidRPr="0037411C">
        <w:rPr>
          <w:rtl/>
        </w:rPr>
        <w:t>.</w:t>
      </w:r>
      <w:r w:rsidRPr="0037411C">
        <w:rPr>
          <w:rtl/>
        </w:rPr>
        <w:t xml:space="preserve"> وأخباره أخبار غير مرضية</w:t>
      </w:r>
      <w:r w:rsidR="0037411C" w:rsidRPr="0037411C">
        <w:rPr>
          <w:rtl/>
        </w:rPr>
        <w:t>،</w:t>
      </w:r>
      <w:r w:rsidRPr="0037411C">
        <w:rPr>
          <w:rtl/>
        </w:rPr>
        <w:t xml:space="preserve"> وذلك مذ طلب الإمارة إلى أن قتله مصعب بن الزبير بالكوفة سنة سبع وستين</w:t>
      </w:r>
      <w:r w:rsidR="0037411C" w:rsidRPr="0037411C">
        <w:rPr>
          <w:rtl/>
        </w:rPr>
        <w:t>.</w:t>
      </w:r>
      <w:r w:rsidRPr="0037411C">
        <w:rPr>
          <w:rtl/>
        </w:rPr>
        <w:t xml:space="preserve"> وكان قبل ذلك معدوداً في أهل الفضل والخير</w:t>
      </w:r>
      <w:r w:rsidR="0037411C" w:rsidRPr="0037411C">
        <w:rPr>
          <w:rtl/>
        </w:rPr>
        <w:t>،</w:t>
      </w:r>
      <w:r w:rsidRPr="0037411C">
        <w:rPr>
          <w:rtl/>
        </w:rPr>
        <w:t xml:space="preserve"> يرائي بذلك كلّه ويكتم الفسق</w:t>
      </w:r>
      <w:r w:rsidR="0037411C" w:rsidRPr="0037411C">
        <w:rPr>
          <w:rtl/>
        </w:rPr>
        <w:t>،</w:t>
      </w:r>
      <w:r w:rsidRPr="0037411C">
        <w:rPr>
          <w:rtl/>
        </w:rPr>
        <w:t xml:space="preserve"> فظهر منه ما كان يضمر</w:t>
      </w:r>
      <w:r w:rsidR="0037411C" w:rsidRPr="0037411C">
        <w:rPr>
          <w:rtl/>
        </w:rPr>
        <w:t>،</w:t>
      </w:r>
      <w:r w:rsidRPr="0037411C">
        <w:rPr>
          <w:rtl/>
        </w:rPr>
        <w:t xml:space="preserve"> والله أعلم</w:t>
      </w:r>
      <w:r w:rsidRPr="0037411C">
        <w:rPr>
          <w:rStyle w:val="libFootnotenumChar"/>
          <w:rtl/>
        </w:rPr>
        <w:t>(3)</w:t>
      </w:r>
      <w:r w:rsidR="0037411C" w:rsidRPr="0037411C">
        <w:rPr>
          <w:rtl/>
        </w:rPr>
        <w:t>.</w:t>
      </w:r>
    </w:p>
    <w:p w:rsidR="00807EF5" w:rsidRDefault="00807EF5" w:rsidP="0037411C">
      <w:pPr>
        <w:pStyle w:val="libNormal"/>
      </w:pPr>
      <w:r>
        <w:rPr>
          <w:rtl/>
        </w:rPr>
        <w:t>قال ابن حجر في الإصابة</w:t>
      </w:r>
      <w:r w:rsidR="0037411C">
        <w:rPr>
          <w:rtl/>
        </w:rPr>
        <w:t>:</w:t>
      </w:r>
      <w:r>
        <w:rPr>
          <w:rtl/>
        </w:rPr>
        <w:t xml:space="preserve"> روى موسى بن إسماعيل</w:t>
      </w:r>
      <w:r w:rsidR="0037411C">
        <w:rPr>
          <w:rtl/>
        </w:rPr>
        <w:t>،</w:t>
      </w:r>
      <w:r>
        <w:rPr>
          <w:rtl/>
        </w:rPr>
        <w:t xml:space="preserve"> عن أبي عوانة</w:t>
      </w:r>
      <w:r w:rsidR="0037411C">
        <w:rPr>
          <w:rtl/>
        </w:rPr>
        <w:t>،</w:t>
      </w:r>
      <w:r>
        <w:rPr>
          <w:rtl/>
        </w:rPr>
        <w:t xml:space="preserve"> عن مغيرة</w:t>
      </w:r>
      <w:r w:rsidR="0037411C">
        <w:rPr>
          <w:rtl/>
        </w:rPr>
        <w:t>،</w:t>
      </w:r>
      <w:r>
        <w:rPr>
          <w:rtl/>
        </w:rPr>
        <w:t xml:space="preserve"> عن ثابت بن هرمز</w:t>
      </w:r>
      <w:r w:rsidR="0037411C">
        <w:rPr>
          <w:rtl/>
        </w:rPr>
        <w:t>،</w:t>
      </w:r>
      <w:r>
        <w:rPr>
          <w:rtl/>
        </w:rPr>
        <w:t xml:space="preserve"> قال</w:t>
      </w:r>
      <w:r w:rsidR="0037411C">
        <w:rPr>
          <w:rtl/>
        </w:rPr>
        <w:t>:</w:t>
      </w:r>
      <w:r>
        <w:rPr>
          <w:rtl/>
        </w:rPr>
        <w:t xml:space="preserve"> حمل المختار مالاً من المدائن من عند عمّه إلى علي</w:t>
      </w:r>
      <w:r w:rsidR="0037411C">
        <w:rPr>
          <w:rtl/>
        </w:rPr>
        <w:t>،</w:t>
      </w:r>
      <w:r>
        <w:rPr>
          <w:rtl/>
        </w:rPr>
        <w:t xml:space="preserve"> فأخرج كيساً فيه خمسة عشر درهماً</w:t>
      </w:r>
      <w:r w:rsidR="0037411C">
        <w:rPr>
          <w:rtl/>
        </w:rPr>
        <w:t>،</w:t>
      </w:r>
      <w:r>
        <w:rPr>
          <w:rtl/>
        </w:rPr>
        <w:t xml:space="preserve"> فقال</w:t>
      </w:r>
      <w:r w:rsidR="0037411C">
        <w:rPr>
          <w:rtl/>
        </w:rPr>
        <w:t>:</w:t>
      </w:r>
      <w:r>
        <w:rPr>
          <w:rtl/>
        </w:rPr>
        <w:t xml:space="preserve"> هذا من اُجور المومسات</w:t>
      </w:r>
      <w:r w:rsidR="0037411C">
        <w:rPr>
          <w:rtl/>
        </w:rPr>
        <w:t>.</w:t>
      </w:r>
      <w:r>
        <w:rPr>
          <w:rtl/>
        </w:rPr>
        <w:t xml:space="preserve"> فقال له علي</w:t>
      </w:r>
      <w:r w:rsidR="0037411C">
        <w:rPr>
          <w:rtl/>
        </w:rPr>
        <w:t>:</w:t>
      </w:r>
      <w:r>
        <w:rPr>
          <w:rtl/>
        </w:rPr>
        <w:t xml:space="preserve"> ويلك</w:t>
      </w:r>
      <w:r w:rsidR="0037411C">
        <w:rPr>
          <w:rtl/>
        </w:rPr>
        <w:t>!</w:t>
      </w:r>
      <w:r>
        <w:rPr>
          <w:rtl/>
        </w:rPr>
        <w:t xml:space="preserve"> ما لي وللمومسات</w:t>
      </w:r>
      <w:r w:rsidR="0037411C">
        <w:rPr>
          <w:rtl/>
        </w:rPr>
        <w:t>؟</w:t>
      </w:r>
      <w:r>
        <w:rPr>
          <w:rtl/>
        </w:rPr>
        <w:t>! ثمّ قام وعليه مقطعة حمراء</w:t>
      </w:r>
      <w:r w:rsidR="0037411C">
        <w:rPr>
          <w:rtl/>
        </w:rPr>
        <w:t>،</w:t>
      </w:r>
      <w:r>
        <w:rPr>
          <w:rtl/>
        </w:rPr>
        <w:t xml:space="preserve"> فلمّا سلّم قال علي</w:t>
      </w:r>
      <w:r w:rsidR="0037411C">
        <w:rPr>
          <w:rtl/>
        </w:rPr>
        <w:t>:</w:t>
      </w:r>
      <w:r>
        <w:rPr>
          <w:rtl/>
        </w:rPr>
        <w:t xml:space="preserve"> ما له قاتله الله</w:t>
      </w:r>
      <w:r w:rsidR="0037411C">
        <w:rPr>
          <w:rtl/>
        </w:rPr>
        <w:t>؟</w:t>
      </w:r>
      <w:r>
        <w:rPr>
          <w:rtl/>
        </w:rPr>
        <w:t>! لو شقّ عن قلبه الآن لوجد ملآن من حبّ اللات والعزّى</w:t>
      </w:r>
      <w:r w:rsidR="0037411C">
        <w:rPr>
          <w:rtl/>
        </w:rPr>
        <w:t>.</w:t>
      </w:r>
      <w:r>
        <w:rPr>
          <w:rtl/>
        </w:rPr>
        <w:t xml:space="preserve"> </w:t>
      </w:r>
    </w:p>
    <w:p w:rsidR="00807EF5" w:rsidRDefault="00807EF5" w:rsidP="0037411C">
      <w:pPr>
        <w:pStyle w:val="libNormal"/>
      </w:pPr>
      <w:r w:rsidRPr="0037411C">
        <w:rPr>
          <w:rtl/>
        </w:rPr>
        <w:t>وممّا ورد في ذلك</w:t>
      </w:r>
      <w:r w:rsidR="0037411C" w:rsidRPr="0037411C">
        <w:rPr>
          <w:rtl/>
        </w:rPr>
        <w:t>:</w:t>
      </w:r>
      <w:r w:rsidRPr="0037411C">
        <w:rPr>
          <w:rtl/>
        </w:rPr>
        <w:t xml:space="preserve"> ما أخرجه أحمد في مسند عمرو بن الحمق من طريق السدي</w:t>
      </w:r>
      <w:r w:rsidR="0037411C" w:rsidRPr="0037411C">
        <w:rPr>
          <w:rtl/>
        </w:rPr>
        <w:t>،</w:t>
      </w:r>
      <w:r w:rsidRPr="0037411C">
        <w:rPr>
          <w:rtl/>
        </w:rPr>
        <w:t xml:space="preserve"> عن رفاعة القتباني قال</w:t>
      </w:r>
      <w:r w:rsidR="0037411C" w:rsidRPr="0037411C">
        <w:rPr>
          <w:rtl/>
        </w:rPr>
        <w:t>:</w:t>
      </w:r>
      <w:r w:rsidRPr="0037411C">
        <w:rPr>
          <w:rtl/>
        </w:rPr>
        <w:t xml:space="preserve"> دخلت على المختار فألقى إليَّ وسادة</w:t>
      </w:r>
      <w:r w:rsidR="0037411C" w:rsidRPr="0037411C">
        <w:rPr>
          <w:rtl/>
        </w:rPr>
        <w:t>،</w:t>
      </w:r>
      <w:r w:rsidRPr="0037411C">
        <w:rPr>
          <w:rtl/>
        </w:rPr>
        <w:t xml:space="preserve"> وقال</w:t>
      </w:r>
      <w:r w:rsidR="0037411C" w:rsidRPr="0037411C">
        <w:rPr>
          <w:rtl/>
        </w:rPr>
        <w:t>:</w:t>
      </w:r>
      <w:r w:rsidRPr="0037411C">
        <w:rPr>
          <w:rtl/>
        </w:rPr>
        <w:t xml:space="preserve"> لولا أنّ أخي جبرائيل قام عن هذه</w:t>
      </w:r>
      <w:r w:rsidR="0037411C" w:rsidRPr="0037411C">
        <w:rPr>
          <w:rtl/>
        </w:rPr>
        <w:t>،</w:t>
      </w:r>
      <w:r w:rsidRPr="0037411C">
        <w:rPr>
          <w:rtl/>
        </w:rPr>
        <w:t xml:space="preserve"> وأشار إلى أخرى عنده</w:t>
      </w:r>
      <w:r w:rsidR="0037411C" w:rsidRPr="0037411C">
        <w:rPr>
          <w:rtl/>
        </w:rPr>
        <w:t>،</w:t>
      </w:r>
      <w:r w:rsidRPr="0037411C">
        <w:rPr>
          <w:rtl/>
        </w:rPr>
        <w:t xml:space="preserve"> لألقيتها لك</w:t>
      </w:r>
      <w:r w:rsidRPr="0037411C">
        <w:rPr>
          <w:rStyle w:val="libFootnotenumChar"/>
          <w:rtl/>
        </w:rPr>
        <w:t>(4)</w:t>
      </w:r>
      <w:r w:rsidR="0037411C" w:rsidRPr="0037411C">
        <w:rPr>
          <w:rtl/>
        </w:rPr>
        <w:t>.</w:t>
      </w:r>
      <w:r w:rsidRPr="0037411C">
        <w:rPr>
          <w:rtl/>
        </w:rPr>
        <w:t xml:space="preserve"> </w:t>
      </w:r>
    </w:p>
    <w:p w:rsidR="00807EF5" w:rsidRDefault="00807EF5" w:rsidP="0037411C">
      <w:pPr>
        <w:pStyle w:val="libNormal"/>
      </w:pPr>
      <w:r w:rsidRPr="0037411C">
        <w:rPr>
          <w:rtl/>
        </w:rPr>
        <w:t>وقال ابن حبّان في ترجمة صفية بنت أبي عبيد في كتابه الثقات</w:t>
      </w:r>
      <w:r w:rsidR="0037411C" w:rsidRPr="0037411C">
        <w:rPr>
          <w:rtl/>
        </w:rPr>
        <w:t>:</w:t>
      </w:r>
      <w:r w:rsidRPr="0037411C">
        <w:rPr>
          <w:rtl/>
        </w:rPr>
        <w:t xml:space="preserve"> هي أخت المختار المتنبي</w:t>
      </w:r>
      <w:r w:rsidRPr="0037411C">
        <w:rPr>
          <w:rStyle w:val="libFootnotenumChar"/>
          <w:rtl/>
        </w:rPr>
        <w:t>(5)</w:t>
      </w:r>
      <w:r w:rsidRPr="0037411C">
        <w:rPr>
          <w:rtl/>
        </w:rPr>
        <w:t xml:space="preserve"> بالعراق</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معجم رجال الحديث</w:t>
      </w:r>
      <w:r w:rsidR="0037411C">
        <w:rPr>
          <w:rtl/>
        </w:rPr>
        <w:t xml:space="preserve"> - </w:t>
      </w:r>
      <w:r>
        <w:rPr>
          <w:rtl/>
        </w:rPr>
        <w:t>السيد الخوئي 91 / 102</w:t>
      </w:r>
      <w:r w:rsidR="0037411C">
        <w:rPr>
          <w:rtl/>
        </w:rPr>
        <w:t>.</w:t>
      </w:r>
      <w:r>
        <w:rPr>
          <w:rtl/>
        </w:rPr>
        <w:t xml:space="preserve"> </w:t>
      </w:r>
    </w:p>
    <w:p w:rsidR="00807EF5" w:rsidRDefault="00807EF5" w:rsidP="00960D5B">
      <w:pPr>
        <w:pStyle w:val="libFootnote0"/>
      </w:pPr>
      <w:r>
        <w:rPr>
          <w:rtl/>
        </w:rPr>
        <w:t>(2) أُسد الغابة</w:t>
      </w:r>
      <w:r w:rsidR="0037411C">
        <w:rPr>
          <w:rtl/>
        </w:rPr>
        <w:t xml:space="preserve"> - </w:t>
      </w:r>
      <w:r>
        <w:rPr>
          <w:rtl/>
        </w:rPr>
        <w:t>ترجمة المختار بن أبي عبيد الثقفي</w:t>
      </w:r>
      <w:r w:rsidR="0037411C">
        <w:rPr>
          <w:rtl/>
        </w:rPr>
        <w:t>.</w:t>
      </w:r>
      <w:r>
        <w:rPr>
          <w:rtl/>
        </w:rPr>
        <w:t xml:space="preserve"> </w:t>
      </w:r>
    </w:p>
    <w:p w:rsidR="00807EF5" w:rsidRDefault="00807EF5" w:rsidP="00960D5B">
      <w:pPr>
        <w:pStyle w:val="libFootnote0"/>
      </w:pPr>
      <w:r>
        <w:rPr>
          <w:rtl/>
        </w:rPr>
        <w:t>(3) الاستيعاب 4 / 1465</w:t>
      </w:r>
      <w:r w:rsidR="0037411C">
        <w:rPr>
          <w:rtl/>
        </w:rPr>
        <w:t>.</w:t>
      </w:r>
      <w:r>
        <w:rPr>
          <w:rtl/>
        </w:rPr>
        <w:t xml:space="preserve"> </w:t>
      </w:r>
    </w:p>
    <w:p w:rsidR="00807EF5" w:rsidRDefault="00807EF5" w:rsidP="00960D5B">
      <w:pPr>
        <w:pStyle w:val="libFootnote0"/>
      </w:pPr>
      <w:r>
        <w:rPr>
          <w:rtl/>
        </w:rPr>
        <w:t>(4) رواها ابن عدي في الكامل 4 / 172</w:t>
      </w:r>
      <w:r w:rsidR="0037411C">
        <w:rPr>
          <w:rtl/>
        </w:rPr>
        <w:t>،</w:t>
      </w:r>
      <w:r>
        <w:rPr>
          <w:rtl/>
        </w:rPr>
        <w:t xml:space="preserve"> قال</w:t>
      </w:r>
      <w:r w:rsidR="0037411C">
        <w:rPr>
          <w:rtl/>
        </w:rPr>
        <w:t>:</w:t>
      </w:r>
      <w:r>
        <w:rPr>
          <w:rtl/>
        </w:rPr>
        <w:t xml:space="preserve"> أخبرنا الفضل بن الحباب</w:t>
      </w:r>
      <w:r w:rsidR="0037411C">
        <w:rPr>
          <w:rtl/>
        </w:rPr>
        <w:t>،</w:t>
      </w:r>
      <w:r>
        <w:rPr>
          <w:rtl/>
        </w:rPr>
        <w:t xml:space="preserve"> ثنا مسلم بن إبراهيم</w:t>
      </w:r>
      <w:r w:rsidR="0037411C">
        <w:rPr>
          <w:rtl/>
        </w:rPr>
        <w:t>،</w:t>
      </w:r>
      <w:r>
        <w:rPr>
          <w:rtl/>
        </w:rPr>
        <w:t xml:space="preserve"> عن عبد الله بن ميسرة الحارثي الواسطي</w:t>
      </w:r>
      <w:r w:rsidR="0037411C">
        <w:rPr>
          <w:rtl/>
        </w:rPr>
        <w:t>،</w:t>
      </w:r>
      <w:r>
        <w:rPr>
          <w:rtl/>
        </w:rPr>
        <w:t xml:space="preserve"> ثنا أبو عكاشة أنّ رفاعة دخل على المختار بن أبي عبيد فقال</w:t>
      </w:r>
      <w:r w:rsidR="0037411C">
        <w:rPr>
          <w:rtl/>
        </w:rPr>
        <w:t>:</w:t>
      </w:r>
      <w:r>
        <w:rPr>
          <w:rtl/>
        </w:rPr>
        <w:t xml:space="preserve"> انصرف عنّي جبريل آنفاً</w:t>
      </w:r>
      <w:r w:rsidR="0037411C">
        <w:rPr>
          <w:rtl/>
        </w:rPr>
        <w:t>.</w:t>
      </w:r>
      <w:r>
        <w:rPr>
          <w:rtl/>
        </w:rPr>
        <w:t xml:space="preserve"> </w:t>
      </w:r>
    </w:p>
    <w:p w:rsidR="00807EF5" w:rsidRDefault="00807EF5" w:rsidP="00960D5B">
      <w:pPr>
        <w:pStyle w:val="libFootnote0"/>
      </w:pPr>
      <w:r>
        <w:rPr>
          <w:rtl/>
        </w:rPr>
        <w:t>(5) المتنبّي</w:t>
      </w:r>
      <w:r w:rsidR="0037411C">
        <w:rPr>
          <w:rtl/>
        </w:rPr>
        <w:t>:</w:t>
      </w:r>
      <w:r>
        <w:rPr>
          <w:rtl/>
        </w:rPr>
        <w:t xml:space="preserve"> أي الذي ادّعى النبوّة</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قال ابن حجر</w:t>
      </w:r>
      <w:r w:rsidR="0037411C" w:rsidRPr="0037411C">
        <w:rPr>
          <w:rtl/>
        </w:rPr>
        <w:t>:</w:t>
      </w:r>
      <w:r w:rsidRPr="0037411C">
        <w:rPr>
          <w:rtl/>
        </w:rPr>
        <w:t xml:space="preserve"> وأقوى</w:t>
      </w:r>
      <w:r w:rsidRPr="0037411C">
        <w:rPr>
          <w:rStyle w:val="libFootnotenumChar"/>
          <w:rtl/>
        </w:rPr>
        <w:t>(1)</w:t>
      </w:r>
      <w:r w:rsidRPr="0037411C">
        <w:rPr>
          <w:rtl/>
        </w:rPr>
        <w:t xml:space="preserve"> ما ورد في ذمّه</w:t>
      </w:r>
      <w:r w:rsidR="0037411C" w:rsidRPr="0037411C">
        <w:rPr>
          <w:rtl/>
        </w:rPr>
        <w:t>،</w:t>
      </w:r>
      <w:r w:rsidRPr="0037411C">
        <w:rPr>
          <w:rtl/>
        </w:rPr>
        <w:t xml:space="preserve"> ما أخرجه مسلم في صحيحه عن أسماء بنت أبي بكر</w:t>
      </w:r>
      <w:r w:rsidR="0037411C" w:rsidRPr="0037411C">
        <w:rPr>
          <w:rtl/>
        </w:rPr>
        <w:t>:</w:t>
      </w:r>
      <w:r w:rsidRPr="0037411C">
        <w:rPr>
          <w:rtl/>
        </w:rPr>
        <w:t xml:space="preserve"> أنّ رسول الله </w:t>
      </w:r>
      <w:r w:rsidR="00841A09" w:rsidRPr="005B0B13">
        <w:rPr>
          <w:rStyle w:val="libAlaemChar"/>
          <w:rtl/>
        </w:rPr>
        <w:t>صلى‌الله‌عليه‌وآله</w:t>
      </w:r>
      <w:r w:rsidRPr="0037411C">
        <w:rPr>
          <w:rtl/>
        </w:rPr>
        <w:t xml:space="preserve"> قال</w:t>
      </w:r>
      <w:r w:rsidR="0037411C" w:rsidRPr="0037411C">
        <w:rPr>
          <w:rtl/>
        </w:rPr>
        <w:t>:</w:t>
      </w:r>
      <w:r w:rsidRPr="0037411C">
        <w:rPr>
          <w:rtl/>
        </w:rPr>
        <w:t xml:space="preserve"> يكون في ثقيف كذّاب ومبير</w:t>
      </w:r>
      <w:r w:rsidR="0037411C" w:rsidRPr="0037411C">
        <w:rPr>
          <w:rtl/>
        </w:rPr>
        <w:t>،</w:t>
      </w:r>
      <w:r w:rsidRPr="0037411C">
        <w:rPr>
          <w:rtl/>
        </w:rPr>
        <w:t xml:space="preserve"> فشهدت أسماء أنّ الكذّاب هو المختار المذكور</w:t>
      </w:r>
      <w:r w:rsidR="0037411C" w:rsidRPr="0037411C">
        <w:rPr>
          <w:rtl/>
        </w:rPr>
        <w:t>.</w:t>
      </w:r>
      <w:r w:rsidRPr="0037411C">
        <w:rPr>
          <w:rtl/>
        </w:rPr>
        <w:t xml:space="preserve"> </w:t>
      </w:r>
    </w:p>
    <w:p w:rsidR="00807EF5" w:rsidRDefault="00807EF5" w:rsidP="0037411C">
      <w:pPr>
        <w:pStyle w:val="libNormal"/>
      </w:pPr>
      <w:r w:rsidRPr="0037411C">
        <w:rPr>
          <w:rtl/>
        </w:rPr>
        <w:t>وذكر ابن سعد عن الواقدي بأسانيده</w:t>
      </w:r>
      <w:r w:rsidR="0037411C" w:rsidRPr="0037411C">
        <w:rPr>
          <w:rtl/>
        </w:rPr>
        <w:t>:</w:t>
      </w:r>
      <w:r w:rsidRPr="0037411C">
        <w:rPr>
          <w:rtl/>
        </w:rPr>
        <w:t xml:space="preserve"> أنّ أبا عبيد والد المختار قدم من الطائف في زمن عمر حين ندب الناس إلى العرق</w:t>
      </w:r>
      <w:r w:rsidR="0037411C" w:rsidRPr="0037411C">
        <w:rPr>
          <w:rtl/>
        </w:rPr>
        <w:t>،</w:t>
      </w:r>
      <w:r w:rsidRPr="0037411C">
        <w:rPr>
          <w:rtl/>
        </w:rPr>
        <w:t xml:space="preserve"> فخرج أبو عبيدة فاستشهد يوم الجسر</w:t>
      </w:r>
      <w:r w:rsidR="0037411C" w:rsidRPr="0037411C">
        <w:rPr>
          <w:rtl/>
        </w:rPr>
        <w:t>،</w:t>
      </w:r>
      <w:r w:rsidRPr="0037411C">
        <w:rPr>
          <w:rtl/>
        </w:rPr>
        <w:t xml:space="preserve"> وبقي ولده بالمدينة</w:t>
      </w:r>
      <w:r w:rsidR="0037411C" w:rsidRPr="0037411C">
        <w:rPr>
          <w:rtl/>
        </w:rPr>
        <w:t>،</w:t>
      </w:r>
      <w:r w:rsidRPr="0037411C">
        <w:rPr>
          <w:rtl/>
        </w:rPr>
        <w:t xml:space="preserve"> وتزوّج عبد الله بن عمر صفية بنت أبي عبيد</w:t>
      </w:r>
      <w:r w:rsidR="0037411C" w:rsidRPr="0037411C">
        <w:rPr>
          <w:rtl/>
        </w:rPr>
        <w:t>،</w:t>
      </w:r>
      <w:r w:rsidRPr="0037411C">
        <w:rPr>
          <w:rtl/>
        </w:rPr>
        <w:t xml:space="preserve"> وأقام المختار بالمدينة منقطعاً إلى بني هاشم</w:t>
      </w:r>
      <w:r w:rsidR="0037411C" w:rsidRPr="0037411C">
        <w:rPr>
          <w:rtl/>
        </w:rPr>
        <w:t>،</w:t>
      </w:r>
      <w:r w:rsidRPr="0037411C">
        <w:rPr>
          <w:rtl/>
        </w:rPr>
        <w:t xml:space="preserve"> ثمّ كان مع علي بالعراق</w:t>
      </w:r>
      <w:r w:rsidR="0037411C" w:rsidRPr="0037411C">
        <w:rPr>
          <w:rtl/>
        </w:rPr>
        <w:t>،</w:t>
      </w:r>
      <w:r w:rsidRPr="0037411C">
        <w:rPr>
          <w:rtl/>
        </w:rPr>
        <w:t xml:space="preserve"> وسكن البصرة بعد علي</w:t>
      </w:r>
      <w:r w:rsidR="0037411C" w:rsidRPr="0037411C">
        <w:rPr>
          <w:rtl/>
        </w:rPr>
        <w:t>،</w:t>
      </w:r>
      <w:r w:rsidRPr="0037411C">
        <w:rPr>
          <w:rtl/>
        </w:rPr>
        <w:t xml:space="preserve"> وله قصّة مع الحسن بن علي لمّا ولّي الخلافة</w:t>
      </w:r>
      <w:r w:rsidRPr="0037411C">
        <w:rPr>
          <w:rStyle w:val="libFootnotenumChar"/>
          <w:rtl/>
        </w:rPr>
        <w:t>(2)</w:t>
      </w:r>
      <w:r w:rsidR="0037411C" w:rsidRPr="0037411C">
        <w:rPr>
          <w:rtl/>
        </w:rPr>
        <w:t>.</w:t>
      </w:r>
      <w:r w:rsidRPr="0037411C">
        <w:rPr>
          <w:rtl/>
        </w:rPr>
        <w:t xml:space="preserve"> </w:t>
      </w:r>
    </w:p>
    <w:p w:rsidR="00807EF5" w:rsidRDefault="00807EF5" w:rsidP="0037411C">
      <w:pPr>
        <w:pStyle w:val="libNormal"/>
      </w:pPr>
      <w:r w:rsidRPr="0037411C">
        <w:rPr>
          <w:rtl/>
        </w:rPr>
        <w:t>أقول</w:t>
      </w:r>
      <w:r w:rsidR="0037411C" w:rsidRPr="0037411C">
        <w:rPr>
          <w:rtl/>
        </w:rPr>
        <w:t>:</w:t>
      </w:r>
      <w:r w:rsidRPr="0037411C">
        <w:rPr>
          <w:rtl/>
        </w:rPr>
        <w:t xml:space="preserve"> يريد بقصته مع الحسن </w:t>
      </w:r>
      <w:r w:rsidR="00841A09" w:rsidRPr="005B0B13">
        <w:rPr>
          <w:rStyle w:val="libAlaemChar"/>
          <w:rtl/>
        </w:rPr>
        <w:t>عليه‌السلام</w:t>
      </w:r>
      <w:r w:rsidRPr="0037411C">
        <w:rPr>
          <w:rtl/>
        </w:rPr>
        <w:t xml:space="preserve"> ما رواه الطبري</w:t>
      </w:r>
      <w:r w:rsidR="0037411C" w:rsidRPr="0037411C">
        <w:rPr>
          <w:rtl/>
        </w:rPr>
        <w:t>،</w:t>
      </w:r>
      <w:r w:rsidRPr="0037411C">
        <w:rPr>
          <w:rtl/>
        </w:rPr>
        <w:t xml:space="preserve"> قال</w:t>
      </w:r>
      <w:r w:rsidR="0037411C" w:rsidRPr="0037411C">
        <w:rPr>
          <w:rtl/>
        </w:rPr>
        <w:t>:</w:t>
      </w:r>
      <w:r w:rsidRPr="0037411C">
        <w:rPr>
          <w:rtl/>
        </w:rPr>
        <w:t xml:space="preserve"> حدّثني موسى بن عبد الرحمن المسروقي</w:t>
      </w:r>
      <w:r w:rsidR="0037411C" w:rsidRPr="0037411C">
        <w:rPr>
          <w:rtl/>
        </w:rPr>
        <w:t>،</w:t>
      </w:r>
      <w:r w:rsidRPr="0037411C">
        <w:rPr>
          <w:rtl/>
        </w:rPr>
        <w:t xml:space="preserve"> قال</w:t>
      </w:r>
      <w:r w:rsidR="0037411C" w:rsidRPr="0037411C">
        <w:rPr>
          <w:rtl/>
        </w:rPr>
        <w:t>:</w:t>
      </w:r>
      <w:r w:rsidRPr="0037411C">
        <w:rPr>
          <w:rtl/>
        </w:rPr>
        <w:t xml:space="preserve"> حدّثنا عثمان بن عبد الحميد</w:t>
      </w:r>
      <w:r w:rsidR="0037411C" w:rsidRPr="0037411C">
        <w:rPr>
          <w:rtl/>
        </w:rPr>
        <w:t>،</w:t>
      </w:r>
      <w:r w:rsidRPr="0037411C">
        <w:rPr>
          <w:rtl/>
        </w:rPr>
        <w:t xml:space="preserve"> أو ابن عبد الرحمن المجازي الخزاعي أبو عبد الرحمن</w:t>
      </w:r>
      <w:r w:rsidR="0037411C" w:rsidRPr="0037411C">
        <w:rPr>
          <w:rtl/>
        </w:rPr>
        <w:t>،</w:t>
      </w:r>
      <w:r w:rsidRPr="0037411C">
        <w:rPr>
          <w:rtl/>
        </w:rPr>
        <w:t xml:space="preserve"> قال</w:t>
      </w:r>
      <w:r w:rsidR="0037411C" w:rsidRPr="0037411C">
        <w:rPr>
          <w:rtl/>
        </w:rPr>
        <w:t>:</w:t>
      </w:r>
      <w:r w:rsidRPr="0037411C">
        <w:rPr>
          <w:rtl/>
        </w:rPr>
        <w:t xml:space="preserve"> حدّثنا إسماعيل بن راشد</w:t>
      </w:r>
      <w:r w:rsidR="0037411C" w:rsidRPr="0037411C">
        <w:rPr>
          <w:rtl/>
        </w:rPr>
        <w:t>،</w:t>
      </w:r>
      <w:r w:rsidRPr="0037411C">
        <w:rPr>
          <w:rtl/>
        </w:rPr>
        <w:t xml:space="preserve"> قال</w:t>
      </w:r>
      <w:r w:rsidR="0037411C" w:rsidRPr="0037411C">
        <w:rPr>
          <w:rtl/>
        </w:rPr>
        <w:t>:</w:t>
      </w:r>
      <w:r w:rsidRPr="0037411C">
        <w:rPr>
          <w:rtl/>
        </w:rPr>
        <w:t xml:space="preserve"> بايع الناس الحسن بن علي </w:t>
      </w:r>
      <w:r w:rsidR="00841A09" w:rsidRPr="005B0B13">
        <w:rPr>
          <w:rStyle w:val="libAlaemChar"/>
          <w:rtl/>
        </w:rPr>
        <w:t>عليه‌السلام</w:t>
      </w:r>
      <w:r w:rsidRPr="0037411C">
        <w:rPr>
          <w:rtl/>
        </w:rPr>
        <w:t xml:space="preserve"> بالخلافة</w:t>
      </w:r>
      <w:r w:rsidR="0037411C" w:rsidRPr="0037411C">
        <w:rPr>
          <w:rtl/>
        </w:rPr>
        <w:t>،</w:t>
      </w:r>
      <w:r w:rsidRPr="0037411C">
        <w:rPr>
          <w:rtl/>
        </w:rPr>
        <w:t xml:space="preserve"> ثمّ خرج بالناس حتّى نزل المدائن</w:t>
      </w:r>
      <w:r w:rsidR="0037411C" w:rsidRPr="0037411C">
        <w:rPr>
          <w:rtl/>
        </w:rPr>
        <w:t>،</w:t>
      </w:r>
      <w:r w:rsidRPr="0037411C">
        <w:rPr>
          <w:rtl/>
        </w:rPr>
        <w:t xml:space="preserve"> وبعث قيس بن سعد على مقدّمته في اثني عشر ألفاً</w:t>
      </w:r>
      <w:r w:rsidR="0037411C" w:rsidRPr="0037411C">
        <w:rPr>
          <w:rtl/>
        </w:rPr>
        <w:t>،</w:t>
      </w:r>
      <w:r w:rsidRPr="0037411C">
        <w:rPr>
          <w:rtl/>
        </w:rPr>
        <w:t xml:space="preserve"> وأقبل معاوية في أهل الشام حتّى نزل مسكن</w:t>
      </w:r>
      <w:r w:rsidRPr="0037411C">
        <w:rPr>
          <w:rStyle w:val="libFootnotenumChar"/>
          <w:rtl/>
        </w:rPr>
        <w:t>(3)</w:t>
      </w:r>
      <w:r w:rsidR="0037411C" w:rsidRPr="0037411C">
        <w:rPr>
          <w:rtl/>
        </w:rPr>
        <w:t>.</w:t>
      </w:r>
      <w:r w:rsidRPr="0037411C">
        <w:rPr>
          <w:rtl/>
        </w:rPr>
        <w:t xml:space="preserve"> </w:t>
      </w:r>
    </w:p>
    <w:p w:rsidR="00807EF5" w:rsidRDefault="00807EF5" w:rsidP="0037411C">
      <w:pPr>
        <w:pStyle w:val="libNormal"/>
      </w:pPr>
      <w:r>
        <w:rPr>
          <w:rtl/>
        </w:rPr>
        <w:t>فبينا الحسن في المدائن إذ نادى مناد في العسكر</w:t>
      </w:r>
      <w:r w:rsidR="0037411C">
        <w:rPr>
          <w:rtl/>
        </w:rPr>
        <w:t>:</w:t>
      </w:r>
      <w:r>
        <w:rPr>
          <w:rtl/>
        </w:rPr>
        <w:t xml:space="preserve"> ألا إنّ قيس بن سعد قد قُتل فانفروا</w:t>
      </w:r>
      <w:r w:rsidR="0037411C">
        <w:rPr>
          <w:rtl/>
        </w:rPr>
        <w:t>.</w:t>
      </w:r>
      <w:r>
        <w:rPr>
          <w:rtl/>
        </w:rPr>
        <w:t xml:space="preserve"> فنفروا ونهبوا سرادق الحسن </w:t>
      </w:r>
      <w:r w:rsidR="00841A09" w:rsidRPr="005B0B13">
        <w:rPr>
          <w:rStyle w:val="libAlaemChar"/>
          <w:rtl/>
        </w:rPr>
        <w:t>عليه‌السلام</w:t>
      </w:r>
      <w:r>
        <w:rPr>
          <w:rtl/>
        </w:rPr>
        <w:t xml:space="preserve"> حتّى نازعوه بساطاً كان تحته</w:t>
      </w:r>
      <w:r w:rsidR="0037411C">
        <w:rPr>
          <w:rtl/>
        </w:rPr>
        <w:t>،</w:t>
      </w:r>
      <w:r>
        <w:rPr>
          <w:rtl/>
        </w:rPr>
        <w:t xml:space="preserve"> وخرج الحسن حتّى نزل المقصورة البيضاء بالمدائن</w:t>
      </w:r>
      <w:r w:rsidR="0037411C">
        <w:rPr>
          <w:rtl/>
        </w:rPr>
        <w:t>،</w:t>
      </w:r>
      <w:r>
        <w:rPr>
          <w:rtl/>
        </w:rPr>
        <w:t xml:space="preserve"> وكان عمّ المختار بن أبي عبيد عاملاً على المدائن</w:t>
      </w:r>
      <w:r w:rsidR="0037411C">
        <w:rPr>
          <w:rtl/>
        </w:rPr>
        <w:t>،</w:t>
      </w:r>
      <w:r>
        <w:rPr>
          <w:rtl/>
        </w:rPr>
        <w:t xml:space="preserve"> وكان اسمه سعد بن مسعود</w:t>
      </w:r>
      <w:r w:rsidR="0037411C">
        <w:rPr>
          <w:rtl/>
        </w:rPr>
        <w:t>،</w:t>
      </w:r>
      <w:r>
        <w:rPr>
          <w:rtl/>
        </w:rPr>
        <w:t xml:space="preserve"> فقال له المختار (وهو غلام شاب)</w:t>
      </w:r>
      <w:r w:rsidR="0037411C">
        <w:rPr>
          <w:rtl/>
        </w:rPr>
        <w:t>:</w:t>
      </w:r>
      <w:r>
        <w:rPr>
          <w:rtl/>
        </w:rPr>
        <w:t xml:space="preserve"> هل لك في الغنى والشرف</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وما ذاك</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توثق الحسن وتستأمن </w:t>
      </w:r>
    </w:p>
    <w:p w:rsidR="00807EF5" w:rsidRDefault="0037411C" w:rsidP="007D5EC8">
      <w:pPr>
        <w:pStyle w:val="libLine"/>
      </w:pPr>
      <w:r>
        <w:rPr>
          <w:rtl/>
        </w:rPr>
        <w:t>____________________</w:t>
      </w:r>
    </w:p>
    <w:p w:rsidR="00807EF5" w:rsidRDefault="00807EF5" w:rsidP="00960D5B">
      <w:pPr>
        <w:pStyle w:val="libFootnote0"/>
      </w:pPr>
      <w:r>
        <w:rPr>
          <w:rtl/>
        </w:rPr>
        <w:t>(1) أي أقوى سنداً</w:t>
      </w:r>
      <w:r w:rsidR="0037411C">
        <w:rPr>
          <w:rtl/>
        </w:rPr>
        <w:t>.</w:t>
      </w:r>
      <w:r>
        <w:rPr>
          <w:rtl/>
        </w:rPr>
        <w:t xml:space="preserve"> </w:t>
      </w:r>
    </w:p>
    <w:p w:rsidR="00807EF5" w:rsidRDefault="00807EF5" w:rsidP="00960D5B">
      <w:pPr>
        <w:pStyle w:val="libFootnote0"/>
      </w:pPr>
      <w:r>
        <w:rPr>
          <w:rtl/>
        </w:rPr>
        <w:t>(2) الإصابة</w:t>
      </w:r>
      <w:r w:rsidR="0037411C">
        <w:rPr>
          <w:rtl/>
        </w:rPr>
        <w:t xml:space="preserve"> - </w:t>
      </w:r>
      <w:r>
        <w:rPr>
          <w:rtl/>
        </w:rPr>
        <w:t>ابن حجر 6 / 275</w:t>
      </w:r>
      <w:r w:rsidR="0037411C">
        <w:rPr>
          <w:rtl/>
        </w:rPr>
        <w:t>.</w:t>
      </w:r>
      <w:r>
        <w:rPr>
          <w:rtl/>
        </w:rPr>
        <w:t xml:space="preserve"> </w:t>
      </w:r>
    </w:p>
    <w:p w:rsidR="00807EF5" w:rsidRDefault="00807EF5" w:rsidP="00960D5B">
      <w:pPr>
        <w:pStyle w:val="libFootnote0"/>
      </w:pPr>
      <w:r>
        <w:rPr>
          <w:rtl/>
        </w:rPr>
        <w:t>(3) اسم للطسوج الذي منه أوانا من أعمال دجيل</w:t>
      </w:r>
      <w:r w:rsidR="0037411C">
        <w:rPr>
          <w:rtl/>
        </w:rPr>
        <w:t>،</w:t>
      </w:r>
      <w:r>
        <w:rPr>
          <w:rtl/>
        </w:rPr>
        <w:t xml:space="preserve"> والموضع الذي به قبر مصعب على جانب الآن (مراصد الاطلاع)</w:t>
      </w:r>
      <w:r w:rsidR="0037411C">
        <w:rPr>
          <w:rtl/>
        </w:rPr>
        <w:t>.</w:t>
      </w:r>
    </w:p>
    <w:p w:rsidR="00807EF5" w:rsidRDefault="00807EF5" w:rsidP="002C4C33">
      <w:pPr>
        <w:pStyle w:val="libNormal"/>
      </w:pPr>
      <w:r>
        <w:rPr>
          <w:rtl/>
        </w:rPr>
        <w:br w:type="page"/>
      </w:r>
    </w:p>
    <w:p w:rsidR="00807EF5" w:rsidRDefault="00807EF5" w:rsidP="0037411C">
      <w:pPr>
        <w:pStyle w:val="libNormal"/>
      </w:pPr>
      <w:r>
        <w:rPr>
          <w:rtl/>
        </w:rPr>
        <w:lastRenderedPageBreak/>
        <w:t>به إلى معاوية</w:t>
      </w:r>
      <w:r w:rsidR="0037411C">
        <w:rPr>
          <w:rtl/>
        </w:rPr>
        <w:t>.</w:t>
      </w:r>
      <w:r>
        <w:rPr>
          <w:rtl/>
        </w:rPr>
        <w:t xml:space="preserve"> </w:t>
      </w:r>
    </w:p>
    <w:p w:rsidR="00807EF5" w:rsidRDefault="00807EF5" w:rsidP="0037411C">
      <w:pPr>
        <w:pStyle w:val="libNormal"/>
      </w:pPr>
      <w:r w:rsidRPr="0037411C">
        <w:rPr>
          <w:rtl/>
        </w:rPr>
        <w:t>فقال له سعد</w:t>
      </w:r>
      <w:r w:rsidR="0037411C" w:rsidRPr="0037411C">
        <w:rPr>
          <w:rtl/>
        </w:rPr>
        <w:t>:</w:t>
      </w:r>
      <w:r w:rsidRPr="0037411C">
        <w:rPr>
          <w:rtl/>
        </w:rPr>
        <w:t xml:space="preserve"> عليك لعنة الله</w:t>
      </w:r>
      <w:r w:rsidR="0037411C" w:rsidRPr="0037411C">
        <w:rPr>
          <w:rtl/>
        </w:rPr>
        <w:t>!</w:t>
      </w:r>
      <w:r w:rsidRPr="0037411C">
        <w:rPr>
          <w:rtl/>
        </w:rPr>
        <w:t xml:space="preserve"> أثب على ابن بنت رسول الله </w:t>
      </w:r>
      <w:r w:rsidR="00841A09" w:rsidRPr="005B0B13">
        <w:rPr>
          <w:rStyle w:val="libAlaemChar"/>
          <w:rtl/>
        </w:rPr>
        <w:t>صلى‌الله‌عليه‌وآله</w:t>
      </w:r>
      <w:r w:rsidRPr="0037411C">
        <w:rPr>
          <w:rtl/>
        </w:rPr>
        <w:t xml:space="preserve"> فأوثقه</w:t>
      </w:r>
      <w:r w:rsidR="0037411C" w:rsidRPr="0037411C">
        <w:rPr>
          <w:rtl/>
        </w:rPr>
        <w:t>!</w:t>
      </w:r>
      <w:r w:rsidRPr="0037411C">
        <w:rPr>
          <w:rtl/>
        </w:rPr>
        <w:t xml:space="preserve"> بئس الرجل أنت</w:t>
      </w:r>
      <w:r w:rsidR="0037411C" w:rsidRPr="0037411C">
        <w:rPr>
          <w:rtl/>
        </w:rPr>
        <w:t>!</w:t>
      </w:r>
      <w:r w:rsidRPr="0037411C">
        <w:rPr>
          <w:rStyle w:val="libFootnotenumChar"/>
          <w:rtl/>
        </w:rPr>
        <w:t>(1)</w:t>
      </w:r>
      <w:r w:rsidRPr="0037411C">
        <w:rPr>
          <w:rtl/>
        </w:rPr>
        <w:t xml:space="preserve"> </w:t>
      </w:r>
    </w:p>
    <w:p w:rsidR="00807EF5" w:rsidRDefault="00807EF5" w:rsidP="0037411C">
      <w:pPr>
        <w:pStyle w:val="libNormal"/>
      </w:pPr>
      <w:r>
        <w:rPr>
          <w:rtl/>
        </w:rPr>
        <w:t>وروى ابن عساكر</w:t>
      </w:r>
      <w:r w:rsidR="0037411C">
        <w:rPr>
          <w:rtl/>
        </w:rPr>
        <w:t>:</w:t>
      </w:r>
      <w:r>
        <w:rPr>
          <w:rtl/>
        </w:rPr>
        <w:t xml:space="preserve"> بسنده عن يعقوب بن سفيان (صاحب كتاب المعرفة والتاريخ)</w:t>
      </w:r>
      <w:r w:rsidR="0037411C">
        <w:rPr>
          <w:rtl/>
        </w:rPr>
        <w:t>،</w:t>
      </w:r>
      <w:r>
        <w:rPr>
          <w:rtl/>
        </w:rPr>
        <w:t xml:space="preserve"> حدّثني أبو عثمان (يحيى بن سعيد الأموي ت سنة 194هجرية)</w:t>
      </w:r>
      <w:r w:rsidR="0037411C">
        <w:rPr>
          <w:rtl/>
        </w:rPr>
        <w:t>،</w:t>
      </w:r>
      <w:r>
        <w:rPr>
          <w:rtl/>
        </w:rPr>
        <w:t xml:space="preserve"> أخبرنا أبي سعيد بن العاص بن سعيد بن العاص الأموي</w:t>
      </w:r>
      <w:r w:rsidR="0037411C">
        <w:rPr>
          <w:rtl/>
        </w:rPr>
        <w:t>،</w:t>
      </w:r>
      <w:r>
        <w:rPr>
          <w:rtl/>
        </w:rPr>
        <w:t xml:space="preserve"> أخبرنا مجالد (ت سنة 144 هجرية)</w:t>
      </w:r>
      <w:r w:rsidR="0037411C">
        <w:rPr>
          <w:rtl/>
        </w:rPr>
        <w:t>،</w:t>
      </w:r>
      <w:r>
        <w:rPr>
          <w:rtl/>
        </w:rPr>
        <w:t xml:space="preserve"> عن عامر الشعبي قال</w:t>
      </w:r>
      <w:r w:rsidR="0037411C">
        <w:rPr>
          <w:rtl/>
        </w:rPr>
        <w:t>:</w:t>
      </w:r>
      <w:r>
        <w:rPr>
          <w:rtl/>
        </w:rPr>
        <w:t xml:space="preserve"> كنت أجالس الأحنف بن قيس فاُفاخر أهل البصرة بأهل الكوفة</w:t>
      </w:r>
      <w:r w:rsidR="0037411C">
        <w:rPr>
          <w:rtl/>
        </w:rPr>
        <w:t>،</w:t>
      </w:r>
      <w:r>
        <w:rPr>
          <w:rtl/>
        </w:rPr>
        <w:t xml:space="preserve"> فبلغ منه كلامي ذات يوم وأنا لا أدري</w:t>
      </w:r>
      <w:r w:rsidR="0037411C">
        <w:rPr>
          <w:rtl/>
        </w:rPr>
        <w:t>،</w:t>
      </w:r>
      <w:r>
        <w:rPr>
          <w:rtl/>
        </w:rPr>
        <w:t xml:space="preserve"> فقال</w:t>
      </w:r>
      <w:r w:rsidR="0037411C">
        <w:rPr>
          <w:rtl/>
        </w:rPr>
        <w:t>:</w:t>
      </w:r>
      <w:r>
        <w:rPr>
          <w:rtl/>
        </w:rPr>
        <w:t xml:space="preserve"> يا جارية</w:t>
      </w:r>
      <w:r w:rsidR="0037411C">
        <w:rPr>
          <w:rtl/>
        </w:rPr>
        <w:t>،</w:t>
      </w:r>
      <w:r>
        <w:rPr>
          <w:rtl/>
        </w:rPr>
        <w:t xml:space="preserve"> هاتي ذلك الكتاب</w:t>
      </w:r>
      <w:r w:rsidR="0037411C">
        <w:rPr>
          <w:rtl/>
        </w:rPr>
        <w:t>.</w:t>
      </w:r>
      <w:r>
        <w:rPr>
          <w:rtl/>
        </w:rPr>
        <w:t xml:space="preserve"> فجاءت به</w:t>
      </w:r>
      <w:r w:rsidR="0037411C">
        <w:rPr>
          <w:rtl/>
        </w:rPr>
        <w:t>،</w:t>
      </w:r>
      <w:r>
        <w:rPr>
          <w:rtl/>
        </w:rPr>
        <w:t xml:space="preserve"> فقال</w:t>
      </w:r>
      <w:r w:rsidR="0037411C">
        <w:rPr>
          <w:rtl/>
        </w:rPr>
        <w:t>:</w:t>
      </w:r>
      <w:r>
        <w:rPr>
          <w:rtl/>
        </w:rPr>
        <w:t xml:space="preserve"> اقرأ</w:t>
      </w:r>
      <w:r w:rsidR="0037411C">
        <w:rPr>
          <w:rtl/>
        </w:rPr>
        <w:t>،</w:t>
      </w:r>
      <w:r>
        <w:rPr>
          <w:rtl/>
        </w:rPr>
        <w:t xml:space="preserve"> ( وما يدري أحد من القوم ما فيه )</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فقرأته فإذا فيه</w:t>
      </w:r>
      <w:r w:rsidR="0037411C">
        <w:rPr>
          <w:rtl/>
        </w:rPr>
        <w:t>،</w:t>
      </w:r>
      <w:r>
        <w:rPr>
          <w:rtl/>
        </w:rPr>
        <w:t xml:space="preserve"> بسم الله الرحمن الرحيم</w:t>
      </w:r>
      <w:r w:rsidR="0037411C">
        <w:rPr>
          <w:rtl/>
        </w:rPr>
        <w:t>،</w:t>
      </w:r>
      <w:r>
        <w:rPr>
          <w:rtl/>
        </w:rPr>
        <w:t xml:space="preserve"> من المختار بن أبي عبيد إلى الأحنف بن قيس ومَنْ قبله من ربيعة ومضر</w:t>
      </w:r>
      <w:r w:rsidR="0037411C">
        <w:rPr>
          <w:rtl/>
        </w:rPr>
        <w:t>.</w:t>
      </w:r>
      <w:r>
        <w:rPr>
          <w:rtl/>
        </w:rPr>
        <w:t>.. ولقد بلغني أنّكم تكذّبوني وتؤذون رُسلي</w:t>
      </w:r>
      <w:r w:rsidR="0037411C">
        <w:rPr>
          <w:rtl/>
        </w:rPr>
        <w:t>،</w:t>
      </w:r>
      <w:r>
        <w:rPr>
          <w:rtl/>
        </w:rPr>
        <w:t xml:space="preserve"> وقد كُذّبت الأنبياء واُوذوا من قبلي</w:t>
      </w:r>
      <w:r w:rsidR="0037411C">
        <w:rPr>
          <w:rtl/>
        </w:rPr>
        <w:t>،</w:t>
      </w:r>
      <w:r>
        <w:rPr>
          <w:rtl/>
        </w:rPr>
        <w:t xml:space="preserve"> فلست بخير من كثير منهم</w:t>
      </w:r>
      <w:r w:rsidR="0037411C">
        <w:rPr>
          <w:rtl/>
        </w:rPr>
        <w:t>،</w:t>
      </w:r>
      <w:r>
        <w:rPr>
          <w:rtl/>
        </w:rPr>
        <w:t xml:space="preserve"> والسلام</w:t>
      </w:r>
      <w:r w:rsidR="0037411C">
        <w:rPr>
          <w:rtl/>
        </w:rPr>
        <w:t>.</w:t>
      </w:r>
      <w:r>
        <w:rPr>
          <w:rtl/>
        </w:rPr>
        <w:t xml:space="preserve"> </w:t>
      </w:r>
    </w:p>
    <w:p w:rsidR="00807EF5" w:rsidRDefault="00807EF5" w:rsidP="0037411C">
      <w:pPr>
        <w:pStyle w:val="libNormal"/>
      </w:pPr>
      <w:r>
        <w:rPr>
          <w:rtl/>
        </w:rPr>
        <w:t>فلمّا قرأته قال</w:t>
      </w:r>
      <w:r w:rsidR="0037411C">
        <w:rPr>
          <w:rtl/>
        </w:rPr>
        <w:t>:</w:t>
      </w:r>
      <w:r>
        <w:rPr>
          <w:rtl/>
        </w:rPr>
        <w:t xml:space="preserve"> أخبرني عن هذا</w:t>
      </w:r>
      <w:r w:rsidR="0037411C">
        <w:rPr>
          <w:rtl/>
        </w:rPr>
        <w:t>،</w:t>
      </w:r>
      <w:r>
        <w:rPr>
          <w:rtl/>
        </w:rPr>
        <w:t xml:space="preserve"> من أهل البصرة أو من أهل الكوفة</w:t>
      </w:r>
      <w:r w:rsidR="0037411C">
        <w:rPr>
          <w:rtl/>
        </w:rPr>
        <w:t>؟</w:t>
      </w:r>
      <w:r>
        <w:rPr>
          <w:rtl/>
        </w:rPr>
        <w:t xml:space="preserve"> </w:t>
      </w:r>
    </w:p>
    <w:p w:rsidR="00807EF5" w:rsidRDefault="00807EF5" w:rsidP="0037411C">
      <w:pPr>
        <w:pStyle w:val="libNormal"/>
      </w:pPr>
      <w:r>
        <w:rPr>
          <w:rtl/>
        </w:rPr>
        <w:t>قلت</w:t>
      </w:r>
      <w:r w:rsidR="0037411C">
        <w:rPr>
          <w:rtl/>
        </w:rPr>
        <w:t>:</w:t>
      </w:r>
      <w:r>
        <w:rPr>
          <w:rtl/>
        </w:rPr>
        <w:t xml:space="preserve"> يغفر الله لك أبا بحر</w:t>
      </w:r>
      <w:r w:rsidR="0037411C">
        <w:rPr>
          <w:rtl/>
        </w:rPr>
        <w:t>،</w:t>
      </w:r>
      <w:r>
        <w:rPr>
          <w:rtl/>
        </w:rPr>
        <w:t xml:space="preserve"> إنّما كنّا نمزح ونضحك</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لتخبرني مَنْ هو</w:t>
      </w:r>
      <w:r w:rsidR="0037411C">
        <w:rPr>
          <w:rtl/>
        </w:rPr>
        <w:t>؟</w:t>
      </w:r>
      <w:r>
        <w:rPr>
          <w:rtl/>
        </w:rPr>
        <w:t xml:space="preserve"> </w:t>
      </w:r>
    </w:p>
    <w:p w:rsidR="00807EF5" w:rsidRDefault="00807EF5" w:rsidP="0037411C">
      <w:pPr>
        <w:pStyle w:val="libNormal"/>
      </w:pPr>
      <w:r>
        <w:rPr>
          <w:rtl/>
        </w:rPr>
        <w:t>قلت</w:t>
      </w:r>
      <w:r w:rsidR="0037411C">
        <w:rPr>
          <w:rtl/>
        </w:rPr>
        <w:t>:</w:t>
      </w:r>
      <w:r>
        <w:rPr>
          <w:rtl/>
        </w:rPr>
        <w:t xml:space="preserve"> يغفر الله لك يا أبا بحر</w:t>
      </w:r>
      <w:r w:rsidR="0037411C">
        <w:rPr>
          <w:rtl/>
        </w:rPr>
        <w:t>.</w:t>
      </w:r>
    </w:p>
    <w:p w:rsidR="00807EF5" w:rsidRDefault="00807EF5" w:rsidP="0037411C">
      <w:pPr>
        <w:pStyle w:val="libNormal"/>
      </w:pPr>
      <w:r>
        <w:rPr>
          <w:rtl/>
        </w:rPr>
        <w:t>قال</w:t>
      </w:r>
      <w:r w:rsidR="0037411C">
        <w:rPr>
          <w:rtl/>
        </w:rPr>
        <w:t>:</w:t>
      </w:r>
      <w:r>
        <w:rPr>
          <w:rtl/>
        </w:rPr>
        <w:t xml:space="preserve"> لتخبرني</w:t>
      </w:r>
      <w:r w:rsidR="0037411C">
        <w:rPr>
          <w:rtl/>
        </w:rPr>
        <w:t>.</w:t>
      </w:r>
      <w:r>
        <w:rPr>
          <w:rtl/>
        </w:rPr>
        <w:t xml:space="preserve"> </w:t>
      </w:r>
    </w:p>
    <w:p w:rsidR="00807EF5" w:rsidRDefault="00807EF5" w:rsidP="0037411C">
      <w:pPr>
        <w:pStyle w:val="libNormal"/>
      </w:pPr>
      <w:r>
        <w:rPr>
          <w:rtl/>
        </w:rPr>
        <w:t>قلت</w:t>
      </w:r>
      <w:r w:rsidR="0037411C">
        <w:rPr>
          <w:rtl/>
        </w:rPr>
        <w:t>:</w:t>
      </w:r>
      <w:r>
        <w:rPr>
          <w:rtl/>
        </w:rPr>
        <w:t xml:space="preserve"> من أهل الكوفة</w:t>
      </w:r>
      <w:r w:rsidR="0037411C">
        <w:rPr>
          <w:rtl/>
        </w:rPr>
        <w:t>.</w:t>
      </w:r>
      <w:r>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فكيف تفاخر أهل البصرة وهذا منكم</w:t>
      </w:r>
      <w:r w:rsidR="0037411C" w:rsidRPr="0037411C">
        <w:rPr>
          <w:rtl/>
        </w:rPr>
        <w:t>؟</w:t>
      </w:r>
      <w:r w:rsidRPr="0037411C">
        <w:rPr>
          <w:rtl/>
        </w:rPr>
        <w:t>!</w:t>
      </w:r>
      <w:r w:rsidRPr="0037411C">
        <w:rPr>
          <w:rStyle w:val="libFootnotenumChar"/>
          <w:rtl/>
        </w:rPr>
        <w:t>(2)</w:t>
      </w:r>
      <w:r w:rsidRPr="0037411C">
        <w:rPr>
          <w:rtl/>
        </w:rPr>
        <w:t xml:space="preserve"> </w:t>
      </w:r>
    </w:p>
    <w:p w:rsidR="00807EF5" w:rsidRDefault="00807EF5" w:rsidP="0037411C">
      <w:pPr>
        <w:pStyle w:val="libNormal"/>
      </w:pPr>
      <w:r w:rsidRPr="0037411C">
        <w:rPr>
          <w:rtl/>
        </w:rPr>
        <w:t>وقال الذهبي</w:t>
      </w:r>
      <w:r w:rsidR="0037411C" w:rsidRPr="0037411C">
        <w:rPr>
          <w:rtl/>
        </w:rPr>
        <w:t>:</w:t>
      </w:r>
      <w:r w:rsidRPr="0037411C">
        <w:rPr>
          <w:rtl/>
        </w:rPr>
        <w:t xml:space="preserve"> المختار بن أبي عبيد الثقفي الكذّاب</w:t>
      </w:r>
      <w:r w:rsidR="0037411C" w:rsidRPr="0037411C">
        <w:rPr>
          <w:rtl/>
        </w:rPr>
        <w:t>،</w:t>
      </w:r>
      <w:r w:rsidRPr="0037411C">
        <w:rPr>
          <w:rtl/>
        </w:rPr>
        <w:t xml:space="preserve"> كان من كبراء ثقيف</w:t>
      </w:r>
      <w:r w:rsidR="0037411C" w:rsidRPr="0037411C">
        <w:rPr>
          <w:rtl/>
        </w:rPr>
        <w:t>،</w:t>
      </w:r>
      <w:r w:rsidRPr="0037411C">
        <w:rPr>
          <w:rtl/>
        </w:rPr>
        <w:t xml:space="preserve"> وذوي الرأي والفصاحة</w:t>
      </w:r>
      <w:r w:rsidR="0037411C" w:rsidRPr="0037411C">
        <w:rPr>
          <w:rtl/>
        </w:rPr>
        <w:t>،</w:t>
      </w:r>
      <w:r w:rsidRPr="0037411C">
        <w:rPr>
          <w:rtl/>
        </w:rPr>
        <w:t xml:space="preserve"> والشجاعة والدهاء وقلّة الدين</w:t>
      </w:r>
      <w:r w:rsidR="0037411C" w:rsidRPr="0037411C">
        <w:rPr>
          <w:rtl/>
        </w:rPr>
        <w:t>،</w:t>
      </w:r>
      <w:r w:rsidRPr="0037411C">
        <w:rPr>
          <w:rtl/>
        </w:rPr>
        <w:t xml:space="preserve"> وقد قال النبي </w:t>
      </w:r>
      <w:r w:rsidR="00841A09" w:rsidRPr="005B0B13">
        <w:rPr>
          <w:rStyle w:val="libAlaemChar"/>
          <w:rtl/>
        </w:rPr>
        <w:t>صلى‌الله‌عليه‌وآله</w:t>
      </w:r>
      <w:r w:rsidR="0037411C" w:rsidRPr="0037411C">
        <w:rPr>
          <w:rtl/>
        </w:rPr>
        <w:t>:</w:t>
      </w:r>
      <w:r w:rsidRPr="0037411C">
        <w:rPr>
          <w:rtl/>
        </w:rPr>
        <w:t xml:space="preserve"> يكون في ثقيف كذّاب ومبير</w:t>
      </w:r>
      <w:r w:rsidRPr="0037411C">
        <w:rPr>
          <w:rStyle w:val="libFootnotenumChar"/>
          <w:rtl/>
        </w:rPr>
        <w:t>(3)</w:t>
      </w:r>
      <w:r w:rsidR="0037411C" w:rsidRPr="0037411C">
        <w:rPr>
          <w:rtl/>
        </w:rPr>
        <w:t>،</w:t>
      </w:r>
      <w:r w:rsidRPr="0037411C">
        <w:rPr>
          <w:rtl/>
        </w:rPr>
        <w:t xml:space="preserve"> فكان الكذّاب هذا</w:t>
      </w:r>
      <w:r w:rsidR="0037411C" w:rsidRPr="0037411C">
        <w:rPr>
          <w:rtl/>
        </w:rPr>
        <w:t>.</w:t>
      </w:r>
      <w:r w:rsidRPr="0037411C">
        <w:rPr>
          <w:rtl/>
        </w:rPr>
        <w:t xml:space="preserve"> ادّعى أنّ الوحي يأتيه</w:t>
      </w:r>
      <w:r w:rsidR="0037411C" w:rsidRPr="004A6534">
        <w:rPr>
          <w:rtl/>
        </w:rPr>
        <w:t>،</w:t>
      </w:r>
      <w:r w:rsidRPr="004A6534">
        <w:rPr>
          <w:rtl/>
        </w:rPr>
        <w:t xml:space="preserve"> وأنّه يعلم الغيب</w:t>
      </w:r>
      <w:r w:rsidR="0037411C" w:rsidRPr="004A6534">
        <w:rPr>
          <w:rtl/>
        </w:rPr>
        <w:t>،</w:t>
      </w:r>
      <w:r w:rsidRPr="004A6534">
        <w:rPr>
          <w:rtl/>
        </w:rPr>
        <w:t xml:space="preserve"> (وكان المبير الحجّاج) قبحهما الله</w:t>
      </w:r>
      <w:r w:rsidRPr="0037411C">
        <w:rPr>
          <w:rStyle w:val="libFootnotenumChar"/>
          <w:rtl/>
        </w:rPr>
        <w:t>(4)</w:t>
      </w:r>
      <w:r w:rsidR="0037411C" w:rsidRPr="004A6534">
        <w:rPr>
          <w:rtl/>
        </w:rPr>
        <w:t>.</w:t>
      </w:r>
      <w:r w:rsidRPr="004A6534">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تاريخ الطبري</w:t>
      </w:r>
      <w:r w:rsidR="0037411C">
        <w:rPr>
          <w:rtl/>
        </w:rPr>
        <w:t xml:space="preserve"> - </w:t>
      </w:r>
      <w:r>
        <w:rPr>
          <w:rtl/>
        </w:rPr>
        <w:t>الطبري 4 / 121</w:t>
      </w:r>
      <w:r w:rsidR="0037411C">
        <w:rPr>
          <w:rtl/>
        </w:rPr>
        <w:t>.</w:t>
      </w:r>
      <w:r>
        <w:rPr>
          <w:rtl/>
        </w:rPr>
        <w:t xml:space="preserve"> </w:t>
      </w:r>
    </w:p>
    <w:p w:rsidR="00807EF5" w:rsidRDefault="00807EF5" w:rsidP="00960D5B">
      <w:pPr>
        <w:pStyle w:val="libFootnote0"/>
      </w:pPr>
      <w:r>
        <w:rPr>
          <w:rtl/>
        </w:rPr>
        <w:t>(2) تاريخ مدينة دمشق</w:t>
      </w:r>
      <w:r w:rsidR="0037411C">
        <w:rPr>
          <w:rtl/>
        </w:rPr>
        <w:t xml:space="preserve"> - </w:t>
      </w:r>
      <w:r>
        <w:rPr>
          <w:rtl/>
        </w:rPr>
        <w:t>ابن عساكر 43 / 484</w:t>
      </w:r>
      <w:r w:rsidR="0037411C">
        <w:rPr>
          <w:rtl/>
        </w:rPr>
        <w:t>.</w:t>
      </w:r>
      <w:r>
        <w:rPr>
          <w:rtl/>
        </w:rPr>
        <w:t xml:space="preserve"> </w:t>
      </w:r>
    </w:p>
    <w:p w:rsidR="00807EF5" w:rsidRDefault="00807EF5" w:rsidP="00960D5B">
      <w:pPr>
        <w:pStyle w:val="libFootnote0"/>
      </w:pPr>
      <w:r>
        <w:rPr>
          <w:rtl/>
        </w:rPr>
        <w:t>(3) أخرجه مسلم (2545) في فضائل الصحابة من حديث أسماء بنت أبي بكر</w:t>
      </w:r>
      <w:r w:rsidR="0037411C">
        <w:rPr>
          <w:rtl/>
        </w:rPr>
        <w:t>،</w:t>
      </w:r>
      <w:r>
        <w:rPr>
          <w:rtl/>
        </w:rPr>
        <w:t xml:space="preserve"> وأخرجه أحمد 2 / 62</w:t>
      </w:r>
      <w:r w:rsidR="0037411C">
        <w:rPr>
          <w:rtl/>
        </w:rPr>
        <w:t>،</w:t>
      </w:r>
      <w:r>
        <w:rPr>
          <w:rtl/>
        </w:rPr>
        <w:t xml:space="preserve"> والترمذي (2220) و(3944) من حديث ابن عمر</w:t>
      </w:r>
      <w:r w:rsidR="0037411C">
        <w:rPr>
          <w:rtl/>
        </w:rPr>
        <w:t>.</w:t>
      </w:r>
      <w:r>
        <w:rPr>
          <w:rtl/>
        </w:rPr>
        <w:t xml:space="preserve"> </w:t>
      </w:r>
    </w:p>
    <w:p w:rsidR="00807EF5" w:rsidRDefault="00807EF5" w:rsidP="00960D5B">
      <w:pPr>
        <w:pStyle w:val="libFootnote0"/>
      </w:pPr>
      <w:r>
        <w:rPr>
          <w:rtl/>
        </w:rPr>
        <w:t>(4) سير أعلام النبلاء</w:t>
      </w:r>
      <w:r w:rsidR="0037411C">
        <w:rPr>
          <w:rtl/>
        </w:rPr>
        <w:t xml:space="preserve"> - </w:t>
      </w:r>
      <w:r>
        <w:rPr>
          <w:rtl/>
        </w:rPr>
        <w:t>الذهبي 3 / 538</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وقال</w:t>
      </w:r>
      <w:r w:rsidR="0037411C" w:rsidRPr="0037411C">
        <w:rPr>
          <w:rtl/>
        </w:rPr>
        <w:t>:</w:t>
      </w:r>
      <w:r w:rsidRPr="0037411C">
        <w:rPr>
          <w:rtl/>
        </w:rPr>
        <w:t xml:space="preserve"> المختار بن أبي عبيد الثققي الكذّاب</w:t>
      </w:r>
      <w:r w:rsidR="0037411C" w:rsidRPr="0037411C">
        <w:rPr>
          <w:rtl/>
        </w:rPr>
        <w:t>،</w:t>
      </w:r>
      <w:r w:rsidRPr="0037411C">
        <w:rPr>
          <w:rtl/>
        </w:rPr>
        <w:t xml:space="preserve"> لا ينبغي أن يروى عنه شيء</w:t>
      </w:r>
      <w:r w:rsidR="0037411C" w:rsidRPr="0037411C">
        <w:rPr>
          <w:rtl/>
        </w:rPr>
        <w:t>؛</w:t>
      </w:r>
      <w:r w:rsidRPr="0037411C">
        <w:rPr>
          <w:rtl/>
        </w:rPr>
        <w:t xml:space="preserve"> لأنّه ضالّ مضلّ</w:t>
      </w:r>
      <w:r w:rsidR="0037411C" w:rsidRPr="0037411C">
        <w:rPr>
          <w:rtl/>
        </w:rPr>
        <w:t>،</w:t>
      </w:r>
      <w:r w:rsidRPr="0037411C">
        <w:rPr>
          <w:rtl/>
        </w:rPr>
        <w:t xml:space="preserve"> كان يزعم أنّ جبرائيل </w:t>
      </w:r>
      <w:r w:rsidR="00841A09" w:rsidRPr="005B0B13">
        <w:rPr>
          <w:rStyle w:val="libAlaemChar"/>
          <w:rtl/>
        </w:rPr>
        <w:t>عليه‌السلام</w:t>
      </w:r>
      <w:r w:rsidRPr="0037411C">
        <w:rPr>
          <w:rtl/>
        </w:rPr>
        <w:t xml:space="preserve"> ينزل عليه</w:t>
      </w:r>
      <w:r w:rsidR="0037411C" w:rsidRPr="0037411C">
        <w:rPr>
          <w:rtl/>
        </w:rPr>
        <w:t>،</w:t>
      </w:r>
      <w:r w:rsidRPr="0037411C">
        <w:rPr>
          <w:rtl/>
        </w:rPr>
        <w:t xml:space="preserve"> وهو شرّ من الحجاج أو مثله</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sidRPr="0037411C">
        <w:rPr>
          <w:rtl/>
        </w:rPr>
        <w:t>قال أحمد بن حنبل</w:t>
      </w:r>
      <w:r w:rsidR="0037411C" w:rsidRPr="0037411C">
        <w:rPr>
          <w:rtl/>
        </w:rPr>
        <w:t>:</w:t>
      </w:r>
      <w:r w:rsidRPr="0037411C">
        <w:rPr>
          <w:rtl/>
        </w:rPr>
        <w:t xml:space="preserve"> حدّثنا ابن نمير</w:t>
      </w:r>
      <w:r w:rsidR="0037411C" w:rsidRPr="0037411C">
        <w:rPr>
          <w:rtl/>
        </w:rPr>
        <w:t>،</w:t>
      </w:r>
      <w:r w:rsidRPr="0037411C">
        <w:rPr>
          <w:rtl/>
        </w:rPr>
        <w:t xml:space="preserve"> حدّثنا عيسى بن عمر</w:t>
      </w:r>
      <w:r w:rsidR="0037411C" w:rsidRPr="0037411C">
        <w:rPr>
          <w:rtl/>
        </w:rPr>
        <w:t>،</w:t>
      </w:r>
      <w:r w:rsidRPr="0037411C">
        <w:rPr>
          <w:rtl/>
        </w:rPr>
        <w:t xml:space="preserve"> حدّثنا السدي</w:t>
      </w:r>
      <w:r w:rsidR="0037411C" w:rsidRPr="0037411C">
        <w:rPr>
          <w:rtl/>
        </w:rPr>
        <w:t>،</w:t>
      </w:r>
      <w:r w:rsidRPr="0037411C">
        <w:rPr>
          <w:rtl/>
        </w:rPr>
        <w:t xml:space="preserve"> عن رفاعة الفِتْياني قال</w:t>
      </w:r>
      <w:r w:rsidR="0037411C" w:rsidRPr="0037411C">
        <w:rPr>
          <w:rtl/>
        </w:rPr>
        <w:t>:</w:t>
      </w:r>
      <w:r w:rsidRPr="0037411C">
        <w:rPr>
          <w:rtl/>
        </w:rPr>
        <w:t xml:space="preserve"> دخلت على المختار</w:t>
      </w:r>
      <w:r w:rsidR="0037411C" w:rsidRPr="0037411C">
        <w:rPr>
          <w:rtl/>
        </w:rPr>
        <w:t>،</w:t>
      </w:r>
      <w:r w:rsidRPr="0037411C">
        <w:rPr>
          <w:rtl/>
        </w:rPr>
        <w:t xml:space="preserve"> فألقى لي وسادة</w:t>
      </w:r>
      <w:r w:rsidR="0037411C" w:rsidRPr="0037411C">
        <w:rPr>
          <w:rtl/>
        </w:rPr>
        <w:t>،</w:t>
      </w:r>
      <w:r w:rsidRPr="0037411C">
        <w:rPr>
          <w:rtl/>
        </w:rPr>
        <w:t xml:space="preserve"> وقال</w:t>
      </w:r>
      <w:r w:rsidR="0037411C" w:rsidRPr="0037411C">
        <w:rPr>
          <w:rtl/>
        </w:rPr>
        <w:t>:</w:t>
      </w:r>
      <w:r w:rsidRPr="0037411C">
        <w:rPr>
          <w:rtl/>
        </w:rPr>
        <w:t xml:space="preserve"> لولا أنّ جبريل قام عن هذه</w:t>
      </w:r>
      <w:r w:rsidR="0037411C" w:rsidRPr="0037411C">
        <w:rPr>
          <w:rtl/>
        </w:rPr>
        <w:t>،</w:t>
      </w:r>
      <w:r w:rsidRPr="0037411C">
        <w:rPr>
          <w:rtl/>
        </w:rPr>
        <w:t xml:space="preserve"> لألقيتها لك</w:t>
      </w:r>
      <w:r w:rsidR="0037411C" w:rsidRPr="0037411C">
        <w:rPr>
          <w:rtl/>
        </w:rPr>
        <w:t>،</w:t>
      </w:r>
      <w:r w:rsidRPr="0037411C">
        <w:rPr>
          <w:rtl/>
        </w:rPr>
        <w:t xml:space="preserve"> فأردت أن أضرب عنقه</w:t>
      </w:r>
      <w:r w:rsidR="0037411C" w:rsidRPr="0037411C">
        <w:rPr>
          <w:rtl/>
        </w:rPr>
        <w:t>،</w:t>
      </w:r>
      <w:r w:rsidRPr="0037411C">
        <w:rPr>
          <w:rtl/>
        </w:rPr>
        <w:t xml:space="preserve"> فذكرت حديثاً حدثنيه عمرو بن الحمق</w:t>
      </w:r>
      <w:r w:rsidR="0037411C" w:rsidRPr="0037411C">
        <w:rPr>
          <w:rtl/>
        </w:rPr>
        <w:t>،</w:t>
      </w:r>
      <w:r w:rsidRPr="0037411C">
        <w:rPr>
          <w:rtl/>
        </w:rPr>
        <w:t xml:space="preserve"> قال</w:t>
      </w:r>
      <w:r w:rsidR="0037411C" w:rsidRPr="0037411C">
        <w:rPr>
          <w:rtl/>
        </w:rPr>
        <w:t>:</w:t>
      </w:r>
      <w:r w:rsidRPr="0037411C">
        <w:rPr>
          <w:rtl/>
        </w:rPr>
        <w:t xml:space="preserve"> قال رسول الله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أيّما مؤمن أمّن مؤمناً على دمه فقتله</w:t>
      </w:r>
      <w:r w:rsidR="0037411C" w:rsidRPr="00EA1D1B">
        <w:rPr>
          <w:rtl/>
        </w:rPr>
        <w:t>،</w:t>
      </w:r>
      <w:r w:rsidRPr="00EA1D1B">
        <w:rPr>
          <w:rtl/>
        </w:rPr>
        <w:t xml:space="preserve"> فأنا من القاتل برئ </w:t>
      </w:r>
      <w:r w:rsidR="00902B22">
        <w:rPr>
          <w:rtl/>
        </w:rPr>
        <w:t>»</w:t>
      </w:r>
      <w:r w:rsidRPr="0037411C">
        <w:rPr>
          <w:rStyle w:val="libFootnotenumChar"/>
          <w:rtl/>
        </w:rPr>
        <w:t>(2)</w:t>
      </w:r>
      <w:r w:rsidR="0037411C" w:rsidRPr="0037411C">
        <w:rPr>
          <w:rtl/>
        </w:rPr>
        <w:t>.</w:t>
      </w:r>
      <w:r w:rsidRPr="0037411C">
        <w:rPr>
          <w:rtl/>
        </w:rPr>
        <w:t xml:space="preserve"> </w:t>
      </w:r>
    </w:p>
    <w:p w:rsidR="00807EF5" w:rsidRDefault="00807EF5" w:rsidP="00C1630D">
      <w:pPr>
        <w:pStyle w:val="Heading3"/>
      </w:pPr>
      <w:bookmarkStart w:id="169" w:name="_Toc448912057"/>
      <w:r>
        <w:rPr>
          <w:rtl/>
        </w:rPr>
        <w:t xml:space="preserve">المختار يكمل بقية الأشواط في خطّة الحسين </w:t>
      </w:r>
      <w:r w:rsidR="00841A09" w:rsidRPr="005B0B13">
        <w:rPr>
          <w:rStyle w:val="libAlaemChar"/>
          <w:rtl/>
        </w:rPr>
        <w:t>عليه‌السلام</w:t>
      </w:r>
      <w:bookmarkEnd w:id="169"/>
    </w:p>
    <w:p w:rsidR="00807EF5" w:rsidRDefault="00807EF5" w:rsidP="0037411C">
      <w:pPr>
        <w:pStyle w:val="libNormal"/>
      </w:pPr>
      <w:r>
        <w:rPr>
          <w:rtl/>
        </w:rPr>
        <w:t>إنّ الروايات الآنفة الذكر وأمثالها التي تطعن بالمختار كلّها مطعون بسندها</w:t>
      </w:r>
      <w:r w:rsidR="0037411C">
        <w:rPr>
          <w:rtl/>
        </w:rPr>
        <w:t>،</w:t>
      </w:r>
      <w:r>
        <w:rPr>
          <w:rtl/>
        </w:rPr>
        <w:t xml:space="preserve"> ومضامينها افتراء مبيناً</w:t>
      </w:r>
      <w:r w:rsidR="0037411C">
        <w:rPr>
          <w:rtl/>
        </w:rPr>
        <w:t>.</w:t>
      </w:r>
      <w:r>
        <w:rPr>
          <w:rtl/>
        </w:rPr>
        <w:t xml:space="preserve"> إنّ سبب هذا التشويه على المختار هو أنّه (رحمه الله) وفِّق لإكمال شوطين مقطعيين مهمّين في خطّة الحسين </w:t>
      </w:r>
      <w:r w:rsidR="00841A09" w:rsidRPr="005B0B13">
        <w:rPr>
          <w:rStyle w:val="libAlaemChar"/>
          <w:rtl/>
        </w:rPr>
        <w:t>عليه‌السلام</w:t>
      </w:r>
      <w:r w:rsidR="0037411C">
        <w:rPr>
          <w:rtl/>
        </w:rPr>
        <w:t>،</w:t>
      </w:r>
      <w:r>
        <w:rPr>
          <w:rtl/>
        </w:rPr>
        <w:t xml:space="preserve"> الخطّة التي كانت ترمي إلى إحياء مدرسة علي </w:t>
      </w:r>
      <w:r w:rsidR="00841A09" w:rsidRPr="005B0B13">
        <w:rPr>
          <w:rStyle w:val="libAlaemChar"/>
          <w:rtl/>
        </w:rPr>
        <w:t>عليه‌السلام</w:t>
      </w:r>
      <w:r>
        <w:rPr>
          <w:rtl/>
        </w:rPr>
        <w:t xml:space="preserve"> الفكرية والسياسية في الأمّة</w:t>
      </w:r>
      <w:r w:rsidR="0037411C">
        <w:rPr>
          <w:rtl/>
        </w:rPr>
        <w:t>.</w:t>
      </w:r>
      <w:r>
        <w:rPr>
          <w:rtl/>
        </w:rPr>
        <w:t xml:space="preserve"> </w:t>
      </w:r>
    </w:p>
    <w:p w:rsidR="00807EF5" w:rsidRDefault="00807EF5" w:rsidP="00C1630D">
      <w:pPr>
        <w:pStyle w:val="Heading3"/>
      </w:pPr>
      <w:bookmarkStart w:id="170" w:name="_Toc448912058"/>
      <w:r>
        <w:rPr>
          <w:rtl/>
        </w:rPr>
        <w:t>الشوط الأوّل</w:t>
      </w:r>
      <w:r w:rsidR="0037411C">
        <w:rPr>
          <w:rtl/>
        </w:rPr>
        <w:t>:</w:t>
      </w:r>
      <w:r>
        <w:rPr>
          <w:rtl/>
        </w:rPr>
        <w:t xml:space="preserve"> إقامة الحكم العادل</w:t>
      </w:r>
      <w:bookmarkEnd w:id="170"/>
      <w:r>
        <w:rPr>
          <w:rtl/>
        </w:rPr>
        <w:t xml:space="preserve"> </w:t>
      </w:r>
    </w:p>
    <w:p w:rsidR="00807EF5" w:rsidRDefault="00807EF5" w:rsidP="0037411C">
      <w:pPr>
        <w:pStyle w:val="libNormal"/>
      </w:pPr>
      <w:r>
        <w:rPr>
          <w:rtl/>
        </w:rPr>
        <w:t xml:space="preserve">نظير حكم النبي </w:t>
      </w:r>
      <w:r w:rsidR="00841A09" w:rsidRPr="005B0B13">
        <w:rPr>
          <w:rStyle w:val="libAlaemChar"/>
          <w:rtl/>
        </w:rPr>
        <w:t>صلى‌الله‌عليه‌وآله</w:t>
      </w:r>
      <w:r>
        <w:rPr>
          <w:rtl/>
        </w:rPr>
        <w:t xml:space="preserve"> وعلي </w:t>
      </w:r>
      <w:r w:rsidR="00841A09" w:rsidRPr="005B0B13">
        <w:rPr>
          <w:rStyle w:val="libAlaemChar"/>
          <w:rtl/>
        </w:rPr>
        <w:t>عليه‌السلام</w:t>
      </w:r>
      <w:r>
        <w:rPr>
          <w:rtl/>
        </w:rPr>
        <w:t xml:space="preserve"> في الكوفة</w:t>
      </w:r>
      <w:r w:rsidR="0037411C">
        <w:rPr>
          <w:rtl/>
        </w:rPr>
        <w:t>؛</w:t>
      </w:r>
      <w:r>
        <w:rPr>
          <w:rtl/>
        </w:rPr>
        <w:t xml:space="preserve"> لينفتح الجيل الجديد فيها</w:t>
      </w:r>
      <w:r w:rsidR="0037411C">
        <w:rPr>
          <w:rtl/>
        </w:rPr>
        <w:t>،</w:t>
      </w:r>
      <w:r>
        <w:rPr>
          <w:rtl/>
        </w:rPr>
        <w:t xml:space="preserve"> الذي حُرم في عهد معاوية من معرفة السنّة النبويّة الصحيحة</w:t>
      </w:r>
      <w:r w:rsidR="0037411C">
        <w:rPr>
          <w:rtl/>
        </w:rPr>
        <w:t>،</w:t>
      </w:r>
      <w:r>
        <w:rPr>
          <w:rtl/>
        </w:rPr>
        <w:t xml:space="preserve"> وحقائق التاريخ الإسلامي</w:t>
      </w:r>
      <w:r w:rsidR="0037411C">
        <w:rPr>
          <w:rtl/>
        </w:rPr>
        <w:t>.</w:t>
      </w:r>
      <w:r>
        <w:rPr>
          <w:rtl/>
        </w:rPr>
        <w:t xml:space="preserve"> </w:t>
      </w:r>
    </w:p>
    <w:p w:rsidR="00807EF5" w:rsidRDefault="00807EF5" w:rsidP="00C1630D">
      <w:pPr>
        <w:pStyle w:val="Heading3"/>
      </w:pPr>
      <w:bookmarkStart w:id="171" w:name="_Toc448912059"/>
      <w:r>
        <w:rPr>
          <w:rtl/>
        </w:rPr>
        <w:t>الشوط الثاني</w:t>
      </w:r>
      <w:r w:rsidR="0037411C">
        <w:rPr>
          <w:rtl/>
        </w:rPr>
        <w:t>:</w:t>
      </w:r>
      <w:r>
        <w:rPr>
          <w:rtl/>
        </w:rPr>
        <w:t xml:space="preserve"> محاربة الطغمة الاُمويّة في الشام رأس الضلالة والإطاحة بها</w:t>
      </w:r>
      <w:bookmarkEnd w:id="171"/>
      <w:r>
        <w:rPr>
          <w:rtl/>
        </w:rPr>
        <w:t xml:space="preserve"> </w:t>
      </w:r>
    </w:p>
    <w:p w:rsidR="00807EF5" w:rsidRDefault="00807EF5" w:rsidP="0037411C">
      <w:pPr>
        <w:pStyle w:val="libNormal"/>
      </w:pPr>
      <w:r>
        <w:rPr>
          <w:rtl/>
        </w:rPr>
        <w:t xml:space="preserve">ومن الطبيعي إنّ الحسين </w:t>
      </w:r>
      <w:r w:rsidR="00841A09" w:rsidRPr="005B0B13">
        <w:rPr>
          <w:rStyle w:val="libAlaemChar"/>
          <w:rtl/>
        </w:rPr>
        <w:t>عليه‌السلام</w:t>
      </w:r>
      <w:r>
        <w:rPr>
          <w:rtl/>
        </w:rPr>
        <w:t xml:space="preserve"> كان قد أطلع خواص أصحابه</w:t>
      </w:r>
      <w:r w:rsidR="0037411C">
        <w:rPr>
          <w:rtl/>
        </w:rPr>
        <w:t>،</w:t>
      </w:r>
      <w:r>
        <w:rPr>
          <w:rtl/>
        </w:rPr>
        <w:t xml:space="preserve"> ومنهم المختار وسليمان بن صرد على مفاصل خطّته</w:t>
      </w:r>
      <w:r w:rsidR="0037411C">
        <w:rPr>
          <w:rtl/>
        </w:rPr>
        <w:t>،</w:t>
      </w:r>
      <w:r>
        <w:rPr>
          <w:rtl/>
        </w:rPr>
        <w:t xml:space="preserve"> وأشواطها العملية</w:t>
      </w:r>
      <w:r w:rsidR="0037411C">
        <w:rPr>
          <w:rtl/>
        </w:rPr>
        <w:t>،</w:t>
      </w:r>
      <w:r>
        <w:rPr>
          <w:rtl/>
        </w:rPr>
        <w:t xml:space="preserve"> كما أطلعهم على مصير الشهادة المحتوم له </w:t>
      </w:r>
    </w:p>
    <w:p w:rsidR="00807EF5" w:rsidRDefault="0037411C" w:rsidP="007D5EC8">
      <w:pPr>
        <w:pStyle w:val="libLine"/>
      </w:pPr>
      <w:r>
        <w:rPr>
          <w:rtl/>
        </w:rPr>
        <w:t>____________________</w:t>
      </w:r>
    </w:p>
    <w:p w:rsidR="00807EF5" w:rsidRDefault="00807EF5" w:rsidP="00960D5B">
      <w:pPr>
        <w:pStyle w:val="libFootnote0"/>
      </w:pPr>
      <w:r>
        <w:rPr>
          <w:rtl/>
        </w:rPr>
        <w:t>(1) في ميزان الاعتدال</w:t>
      </w:r>
      <w:r w:rsidR="0037411C">
        <w:rPr>
          <w:rtl/>
        </w:rPr>
        <w:t xml:space="preserve"> - </w:t>
      </w:r>
      <w:r>
        <w:rPr>
          <w:rtl/>
        </w:rPr>
        <w:t>الذهبي 4 / 80</w:t>
      </w:r>
      <w:r w:rsidR="0037411C">
        <w:rPr>
          <w:rtl/>
        </w:rPr>
        <w:t>.</w:t>
      </w:r>
      <w:r>
        <w:rPr>
          <w:rtl/>
        </w:rPr>
        <w:t xml:space="preserve"> </w:t>
      </w:r>
    </w:p>
    <w:p w:rsidR="00807EF5" w:rsidRDefault="00807EF5" w:rsidP="00960D5B">
      <w:pPr>
        <w:pStyle w:val="libFootnote0"/>
      </w:pPr>
      <w:r>
        <w:rPr>
          <w:rtl/>
        </w:rPr>
        <w:t>(2) المسند 5 / 223</w:t>
      </w:r>
      <w:r w:rsidR="0037411C">
        <w:rPr>
          <w:rtl/>
        </w:rPr>
        <w:t>،</w:t>
      </w:r>
      <w:r>
        <w:rPr>
          <w:rtl/>
        </w:rPr>
        <w:t xml:space="preserve"> وأخرجه أحمد 5 / 222</w:t>
      </w:r>
      <w:r w:rsidR="0037411C">
        <w:rPr>
          <w:rtl/>
        </w:rPr>
        <w:t>،</w:t>
      </w:r>
      <w:r>
        <w:rPr>
          <w:rtl/>
        </w:rPr>
        <w:t xml:space="preserve"> وابن ماجة (2688) من طريقين</w:t>
      </w:r>
      <w:r w:rsidR="0037411C">
        <w:rPr>
          <w:rtl/>
        </w:rPr>
        <w:t>،</w:t>
      </w:r>
      <w:r>
        <w:rPr>
          <w:rtl/>
        </w:rPr>
        <w:t xml:space="preserve"> عن عبد الملك بن عمير</w:t>
      </w:r>
      <w:r w:rsidR="0037411C">
        <w:rPr>
          <w:rtl/>
        </w:rPr>
        <w:t>،</w:t>
      </w:r>
      <w:r>
        <w:rPr>
          <w:rtl/>
        </w:rPr>
        <w:t xml:space="preserve"> عن رفاعة بن شداد الفتياني</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ولأهل بيته وأصحابه الذي يكونون معه</w:t>
      </w:r>
      <w:r w:rsidR="0037411C">
        <w:rPr>
          <w:rtl/>
        </w:rPr>
        <w:t>،</w:t>
      </w:r>
      <w:r>
        <w:rPr>
          <w:rtl/>
        </w:rPr>
        <w:t xml:space="preserve"> كما أطلع المختار وبقيّة الخواص على دوره في إنفاذ الشوطين الباقيين</w:t>
      </w:r>
      <w:r w:rsidR="0037411C">
        <w:rPr>
          <w:rtl/>
        </w:rPr>
        <w:t>،</w:t>
      </w:r>
      <w:r>
        <w:rPr>
          <w:rtl/>
        </w:rPr>
        <w:t xml:space="preserve"> وإنّ الخطّة لا تتعطّل بشهادته </w:t>
      </w:r>
      <w:r w:rsidR="00841A09" w:rsidRPr="005B0B13">
        <w:rPr>
          <w:rStyle w:val="libAlaemChar"/>
          <w:rtl/>
        </w:rPr>
        <w:t>عليه‌السلام</w:t>
      </w:r>
      <w:r w:rsidR="0037411C">
        <w:rPr>
          <w:rtl/>
        </w:rPr>
        <w:t>.</w:t>
      </w:r>
    </w:p>
    <w:p w:rsidR="00807EF5" w:rsidRDefault="00807EF5" w:rsidP="0037411C">
      <w:pPr>
        <w:pStyle w:val="libNormal"/>
      </w:pPr>
      <w:r w:rsidRPr="0037411C">
        <w:rPr>
          <w:rtl/>
        </w:rPr>
        <w:t>وقد مرّ علينا آنفاً قول ميثم التمّار للمختار لمّا كانا في حبس عبيد الله بن زياد بأنّه يفلت</w:t>
      </w:r>
      <w:r w:rsidR="0037411C" w:rsidRPr="0037411C">
        <w:rPr>
          <w:rtl/>
        </w:rPr>
        <w:t>،</w:t>
      </w:r>
      <w:r w:rsidRPr="0037411C">
        <w:rPr>
          <w:rtl/>
        </w:rPr>
        <w:t xml:space="preserve"> ويخرج ثائراً بدم الحسين </w:t>
      </w:r>
      <w:r w:rsidR="00841A09" w:rsidRPr="005B0B13">
        <w:rPr>
          <w:rStyle w:val="libAlaemChar"/>
          <w:rtl/>
        </w:rPr>
        <w:t>عليه‌السلام</w:t>
      </w:r>
      <w:r w:rsidRPr="0037411C">
        <w:rPr>
          <w:rStyle w:val="libFootnotenumChar"/>
          <w:rtl/>
        </w:rPr>
        <w:t>(1)</w:t>
      </w:r>
      <w:r w:rsidR="0037411C" w:rsidRPr="0037411C">
        <w:rPr>
          <w:rtl/>
        </w:rPr>
        <w:t>،</w:t>
      </w:r>
      <w:r w:rsidRPr="0037411C">
        <w:rPr>
          <w:rtl/>
        </w:rPr>
        <w:t xml:space="preserve"> وأنّه يقتل عبيد الله</w:t>
      </w:r>
      <w:r w:rsidR="0037411C" w:rsidRPr="0037411C">
        <w:rPr>
          <w:rtl/>
        </w:rPr>
        <w:t>.</w:t>
      </w:r>
      <w:r w:rsidRPr="0037411C">
        <w:rPr>
          <w:rtl/>
        </w:rPr>
        <w:t xml:space="preserve"> </w:t>
      </w:r>
    </w:p>
    <w:p w:rsidR="00807EF5" w:rsidRDefault="00807EF5" w:rsidP="0037411C">
      <w:pPr>
        <w:pStyle w:val="libNormal"/>
      </w:pPr>
      <w:r>
        <w:rPr>
          <w:rtl/>
        </w:rPr>
        <w:t>وقد نهض المختار بالشوط الثاني</w:t>
      </w:r>
      <w:r w:rsidR="0037411C">
        <w:rPr>
          <w:rtl/>
        </w:rPr>
        <w:t>،</w:t>
      </w:r>
      <w:r>
        <w:rPr>
          <w:rtl/>
        </w:rPr>
        <w:t xml:space="preserve"> وقدِّر له أن يقتل قتلة الحسين </w:t>
      </w:r>
      <w:r w:rsidR="00841A09" w:rsidRPr="005B0B13">
        <w:rPr>
          <w:rStyle w:val="libAlaemChar"/>
          <w:rtl/>
        </w:rPr>
        <w:t>عليه‌السلام</w:t>
      </w:r>
      <w:r w:rsidR="0037411C">
        <w:rPr>
          <w:rtl/>
        </w:rPr>
        <w:t>،</w:t>
      </w:r>
      <w:r>
        <w:rPr>
          <w:rtl/>
        </w:rPr>
        <w:t xml:space="preserve"> ويقتص منهم فعلاً بفعل</w:t>
      </w:r>
      <w:r w:rsidR="0037411C">
        <w:rPr>
          <w:rtl/>
        </w:rPr>
        <w:t>،</w:t>
      </w:r>
      <w:r>
        <w:rPr>
          <w:rtl/>
        </w:rPr>
        <w:t xml:space="preserve"> وحركة بحركة</w:t>
      </w:r>
      <w:r w:rsidR="0037411C">
        <w:rPr>
          <w:rtl/>
        </w:rPr>
        <w:t>،</w:t>
      </w:r>
      <w:r>
        <w:rPr>
          <w:rtl/>
        </w:rPr>
        <w:t xml:space="preserve"> ويحقّق انتصاراً عظيماً لمدرسة علي </w:t>
      </w:r>
      <w:r w:rsidR="00841A09" w:rsidRPr="005B0B13">
        <w:rPr>
          <w:rStyle w:val="libAlaemChar"/>
          <w:rtl/>
        </w:rPr>
        <w:t>عليه‌السلام</w:t>
      </w:r>
      <w:r>
        <w:rPr>
          <w:rtl/>
        </w:rPr>
        <w:t xml:space="preserve"> في الكوفة ومدنها</w:t>
      </w:r>
      <w:r w:rsidR="0037411C">
        <w:rPr>
          <w:rtl/>
        </w:rPr>
        <w:t>،</w:t>
      </w:r>
      <w:r>
        <w:rPr>
          <w:rtl/>
        </w:rPr>
        <w:t xml:space="preserve"> والجزيرة</w:t>
      </w:r>
      <w:r w:rsidR="0037411C">
        <w:rPr>
          <w:rtl/>
        </w:rPr>
        <w:t>،</w:t>
      </w:r>
      <w:r>
        <w:rPr>
          <w:rtl/>
        </w:rPr>
        <w:t xml:space="preserve"> وفي شمال العراق وقراها مدّة ستة عشر شهراً</w:t>
      </w:r>
      <w:r w:rsidR="0037411C">
        <w:rPr>
          <w:rtl/>
        </w:rPr>
        <w:t>،</w:t>
      </w:r>
      <w:r>
        <w:rPr>
          <w:rtl/>
        </w:rPr>
        <w:t xml:space="preserve"> انبعثت فيها أحاديث النبي </w:t>
      </w:r>
      <w:r w:rsidR="00841A09" w:rsidRPr="005B0B13">
        <w:rPr>
          <w:rStyle w:val="libAlaemChar"/>
          <w:rtl/>
        </w:rPr>
        <w:t>صلى‌الله‌عليه‌وآله</w:t>
      </w:r>
      <w:r>
        <w:rPr>
          <w:rtl/>
        </w:rPr>
        <w:t xml:space="preserve"> الصحيحة في أهل بيته</w:t>
      </w:r>
      <w:r w:rsidR="0037411C">
        <w:rPr>
          <w:rtl/>
        </w:rPr>
        <w:t>،</w:t>
      </w:r>
      <w:r>
        <w:rPr>
          <w:rtl/>
        </w:rPr>
        <w:t xml:space="preserve"> وانتشرت الحقائق الصحيحة عن السيرة وتاريخ الخلفاء وسيرة علي </w:t>
      </w:r>
      <w:r w:rsidR="00841A09" w:rsidRPr="005B0B13">
        <w:rPr>
          <w:rStyle w:val="libAlaemChar"/>
          <w:rtl/>
        </w:rPr>
        <w:t>عليه‌السلام</w:t>
      </w:r>
      <w:r w:rsidR="0037411C">
        <w:rPr>
          <w:rtl/>
        </w:rPr>
        <w:t>.</w:t>
      </w:r>
      <w:r>
        <w:rPr>
          <w:rtl/>
        </w:rPr>
        <w:t xml:space="preserve"> وكان هذا النصر على حساب حركة عبد الله بن الزبير وأطروحته الفكرية والسياسية</w:t>
      </w:r>
      <w:r w:rsidR="0037411C">
        <w:rPr>
          <w:rtl/>
        </w:rPr>
        <w:t>،</w:t>
      </w:r>
      <w:r>
        <w:rPr>
          <w:rtl/>
        </w:rPr>
        <w:t xml:space="preserve"> وموقفها من علي ومدرسته في غنىً عن البيان</w:t>
      </w:r>
      <w:r w:rsidR="0037411C">
        <w:rPr>
          <w:rtl/>
        </w:rPr>
        <w:t>،</w:t>
      </w:r>
      <w:r>
        <w:rPr>
          <w:rtl/>
        </w:rPr>
        <w:t xml:space="preserve"> وقد مرّت الإشارة إلى طرف منها</w:t>
      </w:r>
      <w:r w:rsidR="0037411C">
        <w:rPr>
          <w:rtl/>
        </w:rPr>
        <w:t>.</w:t>
      </w:r>
    </w:p>
    <w:p w:rsidR="00807EF5" w:rsidRDefault="00807EF5" w:rsidP="0037411C">
      <w:pPr>
        <w:pStyle w:val="libNormal"/>
      </w:pPr>
      <w:r>
        <w:rPr>
          <w:rtl/>
        </w:rPr>
        <w:t>لقد اقتطع المختار الكوفة وما يتبعها من القرى والمدن من مملكة ابن الزبير</w:t>
      </w:r>
      <w:r w:rsidR="0037411C">
        <w:rPr>
          <w:rtl/>
        </w:rPr>
        <w:t>،</w:t>
      </w:r>
      <w:r>
        <w:rPr>
          <w:rtl/>
        </w:rPr>
        <w:t xml:space="preserve"> مضافاً إلى أنّه نصر ابن الحنفيّة وابن عباس لمّا حصرهما ابن الزبير في الحرم ليضرم عليهما الحطب</w:t>
      </w:r>
      <w:r w:rsidR="0037411C">
        <w:rPr>
          <w:rtl/>
        </w:rPr>
        <w:t>.</w:t>
      </w:r>
      <w:r>
        <w:rPr>
          <w:rtl/>
        </w:rPr>
        <w:t xml:space="preserve"> </w:t>
      </w:r>
    </w:p>
    <w:p w:rsidR="00807EF5" w:rsidRDefault="00807EF5" w:rsidP="0037411C">
      <w:pPr>
        <w:pStyle w:val="libNormal"/>
      </w:pPr>
      <w:r>
        <w:rPr>
          <w:rtl/>
        </w:rPr>
        <w:t>وكان أيضاً على حساب عبد الملك بن مروان في الشام وأطروحته الفكرية والسياسية</w:t>
      </w:r>
      <w:r w:rsidR="0037411C">
        <w:rPr>
          <w:rtl/>
        </w:rPr>
        <w:t>،</w:t>
      </w:r>
      <w:r>
        <w:rPr>
          <w:rtl/>
        </w:rPr>
        <w:t xml:space="preserve"> وهي أطروحة معاوية</w:t>
      </w:r>
      <w:r w:rsidR="0037411C">
        <w:rPr>
          <w:rtl/>
        </w:rPr>
        <w:t>،</w:t>
      </w:r>
      <w:r>
        <w:rPr>
          <w:rtl/>
        </w:rPr>
        <w:t xml:space="preserve"> وكان المختار قد بعث جيشاً لقتال أهل الشام الذين بعثهم عبد الملك بقيادة عبيد الله بن زياد</w:t>
      </w:r>
      <w:r w:rsidR="0037411C">
        <w:rPr>
          <w:rtl/>
        </w:rPr>
        <w:t>،</w:t>
      </w:r>
      <w:r>
        <w:rPr>
          <w:rtl/>
        </w:rPr>
        <w:t xml:space="preserve"> فهزم الجيش وقتل ابن زياد</w:t>
      </w:r>
      <w:r w:rsidR="0037411C">
        <w:rPr>
          <w:rtl/>
        </w:rPr>
        <w:t>.</w:t>
      </w:r>
      <w:r>
        <w:rPr>
          <w:rtl/>
        </w:rPr>
        <w:t xml:space="preserve"> </w:t>
      </w:r>
    </w:p>
    <w:p w:rsidR="00807EF5" w:rsidRDefault="00807EF5" w:rsidP="0037411C">
      <w:pPr>
        <w:pStyle w:val="libNormal"/>
      </w:pPr>
      <w:r>
        <w:rPr>
          <w:rtl/>
        </w:rPr>
        <w:t>وقد قُدِّر لابن الزبير أن يقضي على المختار وحركته</w:t>
      </w:r>
      <w:r w:rsidR="0037411C">
        <w:rPr>
          <w:rtl/>
        </w:rPr>
        <w:t>،</w:t>
      </w:r>
      <w:r>
        <w:rPr>
          <w:rtl/>
        </w:rPr>
        <w:t xml:space="preserve"> ويقتل سبعة آلاف صبراً من الشيعة كما سيأتي</w:t>
      </w:r>
      <w:r w:rsidR="0037411C">
        <w:rPr>
          <w:rtl/>
        </w:rPr>
        <w:t>،</w:t>
      </w:r>
      <w:r>
        <w:rPr>
          <w:rtl/>
        </w:rPr>
        <w:t xml:space="preserve"> وصارت الكوفة كلّها لابن الزبير من النصف من رمضان سنة 67 هجرية إلى جمادى الأولى سنة 72</w:t>
      </w:r>
      <w:r w:rsidR="0037411C">
        <w:rPr>
          <w:rtl/>
        </w:rPr>
        <w:t>،</w:t>
      </w:r>
      <w:r>
        <w:rPr>
          <w:rtl/>
        </w:rPr>
        <w:t xml:space="preserve"> وتحرّك الإعلام الزبيري لمدّة خمس سنوات في</w:t>
      </w:r>
    </w:p>
    <w:p w:rsidR="00807EF5" w:rsidRDefault="0037411C" w:rsidP="007D5EC8">
      <w:pPr>
        <w:pStyle w:val="libLine"/>
      </w:pPr>
      <w:r>
        <w:rPr>
          <w:rtl/>
        </w:rPr>
        <w:t>____________________</w:t>
      </w:r>
    </w:p>
    <w:p w:rsidR="00807EF5" w:rsidRDefault="00807EF5" w:rsidP="00960D5B">
      <w:pPr>
        <w:pStyle w:val="libFootnote0"/>
      </w:pPr>
      <w:r>
        <w:rPr>
          <w:rtl/>
        </w:rPr>
        <w:t>(1) كما في خبر ميثم التمّار وقوله للمختار في السجن أنّه سوف يفلت ويقتل عبيد الله</w:t>
      </w:r>
      <w:r w:rsidR="0037411C">
        <w:rPr>
          <w:rtl/>
        </w:rPr>
        <w:t>،</w:t>
      </w:r>
      <w:r>
        <w:rPr>
          <w:rtl/>
        </w:rPr>
        <w:t xml:space="preserve"> وأنّ ميثم يُرزق الشهادة</w:t>
      </w:r>
      <w:r w:rsidR="0037411C">
        <w:rPr>
          <w:rtl/>
        </w:rPr>
        <w:t>.</w:t>
      </w:r>
      <w:r>
        <w:rPr>
          <w:rtl/>
        </w:rPr>
        <w:t xml:space="preserve"> </w:t>
      </w:r>
    </w:p>
    <w:p w:rsidR="00960D5B" w:rsidRDefault="00807EF5" w:rsidP="002C4C33">
      <w:pPr>
        <w:pStyle w:val="libNormal"/>
      </w:pPr>
      <w:r>
        <w:rPr>
          <w:rtl/>
        </w:rPr>
        <w:br w:type="page"/>
      </w:r>
    </w:p>
    <w:p w:rsidR="00807EF5" w:rsidRDefault="00807EF5" w:rsidP="00C1630D">
      <w:pPr>
        <w:pStyle w:val="Heading3"/>
      </w:pPr>
      <w:bookmarkStart w:id="172" w:name="_Toc448912060"/>
      <w:r>
        <w:rPr>
          <w:rtl/>
        </w:rPr>
        <w:lastRenderedPageBreak/>
        <w:t>العراق والحجاز يشوّه من حركة المختار وشخصيته</w:t>
      </w:r>
      <w:bookmarkEnd w:id="172"/>
    </w:p>
    <w:p w:rsidR="00807EF5" w:rsidRDefault="00807EF5" w:rsidP="0037411C">
      <w:pPr>
        <w:pStyle w:val="libNormal"/>
      </w:pPr>
      <w:r>
        <w:rPr>
          <w:rtl/>
        </w:rPr>
        <w:t>ثمّ واصل الإعلام الأموي منذ قتل مصعب حتّى نهاية بني اُميّة تلك المسيرة الإعلامية بشكل أشدّ</w:t>
      </w:r>
      <w:r w:rsidR="0037411C">
        <w:rPr>
          <w:rtl/>
        </w:rPr>
        <w:t>،</w:t>
      </w:r>
      <w:r>
        <w:rPr>
          <w:rtl/>
        </w:rPr>
        <w:t xml:space="preserve"> ثمّ انضاف إلى ذلك الإعلام العباسي في عهد المنصور</w:t>
      </w:r>
      <w:r w:rsidR="0037411C">
        <w:rPr>
          <w:rtl/>
        </w:rPr>
        <w:t>،</w:t>
      </w:r>
      <w:r>
        <w:rPr>
          <w:rtl/>
        </w:rPr>
        <w:t xml:space="preserve"> وبخاصّة بعد تحرّك محمد وإبراهيم ابني عبد الله بن الحسن المثنى (رحمهم الله)</w:t>
      </w:r>
      <w:r w:rsidR="0037411C">
        <w:rPr>
          <w:rtl/>
        </w:rPr>
        <w:t>.</w:t>
      </w:r>
      <w:r>
        <w:rPr>
          <w:rtl/>
        </w:rPr>
        <w:t xml:space="preserve"> </w:t>
      </w:r>
    </w:p>
    <w:p w:rsidR="00807EF5" w:rsidRDefault="00807EF5" w:rsidP="0037411C">
      <w:pPr>
        <w:pStyle w:val="libNormal"/>
      </w:pPr>
      <w:r w:rsidRPr="0037411C">
        <w:rPr>
          <w:rtl/>
        </w:rPr>
        <w:t>قال المنصور يخاطب أهل الكوفة بعد قتل إبراهيم بن عبد الله بن الحسن سنة (145) هجرية</w:t>
      </w:r>
      <w:r w:rsidR="0037411C" w:rsidRPr="0037411C">
        <w:rPr>
          <w:rtl/>
        </w:rPr>
        <w:t>:</w:t>
      </w:r>
      <w:r w:rsidRPr="0037411C">
        <w:rPr>
          <w:rtl/>
        </w:rPr>
        <w:t xml:space="preserve"> يا أهل الكوفة</w:t>
      </w:r>
      <w:r w:rsidR="0037411C" w:rsidRPr="0037411C">
        <w:rPr>
          <w:rtl/>
        </w:rPr>
        <w:t>،</w:t>
      </w:r>
      <w:r w:rsidRPr="0037411C">
        <w:rPr>
          <w:rtl/>
        </w:rPr>
        <w:t xml:space="preserve"> عليكم لعنة الله وعلى بلد أنتم فيه</w:t>
      </w:r>
      <w:r w:rsidR="0037411C" w:rsidRPr="0037411C">
        <w:rPr>
          <w:rtl/>
        </w:rPr>
        <w:t>.</w:t>
      </w:r>
      <w:r w:rsidRPr="0037411C">
        <w:rPr>
          <w:rtl/>
        </w:rPr>
        <w:t>.. سبئية</w:t>
      </w:r>
      <w:r w:rsidRPr="0037411C">
        <w:rPr>
          <w:rStyle w:val="libFootnotenumChar"/>
          <w:rtl/>
        </w:rPr>
        <w:t>(1)</w:t>
      </w:r>
      <w:r w:rsidR="0037411C" w:rsidRPr="0037411C">
        <w:rPr>
          <w:rtl/>
        </w:rPr>
        <w:t>،</w:t>
      </w:r>
      <w:r w:rsidRPr="0037411C">
        <w:rPr>
          <w:rtl/>
        </w:rPr>
        <w:t xml:space="preserve"> خشبية</w:t>
      </w:r>
      <w:r w:rsidRPr="0037411C">
        <w:rPr>
          <w:rStyle w:val="libFootnotenumChar"/>
          <w:rtl/>
        </w:rPr>
        <w:t>(2)</w:t>
      </w:r>
      <w:r w:rsidR="0037411C" w:rsidRPr="004A6534">
        <w:rPr>
          <w:rtl/>
        </w:rPr>
        <w:t>؛</w:t>
      </w:r>
      <w:r w:rsidRPr="004A6534">
        <w:rPr>
          <w:rtl/>
        </w:rPr>
        <w:t xml:space="preserve"> قائل يقول</w:t>
      </w:r>
      <w:r w:rsidR="0037411C" w:rsidRPr="004A6534">
        <w:rPr>
          <w:rtl/>
        </w:rPr>
        <w:t>:</w:t>
      </w:r>
      <w:r w:rsidRPr="004A6534">
        <w:rPr>
          <w:rtl/>
        </w:rPr>
        <w:t xml:space="preserve"> جاءت الملائكة</w:t>
      </w:r>
      <w:r w:rsidR="0037411C" w:rsidRPr="004A6534">
        <w:rPr>
          <w:rtl/>
        </w:rPr>
        <w:t>،</w:t>
      </w:r>
      <w:r w:rsidRPr="004A6534">
        <w:rPr>
          <w:rtl/>
        </w:rPr>
        <w:t xml:space="preserve"> وقائل يقول</w:t>
      </w:r>
      <w:r w:rsidR="0037411C" w:rsidRPr="004A6534">
        <w:rPr>
          <w:rtl/>
        </w:rPr>
        <w:t>:</w:t>
      </w:r>
      <w:r w:rsidRPr="004A6534">
        <w:rPr>
          <w:rtl/>
        </w:rPr>
        <w:t xml:space="preserve"> جاء جبريل</w:t>
      </w:r>
      <w:r w:rsidR="0037411C" w:rsidRPr="004A6534">
        <w:rPr>
          <w:rtl/>
        </w:rPr>
        <w:t>.</w:t>
      </w:r>
      <w:r w:rsidRPr="004A6534">
        <w:rPr>
          <w:rtl/>
        </w:rPr>
        <w:t>..</w:t>
      </w:r>
      <w:r w:rsidRPr="0037411C">
        <w:rPr>
          <w:rStyle w:val="libFootnotenumChar"/>
          <w:rtl/>
        </w:rPr>
        <w:t>(3)</w:t>
      </w:r>
      <w:r w:rsidR="0037411C" w:rsidRPr="004A6534">
        <w:rPr>
          <w:rtl/>
        </w:rPr>
        <w:t>.</w:t>
      </w:r>
      <w:r w:rsidRPr="004A6534">
        <w:rPr>
          <w:rtl/>
        </w:rPr>
        <w:t xml:space="preserve"> </w:t>
      </w:r>
    </w:p>
    <w:p w:rsidR="00807EF5" w:rsidRDefault="00807EF5" w:rsidP="0037411C">
      <w:pPr>
        <w:pStyle w:val="libNormal"/>
      </w:pPr>
      <w:r>
        <w:rPr>
          <w:rtl/>
        </w:rPr>
        <w:t>ومن ثمّ تكرّست الصورة السيئة على المختار في كتب الرواية التاريخية التي ظهرت في العهد العباسي</w:t>
      </w:r>
      <w:r w:rsidR="0037411C">
        <w:rPr>
          <w:rtl/>
        </w:rPr>
        <w:t>،</w:t>
      </w:r>
      <w:r>
        <w:rPr>
          <w:rtl/>
        </w:rPr>
        <w:t xml:space="preserve"> وتبنت في قليل أو كثير سياسة الإعلام آنذاك</w:t>
      </w:r>
      <w:r w:rsidR="0037411C">
        <w:rPr>
          <w:rtl/>
        </w:rPr>
        <w:t>،</w:t>
      </w:r>
      <w:r>
        <w:rPr>
          <w:rtl/>
        </w:rPr>
        <w:t xml:space="preserve"> ثمّ أخذ بتلك الروايات الكثير ممّن جاء بعدهم إلى اليوم من دون نقد وتمحيص</w:t>
      </w:r>
      <w:r w:rsidR="0037411C">
        <w:rPr>
          <w:rtl/>
        </w:rPr>
        <w:t>.</w:t>
      </w:r>
      <w:r>
        <w:rPr>
          <w:rtl/>
        </w:rPr>
        <w:t xml:space="preserve"> </w:t>
      </w:r>
    </w:p>
    <w:p w:rsidR="00807EF5" w:rsidRDefault="00807EF5" w:rsidP="0037411C">
      <w:pPr>
        <w:pStyle w:val="libNormal"/>
      </w:pPr>
      <w:r>
        <w:rPr>
          <w:rtl/>
        </w:rPr>
        <w:t>وفيما يلي طرف من أخبار حركة المختار</w:t>
      </w:r>
      <w:r w:rsidR="0037411C">
        <w:rPr>
          <w:rtl/>
        </w:rPr>
        <w:t>،</w:t>
      </w:r>
      <w:r>
        <w:rPr>
          <w:rtl/>
        </w:rPr>
        <w:t xml:space="preserve"> تنخّلناها من مجموع روايات الطبري بعد أن استبعدنا ما تحتويه من التهم والافتراءات ممّا لا نطمئن إلى صحته</w:t>
      </w:r>
      <w:r w:rsidR="0037411C">
        <w:rPr>
          <w:rtl/>
        </w:rPr>
        <w:t>:</w:t>
      </w:r>
      <w:r>
        <w:rPr>
          <w:rtl/>
        </w:rPr>
        <w:t xml:space="preserve"> </w:t>
      </w:r>
    </w:p>
    <w:p w:rsidR="00807EF5" w:rsidRDefault="00807EF5" w:rsidP="00C1630D">
      <w:pPr>
        <w:pStyle w:val="Heading3"/>
      </w:pPr>
      <w:bookmarkStart w:id="173" w:name="_Toc448912061"/>
      <w:r>
        <w:rPr>
          <w:rtl/>
        </w:rPr>
        <w:t>خلاصة حركة المختار</w:t>
      </w:r>
      <w:bookmarkEnd w:id="173"/>
    </w:p>
    <w:p w:rsidR="00807EF5" w:rsidRDefault="00807EF5" w:rsidP="0037411C">
      <w:pPr>
        <w:pStyle w:val="libNormal"/>
      </w:pPr>
      <w:r>
        <w:rPr>
          <w:rtl/>
        </w:rPr>
        <w:t>قال الطبري</w:t>
      </w:r>
      <w:r w:rsidR="0037411C">
        <w:rPr>
          <w:rtl/>
        </w:rPr>
        <w:t>:</w:t>
      </w:r>
      <w:r>
        <w:rPr>
          <w:rtl/>
        </w:rPr>
        <w:t xml:space="preserve"> ثمّ دخلت سنة ست وستين</w:t>
      </w:r>
      <w:r w:rsidR="0037411C">
        <w:rPr>
          <w:rtl/>
        </w:rPr>
        <w:t>،</w:t>
      </w:r>
      <w:r>
        <w:rPr>
          <w:rtl/>
        </w:rPr>
        <w:t xml:space="preserve"> ذكر الخبر عن الكائن الذي كان فيها من الأمور الجليلة</w:t>
      </w:r>
      <w:r w:rsidR="0037411C">
        <w:rPr>
          <w:rtl/>
        </w:rPr>
        <w:t>،</w:t>
      </w:r>
      <w:r>
        <w:rPr>
          <w:rtl/>
        </w:rPr>
        <w:t xml:space="preserve"> فممّا كان فيها من ذلك وثوب المختار بن أبي عبيد بالكوفة طالباً بدم الحسين بن علي بن أبي طالب </w:t>
      </w:r>
      <w:r w:rsidR="00841A09" w:rsidRPr="005B0B13">
        <w:rPr>
          <w:rStyle w:val="libAlaemChar"/>
          <w:rtl/>
        </w:rPr>
        <w:t>عليه‌السلام</w:t>
      </w:r>
      <w:r w:rsidR="0037411C">
        <w:rPr>
          <w:rtl/>
        </w:rPr>
        <w:t>،</w:t>
      </w:r>
      <w:r>
        <w:rPr>
          <w:rtl/>
        </w:rPr>
        <w:t xml:space="preserve"> وإخراجه منها عامل ابن الزبير عبد الله بن مطيع العدوي</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 xml:space="preserve">(1) أي أتباع عبد الله بن سبأ الذي ادّعي له أنّه مبتدع الوصية لعلي </w:t>
      </w:r>
      <w:r w:rsidR="00841A09" w:rsidRPr="005B0B13">
        <w:rPr>
          <w:rStyle w:val="libAlaemChar"/>
          <w:rtl/>
        </w:rPr>
        <w:t>عليه‌السلام</w:t>
      </w:r>
      <w:r>
        <w:rPr>
          <w:rtl/>
        </w:rPr>
        <w:t xml:space="preserve"> المشابهة لوصية موسى ليوشع </w:t>
      </w:r>
      <w:r w:rsidR="00841A09" w:rsidRPr="005B0B13">
        <w:rPr>
          <w:rStyle w:val="libAlaemChar"/>
          <w:rtl/>
        </w:rPr>
        <w:t>عليه‌السلام</w:t>
      </w:r>
      <w:r w:rsidR="0037411C">
        <w:rPr>
          <w:rtl/>
        </w:rPr>
        <w:t>،</w:t>
      </w:r>
      <w:r>
        <w:rPr>
          <w:rtl/>
        </w:rPr>
        <w:t xml:space="preserve"> الذي يترتب عليها البراءة ممّن تجاوز على موقعه</w:t>
      </w:r>
      <w:r w:rsidR="0037411C">
        <w:rPr>
          <w:rtl/>
        </w:rPr>
        <w:t>.</w:t>
      </w:r>
      <w:r>
        <w:rPr>
          <w:rtl/>
        </w:rPr>
        <w:t xml:space="preserve"> </w:t>
      </w:r>
    </w:p>
    <w:p w:rsidR="00807EF5" w:rsidRDefault="00807EF5" w:rsidP="00960D5B">
      <w:pPr>
        <w:pStyle w:val="libFootnote0"/>
      </w:pPr>
      <w:r>
        <w:rPr>
          <w:rtl/>
        </w:rPr>
        <w:t>(2) في النهاية</w:t>
      </w:r>
      <w:r w:rsidR="0037411C">
        <w:rPr>
          <w:rtl/>
        </w:rPr>
        <w:t xml:space="preserve"> - </w:t>
      </w:r>
      <w:r>
        <w:rPr>
          <w:rtl/>
        </w:rPr>
        <w:t>لابن الأثير</w:t>
      </w:r>
      <w:r w:rsidR="0037411C">
        <w:rPr>
          <w:rtl/>
        </w:rPr>
        <w:t>:</w:t>
      </w:r>
      <w:r>
        <w:rPr>
          <w:rtl/>
        </w:rPr>
        <w:t xml:space="preserve"> الخشبية</w:t>
      </w:r>
      <w:r w:rsidR="0037411C">
        <w:rPr>
          <w:rtl/>
        </w:rPr>
        <w:t>:</w:t>
      </w:r>
      <w:r>
        <w:rPr>
          <w:rtl/>
        </w:rPr>
        <w:t xml:space="preserve"> هم أصحاب المختار بن أبي عبيد</w:t>
      </w:r>
      <w:r w:rsidR="0037411C">
        <w:rPr>
          <w:rtl/>
        </w:rPr>
        <w:t>،</w:t>
      </w:r>
      <w:r>
        <w:rPr>
          <w:rtl/>
        </w:rPr>
        <w:t xml:space="preserve"> ويُقال لضرب من الشيعة</w:t>
      </w:r>
      <w:r w:rsidR="0037411C">
        <w:rPr>
          <w:rtl/>
        </w:rPr>
        <w:t>:</w:t>
      </w:r>
      <w:r>
        <w:rPr>
          <w:rtl/>
        </w:rPr>
        <w:t xml:space="preserve"> الخشبية</w:t>
      </w:r>
      <w:r w:rsidR="0037411C">
        <w:rPr>
          <w:rtl/>
        </w:rPr>
        <w:t>.</w:t>
      </w:r>
      <w:r>
        <w:rPr>
          <w:rtl/>
        </w:rPr>
        <w:t xml:space="preserve"> وفي المشتبه</w:t>
      </w:r>
      <w:r w:rsidR="0037411C">
        <w:rPr>
          <w:rtl/>
        </w:rPr>
        <w:t xml:space="preserve"> - </w:t>
      </w:r>
      <w:r>
        <w:rPr>
          <w:rtl/>
        </w:rPr>
        <w:t>للذهبي</w:t>
      </w:r>
      <w:r w:rsidR="0037411C">
        <w:rPr>
          <w:rtl/>
        </w:rPr>
        <w:t>:</w:t>
      </w:r>
      <w:r>
        <w:rPr>
          <w:rtl/>
        </w:rPr>
        <w:t xml:space="preserve"> الخشبي</w:t>
      </w:r>
      <w:r w:rsidR="0037411C">
        <w:rPr>
          <w:rtl/>
        </w:rPr>
        <w:t>:</w:t>
      </w:r>
      <w:r>
        <w:rPr>
          <w:rtl/>
        </w:rPr>
        <w:t xml:space="preserve"> هو الرافضي في عرف السلف</w:t>
      </w:r>
      <w:r w:rsidR="0037411C">
        <w:rPr>
          <w:rtl/>
        </w:rPr>
        <w:t>.</w:t>
      </w:r>
      <w:r>
        <w:rPr>
          <w:rtl/>
        </w:rPr>
        <w:t xml:space="preserve"> </w:t>
      </w:r>
    </w:p>
    <w:p w:rsidR="00807EF5" w:rsidRDefault="00807EF5" w:rsidP="00960D5B">
      <w:pPr>
        <w:pStyle w:val="libFootnote0"/>
      </w:pPr>
      <w:r>
        <w:rPr>
          <w:rtl/>
        </w:rPr>
        <w:t>(3) مرّت فقرات أخرى من خطبة المنصور</w:t>
      </w:r>
      <w:r w:rsidR="0037411C">
        <w:rPr>
          <w:rtl/>
        </w:rPr>
        <w:t>،</w:t>
      </w:r>
      <w:r>
        <w:rPr>
          <w:rtl/>
        </w:rPr>
        <w:t xml:space="preserve"> ومصدرها في البحوث التمهيديّة</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ذكر هشام بن محمد عن أبي مخنف</w:t>
      </w:r>
      <w:r w:rsidR="0037411C">
        <w:rPr>
          <w:rtl/>
        </w:rPr>
        <w:t>:</w:t>
      </w:r>
      <w:r>
        <w:rPr>
          <w:rtl/>
        </w:rPr>
        <w:t xml:space="preserve"> أنّ فضيل بن خديج حدّثه عن عبيدة بن عمرو وإسماعيل بن كثير من بني هند أنّ أصحاب سليمان بن صرد ( رفاعة بن شداد</w:t>
      </w:r>
      <w:r w:rsidR="0037411C">
        <w:rPr>
          <w:rtl/>
        </w:rPr>
        <w:t>،</w:t>
      </w:r>
      <w:r>
        <w:rPr>
          <w:rtl/>
        </w:rPr>
        <w:t xml:space="preserve"> والمثنى بن مخربة العبدي</w:t>
      </w:r>
      <w:r w:rsidR="0037411C">
        <w:rPr>
          <w:rtl/>
        </w:rPr>
        <w:t>،</w:t>
      </w:r>
      <w:r>
        <w:rPr>
          <w:rtl/>
        </w:rPr>
        <w:t xml:space="preserve"> وسعد بن حذيفة بن اليمان</w:t>
      </w:r>
      <w:r w:rsidR="0037411C">
        <w:rPr>
          <w:rtl/>
        </w:rPr>
        <w:t>،</w:t>
      </w:r>
      <w:r>
        <w:rPr>
          <w:rtl/>
        </w:rPr>
        <w:t xml:space="preserve"> ويزيد بن أنس</w:t>
      </w:r>
      <w:r w:rsidR="0037411C">
        <w:rPr>
          <w:rtl/>
        </w:rPr>
        <w:t>،</w:t>
      </w:r>
      <w:r>
        <w:rPr>
          <w:rtl/>
        </w:rPr>
        <w:t xml:space="preserve"> وأحمر بن شميط الأحمسي</w:t>
      </w:r>
      <w:r w:rsidR="0037411C">
        <w:rPr>
          <w:rtl/>
        </w:rPr>
        <w:t>،</w:t>
      </w:r>
      <w:r>
        <w:rPr>
          <w:rtl/>
        </w:rPr>
        <w:t xml:space="preserve"> وعبد الله بن شداد البجلي</w:t>
      </w:r>
      <w:r w:rsidR="0037411C">
        <w:rPr>
          <w:rtl/>
        </w:rPr>
        <w:t>،</w:t>
      </w:r>
      <w:r>
        <w:rPr>
          <w:rtl/>
        </w:rPr>
        <w:t xml:space="preserve"> وعبد الله بن كامل )</w:t>
      </w:r>
      <w:r w:rsidR="0037411C">
        <w:rPr>
          <w:rtl/>
        </w:rPr>
        <w:t>،</w:t>
      </w:r>
      <w:r>
        <w:rPr>
          <w:rtl/>
        </w:rPr>
        <w:t xml:space="preserve"> لمّا قدموا الكوفة من عين الوردة</w:t>
      </w:r>
      <w:r w:rsidR="0037411C">
        <w:rPr>
          <w:rtl/>
        </w:rPr>
        <w:t>،</w:t>
      </w:r>
      <w:r>
        <w:rPr>
          <w:rtl/>
        </w:rPr>
        <w:t xml:space="preserve"> كتب المختار إليهم وهو محبوس</w:t>
      </w:r>
      <w:r w:rsidR="0037411C">
        <w:rPr>
          <w:rtl/>
        </w:rPr>
        <w:t>:</w:t>
      </w:r>
      <w:r>
        <w:rPr>
          <w:rtl/>
        </w:rPr>
        <w:t xml:space="preserve"> </w:t>
      </w:r>
    </w:p>
    <w:p w:rsidR="00807EF5" w:rsidRDefault="00807EF5" w:rsidP="0037411C">
      <w:pPr>
        <w:pStyle w:val="libNormal"/>
      </w:pPr>
      <w:r>
        <w:rPr>
          <w:rtl/>
        </w:rPr>
        <w:t>أمّا بعد</w:t>
      </w:r>
      <w:r w:rsidR="0037411C">
        <w:rPr>
          <w:rtl/>
        </w:rPr>
        <w:t>،</w:t>
      </w:r>
      <w:r>
        <w:rPr>
          <w:rtl/>
        </w:rPr>
        <w:t xml:space="preserve"> فمرحباً بالعصبة الذين حكم الله لهم بالأجر حين رحلوا</w:t>
      </w:r>
      <w:r w:rsidR="0037411C">
        <w:rPr>
          <w:rtl/>
        </w:rPr>
        <w:t>،</w:t>
      </w:r>
      <w:r>
        <w:rPr>
          <w:rtl/>
        </w:rPr>
        <w:t xml:space="preserve"> ورضي انصرافهم حين أقبلوا</w:t>
      </w:r>
      <w:r w:rsidR="0037411C">
        <w:rPr>
          <w:rtl/>
        </w:rPr>
        <w:t>،</w:t>
      </w:r>
      <w:r>
        <w:rPr>
          <w:rtl/>
        </w:rPr>
        <w:t xml:space="preserve"> إنّ سليمان بن صرد (رحمه الله) قضى ما عليه وتوفّاه الله إليه</w:t>
      </w:r>
      <w:r w:rsidR="0037411C">
        <w:rPr>
          <w:rtl/>
        </w:rPr>
        <w:t>،</w:t>
      </w:r>
      <w:r>
        <w:rPr>
          <w:rtl/>
        </w:rPr>
        <w:t xml:space="preserve"> فجعل روحه مع أرواح الأنبياء والصدّيقين والشهداء والصالحين</w:t>
      </w:r>
      <w:r w:rsidR="0037411C">
        <w:rPr>
          <w:rtl/>
        </w:rPr>
        <w:t>.</w:t>
      </w:r>
      <w:r>
        <w:rPr>
          <w:rtl/>
        </w:rPr>
        <w:t>.. أعدّوا واستعدوا</w:t>
      </w:r>
      <w:r w:rsidR="0037411C">
        <w:rPr>
          <w:rtl/>
        </w:rPr>
        <w:t>؛</w:t>
      </w:r>
      <w:r>
        <w:rPr>
          <w:rtl/>
        </w:rPr>
        <w:t xml:space="preserve"> فإنّي أدعوكم إلى كتاب الله وسنّة نبيّه</w:t>
      </w:r>
      <w:r w:rsidR="0037411C">
        <w:rPr>
          <w:rtl/>
        </w:rPr>
        <w:t>،</w:t>
      </w:r>
      <w:r>
        <w:rPr>
          <w:rtl/>
        </w:rPr>
        <w:t xml:space="preserve"> والطلب بدماء أهل البيت</w:t>
      </w:r>
      <w:r w:rsidR="0037411C">
        <w:rPr>
          <w:rtl/>
        </w:rPr>
        <w:t>،</w:t>
      </w:r>
      <w:r>
        <w:rPr>
          <w:rtl/>
        </w:rPr>
        <w:t xml:space="preserve"> والدفع عن الضعفاء</w:t>
      </w:r>
      <w:r w:rsidR="0037411C">
        <w:rPr>
          <w:rtl/>
        </w:rPr>
        <w:t>،</w:t>
      </w:r>
      <w:r>
        <w:rPr>
          <w:rtl/>
        </w:rPr>
        <w:t xml:space="preserve"> وجهاد المحلّين</w:t>
      </w:r>
      <w:r w:rsidR="0037411C">
        <w:rPr>
          <w:rtl/>
        </w:rPr>
        <w:t>.</w:t>
      </w:r>
      <w:r>
        <w:rPr>
          <w:rtl/>
        </w:rPr>
        <w:t xml:space="preserve"> </w:t>
      </w:r>
    </w:p>
    <w:p w:rsidR="00807EF5" w:rsidRDefault="00807EF5" w:rsidP="0037411C">
      <w:pPr>
        <w:pStyle w:val="libNormal"/>
      </w:pPr>
      <w:r w:rsidRPr="0037411C">
        <w:rPr>
          <w:rtl/>
        </w:rPr>
        <w:t>فأجابوه إلى ما دعاهم إليه</w:t>
      </w:r>
      <w:r w:rsidR="0037411C" w:rsidRPr="0037411C">
        <w:rPr>
          <w:rtl/>
        </w:rPr>
        <w:t>،</w:t>
      </w:r>
      <w:r w:rsidRPr="0037411C">
        <w:rPr>
          <w:rtl/>
        </w:rPr>
        <w:t xml:space="preserve"> وقالوا</w:t>
      </w:r>
      <w:r w:rsidR="0037411C" w:rsidRPr="0037411C">
        <w:rPr>
          <w:rtl/>
        </w:rPr>
        <w:t>:</w:t>
      </w:r>
      <w:r w:rsidRPr="0037411C">
        <w:rPr>
          <w:rtl/>
        </w:rPr>
        <w:t xml:space="preserve"> إن شئت أخرجناك من محبسك</w:t>
      </w:r>
      <w:r w:rsidR="0037411C" w:rsidRPr="0037411C">
        <w:rPr>
          <w:rtl/>
        </w:rPr>
        <w:t>.</w:t>
      </w:r>
      <w:r w:rsidRPr="0037411C">
        <w:rPr>
          <w:rtl/>
        </w:rPr>
        <w:t xml:space="preserve"> فقال</w:t>
      </w:r>
      <w:r w:rsidR="0037411C" w:rsidRPr="0037411C">
        <w:rPr>
          <w:rtl/>
        </w:rPr>
        <w:t>:</w:t>
      </w:r>
      <w:r w:rsidRPr="0037411C">
        <w:rPr>
          <w:rtl/>
        </w:rPr>
        <w:t xml:space="preserve"> أنا أخرج من محبسي في أيامي هذه</w:t>
      </w:r>
      <w:r w:rsidR="0037411C" w:rsidRPr="0037411C">
        <w:rPr>
          <w:rtl/>
        </w:rPr>
        <w:t>.</w:t>
      </w:r>
      <w:r w:rsidRPr="0037411C">
        <w:rPr>
          <w:rtl/>
        </w:rPr>
        <w:t xml:space="preserve"> وكانت صفية بنت عبيد أخته امرأة عبد الله بن عمر</w:t>
      </w:r>
      <w:r w:rsidR="0037411C" w:rsidRPr="0037411C">
        <w:rPr>
          <w:rtl/>
        </w:rPr>
        <w:t>،</w:t>
      </w:r>
      <w:r w:rsidRPr="0037411C">
        <w:rPr>
          <w:rtl/>
        </w:rPr>
        <w:t xml:space="preserve"> فكتب إلى عبد الله بن عمر يعلمه أنّ عبد الله بن يزيد وابن محمد بن طلحة حبساه لغير جناية</w:t>
      </w:r>
      <w:r w:rsidR="0037411C" w:rsidRPr="0037411C">
        <w:rPr>
          <w:rtl/>
        </w:rPr>
        <w:t>،</w:t>
      </w:r>
      <w:r w:rsidRPr="0037411C">
        <w:rPr>
          <w:rtl/>
        </w:rPr>
        <w:t xml:space="preserve"> فكتب إليهما يسألهما إخراجه فأخرجاه</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قال الطبري</w:t>
      </w:r>
      <w:r w:rsidR="0037411C">
        <w:rPr>
          <w:rtl/>
        </w:rPr>
        <w:t>:</w:t>
      </w:r>
      <w:r>
        <w:rPr>
          <w:rtl/>
        </w:rPr>
        <w:t xml:space="preserve"> ولمّا نزل المختار داره عند خروجه من السجن اختلف إليه الشيعة</w:t>
      </w:r>
      <w:r w:rsidR="0037411C">
        <w:rPr>
          <w:rtl/>
        </w:rPr>
        <w:t>،</w:t>
      </w:r>
      <w:r>
        <w:rPr>
          <w:rtl/>
        </w:rPr>
        <w:t xml:space="preserve"> واجتمعت عليه واتفق رأيها على الرضا به</w:t>
      </w:r>
      <w:r w:rsidR="0037411C">
        <w:rPr>
          <w:rtl/>
        </w:rPr>
        <w:t>،</w:t>
      </w:r>
      <w:r>
        <w:rPr>
          <w:rtl/>
        </w:rPr>
        <w:t xml:space="preserve"> وكان الذي يبايع له الناس وهو في السجن خمسة نفر</w:t>
      </w:r>
      <w:r w:rsidR="0037411C">
        <w:rPr>
          <w:rtl/>
        </w:rPr>
        <w:t>؛</w:t>
      </w:r>
      <w:r>
        <w:rPr>
          <w:rtl/>
        </w:rPr>
        <w:t xml:space="preserve"> السائب بن مالك الأشعري</w:t>
      </w:r>
      <w:r w:rsidR="0037411C">
        <w:rPr>
          <w:rtl/>
        </w:rPr>
        <w:t>،</w:t>
      </w:r>
      <w:r>
        <w:rPr>
          <w:rtl/>
        </w:rPr>
        <w:t xml:space="preserve"> ويزيد بن أنس</w:t>
      </w:r>
      <w:r w:rsidR="0037411C">
        <w:rPr>
          <w:rtl/>
        </w:rPr>
        <w:t>،</w:t>
      </w:r>
      <w:r>
        <w:rPr>
          <w:rtl/>
        </w:rPr>
        <w:t xml:space="preserve"> وأحمر بن شميط</w:t>
      </w:r>
      <w:r w:rsidR="0037411C">
        <w:rPr>
          <w:rtl/>
        </w:rPr>
        <w:t>،</w:t>
      </w:r>
      <w:r>
        <w:rPr>
          <w:rtl/>
        </w:rPr>
        <w:t xml:space="preserve"> ورفاعة بن شداد الفتياني</w:t>
      </w:r>
      <w:r w:rsidR="0037411C">
        <w:rPr>
          <w:rtl/>
        </w:rPr>
        <w:t>،</w:t>
      </w:r>
      <w:r>
        <w:rPr>
          <w:rtl/>
        </w:rPr>
        <w:t xml:space="preserve"> وعبد الله بن شداد الجشمي</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فلم تزل أصحابه يكثرون وأمره يقوى ويشتدّ حتّى عزل ابن الزبير عبد الله بن يزيد وإبراهيم بن محمد بن طلحة</w:t>
      </w:r>
      <w:r w:rsidR="0037411C">
        <w:rPr>
          <w:rtl/>
        </w:rPr>
        <w:t>،</w:t>
      </w:r>
      <w:r>
        <w:rPr>
          <w:rtl/>
        </w:rPr>
        <w:t xml:space="preserve"> وبعث عبد الله بن مطيع على عملهما إلى الكوفة</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وقدم عبد الله بن مطيع الكوفة في رمضان سنة خمس وستين يوم الخميس لخمس بقين من شهر رمضان</w:t>
      </w:r>
      <w:r w:rsidR="0037411C">
        <w:rPr>
          <w:rtl/>
        </w:rPr>
        <w:t>،</w:t>
      </w:r>
      <w:r>
        <w:rPr>
          <w:rtl/>
        </w:rPr>
        <w:t xml:space="preserve"> وأقام على الصلاة والخراج</w:t>
      </w:r>
      <w:r w:rsidR="0037411C">
        <w:rPr>
          <w:rtl/>
        </w:rPr>
        <w:t>،</w:t>
      </w:r>
      <w:r>
        <w:rPr>
          <w:rtl/>
        </w:rPr>
        <w:t xml:space="preserve"> وبعث على شرطته إياس بن مضارب العجلي</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أنساب الأشراف 6 / 374</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وجاء إياس بن ضارب إلى ابن مطيع فقال له</w:t>
      </w:r>
      <w:r w:rsidR="0037411C">
        <w:rPr>
          <w:rtl/>
        </w:rPr>
        <w:t>:</w:t>
      </w:r>
      <w:r>
        <w:rPr>
          <w:rtl/>
        </w:rPr>
        <w:t xml:space="preserve"> لست آمن المختار</w:t>
      </w:r>
      <w:r w:rsidR="0037411C">
        <w:rPr>
          <w:rtl/>
        </w:rPr>
        <w:t>،</w:t>
      </w:r>
      <w:r>
        <w:rPr>
          <w:rtl/>
        </w:rPr>
        <w:t xml:space="preserve"> فابعث إليه فليأتك</w:t>
      </w:r>
      <w:r w:rsidR="0037411C">
        <w:rPr>
          <w:rtl/>
        </w:rPr>
        <w:t>،</w:t>
      </w:r>
      <w:r>
        <w:rPr>
          <w:rtl/>
        </w:rPr>
        <w:t xml:space="preserve"> فإذا جاءك فاحبسه في سجنك حتّى يستقيم أمر الناس</w:t>
      </w:r>
      <w:r w:rsidR="0037411C">
        <w:rPr>
          <w:rtl/>
        </w:rPr>
        <w:t>،</w:t>
      </w:r>
      <w:r>
        <w:rPr>
          <w:rtl/>
        </w:rPr>
        <w:t xml:space="preserve"> فإنّ عيوني قد أتتني فخبّرتني أنّ أمره قد استجمع له</w:t>
      </w:r>
      <w:r w:rsidR="0037411C">
        <w:rPr>
          <w:rtl/>
        </w:rPr>
        <w:t>،</w:t>
      </w:r>
      <w:r>
        <w:rPr>
          <w:rtl/>
        </w:rPr>
        <w:t xml:space="preserve"> وكأنّه قد وثب بالمصر</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فبعث إليه ابن مطيع زائدة بن قدامة</w:t>
      </w:r>
      <w:r w:rsidR="0037411C">
        <w:rPr>
          <w:rtl/>
        </w:rPr>
        <w:t>،</w:t>
      </w:r>
      <w:r>
        <w:rPr>
          <w:rtl/>
        </w:rPr>
        <w:t xml:space="preserve"> وحسين بن عبد الله البرسمي من همدان فدخلا عليه فقالا</w:t>
      </w:r>
      <w:r w:rsidR="0037411C">
        <w:rPr>
          <w:rtl/>
        </w:rPr>
        <w:t>:</w:t>
      </w:r>
      <w:r>
        <w:rPr>
          <w:rtl/>
        </w:rPr>
        <w:t xml:space="preserve"> أجب الأمير</w:t>
      </w:r>
      <w:r w:rsidR="0037411C">
        <w:rPr>
          <w:rtl/>
        </w:rPr>
        <w:t>.</w:t>
      </w:r>
      <w:r>
        <w:rPr>
          <w:rtl/>
        </w:rPr>
        <w:t xml:space="preserve"> فتعلل لهما بوعكة أصابته</w:t>
      </w:r>
      <w:r w:rsidR="0037411C">
        <w:rPr>
          <w:rtl/>
        </w:rPr>
        <w:t>،</w:t>
      </w:r>
      <w:r>
        <w:rPr>
          <w:rtl/>
        </w:rPr>
        <w:t xml:space="preserve"> فأقبلا إلى ابن مطيع فأخبراه بعلّته وشكواه</w:t>
      </w:r>
      <w:r w:rsidR="0037411C">
        <w:rPr>
          <w:rtl/>
        </w:rPr>
        <w:t>،</w:t>
      </w:r>
      <w:r>
        <w:rPr>
          <w:rtl/>
        </w:rPr>
        <w:t xml:space="preserve"> فصدقهما ولَها عنه</w:t>
      </w:r>
      <w:r w:rsidR="0037411C">
        <w:rPr>
          <w:rtl/>
        </w:rPr>
        <w:t>.</w:t>
      </w:r>
      <w:r>
        <w:rPr>
          <w:rtl/>
        </w:rPr>
        <w:t xml:space="preserve"> </w:t>
      </w:r>
    </w:p>
    <w:p w:rsidR="00807EF5" w:rsidRDefault="00807EF5" w:rsidP="00C1630D">
      <w:pPr>
        <w:pStyle w:val="Heading3"/>
      </w:pPr>
      <w:bookmarkStart w:id="174" w:name="_Toc448912062"/>
      <w:r>
        <w:rPr>
          <w:rtl/>
        </w:rPr>
        <w:t xml:space="preserve">الثورة الشعبيّة للمستضعفين من شيعة علي </w:t>
      </w:r>
      <w:r w:rsidR="00841A09" w:rsidRPr="005B0B13">
        <w:rPr>
          <w:rStyle w:val="libAlaemChar"/>
          <w:rtl/>
        </w:rPr>
        <w:t>عليه‌السلام</w:t>
      </w:r>
      <w:bookmarkEnd w:id="174"/>
    </w:p>
    <w:p w:rsidR="00807EF5" w:rsidRDefault="00807EF5" w:rsidP="0037411C">
      <w:pPr>
        <w:pStyle w:val="libNormal"/>
      </w:pPr>
      <w:r>
        <w:rPr>
          <w:rtl/>
        </w:rPr>
        <w:t>قال الطبري</w:t>
      </w:r>
      <w:r w:rsidR="0037411C">
        <w:rPr>
          <w:rtl/>
        </w:rPr>
        <w:t>:</w:t>
      </w:r>
      <w:r>
        <w:rPr>
          <w:rtl/>
        </w:rPr>
        <w:t xml:space="preserve"> وفي هذه السنة (سنة 66) وثب المختار بمَنْ كان بالكوفة من قتلة الحسين </w:t>
      </w:r>
      <w:r w:rsidR="00841A09" w:rsidRPr="005B0B13">
        <w:rPr>
          <w:rStyle w:val="libAlaemChar"/>
          <w:rtl/>
        </w:rPr>
        <w:t>عليه‌السلام</w:t>
      </w:r>
      <w:r>
        <w:rPr>
          <w:rtl/>
        </w:rPr>
        <w:t xml:space="preserve"> والمشايعين على قتله</w:t>
      </w:r>
      <w:r w:rsidR="0037411C">
        <w:rPr>
          <w:rtl/>
        </w:rPr>
        <w:t>،</w:t>
      </w:r>
      <w:r>
        <w:rPr>
          <w:rtl/>
        </w:rPr>
        <w:t xml:space="preserve"> فقتل مَنْ قدر عليه منهم</w:t>
      </w:r>
      <w:r w:rsidR="0037411C">
        <w:rPr>
          <w:rtl/>
        </w:rPr>
        <w:t>،</w:t>
      </w:r>
      <w:r>
        <w:rPr>
          <w:rtl/>
        </w:rPr>
        <w:t xml:space="preserve"> وهرب من الكوفة بعضهم فلم يقدر عليه</w:t>
      </w:r>
      <w:r w:rsidR="0037411C">
        <w:rPr>
          <w:rtl/>
        </w:rPr>
        <w:t>.</w:t>
      </w:r>
      <w:r>
        <w:rPr>
          <w:rtl/>
        </w:rPr>
        <w:t xml:space="preserve"> </w:t>
      </w:r>
    </w:p>
    <w:p w:rsidR="00807EF5" w:rsidRDefault="00807EF5" w:rsidP="0037411C">
      <w:pPr>
        <w:pStyle w:val="libNormal"/>
      </w:pPr>
      <w:r>
        <w:rPr>
          <w:rtl/>
        </w:rPr>
        <w:t>اجتمع رأي المختار وأصحابه على أن يخرجوا ليلة الخميس لأربع عشرة من ربيع الأوّل سنة ست وستين</w:t>
      </w:r>
      <w:r w:rsidR="0037411C">
        <w:rPr>
          <w:rtl/>
        </w:rPr>
        <w:t>.</w:t>
      </w:r>
      <w:r>
        <w:rPr>
          <w:rtl/>
        </w:rPr>
        <w:t xml:space="preserve"> نُمِّي الخبر إلى إياس بن مضارب العجلي</w:t>
      </w:r>
      <w:r w:rsidR="0037411C">
        <w:rPr>
          <w:rtl/>
        </w:rPr>
        <w:t>،</w:t>
      </w:r>
      <w:r>
        <w:rPr>
          <w:rtl/>
        </w:rPr>
        <w:t xml:space="preserve"> وهو صاحب شرطة عبد الله بن مطيع</w:t>
      </w:r>
      <w:r w:rsidR="0037411C">
        <w:rPr>
          <w:rtl/>
        </w:rPr>
        <w:t>،</w:t>
      </w:r>
      <w:r>
        <w:rPr>
          <w:rtl/>
        </w:rPr>
        <w:t xml:space="preserve"> فدخل عليه وقال له</w:t>
      </w:r>
      <w:r w:rsidR="0037411C">
        <w:rPr>
          <w:rtl/>
        </w:rPr>
        <w:t>:</w:t>
      </w:r>
      <w:r>
        <w:rPr>
          <w:rtl/>
        </w:rPr>
        <w:t xml:space="preserve"> إنّ المختار خارج عليك لا محالة</w:t>
      </w:r>
      <w:r w:rsidR="0037411C">
        <w:rPr>
          <w:rtl/>
        </w:rPr>
        <w:t>،</w:t>
      </w:r>
      <w:r>
        <w:rPr>
          <w:rtl/>
        </w:rPr>
        <w:t xml:space="preserve"> فأرسل ابن مطيع إلى قواده وجمعهم</w:t>
      </w:r>
      <w:r w:rsidR="0037411C">
        <w:rPr>
          <w:rtl/>
        </w:rPr>
        <w:t>،</w:t>
      </w:r>
      <w:r>
        <w:rPr>
          <w:rtl/>
        </w:rPr>
        <w:t xml:space="preserve"> وطلب منهم أن يكفي كلّ رجل منهم ناحيته</w:t>
      </w:r>
      <w:r w:rsidR="0037411C">
        <w:rPr>
          <w:rtl/>
        </w:rPr>
        <w:t>.</w:t>
      </w:r>
      <w:r>
        <w:rPr>
          <w:rtl/>
        </w:rPr>
        <w:t xml:space="preserve"> </w:t>
      </w:r>
    </w:p>
    <w:p w:rsidR="00807EF5" w:rsidRDefault="00807EF5" w:rsidP="0037411C">
      <w:pPr>
        <w:pStyle w:val="libNormal"/>
      </w:pPr>
      <w:r>
        <w:rPr>
          <w:rtl/>
        </w:rPr>
        <w:t>بعث زحر بن قيس إلى جبَّانة كندة</w:t>
      </w:r>
      <w:r w:rsidR="0037411C">
        <w:rPr>
          <w:rtl/>
        </w:rPr>
        <w:t>،</w:t>
      </w:r>
      <w:r>
        <w:rPr>
          <w:rtl/>
        </w:rPr>
        <w:t xml:space="preserve"> وبعث شمر بن ذي الجوشن إلى جبَّانة سالم</w:t>
      </w:r>
      <w:r w:rsidR="0037411C">
        <w:rPr>
          <w:rtl/>
        </w:rPr>
        <w:t>،</w:t>
      </w:r>
      <w:r>
        <w:rPr>
          <w:rtl/>
        </w:rPr>
        <w:t xml:space="preserve"> وبعث يزيد بن الحارث بن رويم (أبو حوشب) إلى جبَّانة مراد</w:t>
      </w:r>
      <w:r w:rsidR="0037411C">
        <w:rPr>
          <w:rtl/>
        </w:rPr>
        <w:t>،</w:t>
      </w:r>
      <w:r>
        <w:rPr>
          <w:rtl/>
        </w:rPr>
        <w:t xml:space="preserve"> وبعث شبث بن ربعي إلى السَّبخة</w:t>
      </w:r>
      <w:r w:rsidR="0037411C">
        <w:rPr>
          <w:rtl/>
        </w:rPr>
        <w:t>،</w:t>
      </w:r>
      <w:r>
        <w:rPr>
          <w:rtl/>
        </w:rPr>
        <w:t xml:space="preserve"> وبعث غيرهم إلى أماكن أُخرى</w:t>
      </w:r>
      <w:r w:rsidR="0037411C">
        <w:rPr>
          <w:rtl/>
        </w:rPr>
        <w:t>.</w:t>
      </w:r>
      <w:r>
        <w:rPr>
          <w:rtl/>
        </w:rPr>
        <w:t xml:space="preserve"> </w:t>
      </w:r>
    </w:p>
    <w:p w:rsidR="00807EF5" w:rsidRDefault="00807EF5" w:rsidP="0037411C">
      <w:pPr>
        <w:pStyle w:val="libNormal"/>
      </w:pPr>
      <w:r>
        <w:rPr>
          <w:rtl/>
        </w:rPr>
        <w:t>وأمر المختار بلأن ينادى بشعار</w:t>
      </w:r>
      <w:r w:rsidR="0037411C">
        <w:rPr>
          <w:rtl/>
        </w:rPr>
        <w:t>:</w:t>
      </w:r>
      <w:r>
        <w:rPr>
          <w:rtl/>
        </w:rPr>
        <w:t xml:space="preserve"> يا لثارات الحسين</w:t>
      </w:r>
      <w:r w:rsidR="0037411C">
        <w:rPr>
          <w:rtl/>
        </w:rPr>
        <w:t>.</w:t>
      </w:r>
      <w:r>
        <w:rPr>
          <w:rtl/>
        </w:rPr>
        <w:t xml:space="preserve"> </w:t>
      </w:r>
    </w:p>
    <w:p w:rsidR="00807EF5" w:rsidRDefault="00807EF5" w:rsidP="0037411C">
      <w:pPr>
        <w:pStyle w:val="libNormal"/>
      </w:pPr>
      <w:r>
        <w:rPr>
          <w:rtl/>
        </w:rPr>
        <w:t>وخرج إبراهيم بن الأشتر بكتيبة وهو يقول</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اللّهمّ إنّك تعلم أنّا غضبنا لأهل بيت نبيّك</w:t>
      </w:r>
      <w:r w:rsidR="0037411C">
        <w:rPr>
          <w:rtl/>
        </w:rPr>
        <w:t>،</w:t>
      </w:r>
      <w:r>
        <w:rPr>
          <w:rtl/>
        </w:rPr>
        <w:t xml:space="preserve"> وثرنا لهم فانصرنا على مَنْ قتلهم</w:t>
      </w:r>
      <w:r w:rsidR="0037411C">
        <w:rPr>
          <w:rtl/>
        </w:rPr>
        <w:t>،</w:t>
      </w:r>
      <w:r>
        <w:rPr>
          <w:rtl/>
        </w:rPr>
        <w:t xml:space="preserve"> وتمّم لنا دعوتنا</w:t>
      </w:r>
      <w:r w:rsidR="0037411C">
        <w:rPr>
          <w:rtl/>
        </w:rPr>
        <w:t>.</w:t>
      </w:r>
      <w:r>
        <w:rPr>
          <w:rtl/>
        </w:rPr>
        <w:t xml:space="preserve"> </w:t>
      </w:r>
    </w:p>
    <w:p w:rsidR="00807EF5" w:rsidRDefault="00807EF5" w:rsidP="0037411C">
      <w:pPr>
        <w:pStyle w:val="libNormal"/>
      </w:pPr>
      <w:r>
        <w:rPr>
          <w:rtl/>
        </w:rPr>
        <w:t>وأقبل إبراهيم في أصحابه حتّى مرّ بمسجد الأشعث</w:t>
      </w:r>
      <w:r w:rsidR="0037411C">
        <w:rPr>
          <w:rtl/>
        </w:rPr>
        <w:t>،</w:t>
      </w:r>
      <w:r>
        <w:rPr>
          <w:rtl/>
        </w:rPr>
        <w:t xml:space="preserve"> ثمّ مضى حتّى أتى دار المختار</w:t>
      </w:r>
      <w:r w:rsidR="0037411C">
        <w:rPr>
          <w:rtl/>
        </w:rPr>
        <w:t>،</w:t>
      </w:r>
      <w:r>
        <w:rPr>
          <w:rtl/>
        </w:rPr>
        <w:t xml:space="preserve"> فوجد الأصوات عالية والقوم يقتتلون</w:t>
      </w:r>
      <w:r w:rsidR="0037411C">
        <w:rPr>
          <w:rtl/>
        </w:rPr>
        <w:t>،</w:t>
      </w:r>
      <w:r>
        <w:rPr>
          <w:rtl/>
        </w:rPr>
        <w:t xml:space="preserve"> وقد جاء شبث بن ربعي من قبل السبخة</w:t>
      </w:r>
      <w:r w:rsidR="0037411C">
        <w:rPr>
          <w:rtl/>
        </w:rPr>
        <w:t>،</w:t>
      </w:r>
      <w:r>
        <w:rPr>
          <w:rtl/>
        </w:rPr>
        <w:t xml:space="preserve"> فعبّى له المختار يزيد بن أنس</w:t>
      </w:r>
      <w:r w:rsidR="0037411C">
        <w:rPr>
          <w:rtl/>
        </w:rPr>
        <w:t>.</w:t>
      </w:r>
      <w:r>
        <w:rPr>
          <w:rtl/>
        </w:rPr>
        <w:t xml:space="preserve"> </w:t>
      </w:r>
    </w:p>
    <w:p w:rsidR="00807EF5" w:rsidRDefault="00807EF5" w:rsidP="0037411C">
      <w:pPr>
        <w:pStyle w:val="libNormal"/>
      </w:pPr>
      <w:r>
        <w:rPr>
          <w:rtl/>
        </w:rPr>
        <w:t>وجاء حجَّار بن أبجر العجلي فجعل المختار في وجهه أحمر بن شميط</w:t>
      </w:r>
      <w:r w:rsidR="0037411C">
        <w:rPr>
          <w:rtl/>
        </w:rPr>
        <w:t>،</w:t>
      </w:r>
      <w:r>
        <w:rPr>
          <w:rtl/>
        </w:rPr>
        <w:t xml:space="preserve"> فالناس يقتتلون</w:t>
      </w:r>
      <w:r w:rsidR="0037411C">
        <w:rPr>
          <w:rtl/>
        </w:rPr>
        <w:t>،</w:t>
      </w:r>
      <w:r>
        <w:rPr>
          <w:rtl/>
        </w:rPr>
        <w:t xml:space="preserve"> وجاء إبراهيم من قبل القصر</w:t>
      </w:r>
      <w:r w:rsidR="0037411C">
        <w:rPr>
          <w:rtl/>
        </w:rPr>
        <w:t>،</w:t>
      </w:r>
      <w:r>
        <w:rPr>
          <w:rtl/>
        </w:rPr>
        <w:t xml:space="preserve"> فبلغ حَجَّاراً وأصحابه أنّ إبراهيم قد جاءهم من ورائهم</w:t>
      </w:r>
      <w:r w:rsidR="0037411C">
        <w:rPr>
          <w:rtl/>
        </w:rPr>
        <w:t>،</w:t>
      </w:r>
      <w:r>
        <w:rPr>
          <w:rtl/>
        </w:rPr>
        <w:t xml:space="preserve"> فتفرّقوا قبل أن يأتيهم إبراهيم وذهبوا في الأزقة والسكك</w:t>
      </w:r>
      <w:r w:rsidR="0037411C">
        <w:rPr>
          <w:rtl/>
        </w:rPr>
        <w:t>،</w:t>
      </w:r>
      <w:r>
        <w:rPr>
          <w:rtl/>
        </w:rPr>
        <w:t xml:space="preserve"> وجاء قيس بن طهفة في قريب من مئة رجل من بني نهد من أصحاب المختار</w:t>
      </w:r>
      <w:r w:rsidR="0037411C">
        <w:rPr>
          <w:rtl/>
        </w:rPr>
        <w:t>،</w:t>
      </w:r>
      <w:r>
        <w:rPr>
          <w:rtl/>
        </w:rPr>
        <w:t xml:space="preserve"> فحمل على شبث بن ربعي وهو يقاتل يزيد بن أنس</w:t>
      </w:r>
      <w:r w:rsidR="0037411C">
        <w:rPr>
          <w:rtl/>
        </w:rPr>
        <w:t>،</w:t>
      </w:r>
      <w:r>
        <w:rPr>
          <w:rtl/>
        </w:rPr>
        <w:t xml:space="preserve"> فخلى لهم الطريق حتّى اجتمعوا جميعاً</w:t>
      </w:r>
      <w:r w:rsidR="0037411C">
        <w:rPr>
          <w:rtl/>
        </w:rPr>
        <w:t>.</w:t>
      </w:r>
      <w:r>
        <w:rPr>
          <w:rtl/>
        </w:rPr>
        <w:t xml:space="preserve"> </w:t>
      </w:r>
    </w:p>
    <w:p w:rsidR="00807EF5" w:rsidRDefault="00807EF5" w:rsidP="0037411C">
      <w:pPr>
        <w:pStyle w:val="libNormal"/>
      </w:pPr>
      <w:r>
        <w:rPr>
          <w:rtl/>
        </w:rPr>
        <w:t>ثمّ إنّ شبث بن ربعي ترك لهم السكة</w:t>
      </w:r>
      <w:r w:rsidR="0037411C">
        <w:rPr>
          <w:rtl/>
        </w:rPr>
        <w:t>،</w:t>
      </w:r>
      <w:r>
        <w:rPr>
          <w:rtl/>
        </w:rPr>
        <w:t xml:space="preserve"> وأقبل حتّى لقي ابن مطيع فقال</w:t>
      </w:r>
      <w:r w:rsidR="0037411C">
        <w:rPr>
          <w:rtl/>
        </w:rPr>
        <w:t>:</w:t>
      </w:r>
      <w:r>
        <w:rPr>
          <w:rtl/>
        </w:rPr>
        <w:t xml:space="preserve"> ابعث إلى اُمراء الجبابين فمرهم فليأتوك</w:t>
      </w:r>
      <w:r w:rsidR="0037411C">
        <w:rPr>
          <w:rtl/>
        </w:rPr>
        <w:t>،</w:t>
      </w:r>
      <w:r>
        <w:rPr>
          <w:rtl/>
        </w:rPr>
        <w:t xml:space="preserve"> فاجمع إليك جميع الناس</w:t>
      </w:r>
      <w:r w:rsidR="0037411C">
        <w:rPr>
          <w:rtl/>
        </w:rPr>
        <w:t>،</w:t>
      </w:r>
      <w:r>
        <w:rPr>
          <w:rtl/>
        </w:rPr>
        <w:t xml:space="preserve"> ثمّ انهدّ إلى هؤلاء القوم فقاتلهم</w:t>
      </w:r>
      <w:r w:rsidR="0037411C">
        <w:rPr>
          <w:rtl/>
        </w:rPr>
        <w:t>،</w:t>
      </w:r>
      <w:r>
        <w:rPr>
          <w:rtl/>
        </w:rPr>
        <w:t xml:space="preserve"> وابعث إليهم مَنْ تثق به فليكفك قتالهم</w:t>
      </w:r>
      <w:r w:rsidR="0037411C">
        <w:rPr>
          <w:rtl/>
        </w:rPr>
        <w:t>؛</w:t>
      </w:r>
      <w:r>
        <w:rPr>
          <w:rtl/>
        </w:rPr>
        <w:t xml:space="preserve"> فإنّ أمر القوم قد قوي</w:t>
      </w:r>
      <w:r w:rsidR="0037411C">
        <w:rPr>
          <w:rtl/>
        </w:rPr>
        <w:t>،</w:t>
      </w:r>
      <w:r>
        <w:rPr>
          <w:rtl/>
        </w:rPr>
        <w:t xml:space="preserve"> وقد خرج المختار وظهر واجتمع له أمره</w:t>
      </w:r>
      <w:r w:rsidR="0037411C">
        <w:rPr>
          <w:rtl/>
        </w:rPr>
        <w:t>.</w:t>
      </w:r>
      <w:r>
        <w:rPr>
          <w:rtl/>
        </w:rPr>
        <w:t xml:space="preserve"> </w:t>
      </w:r>
    </w:p>
    <w:p w:rsidR="00807EF5" w:rsidRDefault="00807EF5" w:rsidP="0037411C">
      <w:pPr>
        <w:pStyle w:val="libNormal"/>
      </w:pPr>
      <w:r>
        <w:rPr>
          <w:rtl/>
        </w:rPr>
        <w:t>خرج المختار في جماعة من أصحابه حتّى نزل في ظهر دير هند ممّا يلي بستان زائدة في السبخة</w:t>
      </w:r>
      <w:r w:rsidR="0037411C">
        <w:rPr>
          <w:rtl/>
        </w:rPr>
        <w:t>،</w:t>
      </w:r>
      <w:r>
        <w:rPr>
          <w:rtl/>
        </w:rPr>
        <w:t xml:space="preserve"> ثمّ لحق به بقية أصحابه</w:t>
      </w:r>
      <w:r w:rsidR="0037411C">
        <w:rPr>
          <w:rtl/>
        </w:rPr>
        <w:t>،</w:t>
      </w:r>
      <w:r>
        <w:rPr>
          <w:rtl/>
        </w:rPr>
        <w:t xml:space="preserve"> فاستجمعوا له قبل انفجار الفجر</w:t>
      </w:r>
      <w:r w:rsidR="0037411C">
        <w:rPr>
          <w:rtl/>
        </w:rPr>
        <w:t>،</w:t>
      </w:r>
      <w:r>
        <w:rPr>
          <w:rtl/>
        </w:rPr>
        <w:t xml:space="preserve"> فأصبح قد فرغ من تعبيته</w:t>
      </w:r>
      <w:r w:rsidR="0037411C">
        <w:rPr>
          <w:rtl/>
        </w:rPr>
        <w:t>.</w:t>
      </w:r>
      <w:r>
        <w:rPr>
          <w:rtl/>
        </w:rPr>
        <w:t xml:space="preserve"> </w:t>
      </w:r>
    </w:p>
    <w:p w:rsidR="00807EF5" w:rsidRDefault="00807EF5" w:rsidP="0037411C">
      <w:pPr>
        <w:pStyle w:val="libNormal"/>
      </w:pPr>
      <w:r>
        <w:rPr>
          <w:rtl/>
        </w:rPr>
        <w:t>بعث ابن مطيع إلى أهل الجبابين</w:t>
      </w:r>
      <w:r w:rsidR="0037411C">
        <w:rPr>
          <w:rtl/>
        </w:rPr>
        <w:t>،</w:t>
      </w:r>
      <w:r>
        <w:rPr>
          <w:rtl/>
        </w:rPr>
        <w:t xml:space="preserve"> فأمرهم أن ينضمّوا إلى المسجد</w:t>
      </w:r>
      <w:r w:rsidR="0037411C">
        <w:rPr>
          <w:rtl/>
        </w:rPr>
        <w:t>،</w:t>
      </w:r>
      <w:r>
        <w:rPr>
          <w:rtl/>
        </w:rPr>
        <w:t xml:space="preserve"> وقال لراشد بن إياس بن مضارب</w:t>
      </w:r>
      <w:r w:rsidR="0037411C">
        <w:rPr>
          <w:rtl/>
        </w:rPr>
        <w:t>:</w:t>
      </w:r>
      <w:r>
        <w:rPr>
          <w:rtl/>
        </w:rPr>
        <w:t xml:space="preserve"> ناد في الناس فليأتوا المسجد</w:t>
      </w:r>
      <w:r w:rsidR="0037411C">
        <w:rPr>
          <w:rtl/>
        </w:rPr>
        <w:t>،</w:t>
      </w:r>
      <w:r>
        <w:rPr>
          <w:rtl/>
        </w:rPr>
        <w:t xml:space="preserve"> فنادى المنادي</w:t>
      </w:r>
      <w:r w:rsidR="0037411C">
        <w:rPr>
          <w:rtl/>
        </w:rPr>
        <w:t>:</w:t>
      </w:r>
      <w:r>
        <w:rPr>
          <w:rtl/>
        </w:rPr>
        <w:t xml:space="preserve"> ألا برئت الذمّة من رجل لم يحضر المسجد الليلة</w:t>
      </w:r>
      <w:r w:rsidR="0037411C">
        <w:rPr>
          <w:rtl/>
        </w:rPr>
        <w:t>،</w:t>
      </w:r>
      <w:r>
        <w:rPr>
          <w:rtl/>
        </w:rPr>
        <w:t xml:space="preserve"> فتوافى الناس في المسجد</w:t>
      </w:r>
      <w:r w:rsidR="0037411C">
        <w:rPr>
          <w:rtl/>
        </w:rPr>
        <w:t>،</w:t>
      </w:r>
      <w:r>
        <w:rPr>
          <w:rtl/>
        </w:rPr>
        <w:t xml:space="preserve"> فلمّا اجتمعوا</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بعث ابن مطيع شبث بن ربعي في نحو من ثلاثة آلاف</w:t>
      </w:r>
      <w:r w:rsidR="0037411C">
        <w:rPr>
          <w:rtl/>
        </w:rPr>
        <w:t>،</w:t>
      </w:r>
      <w:r>
        <w:rPr>
          <w:rtl/>
        </w:rPr>
        <w:t xml:space="preserve"> وبعث راشد بن إياس في أربعة آلاف من الشرط</w:t>
      </w:r>
      <w:r w:rsidR="0037411C">
        <w:rPr>
          <w:rtl/>
        </w:rPr>
        <w:t>،</w:t>
      </w:r>
      <w:r>
        <w:rPr>
          <w:rtl/>
        </w:rPr>
        <w:t xml:space="preserve"> وحجّار بن أبجر العجلي في ثلاثة آلاف</w:t>
      </w:r>
      <w:r w:rsidR="0037411C">
        <w:rPr>
          <w:rtl/>
        </w:rPr>
        <w:t>،</w:t>
      </w:r>
      <w:r>
        <w:rPr>
          <w:rtl/>
        </w:rPr>
        <w:t xml:space="preserve"> والشمر بن ذي الجوشن في ثلاثة آلاف</w:t>
      </w:r>
      <w:r w:rsidR="0037411C">
        <w:rPr>
          <w:rtl/>
        </w:rPr>
        <w:t>.</w:t>
      </w:r>
      <w:r>
        <w:rPr>
          <w:rtl/>
        </w:rPr>
        <w:t xml:space="preserve"> </w:t>
      </w:r>
    </w:p>
    <w:p w:rsidR="00807EF5" w:rsidRDefault="00807EF5" w:rsidP="0037411C">
      <w:pPr>
        <w:pStyle w:val="libNormal"/>
      </w:pPr>
      <w:r>
        <w:rPr>
          <w:rtl/>
        </w:rPr>
        <w:t>وجاء شبث حتّى أحاط بالمختار وأصحابه</w:t>
      </w:r>
      <w:r w:rsidR="0037411C">
        <w:rPr>
          <w:rtl/>
        </w:rPr>
        <w:t>،</w:t>
      </w:r>
      <w:r>
        <w:rPr>
          <w:rtl/>
        </w:rPr>
        <w:t xml:space="preserve"> وبعث ابن مطيع يزيد بن الحارث بن رؤيم في ألفين من قبل سكّة لحام جرير</w:t>
      </w:r>
      <w:r w:rsidR="0037411C">
        <w:rPr>
          <w:rtl/>
        </w:rPr>
        <w:t>،</w:t>
      </w:r>
      <w:r>
        <w:rPr>
          <w:rtl/>
        </w:rPr>
        <w:t xml:space="preserve"> فوقفوا في أفواه تلك السكك</w:t>
      </w:r>
      <w:r w:rsidR="0037411C">
        <w:rPr>
          <w:rtl/>
        </w:rPr>
        <w:t>،</w:t>
      </w:r>
      <w:r>
        <w:rPr>
          <w:rtl/>
        </w:rPr>
        <w:t xml:space="preserve"> وولّى المختار يزيد بن أنس خيله</w:t>
      </w:r>
      <w:r w:rsidR="0037411C">
        <w:rPr>
          <w:rtl/>
        </w:rPr>
        <w:t>،</w:t>
      </w:r>
      <w:r>
        <w:rPr>
          <w:rtl/>
        </w:rPr>
        <w:t xml:space="preserve"> وخرج هو في الرجّالة وهو يقول</w:t>
      </w:r>
      <w:r w:rsidR="0037411C">
        <w:rPr>
          <w:rtl/>
        </w:rPr>
        <w:t>:</w:t>
      </w:r>
      <w:r>
        <w:rPr>
          <w:rtl/>
        </w:rPr>
        <w:t xml:space="preserve"> يا معشر الشيعة</w:t>
      </w:r>
      <w:r w:rsidR="0037411C">
        <w:rPr>
          <w:rtl/>
        </w:rPr>
        <w:t>،</w:t>
      </w:r>
      <w:r>
        <w:rPr>
          <w:rtl/>
        </w:rPr>
        <w:t xml:space="preserve"> قد كنتم تُقتلون</w:t>
      </w:r>
      <w:r w:rsidR="0037411C">
        <w:rPr>
          <w:rtl/>
        </w:rPr>
        <w:t>،</w:t>
      </w:r>
      <w:r>
        <w:rPr>
          <w:rtl/>
        </w:rPr>
        <w:t xml:space="preserve"> وتقطع أيديكم وأرجلكم</w:t>
      </w:r>
      <w:r w:rsidR="0037411C">
        <w:rPr>
          <w:rtl/>
        </w:rPr>
        <w:t>،</w:t>
      </w:r>
      <w:r>
        <w:rPr>
          <w:rtl/>
        </w:rPr>
        <w:t xml:space="preserve"> وتسمل أعينكم</w:t>
      </w:r>
      <w:r w:rsidR="0037411C">
        <w:rPr>
          <w:rtl/>
        </w:rPr>
        <w:t>،</w:t>
      </w:r>
      <w:r>
        <w:rPr>
          <w:rtl/>
        </w:rPr>
        <w:t xml:space="preserve"> وتُرفعون على جذوع النخل في حبّ أهل بيت نبيّكم</w:t>
      </w:r>
      <w:r w:rsidR="0037411C">
        <w:rPr>
          <w:rtl/>
        </w:rPr>
        <w:t>،</w:t>
      </w:r>
      <w:r>
        <w:rPr>
          <w:rtl/>
        </w:rPr>
        <w:t xml:space="preserve"> وأنتم مقيمون في بيوتكم وطاعة عدوّكم</w:t>
      </w:r>
      <w:r w:rsidR="0037411C">
        <w:rPr>
          <w:rtl/>
        </w:rPr>
        <w:t>،</w:t>
      </w:r>
      <w:r>
        <w:rPr>
          <w:rtl/>
        </w:rPr>
        <w:t xml:space="preserve"> فما ظنّكم بهؤلاء القوم إن ظهروا عليكم اليوم</w:t>
      </w:r>
      <w:r w:rsidR="0037411C">
        <w:rPr>
          <w:rtl/>
        </w:rPr>
        <w:t>؟</w:t>
      </w:r>
      <w:r>
        <w:rPr>
          <w:rtl/>
        </w:rPr>
        <w:t xml:space="preserve"> إذاً والله لا يدعون منكم عيناً تطرف</w:t>
      </w:r>
      <w:r w:rsidR="0037411C">
        <w:rPr>
          <w:rtl/>
        </w:rPr>
        <w:t>،</w:t>
      </w:r>
      <w:r>
        <w:rPr>
          <w:rtl/>
        </w:rPr>
        <w:t xml:space="preserve"> ويقتلونكم صبراً</w:t>
      </w:r>
      <w:r w:rsidR="0037411C">
        <w:rPr>
          <w:rtl/>
        </w:rPr>
        <w:t>،</w:t>
      </w:r>
      <w:r>
        <w:rPr>
          <w:rtl/>
        </w:rPr>
        <w:t xml:space="preserve"> ولترون منهم في أولادكم وأزواجكم وأموالكم ما الموت خير منه</w:t>
      </w:r>
      <w:r w:rsidR="0037411C">
        <w:rPr>
          <w:rtl/>
        </w:rPr>
        <w:t>.</w:t>
      </w:r>
      <w:r>
        <w:rPr>
          <w:rtl/>
        </w:rPr>
        <w:t xml:space="preserve"> والله</w:t>
      </w:r>
      <w:r w:rsidR="0037411C">
        <w:rPr>
          <w:rtl/>
        </w:rPr>
        <w:t>،</w:t>
      </w:r>
      <w:r>
        <w:rPr>
          <w:rtl/>
        </w:rPr>
        <w:t xml:space="preserve"> لا ينجيكم منهم إلاّ الصدق والصبر</w:t>
      </w:r>
      <w:r w:rsidR="0037411C">
        <w:rPr>
          <w:rtl/>
        </w:rPr>
        <w:t>،</w:t>
      </w:r>
      <w:r>
        <w:rPr>
          <w:rtl/>
        </w:rPr>
        <w:t xml:space="preserve"> والطعن الصائب في أعينهم</w:t>
      </w:r>
      <w:r w:rsidR="0037411C">
        <w:rPr>
          <w:rtl/>
        </w:rPr>
        <w:t>،</w:t>
      </w:r>
      <w:r>
        <w:rPr>
          <w:rtl/>
        </w:rPr>
        <w:t xml:space="preserve"> والضرب الدراك على هامهم</w:t>
      </w:r>
      <w:r w:rsidR="0037411C">
        <w:rPr>
          <w:rtl/>
        </w:rPr>
        <w:t>،</w:t>
      </w:r>
      <w:r>
        <w:rPr>
          <w:rtl/>
        </w:rPr>
        <w:t xml:space="preserve"> فتيسروا للشدّة</w:t>
      </w:r>
      <w:r w:rsidR="0037411C">
        <w:rPr>
          <w:rtl/>
        </w:rPr>
        <w:t>،</w:t>
      </w:r>
      <w:r>
        <w:rPr>
          <w:rtl/>
        </w:rPr>
        <w:t xml:space="preserve"> وتهيَّؤوا للحملة</w:t>
      </w:r>
      <w:r w:rsidR="0037411C">
        <w:rPr>
          <w:rtl/>
        </w:rPr>
        <w:t>.</w:t>
      </w:r>
      <w:r>
        <w:rPr>
          <w:rtl/>
        </w:rPr>
        <w:t xml:space="preserve"> </w:t>
      </w:r>
    </w:p>
    <w:p w:rsidR="00807EF5" w:rsidRDefault="00807EF5" w:rsidP="0037411C">
      <w:pPr>
        <w:pStyle w:val="libNormal"/>
      </w:pPr>
      <w:r>
        <w:rPr>
          <w:rtl/>
        </w:rPr>
        <w:t>واقتتل الناس فاشتدّ قتالهم</w:t>
      </w:r>
      <w:r w:rsidR="0037411C">
        <w:rPr>
          <w:rtl/>
        </w:rPr>
        <w:t>،</w:t>
      </w:r>
      <w:r>
        <w:rPr>
          <w:rtl/>
        </w:rPr>
        <w:t xml:space="preserve"> وقُتل راشد بن إياس وانهزم أصحابه</w:t>
      </w:r>
      <w:r w:rsidR="0037411C">
        <w:rPr>
          <w:rtl/>
        </w:rPr>
        <w:t>،</w:t>
      </w:r>
      <w:r>
        <w:rPr>
          <w:rtl/>
        </w:rPr>
        <w:t xml:space="preserve"> وأقبل إبراهيم بن الأشتر وخزيمة بن نصر ومَنْ كان معهم بعد قتل راشد نحو المختار</w:t>
      </w:r>
      <w:r w:rsidR="0037411C">
        <w:rPr>
          <w:rtl/>
        </w:rPr>
        <w:t>،</w:t>
      </w:r>
      <w:r>
        <w:rPr>
          <w:rtl/>
        </w:rPr>
        <w:t xml:space="preserve"> وبعث النعمان بن أبي الجعد يبشّر المختار بالفتح عليه وبقتل راشد</w:t>
      </w:r>
      <w:r w:rsidR="0037411C">
        <w:rPr>
          <w:rtl/>
        </w:rPr>
        <w:t>.</w:t>
      </w:r>
      <w:r>
        <w:rPr>
          <w:rtl/>
        </w:rPr>
        <w:t xml:space="preserve"> </w:t>
      </w:r>
    </w:p>
    <w:p w:rsidR="00807EF5" w:rsidRDefault="00807EF5" w:rsidP="0037411C">
      <w:pPr>
        <w:pStyle w:val="libNormal"/>
      </w:pPr>
      <w:r w:rsidRPr="0037411C">
        <w:rPr>
          <w:rtl/>
        </w:rPr>
        <w:t>قال الحارث بن كعب</w:t>
      </w:r>
      <w:r w:rsidR="0037411C" w:rsidRPr="0037411C">
        <w:rPr>
          <w:rtl/>
        </w:rPr>
        <w:t>:</w:t>
      </w:r>
      <w:r w:rsidRPr="0037411C">
        <w:rPr>
          <w:rtl/>
        </w:rPr>
        <w:t xml:space="preserve"> إنّ إبراهيم لمّا أقبل نحونا رأينا شبثاً وأصحابه ينكصون وراءهم رويداً</w:t>
      </w:r>
      <w:r w:rsidRPr="0037411C">
        <w:rPr>
          <w:rStyle w:val="libFootnotenumChar"/>
          <w:rtl/>
        </w:rPr>
        <w:t>(1)</w:t>
      </w:r>
      <w:r w:rsidRPr="0037411C">
        <w:rPr>
          <w:rtl/>
        </w:rPr>
        <w:t xml:space="preserve"> رويداً</w:t>
      </w:r>
      <w:r w:rsidR="0037411C" w:rsidRPr="0037411C">
        <w:rPr>
          <w:rtl/>
        </w:rPr>
        <w:t>،</w:t>
      </w:r>
      <w:r w:rsidRPr="0037411C">
        <w:rPr>
          <w:rtl/>
        </w:rPr>
        <w:t xml:space="preserve"> فلمّا دنا إبراهيم من شبث وأصحابه حمل عليهم</w:t>
      </w:r>
      <w:r w:rsidR="0037411C" w:rsidRPr="0037411C">
        <w:rPr>
          <w:rtl/>
        </w:rPr>
        <w:t>،</w:t>
      </w:r>
      <w:r w:rsidRPr="0037411C">
        <w:rPr>
          <w:rtl/>
        </w:rPr>
        <w:t xml:space="preserve"> وأمرنا يزيد بن </w:t>
      </w:r>
    </w:p>
    <w:p w:rsidR="00807EF5" w:rsidRDefault="0037411C" w:rsidP="007D5EC8">
      <w:pPr>
        <w:pStyle w:val="libLine"/>
      </w:pPr>
      <w:r>
        <w:rPr>
          <w:rtl/>
        </w:rPr>
        <w:t>____________________</w:t>
      </w:r>
    </w:p>
    <w:p w:rsidR="00807EF5" w:rsidRDefault="00807EF5" w:rsidP="00960D5B">
      <w:pPr>
        <w:pStyle w:val="libFootnote0"/>
      </w:pPr>
      <w:r>
        <w:rPr>
          <w:rtl/>
        </w:rPr>
        <w:t>(1) تاريخ الطبري 6 / 28 سنة 66</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أنس بالحملة عليهم فحملنا عليهم</w:t>
      </w:r>
      <w:r w:rsidR="0037411C">
        <w:rPr>
          <w:rtl/>
        </w:rPr>
        <w:t>،</w:t>
      </w:r>
      <w:r>
        <w:rPr>
          <w:rtl/>
        </w:rPr>
        <w:t xml:space="preserve"> فانكشفوا حتّى انتهوا إلى أبيات الكوفة</w:t>
      </w:r>
      <w:r w:rsidR="0037411C">
        <w:rPr>
          <w:rtl/>
        </w:rPr>
        <w:t>.</w:t>
      </w:r>
      <w:r>
        <w:rPr>
          <w:rtl/>
        </w:rPr>
        <w:t xml:space="preserve"> </w:t>
      </w:r>
    </w:p>
    <w:p w:rsidR="00807EF5" w:rsidRDefault="00807EF5" w:rsidP="0037411C">
      <w:pPr>
        <w:pStyle w:val="libNormal"/>
      </w:pPr>
      <w:r>
        <w:rPr>
          <w:rtl/>
        </w:rPr>
        <w:t>قال عمرو بن الحجّاج الزبيدي لابن مطيع</w:t>
      </w:r>
      <w:r w:rsidR="0037411C">
        <w:rPr>
          <w:rtl/>
        </w:rPr>
        <w:t>:</w:t>
      </w:r>
      <w:r>
        <w:rPr>
          <w:rtl/>
        </w:rPr>
        <w:t xml:space="preserve"> أيّها الرجل</w:t>
      </w:r>
      <w:r w:rsidR="0037411C">
        <w:rPr>
          <w:rtl/>
        </w:rPr>
        <w:t>،</w:t>
      </w:r>
      <w:r>
        <w:rPr>
          <w:rtl/>
        </w:rPr>
        <w:t xml:space="preserve"> لا يسقط في خلدك</w:t>
      </w:r>
      <w:r w:rsidR="0037411C">
        <w:rPr>
          <w:rtl/>
        </w:rPr>
        <w:t>،</w:t>
      </w:r>
      <w:r>
        <w:rPr>
          <w:rtl/>
        </w:rPr>
        <w:t xml:space="preserve"> ولا تلق بيدك</w:t>
      </w:r>
      <w:r w:rsidR="0037411C">
        <w:rPr>
          <w:rtl/>
        </w:rPr>
        <w:t>،</w:t>
      </w:r>
      <w:r>
        <w:rPr>
          <w:rtl/>
        </w:rPr>
        <w:t xml:space="preserve"> اخرج إلى الناس فاندبهم إلى عدوّك فاغزهم</w:t>
      </w:r>
      <w:r w:rsidR="0037411C">
        <w:rPr>
          <w:rtl/>
        </w:rPr>
        <w:t>؛</w:t>
      </w:r>
      <w:r>
        <w:rPr>
          <w:rtl/>
        </w:rPr>
        <w:t xml:space="preserve"> فإنّ الناس كثير عددهم</w:t>
      </w:r>
      <w:r w:rsidR="0037411C">
        <w:rPr>
          <w:rtl/>
        </w:rPr>
        <w:t>،</w:t>
      </w:r>
      <w:r>
        <w:rPr>
          <w:rtl/>
        </w:rPr>
        <w:t xml:space="preserve"> وكلّهم معك إلاّ هذه الطاغية التي خرجت على الناس</w:t>
      </w:r>
      <w:r w:rsidR="0037411C">
        <w:rPr>
          <w:rtl/>
        </w:rPr>
        <w:t>،</w:t>
      </w:r>
      <w:r>
        <w:rPr>
          <w:rtl/>
        </w:rPr>
        <w:t xml:space="preserve"> والله مخزيها ومهلكها</w:t>
      </w:r>
      <w:r w:rsidR="0037411C">
        <w:rPr>
          <w:rtl/>
        </w:rPr>
        <w:t>،</w:t>
      </w:r>
      <w:r>
        <w:rPr>
          <w:rtl/>
        </w:rPr>
        <w:t xml:space="preserve"> وأنا أوّل منتدب</w:t>
      </w:r>
      <w:r w:rsidR="0037411C">
        <w:rPr>
          <w:rtl/>
        </w:rPr>
        <w:t>،</w:t>
      </w:r>
      <w:r>
        <w:rPr>
          <w:rtl/>
        </w:rPr>
        <w:t xml:space="preserve"> فاندب معي طائفة ومع غيري طائفة</w:t>
      </w:r>
      <w:r w:rsidR="0037411C">
        <w:rPr>
          <w:rtl/>
        </w:rPr>
        <w:t>.</w:t>
      </w:r>
      <w:r>
        <w:rPr>
          <w:rtl/>
        </w:rPr>
        <w:t xml:space="preserve"> </w:t>
      </w:r>
    </w:p>
    <w:p w:rsidR="00807EF5" w:rsidRDefault="00807EF5" w:rsidP="0037411C">
      <w:pPr>
        <w:pStyle w:val="libNormal"/>
      </w:pPr>
      <w:r>
        <w:rPr>
          <w:rtl/>
        </w:rPr>
        <w:t>فخرج ابن مطيع</w:t>
      </w:r>
      <w:r w:rsidR="0037411C">
        <w:rPr>
          <w:rtl/>
        </w:rPr>
        <w:t>،</w:t>
      </w:r>
      <w:r>
        <w:rPr>
          <w:rtl/>
        </w:rPr>
        <w:t xml:space="preserve"> فقام في الناس فحمد الله وأثنى عليه</w:t>
      </w:r>
      <w:r w:rsidR="0037411C">
        <w:rPr>
          <w:rtl/>
        </w:rPr>
        <w:t>،</w:t>
      </w:r>
      <w:r>
        <w:rPr>
          <w:rtl/>
        </w:rPr>
        <w:t xml:space="preserve"> ثمّ قال</w:t>
      </w:r>
      <w:r w:rsidR="0037411C">
        <w:rPr>
          <w:rtl/>
        </w:rPr>
        <w:t>:</w:t>
      </w:r>
      <w:r>
        <w:rPr>
          <w:rtl/>
        </w:rPr>
        <w:t xml:space="preserve"> أيّها الناس</w:t>
      </w:r>
      <w:r w:rsidR="0037411C">
        <w:rPr>
          <w:rtl/>
        </w:rPr>
        <w:t>،</w:t>
      </w:r>
      <w:r>
        <w:rPr>
          <w:rtl/>
        </w:rPr>
        <w:t xml:space="preserve"> إنّ من أعجب العجب عجزكم عن عصبة منكم قليل عددها</w:t>
      </w:r>
      <w:r w:rsidR="0037411C">
        <w:rPr>
          <w:rtl/>
        </w:rPr>
        <w:t>،</w:t>
      </w:r>
      <w:r>
        <w:rPr>
          <w:rtl/>
        </w:rPr>
        <w:t xml:space="preserve"> خبيث دينها</w:t>
      </w:r>
      <w:r w:rsidR="0037411C">
        <w:rPr>
          <w:rtl/>
        </w:rPr>
        <w:t>،</w:t>
      </w:r>
      <w:r>
        <w:rPr>
          <w:rtl/>
        </w:rPr>
        <w:t xml:space="preserve"> ضالة مضلّة</w:t>
      </w:r>
      <w:r w:rsidR="0037411C">
        <w:rPr>
          <w:rtl/>
        </w:rPr>
        <w:t>.</w:t>
      </w:r>
      <w:r>
        <w:rPr>
          <w:rtl/>
        </w:rPr>
        <w:t xml:space="preserve"> </w:t>
      </w:r>
    </w:p>
    <w:p w:rsidR="00807EF5" w:rsidRDefault="00807EF5" w:rsidP="0037411C">
      <w:pPr>
        <w:pStyle w:val="libNormal"/>
      </w:pPr>
      <w:r>
        <w:rPr>
          <w:rtl/>
        </w:rPr>
        <w:t>قال حصيرة بن عبد الله</w:t>
      </w:r>
      <w:r w:rsidR="0037411C">
        <w:rPr>
          <w:rtl/>
        </w:rPr>
        <w:t>،</w:t>
      </w:r>
      <w:r>
        <w:rPr>
          <w:rtl/>
        </w:rPr>
        <w:t xml:space="preserve"> قال</w:t>
      </w:r>
      <w:r w:rsidR="0037411C">
        <w:rPr>
          <w:rtl/>
        </w:rPr>
        <w:t>:</w:t>
      </w:r>
      <w:r>
        <w:rPr>
          <w:rtl/>
        </w:rPr>
        <w:t xml:space="preserve"> إنّي لأنظر إلى ابن الأشتر حين أقبل في أصحابه حتّى إذا دنا منهم</w:t>
      </w:r>
      <w:r w:rsidR="0037411C">
        <w:rPr>
          <w:rtl/>
        </w:rPr>
        <w:t>،</w:t>
      </w:r>
      <w:r>
        <w:rPr>
          <w:rtl/>
        </w:rPr>
        <w:t xml:space="preserve"> قال لهم</w:t>
      </w:r>
      <w:r w:rsidR="0037411C">
        <w:rPr>
          <w:rtl/>
        </w:rPr>
        <w:t>:</w:t>
      </w:r>
      <w:r>
        <w:rPr>
          <w:rtl/>
        </w:rPr>
        <w:t xml:space="preserve"> لا يهولنكم أن يُقال</w:t>
      </w:r>
      <w:r w:rsidR="0037411C">
        <w:rPr>
          <w:rtl/>
        </w:rPr>
        <w:t>:</w:t>
      </w:r>
      <w:r>
        <w:rPr>
          <w:rtl/>
        </w:rPr>
        <w:t xml:space="preserve"> جاءكم شبث بن ربعي وآل عتيبة بن النهاس وآل الأشعث وآل فلان وآل يزيد بن الحارث</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فسمّى بيوتات من بيوتات أهل الكوفة</w:t>
      </w:r>
      <w:r w:rsidR="0037411C">
        <w:rPr>
          <w:rtl/>
        </w:rPr>
        <w:t>،</w:t>
      </w:r>
      <w:r>
        <w:rPr>
          <w:rtl/>
        </w:rPr>
        <w:t xml:space="preserve"> ثمّ قال</w:t>
      </w:r>
      <w:r w:rsidR="0037411C">
        <w:rPr>
          <w:rtl/>
        </w:rPr>
        <w:t>:</w:t>
      </w:r>
      <w:r>
        <w:rPr>
          <w:rtl/>
        </w:rPr>
        <w:t xml:space="preserve"> إنّ هؤلاء لو قد وجدوا لهم حَرَّ السيوف قد انصفقوا عن ابن مطيع انصفاق المعزى عن الذئب</w:t>
      </w:r>
      <w:r w:rsidR="0037411C">
        <w:rPr>
          <w:rtl/>
        </w:rPr>
        <w:t>.</w:t>
      </w:r>
      <w:r>
        <w:rPr>
          <w:rtl/>
        </w:rPr>
        <w:t xml:space="preserve"> وانتهت المعارك بهرب شبث بن ربعي ومحمد بن الأشعث ونظرائهم إلى البصرة</w:t>
      </w:r>
      <w:r w:rsidR="0037411C">
        <w:rPr>
          <w:rtl/>
        </w:rPr>
        <w:t>،</w:t>
      </w:r>
      <w:r>
        <w:rPr>
          <w:rtl/>
        </w:rPr>
        <w:t xml:space="preserve"> وقتل المختار ثلّة من قتلة الحسين</w:t>
      </w:r>
      <w:r w:rsidR="0037411C">
        <w:rPr>
          <w:rtl/>
        </w:rPr>
        <w:t>؛</w:t>
      </w:r>
      <w:r>
        <w:rPr>
          <w:rtl/>
        </w:rPr>
        <w:t xml:space="preserve"> شمر وعمر بن سعد وخولّي وغيرهم</w:t>
      </w:r>
      <w:r w:rsidR="0037411C">
        <w:rPr>
          <w:rtl/>
        </w:rPr>
        <w:t>،</w:t>
      </w:r>
      <w:r>
        <w:rPr>
          <w:rtl/>
        </w:rPr>
        <w:t xml:space="preserve"> وأخرج ابن مطيع إلى الحجاز</w:t>
      </w:r>
      <w:r w:rsidR="0037411C">
        <w:rPr>
          <w:rtl/>
        </w:rPr>
        <w:t>.</w:t>
      </w:r>
      <w:r>
        <w:rPr>
          <w:rtl/>
        </w:rPr>
        <w:t xml:space="preserve"> </w:t>
      </w:r>
    </w:p>
    <w:p w:rsidR="00807EF5" w:rsidRDefault="00807EF5" w:rsidP="00C1630D">
      <w:pPr>
        <w:pStyle w:val="Heading3"/>
      </w:pPr>
      <w:bookmarkStart w:id="175" w:name="_Toc448912063"/>
      <w:r>
        <w:rPr>
          <w:rtl/>
        </w:rPr>
        <w:t>بيعة عامّة الكوفيين للمختار</w:t>
      </w:r>
      <w:bookmarkEnd w:id="175"/>
    </w:p>
    <w:p w:rsidR="00807EF5" w:rsidRDefault="00807EF5" w:rsidP="0037411C">
      <w:pPr>
        <w:pStyle w:val="libNormal"/>
      </w:pPr>
      <w:r>
        <w:rPr>
          <w:rtl/>
        </w:rPr>
        <w:t>قال الطبري وابن أعثم</w:t>
      </w:r>
      <w:r w:rsidR="0037411C">
        <w:rPr>
          <w:rtl/>
        </w:rPr>
        <w:t>:</w:t>
      </w:r>
      <w:r>
        <w:rPr>
          <w:rtl/>
        </w:rPr>
        <w:t xml:space="preserve"> ثمّ نادى المختار في الناس</w:t>
      </w:r>
      <w:r w:rsidR="0037411C">
        <w:rPr>
          <w:rtl/>
        </w:rPr>
        <w:t>:</w:t>
      </w:r>
      <w:r>
        <w:rPr>
          <w:rtl/>
        </w:rPr>
        <w:t xml:space="preserve"> الصلاة جامعة</w:t>
      </w:r>
      <w:r w:rsidR="0037411C">
        <w:rPr>
          <w:rtl/>
        </w:rPr>
        <w:t>.</w:t>
      </w:r>
      <w:r>
        <w:rPr>
          <w:rtl/>
        </w:rPr>
        <w:t xml:space="preserve"> فاجتمعت الناس إلى المسجد الأعظم</w:t>
      </w:r>
      <w:r w:rsidR="0037411C">
        <w:rPr>
          <w:rtl/>
        </w:rPr>
        <w:t>،</w:t>
      </w:r>
      <w:r>
        <w:rPr>
          <w:rtl/>
        </w:rPr>
        <w:t xml:space="preserve"> وخطب فيهم وبايعوه على كتاب الله وسنّة نبيّه والطلب بدماء أهل البيت</w:t>
      </w:r>
      <w:r w:rsidR="0037411C">
        <w:rPr>
          <w:rtl/>
        </w:rPr>
        <w:t>،</w:t>
      </w:r>
      <w:r>
        <w:rPr>
          <w:rtl/>
        </w:rPr>
        <w:t xml:space="preserve"> وجهاد المحلّين</w:t>
      </w:r>
      <w:r w:rsidR="0037411C">
        <w:rPr>
          <w:rtl/>
        </w:rPr>
        <w:t>،</w:t>
      </w:r>
      <w:r>
        <w:rPr>
          <w:rtl/>
        </w:rPr>
        <w:t xml:space="preserve"> والدفع عن الضعفاء</w:t>
      </w:r>
      <w:r w:rsidR="0037411C">
        <w:rPr>
          <w:rtl/>
        </w:rPr>
        <w:t>.</w:t>
      </w:r>
      <w:r>
        <w:rPr>
          <w:rtl/>
        </w:rPr>
        <w:t xml:space="preserve"> </w:t>
      </w:r>
    </w:p>
    <w:p w:rsidR="00807EF5" w:rsidRDefault="00807EF5" w:rsidP="002C4C33">
      <w:pPr>
        <w:pStyle w:val="libNormal"/>
      </w:pPr>
      <w:r>
        <w:rPr>
          <w:rtl/>
        </w:rPr>
        <w:br w:type="page"/>
      </w:r>
    </w:p>
    <w:p w:rsidR="00807EF5" w:rsidRDefault="00807EF5" w:rsidP="00C1630D">
      <w:pPr>
        <w:pStyle w:val="Heading3"/>
      </w:pPr>
      <w:bookmarkStart w:id="176" w:name="_Toc448912064"/>
      <w:r>
        <w:rPr>
          <w:rtl/>
        </w:rPr>
        <w:lastRenderedPageBreak/>
        <w:t>المختار يولّي الولاة</w:t>
      </w:r>
      <w:bookmarkEnd w:id="176"/>
    </w:p>
    <w:p w:rsidR="00807EF5" w:rsidRDefault="00807EF5" w:rsidP="0037411C">
      <w:pPr>
        <w:pStyle w:val="libNormal"/>
      </w:pPr>
      <w:r>
        <w:rPr>
          <w:rtl/>
        </w:rPr>
        <w:t>قال أبو مخنف</w:t>
      </w:r>
      <w:r w:rsidR="0037411C">
        <w:rPr>
          <w:rtl/>
        </w:rPr>
        <w:t>:</w:t>
      </w:r>
      <w:r>
        <w:rPr>
          <w:rtl/>
        </w:rPr>
        <w:t xml:space="preserve"> حدّثني حصيرة بن عبد الله الأزدي</w:t>
      </w:r>
      <w:r w:rsidR="0037411C">
        <w:rPr>
          <w:rtl/>
        </w:rPr>
        <w:t>،</w:t>
      </w:r>
      <w:r>
        <w:rPr>
          <w:rtl/>
        </w:rPr>
        <w:t xml:space="preserve"> وفضيل بن خديج الكندي</w:t>
      </w:r>
      <w:r w:rsidR="0037411C">
        <w:rPr>
          <w:rtl/>
        </w:rPr>
        <w:t>،</w:t>
      </w:r>
      <w:r>
        <w:rPr>
          <w:rtl/>
        </w:rPr>
        <w:t xml:space="preserve"> والنضر بن صالح العبسي</w:t>
      </w:r>
      <w:r w:rsidR="0037411C">
        <w:rPr>
          <w:rtl/>
        </w:rPr>
        <w:t>،</w:t>
      </w:r>
      <w:r>
        <w:rPr>
          <w:rtl/>
        </w:rPr>
        <w:t xml:space="preserve"> قالوا</w:t>
      </w:r>
      <w:r w:rsidR="0037411C">
        <w:rPr>
          <w:rtl/>
        </w:rPr>
        <w:t>:</w:t>
      </w:r>
      <w:r>
        <w:rPr>
          <w:rtl/>
        </w:rPr>
        <w:t xml:space="preserve"> أوّل رجل عقد له المختار راية عبد الله بن الحارث أخو الأشتر</w:t>
      </w:r>
      <w:r w:rsidR="0037411C">
        <w:rPr>
          <w:rtl/>
        </w:rPr>
        <w:t>،</w:t>
      </w:r>
      <w:r>
        <w:rPr>
          <w:rtl/>
        </w:rPr>
        <w:t xml:space="preserve"> عقد له على أرمينية</w:t>
      </w:r>
      <w:r w:rsidR="0037411C">
        <w:rPr>
          <w:rtl/>
        </w:rPr>
        <w:t>،</w:t>
      </w:r>
      <w:r>
        <w:rPr>
          <w:rtl/>
        </w:rPr>
        <w:t xml:space="preserve"> وبعث محمد بن عمير بن عطارد على آذربيجان</w:t>
      </w:r>
      <w:r w:rsidR="0037411C">
        <w:rPr>
          <w:rtl/>
        </w:rPr>
        <w:t>،</w:t>
      </w:r>
      <w:r>
        <w:rPr>
          <w:rtl/>
        </w:rPr>
        <w:t xml:space="preserve"> وبعث عبد الرحمن بن سعيد بن قيس على الموصل</w:t>
      </w:r>
      <w:r w:rsidR="0037411C">
        <w:rPr>
          <w:rtl/>
        </w:rPr>
        <w:t>،</w:t>
      </w:r>
      <w:r>
        <w:rPr>
          <w:rtl/>
        </w:rPr>
        <w:t xml:space="preserve"> وبعث إسحاق بن مسعود على المدائن وأرض جوخى</w:t>
      </w:r>
      <w:r w:rsidR="0037411C">
        <w:rPr>
          <w:rtl/>
        </w:rPr>
        <w:t>،</w:t>
      </w:r>
      <w:r>
        <w:rPr>
          <w:rtl/>
        </w:rPr>
        <w:t xml:space="preserve"> وبعث قدامة بن أبي عسى بن ربيعة النصري</w:t>
      </w:r>
      <w:r w:rsidR="0037411C">
        <w:rPr>
          <w:rtl/>
        </w:rPr>
        <w:t>،</w:t>
      </w:r>
      <w:r>
        <w:rPr>
          <w:rtl/>
        </w:rPr>
        <w:t xml:space="preserve"> وهو حليف لثقيف على بِهقُباذ الأعلى</w:t>
      </w:r>
      <w:r w:rsidR="0037411C">
        <w:rPr>
          <w:rtl/>
        </w:rPr>
        <w:t>،</w:t>
      </w:r>
      <w:r>
        <w:rPr>
          <w:rtl/>
        </w:rPr>
        <w:t xml:space="preserve"> وبعث محمد بن كعب بن قرظة على بهقباذ الأوسط</w:t>
      </w:r>
      <w:r w:rsidR="0037411C">
        <w:rPr>
          <w:rtl/>
        </w:rPr>
        <w:t>،</w:t>
      </w:r>
      <w:r>
        <w:rPr>
          <w:rtl/>
        </w:rPr>
        <w:t xml:space="preserve"> وبعث حبيب بن منقذ الثوري على بهقباذ الأسفل</w:t>
      </w:r>
      <w:r w:rsidR="0037411C">
        <w:rPr>
          <w:rtl/>
        </w:rPr>
        <w:t>،</w:t>
      </w:r>
      <w:r>
        <w:rPr>
          <w:rtl/>
        </w:rPr>
        <w:t xml:space="preserve"> وبعث سعد بن حذيفة بن اليمان على حُلوان</w:t>
      </w:r>
      <w:r w:rsidR="0037411C">
        <w:rPr>
          <w:rtl/>
        </w:rPr>
        <w:t>.</w:t>
      </w:r>
      <w:r>
        <w:rPr>
          <w:rtl/>
        </w:rPr>
        <w:t xml:space="preserve"> </w:t>
      </w:r>
    </w:p>
    <w:p w:rsidR="00807EF5" w:rsidRDefault="00807EF5" w:rsidP="00C1630D">
      <w:pPr>
        <w:pStyle w:val="Heading3"/>
      </w:pPr>
      <w:bookmarkStart w:id="177" w:name="_Toc448912065"/>
      <w:r>
        <w:rPr>
          <w:rtl/>
        </w:rPr>
        <w:t>أمر المختار مع شريح بن هانئ</w:t>
      </w:r>
      <w:bookmarkEnd w:id="177"/>
    </w:p>
    <w:p w:rsidR="00807EF5" w:rsidRDefault="00807EF5" w:rsidP="0037411C">
      <w:pPr>
        <w:pStyle w:val="libNormal"/>
      </w:pPr>
      <w:r>
        <w:rPr>
          <w:rtl/>
        </w:rPr>
        <w:t>قال ابن أبي الحديد</w:t>
      </w:r>
      <w:r w:rsidR="0037411C">
        <w:rPr>
          <w:rtl/>
        </w:rPr>
        <w:t>:</w:t>
      </w:r>
      <w:r>
        <w:rPr>
          <w:rtl/>
        </w:rPr>
        <w:t xml:space="preserve"> لمّا قام المختار بن أبي عبيد</w:t>
      </w:r>
      <w:r w:rsidR="0037411C">
        <w:rPr>
          <w:rtl/>
        </w:rPr>
        <w:t>،</w:t>
      </w:r>
      <w:r>
        <w:rPr>
          <w:rtl/>
        </w:rPr>
        <w:t xml:space="preserve"> قال لشريح</w:t>
      </w:r>
      <w:r w:rsidR="0037411C">
        <w:rPr>
          <w:rtl/>
        </w:rPr>
        <w:t>:</w:t>
      </w:r>
      <w:r>
        <w:rPr>
          <w:rtl/>
        </w:rPr>
        <w:t xml:space="preserve"> ما قال لك أمير المؤمنين</w:t>
      </w:r>
      <w:r w:rsidR="00841A09" w:rsidRPr="005B0B13">
        <w:rPr>
          <w:rStyle w:val="libAlaemChar"/>
          <w:rtl/>
        </w:rPr>
        <w:t>عليه‌السلام</w:t>
      </w:r>
      <w:r>
        <w:rPr>
          <w:rtl/>
        </w:rPr>
        <w:t xml:space="preserve"> يوم كذا</w:t>
      </w:r>
      <w:r w:rsidR="0037411C">
        <w:rPr>
          <w:rtl/>
        </w:rPr>
        <w:t>؟</w:t>
      </w:r>
      <w:r>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إنّه قال لي</w:t>
      </w:r>
      <w:r w:rsidR="0037411C" w:rsidRPr="0037411C">
        <w:rPr>
          <w:rtl/>
        </w:rPr>
        <w:t>:</w:t>
      </w:r>
      <w:r w:rsidRPr="0037411C">
        <w:rPr>
          <w:rtl/>
        </w:rPr>
        <w:t xml:space="preserve"> كذا</w:t>
      </w:r>
      <w:r w:rsidR="0037411C" w:rsidRPr="0037411C">
        <w:rPr>
          <w:rtl/>
        </w:rPr>
        <w:t>.</w:t>
      </w:r>
      <w:r w:rsidRPr="0037411C">
        <w:rPr>
          <w:rtl/>
        </w:rPr>
        <w:t xml:space="preserve"> قال</w:t>
      </w:r>
      <w:r w:rsidR="0037411C" w:rsidRPr="0037411C">
        <w:rPr>
          <w:rtl/>
        </w:rPr>
        <w:t>:</w:t>
      </w:r>
      <w:r w:rsidRPr="0037411C">
        <w:rPr>
          <w:rtl/>
        </w:rPr>
        <w:t xml:space="preserve"> فلا والله</w:t>
      </w:r>
      <w:r w:rsidR="0037411C" w:rsidRPr="0037411C">
        <w:rPr>
          <w:rtl/>
        </w:rPr>
        <w:t>،</w:t>
      </w:r>
      <w:r w:rsidRPr="0037411C">
        <w:rPr>
          <w:rtl/>
        </w:rPr>
        <w:t xml:space="preserve"> لا تقعد حتّى تخرج إلى بانقيا تقضي بين اليهود</w:t>
      </w:r>
      <w:r w:rsidR="0037411C" w:rsidRPr="0037411C">
        <w:rPr>
          <w:rtl/>
        </w:rPr>
        <w:t>،</w:t>
      </w:r>
      <w:r w:rsidRPr="0037411C">
        <w:rPr>
          <w:rtl/>
        </w:rPr>
        <w:t xml:space="preserve"> فسيره إليها فقضى بين اليهود شهرين</w:t>
      </w:r>
      <w:r w:rsidRPr="0037411C">
        <w:rPr>
          <w:rStyle w:val="libFootnotenumChar"/>
          <w:rtl/>
        </w:rPr>
        <w:t>(1)</w:t>
      </w:r>
      <w:r w:rsidR="0037411C" w:rsidRPr="0037411C">
        <w:rPr>
          <w:rtl/>
        </w:rPr>
        <w:t>.</w:t>
      </w:r>
      <w:r w:rsidRPr="0037411C">
        <w:rPr>
          <w:rtl/>
        </w:rPr>
        <w:t xml:space="preserve"> </w:t>
      </w:r>
    </w:p>
    <w:p w:rsidR="00807EF5" w:rsidRDefault="00807EF5" w:rsidP="00C1630D">
      <w:pPr>
        <w:pStyle w:val="Heading3"/>
      </w:pPr>
      <w:bookmarkStart w:id="178" w:name="_Toc448912066"/>
      <w:r>
        <w:rPr>
          <w:rtl/>
        </w:rPr>
        <w:t>المختار يخلّص ابن الحنفيّة من إرهاب ابن الزبير</w:t>
      </w:r>
      <w:bookmarkEnd w:id="178"/>
    </w:p>
    <w:p w:rsidR="00807EF5" w:rsidRDefault="00807EF5" w:rsidP="0037411C">
      <w:pPr>
        <w:pStyle w:val="libNormal"/>
      </w:pPr>
      <w:r w:rsidRPr="0037411C">
        <w:rPr>
          <w:rtl/>
        </w:rPr>
        <w:t>قال الطبري</w:t>
      </w:r>
      <w:r w:rsidR="0037411C" w:rsidRPr="0037411C">
        <w:rPr>
          <w:rtl/>
        </w:rPr>
        <w:t>:</w:t>
      </w:r>
      <w:r w:rsidRPr="0037411C">
        <w:rPr>
          <w:rtl/>
        </w:rPr>
        <w:t xml:space="preserve"> وفي هذه السنة قدمت الخشبية مكّة</w:t>
      </w:r>
      <w:r w:rsidR="0037411C" w:rsidRPr="0037411C">
        <w:rPr>
          <w:rtl/>
        </w:rPr>
        <w:t>،</w:t>
      </w:r>
      <w:r w:rsidRPr="0037411C">
        <w:rPr>
          <w:rtl/>
        </w:rPr>
        <w:t xml:space="preserve"> ووافوا الحجّ وأميرهم أبو عبد الله الجدلي</w:t>
      </w:r>
      <w:r w:rsidRPr="0037411C">
        <w:rPr>
          <w:rStyle w:val="libFootnotenumChar"/>
          <w:rtl/>
        </w:rPr>
        <w:t>(2)</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شرح نهج البلاغة 4 / 98</w:t>
      </w:r>
      <w:r w:rsidR="0037411C">
        <w:rPr>
          <w:rtl/>
        </w:rPr>
        <w:t>.</w:t>
      </w:r>
      <w:r>
        <w:rPr>
          <w:rtl/>
        </w:rPr>
        <w:t xml:space="preserve"> </w:t>
      </w:r>
    </w:p>
    <w:p w:rsidR="00807EF5" w:rsidRDefault="00807EF5" w:rsidP="00960D5B">
      <w:pPr>
        <w:pStyle w:val="libFootnote0"/>
      </w:pPr>
      <w:r>
        <w:rPr>
          <w:rtl/>
        </w:rPr>
        <w:t>(2) قال في الإصابة 5 / 111</w:t>
      </w:r>
      <w:r w:rsidR="0037411C">
        <w:rPr>
          <w:rtl/>
        </w:rPr>
        <w:t>:</w:t>
      </w:r>
      <w:r>
        <w:rPr>
          <w:rtl/>
        </w:rPr>
        <w:t xml:space="preserve"> أبو عبد الله الجدلي مشهور بكنيته</w:t>
      </w:r>
      <w:r w:rsidR="0037411C">
        <w:rPr>
          <w:rtl/>
        </w:rPr>
        <w:t>،</w:t>
      </w:r>
      <w:r>
        <w:rPr>
          <w:rtl/>
        </w:rPr>
        <w:t xml:space="preserve"> وقيل اسمه</w:t>
      </w:r>
      <w:r w:rsidR="0037411C">
        <w:rPr>
          <w:rtl/>
        </w:rPr>
        <w:t>:</w:t>
      </w:r>
      <w:r>
        <w:rPr>
          <w:rtl/>
        </w:rPr>
        <w:t xml:space="preserve"> عبد الرحمن</w:t>
      </w:r>
      <w:r w:rsidR="0037411C">
        <w:rPr>
          <w:rtl/>
        </w:rPr>
        <w:t>.</w:t>
      </w:r>
      <w:r>
        <w:rPr>
          <w:rtl/>
        </w:rPr>
        <w:t xml:space="preserve"> </w:t>
      </w:r>
    </w:p>
    <w:p w:rsidR="00807EF5" w:rsidRDefault="00807EF5" w:rsidP="00960D5B">
      <w:pPr>
        <w:pStyle w:val="libFootnote0"/>
      </w:pPr>
      <w:r>
        <w:rPr>
          <w:rtl/>
        </w:rPr>
        <w:t>قال ابن منده</w:t>
      </w:r>
      <w:r w:rsidR="0037411C">
        <w:rPr>
          <w:rtl/>
        </w:rPr>
        <w:t>:</w:t>
      </w:r>
      <w:r>
        <w:rPr>
          <w:rtl/>
        </w:rPr>
        <w:t xml:space="preserve"> هو قديم</w:t>
      </w:r>
      <w:r w:rsidR="0037411C">
        <w:rPr>
          <w:rtl/>
        </w:rPr>
        <w:t>،</w:t>
      </w:r>
      <w:r>
        <w:rPr>
          <w:rtl/>
        </w:rPr>
        <w:t xml:space="preserve"> ثمّ ذكر في الصحابة ولا يصح</w:t>
      </w:r>
      <w:r w:rsidR="0037411C">
        <w:rPr>
          <w:rtl/>
        </w:rPr>
        <w:t>.</w:t>
      </w:r>
      <w:r>
        <w:rPr>
          <w:rtl/>
        </w:rPr>
        <w:t xml:space="preserve"> قال ابن حجر</w:t>
      </w:r>
      <w:r w:rsidR="0037411C">
        <w:rPr>
          <w:rtl/>
        </w:rPr>
        <w:t>:</w:t>
      </w:r>
      <w:r>
        <w:rPr>
          <w:rtl/>
        </w:rPr>
        <w:t xml:space="preserve"> أرسل شيئاً وهو معدود في التابعين</w:t>
      </w:r>
      <w:r w:rsidR="0037411C">
        <w:rPr>
          <w:rtl/>
        </w:rPr>
        <w:t>،</w:t>
      </w:r>
      <w:r>
        <w:rPr>
          <w:rtl/>
        </w:rPr>
        <w:t xml:space="preserve"> ذكره ابن =</w:t>
      </w:r>
    </w:p>
    <w:p w:rsidR="00807EF5" w:rsidRDefault="00807EF5" w:rsidP="002C4C33">
      <w:pPr>
        <w:pStyle w:val="libNormal"/>
      </w:pPr>
      <w:r>
        <w:rPr>
          <w:rtl/>
        </w:rPr>
        <w:br w:type="page"/>
      </w:r>
    </w:p>
    <w:p w:rsidR="00807EF5" w:rsidRDefault="00807EF5" w:rsidP="0037411C">
      <w:pPr>
        <w:pStyle w:val="libNormal"/>
      </w:pPr>
      <w:r>
        <w:rPr>
          <w:rtl/>
        </w:rPr>
        <w:lastRenderedPageBreak/>
        <w:t>وكان السبب في ذلك فيما ذكر هشام عن أبي مخنف</w:t>
      </w:r>
      <w:r w:rsidR="0037411C">
        <w:rPr>
          <w:rtl/>
        </w:rPr>
        <w:t>،</w:t>
      </w:r>
      <w:r>
        <w:rPr>
          <w:rtl/>
        </w:rPr>
        <w:t xml:space="preserve"> وعلي بن محمد</w:t>
      </w:r>
      <w:r w:rsidR="0037411C">
        <w:rPr>
          <w:rtl/>
        </w:rPr>
        <w:t>،</w:t>
      </w:r>
      <w:r>
        <w:rPr>
          <w:rtl/>
        </w:rPr>
        <w:t xml:space="preserve"> عن مسلمة بن محارب</w:t>
      </w:r>
      <w:r w:rsidR="0037411C">
        <w:rPr>
          <w:rtl/>
        </w:rPr>
        <w:t>:</w:t>
      </w:r>
      <w:r>
        <w:rPr>
          <w:rtl/>
        </w:rPr>
        <w:t xml:space="preserve"> أنّ عبد الله بن الزبير حبس محمد بن الحنفيّة ومَنْ معه من أهل بيته</w:t>
      </w:r>
      <w:r w:rsidR="0037411C">
        <w:rPr>
          <w:rtl/>
        </w:rPr>
        <w:t>،</w:t>
      </w:r>
      <w:r>
        <w:rPr>
          <w:rtl/>
        </w:rPr>
        <w:t xml:space="preserve"> وسبعة عشر رجلاً من وجوه أهل الكوفة بزمزم</w:t>
      </w:r>
      <w:r w:rsidR="0037411C">
        <w:rPr>
          <w:rtl/>
        </w:rPr>
        <w:t>،</w:t>
      </w:r>
      <w:r>
        <w:rPr>
          <w:rtl/>
        </w:rPr>
        <w:t xml:space="preserve"> وكرهوا البيعة لمَنْ لم تجتمع عليه الأمّة</w:t>
      </w:r>
      <w:r w:rsidR="0037411C">
        <w:rPr>
          <w:rtl/>
        </w:rPr>
        <w:t>،</w:t>
      </w:r>
      <w:r>
        <w:rPr>
          <w:rtl/>
        </w:rPr>
        <w:t xml:space="preserve"> وهربوا إلى الحرم</w:t>
      </w:r>
      <w:r w:rsidR="0037411C">
        <w:rPr>
          <w:rtl/>
        </w:rPr>
        <w:t>،</w:t>
      </w:r>
      <w:r>
        <w:rPr>
          <w:rtl/>
        </w:rPr>
        <w:t xml:space="preserve"> وتوعّدهم بالقتل والإحراق</w:t>
      </w:r>
      <w:r w:rsidR="0037411C">
        <w:rPr>
          <w:rtl/>
        </w:rPr>
        <w:t>،</w:t>
      </w:r>
      <w:r>
        <w:rPr>
          <w:rtl/>
        </w:rPr>
        <w:t xml:space="preserve"> وأعطى الله عهداً إن لم يبايعوا أن ينفذ فيهم ما توعّدهم به</w:t>
      </w:r>
      <w:r w:rsidR="0037411C">
        <w:rPr>
          <w:rtl/>
        </w:rPr>
        <w:t>،</w:t>
      </w:r>
      <w:r>
        <w:rPr>
          <w:rtl/>
        </w:rPr>
        <w:t xml:space="preserve"> وضرب لهم في ذلك أجلاً</w:t>
      </w:r>
      <w:r w:rsidR="0037411C">
        <w:rPr>
          <w:rtl/>
        </w:rPr>
        <w:t>.</w:t>
      </w:r>
    </w:p>
    <w:p w:rsidR="00807EF5" w:rsidRDefault="00807EF5" w:rsidP="0037411C">
      <w:pPr>
        <w:pStyle w:val="libNormal"/>
      </w:pPr>
      <w:r>
        <w:rPr>
          <w:rtl/>
        </w:rPr>
        <w:t>فأشار بعض مَنْ كان مع ابن الحنفيّة عليه أن يبعث إلى المختار</w:t>
      </w:r>
      <w:r w:rsidR="0037411C">
        <w:rPr>
          <w:rtl/>
        </w:rPr>
        <w:t>،</w:t>
      </w:r>
      <w:r>
        <w:rPr>
          <w:rtl/>
        </w:rPr>
        <w:t xml:space="preserve"> وإلى مَنْ بالكوفة رسولاً يعلمهم حالهم وحال مَنْ معهم</w:t>
      </w:r>
      <w:r w:rsidR="0037411C">
        <w:rPr>
          <w:rtl/>
        </w:rPr>
        <w:t>،</w:t>
      </w:r>
      <w:r>
        <w:rPr>
          <w:rtl/>
        </w:rPr>
        <w:t xml:space="preserve"> وما توعّدهم به ابن الزبير</w:t>
      </w:r>
      <w:r w:rsidR="0037411C">
        <w:rPr>
          <w:rtl/>
        </w:rPr>
        <w:t>؛</w:t>
      </w:r>
      <w:r>
        <w:rPr>
          <w:rtl/>
        </w:rPr>
        <w:t xml:space="preserve"> فوجّه ثلاثة نفر من أهل الكوفة إلى المختار وأهل الكوفة يعلمهم حاله وحال مَنْ معه</w:t>
      </w:r>
      <w:r w:rsidR="0037411C">
        <w:rPr>
          <w:rtl/>
        </w:rPr>
        <w:t>،</w:t>
      </w:r>
      <w:r>
        <w:rPr>
          <w:rtl/>
        </w:rPr>
        <w:t xml:space="preserve"> وما توعّدهم به ابن الزبير من القتل والتحريق بالنار</w:t>
      </w:r>
      <w:r w:rsidR="0037411C">
        <w:rPr>
          <w:rtl/>
        </w:rPr>
        <w:t>،</w:t>
      </w:r>
      <w:r>
        <w:rPr>
          <w:rtl/>
        </w:rPr>
        <w:t xml:space="preserve"> فقدموا على المختار</w:t>
      </w:r>
      <w:r w:rsidR="0037411C">
        <w:rPr>
          <w:rtl/>
        </w:rPr>
        <w:t>.</w:t>
      </w:r>
      <w:r>
        <w:rPr>
          <w:rtl/>
        </w:rPr>
        <w:t xml:space="preserve"> </w:t>
      </w:r>
    </w:p>
    <w:p w:rsidR="00807EF5" w:rsidRDefault="00807EF5" w:rsidP="0037411C">
      <w:pPr>
        <w:pStyle w:val="libNormal"/>
      </w:pPr>
      <w:r>
        <w:rPr>
          <w:rtl/>
        </w:rPr>
        <w:t>فوجّه المختار أبا عبد الله الجدلي في سبعين راكبا من أهل القوة</w:t>
      </w:r>
      <w:r w:rsidR="0037411C">
        <w:rPr>
          <w:rtl/>
        </w:rPr>
        <w:t>،</w:t>
      </w:r>
      <w:r>
        <w:rPr>
          <w:rtl/>
        </w:rPr>
        <w:t xml:space="preserve"> ووجه ظبيان بن عمارة أخا بني تميم ومعه أربعمئة وأبا المعتمر في مئة</w:t>
      </w:r>
      <w:r w:rsidR="0037411C">
        <w:rPr>
          <w:rtl/>
        </w:rPr>
        <w:t>،</w:t>
      </w:r>
      <w:r>
        <w:rPr>
          <w:rtl/>
        </w:rPr>
        <w:t xml:space="preserve"> وهانئ بن قيس في مئة</w:t>
      </w:r>
      <w:r w:rsidR="0037411C">
        <w:rPr>
          <w:rtl/>
        </w:rPr>
        <w:t>،</w:t>
      </w:r>
      <w:r>
        <w:rPr>
          <w:rtl/>
        </w:rPr>
        <w:t xml:space="preserve"> وعمير بن طارق في أربعين</w:t>
      </w:r>
      <w:r w:rsidR="0037411C">
        <w:rPr>
          <w:rtl/>
        </w:rPr>
        <w:t>،</w:t>
      </w:r>
      <w:r>
        <w:rPr>
          <w:rtl/>
        </w:rPr>
        <w:t xml:space="preserve"> ويونس بن عمران في أربعين</w:t>
      </w:r>
      <w:r w:rsidR="0037411C">
        <w:rPr>
          <w:rtl/>
        </w:rPr>
        <w:t>،</w:t>
      </w:r>
      <w:r>
        <w:rPr>
          <w:rtl/>
        </w:rPr>
        <w:t xml:space="preserve"> وكتب إلى محمد بن علي مع الطفيل بن عامر ومحمد بن قيس بتوجيه الجنود إليه</w:t>
      </w:r>
      <w:r w:rsidR="0037411C">
        <w:rPr>
          <w:rtl/>
        </w:rPr>
        <w:t>.</w:t>
      </w:r>
      <w:r>
        <w:rPr>
          <w:rtl/>
        </w:rPr>
        <w:t xml:space="preserve"> </w:t>
      </w:r>
    </w:p>
    <w:p w:rsidR="00807EF5" w:rsidRDefault="00807EF5" w:rsidP="0037411C">
      <w:pPr>
        <w:pStyle w:val="libNormal"/>
      </w:pPr>
      <w:r>
        <w:rPr>
          <w:rtl/>
        </w:rPr>
        <w:t>فخرج الناس بعضهم في أثر بعض</w:t>
      </w:r>
      <w:r w:rsidR="0037411C">
        <w:rPr>
          <w:rtl/>
        </w:rPr>
        <w:t>،</w:t>
      </w:r>
      <w:r>
        <w:rPr>
          <w:rtl/>
        </w:rPr>
        <w:t xml:space="preserve"> وجاء أبو عبد الله حتّى نزل ذات عرق في سبعين راكباً</w:t>
      </w:r>
      <w:r w:rsidR="0037411C">
        <w:rPr>
          <w:rtl/>
        </w:rPr>
        <w:t>،</w:t>
      </w:r>
      <w:r>
        <w:rPr>
          <w:rtl/>
        </w:rPr>
        <w:t xml:space="preserve"> ثمّ لحقه عمير بن طارق في أربعين راكباً</w:t>
      </w:r>
      <w:r w:rsidR="0037411C">
        <w:rPr>
          <w:rtl/>
        </w:rPr>
        <w:t>،</w:t>
      </w:r>
      <w:r>
        <w:rPr>
          <w:rtl/>
        </w:rPr>
        <w:t xml:space="preserve"> ويونس بن عمران في أربعين راكباً</w:t>
      </w:r>
      <w:r w:rsidR="0037411C">
        <w:rPr>
          <w:rtl/>
        </w:rPr>
        <w:t>،</w:t>
      </w:r>
      <w:r>
        <w:rPr>
          <w:rtl/>
        </w:rPr>
        <w:t xml:space="preserve"> فتمّوا خمسين ومئة</w:t>
      </w:r>
      <w:r w:rsidR="0037411C">
        <w:rPr>
          <w:rtl/>
        </w:rPr>
        <w:t>،</w:t>
      </w:r>
      <w:r>
        <w:rPr>
          <w:rtl/>
        </w:rPr>
        <w:t xml:space="preserve"> فسار بهم حتّى دخلوا المسجد الحرام</w:t>
      </w:r>
      <w:r w:rsidR="0037411C">
        <w:rPr>
          <w:rtl/>
        </w:rPr>
        <w:t>،</w:t>
      </w:r>
      <w:r>
        <w:rPr>
          <w:rtl/>
        </w:rPr>
        <w:t xml:space="preserve"> وهم ينادون</w:t>
      </w:r>
      <w:r w:rsidR="0037411C">
        <w:rPr>
          <w:rtl/>
        </w:rPr>
        <w:t>:</w:t>
      </w:r>
      <w:r>
        <w:rPr>
          <w:rtl/>
        </w:rPr>
        <w:t xml:space="preserve"> يا لثارات الحسين</w:t>
      </w:r>
      <w:r w:rsidR="0037411C">
        <w:rPr>
          <w:rtl/>
        </w:rPr>
        <w:t>!</w:t>
      </w:r>
      <w:r>
        <w:rPr>
          <w:rtl/>
        </w:rPr>
        <w:t xml:space="preserve"> حتّى انتهوا إلى زمزم</w:t>
      </w:r>
      <w:r w:rsidR="0037411C">
        <w:rPr>
          <w:rtl/>
        </w:rPr>
        <w:t>،</w:t>
      </w:r>
      <w:r>
        <w:rPr>
          <w:rtl/>
        </w:rPr>
        <w:t xml:space="preserve"> وقد أعدّ ابن الزبير الحطب ليحرقهم</w:t>
      </w:r>
      <w:r w:rsidR="0037411C">
        <w:rPr>
          <w:rtl/>
        </w:rPr>
        <w:t>،</w:t>
      </w:r>
      <w:r>
        <w:rPr>
          <w:rtl/>
        </w:rPr>
        <w:t xml:space="preserve"> وكان قد بقي من الأجل يومان</w:t>
      </w:r>
      <w:r w:rsidR="0037411C">
        <w:rPr>
          <w:rtl/>
        </w:rPr>
        <w:t>.</w:t>
      </w:r>
      <w:r>
        <w:rPr>
          <w:rtl/>
        </w:rPr>
        <w:t xml:space="preserve"> </w:t>
      </w:r>
    </w:p>
    <w:p w:rsidR="00807EF5" w:rsidRDefault="00807EF5" w:rsidP="0037411C">
      <w:pPr>
        <w:pStyle w:val="libNormal"/>
      </w:pPr>
      <w:r>
        <w:rPr>
          <w:rtl/>
        </w:rPr>
        <w:t>فطردوا الحرس وكسروا أعواد زمزم</w:t>
      </w:r>
      <w:r w:rsidR="0037411C">
        <w:rPr>
          <w:rtl/>
        </w:rPr>
        <w:t>،</w:t>
      </w:r>
      <w:r>
        <w:rPr>
          <w:rtl/>
        </w:rPr>
        <w:t xml:space="preserve"> ودخلوا على ابن الحنفيّة</w:t>
      </w:r>
      <w:r w:rsidR="0037411C">
        <w:rPr>
          <w:rtl/>
        </w:rPr>
        <w:t>،</w:t>
      </w:r>
      <w:r>
        <w:rPr>
          <w:rtl/>
        </w:rPr>
        <w:t xml:space="preserve"> فقالوا له</w:t>
      </w:r>
      <w:r w:rsidR="0037411C">
        <w:rPr>
          <w:rtl/>
        </w:rPr>
        <w:t>:</w:t>
      </w:r>
      <w:r>
        <w:rPr>
          <w:rtl/>
        </w:rPr>
        <w:t xml:space="preserve"> خلّ بيننا </w:t>
      </w:r>
    </w:p>
    <w:p w:rsidR="00807EF5" w:rsidRDefault="0037411C" w:rsidP="007D5EC8">
      <w:pPr>
        <w:pStyle w:val="libLine"/>
      </w:pPr>
      <w:r>
        <w:rPr>
          <w:rtl/>
        </w:rPr>
        <w:t>____________________</w:t>
      </w:r>
    </w:p>
    <w:p w:rsidR="00807EF5" w:rsidRDefault="00807EF5" w:rsidP="00960D5B">
      <w:pPr>
        <w:pStyle w:val="libFootnote0"/>
      </w:pPr>
      <w:r>
        <w:rPr>
          <w:rtl/>
        </w:rPr>
        <w:t>= سعد في الطبقة الأولى من تابعي أهل الكوفة</w:t>
      </w:r>
      <w:r w:rsidR="0037411C">
        <w:rPr>
          <w:rtl/>
        </w:rPr>
        <w:t>،</w:t>
      </w:r>
      <w:r>
        <w:rPr>
          <w:rtl/>
        </w:rPr>
        <w:t xml:space="preserve"> وروى عن سلمان الفارسي</w:t>
      </w:r>
      <w:r w:rsidR="0037411C">
        <w:rPr>
          <w:rtl/>
        </w:rPr>
        <w:t>،</w:t>
      </w:r>
      <w:r>
        <w:rPr>
          <w:rtl/>
        </w:rPr>
        <w:t xml:space="preserve"> وعن علي </w:t>
      </w:r>
      <w:r w:rsidR="00841A09" w:rsidRPr="005B0B13">
        <w:rPr>
          <w:rStyle w:val="libAlaemChar"/>
          <w:rtl/>
        </w:rPr>
        <w:t>عليه‌السلام</w:t>
      </w:r>
      <w:r w:rsidR="0037411C">
        <w:rPr>
          <w:rtl/>
        </w:rPr>
        <w:t>،</w:t>
      </w:r>
      <w:r>
        <w:rPr>
          <w:rtl/>
        </w:rPr>
        <w:t xml:space="preserve"> وعائشة وغيرهم</w:t>
      </w:r>
      <w:r w:rsidR="0037411C">
        <w:rPr>
          <w:rtl/>
        </w:rPr>
        <w:t>.</w:t>
      </w:r>
      <w:r>
        <w:rPr>
          <w:rtl/>
        </w:rPr>
        <w:t xml:space="preserve"> روى عنه الشعبي</w:t>
      </w:r>
      <w:r w:rsidR="0037411C">
        <w:rPr>
          <w:rtl/>
        </w:rPr>
        <w:t>،</w:t>
      </w:r>
      <w:r>
        <w:rPr>
          <w:rtl/>
        </w:rPr>
        <w:t xml:space="preserve"> وأبو إسحاق السبيعي</w:t>
      </w:r>
      <w:r w:rsidR="0037411C">
        <w:rPr>
          <w:rtl/>
        </w:rPr>
        <w:t>،</w:t>
      </w:r>
      <w:r>
        <w:rPr>
          <w:rtl/>
        </w:rPr>
        <w:t xml:space="preserve"> وسعيد بن خالد الجدلي وآخرون</w:t>
      </w:r>
      <w:r w:rsidR="0037411C">
        <w:rPr>
          <w:rtl/>
        </w:rPr>
        <w:t>.</w:t>
      </w:r>
      <w:r>
        <w:rPr>
          <w:rtl/>
        </w:rPr>
        <w:t xml:space="preserve"> ووثقه أحمد وابن معين والعجلي</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وبين عدوّ الله ابن الزبير</w:t>
      </w:r>
      <w:r w:rsidR="0037411C">
        <w:rPr>
          <w:rtl/>
        </w:rPr>
        <w:t>.</w:t>
      </w:r>
      <w:r>
        <w:rPr>
          <w:rtl/>
        </w:rPr>
        <w:t xml:space="preserve"> </w:t>
      </w:r>
    </w:p>
    <w:p w:rsidR="00807EF5" w:rsidRDefault="00807EF5" w:rsidP="0037411C">
      <w:pPr>
        <w:pStyle w:val="libNormal"/>
      </w:pPr>
      <w:r>
        <w:rPr>
          <w:rtl/>
        </w:rPr>
        <w:t>فقال لهم</w:t>
      </w:r>
      <w:r w:rsidR="0037411C">
        <w:rPr>
          <w:rtl/>
        </w:rPr>
        <w:t>:</w:t>
      </w:r>
      <w:r>
        <w:rPr>
          <w:rtl/>
        </w:rPr>
        <w:t xml:space="preserve"> إنّي لا أستحلّ القتال في حرم الله</w:t>
      </w:r>
      <w:r w:rsidR="0037411C">
        <w:rPr>
          <w:rtl/>
        </w:rPr>
        <w:t>.</w:t>
      </w:r>
      <w:r>
        <w:rPr>
          <w:rtl/>
        </w:rPr>
        <w:t xml:space="preserve"> </w:t>
      </w:r>
    </w:p>
    <w:p w:rsidR="00807EF5" w:rsidRDefault="00807EF5" w:rsidP="0037411C">
      <w:pPr>
        <w:pStyle w:val="libNormal"/>
      </w:pPr>
      <w:r>
        <w:rPr>
          <w:rtl/>
        </w:rPr>
        <w:t>فقال ابن الزبير</w:t>
      </w:r>
      <w:r w:rsidR="0037411C">
        <w:rPr>
          <w:rtl/>
        </w:rPr>
        <w:t>:</w:t>
      </w:r>
      <w:r>
        <w:rPr>
          <w:rtl/>
        </w:rPr>
        <w:t xml:space="preserve"> أتحسبون أنّي مخلّ سبيلهم دون أن يبايع ويبايعوا</w:t>
      </w:r>
      <w:r w:rsidR="0037411C">
        <w:rPr>
          <w:rtl/>
        </w:rPr>
        <w:t>؟</w:t>
      </w:r>
      <w:r>
        <w:rPr>
          <w:rtl/>
        </w:rPr>
        <w:t xml:space="preserve"> </w:t>
      </w:r>
    </w:p>
    <w:p w:rsidR="00807EF5" w:rsidRDefault="00807EF5" w:rsidP="0037411C">
      <w:pPr>
        <w:pStyle w:val="libNormal"/>
      </w:pPr>
      <w:r>
        <w:rPr>
          <w:rtl/>
        </w:rPr>
        <w:t>فقال أبو عبد الله الجدلي</w:t>
      </w:r>
      <w:r w:rsidR="0037411C">
        <w:rPr>
          <w:rtl/>
        </w:rPr>
        <w:t>:</w:t>
      </w:r>
      <w:r>
        <w:rPr>
          <w:rtl/>
        </w:rPr>
        <w:t xml:space="preserve"> إي وربّ الركن والمقام</w:t>
      </w:r>
      <w:r w:rsidR="0037411C">
        <w:rPr>
          <w:rtl/>
        </w:rPr>
        <w:t>،</w:t>
      </w:r>
      <w:r>
        <w:rPr>
          <w:rtl/>
        </w:rPr>
        <w:t xml:space="preserve"> وربّ الحلّ والحرام</w:t>
      </w:r>
      <w:r w:rsidR="0037411C">
        <w:rPr>
          <w:rtl/>
        </w:rPr>
        <w:t>،</w:t>
      </w:r>
      <w:r>
        <w:rPr>
          <w:rtl/>
        </w:rPr>
        <w:t xml:space="preserve"> لتخلينّ سبيله أو لنجالدنك بأسيافنا جلاداً يرتاب منه المبطلون</w:t>
      </w:r>
      <w:r w:rsidR="0037411C">
        <w:rPr>
          <w:rtl/>
        </w:rPr>
        <w:t>.</w:t>
      </w:r>
      <w:r>
        <w:rPr>
          <w:rtl/>
        </w:rPr>
        <w:t xml:space="preserve"> </w:t>
      </w:r>
    </w:p>
    <w:p w:rsidR="00807EF5" w:rsidRDefault="00807EF5" w:rsidP="0037411C">
      <w:pPr>
        <w:pStyle w:val="libNormal"/>
      </w:pPr>
      <w:r>
        <w:rPr>
          <w:rtl/>
        </w:rPr>
        <w:t>فقال ابن الزبير</w:t>
      </w:r>
      <w:r w:rsidR="0037411C">
        <w:rPr>
          <w:rtl/>
        </w:rPr>
        <w:t>:</w:t>
      </w:r>
      <w:r>
        <w:rPr>
          <w:rtl/>
        </w:rPr>
        <w:t xml:space="preserve"> والله ما هؤلاء إلاّ أكلة رأس</w:t>
      </w:r>
      <w:r w:rsidR="0037411C">
        <w:rPr>
          <w:rtl/>
        </w:rPr>
        <w:t>،</w:t>
      </w:r>
      <w:r>
        <w:rPr>
          <w:rtl/>
        </w:rPr>
        <w:t xml:space="preserve"> والله لو أذنت لأصحابي ما مضت ساعة حتّى تقطف رؤوسهم</w:t>
      </w:r>
      <w:r w:rsidR="0037411C">
        <w:rPr>
          <w:rtl/>
        </w:rPr>
        <w:t>.</w:t>
      </w:r>
      <w:r>
        <w:rPr>
          <w:rtl/>
        </w:rPr>
        <w:t xml:space="preserve"> </w:t>
      </w:r>
    </w:p>
    <w:p w:rsidR="00807EF5" w:rsidRDefault="00807EF5" w:rsidP="0037411C">
      <w:pPr>
        <w:pStyle w:val="libNormal"/>
      </w:pPr>
      <w:r>
        <w:rPr>
          <w:rtl/>
        </w:rPr>
        <w:t>فقال له قيس بن مالك</w:t>
      </w:r>
      <w:r w:rsidR="0037411C">
        <w:rPr>
          <w:rtl/>
        </w:rPr>
        <w:t>:</w:t>
      </w:r>
      <w:r>
        <w:rPr>
          <w:rtl/>
        </w:rPr>
        <w:t xml:space="preserve"> أما والله إنّي لأرجو أن رمت ذلك أن يوصل إليك قبل أن ترى فينا ما تحبّ</w:t>
      </w:r>
      <w:r w:rsidR="0037411C">
        <w:rPr>
          <w:rtl/>
        </w:rPr>
        <w:t>.</w:t>
      </w:r>
      <w:r>
        <w:rPr>
          <w:rtl/>
        </w:rPr>
        <w:t xml:space="preserve"> </w:t>
      </w:r>
    </w:p>
    <w:p w:rsidR="00807EF5" w:rsidRDefault="00807EF5" w:rsidP="0037411C">
      <w:pPr>
        <w:pStyle w:val="libNormal"/>
      </w:pPr>
      <w:r>
        <w:rPr>
          <w:rtl/>
        </w:rPr>
        <w:t>فكفّ ابن الحنفيّة أصحابه وحذّرهم الفتنة</w:t>
      </w:r>
      <w:r w:rsidR="0037411C">
        <w:rPr>
          <w:rtl/>
        </w:rPr>
        <w:t>،</w:t>
      </w:r>
      <w:r>
        <w:rPr>
          <w:rtl/>
        </w:rPr>
        <w:t xml:space="preserve"> ثمّ قدم أبو المعتمر في مئة</w:t>
      </w:r>
      <w:r w:rsidR="0037411C">
        <w:rPr>
          <w:rtl/>
        </w:rPr>
        <w:t>،</w:t>
      </w:r>
      <w:r>
        <w:rPr>
          <w:rtl/>
        </w:rPr>
        <w:t xml:space="preserve"> وهانئ بن قيس في مئة</w:t>
      </w:r>
      <w:r w:rsidR="0037411C">
        <w:rPr>
          <w:rtl/>
        </w:rPr>
        <w:t>،</w:t>
      </w:r>
      <w:r>
        <w:rPr>
          <w:rtl/>
        </w:rPr>
        <w:t xml:space="preserve"> وظبيان بن عمارة في مئتين ومعه مال حتّى دخلوا المسجد فكبّروا</w:t>
      </w:r>
      <w:r w:rsidR="0037411C">
        <w:rPr>
          <w:rtl/>
        </w:rPr>
        <w:t>:</w:t>
      </w:r>
      <w:r>
        <w:rPr>
          <w:rtl/>
        </w:rPr>
        <w:t xml:space="preserve"> يا لثارات الحسين</w:t>
      </w:r>
      <w:r w:rsidR="0037411C">
        <w:rPr>
          <w:rtl/>
        </w:rPr>
        <w:t>!</w:t>
      </w:r>
      <w:r>
        <w:rPr>
          <w:rtl/>
        </w:rPr>
        <w:t xml:space="preserve"> فلما رآهم ابن الزبير خافهم</w:t>
      </w:r>
      <w:r w:rsidR="0037411C">
        <w:rPr>
          <w:rtl/>
        </w:rPr>
        <w:t>،</w:t>
      </w:r>
      <w:r>
        <w:rPr>
          <w:rtl/>
        </w:rPr>
        <w:t xml:space="preserve"> فخرج محمد بن الحنفيّة ومَنْ معه إلى شعب علي وهم يسبّون ابن الزبير</w:t>
      </w:r>
      <w:r w:rsidR="0037411C">
        <w:rPr>
          <w:rtl/>
        </w:rPr>
        <w:t>،</w:t>
      </w:r>
      <w:r>
        <w:rPr>
          <w:rtl/>
        </w:rPr>
        <w:t xml:space="preserve"> ويستأذنون ابن الحنفيّة فيه</w:t>
      </w:r>
      <w:r w:rsidR="0037411C">
        <w:rPr>
          <w:rtl/>
        </w:rPr>
        <w:t>،</w:t>
      </w:r>
      <w:r>
        <w:rPr>
          <w:rtl/>
        </w:rPr>
        <w:t xml:space="preserve"> فيأبى عليهم</w:t>
      </w:r>
      <w:r w:rsidR="0037411C">
        <w:rPr>
          <w:rtl/>
        </w:rPr>
        <w:t>،</w:t>
      </w:r>
      <w:r>
        <w:rPr>
          <w:rtl/>
        </w:rPr>
        <w:t xml:space="preserve"> فاجتمع مع محمد بن علي في الشعب أربعة آلاف رجل</w:t>
      </w:r>
      <w:r w:rsidR="0037411C">
        <w:rPr>
          <w:rtl/>
        </w:rPr>
        <w:t>،</w:t>
      </w:r>
      <w:r>
        <w:rPr>
          <w:rtl/>
        </w:rPr>
        <w:t xml:space="preserve"> فقسّم بينهم ذلك المال</w:t>
      </w:r>
      <w:r w:rsidR="0037411C">
        <w:rPr>
          <w:rtl/>
        </w:rPr>
        <w:t>.</w:t>
      </w:r>
      <w:r>
        <w:rPr>
          <w:rtl/>
        </w:rPr>
        <w:t xml:space="preserve"> </w:t>
      </w:r>
    </w:p>
    <w:p w:rsidR="00807EF5" w:rsidRDefault="00807EF5" w:rsidP="00C1630D">
      <w:pPr>
        <w:pStyle w:val="Heading3"/>
      </w:pPr>
      <w:bookmarkStart w:id="179" w:name="_Toc448912067"/>
      <w:r>
        <w:rPr>
          <w:rtl/>
        </w:rPr>
        <w:t>الحرب مع أهل الشام</w:t>
      </w:r>
      <w:bookmarkEnd w:id="179"/>
      <w:r>
        <w:rPr>
          <w:rtl/>
        </w:rPr>
        <w:t xml:space="preserve"> </w:t>
      </w:r>
    </w:p>
    <w:p w:rsidR="00807EF5" w:rsidRDefault="00807EF5" w:rsidP="0037411C">
      <w:pPr>
        <w:pStyle w:val="libNormal"/>
      </w:pPr>
      <w:r>
        <w:rPr>
          <w:rtl/>
        </w:rPr>
        <w:t>روى الطبري عن هشام بن محمد</w:t>
      </w:r>
      <w:r w:rsidR="0037411C">
        <w:rPr>
          <w:rtl/>
        </w:rPr>
        <w:t>،</w:t>
      </w:r>
      <w:r>
        <w:rPr>
          <w:rtl/>
        </w:rPr>
        <w:t xml:space="preserve"> عن عوانة بن الحكم</w:t>
      </w:r>
      <w:r w:rsidR="0037411C">
        <w:rPr>
          <w:rtl/>
        </w:rPr>
        <w:t>:</w:t>
      </w:r>
      <w:r>
        <w:rPr>
          <w:rtl/>
        </w:rPr>
        <w:t xml:space="preserve"> أنّ مروان بن الحكم لمّا استوسقت له الشام بالطاعة</w:t>
      </w:r>
      <w:r w:rsidR="0037411C">
        <w:rPr>
          <w:rtl/>
        </w:rPr>
        <w:t>،</w:t>
      </w:r>
      <w:r>
        <w:rPr>
          <w:rtl/>
        </w:rPr>
        <w:t xml:space="preserve"> بعث جيشين</w:t>
      </w:r>
      <w:r w:rsidR="0037411C">
        <w:rPr>
          <w:rtl/>
        </w:rPr>
        <w:t>؛</w:t>
      </w:r>
      <w:r>
        <w:rPr>
          <w:rtl/>
        </w:rPr>
        <w:t xml:space="preserve"> أحدهما إلى الحجاز عليه حبيش بن دلجة القيني</w:t>
      </w:r>
      <w:r w:rsidR="0037411C">
        <w:rPr>
          <w:rtl/>
        </w:rPr>
        <w:t>،</w:t>
      </w:r>
      <w:r>
        <w:rPr>
          <w:rtl/>
        </w:rPr>
        <w:t xml:space="preserve"> وقد ذكرنا أمره وخبر مهلكه قبل</w:t>
      </w:r>
      <w:r w:rsidR="0037411C">
        <w:rPr>
          <w:rtl/>
        </w:rPr>
        <w:t>،</w:t>
      </w:r>
      <w:r>
        <w:rPr>
          <w:rtl/>
        </w:rPr>
        <w:t xml:space="preserve"> والآخر منهما إلى العراق عليهم عبيد الله بن زياد</w:t>
      </w:r>
      <w:r w:rsidR="0037411C">
        <w:rPr>
          <w:rtl/>
        </w:rPr>
        <w:t>،</w:t>
      </w:r>
      <w:r>
        <w:rPr>
          <w:rtl/>
        </w:rPr>
        <w:t xml:space="preserve"> وقد ذكرنا ما كان من أمره وأمر التوابين من الشيعة بعين الوردة</w:t>
      </w:r>
      <w:r w:rsidR="0037411C">
        <w:rPr>
          <w:rtl/>
        </w:rPr>
        <w:t>.</w:t>
      </w:r>
      <w:r>
        <w:rPr>
          <w:rtl/>
        </w:rPr>
        <w:t xml:space="preserve"> </w:t>
      </w:r>
    </w:p>
    <w:p w:rsidR="00807EF5" w:rsidRDefault="00807EF5" w:rsidP="0037411C">
      <w:pPr>
        <w:pStyle w:val="libNormal"/>
      </w:pPr>
      <w:r>
        <w:rPr>
          <w:rtl/>
        </w:rPr>
        <w:t>وكان مروان جعل لعبيد الله بن زياد إذ وجّهه إلى العراق ما غلب عليه</w:t>
      </w:r>
      <w:r w:rsidR="0037411C">
        <w:rPr>
          <w:rtl/>
        </w:rPr>
        <w:t>،</w:t>
      </w:r>
      <w:r>
        <w:rPr>
          <w:rtl/>
        </w:rPr>
        <w:t xml:space="preserve"> وأمره أن ينهب الكوفة إذا هو ظفر بأهلها ثلاثاً</w:t>
      </w:r>
      <w:r w:rsidR="0037411C">
        <w:rPr>
          <w:rtl/>
        </w:rPr>
        <w:t>.</w:t>
      </w:r>
      <w:r>
        <w:rPr>
          <w:rtl/>
        </w:rPr>
        <w:t xml:space="preserve"> </w:t>
      </w:r>
    </w:p>
    <w:p w:rsidR="00807EF5" w:rsidRDefault="00807EF5" w:rsidP="0037411C">
      <w:pPr>
        <w:pStyle w:val="libNormal"/>
      </w:pPr>
      <w:r>
        <w:rPr>
          <w:rtl/>
        </w:rPr>
        <w:t>قال الطبري</w:t>
      </w:r>
      <w:r w:rsidR="0037411C">
        <w:rPr>
          <w:rtl/>
        </w:rPr>
        <w:t>:</w:t>
      </w:r>
      <w:r>
        <w:rPr>
          <w:rtl/>
        </w:rPr>
        <w:t xml:space="preserve"> ثمّ دخلت سنة سبع وستين</w:t>
      </w:r>
      <w:r w:rsidR="0037411C">
        <w:rPr>
          <w:rtl/>
        </w:rPr>
        <w:t>،</w:t>
      </w:r>
      <w:r>
        <w:rPr>
          <w:rtl/>
        </w:rPr>
        <w:t xml:space="preserve"> ذكر الخبر عمّا كان فيها من الأحداث فممّا كان فيها من ذلك مقتل عبيد الله بن زياد ومَنْ كان معه من أهل الشام</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ذكر هشام بن محمد عن أبي مخنف قال</w:t>
      </w:r>
      <w:r w:rsidR="0037411C">
        <w:rPr>
          <w:rtl/>
        </w:rPr>
        <w:t>:</w:t>
      </w:r>
      <w:r>
        <w:rPr>
          <w:rtl/>
        </w:rPr>
        <w:t xml:space="preserve"> حدّثني أبو الصلت</w:t>
      </w:r>
      <w:r w:rsidR="0037411C">
        <w:rPr>
          <w:rtl/>
        </w:rPr>
        <w:t>،</w:t>
      </w:r>
      <w:r>
        <w:rPr>
          <w:rtl/>
        </w:rPr>
        <w:t xml:space="preserve"> عن أبي سعيد الصيقل قال</w:t>
      </w:r>
      <w:r w:rsidR="0037411C">
        <w:rPr>
          <w:rtl/>
        </w:rPr>
        <w:t>:</w:t>
      </w:r>
      <w:r>
        <w:rPr>
          <w:rtl/>
        </w:rPr>
        <w:t xml:space="preserve"> مضينا مع إبراهيم بن الأشتر ونحن نريد عبيد الله بن زياد ومَنْ معه من أهل الشام</w:t>
      </w:r>
      <w:r w:rsidR="0037411C">
        <w:rPr>
          <w:rtl/>
        </w:rPr>
        <w:t>،</w:t>
      </w:r>
      <w:r>
        <w:rPr>
          <w:rtl/>
        </w:rPr>
        <w:t xml:space="preserve"> فخرجنا مسرعين لا ننثني</w:t>
      </w:r>
      <w:r w:rsidR="0037411C">
        <w:rPr>
          <w:rtl/>
        </w:rPr>
        <w:t>،</w:t>
      </w:r>
      <w:r>
        <w:rPr>
          <w:rtl/>
        </w:rPr>
        <w:t xml:space="preserve"> نريد أن نلقاه قبل أن يدخل أرض العراق</w:t>
      </w:r>
      <w:r w:rsidR="0037411C">
        <w:rPr>
          <w:rtl/>
        </w:rPr>
        <w:t>.</w:t>
      </w:r>
      <w:r>
        <w:rPr>
          <w:rtl/>
        </w:rPr>
        <w:t xml:space="preserve"> </w:t>
      </w:r>
    </w:p>
    <w:p w:rsidR="00807EF5" w:rsidRDefault="00807EF5" w:rsidP="0037411C">
      <w:pPr>
        <w:pStyle w:val="libNormal"/>
      </w:pPr>
      <w:r>
        <w:rPr>
          <w:rtl/>
        </w:rPr>
        <w:t>قال المسعودي</w:t>
      </w:r>
      <w:r w:rsidR="0037411C">
        <w:rPr>
          <w:rtl/>
        </w:rPr>
        <w:t>:</w:t>
      </w:r>
      <w:r>
        <w:rPr>
          <w:rtl/>
        </w:rPr>
        <w:t xml:space="preserve"> ثمّ التقى الجيشان بالخازر</w:t>
      </w:r>
      <w:r w:rsidR="0037411C">
        <w:rPr>
          <w:rtl/>
        </w:rPr>
        <w:t>،</w:t>
      </w:r>
      <w:r>
        <w:rPr>
          <w:rtl/>
        </w:rPr>
        <w:t xml:space="preserve"> فكانت بينهم وقعة عظيمة قُتل فيها عبيد الله بن زياد</w:t>
      </w:r>
      <w:r w:rsidR="0037411C">
        <w:rPr>
          <w:rtl/>
        </w:rPr>
        <w:t>،</w:t>
      </w:r>
      <w:r>
        <w:rPr>
          <w:rtl/>
        </w:rPr>
        <w:t xml:space="preserve"> والحصين بن نمير السكوني</w:t>
      </w:r>
      <w:r w:rsidR="0037411C">
        <w:rPr>
          <w:rtl/>
        </w:rPr>
        <w:t>،</w:t>
      </w:r>
      <w:r>
        <w:rPr>
          <w:rtl/>
        </w:rPr>
        <w:t xml:space="preserve"> وشرحبيل بن ذي الكلاع</w:t>
      </w:r>
      <w:r w:rsidR="0037411C">
        <w:rPr>
          <w:rtl/>
        </w:rPr>
        <w:t>،</w:t>
      </w:r>
      <w:r>
        <w:rPr>
          <w:rtl/>
        </w:rPr>
        <w:t xml:space="preserve"> وابن حوشب ذي الظليم</w:t>
      </w:r>
      <w:r w:rsidR="0037411C">
        <w:rPr>
          <w:rtl/>
        </w:rPr>
        <w:t>،</w:t>
      </w:r>
      <w:r>
        <w:rPr>
          <w:rtl/>
        </w:rPr>
        <w:t xml:space="preserve"> وعبد الله بن إياس السلمي</w:t>
      </w:r>
      <w:r w:rsidR="0037411C">
        <w:rPr>
          <w:rtl/>
        </w:rPr>
        <w:t>،</w:t>
      </w:r>
      <w:r>
        <w:rPr>
          <w:rtl/>
        </w:rPr>
        <w:t xml:space="preserve"> وأبو أشرس</w:t>
      </w:r>
      <w:r w:rsidR="0037411C">
        <w:rPr>
          <w:rtl/>
        </w:rPr>
        <w:t>،</w:t>
      </w:r>
      <w:r>
        <w:rPr>
          <w:rtl/>
        </w:rPr>
        <w:t xml:space="preserve"> وغالب الباهلي</w:t>
      </w:r>
      <w:r w:rsidR="0037411C">
        <w:rPr>
          <w:rtl/>
        </w:rPr>
        <w:t>،</w:t>
      </w:r>
      <w:r>
        <w:rPr>
          <w:rtl/>
        </w:rPr>
        <w:t xml:space="preserve"> وأشراف أهل الشام</w:t>
      </w:r>
      <w:r w:rsidR="0037411C">
        <w:rPr>
          <w:rtl/>
        </w:rPr>
        <w:t>.</w:t>
      </w:r>
      <w:r>
        <w:rPr>
          <w:rtl/>
        </w:rPr>
        <w:t xml:space="preserve"> </w:t>
      </w:r>
    </w:p>
    <w:p w:rsidR="00807EF5" w:rsidRDefault="00807EF5" w:rsidP="0037411C">
      <w:pPr>
        <w:pStyle w:val="libNormal"/>
      </w:pPr>
      <w:r>
        <w:rPr>
          <w:rtl/>
        </w:rPr>
        <w:t>قال الطبري</w:t>
      </w:r>
      <w:r w:rsidR="0037411C">
        <w:rPr>
          <w:rtl/>
        </w:rPr>
        <w:t>:</w:t>
      </w:r>
      <w:r>
        <w:rPr>
          <w:rtl/>
        </w:rPr>
        <w:t xml:space="preserve"> قال ابن الأشتر لأصحابه</w:t>
      </w:r>
      <w:r w:rsidR="0037411C">
        <w:rPr>
          <w:rtl/>
        </w:rPr>
        <w:t>:</w:t>
      </w:r>
      <w:r>
        <w:rPr>
          <w:rtl/>
        </w:rPr>
        <w:t xml:space="preserve"> قتلت رجلاً وجدت منه رائحة المسك</w:t>
      </w:r>
      <w:r w:rsidR="0037411C">
        <w:rPr>
          <w:rtl/>
        </w:rPr>
        <w:t>،</w:t>
      </w:r>
      <w:r>
        <w:rPr>
          <w:rtl/>
        </w:rPr>
        <w:t xml:space="preserve"> شرقت يداه وغربت رجلاه</w:t>
      </w:r>
      <w:r w:rsidR="0037411C">
        <w:rPr>
          <w:rtl/>
        </w:rPr>
        <w:t>،</w:t>
      </w:r>
      <w:r>
        <w:rPr>
          <w:rtl/>
        </w:rPr>
        <w:t xml:space="preserve"> تحت راية منفردة على شاطئ نهر خازر</w:t>
      </w:r>
      <w:r w:rsidR="0037411C">
        <w:rPr>
          <w:rtl/>
        </w:rPr>
        <w:t>،</w:t>
      </w:r>
      <w:r>
        <w:rPr>
          <w:rtl/>
        </w:rPr>
        <w:t xml:space="preserve"> فالتمسوه فإذا هو عبيد الله بن زياد</w:t>
      </w:r>
      <w:r w:rsidR="0037411C">
        <w:rPr>
          <w:rtl/>
        </w:rPr>
        <w:t>.</w:t>
      </w:r>
      <w:r>
        <w:rPr>
          <w:rtl/>
        </w:rPr>
        <w:t xml:space="preserve"> </w:t>
      </w:r>
    </w:p>
    <w:p w:rsidR="00807EF5" w:rsidRDefault="00807EF5" w:rsidP="00C1630D">
      <w:pPr>
        <w:pStyle w:val="Heading3"/>
      </w:pPr>
      <w:bookmarkStart w:id="180" w:name="_Toc448912068"/>
      <w:r>
        <w:rPr>
          <w:rtl/>
        </w:rPr>
        <w:t xml:space="preserve">المختار يحيي مدرسة علي </w:t>
      </w:r>
      <w:r w:rsidR="00841A09" w:rsidRPr="005B0B13">
        <w:rPr>
          <w:rStyle w:val="libAlaemChar"/>
          <w:rtl/>
        </w:rPr>
        <w:t>عليه‌السلام</w:t>
      </w:r>
      <w:r>
        <w:rPr>
          <w:rtl/>
        </w:rPr>
        <w:t xml:space="preserve"> في الكوفة</w:t>
      </w:r>
      <w:bookmarkEnd w:id="180"/>
    </w:p>
    <w:p w:rsidR="00807EF5" w:rsidRDefault="00807EF5" w:rsidP="0037411C">
      <w:pPr>
        <w:pStyle w:val="libNormal"/>
      </w:pPr>
      <w:r w:rsidRPr="0037411C">
        <w:rPr>
          <w:rtl/>
        </w:rPr>
        <w:t>ثار المختار في 14 ربيع الأوّل سنة 66</w:t>
      </w:r>
      <w:r w:rsidR="0037411C" w:rsidRPr="0037411C">
        <w:rPr>
          <w:rtl/>
        </w:rPr>
        <w:t>،</w:t>
      </w:r>
      <w:r w:rsidRPr="0037411C">
        <w:rPr>
          <w:rtl/>
        </w:rPr>
        <w:t xml:space="preserve"> وقُتل (رحمه الله) في 14 رمضان سنة 67</w:t>
      </w:r>
      <w:r w:rsidR="0037411C" w:rsidRPr="0037411C">
        <w:rPr>
          <w:rtl/>
        </w:rPr>
        <w:t>،</w:t>
      </w:r>
      <w:r w:rsidRPr="0037411C">
        <w:rPr>
          <w:rtl/>
        </w:rPr>
        <w:t xml:space="preserve"> وقال ابن خياط</w:t>
      </w:r>
      <w:r w:rsidR="0037411C" w:rsidRPr="0037411C">
        <w:rPr>
          <w:rtl/>
        </w:rPr>
        <w:t>:</w:t>
      </w:r>
      <w:r w:rsidRPr="0037411C">
        <w:rPr>
          <w:rtl/>
        </w:rPr>
        <w:t xml:space="preserve"> سنة 68 هـ</w:t>
      </w:r>
      <w:r w:rsidR="0037411C" w:rsidRPr="0037411C">
        <w:rPr>
          <w:rtl/>
        </w:rPr>
        <w:t>،</w:t>
      </w:r>
      <w:r w:rsidRPr="0037411C">
        <w:rPr>
          <w:rtl/>
        </w:rPr>
        <w:t xml:space="preserve"> فكانت مدّة ولايته ثمانية عشر شهراً</w:t>
      </w:r>
      <w:r w:rsidRPr="0037411C">
        <w:rPr>
          <w:rStyle w:val="libFootnotenumChar"/>
          <w:rtl/>
        </w:rPr>
        <w:t>(1)</w:t>
      </w:r>
      <w:r w:rsidR="0037411C" w:rsidRPr="0037411C">
        <w:rPr>
          <w:rtl/>
        </w:rPr>
        <w:t>،</w:t>
      </w:r>
      <w:r w:rsidRPr="0037411C">
        <w:rPr>
          <w:rtl/>
        </w:rPr>
        <w:t xml:space="preserve"> وهي قصيرة جدّاً</w:t>
      </w:r>
      <w:r w:rsidR="0037411C" w:rsidRPr="0037411C">
        <w:rPr>
          <w:rtl/>
        </w:rPr>
        <w:t>،</w:t>
      </w:r>
      <w:r w:rsidRPr="0037411C">
        <w:rPr>
          <w:rtl/>
        </w:rPr>
        <w:t xml:space="preserve"> غير أنّها حقّقت أعظم الإنجازات على مستوى خطّة الحسين </w:t>
      </w:r>
      <w:r w:rsidR="00841A09" w:rsidRPr="005B0B13">
        <w:rPr>
          <w:rStyle w:val="libAlaemChar"/>
          <w:rtl/>
        </w:rPr>
        <w:t>عليه‌السلام</w:t>
      </w:r>
      <w:r w:rsidR="0037411C" w:rsidRPr="0037411C">
        <w:rPr>
          <w:rtl/>
        </w:rPr>
        <w:t>:</w:t>
      </w:r>
      <w:r w:rsidRPr="0037411C">
        <w:rPr>
          <w:rtl/>
        </w:rPr>
        <w:t xml:space="preserve"> </w:t>
      </w:r>
    </w:p>
    <w:p w:rsidR="00807EF5" w:rsidRDefault="00807EF5" w:rsidP="0037411C">
      <w:pPr>
        <w:pStyle w:val="libNormal"/>
      </w:pPr>
      <w:r>
        <w:rPr>
          <w:rtl/>
        </w:rPr>
        <w:t>1</w:t>
      </w:r>
      <w:r w:rsidR="0037411C">
        <w:rPr>
          <w:rtl/>
        </w:rPr>
        <w:t xml:space="preserve"> - </w:t>
      </w:r>
      <w:r>
        <w:rPr>
          <w:rtl/>
        </w:rPr>
        <w:t>فقد أقامت تجربة حكم عادلة في الكوفة</w:t>
      </w:r>
      <w:r w:rsidR="0037411C">
        <w:rPr>
          <w:rtl/>
        </w:rPr>
        <w:t>،</w:t>
      </w:r>
      <w:r>
        <w:rPr>
          <w:rtl/>
        </w:rPr>
        <w:t xml:space="preserve"> استعادت فيها مدرسة علي في الكوفة والبلاد التابعة لها شمالاً وشرقاً أنفاسها بعد اختناق كاد يقضي عليها دام خمس عشرة سنة تقريباً</w:t>
      </w:r>
      <w:r w:rsidR="0037411C">
        <w:rPr>
          <w:rtl/>
        </w:rPr>
        <w:t>،</w:t>
      </w:r>
      <w:r>
        <w:rPr>
          <w:rtl/>
        </w:rPr>
        <w:t xml:space="preserve"> ونشطت البقية الباقية من أصحاب النبي </w:t>
      </w:r>
      <w:r w:rsidR="00841A09" w:rsidRPr="005B0B13">
        <w:rPr>
          <w:rStyle w:val="libAlaemChar"/>
          <w:rtl/>
        </w:rPr>
        <w:t>صلى‌الله‌عليه‌وآله</w:t>
      </w:r>
      <w:r>
        <w:rPr>
          <w:rtl/>
        </w:rPr>
        <w:t xml:space="preserve"> الذي اتبعوا علياً</w:t>
      </w:r>
      <w:r w:rsidR="0037411C">
        <w:rPr>
          <w:rtl/>
        </w:rPr>
        <w:t>،</w:t>
      </w:r>
      <w:r>
        <w:rPr>
          <w:rtl/>
        </w:rPr>
        <w:t xml:space="preserve"> والبقية الباقية ممّن تربّى على يد علي ونهل من علمه</w:t>
      </w:r>
      <w:r w:rsidR="0037411C">
        <w:rPr>
          <w:rtl/>
        </w:rPr>
        <w:t>؛</w:t>
      </w:r>
      <w:r>
        <w:rPr>
          <w:rtl/>
        </w:rPr>
        <w:t xml:space="preserve"> ليثقفوا الجيل الجديد بأحاديث النبي </w:t>
      </w:r>
      <w:r w:rsidR="00841A09" w:rsidRPr="005B0B13">
        <w:rPr>
          <w:rStyle w:val="libAlaemChar"/>
          <w:rtl/>
        </w:rPr>
        <w:t>صلى‌الله‌عليه‌وآله</w:t>
      </w:r>
      <w:r>
        <w:rPr>
          <w:rtl/>
        </w:rPr>
        <w:t xml:space="preserve"> في أهل بيته </w:t>
      </w:r>
      <w:r w:rsidR="00841A09" w:rsidRPr="005B0B13">
        <w:rPr>
          <w:rStyle w:val="libAlaemChar"/>
          <w:rtl/>
        </w:rPr>
        <w:t>عليهم‌السلام</w:t>
      </w:r>
      <w:r w:rsidR="0037411C">
        <w:rPr>
          <w:rtl/>
        </w:rPr>
        <w:t>،</w:t>
      </w:r>
      <w:r>
        <w:rPr>
          <w:rtl/>
        </w:rPr>
        <w:t xml:space="preserve"> وبسيرة النبي </w:t>
      </w:r>
      <w:r w:rsidR="00841A09" w:rsidRPr="005B0B13">
        <w:rPr>
          <w:rStyle w:val="libAlaemChar"/>
          <w:rtl/>
        </w:rPr>
        <w:t>صلى‌الله‌عليه‌وآله</w:t>
      </w:r>
      <w:r>
        <w:rPr>
          <w:rtl/>
        </w:rPr>
        <w:t xml:space="preserve"> الصحيحة وسيرة علي </w:t>
      </w:r>
      <w:r w:rsidR="00841A09" w:rsidRPr="005B0B13">
        <w:rPr>
          <w:rStyle w:val="libAlaemChar"/>
          <w:rtl/>
        </w:rPr>
        <w:t>عليه‌السلام</w:t>
      </w:r>
      <w:r w:rsidR="0037411C">
        <w:rPr>
          <w:rtl/>
        </w:rPr>
        <w:t>.</w:t>
      </w:r>
      <w:r>
        <w:rPr>
          <w:rtl/>
        </w:rPr>
        <w:t xml:space="preserve"> </w:t>
      </w:r>
    </w:p>
    <w:p w:rsidR="00807EF5" w:rsidRDefault="00807EF5" w:rsidP="0037411C">
      <w:pPr>
        <w:pStyle w:val="libNormal"/>
      </w:pPr>
      <w:r>
        <w:rPr>
          <w:rtl/>
        </w:rPr>
        <w:t>وبسبب هذه الفترة القصيرة امتد البناء الثقافي العلوي للكوفة</w:t>
      </w:r>
      <w:r w:rsidR="0037411C">
        <w:rPr>
          <w:rtl/>
        </w:rPr>
        <w:t>،</w:t>
      </w:r>
      <w:r>
        <w:rPr>
          <w:rtl/>
        </w:rPr>
        <w:t xml:space="preserve"> وعبر أخطر عملية تذويب واحتواء قام بها ابن الزبير والحجّاج من بعده في العراق</w:t>
      </w:r>
      <w:r w:rsidR="0037411C">
        <w:rPr>
          <w:rtl/>
        </w:rPr>
        <w:t>،</w:t>
      </w:r>
      <w:r>
        <w:rPr>
          <w:rtl/>
        </w:rPr>
        <w:t xml:space="preserve"> وبقيت الكوفة تحتل الثقل الأكبر في رواية أحاديث النبي </w:t>
      </w:r>
      <w:r w:rsidR="00841A09" w:rsidRPr="005B0B13">
        <w:rPr>
          <w:rStyle w:val="libAlaemChar"/>
          <w:rtl/>
        </w:rPr>
        <w:t>صلى‌الله‌عليه‌وآله</w:t>
      </w:r>
      <w:r>
        <w:rPr>
          <w:rtl/>
        </w:rPr>
        <w:t xml:space="preserve"> في فضل أهل البيت </w:t>
      </w:r>
      <w:r w:rsidR="00841A09" w:rsidRPr="005B0B13">
        <w:rPr>
          <w:rStyle w:val="libAlaemChar"/>
          <w:rtl/>
        </w:rPr>
        <w:t>عليهم‌السلام</w:t>
      </w:r>
      <w:r w:rsidR="0037411C">
        <w:rPr>
          <w:rtl/>
        </w:rPr>
        <w:t>،</w:t>
      </w:r>
      <w:r>
        <w:rPr>
          <w:rtl/>
        </w:rPr>
        <w:t xml:space="preserve"> ورواية تراث علي </w:t>
      </w:r>
      <w:r w:rsidR="00841A09" w:rsidRPr="005B0B13">
        <w:rPr>
          <w:rStyle w:val="libAlaemChar"/>
          <w:rtl/>
        </w:rPr>
        <w:t>عليه‌السلام</w:t>
      </w:r>
      <w:r>
        <w:rPr>
          <w:rtl/>
        </w:rPr>
        <w:t xml:space="preserve"> وخطبه</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تاريخ خليفة بن خياط</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2</w:t>
      </w:r>
      <w:r w:rsidR="0037411C">
        <w:rPr>
          <w:rtl/>
        </w:rPr>
        <w:t xml:space="preserve"> - </w:t>
      </w:r>
      <w:r>
        <w:rPr>
          <w:rtl/>
        </w:rPr>
        <w:t xml:space="preserve">الاقتصاص من قتلة الحسين </w:t>
      </w:r>
      <w:r w:rsidR="00841A09" w:rsidRPr="005B0B13">
        <w:rPr>
          <w:rStyle w:val="libAlaemChar"/>
          <w:rtl/>
        </w:rPr>
        <w:t>عليه‌السلام</w:t>
      </w:r>
      <w:r w:rsidR="0037411C">
        <w:rPr>
          <w:rtl/>
        </w:rPr>
        <w:t>؛</w:t>
      </w:r>
      <w:r>
        <w:rPr>
          <w:rtl/>
        </w:rPr>
        <w:t xml:space="preserve"> عمر بن سعد وشمر وخولّي وعبيد الله بن زياد ونظرائهم</w:t>
      </w:r>
      <w:r w:rsidR="0037411C">
        <w:rPr>
          <w:rtl/>
        </w:rPr>
        <w:t>،</w:t>
      </w:r>
      <w:r>
        <w:rPr>
          <w:rtl/>
        </w:rPr>
        <w:t xml:space="preserve"> ولم يفلت منهم القليل</w:t>
      </w:r>
      <w:r w:rsidR="0037411C">
        <w:rPr>
          <w:rtl/>
        </w:rPr>
        <w:t>.</w:t>
      </w:r>
      <w:r>
        <w:rPr>
          <w:rtl/>
        </w:rPr>
        <w:t xml:space="preserve"> </w:t>
      </w:r>
    </w:p>
    <w:p w:rsidR="00807EF5" w:rsidRDefault="00807EF5" w:rsidP="0037411C">
      <w:pPr>
        <w:pStyle w:val="libNormal"/>
      </w:pPr>
      <w:r>
        <w:rPr>
          <w:rtl/>
        </w:rPr>
        <w:t>3</w:t>
      </w:r>
      <w:r w:rsidR="0037411C">
        <w:rPr>
          <w:rtl/>
        </w:rPr>
        <w:t xml:space="preserve"> - </w:t>
      </w:r>
      <w:r>
        <w:rPr>
          <w:rtl/>
        </w:rPr>
        <w:t>حرب رأس ضلالة بني اُميّة في الشام</w:t>
      </w:r>
      <w:r w:rsidR="0037411C">
        <w:rPr>
          <w:rtl/>
        </w:rPr>
        <w:t>،</w:t>
      </w:r>
      <w:r>
        <w:rPr>
          <w:rtl/>
        </w:rPr>
        <w:t xml:space="preserve"> وقتل عبيد الله بن زياد</w:t>
      </w:r>
      <w:r w:rsidR="0037411C">
        <w:rPr>
          <w:rtl/>
        </w:rPr>
        <w:t>،</w:t>
      </w:r>
      <w:r>
        <w:rPr>
          <w:rtl/>
        </w:rPr>
        <w:t xml:space="preserve"> وهزيمة الجيش الشامي</w:t>
      </w:r>
      <w:r w:rsidR="0037411C">
        <w:rPr>
          <w:rtl/>
        </w:rPr>
        <w:t>.</w:t>
      </w:r>
      <w:r>
        <w:rPr>
          <w:rtl/>
        </w:rPr>
        <w:t xml:space="preserve"> </w:t>
      </w:r>
    </w:p>
    <w:p w:rsidR="00807EF5" w:rsidRDefault="00807EF5" w:rsidP="0037411C">
      <w:pPr>
        <w:pStyle w:val="libNormal"/>
      </w:pPr>
      <w:r>
        <w:rPr>
          <w:rtl/>
        </w:rPr>
        <w:t>4</w:t>
      </w:r>
      <w:r w:rsidR="0037411C">
        <w:rPr>
          <w:rtl/>
        </w:rPr>
        <w:t xml:space="preserve"> - </w:t>
      </w:r>
      <w:r>
        <w:rPr>
          <w:rtl/>
        </w:rPr>
        <w:t>نصرة ابن الحنفيّة وابن عباس في الحجاز</w:t>
      </w:r>
      <w:r w:rsidR="0037411C">
        <w:rPr>
          <w:rtl/>
        </w:rPr>
        <w:t>،</w:t>
      </w:r>
      <w:r>
        <w:rPr>
          <w:rtl/>
        </w:rPr>
        <w:t xml:space="preserve"> وإنقاذهم من القتل الذي كان ينتظرهم</w:t>
      </w:r>
      <w:r w:rsidR="0037411C">
        <w:rPr>
          <w:rtl/>
        </w:rPr>
        <w:t>؛</w:t>
      </w:r>
      <w:r>
        <w:rPr>
          <w:rtl/>
        </w:rPr>
        <w:t xml:space="preserve"> وذلك لأنّ ابن الزبير كانت أطروحته الفكرية هي إحياء سيرة الشيخين في الحجّ وغيره</w:t>
      </w:r>
      <w:r w:rsidR="0037411C">
        <w:rPr>
          <w:rtl/>
        </w:rPr>
        <w:t>،</w:t>
      </w:r>
      <w:r>
        <w:rPr>
          <w:rtl/>
        </w:rPr>
        <w:t xml:space="preserve"> وكان ابن عباس وابن الحنفيّة يفتيان بمتعة الحجّ إحياء لمدرسة علي وسنّة النبي </w:t>
      </w:r>
      <w:r w:rsidR="00841A09" w:rsidRPr="005B0B13">
        <w:rPr>
          <w:rStyle w:val="libAlaemChar"/>
          <w:rtl/>
        </w:rPr>
        <w:t>صلى‌الله‌عليه‌وآله</w:t>
      </w:r>
      <w:r w:rsidR="0037411C">
        <w:rPr>
          <w:rtl/>
        </w:rPr>
        <w:t>،</w:t>
      </w:r>
      <w:r>
        <w:rPr>
          <w:rtl/>
        </w:rPr>
        <w:t xml:space="preserve"> ولم يجد ابن الزبير طريقاً لتطويق ابن عباس وابن الحنفيّة إلاّ أن يفرض عليهما بيعته ليتقيدا بسياسته</w:t>
      </w:r>
      <w:r w:rsidR="0037411C">
        <w:rPr>
          <w:rtl/>
        </w:rPr>
        <w:t>،</w:t>
      </w:r>
      <w:r>
        <w:rPr>
          <w:rtl/>
        </w:rPr>
        <w:t xml:space="preserve"> ولم يعطياه ذلك</w:t>
      </w:r>
      <w:r w:rsidR="0037411C">
        <w:rPr>
          <w:rtl/>
        </w:rPr>
        <w:t>،</w:t>
      </w:r>
      <w:r>
        <w:rPr>
          <w:rtl/>
        </w:rPr>
        <w:t xml:space="preserve"> فحصرهم عند زمزم</w:t>
      </w:r>
      <w:r w:rsidR="0037411C">
        <w:rPr>
          <w:rtl/>
        </w:rPr>
        <w:t>،</w:t>
      </w:r>
      <w:r>
        <w:rPr>
          <w:rtl/>
        </w:rPr>
        <w:t xml:space="preserve"> وأمهلهم لمدّة معينة</w:t>
      </w:r>
      <w:r w:rsidR="0037411C">
        <w:rPr>
          <w:rtl/>
        </w:rPr>
        <w:t>،</w:t>
      </w:r>
      <w:r>
        <w:rPr>
          <w:rtl/>
        </w:rPr>
        <w:t xml:space="preserve"> ثمّ فُكّ الحصار عنهما كما مرّ علينا</w:t>
      </w:r>
      <w:r w:rsidR="0037411C">
        <w:rPr>
          <w:rtl/>
        </w:rPr>
        <w:t>.</w:t>
      </w:r>
      <w:r>
        <w:rPr>
          <w:rtl/>
        </w:rPr>
        <w:t xml:space="preserve"> </w:t>
      </w:r>
    </w:p>
    <w:p w:rsidR="00807EF5" w:rsidRDefault="00807EF5" w:rsidP="0037411C">
      <w:pPr>
        <w:pStyle w:val="libNormal"/>
      </w:pPr>
      <w:r>
        <w:rPr>
          <w:rtl/>
        </w:rPr>
        <w:t xml:space="preserve">وفيما يلي بعض شواهد إحياء مدرسة علي </w:t>
      </w:r>
      <w:r w:rsidR="00841A09" w:rsidRPr="005B0B13">
        <w:rPr>
          <w:rStyle w:val="libAlaemChar"/>
          <w:rtl/>
        </w:rPr>
        <w:t>عليه‌السلام</w:t>
      </w:r>
      <w:r w:rsidR="0037411C">
        <w:rPr>
          <w:rtl/>
        </w:rPr>
        <w:t>:</w:t>
      </w:r>
      <w:r>
        <w:rPr>
          <w:rtl/>
        </w:rPr>
        <w:t xml:space="preserve"> </w:t>
      </w:r>
    </w:p>
    <w:p w:rsidR="00807EF5" w:rsidRDefault="00807EF5" w:rsidP="00C1630D">
      <w:pPr>
        <w:pStyle w:val="Heading3"/>
      </w:pPr>
      <w:bookmarkStart w:id="181" w:name="_Toc448912069"/>
      <w:r>
        <w:rPr>
          <w:rtl/>
        </w:rPr>
        <w:t>موقف الزبير من متعة الحج</w:t>
      </w:r>
      <w:bookmarkEnd w:id="181"/>
    </w:p>
    <w:p w:rsidR="00807EF5" w:rsidRDefault="00807EF5" w:rsidP="0037411C">
      <w:pPr>
        <w:pStyle w:val="libNormal"/>
      </w:pPr>
      <w:r>
        <w:rPr>
          <w:rtl/>
        </w:rPr>
        <w:t>قال المسعودي</w:t>
      </w:r>
      <w:r w:rsidR="0037411C">
        <w:rPr>
          <w:rtl/>
        </w:rPr>
        <w:t>:</w:t>
      </w:r>
      <w:r>
        <w:rPr>
          <w:rtl/>
        </w:rPr>
        <w:t xml:space="preserve"> حدّثنا ابن عمّار</w:t>
      </w:r>
      <w:r w:rsidR="0037411C">
        <w:rPr>
          <w:rtl/>
        </w:rPr>
        <w:t>،</w:t>
      </w:r>
      <w:r>
        <w:rPr>
          <w:rtl/>
        </w:rPr>
        <w:t xml:space="preserve"> عن علي بن محمد بن سليمان النوفلي قال</w:t>
      </w:r>
      <w:r w:rsidR="0037411C">
        <w:rPr>
          <w:rtl/>
        </w:rPr>
        <w:t>:</w:t>
      </w:r>
      <w:r>
        <w:rPr>
          <w:rtl/>
        </w:rPr>
        <w:t xml:space="preserve"> حدّثني ابن عائشة والعتبي جميعاً عن أبويهما (وألفاظهما متقاربة) قالا</w:t>
      </w:r>
      <w:r w:rsidR="0037411C">
        <w:rPr>
          <w:rtl/>
        </w:rPr>
        <w:t>:</w:t>
      </w:r>
      <w:r>
        <w:rPr>
          <w:rtl/>
        </w:rPr>
        <w:t xml:space="preserve"> خطب ابن الزبير فقال</w:t>
      </w:r>
      <w:r w:rsidR="0037411C">
        <w:rPr>
          <w:rtl/>
        </w:rPr>
        <w:t>:</w:t>
      </w:r>
      <w:r>
        <w:rPr>
          <w:rtl/>
        </w:rPr>
        <w:t xml:space="preserve"> ما بال أقوام يفتون في المتعة</w:t>
      </w:r>
      <w:r w:rsidR="0037411C">
        <w:rPr>
          <w:rtl/>
        </w:rPr>
        <w:t>،</w:t>
      </w:r>
      <w:r>
        <w:rPr>
          <w:rtl/>
        </w:rPr>
        <w:t xml:space="preserve"> وينتقصون حواري الرسول</w:t>
      </w:r>
      <w:r w:rsidR="0037411C">
        <w:rPr>
          <w:rtl/>
        </w:rPr>
        <w:t>،</w:t>
      </w:r>
      <w:r>
        <w:rPr>
          <w:rtl/>
        </w:rPr>
        <w:t xml:space="preserve"> واُمّ المؤمنين عائشة</w:t>
      </w:r>
      <w:r w:rsidR="0037411C">
        <w:rPr>
          <w:rtl/>
        </w:rPr>
        <w:t>؟</w:t>
      </w:r>
      <w:r>
        <w:rPr>
          <w:rtl/>
        </w:rPr>
        <w:t xml:space="preserve"> ما بالهم أعمى الله قلوبهم كما أعمى أبصارهم</w:t>
      </w:r>
      <w:r w:rsidR="0037411C">
        <w:rPr>
          <w:rtl/>
        </w:rPr>
        <w:t>؟</w:t>
      </w:r>
      <w:r>
        <w:rPr>
          <w:rtl/>
        </w:rPr>
        <w:t xml:space="preserve"> يعرض بابن عباس</w:t>
      </w:r>
      <w:r w:rsidR="0037411C">
        <w:rPr>
          <w:rtl/>
        </w:rPr>
        <w:t>.</w:t>
      </w:r>
    </w:p>
    <w:p w:rsidR="00807EF5" w:rsidRDefault="00807EF5" w:rsidP="0037411C">
      <w:pPr>
        <w:pStyle w:val="libNormal"/>
        <w:rPr>
          <w:rFonts w:hint="cs"/>
          <w:rtl/>
        </w:rPr>
      </w:pPr>
      <w:r>
        <w:rPr>
          <w:rtl/>
        </w:rPr>
        <w:t>فقال ابن عباس</w:t>
      </w:r>
      <w:r w:rsidR="0037411C">
        <w:rPr>
          <w:rtl/>
        </w:rPr>
        <w:t>:</w:t>
      </w:r>
      <w:r>
        <w:rPr>
          <w:rtl/>
        </w:rPr>
        <w:t xml:space="preserve"> يا غلام</w:t>
      </w:r>
      <w:r w:rsidR="0037411C">
        <w:rPr>
          <w:rtl/>
        </w:rPr>
        <w:t>،</w:t>
      </w:r>
      <w:r>
        <w:rPr>
          <w:rtl/>
        </w:rPr>
        <w:t xml:space="preserve"> أصمدني صِمْدَه</w:t>
      </w:r>
      <w:r w:rsidR="0037411C">
        <w:rPr>
          <w:rtl/>
        </w:rPr>
        <w:t>.</w:t>
      </w:r>
      <w:r>
        <w:rPr>
          <w:rtl/>
        </w:rPr>
        <w:t xml:space="preserve"> فقال</w:t>
      </w:r>
      <w:r w:rsidR="0037411C">
        <w:rPr>
          <w:rtl/>
        </w:rPr>
        <w:t>:</w:t>
      </w:r>
      <w:r>
        <w:rPr>
          <w:rtl/>
        </w:rPr>
        <w:t xml:space="preserve"> يابن الزبير</w:t>
      </w:r>
      <w:r w:rsidR="0037411C">
        <w:rPr>
          <w:rtl/>
        </w:rPr>
        <w:t>:</w:t>
      </w:r>
    </w:p>
    <w:tbl>
      <w:tblPr>
        <w:tblStyle w:val="TableGrid"/>
        <w:bidiVisual/>
        <w:tblW w:w="4562" w:type="pct"/>
        <w:tblInd w:w="384" w:type="dxa"/>
        <w:tblLook w:val="04A0"/>
      </w:tblPr>
      <w:tblGrid>
        <w:gridCol w:w="3538"/>
        <w:gridCol w:w="272"/>
        <w:gridCol w:w="3500"/>
      </w:tblGrid>
      <w:tr w:rsidR="00BA2183" w:rsidTr="00CA1309">
        <w:trPr>
          <w:trHeight w:val="350"/>
        </w:trPr>
        <w:tc>
          <w:tcPr>
            <w:tcW w:w="3538" w:type="dxa"/>
          </w:tcPr>
          <w:p w:rsidR="00BA2183" w:rsidRDefault="00BA2183" w:rsidP="00CA1309">
            <w:pPr>
              <w:pStyle w:val="libPoem"/>
            </w:pPr>
            <w:r>
              <w:rPr>
                <w:rtl/>
              </w:rPr>
              <w:t>قد أنصف القَارةَ مَن راماها</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tl/>
              </w:rPr>
              <w:t>إنّا إذا ما فئة نلقاها</w:t>
            </w:r>
            <w:r w:rsidRPr="00725071">
              <w:rPr>
                <w:rStyle w:val="libPoemTiniChar0"/>
                <w:rtl/>
              </w:rPr>
              <w:br/>
              <w:t> </w:t>
            </w:r>
          </w:p>
        </w:tc>
      </w:tr>
    </w:tbl>
    <w:p w:rsidR="00807EF5" w:rsidRDefault="00807EF5" w:rsidP="00807EF5">
      <w:pPr>
        <w:pStyle w:val="libPoemCenter"/>
      </w:pPr>
      <w:r>
        <w:rPr>
          <w:rtl/>
        </w:rPr>
        <w:t>نردّ اُولاها على أُخراها</w:t>
      </w:r>
    </w:p>
    <w:p w:rsidR="00807EF5" w:rsidRDefault="00807EF5" w:rsidP="0037411C">
      <w:pPr>
        <w:pStyle w:val="libNormal"/>
      </w:pPr>
      <w:r>
        <w:rPr>
          <w:rtl/>
        </w:rPr>
        <w:t>أمّا قولك في المتعة</w:t>
      </w:r>
      <w:r w:rsidR="0037411C">
        <w:rPr>
          <w:rtl/>
        </w:rPr>
        <w:t>،</w:t>
      </w:r>
      <w:r>
        <w:rPr>
          <w:rtl/>
        </w:rPr>
        <w:t xml:space="preserve"> فسل اُمّك تخبرك</w:t>
      </w:r>
      <w:r w:rsidR="0037411C">
        <w:rPr>
          <w:rtl/>
        </w:rPr>
        <w:t>؛</w:t>
      </w:r>
      <w:r>
        <w:rPr>
          <w:rtl/>
        </w:rPr>
        <w:t xml:space="preserve"> فإنّ متعة سطع مجمرها لمجمر سطع بين اُمّك وأبيك</w:t>
      </w:r>
      <w:r w:rsidR="0037411C">
        <w:rPr>
          <w:rtl/>
        </w:rPr>
        <w:t>،</w:t>
      </w:r>
      <w:r>
        <w:rPr>
          <w:rtl/>
        </w:rPr>
        <w:t xml:space="preserve"> (يريد متعة الحج)</w:t>
      </w:r>
      <w:r w:rsidR="0037411C">
        <w:rPr>
          <w:rtl/>
        </w:rPr>
        <w:t>؛</w:t>
      </w:r>
      <w:r>
        <w:rPr>
          <w:rtl/>
        </w:rPr>
        <w:t xml:space="preserve"> وأمّا قولك</w:t>
      </w:r>
      <w:r w:rsidR="0037411C">
        <w:rPr>
          <w:rtl/>
        </w:rPr>
        <w:t>:</w:t>
      </w:r>
      <w:r>
        <w:rPr>
          <w:rtl/>
        </w:rPr>
        <w:t xml:space="preserve"> (اُمّ المؤمنين) فبنا سمّيت اُمّ المؤمنين</w:t>
      </w:r>
      <w:r w:rsidR="0037411C">
        <w:rPr>
          <w:rtl/>
        </w:rPr>
        <w:t>،</w:t>
      </w:r>
      <w:r>
        <w:rPr>
          <w:rtl/>
        </w:rPr>
        <w:t xml:space="preserve"> وبنا ضرب الله عليها الحجاب</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وأمّا قولك</w:t>
      </w:r>
      <w:r w:rsidR="0037411C">
        <w:rPr>
          <w:rtl/>
        </w:rPr>
        <w:t>:</w:t>
      </w:r>
      <w:r>
        <w:rPr>
          <w:rtl/>
        </w:rPr>
        <w:t xml:space="preserve"> (حواري رسول الله) فقد لقيت أباك في الزحف مع أمام هدى</w:t>
      </w:r>
      <w:r w:rsidR="0037411C">
        <w:rPr>
          <w:rtl/>
        </w:rPr>
        <w:t>،</w:t>
      </w:r>
      <w:r>
        <w:rPr>
          <w:rtl/>
        </w:rPr>
        <w:t xml:space="preserve"> فإن يكن على ما أقول فقد كفر بقتالنا</w:t>
      </w:r>
      <w:r w:rsidR="0037411C">
        <w:rPr>
          <w:rtl/>
        </w:rPr>
        <w:t>،</w:t>
      </w:r>
      <w:r>
        <w:rPr>
          <w:rtl/>
        </w:rPr>
        <w:t xml:space="preserve"> وإن يكن على ما تقول فقد كفر بهربه عنّا</w:t>
      </w:r>
      <w:r w:rsidR="0037411C">
        <w:rPr>
          <w:rtl/>
        </w:rPr>
        <w:t>.</w:t>
      </w:r>
    </w:p>
    <w:p w:rsidR="00807EF5" w:rsidRDefault="00807EF5" w:rsidP="0037411C">
      <w:pPr>
        <w:pStyle w:val="libNormal"/>
      </w:pPr>
      <w:r w:rsidRPr="0037411C">
        <w:rPr>
          <w:rtl/>
        </w:rPr>
        <w:t>فانقطع ابن الزبير ودخل على اُمّه أسماء فأخبرها</w:t>
      </w:r>
      <w:r w:rsidR="0037411C" w:rsidRPr="0037411C">
        <w:rPr>
          <w:rtl/>
        </w:rPr>
        <w:t>،</w:t>
      </w:r>
      <w:r w:rsidRPr="0037411C">
        <w:rPr>
          <w:rtl/>
        </w:rPr>
        <w:t xml:space="preserve"> فقالت</w:t>
      </w:r>
      <w:r w:rsidR="0037411C" w:rsidRPr="0037411C">
        <w:rPr>
          <w:rtl/>
        </w:rPr>
        <w:t>:</w:t>
      </w:r>
      <w:r w:rsidRPr="0037411C">
        <w:rPr>
          <w:rtl/>
        </w:rPr>
        <w:t xml:space="preserve"> صدق</w:t>
      </w:r>
      <w:r w:rsidRPr="0037411C">
        <w:rPr>
          <w:rStyle w:val="libFootnotenumChar"/>
          <w:rtl/>
        </w:rPr>
        <w:t>(1)</w:t>
      </w:r>
      <w:r w:rsidR="0037411C" w:rsidRPr="0037411C">
        <w:rPr>
          <w:rtl/>
        </w:rPr>
        <w:t>.</w:t>
      </w:r>
      <w:r w:rsidRPr="0037411C">
        <w:rPr>
          <w:rtl/>
        </w:rPr>
        <w:t xml:space="preserve"> </w:t>
      </w:r>
    </w:p>
    <w:p w:rsidR="00807EF5" w:rsidRDefault="00807EF5" w:rsidP="00C1630D">
      <w:pPr>
        <w:pStyle w:val="Heading3"/>
      </w:pPr>
      <w:bookmarkStart w:id="182" w:name="_Toc448912070"/>
      <w:r>
        <w:rPr>
          <w:rtl/>
        </w:rPr>
        <w:t>بعض روايات زيد بن أرقم (ت 68) أيام المختار</w:t>
      </w:r>
      <w:bookmarkEnd w:id="182"/>
    </w:p>
    <w:p w:rsidR="00807EF5" w:rsidRDefault="00807EF5" w:rsidP="0037411C">
      <w:pPr>
        <w:pStyle w:val="libNormal"/>
      </w:pPr>
      <w:r>
        <w:rPr>
          <w:rtl/>
        </w:rPr>
        <w:t>تربّى زيد بن أرقم الأنصاري الخزرجي في حجر عبد الله بن رواحة</w:t>
      </w:r>
      <w:r w:rsidR="0037411C">
        <w:rPr>
          <w:rtl/>
        </w:rPr>
        <w:t>،</w:t>
      </w:r>
      <w:r>
        <w:rPr>
          <w:rtl/>
        </w:rPr>
        <w:t xml:space="preserve"> وتوفي النبي وهو ابن العشرينات</w:t>
      </w:r>
      <w:r w:rsidR="0037411C">
        <w:rPr>
          <w:rtl/>
        </w:rPr>
        <w:t>،</w:t>
      </w:r>
      <w:r>
        <w:rPr>
          <w:rtl/>
        </w:rPr>
        <w:t xml:space="preserve"> شهد مع النبي سبع عشرة غزوة</w:t>
      </w:r>
      <w:r w:rsidR="0037411C">
        <w:rPr>
          <w:rtl/>
        </w:rPr>
        <w:t>.</w:t>
      </w:r>
      <w:r>
        <w:rPr>
          <w:rtl/>
        </w:rPr>
        <w:t xml:space="preserve"> (أبو عمرو</w:t>
      </w:r>
      <w:r w:rsidR="0037411C">
        <w:rPr>
          <w:rtl/>
        </w:rPr>
        <w:t>،</w:t>
      </w:r>
      <w:r>
        <w:rPr>
          <w:rtl/>
        </w:rPr>
        <w:t xml:space="preserve"> ويُقال</w:t>
      </w:r>
      <w:r w:rsidR="0037411C">
        <w:rPr>
          <w:rtl/>
        </w:rPr>
        <w:t>:</w:t>
      </w:r>
      <w:r>
        <w:rPr>
          <w:rtl/>
        </w:rPr>
        <w:t xml:space="preserve"> أبو عامر</w:t>
      </w:r>
      <w:r w:rsidR="0037411C">
        <w:rPr>
          <w:rtl/>
        </w:rPr>
        <w:t>،</w:t>
      </w:r>
      <w:r>
        <w:rPr>
          <w:rtl/>
        </w:rPr>
        <w:t xml:space="preserve"> ويُقال</w:t>
      </w:r>
      <w:r w:rsidR="0037411C">
        <w:rPr>
          <w:rtl/>
        </w:rPr>
        <w:t>:</w:t>
      </w:r>
      <w:r>
        <w:rPr>
          <w:rtl/>
        </w:rPr>
        <w:t xml:space="preserve"> أبو عمارة</w:t>
      </w:r>
      <w:r w:rsidR="0037411C">
        <w:rPr>
          <w:rtl/>
        </w:rPr>
        <w:t>،</w:t>
      </w:r>
      <w:r>
        <w:rPr>
          <w:rtl/>
        </w:rPr>
        <w:t xml:space="preserve"> ويُقال</w:t>
      </w:r>
      <w:r w:rsidR="0037411C">
        <w:rPr>
          <w:rtl/>
        </w:rPr>
        <w:t>:</w:t>
      </w:r>
      <w:r>
        <w:rPr>
          <w:rtl/>
        </w:rPr>
        <w:t xml:space="preserve"> أبو أنيسة</w:t>
      </w:r>
      <w:r w:rsidR="0037411C">
        <w:rPr>
          <w:rtl/>
        </w:rPr>
        <w:t>،</w:t>
      </w:r>
      <w:r>
        <w:rPr>
          <w:rtl/>
        </w:rPr>
        <w:t xml:space="preserve"> ويُقال</w:t>
      </w:r>
      <w:r w:rsidR="0037411C">
        <w:rPr>
          <w:rtl/>
        </w:rPr>
        <w:t>:</w:t>
      </w:r>
      <w:r>
        <w:rPr>
          <w:rtl/>
        </w:rPr>
        <w:t xml:space="preserve"> أبو حمزة</w:t>
      </w:r>
      <w:r w:rsidR="0037411C">
        <w:rPr>
          <w:rtl/>
        </w:rPr>
        <w:t>،</w:t>
      </w:r>
      <w:r>
        <w:rPr>
          <w:rtl/>
        </w:rPr>
        <w:t xml:space="preserve"> ويُقال</w:t>
      </w:r>
      <w:r w:rsidR="0037411C">
        <w:rPr>
          <w:rtl/>
        </w:rPr>
        <w:t>:</w:t>
      </w:r>
      <w:r>
        <w:rPr>
          <w:rtl/>
        </w:rPr>
        <w:t xml:space="preserve"> أبو سعد</w:t>
      </w:r>
      <w:r w:rsidR="0037411C">
        <w:rPr>
          <w:rtl/>
        </w:rPr>
        <w:t>،</w:t>
      </w:r>
      <w:r>
        <w:rPr>
          <w:rtl/>
        </w:rPr>
        <w:t xml:space="preserve"> ويُقال</w:t>
      </w:r>
      <w:r w:rsidR="0037411C">
        <w:rPr>
          <w:rtl/>
        </w:rPr>
        <w:t>:</w:t>
      </w:r>
      <w:r>
        <w:rPr>
          <w:rtl/>
        </w:rPr>
        <w:t xml:space="preserve"> أبو سعيد المدني)</w:t>
      </w:r>
      <w:r w:rsidR="0037411C">
        <w:rPr>
          <w:rtl/>
        </w:rPr>
        <w:t>،</w:t>
      </w:r>
      <w:r>
        <w:rPr>
          <w:rtl/>
        </w:rPr>
        <w:t xml:space="preserve"> نزل الكوفة</w:t>
      </w:r>
      <w:r w:rsidR="0037411C">
        <w:rPr>
          <w:rtl/>
        </w:rPr>
        <w:t>،</w:t>
      </w:r>
      <w:r>
        <w:rPr>
          <w:rtl/>
        </w:rPr>
        <w:t xml:space="preserve"> شهد صفين مع علي </w:t>
      </w:r>
      <w:r w:rsidR="00841A09" w:rsidRPr="005B0B13">
        <w:rPr>
          <w:rStyle w:val="libAlaemChar"/>
          <w:rtl/>
        </w:rPr>
        <w:t>عليه‌السلام</w:t>
      </w:r>
      <w:r w:rsidR="0037411C">
        <w:rPr>
          <w:rtl/>
        </w:rPr>
        <w:t>.</w:t>
      </w:r>
      <w:r>
        <w:rPr>
          <w:rtl/>
        </w:rPr>
        <w:t xml:space="preserve"> </w:t>
      </w:r>
    </w:p>
    <w:p w:rsidR="00807EF5" w:rsidRDefault="00807EF5" w:rsidP="0037411C">
      <w:pPr>
        <w:pStyle w:val="libNormal"/>
      </w:pPr>
      <w:r>
        <w:rPr>
          <w:rtl/>
        </w:rPr>
        <w:t>قال ابن عبد البر</w:t>
      </w:r>
      <w:r w:rsidR="0037411C">
        <w:rPr>
          <w:rtl/>
        </w:rPr>
        <w:t>:</w:t>
      </w:r>
      <w:r>
        <w:rPr>
          <w:rtl/>
        </w:rPr>
        <w:t xml:space="preserve"> وكان من خواص أصحاب علي</w:t>
      </w:r>
      <w:r w:rsidR="0037411C">
        <w:rPr>
          <w:rtl/>
        </w:rPr>
        <w:t>.</w:t>
      </w:r>
      <w:r>
        <w:rPr>
          <w:rtl/>
        </w:rPr>
        <w:t xml:space="preserve"> </w:t>
      </w:r>
    </w:p>
    <w:p w:rsidR="00807EF5" w:rsidRDefault="00807EF5" w:rsidP="0037411C">
      <w:pPr>
        <w:pStyle w:val="libNormal"/>
      </w:pPr>
      <w:r>
        <w:rPr>
          <w:rtl/>
        </w:rPr>
        <w:t>قال خليفة بن خياط</w:t>
      </w:r>
      <w:r w:rsidR="0037411C">
        <w:rPr>
          <w:rtl/>
        </w:rPr>
        <w:t>:</w:t>
      </w:r>
      <w:r>
        <w:rPr>
          <w:rtl/>
        </w:rPr>
        <w:t xml:space="preserve"> مات بالكوفة أيام المختار سنة ست وستين</w:t>
      </w:r>
      <w:r w:rsidR="0037411C">
        <w:rPr>
          <w:rtl/>
        </w:rPr>
        <w:t>.</w:t>
      </w:r>
      <w:r>
        <w:rPr>
          <w:rtl/>
        </w:rPr>
        <w:t xml:space="preserve"> وقال الهيثم بن عدي وغير واحد</w:t>
      </w:r>
      <w:r w:rsidR="0037411C">
        <w:rPr>
          <w:rtl/>
        </w:rPr>
        <w:t>:</w:t>
      </w:r>
      <w:r>
        <w:rPr>
          <w:rtl/>
        </w:rPr>
        <w:t xml:space="preserve"> مات سنة ثمان وستين</w:t>
      </w:r>
      <w:r w:rsidR="0037411C">
        <w:rPr>
          <w:rtl/>
        </w:rPr>
        <w:t>.</w:t>
      </w:r>
      <w:r>
        <w:rPr>
          <w:rtl/>
        </w:rPr>
        <w:t xml:space="preserve"> قال المزي</w:t>
      </w:r>
      <w:r w:rsidR="0037411C">
        <w:rPr>
          <w:rtl/>
        </w:rPr>
        <w:t>:</w:t>
      </w:r>
      <w:r>
        <w:rPr>
          <w:rtl/>
        </w:rPr>
        <w:t xml:space="preserve"> روى عن النبي </w:t>
      </w:r>
      <w:r w:rsidR="00841A09" w:rsidRPr="005B0B13">
        <w:rPr>
          <w:rStyle w:val="libAlaemChar"/>
          <w:rtl/>
        </w:rPr>
        <w:t>صلى‌الله‌عليه‌وآله</w:t>
      </w:r>
      <w:r w:rsidR="0037411C">
        <w:rPr>
          <w:rtl/>
        </w:rPr>
        <w:t>،</w:t>
      </w:r>
      <w:r>
        <w:rPr>
          <w:rtl/>
        </w:rPr>
        <w:t xml:space="preserve"> وعن علي بن أبي طالب</w:t>
      </w:r>
      <w:r w:rsidR="0037411C">
        <w:rPr>
          <w:rtl/>
        </w:rPr>
        <w:t>.</w:t>
      </w:r>
      <w:r>
        <w:rPr>
          <w:rtl/>
        </w:rPr>
        <w:t xml:space="preserve"> </w:t>
      </w:r>
    </w:p>
    <w:p w:rsidR="00807EF5" w:rsidRDefault="00807EF5" w:rsidP="0037411C">
      <w:pPr>
        <w:pStyle w:val="libNormal"/>
      </w:pPr>
      <w:r>
        <w:rPr>
          <w:rtl/>
        </w:rPr>
        <w:t>روى عنه</w:t>
      </w:r>
      <w:r w:rsidR="0037411C">
        <w:rPr>
          <w:rtl/>
        </w:rPr>
        <w:t>:</w:t>
      </w:r>
      <w:r>
        <w:rPr>
          <w:rtl/>
        </w:rPr>
        <w:t xml:space="preserve"> أنس بن مالك خ فيما كتب إليه</w:t>
      </w:r>
      <w:r w:rsidR="0037411C">
        <w:rPr>
          <w:rtl/>
        </w:rPr>
        <w:t>،</w:t>
      </w:r>
      <w:r>
        <w:rPr>
          <w:rtl/>
        </w:rPr>
        <w:t xml:space="preserve"> وإياس بن أبي رملة الشامي د س ق</w:t>
      </w:r>
      <w:r w:rsidR="0037411C">
        <w:rPr>
          <w:rtl/>
        </w:rPr>
        <w:t>،</w:t>
      </w:r>
      <w:r>
        <w:rPr>
          <w:rtl/>
        </w:rPr>
        <w:t xml:space="preserve"> وثمامة بن عقبة المحلمي س</w:t>
      </w:r>
      <w:r w:rsidR="0037411C">
        <w:rPr>
          <w:rtl/>
        </w:rPr>
        <w:t>،</w:t>
      </w:r>
      <w:r>
        <w:rPr>
          <w:rtl/>
        </w:rPr>
        <w:t xml:space="preserve"> وحبيب بن أبي ثابت (ت 119)</w:t>
      </w:r>
      <w:r w:rsidR="0037411C">
        <w:rPr>
          <w:rtl/>
        </w:rPr>
        <w:t>،</w:t>
      </w:r>
      <w:r>
        <w:rPr>
          <w:rtl/>
        </w:rPr>
        <w:t xml:space="preserve"> وحبيب بن يسار الكندي ت س</w:t>
      </w:r>
      <w:r w:rsidR="0037411C">
        <w:rPr>
          <w:rtl/>
        </w:rPr>
        <w:t>،</w:t>
      </w:r>
      <w:r>
        <w:rPr>
          <w:rtl/>
        </w:rPr>
        <w:t xml:space="preserve"> وأبو عمر وسعد بن إياس الشيباني خ م د ت س</w:t>
      </w:r>
      <w:r w:rsidR="0037411C">
        <w:rPr>
          <w:rtl/>
        </w:rPr>
        <w:t>،</w:t>
      </w:r>
      <w:r>
        <w:rPr>
          <w:rtl/>
        </w:rPr>
        <w:t xml:space="preserve"> وصبيح مولى اُمّ سلمة ت ق</w:t>
      </w:r>
      <w:r w:rsidR="0037411C">
        <w:rPr>
          <w:rtl/>
        </w:rPr>
        <w:t>،</w:t>
      </w:r>
      <w:r>
        <w:rPr>
          <w:rtl/>
        </w:rPr>
        <w:t xml:space="preserve"> ويُقال</w:t>
      </w:r>
      <w:r w:rsidR="0037411C">
        <w:rPr>
          <w:rtl/>
        </w:rPr>
        <w:t>:</w:t>
      </w:r>
      <w:r>
        <w:rPr>
          <w:rtl/>
        </w:rPr>
        <w:t xml:space="preserve"> مولى زيد بن أرقم</w:t>
      </w:r>
      <w:r w:rsidR="0037411C">
        <w:rPr>
          <w:rtl/>
        </w:rPr>
        <w:t>،</w:t>
      </w:r>
      <w:r>
        <w:rPr>
          <w:rtl/>
        </w:rPr>
        <w:t xml:space="preserve"> وطاووس بن كيسان م س</w:t>
      </w:r>
      <w:r w:rsidR="0037411C">
        <w:rPr>
          <w:rtl/>
        </w:rPr>
        <w:t>،</w:t>
      </w:r>
      <w:r>
        <w:rPr>
          <w:rtl/>
        </w:rPr>
        <w:t xml:space="preserve"> وأبو حمزة طلحة بن يزيد مولى الأنصار خ د ت س</w:t>
      </w:r>
      <w:r w:rsidR="0037411C">
        <w:rPr>
          <w:rtl/>
        </w:rPr>
        <w:t>،</w:t>
      </w:r>
      <w:r>
        <w:rPr>
          <w:rtl/>
        </w:rPr>
        <w:t xml:space="preserve"> وأبو الطفيل عامر بن واثلة الليثي ت س (ت100) روى حديث الثقلين</w:t>
      </w:r>
      <w:r w:rsidR="0037411C">
        <w:rPr>
          <w:rtl/>
        </w:rPr>
        <w:t>،</w:t>
      </w:r>
      <w:r>
        <w:rPr>
          <w:rtl/>
        </w:rPr>
        <w:t xml:space="preserve"> وعبد الله بن الحارث البصري نسيب بن سيرين م س</w:t>
      </w:r>
      <w:r w:rsidR="0037411C">
        <w:rPr>
          <w:rtl/>
        </w:rPr>
        <w:t>،</w:t>
      </w:r>
      <w:r>
        <w:rPr>
          <w:rtl/>
        </w:rPr>
        <w:t xml:space="preserve"> وعبد الله بن الخليل الحضرمي الكوفي د س</w:t>
      </w:r>
      <w:r w:rsidR="0037411C">
        <w:rPr>
          <w:rtl/>
        </w:rPr>
        <w:t>،</w:t>
      </w:r>
      <w:r>
        <w:rPr>
          <w:rtl/>
        </w:rPr>
        <w:t xml:space="preserve"> وعبد خير الهمداني د س ق</w:t>
      </w:r>
      <w:r w:rsidR="0037411C">
        <w:rPr>
          <w:rtl/>
        </w:rPr>
        <w:t>،</w:t>
      </w:r>
      <w:r>
        <w:rPr>
          <w:rtl/>
        </w:rPr>
        <w:t xml:space="preserve"> وعبد الرحمن بن أبي ليلى ع</w:t>
      </w:r>
      <w:r w:rsidR="0037411C">
        <w:rPr>
          <w:rtl/>
        </w:rPr>
        <w:t>،</w:t>
      </w:r>
      <w:r>
        <w:rPr>
          <w:rtl/>
        </w:rPr>
        <w:t xml:space="preserve"> وأبو المنهال عبد الرحمن بن مطعم خ م س</w:t>
      </w:r>
      <w:r w:rsidR="0037411C">
        <w:rPr>
          <w:rtl/>
        </w:rPr>
        <w:t>،</w:t>
      </w:r>
      <w:r>
        <w:rPr>
          <w:rtl/>
        </w:rPr>
        <w:t xml:space="preserve"> وأبو عثمان عبد الرحمن بن مل النهدي م ت</w:t>
      </w:r>
      <w:r w:rsidR="0037411C">
        <w:rPr>
          <w:rtl/>
        </w:rPr>
        <w:t>،</w:t>
      </w:r>
      <w:r>
        <w:rPr>
          <w:rtl/>
        </w:rPr>
        <w:t xml:space="preserve"> وعطاء بن أبي رباح د س</w:t>
      </w:r>
      <w:r w:rsidR="0037411C">
        <w:rPr>
          <w:rtl/>
        </w:rPr>
        <w:t>،</w:t>
      </w:r>
      <w:r>
        <w:rPr>
          <w:rtl/>
        </w:rPr>
        <w:t xml:space="preserve"> وعطية العوفي</w:t>
      </w:r>
      <w:r w:rsidR="0037411C">
        <w:rPr>
          <w:rtl/>
        </w:rPr>
        <w:t>،</w:t>
      </w:r>
      <w:r>
        <w:rPr>
          <w:rtl/>
        </w:rPr>
        <w:t xml:space="preserve"> وأبو إسحاق عمرو بن عبد الله السبيعي خ م د ت س</w:t>
      </w:r>
      <w:r w:rsidR="0037411C">
        <w:rPr>
          <w:rtl/>
        </w:rPr>
        <w:t>،</w:t>
      </w:r>
    </w:p>
    <w:p w:rsidR="00807EF5" w:rsidRDefault="0037411C" w:rsidP="007D5EC8">
      <w:pPr>
        <w:pStyle w:val="libLine"/>
      </w:pPr>
      <w:r>
        <w:rPr>
          <w:rtl/>
        </w:rPr>
        <w:t>____________________</w:t>
      </w:r>
    </w:p>
    <w:p w:rsidR="00807EF5" w:rsidRDefault="00807EF5" w:rsidP="00960D5B">
      <w:pPr>
        <w:pStyle w:val="libFootnote0"/>
      </w:pPr>
      <w:r>
        <w:rPr>
          <w:rtl/>
        </w:rPr>
        <w:t>(1) مروج الذهب 3 / 81</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والقاسم بن عوف الشيباني م سي ق</w:t>
      </w:r>
      <w:r w:rsidR="0037411C" w:rsidRPr="0037411C">
        <w:rPr>
          <w:rtl/>
        </w:rPr>
        <w:t>،</w:t>
      </w:r>
      <w:r w:rsidRPr="0037411C">
        <w:rPr>
          <w:rtl/>
        </w:rPr>
        <w:t xml:space="preserve"> ومحمد بن كعب القرظي خ ت س</w:t>
      </w:r>
      <w:r w:rsidR="0037411C" w:rsidRPr="0037411C">
        <w:rPr>
          <w:rtl/>
        </w:rPr>
        <w:t>،</w:t>
      </w:r>
      <w:r w:rsidRPr="0037411C">
        <w:rPr>
          <w:rtl/>
        </w:rPr>
        <w:t xml:space="preserve"> وميمون أبو عبد الله ت س ق</w:t>
      </w:r>
      <w:r w:rsidR="0037411C" w:rsidRPr="0037411C">
        <w:rPr>
          <w:rtl/>
        </w:rPr>
        <w:t>،</w:t>
      </w:r>
      <w:r w:rsidRPr="0037411C">
        <w:rPr>
          <w:rtl/>
        </w:rPr>
        <w:t xml:space="preserve"> والنضر بن أنس بن مالك م د ت سي ق</w:t>
      </w:r>
      <w:r w:rsidR="0037411C" w:rsidRPr="0037411C">
        <w:rPr>
          <w:rtl/>
        </w:rPr>
        <w:t>،</w:t>
      </w:r>
      <w:r w:rsidRPr="0037411C">
        <w:rPr>
          <w:rtl/>
        </w:rPr>
        <w:t xml:space="preserve"> ونفيع أبو داود الأعمى ق</w:t>
      </w:r>
      <w:r w:rsidR="0037411C" w:rsidRPr="0037411C">
        <w:rPr>
          <w:rtl/>
        </w:rPr>
        <w:t>،</w:t>
      </w:r>
      <w:r w:rsidRPr="0037411C">
        <w:rPr>
          <w:rtl/>
        </w:rPr>
        <w:t xml:space="preserve"> ويزيد بن حيان التيمي م د س روى حديث الثقلين</w:t>
      </w:r>
      <w:r w:rsidR="0037411C" w:rsidRPr="0037411C">
        <w:rPr>
          <w:rtl/>
        </w:rPr>
        <w:t>،</w:t>
      </w:r>
      <w:r w:rsidRPr="0037411C">
        <w:rPr>
          <w:rtl/>
        </w:rPr>
        <w:t xml:space="preserve"> وأبو سعيد الأزدي ت</w:t>
      </w:r>
      <w:r w:rsidR="0037411C" w:rsidRPr="0037411C">
        <w:rPr>
          <w:rtl/>
        </w:rPr>
        <w:t>،</w:t>
      </w:r>
      <w:r w:rsidRPr="0037411C">
        <w:rPr>
          <w:rtl/>
        </w:rPr>
        <w:t xml:space="preserve"> وأبو مسلم البجلي د سي</w:t>
      </w:r>
      <w:r w:rsidR="0037411C" w:rsidRPr="0037411C">
        <w:rPr>
          <w:rtl/>
        </w:rPr>
        <w:t>،</w:t>
      </w:r>
      <w:r w:rsidRPr="0037411C">
        <w:rPr>
          <w:rtl/>
        </w:rPr>
        <w:t xml:space="preserve"> وأبو وقاص د ت أحد المجهولين</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 xml:space="preserve">انطلق زيد وهو ابن الثمانينات في عهد المختار يحدّث عن النبي </w:t>
      </w:r>
      <w:r w:rsidR="00841A09" w:rsidRPr="005B0B13">
        <w:rPr>
          <w:rStyle w:val="libAlaemChar"/>
          <w:rtl/>
        </w:rPr>
        <w:t>صلى‌الله‌عليه‌وآله</w:t>
      </w:r>
      <w:r>
        <w:rPr>
          <w:rtl/>
        </w:rPr>
        <w:t xml:space="preserve"> وعن علي </w:t>
      </w:r>
      <w:r w:rsidR="00841A09" w:rsidRPr="005B0B13">
        <w:rPr>
          <w:rStyle w:val="libAlaemChar"/>
          <w:rtl/>
        </w:rPr>
        <w:t>عليه‌السلام</w:t>
      </w:r>
      <w:r w:rsidR="0037411C">
        <w:rPr>
          <w:rtl/>
        </w:rPr>
        <w:t>،</w:t>
      </w:r>
      <w:r>
        <w:rPr>
          <w:rtl/>
        </w:rPr>
        <w:t xml:space="preserve"> وفيما يلي طرف ممّا عثرنا على أحاديثه</w:t>
      </w:r>
      <w:r w:rsidR="0037411C">
        <w:rPr>
          <w:rtl/>
        </w:rPr>
        <w:t>:</w:t>
      </w:r>
      <w:r>
        <w:rPr>
          <w:rtl/>
        </w:rPr>
        <w:t xml:space="preserve"> </w:t>
      </w:r>
    </w:p>
    <w:p w:rsidR="00807EF5" w:rsidRDefault="00807EF5" w:rsidP="0037411C">
      <w:pPr>
        <w:pStyle w:val="libNormal"/>
      </w:pPr>
      <w:r w:rsidRPr="0037411C">
        <w:rPr>
          <w:rtl/>
        </w:rPr>
        <w:t>قال الطبراني</w:t>
      </w:r>
      <w:r w:rsidR="0037411C" w:rsidRPr="0037411C">
        <w:rPr>
          <w:rtl/>
        </w:rPr>
        <w:t>:</w:t>
      </w:r>
      <w:r w:rsidRPr="0037411C">
        <w:rPr>
          <w:rtl/>
        </w:rPr>
        <w:t xml:space="preserve"> حدّثنا علي بن عبد العزيز</w:t>
      </w:r>
      <w:r w:rsidR="0037411C" w:rsidRPr="0037411C">
        <w:rPr>
          <w:rtl/>
        </w:rPr>
        <w:t>،</w:t>
      </w:r>
      <w:r w:rsidRPr="0037411C">
        <w:rPr>
          <w:rtl/>
        </w:rPr>
        <w:t xml:space="preserve"> ثنا أبو غسان مالك بن إسماعيل</w:t>
      </w:r>
      <w:r w:rsidR="0037411C" w:rsidRPr="0037411C">
        <w:rPr>
          <w:rtl/>
        </w:rPr>
        <w:t>،</w:t>
      </w:r>
      <w:r w:rsidRPr="0037411C">
        <w:rPr>
          <w:rtl/>
        </w:rPr>
        <w:t xml:space="preserve"> ثنا إسرائيل</w:t>
      </w:r>
      <w:r w:rsidR="0037411C" w:rsidRPr="0037411C">
        <w:rPr>
          <w:rtl/>
        </w:rPr>
        <w:t>،</w:t>
      </w:r>
      <w:r w:rsidRPr="0037411C">
        <w:rPr>
          <w:rtl/>
        </w:rPr>
        <w:t xml:space="preserve"> عن عثمان بن المغيرة</w:t>
      </w:r>
      <w:r w:rsidR="0037411C" w:rsidRPr="0037411C">
        <w:rPr>
          <w:rtl/>
        </w:rPr>
        <w:t>،</w:t>
      </w:r>
      <w:r w:rsidRPr="0037411C">
        <w:rPr>
          <w:rtl/>
        </w:rPr>
        <w:t xml:space="preserve"> عن علي بن ربيعة</w:t>
      </w:r>
      <w:r w:rsidR="0037411C" w:rsidRPr="0037411C">
        <w:rPr>
          <w:rtl/>
        </w:rPr>
        <w:t>،</w:t>
      </w:r>
      <w:r w:rsidRPr="0037411C">
        <w:rPr>
          <w:rtl/>
        </w:rPr>
        <w:t xml:space="preserve"> قال</w:t>
      </w:r>
      <w:r w:rsidR="0037411C" w:rsidRPr="0037411C">
        <w:rPr>
          <w:rtl/>
        </w:rPr>
        <w:t>:</w:t>
      </w:r>
      <w:r w:rsidRPr="0037411C">
        <w:rPr>
          <w:rtl/>
        </w:rPr>
        <w:t xml:space="preserve"> لقيت زيد بن أرقم داخلاً على المختار أو خارجاً</w:t>
      </w:r>
      <w:r w:rsidRPr="0037411C">
        <w:rPr>
          <w:rStyle w:val="libFootnotenumChar"/>
          <w:rtl/>
        </w:rPr>
        <w:t>(2)</w:t>
      </w:r>
      <w:r w:rsidR="0037411C" w:rsidRPr="0037411C">
        <w:rPr>
          <w:rtl/>
        </w:rPr>
        <w:t>،</w:t>
      </w:r>
      <w:r w:rsidRPr="0037411C">
        <w:rPr>
          <w:rtl/>
        </w:rPr>
        <w:t xml:space="preserve"> قال</w:t>
      </w:r>
      <w:r w:rsidR="0037411C" w:rsidRPr="0037411C">
        <w:rPr>
          <w:rtl/>
        </w:rPr>
        <w:t>:</w:t>
      </w:r>
      <w:r w:rsidRPr="0037411C">
        <w:rPr>
          <w:rtl/>
        </w:rPr>
        <w:t xml:space="preserve"> قلت</w:t>
      </w:r>
      <w:r w:rsidR="0037411C" w:rsidRPr="0037411C">
        <w:rPr>
          <w:rtl/>
        </w:rPr>
        <w:t>:</w:t>
      </w:r>
      <w:r w:rsidRPr="0037411C">
        <w:rPr>
          <w:rtl/>
        </w:rPr>
        <w:t xml:space="preserve"> حديثاً بلغني عنك</w:t>
      </w:r>
      <w:r w:rsidR="0037411C" w:rsidRPr="0037411C">
        <w:rPr>
          <w:rtl/>
        </w:rPr>
        <w:t>،</w:t>
      </w:r>
      <w:r w:rsidRPr="0037411C">
        <w:rPr>
          <w:rtl/>
        </w:rPr>
        <w:t xml:space="preserve"> سمعت رسول الله </w:t>
      </w:r>
      <w:r w:rsidR="00841A09" w:rsidRPr="005B0B13">
        <w:rPr>
          <w:rStyle w:val="libAlaemChar"/>
          <w:rtl/>
        </w:rPr>
        <w:t>صلى‌الله‌عليه‌وآله</w:t>
      </w:r>
      <w:r w:rsidRPr="0037411C">
        <w:rPr>
          <w:rtl/>
        </w:rPr>
        <w:t xml:space="preserve"> يقول</w:t>
      </w:r>
      <w:r w:rsidR="0037411C" w:rsidRPr="0037411C">
        <w:rPr>
          <w:rtl/>
        </w:rPr>
        <w:t>:</w:t>
      </w:r>
      <w:r w:rsidRPr="0037411C">
        <w:rPr>
          <w:rtl/>
        </w:rPr>
        <w:t xml:space="preserve"> </w:t>
      </w:r>
      <w:r w:rsidR="00902B22">
        <w:rPr>
          <w:rtl/>
        </w:rPr>
        <w:t>«</w:t>
      </w:r>
      <w:r w:rsidRPr="00EA1D1B">
        <w:rPr>
          <w:rtl/>
        </w:rPr>
        <w:t xml:space="preserve"> إنّي تارك فيكم الثقلين كتاب الله وعترتي </w:t>
      </w:r>
      <w:r w:rsidR="00902B22">
        <w:rPr>
          <w:rtl/>
        </w:rPr>
        <w:t>»</w:t>
      </w:r>
      <w:r w:rsidR="0037411C" w:rsidRPr="0037411C">
        <w:rPr>
          <w:rtl/>
        </w:rPr>
        <w:t>.</w:t>
      </w:r>
      <w:r w:rsidRPr="0037411C">
        <w:rPr>
          <w:rtl/>
        </w:rPr>
        <w:t xml:space="preserve"> قال</w:t>
      </w:r>
      <w:r w:rsidR="0037411C" w:rsidRPr="0037411C">
        <w:rPr>
          <w:rtl/>
        </w:rPr>
        <w:t>:</w:t>
      </w:r>
      <w:r w:rsidRPr="0037411C">
        <w:rPr>
          <w:rtl/>
        </w:rPr>
        <w:t xml:space="preserve"> نعم</w:t>
      </w:r>
      <w:r w:rsidRPr="0037411C">
        <w:rPr>
          <w:rStyle w:val="libFootnotenumChar"/>
          <w:rtl/>
        </w:rPr>
        <w:t>(3)</w:t>
      </w:r>
      <w:r w:rsidR="0037411C" w:rsidRPr="0037411C">
        <w:rPr>
          <w:rtl/>
        </w:rPr>
        <w:t>.</w:t>
      </w:r>
      <w:r w:rsidRPr="0037411C">
        <w:rPr>
          <w:rtl/>
        </w:rPr>
        <w:t xml:space="preserve"> </w:t>
      </w:r>
    </w:p>
    <w:p w:rsidR="00807EF5" w:rsidRDefault="00807EF5" w:rsidP="0037411C">
      <w:pPr>
        <w:pStyle w:val="libNormal"/>
      </w:pPr>
      <w:r w:rsidRPr="0037411C">
        <w:rPr>
          <w:rtl/>
        </w:rPr>
        <w:t>وقال أيضاً</w:t>
      </w:r>
      <w:r w:rsidR="0037411C" w:rsidRPr="0037411C">
        <w:rPr>
          <w:rtl/>
        </w:rPr>
        <w:t>:</w:t>
      </w:r>
      <w:r w:rsidRPr="0037411C">
        <w:rPr>
          <w:rtl/>
        </w:rPr>
        <w:t xml:space="preserve"> حدّثنا محمد بن عبد الله الحضرمي</w:t>
      </w:r>
      <w:r w:rsidR="0037411C" w:rsidRPr="0037411C">
        <w:rPr>
          <w:rtl/>
        </w:rPr>
        <w:t>،</w:t>
      </w:r>
      <w:r w:rsidRPr="0037411C">
        <w:rPr>
          <w:rtl/>
        </w:rPr>
        <w:t xml:space="preserve"> ثنا جعفر بن حميد</w:t>
      </w:r>
      <w:r w:rsidR="0037411C" w:rsidRPr="0037411C">
        <w:rPr>
          <w:rtl/>
        </w:rPr>
        <w:t>،</w:t>
      </w:r>
      <w:r w:rsidRPr="0037411C">
        <w:rPr>
          <w:rtl/>
        </w:rPr>
        <w:t xml:space="preserve"> ح حدّثنا محمد بن عثمان بن أبي شيبة</w:t>
      </w:r>
      <w:r w:rsidR="0037411C" w:rsidRPr="0037411C">
        <w:rPr>
          <w:rtl/>
        </w:rPr>
        <w:t>،</w:t>
      </w:r>
      <w:r w:rsidRPr="0037411C">
        <w:rPr>
          <w:rtl/>
        </w:rPr>
        <w:t xml:space="preserve"> حدّثنا النضر بن سعيد أبو صهيب قالا</w:t>
      </w:r>
      <w:r w:rsidR="0037411C" w:rsidRPr="0037411C">
        <w:rPr>
          <w:rtl/>
        </w:rPr>
        <w:t>:</w:t>
      </w:r>
      <w:r w:rsidRPr="0037411C">
        <w:rPr>
          <w:rtl/>
        </w:rPr>
        <w:t xml:space="preserve"> ثنا عبد الله بن بكير</w:t>
      </w:r>
      <w:r w:rsidR="0037411C" w:rsidRPr="0037411C">
        <w:rPr>
          <w:rtl/>
        </w:rPr>
        <w:t>،</w:t>
      </w:r>
      <w:r w:rsidRPr="0037411C">
        <w:rPr>
          <w:rtl/>
        </w:rPr>
        <w:t xml:space="preserve"> عن حكيم بن جبير</w:t>
      </w:r>
      <w:r w:rsidR="0037411C" w:rsidRPr="0037411C">
        <w:rPr>
          <w:rtl/>
        </w:rPr>
        <w:t>،</w:t>
      </w:r>
      <w:r w:rsidRPr="0037411C">
        <w:rPr>
          <w:rtl/>
        </w:rPr>
        <w:t xml:space="preserve"> عن أبي الطفيل</w:t>
      </w:r>
      <w:r w:rsidR="0037411C" w:rsidRPr="0037411C">
        <w:rPr>
          <w:rtl/>
        </w:rPr>
        <w:t>،</w:t>
      </w:r>
      <w:r w:rsidRPr="0037411C">
        <w:rPr>
          <w:rtl/>
        </w:rPr>
        <w:t xml:space="preserve"> عن زيد بن أرقم قال</w:t>
      </w:r>
      <w:r w:rsidR="0037411C" w:rsidRPr="0037411C">
        <w:rPr>
          <w:rtl/>
        </w:rPr>
        <w:t>:</w:t>
      </w:r>
      <w:r w:rsidRPr="0037411C">
        <w:rPr>
          <w:rtl/>
        </w:rPr>
        <w:t xml:space="preserve"> نزل النبي </w:t>
      </w:r>
      <w:r w:rsidR="00841A09" w:rsidRPr="005B0B13">
        <w:rPr>
          <w:rStyle w:val="libAlaemChar"/>
          <w:rtl/>
        </w:rPr>
        <w:t>صلى‌الله‌عليه‌وآله</w:t>
      </w:r>
      <w:r w:rsidRPr="0037411C">
        <w:rPr>
          <w:rtl/>
        </w:rPr>
        <w:t xml:space="preserve"> يوم الجحفة</w:t>
      </w:r>
      <w:r w:rsidR="0037411C" w:rsidRPr="0037411C">
        <w:rPr>
          <w:rtl/>
        </w:rPr>
        <w:t>،</w:t>
      </w:r>
      <w:r w:rsidRPr="0037411C">
        <w:rPr>
          <w:rtl/>
        </w:rPr>
        <w:t xml:space="preserve"> ثمّ أقبل على الناس فحمد الله وأثنى عليه</w:t>
      </w:r>
      <w:r w:rsidR="0037411C" w:rsidRPr="0037411C">
        <w:rPr>
          <w:rtl/>
        </w:rPr>
        <w:t>،</w:t>
      </w:r>
      <w:r w:rsidRPr="0037411C">
        <w:rPr>
          <w:rtl/>
        </w:rPr>
        <w:t xml:space="preserve"> ثمّ قال</w:t>
      </w:r>
      <w:r w:rsidR="0037411C" w:rsidRPr="0037411C">
        <w:rPr>
          <w:rtl/>
        </w:rPr>
        <w:t>:</w:t>
      </w:r>
      <w:r w:rsidRPr="0037411C">
        <w:rPr>
          <w:rtl/>
        </w:rPr>
        <w:t xml:space="preserve"> </w:t>
      </w:r>
      <w:r w:rsidR="00902B22">
        <w:rPr>
          <w:rtl/>
        </w:rPr>
        <w:t>«</w:t>
      </w:r>
      <w:r w:rsidRPr="00EA1D1B">
        <w:rPr>
          <w:rtl/>
        </w:rPr>
        <w:t xml:space="preserve"> إنّي لا أجد لنبي إلاّ نصف عمر الذي قبله</w:t>
      </w:r>
      <w:r w:rsidR="0037411C" w:rsidRPr="00EA1D1B">
        <w:rPr>
          <w:rtl/>
        </w:rPr>
        <w:t>،</w:t>
      </w:r>
      <w:r w:rsidRPr="00EA1D1B">
        <w:rPr>
          <w:rtl/>
        </w:rPr>
        <w:t xml:space="preserve"> وإنّي أوشك أن أُدعى فأجيب</w:t>
      </w:r>
      <w:r w:rsidR="0037411C" w:rsidRPr="00EA1D1B">
        <w:rPr>
          <w:rtl/>
        </w:rPr>
        <w:t>،</w:t>
      </w:r>
      <w:r w:rsidRPr="00EA1D1B">
        <w:rPr>
          <w:rtl/>
        </w:rPr>
        <w:t xml:space="preserve"> فما أنتم قائلون</w:t>
      </w:r>
      <w:r w:rsidR="0037411C" w:rsidRPr="00EA1D1B">
        <w:rPr>
          <w:rtl/>
        </w:rPr>
        <w:t>؟</w:t>
      </w:r>
      <w:r w:rsidRPr="00EA1D1B">
        <w:rPr>
          <w:rtl/>
        </w:rPr>
        <w:t xml:space="preserve"> </w:t>
      </w:r>
      <w:r w:rsidR="00902B22">
        <w:rPr>
          <w:rtl/>
        </w:rPr>
        <w:t>»</w:t>
      </w:r>
      <w:r w:rsidR="0037411C" w:rsidRPr="0037411C">
        <w:rPr>
          <w:rtl/>
        </w:rPr>
        <w:t>.</w:t>
      </w:r>
    </w:p>
    <w:p w:rsidR="00807EF5" w:rsidRDefault="00807EF5" w:rsidP="0037411C">
      <w:pPr>
        <w:pStyle w:val="libNormal"/>
      </w:pPr>
      <w:r>
        <w:rPr>
          <w:rtl/>
        </w:rPr>
        <w:t>قالوا</w:t>
      </w:r>
      <w:r w:rsidR="0037411C">
        <w:rPr>
          <w:rtl/>
        </w:rPr>
        <w:t>:</w:t>
      </w:r>
      <w:r>
        <w:rPr>
          <w:rtl/>
        </w:rPr>
        <w:t xml:space="preserve"> نصحت</w:t>
      </w:r>
      <w:r w:rsidR="0037411C">
        <w:rPr>
          <w:rtl/>
        </w:rPr>
        <w:t>.</w:t>
      </w:r>
      <w:r>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w:t>
      </w:r>
      <w:r w:rsidR="00902B22">
        <w:rPr>
          <w:rtl/>
        </w:rPr>
        <w:t>«</w:t>
      </w:r>
      <w:r w:rsidRPr="00EA1D1B">
        <w:rPr>
          <w:rtl/>
        </w:rPr>
        <w:t xml:space="preserve"> أليس تشهدون أن لا إله إلاّ الله</w:t>
      </w:r>
      <w:r w:rsidR="0037411C" w:rsidRPr="00EA1D1B">
        <w:rPr>
          <w:rtl/>
        </w:rPr>
        <w:t>،</w:t>
      </w:r>
      <w:r w:rsidRPr="00EA1D1B">
        <w:rPr>
          <w:rtl/>
        </w:rPr>
        <w:t xml:space="preserve"> وأنّ محمداً عبده ورسوله</w:t>
      </w:r>
      <w:r w:rsidR="0037411C" w:rsidRPr="00EA1D1B">
        <w:rPr>
          <w:rtl/>
        </w:rPr>
        <w:t>،</w:t>
      </w:r>
      <w:r w:rsidRPr="00EA1D1B">
        <w:rPr>
          <w:rtl/>
        </w:rPr>
        <w:t xml:space="preserve"> وأنّ الجنّة حقّ</w:t>
      </w:r>
      <w:r w:rsidR="0037411C" w:rsidRPr="00EA1D1B">
        <w:rPr>
          <w:rtl/>
        </w:rPr>
        <w:t>،</w:t>
      </w:r>
      <w:r w:rsidRPr="00EA1D1B">
        <w:rPr>
          <w:rtl/>
        </w:rPr>
        <w:t xml:space="preserve"> والنار حقّ</w:t>
      </w:r>
      <w:r w:rsidR="0037411C" w:rsidRPr="00EA1D1B">
        <w:rPr>
          <w:rtl/>
        </w:rPr>
        <w:t>،</w:t>
      </w:r>
      <w:r w:rsidRPr="00EA1D1B">
        <w:rPr>
          <w:rtl/>
        </w:rPr>
        <w:t xml:space="preserve"> وأنّ البعث بعد الموت حقّ</w:t>
      </w:r>
      <w:r w:rsidR="0037411C" w:rsidRPr="00EA1D1B">
        <w:rPr>
          <w:rtl/>
        </w:rPr>
        <w:t>؟</w:t>
      </w:r>
      <w:r w:rsidRPr="00EA1D1B">
        <w:rPr>
          <w:rtl/>
        </w:rPr>
        <w:t xml:space="preserve"> </w:t>
      </w:r>
      <w:r w:rsidR="00902B22">
        <w:rPr>
          <w:rtl/>
        </w:rPr>
        <w:t>»</w:t>
      </w:r>
      <w:r w:rsidR="0037411C" w:rsidRPr="0037411C">
        <w:rPr>
          <w:rtl/>
        </w:rPr>
        <w:t>.</w:t>
      </w:r>
    </w:p>
    <w:p w:rsidR="00807EF5" w:rsidRDefault="00807EF5" w:rsidP="0037411C">
      <w:pPr>
        <w:pStyle w:val="libNormal"/>
      </w:pPr>
      <w:r>
        <w:rPr>
          <w:rtl/>
        </w:rPr>
        <w:t>قالوا</w:t>
      </w:r>
      <w:r w:rsidR="0037411C">
        <w:rPr>
          <w:rtl/>
        </w:rPr>
        <w:t>:</w:t>
      </w:r>
      <w:r>
        <w:rPr>
          <w:rtl/>
        </w:rPr>
        <w:t xml:space="preserve"> نشهد</w:t>
      </w:r>
      <w:r w:rsidR="0037411C">
        <w:rPr>
          <w:rtl/>
        </w:rPr>
        <w:t>.</w:t>
      </w:r>
      <w:r>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فرفع يديه فوضعهما على صدره</w:t>
      </w:r>
      <w:r w:rsidR="0037411C" w:rsidRPr="0037411C">
        <w:rPr>
          <w:rtl/>
        </w:rPr>
        <w:t>،</w:t>
      </w:r>
      <w:r w:rsidRPr="0037411C">
        <w:rPr>
          <w:rtl/>
        </w:rPr>
        <w:t xml:space="preserve"> ثمّ قال</w:t>
      </w:r>
      <w:r w:rsidR="0037411C" w:rsidRPr="0037411C">
        <w:rPr>
          <w:rtl/>
        </w:rPr>
        <w:t>:</w:t>
      </w:r>
      <w:r w:rsidRPr="0037411C">
        <w:rPr>
          <w:rtl/>
        </w:rPr>
        <w:t xml:space="preserve"> </w:t>
      </w:r>
      <w:r w:rsidR="00902B22">
        <w:rPr>
          <w:rtl/>
        </w:rPr>
        <w:t>«</w:t>
      </w:r>
      <w:r w:rsidRPr="00EA1D1B">
        <w:rPr>
          <w:rtl/>
        </w:rPr>
        <w:t xml:space="preserve"> وأنا أشهد معكم </w:t>
      </w:r>
      <w:r w:rsidR="00902B22">
        <w:rPr>
          <w:rtl/>
        </w:rPr>
        <w:t>»</w:t>
      </w:r>
      <w:r w:rsidR="0037411C" w:rsidRPr="0037411C">
        <w:rPr>
          <w:rtl/>
        </w:rPr>
        <w:t>.</w:t>
      </w:r>
      <w:r w:rsidRPr="0037411C">
        <w:rPr>
          <w:rtl/>
        </w:rPr>
        <w:t xml:space="preserve"> ثمّ قال</w:t>
      </w:r>
      <w:r w:rsidR="0037411C" w:rsidRPr="0037411C">
        <w:rPr>
          <w:rtl/>
        </w:rPr>
        <w:t>:</w:t>
      </w:r>
      <w:r w:rsidRPr="0037411C">
        <w:rPr>
          <w:rtl/>
        </w:rPr>
        <w:t xml:space="preserve"> </w:t>
      </w:r>
      <w:r w:rsidR="00902B22">
        <w:rPr>
          <w:rtl/>
        </w:rPr>
        <w:t>«</w:t>
      </w:r>
      <w:r w:rsidRPr="00EA1D1B">
        <w:rPr>
          <w:rtl/>
        </w:rPr>
        <w:t xml:space="preserve"> ألا تسمعون</w:t>
      </w:r>
      <w:r w:rsidR="0037411C" w:rsidRPr="00EA1D1B">
        <w:rPr>
          <w:rtl/>
        </w:rPr>
        <w:t>؟</w:t>
      </w:r>
      <w:r w:rsidRPr="00EA1D1B">
        <w:rPr>
          <w:rtl/>
        </w:rPr>
        <w:t xml:space="preserve"> </w:t>
      </w:r>
      <w:r w:rsidR="00902B22">
        <w:rPr>
          <w:rtl/>
        </w:rPr>
        <w:t>»</w:t>
      </w:r>
      <w:r w:rsidR="0037411C" w:rsidRPr="004A6534">
        <w:rPr>
          <w:rtl/>
        </w:rPr>
        <w:t>.</w:t>
      </w:r>
      <w:r w:rsidRPr="004A6534">
        <w:rPr>
          <w:rtl/>
        </w:rPr>
        <w:t xml:space="preserve"> </w:t>
      </w:r>
    </w:p>
    <w:p w:rsidR="00807EF5" w:rsidRDefault="00807EF5" w:rsidP="0037411C">
      <w:pPr>
        <w:pStyle w:val="libNormal"/>
      </w:pPr>
      <w:r>
        <w:rPr>
          <w:rtl/>
        </w:rPr>
        <w:t>قالوا</w:t>
      </w:r>
      <w:r w:rsidR="0037411C">
        <w:rPr>
          <w:rtl/>
        </w:rPr>
        <w:t>:</w:t>
      </w:r>
      <w:r>
        <w:rPr>
          <w:rtl/>
        </w:rPr>
        <w:t xml:space="preserve"> نعم</w:t>
      </w:r>
      <w:r w:rsidR="0037411C">
        <w:rPr>
          <w:rtl/>
        </w:rPr>
        <w:t>.</w:t>
      </w:r>
      <w:r>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w:t>
      </w:r>
      <w:r w:rsidR="00902B22">
        <w:rPr>
          <w:rtl/>
        </w:rPr>
        <w:t>«</w:t>
      </w:r>
      <w:r w:rsidRPr="00EA1D1B">
        <w:rPr>
          <w:rtl/>
        </w:rPr>
        <w:t xml:space="preserve"> فإنّي فرطكم على الحوض</w:t>
      </w:r>
      <w:r w:rsidR="0037411C" w:rsidRPr="00EA1D1B">
        <w:rPr>
          <w:rtl/>
        </w:rPr>
        <w:t>،</w:t>
      </w:r>
      <w:r w:rsidRPr="00EA1D1B">
        <w:rPr>
          <w:rtl/>
        </w:rPr>
        <w:t xml:space="preserve"> وأنتم واردون عليّ الحوض</w:t>
      </w:r>
      <w:r w:rsidR="0037411C" w:rsidRPr="00EA1D1B">
        <w:rPr>
          <w:rtl/>
        </w:rPr>
        <w:t>،</w:t>
      </w:r>
      <w:r w:rsidRPr="00EA1D1B">
        <w:rPr>
          <w:rtl/>
        </w:rPr>
        <w:t xml:space="preserve"> وإنّ عرضه أبعد ما بين صنعاء وبُصرى</w:t>
      </w:r>
      <w:r w:rsidR="0037411C" w:rsidRPr="00EA1D1B">
        <w:rPr>
          <w:rtl/>
        </w:rPr>
        <w:t>،</w:t>
      </w:r>
      <w:r w:rsidRPr="00EA1D1B">
        <w:rPr>
          <w:rtl/>
        </w:rPr>
        <w:t xml:space="preserve"> فيه أقداح عدد النجوم من فضة</w:t>
      </w:r>
      <w:r w:rsidR="0037411C" w:rsidRPr="00EA1D1B">
        <w:rPr>
          <w:rtl/>
        </w:rPr>
        <w:t>،</w:t>
      </w:r>
      <w:r w:rsidRPr="00EA1D1B">
        <w:rPr>
          <w:rtl/>
        </w:rPr>
        <w:t xml:space="preserve"> فانظروا كيف </w:t>
      </w:r>
    </w:p>
    <w:p w:rsidR="00807EF5" w:rsidRDefault="0037411C" w:rsidP="007D5EC8">
      <w:pPr>
        <w:pStyle w:val="libLine"/>
      </w:pPr>
      <w:r>
        <w:rPr>
          <w:rtl/>
        </w:rPr>
        <w:t>____________________</w:t>
      </w:r>
    </w:p>
    <w:p w:rsidR="00807EF5" w:rsidRDefault="00807EF5" w:rsidP="00960D5B">
      <w:pPr>
        <w:pStyle w:val="libFootnote0"/>
      </w:pPr>
      <w:r>
        <w:rPr>
          <w:rtl/>
        </w:rPr>
        <w:t>(1) تهذيب الكمال</w:t>
      </w:r>
      <w:r w:rsidR="0037411C">
        <w:rPr>
          <w:rtl/>
        </w:rPr>
        <w:t>.</w:t>
      </w:r>
      <w:r>
        <w:rPr>
          <w:rtl/>
        </w:rPr>
        <w:t xml:space="preserve"> </w:t>
      </w:r>
    </w:p>
    <w:p w:rsidR="00807EF5" w:rsidRDefault="00807EF5" w:rsidP="00960D5B">
      <w:pPr>
        <w:pStyle w:val="libFootnote0"/>
      </w:pPr>
      <w:r>
        <w:rPr>
          <w:rtl/>
        </w:rPr>
        <w:t>(2) المعرفة والتاريخ</w:t>
      </w:r>
      <w:r w:rsidR="0037411C">
        <w:rPr>
          <w:rtl/>
        </w:rPr>
        <w:t>،</w:t>
      </w:r>
      <w:r>
        <w:rPr>
          <w:rtl/>
        </w:rPr>
        <w:t xml:space="preserve"> مسند أحمد 4 / 371</w:t>
      </w:r>
      <w:r w:rsidR="0037411C">
        <w:rPr>
          <w:rtl/>
        </w:rPr>
        <w:t>،</w:t>
      </w:r>
      <w:r>
        <w:rPr>
          <w:rtl/>
        </w:rPr>
        <w:t xml:space="preserve"> مشكل الآثار 4 / 368</w:t>
      </w:r>
      <w:r w:rsidR="0037411C">
        <w:rPr>
          <w:rtl/>
        </w:rPr>
        <w:t>،</w:t>
      </w:r>
      <w:r>
        <w:rPr>
          <w:rtl/>
        </w:rPr>
        <w:t xml:space="preserve"> ينابيع المودّة 1 / 368</w:t>
      </w:r>
      <w:r w:rsidR="0037411C">
        <w:rPr>
          <w:rtl/>
        </w:rPr>
        <w:t>.</w:t>
      </w:r>
      <w:r>
        <w:rPr>
          <w:rtl/>
        </w:rPr>
        <w:t xml:space="preserve"> </w:t>
      </w:r>
    </w:p>
    <w:p w:rsidR="00807EF5" w:rsidRDefault="00807EF5" w:rsidP="00960D5B">
      <w:pPr>
        <w:pStyle w:val="libFootnote0"/>
      </w:pPr>
      <w:r>
        <w:rPr>
          <w:rtl/>
        </w:rPr>
        <w:t>(3) المعجم الكبير 5 / 186</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EA1D1B">
        <w:rPr>
          <w:rtl/>
        </w:rPr>
        <w:lastRenderedPageBreak/>
        <w:t>تخلفوني في الثقلين</w:t>
      </w:r>
      <w:r w:rsidR="0037411C" w:rsidRPr="00EA1D1B">
        <w:rPr>
          <w:rtl/>
        </w:rPr>
        <w:t>؟</w:t>
      </w:r>
      <w:r w:rsidRPr="00EA1D1B">
        <w:rPr>
          <w:rtl/>
        </w:rPr>
        <w:t xml:space="preserve"> </w:t>
      </w:r>
      <w:r w:rsidR="00902B22">
        <w:rPr>
          <w:rtl/>
        </w:rPr>
        <w:t>»</w:t>
      </w:r>
      <w:r w:rsidR="0037411C" w:rsidRPr="0037411C">
        <w:rPr>
          <w:rtl/>
        </w:rPr>
        <w:t>.</w:t>
      </w:r>
    </w:p>
    <w:p w:rsidR="00807EF5" w:rsidRDefault="00807EF5" w:rsidP="0037411C">
      <w:pPr>
        <w:pStyle w:val="libNormal"/>
      </w:pPr>
      <w:r>
        <w:rPr>
          <w:rtl/>
        </w:rPr>
        <w:t>فنادى مناد</w:t>
      </w:r>
      <w:r w:rsidR="0037411C">
        <w:rPr>
          <w:rtl/>
        </w:rPr>
        <w:t>:</w:t>
      </w:r>
      <w:r>
        <w:rPr>
          <w:rtl/>
        </w:rPr>
        <w:t xml:space="preserve"> وما الثقلان يا رسول الله</w:t>
      </w:r>
      <w:r w:rsidR="0037411C">
        <w:rPr>
          <w:rtl/>
        </w:rPr>
        <w:t>؟</w:t>
      </w:r>
      <w:r>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w:t>
      </w:r>
      <w:r w:rsidR="00902B22">
        <w:rPr>
          <w:rtl/>
        </w:rPr>
        <w:t>«</w:t>
      </w:r>
      <w:r w:rsidRPr="00EA1D1B">
        <w:rPr>
          <w:rtl/>
        </w:rPr>
        <w:t xml:space="preserve"> كتاب الله طرف بيد الله عزّ وجلّ وطرف بأيديكم</w:t>
      </w:r>
      <w:r w:rsidR="0037411C" w:rsidRPr="00EA1D1B">
        <w:rPr>
          <w:rtl/>
        </w:rPr>
        <w:t>،</w:t>
      </w:r>
      <w:r w:rsidRPr="00EA1D1B">
        <w:rPr>
          <w:rtl/>
        </w:rPr>
        <w:t xml:space="preserve"> فاستمسكوا به لا تضلوا</w:t>
      </w:r>
      <w:r w:rsidR="0037411C" w:rsidRPr="00EA1D1B">
        <w:rPr>
          <w:rtl/>
        </w:rPr>
        <w:t>،</w:t>
      </w:r>
      <w:r w:rsidRPr="00EA1D1B">
        <w:rPr>
          <w:rtl/>
        </w:rPr>
        <w:t xml:space="preserve"> والآخر عترتي</w:t>
      </w:r>
      <w:r w:rsidR="0037411C" w:rsidRPr="00EA1D1B">
        <w:rPr>
          <w:rtl/>
        </w:rPr>
        <w:t>،</w:t>
      </w:r>
      <w:r w:rsidRPr="00EA1D1B">
        <w:rPr>
          <w:rtl/>
        </w:rPr>
        <w:t xml:space="preserve"> وإنّ اللطيف الخبير نبّأني أنّهما لن يتفرقا حتّى يردا عليّ الحوض</w:t>
      </w:r>
      <w:r w:rsidR="0037411C" w:rsidRPr="00EA1D1B">
        <w:rPr>
          <w:rtl/>
        </w:rPr>
        <w:t>،</w:t>
      </w:r>
      <w:r w:rsidRPr="00EA1D1B">
        <w:rPr>
          <w:rtl/>
        </w:rPr>
        <w:t xml:space="preserve"> وسألت ذلك لهما ربّي</w:t>
      </w:r>
      <w:r w:rsidR="0037411C" w:rsidRPr="00EA1D1B">
        <w:rPr>
          <w:rtl/>
        </w:rPr>
        <w:t>؛</w:t>
      </w:r>
      <w:r w:rsidRPr="00EA1D1B">
        <w:rPr>
          <w:rtl/>
        </w:rPr>
        <w:t xml:space="preserve"> فلا تقدموهما فتهلكوا</w:t>
      </w:r>
      <w:r w:rsidR="0037411C" w:rsidRPr="00EA1D1B">
        <w:rPr>
          <w:rtl/>
        </w:rPr>
        <w:t>،</w:t>
      </w:r>
      <w:r w:rsidRPr="00EA1D1B">
        <w:rPr>
          <w:rtl/>
        </w:rPr>
        <w:t xml:space="preserve"> ولا تقصروا عنهما فتهلكوا</w:t>
      </w:r>
      <w:r w:rsidR="0037411C" w:rsidRPr="00EA1D1B">
        <w:rPr>
          <w:rtl/>
        </w:rPr>
        <w:t>،</w:t>
      </w:r>
      <w:r w:rsidRPr="00EA1D1B">
        <w:rPr>
          <w:rtl/>
        </w:rPr>
        <w:t xml:space="preserve"> ولا تعلّموهم فإنّهم أعلم منكم </w:t>
      </w:r>
      <w:r w:rsidR="00902B22">
        <w:rPr>
          <w:rtl/>
        </w:rPr>
        <w:t>»</w:t>
      </w:r>
      <w:r w:rsidR="0037411C" w:rsidRPr="004A6534">
        <w:rPr>
          <w:rtl/>
        </w:rPr>
        <w:t>.</w:t>
      </w:r>
      <w:r w:rsidRPr="004A6534">
        <w:rPr>
          <w:rtl/>
        </w:rPr>
        <w:t xml:space="preserve"> ثمّ أخذ بيد علي (رضي الله تعالى عنه) فقال</w:t>
      </w:r>
      <w:r w:rsidR="0037411C" w:rsidRPr="004A6534">
        <w:rPr>
          <w:rtl/>
        </w:rPr>
        <w:t>:</w:t>
      </w:r>
      <w:r w:rsidRPr="004A6534">
        <w:rPr>
          <w:rtl/>
        </w:rPr>
        <w:t xml:space="preserve"> </w:t>
      </w:r>
      <w:r w:rsidR="00902B22">
        <w:rPr>
          <w:rtl/>
        </w:rPr>
        <w:t>«</w:t>
      </w:r>
      <w:r w:rsidRPr="00EA1D1B">
        <w:rPr>
          <w:rtl/>
        </w:rPr>
        <w:t xml:space="preserve"> مَنْ كنت أولى به من نفسي فعلي وليّه</w:t>
      </w:r>
      <w:r w:rsidR="0037411C" w:rsidRPr="00EA1D1B">
        <w:rPr>
          <w:rtl/>
        </w:rPr>
        <w:t>،</w:t>
      </w:r>
      <w:r w:rsidRPr="00EA1D1B">
        <w:rPr>
          <w:rtl/>
        </w:rPr>
        <w:t xml:space="preserve"> اللّهمّ وال مَنْ والاه</w:t>
      </w:r>
      <w:r w:rsidR="0037411C" w:rsidRPr="00EA1D1B">
        <w:rPr>
          <w:rtl/>
        </w:rPr>
        <w:t>،</w:t>
      </w:r>
      <w:r w:rsidRPr="00EA1D1B">
        <w:rPr>
          <w:rtl/>
        </w:rPr>
        <w:t xml:space="preserve"> وعاد مَنْ عاداه </w:t>
      </w:r>
      <w:r w:rsidR="00902B22">
        <w:rPr>
          <w:rtl/>
        </w:rPr>
        <w:t>»</w:t>
      </w:r>
      <w:r w:rsidRPr="0037411C">
        <w:rPr>
          <w:rStyle w:val="libFootnotenumChar"/>
          <w:rtl/>
        </w:rPr>
        <w:t>(1)</w:t>
      </w:r>
      <w:r w:rsidR="0037411C" w:rsidRPr="004A6534">
        <w:rPr>
          <w:rtl/>
        </w:rPr>
        <w:t>.</w:t>
      </w:r>
      <w:r w:rsidRPr="004A6534">
        <w:rPr>
          <w:rtl/>
        </w:rPr>
        <w:t xml:space="preserve"> </w:t>
      </w:r>
    </w:p>
    <w:p w:rsidR="00807EF5" w:rsidRDefault="00807EF5" w:rsidP="0037411C">
      <w:pPr>
        <w:pStyle w:val="libNormal"/>
      </w:pPr>
      <w:r w:rsidRPr="0037411C">
        <w:rPr>
          <w:rtl/>
        </w:rPr>
        <w:t>وقال أيضاً</w:t>
      </w:r>
      <w:r w:rsidR="0037411C" w:rsidRPr="0037411C">
        <w:rPr>
          <w:rtl/>
        </w:rPr>
        <w:t>:</w:t>
      </w:r>
      <w:r w:rsidRPr="0037411C">
        <w:rPr>
          <w:rtl/>
        </w:rPr>
        <w:t xml:space="preserve"> حدّثنا أبو حصين القاضي</w:t>
      </w:r>
      <w:r w:rsidR="0037411C" w:rsidRPr="0037411C">
        <w:rPr>
          <w:rtl/>
        </w:rPr>
        <w:t>،</w:t>
      </w:r>
      <w:r w:rsidRPr="0037411C">
        <w:rPr>
          <w:rtl/>
        </w:rPr>
        <w:t xml:space="preserve"> ثنا يحيى الحماني</w:t>
      </w:r>
      <w:r w:rsidR="0037411C" w:rsidRPr="0037411C">
        <w:rPr>
          <w:rtl/>
        </w:rPr>
        <w:t>،</w:t>
      </w:r>
      <w:r w:rsidRPr="0037411C">
        <w:rPr>
          <w:rtl/>
        </w:rPr>
        <w:t xml:space="preserve"> ثنا أبو إسرائيل الملائي</w:t>
      </w:r>
      <w:r w:rsidR="0037411C" w:rsidRPr="0037411C">
        <w:rPr>
          <w:rtl/>
        </w:rPr>
        <w:t>،</w:t>
      </w:r>
      <w:r w:rsidRPr="0037411C">
        <w:rPr>
          <w:rtl/>
        </w:rPr>
        <w:t xml:space="preserve"> عن الحكم</w:t>
      </w:r>
      <w:r w:rsidR="0037411C" w:rsidRPr="0037411C">
        <w:rPr>
          <w:rtl/>
        </w:rPr>
        <w:t>،</w:t>
      </w:r>
      <w:r w:rsidRPr="0037411C">
        <w:rPr>
          <w:rtl/>
        </w:rPr>
        <w:t xml:space="preserve"> عن أبي سلمان المؤذّن</w:t>
      </w:r>
      <w:r w:rsidR="0037411C" w:rsidRPr="0037411C">
        <w:rPr>
          <w:rtl/>
        </w:rPr>
        <w:t>،</w:t>
      </w:r>
      <w:r w:rsidRPr="0037411C">
        <w:rPr>
          <w:rtl/>
        </w:rPr>
        <w:t xml:space="preserve"> عن زيد بن أرقم قال</w:t>
      </w:r>
      <w:r w:rsidR="0037411C" w:rsidRPr="0037411C">
        <w:rPr>
          <w:rtl/>
        </w:rPr>
        <w:t>:</w:t>
      </w:r>
      <w:r w:rsidRPr="0037411C">
        <w:rPr>
          <w:rtl/>
        </w:rPr>
        <w:t xml:space="preserve"> نشد علي الناس</w:t>
      </w:r>
      <w:r w:rsidR="0037411C" w:rsidRPr="0037411C">
        <w:rPr>
          <w:rtl/>
        </w:rPr>
        <w:t>:</w:t>
      </w:r>
      <w:r w:rsidRPr="0037411C">
        <w:rPr>
          <w:rtl/>
        </w:rPr>
        <w:t xml:space="preserve"> </w:t>
      </w:r>
      <w:r w:rsidR="00902B22">
        <w:rPr>
          <w:rtl/>
        </w:rPr>
        <w:t>«</w:t>
      </w:r>
      <w:r w:rsidRPr="00EA1D1B">
        <w:rPr>
          <w:rtl/>
        </w:rPr>
        <w:t xml:space="preserve"> أُنشد الله رجلاً سمع النبي </w:t>
      </w:r>
      <w:r w:rsidR="00841A09" w:rsidRPr="005B0B13">
        <w:rPr>
          <w:rStyle w:val="libAlaemChar"/>
          <w:rtl/>
        </w:rPr>
        <w:t>صلى‌الله‌عليه‌وآله</w:t>
      </w:r>
      <w:r w:rsidRPr="00EA1D1B">
        <w:rPr>
          <w:rtl/>
        </w:rPr>
        <w:t xml:space="preserve"> يقول</w:t>
      </w:r>
      <w:r w:rsidR="0037411C" w:rsidRPr="00EA1D1B">
        <w:rPr>
          <w:rtl/>
        </w:rPr>
        <w:t>:</w:t>
      </w:r>
      <w:r w:rsidRPr="00EA1D1B">
        <w:rPr>
          <w:rtl/>
        </w:rPr>
        <w:t xml:space="preserve"> مَنْ كنت مولاه فعلي مولاه</w:t>
      </w:r>
      <w:r w:rsidR="0037411C" w:rsidRPr="00EA1D1B">
        <w:rPr>
          <w:rtl/>
        </w:rPr>
        <w:t>،</w:t>
      </w:r>
      <w:r w:rsidRPr="00EA1D1B">
        <w:rPr>
          <w:rtl/>
        </w:rPr>
        <w:t xml:space="preserve"> اللّهمّ وال مَنْ والاه</w:t>
      </w:r>
      <w:r w:rsidR="0037411C" w:rsidRPr="00EA1D1B">
        <w:rPr>
          <w:rtl/>
        </w:rPr>
        <w:t>،</w:t>
      </w:r>
      <w:r w:rsidRPr="00EA1D1B">
        <w:rPr>
          <w:rtl/>
        </w:rPr>
        <w:t xml:space="preserve"> وعاد مَنْ عاداه </w:t>
      </w:r>
      <w:r w:rsidR="00902B22">
        <w:rPr>
          <w:rtl/>
        </w:rPr>
        <w:t>»</w:t>
      </w:r>
      <w:r w:rsidR="0037411C" w:rsidRPr="004A6534">
        <w:rPr>
          <w:rtl/>
        </w:rPr>
        <w:t>.</w:t>
      </w:r>
      <w:r w:rsidRPr="004A6534">
        <w:rPr>
          <w:rtl/>
        </w:rPr>
        <w:t xml:space="preserve"> فقام اثنا عشر بدريّاً</w:t>
      </w:r>
      <w:r w:rsidR="0037411C" w:rsidRPr="004A6534">
        <w:rPr>
          <w:rtl/>
        </w:rPr>
        <w:t>،</w:t>
      </w:r>
      <w:r w:rsidRPr="004A6534">
        <w:rPr>
          <w:rtl/>
        </w:rPr>
        <w:t xml:space="preserve"> فشهدوا بذلك</w:t>
      </w:r>
      <w:r w:rsidR="0037411C" w:rsidRPr="004A6534">
        <w:rPr>
          <w:rtl/>
        </w:rPr>
        <w:t>.</w:t>
      </w:r>
      <w:r w:rsidRPr="004A6534">
        <w:rPr>
          <w:rtl/>
        </w:rPr>
        <w:t xml:space="preserve"> قال زيد</w:t>
      </w:r>
      <w:r w:rsidR="0037411C" w:rsidRPr="004A6534">
        <w:rPr>
          <w:rtl/>
        </w:rPr>
        <w:t>:</w:t>
      </w:r>
      <w:r w:rsidRPr="004A6534">
        <w:rPr>
          <w:rtl/>
        </w:rPr>
        <w:t xml:space="preserve"> وكنت أنا فيمَنْ كتم</w:t>
      </w:r>
      <w:r w:rsidR="0037411C" w:rsidRPr="004A6534">
        <w:rPr>
          <w:rtl/>
        </w:rPr>
        <w:t>،</w:t>
      </w:r>
      <w:r w:rsidRPr="004A6534">
        <w:rPr>
          <w:rtl/>
        </w:rPr>
        <w:t xml:space="preserve"> فذهب بصري</w:t>
      </w:r>
      <w:r w:rsidRPr="0037411C">
        <w:rPr>
          <w:rStyle w:val="libFootnotenumChar"/>
          <w:rtl/>
        </w:rPr>
        <w:t>(2)</w:t>
      </w:r>
      <w:r w:rsidR="0037411C" w:rsidRPr="004A6534">
        <w:rPr>
          <w:rtl/>
        </w:rPr>
        <w:t>.</w:t>
      </w:r>
      <w:r w:rsidRPr="004A6534">
        <w:rPr>
          <w:rtl/>
        </w:rPr>
        <w:t xml:space="preserve"> </w:t>
      </w:r>
    </w:p>
    <w:p w:rsidR="00807EF5" w:rsidRDefault="00807EF5" w:rsidP="0037411C">
      <w:pPr>
        <w:pStyle w:val="libNormal"/>
      </w:pPr>
      <w:r w:rsidRPr="0037411C">
        <w:rPr>
          <w:rtl/>
        </w:rPr>
        <w:t>وقال أيضاً</w:t>
      </w:r>
      <w:r w:rsidR="0037411C" w:rsidRPr="0037411C">
        <w:rPr>
          <w:rtl/>
        </w:rPr>
        <w:t>:</w:t>
      </w:r>
      <w:r w:rsidRPr="0037411C">
        <w:rPr>
          <w:rtl/>
        </w:rPr>
        <w:t xml:space="preserve"> حدّثنا علي بن عبد العزيز</w:t>
      </w:r>
      <w:r w:rsidR="0037411C" w:rsidRPr="0037411C">
        <w:rPr>
          <w:rtl/>
        </w:rPr>
        <w:t>،</w:t>
      </w:r>
      <w:r w:rsidRPr="0037411C">
        <w:rPr>
          <w:rtl/>
        </w:rPr>
        <w:t xml:space="preserve"> ثنا أبو نعيم</w:t>
      </w:r>
      <w:r w:rsidR="0037411C" w:rsidRPr="0037411C">
        <w:rPr>
          <w:rtl/>
        </w:rPr>
        <w:t>،</w:t>
      </w:r>
      <w:r w:rsidRPr="0037411C">
        <w:rPr>
          <w:rtl/>
        </w:rPr>
        <w:t xml:space="preserve"> ثنا العلاء بن صالح</w:t>
      </w:r>
      <w:r w:rsidR="0037411C" w:rsidRPr="0037411C">
        <w:rPr>
          <w:rtl/>
        </w:rPr>
        <w:t>،</w:t>
      </w:r>
      <w:r w:rsidRPr="0037411C">
        <w:rPr>
          <w:rtl/>
        </w:rPr>
        <w:t xml:space="preserve"> ثنا أبو سلمان المؤذّن أنّه صلّى مع زيد بن أرقم على جنازة فكبّر عليها خمس تكبيرات</w:t>
      </w:r>
      <w:r w:rsidR="0037411C" w:rsidRPr="0037411C">
        <w:rPr>
          <w:rtl/>
        </w:rPr>
        <w:t>،</w:t>
      </w:r>
      <w:r w:rsidRPr="0037411C">
        <w:rPr>
          <w:rtl/>
        </w:rPr>
        <w:t xml:space="preserve"> فقلت</w:t>
      </w:r>
      <w:r w:rsidR="0037411C" w:rsidRPr="0037411C">
        <w:rPr>
          <w:rtl/>
        </w:rPr>
        <w:t>:</w:t>
      </w:r>
      <w:r w:rsidRPr="0037411C">
        <w:rPr>
          <w:rtl/>
        </w:rPr>
        <w:t xml:space="preserve"> أوهمت أم عمداً</w:t>
      </w:r>
      <w:r w:rsidR="0037411C" w:rsidRPr="0037411C">
        <w:rPr>
          <w:rtl/>
        </w:rPr>
        <w:t>؟</w:t>
      </w:r>
      <w:r w:rsidRPr="0037411C">
        <w:rPr>
          <w:rtl/>
        </w:rPr>
        <w:t xml:space="preserve"> فقال</w:t>
      </w:r>
      <w:r w:rsidR="0037411C" w:rsidRPr="0037411C">
        <w:rPr>
          <w:rtl/>
        </w:rPr>
        <w:t>:</w:t>
      </w:r>
      <w:r w:rsidRPr="0037411C">
        <w:rPr>
          <w:rtl/>
        </w:rPr>
        <w:t xml:space="preserve"> بل عمداً</w:t>
      </w:r>
      <w:r w:rsidR="0037411C" w:rsidRPr="0037411C">
        <w:rPr>
          <w:rtl/>
        </w:rPr>
        <w:t>؛</w:t>
      </w:r>
      <w:r w:rsidRPr="0037411C">
        <w:rPr>
          <w:rtl/>
        </w:rPr>
        <w:t xml:space="preserve"> إنّ النبي </w:t>
      </w:r>
      <w:r w:rsidR="00841A09" w:rsidRPr="005B0B13">
        <w:rPr>
          <w:rStyle w:val="libAlaemChar"/>
          <w:rtl/>
        </w:rPr>
        <w:t>صلى‌الله‌عليه‌وآله</w:t>
      </w:r>
      <w:r w:rsidRPr="0037411C">
        <w:rPr>
          <w:rtl/>
        </w:rPr>
        <w:t xml:space="preserve"> كان يصلّيها</w:t>
      </w:r>
      <w:r w:rsidRPr="0037411C">
        <w:rPr>
          <w:rStyle w:val="libFootnotenumChar"/>
          <w:rtl/>
        </w:rPr>
        <w:t>(3)</w:t>
      </w:r>
      <w:r w:rsidR="0037411C" w:rsidRPr="004A6534">
        <w:rPr>
          <w:rtl/>
        </w:rPr>
        <w:t>.</w:t>
      </w:r>
      <w:r w:rsidRPr="004A6534">
        <w:rPr>
          <w:rtl/>
        </w:rPr>
        <w:t xml:space="preserve"> </w:t>
      </w:r>
    </w:p>
    <w:p w:rsidR="00807EF5" w:rsidRDefault="00807EF5" w:rsidP="0037411C">
      <w:pPr>
        <w:pStyle w:val="libNormal"/>
      </w:pPr>
      <w:r>
        <w:rPr>
          <w:rtl/>
        </w:rPr>
        <w:t>أقول</w:t>
      </w:r>
      <w:r w:rsidR="0037411C">
        <w:rPr>
          <w:rtl/>
        </w:rPr>
        <w:t>:</w:t>
      </w:r>
      <w:r>
        <w:rPr>
          <w:rtl/>
        </w:rPr>
        <w:t xml:space="preserve"> كان ذلك أيّام المختار</w:t>
      </w:r>
      <w:r w:rsidR="0037411C">
        <w:rPr>
          <w:rtl/>
        </w:rPr>
        <w:t>،</w:t>
      </w:r>
      <w:r>
        <w:rPr>
          <w:rtl/>
        </w:rPr>
        <w:t xml:space="preserve"> وذلك لمّا ذكروا أنّ أبا سلمان هذا هو مؤذّن الحجّاج</w:t>
      </w:r>
      <w:r w:rsidR="0037411C">
        <w:rPr>
          <w:rtl/>
        </w:rPr>
        <w:t>.</w:t>
      </w:r>
      <w:r>
        <w:rPr>
          <w:rtl/>
        </w:rPr>
        <w:t xml:space="preserve"> </w:t>
      </w:r>
    </w:p>
    <w:p w:rsidR="00807EF5" w:rsidRDefault="00807EF5" w:rsidP="0037411C">
      <w:pPr>
        <w:pStyle w:val="libNormal"/>
      </w:pPr>
      <w:r w:rsidRPr="0037411C">
        <w:rPr>
          <w:rtl/>
        </w:rPr>
        <w:t>وروى أيضاً قال</w:t>
      </w:r>
      <w:r w:rsidR="0037411C" w:rsidRPr="0037411C">
        <w:rPr>
          <w:rtl/>
        </w:rPr>
        <w:t>:</w:t>
      </w:r>
      <w:r w:rsidRPr="0037411C">
        <w:rPr>
          <w:rtl/>
        </w:rPr>
        <w:t xml:space="preserve"> حدّثنا علي بن عبد العزيز</w:t>
      </w:r>
      <w:r w:rsidR="0037411C" w:rsidRPr="0037411C">
        <w:rPr>
          <w:rtl/>
        </w:rPr>
        <w:t>،</w:t>
      </w:r>
      <w:r w:rsidRPr="0037411C">
        <w:rPr>
          <w:rtl/>
        </w:rPr>
        <w:t xml:space="preserve"> ثنا مسلم بن إبراهيم</w:t>
      </w:r>
      <w:r w:rsidR="0037411C" w:rsidRPr="0037411C">
        <w:rPr>
          <w:rtl/>
        </w:rPr>
        <w:t>،</w:t>
      </w:r>
      <w:r w:rsidRPr="0037411C">
        <w:rPr>
          <w:rtl/>
        </w:rPr>
        <w:t xml:space="preserve"> ثنا شعبة</w:t>
      </w:r>
      <w:r w:rsidR="0037411C" w:rsidRPr="0037411C">
        <w:rPr>
          <w:rtl/>
        </w:rPr>
        <w:t>،</w:t>
      </w:r>
      <w:r w:rsidRPr="0037411C">
        <w:rPr>
          <w:rtl/>
        </w:rPr>
        <w:t xml:space="preserve"> عن الحكم</w:t>
      </w:r>
      <w:r w:rsidR="0037411C" w:rsidRPr="0037411C">
        <w:rPr>
          <w:rtl/>
        </w:rPr>
        <w:t>،</w:t>
      </w:r>
      <w:r w:rsidRPr="0037411C">
        <w:rPr>
          <w:rtl/>
        </w:rPr>
        <w:t xml:space="preserve"> عن بن أبي ليلى قال</w:t>
      </w:r>
      <w:r w:rsidR="0037411C" w:rsidRPr="0037411C">
        <w:rPr>
          <w:rtl/>
        </w:rPr>
        <w:t>:</w:t>
      </w:r>
      <w:r w:rsidRPr="0037411C">
        <w:rPr>
          <w:rtl/>
        </w:rPr>
        <w:t xml:space="preserve"> صلّيت خلف زيد بن أرقم على جنازة فكبّر عليها أربعاً</w:t>
      </w:r>
      <w:r w:rsidR="0037411C" w:rsidRPr="0037411C">
        <w:rPr>
          <w:rtl/>
        </w:rPr>
        <w:t>،</w:t>
      </w:r>
      <w:r w:rsidRPr="0037411C">
        <w:rPr>
          <w:rtl/>
        </w:rPr>
        <w:t xml:space="preserve"> ثمّ صلّيت خلفه على اُخرى فكبّر عليها خمساً</w:t>
      </w:r>
      <w:r w:rsidR="0037411C" w:rsidRPr="0037411C">
        <w:rPr>
          <w:rtl/>
        </w:rPr>
        <w:t>،</w:t>
      </w:r>
      <w:r w:rsidRPr="0037411C">
        <w:rPr>
          <w:rtl/>
        </w:rPr>
        <w:t xml:space="preserve"> فسألته</w:t>
      </w:r>
      <w:r w:rsidR="0037411C" w:rsidRPr="0037411C">
        <w:rPr>
          <w:rtl/>
        </w:rPr>
        <w:t>،</w:t>
      </w:r>
      <w:r w:rsidRPr="0037411C">
        <w:rPr>
          <w:rtl/>
        </w:rPr>
        <w:t xml:space="preserve"> فقال</w:t>
      </w:r>
      <w:r w:rsidR="0037411C" w:rsidRPr="0037411C">
        <w:rPr>
          <w:rtl/>
        </w:rPr>
        <w:t>:</w:t>
      </w:r>
      <w:r w:rsidRPr="0037411C">
        <w:rPr>
          <w:rtl/>
        </w:rPr>
        <w:t xml:space="preserve"> كان رسول الله </w:t>
      </w:r>
      <w:r w:rsidR="00841A09" w:rsidRPr="005B0B13">
        <w:rPr>
          <w:rStyle w:val="libAlaemChar"/>
          <w:rtl/>
        </w:rPr>
        <w:t>صلى‌الله‌عليه‌وآله</w:t>
      </w:r>
      <w:r w:rsidRPr="0037411C">
        <w:rPr>
          <w:rtl/>
        </w:rPr>
        <w:t xml:space="preserve"> يكبّرها</w:t>
      </w:r>
      <w:r w:rsidRPr="0037411C">
        <w:rPr>
          <w:rStyle w:val="libFootnotenumChar"/>
          <w:rtl/>
        </w:rPr>
        <w:t>(4)</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المعجم الكبير 5 / 166</w:t>
      </w:r>
      <w:r w:rsidR="0037411C">
        <w:rPr>
          <w:rtl/>
        </w:rPr>
        <w:t>.</w:t>
      </w:r>
      <w:r>
        <w:rPr>
          <w:rtl/>
        </w:rPr>
        <w:t xml:space="preserve"> </w:t>
      </w:r>
    </w:p>
    <w:p w:rsidR="00807EF5" w:rsidRDefault="00807EF5" w:rsidP="00960D5B">
      <w:pPr>
        <w:pStyle w:val="libFootnote0"/>
      </w:pPr>
      <w:r>
        <w:rPr>
          <w:rtl/>
        </w:rPr>
        <w:t>(2) المعجم الكبير 5 / 175</w:t>
      </w:r>
      <w:r w:rsidR="0037411C">
        <w:rPr>
          <w:rtl/>
        </w:rPr>
        <w:t>.</w:t>
      </w:r>
      <w:r>
        <w:rPr>
          <w:rtl/>
        </w:rPr>
        <w:t xml:space="preserve"> </w:t>
      </w:r>
    </w:p>
    <w:p w:rsidR="00807EF5" w:rsidRDefault="00807EF5" w:rsidP="00960D5B">
      <w:pPr>
        <w:pStyle w:val="libFootnote0"/>
      </w:pPr>
      <w:r>
        <w:rPr>
          <w:rtl/>
        </w:rPr>
        <w:t>(3) المعجم الكبير 5 / 174</w:t>
      </w:r>
      <w:r w:rsidR="0037411C">
        <w:rPr>
          <w:rtl/>
        </w:rPr>
        <w:t>.</w:t>
      </w:r>
      <w:r>
        <w:rPr>
          <w:rtl/>
        </w:rPr>
        <w:t xml:space="preserve"> </w:t>
      </w:r>
    </w:p>
    <w:p w:rsidR="00807EF5" w:rsidRDefault="00807EF5" w:rsidP="00960D5B">
      <w:pPr>
        <w:pStyle w:val="libFootnote0"/>
      </w:pPr>
      <w:r>
        <w:rPr>
          <w:rtl/>
        </w:rPr>
        <w:t>(4) المعجم الكبير 5 / 168</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أقول</w:t>
      </w:r>
      <w:r w:rsidR="0037411C">
        <w:rPr>
          <w:rtl/>
        </w:rPr>
        <w:t>:</w:t>
      </w:r>
      <w:r>
        <w:rPr>
          <w:rtl/>
        </w:rPr>
        <w:t xml:space="preserve"> كان يصلّي أربعاً أيام زياد وغيره لفتوى السلطة</w:t>
      </w:r>
      <w:r w:rsidR="0037411C">
        <w:rPr>
          <w:rtl/>
        </w:rPr>
        <w:t>،</w:t>
      </w:r>
      <w:r>
        <w:rPr>
          <w:rtl/>
        </w:rPr>
        <w:t xml:space="preserve"> وصلاّها خمساً أيام المختار إحياءً للسنّة النبويّة</w:t>
      </w:r>
      <w:r w:rsidR="0037411C">
        <w:rPr>
          <w:rtl/>
        </w:rPr>
        <w:t>.</w:t>
      </w:r>
      <w:r>
        <w:rPr>
          <w:rtl/>
        </w:rPr>
        <w:t xml:space="preserve"> </w:t>
      </w:r>
    </w:p>
    <w:p w:rsidR="00807EF5" w:rsidRDefault="00807EF5" w:rsidP="0037411C">
      <w:pPr>
        <w:pStyle w:val="libNormal"/>
      </w:pPr>
      <w:r w:rsidRPr="0037411C">
        <w:rPr>
          <w:rtl/>
        </w:rPr>
        <w:t>روى أحمد</w:t>
      </w:r>
      <w:r w:rsidR="0037411C" w:rsidRPr="0037411C">
        <w:rPr>
          <w:rtl/>
        </w:rPr>
        <w:t>،</w:t>
      </w:r>
      <w:r w:rsidRPr="0037411C">
        <w:rPr>
          <w:rtl/>
        </w:rPr>
        <w:t xml:space="preserve"> حدّثنا إبراهيم</w:t>
      </w:r>
      <w:r w:rsidR="0037411C" w:rsidRPr="0037411C">
        <w:rPr>
          <w:rtl/>
        </w:rPr>
        <w:t>،</w:t>
      </w:r>
      <w:r w:rsidRPr="0037411C">
        <w:rPr>
          <w:rtl/>
        </w:rPr>
        <w:t xml:space="preserve"> ثنا أبو الوليد</w:t>
      </w:r>
      <w:r w:rsidR="0037411C" w:rsidRPr="0037411C">
        <w:rPr>
          <w:rtl/>
        </w:rPr>
        <w:t>،</w:t>
      </w:r>
      <w:r w:rsidRPr="0037411C">
        <w:rPr>
          <w:rtl/>
        </w:rPr>
        <w:t xml:space="preserve"> ثنا شعبة عن عمر (ويعني ابن مرّة) قال</w:t>
      </w:r>
      <w:r w:rsidR="0037411C" w:rsidRPr="0037411C">
        <w:rPr>
          <w:rtl/>
        </w:rPr>
        <w:t>:</w:t>
      </w:r>
      <w:r w:rsidRPr="0037411C">
        <w:rPr>
          <w:rtl/>
        </w:rPr>
        <w:t xml:space="preserve"> سمعت أبا حمزة يقول</w:t>
      </w:r>
      <w:r w:rsidR="0037411C" w:rsidRPr="0037411C">
        <w:rPr>
          <w:rtl/>
        </w:rPr>
        <w:t>:</w:t>
      </w:r>
      <w:r w:rsidRPr="0037411C">
        <w:rPr>
          <w:rtl/>
        </w:rPr>
        <w:t xml:space="preserve"> سمعت زيد بن أرقم يقول</w:t>
      </w:r>
      <w:r w:rsidR="0037411C" w:rsidRPr="0037411C">
        <w:rPr>
          <w:rtl/>
        </w:rPr>
        <w:t>:</w:t>
      </w:r>
      <w:r w:rsidRPr="0037411C">
        <w:rPr>
          <w:rtl/>
        </w:rPr>
        <w:t xml:space="preserve"> أوّل مَنْ صلى مع النبي </w:t>
      </w:r>
      <w:r w:rsidR="00841A09" w:rsidRPr="005B0B13">
        <w:rPr>
          <w:rStyle w:val="libAlaemChar"/>
          <w:rtl/>
        </w:rPr>
        <w:t>صلى‌الله‌عليه‌وآله</w:t>
      </w:r>
      <w:r w:rsidRPr="0037411C">
        <w:rPr>
          <w:rtl/>
        </w:rPr>
        <w:t xml:space="preserve"> علي بن أبي طالب</w:t>
      </w:r>
      <w:r w:rsidRPr="0037411C">
        <w:rPr>
          <w:rStyle w:val="libFootnotenumChar"/>
          <w:rtl/>
        </w:rPr>
        <w:t>(1)</w:t>
      </w:r>
      <w:r w:rsidR="0037411C" w:rsidRPr="004A6534">
        <w:rPr>
          <w:rtl/>
        </w:rPr>
        <w:t>.</w:t>
      </w:r>
      <w:r w:rsidRPr="004A6534">
        <w:rPr>
          <w:rtl/>
        </w:rPr>
        <w:t xml:space="preserve"> </w:t>
      </w:r>
    </w:p>
    <w:p w:rsidR="00807EF5" w:rsidRDefault="00807EF5" w:rsidP="0037411C">
      <w:pPr>
        <w:pStyle w:val="libNormal"/>
      </w:pPr>
      <w:r w:rsidRPr="0037411C">
        <w:rPr>
          <w:rtl/>
        </w:rPr>
        <w:t>وقال</w:t>
      </w:r>
      <w:r w:rsidR="0037411C" w:rsidRPr="0037411C">
        <w:rPr>
          <w:rtl/>
        </w:rPr>
        <w:t>:</w:t>
      </w:r>
      <w:r w:rsidRPr="0037411C">
        <w:rPr>
          <w:rtl/>
        </w:rPr>
        <w:t xml:space="preserve"> حدّثنا علي بن الحسين</w:t>
      </w:r>
      <w:r w:rsidR="0037411C" w:rsidRPr="0037411C">
        <w:rPr>
          <w:rtl/>
        </w:rPr>
        <w:t>،</w:t>
      </w:r>
      <w:r w:rsidRPr="0037411C">
        <w:rPr>
          <w:rtl/>
        </w:rPr>
        <w:t xml:space="preserve"> ثنا إبراهيم بن إسماعيل</w:t>
      </w:r>
      <w:r w:rsidR="0037411C" w:rsidRPr="0037411C">
        <w:rPr>
          <w:rtl/>
        </w:rPr>
        <w:t>،</w:t>
      </w:r>
      <w:r w:rsidRPr="0037411C">
        <w:rPr>
          <w:rtl/>
        </w:rPr>
        <w:t xml:space="preserve"> ثنا أبي</w:t>
      </w:r>
      <w:r w:rsidR="0037411C" w:rsidRPr="0037411C">
        <w:rPr>
          <w:rtl/>
        </w:rPr>
        <w:t>،</w:t>
      </w:r>
      <w:r w:rsidRPr="0037411C">
        <w:rPr>
          <w:rtl/>
        </w:rPr>
        <w:t xml:space="preserve"> عن أبيه</w:t>
      </w:r>
      <w:r w:rsidR="0037411C" w:rsidRPr="0037411C">
        <w:rPr>
          <w:rtl/>
        </w:rPr>
        <w:t>،</w:t>
      </w:r>
      <w:r w:rsidRPr="0037411C">
        <w:rPr>
          <w:rtl/>
        </w:rPr>
        <w:t xml:space="preserve"> عن سلمة بن كهيل</w:t>
      </w:r>
      <w:r w:rsidR="0037411C" w:rsidRPr="0037411C">
        <w:rPr>
          <w:rtl/>
        </w:rPr>
        <w:t>،</w:t>
      </w:r>
      <w:r w:rsidRPr="0037411C">
        <w:rPr>
          <w:rtl/>
        </w:rPr>
        <w:t xml:space="preserve"> عن أبي ليلى الكندي</w:t>
      </w:r>
      <w:r w:rsidRPr="005B0B13">
        <w:rPr>
          <w:rStyle w:val="libFootnotenumChar"/>
          <w:rtl/>
        </w:rPr>
        <w:t>(2)</w:t>
      </w:r>
      <w:r w:rsidRPr="0037411C">
        <w:rPr>
          <w:rtl/>
        </w:rPr>
        <w:t xml:space="preserve"> أنّه حدّثه قال</w:t>
      </w:r>
      <w:r w:rsidR="0037411C" w:rsidRPr="0037411C">
        <w:rPr>
          <w:rtl/>
        </w:rPr>
        <w:t>:</w:t>
      </w:r>
      <w:r w:rsidRPr="0037411C">
        <w:rPr>
          <w:rtl/>
        </w:rPr>
        <w:t xml:space="preserve"> سمعت زيد بن أرقم يقول ونحن ننتظر جنازة</w:t>
      </w:r>
      <w:r w:rsidR="0037411C" w:rsidRPr="0037411C">
        <w:rPr>
          <w:rtl/>
        </w:rPr>
        <w:t>،</w:t>
      </w:r>
      <w:r w:rsidRPr="004A6534">
        <w:rPr>
          <w:rtl/>
        </w:rPr>
        <w:t xml:space="preserve"> فسأله رجل من القوم</w:t>
      </w:r>
      <w:r w:rsidR="0037411C" w:rsidRPr="004A6534">
        <w:rPr>
          <w:rtl/>
        </w:rPr>
        <w:t>،</w:t>
      </w:r>
      <w:r w:rsidRPr="004A6534">
        <w:rPr>
          <w:rtl/>
        </w:rPr>
        <w:t xml:space="preserve"> فقال</w:t>
      </w:r>
      <w:r w:rsidR="0037411C" w:rsidRPr="004A6534">
        <w:rPr>
          <w:rtl/>
        </w:rPr>
        <w:t>:</w:t>
      </w:r>
      <w:r w:rsidRPr="004A6534">
        <w:rPr>
          <w:rtl/>
        </w:rPr>
        <w:t xml:space="preserve"> أبا عامر</w:t>
      </w:r>
      <w:r w:rsidR="0037411C" w:rsidRPr="004A6534">
        <w:rPr>
          <w:rtl/>
        </w:rPr>
        <w:t>،</w:t>
      </w:r>
      <w:r w:rsidRPr="004A6534">
        <w:rPr>
          <w:rtl/>
        </w:rPr>
        <w:t xml:space="preserve"> أسمعت رسول الله </w:t>
      </w:r>
      <w:r w:rsidR="00841A09" w:rsidRPr="005B0B13">
        <w:rPr>
          <w:rStyle w:val="libAlaemChar"/>
          <w:rtl/>
        </w:rPr>
        <w:t>صلى‌الله‌عليه‌وآله</w:t>
      </w:r>
      <w:r w:rsidRPr="004A6534">
        <w:rPr>
          <w:rtl/>
        </w:rPr>
        <w:t xml:space="preserve"> يقول يوم غدير خم لعلي</w:t>
      </w:r>
      <w:r w:rsidR="0037411C" w:rsidRPr="004A6534">
        <w:rPr>
          <w:rtl/>
        </w:rPr>
        <w:t>:</w:t>
      </w:r>
      <w:r w:rsidRPr="004A6534">
        <w:rPr>
          <w:rtl/>
        </w:rPr>
        <w:t xml:space="preserve"> </w:t>
      </w:r>
      <w:r w:rsidR="00902B22">
        <w:rPr>
          <w:rtl/>
        </w:rPr>
        <w:t>«</w:t>
      </w:r>
      <w:r w:rsidRPr="00EA1D1B">
        <w:rPr>
          <w:rtl/>
        </w:rPr>
        <w:t xml:space="preserve"> مَنْ كنت مولاه فعلي مولاه</w:t>
      </w:r>
      <w:r w:rsidR="0037411C" w:rsidRPr="00EA1D1B">
        <w:rPr>
          <w:rtl/>
        </w:rPr>
        <w:t>؟</w:t>
      </w:r>
      <w:r w:rsidRPr="00EA1D1B">
        <w:rPr>
          <w:rtl/>
        </w:rPr>
        <w:t xml:space="preserve"> </w:t>
      </w:r>
      <w:r w:rsidR="00902B22">
        <w:rPr>
          <w:rtl/>
        </w:rPr>
        <w:t>»</w:t>
      </w:r>
      <w:r w:rsidR="0037411C" w:rsidRPr="004A6534">
        <w:rPr>
          <w:rtl/>
        </w:rPr>
        <w:t>.</w:t>
      </w:r>
      <w:r w:rsidRPr="004A6534">
        <w:rPr>
          <w:rtl/>
        </w:rPr>
        <w:t xml:space="preserve"> قال</w:t>
      </w:r>
      <w:r w:rsidR="0037411C" w:rsidRPr="004A6534">
        <w:rPr>
          <w:rtl/>
        </w:rPr>
        <w:t>:</w:t>
      </w:r>
      <w:r w:rsidRPr="004A6534">
        <w:rPr>
          <w:rtl/>
        </w:rPr>
        <w:t xml:space="preserve"> نعم</w:t>
      </w:r>
      <w:r w:rsidR="0037411C" w:rsidRPr="004A6534">
        <w:rPr>
          <w:rtl/>
        </w:rPr>
        <w:t>.</w:t>
      </w:r>
      <w:r w:rsidRPr="004A6534">
        <w:rPr>
          <w:rtl/>
        </w:rPr>
        <w:t xml:space="preserve"> </w:t>
      </w:r>
    </w:p>
    <w:p w:rsidR="00807EF5" w:rsidRDefault="00807EF5" w:rsidP="0037411C">
      <w:pPr>
        <w:pStyle w:val="libNormal"/>
      </w:pPr>
      <w:r>
        <w:rPr>
          <w:rtl/>
        </w:rPr>
        <w:t>قال أبو ليلى</w:t>
      </w:r>
      <w:r w:rsidR="0037411C">
        <w:rPr>
          <w:rtl/>
        </w:rPr>
        <w:t>:</w:t>
      </w:r>
      <w:r>
        <w:rPr>
          <w:rtl/>
        </w:rPr>
        <w:t xml:space="preserve"> فقلت لزيد بن أرقم</w:t>
      </w:r>
      <w:r w:rsidR="0037411C">
        <w:rPr>
          <w:rtl/>
        </w:rPr>
        <w:t>:</w:t>
      </w:r>
      <w:r>
        <w:rPr>
          <w:rtl/>
        </w:rPr>
        <w:t xml:space="preserve"> قالها رسول الله </w:t>
      </w:r>
      <w:r w:rsidR="00841A09" w:rsidRPr="005B0B13">
        <w:rPr>
          <w:rStyle w:val="libAlaemChar"/>
          <w:rtl/>
        </w:rPr>
        <w:t>صلى‌الله‌عليه‌وآله</w:t>
      </w:r>
      <w:r w:rsidR="0037411C">
        <w:rPr>
          <w:rtl/>
        </w:rPr>
        <w:t>؟</w:t>
      </w:r>
      <w:r>
        <w:rPr>
          <w:rtl/>
        </w:rPr>
        <w:t xml:space="preserve"> قال</w:t>
      </w:r>
      <w:r w:rsidR="0037411C">
        <w:rPr>
          <w:rtl/>
        </w:rPr>
        <w:t>:</w:t>
      </w:r>
      <w:r>
        <w:rPr>
          <w:rtl/>
        </w:rPr>
        <w:t xml:space="preserve"> نعم</w:t>
      </w:r>
      <w:r w:rsidR="0037411C">
        <w:rPr>
          <w:rtl/>
        </w:rPr>
        <w:t>،</w:t>
      </w:r>
      <w:r>
        <w:rPr>
          <w:rtl/>
        </w:rPr>
        <w:t xml:space="preserve"> قد قالها له أربع مرّات</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الفضائل 2 / 609</w:t>
      </w:r>
      <w:r w:rsidR="0037411C">
        <w:rPr>
          <w:rtl/>
        </w:rPr>
        <w:t>.</w:t>
      </w:r>
      <w:r>
        <w:rPr>
          <w:rtl/>
        </w:rPr>
        <w:t xml:space="preserve"> </w:t>
      </w:r>
    </w:p>
    <w:p w:rsidR="00807EF5" w:rsidRDefault="00807EF5" w:rsidP="00960D5B">
      <w:pPr>
        <w:pStyle w:val="libFootnote0"/>
      </w:pPr>
      <w:r>
        <w:rPr>
          <w:rtl/>
        </w:rPr>
        <w:t>(2) قال ابن حجر في تقريب التهذيب</w:t>
      </w:r>
      <w:r w:rsidR="0037411C">
        <w:rPr>
          <w:rtl/>
        </w:rPr>
        <w:t>:</w:t>
      </w:r>
      <w:r>
        <w:rPr>
          <w:rtl/>
        </w:rPr>
        <w:t xml:space="preserve"> أبو ليلى الكندي</w:t>
      </w:r>
      <w:r w:rsidR="0037411C">
        <w:rPr>
          <w:rtl/>
        </w:rPr>
        <w:t>،</w:t>
      </w:r>
      <w:r>
        <w:rPr>
          <w:rtl/>
        </w:rPr>
        <w:t xml:space="preserve"> مولاهم الكوفي</w:t>
      </w:r>
      <w:r w:rsidR="0037411C">
        <w:rPr>
          <w:rtl/>
        </w:rPr>
        <w:t>،</w:t>
      </w:r>
      <w:r>
        <w:rPr>
          <w:rtl/>
        </w:rPr>
        <w:t xml:space="preserve"> يُقال</w:t>
      </w:r>
      <w:r w:rsidR="0037411C">
        <w:rPr>
          <w:rtl/>
        </w:rPr>
        <w:t>:</w:t>
      </w:r>
      <w:r>
        <w:rPr>
          <w:rtl/>
        </w:rPr>
        <w:t xml:space="preserve"> هو سلمة بن معاوية</w:t>
      </w:r>
      <w:r w:rsidR="0037411C">
        <w:rPr>
          <w:rtl/>
        </w:rPr>
        <w:t>،</w:t>
      </w:r>
      <w:r>
        <w:rPr>
          <w:rtl/>
        </w:rPr>
        <w:t xml:space="preserve"> وقيل بالعكس</w:t>
      </w:r>
      <w:r w:rsidR="0037411C">
        <w:rPr>
          <w:rtl/>
        </w:rPr>
        <w:t>،</w:t>
      </w:r>
      <w:r>
        <w:rPr>
          <w:rtl/>
        </w:rPr>
        <w:t xml:space="preserve"> وقيل</w:t>
      </w:r>
      <w:r w:rsidR="0037411C">
        <w:rPr>
          <w:rtl/>
        </w:rPr>
        <w:t>:</w:t>
      </w:r>
      <w:r>
        <w:rPr>
          <w:rtl/>
        </w:rPr>
        <w:t xml:space="preserve"> سعيد بن بشر</w:t>
      </w:r>
      <w:r w:rsidR="0037411C">
        <w:rPr>
          <w:rtl/>
        </w:rPr>
        <w:t>،</w:t>
      </w:r>
      <w:r>
        <w:rPr>
          <w:rtl/>
        </w:rPr>
        <w:t xml:space="preserve"> وقيل</w:t>
      </w:r>
      <w:r w:rsidR="0037411C">
        <w:rPr>
          <w:rtl/>
        </w:rPr>
        <w:t>:</w:t>
      </w:r>
      <w:r>
        <w:rPr>
          <w:rtl/>
        </w:rPr>
        <w:t xml:space="preserve"> المعلّى</w:t>
      </w:r>
      <w:r w:rsidR="0037411C">
        <w:rPr>
          <w:rtl/>
        </w:rPr>
        <w:t>.</w:t>
      </w:r>
      <w:r>
        <w:rPr>
          <w:rtl/>
        </w:rPr>
        <w:t xml:space="preserve"> ثقة من الثانية بخ د ق</w:t>
      </w:r>
      <w:r w:rsidR="0037411C">
        <w:rPr>
          <w:rtl/>
        </w:rPr>
        <w:t>.</w:t>
      </w:r>
      <w:r>
        <w:rPr>
          <w:rtl/>
        </w:rPr>
        <w:t xml:space="preserve"> تهذيب الكمال</w:t>
      </w:r>
      <w:r w:rsidR="0037411C">
        <w:rPr>
          <w:rtl/>
        </w:rPr>
        <w:t>:</w:t>
      </w:r>
      <w:r>
        <w:rPr>
          <w:rtl/>
        </w:rPr>
        <w:t xml:space="preserve"> بخ د ق أبو ليلى الكندي</w:t>
      </w:r>
      <w:r w:rsidR="0037411C">
        <w:rPr>
          <w:rtl/>
        </w:rPr>
        <w:t>،</w:t>
      </w:r>
      <w:r>
        <w:rPr>
          <w:rtl/>
        </w:rPr>
        <w:t xml:space="preserve"> يُقال</w:t>
      </w:r>
      <w:r w:rsidR="0037411C">
        <w:rPr>
          <w:rtl/>
        </w:rPr>
        <w:t>:</w:t>
      </w:r>
      <w:r>
        <w:rPr>
          <w:rtl/>
        </w:rPr>
        <w:t xml:space="preserve"> مولاهم الكوفي</w:t>
      </w:r>
      <w:r w:rsidR="0037411C">
        <w:rPr>
          <w:rtl/>
        </w:rPr>
        <w:t>،</w:t>
      </w:r>
      <w:r>
        <w:rPr>
          <w:rtl/>
        </w:rPr>
        <w:t xml:space="preserve"> قيل</w:t>
      </w:r>
      <w:r w:rsidR="0037411C">
        <w:rPr>
          <w:rtl/>
        </w:rPr>
        <w:t>:</w:t>
      </w:r>
      <w:r>
        <w:rPr>
          <w:rtl/>
        </w:rPr>
        <w:t xml:space="preserve"> اسمه سلمة بن معاوية</w:t>
      </w:r>
      <w:r w:rsidR="0037411C">
        <w:rPr>
          <w:rtl/>
        </w:rPr>
        <w:t>،</w:t>
      </w:r>
      <w:r>
        <w:rPr>
          <w:rtl/>
        </w:rPr>
        <w:t xml:space="preserve"> وقيل</w:t>
      </w:r>
      <w:r w:rsidR="0037411C">
        <w:rPr>
          <w:rtl/>
        </w:rPr>
        <w:t>:</w:t>
      </w:r>
      <w:r>
        <w:rPr>
          <w:rtl/>
        </w:rPr>
        <w:t xml:space="preserve"> معاوية بن سلمة</w:t>
      </w:r>
      <w:r w:rsidR="0037411C">
        <w:rPr>
          <w:rtl/>
        </w:rPr>
        <w:t>.</w:t>
      </w:r>
      <w:r>
        <w:rPr>
          <w:rtl/>
        </w:rPr>
        <w:t xml:space="preserve"> </w:t>
      </w:r>
    </w:p>
    <w:p w:rsidR="00807EF5" w:rsidRDefault="00807EF5" w:rsidP="00960D5B">
      <w:pPr>
        <w:pStyle w:val="libFootnote0"/>
      </w:pPr>
      <w:r>
        <w:rPr>
          <w:rtl/>
        </w:rPr>
        <w:t>وقال أبو حاتم</w:t>
      </w:r>
      <w:r w:rsidR="0037411C">
        <w:rPr>
          <w:rtl/>
        </w:rPr>
        <w:t>،</w:t>
      </w:r>
      <w:r>
        <w:rPr>
          <w:rtl/>
        </w:rPr>
        <w:t xml:space="preserve"> عن زكريا بن عدي</w:t>
      </w:r>
      <w:r w:rsidR="0037411C">
        <w:rPr>
          <w:rtl/>
        </w:rPr>
        <w:t>:</w:t>
      </w:r>
      <w:r>
        <w:rPr>
          <w:rtl/>
        </w:rPr>
        <w:t xml:space="preserve"> اسمه سعيد بن أشرف بن سنان</w:t>
      </w:r>
      <w:r w:rsidR="0037411C">
        <w:rPr>
          <w:rtl/>
        </w:rPr>
        <w:t>،</w:t>
      </w:r>
      <w:r>
        <w:rPr>
          <w:rtl/>
        </w:rPr>
        <w:t xml:space="preserve"> وقيل عن أبي سعيد الأشج</w:t>
      </w:r>
      <w:r w:rsidR="0037411C">
        <w:rPr>
          <w:rtl/>
        </w:rPr>
        <w:t>:</w:t>
      </w:r>
      <w:r>
        <w:rPr>
          <w:rtl/>
        </w:rPr>
        <w:t xml:space="preserve"> اسمه المعلّى</w:t>
      </w:r>
      <w:r w:rsidR="0037411C">
        <w:rPr>
          <w:rtl/>
        </w:rPr>
        <w:t>.</w:t>
      </w:r>
      <w:r>
        <w:rPr>
          <w:rtl/>
        </w:rPr>
        <w:t xml:space="preserve"> </w:t>
      </w:r>
    </w:p>
    <w:p w:rsidR="00807EF5" w:rsidRDefault="00807EF5" w:rsidP="00960D5B">
      <w:pPr>
        <w:pStyle w:val="libFootnote0"/>
      </w:pPr>
      <w:r>
        <w:rPr>
          <w:rtl/>
        </w:rPr>
        <w:t>روى عن حجر بن عدي بن الأدبر وحريز</w:t>
      </w:r>
      <w:r w:rsidR="0037411C">
        <w:rPr>
          <w:rtl/>
        </w:rPr>
        <w:t>،</w:t>
      </w:r>
      <w:r>
        <w:rPr>
          <w:rtl/>
        </w:rPr>
        <w:t xml:space="preserve"> (أو أبي) حريز</w:t>
      </w:r>
      <w:r w:rsidR="0037411C">
        <w:rPr>
          <w:rtl/>
        </w:rPr>
        <w:t>،</w:t>
      </w:r>
      <w:r>
        <w:rPr>
          <w:rtl/>
        </w:rPr>
        <w:t xml:space="preserve"> وله صحبة</w:t>
      </w:r>
      <w:r w:rsidR="0037411C">
        <w:rPr>
          <w:rtl/>
        </w:rPr>
        <w:t>،</w:t>
      </w:r>
      <w:r>
        <w:rPr>
          <w:rtl/>
        </w:rPr>
        <w:t xml:space="preserve"> وخباب بن الأرت ق</w:t>
      </w:r>
      <w:r w:rsidR="0037411C">
        <w:rPr>
          <w:rtl/>
        </w:rPr>
        <w:t>،</w:t>
      </w:r>
      <w:r>
        <w:rPr>
          <w:rtl/>
        </w:rPr>
        <w:t xml:space="preserve"> وسويد بن غفلة د ق</w:t>
      </w:r>
      <w:r w:rsidR="0037411C">
        <w:rPr>
          <w:rtl/>
        </w:rPr>
        <w:t>،</w:t>
      </w:r>
      <w:r>
        <w:rPr>
          <w:rtl/>
        </w:rPr>
        <w:t xml:space="preserve"> وسلمان الفارسي بخ</w:t>
      </w:r>
      <w:r w:rsidR="0037411C">
        <w:rPr>
          <w:rtl/>
        </w:rPr>
        <w:t>،</w:t>
      </w:r>
      <w:r>
        <w:rPr>
          <w:rtl/>
        </w:rPr>
        <w:t xml:space="preserve"> وعثمان بن عفان</w:t>
      </w:r>
      <w:r w:rsidR="0037411C">
        <w:rPr>
          <w:rtl/>
        </w:rPr>
        <w:t>،</w:t>
      </w:r>
      <w:r>
        <w:rPr>
          <w:rtl/>
        </w:rPr>
        <w:t xml:space="preserve"> وأمّ سلمة زوج النبي </w:t>
      </w:r>
      <w:r w:rsidR="00841A09" w:rsidRPr="005B0B13">
        <w:rPr>
          <w:rStyle w:val="libAlaemChar"/>
          <w:rtl/>
        </w:rPr>
        <w:t>صلى‌الله‌عليه‌وآله</w:t>
      </w:r>
      <w:r w:rsidR="0037411C">
        <w:rPr>
          <w:rtl/>
        </w:rPr>
        <w:t>.</w:t>
      </w:r>
      <w:r>
        <w:rPr>
          <w:rtl/>
        </w:rPr>
        <w:t xml:space="preserve"> </w:t>
      </w:r>
    </w:p>
    <w:p w:rsidR="00807EF5" w:rsidRDefault="00807EF5" w:rsidP="00960D5B">
      <w:pPr>
        <w:pStyle w:val="libFootnote0"/>
      </w:pPr>
      <w:r>
        <w:rPr>
          <w:rtl/>
        </w:rPr>
        <w:t>روى عنه عبد الملك بن أبي سليمان</w:t>
      </w:r>
      <w:r w:rsidR="0037411C">
        <w:rPr>
          <w:rtl/>
        </w:rPr>
        <w:t>،</w:t>
      </w:r>
      <w:r>
        <w:rPr>
          <w:rtl/>
        </w:rPr>
        <w:t xml:space="preserve"> وعثمان بن أبي زرعة الثقفي د ق</w:t>
      </w:r>
      <w:r w:rsidR="0037411C">
        <w:rPr>
          <w:rtl/>
        </w:rPr>
        <w:t>،</w:t>
      </w:r>
      <w:r>
        <w:rPr>
          <w:rtl/>
        </w:rPr>
        <w:t xml:space="preserve"> وأبو إسحاق السبيعي ق</w:t>
      </w:r>
      <w:r w:rsidR="0037411C">
        <w:rPr>
          <w:rtl/>
        </w:rPr>
        <w:t>،</w:t>
      </w:r>
      <w:r>
        <w:rPr>
          <w:rtl/>
        </w:rPr>
        <w:t xml:space="preserve"> وأبو جعفر الفرّاء بخ</w:t>
      </w:r>
      <w:r w:rsidR="0037411C">
        <w:rPr>
          <w:rtl/>
        </w:rPr>
        <w:t>.</w:t>
      </w:r>
      <w:r>
        <w:rPr>
          <w:rtl/>
        </w:rPr>
        <w:t xml:space="preserve"> </w:t>
      </w:r>
    </w:p>
    <w:p w:rsidR="00807EF5" w:rsidRDefault="00807EF5" w:rsidP="00960D5B">
      <w:pPr>
        <w:pStyle w:val="libFootnote0"/>
      </w:pPr>
      <w:r>
        <w:rPr>
          <w:rtl/>
        </w:rPr>
        <w:t>قال أحمد بن سعد بن أبي مريم</w:t>
      </w:r>
      <w:r w:rsidR="0037411C">
        <w:rPr>
          <w:rtl/>
        </w:rPr>
        <w:t>،</w:t>
      </w:r>
      <w:r>
        <w:rPr>
          <w:rtl/>
        </w:rPr>
        <w:t xml:space="preserve"> عن يحيى بن معين</w:t>
      </w:r>
      <w:r w:rsidR="0037411C">
        <w:rPr>
          <w:rtl/>
        </w:rPr>
        <w:t>:</w:t>
      </w:r>
      <w:r>
        <w:rPr>
          <w:rtl/>
        </w:rPr>
        <w:t xml:space="preserve"> ثقة مشهور</w:t>
      </w:r>
      <w:r w:rsidR="0037411C">
        <w:rPr>
          <w:rtl/>
        </w:rPr>
        <w:t>.</w:t>
      </w:r>
      <w:r>
        <w:rPr>
          <w:rtl/>
        </w:rPr>
        <w:t xml:space="preserve"> </w:t>
      </w:r>
    </w:p>
    <w:p w:rsidR="00807EF5" w:rsidRDefault="00807EF5" w:rsidP="00960D5B">
      <w:pPr>
        <w:pStyle w:val="libFootnote0"/>
      </w:pPr>
      <w:r>
        <w:rPr>
          <w:rtl/>
        </w:rPr>
        <w:t>وفرّق الحاكم أبو أحمد بين أبي ليلى الكندي سلمة بن معاوية</w:t>
      </w:r>
      <w:r w:rsidR="0037411C">
        <w:rPr>
          <w:rtl/>
        </w:rPr>
        <w:t>،</w:t>
      </w:r>
      <w:r>
        <w:rPr>
          <w:rtl/>
        </w:rPr>
        <w:t xml:space="preserve"> ويُقال</w:t>
      </w:r>
      <w:r w:rsidR="0037411C">
        <w:rPr>
          <w:rtl/>
        </w:rPr>
        <w:t>:</w:t>
      </w:r>
      <w:r>
        <w:rPr>
          <w:rtl/>
        </w:rPr>
        <w:t xml:space="preserve"> معاوية بن سلمة</w:t>
      </w:r>
      <w:r w:rsidR="0037411C">
        <w:rPr>
          <w:rtl/>
        </w:rPr>
        <w:t>.</w:t>
      </w:r>
      <w:r>
        <w:rPr>
          <w:rtl/>
        </w:rPr>
        <w:t xml:space="preserve"> روى عن سلمان وروى عنه أبو إسحاق</w:t>
      </w:r>
      <w:r w:rsidR="0037411C">
        <w:rPr>
          <w:rtl/>
        </w:rPr>
        <w:t>،</w:t>
      </w:r>
      <w:r>
        <w:rPr>
          <w:rtl/>
        </w:rPr>
        <w:t xml:space="preserve"> وبين أبي ليلى الكندي</w:t>
      </w:r>
      <w:r w:rsidR="0037411C">
        <w:rPr>
          <w:rtl/>
        </w:rPr>
        <w:t>،</w:t>
      </w:r>
      <w:r>
        <w:rPr>
          <w:rtl/>
        </w:rPr>
        <w:t xml:space="preserve"> روى عن سويد بن غفلة</w:t>
      </w:r>
      <w:r w:rsidR="0037411C">
        <w:rPr>
          <w:rtl/>
        </w:rPr>
        <w:t>،</w:t>
      </w:r>
      <w:r>
        <w:rPr>
          <w:rtl/>
        </w:rPr>
        <w:t xml:space="preserve"> وروى عنه عثمان بن أبي زرعة</w:t>
      </w:r>
      <w:r w:rsidR="0037411C">
        <w:rPr>
          <w:rtl/>
        </w:rPr>
        <w:t>.</w:t>
      </w:r>
      <w:r>
        <w:rPr>
          <w:rtl/>
        </w:rPr>
        <w:t xml:space="preserve"> </w:t>
      </w:r>
    </w:p>
    <w:p w:rsidR="00807EF5" w:rsidRDefault="00807EF5" w:rsidP="00960D5B">
      <w:pPr>
        <w:pStyle w:val="libFootnote0"/>
      </w:pPr>
      <w:r>
        <w:rPr>
          <w:rtl/>
        </w:rPr>
        <w:t>وذكر الراوي عن سويد بن غفلة</w:t>
      </w:r>
      <w:r w:rsidR="0037411C">
        <w:rPr>
          <w:rtl/>
        </w:rPr>
        <w:t>،</w:t>
      </w:r>
      <w:r>
        <w:rPr>
          <w:rtl/>
        </w:rPr>
        <w:t xml:space="preserve"> فيمَنْ لم يقف على اسمه</w:t>
      </w:r>
      <w:r w:rsidR="0037411C">
        <w:rPr>
          <w:rtl/>
        </w:rPr>
        <w:t>،</w:t>
      </w:r>
      <w:r>
        <w:rPr>
          <w:rtl/>
        </w:rPr>
        <w:t xml:space="preserve"> وقال</w:t>
      </w:r>
      <w:r w:rsidR="0037411C">
        <w:rPr>
          <w:rtl/>
        </w:rPr>
        <w:t>:</w:t>
      </w:r>
      <w:r>
        <w:rPr>
          <w:rtl/>
        </w:rPr>
        <w:t xml:space="preserve"> ضعّفه يحيى بن معين</w:t>
      </w:r>
      <w:r w:rsidR="0037411C">
        <w:rPr>
          <w:rtl/>
        </w:rPr>
        <w:t>،</w:t>
      </w:r>
      <w:r>
        <w:rPr>
          <w:rtl/>
        </w:rPr>
        <w:t xml:space="preserve"> وقال</w:t>
      </w:r>
      <w:r w:rsidR="0037411C">
        <w:rPr>
          <w:rtl/>
        </w:rPr>
        <w:t>:</w:t>
      </w:r>
      <w:r>
        <w:rPr>
          <w:rtl/>
        </w:rPr>
        <w:t xml:space="preserve"> حدّثني علي بن محمد بن سختويه قال</w:t>
      </w:r>
      <w:r w:rsidR="0037411C">
        <w:rPr>
          <w:rtl/>
        </w:rPr>
        <w:t>:</w:t>
      </w:r>
      <w:r>
        <w:rPr>
          <w:rtl/>
        </w:rPr>
        <w:t xml:space="preserve"> سمعت محمد بن عثمان بن أبي شيبة قال</w:t>
      </w:r>
      <w:r w:rsidR="0037411C">
        <w:rPr>
          <w:rtl/>
        </w:rPr>
        <w:t>:</w:t>
      </w:r>
      <w:r>
        <w:rPr>
          <w:rtl/>
        </w:rPr>
        <w:t xml:space="preserve"> سمعت يحيى (يعني ابن معين)</w:t>
      </w:r>
      <w:r w:rsidR="0037411C">
        <w:rPr>
          <w:rtl/>
        </w:rPr>
        <w:t>،</w:t>
      </w:r>
      <w:r>
        <w:rPr>
          <w:rtl/>
        </w:rPr>
        <w:t xml:space="preserve"> وسُئل عن أبي ليلى الكندي</w:t>
      </w:r>
      <w:r w:rsidR="0037411C">
        <w:rPr>
          <w:rtl/>
        </w:rPr>
        <w:t>،</w:t>
      </w:r>
      <w:r>
        <w:rPr>
          <w:rtl/>
        </w:rPr>
        <w:t xml:space="preserve"> فقال</w:t>
      </w:r>
      <w:r w:rsidR="0037411C">
        <w:rPr>
          <w:rtl/>
        </w:rPr>
        <w:t>:</w:t>
      </w:r>
      <w:r>
        <w:rPr>
          <w:rtl/>
        </w:rPr>
        <w:t xml:space="preserve"> كان ضعيفاً</w:t>
      </w:r>
      <w:r w:rsidR="0037411C">
        <w:rPr>
          <w:rtl/>
        </w:rPr>
        <w:t>.</w:t>
      </w:r>
    </w:p>
    <w:p w:rsidR="00807EF5" w:rsidRDefault="00807EF5" w:rsidP="00960D5B">
      <w:pPr>
        <w:pStyle w:val="libFootnote0"/>
      </w:pPr>
      <w:r>
        <w:rPr>
          <w:rtl/>
        </w:rPr>
        <w:t>روى له البخاري في الأدب</w:t>
      </w:r>
      <w:r w:rsidR="0037411C">
        <w:rPr>
          <w:rtl/>
        </w:rPr>
        <w:t>،</w:t>
      </w:r>
      <w:r>
        <w:rPr>
          <w:rtl/>
        </w:rPr>
        <w:t xml:space="preserve"> وأبو داود وابن ماجة</w:t>
      </w:r>
      <w:r w:rsidR="0037411C">
        <w:rPr>
          <w:rtl/>
        </w:rPr>
        <w:t>.</w:t>
      </w:r>
      <w:r>
        <w:rPr>
          <w:rtl/>
        </w:rPr>
        <w:t xml:space="preserve"> قال ابن حجر في التهذيب</w:t>
      </w:r>
      <w:r w:rsidR="0037411C">
        <w:rPr>
          <w:rtl/>
        </w:rPr>
        <w:t>:</w:t>
      </w:r>
      <w:r>
        <w:rPr>
          <w:rtl/>
        </w:rPr>
        <w:t xml:space="preserve"> قلت</w:t>
      </w:r>
      <w:r w:rsidR="0037411C">
        <w:rPr>
          <w:rtl/>
        </w:rPr>
        <w:t>:</w:t>
      </w:r>
      <w:r>
        <w:rPr>
          <w:rtl/>
        </w:rPr>
        <w:t xml:space="preserve"> وقال العجلي</w:t>
      </w:r>
      <w:r w:rsidR="0037411C">
        <w:rPr>
          <w:rtl/>
        </w:rPr>
        <w:t>:</w:t>
      </w:r>
      <w:r>
        <w:rPr>
          <w:rtl/>
        </w:rPr>
        <w:t xml:space="preserve"> أبو ليلى الكندي كوفي تابعي ثقة</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وروى الطبراني قال</w:t>
      </w:r>
      <w:r w:rsidR="0037411C" w:rsidRPr="0037411C">
        <w:rPr>
          <w:rtl/>
        </w:rPr>
        <w:t>:</w:t>
      </w:r>
      <w:r w:rsidRPr="0037411C">
        <w:rPr>
          <w:rtl/>
        </w:rPr>
        <w:t xml:space="preserve"> حدّثنا علي بن عبد العزيز</w:t>
      </w:r>
      <w:r w:rsidR="0037411C" w:rsidRPr="0037411C">
        <w:rPr>
          <w:rtl/>
        </w:rPr>
        <w:t>،</w:t>
      </w:r>
      <w:r w:rsidRPr="0037411C">
        <w:rPr>
          <w:rtl/>
        </w:rPr>
        <w:t xml:space="preserve"> ثنا أبو نعيم</w:t>
      </w:r>
      <w:r w:rsidR="0037411C" w:rsidRPr="0037411C">
        <w:rPr>
          <w:rtl/>
        </w:rPr>
        <w:t>،</w:t>
      </w:r>
      <w:r w:rsidRPr="0037411C">
        <w:rPr>
          <w:rtl/>
        </w:rPr>
        <w:t xml:space="preserve"> ثنا كامل أبو العلاء قال</w:t>
      </w:r>
      <w:r w:rsidR="0037411C" w:rsidRPr="0037411C">
        <w:rPr>
          <w:rtl/>
        </w:rPr>
        <w:t>:</w:t>
      </w:r>
      <w:r w:rsidRPr="0037411C">
        <w:rPr>
          <w:rtl/>
        </w:rPr>
        <w:t xml:space="preserve"> سمعت حبيب بن أبي ثابت يحدّث عن يحيى بن جعدة</w:t>
      </w:r>
      <w:r w:rsidRPr="0037411C">
        <w:rPr>
          <w:rStyle w:val="libFootnotenumChar"/>
          <w:rtl/>
        </w:rPr>
        <w:t>(1)</w:t>
      </w:r>
      <w:r w:rsidR="0037411C" w:rsidRPr="0037411C">
        <w:rPr>
          <w:rtl/>
        </w:rPr>
        <w:t>،</w:t>
      </w:r>
      <w:r w:rsidRPr="0037411C">
        <w:rPr>
          <w:rtl/>
        </w:rPr>
        <w:t xml:space="preserve"> عن زيد بن أرقم قال</w:t>
      </w:r>
      <w:r w:rsidR="0037411C" w:rsidRPr="0037411C">
        <w:rPr>
          <w:rtl/>
        </w:rPr>
        <w:t>:</w:t>
      </w:r>
      <w:r w:rsidRPr="0037411C">
        <w:rPr>
          <w:rtl/>
        </w:rPr>
        <w:t xml:space="preserve"> خرجنا مع رسول الله </w:t>
      </w:r>
      <w:r w:rsidR="00841A09" w:rsidRPr="005B0B13">
        <w:rPr>
          <w:rStyle w:val="libAlaemChar"/>
          <w:rtl/>
        </w:rPr>
        <w:t>صلى‌الله‌عليه‌وآله</w:t>
      </w:r>
      <w:r w:rsidRPr="0037411C">
        <w:rPr>
          <w:rtl/>
        </w:rPr>
        <w:t xml:space="preserve"> حتّى انتهينا إلى غدير خم</w:t>
      </w:r>
      <w:r w:rsidR="0037411C" w:rsidRPr="0037411C">
        <w:rPr>
          <w:rtl/>
        </w:rPr>
        <w:t>،</w:t>
      </w:r>
      <w:r w:rsidRPr="004A6534">
        <w:rPr>
          <w:rtl/>
        </w:rPr>
        <w:t xml:space="preserve"> أمر بدوح فكسح في يوم ما أتى علينا يوم كان أشدّ حرّاً منه</w:t>
      </w:r>
      <w:r w:rsidR="0037411C" w:rsidRPr="004A6534">
        <w:rPr>
          <w:rtl/>
        </w:rPr>
        <w:t>،</w:t>
      </w:r>
      <w:r w:rsidRPr="004A6534">
        <w:rPr>
          <w:rtl/>
        </w:rPr>
        <w:t xml:space="preserve"> فحمد الله وأثنى عليه</w:t>
      </w:r>
      <w:r w:rsidR="0037411C" w:rsidRPr="004A6534">
        <w:rPr>
          <w:rtl/>
        </w:rPr>
        <w:t>،</w:t>
      </w:r>
      <w:r w:rsidRPr="004A6534">
        <w:rPr>
          <w:rtl/>
        </w:rPr>
        <w:t xml:space="preserve"> وقال</w:t>
      </w:r>
      <w:r w:rsidR="0037411C" w:rsidRPr="004A6534">
        <w:rPr>
          <w:rtl/>
        </w:rPr>
        <w:t>:</w:t>
      </w:r>
      <w:r w:rsidRPr="004A6534">
        <w:rPr>
          <w:rtl/>
        </w:rPr>
        <w:t xml:space="preserve"> </w:t>
      </w:r>
      <w:r w:rsidR="00902B22">
        <w:rPr>
          <w:rtl/>
        </w:rPr>
        <w:t>«</w:t>
      </w:r>
      <w:r w:rsidRPr="00EA1D1B">
        <w:rPr>
          <w:rtl/>
        </w:rPr>
        <w:t xml:space="preserve"> يا أيّها الناس</w:t>
      </w:r>
      <w:r w:rsidR="0037411C" w:rsidRPr="00EA1D1B">
        <w:rPr>
          <w:rtl/>
        </w:rPr>
        <w:t>،</w:t>
      </w:r>
      <w:r w:rsidRPr="00EA1D1B">
        <w:rPr>
          <w:rtl/>
        </w:rPr>
        <w:t xml:space="preserve"> إنّه لم يُبعث نبي قطّ إلاّ عاش نصف ما عاش الذي كان قبله</w:t>
      </w:r>
      <w:r w:rsidR="0037411C" w:rsidRPr="00EA1D1B">
        <w:rPr>
          <w:rtl/>
        </w:rPr>
        <w:t>،</w:t>
      </w:r>
      <w:r w:rsidRPr="00EA1D1B">
        <w:rPr>
          <w:rtl/>
        </w:rPr>
        <w:t xml:space="preserve"> وإنّي أوشك أن أُدعى فأجيب</w:t>
      </w:r>
      <w:r w:rsidR="0037411C" w:rsidRPr="00EA1D1B">
        <w:rPr>
          <w:rtl/>
        </w:rPr>
        <w:t>،</w:t>
      </w:r>
      <w:r w:rsidRPr="00EA1D1B">
        <w:rPr>
          <w:rtl/>
        </w:rPr>
        <w:t xml:space="preserve"> وإنّي تارك فيكم ما لن تضلوا بعده كتاب الله </w:t>
      </w:r>
      <w:r w:rsidR="00902B22">
        <w:rPr>
          <w:rtl/>
        </w:rPr>
        <w:t>»</w:t>
      </w:r>
      <w:r w:rsidR="0037411C" w:rsidRPr="004A6534">
        <w:rPr>
          <w:rtl/>
        </w:rPr>
        <w:t>.</w:t>
      </w:r>
      <w:r w:rsidRPr="004A6534">
        <w:rPr>
          <w:rtl/>
        </w:rPr>
        <w:t xml:space="preserve"> </w:t>
      </w:r>
    </w:p>
    <w:p w:rsidR="00807EF5" w:rsidRDefault="00807EF5" w:rsidP="0037411C">
      <w:pPr>
        <w:pStyle w:val="libNormal"/>
      </w:pPr>
      <w:r w:rsidRPr="0037411C">
        <w:rPr>
          <w:rtl/>
        </w:rPr>
        <w:t>ثمّ قام وأخذ بيد علي (رضي الله تعالى عنه) فقال</w:t>
      </w:r>
      <w:r w:rsidR="0037411C" w:rsidRPr="0037411C">
        <w:rPr>
          <w:rtl/>
        </w:rPr>
        <w:t>:</w:t>
      </w:r>
      <w:r w:rsidRPr="0037411C">
        <w:rPr>
          <w:rtl/>
        </w:rPr>
        <w:t xml:space="preserve"> </w:t>
      </w:r>
      <w:r w:rsidR="00902B22">
        <w:rPr>
          <w:rtl/>
        </w:rPr>
        <w:t>«</w:t>
      </w:r>
      <w:r w:rsidRPr="00EA1D1B">
        <w:rPr>
          <w:rtl/>
        </w:rPr>
        <w:t xml:space="preserve"> يا أيّها الناس</w:t>
      </w:r>
      <w:r w:rsidR="0037411C" w:rsidRPr="00EA1D1B">
        <w:rPr>
          <w:rtl/>
        </w:rPr>
        <w:t>،</w:t>
      </w:r>
      <w:r w:rsidRPr="00EA1D1B">
        <w:rPr>
          <w:rtl/>
        </w:rPr>
        <w:t xml:space="preserve"> مَنْ أولى بكم من أنفسكم</w:t>
      </w:r>
      <w:r w:rsidR="0037411C" w:rsidRPr="00EA1D1B">
        <w:rPr>
          <w:rtl/>
        </w:rPr>
        <w:t>؟</w:t>
      </w:r>
      <w:r w:rsidRPr="00EA1D1B">
        <w:rPr>
          <w:rtl/>
        </w:rPr>
        <w:t xml:space="preserve"> </w:t>
      </w:r>
      <w:r w:rsidR="00902B22">
        <w:rPr>
          <w:rtl/>
        </w:rPr>
        <w:t>»</w:t>
      </w:r>
      <w:r w:rsidR="0037411C" w:rsidRPr="004A6534">
        <w:rPr>
          <w:rtl/>
        </w:rPr>
        <w:t>.</w:t>
      </w:r>
      <w:r w:rsidRPr="004A6534">
        <w:rPr>
          <w:rtl/>
        </w:rPr>
        <w:t xml:space="preserve"> </w:t>
      </w:r>
    </w:p>
    <w:p w:rsidR="00807EF5" w:rsidRDefault="00807EF5" w:rsidP="0037411C">
      <w:pPr>
        <w:pStyle w:val="libNormal"/>
      </w:pPr>
      <w:r>
        <w:rPr>
          <w:rtl/>
        </w:rPr>
        <w:t>قالوا</w:t>
      </w:r>
      <w:r w:rsidR="0037411C">
        <w:rPr>
          <w:rtl/>
        </w:rPr>
        <w:t>:</w:t>
      </w:r>
      <w:r>
        <w:rPr>
          <w:rtl/>
        </w:rPr>
        <w:t xml:space="preserve"> الله ورسوله أعلم</w:t>
      </w:r>
      <w:r w:rsidR="0037411C">
        <w:rPr>
          <w:rtl/>
        </w:rPr>
        <w:t>.</w:t>
      </w:r>
      <w:r>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w:t>
      </w:r>
      <w:r w:rsidR="00902B22">
        <w:rPr>
          <w:rtl/>
        </w:rPr>
        <w:t>«</w:t>
      </w:r>
      <w:r w:rsidRPr="00EA1D1B">
        <w:rPr>
          <w:rtl/>
        </w:rPr>
        <w:t xml:space="preserve"> مَنْ كنت مولاه فعلي مولاه </w:t>
      </w:r>
      <w:r w:rsidR="00902B22">
        <w:rPr>
          <w:rtl/>
        </w:rPr>
        <w:t>»</w:t>
      </w:r>
      <w:r w:rsidRPr="0037411C">
        <w:rPr>
          <w:rStyle w:val="libFootnotenumChar"/>
          <w:rtl/>
        </w:rPr>
        <w:t>(2)</w:t>
      </w:r>
      <w:r w:rsidR="0037411C" w:rsidRPr="004A6534">
        <w:rPr>
          <w:rtl/>
        </w:rPr>
        <w:t>.</w:t>
      </w:r>
      <w:r w:rsidRPr="004A6534">
        <w:rPr>
          <w:rtl/>
        </w:rPr>
        <w:t xml:space="preserve"> </w:t>
      </w:r>
    </w:p>
    <w:p w:rsidR="00807EF5" w:rsidRDefault="00807EF5" w:rsidP="0037411C">
      <w:pPr>
        <w:pStyle w:val="libNormal"/>
      </w:pPr>
      <w:r w:rsidRPr="0037411C">
        <w:rPr>
          <w:rtl/>
        </w:rPr>
        <w:t>أقول</w:t>
      </w:r>
      <w:r w:rsidR="0037411C" w:rsidRPr="0037411C">
        <w:rPr>
          <w:rtl/>
        </w:rPr>
        <w:t>:</w:t>
      </w:r>
      <w:r w:rsidRPr="0037411C">
        <w:rPr>
          <w:rtl/>
        </w:rPr>
        <w:t xml:space="preserve"> لم يذكر الراوي قول النبي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وعترتي </w:t>
      </w:r>
      <w:r w:rsidR="00902B22">
        <w:rPr>
          <w:rtl/>
        </w:rPr>
        <w:t>»</w:t>
      </w:r>
      <w:r w:rsidRPr="004A6534">
        <w:rPr>
          <w:rtl/>
        </w:rPr>
        <w:t xml:space="preserve"> بعد قوله </w:t>
      </w:r>
      <w:r w:rsidR="00902B22">
        <w:rPr>
          <w:rtl/>
        </w:rPr>
        <w:t>«</w:t>
      </w:r>
      <w:r w:rsidRPr="00EA1D1B">
        <w:rPr>
          <w:rtl/>
        </w:rPr>
        <w:t xml:space="preserve"> كتاب الله </w:t>
      </w:r>
      <w:r w:rsidR="00902B22">
        <w:rPr>
          <w:rtl/>
        </w:rPr>
        <w:t>»</w:t>
      </w:r>
      <w:r w:rsidR="0037411C" w:rsidRPr="004A6534">
        <w:rPr>
          <w:rtl/>
        </w:rPr>
        <w:t>،</w:t>
      </w:r>
      <w:r w:rsidRPr="004A6534">
        <w:rPr>
          <w:rtl/>
        </w:rPr>
        <w:t xml:space="preserve"> على سبيل الإشارة للحديث</w:t>
      </w:r>
      <w:r w:rsidR="0037411C" w:rsidRPr="004A6534">
        <w:rPr>
          <w:rtl/>
        </w:rPr>
        <w:t>؛</w:t>
      </w:r>
      <w:r w:rsidRPr="004A6534">
        <w:rPr>
          <w:rtl/>
        </w:rPr>
        <w:t xml:space="preserve"> إذ لم يكن بصدد ذكر تمام الرواية</w:t>
      </w:r>
      <w:r w:rsidR="0037411C" w:rsidRPr="004A6534">
        <w:rPr>
          <w:rtl/>
        </w:rPr>
        <w:t>،</w:t>
      </w:r>
      <w:r w:rsidRPr="004A6534">
        <w:rPr>
          <w:rtl/>
        </w:rPr>
        <w:t xml:space="preserve"> وهذا ديدن لأهل الرواية معروف</w:t>
      </w:r>
      <w:r w:rsidR="0037411C" w:rsidRPr="004A6534">
        <w:rPr>
          <w:rtl/>
        </w:rPr>
        <w:t>.</w:t>
      </w:r>
      <w:r w:rsidRPr="004A6534">
        <w:rPr>
          <w:rtl/>
        </w:rPr>
        <w:t xml:space="preserve"> </w:t>
      </w:r>
    </w:p>
    <w:p w:rsidR="00807EF5" w:rsidRDefault="00807EF5" w:rsidP="0037411C">
      <w:pPr>
        <w:pStyle w:val="libNormal"/>
      </w:pPr>
      <w:r>
        <w:rPr>
          <w:rtl/>
        </w:rPr>
        <w:t>وروى الحاكم قال</w:t>
      </w:r>
      <w:r w:rsidR="0037411C">
        <w:rPr>
          <w:rtl/>
        </w:rPr>
        <w:t>:</w:t>
      </w:r>
      <w:r>
        <w:rPr>
          <w:rtl/>
        </w:rPr>
        <w:t xml:space="preserve"> أخبرنا أبو بكر أحمد بن جعفر البزاز ببغداد</w:t>
      </w:r>
      <w:r w:rsidR="0037411C">
        <w:rPr>
          <w:rtl/>
        </w:rPr>
        <w:t>،</w:t>
      </w:r>
      <w:r>
        <w:rPr>
          <w:rtl/>
        </w:rPr>
        <w:t xml:space="preserve"> ثنا عبد الله بن أحمد بن حنبل</w:t>
      </w:r>
      <w:r w:rsidR="0037411C">
        <w:rPr>
          <w:rtl/>
        </w:rPr>
        <w:t>،</w:t>
      </w:r>
      <w:r>
        <w:rPr>
          <w:rtl/>
        </w:rPr>
        <w:t xml:space="preserve"> حدّثني أبي</w:t>
      </w:r>
      <w:r w:rsidR="0037411C">
        <w:rPr>
          <w:rtl/>
        </w:rPr>
        <w:t>،</w:t>
      </w:r>
      <w:r>
        <w:rPr>
          <w:rtl/>
        </w:rPr>
        <w:t xml:space="preserve"> ثنا محمد بن جعفر</w:t>
      </w:r>
      <w:r w:rsidR="0037411C">
        <w:rPr>
          <w:rtl/>
        </w:rPr>
        <w:t>،</w:t>
      </w:r>
      <w:r>
        <w:rPr>
          <w:rtl/>
        </w:rPr>
        <w:t xml:space="preserve"> ثنا عوف عن ميمون أبي عبد الله</w:t>
      </w:r>
      <w:r w:rsidR="0037411C">
        <w:rPr>
          <w:rtl/>
        </w:rPr>
        <w:t>،</w:t>
      </w:r>
      <w:r>
        <w:rPr>
          <w:rtl/>
        </w:rPr>
        <w:t xml:space="preserve"> عن زيد بن أرقم قال</w:t>
      </w:r>
      <w:r w:rsidR="0037411C">
        <w:rPr>
          <w:rtl/>
        </w:rPr>
        <w:t>:</w:t>
      </w:r>
      <w:r>
        <w:rPr>
          <w:rtl/>
        </w:rPr>
        <w:t xml:space="preserve"> كانت لنفر من أصحاب رسول الله </w:t>
      </w:r>
      <w:r w:rsidR="00841A09" w:rsidRPr="005B0B13">
        <w:rPr>
          <w:rStyle w:val="libAlaemChar"/>
          <w:rtl/>
        </w:rPr>
        <w:t>صلى‌الله‌عليه‌وآله</w:t>
      </w:r>
      <w:r>
        <w:rPr>
          <w:rtl/>
        </w:rPr>
        <w:t xml:space="preserve"> أبواب شارعة في المسجد</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تهذيب الكمال</w:t>
      </w:r>
      <w:r w:rsidR="0037411C">
        <w:rPr>
          <w:rtl/>
        </w:rPr>
        <w:t>:</w:t>
      </w:r>
      <w:r>
        <w:rPr>
          <w:rtl/>
        </w:rPr>
        <w:t xml:space="preserve"> د تم س ق يحيى بن جعدة بن هبيرة بن أبي وهب بن عمرو بن عائذ بن عمران بن مخزوم القرشي المخزومي</w:t>
      </w:r>
      <w:r w:rsidR="0037411C">
        <w:rPr>
          <w:rtl/>
        </w:rPr>
        <w:t>،</w:t>
      </w:r>
      <w:r>
        <w:rPr>
          <w:rtl/>
        </w:rPr>
        <w:t xml:space="preserve"> وأمّ هانئ بنت أبي طالب أخت علي بن أبي طالب جدّته أمّ أبيه</w:t>
      </w:r>
      <w:r w:rsidR="0037411C">
        <w:rPr>
          <w:rtl/>
        </w:rPr>
        <w:t>.</w:t>
      </w:r>
      <w:r>
        <w:rPr>
          <w:rtl/>
        </w:rPr>
        <w:t xml:space="preserve"> </w:t>
      </w:r>
    </w:p>
    <w:p w:rsidR="00807EF5" w:rsidRDefault="00807EF5" w:rsidP="00960D5B">
      <w:pPr>
        <w:pStyle w:val="libFootnote0"/>
      </w:pPr>
      <w:r>
        <w:rPr>
          <w:rtl/>
        </w:rPr>
        <w:t>روى عن خباب بن الأرت</w:t>
      </w:r>
      <w:r w:rsidR="0037411C">
        <w:rPr>
          <w:rtl/>
        </w:rPr>
        <w:t>،</w:t>
      </w:r>
      <w:r>
        <w:rPr>
          <w:rtl/>
        </w:rPr>
        <w:t xml:space="preserve"> وزيد بن أرقم</w:t>
      </w:r>
      <w:r w:rsidR="0037411C">
        <w:rPr>
          <w:rtl/>
        </w:rPr>
        <w:t>،</w:t>
      </w:r>
      <w:r>
        <w:rPr>
          <w:rtl/>
        </w:rPr>
        <w:t xml:space="preserve"> وعبد الله بن عمرو بن عبد القاري س ق</w:t>
      </w:r>
      <w:r w:rsidR="0037411C">
        <w:rPr>
          <w:rtl/>
        </w:rPr>
        <w:t>،</w:t>
      </w:r>
      <w:r>
        <w:rPr>
          <w:rtl/>
        </w:rPr>
        <w:t xml:space="preserve"> وعبد الله بن مسعود</w:t>
      </w:r>
      <w:r w:rsidR="0037411C">
        <w:rPr>
          <w:rtl/>
        </w:rPr>
        <w:t>،</w:t>
      </w:r>
      <w:r>
        <w:rPr>
          <w:rtl/>
        </w:rPr>
        <w:t xml:space="preserve"> وعبد الرحمن بن عبد القارئ</w:t>
      </w:r>
      <w:r w:rsidR="0037411C">
        <w:rPr>
          <w:rtl/>
        </w:rPr>
        <w:t>،</w:t>
      </w:r>
      <w:r>
        <w:rPr>
          <w:rtl/>
        </w:rPr>
        <w:t xml:space="preserve"> وكعب بن عجرة</w:t>
      </w:r>
      <w:r w:rsidR="0037411C">
        <w:rPr>
          <w:rtl/>
        </w:rPr>
        <w:t>،</w:t>
      </w:r>
      <w:r>
        <w:rPr>
          <w:rtl/>
        </w:rPr>
        <w:t xml:space="preserve"> وأبي الدرداء</w:t>
      </w:r>
      <w:r w:rsidR="0037411C">
        <w:rPr>
          <w:rtl/>
        </w:rPr>
        <w:t>،</w:t>
      </w:r>
      <w:r>
        <w:rPr>
          <w:rtl/>
        </w:rPr>
        <w:t xml:space="preserve"> وأبي هريرة د</w:t>
      </w:r>
      <w:r w:rsidR="0037411C">
        <w:rPr>
          <w:rtl/>
        </w:rPr>
        <w:t>،</w:t>
      </w:r>
      <w:r>
        <w:rPr>
          <w:rtl/>
        </w:rPr>
        <w:t xml:space="preserve"> وجدّته أمّ هانئ بنت أبي طالب تم س ق</w:t>
      </w:r>
      <w:r w:rsidR="0037411C">
        <w:rPr>
          <w:rtl/>
        </w:rPr>
        <w:t>.</w:t>
      </w:r>
      <w:r>
        <w:rPr>
          <w:rtl/>
        </w:rPr>
        <w:t xml:space="preserve"> </w:t>
      </w:r>
    </w:p>
    <w:p w:rsidR="00807EF5" w:rsidRDefault="00807EF5" w:rsidP="00960D5B">
      <w:pPr>
        <w:pStyle w:val="libFootnote0"/>
      </w:pPr>
      <w:r>
        <w:rPr>
          <w:rtl/>
        </w:rPr>
        <w:t>روى عنه ثوير بن أبي فاختة</w:t>
      </w:r>
      <w:r w:rsidR="0037411C">
        <w:rPr>
          <w:rtl/>
        </w:rPr>
        <w:t>،</w:t>
      </w:r>
      <w:r>
        <w:rPr>
          <w:rtl/>
        </w:rPr>
        <w:t xml:space="preserve"> وحبيب بن أبي ثابت</w:t>
      </w:r>
      <w:r w:rsidR="0037411C">
        <w:rPr>
          <w:rtl/>
        </w:rPr>
        <w:t>،</w:t>
      </w:r>
      <w:r>
        <w:rPr>
          <w:rtl/>
        </w:rPr>
        <w:t xml:space="preserve"> وعلي بن زيد بن جدعان</w:t>
      </w:r>
      <w:r w:rsidR="0037411C">
        <w:rPr>
          <w:rtl/>
        </w:rPr>
        <w:t>،</w:t>
      </w:r>
      <w:r>
        <w:rPr>
          <w:rtl/>
        </w:rPr>
        <w:t xml:space="preserve"> وعمرو بن دينار مد س ق</w:t>
      </w:r>
      <w:r w:rsidR="0037411C">
        <w:rPr>
          <w:rtl/>
        </w:rPr>
        <w:t>،</w:t>
      </w:r>
      <w:r>
        <w:rPr>
          <w:rtl/>
        </w:rPr>
        <w:t xml:space="preserve"> ومجاهد بن جبر المكي</w:t>
      </w:r>
      <w:r w:rsidR="0037411C">
        <w:rPr>
          <w:rtl/>
        </w:rPr>
        <w:t>،</w:t>
      </w:r>
      <w:r>
        <w:rPr>
          <w:rtl/>
        </w:rPr>
        <w:t xml:space="preserve"> ومحمد بن الحارث بن سفيان بن عبد الأسد المخزومي</w:t>
      </w:r>
      <w:r w:rsidR="0037411C">
        <w:rPr>
          <w:rtl/>
        </w:rPr>
        <w:t>،</w:t>
      </w:r>
      <w:r>
        <w:rPr>
          <w:rtl/>
        </w:rPr>
        <w:t xml:space="preserve"> وأبو العلاء هلال بن خباب تم س ق</w:t>
      </w:r>
      <w:r w:rsidR="0037411C">
        <w:rPr>
          <w:rtl/>
        </w:rPr>
        <w:t>،</w:t>
      </w:r>
      <w:r>
        <w:rPr>
          <w:rtl/>
        </w:rPr>
        <w:t xml:space="preserve"> وأبو الزبير المكي د</w:t>
      </w:r>
      <w:r w:rsidR="0037411C">
        <w:rPr>
          <w:rtl/>
        </w:rPr>
        <w:t>.</w:t>
      </w:r>
      <w:r>
        <w:rPr>
          <w:rtl/>
        </w:rPr>
        <w:t xml:space="preserve"> </w:t>
      </w:r>
    </w:p>
    <w:p w:rsidR="00807EF5" w:rsidRDefault="00807EF5" w:rsidP="00960D5B">
      <w:pPr>
        <w:pStyle w:val="libFootnote0"/>
      </w:pPr>
      <w:r>
        <w:rPr>
          <w:rtl/>
        </w:rPr>
        <w:t>قال أبو حاتم والنسائي</w:t>
      </w:r>
      <w:r w:rsidR="0037411C">
        <w:rPr>
          <w:rtl/>
        </w:rPr>
        <w:t>:</w:t>
      </w:r>
      <w:r>
        <w:rPr>
          <w:rtl/>
        </w:rPr>
        <w:t xml:space="preserve"> ثقة</w:t>
      </w:r>
      <w:r w:rsidR="0037411C">
        <w:rPr>
          <w:rtl/>
        </w:rPr>
        <w:t>،</w:t>
      </w:r>
      <w:r>
        <w:rPr>
          <w:rtl/>
        </w:rPr>
        <w:t xml:space="preserve"> وذكره ابن حبان في كتاب الثقات</w:t>
      </w:r>
      <w:r w:rsidR="0037411C">
        <w:rPr>
          <w:rtl/>
        </w:rPr>
        <w:t>.</w:t>
      </w:r>
      <w:r>
        <w:rPr>
          <w:rtl/>
        </w:rPr>
        <w:t xml:space="preserve"> روى له أبو داود والترمذي في الشمائل والنسائي وابن ماجة</w:t>
      </w:r>
      <w:r w:rsidR="0037411C">
        <w:rPr>
          <w:rtl/>
        </w:rPr>
        <w:t>.</w:t>
      </w:r>
      <w:r>
        <w:rPr>
          <w:rtl/>
        </w:rPr>
        <w:t xml:space="preserve"> </w:t>
      </w:r>
    </w:p>
    <w:p w:rsidR="00807EF5" w:rsidRDefault="00807EF5" w:rsidP="00960D5B">
      <w:pPr>
        <w:pStyle w:val="libFootnote0"/>
      </w:pPr>
      <w:r>
        <w:rPr>
          <w:rtl/>
        </w:rPr>
        <w:t>(2) المعجم الكبير 5 / 171</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فقال يوماً</w:t>
      </w:r>
      <w:r w:rsidR="0037411C" w:rsidRPr="0037411C">
        <w:rPr>
          <w:rtl/>
        </w:rPr>
        <w:t>:</w:t>
      </w:r>
      <w:r w:rsidRPr="0037411C">
        <w:rPr>
          <w:rtl/>
        </w:rPr>
        <w:t xml:space="preserve"> </w:t>
      </w:r>
      <w:r w:rsidR="00902B22">
        <w:rPr>
          <w:rtl/>
        </w:rPr>
        <w:t>«</w:t>
      </w:r>
      <w:r w:rsidRPr="00EA1D1B">
        <w:rPr>
          <w:rtl/>
        </w:rPr>
        <w:t xml:space="preserve"> سدّوا هذه الأبواب إلاّ باب علي </w:t>
      </w:r>
      <w:r w:rsidR="00902B22">
        <w:rPr>
          <w:rtl/>
        </w:rPr>
        <w:t>»</w:t>
      </w:r>
      <w:r w:rsidR="0037411C" w:rsidRPr="0037411C">
        <w:rPr>
          <w:rtl/>
        </w:rPr>
        <w:t>.</w:t>
      </w:r>
    </w:p>
    <w:p w:rsidR="00807EF5" w:rsidRDefault="00807EF5" w:rsidP="0037411C">
      <w:pPr>
        <w:pStyle w:val="libNormal"/>
      </w:pPr>
      <w:r w:rsidRPr="0037411C">
        <w:rPr>
          <w:rtl/>
        </w:rPr>
        <w:t>قال</w:t>
      </w:r>
      <w:r w:rsidR="0037411C" w:rsidRPr="0037411C">
        <w:rPr>
          <w:rtl/>
        </w:rPr>
        <w:t>:</w:t>
      </w:r>
      <w:r w:rsidRPr="0037411C">
        <w:rPr>
          <w:rtl/>
        </w:rPr>
        <w:t xml:space="preserve"> فتكلم في ذلك ناس</w:t>
      </w:r>
      <w:r w:rsidR="0037411C" w:rsidRPr="0037411C">
        <w:rPr>
          <w:rtl/>
        </w:rPr>
        <w:t>.</w:t>
      </w:r>
      <w:r w:rsidRPr="0037411C">
        <w:rPr>
          <w:rtl/>
        </w:rPr>
        <w:t xml:space="preserve"> فقام رسول الله </w:t>
      </w:r>
      <w:r w:rsidR="00841A09" w:rsidRPr="005B0B13">
        <w:rPr>
          <w:rStyle w:val="libAlaemChar"/>
          <w:rtl/>
        </w:rPr>
        <w:t>صلى‌الله‌عليه‌وآله</w:t>
      </w:r>
      <w:r w:rsidRPr="0037411C">
        <w:rPr>
          <w:rtl/>
        </w:rPr>
        <w:t xml:space="preserve"> فحمد الله وأثنى عليه</w:t>
      </w:r>
      <w:r w:rsidR="0037411C" w:rsidRPr="0037411C">
        <w:rPr>
          <w:rtl/>
        </w:rPr>
        <w:t>،</w:t>
      </w:r>
      <w:r w:rsidRPr="0037411C">
        <w:rPr>
          <w:rtl/>
        </w:rPr>
        <w:t xml:space="preserve"> ثمّ قال</w:t>
      </w:r>
      <w:r w:rsidR="0037411C" w:rsidRPr="0037411C">
        <w:rPr>
          <w:rtl/>
        </w:rPr>
        <w:t>:</w:t>
      </w:r>
      <w:r w:rsidRPr="00EA1D1B">
        <w:rPr>
          <w:rtl/>
        </w:rPr>
        <w:t xml:space="preserve"> </w:t>
      </w:r>
      <w:r w:rsidR="00902B22">
        <w:rPr>
          <w:rtl/>
        </w:rPr>
        <w:t>«</w:t>
      </w:r>
      <w:r w:rsidRPr="00EA1D1B">
        <w:rPr>
          <w:rtl/>
        </w:rPr>
        <w:t xml:space="preserve"> أمّا بعد</w:t>
      </w:r>
      <w:r w:rsidR="0037411C" w:rsidRPr="00EA1D1B">
        <w:rPr>
          <w:rtl/>
        </w:rPr>
        <w:t>،</w:t>
      </w:r>
      <w:r w:rsidRPr="00EA1D1B">
        <w:rPr>
          <w:rtl/>
        </w:rPr>
        <w:t xml:space="preserve"> فإنّي اُمرت بسدّ هذه الأبواب غير باب علي</w:t>
      </w:r>
      <w:r w:rsidR="0037411C" w:rsidRPr="00EA1D1B">
        <w:rPr>
          <w:rtl/>
        </w:rPr>
        <w:t>،</w:t>
      </w:r>
      <w:r w:rsidRPr="00EA1D1B">
        <w:rPr>
          <w:rtl/>
        </w:rPr>
        <w:t xml:space="preserve"> فقال فيه قائلكم</w:t>
      </w:r>
      <w:r w:rsidR="0037411C" w:rsidRPr="00EA1D1B">
        <w:rPr>
          <w:rtl/>
        </w:rPr>
        <w:t>.</w:t>
      </w:r>
      <w:r w:rsidRPr="00EA1D1B">
        <w:rPr>
          <w:rtl/>
        </w:rPr>
        <w:t xml:space="preserve"> والله ما سددت شيئاً ولا فتحته</w:t>
      </w:r>
      <w:r w:rsidR="0037411C" w:rsidRPr="00EA1D1B">
        <w:rPr>
          <w:rtl/>
        </w:rPr>
        <w:t>،</w:t>
      </w:r>
      <w:r w:rsidRPr="00EA1D1B">
        <w:rPr>
          <w:rtl/>
        </w:rPr>
        <w:t xml:space="preserve"> ولكن أمرت بشيء فاتبعته </w:t>
      </w:r>
      <w:r w:rsidR="00902B22">
        <w:rPr>
          <w:rtl/>
        </w:rPr>
        <w:t>»</w:t>
      </w:r>
      <w:r w:rsidR="0037411C" w:rsidRPr="004A6534">
        <w:rPr>
          <w:rtl/>
        </w:rPr>
        <w:t>.</w:t>
      </w:r>
      <w:r w:rsidRPr="004A6534">
        <w:rPr>
          <w:rtl/>
        </w:rPr>
        <w:t xml:space="preserve"> هذا حديث صحيح الإسناد ولم يخرجاه</w:t>
      </w:r>
      <w:r w:rsidRPr="0037411C">
        <w:rPr>
          <w:rStyle w:val="libFootnotenumChar"/>
          <w:rtl/>
        </w:rPr>
        <w:t>(1)</w:t>
      </w:r>
      <w:r w:rsidR="0037411C" w:rsidRPr="004A6534">
        <w:rPr>
          <w:rtl/>
        </w:rPr>
        <w:t>.</w:t>
      </w:r>
      <w:r w:rsidRPr="004A6534">
        <w:rPr>
          <w:rtl/>
        </w:rPr>
        <w:t xml:space="preserve"> </w:t>
      </w:r>
    </w:p>
    <w:p w:rsidR="00807EF5" w:rsidRDefault="00807EF5" w:rsidP="0037411C">
      <w:pPr>
        <w:pStyle w:val="libNormal"/>
      </w:pPr>
      <w:r w:rsidRPr="0037411C">
        <w:rPr>
          <w:rtl/>
        </w:rPr>
        <w:t>المعجم الكبير 3 / 40 حدّثنا محمد بن راشد</w:t>
      </w:r>
      <w:r w:rsidR="0037411C" w:rsidRPr="0037411C">
        <w:rPr>
          <w:rtl/>
        </w:rPr>
        <w:t>،</w:t>
      </w:r>
      <w:r w:rsidRPr="0037411C">
        <w:rPr>
          <w:rtl/>
        </w:rPr>
        <w:t xml:space="preserve"> ثنا إبراهيم بن سعيد الجوهري</w:t>
      </w:r>
      <w:r w:rsidR="0037411C" w:rsidRPr="0037411C">
        <w:rPr>
          <w:rtl/>
        </w:rPr>
        <w:t>،</w:t>
      </w:r>
      <w:r w:rsidRPr="0037411C">
        <w:rPr>
          <w:rtl/>
        </w:rPr>
        <w:t xml:space="preserve"> ثنا حسين بن محمد</w:t>
      </w:r>
      <w:r w:rsidR="0037411C" w:rsidRPr="0037411C">
        <w:rPr>
          <w:rtl/>
        </w:rPr>
        <w:t>،</w:t>
      </w:r>
      <w:r w:rsidRPr="0037411C">
        <w:rPr>
          <w:rtl/>
        </w:rPr>
        <w:t xml:space="preserve"> ثنا سليمان بن قرم</w:t>
      </w:r>
      <w:r w:rsidR="0037411C" w:rsidRPr="0037411C">
        <w:rPr>
          <w:rtl/>
        </w:rPr>
        <w:t>،</w:t>
      </w:r>
      <w:r w:rsidRPr="0037411C">
        <w:rPr>
          <w:rtl/>
        </w:rPr>
        <w:t xml:space="preserve"> عن أبي الجحاف</w:t>
      </w:r>
      <w:r w:rsidR="0037411C" w:rsidRPr="0037411C">
        <w:rPr>
          <w:rtl/>
        </w:rPr>
        <w:t>،</w:t>
      </w:r>
      <w:r w:rsidRPr="0037411C">
        <w:rPr>
          <w:rtl/>
        </w:rPr>
        <w:t xml:space="preserve"> عن إبراهيم بن عبد الرحمن بن صبيح مولى اُمّ سلمة (رضي الله تعالى عنها)</w:t>
      </w:r>
      <w:r w:rsidR="0037411C" w:rsidRPr="0037411C">
        <w:rPr>
          <w:rtl/>
        </w:rPr>
        <w:t>،</w:t>
      </w:r>
      <w:r w:rsidRPr="0037411C">
        <w:rPr>
          <w:rtl/>
        </w:rPr>
        <w:t xml:space="preserve"> عن جدّه</w:t>
      </w:r>
      <w:r w:rsidR="0037411C" w:rsidRPr="0037411C">
        <w:rPr>
          <w:rtl/>
        </w:rPr>
        <w:t>،</w:t>
      </w:r>
      <w:r w:rsidRPr="0037411C">
        <w:rPr>
          <w:rtl/>
        </w:rPr>
        <w:t xml:space="preserve"> عن زيد بن أرقم قال</w:t>
      </w:r>
      <w:r w:rsidR="0037411C" w:rsidRPr="0037411C">
        <w:rPr>
          <w:rtl/>
        </w:rPr>
        <w:t>:</w:t>
      </w:r>
      <w:r w:rsidRPr="0037411C">
        <w:rPr>
          <w:rtl/>
        </w:rPr>
        <w:t xml:space="preserve"> مرّ النبي </w:t>
      </w:r>
      <w:r w:rsidR="00841A09" w:rsidRPr="005B0B13">
        <w:rPr>
          <w:rStyle w:val="libAlaemChar"/>
          <w:rtl/>
        </w:rPr>
        <w:t>صلى‌الله‌عليه‌وآله</w:t>
      </w:r>
      <w:r w:rsidRPr="0037411C">
        <w:rPr>
          <w:rtl/>
        </w:rPr>
        <w:t xml:space="preserve"> على بيت فيه فاطمة وعلي وحسن وحسين (رضي الله تعالى عنهم)</w:t>
      </w:r>
      <w:r w:rsidR="0037411C" w:rsidRPr="0037411C">
        <w:rPr>
          <w:rtl/>
        </w:rPr>
        <w:t>،</w:t>
      </w:r>
      <w:r w:rsidRPr="0037411C">
        <w:rPr>
          <w:rtl/>
        </w:rPr>
        <w:t xml:space="preserve"> فقال</w:t>
      </w:r>
      <w:r w:rsidR="0037411C" w:rsidRPr="0037411C">
        <w:rPr>
          <w:rtl/>
        </w:rPr>
        <w:t>:</w:t>
      </w:r>
      <w:r w:rsidRPr="0037411C">
        <w:rPr>
          <w:rtl/>
        </w:rPr>
        <w:t xml:space="preserve"> </w:t>
      </w:r>
      <w:r w:rsidR="00902B22">
        <w:rPr>
          <w:rtl/>
        </w:rPr>
        <w:t>«</w:t>
      </w:r>
      <w:r w:rsidRPr="00EA1D1B">
        <w:rPr>
          <w:rtl/>
        </w:rPr>
        <w:t xml:space="preserve"> أنا حرب لمَنْ حاربتم</w:t>
      </w:r>
      <w:r w:rsidR="0037411C" w:rsidRPr="00EA1D1B">
        <w:rPr>
          <w:rtl/>
        </w:rPr>
        <w:t>،</w:t>
      </w:r>
      <w:r w:rsidRPr="00EA1D1B">
        <w:rPr>
          <w:rtl/>
        </w:rPr>
        <w:t xml:space="preserve"> وسلم لمَنْ سالمتم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الترمذي 5 / 699 حدّثنا سليمان بن عبد الجبار البغدادي</w:t>
      </w:r>
      <w:r w:rsidR="0037411C" w:rsidRPr="0037411C">
        <w:rPr>
          <w:rtl/>
        </w:rPr>
        <w:t>،</w:t>
      </w:r>
      <w:r w:rsidRPr="0037411C">
        <w:rPr>
          <w:rtl/>
        </w:rPr>
        <w:t xml:space="preserve"> حدّثنا علي بن قادم</w:t>
      </w:r>
      <w:r w:rsidR="0037411C" w:rsidRPr="0037411C">
        <w:rPr>
          <w:rtl/>
        </w:rPr>
        <w:t>،</w:t>
      </w:r>
      <w:r w:rsidRPr="0037411C">
        <w:rPr>
          <w:rtl/>
        </w:rPr>
        <w:t xml:space="preserve"> حدّثنا أسباط بن نصر الهمداني</w:t>
      </w:r>
      <w:r w:rsidR="0037411C" w:rsidRPr="0037411C">
        <w:rPr>
          <w:rtl/>
        </w:rPr>
        <w:t>،</w:t>
      </w:r>
      <w:r w:rsidRPr="0037411C">
        <w:rPr>
          <w:rtl/>
        </w:rPr>
        <w:t xml:space="preserve"> عن السدي</w:t>
      </w:r>
      <w:r w:rsidR="0037411C" w:rsidRPr="0037411C">
        <w:rPr>
          <w:rtl/>
        </w:rPr>
        <w:t>،</w:t>
      </w:r>
      <w:r w:rsidRPr="0037411C">
        <w:rPr>
          <w:rtl/>
        </w:rPr>
        <w:t xml:space="preserve"> عن صبيح مولى اُمّ سلمة</w:t>
      </w:r>
      <w:r w:rsidR="0037411C" w:rsidRPr="0037411C">
        <w:rPr>
          <w:rtl/>
        </w:rPr>
        <w:t>،</w:t>
      </w:r>
      <w:r w:rsidRPr="0037411C">
        <w:rPr>
          <w:rtl/>
        </w:rPr>
        <w:t xml:space="preserve"> عن زيد بن أرقم</w:t>
      </w:r>
      <w:r w:rsidR="0037411C" w:rsidRPr="0037411C">
        <w:rPr>
          <w:rtl/>
        </w:rPr>
        <w:t>:</w:t>
      </w:r>
      <w:r w:rsidRPr="0037411C">
        <w:rPr>
          <w:rtl/>
        </w:rPr>
        <w:t xml:space="preserve"> أنّ رسول الله </w:t>
      </w:r>
      <w:r w:rsidR="00841A09" w:rsidRPr="005B0B13">
        <w:rPr>
          <w:rStyle w:val="libAlaemChar"/>
          <w:rtl/>
        </w:rPr>
        <w:t>صلى‌الله‌عليه‌وآله</w:t>
      </w:r>
      <w:r w:rsidRPr="0037411C">
        <w:rPr>
          <w:rtl/>
        </w:rPr>
        <w:t xml:space="preserve"> قال لعلي وفاطمة والحسن والحسين</w:t>
      </w:r>
      <w:r w:rsidR="0037411C" w:rsidRPr="0037411C">
        <w:rPr>
          <w:rtl/>
        </w:rPr>
        <w:t>:</w:t>
      </w:r>
      <w:r w:rsidRPr="0037411C">
        <w:rPr>
          <w:rtl/>
        </w:rPr>
        <w:t xml:space="preserve"> </w:t>
      </w:r>
      <w:r w:rsidR="00902B22">
        <w:rPr>
          <w:rtl/>
        </w:rPr>
        <w:t>«</w:t>
      </w:r>
      <w:r w:rsidRPr="00EA1D1B">
        <w:rPr>
          <w:rtl/>
        </w:rPr>
        <w:t xml:space="preserve"> أنا حرب لمَنْ حاربتم</w:t>
      </w:r>
      <w:r w:rsidR="0037411C" w:rsidRPr="00EA1D1B">
        <w:rPr>
          <w:rtl/>
        </w:rPr>
        <w:t>،</w:t>
      </w:r>
      <w:r w:rsidRPr="00EA1D1B">
        <w:rPr>
          <w:rtl/>
        </w:rPr>
        <w:t xml:space="preserve"> وسلم لمَنْ سالمتم </w:t>
      </w:r>
      <w:r w:rsidR="00902B22">
        <w:rPr>
          <w:rtl/>
        </w:rPr>
        <w:t>»</w:t>
      </w:r>
      <w:r w:rsidR="0037411C" w:rsidRPr="004A6534">
        <w:rPr>
          <w:rtl/>
        </w:rPr>
        <w:t>.</w:t>
      </w:r>
      <w:r w:rsidRPr="004A6534">
        <w:rPr>
          <w:rtl/>
        </w:rPr>
        <w:t xml:space="preserve"> </w:t>
      </w:r>
    </w:p>
    <w:p w:rsidR="00807EF5" w:rsidRDefault="00807EF5" w:rsidP="0037411C">
      <w:pPr>
        <w:pStyle w:val="libNormal"/>
      </w:pPr>
      <w:r>
        <w:rPr>
          <w:rtl/>
        </w:rPr>
        <w:t>قال أبو عيسى</w:t>
      </w:r>
      <w:r w:rsidR="0037411C">
        <w:rPr>
          <w:rtl/>
        </w:rPr>
        <w:t>:</w:t>
      </w:r>
      <w:r>
        <w:rPr>
          <w:rtl/>
        </w:rPr>
        <w:t xml:space="preserve"> هذا حديث غريب</w:t>
      </w:r>
      <w:r w:rsidR="0037411C">
        <w:rPr>
          <w:rtl/>
        </w:rPr>
        <w:t>،</w:t>
      </w:r>
      <w:r>
        <w:rPr>
          <w:rtl/>
        </w:rPr>
        <w:t xml:space="preserve"> إنّما نعرفه من هذا الوجه</w:t>
      </w:r>
      <w:r w:rsidR="0037411C">
        <w:rPr>
          <w:rtl/>
        </w:rPr>
        <w:t>،</w:t>
      </w:r>
      <w:r>
        <w:rPr>
          <w:rtl/>
        </w:rPr>
        <w:t xml:space="preserve"> وصبيح مولى اُمّ سلمة ليس بمعروف</w:t>
      </w:r>
      <w:r w:rsidR="0037411C">
        <w:rPr>
          <w:rtl/>
        </w:rPr>
        <w:t>.</w:t>
      </w:r>
    </w:p>
    <w:p w:rsidR="00807EF5" w:rsidRDefault="00807EF5" w:rsidP="0037411C">
      <w:pPr>
        <w:pStyle w:val="libNormal"/>
      </w:pPr>
      <w:r w:rsidRPr="0037411C">
        <w:rPr>
          <w:rtl/>
        </w:rPr>
        <w:t>أقول</w:t>
      </w:r>
      <w:r w:rsidR="0037411C" w:rsidRPr="0037411C">
        <w:rPr>
          <w:rtl/>
        </w:rPr>
        <w:t>:</w:t>
      </w:r>
      <w:r w:rsidRPr="0037411C">
        <w:rPr>
          <w:rtl/>
        </w:rPr>
        <w:t xml:space="preserve"> (روى أحمد في مسنده) حدّثنا عبد الله</w:t>
      </w:r>
      <w:r w:rsidR="0037411C" w:rsidRPr="0037411C">
        <w:rPr>
          <w:rtl/>
        </w:rPr>
        <w:t>،</w:t>
      </w:r>
      <w:r w:rsidRPr="0037411C">
        <w:rPr>
          <w:rtl/>
        </w:rPr>
        <w:t xml:space="preserve"> حدّثني أبي</w:t>
      </w:r>
      <w:r w:rsidR="0037411C" w:rsidRPr="0037411C">
        <w:rPr>
          <w:rtl/>
        </w:rPr>
        <w:t>،</w:t>
      </w:r>
      <w:r w:rsidRPr="0037411C">
        <w:rPr>
          <w:rtl/>
        </w:rPr>
        <w:t xml:space="preserve"> ثنا تليد بن سليمان قال</w:t>
      </w:r>
      <w:r w:rsidR="0037411C" w:rsidRPr="0037411C">
        <w:rPr>
          <w:rtl/>
        </w:rPr>
        <w:t>:</w:t>
      </w:r>
      <w:r w:rsidRPr="0037411C">
        <w:rPr>
          <w:rtl/>
        </w:rPr>
        <w:t xml:space="preserve"> ثنا أبو الحجاف</w:t>
      </w:r>
      <w:r w:rsidR="0037411C" w:rsidRPr="0037411C">
        <w:rPr>
          <w:rtl/>
        </w:rPr>
        <w:t>،</w:t>
      </w:r>
      <w:r w:rsidRPr="0037411C">
        <w:rPr>
          <w:rtl/>
        </w:rPr>
        <w:t xml:space="preserve"> عن أبي حازم</w:t>
      </w:r>
      <w:r w:rsidR="0037411C" w:rsidRPr="0037411C">
        <w:rPr>
          <w:rtl/>
        </w:rPr>
        <w:t>،</w:t>
      </w:r>
      <w:r w:rsidRPr="0037411C">
        <w:rPr>
          <w:rtl/>
        </w:rPr>
        <w:t xml:space="preserve"> عن أبي هريرة قال</w:t>
      </w:r>
      <w:r w:rsidR="0037411C" w:rsidRPr="0037411C">
        <w:rPr>
          <w:rtl/>
        </w:rPr>
        <w:t>:</w:t>
      </w:r>
      <w:r w:rsidRPr="0037411C">
        <w:rPr>
          <w:rtl/>
        </w:rPr>
        <w:t xml:space="preserve"> نظر النبي </w:t>
      </w:r>
      <w:r w:rsidR="00841A09" w:rsidRPr="005B0B13">
        <w:rPr>
          <w:rStyle w:val="libAlaemChar"/>
          <w:rtl/>
        </w:rPr>
        <w:t>صلى‌الله‌عليه‌وآله</w:t>
      </w:r>
      <w:r w:rsidRPr="0037411C">
        <w:rPr>
          <w:rtl/>
        </w:rPr>
        <w:t xml:space="preserve"> إلى علي والحسن والحسين وفاطمة فقال</w:t>
      </w:r>
      <w:r w:rsidR="0037411C" w:rsidRPr="0037411C">
        <w:rPr>
          <w:rtl/>
        </w:rPr>
        <w:t>:</w:t>
      </w:r>
      <w:r w:rsidRPr="0037411C">
        <w:rPr>
          <w:rtl/>
        </w:rPr>
        <w:t xml:space="preserve"> </w:t>
      </w:r>
      <w:r w:rsidR="00902B22">
        <w:rPr>
          <w:rtl/>
        </w:rPr>
        <w:t>«</w:t>
      </w:r>
      <w:r w:rsidRPr="00EA1D1B">
        <w:rPr>
          <w:rtl/>
        </w:rPr>
        <w:t xml:space="preserve"> أنا حرب لمَنْ حاربكم</w:t>
      </w:r>
      <w:r w:rsidR="0037411C" w:rsidRPr="00EA1D1B">
        <w:rPr>
          <w:rtl/>
        </w:rPr>
        <w:t>،</w:t>
      </w:r>
      <w:r w:rsidRPr="00EA1D1B">
        <w:rPr>
          <w:rtl/>
        </w:rPr>
        <w:t xml:space="preserve"> وسلم لمَنْ سالمكم </w:t>
      </w:r>
      <w:r w:rsidR="00902B22">
        <w:rPr>
          <w:rtl/>
        </w:rPr>
        <w:t>»</w:t>
      </w:r>
      <w:r w:rsidR="0037411C" w:rsidRPr="0037411C">
        <w:rPr>
          <w:rtl/>
        </w:rPr>
        <w:t>.</w:t>
      </w:r>
      <w:r w:rsidRPr="0037411C">
        <w:rPr>
          <w:rtl/>
        </w:rPr>
        <w:t xml:space="preserve"> </w:t>
      </w:r>
    </w:p>
    <w:p w:rsidR="00807EF5" w:rsidRDefault="00807EF5" w:rsidP="0037411C">
      <w:pPr>
        <w:pStyle w:val="libNormal"/>
      </w:pPr>
      <w:r>
        <w:rPr>
          <w:rtl/>
        </w:rPr>
        <w:t>المستدرك 3 / 139 حدّثنا بكر بن محمد الصيرفي بمرو</w:t>
      </w:r>
      <w:r w:rsidR="0037411C">
        <w:rPr>
          <w:rtl/>
        </w:rPr>
        <w:t>،</w:t>
      </w:r>
      <w:r>
        <w:rPr>
          <w:rtl/>
        </w:rPr>
        <w:t xml:space="preserve"> ثنا إسحاق</w:t>
      </w:r>
      <w:r w:rsidR="0037411C">
        <w:rPr>
          <w:rtl/>
        </w:rPr>
        <w:t>،</w:t>
      </w:r>
      <w:r>
        <w:rPr>
          <w:rtl/>
        </w:rPr>
        <w:t xml:space="preserve"> ثنا القاسم بن أبي شيبة</w:t>
      </w:r>
      <w:r w:rsidR="0037411C">
        <w:rPr>
          <w:rtl/>
        </w:rPr>
        <w:t>،</w:t>
      </w:r>
      <w:r>
        <w:rPr>
          <w:rtl/>
        </w:rPr>
        <w:t xml:space="preserve"> ثنا يحيى بن يعلى الأسلمي</w:t>
      </w:r>
      <w:r w:rsidR="0037411C">
        <w:rPr>
          <w:rtl/>
        </w:rPr>
        <w:t>،</w:t>
      </w:r>
      <w:r>
        <w:rPr>
          <w:rtl/>
        </w:rPr>
        <w:t xml:space="preserve"> ثنا (تاريخ دمشق 42 / 242 بسنده عن) عمار بن زريق</w:t>
      </w:r>
      <w:r w:rsidR="0037411C">
        <w:rPr>
          <w:rtl/>
        </w:rPr>
        <w:t>،</w:t>
      </w:r>
      <w:r>
        <w:rPr>
          <w:rtl/>
        </w:rPr>
        <w:t xml:space="preserve"> عن أبي إسحاق (المعجم الكبير 5 / 194)</w:t>
      </w:r>
      <w:r w:rsidR="0037411C">
        <w:rPr>
          <w:rtl/>
        </w:rPr>
        <w:t>،</w:t>
      </w:r>
      <w:r>
        <w:rPr>
          <w:rtl/>
        </w:rPr>
        <w:t xml:space="preserve"> عن زياد بن مطرف</w:t>
      </w:r>
      <w:r w:rsidR="0037411C">
        <w:rPr>
          <w:rtl/>
        </w:rPr>
        <w:t>،</w:t>
      </w:r>
      <w:r>
        <w:rPr>
          <w:rtl/>
        </w:rPr>
        <w:t xml:space="preserve"> عن زيد بن أرقم (رضي الله تعالى عنه) </w:t>
      </w:r>
    </w:p>
    <w:p w:rsidR="00807EF5" w:rsidRDefault="0037411C" w:rsidP="007D5EC8">
      <w:pPr>
        <w:pStyle w:val="libLine"/>
      </w:pPr>
      <w:r>
        <w:rPr>
          <w:rtl/>
        </w:rPr>
        <w:t>____________________</w:t>
      </w:r>
    </w:p>
    <w:p w:rsidR="00807EF5" w:rsidRDefault="00807EF5" w:rsidP="00960D5B">
      <w:pPr>
        <w:pStyle w:val="libFootnote0"/>
      </w:pPr>
      <w:r>
        <w:rPr>
          <w:rtl/>
        </w:rPr>
        <w:t>(1) المستدرك 3 / 135</w:t>
      </w:r>
      <w:r w:rsidR="0037411C">
        <w:rPr>
          <w:rtl/>
        </w:rPr>
        <w:t>،</w:t>
      </w:r>
      <w:r>
        <w:rPr>
          <w:rtl/>
        </w:rPr>
        <w:t xml:space="preserve"> السنن الكبرى 5 / 118</w:t>
      </w:r>
      <w:r w:rsidR="0037411C">
        <w:rPr>
          <w:rtl/>
        </w:rPr>
        <w:t>،</w:t>
      </w:r>
      <w:r>
        <w:rPr>
          <w:rtl/>
        </w:rPr>
        <w:t xml:space="preserve"> فضائل الصحابة 2 / 581</w:t>
      </w:r>
      <w:r w:rsidR="0037411C">
        <w:rPr>
          <w:rtl/>
        </w:rPr>
        <w:t>.</w:t>
      </w:r>
      <w:r>
        <w:rPr>
          <w:rtl/>
        </w:rPr>
        <w:t xml:space="preserve"> </w:t>
      </w:r>
    </w:p>
    <w:p w:rsidR="00960D5B" w:rsidRDefault="00807EF5" w:rsidP="002C4C33">
      <w:pPr>
        <w:pStyle w:val="libNormal"/>
      </w:pPr>
      <w:r>
        <w:rPr>
          <w:rtl/>
        </w:rPr>
        <w:br w:type="page"/>
      </w:r>
    </w:p>
    <w:p w:rsidR="00807EF5" w:rsidRDefault="00807EF5" w:rsidP="0037411C">
      <w:pPr>
        <w:pStyle w:val="libNormal"/>
      </w:pPr>
      <w:r w:rsidRPr="0037411C">
        <w:rPr>
          <w:rtl/>
        </w:rPr>
        <w:lastRenderedPageBreak/>
        <w:t>قال</w:t>
      </w:r>
      <w:r w:rsidR="0037411C" w:rsidRPr="0037411C">
        <w:rPr>
          <w:rtl/>
        </w:rPr>
        <w:t>:</w:t>
      </w:r>
      <w:r w:rsidRPr="0037411C">
        <w:rPr>
          <w:rtl/>
        </w:rPr>
        <w:t xml:space="preserve"> قال رسول الله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مَنْ يريد أن يحيا حياتي</w:t>
      </w:r>
      <w:r w:rsidR="0037411C" w:rsidRPr="00EA1D1B">
        <w:rPr>
          <w:rtl/>
        </w:rPr>
        <w:t>،</w:t>
      </w:r>
      <w:r w:rsidRPr="00EA1D1B">
        <w:rPr>
          <w:rtl/>
        </w:rPr>
        <w:t xml:space="preserve"> ويموت موتي</w:t>
      </w:r>
      <w:r w:rsidR="0037411C" w:rsidRPr="00EA1D1B">
        <w:rPr>
          <w:rtl/>
        </w:rPr>
        <w:t>،</w:t>
      </w:r>
      <w:r w:rsidRPr="00EA1D1B">
        <w:rPr>
          <w:rtl/>
        </w:rPr>
        <w:t xml:space="preserve"> ويسكن جنّة الخلد التي وعدني ربّي فليتولّ علي بن أبي طالب</w:t>
      </w:r>
      <w:r w:rsidR="0037411C" w:rsidRPr="00EA1D1B">
        <w:rPr>
          <w:rtl/>
        </w:rPr>
        <w:t>؛</w:t>
      </w:r>
      <w:r w:rsidRPr="00EA1D1B">
        <w:rPr>
          <w:rtl/>
        </w:rPr>
        <w:t xml:space="preserve"> فإنّه لن يخرجكم من هدى</w:t>
      </w:r>
      <w:r w:rsidR="0037411C" w:rsidRPr="00EA1D1B">
        <w:rPr>
          <w:rtl/>
        </w:rPr>
        <w:t>،</w:t>
      </w:r>
      <w:r w:rsidRPr="00EA1D1B">
        <w:rPr>
          <w:rtl/>
        </w:rPr>
        <w:t xml:space="preserve"> ولن يدخلكم في ضلالة </w:t>
      </w:r>
      <w:r w:rsidR="00902B22">
        <w:rPr>
          <w:rtl/>
        </w:rPr>
        <w:t>»</w:t>
      </w:r>
      <w:r w:rsidR="0037411C" w:rsidRPr="0037411C">
        <w:rPr>
          <w:rtl/>
        </w:rPr>
        <w:t>.</w:t>
      </w:r>
      <w:r w:rsidRPr="0037411C">
        <w:rPr>
          <w:rtl/>
        </w:rPr>
        <w:t xml:space="preserve"> (هذا حديث صحيح الإسناد ولم يخرجاه)</w:t>
      </w:r>
      <w:r w:rsidR="0037411C" w:rsidRPr="0037411C">
        <w:rPr>
          <w:rtl/>
        </w:rPr>
        <w:t>.</w:t>
      </w:r>
      <w:r w:rsidRPr="0037411C">
        <w:rPr>
          <w:rtl/>
        </w:rPr>
        <w:t xml:space="preserve"> </w:t>
      </w:r>
    </w:p>
    <w:p w:rsidR="00807EF5" w:rsidRDefault="00807EF5" w:rsidP="0037411C">
      <w:pPr>
        <w:pStyle w:val="libNormal"/>
      </w:pPr>
      <w:r w:rsidRPr="0037411C">
        <w:rPr>
          <w:rtl/>
        </w:rPr>
        <w:t>الطبقات الكبرى 3 / 23 روح بن عبادة قال</w:t>
      </w:r>
      <w:r w:rsidR="0037411C" w:rsidRPr="0037411C">
        <w:rPr>
          <w:rtl/>
        </w:rPr>
        <w:t>:</w:t>
      </w:r>
      <w:r w:rsidRPr="0037411C">
        <w:rPr>
          <w:rtl/>
        </w:rPr>
        <w:t xml:space="preserve"> أخبرنا عون</w:t>
      </w:r>
      <w:r w:rsidR="0037411C" w:rsidRPr="0037411C">
        <w:rPr>
          <w:rtl/>
        </w:rPr>
        <w:t>،</w:t>
      </w:r>
      <w:r w:rsidRPr="0037411C">
        <w:rPr>
          <w:rtl/>
        </w:rPr>
        <w:t xml:space="preserve"> عن ميمون</w:t>
      </w:r>
      <w:r w:rsidR="0037411C" w:rsidRPr="0037411C">
        <w:rPr>
          <w:rtl/>
        </w:rPr>
        <w:t>،</w:t>
      </w:r>
      <w:r w:rsidRPr="0037411C">
        <w:rPr>
          <w:rtl/>
        </w:rPr>
        <w:t xml:space="preserve"> عن البرّاء بن عازب وزيد بن أرقم قالا</w:t>
      </w:r>
      <w:r w:rsidR="0037411C" w:rsidRPr="0037411C">
        <w:rPr>
          <w:rtl/>
        </w:rPr>
        <w:t>:</w:t>
      </w:r>
      <w:r w:rsidRPr="0037411C">
        <w:rPr>
          <w:rtl/>
        </w:rPr>
        <w:t xml:space="preserve"> لمّا كان عند غزوة جيش العسرة وهي تبوك</w:t>
      </w:r>
      <w:r w:rsidR="0037411C" w:rsidRPr="0037411C">
        <w:rPr>
          <w:rtl/>
        </w:rPr>
        <w:t>،</w:t>
      </w:r>
      <w:r w:rsidRPr="0037411C">
        <w:rPr>
          <w:rtl/>
        </w:rPr>
        <w:t xml:space="preserve"> قال رسول الله </w:t>
      </w:r>
      <w:r w:rsidR="00841A09" w:rsidRPr="005B0B13">
        <w:rPr>
          <w:rStyle w:val="libAlaemChar"/>
          <w:rtl/>
        </w:rPr>
        <w:t>صلى‌الله‌عليه‌وآله</w:t>
      </w:r>
      <w:r w:rsidRPr="0037411C">
        <w:rPr>
          <w:rtl/>
        </w:rPr>
        <w:t xml:space="preserve"> لعلي بن أبي طالب</w:t>
      </w:r>
      <w:r w:rsidR="0037411C" w:rsidRPr="0037411C">
        <w:rPr>
          <w:rtl/>
        </w:rPr>
        <w:t>:</w:t>
      </w:r>
      <w:r w:rsidRPr="0037411C">
        <w:rPr>
          <w:rtl/>
        </w:rPr>
        <w:t xml:space="preserve"> </w:t>
      </w:r>
      <w:r w:rsidR="00902B22">
        <w:rPr>
          <w:rtl/>
        </w:rPr>
        <w:t>«</w:t>
      </w:r>
      <w:r w:rsidRPr="00EA1D1B">
        <w:rPr>
          <w:rtl/>
        </w:rPr>
        <w:t xml:space="preserve"> إنّه لا بدّ من أن اُقيم أو تُقيم </w:t>
      </w:r>
      <w:r w:rsidR="00902B22">
        <w:rPr>
          <w:rtl/>
        </w:rPr>
        <w:t>»</w:t>
      </w:r>
      <w:r w:rsidR="0037411C" w:rsidRPr="0037411C">
        <w:rPr>
          <w:rtl/>
        </w:rPr>
        <w:t>.</w:t>
      </w:r>
      <w:r w:rsidRPr="0037411C">
        <w:rPr>
          <w:rtl/>
        </w:rPr>
        <w:t xml:space="preserve"> فخلّفه</w:t>
      </w:r>
      <w:r w:rsidR="0037411C" w:rsidRPr="0037411C">
        <w:rPr>
          <w:rtl/>
        </w:rPr>
        <w:t>،</w:t>
      </w:r>
      <w:r w:rsidRPr="0037411C">
        <w:rPr>
          <w:rtl/>
        </w:rPr>
        <w:t xml:space="preserve"> فلمّا فصل رسول الله </w:t>
      </w:r>
      <w:r w:rsidR="00841A09" w:rsidRPr="005B0B13">
        <w:rPr>
          <w:rStyle w:val="libAlaemChar"/>
          <w:rtl/>
        </w:rPr>
        <w:t>صلى‌الله‌عليه‌وآله</w:t>
      </w:r>
      <w:r w:rsidRPr="0037411C">
        <w:rPr>
          <w:rtl/>
        </w:rPr>
        <w:t xml:space="preserve"> غازياً قال ناس</w:t>
      </w:r>
      <w:r w:rsidR="0037411C" w:rsidRPr="0037411C">
        <w:rPr>
          <w:rtl/>
        </w:rPr>
        <w:t>:</w:t>
      </w:r>
      <w:r w:rsidRPr="004A6534">
        <w:rPr>
          <w:rtl/>
        </w:rPr>
        <w:t xml:space="preserve"> ما خلّف علياً إلاّ لشيء كرهه منه</w:t>
      </w:r>
      <w:r w:rsidR="0037411C" w:rsidRPr="004A6534">
        <w:rPr>
          <w:rtl/>
        </w:rPr>
        <w:t>.</w:t>
      </w:r>
      <w:r w:rsidRPr="004A6534">
        <w:rPr>
          <w:rtl/>
        </w:rPr>
        <w:t xml:space="preserve"> فبلغ ذلك علياً</w:t>
      </w:r>
      <w:r w:rsidR="0037411C" w:rsidRPr="004A6534">
        <w:rPr>
          <w:rtl/>
        </w:rPr>
        <w:t>،</w:t>
      </w:r>
      <w:r w:rsidRPr="004A6534">
        <w:rPr>
          <w:rtl/>
        </w:rPr>
        <w:t xml:space="preserve"> فأتبع رسول الله </w:t>
      </w:r>
      <w:r w:rsidR="00841A09" w:rsidRPr="005B0B13">
        <w:rPr>
          <w:rStyle w:val="libAlaemChar"/>
          <w:rtl/>
        </w:rPr>
        <w:t>صلى‌الله‌عليه‌وآله</w:t>
      </w:r>
      <w:r w:rsidRPr="004A6534">
        <w:rPr>
          <w:rtl/>
        </w:rPr>
        <w:t xml:space="preserve"> حتّى انتهى إليه</w:t>
      </w:r>
      <w:r w:rsidR="0037411C" w:rsidRPr="004A6534">
        <w:rPr>
          <w:rtl/>
        </w:rPr>
        <w:t>،</w:t>
      </w:r>
      <w:r w:rsidRPr="004A6534">
        <w:rPr>
          <w:rtl/>
        </w:rPr>
        <w:t xml:space="preserve"> فقال له</w:t>
      </w:r>
      <w:r w:rsidR="0037411C" w:rsidRPr="004A6534">
        <w:rPr>
          <w:rtl/>
        </w:rPr>
        <w:t>:</w:t>
      </w:r>
      <w:r w:rsidRPr="004A6534">
        <w:rPr>
          <w:rtl/>
        </w:rPr>
        <w:t xml:space="preserve"> </w:t>
      </w:r>
      <w:r w:rsidR="00902B22">
        <w:rPr>
          <w:rtl/>
        </w:rPr>
        <w:t>«</w:t>
      </w:r>
      <w:r w:rsidRPr="00EA1D1B">
        <w:rPr>
          <w:rtl/>
        </w:rPr>
        <w:t xml:space="preserve"> ما جاء بك يا علي</w:t>
      </w:r>
      <w:r w:rsidR="0037411C" w:rsidRPr="00EA1D1B">
        <w:rPr>
          <w:rtl/>
        </w:rPr>
        <w:t>؟</w:t>
      </w:r>
      <w:r w:rsidRPr="00EA1D1B">
        <w:rPr>
          <w:rtl/>
        </w:rPr>
        <w:t xml:space="preserve"> </w:t>
      </w:r>
      <w:r w:rsidR="00902B22">
        <w:rPr>
          <w:rtl/>
        </w:rPr>
        <w:t>»</w:t>
      </w:r>
      <w:r w:rsidR="0037411C" w:rsidRPr="004A6534">
        <w:rPr>
          <w:rtl/>
        </w:rPr>
        <w:t>.</w:t>
      </w:r>
    </w:p>
    <w:p w:rsidR="00807EF5" w:rsidRDefault="00807EF5" w:rsidP="0037411C">
      <w:pPr>
        <w:pStyle w:val="libNormal"/>
      </w:pPr>
      <w:r w:rsidRPr="0037411C">
        <w:rPr>
          <w:rtl/>
        </w:rPr>
        <w:t>قال</w:t>
      </w:r>
      <w:r w:rsidR="0037411C" w:rsidRPr="0037411C">
        <w:rPr>
          <w:rtl/>
        </w:rPr>
        <w:t>:</w:t>
      </w:r>
      <w:r w:rsidRPr="0037411C">
        <w:rPr>
          <w:rtl/>
        </w:rPr>
        <w:t xml:space="preserve"> </w:t>
      </w:r>
      <w:r w:rsidR="00902B22">
        <w:rPr>
          <w:rtl/>
        </w:rPr>
        <w:t>«</w:t>
      </w:r>
      <w:r w:rsidRPr="00EA1D1B">
        <w:rPr>
          <w:rtl/>
        </w:rPr>
        <w:t xml:space="preserve"> لا يا رسول الله</w:t>
      </w:r>
      <w:r w:rsidR="0037411C" w:rsidRPr="00EA1D1B">
        <w:rPr>
          <w:rtl/>
        </w:rPr>
        <w:t>،</w:t>
      </w:r>
      <w:r w:rsidRPr="00EA1D1B">
        <w:rPr>
          <w:rtl/>
        </w:rPr>
        <w:t xml:space="preserve"> إلاّ إنّي سمعت ناساً يزعمون أنّك إنّما خلّفتني لشيء كرهته منّي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 xml:space="preserve">فتضاحك رسول الله </w:t>
      </w:r>
      <w:r w:rsidR="00841A09" w:rsidRPr="005B0B13">
        <w:rPr>
          <w:rStyle w:val="libAlaemChar"/>
          <w:rtl/>
        </w:rPr>
        <w:t>صلى‌الله‌عليه‌وآله</w:t>
      </w:r>
      <w:r w:rsidRPr="0037411C">
        <w:rPr>
          <w:rtl/>
        </w:rPr>
        <w:t xml:space="preserve"> وقال</w:t>
      </w:r>
      <w:r w:rsidR="0037411C" w:rsidRPr="0037411C">
        <w:rPr>
          <w:rtl/>
        </w:rPr>
        <w:t>:</w:t>
      </w:r>
      <w:r w:rsidRPr="0037411C">
        <w:rPr>
          <w:rtl/>
        </w:rPr>
        <w:t xml:space="preserve"> </w:t>
      </w:r>
      <w:r w:rsidR="00902B22">
        <w:rPr>
          <w:rtl/>
        </w:rPr>
        <w:t>«</w:t>
      </w:r>
      <w:r w:rsidRPr="00EA1D1B">
        <w:rPr>
          <w:rtl/>
        </w:rPr>
        <w:t xml:space="preserve"> يا علي</w:t>
      </w:r>
      <w:r w:rsidR="0037411C" w:rsidRPr="00EA1D1B">
        <w:rPr>
          <w:rtl/>
        </w:rPr>
        <w:t>،</w:t>
      </w:r>
      <w:r w:rsidRPr="00EA1D1B">
        <w:rPr>
          <w:rtl/>
        </w:rPr>
        <w:t xml:space="preserve"> أما ترضى أن تكون منّي كهارون من موسى غير أنّك لست بنبي</w:t>
      </w:r>
      <w:r w:rsidR="0037411C" w:rsidRPr="00EA1D1B">
        <w:rPr>
          <w:rtl/>
        </w:rPr>
        <w:t>؟</w:t>
      </w:r>
      <w:r w:rsidRPr="00EA1D1B">
        <w:rPr>
          <w:rtl/>
        </w:rPr>
        <w:t xml:space="preserve"> </w:t>
      </w:r>
      <w:r w:rsidR="00902B22">
        <w:rPr>
          <w:rtl/>
        </w:rPr>
        <w:t>»</w:t>
      </w:r>
      <w:r w:rsidR="0037411C" w:rsidRPr="0037411C">
        <w:rPr>
          <w:rtl/>
        </w:rPr>
        <w:t>.</w:t>
      </w:r>
    </w:p>
    <w:p w:rsidR="00807EF5" w:rsidRDefault="00807EF5" w:rsidP="0037411C">
      <w:pPr>
        <w:pStyle w:val="libNormal"/>
      </w:pPr>
      <w:r w:rsidRPr="0037411C">
        <w:rPr>
          <w:rtl/>
        </w:rPr>
        <w:t>قال</w:t>
      </w:r>
      <w:r w:rsidR="0037411C" w:rsidRPr="0037411C">
        <w:rPr>
          <w:rtl/>
        </w:rPr>
        <w:t>:</w:t>
      </w:r>
      <w:r w:rsidRPr="0037411C">
        <w:rPr>
          <w:rtl/>
        </w:rPr>
        <w:t xml:space="preserve"> </w:t>
      </w:r>
      <w:r w:rsidR="00902B22">
        <w:rPr>
          <w:rtl/>
        </w:rPr>
        <w:t>«</w:t>
      </w:r>
      <w:r w:rsidRPr="00EA1D1B">
        <w:rPr>
          <w:rtl/>
        </w:rPr>
        <w:t xml:space="preserve"> بلى يا رسول الله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w:t>
      </w:r>
      <w:r w:rsidR="00902B22">
        <w:rPr>
          <w:rtl/>
        </w:rPr>
        <w:t>«</w:t>
      </w:r>
      <w:r w:rsidRPr="00EA1D1B">
        <w:rPr>
          <w:rtl/>
        </w:rPr>
        <w:t xml:space="preserve"> فإنّه كذلك </w:t>
      </w:r>
      <w:r w:rsidR="00902B22">
        <w:rPr>
          <w:rtl/>
        </w:rPr>
        <w:t>»</w:t>
      </w:r>
      <w:r w:rsidR="0037411C" w:rsidRPr="0037411C">
        <w:rPr>
          <w:rtl/>
        </w:rPr>
        <w:t>.</w:t>
      </w:r>
      <w:r w:rsidRPr="0037411C">
        <w:rPr>
          <w:rtl/>
        </w:rPr>
        <w:t xml:space="preserve"> </w:t>
      </w:r>
    </w:p>
    <w:p w:rsidR="00807EF5" w:rsidRDefault="00807EF5" w:rsidP="004F6D4E">
      <w:pPr>
        <w:pStyle w:val="libNormal"/>
      </w:pPr>
      <w:r w:rsidRPr="0037411C">
        <w:rPr>
          <w:rtl/>
        </w:rPr>
        <w:t>الفضائل 2 / 645 حدّثنا الفضل بن الحباب</w:t>
      </w:r>
      <w:r w:rsidR="0037411C" w:rsidRPr="0037411C">
        <w:rPr>
          <w:rtl/>
        </w:rPr>
        <w:t>،</w:t>
      </w:r>
      <w:r w:rsidRPr="0037411C">
        <w:rPr>
          <w:rtl/>
        </w:rPr>
        <w:t xml:space="preserve"> ثنا إبراهيم بن بشار الرمادي</w:t>
      </w:r>
      <w:r w:rsidR="0037411C" w:rsidRPr="0037411C">
        <w:rPr>
          <w:rtl/>
        </w:rPr>
        <w:t>،</w:t>
      </w:r>
      <w:r w:rsidRPr="0037411C">
        <w:rPr>
          <w:rtl/>
        </w:rPr>
        <w:t xml:space="preserve"> نا سفيان</w:t>
      </w:r>
      <w:r w:rsidR="0037411C" w:rsidRPr="0037411C">
        <w:rPr>
          <w:rtl/>
        </w:rPr>
        <w:t>،</w:t>
      </w:r>
      <w:r w:rsidRPr="0037411C">
        <w:rPr>
          <w:rtl/>
        </w:rPr>
        <w:t xml:space="preserve"> ثنا الأجلح بن عبد الله الكندي</w:t>
      </w:r>
      <w:r w:rsidR="0037411C" w:rsidRPr="0037411C">
        <w:rPr>
          <w:rtl/>
        </w:rPr>
        <w:t>،</w:t>
      </w:r>
      <w:r w:rsidRPr="0037411C">
        <w:rPr>
          <w:rtl/>
        </w:rPr>
        <w:t xml:space="preserve"> عن الشعبي</w:t>
      </w:r>
      <w:r w:rsidR="0037411C" w:rsidRPr="0037411C">
        <w:rPr>
          <w:rtl/>
        </w:rPr>
        <w:t>،</w:t>
      </w:r>
      <w:r w:rsidRPr="0037411C">
        <w:rPr>
          <w:rtl/>
        </w:rPr>
        <w:t xml:space="preserve"> عن عبد الله بن الخليل</w:t>
      </w:r>
      <w:r w:rsidR="0037411C" w:rsidRPr="0037411C">
        <w:rPr>
          <w:rtl/>
        </w:rPr>
        <w:t>،</w:t>
      </w:r>
      <w:r w:rsidRPr="0037411C">
        <w:rPr>
          <w:rtl/>
        </w:rPr>
        <w:t xml:space="preserve"> عن زيد بن أرقم قال</w:t>
      </w:r>
      <w:r w:rsidR="0037411C" w:rsidRPr="0037411C">
        <w:rPr>
          <w:rtl/>
        </w:rPr>
        <w:t>:</w:t>
      </w:r>
      <w:r w:rsidRPr="0037411C">
        <w:rPr>
          <w:rtl/>
        </w:rPr>
        <w:t xml:space="preserve"> أتى علي باليمن بثلاثة نفر وقعوا على جارية في طهر واحد</w:t>
      </w:r>
      <w:r w:rsidR="0037411C" w:rsidRPr="0037411C">
        <w:rPr>
          <w:rtl/>
        </w:rPr>
        <w:t>،</w:t>
      </w:r>
      <w:r w:rsidRPr="0037411C">
        <w:rPr>
          <w:rtl/>
        </w:rPr>
        <w:t xml:space="preserve"> فولدت ولداً فادعوه</w:t>
      </w:r>
      <w:r w:rsidR="0037411C" w:rsidRPr="0037411C">
        <w:rPr>
          <w:rtl/>
        </w:rPr>
        <w:t>،</w:t>
      </w:r>
      <w:r w:rsidRPr="0037411C">
        <w:rPr>
          <w:rtl/>
        </w:rPr>
        <w:t xml:space="preserve"> فقال علي لأحدهم</w:t>
      </w:r>
      <w:r w:rsidR="0037411C" w:rsidRPr="0037411C">
        <w:rPr>
          <w:rtl/>
        </w:rPr>
        <w:t>:</w:t>
      </w:r>
      <w:r w:rsidRPr="0037411C">
        <w:rPr>
          <w:rtl/>
        </w:rPr>
        <w:t xml:space="preserve"> </w:t>
      </w:r>
      <w:r w:rsidR="00902B22">
        <w:rPr>
          <w:rtl/>
        </w:rPr>
        <w:t>«</w:t>
      </w:r>
      <w:r w:rsidRPr="00EA1D1B">
        <w:rPr>
          <w:rtl/>
        </w:rPr>
        <w:t>تطيب به نفساً لهذا</w:t>
      </w:r>
      <w:r w:rsidR="0037411C" w:rsidRPr="00EA1D1B">
        <w:rPr>
          <w:rtl/>
        </w:rPr>
        <w:t>؟</w:t>
      </w:r>
      <w:r w:rsidRPr="00EA1D1B">
        <w:rPr>
          <w:rtl/>
        </w:rPr>
        <w:t xml:space="preserve"> </w:t>
      </w:r>
      <w:r w:rsidR="00902B22">
        <w:rPr>
          <w:rtl/>
        </w:rPr>
        <w:t>»</w:t>
      </w:r>
      <w:r w:rsidR="0037411C" w:rsidRPr="0037411C">
        <w:rPr>
          <w:rtl/>
        </w:rPr>
        <w:t>.</w:t>
      </w:r>
      <w:r w:rsidR="004F6D4E">
        <w:rPr>
          <w:rFonts w:hint="cs"/>
          <w:rtl/>
        </w:rPr>
        <w:t xml:space="preserve"> </w:t>
      </w:r>
      <w:r>
        <w:rPr>
          <w:rtl/>
        </w:rPr>
        <w:t>قال</w:t>
      </w:r>
      <w:r w:rsidR="0037411C">
        <w:rPr>
          <w:rtl/>
        </w:rPr>
        <w:t>:</w:t>
      </w:r>
      <w:r>
        <w:rPr>
          <w:rtl/>
        </w:rPr>
        <w:t xml:space="preserve"> لا</w:t>
      </w:r>
      <w:r w:rsidR="0037411C">
        <w:rPr>
          <w:rtl/>
        </w:rPr>
        <w:t>.</w:t>
      </w:r>
      <w:r>
        <w:rPr>
          <w:rtl/>
        </w:rPr>
        <w:t xml:space="preserve"> </w:t>
      </w:r>
      <w:r w:rsidRPr="0037411C">
        <w:rPr>
          <w:rtl/>
        </w:rPr>
        <w:t>وقال لآخر</w:t>
      </w:r>
      <w:r w:rsidR="0037411C" w:rsidRPr="0037411C">
        <w:rPr>
          <w:rtl/>
        </w:rPr>
        <w:t>:</w:t>
      </w:r>
      <w:r w:rsidRPr="0037411C">
        <w:rPr>
          <w:rtl/>
        </w:rPr>
        <w:t xml:space="preserve"> </w:t>
      </w:r>
      <w:r w:rsidR="00902B22">
        <w:rPr>
          <w:rtl/>
        </w:rPr>
        <w:t>«</w:t>
      </w:r>
      <w:r w:rsidRPr="00EA1D1B">
        <w:rPr>
          <w:rtl/>
        </w:rPr>
        <w:t xml:space="preserve"> تطيب به نفساً لهذا</w:t>
      </w:r>
      <w:r w:rsidR="0037411C" w:rsidRPr="00EA1D1B">
        <w:rPr>
          <w:rtl/>
        </w:rPr>
        <w:t>؟</w:t>
      </w:r>
      <w:r w:rsidRPr="00EA1D1B">
        <w:rPr>
          <w:rtl/>
        </w:rPr>
        <w:t xml:space="preserve"> </w:t>
      </w:r>
      <w:r w:rsidR="00902B22">
        <w:rPr>
          <w:rtl/>
        </w:rPr>
        <w:t>»</w:t>
      </w:r>
      <w:r w:rsidR="0037411C" w:rsidRPr="004A6534">
        <w:rPr>
          <w:rtl/>
        </w:rPr>
        <w:t>.</w:t>
      </w:r>
      <w:r w:rsidR="004F6D4E">
        <w:rPr>
          <w:rFonts w:hint="cs"/>
          <w:rtl/>
        </w:rPr>
        <w:t xml:space="preserve"> </w:t>
      </w:r>
      <w:r>
        <w:rPr>
          <w:rtl/>
        </w:rPr>
        <w:t>قال</w:t>
      </w:r>
      <w:r w:rsidR="0037411C">
        <w:rPr>
          <w:rtl/>
        </w:rPr>
        <w:t>:</w:t>
      </w:r>
      <w:r>
        <w:rPr>
          <w:rtl/>
        </w:rPr>
        <w:t xml:space="preserve"> لا</w:t>
      </w:r>
      <w:r w:rsidR="0037411C">
        <w:rPr>
          <w:rtl/>
        </w:rPr>
        <w:t>.</w:t>
      </w:r>
      <w:r>
        <w:rPr>
          <w:rtl/>
        </w:rPr>
        <w:t xml:space="preserve"> </w:t>
      </w:r>
      <w:r w:rsidRPr="0037411C">
        <w:rPr>
          <w:rtl/>
        </w:rPr>
        <w:t>وقال للآخر</w:t>
      </w:r>
      <w:r w:rsidR="0037411C" w:rsidRPr="0037411C">
        <w:rPr>
          <w:rtl/>
        </w:rPr>
        <w:t>:</w:t>
      </w:r>
      <w:r w:rsidRPr="0037411C">
        <w:rPr>
          <w:rtl/>
        </w:rPr>
        <w:t xml:space="preserve"> </w:t>
      </w:r>
      <w:r w:rsidR="00902B22">
        <w:rPr>
          <w:rtl/>
        </w:rPr>
        <w:t>«</w:t>
      </w:r>
      <w:r w:rsidRPr="00EA1D1B">
        <w:rPr>
          <w:rtl/>
        </w:rPr>
        <w:t xml:space="preserve"> تطيب به نفساً لهذا</w:t>
      </w:r>
      <w:r w:rsidR="0037411C" w:rsidRPr="00EA1D1B">
        <w:rPr>
          <w:rtl/>
        </w:rPr>
        <w:t>؟</w:t>
      </w:r>
      <w:r w:rsidRPr="00EA1D1B">
        <w:rPr>
          <w:rtl/>
        </w:rPr>
        <w:t xml:space="preserve"> </w:t>
      </w:r>
      <w:r w:rsidR="00902B22">
        <w:rPr>
          <w:rtl/>
        </w:rPr>
        <w:t>»</w:t>
      </w:r>
      <w:r w:rsidR="0037411C" w:rsidRPr="0037411C">
        <w:rPr>
          <w:rtl/>
        </w:rPr>
        <w:t>.</w:t>
      </w:r>
      <w:r w:rsidR="004F6D4E">
        <w:rPr>
          <w:rFonts w:hint="cs"/>
          <w:rtl/>
        </w:rPr>
        <w:t xml:space="preserve"> </w:t>
      </w:r>
      <w:r>
        <w:rPr>
          <w:rtl/>
        </w:rPr>
        <w:t>قال</w:t>
      </w:r>
      <w:r w:rsidR="0037411C">
        <w:rPr>
          <w:rtl/>
        </w:rPr>
        <w:t>:</w:t>
      </w:r>
      <w:r>
        <w:rPr>
          <w:rtl/>
        </w:rPr>
        <w:t xml:space="preserve"> لا</w:t>
      </w:r>
      <w:r w:rsidR="0037411C">
        <w:rPr>
          <w:rtl/>
        </w:rPr>
        <w:t>.</w:t>
      </w:r>
      <w:r>
        <w:rPr>
          <w:rtl/>
        </w:rPr>
        <w:t xml:space="preserve"> </w:t>
      </w:r>
    </w:p>
    <w:p w:rsidR="00807EF5" w:rsidRDefault="00807EF5" w:rsidP="0037411C">
      <w:pPr>
        <w:pStyle w:val="libNormal"/>
      </w:pPr>
      <w:r w:rsidRPr="0037411C">
        <w:rPr>
          <w:rtl/>
        </w:rPr>
        <w:t>فقال</w:t>
      </w:r>
      <w:r w:rsidR="0037411C" w:rsidRPr="0037411C">
        <w:rPr>
          <w:rtl/>
        </w:rPr>
        <w:t>:</w:t>
      </w:r>
      <w:r w:rsidRPr="0037411C">
        <w:rPr>
          <w:rtl/>
        </w:rPr>
        <w:t xml:space="preserve"> </w:t>
      </w:r>
      <w:r w:rsidR="00902B22">
        <w:rPr>
          <w:rtl/>
        </w:rPr>
        <w:t>«</w:t>
      </w:r>
      <w:r w:rsidRPr="00EA1D1B">
        <w:rPr>
          <w:rtl/>
        </w:rPr>
        <w:t xml:space="preserve"> أراكم شركاء متشاكسون</w:t>
      </w:r>
      <w:r w:rsidR="0037411C" w:rsidRPr="00EA1D1B">
        <w:rPr>
          <w:rtl/>
        </w:rPr>
        <w:t>.</w:t>
      </w:r>
      <w:r w:rsidRPr="00EA1D1B">
        <w:rPr>
          <w:rtl/>
        </w:rPr>
        <w:t xml:space="preserve"> إنّي مقرع بينكم فأيّكم أصابته القرعة أغرمته ثلثي القيمة</w:t>
      </w:r>
      <w:r w:rsidR="0037411C" w:rsidRPr="00EA1D1B">
        <w:rPr>
          <w:rtl/>
        </w:rPr>
        <w:t>،</w:t>
      </w:r>
      <w:r w:rsidRPr="00EA1D1B">
        <w:rPr>
          <w:rtl/>
        </w:rPr>
        <w:t xml:space="preserve"> وألزمته الولد </w:t>
      </w:r>
      <w:r w:rsidR="00902B22">
        <w:rPr>
          <w:rtl/>
        </w:rPr>
        <w:t>»</w:t>
      </w:r>
      <w:r w:rsidR="0037411C" w:rsidRPr="0037411C">
        <w:rPr>
          <w:rtl/>
        </w:rPr>
        <w:t>.</w:t>
      </w:r>
      <w:r w:rsidRPr="0037411C">
        <w:rPr>
          <w:rtl/>
        </w:rPr>
        <w:t xml:space="preserve"> فذكروا ذلك للنبي </w:t>
      </w:r>
      <w:r w:rsidR="00841A09" w:rsidRPr="005B0B13">
        <w:rPr>
          <w:rStyle w:val="libAlaemChar"/>
          <w:rtl/>
        </w:rPr>
        <w:t>صلى‌الله‌عليه‌وآله</w:t>
      </w:r>
      <w:r w:rsidR="0037411C" w:rsidRPr="0037411C">
        <w:rPr>
          <w:rtl/>
        </w:rPr>
        <w:t>،</w:t>
      </w:r>
      <w:r w:rsidRPr="0037411C">
        <w:rPr>
          <w:rtl/>
        </w:rPr>
        <w:t xml:space="preserve"> فقال</w:t>
      </w:r>
      <w:r w:rsidR="0037411C" w:rsidRPr="004A6534">
        <w:rPr>
          <w:rtl/>
        </w:rPr>
        <w:t>:</w:t>
      </w:r>
      <w:r w:rsidRPr="004A6534">
        <w:rPr>
          <w:rtl/>
        </w:rPr>
        <w:t xml:space="preserve"> </w:t>
      </w:r>
      <w:r w:rsidR="00902B22">
        <w:rPr>
          <w:rtl/>
        </w:rPr>
        <w:t>«</w:t>
      </w:r>
      <w:r w:rsidRPr="00EA1D1B">
        <w:rPr>
          <w:rtl/>
        </w:rPr>
        <w:t xml:space="preserve"> ما أجد فيها إلاّ ما قال علي </w:t>
      </w:r>
      <w:r w:rsidR="00902B22">
        <w:rPr>
          <w:rtl/>
        </w:rPr>
        <w:t>»</w:t>
      </w:r>
      <w:r w:rsidR="0037411C" w:rsidRPr="004A6534">
        <w:rPr>
          <w:rtl/>
        </w:rPr>
        <w:t>.</w:t>
      </w:r>
      <w:r w:rsidRPr="004A6534">
        <w:rPr>
          <w:rtl/>
        </w:rPr>
        <w:t xml:space="preserve"> </w:t>
      </w:r>
    </w:p>
    <w:p w:rsidR="00807EF5" w:rsidRDefault="00807EF5" w:rsidP="0037411C">
      <w:pPr>
        <w:pStyle w:val="libNormal"/>
      </w:pPr>
      <w:r w:rsidRPr="0037411C">
        <w:rPr>
          <w:rtl/>
        </w:rPr>
        <w:t>الفضائل 2 / 664 حدّثنا الحسن</w:t>
      </w:r>
      <w:r w:rsidR="0037411C" w:rsidRPr="0037411C">
        <w:rPr>
          <w:rtl/>
        </w:rPr>
        <w:t>،</w:t>
      </w:r>
      <w:r w:rsidRPr="0037411C">
        <w:rPr>
          <w:rtl/>
        </w:rPr>
        <w:t xml:space="preserve"> ثنا الحسن بن علي بن راشد</w:t>
      </w:r>
      <w:r w:rsidR="0037411C" w:rsidRPr="0037411C">
        <w:rPr>
          <w:rtl/>
        </w:rPr>
        <w:t>،</w:t>
      </w:r>
      <w:r w:rsidRPr="0037411C">
        <w:rPr>
          <w:rtl/>
        </w:rPr>
        <w:t xml:space="preserve"> نا شريك</w:t>
      </w:r>
      <w:r w:rsidR="0037411C" w:rsidRPr="0037411C">
        <w:rPr>
          <w:rtl/>
        </w:rPr>
        <w:t>،</w:t>
      </w:r>
      <w:r w:rsidRPr="0037411C">
        <w:rPr>
          <w:rtl/>
        </w:rPr>
        <w:t xml:space="preserve"> ثنا الأعمش</w:t>
      </w:r>
      <w:r w:rsidR="0037411C" w:rsidRPr="0037411C">
        <w:rPr>
          <w:rtl/>
        </w:rPr>
        <w:t>،</w:t>
      </w:r>
      <w:r w:rsidRPr="0037411C">
        <w:rPr>
          <w:rtl/>
        </w:rPr>
        <w:t xml:space="preserve"> عن حبيب بن أبي ثابت</w:t>
      </w:r>
      <w:r w:rsidR="0037411C" w:rsidRPr="0037411C">
        <w:rPr>
          <w:rtl/>
        </w:rPr>
        <w:t>،</w:t>
      </w:r>
      <w:r w:rsidRPr="0037411C">
        <w:rPr>
          <w:rtl/>
        </w:rPr>
        <w:t xml:space="preserve"> عن أبي الطفيل</w:t>
      </w:r>
      <w:r w:rsidR="0037411C" w:rsidRPr="0037411C">
        <w:rPr>
          <w:rtl/>
        </w:rPr>
        <w:t>،</w:t>
      </w:r>
      <w:r w:rsidRPr="0037411C">
        <w:rPr>
          <w:rtl/>
        </w:rPr>
        <w:t xml:space="preserve"> عن زيد بن أرقم قال</w:t>
      </w:r>
      <w:r w:rsidR="0037411C" w:rsidRPr="0037411C">
        <w:rPr>
          <w:rtl/>
        </w:rPr>
        <w:t>:</w:t>
      </w:r>
      <w:r w:rsidRPr="0037411C">
        <w:rPr>
          <w:rtl/>
        </w:rPr>
        <w:t xml:space="preserve"> قال رسول الله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مَنْ أحبّ أن يستمسك بالقضيب الأحمر الذي غرسه الله عزّ وجلّ في جنّة عدن بيمينه</w:t>
      </w:r>
      <w:r w:rsidR="0037411C" w:rsidRPr="00EA1D1B">
        <w:rPr>
          <w:rtl/>
        </w:rPr>
        <w:t>،</w:t>
      </w:r>
      <w:r w:rsidRPr="00EA1D1B">
        <w:rPr>
          <w:rtl/>
        </w:rPr>
        <w:t xml:space="preserve"> فليتمسّك بحبّ علي بن أبي طالب </w:t>
      </w:r>
      <w:r w:rsidR="00902B22">
        <w:rPr>
          <w:rtl/>
        </w:rPr>
        <w:t>»</w:t>
      </w:r>
      <w:r w:rsidR="0037411C" w:rsidRPr="004A6534">
        <w:rPr>
          <w:rtl/>
        </w:rPr>
        <w:t>.</w:t>
      </w:r>
      <w:r w:rsidRPr="004A6534">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وروى ابن ديزيل</w:t>
      </w:r>
      <w:r w:rsidR="0037411C" w:rsidRPr="0037411C">
        <w:rPr>
          <w:rtl/>
        </w:rPr>
        <w:t>،</w:t>
      </w:r>
      <w:r w:rsidRPr="0037411C">
        <w:rPr>
          <w:rtl/>
        </w:rPr>
        <w:t xml:space="preserve"> قال</w:t>
      </w:r>
      <w:r w:rsidR="0037411C" w:rsidRPr="0037411C">
        <w:rPr>
          <w:rtl/>
        </w:rPr>
        <w:t>:</w:t>
      </w:r>
      <w:r w:rsidRPr="0037411C">
        <w:rPr>
          <w:rtl/>
        </w:rPr>
        <w:t xml:space="preserve"> حدّثنا يحيى بن زكريا</w:t>
      </w:r>
      <w:r w:rsidR="0037411C" w:rsidRPr="0037411C">
        <w:rPr>
          <w:rtl/>
        </w:rPr>
        <w:t>،</w:t>
      </w:r>
      <w:r w:rsidRPr="0037411C">
        <w:rPr>
          <w:rtl/>
        </w:rPr>
        <w:t xml:space="preserve"> قال</w:t>
      </w:r>
      <w:r w:rsidR="0037411C" w:rsidRPr="0037411C">
        <w:rPr>
          <w:rtl/>
        </w:rPr>
        <w:t>:</w:t>
      </w:r>
      <w:r w:rsidRPr="0037411C">
        <w:rPr>
          <w:rtl/>
        </w:rPr>
        <w:t xml:space="preserve"> حدّثنا على بن القاسم</w:t>
      </w:r>
      <w:r w:rsidR="0037411C" w:rsidRPr="0037411C">
        <w:rPr>
          <w:rtl/>
        </w:rPr>
        <w:t>،</w:t>
      </w:r>
      <w:r w:rsidRPr="0037411C">
        <w:rPr>
          <w:rtl/>
        </w:rPr>
        <w:t xml:space="preserve"> عن سعيد بن طارق</w:t>
      </w:r>
      <w:r w:rsidR="0037411C" w:rsidRPr="0037411C">
        <w:rPr>
          <w:rtl/>
        </w:rPr>
        <w:t>،</w:t>
      </w:r>
      <w:r w:rsidRPr="0037411C">
        <w:rPr>
          <w:rtl/>
        </w:rPr>
        <w:t xml:space="preserve"> عن عثمان بن القاسم</w:t>
      </w:r>
      <w:r w:rsidR="0037411C" w:rsidRPr="0037411C">
        <w:rPr>
          <w:rtl/>
        </w:rPr>
        <w:t>،</w:t>
      </w:r>
      <w:r w:rsidRPr="0037411C">
        <w:rPr>
          <w:rtl/>
        </w:rPr>
        <w:t xml:space="preserve"> عن زيد بن أرقم</w:t>
      </w:r>
      <w:r w:rsidR="0037411C" w:rsidRPr="0037411C">
        <w:rPr>
          <w:rtl/>
        </w:rPr>
        <w:t>،</w:t>
      </w:r>
      <w:r w:rsidRPr="0037411C">
        <w:rPr>
          <w:rtl/>
        </w:rPr>
        <w:t xml:space="preserve"> قال</w:t>
      </w:r>
      <w:r w:rsidR="0037411C" w:rsidRPr="0037411C">
        <w:rPr>
          <w:rtl/>
        </w:rPr>
        <w:t>:</w:t>
      </w:r>
      <w:r w:rsidRPr="0037411C">
        <w:rPr>
          <w:rtl/>
        </w:rPr>
        <w:t xml:space="preserve"> قال رسول الله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ألا أدلّكم على ما إن تساءلتم عليه لم تهلكوا</w:t>
      </w:r>
      <w:r w:rsidR="0037411C" w:rsidRPr="00EA1D1B">
        <w:rPr>
          <w:rtl/>
        </w:rPr>
        <w:t>؟</w:t>
      </w:r>
      <w:r w:rsidRPr="00EA1D1B">
        <w:rPr>
          <w:rtl/>
        </w:rPr>
        <w:t xml:space="preserve"> إنّ وليكم الله</w:t>
      </w:r>
      <w:r w:rsidR="0037411C" w:rsidRPr="00EA1D1B">
        <w:rPr>
          <w:rtl/>
        </w:rPr>
        <w:t>،</w:t>
      </w:r>
      <w:r w:rsidRPr="00EA1D1B">
        <w:rPr>
          <w:rtl/>
        </w:rPr>
        <w:t xml:space="preserve"> وإنّ إمامكم علي بن أبى طالب</w:t>
      </w:r>
      <w:r w:rsidR="0037411C" w:rsidRPr="00EA1D1B">
        <w:rPr>
          <w:rtl/>
        </w:rPr>
        <w:t>،</w:t>
      </w:r>
      <w:r w:rsidRPr="00EA1D1B">
        <w:rPr>
          <w:rtl/>
        </w:rPr>
        <w:t xml:space="preserve"> فناصحوه وصدّقوه</w:t>
      </w:r>
      <w:r w:rsidR="0037411C" w:rsidRPr="00EA1D1B">
        <w:rPr>
          <w:rtl/>
        </w:rPr>
        <w:t>؛</w:t>
      </w:r>
      <w:r w:rsidRPr="00EA1D1B">
        <w:rPr>
          <w:rtl/>
        </w:rPr>
        <w:t xml:space="preserve"> فإنّ جبريل أخبرني بذلك </w:t>
      </w:r>
      <w:r w:rsidR="00902B22">
        <w:rPr>
          <w:rtl/>
        </w:rPr>
        <w:t>»</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sidRPr="0037411C">
        <w:rPr>
          <w:rtl/>
        </w:rPr>
        <w:t>وعن إسماعيل السدي</w:t>
      </w:r>
      <w:r w:rsidR="0037411C" w:rsidRPr="0037411C">
        <w:rPr>
          <w:rtl/>
        </w:rPr>
        <w:t>،</w:t>
      </w:r>
      <w:r w:rsidRPr="0037411C">
        <w:rPr>
          <w:rtl/>
        </w:rPr>
        <w:t xml:space="preserve"> عن زيد بن أرقم</w:t>
      </w:r>
      <w:r w:rsidR="0037411C" w:rsidRPr="0037411C">
        <w:rPr>
          <w:rtl/>
        </w:rPr>
        <w:t>،</w:t>
      </w:r>
      <w:r w:rsidRPr="0037411C">
        <w:rPr>
          <w:rtl/>
        </w:rPr>
        <w:t xml:space="preserve"> قال</w:t>
      </w:r>
      <w:r w:rsidR="0037411C" w:rsidRPr="0037411C">
        <w:rPr>
          <w:rtl/>
        </w:rPr>
        <w:t>:</w:t>
      </w:r>
      <w:r w:rsidRPr="0037411C">
        <w:rPr>
          <w:rtl/>
        </w:rPr>
        <w:t xml:space="preserve"> كنّا مع رسول الله </w:t>
      </w:r>
      <w:r w:rsidR="00841A09" w:rsidRPr="005B0B13">
        <w:rPr>
          <w:rStyle w:val="libAlaemChar"/>
          <w:rtl/>
        </w:rPr>
        <w:t>صلى‌الله‌عليه‌وآله</w:t>
      </w:r>
      <w:r w:rsidRPr="0037411C">
        <w:rPr>
          <w:rtl/>
        </w:rPr>
        <w:t xml:space="preserve"> وهو في الحجرة يوحى إليه</w:t>
      </w:r>
      <w:r w:rsidR="0037411C" w:rsidRPr="0037411C">
        <w:rPr>
          <w:rtl/>
        </w:rPr>
        <w:t>،</w:t>
      </w:r>
      <w:r w:rsidRPr="0037411C">
        <w:rPr>
          <w:rtl/>
        </w:rPr>
        <w:t xml:space="preserve"> ونحن ننتظره حتّى اشتدّ الحرّ</w:t>
      </w:r>
      <w:r w:rsidR="0037411C" w:rsidRPr="0037411C">
        <w:rPr>
          <w:rtl/>
        </w:rPr>
        <w:t>،</w:t>
      </w:r>
      <w:r w:rsidRPr="0037411C">
        <w:rPr>
          <w:rtl/>
        </w:rPr>
        <w:t xml:space="preserve"> فجاء علي بن أبي طالب ومعه فاطمة وحسن وحسين </w:t>
      </w:r>
      <w:r w:rsidR="00841A09" w:rsidRPr="005B0B13">
        <w:rPr>
          <w:rStyle w:val="libAlaemChar"/>
          <w:rtl/>
        </w:rPr>
        <w:t>عليهم‌السلام</w:t>
      </w:r>
      <w:r w:rsidR="0037411C" w:rsidRPr="0037411C">
        <w:rPr>
          <w:rtl/>
        </w:rPr>
        <w:t>،</w:t>
      </w:r>
      <w:r w:rsidRPr="0037411C">
        <w:rPr>
          <w:rtl/>
        </w:rPr>
        <w:t xml:space="preserve"> فقعدوا في ظلّ حائط ينتظرونه</w:t>
      </w:r>
      <w:r w:rsidR="0037411C" w:rsidRPr="0037411C">
        <w:rPr>
          <w:rtl/>
        </w:rPr>
        <w:t>،</w:t>
      </w:r>
      <w:r w:rsidRPr="0037411C">
        <w:rPr>
          <w:rtl/>
        </w:rPr>
        <w:t xml:space="preserve"> فلمّا خرج رسول الله </w:t>
      </w:r>
      <w:r w:rsidR="00841A09" w:rsidRPr="005B0B13">
        <w:rPr>
          <w:rStyle w:val="libAlaemChar"/>
          <w:rtl/>
        </w:rPr>
        <w:t>صلى‌الله‌عليه‌وآله</w:t>
      </w:r>
      <w:r w:rsidR="0037411C" w:rsidRPr="0037411C">
        <w:rPr>
          <w:rtl/>
        </w:rPr>
        <w:t>،</w:t>
      </w:r>
      <w:r w:rsidRPr="0037411C">
        <w:rPr>
          <w:rtl/>
        </w:rPr>
        <w:t xml:space="preserve"> رآهم فأتاهم ووقفنا نحن مكاننا</w:t>
      </w:r>
      <w:r w:rsidR="0037411C" w:rsidRPr="0037411C">
        <w:rPr>
          <w:rtl/>
        </w:rPr>
        <w:t>،</w:t>
      </w:r>
      <w:r w:rsidRPr="0037411C">
        <w:rPr>
          <w:rtl/>
        </w:rPr>
        <w:t xml:space="preserve"> ثمّ جاء إلينا وهو يظلهم بثوبه</w:t>
      </w:r>
      <w:r w:rsidR="0037411C" w:rsidRPr="0037411C">
        <w:rPr>
          <w:rtl/>
        </w:rPr>
        <w:t>،</w:t>
      </w:r>
      <w:r w:rsidRPr="0037411C">
        <w:rPr>
          <w:rtl/>
        </w:rPr>
        <w:t xml:space="preserve"> ممسكاً بطرف الثوب</w:t>
      </w:r>
      <w:r w:rsidR="0037411C" w:rsidRPr="0037411C">
        <w:rPr>
          <w:rtl/>
        </w:rPr>
        <w:t>،</w:t>
      </w:r>
      <w:r w:rsidRPr="0037411C">
        <w:rPr>
          <w:rtl/>
        </w:rPr>
        <w:t xml:space="preserve"> وعلي ممسك بطرفه الآخر</w:t>
      </w:r>
      <w:r w:rsidR="0037411C" w:rsidRPr="0037411C">
        <w:rPr>
          <w:rtl/>
        </w:rPr>
        <w:t>،</w:t>
      </w:r>
      <w:r w:rsidRPr="0037411C">
        <w:rPr>
          <w:rtl/>
        </w:rPr>
        <w:t xml:space="preserve"> وهو يقول</w:t>
      </w:r>
      <w:r w:rsidR="0037411C" w:rsidRPr="0037411C">
        <w:rPr>
          <w:rtl/>
        </w:rPr>
        <w:t>:</w:t>
      </w:r>
      <w:r w:rsidRPr="0037411C">
        <w:rPr>
          <w:rtl/>
        </w:rPr>
        <w:t xml:space="preserve"> </w:t>
      </w:r>
      <w:r w:rsidR="00902B22">
        <w:rPr>
          <w:rtl/>
        </w:rPr>
        <w:t>«</w:t>
      </w:r>
      <w:r w:rsidRPr="00EA1D1B">
        <w:rPr>
          <w:rtl/>
        </w:rPr>
        <w:t xml:space="preserve"> اللّهمّ إنّي أحبّهم فأحبّهم</w:t>
      </w:r>
      <w:r w:rsidR="0037411C" w:rsidRPr="00EA1D1B">
        <w:rPr>
          <w:rtl/>
        </w:rPr>
        <w:t>،</w:t>
      </w:r>
      <w:r w:rsidRPr="00EA1D1B">
        <w:rPr>
          <w:rtl/>
        </w:rPr>
        <w:t xml:space="preserve"> اللّهمّ إنّي سلم لمَنْ سالمهم</w:t>
      </w:r>
      <w:r w:rsidR="0037411C" w:rsidRPr="00EA1D1B">
        <w:rPr>
          <w:rtl/>
        </w:rPr>
        <w:t>،</w:t>
      </w:r>
      <w:r w:rsidRPr="00EA1D1B">
        <w:rPr>
          <w:rtl/>
        </w:rPr>
        <w:t xml:space="preserve"> وحرب لمَنْ حاربهم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فقال ذلك ثلاث مرّات</w:t>
      </w:r>
      <w:r w:rsidRPr="0037411C">
        <w:rPr>
          <w:rStyle w:val="libFootnotenumChar"/>
          <w:rtl/>
        </w:rPr>
        <w:t>(2)</w:t>
      </w:r>
      <w:r w:rsidR="0037411C" w:rsidRPr="0037411C">
        <w:rPr>
          <w:rtl/>
        </w:rPr>
        <w:t>.</w:t>
      </w:r>
      <w:r w:rsidRPr="0037411C">
        <w:rPr>
          <w:rtl/>
        </w:rPr>
        <w:t xml:space="preserve"> </w:t>
      </w:r>
    </w:p>
    <w:p w:rsidR="00807EF5" w:rsidRDefault="00807EF5" w:rsidP="0037411C">
      <w:pPr>
        <w:pStyle w:val="libNormal"/>
      </w:pPr>
      <w:r w:rsidRPr="0037411C">
        <w:rPr>
          <w:rtl/>
        </w:rPr>
        <w:t>وروى المدائني</w:t>
      </w:r>
      <w:r w:rsidR="0037411C" w:rsidRPr="0037411C">
        <w:rPr>
          <w:rtl/>
        </w:rPr>
        <w:t>،</w:t>
      </w:r>
      <w:r w:rsidRPr="0037411C">
        <w:rPr>
          <w:rtl/>
        </w:rPr>
        <w:t xml:space="preserve"> عن زيد بن أرقم قال</w:t>
      </w:r>
      <w:r w:rsidR="0037411C" w:rsidRPr="0037411C">
        <w:rPr>
          <w:rtl/>
        </w:rPr>
        <w:t>:</w:t>
      </w:r>
      <w:r w:rsidRPr="0037411C">
        <w:rPr>
          <w:rtl/>
        </w:rPr>
        <w:t xml:space="preserve"> خرج الحسن </w:t>
      </w:r>
      <w:r w:rsidR="00841A09" w:rsidRPr="005B0B13">
        <w:rPr>
          <w:rStyle w:val="libAlaemChar"/>
          <w:rtl/>
        </w:rPr>
        <w:t>عليه‌السلام</w:t>
      </w:r>
      <w:r w:rsidRPr="0037411C">
        <w:rPr>
          <w:rtl/>
        </w:rPr>
        <w:t xml:space="preserve"> وهو صغير</w:t>
      </w:r>
      <w:r w:rsidR="0037411C" w:rsidRPr="0037411C">
        <w:rPr>
          <w:rtl/>
        </w:rPr>
        <w:t>،</w:t>
      </w:r>
      <w:r w:rsidRPr="0037411C">
        <w:rPr>
          <w:rtl/>
        </w:rPr>
        <w:t xml:space="preserve"> وعليه بردة ورسول الله </w:t>
      </w:r>
      <w:r w:rsidR="00841A09" w:rsidRPr="005B0B13">
        <w:rPr>
          <w:rStyle w:val="libAlaemChar"/>
          <w:rtl/>
        </w:rPr>
        <w:t>صلى‌الله‌عليه‌وآله</w:t>
      </w:r>
      <w:r w:rsidRPr="0037411C">
        <w:rPr>
          <w:rtl/>
        </w:rPr>
        <w:t xml:space="preserve"> يخطب</w:t>
      </w:r>
      <w:r w:rsidR="0037411C" w:rsidRPr="0037411C">
        <w:rPr>
          <w:rtl/>
        </w:rPr>
        <w:t>،</w:t>
      </w:r>
      <w:r w:rsidRPr="0037411C">
        <w:rPr>
          <w:rtl/>
        </w:rPr>
        <w:t xml:space="preserve"> فعثر فسقط</w:t>
      </w:r>
      <w:r w:rsidR="0037411C" w:rsidRPr="0037411C">
        <w:rPr>
          <w:rtl/>
        </w:rPr>
        <w:t>،</w:t>
      </w:r>
      <w:r w:rsidRPr="0037411C">
        <w:rPr>
          <w:rtl/>
        </w:rPr>
        <w:t xml:space="preserve"> فقطع رسول الله </w:t>
      </w:r>
      <w:r w:rsidR="00841A09" w:rsidRPr="005B0B13">
        <w:rPr>
          <w:rStyle w:val="libAlaemChar"/>
          <w:rtl/>
        </w:rPr>
        <w:t>صلى‌الله‌عليه‌وآله</w:t>
      </w:r>
      <w:r w:rsidRPr="0037411C">
        <w:rPr>
          <w:rtl/>
        </w:rPr>
        <w:t xml:space="preserve"> الخطبة ونزل مسرعاً إليه</w:t>
      </w:r>
      <w:r w:rsidR="0037411C" w:rsidRPr="0037411C">
        <w:rPr>
          <w:rtl/>
        </w:rPr>
        <w:t>،</w:t>
      </w:r>
      <w:r w:rsidRPr="0037411C">
        <w:rPr>
          <w:rtl/>
        </w:rPr>
        <w:t xml:space="preserve"> وقد حمله الناس</w:t>
      </w:r>
      <w:r w:rsidR="0037411C" w:rsidRPr="0037411C">
        <w:rPr>
          <w:rtl/>
        </w:rPr>
        <w:t>،</w:t>
      </w:r>
      <w:r w:rsidRPr="0037411C">
        <w:rPr>
          <w:rtl/>
        </w:rPr>
        <w:t xml:space="preserve"> فتسلّمه وأخذه على كتفه</w:t>
      </w:r>
      <w:r w:rsidR="0037411C" w:rsidRPr="0037411C">
        <w:rPr>
          <w:rtl/>
        </w:rPr>
        <w:t>،</w:t>
      </w:r>
      <w:r w:rsidRPr="0037411C">
        <w:rPr>
          <w:rtl/>
        </w:rPr>
        <w:t xml:space="preserve"> وقال</w:t>
      </w:r>
      <w:r w:rsidR="0037411C" w:rsidRPr="0037411C">
        <w:rPr>
          <w:rtl/>
        </w:rPr>
        <w:t>:</w:t>
      </w:r>
      <w:r w:rsidRPr="0037411C">
        <w:rPr>
          <w:rtl/>
        </w:rPr>
        <w:t xml:space="preserve"> </w:t>
      </w:r>
      <w:r w:rsidR="00902B22">
        <w:rPr>
          <w:rtl/>
        </w:rPr>
        <w:t>«</w:t>
      </w:r>
      <w:r w:rsidRPr="00EA1D1B">
        <w:rPr>
          <w:rtl/>
        </w:rPr>
        <w:t xml:space="preserve"> إنّ الولد لفتنة</w:t>
      </w:r>
      <w:r w:rsidR="0037411C" w:rsidRPr="00EA1D1B">
        <w:rPr>
          <w:rtl/>
        </w:rPr>
        <w:t>،</w:t>
      </w:r>
      <w:r w:rsidRPr="00EA1D1B">
        <w:rPr>
          <w:rtl/>
        </w:rPr>
        <w:t xml:space="preserve"> لقد نزلت إليه وما أدرى </w:t>
      </w:r>
      <w:r w:rsidR="00902B22">
        <w:rPr>
          <w:rtl/>
        </w:rPr>
        <w:t>»</w:t>
      </w:r>
      <w:r w:rsidR="0037411C" w:rsidRPr="0037411C">
        <w:rPr>
          <w:rtl/>
        </w:rPr>
        <w:t>.</w:t>
      </w:r>
      <w:r w:rsidRPr="0037411C">
        <w:rPr>
          <w:rtl/>
        </w:rPr>
        <w:t xml:space="preserve"> ثمّ صعد فأتمّ الخطبة</w:t>
      </w:r>
      <w:r w:rsidRPr="0037411C">
        <w:rPr>
          <w:rStyle w:val="libFootnotenumChar"/>
          <w:rtl/>
        </w:rPr>
        <w:t>(3)</w:t>
      </w:r>
      <w:r w:rsidR="0037411C" w:rsidRPr="0037411C">
        <w:rPr>
          <w:rtl/>
        </w:rPr>
        <w:t>.</w:t>
      </w:r>
      <w:r w:rsidRPr="0037411C">
        <w:rPr>
          <w:rtl/>
        </w:rPr>
        <w:t xml:space="preserve"> </w:t>
      </w:r>
    </w:p>
    <w:p w:rsidR="00807EF5" w:rsidRDefault="00807EF5" w:rsidP="0037411C">
      <w:pPr>
        <w:pStyle w:val="libNormal"/>
      </w:pPr>
      <w:r w:rsidRPr="0037411C">
        <w:rPr>
          <w:rtl/>
        </w:rPr>
        <w:t>قال الواقدي</w:t>
      </w:r>
      <w:r w:rsidR="0037411C" w:rsidRPr="0037411C">
        <w:rPr>
          <w:rtl/>
        </w:rPr>
        <w:t>:</w:t>
      </w:r>
      <w:r w:rsidRPr="0037411C">
        <w:rPr>
          <w:rtl/>
        </w:rPr>
        <w:t xml:space="preserve"> فحدّثني ابن أبي سبرة</w:t>
      </w:r>
      <w:r w:rsidR="0037411C" w:rsidRPr="0037411C">
        <w:rPr>
          <w:rtl/>
        </w:rPr>
        <w:t>،</w:t>
      </w:r>
      <w:r w:rsidRPr="0037411C">
        <w:rPr>
          <w:rtl/>
        </w:rPr>
        <w:t xml:space="preserve"> عن إسحاق بن عبد الله بن أبي طلحة</w:t>
      </w:r>
      <w:r w:rsidR="0037411C" w:rsidRPr="0037411C">
        <w:rPr>
          <w:rtl/>
        </w:rPr>
        <w:t>،</w:t>
      </w:r>
      <w:r w:rsidRPr="0037411C">
        <w:rPr>
          <w:rtl/>
        </w:rPr>
        <w:t xml:space="preserve"> عن رافع بن إسحاق</w:t>
      </w:r>
      <w:r w:rsidR="0037411C" w:rsidRPr="0037411C">
        <w:rPr>
          <w:rtl/>
        </w:rPr>
        <w:t>،</w:t>
      </w:r>
      <w:r w:rsidRPr="0037411C">
        <w:rPr>
          <w:rtl/>
        </w:rPr>
        <w:t xml:space="preserve"> عن زيد بن أرقم أنّ رسول الله </w:t>
      </w:r>
      <w:r w:rsidR="00841A09" w:rsidRPr="005B0B13">
        <w:rPr>
          <w:rStyle w:val="libAlaemChar"/>
          <w:rtl/>
        </w:rPr>
        <w:t>صلى‌الله‌عليه‌وآله</w:t>
      </w:r>
      <w:r w:rsidRPr="0037411C">
        <w:rPr>
          <w:rtl/>
        </w:rPr>
        <w:t xml:space="preserve"> خطبهم فأوصاهم</w:t>
      </w:r>
      <w:r w:rsidR="0037411C" w:rsidRPr="0037411C">
        <w:rPr>
          <w:rtl/>
        </w:rPr>
        <w:t>،</w:t>
      </w:r>
      <w:r w:rsidRPr="0037411C">
        <w:rPr>
          <w:rtl/>
        </w:rPr>
        <w:t xml:space="preserve"> فقال</w:t>
      </w:r>
      <w:r w:rsidR="0037411C" w:rsidRPr="0037411C">
        <w:rPr>
          <w:rtl/>
        </w:rPr>
        <w:t>:</w:t>
      </w:r>
      <w:r w:rsidRPr="0037411C">
        <w:rPr>
          <w:rtl/>
        </w:rPr>
        <w:t xml:space="preserve"> </w:t>
      </w:r>
      <w:r w:rsidR="00902B22">
        <w:rPr>
          <w:rtl/>
        </w:rPr>
        <w:t>«</w:t>
      </w:r>
      <w:r w:rsidRPr="00EA1D1B">
        <w:rPr>
          <w:rtl/>
        </w:rPr>
        <w:t xml:space="preserve"> أوصيكم بتقوى الله</w:t>
      </w:r>
      <w:r w:rsidR="0037411C" w:rsidRPr="00EA1D1B">
        <w:rPr>
          <w:rtl/>
        </w:rPr>
        <w:t>،</w:t>
      </w:r>
      <w:r w:rsidRPr="00EA1D1B">
        <w:rPr>
          <w:rtl/>
        </w:rPr>
        <w:t xml:space="preserve"> وبمَنْ معكم من المسلمين خيراً</w:t>
      </w:r>
      <w:r w:rsidR="0037411C" w:rsidRPr="00EA1D1B">
        <w:rPr>
          <w:rtl/>
        </w:rPr>
        <w:t>؛</w:t>
      </w:r>
      <w:r w:rsidRPr="00EA1D1B">
        <w:rPr>
          <w:rtl/>
        </w:rPr>
        <w:t xml:space="preserve"> اغزو باسم الله وفي سبيل الله</w:t>
      </w:r>
      <w:r w:rsidR="0037411C" w:rsidRPr="00EA1D1B">
        <w:rPr>
          <w:rtl/>
        </w:rPr>
        <w:t>،</w:t>
      </w:r>
      <w:r w:rsidRPr="00EA1D1B">
        <w:rPr>
          <w:rtl/>
        </w:rPr>
        <w:t xml:space="preserve"> قاتلوا مَنْ كفر بالله</w:t>
      </w:r>
      <w:r w:rsidR="0037411C" w:rsidRPr="00EA1D1B">
        <w:rPr>
          <w:rtl/>
        </w:rPr>
        <w:t>،</w:t>
      </w:r>
      <w:r w:rsidRPr="00EA1D1B">
        <w:rPr>
          <w:rtl/>
        </w:rPr>
        <w:t xml:space="preserve"> لا تغدروا ولا تغلوا</w:t>
      </w:r>
      <w:r w:rsidR="0037411C" w:rsidRPr="00EA1D1B">
        <w:rPr>
          <w:rtl/>
        </w:rPr>
        <w:t>،</w:t>
      </w:r>
      <w:r w:rsidRPr="00EA1D1B">
        <w:rPr>
          <w:rtl/>
        </w:rPr>
        <w:t xml:space="preserve"> ولا تقتلوا وليداً</w:t>
      </w:r>
      <w:r w:rsidR="0037411C" w:rsidRPr="00EA1D1B">
        <w:rPr>
          <w:rtl/>
        </w:rPr>
        <w:t>،</w:t>
      </w:r>
      <w:r w:rsidRPr="00EA1D1B">
        <w:rPr>
          <w:rtl/>
        </w:rPr>
        <w:t xml:space="preserve"> وإذا لقيت عدوّك من المشركين فادعهم إلى إحدى ثلاث</w:t>
      </w:r>
      <w:r w:rsidR="0037411C" w:rsidRPr="00EA1D1B">
        <w:rPr>
          <w:rtl/>
        </w:rPr>
        <w:t>،</w:t>
      </w:r>
      <w:r w:rsidRPr="00EA1D1B">
        <w:rPr>
          <w:rtl/>
        </w:rPr>
        <w:t xml:space="preserve"> فأيّتهنّ أجابوك إليها فاقبل منهم</w:t>
      </w:r>
      <w:r w:rsidR="0037411C" w:rsidRPr="00EA1D1B">
        <w:rPr>
          <w:rtl/>
        </w:rPr>
        <w:t>،</w:t>
      </w:r>
      <w:r w:rsidRPr="00EA1D1B">
        <w:rPr>
          <w:rtl/>
        </w:rPr>
        <w:t xml:space="preserve"> واكفف عنهم</w:t>
      </w:r>
      <w:r w:rsidR="0037411C" w:rsidRPr="00EA1D1B">
        <w:rPr>
          <w:rtl/>
        </w:rPr>
        <w:t>.</w:t>
      </w:r>
    </w:p>
    <w:p w:rsidR="00807EF5" w:rsidRDefault="00807EF5" w:rsidP="00EA1D1B">
      <w:pPr>
        <w:pStyle w:val="libNormal"/>
      </w:pPr>
      <w:r>
        <w:rPr>
          <w:rtl/>
        </w:rPr>
        <w:t xml:space="preserve">ادعهم إلى الدخول في </w:t>
      </w:r>
    </w:p>
    <w:p w:rsidR="00807EF5" w:rsidRDefault="0037411C" w:rsidP="007D5EC8">
      <w:pPr>
        <w:pStyle w:val="libLine"/>
      </w:pPr>
      <w:r>
        <w:rPr>
          <w:rtl/>
        </w:rPr>
        <w:t>____________________</w:t>
      </w:r>
    </w:p>
    <w:p w:rsidR="00807EF5" w:rsidRDefault="00807EF5" w:rsidP="00960D5B">
      <w:pPr>
        <w:pStyle w:val="libFootnote0"/>
      </w:pPr>
      <w:r>
        <w:rPr>
          <w:rtl/>
        </w:rPr>
        <w:t>(1) شرح نهج البلاغة</w:t>
      </w:r>
      <w:r w:rsidR="0037411C">
        <w:rPr>
          <w:rtl/>
        </w:rPr>
        <w:t xml:space="preserve"> - </w:t>
      </w:r>
      <w:r>
        <w:rPr>
          <w:rtl/>
        </w:rPr>
        <w:t>ابن أبي الحديد 3 / 98</w:t>
      </w:r>
      <w:r w:rsidR="0037411C">
        <w:rPr>
          <w:rtl/>
        </w:rPr>
        <w:t>.</w:t>
      </w:r>
      <w:r>
        <w:rPr>
          <w:rtl/>
        </w:rPr>
        <w:t xml:space="preserve"> </w:t>
      </w:r>
    </w:p>
    <w:p w:rsidR="00807EF5" w:rsidRDefault="00807EF5" w:rsidP="00960D5B">
      <w:pPr>
        <w:pStyle w:val="libFootnote0"/>
      </w:pPr>
      <w:r>
        <w:rPr>
          <w:rtl/>
        </w:rPr>
        <w:t>(2) شرح نهج البلاغة</w:t>
      </w:r>
      <w:r w:rsidR="0037411C">
        <w:rPr>
          <w:rtl/>
        </w:rPr>
        <w:t xml:space="preserve"> - </w:t>
      </w:r>
      <w:r>
        <w:rPr>
          <w:rtl/>
        </w:rPr>
        <w:t>ابن أبي الحديد 3 / 208</w:t>
      </w:r>
      <w:r w:rsidR="0037411C">
        <w:rPr>
          <w:rtl/>
        </w:rPr>
        <w:t>.</w:t>
      </w:r>
      <w:r>
        <w:rPr>
          <w:rtl/>
        </w:rPr>
        <w:t xml:space="preserve"> </w:t>
      </w:r>
    </w:p>
    <w:p w:rsidR="00807EF5" w:rsidRDefault="00807EF5" w:rsidP="00960D5B">
      <w:pPr>
        <w:pStyle w:val="libFootnote0"/>
      </w:pPr>
      <w:r>
        <w:rPr>
          <w:rtl/>
        </w:rPr>
        <w:t>(3) شرح نهج البلاغة</w:t>
      </w:r>
      <w:r w:rsidR="0037411C">
        <w:rPr>
          <w:rtl/>
        </w:rPr>
        <w:t xml:space="preserve"> - </w:t>
      </w:r>
      <w:r>
        <w:rPr>
          <w:rtl/>
        </w:rPr>
        <w:t>ابن أبي الحديد 61 / 27</w:t>
      </w:r>
      <w:r w:rsidR="0037411C">
        <w:rPr>
          <w:rtl/>
        </w:rPr>
        <w:t>.</w:t>
      </w:r>
      <w:r>
        <w:rPr>
          <w:rtl/>
        </w:rPr>
        <w:t xml:space="preserve"> </w:t>
      </w:r>
    </w:p>
    <w:p w:rsidR="00807EF5" w:rsidRDefault="00807EF5" w:rsidP="002C4C33">
      <w:pPr>
        <w:pStyle w:val="libNormal"/>
      </w:pPr>
      <w:r>
        <w:rPr>
          <w:rtl/>
        </w:rPr>
        <w:br w:type="page"/>
      </w:r>
    </w:p>
    <w:p w:rsidR="00807EF5" w:rsidRDefault="00807EF5" w:rsidP="00EA1D1B">
      <w:pPr>
        <w:pStyle w:val="libNormal"/>
      </w:pPr>
      <w:r>
        <w:rPr>
          <w:rtl/>
        </w:rPr>
        <w:lastRenderedPageBreak/>
        <w:t>الإسلام</w:t>
      </w:r>
      <w:r w:rsidR="0037411C">
        <w:rPr>
          <w:rtl/>
        </w:rPr>
        <w:t>،</w:t>
      </w:r>
      <w:r>
        <w:rPr>
          <w:rtl/>
        </w:rPr>
        <w:t xml:space="preserve"> فإن فعلوا فاقبل واكفف</w:t>
      </w:r>
      <w:r w:rsidR="0037411C">
        <w:rPr>
          <w:rtl/>
        </w:rPr>
        <w:t>،</w:t>
      </w:r>
      <w:r>
        <w:rPr>
          <w:rtl/>
        </w:rPr>
        <w:t xml:space="preserve"> ثمّ ادعهم إلى التحوّل من دارهم إلى المهاجرين</w:t>
      </w:r>
      <w:r w:rsidR="0037411C">
        <w:rPr>
          <w:rtl/>
        </w:rPr>
        <w:t>،</w:t>
      </w:r>
      <w:r>
        <w:rPr>
          <w:rtl/>
        </w:rPr>
        <w:t xml:space="preserve"> فإن فعلوا فأخبرهم أنّ لهم ما للمهاجرين</w:t>
      </w:r>
      <w:r w:rsidR="0037411C">
        <w:rPr>
          <w:rtl/>
        </w:rPr>
        <w:t>،</w:t>
      </w:r>
      <w:r>
        <w:rPr>
          <w:rtl/>
        </w:rPr>
        <w:t xml:space="preserve"> وعليهم ما على المهاجرين</w:t>
      </w:r>
      <w:r w:rsidR="0037411C">
        <w:rPr>
          <w:rtl/>
        </w:rPr>
        <w:t>.</w:t>
      </w:r>
      <w:r>
        <w:rPr>
          <w:rtl/>
        </w:rPr>
        <w:t xml:space="preserve"> وإن دخلوا في الإسلام واختاروا دارهم فأخبرهم أنّهم يكونون كأعراب المسلمين</w:t>
      </w:r>
      <w:r w:rsidR="0037411C">
        <w:rPr>
          <w:rtl/>
        </w:rPr>
        <w:t>،</w:t>
      </w:r>
      <w:r>
        <w:rPr>
          <w:rtl/>
        </w:rPr>
        <w:t xml:space="preserve"> يجري عليهم حكم الله</w:t>
      </w:r>
      <w:r w:rsidR="0037411C">
        <w:rPr>
          <w:rtl/>
        </w:rPr>
        <w:t>،</w:t>
      </w:r>
      <w:r>
        <w:rPr>
          <w:rtl/>
        </w:rPr>
        <w:t xml:space="preserve"> ولا يكون لهم في الفيء ولا في الغنيمة شيء إلاّ أن يجاهدوا مع المسلمين</w:t>
      </w:r>
      <w:r w:rsidR="0037411C">
        <w:rPr>
          <w:rtl/>
        </w:rPr>
        <w:t>،</w:t>
      </w:r>
      <w:r>
        <w:rPr>
          <w:rtl/>
        </w:rPr>
        <w:t xml:space="preserve"> فإن أبوا فادعهم إلى إعطاء الجزية</w:t>
      </w:r>
      <w:r w:rsidR="0037411C">
        <w:rPr>
          <w:rtl/>
        </w:rPr>
        <w:t>،</w:t>
      </w:r>
      <w:r>
        <w:rPr>
          <w:rtl/>
        </w:rPr>
        <w:t xml:space="preserve"> فإن فعلوا فاقبل منهم واكفف عنهم</w:t>
      </w:r>
      <w:r w:rsidR="0037411C">
        <w:rPr>
          <w:rtl/>
        </w:rPr>
        <w:t>،</w:t>
      </w:r>
      <w:r>
        <w:rPr>
          <w:rtl/>
        </w:rPr>
        <w:t xml:space="preserve"> فإن أبوا فاستعن بالله وقاتلهم</w:t>
      </w:r>
      <w:r w:rsidR="0037411C">
        <w:rPr>
          <w:rtl/>
        </w:rPr>
        <w:t>.</w:t>
      </w:r>
    </w:p>
    <w:p w:rsidR="00807EF5" w:rsidRDefault="00807EF5" w:rsidP="0037411C">
      <w:pPr>
        <w:pStyle w:val="libNormal"/>
      </w:pPr>
      <w:r w:rsidRPr="00EA1D1B">
        <w:rPr>
          <w:rtl/>
        </w:rPr>
        <w:t>وإن أنت حاصرت أهل حصن أو مدينة فأرادوا أن تستنزلهم على حكم الله فلا تستنزلهم على حكم الله</w:t>
      </w:r>
      <w:r w:rsidR="0037411C" w:rsidRPr="00EA1D1B">
        <w:rPr>
          <w:rtl/>
        </w:rPr>
        <w:t>،</w:t>
      </w:r>
      <w:r w:rsidRPr="00EA1D1B">
        <w:rPr>
          <w:rtl/>
        </w:rPr>
        <w:t xml:space="preserve"> ولكن أنزلهم على حكمك</w:t>
      </w:r>
      <w:r w:rsidR="0037411C" w:rsidRPr="00EA1D1B">
        <w:rPr>
          <w:rtl/>
        </w:rPr>
        <w:t>؛</w:t>
      </w:r>
      <w:r w:rsidRPr="00EA1D1B">
        <w:rPr>
          <w:rtl/>
        </w:rPr>
        <w:t xml:space="preserve"> فإنّك لا تدرى أتصيب حكم الله فيهم أم لا</w:t>
      </w:r>
      <w:r w:rsidR="0037411C" w:rsidRPr="00EA1D1B">
        <w:rPr>
          <w:rtl/>
        </w:rPr>
        <w:t>،</w:t>
      </w:r>
      <w:r w:rsidRPr="00EA1D1B">
        <w:rPr>
          <w:rtl/>
        </w:rPr>
        <w:t xml:space="preserve"> وإن حاصرت أهل حصن أو مدينة وأرادوا أن تجعل لهم ذمّة الله وذمّة رسول الله فلا تجعل لهم ذمّة الله وذمّة رسول الله</w:t>
      </w:r>
      <w:r w:rsidR="0037411C" w:rsidRPr="00EA1D1B">
        <w:rPr>
          <w:rtl/>
        </w:rPr>
        <w:t>،</w:t>
      </w:r>
      <w:r w:rsidRPr="00EA1D1B">
        <w:rPr>
          <w:rtl/>
        </w:rPr>
        <w:t xml:space="preserve"> ولكن اجعل لهم ذمّتك وذمّة أبيك وأصحابك</w:t>
      </w:r>
      <w:r w:rsidR="0037411C" w:rsidRPr="00EA1D1B">
        <w:rPr>
          <w:rtl/>
        </w:rPr>
        <w:t>؛</w:t>
      </w:r>
      <w:r w:rsidRPr="00EA1D1B">
        <w:rPr>
          <w:rtl/>
        </w:rPr>
        <w:t xml:space="preserve"> فإنّكم إن تخفروا</w:t>
      </w:r>
      <w:r w:rsidRPr="0037411C">
        <w:rPr>
          <w:rStyle w:val="libFootnotenumChar"/>
          <w:rtl/>
        </w:rPr>
        <w:t>(1)</w:t>
      </w:r>
      <w:r w:rsidRPr="00EA1D1B">
        <w:rPr>
          <w:rtl/>
        </w:rPr>
        <w:t xml:space="preserve"> ذممكم وذمم آبائكم خير لكم من أن تخفروا ذمّة الله وذمّة رسوله </w:t>
      </w:r>
      <w:r w:rsidR="00902B22">
        <w:rPr>
          <w:rtl/>
        </w:rPr>
        <w:t>»</w:t>
      </w:r>
      <w:r w:rsidRPr="0037411C">
        <w:rPr>
          <w:rStyle w:val="libFootnotenumChar"/>
          <w:rtl/>
        </w:rPr>
        <w:t>(2)</w:t>
      </w:r>
      <w:r w:rsidR="0037411C" w:rsidRPr="0037411C">
        <w:rPr>
          <w:rtl/>
        </w:rPr>
        <w:t>.</w:t>
      </w:r>
      <w:r w:rsidRPr="0037411C">
        <w:rPr>
          <w:rtl/>
        </w:rPr>
        <w:t xml:space="preserve"> </w:t>
      </w:r>
    </w:p>
    <w:p w:rsidR="00807EF5" w:rsidRDefault="00807EF5" w:rsidP="0037411C">
      <w:pPr>
        <w:pStyle w:val="libNormal"/>
      </w:pPr>
      <w:r w:rsidRPr="0037411C">
        <w:rPr>
          <w:rtl/>
        </w:rPr>
        <w:t>قال ابن أبي الحديد</w:t>
      </w:r>
      <w:r w:rsidR="0037411C" w:rsidRPr="0037411C">
        <w:rPr>
          <w:rtl/>
        </w:rPr>
        <w:t>:</w:t>
      </w:r>
      <w:r w:rsidRPr="0037411C">
        <w:rPr>
          <w:rtl/>
        </w:rPr>
        <w:t xml:space="preserve"> وروى عن زيد بن أرقم من طرق مختلفة أنّه قيل له</w:t>
      </w:r>
      <w:r w:rsidR="0037411C" w:rsidRPr="0037411C">
        <w:rPr>
          <w:rtl/>
        </w:rPr>
        <w:t>:</w:t>
      </w:r>
      <w:r w:rsidRPr="0037411C">
        <w:rPr>
          <w:rtl/>
        </w:rPr>
        <w:t xml:space="preserve"> بأيّ شيء كفّرتم عثمان</w:t>
      </w:r>
      <w:r w:rsidR="0037411C" w:rsidRPr="0037411C">
        <w:rPr>
          <w:rtl/>
        </w:rPr>
        <w:t>؟</w:t>
      </w:r>
      <w:r w:rsidRPr="0037411C">
        <w:rPr>
          <w:rtl/>
        </w:rPr>
        <w:t xml:space="preserve"> فقال</w:t>
      </w:r>
      <w:r w:rsidR="0037411C" w:rsidRPr="0037411C">
        <w:rPr>
          <w:rtl/>
        </w:rPr>
        <w:t>:</w:t>
      </w:r>
      <w:r w:rsidRPr="0037411C">
        <w:rPr>
          <w:rtl/>
        </w:rPr>
        <w:t xml:space="preserve"> بثلاث</w:t>
      </w:r>
      <w:r w:rsidR="0037411C" w:rsidRPr="0037411C">
        <w:rPr>
          <w:rtl/>
        </w:rPr>
        <w:t>؛</w:t>
      </w:r>
      <w:r w:rsidRPr="0037411C">
        <w:rPr>
          <w:rtl/>
        </w:rPr>
        <w:t xml:space="preserve"> جعل المال دولة بين الأغنياء</w:t>
      </w:r>
      <w:r w:rsidR="0037411C" w:rsidRPr="0037411C">
        <w:rPr>
          <w:rtl/>
        </w:rPr>
        <w:t>،</w:t>
      </w:r>
      <w:r w:rsidRPr="0037411C">
        <w:rPr>
          <w:rtl/>
        </w:rPr>
        <w:t xml:space="preserve"> وجعل المهاجرين من أصحاب رسول الله </w:t>
      </w:r>
      <w:r w:rsidR="00841A09" w:rsidRPr="005B0B13">
        <w:rPr>
          <w:rStyle w:val="libAlaemChar"/>
          <w:rtl/>
        </w:rPr>
        <w:t>صلى‌الله‌عليه‌وآله</w:t>
      </w:r>
      <w:r w:rsidRPr="0037411C">
        <w:rPr>
          <w:rtl/>
        </w:rPr>
        <w:t xml:space="preserve"> بمنزلة مَنْ حارب الله ورسوله</w:t>
      </w:r>
      <w:r w:rsidR="0037411C" w:rsidRPr="0037411C">
        <w:rPr>
          <w:rtl/>
        </w:rPr>
        <w:t>،</w:t>
      </w:r>
      <w:r w:rsidRPr="0037411C">
        <w:rPr>
          <w:rtl/>
        </w:rPr>
        <w:t xml:space="preserve"> وعمل بغير كتاب الله</w:t>
      </w:r>
      <w:r w:rsidRPr="0037411C">
        <w:rPr>
          <w:rStyle w:val="libFootnotenumChar"/>
          <w:rtl/>
        </w:rPr>
        <w:t>(3)</w:t>
      </w:r>
      <w:r w:rsidR="0037411C" w:rsidRPr="0037411C">
        <w:rPr>
          <w:rtl/>
        </w:rPr>
        <w:t>.</w:t>
      </w:r>
      <w:r w:rsidRPr="0037411C">
        <w:rPr>
          <w:rtl/>
        </w:rPr>
        <w:t xml:space="preserve"> </w:t>
      </w:r>
    </w:p>
    <w:p w:rsidR="00807EF5" w:rsidRDefault="00807EF5" w:rsidP="0037411C">
      <w:pPr>
        <w:pStyle w:val="libNormal"/>
      </w:pPr>
      <w:r>
        <w:rPr>
          <w:rtl/>
        </w:rPr>
        <w:t>وكذلك روايات عبد الرحمن بن أبي ليلى</w:t>
      </w:r>
      <w:r w:rsidR="0037411C">
        <w:rPr>
          <w:rtl/>
        </w:rPr>
        <w:t>،</w:t>
      </w:r>
      <w:r>
        <w:rPr>
          <w:rtl/>
        </w:rPr>
        <w:t xml:space="preserve"> وعامر بن واثلة وعطية ونظرائهم</w:t>
      </w:r>
      <w:r w:rsidR="0037411C">
        <w:rPr>
          <w:rtl/>
        </w:rPr>
        <w:t>،</w:t>
      </w:r>
      <w:r>
        <w:rPr>
          <w:rtl/>
        </w:rPr>
        <w:t xml:space="preserve"> وستأتي في فصل قادم من هذا الكتاب</w:t>
      </w:r>
      <w:r w:rsidR="0037411C">
        <w:rPr>
          <w:rtl/>
        </w:rPr>
        <w:t>.</w:t>
      </w:r>
      <w:r>
        <w:rPr>
          <w:rtl/>
        </w:rPr>
        <w:t xml:space="preserve"> </w:t>
      </w:r>
    </w:p>
    <w:p w:rsidR="00807EF5" w:rsidRDefault="00807EF5" w:rsidP="00C1630D">
      <w:pPr>
        <w:pStyle w:val="Heading3"/>
      </w:pPr>
      <w:bookmarkStart w:id="183" w:name="_Toc448912071"/>
      <w:r>
        <w:rPr>
          <w:rtl/>
        </w:rPr>
        <w:t>الحرب بين مصعب والمختار</w:t>
      </w:r>
      <w:bookmarkEnd w:id="183"/>
    </w:p>
    <w:p w:rsidR="00807EF5" w:rsidRDefault="00807EF5" w:rsidP="0037411C">
      <w:pPr>
        <w:pStyle w:val="libNormal"/>
      </w:pPr>
      <w:r>
        <w:rPr>
          <w:rtl/>
        </w:rPr>
        <w:t>قال الطبري</w:t>
      </w:r>
      <w:r w:rsidR="0037411C">
        <w:rPr>
          <w:rtl/>
        </w:rPr>
        <w:t>:</w:t>
      </w:r>
      <w:r>
        <w:rPr>
          <w:rtl/>
        </w:rPr>
        <w:t xml:space="preserve"> وفي هذه السنة (67هـ) سار مصعب بن الزبير إلى المختار فقتله</w:t>
      </w:r>
      <w:r w:rsidR="0037411C">
        <w:rPr>
          <w:rtl/>
        </w:rPr>
        <w:t>.</w:t>
      </w:r>
      <w:r>
        <w:rPr>
          <w:rtl/>
        </w:rPr>
        <w:t xml:space="preserve"> </w:t>
      </w:r>
    </w:p>
    <w:p w:rsidR="00807EF5" w:rsidRDefault="00807EF5" w:rsidP="0037411C">
      <w:pPr>
        <w:pStyle w:val="libNormal"/>
      </w:pPr>
      <w:r>
        <w:rPr>
          <w:rtl/>
        </w:rPr>
        <w:t>قال هشام بن محمد</w:t>
      </w:r>
      <w:r w:rsidR="0037411C">
        <w:rPr>
          <w:rtl/>
        </w:rPr>
        <w:t>،</w:t>
      </w:r>
      <w:r>
        <w:rPr>
          <w:rtl/>
        </w:rPr>
        <w:t xml:space="preserve"> عن أبي مخنف</w:t>
      </w:r>
      <w:r w:rsidR="0037411C">
        <w:rPr>
          <w:rtl/>
        </w:rPr>
        <w:t>،</w:t>
      </w:r>
      <w:r>
        <w:rPr>
          <w:rtl/>
        </w:rPr>
        <w:t xml:space="preserve"> حدّثني حبيب بن بديل قال</w:t>
      </w:r>
      <w:r w:rsidR="0037411C">
        <w:rPr>
          <w:rtl/>
        </w:rPr>
        <w:t>:</w:t>
      </w:r>
      <w:r>
        <w:rPr>
          <w:rtl/>
        </w:rPr>
        <w:t xml:space="preserve"> لمّا قدم شبث على مصعب بن الزبير البصرة</w:t>
      </w:r>
      <w:r w:rsidR="0037411C">
        <w:rPr>
          <w:rtl/>
        </w:rPr>
        <w:t>،</w:t>
      </w:r>
      <w:r>
        <w:rPr>
          <w:rtl/>
        </w:rPr>
        <w:t xml:space="preserve"> وتحته بغلة له قد قطع ذنبها</w:t>
      </w:r>
      <w:r w:rsidR="0037411C">
        <w:rPr>
          <w:rtl/>
        </w:rPr>
        <w:t>،</w:t>
      </w:r>
      <w:r>
        <w:rPr>
          <w:rtl/>
        </w:rPr>
        <w:t xml:space="preserve"> وقطع طرف اُذنها</w:t>
      </w:r>
      <w:r w:rsidR="0037411C">
        <w:rPr>
          <w:rtl/>
        </w:rPr>
        <w:t>،</w:t>
      </w:r>
      <w:r>
        <w:rPr>
          <w:rtl/>
        </w:rPr>
        <w:t xml:space="preserve"> وشقّ قباءه </w:t>
      </w:r>
    </w:p>
    <w:p w:rsidR="00807EF5" w:rsidRDefault="0037411C" w:rsidP="007D5EC8">
      <w:pPr>
        <w:pStyle w:val="libLine"/>
      </w:pPr>
      <w:r>
        <w:rPr>
          <w:rtl/>
        </w:rPr>
        <w:t>____________________</w:t>
      </w:r>
    </w:p>
    <w:p w:rsidR="00807EF5" w:rsidRDefault="00807EF5" w:rsidP="00960D5B">
      <w:pPr>
        <w:pStyle w:val="libFootnote0"/>
      </w:pPr>
      <w:r>
        <w:rPr>
          <w:rtl/>
        </w:rPr>
        <w:t>(1) الأخفار</w:t>
      </w:r>
      <w:r w:rsidR="0037411C">
        <w:rPr>
          <w:rtl/>
        </w:rPr>
        <w:t>:</w:t>
      </w:r>
      <w:r>
        <w:rPr>
          <w:rtl/>
        </w:rPr>
        <w:t xml:space="preserve"> عدم الوفاء للمجير</w:t>
      </w:r>
      <w:r w:rsidR="0037411C">
        <w:rPr>
          <w:rtl/>
        </w:rPr>
        <w:t>.</w:t>
      </w:r>
      <w:r>
        <w:rPr>
          <w:rtl/>
        </w:rPr>
        <w:t xml:space="preserve"> والخفارة</w:t>
      </w:r>
      <w:r w:rsidR="0037411C">
        <w:rPr>
          <w:rtl/>
        </w:rPr>
        <w:t>:</w:t>
      </w:r>
      <w:r>
        <w:rPr>
          <w:rtl/>
        </w:rPr>
        <w:t xml:space="preserve"> الذمّة</w:t>
      </w:r>
      <w:r w:rsidR="0037411C">
        <w:rPr>
          <w:rtl/>
        </w:rPr>
        <w:t>.</w:t>
      </w:r>
      <w:r>
        <w:rPr>
          <w:rtl/>
        </w:rPr>
        <w:t xml:space="preserve"> (كتاب العين</w:t>
      </w:r>
      <w:r w:rsidR="0037411C">
        <w:rPr>
          <w:rtl/>
        </w:rPr>
        <w:t xml:space="preserve"> - </w:t>
      </w:r>
      <w:r>
        <w:rPr>
          <w:rtl/>
        </w:rPr>
        <w:t>مادة خَفَر)</w:t>
      </w:r>
      <w:r w:rsidR="0037411C">
        <w:rPr>
          <w:rtl/>
        </w:rPr>
        <w:t>.</w:t>
      </w:r>
      <w:r>
        <w:rPr>
          <w:rtl/>
        </w:rPr>
        <w:t xml:space="preserve"> </w:t>
      </w:r>
    </w:p>
    <w:p w:rsidR="00807EF5" w:rsidRDefault="00807EF5" w:rsidP="00960D5B">
      <w:pPr>
        <w:pStyle w:val="libFootnote0"/>
      </w:pPr>
      <w:r>
        <w:rPr>
          <w:rtl/>
        </w:rPr>
        <w:t>(2) شرح نهج البلاغة</w:t>
      </w:r>
      <w:r w:rsidR="0037411C">
        <w:rPr>
          <w:rtl/>
        </w:rPr>
        <w:t xml:space="preserve"> - </w:t>
      </w:r>
      <w:r>
        <w:rPr>
          <w:rtl/>
        </w:rPr>
        <w:t>ابن أبي الحديد 15 / 64</w:t>
      </w:r>
      <w:r w:rsidR="0037411C">
        <w:rPr>
          <w:rtl/>
        </w:rPr>
        <w:t>.</w:t>
      </w:r>
      <w:r>
        <w:rPr>
          <w:rtl/>
        </w:rPr>
        <w:t xml:space="preserve"> </w:t>
      </w:r>
    </w:p>
    <w:p w:rsidR="00807EF5" w:rsidRDefault="00807EF5" w:rsidP="00960D5B">
      <w:pPr>
        <w:pStyle w:val="libFootnote0"/>
      </w:pPr>
      <w:r>
        <w:rPr>
          <w:rtl/>
        </w:rPr>
        <w:t>(3) شرح نهج البلاغة</w:t>
      </w:r>
      <w:r w:rsidR="0037411C">
        <w:rPr>
          <w:rtl/>
        </w:rPr>
        <w:t xml:space="preserve"> - </w:t>
      </w:r>
      <w:r>
        <w:rPr>
          <w:rtl/>
        </w:rPr>
        <w:t>ابن أبي الحديد 3 / 51</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وهو ينادي</w:t>
      </w:r>
      <w:r w:rsidR="0037411C">
        <w:rPr>
          <w:rtl/>
        </w:rPr>
        <w:t>:</w:t>
      </w:r>
      <w:r>
        <w:rPr>
          <w:rtl/>
        </w:rPr>
        <w:t xml:space="preserve"> يا غوثاه</w:t>
      </w:r>
      <w:r w:rsidR="0037411C">
        <w:rPr>
          <w:rtl/>
        </w:rPr>
        <w:t>!</w:t>
      </w:r>
      <w:r>
        <w:rPr>
          <w:rtl/>
        </w:rPr>
        <w:t xml:space="preserve"> يا غوثاه</w:t>
      </w:r>
      <w:r w:rsidR="0037411C">
        <w:rPr>
          <w:rtl/>
        </w:rPr>
        <w:t>!</w:t>
      </w:r>
      <w:r>
        <w:rPr>
          <w:rtl/>
        </w:rPr>
        <w:t xml:space="preserve"> فأتى مصعب</w:t>
      </w:r>
      <w:r w:rsidR="0037411C">
        <w:rPr>
          <w:rtl/>
        </w:rPr>
        <w:t>،</w:t>
      </w:r>
      <w:r>
        <w:rPr>
          <w:rtl/>
        </w:rPr>
        <w:t xml:space="preserve"> فقيل له</w:t>
      </w:r>
      <w:r w:rsidR="0037411C">
        <w:rPr>
          <w:rtl/>
        </w:rPr>
        <w:t>:</w:t>
      </w:r>
      <w:r>
        <w:rPr>
          <w:rtl/>
        </w:rPr>
        <w:t xml:space="preserve"> إنّ بالباب رجلاً ينادي</w:t>
      </w:r>
      <w:r w:rsidR="0037411C">
        <w:rPr>
          <w:rtl/>
        </w:rPr>
        <w:t>:</w:t>
      </w:r>
      <w:r>
        <w:rPr>
          <w:rtl/>
        </w:rPr>
        <w:t xml:space="preserve"> يا غوثاه</w:t>
      </w:r>
      <w:r w:rsidR="0037411C">
        <w:rPr>
          <w:rtl/>
        </w:rPr>
        <w:t>!</w:t>
      </w:r>
      <w:r>
        <w:rPr>
          <w:rtl/>
        </w:rPr>
        <w:t xml:space="preserve"> يا غوثاه</w:t>
      </w:r>
      <w:r w:rsidR="0037411C">
        <w:rPr>
          <w:rtl/>
        </w:rPr>
        <w:t>!</w:t>
      </w:r>
      <w:r>
        <w:rPr>
          <w:rtl/>
        </w:rPr>
        <w:t xml:space="preserve"> مشقوق القباء</w:t>
      </w:r>
      <w:r w:rsidR="0037411C">
        <w:rPr>
          <w:rtl/>
        </w:rPr>
        <w:t>،</w:t>
      </w:r>
      <w:r>
        <w:rPr>
          <w:rtl/>
        </w:rPr>
        <w:t xml:space="preserve"> من صفته كذا وكذا</w:t>
      </w:r>
      <w:r w:rsidR="0037411C">
        <w:rPr>
          <w:rtl/>
        </w:rPr>
        <w:t>،</w:t>
      </w:r>
      <w:r>
        <w:rPr>
          <w:rtl/>
        </w:rPr>
        <w:t xml:space="preserve"> فقال لهم</w:t>
      </w:r>
      <w:r w:rsidR="0037411C">
        <w:rPr>
          <w:rtl/>
        </w:rPr>
        <w:t>:</w:t>
      </w:r>
      <w:r>
        <w:rPr>
          <w:rtl/>
        </w:rPr>
        <w:t xml:space="preserve"> نعم</w:t>
      </w:r>
      <w:r w:rsidR="0037411C">
        <w:rPr>
          <w:rtl/>
        </w:rPr>
        <w:t>،</w:t>
      </w:r>
      <w:r>
        <w:rPr>
          <w:rtl/>
        </w:rPr>
        <w:t xml:space="preserve"> هذا شبث بن ربعي</w:t>
      </w:r>
      <w:r w:rsidR="0037411C">
        <w:rPr>
          <w:rtl/>
        </w:rPr>
        <w:t>،</w:t>
      </w:r>
      <w:r>
        <w:rPr>
          <w:rtl/>
        </w:rPr>
        <w:t xml:space="preserve"> لم يكن ليفعل هذا غيره</w:t>
      </w:r>
      <w:r w:rsidR="0037411C">
        <w:rPr>
          <w:rtl/>
        </w:rPr>
        <w:t>،</w:t>
      </w:r>
      <w:r>
        <w:rPr>
          <w:rtl/>
        </w:rPr>
        <w:t xml:space="preserve"> فأدخلوه</w:t>
      </w:r>
      <w:r w:rsidR="0037411C">
        <w:rPr>
          <w:rtl/>
        </w:rPr>
        <w:t>.</w:t>
      </w:r>
      <w:r>
        <w:rPr>
          <w:rtl/>
        </w:rPr>
        <w:t xml:space="preserve"> فأُدخل عليه</w:t>
      </w:r>
      <w:r w:rsidR="0037411C">
        <w:rPr>
          <w:rtl/>
        </w:rPr>
        <w:t>،</w:t>
      </w:r>
      <w:r>
        <w:rPr>
          <w:rtl/>
        </w:rPr>
        <w:t xml:space="preserve"> وجاءه أشراف الناس من أهل الكوفة فدخلوا عليه</w:t>
      </w:r>
      <w:r w:rsidR="0037411C">
        <w:rPr>
          <w:rtl/>
        </w:rPr>
        <w:t>،</w:t>
      </w:r>
      <w:r>
        <w:rPr>
          <w:rtl/>
        </w:rPr>
        <w:t xml:space="preserve"> فأخبروه بما أُصيبوا به</w:t>
      </w:r>
      <w:r w:rsidR="0037411C">
        <w:rPr>
          <w:rtl/>
        </w:rPr>
        <w:t>،</w:t>
      </w:r>
      <w:r>
        <w:rPr>
          <w:rtl/>
        </w:rPr>
        <w:t xml:space="preserve"> وسألوه النصر لهم والمسير إلى المختار معهم</w:t>
      </w:r>
      <w:r w:rsidR="0037411C">
        <w:rPr>
          <w:rtl/>
        </w:rPr>
        <w:t>.</w:t>
      </w:r>
      <w:r>
        <w:rPr>
          <w:rtl/>
        </w:rPr>
        <w:t xml:space="preserve"> </w:t>
      </w:r>
    </w:p>
    <w:p w:rsidR="00807EF5" w:rsidRDefault="00807EF5" w:rsidP="0037411C">
      <w:pPr>
        <w:pStyle w:val="libNormal"/>
      </w:pPr>
      <w:r w:rsidRPr="0037411C">
        <w:rPr>
          <w:rtl/>
        </w:rPr>
        <w:t>أقول</w:t>
      </w:r>
      <w:r w:rsidR="0037411C" w:rsidRPr="0037411C">
        <w:rPr>
          <w:rtl/>
        </w:rPr>
        <w:t>:</w:t>
      </w:r>
      <w:r w:rsidRPr="0037411C">
        <w:rPr>
          <w:rtl/>
        </w:rPr>
        <w:t xml:space="preserve"> ولا بدّ أنّ شبثاً وأصحابه قالوا لمصعب</w:t>
      </w:r>
      <w:r w:rsidR="0037411C" w:rsidRPr="0037411C">
        <w:rPr>
          <w:rtl/>
        </w:rPr>
        <w:t>:</w:t>
      </w:r>
      <w:r w:rsidRPr="0037411C">
        <w:rPr>
          <w:rtl/>
        </w:rPr>
        <w:t xml:space="preserve"> إنّ المختار وأصحابه قد أظهر هو وسبائيته البراءة من الأسلاف الصالحين</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قال أبو مخنف</w:t>
      </w:r>
      <w:r w:rsidR="0037411C">
        <w:rPr>
          <w:rtl/>
        </w:rPr>
        <w:t>:</w:t>
      </w:r>
      <w:r>
        <w:rPr>
          <w:rtl/>
        </w:rPr>
        <w:t xml:space="preserve"> فحدّثني أبو يوسف بن يزيد أنّ مصعب لمّا أراد المسير إلى الكوفة حين أكثر الناس عليه قال لمحمد بن الأشعث</w:t>
      </w:r>
      <w:r w:rsidR="0037411C">
        <w:rPr>
          <w:rtl/>
        </w:rPr>
        <w:t>:</w:t>
      </w:r>
      <w:r>
        <w:rPr>
          <w:rtl/>
        </w:rPr>
        <w:t xml:space="preserve"> إنّي لا أسير حتّى يأتيني المهلّب بن أبي صفرة</w:t>
      </w:r>
      <w:r w:rsidR="0037411C">
        <w:rPr>
          <w:rtl/>
        </w:rPr>
        <w:t>.</w:t>
      </w:r>
      <w:r>
        <w:rPr>
          <w:rtl/>
        </w:rPr>
        <w:t xml:space="preserve"> فكتب مصعب إلى المهلّب وهو عامله على فارس</w:t>
      </w:r>
      <w:r w:rsidR="0037411C">
        <w:rPr>
          <w:rtl/>
        </w:rPr>
        <w:t>:</w:t>
      </w:r>
      <w:r>
        <w:rPr>
          <w:rtl/>
        </w:rPr>
        <w:t xml:space="preserve"> أن أقبل إلينا لتشهد أمرنا</w:t>
      </w:r>
      <w:r w:rsidR="0037411C">
        <w:rPr>
          <w:rtl/>
        </w:rPr>
        <w:t>،</w:t>
      </w:r>
      <w:r>
        <w:rPr>
          <w:rtl/>
        </w:rPr>
        <w:t xml:space="preserve"> فإنّا نريد المسير إلى الكوفة</w:t>
      </w:r>
      <w:r w:rsidR="0037411C">
        <w:rPr>
          <w:rtl/>
        </w:rPr>
        <w:t>.</w:t>
      </w:r>
      <w:r>
        <w:rPr>
          <w:rtl/>
        </w:rPr>
        <w:t xml:space="preserve"> فخرج المهلّب وأقبل بجموع كثيرة وأموال عظيمة معه</w:t>
      </w:r>
      <w:r w:rsidR="0037411C">
        <w:rPr>
          <w:rtl/>
        </w:rPr>
        <w:t>.</w:t>
      </w:r>
      <w:r>
        <w:rPr>
          <w:rtl/>
        </w:rPr>
        <w:t xml:space="preserve"> </w:t>
      </w:r>
    </w:p>
    <w:p w:rsidR="00807EF5" w:rsidRDefault="00807EF5" w:rsidP="0037411C">
      <w:pPr>
        <w:pStyle w:val="libNormal"/>
      </w:pPr>
      <w:r>
        <w:rPr>
          <w:rtl/>
        </w:rPr>
        <w:t>وخرج مصعب</w:t>
      </w:r>
      <w:r w:rsidR="0037411C">
        <w:rPr>
          <w:rtl/>
        </w:rPr>
        <w:t>،</w:t>
      </w:r>
      <w:r>
        <w:rPr>
          <w:rtl/>
        </w:rPr>
        <w:t xml:space="preserve"> فقدّم أمامه عبّاد بن الحصين الحبطي من بني تميم على مقدّمته</w:t>
      </w:r>
      <w:r w:rsidR="0037411C">
        <w:rPr>
          <w:rtl/>
        </w:rPr>
        <w:t>،</w:t>
      </w:r>
      <w:r>
        <w:rPr>
          <w:rtl/>
        </w:rPr>
        <w:t xml:space="preserve"> وبعث عمر بن عبيد الله بن معمر على ميمنته</w:t>
      </w:r>
      <w:r w:rsidR="0037411C">
        <w:rPr>
          <w:rtl/>
        </w:rPr>
        <w:t>،</w:t>
      </w:r>
      <w:r>
        <w:rPr>
          <w:rtl/>
        </w:rPr>
        <w:t xml:space="preserve"> وبعث المهلّب بن أبي صفرة على ميسرته</w:t>
      </w:r>
      <w:r w:rsidR="0037411C">
        <w:rPr>
          <w:rtl/>
        </w:rPr>
        <w:t>،</w:t>
      </w:r>
      <w:r>
        <w:rPr>
          <w:rtl/>
        </w:rPr>
        <w:t xml:space="preserve"> وجعل مالك بن مسمع على خمس بكر بن وائل</w:t>
      </w:r>
      <w:r w:rsidR="0037411C">
        <w:rPr>
          <w:rtl/>
        </w:rPr>
        <w:t>،</w:t>
      </w:r>
      <w:r>
        <w:rPr>
          <w:rtl/>
        </w:rPr>
        <w:t xml:space="preserve"> ومالك بن المنذر على خمس عبد القيس</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روى الطبري قال</w:t>
      </w:r>
      <w:r w:rsidR="0037411C">
        <w:rPr>
          <w:rtl/>
        </w:rPr>
        <w:t>:</w:t>
      </w:r>
      <w:r>
        <w:rPr>
          <w:rtl/>
        </w:rPr>
        <w:t xml:space="preserve"> قال أبو مخنف</w:t>
      </w:r>
      <w:r w:rsidR="0037411C">
        <w:rPr>
          <w:rtl/>
        </w:rPr>
        <w:t>:</w:t>
      </w:r>
      <w:r>
        <w:rPr>
          <w:rtl/>
        </w:rPr>
        <w:t xml:space="preserve"> فحدّثني قدامة بن حوشب قال</w:t>
      </w:r>
      <w:r w:rsidR="0037411C">
        <w:rPr>
          <w:rtl/>
        </w:rPr>
        <w:t>:</w:t>
      </w:r>
      <w:r>
        <w:rPr>
          <w:rtl/>
        </w:rPr>
        <w:t xml:space="preserve"> جاء شبث بن ربعي</w:t>
      </w:r>
      <w:r w:rsidR="0037411C">
        <w:rPr>
          <w:rtl/>
        </w:rPr>
        <w:t>،</w:t>
      </w:r>
      <w:r>
        <w:rPr>
          <w:rtl/>
        </w:rPr>
        <w:t xml:space="preserve"> وشمر بن ذي الجوشن</w:t>
      </w:r>
      <w:r w:rsidR="0037411C">
        <w:rPr>
          <w:rtl/>
        </w:rPr>
        <w:t>،</w:t>
      </w:r>
      <w:r>
        <w:rPr>
          <w:rtl/>
        </w:rPr>
        <w:t xml:space="preserve"> ومحمد بن الأشعث</w:t>
      </w:r>
      <w:r w:rsidR="0037411C">
        <w:rPr>
          <w:rtl/>
        </w:rPr>
        <w:t>،</w:t>
      </w:r>
      <w:r>
        <w:rPr>
          <w:rtl/>
        </w:rPr>
        <w:t xml:space="preserve"> وعبد الرحمن بن سعيد بن قيس</w:t>
      </w:r>
      <w:r w:rsidR="0037411C">
        <w:rPr>
          <w:rtl/>
        </w:rPr>
        <w:t>،</w:t>
      </w:r>
      <w:r>
        <w:rPr>
          <w:rtl/>
        </w:rPr>
        <w:t xml:space="preserve"> حتّى دخلوا على كعب بن أبي كعب الخثعمي</w:t>
      </w:r>
      <w:r w:rsidR="0037411C">
        <w:rPr>
          <w:rtl/>
        </w:rPr>
        <w:t>،</w:t>
      </w:r>
      <w:r>
        <w:rPr>
          <w:rtl/>
        </w:rPr>
        <w:t xml:space="preserve"> فتكلّم شبث وقال فيما يعتب المختار</w:t>
      </w:r>
      <w:r w:rsidR="0037411C">
        <w:rPr>
          <w:rtl/>
        </w:rPr>
        <w:t>:</w:t>
      </w:r>
      <w:r>
        <w:rPr>
          <w:rtl/>
        </w:rPr>
        <w:t xml:space="preserve"> إنّه زعم أنّ ابن الحنفيّة بعثه إلينا</w:t>
      </w:r>
      <w:r w:rsidR="0037411C">
        <w:rPr>
          <w:rtl/>
        </w:rPr>
        <w:t>،</w:t>
      </w:r>
      <w:r>
        <w:rPr>
          <w:rtl/>
        </w:rPr>
        <w:t xml:space="preserve"> وقد علمنا أنّ ابن الحنفيّة لم يفعل</w:t>
      </w:r>
      <w:r w:rsidR="0037411C">
        <w:rPr>
          <w:rtl/>
        </w:rPr>
        <w:t>،</w:t>
      </w:r>
      <w:r>
        <w:rPr>
          <w:rtl/>
        </w:rPr>
        <w:t xml:space="preserve"> وأظهر هو وسبائيته البراءة من أسلافنا الصالحين (تاريخ الطبري 4 / 518)</w:t>
      </w:r>
      <w:r w:rsidR="0037411C">
        <w:rPr>
          <w:rtl/>
        </w:rPr>
        <w:t>.</w:t>
      </w:r>
      <w:r>
        <w:rPr>
          <w:rtl/>
        </w:rPr>
        <w:t xml:space="preserve"> </w:t>
      </w:r>
    </w:p>
    <w:p w:rsidR="00807EF5" w:rsidRDefault="00807EF5" w:rsidP="00960D5B">
      <w:pPr>
        <w:pStyle w:val="libFootnote0"/>
      </w:pPr>
      <w:r>
        <w:rPr>
          <w:rtl/>
        </w:rPr>
        <w:t>أقول</w:t>
      </w:r>
      <w:r w:rsidR="0037411C">
        <w:rPr>
          <w:rtl/>
        </w:rPr>
        <w:t>:</w:t>
      </w:r>
      <w:r>
        <w:rPr>
          <w:rtl/>
        </w:rPr>
        <w:t xml:space="preserve"> إنّ أبا مخنف يجعل هذه الواقعة في الكوفة بعد روايته قيام ثورة ضدّ المختار من قِبل شبث وأصحابه من قَتَلة الحسين</w:t>
      </w:r>
      <w:r w:rsidR="0037411C">
        <w:rPr>
          <w:rtl/>
        </w:rPr>
        <w:t>،</w:t>
      </w:r>
      <w:r>
        <w:rPr>
          <w:rtl/>
        </w:rPr>
        <w:t xml:space="preserve"> ولم يكن قد بدأ بقتلهم</w:t>
      </w:r>
      <w:r w:rsidR="0037411C">
        <w:rPr>
          <w:rtl/>
        </w:rPr>
        <w:t>،</w:t>
      </w:r>
      <w:r>
        <w:rPr>
          <w:rtl/>
        </w:rPr>
        <w:t xml:space="preserve"> غير أننا نرى أنّ المختار حين قام وجرت معركة بينه وبين شبث وأصحابه وابن مطيع مع المختار وأصحابه لم يؤمن قتلة الحسين </w:t>
      </w:r>
      <w:r w:rsidR="00841A09" w:rsidRPr="005B0B13">
        <w:rPr>
          <w:rStyle w:val="libAlaemChar"/>
          <w:rtl/>
        </w:rPr>
        <w:t>عليه‌السلام</w:t>
      </w:r>
      <w:r w:rsidR="0037411C">
        <w:rPr>
          <w:rtl/>
        </w:rPr>
        <w:t>،</w:t>
      </w:r>
      <w:r>
        <w:rPr>
          <w:rtl/>
        </w:rPr>
        <w:t xml:space="preserve"> بل قتلهم في تلك الواقعة واقتصّ منهم</w:t>
      </w:r>
      <w:r w:rsidR="0037411C">
        <w:rPr>
          <w:rtl/>
        </w:rPr>
        <w:t>،</w:t>
      </w:r>
      <w:r>
        <w:rPr>
          <w:rtl/>
        </w:rPr>
        <w:t xml:space="preserve"> ثمّ هرب شبث وأصحابه إلى البصرة</w:t>
      </w:r>
      <w:r w:rsidR="0037411C">
        <w:rPr>
          <w:rtl/>
        </w:rPr>
        <w:t>،</w:t>
      </w:r>
      <w:r>
        <w:rPr>
          <w:rtl/>
        </w:rPr>
        <w:t xml:space="preserve"> وشبث يعرف أنّ اُطروحة المختار وأصحابه هي أطروحة علي</w:t>
      </w:r>
      <w:r w:rsidR="0037411C">
        <w:rPr>
          <w:rtl/>
        </w:rPr>
        <w:t>،</w:t>
      </w:r>
      <w:r>
        <w:rPr>
          <w:rtl/>
        </w:rPr>
        <w:t xml:space="preserve"> (وموقف علي </w:t>
      </w:r>
      <w:r w:rsidR="00841A09" w:rsidRPr="005B0B13">
        <w:rPr>
          <w:rStyle w:val="libAlaemChar"/>
          <w:rtl/>
        </w:rPr>
        <w:t>عليه‌السلام</w:t>
      </w:r>
      <w:r>
        <w:rPr>
          <w:rtl/>
        </w:rPr>
        <w:t xml:space="preserve"> من الحكّام الذين قبله معروف)</w:t>
      </w:r>
      <w:r w:rsidR="0037411C">
        <w:rPr>
          <w:rtl/>
        </w:rPr>
        <w:t>.</w:t>
      </w:r>
      <w:r>
        <w:rPr>
          <w:rtl/>
        </w:rPr>
        <w:t xml:space="preserve"> </w:t>
      </w:r>
    </w:p>
    <w:p w:rsidR="00807EF5" w:rsidRDefault="00807EF5" w:rsidP="00960D5B">
      <w:pPr>
        <w:pStyle w:val="libFootnote0"/>
      </w:pPr>
      <w:r>
        <w:rPr>
          <w:rtl/>
        </w:rPr>
        <w:t xml:space="preserve">والسبائية في النصّ لقب ظهر في العهد العباسي الأوّل يشير إلى الشيعة القائلين بالنصّ لعلي </w:t>
      </w:r>
      <w:r w:rsidR="00841A09" w:rsidRPr="005B0B13">
        <w:rPr>
          <w:rStyle w:val="libAlaemChar"/>
          <w:rtl/>
        </w:rPr>
        <w:t>عليه‌السلام</w:t>
      </w:r>
      <w:r w:rsidR="0037411C">
        <w:rPr>
          <w:rtl/>
        </w:rPr>
        <w:t>،</w:t>
      </w:r>
      <w:r>
        <w:rPr>
          <w:rtl/>
        </w:rPr>
        <w:t xml:space="preserve"> الذي يترتّب عليه البراءة من عدوّه</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والأحنف بن قيس على خمس تميم</w:t>
      </w:r>
      <w:r w:rsidR="0037411C">
        <w:rPr>
          <w:rtl/>
        </w:rPr>
        <w:t>،</w:t>
      </w:r>
      <w:r>
        <w:rPr>
          <w:rtl/>
        </w:rPr>
        <w:t xml:space="preserve"> وزياد بن عمرو الأزدي على خمس الأزد</w:t>
      </w:r>
      <w:r w:rsidR="0037411C">
        <w:rPr>
          <w:rtl/>
        </w:rPr>
        <w:t>،</w:t>
      </w:r>
      <w:r>
        <w:rPr>
          <w:rtl/>
        </w:rPr>
        <w:t xml:space="preserve"> وقيس بن الهيثم على خمس أهل العالية</w:t>
      </w:r>
      <w:r w:rsidR="0037411C">
        <w:rPr>
          <w:rtl/>
        </w:rPr>
        <w:t>.</w:t>
      </w:r>
      <w:r>
        <w:rPr>
          <w:rtl/>
        </w:rPr>
        <w:t xml:space="preserve"> ومعهم بقيّة الجيش الذي قاتل الحسين </w:t>
      </w:r>
      <w:r w:rsidR="00841A09" w:rsidRPr="005B0B13">
        <w:rPr>
          <w:rStyle w:val="libAlaemChar"/>
          <w:rtl/>
        </w:rPr>
        <w:t>عليه‌السلام</w:t>
      </w:r>
      <w:r>
        <w:rPr>
          <w:rtl/>
        </w:rPr>
        <w:t xml:space="preserve"> الذين فرّوا إلى البصرة</w:t>
      </w:r>
      <w:r w:rsidR="0037411C">
        <w:rPr>
          <w:rtl/>
        </w:rPr>
        <w:t>؛</w:t>
      </w:r>
      <w:r>
        <w:rPr>
          <w:rtl/>
        </w:rPr>
        <w:t xml:space="preserve"> منهم شبث بن ربعي</w:t>
      </w:r>
      <w:r w:rsidR="0037411C">
        <w:rPr>
          <w:rtl/>
        </w:rPr>
        <w:t>،</w:t>
      </w:r>
      <w:r>
        <w:rPr>
          <w:rtl/>
        </w:rPr>
        <w:t xml:space="preserve"> ومحمد بن الأشعث</w:t>
      </w:r>
      <w:r w:rsidR="0037411C">
        <w:rPr>
          <w:rtl/>
        </w:rPr>
        <w:t>،</w:t>
      </w:r>
      <w:r>
        <w:rPr>
          <w:rtl/>
        </w:rPr>
        <w:t xml:space="preserve"> وزحر بن قيس</w:t>
      </w:r>
      <w:r w:rsidR="0037411C">
        <w:rPr>
          <w:rtl/>
        </w:rPr>
        <w:t>،</w:t>
      </w:r>
      <w:r>
        <w:rPr>
          <w:rtl/>
        </w:rPr>
        <w:t xml:space="preserve"> وحجّار بن أبجر وغيرهم</w:t>
      </w:r>
      <w:r w:rsidR="0037411C">
        <w:rPr>
          <w:rtl/>
        </w:rPr>
        <w:t>،</w:t>
      </w:r>
      <w:r>
        <w:rPr>
          <w:rtl/>
        </w:rPr>
        <w:t xml:space="preserve"> ومنهم أيضاً عبيد الله بن الحرّ الجعفي</w:t>
      </w:r>
      <w:r w:rsidR="0037411C">
        <w:rPr>
          <w:rtl/>
        </w:rPr>
        <w:t>.</w:t>
      </w:r>
      <w:r>
        <w:rPr>
          <w:rtl/>
        </w:rPr>
        <w:t xml:space="preserve"> </w:t>
      </w:r>
    </w:p>
    <w:p w:rsidR="00807EF5" w:rsidRDefault="00807EF5" w:rsidP="0037411C">
      <w:pPr>
        <w:pStyle w:val="libNormal"/>
      </w:pPr>
      <w:r w:rsidRPr="0037411C">
        <w:rPr>
          <w:rtl/>
        </w:rPr>
        <w:t>وبلغ ذلك المختار</w:t>
      </w:r>
      <w:r w:rsidR="0037411C" w:rsidRPr="0037411C">
        <w:rPr>
          <w:rtl/>
        </w:rPr>
        <w:t>،</w:t>
      </w:r>
      <w:r w:rsidRPr="0037411C">
        <w:rPr>
          <w:rtl/>
        </w:rPr>
        <w:t xml:space="preserve"> فقام في أصحابه</w:t>
      </w:r>
      <w:r w:rsidR="0037411C" w:rsidRPr="0037411C">
        <w:rPr>
          <w:rtl/>
        </w:rPr>
        <w:t>،</w:t>
      </w:r>
      <w:r w:rsidRPr="0037411C">
        <w:rPr>
          <w:rtl/>
        </w:rPr>
        <w:t xml:space="preserve"> فحمد الله وأثنى عليه ثمّ قال</w:t>
      </w:r>
      <w:r w:rsidR="0037411C" w:rsidRPr="0037411C">
        <w:rPr>
          <w:rtl/>
        </w:rPr>
        <w:t>:</w:t>
      </w:r>
      <w:r w:rsidRPr="0037411C">
        <w:rPr>
          <w:rtl/>
        </w:rPr>
        <w:t xml:space="preserve"> يا أهل الكوفة</w:t>
      </w:r>
      <w:r w:rsidR="0037411C" w:rsidRPr="0037411C">
        <w:rPr>
          <w:rtl/>
        </w:rPr>
        <w:t>،</w:t>
      </w:r>
      <w:r w:rsidRPr="0037411C">
        <w:rPr>
          <w:rtl/>
        </w:rPr>
        <w:t xml:space="preserve"> يا أهل الدين وأعوان الحقِّ</w:t>
      </w:r>
      <w:r w:rsidR="0037411C" w:rsidRPr="0037411C">
        <w:rPr>
          <w:rtl/>
        </w:rPr>
        <w:t>،</w:t>
      </w:r>
      <w:r w:rsidRPr="0037411C">
        <w:rPr>
          <w:rtl/>
        </w:rPr>
        <w:t xml:space="preserve"> وأنصار الضعيف</w:t>
      </w:r>
      <w:r w:rsidR="0037411C" w:rsidRPr="0037411C">
        <w:rPr>
          <w:rtl/>
        </w:rPr>
        <w:t>،</w:t>
      </w:r>
      <w:r w:rsidRPr="0037411C">
        <w:rPr>
          <w:rtl/>
        </w:rPr>
        <w:t xml:space="preserve"> وشيعة الرسول وآل الرسول</w:t>
      </w:r>
      <w:r w:rsidR="0037411C" w:rsidRPr="0037411C">
        <w:rPr>
          <w:rtl/>
        </w:rPr>
        <w:t>،</w:t>
      </w:r>
      <w:r w:rsidRPr="0037411C">
        <w:rPr>
          <w:rtl/>
        </w:rPr>
        <w:t xml:space="preserve"> إنّ فُرّارَكم الذين بغوا عليكم أتوا أشباههم من الفاسقين فاستغووهم عليكم</w:t>
      </w:r>
      <w:r w:rsidR="0037411C" w:rsidRPr="0037411C">
        <w:rPr>
          <w:rtl/>
        </w:rPr>
        <w:t>؛</w:t>
      </w:r>
      <w:r w:rsidRPr="0037411C">
        <w:rPr>
          <w:rtl/>
        </w:rPr>
        <w:t xml:space="preserve"> ليمصح</w:t>
      </w:r>
      <w:r w:rsidRPr="0037411C">
        <w:rPr>
          <w:rStyle w:val="libFootnotenumChar"/>
          <w:rtl/>
        </w:rPr>
        <w:t>(1)</w:t>
      </w:r>
      <w:r w:rsidRPr="0037411C">
        <w:rPr>
          <w:rtl/>
        </w:rPr>
        <w:t xml:space="preserve"> الحق وينتعش الباطل</w:t>
      </w:r>
      <w:r w:rsidR="0037411C" w:rsidRPr="0037411C">
        <w:rPr>
          <w:rtl/>
        </w:rPr>
        <w:t>،</w:t>
      </w:r>
      <w:r w:rsidRPr="0037411C">
        <w:rPr>
          <w:rtl/>
        </w:rPr>
        <w:t xml:space="preserve"> ويقتل أولياء الله</w:t>
      </w:r>
      <w:r w:rsidR="0037411C" w:rsidRPr="0037411C">
        <w:rPr>
          <w:rtl/>
        </w:rPr>
        <w:t>،</w:t>
      </w:r>
      <w:r w:rsidRPr="0037411C">
        <w:rPr>
          <w:rtl/>
        </w:rPr>
        <w:t xml:space="preserve"> والله لو تهلكون ما عبد الله في الأرض إلاّ بالفري على الله واللعن لأهل بيت نبيّه </w:t>
      </w:r>
      <w:r w:rsidR="00841A09" w:rsidRPr="005B0B13">
        <w:rPr>
          <w:rStyle w:val="libAlaemChar"/>
          <w:rtl/>
        </w:rPr>
        <w:t>صلى‌الله‌عليه‌وآله</w:t>
      </w:r>
      <w:r w:rsidR="0037411C" w:rsidRPr="0037411C">
        <w:rPr>
          <w:rtl/>
        </w:rPr>
        <w:t>.</w:t>
      </w:r>
      <w:r w:rsidRPr="0037411C">
        <w:rPr>
          <w:rtl/>
        </w:rPr>
        <w:t xml:space="preserve"> </w:t>
      </w:r>
    </w:p>
    <w:p w:rsidR="00807EF5" w:rsidRDefault="00807EF5" w:rsidP="0037411C">
      <w:pPr>
        <w:pStyle w:val="libNormal"/>
      </w:pPr>
      <w:r>
        <w:rPr>
          <w:rtl/>
        </w:rPr>
        <w:t>ثمّ التقى أصحاب مصعب مع أصحاب المختار</w:t>
      </w:r>
      <w:r w:rsidR="0037411C">
        <w:rPr>
          <w:rtl/>
        </w:rPr>
        <w:t>،</w:t>
      </w:r>
      <w:r>
        <w:rPr>
          <w:rtl/>
        </w:rPr>
        <w:t xml:space="preserve"> وجرت بينهما وقعات كثيرة انتهت بقتل المختار</w:t>
      </w:r>
      <w:r w:rsidR="0037411C">
        <w:rPr>
          <w:rtl/>
        </w:rPr>
        <w:t>،</w:t>
      </w:r>
      <w:r>
        <w:rPr>
          <w:rtl/>
        </w:rPr>
        <w:t xml:space="preserve"> وقتل سبعة آلاف من المقاتلين وغيرهم ممّن تحصّنوا بالقصر</w:t>
      </w:r>
      <w:r w:rsidR="0037411C">
        <w:rPr>
          <w:rtl/>
        </w:rPr>
        <w:t>،</w:t>
      </w:r>
      <w:r>
        <w:rPr>
          <w:rtl/>
        </w:rPr>
        <w:t xml:space="preserve"> ثمّ استؤمنوا ثمّ قُتلوا جميعاً</w:t>
      </w:r>
      <w:r w:rsidR="0037411C">
        <w:rPr>
          <w:rtl/>
        </w:rPr>
        <w:t>.</w:t>
      </w:r>
      <w:r>
        <w:rPr>
          <w:rtl/>
        </w:rPr>
        <w:t xml:space="preserve"> </w:t>
      </w:r>
    </w:p>
    <w:p w:rsidR="00807EF5" w:rsidRDefault="00807EF5" w:rsidP="00C1630D">
      <w:pPr>
        <w:pStyle w:val="Heading3"/>
      </w:pPr>
      <w:bookmarkStart w:id="184" w:name="_Toc448912072"/>
      <w:r>
        <w:rPr>
          <w:rtl/>
        </w:rPr>
        <w:t>مصعب يقتل سبعة آلاف من الشيعة صبراً</w:t>
      </w:r>
      <w:bookmarkEnd w:id="184"/>
    </w:p>
    <w:p w:rsidR="00807EF5" w:rsidRDefault="00807EF5" w:rsidP="0037411C">
      <w:pPr>
        <w:pStyle w:val="libNormal"/>
      </w:pPr>
      <w:r>
        <w:rPr>
          <w:rtl/>
        </w:rPr>
        <w:t>قال بجير بن عبد الله المسلي</w:t>
      </w:r>
      <w:r w:rsidR="0037411C">
        <w:rPr>
          <w:rtl/>
        </w:rPr>
        <w:t>،</w:t>
      </w:r>
      <w:r>
        <w:rPr>
          <w:rtl/>
        </w:rPr>
        <w:t xml:space="preserve"> أحد المحصورين في القصر حين اُتي به مصعب ومعه منهم ناس كثير يخاطب مصعباً</w:t>
      </w:r>
      <w:r w:rsidR="0037411C">
        <w:rPr>
          <w:rtl/>
        </w:rPr>
        <w:t>:</w:t>
      </w:r>
      <w:r>
        <w:rPr>
          <w:rtl/>
        </w:rPr>
        <w:t xml:space="preserve"> الحمد لله الذي ابتلانا بالإسار وابتلاك بأن تعفو عنّا</w:t>
      </w:r>
      <w:r w:rsidR="0037411C">
        <w:rPr>
          <w:rtl/>
        </w:rPr>
        <w:t>،</w:t>
      </w:r>
      <w:r>
        <w:rPr>
          <w:rtl/>
        </w:rPr>
        <w:t xml:space="preserve"> وهما منزلتان إحداهما رضا الله والاُخرى سخطه</w:t>
      </w:r>
      <w:r w:rsidR="0037411C">
        <w:rPr>
          <w:rtl/>
        </w:rPr>
        <w:t>.</w:t>
      </w:r>
      <w:r>
        <w:rPr>
          <w:rtl/>
        </w:rPr>
        <w:t xml:space="preserve"> مَنْ عفا عفا الله عنه وزاده عزّاً</w:t>
      </w:r>
      <w:r w:rsidR="0037411C">
        <w:rPr>
          <w:rtl/>
        </w:rPr>
        <w:t>،</w:t>
      </w:r>
      <w:r>
        <w:rPr>
          <w:rtl/>
        </w:rPr>
        <w:t xml:space="preserve"> ومَنْ عاقب لم يأمن القصاص</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مصح الشيء يمصح مصوحاً</w:t>
      </w:r>
      <w:r w:rsidR="0037411C">
        <w:rPr>
          <w:rtl/>
        </w:rPr>
        <w:t>،</w:t>
      </w:r>
      <w:r>
        <w:rPr>
          <w:rtl/>
        </w:rPr>
        <w:t xml:space="preserve"> إذا رسخ</w:t>
      </w:r>
      <w:r w:rsidR="0037411C">
        <w:rPr>
          <w:rtl/>
        </w:rPr>
        <w:t>.</w:t>
      </w:r>
      <w:r>
        <w:rPr>
          <w:rtl/>
        </w:rPr>
        <w:t xml:space="preserve"> (كتاب العين)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يابن الزبير</w:t>
      </w:r>
      <w:r w:rsidR="0037411C" w:rsidRPr="0037411C">
        <w:rPr>
          <w:rtl/>
        </w:rPr>
        <w:t>،</w:t>
      </w:r>
      <w:r w:rsidRPr="0037411C">
        <w:rPr>
          <w:rtl/>
        </w:rPr>
        <w:t xml:space="preserve"> نحن أهل قبلتكم وعلى ملّتكم</w:t>
      </w:r>
      <w:r w:rsidR="0037411C" w:rsidRPr="0037411C">
        <w:rPr>
          <w:rtl/>
        </w:rPr>
        <w:t>،</w:t>
      </w:r>
      <w:r w:rsidRPr="0037411C">
        <w:rPr>
          <w:rtl/>
        </w:rPr>
        <w:t xml:space="preserve"> ولسنا تركاً ولا ديلماً</w:t>
      </w:r>
      <w:r w:rsidR="0037411C" w:rsidRPr="0037411C">
        <w:rPr>
          <w:rtl/>
        </w:rPr>
        <w:t>؛</w:t>
      </w:r>
      <w:r w:rsidRPr="0037411C">
        <w:rPr>
          <w:rtl/>
        </w:rPr>
        <w:t xml:space="preserve"> فإن خالفنا إخواننا من أهل مصرنا</w:t>
      </w:r>
      <w:r w:rsidR="0037411C" w:rsidRPr="0037411C">
        <w:rPr>
          <w:rtl/>
        </w:rPr>
        <w:t>؛</w:t>
      </w:r>
      <w:r w:rsidRPr="0037411C">
        <w:rPr>
          <w:rtl/>
        </w:rPr>
        <w:t xml:space="preserve"> فإمّا أن نكون أصبنا وأخطئوا</w:t>
      </w:r>
      <w:r w:rsidR="0037411C" w:rsidRPr="0037411C">
        <w:rPr>
          <w:rtl/>
        </w:rPr>
        <w:t>،</w:t>
      </w:r>
      <w:r w:rsidRPr="0037411C">
        <w:rPr>
          <w:rtl/>
        </w:rPr>
        <w:t xml:space="preserve"> وإمّا أن نكون أخطأنا وأصابوا</w:t>
      </w:r>
      <w:r w:rsidR="0037411C" w:rsidRPr="0037411C">
        <w:rPr>
          <w:rtl/>
        </w:rPr>
        <w:t>،</w:t>
      </w:r>
      <w:r w:rsidRPr="0037411C">
        <w:rPr>
          <w:rtl/>
        </w:rPr>
        <w:t xml:space="preserve"> فاقتتلنا كما اقتتل أهل الشام بينهم</w:t>
      </w:r>
      <w:r w:rsidR="0037411C" w:rsidRPr="0037411C">
        <w:rPr>
          <w:rtl/>
        </w:rPr>
        <w:t>،</w:t>
      </w:r>
      <w:r w:rsidRPr="0037411C">
        <w:rPr>
          <w:rtl/>
        </w:rPr>
        <w:t xml:space="preserve"> فقد اختلفوا واقتتلوا ثمّ اجتمعوا</w:t>
      </w:r>
      <w:r w:rsidR="0037411C" w:rsidRPr="0037411C">
        <w:rPr>
          <w:rtl/>
        </w:rPr>
        <w:t>،</w:t>
      </w:r>
      <w:r w:rsidRPr="0037411C">
        <w:rPr>
          <w:rtl/>
        </w:rPr>
        <w:t xml:space="preserve"> وكما اقتتل أهل البصرة بينهم فقد اختلفوا واقتتلوا</w:t>
      </w:r>
      <w:r w:rsidR="0037411C" w:rsidRPr="0037411C">
        <w:rPr>
          <w:rtl/>
        </w:rPr>
        <w:t>،</w:t>
      </w:r>
      <w:r w:rsidRPr="0037411C">
        <w:rPr>
          <w:rtl/>
        </w:rPr>
        <w:t xml:space="preserve"> ثم اصطلحوا واجتمعوا</w:t>
      </w:r>
      <w:r w:rsidR="0037411C" w:rsidRPr="0037411C">
        <w:rPr>
          <w:rtl/>
        </w:rPr>
        <w:t>،</w:t>
      </w:r>
      <w:r w:rsidRPr="0037411C">
        <w:rPr>
          <w:rtl/>
        </w:rPr>
        <w:t xml:space="preserve"> وقد ملكتم فأسجحوا</w:t>
      </w:r>
      <w:r w:rsidRPr="0037411C">
        <w:rPr>
          <w:rStyle w:val="libFootnotenumChar"/>
          <w:rtl/>
        </w:rPr>
        <w:t>(1)</w:t>
      </w:r>
      <w:r w:rsidR="0037411C" w:rsidRPr="004A6534">
        <w:rPr>
          <w:rtl/>
        </w:rPr>
        <w:t>،</w:t>
      </w:r>
      <w:r w:rsidRPr="004A6534">
        <w:rPr>
          <w:rtl/>
        </w:rPr>
        <w:t xml:space="preserve"> وقد قدرتم فاعفو</w:t>
      </w:r>
      <w:r w:rsidR="0037411C" w:rsidRPr="004A6534">
        <w:rPr>
          <w:rtl/>
        </w:rPr>
        <w:t>.</w:t>
      </w:r>
      <w:r w:rsidRPr="004A6534">
        <w:rPr>
          <w:rtl/>
        </w:rPr>
        <w:t xml:space="preserve"> </w:t>
      </w:r>
    </w:p>
    <w:p w:rsidR="00807EF5" w:rsidRDefault="00807EF5" w:rsidP="0037411C">
      <w:pPr>
        <w:pStyle w:val="libNormal"/>
      </w:pPr>
      <w:r>
        <w:rPr>
          <w:rtl/>
        </w:rPr>
        <w:t>فما زال بهذا القول ونحوه حتّى رقَّ لهم الناس</w:t>
      </w:r>
      <w:r w:rsidR="0037411C">
        <w:rPr>
          <w:rtl/>
        </w:rPr>
        <w:t>،</w:t>
      </w:r>
      <w:r>
        <w:rPr>
          <w:rtl/>
        </w:rPr>
        <w:t xml:space="preserve"> ورقَّ لهم مصعب</w:t>
      </w:r>
      <w:r w:rsidR="0037411C">
        <w:rPr>
          <w:rtl/>
        </w:rPr>
        <w:t>،</w:t>
      </w:r>
      <w:r>
        <w:rPr>
          <w:rtl/>
        </w:rPr>
        <w:t xml:space="preserve"> وأراد أن يخلّي سبيلهم</w:t>
      </w:r>
      <w:r w:rsidR="0037411C">
        <w:rPr>
          <w:rtl/>
        </w:rPr>
        <w:t>،</w:t>
      </w:r>
      <w:r>
        <w:rPr>
          <w:rtl/>
        </w:rPr>
        <w:t xml:space="preserve"> فقام عبد الرحمن بن محمد بن الأشعث فقال</w:t>
      </w:r>
      <w:r w:rsidR="0037411C">
        <w:rPr>
          <w:rtl/>
        </w:rPr>
        <w:t>:</w:t>
      </w:r>
      <w:r>
        <w:rPr>
          <w:rtl/>
        </w:rPr>
        <w:t xml:space="preserve"> تخلّي سبيلهم</w:t>
      </w:r>
      <w:r w:rsidR="0037411C">
        <w:rPr>
          <w:rtl/>
        </w:rPr>
        <w:t>؟</w:t>
      </w:r>
      <w:r>
        <w:rPr>
          <w:rtl/>
        </w:rPr>
        <w:t>! اخترنا يابن الزبير أو اخترهم</w:t>
      </w:r>
      <w:r w:rsidR="0037411C">
        <w:rPr>
          <w:rtl/>
        </w:rPr>
        <w:t>.</w:t>
      </w:r>
      <w:r>
        <w:rPr>
          <w:rtl/>
        </w:rPr>
        <w:t xml:space="preserve"> </w:t>
      </w:r>
    </w:p>
    <w:p w:rsidR="00807EF5" w:rsidRDefault="00807EF5" w:rsidP="0037411C">
      <w:pPr>
        <w:pStyle w:val="libNormal"/>
      </w:pPr>
      <w:r>
        <w:rPr>
          <w:rtl/>
        </w:rPr>
        <w:t>ووثب محمد بن عبد الرحمن بن سعيد بن قيس الهمداني فقال</w:t>
      </w:r>
      <w:r w:rsidR="0037411C">
        <w:rPr>
          <w:rtl/>
        </w:rPr>
        <w:t>:</w:t>
      </w:r>
      <w:r>
        <w:rPr>
          <w:rtl/>
        </w:rPr>
        <w:t xml:space="preserve"> قتل أبي وخمسمئة من همدان</w:t>
      </w:r>
      <w:r w:rsidR="0037411C">
        <w:rPr>
          <w:rtl/>
        </w:rPr>
        <w:t>،</w:t>
      </w:r>
      <w:r>
        <w:rPr>
          <w:rtl/>
        </w:rPr>
        <w:t xml:space="preserve"> وأشراف العشيرة</w:t>
      </w:r>
      <w:r w:rsidR="0037411C">
        <w:rPr>
          <w:rtl/>
        </w:rPr>
        <w:t>،</w:t>
      </w:r>
      <w:r>
        <w:rPr>
          <w:rtl/>
        </w:rPr>
        <w:t xml:space="preserve"> وأهل المصر</w:t>
      </w:r>
      <w:r w:rsidR="0037411C">
        <w:rPr>
          <w:rtl/>
        </w:rPr>
        <w:t>،</w:t>
      </w:r>
      <w:r>
        <w:rPr>
          <w:rtl/>
        </w:rPr>
        <w:t xml:space="preserve"> ثمّ تخلّي سبيلهم ودماؤنا ترقرق في أجوافهم</w:t>
      </w:r>
      <w:r w:rsidR="0037411C">
        <w:rPr>
          <w:rtl/>
        </w:rPr>
        <w:t>؟</w:t>
      </w:r>
      <w:r>
        <w:rPr>
          <w:rtl/>
        </w:rPr>
        <w:t>! اخترنا أو اخترهم</w:t>
      </w:r>
      <w:r w:rsidR="0037411C">
        <w:rPr>
          <w:rtl/>
        </w:rPr>
        <w:t>.</w:t>
      </w:r>
    </w:p>
    <w:p w:rsidR="00807EF5" w:rsidRDefault="00807EF5" w:rsidP="0037411C">
      <w:pPr>
        <w:pStyle w:val="libNormal"/>
      </w:pPr>
      <w:r>
        <w:rPr>
          <w:rtl/>
        </w:rPr>
        <w:t>ووثب كلّ قوم وأهل بيت كان أُصيب منهم رجل</w:t>
      </w:r>
      <w:r w:rsidR="0037411C">
        <w:rPr>
          <w:rtl/>
        </w:rPr>
        <w:t>،</w:t>
      </w:r>
      <w:r>
        <w:rPr>
          <w:rtl/>
        </w:rPr>
        <w:t xml:space="preserve"> فقالوا نحواً من هذا القول</w:t>
      </w:r>
      <w:r w:rsidR="0037411C">
        <w:rPr>
          <w:rtl/>
        </w:rPr>
        <w:t>،</w:t>
      </w:r>
      <w:r>
        <w:rPr>
          <w:rtl/>
        </w:rPr>
        <w:t xml:space="preserve"> فلمّا رأى مصعب بن الزبير ذلك أمر بقتلهم</w:t>
      </w:r>
      <w:r w:rsidR="0037411C">
        <w:rPr>
          <w:rtl/>
        </w:rPr>
        <w:t>،</w:t>
      </w:r>
      <w:r>
        <w:rPr>
          <w:rtl/>
        </w:rPr>
        <w:t xml:space="preserve"> فنادوه بأجمعهم</w:t>
      </w:r>
      <w:r w:rsidR="0037411C">
        <w:rPr>
          <w:rtl/>
        </w:rPr>
        <w:t>:</w:t>
      </w:r>
      <w:r>
        <w:rPr>
          <w:rtl/>
        </w:rPr>
        <w:t xml:space="preserve"> يابن الزبير</w:t>
      </w:r>
      <w:r w:rsidR="0037411C">
        <w:rPr>
          <w:rtl/>
        </w:rPr>
        <w:t>،</w:t>
      </w:r>
      <w:r>
        <w:rPr>
          <w:rtl/>
        </w:rPr>
        <w:t xml:space="preserve"> لا تقتلنا</w:t>
      </w:r>
      <w:r w:rsidR="0037411C">
        <w:rPr>
          <w:rtl/>
        </w:rPr>
        <w:t>،</w:t>
      </w:r>
      <w:r>
        <w:rPr>
          <w:rtl/>
        </w:rPr>
        <w:t xml:space="preserve"> اجعلنا مقدّمتك إلى أهل الشام غداً</w:t>
      </w:r>
      <w:r w:rsidR="0037411C">
        <w:rPr>
          <w:rtl/>
        </w:rPr>
        <w:t>،</w:t>
      </w:r>
      <w:r>
        <w:rPr>
          <w:rtl/>
        </w:rPr>
        <w:t xml:space="preserve"> فوالله ما بك ولا بأصحابك عنّا غداً غنى إذا لقيتم عدوّكم</w:t>
      </w:r>
      <w:r w:rsidR="0037411C">
        <w:rPr>
          <w:rtl/>
        </w:rPr>
        <w:t>؛</w:t>
      </w:r>
      <w:r>
        <w:rPr>
          <w:rtl/>
        </w:rPr>
        <w:t xml:space="preserve"> فإن قتلنا لم نقتل حتّى نرقهم لكم</w:t>
      </w:r>
      <w:r w:rsidR="0037411C">
        <w:rPr>
          <w:rtl/>
        </w:rPr>
        <w:t>،</w:t>
      </w:r>
      <w:r>
        <w:rPr>
          <w:rtl/>
        </w:rPr>
        <w:t xml:space="preserve"> وإن ظفرنا بهم كان ذلك لك ولمَنْ معك</w:t>
      </w:r>
      <w:r w:rsidR="0037411C">
        <w:rPr>
          <w:rtl/>
        </w:rPr>
        <w:t>.</w:t>
      </w:r>
      <w:r>
        <w:rPr>
          <w:rtl/>
        </w:rPr>
        <w:t xml:space="preserve"> </w:t>
      </w:r>
    </w:p>
    <w:p w:rsidR="00807EF5" w:rsidRDefault="00807EF5" w:rsidP="0037411C">
      <w:pPr>
        <w:pStyle w:val="libNormal"/>
      </w:pPr>
      <w:r>
        <w:rPr>
          <w:rtl/>
        </w:rPr>
        <w:t>فأبى عليهم وتبع رضا العامّة</w:t>
      </w:r>
      <w:r w:rsidR="0037411C">
        <w:rPr>
          <w:rtl/>
        </w:rPr>
        <w:t>.</w:t>
      </w:r>
      <w:r>
        <w:rPr>
          <w:rtl/>
        </w:rPr>
        <w:t xml:space="preserve"> </w:t>
      </w:r>
    </w:p>
    <w:p w:rsidR="00807EF5" w:rsidRDefault="00807EF5" w:rsidP="0037411C">
      <w:pPr>
        <w:pStyle w:val="libNormal"/>
      </w:pPr>
      <w:r>
        <w:rPr>
          <w:rtl/>
        </w:rPr>
        <w:t>قال أبو مخنف</w:t>
      </w:r>
      <w:r w:rsidR="0037411C">
        <w:rPr>
          <w:rtl/>
        </w:rPr>
        <w:t>:</w:t>
      </w:r>
      <w:r>
        <w:rPr>
          <w:rtl/>
        </w:rPr>
        <w:t xml:space="preserve"> وحدّثني أبي قال</w:t>
      </w:r>
      <w:r w:rsidR="0037411C">
        <w:rPr>
          <w:rtl/>
        </w:rPr>
        <w:t>:</w:t>
      </w:r>
      <w:r>
        <w:rPr>
          <w:rtl/>
        </w:rPr>
        <w:t xml:space="preserve"> حدّثني أبو روق</w:t>
      </w:r>
      <w:r w:rsidR="0037411C">
        <w:rPr>
          <w:rtl/>
        </w:rPr>
        <w:t>:</w:t>
      </w:r>
      <w:r>
        <w:rPr>
          <w:rtl/>
        </w:rPr>
        <w:t xml:space="preserve"> أنّ مسافر بن سعيد بن نمران قال لمصعب بن الزبير</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الأسجاح</w:t>
      </w:r>
      <w:r w:rsidR="0037411C">
        <w:rPr>
          <w:rtl/>
        </w:rPr>
        <w:t>:</w:t>
      </w:r>
      <w:r>
        <w:rPr>
          <w:rtl/>
        </w:rPr>
        <w:t xml:space="preserve"> حسن العفو</w:t>
      </w:r>
      <w:r w:rsidR="0037411C">
        <w:rPr>
          <w:rtl/>
        </w:rPr>
        <w:t>.</w:t>
      </w:r>
      <w:r>
        <w:rPr>
          <w:rtl/>
        </w:rPr>
        <w:t xml:space="preserve"> (كتاب العين) </w:t>
      </w:r>
    </w:p>
    <w:p w:rsidR="00807EF5" w:rsidRDefault="00807EF5" w:rsidP="002C4C33">
      <w:pPr>
        <w:pStyle w:val="libNormal"/>
      </w:pPr>
      <w:r>
        <w:rPr>
          <w:rtl/>
        </w:rPr>
        <w:br w:type="page"/>
      </w:r>
    </w:p>
    <w:p w:rsidR="00807EF5" w:rsidRDefault="00807EF5" w:rsidP="0037411C">
      <w:pPr>
        <w:pStyle w:val="libNormal"/>
      </w:pPr>
      <w:r>
        <w:rPr>
          <w:rtl/>
        </w:rPr>
        <w:lastRenderedPageBreak/>
        <w:t>يابن الزبير</w:t>
      </w:r>
      <w:r w:rsidR="0037411C">
        <w:rPr>
          <w:rtl/>
        </w:rPr>
        <w:t>،</w:t>
      </w:r>
      <w:r>
        <w:rPr>
          <w:rtl/>
        </w:rPr>
        <w:t xml:space="preserve"> ما تقول لله إذا قدمت عليه وقد قتلت أمّة من المسلمين صبراً</w:t>
      </w:r>
      <w:r w:rsidR="0037411C">
        <w:rPr>
          <w:rtl/>
        </w:rPr>
        <w:t>؟</w:t>
      </w:r>
      <w:r>
        <w:rPr>
          <w:rtl/>
        </w:rPr>
        <w:t xml:space="preserve"> حكموك في دمائهم فكان الحقّ في دمائهم ألاّ تقتل نفساً مسلمة بغير نفس مسلمة</w:t>
      </w:r>
      <w:r w:rsidR="0037411C">
        <w:rPr>
          <w:rtl/>
        </w:rPr>
        <w:t>؛</w:t>
      </w:r>
      <w:r>
        <w:rPr>
          <w:rtl/>
        </w:rPr>
        <w:t xml:space="preserve"> فإن كنّا قتلنا عدّة رجال منكم فاقتلوا عدّة مَنْ قتلنا منكم وخلّوا سبيل بقيتنا</w:t>
      </w:r>
      <w:r w:rsidR="0037411C">
        <w:rPr>
          <w:rtl/>
        </w:rPr>
        <w:t>،</w:t>
      </w:r>
      <w:r>
        <w:rPr>
          <w:rtl/>
        </w:rPr>
        <w:t xml:space="preserve"> وفينا الآن رجال كثير لم يشهدوا موطناً من حربنا وحربكم يوماً واحداً</w:t>
      </w:r>
      <w:r w:rsidR="0037411C">
        <w:rPr>
          <w:rtl/>
        </w:rPr>
        <w:t>،</w:t>
      </w:r>
      <w:r>
        <w:rPr>
          <w:rtl/>
        </w:rPr>
        <w:t xml:space="preserve"> كانوا في الجبال والسواد يجبون الخراج ويؤمنون السبيل</w:t>
      </w:r>
      <w:r w:rsidR="0037411C">
        <w:rPr>
          <w:rtl/>
        </w:rPr>
        <w:t>.</w:t>
      </w:r>
      <w:r>
        <w:rPr>
          <w:rtl/>
        </w:rPr>
        <w:t xml:space="preserve"> فلم يستمع له</w:t>
      </w:r>
      <w:r w:rsidR="0037411C">
        <w:rPr>
          <w:rtl/>
        </w:rPr>
        <w:t>.</w:t>
      </w:r>
      <w:r>
        <w:rPr>
          <w:rtl/>
        </w:rPr>
        <w:t xml:space="preserve"> </w:t>
      </w:r>
    </w:p>
    <w:p w:rsidR="00807EF5" w:rsidRDefault="00807EF5" w:rsidP="0037411C">
      <w:pPr>
        <w:pStyle w:val="libNormal"/>
      </w:pPr>
      <w:r>
        <w:rPr>
          <w:rtl/>
        </w:rPr>
        <w:t>قال أبو جعفر</w:t>
      </w:r>
      <w:r w:rsidR="0037411C">
        <w:rPr>
          <w:rtl/>
        </w:rPr>
        <w:t>:</w:t>
      </w:r>
      <w:r>
        <w:rPr>
          <w:rtl/>
        </w:rPr>
        <w:t xml:space="preserve"> وحدّثني عمر بن شبة قال</w:t>
      </w:r>
      <w:r w:rsidR="0037411C">
        <w:rPr>
          <w:rtl/>
        </w:rPr>
        <w:t>:</w:t>
      </w:r>
      <w:r>
        <w:rPr>
          <w:rtl/>
        </w:rPr>
        <w:t xml:space="preserve"> حدّثنا علي بن محمد قال</w:t>
      </w:r>
      <w:r w:rsidR="0037411C">
        <w:rPr>
          <w:rtl/>
        </w:rPr>
        <w:t>:</w:t>
      </w:r>
      <w:r>
        <w:rPr>
          <w:rtl/>
        </w:rPr>
        <w:t xml:space="preserve"> لمّا قُتل المختار شاور مصعب أصحابه في المحصورين الذين نزلوا على حكمه</w:t>
      </w:r>
      <w:r w:rsidR="0037411C">
        <w:rPr>
          <w:rtl/>
        </w:rPr>
        <w:t>.</w:t>
      </w:r>
      <w:r>
        <w:rPr>
          <w:rtl/>
        </w:rPr>
        <w:t xml:space="preserve"> فقال عبد الرحمن بن محمد بن الأشعث</w:t>
      </w:r>
      <w:r w:rsidR="0037411C">
        <w:rPr>
          <w:rtl/>
        </w:rPr>
        <w:t>،</w:t>
      </w:r>
      <w:r>
        <w:rPr>
          <w:rtl/>
        </w:rPr>
        <w:t xml:space="preserve"> ومحمد بن عبد الرحمن بن سعيد بن قيس وأشباههم ممّن وترهم المختار</w:t>
      </w:r>
      <w:r w:rsidR="0037411C">
        <w:rPr>
          <w:rtl/>
        </w:rPr>
        <w:t>:</w:t>
      </w:r>
      <w:r>
        <w:rPr>
          <w:rtl/>
        </w:rPr>
        <w:t xml:space="preserve"> اقتلهم</w:t>
      </w:r>
      <w:r w:rsidR="0037411C">
        <w:rPr>
          <w:rtl/>
        </w:rPr>
        <w:t>.</w:t>
      </w:r>
      <w:r>
        <w:rPr>
          <w:rtl/>
        </w:rPr>
        <w:t xml:space="preserve"> </w:t>
      </w:r>
    </w:p>
    <w:p w:rsidR="00807EF5" w:rsidRDefault="00807EF5" w:rsidP="0037411C">
      <w:pPr>
        <w:pStyle w:val="libNormal"/>
      </w:pPr>
      <w:r>
        <w:rPr>
          <w:rtl/>
        </w:rPr>
        <w:t>وضجّت ضجّة وقالوا</w:t>
      </w:r>
      <w:r w:rsidR="0037411C">
        <w:rPr>
          <w:rtl/>
        </w:rPr>
        <w:t>:</w:t>
      </w:r>
      <w:r>
        <w:rPr>
          <w:rtl/>
        </w:rPr>
        <w:t xml:space="preserve"> دم منذر بن حسان</w:t>
      </w:r>
      <w:r w:rsidR="0037411C">
        <w:rPr>
          <w:rtl/>
        </w:rPr>
        <w:t>.</w:t>
      </w:r>
      <w:r>
        <w:rPr>
          <w:rtl/>
        </w:rPr>
        <w:t xml:space="preserve"> </w:t>
      </w:r>
    </w:p>
    <w:p w:rsidR="00807EF5" w:rsidRDefault="00807EF5" w:rsidP="0037411C">
      <w:pPr>
        <w:pStyle w:val="libNormal"/>
        <w:rPr>
          <w:rFonts w:hint="cs"/>
          <w:rtl/>
        </w:rPr>
      </w:pPr>
      <w:r>
        <w:rPr>
          <w:rtl/>
        </w:rPr>
        <w:t>فقال عبيد الله بن الحرّ</w:t>
      </w:r>
      <w:r w:rsidR="0037411C">
        <w:rPr>
          <w:rtl/>
        </w:rPr>
        <w:t>:</w:t>
      </w:r>
      <w:r>
        <w:rPr>
          <w:rtl/>
        </w:rPr>
        <w:t xml:space="preserve"> أيّها الأمير</w:t>
      </w:r>
      <w:r w:rsidR="0037411C">
        <w:rPr>
          <w:rtl/>
        </w:rPr>
        <w:t>،</w:t>
      </w:r>
      <w:r>
        <w:rPr>
          <w:rtl/>
        </w:rPr>
        <w:t xml:space="preserve"> ادفع كلّ رجل في يديك إلى عشيرته تمنّ عليهم بهم</w:t>
      </w:r>
      <w:r w:rsidR="0037411C">
        <w:rPr>
          <w:rtl/>
        </w:rPr>
        <w:t>؛</w:t>
      </w:r>
      <w:r>
        <w:rPr>
          <w:rtl/>
        </w:rPr>
        <w:t xml:space="preserve"> فإنّهم إن كانوا قتلونا فقد قتلناهم</w:t>
      </w:r>
      <w:r w:rsidR="0037411C">
        <w:rPr>
          <w:rtl/>
        </w:rPr>
        <w:t>،</w:t>
      </w:r>
      <w:r>
        <w:rPr>
          <w:rtl/>
        </w:rPr>
        <w:t xml:space="preserve"> ولا غنى بنا عنهم في ثغورنا</w:t>
      </w:r>
      <w:r w:rsidR="0037411C">
        <w:rPr>
          <w:rtl/>
        </w:rPr>
        <w:t>.</w:t>
      </w:r>
      <w:r>
        <w:rPr>
          <w:rtl/>
        </w:rPr>
        <w:t xml:space="preserve"> فأمر مصعب بالقوم جميعاً فقتلوا</w:t>
      </w:r>
      <w:r w:rsidR="0037411C">
        <w:rPr>
          <w:rtl/>
        </w:rPr>
        <w:t>،</w:t>
      </w:r>
      <w:r>
        <w:rPr>
          <w:rtl/>
        </w:rPr>
        <w:t xml:space="preserve"> وكانوا ستة آلاف</w:t>
      </w:r>
      <w:r w:rsidR="0037411C">
        <w:rPr>
          <w:rtl/>
        </w:rPr>
        <w:t>،</w:t>
      </w:r>
      <w:r>
        <w:rPr>
          <w:rtl/>
        </w:rPr>
        <w:t xml:space="preserve"> فقال عقبة الأسدي</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BA2183" w:rsidTr="00BA2183">
        <w:trPr>
          <w:trHeight w:val="350"/>
        </w:trPr>
        <w:tc>
          <w:tcPr>
            <w:tcW w:w="3538" w:type="dxa"/>
          </w:tcPr>
          <w:p w:rsidR="00BA2183" w:rsidRDefault="00BA2183" w:rsidP="00CA1309">
            <w:pPr>
              <w:pStyle w:val="libPoem"/>
            </w:pPr>
            <w:r>
              <w:rPr>
                <w:rFonts w:hint="cs"/>
                <w:rtl/>
              </w:rPr>
              <w:t>قتلتم ستةَ الآلاف صبراً</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مع العهدِ الموثّقِ مكتفينا</w:t>
            </w:r>
            <w:r w:rsidRPr="00725071">
              <w:rPr>
                <w:rStyle w:val="libPoemTiniChar0"/>
                <w:rtl/>
              </w:rPr>
              <w:br/>
              <w:t> </w:t>
            </w:r>
          </w:p>
        </w:tc>
      </w:tr>
      <w:tr w:rsidR="00BA2183" w:rsidTr="00BA2183">
        <w:trPr>
          <w:trHeight w:val="350"/>
        </w:trPr>
        <w:tc>
          <w:tcPr>
            <w:tcW w:w="3538" w:type="dxa"/>
          </w:tcPr>
          <w:p w:rsidR="00BA2183" w:rsidRDefault="00BA2183" w:rsidP="00CA1309">
            <w:pPr>
              <w:pStyle w:val="libPoem"/>
            </w:pPr>
            <w:r>
              <w:rPr>
                <w:rFonts w:hint="cs"/>
                <w:rtl/>
              </w:rPr>
              <w:t>وما كانوا غداةَ دعوا فغروا</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ذلولاً ظهره للواطئينا</w:t>
            </w:r>
            <w:r w:rsidRPr="00725071">
              <w:rPr>
                <w:rStyle w:val="libPoemTiniChar0"/>
                <w:rtl/>
              </w:rPr>
              <w:br/>
              <w:t> </w:t>
            </w:r>
          </w:p>
        </w:tc>
      </w:tr>
      <w:tr w:rsidR="00BA2183" w:rsidTr="00BA2183">
        <w:trPr>
          <w:trHeight w:val="350"/>
        </w:trPr>
        <w:tc>
          <w:tcPr>
            <w:tcW w:w="3538" w:type="dxa"/>
          </w:tcPr>
          <w:p w:rsidR="00BA2183" w:rsidRDefault="00BA2183" w:rsidP="00CA1309">
            <w:pPr>
              <w:pStyle w:val="libPoem"/>
            </w:pPr>
            <w:r>
              <w:rPr>
                <w:rFonts w:hint="cs"/>
                <w:rtl/>
              </w:rPr>
              <w:t>جعلتم ذمّةَ الحبطي جسراً</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بعهدهمُ بأوّلِ خائنينا</w:t>
            </w:r>
            <w:r w:rsidRPr="00725071">
              <w:rPr>
                <w:rStyle w:val="libPoemTiniChar0"/>
                <w:rtl/>
              </w:rPr>
              <w:br/>
              <w:t> </w:t>
            </w:r>
          </w:p>
        </w:tc>
      </w:tr>
    </w:tbl>
    <w:p w:rsidR="00807EF5" w:rsidRDefault="00807EF5" w:rsidP="0037411C">
      <w:pPr>
        <w:pStyle w:val="libNormal"/>
      </w:pPr>
      <w:r>
        <w:rPr>
          <w:rtl/>
        </w:rPr>
        <w:t>قال أبو مخنف</w:t>
      </w:r>
      <w:r w:rsidR="0037411C">
        <w:rPr>
          <w:rtl/>
        </w:rPr>
        <w:t>:</w:t>
      </w:r>
      <w:r>
        <w:rPr>
          <w:rtl/>
        </w:rPr>
        <w:t xml:space="preserve"> حدّثني محمد بن يوسف أنّ مصعباً لقي عبد الله بن عمر</w:t>
      </w:r>
      <w:r w:rsidR="0037411C">
        <w:rPr>
          <w:rtl/>
        </w:rPr>
        <w:t>،</w:t>
      </w:r>
      <w:r>
        <w:rPr>
          <w:rtl/>
        </w:rPr>
        <w:t xml:space="preserve"> فسلّم عليه وقال له</w:t>
      </w:r>
      <w:r w:rsidR="0037411C">
        <w:rPr>
          <w:rtl/>
        </w:rPr>
        <w:t>:</w:t>
      </w:r>
      <w:r>
        <w:rPr>
          <w:rtl/>
        </w:rPr>
        <w:t xml:space="preserve"> أنا ابن أخيك مصعب</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فقال له ابن عمر</w:t>
      </w:r>
      <w:r w:rsidR="0037411C" w:rsidRPr="0037411C">
        <w:rPr>
          <w:rtl/>
        </w:rPr>
        <w:t>:</w:t>
      </w:r>
      <w:r w:rsidRPr="0037411C">
        <w:rPr>
          <w:rtl/>
        </w:rPr>
        <w:t xml:space="preserve"> نعم</w:t>
      </w:r>
      <w:r w:rsidR="0037411C" w:rsidRPr="0037411C">
        <w:rPr>
          <w:rtl/>
        </w:rPr>
        <w:t>،</w:t>
      </w:r>
      <w:r w:rsidRPr="0037411C">
        <w:rPr>
          <w:rtl/>
        </w:rPr>
        <w:t xml:space="preserve"> أنت القاتل سبعة آلاف</w:t>
      </w:r>
      <w:r w:rsidRPr="0037411C">
        <w:rPr>
          <w:rStyle w:val="libFootnotenumChar"/>
          <w:rtl/>
        </w:rPr>
        <w:t>(1)</w:t>
      </w:r>
      <w:r w:rsidRPr="0037411C">
        <w:rPr>
          <w:rtl/>
        </w:rPr>
        <w:t xml:space="preserve"> من أهل القبلة في غداة واحدة</w:t>
      </w:r>
      <w:r w:rsidR="0037411C" w:rsidRPr="0037411C">
        <w:rPr>
          <w:rtl/>
        </w:rPr>
        <w:t>،</w:t>
      </w:r>
      <w:r w:rsidRPr="0037411C">
        <w:rPr>
          <w:rtl/>
        </w:rPr>
        <w:t xml:space="preserve"> عش ما استطعت</w:t>
      </w:r>
      <w:r w:rsidR="0037411C" w:rsidRPr="0037411C">
        <w:rPr>
          <w:rtl/>
        </w:rPr>
        <w:t>.</w:t>
      </w:r>
      <w:r w:rsidRPr="0037411C">
        <w:rPr>
          <w:rtl/>
        </w:rPr>
        <w:t xml:space="preserve"> </w:t>
      </w:r>
    </w:p>
    <w:p w:rsidR="00807EF5" w:rsidRDefault="00807EF5" w:rsidP="0037411C">
      <w:pPr>
        <w:pStyle w:val="libNormal"/>
      </w:pPr>
      <w:r>
        <w:rPr>
          <w:rtl/>
        </w:rPr>
        <w:t>فقال مصعب</w:t>
      </w:r>
      <w:r w:rsidR="0037411C">
        <w:rPr>
          <w:rtl/>
        </w:rPr>
        <w:t>:</w:t>
      </w:r>
      <w:r>
        <w:rPr>
          <w:rtl/>
        </w:rPr>
        <w:t xml:space="preserve"> إنّهم كانوا كفرة سحرة</w:t>
      </w:r>
      <w:r w:rsidR="0037411C">
        <w:rPr>
          <w:rtl/>
        </w:rPr>
        <w:t>.</w:t>
      </w:r>
      <w:r>
        <w:rPr>
          <w:rtl/>
        </w:rPr>
        <w:t xml:space="preserve"> </w:t>
      </w:r>
    </w:p>
    <w:p w:rsidR="00807EF5" w:rsidRDefault="00807EF5" w:rsidP="0037411C">
      <w:pPr>
        <w:pStyle w:val="libNormal"/>
      </w:pPr>
      <w:r>
        <w:rPr>
          <w:rtl/>
        </w:rPr>
        <w:t>فقال ابن عمر</w:t>
      </w:r>
      <w:r w:rsidR="0037411C">
        <w:rPr>
          <w:rtl/>
        </w:rPr>
        <w:t>:</w:t>
      </w:r>
      <w:r>
        <w:rPr>
          <w:rtl/>
        </w:rPr>
        <w:t xml:space="preserve"> والله</w:t>
      </w:r>
      <w:r w:rsidR="0037411C">
        <w:rPr>
          <w:rtl/>
        </w:rPr>
        <w:t>،</w:t>
      </w:r>
      <w:r>
        <w:rPr>
          <w:rtl/>
        </w:rPr>
        <w:t xml:space="preserve"> لو قتلت عدّتهم غنماً من تراث أبيك لكان ذلك سرفاً</w:t>
      </w:r>
      <w:r w:rsidR="0037411C">
        <w:rPr>
          <w:rtl/>
        </w:rPr>
        <w:t>.</w:t>
      </w:r>
      <w:r>
        <w:rPr>
          <w:rtl/>
        </w:rPr>
        <w:t xml:space="preserve"> </w:t>
      </w:r>
    </w:p>
    <w:p w:rsidR="00807EF5" w:rsidRDefault="00807EF5" w:rsidP="0037411C">
      <w:pPr>
        <w:pStyle w:val="libNormal"/>
      </w:pPr>
      <w:r>
        <w:rPr>
          <w:rtl/>
        </w:rPr>
        <w:t>ثمّ إنّ مصعب أمر بكفّ المختار فقطعت</w:t>
      </w:r>
      <w:r w:rsidR="0037411C">
        <w:rPr>
          <w:rtl/>
        </w:rPr>
        <w:t>،</w:t>
      </w:r>
      <w:r>
        <w:rPr>
          <w:rtl/>
        </w:rPr>
        <w:t xml:space="preserve"> ثمّ سمرت بمسمار حديد إلى جنب المسجد</w:t>
      </w:r>
      <w:r w:rsidR="0037411C">
        <w:rPr>
          <w:rtl/>
        </w:rPr>
        <w:t>،</w:t>
      </w:r>
      <w:r>
        <w:rPr>
          <w:rtl/>
        </w:rPr>
        <w:t xml:space="preserve"> فلم يزل على ذلك حتّى قدم الحجّاج بن يوسف فنظر إليها</w:t>
      </w:r>
      <w:r w:rsidR="0037411C">
        <w:rPr>
          <w:rtl/>
        </w:rPr>
        <w:t>،</w:t>
      </w:r>
      <w:r>
        <w:rPr>
          <w:rtl/>
        </w:rPr>
        <w:t xml:space="preserve"> فقال</w:t>
      </w:r>
      <w:r w:rsidR="0037411C">
        <w:rPr>
          <w:rtl/>
        </w:rPr>
        <w:t>:</w:t>
      </w:r>
      <w:r>
        <w:rPr>
          <w:rtl/>
        </w:rPr>
        <w:t xml:space="preserve"> ما هذه</w:t>
      </w:r>
      <w:r w:rsidR="0037411C">
        <w:rPr>
          <w:rtl/>
        </w:rPr>
        <w:t>؟</w:t>
      </w:r>
      <w:r>
        <w:rPr>
          <w:rtl/>
        </w:rPr>
        <w:t xml:space="preserve"> قالوا</w:t>
      </w:r>
      <w:r w:rsidR="0037411C">
        <w:rPr>
          <w:rtl/>
        </w:rPr>
        <w:t>:</w:t>
      </w:r>
      <w:r>
        <w:rPr>
          <w:rtl/>
        </w:rPr>
        <w:t xml:space="preserve"> كفّ المختار</w:t>
      </w:r>
      <w:r w:rsidR="0037411C">
        <w:rPr>
          <w:rtl/>
        </w:rPr>
        <w:t>.</w:t>
      </w:r>
      <w:r>
        <w:rPr>
          <w:rtl/>
        </w:rPr>
        <w:t xml:space="preserve"> فأمر بنزعها</w:t>
      </w:r>
      <w:r w:rsidR="0037411C">
        <w:rPr>
          <w:rtl/>
        </w:rPr>
        <w:t>.</w:t>
      </w:r>
      <w:r>
        <w:rPr>
          <w:rtl/>
        </w:rPr>
        <w:t xml:space="preserve"> </w:t>
      </w:r>
    </w:p>
    <w:p w:rsidR="00807EF5" w:rsidRDefault="00807EF5" w:rsidP="00C1630D">
      <w:pPr>
        <w:pStyle w:val="Heading3"/>
      </w:pPr>
      <w:bookmarkStart w:id="185" w:name="_Toc448912073"/>
      <w:r>
        <w:rPr>
          <w:rtl/>
        </w:rPr>
        <w:t>مصعب يقتل زوجة المختار بفتوى أخيه عبد الله</w:t>
      </w:r>
      <w:bookmarkEnd w:id="185"/>
    </w:p>
    <w:p w:rsidR="00807EF5" w:rsidRDefault="00807EF5" w:rsidP="0037411C">
      <w:pPr>
        <w:pStyle w:val="libNormal"/>
      </w:pPr>
      <w:r>
        <w:rPr>
          <w:rtl/>
        </w:rPr>
        <w:t>قال المسعودي</w:t>
      </w:r>
      <w:r w:rsidR="0037411C">
        <w:rPr>
          <w:rtl/>
        </w:rPr>
        <w:t>:</w:t>
      </w:r>
      <w:r>
        <w:rPr>
          <w:rtl/>
        </w:rPr>
        <w:t xml:space="preserve"> وكان من جملة مَنْ أدركه الإحصاء ممّن قتله مصعب مع المختار سبعة آلاف رجل</w:t>
      </w:r>
      <w:r w:rsidR="0037411C">
        <w:rPr>
          <w:rtl/>
        </w:rPr>
        <w:t>،</w:t>
      </w:r>
      <w:r>
        <w:rPr>
          <w:rtl/>
        </w:rPr>
        <w:t xml:space="preserve"> كلّ هؤلاء طالبون بدم الحسين </w:t>
      </w:r>
      <w:r w:rsidR="00841A09" w:rsidRPr="005B0B13">
        <w:rPr>
          <w:rStyle w:val="libAlaemChar"/>
          <w:rtl/>
        </w:rPr>
        <w:t>عليه‌السلام</w:t>
      </w:r>
      <w:r>
        <w:rPr>
          <w:rtl/>
        </w:rPr>
        <w:t xml:space="preserve"> وقتلة أعدائه</w:t>
      </w:r>
      <w:r w:rsidR="0037411C">
        <w:rPr>
          <w:rtl/>
        </w:rPr>
        <w:t>،</w:t>
      </w:r>
      <w:r>
        <w:rPr>
          <w:rtl/>
        </w:rPr>
        <w:t xml:space="preserve"> فقتلهم مصعب وسمّاهم الخشبية</w:t>
      </w:r>
      <w:r w:rsidR="0037411C">
        <w:rPr>
          <w:rtl/>
        </w:rPr>
        <w:t>.</w:t>
      </w:r>
      <w:r>
        <w:rPr>
          <w:rtl/>
        </w:rPr>
        <w:t xml:space="preserve"> وتتبّع مصعب الشيعة بالقتل بالكوفة وغيرها</w:t>
      </w:r>
      <w:r w:rsidR="0037411C">
        <w:rPr>
          <w:rtl/>
        </w:rPr>
        <w:t>.</w:t>
      </w:r>
      <w:r>
        <w:rPr>
          <w:rtl/>
        </w:rPr>
        <w:t xml:space="preserve"> </w:t>
      </w:r>
    </w:p>
    <w:p w:rsidR="00807EF5" w:rsidRDefault="00807EF5" w:rsidP="0037411C">
      <w:pPr>
        <w:pStyle w:val="libNormal"/>
      </w:pPr>
      <w:r>
        <w:rPr>
          <w:rtl/>
        </w:rPr>
        <w:t>اُتي بحرم المختار فدعاهنّ إلى البراءة منه ففعلنّ</w:t>
      </w:r>
      <w:r w:rsidR="0037411C">
        <w:rPr>
          <w:rtl/>
        </w:rPr>
        <w:t>،</w:t>
      </w:r>
      <w:r>
        <w:rPr>
          <w:rtl/>
        </w:rPr>
        <w:t xml:space="preserve"> إلاّ حرمتين له</w:t>
      </w:r>
      <w:r w:rsidR="0037411C">
        <w:rPr>
          <w:rtl/>
        </w:rPr>
        <w:t>:</w:t>
      </w:r>
      <w:r>
        <w:rPr>
          <w:rtl/>
        </w:rPr>
        <w:t xml:space="preserve"> إحداهما بنت سمرة بن جندب الفزاري</w:t>
      </w:r>
      <w:r w:rsidR="0037411C">
        <w:rPr>
          <w:rtl/>
        </w:rPr>
        <w:t>،</w:t>
      </w:r>
      <w:r>
        <w:rPr>
          <w:rtl/>
        </w:rPr>
        <w:t xml:space="preserve"> والثانية ابنة النعمان بن بشير الأنصاري</w:t>
      </w:r>
      <w:r w:rsidR="0037411C">
        <w:rPr>
          <w:rtl/>
        </w:rPr>
        <w:t>،</w:t>
      </w:r>
      <w:r>
        <w:rPr>
          <w:rtl/>
        </w:rPr>
        <w:t xml:space="preserve"> وقالتا</w:t>
      </w:r>
      <w:r w:rsidR="0037411C">
        <w:rPr>
          <w:rtl/>
        </w:rPr>
        <w:t>:</w:t>
      </w:r>
      <w:r>
        <w:rPr>
          <w:rtl/>
        </w:rPr>
        <w:t xml:space="preserve"> كيف نبرأ من رجل يقول ربّي الله</w:t>
      </w:r>
      <w:r w:rsidR="0037411C">
        <w:rPr>
          <w:rtl/>
        </w:rPr>
        <w:t>؟</w:t>
      </w:r>
      <w:r>
        <w:rPr>
          <w:rtl/>
        </w:rPr>
        <w:t>! كان صائماً نهاره</w:t>
      </w:r>
      <w:r w:rsidR="0037411C">
        <w:rPr>
          <w:rtl/>
        </w:rPr>
        <w:t>،</w:t>
      </w:r>
      <w:r>
        <w:rPr>
          <w:rtl/>
        </w:rPr>
        <w:t xml:space="preserve"> قائماً ليله</w:t>
      </w:r>
      <w:r w:rsidR="0037411C">
        <w:rPr>
          <w:rtl/>
        </w:rPr>
        <w:t>،</w:t>
      </w:r>
      <w:r>
        <w:rPr>
          <w:rtl/>
        </w:rPr>
        <w:t xml:space="preserve"> قدّم دمه لله ولرسوله في طلب قتلة ابن بنت رسول الله </w:t>
      </w:r>
      <w:r w:rsidR="00841A09" w:rsidRPr="005B0B13">
        <w:rPr>
          <w:rStyle w:val="libAlaemChar"/>
          <w:rtl/>
        </w:rPr>
        <w:t>صلى‌الله‌عليه‌وآله</w:t>
      </w:r>
      <w:r>
        <w:rPr>
          <w:rtl/>
        </w:rPr>
        <w:t xml:space="preserve"> وأهله وشيعته</w:t>
      </w:r>
      <w:r w:rsidR="0037411C">
        <w:rPr>
          <w:rtl/>
        </w:rPr>
        <w:t>،</w:t>
      </w:r>
      <w:r>
        <w:rPr>
          <w:rtl/>
        </w:rPr>
        <w:t xml:space="preserve"> فأمكنه الله منهم حتّى شفى النفوس</w:t>
      </w:r>
      <w:r w:rsidR="0037411C">
        <w:rPr>
          <w:rtl/>
        </w:rPr>
        <w:t>.</w:t>
      </w:r>
      <w:r>
        <w:rPr>
          <w:rtl/>
        </w:rPr>
        <w:t xml:space="preserve"> </w:t>
      </w:r>
    </w:p>
    <w:p w:rsidR="00807EF5" w:rsidRDefault="00807EF5" w:rsidP="0037411C">
      <w:pPr>
        <w:pStyle w:val="libNormal"/>
      </w:pPr>
      <w:r>
        <w:rPr>
          <w:rtl/>
        </w:rPr>
        <w:t>فكتب مصعب إلى أخيه عبد الله بخبرهما وما قالتاه</w:t>
      </w:r>
      <w:r w:rsidR="0037411C">
        <w:rPr>
          <w:rtl/>
        </w:rPr>
        <w:t>،</w:t>
      </w:r>
      <w:r>
        <w:rPr>
          <w:rtl/>
        </w:rPr>
        <w:t xml:space="preserve"> فكتب إليه</w:t>
      </w:r>
      <w:r w:rsidR="0037411C">
        <w:rPr>
          <w:rtl/>
        </w:rPr>
        <w:t>:</w:t>
      </w:r>
      <w:r>
        <w:rPr>
          <w:rtl/>
        </w:rPr>
        <w:t xml:space="preserve"> إنْ هما رجعتا عمّا هما عليه وتبرّأتا منه وإلاّ فاقتلهما</w:t>
      </w:r>
      <w:r w:rsidR="0037411C">
        <w:rPr>
          <w:rtl/>
        </w:rPr>
        <w:t>.</w:t>
      </w:r>
      <w:r>
        <w:rPr>
          <w:rtl/>
        </w:rPr>
        <w:t xml:space="preserve"> فعرضهما مصعب على السيف</w:t>
      </w:r>
      <w:r w:rsidR="0037411C">
        <w:rPr>
          <w:rtl/>
        </w:rPr>
        <w:t>،</w:t>
      </w:r>
      <w:r>
        <w:rPr>
          <w:rtl/>
        </w:rPr>
        <w:t xml:space="preserve"> فرجعت بنت سمرة ولعنته وتبرّأت منه</w:t>
      </w:r>
      <w:r w:rsidR="0037411C">
        <w:rPr>
          <w:rtl/>
        </w:rPr>
        <w:t>،</w:t>
      </w:r>
      <w:r>
        <w:rPr>
          <w:rtl/>
        </w:rPr>
        <w:t xml:space="preserve"> وقالت</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قال ابن قتيبة في الإمامة والسياسة 2 / 20</w:t>
      </w:r>
      <w:r w:rsidR="0037411C">
        <w:rPr>
          <w:rtl/>
        </w:rPr>
        <w:t>:</w:t>
      </w:r>
      <w:r>
        <w:rPr>
          <w:rtl/>
        </w:rPr>
        <w:t xml:space="preserve"> إنّهم كانوا ثمانية آلاف</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لو دعوتني إلى الكفر مع السيف لكفرت</w:t>
      </w:r>
      <w:r w:rsidR="0037411C">
        <w:rPr>
          <w:rtl/>
        </w:rPr>
        <w:t>،</w:t>
      </w:r>
      <w:r>
        <w:rPr>
          <w:rtl/>
        </w:rPr>
        <w:t xml:space="preserve"> أشهد أنّ المختار كافر</w:t>
      </w:r>
      <w:r w:rsidR="0037411C">
        <w:rPr>
          <w:rtl/>
        </w:rPr>
        <w:t>.</w:t>
      </w:r>
      <w:r>
        <w:rPr>
          <w:rtl/>
        </w:rPr>
        <w:t xml:space="preserve"> </w:t>
      </w:r>
    </w:p>
    <w:p w:rsidR="00807EF5" w:rsidRDefault="00807EF5" w:rsidP="0037411C">
      <w:pPr>
        <w:pStyle w:val="libNormal"/>
      </w:pPr>
      <w:r w:rsidRPr="0037411C">
        <w:rPr>
          <w:rtl/>
        </w:rPr>
        <w:t>وأبت ابنة النعمان بن بشير</w:t>
      </w:r>
      <w:r w:rsidR="0037411C" w:rsidRPr="0037411C">
        <w:rPr>
          <w:rtl/>
        </w:rPr>
        <w:t>،</w:t>
      </w:r>
      <w:r w:rsidRPr="0037411C">
        <w:rPr>
          <w:rtl/>
        </w:rPr>
        <w:t xml:space="preserve"> وقالت</w:t>
      </w:r>
      <w:r w:rsidR="0037411C" w:rsidRPr="0037411C">
        <w:rPr>
          <w:rtl/>
        </w:rPr>
        <w:t>:</w:t>
      </w:r>
      <w:r w:rsidRPr="0037411C">
        <w:rPr>
          <w:rtl/>
        </w:rPr>
        <w:t xml:space="preserve"> شهادة أُرزقها فأتركها</w:t>
      </w:r>
      <w:r w:rsidR="0037411C" w:rsidRPr="0037411C">
        <w:rPr>
          <w:rtl/>
        </w:rPr>
        <w:t>؟</w:t>
      </w:r>
      <w:r w:rsidRPr="0037411C">
        <w:rPr>
          <w:rtl/>
        </w:rPr>
        <w:t xml:space="preserve"> كلاّ</w:t>
      </w:r>
      <w:r w:rsidR="0037411C" w:rsidRPr="0037411C">
        <w:rPr>
          <w:rtl/>
        </w:rPr>
        <w:t>،</w:t>
      </w:r>
      <w:r w:rsidRPr="0037411C">
        <w:rPr>
          <w:rtl/>
        </w:rPr>
        <w:t xml:space="preserve"> إنّها موتة ثمّ الجنّة والقدوم على الرسول وأهل بيته</w:t>
      </w:r>
      <w:r w:rsidR="0037411C" w:rsidRPr="0037411C">
        <w:rPr>
          <w:rtl/>
        </w:rPr>
        <w:t>.</w:t>
      </w:r>
      <w:r w:rsidRPr="0037411C">
        <w:rPr>
          <w:rtl/>
        </w:rPr>
        <w:t xml:space="preserve"> والله</w:t>
      </w:r>
      <w:r w:rsidR="0037411C" w:rsidRPr="0037411C">
        <w:rPr>
          <w:rtl/>
        </w:rPr>
        <w:t>،</w:t>
      </w:r>
      <w:r w:rsidRPr="0037411C">
        <w:rPr>
          <w:rtl/>
        </w:rPr>
        <w:t xml:space="preserve"> [ لا ] يكون آتي مع ابن هند فاتبعه وأترك علي بن أبي طالب</w:t>
      </w:r>
      <w:r w:rsidR="0037411C" w:rsidRPr="0037411C">
        <w:rPr>
          <w:rtl/>
        </w:rPr>
        <w:t>.</w:t>
      </w:r>
      <w:r w:rsidRPr="0037411C">
        <w:rPr>
          <w:rtl/>
        </w:rPr>
        <w:t xml:space="preserve"> اللّهمّ اشهد أنّي متّبعة لنبيّك وابن بنته وأهل بيته وشيعته</w:t>
      </w:r>
      <w:r w:rsidR="0037411C" w:rsidRPr="0037411C">
        <w:rPr>
          <w:rtl/>
        </w:rPr>
        <w:t>،</w:t>
      </w:r>
      <w:r w:rsidRPr="0037411C">
        <w:rPr>
          <w:rtl/>
        </w:rPr>
        <w:t xml:space="preserve"> ثمّ قدّمها فقُتلت صبراً</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rPr>
          <w:rFonts w:hint="cs"/>
          <w:rtl/>
        </w:rPr>
      </w:pPr>
      <w:r>
        <w:rPr>
          <w:rtl/>
        </w:rPr>
        <w:t>فقال عمر بن أبي ربيعة القرشي في قتل مصعب عمرة بنت النعمان بن بشير</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BA2183" w:rsidTr="00BA2183">
        <w:trPr>
          <w:trHeight w:val="350"/>
        </w:trPr>
        <w:tc>
          <w:tcPr>
            <w:tcW w:w="3538" w:type="dxa"/>
          </w:tcPr>
          <w:p w:rsidR="00BA2183" w:rsidRDefault="00BA2183" w:rsidP="00CA1309">
            <w:pPr>
              <w:pStyle w:val="libPoem"/>
            </w:pPr>
            <w:r>
              <w:rPr>
                <w:rFonts w:hint="cs"/>
                <w:rtl/>
              </w:rPr>
              <w:t>إنّ من أعجبِ العجائب عندي</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قتلَ بيضاءَ حرّةٍ عطبولِ</w:t>
            </w:r>
            <w:r w:rsidRPr="00725071">
              <w:rPr>
                <w:rStyle w:val="libPoemTiniChar0"/>
                <w:rtl/>
              </w:rPr>
              <w:br/>
              <w:t> </w:t>
            </w:r>
          </w:p>
        </w:tc>
      </w:tr>
      <w:tr w:rsidR="00BA2183" w:rsidTr="00BA2183">
        <w:trPr>
          <w:trHeight w:val="350"/>
        </w:trPr>
        <w:tc>
          <w:tcPr>
            <w:tcW w:w="3538" w:type="dxa"/>
          </w:tcPr>
          <w:p w:rsidR="00BA2183" w:rsidRDefault="00BA2183" w:rsidP="00CA1309">
            <w:pPr>
              <w:pStyle w:val="libPoem"/>
            </w:pPr>
            <w:r>
              <w:rPr>
                <w:rFonts w:hint="cs"/>
                <w:rtl/>
              </w:rPr>
              <w:t>قُتلت هكذا على غيرِ جرمٍ</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إنّ لله درَّها من قتيلِ</w:t>
            </w:r>
            <w:r w:rsidRPr="00725071">
              <w:rPr>
                <w:rStyle w:val="libPoemTiniChar0"/>
                <w:rtl/>
              </w:rPr>
              <w:br/>
              <w:t> </w:t>
            </w:r>
          </w:p>
        </w:tc>
      </w:tr>
      <w:tr w:rsidR="00BA2183" w:rsidTr="00BA2183">
        <w:trPr>
          <w:trHeight w:val="350"/>
        </w:trPr>
        <w:tc>
          <w:tcPr>
            <w:tcW w:w="3538" w:type="dxa"/>
          </w:tcPr>
          <w:p w:rsidR="00BA2183" w:rsidRDefault="00BA2183" w:rsidP="00CA1309">
            <w:pPr>
              <w:pStyle w:val="libPoem"/>
            </w:pPr>
            <w:r>
              <w:rPr>
                <w:rFonts w:hint="cs"/>
                <w:rtl/>
              </w:rPr>
              <w:t>كُتب القتلُ والقتالُ علينا</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وعلى المحصناتِ جرُّ الذيولِ</w:t>
            </w:r>
            <w:r w:rsidRPr="00725071">
              <w:rPr>
                <w:rStyle w:val="libPoemTiniChar0"/>
                <w:rtl/>
              </w:rPr>
              <w:br/>
              <w:t> </w:t>
            </w:r>
          </w:p>
        </w:tc>
      </w:tr>
    </w:tbl>
    <w:p w:rsidR="00807EF5" w:rsidRDefault="00807EF5" w:rsidP="0037411C">
      <w:pPr>
        <w:pStyle w:val="libNormal"/>
        <w:rPr>
          <w:rFonts w:hint="cs"/>
          <w:rtl/>
        </w:rPr>
      </w:pPr>
      <w:r>
        <w:rPr>
          <w:rtl/>
        </w:rPr>
        <w:t>فقال سعيد بن عبد الرحمن بن حسان بن ثابت في ذلك</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BA2183" w:rsidTr="00BA2183">
        <w:trPr>
          <w:trHeight w:val="350"/>
        </w:trPr>
        <w:tc>
          <w:tcPr>
            <w:tcW w:w="3538" w:type="dxa"/>
          </w:tcPr>
          <w:p w:rsidR="00BA2183" w:rsidRDefault="00BA2183" w:rsidP="00CA1309">
            <w:pPr>
              <w:pStyle w:val="libPoem"/>
            </w:pPr>
            <w:r>
              <w:rPr>
                <w:rFonts w:hint="cs"/>
                <w:rtl/>
              </w:rPr>
              <w:t>ألم تعجب الأقوامُ من قتلِ حرّةٍ</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من المحصناتِ الدينِ محمودةِ الأدبْ</w:t>
            </w:r>
            <w:r w:rsidRPr="00725071">
              <w:rPr>
                <w:rStyle w:val="libPoemTiniChar0"/>
                <w:rtl/>
              </w:rPr>
              <w:br/>
              <w:t> </w:t>
            </w:r>
          </w:p>
        </w:tc>
      </w:tr>
      <w:tr w:rsidR="00BA2183" w:rsidTr="00BA2183">
        <w:trPr>
          <w:trHeight w:val="350"/>
        </w:trPr>
        <w:tc>
          <w:tcPr>
            <w:tcW w:w="3538" w:type="dxa"/>
          </w:tcPr>
          <w:p w:rsidR="00BA2183" w:rsidRDefault="00BA2183" w:rsidP="00CA1309">
            <w:pPr>
              <w:pStyle w:val="libPoem"/>
            </w:pPr>
            <w:r>
              <w:rPr>
                <w:rFonts w:hint="cs"/>
                <w:rtl/>
              </w:rPr>
              <w:t>من الغافلاتِ المؤمناتِ بريئةٍ</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من الذمِّ والبهتانِ والشكِ والكذبْ</w:t>
            </w:r>
            <w:r w:rsidRPr="00725071">
              <w:rPr>
                <w:rStyle w:val="libPoemTiniChar0"/>
                <w:rtl/>
              </w:rPr>
              <w:br/>
              <w:t> </w:t>
            </w:r>
          </w:p>
        </w:tc>
      </w:tr>
      <w:tr w:rsidR="00BA2183" w:rsidTr="00BA2183">
        <w:trPr>
          <w:trHeight w:val="350"/>
        </w:trPr>
        <w:tc>
          <w:tcPr>
            <w:tcW w:w="3538" w:type="dxa"/>
          </w:tcPr>
          <w:p w:rsidR="00BA2183" w:rsidRDefault="00BA2183" w:rsidP="00CA1309">
            <w:pPr>
              <w:pStyle w:val="libPoem"/>
            </w:pPr>
            <w:r>
              <w:rPr>
                <w:rFonts w:hint="cs"/>
                <w:rtl/>
              </w:rPr>
              <w:t>عجبتُ لها إذ كُفّنت وهي حيّة</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ألا إنّ هذا الخطب من أعجبِ العجبْ</w:t>
            </w:r>
            <w:r w:rsidRPr="00725071">
              <w:rPr>
                <w:rStyle w:val="libPoemTiniChar0"/>
                <w:rtl/>
              </w:rPr>
              <w:br/>
              <w:t> </w:t>
            </w:r>
          </w:p>
        </w:tc>
      </w:tr>
    </w:tbl>
    <w:p w:rsidR="00807EF5" w:rsidRDefault="00807EF5" w:rsidP="0037411C">
      <w:pPr>
        <w:pStyle w:val="libNormal"/>
      </w:pPr>
      <w:r>
        <w:rPr>
          <w:rtl/>
        </w:rPr>
        <w:t>بعث مصعب عمّاله على الجبال والسواد</w:t>
      </w:r>
      <w:r w:rsidR="0037411C">
        <w:rPr>
          <w:rtl/>
        </w:rPr>
        <w:t>،</w:t>
      </w:r>
      <w:r>
        <w:rPr>
          <w:rtl/>
        </w:rPr>
        <w:t xml:space="preserve"> ثمّ إنّه كتب إلى ابن الأشتر يدعوه إلى طاعته ويقول له</w:t>
      </w:r>
      <w:r w:rsidR="0037411C">
        <w:rPr>
          <w:rtl/>
        </w:rPr>
        <w:t>:</w:t>
      </w:r>
      <w:r>
        <w:rPr>
          <w:rtl/>
        </w:rPr>
        <w:t xml:space="preserve"> إن أنت أجبتني ودخلت في طاعتي فلك الشام وأعنّة الخيل</w:t>
      </w:r>
      <w:r w:rsidR="0037411C">
        <w:rPr>
          <w:rtl/>
        </w:rPr>
        <w:t>،</w:t>
      </w:r>
      <w:r>
        <w:rPr>
          <w:rtl/>
        </w:rPr>
        <w:t xml:space="preserve"> وما غلبت عليه من أرض المغرب ما دام لآل الزبير سلطان</w:t>
      </w:r>
      <w:r w:rsidR="0037411C">
        <w:rPr>
          <w:rtl/>
        </w:rPr>
        <w:t>.</w:t>
      </w:r>
      <w:r>
        <w:rPr>
          <w:rtl/>
        </w:rPr>
        <w:t xml:space="preserve"> </w:t>
      </w:r>
    </w:p>
    <w:p w:rsidR="00807EF5" w:rsidRDefault="00807EF5" w:rsidP="0037411C">
      <w:pPr>
        <w:pStyle w:val="libNormal"/>
      </w:pPr>
      <w:r>
        <w:rPr>
          <w:rtl/>
        </w:rPr>
        <w:t>وكتب عبد الملك بن مروان من الشام إليه يدعوه إلى طاعته ويقول</w:t>
      </w:r>
      <w:r w:rsidR="0037411C">
        <w:rPr>
          <w:rtl/>
        </w:rPr>
        <w:t>:</w:t>
      </w:r>
      <w:r>
        <w:rPr>
          <w:rtl/>
        </w:rPr>
        <w:t xml:space="preserve"> إن أنت أجبتني ودخلت في طاعتي فلك العراق</w:t>
      </w:r>
      <w:r w:rsidR="0037411C">
        <w:rPr>
          <w:rtl/>
        </w:rPr>
        <w:t>.</w:t>
      </w:r>
      <w:r>
        <w:rPr>
          <w:rtl/>
        </w:rPr>
        <w:t xml:space="preserve"> </w:t>
      </w:r>
    </w:p>
    <w:p w:rsidR="00807EF5" w:rsidRDefault="00807EF5" w:rsidP="0037411C">
      <w:pPr>
        <w:pStyle w:val="libNormal"/>
      </w:pPr>
      <w:r>
        <w:rPr>
          <w:rtl/>
        </w:rPr>
        <w:t>فدعا إبراهيم أصحابه</w:t>
      </w:r>
      <w:r w:rsidR="0037411C">
        <w:rPr>
          <w:rtl/>
        </w:rPr>
        <w:t>،</w:t>
      </w:r>
      <w:r>
        <w:rPr>
          <w:rtl/>
        </w:rPr>
        <w:t xml:space="preserve"> فقال</w:t>
      </w:r>
      <w:r w:rsidR="0037411C">
        <w:rPr>
          <w:rtl/>
        </w:rPr>
        <w:t>:</w:t>
      </w:r>
      <w:r>
        <w:rPr>
          <w:rtl/>
        </w:rPr>
        <w:t xml:space="preserve"> ما ترون</w:t>
      </w:r>
      <w:r w:rsidR="0037411C">
        <w:rPr>
          <w:rtl/>
        </w:rPr>
        <w:t>؟</w:t>
      </w:r>
      <w:r>
        <w:rPr>
          <w:rtl/>
        </w:rPr>
        <w:t xml:space="preserve"> فقال بعضهم</w:t>
      </w:r>
      <w:r w:rsidR="0037411C">
        <w:rPr>
          <w:rtl/>
        </w:rPr>
        <w:t>:</w:t>
      </w:r>
      <w:r>
        <w:rPr>
          <w:rtl/>
        </w:rPr>
        <w:t xml:space="preserve"> تدخل في طاعة عبد الملك</w:t>
      </w:r>
      <w:r w:rsidR="0037411C">
        <w:rPr>
          <w:rtl/>
        </w:rPr>
        <w:t>.</w:t>
      </w:r>
      <w:r>
        <w:rPr>
          <w:rtl/>
        </w:rPr>
        <w:t xml:space="preserve"> وقال بعضهم</w:t>
      </w:r>
      <w:r w:rsidR="0037411C">
        <w:rPr>
          <w:rtl/>
        </w:rPr>
        <w:t>:</w:t>
      </w:r>
      <w:r>
        <w:rPr>
          <w:rtl/>
        </w:rPr>
        <w:t xml:space="preserve"> تدخل مع ابن الزبير في طاعته</w:t>
      </w:r>
      <w:r w:rsidR="0037411C">
        <w:rPr>
          <w:rtl/>
        </w:rPr>
        <w:t>.</w:t>
      </w:r>
      <w:r>
        <w:rPr>
          <w:rtl/>
        </w:rPr>
        <w:t xml:space="preserve"> فقال ابن الأشتر</w:t>
      </w:r>
      <w:r w:rsidR="0037411C">
        <w:rPr>
          <w:rtl/>
        </w:rPr>
        <w:t>:</w:t>
      </w:r>
      <w:r>
        <w:rPr>
          <w:rtl/>
        </w:rPr>
        <w:t xml:space="preserve"> ذاك لو لم أكن أصبت عبيد الله بن زياد ولا رؤساء أهل الشام تبعت عبد الملك</w:t>
      </w:r>
      <w:r w:rsidR="0037411C">
        <w:rPr>
          <w:rtl/>
        </w:rPr>
        <w:t>،</w:t>
      </w:r>
      <w:r>
        <w:rPr>
          <w:rtl/>
        </w:rPr>
        <w:t xml:space="preserve"> مع أنّي لا أحبّ أن أختار على أهل مصري مصراً</w:t>
      </w:r>
      <w:r w:rsidR="0037411C">
        <w:rPr>
          <w:rtl/>
        </w:rPr>
        <w:t>،</w:t>
      </w:r>
      <w:r>
        <w:rPr>
          <w:rtl/>
        </w:rPr>
        <w:t xml:space="preserve"> ولا على عشيرتي عشيرة</w:t>
      </w:r>
      <w:r w:rsidR="0037411C">
        <w:rPr>
          <w:rtl/>
        </w:rPr>
        <w:t>.</w:t>
      </w:r>
      <w:r>
        <w:rPr>
          <w:rtl/>
        </w:rPr>
        <w:t xml:space="preserve"> فكتب إلى مصعب</w:t>
      </w:r>
      <w:r w:rsidR="0037411C">
        <w:rPr>
          <w:rtl/>
        </w:rPr>
        <w:t>،</w:t>
      </w:r>
      <w:r>
        <w:rPr>
          <w:rtl/>
        </w:rPr>
        <w:t xml:space="preserve"> فكتب إليه مصعب</w:t>
      </w:r>
      <w:r w:rsidR="0037411C">
        <w:rPr>
          <w:rtl/>
        </w:rPr>
        <w:t>:</w:t>
      </w:r>
      <w:r>
        <w:rPr>
          <w:rtl/>
        </w:rPr>
        <w:t xml:space="preserve"> أن اقبل</w:t>
      </w:r>
      <w:r w:rsidR="0037411C">
        <w:rPr>
          <w:rtl/>
        </w:rPr>
        <w:t>،</w:t>
      </w:r>
      <w:r>
        <w:rPr>
          <w:rtl/>
        </w:rPr>
        <w:t xml:space="preserve"> فأقبل إليه بالطاعة</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مروج الذهب 3 / 99</w:t>
      </w:r>
      <w:r w:rsidR="0037411C">
        <w:rPr>
          <w:rtl/>
        </w:rPr>
        <w:t xml:space="preserve"> - </w:t>
      </w:r>
      <w:r>
        <w:rPr>
          <w:rtl/>
        </w:rPr>
        <w:t>100</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استخلف مصعب على الكوفة القُباع</w:t>
      </w:r>
      <w:r w:rsidR="0037411C">
        <w:rPr>
          <w:rtl/>
        </w:rPr>
        <w:t>،</w:t>
      </w:r>
      <w:r>
        <w:rPr>
          <w:rtl/>
        </w:rPr>
        <w:t xml:space="preserve"> وكان والياً من قبله على البصرة</w:t>
      </w:r>
      <w:r w:rsidR="0037411C">
        <w:rPr>
          <w:rtl/>
        </w:rPr>
        <w:t>،</w:t>
      </w:r>
      <w:r>
        <w:rPr>
          <w:rtl/>
        </w:rPr>
        <w:t xml:space="preserve"> وأمره أن يجعل عمرو بن حريث خليفته</w:t>
      </w:r>
      <w:r w:rsidR="0037411C">
        <w:rPr>
          <w:rtl/>
        </w:rPr>
        <w:t>،</w:t>
      </w:r>
      <w:r>
        <w:rPr>
          <w:rtl/>
        </w:rPr>
        <w:t xml:space="preserve"> وولّى القُباع شُرَطَه شبث بن رِبعي</w:t>
      </w:r>
      <w:r w:rsidR="0037411C">
        <w:rPr>
          <w:rtl/>
        </w:rPr>
        <w:t>.</w:t>
      </w:r>
      <w:r>
        <w:rPr>
          <w:rtl/>
        </w:rPr>
        <w:t xml:space="preserve"> </w:t>
      </w:r>
    </w:p>
    <w:p w:rsidR="00807EF5" w:rsidRDefault="00807EF5" w:rsidP="00C1630D">
      <w:pPr>
        <w:pStyle w:val="Heading3"/>
      </w:pPr>
      <w:bookmarkStart w:id="186" w:name="_Toc448912074"/>
      <w:r>
        <w:rPr>
          <w:rtl/>
        </w:rPr>
        <w:t>عبد الله بن الزبير يُحيي سيرة الشيخين في الكوفة</w:t>
      </w:r>
      <w:bookmarkEnd w:id="186"/>
    </w:p>
    <w:p w:rsidR="00807EF5" w:rsidRDefault="00807EF5" w:rsidP="0037411C">
      <w:pPr>
        <w:pStyle w:val="libNormal"/>
      </w:pPr>
      <w:r w:rsidRPr="0037411C">
        <w:rPr>
          <w:rtl/>
        </w:rPr>
        <w:t>صفا الجو لعبد الله بن الزبير في الحجاز والعراق واليمن وجزء من فارس مدّة خمس سنوات</w:t>
      </w:r>
      <w:r w:rsidR="0037411C" w:rsidRPr="0037411C">
        <w:rPr>
          <w:rtl/>
        </w:rPr>
        <w:t>،</w:t>
      </w:r>
      <w:r w:rsidRPr="0037411C">
        <w:rPr>
          <w:rtl/>
        </w:rPr>
        <w:t xml:space="preserve"> ونفّذ سياسته الإعلامية</w:t>
      </w:r>
      <w:r w:rsidRPr="0037411C">
        <w:rPr>
          <w:rStyle w:val="libFootnotenumChar"/>
          <w:rtl/>
        </w:rPr>
        <w:t>(1)</w:t>
      </w:r>
      <w:r w:rsidRPr="0037411C">
        <w:rPr>
          <w:rtl/>
        </w:rPr>
        <w:t xml:space="preserve"> التي يريد ضدّ علي </w:t>
      </w:r>
      <w:r w:rsidR="00841A09" w:rsidRPr="005B0B13">
        <w:rPr>
          <w:rStyle w:val="libAlaemChar"/>
          <w:rtl/>
        </w:rPr>
        <w:t>عليه‌السلام</w:t>
      </w:r>
      <w:r w:rsidRPr="0037411C">
        <w:rPr>
          <w:rtl/>
        </w:rPr>
        <w:t xml:space="preserve"> وشيعته بأسلوبين</w:t>
      </w:r>
      <w:r w:rsidR="0037411C" w:rsidRPr="0037411C">
        <w:rPr>
          <w:rtl/>
        </w:rPr>
        <w:t>:</w:t>
      </w:r>
      <w:r w:rsidRPr="0037411C">
        <w:rPr>
          <w:rtl/>
        </w:rPr>
        <w:t xml:space="preserve"> </w:t>
      </w:r>
    </w:p>
    <w:p w:rsidR="00807EF5" w:rsidRDefault="00807EF5" w:rsidP="0037411C">
      <w:pPr>
        <w:pStyle w:val="libNormal"/>
      </w:pPr>
      <w:r w:rsidRPr="00CC3561">
        <w:rPr>
          <w:rStyle w:val="libBold2Char"/>
          <w:rtl/>
        </w:rPr>
        <w:t>الاُسلوب الأوّل</w:t>
      </w:r>
      <w:r w:rsidR="0037411C" w:rsidRPr="00CC3561">
        <w:rPr>
          <w:rStyle w:val="libBold2Char"/>
          <w:rtl/>
        </w:rPr>
        <w:t>:</w:t>
      </w:r>
      <w:r w:rsidRPr="0037411C">
        <w:rPr>
          <w:rtl/>
        </w:rPr>
        <w:t xml:space="preserve"> استخدمه في الحجاز</w:t>
      </w:r>
      <w:r w:rsidR="0037411C" w:rsidRPr="0037411C">
        <w:rPr>
          <w:rtl/>
        </w:rPr>
        <w:t>،</w:t>
      </w:r>
      <w:r w:rsidRPr="0037411C">
        <w:rPr>
          <w:rtl/>
        </w:rPr>
        <w:t xml:space="preserve"> وهو المنع من العمل بمدرسة علي في إحياء السنّة النبويّة</w:t>
      </w:r>
      <w:r w:rsidR="0037411C" w:rsidRPr="0037411C">
        <w:rPr>
          <w:rtl/>
        </w:rPr>
        <w:t>،</w:t>
      </w:r>
      <w:r w:rsidRPr="0037411C">
        <w:rPr>
          <w:rtl/>
        </w:rPr>
        <w:t xml:space="preserve"> والمنع من نشر أحاديث النبي في أهل بيته</w:t>
      </w:r>
      <w:r w:rsidR="0037411C" w:rsidRPr="0037411C">
        <w:rPr>
          <w:rtl/>
        </w:rPr>
        <w:t>،</w:t>
      </w:r>
      <w:r w:rsidRPr="0037411C">
        <w:rPr>
          <w:rtl/>
        </w:rPr>
        <w:t xml:space="preserve"> وتطويق ابن عباس وابن الحنفيّة وأصحابهم</w:t>
      </w:r>
      <w:r w:rsidR="0037411C" w:rsidRPr="0037411C">
        <w:rPr>
          <w:rtl/>
        </w:rPr>
        <w:t>،</w:t>
      </w:r>
      <w:r w:rsidRPr="0037411C">
        <w:rPr>
          <w:rtl/>
        </w:rPr>
        <w:t xml:space="preserve"> ثمّ إبعادهم أخيراً إلى الطائف</w:t>
      </w:r>
      <w:r w:rsidR="0037411C" w:rsidRPr="0037411C">
        <w:rPr>
          <w:rtl/>
        </w:rPr>
        <w:t>.</w:t>
      </w:r>
    </w:p>
    <w:p w:rsidR="00807EF5" w:rsidRDefault="00807EF5" w:rsidP="0037411C">
      <w:pPr>
        <w:pStyle w:val="libNormal"/>
      </w:pPr>
      <w:r>
        <w:rPr>
          <w:rtl/>
        </w:rPr>
        <w:t>وقد استمرت هذه السياسة بعد قتل ابن الزبير حين حكم بنو اُميّة الحجاز</w:t>
      </w:r>
      <w:r w:rsidR="0037411C">
        <w:rPr>
          <w:rtl/>
        </w:rPr>
        <w:t>.</w:t>
      </w:r>
      <w:r>
        <w:rPr>
          <w:rtl/>
        </w:rPr>
        <w:t>.. وفي ضوء ذلك كان محبّو أهل البيت في الحجاز في تلك الفترة قليلين</w:t>
      </w:r>
      <w:r w:rsidR="0037411C">
        <w:rPr>
          <w:rtl/>
        </w:rPr>
        <w:t>.</w:t>
      </w:r>
    </w:p>
    <w:p w:rsidR="00807EF5" w:rsidRDefault="00807EF5" w:rsidP="0037411C">
      <w:pPr>
        <w:pStyle w:val="libNormal"/>
      </w:pPr>
      <w:r w:rsidRPr="0037411C">
        <w:rPr>
          <w:rtl/>
        </w:rPr>
        <w:t>روى أبو عمر النهدي قال</w:t>
      </w:r>
      <w:r w:rsidR="0037411C" w:rsidRPr="0037411C">
        <w:rPr>
          <w:rtl/>
        </w:rPr>
        <w:t>:</w:t>
      </w:r>
      <w:r w:rsidRPr="0037411C">
        <w:rPr>
          <w:rtl/>
        </w:rPr>
        <w:t xml:space="preserve"> سمعت علي بن الحسين </w:t>
      </w:r>
      <w:r w:rsidR="00841A09" w:rsidRPr="005B0B13">
        <w:rPr>
          <w:rStyle w:val="libAlaemChar"/>
          <w:rtl/>
        </w:rPr>
        <w:t>عليه‌السلام</w:t>
      </w:r>
      <w:r w:rsidRPr="0037411C">
        <w:rPr>
          <w:rtl/>
        </w:rPr>
        <w:t xml:space="preserve"> يقول</w:t>
      </w:r>
      <w:r w:rsidR="0037411C" w:rsidRPr="0037411C">
        <w:rPr>
          <w:rtl/>
        </w:rPr>
        <w:t>:</w:t>
      </w:r>
      <w:r w:rsidRPr="0037411C">
        <w:rPr>
          <w:rtl/>
        </w:rPr>
        <w:t xml:space="preserve"> </w:t>
      </w:r>
      <w:r w:rsidR="00902B22">
        <w:rPr>
          <w:rtl/>
        </w:rPr>
        <w:t>«</w:t>
      </w:r>
      <w:r w:rsidRPr="00EA1D1B">
        <w:rPr>
          <w:rtl/>
        </w:rPr>
        <w:t xml:space="preserve"> ما بمكة والمدينة عشرون رجلاً يحبّنا </w:t>
      </w:r>
      <w:r w:rsidR="00902B22">
        <w:rPr>
          <w:rtl/>
        </w:rPr>
        <w:t>»</w:t>
      </w:r>
      <w:r w:rsidRPr="0037411C">
        <w:rPr>
          <w:rStyle w:val="libFootnotenumChar"/>
          <w:rtl/>
        </w:rPr>
        <w:t>(2)</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كانت سياسة عبد الله بن الزبير الإعلامية ذات شقين</w:t>
      </w:r>
      <w:r w:rsidR="0037411C">
        <w:rPr>
          <w:rtl/>
        </w:rPr>
        <w:t>؛</w:t>
      </w:r>
      <w:r>
        <w:rPr>
          <w:rtl/>
        </w:rPr>
        <w:t xml:space="preserve"> الأوّل</w:t>
      </w:r>
      <w:r w:rsidR="0037411C">
        <w:rPr>
          <w:rtl/>
        </w:rPr>
        <w:t>:</w:t>
      </w:r>
      <w:r>
        <w:rPr>
          <w:rtl/>
        </w:rPr>
        <w:t xml:space="preserve"> يرتبط بالموقف من مدرسة علي</w:t>
      </w:r>
      <w:r w:rsidR="0037411C">
        <w:rPr>
          <w:rtl/>
        </w:rPr>
        <w:t>،</w:t>
      </w:r>
      <w:r>
        <w:rPr>
          <w:rtl/>
        </w:rPr>
        <w:t xml:space="preserve"> وهو ما ذكرناه في المتن</w:t>
      </w:r>
      <w:r w:rsidR="0037411C">
        <w:rPr>
          <w:rtl/>
        </w:rPr>
        <w:t>.</w:t>
      </w:r>
      <w:r>
        <w:rPr>
          <w:rtl/>
        </w:rPr>
        <w:t xml:space="preserve"> الثاني</w:t>
      </w:r>
      <w:r w:rsidR="0037411C">
        <w:rPr>
          <w:rtl/>
        </w:rPr>
        <w:t>:</w:t>
      </w:r>
      <w:r>
        <w:rPr>
          <w:rtl/>
        </w:rPr>
        <w:t xml:space="preserve"> يرتبط بالموقف من بني اُميّة ويرتكز على تبنّي نشر أحاديث النبي </w:t>
      </w:r>
      <w:r w:rsidR="00841A09" w:rsidRPr="005B0B13">
        <w:rPr>
          <w:rStyle w:val="libAlaemChar"/>
          <w:rtl/>
        </w:rPr>
        <w:t>صلى‌الله‌عليه‌وآله</w:t>
      </w:r>
      <w:r>
        <w:rPr>
          <w:rtl/>
        </w:rPr>
        <w:t xml:space="preserve"> في بني اُميّة</w:t>
      </w:r>
      <w:r w:rsidR="0037411C">
        <w:rPr>
          <w:rtl/>
        </w:rPr>
        <w:t>.</w:t>
      </w:r>
      <w:r>
        <w:rPr>
          <w:rtl/>
        </w:rPr>
        <w:t xml:space="preserve"> </w:t>
      </w:r>
    </w:p>
    <w:p w:rsidR="00807EF5" w:rsidRDefault="00807EF5" w:rsidP="00960D5B">
      <w:pPr>
        <w:pStyle w:val="libFootnote0"/>
      </w:pPr>
      <w:r>
        <w:rPr>
          <w:rtl/>
        </w:rPr>
        <w:t>(2) قال ابن أبي الحديد في شرح نهج البلاغة 4 / 101 كان سعيد بن المسيب منحرفاً عن أمير المؤمنين</w:t>
      </w:r>
      <w:r w:rsidR="0037411C">
        <w:rPr>
          <w:rtl/>
        </w:rPr>
        <w:t>،</w:t>
      </w:r>
      <w:r>
        <w:rPr>
          <w:rtl/>
        </w:rPr>
        <w:t xml:space="preserve"> وجبهه محمد بن علي في وجهه بكلام شديد</w:t>
      </w:r>
      <w:r w:rsidR="0037411C">
        <w:rPr>
          <w:rtl/>
        </w:rPr>
        <w:t>.</w:t>
      </w:r>
      <w:r>
        <w:rPr>
          <w:rtl/>
        </w:rPr>
        <w:t xml:space="preserve"> روى عبد الرحمن بن الأسود</w:t>
      </w:r>
      <w:r w:rsidR="0037411C">
        <w:rPr>
          <w:rtl/>
        </w:rPr>
        <w:t>،</w:t>
      </w:r>
      <w:r>
        <w:rPr>
          <w:rtl/>
        </w:rPr>
        <w:t xml:space="preserve"> عن أبي داود الهمداني قال</w:t>
      </w:r>
      <w:r w:rsidR="0037411C">
        <w:rPr>
          <w:rtl/>
        </w:rPr>
        <w:t>:</w:t>
      </w:r>
      <w:r>
        <w:rPr>
          <w:rtl/>
        </w:rPr>
        <w:t xml:space="preserve"> شهدت سعيد بن المسيب</w:t>
      </w:r>
      <w:r w:rsidR="0037411C">
        <w:rPr>
          <w:rtl/>
        </w:rPr>
        <w:t>،</w:t>
      </w:r>
      <w:r>
        <w:rPr>
          <w:rtl/>
        </w:rPr>
        <w:t xml:space="preserve"> وأقبل عمر بن علي بن أبي طالب</w:t>
      </w:r>
      <w:r w:rsidR="0037411C">
        <w:rPr>
          <w:rtl/>
        </w:rPr>
        <w:t>،</w:t>
      </w:r>
      <w:r>
        <w:rPr>
          <w:rtl/>
        </w:rPr>
        <w:t xml:space="preserve"> فقال له سعيد</w:t>
      </w:r>
      <w:r w:rsidR="0037411C">
        <w:rPr>
          <w:rtl/>
        </w:rPr>
        <w:t>:</w:t>
      </w:r>
      <w:r>
        <w:rPr>
          <w:rtl/>
        </w:rPr>
        <w:t xml:space="preserve"> يابن أخي</w:t>
      </w:r>
      <w:r w:rsidR="0037411C">
        <w:rPr>
          <w:rtl/>
        </w:rPr>
        <w:t>،</w:t>
      </w:r>
      <w:r>
        <w:rPr>
          <w:rtl/>
        </w:rPr>
        <w:t xml:space="preserve"> ما أراك تكثر غشيان مسجد رسول الله </w:t>
      </w:r>
      <w:r w:rsidR="00841A09" w:rsidRPr="005B0B13">
        <w:rPr>
          <w:rStyle w:val="libAlaemChar"/>
          <w:rtl/>
        </w:rPr>
        <w:t>صلى‌الله‌عليه‌وآله</w:t>
      </w:r>
      <w:r>
        <w:rPr>
          <w:rtl/>
        </w:rPr>
        <w:t xml:space="preserve"> كما تفعل إخوتك وبنو عمك</w:t>
      </w:r>
      <w:r w:rsidR="0037411C">
        <w:rPr>
          <w:rtl/>
        </w:rPr>
        <w:t>؟</w:t>
      </w:r>
      <w:r>
        <w:rPr>
          <w:rtl/>
        </w:rPr>
        <w:t xml:space="preserve"> </w:t>
      </w:r>
    </w:p>
    <w:p w:rsidR="00807EF5" w:rsidRDefault="00807EF5" w:rsidP="00960D5B">
      <w:pPr>
        <w:pStyle w:val="libFootnote0"/>
      </w:pPr>
      <w:r>
        <w:rPr>
          <w:rtl/>
        </w:rPr>
        <w:t>فقال عمر</w:t>
      </w:r>
      <w:r w:rsidR="0037411C">
        <w:rPr>
          <w:rtl/>
        </w:rPr>
        <w:t>:</w:t>
      </w:r>
      <w:r>
        <w:rPr>
          <w:rtl/>
        </w:rPr>
        <w:t xml:space="preserve"> يابن المسيّب</w:t>
      </w:r>
      <w:r w:rsidR="0037411C">
        <w:rPr>
          <w:rtl/>
        </w:rPr>
        <w:t>،</w:t>
      </w:r>
      <w:r>
        <w:rPr>
          <w:rtl/>
        </w:rPr>
        <w:t xml:space="preserve"> أكلّما دخلت المسجد أجيء فأشهدك</w:t>
      </w:r>
      <w:r w:rsidR="0037411C">
        <w:rPr>
          <w:rtl/>
        </w:rPr>
        <w:t>؟</w:t>
      </w:r>
      <w:r>
        <w:rPr>
          <w:rtl/>
        </w:rPr>
        <w:t xml:space="preserve"> </w:t>
      </w:r>
    </w:p>
    <w:p w:rsidR="00807EF5" w:rsidRDefault="00807EF5" w:rsidP="00960D5B">
      <w:pPr>
        <w:pStyle w:val="libFootnote0"/>
      </w:pPr>
      <w:r>
        <w:rPr>
          <w:rtl/>
        </w:rPr>
        <w:t>فقال سعيد</w:t>
      </w:r>
      <w:r w:rsidR="0037411C">
        <w:rPr>
          <w:rtl/>
        </w:rPr>
        <w:t>:</w:t>
      </w:r>
      <w:r>
        <w:rPr>
          <w:rtl/>
        </w:rPr>
        <w:t xml:space="preserve"> ما أحبّ أن تغضب</w:t>
      </w:r>
      <w:r w:rsidR="0037411C">
        <w:rPr>
          <w:rtl/>
        </w:rPr>
        <w:t>.</w:t>
      </w:r>
      <w:r>
        <w:rPr>
          <w:rtl/>
        </w:rPr>
        <w:t xml:space="preserve"> سمعت أباك يقول</w:t>
      </w:r>
      <w:r w:rsidR="0037411C">
        <w:rPr>
          <w:rtl/>
        </w:rPr>
        <w:t>:</w:t>
      </w:r>
      <w:r>
        <w:rPr>
          <w:rtl/>
        </w:rPr>
        <w:t xml:space="preserve"> </w:t>
      </w:r>
      <w:r w:rsidR="00902B22">
        <w:rPr>
          <w:rtl/>
        </w:rPr>
        <w:t>«</w:t>
      </w:r>
      <w:r>
        <w:rPr>
          <w:rtl/>
        </w:rPr>
        <w:t xml:space="preserve"> إنّ لي من الله مقاماً لهو خير لبني عبد المطلب ممّا على الأرض من شيء </w:t>
      </w:r>
      <w:r w:rsidR="00902B22">
        <w:rPr>
          <w:rtl/>
        </w:rPr>
        <w:t>»</w:t>
      </w:r>
      <w:r w:rsidR="0037411C">
        <w:rPr>
          <w:rtl/>
        </w:rPr>
        <w:t>.</w:t>
      </w:r>
      <w:r>
        <w:rPr>
          <w:rtl/>
        </w:rPr>
        <w:t xml:space="preserve"> </w:t>
      </w:r>
    </w:p>
    <w:p w:rsidR="00807EF5" w:rsidRDefault="00807EF5" w:rsidP="00960D5B">
      <w:pPr>
        <w:pStyle w:val="libFootnote0"/>
      </w:pPr>
      <w:r>
        <w:rPr>
          <w:rtl/>
        </w:rPr>
        <w:t>فقال عمر</w:t>
      </w:r>
      <w:r w:rsidR="0037411C">
        <w:rPr>
          <w:rtl/>
        </w:rPr>
        <w:t>:</w:t>
      </w:r>
      <w:r>
        <w:rPr>
          <w:rtl/>
        </w:rPr>
        <w:t xml:space="preserve"> وأنا سمعت أبي يقول</w:t>
      </w:r>
      <w:r w:rsidR="0037411C">
        <w:rPr>
          <w:rtl/>
        </w:rPr>
        <w:t>:</w:t>
      </w:r>
      <w:r>
        <w:rPr>
          <w:rtl/>
        </w:rPr>
        <w:t xml:space="preserve"> </w:t>
      </w:r>
      <w:r w:rsidR="00902B22">
        <w:rPr>
          <w:rtl/>
        </w:rPr>
        <w:t>«</w:t>
      </w:r>
      <w:r w:rsidRPr="00960D5B">
        <w:rPr>
          <w:rtl/>
        </w:rPr>
        <w:t xml:space="preserve"> ما كلمة حكمة في قلب منافق فيخرج من الدنيا حتّى يتكلّم بها </w:t>
      </w:r>
      <w:r w:rsidR="00902B22">
        <w:rPr>
          <w:rtl/>
        </w:rPr>
        <w:t>»</w:t>
      </w:r>
      <w:r w:rsidR="0037411C">
        <w:rPr>
          <w:rtl/>
        </w:rPr>
        <w:t>.</w:t>
      </w:r>
      <w:r>
        <w:rPr>
          <w:rtl/>
        </w:rPr>
        <w:t xml:space="preserve"> فقال سعيد</w:t>
      </w:r>
      <w:r w:rsidR="0037411C">
        <w:rPr>
          <w:rtl/>
        </w:rPr>
        <w:t>:</w:t>
      </w:r>
      <w:r>
        <w:rPr>
          <w:rtl/>
        </w:rPr>
        <w:t xml:space="preserve"> يابن أخي</w:t>
      </w:r>
      <w:r w:rsidR="0037411C">
        <w:rPr>
          <w:rtl/>
        </w:rPr>
        <w:t>،</w:t>
      </w:r>
      <w:r>
        <w:rPr>
          <w:rtl/>
        </w:rPr>
        <w:t xml:space="preserve"> جعلتني منافقاً</w:t>
      </w:r>
      <w:r w:rsidR="0037411C">
        <w:rPr>
          <w:rtl/>
        </w:rPr>
        <w:t>؟</w:t>
      </w:r>
      <w:r>
        <w:rPr>
          <w:rtl/>
        </w:rPr>
        <w:t xml:space="preserve">! </w:t>
      </w:r>
    </w:p>
    <w:p w:rsidR="00807EF5" w:rsidRDefault="00807EF5" w:rsidP="00960D5B">
      <w:pPr>
        <w:pStyle w:val="libFootnote0"/>
      </w:pPr>
      <w:r>
        <w:rPr>
          <w:rtl/>
        </w:rPr>
        <w:t>فقال</w:t>
      </w:r>
      <w:r w:rsidR="0037411C">
        <w:rPr>
          <w:rtl/>
        </w:rPr>
        <w:t>:</w:t>
      </w:r>
      <w:r>
        <w:rPr>
          <w:rtl/>
        </w:rPr>
        <w:t xml:space="preserve"> هو ما أقول</w:t>
      </w:r>
      <w:r w:rsidR="0037411C">
        <w:rPr>
          <w:rtl/>
        </w:rPr>
        <w:t>.</w:t>
      </w:r>
      <w:r>
        <w:rPr>
          <w:rtl/>
        </w:rPr>
        <w:t xml:space="preserve"> ثمّ انصرف</w:t>
      </w:r>
      <w:r w:rsidR="0037411C">
        <w:rPr>
          <w:rtl/>
        </w:rPr>
        <w:t>.</w:t>
      </w:r>
      <w:r>
        <w:rPr>
          <w:rtl/>
        </w:rPr>
        <w:t xml:space="preserve"> </w:t>
      </w:r>
    </w:p>
    <w:p w:rsidR="00807EF5" w:rsidRDefault="00807EF5" w:rsidP="00960D5B">
      <w:pPr>
        <w:pStyle w:val="libFootnote0"/>
      </w:pPr>
      <w:r>
        <w:rPr>
          <w:rtl/>
        </w:rPr>
        <w:t>وكان الزهري من المنحرفين عنه</w:t>
      </w:r>
      <w:r w:rsidR="0037411C">
        <w:rPr>
          <w:rtl/>
        </w:rPr>
        <w:t>.</w:t>
      </w:r>
      <w:r>
        <w:rPr>
          <w:rtl/>
        </w:rPr>
        <w:t xml:space="preserve"> وروى جرير بن عبد الحميد</w:t>
      </w:r>
      <w:r w:rsidR="0037411C">
        <w:rPr>
          <w:rtl/>
        </w:rPr>
        <w:t>،</w:t>
      </w:r>
      <w:r>
        <w:rPr>
          <w:rtl/>
        </w:rPr>
        <w:t xml:space="preserve"> عن محمد بن شيبة قال</w:t>
      </w:r>
      <w:r w:rsidR="0037411C">
        <w:rPr>
          <w:rtl/>
        </w:rPr>
        <w:t>:</w:t>
      </w:r>
      <w:r>
        <w:rPr>
          <w:rtl/>
        </w:rPr>
        <w:t xml:space="preserve"> شهدت مسجد المدينة</w:t>
      </w:r>
      <w:r w:rsidR="0037411C">
        <w:rPr>
          <w:rtl/>
        </w:rPr>
        <w:t>،</w:t>
      </w:r>
      <w:r>
        <w:rPr>
          <w:rtl/>
        </w:rPr>
        <w:t xml:space="preserve"> فإذا الزهري وعروة بن الزبير جالسان يذكران علياً فنالا منه</w:t>
      </w:r>
      <w:r w:rsidR="0037411C">
        <w:rPr>
          <w:rtl/>
        </w:rPr>
        <w:t>،</w:t>
      </w:r>
      <w:r>
        <w:rPr>
          <w:rtl/>
        </w:rPr>
        <w:t xml:space="preserve"> فبلغ ذلك علي بن الحسين </w:t>
      </w:r>
      <w:r w:rsidR="00841A09" w:rsidRPr="005B0B13">
        <w:rPr>
          <w:rStyle w:val="libAlaemChar"/>
          <w:rtl/>
        </w:rPr>
        <w:t>عليه‌السلام</w:t>
      </w:r>
      <w:r>
        <w:rPr>
          <w:rtl/>
        </w:rPr>
        <w:t xml:space="preserve"> =</w:t>
      </w:r>
    </w:p>
    <w:p w:rsidR="00807EF5" w:rsidRDefault="00807EF5" w:rsidP="002C4C33">
      <w:pPr>
        <w:pStyle w:val="libNormal"/>
      </w:pPr>
      <w:r>
        <w:rPr>
          <w:rtl/>
        </w:rPr>
        <w:br w:type="page"/>
      </w:r>
    </w:p>
    <w:p w:rsidR="00807EF5" w:rsidRDefault="00807EF5" w:rsidP="0037411C">
      <w:pPr>
        <w:pStyle w:val="libNormal"/>
      </w:pPr>
      <w:r w:rsidRPr="00CC3561">
        <w:rPr>
          <w:rStyle w:val="libBold2Char"/>
          <w:rtl/>
        </w:rPr>
        <w:lastRenderedPageBreak/>
        <w:t>الاُسلوب الثاني</w:t>
      </w:r>
      <w:r w:rsidR="0037411C" w:rsidRPr="00CC3561">
        <w:rPr>
          <w:rStyle w:val="libBold2Char"/>
          <w:rtl/>
        </w:rPr>
        <w:t>:</w:t>
      </w:r>
      <w:r w:rsidRPr="0037411C">
        <w:rPr>
          <w:rtl/>
        </w:rPr>
        <w:t xml:space="preserve"> استخدمه في العراق وبخاصّة في الكوفة</w:t>
      </w:r>
      <w:r w:rsidR="0037411C" w:rsidRPr="0037411C">
        <w:rPr>
          <w:rtl/>
        </w:rPr>
        <w:t>،</w:t>
      </w:r>
      <w:r w:rsidRPr="0037411C">
        <w:rPr>
          <w:rtl/>
        </w:rPr>
        <w:t xml:space="preserve"> وهو إعلان البراءة من المختار</w:t>
      </w:r>
      <w:r w:rsidR="0037411C" w:rsidRPr="0037411C">
        <w:rPr>
          <w:rtl/>
        </w:rPr>
        <w:t>،</w:t>
      </w:r>
      <w:r w:rsidRPr="0037411C">
        <w:rPr>
          <w:rtl/>
        </w:rPr>
        <w:t xml:space="preserve"> ووضع الأحاديث الكاذبة ضدّه</w:t>
      </w:r>
      <w:r w:rsidR="0037411C" w:rsidRPr="0037411C">
        <w:rPr>
          <w:rtl/>
        </w:rPr>
        <w:t>،</w:t>
      </w:r>
      <w:r w:rsidRPr="0037411C">
        <w:rPr>
          <w:rtl/>
        </w:rPr>
        <w:t xml:space="preserve"> ثم عرض الناس على البراءة أو القتل</w:t>
      </w:r>
      <w:r w:rsidR="0037411C" w:rsidRPr="0037411C">
        <w:rPr>
          <w:rtl/>
        </w:rPr>
        <w:t>،</w:t>
      </w:r>
      <w:r w:rsidRPr="0037411C">
        <w:rPr>
          <w:rtl/>
        </w:rPr>
        <w:t xml:space="preserve"> وقد افتتح ابن الزبير عهده في الكوفة بعد قتل المختار بقتل سبعة آلاف من الشيعة صبراً بعد أن آمنهم على نفوسهم</w:t>
      </w:r>
      <w:r w:rsidR="0037411C" w:rsidRPr="0037411C">
        <w:rPr>
          <w:rtl/>
        </w:rPr>
        <w:t>،</w:t>
      </w:r>
      <w:r w:rsidRPr="0037411C">
        <w:rPr>
          <w:rtl/>
        </w:rPr>
        <w:t xml:space="preserve"> ولم يتورّع عبد الله بن الزبير أن يأمر أخاه مصعباً بعرض زوجتي المختار على البراءة من المختار أو القتل</w:t>
      </w:r>
      <w:r w:rsidR="0037411C" w:rsidRPr="0037411C">
        <w:rPr>
          <w:rtl/>
        </w:rPr>
        <w:t>،</w:t>
      </w:r>
      <w:r w:rsidRPr="0037411C">
        <w:rPr>
          <w:rtl/>
        </w:rPr>
        <w:t xml:space="preserve"> فتبرّأت ابنة سمرة بن جندب خوفاً</w:t>
      </w:r>
      <w:r w:rsidR="0037411C" w:rsidRPr="0037411C">
        <w:rPr>
          <w:rtl/>
        </w:rPr>
        <w:t>،</w:t>
      </w:r>
      <w:r w:rsidRPr="0037411C">
        <w:rPr>
          <w:rtl/>
        </w:rPr>
        <w:t xml:space="preserve"> ولم تتبرّأ ابنة النعمان بن بشير</w:t>
      </w:r>
      <w:r w:rsidR="0037411C" w:rsidRPr="0037411C">
        <w:rPr>
          <w:rtl/>
        </w:rPr>
        <w:t>؛</w:t>
      </w:r>
      <w:r w:rsidRPr="0037411C">
        <w:rPr>
          <w:rtl/>
        </w:rPr>
        <w:t xml:space="preserve"> رغبة في الشهادة</w:t>
      </w:r>
      <w:r w:rsidR="0037411C" w:rsidRPr="0037411C">
        <w:rPr>
          <w:rtl/>
        </w:rPr>
        <w:t>.</w:t>
      </w:r>
      <w:r w:rsidRPr="0037411C">
        <w:rPr>
          <w:rtl/>
        </w:rPr>
        <w:t xml:space="preserve"> </w:t>
      </w:r>
    </w:p>
    <w:p w:rsidR="00807EF5" w:rsidRDefault="00807EF5" w:rsidP="0037411C">
      <w:pPr>
        <w:pStyle w:val="libNormal"/>
      </w:pPr>
      <w:r>
        <w:rPr>
          <w:rtl/>
        </w:rPr>
        <w:t>لقد أعادت ولاية مصعب وسياسته إلى الذاكرة في الكوفة عهد زياد وابنه عبيد الله فيها</w:t>
      </w:r>
      <w:r w:rsidR="0037411C">
        <w:rPr>
          <w:rtl/>
        </w:rPr>
        <w:t>.</w:t>
      </w:r>
      <w:r>
        <w:rPr>
          <w:rtl/>
        </w:rPr>
        <w:t xml:space="preserve"> </w:t>
      </w:r>
    </w:p>
    <w:p w:rsidR="00807EF5" w:rsidRDefault="00807EF5" w:rsidP="0037411C">
      <w:pPr>
        <w:pStyle w:val="libNormal"/>
      </w:pPr>
      <w:r>
        <w:rPr>
          <w:rtl/>
        </w:rPr>
        <w:t>بقي ابن الزبير يكره أهل العراق ولا يخفي ذلك عنهم</w:t>
      </w:r>
      <w:r w:rsidR="0037411C">
        <w:rPr>
          <w:rtl/>
        </w:rPr>
        <w:t>.</w:t>
      </w:r>
      <w:r>
        <w:rPr>
          <w:rtl/>
        </w:rPr>
        <w:t xml:space="preserve"> </w:t>
      </w:r>
    </w:p>
    <w:p w:rsidR="00807EF5" w:rsidRDefault="00807EF5" w:rsidP="00C1630D">
      <w:pPr>
        <w:pStyle w:val="Heading3"/>
      </w:pPr>
      <w:bookmarkStart w:id="187" w:name="_Toc448912075"/>
      <w:r>
        <w:rPr>
          <w:rtl/>
        </w:rPr>
        <w:t>عبد الله بن الزبير يطعن أهل العراق</w:t>
      </w:r>
      <w:bookmarkEnd w:id="187"/>
    </w:p>
    <w:p w:rsidR="00807EF5" w:rsidRDefault="00807EF5" w:rsidP="0037411C">
      <w:pPr>
        <w:pStyle w:val="libNormal"/>
      </w:pPr>
      <w:r w:rsidRPr="0037411C">
        <w:rPr>
          <w:rtl/>
        </w:rPr>
        <w:t>قال ابن قتيبة</w:t>
      </w:r>
      <w:r w:rsidR="0037411C" w:rsidRPr="0037411C">
        <w:rPr>
          <w:rtl/>
        </w:rPr>
        <w:t>:</w:t>
      </w:r>
      <w:r w:rsidRPr="0037411C">
        <w:rPr>
          <w:rtl/>
        </w:rPr>
        <w:t xml:space="preserve"> قدم مصعب على أخيه عبد الله بن الزبير في سنة إحدى وسبعين ومعه رؤساء أهل العراق ووجوهم وأشرافهم</w:t>
      </w:r>
      <w:r w:rsidR="0037411C" w:rsidRPr="0037411C">
        <w:rPr>
          <w:rtl/>
        </w:rPr>
        <w:t>،</w:t>
      </w:r>
      <w:r w:rsidRPr="0037411C">
        <w:rPr>
          <w:rtl/>
        </w:rPr>
        <w:t xml:space="preserve"> فقال</w:t>
      </w:r>
      <w:r w:rsidR="0037411C" w:rsidRPr="0037411C">
        <w:rPr>
          <w:rtl/>
        </w:rPr>
        <w:t>:</w:t>
      </w:r>
      <w:r w:rsidRPr="0037411C">
        <w:rPr>
          <w:rtl/>
        </w:rPr>
        <w:t xml:space="preserve"> يا أمير المؤمنين</w:t>
      </w:r>
      <w:r w:rsidR="0037411C" w:rsidRPr="0037411C">
        <w:rPr>
          <w:rtl/>
        </w:rPr>
        <w:t>،</w:t>
      </w:r>
      <w:r w:rsidRPr="0037411C">
        <w:rPr>
          <w:rtl/>
        </w:rPr>
        <w:t xml:space="preserve"> قد جئتك برؤساء أهل العراق وأشرافهم</w:t>
      </w:r>
      <w:r w:rsidR="0037411C" w:rsidRPr="0037411C">
        <w:rPr>
          <w:rtl/>
        </w:rPr>
        <w:t>،</w:t>
      </w:r>
      <w:r w:rsidRPr="0037411C">
        <w:rPr>
          <w:rtl/>
        </w:rPr>
        <w:t xml:space="preserve"> كلّ مطاع في قومه</w:t>
      </w:r>
      <w:r w:rsidR="0037411C" w:rsidRPr="0037411C">
        <w:rPr>
          <w:rtl/>
        </w:rPr>
        <w:t>،</w:t>
      </w:r>
      <w:r w:rsidRPr="0037411C">
        <w:rPr>
          <w:rtl/>
        </w:rPr>
        <w:t xml:space="preserve"> وهم الذين سارعوا إلى بيعتك</w:t>
      </w:r>
      <w:r w:rsidR="0037411C" w:rsidRPr="0037411C">
        <w:rPr>
          <w:rtl/>
        </w:rPr>
        <w:t>،</w:t>
      </w:r>
      <w:r w:rsidRPr="0037411C">
        <w:rPr>
          <w:rtl/>
        </w:rPr>
        <w:t xml:space="preserve"> وقاموا بإحياء دعوتك</w:t>
      </w:r>
      <w:r w:rsidR="0037411C" w:rsidRPr="0037411C">
        <w:rPr>
          <w:rtl/>
        </w:rPr>
        <w:t>،</w:t>
      </w:r>
      <w:r w:rsidRPr="0037411C">
        <w:rPr>
          <w:rtl/>
        </w:rPr>
        <w:t xml:space="preserve"> ونابذوا أهل معصيتك</w:t>
      </w:r>
      <w:r w:rsidR="0037411C" w:rsidRPr="0037411C">
        <w:rPr>
          <w:rtl/>
        </w:rPr>
        <w:t>،</w:t>
      </w:r>
      <w:r w:rsidRPr="0037411C">
        <w:rPr>
          <w:rtl/>
        </w:rPr>
        <w:t xml:space="preserve"> وسعوا في قطع عدوّك</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فقال له عبد الله بن الزبير</w:t>
      </w:r>
      <w:r w:rsidR="0037411C">
        <w:rPr>
          <w:rtl/>
        </w:rPr>
        <w:t>:</w:t>
      </w:r>
      <w:r>
        <w:rPr>
          <w:rtl/>
        </w:rPr>
        <w:t xml:space="preserve"> اسكت</w:t>
      </w:r>
      <w:r w:rsidR="0037411C">
        <w:rPr>
          <w:rtl/>
        </w:rPr>
        <w:t>،</w:t>
      </w:r>
      <w:r>
        <w:rPr>
          <w:rtl/>
        </w:rPr>
        <w:t xml:space="preserve"> فوالله</w:t>
      </w:r>
      <w:r w:rsidR="0037411C">
        <w:rPr>
          <w:rtl/>
        </w:rPr>
        <w:t>،</w:t>
      </w:r>
      <w:r>
        <w:rPr>
          <w:rtl/>
        </w:rPr>
        <w:t xml:space="preserve"> لوددت أنّ لي بكلّ عشرة من أهل العراق واحداً من أهل الشام</w:t>
      </w:r>
      <w:r w:rsidR="0037411C">
        <w:rPr>
          <w:rtl/>
        </w:rPr>
        <w:t>،</w:t>
      </w:r>
      <w:r>
        <w:rPr>
          <w:rtl/>
        </w:rPr>
        <w:t xml:space="preserve"> صرف الدينار بالدراهم</w:t>
      </w:r>
      <w:r w:rsidR="0037411C">
        <w:rPr>
          <w:rtl/>
        </w:rPr>
        <w:t>.</w:t>
      </w:r>
      <w:r>
        <w:rPr>
          <w:rtl/>
        </w:rPr>
        <w:t xml:space="preserve"> </w:t>
      </w:r>
    </w:p>
    <w:p w:rsidR="00807EF5" w:rsidRDefault="00807EF5" w:rsidP="0037411C">
      <w:pPr>
        <w:pStyle w:val="libNormal"/>
      </w:pPr>
      <w:r>
        <w:rPr>
          <w:rtl/>
        </w:rPr>
        <w:t>فقال أبو حاضر الأسدي</w:t>
      </w:r>
      <w:r w:rsidR="0037411C">
        <w:rPr>
          <w:rtl/>
        </w:rPr>
        <w:t>:</w:t>
      </w:r>
      <w:r>
        <w:rPr>
          <w:rtl/>
        </w:rPr>
        <w:t xml:space="preserve"> يا أمير المؤمنين</w:t>
      </w:r>
      <w:r w:rsidR="0037411C">
        <w:rPr>
          <w:rtl/>
        </w:rPr>
        <w:t>،</w:t>
      </w:r>
      <w:r>
        <w:rPr>
          <w:rtl/>
        </w:rPr>
        <w:t xml:space="preserve"> إنّ لنا ولك مثلاً</w:t>
      </w:r>
      <w:r w:rsidR="0037411C">
        <w:rPr>
          <w:rtl/>
        </w:rPr>
        <w:t>،</w:t>
      </w:r>
      <w:r>
        <w:rPr>
          <w:rtl/>
        </w:rPr>
        <w:t xml:space="preserve"> أفتأذن في ذكره</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نعم</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 فجاء حتّى وقف عليهما</w:t>
      </w:r>
      <w:r w:rsidR="0037411C">
        <w:rPr>
          <w:rtl/>
        </w:rPr>
        <w:t>،</w:t>
      </w:r>
      <w:r>
        <w:rPr>
          <w:rtl/>
        </w:rPr>
        <w:t xml:space="preserve"> فقال</w:t>
      </w:r>
      <w:r w:rsidR="0037411C">
        <w:rPr>
          <w:rtl/>
        </w:rPr>
        <w:t>:</w:t>
      </w:r>
      <w:r>
        <w:rPr>
          <w:rtl/>
        </w:rPr>
        <w:t xml:space="preserve"> </w:t>
      </w:r>
      <w:r w:rsidR="00902B22">
        <w:rPr>
          <w:rtl/>
        </w:rPr>
        <w:t>«</w:t>
      </w:r>
      <w:r>
        <w:rPr>
          <w:rtl/>
        </w:rPr>
        <w:t xml:space="preserve"> أمّا أنت يا عروة</w:t>
      </w:r>
      <w:r w:rsidR="0037411C">
        <w:rPr>
          <w:rtl/>
        </w:rPr>
        <w:t>،</w:t>
      </w:r>
      <w:r>
        <w:rPr>
          <w:rtl/>
        </w:rPr>
        <w:t xml:space="preserve"> فإنّ أبي حاكم أباك إلى الله فحكم لأبي على أبيك</w:t>
      </w:r>
      <w:r w:rsidR="0037411C">
        <w:rPr>
          <w:rtl/>
        </w:rPr>
        <w:t>،</w:t>
      </w:r>
      <w:r>
        <w:rPr>
          <w:rtl/>
        </w:rPr>
        <w:t xml:space="preserve"> وأمّا أنت يا زهري</w:t>
      </w:r>
      <w:r w:rsidR="0037411C">
        <w:rPr>
          <w:rtl/>
        </w:rPr>
        <w:t>،</w:t>
      </w:r>
      <w:r>
        <w:rPr>
          <w:rtl/>
        </w:rPr>
        <w:t xml:space="preserve"> فلو كنت بمكة لأريتك كرامتك </w:t>
      </w:r>
      <w:r w:rsidR="00902B22">
        <w:rPr>
          <w:rtl/>
        </w:rPr>
        <w:t>»</w:t>
      </w:r>
      <w:r w:rsidR="0037411C">
        <w:rPr>
          <w:rtl/>
        </w:rPr>
        <w:t>.</w:t>
      </w:r>
      <w:r>
        <w:rPr>
          <w:rtl/>
        </w:rPr>
        <w:t xml:space="preserve"> (بحار الأنوار</w:t>
      </w:r>
      <w:r w:rsidR="0037411C">
        <w:rPr>
          <w:rtl/>
        </w:rPr>
        <w:t xml:space="preserve"> - </w:t>
      </w:r>
      <w:r>
        <w:rPr>
          <w:rtl/>
        </w:rPr>
        <w:t>العلامة المجلسي 64 / 143)</w:t>
      </w:r>
      <w:r w:rsidR="0037411C">
        <w:rPr>
          <w:rtl/>
        </w:rPr>
        <w:t>.</w:t>
      </w:r>
      <w:r>
        <w:rPr>
          <w:rtl/>
        </w:rPr>
        <w:t xml:space="preserve"> </w:t>
      </w:r>
    </w:p>
    <w:p w:rsidR="00807EF5" w:rsidRDefault="00807EF5" w:rsidP="00960D5B">
      <w:pPr>
        <w:pStyle w:val="libFootnote0"/>
      </w:pPr>
      <w:r>
        <w:rPr>
          <w:rtl/>
        </w:rPr>
        <w:t>(1) الإمامة والسياسة 2 / 20</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rPr>
          <w:rFonts w:hint="cs"/>
          <w:rtl/>
        </w:rPr>
      </w:pPr>
      <w:r>
        <w:rPr>
          <w:rtl/>
        </w:rPr>
        <w:lastRenderedPageBreak/>
        <w:t>قال</w:t>
      </w:r>
      <w:r w:rsidR="0037411C">
        <w:rPr>
          <w:rtl/>
        </w:rPr>
        <w:t>:</w:t>
      </w:r>
      <w:r>
        <w:rPr>
          <w:rtl/>
        </w:rPr>
        <w:t xml:space="preserve"> مَثَلُنا ومثَلُك ومَثَل أهل الشام</w:t>
      </w:r>
      <w:r w:rsidR="0037411C">
        <w:rPr>
          <w:rtl/>
        </w:rPr>
        <w:t>،</w:t>
      </w:r>
      <w:r>
        <w:rPr>
          <w:rtl/>
        </w:rPr>
        <w:t xml:space="preserve"> قول الأعشى</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BA2183" w:rsidTr="00CA1309">
        <w:trPr>
          <w:trHeight w:val="350"/>
        </w:trPr>
        <w:tc>
          <w:tcPr>
            <w:tcW w:w="3538" w:type="dxa"/>
          </w:tcPr>
          <w:p w:rsidR="00BA2183" w:rsidRDefault="00BA2183" w:rsidP="00CA1309">
            <w:pPr>
              <w:pStyle w:val="libPoem"/>
            </w:pPr>
            <w:r>
              <w:rPr>
                <w:rtl/>
              </w:rPr>
              <w:t>عُلِّقْتُها عَرَضاً وعُلِّقت رجلاً</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tl/>
              </w:rPr>
              <w:t>غيري وعُلِّقَ اُخرى غيرَها الرَّجُلُ</w:t>
            </w:r>
            <w:r w:rsidRPr="00725071">
              <w:rPr>
                <w:rStyle w:val="libPoemTiniChar0"/>
                <w:rtl/>
              </w:rPr>
              <w:br/>
              <w:t> </w:t>
            </w:r>
          </w:p>
        </w:tc>
      </w:tr>
    </w:tbl>
    <w:p w:rsidR="00807EF5" w:rsidRDefault="00807EF5" w:rsidP="0037411C">
      <w:pPr>
        <w:pStyle w:val="libNormal"/>
      </w:pPr>
      <w:r w:rsidRPr="0037411C">
        <w:rPr>
          <w:rtl/>
        </w:rPr>
        <w:t>أحبَّك أهلُ العراق وأحببتَ أهل الشام</w:t>
      </w:r>
      <w:r w:rsidR="0037411C" w:rsidRPr="0037411C">
        <w:rPr>
          <w:rtl/>
        </w:rPr>
        <w:t>،</w:t>
      </w:r>
      <w:r w:rsidRPr="0037411C">
        <w:rPr>
          <w:rtl/>
        </w:rPr>
        <w:t xml:space="preserve"> وأحبَّ أهلُ الشام عبدَ الملك</w:t>
      </w:r>
      <w:r w:rsidR="0037411C" w:rsidRPr="0037411C">
        <w:rPr>
          <w:rtl/>
        </w:rPr>
        <w:t>،</w:t>
      </w:r>
      <w:r w:rsidRPr="0037411C">
        <w:rPr>
          <w:rtl/>
        </w:rPr>
        <w:t xml:space="preserve"> فما تصنع</w:t>
      </w:r>
      <w:r w:rsidR="0037411C" w:rsidRPr="0037411C">
        <w:rPr>
          <w:rtl/>
        </w:rPr>
        <w:t>؟</w:t>
      </w:r>
      <w:r w:rsidRPr="0037411C">
        <w:rPr>
          <w:rStyle w:val="libFootnotenumChar"/>
          <w:rtl/>
        </w:rPr>
        <w:t>(1)</w:t>
      </w:r>
      <w:r w:rsidRPr="0037411C">
        <w:rPr>
          <w:rtl/>
        </w:rPr>
        <w:t xml:space="preserve"> </w:t>
      </w:r>
    </w:p>
    <w:p w:rsidR="00807EF5" w:rsidRDefault="00807EF5" w:rsidP="0037411C">
      <w:pPr>
        <w:pStyle w:val="libNormal"/>
      </w:pPr>
      <w:r>
        <w:rPr>
          <w:rtl/>
        </w:rPr>
        <w:t>أقول</w:t>
      </w:r>
      <w:r w:rsidR="0037411C">
        <w:rPr>
          <w:rtl/>
        </w:rPr>
        <w:t>:</w:t>
      </w:r>
      <w:r>
        <w:rPr>
          <w:rtl/>
        </w:rPr>
        <w:t xml:space="preserve"> يريد المتكلّم بأهل العراق في حديثه</w:t>
      </w:r>
      <w:r w:rsidR="0037411C">
        <w:rPr>
          <w:rtl/>
        </w:rPr>
        <w:t>:</w:t>
      </w:r>
      <w:r>
        <w:rPr>
          <w:rtl/>
        </w:rPr>
        <w:t xml:space="preserve"> أهل البصرة</w:t>
      </w:r>
      <w:r w:rsidR="0037411C">
        <w:rPr>
          <w:rtl/>
        </w:rPr>
        <w:t>،</w:t>
      </w:r>
      <w:r>
        <w:rPr>
          <w:rtl/>
        </w:rPr>
        <w:t xml:space="preserve"> ورؤوس الجيش الكوفي الذين قاتلوا الحسين</w:t>
      </w:r>
      <w:r w:rsidR="0037411C">
        <w:rPr>
          <w:rtl/>
        </w:rPr>
        <w:t>؛</w:t>
      </w:r>
      <w:r>
        <w:rPr>
          <w:rtl/>
        </w:rPr>
        <w:t xml:space="preserve"> شبث بن ربعي</w:t>
      </w:r>
      <w:r w:rsidR="0037411C">
        <w:rPr>
          <w:rtl/>
        </w:rPr>
        <w:t>،</w:t>
      </w:r>
      <w:r>
        <w:rPr>
          <w:rtl/>
        </w:rPr>
        <w:t xml:space="preserve"> وحجّار بن أبجر</w:t>
      </w:r>
      <w:r w:rsidR="0037411C">
        <w:rPr>
          <w:rtl/>
        </w:rPr>
        <w:t>،</w:t>
      </w:r>
      <w:r>
        <w:rPr>
          <w:rtl/>
        </w:rPr>
        <w:t xml:space="preserve"> ومحمد بن الأشعث</w:t>
      </w:r>
      <w:r w:rsidR="0037411C">
        <w:rPr>
          <w:rtl/>
        </w:rPr>
        <w:t>،</w:t>
      </w:r>
      <w:r>
        <w:rPr>
          <w:rtl/>
        </w:rPr>
        <w:t xml:space="preserve"> ونظراءهم الذين بايعوا لدُحروجة الجُعل والياً لعبد الله بن الزبير بعد موت يزيد</w:t>
      </w:r>
      <w:r w:rsidR="0037411C">
        <w:rPr>
          <w:rtl/>
        </w:rPr>
        <w:t>.</w:t>
      </w:r>
      <w:r>
        <w:rPr>
          <w:rtl/>
        </w:rPr>
        <w:t xml:space="preserve"> </w:t>
      </w:r>
    </w:p>
    <w:p w:rsidR="00807EF5" w:rsidRDefault="00807EF5" w:rsidP="0037411C">
      <w:pPr>
        <w:pStyle w:val="libNormal"/>
      </w:pPr>
      <w:r w:rsidRPr="0037411C">
        <w:rPr>
          <w:rtl/>
        </w:rPr>
        <w:t>قال البلاذري</w:t>
      </w:r>
      <w:r w:rsidR="0037411C" w:rsidRPr="0037411C">
        <w:rPr>
          <w:rtl/>
        </w:rPr>
        <w:t>:</w:t>
      </w:r>
      <w:r w:rsidRPr="0037411C">
        <w:rPr>
          <w:rtl/>
        </w:rPr>
        <w:t xml:space="preserve"> ولمّا جاء عبد الله بن الزبير خبر مقتل أخيه مصعب أضرب عن ذكره أياماً</w:t>
      </w:r>
      <w:r w:rsidR="0037411C" w:rsidRPr="0037411C">
        <w:rPr>
          <w:rtl/>
        </w:rPr>
        <w:t>،</w:t>
      </w:r>
      <w:r w:rsidRPr="0037411C">
        <w:rPr>
          <w:rtl/>
        </w:rPr>
        <w:t xml:space="preserve"> ثمّ صعد المنبر فجلس عليه مليّاً لا يتكلّم</w:t>
      </w:r>
      <w:r w:rsidR="0037411C" w:rsidRPr="0037411C">
        <w:rPr>
          <w:rtl/>
        </w:rPr>
        <w:t>،</w:t>
      </w:r>
      <w:r w:rsidRPr="0037411C">
        <w:rPr>
          <w:rtl/>
        </w:rPr>
        <w:t xml:space="preserve"> والكآبة بادية في وجهه</w:t>
      </w:r>
      <w:r w:rsidR="0037411C" w:rsidRPr="0037411C">
        <w:rPr>
          <w:rtl/>
        </w:rPr>
        <w:t>،</w:t>
      </w:r>
      <w:r w:rsidRPr="0037411C">
        <w:rPr>
          <w:rtl/>
        </w:rPr>
        <w:t xml:space="preserve"> ثمّ قال</w:t>
      </w:r>
      <w:r w:rsidR="0037411C" w:rsidRPr="0037411C">
        <w:rPr>
          <w:rtl/>
        </w:rPr>
        <w:t>:.</w:t>
      </w:r>
      <w:r w:rsidRPr="0037411C">
        <w:rPr>
          <w:rtl/>
        </w:rPr>
        <w:t>.. إنّه أتانا خبر من العراق أحزننا</w:t>
      </w:r>
      <w:r w:rsidR="0037411C" w:rsidRPr="0037411C">
        <w:rPr>
          <w:rtl/>
        </w:rPr>
        <w:t>.</w:t>
      </w:r>
      <w:r w:rsidRPr="0037411C">
        <w:rPr>
          <w:rtl/>
        </w:rPr>
        <w:t>.. إنّ أهل العراق أهل الغدر والنفاق</w:t>
      </w:r>
      <w:r w:rsidR="0037411C" w:rsidRPr="0037411C">
        <w:rPr>
          <w:rtl/>
        </w:rPr>
        <w:t>،</w:t>
      </w:r>
      <w:r w:rsidRPr="0037411C">
        <w:rPr>
          <w:rtl/>
        </w:rPr>
        <w:t xml:space="preserve"> أسلموه وباعوه بأقل ثمن وأخَسِّه</w:t>
      </w:r>
      <w:r w:rsidR="0037411C" w:rsidRPr="0037411C">
        <w:rPr>
          <w:rtl/>
        </w:rPr>
        <w:t>.</w:t>
      </w:r>
      <w:r w:rsidRPr="0037411C">
        <w:rPr>
          <w:rtl/>
        </w:rPr>
        <w:t>..</w:t>
      </w:r>
      <w:r w:rsidRPr="0037411C">
        <w:rPr>
          <w:rStyle w:val="libFootnotenumChar"/>
          <w:rtl/>
        </w:rPr>
        <w:t>(2)</w:t>
      </w:r>
      <w:r w:rsidR="0037411C" w:rsidRPr="0037411C">
        <w:rPr>
          <w:rtl/>
        </w:rPr>
        <w:t>.</w:t>
      </w:r>
    </w:p>
    <w:p w:rsidR="00807EF5" w:rsidRDefault="00807EF5" w:rsidP="0037411C">
      <w:pPr>
        <w:pStyle w:val="libNormal"/>
      </w:pPr>
      <w:r>
        <w:rPr>
          <w:rtl/>
        </w:rPr>
        <w:t>أقول</w:t>
      </w:r>
      <w:r w:rsidR="0037411C">
        <w:rPr>
          <w:rtl/>
        </w:rPr>
        <w:t>:</w:t>
      </w:r>
      <w:r>
        <w:rPr>
          <w:rtl/>
        </w:rPr>
        <w:t xml:space="preserve"> إنّ أهل الغدر هؤلاء الذين يشير إليهم ابن الزبير هم الذين عُرِفوا بنفاقهم وارتباطهم ببني اُميّة أيام علي </w:t>
      </w:r>
      <w:r w:rsidR="00841A09" w:rsidRPr="005B0B13">
        <w:rPr>
          <w:rStyle w:val="libAlaemChar"/>
          <w:rtl/>
        </w:rPr>
        <w:t>عليه‌السلام</w:t>
      </w:r>
      <w:r w:rsidR="0037411C">
        <w:rPr>
          <w:rtl/>
        </w:rPr>
        <w:t>،</w:t>
      </w:r>
      <w:r>
        <w:rPr>
          <w:rtl/>
        </w:rPr>
        <w:t xml:space="preserve"> ثمّ تولّوا الأمور بعد وفاة الحسن </w:t>
      </w:r>
      <w:r w:rsidR="00841A09" w:rsidRPr="005B0B13">
        <w:rPr>
          <w:rStyle w:val="libAlaemChar"/>
          <w:rtl/>
        </w:rPr>
        <w:t>عليه‌السلام</w:t>
      </w:r>
      <w:r w:rsidR="0037411C">
        <w:rPr>
          <w:rtl/>
        </w:rPr>
        <w:t>،</w:t>
      </w:r>
      <w:r>
        <w:rPr>
          <w:rtl/>
        </w:rPr>
        <w:t xml:space="preserve"> ونفّذوا خطّة معاوية وابنه يزيد في تصفية مدرسة علي </w:t>
      </w:r>
      <w:r w:rsidR="00841A09" w:rsidRPr="005B0B13">
        <w:rPr>
          <w:rStyle w:val="libAlaemChar"/>
          <w:rtl/>
        </w:rPr>
        <w:t>عليه‌السلام</w:t>
      </w:r>
      <w:r w:rsidR="0037411C">
        <w:rPr>
          <w:rtl/>
        </w:rPr>
        <w:t>،</w:t>
      </w:r>
      <w:r>
        <w:rPr>
          <w:rtl/>
        </w:rPr>
        <w:t xml:space="preserve"> كما مرّ بحثه في فصل خطّة معاوية في تصفية التشيّع في الكوفة</w:t>
      </w:r>
      <w:r w:rsidR="0037411C">
        <w:rPr>
          <w:rtl/>
        </w:rPr>
        <w:t>.</w:t>
      </w:r>
      <w:r>
        <w:rPr>
          <w:rtl/>
        </w:rPr>
        <w:t xml:space="preserve"> </w:t>
      </w:r>
    </w:p>
    <w:p w:rsidR="00807EF5" w:rsidRDefault="00807EF5" w:rsidP="0037411C">
      <w:pPr>
        <w:pStyle w:val="libNormal"/>
      </w:pPr>
      <w:r>
        <w:rPr>
          <w:rtl/>
        </w:rPr>
        <w:t>وهل يترقّب عبد الله بن الزبير من الوجوه التي شهدت على حجر بن عدي زوراً لقتله</w:t>
      </w:r>
      <w:r w:rsidR="0037411C">
        <w:rPr>
          <w:rtl/>
        </w:rPr>
        <w:t>،</w:t>
      </w:r>
      <w:r>
        <w:rPr>
          <w:rtl/>
        </w:rPr>
        <w:t xml:space="preserve"> أو قتلت الحسين </w:t>
      </w:r>
      <w:r w:rsidR="00841A09" w:rsidRPr="005B0B13">
        <w:rPr>
          <w:rStyle w:val="libAlaemChar"/>
          <w:rtl/>
        </w:rPr>
        <w:t>عليه‌السلام</w:t>
      </w:r>
      <w:r>
        <w:rPr>
          <w:rtl/>
        </w:rPr>
        <w:t xml:space="preserve"> وصحبه وأهل بيته أن تكون وفيّة له ولأخيه مصعب</w:t>
      </w:r>
      <w:r w:rsidR="0037411C">
        <w:rPr>
          <w:rtl/>
        </w:rPr>
        <w:t>،</w:t>
      </w:r>
      <w:r>
        <w:rPr>
          <w:rtl/>
        </w:rPr>
        <w:t xml:space="preserve"> وهي ترى مصعباً لا يتوّرع عن قتل سبعة آلاف من المسلمين صبراً</w:t>
      </w:r>
      <w:r w:rsidR="0037411C">
        <w:rPr>
          <w:rtl/>
        </w:rPr>
        <w:t>،</w:t>
      </w:r>
      <w:r>
        <w:rPr>
          <w:rtl/>
        </w:rPr>
        <w:t xml:space="preserve"> ولا يتوّرع عن قتل زوجة المختار</w:t>
      </w:r>
      <w:r w:rsidR="0037411C">
        <w:rPr>
          <w:rtl/>
        </w:rPr>
        <w:t>؛</w:t>
      </w:r>
      <w:r>
        <w:rPr>
          <w:rtl/>
        </w:rPr>
        <w:t xml:space="preserve"> لأنّها لم تتبرأ من زوجها</w:t>
      </w:r>
      <w:r w:rsidR="0037411C">
        <w:rPr>
          <w:rtl/>
        </w:rPr>
        <w:t>،</w:t>
      </w:r>
      <w:r>
        <w:rPr>
          <w:rtl/>
        </w:rPr>
        <w:t xml:space="preserve"> وشهدت بقيامه الليل وصيامه النهار</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شرح نهج البلاغة 7 / 75</w:t>
      </w:r>
      <w:r w:rsidR="0037411C">
        <w:rPr>
          <w:rtl/>
        </w:rPr>
        <w:t>.</w:t>
      </w:r>
      <w:r>
        <w:rPr>
          <w:rtl/>
        </w:rPr>
        <w:t xml:space="preserve"> </w:t>
      </w:r>
    </w:p>
    <w:p w:rsidR="00807EF5" w:rsidRDefault="00807EF5" w:rsidP="00960D5B">
      <w:pPr>
        <w:pStyle w:val="libFootnote0"/>
      </w:pPr>
      <w:r>
        <w:rPr>
          <w:rtl/>
        </w:rPr>
        <w:t>(2) أنساب الأشراف 7 / 103</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وليس من شك أنّ التعميم ليس في محلّه</w:t>
      </w:r>
      <w:r w:rsidR="0037411C">
        <w:rPr>
          <w:rtl/>
        </w:rPr>
        <w:t>؛</w:t>
      </w:r>
      <w:r>
        <w:rPr>
          <w:rtl/>
        </w:rPr>
        <w:t xml:space="preserve"> لأنّ إبراهيم الأشتر الذي وفى بعهده مع مصعب وقُتل معه</w:t>
      </w:r>
      <w:r w:rsidR="0037411C">
        <w:rPr>
          <w:rtl/>
        </w:rPr>
        <w:t>،</w:t>
      </w:r>
      <w:r>
        <w:rPr>
          <w:rtl/>
        </w:rPr>
        <w:t xml:space="preserve"> وقد نبّه مصعباً بأنّ الوجوه التي معه سوف يغدرون به</w:t>
      </w:r>
      <w:r w:rsidR="0037411C">
        <w:rPr>
          <w:rtl/>
        </w:rPr>
        <w:t>،</w:t>
      </w:r>
      <w:r>
        <w:rPr>
          <w:rtl/>
        </w:rPr>
        <w:t xml:space="preserve"> هو من وجوه العراق</w:t>
      </w:r>
      <w:r w:rsidR="0037411C">
        <w:rPr>
          <w:rtl/>
        </w:rPr>
        <w:t>،</w:t>
      </w:r>
      <w:r>
        <w:rPr>
          <w:rtl/>
        </w:rPr>
        <w:t xml:space="preserve"> وغالبية مَنْ قُتل من أصحاب الحسين </w:t>
      </w:r>
      <w:r w:rsidR="00841A09" w:rsidRPr="005B0B13">
        <w:rPr>
          <w:rStyle w:val="libAlaemChar"/>
          <w:rtl/>
        </w:rPr>
        <w:t>عليه‌السلام</w:t>
      </w:r>
      <w:r>
        <w:rPr>
          <w:rtl/>
        </w:rPr>
        <w:t xml:space="preserve"> هم من وجوه أهل العراق</w:t>
      </w:r>
      <w:r w:rsidR="0037411C">
        <w:rPr>
          <w:rtl/>
        </w:rPr>
        <w:t>،</w:t>
      </w:r>
      <w:r>
        <w:rPr>
          <w:rtl/>
        </w:rPr>
        <w:t xml:space="preserve"> وسليمان بن صرد وصحبه الذين استشهدوا في عين الوردة هم من وجوه أهل العراق</w:t>
      </w:r>
      <w:r w:rsidR="0037411C">
        <w:rPr>
          <w:rtl/>
        </w:rPr>
        <w:t>،</w:t>
      </w:r>
      <w:r>
        <w:rPr>
          <w:rtl/>
        </w:rPr>
        <w:t xml:space="preserve"> والمختار ومَنْ استشهد معه هم من وجوه أهل العراق</w:t>
      </w:r>
      <w:r w:rsidR="0037411C">
        <w:rPr>
          <w:rtl/>
        </w:rPr>
        <w:t>.</w:t>
      </w:r>
      <w:r>
        <w:rPr>
          <w:rtl/>
        </w:rPr>
        <w:t xml:space="preserve"> </w:t>
      </w:r>
    </w:p>
    <w:p w:rsidR="00807EF5" w:rsidRDefault="00807EF5" w:rsidP="002C4C33">
      <w:pPr>
        <w:pStyle w:val="libNormal"/>
        <w:rPr>
          <w:rtl/>
        </w:rPr>
      </w:pPr>
      <w:r>
        <w:rPr>
          <w:rtl/>
        </w:rPr>
        <w:br w:type="page"/>
      </w:r>
    </w:p>
    <w:p w:rsidR="00807EF5" w:rsidRDefault="00807EF5" w:rsidP="00C1630D">
      <w:pPr>
        <w:pStyle w:val="Heading3"/>
      </w:pPr>
      <w:bookmarkStart w:id="188" w:name="_Toc448912076"/>
      <w:r>
        <w:rPr>
          <w:rtl/>
        </w:rPr>
        <w:lastRenderedPageBreak/>
        <w:t>العراق تحت إمرة بني مروان</w:t>
      </w:r>
      <w:bookmarkEnd w:id="188"/>
    </w:p>
    <w:p w:rsidR="00807EF5" w:rsidRDefault="00807EF5" w:rsidP="0037411C">
      <w:pPr>
        <w:pStyle w:val="libNormal"/>
      </w:pPr>
      <w:r>
        <w:rPr>
          <w:rtl/>
        </w:rPr>
        <w:t>قال عوانة</w:t>
      </w:r>
      <w:r w:rsidR="0037411C">
        <w:rPr>
          <w:rtl/>
        </w:rPr>
        <w:t>:</w:t>
      </w:r>
      <w:r>
        <w:rPr>
          <w:rtl/>
        </w:rPr>
        <w:t xml:space="preserve"> لمّا صح عند مصعب وصول عبد الملك يريده</w:t>
      </w:r>
      <w:r w:rsidR="0037411C">
        <w:rPr>
          <w:rtl/>
        </w:rPr>
        <w:t>،</w:t>
      </w:r>
      <w:r>
        <w:rPr>
          <w:rtl/>
        </w:rPr>
        <w:t xml:space="preserve"> بعث إلى ابن الأشتر فأقدمه عليه وجعله على مقدّمته</w:t>
      </w:r>
      <w:r w:rsidR="0037411C">
        <w:rPr>
          <w:rtl/>
        </w:rPr>
        <w:t>،</w:t>
      </w:r>
      <w:r>
        <w:rPr>
          <w:rtl/>
        </w:rPr>
        <w:t xml:space="preserve"> وكاتب عبد الملك وجوه أهل الكوفة والبصرة ورغّبهم في الأموال والأعمال</w:t>
      </w:r>
      <w:r w:rsidR="0037411C">
        <w:rPr>
          <w:rtl/>
        </w:rPr>
        <w:t>،</w:t>
      </w:r>
      <w:r>
        <w:rPr>
          <w:rtl/>
        </w:rPr>
        <w:t xml:space="preserve"> وكتب عبد الملك إلى إبراهيم بن الأشتر فجعل له ولاية العراقين</w:t>
      </w:r>
      <w:r w:rsidR="0037411C">
        <w:rPr>
          <w:rtl/>
        </w:rPr>
        <w:t>،</w:t>
      </w:r>
      <w:r>
        <w:rPr>
          <w:rtl/>
        </w:rPr>
        <w:t xml:space="preserve"> فأخذ كتابه فدفعه إلى مصعب</w:t>
      </w:r>
      <w:r w:rsidR="0037411C">
        <w:rPr>
          <w:rtl/>
        </w:rPr>
        <w:t>،</w:t>
      </w:r>
      <w:r>
        <w:rPr>
          <w:rtl/>
        </w:rPr>
        <w:t xml:space="preserve"> وقال له</w:t>
      </w:r>
      <w:r w:rsidR="0037411C">
        <w:rPr>
          <w:rtl/>
        </w:rPr>
        <w:t>:</w:t>
      </w:r>
      <w:r>
        <w:rPr>
          <w:rtl/>
        </w:rPr>
        <w:t xml:space="preserve"> إنّ عبد الملك لم يكتب إليّ إلاّ وقد كتب إلى هؤلاء الوجوه بمثله وقد أفسدهم عليك</w:t>
      </w:r>
      <w:r w:rsidR="0037411C">
        <w:rPr>
          <w:rtl/>
        </w:rPr>
        <w:t>،</w:t>
      </w:r>
      <w:r>
        <w:rPr>
          <w:rtl/>
        </w:rPr>
        <w:t xml:space="preserve"> فأنا أرى أن تأخذ وجوه أهل المصرين فتشدّهم بالحديد</w:t>
      </w:r>
      <w:r w:rsidR="0037411C">
        <w:rPr>
          <w:rtl/>
        </w:rPr>
        <w:t>.</w:t>
      </w:r>
    </w:p>
    <w:p w:rsidR="00807EF5" w:rsidRDefault="00807EF5" w:rsidP="0037411C">
      <w:pPr>
        <w:pStyle w:val="libNormal"/>
      </w:pPr>
      <w:r>
        <w:rPr>
          <w:rtl/>
        </w:rPr>
        <w:t>فقال له</w:t>
      </w:r>
      <w:r w:rsidR="0037411C">
        <w:rPr>
          <w:rtl/>
        </w:rPr>
        <w:t>:</w:t>
      </w:r>
      <w:r>
        <w:rPr>
          <w:rtl/>
        </w:rPr>
        <w:t xml:space="preserve"> يا أبا النعمان</w:t>
      </w:r>
      <w:r w:rsidR="0037411C">
        <w:rPr>
          <w:rtl/>
        </w:rPr>
        <w:t>،</w:t>
      </w:r>
      <w:r>
        <w:rPr>
          <w:rtl/>
        </w:rPr>
        <w:t xml:space="preserve"> أتأخذ الناس بالظنّة</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فأجمعهم في أبيض المدائن</w:t>
      </w:r>
      <w:r w:rsidR="0037411C">
        <w:rPr>
          <w:rtl/>
        </w:rPr>
        <w:t>؛</w:t>
      </w:r>
      <w:r>
        <w:rPr>
          <w:rtl/>
        </w:rPr>
        <w:t xml:space="preserve"> لئلاّ يشهدوا الحرب معك</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إذاً أفسد قلوب عشائرهم</w:t>
      </w:r>
      <w:r w:rsidR="0037411C">
        <w:rPr>
          <w:rtl/>
        </w:rPr>
        <w:t>.</w:t>
      </w:r>
    </w:p>
    <w:p w:rsidR="00807EF5" w:rsidRDefault="00807EF5" w:rsidP="0037411C">
      <w:pPr>
        <w:pStyle w:val="libNormal"/>
      </w:pPr>
      <w:r>
        <w:rPr>
          <w:rtl/>
        </w:rPr>
        <w:t>قال</w:t>
      </w:r>
      <w:r w:rsidR="0037411C">
        <w:rPr>
          <w:rtl/>
        </w:rPr>
        <w:t>:</w:t>
      </w:r>
      <w:r>
        <w:rPr>
          <w:rtl/>
        </w:rPr>
        <w:t xml:space="preserve"> فابعثهم إلى أخيك بمكة</w:t>
      </w:r>
      <w:r w:rsidR="0037411C">
        <w:rPr>
          <w:rtl/>
        </w:rPr>
        <w:t>.</w:t>
      </w:r>
      <w:r>
        <w:rPr>
          <w:rtl/>
        </w:rPr>
        <w:t xml:space="preserve"> </w:t>
      </w:r>
    </w:p>
    <w:p w:rsidR="00807EF5" w:rsidRDefault="00807EF5" w:rsidP="0037411C">
      <w:pPr>
        <w:pStyle w:val="libNormal"/>
      </w:pPr>
      <w:r>
        <w:rPr>
          <w:rtl/>
        </w:rPr>
        <w:t>فقال</w:t>
      </w:r>
      <w:r w:rsidR="0037411C">
        <w:rPr>
          <w:rtl/>
        </w:rPr>
        <w:t>:</w:t>
      </w:r>
      <w:r>
        <w:rPr>
          <w:rtl/>
        </w:rPr>
        <w:t xml:space="preserve"> ليس هذا برأي</w:t>
      </w:r>
      <w:r w:rsidR="0037411C">
        <w:rPr>
          <w:rtl/>
        </w:rPr>
        <w:t>.</w:t>
      </w:r>
    </w:p>
    <w:p w:rsidR="00807EF5" w:rsidRDefault="00807EF5" w:rsidP="0037411C">
      <w:pPr>
        <w:pStyle w:val="libNormal"/>
      </w:pPr>
      <w:r w:rsidRPr="0037411C">
        <w:rPr>
          <w:rtl/>
        </w:rPr>
        <w:t>قال</w:t>
      </w:r>
      <w:r w:rsidR="0037411C" w:rsidRPr="0037411C">
        <w:rPr>
          <w:rtl/>
        </w:rPr>
        <w:t>:</w:t>
      </w:r>
      <w:r w:rsidRPr="0037411C">
        <w:rPr>
          <w:rtl/>
        </w:rPr>
        <w:t xml:space="preserve"> فإن لقيت العدو فلا تمدّني بواحد منهم</w:t>
      </w:r>
      <w:r w:rsidR="0037411C" w:rsidRPr="0037411C">
        <w:rPr>
          <w:rtl/>
        </w:rPr>
        <w:t>،</w:t>
      </w:r>
      <w:r w:rsidRPr="0037411C">
        <w:rPr>
          <w:rtl/>
        </w:rPr>
        <w:t xml:space="preserve"> واتّهمهم</w:t>
      </w:r>
      <w:r w:rsidRPr="0037411C">
        <w:rPr>
          <w:rStyle w:val="libFootnotenumChar"/>
          <w:rtl/>
        </w:rPr>
        <w:t>(1)</w:t>
      </w:r>
      <w:r w:rsidR="0037411C" w:rsidRPr="0037411C">
        <w:rPr>
          <w:rtl/>
        </w:rPr>
        <w:t>.</w:t>
      </w:r>
    </w:p>
    <w:p w:rsidR="00807EF5" w:rsidRDefault="00807EF5" w:rsidP="0037411C">
      <w:pPr>
        <w:pStyle w:val="libNormal"/>
      </w:pPr>
      <w:r>
        <w:rPr>
          <w:rtl/>
        </w:rPr>
        <w:t>وقال الهيثم بن عدي</w:t>
      </w:r>
      <w:r w:rsidR="0037411C">
        <w:rPr>
          <w:rtl/>
        </w:rPr>
        <w:t>:</w:t>
      </w:r>
      <w:r>
        <w:rPr>
          <w:rtl/>
        </w:rPr>
        <w:t xml:space="preserve"> كتب عبد الملك إلى إبراهيم بن الأشتر</w:t>
      </w:r>
      <w:r w:rsidR="0037411C">
        <w:rPr>
          <w:rtl/>
        </w:rPr>
        <w:t xml:space="preserve"> - </w:t>
      </w:r>
      <w:r>
        <w:rPr>
          <w:rtl/>
        </w:rPr>
        <w:t>وهو مع مصعب</w:t>
      </w:r>
      <w:r w:rsidR="0037411C">
        <w:rPr>
          <w:rtl/>
        </w:rPr>
        <w:t xml:space="preserve"> - </w:t>
      </w:r>
      <w:r>
        <w:rPr>
          <w:rtl/>
        </w:rPr>
        <w:t>كتاباً</w:t>
      </w:r>
      <w:r w:rsidR="0037411C">
        <w:rPr>
          <w:rtl/>
        </w:rPr>
        <w:t>،</w:t>
      </w:r>
      <w:r>
        <w:rPr>
          <w:rtl/>
        </w:rPr>
        <w:t xml:space="preserve"> فأتى به إلى مصعب قبل أن يقرأه</w:t>
      </w:r>
      <w:r w:rsidR="0037411C">
        <w:rPr>
          <w:rtl/>
        </w:rPr>
        <w:t>،</w:t>
      </w:r>
      <w:r>
        <w:rPr>
          <w:rtl/>
        </w:rPr>
        <w:t xml:space="preserve"> فلمّا قرأه مصعب قال له</w:t>
      </w:r>
      <w:r w:rsidR="0037411C">
        <w:rPr>
          <w:rtl/>
        </w:rPr>
        <w:t>:</w:t>
      </w:r>
      <w:r>
        <w:rPr>
          <w:rtl/>
        </w:rPr>
        <w:t xml:space="preserve"> يا أبا النعمان</w:t>
      </w:r>
      <w:r w:rsidR="0037411C">
        <w:rPr>
          <w:rtl/>
        </w:rPr>
        <w:t>،</w:t>
      </w:r>
      <w:r>
        <w:rPr>
          <w:rtl/>
        </w:rPr>
        <w:t xml:space="preserve"> أتدري ما فيه</w:t>
      </w:r>
      <w:r w:rsidR="0037411C">
        <w:rPr>
          <w:rtl/>
        </w:rPr>
        <w:t>؟</w:t>
      </w:r>
      <w:r>
        <w:rPr>
          <w:rtl/>
        </w:rPr>
        <w:t xml:space="preserve"> قال</w:t>
      </w:r>
      <w:r w:rsidR="0037411C">
        <w:rPr>
          <w:rtl/>
        </w:rPr>
        <w:t>:</w:t>
      </w:r>
      <w:r>
        <w:rPr>
          <w:rtl/>
        </w:rPr>
        <w:t xml:space="preserve"> لا</w:t>
      </w:r>
      <w:r w:rsidR="0037411C">
        <w:rPr>
          <w:rtl/>
        </w:rPr>
        <w:t>.</w:t>
      </w:r>
      <w:r>
        <w:rPr>
          <w:rtl/>
        </w:rPr>
        <w:t xml:space="preserve"> قال</w:t>
      </w:r>
      <w:r w:rsidR="0037411C">
        <w:rPr>
          <w:rtl/>
        </w:rPr>
        <w:t>:</w:t>
      </w:r>
      <w:r>
        <w:rPr>
          <w:rtl/>
        </w:rPr>
        <w:t xml:space="preserve"> يعرض عليك ما سقت دجلة</w:t>
      </w:r>
      <w:r w:rsidR="0037411C">
        <w:rPr>
          <w:rtl/>
        </w:rPr>
        <w:t>،</w:t>
      </w:r>
      <w:r>
        <w:rPr>
          <w:rtl/>
        </w:rPr>
        <w:t xml:space="preserve"> أو ما سقى الفرات</w:t>
      </w:r>
      <w:r w:rsidR="0037411C">
        <w:rPr>
          <w:rtl/>
        </w:rPr>
        <w:t>،</w:t>
      </w:r>
      <w:r>
        <w:rPr>
          <w:rtl/>
        </w:rPr>
        <w:t xml:space="preserve"> فإن أبيت جمعهما لك</w:t>
      </w:r>
      <w:r w:rsidR="0037411C">
        <w:rPr>
          <w:rtl/>
        </w:rPr>
        <w:t>،</w:t>
      </w:r>
      <w:r>
        <w:rPr>
          <w:rtl/>
        </w:rPr>
        <w:t xml:space="preserve"> وإنّ هذا لما يرغب فيه</w:t>
      </w:r>
      <w:r w:rsidR="0037411C">
        <w:rPr>
          <w:rtl/>
        </w:rPr>
        <w:t>.</w:t>
      </w:r>
    </w:p>
    <w:p w:rsidR="00807EF5" w:rsidRDefault="00807EF5" w:rsidP="0037411C">
      <w:pPr>
        <w:pStyle w:val="libNormal"/>
      </w:pPr>
      <w:r>
        <w:rPr>
          <w:rtl/>
        </w:rPr>
        <w:t>فقال إبراهيم</w:t>
      </w:r>
      <w:r w:rsidR="0037411C">
        <w:rPr>
          <w:rtl/>
        </w:rPr>
        <w:t>:</w:t>
      </w:r>
      <w:r>
        <w:rPr>
          <w:rtl/>
        </w:rPr>
        <w:t xml:space="preserve"> ما كنت لأتقلّد الغدر والخيانة</w:t>
      </w:r>
      <w:r w:rsidR="0037411C">
        <w:rPr>
          <w:rtl/>
        </w:rPr>
        <w:t>،</w:t>
      </w:r>
      <w:r>
        <w:rPr>
          <w:rtl/>
        </w:rPr>
        <w:t xml:space="preserve"> وما عبد الملك من أحد بأياس منه منّي</w:t>
      </w:r>
      <w:r w:rsidR="0037411C">
        <w:rPr>
          <w:rtl/>
        </w:rPr>
        <w:t>،</w:t>
      </w:r>
      <w:r>
        <w:rPr>
          <w:rtl/>
        </w:rPr>
        <w:t xml:space="preserve"> وما ترك أحداً ممّن معك إلاّ وقد كتب إليه</w:t>
      </w:r>
      <w:r w:rsidR="0037411C">
        <w:rPr>
          <w:rtl/>
        </w:rPr>
        <w:t>.</w:t>
      </w:r>
      <w:r>
        <w:rPr>
          <w:rtl/>
        </w:rPr>
        <w:t>.. وذكر مثل خبر عوانة</w:t>
      </w:r>
      <w:r w:rsidR="0037411C">
        <w:rPr>
          <w:rtl/>
        </w:rPr>
        <w:t>،</w:t>
      </w:r>
      <w:r>
        <w:rPr>
          <w:rtl/>
        </w:rPr>
        <w:t xml:space="preserve"> ولم يقبل مصعب برأي إبراهيم فيهم</w:t>
      </w:r>
      <w:r w:rsidR="0037411C">
        <w:rPr>
          <w:rtl/>
        </w:rPr>
        <w:t>،</w:t>
      </w:r>
      <w:r>
        <w:rPr>
          <w:rtl/>
        </w:rPr>
        <w:t xml:space="preserve"> وقال له</w:t>
      </w:r>
      <w:r w:rsidR="0037411C">
        <w:rPr>
          <w:rtl/>
        </w:rPr>
        <w:t>:</w:t>
      </w:r>
      <w:r>
        <w:rPr>
          <w:rtl/>
        </w:rPr>
        <w:t xml:space="preserve"> ووالله</w:t>
      </w:r>
      <w:r w:rsidR="0037411C">
        <w:rPr>
          <w:rtl/>
        </w:rPr>
        <w:t>،</w:t>
      </w:r>
      <w:r>
        <w:rPr>
          <w:rtl/>
        </w:rPr>
        <w:t xml:space="preserve"> لو لم أجد إلاّ النمل لقاتلت به أهل الشام</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أنساب الأشراف 7 / 90</w:t>
      </w:r>
      <w:r w:rsidR="0037411C">
        <w:rPr>
          <w:rtl/>
        </w:rPr>
        <w:t>،</w:t>
      </w:r>
      <w:r>
        <w:rPr>
          <w:rtl/>
        </w:rPr>
        <w:t xml:space="preserve"> طبعة دار الفكر</w:t>
      </w:r>
      <w:r w:rsidR="0037411C">
        <w:rPr>
          <w:rtl/>
        </w:rPr>
        <w:t xml:space="preserve"> - </w:t>
      </w:r>
      <w:r>
        <w:rPr>
          <w:rtl/>
        </w:rPr>
        <w:t>بيروت</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فلمّا اصطفّ الناس مال عتاب بن ورقاء فذهب</w:t>
      </w:r>
      <w:r w:rsidR="0037411C">
        <w:rPr>
          <w:rtl/>
        </w:rPr>
        <w:t>،</w:t>
      </w:r>
      <w:r>
        <w:rPr>
          <w:rtl/>
        </w:rPr>
        <w:t xml:space="preserve"> وكان على خيل أهل الكوفة</w:t>
      </w:r>
      <w:r w:rsidR="0037411C">
        <w:rPr>
          <w:rtl/>
        </w:rPr>
        <w:t>،</w:t>
      </w:r>
      <w:r>
        <w:rPr>
          <w:rtl/>
        </w:rPr>
        <w:t xml:space="preserve"> وجعل إبراهيم يقول لرجل رجل</w:t>
      </w:r>
      <w:r w:rsidR="0037411C">
        <w:rPr>
          <w:rtl/>
        </w:rPr>
        <w:t>:</w:t>
      </w:r>
      <w:r>
        <w:rPr>
          <w:rtl/>
        </w:rPr>
        <w:t xml:space="preserve"> تقدّم فيأبون عليه</w:t>
      </w:r>
      <w:r w:rsidR="0037411C">
        <w:rPr>
          <w:rtl/>
        </w:rPr>
        <w:t>،</w:t>
      </w:r>
      <w:r>
        <w:rPr>
          <w:rtl/>
        </w:rPr>
        <w:t xml:space="preserve"> فتقدّم هو وقاتل حتّى قُتل</w:t>
      </w:r>
      <w:r w:rsidR="0037411C">
        <w:rPr>
          <w:rtl/>
        </w:rPr>
        <w:t>.</w:t>
      </w:r>
      <w:r>
        <w:rPr>
          <w:rtl/>
        </w:rPr>
        <w:t xml:space="preserve"> </w:t>
      </w:r>
    </w:p>
    <w:p w:rsidR="00807EF5" w:rsidRDefault="00807EF5" w:rsidP="0037411C">
      <w:pPr>
        <w:pStyle w:val="libNormal"/>
      </w:pPr>
      <w:r w:rsidRPr="0037411C">
        <w:rPr>
          <w:rtl/>
        </w:rPr>
        <w:t>ثمّ تقدّم مصعب فقال لحجّار بن أبجر</w:t>
      </w:r>
      <w:r w:rsidR="0037411C" w:rsidRPr="0037411C">
        <w:rPr>
          <w:rtl/>
        </w:rPr>
        <w:t>:</w:t>
      </w:r>
      <w:r w:rsidRPr="0037411C">
        <w:rPr>
          <w:rtl/>
        </w:rPr>
        <w:t xml:space="preserve"> تقدّم يا أبا أسيد إلى هؤلاء الأنتان</w:t>
      </w:r>
      <w:r w:rsidR="0037411C" w:rsidRPr="0037411C">
        <w:rPr>
          <w:rtl/>
        </w:rPr>
        <w:t>.</w:t>
      </w:r>
      <w:r w:rsidRPr="0037411C">
        <w:rPr>
          <w:rtl/>
        </w:rPr>
        <w:t xml:space="preserve"> قال</w:t>
      </w:r>
      <w:r w:rsidR="0037411C" w:rsidRPr="0037411C">
        <w:rPr>
          <w:rtl/>
        </w:rPr>
        <w:t>:</w:t>
      </w:r>
      <w:r w:rsidRPr="0037411C">
        <w:rPr>
          <w:rtl/>
        </w:rPr>
        <w:t xml:space="preserve"> ما تتأخّر إليه أنتن</w:t>
      </w:r>
      <w:r w:rsidR="0037411C" w:rsidRPr="0037411C">
        <w:rPr>
          <w:rtl/>
        </w:rPr>
        <w:t>.</w:t>
      </w:r>
      <w:r w:rsidRPr="0037411C">
        <w:rPr>
          <w:rtl/>
        </w:rPr>
        <w:t xml:space="preserve"> ثمّ قال للغضبان بن القَبَعْثَرى</w:t>
      </w:r>
      <w:r w:rsidR="0037411C" w:rsidRPr="0037411C">
        <w:rPr>
          <w:rtl/>
        </w:rPr>
        <w:t>:</w:t>
      </w:r>
      <w:r w:rsidRPr="0037411C">
        <w:rPr>
          <w:rtl/>
        </w:rPr>
        <w:t xml:space="preserve"> تقدم يا أبا السِّمط</w:t>
      </w:r>
      <w:r w:rsidR="0037411C" w:rsidRPr="0037411C">
        <w:rPr>
          <w:rtl/>
        </w:rPr>
        <w:t>.</w:t>
      </w:r>
      <w:r w:rsidRPr="0037411C">
        <w:rPr>
          <w:rtl/>
        </w:rPr>
        <w:t xml:space="preserve"> فقال</w:t>
      </w:r>
      <w:r w:rsidR="0037411C" w:rsidRPr="0037411C">
        <w:rPr>
          <w:rtl/>
        </w:rPr>
        <w:t>:</w:t>
      </w:r>
      <w:r w:rsidRPr="0037411C">
        <w:rPr>
          <w:rtl/>
        </w:rPr>
        <w:t xml:space="preserve"> ما أرى</w:t>
      </w:r>
      <w:r w:rsidR="0037411C" w:rsidRPr="0037411C">
        <w:rPr>
          <w:rtl/>
        </w:rPr>
        <w:t>.</w:t>
      </w:r>
      <w:r w:rsidRPr="0037411C">
        <w:rPr>
          <w:rtl/>
        </w:rPr>
        <w:t xml:space="preserve"> ثمّ التفت إلى قطن بن عبد الله الحارثي وهو على مذحج وأسد</w:t>
      </w:r>
      <w:r w:rsidR="0037411C" w:rsidRPr="0037411C">
        <w:rPr>
          <w:rtl/>
        </w:rPr>
        <w:t>،</w:t>
      </w:r>
      <w:r w:rsidRPr="0037411C">
        <w:rPr>
          <w:rtl/>
        </w:rPr>
        <w:t xml:space="preserve"> فقال</w:t>
      </w:r>
      <w:r w:rsidR="0037411C" w:rsidRPr="0037411C">
        <w:rPr>
          <w:rtl/>
        </w:rPr>
        <w:t>:</w:t>
      </w:r>
      <w:r w:rsidRPr="0037411C">
        <w:rPr>
          <w:rtl/>
        </w:rPr>
        <w:t xml:space="preserve"> تقدّم</w:t>
      </w:r>
      <w:r w:rsidR="0037411C" w:rsidRPr="0037411C">
        <w:rPr>
          <w:rtl/>
        </w:rPr>
        <w:t>.</w:t>
      </w:r>
      <w:r w:rsidRPr="0037411C">
        <w:rPr>
          <w:rtl/>
        </w:rPr>
        <w:t xml:space="preserve"> فقال</w:t>
      </w:r>
      <w:r w:rsidR="0037411C" w:rsidRPr="0037411C">
        <w:rPr>
          <w:rtl/>
        </w:rPr>
        <w:t>:</w:t>
      </w:r>
      <w:r w:rsidRPr="0037411C">
        <w:rPr>
          <w:rtl/>
        </w:rPr>
        <w:t xml:space="preserve"> أسفك دماء مذحج في غير شيء</w:t>
      </w:r>
      <w:r w:rsidRPr="0037411C">
        <w:rPr>
          <w:rStyle w:val="libFootnotenumChar"/>
          <w:rtl/>
        </w:rPr>
        <w:t>(1)</w:t>
      </w:r>
      <w:r w:rsidR="0037411C" w:rsidRPr="004A6534">
        <w:rPr>
          <w:rtl/>
        </w:rPr>
        <w:t>.</w:t>
      </w:r>
      <w:r w:rsidRPr="004A6534">
        <w:rPr>
          <w:rtl/>
        </w:rPr>
        <w:t xml:space="preserve"> </w:t>
      </w:r>
    </w:p>
    <w:p w:rsidR="00807EF5" w:rsidRDefault="00807EF5" w:rsidP="0037411C">
      <w:pPr>
        <w:pStyle w:val="libNormal"/>
      </w:pPr>
      <w:r w:rsidRPr="0037411C">
        <w:rPr>
          <w:rtl/>
        </w:rPr>
        <w:t>قال المدائني</w:t>
      </w:r>
      <w:r w:rsidR="0037411C" w:rsidRPr="0037411C">
        <w:rPr>
          <w:rtl/>
        </w:rPr>
        <w:t>:</w:t>
      </w:r>
      <w:r w:rsidRPr="0037411C">
        <w:rPr>
          <w:rtl/>
        </w:rPr>
        <w:t xml:space="preserve"> سار مصعب وحوله نفر يسير</w:t>
      </w:r>
      <w:r w:rsidR="0037411C" w:rsidRPr="0037411C">
        <w:rPr>
          <w:rtl/>
        </w:rPr>
        <w:t>،</w:t>
      </w:r>
      <w:r w:rsidRPr="0037411C">
        <w:rPr>
          <w:rtl/>
        </w:rPr>
        <w:t xml:space="preserve"> وقد خذله أهل العراق لعِدَة عبد الملك إيّاهم</w:t>
      </w:r>
      <w:r w:rsidR="0037411C" w:rsidRPr="0037411C">
        <w:rPr>
          <w:rtl/>
        </w:rPr>
        <w:t>،</w:t>
      </w:r>
      <w:r w:rsidRPr="0037411C">
        <w:rPr>
          <w:rtl/>
        </w:rPr>
        <w:t xml:space="preserve"> ووعد حجّار بن أبجر ولاية إصبهان</w:t>
      </w:r>
      <w:r w:rsidR="0037411C" w:rsidRPr="0037411C">
        <w:rPr>
          <w:rtl/>
        </w:rPr>
        <w:t>،</w:t>
      </w:r>
      <w:r w:rsidRPr="0037411C">
        <w:rPr>
          <w:rtl/>
        </w:rPr>
        <w:t xml:space="preserve"> ووعدها غضبان بن القَبْعَثرَى</w:t>
      </w:r>
      <w:r w:rsidR="0037411C" w:rsidRPr="0037411C">
        <w:rPr>
          <w:rtl/>
        </w:rPr>
        <w:t>،</w:t>
      </w:r>
      <w:r w:rsidRPr="0037411C">
        <w:rPr>
          <w:rtl/>
        </w:rPr>
        <w:t xml:space="preserve"> وعتاب بن ورقاء</w:t>
      </w:r>
      <w:r w:rsidR="0037411C" w:rsidRPr="0037411C">
        <w:rPr>
          <w:rtl/>
        </w:rPr>
        <w:t>،</w:t>
      </w:r>
      <w:r w:rsidRPr="0037411C">
        <w:rPr>
          <w:rtl/>
        </w:rPr>
        <w:t xml:space="preserve"> وقطن بن عبد الله الحارثي</w:t>
      </w:r>
      <w:r w:rsidR="0037411C" w:rsidRPr="0037411C">
        <w:rPr>
          <w:rtl/>
        </w:rPr>
        <w:t>،</w:t>
      </w:r>
      <w:r w:rsidRPr="0037411C">
        <w:rPr>
          <w:rtl/>
        </w:rPr>
        <w:t xml:space="preserve"> ومحمد بن عمير بن عطارد</w:t>
      </w:r>
      <w:r w:rsidRPr="0037411C">
        <w:rPr>
          <w:rStyle w:val="libFootnotenumChar"/>
          <w:rtl/>
        </w:rPr>
        <w:t>(2)</w:t>
      </w:r>
      <w:r w:rsidR="0037411C" w:rsidRPr="0037411C">
        <w:rPr>
          <w:rtl/>
        </w:rPr>
        <w:t>.</w:t>
      </w:r>
    </w:p>
    <w:p w:rsidR="00807EF5" w:rsidRDefault="00807EF5" w:rsidP="00C1630D">
      <w:pPr>
        <w:pStyle w:val="Heading3"/>
      </w:pPr>
      <w:bookmarkStart w:id="189" w:name="_Toc448912077"/>
      <w:r>
        <w:rPr>
          <w:rtl/>
        </w:rPr>
        <w:t>مقتل مصعب وانتصار عبد الملك</w:t>
      </w:r>
      <w:bookmarkEnd w:id="189"/>
    </w:p>
    <w:p w:rsidR="00807EF5" w:rsidRDefault="00807EF5" w:rsidP="0037411C">
      <w:pPr>
        <w:pStyle w:val="libNormal"/>
        <w:rPr>
          <w:rFonts w:hint="cs"/>
          <w:rtl/>
        </w:rPr>
      </w:pPr>
      <w:r>
        <w:rPr>
          <w:rtl/>
        </w:rPr>
        <w:t>قال عروة بن المغيرة</w:t>
      </w:r>
      <w:r w:rsidR="0037411C">
        <w:rPr>
          <w:rtl/>
        </w:rPr>
        <w:t>:</w:t>
      </w:r>
      <w:r>
        <w:rPr>
          <w:rtl/>
        </w:rPr>
        <w:t xml:space="preserve"> خرج مصعب يسير</w:t>
      </w:r>
      <w:r w:rsidR="0037411C">
        <w:rPr>
          <w:rtl/>
        </w:rPr>
        <w:t>،</w:t>
      </w:r>
      <w:r>
        <w:rPr>
          <w:rtl/>
        </w:rPr>
        <w:t xml:space="preserve"> فوقعت عينه عليَّ</w:t>
      </w:r>
      <w:r w:rsidR="0037411C">
        <w:rPr>
          <w:rtl/>
        </w:rPr>
        <w:t>.</w:t>
      </w:r>
      <w:r>
        <w:rPr>
          <w:rtl/>
        </w:rPr>
        <w:t xml:space="preserve"> فقال</w:t>
      </w:r>
      <w:r w:rsidR="0037411C">
        <w:rPr>
          <w:rtl/>
        </w:rPr>
        <w:t>:</w:t>
      </w:r>
      <w:r>
        <w:rPr>
          <w:rtl/>
        </w:rPr>
        <w:t xml:space="preserve"> ياعروة</w:t>
      </w:r>
      <w:r w:rsidR="0037411C">
        <w:rPr>
          <w:rtl/>
        </w:rPr>
        <w:t>،</w:t>
      </w:r>
      <w:r>
        <w:rPr>
          <w:rtl/>
        </w:rPr>
        <w:t xml:space="preserve"> كيف صنع الحسين </w:t>
      </w:r>
      <w:r w:rsidR="00841A09" w:rsidRPr="005B0B13">
        <w:rPr>
          <w:rStyle w:val="libAlaemChar"/>
          <w:rtl/>
        </w:rPr>
        <w:t>عليه‌السلام</w:t>
      </w:r>
      <w:r w:rsidR="0037411C">
        <w:rPr>
          <w:rtl/>
        </w:rPr>
        <w:t>؟</w:t>
      </w:r>
      <w:r>
        <w:rPr>
          <w:rtl/>
        </w:rPr>
        <w:t xml:space="preserve"> فأخبرته بإبائه النزول على حكم ابن زياد</w:t>
      </w:r>
      <w:r w:rsidR="0037411C">
        <w:rPr>
          <w:rtl/>
        </w:rPr>
        <w:t>،</w:t>
      </w:r>
      <w:r>
        <w:rPr>
          <w:rtl/>
        </w:rPr>
        <w:t xml:space="preserve"> وعزمه على الحرب</w:t>
      </w:r>
      <w:r w:rsidR="0037411C">
        <w:rPr>
          <w:rtl/>
        </w:rPr>
        <w:t>،</w:t>
      </w:r>
      <w:r>
        <w:rPr>
          <w:rtl/>
        </w:rPr>
        <w:t xml:space="preserve"> فقال</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BA2183" w:rsidTr="00CA1309">
        <w:trPr>
          <w:trHeight w:val="350"/>
        </w:trPr>
        <w:tc>
          <w:tcPr>
            <w:tcW w:w="3538" w:type="dxa"/>
          </w:tcPr>
          <w:p w:rsidR="00BA2183" w:rsidRDefault="00BA2183" w:rsidP="00CA1309">
            <w:pPr>
              <w:pStyle w:val="libPoem"/>
            </w:pPr>
            <w:r>
              <w:rPr>
                <w:rtl/>
              </w:rPr>
              <w:t>إنّ الاُلى بالطفّ من آلِ هاشمٍ</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tl/>
              </w:rPr>
              <w:t>تآسوا فسنُّوا للكرامِ التآسيا</w:t>
            </w:r>
            <w:r w:rsidRPr="00725071">
              <w:rPr>
                <w:rStyle w:val="libPoemTiniChar0"/>
                <w:rtl/>
              </w:rPr>
              <w:br/>
              <w:t> </w:t>
            </w:r>
          </w:p>
        </w:tc>
      </w:tr>
    </w:tbl>
    <w:p w:rsidR="00807EF5" w:rsidRDefault="00807EF5" w:rsidP="0037411C">
      <w:pPr>
        <w:pStyle w:val="libNormal"/>
      </w:pPr>
      <w:r>
        <w:rPr>
          <w:rtl/>
        </w:rPr>
        <w:t>والبيت لسليمان بن قتة</w:t>
      </w:r>
      <w:r w:rsidR="0037411C">
        <w:rPr>
          <w:rtl/>
        </w:rPr>
        <w:t>.</w:t>
      </w:r>
      <w:r>
        <w:rPr>
          <w:rtl/>
        </w:rPr>
        <w:t xml:space="preserve"> </w:t>
      </w:r>
    </w:p>
    <w:p w:rsidR="00807EF5" w:rsidRDefault="00807EF5" w:rsidP="0037411C">
      <w:pPr>
        <w:pStyle w:val="libNormal"/>
      </w:pPr>
      <w:r w:rsidRPr="0037411C">
        <w:rPr>
          <w:rtl/>
        </w:rPr>
        <w:t>فقاتل مصعب حتّى قُتل</w:t>
      </w:r>
      <w:r w:rsidRPr="0037411C">
        <w:rPr>
          <w:rStyle w:val="libFootnotenumChar"/>
          <w:rtl/>
        </w:rPr>
        <w:t>(3)</w:t>
      </w:r>
      <w:r w:rsidR="0037411C" w:rsidRPr="0037411C">
        <w:rPr>
          <w:rtl/>
        </w:rPr>
        <w:t>.</w:t>
      </w:r>
      <w:r w:rsidRPr="0037411C">
        <w:rPr>
          <w:rtl/>
        </w:rPr>
        <w:t xml:space="preserve"> كان ذلك سنة اثنتين وسبعين</w:t>
      </w:r>
      <w:r w:rsidR="0037411C" w:rsidRPr="0037411C">
        <w:rPr>
          <w:rtl/>
        </w:rPr>
        <w:t>،</w:t>
      </w:r>
      <w:r w:rsidRPr="0037411C">
        <w:rPr>
          <w:rtl/>
        </w:rPr>
        <w:t xml:space="preserve"> قُتل في مسكن</w:t>
      </w:r>
      <w:r w:rsidR="0037411C" w:rsidRPr="0037411C">
        <w:rPr>
          <w:rtl/>
        </w:rPr>
        <w:t>.</w:t>
      </w:r>
      <w:r w:rsidRPr="0037411C">
        <w:rPr>
          <w:rtl/>
        </w:rPr>
        <w:t xml:space="preserve"> </w:t>
      </w:r>
    </w:p>
    <w:p w:rsidR="00807EF5" w:rsidRDefault="00807EF5" w:rsidP="0037411C">
      <w:pPr>
        <w:pStyle w:val="libNormal"/>
      </w:pPr>
      <w:r>
        <w:rPr>
          <w:rtl/>
        </w:rPr>
        <w:t>قال أبو نعيم</w:t>
      </w:r>
      <w:r w:rsidR="0037411C">
        <w:rPr>
          <w:rtl/>
        </w:rPr>
        <w:t>:</w:t>
      </w:r>
      <w:r>
        <w:rPr>
          <w:rtl/>
        </w:rPr>
        <w:t xml:space="preserve"> قُتل مصعب وهو ابن ست وثلاثين سنة</w:t>
      </w:r>
      <w:r w:rsidR="0037411C">
        <w:rPr>
          <w:rtl/>
        </w:rPr>
        <w:t>.</w:t>
      </w:r>
      <w:r>
        <w:rPr>
          <w:rtl/>
        </w:rPr>
        <w:t xml:space="preserve"> </w:t>
      </w:r>
    </w:p>
    <w:p w:rsidR="00807EF5" w:rsidRDefault="00807EF5" w:rsidP="0037411C">
      <w:pPr>
        <w:pStyle w:val="libNormal"/>
      </w:pPr>
      <w:r>
        <w:rPr>
          <w:rtl/>
        </w:rPr>
        <w:t>ثمّ وجّه عبد الملك الحجّاج إلى عبد الله بن الزبير</w:t>
      </w:r>
      <w:r w:rsidR="0037411C">
        <w:rPr>
          <w:rtl/>
        </w:rPr>
        <w:t>،</w:t>
      </w:r>
      <w:r>
        <w:rPr>
          <w:rtl/>
        </w:rPr>
        <w:t xml:space="preserve"> وجعل على شُرَط الكوفة قطن بن </w:t>
      </w:r>
    </w:p>
    <w:p w:rsidR="00807EF5" w:rsidRDefault="0037411C" w:rsidP="007D5EC8">
      <w:pPr>
        <w:pStyle w:val="libLine"/>
      </w:pPr>
      <w:r>
        <w:rPr>
          <w:rtl/>
        </w:rPr>
        <w:t>____________________</w:t>
      </w:r>
    </w:p>
    <w:p w:rsidR="00807EF5" w:rsidRDefault="00807EF5" w:rsidP="00960D5B">
      <w:pPr>
        <w:pStyle w:val="libFootnote0"/>
      </w:pPr>
      <w:r>
        <w:rPr>
          <w:rtl/>
        </w:rPr>
        <w:t>(1) أنساب الأشراف 7 / 94</w:t>
      </w:r>
      <w:r w:rsidR="0037411C">
        <w:rPr>
          <w:rtl/>
        </w:rPr>
        <w:t>.</w:t>
      </w:r>
      <w:r>
        <w:rPr>
          <w:rtl/>
        </w:rPr>
        <w:t xml:space="preserve"> </w:t>
      </w:r>
    </w:p>
    <w:p w:rsidR="00807EF5" w:rsidRDefault="00807EF5" w:rsidP="00960D5B">
      <w:pPr>
        <w:pStyle w:val="libFootnote0"/>
      </w:pPr>
      <w:r>
        <w:rPr>
          <w:rtl/>
        </w:rPr>
        <w:t>(2) ونقل البلاذري في أنساب الأشراف أنّ عمرو بن حريث</w:t>
      </w:r>
      <w:r w:rsidR="0037411C">
        <w:rPr>
          <w:rtl/>
        </w:rPr>
        <w:t>،</w:t>
      </w:r>
      <w:r>
        <w:rPr>
          <w:rtl/>
        </w:rPr>
        <w:t xml:space="preserve"> وكان خليفة مصعب على الكوفة</w:t>
      </w:r>
      <w:r w:rsidR="0037411C">
        <w:rPr>
          <w:rtl/>
        </w:rPr>
        <w:t>،</w:t>
      </w:r>
      <w:r>
        <w:rPr>
          <w:rtl/>
        </w:rPr>
        <w:t xml:space="preserve"> ممّن كاتب عبد الملك</w:t>
      </w:r>
      <w:r w:rsidR="0037411C">
        <w:rPr>
          <w:rtl/>
        </w:rPr>
        <w:t>،</w:t>
      </w:r>
      <w:r>
        <w:rPr>
          <w:rtl/>
        </w:rPr>
        <w:t xml:space="preserve"> وكان مائلاً إليه</w:t>
      </w:r>
      <w:r w:rsidR="0037411C">
        <w:rPr>
          <w:rtl/>
        </w:rPr>
        <w:t>.</w:t>
      </w:r>
      <w:r>
        <w:rPr>
          <w:rtl/>
        </w:rPr>
        <w:t xml:space="preserve"> </w:t>
      </w:r>
    </w:p>
    <w:p w:rsidR="00807EF5" w:rsidRDefault="00807EF5" w:rsidP="00960D5B">
      <w:pPr>
        <w:pStyle w:val="libFootnote0"/>
      </w:pPr>
      <w:r>
        <w:rPr>
          <w:rtl/>
        </w:rPr>
        <w:t>(3) أنساب الأشراف 7 / 98</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عبد الله بن الحصين الحارثي وكان عثمانياً لم يمِل إلى عبد الملك أحدٌ مَيلَه (أقول</w:t>
      </w:r>
      <w:r w:rsidR="0037411C" w:rsidRPr="0037411C">
        <w:rPr>
          <w:rtl/>
        </w:rPr>
        <w:t>:</w:t>
      </w:r>
      <w:r w:rsidRPr="0037411C">
        <w:rPr>
          <w:rtl/>
        </w:rPr>
        <w:t xml:space="preserve"> وكان أحد شهود الزور على حجر أيام ولاية زياد)</w:t>
      </w:r>
      <w:r w:rsidR="0037411C" w:rsidRPr="0037411C">
        <w:rPr>
          <w:rtl/>
        </w:rPr>
        <w:t>،</w:t>
      </w:r>
      <w:r w:rsidRPr="0037411C">
        <w:rPr>
          <w:rtl/>
        </w:rPr>
        <w:t xml:space="preserve"> وجعل ولايتها لبشر بن مروان</w:t>
      </w:r>
      <w:r w:rsidR="0037411C" w:rsidRPr="0037411C">
        <w:rPr>
          <w:rtl/>
        </w:rPr>
        <w:t>،</w:t>
      </w:r>
      <w:r w:rsidRPr="0037411C">
        <w:rPr>
          <w:rtl/>
        </w:rPr>
        <w:t xml:space="preserve"> وولّى عبد الله بن خالد بن أسيد من بني اُميّة البصرة</w:t>
      </w:r>
      <w:r w:rsidR="0037411C" w:rsidRPr="0037411C">
        <w:rPr>
          <w:rtl/>
        </w:rPr>
        <w:t>،</w:t>
      </w:r>
      <w:r w:rsidRPr="0037411C">
        <w:rPr>
          <w:rtl/>
        </w:rPr>
        <w:t xml:space="preserve"> ثمّ عزله عنها وضمّها إلى بشر</w:t>
      </w:r>
      <w:r w:rsidR="0037411C" w:rsidRPr="0037411C">
        <w:rPr>
          <w:rtl/>
        </w:rPr>
        <w:t>،</w:t>
      </w:r>
      <w:r w:rsidRPr="0037411C">
        <w:rPr>
          <w:rtl/>
        </w:rPr>
        <w:t xml:space="preserve"> ثمّ جمع العراقين لبشر</w:t>
      </w:r>
      <w:r w:rsidRPr="0037411C">
        <w:rPr>
          <w:rStyle w:val="libFootnotenumChar"/>
          <w:rtl/>
        </w:rPr>
        <w:t>(1)</w:t>
      </w:r>
      <w:r w:rsidR="0037411C" w:rsidRPr="004A6534">
        <w:rPr>
          <w:rtl/>
        </w:rPr>
        <w:t>.</w:t>
      </w:r>
      <w:r w:rsidRPr="004A6534">
        <w:rPr>
          <w:rtl/>
        </w:rPr>
        <w:t xml:space="preserve"> </w:t>
      </w:r>
    </w:p>
    <w:p w:rsidR="00807EF5" w:rsidRDefault="00807EF5" w:rsidP="0037411C">
      <w:pPr>
        <w:pStyle w:val="libNormal"/>
      </w:pPr>
      <w:r w:rsidRPr="0037411C">
        <w:rPr>
          <w:rtl/>
        </w:rPr>
        <w:t>وروى الذهبي في ميزان الاعتدال 4 / 146 في ترجمة عمّار الدهني</w:t>
      </w:r>
      <w:r w:rsidR="0037411C" w:rsidRPr="0037411C">
        <w:rPr>
          <w:rtl/>
        </w:rPr>
        <w:t>،</w:t>
      </w:r>
      <w:r w:rsidRPr="0037411C">
        <w:rPr>
          <w:rtl/>
        </w:rPr>
        <w:t xml:space="preserve"> قال</w:t>
      </w:r>
      <w:r w:rsidR="0037411C" w:rsidRPr="0037411C">
        <w:rPr>
          <w:rtl/>
        </w:rPr>
        <w:t>:</w:t>
      </w:r>
      <w:r w:rsidRPr="0037411C">
        <w:rPr>
          <w:rtl/>
        </w:rPr>
        <w:t xml:space="preserve"> قال علي بن المديني</w:t>
      </w:r>
      <w:r w:rsidR="0037411C" w:rsidRPr="0037411C">
        <w:rPr>
          <w:rtl/>
        </w:rPr>
        <w:t>:</w:t>
      </w:r>
      <w:r w:rsidRPr="0037411C">
        <w:rPr>
          <w:rtl/>
        </w:rPr>
        <w:t xml:space="preserve"> قال سفيان بن عيينة</w:t>
      </w:r>
      <w:r w:rsidR="0037411C" w:rsidRPr="0037411C">
        <w:rPr>
          <w:rtl/>
        </w:rPr>
        <w:t>:</w:t>
      </w:r>
      <w:r w:rsidRPr="0037411C">
        <w:rPr>
          <w:rtl/>
        </w:rPr>
        <w:t xml:space="preserve"> قطع بشر بن مروان عرقوبيه</w:t>
      </w:r>
      <w:r w:rsidRPr="0037411C">
        <w:rPr>
          <w:rStyle w:val="libFootnotenumChar"/>
          <w:rtl/>
        </w:rPr>
        <w:t>(2)</w:t>
      </w:r>
      <w:r w:rsidRPr="004A6534">
        <w:rPr>
          <w:rtl/>
        </w:rPr>
        <w:t xml:space="preserve"> في التشيّع</w:t>
      </w:r>
      <w:r w:rsidR="0037411C" w:rsidRPr="004A6534">
        <w:rPr>
          <w:rtl/>
        </w:rPr>
        <w:t>.</w:t>
      </w:r>
      <w:r w:rsidRPr="004A6534">
        <w:rPr>
          <w:rtl/>
        </w:rPr>
        <w:t xml:space="preserve"> </w:t>
      </w:r>
    </w:p>
    <w:p w:rsidR="00807EF5" w:rsidRDefault="00807EF5" w:rsidP="0037411C">
      <w:pPr>
        <w:pStyle w:val="libNormal"/>
      </w:pPr>
      <w:r>
        <w:rPr>
          <w:rtl/>
        </w:rPr>
        <w:t>وهذا يفيدنا أنّ عبد الملك بدأ بمواصلة خطّة سلفه معاوية</w:t>
      </w:r>
      <w:r w:rsidR="0037411C">
        <w:rPr>
          <w:rtl/>
        </w:rPr>
        <w:t>،</w:t>
      </w:r>
      <w:r>
        <w:rPr>
          <w:rtl/>
        </w:rPr>
        <w:t xml:space="preserve"> وخطّة عبد الله بن الزبير في اضطهاد الشيعة بمجرّد استلامهم الحكم في العراق</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أنساب الأشراف 7 / 106</w:t>
      </w:r>
      <w:r w:rsidR="0037411C">
        <w:rPr>
          <w:rtl/>
        </w:rPr>
        <w:t>،</w:t>
      </w:r>
      <w:r>
        <w:rPr>
          <w:rtl/>
        </w:rPr>
        <w:t xml:space="preserve"> انظر ترجمته في سير أعلام النبلاء (وتوفي بالبصرة وله نيف وأربعون سنة)</w:t>
      </w:r>
      <w:r w:rsidR="0037411C">
        <w:rPr>
          <w:rtl/>
        </w:rPr>
        <w:t>.</w:t>
      </w:r>
      <w:r>
        <w:rPr>
          <w:rtl/>
        </w:rPr>
        <w:t xml:space="preserve"> </w:t>
      </w:r>
    </w:p>
    <w:p w:rsidR="00807EF5" w:rsidRDefault="00807EF5" w:rsidP="00960D5B">
      <w:pPr>
        <w:pStyle w:val="libFootnote0"/>
      </w:pPr>
      <w:r>
        <w:rPr>
          <w:rtl/>
        </w:rPr>
        <w:t>(2) عرقوبيه</w:t>
      </w:r>
      <w:r w:rsidR="0037411C">
        <w:rPr>
          <w:rtl/>
        </w:rPr>
        <w:t>:</w:t>
      </w:r>
      <w:r>
        <w:rPr>
          <w:rtl/>
        </w:rPr>
        <w:t xml:space="preserve"> تثنية عرقوب وهو العصبة الناتئة من القصب إلى الساق</w:t>
      </w:r>
      <w:r w:rsidR="0037411C">
        <w:rPr>
          <w:rtl/>
        </w:rPr>
        <w:t>.</w:t>
      </w:r>
    </w:p>
    <w:p w:rsidR="00807EF5" w:rsidRDefault="00807EF5" w:rsidP="002C4C33">
      <w:pPr>
        <w:pStyle w:val="libNormal"/>
      </w:pPr>
      <w:r>
        <w:rPr>
          <w:rtl/>
        </w:rPr>
        <w:br w:type="page"/>
      </w:r>
    </w:p>
    <w:p w:rsidR="00807EF5" w:rsidRDefault="00807EF5" w:rsidP="00C1630D">
      <w:pPr>
        <w:pStyle w:val="Heading3"/>
      </w:pPr>
      <w:bookmarkStart w:id="190" w:name="_Toc448912078"/>
      <w:r>
        <w:rPr>
          <w:rtl/>
        </w:rPr>
        <w:lastRenderedPageBreak/>
        <w:t>العراق تحت إمرة الحجاج</w:t>
      </w:r>
      <w:bookmarkEnd w:id="190"/>
    </w:p>
    <w:p w:rsidR="00807EF5" w:rsidRDefault="00807EF5" w:rsidP="0037411C">
      <w:pPr>
        <w:pStyle w:val="libNormal"/>
      </w:pPr>
      <w:r>
        <w:rPr>
          <w:rtl/>
        </w:rPr>
        <w:t>قُتل عبد الله بن الزبير على يد الحجّاج</w:t>
      </w:r>
      <w:r w:rsidR="0037411C">
        <w:rPr>
          <w:rtl/>
        </w:rPr>
        <w:t>،</w:t>
      </w:r>
      <w:r>
        <w:rPr>
          <w:rtl/>
        </w:rPr>
        <w:t xml:space="preserve"> وولّى عبد الملك الحجّاج الحجاز واليمن واليمامة مدّة سنتين</w:t>
      </w:r>
      <w:r w:rsidR="0037411C">
        <w:rPr>
          <w:rtl/>
        </w:rPr>
        <w:t>،</w:t>
      </w:r>
      <w:r>
        <w:rPr>
          <w:rtl/>
        </w:rPr>
        <w:t xml:space="preserve"> ابتدأت بقتل ابن الزبير في 17 جمادى الثانية سنة 73 هجرية</w:t>
      </w:r>
      <w:r w:rsidR="0037411C">
        <w:rPr>
          <w:rtl/>
        </w:rPr>
        <w:t>،</w:t>
      </w:r>
      <w:r>
        <w:rPr>
          <w:rtl/>
        </w:rPr>
        <w:t xml:space="preserve"> وانتهت برجب سنة 75 هجرية</w:t>
      </w:r>
      <w:r w:rsidR="0037411C">
        <w:rPr>
          <w:rtl/>
        </w:rPr>
        <w:t>،</w:t>
      </w:r>
      <w:r>
        <w:rPr>
          <w:rtl/>
        </w:rPr>
        <w:t xml:space="preserve"> وبعدها جعله عبد الملك والياً على العراق بعد وفاة أخيه بشر بن مروان في رجب سنة 75 هجرية</w:t>
      </w:r>
      <w:r w:rsidR="0037411C">
        <w:rPr>
          <w:rtl/>
        </w:rPr>
        <w:t>،</w:t>
      </w:r>
      <w:r>
        <w:rPr>
          <w:rtl/>
        </w:rPr>
        <w:t xml:space="preserve"> واستمرت ولايته إلى شوال سنة 95 هجرية</w:t>
      </w:r>
      <w:r w:rsidR="0037411C">
        <w:rPr>
          <w:rtl/>
        </w:rPr>
        <w:t>.</w:t>
      </w:r>
      <w:r>
        <w:rPr>
          <w:rtl/>
        </w:rPr>
        <w:t xml:space="preserve"> </w:t>
      </w:r>
    </w:p>
    <w:p w:rsidR="00807EF5" w:rsidRDefault="00807EF5" w:rsidP="0037411C">
      <w:pPr>
        <w:pStyle w:val="libNormal"/>
      </w:pPr>
      <w:r w:rsidRPr="0037411C">
        <w:rPr>
          <w:rtl/>
        </w:rPr>
        <w:t>روى اليعقوبي أنّ عبد الملك كتب إلى الحجّاج</w:t>
      </w:r>
      <w:r w:rsidR="0037411C" w:rsidRPr="0037411C">
        <w:rPr>
          <w:rtl/>
        </w:rPr>
        <w:t>:</w:t>
      </w:r>
      <w:r w:rsidRPr="0037411C">
        <w:rPr>
          <w:rtl/>
        </w:rPr>
        <w:t xml:space="preserve"> أمّا بعد يا حجّاج</w:t>
      </w:r>
      <w:r w:rsidR="0037411C" w:rsidRPr="0037411C">
        <w:rPr>
          <w:rtl/>
        </w:rPr>
        <w:t>،</w:t>
      </w:r>
      <w:r w:rsidRPr="0037411C">
        <w:rPr>
          <w:rtl/>
        </w:rPr>
        <w:t xml:space="preserve"> فقد ولّيتك العراقين صدقة</w:t>
      </w:r>
      <w:r w:rsidR="0037411C" w:rsidRPr="0037411C">
        <w:rPr>
          <w:rtl/>
        </w:rPr>
        <w:t>،</w:t>
      </w:r>
      <w:r w:rsidRPr="0037411C">
        <w:rPr>
          <w:rtl/>
        </w:rPr>
        <w:t xml:space="preserve"> فإذا قدمت الكوفة فطَأْها وطأة يتضاءل منها أهل البصرة</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ولمّا قدم الحجّاج العراق استعان بوُلد المغيرة بن شعبة</w:t>
      </w:r>
      <w:r w:rsidR="0037411C">
        <w:rPr>
          <w:rtl/>
        </w:rPr>
        <w:t>،</w:t>
      </w:r>
      <w:r>
        <w:rPr>
          <w:rtl/>
        </w:rPr>
        <w:t xml:space="preserve"> فولّى عروة بن المغيرة الكوفة</w:t>
      </w:r>
      <w:r w:rsidR="0037411C">
        <w:rPr>
          <w:rtl/>
        </w:rPr>
        <w:t>،</w:t>
      </w:r>
      <w:r>
        <w:rPr>
          <w:rtl/>
        </w:rPr>
        <w:t xml:space="preserve"> وولّى حمزة بن المغيرة همدان</w:t>
      </w:r>
      <w:r w:rsidR="0037411C">
        <w:rPr>
          <w:rtl/>
        </w:rPr>
        <w:t>،</w:t>
      </w:r>
      <w:r>
        <w:rPr>
          <w:rtl/>
        </w:rPr>
        <w:t xml:space="preserve"> وولّى مُطرِّف بن المغيرة المدائن</w:t>
      </w:r>
      <w:r w:rsidR="0037411C">
        <w:rPr>
          <w:rtl/>
        </w:rPr>
        <w:t>.</w:t>
      </w:r>
      <w:r>
        <w:rPr>
          <w:rtl/>
        </w:rPr>
        <w:t xml:space="preserve"> </w:t>
      </w:r>
    </w:p>
    <w:p w:rsidR="00807EF5" w:rsidRDefault="00807EF5" w:rsidP="0037411C">
      <w:pPr>
        <w:pStyle w:val="libNormal"/>
      </w:pPr>
      <w:r>
        <w:rPr>
          <w:rtl/>
        </w:rPr>
        <w:t>وفي أوّل خطّبة خطبها الحجّاج بالكوفة قال لهم</w:t>
      </w:r>
      <w:r w:rsidR="0037411C">
        <w:rPr>
          <w:rtl/>
        </w:rPr>
        <w:t>:.</w:t>
      </w:r>
      <w:r>
        <w:rPr>
          <w:rtl/>
        </w:rPr>
        <w:t>.. إنّكم أهل بغي وخلاف</w:t>
      </w:r>
      <w:r w:rsidR="0037411C">
        <w:rPr>
          <w:rtl/>
        </w:rPr>
        <w:t>،</w:t>
      </w:r>
      <w:r>
        <w:rPr>
          <w:rtl/>
        </w:rPr>
        <w:t xml:space="preserve"> وشقاق ونفاق</w:t>
      </w:r>
      <w:r w:rsidR="0037411C">
        <w:rPr>
          <w:rtl/>
        </w:rPr>
        <w:t>،</w:t>
      </w:r>
      <w:r>
        <w:rPr>
          <w:rtl/>
        </w:rPr>
        <w:t xml:space="preserve"> طالما أوضعتم في الضلال</w:t>
      </w:r>
      <w:r w:rsidR="0037411C">
        <w:rPr>
          <w:rtl/>
        </w:rPr>
        <w:t>،</w:t>
      </w:r>
      <w:r>
        <w:rPr>
          <w:rtl/>
        </w:rPr>
        <w:t xml:space="preserve"> وسننتم سنن البغي</w:t>
      </w:r>
      <w:r w:rsidR="0037411C">
        <w:rPr>
          <w:rtl/>
        </w:rPr>
        <w:t>.</w:t>
      </w:r>
      <w:r>
        <w:rPr>
          <w:rtl/>
        </w:rPr>
        <w:t>.. وإيّاي وهذه الزرافات والجماعات</w:t>
      </w:r>
      <w:r w:rsidR="0037411C">
        <w:rPr>
          <w:rtl/>
        </w:rPr>
        <w:t>،</w:t>
      </w:r>
      <w:r>
        <w:rPr>
          <w:rtl/>
        </w:rPr>
        <w:t xml:space="preserve"> وكان ويكون</w:t>
      </w:r>
      <w:r w:rsidR="0037411C">
        <w:rPr>
          <w:rtl/>
        </w:rPr>
        <w:t>،</w:t>
      </w:r>
      <w:r>
        <w:rPr>
          <w:rtl/>
        </w:rPr>
        <w:t xml:space="preserve"> وما أنتم وذاك</w:t>
      </w:r>
      <w:r w:rsidR="0037411C">
        <w:rPr>
          <w:rtl/>
        </w:rPr>
        <w:t>؟</w:t>
      </w:r>
      <w:r>
        <w:rPr>
          <w:rtl/>
        </w:rPr>
        <w:t xml:space="preserve"> إنّي أرى الدماء بين العمائم واللحى</w:t>
      </w:r>
      <w:r w:rsidR="0037411C">
        <w:rPr>
          <w:rtl/>
        </w:rPr>
        <w:t>.</w:t>
      </w:r>
      <w:r>
        <w:rPr>
          <w:rtl/>
        </w:rPr>
        <w:t xml:space="preserve"> والذي نفس الحجّاج بيده</w:t>
      </w:r>
      <w:r w:rsidR="0037411C">
        <w:rPr>
          <w:rtl/>
        </w:rPr>
        <w:t>،</w:t>
      </w:r>
      <w:r>
        <w:rPr>
          <w:rtl/>
        </w:rPr>
        <w:t xml:space="preserve"> لتسلكنّ طريق الحقّ </w:t>
      </w:r>
    </w:p>
    <w:p w:rsidR="00807EF5" w:rsidRDefault="0037411C" w:rsidP="007D5EC8">
      <w:pPr>
        <w:pStyle w:val="libLine"/>
      </w:pPr>
      <w:r>
        <w:rPr>
          <w:rtl/>
        </w:rPr>
        <w:t>____________________</w:t>
      </w:r>
    </w:p>
    <w:p w:rsidR="00807EF5" w:rsidRDefault="00807EF5" w:rsidP="00960D5B">
      <w:pPr>
        <w:pStyle w:val="libFootnote0"/>
      </w:pPr>
      <w:r>
        <w:rPr>
          <w:rtl/>
        </w:rPr>
        <w:t>(1) تاريخ اليعقوبي 2 / 273</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ولتستقيمنّ عليه أو لأجعلنّ لكلّ امرئ منكم شغلاً في جسده</w:t>
      </w:r>
      <w:r w:rsidR="0037411C">
        <w:rPr>
          <w:rtl/>
        </w:rPr>
        <w:t>.</w:t>
      </w:r>
      <w:r>
        <w:rPr>
          <w:rtl/>
        </w:rPr>
        <w:t xml:space="preserve">.. </w:t>
      </w:r>
    </w:p>
    <w:p w:rsidR="00807EF5" w:rsidRDefault="00807EF5" w:rsidP="0037411C">
      <w:pPr>
        <w:pStyle w:val="libNormal"/>
      </w:pPr>
      <w:r w:rsidRPr="0037411C">
        <w:rPr>
          <w:rtl/>
        </w:rPr>
        <w:t>ألا لا يركبنّ أحد منكم إلاّ وحده</w:t>
      </w:r>
      <w:r w:rsidR="0037411C" w:rsidRPr="0037411C">
        <w:rPr>
          <w:rtl/>
        </w:rPr>
        <w:t>.</w:t>
      </w:r>
      <w:r w:rsidRPr="0037411C">
        <w:rPr>
          <w:rtl/>
        </w:rPr>
        <w:t>.. وقد بلغني رفضكم للمهلّب</w:t>
      </w:r>
      <w:r w:rsidR="0037411C" w:rsidRPr="0037411C">
        <w:rPr>
          <w:rtl/>
        </w:rPr>
        <w:t>،</w:t>
      </w:r>
      <w:r w:rsidRPr="0037411C">
        <w:rPr>
          <w:rtl/>
        </w:rPr>
        <w:t xml:space="preserve"> وإقبالكم إلى مصركم عصاة مخالفين</w:t>
      </w:r>
      <w:r w:rsidR="0037411C" w:rsidRPr="0037411C">
        <w:rPr>
          <w:rtl/>
        </w:rPr>
        <w:t>.</w:t>
      </w:r>
      <w:r w:rsidRPr="0037411C">
        <w:rPr>
          <w:rtl/>
        </w:rPr>
        <w:t xml:space="preserve"> وأقسم بالله لا أجد رجلاً بعد ثلاثة ممّن أخلّ بمركزه إلاّ ضربت عنقه</w:t>
      </w:r>
      <w:r w:rsidR="0037411C" w:rsidRPr="0037411C">
        <w:rPr>
          <w:rtl/>
        </w:rPr>
        <w:t>.</w:t>
      </w:r>
      <w:r w:rsidRPr="0037411C">
        <w:rPr>
          <w:rtl/>
        </w:rPr>
        <w:t xml:space="preserve"> ثمّ دعا بالعرفاء فقال لهم</w:t>
      </w:r>
      <w:r w:rsidR="0037411C" w:rsidRPr="0037411C">
        <w:rPr>
          <w:rtl/>
        </w:rPr>
        <w:t>:</w:t>
      </w:r>
      <w:r w:rsidRPr="0037411C">
        <w:rPr>
          <w:rtl/>
        </w:rPr>
        <w:t xml:space="preserve"> الحقوا الناس بالمهلّب</w:t>
      </w:r>
      <w:r w:rsidR="0037411C" w:rsidRPr="0037411C">
        <w:rPr>
          <w:rtl/>
        </w:rPr>
        <w:t>،</w:t>
      </w:r>
      <w:r w:rsidRPr="0037411C">
        <w:rPr>
          <w:rtl/>
        </w:rPr>
        <w:t xml:space="preserve"> وأتوني بكتبه بموافاتهم</w:t>
      </w:r>
      <w:r w:rsidR="0037411C" w:rsidRPr="0037411C">
        <w:rPr>
          <w:rtl/>
        </w:rPr>
        <w:t>،</w:t>
      </w:r>
      <w:r w:rsidRPr="0037411C">
        <w:rPr>
          <w:rtl/>
        </w:rPr>
        <w:t xml:space="preserve"> ولا أستبطئكم فأضرب أعناقكم</w:t>
      </w:r>
      <w:r w:rsidRPr="0037411C">
        <w:rPr>
          <w:rStyle w:val="libFootnotenumChar"/>
          <w:rtl/>
        </w:rPr>
        <w:t>(1)</w:t>
      </w:r>
      <w:r w:rsidR="0037411C" w:rsidRPr="0037411C">
        <w:rPr>
          <w:rtl/>
        </w:rPr>
        <w:t>.</w:t>
      </w:r>
    </w:p>
    <w:p w:rsidR="00807EF5" w:rsidRDefault="00807EF5" w:rsidP="0037411C">
      <w:pPr>
        <w:pStyle w:val="libNormal"/>
      </w:pPr>
      <w:r>
        <w:rPr>
          <w:rtl/>
        </w:rPr>
        <w:t>قال البلاذري</w:t>
      </w:r>
      <w:r w:rsidR="0037411C">
        <w:rPr>
          <w:rtl/>
        </w:rPr>
        <w:t>:</w:t>
      </w:r>
      <w:r>
        <w:rPr>
          <w:rtl/>
        </w:rPr>
        <w:t xml:space="preserve"> ثمّ أمر مناديه أن برئت الذمّة من عاصٍ مخلٍ بمركزه وجدناه بالكوفة بعد ثلاث</w:t>
      </w:r>
      <w:r w:rsidR="0037411C">
        <w:rPr>
          <w:rtl/>
        </w:rPr>
        <w:t>،</w:t>
      </w:r>
      <w:r>
        <w:rPr>
          <w:rtl/>
        </w:rPr>
        <w:t xml:space="preserve"> فالحقوا ببعث المهلّب وبمكاتبكم من الثغور</w:t>
      </w:r>
      <w:r w:rsidR="0037411C">
        <w:rPr>
          <w:rtl/>
        </w:rPr>
        <w:t>،</w:t>
      </w:r>
      <w:r>
        <w:rPr>
          <w:rtl/>
        </w:rPr>
        <w:t xml:space="preserve"> ومغازيكم للخوارج</w:t>
      </w:r>
      <w:r w:rsidR="0037411C">
        <w:rPr>
          <w:rtl/>
        </w:rPr>
        <w:t>.</w:t>
      </w:r>
      <w:r>
        <w:rPr>
          <w:rtl/>
        </w:rPr>
        <w:t xml:space="preserve"> </w:t>
      </w:r>
    </w:p>
    <w:p w:rsidR="00807EF5" w:rsidRDefault="00807EF5" w:rsidP="0037411C">
      <w:pPr>
        <w:pStyle w:val="libNormal"/>
      </w:pPr>
      <w:r w:rsidRPr="0037411C">
        <w:rPr>
          <w:rtl/>
        </w:rPr>
        <w:t>وجاء عمير بن ظابئ بن الحارث البرجمي التميمي (وكان سيد الحي)</w:t>
      </w:r>
      <w:r w:rsidRPr="0037411C">
        <w:rPr>
          <w:rStyle w:val="libFootnotenumChar"/>
          <w:rtl/>
        </w:rPr>
        <w:t>(2)</w:t>
      </w:r>
      <w:r w:rsidRPr="0037411C">
        <w:rPr>
          <w:rtl/>
        </w:rPr>
        <w:t xml:space="preserve"> فقال</w:t>
      </w:r>
      <w:r w:rsidR="0037411C" w:rsidRPr="0037411C">
        <w:rPr>
          <w:rtl/>
        </w:rPr>
        <w:t>:</w:t>
      </w:r>
      <w:r w:rsidRPr="0037411C">
        <w:rPr>
          <w:rtl/>
        </w:rPr>
        <w:t xml:space="preserve"> أصلح الله الأمير</w:t>
      </w:r>
      <w:r w:rsidR="0037411C" w:rsidRPr="0037411C">
        <w:rPr>
          <w:rtl/>
        </w:rPr>
        <w:t>،</w:t>
      </w:r>
      <w:r w:rsidRPr="0037411C">
        <w:rPr>
          <w:rtl/>
        </w:rPr>
        <w:t xml:space="preserve"> إنّي شيخ كبير عليل</w:t>
      </w:r>
      <w:r w:rsidR="0037411C" w:rsidRPr="0037411C">
        <w:rPr>
          <w:rtl/>
        </w:rPr>
        <w:t>،</w:t>
      </w:r>
      <w:r w:rsidRPr="0037411C">
        <w:rPr>
          <w:rtl/>
        </w:rPr>
        <w:t xml:space="preserve"> وهذا ابني حنظلة وليس في بني تميم رجل أشدّ منه ظهراً وبطشاً</w:t>
      </w:r>
      <w:r w:rsidR="0037411C" w:rsidRPr="0037411C">
        <w:rPr>
          <w:rtl/>
        </w:rPr>
        <w:t>،</w:t>
      </w:r>
      <w:r w:rsidRPr="0037411C">
        <w:rPr>
          <w:rtl/>
        </w:rPr>
        <w:t xml:space="preserve"> فإن رأيت أن تخرجه مكاني بديلاً فافعل</w:t>
      </w:r>
      <w:r w:rsidR="0037411C" w:rsidRPr="0037411C">
        <w:rPr>
          <w:rtl/>
        </w:rPr>
        <w:t>.</w:t>
      </w:r>
      <w:r w:rsidRPr="0037411C">
        <w:rPr>
          <w:rtl/>
        </w:rPr>
        <w:t xml:space="preserve"> فقال الحجّاج</w:t>
      </w:r>
      <w:r w:rsidR="0037411C" w:rsidRPr="0037411C">
        <w:rPr>
          <w:rtl/>
        </w:rPr>
        <w:t>:</w:t>
      </w:r>
      <w:r w:rsidRPr="0037411C">
        <w:rPr>
          <w:rtl/>
        </w:rPr>
        <w:t xml:space="preserve"> اضربوا عنقه</w:t>
      </w:r>
      <w:r w:rsidR="0037411C" w:rsidRPr="0037411C">
        <w:rPr>
          <w:rtl/>
        </w:rPr>
        <w:t>.</w:t>
      </w:r>
      <w:r w:rsidRPr="0037411C">
        <w:rPr>
          <w:rtl/>
        </w:rPr>
        <w:t xml:space="preserve"> فضربوا عنقه</w:t>
      </w:r>
      <w:r w:rsidR="0037411C" w:rsidRPr="0037411C">
        <w:rPr>
          <w:rtl/>
        </w:rPr>
        <w:t>،</w:t>
      </w:r>
      <w:r w:rsidRPr="0037411C">
        <w:rPr>
          <w:rtl/>
        </w:rPr>
        <w:t xml:space="preserve"> فلمّا ضُربت عنق عمير تطايرت عُصاة الجيوش إلى مكاتبهم التي رفضوها</w:t>
      </w:r>
      <w:r w:rsidR="0037411C" w:rsidRPr="0037411C">
        <w:rPr>
          <w:rtl/>
        </w:rPr>
        <w:t>،</w:t>
      </w:r>
      <w:r w:rsidRPr="0037411C">
        <w:rPr>
          <w:rtl/>
        </w:rPr>
        <w:t xml:space="preserve"> ولحق كلّ مخل بثغره ومركزه</w:t>
      </w:r>
      <w:r w:rsidR="0037411C" w:rsidRPr="0037411C">
        <w:rPr>
          <w:rtl/>
        </w:rPr>
        <w:t>.</w:t>
      </w:r>
      <w:r w:rsidRPr="0037411C">
        <w:rPr>
          <w:rtl/>
        </w:rPr>
        <w:t xml:space="preserve"> وكان الحجّاج أوّل مَنْ ضرب أعناق العصاة</w:t>
      </w:r>
      <w:r w:rsidR="0037411C" w:rsidRPr="0037411C">
        <w:rPr>
          <w:rtl/>
        </w:rPr>
        <w:t>.</w:t>
      </w:r>
      <w:r w:rsidRPr="0037411C">
        <w:rPr>
          <w:rtl/>
        </w:rPr>
        <w:t xml:space="preserve"> </w:t>
      </w:r>
    </w:p>
    <w:p w:rsidR="00807EF5" w:rsidRDefault="00807EF5" w:rsidP="0037411C">
      <w:pPr>
        <w:pStyle w:val="libNormal"/>
      </w:pPr>
      <w:r>
        <w:rPr>
          <w:rtl/>
        </w:rPr>
        <w:t>ثمّ عيَّن أخاه لأمّه عروة بن المغيرة بن شعبة نائباً عنه طوال مدّة غيابه</w:t>
      </w:r>
      <w:r w:rsidR="0037411C">
        <w:rPr>
          <w:rtl/>
        </w:rPr>
        <w:t>،</w:t>
      </w:r>
      <w:r>
        <w:rPr>
          <w:rtl/>
        </w:rPr>
        <w:t xml:space="preserve"> وخرج إلى البصرة وخطب وهدَّد بذلك أيضاً</w:t>
      </w:r>
      <w:r w:rsidR="0037411C">
        <w:rPr>
          <w:rtl/>
        </w:rPr>
        <w:t>،</w:t>
      </w:r>
      <w:r>
        <w:rPr>
          <w:rtl/>
        </w:rPr>
        <w:t xml:space="preserve"> فأتاه شريك بن عمرو اليشكري (وكان به فتق</w:t>
      </w:r>
      <w:r w:rsidR="0037411C">
        <w:rPr>
          <w:rtl/>
        </w:rPr>
        <w:t>،</w:t>
      </w:r>
      <w:r>
        <w:rPr>
          <w:rtl/>
        </w:rPr>
        <w:t xml:space="preserve"> وكان أعور يضع على عينه قطنة فسُمّي ذا الكرسف)</w:t>
      </w:r>
      <w:r w:rsidR="0037411C">
        <w:rPr>
          <w:rtl/>
        </w:rPr>
        <w:t>،</w:t>
      </w:r>
      <w:r>
        <w:rPr>
          <w:rtl/>
        </w:rPr>
        <w:t xml:space="preserve"> فقال له</w:t>
      </w:r>
      <w:r w:rsidR="0037411C">
        <w:rPr>
          <w:rtl/>
        </w:rPr>
        <w:t>:</w:t>
      </w:r>
      <w:r>
        <w:rPr>
          <w:rtl/>
        </w:rPr>
        <w:t xml:space="preserve"> أصلح الله الأمير</w:t>
      </w:r>
      <w:r w:rsidR="0037411C">
        <w:rPr>
          <w:rtl/>
        </w:rPr>
        <w:t>،</w:t>
      </w:r>
      <w:r>
        <w:rPr>
          <w:rtl/>
        </w:rPr>
        <w:t xml:space="preserve"> إنّي عرضت على بشر بن مروان فأمر العراض أن يوقعوا على اسمي (زمناً) وأعطوني</w:t>
      </w:r>
      <w:r w:rsidR="0037411C">
        <w:rPr>
          <w:rtl/>
        </w:rPr>
        <w:t>،</w:t>
      </w:r>
      <w:r>
        <w:rPr>
          <w:rtl/>
        </w:rPr>
        <w:t xml:space="preserve"> فهذا عطائي قد جئتك به لتردّه إلى بيت المال</w:t>
      </w:r>
      <w:r w:rsidR="0037411C">
        <w:rPr>
          <w:rtl/>
        </w:rPr>
        <w:t>.</w:t>
      </w:r>
      <w:r>
        <w:rPr>
          <w:rtl/>
        </w:rPr>
        <w:t xml:space="preserve"> فأمر به فضُربت عنقه لاستعفائه</w:t>
      </w:r>
      <w:r w:rsidR="0037411C">
        <w:rPr>
          <w:rtl/>
        </w:rPr>
        <w:t>،</w:t>
      </w:r>
      <w:r>
        <w:rPr>
          <w:rtl/>
        </w:rPr>
        <w:t xml:space="preserve"> وكان عريفاً</w:t>
      </w:r>
      <w:r w:rsidR="0037411C">
        <w:rPr>
          <w:rtl/>
        </w:rPr>
        <w:t>،</w:t>
      </w:r>
      <w:r>
        <w:rPr>
          <w:rtl/>
        </w:rPr>
        <w:t xml:space="preserve"> فلم يبقَ بالبصرة عاص إلاّ لحق بالمهلّب وبمكتبه</w:t>
      </w:r>
      <w:r w:rsidR="0037411C">
        <w:rPr>
          <w:rtl/>
        </w:rPr>
        <w:t>.</w:t>
      </w:r>
      <w:r>
        <w:rPr>
          <w:rtl/>
        </w:rPr>
        <w:t xml:space="preserve"> </w:t>
      </w:r>
    </w:p>
    <w:p w:rsidR="00807EF5" w:rsidRDefault="00807EF5" w:rsidP="0037411C">
      <w:pPr>
        <w:pStyle w:val="libNormal"/>
      </w:pPr>
      <w:r>
        <w:rPr>
          <w:rtl/>
        </w:rPr>
        <w:t>وجيء برجل وقت غداء الناس عند الحجّاج</w:t>
      </w:r>
      <w:r w:rsidR="0037411C">
        <w:rPr>
          <w:rtl/>
        </w:rPr>
        <w:t>،</w:t>
      </w:r>
      <w:r>
        <w:rPr>
          <w:rtl/>
        </w:rPr>
        <w:t xml:space="preserve"> فقيل له</w:t>
      </w:r>
      <w:r w:rsidR="0037411C">
        <w:rPr>
          <w:rtl/>
        </w:rPr>
        <w:t>:</w:t>
      </w:r>
      <w:r>
        <w:rPr>
          <w:rtl/>
        </w:rPr>
        <w:t xml:space="preserve"> هذا عاص</w:t>
      </w:r>
      <w:r w:rsidR="0037411C">
        <w:rPr>
          <w:rtl/>
        </w:rPr>
        <w:t>.</w:t>
      </w:r>
      <w:r>
        <w:rPr>
          <w:rtl/>
        </w:rPr>
        <w:t xml:space="preserve"> فقال الرجل</w:t>
      </w:r>
      <w:r w:rsidR="0037411C">
        <w:rPr>
          <w:rtl/>
        </w:rPr>
        <w:t>:</w:t>
      </w:r>
      <w:r>
        <w:rPr>
          <w:rtl/>
        </w:rPr>
        <w:t xml:space="preserve"> والله </w:t>
      </w:r>
    </w:p>
    <w:p w:rsidR="00807EF5" w:rsidRDefault="0037411C" w:rsidP="007D5EC8">
      <w:pPr>
        <w:pStyle w:val="libLine"/>
      </w:pPr>
      <w:r>
        <w:rPr>
          <w:rtl/>
        </w:rPr>
        <w:t>____________________</w:t>
      </w:r>
    </w:p>
    <w:p w:rsidR="00807EF5" w:rsidRDefault="00807EF5" w:rsidP="00960D5B">
      <w:pPr>
        <w:pStyle w:val="libFootnote0"/>
      </w:pPr>
      <w:r>
        <w:rPr>
          <w:rtl/>
        </w:rPr>
        <w:t>(1) أنساب الأشراف 7 / 274</w:t>
      </w:r>
      <w:r w:rsidR="0037411C">
        <w:rPr>
          <w:rtl/>
        </w:rPr>
        <w:t>.</w:t>
      </w:r>
      <w:r>
        <w:rPr>
          <w:rtl/>
        </w:rPr>
        <w:t xml:space="preserve"> </w:t>
      </w:r>
    </w:p>
    <w:p w:rsidR="00807EF5" w:rsidRDefault="00807EF5" w:rsidP="00960D5B">
      <w:pPr>
        <w:pStyle w:val="libFootnote0"/>
      </w:pPr>
      <w:r>
        <w:rPr>
          <w:rtl/>
        </w:rPr>
        <w:t>(2) تاريخ الطبري 6 / 208</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ما شهدت عسكراً قط</w:t>
      </w:r>
      <w:r w:rsidR="0037411C" w:rsidRPr="0037411C">
        <w:rPr>
          <w:rtl/>
        </w:rPr>
        <w:t>،</w:t>
      </w:r>
      <w:r w:rsidRPr="0037411C">
        <w:rPr>
          <w:rtl/>
        </w:rPr>
        <w:t xml:space="preserve"> ولا أُثبت لي اسم قطّ في ديوان</w:t>
      </w:r>
      <w:r w:rsidR="0037411C" w:rsidRPr="0037411C">
        <w:rPr>
          <w:rtl/>
        </w:rPr>
        <w:t>،</w:t>
      </w:r>
      <w:r w:rsidRPr="0037411C">
        <w:rPr>
          <w:rtl/>
        </w:rPr>
        <w:t xml:space="preserve"> وإنّما أنا نسّاج</w:t>
      </w:r>
      <w:r w:rsidR="0037411C" w:rsidRPr="0037411C">
        <w:rPr>
          <w:rtl/>
        </w:rPr>
        <w:t>.</w:t>
      </w:r>
      <w:r w:rsidRPr="0037411C">
        <w:rPr>
          <w:rtl/>
        </w:rPr>
        <w:t xml:space="preserve"> فضرب عنقه</w:t>
      </w:r>
      <w:r w:rsidRPr="0037411C">
        <w:rPr>
          <w:rStyle w:val="libFootnotenumChar"/>
          <w:rtl/>
        </w:rPr>
        <w:t>(1)</w:t>
      </w:r>
      <w:r w:rsidR="0037411C" w:rsidRPr="0037411C">
        <w:rPr>
          <w:rtl/>
        </w:rPr>
        <w:t>.</w:t>
      </w:r>
    </w:p>
    <w:p w:rsidR="00807EF5" w:rsidRDefault="00807EF5" w:rsidP="00C1630D">
      <w:pPr>
        <w:pStyle w:val="Heading3"/>
      </w:pPr>
      <w:bookmarkStart w:id="191" w:name="_Toc448912079"/>
      <w:r>
        <w:rPr>
          <w:rtl/>
        </w:rPr>
        <w:t>ثورات العراقيين على الحجّاج</w:t>
      </w:r>
      <w:bookmarkEnd w:id="191"/>
    </w:p>
    <w:p w:rsidR="00807EF5" w:rsidRDefault="00807EF5" w:rsidP="0037411C">
      <w:pPr>
        <w:pStyle w:val="libNormal"/>
      </w:pPr>
      <w:r>
        <w:rPr>
          <w:rtl/>
        </w:rPr>
        <w:t>ثار على الحجّاج جنده من أهل البصرة سنة 76 هجرية بقيادة عبد الله بن الجارود</w:t>
      </w:r>
      <w:r w:rsidR="0037411C">
        <w:rPr>
          <w:rtl/>
        </w:rPr>
        <w:t>،</w:t>
      </w:r>
      <w:r>
        <w:rPr>
          <w:rtl/>
        </w:rPr>
        <w:t xml:space="preserve"> ثمّ ثار عليه جنده من أهل الكوفة سنة 77 هجرية بقيادة مطرف بن المغيرة</w:t>
      </w:r>
      <w:r w:rsidR="0037411C">
        <w:rPr>
          <w:rtl/>
        </w:rPr>
        <w:t>،</w:t>
      </w:r>
      <w:r>
        <w:rPr>
          <w:rtl/>
        </w:rPr>
        <w:t xml:space="preserve"> ثمّ ثار عليه جنده من المصرين في البصرة والكوفة بقيادة عبد الرحمن بن محمد بن الأشعث سنة 81 هجرية</w:t>
      </w:r>
      <w:r w:rsidR="0037411C">
        <w:rPr>
          <w:rtl/>
        </w:rPr>
        <w:t>،</w:t>
      </w:r>
      <w:r>
        <w:rPr>
          <w:rtl/>
        </w:rPr>
        <w:t xml:space="preserve"> ولم يستطع الحجّاج إخضاع التمرّد الأخير إلاّ بواسطة جند أهل الشام</w:t>
      </w:r>
      <w:r w:rsidR="0037411C">
        <w:rPr>
          <w:rtl/>
        </w:rPr>
        <w:t>،</w:t>
      </w:r>
      <w:r>
        <w:rPr>
          <w:rtl/>
        </w:rPr>
        <w:t xml:space="preserve"> وبقي محتفظاً بجند أهل الشام ليضبط ولايته</w:t>
      </w:r>
      <w:r w:rsidR="0037411C">
        <w:rPr>
          <w:rtl/>
        </w:rPr>
        <w:t>،</w:t>
      </w:r>
      <w:r>
        <w:rPr>
          <w:rtl/>
        </w:rPr>
        <w:t xml:space="preserve"> وبنى لهم مدينة واسط لكي لا يختلطوا بالعراقيين فيتأثّروا بهم</w:t>
      </w:r>
      <w:r w:rsidR="0037411C">
        <w:rPr>
          <w:rtl/>
        </w:rPr>
        <w:t>.</w:t>
      </w:r>
      <w:r>
        <w:rPr>
          <w:rtl/>
        </w:rPr>
        <w:t xml:space="preserve"> </w:t>
      </w:r>
    </w:p>
    <w:p w:rsidR="00807EF5" w:rsidRDefault="00807EF5" w:rsidP="0037411C">
      <w:pPr>
        <w:pStyle w:val="libNormal"/>
      </w:pPr>
      <w:r>
        <w:rPr>
          <w:rtl/>
        </w:rPr>
        <w:t>وفيما يلي موجز عنها</w:t>
      </w:r>
      <w:r w:rsidR="0037411C">
        <w:rPr>
          <w:rtl/>
        </w:rPr>
        <w:t>:</w:t>
      </w:r>
      <w:r>
        <w:rPr>
          <w:rtl/>
        </w:rPr>
        <w:t xml:space="preserve"> </w:t>
      </w:r>
    </w:p>
    <w:p w:rsidR="00807EF5" w:rsidRDefault="00807EF5" w:rsidP="00C1630D">
      <w:pPr>
        <w:pStyle w:val="Heading3"/>
      </w:pPr>
      <w:bookmarkStart w:id="192" w:name="_Toc448912080"/>
      <w:r>
        <w:rPr>
          <w:rtl/>
        </w:rPr>
        <w:t>تمرّد عبد الله بن الجارود</w:t>
      </w:r>
      <w:bookmarkEnd w:id="192"/>
      <w:r>
        <w:rPr>
          <w:rtl/>
        </w:rPr>
        <w:t xml:space="preserve"> </w:t>
      </w:r>
    </w:p>
    <w:p w:rsidR="00807EF5" w:rsidRDefault="00807EF5" w:rsidP="0037411C">
      <w:pPr>
        <w:pStyle w:val="libNormal"/>
      </w:pPr>
      <w:r w:rsidRPr="0037411C">
        <w:rPr>
          <w:rtl/>
        </w:rPr>
        <w:t>كان هذا التمرّد محدوداً</w:t>
      </w:r>
      <w:r w:rsidR="0037411C" w:rsidRPr="0037411C">
        <w:rPr>
          <w:rtl/>
        </w:rPr>
        <w:t>،</w:t>
      </w:r>
      <w:r w:rsidRPr="0037411C">
        <w:rPr>
          <w:rtl/>
        </w:rPr>
        <w:t xml:space="preserve"> وكان يستهدف الحجّاج خاصّة دون خلع بني اُميّة</w:t>
      </w:r>
      <w:r w:rsidR="0037411C" w:rsidRPr="0037411C">
        <w:rPr>
          <w:rtl/>
        </w:rPr>
        <w:t>،</w:t>
      </w:r>
      <w:r w:rsidRPr="0037411C">
        <w:rPr>
          <w:rtl/>
        </w:rPr>
        <w:t xml:space="preserve"> وانتهى التمرّد بقتل ابن الجارود</w:t>
      </w:r>
      <w:r w:rsidR="0037411C" w:rsidRPr="0037411C">
        <w:rPr>
          <w:rtl/>
        </w:rPr>
        <w:t>.</w:t>
      </w:r>
      <w:r w:rsidRPr="0037411C">
        <w:rPr>
          <w:rtl/>
        </w:rPr>
        <w:t xml:space="preserve"> ولمّا كتب الحجّاج إلى عبد الملك بخبره أجابه</w:t>
      </w:r>
      <w:r w:rsidR="0037411C" w:rsidRPr="0037411C">
        <w:rPr>
          <w:rtl/>
        </w:rPr>
        <w:t>:</w:t>
      </w:r>
      <w:r w:rsidRPr="0037411C">
        <w:rPr>
          <w:rtl/>
        </w:rPr>
        <w:t xml:space="preserve"> إذا رابَكَ من أهل العراق ريب فاقتل أدناهم يُرعَب منك أقصاهم</w:t>
      </w:r>
      <w:r w:rsidRPr="0037411C">
        <w:rPr>
          <w:rStyle w:val="libFootnotenumChar"/>
          <w:rtl/>
        </w:rPr>
        <w:t>(2)</w:t>
      </w:r>
      <w:r w:rsidR="0037411C" w:rsidRPr="0037411C">
        <w:rPr>
          <w:rtl/>
        </w:rPr>
        <w:t>.</w:t>
      </w:r>
      <w:r w:rsidRPr="0037411C">
        <w:rPr>
          <w:rtl/>
        </w:rPr>
        <w:t xml:space="preserve"> </w:t>
      </w:r>
    </w:p>
    <w:p w:rsidR="00807EF5" w:rsidRDefault="00807EF5" w:rsidP="00C1630D">
      <w:pPr>
        <w:pStyle w:val="Heading3"/>
      </w:pPr>
      <w:bookmarkStart w:id="193" w:name="_Toc448912081"/>
      <w:r>
        <w:rPr>
          <w:rtl/>
        </w:rPr>
        <w:t>ثورة مطرِّف بن المغيرة بن شعبة</w:t>
      </w:r>
      <w:bookmarkEnd w:id="193"/>
    </w:p>
    <w:p w:rsidR="00807EF5" w:rsidRDefault="00807EF5" w:rsidP="0037411C">
      <w:pPr>
        <w:pStyle w:val="libNormal"/>
      </w:pPr>
      <w:r>
        <w:rPr>
          <w:rtl/>
        </w:rPr>
        <w:t>حاول مطرف في ثورته أن يحيي منهج ابن الزبير بشكل عام</w:t>
      </w:r>
      <w:r w:rsidR="0037411C">
        <w:rPr>
          <w:rtl/>
        </w:rPr>
        <w:t>،</w:t>
      </w:r>
      <w:r>
        <w:rPr>
          <w:rtl/>
        </w:rPr>
        <w:t xml:space="preserve"> فقد أعلن ثورته عام 77 هجرية وخلع عبد الملك والحجّاج</w:t>
      </w:r>
      <w:r w:rsidR="0037411C">
        <w:rPr>
          <w:rtl/>
        </w:rPr>
        <w:t>،</w:t>
      </w:r>
      <w:r>
        <w:rPr>
          <w:rtl/>
        </w:rPr>
        <w:t xml:space="preserve"> ويروي البلاذري عن أبي عبيدة وابن الهيثم أنّ مطرفاً سمع الحجّاج يقول</w:t>
      </w:r>
      <w:r w:rsidR="0037411C">
        <w:rPr>
          <w:rtl/>
        </w:rPr>
        <w:t>:</w:t>
      </w:r>
      <w:r>
        <w:rPr>
          <w:rtl/>
        </w:rPr>
        <w:t xml:space="preserve"> أرسول أحدكم أكرم أم خليفته</w:t>
      </w:r>
      <w:r w:rsidR="0037411C">
        <w:rPr>
          <w:rtl/>
        </w:rPr>
        <w:t>؟</w:t>
      </w:r>
      <w:r>
        <w:rPr>
          <w:rtl/>
        </w:rPr>
        <w:t xml:space="preserve"> فوجم</w:t>
      </w:r>
      <w:r w:rsidR="0037411C">
        <w:rPr>
          <w:rtl/>
        </w:rPr>
        <w:t>،</w:t>
      </w:r>
      <w:r>
        <w:rPr>
          <w:rtl/>
        </w:rPr>
        <w:t xml:space="preserve"> وقال</w:t>
      </w:r>
      <w:r w:rsidR="0037411C">
        <w:rPr>
          <w:rtl/>
        </w:rPr>
        <w:t>:</w:t>
      </w:r>
      <w:r>
        <w:rPr>
          <w:rtl/>
        </w:rPr>
        <w:t xml:space="preserve"> كافر</w:t>
      </w:r>
      <w:r w:rsidR="0037411C">
        <w:rPr>
          <w:rtl/>
        </w:rPr>
        <w:t>،</w:t>
      </w:r>
      <w:r>
        <w:rPr>
          <w:rtl/>
        </w:rPr>
        <w:t xml:space="preserve"> والله والله إنّ قتله حلال</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أنساب الأشراف 7 / 280</w:t>
      </w:r>
      <w:r w:rsidR="0037411C">
        <w:rPr>
          <w:rtl/>
        </w:rPr>
        <w:t>.</w:t>
      </w:r>
      <w:r>
        <w:rPr>
          <w:rtl/>
        </w:rPr>
        <w:t xml:space="preserve"> </w:t>
      </w:r>
    </w:p>
    <w:p w:rsidR="00807EF5" w:rsidRDefault="00807EF5" w:rsidP="00960D5B">
      <w:pPr>
        <w:pStyle w:val="libFootnote0"/>
      </w:pPr>
      <w:r>
        <w:rPr>
          <w:rtl/>
        </w:rPr>
        <w:t>(2) أنساب الأشراف 7 / 292</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وكان ممّا خطب به مطرِّف أصحابه</w:t>
      </w:r>
      <w:r w:rsidR="0037411C" w:rsidRPr="0037411C">
        <w:rPr>
          <w:rtl/>
        </w:rPr>
        <w:t>:</w:t>
      </w:r>
      <w:r w:rsidRPr="0037411C">
        <w:rPr>
          <w:rtl/>
        </w:rPr>
        <w:t xml:space="preserve"> إنّ الله كتب الجهاد على خلقه وأمر بالعدل والإحسان</w:t>
      </w:r>
      <w:r w:rsidR="0037411C" w:rsidRPr="0037411C">
        <w:rPr>
          <w:rtl/>
        </w:rPr>
        <w:t>،</w:t>
      </w:r>
      <w:r w:rsidRPr="0037411C">
        <w:rPr>
          <w:rtl/>
        </w:rPr>
        <w:t xml:space="preserve"> وقال فيما أنزل علينا</w:t>
      </w:r>
      <w:r w:rsidR="0037411C" w:rsidRPr="0037411C">
        <w:rPr>
          <w:rtl/>
        </w:rPr>
        <w:t>:</w:t>
      </w:r>
      <w:r w:rsidRPr="0037411C">
        <w:rPr>
          <w:rtl/>
        </w:rPr>
        <w:t xml:space="preserve"> </w:t>
      </w:r>
      <w:r w:rsidRPr="004C5083">
        <w:rPr>
          <w:rStyle w:val="libAlaemChar"/>
          <w:rtl/>
        </w:rPr>
        <w:t>(</w:t>
      </w:r>
      <w:r w:rsidRPr="00EA1D1B">
        <w:rPr>
          <w:rStyle w:val="libAieChar"/>
          <w:rtl/>
        </w:rPr>
        <w:t xml:space="preserve"> وَتَعاوَنُوا عَلَى الْبِرِّ وَالتَّقْوى وَلا تَعاوَنُوا عَلَى الإِْثْمِ وَالْعُدْوانِ وَاتَّقُوا اللَّهَ إِنَّ اللَّهَ شَدِيدُ الْعِقابِ </w:t>
      </w:r>
      <w:r w:rsidRPr="004C5083">
        <w:rPr>
          <w:rStyle w:val="libAlaemChar"/>
          <w:rtl/>
        </w:rPr>
        <w:t>)</w:t>
      </w:r>
      <w:r w:rsidRPr="0037411C">
        <w:rPr>
          <w:rtl/>
        </w:rPr>
        <w:t xml:space="preserve"> المائدة / 2</w:t>
      </w:r>
      <w:r w:rsidR="0037411C" w:rsidRPr="0037411C">
        <w:rPr>
          <w:rtl/>
        </w:rPr>
        <w:t>،</w:t>
      </w:r>
      <w:r w:rsidRPr="0037411C">
        <w:rPr>
          <w:rtl/>
        </w:rPr>
        <w:t xml:space="preserve"> وإنّي أُشهد الله أنّي قد خلعت عبد الملك بن مروان والحجّاج بن يوسف</w:t>
      </w:r>
      <w:r w:rsidR="0037411C" w:rsidRPr="0037411C">
        <w:rPr>
          <w:rtl/>
        </w:rPr>
        <w:t>،</w:t>
      </w:r>
      <w:r w:rsidRPr="0037411C">
        <w:rPr>
          <w:rtl/>
        </w:rPr>
        <w:t xml:space="preserve"> فمَنْ أحبّ منكم صحبتي</w:t>
      </w:r>
      <w:r w:rsidR="0037411C" w:rsidRPr="0037411C">
        <w:rPr>
          <w:rtl/>
        </w:rPr>
        <w:t>،</w:t>
      </w:r>
      <w:r w:rsidRPr="0037411C">
        <w:rPr>
          <w:rtl/>
        </w:rPr>
        <w:t xml:space="preserve"> وكان على مثل رأيي فليتابعني</w:t>
      </w:r>
      <w:r w:rsidR="0037411C" w:rsidRPr="0037411C">
        <w:rPr>
          <w:rtl/>
        </w:rPr>
        <w:t>؛</w:t>
      </w:r>
      <w:r w:rsidRPr="0037411C">
        <w:rPr>
          <w:rtl/>
        </w:rPr>
        <w:t xml:space="preserve"> فإنّ له الأسوة وحسن الصحبة</w:t>
      </w:r>
      <w:r w:rsidR="0037411C" w:rsidRPr="0037411C">
        <w:rPr>
          <w:rtl/>
        </w:rPr>
        <w:t>،</w:t>
      </w:r>
      <w:r w:rsidRPr="0037411C">
        <w:rPr>
          <w:rtl/>
        </w:rPr>
        <w:t xml:space="preserve"> ومن أبى فليذهب حيث شاء</w:t>
      </w:r>
      <w:r w:rsidR="0037411C" w:rsidRPr="0037411C">
        <w:rPr>
          <w:rtl/>
        </w:rPr>
        <w:t>؛</w:t>
      </w:r>
      <w:r w:rsidRPr="0037411C">
        <w:rPr>
          <w:rtl/>
        </w:rPr>
        <w:t xml:space="preserve"> فإنّي لست أحبّ أن يتبعني مَنْ ليست له نيّة في جهاد أهل الجور</w:t>
      </w:r>
      <w:r w:rsidR="0037411C" w:rsidRPr="0037411C">
        <w:rPr>
          <w:rtl/>
        </w:rPr>
        <w:t>.</w:t>
      </w:r>
      <w:r w:rsidRPr="0037411C">
        <w:rPr>
          <w:rtl/>
        </w:rPr>
        <w:t xml:space="preserve"> </w:t>
      </w:r>
    </w:p>
    <w:p w:rsidR="00807EF5" w:rsidRDefault="00807EF5" w:rsidP="0037411C">
      <w:pPr>
        <w:pStyle w:val="libNormal"/>
      </w:pPr>
      <w:r>
        <w:rPr>
          <w:rtl/>
        </w:rPr>
        <w:t>أدعوكم إلى كتاب الله وسنّة نبيّه وإلى قتال الظلمة</w:t>
      </w:r>
      <w:r w:rsidR="0037411C">
        <w:rPr>
          <w:rtl/>
        </w:rPr>
        <w:t>،</w:t>
      </w:r>
      <w:r>
        <w:rPr>
          <w:rtl/>
        </w:rPr>
        <w:t xml:space="preserve"> فإذا جمع الله لنا أمرنا كان هذا الأمر شورى بين المسلمين يرتضون لأنفسهم مَنْ أحبّوا</w:t>
      </w:r>
      <w:r w:rsidR="0037411C">
        <w:rPr>
          <w:rtl/>
        </w:rPr>
        <w:t>.</w:t>
      </w:r>
      <w:r>
        <w:rPr>
          <w:rtl/>
        </w:rPr>
        <w:t xml:space="preserve"> </w:t>
      </w:r>
    </w:p>
    <w:p w:rsidR="00807EF5" w:rsidRDefault="00807EF5" w:rsidP="0037411C">
      <w:pPr>
        <w:pStyle w:val="libNormal"/>
      </w:pPr>
      <w:r w:rsidRPr="0037411C">
        <w:rPr>
          <w:rtl/>
        </w:rPr>
        <w:t>وكان ممّا يكتبه إلى الآخرين</w:t>
      </w:r>
      <w:r w:rsidR="0037411C" w:rsidRPr="0037411C">
        <w:rPr>
          <w:rtl/>
        </w:rPr>
        <w:t>:</w:t>
      </w:r>
      <w:r w:rsidRPr="0037411C">
        <w:rPr>
          <w:rtl/>
        </w:rPr>
        <w:t xml:space="preserve"> أمّا بعد</w:t>
      </w:r>
      <w:r w:rsidR="0037411C" w:rsidRPr="0037411C">
        <w:rPr>
          <w:rtl/>
        </w:rPr>
        <w:t>،</w:t>
      </w:r>
      <w:r w:rsidRPr="0037411C">
        <w:rPr>
          <w:rtl/>
        </w:rPr>
        <w:t xml:space="preserve"> فإنّا ندعوكم إلى كتاب الله وسنّة نبيّه</w:t>
      </w:r>
      <w:r w:rsidR="0037411C" w:rsidRPr="0037411C">
        <w:rPr>
          <w:rtl/>
        </w:rPr>
        <w:t>،</w:t>
      </w:r>
      <w:r w:rsidRPr="0037411C">
        <w:rPr>
          <w:rtl/>
        </w:rPr>
        <w:t xml:space="preserve"> وإلى جهاد مَنْ عَنِدَ عن الحقّ واستأثر بالفيء</w:t>
      </w:r>
      <w:r w:rsidR="0037411C" w:rsidRPr="0037411C">
        <w:rPr>
          <w:rtl/>
        </w:rPr>
        <w:t>،</w:t>
      </w:r>
      <w:r w:rsidRPr="0037411C">
        <w:rPr>
          <w:rtl/>
        </w:rPr>
        <w:t xml:space="preserve"> وترك حكم الكتاب</w:t>
      </w:r>
      <w:r w:rsidRPr="0037411C">
        <w:rPr>
          <w:rStyle w:val="libFootnotenumChar"/>
          <w:rtl/>
        </w:rPr>
        <w:t>(1)</w:t>
      </w:r>
      <w:r w:rsidR="0037411C" w:rsidRPr="0037411C">
        <w:rPr>
          <w:rtl/>
        </w:rPr>
        <w:t>.</w:t>
      </w:r>
    </w:p>
    <w:p w:rsidR="00807EF5" w:rsidRDefault="00807EF5" w:rsidP="0037411C">
      <w:pPr>
        <w:pStyle w:val="libNormal"/>
      </w:pPr>
      <w:r>
        <w:rPr>
          <w:rtl/>
        </w:rPr>
        <w:t>انتهت هذه الثورة بمقتل مطرف على يد قوات الحجّاج على مقربة من أصفهان</w:t>
      </w:r>
      <w:r w:rsidR="0037411C">
        <w:rPr>
          <w:rtl/>
        </w:rPr>
        <w:t>.</w:t>
      </w:r>
      <w:r>
        <w:rPr>
          <w:rtl/>
        </w:rPr>
        <w:t xml:space="preserve"> </w:t>
      </w:r>
    </w:p>
    <w:p w:rsidR="00807EF5" w:rsidRDefault="00807EF5" w:rsidP="00C1630D">
      <w:pPr>
        <w:pStyle w:val="Heading3"/>
      </w:pPr>
      <w:bookmarkStart w:id="194" w:name="_Toc448912082"/>
      <w:r>
        <w:rPr>
          <w:rtl/>
        </w:rPr>
        <w:t>ثورة عبد الرحمن بن محمد بن الأشعث بن قيس 81</w:t>
      </w:r>
      <w:r w:rsidR="0037411C">
        <w:rPr>
          <w:rtl/>
        </w:rPr>
        <w:t xml:space="preserve"> - </w:t>
      </w:r>
      <w:r>
        <w:rPr>
          <w:rtl/>
        </w:rPr>
        <w:t>84 هجرية</w:t>
      </w:r>
      <w:bookmarkEnd w:id="194"/>
    </w:p>
    <w:p w:rsidR="00807EF5" w:rsidRDefault="00807EF5" w:rsidP="0037411C">
      <w:pPr>
        <w:pStyle w:val="libNormal"/>
      </w:pPr>
      <w:r>
        <w:rPr>
          <w:rtl/>
        </w:rPr>
        <w:t>في عام 78 جعل عبد الملك بن مروان إقليمي خراسان وسجستان ولايتين تابعتين للحجّاج</w:t>
      </w:r>
      <w:r w:rsidR="0037411C">
        <w:rPr>
          <w:rtl/>
        </w:rPr>
        <w:t>،</w:t>
      </w:r>
      <w:r>
        <w:rPr>
          <w:rtl/>
        </w:rPr>
        <w:t xml:space="preserve"> وعيَّن الحجّاج المهلّب بن أبي صفرة على خراسان</w:t>
      </w:r>
      <w:r w:rsidR="0037411C">
        <w:rPr>
          <w:rtl/>
        </w:rPr>
        <w:t>،</w:t>
      </w:r>
      <w:r>
        <w:rPr>
          <w:rtl/>
        </w:rPr>
        <w:t xml:space="preserve"> وعيَّن عبيد الله بن أبي بكرة الثقفي البصري عاملاً على سجستان</w:t>
      </w:r>
      <w:r w:rsidR="0037411C">
        <w:rPr>
          <w:rtl/>
        </w:rPr>
        <w:t>.</w:t>
      </w:r>
      <w:r>
        <w:rPr>
          <w:rtl/>
        </w:rPr>
        <w:t xml:space="preserve"> ولمّا قدم عبيد الله بن أبي بكرة سجستان امتنع زونبيل صاحب الترك عن دفع الجزية</w:t>
      </w:r>
      <w:r w:rsidR="0037411C">
        <w:rPr>
          <w:rtl/>
        </w:rPr>
        <w:t>،</w:t>
      </w:r>
      <w:r>
        <w:rPr>
          <w:rtl/>
        </w:rPr>
        <w:t xml:space="preserve"> فأمره الحجّاج أن يغزوه</w:t>
      </w:r>
      <w:r w:rsidR="0037411C">
        <w:rPr>
          <w:rtl/>
        </w:rPr>
        <w:t>،</w:t>
      </w:r>
      <w:r>
        <w:rPr>
          <w:rtl/>
        </w:rPr>
        <w:t xml:space="preserve"> فقاد ابن أبي بكرة جيشاً قوامه عشرين ألفاً من أهل الكوفة والبصرة الذين كانوا يرابطون في سجستان</w:t>
      </w:r>
      <w:r w:rsidR="0037411C">
        <w:rPr>
          <w:rtl/>
        </w:rPr>
        <w:t>،</w:t>
      </w:r>
      <w:r>
        <w:rPr>
          <w:rtl/>
        </w:rPr>
        <w:t xml:space="preserve"> ولمّا وصلوا على مقربة من كابل وقعوا في كمائن نُصبت لهم</w:t>
      </w:r>
      <w:r w:rsidR="0037411C">
        <w:rPr>
          <w:rtl/>
        </w:rPr>
        <w:t>،</w:t>
      </w:r>
      <w:r>
        <w:rPr>
          <w:rtl/>
        </w:rPr>
        <w:t xml:space="preserve"> ولم ينج منهم سوى خمسة آلاف رجل (وذلك عام 79 هجرية)</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تاريخ الطبري 5 / 111</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وكان بضمنهم عبيد الله بن أبي بكرة نفسه</w:t>
      </w:r>
      <w:r w:rsidR="0037411C">
        <w:rPr>
          <w:rtl/>
        </w:rPr>
        <w:t>،</w:t>
      </w:r>
      <w:r>
        <w:rPr>
          <w:rtl/>
        </w:rPr>
        <w:t xml:space="preserve"> وكان معظم القتلى من أهل الكوفة</w:t>
      </w:r>
      <w:r w:rsidR="0037411C">
        <w:rPr>
          <w:rtl/>
        </w:rPr>
        <w:t>.</w:t>
      </w:r>
      <w:r>
        <w:rPr>
          <w:rtl/>
        </w:rPr>
        <w:t xml:space="preserve"> </w:t>
      </w:r>
    </w:p>
    <w:p w:rsidR="00807EF5" w:rsidRDefault="00807EF5" w:rsidP="0037411C">
      <w:pPr>
        <w:pStyle w:val="libNormal"/>
      </w:pPr>
      <w:r>
        <w:rPr>
          <w:rtl/>
        </w:rPr>
        <w:t>وبعث الحجّاج بعد أن أخذ موافقة عبد الملك جيشاً آخر قوامه أربعين ألفاً</w:t>
      </w:r>
      <w:r w:rsidR="0037411C">
        <w:rPr>
          <w:rtl/>
        </w:rPr>
        <w:t>؛</w:t>
      </w:r>
      <w:r>
        <w:rPr>
          <w:rtl/>
        </w:rPr>
        <w:t xml:space="preserve"> عشرين ألف من الكوفة</w:t>
      </w:r>
      <w:r w:rsidR="0037411C">
        <w:rPr>
          <w:rtl/>
        </w:rPr>
        <w:t>،</w:t>
      </w:r>
      <w:r>
        <w:rPr>
          <w:rtl/>
        </w:rPr>
        <w:t xml:space="preserve"> ومثلهم من البصرة بقيادة عبد الرحمن بن محمد بن الأشعث بن قيس الكندي</w:t>
      </w:r>
      <w:r w:rsidR="0037411C">
        <w:rPr>
          <w:rtl/>
        </w:rPr>
        <w:t>،</w:t>
      </w:r>
      <w:r>
        <w:rPr>
          <w:rtl/>
        </w:rPr>
        <w:t xml:space="preserve"> وقدم ابن الأشعث سجستان (أواخر عام 79 هجرية)</w:t>
      </w:r>
      <w:r w:rsidR="0037411C">
        <w:rPr>
          <w:rtl/>
        </w:rPr>
        <w:t>،</w:t>
      </w:r>
      <w:r>
        <w:rPr>
          <w:rtl/>
        </w:rPr>
        <w:t xml:space="preserve"> ونجح في فتح المدن التابعة لزونبيل</w:t>
      </w:r>
      <w:r w:rsidR="0037411C">
        <w:rPr>
          <w:rtl/>
        </w:rPr>
        <w:t>،</w:t>
      </w:r>
      <w:r>
        <w:rPr>
          <w:rtl/>
        </w:rPr>
        <w:t xml:space="preserve"> وآثر ابن الأشعث الاكتفاء بذلك لسنته تلك</w:t>
      </w:r>
      <w:r w:rsidR="0037411C">
        <w:rPr>
          <w:rtl/>
        </w:rPr>
        <w:t>،</w:t>
      </w:r>
      <w:r>
        <w:rPr>
          <w:rtl/>
        </w:rPr>
        <w:t xml:space="preserve"> وكتب إلى الحجّاج بذلك</w:t>
      </w:r>
      <w:r w:rsidR="0037411C">
        <w:rPr>
          <w:rtl/>
        </w:rPr>
        <w:t>،</w:t>
      </w:r>
      <w:r>
        <w:rPr>
          <w:rtl/>
        </w:rPr>
        <w:t xml:space="preserve"> غير أنّ الحجاج لم يوافقه</w:t>
      </w:r>
      <w:r w:rsidR="0037411C">
        <w:rPr>
          <w:rtl/>
        </w:rPr>
        <w:t>،</w:t>
      </w:r>
      <w:r>
        <w:rPr>
          <w:rtl/>
        </w:rPr>
        <w:t xml:space="preserve"> وبعث إليه بكتاب يسفِّه رأيه ويأمره بالتوغّل في أرض زونبيل</w:t>
      </w:r>
      <w:r w:rsidR="0037411C">
        <w:rPr>
          <w:rtl/>
        </w:rPr>
        <w:t>،</w:t>
      </w:r>
      <w:r>
        <w:rPr>
          <w:rtl/>
        </w:rPr>
        <w:t xml:space="preserve"> وقرر ابن الأشعث عدم تنفيذ أمر الحجّاج</w:t>
      </w:r>
      <w:r w:rsidR="0037411C">
        <w:rPr>
          <w:rtl/>
        </w:rPr>
        <w:t>،</w:t>
      </w:r>
      <w:r>
        <w:rPr>
          <w:rtl/>
        </w:rPr>
        <w:t xml:space="preserve"> واتهمه بالعمل على التغرير به كما غرّر بجيش عبيد الله بن أبي بكرة</w:t>
      </w:r>
      <w:r w:rsidR="0037411C">
        <w:rPr>
          <w:rtl/>
        </w:rPr>
        <w:t>،</w:t>
      </w:r>
      <w:r>
        <w:rPr>
          <w:rtl/>
        </w:rPr>
        <w:t xml:space="preserve"> وانبرى عدد من الخطباء يذمّون الحجّاج ويتّهمونه بالعمل على هلاكهم</w:t>
      </w:r>
      <w:r w:rsidR="0037411C">
        <w:rPr>
          <w:rtl/>
        </w:rPr>
        <w:t>.</w:t>
      </w:r>
      <w:r>
        <w:rPr>
          <w:rtl/>
        </w:rPr>
        <w:t xml:space="preserve"> </w:t>
      </w:r>
    </w:p>
    <w:p w:rsidR="00807EF5" w:rsidRDefault="00807EF5" w:rsidP="0037411C">
      <w:pPr>
        <w:pStyle w:val="libNormal"/>
      </w:pPr>
      <w:r w:rsidRPr="0037411C">
        <w:rPr>
          <w:rtl/>
        </w:rPr>
        <w:t>قال أبو مخنف</w:t>
      </w:r>
      <w:r w:rsidRPr="0037411C">
        <w:rPr>
          <w:rStyle w:val="libFootnotenumChar"/>
          <w:rtl/>
        </w:rPr>
        <w:t>(1)</w:t>
      </w:r>
      <w:r w:rsidR="0037411C" w:rsidRPr="0037411C">
        <w:rPr>
          <w:rtl/>
        </w:rPr>
        <w:t>:</w:t>
      </w:r>
      <w:r w:rsidRPr="0037411C">
        <w:rPr>
          <w:rtl/>
        </w:rPr>
        <w:t xml:space="preserve"> فحدّثني مطرِّف بن عامر بن واثلة الكناني أنّ أباه كان أوّل متكلّم يومئذ</w:t>
      </w:r>
      <w:r w:rsidR="0037411C" w:rsidRPr="0037411C">
        <w:rPr>
          <w:rtl/>
        </w:rPr>
        <w:t>،</w:t>
      </w:r>
      <w:r w:rsidRPr="0037411C">
        <w:rPr>
          <w:rtl/>
        </w:rPr>
        <w:t xml:space="preserve"> وكان شاعراً خطيباً</w:t>
      </w:r>
      <w:r w:rsidR="0037411C" w:rsidRPr="0037411C">
        <w:rPr>
          <w:rtl/>
        </w:rPr>
        <w:t>،</w:t>
      </w:r>
      <w:r w:rsidRPr="0037411C">
        <w:rPr>
          <w:rtl/>
        </w:rPr>
        <w:t xml:space="preserve"> فقال بعد أن حمد الله وأثنى عليه</w:t>
      </w:r>
      <w:r w:rsidR="0037411C" w:rsidRPr="0037411C">
        <w:rPr>
          <w:rtl/>
        </w:rPr>
        <w:t>:</w:t>
      </w:r>
      <w:r w:rsidRPr="0037411C">
        <w:rPr>
          <w:rtl/>
        </w:rPr>
        <w:t xml:space="preserve"> أمّا بعد</w:t>
      </w:r>
      <w:r w:rsidR="0037411C" w:rsidRPr="0037411C">
        <w:rPr>
          <w:rtl/>
        </w:rPr>
        <w:t>،</w:t>
      </w:r>
      <w:r w:rsidRPr="0037411C">
        <w:rPr>
          <w:rtl/>
        </w:rPr>
        <w:t xml:space="preserve"> فإنّ الحجّاج والله ما يرى بكم إلاّ ما رأى القائل الأوّل</w:t>
      </w:r>
      <w:r w:rsidR="0037411C" w:rsidRPr="0037411C">
        <w:rPr>
          <w:rtl/>
        </w:rPr>
        <w:t>،</w:t>
      </w:r>
      <w:r w:rsidRPr="0037411C">
        <w:rPr>
          <w:rtl/>
        </w:rPr>
        <w:t xml:space="preserve"> إذ قال لأخيه</w:t>
      </w:r>
      <w:r w:rsidR="0037411C" w:rsidRPr="0037411C">
        <w:rPr>
          <w:rtl/>
        </w:rPr>
        <w:t>:</w:t>
      </w:r>
      <w:r w:rsidRPr="0037411C">
        <w:rPr>
          <w:rtl/>
        </w:rPr>
        <w:t xml:space="preserve"> احمل عبدك على الفرس</w:t>
      </w:r>
      <w:r w:rsidR="0037411C" w:rsidRPr="0037411C">
        <w:rPr>
          <w:rtl/>
        </w:rPr>
        <w:t>؛</w:t>
      </w:r>
      <w:r w:rsidRPr="0037411C">
        <w:rPr>
          <w:rtl/>
        </w:rPr>
        <w:t xml:space="preserve"> فإنّ هلك هلك</w:t>
      </w:r>
      <w:r w:rsidR="0037411C" w:rsidRPr="0037411C">
        <w:rPr>
          <w:rtl/>
        </w:rPr>
        <w:t>،</w:t>
      </w:r>
      <w:r w:rsidRPr="0037411C">
        <w:rPr>
          <w:rtl/>
        </w:rPr>
        <w:t xml:space="preserve"> وإن نجى فلك</w:t>
      </w:r>
      <w:r w:rsidR="0037411C" w:rsidRPr="0037411C">
        <w:rPr>
          <w:rtl/>
        </w:rPr>
        <w:t>.</w:t>
      </w:r>
      <w:r w:rsidRPr="0037411C">
        <w:rPr>
          <w:rtl/>
        </w:rPr>
        <w:t xml:space="preserve"> </w:t>
      </w:r>
    </w:p>
    <w:p w:rsidR="00807EF5" w:rsidRDefault="00807EF5" w:rsidP="0037411C">
      <w:pPr>
        <w:pStyle w:val="libNormal"/>
      </w:pPr>
      <w:r w:rsidRPr="0037411C">
        <w:rPr>
          <w:rtl/>
        </w:rPr>
        <w:t>إنّ الحجاج والله ما يبالي أن يخاطر بكم فيقحمكم بلاداً كثيرة اللهوب واللصوب</w:t>
      </w:r>
      <w:r w:rsidRPr="0037411C">
        <w:rPr>
          <w:rStyle w:val="libFootnotenumChar"/>
          <w:rtl/>
        </w:rPr>
        <w:t>(2)</w:t>
      </w:r>
      <w:r w:rsidR="0037411C" w:rsidRPr="0037411C">
        <w:rPr>
          <w:rtl/>
        </w:rPr>
        <w:t>،</w:t>
      </w:r>
      <w:r w:rsidRPr="0037411C">
        <w:rPr>
          <w:rtl/>
        </w:rPr>
        <w:t xml:space="preserve"> فإن ظفرتم فغنمتم كلّ البلاد وحاز المال</w:t>
      </w:r>
      <w:r w:rsidR="0037411C" w:rsidRPr="0037411C">
        <w:rPr>
          <w:rtl/>
        </w:rPr>
        <w:t>،</w:t>
      </w:r>
      <w:r w:rsidRPr="0037411C">
        <w:rPr>
          <w:rtl/>
        </w:rPr>
        <w:t xml:space="preserve"> وكان ذلك زيادة في سلطانه</w:t>
      </w:r>
      <w:r w:rsidR="0037411C" w:rsidRPr="0037411C">
        <w:rPr>
          <w:rtl/>
        </w:rPr>
        <w:t>،</w:t>
      </w:r>
      <w:r w:rsidRPr="0037411C">
        <w:rPr>
          <w:rtl/>
        </w:rPr>
        <w:t xml:space="preserve"> وإن ظفر عدوّكم كنتم أنتم الأعداء البغضاء الذي لا يبالي عنتهم</w:t>
      </w:r>
      <w:r w:rsidR="0037411C" w:rsidRPr="0037411C">
        <w:rPr>
          <w:rtl/>
        </w:rPr>
        <w:t>،</w:t>
      </w:r>
      <w:r w:rsidRPr="0037411C">
        <w:rPr>
          <w:rtl/>
        </w:rPr>
        <w:t xml:space="preserve"> ولا يبقي عليهم</w:t>
      </w:r>
      <w:r w:rsidR="0037411C" w:rsidRPr="0037411C">
        <w:rPr>
          <w:rtl/>
        </w:rPr>
        <w:t>.</w:t>
      </w:r>
      <w:r w:rsidRPr="0037411C">
        <w:rPr>
          <w:rtl/>
        </w:rPr>
        <w:t xml:space="preserve"> اخلعوا عدوّ الله الحجّاج وبايعوا عبد الرحمن</w:t>
      </w:r>
      <w:r w:rsidR="0037411C" w:rsidRPr="0037411C">
        <w:rPr>
          <w:rtl/>
        </w:rPr>
        <w:t>،</w:t>
      </w:r>
      <w:r w:rsidRPr="004A6534">
        <w:rPr>
          <w:rtl/>
        </w:rPr>
        <w:t xml:space="preserve"> فإنّي أُشهدكم أنّي أوّل خالع</w:t>
      </w:r>
      <w:r w:rsidR="0037411C" w:rsidRPr="004A6534">
        <w:rPr>
          <w:rtl/>
        </w:rPr>
        <w:t>.</w:t>
      </w:r>
      <w:r w:rsidRPr="004A6534">
        <w:rPr>
          <w:rtl/>
        </w:rPr>
        <w:t xml:space="preserve"> </w:t>
      </w:r>
    </w:p>
    <w:p w:rsidR="00807EF5" w:rsidRDefault="00807EF5" w:rsidP="0037411C">
      <w:pPr>
        <w:pStyle w:val="libNormal"/>
      </w:pPr>
      <w:r>
        <w:rPr>
          <w:rtl/>
        </w:rPr>
        <w:t>فنادى الناس من كلّ جانب</w:t>
      </w:r>
      <w:r w:rsidR="0037411C">
        <w:rPr>
          <w:rtl/>
        </w:rPr>
        <w:t>:</w:t>
      </w:r>
      <w:r>
        <w:rPr>
          <w:rtl/>
        </w:rPr>
        <w:t xml:space="preserve"> فعلنا فعلنا</w:t>
      </w:r>
      <w:r w:rsidR="0037411C">
        <w:rPr>
          <w:rtl/>
        </w:rPr>
        <w:t>،</w:t>
      </w:r>
      <w:r>
        <w:rPr>
          <w:rtl/>
        </w:rPr>
        <w:t xml:space="preserve"> قد خلعنا عدوّ الله</w:t>
      </w:r>
      <w:r w:rsidR="0037411C">
        <w:rPr>
          <w:rtl/>
        </w:rPr>
        <w:t>.</w:t>
      </w:r>
      <w:r>
        <w:rPr>
          <w:rtl/>
        </w:rPr>
        <w:t xml:space="preserve"> فوثب الناس إلى عبد الرحمن فبايعوه</w:t>
      </w:r>
      <w:r w:rsidR="0037411C">
        <w:rPr>
          <w:rtl/>
        </w:rPr>
        <w:t>،</w:t>
      </w:r>
      <w:r>
        <w:rPr>
          <w:rtl/>
        </w:rPr>
        <w:t xml:space="preserve"> فقال</w:t>
      </w:r>
      <w:r w:rsidR="0037411C">
        <w:rPr>
          <w:rtl/>
        </w:rPr>
        <w:t>:</w:t>
      </w:r>
      <w:r>
        <w:rPr>
          <w:rtl/>
        </w:rPr>
        <w:t xml:space="preserve"> تبايعوني على خلع الحجّاج عدوّ الله</w:t>
      </w:r>
      <w:r w:rsidR="0037411C">
        <w:rPr>
          <w:rtl/>
        </w:rPr>
        <w:t>،</w:t>
      </w:r>
      <w:r>
        <w:rPr>
          <w:rtl/>
        </w:rPr>
        <w:t xml:space="preserve"> وعلى النصرة لي وجهاده معي حتّى ينفيه الله من أرض العراق</w:t>
      </w:r>
      <w:r w:rsidR="0037411C">
        <w:rPr>
          <w:rtl/>
        </w:rPr>
        <w:t>.</w:t>
      </w:r>
      <w:r>
        <w:rPr>
          <w:rtl/>
        </w:rPr>
        <w:t xml:space="preserve"> فبايعه الناس</w:t>
      </w:r>
      <w:r w:rsidR="0037411C">
        <w:rPr>
          <w:rtl/>
        </w:rPr>
        <w:t>.</w:t>
      </w:r>
      <w:r>
        <w:rPr>
          <w:rtl/>
        </w:rPr>
        <w:t xml:space="preserve"> </w:t>
      </w:r>
    </w:p>
    <w:p w:rsidR="00807EF5" w:rsidRDefault="00807EF5" w:rsidP="0037411C">
      <w:pPr>
        <w:pStyle w:val="libNormal"/>
      </w:pPr>
      <w:r>
        <w:rPr>
          <w:rtl/>
        </w:rPr>
        <w:t>ولمّا دخل الناس فارس اجتمع الناس بعضهم إلى بعض وقالوا</w:t>
      </w:r>
      <w:r w:rsidR="0037411C">
        <w:rPr>
          <w:rtl/>
        </w:rPr>
        <w:t>:</w:t>
      </w:r>
      <w:r>
        <w:rPr>
          <w:rtl/>
        </w:rPr>
        <w:t xml:space="preserve"> إنّا إذا خلعنا </w:t>
      </w:r>
    </w:p>
    <w:p w:rsidR="00807EF5" w:rsidRDefault="0037411C" w:rsidP="007D5EC8">
      <w:pPr>
        <w:pStyle w:val="libLine"/>
      </w:pPr>
      <w:r>
        <w:rPr>
          <w:rtl/>
        </w:rPr>
        <w:t>____________________</w:t>
      </w:r>
    </w:p>
    <w:p w:rsidR="00807EF5" w:rsidRDefault="00807EF5" w:rsidP="00960D5B">
      <w:pPr>
        <w:pStyle w:val="libFootnote0"/>
      </w:pPr>
      <w:r>
        <w:rPr>
          <w:rtl/>
        </w:rPr>
        <w:t>(1) تاريخ الطبري 5 / 146</w:t>
      </w:r>
      <w:r w:rsidR="0037411C">
        <w:rPr>
          <w:rtl/>
        </w:rPr>
        <w:t>.</w:t>
      </w:r>
      <w:r>
        <w:rPr>
          <w:rtl/>
        </w:rPr>
        <w:t xml:space="preserve"> </w:t>
      </w:r>
    </w:p>
    <w:p w:rsidR="00807EF5" w:rsidRDefault="00807EF5" w:rsidP="00960D5B">
      <w:pPr>
        <w:pStyle w:val="libFootnote0"/>
      </w:pPr>
      <w:r>
        <w:rPr>
          <w:rtl/>
        </w:rPr>
        <w:t>(2) اللهوب</w:t>
      </w:r>
      <w:r w:rsidR="0037411C">
        <w:rPr>
          <w:rtl/>
        </w:rPr>
        <w:t>:</w:t>
      </w:r>
      <w:r>
        <w:rPr>
          <w:rtl/>
        </w:rPr>
        <w:t xml:space="preserve"> الجبال الوعرة</w:t>
      </w:r>
      <w:r w:rsidR="0037411C">
        <w:rPr>
          <w:rtl/>
        </w:rPr>
        <w:t>.</w:t>
      </w:r>
      <w:r>
        <w:rPr>
          <w:rtl/>
        </w:rPr>
        <w:t xml:space="preserve"> واللصوب</w:t>
      </w:r>
      <w:r w:rsidR="0037411C">
        <w:rPr>
          <w:rtl/>
        </w:rPr>
        <w:t>:</w:t>
      </w:r>
      <w:r>
        <w:rPr>
          <w:rtl/>
        </w:rPr>
        <w:t xml:space="preserve"> المسالك الضيقة بين الجبال</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الحجّاج عامل عبد الملك فقد خلعنا عبد الملك</w:t>
      </w:r>
      <w:r w:rsidR="0037411C">
        <w:rPr>
          <w:rtl/>
        </w:rPr>
        <w:t>.</w:t>
      </w:r>
      <w:r>
        <w:rPr>
          <w:rtl/>
        </w:rPr>
        <w:t xml:space="preserve"> فاجتمعوا إلى عبد الرحمن فبايعوه</w:t>
      </w:r>
      <w:r w:rsidR="0037411C">
        <w:rPr>
          <w:rtl/>
        </w:rPr>
        <w:t>،</w:t>
      </w:r>
      <w:r>
        <w:rPr>
          <w:rtl/>
        </w:rPr>
        <w:t xml:space="preserve"> وكانت بيعته</w:t>
      </w:r>
      <w:r w:rsidR="0037411C">
        <w:rPr>
          <w:rtl/>
        </w:rPr>
        <w:t>:</w:t>
      </w:r>
      <w:r>
        <w:rPr>
          <w:rtl/>
        </w:rPr>
        <w:t xml:space="preserve"> تبايعون على كتاب الله وسنّة نبيّه</w:t>
      </w:r>
      <w:r w:rsidR="0037411C">
        <w:rPr>
          <w:rtl/>
        </w:rPr>
        <w:t>،</w:t>
      </w:r>
      <w:r>
        <w:rPr>
          <w:rtl/>
        </w:rPr>
        <w:t xml:space="preserve"> وخلع أئمّة الضلالة</w:t>
      </w:r>
      <w:r w:rsidR="0037411C">
        <w:rPr>
          <w:rtl/>
        </w:rPr>
        <w:t>،</w:t>
      </w:r>
      <w:r>
        <w:rPr>
          <w:rtl/>
        </w:rPr>
        <w:t xml:space="preserve"> وجهاد المحلّين</w:t>
      </w:r>
      <w:r w:rsidR="0037411C">
        <w:rPr>
          <w:rtl/>
        </w:rPr>
        <w:t>،</w:t>
      </w:r>
      <w:r>
        <w:rPr>
          <w:rtl/>
        </w:rPr>
        <w:t xml:space="preserve"> فإذا قالوا</w:t>
      </w:r>
      <w:r w:rsidR="0037411C">
        <w:rPr>
          <w:rtl/>
        </w:rPr>
        <w:t>:</w:t>
      </w:r>
      <w:r>
        <w:rPr>
          <w:rtl/>
        </w:rPr>
        <w:t xml:space="preserve"> نعم</w:t>
      </w:r>
      <w:r w:rsidR="0037411C">
        <w:rPr>
          <w:rtl/>
        </w:rPr>
        <w:t>،</w:t>
      </w:r>
      <w:r>
        <w:rPr>
          <w:rtl/>
        </w:rPr>
        <w:t xml:space="preserve"> بايع</w:t>
      </w:r>
      <w:r w:rsidR="0037411C">
        <w:rPr>
          <w:rtl/>
        </w:rPr>
        <w:t>،</w:t>
      </w:r>
      <w:r>
        <w:rPr>
          <w:rtl/>
        </w:rPr>
        <w:t xml:space="preserve"> فلمّا بلغ الحجّاج خلعه كتب إلى عبد الملك يخبره خبر عبد الرحمن بن محمد بن الأشعث</w:t>
      </w:r>
      <w:r w:rsidR="0037411C">
        <w:rPr>
          <w:rtl/>
        </w:rPr>
        <w:t>،</w:t>
      </w:r>
      <w:r>
        <w:rPr>
          <w:rtl/>
        </w:rPr>
        <w:t xml:space="preserve"> ويسأله أن يعجّل بعثه الجنود إليه</w:t>
      </w:r>
      <w:r w:rsidR="0037411C">
        <w:rPr>
          <w:rtl/>
        </w:rPr>
        <w:t>.</w:t>
      </w:r>
      <w:r>
        <w:rPr>
          <w:rtl/>
        </w:rPr>
        <w:t xml:space="preserve"> </w:t>
      </w:r>
    </w:p>
    <w:p w:rsidR="00807EF5" w:rsidRDefault="00807EF5" w:rsidP="0037411C">
      <w:pPr>
        <w:pStyle w:val="libNormal"/>
      </w:pPr>
      <w:r>
        <w:rPr>
          <w:rtl/>
        </w:rPr>
        <w:t>قال أبو مخنف</w:t>
      </w:r>
      <w:r w:rsidR="0037411C">
        <w:rPr>
          <w:rtl/>
        </w:rPr>
        <w:t>:</w:t>
      </w:r>
      <w:r>
        <w:rPr>
          <w:rtl/>
        </w:rPr>
        <w:t xml:space="preserve"> حدّثني فضيل بن خديج أنّ مكتبه كان بكرمان</w:t>
      </w:r>
      <w:r w:rsidR="0037411C">
        <w:rPr>
          <w:rtl/>
        </w:rPr>
        <w:t>،</w:t>
      </w:r>
      <w:r>
        <w:rPr>
          <w:rtl/>
        </w:rPr>
        <w:t xml:space="preserve"> وكان بها أربعة آلاف فارس من أهل الكوفة وأهل البصرة</w:t>
      </w:r>
      <w:r w:rsidR="0037411C">
        <w:rPr>
          <w:rtl/>
        </w:rPr>
        <w:t>،</w:t>
      </w:r>
      <w:r>
        <w:rPr>
          <w:rtl/>
        </w:rPr>
        <w:t xml:space="preserve"> فلمّا مرّ بهم ابن محمد بن الأشعث انجفلوا معه</w:t>
      </w:r>
      <w:r w:rsidR="0037411C">
        <w:rPr>
          <w:rtl/>
        </w:rPr>
        <w:t>.</w:t>
      </w:r>
      <w:r>
        <w:rPr>
          <w:rtl/>
        </w:rPr>
        <w:t xml:space="preserve"> </w:t>
      </w:r>
    </w:p>
    <w:p w:rsidR="00807EF5" w:rsidRDefault="00807EF5" w:rsidP="00C1630D">
      <w:pPr>
        <w:pStyle w:val="Heading3"/>
      </w:pPr>
      <w:bookmarkStart w:id="195" w:name="_Toc448912083"/>
      <w:r>
        <w:rPr>
          <w:rtl/>
        </w:rPr>
        <w:t>هزيمة الحجّاج</w:t>
      </w:r>
      <w:bookmarkEnd w:id="195"/>
      <w:r>
        <w:rPr>
          <w:rtl/>
        </w:rPr>
        <w:t xml:space="preserve"> </w:t>
      </w:r>
    </w:p>
    <w:p w:rsidR="00807EF5" w:rsidRDefault="00807EF5" w:rsidP="0037411C">
      <w:pPr>
        <w:pStyle w:val="libNormal"/>
      </w:pPr>
      <w:r>
        <w:rPr>
          <w:rtl/>
        </w:rPr>
        <w:t>وعزم الحجّاج رأيه على استقبال ابن الأشعث</w:t>
      </w:r>
      <w:r w:rsidR="0037411C">
        <w:rPr>
          <w:rtl/>
        </w:rPr>
        <w:t>،</w:t>
      </w:r>
      <w:r>
        <w:rPr>
          <w:rtl/>
        </w:rPr>
        <w:t xml:space="preserve"> فسار بأهل الشام حتّى نزل تستر</w:t>
      </w:r>
      <w:r w:rsidR="0037411C">
        <w:rPr>
          <w:rtl/>
        </w:rPr>
        <w:t>،</w:t>
      </w:r>
      <w:r>
        <w:rPr>
          <w:rtl/>
        </w:rPr>
        <w:t xml:space="preserve"> وقدم بين يديه مطهر بن حرّ العكّي أو الجذامي</w:t>
      </w:r>
      <w:r w:rsidR="0037411C">
        <w:rPr>
          <w:rtl/>
        </w:rPr>
        <w:t>،</w:t>
      </w:r>
      <w:r>
        <w:rPr>
          <w:rtl/>
        </w:rPr>
        <w:t xml:space="preserve"> وعبد الله بن رميثة الطائي</w:t>
      </w:r>
      <w:r w:rsidR="0037411C">
        <w:rPr>
          <w:rtl/>
        </w:rPr>
        <w:t>،</w:t>
      </w:r>
      <w:r>
        <w:rPr>
          <w:rtl/>
        </w:rPr>
        <w:t xml:space="preserve"> ومطهر على الفريقين</w:t>
      </w:r>
      <w:r w:rsidR="0037411C">
        <w:rPr>
          <w:rtl/>
        </w:rPr>
        <w:t>،</w:t>
      </w:r>
      <w:r>
        <w:rPr>
          <w:rtl/>
        </w:rPr>
        <w:t xml:space="preserve"> فجاؤوا حتّى انتهوا إلى دجيل وقد قطع عبد الرحمن بن محمد خيلاً له عليها عبد الله بن أبان الحارثي في ثلاثمئة فارس</w:t>
      </w:r>
      <w:r w:rsidR="0037411C">
        <w:rPr>
          <w:rtl/>
        </w:rPr>
        <w:t>،</w:t>
      </w:r>
      <w:r>
        <w:rPr>
          <w:rtl/>
        </w:rPr>
        <w:t xml:space="preserve"> وكانت مسلحة له وللجند</w:t>
      </w:r>
      <w:r w:rsidR="0037411C">
        <w:rPr>
          <w:rtl/>
        </w:rPr>
        <w:t>،</w:t>
      </w:r>
      <w:r>
        <w:rPr>
          <w:rtl/>
        </w:rPr>
        <w:t xml:space="preserve"> فلمّا انتهى إليه مطهر بن حرّ أمر عبد الله بن رميثة الطائي فأقدم عليهم</w:t>
      </w:r>
      <w:r w:rsidR="0037411C">
        <w:rPr>
          <w:rtl/>
        </w:rPr>
        <w:t>.</w:t>
      </w:r>
      <w:r>
        <w:rPr>
          <w:rtl/>
        </w:rPr>
        <w:t xml:space="preserve"> </w:t>
      </w:r>
    </w:p>
    <w:p w:rsidR="00807EF5" w:rsidRDefault="00807EF5" w:rsidP="0037411C">
      <w:pPr>
        <w:pStyle w:val="libNormal"/>
      </w:pPr>
      <w:r>
        <w:rPr>
          <w:rtl/>
        </w:rPr>
        <w:t>قال أبو مخنف</w:t>
      </w:r>
      <w:r w:rsidR="0037411C">
        <w:rPr>
          <w:rtl/>
        </w:rPr>
        <w:t>:</w:t>
      </w:r>
      <w:r>
        <w:rPr>
          <w:rtl/>
        </w:rPr>
        <w:t xml:space="preserve"> فحدّثني أبو الزبير الهمداني قال</w:t>
      </w:r>
      <w:r w:rsidR="0037411C">
        <w:rPr>
          <w:rtl/>
        </w:rPr>
        <w:t>:</w:t>
      </w:r>
      <w:r>
        <w:rPr>
          <w:rtl/>
        </w:rPr>
        <w:t xml:space="preserve"> كنت في أصحاب ابن محمد إذ دعا الناس وجمعهم إليه</w:t>
      </w:r>
      <w:r w:rsidR="0037411C">
        <w:rPr>
          <w:rtl/>
        </w:rPr>
        <w:t>،</w:t>
      </w:r>
      <w:r>
        <w:rPr>
          <w:rtl/>
        </w:rPr>
        <w:t xml:space="preserve"> ثمّ قال</w:t>
      </w:r>
      <w:r w:rsidR="0037411C">
        <w:rPr>
          <w:rtl/>
        </w:rPr>
        <w:t>:</w:t>
      </w:r>
      <w:r>
        <w:rPr>
          <w:rtl/>
        </w:rPr>
        <w:t xml:space="preserve"> اعبروا إليه من هذا المكان</w:t>
      </w:r>
      <w:r w:rsidR="0037411C">
        <w:rPr>
          <w:rtl/>
        </w:rPr>
        <w:t>.</w:t>
      </w:r>
      <w:r>
        <w:rPr>
          <w:rtl/>
        </w:rPr>
        <w:t xml:space="preserve"> فأقحم الناس خيولهم دجيل من ذلك المكان الذى أمرهم به</w:t>
      </w:r>
      <w:r w:rsidR="0037411C">
        <w:rPr>
          <w:rtl/>
        </w:rPr>
        <w:t>،</w:t>
      </w:r>
      <w:r>
        <w:rPr>
          <w:rtl/>
        </w:rPr>
        <w:t xml:space="preserve"> فوالله ما كان بأسرع من أن عبر معظم خيولنا</w:t>
      </w:r>
      <w:r w:rsidR="0037411C">
        <w:rPr>
          <w:rtl/>
        </w:rPr>
        <w:t>،</w:t>
      </w:r>
      <w:r>
        <w:rPr>
          <w:rtl/>
        </w:rPr>
        <w:t xml:space="preserve"> فما تكاملت حتّى حملنا على مطهر بن حرّ والطائي فهزمناهما يوم الأضحى في سنة 81</w:t>
      </w:r>
      <w:r w:rsidR="0037411C">
        <w:rPr>
          <w:rtl/>
        </w:rPr>
        <w:t>،</w:t>
      </w:r>
      <w:r>
        <w:rPr>
          <w:rtl/>
        </w:rPr>
        <w:t xml:space="preserve"> وقتلناهم قتلاً ذريعاً</w:t>
      </w:r>
      <w:r w:rsidR="0037411C">
        <w:rPr>
          <w:rtl/>
        </w:rPr>
        <w:t>،</w:t>
      </w:r>
      <w:r>
        <w:rPr>
          <w:rtl/>
        </w:rPr>
        <w:t xml:space="preserve"> وأصبنا عسكرهم</w:t>
      </w:r>
      <w:r w:rsidR="0037411C">
        <w:rPr>
          <w:rtl/>
        </w:rPr>
        <w:t>.</w:t>
      </w:r>
      <w:r>
        <w:rPr>
          <w:rtl/>
        </w:rPr>
        <w:t xml:space="preserve"> </w:t>
      </w:r>
    </w:p>
    <w:p w:rsidR="00807EF5" w:rsidRDefault="00807EF5" w:rsidP="0037411C">
      <w:pPr>
        <w:pStyle w:val="libNormal"/>
      </w:pPr>
      <w:r>
        <w:rPr>
          <w:rtl/>
        </w:rPr>
        <w:t>وأتت الحجّاج الهزيمة وهو يخطب</w:t>
      </w:r>
      <w:r w:rsidR="0037411C">
        <w:rPr>
          <w:rtl/>
        </w:rPr>
        <w:t>،</w:t>
      </w:r>
      <w:r>
        <w:rPr>
          <w:rtl/>
        </w:rPr>
        <w:t xml:space="preserve"> فصعد إليه أبو كعب بن عبيد بن سرجس فأخبره بهزيمة الناس</w:t>
      </w:r>
      <w:r w:rsidR="0037411C">
        <w:rPr>
          <w:rtl/>
        </w:rPr>
        <w:t>،</w:t>
      </w:r>
      <w:r>
        <w:rPr>
          <w:rtl/>
        </w:rPr>
        <w:t xml:space="preserve"> فقال</w:t>
      </w:r>
      <w:r w:rsidR="0037411C">
        <w:rPr>
          <w:rtl/>
        </w:rPr>
        <w:t>:</w:t>
      </w:r>
      <w:r>
        <w:rPr>
          <w:rtl/>
        </w:rPr>
        <w:t xml:space="preserve"> أيّها الناس</w:t>
      </w:r>
      <w:r w:rsidR="0037411C">
        <w:rPr>
          <w:rtl/>
        </w:rPr>
        <w:t>،</w:t>
      </w:r>
      <w:r>
        <w:rPr>
          <w:rtl/>
        </w:rPr>
        <w:t xml:space="preserve"> ارتحلوا إلى البصرة</w:t>
      </w:r>
      <w:r w:rsidR="0037411C">
        <w:rPr>
          <w:rtl/>
        </w:rPr>
        <w:t>،</w:t>
      </w:r>
      <w:r>
        <w:rPr>
          <w:rtl/>
        </w:rPr>
        <w:t xml:space="preserve"> إلى معسكر ومقاتل وطعام ومادة</w:t>
      </w:r>
      <w:r w:rsidR="0037411C">
        <w:rPr>
          <w:rtl/>
        </w:rPr>
        <w:t>؛</w:t>
      </w:r>
      <w:r>
        <w:rPr>
          <w:rtl/>
        </w:rPr>
        <w:t xml:space="preserve"> فإنّ هذا المكان الذي نحن به لا يحمل الجند</w:t>
      </w:r>
      <w:r w:rsidR="0037411C">
        <w:rPr>
          <w:rtl/>
        </w:rPr>
        <w:t>.</w:t>
      </w:r>
      <w:r>
        <w:rPr>
          <w:rtl/>
        </w:rPr>
        <w:t xml:space="preserve"> ثمّ انصرف راجعاً</w:t>
      </w:r>
      <w:r w:rsidR="0037411C">
        <w:rPr>
          <w:rtl/>
        </w:rPr>
        <w:t>،</w:t>
      </w:r>
      <w:r>
        <w:rPr>
          <w:rtl/>
        </w:rPr>
        <w:t xml:space="preserve"> وتبعته خيول أهل العراق</w:t>
      </w:r>
      <w:r w:rsidR="0037411C">
        <w:rPr>
          <w:rtl/>
        </w:rPr>
        <w:t>،</w:t>
      </w:r>
      <w:r>
        <w:rPr>
          <w:rtl/>
        </w:rPr>
        <w:t xml:space="preserve"> فكلّما أدركوا منهم شاذاً قتلوه</w:t>
      </w:r>
      <w:r w:rsidR="0037411C">
        <w:rPr>
          <w:rtl/>
        </w:rPr>
        <w:t>،</w:t>
      </w:r>
      <w:r>
        <w:rPr>
          <w:rtl/>
        </w:rPr>
        <w:t xml:space="preserve"> وأصابوا ثقلاً حووه</w:t>
      </w:r>
      <w:r w:rsidR="0037411C">
        <w:rPr>
          <w:rtl/>
        </w:rPr>
        <w:t>.</w:t>
      </w:r>
      <w:r>
        <w:rPr>
          <w:rtl/>
        </w:rPr>
        <w:t xml:space="preserve"> </w:t>
      </w:r>
    </w:p>
    <w:p w:rsidR="00807EF5" w:rsidRDefault="00807EF5" w:rsidP="0037411C">
      <w:pPr>
        <w:pStyle w:val="libNormal"/>
      </w:pPr>
      <w:r>
        <w:rPr>
          <w:rtl/>
        </w:rPr>
        <w:t xml:space="preserve">ومضى الحجّاج لا يلوى على شيء </w:t>
      </w:r>
    </w:p>
    <w:p w:rsidR="00807EF5" w:rsidRDefault="00807EF5" w:rsidP="002C4C33">
      <w:pPr>
        <w:pStyle w:val="libNormal"/>
      </w:pPr>
      <w:r>
        <w:rPr>
          <w:rtl/>
        </w:rPr>
        <w:br w:type="page"/>
      </w:r>
    </w:p>
    <w:p w:rsidR="00807EF5" w:rsidRDefault="00807EF5" w:rsidP="0037411C">
      <w:pPr>
        <w:pStyle w:val="libNormal"/>
      </w:pPr>
      <w:r>
        <w:rPr>
          <w:rtl/>
        </w:rPr>
        <w:lastRenderedPageBreak/>
        <w:t>حتى نزل الزاوية</w:t>
      </w:r>
      <w:r w:rsidR="0037411C">
        <w:rPr>
          <w:rtl/>
        </w:rPr>
        <w:t>،</w:t>
      </w:r>
      <w:r>
        <w:rPr>
          <w:rtl/>
        </w:rPr>
        <w:t xml:space="preserve"> وبعث إلى طعام التجّار الكلاء فأخذه</w:t>
      </w:r>
      <w:r w:rsidR="0037411C">
        <w:rPr>
          <w:rtl/>
        </w:rPr>
        <w:t>،</w:t>
      </w:r>
      <w:r>
        <w:rPr>
          <w:rtl/>
        </w:rPr>
        <w:t xml:space="preserve"> فحمله إليه وخلى البصرة لأهل العراق</w:t>
      </w:r>
      <w:r w:rsidR="0037411C">
        <w:rPr>
          <w:rtl/>
        </w:rPr>
        <w:t>،</w:t>
      </w:r>
      <w:r>
        <w:rPr>
          <w:rtl/>
        </w:rPr>
        <w:t xml:space="preserve"> وكان عامله عليهم الحكم بن أيوب بن الحكم بن أبي عقيل الثقفي</w:t>
      </w:r>
      <w:r w:rsidR="0037411C">
        <w:rPr>
          <w:rtl/>
        </w:rPr>
        <w:t>،</w:t>
      </w:r>
      <w:r>
        <w:rPr>
          <w:rtl/>
        </w:rPr>
        <w:t xml:space="preserve"> وجاء أهل العراق حتّى دخلوا البصرة</w:t>
      </w:r>
      <w:r w:rsidR="0037411C">
        <w:rPr>
          <w:rtl/>
        </w:rPr>
        <w:t>،</w:t>
      </w:r>
      <w:r>
        <w:rPr>
          <w:rtl/>
        </w:rPr>
        <w:t xml:space="preserve"> وقد كان الحجّاج حين صدم تلك الصدمة</w:t>
      </w:r>
      <w:r w:rsidR="0037411C">
        <w:rPr>
          <w:rtl/>
        </w:rPr>
        <w:t>،</w:t>
      </w:r>
      <w:r>
        <w:rPr>
          <w:rtl/>
        </w:rPr>
        <w:t xml:space="preserve"> وأقبل راجعاً</w:t>
      </w:r>
      <w:r w:rsidR="0037411C">
        <w:rPr>
          <w:rtl/>
        </w:rPr>
        <w:t>،</w:t>
      </w:r>
      <w:r>
        <w:rPr>
          <w:rtl/>
        </w:rPr>
        <w:t xml:space="preserve"> دعا بكتاب المهلّب فقرأه</w:t>
      </w:r>
      <w:r w:rsidR="0037411C">
        <w:rPr>
          <w:rtl/>
        </w:rPr>
        <w:t>،</w:t>
      </w:r>
      <w:r>
        <w:rPr>
          <w:rtl/>
        </w:rPr>
        <w:t xml:space="preserve"> ثمّ قال</w:t>
      </w:r>
      <w:r w:rsidR="0037411C">
        <w:rPr>
          <w:rtl/>
        </w:rPr>
        <w:t>:</w:t>
      </w:r>
      <w:r>
        <w:rPr>
          <w:rtl/>
        </w:rPr>
        <w:t xml:space="preserve"> لله أبوه</w:t>
      </w:r>
      <w:r w:rsidR="0037411C">
        <w:rPr>
          <w:rtl/>
        </w:rPr>
        <w:t>!</w:t>
      </w:r>
      <w:r>
        <w:rPr>
          <w:rtl/>
        </w:rPr>
        <w:t xml:space="preserve"> (أي صاحب حرب هو)</w:t>
      </w:r>
      <w:r w:rsidR="0037411C">
        <w:rPr>
          <w:rtl/>
        </w:rPr>
        <w:t>،</w:t>
      </w:r>
      <w:r>
        <w:rPr>
          <w:rtl/>
        </w:rPr>
        <w:t xml:space="preserve"> أشار علينا بالرأي ولكنّا لم نقبل</w:t>
      </w:r>
      <w:r w:rsidR="0037411C">
        <w:rPr>
          <w:rtl/>
        </w:rPr>
        <w:t>.</w:t>
      </w:r>
      <w:r>
        <w:rPr>
          <w:rtl/>
        </w:rPr>
        <w:t xml:space="preserve"> </w:t>
      </w:r>
    </w:p>
    <w:p w:rsidR="00807EF5" w:rsidRDefault="00807EF5" w:rsidP="0037411C">
      <w:pPr>
        <w:pStyle w:val="libNormal"/>
      </w:pPr>
      <w:r w:rsidRPr="0037411C">
        <w:rPr>
          <w:rtl/>
        </w:rPr>
        <w:t>وقال غير أبي مخنف</w:t>
      </w:r>
      <w:r w:rsidR="0037411C" w:rsidRPr="0037411C">
        <w:rPr>
          <w:rtl/>
        </w:rPr>
        <w:t>:</w:t>
      </w:r>
      <w:r w:rsidRPr="0037411C">
        <w:rPr>
          <w:rtl/>
        </w:rPr>
        <w:t xml:space="preserve"> كان عامل البصرة يومئذ الحكم بن أيوب على الصلاة والصدقة</w:t>
      </w:r>
      <w:r w:rsidR="0037411C" w:rsidRPr="0037411C">
        <w:rPr>
          <w:rtl/>
        </w:rPr>
        <w:t>،</w:t>
      </w:r>
      <w:r w:rsidRPr="0037411C">
        <w:rPr>
          <w:rtl/>
        </w:rPr>
        <w:t xml:space="preserve"> وعبد الله بن عامر بن مسمع على الشرط</w:t>
      </w:r>
      <w:r w:rsidR="0037411C" w:rsidRPr="0037411C">
        <w:rPr>
          <w:rtl/>
        </w:rPr>
        <w:t>،</w:t>
      </w:r>
      <w:r w:rsidRPr="0037411C">
        <w:rPr>
          <w:rtl/>
        </w:rPr>
        <w:t xml:space="preserve"> فسار الحجّاج في جيشه حتّى نزل رستقباذ</w:t>
      </w:r>
      <w:r w:rsidRPr="0037411C">
        <w:rPr>
          <w:rStyle w:val="libFootnotenumChar"/>
          <w:rtl/>
        </w:rPr>
        <w:t>(1)</w:t>
      </w:r>
      <w:r w:rsidR="0037411C" w:rsidRPr="0037411C">
        <w:rPr>
          <w:rtl/>
        </w:rPr>
        <w:t>،</w:t>
      </w:r>
      <w:r w:rsidRPr="0037411C">
        <w:rPr>
          <w:rtl/>
        </w:rPr>
        <w:t xml:space="preserve"> وهي من دسبتي من كور الأهواز</w:t>
      </w:r>
      <w:r w:rsidR="0037411C" w:rsidRPr="0037411C">
        <w:rPr>
          <w:rtl/>
        </w:rPr>
        <w:t>،</w:t>
      </w:r>
      <w:r w:rsidRPr="0037411C">
        <w:rPr>
          <w:rtl/>
        </w:rPr>
        <w:t xml:space="preserve"> فعسكر بها</w:t>
      </w:r>
      <w:r w:rsidR="0037411C" w:rsidRPr="0037411C">
        <w:rPr>
          <w:rtl/>
        </w:rPr>
        <w:t>،</w:t>
      </w:r>
      <w:r w:rsidRPr="004A6534">
        <w:rPr>
          <w:rtl/>
        </w:rPr>
        <w:t xml:space="preserve"> وأقبل ابن الأشعث فنزل تستر وبينهما نهر</w:t>
      </w:r>
      <w:r w:rsidR="0037411C" w:rsidRPr="004A6534">
        <w:rPr>
          <w:rtl/>
        </w:rPr>
        <w:t>،</w:t>
      </w:r>
      <w:r w:rsidRPr="004A6534">
        <w:rPr>
          <w:rtl/>
        </w:rPr>
        <w:t xml:space="preserve"> فوجّه الحجّاج مطهر بن حرّ العكي في ألفي رجل فأوقعوا بمسلحة لابن الأشعث</w:t>
      </w:r>
      <w:r w:rsidR="0037411C" w:rsidRPr="004A6534">
        <w:rPr>
          <w:rtl/>
        </w:rPr>
        <w:t>،</w:t>
      </w:r>
      <w:r w:rsidRPr="004A6534">
        <w:rPr>
          <w:rtl/>
        </w:rPr>
        <w:t xml:space="preserve"> وسار ابن الأشعث مبادراً فواقعهم</w:t>
      </w:r>
      <w:r w:rsidR="0037411C" w:rsidRPr="004A6534">
        <w:rPr>
          <w:rtl/>
        </w:rPr>
        <w:t>،</w:t>
      </w:r>
      <w:r w:rsidRPr="004A6534">
        <w:rPr>
          <w:rtl/>
        </w:rPr>
        <w:t xml:space="preserve"> وهي عشية عرفة من سنة 81</w:t>
      </w:r>
      <w:r w:rsidR="0037411C" w:rsidRPr="004A6534">
        <w:rPr>
          <w:rtl/>
        </w:rPr>
        <w:t>،</w:t>
      </w:r>
      <w:r w:rsidRPr="004A6534">
        <w:rPr>
          <w:rtl/>
        </w:rPr>
        <w:t xml:space="preserve"> فيقال</w:t>
      </w:r>
      <w:r w:rsidR="0037411C" w:rsidRPr="004A6534">
        <w:rPr>
          <w:rtl/>
        </w:rPr>
        <w:t>:</w:t>
      </w:r>
      <w:r w:rsidRPr="004A6534">
        <w:rPr>
          <w:rtl/>
        </w:rPr>
        <w:t xml:space="preserve"> إنّهم قتلوا من أهل الشام ألفاً وخمسمئة</w:t>
      </w:r>
      <w:r w:rsidR="0037411C" w:rsidRPr="004A6534">
        <w:rPr>
          <w:rtl/>
        </w:rPr>
        <w:t>،</w:t>
      </w:r>
      <w:r w:rsidRPr="004A6534">
        <w:rPr>
          <w:rtl/>
        </w:rPr>
        <w:t xml:space="preserve"> وجاءه الباقون منهزمين</w:t>
      </w:r>
      <w:r w:rsidR="0037411C" w:rsidRPr="004A6534">
        <w:rPr>
          <w:rtl/>
        </w:rPr>
        <w:t>،</w:t>
      </w:r>
      <w:r w:rsidRPr="004A6534">
        <w:rPr>
          <w:rtl/>
        </w:rPr>
        <w:t xml:space="preserve"> ومعه يومئذ مئة وخمسون ألف</w:t>
      </w:r>
      <w:r w:rsidR="0037411C" w:rsidRPr="004A6534">
        <w:rPr>
          <w:rtl/>
        </w:rPr>
        <w:t>،</w:t>
      </w:r>
      <w:r w:rsidRPr="004A6534">
        <w:rPr>
          <w:rtl/>
        </w:rPr>
        <w:t xml:space="preserve"> ففرّقها في قوّاده وضمّنهم إياها</w:t>
      </w:r>
      <w:r w:rsidR="0037411C" w:rsidRPr="004A6534">
        <w:rPr>
          <w:rtl/>
        </w:rPr>
        <w:t>،</w:t>
      </w:r>
      <w:r w:rsidRPr="004A6534">
        <w:rPr>
          <w:rtl/>
        </w:rPr>
        <w:t xml:space="preserve"> وأقبل منهزماً إلى البصرة</w:t>
      </w:r>
      <w:r w:rsidR="0037411C" w:rsidRPr="004A6534">
        <w:rPr>
          <w:rtl/>
        </w:rPr>
        <w:t>.</w:t>
      </w:r>
      <w:r w:rsidRPr="004A6534">
        <w:rPr>
          <w:rtl/>
        </w:rPr>
        <w:t xml:space="preserve"> </w:t>
      </w:r>
    </w:p>
    <w:p w:rsidR="00807EF5" w:rsidRDefault="00807EF5" w:rsidP="0037411C">
      <w:pPr>
        <w:pStyle w:val="libNormal"/>
      </w:pPr>
      <w:r>
        <w:rPr>
          <w:rtl/>
        </w:rPr>
        <w:t>وخطب ابن الأشعث أصحابه فقال</w:t>
      </w:r>
      <w:r w:rsidR="0037411C">
        <w:rPr>
          <w:rtl/>
        </w:rPr>
        <w:t>:</w:t>
      </w:r>
      <w:r>
        <w:rPr>
          <w:rtl/>
        </w:rPr>
        <w:t xml:space="preserve"> أمّا الحجّاج فليس بشيء ولكنّا نريد غزو عبد الملك</w:t>
      </w:r>
      <w:r w:rsidR="0037411C">
        <w:rPr>
          <w:rtl/>
        </w:rPr>
        <w:t>.</w:t>
      </w:r>
      <w:r>
        <w:rPr>
          <w:rtl/>
        </w:rPr>
        <w:t xml:space="preserve"> وبلغ أهل البصرة هزيمة الحجّاج</w:t>
      </w:r>
      <w:r w:rsidR="0037411C">
        <w:rPr>
          <w:rtl/>
        </w:rPr>
        <w:t>،</w:t>
      </w:r>
      <w:r>
        <w:rPr>
          <w:rtl/>
        </w:rPr>
        <w:t xml:space="preserve"> فأراد عبد الله بن عامر بن مسمع أن يقطع الجسر دونه</w:t>
      </w:r>
      <w:r w:rsidR="0037411C">
        <w:rPr>
          <w:rtl/>
        </w:rPr>
        <w:t>،</w:t>
      </w:r>
      <w:r>
        <w:rPr>
          <w:rtl/>
        </w:rPr>
        <w:t xml:space="preserve"> فرشاه الحكم بن أيوب مئة ألف فكفّ عنه</w:t>
      </w:r>
      <w:r w:rsidR="0037411C">
        <w:rPr>
          <w:rtl/>
        </w:rPr>
        <w:t>،</w:t>
      </w:r>
      <w:r>
        <w:rPr>
          <w:rtl/>
        </w:rPr>
        <w:t xml:space="preserve"> ودخل الحجّاج البصرة فأرسل إلى ابن عامر فانتزع المئة ألف منه</w:t>
      </w:r>
      <w:r w:rsidR="0037411C">
        <w:rPr>
          <w:rtl/>
        </w:rPr>
        <w:t>،</w:t>
      </w:r>
      <w:r>
        <w:rPr>
          <w:rtl/>
        </w:rPr>
        <w:t xml:space="preserve"> فلمّا دخل عبد الرحمن بن محمد بن الأشعث البصرة بايعه على حرب الحجّاج</w:t>
      </w:r>
      <w:r w:rsidR="0037411C">
        <w:rPr>
          <w:rtl/>
        </w:rPr>
        <w:t>،</w:t>
      </w:r>
      <w:r>
        <w:rPr>
          <w:rtl/>
        </w:rPr>
        <w:t xml:space="preserve"> وخلع عبد الملك جميع أهلها من قرّائها وكهولها</w:t>
      </w:r>
      <w:r w:rsidR="0037411C">
        <w:rPr>
          <w:rtl/>
        </w:rPr>
        <w:t>،</w:t>
      </w:r>
      <w:r>
        <w:rPr>
          <w:rtl/>
        </w:rPr>
        <w:t xml:space="preserve"> وخندق الحجّاج عليه</w:t>
      </w:r>
      <w:r w:rsidR="0037411C">
        <w:rPr>
          <w:rtl/>
        </w:rPr>
        <w:t>،</w:t>
      </w:r>
      <w:r>
        <w:rPr>
          <w:rtl/>
        </w:rPr>
        <w:t xml:space="preserve"> وخندق عبد الرحمن على البصرة</w:t>
      </w:r>
      <w:r w:rsidR="0037411C">
        <w:rPr>
          <w:rtl/>
        </w:rPr>
        <w:t>،</w:t>
      </w:r>
      <w:r>
        <w:rPr>
          <w:rtl/>
        </w:rPr>
        <w:t xml:space="preserve"> وكان دخول عبد الرحمن البصرة في آخر ذي الحجة من سنة 81</w:t>
      </w:r>
      <w:r w:rsidR="0037411C">
        <w:rPr>
          <w:rtl/>
        </w:rPr>
        <w:t>.</w:t>
      </w:r>
      <w:r>
        <w:rPr>
          <w:rtl/>
        </w:rPr>
        <w:t xml:space="preserve"> </w:t>
      </w:r>
    </w:p>
    <w:p w:rsidR="00807EF5" w:rsidRDefault="00807EF5" w:rsidP="0037411C">
      <w:pPr>
        <w:pStyle w:val="libNormal"/>
      </w:pPr>
      <w:r w:rsidRPr="0037411C">
        <w:rPr>
          <w:rtl/>
        </w:rPr>
        <w:t>قال أبو مخنف</w:t>
      </w:r>
      <w:r w:rsidR="0037411C" w:rsidRPr="0037411C">
        <w:rPr>
          <w:rtl/>
        </w:rPr>
        <w:t>:</w:t>
      </w:r>
      <w:r w:rsidRPr="0037411C">
        <w:rPr>
          <w:rtl/>
        </w:rPr>
        <w:t xml:space="preserve"> حدّثني أبو الزبير الهمداني</w:t>
      </w:r>
      <w:r w:rsidR="0037411C" w:rsidRPr="0037411C">
        <w:rPr>
          <w:rtl/>
        </w:rPr>
        <w:t>:</w:t>
      </w:r>
      <w:r w:rsidRPr="0037411C">
        <w:rPr>
          <w:rtl/>
        </w:rPr>
        <w:t xml:space="preserve"> وخرج أهل الكوفة يستقبلون ابن الأشعث حين أقبل</w:t>
      </w:r>
      <w:r w:rsidR="0037411C" w:rsidRPr="0037411C">
        <w:rPr>
          <w:rtl/>
        </w:rPr>
        <w:t>،</w:t>
      </w:r>
      <w:r w:rsidRPr="0037411C">
        <w:rPr>
          <w:rtl/>
        </w:rPr>
        <w:t xml:space="preserve"> فاستقبلوه بعد ما جاز قنطرة زُبارة</w:t>
      </w:r>
      <w:r w:rsidRPr="0037411C">
        <w:rPr>
          <w:rStyle w:val="libFootnotenumChar"/>
          <w:rtl/>
        </w:rPr>
        <w:t>(2)</w:t>
      </w:r>
      <w:r w:rsidR="0037411C" w:rsidRPr="0037411C">
        <w:rPr>
          <w:rtl/>
        </w:rPr>
        <w:t>،</w:t>
      </w:r>
      <w:r w:rsidRPr="0037411C">
        <w:rPr>
          <w:rtl/>
        </w:rPr>
        <w:t xml:space="preserve"> فلمّا دخل الكوفة مال إليه أهل الكوفة </w:t>
      </w:r>
    </w:p>
    <w:p w:rsidR="00807EF5" w:rsidRDefault="0037411C" w:rsidP="007D5EC8">
      <w:pPr>
        <w:pStyle w:val="libLine"/>
      </w:pPr>
      <w:r>
        <w:rPr>
          <w:rtl/>
        </w:rPr>
        <w:t>____________________</w:t>
      </w:r>
    </w:p>
    <w:p w:rsidR="00807EF5" w:rsidRDefault="00807EF5" w:rsidP="00960D5B">
      <w:pPr>
        <w:pStyle w:val="libFootnote0"/>
      </w:pPr>
      <w:r>
        <w:rPr>
          <w:rtl/>
        </w:rPr>
        <w:t>(1) موضع من أرض دستوا (مراصد الاطلاع)</w:t>
      </w:r>
      <w:r w:rsidR="0037411C">
        <w:rPr>
          <w:rtl/>
        </w:rPr>
        <w:t>.</w:t>
      </w:r>
    </w:p>
    <w:p w:rsidR="00807EF5" w:rsidRDefault="00807EF5" w:rsidP="00960D5B">
      <w:pPr>
        <w:pStyle w:val="libFootnote0"/>
      </w:pPr>
      <w:r>
        <w:rPr>
          <w:rtl/>
        </w:rPr>
        <w:t>(2) ناحية بالكوفة</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كلّهم وبايعوه</w:t>
      </w:r>
      <w:r w:rsidR="0037411C">
        <w:rPr>
          <w:rtl/>
        </w:rPr>
        <w:t>،</w:t>
      </w:r>
      <w:r>
        <w:rPr>
          <w:rtl/>
        </w:rPr>
        <w:t xml:space="preserve"> وسقط إليه أهل البصرة</w:t>
      </w:r>
      <w:r w:rsidR="0037411C">
        <w:rPr>
          <w:rtl/>
        </w:rPr>
        <w:t>،</w:t>
      </w:r>
      <w:r>
        <w:rPr>
          <w:rtl/>
        </w:rPr>
        <w:t xml:space="preserve"> وتقوّضت إليه المسالح والثغور</w:t>
      </w:r>
      <w:r w:rsidR="0037411C">
        <w:rPr>
          <w:rtl/>
        </w:rPr>
        <w:t>،</w:t>
      </w:r>
      <w:r>
        <w:rPr>
          <w:rtl/>
        </w:rPr>
        <w:t xml:space="preserve"> وجاءه فيمَنْ جاءه من أهل البصرة عبد الرحمن بن العباس بن ربيعة بن الحارث بن عبد المطلب</w:t>
      </w:r>
      <w:r w:rsidR="0037411C">
        <w:rPr>
          <w:rtl/>
        </w:rPr>
        <w:t>،</w:t>
      </w:r>
      <w:r>
        <w:rPr>
          <w:rtl/>
        </w:rPr>
        <w:t xml:space="preserve"> وعرف بذلك</w:t>
      </w:r>
      <w:r w:rsidR="0037411C">
        <w:rPr>
          <w:rtl/>
        </w:rPr>
        <w:t>،</w:t>
      </w:r>
      <w:r>
        <w:rPr>
          <w:rtl/>
        </w:rPr>
        <w:t xml:space="preserve"> وكان قد قاتل الحجّاج بالبصرة بعد خروج ابن الأشعث ثلاثاً</w:t>
      </w:r>
      <w:r w:rsidR="0037411C">
        <w:rPr>
          <w:rtl/>
        </w:rPr>
        <w:t>،</w:t>
      </w:r>
      <w:r>
        <w:rPr>
          <w:rtl/>
        </w:rPr>
        <w:t xml:space="preserve"> وأقبل الحجّاج من البصرة فسار في البرّ حتّى مرَّ بين القادسية والعذيب</w:t>
      </w:r>
      <w:r w:rsidR="0037411C">
        <w:rPr>
          <w:rtl/>
        </w:rPr>
        <w:t>،</w:t>
      </w:r>
      <w:r>
        <w:rPr>
          <w:rtl/>
        </w:rPr>
        <w:t xml:space="preserve"> ومنعوه من نزول القادسية</w:t>
      </w:r>
      <w:r w:rsidR="0037411C">
        <w:rPr>
          <w:rtl/>
        </w:rPr>
        <w:t>،</w:t>
      </w:r>
      <w:r>
        <w:rPr>
          <w:rtl/>
        </w:rPr>
        <w:t xml:space="preserve"> وبعث إليه عبد الرحمن بن محمد بن الأشعث عبد الرحمن بن العباس في خيل عظيمة من خيل المصرين فمنعوه من نزول القادسية</w:t>
      </w:r>
      <w:r w:rsidR="0037411C">
        <w:rPr>
          <w:rtl/>
        </w:rPr>
        <w:t>،</w:t>
      </w:r>
      <w:r>
        <w:rPr>
          <w:rtl/>
        </w:rPr>
        <w:t xml:space="preserve"> ثمّ سايروه حتّى ارتفعوه على وادي السباع</w:t>
      </w:r>
      <w:r w:rsidR="0037411C">
        <w:rPr>
          <w:rtl/>
        </w:rPr>
        <w:t>،</w:t>
      </w:r>
      <w:r>
        <w:rPr>
          <w:rtl/>
        </w:rPr>
        <w:t xml:space="preserve"> ثمّ تسايروا حتّى نزل الحجّاج دير قُرَّة ونزل عبد الرحمن بن العباس دَير الجماجم</w:t>
      </w:r>
      <w:r w:rsidR="0037411C">
        <w:rPr>
          <w:rtl/>
        </w:rPr>
        <w:t>،</w:t>
      </w:r>
      <w:r>
        <w:rPr>
          <w:rtl/>
        </w:rPr>
        <w:t xml:space="preserve"> ثمّ جاء ابن الأشعث فنزل بدير الجماجم والحجّاج بدير قُرَّة</w:t>
      </w:r>
      <w:r w:rsidR="0037411C">
        <w:rPr>
          <w:rtl/>
        </w:rPr>
        <w:t>.</w:t>
      </w:r>
      <w:r>
        <w:rPr>
          <w:rtl/>
        </w:rPr>
        <w:t xml:space="preserve"> </w:t>
      </w:r>
    </w:p>
    <w:p w:rsidR="00807EF5" w:rsidRDefault="00807EF5" w:rsidP="0037411C">
      <w:pPr>
        <w:pStyle w:val="libNormal"/>
      </w:pPr>
      <w:r w:rsidRPr="0037411C">
        <w:rPr>
          <w:rtl/>
        </w:rPr>
        <w:t>وجاءت الحجّاج أيضاً إمدادات من قبل عبد الملك من قبل أن ينزل دير قرّة</w:t>
      </w:r>
      <w:r w:rsidR="0037411C" w:rsidRPr="0037411C">
        <w:rPr>
          <w:rtl/>
        </w:rPr>
        <w:t>،</w:t>
      </w:r>
      <w:r w:rsidRPr="0037411C">
        <w:rPr>
          <w:rtl/>
        </w:rPr>
        <w:t xml:space="preserve"> جاءه عبد الله بن عبد الملك بن مروان في عشرين ألف من أهل الشام</w:t>
      </w:r>
      <w:r w:rsidR="0037411C" w:rsidRPr="0037411C">
        <w:rPr>
          <w:rtl/>
        </w:rPr>
        <w:t>،</w:t>
      </w:r>
      <w:r w:rsidRPr="0037411C">
        <w:rPr>
          <w:rtl/>
        </w:rPr>
        <w:t xml:space="preserve"> ومحمد بن مروان في عشرين ألف من أهل الجزيرة</w:t>
      </w:r>
      <w:r w:rsidRPr="0037411C">
        <w:rPr>
          <w:rStyle w:val="libFootnotenumChar"/>
          <w:rtl/>
        </w:rPr>
        <w:t>(1)</w:t>
      </w:r>
      <w:r w:rsidR="0037411C" w:rsidRPr="0037411C">
        <w:rPr>
          <w:rtl/>
        </w:rPr>
        <w:t>.</w:t>
      </w:r>
      <w:r w:rsidRPr="0037411C">
        <w:rPr>
          <w:rtl/>
        </w:rPr>
        <w:t xml:space="preserve"> </w:t>
      </w:r>
    </w:p>
    <w:p w:rsidR="00807EF5" w:rsidRDefault="00807EF5" w:rsidP="00C1630D">
      <w:pPr>
        <w:pStyle w:val="Heading3"/>
      </w:pPr>
      <w:bookmarkStart w:id="196" w:name="_Toc448912084"/>
      <w:r>
        <w:rPr>
          <w:rtl/>
        </w:rPr>
        <w:t>وقعة دير الجماجم وفشل ثورة ابن الأشعث</w:t>
      </w:r>
      <w:bookmarkEnd w:id="196"/>
    </w:p>
    <w:p w:rsidR="00807EF5" w:rsidRDefault="00807EF5" w:rsidP="0037411C">
      <w:pPr>
        <w:pStyle w:val="libNormal"/>
      </w:pPr>
      <w:r w:rsidRPr="0037411C">
        <w:rPr>
          <w:rtl/>
        </w:rPr>
        <w:t>وبعث ابن الأشعث عبد الله بن إسحاق بن الأشعث لحشر الناس من الكوفة</w:t>
      </w:r>
      <w:r w:rsidR="0037411C" w:rsidRPr="0037411C">
        <w:rPr>
          <w:rtl/>
        </w:rPr>
        <w:t>،</w:t>
      </w:r>
      <w:r w:rsidRPr="0037411C">
        <w:rPr>
          <w:rtl/>
        </w:rPr>
        <w:t xml:space="preserve"> وأمر كميل بن زياد أن يحرّض الناس</w:t>
      </w:r>
      <w:r w:rsidR="0037411C" w:rsidRPr="0037411C">
        <w:rPr>
          <w:rtl/>
        </w:rPr>
        <w:t>،</w:t>
      </w:r>
      <w:r w:rsidRPr="0037411C">
        <w:rPr>
          <w:rtl/>
        </w:rPr>
        <w:t xml:space="preserve"> فأُخرج وهو شيخ كبير</w:t>
      </w:r>
      <w:r w:rsidR="0037411C" w:rsidRPr="0037411C">
        <w:rPr>
          <w:rtl/>
        </w:rPr>
        <w:t>،</w:t>
      </w:r>
      <w:r w:rsidRPr="0037411C">
        <w:rPr>
          <w:rtl/>
        </w:rPr>
        <w:t xml:space="preserve"> فحُمل حتّى أُقعد على المنبر</w:t>
      </w:r>
      <w:r w:rsidR="0037411C" w:rsidRPr="0037411C">
        <w:rPr>
          <w:rtl/>
        </w:rPr>
        <w:t>،</w:t>
      </w:r>
      <w:r w:rsidRPr="0037411C">
        <w:rPr>
          <w:rtl/>
        </w:rPr>
        <w:t xml:space="preserve"> فخطب خطبة طويلة منها قوله</w:t>
      </w:r>
      <w:r w:rsidR="0037411C" w:rsidRPr="0037411C">
        <w:rPr>
          <w:rtl/>
        </w:rPr>
        <w:t>:</w:t>
      </w:r>
      <w:r w:rsidRPr="0037411C">
        <w:rPr>
          <w:rtl/>
        </w:rPr>
        <w:t xml:space="preserve"> إنّه والله لا ينفي عنكم الظلم والعدوان إلاّ التناصح والتآسي</w:t>
      </w:r>
      <w:r w:rsidR="0037411C" w:rsidRPr="0037411C">
        <w:rPr>
          <w:rtl/>
        </w:rPr>
        <w:t>،</w:t>
      </w:r>
      <w:r w:rsidRPr="0037411C">
        <w:rPr>
          <w:rtl/>
        </w:rPr>
        <w:t xml:space="preserve"> واجتماع الكلمة</w:t>
      </w:r>
      <w:r w:rsidR="0037411C" w:rsidRPr="0037411C">
        <w:rPr>
          <w:rtl/>
        </w:rPr>
        <w:t>،</w:t>
      </w:r>
      <w:r w:rsidRPr="0037411C">
        <w:rPr>
          <w:rtl/>
        </w:rPr>
        <w:t xml:space="preserve"> وصلاح ذات البين</w:t>
      </w:r>
      <w:r w:rsidR="0037411C" w:rsidRPr="0037411C">
        <w:rPr>
          <w:rtl/>
        </w:rPr>
        <w:t>،</w:t>
      </w:r>
      <w:r w:rsidRPr="0037411C">
        <w:rPr>
          <w:rtl/>
        </w:rPr>
        <w:t xml:space="preserve"> والصبر على الطعان بالرماح والضرب بالسيوف</w:t>
      </w:r>
      <w:r w:rsidRPr="0037411C">
        <w:rPr>
          <w:rStyle w:val="libFootnotenumChar"/>
          <w:rtl/>
        </w:rPr>
        <w:t>(2)</w:t>
      </w:r>
      <w:r w:rsidR="0037411C" w:rsidRPr="0037411C">
        <w:rPr>
          <w:rtl/>
        </w:rPr>
        <w:t>.</w:t>
      </w:r>
      <w:r w:rsidRPr="0037411C">
        <w:rPr>
          <w:rtl/>
        </w:rPr>
        <w:t xml:space="preserve"> </w:t>
      </w:r>
    </w:p>
    <w:p w:rsidR="00807EF5" w:rsidRDefault="00807EF5" w:rsidP="0037411C">
      <w:pPr>
        <w:pStyle w:val="libNormal"/>
      </w:pPr>
      <w:r>
        <w:rPr>
          <w:rtl/>
        </w:rPr>
        <w:t>واجتمع أهل الكوفة وأهل البصرة</w:t>
      </w:r>
      <w:r w:rsidR="0037411C">
        <w:rPr>
          <w:rtl/>
        </w:rPr>
        <w:t>،</w:t>
      </w:r>
      <w:r>
        <w:rPr>
          <w:rtl/>
        </w:rPr>
        <w:t xml:space="preserve"> وأهل الثغور والمسالح بدَيْر الجماجم</w:t>
      </w:r>
      <w:r w:rsidR="0037411C">
        <w:rPr>
          <w:rtl/>
        </w:rPr>
        <w:t>،</w:t>
      </w:r>
      <w:r>
        <w:rPr>
          <w:rtl/>
        </w:rPr>
        <w:t xml:space="preserve"> والقرّاء من أهل المصرين (الكوفة والبصرة)</w:t>
      </w:r>
      <w:r w:rsidR="0037411C">
        <w:rPr>
          <w:rtl/>
        </w:rPr>
        <w:t>،</w:t>
      </w:r>
      <w:r>
        <w:rPr>
          <w:rtl/>
        </w:rPr>
        <w:t xml:space="preserve"> فاجتمعوا جميعاً على حرب الحجّاج</w:t>
      </w:r>
      <w:r w:rsidR="0037411C">
        <w:rPr>
          <w:rtl/>
        </w:rPr>
        <w:t>،</w:t>
      </w:r>
      <w:r>
        <w:rPr>
          <w:rtl/>
        </w:rPr>
        <w:t xml:space="preserve"> وجمعهم عليه </w:t>
      </w:r>
    </w:p>
    <w:p w:rsidR="00807EF5" w:rsidRDefault="0037411C" w:rsidP="007D5EC8">
      <w:pPr>
        <w:pStyle w:val="libLine"/>
      </w:pPr>
      <w:r>
        <w:rPr>
          <w:rtl/>
        </w:rPr>
        <w:t>____________________</w:t>
      </w:r>
    </w:p>
    <w:p w:rsidR="00807EF5" w:rsidRDefault="00807EF5" w:rsidP="00960D5B">
      <w:pPr>
        <w:pStyle w:val="libFootnote0"/>
      </w:pPr>
      <w:r>
        <w:rPr>
          <w:rtl/>
        </w:rPr>
        <w:t>(1) أنساب الأشراف 7 / 336</w:t>
      </w:r>
      <w:r w:rsidR="0037411C">
        <w:rPr>
          <w:rtl/>
        </w:rPr>
        <w:t>.</w:t>
      </w:r>
      <w:r>
        <w:rPr>
          <w:rtl/>
        </w:rPr>
        <w:t xml:space="preserve"> </w:t>
      </w:r>
    </w:p>
    <w:p w:rsidR="00807EF5" w:rsidRDefault="00807EF5" w:rsidP="00960D5B">
      <w:pPr>
        <w:pStyle w:val="libFootnote0"/>
      </w:pPr>
      <w:r>
        <w:rPr>
          <w:rtl/>
        </w:rPr>
        <w:t>(2) أنساب الأشراف 7 / 339</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بغضهم والكراهية له</w:t>
      </w:r>
      <w:r w:rsidR="0037411C">
        <w:rPr>
          <w:rtl/>
        </w:rPr>
        <w:t>،</w:t>
      </w:r>
      <w:r>
        <w:rPr>
          <w:rtl/>
        </w:rPr>
        <w:t xml:space="preserve"> وهم إذ ذاك مئة ألف مقاتل ممّن يأخذ العطاء</w:t>
      </w:r>
      <w:r w:rsidR="0037411C">
        <w:rPr>
          <w:rtl/>
        </w:rPr>
        <w:t>،</w:t>
      </w:r>
      <w:r>
        <w:rPr>
          <w:rtl/>
        </w:rPr>
        <w:t xml:space="preserve"> ومعهم مثلهم من مواليهم</w:t>
      </w:r>
      <w:r w:rsidR="0037411C">
        <w:rPr>
          <w:rtl/>
        </w:rPr>
        <w:t>،</w:t>
      </w:r>
      <w:r>
        <w:rPr>
          <w:rtl/>
        </w:rPr>
        <w:t xml:space="preserve"> فكانوا يخرجون في كلّ يوم فيقتتلون</w:t>
      </w:r>
      <w:r w:rsidR="0037411C">
        <w:rPr>
          <w:rtl/>
        </w:rPr>
        <w:t>،</w:t>
      </w:r>
      <w:r>
        <w:rPr>
          <w:rtl/>
        </w:rPr>
        <w:t xml:space="preserve"> واشتدّ القتال بينهم</w:t>
      </w:r>
      <w:r w:rsidR="0037411C">
        <w:rPr>
          <w:rtl/>
        </w:rPr>
        <w:t>.</w:t>
      </w:r>
    </w:p>
    <w:p w:rsidR="00807EF5" w:rsidRDefault="00807EF5" w:rsidP="0037411C">
      <w:pPr>
        <w:pStyle w:val="libNormal"/>
      </w:pPr>
      <w:r>
        <w:rPr>
          <w:rtl/>
        </w:rPr>
        <w:t>فلمّا بلغ ذلك رؤوس قريش وأهل الشام قِبَل عبد الملك ومواليه قالوا</w:t>
      </w:r>
      <w:r w:rsidR="0037411C">
        <w:rPr>
          <w:rtl/>
        </w:rPr>
        <w:t>:</w:t>
      </w:r>
      <w:r>
        <w:rPr>
          <w:rtl/>
        </w:rPr>
        <w:t xml:space="preserve"> إن كان إنّما يرضي أهل العراق أن تنزع عنهم الحجّاج [فانزعه]</w:t>
      </w:r>
      <w:r w:rsidR="0037411C">
        <w:rPr>
          <w:rtl/>
        </w:rPr>
        <w:t>؛</w:t>
      </w:r>
      <w:r>
        <w:rPr>
          <w:rtl/>
        </w:rPr>
        <w:t xml:space="preserve"> فإنّ نزع الحجّاج أيسر من حرب أهل العراق</w:t>
      </w:r>
      <w:r w:rsidR="0037411C">
        <w:rPr>
          <w:rtl/>
        </w:rPr>
        <w:t>،</w:t>
      </w:r>
      <w:r>
        <w:rPr>
          <w:rtl/>
        </w:rPr>
        <w:t xml:space="preserve"> فانزعه عنهم تخلص لك طاعتهم</w:t>
      </w:r>
      <w:r w:rsidR="0037411C">
        <w:rPr>
          <w:rtl/>
        </w:rPr>
        <w:t>،</w:t>
      </w:r>
      <w:r>
        <w:rPr>
          <w:rtl/>
        </w:rPr>
        <w:t xml:space="preserve"> وتحقن به دماءنا ودماءهم</w:t>
      </w:r>
      <w:r w:rsidR="0037411C">
        <w:rPr>
          <w:rtl/>
        </w:rPr>
        <w:t>.</w:t>
      </w:r>
      <w:r>
        <w:rPr>
          <w:rtl/>
        </w:rPr>
        <w:t xml:space="preserve"> </w:t>
      </w:r>
    </w:p>
    <w:p w:rsidR="00807EF5" w:rsidRDefault="00807EF5" w:rsidP="0037411C">
      <w:pPr>
        <w:pStyle w:val="libNormal"/>
      </w:pPr>
      <w:r>
        <w:rPr>
          <w:rtl/>
        </w:rPr>
        <w:t>فبعث ابنه عبد الله بن عبد الملك</w:t>
      </w:r>
      <w:r w:rsidR="0037411C">
        <w:rPr>
          <w:rtl/>
        </w:rPr>
        <w:t>،</w:t>
      </w:r>
      <w:r>
        <w:rPr>
          <w:rtl/>
        </w:rPr>
        <w:t xml:space="preserve"> وبعث إلى أخيه محمد بن مروان بأرض الموصل يأمره بالقدوم عليه</w:t>
      </w:r>
      <w:r w:rsidR="0037411C">
        <w:rPr>
          <w:rtl/>
        </w:rPr>
        <w:t>،</w:t>
      </w:r>
      <w:r>
        <w:rPr>
          <w:rtl/>
        </w:rPr>
        <w:t xml:space="preserve"> فاجتمعا جميعاً عنده كلاهما في جنديهما</w:t>
      </w:r>
      <w:r w:rsidR="0037411C">
        <w:rPr>
          <w:rtl/>
        </w:rPr>
        <w:t>،</w:t>
      </w:r>
      <w:r>
        <w:rPr>
          <w:rtl/>
        </w:rPr>
        <w:t xml:space="preserve"> فأمرهما أن يعرضا على أهل العراق نزع الحجّاج عنهم</w:t>
      </w:r>
      <w:r w:rsidR="0037411C">
        <w:rPr>
          <w:rtl/>
        </w:rPr>
        <w:t>،</w:t>
      </w:r>
      <w:r>
        <w:rPr>
          <w:rtl/>
        </w:rPr>
        <w:t xml:space="preserve"> وأن يجري عليهم اُعطياتهم كما تجري على أهل الشام</w:t>
      </w:r>
      <w:r w:rsidR="0037411C">
        <w:rPr>
          <w:rtl/>
        </w:rPr>
        <w:t>،</w:t>
      </w:r>
      <w:r>
        <w:rPr>
          <w:rtl/>
        </w:rPr>
        <w:t xml:space="preserve"> وأن ينزل ابن محمد أيّ بلد من العراق شاء يكون عليه والياً ما دام حياً</w:t>
      </w:r>
      <w:r w:rsidR="0037411C">
        <w:rPr>
          <w:rtl/>
        </w:rPr>
        <w:t>،</w:t>
      </w:r>
      <w:r>
        <w:rPr>
          <w:rtl/>
        </w:rPr>
        <w:t xml:space="preserve"> (وكان عبد الملك والياً)</w:t>
      </w:r>
      <w:r w:rsidR="0037411C">
        <w:rPr>
          <w:rtl/>
        </w:rPr>
        <w:t>،</w:t>
      </w:r>
      <w:r>
        <w:rPr>
          <w:rtl/>
        </w:rPr>
        <w:t xml:space="preserve"> فإن هم قبلوا ذلك عزل عنهم الحجّاج</w:t>
      </w:r>
      <w:r w:rsidR="0037411C">
        <w:rPr>
          <w:rtl/>
        </w:rPr>
        <w:t>،</w:t>
      </w:r>
      <w:r>
        <w:rPr>
          <w:rtl/>
        </w:rPr>
        <w:t xml:space="preserve"> (وكان محمد بن مروان أمير العراق)</w:t>
      </w:r>
      <w:r w:rsidR="0037411C">
        <w:rPr>
          <w:rtl/>
        </w:rPr>
        <w:t>،</w:t>
      </w:r>
      <w:r>
        <w:rPr>
          <w:rtl/>
        </w:rPr>
        <w:t xml:space="preserve"> وإن أبوا أن يقبلوا فالحجّاج أمير جماعة أهل الشام وولي القتال</w:t>
      </w:r>
      <w:r w:rsidR="0037411C">
        <w:rPr>
          <w:rtl/>
        </w:rPr>
        <w:t>،</w:t>
      </w:r>
      <w:r>
        <w:rPr>
          <w:rtl/>
        </w:rPr>
        <w:t xml:space="preserve"> ومحمد بن مروان وعبد الله بن عبد الملك في طاعته</w:t>
      </w:r>
      <w:r w:rsidR="0037411C">
        <w:rPr>
          <w:rtl/>
        </w:rPr>
        <w:t>.</w:t>
      </w:r>
    </w:p>
    <w:p w:rsidR="00807EF5" w:rsidRDefault="00807EF5" w:rsidP="0037411C">
      <w:pPr>
        <w:pStyle w:val="libNormal"/>
      </w:pPr>
      <w:r>
        <w:rPr>
          <w:rtl/>
        </w:rPr>
        <w:t>فلم يأت الحجّاج أمر قط كان أشدّ عليه ولا أغيظ له ولا أوجع لقلبه منه</w:t>
      </w:r>
      <w:r w:rsidR="0037411C">
        <w:rPr>
          <w:rtl/>
        </w:rPr>
        <w:t>؛</w:t>
      </w:r>
      <w:r>
        <w:rPr>
          <w:rtl/>
        </w:rPr>
        <w:t xml:space="preserve"> مخافة أن يقبلوا فيُعزل عنهم</w:t>
      </w:r>
      <w:r w:rsidR="0037411C">
        <w:rPr>
          <w:rtl/>
        </w:rPr>
        <w:t>.</w:t>
      </w:r>
      <w:r>
        <w:rPr>
          <w:rtl/>
        </w:rPr>
        <w:t xml:space="preserve"> فكتب إلى عبد الملك</w:t>
      </w:r>
      <w:r w:rsidR="0037411C">
        <w:rPr>
          <w:rtl/>
        </w:rPr>
        <w:t>:</w:t>
      </w:r>
      <w:r>
        <w:rPr>
          <w:rtl/>
        </w:rPr>
        <w:t xml:space="preserve"> يا أمير المؤمنين</w:t>
      </w:r>
      <w:r w:rsidR="0037411C">
        <w:rPr>
          <w:rtl/>
        </w:rPr>
        <w:t>،</w:t>
      </w:r>
      <w:r>
        <w:rPr>
          <w:rtl/>
        </w:rPr>
        <w:t xml:space="preserve"> والله لئن أعطيت أهل العراق نزعي لا يلبثون إلاّ قليلاً حتّى يخالفوك ويسيروا إليك</w:t>
      </w:r>
      <w:r w:rsidR="0037411C">
        <w:rPr>
          <w:rtl/>
        </w:rPr>
        <w:t>،</w:t>
      </w:r>
      <w:r>
        <w:rPr>
          <w:rtl/>
        </w:rPr>
        <w:t xml:space="preserve"> ولا يزيدهم ذلك إلاّ جرأة عليك</w:t>
      </w:r>
      <w:r w:rsidR="0037411C">
        <w:rPr>
          <w:rtl/>
        </w:rPr>
        <w:t>.</w:t>
      </w:r>
      <w:r>
        <w:rPr>
          <w:rtl/>
        </w:rPr>
        <w:t xml:space="preserve"> ألم ترَ وتسمع بوثوب أهل العراق مع الأشتر على ابن عفّان</w:t>
      </w:r>
      <w:r w:rsidR="0037411C">
        <w:rPr>
          <w:rtl/>
        </w:rPr>
        <w:t>،</w:t>
      </w:r>
      <w:r>
        <w:rPr>
          <w:rtl/>
        </w:rPr>
        <w:t xml:space="preserve"> فلمّا سألهم ما يريدون</w:t>
      </w:r>
      <w:r w:rsidR="0037411C">
        <w:rPr>
          <w:rtl/>
        </w:rPr>
        <w:t>،</w:t>
      </w:r>
      <w:r>
        <w:rPr>
          <w:rtl/>
        </w:rPr>
        <w:t xml:space="preserve"> قالوا</w:t>
      </w:r>
      <w:r w:rsidR="0037411C">
        <w:rPr>
          <w:rtl/>
        </w:rPr>
        <w:t>:</w:t>
      </w:r>
      <w:r>
        <w:rPr>
          <w:rtl/>
        </w:rPr>
        <w:t xml:space="preserve"> انزع سعيد بن العاص</w:t>
      </w:r>
      <w:r w:rsidR="0037411C">
        <w:rPr>
          <w:rtl/>
        </w:rPr>
        <w:t>،</w:t>
      </w:r>
      <w:r>
        <w:rPr>
          <w:rtl/>
        </w:rPr>
        <w:t xml:space="preserve"> فلمّا نزعه لم تتم لهم السنة حتّى ساروا إليه فقتلوه</w:t>
      </w:r>
      <w:r w:rsidR="0037411C">
        <w:rPr>
          <w:rtl/>
        </w:rPr>
        <w:t>؟</w:t>
      </w:r>
      <w:r>
        <w:rPr>
          <w:rtl/>
        </w:rPr>
        <w:t xml:space="preserve"> إنّ الحديد بالحديد يفلح</w:t>
      </w:r>
      <w:r w:rsidR="0037411C">
        <w:rPr>
          <w:rtl/>
        </w:rPr>
        <w:t>،</w:t>
      </w:r>
      <w:r>
        <w:rPr>
          <w:rtl/>
        </w:rPr>
        <w:t xml:space="preserve"> خار الله لك فيما ارتأيت</w:t>
      </w:r>
      <w:r w:rsidR="0037411C">
        <w:rPr>
          <w:rtl/>
        </w:rPr>
        <w:t>،</w:t>
      </w:r>
      <w:r>
        <w:rPr>
          <w:rtl/>
        </w:rPr>
        <w:t xml:space="preserve"> والسلام عليك</w:t>
      </w:r>
      <w:r w:rsidR="0037411C">
        <w:rPr>
          <w:rtl/>
        </w:rPr>
        <w:t>.</w:t>
      </w:r>
      <w:r>
        <w:rPr>
          <w:rtl/>
        </w:rPr>
        <w:t xml:space="preserve"> </w:t>
      </w:r>
    </w:p>
    <w:p w:rsidR="00807EF5" w:rsidRDefault="00807EF5" w:rsidP="0037411C">
      <w:pPr>
        <w:pStyle w:val="libNormal"/>
      </w:pPr>
      <w:r>
        <w:rPr>
          <w:rtl/>
        </w:rPr>
        <w:t>فأبى عبد الملك إلاّ عرض هذه الخصال على أهل العراق</w:t>
      </w:r>
      <w:r w:rsidR="0037411C">
        <w:rPr>
          <w:rtl/>
        </w:rPr>
        <w:t>؛</w:t>
      </w:r>
      <w:r>
        <w:rPr>
          <w:rtl/>
        </w:rPr>
        <w:t xml:space="preserve"> إرادة العافية من الحرب</w:t>
      </w:r>
      <w:r w:rsidR="0037411C">
        <w:rPr>
          <w:rtl/>
        </w:rPr>
        <w:t>،</w:t>
      </w:r>
      <w:r>
        <w:rPr>
          <w:rtl/>
        </w:rPr>
        <w:t xml:space="preserve"> فلمّا اجتمعا مع الحجّاج خرج عبد الله بن عبد الملك فقال</w:t>
      </w:r>
      <w:r w:rsidR="0037411C">
        <w:rPr>
          <w:rtl/>
        </w:rPr>
        <w:t>:</w:t>
      </w:r>
      <w:r>
        <w:rPr>
          <w:rtl/>
        </w:rPr>
        <w:t xml:space="preserve"> يا أهل العراق</w:t>
      </w:r>
      <w:r w:rsidR="0037411C">
        <w:rPr>
          <w:rtl/>
        </w:rPr>
        <w:t>،</w:t>
      </w:r>
      <w:r>
        <w:rPr>
          <w:rtl/>
        </w:rPr>
        <w:t xml:space="preserve"> أنا عبد الله ابن أمير المؤمنين</w:t>
      </w:r>
      <w:r w:rsidR="0037411C">
        <w:rPr>
          <w:rtl/>
        </w:rPr>
        <w:t>،</w:t>
      </w:r>
      <w:r>
        <w:rPr>
          <w:rtl/>
        </w:rPr>
        <w:t xml:space="preserve"> وهو يعطيكم كذا وكذا</w:t>
      </w:r>
      <w:r w:rsidR="0037411C">
        <w:rPr>
          <w:rtl/>
        </w:rPr>
        <w:t>،</w:t>
      </w:r>
      <w:r>
        <w:rPr>
          <w:rtl/>
        </w:rPr>
        <w:t xml:space="preserve"> فذكر هذه الخصال التي ذكرنا</w:t>
      </w:r>
      <w:r w:rsidR="0037411C">
        <w:rPr>
          <w:rtl/>
        </w:rPr>
        <w:t>.</w:t>
      </w:r>
      <w:r>
        <w:rPr>
          <w:rtl/>
        </w:rPr>
        <w:t xml:space="preserve"> </w:t>
      </w:r>
    </w:p>
    <w:p w:rsidR="00807EF5" w:rsidRDefault="00807EF5" w:rsidP="0037411C">
      <w:pPr>
        <w:pStyle w:val="libNormal"/>
      </w:pPr>
      <w:r>
        <w:rPr>
          <w:rtl/>
        </w:rPr>
        <w:t>وقال محمد بن مروان</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أنا رسول أمير المؤمنين إليكم</w:t>
      </w:r>
      <w:r w:rsidR="0037411C">
        <w:rPr>
          <w:rtl/>
        </w:rPr>
        <w:t>،</w:t>
      </w:r>
      <w:r>
        <w:rPr>
          <w:rtl/>
        </w:rPr>
        <w:t xml:space="preserve"> وهو يعرض عليكم كذا وكذا</w:t>
      </w:r>
      <w:r w:rsidR="0037411C">
        <w:rPr>
          <w:rtl/>
        </w:rPr>
        <w:t>،</w:t>
      </w:r>
      <w:r>
        <w:rPr>
          <w:rtl/>
        </w:rPr>
        <w:t xml:space="preserve"> فذكر هذه الخصال</w:t>
      </w:r>
      <w:r w:rsidR="0037411C">
        <w:rPr>
          <w:rtl/>
        </w:rPr>
        <w:t>.</w:t>
      </w:r>
      <w:r>
        <w:rPr>
          <w:rtl/>
        </w:rPr>
        <w:t xml:space="preserve"> </w:t>
      </w:r>
    </w:p>
    <w:p w:rsidR="00807EF5" w:rsidRDefault="00807EF5" w:rsidP="0037411C">
      <w:pPr>
        <w:pStyle w:val="libNormal"/>
      </w:pPr>
      <w:r>
        <w:rPr>
          <w:rtl/>
        </w:rPr>
        <w:t>قالوا</w:t>
      </w:r>
      <w:r w:rsidR="0037411C">
        <w:rPr>
          <w:rtl/>
        </w:rPr>
        <w:t>:</w:t>
      </w:r>
      <w:r>
        <w:rPr>
          <w:rtl/>
        </w:rPr>
        <w:t xml:space="preserve"> نرجع العشية</w:t>
      </w:r>
      <w:r w:rsidR="0037411C">
        <w:rPr>
          <w:rtl/>
        </w:rPr>
        <w:t>.</w:t>
      </w:r>
      <w:r>
        <w:rPr>
          <w:rtl/>
        </w:rPr>
        <w:t xml:space="preserve"> فرجعوا</w:t>
      </w:r>
      <w:r w:rsidR="0037411C">
        <w:rPr>
          <w:rtl/>
        </w:rPr>
        <w:t>،</w:t>
      </w:r>
      <w:r>
        <w:rPr>
          <w:rtl/>
        </w:rPr>
        <w:t xml:space="preserve"> فاجتمعوا عند ابن الأشعث</w:t>
      </w:r>
      <w:r w:rsidR="0037411C">
        <w:rPr>
          <w:rtl/>
        </w:rPr>
        <w:t>،</w:t>
      </w:r>
      <w:r>
        <w:rPr>
          <w:rtl/>
        </w:rPr>
        <w:t xml:space="preserve"> فلم يبق قائد ولا رأس قوم ولا فارس إلاّ أتاه</w:t>
      </w:r>
      <w:r w:rsidR="0037411C">
        <w:rPr>
          <w:rtl/>
        </w:rPr>
        <w:t>،</w:t>
      </w:r>
      <w:r>
        <w:rPr>
          <w:rtl/>
        </w:rPr>
        <w:t xml:space="preserve"> فحمد الله ابن الأشعث وأثنى عليه</w:t>
      </w:r>
      <w:r w:rsidR="0037411C">
        <w:rPr>
          <w:rtl/>
        </w:rPr>
        <w:t>،</w:t>
      </w:r>
      <w:r>
        <w:rPr>
          <w:rtl/>
        </w:rPr>
        <w:t xml:space="preserve"> ثمّ قال</w:t>
      </w:r>
      <w:r w:rsidR="0037411C">
        <w:rPr>
          <w:rtl/>
        </w:rPr>
        <w:t>:</w:t>
      </w:r>
      <w:r>
        <w:rPr>
          <w:rtl/>
        </w:rPr>
        <w:t xml:space="preserve"> أمّا بعد</w:t>
      </w:r>
      <w:r w:rsidR="0037411C">
        <w:rPr>
          <w:rtl/>
        </w:rPr>
        <w:t>،</w:t>
      </w:r>
      <w:r>
        <w:rPr>
          <w:rtl/>
        </w:rPr>
        <w:t xml:space="preserve"> فقد أعطيتم أمراً انتهازكم اليوم إياه فرصة</w:t>
      </w:r>
      <w:r w:rsidR="0037411C">
        <w:rPr>
          <w:rtl/>
        </w:rPr>
        <w:t>،</w:t>
      </w:r>
      <w:r>
        <w:rPr>
          <w:rtl/>
        </w:rPr>
        <w:t xml:space="preserve"> ولا آمن أن يكون على ذي الرأي غداً حسرة</w:t>
      </w:r>
      <w:r w:rsidR="0037411C">
        <w:rPr>
          <w:rtl/>
        </w:rPr>
        <w:t>،</w:t>
      </w:r>
      <w:r>
        <w:rPr>
          <w:rtl/>
        </w:rPr>
        <w:t xml:space="preserve"> وإنّكم اليوم على النصف</w:t>
      </w:r>
      <w:r w:rsidR="0037411C">
        <w:rPr>
          <w:rtl/>
        </w:rPr>
        <w:t>،</w:t>
      </w:r>
      <w:r>
        <w:rPr>
          <w:rtl/>
        </w:rPr>
        <w:t xml:space="preserve"> وإن كانوا اعتدوا بالزاوية فأنتم تعتدون عليهم بيوم تستر</w:t>
      </w:r>
      <w:r w:rsidR="0037411C">
        <w:rPr>
          <w:rtl/>
        </w:rPr>
        <w:t>،</w:t>
      </w:r>
      <w:r>
        <w:rPr>
          <w:rtl/>
        </w:rPr>
        <w:t xml:space="preserve"> فاقبلوا ما عرضوا عليكم وأنتم أعزّاء أقوياء</w:t>
      </w:r>
      <w:r w:rsidR="0037411C">
        <w:rPr>
          <w:rtl/>
        </w:rPr>
        <w:t>،</w:t>
      </w:r>
      <w:r>
        <w:rPr>
          <w:rtl/>
        </w:rPr>
        <w:t xml:space="preserve"> والقوم لكم هائبون</w:t>
      </w:r>
      <w:r w:rsidR="0037411C">
        <w:rPr>
          <w:rtl/>
        </w:rPr>
        <w:t>.</w:t>
      </w:r>
      <w:r>
        <w:rPr>
          <w:rtl/>
        </w:rPr>
        <w:t xml:space="preserve"> </w:t>
      </w:r>
    </w:p>
    <w:p w:rsidR="00807EF5" w:rsidRDefault="00807EF5" w:rsidP="0037411C">
      <w:pPr>
        <w:pStyle w:val="libNormal"/>
      </w:pPr>
      <w:r>
        <w:rPr>
          <w:rtl/>
        </w:rPr>
        <w:t>فوثب الناس من كلّ جانب فقالوا</w:t>
      </w:r>
      <w:r w:rsidR="0037411C">
        <w:rPr>
          <w:rtl/>
        </w:rPr>
        <w:t>:</w:t>
      </w:r>
      <w:r>
        <w:rPr>
          <w:rtl/>
        </w:rPr>
        <w:t xml:space="preserve"> إنّ الله قد أهلكهم</w:t>
      </w:r>
      <w:r w:rsidR="0037411C">
        <w:rPr>
          <w:rtl/>
        </w:rPr>
        <w:t>،</w:t>
      </w:r>
      <w:r>
        <w:rPr>
          <w:rtl/>
        </w:rPr>
        <w:t xml:space="preserve"> فأصبحوا في الضنك والمجاعة والقلّة والذلّة</w:t>
      </w:r>
      <w:r w:rsidR="0037411C">
        <w:rPr>
          <w:rtl/>
        </w:rPr>
        <w:t>،</w:t>
      </w:r>
      <w:r>
        <w:rPr>
          <w:rtl/>
        </w:rPr>
        <w:t xml:space="preserve"> ونحن ذووا العدد الكثير والمادة القريبة</w:t>
      </w:r>
      <w:r w:rsidR="0037411C">
        <w:rPr>
          <w:rtl/>
        </w:rPr>
        <w:t>،</w:t>
      </w:r>
      <w:r>
        <w:rPr>
          <w:rtl/>
        </w:rPr>
        <w:t xml:space="preserve"> لا والله لا نقبل</w:t>
      </w:r>
      <w:r w:rsidR="0037411C">
        <w:rPr>
          <w:rtl/>
        </w:rPr>
        <w:t>،</w:t>
      </w:r>
      <w:r>
        <w:rPr>
          <w:rtl/>
        </w:rPr>
        <w:t xml:space="preserve"> فأعادوا خلعه ثانية</w:t>
      </w:r>
      <w:r w:rsidR="0037411C">
        <w:rPr>
          <w:rtl/>
        </w:rPr>
        <w:t xml:space="preserve"> - </w:t>
      </w:r>
      <w:r>
        <w:rPr>
          <w:rtl/>
        </w:rPr>
        <w:t>وكان اجتماعهم على خلعه بالجماجم أجمع من خلعهم إيّاه بفارس</w:t>
      </w:r>
      <w:r w:rsidR="0037411C">
        <w:rPr>
          <w:rtl/>
        </w:rPr>
        <w:t xml:space="preserve"> - </w:t>
      </w:r>
      <w:r>
        <w:rPr>
          <w:rtl/>
        </w:rPr>
        <w:t>فرجع محمد بن مروان وعبد الله بن عبد الملك إلى الحجّاج فقالا</w:t>
      </w:r>
      <w:r w:rsidR="0037411C">
        <w:rPr>
          <w:rtl/>
        </w:rPr>
        <w:t>:</w:t>
      </w:r>
      <w:r>
        <w:rPr>
          <w:rtl/>
        </w:rPr>
        <w:t xml:space="preserve"> شأنك بعسكرك وجندك</w:t>
      </w:r>
      <w:r w:rsidR="0037411C">
        <w:rPr>
          <w:rtl/>
        </w:rPr>
        <w:t>،</w:t>
      </w:r>
      <w:r>
        <w:rPr>
          <w:rtl/>
        </w:rPr>
        <w:t xml:space="preserve"> فاعمل برأيك فإنّا قد اُمرنا أن نسمع لك ونطيع</w:t>
      </w:r>
      <w:r w:rsidR="0037411C">
        <w:rPr>
          <w:rtl/>
        </w:rPr>
        <w:t>.</w:t>
      </w:r>
      <w:r>
        <w:rPr>
          <w:rtl/>
        </w:rPr>
        <w:t xml:space="preserve"> </w:t>
      </w:r>
    </w:p>
    <w:p w:rsidR="00807EF5" w:rsidRDefault="00807EF5" w:rsidP="0037411C">
      <w:pPr>
        <w:pStyle w:val="libNormal"/>
      </w:pPr>
      <w:r>
        <w:rPr>
          <w:rtl/>
        </w:rPr>
        <w:t>وبرزوا للقتال</w:t>
      </w:r>
      <w:r w:rsidR="0037411C">
        <w:rPr>
          <w:rtl/>
        </w:rPr>
        <w:t>،</w:t>
      </w:r>
      <w:r>
        <w:rPr>
          <w:rtl/>
        </w:rPr>
        <w:t xml:space="preserve"> فجعل الحجّاج على ميمنته عبد الرحمن بن سليم الكلبي</w:t>
      </w:r>
      <w:r w:rsidR="0037411C">
        <w:rPr>
          <w:rtl/>
        </w:rPr>
        <w:t>،</w:t>
      </w:r>
      <w:r>
        <w:rPr>
          <w:rtl/>
        </w:rPr>
        <w:t xml:space="preserve"> وعلى ميسرته عمارة بن تميم اللخمي</w:t>
      </w:r>
      <w:r w:rsidR="0037411C">
        <w:rPr>
          <w:rtl/>
        </w:rPr>
        <w:t>،</w:t>
      </w:r>
      <w:r>
        <w:rPr>
          <w:rtl/>
        </w:rPr>
        <w:t xml:space="preserve"> وعلى خيله سفيان بن الأبرد الكلبي</w:t>
      </w:r>
      <w:r w:rsidR="0037411C">
        <w:rPr>
          <w:rtl/>
        </w:rPr>
        <w:t>،</w:t>
      </w:r>
      <w:r>
        <w:rPr>
          <w:rtl/>
        </w:rPr>
        <w:t xml:space="preserve"> وعلى رجاله عبد الرحمن بن حبيب الحكمي</w:t>
      </w:r>
      <w:r w:rsidR="0037411C">
        <w:rPr>
          <w:rtl/>
        </w:rPr>
        <w:t>.</w:t>
      </w:r>
      <w:r>
        <w:rPr>
          <w:rtl/>
        </w:rPr>
        <w:t xml:space="preserve"> </w:t>
      </w:r>
    </w:p>
    <w:p w:rsidR="00807EF5" w:rsidRDefault="00807EF5" w:rsidP="0037411C">
      <w:pPr>
        <w:pStyle w:val="libNormal"/>
      </w:pPr>
      <w:r>
        <w:rPr>
          <w:rtl/>
        </w:rPr>
        <w:t>وجعل ابن الأشعث على ميمنته الحجّاج بن جارية الخثعمي</w:t>
      </w:r>
      <w:r w:rsidR="0037411C">
        <w:rPr>
          <w:rtl/>
        </w:rPr>
        <w:t>،</w:t>
      </w:r>
      <w:r>
        <w:rPr>
          <w:rtl/>
        </w:rPr>
        <w:t xml:space="preserve"> وعلى ميسرته الأبرد بن قرّة التميمي</w:t>
      </w:r>
      <w:r w:rsidR="0037411C">
        <w:rPr>
          <w:rtl/>
        </w:rPr>
        <w:t>،</w:t>
      </w:r>
      <w:r>
        <w:rPr>
          <w:rtl/>
        </w:rPr>
        <w:t xml:space="preserve"> وعلى خيله عبد الرحمن بن عباس بن ربيعة بن الحارث الهاشمي</w:t>
      </w:r>
      <w:r w:rsidR="0037411C">
        <w:rPr>
          <w:rtl/>
        </w:rPr>
        <w:t>،</w:t>
      </w:r>
      <w:r>
        <w:rPr>
          <w:rtl/>
        </w:rPr>
        <w:t xml:space="preserve"> وعلى رجاله محمد بن سعد بن أبي وقاص</w:t>
      </w:r>
      <w:r w:rsidR="0037411C">
        <w:rPr>
          <w:rtl/>
        </w:rPr>
        <w:t>،</w:t>
      </w:r>
      <w:r>
        <w:rPr>
          <w:rtl/>
        </w:rPr>
        <w:t xml:space="preserve"> وعلى مجففته عبد الله رزام الحارثي</w:t>
      </w:r>
      <w:r w:rsidR="0037411C">
        <w:rPr>
          <w:rtl/>
        </w:rPr>
        <w:t>،</w:t>
      </w:r>
      <w:r>
        <w:rPr>
          <w:rtl/>
        </w:rPr>
        <w:t xml:space="preserve"> وجعل على القرّاء جبلة بن زحر بن قيس الجعفي</w:t>
      </w:r>
      <w:r w:rsidR="0037411C">
        <w:rPr>
          <w:rtl/>
        </w:rPr>
        <w:t>.</w:t>
      </w:r>
      <w:r>
        <w:rPr>
          <w:rtl/>
        </w:rPr>
        <w:t xml:space="preserve"> وكان معه خمسة عشر رجلاً من قريش</w:t>
      </w:r>
      <w:r w:rsidR="0037411C">
        <w:rPr>
          <w:rtl/>
        </w:rPr>
        <w:t>،</w:t>
      </w:r>
      <w:r>
        <w:rPr>
          <w:rtl/>
        </w:rPr>
        <w:t xml:space="preserve"> وكان فيهم عامر الشعبي</w:t>
      </w:r>
      <w:r w:rsidR="0037411C">
        <w:rPr>
          <w:rtl/>
        </w:rPr>
        <w:t>،</w:t>
      </w:r>
      <w:r>
        <w:rPr>
          <w:rtl/>
        </w:rPr>
        <w:t xml:space="preserve"> وسعيد بن جبير</w:t>
      </w:r>
      <w:r w:rsidR="0037411C">
        <w:rPr>
          <w:rtl/>
        </w:rPr>
        <w:t>،</w:t>
      </w:r>
      <w:r>
        <w:rPr>
          <w:rtl/>
        </w:rPr>
        <w:t xml:space="preserve"> وأبو البختري الطائي</w:t>
      </w:r>
      <w:r w:rsidR="0037411C">
        <w:rPr>
          <w:rtl/>
        </w:rPr>
        <w:t>،</w:t>
      </w:r>
      <w:r>
        <w:rPr>
          <w:rtl/>
        </w:rPr>
        <w:t xml:space="preserve"> وعبد الرحمن بن أبي ليلى</w:t>
      </w:r>
      <w:r w:rsidR="0037411C">
        <w:rPr>
          <w:rtl/>
        </w:rPr>
        <w:t>.</w:t>
      </w:r>
      <w:r>
        <w:rPr>
          <w:rtl/>
        </w:rPr>
        <w:t xml:space="preserve"> </w:t>
      </w:r>
    </w:p>
    <w:p w:rsidR="00807EF5" w:rsidRDefault="00807EF5" w:rsidP="0037411C">
      <w:pPr>
        <w:pStyle w:val="libNormal"/>
      </w:pPr>
      <w:r>
        <w:rPr>
          <w:rtl/>
        </w:rPr>
        <w:t>ثمّ إنّهم أخذوا يتزاحفون في كلّ يوم ويقتتلون</w:t>
      </w:r>
      <w:r w:rsidR="0037411C">
        <w:rPr>
          <w:rtl/>
        </w:rPr>
        <w:t>،</w:t>
      </w:r>
      <w:r>
        <w:rPr>
          <w:rtl/>
        </w:rPr>
        <w:t xml:space="preserve"> وأهل العراق تأتيهم موادهم من </w:t>
      </w:r>
    </w:p>
    <w:p w:rsidR="00807EF5" w:rsidRDefault="00807EF5" w:rsidP="002C4C33">
      <w:pPr>
        <w:pStyle w:val="libNormal"/>
      </w:pPr>
      <w:r>
        <w:rPr>
          <w:rtl/>
        </w:rPr>
        <w:br w:type="page"/>
      </w:r>
    </w:p>
    <w:p w:rsidR="00807EF5" w:rsidRDefault="00807EF5" w:rsidP="0037411C">
      <w:pPr>
        <w:pStyle w:val="libNormal"/>
      </w:pPr>
      <w:r>
        <w:rPr>
          <w:rtl/>
        </w:rPr>
        <w:lastRenderedPageBreak/>
        <w:t>الكوفة ومن سوادها فيما شاؤوا من خصبهم وإخوانهم من أهل البصرة</w:t>
      </w:r>
      <w:r w:rsidR="0037411C">
        <w:rPr>
          <w:rtl/>
        </w:rPr>
        <w:t>،</w:t>
      </w:r>
      <w:r>
        <w:rPr>
          <w:rtl/>
        </w:rPr>
        <w:t xml:space="preserve"> وأهل الشام في ضيق شديد</w:t>
      </w:r>
      <w:r w:rsidR="0037411C">
        <w:rPr>
          <w:rtl/>
        </w:rPr>
        <w:t>،</w:t>
      </w:r>
      <w:r>
        <w:rPr>
          <w:rtl/>
        </w:rPr>
        <w:t xml:space="preserve"> قد غلت عليهم الأسعار</w:t>
      </w:r>
      <w:r w:rsidR="0037411C">
        <w:rPr>
          <w:rtl/>
        </w:rPr>
        <w:t>،</w:t>
      </w:r>
      <w:r>
        <w:rPr>
          <w:rtl/>
        </w:rPr>
        <w:t xml:space="preserve"> وقلّ عندهم الطعام</w:t>
      </w:r>
      <w:r w:rsidR="0037411C">
        <w:rPr>
          <w:rtl/>
        </w:rPr>
        <w:t>،</w:t>
      </w:r>
      <w:r>
        <w:rPr>
          <w:rtl/>
        </w:rPr>
        <w:t xml:space="preserve"> وفقدوا اللحم</w:t>
      </w:r>
      <w:r w:rsidR="0037411C">
        <w:rPr>
          <w:rtl/>
        </w:rPr>
        <w:t>،</w:t>
      </w:r>
      <w:r>
        <w:rPr>
          <w:rtl/>
        </w:rPr>
        <w:t xml:space="preserve"> وكانوا كأنّهم في حصار</w:t>
      </w:r>
      <w:r w:rsidR="0037411C">
        <w:rPr>
          <w:rtl/>
        </w:rPr>
        <w:t>،</w:t>
      </w:r>
      <w:r>
        <w:rPr>
          <w:rtl/>
        </w:rPr>
        <w:t xml:space="preserve"> وهم على ذلك يغادون أهل العراق ويراوحونهم</w:t>
      </w:r>
      <w:r w:rsidR="0037411C">
        <w:rPr>
          <w:rtl/>
        </w:rPr>
        <w:t>،</w:t>
      </w:r>
      <w:r>
        <w:rPr>
          <w:rtl/>
        </w:rPr>
        <w:t xml:space="preserve"> فيقتتلون أشدّ القتال</w:t>
      </w:r>
      <w:r w:rsidR="0037411C">
        <w:rPr>
          <w:rtl/>
        </w:rPr>
        <w:t>،</w:t>
      </w:r>
      <w:r>
        <w:rPr>
          <w:rtl/>
        </w:rPr>
        <w:t xml:space="preserve"> وكان الحجّاج يدني خندقه مرّة وهؤلاء أخرى حتّى كان اليوم الذي أُصيب فيه جبلة بن زحر</w:t>
      </w:r>
      <w:r w:rsidR="0037411C">
        <w:rPr>
          <w:rtl/>
        </w:rPr>
        <w:t>.</w:t>
      </w:r>
      <w:r>
        <w:rPr>
          <w:rtl/>
        </w:rPr>
        <w:t xml:space="preserve"> </w:t>
      </w:r>
    </w:p>
    <w:p w:rsidR="00807EF5" w:rsidRDefault="00807EF5" w:rsidP="0037411C">
      <w:pPr>
        <w:pStyle w:val="libNormal"/>
      </w:pPr>
      <w:r>
        <w:rPr>
          <w:rtl/>
        </w:rPr>
        <w:t>ثمّ إنّ ابن الأشعث بعث إلى كميل بن زياد النخعي</w:t>
      </w:r>
      <w:r w:rsidR="0037411C">
        <w:rPr>
          <w:rtl/>
        </w:rPr>
        <w:t>،</w:t>
      </w:r>
      <w:r>
        <w:rPr>
          <w:rtl/>
        </w:rPr>
        <w:t xml:space="preserve"> وكان رجلاً ركيناً وقوراً</w:t>
      </w:r>
      <w:r w:rsidR="0037411C">
        <w:rPr>
          <w:rtl/>
        </w:rPr>
        <w:t>،</w:t>
      </w:r>
      <w:r>
        <w:rPr>
          <w:rtl/>
        </w:rPr>
        <w:t xml:space="preserve"> عند الحرب له بأس وصوت في الناس</w:t>
      </w:r>
      <w:r w:rsidR="0037411C">
        <w:rPr>
          <w:rtl/>
        </w:rPr>
        <w:t>،</w:t>
      </w:r>
      <w:r>
        <w:rPr>
          <w:rtl/>
        </w:rPr>
        <w:t xml:space="preserve"> وكانت كتيبته تُدعى كتيبة القرّاء</w:t>
      </w:r>
      <w:r w:rsidR="0037411C">
        <w:rPr>
          <w:rtl/>
        </w:rPr>
        <w:t>،</w:t>
      </w:r>
      <w:r>
        <w:rPr>
          <w:rtl/>
        </w:rPr>
        <w:t xml:space="preserve"> يحمل عليهم فلا يكادون يبرحون</w:t>
      </w:r>
      <w:r w:rsidR="0037411C">
        <w:rPr>
          <w:rtl/>
        </w:rPr>
        <w:t>،</w:t>
      </w:r>
      <w:r>
        <w:rPr>
          <w:rtl/>
        </w:rPr>
        <w:t xml:space="preserve"> ويحملون فلا يكذبون</w:t>
      </w:r>
      <w:r w:rsidR="0037411C">
        <w:rPr>
          <w:rtl/>
        </w:rPr>
        <w:t>،</w:t>
      </w:r>
      <w:r>
        <w:rPr>
          <w:rtl/>
        </w:rPr>
        <w:t xml:space="preserve"> فكانوا قد عرفوا بذلك</w:t>
      </w:r>
      <w:r w:rsidR="0037411C">
        <w:rPr>
          <w:rtl/>
        </w:rPr>
        <w:t>.</w:t>
      </w:r>
      <w:r>
        <w:rPr>
          <w:rtl/>
        </w:rPr>
        <w:t xml:space="preserve"> </w:t>
      </w:r>
    </w:p>
    <w:p w:rsidR="00807EF5" w:rsidRDefault="00807EF5" w:rsidP="0037411C">
      <w:pPr>
        <w:pStyle w:val="libNormal"/>
      </w:pPr>
      <w:r>
        <w:rPr>
          <w:rtl/>
        </w:rPr>
        <w:t>قال الطبري</w:t>
      </w:r>
      <w:r w:rsidR="0037411C">
        <w:rPr>
          <w:rtl/>
        </w:rPr>
        <w:t>:</w:t>
      </w:r>
      <w:r>
        <w:rPr>
          <w:rtl/>
        </w:rPr>
        <w:t xml:space="preserve"> ثمّ دخلت سنة ثلاث وثمانين</w:t>
      </w:r>
      <w:r w:rsidR="0037411C">
        <w:rPr>
          <w:rtl/>
        </w:rPr>
        <w:t>:</w:t>
      </w:r>
      <w:r>
        <w:rPr>
          <w:rtl/>
        </w:rPr>
        <w:t xml:space="preserve"> ذكر الأحداث التي كانت فيها</w:t>
      </w:r>
      <w:r w:rsidR="0037411C">
        <w:rPr>
          <w:rtl/>
        </w:rPr>
        <w:t>،</w:t>
      </w:r>
      <w:r>
        <w:rPr>
          <w:rtl/>
        </w:rPr>
        <w:t xml:space="preserve"> فما كان فيها من ذلك هزيمة عبد الرحمن بن محمد بن الأشعث بدير الجماجم</w:t>
      </w:r>
      <w:r w:rsidR="0037411C">
        <w:rPr>
          <w:rtl/>
        </w:rPr>
        <w:t>.</w:t>
      </w:r>
      <w:r>
        <w:rPr>
          <w:rtl/>
        </w:rPr>
        <w:t xml:space="preserve"> </w:t>
      </w:r>
    </w:p>
    <w:p w:rsidR="00807EF5" w:rsidRDefault="00807EF5" w:rsidP="0037411C">
      <w:pPr>
        <w:pStyle w:val="libNormal"/>
      </w:pPr>
      <w:r w:rsidRPr="0037411C">
        <w:rPr>
          <w:rtl/>
        </w:rPr>
        <w:t>ذكر هشام بن محمد</w:t>
      </w:r>
      <w:r w:rsidR="0037411C" w:rsidRPr="0037411C">
        <w:rPr>
          <w:rtl/>
        </w:rPr>
        <w:t>،</w:t>
      </w:r>
      <w:r w:rsidRPr="0037411C">
        <w:rPr>
          <w:rtl/>
        </w:rPr>
        <w:t xml:space="preserve"> عن أبى مخنف قال</w:t>
      </w:r>
      <w:r w:rsidR="0037411C" w:rsidRPr="0037411C">
        <w:rPr>
          <w:rtl/>
        </w:rPr>
        <w:t>:</w:t>
      </w:r>
      <w:r w:rsidRPr="0037411C">
        <w:rPr>
          <w:rtl/>
        </w:rPr>
        <w:t xml:space="preserve"> حدّثني أبو الزبير الهمداني قال</w:t>
      </w:r>
      <w:r w:rsidR="0037411C" w:rsidRPr="0037411C">
        <w:rPr>
          <w:rtl/>
        </w:rPr>
        <w:t>:</w:t>
      </w:r>
      <w:r w:rsidRPr="0037411C">
        <w:rPr>
          <w:rtl/>
        </w:rPr>
        <w:t xml:space="preserve"> كنت في خيل جبلة بن زحل</w:t>
      </w:r>
      <w:r w:rsidR="0037411C" w:rsidRPr="0037411C">
        <w:rPr>
          <w:rtl/>
        </w:rPr>
        <w:t>،</w:t>
      </w:r>
      <w:r w:rsidRPr="0037411C">
        <w:rPr>
          <w:rtl/>
        </w:rPr>
        <w:t xml:space="preserve"> فلمّا حمل عليه أهل الشام مرّة بعد مرّة نادانا عبد الرحمن بن أبي ليلى الفقيه فقال</w:t>
      </w:r>
      <w:r w:rsidR="0037411C" w:rsidRPr="0037411C">
        <w:rPr>
          <w:rtl/>
        </w:rPr>
        <w:t>:</w:t>
      </w:r>
      <w:r w:rsidRPr="0037411C">
        <w:rPr>
          <w:rtl/>
        </w:rPr>
        <w:t xml:space="preserve"> يا معشر القرّاء</w:t>
      </w:r>
      <w:r w:rsidR="0037411C" w:rsidRPr="0037411C">
        <w:rPr>
          <w:rtl/>
        </w:rPr>
        <w:t>،</w:t>
      </w:r>
      <w:r w:rsidRPr="0037411C">
        <w:rPr>
          <w:rtl/>
        </w:rPr>
        <w:t xml:space="preserve"> إنّ الفرار ليس بأحد من الناس بأقبح منه بكم</w:t>
      </w:r>
      <w:r w:rsidR="0037411C" w:rsidRPr="0037411C">
        <w:rPr>
          <w:rtl/>
        </w:rPr>
        <w:t>؛</w:t>
      </w:r>
      <w:r w:rsidRPr="0037411C">
        <w:rPr>
          <w:rtl/>
        </w:rPr>
        <w:t xml:space="preserve"> إنّي سمعت علياً رفع الله درجته في الصالحين</w:t>
      </w:r>
      <w:r w:rsidR="0037411C" w:rsidRPr="0037411C">
        <w:rPr>
          <w:rtl/>
        </w:rPr>
        <w:t>،</w:t>
      </w:r>
      <w:r w:rsidRPr="0037411C">
        <w:rPr>
          <w:rtl/>
        </w:rPr>
        <w:t xml:space="preserve"> وأثابه أحسن ثواب الشهداء والصدّيقين يقول يوم لقينا أهل الشام</w:t>
      </w:r>
      <w:r w:rsidR="0037411C" w:rsidRPr="0037411C">
        <w:rPr>
          <w:rtl/>
        </w:rPr>
        <w:t>:</w:t>
      </w:r>
      <w:r w:rsidRPr="0037411C">
        <w:rPr>
          <w:rtl/>
        </w:rPr>
        <w:t xml:space="preserve"> </w:t>
      </w:r>
      <w:r w:rsidR="00902B22">
        <w:rPr>
          <w:rtl/>
        </w:rPr>
        <w:t>«</w:t>
      </w:r>
      <w:r w:rsidRPr="00EA1D1B">
        <w:rPr>
          <w:rtl/>
        </w:rPr>
        <w:t xml:space="preserve"> أيّها المؤمنون</w:t>
      </w:r>
      <w:r w:rsidR="0037411C" w:rsidRPr="00EA1D1B">
        <w:rPr>
          <w:rtl/>
        </w:rPr>
        <w:t>،</w:t>
      </w:r>
      <w:r w:rsidRPr="00EA1D1B">
        <w:rPr>
          <w:rtl/>
        </w:rPr>
        <w:t xml:space="preserve"> إنّه مَنْ رأى عدواناً يُعمل به</w:t>
      </w:r>
      <w:r w:rsidR="0037411C" w:rsidRPr="00EA1D1B">
        <w:rPr>
          <w:rtl/>
        </w:rPr>
        <w:t>،</w:t>
      </w:r>
      <w:r w:rsidRPr="00EA1D1B">
        <w:rPr>
          <w:rtl/>
        </w:rPr>
        <w:t xml:space="preserve"> ومنكراً يُدعى إليه فأنكره بقلبه فقد سلم وبرئ</w:t>
      </w:r>
      <w:r w:rsidR="0037411C" w:rsidRPr="00EA1D1B">
        <w:rPr>
          <w:rtl/>
        </w:rPr>
        <w:t>،</w:t>
      </w:r>
      <w:r w:rsidRPr="00EA1D1B">
        <w:rPr>
          <w:rtl/>
        </w:rPr>
        <w:t xml:space="preserve"> ومَنْ أنكر بلسانه فقد أجر</w:t>
      </w:r>
      <w:r w:rsidR="0037411C" w:rsidRPr="00EA1D1B">
        <w:rPr>
          <w:rtl/>
        </w:rPr>
        <w:t>،</w:t>
      </w:r>
      <w:r w:rsidRPr="00EA1D1B">
        <w:rPr>
          <w:rtl/>
        </w:rPr>
        <w:t xml:space="preserve"> وهو أفضل من صاحبه</w:t>
      </w:r>
      <w:r w:rsidR="0037411C" w:rsidRPr="00EA1D1B">
        <w:rPr>
          <w:rtl/>
        </w:rPr>
        <w:t>،</w:t>
      </w:r>
      <w:r w:rsidRPr="00EA1D1B">
        <w:rPr>
          <w:rtl/>
        </w:rPr>
        <w:t xml:space="preserve"> ومَنْ أنكر بالسيف لتكون كلمة الله العليا وكلمة الظالمين السفلى فذلك الذي أصاب سبيل الهدى</w:t>
      </w:r>
      <w:r w:rsidR="0037411C" w:rsidRPr="00EA1D1B">
        <w:rPr>
          <w:rtl/>
        </w:rPr>
        <w:t>،</w:t>
      </w:r>
      <w:r w:rsidRPr="00EA1D1B">
        <w:rPr>
          <w:rtl/>
        </w:rPr>
        <w:t xml:space="preserve"> </w:t>
      </w:r>
    </w:p>
    <w:p w:rsidR="00807EF5" w:rsidRDefault="00807EF5" w:rsidP="002C4C33">
      <w:pPr>
        <w:pStyle w:val="libNormal"/>
      </w:pPr>
      <w:r>
        <w:rPr>
          <w:rtl/>
        </w:rPr>
        <w:br w:type="page"/>
      </w:r>
    </w:p>
    <w:p w:rsidR="00807EF5" w:rsidRDefault="00807EF5" w:rsidP="0037411C">
      <w:pPr>
        <w:pStyle w:val="libNormal"/>
      </w:pPr>
      <w:r w:rsidRPr="00EA1D1B">
        <w:rPr>
          <w:rtl/>
        </w:rPr>
        <w:lastRenderedPageBreak/>
        <w:t xml:space="preserve">ونوّر في قلبه باليقين </w:t>
      </w:r>
      <w:r w:rsidR="00902B22">
        <w:rPr>
          <w:rtl/>
        </w:rPr>
        <w:t>»</w:t>
      </w:r>
      <w:r w:rsidR="0037411C" w:rsidRPr="0037411C">
        <w:rPr>
          <w:rtl/>
        </w:rPr>
        <w:t>.</w:t>
      </w:r>
      <w:r w:rsidRPr="0037411C">
        <w:rPr>
          <w:rtl/>
        </w:rPr>
        <w:t xml:space="preserve"> فقاتلوا هؤلاء المحلِّين المحدِثين المبتدِعين الذين قد جهلوا الحقّ فلا يعرفونه</w:t>
      </w:r>
      <w:r w:rsidR="0037411C" w:rsidRPr="0037411C">
        <w:rPr>
          <w:rtl/>
        </w:rPr>
        <w:t>،</w:t>
      </w:r>
      <w:r w:rsidRPr="0037411C">
        <w:rPr>
          <w:rtl/>
        </w:rPr>
        <w:t xml:space="preserve"> وعملوا بالعدوان فليس ينكرونه</w:t>
      </w:r>
      <w:r w:rsidR="0037411C" w:rsidRPr="0037411C">
        <w:rPr>
          <w:rtl/>
        </w:rPr>
        <w:t>.</w:t>
      </w:r>
      <w:r w:rsidRPr="0037411C">
        <w:rPr>
          <w:rtl/>
        </w:rPr>
        <w:t xml:space="preserve"> </w:t>
      </w:r>
    </w:p>
    <w:p w:rsidR="00807EF5" w:rsidRDefault="00807EF5" w:rsidP="0037411C">
      <w:pPr>
        <w:pStyle w:val="libNormal"/>
      </w:pPr>
      <w:r>
        <w:rPr>
          <w:rtl/>
        </w:rPr>
        <w:t>وقال أبو البختري</w:t>
      </w:r>
      <w:r w:rsidR="0037411C">
        <w:rPr>
          <w:rtl/>
        </w:rPr>
        <w:t>:</w:t>
      </w:r>
      <w:r>
        <w:rPr>
          <w:rtl/>
        </w:rPr>
        <w:t xml:space="preserve"> أيّها الناس</w:t>
      </w:r>
      <w:r w:rsidR="0037411C">
        <w:rPr>
          <w:rtl/>
        </w:rPr>
        <w:t>،</w:t>
      </w:r>
      <w:r>
        <w:rPr>
          <w:rtl/>
        </w:rPr>
        <w:t xml:space="preserve"> قاتلوهم على دينكم ودنياكم</w:t>
      </w:r>
      <w:r w:rsidR="0037411C">
        <w:rPr>
          <w:rtl/>
        </w:rPr>
        <w:t>،</w:t>
      </w:r>
      <w:r>
        <w:rPr>
          <w:rtl/>
        </w:rPr>
        <w:t xml:space="preserve"> فوالله لئن ظهروا عليكم ليفسدنّ عليكم دينكم</w:t>
      </w:r>
      <w:r w:rsidR="0037411C">
        <w:rPr>
          <w:rtl/>
        </w:rPr>
        <w:t>،</w:t>
      </w:r>
      <w:r>
        <w:rPr>
          <w:rtl/>
        </w:rPr>
        <w:t xml:space="preserve"> وليغلبنّ على دنياكم</w:t>
      </w:r>
      <w:r w:rsidR="0037411C">
        <w:rPr>
          <w:rtl/>
        </w:rPr>
        <w:t>.</w:t>
      </w:r>
      <w:r>
        <w:rPr>
          <w:rtl/>
        </w:rPr>
        <w:t xml:space="preserve"> </w:t>
      </w:r>
    </w:p>
    <w:p w:rsidR="00807EF5" w:rsidRDefault="00807EF5" w:rsidP="0037411C">
      <w:pPr>
        <w:pStyle w:val="libNormal"/>
      </w:pPr>
      <w:r>
        <w:rPr>
          <w:rtl/>
        </w:rPr>
        <w:t>وقال سعيد بن جبير</w:t>
      </w:r>
      <w:r w:rsidR="0037411C">
        <w:rPr>
          <w:rtl/>
        </w:rPr>
        <w:t>:</w:t>
      </w:r>
      <w:r>
        <w:rPr>
          <w:rtl/>
        </w:rPr>
        <w:t xml:space="preserve"> قاتلوهم ولا تأثموا من قتالهم بنيّة ويقين</w:t>
      </w:r>
      <w:r w:rsidR="0037411C">
        <w:rPr>
          <w:rtl/>
        </w:rPr>
        <w:t>،</w:t>
      </w:r>
      <w:r>
        <w:rPr>
          <w:rtl/>
        </w:rPr>
        <w:t xml:space="preserve"> وعلى آثامهم قاتلوهم</w:t>
      </w:r>
      <w:r w:rsidR="0037411C">
        <w:rPr>
          <w:rtl/>
        </w:rPr>
        <w:t>؛</w:t>
      </w:r>
      <w:r>
        <w:rPr>
          <w:rtl/>
        </w:rPr>
        <w:t xml:space="preserve"> على جورهم في الحكم</w:t>
      </w:r>
      <w:r w:rsidR="0037411C">
        <w:rPr>
          <w:rtl/>
        </w:rPr>
        <w:t>،</w:t>
      </w:r>
      <w:r>
        <w:rPr>
          <w:rtl/>
        </w:rPr>
        <w:t xml:space="preserve"> وتجبّرهم في الدين</w:t>
      </w:r>
      <w:r w:rsidR="0037411C">
        <w:rPr>
          <w:rtl/>
        </w:rPr>
        <w:t>،</w:t>
      </w:r>
      <w:r>
        <w:rPr>
          <w:rtl/>
        </w:rPr>
        <w:t xml:space="preserve"> واستذلالهم الضعفاء</w:t>
      </w:r>
      <w:r w:rsidR="0037411C">
        <w:rPr>
          <w:rtl/>
        </w:rPr>
        <w:t>،</w:t>
      </w:r>
      <w:r>
        <w:rPr>
          <w:rtl/>
        </w:rPr>
        <w:t xml:space="preserve"> وإماتتهم الصلاة</w:t>
      </w:r>
      <w:r w:rsidR="0037411C">
        <w:rPr>
          <w:rtl/>
        </w:rPr>
        <w:t>.</w:t>
      </w:r>
      <w:r>
        <w:rPr>
          <w:rtl/>
        </w:rPr>
        <w:t xml:space="preserve"> </w:t>
      </w:r>
    </w:p>
    <w:p w:rsidR="00807EF5" w:rsidRDefault="00807EF5" w:rsidP="0037411C">
      <w:pPr>
        <w:pStyle w:val="libNormal"/>
      </w:pPr>
      <w:r>
        <w:rPr>
          <w:rtl/>
        </w:rPr>
        <w:t>أقول</w:t>
      </w:r>
      <w:r w:rsidR="0037411C">
        <w:rPr>
          <w:rtl/>
        </w:rPr>
        <w:t>:</w:t>
      </w:r>
      <w:r>
        <w:rPr>
          <w:rtl/>
        </w:rPr>
        <w:t xml:space="preserve"> وقُدِّر لأهل العراق في هذه المعركة</w:t>
      </w:r>
      <w:r w:rsidR="0037411C">
        <w:rPr>
          <w:rtl/>
        </w:rPr>
        <w:t xml:space="preserve"> - </w:t>
      </w:r>
      <w:r>
        <w:rPr>
          <w:rtl/>
        </w:rPr>
        <w:t>التي استمرت أكثر من ثلاثة شهور</w:t>
      </w:r>
      <w:r w:rsidR="0037411C">
        <w:rPr>
          <w:rtl/>
        </w:rPr>
        <w:t>،</w:t>
      </w:r>
      <w:r>
        <w:rPr>
          <w:rtl/>
        </w:rPr>
        <w:t xml:space="preserve"> ابتداء من مطلع ربيع الأوّل إلى الرابع عشر من جمادى الآخرة</w:t>
      </w:r>
      <w:r w:rsidR="0037411C">
        <w:rPr>
          <w:rtl/>
        </w:rPr>
        <w:t xml:space="preserve"> - </w:t>
      </w:r>
      <w:r>
        <w:rPr>
          <w:rtl/>
        </w:rPr>
        <w:t>الهزيمة</w:t>
      </w:r>
      <w:r w:rsidR="0037411C">
        <w:rPr>
          <w:rtl/>
        </w:rPr>
        <w:t>،</w:t>
      </w:r>
      <w:r>
        <w:rPr>
          <w:rtl/>
        </w:rPr>
        <w:t xml:space="preserve"> ومضى عبد الرحمن بن محمد بن الأشعث مع ابن جعدة بن هبيرة ومعه اُناس من أهل بيته</w:t>
      </w:r>
      <w:r w:rsidR="0037411C">
        <w:rPr>
          <w:rtl/>
        </w:rPr>
        <w:t>،</w:t>
      </w:r>
      <w:r>
        <w:rPr>
          <w:rtl/>
        </w:rPr>
        <w:t xml:space="preserve"> ثمّ جاء حتّى انتهى إلى بيته وعليه السلاح وهو على فرسه لم ينزل عنه</w:t>
      </w:r>
      <w:r w:rsidR="0037411C">
        <w:rPr>
          <w:rtl/>
        </w:rPr>
        <w:t>،</w:t>
      </w:r>
      <w:r>
        <w:rPr>
          <w:rtl/>
        </w:rPr>
        <w:t xml:space="preserve"> ثمّ ودّع أهله وخرج من الكوفة</w:t>
      </w:r>
      <w:r w:rsidR="0037411C">
        <w:rPr>
          <w:rtl/>
        </w:rPr>
        <w:t>.</w:t>
      </w:r>
      <w:r>
        <w:rPr>
          <w:rtl/>
        </w:rPr>
        <w:t xml:space="preserve"> </w:t>
      </w:r>
    </w:p>
    <w:p w:rsidR="00807EF5" w:rsidRDefault="00807EF5" w:rsidP="0037411C">
      <w:pPr>
        <w:pStyle w:val="libNormal"/>
      </w:pPr>
      <w:r w:rsidRPr="0037411C">
        <w:rPr>
          <w:rtl/>
        </w:rPr>
        <w:t>(قال هشام)</w:t>
      </w:r>
      <w:r w:rsidR="0037411C" w:rsidRPr="0037411C">
        <w:rPr>
          <w:rtl/>
        </w:rPr>
        <w:t>:</w:t>
      </w:r>
      <w:r w:rsidRPr="0037411C">
        <w:rPr>
          <w:rtl/>
        </w:rPr>
        <w:t xml:space="preserve"> حدّثني أبو مخنف</w:t>
      </w:r>
      <w:r w:rsidR="0037411C" w:rsidRPr="0037411C">
        <w:rPr>
          <w:rtl/>
        </w:rPr>
        <w:t>،</w:t>
      </w:r>
      <w:r w:rsidRPr="0037411C">
        <w:rPr>
          <w:rtl/>
        </w:rPr>
        <w:t xml:space="preserve"> عن أبى يزيد السكسكي قال</w:t>
      </w:r>
      <w:r w:rsidR="0037411C" w:rsidRPr="0037411C">
        <w:rPr>
          <w:rtl/>
        </w:rPr>
        <w:t>:</w:t>
      </w:r>
      <w:r w:rsidRPr="0037411C">
        <w:rPr>
          <w:rtl/>
        </w:rPr>
        <w:t xml:space="preserve"> خرج محمد بن سعد بن أبي وقاص بعد وقعة الجماجم حتّى نزل المدائن</w:t>
      </w:r>
      <w:r w:rsidR="0037411C" w:rsidRPr="0037411C">
        <w:rPr>
          <w:rtl/>
        </w:rPr>
        <w:t>،</w:t>
      </w:r>
      <w:r w:rsidRPr="0037411C">
        <w:rPr>
          <w:rtl/>
        </w:rPr>
        <w:t xml:space="preserve"> واجتمع إليه ناس كثير</w:t>
      </w:r>
      <w:r w:rsidR="0037411C" w:rsidRPr="0037411C">
        <w:rPr>
          <w:rtl/>
        </w:rPr>
        <w:t>،</w:t>
      </w:r>
      <w:r w:rsidRPr="0037411C">
        <w:rPr>
          <w:rtl/>
        </w:rPr>
        <w:t xml:space="preserve"> وخرج الحجّاج فبدأ بالمدائن فأقام عليها خمساً حتّى هيّأ الرجال في المعابر</w:t>
      </w:r>
      <w:r w:rsidR="0037411C" w:rsidRPr="0037411C">
        <w:rPr>
          <w:rtl/>
        </w:rPr>
        <w:t>،</w:t>
      </w:r>
      <w:r w:rsidRPr="0037411C">
        <w:rPr>
          <w:rtl/>
        </w:rPr>
        <w:t xml:space="preserve"> فلمّا بلغ محمد بن سعد عبورهم إليهم خرجوا حتّى لحقوا بابن الأشعث جميعاً</w:t>
      </w:r>
      <w:r w:rsidR="0037411C" w:rsidRPr="0037411C">
        <w:rPr>
          <w:rtl/>
        </w:rPr>
        <w:t>،</w:t>
      </w:r>
      <w:r w:rsidRPr="0037411C">
        <w:rPr>
          <w:rtl/>
        </w:rPr>
        <w:t xml:space="preserve"> وأقبل نحوهم الحجّاج</w:t>
      </w:r>
      <w:r w:rsidR="0037411C" w:rsidRPr="0037411C">
        <w:rPr>
          <w:rtl/>
        </w:rPr>
        <w:t>،</w:t>
      </w:r>
      <w:r w:rsidRPr="0037411C">
        <w:rPr>
          <w:rtl/>
        </w:rPr>
        <w:t xml:space="preserve"> فخرج الناس معه إلى مَسْكَن على دُجيل</w:t>
      </w:r>
      <w:r w:rsidR="0037411C" w:rsidRPr="0037411C">
        <w:rPr>
          <w:rtl/>
        </w:rPr>
        <w:t>،</w:t>
      </w:r>
      <w:r w:rsidRPr="0037411C">
        <w:rPr>
          <w:rtl/>
        </w:rPr>
        <w:t xml:space="preserve"> وأتاه أهل الكوفة والفلول من الأطراف وتلاوم الناس على الفرار</w:t>
      </w:r>
      <w:r w:rsidR="0037411C" w:rsidRPr="0037411C">
        <w:rPr>
          <w:rtl/>
        </w:rPr>
        <w:t>،</w:t>
      </w:r>
      <w:r w:rsidRPr="0037411C">
        <w:rPr>
          <w:rtl/>
        </w:rPr>
        <w:t xml:space="preserve"> وبايع أكثرهم بسطام بن مصقلة على الموت</w:t>
      </w:r>
      <w:r w:rsidR="0037411C" w:rsidRPr="0037411C">
        <w:rPr>
          <w:rtl/>
        </w:rPr>
        <w:t>،</w:t>
      </w:r>
      <w:r w:rsidRPr="0037411C">
        <w:rPr>
          <w:rtl/>
        </w:rPr>
        <w:t xml:space="preserve"> وانهزم أهل العراق أيضاً</w:t>
      </w:r>
      <w:r w:rsidRPr="0037411C">
        <w:rPr>
          <w:rStyle w:val="libFootnotenumChar"/>
          <w:rtl/>
        </w:rPr>
        <w:t>(1)</w:t>
      </w:r>
      <w:r w:rsidR="0037411C" w:rsidRPr="0037411C">
        <w:rPr>
          <w:rtl/>
        </w:rPr>
        <w:t>،</w:t>
      </w:r>
      <w:r w:rsidRPr="0037411C">
        <w:rPr>
          <w:rtl/>
        </w:rPr>
        <w:t xml:space="preserve"> وقُتل أبو البختري الطائي</w:t>
      </w:r>
      <w:r w:rsidR="0037411C" w:rsidRPr="0037411C">
        <w:rPr>
          <w:rtl/>
        </w:rPr>
        <w:t>،</w:t>
      </w:r>
      <w:r w:rsidRPr="0037411C">
        <w:rPr>
          <w:rtl/>
        </w:rPr>
        <w:t xml:space="preserve"> وعبد الرحمن بن أبى ليلى</w:t>
      </w:r>
      <w:r w:rsidR="0037411C" w:rsidRPr="0037411C">
        <w:rPr>
          <w:rtl/>
        </w:rPr>
        <w:t>،</w:t>
      </w:r>
      <w:r w:rsidRPr="0037411C">
        <w:rPr>
          <w:rtl/>
        </w:rPr>
        <w:t xml:space="preserve"> ومضى ابن الأشعث والفَلُّ</w:t>
      </w:r>
      <w:r w:rsidRPr="0037411C">
        <w:rPr>
          <w:rStyle w:val="libFootnotenumChar"/>
          <w:rtl/>
        </w:rPr>
        <w:t>(2)</w:t>
      </w:r>
      <w:r w:rsidRPr="0037411C">
        <w:rPr>
          <w:rtl/>
        </w:rPr>
        <w:t xml:space="preserve"> من المنهزمين معه</w:t>
      </w:r>
      <w:r w:rsidR="0037411C" w:rsidRPr="004A6534">
        <w:rPr>
          <w:rtl/>
        </w:rPr>
        <w:t>،</w:t>
      </w:r>
      <w:r w:rsidRPr="004A6534">
        <w:rPr>
          <w:rtl/>
        </w:rPr>
        <w:t xml:space="preserve"> وتجمّعت بعض فلول ابن الأشعث</w:t>
      </w:r>
      <w:r w:rsidR="0037411C" w:rsidRPr="004A6534">
        <w:rPr>
          <w:rtl/>
        </w:rPr>
        <w:t>،</w:t>
      </w:r>
      <w:r w:rsidRPr="004A6534">
        <w:rPr>
          <w:rtl/>
        </w:rPr>
        <w:t xml:space="preserve"> وحاربوا المهلّب في خراسان </w:t>
      </w:r>
    </w:p>
    <w:p w:rsidR="00807EF5" w:rsidRDefault="0037411C" w:rsidP="007D5EC8">
      <w:pPr>
        <w:pStyle w:val="libLine"/>
      </w:pPr>
      <w:r>
        <w:rPr>
          <w:rtl/>
        </w:rPr>
        <w:t>____________________</w:t>
      </w:r>
    </w:p>
    <w:p w:rsidR="00807EF5" w:rsidRDefault="00807EF5" w:rsidP="00960D5B">
      <w:pPr>
        <w:pStyle w:val="libFootnote0"/>
      </w:pPr>
      <w:r>
        <w:rPr>
          <w:rtl/>
        </w:rPr>
        <w:t>(1) قال خليفة</w:t>
      </w:r>
      <w:r w:rsidR="0037411C">
        <w:rPr>
          <w:rtl/>
        </w:rPr>
        <w:t>:</w:t>
      </w:r>
      <w:r>
        <w:rPr>
          <w:rtl/>
        </w:rPr>
        <w:t xml:space="preserve"> قال أبو الحسن</w:t>
      </w:r>
      <w:r w:rsidR="0037411C">
        <w:rPr>
          <w:rtl/>
        </w:rPr>
        <w:t>:</w:t>
      </w:r>
      <w:r>
        <w:rPr>
          <w:rtl/>
        </w:rPr>
        <w:t xml:space="preserve"> قال عوانة</w:t>
      </w:r>
      <w:r w:rsidR="0037411C">
        <w:rPr>
          <w:rtl/>
        </w:rPr>
        <w:t>:</w:t>
      </w:r>
      <w:r>
        <w:rPr>
          <w:rtl/>
        </w:rPr>
        <w:t xml:space="preserve"> قتل الحجّاج بمسكن خمسة آلاف أسير</w:t>
      </w:r>
      <w:r w:rsidR="0037411C">
        <w:rPr>
          <w:rtl/>
        </w:rPr>
        <w:t>،</w:t>
      </w:r>
      <w:r>
        <w:rPr>
          <w:rtl/>
        </w:rPr>
        <w:t xml:space="preserve"> أو أربعة آلاف</w:t>
      </w:r>
      <w:r w:rsidR="0037411C">
        <w:rPr>
          <w:rtl/>
        </w:rPr>
        <w:t>.</w:t>
      </w:r>
      <w:r>
        <w:rPr>
          <w:rtl/>
        </w:rPr>
        <w:t xml:space="preserve"> </w:t>
      </w:r>
    </w:p>
    <w:p w:rsidR="00807EF5" w:rsidRDefault="00807EF5" w:rsidP="00960D5B">
      <w:pPr>
        <w:pStyle w:val="libFootnote0"/>
      </w:pPr>
      <w:r>
        <w:rPr>
          <w:rtl/>
        </w:rPr>
        <w:t>(2) الفل</w:t>
      </w:r>
      <w:r w:rsidR="0037411C">
        <w:rPr>
          <w:rtl/>
        </w:rPr>
        <w:t>:</w:t>
      </w:r>
      <w:r>
        <w:rPr>
          <w:rtl/>
        </w:rPr>
        <w:t xml:space="preserve"> المنهزم</w:t>
      </w:r>
      <w:r w:rsidR="0037411C">
        <w:rPr>
          <w:rtl/>
        </w:rPr>
        <w:t>،</w:t>
      </w:r>
      <w:r>
        <w:rPr>
          <w:rtl/>
        </w:rPr>
        <w:t xml:space="preserve"> والجمع الفلول</w:t>
      </w:r>
      <w:r w:rsidR="0037411C">
        <w:rPr>
          <w:rtl/>
        </w:rPr>
        <w:t>.</w:t>
      </w:r>
      <w:r>
        <w:rPr>
          <w:rtl/>
        </w:rPr>
        <w:t xml:space="preserve"> (كتاب العين)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وانهزموا أيضاً</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وأُخذ عدد من الأسرى فيهم محمد بن سعد بن أبي وقاص</w:t>
      </w:r>
      <w:r w:rsidR="0037411C">
        <w:rPr>
          <w:rtl/>
        </w:rPr>
        <w:t>،</w:t>
      </w:r>
      <w:r>
        <w:rPr>
          <w:rtl/>
        </w:rPr>
        <w:t xml:space="preserve"> وعمرو بن موسى بن عبيد الله بن معمر</w:t>
      </w:r>
      <w:r w:rsidR="0037411C">
        <w:rPr>
          <w:rtl/>
        </w:rPr>
        <w:t>،</w:t>
      </w:r>
      <w:r>
        <w:rPr>
          <w:rtl/>
        </w:rPr>
        <w:t xml:space="preserve"> وعياش بن الأسود بن عوف الزهري</w:t>
      </w:r>
      <w:r w:rsidR="0037411C">
        <w:rPr>
          <w:rtl/>
        </w:rPr>
        <w:t>،</w:t>
      </w:r>
      <w:r>
        <w:rPr>
          <w:rtl/>
        </w:rPr>
        <w:t xml:space="preserve"> والهلقام بن نعيم بن القعقاع بن معبد بن زرارة</w:t>
      </w:r>
      <w:r w:rsidR="0037411C">
        <w:rPr>
          <w:rtl/>
        </w:rPr>
        <w:t>،</w:t>
      </w:r>
      <w:r>
        <w:rPr>
          <w:rtl/>
        </w:rPr>
        <w:t xml:space="preserve"> وفيروز حصين</w:t>
      </w:r>
      <w:r w:rsidR="0037411C">
        <w:rPr>
          <w:rtl/>
        </w:rPr>
        <w:t>،</w:t>
      </w:r>
      <w:r>
        <w:rPr>
          <w:rtl/>
        </w:rPr>
        <w:t xml:space="preserve"> وأبو العلج مولى عبيد الله بن معمر</w:t>
      </w:r>
      <w:r w:rsidR="0037411C">
        <w:rPr>
          <w:rtl/>
        </w:rPr>
        <w:t>،</w:t>
      </w:r>
      <w:r>
        <w:rPr>
          <w:rtl/>
        </w:rPr>
        <w:t xml:space="preserve"> ورجل من آل أبي عقيل</w:t>
      </w:r>
      <w:r w:rsidR="0037411C">
        <w:rPr>
          <w:rtl/>
        </w:rPr>
        <w:t>،</w:t>
      </w:r>
      <w:r>
        <w:rPr>
          <w:rtl/>
        </w:rPr>
        <w:t xml:space="preserve"> وسوار بن مروان</w:t>
      </w:r>
      <w:r w:rsidR="0037411C">
        <w:rPr>
          <w:rtl/>
        </w:rPr>
        <w:t>،</w:t>
      </w:r>
      <w:r>
        <w:rPr>
          <w:rtl/>
        </w:rPr>
        <w:t xml:space="preserve"> وعبد الرحمن بن طلحة بن عبد الله بن خلف</w:t>
      </w:r>
      <w:r w:rsidR="0037411C">
        <w:rPr>
          <w:rtl/>
        </w:rPr>
        <w:t>،</w:t>
      </w:r>
      <w:r>
        <w:rPr>
          <w:rtl/>
        </w:rPr>
        <w:t xml:space="preserve"> وعبد الله بن فضالة الزهراني</w:t>
      </w:r>
      <w:r w:rsidR="0037411C">
        <w:rPr>
          <w:rtl/>
        </w:rPr>
        <w:t>،</w:t>
      </w:r>
      <w:r>
        <w:rPr>
          <w:rtl/>
        </w:rPr>
        <w:t xml:space="preserve"> ولحق الهاشمي بالسند</w:t>
      </w:r>
      <w:r w:rsidR="0037411C">
        <w:rPr>
          <w:rtl/>
        </w:rPr>
        <w:t>،</w:t>
      </w:r>
      <w:r>
        <w:rPr>
          <w:rtl/>
        </w:rPr>
        <w:t xml:space="preserve"> وأتى ابن سمرة مرو</w:t>
      </w:r>
      <w:r w:rsidR="0037411C">
        <w:rPr>
          <w:rtl/>
        </w:rPr>
        <w:t>،</w:t>
      </w:r>
      <w:r>
        <w:rPr>
          <w:rtl/>
        </w:rPr>
        <w:t xml:space="preserve"> ثمّ انصرف يزيد إلى مرو وبعث بالأسرى إلى الحجّاج مع سبرة بن نخف بن أبى صفرة</w:t>
      </w:r>
      <w:r w:rsidR="0037411C">
        <w:rPr>
          <w:rtl/>
        </w:rPr>
        <w:t>،</w:t>
      </w:r>
      <w:r>
        <w:rPr>
          <w:rtl/>
        </w:rPr>
        <w:t xml:space="preserve"> وخلى عن ابن طلحة وعبد الله بن فضالة</w:t>
      </w:r>
      <w:r w:rsidR="0037411C">
        <w:rPr>
          <w:rtl/>
        </w:rPr>
        <w:t>،</w:t>
      </w:r>
      <w:r>
        <w:rPr>
          <w:rtl/>
        </w:rPr>
        <w:t xml:space="preserve"> وقال محمد بن سعد بن أبي وقاص ليزيد أن يخلي سبيله</w:t>
      </w:r>
      <w:r w:rsidR="0037411C">
        <w:rPr>
          <w:rtl/>
        </w:rPr>
        <w:t>،</w:t>
      </w:r>
      <w:r>
        <w:rPr>
          <w:rtl/>
        </w:rPr>
        <w:t xml:space="preserve"> فلم يستجب له</w:t>
      </w:r>
      <w:r w:rsidR="0037411C">
        <w:rPr>
          <w:rtl/>
        </w:rPr>
        <w:t>.</w:t>
      </w:r>
      <w:r>
        <w:rPr>
          <w:rtl/>
        </w:rPr>
        <w:t xml:space="preserve"> </w:t>
      </w:r>
    </w:p>
    <w:p w:rsidR="00807EF5" w:rsidRDefault="00807EF5" w:rsidP="0037411C">
      <w:pPr>
        <w:pStyle w:val="libNormal"/>
      </w:pPr>
      <w:r>
        <w:rPr>
          <w:rtl/>
        </w:rPr>
        <w:t>وقيل</w:t>
      </w:r>
      <w:r w:rsidR="0037411C">
        <w:rPr>
          <w:rtl/>
        </w:rPr>
        <w:t>:</w:t>
      </w:r>
      <w:r>
        <w:rPr>
          <w:rtl/>
        </w:rPr>
        <w:t xml:space="preserve"> إنّ الحجّاج لمّا أتى بهؤلاء الأسرى من عند يزيد بن المهلب قال لحاجبه</w:t>
      </w:r>
      <w:r w:rsidR="0037411C">
        <w:rPr>
          <w:rtl/>
        </w:rPr>
        <w:t>:</w:t>
      </w:r>
      <w:r>
        <w:rPr>
          <w:rtl/>
        </w:rPr>
        <w:t xml:space="preserve"> إذا دعوتك بسيدهم فأتني بفيروز</w:t>
      </w:r>
      <w:r w:rsidR="0037411C">
        <w:rPr>
          <w:rtl/>
        </w:rPr>
        <w:t>،</w:t>
      </w:r>
      <w:r>
        <w:rPr>
          <w:rtl/>
        </w:rPr>
        <w:t xml:space="preserve"> فأبرز سريره</w:t>
      </w:r>
      <w:r w:rsidR="0037411C">
        <w:rPr>
          <w:rtl/>
        </w:rPr>
        <w:t>،</w:t>
      </w:r>
      <w:r>
        <w:rPr>
          <w:rtl/>
        </w:rPr>
        <w:t xml:space="preserve"> (وهو حينئذ بواسط القصب قبل أن تُبنى مدينة واسط)</w:t>
      </w:r>
      <w:r w:rsidR="0037411C">
        <w:rPr>
          <w:rtl/>
        </w:rPr>
        <w:t>،</w:t>
      </w:r>
      <w:r>
        <w:rPr>
          <w:rtl/>
        </w:rPr>
        <w:t xml:space="preserve"> ثمّ قال لحاجبه</w:t>
      </w:r>
      <w:r w:rsidR="0037411C">
        <w:rPr>
          <w:rtl/>
        </w:rPr>
        <w:t>:</w:t>
      </w:r>
      <w:r>
        <w:rPr>
          <w:rtl/>
        </w:rPr>
        <w:t xml:space="preserve"> جئني بسيدهم</w:t>
      </w:r>
      <w:r w:rsidR="0037411C">
        <w:rPr>
          <w:rtl/>
        </w:rPr>
        <w:t>.</w:t>
      </w:r>
      <w:r>
        <w:rPr>
          <w:rtl/>
        </w:rPr>
        <w:t xml:space="preserve"> فقال لفيروز</w:t>
      </w:r>
      <w:r w:rsidR="0037411C">
        <w:rPr>
          <w:rtl/>
        </w:rPr>
        <w:t>:</w:t>
      </w:r>
      <w:r>
        <w:rPr>
          <w:rtl/>
        </w:rPr>
        <w:t xml:space="preserve"> قم</w:t>
      </w:r>
      <w:r w:rsidR="0037411C">
        <w:rPr>
          <w:rtl/>
        </w:rPr>
        <w:t>.</w:t>
      </w:r>
      <w:r>
        <w:rPr>
          <w:rtl/>
        </w:rPr>
        <w:t xml:space="preserve"> </w:t>
      </w:r>
    </w:p>
    <w:p w:rsidR="00807EF5" w:rsidRDefault="00807EF5" w:rsidP="0037411C">
      <w:pPr>
        <w:pStyle w:val="libNormal"/>
      </w:pPr>
      <w:r>
        <w:rPr>
          <w:rtl/>
        </w:rPr>
        <w:t>فقال له الحجّاج</w:t>
      </w:r>
      <w:r w:rsidR="0037411C">
        <w:rPr>
          <w:rtl/>
        </w:rPr>
        <w:t>:</w:t>
      </w:r>
      <w:r>
        <w:rPr>
          <w:rtl/>
        </w:rPr>
        <w:t xml:space="preserve"> أبا عثمان</w:t>
      </w:r>
      <w:r w:rsidR="0037411C">
        <w:rPr>
          <w:rtl/>
        </w:rPr>
        <w:t>،</w:t>
      </w:r>
      <w:r>
        <w:rPr>
          <w:rtl/>
        </w:rPr>
        <w:t xml:space="preserve"> ما أخرجك مع هؤلاء</w:t>
      </w:r>
      <w:r w:rsidR="0037411C">
        <w:rPr>
          <w:rtl/>
        </w:rPr>
        <w:t>،</w:t>
      </w:r>
      <w:r>
        <w:rPr>
          <w:rtl/>
        </w:rPr>
        <w:t xml:space="preserve"> فوالله ما لحمك من لحومهم</w:t>
      </w:r>
      <w:r w:rsidR="0037411C">
        <w:rPr>
          <w:rtl/>
        </w:rPr>
        <w:t>،</w:t>
      </w:r>
      <w:r>
        <w:rPr>
          <w:rtl/>
        </w:rPr>
        <w:t xml:space="preserve"> ولا دمك من دمائهم</w:t>
      </w:r>
      <w:r w:rsidR="0037411C">
        <w:rPr>
          <w:rtl/>
        </w:rPr>
        <w:t>؟</w:t>
      </w:r>
      <w:r>
        <w:rPr>
          <w:rtl/>
        </w:rPr>
        <w:t xml:space="preserve"> قال</w:t>
      </w:r>
      <w:r w:rsidR="0037411C">
        <w:rPr>
          <w:rtl/>
        </w:rPr>
        <w:t>:</w:t>
      </w:r>
      <w:r>
        <w:rPr>
          <w:rtl/>
        </w:rPr>
        <w:t xml:space="preserve"> فتنة عمّت الناس فكنّا فيها</w:t>
      </w:r>
      <w:r w:rsidR="0037411C">
        <w:rPr>
          <w:rtl/>
        </w:rPr>
        <w:t>.</w:t>
      </w:r>
      <w:r>
        <w:rPr>
          <w:rtl/>
        </w:rPr>
        <w:t xml:space="preserve"> قال</w:t>
      </w:r>
      <w:r w:rsidR="0037411C">
        <w:rPr>
          <w:rtl/>
        </w:rPr>
        <w:t>:</w:t>
      </w:r>
      <w:r>
        <w:rPr>
          <w:rtl/>
        </w:rPr>
        <w:t xml:space="preserve"> اكتب لي أموالك</w:t>
      </w:r>
      <w:r w:rsidR="0037411C">
        <w:rPr>
          <w:rtl/>
        </w:rPr>
        <w:t>.</w:t>
      </w:r>
      <w:r>
        <w:rPr>
          <w:rtl/>
        </w:rPr>
        <w:t xml:space="preserve"> قال</w:t>
      </w:r>
      <w:r w:rsidR="0037411C">
        <w:rPr>
          <w:rtl/>
        </w:rPr>
        <w:t>:</w:t>
      </w:r>
      <w:r>
        <w:rPr>
          <w:rtl/>
        </w:rPr>
        <w:t xml:space="preserve"> ثمّ ماذا</w:t>
      </w:r>
      <w:r w:rsidR="0037411C">
        <w:rPr>
          <w:rtl/>
        </w:rPr>
        <w:t>؟</w:t>
      </w:r>
      <w:r>
        <w:rPr>
          <w:rtl/>
        </w:rPr>
        <w:t xml:space="preserve"> قال</w:t>
      </w:r>
      <w:r w:rsidR="0037411C">
        <w:rPr>
          <w:rtl/>
        </w:rPr>
        <w:t>:</w:t>
      </w:r>
      <w:r>
        <w:rPr>
          <w:rtl/>
        </w:rPr>
        <w:t xml:space="preserve"> اكتبها أوّل</w:t>
      </w:r>
      <w:r w:rsidR="0037411C">
        <w:rPr>
          <w:rtl/>
        </w:rPr>
        <w:t>.</w:t>
      </w:r>
      <w:r>
        <w:rPr>
          <w:rtl/>
        </w:rPr>
        <w:t xml:space="preserve"> قال</w:t>
      </w:r>
      <w:r w:rsidR="0037411C">
        <w:rPr>
          <w:rtl/>
        </w:rPr>
        <w:t>:</w:t>
      </w:r>
      <w:r>
        <w:rPr>
          <w:rtl/>
        </w:rPr>
        <w:t xml:space="preserve"> ثمّ أنا آمن على دمي</w:t>
      </w:r>
      <w:r w:rsidR="0037411C">
        <w:rPr>
          <w:rtl/>
        </w:rPr>
        <w:t>؟</w:t>
      </w:r>
      <w:r>
        <w:rPr>
          <w:rtl/>
        </w:rPr>
        <w:t xml:space="preserve"> قال</w:t>
      </w:r>
      <w:r w:rsidR="0037411C">
        <w:rPr>
          <w:rtl/>
        </w:rPr>
        <w:t>:</w:t>
      </w:r>
      <w:r>
        <w:rPr>
          <w:rtl/>
        </w:rPr>
        <w:t xml:space="preserve"> اكتبها ثمّ أنظر</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اكتب يا غلام ألف ألف ألفي ألف (فذكر مالاً كثيراً)</w:t>
      </w:r>
      <w:r w:rsidR="0037411C">
        <w:rPr>
          <w:rtl/>
        </w:rPr>
        <w:t>،</w:t>
      </w:r>
      <w:r>
        <w:rPr>
          <w:rtl/>
        </w:rPr>
        <w:t xml:space="preserve"> فقال الحجّاج</w:t>
      </w:r>
      <w:r w:rsidR="0037411C">
        <w:rPr>
          <w:rtl/>
        </w:rPr>
        <w:t>:</w:t>
      </w:r>
      <w:r>
        <w:rPr>
          <w:rtl/>
        </w:rPr>
        <w:t xml:space="preserve"> أين هذه الأموال</w:t>
      </w:r>
      <w:r w:rsidR="0037411C">
        <w:rPr>
          <w:rtl/>
        </w:rPr>
        <w:t>؟</w:t>
      </w:r>
      <w:r>
        <w:rPr>
          <w:rtl/>
        </w:rPr>
        <w:t xml:space="preserve"> قال</w:t>
      </w:r>
      <w:r w:rsidR="0037411C">
        <w:rPr>
          <w:rtl/>
        </w:rPr>
        <w:t>:</w:t>
      </w:r>
      <w:r>
        <w:rPr>
          <w:rtl/>
        </w:rPr>
        <w:t xml:space="preserve"> عندي</w:t>
      </w:r>
      <w:r w:rsidR="0037411C">
        <w:rPr>
          <w:rtl/>
        </w:rPr>
        <w:t>.</w:t>
      </w:r>
      <w:r>
        <w:rPr>
          <w:rtl/>
        </w:rPr>
        <w:t xml:space="preserve"> قال</w:t>
      </w:r>
      <w:r w:rsidR="0037411C">
        <w:rPr>
          <w:rtl/>
        </w:rPr>
        <w:t>:</w:t>
      </w:r>
      <w:r>
        <w:rPr>
          <w:rtl/>
        </w:rPr>
        <w:t xml:space="preserve"> فأدّها</w:t>
      </w:r>
      <w:r w:rsidR="0037411C">
        <w:rPr>
          <w:rtl/>
        </w:rPr>
        <w:t>.</w:t>
      </w:r>
      <w:r>
        <w:rPr>
          <w:rtl/>
        </w:rPr>
        <w:t xml:space="preserve"> قال</w:t>
      </w:r>
      <w:r w:rsidR="0037411C">
        <w:rPr>
          <w:rtl/>
        </w:rPr>
        <w:t>:</w:t>
      </w:r>
      <w:r>
        <w:rPr>
          <w:rtl/>
        </w:rPr>
        <w:t xml:space="preserve"> وأنا آمن على دمي</w:t>
      </w:r>
      <w:r w:rsidR="0037411C">
        <w:rPr>
          <w:rtl/>
        </w:rPr>
        <w:t>؟</w:t>
      </w:r>
      <w:r>
        <w:rPr>
          <w:rtl/>
        </w:rPr>
        <w:t xml:space="preserve"> قال</w:t>
      </w:r>
      <w:r w:rsidR="0037411C">
        <w:rPr>
          <w:rtl/>
        </w:rPr>
        <w:t>:</w:t>
      </w:r>
      <w:r>
        <w:rPr>
          <w:rtl/>
        </w:rPr>
        <w:t xml:space="preserve"> والله لتؤدّينها ثمّ لأقتلنك</w:t>
      </w:r>
      <w:r w:rsidR="0037411C">
        <w:rPr>
          <w:rtl/>
        </w:rPr>
        <w:t>.</w:t>
      </w:r>
      <w:r>
        <w:rPr>
          <w:rtl/>
        </w:rPr>
        <w:t xml:space="preserve"> قال</w:t>
      </w:r>
      <w:r w:rsidR="0037411C">
        <w:rPr>
          <w:rtl/>
        </w:rPr>
        <w:t>:</w:t>
      </w:r>
      <w:r>
        <w:rPr>
          <w:rtl/>
        </w:rPr>
        <w:t xml:space="preserve"> والله لا تجمع مالي ودمي</w:t>
      </w:r>
      <w:r w:rsidR="0037411C">
        <w:rPr>
          <w:rtl/>
        </w:rPr>
        <w:t>.</w:t>
      </w:r>
      <w:r>
        <w:rPr>
          <w:rtl/>
        </w:rPr>
        <w:t xml:space="preserve"> فقال الحجّاج للحاجب</w:t>
      </w:r>
      <w:r w:rsidR="0037411C">
        <w:rPr>
          <w:rtl/>
        </w:rPr>
        <w:t>:</w:t>
      </w:r>
      <w:r>
        <w:rPr>
          <w:rtl/>
        </w:rPr>
        <w:t xml:space="preserve"> نحّه</w:t>
      </w:r>
      <w:r w:rsidR="0037411C">
        <w:rPr>
          <w:rtl/>
        </w:rPr>
        <w:t>.</w:t>
      </w:r>
      <w:r>
        <w:rPr>
          <w:rtl/>
        </w:rPr>
        <w:t xml:space="preserve"> فنحاه</w:t>
      </w:r>
      <w:r w:rsidR="0037411C">
        <w:rPr>
          <w:rtl/>
        </w:rPr>
        <w:t>،</w:t>
      </w:r>
      <w:r>
        <w:rPr>
          <w:rtl/>
        </w:rPr>
        <w:t xml:space="preserve"> ثمّ قال</w:t>
      </w:r>
      <w:r w:rsidR="0037411C">
        <w:rPr>
          <w:rtl/>
        </w:rPr>
        <w:t>:</w:t>
      </w:r>
      <w:r>
        <w:rPr>
          <w:rtl/>
        </w:rPr>
        <w:t xml:space="preserve"> ائتني بمحمد بن سعد بن أبي وقاص</w:t>
      </w:r>
      <w:r w:rsidR="0037411C">
        <w:rPr>
          <w:rtl/>
        </w:rPr>
        <w:t>،</w:t>
      </w:r>
      <w:r>
        <w:rPr>
          <w:rtl/>
        </w:rPr>
        <w:t xml:space="preserve"> فدعاه</w:t>
      </w:r>
      <w:r w:rsidR="0037411C">
        <w:rPr>
          <w:rtl/>
        </w:rPr>
        <w:t>،</w:t>
      </w:r>
      <w:r>
        <w:rPr>
          <w:rtl/>
        </w:rPr>
        <w:t xml:space="preserve"> فقال له الحجّاج</w:t>
      </w:r>
      <w:r w:rsidR="0037411C">
        <w:rPr>
          <w:rtl/>
        </w:rPr>
        <w:t>:</w:t>
      </w:r>
      <w:r>
        <w:rPr>
          <w:rtl/>
        </w:rPr>
        <w:t xml:space="preserve"> ( إيهاً باطل </w:t>
      </w:r>
    </w:p>
    <w:p w:rsidR="00807EF5" w:rsidRDefault="0037411C" w:rsidP="007D5EC8">
      <w:pPr>
        <w:pStyle w:val="libLine"/>
      </w:pPr>
      <w:r>
        <w:rPr>
          <w:rtl/>
        </w:rPr>
        <w:t>____________________</w:t>
      </w:r>
    </w:p>
    <w:p w:rsidR="00807EF5" w:rsidRDefault="00807EF5" w:rsidP="00960D5B">
      <w:pPr>
        <w:pStyle w:val="libFootnote0"/>
      </w:pPr>
      <w:r>
        <w:rPr>
          <w:rtl/>
        </w:rPr>
        <w:t>(1) اختلفت المصادر في ذكر الطريقة التي لقي فيها ابن الأشعث مصرعه بعد أن أجمعت أنّه لجأ إلى رتبيل في سجستان</w:t>
      </w:r>
      <w:r w:rsidR="0037411C">
        <w:rPr>
          <w:rtl/>
        </w:rPr>
        <w:t>،</w:t>
      </w:r>
      <w:r>
        <w:rPr>
          <w:rtl/>
        </w:rPr>
        <w:t xml:space="preserve"> وأنّ الأخير استجاب لضغوط الحجّاج وإغراءاته بتسليم ابن الأشعث</w:t>
      </w:r>
      <w:r w:rsidR="0037411C">
        <w:rPr>
          <w:rtl/>
        </w:rPr>
        <w:t>.</w:t>
      </w:r>
      <w:r>
        <w:rPr>
          <w:rtl/>
        </w:rPr>
        <w:t xml:space="preserve"> </w:t>
      </w:r>
    </w:p>
    <w:p w:rsidR="00807EF5" w:rsidRDefault="00807EF5" w:rsidP="00960D5B">
      <w:pPr>
        <w:pStyle w:val="libFootnote0"/>
      </w:pPr>
      <w:r>
        <w:rPr>
          <w:rtl/>
        </w:rPr>
        <w:t>تذكر بعض المصادر أنّه بعث به مقيّداً</w:t>
      </w:r>
      <w:r w:rsidR="0037411C">
        <w:rPr>
          <w:rtl/>
        </w:rPr>
        <w:t>،</w:t>
      </w:r>
      <w:r>
        <w:rPr>
          <w:rtl/>
        </w:rPr>
        <w:t xml:space="preserve"> وأنّ ابن الأشعث رمى بنفسه من فوق جبل فمات</w:t>
      </w:r>
      <w:r w:rsidR="0037411C">
        <w:rPr>
          <w:rtl/>
        </w:rPr>
        <w:t>،</w:t>
      </w:r>
      <w:r>
        <w:rPr>
          <w:rtl/>
        </w:rPr>
        <w:t xml:space="preserve"> ثمّ احتز رأسه وبعث به إلى الحجّاج</w:t>
      </w:r>
      <w:r w:rsidR="0037411C">
        <w:rPr>
          <w:rtl/>
        </w:rPr>
        <w:t>،</w:t>
      </w:r>
      <w:r>
        <w:rPr>
          <w:rtl/>
        </w:rPr>
        <w:t xml:space="preserve"> وبعضها تذكر أنّ رتبيل قتله وبعث برأسه سنة 84 هجرية</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الشيطان</w:t>
      </w:r>
      <w:r w:rsidR="0037411C">
        <w:rPr>
          <w:rtl/>
        </w:rPr>
        <w:t>!</w:t>
      </w:r>
      <w:r>
        <w:rPr>
          <w:rtl/>
        </w:rPr>
        <w:t xml:space="preserve"> ) أعظم الناس تيهاً وكبراً</w:t>
      </w:r>
      <w:r w:rsidR="0037411C">
        <w:rPr>
          <w:rtl/>
        </w:rPr>
        <w:t>،</w:t>
      </w:r>
      <w:r>
        <w:rPr>
          <w:rtl/>
        </w:rPr>
        <w:t xml:space="preserve"> تأبى بيعة يزيد بن معاوية تشبهاً بحسين</w:t>
      </w:r>
      <w:r w:rsidR="0037411C">
        <w:rPr>
          <w:rtl/>
        </w:rPr>
        <w:t>،</w:t>
      </w:r>
      <w:r>
        <w:rPr>
          <w:rtl/>
        </w:rPr>
        <w:t xml:space="preserve"> ثمّ تتابع حوالك كندة</w:t>
      </w:r>
      <w:r w:rsidR="0037411C">
        <w:rPr>
          <w:rtl/>
        </w:rPr>
        <w:t>؟</w:t>
      </w:r>
      <w:r>
        <w:rPr>
          <w:rtl/>
        </w:rPr>
        <w:t xml:space="preserve"> وجعل يضرب بعود في يده رأسه حتّى أدماه</w:t>
      </w:r>
      <w:r w:rsidR="0037411C">
        <w:rPr>
          <w:rtl/>
        </w:rPr>
        <w:t>،</w:t>
      </w:r>
      <w:r>
        <w:rPr>
          <w:rtl/>
        </w:rPr>
        <w:t xml:space="preserve"> فقال له محمد</w:t>
      </w:r>
      <w:r w:rsidR="0037411C">
        <w:rPr>
          <w:rtl/>
        </w:rPr>
        <w:t>:</w:t>
      </w:r>
      <w:r>
        <w:rPr>
          <w:rtl/>
        </w:rPr>
        <w:t xml:space="preserve"> أيّها الرجل</w:t>
      </w:r>
      <w:r w:rsidR="0037411C">
        <w:rPr>
          <w:rtl/>
        </w:rPr>
        <w:t>،</w:t>
      </w:r>
      <w:r>
        <w:rPr>
          <w:rtl/>
        </w:rPr>
        <w:t xml:space="preserve"> ملكت فأسجح</w:t>
      </w:r>
      <w:r w:rsidR="0037411C">
        <w:rPr>
          <w:rtl/>
        </w:rPr>
        <w:t>.</w:t>
      </w:r>
      <w:r>
        <w:rPr>
          <w:rtl/>
        </w:rPr>
        <w:t xml:space="preserve"> فضرب عنقه</w:t>
      </w:r>
      <w:r w:rsidR="0037411C">
        <w:rPr>
          <w:rtl/>
        </w:rPr>
        <w:t>.</w:t>
      </w:r>
      <w:r>
        <w:rPr>
          <w:rtl/>
        </w:rPr>
        <w:t xml:space="preserve"> </w:t>
      </w:r>
    </w:p>
    <w:p w:rsidR="00807EF5" w:rsidRDefault="00807EF5" w:rsidP="0037411C">
      <w:pPr>
        <w:pStyle w:val="libNormal"/>
      </w:pPr>
      <w:r>
        <w:rPr>
          <w:rtl/>
        </w:rPr>
        <w:t>ثمّ أمر بفيروز فعُذّب</w:t>
      </w:r>
      <w:r w:rsidR="0037411C">
        <w:rPr>
          <w:rtl/>
        </w:rPr>
        <w:t>،</w:t>
      </w:r>
      <w:r>
        <w:rPr>
          <w:rtl/>
        </w:rPr>
        <w:t xml:space="preserve"> فكان فيما عذّب به أن كان يشدّ عليه القصب الفارسي المشقوق ثمّ يجر عليه حتّى يخرق جسده</w:t>
      </w:r>
      <w:r w:rsidR="0037411C">
        <w:rPr>
          <w:rtl/>
        </w:rPr>
        <w:t>،</w:t>
      </w:r>
      <w:r>
        <w:rPr>
          <w:rtl/>
        </w:rPr>
        <w:t xml:space="preserve"> ثمّ ينضح عليه الخلّ والملح</w:t>
      </w:r>
      <w:r w:rsidR="0037411C">
        <w:rPr>
          <w:rtl/>
        </w:rPr>
        <w:t>،</w:t>
      </w:r>
      <w:r>
        <w:rPr>
          <w:rtl/>
        </w:rPr>
        <w:t xml:space="preserve"> فلمّا أحسّ بالموت قال لصاحب العذاب</w:t>
      </w:r>
      <w:r w:rsidR="0037411C">
        <w:rPr>
          <w:rtl/>
        </w:rPr>
        <w:t>:</w:t>
      </w:r>
      <w:r>
        <w:rPr>
          <w:rtl/>
        </w:rPr>
        <w:t xml:space="preserve"> إنّ الناس لا يشكّون أنّي قد قُتلت</w:t>
      </w:r>
      <w:r w:rsidR="0037411C">
        <w:rPr>
          <w:rtl/>
        </w:rPr>
        <w:t>،</w:t>
      </w:r>
      <w:r>
        <w:rPr>
          <w:rtl/>
        </w:rPr>
        <w:t xml:space="preserve"> ولي ودائع أموال عند الناس لا تؤدّى إليكم أبداً</w:t>
      </w:r>
      <w:r w:rsidR="0037411C">
        <w:rPr>
          <w:rtl/>
        </w:rPr>
        <w:t>،</w:t>
      </w:r>
      <w:r>
        <w:rPr>
          <w:rtl/>
        </w:rPr>
        <w:t xml:space="preserve"> فأظهروني للناس ليعلموا أنّي حي فيؤدّوا المال</w:t>
      </w:r>
      <w:r w:rsidR="0037411C">
        <w:rPr>
          <w:rtl/>
        </w:rPr>
        <w:t>.</w:t>
      </w:r>
      <w:r>
        <w:rPr>
          <w:rtl/>
        </w:rPr>
        <w:t xml:space="preserve"> </w:t>
      </w:r>
    </w:p>
    <w:p w:rsidR="00807EF5" w:rsidRDefault="00807EF5" w:rsidP="0037411C">
      <w:pPr>
        <w:pStyle w:val="libNormal"/>
      </w:pPr>
      <w:r w:rsidRPr="0037411C">
        <w:rPr>
          <w:rtl/>
        </w:rPr>
        <w:t>فأعلم الحجّاج</w:t>
      </w:r>
      <w:r w:rsidR="0037411C" w:rsidRPr="0037411C">
        <w:rPr>
          <w:rtl/>
        </w:rPr>
        <w:t>،</w:t>
      </w:r>
      <w:r w:rsidRPr="0037411C">
        <w:rPr>
          <w:rtl/>
        </w:rPr>
        <w:t xml:space="preserve"> فقال</w:t>
      </w:r>
      <w:r w:rsidR="0037411C" w:rsidRPr="0037411C">
        <w:rPr>
          <w:rtl/>
        </w:rPr>
        <w:t>:</w:t>
      </w:r>
      <w:r w:rsidRPr="0037411C">
        <w:rPr>
          <w:rtl/>
        </w:rPr>
        <w:t xml:space="preserve"> أظهروه</w:t>
      </w:r>
      <w:r w:rsidR="0037411C" w:rsidRPr="0037411C">
        <w:rPr>
          <w:rtl/>
        </w:rPr>
        <w:t>.</w:t>
      </w:r>
      <w:r w:rsidRPr="0037411C">
        <w:rPr>
          <w:rtl/>
        </w:rPr>
        <w:t xml:space="preserve"> فاُخرج إلى باب المدينة</w:t>
      </w:r>
      <w:r w:rsidR="0037411C" w:rsidRPr="0037411C">
        <w:rPr>
          <w:rtl/>
        </w:rPr>
        <w:t>،</w:t>
      </w:r>
      <w:r w:rsidRPr="0037411C">
        <w:rPr>
          <w:rtl/>
        </w:rPr>
        <w:t xml:space="preserve"> فصاح في الناس</w:t>
      </w:r>
      <w:r w:rsidR="0037411C" w:rsidRPr="0037411C">
        <w:rPr>
          <w:rtl/>
        </w:rPr>
        <w:t>:</w:t>
      </w:r>
      <w:r w:rsidRPr="0037411C">
        <w:rPr>
          <w:rtl/>
        </w:rPr>
        <w:t xml:space="preserve"> مَنْ عرفني فقد عرفني</w:t>
      </w:r>
      <w:r w:rsidR="0037411C" w:rsidRPr="0037411C">
        <w:rPr>
          <w:rtl/>
        </w:rPr>
        <w:t>،</w:t>
      </w:r>
      <w:r w:rsidRPr="0037411C">
        <w:rPr>
          <w:rtl/>
        </w:rPr>
        <w:t xml:space="preserve"> ومَنْ أنكرني فأنا فيروز حصين</w:t>
      </w:r>
      <w:r w:rsidR="0037411C" w:rsidRPr="0037411C">
        <w:rPr>
          <w:rtl/>
        </w:rPr>
        <w:t>،</w:t>
      </w:r>
      <w:r w:rsidRPr="0037411C">
        <w:rPr>
          <w:rtl/>
        </w:rPr>
        <w:t xml:space="preserve"> إنّ لي عند أقوام مالاً</w:t>
      </w:r>
      <w:r w:rsidR="0037411C" w:rsidRPr="0037411C">
        <w:rPr>
          <w:rtl/>
        </w:rPr>
        <w:t>،</w:t>
      </w:r>
      <w:r w:rsidRPr="0037411C">
        <w:rPr>
          <w:rtl/>
        </w:rPr>
        <w:t xml:space="preserve"> فمَنْ كان لي عنده شيء فهو له</w:t>
      </w:r>
      <w:r w:rsidR="0037411C" w:rsidRPr="0037411C">
        <w:rPr>
          <w:rtl/>
        </w:rPr>
        <w:t>،</w:t>
      </w:r>
      <w:r w:rsidRPr="0037411C">
        <w:rPr>
          <w:rtl/>
        </w:rPr>
        <w:t xml:space="preserve"> وهو منه في حلّ</w:t>
      </w:r>
      <w:r w:rsidR="0037411C" w:rsidRPr="0037411C">
        <w:rPr>
          <w:rtl/>
        </w:rPr>
        <w:t>،</w:t>
      </w:r>
      <w:r w:rsidRPr="0037411C">
        <w:rPr>
          <w:rtl/>
        </w:rPr>
        <w:t xml:space="preserve"> فلا يؤدّينّ منه أحد درهماً</w:t>
      </w:r>
      <w:r w:rsidR="0037411C" w:rsidRPr="0037411C">
        <w:rPr>
          <w:rtl/>
        </w:rPr>
        <w:t>،</w:t>
      </w:r>
      <w:r w:rsidRPr="0037411C">
        <w:rPr>
          <w:rtl/>
        </w:rPr>
        <w:t xml:space="preserve"> ليبلغ الشاهد الغائب</w:t>
      </w:r>
      <w:r w:rsidR="0037411C" w:rsidRPr="0037411C">
        <w:rPr>
          <w:rtl/>
        </w:rPr>
        <w:t>.</w:t>
      </w:r>
      <w:r w:rsidRPr="0037411C">
        <w:rPr>
          <w:rtl/>
        </w:rPr>
        <w:t xml:space="preserve"> فأمر به الحجّاج فقُتل</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قال البلاذري</w:t>
      </w:r>
      <w:r w:rsidR="0037411C">
        <w:rPr>
          <w:rtl/>
        </w:rPr>
        <w:t>:</w:t>
      </w:r>
      <w:r>
        <w:rPr>
          <w:rtl/>
        </w:rPr>
        <w:t xml:space="preserve"> وكان ممّن خرج مع ابن الأشعث هو عبد الله بن الحارث بن نوفل بن الحارث بن عبد المطلب</w:t>
      </w:r>
      <w:r w:rsidR="0037411C">
        <w:rPr>
          <w:rtl/>
        </w:rPr>
        <w:t>،</w:t>
      </w:r>
      <w:r>
        <w:rPr>
          <w:rtl/>
        </w:rPr>
        <w:t xml:space="preserve"> فلحق بعمّان وهو شيخ كبير</w:t>
      </w:r>
      <w:r w:rsidR="0037411C">
        <w:rPr>
          <w:rtl/>
        </w:rPr>
        <w:t>،</w:t>
      </w:r>
      <w:r>
        <w:rPr>
          <w:rtl/>
        </w:rPr>
        <w:t xml:space="preserve"> فمات بها</w:t>
      </w:r>
      <w:r w:rsidR="0037411C">
        <w:rPr>
          <w:rtl/>
        </w:rPr>
        <w:t>.</w:t>
      </w:r>
      <w:r>
        <w:rPr>
          <w:rtl/>
        </w:rPr>
        <w:t xml:space="preserve"> </w:t>
      </w:r>
    </w:p>
    <w:p w:rsidR="00807EF5" w:rsidRDefault="00807EF5" w:rsidP="00C1630D">
      <w:pPr>
        <w:pStyle w:val="Heading3"/>
      </w:pPr>
      <w:bookmarkStart w:id="197" w:name="_Toc448912085"/>
      <w:r>
        <w:rPr>
          <w:rtl/>
        </w:rPr>
        <w:t>انتقام الحجّاج من أهل الكوفة</w:t>
      </w:r>
      <w:bookmarkEnd w:id="197"/>
    </w:p>
    <w:p w:rsidR="00807EF5" w:rsidRDefault="00807EF5" w:rsidP="0037411C">
      <w:pPr>
        <w:pStyle w:val="libNormal"/>
      </w:pPr>
      <w:r>
        <w:rPr>
          <w:rtl/>
        </w:rPr>
        <w:t>وجاء الحجّاج حتّى دخل الكوفة</w:t>
      </w:r>
      <w:r w:rsidR="0037411C">
        <w:rPr>
          <w:rtl/>
        </w:rPr>
        <w:t>،</w:t>
      </w:r>
      <w:r>
        <w:rPr>
          <w:rtl/>
        </w:rPr>
        <w:t xml:space="preserve"> وخطب فيها قائلاً</w:t>
      </w:r>
      <w:r w:rsidR="0037411C">
        <w:rPr>
          <w:rtl/>
        </w:rPr>
        <w:t>:</w:t>
      </w:r>
      <w:r>
        <w:rPr>
          <w:rtl/>
        </w:rPr>
        <w:t xml:space="preserve"> يا أهل العراق</w:t>
      </w:r>
      <w:r w:rsidR="0037411C">
        <w:rPr>
          <w:rtl/>
        </w:rPr>
        <w:t>،</w:t>
      </w:r>
      <w:r>
        <w:rPr>
          <w:rtl/>
        </w:rPr>
        <w:t xml:space="preserve"> إنّ الشيطان قد استبطنكم فخالط اللحم منكم والعصب</w:t>
      </w:r>
      <w:r w:rsidR="0037411C">
        <w:rPr>
          <w:rtl/>
        </w:rPr>
        <w:t>،</w:t>
      </w:r>
      <w:r>
        <w:rPr>
          <w:rtl/>
        </w:rPr>
        <w:t xml:space="preserve"> والأعضاء والأطراف</w:t>
      </w:r>
      <w:r w:rsidR="0037411C">
        <w:rPr>
          <w:rtl/>
        </w:rPr>
        <w:t>.</w:t>
      </w:r>
      <w:r>
        <w:rPr>
          <w:rtl/>
        </w:rPr>
        <w:t xml:space="preserve"> ألستم أصحابي بالأهواز حين رمتم النكر</w:t>
      </w:r>
      <w:r w:rsidR="0037411C">
        <w:rPr>
          <w:rtl/>
        </w:rPr>
        <w:t>،</w:t>
      </w:r>
      <w:r>
        <w:rPr>
          <w:rtl/>
        </w:rPr>
        <w:t xml:space="preserve"> وسعيتم بالغدر</w:t>
      </w:r>
      <w:r w:rsidR="0037411C">
        <w:rPr>
          <w:rtl/>
        </w:rPr>
        <w:t>،</w:t>
      </w:r>
      <w:r>
        <w:rPr>
          <w:rtl/>
        </w:rPr>
        <w:t xml:space="preserve"> ويوم الزاوية بما كان من فشلكم وتخاذلكم</w:t>
      </w:r>
      <w:r w:rsidR="0037411C">
        <w:rPr>
          <w:rtl/>
        </w:rPr>
        <w:t>،</w:t>
      </w:r>
      <w:r>
        <w:rPr>
          <w:rtl/>
        </w:rPr>
        <w:t xml:space="preserve"> ويوم دير الجماجم</w:t>
      </w:r>
      <w:r w:rsidR="0037411C">
        <w:rPr>
          <w:rtl/>
        </w:rPr>
        <w:t>؟</w:t>
      </w:r>
      <w:r>
        <w:rPr>
          <w:rtl/>
        </w:rPr>
        <w:t xml:space="preserve"> فما الذي أذكر منكم يا أهل العراق</w:t>
      </w:r>
      <w:r w:rsidR="0037411C">
        <w:rPr>
          <w:rtl/>
        </w:rPr>
        <w:t>،</w:t>
      </w:r>
      <w:r>
        <w:rPr>
          <w:rtl/>
        </w:rPr>
        <w:t xml:space="preserve"> وما الذي أتوقع</w:t>
      </w:r>
      <w:r w:rsidR="0037411C">
        <w:rPr>
          <w:rtl/>
        </w:rPr>
        <w:t>،</w:t>
      </w:r>
      <w:r>
        <w:rPr>
          <w:rtl/>
        </w:rPr>
        <w:t xml:space="preserve"> وما الذي أستبقيكم له</w:t>
      </w:r>
      <w:r w:rsidR="0037411C">
        <w:rPr>
          <w:rtl/>
        </w:rPr>
        <w:t>؟</w:t>
      </w:r>
      <w:r>
        <w:rPr>
          <w:rtl/>
        </w:rPr>
        <w:t xml:space="preserve"> </w:t>
      </w:r>
    </w:p>
    <w:p w:rsidR="00807EF5" w:rsidRDefault="00807EF5" w:rsidP="0037411C">
      <w:pPr>
        <w:pStyle w:val="libNormal"/>
      </w:pPr>
      <w:r>
        <w:rPr>
          <w:rtl/>
        </w:rPr>
        <w:t xml:space="preserve">إن بُعثتم إلى </w:t>
      </w:r>
    </w:p>
    <w:p w:rsidR="00807EF5" w:rsidRDefault="0037411C" w:rsidP="007D5EC8">
      <w:pPr>
        <w:pStyle w:val="libLine"/>
      </w:pPr>
      <w:r>
        <w:rPr>
          <w:rtl/>
        </w:rPr>
        <w:t>____________________</w:t>
      </w:r>
    </w:p>
    <w:p w:rsidR="00807EF5" w:rsidRDefault="00807EF5" w:rsidP="00960D5B">
      <w:pPr>
        <w:pStyle w:val="libFootnote0"/>
      </w:pPr>
      <w:r>
        <w:rPr>
          <w:rtl/>
        </w:rPr>
        <w:t>(1) تاريخ الطبري</w:t>
      </w:r>
      <w:r w:rsidR="0037411C">
        <w:rPr>
          <w:rtl/>
        </w:rPr>
        <w:t>.</w:t>
      </w:r>
      <w:r>
        <w:rPr>
          <w:rtl/>
        </w:rPr>
        <w:t xml:space="preserve"> أقول</w:t>
      </w:r>
      <w:r w:rsidR="0037411C">
        <w:rPr>
          <w:rtl/>
        </w:rPr>
        <w:t>:</w:t>
      </w:r>
      <w:r>
        <w:rPr>
          <w:rtl/>
        </w:rPr>
        <w:t xml:space="preserve"> وقد روى عن النضر بن شميل</w:t>
      </w:r>
      <w:r w:rsidR="0037411C">
        <w:rPr>
          <w:rtl/>
        </w:rPr>
        <w:t>،</w:t>
      </w:r>
      <w:r>
        <w:rPr>
          <w:rtl/>
        </w:rPr>
        <w:t xml:space="preserve"> تاريخ الطبري 5 / 182 عن هشام بن حسان أنّه قال</w:t>
      </w:r>
      <w:r w:rsidR="0037411C">
        <w:rPr>
          <w:rtl/>
        </w:rPr>
        <w:t>:</w:t>
      </w:r>
      <w:r>
        <w:rPr>
          <w:rtl/>
        </w:rPr>
        <w:t xml:space="preserve"> بلغ ما قتل الحجّاج صبراً مئة وعشرين</w:t>
      </w:r>
      <w:r w:rsidR="0037411C">
        <w:rPr>
          <w:rtl/>
        </w:rPr>
        <w:t>،</w:t>
      </w:r>
      <w:r>
        <w:rPr>
          <w:rtl/>
        </w:rPr>
        <w:t xml:space="preserve"> أو مئة وثلاثين ألفاً</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الثغور جبنتم</w:t>
      </w:r>
      <w:r w:rsidR="0037411C" w:rsidRPr="0037411C">
        <w:rPr>
          <w:rtl/>
        </w:rPr>
        <w:t>،</w:t>
      </w:r>
      <w:r w:rsidRPr="0037411C">
        <w:rPr>
          <w:rtl/>
        </w:rPr>
        <w:t xml:space="preserve"> وإن أمنتم رجعتم</w:t>
      </w:r>
      <w:r w:rsidR="0037411C" w:rsidRPr="0037411C">
        <w:rPr>
          <w:rtl/>
        </w:rPr>
        <w:t>،</w:t>
      </w:r>
      <w:r w:rsidRPr="0037411C">
        <w:rPr>
          <w:rtl/>
        </w:rPr>
        <w:t xml:space="preserve"> وإن خفتم نافقتم</w:t>
      </w:r>
      <w:r w:rsidR="0037411C" w:rsidRPr="0037411C">
        <w:rPr>
          <w:rtl/>
        </w:rPr>
        <w:t>.</w:t>
      </w:r>
      <w:r w:rsidRPr="0037411C">
        <w:rPr>
          <w:rtl/>
        </w:rPr>
        <w:t xml:space="preserve"> هل استنبحكم نابح</w:t>
      </w:r>
      <w:r w:rsidR="0037411C" w:rsidRPr="0037411C">
        <w:rPr>
          <w:rtl/>
        </w:rPr>
        <w:t>،</w:t>
      </w:r>
      <w:r w:rsidRPr="0037411C">
        <w:rPr>
          <w:rtl/>
        </w:rPr>
        <w:t xml:space="preserve"> واستغواكم غاوٍ</w:t>
      </w:r>
      <w:r w:rsidR="0037411C" w:rsidRPr="0037411C">
        <w:rPr>
          <w:rtl/>
        </w:rPr>
        <w:t>،</w:t>
      </w:r>
      <w:r w:rsidRPr="0037411C">
        <w:rPr>
          <w:rtl/>
        </w:rPr>
        <w:t xml:space="preserve"> واستخفكم ناكث</w:t>
      </w:r>
      <w:r w:rsidR="0037411C" w:rsidRPr="0037411C">
        <w:rPr>
          <w:rtl/>
        </w:rPr>
        <w:t>،</w:t>
      </w:r>
      <w:r w:rsidRPr="0037411C">
        <w:rPr>
          <w:rtl/>
        </w:rPr>
        <w:t xml:space="preserve"> واستفزّكم عاص إلاّ بايعتموه وتابعتموه</w:t>
      </w:r>
      <w:r w:rsidR="0037411C" w:rsidRPr="0037411C">
        <w:rPr>
          <w:rtl/>
        </w:rPr>
        <w:t>؟</w:t>
      </w:r>
      <w:r w:rsidRPr="0037411C">
        <w:rPr>
          <w:rtl/>
        </w:rPr>
        <w:t xml:space="preserve"> وهل شغب شاغب</w:t>
      </w:r>
      <w:r w:rsidR="0037411C" w:rsidRPr="0037411C">
        <w:rPr>
          <w:rtl/>
        </w:rPr>
        <w:t>،</w:t>
      </w:r>
      <w:r w:rsidRPr="0037411C">
        <w:rPr>
          <w:rtl/>
        </w:rPr>
        <w:t xml:space="preserve"> ونعب ناعب</w:t>
      </w:r>
      <w:r w:rsidR="0037411C" w:rsidRPr="0037411C">
        <w:rPr>
          <w:rtl/>
        </w:rPr>
        <w:t>،</w:t>
      </w:r>
      <w:r w:rsidRPr="0037411C">
        <w:rPr>
          <w:rtl/>
        </w:rPr>
        <w:t xml:space="preserve"> وظهر كاذب إلاّ كنتم أشياعه وأنصاره</w:t>
      </w:r>
      <w:r w:rsidR="0037411C" w:rsidRPr="0037411C">
        <w:rPr>
          <w:rtl/>
        </w:rPr>
        <w:t>؟</w:t>
      </w:r>
      <w:r w:rsidRPr="0037411C">
        <w:rPr>
          <w:rtl/>
        </w:rPr>
        <w:t xml:space="preserve"> ثمّ يا أهل الشام</w:t>
      </w:r>
      <w:r w:rsidR="0037411C" w:rsidRPr="0037411C">
        <w:rPr>
          <w:rtl/>
        </w:rPr>
        <w:t>،</w:t>
      </w:r>
      <w:r w:rsidRPr="0037411C">
        <w:rPr>
          <w:rtl/>
        </w:rPr>
        <w:t xml:space="preserve"> أنا لكم كالظليم المحافظ على فراخه</w:t>
      </w:r>
      <w:r w:rsidR="0037411C" w:rsidRPr="0037411C">
        <w:rPr>
          <w:rtl/>
        </w:rPr>
        <w:t>،</w:t>
      </w:r>
      <w:r w:rsidRPr="0037411C">
        <w:rPr>
          <w:rtl/>
        </w:rPr>
        <w:t xml:space="preserve"> ينفي عنهنّ القذر</w:t>
      </w:r>
      <w:r w:rsidR="0037411C" w:rsidRPr="0037411C">
        <w:rPr>
          <w:rtl/>
        </w:rPr>
        <w:t>،</w:t>
      </w:r>
      <w:r w:rsidRPr="0037411C">
        <w:rPr>
          <w:rtl/>
        </w:rPr>
        <w:t xml:space="preserve"> ويباعد المدر</w:t>
      </w:r>
      <w:r w:rsidR="0037411C" w:rsidRPr="0037411C">
        <w:rPr>
          <w:rtl/>
        </w:rPr>
        <w:t>،</w:t>
      </w:r>
      <w:r w:rsidRPr="0037411C">
        <w:rPr>
          <w:rtl/>
        </w:rPr>
        <w:t xml:space="preserve"> ويحرسهنّ من الذباب</w:t>
      </w:r>
      <w:r w:rsidR="0037411C" w:rsidRPr="0037411C">
        <w:rPr>
          <w:rtl/>
        </w:rPr>
        <w:t>.</w:t>
      </w:r>
      <w:r w:rsidRPr="0037411C">
        <w:rPr>
          <w:rtl/>
        </w:rPr>
        <w:t xml:space="preserve"> أنتم العُدَّة والجُنَّة إنّ حارب محارب</w:t>
      </w:r>
      <w:r w:rsidR="0037411C" w:rsidRPr="0037411C">
        <w:rPr>
          <w:rtl/>
        </w:rPr>
        <w:t>،</w:t>
      </w:r>
      <w:r w:rsidRPr="0037411C">
        <w:rPr>
          <w:rtl/>
        </w:rPr>
        <w:t xml:space="preserve"> وجانب مجانب</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sidRPr="0037411C">
        <w:rPr>
          <w:rtl/>
        </w:rPr>
        <w:t>وكتب</w:t>
      </w:r>
      <w:r w:rsidR="0037411C" w:rsidRPr="0037411C">
        <w:rPr>
          <w:rtl/>
        </w:rPr>
        <w:t>:</w:t>
      </w:r>
      <w:r w:rsidRPr="0037411C">
        <w:rPr>
          <w:rtl/>
        </w:rPr>
        <w:t xml:space="preserve"> عبد الملك إلى الحجّاج</w:t>
      </w:r>
      <w:r w:rsidR="0037411C" w:rsidRPr="0037411C">
        <w:rPr>
          <w:rtl/>
        </w:rPr>
        <w:t>:</w:t>
      </w:r>
      <w:r w:rsidRPr="0037411C">
        <w:rPr>
          <w:rtl/>
        </w:rPr>
        <w:t xml:space="preserve"> أن ادعُ الناس إلى البيعة</w:t>
      </w:r>
      <w:r w:rsidR="0037411C" w:rsidRPr="0037411C">
        <w:rPr>
          <w:rtl/>
        </w:rPr>
        <w:t>،</w:t>
      </w:r>
      <w:r w:rsidRPr="0037411C">
        <w:rPr>
          <w:rtl/>
        </w:rPr>
        <w:t xml:space="preserve"> فمَنْ أقرّ بالكفر فخلّ سبيله</w:t>
      </w:r>
      <w:r w:rsidR="0037411C" w:rsidRPr="0037411C">
        <w:rPr>
          <w:rtl/>
        </w:rPr>
        <w:t>،</w:t>
      </w:r>
      <w:r w:rsidRPr="0037411C">
        <w:rPr>
          <w:rtl/>
        </w:rPr>
        <w:t xml:space="preserve"> إلاّ رجلاً نصب راية أو شتم أمير المؤمنين</w:t>
      </w:r>
      <w:r w:rsidRPr="0037411C">
        <w:rPr>
          <w:rStyle w:val="libFootnotenumChar"/>
          <w:rtl/>
        </w:rPr>
        <w:t>(2)</w:t>
      </w:r>
      <w:r w:rsidR="0037411C" w:rsidRPr="0037411C">
        <w:rPr>
          <w:rtl/>
        </w:rPr>
        <w:t>.</w:t>
      </w:r>
      <w:r w:rsidRPr="0037411C">
        <w:rPr>
          <w:rtl/>
        </w:rPr>
        <w:t xml:space="preserve"> </w:t>
      </w:r>
    </w:p>
    <w:p w:rsidR="00807EF5" w:rsidRDefault="00807EF5" w:rsidP="0037411C">
      <w:pPr>
        <w:pStyle w:val="libNormal"/>
      </w:pPr>
      <w:r>
        <w:rPr>
          <w:rtl/>
        </w:rPr>
        <w:t>وأجلس مصقلة بن كرب بن رقبة العبدي إلى جنبه</w:t>
      </w:r>
      <w:r w:rsidR="0037411C">
        <w:rPr>
          <w:rtl/>
        </w:rPr>
        <w:t>،</w:t>
      </w:r>
      <w:r>
        <w:rPr>
          <w:rtl/>
        </w:rPr>
        <w:t xml:space="preserve"> وكان خطيباً فقال</w:t>
      </w:r>
      <w:r w:rsidR="0037411C">
        <w:rPr>
          <w:rtl/>
        </w:rPr>
        <w:t>:</w:t>
      </w:r>
      <w:r>
        <w:rPr>
          <w:rtl/>
        </w:rPr>
        <w:t xml:space="preserve"> اشتم كلّ امرئ بما فيه ممّن كنّا أحسنّا إليه</w:t>
      </w:r>
      <w:r w:rsidR="0037411C">
        <w:rPr>
          <w:rtl/>
        </w:rPr>
        <w:t>،</w:t>
      </w:r>
      <w:r>
        <w:rPr>
          <w:rtl/>
        </w:rPr>
        <w:t xml:space="preserve"> فاشتمه بقلّة شكره</w:t>
      </w:r>
      <w:r w:rsidR="0037411C">
        <w:rPr>
          <w:rtl/>
        </w:rPr>
        <w:t>،</w:t>
      </w:r>
      <w:r>
        <w:rPr>
          <w:rtl/>
        </w:rPr>
        <w:t xml:space="preserve"> ولؤم عهده</w:t>
      </w:r>
      <w:r w:rsidR="0037411C">
        <w:rPr>
          <w:rtl/>
        </w:rPr>
        <w:t>،</w:t>
      </w:r>
      <w:r>
        <w:rPr>
          <w:rtl/>
        </w:rPr>
        <w:t xml:space="preserve"> ومَنْ علمت منه عيباً فعبه بما فيه</w:t>
      </w:r>
      <w:r w:rsidR="0037411C">
        <w:rPr>
          <w:rtl/>
        </w:rPr>
        <w:t>،</w:t>
      </w:r>
      <w:r>
        <w:rPr>
          <w:rtl/>
        </w:rPr>
        <w:t xml:space="preserve"> وصغِّر إليه نفسه</w:t>
      </w:r>
      <w:r w:rsidR="0037411C">
        <w:rPr>
          <w:rtl/>
        </w:rPr>
        <w:t>،</w:t>
      </w:r>
      <w:r>
        <w:rPr>
          <w:rtl/>
        </w:rPr>
        <w:t xml:space="preserve"> وكان لا يبايعه أحد إلاّ قال له</w:t>
      </w:r>
      <w:r w:rsidR="0037411C">
        <w:rPr>
          <w:rtl/>
        </w:rPr>
        <w:t>:</w:t>
      </w:r>
      <w:r>
        <w:rPr>
          <w:rtl/>
        </w:rPr>
        <w:t xml:space="preserve"> أتشهد أنّك قد كفرت</w:t>
      </w:r>
      <w:r w:rsidR="0037411C">
        <w:rPr>
          <w:rtl/>
        </w:rPr>
        <w:t>؟</w:t>
      </w:r>
      <w:r>
        <w:rPr>
          <w:rtl/>
        </w:rPr>
        <w:t xml:space="preserve"> فإذا قال</w:t>
      </w:r>
      <w:r w:rsidR="0037411C">
        <w:rPr>
          <w:rtl/>
        </w:rPr>
        <w:t>:</w:t>
      </w:r>
      <w:r>
        <w:rPr>
          <w:rtl/>
        </w:rPr>
        <w:t xml:space="preserve"> نعم</w:t>
      </w:r>
      <w:r w:rsidR="0037411C">
        <w:rPr>
          <w:rtl/>
        </w:rPr>
        <w:t>،</w:t>
      </w:r>
      <w:r>
        <w:rPr>
          <w:rtl/>
        </w:rPr>
        <w:t xml:space="preserve"> بايعه وإلاّ قتله</w:t>
      </w:r>
      <w:r w:rsidR="0037411C">
        <w:rPr>
          <w:rtl/>
        </w:rPr>
        <w:t>،</w:t>
      </w:r>
      <w:r>
        <w:rPr>
          <w:rtl/>
        </w:rPr>
        <w:t xml:space="preserve"> فجاء إليه رجل من خثعم (قد كان معتزلاً للناس جميعاً من وراء الفرات)</w:t>
      </w:r>
      <w:r w:rsidR="0037411C">
        <w:rPr>
          <w:rtl/>
        </w:rPr>
        <w:t>،</w:t>
      </w:r>
      <w:r>
        <w:rPr>
          <w:rtl/>
        </w:rPr>
        <w:t xml:space="preserve"> فسأله عن حاله</w:t>
      </w:r>
      <w:r w:rsidR="0037411C">
        <w:rPr>
          <w:rtl/>
        </w:rPr>
        <w:t>،</w:t>
      </w:r>
      <w:r>
        <w:rPr>
          <w:rtl/>
        </w:rPr>
        <w:t xml:space="preserve"> فقال</w:t>
      </w:r>
      <w:r w:rsidR="0037411C">
        <w:rPr>
          <w:rtl/>
        </w:rPr>
        <w:t>:</w:t>
      </w:r>
      <w:r>
        <w:rPr>
          <w:rtl/>
        </w:rPr>
        <w:t xml:space="preserve"> ما زلت معتزلاً وراء هذه النطفة</w:t>
      </w:r>
      <w:r w:rsidR="0037411C">
        <w:rPr>
          <w:rtl/>
        </w:rPr>
        <w:t>،</w:t>
      </w:r>
      <w:r>
        <w:rPr>
          <w:rtl/>
        </w:rPr>
        <w:t xml:space="preserve"> منتظراً أمر الناس حتّى ظهرت فأتيتك لأبايعك مع الناس</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أمتربّص</w:t>
      </w:r>
      <w:r w:rsidR="0037411C">
        <w:rPr>
          <w:rtl/>
        </w:rPr>
        <w:t>؟</w:t>
      </w:r>
      <w:r>
        <w:rPr>
          <w:rtl/>
        </w:rPr>
        <w:t xml:space="preserve"> أتشهد أنّك كافر</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بئس الرجل أنا إن كنت عبدت الله ثمانين سنة</w:t>
      </w:r>
      <w:r w:rsidR="0037411C">
        <w:rPr>
          <w:rtl/>
        </w:rPr>
        <w:t>،</w:t>
      </w:r>
      <w:r>
        <w:rPr>
          <w:rtl/>
        </w:rPr>
        <w:t xml:space="preserve"> ثمّ أشهد على نفسي بالكفر</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أنساب الأشراف 7 / 345</w:t>
      </w:r>
      <w:r w:rsidR="0037411C">
        <w:rPr>
          <w:rtl/>
        </w:rPr>
        <w:t>،</w:t>
      </w:r>
      <w:r>
        <w:rPr>
          <w:rtl/>
        </w:rPr>
        <w:t xml:space="preserve"> شرح نهج البلاغة</w:t>
      </w:r>
      <w:r w:rsidR="0037411C">
        <w:rPr>
          <w:rtl/>
        </w:rPr>
        <w:t xml:space="preserve"> - </w:t>
      </w:r>
      <w:r>
        <w:rPr>
          <w:rtl/>
        </w:rPr>
        <w:t>ابن أبي الحديد 1 / 344</w:t>
      </w:r>
      <w:r w:rsidR="0037411C">
        <w:rPr>
          <w:rtl/>
        </w:rPr>
        <w:t>،</w:t>
      </w:r>
      <w:r>
        <w:rPr>
          <w:rtl/>
        </w:rPr>
        <w:t xml:space="preserve"> والخطبة في البيان والتبيين 2 / 138</w:t>
      </w:r>
      <w:r w:rsidR="0037411C">
        <w:rPr>
          <w:rtl/>
        </w:rPr>
        <w:t>،</w:t>
      </w:r>
      <w:r>
        <w:rPr>
          <w:rtl/>
        </w:rPr>
        <w:t xml:space="preserve"> العقد 4 / 115</w:t>
      </w:r>
      <w:r w:rsidR="0037411C">
        <w:rPr>
          <w:rtl/>
        </w:rPr>
        <w:t>،</w:t>
      </w:r>
      <w:r>
        <w:rPr>
          <w:rtl/>
        </w:rPr>
        <w:t xml:space="preserve"> نهاية الإرب 7 / 245</w:t>
      </w:r>
      <w:r w:rsidR="0037411C">
        <w:rPr>
          <w:rtl/>
        </w:rPr>
        <w:t>.</w:t>
      </w:r>
      <w:r>
        <w:rPr>
          <w:rtl/>
        </w:rPr>
        <w:t xml:space="preserve"> </w:t>
      </w:r>
    </w:p>
    <w:p w:rsidR="00807EF5" w:rsidRDefault="00807EF5" w:rsidP="00960D5B">
      <w:pPr>
        <w:pStyle w:val="libFootnote0"/>
      </w:pPr>
      <w:r>
        <w:rPr>
          <w:rtl/>
        </w:rPr>
        <w:t>(2) تاريخ خليفة بن خياط العصفري / 217</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قال</w:t>
      </w:r>
      <w:r w:rsidR="0037411C">
        <w:rPr>
          <w:rtl/>
        </w:rPr>
        <w:t>:</w:t>
      </w:r>
      <w:r>
        <w:rPr>
          <w:rtl/>
        </w:rPr>
        <w:t xml:space="preserve"> إذاً أقتلك</w:t>
      </w:r>
      <w:r w:rsidR="0037411C">
        <w:rPr>
          <w:rtl/>
        </w:rPr>
        <w:t>.</w:t>
      </w:r>
      <w:r>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وإن قتلتني فوالله ما بقي من عمري إلاّ ظمأ حمار</w:t>
      </w:r>
      <w:r w:rsidRPr="0037411C">
        <w:rPr>
          <w:rStyle w:val="libFootnotenumChar"/>
          <w:rtl/>
        </w:rPr>
        <w:t>(1)</w:t>
      </w:r>
      <w:r w:rsidR="0037411C" w:rsidRPr="0037411C">
        <w:rPr>
          <w:rtl/>
        </w:rPr>
        <w:t>،</w:t>
      </w:r>
      <w:r w:rsidRPr="0037411C">
        <w:rPr>
          <w:rtl/>
        </w:rPr>
        <w:t xml:space="preserve"> وإنّي لأنتظر الموت صباح مساء</w:t>
      </w:r>
      <w:r w:rsidR="0037411C" w:rsidRPr="0037411C">
        <w:rPr>
          <w:rtl/>
        </w:rPr>
        <w:t>.</w:t>
      </w:r>
      <w:r w:rsidRPr="0037411C">
        <w:rPr>
          <w:rtl/>
        </w:rPr>
        <w:t xml:space="preserve"> </w:t>
      </w:r>
    </w:p>
    <w:p w:rsidR="00807EF5" w:rsidRDefault="00807EF5" w:rsidP="0037411C">
      <w:pPr>
        <w:pStyle w:val="libNormal"/>
      </w:pPr>
      <w:r>
        <w:rPr>
          <w:rtl/>
        </w:rPr>
        <w:t>قال</w:t>
      </w:r>
      <w:r w:rsidR="0037411C">
        <w:rPr>
          <w:rtl/>
        </w:rPr>
        <w:t>:</w:t>
      </w:r>
      <w:r>
        <w:rPr>
          <w:rtl/>
        </w:rPr>
        <w:t xml:space="preserve"> اضربوا عنقه</w:t>
      </w:r>
      <w:r w:rsidR="0037411C">
        <w:rPr>
          <w:rtl/>
        </w:rPr>
        <w:t>.</w:t>
      </w:r>
      <w:r>
        <w:rPr>
          <w:rtl/>
        </w:rPr>
        <w:t xml:space="preserve"> فضربت عنقه</w:t>
      </w:r>
      <w:r w:rsidR="0037411C">
        <w:rPr>
          <w:rtl/>
        </w:rPr>
        <w:t>.</w:t>
      </w:r>
      <w:r>
        <w:rPr>
          <w:rtl/>
        </w:rPr>
        <w:t xml:space="preserve"> </w:t>
      </w:r>
    </w:p>
    <w:p w:rsidR="00807EF5" w:rsidRDefault="00807EF5" w:rsidP="00C1630D">
      <w:pPr>
        <w:pStyle w:val="Heading3"/>
      </w:pPr>
      <w:bookmarkStart w:id="198" w:name="_Toc448912086"/>
      <w:r>
        <w:rPr>
          <w:rtl/>
        </w:rPr>
        <w:t>مقتل كميل بن زياد</w:t>
      </w:r>
      <w:bookmarkEnd w:id="198"/>
    </w:p>
    <w:p w:rsidR="00807EF5" w:rsidRDefault="00807EF5" w:rsidP="0037411C">
      <w:pPr>
        <w:pStyle w:val="libNormal"/>
      </w:pPr>
      <w:r w:rsidRPr="0037411C">
        <w:rPr>
          <w:rtl/>
        </w:rPr>
        <w:t>قال ابن أبي الحديد</w:t>
      </w:r>
      <w:r w:rsidRPr="0037411C">
        <w:rPr>
          <w:rStyle w:val="libFootnotenumChar"/>
          <w:rtl/>
        </w:rPr>
        <w:t>(2)</w:t>
      </w:r>
      <w:r w:rsidR="0037411C" w:rsidRPr="0037411C">
        <w:rPr>
          <w:rtl/>
        </w:rPr>
        <w:t>:</w:t>
      </w:r>
      <w:r w:rsidRPr="0037411C">
        <w:rPr>
          <w:rtl/>
        </w:rPr>
        <w:t xml:space="preserve"> هو كميل بن زياد بن سهيل بن هيثم بن سعد بن مالك بن الحارث بن صهبان بن سعد بن مالك بن النخع</w:t>
      </w:r>
      <w:r w:rsidR="0037411C" w:rsidRPr="0037411C">
        <w:rPr>
          <w:rtl/>
        </w:rPr>
        <w:t>،</w:t>
      </w:r>
      <w:r w:rsidRPr="0037411C">
        <w:rPr>
          <w:rtl/>
        </w:rPr>
        <w:t xml:space="preserve"> كان من أصحاب علي </w:t>
      </w:r>
      <w:r w:rsidR="00841A09" w:rsidRPr="005B0B13">
        <w:rPr>
          <w:rStyle w:val="libAlaemChar"/>
          <w:rtl/>
        </w:rPr>
        <w:t>عليه‌السلام</w:t>
      </w:r>
      <w:r w:rsidRPr="0037411C">
        <w:rPr>
          <w:rtl/>
        </w:rPr>
        <w:t xml:space="preserve"> وشيعته وخاصته</w:t>
      </w:r>
      <w:r w:rsidR="0037411C" w:rsidRPr="0037411C">
        <w:rPr>
          <w:rtl/>
        </w:rPr>
        <w:t>،</w:t>
      </w:r>
      <w:r w:rsidRPr="0037411C">
        <w:rPr>
          <w:rtl/>
        </w:rPr>
        <w:t xml:space="preserve"> وقتله الحجّاج على المذهب فيمَنْ قُتل من الشيعة</w:t>
      </w:r>
      <w:r w:rsidR="0037411C" w:rsidRPr="0037411C">
        <w:rPr>
          <w:rtl/>
        </w:rPr>
        <w:t>.</w:t>
      </w:r>
      <w:r w:rsidRPr="0037411C">
        <w:rPr>
          <w:rtl/>
        </w:rPr>
        <w:t xml:space="preserve"> </w:t>
      </w:r>
    </w:p>
    <w:p w:rsidR="00807EF5" w:rsidRDefault="00807EF5" w:rsidP="0037411C">
      <w:pPr>
        <w:pStyle w:val="libNormal"/>
      </w:pPr>
      <w:r w:rsidRPr="0037411C">
        <w:rPr>
          <w:rtl/>
        </w:rPr>
        <w:t>وقال ابن حجر</w:t>
      </w:r>
      <w:r w:rsidRPr="0037411C">
        <w:rPr>
          <w:rStyle w:val="libFootnotenumChar"/>
          <w:rtl/>
        </w:rPr>
        <w:t>(3)</w:t>
      </w:r>
      <w:r w:rsidR="0037411C" w:rsidRPr="0037411C">
        <w:rPr>
          <w:rtl/>
        </w:rPr>
        <w:t>:</w:t>
      </w:r>
      <w:r w:rsidRPr="0037411C">
        <w:rPr>
          <w:rtl/>
        </w:rPr>
        <w:t xml:space="preserve"> كميل بن زياد النخعي التابعي الشهير</w:t>
      </w:r>
      <w:r w:rsidR="0037411C" w:rsidRPr="0037411C">
        <w:rPr>
          <w:rtl/>
        </w:rPr>
        <w:t>،</w:t>
      </w:r>
      <w:r w:rsidRPr="0037411C">
        <w:rPr>
          <w:rtl/>
        </w:rPr>
        <w:t xml:space="preserve"> له إدراك</w:t>
      </w:r>
      <w:r w:rsidR="0037411C" w:rsidRPr="0037411C">
        <w:rPr>
          <w:rtl/>
        </w:rPr>
        <w:t>،</w:t>
      </w:r>
      <w:r w:rsidRPr="0037411C">
        <w:rPr>
          <w:rtl/>
        </w:rPr>
        <w:t xml:space="preserve"> قال ابن أبي خيثمة وخليفة بن خياط</w:t>
      </w:r>
      <w:r w:rsidR="0037411C" w:rsidRPr="0037411C">
        <w:rPr>
          <w:rtl/>
        </w:rPr>
        <w:t>:</w:t>
      </w:r>
      <w:r w:rsidRPr="0037411C">
        <w:rPr>
          <w:rtl/>
        </w:rPr>
        <w:t xml:space="preserve"> مات سنة اثنتين وثمانين من الهجرة</w:t>
      </w:r>
      <w:r w:rsidR="0037411C" w:rsidRPr="0037411C">
        <w:rPr>
          <w:rtl/>
        </w:rPr>
        <w:t>،</w:t>
      </w:r>
      <w:r w:rsidRPr="0037411C">
        <w:rPr>
          <w:rtl/>
        </w:rPr>
        <w:t xml:space="preserve"> زاد بن أبي خيثمة</w:t>
      </w:r>
      <w:r w:rsidR="0037411C" w:rsidRPr="0037411C">
        <w:rPr>
          <w:rtl/>
        </w:rPr>
        <w:t>:</w:t>
      </w:r>
      <w:r w:rsidRPr="0037411C">
        <w:rPr>
          <w:rtl/>
        </w:rPr>
        <w:t xml:space="preserve"> وهو ابن سبعين سنة بتقديم السين فيكون قد أدرك من الحياة النبويّة ثماني عشرة سنة</w:t>
      </w:r>
      <w:r w:rsidR="0037411C" w:rsidRPr="0037411C">
        <w:rPr>
          <w:rtl/>
        </w:rPr>
        <w:t>.</w:t>
      </w:r>
      <w:r w:rsidRPr="0037411C">
        <w:rPr>
          <w:rtl/>
        </w:rPr>
        <w:t xml:space="preserve"> وروى عن عمر وعلي وابن مسعود وغيرهم</w:t>
      </w:r>
      <w:r w:rsidR="0037411C" w:rsidRPr="0037411C">
        <w:rPr>
          <w:rtl/>
        </w:rPr>
        <w:t>.</w:t>
      </w:r>
      <w:r w:rsidRPr="0037411C">
        <w:rPr>
          <w:rtl/>
        </w:rPr>
        <w:t xml:space="preserve"> </w:t>
      </w:r>
    </w:p>
    <w:p w:rsidR="00807EF5" w:rsidRDefault="00807EF5" w:rsidP="0037411C">
      <w:pPr>
        <w:pStyle w:val="libNormal"/>
      </w:pPr>
      <w:r>
        <w:rPr>
          <w:rtl/>
        </w:rPr>
        <w:t>قال ابن سعد</w:t>
      </w:r>
      <w:r w:rsidR="0037411C">
        <w:rPr>
          <w:rtl/>
        </w:rPr>
        <w:t>:</w:t>
      </w:r>
      <w:r>
        <w:rPr>
          <w:rtl/>
        </w:rPr>
        <w:t xml:space="preserve"> شهد صفين مع علي</w:t>
      </w:r>
      <w:r w:rsidR="0037411C">
        <w:rPr>
          <w:rtl/>
        </w:rPr>
        <w:t>،</w:t>
      </w:r>
      <w:r>
        <w:rPr>
          <w:rtl/>
        </w:rPr>
        <w:t xml:space="preserve"> وكان شريفاً مطاعاً</w:t>
      </w:r>
      <w:r w:rsidR="0037411C">
        <w:rPr>
          <w:rtl/>
        </w:rPr>
        <w:t>،</w:t>
      </w:r>
      <w:r>
        <w:rPr>
          <w:rtl/>
        </w:rPr>
        <w:t xml:space="preserve"> ثقة قليل الحديث</w:t>
      </w:r>
      <w:r w:rsidR="0037411C">
        <w:rPr>
          <w:rtl/>
        </w:rPr>
        <w:t>،</w:t>
      </w:r>
      <w:r>
        <w:rPr>
          <w:rtl/>
        </w:rPr>
        <w:t xml:space="preserve"> ووثقه ابن معين وجماعة</w:t>
      </w:r>
      <w:r w:rsidR="0037411C">
        <w:rPr>
          <w:rtl/>
        </w:rPr>
        <w:t>.</w:t>
      </w:r>
      <w:r>
        <w:rPr>
          <w:rtl/>
        </w:rPr>
        <w:t xml:space="preserve"> </w:t>
      </w:r>
    </w:p>
    <w:p w:rsidR="00807EF5" w:rsidRDefault="00807EF5" w:rsidP="0037411C">
      <w:pPr>
        <w:pStyle w:val="libNormal"/>
      </w:pPr>
      <w:r>
        <w:rPr>
          <w:rtl/>
        </w:rPr>
        <w:t>وقال ابن عمار</w:t>
      </w:r>
      <w:r w:rsidR="0037411C">
        <w:rPr>
          <w:rtl/>
        </w:rPr>
        <w:t>:</w:t>
      </w:r>
      <w:r>
        <w:rPr>
          <w:rtl/>
        </w:rPr>
        <w:t xml:space="preserve"> كان من رؤساء الشيعة</w:t>
      </w:r>
      <w:r w:rsidR="0037411C">
        <w:rPr>
          <w:rtl/>
        </w:rPr>
        <w:t>.</w:t>
      </w:r>
      <w:r>
        <w:rPr>
          <w:rtl/>
        </w:rPr>
        <w:t xml:space="preserve"> </w:t>
      </w:r>
    </w:p>
    <w:p w:rsidR="00807EF5" w:rsidRDefault="00807EF5" w:rsidP="0037411C">
      <w:pPr>
        <w:pStyle w:val="libNormal"/>
      </w:pPr>
      <w:r>
        <w:rPr>
          <w:rtl/>
        </w:rPr>
        <w:t>وأخرج ابن أبي الدنيا من طريق الأعمش قال</w:t>
      </w:r>
      <w:r w:rsidR="0037411C">
        <w:rPr>
          <w:rtl/>
        </w:rPr>
        <w:t>:</w:t>
      </w:r>
      <w:r>
        <w:rPr>
          <w:rtl/>
        </w:rPr>
        <w:t xml:space="preserve"> دخل الهيثم بن الأسود على الحجّاج</w:t>
      </w:r>
      <w:r w:rsidR="0037411C">
        <w:rPr>
          <w:rtl/>
        </w:rPr>
        <w:t>،</w:t>
      </w:r>
      <w:r>
        <w:rPr>
          <w:rtl/>
        </w:rPr>
        <w:t xml:space="preserve"> فقال له</w:t>
      </w:r>
      <w:r w:rsidR="0037411C">
        <w:rPr>
          <w:rtl/>
        </w:rPr>
        <w:t>:</w:t>
      </w:r>
      <w:r>
        <w:rPr>
          <w:rtl/>
        </w:rPr>
        <w:t xml:space="preserve"> ما فعل كميل بن زياد</w:t>
      </w:r>
      <w:r w:rsidR="0037411C">
        <w:rPr>
          <w:rtl/>
        </w:rPr>
        <w:t>؟</w:t>
      </w:r>
      <w:r>
        <w:rPr>
          <w:rtl/>
        </w:rPr>
        <w:t xml:space="preserve"> قال</w:t>
      </w:r>
      <w:r w:rsidR="0037411C">
        <w:rPr>
          <w:rtl/>
        </w:rPr>
        <w:t>:</w:t>
      </w:r>
      <w:r>
        <w:rPr>
          <w:rtl/>
        </w:rPr>
        <w:t xml:space="preserve"> شيخ كبير في البيت</w:t>
      </w:r>
      <w:r w:rsidR="0037411C">
        <w:rPr>
          <w:rtl/>
        </w:rPr>
        <w:t>.</w:t>
      </w:r>
      <w:r>
        <w:rPr>
          <w:rtl/>
        </w:rPr>
        <w:t xml:space="preserve"> قال</w:t>
      </w:r>
      <w:r w:rsidR="0037411C">
        <w:rPr>
          <w:rtl/>
        </w:rPr>
        <w:t>:</w:t>
      </w:r>
      <w:r>
        <w:rPr>
          <w:rtl/>
        </w:rPr>
        <w:t xml:space="preserve"> فأين هو</w:t>
      </w:r>
      <w:r w:rsidR="0037411C">
        <w:rPr>
          <w:rtl/>
        </w:rPr>
        <w:t>؟</w:t>
      </w:r>
      <w:r>
        <w:rPr>
          <w:rtl/>
        </w:rPr>
        <w:t xml:space="preserve"> قال</w:t>
      </w:r>
      <w:r w:rsidR="0037411C">
        <w:rPr>
          <w:rtl/>
        </w:rPr>
        <w:t>:</w:t>
      </w:r>
      <w:r>
        <w:rPr>
          <w:rtl/>
        </w:rPr>
        <w:t xml:space="preserve"> ذلك شيخ كبير خرِف</w:t>
      </w:r>
      <w:r w:rsidR="0037411C">
        <w:rPr>
          <w:rtl/>
        </w:rPr>
        <w:t>.</w:t>
      </w:r>
      <w:r>
        <w:rPr>
          <w:rtl/>
        </w:rPr>
        <w:t xml:space="preserve"> فدعاه</w:t>
      </w:r>
      <w:r w:rsidR="0037411C">
        <w:rPr>
          <w:rtl/>
        </w:rPr>
        <w:t>،</w:t>
      </w:r>
      <w:r>
        <w:rPr>
          <w:rtl/>
        </w:rPr>
        <w:t xml:space="preserve"> فقال له</w:t>
      </w:r>
      <w:r w:rsidR="0037411C">
        <w:rPr>
          <w:rtl/>
        </w:rPr>
        <w:t>:</w:t>
      </w:r>
      <w:r>
        <w:rPr>
          <w:rtl/>
        </w:rPr>
        <w:t xml:space="preserve"> أنت صاحب عثمان</w:t>
      </w:r>
      <w:r w:rsidR="0037411C">
        <w:rPr>
          <w:rtl/>
        </w:rPr>
        <w:t>؟</w:t>
      </w:r>
      <w:r>
        <w:rPr>
          <w:rtl/>
        </w:rPr>
        <w:t xml:space="preserve"> قال</w:t>
      </w:r>
      <w:r w:rsidR="0037411C">
        <w:rPr>
          <w:rtl/>
        </w:rPr>
        <w:t>:</w:t>
      </w:r>
      <w:r>
        <w:rPr>
          <w:rtl/>
        </w:rPr>
        <w:t xml:space="preserve"> ما صنعت بعثمان لطمني فطلبت القصاص فأقادني فعفوت</w:t>
      </w:r>
      <w:r w:rsidR="0037411C">
        <w:rPr>
          <w:rtl/>
        </w:rPr>
        <w:t>.</w:t>
      </w:r>
      <w:r>
        <w:rPr>
          <w:rtl/>
        </w:rPr>
        <w:t xml:space="preserve"> قال</w:t>
      </w:r>
      <w:r w:rsidR="0037411C">
        <w:rPr>
          <w:rtl/>
        </w:rPr>
        <w:t>:</w:t>
      </w:r>
      <w:r>
        <w:rPr>
          <w:rtl/>
        </w:rPr>
        <w:t xml:space="preserve"> فأمر الحجّاج بقتله</w:t>
      </w:r>
      <w:r w:rsidR="0037411C">
        <w:rPr>
          <w:rtl/>
        </w:rPr>
        <w:t>.</w:t>
      </w:r>
      <w:r>
        <w:rPr>
          <w:rtl/>
        </w:rPr>
        <w:t xml:space="preserve"> </w:t>
      </w:r>
    </w:p>
    <w:p w:rsidR="00807EF5" w:rsidRDefault="00807EF5" w:rsidP="0037411C">
      <w:pPr>
        <w:pStyle w:val="libNormal"/>
      </w:pPr>
      <w:r>
        <w:rPr>
          <w:rtl/>
        </w:rPr>
        <w:t>وقال جرير عن مغيرة</w:t>
      </w:r>
      <w:r w:rsidR="0037411C">
        <w:rPr>
          <w:rtl/>
        </w:rPr>
        <w:t>:</w:t>
      </w:r>
      <w:r>
        <w:rPr>
          <w:rtl/>
        </w:rPr>
        <w:t xml:space="preserve"> طلب الحجّاج كميل بن زياد فهرب منه</w:t>
      </w:r>
      <w:r w:rsidR="0037411C">
        <w:rPr>
          <w:rtl/>
        </w:rPr>
        <w:t>،</w:t>
      </w:r>
      <w:r>
        <w:rPr>
          <w:rtl/>
        </w:rPr>
        <w:t xml:space="preserve"> فحرم قومه عطاءهم</w:t>
      </w:r>
      <w:r w:rsidR="0037411C">
        <w:rPr>
          <w:rtl/>
        </w:rPr>
        <w:t>،</w:t>
      </w:r>
      <w:r>
        <w:rPr>
          <w:rtl/>
        </w:rPr>
        <w:t xml:space="preserve"> فلمّا رأى كميل ذلك قال</w:t>
      </w:r>
      <w:r w:rsidR="0037411C">
        <w:rPr>
          <w:rtl/>
        </w:rPr>
        <w:t>:</w:t>
      </w:r>
      <w:r>
        <w:rPr>
          <w:rtl/>
        </w:rPr>
        <w:t xml:space="preserve"> أنا شيخ كبير قد نفد عمري</w:t>
      </w:r>
      <w:r w:rsidR="0037411C">
        <w:rPr>
          <w:rtl/>
        </w:rPr>
        <w:t>،</w:t>
      </w:r>
      <w:r>
        <w:rPr>
          <w:rtl/>
        </w:rPr>
        <w:t xml:space="preserve"> لا ينبغي أن أحرم قومي </w:t>
      </w:r>
    </w:p>
    <w:p w:rsidR="00807EF5" w:rsidRDefault="0037411C" w:rsidP="007D5EC8">
      <w:pPr>
        <w:pStyle w:val="libLine"/>
      </w:pPr>
      <w:r>
        <w:rPr>
          <w:rtl/>
        </w:rPr>
        <w:t>____________________</w:t>
      </w:r>
    </w:p>
    <w:p w:rsidR="00807EF5" w:rsidRDefault="00807EF5" w:rsidP="00960D5B">
      <w:pPr>
        <w:pStyle w:val="libFootnote0"/>
      </w:pPr>
      <w:r>
        <w:rPr>
          <w:rtl/>
        </w:rPr>
        <w:t>(1) ظمأ حمار</w:t>
      </w:r>
      <w:r w:rsidR="0037411C">
        <w:rPr>
          <w:rtl/>
        </w:rPr>
        <w:t>:</w:t>
      </w:r>
      <w:r>
        <w:rPr>
          <w:rtl/>
        </w:rPr>
        <w:t xml:space="preserve"> أي شيء يسير</w:t>
      </w:r>
      <w:r w:rsidR="0037411C">
        <w:rPr>
          <w:rtl/>
        </w:rPr>
        <w:t>،</w:t>
      </w:r>
      <w:r>
        <w:rPr>
          <w:rtl/>
        </w:rPr>
        <w:t xml:space="preserve"> وإنّما خصّ الحمار</w:t>
      </w:r>
      <w:r w:rsidR="0037411C">
        <w:rPr>
          <w:rtl/>
        </w:rPr>
        <w:t>؛</w:t>
      </w:r>
      <w:r>
        <w:rPr>
          <w:rtl/>
        </w:rPr>
        <w:t xml:space="preserve"> لأنّه أقل الدواب صبراً عن الماء</w:t>
      </w:r>
      <w:r w:rsidR="0037411C">
        <w:rPr>
          <w:rtl/>
        </w:rPr>
        <w:t>.</w:t>
      </w:r>
      <w:r>
        <w:rPr>
          <w:rtl/>
        </w:rPr>
        <w:t xml:space="preserve"> </w:t>
      </w:r>
    </w:p>
    <w:p w:rsidR="00807EF5" w:rsidRDefault="00807EF5" w:rsidP="00960D5B">
      <w:pPr>
        <w:pStyle w:val="libFootnote0"/>
      </w:pPr>
      <w:r>
        <w:rPr>
          <w:rtl/>
        </w:rPr>
        <w:t>(2) شرح نهج البلاغة</w:t>
      </w:r>
      <w:r w:rsidR="0037411C">
        <w:rPr>
          <w:rtl/>
        </w:rPr>
        <w:t xml:space="preserve"> - </w:t>
      </w:r>
      <w:r>
        <w:rPr>
          <w:rtl/>
        </w:rPr>
        <w:t>ابن أبي الحديد 17 / 149</w:t>
      </w:r>
      <w:r w:rsidR="0037411C">
        <w:rPr>
          <w:rtl/>
        </w:rPr>
        <w:t>.</w:t>
      </w:r>
      <w:r>
        <w:rPr>
          <w:rtl/>
        </w:rPr>
        <w:t xml:space="preserve"> </w:t>
      </w:r>
    </w:p>
    <w:p w:rsidR="00807EF5" w:rsidRDefault="00807EF5" w:rsidP="00960D5B">
      <w:pPr>
        <w:pStyle w:val="libFootnote0"/>
      </w:pPr>
      <w:r>
        <w:rPr>
          <w:rtl/>
        </w:rPr>
        <w:t>(3) الإصابة</w:t>
      </w:r>
      <w:r w:rsidR="0037411C">
        <w:rPr>
          <w:rtl/>
        </w:rPr>
        <w:t xml:space="preserve"> - </w:t>
      </w:r>
      <w:r>
        <w:rPr>
          <w:rtl/>
        </w:rPr>
        <w:t>ابن حجر 5 / 485</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عطاءهم</w:t>
      </w:r>
      <w:r w:rsidR="0037411C" w:rsidRPr="0037411C">
        <w:rPr>
          <w:rtl/>
        </w:rPr>
        <w:t>.</w:t>
      </w:r>
      <w:r w:rsidRPr="0037411C">
        <w:rPr>
          <w:rtl/>
        </w:rPr>
        <w:t xml:space="preserve"> فخرج إلى الحجّاج</w:t>
      </w:r>
      <w:r w:rsidR="0037411C" w:rsidRPr="0037411C">
        <w:rPr>
          <w:rtl/>
        </w:rPr>
        <w:t>،</w:t>
      </w:r>
      <w:r w:rsidRPr="0037411C">
        <w:rPr>
          <w:rtl/>
        </w:rPr>
        <w:t xml:space="preserve"> فلما رآه قال له كميل</w:t>
      </w:r>
      <w:r w:rsidR="0037411C" w:rsidRPr="0037411C">
        <w:rPr>
          <w:rtl/>
        </w:rPr>
        <w:t>:</w:t>
      </w:r>
      <w:r w:rsidRPr="0037411C">
        <w:rPr>
          <w:rtl/>
        </w:rPr>
        <w:t xml:space="preserve"> إنّه ما بقي من عمري إلاّ القليل</w:t>
      </w:r>
      <w:r w:rsidR="0037411C" w:rsidRPr="0037411C">
        <w:rPr>
          <w:rtl/>
        </w:rPr>
        <w:t>،</w:t>
      </w:r>
      <w:r w:rsidRPr="0037411C">
        <w:rPr>
          <w:rtl/>
        </w:rPr>
        <w:t xml:space="preserve"> فاقض ما أنت قاض</w:t>
      </w:r>
      <w:r w:rsidR="0037411C" w:rsidRPr="0037411C">
        <w:rPr>
          <w:rtl/>
        </w:rPr>
        <w:t>،</w:t>
      </w:r>
      <w:r w:rsidRPr="0037411C">
        <w:rPr>
          <w:rtl/>
        </w:rPr>
        <w:t xml:space="preserve"> فإنّ الموعد الله</w:t>
      </w:r>
      <w:r w:rsidR="0037411C" w:rsidRPr="0037411C">
        <w:rPr>
          <w:rtl/>
        </w:rPr>
        <w:t>،</w:t>
      </w:r>
      <w:r w:rsidRPr="0037411C">
        <w:rPr>
          <w:rtl/>
        </w:rPr>
        <w:t xml:space="preserve"> وقد أخبرني أمير المؤمنين علي أنّك قاتلي</w:t>
      </w:r>
      <w:r w:rsidR="0037411C" w:rsidRPr="0037411C">
        <w:rPr>
          <w:rtl/>
        </w:rPr>
        <w:t>.</w:t>
      </w:r>
      <w:r w:rsidRPr="0037411C">
        <w:rPr>
          <w:rtl/>
        </w:rPr>
        <w:t xml:space="preserve"> قال</w:t>
      </w:r>
      <w:r w:rsidR="0037411C" w:rsidRPr="0037411C">
        <w:rPr>
          <w:rtl/>
        </w:rPr>
        <w:t>:</w:t>
      </w:r>
      <w:r w:rsidRPr="0037411C">
        <w:rPr>
          <w:rtl/>
        </w:rPr>
        <w:t xml:space="preserve"> بلى</w:t>
      </w:r>
      <w:r w:rsidR="0037411C" w:rsidRPr="0037411C">
        <w:rPr>
          <w:rtl/>
        </w:rPr>
        <w:t>،</w:t>
      </w:r>
      <w:r w:rsidRPr="0037411C">
        <w:rPr>
          <w:rtl/>
        </w:rPr>
        <w:t xml:space="preserve"> قد كنت فيمَنْ قتل عثمان</w:t>
      </w:r>
      <w:r w:rsidR="0037411C" w:rsidRPr="0037411C">
        <w:rPr>
          <w:rtl/>
        </w:rPr>
        <w:t>،</w:t>
      </w:r>
      <w:r w:rsidRPr="0037411C">
        <w:rPr>
          <w:rtl/>
        </w:rPr>
        <w:t xml:space="preserve"> اضربوا عنقه</w:t>
      </w:r>
      <w:r w:rsidR="0037411C" w:rsidRPr="0037411C">
        <w:rPr>
          <w:rtl/>
        </w:rPr>
        <w:t>.</w:t>
      </w:r>
      <w:r w:rsidRPr="0037411C">
        <w:rPr>
          <w:rtl/>
        </w:rPr>
        <w:t xml:space="preserve"> فضُربت عنقه</w:t>
      </w:r>
      <w:r w:rsidRPr="0037411C">
        <w:rPr>
          <w:rStyle w:val="libFootnotenumChar"/>
          <w:rtl/>
        </w:rPr>
        <w:t>(1)</w:t>
      </w:r>
      <w:r w:rsidR="0037411C" w:rsidRPr="0037411C">
        <w:rPr>
          <w:rtl/>
        </w:rPr>
        <w:t>.</w:t>
      </w:r>
      <w:r w:rsidRPr="0037411C">
        <w:rPr>
          <w:rtl/>
        </w:rPr>
        <w:t xml:space="preserve"> وهرب عبد الرحمن بن ربيعة بن الحارث بن عبد المطلب إلى السدّ</w:t>
      </w:r>
      <w:r w:rsidRPr="0037411C">
        <w:rPr>
          <w:rStyle w:val="libFootnotenumChar"/>
          <w:rtl/>
        </w:rPr>
        <w:t>(2)</w:t>
      </w:r>
      <w:r w:rsidRPr="0037411C">
        <w:rPr>
          <w:rtl/>
        </w:rPr>
        <w:t xml:space="preserve"> فمات بها</w:t>
      </w:r>
      <w:r w:rsidRPr="0037411C">
        <w:rPr>
          <w:rStyle w:val="libFootnotenumChar"/>
          <w:rtl/>
        </w:rPr>
        <w:t>(3)</w:t>
      </w:r>
      <w:r w:rsidR="0037411C" w:rsidRPr="0037411C">
        <w:rPr>
          <w:rtl/>
        </w:rPr>
        <w:t>.</w:t>
      </w:r>
      <w:r w:rsidRPr="0037411C">
        <w:rPr>
          <w:rtl/>
        </w:rPr>
        <w:t xml:space="preserve"> </w:t>
      </w:r>
    </w:p>
    <w:p w:rsidR="00807EF5" w:rsidRDefault="00807EF5" w:rsidP="0037411C">
      <w:pPr>
        <w:pStyle w:val="libNormal"/>
      </w:pPr>
      <w:r>
        <w:rPr>
          <w:rtl/>
        </w:rPr>
        <w:t>قال خليفة بن خياط</w:t>
      </w:r>
      <w:r w:rsidR="0037411C">
        <w:rPr>
          <w:rtl/>
        </w:rPr>
        <w:t>:</w:t>
      </w:r>
      <w:r>
        <w:rPr>
          <w:rtl/>
        </w:rPr>
        <w:t xml:space="preserve"> كانت بينهم بالجماجم إحدى وثمانين وقيعة</w:t>
      </w:r>
      <w:r w:rsidR="0037411C">
        <w:rPr>
          <w:rtl/>
        </w:rPr>
        <w:t>،</w:t>
      </w:r>
      <w:r>
        <w:rPr>
          <w:rtl/>
        </w:rPr>
        <w:t xml:space="preserve"> كلّها على الحجّاج إلاّ آخر وقعة كانت على ابن الأشعث</w:t>
      </w:r>
      <w:r w:rsidR="0037411C">
        <w:rPr>
          <w:rtl/>
        </w:rPr>
        <w:t>،</w:t>
      </w:r>
      <w:r>
        <w:rPr>
          <w:rtl/>
        </w:rPr>
        <w:t xml:space="preserve"> فانهزم</w:t>
      </w:r>
      <w:r w:rsidR="0037411C">
        <w:rPr>
          <w:rtl/>
        </w:rPr>
        <w:t>.</w:t>
      </w:r>
      <w:r>
        <w:rPr>
          <w:rtl/>
        </w:rPr>
        <w:t xml:space="preserve"> وقُتل من القرّاء بدير الجماجم</w:t>
      </w:r>
      <w:r w:rsidR="0037411C">
        <w:rPr>
          <w:rtl/>
        </w:rPr>
        <w:t>؛</w:t>
      </w:r>
      <w:r>
        <w:rPr>
          <w:rtl/>
        </w:rPr>
        <w:t xml:space="preserve"> أبو البختري سعد مولى حذيفة</w:t>
      </w:r>
      <w:r w:rsidR="0037411C">
        <w:rPr>
          <w:rtl/>
        </w:rPr>
        <w:t>،</w:t>
      </w:r>
      <w:r>
        <w:rPr>
          <w:rtl/>
        </w:rPr>
        <w:t xml:space="preserve"> وأبو البختري الطائي</w:t>
      </w:r>
      <w:r w:rsidR="0037411C">
        <w:rPr>
          <w:rtl/>
        </w:rPr>
        <w:t>.</w:t>
      </w:r>
      <w:r>
        <w:rPr>
          <w:rtl/>
        </w:rPr>
        <w:t xml:space="preserve"> وانكشف ابن الأشعث من دير الجماجم</w:t>
      </w:r>
      <w:r w:rsidR="0037411C">
        <w:rPr>
          <w:rtl/>
        </w:rPr>
        <w:t>،</w:t>
      </w:r>
      <w:r>
        <w:rPr>
          <w:rtl/>
        </w:rPr>
        <w:t xml:space="preserve"> فأتى البصرة وتبعه الحجّاج</w:t>
      </w:r>
      <w:r w:rsidR="0037411C">
        <w:rPr>
          <w:rtl/>
        </w:rPr>
        <w:t>،</w:t>
      </w:r>
      <w:r>
        <w:rPr>
          <w:rtl/>
        </w:rPr>
        <w:t xml:space="preserve"> فخرج منها إلى مسكن من أرض دجيل الأهواز</w:t>
      </w:r>
      <w:r w:rsidR="0037411C">
        <w:rPr>
          <w:rtl/>
        </w:rPr>
        <w:t>،</w:t>
      </w:r>
      <w:r>
        <w:rPr>
          <w:rtl/>
        </w:rPr>
        <w:t xml:space="preserve"> وأتبعه الحجّاج فالتقوا بمسكن</w:t>
      </w:r>
      <w:r w:rsidR="0037411C">
        <w:rPr>
          <w:rtl/>
        </w:rPr>
        <w:t>،</w:t>
      </w:r>
      <w:r>
        <w:rPr>
          <w:rtl/>
        </w:rPr>
        <w:t xml:space="preserve"> فانهزم ابن الأشعث</w:t>
      </w:r>
      <w:r w:rsidR="0037411C">
        <w:rPr>
          <w:rtl/>
        </w:rPr>
        <w:t>،</w:t>
      </w:r>
      <w:r>
        <w:rPr>
          <w:rtl/>
        </w:rPr>
        <w:t xml:space="preserve"> وقُتل من أصحابه ناس كثير وغرق ناس كثير</w:t>
      </w:r>
      <w:r w:rsidR="0037411C">
        <w:rPr>
          <w:rtl/>
        </w:rPr>
        <w:t>.</w:t>
      </w:r>
      <w:r>
        <w:rPr>
          <w:rtl/>
        </w:rPr>
        <w:t xml:space="preserve"> </w:t>
      </w:r>
    </w:p>
    <w:p w:rsidR="00807EF5" w:rsidRDefault="00807EF5" w:rsidP="0037411C">
      <w:pPr>
        <w:pStyle w:val="libNormal"/>
      </w:pPr>
      <w:r>
        <w:rPr>
          <w:rtl/>
        </w:rPr>
        <w:t>افتقد ليلة دجيل بمسكن عبد الرحمن بن أبي ليلى</w:t>
      </w:r>
      <w:r w:rsidR="0037411C">
        <w:rPr>
          <w:rtl/>
        </w:rPr>
        <w:t>،</w:t>
      </w:r>
      <w:r>
        <w:rPr>
          <w:rtl/>
        </w:rPr>
        <w:t xml:space="preserve"> وعبد الله بن شداد بن الهاد</w:t>
      </w:r>
      <w:r w:rsidR="0037411C">
        <w:rPr>
          <w:rtl/>
        </w:rPr>
        <w:t>،</w:t>
      </w:r>
      <w:r>
        <w:rPr>
          <w:rtl/>
        </w:rPr>
        <w:t xml:space="preserve"> وأبو عبيدة بن عبد الله بن مسعود</w:t>
      </w:r>
      <w:r w:rsidR="0037411C">
        <w:rPr>
          <w:rtl/>
        </w:rPr>
        <w:t>.</w:t>
      </w:r>
      <w:r>
        <w:rPr>
          <w:rtl/>
        </w:rPr>
        <w:t xml:space="preserve"> وأسر الحجّاج ناساً كثيراً منهم</w:t>
      </w:r>
      <w:r w:rsidR="0037411C">
        <w:rPr>
          <w:rtl/>
        </w:rPr>
        <w:t>:</w:t>
      </w:r>
      <w:r>
        <w:rPr>
          <w:rtl/>
        </w:rPr>
        <w:t xml:space="preserve"> عمران بن عصام العنزي</w:t>
      </w:r>
      <w:r w:rsidR="0037411C">
        <w:rPr>
          <w:rtl/>
        </w:rPr>
        <w:t>،</w:t>
      </w:r>
      <w:r>
        <w:rPr>
          <w:rtl/>
        </w:rPr>
        <w:t xml:space="preserve"> وعبد الرحمن بن ثروان</w:t>
      </w:r>
      <w:r w:rsidR="0037411C">
        <w:rPr>
          <w:rtl/>
        </w:rPr>
        <w:t>،</w:t>
      </w:r>
      <w:r>
        <w:rPr>
          <w:rtl/>
        </w:rPr>
        <w:t xml:space="preserve"> وأعشى همدان</w:t>
      </w:r>
      <w:r w:rsidR="0037411C">
        <w:rPr>
          <w:rtl/>
        </w:rPr>
        <w:t>،</w:t>
      </w:r>
      <w:r>
        <w:rPr>
          <w:rtl/>
        </w:rPr>
        <w:t xml:space="preserve"> وفيروز حصين</w:t>
      </w:r>
      <w:r w:rsidR="0037411C">
        <w:rPr>
          <w:rtl/>
        </w:rPr>
        <w:t>.</w:t>
      </w:r>
      <w:r>
        <w:rPr>
          <w:rtl/>
        </w:rPr>
        <w:t xml:space="preserve"> </w:t>
      </w:r>
    </w:p>
    <w:p w:rsidR="00807EF5" w:rsidRDefault="00807EF5" w:rsidP="0037411C">
      <w:pPr>
        <w:pStyle w:val="libNormal"/>
      </w:pPr>
      <w:r>
        <w:rPr>
          <w:rtl/>
        </w:rPr>
        <w:t>قال أبو اليقظان</w:t>
      </w:r>
      <w:r w:rsidR="0037411C">
        <w:rPr>
          <w:rtl/>
        </w:rPr>
        <w:t>:</w:t>
      </w:r>
      <w:r>
        <w:rPr>
          <w:rtl/>
        </w:rPr>
        <w:t xml:space="preserve"> حدّثني سلم بن الجارود بن أبي سبرة الهذلي</w:t>
      </w:r>
      <w:r w:rsidR="0037411C">
        <w:rPr>
          <w:rtl/>
        </w:rPr>
        <w:t>،</w:t>
      </w:r>
      <w:r>
        <w:rPr>
          <w:rtl/>
        </w:rPr>
        <w:t xml:space="preserve"> قال</w:t>
      </w:r>
      <w:r w:rsidR="0037411C">
        <w:rPr>
          <w:rtl/>
        </w:rPr>
        <w:t>:</w:t>
      </w:r>
      <w:r>
        <w:rPr>
          <w:rtl/>
        </w:rPr>
        <w:t xml:space="preserve"> أتي الحجّاج بعمران بن عصام العنزي</w:t>
      </w:r>
      <w:r w:rsidR="0037411C">
        <w:rPr>
          <w:rtl/>
        </w:rPr>
        <w:t>،</w:t>
      </w:r>
      <w:r>
        <w:rPr>
          <w:rtl/>
        </w:rPr>
        <w:t xml:space="preserve"> فقال</w:t>
      </w:r>
      <w:r w:rsidR="0037411C">
        <w:rPr>
          <w:rtl/>
        </w:rPr>
        <w:t>:</w:t>
      </w:r>
      <w:r>
        <w:rPr>
          <w:rtl/>
        </w:rPr>
        <w:t xml:space="preserve"> عمران</w:t>
      </w:r>
      <w:r w:rsidR="0037411C">
        <w:rPr>
          <w:rtl/>
        </w:rPr>
        <w:t>؟</w:t>
      </w:r>
      <w:r>
        <w:rPr>
          <w:rtl/>
        </w:rPr>
        <w:t xml:space="preserve"> قال</w:t>
      </w:r>
      <w:r w:rsidR="0037411C">
        <w:rPr>
          <w:rtl/>
        </w:rPr>
        <w:t>:</w:t>
      </w:r>
      <w:r>
        <w:rPr>
          <w:rtl/>
        </w:rPr>
        <w:t xml:space="preserve"> نعم</w:t>
      </w:r>
      <w:r w:rsidR="0037411C">
        <w:rPr>
          <w:rtl/>
        </w:rPr>
        <w:t>.</w:t>
      </w:r>
      <w:r>
        <w:rPr>
          <w:rtl/>
        </w:rPr>
        <w:t xml:space="preserve"> قال</w:t>
      </w:r>
      <w:r w:rsidR="0037411C">
        <w:rPr>
          <w:rtl/>
        </w:rPr>
        <w:t>:</w:t>
      </w:r>
      <w:r>
        <w:rPr>
          <w:rtl/>
        </w:rPr>
        <w:t xml:space="preserve"> ألم أقدم العراق فأوفدتك إلى أمير المؤمنين</w:t>
      </w:r>
      <w:r w:rsidR="0037411C">
        <w:rPr>
          <w:rtl/>
        </w:rPr>
        <w:t>،</w:t>
      </w:r>
      <w:r>
        <w:rPr>
          <w:rtl/>
        </w:rPr>
        <w:t xml:space="preserve"> ولا يوفد مثلك</w:t>
      </w:r>
      <w:r w:rsidR="0037411C">
        <w:rPr>
          <w:rtl/>
        </w:rPr>
        <w:t>؟</w:t>
      </w:r>
      <w:r>
        <w:rPr>
          <w:rtl/>
        </w:rPr>
        <w:t xml:space="preserve"> قال</w:t>
      </w:r>
      <w:r w:rsidR="0037411C">
        <w:rPr>
          <w:rtl/>
        </w:rPr>
        <w:t>:</w:t>
      </w:r>
      <w:r>
        <w:rPr>
          <w:rtl/>
        </w:rPr>
        <w:t xml:space="preserve"> بلى</w:t>
      </w:r>
      <w:r w:rsidR="0037411C">
        <w:rPr>
          <w:rtl/>
        </w:rPr>
        <w:t>.</w:t>
      </w:r>
      <w:r>
        <w:rPr>
          <w:rtl/>
        </w:rPr>
        <w:t xml:space="preserve"> قال</w:t>
      </w:r>
      <w:r w:rsidR="0037411C">
        <w:rPr>
          <w:rtl/>
        </w:rPr>
        <w:t>:</w:t>
      </w:r>
      <w:r>
        <w:rPr>
          <w:rtl/>
        </w:rPr>
        <w:t xml:space="preserve"> وزوّجتك سيدة قومها ماوية بنت مسمع ولم تكن لها بأهل</w:t>
      </w:r>
      <w:r w:rsidR="0037411C">
        <w:rPr>
          <w:rtl/>
        </w:rPr>
        <w:t>؟</w:t>
      </w:r>
      <w:r>
        <w:rPr>
          <w:rtl/>
        </w:rPr>
        <w:t xml:space="preserve"> قال</w:t>
      </w:r>
      <w:r w:rsidR="0037411C">
        <w:rPr>
          <w:rtl/>
        </w:rPr>
        <w:t>:</w:t>
      </w:r>
      <w:r>
        <w:rPr>
          <w:rtl/>
        </w:rPr>
        <w:t xml:space="preserve"> بلى</w:t>
      </w:r>
      <w:r w:rsidR="0037411C">
        <w:rPr>
          <w:rtl/>
        </w:rPr>
        <w:t>.</w:t>
      </w:r>
      <w:r>
        <w:rPr>
          <w:rtl/>
        </w:rPr>
        <w:t xml:space="preserve"> قال</w:t>
      </w:r>
      <w:r w:rsidR="0037411C">
        <w:rPr>
          <w:rtl/>
        </w:rPr>
        <w:t>:</w:t>
      </w:r>
      <w:r>
        <w:rPr>
          <w:rtl/>
        </w:rPr>
        <w:t xml:space="preserve"> فما حملك على الخروج مع عدو الله ابن الأشعث</w:t>
      </w:r>
      <w:r w:rsidR="0037411C">
        <w:rPr>
          <w:rtl/>
        </w:rPr>
        <w:t>؟</w:t>
      </w:r>
      <w:r>
        <w:rPr>
          <w:rtl/>
        </w:rPr>
        <w:t xml:space="preserve"> قال</w:t>
      </w:r>
      <w:r w:rsidR="0037411C">
        <w:rPr>
          <w:rtl/>
        </w:rPr>
        <w:t>:</w:t>
      </w:r>
      <w:r>
        <w:rPr>
          <w:rtl/>
        </w:rPr>
        <w:t xml:space="preserve"> أخرجني باذان</w:t>
      </w:r>
      <w:r w:rsidR="0037411C">
        <w:rPr>
          <w:rtl/>
        </w:rPr>
        <w:t>.</w:t>
      </w:r>
      <w:r>
        <w:rPr>
          <w:rtl/>
        </w:rPr>
        <w:t xml:space="preserve"> قال</w:t>
      </w:r>
      <w:r w:rsidR="0037411C">
        <w:rPr>
          <w:rtl/>
        </w:rPr>
        <w:t>:</w:t>
      </w:r>
      <w:r>
        <w:rPr>
          <w:rtl/>
        </w:rPr>
        <w:t xml:space="preserve"> فأين كنت عن حجلة أهلك</w:t>
      </w:r>
      <w:r w:rsidR="0037411C">
        <w:rPr>
          <w:rtl/>
        </w:rPr>
        <w:t>؟</w:t>
      </w:r>
      <w:r>
        <w:rPr>
          <w:rtl/>
        </w:rPr>
        <w:t xml:space="preserve"> قال</w:t>
      </w:r>
      <w:r w:rsidR="0037411C">
        <w:rPr>
          <w:rtl/>
        </w:rPr>
        <w:t>:</w:t>
      </w:r>
      <w:r>
        <w:rPr>
          <w:rtl/>
        </w:rPr>
        <w:t xml:space="preserve"> أخرجني باذان</w:t>
      </w:r>
      <w:r w:rsidR="0037411C">
        <w:rPr>
          <w:rtl/>
        </w:rPr>
        <w:t>.</w:t>
      </w:r>
      <w:r>
        <w:rPr>
          <w:rtl/>
        </w:rPr>
        <w:t xml:space="preserve"> قال</w:t>
      </w:r>
      <w:r w:rsidR="0037411C">
        <w:rPr>
          <w:rtl/>
        </w:rPr>
        <w:t>:</w:t>
      </w:r>
      <w:r>
        <w:rPr>
          <w:rtl/>
        </w:rPr>
        <w:t xml:space="preserve"> فأين كنت على خرب البصرة</w:t>
      </w:r>
      <w:r w:rsidR="0037411C">
        <w:rPr>
          <w:rtl/>
        </w:rPr>
        <w:t>؟</w:t>
      </w:r>
      <w:r>
        <w:rPr>
          <w:rtl/>
        </w:rPr>
        <w:t xml:space="preserve"> فأمر به فضُربت عنقه</w:t>
      </w:r>
      <w:r w:rsidR="0037411C">
        <w:rPr>
          <w:rtl/>
        </w:rPr>
        <w:t>.</w:t>
      </w:r>
    </w:p>
    <w:p w:rsidR="00807EF5" w:rsidRDefault="00807EF5" w:rsidP="0037411C">
      <w:pPr>
        <w:pStyle w:val="libNormal"/>
      </w:pPr>
      <w:r>
        <w:rPr>
          <w:rtl/>
        </w:rPr>
        <w:t>ثمّ سار ابن الأشعث يريد خراسان</w:t>
      </w:r>
      <w:r w:rsidR="0037411C">
        <w:rPr>
          <w:rtl/>
        </w:rPr>
        <w:t>،</w:t>
      </w:r>
      <w:r>
        <w:rPr>
          <w:rtl/>
        </w:rPr>
        <w:t xml:space="preserve"> وتبعه الفل فتركهم</w:t>
      </w:r>
      <w:r w:rsidR="0037411C">
        <w:rPr>
          <w:rtl/>
        </w:rPr>
        <w:t>،</w:t>
      </w:r>
      <w:r>
        <w:rPr>
          <w:rtl/>
        </w:rPr>
        <w:t xml:space="preserve"> وسار إلى رتبيل </w:t>
      </w:r>
    </w:p>
    <w:p w:rsidR="00807EF5" w:rsidRDefault="0037411C" w:rsidP="007D5EC8">
      <w:pPr>
        <w:pStyle w:val="libLine"/>
      </w:pPr>
      <w:r>
        <w:rPr>
          <w:rtl/>
        </w:rPr>
        <w:t>____________________</w:t>
      </w:r>
    </w:p>
    <w:p w:rsidR="00807EF5" w:rsidRDefault="00807EF5" w:rsidP="00960D5B">
      <w:pPr>
        <w:pStyle w:val="libFootnote0"/>
      </w:pPr>
      <w:r>
        <w:rPr>
          <w:rtl/>
        </w:rPr>
        <w:t>(1) الإصابة 5 / 653</w:t>
      </w:r>
      <w:r w:rsidR="0037411C">
        <w:rPr>
          <w:rtl/>
        </w:rPr>
        <w:t>.</w:t>
      </w:r>
      <w:r>
        <w:rPr>
          <w:rtl/>
        </w:rPr>
        <w:t xml:space="preserve"> أقول</w:t>
      </w:r>
      <w:r w:rsidR="0037411C">
        <w:rPr>
          <w:rtl/>
        </w:rPr>
        <w:t>:</w:t>
      </w:r>
      <w:r>
        <w:rPr>
          <w:rtl/>
        </w:rPr>
        <w:t xml:space="preserve"> تهمة كميل بن زياد بعثمان أصلها من رواية سيف بن عمر</w:t>
      </w:r>
      <w:r w:rsidR="0037411C">
        <w:rPr>
          <w:rtl/>
        </w:rPr>
        <w:t>.</w:t>
      </w:r>
      <w:r>
        <w:rPr>
          <w:rtl/>
        </w:rPr>
        <w:t xml:space="preserve"> انظر تاريخ الطبري 3 / 430</w:t>
      </w:r>
      <w:r w:rsidR="0037411C">
        <w:rPr>
          <w:rtl/>
        </w:rPr>
        <w:t>.</w:t>
      </w:r>
      <w:r>
        <w:rPr>
          <w:rtl/>
        </w:rPr>
        <w:t xml:space="preserve"> </w:t>
      </w:r>
    </w:p>
    <w:p w:rsidR="00807EF5" w:rsidRDefault="00807EF5" w:rsidP="00960D5B">
      <w:pPr>
        <w:pStyle w:val="libFootnote0"/>
      </w:pPr>
      <w:r>
        <w:rPr>
          <w:rtl/>
        </w:rPr>
        <w:t>(2) وهو اسم لماء سماء في حزم بني عوال</w:t>
      </w:r>
      <w:r w:rsidR="0037411C">
        <w:rPr>
          <w:rtl/>
        </w:rPr>
        <w:t>،</w:t>
      </w:r>
      <w:r>
        <w:rPr>
          <w:rtl/>
        </w:rPr>
        <w:t xml:space="preserve"> جبيل لغطفان</w:t>
      </w:r>
      <w:r w:rsidR="0037411C">
        <w:rPr>
          <w:rtl/>
        </w:rPr>
        <w:t>.</w:t>
      </w:r>
      <w:r>
        <w:rPr>
          <w:rtl/>
        </w:rPr>
        <w:t xml:space="preserve"> </w:t>
      </w:r>
    </w:p>
    <w:p w:rsidR="00807EF5" w:rsidRDefault="00807EF5" w:rsidP="00960D5B">
      <w:pPr>
        <w:pStyle w:val="libFootnote0"/>
      </w:pPr>
      <w:r>
        <w:rPr>
          <w:rtl/>
        </w:rPr>
        <w:t>(3) أنساب الأشراف 7 / 351</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بسجستان</w:t>
      </w:r>
      <w:r w:rsidR="0037411C">
        <w:rPr>
          <w:rtl/>
        </w:rPr>
        <w:t>،</w:t>
      </w:r>
      <w:r>
        <w:rPr>
          <w:rtl/>
        </w:rPr>
        <w:t xml:space="preserve"> فقام بأمر الناس عبد الرحمن بن العباس بن ربيعة بن الحارث بن عبد المطلب</w:t>
      </w:r>
      <w:r w:rsidR="0037411C">
        <w:rPr>
          <w:rtl/>
        </w:rPr>
        <w:t>،</w:t>
      </w:r>
      <w:r>
        <w:rPr>
          <w:rtl/>
        </w:rPr>
        <w:t xml:space="preserve"> فلقيه المفضّل بن المهلّب بهراة</w:t>
      </w:r>
      <w:r w:rsidR="0037411C">
        <w:rPr>
          <w:rtl/>
        </w:rPr>
        <w:t>،</w:t>
      </w:r>
      <w:r>
        <w:rPr>
          <w:rtl/>
        </w:rPr>
        <w:t xml:space="preserve"> وهو وال لأخيه يزيد فهزمه</w:t>
      </w:r>
      <w:r w:rsidR="0037411C">
        <w:rPr>
          <w:rtl/>
        </w:rPr>
        <w:t>،</w:t>
      </w:r>
      <w:r>
        <w:rPr>
          <w:rtl/>
        </w:rPr>
        <w:t xml:space="preserve"> وأسر ناساً من أصحابه منهم محمد بن سعد بن مالك والهلقام بن نعيم</w:t>
      </w:r>
      <w:r w:rsidR="0037411C">
        <w:rPr>
          <w:rtl/>
        </w:rPr>
        <w:t>.</w:t>
      </w:r>
      <w:r>
        <w:rPr>
          <w:rtl/>
        </w:rPr>
        <w:t xml:space="preserve"> </w:t>
      </w:r>
    </w:p>
    <w:p w:rsidR="00807EF5" w:rsidRDefault="00807EF5" w:rsidP="0037411C">
      <w:pPr>
        <w:pStyle w:val="libNormal"/>
      </w:pPr>
      <w:r>
        <w:rPr>
          <w:rtl/>
        </w:rPr>
        <w:t>أوّل وقعة كانت بينهم يوم تستر</w:t>
      </w:r>
      <w:r w:rsidR="0037411C">
        <w:rPr>
          <w:rtl/>
        </w:rPr>
        <w:t>،</w:t>
      </w:r>
      <w:r>
        <w:rPr>
          <w:rtl/>
        </w:rPr>
        <w:t xml:space="preserve"> يوم النحر آخر سنة إحدى وثمانين</w:t>
      </w:r>
      <w:r w:rsidR="0037411C">
        <w:rPr>
          <w:rtl/>
        </w:rPr>
        <w:t>،</w:t>
      </w:r>
      <w:r>
        <w:rPr>
          <w:rtl/>
        </w:rPr>
        <w:t xml:space="preserve"> والوقعة الثانية بالزاوية في المحرّم أوّل سنة اثنتين وثمانين</w:t>
      </w:r>
      <w:r w:rsidR="0037411C">
        <w:rPr>
          <w:rtl/>
        </w:rPr>
        <w:t>،</w:t>
      </w:r>
      <w:r>
        <w:rPr>
          <w:rtl/>
        </w:rPr>
        <w:t xml:space="preserve"> والوقعة الثالثة بظهر المربد في صفر يوم الأحد سنة اثنتين وثمانين</w:t>
      </w:r>
      <w:r w:rsidR="0037411C">
        <w:rPr>
          <w:rtl/>
        </w:rPr>
        <w:t>،</w:t>
      </w:r>
      <w:r>
        <w:rPr>
          <w:rtl/>
        </w:rPr>
        <w:t xml:space="preserve"> والوقعة الرابعة بدير الجماجم</w:t>
      </w:r>
      <w:r w:rsidR="0037411C">
        <w:rPr>
          <w:rtl/>
        </w:rPr>
        <w:t>،</w:t>
      </w:r>
      <w:r>
        <w:rPr>
          <w:rtl/>
        </w:rPr>
        <w:t xml:space="preserve"> كانت الهزيمة في جمادى لأربع عشرة ليلة خلت منه سنة اثنتين وثمانين</w:t>
      </w:r>
      <w:r w:rsidR="0037411C">
        <w:rPr>
          <w:rtl/>
        </w:rPr>
        <w:t>،</w:t>
      </w:r>
      <w:r>
        <w:rPr>
          <w:rtl/>
        </w:rPr>
        <w:t xml:space="preserve"> والوقعة الخامسة في شعبان سنة اثنتين وثمانين ليلة دجيل</w:t>
      </w:r>
      <w:r w:rsidR="0037411C">
        <w:rPr>
          <w:rtl/>
        </w:rPr>
        <w:t>.</w:t>
      </w:r>
      <w:r>
        <w:rPr>
          <w:rtl/>
        </w:rPr>
        <w:t xml:space="preserve"> </w:t>
      </w:r>
    </w:p>
    <w:p w:rsidR="00807EF5" w:rsidRDefault="00807EF5" w:rsidP="0037411C">
      <w:pPr>
        <w:pStyle w:val="libNormal"/>
      </w:pPr>
      <w:r>
        <w:rPr>
          <w:rtl/>
        </w:rPr>
        <w:t>قال خليفة</w:t>
      </w:r>
      <w:r w:rsidR="0037411C">
        <w:rPr>
          <w:rtl/>
        </w:rPr>
        <w:t>:</w:t>
      </w:r>
      <w:r>
        <w:rPr>
          <w:rtl/>
        </w:rPr>
        <w:t xml:space="preserve"> تسمية القرّاء الذين خرجوا مع ابن الأشعث</w:t>
      </w:r>
      <w:r w:rsidR="0037411C">
        <w:rPr>
          <w:rtl/>
        </w:rPr>
        <w:t>؛</w:t>
      </w:r>
      <w:r>
        <w:rPr>
          <w:rtl/>
        </w:rPr>
        <w:t xml:space="preserve"> مسلم بن يسار مزني</w:t>
      </w:r>
      <w:r w:rsidR="0037411C">
        <w:rPr>
          <w:rtl/>
        </w:rPr>
        <w:t>،</w:t>
      </w:r>
      <w:r>
        <w:rPr>
          <w:rtl/>
        </w:rPr>
        <w:t xml:space="preserve"> وعقبة بن عبد الغافر العوذي قُتل في المعركة</w:t>
      </w:r>
      <w:r w:rsidR="0037411C">
        <w:rPr>
          <w:rtl/>
        </w:rPr>
        <w:t>،</w:t>
      </w:r>
      <w:r>
        <w:rPr>
          <w:rtl/>
        </w:rPr>
        <w:t xml:space="preserve"> وعقبة بن وساج البرساني قُتل في المعركة</w:t>
      </w:r>
      <w:r w:rsidR="0037411C">
        <w:rPr>
          <w:rtl/>
        </w:rPr>
        <w:t>،</w:t>
      </w:r>
      <w:r>
        <w:rPr>
          <w:rtl/>
        </w:rPr>
        <w:t xml:space="preserve"> وعبد الله بن غالب الجهضمي قُتل في المعركة</w:t>
      </w:r>
      <w:r w:rsidR="0037411C">
        <w:rPr>
          <w:rtl/>
        </w:rPr>
        <w:t>،</w:t>
      </w:r>
      <w:r>
        <w:rPr>
          <w:rtl/>
        </w:rPr>
        <w:t xml:space="preserve"> والنضر بن أنس بن مالك</w:t>
      </w:r>
      <w:r w:rsidR="0037411C">
        <w:rPr>
          <w:rtl/>
        </w:rPr>
        <w:t>،</w:t>
      </w:r>
      <w:r>
        <w:rPr>
          <w:rtl/>
        </w:rPr>
        <w:t xml:space="preserve"> وأبو الجوزاء قُتل في المعركة</w:t>
      </w:r>
      <w:r w:rsidR="0037411C">
        <w:rPr>
          <w:rtl/>
        </w:rPr>
        <w:t>،</w:t>
      </w:r>
      <w:r>
        <w:rPr>
          <w:rtl/>
        </w:rPr>
        <w:t xml:space="preserve"> وعمران بن عصام الضبعي قُتل صبراً</w:t>
      </w:r>
      <w:r w:rsidR="0037411C">
        <w:rPr>
          <w:rtl/>
        </w:rPr>
        <w:t>،</w:t>
      </w:r>
      <w:r>
        <w:rPr>
          <w:rtl/>
        </w:rPr>
        <w:t xml:space="preserve"> وسيار بن سلامة أبو المنهال الرياحي</w:t>
      </w:r>
      <w:r w:rsidR="0037411C">
        <w:rPr>
          <w:rtl/>
        </w:rPr>
        <w:t>،</w:t>
      </w:r>
      <w:r>
        <w:rPr>
          <w:rtl/>
        </w:rPr>
        <w:t xml:space="preserve"> ومالك بن دينار</w:t>
      </w:r>
      <w:r w:rsidR="0037411C">
        <w:rPr>
          <w:rtl/>
        </w:rPr>
        <w:t>،</w:t>
      </w:r>
      <w:r>
        <w:rPr>
          <w:rtl/>
        </w:rPr>
        <w:t xml:space="preserve"> ومرّة بن دباب الهرادي</w:t>
      </w:r>
      <w:r w:rsidR="0037411C">
        <w:rPr>
          <w:rtl/>
        </w:rPr>
        <w:t>،</w:t>
      </w:r>
      <w:r>
        <w:rPr>
          <w:rtl/>
        </w:rPr>
        <w:t xml:space="preserve"> وأبو نجيد الجهضمي</w:t>
      </w:r>
      <w:r w:rsidR="0037411C">
        <w:rPr>
          <w:rtl/>
        </w:rPr>
        <w:t>،</w:t>
      </w:r>
      <w:r>
        <w:rPr>
          <w:rtl/>
        </w:rPr>
        <w:t xml:space="preserve"> وأبو شيخ الهنائي</w:t>
      </w:r>
      <w:r w:rsidR="0037411C">
        <w:rPr>
          <w:rtl/>
        </w:rPr>
        <w:t>،</w:t>
      </w:r>
      <w:r>
        <w:rPr>
          <w:rtl/>
        </w:rPr>
        <w:t xml:space="preserve"> والحسن بن أبي الحسن اُخرج كرهاً لم يُقتل</w:t>
      </w:r>
      <w:r w:rsidR="0037411C">
        <w:rPr>
          <w:rtl/>
        </w:rPr>
        <w:t>.</w:t>
      </w:r>
      <w:r>
        <w:rPr>
          <w:rtl/>
        </w:rPr>
        <w:t xml:space="preserve"> ومن أهل الكوفة سعيد بن جبير</w:t>
      </w:r>
      <w:r w:rsidR="0037411C">
        <w:rPr>
          <w:rtl/>
        </w:rPr>
        <w:t>،</w:t>
      </w:r>
      <w:r>
        <w:rPr>
          <w:rtl/>
        </w:rPr>
        <w:t xml:space="preserve"> وعامر الشعبي</w:t>
      </w:r>
      <w:r w:rsidR="0037411C">
        <w:rPr>
          <w:rtl/>
        </w:rPr>
        <w:t>،</w:t>
      </w:r>
      <w:r>
        <w:rPr>
          <w:rtl/>
        </w:rPr>
        <w:t xml:space="preserve"> وعبد الله بن شداد بن الهادي فُقد ليلة دجيل</w:t>
      </w:r>
      <w:r w:rsidR="0037411C">
        <w:rPr>
          <w:rtl/>
        </w:rPr>
        <w:t>،</w:t>
      </w:r>
      <w:r>
        <w:rPr>
          <w:rtl/>
        </w:rPr>
        <w:t xml:space="preserve"> وعبد الرحمن بن أبي ليلى فُقد ليلة دجيل</w:t>
      </w:r>
      <w:r w:rsidR="0037411C">
        <w:rPr>
          <w:rtl/>
        </w:rPr>
        <w:t>.</w:t>
      </w:r>
      <w:r>
        <w:rPr>
          <w:rtl/>
        </w:rPr>
        <w:t xml:space="preserve"> </w:t>
      </w:r>
    </w:p>
    <w:p w:rsidR="00807EF5" w:rsidRDefault="00807EF5" w:rsidP="0037411C">
      <w:pPr>
        <w:pStyle w:val="libNormal"/>
      </w:pPr>
      <w:r>
        <w:rPr>
          <w:rtl/>
        </w:rPr>
        <w:t>وحدّثني غندر قال</w:t>
      </w:r>
      <w:r w:rsidR="0037411C">
        <w:rPr>
          <w:rtl/>
        </w:rPr>
        <w:t>:</w:t>
      </w:r>
      <w:r>
        <w:rPr>
          <w:rtl/>
        </w:rPr>
        <w:t xml:space="preserve"> حدّثني شعبة</w:t>
      </w:r>
      <w:r w:rsidR="0037411C">
        <w:rPr>
          <w:rtl/>
        </w:rPr>
        <w:t>،</w:t>
      </w:r>
      <w:r>
        <w:rPr>
          <w:rtl/>
        </w:rPr>
        <w:t xml:space="preserve"> عن حصين قال</w:t>
      </w:r>
      <w:r w:rsidR="0037411C">
        <w:rPr>
          <w:rtl/>
        </w:rPr>
        <w:t>:</w:t>
      </w:r>
      <w:r>
        <w:rPr>
          <w:rtl/>
        </w:rPr>
        <w:t xml:space="preserve"> رأيت ابن أبي ليلى يحضض الناس ليالي الجماجم</w:t>
      </w:r>
      <w:r w:rsidR="0037411C">
        <w:rPr>
          <w:rtl/>
        </w:rPr>
        <w:t>.</w:t>
      </w:r>
      <w:r>
        <w:rPr>
          <w:rtl/>
        </w:rPr>
        <w:t xml:space="preserve"> وأبو عبيدة بن عبد الله بن مسعود</w:t>
      </w:r>
      <w:r w:rsidR="0037411C">
        <w:rPr>
          <w:rtl/>
        </w:rPr>
        <w:t>،</w:t>
      </w:r>
      <w:r>
        <w:rPr>
          <w:rtl/>
        </w:rPr>
        <w:t xml:space="preserve"> والمعرور بن سويد</w:t>
      </w:r>
      <w:r w:rsidR="0037411C">
        <w:rPr>
          <w:rtl/>
        </w:rPr>
        <w:t>،</w:t>
      </w:r>
      <w:r>
        <w:rPr>
          <w:rtl/>
        </w:rPr>
        <w:t xml:space="preserve"> ومحمد بن سعد بن مالك قُتل صبراً</w:t>
      </w:r>
      <w:r w:rsidR="0037411C">
        <w:rPr>
          <w:rtl/>
        </w:rPr>
        <w:t>،</w:t>
      </w:r>
      <w:r>
        <w:rPr>
          <w:rtl/>
        </w:rPr>
        <w:t xml:space="preserve"> وطلحة بن مصرف الأيامي</w:t>
      </w:r>
      <w:r w:rsidR="0037411C">
        <w:rPr>
          <w:rtl/>
        </w:rPr>
        <w:t>،</w:t>
      </w:r>
      <w:r>
        <w:rPr>
          <w:rtl/>
        </w:rPr>
        <w:t xml:space="preserve"> وزبيد بن الحارث الأيامي</w:t>
      </w:r>
      <w:r w:rsidR="0037411C">
        <w:rPr>
          <w:rtl/>
        </w:rPr>
        <w:t>،</w:t>
      </w:r>
      <w:r>
        <w:rPr>
          <w:rtl/>
        </w:rPr>
        <w:t xml:space="preserve"> وعطاء بن السائب مولى ثقيف</w:t>
      </w:r>
      <w:r w:rsidR="0037411C">
        <w:rPr>
          <w:rtl/>
        </w:rPr>
        <w:t>،</w:t>
      </w:r>
      <w:r>
        <w:rPr>
          <w:rtl/>
        </w:rPr>
        <w:t xml:space="preserve"> وأبو البختري الطائي قُتل في المعركة</w:t>
      </w:r>
      <w:r w:rsidR="0037411C">
        <w:rPr>
          <w:rtl/>
        </w:rPr>
        <w:t>.</w:t>
      </w:r>
      <w:r>
        <w:rPr>
          <w:rtl/>
        </w:rPr>
        <w:t xml:space="preserve"> </w:t>
      </w:r>
    </w:p>
    <w:p w:rsidR="00807EF5" w:rsidRDefault="00807EF5" w:rsidP="0037411C">
      <w:pPr>
        <w:pStyle w:val="libNormal"/>
      </w:pPr>
      <w:r w:rsidRPr="0037411C">
        <w:rPr>
          <w:rtl/>
        </w:rPr>
        <w:t>قال خليفة</w:t>
      </w:r>
      <w:r w:rsidR="0037411C" w:rsidRPr="0037411C">
        <w:rPr>
          <w:rtl/>
        </w:rPr>
        <w:t>:</w:t>
      </w:r>
      <w:r w:rsidRPr="0037411C">
        <w:rPr>
          <w:rtl/>
        </w:rPr>
        <w:t xml:space="preserve"> عن الحسن الجفري</w:t>
      </w:r>
      <w:r w:rsidR="0037411C" w:rsidRPr="0037411C">
        <w:rPr>
          <w:rtl/>
        </w:rPr>
        <w:t>،</w:t>
      </w:r>
      <w:r w:rsidRPr="0037411C">
        <w:rPr>
          <w:rtl/>
        </w:rPr>
        <w:t xml:space="preserve"> عن مالك بن دينار قال</w:t>
      </w:r>
      <w:r w:rsidR="0037411C" w:rsidRPr="0037411C">
        <w:rPr>
          <w:rtl/>
        </w:rPr>
        <w:t>:</w:t>
      </w:r>
      <w:r w:rsidRPr="0037411C">
        <w:rPr>
          <w:rtl/>
        </w:rPr>
        <w:t xml:space="preserve"> خرج مع ابن الأشعث خمسمئة من القرّاء كلّهم يرون القتال</w:t>
      </w:r>
      <w:r w:rsidR="0037411C" w:rsidRPr="0037411C">
        <w:rPr>
          <w:rtl/>
        </w:rPr>
        <w:t>،</w:t>
      </w:r>
      <w:r w:rsidRPr="0037411C">
        <w:rPr>
          <w:rtl/>
        </w:rPr>
        <w:t xml:space="preserve"> وقتل طفيل بن عامر بن واثلة</w:t>
      </w:r>
      <w:r w:rsidRPr="0037411C">
        <w:rPr>
          <w:rStyle w:val="libFootnotenumChar"/>
          <w:rtl/>
        </w:rPr>
        <w:t>(1)</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تاريخ خليفة بن خياط / 216</w:t>
      </w:r>
      <w:r w:rsidR="0037411C">
        <w:rPr>
          <w:rtl/>
        </w:rPr>
        <w:t xml:space="preserve"> - </w:t>
      </w:r>
      <w:r>
        <w:rPr>
          <w:rtl/>
        </w:rPr>
        <w:t>222</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وكتب عبد الملك إلى الحجّاج أيضاً</w:t>
      </w:r>
      <w:r w:rsidR="0037411C" w:rsidRPr="0037411C">
        <w:rPr>
          <w:rtl/>
        </w:rPr>
        <w:t>:</w:t>
      </w:r>
      <w:r w:rsidRPr="0037411C">
        <w:rPr>
          <w:rtl/>
        </w:rPr>
        <w:t xml:space="preserve"> أن جمِّر أهل العراق</w:t>
      </w:r>
      <w:r w:rsidR="0037411C" w:rsidRPr="0037411C">
        <w:rPr>
          <w:rtl/>
        </w:rPr>
        <w:t>،</w:t>
      </w:r>
      <w:r w:rsidRPr="0037411C">
        <w:rPr>
          <w:rtl/>
        </w:rPr>
        <w:t xml:space="preserve"> وتابع عليهم البعوث</w:t>
      </w:r>
      <w:r w:rsidR="0037411C" w:rsidRPr="0037411C">
        <w:rPr>
          <w:rtl/>
        </w:rPr>
        <w:t>،</w:t>
      </w:r>
      <w:r w:rsidRPr="0037411C">
        <w:rPr>
          <w:rtl/>
        </w:rPr>
        <w:t xml:space="preserve"> واستعن عليهم بالفقر</w:t>
      </w:r>
      <w:r w:rsidR="0037411C" w:rsidRPr="0037411C">
        <w:rPr>
          <w:rtl/>
        </w:rPr>
        <w:t>؛</w:t>
      </w:r>
      <w:r w:rsidRPr="0037411C">
        <w:rPr>
          <w:rtl/>
        </w:rPr>
        <w:t xml:space="preserve"> فإنّه جند الله الأكبر</w:t>
      </w:r>
      <w:r w:rsidR="0037411C" w:rsidRPr="0037411C">
        <w:rPr>
          <w:rtl/>
        </w:rPr>
        <w:t>.</w:t>
      </w:r>
      <w:r w:rsidRPr="0037411C">
        <w:rPr>
          <w:rtl/>
        </w:rPr>
        <w:t xml:space="preserve"> ففعل ذلك بهم سنتين</w:t>
      </w:r>
      <w:r w:rsidR="0037411C" w:rsidRPr="0037411C">
        <w:rPr>
          <w:rtl/>
        </w:rPr>
        <w:t>،</w:t>
      </w:r>
      <w:r w:rsidRPr="0037411C">
        <w:rPr>
          <w:rtl/>
        </w:rPr>
        <w:t xml:space="preserve"> ثمّ أعطاهم بعد ذلك عطاءهم</w:t>
      </w:r>
      <w:r w:rsidRPr="0037411C">
        <w:rPr>
          <w:rStyle w:val="libFootnotenumChar"/>
          <w:rtl/>
        </w:rPr>
        <w:t>(1)</w:t>
      </w:r>
      <w:r w:rsidR="0037411C" w:rsidRPr="0037411C">
        <w:rPr>
          <w:rtl/>
        </w:rPr>
        <w:t>.</w:t>
      </w:r>
      <w:r w:rsidRPr="0037411C">
        <w:rPr>
          <w:rtl/>
        </w:rPr>
        <w:t xml:space="preserve"> </w:t>
      </w:r>
    </w:p>
    <w:p w:rsidR="00807EF5" w:rsidRDefault="00807EF5" w:rsidP="00C1630D">
      <w:pPr>
        <w:pStyle w:val="Heading3"/>
      </w:pPr>
      <w:bookmarkStart w:id="199" w:name="_Toc448912087"/>
      <w:r>
        <w:rPr>
          <w:rtl/>
        </w:rPr>
        <w:t>الكوفة على عهد الوليد</w:t>
      </w:r>
      <w:bookmarkEnd w:id="199"/>
    </w:p>
    <w:p w:rsidR="00807EF5" w:rsidRDefault="00807EF5" w:rsidP="0037411C">
      <w:pPr>
        <w:pStyle w:val="libNormal"/>
      </w:pPr>
      <w:r w:rsidRPr="0037411C">
        <w:rPr>
          <w:rtl/>
        </w:rPr>
        <w:t>قال اليعقوبي</w:t>
      </w:r>
      <w:r w:rsidR="0037411C" w:rsidRPr="0037411C">
        <w:rPr>
          <w:rtl/>
        </w:rPr>
        <w:t>:</w:t>
      </w:r>
      <w:r w:rsidRPr="0037411C">
        <w:rPr>
          <w:rtl/>
        </w:rPr>
        <w:t xml:space="preserve"> وكتب الوليد إلى خالد بن عبد الله القسري (عامله على الحجاز) يأمره بإخراج مَنْ بالحجاز من أهل العراقين وحملهم إلى الحجّاج بن يوسف</w:t>
      </w:r>
      <w:r w:rsidR="0037411C" w:rsidRPr="0037411C">
        <w:rPr>
          <w:rtl/>
        </w:rPr>
        <w:t>،</w:t>
      </w:r>
      <w:r w:rsidRPr="0037411C">
        <w:rPr>
          <w:rtl/>
        </w:rPr>
        <w:t xml:space="preserve"> فبعث خالد إلى المدينة عثمان بن حيان المري لإخراج مَنْ بها من أهل العراقين</w:t>
      </w:r>
      <w:r w:rsidR="0037411C" w:rsidRPr="0037411C">
        <w:rPr>
          <w:rtl/>
        </w:rPr>
        <w:t>،</w:t>
      </w:r>
      <w:r w:rsidRPr="0037411C">
        <w:rPr>
          <w:rtl/>
        </w:rPr>
        <w:t xml:space="preserve"> فأخرجهم جميعاً</w:t>
      </w:r>
      <w:r w:rsidR="0037411C" w:rsidRPr="0037411C">
        <w:rPr>
          <w:rtl/>
        </w:rPr>
        <w:t xml:space="preserve"> - </w:t>
      </w:r>
      <w:r w:rsidRPr="0037411C">
        <w:rPr>
          <w:rtl/>
        </w:rPr>
        <w:t>وجماعاتهم في الجوامع</w:t>
      </w:r>
      <w:r w:rsidR="0037411C" w:rsidRPr="0037411C">
        <w:rPr>
          <w:rtl/>
        </w:rPr>
        <w:t xml:space="preserve"> - </w:t>
      </w:r>
      <w:r w:rsidRPr="0037411C">
        <w:rPr>
          <w:rtl/>
        </w:rPr>
        <w:t>إلى الحجّاج</w:t>
      </w:r>
      <w:r w:rsidR="0037411C" w:rsidRPr="0037411C">
        <w:rPr>
          <w:rtl/>
        </w:rPr>
        <w:t>،</w:t>
      </w:r>
      <w:r w:rsidRPr="0037411C">
        <w:rPr>
          <w:rtl/>
        </w:rPr>
        <w:t xml:space="preserve"> ولم يترك تاجراً ولا غير تاجر</w:t>
      </w:r>
      <w:r w:rsidR="0037411C" w:rsidRPr="0037411C">
        <w:rPr>
          <w:rtl/>
        </w:rPr>
        <w:t>،</w:t>
      </w:r>
      <w:r w:rsidRPr="0037411C">
        <w:rPr>
          <w:rtl/>
        </w:rPr>
        <w:t xml:space="preserve"> ونادى</w:t>
      </w:r>
      <w:r w:rsidR="0037411C" w:rsidRPr="0037411C">
        <w:rPr>
          <w:rtl/>
        </w:rPr>
        <w:t>:</w:t>
      </w:r>
      <w:r w:rsidRPr="0037411C">
        <w:rPr>
          <w:rtl/>
        </w:rPr>
        <w:t xml:space="preserve"> ألا برئت الذمّة ممّن آوى عراقياً</w:t>
      </w:r>
      <w:r w:rsidR="0037411C" w:rsidRPr="0037411C">
        <w:rPr>
          <w:rtl/>
        </w:rPr>
        <w:t>.</w:t>
      </w:r>
      <w:r w:rsidRPr="0037411C">
        <w:rPr>
          <w:rtl/>
        </w:rPr>
        <w:t xml:space="preserve"> وكان لا يبلغه أنّ أحداً من أهل العراق في دار أحد من أهل المدينة إلاّ أخرجه</w:t>
      </w:r>
      <w:r w:rsidRPr="0037411C">
        <w:rPr>
          <w:rStyle w:val="libFootnotenumChar"/>
          <w:rtl/>
        </w:rPr>
        <w:t>(2)</w:t>
      </w:r>
      <w:r w:rsidR="0037411C" w:rsidRPr="0037411C">
        <w:rPr>
          <w:rtl/>
        </w:rPr>
        <w:t>.</w:t>
      </w:r>
      <w:r w:rsidRPr="0037411C">
        <w:rPr>
          <w:rtl/>
        </w:rPr>
        <w:t xml:space="preserve"> </w:t>
      </w:r>
    </w:p>
    <w:p w:rsidR="00807EF5" w:rsidRDefault="00807EF5" w:rsidP="0037411C">
      <w:pPr>
        <w:pStyle w:val="libNormal"/>
      </w:pPr>
      <w:r>
        <w:rPr>
          <w:rtl/>
        </w:rPr>
        <w:t>قال ابن عساكر</w:t>
      </w:r>
      <w:r w:rsidR="0037411C">
        <w:rPr>
          <w:rtl/>
        </w:rPr>
        <w:t>:</w:t>
      </w:r>
      <w:r>
        <w:rPr>
          <w:rtl/>
        </w:rPr>
        <w:t xml:space="preserve"> أنبأنا أبو بكر محمد بن عبد الباقي</w:t>
      </w:r>
      <w:r w:rsidR="0037411C">
        <w:rPr>
          <w:rtl/>
        </w:rPr>
        <w:t>،</w:t>
      </w:r>
      <w:r>
        <w:rPr>
          <w:rtl/>
        </w:rPr>
        <w:t xml:space="preserve"> عن أبي محمد الجوهري</w:t>
      </w:r>
      <w:r w:rsidR="0037411C">
        <w:rPr>
          <w:rtl/>
        </w:rPr>
        <w:t>،</w:t>
      </w:r>
      <w:r>
        <w:rPr>
          <w:rtl/>
        </w:rPr>
        <w:t xml:space="preserve"> عن أبي عمر بن حيوية</w:t>
      </w:r>
      <w:r w:rsidR="0037411C">
        <w:rPr>
          <w:rtl/>
        </w:rPr>
        <w:t>،</w:t>
      </w:r>
      <w:r>
        <w:rPr>
          <w:rtl/>
        </w:rPr>
        <w:t xml:space="preserve"> أنا سليمان بن إسحاق</w:t>
      </w:r>
      <w:r w:rsidR="0037411C">
        <w:rPr>
          <w:rtl/>
        </w:rPr>
        <w:t>،</w:t>
      </w:r>
      <w:r>
        <w:rPr>
          <w:rtl/>
        </w:rPr>
        <w:t xml:space="preserve"> نا الحارث بن أبي أسامة</w:t>
      </w:r>
      <w:r w:rsidR="0037411C">
        <w:rPr>
          <w:rtl/>
        </w:rPr>
        <w:t>،</w:t>
      </w:r>
      <w:r>
        <w:rPr>
          <w:rtl/>
        </w:rPr>
        <w:t xml:space="preserve"> نا محمد بن سعد</w:t>
      </w:r>
      <w:r w:rsidR="0037411C">
        <w:rPr>
          <w:rtl/>
        </w:rPr>
        <w:t>،</w:t>
      </w:r>
      <w:r>
        <w:rPr>
          <w:rtl/>
        </w:rPr>
        <w:t xml:space="preserve"> أنا محمد بن عمر الواقدي</w:t>
      </w:r>
      <w:r w:rsidR="0037411C">
        <w:rPr>
          <w:rtl/>
        </w:rPr>
        <w:t>،</w:t>
      </w:r>
      <w:r>
        <w:rPr>
          <w:rtl/>
        </w:rPr>
        <w:t xml:space="preserve"> قال</w:t>
      </w:r>
      <w:r w:rsidR="0037411C">
        <w:rPr>
          <w:rtl/>
        </w:rPr>
        <w:t>:</w:t>
      </w:r>
      <w:r>
        <w:rPr>
          <w:rtl/>
        </w:rPr>
        <w:t xml:space="preserve"> فحدّثني محمد بن عبد الله بن أبي حرّة عن عمّه قال</w:t>
      </w:r>
      <w:r w:rsidR="0037411C">
        <w:rPr>
          <w:rtl/>
        </w:rPr>
        <w:t>:</w:t>
      </w:r>
      <w:r>
        <w:rPr>
          <w:rtl/>
        </w:rPr>
        <w:t xml:space="preserve"> رأيت عثمان بن حيان أخذ عبيدة بن رباح ومنقذ العراقي في أناس من أهل العراق فحبسهم</w:t>
      </w:r>
      <w:r w:rsidR="0037411C">
        <w:rPr>
          <w:rtl/>
        </w:rPr>
        <w:t>،</w:t>
      </w:r>
      <w:r>
        <w:rPr>
          <w:rtl/>
        </w:rPr>
        <w:t xml:space="preserve"> ثمّ بعث بهم في جوامع إلى الحجّاج بن يوسف</w:t>
      </w:r>
      <w:r w:rsidR="0037411C">
        <w:rPr>
          <w:rtl/>
        </w:rPr>
        <w:t>،</w:t>
      </w:r>
      <w:r>
        <w:rPr>
          <w:rtl/>
        </w:rPr>
        <w:t xml:space="preserve"> ولم يترك بالمدينة أحداً من أهل العراق تاجراً ولا غير تاجر من كلّ بلد إلاّ أُخرجوا</w:t>
      </w:r>
      <w:r w:rsidR="0037411C">
        <w:rPr>
          <w:rtl/>
        </w:rPr>
        <w:t>،</w:t>
      </w:r>
      <w:r>
        <w:rPr>
          <w:rtl/>
        </w:rPr>
        <w:t xml:space="preserve"> فرأيتهم في الجوامع</w:t>
      </w:r>
      <w:r w:rsidR="0037411C">
        <w:rPr>
          <w:rtl/>
        </w:rPr>
        <w:t>.</w:t>
      </w:r>
    </w:p>
    <w:p w:rsidR="00807EF5" w:rsidRDefault="00807EF5" w:rsidP="0037411C">
      <w:pPr>
        <w:pStyle w:val="libNormal"/>
      </w:pPr>
      <w:r>
        <w:rPr>
          <w:rtl/>
        </w:rPr>
        <w:t>وسمعته يخطب على المنبر وهو يقول بعد حمد الله</w:t>
      </w:r>
      <w:r w:rsidR="0037411C">
        <w:rPr>
          <w:rtl/>
        </w:rPr>
        <w:t>:</w:t>
      </w:r>
      <w:r>
        <w:rPr>
          <w:rtl/>
        </w:rPr>
        <w:t xml:space="preserve"> أيّها الناس</w:t>
      </w:r>
      <w:r w:rsidR="0037411C">
        <w:rPr>
          <w:rtl/>
        </w:rPr>
        <w:t>،</w:t>
      </w:r>
      <w:r>
        <w:rPr>
          <w:rtl/>
        </w:rPr>
        <w:t xml:space="preserve"> إذا وجدنا أهل غش لأمير المؤمنين في قديم الدهر وحديثه</w:t>
      </w:r>
      <w:r w:rsidR="0037411C">
        <w:rPr>
          <w:rtl/>
        </w:rPr>
        <w:t>،</w:t>
      </w:r>
      <w:r>
        <w:rPr>
          <w:rtl/>
        </w:rPr>
        <w:t xml:space="preserve"> وقرضوا إليكم مَنْ لا يزيدكم إلاّ خبالاً أهل العراق</w:t>
      </w:r>
      <w:r w:rsidR="0037411C">
        <w:rPr>
          <w:rtl/>
        </w:rPr>
        <w:t>؛</w:t>
      </w:r>
      <w:r>
        <w:rPr>
          <w:rtl/>
        </w:rPr>
        <w:t xml:space="preserve"> هم أهل الشقاق والنفاق</w:t>
      </w:r>
      <w:r w:rsidR="0037411C">
        <w:rPr>
          <w:rtl/>
        </w:rPr>
        <w:t>،</w:t>
      </w:r>
      <w:r>
        <w:rPr>
          <w:rtl/>
        </w:rPr>
        <w:t xml:space="preserve"> وهم والله عش النفاق</w:t>
      </w:r>
      <w:r w:rsidR="0037411C">
        <w:rPr>
          <w:rtl/>
        </w:rPr>
        <w:t>،</w:t>
      </w:r>
      <w:r>
        <w:rPr>
          <w:rtl/>
        </w:rPr>
        <w:t xml:space="preserve"> وبيضته التي انفلقت عنه</w:t>
      </w:r>
      <w:r w:rsidR="0037411C">
        <w:rPr>
          <w:rtl/>
        </w:rPr>
        <w:t>.</w:t>
      </w:r>
      <w:r>
        <w:rPr>
          <w:rtl/>
        </w:rPr>
        <w:t xml:space="preserve"> والله ما سبرت عراقياً قطّ فوجدت عنده </w:t>
      </w:r>
    </w:p>
    <w:p w:rsidR="00807EF5" w:rsidRDefault="0037411C" w:rsidP="007D5EC8">
      <w:pPr>
        <w:pStyle w:val="libLine"/>
      </w:pPr>
      <w:r>
        <w:rPr>
          <w:rtl/>
        </w:rPr>
        <w:t>____________________</w:t>
      </w:r>
    </w:p>
    <w:p w:rsidR="00807EF5" w:rsidRDefault="00807EF5" w:rsidP="00960D5B">
      <w:pPr>
        <w:pStyle w:val="libFootnote0"/>
      </w:pPr>
      <w:r>
        <w:rPr>
          <w:rtl/>
        </w:rPr>
        <w:t>(1) أنساب الأشراف 7 / 358</w:t>
      </w:r>
      <w:r w:rsidR="0037411C">
        <w:rPr>
          <w:rtl/>
        </w:rPr>
        <w:t>.</w:t>
      </w:r>
      <w:r>
        <w:rPr>
          <w:rtl/>
        </w:rPr>
        <w:t xml:space="preserve"> </w:t>
      </w:r>
    </w:p>
    <w:p w:rsidR="00807EF5" w:rsidRDefault="00807EF5" w:rsidP="00960D5B">
      <w:pPr>
        <w:pStyle w:val="libFootnote0"/>
      </w:pPr>
      <w:r>
        <w:rPr>
          <w:rtl/>
        </w:rPr>
        <w:t>(2) لا نعلم في أيّ سنة</w:t>
      </w:r>
      <w:r w:rsidR="0037411C">
        <w:rPr>
          <w:rtl/>
        </w:rPr>
        <w:t>،</w:t>
      </w:r>
      <w:r>
        <w:rPr>
          <w:rtl/>
        </w:rPr>
        <w:t xml:space="preserve"> ولكنّ اليعقوبي كان قد ذكر قبله حوادث سنة 92</w:t>
      </w:r>
      <w:r w:rsidR="0037411C">
        <w:rPr>
          <w:rtl/>
        </w:rPr>
        <w:t>،</w:t>
      </w:r>
      <w:r>
        <w:rPr>
          <w:rtl/>
        </w:rPr>
        <w:t xml:space="preserve"> وذكر بعده حوادث سنة 95 هجرية</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ديناً</w:t>
      </w:r>
      <w:r w:rsidR="0037411C">
        <w:rPr>
          <w:rtl/>
        </w:rPr>
        <w:t>،</w:t>
      </w:r>
      <w:r>
        <w:rPr>
          <w:rtl/>
        </w:rPr>
        <w:t xml:space="preserve"> وإنّ أفضلهم حالاً عند نفسه الذي يقول في آل أبي طالب ما يقول</w:t>
      </w:r>
      <w:r w:rsidR="0037411C">
        <w:rPr>
          <w:rtl/>
        </w:rPr>
        <w:t>،</w:t>
      </w:r>
      <w:r>
        <w:rPr>
          <w:rtl/>
        </w:rPr>
        <w:t xml:space="preserve"> وما هم لهم بشيعة</w:t>
      </w:r>
      <w:r w:rsidR="0037411C">
        <w:rPr>
          <w:rtl/>
        </w:rPr>
        <w:t>،</w:t>
      </w:r>
      <w:r>
        <w:rPr>
          <w:rtl/>
        </w:rPr>
        <w:t xml:space="preserve"> إنّهم لأعداء لهم ولغيرهم</w:t>
      </w:r>
      <w:r w:rsidR="0037411C">
        <w:rPr>
          <w:rtl/>
        </w:rPr>
        <w:t>،</w:t>
      </w:r>
      <w:r>
        <w:rPr>
          <w:rtl/>
        </w:rPr>
        <w:t xml:space="preserve"> ولكن لما يريد الله من سفك دمائهم</w:t>
      </w:r>
      <w:r w:rsidR="0037411C">
        <w:rPr>
          <w:rtl/>
        </w:rPr>
        <w:t>،</w:t>
      </w:r>
      <w:r>
        <w:rPr>
          <w:rtl/>
        </w:rPr>
        <w:t xml:space="preserve"> والتقرّب إليه بذلك منهم</w:t>
      </w:r>
      <w:r w:rsidR="0037411C">
        <w:rPr>
          <w:rtl/>
        </w:rPr>
        <w:t>.</w:t>
      </w:r>
      <w:r>
        <w:rPr>
          <w:rtl/>
        </w:rPr>
        <w:t xml:space="preserve"> وإنّي والله لا اُؤتى بأحد منكم أكرى أحداً منهم منزلاً ولا أنزله إلاّ هدمت منزله</w:t>
      </w:r>
      <w:r w:rsidR="0037411C">
        <w:rPr>
          <w:rtl/>
        </w:rPr>
        <w:t>،</w:t>
      </w:r>
      <w:r>
        <w:rPr>
          <w:rtl/>
        </w:rPr>
        <w:t xml:space="preserve"> وأحللت به ما هو أهله</w:t>
      </w:r>
      <w:r w:rsidR="0037411C">
        <w:rPr>
          <w:rtl/>
        </w:rPr>
        <w:t>.</w:t>
      </w:r>
      <w:r>
        <w:rPr>
          <w:rtl/>
        </w:rPr>
        <w:t xml:space="preserve"> إنّ البلدان مصّرها عمر بن الخطاب وهو مجتهد على ما يصلح رعيته</w:t>
      </w:r>
      <w:r w:rsidR="0037411C">
        <w:rPr>
          <w:rtl/>
        </w:rPr>
        <w:t>،</w:t>
      </w:r>
      <w:r>
        <w:rPr>
          <w:rtl/>
        </w:rPr>
        <w:t xml:space="preserve"> فجعل يمرّ عليه مَنْ يريد الجهاد فيستشيره</w:t>
      </w:r>
      <w:r w:rsidR="0037411C">
        <w:rPr>
          <w:rtl/>
        </w:rPr>
        <w:t>:</w:t>
      </w:r>
      <w:r>
        <w:rPr>
          <w:rtl/>
        </w:rPr>
        <w:t xml:space="preserve"> الشام أحبّ إليك أمّ العراق</w:t>
      </w:r>
      <w:r w:rsidR="0037411C">
        <w:rPr>
          <w:rtl/>
        </w:rPr>
        <w:t>؟</w:t>
      </w:r>
      <w:r>
        <w:rPr>
          <w:rtl/>
        </w:rPr>
        <w:t xml:space="preserve"> فيقول</w:t>
      </w:r>
      <w:r w:rsidR="0037411C">
        <w:rPr>
          <w:rtl/>
        </w:rPr>
        <w:t>:</w:t>
      </w:r>
      <w:r>
        <w:rPr>
          <w:rtl/>
        </w:rPr>
        <w:t xml:space="preserve"> الشام أحبّ إليّ</w:t>
      </w:r>
      <w:r w:rsidR="0037411C">
        <w:rPr>
          <w:rtl/>
        </w:rPr>
        <w:t>.</w:t>
      </w:r>
      <w:r>
        <w:rPr>
          <w:rtl/>
        </w:rPr>
        <w:t xml:space="preserve"> </w:t>
      </w:r>
    </w:p>
    <w:p w:rsidR="00807EF5" w:rsidRDefault="00807EF5" w:rsidP="0037411C">
      <w:pPr>
        <w:pStyle w:val="libNormal"/>
      </w:pPr>
      <w:r w:rsidRPr="0037411C">
        <w:rPr>
          <w:rtl/>
        </w:rPr>
        <w:t>إنّي رأيت العراق داء عضالاً</w:t>
      </w:r>
      <w:r w:rsidR="0037411C" w:rsidRPr="0037411C">
        <w:rPr>
          <w:rtl/>
        </w:rPr>
        <w:t>،</w:t>
      </w:r>
      <w:r w:rsidRPr="0037411C">
        <w:rPr>
          <w:rtl/>
        </w:rPr>
        <w:t xml:space="preserve"> وبها فرّخ الشيطان</w:t>
      </w:r>
      <w:r w:rsidR="0037411C" w:rsidRPr="0037411C">
        <w:rPr>
          <w:rtl/>
        </w:rPr>
        <w:t>.</w:t>
      </w:r>
      <w:r w:rsidRPr="0037411C">
        <w:rPr>
          <w:rtl/>
        </w:rPr>
        <w:t xml:space="preserve"> والله [ لقد أعضلوا بي ]</w:t>
      </w:r>
      <w:r w:rsidRPr="0037411C">
        <w:rPr>
          <w:rStyle w:val="libFootnotenumChar"/>
          <w:rtl/>
        </w:rPr>
        <w:t>(1)</w:t>
      </w:r>
      <w:r w:rsidRPr="0037411C">
        <w:rPr>
          <w:rtl/>
        </w:rPr>
        <w:t xml:space="preserve"> وإنّي لأراني ساُفرّقهم في البلدان</w:t>
      </w:r>
      <w:r w:rsidR="0037411C" w:rsidRPr="0037411C">
        <w:rPr>
          <w:rtl/>
        </w:rPr>
        <w:t>،</w:t>
      </w:r>
      <w:r w:rsidRPr="0037411C">
        <w:rPr>
          <w:rtl/>
        </w:rPr>
        <w:t xml:space="preserve"> ثمّ أقول</w:t>
      </w:r>
      <w:r w:rsidR="0037411C" w:rsidRPr="0037411C">
        <w:rPr>
          <w:rtl/>
        </w:rPr>
        <w:t>:</w:t>
      </w:r>
      <w:r w:rsidRPr="0037411C">
        <w:rPr>
          <w:rtl/>
        </w:rPr>
        <w:t xml:space="preserve"> لو فرّقتهم لأفسدوا مَنْ دخلوا عليه مع جدل وحجاج</w:t>
      </w:r>
      <w:r w:rsidR="0037411C" w:rsidRPr="0037411C">
        <w:rPr>
          <w:rtl/>
        </w:rPr>
        <w:t>،</w:t>
      </w:r>
      <w:r w:rsidRPr="0037411C">
        <w:rPr>
          <w:rtl/>
        </w:rPr>
        <w:t xml:space="preserve"> وكيف ولم</w:t>
      </w:r>
      <w:r w:rsidR="0037411C" w:rsidRPr="004A6534">
        <w:rPr>
          <w:rtl/>
        </w:rPr>
        <w:t>،</w:t>
      </w:r>
      <w:r w:rsidRPr="004A6534">
        <w:rPr>
          <w:rtl/>
        </w:rPr>
        <w:t xml:space="preserve"> وسرعة وجيف</w:t>
      </w:r>
      <w:r w:rsidRPr="0037411C">
        <w:rPr>
          <w:rStyle w:val="libFootnotenumChar"/>
          <w:rtl/>
        </w:rPr>
        <w:t>(2)</w:t>
      </w:r>
      <w:r w:rsidRPr="004A6534">
        <w:rPr>
          <w:rtl/>
        </w:rPr>
        <w:t xml:space="preserve"> في الفتنة</w:t>
      </w:r>
      <w:r w:rsidR="0037411C" w:rsidRPr="004A6534">
        <w:rPr>
          <w:rtl/>
        </w:rPr>
        <w:t>،</w:t>
      </w:r>
      <w:r w:rsidRPr="004A6534">
        <w:rPr>
          <w:rtl/>
        </w:rPr>
        <w:t xml:space="preserve"> فإذا خبروا عند السيف لم يخبر منهم طائل</w:t>
      </w:r>
      <w:r w:rsidR="0037411C" w:rsidRPr="004A6534">
        <w:rPr>
          <w:rtl/>
        </w:rPr>
        <w:t>،</w:t>
      </w:r>
      <w:r w:rsidRPr="004A6534">
        <w:rPr>
          <w:rtl/>
        </w:rPr>
        <w:t xml:space="preserve"> ولم يصلحوا على عثمان</w:t>
      </w:r>
      <w:r w:rsidR="0037411C" w:rsidRPr="004A6534">
        <w:rPr>
          <w:rtl/>
        </w:rPr>
        <w:t>،</w:t>
      </w:r>
      <w:r w:rsidRPr="004A6534">
        <w:rPr>
          <w:rtl/>
        </w:rPr>
        <w:t xml:space="preserve"> وهو من بعد الإمام المظلوم الشهيد فلقي منهم الأمرين</w:t>
      </w:r>
      <w:r w:rsidR="0037411C" w:rsidRPr="004A6534">
        <w:rPr>
          <w:rtl/>
        </w:rPr>
        <w:t>،</w:t>
      </w:r>
      <w:r w:rsidRPr="004A6534">
        <w:rPr>
          <w:rtl/>
        </w:rPr>
        <w:t xml:space="preserve"> وكانوا هم أوّل الناس فتق هذا الفتق</w:t>
      </w:r>
      <w:r w:rsidR="0037411C" w:rsidRPr="004A6534">
        <w:rPr>
          <w:rtl/>
        </w:rPr>
        <w:t>،</w:t>
      </w:r>
      <w:r w:rsidRPr="004A6534">
        <w:rPr>
          <w:rtl/>
        </w:rPr>
        <w:t xml:space="preserve"> ونقضوا عرى الإسلام عروة عروة</w:t>
      </w:r>
      <w:r w:rsidR="0037411C" w:rsidRPr="004A6534">
        <w:rPr>
          <w:rtl/>
        </w:rPr>
        <w:t>،</w:t>
      </w:r>
      <w:r w:rsidRPr="004A6534">
        <w:rPr>
          <w:rtl/>
        </w:rPr>
        <w:t xml:space="preserve"> وأنفلوا البلدان</w:t>
      </w:r>
      <w:r w:rsidR="0037411C" w:rsidRPr="004A6534">
        <w:rPr>
          <w:rtl/>
        </w:rPr>
        <w:t>.</w:t>
      </w:r>
      <w:r w:rsidRPr="004A6534">
        <w:rPr>
          <w:rtl/>
        </w:rPr>
        <w:t xml:space="preserve"> </w:t>
      </w:r>
    </w:p>
    <w:p w:rsidR="00807EF5" w:rsidRDefault="00807EF5" w:rsidP="0037411C">
      <w:pPr>
        <w:pStyle w:val="libNormal"/>
      </w:pPr>
      <w:r w:rsidRPr="0037411C">
        <w:rPr>
          <w:rtl/>
        </w:rPr>
        <w:t>والله إنّي لأتقرّب إلى الله بكلّ ما أفعل بهم</w:t>
      </w:r>
      <w:r w:rsidR="0037411C" w:rsidRPr="0037411C">
        <w:rPr>
          <w:rtl/>
        </w:rPr>
        <w:t>؛</w:t>
      </w:r>
      <w:r w:rsidRPr="0037411C">
        <w:rPr>
          <w:rtl/>
        </w:rPr>
        <w:t xml:space="preserve"> لما أعرف من رأيهم ومذاهبهم</w:t>
      </w:r>
      <w:r w:rsidR="0037411C" w:rsidRPr="0037411C">
        <w:rPr>
          <w:rtl/>
        </w:rPr>
        <w:t>،</w:t>
      </w:r>
      <w:r w:rsidRPr="0037411C">
        <w:rPr>
          <w:rtl/>
        </w:rPr>
        <w:t xml:space="preserve"> ثمّ وليهم أمير المؤمنين فلم يصطلحوا عليه</w:t>
      </w:r>
      <w:r w:rsidR="0037411C" w:rsidRPr="0037411C">
        <w:rPr>
          <w:rtl/>
        </w:rPr>
        <w:t>،</w:t>
      </w:r>
      <w:r w:rsidRPr="0037411C">
        <w:rPr>
          <w:rtl/>
        </w:rPr>
        <w:t xml:space="preserve"> ثمّ يزيد بن معاوية فلم يصطلحوا</w:t>
      </w:r>
      <w:r w:rsidR="0037411C" w:rsidRPr="0037411C">
        <w:rPr>
          <w:rtl/>
        </w:rPr>
        <w:t>،</w:t>
      </w:r>
      <w:r w:rsidRPr="0037411C">
        <w:rPr>
          <w:rtl/>
        </w:rPr>
        <w:t xml:space="preserve"> ووليهم رجل الناس جلداً (يعني عبد الملك)</w:t>
      </w:r>
      <w:r w:rsidR="0037411C" w:rsidRPr="0037411C">
        <w:rPr>
          <w:rtl/>
        </w:rPr>
        <w:t>،</w:t>
      </w:r>
      <w:r w:rsidRPr="0037411C">
        <w:rPr>
          <w:rtl/>
        </w:rPr>
        <w:t xml:space="preserve"> فبسط عليهم السيف وأخافهم</w:t>
      </w:r>
      <w:r w:rsidR="0037411C" w:rsidRPr="0037411C">
        <w:rPr>
          <w:rtl/>
        </w:rPr>
        <w:t>،</w:t>
      </w:r>
      <w:r w:rsidRPr="0037411C">
        <w:rPr>
          <w:rtl/>
        </w:rPr>
        <w:t xml:space="preserve"> فاستقاموا له</w:t>
      </w:r>
      <w:r w:rsidR="0037411C" w:rsidRPr="0037411C">
        <w:rPr>
          <w:rtl/>
        </w:rPr>
        <w:t>،</w:t>
      </w:r>
      <w:r w:rsidRPr="0037411C">
        <w:rPr>
          <w:rtl/>
        </w:rPr>
        <w:t xml:space="preserve"> أحبّوا أو كرهوا</w:t>
      </w:r>
      <w:r w:rsidR="0037411C" w:rsidRPr="0037411C">
        <w:rPr>
          <w:rtl/>
        </w:rPr>
        <w:t>؛</w:t>
      </w:r>
      <w:r w:rsidRPr="0037411C">
        <w:rPr>
          <w:rtl/>
        </w:rPr>
        <w:t xml:space="preserve"> وذلك أنّه خبرهم فعرفهم</w:t>
      </w:r>
      <w:r w:rsidRPr="0037411C">
        <w:rPr>
          <w:rStyle w:val="libFootnotenumChar"/>
          <w:rtl/>
        </w:rPr>
        <w:t>(3)</w:t>
      </w:r>
      <w:r w:rsidR="0037411C" w:rsidRPr="0037411C">
        <w:rPr>
          <w:rtl/>
        </w:rPr>
        <w:t>.</w:t>
      </w:r>
      <w:r w:rsidRPr="0037411C">
        <w:rPr>
          <w:rtl/>
        </w:rPr>
        <w:t xml:space="preserve"> </w:t>
      </w:r>
    </w:p>
    <w:p w:rsidR="00807EF5" w:rsidRDefault="00807EF5" w:rsidP="0037411C">
      <w:pPr>
        <w:pStyle w:val="libNormal"/>
      </w:pPr>
      <w:r>
        <w:rPr>
          <w:rtl/>
        </w:rPr>
        <w:t>قال ابن عساكر</w:t>
      </w:r>
      <w:r w:rsidR="0037411C">
        <w:rPr>
          <w:rtl/>
        </w:rPr>
        <w:t>:</w:t>
      </w:r>
      <w:r>
        <w:rPr>
          <w:rtl/>
        </w:rPr>
        <w:t xml:space="preserve"> وأنا محمد بن عمر</w:t>
      </w:r>
      <w:r w:rsidR="0037411C">
        <w:rPr>
          <w:rtl/>
        </w:rPr>
        <w:t>،</w:t>
      </w:r>
      <w:r>
        <w:rPr>
          <w:rtl/>
        </w:rPr>
        <w:t xml:space="preserve"> حدّثني خالد بن القاسم</w:t>
      </w:r>
      <w:r w:rsidR="0037411C">
        <w:rPr>
          <w:rtl/>
        </w:rPr>
        <w:t>،</w:t>
      </w:r>
      <w:r>
        <w:rPr>
          <w:rtl/>
        </w:rPr>
        <w:t xml:space="preserve"> عن سعيد بن عمرو قال</w:t>
      </w:r>
      <w:r w:rsidR="0037411C">
        <w:rPr>
          <w:rtl/>
        </w:rPr>
        <w:t>:</w:t>
      </w:r>
      <w:r>
        <w:rPr>
          <w:rtl/>
        </w:rPr>
        <w:t xml:space="preserve"> رأيت منادي عثمان بن حيّان ينادي</w:t>
      </w:r>
      <w:r w:rsidR="0037411C">
        <w:rPr>
          <w:rtl/>
        </w:rPr>
        <w:t>:</w:t>
      </w:r>
      <w:r>
        <w:rPr>
          <w:rtl/>
        </w:rPr>
        <w:t xml:space="preserve"> برئت ذمّة آله ممّن آوى عراقياً</w:t>
      </w:r>
      <w:r w:rsidR="0037411C">
        <w:rPr>
          <w:rtl/>
        </w:rPr>
        <w:t>،</w:t>
      </w:r>
      <w:r>
        <w:rPr>
          <w:rtl/>
        </w:rPr>
        <w:t xml:space="preserve"> وكان عندنا رجل من أهل البصرة له فضل يُقال له</w:t>
      </w:r>
      <w:r w:rsidR="0037411C">
        <w:rPr>
          <w:rtl/>
        </w:rPr>
        <w:t>:</w:t>
      </w:r>
      <w:r>
        <w:rPr>
          <w:rtl/>
        </w:rPr>
        <w:t xml:space="preserve"> سوادة</w:t>
      </w:r>
      <w:r w:rsidR="0037411C">
        <w:rPr>
          <w:rtl/>
        </w:rPr>
        <w:t>،</w:t>
      </w:r>
      <w:r>
        <w:rPr>
          <w:rtl/>
        </w:rPr>
        <w:t xml:space="preserve"> من العبّاد</w:t>
      </w:r>
      <w:r w:rsidR="0037411C">
        <w:rPr>
          <w:rtl/>
        </w:rPr>
        <w:t>،</w:t>
      </w:r>
      <w:r>
        <w:rPr>
          <w:rtl/>
        </w:rPr>
        <w:t xml:space="preserve"> فقال</w:t>
      </w:r>
      <w:r w:rsidR="0037411C">
        <w:rPr>
          <w:rtl/>
        </w:rPr>
        <w:t>:</w:t>
      </w:r>
      <w:r>
        <w:rPr>
          <w:rtl/>
        </w:rPr>
        <w:t xml:space="preserve"> والله ما أحبّ أن اُدخل عليكم مكروهاً</w:t>
      </w:r>
      <w:r w:rsidR="0037411C">
        <w:rPr>
          <w:rtl/>
        </w:rPr>
        <w:t>،</w:t>
      </w:r>
      <w:r>
        <w:rPr>
          <w:rtl/>
        </w:rPr>
        <w:t xml:space="preserve"> بلّغوني مأمني</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قلت</w:t>
      </w:r>
      <w:r w:rsidR="0037411C">
        <w:rPr>
          <w:rtl/>
        </w:rPr>
        <w:t>:</w:t>
      </w:r>
      <w:r>
        <w:rPr>
          <w:rtl/>
        </w:rPr>
        <w:t xml:space="preserve"> لا خير لك في الخروج</w:t>
      </w:r>
      <w:r w:rsidR="0037411C">
        <w:rPr>
          <w:rtl/>
        </w:rPr>
        <w:t>؛</w:t>
      </w:r>
      <w:r>
        <w:rPr>
          <w:rtl/>
        </w:rPr>
        <w:t xml:space="preserve"> إنّ الله يدفع عنّا وعنك</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وردت العبارة في المصدر الأساس ( والله لو عضلوا أبي )</w:t>
      </w:r>
      <w:r w:rsidR="0037411C">
        <w:rPr>
          <w:rtl/>
        </w:rPr>
        <w:t>،</w:t>
      </w:r>
      <w:r>
        <w:rPr>
          <w:rtl/>
        </w:rPr>
        <w:t xml:space="preserve"> وما أثبتناه بين المعقوفتين هو من تاريخ الطبري</w:t>
      </w:r>
      <w:r w:rsidR="0037411C">
        <w:rPr>
          <w:rtl/>
        </w:rPr>
        <w:t>.</w:t>
      </w:r>
      <w:r>
        <w:rPr>
          <w:rtl/>
        </w:rPr>
        <w:t xml:space="preserve"> </w:t>
      </w:r>
      <w:r w:rsidRPr="00960D5B">
        <w:rPr>
          <w:rStyle w:val="libFootnoteBoldChar"/>
          <w:rtl/>
        </w:rPr>
        <w:t>(موقع معهد الإمامين الحسنَين)</w:t>
      </w:r>
    </w:p>
    <w:p w:rsidR="00807EF5" w:rsidRDefault="00807EF5" w:rsidP="00960D5B">
      <w:pPr>
        <w:pStyle w:val="libFootnote0"/>
      </w:pPr>
      <w:r>
        <w:rPr>
          <w:rtl/>
        </w:rPr>
        <w:t>(2) وجفَ</w:t>
      </w:r>
      <w:r w:rsidR="0037411C">
        <w:rPr>
          <w:rtl/>
        </w:rPr>
        <w:t>:</w:t>
      </w:r>
      <w:r>
        <w:rPr>
          <w:rtl/>
        </w:rPr>
        <w:t xml:space="preserve"> الوجف</w:t>
      </w:r>
      <w:r w:rsidR="0037411C">
        <w:rPr>
          <w:rtl/>
        </w:rPr>
        <w:t>:</w:t>
      </w:r>
      <w:r>
        <w:rPr>
          <w:rtl/>
        </w:rPr>
        <w:t xml:space="preserve"> سرعة السير</w:t>
      </w:r>
      <w:r w:rsidR="0037411C">
        <w:rPr>
          <w:rtl/>
        </w:rPr>
        <w:t>.</w:t>
      </w:r>
      <w:r>
        <w:rPr>
          <w:rtl/>
        </w:rPr>
        <w:t xml:space="preserve"> (كتاب العين) </w:t>
      </w:r>
    </w:p>
    <w:p w:rsidR="00807EF5" w:rsidRDefault="00807EF5" w:rsidP="00960D5B">
      <w:pPr>
        <w:pStyle w:val="libFootnote0"/>
      </w:pPr>
      <w:r>
        <w:rPr>
          <w:rtl/>
        </w:rPr>
        <w:t>(3) تاريخ مدينة دمشق 38 / 344</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قال</w:t>
      </w:r>
      <w:r w:rsidR="0037411C">
        <w:rPr>
          <w:rtl/>
        </w:rPr>
        <w:t>:</w:t>
      </w:r>
      <w:r>
        <w:rPr>
          <w:rtl/>
        </w:rPr>
        <w:t xml:space="preserve"> فأدخلته بيتي</w:t>
      </w:r>
      <w:r w:rsidR="0037411C">
        <w:rPr>
          <w:rtl/>
        </w:rPr>
        <w:t>،</w:t>
      </w:r>
      <w:r>
        <w:rPr>
          <w:rtl/>
        </w:rPr>
        <w:t xml:space="preserve"> وبلغ عثمان بن حيّان فبعث أحراساً</w:t>
      </w:r>
      <w:r w:rsidR="0037411C">
        <w:rPr>
          <w:rtl/>
        </w:rPr>
        <w:t>،</w:t>
      </w:r>
      <w:r>
        <w:rPr>
          <w:rtl/>
        </w:rPr>
        <w:t xml:space="preserve"> فأدخلته إلى بيت آخر</w:t>
      </w:r>
      <w:r w:rsidR="0037411C">
        <w:rPr>
          <w:rtl/>
        </w:rPr>
        <w:t>،</w:t>
      </w:r>
      <w:r>
        <w:rPr>
          <w:rtl/>
        </w:rPr>
        <w:t xml:space="preserve"> فما قدروا على شيء (وكان الذي سعى بي عدوّاً)</w:t>
      </w:r>
      <w:r w:rsidR="0037411C">
        <w:rPr>
          <w:rtl/>
        </w:rPr>
        <w:t>،</w:t>
      </w:r>
      <w:r>
        <w:rPr>
          <w:rtl/>
        </w:rPr>
        <w:t xml:space="preserve"> فقلت</w:t>
      </w:r>
      <w:r w:rsidR="0037411C">
        <w:rPr>
          <w:rtl/>
        </w:rPr>
        <w:t>:</w:t>
      </w:r>
      <w:r>
        <w:rPr>
          <w:rtl/>
        </w:rPr>
        <w:t xml:space="preserve"> أصلح الله الأمير</w:t>
      </w:r>
      <w:r w:rsidR="0037411C">
        <w:rPr>
          <w:rtl/>
        </w:rPr>
        <w:t>!</w:t>
      </w:r>
      <w:r>
        <w:rPr>
          <w:rtl/>
        </w:rPr>
        <w:t xml:space="preserve"> تؤتي بالباطل فلا تعاقب عليه</w:t>
      </w:r>
      <w:r w:rsidR="0037411C">
        <w:rPr>
          <w:rtl/>
        </w:rPr>
        <w:t>؟</w:t>
      </w:r>
      <w:r>
        <w:rPr>
          <w:rtl/>
        </w:rPr>
        <w:t>! قال</w:t>
      </w:r>
      <w:r w:rsidR="0037411C">
        <w:rPr>
          <w:rtl/>
        </w:rPr>
        <w:t>:</w:t>
      </w:r>
      <w:r>
        <w:rPr>
          <w:rtl/>
        </w:rPr>
        <w:t xml:space="preserve"> فضرب الذي سعى بي عشرين سوطاً</w:t>
      </w:r>
      <w:r w:rsidR="0037411C">
        <w:rPr>
          <w:rtl/>
        </w:rPr>
        <w:t>.</w:t>
      </w:r>
      <w:r>
        <w:rPr>
          <w:rtl/>
        </w:rPr>
        <w:t xml:space="preserve"> </w:t>
      </w:r>
    </w:p>
    <w:p w:rsidR="00807EF5" w:rsidRDefault="00807EF5" w:rsidP="0037411C">
      <w:pPr>
        <w:pStyle w:val="libNormal"/>
      </w:pPr>
      <w:r w:rsidRPr="0037411C">
        <w:rPr>
          <w:rtl/>
        </w:rPr>
        <w:t>وأخرجنا العراقي</w:t>
      </w:r>
      <w:r w:rsidR="0037411C" w:rsidRPr="0037411C">
        <w:rPr>
          <w:rtl/>
        </w:rPr>
        <w:t>،</w:t>
      </w:r>
      <w:r w:rsidRPr="0037411C">
        <w:rPr>
          <w:rtl/>
        </w:rPr>
        <w:t xml:space="preserve"> فكان يصلّي معنا</w:t>
      </w:r>
      <w:r w:rsidR="0037411C" w:rsidRPr="0037411C">
        <w:rPr>
          <w:rtl/>
        </w:rPr>
        <w:t>،</w:t>
      </w:r>
      <w:r w:rsidRPr="0037411C">
        <w:rPr>
          <w:rtl/>
        </w:rPr>
        <w:t xml:space="preserve"> ما يغيب عنّا يوماً واحداً</w:t>
      </w:r>
      <w:r w:rsidR="0037411C" w:rsidRPr="0037411C">
        <w:rPr>
          <w:rtl/>
        </w:rPr>
        <w:t>،</w:t>
      </w:r>
      <w:r w:rsidRPr="0037411C">
        <w:rPr>
          <w:rtl/>
        </w:rPr>
        <w:t xml:space="preserve"> وحدب عليه أهل دارنا وقالوا</w:t>
      </w:r>
      <w:r w:rsidR="0037411C" w:rsidRPr="0037411C">
        <w:rPr>
          <w:rtl/>
        </w:rPr>
        <w:t>:</w:t>
      </w:r>
      <w:r w:rsidRPr="0037411C">
        <w:rPr>
          <w:rtl/>
        </w:rPr>
        <w:t xml:space="preserve"> نموت دونك</w:t>
      </w:r>
      <w:r w:rsidR="0037411C" w:rsidRPr="0037411C">
        <w:rPr>
          <w:rtl/>
        </w:rPr>
        <w:t>.</w:t>
      </w:r>
      <w:r w:rsidRPr="0037411C">
        <w:rPr>
          <w:rtl/>
        </w:rPr>
        <w:t xml:space="preserve"> فما برح معنا في بني اُميّة بن زيد حتّى عُزل الخبيث</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sidRPr="0037411C">
        <w:rPr>
          <w:rtl/>
        </w:rPr>
        <w:t>أقول</w:t>
      </w:r>
      <w:r w:rsidR="0037411C" w:rsidRPr="0037411C">
        <w:rPr>
          <w:rtl/>
        </w:rPr>
        <w:t>:</w:t>
      </w:r>
      <w:r w:rsidRPr="0037411C">
        <w:rPr>
          <w:rtl/>
        </w:rPr>
        <w:t xml:space="preserve"> نزع سليمان عثمان بن حيّان عن المدينة لتسع ليال بقين من رمضان سنة ست وتسعين</w:t>
      </w:r>
      <w:r w:rsidR="0037411C" w:rsidRPr="0037411C">
        <w:rPr>
          <w:rtl/>
        </w:rPr>
        <w:t>،</w:t>
      </w:r>
      <w:r w:rsidRPr="0037411C">
        <w:rPr>
          <w:rtl/>
        </w:rPr>
        <w:t xml:space="preserve"> وكانت إمارته على المدينة ثلاث سنين إلاّ سبع ليال</w:t>
      </w:r>
      <w:r w:rsidR="0037411C" w:rsidRPr="0037411C">
        <w:rPr>
          <w:rtl/>
        </w:rPr>
        <w:t>،</w:t>
      </w:r>
      <w:r w:rsidRPr="0037411C">
        <w:rPr>
          <w:rtl/>
        </w:rPr>
        <w:t xml:space="preserve"> وولّى سليمان بن حزم على المدينة</w:t>
      </w:r>
      <w:r w:rsidRPr="0037411C">
        <w:rPr>
          <w:rStyle w:val="libFootnotenumChar"/>
          <w:rtl/>
        </w:rPr>
        <w:t>(2)</w:t>
      </w:r>
      <w:r w:rsidR="0037411C" w:rsidRPr="0037411C">
        <w:rPr>
          <w:rtl/>
        </w:rPr>
        <w:t>.</w:t>
      </w:r>
    </w:p>
    <w:p w:rsidR="00807EF5" w:rsidRDefault="00807EF5" w:rsidP="0037411C">
      <w:pPr>
        <w:pStyle w:val="libNormal"/>
      </w:pPr>
      <w:r>
        <w:rPr>
          <w:rtl/>
        </w:rPr>
        <w:t>قال إسحاق بن الأشعث بن قيس الكندي</w:t>
      </w:r>
      <w:r w:rsidR="0037411C">
        <w:rPr>
          <w:rtl/>
        </w:rPr>
        <w:t>:</w:t>
      </w:r>
      <w:r>
        <w:rPr>
          <w:rtl/>
        </w:rPr>
        <w:t xml:space="preserve"> قال</w:t>
      </w:r>
      <w:r w:rsidR="0037411C">
        <w:rPr>
          <w:rtl/>
        </w:rPr>
        <w:t>:</w:t>
      </w:r>
      <w:r>
        <w:rPr>
          <w:rtl/>
        </w:rPr>
        <w:t xml:space="preserve"> كنت في صحابة عمر بن عبد العزيز فاستأذنته في الانصراف إلى أهلي بالكوفة</w:t>
      </w:r>
      <w:r w:rsidR="0037411C">
        <w:rPr>
          <w:rtl/>
        </w:rPr>
        <w:t>،</w:t>
      </w:r>
      <w:r>
        <w:rPr>
          <w:rtl/>
        </w:rPr>
        <w:t xml:space="preserve"> فقال لي عمر</w:t>
      </w:r>
      <w:r w:rsidR="0037411C">
        <w:rPr>
          <w:rtl/>
        </w:rPr>
        <w:t>:</w:t>
      </w:r>
      <w:r>
        <w:rPr>
          <w:rtl/>
        </w:rPr>
        <w:t xml:space="preserve"> إذا أتيت العراق فأقرّهم ولا تستقرّهم</w:t>
      </w:r>
      <w:r w:rsidR="0037411C">
        <w:rPr>
          <w:rtl/>
        </w:rPr>
        <w:t>،</w:t>
      </w:r>
      <w:r>
        <w:rPr>
          <w:rtl/>
        </w:rPr>
        <w:t xml:space="preserve"> وعلّمهم ولا تتعلّم منهم</w:t>
      </w:r>
      <w:r w:rsidR="0037411C">
        <w:rPr>
          <w:rtl/>
        </w:rPr>
        <w:t>،</w:t>
      </w:r>
      <w:r>
        <w:rPr>
          <w:rtl/>
        </w:rPr>
        <w:t xml:space="preserve"> وحدّثهم ولا تسمع حديثهم</w:t>
      </w:r>
      <w:r w:rsidR="0037411C">
        <w:rPr>
          <w:rtl/>
        </w:rPr>
        <w:t>.</w:t>
      </w:r>
      <w:r>
        <w:rPr>
          <w:rtl/>
        </w:rPr>
        <w:t xml:space="preserve"> </w:t>
      </w:r>
    </w:p>
    <w:p w:rsidR="00807EF5" w:rsidRDefault="00807EF5" w:rsidP="0037411C">
      <w:pPr>
        <w:pStyle w:val="libNormal"/>
      </w:pPr>
      <w:r>
        <w:rPr>
          <w:rtl/>
        </w:rPr>
        <w:t>قال المؤلِّف</w:t>
      </w:r>
      <w:r w:rsidR="0037411C">
        <w:rPr>
          <w:rtl/>
        </w:rPr>
        <w:t>:</w:t>
      </w:r>
      <w:r>
        <w:rPr>
          <w:rtl/>
        </w:rPr>
        <w:t xml:space="preserve"> وكان من بين هؤلاء العراقيين المختفين في الحجاز سعيد بن جبير</w:t>
      </w:r>
      <w:r w:rsidR="0037411C">
        <w:rPr>
          <w:rtl/>
        </w:rPr>
        <w:t>،</w:t>
      </w:r>
      <w:r>
        <w:rPr>
          <w:rtl/>
        </w:rPr>
        <w:t xml:space="preserve"> الذي قتله الحجّاج بعد [أن] سلّمه إليه خالد القسري</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تاريخ دمشق</w:t>
      </w:r>
      <w:r w:rsidR="0037411C">
        <w:rPr>
          <w:rtl/>
        </w:rPr>
        <w:t xml:space="preserve"> - </w:t>
      </w:r>
      <w:r>
        <w:rPr>
          <w:rtl/>
        </w:rPr>
        <w:t>لابن عساكر 38 / 345</w:t>
      </w:r>
      <w:r w:rsidR="0037411C">
        <w:rPr>
          <w:rtl/>
        </w:rPr>
        <w:t>.</w:t>
      </w:r>
      <w:r>
        <w:rPr>
          <w:rtl/>
        </w:rPr>
        <w:t xml:space="preserve"> </w:t>
      </w:r>
    </w:p>
    <w:p w:rsidR="00807EF5" w:rsidRDefault="00807EF5" w:rsidP="00960D5B">
      <w:pPr>
        <w:pStyle w:val="libFootnote0"/>
      </w:pPr>
      <w:r>
        <w:rPr>
          <w:rtl/>
        </w:rPr>
        <w:t>(2) قال ابن عساكر</w:t>
      </w:r>
      <w:r w:rsidR="0037411C">
        <w:rPr>
          <w:rtl/>
        </w:rPr>
        <w:t>:</w:t>
      </w:r>
      <w:r>
        <w:rPr>
          <w:rtl/>
        </w:rPr>
        <w:t xml:space="preserve"> وفي سنة أربع وتسعين نزع الوليد عمر بن عبد العزيز عن أهل المدينة وولاّها عثمان بن حيّان القرشي</w:t>
      </w:r>
      <w:r w:rsidR="0037411C">
        <w:rPr>
          <w:rtl/>
        </w:rPr>
        <w:t>.</w:t>
      </w:r>
      <w:r>
        <w:rPr>
          <w:rtl/>
        </w:rPr>
        <w:t xml:space="preserve"> قال</w:t>
      </w:r>
      <w:r w:rsidR="0037411C">
        <w:rPr>
          <w:rtl/>
        </w:rPr>
        <w:t>:</w:t>
      </w:r>
      <w:r>
        <w:rPr>
          <w:rtl/>
        </w:rPr>
        <w:t xml:space="preserve"> وفي سنة ست وتسعين نزع عثمان بن حيّان عن أهل المدينة وأمّر أبا بكر بن حزم الأنصاري</w:t>
      </w:r>
      <w:r w:rsidR="0037411C">
        <w:rPr>
          <w:rtl/>
        </w:rPr>
        <w:t>.</w:t>
      </w:r>
      <w:r>
        <w:rPr>
          <w:rtl/>
        </w:rPr>
        <w:t xml:space="preserve"> </w:t>
      </w:r>
    </w:p>
    <w:p w:rsidR="00807EF5" w:rsidRDefault="00807EF5" w:rsidP="00960D5B">
      <w:pPr>
        <w:pStyle w:val="libFootnote0"/>
      </w:pPr>
      <w:r>
        <w:rPr>
          <w:rtl/>
        </w:rPr>
        <w:t>وقال</w:t>
      </w:r>
      <w:r w:rsidR="0037411C">
        <w:rPr>
          <w:rtl/>
        </w:rPr>
        <w:t>:</w:t>
      </w:r>
      <w:r>
        <w:rPr>
          <w:rtl/>
        </w:rPr>
        <w:t xml:space="preserve"> كان عثمان بن حيّان أميراً على المدينة في خلافة الوليد بن عبد الملك</w:t>
      </w:r>
      <w:r w:rsidR="0037411C">
        <w:rPr>
          <w:rtl/>
        </w:rPr>
        <w:t>.</w:t>
      </w:r>
      <w:r>
        <w:rPr>
          <w:rtl/>
        </w:rPr>
        <w:t xml:space="preserve"> قال</w:t>
      </w:r>
      <w:r w:rsidR="0037411C">
        <w:rPr>
          <w:rtl/>
        </w:rPr>
        <w:t>:</w:t>
      </w:r>
      <w:r>
        <w:rPr>
          <w:rtl/>
        </w:rPr>
        <w:t xml:space="preserve"> وكان ابن حزم يومئذ قاضياً</w:t>
      </w:r>
      <w:r w:rsidR="0037411C">
        <w:rPr>
          <w:rtl/>
        </w:rPr>
        <w:t>.</w:t>
      </w:r>
      <w:r>
        <w:rPr>
          <w:rtl/>
        </w:rPr>
        <w:t xml:space="preserve"> قال</w:t>
      </w:r>
      <w:r w:rsidR="0037411C">
        <w:rPr>
          <w:rtl/>
        </w:rPr>
        <w:t>:</w:t>
      </w:r>
      <w:r>
        <w:rPr>
          <w:rtl/>
        </w:rPr>
        <w:t xml:space="preserve"> فعزل عثمان بن حيّان بعد ذلك وولي أبا بكر بن حزم بعده</w:t>
      </w:r>
      <w:r w:rsidR="0037411C">
        <w:rPr>
          <w:rtl/>
        </w:rPr>
        <w:t>.</w:t>
      </w:r>
      <w:r>
        <w:rPr>
          <w:rtl/>
        </w:rPr>
        <w:t xml:space="preserve"> </w:t>
      </w:r>
    </w:p>
    <w:p w:rsidR="00807EF5" w:rsidRDefault="00807EF5" w:rsidP="002C4C33">
      <w:pPr>
        <w:pStyle w:val="libNormal"/>
        <w:rPr>
          <w:rtl/>
        </w:rPr>
      </w:pPr>
      <w:r>
        <w:rPr>
          <w:rtl/>
        </w:rPr>
        <w:br w:type="page"/>
      </w:r>
    </w:p>
    <w:p w:rsidR="00807EF5" w:rsidRDefault="00807EF5" w:rsidP="00C1630D">
      <w:pPr>
        <w:pStyle w:val="Heading3"/>
      </w:pPr>
      <w:bookmarkStart w:id="200" w:name="_Toc448912088"/>
      <w:r>
        <w:rPr>
          <w:rtl/>
        </w:rPr>
        <w:lastRenderedPageBreak/>
        <w:t>ثورة زيد بن علي (رحمه الله)</w:t>
      </w:r>
      <w:bookmarkEnd w:id="200"/>
    </w:p>
    <w:p w:rsidR="00807EF5" w:rsidRDefault="00807EF5" w:rsidP="0037411C">
      <w:pPr>
        <w:pStyle w:val="libNormal"/>
      </w:pPr>
      <w:r>
        <w:rPr>
          <w:rtl/>
        </w:rPr>
        <w:t>قال البلاذري وهو يترجم لزيد بن علي (رحمه الله)</w:t>
      </w:r>
      <w:r w:rsidR="0037411C">
        <w:rPr>
          <w:rtl/>
        </w:rPr>
        <w:t>:</w:t>
      </w:r>
      <w:r>
        <w:rPr>
          <w:rtl/>
        </w:rPr>
        <w:t xml:space="preserve"> وقرأت في كتب سالم كاتب هشام كتاباً نسخته</w:t>
      </w:r>
      <w:r w:rsidR="0037411C">
        <w:rPr>
          <w:rtl/>
        </w:rPr>
        <w:t>:</w:t>
      </w:r>
      <w:r>
        <w:rPr>
          <w:rtl/>
        </w:rPr>
        <w:t xml:space="preserve"> أمّا بعد</w:t>
      </w:r>
      <w:r w:rsidR="0037411C">
        <w:rPr>
          <w:rtl/>
        </w:rPr>
        <w:t>،</w:t>
      </w:r>
      <w:r>
        <w:rPr>
          <w:rtl/>
        </w:rPr>
        <w:t xml:space="preserve"> فقد عرفت حال أهل الكوفة في حبِّهم أهل البيت</w:t>
      </w:r>
      <w:r w:rsidR="0037411C">
        <w:rPr>
          <w:rtl/>
        </w:rPr>
        <w:t>،</w:t>
      </w:r>
      <w:r>
        <w:rPr>
          <w:rtl/>
        </w:rPr>
        <w:t xml:space="preserve"> ووضعهم إيّاهم في غير مواضعهم</w:t>
      </w:r>
      <w:r w:rsidR="0037411C">
        <w:rPr>
          <w:rtl/>
        </w:rPr>
        <w:t>؛</w:t>
      </w:r>
      <w:r>
        <w:rPr>
          <w:rtl/>
        </w:rPr>
        <w:t xml:space="preserve"> لافتراضهم على أنفسهم طاعتهم</w:t>
      </w:r>
      <w:r w:rsidR="0037411C">
        <w:rPr>
          <w:rtl/>
        </w:rPr>
        <w:t>،</w:t>
      </w:r>
      <w:r>
        <w:rPr>
          <w:rtl/>
        </w:rPr>
        <w:t xml:space="preserve"> ووظَّفوا عليهم شرائع دينهم</w:t>
      </w:r>
      <w:r w:rsidR="0037411C">
        <w:rPr>
          <w:rtl/>
        </w:rPr>
        <w:t>،</w:t>
      </w:r>
      <w:r>
        <w:rPr>
          <w:rtl/>
        </w:rPr>
        <w:t xml:space="preserve"> ونحلتهم إيّاهم عظيم ما هو كائن ممَّا استأثر الله بعلمه دونهم</w:t>
      </w:r>
      <w:r w:rsidR="0037411C">
        <w:rPr>
          <w:rtl/>
        </w:rPr>
        <w:t>،</w:t>
      </w:r>
      <w:r>
        <w:rPr>
          <w:rtl/>
        </w:rPr>
        <w:t xml:space="preserve"> حتّى حملوهم على تفريق الجماعة والخروج على الأئمة</w:t>
      </w:r>
      <w:r w:rsidR="0037411C">
        <w:rPr>
          <w:rtl/>
        </w:rPr>
        <w:t>.</w:t>
      </w:r>
      <w:r>
        <w:rPr>
          <w:rtl/>
        </w:rPr>
        <w:t xml:space="preserve"> </w:t>
      </w:r>
    </w:p>
    <w:p w:rsidR="00807EF5" w:rsidRDefault="00807EF5" w:rsidP="0037411C">
      <w:pPr>
        <w:pStyle w:val="libNormal"/>
      </w:pPr>
      <w:r w:rsidRPr="0037411C">
        <w:rPr>
          <w:rtl/>
        </w:rPr>
        <w:t>وقد قَدِم زيد بن علي على أمير المؤمنين في خصومة</w:t>
      </w:r>
      <w:r w:rsidR="0037411C" w:rsidRPr="0037411C">
        <w:rPr>
          <w:rtl/>
        </w:rPr>
        <w:t>،</w:t>
      </w:r>
      <w:r w:rsidRPr="0037411C">
        <w:rPr>
          <w:rtl/>
        </w:rPr>
        <w:t xml:space="preserve"> فرأى رجلاً جدلاً لسناً</w:t>
      </w:r>
      <w:r w:rsidR="0037411C" w:rsidRPr="0037411C">
        <w:rPr>
          <w:rtl/>
        </w:rPr>
        <w:t>،</w:t>
      </w:r>
      <w:r w:rsidRPr="0037411C">
        <w:rPr>
          <w:rtl/>
        </w:rPr>
        <w:t xml:space="preserve"> حوَّلاً قُلَّباً</w:t>
      </w:r>
      <w:r w:rsidRPr="0037411C">
        <w:rPr>
          <w:rStyle w:val="libFootnotenumChar"/>
          <w:rtl/>
        </w:rPr>
        <w:t>(1)</w:t>
      </w:r>
      <w:r w:rsidR="0037411C" w:rsidRPr="0037411C">
        <w:rPr>
          <w:rtl/>
        </w:rPr>
        <w:t>،</w:t>
      </w:r>
      <w:r w:rsidRPr="0037411C">
        <w:rPr>
          <w:rtl/>
        </w:rPr>
        <w:t xml:space="preserve"> خليقاً بصوغ الكلام وتمويهه</w:t>
      </w:r>
      <w:r w:rsidR="0037411C" w:rsidRPr="0037411C">
        <w:rPr>
          <w:rtl/>
        </w:rPr>
        <w:t>،</w:t>
      </w:r>
      <w:r w:rsidRPr="0037411C">
        <w:rPr>
          <w:rtl/>
        </w:rPr>
        <w:t xml:space="preserve"> واجترار الرجال بحلاوة لسانه</w:t>
      </w:r>
      <w:r w:rsidR="0037411C" w:rsidRPr="0037411C">
        <w:rPr>
          <w:rtl/>
        </w:rPr>
        <w:t>،</w:t>
      </w:r>
      <w:r w:rsidRPr="0037411C">
        <w:rPr>
          <w:rtl/>
        </w:rPr>
        <w:t xml:space="preserve"> وكثرة مخارجه في حججه</w:t>
      </w:r>
      <w:r w:rsidR="0037411C" w:rsidRPr="0037411C">
        <w:rPr>
          <w:rtl/>
        </w:rPr>
        <w:t>،</w:t>
      </w:r>
      <w:r w:rsidRPr="0037411C">
        <w:rPr>
          <w:rtl/>
        </w:rPr>
        <w:t xml:space="preserve"> وما يدلي به عند الخصام من العلو على الخصم بالقوَّة المؤدّية إلى الفلج (رحمه الله)</w:t>
      </w:r>
      <w:r w:rsidR="0037411C" w:rsidRPr="0037411C">
        <w:rPr>
          <w:rtl/>
        </w:rPr>
        <w:t>،</w:t>
      </w:r>
      <w:r w:rsidRPr="0037411C">
        <w:rPr>
          <w:rtl/>
        </w:rPr>
        <w:t xml:space="preserve"> فعجِّل إشخاصه إلى الحجاز</w:t>
      </w:r>
      <w:r w:rsidR="0037411C" w:rsidRPr="0037411C">
        <w:rPr>
          <w:rtl/>
        </w:rPr>
        <w:t>،</w:t>
      </w:r>
      <w:r w:rsidRPr="0037411C">
        <w:rPr>
          <w:rtl/>
        </w:rPr>
        <w:t xml:space="preserve"> ولا تدعه المقام قِبَلك</w:t>
      </w:r>
      <w:r w:rsidR="0037411C" w:rsidRPr="0037411C">
        <w:rPr>
          <w:rtl/>
        </w:rPr>
        <w:t>؛</w:t>
      </w:r>
      <w:r w:rsidRPr="0037411C">
        <w:rPr>
          <w:rtl/>
        </w:rPr>
        <w:t xml:space="preserve"> فإنَّه إن أعاره القوم أسماعهم فحشاها من لين لفظه</w:t>
      </w:r>
      <w:r w:rsidR="0037411C" w:rsidRPr="0037411C">
        <w:rPr>
          <w:rtl/>
        </w:rPr>
        <w:t>،</w:t>
      </w:r>
      <w:r w:rsidRPr="0037411C">
        <w:rPr>
          <w:rtl/>
        </w:rPr>
        <w:t xml:space="preserve"> وحلاوة منطقه مع ما يدلي به من القرابة برسول الله </w:t>
      </w:r>
      <w:r w:rsidR="00841A09" w:rsidRPr="005B0B13">
        <w:rPr>
          <w:rStyle w:val="libAlaemChar"/>
          <w:rtl/>
        </w:rPr>
        <w:t>صلى‌الله‌عليه‌وآله</w:t>
      </w:r>
      <w:r w:rsidR="0037411C" w:rsidRPr="0037411C">
        <w:rPr>
          <w:rtl/>
        </w:rPr>
        <w:t>،</w:t>
      </w:r>
      <w:r w:rsidRPr="0037411C">
        <w:rPr>
          <w:rtl/>
        </w:rPr>
        <w:t xml:space="preserve"> وجدهم مُيَّلاً إليه</w:t>
      </w:r>
      <w:r w:rsidRPr="0037411C">
        <w:rPr>
          <w:rStyle w:val="libFootnotenumChar"/>
          <w:rtl/>
        </w:rPr>
        <w:t>(2)</w:t>
      </w:r>
      <w:r w:rsidR="0037411C" w:rsidRPr="0037411C">
        <w:rPr>
          <w:rtl/>
        </w:rPr>
        <w:t>،</w:t>
      </w:r>
      <w:r w:rsidRPr="0037411C">
        <w:rPr>
          <w:rtl/>
        </w:rPr>
        <w:t xml:space="preserve"> غير مُتَّئِدة قلوبهم</w:t>
      </w:r>
      <w:r w:rsidR="0037411C" w:rsidRPr="0037411C">
        <w:rPr>
          <w:rtl/>
        </w:rPr>
        <w:t>،</w:t>
      </w:r>
      <w:r w:rsidRPr="0037411C">
        <w:rPr>
          <w:rtl/>
        </w:rPr>
        <w:t xml:space="preserve"> ولا ساكنة أحلامهم</w:t>
      </w:r>
      <w:r w:rsidR="0037411C" w:rsidRPr="0037411C">
        <w:rPr>
          <w:rtl/>
        </w:rPr>
        <w:t>،</w:t>
      </w:r>
      <w:r w:rsidRPr="0037411C">
        <w:rPr>
          <w:rtl/>
        </w:rPr>
        <w:t xml:space="preserve"> ولا مصونة عندهم أديانهم</w:t>
      </w:r>
      <w:r w:rsidR="0037411C" w:rsidRPr="0037411C">
        <w:rPr>
          <w:rtl/>
        </w:rPr>
        <w:t>،</w:t>
      </w:r>
      <w:r w:rsidRPr="0037411C">
        <w:rPr>
          <w:rtl/>
        </w:rPr>
        <w:t xml:space="preserve"> وبعض التحامل عليه فيه أذى له</w:t>
      </w:r>
      <w:r w:rsidR="0037411C" w:rsidRPr="0037411C">
        <w:rPr>
          <w:rtl/>
        </w:rPr>
        <w:t>،</w:t>
      </w:r>
      <w:r w:rsidRPr="0037411C">
        <w:rPr>
          <w:rtl/>
        </w:rPr>
        <w:t xml:space="preserve"> وإخراجه وتركه مع السلامة للجميع</w:t>
      </w:r>
      <w:r w:rsidR="0037411C" w:rsidRPr="0037411C">
        <w:rPr>
          <w:rtl/>
        </w:rPr>
        <w:t>،</w:t>
      </w:r>
      <w:r w:rsidRPr="0037411C">
        <w:rPr>
          <w:rtl/>
        </w:rPr>
        <w:t xml:space="preserve"> والحقن للدماء</w:t>
      </w:r>
      <w:r w:rsidR="0037411C" w:rsidRPr="0037411C">
        <w:rPr>
          <w:rtl/>
        </w:rPr>
        <w:t>،</w:t>
      </w:r>
      <w:r w:rsidRPr="0037411C">
        <w:rPr>
          <w:rtl/>
        </w:rPr>
        <w:t xml:space="preserve"> والأمن للفرقة أحبُّ إليَّ من أمر فيه سفك دمائهم</w:t>
      </w:r>
      <w:r w:rsidR="0037411C" w:rsidRPr="0037411C">
        <w:rPr>
          <w:rtl/>
        </w:rPr>
        <w:t>،</w:t>
      </w:r>
      <w:r w:rsidRPr="0037411C">
        <w:rPr>
          <w:rtl/>
        </w:rPr>
        <w:t xml:space="preserve"> وانتشار كلمتهم</w:t>
      </w:r>
      <w:r w:rsidR="0037411C" w:rsidRPr="0037411C">
        <w:rPr>
          <w:rtl/>
        </w:rPr>
        <w:t>،</w:t>
      </w:r>
      <w:r w:rsidRPr="0037411C">
        <w:rPr>
          <w:rtl/>
        </w:rPr>
        <w:t xml:space="preserve"> وقطع نسلهم</w:t>
      </w:r>
      <w:r w:rsidR="0037411C" w:rsidRPr="0037411C">
        <w:rPr>
          <w:rtl/>
        </w:rPr>
        <w:t>.</w:t>
      </w:r>
    </w:p>
    <w:p w:rsidR="00807EF5" w:rsidRDefault="00807EF5" w:rsidP="0037411C">
      <w:pPr>
        <w:pStyle w:val="libNormal"/>
      </w:pPr>
      <w:r>
        <w:rPr>
          <w:rtl/>
        </w:rPr>
        <w:t>والجماعة حبل الله المتين</w:t>
      </w:r>
      <w:r w:rsidR="0037411C">
        <w:rPr>
          <w:rtl/>
        </w:rPr>
        <w:t>،</w:t>
      </w:r>
      <w:r>
        <w:rPr>
          <w:rtl/>
        </w:rPr>
        <w:t xml:space="preserve"> ودين الله القويم</w:t>
      </w:r>
      <w:r w:rsidR="0037411C">
        <w:rPr>
          <w:rtl/>
        </w:rPr>
        <w:t>،</w:t>
      </w:r>
      <w:r>
        <w:rPr>
          <w:rtl/>
        </w:rPr>
        <w:t xml:space="preserve"> وعروته الوثقى</w:t>
      </w:r>
      <w:r w:rsidR="0037411C">
        <w:rPr>
          <w:rtl/>
        </w:rPr>
        <w:t>،</w:t>
      </w:r>
      <w:r>
        <w:rPr>
          <w:rtl/>
        </w:rPr>
        <w:t xml:space="preserve"> فادع إليك أشراف أهل المصر</w:t>
      </w:r>
      <w:r w:rsidR="0037411C">
        <w:rPr>
          <w:rtl/>
        </w:rPr>
        <w:t>،</w:t>
      </w:r>
      <w:r>
        <w:rPr>
          <w:rtl/>
        </w:rPr>
        <w:t xml:space="preserve"> وأوعدهم العقوبة </w:t>
      </w:r>
    </w:p>
    <w:p w:rsidR="00807EF5" w:rsidRDefault="0037411C" w:rsidP="007D5EC8">
      <w:pPr>
        <w:pStyle w:val="libLine"/>
      </w:pPr>
      <w:r>
        <w:rPr>
          <w:rtl/>
        </w:rPr>
        <w:t>____________________</w:t>
      </w:r>
    </w:p>
    <w:p w:rsidR="00807EF5" w:rsidRDefault="00807EF5" w:rsidP="00960D5B">
      <w:pPr>
        <w:pStyle w:val="libFootnote0"/>
      </w:pPr>
      <w:r>
        <w:rPr>
          <w:rtl/>
        </w:rPr>
        <w:t>(1) رجل حوَّل</w:t>
      </w:r>
      <w:r w:rsidR="0037411C">
        <w:rPr>
          <w:rtl/>
        </w:rPr>
        <w:t>:</w:t>
      </w:r>
      <w:r>
        <w:rPr>
          <w:rtl/>
        </w:rPr>
        <w:t xml:space="preserve"> ذو حيل</w:t>
      </w:r>
      <w:r w:rsidR="0037411C">
        <w:rPr>
          <w:rtl/>
        </w:rPr>
        <w:t>،</w:t>
      </w:r>
      <w:r>
        <w:rPr>
          <w:rtl/>
        </w:rPr>
        <w:t xml:space="preserve"> كتاب العين</w:t>
      </w:r>
      <w:r w:rsidR="0037411C">
        <w:rPr>
          <w:rtl/>
        </w:rPr>
        <w:t>.</w:t>
      </w:r>
      <w:r>
        <w:rPr>
          <w:rtl/>
        </w:rPr>
        <w:t xml:space="preserve"> </w:t>
      </w:r>
    </w:p>
    <w:p w:rsidR="00807EF5" w:rsidRDefault="00807EF5" w:rsidP="00960D5B">
      <w:pPr>
        <w:pStyle w:val="libFootnote0"/>
      </w:pPr>
      <w:r>
        <w:rPr>
          <w:rtl/>
        </w:rPr>
        <w:t>(2) إلى هنا ينتهي نصّ الكتاب لدى البلاذري 3 / 434</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في الأبشار</w:t>
      </w:r>
      <w:r w:rsidR="0037411C">
        <w:rPr>
          <w:rtl/>
        </w:rPr>
        <w:t>،</w:t>
      </w:r>
      <w:r>
        <w:rPr>
          <w:rtl/>
        </w:rPr>
        <w:t xml:space="preserve"> واستصفاء الأموال</w:t>
      </w:r>
      <w:r w:rsidR="0037411C">
        <w:rPr>
          <w:rtl/>
        </w:rPr>
        <w:t>؛</w:t>
      </w:r>
      <w:r>
        <w:rPr>
          <w:rtl/>
        </w:rPr>
        <w:t xml:space="preserve"> فإنَّ مَنْ له عقد أو عهد منهم سيبطئ عنه</w:t>
      </w:r>
      <w:r w:rsidR="0037411C">
        <w:rPr>
          <w:rtl/>
        </w:rPr>
        <w:t>،</w:t>
      </w:r>
      <w:r>
        <w:rPr>
          <w:rtl/>
        </w:rPr>
        <w:t xml:space="preserve"> ولا يخف معه إلاَّ الرعاع وأهل السواد</w:t>
      </w:r>
      <w:r w:rsidR="0037411C">
        <w:rPr>
          <w:rtl/>
        </w:rPr>
        <w:t>،</w:t>
      </w:r>
      <w:r>
        <w:rPr>
          <w:rtl/>
        </w:rPr>
        <w:t xml:space="preserve"> ومَنْ تنهضه الحاجة استلذاذاً للفتنة</w:t>
      </w:r>
      <w:r w:rsidR="0037411C">
        <w:rPr>
          <w:rtl/>
        </w:rPr>
        <w:t>،</w:t>
      </w:r>
      <w:r>
        <w:rPr>
          <w:rtl/>
        </w:rPr>
        <w:t xml:space="preserve"> واُولئك ممَّن يستعبد إبليس وهو يستعبدهم</w:t>
      </w:r>
      <w:r w:rsidR="0037411C">
        <w:rPr>
          <w:rtl/>
        </w:rPr>
        <w:t>،</w:t>
      </w:r>
      <w:r>
        <w:rPr>
          <w:rtl/>
        </w:rPr>
        <w:t xml:space="preserve"> فبادرهم بالوعيد</w:t>
      </w:r>
      <w:r w:rsidR="0037411C">
        <w:rPr>
          <w:rtl/>
        </w:rPr>
        <w:t>،</w:t>
      </w:r>
      <w:r>
        <w:rPr>
          <w:rtl/>
        </w:rPr>
        <w:t xml:space="preserve"> واعضضهم بسوطك</w:t>
      </w:r>
      <w:r w:rsidR="0037411C">
        <w:rPr>
          <w:rtl/>
        </w:rPr>
        <w:t>،</w:t>
      </w:r>
      <w:r>
        <w:rPr>
          <w:rtl/>
        </w:rPr>
        <w:t xml:space="preserve"> وجرِّد فيهم سيفك</w:t>
      </w:r>
      <w:r w:rsidR="0037411C">
        <w:rPr>
          <w:rtl/>
        </w:rPr>
        <w:t>،</w:t>
      </w:r>
      <w:r>
        <w:rPr>
          <w:rtl/>
        </w:rPr>
        <w:t xml:space="preserve"> وأخف الأشراف قبل الأوساط</w:t>
      </w:r>
      <w:r w:rsidR="0037411C">
        <w:rPr>
          <w:rtl/>
        </w:rPr>
        <w:t>،</w:t>
      </w:r>
      <w:r>
        <w:rPr>
          <w:rtl/>
        </w:rPr>
        <w:t xml:space="preserve"> والأوساط قبل السفلة</w:t>
      </w:r>
      <w:r w:rsidR="0037411C">
        <w:rPr>
          <w:rtl/>
        </w:rPr>
        <w:t>.</w:t>
      </w:r>
      <w:r>
        <w:rPr>
          <w:rtl/>
        </w:rPr>
        <w:t xml:space="preserve"> </w:t>
      </w:r>
    </w:p>
    <w:p w:rsidR="00807EF5" w:rsidRDefault="00807EF5" w:rsidP="0037411C">
      <w:pPr>
        <w:pStyle w:val="libNormal"/>
      </w:pPr>
      <w:r>
        <w:rPr>
          <w:rtl/>
        </w:rPr>
        <w:t>واعلم أنَّك قائم على باب اُلفة</w:t>
      </w:r>
      <w:r w:rsidR="0037411C">
        <w:rPr>
          <w:rtl/>
        </w:rPr>
        <w:t>،</w:t>
      </w:r>
      <w:r>
        <w:rPr>
          <w:rtl/>
        </w:rPr>
        <w:t xml:space="preserve"> وداع إلى طاعة</w:t>
      </w:r>
      <w:r w:rsidR="0037411C">
        <w:rPr>
          <w:rtl/>
        </w:rPr>
        <w:t>،</w:t>
      </w:r>
      <w:r>
        <w:rPr>
          <w:rtl/>
        </w:rPr>
        <w:t xml:space="preserve"> وحاضّ على جماعة</w:t>
      </w:r>
      <w:r w:rsidR="0037411C">
        <w:rPr>
          <w:rtl/>
        </w:rPr>
        <w:t>،</w:t>
      </w:r>
      <w:r>
        <w:rPr>
          <w:rtl/>
        </w:rPr>
        <w:t xml:space="preserve"> ومشمِّر لدين الله</w:t>
      </w:r>
      <w:r w:rsidR="0037411C">
        <w:rPr>
          <w:rtl/>
        </w:rPr>
        <w:t>،</w:t>
      </w:r>
      <w:r>
        <w:rPr>
          <w:rtl/>
        </w:rPr>
        <w:t xml:space="preserve"> فلا تستوحش لكثرتهم</w:t>
      </w:r>
      <w:r w:rsidR="0037411C">
        <w:rPr>
          <w:rtl/>
        </w:rPr>
        <w:t>،</w:t>
      </w:r>
      <w:r>
        <w:rPr>
          <w:rtl/>
        </w:rPr>
        <w:t xml:space="preserve"> واجعل معقلك الذي تأوي إليه</w:t>
      </w:r>
      <w:r w:rsidR="0037411C">
        <w:rPr>
          <w:rtl/>
        </w:rPr>
        <w:t>،</w:t>
      </w:r>
      <w:r>
        <w:rPr>
          <w:rtl/>
        </w:rPr>
        <w:t xml:space="preserve"> وصغوك الذي تخرج منه الثقة بربِّك</w:t>
      </w:r>
      <w:r w:rsidR="0037411C">
        <w:rPr>
          <w:rtl/>
        </w:rPr>
        <w:t>،</w:t>
      </w:r>
      <w:r>
        <w:rPr>
          <w:rtl/>
        </w:rPr>
        <w:t xml:space="preserve"> والغضب لدينك</w:t>
      </w:r>
      <w:r w:rsidR="0037411C">
        <w:rPr>
          <w:rtl/>
        </w:rPr>
        <w:t>،</w:t>
      </w:r>
      <w:r>
        <w:rPr>
          <w:rtl/>
        </w:rPr>
        <w:t xml:space="preserve"> والمحاماة عن الجماعة</w:t>
      </w:r>
      <w:r w:rsidR="0037411C">
        <w:rPr>
          <w:rtl/>
        </w:rPr>
        <w:t>،</w:t>
      </w:r>
      <w:r>
        <w:rPr>
          <w:rtl/>
        </w:rPr>
        <w:t xml:space="preserve"> ومناصبة مَنْ أراد كسر هذا الباب الذي أمرهم الله بالدخول فيه</w:t>
      </w:r>
      <w:r w:rsidR="0037411C">
        <w:rPr>
          <w:rtl/>
        </w:rPr>
        <w:t>،</w:t>
      </w:r>
      <w:r>
        <w:rPr>
          <w:rtl/>
        </w:rPr>
        <w:t xml:space="preserve"> والتشاح عليه</w:t>
      </w:r>
      <w:r w:rsidR="0037411C">
        <w:rPr>
          <w:rtl/>
        </w:rPr>
        <w:t>؛</w:t>
      </w:r>
      <w:r>
        <w:rPr>
          <w:rtl/>
        </w:rPr>
        <w:t xml:space="preserve"> فإنَّ أمير المؤمنين قد أعذر إليه</w:t>
      </w:r>
      <w:r w:rsidR="0037411C">
        <w:rPr>
          <w:rtl/>
        </w:rPr>
        <w:t>،</w:t>
      </w:r>
      <w:r>
        <w:rPr>
          <w:rtl/>
        </w:rPr>
        <w:t xml:space="preserve"> وقضى من ذمامه</w:t>
      </w:r>
      <w:r w:rsidR="0037411C">
        <w:rPr>
          <w:rtl/>
        </w:rPr>
        <w:t>،</w:t>
      </w:r>
      <w:r>
        <w:rPr>
          <w:rtl/>
        </w:rPr>
        <w:t xml:space="preserve"> فليس له منزى إلى ادّعاء هو له ظلمة من نصيب نفسه</w:t>
      </w:r>
      <w:r w:rsidR="0037411C">
        <w:rPr>
          <w:rtl/>
        </w:rPr>
        <w:t>،</w:t>
      </w:r>
      <w:r>
        <w:rPr>
          <w:rtl/>
        </w:rPr>
        <w:t xml:space="preserve"> أو فيء</w:t>
      </w:r>
      <w:r w:rsidR="0037411C">
        <w:rPr>
          <w:rtl/>
        </w:rPr>
        <w:t>،</w:t>
      </w:r>
      <w:r>
        <w:rPr>
          <w:rtl/>
        </w:rPr>
        <w:t xml:space="preserve"> أو صلة لذي قربى إلاَّ الذي خاف أمير المؤمنين من حمل بادرة السفلة على الذي عسى أن يكونوا به أشقى وأضلَّ</w:t>
      </w:r>
      <w:r w:rsidR="0037411C">
        <w:rPr>
          <w:rtl/>
        </w:rPr>
        <w:t>.</w:t>
      </w:r>
      <w:r>
        <w:rPr>
          <w:rtl/>
        </w:rPr>
        <w:t xml:space="preserve"> </w:t>
      </w:r>
    </w:p>
    <w:p w:rsidR="00807EF5" w:rsidRDefault="00807EF5" w:rsidP="0037411C">
      <w:pPr>
        <w:pStyle w:val="libNormal"/>
      </w:pPr>
      <w:r>
        <w:rPr>
          <w:rtl/>
        </w:rPr>
        <w:t>ولهم أمر</w:t>
      </w:r>
      <w:r w:rsidR="0037411C">
        <w:rPr>
          <w:rtl/>
        </w:rPr>
        <w:t>،</w:t>
      </w:r>
      <w:r>
        <w:rPr>
          <w:rtl/>
        </w:rPr>
        <w:t xml:space="preserve"> ولأمير المؤمنين أعزّ وأسهل إلى حياطة الدين والذبِّ عنه</w:t>
      </w:r>
      <w:r w:rsidR="0037411C">
        <w:rPr>
          <w:rtl/>
        </w:rPr>
        <w:t>؛</w:t>
      </w:r>
      <w:r>
        <w:rPr>
          <w:rtl/>
        </w:rPr>
        <w:t xml:space="preserve"> فإنَّه لا يحبُّ أن يرى في أمَّته حالاً متفاوتاً</w:t>
      </w:r>
      <w:r w:rsidR="0037411C">
        <w:rPr>
          <w:rtl/>
        </w:rPr>
        <w:t>،</w:t>
      </w:r>
      <w:r>
        <w:rPr>
          <w:rtl/>
        </w:rPr>
        <w:t xml:space="preserve"> نكالاً لهم مفنياً</w:t>
      </w:r>
      <w:r w:rsidR="0037411C">
        <w:rPr>
          <w:rtl/>
        </w:rPr>
        <w:t>،</w:t>
      </w:r>
      <w:r>
        <w:rPr>
          <w:rtl/>
        </w:rPr>
        <w:t xml:space="preserve"> فهو يستديم النظرة</w:t>
      </w:r>
      <w:r w:rsidR="0037411C">
        <w:rPr>
          <w:rtl/>
        </w:rPr>
        <w:t>،</w:t>
      </w:r>
      <w:r>
        <w:rPr>
          <w:rtl/>
        </w:rPr>
        <w:t xml:space="preserve"> ويتأتى للرشاد</w:t>
      </w:r>
      <w:r w:rsidR="0037411C">
        <w:rPr>
          <w:rtl/>
        </w:rPr>
        <w:t>،</w:t>
      </w:r>
      <w:r>
        <w:rPr>
          <w:rtl/>
        </w:rPr>
        <w:t xml:space="preserve"> ويجتنبهم على المخاوف</w:t>
      </w:r>
      <w:r w:rsidR="0037411C">
        <w:rPr>
          <w:rtl/>
        </w:rPr>
        <w:t>،</w:t>
      </w:r>
      <w:r>
        <w:rPr>
          <w:rtl/>
        </w:rPr>
        <w:t xml:space="preserve"> ويستجرهم إلى المراشد</w:t>
      </w:r>
      <w:r w:rsidR="0037411C">
        <w:rPr>
          <w:rtl/>
        </w:rPr>
        <w:t>،</w:t>
      </w:r>
      <w:r>
        <w:rPr>
          <w:rtl/>
        </w:rPr>
        <w:t xml:space="preserve"> ويعدل بهم عن المهالك</w:t>
      </w:r>
      <w:r w:rsidR="0037411C">
        <w:rPr>
          <w:rtl/>
        </w:rPr>
        <w:t>،</w:t>
      </w:r>
      <w:r>
        <w:rPr>
          <w:rtl/>
        </w:rPr>
        <w:t xml:space="preserve"> فعل الوالد الشفيق على ولده</w:t>
      </w:r>
      <w:r w:rsidR="0037411C">
        <w:rPr>
          <w:rtl/>
        </w:rPr>
        <w:t>،</w:t>
      </w:r>
      <w:r>
        <w:rPr>
          <w:rtl/>
        </w:rPr>
        <w:t xml:space="preserve"> والراعي الحدب على رعيته</w:t>
      </w:r>
      <w:r w:rsidR="0037411C">
        <w:rPr>
          <w:rtl/>
        </w:rPr>
        <w:t>.</w:t>
      </w:r>
      <w:r>
        <w:rPr>
          <w:rtl/>
        </w:rPr>
        <w:t xml:space="preserve"> </w:t>
      </w:r>
    </w:p>
    <w:p w:rsidR="00807EF5" w:rsidRDefault="00807EF5" w:rsidP="0037411C">
      <w:pPr>
        <w:pStyle w:val="libNormal"/>
      </w:pPr>
      <w:r w:rsidRPr="0037411C">
        <w:rPr>
          <w:rtl/>
        </w:rPr>
        <w:t>واعلم أنَّ من حجّتك عليهم في استحقاق نصر الله لك عند معاندتهم توفيتك أطماعهم واُعطية ذرّيتهم</w:t>
      </w:r>
      <w:r w:rsidR="0037411C" w:rsidRPr="0037411C">
        <w:rPr>
          <w:rtl/>
        </w:rPr>
        <w:t>،</w:t>
      </w:r>
      <w:r w:rsidRPr="0037411C">
        <w:rPr>
          <w:rtl/>
        </w:rPr>
        <w:t xml:space="preserve"> ونهيك جندك أن ينزلوا حريمهم ودورهم</w:t>
      </w:r>
      <w:r w:rsidR="0037411C" w:rsidRPr="0037411C">
        <w:rPr>
          <w:rtl/>
        </w:rPr>
        <w:t>،</w:t>
      </w:r>
      <w:r w:rsidRPr="0037411C">
        <w:rPr>
          <w:rtl/>
        </w:rPr>
        <w:t xml:space="preserve"> فانتهز رضا الله فيما أنت بسبيله</w:t>
      </w:r>
      <w:r w:rsidR="0037411C" w:rsidRPr="0037411C">
        <w:rPr>
          <w:rtl/>
        </w:rPr>
        <w:t>؛</w:t>
      </w:r>
      <w:r w:rsidRPr="0037411C">
        <w:rPr>
          <w:rtl/>
        </w:rPr>
        <w:t xml:space="preserve"> فإنَّه ليس ذنب أسرع تعجيل عقوبة مَنْ بغى</w:t>
      </w:r>
      <w:r w:rsidR="0037411C" w:rsidRPr="0037411C">
        <w:rPr>
          <w:rtl/>
        </w:rPr>
        <w:t>،</w:t>
      </w:r>
      <w:r w:rsidRPr="0037411C">
        <w:rPr>
          <w:rtl/>
        </w:rPr>
        <w:t xml:space="preserve"> وقد أوقعهم الشيطان</w:t>
      </w:r>
      <w:r w:rsidR="0037411C" w:rsidRPr="0037411C">
        <w:rPr>
          <w:rtl/>
        </w:rPr>
        <w:t>،</w:t>
      </w:r>
      <w:r w:rsidRPr="0037411C">
        <w:rPr>
          <w:rtl/>
        </w:rPr>
        <w:t xml:space="preserve"> ودلاّهم فيه</w:t>
      </w:r>
      <w:r w:rsidR="0037411C" w:rsidRPr="0037411C">
        <w:rPr>
          <w:rtl/>
        </w:rPr>
        <w:t>،</w:t>
      </w:r>
      <w:r w:rsidRPr="0037411C">
        <w:rPr>
          <w:rtl/>
        </w:rPr>
        <w:t xml:space="preserve"> ودلَّهم عليه</w:t>
      </w:r>
      <w:r w:rsidR="0037411C" w:rsidRPr="0037411C">
        <w:rPr>
          <w:rtl/>
        </w:rPr>
        <w:t>،</w:t>
      </w:r>
      <w:r w:rsidRPr="0037411C">
        <w:rPr>
          <w:rtl/>
        </w:rPr>
        <w:t xml:space="preserve"> والعصمة بتارك البغي أولى</w:t>
      </w:r>
      <w:r w:rsidR="0037411C" w:rsidRPr="0037411C">
        <w:rPr>
          <w:rtl/>
        </w:rPr>
        <w:t>،</w:t>
      </w:r>
      <w:r w:rsidRPr="0037411C">
        <w:rPr>
          <w:rtl/>
        </w:rPr>
        <w:t xml:space="preserve"> فأمير المؤمنين يستعين الله عليهم</w:t>
      </w:r>
      <w:r w:rsidR="0037411C" w:rsidRPr="0037411C">
        <w:rPr>
          <w:rtl/>
        </w:rPr>
        <w:t>،</w:t>
      </w:r>
      <w:r w:rsidRPr="0037411C">
        <w:rPr>
          <w:rtl/>
        </w:rPr>
        <w:t xml:space="preserve"> وعلى غيرهم من رعيته</w:t>
      </w:r>
      <w:r w:rsidR="0037411C" w:rsidRPr="0037411C">
        <w:rPr>
          <w:rtl/>
        </w:rPr>
        <w:t>،</w:t>
      </w:r>
      <w:r w:rsidRPr="0037411C">
        <w:rPr>
          <w:rtl/>
        </w:rPr>
        <w:t xml:space="preserve"> ويسأل إلهه ومولاه ووليه أن يصلح منهم ما كان فاسداً</w:t>
      </w:r>
      <w:r w:rsidR="0037411C" w:rsidRPr="0037411C">
        <w:rPr>
          <w:rtl/>
        </w:rPr>
        <w:t>،</w:t>
      </w:r>
      <w:r w:rsidRPr="0037411C">
        <w:rPr>
          <w:rtl/>
        </w:rPr>
        <w:t xml:space="preserve"> وأن يسرع بهم إلى النجاة والفوز إنَّه سميع قريب</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قال البلاذري</w:t>
      </w:r>
      <w:r w:rsidR="0037411C">
        <w:rPr>
          <w:rtl/>
        </w:rPr>
        <w:t>:</w:t>
      </w:r>
      <w:r>
        <w:rPr>
          <w:rtl/>
        </w:rPr>
        <w:t xml:space="preserve"> وكتب زيد إلى أهل الآفاق كتباً يصف فيها جور بني اُميّة</w:t>
      </w:r>
      <w:r w:rsidR="0037411C">
        <w:rPr>
          <w:rtl/>
        </w:rPr>
        <w:t>،</w:t>
      </w:r>
      <w:r>
        <w:rPr>
          <w:rtl/>
        </w:rPr>
        <w:t xml:space="preserve"> وسوء سيرتهم</w:t>
      </w:r>
      <w:r w:rsidR="0037411C">
        <w:rPr>
          <w:rtl/>
        </w:rPr>
        <w:t>،</w:t>
      </w:r>
      <w:r>
        <w:rPr>
          <w:rtl/>
        </w:rPr>
        <w:t xml:space="preserve"> ويحضهم على الجهاد</w:t>
      </w:r>
      <w:r w:rsidR="0037411C">
        <w:rPr>
          <w:rtl/>
        </w:rPr>
        <w:t>،</w:t>
      </w:r>
      <w:r>
        <w:rPr>
          <w:rtl/>
        </w:rPr>
        <w:t xml:space="preserve"> ويدعوهم إليه</w:t>
      </w:r>
      <w:r w:rsidR="0037411C">
        <w:rPr>
          <w:rtl/>
        </w:rPr>
        <w:t>،</w:t>
      </w:r>
      <w:r>
        <w:rPr>
          <w:rtl/>
        </w:rPr>
        <w:t xml:space="preserve"> وقال</w:t>
      </w:r>
      <w:r w:rsidR="0037411C">
        <w:rPr>
          <w:rtl/>
        </w:rPr>
        <w:t>:</w:t>
      </w:r>
      <w:r>
        <w:rPr>
          <w:rtl/>
        </w:rPr>
        <w:t xml:space="preserve"> لا تقولوا خرجنا غضباً لكم</w:t>
      </w:r>
      <w:r w:rsidR="0037411C">
        <w:rPr>
          <w:rtl/>
        </w:rPr>
        <w:t>،</w:t>
      </w:r>
      <w:r>
        <w:rPr>
          <w:rtl/>
        </w:rPr>
        <w:t xml:space="preserve"> ولكن قولوا خرجنا غضباً لله ودينه</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تاريخ الطبري 7 / 170</w:t>
      </w:r>
      <w:r w:rsidR="0037411C">
        <w:rPr>
          <w:rtl/>
        </w:rPr>
        <w:t xml:space="preserve"> - </w:t>
      </w:r>
      <w:r>
        <w:rPr>
          <w:rtl/>
        </w:rPr>
        <w:t>171</w:t>
      </w:r>
      <w:r w:rsidR="0037411C">
        <w:rPr>
          <w:rtl/>
        </w:rPr>
        <w:t>،</w:t>
      </w:r>
      <w:r>
        <w:rPr>
          <w:rtl/>
        </w:rPr>
        <w:t xml:space="preserve"> ولم يذكر الطبري مصدره الذي أخذ الرواية عنه</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وكان زيد إذا بويع قال</w:t>
      </w:r>
      <w:r w:rsidR="0037411C" w:rsidRPr="0037411C">
        <w:rPr>
          <w:rtl/>
        </w:rPr>
        <w:t>:</w:t>
      </w:r>
      <w:r w:rsidRPr="0037411C">
        <w:rPr>
          <w:rtl/>
        </w:rPr>
        <w:t xml:space="preserve"> أدعوكم إلى كتاب الله</w:t>
      </w:r>
      <w:r w:rsidR="0037411C" w:rsidRPr="0037411C">
        <w:rPr>
          <w:rtl/>
        </w:rPr>
        <w:t>،</w:t>
      </w:r>
      <w:r w:rsidRPr="0037411C">
        <w:rPr>
          <w:rtl/>
        </w:rPr>
        <w:t xml:space="preserve"> وسنّة نبيّه</w:t>
      </w:r>
      <w:r w:rsidR="0037411C" w:rsidRPr="0037411C">
        <w:rPr>
          <w:rtl/>
        </w:rPr>
        <w:t>،</w:t>
      </w:r>
      <w:r w:rsidRPr="0037411C">
        <w:rPr>
          <w:rtl/>
        </w:rPr>
        <w:t xml:space="preserve"> وجهاد الظالمين</w:t>
      </w:r>
      <w:r w:rsidR="0037411C" w:rsidRPr="0037411C">
        <w:rPr>
          <w:rtl/>
        </w:rPr>
        <w:t>،</w:t>
      </w:r>
      <w:r w:rsidRPr="0037411C">
        <w:rPr>
          <w:rtl/>
        </w:rPr>
        <w:t xml:space="preserve"> والدفع عن المستضعفين</w:t>
      </w:r>
      <w:r w:rsidR="0037411C" w:rsidRPr="0037411C">
        <w:rPr>
          <w:rtl/>
        </w:rPr>
        <w:t>،</w:t>
      </w:r>
      <w:r w:rsidRPr="0037411C">
        <w:rPr>
          <w:rtl/>
        </w:rPr>
        <w:t xml:space="preserve"> وإعطاء المحرومين</w:t>
      </w:r>
      <w:r w:rsidR="0037411C" w:rsidRPr="0037411C">
        <w:rPr>
          <w:rtl/>
        </w:rPr>
        <w:t>،</w:t>
      </w:r>
      <w:r w:rsidRPr="0037411C">
        <w:rPr>
          <w:rtl/>
        </w:rPr>
        <w:t xml:space="preserve"> وقسم هذا الفيء على أهله</w:t>
      </w:r>
      <w:r w:rsidR="0037411C" w:rsidRPr="0037411C">
        <w:rPr>
          <w:rtl/>
        </w:rPr>
        <w:t>،</w:t>
      </w:r>
      <w:r w:rsidRPr="0037411C">
        <w:rPr>
          <w:rtl/>
        </w:rPr>
        <w:t xml:space="preserve"> ورد المظالم</w:t>
      </w:r>
      <w:r w:rsidR="0037411C" w:rsidRPr="0037411C">
        <w:rPr>
          <w:rtl/>
        </w:rPr>
        <w:t>،</w:t>
      </w:r>
      <w:r w:rsidRPr="0037411C">
        <w:rPr>
          <w:rtl/>
        </w:rPr>
        <w:t xml:space="preserve"> وإقفال الُمجَمَّرة</w:t>
      </w:r>
      <w:r w:rsidR="0037411C" w:rsidRPr="0037411C">
        <w:rPr>
          <w:rtl/>
        </w:rPr>
        <w:t>،</w:t>
      </w:r>
      <w:r w:rsidRPr="0037411C">
        <w:rPr>
          <w:rtl/>
        </w:rPr>
        <w:t xml:space="preserve"> ونصرنا أهل البيت على مَنْ نصب لنا الحرب</w:t>
      </w:r>
      <w:r w:rsidR="0037411C" w:rsidRPr="0037411C">
        <w:rPr>
          <w:rtl/>
        </w:rPr>
        <w:t>،</w:t>
      </w:r>
      <w:r w:rsidRPr="0037411C">
        <w:rPr>
          <w:rtl/>
        </w:rPr>
        <w:t xml:space="preserve"> أتبايعون على هذا</w:t>
      </w:r>
      <w:r w:rsidR="0037411C" w:rsidRPr="0037411C">
        <w:rPr>
          <w:rtl/>
        </w:rPr>
        <w:t>؟</w:t>
      </w:r>
      <w:r w:rsidRPr="0037411C">
        <w:rPr>
          <w:rtl/>
        </w:rPr>
        <w:t xml:space="preserve"> فيبايعونه ويضع يده على يد الرجل ثمّ يقول</w:t>
      </w:r>
      <w:r w:rsidR="0037411C" w:rsidRPr="0037411C">
        <w:rPr>
          <w:rtl/>
        </w:rPr>
        <w:t>:</w:t>
      </w:r>
      <w:r w:rsidRPr="0037411C">
        <w:rPr>
          <w:rtl/>
        </w:rPr>
        <w:t xml:space="preserve"> عليك عهد الله وميثاقه لتفينَّ لنا</w:t>
      </w:r>
      <w:r w:rsidR="0037411C" w:rsidRPr="0037411C">
        <w:rPr>
          <w:rtl/>
        </w:rPr>
        <w:t>،</w:t>
      </w:r>
      <w:r w:rsidRPr="0037411C">
        <w:rPr>
          <w:rtl/>
        </w:rPr>
        <w:t xml:space="preserve"> ولتنصحنَّ في السرّ والعلانية</w:t>
      </w:r>
      <w:r w:rsidR="0037411C" w:rsidRPr="0037411C">
        <w:rPr>
          <w:rtl/>
        </w:rPr>
        <w:t>،</w:t>
      </w:r>
      <w:r w:rsidRPr="0037411C">
        <w:rPr>
          <w:rtl/>
        </w:rPr>
        <w:t xml:space="preserve"> والرخاء والشدّة</w:t>
      </w:r>
      <w:r w:rsidR="0037411C" w:rsidRPr="0037411C">
        <w:rPr>
          <w:rtl/>
        </w:rPr>
        <w:t>،</w:t>
      </w:r>
      <w:r w:rsidRPr="0037411C">
        <w:rPr>
          <w:rtl/>
        </w:rPr>
        <w:t xml:space="preserve"> والعسرة واليسرة</w:t>
      </w:r>
      <w:r w:rsidR="0037411C" w:rsidRPr="0037411C">
        <w:rPr>
          <w:rtl/>
        </w:rPr>
        <w:t>.</w:t>
      </w:r>
      <w:r w:rsidRPr="0037411C">
        <w:rPr>
          <w:rtl/>
        </w:rPr>
        <w:t xml:space="preserve"> فيماسح على ذلك</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قال البلاذري</w:t>
      </w:r>
      <w:r w:rsidR="0037411C">
        <w:rPr>
          <w:rtl/>
        </w:rPr>
        <w:t>:</w:t>
      </w:r>
      <w:r>
        <w:rPr>
          <w:rtl/>
        </w:rPr>
        <w:t xml:space="preserve"> وبعث يوسف بن عمر إلى اُمّ امرأة لزيد أزدية</w:t>
      </w:r>
      <w:r w:rsidR="0037411C">
        <w:rPr>
          <w:rtl/>
        </w:rPr>
        <w:t>،</w:t>
      </w:r>
      <w:r>
        <w:rPr>
          <w:rtl/>
        </w:rPr>
        <w:t xml:space="preserve"> فهدم دارها وحُملت إليه</w:t>
      </w:r>
      <w:r w:rsidR="0037411C">
        <w:rPr>
          <w:rtl/>
        </w:rPr>
        <w:t>،</w:t>
      </w:r>
      <w:r>
        <w:rPr>
          <w:rtl/>
        </w:rPr>
        <w:t xml:space="preserve"> فقال لها</w:t>
      </w:r>
      <w:r w:rsidR="0037411C">
        <w:rPr>
          <w:rtl/>
        </w:rPr>
        <w:t>:</w:t>
      </w:r>
      <w:r>
        <w:rPr>
          <w:rtl/>
        </w:rPr>
        <w:t xml:space="preserve"> أزوَّجتِ زيداً</w:t>
      </w:r>
      <w:r w:rsidR="0037411C">
        <w:rPr>
          <w:rtl/>
        </w:rPr>
        <w:t>؟</w:t>
      </w:r>
      <w:r>
        <w:rPr>
          <w:rtl/>
        </w:rPr>
        <w:t xml:space="preserve"> قالت</w:t>
      </w:r>
      <w:r w:rsidR="0037411C">
        <w:rPr>
          <w:rtl/>
        </w:rPr>
        <w:t>:</w:t>
      </w:r>
      <w:r>
        <w:rPr>
          <w:rtl/>
        </w:rPr>
        <w:t xml:space="preserve"> نعم</w:t>
      </w:r>
      <w:r w:rsidR="0037411C">
        <w:rPr>
          <w:rtl/>
        </w:rPr>
        <w:t>،</w:t>
      </w:r>
      <w:r>
        <w:rPr>
          <w:rtl/>
        </w:rPr>
        <w:t xml:space="preserve"> زوّجته وهو سامع مطيع</w:t>
      </w:r>
      <w:r w:rsidR="0037411C">
        <w:rPr>
          <w:rtl/>
        </w:rPr>
        <w:t>،</w:t>
      </w:r>
      <w:r>
        <w:rPr>
          <w:rtl/>
        </w:rPr>
        <w:t xml:space="preserve"> ولو خطب إليك إذ كان كذلك لزوَّجته</w:t>
      </w:r>
      <w:r w:rsidR="0037411C">
        <w:rPr>
          <w:rtl/>
        </w:rPr>
        <w:t>.</w:t>
      </w:r>
      <w:r>
        <w:rPr>
          <w:rtl/>
        </w:rPr>
        <w:t xml:space="preserve"> فقال</w:t>
      </w:r>
      <w:r w:rsidR="0037411C">
        <w:rPr>
          <w:rtl/>
        </w:rPr>
        <w:t>:</w:t>
      </w:r>
      <w:r>
        <w:rPr>
          <w:rtl/>
        </w:rPr>
        <w:t xml:space="preserve"> شُقّوا عليها ثيابها</w:t>
      </w:r>
      <w:r w:rsidR="0037411C">
        <w:rPr>
          <w:rtl/>
        </w:rPr>
        <w:t>.</w:t>
      </w:r>
      <w:r>
        <w:rPr>
          <w:rtl/>
        </w:rPr>
        <w:t xml:space="preserve"> فجلدها بالسياط وهي تشتمه وتقول</w:t>
      </w:r>
      <w:r w:rsidR="0037411C">
        <w:rPr>
          <w:rtl/>
        </w:rPr>
        <w:t>:</w:t>
      </w:r>
      <w:r>
        <w:rPr>
          <w:rtl/>
        </w:rPr>
        <w:t xml:space="preserve"> ما أنت بعربي</w:t>
      </w:r>
      <w:r w:rsidR="0037411C">
        <w:rPr>
          <w:rtl/>
        </w:rPr>
        <w:t>،</w:t>
      </w:r>
      <w:r>
        <w:rPr>
          <w:rtl/>
        </w:rPr>
        <w:t xml:space="preserve"> تعرِّيني وتضربني لعنك الله</w:t>
      </w:r>
      <w:r w:rsidR="0037411C">
        <w:rPr>
          <w:rtl/>
        </w:rPr>
        <w:t>!</w:t>
      </w:r>
      <w:r>
        <w:rPr>
          <w:rtl/>
        </w:rPr>
        <w:t xml:space="preserve"> فماتت تحت السياط</w:t>
      </w:r>
      <w:r w:rsidR="0037411C">
        <w:rPr>
          <w:rtl/>
        </w:rPr>
        <w:t>،</w:t>
      </w:r>
      <w:r>
        <w:rPr>
          <w:rtl/>
        </w:rPr>
        <w:t xml:space="preserve"> ثمّ أمر بها فأُلقيت في العراء</w:t>
      </w:r>
      <w:r w:rsidR="0037411C">
        <w:rPr>
          <w:rtl/>
        </w:rPr>
        <w:t>،</w:t>
      </w:r>
      <w:r>
        <w:rPr>
          <w:rtl/>
        </w:rPr>
        <w:t xml:space="preserve"> فسرقها قومها ودفنوها في مقابرهم</w:t>
      </w:r>
      <w:r w:rsidR="0037411C">
        <w:rPr>
          <w:rtl/>
        </w:rPr>
        <w:t>.</w:t>
      </w:r>
      <w:r>
        <w:rPr>
          <w:rtl/>
        </w:rPr>
        <w:t xml:space="preserve"> </w:t>
      </w:r>
    </w:p>
    <w:p w:rsidR="00807EF5" w:rsidRDefault="00807EF5" w:rsidP="0037411C">
      <w:pPr>
        <w:pStyle w:val="libNormal"/>
      </w:pPr>
      <w:r>
        <w:rPr>
          <w:rtl/>
        </w:rPr>
        <w:t>وأخذ امرأة قوَّت زيداً على أمره فأمر بها أن تُقطع يدها ورجلها</w:t>
      </w:r>
      <w:r w:rsidR="0037411C">
        <w:rPr>
          <w:rtl/>
        </w:rPr>
        <w:t>،</w:t>
      </w:r>
      <w:r>
        <w:rPr>
          <w:rtl/>
        </w:rPr>
        <w:t xml:space="preserve"> وضرب عنق زوجها</w:t>
      </w:r>
      <w:r w:rsidR="0037411C">
        <w:rPr>
          <w:rtl/>
        </w:rPr>
        <w:t>،</w:t>
      </w:r>
      <w:r>
        <w:rPr>
          <w:rtl/>
        </w:rPr>
        <w:t xml:space="preserve"> وضرب امرأة أشارت على اُمّها أن تؤوي ابنة لزيد خمسمئة سوط</w:t>
      </w:r>
      <w:r w:rsidR="0037411C">
        <w:rPr>
          <w:rtl/>
        </w:rPr>
        <w:t>،</w:t>
      </w:r>
      <w:r>
        <w:rPr>
          <w:rtl/>
        </w:rPr>
        <w:t xml:space="preserve"> وهدم دوراً كثيرة</w:t>
      </w:r>
      <w:r w:rsidR="0037411C">
        <w:rPr>
          <w:rtl/>
        </w:rPr>
        <w:t>.</w:t>
      </w:r>
      <w:r>
        <w:rPr>
          <w:rtl/>
        </w:rPr>
        <w:t xml:space="preserve"> </w:t>
      </w:r>
    </w:p>
    <w:p w:rsidR="00807EF5" w:rsidRDefault="00807EF5" w:rsidP="0037411C">
      <w:pPr>
        <w:pStyle w:val="libNormal"/>
      </w:pPr>
      <w:r w:rsidRPr="0037411C">
        <w:rPr>
          <w:rtl/>
        </w:rPr>
        <w:t>وأُتِيَ يوسف بعبد الله بن يعقوب السلمي من ولد عتبة بن فرقد (وكان زوَّجَ ابنته من يحيى بن زيد)</w:t>
      </w:r>
      <w:r w:rsidR="0037411C" w:rsidRPr="0037411C">
        <w:rPr>
          <w:rtl/>
        </w:rPr>
        <w:t>،</w:t>
      </w:r>
      <w:r w:rsidRPr="0037411C">
        <w:rPr>
          <w:rtl/>
        </w:rPr>
        <w:t xml:space="preserve"> فقال له يوسف</w:t>
      </w:r>
      <w:r w:rsidR="0037411C" w:rsidRPr="0037411C">
        <w:rPr>
          <w:rtl/>
        </w:rPr>
        <w:t>:</w:t>
      </w:r>
      <w:r w:rsidRPr="0037411C">
        <w:rPr>
          <w:rtl/>
        </w:rPr>
        <w:t xml:space="preserve"> ائتني بابنتك</w:t>
      </w:r>
      <w:r w:rsidR="0037411C" w:rsidRPr="0037411C">
        <w:rPr>
          <w:rtl/>
        </w:rPr>
        <w:t>.</w:t>
      </w:r>
      <w:r w:rsidRPr="0037411C">
        <w:rPr>
          <w:rtl/>
        </w:rPr>
        <w:t xml:space="preserve"> قال</w:t>
      </w:r>
      <w:r w:rsidR="0037411C" w:rsidRPr="0037411C">
        <w:rPr>
          <w:rtl/>
        </w:rPr>
        <w:t>:</w:t>
      </w:r>
      <w:r w:rsidRPr="0037411C">
        <w:rPr>
          <w:rtl/>
        </w:rPr>
        <w:t xml:space="preserve"> وما تصنع بها</w:t>
      </w:r>
      <w:r w:rsidR="0037411C" w:rsidRPr="0037411C">
        <w:rPr>
          <w:rtl/>
        </w:rPr>
        <w:t>؟</w:t>
      </w:r>
      <w:r w:rsidRPr="0037411C">
        <w:rPr>
          <w:rtl/>
        </w:rPr>
        <w:t xml:space="preserve"> جارية عاتق</w:t>
      </w:r>
      <w:r w:rsidRPr="0037411C">
        <w:rPr>
          <w:rStyle w:val="libFootnotenumChar"/>
          <w:rtl/>
        </w:rPr>
        <w:t>(2)</w:t>
      </w:r>
      <w:r w:rsidRPr="0037411C">
        <w:rPr>
          <w:rtl/>
        </w:rPr>
        <w:t xml:space="preserve"> في البيت</w:t>
      </w:r>
      <w:r w:rsidR="0037411C" w:rsidRPr="0037411C">
        <w:rPr>
          <w:rtl/>
        </w:rPr>
        <w:t>.</w:t>
      </w:r>
      <w:r w:rsidRPr="0037411C">
        <w:rPr>
          <w:rtl/>
        </w:rPr>
        <w:t xml:space="preserve"> قال</w:t>
      </w:r>
      <w:r w:rsidR="0037411C" w:rsidRPr="0037411C">
        <w:rPr>
          <w:rtl/>
        </w:rPr>
        <w:t>:</w:t>
      </w:r>
      <w:r w:rsidRPr="0037411C">
        <w:rPr>
          <w:rtl/>
        </w:rPr>
        <w:t xml:space="preserve"> أقسم لتأتيني بها أو لأضربنَّ عنقك</w:t>
      </w:r>
      <w:r w:rsidR="0037411C" w:rsidRPr="0037411C">
        <w:rPr>
          <w:rtl/>
        </w:rPr>
        <w:t>.</w:t>
      </w:r>
      <w:r w:rsidRPr="0037411C">
        <w:rPr>
          <w:rtl/>
        </w:rPr>
        <w:t xml:space="preserve"> (وقد كان كتب إلى هشام يصف طاعته) فأبى أن يأتيه بابنته</w:t>
      </w:r>
      <w:r w:rsidR="0037411C" w:rsidRPr="0037411C">
        <w:rPr>
          <w:rtl/>
        </w:rPr>
        <w:t>،</w:t>
      </w:r>
      <w:r w:rsidRPr="0037411C">
        <w:rPr>
          <w:rtl/>
        </w:rPr>
        <w:t xml:space="preserve"> فضرب عنقه</w:t>
      </w:r>
      <w:r w:rsidR="0037411C" w:rsidRPr="0037411C">
        <w:rPr>
          <w:rtl/>
        </w:rPr>
        <w:t>،</w:t>
      </w:r>
      <w:r w:rsidRPr="0037411C">
        <w:rPr>
          <w:rtl/>
        </w:rPr>
        <w:t xml:space="preserve"> وأمر العريف أن يأتيه بابنة عبد الله بن يعقوب فأبى</w:t>
      </w:r>
      <w:r w:rsidR="0037411C" w:rsidRPr="0037411C">
        <w:rPr>
          <w:rtl/>
        </w:rPr>
        <w:t>،</w:t>
      </w:r>
      <w:r w:rsidRPr="0037411C">
        <w:rPr>
          <w:rtl/>
        </w:rPr>
        <w:t xml:space="preserve"> فأمر به فدُقَّت</w:t>
      </w:r>
      <w:r w:rsidR="0037411C" w:rsidRPr="0037411C">
        <w:rPr>
          <w:rtl/>
        </w:rPr>
        <w:t>.</w:t>
      </w:r>
      <w:r w:rsidRPr="0037411C">
        <w:rPr>
          <w:rtl/>
        </w:rPr>
        <w:t xml:space="preserve"> </w:t>
      </w:r>
    </w:p>
    <w:p w:rsidR="00807EF5" w:rsidRDefault="00807EF5" w:rsidP="0037411C">
      <w:pPr>
        <w:pStyle w:val="libNormal"/>
      </w:pPr>
      <w:r>
        <w:rPr>
          <w:rtl/>
        </w:rPr>
        <w:t>قال البلاذري</w:t>
      </w:r>
      <w:r w:rsidR="0037411C">
        <w:rPr>
          <w:rtl/>
        </w:rPr>
        <w:t>:</w:t>
      </w:r>
      <w:r>
        <w:rPr>
          <w:rtl/>
        </w:rPr>
        <w:t xml:space="preserve"> ولمّا فرغ يوسف من أمر زيد صعد منبر الكوفة فشتم أهلها</w:t>
      </w:r>
      <w:r w:rsidR="0037411C">
        <w:rPr>
          <w:rtl/>
        </w:rPr>
        <w:t>،</w:t>
      </w:r>
      <w:r>
        <w:rPr>
          <w:rtl/>
        </w:rPr>
        <w:t xml:space="preserve"> وقال</w:t>
      </w:r>
      <w:r w:rsidR="0037411C">
        <w:rPr>
          <w:rtl/>
        </w:rPr>
        <w:t>:</w:t>
      </w:r>
      <w:r>
        <w:rPr>
          <w:rtl/>
        </w:rPr>
        <w:t xml:space="preserve"> يا </w:t>
      </w:r>
    </w:p>
    <w:p w:rsidR="00807EF5" w:rsidRDefault="0037411C" w:rsidP="007D5EC8">
      <w:pPr>
        <w:pStyle w:val="libLine"/>
      </w:pPr>
      <w:r>
        <w:rPr>
          <w:rtl/>
        </w:rPr>
        <w:t>____________________</w:t>
      </w:r>
    </w:p>
    <w:p w:rsidR="00807EF5" w:rsidRDefault="00807EF5" w:rsidP="00960D5B">
      <w:pPr>
        <w:pStyle w:val="libFootnote0"/>
      </w:pPr>
      <w:r>
        <w:rPr>
          <w:rtl/>
        </w:rPr>
        <w:t>(1) أنساب الأشراف 3 / 434</w:t>
      </w:r>
      <w:r w:rsidR="0037411C">
        <w:rPr>
          <w:rtl/>
        </w:rPr>
        <w:t xml:space="preserve"> - </w:t>
      </w:r>
      <w:r>
        <w:rPr>
          <w:rtl/>
        </w:rPr>
        <w:t>435</w:t>
      </w:r>
      <w:r w:rsidR="0037411C">
        <w:rPr>
          <w:rtl/>
        </w:rPr>
        <w:t>.</w:t>
      </w:r>
      <w:r>
        <w:rPr>
          <w:rtl/>
        </w:rPr>
        <w:t xml:space="preserve"> </w:t>
      </w:r>
    </w:p>
    <w:p w:rsidR="00807EF5" w:rsidRDefault="00807EF5" w:rsidP="00960D5B">
      <w:pPr>
        <w:pStyle w:val="libFootnote0"/>
      </w:pPr>
      <w:r>
        <w:rPr>
          <w:rtl/>
        </w:rPr>
        <w:t>(2) العاتق</w:t>
      </w:r>
      <w:r w:rsidR="0037411C">
        <w:rPr>
          <w:rtl/>
        </w:rPr>
        <w:t>:</w:t>
      </w:r>
      <w:r>
        <w:rPr>
          <w:rtl/>
        </w:rPr>
        <w:t xml:space="preserve"> الجارية أوّل ما أدركت</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أهل المِدْرَة الخبيثة</w:t>
      </w:r>
      <w:r w:rsidR="0037411C" w:rsidRPr="0037411C">
        <w:rPr>
          <w:rtl/>
        </w:rPr>
        <w:t>،</w:t>
      </w:r>
      <w:r w:rsidRPr="0037411C">
        <w:rPr>
          <w:rtl/>
        </w:rPr>
        <w:t xml:space="preserve"> (والله ما يقعقع لي بالشِّنان ولا تقرن بي الصعبة) لقد هممت أن أخرب بلدكم</w:t>
      </w:r>
      <w:r w:rsidR="0037411C" w:rsidRPr="0037411C">
        <w:rPr>
          <w:rtl/>
        </w:rPr>
        <w:t>،</w:t>
      </w:r>
      <w:r w:rsidRPr="0037411C">
        <w:rPr>
          <w:rtl/>
        </w:rPr>
        <w:t xml:space="preserve"> وأن أحربكم بأموالكم</w:t>
      </w:r>
      <w:r w:rsidR="0037411C" w:rsidRPr="0037411C">
        <w:rPr>
          <w:rtl/>
        </w:rPr>
        <w:t>،</w:t>
      </w:r>
      <w:r w:rsidRPr="0037411C">
        <w:rPr>
          <w:rtl/>
        </w:rPr>
        <w:t xml:space="preserve"> والله ما أطلت منبري إلاّ لأسمعكم عليه ما تكرهون</w:t>
      </w:r>
      <w:r w:rsidR="0037411C" w:rsidRPr="0037411C">
        <w:rPr>
          <w:rtl/>
        </w:rPr>
        <w:t>،</w:t>
      </w:r>
      <w:r w:rsidRPr="0037411C">
        <w:rPr>
          <w:rtl/>
        </w:rPr>
        <w:t xml:space="preserve"> فإنّكم أهل بغي وخلاف</w:t>
      </w:r>
      <w:r w:rsidR="0037411C" w:rsidRPr="0037411C">
        <w:rPr>
          <w:rtl/>
        </w:rPr>
        <w:t>،</w:t>
      </w:r>
      <w:r w:rsidRPr="0037411C">
        <w:rPr>
          <w:rtl/>
        </w:rPr>
        <w:t xml:space="preserve"> ولقد سألت أمير المؤمنين أن يأذن لي فيكم</w:t>
      </w:r>
      <w:r w:rsidR="0037411C" w:rsidRPr="0037411C">
        <w:rPr>
          <w:rtl/>
        </w:rPr>
        <w:t>،</w:t>
      </w:r>
      <w:r w:rsidRPr="0037411C">
        <w:rPr>
          <w:rtl/>
        </w:rPr>
        <w:t xml:space="preserve"> ولو فعل لقتلت مقاتلتكم</w:t>
      </w:r>
      <w:r w:rsidR="0037411C" w:rsidRPr="0037411C">
        <w:rPr>
          <w:rtl/>
        </w:rPr>
        <w:t>،</w:t>
      </w:r>
      <w:r w:rsidRPr="0037411C">
        <w:rPr>
          <w:rtl/>
        </w:rPr>
        <w:t xml:space="preserve"> وسبيت نساءكم</w:t>
      </w:r>
      <w:r w:rsidR="0037411C" w:rsidRPr="0037411C">
        <w:rPr>
          <w:rtl/>
        </w:rPr>
        <w:t>.</w:t>
      </w:r>
      <w:r w:rsidRPr="0037411C">
        <w:rPr>
          <w:rtl/>
        </w:rPr>
        <w:t xml:space="preserve"> إنّ يحيى بن زيد</w:t>
      </w:r>
      <w:r w:rsidRPr="0037411C">
        <w:rPr>
          <w:rStyle w:val="libFootnotenumChar"/>
          <w:rtl/>
        </w:rPr>
        <w:t>(1)</w:t>
      </w:r>
      <w:r w:rsidRPr="0037411C">
        <w:rPr>
          <w:rtl/>
        </w:rPr>
        <w:t xml:space="preserve"> ليتنقل في حجال نسائكم كما كان أبوه يفعل</w:t>
      </w:r>
      <w:r w:rsidR="0037411C" w:rsidRPr="0037411C">
        <w:rPr>
          <w:rtl/>
        </w:rPr>
        <w:t>،</w:t>
      </w:r>
      <w:r w:rsidRPr="0037411C">
        <w:rPr>
          <w:rtl/>
        </w:rPr>
        <w:t xml:space="preserve"> وما فيكم مطيع إلاّ حكيم بن شريك المحاربي</w:t>
      </w:r>
      <w:r w:rsidR="0037411C" w:rsidRPr="0037411C">
        <w:rPr>
          <w:rtl/>
        </w:rPr>
        <w:t>.</w:t>
      </w:r>
      <w:r w:rsidRPr="0037411C">
        <w:rPr>
          <w:rtl/>
        </w:rPr>
        <w:t xml:space="preserve"> والله لو ظفرت بيحياكم لعرقت خصييه كما عرقت خصيتي أبيه</w:t>
      </w:r>
      <w:r w:rsidRPr="0037411C">
        <w:rPr>
          <w:rStyle w:val="libFootnotenumChar"/>
          <w:rtl/>
        </w:rPr>
        <w:t>(2)</w:t>
      </w:r>
      <w:r w:rsidR="0037411C" w:rsidRPr="0037411C">
        <w:rPr>
          <w:rtl/>
        </w:rPr>
        <w:t>.</w:t>
      </w:r>
      <w:r w:rsidRPr="0037411C">
        <w:rPr>
          <w:rtl/>
        </w:rPr>
        <w:t xml:space="preserve"> </w:t>
      </w:r>
    </w:p>
    <w:p w:rsidR="00807EF5" w:rsidRDefault="00807EF5" w:rsidP="00C1630D">
      <w:pPr>
        <w:pStyle w:val="Heading3"/>
      </w:pPr>
      <w:bookmarkStart w:id="201" w:name="_Toc448912089"/>
      <w:r>
        <w:rPr>
          <w:rtl/>
        </w:rPr>
        <w:t>قصيدة الفضل بن عبد الرحمن المطلبي</w:t>
      </w:r>
      <w:bookmarkEnd w:id="201"/>
    </w:p>
    <w:p w:rsidR="00807EF5" w:rsidRDefault="00807EF5" w:rsidP="0037411C">
      <w:pPr>
        <w:pStyle w:val="libNormal"/>
      </w:pPr>
      <w:r>
        <w:rPr>
          <w:rtl/>
        </w:rPr>
        <w:t>قال الفضل بن عبد الرحمن بن العباس بن ربيعة بن الحارث بن عبد المطلب</w:t>
      </w:r>
      <w:r w:rsidR="0037411C">
        <w:rPr>
          <w:rtl/>
        </w:rPr>
        <w:t>:</w:t>
      </w:r>
      <w:r>
        <w:rPr>
          <w:rtl/>
        </w:rPr>
        <w:t xml:space="preserve"> لمّا قُتل زيد بن علي </w:t>
      </w:r>
      <w:r w:rsidR="00841A09" w:rsidRPr="005B0B13">
        <w:rPr>
          <w:rStyle w:val="libAlaemChar"/>
          <w:rtl/>
        </w:rPr>
        <w:t>عليه‌السلام</w:t>
      </w:r>
      <w:r>
        <w:rPr>
          <w:rtl/>
        </w:rPr>
        <w:t xml:space="preserve"> في سنة اثنتين وعشرين ومئة في خلافة هشام بن عبد الملك</w:t>
      </w:r>
      <w:r w:rsidR="0037411C">
        <w:rPr>
          <w:rtl/>
        </w:rPr>
        <w:t>،</w:t>
      </w:r>
      <w:r>
        <w:rPr>
          <w:rtl/>
        </w:rPr>
        <w:t xml:space="preserve"> وذلك أنّ هشاماً كتب إلى عامله بالبصرة</w:t>
      </w:r>
      <w:r w:rsidR="0037411C">
        <w:rPr>
          <w:rtl/>
        </w:rPr>
        <w:t xml:space="preserve"> - </w:t>
      </w:r>
      <w:r>
        <w:rPr>
          <w:rtl/>
        </w:rPr>
        <w:t>وهو القاسم بن محمد الثقفي</w:t>
      </w:r>
      <w:r w:rsidR="0037411C">
        <w:rPr>
          <w:rtl/>
        </w:rPr>
        <w:t xml:space="preserve"> - </w:t>
      </w:r>
      <w:r>
        <w:rPr>
          <w:rtl/>
        </w:rPr>
        <w:t>أن يشخص كلّ مَنْ بالعراق من بني هاشم إلى المدينة خوفاً من خروجهم</w:t>
      </w:r>
      <w:r w:rsidR="0037411C">
        <w:rPr>
          <w:rtl/>
        </w:rPr>
        <w:t>.</w:t>
      </w:r>
      <w:r>
        <w:rPr>
          <w:rtl/>
        </w:rPr>
        <w:t xml:space="preserve"> </w:t>
      </w:r>
    </w:p>
    <w:p w:rsidR="00807EF5" w:rsidRDefault="00807EF5" w:rsidP="0037411C">
      <w:pPr>
        <w:pStyle w:val="libNormal"/>
        <w:rPr>
          <w:rFonts w:hint="cs"/>
          <w:rtl/>
        </w:rPr>
      </w:pPr>
      <w:r>
        <w:rPr>
          <w:rtl/>
        </w:rPr>
        <w:t>وكتب إلى عامل المدينة أن يحبس قوماً منهم</w:t>
      </w:r>
      <w:r w:rsidR="0037411C">
        <w:rPr>
          <w:rtl/>
        </w:rPr>
        <w:t>،</w:t>
      </w:r>
      <w:r>
        <w:rPr>
          <w:rtl/>
        </w:rPr>
        <w:t xml:space="preserve"> وأن يعرضهم في كلّ أسبوع مرّة</w:t>
      </w:r>
      <w:r w:rsidR="0037411C">
        <w:rPr>
          <w:rtl/>
        </w:rPr>
        <w:t>،</w:t>
      </w:r>
      <w:r>
        <w:rPr>
          <w:rtl/>
        </w:rPr>
        <w:t xml:space="preserve"> ويقيم لهم الكفلاء على ألا يخرجوا منها</w:t>
      </w:r>
      <w:r w:rsidR="0037411C">
        <w:rPr>
          <w:rtl/>
        </w:rPr>
        <w:t>،</w:t>
      </w:r>
      <w:r>
        <w:rPr>
          <w:rtl/>
        </w:rPr>
        <w:t xml:space="preserve"> فقال الفضل بن عبد الرحمن من قصيدة له طويلة</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BA2183" w:rsidTr="00BA2183">
        <w:trPr>
          <w:trHeight w:val="350"/>
        </w:trPr>
        <w:tc>
          <w:tcPr>
            <w:tcW w:w="3538" w:type="dxa"/>
          </w:tcPr>
          <w:p w:rsidR="00BA2183" w:rsidRDefault="00BA2183" w:rsidP="00CA1309">
            <w:pPr>
              <w:pStyle w:val="libPoem"/>
            </w:pPr>
            <w:r>
              <w:rPr>
                <w:rFonts w:hint="cs"/>
                <w:rtl/>
              </w:rPr>
              <w:t>كلّما حُدِّثوا بأرض نقيقا</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ضمَّنونا السجون أو سيَّرونا</w:t>
            </w:r>
            <w:r w:rsidRPr="00725071">
              <w:rPr>
                <w:rStyle w:val="libPoemTiniChar0"/>
                <w:rtl/>
              </w:rPr>
              <w:br/>
              <w:t> </w:t>
            </w:r>
          </w:p>
        </w:tc>
      </w:tr>
      <w:tr w:rsidR="00BA2183" w:rsidTr="00BA2183">
        <w:trPr>
          <w:trHeight w:val="350"/>
        </w:trPr>
        <w:tc>
          <w:tcPr>
            <w:tcW w:w="3538" w:type="dxa"/>
          </w:tcPr>
          <w:p w:rsidR="00BA2183" w:rsidRDefault="00BA2183" w:rsidP="00CA1309">
            <w:pPr>
              <w:pStyle w:val="libPoem"/>
            </w:pPr>
            <w:r>
              <w:rPr>
                <w:rFonts w:hint="cs"/>
                <w:rtl/>
              </w:rPr>
              <w:t>أشخصونا إلى المدينة أسرى</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لا كفاهمُ ربّي الذي يحذرونا</w:t>
            </w:r>
            <w:r w:rsidRPr="00725071">
              <w:rPr>
                <w:rStyle w:val="libPoemTiniChar0"/>
                <w:rtl/>
              </w:rPr>
              <w:br/>
              <w:t> </w:t>
            </w:r>
          </w:p>
        </w:tc>
      </w:tr>
      <w:tr w:rsidR="00BA2183" w:rsidTr="00BA2183">
        <w:trPr>
          <w:trHeight w:val="350"/>
        </w:trPr>
        <w:tc>
          <w:tcPr>
            <w:tcW w:w="3538" w:type="dxa"/>
          </w:tcPr>
          <w:p w:rsidR="00BA2183" w:rsidRDefault="00BA2183" w:rsidP="00CA1309">
            <w:pPr>
              <w:pStyle w:val="libPoem"/>
            </w:pPr>
            <w:r>
              <w:rPr>
                <w:rFonts w:hint="cs"/>
                <w:rtl/>
              </w:rPr>
              <w:t>خلّفوا أحمد المطهَّر فينا</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بالذي لا يحبّ واستضعفونا</w:t>
            </w:r>
            <w:r w:rsidRPr="00725071">
              <w:rPr>
                <w:rStyle w:val="libPoemTiniChar0"/>
                <w:rtl/>
              </w:rPr>
              <w:br/>
              <w:t> </w:t>
            </w:r>
          </w:p>
        </w:tc>
      </w:tr>
      <w:tr w:rsidR="00BA2183" w:rsidTr="00BA2183">
        <w:trPr>
          <w:trHeight w:val="350"/>
        </w:trPr>
        <w:tc>
          <w:tcPr>
            <w:tcW w:w="3538" w:type="dxa"/>
          </w:tcPr>
          <w:p w:rsidR="00BA2183" w:rsidRDefault="00BA2183" w:rsidP="00CA1309">
            <w:pPr>
              <w:pStyle w:val="libPoem"/>
            </w:pPr>
            <w:r>
              <w:rPr>
                <w:rFonts w:hint="cs"/>
                <w:rtl/>
              </w:rPr>
              <w:t>قتلونا بغير ذنب إليهمْ</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قاتلَ اللهُ أمةً قتّلونا</w:t>
            </w:r>
            <w:r w:rsidRPr="00725071">
              <w:rPr>
                <w:rStyle w:val="libPoemTiniChar0"/>
                <w:rtl/>
              </w:rPr>
              <w:br/>
              <w:t> </w:t>
            </w:r>
          </w:p>
        </w:tc>
      </w:tr>
    </w:tbl>
    <w:p w:rsidR="00807EF5" w:rsidRDefault="0037411C" w:rsidP="007D5EC8">
      <w:pPr>
        <w:pStyle w:val="libLine"/>
      </w:pPr>
      <w:r>
        <w:rPr>
          <w:rtl/>
        </w:rPr>
        <w:t>____________________</w:t>
      </w:r>
    </w:p>
    <w:p w:rsidR="00807EF5" w:rsidRDefault="00807EF5" w:rsidP="00960D5B">
      <w:pPr>
        <w:pStyle w:val="libFootnote0"/>
      </w:pPr>
      <w:r>
        <w:rPr>
          <w:rtl/>
        </w:rPr>
        <w:t>(1) ترجم البلاذري ليحيى بن زيد وحركته ومقتله في الجوزجان في أنساب الأشراف 3 / 453</w:t>
      </w:r>
      <w:r w:rsidR="0037411C">
        <w:rPr>
          <w:rtl/>
        </w:rPr>
        <w:t xml:space="preserve"> - </w:t>
      </w:r>
      <w:r>
        <w:rPr>
          <w:rtl/>
        </w:rPr>
        <w:t>458</w:t>
      </w:r>
      <w:r w:rsidR="0037411C">
        <w:rPr>
          <w:rtl/>
        </w:rPr>
        <w:t>.</w:t>
      </w:r>
      <w:r>
        <w:rPr>
          <w:rtl/>
        </w:rPr>
        <w:t xml:space="preserve"> </w:t>
      </w:r>
    </w:p>
    <w:p w:rsidR="00807EF5" w:rsidRDefault="00807EF5" w:rsidP="00960D5B">
      <w:pPr>
        <w:pStyle w:val="libFootnote0"/>
      </w:pPr>
      <w:r>
        <w:rPr>
          <w:rtl/>
        </w:rPr>
        <w:t>(2) أنساب الأشراف 3 / 448</w:t>
      </w:r>
      <w:r w:rsidR="0037411C">
        <w:rPr>
          <w:rtl/>
        </w:rPr>
        <w:t xml:space="preserve"> - </w:t>
      </w:r>
      <w:r>
        <w:rPr>
          <w:rtl/>
        </w:rPr>
        <w:t>450</w:t>
      </w:r>
      <w:r w:rsidR="0037411C">
        <w:rPr>
          <w:rtl/>
        </w:rPr>
        <w:t>.</w:t>
      </w:r>
      <w:r>
        <w:rPr>
          <w:rtl/>
        </w:rPr>
        <w:t xml:space="preserve"> </w:t>
      </w:r>
    </w:p>
    <w:p w:rsidR="00807EF5" w:rsidRDefault="00807EF5" w:rsidP="002C4C33">
      <w:pPr>
        <w:pStyle w:val="libNormal"/>
        <w:rPr>
          <w:rFonts w:hint="cs"/>
          <w:rtl/>
        </w:rPr>
      </w:pPr>
      <w:r>
        <w:rPr>
          <w:rtl/>
        </w:rPr>
        <w:br w:type="page"/>
      </w:r>
    </w:p>
    <w:tbl>
      <w:tblPr>
        <w:tblStyle w:val="TableGrid"/>
        <w:bidiVisual/>
        <w:tblW w:w="4562" w:type="pct"/>
        <w:tblInd w:w="384" w:type="dxa"/>
        <w:tblLook w:val="04A0"/>
      </w:tblPr>
      <w:tblGrid>
        <w:gridCol w:w="3538"/>
        <w:gridCol w:w="272"/>
        <w:gridCol w:w="3500"/>
      </w:tblGrid>
      <w:tr w:rsidR="00BA2183" w:rsidTr="00BA2183">
        <w:trPr>
          <w:trHeight w:val="350"/>
        </w:trPr>
        <w:tc>
          <w:tcPr>
            <w:tcW w:w="3538" w:type="dxa"/>
          </w:tcPr>
          <w:p w:rsidR="00BA2183" w:rsidRDefault="00BA2183" w:rsidP="00CA1309">
            <w:pPr>
              <w:pStyle w:val="libPoem"/>
            </w:pPr>
            <w:r>
              <w:rPr>
                <w:rFonts w:hint="cs"/>
                <w:rtl/>
              </w:rPr>
              <w:lastRenderedPageBreak/>
              <w:t>ما رعَوْا حقّنا ولا حفظوا في</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نا وصاة الإله بالأقربينا</w:t>
            </w:r>
            <w:r w:rsidRPr="00725071">
              <w:rPr>
                <w:rStyle w:val="libPoemTiniChar0"/>
                <w:rtl/>
              </w:rPr>
              <w:br/>
              <w:t> </w:t>
            </w:r>
          </w:p>
        </w:tc>
      </w:tr>
      <w:tr w:rsidR="00BA2183" w:rsidTr="00BA2183">
        <w:trPr>
          <w:trHeight w:val="350"/>
        </w:trPr>
        <w:tc>
          <w:tcPr>
            <w:tcW w:w="3538" w:type="dxa"/>
          </w:tcPr>
          <w:p w:rsidR="00BA2183" w:rsidRDefault="00BA2183" w:rsidP="00CA1309">
            <w:pPr>
              <w:pStyle w:val="libPoem"/>
            </w:pPr>
            <w:r>
              <w:rPr>
                <w:rFonts w:hint="cs"/>
                <w:rtl/>
              </w:rPr>
              <w:t>جعلونا أدنى عدوّ إليهم</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فهمُ في دمائنا يسبحونا</w:t>
            </w:r>
            <w:r w:rsidRPr="00725071">
              <w:rPr>
                <w:rStyle w:val="libPoemTiniChar0"/>
                <w:rtl/>
              </w:rPr>
              <w:br/>
              <w:t> </w:t>
            </w:r>
          </w:p>
        </w:tc>
      </w:tr>
      <w:tr w:rsidR="00BA2183" w:rsidTr="00BA2183">
        <w:trPr>
          <w:trHeight w:val="350"/>
        </w:trPr>
        <w:tc>
          <w:tcPr>
            <w:tcW w:w="3538" w:type="dxa"/>
          </w:tcPr>
          <w:p w:rsidR="00BA2183" w:rsidRDefault="00BA2183" w:rsidP="00CA1309">
            <w:pPr>
              <w:pStyle w:val="libPoem"/>
            </w:pPr>
            <w:r>
              <w:rPr>
                <w:rFonts w:hint="cs"/>
                <w:rtl/>
              </w:rPr>
              <w:t>أنكروا حقّنا وجاروا علينا</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وعلى غير إحنة أبغضونا</w:t>
            </w:r>
            <w:r w:rsidRPr="00725071">
              <w:rPr>
                <w:rStyle w:val="libPoemTiniChar0"/>
                <w:rtl/>
              </w:rPr>
              <w:br/>
              <w:t> </w:t>
            </w:r>
          </w:p>
        </w:tc>
      </w:tr>
      <w:tr w:rsidR="00BA2183" w:rsidTr="00BA2183">
        <w:trPr>
          <w:trHeight w:val="350"/>
        </w:trPr>
        <w:tc>
          <w:tcPr>
            <w:tcW w:w="3538" w:type="dxa"/>
          </w:tcPr>
          <w:p w:rsidR="00BA2183" w:rsidRDefault="00BA2183" w:rsidP="00CA1309">
            <w:pPr>
              <w:pStyle w:val="libPoem"/>
            </w:pPr>
            <w:r>
              <w:rPr>
                <w:rFonts w:hint="cs"/>
                <w:rtl/>
              </w:rPr>
              <w:t>غير أنّ النبي منّا وأنّا</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لم نزل في صِلاتهم راغبينا</w:t>
            </w:r>
            <w:r w:rsidRPr="00725071">
              <w:rPr>
                <w:rStyle w:val="libPoemTiniChar0"/>
                <w:rtl/>
              </w:rPr>
              <w:br/>
              <w:t> </w:t>
            </w:r>
          </w:p>
        </w:tc>
      </w:tr>
      <w:tr w:rsidR="00BA2183" w:rsidTr="00BA2183">
        <w:trPr>
          <w:trHeight w:val="350"/>
        </w:trPr>
        <w:tc>
          <w:tcPr>
            <w:tcW w:w="3538" w:type="dxa"/>
          </w:tcPr>
          <w:p w:rsidR="00BA2183" w:rsidRDefault="00BA2183" w:rsidP="00CA1309">
            <w:pPr>
              <w:pStyle w:val="libPoem"/>
            </w:pPr>
            <w:r>
              <w:rPr>
                <w:rFonts w:hint="cs"/>
                <w:rtl/>
              </w:rPr>
              <w:t>إن دعونا إلى الهدى لم يجيبو</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نا وكانوا عن الهدى ناكبينا</w:t>
            </w:r>
            <w:r w:rsidRPr="00725071">
              <w:rPr>
                <w:rStyle w:val="libPoemTiniChar0"/>
                <w:rtl/>
              </w:rPr>
              <w:br/>
              <w:t> </w:t>
            </w:r>
          </w:p>
        </w:tc>
      </w:tr>
      <w:tr w:rsidR="00BA2183" w:rsidTr="00BA2183">
        <w:trPr>
          <w:trHeight w:val="350"/>
        </w:trPr>
        <w:tc>
          <w:tcPr>
            <w:tcW w:w="3538" w:type="dxa"/>
          </w:tcPr>
          <w:p w:rsidR="00BA2183" w:rsidRDefault="00BA2183" w:rsidP="00CA1309">
            <w:pPr>
              <w:pStyle w:val="libPoem"/>
            </w:pPr>
            <w:r>
              <w:rPr>
                <w:rFonts w:hint="cs"/>
                <w:rtl/>
              </w:rPr>
              <w:t>أو أمرنا بالعرف لم يسمعوا منْ</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نا وردّوا نصيحة الناصحينا</w:t>
            </w:r>
            <w:r w:rsidRPr="00725071">
              <w:rPr>
                <w:rStyle w:val="libPoemTiniChar0"/>
                <w:rtl/>
              </w:rPr>
              <w:br/>
              <w:t> </w:t>
            </w:r>
          </w:p>
        </w:tc>
      </w:tr>
      <w:tr w:rsidR="00BA2183" w:rsidTr="00BA2183">
        <w:trPr>
          <w:trHeight w:val="350"/>
        </w:trPr>
        <w:tc>
          <w:tcPr>
            <w:tcW w:w="3538" w:type="dxa"/>
          </w:tcPr>
          <w:p w:rsidR="00BA2183" w:rsidRDefault="00BA2183" w:rsidP="00CA1309">
            <w:pPr>
              <w:pStyle w:val="libPoem"/>
            </w:pPr>
            <w:r>
              <w:rPr>
                <w:rFonts w:hint="cs"/>
                <w:rtl/>
              </w:rPr>
              <w:t>ولقِدْماً ما ردّ نصح ذوي الرأ</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ي فلم يتبعهمُ الجاهلونا</w:t>
            </w:r>
            <w:r w:rsidRPr="00725071">
              <w:rPr>
                <w:rStyle w:val="libPoemTiniChar0"/>
                <w:rtl/>
              </w:rPr>
              <w:br/>
              <w:t> </w:t>
            </w:r>
          </w:p>
        </w:tc>
      </w:tr>
      <w:tr w:rsidR="00BA2183" w:rsidTr="00BA2183">
        <w:trPr>
          <w:trHeight w:val="350"/>
        </w:trPr>
        <w:tc>
          <w:tcPr>
            <w:tcW w:w="3538" w:type="dxa"/>
          </w:tcPr>
          <w:p w:rsidR="00BA2183" w:rsidRDefault="00BA2183" w:rsidP="00CA1309">
            <w:pPr>
              <w:pStyle w:val="libPoem"/>
            </w:pPr>
            <w:r>
              <w:rPr>
                <w:rFonts w:hint="cs"/>
                <w:rtl/>
              </w:rPr>
              <w:t>فعسى الله أن يُديل أناساً</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من اُناسٍ فيصبحوا ظاهرينا</w:t>
            </w:r>
            <w:r w:rsidRPr="00725071">
              <w:rPr>
                <w:rStyle w:val="libPoemTiniChar0"/>
                <w:rtl/>
              </w:rPr>
              <w:br/>
              <w:t> </w:t>
            </w:r>
          </w:p>
        </w:tc>
      </w:tr>
      <w:tr w:rsidR="00BA2183" w:rsidTr="00BA2183">
        <w:trPr>
          <w:trHeight w:val="350"/>
        </w:trPr>
        <w:tc>
          <w:tcPr>
            <w:tcW w:w="3538" w:type="dxa"/>
          </w:tcPr>
          <w:p w:rsidR="00BA2183" w:rsidRDefault="00BA2183" w:rsidP="00CA1309">
            <w:pPr>
              <w:pStyle w:val="libPoem"/>
            </w:pPr>
            <w:r>
              <w:rPr>
                <w:rFonts w:hint="cs"/>
                <w:rtl/>
              </w:rPr>
              <w:t>فتقرّ العيونُ من قوم سوء</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قد أخافوا وقتّلوا المؤمنينا</w:t>
            </w:r>
            <w:r w:rsidRPr="00725071">
              <w:rPr>
                <w:rStyle w:val="libPoemTiniChar0"/>
                <w:rtl/>
              </w:rPr>
              <w:br/>
              <w:t> </w:t>
            </w:r>
          </w:p>
        </w:tc>
      </w:tr>
      <w:tr w:rsidR="00BA2183" w:rsidTr="00BA2183">
        <w:trPr>
          <w:trHeight w:val="350"/>
        </w:trPr>
        <w:tc>
          <w:tcPr>
            <w:tcW w:w="3538" w:type="dxa"/>
          </w:tcPr>
          <w:p w:rsidR="00BA2183" w:rsidRDefault="00BA2183" w:rsidP="00CA1309">
            <w:pPr>
              <w:pStyle w:val="libPoem"/>
            </w:pPr>
            <w:r>
              <w:rPr>
                <w:rFonts w:hint="cs"/>
                <w:rtl/>
              </w:rPr>
              <w:t>ليت شعري هل توجِفَنْ بيَ الخي</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لُ عليها الكماة مستلئِمينا</w:t>
            </w:r>
            <w:r w:rsidRPr="00960D5B">
              <w:rPr>
                <w:rStyle w:val="libFootnotenumChar"/>
                <w:rFonts w:hint="cs"/>
                <w:rtl/>
              </w:rPr>
              <w:t>(1)</w:t>
            </w:r>
            <w:r w:rsidRPr="00725071">
              <w:rPr>
                <w:rStyle w:val="libPoemTiniChar0"/>
                <w:rtl/>
              </w:rPr>
              <w:br/>
              <w:t> </w:t>
            </w:r>
          </w:p>
        </w:tc>
      </w:tr>
      <w:tr w:rsidR="00BA2183" w:rsidTr="00BA2183">
        <w:trPr>
          <w:trHeight w:val="350"/>
        </w:trPr>
        <w:tc>
          <w:tcPr>
            <w:tcW w:w="3538" w:type="dxa"/>
          </w:tcPr>
          <w:p w:rsidR="00BA2183" w:rsidRDefault="00BA2183" w:rsidP="00CA1309">
            <w:pPr>
              <w:pStyle w:val="libPoem"/>
            </w:pPr>
            <w:r>
              <w:rPr>
                <w:rFonts w:hint="cs"/>
                <w:rtl/>
              </w:rPr>
              <w:t>من بني هاشم ومن كلّ حيٍّ</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ينصرون الإسلام مستنصرينا</w:t>
            </w:r>
            <w:r w:rsidRPr="00725071">
              <w:rPr>
                <w:rStyle w:val="libPoemTiniChar0"/>
                <w:rtl/>
              </w:rPr>
              <w:br/>
              <w:t> </w:t>
            </w:r>
          </w:p>
        </w:tc>
      </w:tr>
      <w:tr w:rsidR="00BA2183" w:rsidTr="00BA2183">
        <w:trPr>
          <w:trHeight w:val="350"/>
        </w:trPr>
        <w:tc>
          <w:tcPr>
            <w:tcW w:w="3538" w:type="dxa"/>
          </w:tcPr>
          <w:p w:rsidR="00BA2183" w:rsidRDefault="00BA2183" w:rsidP="00CA1309">
            <w:pPr>
              <w:pStyle w:val="libPoem"/>
            </w:pPr>
            <w:r>
              <w:rPr>
                <w:rFonts w:hint="cs"/>
                <w:rtl/>
              </w:rPr>
              <w:t>في اُناس آباؤهم نصروا الديـ</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ـن وكانوا لربّهم ناصرينا</w:t>
            </w:r>
            <w:r w:rsidRPr="00725071">
              <w:rPr>
                <w:rStyle w:val="libPoemTiniChar0"/>
                <w:rtl/>
              </w:rPr>
              <w:br/>
              <w:t> </w:t>
            </w:r>
          </w:p>
        </w:tc>
      </w:tr>
      <w:tr w:rsidR="00BA2183" w:rsidTr="00BA2183">
        <w:trPr>
          <w:trHeight w:val="350"/>
        </w:trPr>
        <w:tc>
          <w:tcPr>
            <w:tcW w:w="3538" w:type="dxa"/>
          </w:tcPr>
          <w:p w:rsidR="00BA2183" w:rsidRDefault="00BA2183" w:rsidP="00CA1309">
            <w:pPr>
              <w:pStyle w:val="libPoem"/>
            </w:pPr>
            <w:r>
              <w:rPr>
                <w:rFonts w:hint="cs"/>
                <w:rtl/>
              </w:rPr>
              <w:t>تحكم المرهفات في الهامِ منهم</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بأكفّ المعاشر الثائرينا</w:t>
            </w:r>
            <w:r w:rsidRPr="00960D5B">
              <w:rPr>
                <w:rStyle w:val="libFootnotenumChar"/>
                <w:rFonts w:hint="cs"/>
                <w:rtl/>
              </w:rPr>
              <w:t>(2)</w:t>
            </w:r>
            <w:r w:rsidRPr="00725071">
              <w:rPr>
                <w:rStyle w:val="libPoemTiniChar0"/>
                <w:rtl/>
              </w:rPr>
              <w:br/>
              <w:t> </w:t>
            </w:r>
          </w:p>
        </w:tc>
      </w:tr>
      <w:tr w:rsidR="00BA2183" w:rsidTr="00BA2183">
        <w:trPr>
          <w:trHeight w:val="350"/>
        </w:trPr>
        <w:tc>
          <w:tcPr>
            <w:tcW w:w="3538" w:type="dxa"/>
          </w:tcPr>
          <w:p w:rsidR="00BA2183" w:rsidRDefault="00BA2183" w:rsidP="00CA1309">
            <w:pPr>
              <w:pStyle w:val="libPoem"/>
            </w:pPr>
            <w:r>
              <w:rPr>
                <w:rFonts w:hint="cs"/>
                <w:rtl/>
              </w:rPr>
              <w:t>أين قتلى منّا بغيتم عليهم</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ثمّ قتّلتموهم ظالمينا</w:t>
            </w:r>
            <w:r w:rsidRPr="00725071">
              <w:rPr>
                <w:rStyle w:val="libPoemTiniChar0"/>
                <w:rtl/>
              </w:rPr>
              <w:br/>
              <w:t> </w:t>
            </w:r>
          </w:p>
        </w:tc>
      </w:tr>
      <w:tr w:rsidR="00BA2183" w:rsidTr="00BA2183">
        <w:trPr>
          <w:trHeight w:val="350"/>
        </w:trPr>
        <w:tc>
          <w:tcPr>
            <w:tcW w:w="3538" w:type="dxa"/>
          </w:tcPr>
          <w:p w:rsidR="00BA2183" w:rsidRDefault="00BA2183" w:rsidP="00BA2183">
            <w:pPr>
              <w:pStyle w:val="libPoem"/>
            </w:pPr>
            <w:r>
              <w:rPr>
                <w:rFonts w:hint="cs"/>
                <w:rtl/>
              </w:rPr>
              <w:t>ارجعوا هاشماً وردّوا أبا اليقـ</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ظان وابن البديل في آخرينا</w:t>
            </w:r>
            <w:r w:rsidRPr="00725071">
              <w:rPr>
                <w:rStyle w:val="libPoemTiniChar0"/>
                <w:rtl/>
              </w:rPr>
              <w:br/>
              <w:t> </w:t>
            </w:r>
          </w:p>
        </w:tc>
      </w:tr>
      <w:tr w:rsidR="00BA2183" w:rsidTr="00BA2183">
        <w:trPr>
          <w:trHeight w:val="350"/>
        </w:trPr>
        <w:tc>
          <w:tcPr>
            <w:tcW w:w="3538" w:type="dxa"/>
          </w:tcPr>
          <w:p w:rsidR="00BA2183" w:rsidRDefault="00BA2183" w:rsidP="00CA1309">
            <w:pPr>
              <w:pStyle w:val="libPoem"/>
            </w:pPr>
            <w:r>
              <w:rPr>
                <w:rFonts w:hint="cs"/>
                <w:rtl/>
              </w:rPr>
              <w:t>وارجعوا ذا الشهادتين وقتلى</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أنتمُ في قتالهم فاجرونا</w:t>
            </w:r>
            <w:r w:rsidRPr="00725071">
              <w:rPr>
                <w:rStyle w:val="libPoemTiniChar0"/>
                <w:rtl/>
              </w:rPr>
              <w:br/>
              <w:t> </w:t>
            </w:r>
          </w:p>
        </w:tc>
      </w:tr>
      <w:tr w:rsidR="00BA2183" w:rsidTr="00BA2183">
        <w:trPr>
          <w:trHeight w:val="350"/>
        </w:trPr>
        <w:tc>
          <w:tcPr>
            <w:tcW w:w="3538" w:type="dxa"/>
          </w:tcPr>
          <w:p w:rsidR="00BA2183" w:rsidRDefault="00BA2183" w:rsidP="00CA1309">
            <w:pPr>
              <w:pStyle w:val="libPoem"/>
            </w:pPr>
            <w:r>
              <w:rPr>
                <w:rFonts w:hint="cs"/>
                <w:rtl/>
              </w:rPr>
              <w:t>ثمّ ردّوا حجراً وأصحاب حجرٍ</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يوم أنتم في قتلهم معتدونا</w:t>
            </w:r>
            <w:r w:rsidRPr="00725071">
              <w:rPr>
                <w:rStyle w:val="libPoemTiniChar0"/>
                <w:rtl/>
              </w:rPr>
              <w:br/>
              <w:t> </w:t>
            </w:r>
          </w:p>
        </w:tc>
      </w:tr>
      <w:tr w:rsidR="00BA2183" w:rsidTr="00BA2183">
        <w:trPr>
          <w:trHeight w:val="350"/>
        </w:trPr>
        <w:tc>
          <w:tcPr>
            <w:tcW w:w="3538" w:type="dxa"/>
          </w:tcPr>
          <w:p w:rsidR="00BA2183" w:rsidRDefault="00BA2183" w:rsidP="00CA1309">
            <w:pPr>
              <w:pStyle w:val="libPoem"/>
            </w:pPr>
            <w:r>
              <w:rPr>
                <w:rFonts w:hint="cs"/>
                <w:rtl/>
              </w:rPr>
              <w:t>ثمّ ردّوا أبا عمير وردّوا لي</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رُشيداً وميثماً والذينا</w:t>
            </w:r>
            <w:r w:rsidRPr="00725071">
              <w:rPr>
                <w:rStyle w:val="libPoemTiniChar0"/>
                <w:rtl/>
              </w:rPr>
              <w:br/>
              <w:t> </w:t>
            </w:r>
          </w:p>
        </w:tc>
      </w:tr>
      <w:tr w:rsidR="00BA2183" w:rsidTr="00BA2183">
        <w:trPr>
          <w:trHeight w:val="350"/>
        </w:trPr>
        <w:tc>
          <w:tcPr>
            <w:tcW w:w="3538" w:type="dxa"/>
          </w:tcPr>
          <w:p w:rsidR="00BA2183" w:rsidRDefault="00BA2183" w:rsidP="00CA1309">
            <w:pPr>
              <w:pStyle w:val="libPoem"/>
            </w:pPr>
            <w:r>
              <w:rPr>
                <w:rFonts w:hint="cs"/>
                <w:rtl/>
              </w:rPr>
              <w:t>قُتلوا بالطفّ يوم حسينٍ</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من بني هاشمٍ وردّوا حسينا</w:t>
            </w:r>
            <w:r w:rsidRPr="00725071">
              <w:rPr>
                <w:rStyle w:val="libPoemTiniChar0"/>
                <w:rtl/>
              </w:rPr>
              <w:br/>
              <w:t> </w:t>
            </w:r>
          </w:p>
        </w:tc>
      </w:tr>
      <w:tr w:rsidR="00BA2183" w:rsidTr="00BA2183">
        <w:trPr>
          <w:trHeight w:val="350"/>
        </w:trPr>
        <w:tc>
          <w:tcPr>
            <w:tcW w:w="3538" w:type="dxa"/>
          </w:tcPr>
          <w:p w:rsidR="00BA2183" w:rsidRDefault="00BA2183" w:rsidP="00CA1309">
            <w:pPr>
              <w:pStyle w:val="libPoem"/>
            </w:pPr>
            <w:r>
              <w:rPr>
                <w:rFonts w:hint="cs"/>
                <w:rtl/>
              </w:rPr>
              <w:t>أين عمرو وأين بشرٌ وقتلى</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معهم بالعراء ما يدفنونا</w:t>
            </w:r>
            <w:r w:rsidRPr="00725071">
              <w:rPr>
                <w:rStyle w:val="libPoemTiniChar0"/>
                <w:rtl/>
              </w:rPr>
              <w:br/>
              <w:t> </w:t>
            </w:r>
          </w:p>
        </w:tc>
      </w:tr>
    </w:tbl>
    <w:p w:rsidR="00807EF5" w:rsidRDefault="0037411C" w:rsidP="007D5EC8">
      <w:pPr>
        <w:pStyle w:val="libLine"/>
      </w:pPr>
      <w:r>
        <w:rPr>
          <w:rtl/>
        </w:rPr>
        <w:t>____________________</w:t>
      </w:r>
    </w:p>
    <w:p w:rsidR="00807EF5" w:rsidRDefault="00807EF5" w:rsidP="00960D5B">
      <w:pPr>
        <w:pStyle w:val="libFootnote0"/>
      </w:pPr>
      <w:r>
        <w:rPr>
          <w:rtl/>
        </w:rPr>
        <w:t>(1) الكماة</w:t>
      </w:r>
      <w:r w:rsidR="0037411C">
        <w:rPr>
          <w:rtl/>
        </w:rPr>
        <w:t>:</w:t>
      </w:r>
      <w:r>
        <w:rPr>
          <w:rtl/>
        </w:rPr>
        <w:t xml:space="preserve"> الشجعان</w:t>
      </w:r>
      <w:r w:rsidR="0037411C">
        <w:rPr>
          <w:rtl/>
        </w:rPr>
        <w:t>.</w:t>
      </w:r>
      <w:r>
        <w:rPr>
          <w:rtl/>
        </w:rPr>
        <w:t xml:space="preserve"> والمستلئم</w:t>
      </w:r>
      <w:r w:rsidR="0037411C">
        <w:rPr>
          <w:rtl/>
        </w:rPr>
        <w:t>:</w:t>
      </w:r>
      <w:r>
        <w:rPr>
          <w:rtl/>
        </w:rPr>
        <w:t xml:space="preserve"> لابس اللامة</w:t>
      </w:r>
      <w:r w:rsidR="0037411C">
        <w:rPr>
          <w:rtl/>
        </w:rPr>
        <w:t>،</w:t>
      </w:r>
      <w:r>
        <w:rPr>
          <w:rtl/>
        </w:rPr>
        <w:t xml:space="preserve"> وهي الدرع في الحرب</w:t>
      </w:r>
      <w:r w:rsidR="0037411C">
        <w:rPr>
          <w:rtl/>
        </w:rPr>
        <w:t>.</w:t>
      </w:r>
      <w:r>
        <w:rPr>
          <w:rtl/>
        </w:rPr>
        <w:t xml:space="preserve"> </w:t>
      </w:r>
    </w:p>
    <w:p w:rsidR="00807EF5" w:rsidRDefault="00807EF5" w:rsidP="00960D5B">
      <w:pPr>
        <w:pStyle w:val="libFootnote0"/>
      </w:pPr>
      <w:r>
        <w:rPr>
          <w:rtl/>
        </w:rPr>
        <w:t>(2) المرهفات</w:t>
      </w:r>
      <w:r w:rsidR="0037411C">
        <w:rPr>
          <w:rtl/>
        </w:rPr>
        <w:t>:</w:t>
      </w:r>
      <w:r>
        <w:rPr>
          <w:rtl/>
        </w:rPr>
        <w:t xml:space="preserve"> السيوف</w:t>
      </w:r>
      <w:r w:rsidR="0037411C">
        <w:rPr>
          <w:rtl/>
        </w:rPr>
        <w:t>.</w:t>
      </w:r>
      <w:r>
        <w:rPr>
          <w:rtl/>
        </w:rPr>
        <w:t xml:space="preserve"> والهام</w:t>
      </w:r>
      <w:r w:rsidR="0037411C">
        <w:rPr>
          <w:rtl/>
        </w:rPr>
        <w:t>:</w:t>
      </w:r>
      <w:r>
        <w:rPr>
          <w:rtl/>
        </w:rPr>
        <w:t xml:space="preserve"> الرؤوس</w:t>
      </w:r>
      <w:r w:rsidR="0037411C">
        <w:rPr>
          <w:rtl/>
        </w:rPr>
        <w:t>.</w:t>
      </w:r>
      <w:r>
        <w:rPr>
          <w:rtl/>
        </w:rPr>
        <w:t xml:space="preserve"> </w:t>
      </w:r>
    </w:p>
    <w:p w:rsidR="00807EF5" w:rsidRDefault="00807EF5" w:rsidP="002C4C33">
      <w:pPr>
        <w:pStyle w:val="libNormal"/>
        <w:rPr>
          <w:rFonts w:hint="cs"/>
          <w:rtl/>
        </w:rPr>
      </w:pPr>
      <w:r>
        <w:rPr>
          <w:rtl/>
        </w:rPr>
        <w:br w:type="page"/>
      </w:r>
    </w:p>
    <w:tbl>
      <w:tblPr>
        <w:tblStyle w:val="TableGrid"/>
        <w:bidiVisual/>
        <w:tblW w:w="4562" w:type="pct"/>
        <w:tblInd w:w="384" w:type="dxa"/>
        <w:tblLook w:val="04A0"/>
      </w:tblPr>
      <w:tblGrid>
        <w:gridCol w:w="3538"/>
        <w:gridCol w:w="272"/>
        <w:gridCol w:w="3500"/>
      </w:tblGrid>
      <w:tr w:rsidR="00BA2183" w:rsidTr="00BA2183">
        <w:trPr>
          <w:trHeight w:val="350"/>
        </w:trPr>
        <w:tc>
          <w:tcPr>
            <w:tcW w:w="3538" w:type="dxa"/>
          </w:tcPr>
          <w:p w:rsidR="00BA2183" w:rsidRDefault="00BA2183" w:rsidP="00CA1309">
            <w:pPr>
              <w:pStyle w:val="libPoem"/>
            </w:pPr>
            <w:r>
              <w:rPr>
                <w:rFonts w:hint="cs"/>
                <w:rtl/>
              </w:rPr>
              <w:lastRenderedPageBreak/>
              <w:t>ارجعوا عامراً وردّوا زهيراً</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ثمّ عثمان فارجعوا عازمينا</w:t>
            </w:r>
            <w:r w:rsidRPr="00725071">
              <w:rPr>
                <w:rStyle w:val="libPoemTiniChar0"/>
                <w:rtl/>
              </w:rPr>
              <w:br/>
              <w:t> </w:t>
            </w:r>
          </w:p>
        </w:tc>
      </w:tr>
      <w:tr w:rsidR="00BA2183" w:rsidTr="00BA2183">
        <w:trPr>
          <w:trHeight w:val="350"/>
        </w:trPr>
        <w:tc>
          <w:tcPr>
            <w:tcW w:w="3538" w:type="dxa"/>
          </w:tcPr>
          <w:p w:rsidR="00BA2183" w:rsidRDefault="00BA2183" w:rsidP="00CA1309">
            <w:pPr>
              <w:pStyle w:val="libPoem"/>
            </w:pPr>
            <w:r>
              <w:rPr>
                <w:rFonts w:hint="cs"/>
                <w:rtl/>
              </w:rPr>
              <w:t>وارجعوا الحرّ وابن قينٍ وقوماً</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قتلوا حين جاوزوا صفّينا</w:t>
            </w:r>
            <w:r w:rsidRPr="00725071">
              <w:rPr>
                <w:rStyle w:val="libPoemTiniChar0"/>
                <w:rtl/>
              </w:rPr>
              <w:br/>
              <w:t> </w:t>
            </w:r>
          </w:p>
        </w:tc>
      </w:tr>
      <w:tr w:rsidR="00BA2183" w:rsidTr="00BA2183">
        <w:trPr>
          <w:trHeight w:val="350"/>
        </w:trPr>
        <w:tc>
          <w:tcPr>
            <w:tcW w:w="3538" w:type="dxa"/>
          </w:tcPr>
          <w:p w:rsidR="00BA2183" w:rsidRDefault="00BA2183" w:rsidP="00CA1309">
            <w:pPr>
              <w:pStyle w:val="libPoem"/>
            </w:pPr>
            <w:r>
              <w:rPr>
                <w:rFonts w:hint="cs"/>
                <w:rtl/>
              </w:rPr>
              <w:t>وارجعوا هانئاً وردّوا إلينا</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مسلماً والرواع في آخرينا</w:t>
            </w:r>
            <w:r w:rsidRPr="00725071">
              <w:rPr>
                <w:rStyle w:val="libPoemTiniChar0"/>
                <w:rtl/>
              </w:rPr>
              <w:br/>
              <w:t> </w:t>
            </w:r>
          </w:p>
        </w:tc>
      </w:tr>
      <w:tr w:rsidR="00BA2183" w:rsidTr="00BA2183">
        <w:trPr>
          <w:trHeight w:val="350"/>
        </w:trPr>
        <w:tc>
          <w:tcPr>
            <w:tcW w:w="3538" w:type="dxa"/>
          </w:tcPr>
          <w:p w:rsidR="00BA2183" w:rsidRDefault="00BA2183" w:rsidP="00CA1309">
            <w:pPr>
              <w:pStyle w:val="libPoem"/>
            </w:pPr>
            <w:r>
              <w:rPr>
                <w:rFonts w:hint="cs"/>
                <w:rtl/>
              </w:rPr>
              <w:t>ثمّ ردّوا زيداً إلينا وردّوا</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كلّ مَنْ قد قتلتمُ أجمعينا</w:t>
            </w:r>
            <w:r w:rsidRPr="00725071">
              <w:rPr>
                <w:rStyle w:val="libPoemTiniChar0"/>
                <w:rtl/>
              </w:rPr>
              <w:br/>
              <w:t> </w:t>
            </w:r>
          </w:p>
        </w:tc>
      </w:tr>
      <w:tr w:rsidR="00BA2183" w:rsidTr="00BA2183">
        <w:trPr>
          <w:trHeight w:val="350"/>
        </w:trPr>
        <w:tc>
          <w:tcPr>
            <w:tcW w:w="3538" w:type="dxa"/>
          </w:tcPr>
          <w:p w:rsidR="00BA2183" w:rsidRDefault="00BA2183" w:rsidP="00CA1309">
            <w:pPr>
              <w:pStyle w:val="libPoem"/>
            </w:pPr>
            <w:r>
              <w:rPr>
                <w:rFonts w:hint="cs"/>
                <w:rtl/>
              </w:rPr>
              <w:t>لن تردّوهم إلينا ولسنا</w:t>
            </w:r>
            <w:r w:rsidRPr="00725071">
              <w:rPr>
                <w:rStyle w:val="libPoemTiniChar0"/>
                <w:rtl/>
              </w:rPr>
              <w:br/>
              <w:t> </w:t>
            </w:r>
          </w:p>
        </w:tc>
        <w:tc>
          <w:tcPr>
            <w:tcW w:w="272" w:type="dxa"/>
          </w:tcPr>
          <w:p w:rsidR="00BA2183" w:rsidRDefault="00BA2183" w:rsidP="00CA1309">
            <w:pPr>
              <w:pStyle w:val="libPoem"/>
              <w:rPr>
                <w:rtl/>
              </w:rPr>
            </w:pPr>
          </w:p>
        </w:tc>
        <w:tc>
          <w:tcPr>
            <w:tcW w:w="3500" w:type="dxa"/>
          </w:tcPr>
          <w:p w:rsidR="00BA2183" w:rsidRDefault="00BA2183" w:rsidP="00CA1309">
            <w:pPr>
              <w:pStyle w:val="libPoem"/>
            </w:pPr>
            <w:r>
              <w:rPr>
                <w:rFonts w:hint="cs"/>
                <w:rtl/>
              </w:rPr>
              <w:t>منكمُ غير ذلكم قابلينا</w:t>
            </w:r>
            <w:r w:rsidRPr="00725071">
              <w:rPr>
                <w:rStyle w:val="libPoemTiniChar0"/>
                <w:rtl/>
              </w:rPr>
              <w:br/>
              <w:t> </w:t>
            </w:r>
          </w:p>
        </w:tc>
      </w:tr>
    </w:tbl>
    <w:p w:rsidR="00807EF5" w:rsidRDefault="00807EF5" w:rsidP="002C4C33">
      <w:pPr>
        <w:pStyle w:val="libNormal"/>
      </w:pPr>
      <w:r>
        <w:rPr>
          <w:rtl/>
        </w:rPr>
        <w:br w:type="page"/>
      </w:r>
    </w:p>
    <w:p w:rsidR="00807EF5" w:rsidRDefault="00807EF5" w:rsidP="00C1630D">
      <w:pPr>
        <w:pStyle w:val="Heading3"/>
      </w:pPr>
      <w:bookmarkStart w:id="202" w:name="_Toc448912090"/>
      <w:r>
        <w:rPr>
          <w:rtl/>
        </w:rPr>
        <w:lastRenderedPageBreak/>
        <w:t>ثورة العباسيِّين وسقوط دولة بني اُميّة مشاهد من انهيار دولة بني اُميّة على يد العباسيِّين</w:t>
      </w:r>
      <w:bookmarkEnd w:id="202"/>
    </w:p>
    <w:p w:rsidR="00807EF5" w:rsidRDefault="00807EF5" w:rsidP="00C1630D">
      <w:pPr>
        <w:pStyle w:val="Heading3"/>
      </w:pPr>
      <w:bookmarkStart w:id="203" w:name="_Toc448912091"/>
      <w:r>
        <w:rPr>
          <w:rtl/>
        </w:rPr>
        <w:t>هزيمة مروان الحمار ومقتله</w:t>
      </w:r>
      <w:bookmarkEnd w:id="203"/>
      <w:r>
        <w:rPr>
          <w:rtl/>
        </w:rPr>
        <w:t xml:space="preserve"> </w:t>
      </w:r>
    </w:p>
    <w:p w:rsidR="00807EF5" w:rsidRDefault="00807EF5" w:rsidP="0037411C">
      <w:pPr>
        <w:pStyle w:val="libNormal"/>
      </w:pPr>
      <w:r w:rsidRPr="0037411C">
        <w:rPr>
          <w:rtl/>
        </w:rPr>
        <w:t>سار عبد الله بن علي بن عبد الله بن العباس للقاء مروان بن محمد بن مروان</w:t>
      </w:r>
      <w:r w:rsidR="0037411C" w:rsidRPr="0037411C">
        <w:rPr>
          <w:rtl/>
        </w:rPr>
        <w:t>،</w:t>
      </w:r>
      <w:r w:rsidRPr="0037411C">
        <w:rPr>
          <w:rtl/>
        </w:rPr>
        <w:t xml:space="preserve"> (وهو آخر خلفاء الاُمويِّين)</w:t>
      </w:r>
      <w:r w:rsidR="0037411C" w:rsidRPr="0037411C">
        <w:rPr>
          <w:rtl/>
        </w:rPr>
        <w:t>،</w:t>
      </w:r>
      <w:r w:rsidRPr="0037411C">
        <w:rPr>
          <w:rtl/>
        </w:rPr>
        <w:t xml:space="preserve"> فالتقيا بالزاب</w:t>
      </w:r>
      <w:r w:rsidRPr="0037411C">
        <w:rPr>
          <w:rStyle w:val="libFootnotenumChar"/>
          <w:rtl/>
        </w:rPr>
        <w:t>(1)</w:t>
      </w:r>
      <w:r w:rsidRPr="0037411C">
        <w:rPr>
          <w:rtl/>
        </w:rPr>
        <w:t xml:space="preserve"> من أرض الموصل فهزم مروان</w:t>
      </w:r>
      <w:r w:rsidR="0037411C" w:rsidRPr="0037411C">
        <w:rPr>
          <w:rtl/>
        </w:rPr>
        <w:t>،</w:t>
      </w:r>
      <w:r w:rsidRPr="0037411C">
        <w:rPr>
          <w:rtl/>
        </w:rPr>
        <w:t xml:space="preserve"> واستولى عبد الله بن علي على عسكره</w:t>
      </w:r>
      <w:r w:rsidR="0037411C" w:rsidRPr="0037411C">
        <w:rPr>
          <w:rtl/>
        </w:rPr>
        <w:t>،</w:t>
      </w:r>
      <w:r w:rsidRPr="0037411C">
        <w:rPr>
          <w:rtl/>
        </w:rPr>
        <w:t xml:space="preserve"> وقتل من أصحابه خلقاً عظيماً</w:t>
      </w:r>
      <w:r w:rsidR="0037411C" w:rsidRPr="0037411C">
        <w:rPr>
          <w:rtl/>
        </w:rPr>
        <w:t>،</w:t>
      </w:r>
      <w:r w:rsidRPr="0037411C">
        <w:rPr>
          <w:rtl/>
        </w:rPr>
        <w:t xml:space="preserve"> فأتى مروان حرّان</w:t>
      </w:r>
      <w:r w:rsidRPr="0037411C">
        <w:rPr>
          <w:rStyle w:val="libFootnotenumChar"/>
          <w:rtl/>
        </w:rPr>
        <w:t>(2)</w:t>
      </w:r>
      <w:r w:rsidR="0037411C" w:rsidRPr="0037411C">
        <w:rPr>
          <w:rtl/>
        </w:rPr>
        <w:t>،</w:t>
      </w:r>
      <w:r w:rsidRPr="0037411C">
        <w:rPr>
          <w:rtl/>
        </w:rPr>
        <w:t xml:space="preserve"> وكانت داره ومقامه</w:t>
      </w:r>
      <w:r w:rsidR="0037411C" w:rsidRPr="0037411C">
        <w:rPr>
          <w:rtl/>
        </w:rPr>
        <w:t>،</w:t>
      </w:r>
      <w:r w:rsidRPr="0037411C">
        <w:rPr>
          <w:rtl/>
        </w:rPr>
        <w:t xml:space="preserve"> ثمّ هرب منها ونزلها عبد الله بن علي</w:t>
      </w:r>
      <w:r w:rsidR="0037411C" w:rsidRPr="0037411C">
        <w:rPr>
          <w:rtl/>
        </w:rPr>
        <w:t>،</w:t>
      </w:r>
      <w:r w:rsidRPr="0037411C">
        <w:rPr>
          <w:rtl/>
        </w:rPr>
        <w:t xml:space="preserve"> فهدم قصر مروان بها</w:t>
      </w:r>
      <w:r w:rsidR="0037411C" w:rsidRPr="0037411C">
        <w:rPr>
          <w:rtl/>
        </w:rPr>
        <w:t>،</w:t>
      </w:r>
      <w:r w:rsidRPr="0037411C">
        <w:rPr>
          <w:rtl/>
        </w:rPr>
        <w:t xml:space="preserve"> وكان قد أنفق على بنائه عشرة آلاف ألف درهم</w:t>
      </w:r>
      <w:r w:rsidR="0037411C" w:rsidRPr="0037411C">
        <w:rPr>
          <w:rtl/>
        </w:rPr>
        <w:t>،</w:t>
      </w:r>
      <w:r w:rsidRPr="0037411C">
        <w:rPr>
          <w:rtl/>
        </w:rPr>
        <w:t xml:space="preserve"> واحتوى على خزائن مروان وأمواله</w:t>
      </w:r>
      <w:r w:rsidR="0037411C" w:rsidRPr="0037411C">
        <w:rPr>
          <w:rtl/>
        </w:rPr>
        <w:t>.</w:t>
      </w:r>
      <w:r w:rsidRPr="0037411C">
        <w:rPr>
          <w:rtl/>
        </w:rPr>
        <w:t xml:space="preserve"> </w:t>
      </w:r>
    </w:p>
    <w:p w:rsidR="00807EF5" w:rsidRDefault="00807EF5" w:rsidP="0037411C">
      <w:pPr>
        <w:pStyle w:val="libNormal"/>
      </w:pPr>
      <w:r w:rsidRPr="0037411C">
        <w:rPr>
          <w:rtl/>
        </w:rPr>
        <w:t>وعبر مروان الفرات حتّى أتى الشام وعبد الله يتبعه</w:t>
      </w:r>
      <w:r w:rsidR="0037411C" w:rsidRPr="0037411C">
        <w:rPr>
          <w:rtl/>
        </w:rPr>
        <w:t>،</w:t>
      </w:r>
      <w:r w:rsidRPr="0037411C">
        <w:rPr>
          <w:rtl/>
        </w:rPr>
        <w:t xml:space="preserve"> فسار مروان بأهله وعترته من بني اُميّة وخواصه</w:t>
      </w:r>
      <w:r w:rsidR="0037411C" w:rsidRPr="0037411C">
        <w:rPr>
          <w:rtl/>
        </w:rPr>
        <w:t>،</w:t>
      </w:r>
      <w:r w:rsidRPr="0037411C">
        <w:rPr>
          <w:rtl/>
        </w:rPr>
        <w:t xml:space="preserve"> حتّى نزل بنهر أبي فطرس</w:t>
      </w:r>
      <w:r w:rsidRPr="0037411C">
        <w:rPr>
          <w:rStyle w:val="libFootnotenumChar"/>
          <w:rtl/>
        </w:rPr>
        <w:t>(3)</w:t>
      </w:r>
      <w:r w:rsidRPr="0037411C">
        <w:rPr>
          <w:rtl/>
        </w:rPr>
        <w:t xml:space="preserve"> من بلاد فلسطين</w:t>
      </w:r>
      <w:r w:rsidR="0037411C" w:rsidRPr="0037411C">
        <w:rPr>
          <w:rtl/>
        </w:rPr>
        <w:t>،</w:t>
      </w:r>
      <w:r w:rsidRPr="0037411C">
        <w:rPr>
          <w:rtl/>
        </w:rPr>
        <w:t xml:space="preserve"> ثمّ عبر إلى مصر</w:t>
      </w:r>
      <w:r w:rsidR="0037411C" w:rsidRPr="0037411C">
        <w:rPr>
          <w:rtl/>
        </w:rPr>
        <w:t>.</w:t>
      </w:r>
      <w:r w:rsidRPr="0037411C">
        <w:rPr>
          <w:rtl/>
        </w:rPr>
        <w:t xml:space="preserve"> وسار عبد الله بن علي حتّى نزل دمشق ونواحيها</w:t>
      </w:r>
      <w:r w:rsidR="0037411C" w:rsidRPr="0037411C">
        <w:rPr>
          <w:rtl/>
        </w:rPr>
        <w:t>،</w:t>
      </w:r>
      <w:r w:rsidRPr="0037411C">
        <w:rPr>
          <w:rtl/>
        </w:rPr>
        <w:t xml:space="preserve"> وقتل من بني اُميّة قريباً من ثمانين رجلاً</w:t>
      </w:r>
      <w:r w:rsidR="0037411C" w:rsidRPr="0037411C">
        <w:rPr>
          <w:rtl/>
        </w:rPr>
        <w:t>،</w:t>
      </w:r>
      <w:r w:rsidRPr="0037411C">
        <w:rPr>
          <w:rtl/>
        </w:rPr>
        <w:t xml:space="preserve"> قتلهم مُثلة</w:t>
      </w:r>
      <w:r w:rsidRPr="0037411C">
        <w:rPr>
          <w:rStyle w:val="libFootnotenumChar"/>
          <w:rtl/>
        </w:rPr>
        <w:t>(4)</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هو الزاب الأعلى بين الموصل وأربل</w:t>
      </w:r>
      <w:r w:rsidR="0037411C">
        <w:rPr>
          <w:rtl/>
        </w:rPr>
        <w:t>.</w:t>
      </w:r>
      <w:r>
        <w:rPr>
          <w:rtl/>
        </w:rPr>
        <w:t xml:space="preserve"> </w:t>
      </w:r>
    </w:p>
    <w:p w:rsidR="00807EF5" w:rsidRDefault="00807EF5" w:rsidP="00960D5B">
      <w:pPr>
        <w:pStyle w:val="libFootnote0"/>
      </w:pPr>
      <w:r>
        <w:rPr>
          <w:rtl/>
        </w:rPr>
        <w:t>(2) مدينة قديمة قصبة ديار مضر</w:t>
      </w:r>
      <w:r w:rsidR="0037411C">
        <w:rPr>
          <w:rtl/>
        </w:rPr>
        <w:t>،</w:t>
      </w:r>
      <w:r>
        <w:rPr>
          <w:rtl/>
        </w:rPr>
        <w:t xml:space="preserve"> بينها وبين الرها يوم (مراصد الاطلاع)</w:t>
      </w:r>
      <w:r w:rsidR="0037411C">
        <w:rPr>
          <w:rtl/>
        </w:rPr>
        <w:t>.</w:t>
      </w:r>
      <w:r>
        <w:rPr>
          <w:rtl/>
        </w:rPr>
        <w:t xml:space="preserve"> </w:t>
      </w:r>
    </w:p>
    <w:p w:rsidR="00807EF5" w:rsidRDefault="00807EF5" w:rsidP="00960D5B">
      <w:pPr>
        <w:pStyle w:val="libFootnote0"/>
      </w:pPr>
      <w:r>
        <w:rPr>
          <w:rtl/>
        </w:rPr>
        <w:t>(3) فطرس</w:t>
      </w:r>
      <w:r w:rsidR="0037411C">
        <w:rPr>
          <w:rtl/>
        </w:rPr>
        <w:t>:</w:t>
      </w:r>
      <w:r>
        <w:rPr>
          <w:rtl/>
        </w:rPr>
        <w:t xml:space="preserve"> ضبطه صاحب مراصد الاطلاع بضم الفاء وسكون الطاء وضم الراء وسين مهملة</w:t>
      </w:r>
      <w:r w:rsidR="0037411C">
        <w:rPr>
          <w:rtl/>
        </w:rPr>
        <w:t>،</w:t>
      </w:r>
      <w:r>
        <w:rPr>
          <w:rtl/>
        </w:rPr>
        <w:t xml:space="preserve"> وقال</w:t>
      </w:r>
      <w:r w:rsidR="0037411C">
        <w:rPr>
          <w:rtl/>
        </w:rPr>
        <w:t>:</w:t>
      </w:r>
      <w:r>
        <w:rPr>
          <w:rtl/>
        </w:rPr>
        <w:t xml:space="preserve"> موضع قرب الرملة من أرض فلسطين</w:t>
      </w:r>
      <w:r w:rsidR="0037411C">
        <w:rPr>
          <w:rtl/>
        </w:rPr>
        <w:t>.</w:t>
      </w:r>
      <w:r>
        <w:rPr>
          <w:rtl/>
        </w:rPr>
        <w:t xml:space="preserve"> </w:t>
      </w:r>
    </w:p>
    <w:p w:rsidR="00807EF5" w:rsidRDefault="00807EF5" w:rsidP="00960D5B">
      <w:pPr>
        <w:pStyle w:val="libFootnote0"/>
      </w:pPr>
      <w:r>
        <w:rPr>
          <w:rtl/>
        </w:rPr>
        <w:t>(4) يُقال</w:t>
      </w:r>
      <w:r w:rsidR="0037411C">
        <w:rPr>
          <w:rtl/>
        </w:rPr>
        <w:t>:</w:t>
      </w:r>
      <w:r>
        <w:rPr>
          <w:rtl/>
        </w:rPr>
        <w:t xml:space="preserve"> مثل فلان بالقتيل مثلة ومثلاً</w:t>
      </w:r>
      <w:r w:rsidR="0037411C">
        <w:rPr>
          <w:rtl/>
        </w:rPr>
        <w:t>،</w:t>
      </w:r>
      <w:r>
        <w:rPr>
          <w:rtl/>
        </w:rPr>
        <w:t xml:space="preserve"> أي جدعه وظهرت آثار فعله عليه</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وعبر مروان الفرات حتّى أتى الشام وعبد الله يتبعه</w:t>
      </w:r>
      <w:r w:rsidR="0037411C">
        <w:rPr>
          <w:rtl/>
        </w:rPr>
        <w:t>،</w:t>
      </w:r>
      <w:r>
        <w:rPr>
          <w:rtl/>
        </w:rPr>
        <w:t xml:space="preserve"> فسار مروان بأهله وعترته من بني اُميّة وخواصه حتّى نزل بنهر أبي فطرس من بلاد فلسطين</w:t>
      </w:r>
      <w:r w:rsidR="0037411C">
        <w:rPr>
          <w:rtl/>
        </w:rPr>
        <w:t>.</w:t>
      </w:r>
      <w:r>
        <w:rPr>
          <w:rtl/>
        </w:rPr>
        <w:t xml:space="preserve"> </w:t>
      </w:r>
    </w:p>
    <w:p w:rsidR="00807EF5" w:rsidRDefault="00807EF5" w:rsidP="0037411C">
      <w:pPr>
        <w:pStyle w:val="libNormal"/>
      </w:pPr>
      <w:r w:rsidRPr="0037411C">
        <w:rPr>
          <w:rtl/>
        </w:rPr>
        <w:t>وقتل عبد الله بن علي بدمشق خلقاً كثيراً من أصحاب مروان وموالي بني اُميّة وأتباعهم</w:t>
      </w:r>
      <w:r w:rsidR="0037411C" w:rsidRPr="0037411C">
        <w:rPr>
          <w:rtl/>
        </w:rPr>
        <w:t>،</w:t>
      </w:r>
      <w:r w:rsidRPr="0037411C">
        <w:rPr>
          <w:rtl/>
        </w:rPr>
        <w:t xml:space="preserve"> ونزل عبد الله على نهر أبي فطرس</w:t>
      </w:r>
      <w:r w:rsidR="0037411C" w:rsidRPr="0037411C">
        <w:rPr>
          <w:rtl/>
        </w:rPr>
        <w:t>،</w:t>
      </w:r>
      <w:r w:rsidRPr="0037411C">
        <w:rPr>
          <w:rtl/>
        </w:rPr>
        <w:t xml:space="preserve"> فقتل من بني اُميّة هناك بضعاً وثمانين رجلاً</w:t>
      </w:r>
      <w:r w:rsidR="0037411C" w:rsidRPr="0037411C">
        <w:rPr>
          <w:rtl/>
        </w:rPr>
        <w:t>،</w:t>
      </w:r>
      <w:r w:rsidRPr="0037411C">
        <w:rPr>
          <w:rtl/>
        </w:rPr>
        <w:t xml:space="preserve"> قتلهم مُثلة</w:t>
      </w:r>
      <w:r w:rsidR="0037411C" w:rsidRPr="0037411C">
        <w:rPr>
          <w:rtl/>
        </w:rPr>
        <w:t>،</w:t>
      </w:r>
      <w:r w:rsidRPr="0037411C">
        <w:rPr>
          <w:rtl/>
        </w:rPr>
        <w:t xml:space="preserve"> وذلك في ذي القعدة من سنة ثنتين وثلاثين ومئة</w:t>
      </w:r>
      <w:r w:rsidRPr="0037411C">
        <w:rPr>
          <w:rStyle w:val="libFootnotenumChar"/>
          <w:rtl/>
        </w:rPr>
        <w:t>(1)</w:t>
      </w:r>
      <w:r w:rsidR="0037411C" w:rsidRPr="0037411C">
        <w:rPr>
          <w:rtl/>
        </w:rPr>
        <w:t>.</w:t>
      </w:r>
      <w:r w:rsidRPr="0037411C">
        <w:rPr>
          <w:rtl/>
        </w:rPr>
        <w:t xml:space="preserve"> واحتذى أخوه داود بن علي بالحجاز فعله</w:t>
      </w:r>
      <w:r w:rsidR="0037411C" w:rsidRPr="0037411C">
        <w:rPr>
          <w:rtl/>
        </w:rPr>
        <w:t>،</w:t>
      </w:r>
      <w:r w:rsidRPr="0037411C">
        <w:rPr>
          <w:rtl/>
        </w:rPr>
        <w:t xml:space="preserve"> فقتل منهم قريباً من هذه العدّة بأنواع المثل</w:t>
      </w:r>
      <w:r w:rsidR="0037411C" w:rsidRPr="0037411C">
        <w:rPr>
          <w:rtl/>
        </w:rPr>
        <w:t>.</w:t>
      </w:r>
      <w:r w:rsidRPr="0037411C">
        <w:rPr>
          <w:rtl/>
        </w:rPr>
        <w:t xml:space="preserve"> </w:t>
      </w:r>
    </w:p>
    <w:p w:rsidR="00807EF5" w:rsidRDefault="00807EF5" w:rsidP="0037411C">
      <w:pPr>
        <w:pStyle w:val="libNormal"/>
      </w:pPr>
      <w:r w:rsidRPr="0037411C">
        <w:rPr>
          <w:rtl/>
        </w:rPr>
        <w:t>وصل مروان إلى مصر</w:t>
      </w:r>
      <w:r w:rsidR="0037411C" w:rsidRPr="0037411C">
        <w:rPr>
          <w:rtl/>
        </w:rPr>
        <w:t>،</w:t>
      </w:r>
      <w:r w:rsidRPr="0037411C">
        <w:rPr>
          <w:rtl/>
        </w:rPr>
        <w:t xml:space="preserve"> فاتبعه عبد الله بجنوده</w:t>
      </w:r>
      <w:r w:rsidR="0037411C" w:rsidRPr="0037411C">
        <w:rPr>
          <w:rtl/>
        </w:rPr>
        <w:t>،</w:t>
      </w:r>
      <w:r w:rsidRPr="0037411C">
        <w:rPr>
          <w:rtl/>
        </w:rPr>
        <w:t xml:space="preserve"> فقتله (ببوصير</w:t>
      </w:r>
      <w:r w:rsidRPr="0037411C">
        <w:rPr>
          <w:rStyle w:val="libFootnotenumChar"/>
          <w:rtl/>
        </w:rPr>
        <w:t>(2)</w:t>
      </w:r>
      <w:r w:rsidRPr="0037411C">
        <w:rPr>
          <w:rtl/>
        </w:rPr>
        <w:t xml:space="preserve"> الأشمونين) من صعيد مصر</w:t>
      </w:r>
      <w:r w:rsidR="0037411C" w:rsidRPr="0037411C">
        <w:rPr>
          <w:rtl/>
        </w:rPr>
        <w:t>،</w:t>
      </w:r>
      <w:r w:rsidRPr="0037411C">
        <w:rPr>
          <w:rtl/>
        </w:rPr>
        <w:t xml:space="preserve"> وقتل خواصّه وبطانته</w:t>
      </w:r>
      <w:r w:rsidR="0037411C" w:rsidRPr="0037411C">
        <w:rPr>
          <w:rtl/>
        </w:rPr>
        <w:t>،</w:t>
      </w:r>
      <w:r w:rsidRPr="0037411C">
        <w:rPr>
          <w:rtl/>
        </w:rPr>
        <w:t xml:space="preserve"> وشاهد مَنْ بقي منهم أنواع الشدائد وضروب المكاره</w:t>
      </w:r>
      <w:r w:rsidR="0037411C" w:rsidRPr="0037411C">
        <w:rPr>
          <w:rtl/>
        </w:rPr>
        <w:t>،</w:t>
      </w:r>
      <w:r w:rsidRPr="0037411C">
        <w:rPr>
          <w:rtl/>
        </w:rPr>
        <w:t xml:space="preserve"> ووقع عبيد الله بن مروان في عدّة ممّن نجا معه في أرض البجة</w:t>
      </w:r>
      <w:r w:rsidRPr="0037411C">
        <w:rPr>
          <w:rStyle w:val="libFootnotenumChar"/>
          <w:rtl/>
        </w:rPr>
        <w:t>(3)</w:t>
      </w:r>
      <w:r w:rsidR="0037411C" w:rsidRPr="0037411C">
        <w:rPr>
          <w:rtl/>
        </w:rPr>
        <w:t>،</w:t>
      </w:r>
      <w:r w:rsidRPr="0037411C">
        <w:rPr>
          <w:rtl/>
        </w:rPr>
        <w:t xml:space="preserve"> وقطعوا البحر إلى ساحل جدّة</w:t>
      </w:r>
      <w:r w:rsidR="0037411C" w:rsidRPr="0037411C">
        <w:rPr>
          <w:rtl/>
        </w:rPr>
        <w:t>،</w:t>
      </w:r>
      <w:r w:rsidRPr="0037411C">
        <w:rPr>
          <w:rtl/>
        </w:rPr>
        <w:t xml:space="preserve"> وتنقّل فيمن نجا معه من أهله ومواليه في البلاد مستترين راضين أن يعيشوا سَوَقة بعد أن كانوا ملوكاً</w:t>
      </w:r>
      <w:r w:rsidR="0037411C" w:rsidRPr="0037411C">
        <w:rPr>
          <w:rtl/>
        </w:rPr>
        <w:t>،</w:t>
      </w:r>
      <w:r w:rsidRPr="0037411C">
        <w:rPr>
          <w:rtl/>
        </w:rPr>
        <w:t xml:space="preserve"> فظُفِر بعبيد الله أيام السفاح</w:t>
      </w:r>
      <w:r w:rsidR="0037411C" w:rsidRPr="0037411C">
        <w:rPr>
          <w:rtl/>
        </w:rPr>
        <w:t>،</w:t>
      </w:r>
      <w:r w:rsidRPr="0037411C">
        <w:rPr>
          <w:rtl/>
        </w:rPr>
        <w:t xml:space="preserve"> فحبس فلم يزل في السجن بقية أيام السفاح وأيام المنصور وأيام المهدي وأيام الهادي وبعض أيام الرشيد</w:t>
      </w:r>
      <w:r w:rsidR="0037411C" w:rsidRPr="0037411C">
        <w:rPr>
          <w:rtl/>
        </w:rPr>
        <w:t>.</w:t>
      </w:r>
    </w:p>
    <w:p w:rsidR="00807EF5" w:rsidRDefault="00807EF5" w:rsidP="0037411C">
      <w:pPr>
        <w:pStyle w:val="libNormal"/>
      </w:pPr>
      <w:r>
        <w:rPr>
          <w:rtl/>
        </w:rPr>
        <w:t>وأخرجه الرشيد وهو شيخ ضرير</w:t>
      </w:r>
      <w:r w:rsidR="0037411C">
        <w:rPr>
          <w:rtl/>
        </w:rPr>
        <w:t>،</w:t>
      </w:r>
      <w:r>
        <w:rPr>
          <w:rtl/>
        </w:rPr>
        <w:t xml:space="preserve"> فسأله عن خبره</w:t>
      </w:r>
      <w:r w:rsidR="0037411C">
        <w:rPr>
          <w:rtl/>
        </w:rPr>
        <w:t>،</w:t>
      </w:r>
      <w:r>
        <w:rPr>
          <w:rtl/>
        </w:rPr>
        <w:t xml:space="preserve"> فقال</w:t>
      </w:r>
      <w:r w:rsidR="0037411C">
        <w:rPr>
          <w:rtl/>
        </w:rPr>
        <w:t>:</w:t>
      </w:r>
      <w:r>
        <w:rPr>
          <w:rtl/>
        </w:rPr>
        <w:t xml:space="preserve"> يا أمير المؤمنين</w:t>
      </w:r>
      <w:r w:rsidR="0037411C">
        <w:rPr>
          <w:rtl/>
        </w:rPr>
        <w:t>،</w:t>
      </w:r>
      <w:r>
        <w:rPr>
          <w:rtl/>
        </w:rPr>
        <w:t xml:space="preserve"> حبست غلاماً بصيراً</w:t>
      </w:r>
      <w:r w:rsidR="0037411C">
        <w:rPr>
          <w:rtl/>
        </w:rPr>
        <w:t>،</w:t>
      </w:r>
      <w:r>
        <w:rPr>
          <w:rtl/>
        </w:rPr>
        <w:t xml:space="preserve"> واُخرجت شيخاً ضريراً</w:t>
      </w:r>
      <w:r w:rsidR="0037411C">
        <w:rPr>
          <w:rtl/>
        </w:rPr>
        <w:t>!</w:t>
      </w:r>
      <w:r>
        <w:rPr>
          <w:rtl/>
        </w:rPr>
        <w:t xml:space="preserve"> فقيل</w:t>
      </w:r>
      <w:r w:rsidR="0037411C">
        <w:rPr>
          <w:rtl/>
        </w:rPr>
        <w:t>:</w:t>
      </w:r>
      <w:r>
        <w:rPr>
          <w:rtl/>
        </w:rPr>
        <w:t xml:space="preserve"> إنّه هلك في أيام الرشيد</w:t>
      </w:r>
      <w:r w:rsidR="0037411C">
        <w:rPr>
          <w:rtl/>
        </w:rPr>
        <w:t>،</w:t>
      </w:r>
      <w:r>
        <w:rPr>
          <w:rtl/>
        </w:rPr>
        <w:t xml:space="preserve"> وقيل</w:t>
      </w:r>
      <w:r w:rsidR="0037411C">
        <w:rPr>
          <w:rtl/>
        </w:rPr>
        <w:t>:</w:t>
      </w:r>
      <w:r>
        <w:rPr>
          <w:rtl/>
        </w:rPr>
        <w:t xml:space="preserve"> عاش إلى أن أدرك خلافة الأمين</w:t>
      </w:r>
      <w:r w:rsidR="0037411C">
        <w:rPr>
          <w:rtl/>
        </w:rPr>
        <w:t>.</w:t>
      </w:r>
      <w:r>
        <w:rPr>
          <w:rtl/>
        </w:rPr>
        <w:t xml:space="preserve"> </w:t>
      </w:r>
    </w:p>
    <w:p w:rsidR="00807EF5" w:rsidRDefault="00807EF5" w:rsidP="00C1630D">
      <w:pPr>
        <w:pStyle w:val="Heading3"/>
      </w:pPr>
      <w:bookmarkStart w:id="204" w:name="_Toc448912092"/>
      <w:r>
        <w:rPr>
          <w:rtl/>
        </w:rPr>
        <w:t>ممّا قيل من الشعر في التحريض على قتل بني اُميّة</w:t>
      </w:r>
      <w:bookmarkEnd w:id="204"/>
      <w:r>
        <w:rPr>
          <w:rtl/>
        </w:rPr>
        <w:t xml:space="preserve"> </w:t>
      </w:r>
    </w:p>
    <w:p w:rsidR="00807EF5" w:rsidRDefault="00807EF5" w:rsidP="0037411C">
      <w:pPr>
        <w:pStyle w:val="libNormal"/>
      </w:pPr>
      <w:r>
        <w:rPr>
          <w:rtl/>
        </w:rPr>
        <w:t>وروى أبو الفرج أيضاً</w:t>
      </w:r>
      <w:r w:rsidR="0037411C">
        <w:rPr>
          <w:rtl/>
        </w:rPr>
        <w:t>،</w:t>
      </w:r>
      <w:r>
        <w:rPr>
          <w:rtl/>
        </w:rPr>
        <w:t xml:space="preserve"> عن محمد بن خلف وكيع</w:t>
      </w:r>
      <w:r w:rsidR="0037411C">
        <w:rPr>
          <w:rtl/>
        </w:rPr>
        <w:t>،</w:t>
      </w:r>
      <w:r>
        <w:rPr>
          <w:rtl/>
        </w:rPr>
        <w:t xml:space="preserve"> قال</w:t>
      </w:r>
      <w:r w:rsidR="0037411C">
        <w:rPr>
          <w:rtl/>
        </w:rPr>
        <w:t>:</w:t>
      </w:r>
      <w:r>
        <w:rPr>
          <w:rtl/>
        </w:rPr>
        <w:t xml:space="preserve"> دخل سديف مولى آل أبي لهب على أبي العباس بالحيرة</w:t>
      </w:r>
      <w:r w:rsidR="0037411C">
        <w:rPr>
          <w:rtl/>
        </w:rPr>
        <w:t>،</w:t>
      </w:r>
      <w:r>
        <w:rPr>
          <w:rtl/>
        </w:rPr>
        <w:t xml:space="preserve"> وأبو العباس جالس على سريره</w:t>
      </w:r>
      <w:r w:rsidR="0037411C">
        <w:rPr>
          <w:rtl/>
        </w:rPr>
        <w:t>،</w:t>
      </w:r>
      <w:r>
        <w:rPr>
          <w:rtl/>
        </w:rPr>
        <w:t xml:space="preserve"> وبنو هاشم دونه على </w:t>
      </w:r>
    </w:p>
    <w:p w:rsidR="00807EF5" w:rsidRDefault="0037411C" w:rsidP="007D5EC8">
      <w:pPr>
        <w:pStyle w:val="libLine"/>
      </w:pPr>
      <w:r>
        <w:rPr>
          <w:rtl/>
        </w:rPr>
        <w:t>____________________</w:t>
      </w:r>
    </w:p>
    <w:p w:rsidR="00807EF5" w:rsidRDefault="00807EF5" w:rsidP="00960D5B">
      <w:pPr>
        <w:pStyle w:val="libFootnote0"/>
      </w:pPr>
      <w:r>
        <w:rPr>
          <w:rtl/>
        </w:rPr>
        <w:t>(1) شرح نهج البلاغة</w:t>
      </w:r>
      <w:r w:rsidR="0037411C">
        <w:rPr>
          <w:rtl/>
        </w:rPr>
        <w:t xml:space="preserve"> - </w:t>
      </w:r>
      <w:r>
        <w:rPr>
          <w:rtl/>
        </w:rPr>
        <w:t>ابن أبي الحديد 7 / 120</w:t>
      </w:r>
      <w:r w:rsidR="0037411C">
        <w:rPr>
          <w:rtl/>
        </w:rPr>
        <w:t>.</w:t>
      </w:r>
      <w:r>
        <w:rPr>
          <w:rtl/>
        </w:rPr>
        <w:t xml:space="preserve"> </w:t>
      </w:r>
    </w:p>
    <w:p w:rsidR="00807EF5" w:rsidRDefault="00807EF5" w:rsidP="00960D5B">
      <w:pPr>
        <w:pStyle w:val="libFootnote0"/>
      </w:pPr>
      <w:r>
        <w:rPr>
          <w:rtl/>
        </w:rPr>
        <w:t>(2) اسم لأربع قرى بمصر ( مراصد الاطلاع)</w:t>
      </w:r>
      <w:r w:rsidR="0037411C">
        <w:rPr>
          <w:rtl/>
        </w:rPr>
        <w:t>.</w:t>
      </w:r>
      <w:r>
        <w:rPr>
          <w:rtl/>
        </w:rPr>
        <w:t xml:space="preserve"> </w:t>
      </w:r>
    </w:p>
    <w:p w:rsidR="00807EF5" w:rsidRDefault="00807EF5" w:rsidP="00960D5B">
      <w:pPr>
        <w:pStyle w:val="libFootnote0"/>
      </w:pPr>
      <w:r>
        <w:rPr>
          <w:rtl/>
        </w:rPr>
        <w:t>(3) البجة</w:t>
      </w:r>
      <w:r w:rsidR="0037411C">
        <w:rPr>
          <w:rtl/>
        </w:rPr>
        <w:t>:</w:t>
      </w:r>
      <w:r>
        <w:rPr>
          <w:rtl/>
        </w:rPr>
        <w:t xml:space="preserve"> مدينة بين فارس وإصبهان (مراصد الاطلاع)</w:t>
      </w:r>
      <w:r w:rsidR="0037411C">
        <w:rPr>
          <w:rtl/>
        </w:rPr>
        <w:t>،</w:t>
      </w:r>
      <w:r>
        <w:rPr>
          <w:rtl/>
        </w:rPr>
        <w:t xml:space="preserve"> التنبيه والإشراف</w:t>
      </w:r>
      <w:r w:rsidR="0037411C">
        <w:rPr>
          <w:rtl/>
        </w:rPr>
        <w:t xml:space="preserve"> - </w:t>
      </w:r>
      <w:r>
        <w:rPr>
          <w:rtl/>
        </w:rPr>
        <w:t>للمسعودي / 285</w:t>
      </w:r>
      <w:r w:rsidR="0037411C">
        <w:rPr>
          <w:rtl/>
        </w:rPr>
        <w:t>.</w:t>
      </w:r>
    </w:p>
    <w:p w:rsidR="00807EF5" w:rsidRDefault="00807EF5" w:rsidP="002C4C33">
      <w:pPr>
        <w:pStyle w:val="libNormal"/>
      </w:pPr>
      <w:r>
        <w:rPr>
          <w:rtl/>
        </w:rPr>
        <w:br w:type="page"/>
      </w:r>
    </w:p>
    <w:p w:rsidR="00807EF5" w:rsidRDefault="00807EF5" w:rsidP="0037411C">
      <w:pPr>
        <w:pStyle w:val="libNormal"/>
      </w:pPr>
      <w:r>
        <w:rPr>
          <w:rtl/>
        </w:rPr>
        <w:lastRenderedPageBreak/>
        <w:t>الكراسي</w:t>
      </w:r>
      <w:r w:rsidR="0037411C">
        <w:rPr>
          <w:rtl/>
        </w:rPr>
        <w:t>،</w:t>
      </w:r>
      <w:r>
        <w:rPr>
          <w:rtl/>
        </w:rPr>
        <w:t xml:space="preserve"> وبنو أمية حوله على وسائد قد ثنيت لهم</w:t>
      </w:r>
      <w:r w:rsidR="0037411C">
        <w:rPr>
          <w:rtl/>
        </w:rPr>
        <w:t>،</w:t>
      </w:r>
      <w:r>
        <w:rPr>
          <w:rtl/>
        </w:rPr>
        <w:t xml:space="preserve"> وكانوا في أيام دولتهم يجلسونهم والخليفة منهم على الأسرّة</w:t>
      </w:r>
      <w:r w:rsidR="0037411C">
        <w:rPr>
          <w:rtl/>
        </w:rPr>
        <w:t>،</w:t>
      </w:r>
      <w:r>
        <w:rPr>
          <w:rtl/>
        </w:rPr>
        <w:t xml:space="preserve"> ويجلس بنو هاشم على الكراسي</w:t>
      </w:r>
      <w:r w:rsidR="0037411C">
        <w:rPr>
          <w:rtl/>
        </w:rPr>
        <w:t>،</w:t>
      </w:r>
      <w:r>
        <w:rPr>
          <w:rtl/>
        </w:rPr>
        <w:t xml:space="preserve"> فدخل الحاجب</w:t>
      </w:r>
      <w:r w:rsidR="0037411C">
        <w:rPr>
          <w:rtl/>
        </w:rPr>
        <w:t>،</w:t>
      </w:r>
      <w:r>
        <w:rPr>
          <w:rtl/>
        </w:rPr>
        <w:t xml:space="preserve"> فقال</w:t>
      </w:r>
      <w:r w:rsidR="0037411C">
        <w:rPr>
          <w:rtl/>
        </w:rPr>
        <w:t>:</w:t>
      </w:r>
      <w:r>
        <w:rPr>
          <w:rtl/>
        </w:rPr>
        <w:t xml:space="preserve"> يا أمير المؤمنين</w:t>
      </w:r>
      <w:r w:rsidR="0037411C">
        <w:rPr>
          <w:rtl/>
        </w:rPr>
        <w:t>،</w:t>
      </w:r>
      <w:r>
        <w:rPr>
          <w:rtl/>
        </w:rPr>
        <w:t xml:space="preserve"> بالباب رجل حجازي أسود راكب على نجيب متلثّم</w:t>
      </w:r>
      <w:r w:rsidR="0037411C">
        <w:rPr>
          <w:rtl/>
        </w:rPr>
        <w:t>،</w:t>
      </w:r>
      <w:r>
        <w:rPr>
          <w:rtl/>
        </w:rPr>
        <w:t xml:space="preserve"> يستأذن ولا يخبر باسمه</w:t>
      </w:r>
      <w:r w:rsidR="0037411C">
        <w:rPr>
          <w:rtl/>
        </w:rPr>
        <w:t>،</w:t>
      </w:r>
      <w:r>
        <w:rPr>
          <w:rtl/>
        </w:rPr>
        <w:t xml:space="preserve"> ويحلف لا يحسر اللثام عن وجهه حتّى يرى أمير المؤمنين</w:t>
      </w:r>
      <w:r w:rsidR="0037411C">
        <w:rPr>
          <w:rtl/>
        </w:rPr>
        <w:t>.</w:t>
      </w:r>
      <w:r>
        <w:rPr>
          <w:rtl/>
        </w:rPr>
        <w:t xml:space="preserve"> </w:t>
      </w:r>
    </w:p>
    <w:p w:rsidR="00807EF5" w:rsidRDefault="00807EF5" w:rsidP="0037411C">
      <w:pPr>
        <w:pStyle w:val="libNormal"/>
        <w:rPr>
          <w:rFonts w:hint="cs"/>
          <w:rtl/>
        </w:rPr>
      </w:pPr>
      <w:r>
        <w:rPr>
          <w:rtl/>
        </w:rPr>
        <w:t>فقال</w:t>
      </w:r>
      <w:r w:rsidR="0037411C">
        <w:rPr>
          <w:rtl/>
        </w:rPr>
        <w:t>:</w:t>
      </w:r>
      <w:r>
        <w:rPr>
          <w:rtl/>
        </w:rPr>
        <w:t xml:space="preserve"> هذا سديف مولانا</w:t>
      </w:r>
      <w:r w:rsidR="0037411C">
        <w:rPr>
          <w:rtl/>
        </w:rPr>
        <w:t>،</w:t>
      </w:r>
      <w:r>
        <w:rPr>
          <w:rtl/>
        </w:rPr>
        <w:t xml:space="preserve"> أدخله</w:t>
      </w:r>
      <w:r w:rsidR="0037411C">
        <w:rPr>
          <w:rtl/>
        </w:rPr>
        <w:t>.</w:t>
      </w:r>
      <w:r>
        <w:rPr>
          <w:rtl/>
        </w:rPr>
        <w:t xml:space="preserve"> فدخل فلمّا نظر إلى أبي العباس وبنو أمية حوله حسر اللثام عن وجهه</w:t>
      </w:r>
      <w:r w:rsidR="0037411C">
        <w:rPr>
          <w:rtl/>
        </w:rPr>
        <w:t>،</w:t>
      </w:r>
      <w:r>
        <w:rPr>
          <w:rtl/>
        </w:rPr>
        <w:t xml:space="preserve"> ثم أنشد</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D066CC" w:rsidTr="00D066CC">
        <w:trPr>
          <w:trHeight w:val="350"/>
        </w:trPr>
        <w:tc>
          <w:tcPr>
            <w:tcW w:w="3538" w:type="dxa"/>
          </w:tcPr>
          <w:p w:rsidR="00D066CC" w:rsidRDefault="00D066CC" w:rsidP="00CA1309">
            <w:pPr>
              <w:pStyle w:val="libPoem"/>
            </w:pPr>
            <w:r>
              <w:rPr>
                <w:rFonts w:hint="cs"/>
                <w:rtl/>
              </w:rPr>
              <w:t>أصبحَ الملكُ ثابتَ الآساس</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بالبهاليل من بني العباسِ</w:t>
            </w:r>
            <w:r w:rsidRPr="00960D5B">
              <w:rPr>
                <w:rStyle w:val="libFootnotenumChar"/>
                <w:rFonts w:hint="cs"/>
                <w:rtl/>
              </w:rPr>
              <w:t>(1)</w:t>
            </w:r>
            <w:r w:rsidRPr="00725071">
              <w:rPr>
                <w:rStyle w:val="libPoemTiniChar0"/>
                <w:rtl/>
              </w:rPr>
              <w:br/>
              <w:t> </w:t>
            </w:r>
          </w:p>
        </w:tc>
      </w:tr>
      <w:tr w:rsidR="00D066CC" w:rsidTr="00D066CC">
        <w:trPr>
          <w:trHeight w:val="350"/>
        </w:trPr>
        <w:tc>
          <w:tcPr>
            <w:tcW w:w="3538" w:type="dxa"/>
          </w:tcPr>
          <w:p w:rsidR="00D066CC" w:rsidRDefault="00D066CC" w:rsidP="00CA1309">
            <w:pPr>
              <w:pStyle w:val="libPoem"/>
            </w:pPr>
            <w:r>
              <w:rPr>
                <w:rFonts w:hint="cs"/>
                <w:rtl/>
              </w:rPr>
              <w:t>بالصدورِ المقدّمين قديماً</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والبحورِ القماقمِ الرؤّاسِ</w:t>
            </w:r>
            <w:r w:rsidRPr="00725071">
              <w:rPr>
                <w:rStyle w:val="libPoemTiniChar0"/>
                <w:rtl/>
              </w:rPr>
              <w:br/>
              <w:t> </w:t>
            </w:r>
          </w:p>
        </w:tc>
      </w:tr>
      <w:tr w:rsidR="00D066CC" w:rsidTr="00D066CC">
        <w:trPr>
          <w:trHeight w:val="350"/>
        </w:trPr>
        <w:tc>
          <w:tcPr>
            <w:tcW w:w="3538" w:type="dxa"/>
          </w:tcPr>
          <w:p w:rsidR="00D066CC" w:rsidRDefault="00D066CC" w:rsidP="00CA1309">
            <w:pPr>
              <w:pStyle w:val="libPoem"/>
            </w:pPr>
            <w:r>
              <w:rPr>
                <w:rFonts w:hint="cs"/>
                <w:rtl/>
              </w:rPr>
              <w:t>يا إمامَ المطهّرين من الذمِّ</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ويا رأسَ منتهى كلّ راسِ</w:t>
            </w:r>
            <w:r w:rsidRPr="00725071">
              <w:rPr>
                <w:rStyle w:val="libPoemTiniChar0"/>
                <w:rtl/>
              </w:rPr>
              <w:br/>
              <w:t> </w:t>
            </w:r>
          </w:p>
        </w:tc>
      </w:tr>
      <w:tr w:rsidR="00D066CC" w:rsidTr="00D066CC">
        <w:trPr>
          <w:trHeight w:val="350"/>
        </w:trPr>
        <w:tc>
          <w:tcPr>
            <w:tcW w:w="3538" w:type="dxa"/>
          </w:tcPr>
          <w:p w:rsidR="00D066CC" w:rsidRDefault="00D066CC" w:rsidP="00CA1309">
            <w:pPr>
              <w:pStyle w:val="libPoem"/>
            </w:pPr>
            <w:r>
              <w:rPr>
                <w:rFonts w:hint="cs"/>
                <w:rtl/>
              </w:rPr>
              <w:t>أنتَ مهدي هاشم وفتاها</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كم اُناسٍ رجوكَ بعدَ اُناسِ</w:t>
            </w:r>
            <w:r w:rsidRPr="00725071">
              <w:rPr>
                <w:rStyle w:val="libPoemTiniChar0"/>
                <w:rtl/>
              </w:rPr>
              <w:br/>
              <w:t> </w:t>
            </w:r>
          </w:p>
        </w:tc>
      </w:tr>
      <w:tr w:rsidR="00D066CC" w:rsidTr="00D066CC">
        <w:trPr>
          <w:trHeight w:val="350"/>
        </w:trPr>
        <w:tc>
          <w:tcPr>
            <w:tcW w:w="3538" w:type="dxa"/>
          </w:tcPr>
          <w:p w:rsidR="00D066CC" w:rsidRDefault="00D066CC" w:rsidP="00CA1309">
            <w:pPr>
              <w:pStyle w:val="libPoem"/>
            </w:pPr>
            <w:r>
              <w:rPr>
                <w:rFonts w:hint="cs"/>
                <w:rtl/>
              </w:rPr>
              <w:t>لا تقيلنَّ عبد شمس عثاراً</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واقطعن كلّ رقلةٍ وغراسِ</w:t>
            </w:r>
            <w:r w:rsidRPr="00725071">
              <w:rPr>
                <w:rStyle w:val="libPoemTiniChar0"/>
                <w:rtl/>
              </w:rPr>
              <w:br/>
              <w:t> </w:t>
            </w:r>
          </w:p>
        </w:tc>
      </w:tr>
      <w:tr w:rsidR="00D066CC" w:rsidTr="00D066CC">
        <w:trPr>
          <w:trHeight w:val="350"/>
        </w:trPr>
        <w:tc>
          <w:tcPr>
            <w:tcW w:w="3538" w:type="dxa"/>
          </w:tcPr>
          <w:p w:rsidR="00D066CC" w:rsidRDefault="00D066CC" w:rsidP="00CA1309">
            <w:pPr>
              <w:pStyle w:val="libPoem"/>
            </w:pPr>
            <w:r>
              <w:rPr>
                <w:rFonts w:hint="cs"/>
                <w:rtl/>
              </w:rPr>
              <w:t>أنزلوها بحيث أنزلها اللـ</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ـهُ بدارِ الهوانِ والإنعاسِ</w:t>
            </w:r>
            <w:r w:rsidRPr="00725071">
              <w:rPr>
                <w:rStyle w:val="libPoemTiniChar0"/>
                <w:rtl/>
              </w:rPr>
              <w:br/>
              <w:t> </w:t>
            </w:r>
          </w:p>
        </w:tc>
      </w:tr>
      <w:tr w:rsidR="00D066CC" w:rsidTr="00D066CC">
        <w:trPr>
          <w:trHeight w:val="350"/>
        </w:trPr>
        <w:tc>
          <w:tcPr>
            <w:tcW w:w="3538" w:type="dxa"/>
          </w:tcPr>
          <w:p w:rsidR="00D066CC" w:rsidRDefault="00D066CC" w:rsidP="00CA1309">
            <w:pPr>
              <w:pStyle w:val="libPoem"/>
            </w:pPr>
            <w:r>
              <w:rPr>
                <w:rFonts w:hint="cs"/>
                <w:rtl/>
              </w:rPr>
              <w:t>خوفُها أظهرَ التودّدَ منها</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وبها منكمُ كحزِّ المواسي</w:t>
            </w:r>
            <w:r w:rsidRPr="00725071">
              <w:rPr>
                <w:rStyle w:val="libPoemTiniChar0"/>
                <w:rtl/>
              </w:rPr>
              <w:br/>
              <w:t> </w:t>
            </w:r>
          </w:p>
        </w:tc>
      </w:tr>
      <w:tr w:rsidR="00D066CC" w:rsidTr="00D066CC">
        <w:trPr>
          <w:trHeight w:val="350"/>
        </w:trPr>
        <w:tc>
          <w:tcPr>
            <w:tcW w:w="3538" w:type="dxa"/>
          </w:tcPr>
          <w:p w:rsidR="00D066CC" w:rsidRDefault="00D066CC" w:rsidP="00CA1309">
            <w:pPr>
              <w:pStyle w:val="libPoem"/>
            </w:pPr>
            <w:r>
              <w:rPr>
                <w:rFonts w:hint="cs"/>
                <w:rtl/>
              </w:rPr>
              <w:t>أقصهم أيّها الخليفة واحسم</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عنك بالسيفِ شأفةَ الأرجاسِ</w:t>
            </w:r>
            <w:r w:rsidRPr="00725071">
              <w:rPr>
                <w:rStyle w:val="libPoemTiniChar0"/>
                <w:rtl/>
              </w:rPr>
              <w:br/>
              <w:t> </w:t>
            </w:r>
          </w:p>
        </w:tc>
      </w:tr>
      <w:tr w:rsidR="00D066CC" w:rsidTr="00D066CC">
        <w:trPr>
          <w:trHeight w:val="350"/>
        </w:trPr>
        <w:tc>
          <w:tcPr>
            <w:tcW w:w="3538" w:type="dxa"/>
          </w:tcPr>
          <w:p w:rsidR="00D066CC" w:rsidRDefault="00D066CC" w:rsidP="00CA1309">
            <w:pPr>
              <w:pStyle w:val="libPoem"/>
            </w:pPr>
            <w:r>
              <w:rPr>
                <w:rFonts w:hint="cs"/>
                <w:rtl/>
              </w:rPr>
              <w:t>واذكرن مصرعَ الحسينِ وزيدٍ</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وقتيلاً بجانبِ المهراسِ</w:t>
            </w:r>
            <w:r w:rsidRPr="00725071">
              <w:rPr>
                <w:rStyle w:val="libPoemTiniChar0"/>
                <w:rtl/>
              </w:rPr>
              <w:br/>
              <w:t> </w:t>
            </w:r>
          </w:p>
        </w:tc>
      </w:tr>
      <w:tr w:rsidR="00D066CC" w:rsidTr="00D066CC">
        <w:trPr>
          <w:trHeight w:val="350"/>
        </w:trPr>
        <w:tc>
          <w:tcPr>
            <w:tcW w:w="3538" w:type="dxa"/>
          </w:tcPr>
          <w:p w:rsidR="00D066CC" w:rsidRDefault="00D066CC" w:rsidP="00CA1309">
            <w:pPr>
              <w:pStyle w:val="libPoem"/>
            </w:pPr>
            <w:r>
              <w:rPr>
                <w:rFonts w:hint="cs"/>
                <w:rtl/>
              </w:rPr>
              <w:t>والقتيل الذي بحرّان أمسى</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ثاوياً بين غربةٍ وتناسِ</w:t>
            </w:r>
            <w:r w:rsidRPr="00960D5B">
              <w:rPr>
                <w:rStyle w:val="libFootnotenumChar"/>
                <w:rFonts w:hint="cs"/>
                <w:rtl/>
              </w:rPr>
              <w:t>(2)</w:t>
            </w:r>
            <w:r w:rsidRPr="00725071">
              <w:rPr>
                <w:rStyle w:val="libPoemTiniChar0"/>
                <w:rtl/>
              </w:rPr>
              <w:br/>
              <w:t> </w:t>
            </w:r>
          </w:p>
        </w:tc>
      </w:tr>
      <w:tr w:rsidR="00D066CC" w:rsidTr="00D066CC">
        <w:trPr>
          <w:trHeight w:val="350"/>
        </w:trPr>
        <w:tc>
          <w:tcPr>
            <w:tcW w:w="3538" w:type="dxa"/>
          </w:tcPr>
          <w:p w:rsidR="00D066CC" w:rsidRDefault="00D066CC" w:rsidP="00CA1309">
            <w:pPr>
              <w:pStyle w:val="libPoem"/>
            </w:pPr>
            <w:r>
              <w:rPr>
                <w:rFonts w:hint="cs"/>
                <w:rtl/>
              </w:rPr>
              <w:t>فلقد ساءني وساءَ سوائي</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قربُهم من نمارقٍ وكراسي</w:t>
            </w:r>
            <w:r w:rsidRPr="00960D5B">
              <w:rPr>
                <w:rStyle w:val="libFootnotenumChar"/>
                <w:rFonts w:hint="cs"/>
                <w:rtl/>
              </w:rPr>
              <w:t>(3)</w:t>
            </w:r>
            <w:r w:rsidRPr="00725071">
              <w:rPr>
                <w:rStyle w:val="libPoemTiniChar0"/>
                <w:rtl/>
              </w:rPr>
              <w:br/>
              <w:t> </w:t>
            </w:r>
          </w:p>
        </w:tc>
      </w:tr>
      <w:tr w:rsidR="00D066CC" w:rsidTr="00D066CC">
        <w:trPr>
          <w:trHeight w:val="350"/>
        </w:trPr>
        <w:tc>
          <w:tcPr>
            <w:tcW w:w="3538" w:type="dxa"/>
          </w:tcPr>
          <w:p w:rsidR="00D066CC" w:rsidRDefault="00D066CC" w:rsidP="00CA1309">
            <w:pPr>
              <w:pStyle w:val="libPoem"/>
            </w:pPr>
            <w:r>
              <w:rPr>
                <w:rFonts w:hint="cs"/>
                <w:rtl/>
              </w:rPr>
              <w:t>نعمَ كلبُ الهراشِ مولاك شبلٌ</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لو نجا من حبائلِ الإفلاسِ</w:t>
            </w:r>
            <w:r w:rsidRPr="00725071">
              <w:rPr>
                <w:rStyle w:val="libPoemTiniChar0"/>
                <w:rtl/>
              </w:rPr>
              <w:br/>
              <w:t> </w:t>
            </w:r>
          </w:p>
        </w:tc>
      </w:tr>
    </w:tbl>
    <w:p w:rsidR="00807EF5" w:rsidRDefault="0037411C" w:rsidP="007D5EC8">
      <w:pPr>
        <w:pStyle w:val="libLine"/>
      </w:pPr>
      <w:r>
        <w:rPr>
          <w:rtl/>
        </w:rPr>
        <w:t>____________________</w:t>
      </w:r>
    </w:p>
    <w:p w:rsidR="00807EF5" w:rsidRDefault="00807EF5" w:rsidP="00960D5B">
      <w:pPr>
        <w:pStyle w:val="libFootnote0"/>
      </w:pPr>
      <w:r>
        <w:rPr>
          <w:rtl/>
        </w:rPr>
        <w:t>(1) قال في الكامل</w:t>
      </w:r>
      <w:r w:rsidR="0037411C">
        <w:rPr>
          <w:rtl/>
        </w:rPr>
        <w:t>:</w:t>
      </w:r>
      <w:r>
        <w:rPr>
          <w:rtl/>
        </w:rPr>
        <w:t xml:space="preserve"> الآساس</w:t>
      </w:r>
      <w:r w:rsidR="0037411C">
        <w:rPr>
          <w:rtl/>
        </w:rPr>
        <w:t>:</w:t>
      </w:r>
      <w:r>
        <w:rPr>
          <w:rtl/>
        </w:rPr>
        <w:t xml:space="preserve"> جمع أس</w:t>
      </w:r>
      <w:r w:rsidR="0037411C">
        <w:rPr>
          <w:rtl/>
        </w:rPr>
        <w:t>،</w:t>
      </w:r>
      <w:r>
        <w:rPr>
          <w:rtl/>
        </w:rPr>
        <w:t xml:space="preserve"> وتقديرها (فعل) (بضم العين وسكون اللام)</w:t>
      </w:r>
      <w:r w:rsidR="0037411C">
        <w:rPr>
          <w:rtl/>
        </w:rPr>
        <w:t>،</w:t>
      </w:r>
      <w:r>
        <w:rPr>
          <w:rtl/>
        </w:rPr>
        <w:t xml:space="preserve"> و (إفعال)</w:t>
      </w:r>
      <w:r w:rsidR="0037411C">
        <w:rPr>
          <w:rtl/>
        </w:rPr>
        <w:t>،</w:t>
      </w:r>
      <w:r>
        <w:rPr>
          <w:rtl/>
        </w:rPr>
        <w:t xml:space="preserve"> وقد يُقال</w:t>
      </w:r>
      <w:r w:rsidR="0037411C">
        <w:rPr>
          <w:rtl/>
        </w:rPr>
        <w:t>:</w:t>
      </w:r>
      <w:r>
        <w:rPr>
          <w:rtl/>
        </w:rPr>
        <w:t xml:space="preserve"> للواحد أساس</w:t>
      </w:r>
      <w:r w:rsidR="0037411C">
        <w:rPr>
          <w:rtl/>
        </w:rPr>
        <w:t>،</w:t>
      </w:r>
      <w:r>
        <w:rPr>
          <w:rtl/>
        </w:rPr>
        <w:t xml:space="preserve"> وجمعه اُسس</w:t>
      </w:r>
      <w:r w:rsidR="0037411C">
        <w:rPr>
          <w:rtl/>
        </w:rPr>
        <w:t>.</w:t>
      </w:r>
      <w:r>
        <w:rPr>
          <w:rtl/>
        </w:rPr>
        <w:t xml:space="preserve"> والبهلول</w:t>
      </w:r>
      <w:r w:rsidR="0037411C">
        <w:rPr>
          <w:rtl/>
        </w:rPr>
        <w:t>:</w:t>
      </w:r>
      <w:r>
        <w:rPr>
          <w:rtl/>
        </w:rPr>
        <w:t xml:space="preserve"> الضحّاك</w:t>
      </w:r>
      <w:r w:rsidR="0037411C">
        <w:rPr>
          <w:rtl/>
        </w:rPr>
        <w:t>.</w:t>
      </w:r>
      <w:r>
        <w:rPr>
          <w:rtl/>
        </w:rPr>
        <w:t xml:space="preserve"> وقال المرصفي</w:t>
      </w:r>
      <w:r w:rsidR="0037411C">
        <w:rPr>
          <w:rtl/>
        </w:rPr>
        <w:t>:</w:t>
      </w:r>
      <w:r>
        <w:rPr>
          <w:rtl/>
        </w:rPr>
        <w:t xml:space="preserve"> الأجود تفسيره بالعزيز الجامع لكلّ خير</w:t>
      </w:r>
      <w:r w:rsidR="0037411C">
        <w:rPr>
          <w:rtl/>
        </w:rPr>
        <w:t>.</w:t>
      </w:r>
      <w:r>
        <w:rPr>
          <w:rtl/>
        </w:rPr>
        <w:t xml:space="preserve"> </w:t>
      </w:r>
    </w:p>
    <w:p w:rsidR="00807EF5" w:rsidRDefault="00807EF5" w:rsidP="00960D5B">
      <w:pPr>
        <w:pStyle w:val="libFootnote0"/>
      </w:pPr>
      <w:r>
        <w:rPr>
          <w:rtl/>
        </w:rPr>
        <w:t>(2) القتيل الذي بحرّان</w:t>
      </w:r>
      <w:r w:rsidR="0037411C">
        <w:rPr>
          <w:rtl/>
        </w:rPr>
        <w:t>:</w:t>
      </w:r>
      <w:r>
        <w:rPr>
          <w:rtl/>
        </w:rPr>
        <w:t xml:space="preserve"> هو إبراهيم بن محمد بن علي</w:t>
      </w:r>
      <w:r w:rsidR="0037411C">
        <w:rPr>
          <w:rtl/>
        </w:rPr>
        <w:t>،</w:t>
      </w:r>
      <w:r>
        <w:rPr>
          <w:rtl/>
        </w:rPr>
        <w:t xml:space="preserve"> وهو الذي يُقال له الإمام</w:t>
      </w:r>
      <w:r w:rsidR="0037411C">
        <w:rPr>
          <w:rtl/>
        </w:rPr>
        <w:t>.</w:t>
      </w:r>
      <w:r>
        <w:rPr>
          <w:rtl/>
        </w:rPr>
        <w:t xml:space="preserve"> </w:t>
      </w:r>
    </w:p>
    <w:p w:rsidR="00807EF5" w:rsidRDefault="00807EF5" w:rsidP="00960D5B">
      <w:pPr>
        <w:pStyle w:val="libFootnote0"/>
      </w:pPr>
      <w:r>
        <w:rPr>
          <w:rtl/>
        </w:rPr>
        <w:t>(3) سوائي</w:t>
      </w:r>
      <w:r w:rsidR="0037411C">
        <w:rPr>
          <w:rtl/>
        </w:rPr>
        <w:t>:</w:t>
      </w:r>
      <w:r>
        <w:rPr>
          <w:rtl/>
        </w:rPr>
        <w:t xml:space="preserve"> أي سواي</w:t>
      </w:r>
      <w:r w:rsidR="0037411C">
        <w:rPr>
          <w:rtl/>
        </w:rPr>
        <w:t>.</w:t>
      </w:r>
      <w:r>
        <w:rPr>
          <w:rtl/>
        </w:rPr>
        <w:t xml:space="preserve"> والنمارق</w:t>
      </w:r>
      <w:r w:rsidR="0037411C">
        <w:rPr>
          <w:rtl/>
        </w:rPr>
        <w:t>:</w:t>
      </w:r>
      <w:r>
        <w:rPr>
          <w:rtl/>
        </w:rPr>
        <w:t xml:space="preserve"> واحدتها نمرقة</w:t>
      </w:r>
      <w:r w:rsidR="0037411C">
        <w:rPr>
          <w:rtl/>
        </w:rPr>
        <w:t>،</w:t>
      </w:r>
      <w:r>
        <w:rPr>
          <w:rtl/>
        </w:rPr>
        <w:t xml:space="preserve"> وهي الوسائد</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قال</w:t>
      </w:r>
      <w:r w:rsidR="0037411C" w:rsidRPr="0037411C">
        <w:rPr>
          <w:rtl/>
        </w:rPr>
        <w:t>:</w:t>
      </w:r>
      <w:r w:rsidRPr="0037411C">
        <w:rPr>
          <w:rtl/>
        </w:rPr>
        <w:t xml:space="preserve"> فتغيّر لون أبي العباس</w:t>
      </w:r>
      <w:r w:rsidR="0037411C" w:rsidRPr="0037411C">
        <w:rPr>
          <w:rtl/>
        </w:rPr>
        <w:t>،</w:t>
      </w:r>
      <w:r w:rsidRPr="0037411C">
        <w:rPr>
          <w:rtl/>
        </w:rPr>
        <w:t xml:space="preserve"> وأخذه زمع</w:t>
      </w:r>
      <w:r w:rsidRPr="0037411C">
        <w:rPr>
          <w:rStyle w:val="libFootnotenumChar"/>
          <w:rtl/>
        </w:rPr>
        <w:t>(1)</w:t>
      </w:r>
      <w:r w:rsidRPr="0037411C">
        <w:rPr>
          <w:rtl/>
        </w:rPr>
        <w:t xml:space="preserve"> ورعدة</w:t>
      </w:r>
      <w:r w:rsidR="0037411C" w:rsidRPr="0037411C">
        <w:rPr>
          <w:rtl/>
        </w:rPr>
        <w:t>،</w:t>
      </w:r>
      <w:r w:rsidRPr="0037411C">
        <w:rPr>
          <w:rtl/>
        </w:rPr>
        <w:t xml:space="preserve"> فالتفت بعض ولد سليمان بن عبد الملك إلى آخر فيهم كان إلى جانبه</w:t>
      </w:r>
      <w:r w:rsidR="0037411C" w:rsidRPr="0037411C">
        <w:rPr>
          <w:rtl/>
        </w:rPr>
        <w:t>،</w:t>
      </w:r>
      <w:r w:rsidRPr="0037411C">
        <w:rPr>
          <w:rtl/>
        </w:rPr>
        <w:t xml:space="preserve"> فقال</w:t>
      </w:r>
      <w:r w:rsidR="0037411C" w:rsidRPr="0037411C">
        <w:rPr>
          <w:rtl/>
        </w:rPr>
        <w:t>:</w:t>
      </w:r>
      <w:r w:rsidRPr="0037411C">
        <w:rPr>
          <w:rtl/>
        </w:rPr>
        <w:t xml:space="preserve"> قتلنا والله العبد</w:t>
      </w:r>
      <w:r w:rsidR="0037411C" w:rsidRPr="0037411C">
        <w:rPr>
          <w:rtl/>
        </w:rPr>
        <w:t>!</w:t>
      </w:r>
      <w:r w:rsidRPr="0037411C">
        <w:rPr>
          <w:rtl/>
        </w:rPr>
        <w:t xml:space="preserve"> </w:t>
      </w:r>
    </w:p>
    <w:p w:rsidR="00807EF5" w:rsidRDefault="00807EF5" w:rsidP="0037411C">
      <w:pPr>
        <w:pStyle w:val="libNormal"/>
      </w:pPr>
      <w:r w:rsidRPr="0037411C">
        <w:rPr>
          <w:rtl/>
        </w:rPr>
        <w:t>فأقبل أبو العباس عليهم</w:t>
      </w:r>
      <w:r w:rsidR="0037411C" w:rsidRPr="0037411C">
        <w:rPr>
          <w:rtl/>
        </w:rPr>
        <w:t>،</w:t>
      </w:r>
      <w:r w:rsidRPr="0037411C">
        <w:rPr>
          <w:rtl/>
        </w:rPr>
        <w:t xml:space="preserve"> فقال</w:t>
      </w:r>
      <w:r w:rsidR="0037411C" w:rsidRPr="0037411C">
        <w:rPr>
          <w:rtl/>
        </w:rPr>
        <w:t>:</w:t>
      </w:r>
      <w:r w:rsidRPr="0037411C">
        <w:rPr>
          <w:rtl/>
        </w:rPr>
        <w:t xml:space="preserve"> يا بني الزواني</w:t>
      </w:r>
      <w:r w:rsidR="0037411C" w:rsidRPr="0037411C">
        <w:rPr>
          <w:rtl/>
        </w:rPr>
        <w:t>،</w:t>
      </w:r>
      <w:r w:rsidRPr="0037411C">
        <w:rPr>
          <w:rtl/>
        </w:rPr>
        <w:t xml:space="preserve"> لا أرى قتلاكم من أهلي قد سلفوا وأنتم أحياء تتلذذون في الدنيا</w:t>
      </w:r>
      <w:r w:rsidR="0037411C" w:rsidRPr="0037411C">
        <w:rPr>
          <w:rtl/>
        </w:rPr>
        <w:t>،</w:t>
      </w:r>
      <w:r w:rsidRPr="0037411C">
        <w:rPr>
          <w:rtl/>
        </w:rPr>
        <w:t xml:space="preserve"> خذوهم</w:t>
      </w:r>
      <w:r w:rsidR="0037411C" w:rsidRPr="0037411C">
        <w:rPr>
          <w:rtl/>
        </w:rPr>
        <w:t>.</w:t>
      </w:r>
      <w:r w:rsidRPr="0037411C">
        <w:rPr>
          <w:rtl/>
        </w:rPr>
        <w:t xml:space="preserve"> فأخذتهم الخراسانية (بالكافر كوبات) فأهمدوا إلاّ ما كان من عبد العزيز بن عمر بن عبد العزيز</w:t>
      </w:r>
      <w:r w:rsidR="0037411C" w:rsidRPr="0037411C">
        <w:rPr>
          <w:rtl/>
        </w:rPr>
        <w:t>،</w:t>
      </w:r>
      <w:r w:rsidRPr="0037411C">
        <w:rPr>
          <w:rtl/>
        </w:rPr>
        <w:t xml:space="preserve"> فإنّه استجار بداود بن علي وقال</w:t>
      </w:r>
      <w:r w:rsidR="0037411C" w:rsidRPr="0037411C">
        <w:rPr>
          <w:rtl/>
        </w:rPr>
        <w:t>:</w:t>
      </w:r>
      <w:r w:rsidRPr="0037411C">
        <w:rPr>
          <w:rtl/>
        </w:rPr>
        <w:t xml:space="preserve"> إنّ أبي لم يكن كآبائهم</w:t>
      </w:r>
      <w:r w:rsidR="0037411C" w:rsidRPr="0037411C">
        <w:rPr>
          <w:rtl/>
        </w:rPr>
        <w:t>،</w:t>
      </w:r>
      <w:r w:rsidRPr="0037411C">
        <w:rPr>
          <w:rtl/>
        </w:rPr>
        <w:t xml:space="preserve"> وقد علمت صنيعته إليكم</w:t>
      </w:r>
      <w:r w:rsidR="0037411C" w:rsidRPr="0037411C">
        <w:rPr>
          <w:rtl/>
        </w:rPr>
        <w:t>.</w:t>
      </w:r>
      <w:r w:rsidRPr="0037411C">
        <w:rPr>
          <w:rtl/>
        </w:rPr>
        <w:t xml:space="preserve"> فأجاره واستوهبه من السفاح</w:t>
      </w:r>
      <w:r w:rsidR="0037411C" w:rsidRPr="0037411C">
        <w:rPr>
          <w:rtl/>
        </w:rPr>
        <w:t>،</w:t>
      </w:r>
      <w:r w:rsidRPr="0037411C">
        <w:rPr>
          <w:rtl/>
        </w:rPr>
        <w:t xml:space="preserve"> وقال له</w:t>
      </w:r>
      <w:r w:rsidR="0037411C" w:rsidRPr="0037411C">
        <w:rPr>
          <w:rtl/>
        </w:rPr>
        <w:t>:</w:t>
      </w:r>
      <w:r w:rsidRPr="0037411C">
        <w:rPr>
          <w:rtl/>
        </w:rPr>
        <w:t xml:space="preserve"> قد علمت صنيع أبيه إلينا</w:t>
      </w:r>
      <w:r w:rsidR="0037411C" w:rsidRPr="0037411C">
        <w:rPr>
          <w:rtl/>
        </w:rPr>
        <w:t>.</w:t>
      </w:r>
      <w:r w:rsidRPr="0037411C">
        <w:rPr>
          <w:rtl/>
        </w:rPr>
        <w:t xml:space="preserve"> فوهبه له وقال</w:t>
      </w:r>
      <w:r w:rsidR="0037411C" w:rsidRPr="0037411C">
        <w:rPr>
          <w:rtl/>
        </w:rPr>
        <w:t>:</w:t>
      </w:r>
      <w:r w:rsidRPr="0037411C">
        <w:rPr>
          <w:rtl/>
        </w:rPr>
        <w:t xml:space="preserve"> لا يريني وجهه</w:t>
      </w:r>
      <w:r w:rsidR="0037411C" w:rsidRPr="0037411C">
        <w:rPr>
          <w:rtl/>
        </w:rPr>
        <w:t>،</w:t>
      </w:r>
      <w:r w:rsidRPr="0037411C">
        <w:rPr>
          <w:rtl/>
        </w:rPr>
        <w:t xml:space="preserve"> وليكن بحيث نأمنه</w:t>
      </w:r>
      <w:r w:rsidR="0037411C" w:rsidRPr="0037411C">
        <w:rPr>
          <w:rtl/>
        </w:rPr>
        <w:t>.</w:t>
      </w:r>
      <w:r w:rsidRPr="0037411C">
        <w:rPr>
          <w:rtl/>
        </w:rPr>
        <w:t xml:space="preserve"> وكتب إلى عمّاله في الآفاق بقتل بني اُميّة</w:t>
      </w:r>
      <w:r w:rsidRPr="0037411C">
        <w:rPr>
          <w:rStyle w:val="libFootnotenumChar"/>
          <w:rtl/>
        </w:rPr>
        <w:t>(2)</w:t>
      </w:r>
      <w:r w:rsidR="0037411C" w:rsidRPr="0037411C">
        <w:rPr>
          <w:rtl/>
        </w:rPr>
        <w:t>.</w:t>
      </w:r>
      <w:r w:rsidRPr="0037411C">
        <w:rPr>
          <w:rtl/>
        </w:rPr>
        <w:t xml:space="preserve"> </w:t>
      </w:r>
    </w:p>
    <w:p w:rsidR="00807EF5" w:rsidRDefault="00807EF5" w:rsidP="0037411C">
      <w:pPr>
        <w:pStyle w:val="libNormal"/>
      </w:pPr>
      <w:r w:rsidRPr="0037411C">
        <w:rPr>
          <w:rtl/>
        </w:rPr>
        <w:t>فأمّا أبو العباس المبرّد</w:t>
      </w:r>
      <w:r w:rsidR="0037411C" w:rsidRPr="0037411C">
        <w:rPr>
          <w:rtl/>
        </w:rPr>
        <w:t>،</w:t>
      </w:r>
      <w:r w:rsidRPr="0037411C">
        <w:rPr>
          <w:rtl/>
        </w:rPr>
        <w:t xml:space="preserve"> فإنّه روى في الكامل</w:t>
      </w:r>
      <w:r w:rsidRPr="0037411C">
        <w:rPr>
          <w:rStyle w:val="libFootnotenumChar"/>
          <w:rtl/>
        </w:rPr>
        <w:t>(3)</w:t>
      </w:r>
      <w:r w:rsidRPr="0037411C">
        <w:rPr>
          <w:rtl/>
        </w:rPr>
        <w:t xml:space="preserve"> هذا الشعر على غير هذا الوجه</w:t>
      </w:r>
      <w:r w:rsidR="0037411C" w:rsidRPr="0037411C">
        <w:rPr>
          <w:rtl/>
        </w:rPr>
        <w:t>،</w:t>
      </w:r>
      <w:r w:rsidRPr="0037411C">
        <w:rPr>
          <w:rtl/>
        </w:rPr>
        <w:t xml:space="preserve"> ولم ينسبه إلى سديف</w:t>
      </w:r>
      <w:r w:rsidR="0037411C" w:rsidRPr="0037411C">
        <w:rPr>
          <w:rtl/>
        </w:rPr>
        <w:t>،</w:t>
      </w:r>
      <w:r w:rsidRPr="0037411C">
        <w:rPr>
          <w:rtl/>
        </w:rPr>
        <w:t xml:space="preserve"> بل إلى شبل مولى بني هاشم</w:t>
      </w:r>
      <w:r w:rsidR="0037411C" w:rsidRPr="0037411C">
        <w:rPr>
          <w:rtl/>
        </w:rPr>
        <w:t>.</w:t>
      </w:r>
      <w:r w:rsidRPr="0037411C">
        <w:rPr>
          <w:rtl/>
        </w:rPr>
        <w:t xml:space="preserve"> </w:t>
      </w:r>
    </w:p>
    <w:p w:rsidR="00807EF5" w:rsidRDefault="00807EF5" w:rsidP="0037411C">
      <w:pPr>
        <w:pStyle w:val="libNormal"/>
        <w:rPr>
          <w:rFonts w:hint="cs"/>
          <w:rtl/>
        </w:rPr>
      </w:pPr>
      <w:r>
        <w:rPr>
          <w:rtl/>
        </w:rPr>
        <w:t>قال أبو العباس</w:t>
      </w:r>
      <w:r w:rsidR="0037411C">
        <w:rPr>
          <w:rtl/>
        </w:rPr>
        <w:t>:</w:t>
      </w:r>
      <w:r>
        <w:rPr>
          <w:rtl/>
        </w:rPr>
        <w:t xml:space="preserve"> دخل شبل بن عبد الله مولى بني هاشم على عبد الله بن علي</w:t>
      </w:r>
      <w:r w:rsidR="0037411C">
        <w:rPr>
          <w:rtl/>
        </w:rPr>
        <w:t>،</w:t>
      </w:r>
      <w:r>
        <w:rPr>
          <w:rtl/>
        </w:rPr>
        <w:t xml:space="preserve"> وقد أجلس ثمانين من بني اُميّة على سمط الطعام</w:t>
      </w:r>
      <w:r w:rsidR="0037411C">
        <w:rPr>
          <w:rtl/>
        </w:rPr>
        <w:t>،</w:t>
      </w:r>
      <w:r>
        <w:rPr>
          <w:rtl/>
        </w:rPr>
        <w:t xml:space="preserve"> فأنشده</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D066CC" w:rsidTr="00D066CC">
        <w:trPr>
          <w:trHeight w:val="350"/>
        </w:trPr>
        <w:tc>
          <w:tcPr>
            <w:tcW w:w="3538" w:type="dxa"/>
          </w:tcPr>
          <w:p w:rsidR="00D066CC" w:rsidRDefault="00D066CC" w:rsidP="00CA1309">
            <w:pPr>
              <w:pStyle w:val="libPoem"/>
            </w:pPr>
            <w:r>
              <w:rPr>
                <w:rFonts w:hint="cs"/>
                <w:rtl/>
              </w:rPr>
              <w:t>أصبحَ الملكُ ثابتَ الآساس</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بالبهاليلِ من بني العباسِ</w:t>
            </w:r>
            <w:r w:rsidRPr="00725071">
              <w:rPr>
                <w:rStyle w:val="libPoemTiniChar0"/>
                <w:rtl/>
              </w:rPr>
              <w:br/>
              <w:t> </w:t>
            </w:r>
          </w:p>
        </w:tc>
      </w:tr>
      <w:tr w:rsidR="00D066CC" w:rsidTr="00D066CC">
        <w:trPr>
          <w:trHeight w:val="350"/>
        </w:trPr>
        <w:tc>
          <w:tcPr>
            <w:tcW w:w="3538" w:type="dxa"/>
          </w:tcPr>
          <w:p w:rsidR="00D066CC" w:rsidRDefault="00D066CC" w:rsidP="00CA1309">
            <w:pPr>
              <w:pStyle w:val="libPoem"/>
            </w:pPr>
            <w:r>
              <w:rPr>
                <w:rFonts w:hint="cs"/>
                <w:rtl/>
              </w:rPr>
              <w:t>طلبوا وترَ هاشم وشفوها</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بعد ميلٍ من الزمانِ وياسِ</w:t>
            </w:r>
            <w:r w:rsidRPr="00725071">
              <w:rPr>
                <w:rStyle w:val="libPoemTiniChar0"/>
                <w:rtl/>
              </w:rPr>
              <w:br/>
              <w:t> </w:t>
            </w:r>
          </w:p>
        </w:tc>
      </w:tr>
      <w:tr w:rsidR="00D066CC" w:rsidTr="00D066CC">
        <w:trPr>
          <w:trHeight w:val="350"/>
        </w:trPr>
        <w:tc>
          <w:tcPr>
            <w:tcW w:w="3538" w:type="dxa"/>
          </w:tcPr>
          <w:p w:rsidR="00D066CC" w:rsidRDefault="00D066CC" w:rsidP="00CA1309">
            <w:pPr>
              <w:pStyle w:val="libPoem"/>
            </w:pPr>
            <w:r>
              <w:rPr>
                <w:rFonts w:hint="cs"/>
                <w:rtl/>
              </w:rPr>
              <w:t>لا تقيلنّ عبدَ شمسٍ عثاراً</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واقطعن كلّ رقلةٍ وأواسي</w:t>
            </w:r>
            <w:r w:rsidRPr="00725071">
              <w:rPr>
                <w:rStyle w:val="libPoemTiniChar0"/>
                <w:rtl/>
              </w:rPr>
              <w:br/>
              <w:t> </w:t>
            </w:r>
          </w:p>
        </w:tc>
      </w:tr>
      <w:tr w:rsidR="00D066CC" w:rsidTr="00D066CC">
        <w:trPr>
          <w:trHeight w:val="350"/>
        </w:trPr>
        <w:tc>
          <w:tcPr>
            <w:tcW w:w="3538" w:type="dxa"/>
          </w:tcPr>
          <w:p w:rsidR="00D066CC" w:rsidRDefault="00D066CC" w:rsidP="00CA1309">
            <w:pPr>
              <w:pStyle w:val="libPoem"/>
            </w:pPr>
            <w:r>
              <w:rPr>
                <w:rFonts w:hint="cs"/>
                <w:rtl/>
              </w:rPr>
              <w:t>ذلُّها أظهرَ التودّدَ منها</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وبها منكمُ كحزِّ المواسي</w:t>
            </w:r>
            <w:r w:rsidRPr="00960D5B">
              <w:rPr>
                <w:rStyle w:val="libFootnotenumChar"/>
                <w:rFonts w:hint="cs"/>
                <w:rtl/>
              </w:rPr>
              <w:t>(4)</w:t>
            </w:r>
            <w:r w:rsidRPr="00725071">
              <w:rPr>
                <w:rStyle w:val="libPoemTiniChar0"/>
                <w:rtl/>
              </w:rPr>
              <w:br/>
              <w:t> </w:t>
            </w:r>
          </w:p>
        </w:tc>
      </w:tr>
      <w:tr w:rsidR="00D066CC" w:rsidTr="00D066CC">
        <w:trPr>
          <w:trHeight w:val="350"/>
        </w:trPr>
        <w:tc>
          <w:tcPr>
            <w:tcW w:w="3538" w:type="dxa"/>
          </w:tcPr>
          <w:p w:rsidR="00D066CC" w:rsidRDefault="00D066CC" w:rsidP="00CA1309">
            <w:pPr>
              <w:pStyle w:val="libPoem"/>
            </w:pPr>
            <w:r>
              <w:rPr>
                <w:rFonts w:hint="cs"/>
                <w:rtl/>
              </w:rPr>
              <w:t>ولقد غاظني وغاظَ سوائي</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قربُها من نمارقٍ وكراسي</w:t>
            </w:r>
            <w:r w:rsidRPr="00725071">
              <w:rPr>
                <w:rStyle w:val="libPoemTiniChar0"/>
                <w:rtl/>
              </w:rPr>
              <w:br/>
              <w:t> </w:t>
            </w:r>
          </w:p>
        </w:tc>
      </w:tr>
      <w:tr w:rsidR="00D066CC" w:rsidTr="00D066CC">
        <w:trPr>
          <w:trHeight w:val="350"/>
        </w:trPr>
        <w:tc>
          <w:tcPr>
            <w:tcW w:w="3538" w:type="dxa"/>
          </w:tcPr>
          <w:p w:rsidR="00D066CC" w:rsidRDefault="00D066CC" w:rsidP="00CA1309">
            <w:pPr>
              <w:pStyle w:val="libPoem"/>
            </w:pPr>
            <w:r>
              <w:rPr>
                <w:rFonts w:hint="cs"/>
                <w:rtl/>
              </w:rPr>
              <w:t>أنزلوها بحيث أنزلها اللـ</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ـهُ بدارِ الهوانِ والإتعاسِ</w:t>
            </w:r>
            <w:r w:rsidRPr="00725071">
              <w:rPr>
                <w:rStyle w:val="libPoemTiniChar0"/>
                <w:rtl/>
              </w:rPr>
              <w:br/>
              <w:t> </w:t>
            </w:r>
          </w:p>
        </w:tc>
      </w:tr>
    </w:tbl>
    <w:p w:rsidR="00807EF5" w:rsidRDefault="0037411C" w:rsidP="007D5EC8">
      <w:pPr>
        <w:pStyle w:val="libLine"/>
      </w:pPr>
      <w:r>
        <w:rPr>
          <w:rtl/>
        </w:rPr>
        <w:t>____________________</w:t>
      </w:r>
    </w:p>
    <w:p w:rsidR="00807EF5" w:rsidRDefault="00807EF5" w:rsidP="00960D5B">
      <w:pPr>
        <w:pStyle w:val="libFootnote0"/>
      </w:pPr>
      <w:r>
        <w:rPr>
          <w:rtl/>
        </w:rPr>
        <w:t>(1) الزمع</w:t>
      </w:r>
      <w:r w:rsidR="0037411C">
        <w:rPr>
          <w:rtl/>
        </w:rPr>
        <w:t>:</w:t>
      </w:r>
      <w:r>
        <w:rPr>
          <w:rtl/>
        </w:rPr>
        <w:t xml:space="preserve"> شدّة الرعدة</w:t>
      </w:r>
      <w:r w:rsidR="0037411C">
        <w:rPr>
          <w:rtl/>
        </w:rPr>
        <w:t>.</w:t>
      </w:r>
      <w:r>
        <w:rPr>
          <w:rtl/>
        </w:rPr>
        <w:t xml:space="preserve"> </w:t>
      </w:r>
    </w:p>
    <w:p w:rsidR="00807EF5" w:rsidRDefault="00807EF5" w:rsidP="00960D5B">
      <w:pPr>
        <w:pStyle w:val="libFootnote0"/>
      </w:pPr>
      <w:r>
        <w:rPr>
          <w:rtl/>
        </w:rPr>
        <w:t>(2) الأغاني 4 / 244</w:t>
      </w:r>
      <w:r w:rsidR="0037411C">
        <w:rPr>
          <w:rtl/>
        </w:rPr>
        <w:t xml:space="preserve"> - </w:t>
      </w:r>
      <w:r>
        <w:rPr>
          <w:rtl/>
        </w:rPr>
        <w:t>246</w:t>
      </w:r>
      <w:r w:rsidR="0037411C">
        <w:rPr>
          <w:rtl/>
        </w:rPr>
        <w:t>.</w:t>
      </w:r>
      <w:r>
        <w:rPr>
          <w:rtl/>
        </w:rPr>
        <w:t xml:space="preserve"> </w:t>
      </w:r>
    </w:p>
    <w:p w:rsidR="00807EF5" w:rsidRDefault="00807EF5" w:rsidP="00960D5B">
      <w:pPr>
        <w:pStyle w:val="libFootnote0"/>
      </w:pPr>
      <w:r>
        <w:rPr>
          <w:rtl/>
        </w:rPr>
        <w:t>(3) الكامل 8 / 134</w:t>
      </w:r>
      <w:r w:rsidR="0037411C">
        <w:rPr>
          <w:rtl/>
        </w:rPr>
        <w:t xml:space="preserve"> - </w:t>
      </w:r>
      <w:r>
        <w:rPr>
          <w:rtl/>
        </w:rPr>
        <w:t>135 بشرح المرصفي</w:t>
      </w:r>
      <w:r w:rsidR="0037411C">
        <w:rPr>
          <w:rtl/>
        </w:rPr>
        <w:t>.</w:t>
      </w:r>
      <w:r>
        <w:rPr>
          <w:rtl/>
        </w:rPr>
        <w:t xml:space="preserve"> </w:t>
      </w:r>
    </w:p>
    <w:p w:rsidR="00807EF5" w:rsidRDefault="00807EF5" w:rsidP="00960D5B">
      <w:pPr>
        <w:pStyle w:val="libFootnote0"/>
      </w:pPr>
      <w:r>
        <w:rPr>
          <w:rtl/>
        </w:rPr>
        <w:t>(4) مروج الذهب 3 / 261 وما بعدها</w:t>
      </w:r>
      <w:r w:rsidR="0037411C">
        <w:rPr>
          <w:rtl/>
        </w:rPr>
        <w:t>.</w:t>
      </w:r>
      <w:r>
        <w:rPr>
          <w:rtl/>
        </w:rPr>
        <w:t xml:space="preserve"> </w:t>
      </w:r>
    </w:p>
    <w:p w:rsidR="00807EF5" w:rsidRDefault="00807EF5" w:rsidP="002C4C33">
      <w:pPr>
        <w:pStyle w:val="libNormal"/>
        <w:rPr>
          <w:rFonts w:hint="cs"/>
          <w:rtl/>
        </w:rPr>
      </w:pPr>
      <w:r>
        <w:rPr>
          <w:rtl/>
        </w:rPr>
        <w:br w:type="page"/>
      </w:r>
    </w:p>
    <w:tbl>
      <w:tblPr>
        <w:tblStyle w:val="TableGrid"/>
        <w:bidiVisual/>
        <w:tblW w:w="4562" w:type="pct"/>
        <w:tblInd w:w="384" w:type="dxa"/>
        <w:tblLook w:val="04A0"/>
      </w:tblPr>
      <w:tblGrid>
        <w:gridCol w:w="3538"/>
        <w:gridCol w:w="272"/>
        <w:gridCol w:w="3500"/>
      </w:tblGrid>
      <w:tr w:rsidR="00D066CC" w:rsidTr="00D066CC">
        <w:trPr>
          <w:trHeight w:val="350"/>
        </w:trPr>
        <w:tc>
          <w:tcPr>
            <w:tcW w:w="3538" w:type="dxa"/>
          </w:tcPr>
          <w:p w:rsidR="00D066CC" w:rsidRDefault="00D066CC" w:rsidP="00CA1309">
            <w:pPr>
              <w:pStyle w:val="libPoem"/>
            </w:pPr>
            <w:r>
              <w:rPr>
                <w:rFonts w:hint="cs"/>
                <w:rtl/>
              </w:rPr>
              <w:lastRenderedPageBreak/>
              <w:t>واذكروا مصرعَ الحسينِ وزيدٍ</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وقتيلاً بجانبِ المهراسِ</w:t>
            </w:r>
            <w:r w:rsidRPr="00725071">
              <w:rPr>
                <w:rStyle w:val="libPoemTiniChar0"/>
                <w:rtl/>
              </w:rPr>
              <w:br/>
              <w:t> </w:t>
            </w:r>
          </w:p>
        </w:tc>
      </w:tr>
      <w:tr w:rsidR="00D066CC" w:rsidTr="00D066CC">
        <w:trPr>
          <w:trHeight w:val="350"/>
        </w:trPr>
        <w:tc>
          <w:tcPr>
            <w:tcW w:w="3538" w:type="dxa"/>
          </w:tcPr>
          <w:p w:rsidR="00D066CC" w:rsidRDefault="00D066CC" w:rsidP="00CA1309">
            <w:pPr>
              <w:pStyle w:val="libPoem"/>
            </w:pPr>
            <w:r>
              <w:rPr>
                <w:rFonts w:hint="cs"/>
                <w:rtl/>
              </w:rPr>
              <w:t>والقتيل الذي بحرّان أضحى</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ثاوياً بين غربةٍ وتناسي</w:t>
            </w:r>
            <w:r w:rsidRPr="00725071">
              <w:rPr>
                <w:rStyle w:val="libPoemTiniChar0"/>
                <w:rtl/>
              </w:rPr>
              <w:br/>
              <w:t> </w:t>
            </w:r>
          </w:p>
        </w:tc>
      </w:tr>
      <w:tr w:rsidR="00D066CC" w:rsidTr="00D066CC">
        <w:trPr>
          <w:trHeight w:val="350"/>
        </w:trPr>
        <w:tc>
          <w:tcPr>
            <w:tcW w:w="3538" w:type="dxa"/>
          </w:tcPr>
          <w:p w:rsidR="00D066CC" w:rsidRDefault="00D066CC" w:rsidP="00CA1309">
            <w:pPr>
              <w:pStyle w:val="libPoem"/>
            </w:pPr>
            <w:r>
              <w:rPr>
                <w:rFonts w:hint="cs"/>
                <w:rtl/>
              </w:rPr>
              <w:t>نعمَ شبلُ الهراش مولاك شبلٌ</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لو نجا من حبائلِ الإفلاسِ</w:t>
            </w:r>
            <w:r w:rsidRPr="00960D5B">
              <w:rPr>
                <w:rStyle w:val="libFootnotenumChar"/>
                <w:rFonts w:hint="cs"/>
                <w:rtl/>
              </w:rPr>
              <w:t>(1)</w:t>
            </w:r>
            <w:r w:rsidRPr="00725071">
              <w:rPr>
                <w:rStyle w:val="libPoemTiniChar0"/>
                <w:rtl/>
              </w:rPr>
              <w:br/>
              <w:t> </w:t>
            </w:r>
          </w:p>
        </w:tc>
      </w:tr>
    </w:tbl>
    <w:p w:rsidR="00807EF5" w:rsidRDefault="00807EF5" w:rsidP="0037411C">
      <w:pPr>
        <w:pStyle w:val="libNormal"/>
      </w:pPr>
      <w:r>
        <w:rPr>
          <w:rtl/>
        </w:rPr>
        <w:t>فأمر بهم عبد الله فشدخوا بالعمد</w:t>
      </w:r>
      <w:r w:rsidR="0037411C">
        <w:rPr>
          <w:rtl/>
        </w:rPr>
        <w:t>،</w:t>
      </w:r>
      <w:r>
        <w:rPr>
          <w:rtl/>
        </w:rPr>
        <w:t xml:space="preserve"> وبسطت البسط عليهم وجلس عليها</w:t>
      </w:r>
      <w:r w:rsidR="0037411C">
        <w:rPr>
          <w:rtl/>
        </w:rPr>
        <w:t>،</w:t>
      </w:r>
      <w:r>
        <w:rPr>
          <w:rtl/>
        </w:rPr>
        <w:t xml:space="preserve"> ودعا بالطعام وأنّه ليسمع أنين بعضهم حتّى ماتوا جميعاً</w:t>
      </w:r>
      <w:r w:rsidR="0037411C">
        <w:rPr>
          <w:rtl/>
        </w:rPr>
        <w:t>،</w:t>
      </w:r>
      <w:r>
        <w:rPr>
          <w:rtl/>
        </w:rPr>
        <w:t xml:space="preserve"> وقال لشبل</w:t>
      </w:r>
      <w:r w:rsidR="0037411C">
        <w:rPr>
          <w:rtl/>
        </w:rPr>
        <w:t>:</w:t>
      </w:r>
      <w:r>
        <w:rPr>
          <w:rtl/>
        </w:rPr>
        <w:t xml:space="preserve"> لولا أنّك خلطت شعرك بالمسألة لأغنمتك أموالهم</w:t>
      </w:r>
      <w:r w:rsidR="0037411C">
        <w:rPr>
          <w:rtl/>
        </w:rPr>
        <w:t>،</w:t>
      </w:r>
      <w:r>
        <w:rPr>
          <w:rtl/>
        </w:rPr>
        <w:t xml:space="preserve"> ولعقدت لك على جميع موالى بني هاشم</w:t>
      </w:r>
      <w:r w:rsidR="0037411C">
        <w:rPr>
          <w:rtl/>
        </w:rPr>
        <w:t>.</w:t>
      </w:r>
      <w:r>
        <w:rPr>
          <w:rtl/>
        </w:rPr>
        <w:t xml:space="preserve"> </w:t>
      </w:r>
    </w:p>
    <w:p w:rsidR="00807EF5" w:rsidRDefault="00807EF5" w:rsidP="0037411C">
      <w:pPr>
        <w:pStyle w:val="libNormal"/>
        <w:rPr>
          <w:rFonts w:hint="cs"/>
          <w:rtl/>
        </w:rPr>
      </w:pPr>
      <w:r>
        <w:rPr>
          <w:rtl/>
        </w:rPr>
        <w:t>قال أبو العباس</w:t>
      </w:r>
      <w:r w:rsidR="0037411C">
        <w:rPr>
          <w:rtl/>
        </w:rPr>
        <w:t>:</w:t>
      </w:r>
      <w:r>
        <w:rPr>
          <w:rtl/>
        </w:rPr>
        <w:t xml:space="preserve"> فأمّا سديف</w:t>
      </w:r>
      <w:r w:rsidR="0037411C">
        <w:rPr>
          <w:rtl/>
        </w:rPr>
        <w:t>،</w:t>
      </w:r>
      <w:r>
        <w:rPr>
          <w:rtl/>
        </w:rPr>
        <w:t xml:space="preserve"> فإنّه لم يقم هذا المقام</w:t>
      </w:r>
      <w:r w:rsidR="0037411C">
        <w:rPr>
          <w:rtl/>
        </w:rPr>
        <w:t>،</w:t>
      </w:r>
      <w:r>
        <w:rPr>
          <w:rtl/>
        </w:rPr>
        <w:t xml:space="preserve"> وإنّما قام مقاماً آخر</w:t>
      </w:r>
      <w:r w:rsidR="0037411C">
        <w:rPr>
          <w:rtl/>
        </w:rPr>
        <w:t>،</w:t>
      </w:r>
      <w:r>
        <w:rPr>
          <w:rtl/>
        </w:rPr>
        <w:t xml:space="preserve"> دخل على أبي العباس السفاح</w:t>
      </w:r>
      <w:r w:rsidR="0037411C">
        <w:rPr>
          <w:rtl/>
        </w:rPr>
        <w:t>،</w:t>
      </w:r>
      <w:r>
        <w:rPr>
          <w:rtl/>
        </w:rPr>
        <w:t xml:space="preserve"> وعنده سليمان بن هشام بن عبد الملك</w:t>
      </w:r>
      <w:r w:rsidR="0037411C">
        <w:rPr>
          <w:rtl/>
        </w:rPr>
        <w:t>،</w:t>
      </w:r>
      <w:r>
        <w:rPr>
          <w:rtl/>
        </w:rPr>
        <w:t xml:space="preserve"> وقد أعطاه يده فقبلها وأدناه</w:t>
      </w:r>
      <w:r w:rsidR="0037411C">
        <w:rPr>
          <w:rtl/>
        </w:rPr>
        <w:t>،</w:t>
      </w:r>
      <w:r>
        <w:rPr>
          <w:rtl/>
        </w:rPr>
        <w:t xml:space="preserve"> فأقبل على السفاح</w:t>
      </w:r>
      <w:r w:rsidR="0037411C">
        <w:rPr>
          <w:rtl/>
        </w:rPr>
        <w:t>،</w:t>
      </w:r>
      <w:r>
        <w:rPr>
          <w:rtl/>
        </w:rPr>
        <w:t xml:space="preserve"> وقال له</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D066CC" w:rsidTr="00D066CC">
        <w:trPr>
          <w:trHeight w:val="350"/>
        </w:trPr>
        <w:tc>
          <w:tcPr>
            <w:tcW w:w="3538" w:type="dxa"/>
          </w:tcPr>
          <w:p w:rsidR="00D066CC" w:rsidRDefault="00D066CC" w:rsidP="00CA1309">
            <w:pPr>
              <w:pStyle w:val="libPoem"/>
            </w:pPr>
            <w:r>
              <w:rPr>
                <w:rFonts w:hint="cs"/>
                <w:rtl/>
              </w:rPr>
              <w:t>لا يغرنّك ما ترى من رجالٍ</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إنّ تحتَ الضلوعِ داءً دويّا</w:t>
            </w:r>
            <w:r w:rsidRPr="00725071">
              <w:rPr>
                <w:rStyle w:val="libPoemTiniChar0"/>
                <w:rtl/>
              </w:rPr>
              <w:br/>
              <w:t> </w:t>
            </w:r>
          </w:p>
        </w:tc>
      </w:tr>
      <w:tr w:rsidR="00D066CC" w:rsidTr="00D066CC">
        <w:trPr>
          <w:trHeight w:val="350"/>
        </w:trPr>
        <w:tc>
          <w:tcPr>
            <w:tcW w:w="3538" w:type="dxa"/>
          </w:tcPr>
          <w:p w:rsidR="00D066CC" w:rsidRDefault="00D066CC" w:rsidP="00CA1309">
            <w:pPr>
              <w:pStyle w:val="libPoem"/>
            </w:pPr>
            <w:r>
              <w:rPr>
                <w:rFonts w:hint="cs"/>
                <w:rtl/>
              </w:rPr>
              <w:t>فضع السيفَ وارفعِ السوطَ حتى</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لا ترى فوقَ ظهرها اُمويّا</w:t>
            </w:r>
            <w:r w:rsidRPr="00725071">
              <w:rPr>
                <w:rStyle w:val="libPoemTiniChar0"/>
                <w:rtl/>
              </w:rPr>
              <w:br/>
              <w:t> </w:t>
            </w:r>
          </w:p>
        </w:tc>
      </w:tr>
    </w:tbl>
    <w:p w:rsidR="00807EF5" w:rsidRDefault="00807EF5" w:rsidP="0037411C">
      <w:pPr>
        <w:pStyle w:val="libNormal"/>
      </w:pPr>
      <w:r>
        <w:rPr>
          <w:rtl/>
        </w:rPr>
        <w:t>فقال سليمان</w:t>
      </w:r>
      <w:r w:rsidR="0037411C">
        <w:rPr>
          <w:rtl/>
        </w:rPr>
        <w:t>:</w:t>
      </w:r>
      <w:r>
        <w:rPr>
          <w:rtl/>
        </w:rPr>
        <w:t xml:space="preserve"> ما لي ولك أيّها الشيخ</w:t>
      </w:r>
      <w:r w:rsidR="0037411C">
        <w:rPr>
          <w:rtl/>
        </w:rPr>
        <w:t>؟</w:t>
      </w:r>
      <w:r>
        <w:rPr>
          <w:rtl/>
        </w:rPr>
        <w:t>! قتلتني قتلك الله</w:t>
      </w:r>
      <w:r w:rsidR="0037411C">
        <w:rPr>
          <w:rtl/>
        </w:rPr>
        <w:t>!</w:t>
      </w:r>
      <w:r>
        <w:rPr>
          <w:rtl/>
        </w:rPr>
        <w:t xml:space="preserve"> </w:t>
      </w:r>
    </w:p>
    <w:p w:rsidR="00807EF5" w:rsidRDefault="00807EF5" w:rsidP="0037411C">
      <w:pPr>
        <w:pStyle w:val="libNormal"/>
      </w:pPr>
      <w:r>
        <w:rPr>
          <w:rtl/>
        </w:rPr>
        <w:t>فقام أبو العباس فدخل</w:t>
      </w:r>
      <w:r w:rsidR="0037411C">
        <w:rPr>
          <w:rtl/>
        </w:rPr>
        <w:t>،</w:t>
      </w:r>
      <w:r>
        <w:rPr>
          <w:rtl/>
        </w:rPr>
        <w:t xml:space="preserve"> وإذا المنديل قد ألقى في عنق سليمان ثمّ جرّ فقُتل</w:t>
      </w:r>
      <w:r w:rsidR="0037411C">
        <w:rPr>
          <w:rtl/>
        </w:rPr>
        <w:t>.</w:t>
      </w:r>
      <w:r>
        <w:rPr>
          <w:rtl/>
        </w:rPr>
        <w:t xml:space="preserve"> </w:t>
      </w:r>
    </w:p>
    <w:p w:rsidR="00807EF5" w:rsidRDefault="00807EF5" w:rsidP="0037411C">
      <w:pPr>
        <w:pStyle w:val="libNormal"/>
      </w:pPr>
      <w:r>
        <w:rPr>
          <w:rtl/>
        </w:rPr>
        <w:t>فأمّا سليمان بن يزيد بن عبد الملك بن مروان فقُتل بالبلقاء</w:t>
      </w:r>
      <w:r w:rsidR="0037411C">
        <w:rPr>
          <w:rtl/>
        </w:rPr>
        <w:t>،</w:t>
      </w:r>
      <w:r>
        <w:rPr>
          <w:rtl/>
        </w:rPr>
        <w:t xml:space="preserve"> وحُمل رأسه إلى عبد الله بن علي</w:t>
      </w:r>
      <w:r w:rsidR="0037411C">
        <w:rPr>
          <w:rtl/>
        </w:rPr>
        <w:t>.</w:t>
      </w:r>
      <w:r>
        <w:rPr>
          <w:rtl/>
        </w:rPr>
        <w:t xml:space="preserve"> </w:t>
      </w:r>
    </w:p>
    <w:p w:rsidR="00807EF5" w:rsidRDefault="00807EF5" w:rsidP="00C1630D">
      <w:pPr>
        <w:pStyle w:val="Heading3"/>
      </w:pPr>
      <w:bookmarkStart w:id="205" w:name="_Toc448912093"/>
      <w:r>
        <w:rPr>
          <w:rtl/>
        </w:rPr>
        <w:t>أخبار متفرّقة في انتقال الملك من بني اُميّة إلى بني العباس</w:t>
      </w:r>
      <w:bookmarkEnd w:id="205"/>
    </w:p>
    <w:p w:rsidR="00807EF5" w:rsidRDefault="00807EF5" w:rsidP="0037411C">
      <w:pPr>
        <w:pStyle w:val="libNormal"/>
      </w:pPr>
      <w:r>
        <w:rPr>
          <w:rtl/>
        </w:rPr>
        <w:t>وذكر صاحب مروج الذهب أنّه أرسل عبد الله أخاه صالح بن علي ومعه عامر بن إسماعيل</w:t>
      </w:r>
      <w:r w:rsidR="0037411C">
        <w:rPr>
          <w:rtl/>
        </w:rPr>
        <w:t>،</w:t>
      </w:r>
      <w:r>
        <w:rPr>
          <w:rtl/>
        </w:rPr>
        <w:t xml:space="preserve"> أحد الشيعة الخراسانية إلى مصر</w:t>
      </w:r>
      <w:r w:rsidR="0037411C">
        <w:rPr>
          <w:rtl/>
        </w:rPr>
        <w:t>،</w:t>
      </w:r>
      <w:r>
        <w:rPr>
          <w:rtl/>
        </w:rPr>
        <w:t xml:space="preserve"> فلحقوا مروان ببوصير</w:t>
      </w:r>
      <w:r w:rsidR="0037411C">
        <w:rPr>
          <w:rtl/>
        </w:rPr>
        <w:t>،</w:t>
      </w:r>
      <w:r>
        <w:rPr>
          <w:rtl/>
        </w:rPr>
        <w:t xml:space="preserve"> فقتلوه وقتلوا كلّ مَنْ </w:t>
      </w:r>
    </w:p>
    <w:p w:rsidR="00807EF5" w:rsidRDefault="0037411C" w:rsidP="007D5EC8">
      <w:pPr>
        <w:pStyle w:val="libLine"/>
      </w:pPr>
      <w:r>
        <w:rPr>
          <w:rtl/>
        </w:rPr>
        <w:t>____________________</w:t>
      </w:r>
    </w:p>
    <w:p w:rsidR="00807EF5" w:rsidRDefault="00807EF5" w:rsidP="00960D5B">
      <w:pPr>
        <w:pStyle w:val="libFootnote0"/>
      </w:pPr>
      <w:r>
        <w:rPr>
          <w:rtl/>
        </w:rPr>
        <w:t>(1) قال أبو العباس</w:t>
      </w:r>
      <w:r w:rsidR="0037411C">
        <w:rPr>
          <w:rtl/>
        </w:rPr>
        <w:t>:</w:t>
      </w:r>
      <w:r>
        <w:rPr>
          <w:rtl/>
        </w:rPr>
        <w:t xml:space="preserve"> الرقلة</w:t>
      </w:r>
      <w:r w:rsidR="0037411C">
        <w:rPr>
          <w:rtl/>
        </w:rPr>
        <w:t>:</w:t>
      </w:r>
      <w:r>
        <w:rPr>
          <w:rtl/>
        </w:rPr>
        <w:t xml:space="preserve"> النخلة الطويلة</w:t>
      </w:r>
      <w:r w:rsidR="0037411C">
        <w:rPr>
          <w:rtl/>
        </w:rPr>
        <w:t>.</w:t>
      </w:r>
      <w:r>
        <w:rPr>
          <w:rtl/>
        </w:rPr>
        <w:t xml:space="preserve"> والأواسي</w:t>
      </w:r>
      <w:r w:rsidR="0037411C">
        <w:rPr>
          <w:rtl/>
        </w:rPr>
        <w:t>:</w:t>
      </w:r>
      <w:r>
        <w:rPr>
          <w:rtl/>
        </w:rPr>
        <w:t xml:space="preserve"> جمع آسية</w:t>
      </w:r>
      <w:r w:rsidR="0037411C">
        <w:rPr>
          <w:rtl/>
        </w:rPr>
        <w:t>،</w:t>
      </w:r>
      <w:r>
        <w:rPr>
          <w:rtl/>
        </w:rPr>
        <w:t xml:space="preserve"> وهي أصل البناء كالأساس</w:t>
      </w:r>
      <w:r w:rsidR="0037411C">
        <w:rPr>
          <w:rtl/>
        </w:rPr>
        <w:t>.</w:t>
      </w:r>
      <w:r>
        <w:rPr>
          <w:rtl/>
        </w:rPr>
        <w:t xml:space="preserve"> وقتيل المهراس</w:t>
      </w:r>
      <w:r w:rsidR="0037411C">
        <w:rPr>
          <w:rtl/>
        </w:rPr>
        <w:t>:</w:t>
      </w:r>
      <w:r>
        <w:rPr>
          <w:rtl/>
        </w:rPr>
        <w:t xml:space="preserve"> حمزة </w:t>
      </w:r>
      <w:r w:rsidR="00841A09" w:rsidRPr="005B0B13">
        <w:rPr>
          <w:rStyle w:val="libAlaemChar"/>
          <w:rtl/>
        </w:rPr>
        <w:t>عليه‌السلام</w:t>
      </w:r>
      <w:r w:rsidR="0037411C">
        <w:rPr>
          <w:rtl/>
        </w:rPr>
        <w:t>،</w:t>
      </w:r>
      <w:r>
        <w:rPr>
          <w:rtl/>
        </w:rPr>
        <w:t xml:space="preserve"> والمهراس</w:t>
      </w:r>
      <w:r w:rsidR="0037411C">
        <w:rPr>
          <w:rtl/>
        </w:rPr>
        <w:t>:</w:t>
      </w:r>
      <w:r>
        <w:rPr>
          <w:rtl/>
        </w:rPr>
        <w:t xml:space="preserve"> ماء باُحد</w:t>
      </w:r>
      <w:r w:rsidR="0037411C">
        <w:rPr>
          <w:rtl/>
        </w:rPr>
        <w:t>.</w:t>
      </w:r>
      <w:r>
        <w:rPr>
          <w:rtl/>
        </w:rPr>
        <w:t xml:space="preserve"> وقتيل حرّان</w:t>
      </w:r>
      <w:r w:rsidR="0037411C">
        <w:rPr>
          <w:rtl/>
        </w:rPr>
        <w:t>:</w:t>
      </w:r>
      <w:r>
        <w:rPr>
          <w:rtl/>
        </w:rPr>
        <w:t xml:space="preserve"> إبراهيم الإمام</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كان معه من أهله وبطانته</w:t>
      </w:r>
      <w:r w:rsidR="0037411C">
        <w:rPr>
          <w:rtl/>
        </w:rPr>
        <w:t>،</w:t>
      </w:r>
      <w:r>
        <w:rPr>
          <w:rtl/>
        </w:rPr>
        <w:t xml:space="preserve"> وهجموا على الكنيسة التي فيها بناته ونساؤه</w:t>
      </w:r>
      <w:r w:rsidR="0037411C">
        <w:rPr>
          <w:rtl/>
        </w:rPr>
        <w:t>،</w:t>
      </w:r>
      <w:r>
        <w:rPr>
          <w:rtl/>
        </w:rPr>
        <w:t xml:space="preserve"> فوجدوا خادماً بيده سيف مشهور يسابقهم على الدخول</w:t>
      </w:r>
      <w:r w:rsidR="0037411C">
        <w:rPr>
          <w:rtl/>
        </w:rPr>
        <w:t>،</w:t>
      </w:r>
      <w:r>
        <w:rPr>
          <w:rtl/>
        </w:rPr>
        <w:t xml:space="preserve"> فأخذوه وسألوه عن أمره</w:t>
      </w:r>
      <w:r w:rsidR="0037411C">
        <w:rPr>
          <w:rtl/>
        </w:rPr>
        <w:t>،</w:t>
      </w:r>
      <w:r>
        <w:rPr>
          <w:rtl/>
        </w:rPr>
        <w:t xml:space="preserve"> فقال</w:t>
      </w:r>
      <w:r w:rsidR="0037411C">
        <w:rPr>
          <w:rtl/>
        </w:rPr>
        <w:t>:</w:t>
      </w:r>
      <w:r>
        <w:rPr>
          <w:rtl/>
        </w:rPr>
        <w:t xml:space="preserve"> إنّ أمير المؤمنين أمرني إن هو قُتل أن أقتل بناته ونساءه كلّهنّ قبل أن تصلوا إليهن</w:t>
      </w:r>
      <w:r w:rsidR="0037411C">
        <w:rPr>
          <w:rtl/>
        </w:rPr>
        <w:t>.</w:t>
      </w:r>
      <w:r>
        <w:rPr>
          <w:rtl/>
        </w:rPr>
        <w:t xml:space="preserve"> فأرادوا قتله</w:t>
      </w:r>
      <w:r w:rsidR="0037411C">
        <w:rPr>
          <w:rtl/>
        </w:rPr>
        <w:t>،</w:t>
      </w:r>
      <w:r>
        <w:rPr>
          <w:rtl/>
        </w:rPr>
        <w:t xml:space="preserve"> فقال</w:t>
      </w:r>
      <w:r w:rsidR="0037411C">
        <w:rPr>
          <w:rtl/>
        </w:rPr>
        <w:t>:</w:t>
      </w:r>
      <w:r>
        <w:rPr>
          <w:rtl/>
        </w:rPr>
        <w:t xml:space="preserve"> لا تقتلوني</w:t>
      </w:r>
      <w:r w:rsidR="0037411C">
        <w:rPr>
          <w:rtl/>
        </w:rPr>
        <w:t>،</w:t>
      </w:r>
      <w:r>
        <w:rPr>
          <w:rtl/>
        </w:rPr>
        <w:t xml:space="preserve"> فإنّكم إن قتلتموني فقدتم ميراث رسول الله </w:t>
      </w:r>
      <w:r w:rsidR="00841A09" w:rsidRPr="005B0B13">
        <w:rPr>
          <w:rStyle w:val="libAlaemChar"/>
          <w:rtl/>
        </w:rPr>
        <w:t>صلى‌الله‌عليه‌وآله</w:t>
      </w:r>
      <w:r w:rsidR="0037411C">
        <w:rPr>
          <w:rtl/>
        </w:rPr>
        <w:t>.</w:t>
      </w:r>
      <w:r>
        <w:rPr>
          <w:rtl/>
        </w:rPr>
        <w:t xml:space="preserve"> </w:t>
      </w:r>
    </w:p>
    <w:p w:rsidR="00807EF5" w:rsidRDefault="00807EF5" w:rsidP="0037411C">
      <w:pPr>
        <w:pStyle w:val="libNormal"/>
      </w:pPr>
      <w:r w:rsidRPr="0037411C">
        <w:rPr>
          <w:rtl/>
        </w:rPr>
        <w:t>فقالوا</w:t>
      </w:r>
      <w:r w:rsidR="0037411C" w:rsidRPr="0037411C">
        <w:rPr>
          <w:rtl/>
        </w:rPr>
        <w:t>:</w:t>
      </w:r>
      <w:r w:rsidRPr="0037411C">
        <w:rPr>
          <w:rtl/>
        </w:rPr>
        <w:t xml:space="preserve"> وما هو</w:t>
      </w:r>
      <w:r w:rsidR="0037411C" w:rsidRPr="0037411C">
        <w:rPr>
          <w:rtl/>
        </w:rPr>
        <w:t>؟</w:t>
      </w:r>
      <w:r w:rsidRPr="0037411C">
        <w:rPr>
          <w:rtl/>
        </w:rPr>
        <w:t xml:space="preserve"> فأخرجهم من القرية إلى كثبان من الرمل</w:t>
      </w:r>
      <w:r w:rsidR="0037411C" w:rsidRPr="0037411C">
        <w:rPr>
          <w:rtl/>
        </w:rPr>
        <w:t>،</w:t>
      </w:r>
      <w:r w:rsidRPr="0037411C">
        <w:rPr>
          <w:rtl/>
        </w:rPr>
        <w:t xml:space="preserve"> فقال</w:t>
      </w:r>
      <w:r w:rsidR="0037411C" w:rsidRPr="0037411C">
        <w:rPr>
          <w:rtl/>
        </w:rPr>
        <w:t>:</w:t>
      </w:r>
      <w:r w:rsidRPr="0037411C">
        <w:rPr>
          <w:rtl/>
        </w:rPr>
        <w:t xml:space="preserve"> اكشفوا ها هنا</w:t>
      </w:r>
      <w:r w:rsidR="0037411C" w:rsidRPr="0037411C">
        <w:rPr>
          <w:rtl/>
        </w:rPr>
        <w:t>.</w:t>
      </w:r>
      <w:r w:rsidRPr="0037411C">
        <w:rPr>
          <w:rtl/>
        </w:rPr>
        <w:t xml:space="preserve"> فإذا البردة والقضيب وقعب</w:t>
      </w:r>
      <w:r w:rsidRPr="0037411C">
        <w:rPr>
          <w:rStyle w:val="libFootnotenumChar"/>
          <w:rtl/>
        </w:rPr>
        <w:t>(1)</w:t>
      </w:r>
      <w:r w:rsidRPr="0037411C">
        <w:rPr>
          <w:rtl/>
        </w:rPr>
        <w:t xml:space="preserve"> (ومخصر)</w:t>
      </w:r>
      <w:r w:rsidRPr="0037411C">
        <w:rPr>
          <w:rStyle w:val="libFootnotenumChar"/>
          <w:rtl/>
        </w:rPr>
        <w:t>(2)</w:t>
      </w:r>
      <w:r w:rsidRPr="0037411C">
        <w:rPr>
          <w:rtl/>
        </w:rPr>
        <w:t xml:space="preserve"> مخضب قد دفنها مروان</w:t>
      </w:r>
      <w:r w:rsidR="0037411C" w:rsidRPr="0037411C">
        <w:rPr>
          <w:rtl/>
        </w:rPr>
        <w:t>؛</w:t>
      </w:r>
      <w:r w:rsidRPr="0037411C">
        <w:rPr>
          <w:rtl/>
        </w:rPr>
        <w:t xml:space="preserve"> ضنّاً بها أن تصير إلى بني هاشم</w:t>
      </w:r>
      <w:r w:rsidR="0037411C" w:rsidRPr="0037411C">
        <w:rPr>
          <w:rtl/>
        </w:rPr>
        <w:t>.</w:t>
      </w:r>
      <w:r w:rsidRPr="0037411C">
        <w:rPr>
          <w:rtl/>
        </w:rPr>
        <w:t xml:space="preserve"> فوجّه به عامر بن إسماعيل إلى صالح بن علي</w:t>
      </w:r>
      <w:r w:rsidR="0037411C" w:rsidRPr="0037411C">
        <w:rPr>
          <w:rtl/>
        </w:rPr>
        <w:t>،</w:t>
      </w:r>
      <w:r w:rsidRPr="0037411C">
        <w:rPr>
          <w:rtl/>
        </w:rPr>
        <w:t xml:space="preserve"> فوجّه به صالح إلى أخيه عبد الله</w:t>
      </w:r>
      <w:r w:rsidR="0037411C" w:rsidRPr="0037411C">
        <w:rPr>
          <w:rtl/>
        </w:rPr>
        <w:t>،</w:t>
      </w:r>
      <w:r w:rsidRPr="0037411C">
        <w:rPr>
          <w:rtl/>
        </w:rPr>
        <w:t xml:space="preserve"> فوجّه به عبد الله إلى أبي العباس</w:t>
      </w:r>
      <w:r w:rsidR="0037411C" w:rsidRPr="0037411C">
        <w:rPr>
          <w:rtl/>
        </w:rPr>
        <w:t>،</w:t>
      </w:r>
      <w:r w:rsidRPr="0037411C">
        <w:rPr>
          <w:rtl/>
        </w:rPr>
        <w:t xml:space="preserve"> وتداوله خلفاء بني العباس من بعد</w:t>
      </w:r>
      <w:r w:rsidR="0037411C" w:rsidRPr="0037411C">
        <w:rPr>
          <w:rtl/>
        </w:rPr>
        <w:t>.</w:t>
      </w:r>
      <w:r w:rsidRPr="0037411C">
        <w:rPr>
          <w:rtl/>
        </w:rPr>
        <w:t xml:space="preserve"> </w:t>
      </w:r>
    </w:p>
    <w:p w:rsidR="00807EF5" w:rsidRDefault="00807EF5" w:rsidP="0037411C">
      <w:pPr>
        <w:pStyle w:val="libNormal"/>
      </w:pPr>
      <w:r>
        <w:rPr>
          <w:rtl/>
        </w:rPr>
        <w:t>واُدخل بنات مروان وحرمه ونساؤه على صالح بن علي</w:t>
      </w:r>
      <w:r w:rsidR="0037411C">
        <w:rPr>
          <w:rtl/>
        </w:rPr>
        <w:t>،</w:t>
      </w:r>
      <w:r>
        <w:rPr>
          <w:rtl/>
        </w:rPr>
        <w:t xml:space="preserve"> فتكلّمت ابنة مروان الكبرى فقالت</w:t>
      </w:r>
      <w:r w:rsidR="0037411C">
        <w:rPr>
          <w:rtl/>
        </w:rPr>
        <w:t>:</w:t>
      </w:r>
      <w:r>
        <w:rPr>
          <w:rtl/>
        </w:rPr>
        <w:t xml:space="preserve"> يا عمّ أمير المؤمنين</w:t>
      </w:r>
      <w:r w:rsidR="0037411C">
        <w:rPr>
          <w:rtl/>
        </w:rPr>
        <w:t>،</w:t>
      </w:r>
      <w:r>
        <w:rPr>
          <w:rtl/>
        </w:rPr>
        <w:t xml:space="preserve"> حفظ الله لك من أمرك ما تحبّ حفظه</w:t>
      </w:r>
      <w:r w:rsidR="0037411C">
        <w:rPr>
          <w:rtl/>
        </w:rPr>
        <w:t>،</w:t>
      </w:r>
      <w:r>
        <w:rPr>
          <w:rtl/>
        </w:rPr>
        <w:t xml:space="preserve"> وأسعدك في أحوالك كلّها</w:t>
      </w:r>
      <w:r w:rsidR="0037411C">
        <w:rPr>
          <w:rtl/>
        </w:rPr>
        <w:t>،</w:t>
      </w:r>
      <w:r>
        <w:rPr>
          <w:rtl/>
        </w:rPr>
        <w:t xml:space="preserve"> وعمّك بخواص نعمه</w:t>
      </w:r>
      <w:r w:rsidR="0037411C">
        <w:rPr>
          <w:rtl/>
        </w:rPr>
        <w:t>،</w:t>
      </w:r>
      <w:r>
        <w:rPr>
          <w:rtl/>
        </w:rPr>
        <w:t xml:space="preserve"> وشملك بالعافية في الدنيا والآخرة</w:t>
      </w:r>
      <w:r w:rsidR="0037411C">
        <w:rPr>
          <w:rtl/>
        </w:rPr>
        <w:t>،</w:t>
      </w:r>
      <w:r>
        <w:rPr>
          <w:rtl/>
        </w:rPr>
        <w:t xml:space="preserve"> نحن بناتك وبنات أخيك وابن عمّك</w:t>
      </w:r>
      <w:r w:rsidR="0037411C">
        <w:rPr>
          <w:rtl/>
        </w:rPr>
        <w:t>،</w:t>
      </w:r>
      <w:r>
        <w:rPr>
          <w:rtl/>
        </w:rPr>
        <w:t xml:space="preserve"> فليسعنا من عدلكم ما وسعنا من جوركم</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إذاً لا نستبقي منكم أحداً</w:t>
      </w:r>
      <w:r w:rsidR="0037411C">
        <w:rPr>
          <w:rtl/>
        </w:rPr>
        <w:t>؛</w:t>
      </w:r>
      <w:r>
        <w:rPr>
          <w:rtl/>
        </w:rPr>
        <w:t xml:space="preserve"> لأنّكم قد قتلتم إبراهيم الإمام</w:t>
      </w:r>
      <w:r w:rsidR="0037411C">
        <w:rPr>
          <w:rtl/>
        </w:rPr>
        <w:t>،</w:t>
      </w:r>
      <w:r>
        <w:rPr>
          <w:rtl/>
        </w:rPr>
        <w:t xml:space="preserve"> وزيد بن علي</w:t>
      </w:r>
      <w:r w:rsidR="0037411C">
        <w:rPr>
          <w:rtl/>
        </w:rPr>
        <w:t>،</w:t>
      </w:r>
      <w:r>
        <w:rPr>
          <w:rtl/>
        </w:rPr>
        <w:t xml:space="preserve"> ويحيى بن زيد</w:t>
      </w:r>
      <w:r w:rsidR="0037411C">
        <w:rPr>
          <w:rtl/>
        </w:rPr>
        <w:t>،</w:t>
      </w:r>
      <w:r>
        <w:rPr>
          <w:rtl/>
        </w:rPr>
        <w:t xml:space="preserve"> ومسلم بن عقيل</w:t>
      </w:r>
      <w:r w:rsidR="0037411C">
        <w:rPr>
          <w:rtl/>
        </w:rPr>
        <w:t>،</w:t>
      </w:r>
      <w:r>
        <w:rPr>
          <w:rtl/>
        </w:rPr>
        <w:t xml:space="preserve"> وقتلتم خير أهل الأرض حسيناً وإخوته وبنيه وأهل بيته</w:t>
      </w:r>
      <w:r w:rsidR="0037411C">
        <w:rPr>
          <w:rtl/>
        </w:rPr>
        <w:t>،</w:t>
      </w:r>
      <w:r>
        <w:rPr>
          <w:rtl/>
        </w:rPr>
        <w:t xml:space="preserve"> وسقتم نساءه سبايا</w:t>
      </w:r>
      <w:r w:rsidR="0037411C">
        <w:rPr>
          <w:rtl/>
        </w:rPr>
        <w:t xml:space="preserve"> - </w:t>
      </w:r>
      <w:r>
        <w:rPr>
          <w:rtl/>
        </w:rPr>
        <w:t>كما يُساق ذراري الروم</w:t>
      </w:r>
      <w:r w:rsidR="0037411C">
        <w:rPr>
          <w:rtl/>
        </w:rPr>
        <w:t xml:space="preserve"> - </w:t>
      </w:r>
      <w:r>
        <w:rPr>
          <w:rtl/>
        </w:rPr>
        <w:t>على الأقتاب إلى الشام</w:t>
      </w:r>
      <w:r w:rsidR="0037411C">
        <w:rPr>
          <w:rtl/>
        </w:rPr>
        <w:t>.</w:t>
      </w:r>
      <w:r>
        <w:rPr>
          <w:rtl/>
        </w:rPr>
        <w:t xml:space="preserve"> </w:t>
      </w:r>
    </w:p>
    <w:p w:rsidR="00807EF5" w:rsidRDefault="00807EF5" w:rsidP="0037411C">
      <w:pPr>
        <w:pStyle w:val="libNormal"/>
      </w:pPr>
      <w:r>
        <w:rPr>
          <w:rtl/>
        </w:rPr>
        <w:t>فقالت</w:t>
      </w:r>
      <w:r w:rsidR="0037411C">
        <w:rPr>
          <w:rtl/>
        </w:rPr>
        <w:t>:</w:t>
      </w:r>
      <w:r>
        <w:rPr>
          <w:rtl/>
        </w:rPr>
        <w:t xml:space="preserve"> يا عمّ أمير المؤمنين</w:t>
      </w:r>
      <w:r w:rsidR="0037411C">
        <w:rPr>
          <w:rtl/>
        </w:rPr>
        <w:t>،</w:t>
      </w:r>
      <w:r>
        <w:rPr>
          <w:rtl/>
        </w:rPr>
        <w:t xml:space="preserve"> فليسعنا عفوكم إذاً</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أمّا هذا فنعم</w:t>
      </w:r>
      <w:r w:rsidR="0037411C">
        <w:rPr>
          <w:rtl/>
        </w:rPr>
        <w:t>،</w:t>
      </w:r>
      <w:r>
        <w:rPr>
          <w:rtl/>
        </w:rPr>
        <w:t xml:space="preserve"> وإن أحببت زوّجتك من ابني الفضل بن صالح</w:t>
      </w:r>
      <w:r w:rsidR="0037411C">
        <w:rPr>
          <w:rtl/>
        </w:rPr>
        <w:t>.</w:t>
      </w:r>
      <w:r>
        <w:rPr>
          <w:rtl/>
        </w:rPr>
        <w:t xml:space="preserve"> </w:t>
      </w:r>
    </w:p>
    <w:p w:rsidR="00807EF5" w:rsidRDefault="00807EF5" w:rsidP="0037411C">
      <w:pPr>
        <w:pStyle w:val="libNormal"/>
      </w:pPr>
      <w:r w:rsidRPr="0037411C">
        <w:rPr>
          <w:rtl/>
        </w:rPr>
        <w:t>قالت</w:t>
      </w:r>
      <w:r w:rsidR="0037411C" w:rsidRPr="0037411C">
        <w:rPr>
          <w:rtl/>
        </w:rPr>
        <w:t>:</w:t>
      </w:r>
      <w:r w:rsidRPr="0037411C">
        <w:rPr>
          <w:rtl/>
        </w:rPr>
        <w:t xml:space="preserve"> يا عمّ أمير المؤمنين</w:t>
      </w:r>
      <w:r w:rsidR="0037411C" w:rsidRPr="0037411C">
        <w:rPr>
          <w:rtl/>
        </w:rPr>
        <w:t>،</w:t>
      </w:r>
      <w:r w:rsidRPr="0037411C">
        <w:rPr>
          <w:rtl/>
        </w:rPr>
        <w:t xml:space="preserve"> وأي ساعة عرس ترى</w:t>
      </w:r>
      <w:r w:rsidR="0037411C" w:rsidRPr="0037411C">
        <w:rPr>
          <w:rtl/>
        </w:rPr>
        <w:t>؟</w:t>
      </w:r>
      <w:r w:rsidRPr="0037411C">
        <w:rPr>
          <w:rtl/>
        </w:rPr>
        <w:t>! بل تلحقنا بحرّان</w:t>
      </w:r>
      <w:r w:rsidR="0037411C" w:rsidRPr="0037411C">
        <w:rPr>
          <w:rtl/>
        </w:rPr>
        <w:t>.</w:t>
      </w:r>
      <w:r w:rsidRPr="0037411C">
        <w:rPr>
          <w:rtl/>
        </w:rPr>
        <w:t xml:space="preserve"> فحملهنّ إلى حرّان</w:t>
      </w:r>
      <w:r w:rsidRPr="0037411C">
        <w:rPr>
          <w:rStyle w:val="libFootnotenumChar"/>
          <w:rtl/>
        </w:rPr>
        <w:t>(3)</w:t>
      </w:r>
      <w:r w:rsidR="0037411C" w:rsidRPr="0037411C">
        <w:rPr>
          <w:rtl/>
        </w:rPr>
        <w:t>،</w:t>
      </w:r>
      <w:r w:rsidRPr="0037411C">
        <w:rPr>
          <w:rtl/>
        </w:rPr>
        <w:t xml:space="preserve"> فعلت أصواتهن عند دخولهن بالبكاء على مروان</w:t>
      </w:r>
      <w:r w:rsidR="0037411C" w:rsidRPr="0037411C">
        <w:rPr>
          <w:rtl/>
        </w:rPr>
        <w:t>،</w:t>
      </w:r>
      <w:r w:rsidRPr="0037411C">
        <w:rPr>
          <w:rtl/>
        </w:rPr>
        <w:t xml:space="preserve"> وشققن جيوبهن</w:t>
      </w:r>
      <w:r w:rsidR="0037411C" w:rsidRPr="0037411C">
        <w:rPr>
          <w:rtl/>
        </w:rPr>
        <w:t>،</w:t>
      </w:r>
      <w:r w:rsidRPr="0037411C">
        <w:rPr>
          <w:rtl/>
        </w:rPr>
        <w:t xml:space="preserve"> وأعولن </w:t>
      </w:r>
    </w:p>
    <w:p w:rsidR="00807EF5" w:rsidRDefault="0037411C" w:rsidP="007D5EC8">
      <w:pPr>
        <w:pStyle w:val="libLine"/>
      </w:pPr>
      <w:r>
        <w:rPr>
          <w:rtl/>
        </w:rPr>
        <w:t>____________________</w:t>
      </w:r>
    </w:p>
    <w:p w:rsidR="00807EF5" w:rsidRDefault="00807EF5" w:rsidP="00960D5B">
      <w:pPr>
        <w:pStyle w:val="libFootnote0"/>
      </w:pPr>
      <w:r>
        <w:rPr>
          <w:rtl/>
        </w:rPr>
        <w:t>(1) القعب</w:t>
      </w:r>
      <w:r w:rsidR="0037411C">
        <w:rPr>
          <w:rtl/>
        </w:rPr>
        <w:t>:</w:t>
      </w:r>
      <w:r>
        <w:rPr>
          <w:rtl/>
        </w:rPr>
        <w:t xml:space="preserve"> القدح الغليظ</w:t>
      </w:r>
      <w:r w:rsidR="0037411C">
        <w:rPr>
          <w:rtl/>
        </w:rPr>
        <w:t>.</w:t>
      </w:r>
      <w:r>
        <w:rPr>
          <w:rtl/>
        </w:rPr>
        <w:t xml:space="preserve"> (كتاب العين) </w:t>
      </w:r>
    </w:p>
    <w:p w:rsidR="00807EF5" w:rsidRDefault="00807EF5" w:rsidP="00960D5B">
      <w:pPr>
        <w:pStyle w:val="libFootnote0"/>
      </w:pPr>
      <w:r>
        <w:rPr>
          <w:rtl/>
        </w:rPr>
        <w:t>(2) المخصرَةُ</w:t>
      </w:r>
      <w:r w:rsidR="0037411C">
        <w:rPr>
          <w:rtl/>
        </w:rPr>
        <w:t>:</w:t>
      </w:r>
      <w:r>
        <w:rPr>
          <w:rtl/>
        </w:rPr>
        <w:t xml:space="preserve"> عصاً أو نحوها بيد صاحبها</w:t>
      </w:r>
      <w:r w:rsidR="0037411C">
        <w:rPr>
          <w:rtl/>
        </w:rPr>
        <w:t>.</w:t>
      </w:r>
      <w:r>
        <w:rPr>
          <w:rtl/>
        </w:rPr>
        <w:t xml:space="preserve"> (كتاب العين) </w:t>
      </w:r>
    </w:p>
    <w:p w:rsidR="00807EF5" w:rsidRDefault="00807EF5" w:rsidP="00960D5B">
      <w:pPr>
        <w:pStyle w:val="libFootnote0"/>
      </w:pPr>
      <w:r>
        <w:rPr>
          <w:rtl/>
        </w:rPr>
        <w:t>(3) مروج الذهب 3 / 261</w:t>
      </w:r>
      <w:r w:rsidR="0037411C">
        <w:rPr>
          <w:rtl/>
        </w:rPr>
        <w:t xml:space="preserve"> - </w:t>
      </w:r>
      <w:r>
        <w:rPr>
          <w:rtl/>
        </w:rPr>
        <w:t>263</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بالصياح والنحيب حتّى ارتج العسكر بالبكاء منهنّ على مروان</w:t>
      </w:r>
      <w:r w:rsidR="0037411C">
        <w:rPr>
          <w:rtl/>
        </w:rPr>
        <w:t>.</w:t>
      </w:r>
      <w:r>
        <w:rPr>
          <w:rtl/>
        </w:rPr>
        <w:t xml:space="preserve"> </w:t>
      </w:r>
    </w:p>
    <w:p w:rsidR="00807EF5" w:rsidRDefault="00807EF5" w:rsidP="0037411C">
      <w:pPr>
        <w:pStyle w:val="libNormal"/>
      </w:pPr>
      <w:r>
        <w:rPr>
          <w:rtl/>
        </w:rPr>
        <w:t>كان عبد الرحمن بن حبيب بن مسلمة الفهري عامل إفريقية لمروان</w:t>
      </w:r>
      <w:r w:rsidR="0037411C">
        <w:rPr>
          <w:rtl/>
        </w:rPr>
        <w:t>،</w:t>
      </w:r>
      <w:r>
        <w:rPr>
          <w:rtl/>
        </w:rPr>
        <w:t xml:space="preserve"> فلمّا حدثت الحادثة هرب عبد الله والعاص ابنا الوليد بن يزيد بن عبد الملك إليه</w:t>
      </w:r>
      <w:r w:rsidR="0037411C">
        <w:rPr>
          <w:rtl/>
        </w:rPr>
        <w:t>،</w:t>
      </w:r>
      <w:r>
        <w:rPr>
          <w:rtl/>
        </w:rPr>
        <w:t xml:space="preserve"> فاعتصما به</w:t>
      </w:r>
      <w:r w:rsidR="0037411C">
        <w:rPr>
          <w:rtl/>
        </w:rPr>
        <w:t>،</w:t>
      </w:r>
      <w:r>
        <w:rPr>
          <w:rtl/>
        </w:rPr>
        <w:t xml:space="preserve"> فخاف على نفسه منهما</w:t>
      </w:r>
      <w:r w:rsidR="0037411C">
        <w:rPr>
          <w:rtl/>
        </w:rPr>
        <w:t>،</w:t>
      </w:r>
      <w:r>
        <w:rPr>
          <w:rtl/>
        </w:rPr>
        <w:t xml:space="preserve"> ورأى ميل الناس إليهما فقتلهما</w:t>
      </w:r>
      <w:r w:rsidR="0037411C">
        <w:rPr>
          <w:rtl/>
        </w:rPr>
        <w:t>.</w:t>
      </w:r>
      <w:r>
        <w:rPr>
          <w:rtl/>
        </w:rPr>
        <w:t xml:space="preserve"> </w:t>
      </w:r>
    </w:p>
    <w:p w:rsidR="00807EF5" w:rsidRDefault="00807EF5" w:rsidP="0037411C">
      <w:pPr>
        <w:pStyle w:val="libNormal"/>
      </w:pPr>
      <w:r>
        <w:rPr>
          <w:rtl/>
        </w:rPr>
        <w:t>وكان عبد الرحمن بن معاوية بن هشام بن عبد الملك يريد أن يقصده ويلتجئ إليه</w:t>
      </w:r>
      <w:r w:rsidR="0037411C">
        <w:rPr>
          <w:rtl/>
        </w:rPr>
        <w:t>،</w:t>
      </w:r>
      <w:r>
        <w:rPr>
          <w:rtl/>
        </w:rPr>
        <w:t xml:space="preserve"> فلمّا علم ما جرى لابني الوليد بن يزيد خاف منه</w:t>
      </w:r>
      <w:r w:rsidR="0037411C">
        <w:rPr>
          <w:rtl/>
        </w:rPr>
        <w:t>،</w:t>
      </w:r>
      <w:r>
        <w:rPr>
          <w:rtl/>
        </w:rPr>
        <w:t xml:space="preserve"> فقطع المجاز بين إفريقية والأندلس</w:t>
      </w:r>
      <w:r w:rsidR="0037411C">
        <w:rPr>
          <w:rtl/>
        </w:rPr>
        <w:t>،</w:t>
      </w:r>
      <w:r>
        <w:rPr>
          <w:rtl/>
        </w:rPr>
        <w:t xml:space="preserve"> وركب البحر حتّى حصل بالأندلس</w:t>
      </w:r>
      <w:r w:rsidR="0037411C">
        <w:rPr>
          <w:rtl/>
        </w:rPr>
        <w:t>،</w:t>
      </w:r>
      <w:r>
        <w:rPr>
          <w:rtl/>
        </w:rPr>
        <w:t xml:space="preserve"> فالأمراء الذين ولوها كانوا من ولده</w:t>
      </w:r>
      <w:r w:rsidR="0037411C">
        <w:rPr>
          <w:rtl/>
        </w:rPr>
        <w:t>.</w:t>
      </w:r>
      <w:r>
        <w:rPr>
          <w:rtl/>
        </w:rPr>
        <w:t xml:space="preserve"> ثمّ زال أمرهم ودولتهم على أيدي بني هاشم أيضاً</w:t>
      </w:r>
      <w:r w:rsidR="0037411C">
        <w:rPr>
          <w:rtl/>
        </w:rPr>
        <w:t>،</w:t>
      </w:r>
      <w:r>
        <w:rPr>
          <w:rtl/>
        </w:rPr>
        <w:t xml:space="preserve"> وهم بنو حمود الحسنيّون</w:t>
      </w:r>
      <w:r w:rsidR="0037411C">
        <w:rPr>
          <w:rtl/>
        </w:rPr>
        <w:t>،</w:t>
      </w:r>
      <w:r>
        <w:rPr>
          <w:rtl/>
        </w:rPr>
        <w:t xml:space="preserve"> من ولد إدريس بن الحسن </w:t>
      </w:r>
      <w:r w:rsidR="00841A09" w:rsidRPr="005B0B13">
        <w:rPr>
          <w:rStyle w:val="libAlaemChar"/>
          <w:rtl/>
        </w:rPr>
        <w:t>عليه‌السلام</w:t>
      </w:r>
      <w:r w:rsidR="0037411C">
        <w:rPr>
          <w:rtl/>
        </w:rPr>
        <w:t>.</w:t>
      </w:r>
      <w:r>
        <w:rPr>
          <w:rtl/>
        </w:rPr>
        <w:t xml:space="preserve"> </w:t>
      </w:r>
    </w:p>
    <w:p w:rsidR="00807EF5" w:rsidRDefault="00807EF5" w:rsidP="0037411C">
      <w:pPr>
        <w:pStyle w:val="libNormal"/>
        <w:rPr>
          <w:rFonts w:hint="cs"/>
          <w:rtl/>
        </w:rPr>
      </w:pPr>
      <w:r w:rsidRPr="0037411C">
        <w:rPr>
          <w:rtl/>
        </w:rPr>
        <w:t>ولمّا أتى أبو العباس برأس مروان</w:t>
      </w:r>
      <w:r w:rsidR="0037411C" w:rsidRPr="0037411C">
        <w:rPr>
          <w:rtl/>
        </w:rPr>
        <w:t>،</w:t>
      </w:r>
      <w:r w:rsidRPr="0037411C">
        <w:rPr>
          <w:rtl/>
        </w:rPr>
        <w:t xml:space="preserve"> سجد فأطال</w:t>
      </w:r>
      <w:r w:rsidR="0037411C" w:rsidRPr="0037411C">
        <w:rPr>
          <w:rtl/>
        </w:rPr>
        <w:t>،</w:t>
      </w:r>
      <w:r w:rsidRPr="0037411C">
        <w:rPr>
          <w:rtl/>
        </w:rPr>
        <w:t xml:space="preserve"> ثمّ رفع رأسه</w:t>
      </w:r>
      <w:r w:rsidR="0037411C" w:rsidRPr="0037411C">
        <w:rPr>
          <w:rtl/>
        </w:rPr>
        <w:t>،</w:t>
      </w:r>
      <w:r w:rsidRPr="0037411C">
        <w:rPr>
          <w:rtl/>
        </w:rPr>
        <w:t xml:space="preserve"> وقال</w:t>
      </w:r>
      <w:r w:rsidR="0037411C" w:rsidRPr="0037411C">
        <w:rPr>
          <w:rtl/>
        </w:rPr>
        <w:t>:</w:t>
      </w:r>
      <w:r w:rsidRPr="0037411C">
        <w:rPr>
          <w:rtl/>
        </w:rPr>
        <w:t xml:space="preserve"> الحمد لله الذي لم يبقِ ثأرنا قبلك وقبل رهطك</w:t>
      </w:r>
      <w:r w:rsidR="0037411C" w:rsidRPr="0037411C">
        <w:rPr>
          <w:rtl/>
        </w:rPr>
        <w:t>،</w:t>
      </w:r>
      <w:r w:rsidRPr="0037411C">
        <w:rPr>
          <w:rtl/>
        </w:rPr>
        <w:t xml:space="preserve"> الحمد لله الذي أظفرنا بك</w:t>
      </w:r>
      <w:r w:rsidR="0037411C" w:rsidRPr="0037411C">
        <w:rPr>
          <w:rtl/>
        </w:rPr>
        <w:t>،</w:t>
      </w:r>
      <w:r w:rsidRPr="0037411C">
        <w:rPr>
          <w:rtl/>
        </w:rPr>
        <w:t xml:space="preserve"> وأظهرنا عليك</w:t>
      </w:r>
      <w:r w:rsidR="0037411C" w:rsidRPr="0037411C">
        <w:rPr>
          <w:rtl/>
        </w:rPr>
        <w:t>.</w:t>
      </w:r>
      <w:r w:rsidRPr="0037411C">
        <w:rPr>
          <w:rtl/>
        </w:rPr>
        <w:t xml:space="preserve"> ما أبالي متى طرقني الموت</w:t>
      </w:r>
      <w:r w:rsidR="0037411C" w:rsidRPr="0037411C">
        <w:rPr>
          <w:rtl/>
        </w:rPr>
        <w:t>،</w:t>
      </w:r>
      <w:r w:rsidRPr="0037411C">
        <w:rPr>
          <w:rtl/>
        </w:rPr>
        <w:t xml:space="preserve"> وقد قتلت بالحسين </w:t>
      </w:r>
      <w:r w:rsidR="00841A09" w:rsidRPr="005B0B13">
        <w:rPr>
          <w:rStyle w:val="libAlaemChar"/>
          <w:rtl/>
        </w:rPr>
        <w:t>عليه‌السلام</w:t>
      </w:r>
      <w:r w:rsidRPr="0037411C">
        <w:rPr>
          <w:rtl/>
        </w:rPr>
        <w:t xml:space="preserve"> ألفاً من بني اُميّة</w:t>
      </w:r>
      <w:r w:rsidR="0037411C" w:rsidRPr="0037411C">
        <w:rPr>
          <w:rtl/>
        </w:rPr>
        <w:t>،</w:t>
      </w:r>
      <w:r w:rsidRPr="0037411C">
        <w:rPr>
          <w:rtl/>
        </w:rPr>
        <w:t xml:space="preserve"> وأحرقت شلو هشام بابن عمّي زيد بن علي كما أحرقوا شلوه</w:t>
      </w:r>
      <w:r w:rsidR="0037411C" w:rsidRPr="0037411C">
        <w:rPr>
          <w:rtl/>
        </w:rPr>
        <w:t>،</w:t>
      </w:r>
      <w:r w:rsidRPr="0037411C">
        <w:rPr>
          <w:rtl/>
        </w:rPr>
        <w:t xml:space="preserve"> وتمثل</w:t>
      </w:r>
      <w:r w:rsidRPr="0037411C">
        <w:rPr>
          <w:rStyle w:val="libFootnotenumChar"/>
          <w:rtl/>
        </w:rPr>
        <w:t>(1)</w:t>
      </w:r>
      <w:r w:rsidR="0037411C" w:rsidRPr="0037411C">
        <w:rPr>
          <w:rtl/>
        </w:rPr>
        <w:t>:</w:t>
      </w:r>
      <w:r w:rsidRPr="0037411C">
        <w:rPr>
          <w:rtl/>
        </w:rPr>
        <w:t xml:space="preserve"> </w:t>
      </w:r>
    </w:p>
    <w:tbl>
      <w:tblPr>
        <w:tblStyle w:val="TableGrid"/>
        <w:bidiVisual/>
        <w:tblW w:w="4562" w:type="pct"/>
        <w:tblInd w:w="384" w:type="dxa"/>
        <w:tblLook w:val="04A0"/>
      </w:tblPr>
      <w:tblGrid>
        <w:gridCol w:w="3538"/>
        <w:gridCol w:w="272"/>
        <w:gridCol w:w="3500"/>
      </w:tblGrid>
      <w:tr w:rsidR="00D066CC" w:rsidTr="00CA1309">
        <w:trPr>
          <w:trHeight w:val="350"/>
        </w:trPr>
        <w:tc>
          <w:tcPr>
            <w:tcW w:w="3538" w:type="dxa"/>
          </w:tcPr>
          <w:p w:rsidR="00D066CC" w:rsidRDefault="00D066CC" w:rsidP="00CA1309">
            <w:pPr>
              <w:pStyle w:val="libPoem"/>
            </w:pPr>
            <w:r>
              <w:rPr>
                <w:rtl/>
              </w:rPr>
              <w:t>لو يشربونَ دمي لم يرو شاربهمْ</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tl/>
              </w:rPr>
              <w:t>ولا دماؤهم جمعاً ترويني</w:t>
            </w:r>
            <w:r w:rsidRPr="00725071">
              <w:rPr>
                <w:rStyle w:val="libPoemTiniChar0"/>
                <w:rtl/>
              </w:rPr>
              <w:br/>
              <w:t> </w:t>
            </w:r>
          </w:p>
        </w:tc>
      </w:tr>
    </w:tbl>
    <w:p w:rsidR="00807EF5" w:rsidRDefault="00807EF5" w:rsidP="0037411C">
      <w:pPr>
        <w:pStyle w:val="libNormal"/>
        <w:rPr>
          <w:rFonts w:hint="cs"/>
          <w:rtl/>
        </w:rPr>
      </w:pPr>
      <w:r>
        <w:rPr>
          <w:rtl/>
        </w:rPr>
        <w:t>ثمّ حوّل وجهه إلى القبلة فسجد ثانية</w:t>
      </w:r>
      <w:r w:rsidR="0037411C">
        <w:rPr>
          <w:rtl/>
        </w:rPr>
        <w:t>،</w:t>
      </w:r>
      <w:r>
        <w:rPr>
          <w:rtl/>
        </w:rPr>
        <w:t xml:space="preserve"> ثمّ جلس فتمثل</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D066CC" w:rsidTr="00D066CC">
        <w:trPr>
          <w:trHeight w:val="350"/>
        </w:trPr>
        <w:tc>
          <w:tcPr>
            <w:tcW w:w="3538" w:type="dxa"/>
          </w:tcPr>
          <w:p w:rsidR="00D066CC" w:rsidRDefault="00D066CC" w:rsidP="00CA1309">
            <w:pPr>
              <w:pStyle w:val="libPoem"/>
            </w:pPr>
            <w:r>
              <w:rPr>
                <w:rtl/>
              </w:rPr>
              <w:t>أبى قومُنا أن ينصفونا فأنصفت</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tl/>
              </w:rPr>
              <w:t>قواطعُ في أيماننا تقطرُ الدما</w:t>
            </w:r>
            <w:r w:rsidRPr="00725071">
              <w:rPr>
                <w:rStyle w:val="libPoemTiniChar0"/>
                <w:rtl/>
              </w:rPr>
              <w:br/>
              <w:t> </w:t>
            </w:r>
          </w:p>
        </w:tc>
      </w:tr>
      <w:tr w:rsidR="00D066CC" w:rsidTr="00D066CC">
        <w:trPr>
          <w:trHeight w:val="350"/>
        </w:trPr>
        <w:tc>
          <w:tcPr>
            <w:tcW w:w="3538" w:type="dxa"/>
          </w:tcPr>
          <w:p w:rsidR="00D066CC" w:rsidRDefault="00D066CC" w:rsidP="00CA1309">
            <w:pPr>
              <w:pStyle w:val="libPoem"/>
            </w:pPr>
            <w:r>
              <w:rPr>
                <w:rtl/>
              </w:rPr>
              <w:t>إذا خالطت هامَ الرجالِ تركتها</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tl/>
              </w:rPr>
              <w:t>كبيضِ نعامٍ في الثرى قد تحطّما</w:t>
            </w:r>
            <w:r w:rsidRPr="00725071">
              <w:rPr>
                <w:rStyle w:val="libPoemTiniChar0"/>
                <w:rtl/>
              </w:rPr>
              <w:br/>
              <w:t> </w:t>
            </w:r>
          </w:p>
        </w:tc>
      </w:tr>
    </w:tbl>
    <w:p w:rsidR="00807EF5" w:rsidRDefault="00807EF5" w:rsidP="0037411C">
      <w:pPr>
        <w:pStyle w:val="libNormal"/>
      </w:pPr>
      <w:r w:rsidRPr="0037411C">
        <w:rPr>
          <w:rtl/>
        </w:rPr>
        <w:t>ثمّ قال</w:t>
      </w:r>
      <w:r w:rsidR="0037411C" w:rsidRPr="0037411C">
        <w:rPr>
          <w:rtl/>
        </w:rPr>
        <w:t>:</w:t>
      </w:r>
      <w:r w:rsidRPr="0037411C">
        <w:rPr>
          <w:rtl/>
        </w:rPr>
        <w:t xml:space="preserve"> أمّا مروان</w:t>
      </w:r>
      <w:r w:rsidR="0037411C" w:rsidRPr="0037411C">
        <w:rPr>
          <w:rtl/>
        </w:rPr>
        <w:t>،</w:t>
      </w:r>
      <w:r w:rsidRPr="0037411C">
        <w:rPr>
          <w:rtl/>
        </w:rPr>
        <w:t xml:space="preserve"> فقتلناه بأخي إبراهيم</w:t>
      </w:r>
      <w:r w:rsidR="0037411C" w:rsidRPr="0037411C">
        <w:rPr>
          <w:rtl/>
        </w:rPr>
        <w:t>،</w:t>
      </w:r>
      <w:r w:rsidRPr="0037411C">
        <w:rPr>
          <w:rtl/>
        </w:rPr>
        <w:t xml:space="preserve"> وقتلنا سائر بني اُميّة بحسين</w:t>
      </w:r>
      <w:r w:rsidR="0037411C" w:rsidRPr="0037411C">
        <w:rPr>
          <w:rtl/>
        </w:rPr>
        <w:t>،</w:t>
      </w:r>
      <w:r w:rsidRPr="0037411C">
        <w:rPr>
          <w:rtl/>
        </w:rPr>
        <w:t xml:space="preserve"> ومَنْ قُتل معه وبعده من بني عمّنا أبي طالب</w:t>
      </w:r>
      <w:r w:rsidRPr="0037411C">
        <w:rPr>
          <w:rStyle w:val="libFootnotenumChar"/>
          <w:rtl/>
        </w:rPr>
        <w:t>(2)</w:t>
      </w:r>
      <w:r w:rsidR="0037411C" w:rsidRPr="0037411C">
        <w:rPr>
          <w:rtl/>
        </w:rPr>
        <w:t>.</w:t>
      </w:r>
      <w:r w:rsidRPr="0037411C">
        <w:rPr>
          <w:rtl/>
        </w:rPr>
        <w:t xml:space="preserve"> </w:t>
      </w:r>
    </w:p>
    <w:p w:rsidR="00807EF5" w:rsidRDefault="00807EF5" w:rsidP="0037411C">
      <w:pPr>
        <w:pStyle w:val="libNormal"/>
      </w:pPr>
      <w:r>
        <w:rPr>
          <w:rtl/>
        </w:rPr>
        <w:t>وروى المسعودي في كتاب مروج الذهب عن الهيثم بن عدي قال</w:t>
      </w:r>
      <w:r w:rsidR="0037411C">
        <w:rPr>
          <w:rtl/>
        </w:rPr>
        <w:t>:</w:t>
      </w:r>
      <w:r>
        <w:rPr>
          <w:rtl/>
        </w:rPr>
        <w:t xml:space="preserve"> حدّثني عمرو بن هانئ الطائي قال</w:t>
      </w:r>
      <w:r w:rsidR="0037411C">
        <w:rPr>
          <w:rtl/>
        </w:rPr>
        <w:t>:</w:t>
      </w:r>
      <w:r>
        <w:rPr>
          <w:rtl/>
        </w:rPr>
        <w:t xml:space="preserve"> خرجت مع عبد الله بن علي لنبش قبور بني اُميّة في أيّام أبي العباس </w:t>
      </w:r>
    </w:p>
    <w:p w:rsidR="00807EF5" w:rsidRDefault="0037411C" w:rsidP="007D5EC8">
      <w:pPr>
        <w:pStyle w:val="libLine"/>
      </w:pPr>
      <w:r>
        <w:rPr>
          <w:rtl/>
        </w:rPr>
        <w:t>____________________</w:t>
      </w:r>
    </w:p>
    <w:p w:rsidR="00807EF5" w:rsidRDefault="00807EF5" w:rsidP="00960D5B">
      <w:pPr>
        <w:pStyle w:val="libFootnote0"/>
      </w:pPr>
      <w:r>
        <w:rPr>
          <w:rtl/>
        </w:rPr>
        <w:t>(1) مروج الذهب 3 / 271</w:t>
      </w:r>
      <w:r w:rsidR="0037411C">
        <w:rPr>
          <w:rtl/>
        </w:rPr>
        <w:t xml:space="preserve"> - </w:t>
      </w:r>
      <w:r>
        <w:rPr>
          <w:rtl/>
        </w:rPr>
        <w:t>272</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السفاح</w:t>
      </w:r>
      <w:r w:rsidR="0037411C">
        <w:rPr>
          <w:rtl/>
        </w:rPr>
        <w:t>،</w:t>
      </w:r>
      <w:r>
        <w:rPr>
          <w:rtl/>
        </w:rPr>
        <w:t xml:space="preserve"> فانتهينا إلى قبر هشام بن عبد الملك فاستخرجناه صحيحاً</w:t>
      </w:r>
      <w:r w:rsidR="0037411C">
        <w:rPr>
          <w:rtl/>
        </w:rPr>
        <w:t>،</w:t>
      </w:r>
      <w:r>
        <w:rPr>
          <w:rtl/>
        </w:rPr>
        <w:t xml:space="preserve"> ما فقدنا منه إلاّ عرنين أنفه</w:t>
      </w:r>
      <w:r w:rsidR="0037411C">
        <w:rPr>
          <w:rtl/>
        </w:rPr>
        <w:t>،</w:t>
      </w:r>
      <w:r>
        <w:rPr>
          <w:rtl/>
        </w:rPr>
        <w:t xml:space="preserve"> فضربه عبد الله بن علي ثمانين سوطاً ثمّ أحرقه</w:t>
      </w:r>
      <w:r w:rsidR="0037411C">
        <w:rPr>
          <w:rtl/>
        </w:rPr>
        <w:t>،</w:t>
      </w:r>
      <w:r>
        <w:rPr>
          <w:rtl/>
        </w:rPr>
        <w:t xml:space="preserve"> واستخرجنا سليمان بن عبد الملك من أرض دابق فلم نجد منه شيئاً إلاّ صلبه ورأسه وأضلاعه فأحرقناه</w:t>
      </w:r>
      <w:r w:rsidR="0037411C">
        <w:rPr>
          <w:rtl/>
        </w:rPr>
        <w:t>،</w:t>
      </w:r>
      <w:r>
        <w:rPr>
          <w:rtl/>
        </w:rPr>
        <w:t xml:space="preserve"> وفعلنا مثل ذلك بغيرهما من بني اُميّة</w:t>
      </w:r>
      <w:r w:rsidR="0037411C">
        <w:rPr>
          <w:rtl/>
        </w:rPr>
        <w:t>،</w:t>
      </w:r>
      <w:r>
        <w:rPr>
          <w:rtl/>
        </w:rPr>
        <w:t xml:space="preserve"> وكانت قبورهم بقنسرين</w:t>
      </w:r>
      <w:r w:rsidR="0037411C">
        <w:rPr>
          <w:rtl/>
        </w:rPr>
        <w:t>.</w:t>
      </w:r>
    </w:p>
    <w:p w:rsidR="00807EF5" w:rsidRDefault="00807EF5" w:rsidP="0037411C">
      <w:pPr>
        <w:pStyle w:val="libNormal"/>
      </w:pPr>
      <w:r w:rsidRPr="0037411C">
        <w:rPr>
          <w:rtl/>
        </w:rPr>
        <w:t>ثمّ انتهينا إلى دمشق</w:t>
      </w:r>
      <w:r w:rsidR="0037411C" w:rsidRPr="0037411C">
        <w:rPr>
          <w:rtl/>
        </w:rPr>
        <w:t>،</w:t>
      </w:r>
      <w:r w:rsidRPr="0037411C">
        <w:rPr>
          <w:rtl/>
        </w:rPr>
        <w:t xml:space="preserve"> فاستخرجنا الوليد بن عبد الملك</w:t>
      </w:r>
      <w:r w:rsidR="0037411C" w:rsidRPr="0037411C">
        <w:rPr>
          <w:rtl/>
        </w:rPr>
        <w:t>،</w:t>
      </w:r>
      <w:r w:rsidRPr="0037411C">
        <w:rPr>
          <w:rtl/>
        </w:rPr>
        <w:t xml:space="preserve"> فما وجدنا في قبره قليلاً ولا كثيراً</w:t>
      </w:r>
      <w:r w:rsidR="0037411C" w:rsidRPr="0037411C">
        <w:rPr>
          <w:rtl/>
        </w:rPr>
        <w:t>،</w:t>
      </w:r>
      <w:r w:rsidRPr="0037411C">
        <w:rPr>
          <w:rtl/>
        </w:rPr>
        <w:t xml:space="preserve"> واحتفرنا عن عبد الملك فما وجدنا إلاّ شئون</w:t>
      </w:r>
      <w:r w:rsidRPr="0037411C">
        <w:rPr>
          <w:rStyle w:val="libFootnotenumChar"/>
          <w:rtl/>
        </w:rPr>
        <w:t>(1)</w:t>
      </w:r>
      <w:r w:rsidRPr="0037411C">
        <w:rPr>
          <w:rtl/>
        </w:rPr>
        <w:t xml:space="preserve"> رأسه</w:t>
      </w:r>
      <w:r w:rsidR="0037411C" w:rsidRPr="0037411C">
        <w:rPr>
          <w:rtl/>
        </w:rPr>
        <w:t>،</w:t>
      </w:r>
      <w:r w:rsidRPr="0037411C">
        <w:rPr>
          <w:rtl/>
        </w:rPr>
        <w:t xml:space="preserve"> ثمّ احتفرنا عن يزيد بن معاوية فلم نجد منه إلاّ عظماً واحداً</w:t>
      </w:r>
      <w:r w:rsidR="0037411C" w:rsidRPr="0037411C">
        <w:rPr>
          <w:rtl/>
        </w:rPr>
        <w:t>،</w:t>
      </w:r>
      <w:r w:rsidRPr="0037411C">
        <w:rPr>
          <w:rtl/>
        </w:rPr>
        <w:t xml:space="preserve"> ووجدنا من موضع نحره إلى قدمه خطّاً واحداً أسود كأنّما خطّ بالرماد في طول لحده</w:t>
      </w:r>
      <w:r w:rsidR="0037411C" w:rsidRPr="0037411C">
        <w:rPr>
          <w:rtl/>
        </w:rPr>
        <w:t>،</w:t>
      </w:r>
      <w:r w:rsidRPr="0037411C">
        <w:rPr>
          <w:rtl/>
        </w:rPr>
        <w:t xml:space="preserve"> وتتبعنا قبورهم في جميع البلدان</w:t>
      </w:r>
      <w:r w:rsidR="0037411C" w:rsidRPr="0037411C">
        <w:rPr>
          <w:rtl/>
        </w:rPr>
        <w:t>،</w:t>
      </w:r>
      <w:r w:rsidRPr="0037411C">
        <w:rPr>
          <w:rtl/>
        </w:rPr>
        <w:t xml:space="preserve"> فأحرقنا ما وجدنا فيها منهم</w:t>
      </w:r>
      <w:r w:rsidR="0037411C" w:rsidRPr="0037411C">
        <w:rPr>
          <w:rtl/>
        </w:rPr>
        <w:t>.</w:t>
      </w:r>
      <w:r w:rsidRPr="0037411C">
        <w:rPr>
          <w:rtl/>
        </w:rPr>
        <w:t xml:space="preserve"> </w:t>
      </w:r>
    </w:p>
    <w:p w:rsidR="00807EF5" w:rsidRDefault="00807EF5" w:rsidP="0037411C">
      <w:pPr>
        <w:pStyle w:val="libNormal"/>
      </w:pPr>
      <w:r>
        <w:rPr>
          <w:rtl/>
        </w:rPr>
        <w:t>قال ابن أبي الحديد</w:t>
      </w:r>
      <w:r w:rsidR="0037411C">
        <w:rPr>
          <w:rtl/>
        </w:rPr>
        <w:t>:</w:t>
      </w:r>
      <w:r>
        <w:rPr>
          <w:rtl/>
        </w:rPr>
        <w:t xml:space="preserve"> قرأت هذا الخبر على النقيب أبي جعفر يحيى بن أبي زيد العلوي بن عبد الله في سنة خمس وستمئة</w:t>
      </w:r>
      <w:r w:rsidR="0037411C">
        <w:rPr>
          <w:rtl/>
        </w:rPr>
        <w:t>،</w:t>
      </w:r>
      <w:r>
        <w:rPr>
          <w:rtl/>
        </w:rPr>
        <w:t xml:space="preserve"> وقلت له</w:t>
      </w:r>
      <w:r w:rsidR="0037411C">
        <w:rPr>
          <w:rtl/>
        </w:rPr>
        <w:t>:</w:t>
      </w:r>
      <w:r>
        <w:rPr>
          <w:rtl/>
        </w:rPr>
        <w:t xml:space="preserve"> أمّا إحراق هشام بإحراق زيد فمفهوم</w:t>
      </w:r>
      <w:r w:rsidR="0037411C">
        <w:rPr>
          <w:rtl/>
        </w:rPr>
        <w:t>،</w:t>
      </w:r>
      <w:r>
        <w:rPr>
          <w:rtl/>
        </w:rPr>
        <w:t xml:space="preserve"> فما معنى جلده ثمانين سوطاً</w:t>
      </w:r>
      <w:r w:rsidR="0037411C">
        <w:rPr>
          <w:rtl/>
        </w:rPr>
        <w:t>؟</w:t>
      </w:r>
      <w:r>
        <w:rPr>
          <w:rtl/>
        </w:rPr>
        <w:t xml:space="preserve"> فقال رحمه الله تعالى</w:t>
      </w:r>
      <w:r w:rsidR="0037411C">
        <w:rPr>
          <w:rtl/>
        </w:rPr>
        <w:t>:</w:t>
      </w:r>
      <w:r>
        <w:rPr>
          <w:rtl/>
        </w:rPr>
        <w:t xml:space="preserve"> أظنّ عبد الله بن علي ذهب في ذلك إلى حدّ القذف</w:t>
      </w:r>
      <w:r w:rsidR="0037411C">
        <w:rPr>
          <w:rtl/>
        </w:rPr>
        <w:t>؛</w:t>
      </w:r>
      <w:r>
        <w:rPr>
          <w:rtl/>
        </w:rPr>
        <w:t xml:space="preserve"> لأنّه يُقال</w:t>
      </w:r>
      <w:r w:rsidR="0037411C">
        <w:rPr>
          <w:rtl/>
        </w:rPr>
        <w:t>:</w:t>
      </w:r>
      <w:r>
        <w:rPr>
          <w:rtl/>
        </w:rPr>
        <w:t xml:space="preserve"> إنّه قال لزيد</w:t>
      </w:r>
      <w:r w:rsidR="0037411C">
        <w:rPr>
          <w:rtl/>
        </w:rPr>
        <w:t>:</w:t>
      </w:r>
      <w:r>
        <w:rPr>
          <w:rtl/>
        </w:rPr>
        <w:t xml:space="preserve"> يابن الزانية لمّا سبّ أخاه محمداً الباقر </w:t>
      </w:r>
      <w:r w:rsidR="00841A09" w:rsidRPr="005B0B13">
        <w:rPr>
          <w:rStyle w:val="libAlaemChar"/>
          <w:rtl/>
        </w:rPr>
        <w:t>عليه‌السلام</w:t>
      </w:r>
      <w:r w:rsidR="0037411C">
        <w:rPr>
          <w:rtl/>
        </w:rPr>
        <w:t>،</w:t>
      </w:r>
      <w:r>
        <w:rPr>
          <w:rtl/>
        </w:rPr>
        <w:t xml:space="preserve"> فسبّه زيد وقال له</w:t>
      </w:r>
      <w:r w:rsidR="0037411C">
        <w:rPr>
          <w:rtl/>
        </w:rPr>
        <w:t>:</w:t>
      </w:r>
      <w:r>
        <w:rPr>
          <w:rtl/>
        </w:rPr>
        <w:t xml:space="preserve"> سمّاه رسول الله </w:t>
      </w:r>
      <w:r w:rsidR="00841A09" w:rsidRPr="005B0B13">
        <w:rPr>
          <w:rStyle w:val="libAlaemChar"/>
          <w:rtl/>
        </w:rPr>
        <w:t>صلى‌الله‌عليه‌وآله</w:t>
      </w:r>
      <w:r>
        <w:rPr>
          <w:rtl/>
        </w:rPr>
        <w:t xml:space="preserve"> الباقر وتسميه أنت البقرة</w:t>
      </w:r>
      <w:r w:rsidR="0037411C">
        <w:rPr>
          <w:rtl/>
        </w:rPr>
        <w:t>!</w:t>
      </w:r>
      <w:r>
        <w:rPr>
          <w:rtl/>
        </w:rPr>
        <w:t xml:space="preserve"> لشدّ ما اختلفتما</w:t>
      </w:r>
      <w:r w:rsidR="0037411C">
        <w:rPr>
          <w:rtl/>
        </w:rPr>
        <w:t>!</w:t>
      </w:r>
      <w:r>
        <w:rPr>
          <w:rtl/>
        </w:rPr>
        <w:t xml:space="preserve"> ولتخالفنّه في الآخرة كما خالفته في الدنيا</w:t>
      </w:r>
      <w:r w:rsidR="0037411C">
        <w:rPr>
          <w:rtl/>
        </w:rPr>
        <w:t>،</w:t>
      </w:r>
      <w:r>
        <w:rPr>
          <w:rtl/>
        </w:rPr>
        <w:t xml:space="preserve"> فيرد الجنة وترد النار</w:t>
      </w:r>
      <w:r w:rsidR="0037411C">
        <w:rPr>
          <w:rtl/>
        </w:rPr>
        <w:t>.</w:t>
      </w:r>
      <w:r>
        <w:rPr>
          <w:rtl/>
        </w:rPr>
        <w:t xml:space="preserve"> وهذا استنباط لطيف</w:t>
      </w:r>
      <w:r w:rsidR="0037411C">
        <w:rPr>
          <w:rtl/>
        </w:rPr>
        <w:t>.</w:t>
      </w:r>
      <w:r>
        <w:rPr>
          <w:rtl/>
        </w:rPr>
        <w:t xml:space="preserve"> </w:t>
      </w:r>
    </w:p>
    <w:p w:rsidR="00807EF5" w:rsidRDefault="00807EF5" w:rsidP="0037411C">
      <w:pPr>
        <w:pStyle w:val="libNormal"/>
      </w:pPr>
      <w:r>
        <w:rPr>
          <w:rtl/>
        </w:rPr>
        <w:t>قال مروان لكاتبه عبد الحميد بن يحيي حين أيقن بزوال ملكه</w:t>
      </w:r>
      <w:r w:rsidR="0037411C">
        <w:rPr>
          <w:rtl/>
        </w:rPr>
        <w:t>:</w:t>
      </w:r>
      <w:r>
        <w:rPr>
          <w:rtl/>
        </w:rPr>
        <w:t xml:space="preserve"> قد احتجت إلى أن تصير مع عدوّي وتظهر الغدر بي</w:t>
      </w:r>
      <w:r w:rsidR="0037411C">
        <w:rPr>
          <w:rtl/>
        </w:rPr>
        <w:t>؛</w:t>
      </w:r>
      <w:r>
        <w:rPr>
          <w:rtl/>
        </w:rPr>
        <w:t xml:space="preserve"> فإنّ إعجابهم ببلاغتك</w:t>
      </w:r>
      <w:r w:rsidR="0037411C">
        <w:rPr>
          <w:rtl/>
        </w:rPr>
        <w:t>،</w:t>
      </w:r>
      <w:r>
        <w:rPr>
          <w:rtl/>
        </w:rPr>
        <w:t xml:space="preserve"> وحاجتهم إلى كتابتك تدعوهم إلى اصطناعك وتقريبك</w:t>
      </w:r>
      <w:r w:rsidR="0037411C">
        <w:rPr>
          <w:rtl/>
        </w:rPr>
        <w:t>،</w:t>
      </w:r>
      <w:r>
        <w:rPr>
          <w:rtl/>
        </w:rPr>
        <w:t xml:space="preserve"> فإن استطعت أن تسعى لتنفعني في حياتي</w:t>
      </w:r>
      <w:r w:rsidR="0037411C">
        <w:rPr>
          <w:rtl/>
        </w:rPr>
        <w:t>،</w:t>
      </w:r>
      <w:r>
        <w:rPr>
          <w:rtl/>
        </w:rPr>
        <w:t xml:space="preserve"> وإلاّ فلن تعجز عن حفظ حرمي بعد وفاتي</w:t>
      </w:r>
      <w:r w:rsidR="0037411C">
        <w:rPr>
          <w:rtl/>
        </w:rPr>
        <w:t>.</w:t>
      </w:r>
      <w:r>
        <w:rPr>
          <w:rtl/>
        </w:rPr>
        <w:t xml:space="preserve"> </w:t>
      </w:r>
    </w:p>
    <w:p w:rsidR="00807EF5" w:rsidRDefault="00807EF5" w:rsidP="0037411C">
      <w:pPr>
        <w:pStyle w:val="libNormal"/>
      </w:pPr>
      <w:r w:rsidRPr="0037411C">
        <w:rPr>
          <w:rtl/>
        </w:rPr>
        <w:t>لمّا أشرف عبد الله بن على يوم الزاب في المسودة</w:t>
      </w:r>
      <w:r w:rsidR="0037411C" w:rsidRPr="0037411C">
        <w:rPr>
          <w:rtl/>
        </w:rPr>
        <w:t>،</w:t>
      </w:r>
      <w:r w:rsidRPr="0037411C">
        <w:rPr>
          <w:rtl/>
        </w:rPr>
        <w:t xml:space="preserve"> وفي أوائلهم البنود السود تحملها الرجال على الجمال البخت</w:t>
      </w:r>
      <w:r w:rsidR="0037411C" w:rsidRPr="0037411C">
        <w:rPr>
          <w:rtl/>
        </w:rPr>
        <w:t>،</w:t>
      </w:r>
      <w:r w:rsidRPr="0037411C">
        <w:rPr>
          <w:rtl/>
        </w:rPr>
        <w:t xml:space="preserve"> وقد جعل لها بدلاً من القنا خشب الصفصاف</w:t>
      </w:r>
      <w:r w:rsidRPr="0037411C">
        <w:rPr>
          <w:rStyle w:val="libFootnotenumChar"/>
          <w:rtl/>
        </w:rPr>
        <w:t>(2)</w:t>
      </w:r>
      <w:r w:rsidRPr="0037411C">
        <w:rPr>
          <w:rtl/>
        </w:rPr>
        <w:t xml:space="preserve"> والغرب</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الشئون</w:t>
      </w:r>
      <w:r w:rsidR="0037411C">
        <w:rPr>
          <w:rtl/>
        </w:rPr>
        <w:t>:</w:t>
      </w:r>
      <w:r>
        <w:rPr>
          <w:rtl/>
        </w:rPr>
        <w:t xml:space="preserve"> موصل قبائل الرأس</w:t>
      </w:r>
      <w:r w:rsidR="0037411C">
        <w:rPr>
          <w:rtl/>
        </w:rPr>
        <w:t>،</w:t>
      </w:r>
      <w:r>
        <w:rPr>
          <w:rtl/>
        </w:rPr>
        <w:t xml:space="preserve"> واحد شأن</w:t>
      </w:r>
      <w:r w:rsidR="0037411C">
        <w:rPr>
          <w:rtl/>
        </w:rPr>
        <w:t>.</w:t>
      </w:r>
      <w:r>
        <w:rPr>
          <w:rtl/>
        </w:rPr>
        <w:t xml:space="preserve"> </w:t>
      </w:r>
    </w:p>
    <w:p w:rsidR="00807EF5" w:rsidRDefault="00807EF5" w:rsidP="00960D5B">
      <w:pPr>
        <w:pStyle w:val="libFootnote0"/>
      </w:pPr>
      <w:r>
        <w:rPr>
          <w:rtl/>
        </w:rPr>
        <w:t>(2) الصفصاف</w:t>
      </w:r>
      <w:r w:rsidR="0037411C">
        <w:rPr>
          <w:rtl/>
        </w:rPr>
        <w:t>:</w:t>
      </w:r>
      <w:r>
        <w:rPr>
          <w:rtl/>
        </w:rPr>
        <w:t xml:space="preserve"> نوع من الشجر</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قال مروان لمَنْ قرب منه</w:t>
      </w:r>
      <w:r w:rsidR="0037411C">
        <w:rPr>
          <w:rtl/>
        </w:rPr>
        <w:t>:</w:t>
      </w:r>
      <w:r>
        <w:rPr>
          <w:rtl/>
        </w:rPr>
        <w:t xml:space="preserve"> أما ترون رماحهم كأنّها النخل غلظاً</w:t>
      </w:r>
      <w:r w:rsidR="0037411C">
        <w:rPr>
          <w:rtl/>
        </w:rPr>
        <w:t>؟</w:t>
      </w:r>
      <w:r>
        <w:rPr>
          <w:rtl/>
        </w:rPr>
        <w:t>! أما ترون أعلامهم فوق هذه الإبل كأنّها قطع الغمام السود</w:t>
      </w:r>
      <w:r w:rsidR="0037411C">
        <w:rPr>
          <w:rtl/>
        </w:rPr>
        <w:t>؟</w:t>
      </w:r>
      <w:r>
        <w:rPr>
          <w:rtl/>
        </w:rPr>
        <w:t xml:space="preserve">! </w:t>
      </w:r>
    </w:p>
    <w:p w:rsidR="00807EF5" w:rsidRDefault="00807EF5" w:rsidP="0037411C">
      <w:pPr>
        <w:pStyle w:val="libNormal"/>
      </w:pPr>
      <w:r>
        <w:rPr>
          <w:rtl/>
        </w:rPr>
        <w:t>فبينما هو ينظرها ويعجب</w:t>
      </w:r>
      <w:r w:rsidR="0037411C">
        <w:rPr>
          <w:rtl/>
        </w:rPr>
        <w:t>،</w:t>
      </w:r>
      <w:r>
        <w:rPr>
          <w:rtl/>
        </w:rPr>
        <w:t xml:space="preserve"> إذ طارت قطعة عظيمة من الغربان السود</w:t>
      </w:r>
      <w:r w:rsidR="0037411C">
        <w:rPr>
          <w:rtl/>
        </w:rPr>
        <w:t>،</w:t>
      </w:r>
      <w:r>
        <w:rPr>
          <w:rtl/>
        </w:rPr>
        <w:t xml:space="preserve"> فنزلت على أوّل عسكر عبد الله بن علي</w:t>
      </w:r>
      <w:r w:rsidR="0037411C">
        <w:rPr>
          <w:rtl/>
        </w:rPr>
        <w:t>،</w:t>
      </w:r>
      <w:r>
        <w:rPr>
          <w:rtl/>
        </w:rPr>
        <w:t xml:space="preserve"> واتصل سوادها بسواد تلك الرايات والبنود ومروان ينظر</w:t>
      </w:r>
      <w:r w:rsidR="0037411C">
        <w:rPr>
          <w:rtl/>
        </w:rPr>
        <w:t>،</w:t>
      </w:r>
      <w:r>
        <w:rPr>
          <w:rtl/>
        </w:rPr>
        <w:t xml:space="preserve"> فازداد تعجّبه وقال</w:t>
      </w:r>
      <w:r w:rsidR="0037411C">
        <w:rPr>
          <w:rtl/>
        </w:rPr>
        <w:t>:</w:t>
      </w:r>
      <w:r>
        <w:rPr>
          <w:rtl/>
        </w:rPr>
        <w:t xml:space="preserve"> أما ترون إلى السواد قد اتصل بالسواد</w:t>
      </w:r>
      <w:r w:rsidR="0037411C">
        <w:rPr>
          <w:rtl/>
        </w:rPr>
        <w:t>،</w:t>
      </w:r>
      <w:r>
        <w:rPr>
          <w:rtl/>
        </w:rPr>
        <w:t xml:space="preserve"> حتّى صار الكل كالسحب السود المتكاثفة</w:t>
      </w:r>
      <w:r w:rsidR="0037411C">
        <w:rPr>
          <w:rtl/>
        </w:rPr>
        <w:t>!</w:t>
      </w:r>
      <w:r>
        <w:rPr>
          <w:rtl/>
        </w:rPr>
        <w:t xml:space="preserve"> ثمّ أقبل على رجل إلى جنبه فقال</w:t>
      </w:r>
      <w:r w:rsidR="0037411C">
        <w:rPr>
          <w:rtl/>
        </w:rPr>
        <w:t>:</w:t>
      </w:r>
      <w:r>
        <w:rPr>
          <w:rtl/>
        </w:rPr>
        <w:t xml:space="preserve"> ألا تعرّفني مَنْ صاحب جيشهم</w:t>
      </w:r>
      <w:r w:rsidR="0037411C">
        <w:rPr>
          <w:rtl/>
        </w:rPr>
        <w:t>؟</w:t>
      </w:r>
      <w:r>
        <w:rPr>
          <w:rtl/>
        </w:rPr>
        <w:t xml:space="preserve"> </w:t>
      </w:r>
    </w:p>
    <w:p w:rsidR="00807EF5" w:rsidRDefault="00807EF5" w:rsidP="0037411C">
      <w:pPr>
        <w:pStyle w:val="libNormal"/>
      </w:pPr>
      <w:r>
        <w:rPr>
          <w:rtl/>
        </w:rPr>
        <w:t>فقال</w:t>
      </w:r>
      <w:r w:rsidR="0037411C">
        <w:rPr>
          <w:rtl/>
        </w:rPr>
        <w:t>:</w:t>
      </w:r>
      <w:r>
        <w:rPr>
          <w:rtl/>
        </w:rPr>
        <w:t xml:space="preserve"> عبد الله بن علي بن عبد الله بن العباس بن عبد المطلب</w:t>
      </w:r>
      <w:r w:rsidR="0037411C">
        <w:rPr>
          <w:rtl/>
        </w:rPr>
        <w:t>.</w:t>
      </w:r>
      <w:r>
        <w:rPr>
          <w:rtl/>
        </w:rPr>
        <w:t xml:space="preserve"> </w:t>
      </w:r>
    </w:p>
    <w:p w:rsidR="00807EF5" w:rsidRDefault="00807EF5" w:rsidP="0037411C">
      <w:pPr>
        <w:pStyle w:val="libNormal"/>
      </w:pPr>
      <w:r>
        <w:rPr>
          <w:rtl/>
        </w:rPr>
        <w:t>قال: ويحك</w:t>
      </w:r>
      <w:r w:rsidR="0037411C">
        <w:rPr>
          <w:rtl/>
        </w:rPr>
        <w:t>!</w:t>
      </w:r>
      <w:r>
        <w:rPr>
          <w:rtl/>
        </w:rPr>
        <w:t xml:space="preserve"> أمن ولد العباس هو</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نعم</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والله لوددت أن علي بن أبي طالب </w:t>
      </w:r>
      <w:r w:rsidR="00841A09" w:rsidRPr="005B0B13">
        <w:rPr>
          <w:rStyle w:val="libAlaemChar"/>
          <w:rtl/>
        </w:rPr>
        <w:t>عليه‌السلام</w:t>
      </w:r>
      <w:r>
        <w:rPr>
          <w:rtl/>
        </w:rPr>
        <w:t xml:space="preserve"> مكانه في هذا الصف</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يا أمير المؤمنين</w:t>
      </w:r>
      <w:r w:rsidR="0037411C">
        <w:rPr>
          <w:rtl/>
        </w:rPr>
        <w:t>،</w:t>
      </w:r>
      <w:r>
        <w:rPr>
          <w:rtl/>
        </w:rPr>
        <w:t xml:space="preserve"> أتقول هذا لعلي مع شجاعته التي ملأ الدنيا ذكرها</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ويحك</w:t>
      </w:r>
      <w:r w:rsidR="0037411C">
        <w:rPr>
          <w:rtl/>
        </w:rPr>
        <w:t>!</w:t>
      </w:r>
      <w:r>
        <w:rPr>
          <w:rtl/>
        </w:rPr>
        <w:t xml:space="preserve"> إنّ علياً مع شجاعته صاحب دين</w:t>
      </w:r>
      <w:r w:rsidR="0037411C">
        <w:rPr>
          <w:rtl/>
        </w:rPr>
        <w:t>،</w:t>
      </w:r>
      <w:r>
        <w:rPr>
          <w:rtl/>
        </w:rPr>
        <w:t xml:space="preserve"> وإنّ الدين غير الملك</w:t>
      </w:r>
      <w:r w:rsidR="0037411C">
        <w:rPr>
          <w:rtl/>
        </w:rPr>
        <w:t>،</w:t>
      </w:r>
      <w:r>
        <w:rPr>
          <w:rtl/>
        </w:rPr>
        <w:t xml:space="preserve"> وإنّا نروي عن قديمنا أنّه لا شيء لعلي ولا لولده في هذا</w:t>
      </w:r>
      <w:r w:rsidR="0037411C">
        <w:rPr>
          <w:rtl/>
        </w:rPr>
        <w:t>.</w:t>
      </w:r>
      <w:r>
        <w:rPr>
          <w:rtl/>
        </w:rPr>
        <w:t xml:space="preserve"> </w:t>
      </w:r>
    </w:p>
    <w:p w:rsidR="00807EF5" w:rsidRDefault="00807EF5" w:rsidP="0037411C">
      <w:pPr>
        <w:pStyle w:val="libNormal"/>
      </w:pPr>
      <w:r>
        <w:rPr>
          <w:rtl/>
        </w:rPr>
        <w:t>ثمّ قال</w:t>
      </w:r>
      <w:r w:rsidR="0037411C">
        <w:rPr>
          <w:rtl/>
        </w:rPr>
        <w:t>:</w:t>
      </w:r>
      <w:r>
        <w:rPr>
          <w:rtl/>
        </w:rPr>
        <w:t xml:space="preserve"> مَنْ هو من ولد العباس</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لمّا كان ساير عبد الله بن علي في آخر أيام بني اُميّة عبد الله بن حسن بن حسن</w:t>
      </w:r>
      <w:r w:rsidR="0037411C">
        <w:rPr>
          <w:rtl/>
        </w:rPr>
        <w:t>،</w:t>
      </w:r>
      <w:r>
        <w:rPr>
          <w:rtl/>
        </w:rPr>
        <w:t xml:space="preserve"> ومعهما داود بن علي</w:t>
      </w:r>
      <w:r w:rsidR="0037411C">
        <w:rPr>
          <w:rtl/>
        </w:rPr>
        <w:t>،</w:t>
      </w:r>
      <w:r>
        <w:rPr>
          <w:rtl/>
        </w:rPr>
        <w:t xml:space="preserve"> فقال داود لعبد الله بن الحسن</w:t>
      </w:r>
      <w:r w:rsidR="0037411C">
        <w:rPr>
          <w:rtl/>
        </w:rPr>
        <w:t>:</w:t>
      </w:r>
      <w:r>
        <w:rPr>
          <w:rtl/>
        </w:rPr>
        <w:t xml:space="preserve"> لِمَ لا تأمر ابنيك بالظهور</w:t>
      </w:r>
      <w:r w:rsidR="0037411C">
        <w:rPr>
          <w:rtl/>
        </w:rPr>
        <w:t>؟</w:t>
      </w:r>
      <w:r>
        <w:rPr>
          <w:rtl/>
        </w:rPr>
        <w:t xml:space="preserve"> </w:t>
      </w:r>
    </w:p>
    <w:p w:rsidR="00807EF5" w:rsidRDefault="00807EF5" w:rsidP="0037411C">
      <w:pPr>
        <w:pStyle w:val="libNormal"/>
      </w:pPr>
      <w:r>
        <w:rPr>
          <w:rtl/>
        </w:rPr>
        <w:t>فقال عبد الله بن حسن</w:t>
      </w:r>
      <w:r w:rsidR="0037411C">
        <w:rPr>
          <w:rtl/>
        </w:rPr>
        <w:t>:</w:t>
      </w:r>
      <w:r>
        <w:rPr>
          <w:rtl/>
        </w:rPr>
        <w:t xml:space="preserve"> لم يأن لهما بعد</w:t>
      </w:r>
      <w:r w:rsidR="0037411C">
        <w:rPr>
          <w:rtl/>
        </w:rPr>
        <w:t>.</w:t>
      </w:r>
      <w:r>
        <w:rPr>
          <w:rtl/>
        </w:rPr>
        <w:t xml:space="preserve"> </w:t>
      </w:r>
    </w:p>
    <w:p w:rsidR="00807EF5" w:rsidRDefault="00807EF5" w:rsidP="0037411C">
      <w:pPr>
        <w:pStyle w:val="libNormal"/>
      </w:pPr>
      <w:r>
        <w:rPr>
          <w:rtl/>
        </w:rPr>
        <w:t>فالتفت إليه عبد الله بن علي</w:t>
      </w:r>
      <w:r w:rsidR="0037411C">
        <w:rPr>
          <w:rtl/>
        </w:rPr>
        <w:t>،</w:t>
      </w:r>
      <w:r>
        <w:rPr>
          <w:rtl/>
        </w:rPr>
        <w:t xml:space="preserve"> فقال</w:t>
      </w:r>
      <w:r w:rsidR="0037411C">
        <w:rPr>
          <w:rtl/>
        </w:rPr>
        <w:t>:</w:t>
      </w:r>
      <w:r>
        <w:rPr>
          <w:rtl/>
        </w:rPr>
        <w:t xml:space="preserve"> أظنّك ترى أنّ ابنيك قاتلا مروان</w:t>
      </w:r>
      <w:r w:rsidR="0037411C">
        <w:rPr>
          <w:rtl/>
        </w:rPr>
        <w:t>؟</w:t>
      </w:r>
      <w:r>
        <w:rPr>
          <w:rtl/>
        </w:rPr>
        <w:t xml:space="preserve">! </w:t>
      </w:r>
    </w:p>
    <w:p w:rsidR="00807EF5" w:rsidRDefault="00807EF5" w:rsidP="0037411C">
      <w:pPr>
        <w:pStyle w:val="libNormal"/>
      </w:pPr>
      <w:r>
        <w:rPr>
          <w:rtl/>
        </w:rPr>
        <w:t>فقال عبد الله بن حسن</w:t>
      </w:r>
      <w:r w:rsidR="0037411C">
        <w:rPr>
          <w:rtl/>
        </w:rPr>
        <w:t>:</w:t>
      </w:r>
      <w:r>
        <w:rPr>
          <w:rtl/>
        </w:rPr>
        <w:t xml:space="preserve"> إنّه ذلك</w:t>
      </w:r>
      <w:r w:rsidR="0037411C">
        <w:rPr>
          <w:rtl/>
        </w:rPr>
        <w:t>.</w:t>
      </w:r>
      <w:r>
        <w:rPr>
          <w:rtl/>
        </w:rPr>
        <w:t xml:space="preserve"> </w:t>
      </w:r>
    </w:p>
    <w:p w:rsidR="00807EF5" w:rsidRDefault="00807EF5" w:rsidP="0037411C">
      <w:pPr>
        <w:pStyle w:val="libNormal"/>
        <w:rPr>
          <w:rFonts w:hint="cs"/>
          <w:rtl/>
        </w:rPr>
      </w:pPr>
      <w:r>
        <w:rPr>
          <w:rtl/>
        </w:rPr>
        <w:t>قال</w:t>
      </w:r>
      <w:r w:rsidR="0037411C">
        <w:rPr>
          <w:rtl/>
        </w:rPr>
        <w:t>:</w:t>
      </w:r>
      <w:r>
        <w:rPr>
          <w:rtl/>
        </w:rPr>
        <w:t xml:space="preserve"> هيهات</w:t>
      </w:r>
      <w:r w:rsidR="0037411C">
        <w:rPr>
          <w:rtl/>
        </w:rPr>
        <w:t>!</w:t>
      </w:r>
      <w:r>
        <w:rPr>
          <w:rtl/>
        </w:rPr>
        <w:t xml:space="preserve"> ثمّ تمثل</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D066CC" w:rsidTr="00CA1309">
        <w:trPr>
          <w:trHeight w:val="350"/>
        </w:trPr>
        <w:tc>
          <w:tcPr>
            <w:tcW w:w="3538" w:type="dxa"/>
          </w:tcPr>
          <w:p w:rsidR="00D066CC" w:rsidRDefault="00D066CC" w:rsidP="00CA1309">
            <w:pPr>
              <w:pStyle w:val="libPoem"/>
            </w:pPr>
            <w:r>
              <w:rPr>
                <w:rtl/>
              </w:rPr>
              <w:t>سيكفيكَ الجعالة مستميتٌ</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tl/>
              </w:rPr>
              <w:t>خفيفُ الحاذِ من فتيانِ جرمِ</w:t>
            </w:r>
            <w:r w:rsidRPr="00725071">
              <w:rPr>
                <w:rStyle w:val="libPoemTiniChar0"/>
                <w:rtl/>
              </w:rPr>
              <w:br/>
              <w:t> </w:t>
            </w:r>
          </w:p>
        </w:tc>
      </w:tr>
    </w:tbl>
    <w:p w:rsidR="00807EF5" w:rsidRDefault="00807EF5" w:rsidP="0037411C">
      <w:pPr>
        <w:pStyle w:val="libNormal"/>
      </w:pPr>
      <w:r>
        <w:rPr>
          <w:rtl/>
        </w:rPr>
        <w:t>أنا والله أقتل مروان وأسلبه ملكه</w:t>
      </w:r>
      <w:r w:rsidR="0037411C">
        <w:rPr>
          <w:rtl/>
        </w:rPr>
        <w:t>،</w:t>
      </w:r>
      <w:r>
        <w:rPr>
          <w:rtl/>
        </w:rPr>
        <w:t xml:space="preserve"> لا أنت ولا ولداك</w:t>
      </w:r>
      <w:r w:rsidR="0037411C">
        <w:rPr>
          <w:rtl/>
        </w:rPr>
        <w:t>.</w:t>
      </w:r>
    </w:p>
    <w:p w:rsidR="00807EF5" w:rsidRDefault="00807EF5" w:rsidP="0037411C">
      <w:pPr>
        <w:pStyle w:val="libNormal"/>
      </w:pPr>
      <w:r>
        <w:rPr>
          <w:rtl/>
        </w:rPr>
        <w:t>وروى أبو الفرج أيضاً</w:t>
      </w:r>
      <w:r w:rsidR="0037411C">
        <w:rPr>
          <w:rtl/>
        </w:rPr>
        <w:t>:</w:t>
      </w:r>
      <w:r>
        <w:rPr>
          <w:rtl/>
        </w:rPr>
        <w:t xml:space="preserve"> أنّ أبا العباس دعا بالغداء حين قتلوا</w:t>
      </w:r>
      <w:r w:rsidR="0037411C">
        <w:rPr>
          <w:rtl/>
        </w:rPr>
        <w:t>،</w:t>
      </w:r>
      <w:r>
        <w:rPr>
          <w:rtl/>
        </w:rPr>
        <w:t xml:space="preserve"> وأمر ببساط فبسط عليهم</w:t>
      </w:r>
      <w:r w:rsidR="0037411C">
        <w:rPr>
          <w:rtl/>
        </w:rPr>
        <w:t>،</w:t>
      </w:r>
      <w:r>
        <w:rPr>
          <w:rtl/>
        </w:rPr>
        <w:t xml:space="preserve"> وجلس فوقه يأكل وهم يضطربون تحته</w:t>
      </w:r>
      <w:r w:rsidR="0037411C">
        <w:rPr>
          <w:rtl/>
        </w:rPr>
        <w:t>،</w:t>
      </w:r>
      <w:r>
        <w:rPr>
          <w:rtl/>
        </w:rPr>
        <w:t xml:space="preserve"> فلمّا فرغ قال</w:t>
      </w:r>
      <w:r w:rsidR="0037411C">
        <w:rPr>
          <w:rtl/>
        </w:rPr>
        <w:t>:</w:t>
      </w:r>
      <w:r>
        <w:rPr>
          <w:rtl/>
        </w:rPr>
        <w:t xml:space="preserve"> ما أعلم أنّي أكلت أكلة </w:t>
      </w:r>
    </w:p>
    <w:p w:rsidR="00807EF5" w:rsidRDefault="00807EF5" w:rsidP="002C4C33">
      <w:pPr>
        <w:pStyle w:val="libNormal"/>
      </w:pPr>
      <w:r>
        <w:rPr>
          <w:rtl/>
        </w:rPr>
        <w:br w:type="page"/>
      </w:r>
    </w:p>
    <w:p w:rsidR="00807EF5" w:rsidRDefault="00807EF5" w:rsidP="0037411C">
      <w:pPr>
        <w:pStyle w:val="libNormal"/>
      </w:pPr>
      <w:r>
        <w:rPr>
          <w:rtl/>
        </w:rPr>
        <w:lastRenderedPageBreak/>
        <w:t>قطّ كانت أطيب</w:t>
      </w:r>
      <w:r w:rsidR="0037411C">
        <w:rPr>
          <w:rtl/>
        </w:rPr>
        <w:t>،</w:t>
      </w:r>
      <w:r>
        <w:rPr>
          <w:rtl/>
        </w:rPr>
        <w:t xml:space="preserve"> ولا أهنأ في نفسي من هذه</w:t>
      </w:r>
      <w:r w:rsidR="0037411C">
        <w:rPr>
          <w:rtl/>
        </w:rPr>
        <w:t>.</w:t>
      </w:r>
      <w:r>
        <w:rPr>
          <w:rtl/>
        </w:rPr>
        <w:t xml:space="preserve"> </w:t>
      </w:r>
    </w:p>
    <w:p w:rsidR="00807EF5" w:rsidRDefault="00807EF5" w:rsidP="0037411C">
      <w:pPr>
        <w:pStyle w:val="libNormal"/>
      </w:pPr>
      <w:r>
        <w:rPr>
          <w:rtl/>
        </w:rPr>
        <w:t>فلمّا فرغ من الأكل قال</w:t>
      </w:r>
      <w:r w:rsidR="0037411C">
        <w:rPr>
          <w:rtl/>
        </w:rPr>
        <w:t>:</w:t>
      </w:r>
      <w:r>
        <w:rPr>
          <w:rtl/>
        </w:rPr>
        <w:t xml:space="preserve"> جرّوا بأرجلهم وألقوهم في الطريق ليلعنهم الناس أمواتاً</w:t>
      </w:r>
      <w:r w:rsidR="0037411C">
        <w:rPr>
          <w:rtl/>
        </w:rPr>
        <w:t>،</w:t>
      </w:r>
      <w:r>
        <w:rPr>
          <w:rtl/>
        </w:rPr>
        <w:t xml:space="preserve"> كما لعنوهم أحياء</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فلقد رأينا الكلاب تجرّهم بأرجلهم</w:t>
      </w:r>
      <w:r w:rsidR="0037411C">
        <w:rPr>
          <w:rtl/>
        </w:rPr>
        <w:t>،</w:t>
      </w:r>
      <w:r>
        <w:rPr>
          <w:rtl/>
        </w:rPr>
        <w:t xml:space="preserve"> وعليهم سراويلات الوشى حتّى أنتنوا</w:t>
      </w:r>
      <w:r w:rsidR="0037411C">
        <w:rPr>
          <w:rtl/>
        </w:rPr>
        <w:t>،</w:t>
      </w:r>
      <w:r>
        <w:rPr>
          <w:rtl/>
        </w:rPr>
        <w:t xml:space="preserve"> ثمّ حفرت لهم بئر فألقوا فيها</w:t>
      </w:r>
      <w:r w:rsidR="0037411C">
        <w:rPr>
          <w:rtl/>
        </w:rPr>
        <w:t>.</w:t>
      </w:r>
      <w:r>
        <w:rPr>
          <w:rtl/>
        </w:rPr>
        <w:t xml:space="preserve"> </w:t>
      </w:r>
    </w:p>
    <w:p w:rsidR="00807EF5" w:rsidRDefault="00807EF5" w:rsidP="0037411C">
      <w:pPr>
        <w:pStyle w:val="libNormal"/>
        <w:rPr>
          <w:rFonts w:hint="cs"/>
          <w:rtl/>
        </w:rPr>
      </w:pPr>
      <w:r>
        <w:rPr>
          <w:rtl/>
        </w:rPr>
        <w:t>وروى أبو الفرج في الكتاب المذكور أنّ سديفاً أنشد أبا العباس وعنده رجال من بني اُميّة</w:t>
      </w:r>
      <w:r w:rsidR="0037411C">
        <w:rPr>
          <w:rtl/>
        </w:rPr>
        <w:t>،</w:t>
      </w:r>
      <w:r>
        <w:rPr>
          <w:rtl/>
        </w:rPr>
        <w:t xml:space="preserve"> فقال</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D066CC" w:rsidTr="00D066CC">
        <w:trPr>
          <w:trHeight w:val="350"/>
        </w:trPr>
        <w:tc>
          <w:tcPr>
            <w:tcW w:w="3538" w:type="dxa"/>
          </w:tcPr>
          <w:p w:rsidR="00D066CC" w:rsidRDefault="00D066CC" w:rsidP="00CA1309">
            <w:pPr>
              <w:pStyle w:val="libPoem"/>
            </w:pPr>
            <w:r>
              <w:rPr>
                <w:rFonts w:hint="cs"/>
                <w:rtl/>
              </w:rPr>
              <w:t>يابنَ عمِّ النبي أنتَ ضياءٌ</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استبنّا بكَ اليقينَ الجليّا</w:t>
            </w:r>
            <w:r w:rsidRPr="00725071">
              <w:rPr>
                <w:rStyle w:val="libPoemTiniChar0"/>
                <w:rtl/>
              </w:rPr>
              <w:br/>
              <w:t> </w:t>
            </w:r>
          </w:p>
        </w:tc>
      </w:tr>
      <w:tr w:rsidR="00D066CC" w:rsidTr="00D066CC">
        <w:trPr>
          <w:trHeight w:val="350"/>
        </w:trPr>
        <w:tc>
          <w:tcPr>
            <w:tcW w:w="3538" w:type="dxa"/>
          </w:tcPr>
          <w:p w:rsidR="00D066CC" w:rsidRDefault="00D066CC" w:rsidP="00CA1309">
            <w:pPr>
              <w:pStyle w:val="libPoem"/>
            </w:pPr>
            <w:r>
              <w:rPr>
                <w:rFonts w:hint="cs"/>
                <w:rtl/>
              </w:rPr>
              <w:t>جرّدِ السيفَ وارفعِ العفو حتى</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لا ترى فوقَ ظهرها اُمويّا</w:t>
            </w:r>
            <w:r w:rsidRPr="00725071">
              <w:rPr>
                <w:rStyle w:val="libPoemTiniChar0"/>
                <w:rtl/>
              </w:rPr>
              <w:br/>
              <w:t> </w:t>
            </w:r>
          </w:p>
        </w:tc>
      </w:tr>
      <w:tr w:rsidR="00D066CC" w:rsidTr="00D066CC">
        <w:trPr>
          <w:trHeight w:val="350"/>
        </w:trPr>
        <w:tc>
          <w:tcPr>
            <w:tcW w:w="3538" w:type="dxa"/>
          </w:tcPr>
          <w:p w:rsidR="00D066CC" w:rsidRDefault="00D066CC" w:rsidP="00CA1309">
            <w:pPr>
              <w:pStyle w:val="libPoem"/>
            </w:pPr>
            <w:r>
              <w:rPr>
                <w:rFonts w:hint="cs"/>
                <w:rtl/>
              </w:rPr>
              <w:t>قطن البغض في القديمِ وأضحى</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ثابتاً في قلوبهم مطويّا</w:t>
            </w:r>
            <w:r w:rsidRPr="00725071">
              <w:rPr>
                <w:rStyle w:val="libPoemTiniChar0"/>
                <w:rtl/>
              </w:rPr>
              <w:br/>
              <w:t> </w:t>
            </w:r>
          </w:p>
        </w:tc>
      </w:tr>
    </w:tbl>
    <w:p w:rsidR="00807EF5" w:rsidRDefault="00807EF5" w:rsidP="0037411C">
      <w:pPr>
        <w:pStyle w:val="libNormal"/>
        <w:rPr>
          <w:rFonts w:hint="cs"/>
          <w:rtl/>
        </w:rPr>
      </w:pPr>
      <w:r>
        <w:rPr>
          <w:rtl/>
        </w:rPr>
        <w:t>وهي طويلة</w:t>
      </w:r>
      <w:r w:rsidR="0037411C">
        <w:rPr>
          <w:rtl/>
        </w:rPr>
        <w:t>،</w:t>
      </w:r>
      <w:r>
        <w:rPr>
          <w:rtl/>
        </w:rPr>
        <w:t xml:space="preserve"> فقال أبو العباس</w:t>
      </w:r>
      <w:r w:rsidR="0037411C">
        <w:rPr>
          <w:rtl/>
        </w:rPr>
        <w:t>:</w:t>
      </w:r>
      <w:r>
        <w:rPr>
          <w:rtl/>
        </w:rPr>
        <w:t xml:space="preserve"> يا سديف</w:t>
      </w:r>
      <w:r w:rsidR="0037411C">
        <w:rPr>
          <w:rtl/>
        </w:rPr>
        <w:t>،</w:t>
      </w:r>
      <w:r>
        <w:rPr>
          <w:rtl/>
        </w:rPr>
        <w:t xml:space="preserve"> خُلق الإنسان من عجل</w:t>
      </w:r>
      <w:r w:rsidR="0037411C">
        <w:rPr>
          <w:rtl/>
        </w:rPr>
        <w:t>!</w:t>
      </w:r>
      <w:r>
        <w:rPr>
          <w:rtl/>
        </w:rPr>
        <w:t xml:space="preserve"> ثمّ أنشد أبو العباس متمثّلاً</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D066CC" w:rsidTr="00CA1309">
        <w:trPr>
          <w:trHeight w:val="350"/>
        </w:trPr>
        <w:tc>
          <w:tcPr>
            <w:tcW w:w="3538" w:type="dxa"/>
          </w:tcPr>
          <w:p w:rsidR="00D066CC" w:rsidRDefault="00D066CC" w:rsidP="00CA1309">
            <w:pPr>
              <w:pStyle w:val="libPoem"/>
            </w:pPr>
            <w:r>
              <w:rPr>
                <w:rtl/>
              </w:rPr>
              <w:t>أحيا الضغائنَ آباءٌ لنا سلفوا</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tl/>
              </w:rPr>
              <w:t>فلن تبيدَ وللآباءِ أبناءُ</w:t>
            </w:r>
            <w:r w:rsidRPr="00725071">
              <w:rPr>
                <w:rStyle w:val="libPoemTiniChar0"/>
                <w:rtl/>
              </w:rPr>
              <w:br/>
              <w:t> </w:t>
            </w:r>
          </w:p>
        </w:tc>
      </w:tr>
    </w:tbl>
    <w:p w:rsidR="00807EF5" w:rsidRDefault="00807EF5" w:rsidP="0037411C">
      <w:pPr>
        <w:pStyle w:val="libNormal"/>
      </w:pPr>
      <w:r>
        <w:rPr>
          <w:rtl/>
        </w:rPr>
        <w:t>ثمّ أمر بمَنْ عنده فقتلوا</w:t>
      </w:r>
      <w:r w:rsidR="0037411C">
        <w:rPr>
          <w:rtl/>
        </w:rPr>
        <w:t>.</w:t>
      </w:r>
      <w:r>
        <w:rPr>
          <w:rtl/>
        </w:rPr>
        <w:t xml:space="preserve"> </w:t>
      </w:r>
    </w:p>
    <w:p w:rsidR="00807EF5" w:rsidRDefault="00807EF5" w:rsidP="0037411C">
      <w:pPr>
        <w:pStyle w:val="libNormal"/>
      </w:pPr>
      <w:r w:rsidRPr="0037411C">
        <w:rPr>
          <w:rtl/>
        </w:rPr>
        <w:t>وروى أبو الفرج أيضاً</w:t>
      </w:r>
      <w:r w:rsidR="0037411C" w:rsidRPr="0037411C">
        <w:rPr>
          <w:rtl/>
        </w:rPr>
        <w:t>،</w:t>
      </w:r>
      <w:r w:rsidRPr="0037411C">
        <w:rPr>
          <w:rtl/>
        </w:rPr>
        <w:t xml:space="preserve"> عن على بن محمد بن سليمان النوفلي</w:t>
      </w:r>
      <w:r w:rsidR="0037411C" w:rsidRPr="0037411C">
        <w:rPr>
          <w:rtl/>
        </w:rPr>
        <w:t>،</w:t>
      </w:r>
      <w:r w:rsidRPr="0037411C">
        <w:rPr>
          <w:rtl/>
        </w:rPr>
        <w:t xml:space="preserve"> عن أبيه</w:t>
      </w:r>
      <w:r w:rsidR="0037411C" w:rsidRPr="0037411C">
        <w:rPr>
          <w:rtl/>
        </w:rPr>
        <w:t>،</w:t>
      </w:r>
      <w:r w:rsidRPr="0037411C">
        <w:rPr>
          <w:rtl/>
        </w:rPr>
        <w:t xml:space="preserve"> عن عمومته</w:t>
      </w:r>
      <w:r w:rsidR="0037411C" w:rsidRPr="0037411C">
        <w:rPr>
          <w:rtl/>
        </w:rPr>
        <w:t>،</w:t>
      </w:r>
      <w:r w:rsidRPr="0037411C">
        <w:rPr>
          <w:rtl/>
        </w:rPr>
        <w:t xml:space="preserve"> أنّهم حضروا سليمان بن علي بالبصرة</w:t>
      </w:r>
      <w:r w:rsidR="0037411C" w:rsidRPr="0037411C">
        <w:rPr>
          <w:rtl/>
        </w:rPr>
        <w:t>،</w:t>
      </w:r>
      <w:r w:rsidRPr="0037411C">
        <w:rPr>
          <w:rtl/>
        </w:rPr>
        <w:t xml:space="preserve"> وقد حضر جماعة من بني اُميّة عنده</w:t>
      </w:r>
      <w:r w:rsidR="0037411C" w:rsidRPr="0037411C">
        <w:rPr>
          <w:rtl/>
        </w:rPr>
        <w:t>،</w:t>
      </w:r>
      <w:r w:rsidRPr="0037411C">
        <w:rPr>
          <w:rtl/>
        </w:rPr>
        <w:t xml:space="preserve"> عليهم الثياب الموشاة</w:t>
      </w:r>
      <w:r w:rsidRPr="0037411C">
        <w:rPr>
          <w:rStyle w:val="libFootnotenumChar"/>
          <w:rtl/>
        </w:rPr>
        <w:t>(1)</w:t>
      </w:r>
      <w:r w:rsidRPr="0037411C">
        <w:rPr>
          <w:rtl/>
        </w:rPr>
        <w:t xml:space="preserve"> المرتفعة</w:t>
      </w:r>
      <w:r w:rsidR="0037411C" w:rsidRPr="0037411C">
        <w:rPr>
          <w:rtl/>
        </w:rPr>
        <w:t xml:space="preserve"> - </w:t>
      </w:r>
      <w:r w:rsidRPr="0037411C">
        <w:rPr>
          <w:rtl/>
        </w:rPr>
        <w:t>قال أحد الرواة المذكورين</w:t>
      </w:r>
      <w:r w:rsidR="0037411C" w:rsidRPr="0037411C">
        <w:rPr>
          <w:rtl/>
        </w:rPr>
        <w:t>:</w:t>
      </w:r>
      <w:r w:rsidRPr="0037411C">
        <w:rPr>
          <w:rtl/>
        </w:rPr>
        <w:t xml:space="preserve"> فكأنّي أنظر إلى أحدهم وقد أسودّ شيب في عارضيه من الغالية</w:t>
      </w:r>
      <w:r w:rsidR="0037411C" w:rsidRPr="0037411C">
        <w:rPr>
          <w:rtl/>
        </w:rPr>
        <w:t xml:space="preserve"> - </w:t>
      </w:r>
      <w:r w:rsidRPr="0037411C">
        <w:rPr>
          <w:rtl/>
        </w:rPr>
        <w:t>فأمر بهم فقتلوا وجرّوا بأرجلهم</w:t>
      </w:r>
      <w:r w:rsidR="0037411C" w:rsidRPr="0037411C">
        <w:rPr>
          <w:rtl/>
        </w:rPr>
        <w:t>،</w:t>
      </w:r>
      <w:r w:rsidRPr="0037411C">
        <w:rPr>
          <w:rtl/>
        </w:rPr>
        <w:t xml:space="preserve"> فألقوا على الطريق</w:t>
      </w:r>
      <w:r w:rsidR="0037411C" w:rsidRPr="0037411C">
        <w:rPr>
          <w:rtl/>
        </w:rPr>
        <w:t>،</w:t>
      </w:r>
      <w:r w:rsidRPr="0037411C">
        <w:rPr>
          <w:rtl/>
        </w:rPr>
        <w:t xml:space="preserve"> وأنّ عليهم لسراويلات الوشى</w:t>
      </w:r>
      <w:r w:rsidR="0037411C" w:rsidRPr="0037411C">
        <w:rPr>
          <w:rtl/>
        </w:rPr>
        <w:t>،</w:t>
      </w:r>
      <w:r w:rsidRPr="0037411C">
        <w:rPr>
          <w:rtl/>
        </w:rPr>
        <w:t xml:space="preserve"> والكلاب تجرّهم بأرجلهم</w:t>
      </w:r>
      <w:r w:rsidR="0037411C" w:rsidRPr="0037411C">
        <w:rPr>
          <w:rtl/>
        </w:rPr>
        <w:t>.</w:t>
      </w:r>
      <w:r w:rsidRPr="0037411C">
        <w:rPr>
          <w:rtl/>
        </w:rPr>
        <w:t xml:space="preserve"> </w:t>
      </w:r>
    </w:p>
    <w:p w:rsidR="00807EF5" w:rsidRDefault="00807EF5" w:rsidP="0037411C">
      <w:pPr>
        <w:pStyle w:val="libNormal"/>
      </w:pPr>
      <w:r>
        <w:rPr>
          <w:rtl/>
        </w:rPr>
        <w:t>وروى أبو الفرج الأصفهاني</w:t>
      </w:r>
      <w:r w:rsidR="0037411C">
        <w:rPr>
          <w:rtl/>
        </w:rPr>
        <w:t>،</w:t>
      </w:r>
      <w:r>
        <w:rPr>
          <w:rtl/>
        </w:rPr>
        <w:t xml:space="preserve"> قال</w:t>
      </w:r>
      <w:r w:rsidR="0037411C">
        <w:rPr>
          <w:rtl/>
        </w:rPr>
        <w:t>:</w:t>
      </w:r>
      <w:r>
        <w:rPr>
          <w:rtl/>
        </w:rPr>
        <w:t xml:space="preserve"> أخبرني أحمد بن عبد العزيز الجوهري</w:t>
      </w:r>
      <w:r w:rsidR="0037411C">
        <w:rPr>
          <w:rtl/>
        </w:rPr>
        <w:t>،</w:t>
      </w:r>
      <w:r>
        <w:rPr>
          <w:rtl/>
        </w:rPr>
        <w:t xml:space="preserve"> عن عمر بن شبة</w:t>
      </w:r>
      <w:r w:rsidR="0037411C">
        <w:rPr>
          <w:rtl/>
        </w:rPr>
        <w:t>،</w:t>
      </w:r>
      <w:r>
        <w:rPr>
          <w:rtl/>
        </w:rPr>
        <w:t xml:space="preserve"> قال</w:t>
      </w:r>
      <w:r w:rsidR="0037411C">
        <w:rPr>
          <w:rtl/>
        </w:rPr>
        <w:t>:</w:t>
      </w:r>
      <w:r>
        <w:rPr>
          <w:rtl/>
        </w:rPr>
        <w:t xml:space="preserve"> قال سديف لأبي العباس يحضّه على بني اُميّة</w:t>
      </w:r>
      <w:r w:rsidR="0037411C">
        <w:rPr>
          <w:rtl/>
        </w:rPr>
        <w:t>،</w:t>
      </w:r>
      <w:r>
        <w:rPr>
          <w:rtl/>
        </w:rPr>
        <w:t xml:space="preserve"> ويذكر مَنْ قتل مروان وبنو أميّة من أهله</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الموشاة</w:t>
      </w:r>
      <w:r w:rsidR="0037411C">
        <w:rPr>
          <w:rtl/>
        </w:rPr>
        <w:t>:</w:t>
      </w:r>
      <w:r>
        <w:rPr>
          <w:rtl/>
        </w:rPr>
        <w:t xml:space="preserve"> الوشي هو نقش الثوب</w:t>
      </w:r>
      <w:r w:rsidR="0037411C">
        <w:rPr>
          <w:rtl/>
        </w:rPr>
        <w:t>،</w:t>
      </w:r>
      <w:r>
        <w:rPr>
          <w:rtl/>
        </w:rPr>
        <w:t xml:space="preserve"> ويكون كلّ من لون</w:t>
      </w:r>
      <w:r w:rsidR="0037411C">
        <w:rPr>
          <w:rtl/>
        </w:rPr>
        <w:t>.</w:t>
      </w:r>
      <w:r>
        <w:rPr>
          <w:rtl/>
        </w:rPr>
        <w:t xml:space="preserve"> </w:t>
      </w:r>
    </w:p>
    <w:p w:rsidR="00807EF5" w:rsidRDefault="00807EF5" w:rsidP="002C4C33">
      <w:pPr>
        <w:pStyle w:val="libNormal"/>
        <w:rPr>
          <w:rFonts w:hint="cs"/>
          <w:rtl/>
        </w:rPr>
      </w:pPr>
      <w:r>
        <w:rPr>
          <w:rtl/>
        </w:rPr>
        <w:br w:type="page"/>
      </w:r>
    </w:p>
    <w:tbl>
      <w:tblPr>
        <w:tblStyle w:val="TableGrid"/>
        <w:bidiVisual/>
        <w:tblW w:w="4562" w:type="pct"/>
        <w:tblInd w:w="384" w:type="dxa"/>
        <w:tblLook w:val="04A0"/>
      </w:tblPr>
      <w:tblGrid>
        <w:gridCol w:w="3538"/>
        <w:gridCol w:w="272"/>
        <w:gridCol w:w="3500"/>
      </w:tblGrid>
      <w:tr w:rsidR="00D066CC" w:rsidTr="00D066CC">
        <w:trPr>
          <w:trHeight w:val="350"/>
        </w:trPr>
        <w:tc>
          <w:tcPr>
            <w:tcW w:w="3538" w:type="dxa"/>
          </w:tcPr>
          <w:p w:rsidR="00D066CC" w:rsidRDefault="00D066CC" w:rsidP="00CA1309">
            <w:pPr>
              <w:pStyle w:val="libPoem"/>
            </w:pPr>
            <w:r>
              <w:rPr>
                <w:rFonts w:hint="cs"/>
                <w:rtl/>
              </w:rPr>
              <w:lastRenderedPageBreak/>
              <w:t>كيف بالعفو عنهم وقديماً</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قتلوكم وهتّكوا الحرماتِ</w:t>
            </w:r>
            <w:r w:rsidRPr="00725071">
              <w:rPr>
                <w:rStyle w:val="libPoemTiniChar0"/>
                <w:rtl/>
              </w:rPr>
              <w:br/>
              <w:t> </w:t>
            </w:r>
          </w:p>
        </w:tc>
      </w:tr>
      <w:tr w:rsidR="00D066CC" w:rsidTr="00D066CC">
        <w:trPr>
          <w:trHeight w:val="350"/>
        </w:trPr>
        <w:tc>
          <w:tcPr>
            <w:tcW w:w="3538" w:type="dxa"/>
          </w:tcPr>
          <w:p w:rsidR="00D066CC" w:rsidRDefault="00D066CC" w:rsidP="00CA1309">
            <w:pPr>
              <w:pStyle w:val="libPoem"/>
            </w:pPr>
            <w:r>
              <w:rPr>
                <w:rFonts w:hint="cs"/>
                <w:rtl/>
              </w:rPr>
              <w:t>أين زيدٌ وأين يحيى بن زيدٍ</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يا لها من مصيبةٍ وتراتِ</w:t>
            </w:r>
            <w:r w:rsidRPr="00725071">
              <w:rPr>
                <w:rStyle w:val="libPoemTiniChar0"/>
                <w:rtl/>
              </w:rPr>
              <w:br/>
              <w:t> </w:t>
            </w:r>
          </w:p>
        </w:tc>
      </w:tr>
      <w:tr w:rsidR="00D066CC" w:rsidTr="00D066CC">
        <w:trPr>
          <w:trHeight w:val="350"/>
        </w:trPr>
        <w:tc>
          <w:tcPr>
            <w:tcW w:w="3538" w:type="dxa"/>
          </w:tcPr>
          <w:p w:rsidR="00D066CC" w:rsidRDefault="00D066CC" w:rsidP="00CA1309">
            <w:pPr>
              <w:pStyle w:val="libPoem"/>
            </w:pPr>
            <w:r>
              <w:rPr>
                <w:rFonts w:hint="cs"/>
                <w:rtl/>
              </w:rPr>
              <w:t>والإمام الذي أُصيب بحرّان</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إمامُ الهدى ورأسُ الثقاتِ</w:t>
            </w:r>
            <w:r w:rsidRPr="00725071">
              <w:rPr>
                <w:rStyle w:val="libPoemTiniChar0"/>
                <w:rtl/>
              </w:rPr>
              <w:br/>
              <w:t> </w:t>
            </w:r>
          </w:p>
        </w:tc>
      </w:tr>
      <w:tr w:rsidR="00D066CC" w:rsidTr="00D066CC">
        <w:trPr>
          <w:trHeight w:val="350"/>
        </w:trPr>
        <w:tc>
          <w:tcPr>
            <w:tcW w:w="3538" w:type="dxa"/>
          </w:tcPr>
          <w:p w:rsidR="00D066CC" w:rsidRDefault="00D066CC" w:rsidP="00CA1309">
            <w:pPr>
              <w:pStyle w:val="libPoem"/>
            </w:pPr>
            <w:r>
              <w:rPr>
                <w:rFonts w:hint="cs"/>
                <w:rtl/>
              </w:rPr>
              <w:t>قتلوا آلَ أحمد لا عفى الذنـ</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ب لمروان غافرُ السيئاتِ</w:t>
            </w:r>
            <w:r w:rsidRPr="00725071">
              <w:rPr>
                <w:rStyle w:val="libPoemTiniChar0"/>
                <w:rtl/>
              </w:rPr>
              <w:br/>
              <w:t> </w:t>
            </w:r>
          </w:p>
        </w:tc>
      </w:tr>
    </w:tbl>
    <w:p w:rsidR="00807EF5" w:rsidRDefault="00807EF5" w:rsidP="0037411C">
      <w:pPr>
        <w:pStyle w:val="libNormal"/>
        <w:rPr>
          <w:rFonts w:hint="cs"/>
          <w:rtl/>
        </w:rPr>
      </w:pPr>
      <w:r>
        <w:rPr>
          <w:rtl/>
        </w:rPr>
        <w:t>قال أبو الفرج</w:t>
      </w:r>
      <w:r w:rsidR="0037411C">
        <w:rPr>
          <w:rtl/>
        </w:rPr>
        <w:t>:</w:t>
      </w:r>
      <w:r>
        <w:rPr>
          <w:rtl/>
        </w:rPr>
        <w:t xml:space="preserve"> وأخبرني علي بن سليمان الأخفش</w:t>
      </w:r>
      <w:r w:rsidR="0037411C">
        <w:rPr>
          <w:rtl/>
        </w:rPr>
        <w:t>،</w:t>
      </w:r>
      <w:r>
        <w:rPr>
          <w:rtl/>
        </w:rPr>
        <w:t xml:space="preserve"> قال</w:t>
      </w:r>
      <w:r w:rsidR="0037411C">
        <w:rPr>
          <w:rtl/>
        </w:rPr>
        <w:t>:</w:t>
      </w:r>
      <w:r>
        <w:rPr>
          <w:rtl/>
        </w:rPr>
        <w:t xml:space="preserve"> أنشدني محمد بن يزيد المبرّد لرجل من شيعة بني العباس يحضّهم على بني اُميّة</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D066CC" w:rsidTr="00D066CC">
        <w:trPr>
          <w:trHeight w:val="350"/>
        </w:trPr>
        <w:tc>
          <w:tcPr>
            <w:tcW w:w="3538" w:type="dxa"/>
          </w:tcPr>
          <w:p w:rsidR="00D066CC" w:rsidRDefault="00D066CC" w:rsidP="00CA1309">
            <w:pPr>
              <w:pStyle w:val="libPoem"/>
            </w:pPr>
            <w:r>
              <w:rPr>
                <w:rFonts w:hint="cs"/>
                <w:rtl/>
              </w:rPr>
              <w:t>إياكم أن تلينوا لاعتذارهمُ</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فليسَ ذلك إلاّ الخوفُ والطمعُ</w:t>
            </w:r>
            <w:r w:rsidRPr="00725071">
              <w:rPr>
                <w:rStyle w:val="libPoemTiniChar0"/>
                <w:rtl/>
              </w:rPr>
              <w:br/>
              <w:t> </w:t>
            </w:r>
          </w:p>
        </w:tc>
      </w:tr>
      <w:tr w:rsidR="00D066CC" w:rsidTr="00D066CC">
        <w:trPr>
          <w:trHeight w:val="350"/>
        </w:trPr>
        <w:tc>
          <w:tcPr>
            <w:tcW w:w="3538" w:type="dxa"/>
          </w:tcPr>
          <w:p w:rsidR="00D066CC" w:rsidRDefault="00D066CC" w:rsidP="00CA1309">
            <w:pPr>
              <w:pStyle w:val="libPoem"/>
            </w:pPr>
            <w:r>
              <w:rPr>
                <w:rFonts w:hint="cs"/>
                <w:rtl/>
              </w:rPr>
              <w:t>لو أنّهم أمنوا أبدوا عداوتهمْ</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لكنّهم قمعوا</w:t>
            </w:r>
            <w:r w:rsidRPr="00960D5B">
              <w:rPr>
                <w:rStyle w:val="libFootnotenumChar"/>
                <w:rFonts w:hint="cs"/>
                <w:rtl/>
              </w:rPr>
              <w:t>(1)</w:t>
            </w:r>
            <w:r>
              <w:rPr>
                <w:rFonts w:hint="cs"/>
                <w:rtl/>
              </w:rPr>
              <w:t xml:space="preserve"> بالذلِّ فانقمعوا</w:t>
            </w:r>
            <w:r w:rsidRPr="00725071">
              <w:rPr>
                <w:rStyle w:val="libPoemTiniChar0"/>
                <w:rtl/>
              </w:rPr>
              <w:br/>
              <w:t> </w:t>
            </w:r>
          </w:p>
        </w:tc>
      </w:tr>
      <w:tr w:rsidR="00D066CC" w:rsidTr="00D066CC">
        <w:trPr>
          <w:trHeight w:val="350"/>
        </w:trPr>
        <w:tc>
          <w:tcPr>
            <w:tcW w:w="3538" w:type="dxa"/>
          </w:tcPr>
          <w:p w:rsidR="00D066CC" w:rsidRDefault="00D066CC" w:rsidP="00CA1309">
            <w:pPr>
              <w:pStyle w:val="libPoem"/>
            </w:pPr>
            <w:r>
              <w:rPr>
                <w:rFonts w:hint="cs"/>
                <w:rtl/>
              </w:rPr>
              <w:t>أليسَ في ألفِ شهرٍ قد مضت لهم</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سُقيتمُ جرعاً من بعدها جرعُ</w:t>
            </w:r>
            <w:r w:rsidRPr="00725071">
              <w:rPr>
                <w:rStyle w:val="libPoemTiniChar0"/>
                <w:rtl/>
              </w:rPr>
              <w:br/>
              <w:t> </w:t>
            </w:r>
          </w:p>
        </w:tc>
      </w:tr>
      <w:tr w:rsidR="00D066CC" w:rsidTr="00D066CC">
        <w:trPr>
          <w:trHeight w:val="350"/>
        </w:trPr>
        <w:tc>
          <w:tcPr>
            <w:tcW w:w="3538" w:type="dxa"/>
          </w:tcPr>
          <w:p w:rsidR="00D066CC" w:rsidRDefault="00D066CC" w:rsidP="00CA1309">
            <w:pPr>
              <w:pStyle w:val="libPoem"/>
            </w:pPr>
            <w:r>
              <w:rPr>
                <w:rFonts w:hint="cs"/>
                <w:rtl/>
              </w:rPr>
              <w:t>حتّى إذا ما انقضت أيامُ مدّتهمْ</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متّوا إليكم بالارحامِ التي قطعوا</w:t>
            </w:r>
            <w:r w:rsidRPr="00725071">
              <w:rPr>
                <w:rStyle w:val="libPoemTiniChar0"/>
                <w:rtl/>
              </w:rPr>
              <w:br/>
              <w:t> </w:t>
            </w:r>
          </w:p>
        </w:tc>
      </w:tr>
      <w:tr w:rsidR="00D066CC" w:rsidTr="00D066CC">
        <w:trPr>
          <w:trHeight w:val="350"/>
        </w:trPr>
        <w:tc>
          <w:tcPr>
            <w:tcW w:w="3538" w:type="dxa"/>
          </w:tcPr>
          <w:p w:rsidR="00D066CC" w:rsidRDefault="00D066CC" w:rsidP="00CA1309">
            <w:pPr>
              <w:pStyle w:val="libPoem"/>
            </w:pPr>
            <w:r>
              <w:rPr>
                <w:rFonts w:hint="cs"/>
                <w:rtl/>
              </w:rPr>
              <w:t>هيهات لا بدّ أن يسقوا بكأسهمُ</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ريّاً وأن يحصدوا الزرع الذي زرعوا</w:t>
            </w:r>
            <w:r w:rsidRPr="00725071">
              <w:rPr>
                <w:rStyle w:val="libPoemTiniChar0"/>
                <w:rtl/>
              </w:rPr>
              <w:br/>
              <w:t> </w:t>
            </w:r>
          </w:p>
        </w:tc>
      </w:tr>
      <w:tr w:rsidR="00D066CC" w:rsidTr="00D066CC">
        <w:trPr>
          <w:trHeight w:val="350"/>
        </w:trPr>
        <w:tc>
          <w:tcPr>
            <w:tcW w:w="3538" w:type="dxa"/>
          </w:tcPr>
          <w:p w:rsidR="00D066CC" w:rsidRDefault="00D066CC" w:rsidP="00CA1309">
            <w:pPr>
              <w:pStyle w:val="libPoem"/>
            </w:pPr>
            <w:r>
              <w:rPr>
                <w:rFonts w:hint="cs"/>
                <w:rtl/>
              </w:rPr>
              <w:t>إنّا وإخواننا الأنصار شيعتُكمْ</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إذا تفرّقت الأهواءُ والشيعُ</w:t>
            </w:r>
            <w:r w:rsidRPr="00960D5B">
              <w:rPr>
                <w:rStyle w:val="libFootnotenumChar"/>
                <w:rFonts w:hint="cs"/>
                <w:rtl/>
              </w:rPr>
              <w:t>(2)</w:t>
            </w:r>
            <w:r w:rsidRPr="00725071">
              <w:rPr>
                <w:rStyle w:val="libPoemTiniChar0"/>
                <w:rtl/>
              </w:rPr>
              <w:br/>
              <w:t> </w:t>
            </w:r>
          </w:p>
        </w:tc>
      </w:tr>
    </w:tbl>
    <w:p w:rsidR="00807EF5" w:rsidRDefault="00807EF5" w:rsidP="0037411C">
      <w:pPr>
        <w:pStyle w:val="libNormal"/>
      </w:pPr>
      <w:r>
        <w:rPr>
          <w:rtl/>
        </w:rPr>
        <w:t>قال أبو الفرج</w:t>
      </w:r>
      <w:r w:rsidR="0037411C">
        <w:rPr>
          <w:rtl/>
        </w:rPr>
        <w:t>:</w:t>
      </w:r>
      <w:r>
        <w:rPr>
          <w:rtl/>
        </w:rPr>
        <w:t xml:space="preserve"> وروى ابن المعتز في قصّة سديف مثل ما ذكرناه من قبل</w:t>
      </w:r>
      <w:r w:rsidR="0037411C">
        <w:rPr>
          <w:rtl/>
        </w:rPr>
        <w:t>،</w:t>
      </w:r>
      <w:r>
        <w:rPr>
          <w:rtl/>
        </w:rPr>
        <w:t xml:space="preserve"> إلاّ أنّه قال فيها</w:t>
      </w:r>
      <w:r w:rsidR="0037411C">
        <w:rPr>
          <w:rtl/>
        </w:rPr>
        <w:t>:</w:t>
      </w:r>
      <w:r>
        <w:rPr>
          <w:rtl/>
        </w:rPr>
        <w:t xml:space="preserve"> فلمّا أنشده ذلك التفت إليه أبو الغمر سليمان بن هشام</w:t>
      </w:r>
      <w:r w:rsidR="0037411C">
        <w:rPr>
          <w:rtl/>
        </w:rPr>
        <w:t>،</w:t>
      </w:r>
      <w:r>
        <w:rPr>
          <w:rtl/>
        </w:rPr>
        <w:t xml:space="preserve"> فقال</w:t>
      </w:r>
      <w:r w:rsidR="0037411C">
        <w:rPr>
          <w:rtl/>
        </w:rPr>
        <w:t>:</w:t>
      </w:r>
      <w:r>
        <w:rPr>
          <w:rtl/>
        </w:rPr>
        <w:t xml:space="preserve"> يا ماص بظر اُمّه</w:t>
      </w:r>
      <w:r w:rsidR="0037411C">
        <w:rPr>
          <w:rtl/>
        </w:rPr>
        <w:t>!</w:t>
      </w:r>
      <w:r>
        <w:rPr>
          <w:rtl/>
        </w:rPr>
        <w:t xml:space="preserve"> أتجبهنا بمثل هذا ونحن سروات الناس</w:t>
      </w:r>
      <w:r w:rsidR="0037411C">
        <w:rPr>
          <w:rtl/>
        </w:rPr>
        <w:t>؟</w:t>
      </w:r>
      <w:r>
        <w:rPr>
          <w:rtl/>
        </w:rPr>
        <w:t xml:space="preserve">! </w:t>
      </w:r>
    </w:p>
    <w:p w:rsidR="00807EF5" w:rsidRDefault="00807EF5" w:rsidP="0037411C">
      <w:pPr>
        <w:pStyle w:val="libNormal"/>
      </w:pPr>
      <w:r w:rsidRPr="0037411C">
        <w:rPr>
          <w:rtl/>
        </w:rPr>
        <w:t>فغضب أبو العباس</w:t>
      </w:r>
      <w:r w:rsidR="0037411C" w:rsidRPr="0037411C">
        <w:rPr>
          <w:rtl/>
        </w:rPr>
        <w:t>،</w:t>
      </w:r>
      <w:r w:rsidRPr="0037411C">
        <w:rPr>
          <w:rtl/>
        </w:rPr>
        <w:t xml:space="preserve"> وكان سليمان بن هشام صديقه قديماً وحديثاً</w:t>
      </w:r>
      <w:r w:rsidR="0037411C" w:rsidRPr="0037411C">
        <w:rPr>
          <w:rtl/>
        </w:rPr>
        <w:t>،</w:t>
      </w:r>
      <w:r w:rsidRPr="0037411C">
        <w:rPr>
          <w:rtl/>
        </w:rPr>
        <w:t xml:space="preserve"> يقضي حوائجه في أيامهم ويبرّه</w:t>
      </w:r>
      <w:r w:rsidR="0037411C" w:rsidRPr="0037411C">
        <w:rPr>
          <w:rtl/>
        </w:rPr>
        <w:t>،</w:t>
      </w:r>
      <w:r w:rsidRPr="0037411C">
        <w:rPr>
          <w:rtl/>
        </w:rPr>
        <w:t xml:space="preserve"> فلم يلتفت إلى ذلك</w:t>
      </w:r>
      <w:r w:rsidR="0037411C" w:rsidRPr="0037411C">
        <w:rPr>
          <w:rtl/>
        </w:rPr>
        <w:t>،</w:t>
      </w:r>
      <w:r w:rsidRPr="0037411C">
        <w:rPr>
          <w:rtl/>
        </w:rPr>
        <w:t xml:space="preserve"> وصاح بالخراسانية</w:t>
      </w:r>
      <w:r w:rsidR="0037411C" w:rsidRPr="0037411C">
        <w:rPr>
          <w:rtl/>
        </w:rPr>
        <w:t>:</w:t>
      </w:r>
      <w:r w:rsidRPr="0037411C">
        <w:rPr>
          <w:rtl/>
        </w:rPr>
        <w:t xml:space="preserve"> خذوهم</w:t>
      </w:r>
      <w:r w:rsidRPr="0037411C">
        <w:rPr>
          <w:rStyle w:val="libFootnotenumChar"/>
          <w:rtl/>
        </w:rPr>
        <w:t>(3)</w:t>
      </w:r>
      <w:r w:rsidR="0037411C" w:rsidRPr="0037411C">
        <w:rPr>
          <w:rtl/>
        </w:rPr>
        <w:t>.</w:t>
      </w:r>
      <w:r w:rsidRPr="0037411C">
        <w:rPr>
          <w:rtl/>
        </w:rPr>
        <w:t xml:space="preserve"> فقتلوهم جميعاً إلاّ سليمان بن هشام فأقبل عليه أبو العباس</w:t>
      </w:r>
      <w:r w:rsidR="0037411C" w:rsidRPr="0037411C">
        <w:rPr>
          <w:rtl/>
        </w:rPr>
        <w:t>،</w:t>
      </w:r>
      <w:r w:rsidRPr="0037411C">
        <w:rPr>
          <w:rtl/>
        </w:rPr>
        <w:t xml:space="preserve"> فقال</w:t>
      </w:r>
      <w:r w:rsidR="0037411C" w:rsidRPr="0037411C">
        <w:rPr>
          <w:rtl/>
        </w:rPr>
        <w:t>:</w:t>
      </w:r>
      <w:r w:rsidRPr="0037411C">
        <w:rPr>
          <w:rtl/>
        </w:rPr>
        <w:t xml:space="preserve"> يا أبا الغمر</w:t>
      </w:r>
      <w:r w:rsidR="0037411C" w:rsidRPr="0037411C">
        <w:rPr>
          <w:rtl/>
        </w:rPr>
        <w:t>،</w:t>
      </w:r>
      <w:r w:rsidRPr="0037411C">
        <w:rPr>
          <w:rtl/>
        </w:rPr>
        <w:t xml:space="preserve"> ما أرى لك في الحياة بعد هؤلاء خيراً</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قمعت فلاناً فانقمع</w:t>
      </w:r>
      <w:r w:rsidR="0037411C">
        <w:rPr>
          <w:rtl/>
        </w:rPr>
        <w:t>:</w:t>
      </w:r>
      <w:r>
        <w:rPr>
          <w:rtl/>
        </w:rPr>
        <w:t xml:space="preserve"> أي ذللته فذلّ</w:t>
      </w:r>
      <w:r w:rsidR="0037411C">
        <w:rPr>
          <w:rtl/>
        </w:rPr>
        <w:t>.</w:t>
      </w:r>
      <w:r>
        <w:rPr>
          <w:rtl/>
        </w:rPr>
        <w:t xml:space="preserve"> </w:t>
      </w:r>
    </w:p>
    <w:p w:rsidR="00960D5B" w:rsidRDefault="00807EF5" w:rsidP="00960D5B">
      <w:pPr>
        <w:pStyle w:val="libFootnote0"/>
      </w:pPr>
      <w:r>
        <w:rPr>
          <w:rtl/>
        </w:rPr>
        <w:t xml:space="preserve">(2) بعده في الأغاني 4 / 351 </w:t>
      </w:r>
    </w:p>
    <w:tbl>
      <w:tblPr>
        <w:tblStyle w:val="TableGrid"/>
        <w:bidiVisual/>
        <w:tblW w:w="4562" w:type="pct"/>
        <w:tblInd w:w="384" w:type="dxa"/>
        <w:tblLook w:val="04A0"/>
      </w:tblPr>
      <w:tblGrid>
        <w:gridCol w:w="3538"/>
        <w:gridCol w:w="272"/>
        <w:gridCol w:w="3500"/>
      </w:tblGrid>
      <w:tr w:rsidR="00D066CC" w:rsidTr="00CA1309">
        <w:trPr>
          <w:trHeight w:val="350"/>
        </w:trPr>
        <w:tc>
          <w:tcPr>
            <w:tcW w:w="3538" w:type="dxa"/>
          </w:tcPr>
          <w:p w:rsidR="00D066CC" w:rsidRDefault="00D066CC" w:rsidP="00D066CC">
            <w:pPr>
              <w:pStyle w:val="libPoemFootnote"/>
            </w:pPr>
            <w:r>
              <w:rPr>
                <w:rtl/>
              </w:rPr>
              <w:t>إيّاكمُ أن يقول الناسُ إنّهمُ</w:t>
            </w:r>
            <w:r w:rsidRPr="00725071">
              <w:rPr>
                <w:rStyle w:val="libPoemTiniChar0"/>
                <w:rtl/>
              </w:rPr>
              <w:br/>
              <w:t> </w:t>
            </w:r>
          </w:p>
        </w:tc>
        <w:tc>
          <w:tcPr>
            <w:tcW w:w="272" w:type="dxa"/>
          </w:tcPr>
          <w:p w:rsidR="00D066CC" w:rsidRDefault="00D066CC" w:rsidP="00D066CC">
            <w:pPr>
              <w:pStyle w:val="libPoemFootnote"/>
              <w:rPr>
                <w:rtl/>
              </w:rPr>
            </w:pPr>
          </w:p>
        </w:tc>
        <w:tc>
          <w:tcPr>
            <w:tcW w:w="3500" w:type="dxa"/>
          </w:tcPr>
          <w:p w:rsidR="00D066CC" w:rsidRDefault="00D066CC" w:rsidP="00D066CC">
            <w:pPr>
              <w:pStyle w:val="libPoemFootnote"/>
            </w:pPr>
            <w:r>
              <w:rPr>
                <w:rtl/>
              </w:rPr>
              <w:t>قد مُلّكوا ثمّ ما ضروا ولا نفعوا</w:t>
            </w:r>
            <w:r w:rsidRPr="00725071">
              <w:rPr>
                <w:rStyle w:val="libPoemTiniChar0"/>
                <w:rtl/>
              </w:rPr>
              <w:br/>
              <w:t> </w:t>
            </w:r>
          </w:p>
        </w:tc>
      </w:tr>
    </w:tbl>
    <w:p w:rsidR="00807EF5" w:rsidRDefault="00807EF5" w:rsidP="00960D5B">
      <w:pPr>
        <w:pStyle w:val="libFootnote0"/>
      </w:pPr>
      <w:r>
        <w:rPr>
          <w:rtl/>
        </w:rPr>
        <w:t>(3) من الأغاني 4 / 351</w:t>
      </w:r>
      <w:r w:rsidR="0037411C">
        <w:rPr>
          <w:rtl/>
        </w:rPr>
        <w:t>،</w:t>
      </w:r>
      <w:r>
        <w:rPr>
          <w:rtl/>
        </w:rPr>
        <w:t xml:space="preserve"> وانظر طبقات الشعراء لابن المعتز / 39</w:t>
      </w:r>
      <w:r w:rsidR="0037411C">
        <w:rPr>
          <w:rtl/>
        </w:rPr>
        <w:t xml:space="preserve"> - </w:t>
      </w:r>
      <w:r>
        <w:rPr>
          <w:rtl/>
        </w:rPr>
        <w:t>40</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قال</w:t>
      </w:r>
      <w:r w:rsidR="0037411C">
        <w:rPr>
          <w:rtl/>
        </w:rPr>
        <w:t>:</w:t>
      </w:r>
      <w:r>
        <w:rPr>
          <w:rtl/>
        </w:rPr>
        <w:t xml:space="preserve"> لا والله</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فاقتلوه</w:t>
      </w:r>
      <w:r w:rsidR="0037411C">
        <w:rPr>
          <w:rtl/>
        </w:rPr>
        <w:t>.</w:t>
      </w:r>
      <w:r>
        <w:rPr>
          <w:rtl/>
        </w:rPr>
        <w:t xml:space="preserve"> (وكان إلى جنبه) فقُتل</w:t>
      </w:r>
      <w:r w:rsidR="0037411C">
        <w:rPr>
          <w:rtl/>
        </w:rPr>
        <w:t>،</w:t>
      </w:r>
      <w:r>
        <w:rPr>
          <w:rtl/>
        </w:rPr>
        <w:t xml:space="preserve"> وصُلبوا في بستانه حتّى تأذّى جلساؤه بريحهم</w:t>
      </w:r>
      <w:r w:rsidR="0037411C">
        <w:rPr>
          <w:rtl/>
        </w:rPr>
        <w:t>،</w:t>
      </w:r>
      <w:r>
        <w:rPr>
          <w:rtl/>
        </w:rPr>
        <w:t xml:space="preserve"> فكلّموه في ذلك فقال</w:t>
      </w:r>
      <w:r w:rsidR="0037411C">
        <w:rPr>
          <w:rtl/>
        </w:rPr>
        <w:t>:</w:t>
      </w:r>
      <w:r>
        <w:rPr>
          <w:rtl/>
        </w:rPr>
        <w:t xml:space="preserve"> والله</w:t>
      </w:r>
      <w:r w:rsidR="0037411C">
        <w:rPr>
          <w:rtl/>
        </w:rPr>
        <w:t>،</w:t>
      </w:r>
      <w:r>
        <w:rPr>
          <w:rtl/>
        </w:rPr>
        <w:t xml:space="preserve"> إنّ ريحهم عندي لألذّ وأطيب من ريح المسك والعنبر</w:t>
      </w:r>
      <w:r w:rsidR="0037411C">
        <w:rPr>
          <w:rtl/>
        </w:rPr>
        <w:t>؛</w:t>
      </w:r>
      <w:r>
        <w:rPr>
          <w:rtl/>
        </w:rPr>
        <w:t xml:space="preserve"> (غيظاً عليهم وحنقاً)</w:t>
      </w:r>
      <w:r w:rsidR="0037411C">
        <w:rPr>
          <w:rtl/>
        </w:rPr>
        <w:t>.</w:t>
      </w:r>
      <w:r>
        <w:rPr>
          <w:rtl/>
        </w:rPr>
        <w:t xml:space="preserve"> </w:t>
      </w:r>
    </w:p>
    <w:p w:rsidR="00807EF5" w:rsidRDefault="00807EF5" w:rsidP="0037411C">
      <w:pPr>
        <w:pStyle w:val="libNormal"/>
      </w:pPr>
      <w:r>
        <w:rPr>
          <w:rtl/>
        </w:rPr>
        <w:t>لمّا ضرب عبد الله بن علي أعناق بني اُميّة</w:t>
      </w:r>
      <w:r w:rsidR="0037411C">
        <w:rPr>
          <w:rtl/>
        </w:rPr>
        <w:t>،</w:t>
      </w:r>
      <w:r>
        <w:rPr>
          <w:rtl/>
        </w:rPr>
        <w:t xml:space="preserve"> قال له قائل من أصحابه</w:t>
      </w:r>
      <w:r w:rsidR="0037411C">
        <w:rPr>
          <w:rtl/>
        </w:rPr>
        <w:t>:</w:t>
      </w:r>
      <w:r>
        <w:rPr>
          <w:rtl/>
        </w:rPr>
        <w:t xml:space="preserve"> هذا والله جهد البلاء</w:t>
      </w:r>
      <w:r w:rsidR="0037411C">
        <w:rPr>
          <w:rtl/>
        </w:rPr>
        <w:t>.</w:t>
      </w:r>
      <w:r>
        <w:rPr>
          <w:rtl/>
        </w:rPr>
        <w:t xml:space="preserve"> فقال عبد الله</w:t>
      </w:r>
      <w:r w:rsidR="0037411C">
        <w:rPr>
          <w:rtl/>
        </w:rPr>
        <w:t>:</w:t>
      </w:r>
      <w:r>
        <w:rPr>
          <w:rtl/>
        </w:rPr>
        <w:t xml:space="preserve"> كلاّ</w:t>
      </w:r>
      <w:r w:rsidR="0037411C">
        <w:rPr>
          <w:rtl/>
        </w:rPr>
        <w:t>،</w:t>
      </w:r>
      <w:r>
        <w:rPr>
          <w:rtl/>
        </w:rPr>
        <w:t xml:space="preserve"> ما هذا وشرطة حجّام إلاّ سواء</w:t>
      </w:r>
      <w:r w:rsidR="0037411C">
        <w:rPr>
          <w:rtl/>
        </w:rPr>
        <w:t>،</w:t>
      </w:r>
      <w:r>
        <w:rPr>
          <w:rtl/>
        </w:rPr>
        <w:t xml:space="preserve"> إنّما جهد البلاء فقر مدقع</w:t>
      </w:r>
      <w:r w:rsidR="0037411C">
        <w:rPr>
          <w:rtl/>
        </w:rPr>
        <w:t>،</w:t>
      </w:r>
      <w:r>
        <w:rPr>
          <w:rtl/>
        </w:rPr>
        <w:t xml:space="preserve"> بعد غنى موسع</w:t>
      </w:r>
      <w:r w:rsidR="0037411C">
        <w:rPr>
          <w:rtl/>
        </w:rPr>
        <w:t>.</w:t>
      </w:r>
      <w:r>
        <w:rPr>
          <w:rtl/>
        </w:rPr>
        <w:t xml:space="preserve"> </w:t>
      </w:r>
    </w:p>
    <w:p w:rsidR="00807EF5" w:rsidRDefault="00807EF5" w:rsidP="0037411C">
      <w:pPr>
        <w:pStyle w:val="libNormal"/>
      </w:pPr>
      <w:r w:rsidRPr="0037411C">
        <w:rPr>
          <w:rtl/>
        </w:rPr>
        <w:t>خطب سليمان بن علي لمّا قتل بني اُميّة بالبصرة</w:t>
      </w:r>
      <w:r w:rsidR="0037411C" w:rsidRPr="0037411C">
        <w:rPr>
          <w:rtl/>
        </w:rPr>
        <w:t>،</w:t>
      </w:r>
      <w:r w:rsidRPr="0037411C">
        <w:rPr>
          <w:rtl/>
        </w:rPr>
        <w:t xml:space="preserve"> فقال</w:t>
      </w:r>
      <w:r w:rsidR="0037411C" w:rsidRPr="0037411C">
        <w:rPr>
          <w:rtl/>
        </w:rPr>
        <w:t>:</w:t>
      </w:r>
      <w:r w:rsidRPr="0037411C">
        <w:rPr>
          <w:rtl/>
        </w:rPr>
        <w:t xml:space="preserve"> </w:t>
      </w:r>
      <w:r w:rsidRPr="004C5083">
        <w:rPr>
          <w:rStyle w:val="libAlaemChar"/>
          <w:rFonts w:hint="cs"/>
          <w:rtl/>
        </w:rPr>
        <w:t>(</w:t>
      </w:r>
      <w:r w:rsidRPr="00EA1D1B">
        <w:rPr>
          <w:rStyle w:val="libAieChar"/>
          <w:rFonts w:hint="cs"/>
          <w:rtl/>
        </w:rPr>
        <w:t xml:space="preserve"> وَلَقَدْ كَتَبْنَا فِي الزَّبُورِ مِنْ بَعْدِ الذِّكْرِ أَنَّ الأَرْضَ يَرِثُهَا عِبَادِيَ الصَّالِحُونَ </w:t>
      </w:r>
      <w:r w:rsidRPr="004C5083">
        <w:rPr>
          <w:rStyle w:val="libAlaemChar"/>
          <w:rFonts w:hint="cs"/>
          <w:rtl/>
        </w:rPr>
        <w:t>)</w:t>
      </w:r>
      <w:r w:rsidRPr="0037411C">
        <w:rPr>
          <w:rtl/>
        </w:rPr>
        <w:t>(الأنبياء / 105) قضاء فصل</w:t>
      </w:r>
      <w:r w:rsidR="0037411C" w:rsidRPr="0037411C">
        <w:rPr>
          <w:rtl/>
        </w:rPr>
        <w:t>،</w:t>
      </w:r>
      <w:r w:rsidRPr="0037411C">
        <w:rPr>
          <w:rtl/>
        </w:rPr>
        <w:t xml:space="preserve"> وقول مبرم</w:t>
      </w:r>
      <w:r w:rsidR="0037411C" w:rsidRPr="0037411C">
        <w:rPr>
          <w:rtl/>
        </w:rPr>
        <w:t>،</w:t>
      </w:r>
      <w:r w:rsidRPr="0037411C">
        <w:rPr>
          <w:rtl/>
        </w:rPr>
        <w:t xml:space="preserve"> فالحمد لله الذي صدق عبده</w:t>
      </w:r>
      <w:r w:rsidR="0037411C" w:rsidRPr="0037411C">
        <w:rPr>
          <w:rtl/>
        </w:rPr>
        <w:t>،</w:t>
      </w:r>
      <w:r w:rsidRPr="0037411C">
        <w:rPr>
          <w:rtl/>
        </w:rPr>
        <w:t xml:space="preserve"> وأنجز وعده</w:t>
      </w:r>
      <w:r w:rsidR="0037411C" w:rsidRPr="0037411C">
        <w:rPr>
          <w:rtl/>
        </w:rPr>
        <w:t>،</w:t>
      </w:r>
      <w:r w:rsidRPr="0037411C">
        <w:rPr>
          <w:rtl/>
        </w:rPr>
        <w:t xml:space="preserve"> وبعداً للقوم الظالمين الذين اتّخذوا الكعبة غرضاً</w:t>
      </w:r>
      <w:r w:rsidR="0037411C" w:rsidRPr="0037411C">
        <w:rPr>
          <w:rtl/>
        </w:rPr>
        <w:t>،</w:t>
      </w:r>
      <w:r w:rsidRPr="0037411C">
        <w:rPr>
          <w:rtl/>
        </w:rPr>
        <w:t xml:space="preserve"> والدين هزواً</w:t>
      </w:r>
      <w:r w:rsidR="0037411C" w:rsidRPr="0037411C">
        <w:rPr>
          <w:rtl/>
        </w:rPr>
        <w:t>،</w:t>
      </w:r>
      <w:r w:rsidRPr="0037411C">
        <w:rPr>
          <w:rtl/>
        </w:rPr>
        <w:t xml:space="preserve"> والفيء إرثاً</w:t>
      </w:r>
      <w:r w:rsidR="0037411C" w:rsidRPr="0037411C">
        <w:rPr>
          <w:rtl/>
        </w:rPr>
        <w:t>،</w:t>
      </w:r>
      <w:r w:rsidRPr="0037411C">
        <w:rPr>
          <w:rtl/>
        </w:rPr>
        <w:t xml:space="preserve"> والقرآن عضين</w:t>
      </w:r>
      <w:r w:rsidR="0037411C" w:rsidRPr="0037411C">
        <w:rPr>
          <w:rtl/>
        </w:rPr>
        <w:t>،</w:t>
      </w:r>
      <w:r w:rsidRPr="0037411C">
        <w:rPr>
          <w:rtl/>
        </w:rPr>
        <w:t xml:space="preserve"> لقد حاق بهم ما كانوا به يستهزئون</w:t>
      </w:r>
      <w:r w:rsidR="0037411C" w:rsidRPr="0037411C">
        <w:rPr>
          <w:rtl/>
        </w:rPr>
        <w:t>،</w:t>
      </w:r>
      <w:r w:rsidRPr="0037411C">
        <w:rPr>
          <w:rtl/>
        </w:rPr>
        <w:t xml:space="preserve"> </w:t>
      </w:r>
      <w:r w:rsidRPr="0037411C">
        <w:rPr>
          <w:rFonts w:hint="cs"/>
          <w:rtl/>
        </w:rPr>
        <w:t>ذلِكَ بِمَا قَدَّمَتْ أَيْدِيهمْ وَأَنَّ اللَّهَ لَيْسَ بِظَلاَّمٍ لِلْعَبِيدِ</w:t>
      </w:r>
      <w:r w:rsidR="0037411C" w:rsidRPr="0037411C">
        <w:rPr>
          <w:rFonts w:hint="cs"/>
          <w:rtl/>
        </w:rPr>
        <w:t>.</w:t>
      </w:r>
      <w:r w:rsidRPr="0037411C">
        <w:rPr>
          <w:rtl/>
        </w:rPr>
        <w:t xml:space="preserve"> </w:t>
      </w:r>
    </w:p>
    <w:p w:rsidR="00807EF5" w:rsidRDefault="00807EF5" w:rsidP="0037411C">
      <w:pPr>
        <w:pStyle w:val="libNormal"/>
      </w:pPr>
      <w:r w:rsidRPr="0037411C">
        <w:rPr>
          <w:rtl/>
        </w:rPr>
        <w:t>أمهلهم حتّى اضطهدوا العترة</w:t>
      </w:r>
      <w:r w:rsidR="0037411C" w:rsidRPr="0037411C">
        <w:rPr>
          <w:rtl/>
        </w:rPr>
        <w:t>،</w:t>
      </w:r>
      <w:r w:rsidRPr="0037411C">
        <w:rPr>
          <w:rtl/>
        </w:rPr>
        <w:t xml:space="preserve"> ونبذوا السنّة</w:t>
      </w:r>
      <w:r w:rsidR="0037411C" w:rsidRPr="0037411C">
        <w:rPr>
          <w:rtl/>
        </w:rPr>
        <w:t>،</w:t>
      </w:r>
      <w:r w:rsidRPr="0037411C">
        <w:rPr>
          <w:rtl/>
        </w:rPr>
        <w:t xml:space="preserve"> ثمّ أخذهم</w:t>
      </w:r>
      <w:r w:rsidR="0037411C" w:rsidRPr="0037411C">
        <w:rPr>
          <w:rtl/>
        </w:rPr>
        <w:t>،</w:t>
      </w:r>
      <w:r w:rsidRPr="0037411C">
        <w:rPr>
          <w:rtl/>
        </w:rPr>
        <w:t xml:space="preserve"> فـ </w:t>
      </w:r>
      <w:r w:rsidRPr="004C5083">
        <w:rPr>
          <w:rStyle w:val="libAlaemChar"/>
          <w:rFonts w:hint="cs"/>
          <w:rtl/>
        </w:rPr>
        <w:t>(</w:t>
      </w:r>
      <w:r w:rsidRPr="00EA1D1B">
        <w:rPr>
          <w:rStyle w:val="libAieChar"/>
          <w:rFonts w:hint="cs"/>
          <w:rtl/>
        </w:rPr>
        <w:t xml:space="preserve"> هلْ تُحِسُّ مِنْهُمْ مِنْ أَحَدٍ أَوْ تَسْمَعُ لَهُمْ رِكْزاً </w:t>
      </w:r>
      <w:r w:rsidRPr="004C5083">
        <w:rPr>
          <w:rStyle w:val="libAlaemChar"/>
          <w:rFonts w:hint="cs"/>
          <w:rtl/>
        </w:rPr>
        <w:t>)</w:t>
      </w:r>
      <w:r w:rsidR="0037411C" w:rsidRPr="0037411C">
        <w:rPr>
          <w:rtl/>
        </w:rPr>
        <w:t>.</w:t>
      </w:r>
      <w:r w:rsidRPr="0037411C">
        <w:rPr>
          <w:rtl/>
        </w:rPr>
        <w:t xml:space="preserve"> ضرب الوليد بن عبد الملك علي بن عبد الله بن العباس بالسياط</w:t>
      </w:r>
      <w:r w:rsidR="0037411C" w:rsidRPr="0037411C">
        <w:rPr>
          <w:rtl/>
        </w:rPr>
        <w:t>،</w:t>
      </w:r>
      <w:r w:rsidRPr="0037411C">
        <w:rPr>
          <w:rtl/>
        </w:rPr>
        <w:t xml:space="preserve"> وشهره بين الناس يدار به على بعير</w:t>
      </w:r>
      <w:r w:rsidR="0037411C" w:rsidRPr="0037411C">
        <w:rPr>
          <w:rtl/>
        </w:rPr>
        <w:t>،</w:t>
      </w:r>
      <w:r w:rsidRPr="0037411C">
        <w:rPr>
          <w:rtl/>
        </w:rPr>
        <w:t xml:space="preserve"> ووجهه ممّا يلي ذنب البعير</w:t>
      </w:r>
      <w:r w:rsidR="0037411C" w:rsidRPr="0037411C">
        <w:rPr>
          <w:rtl/>
        </w:rPr>
        <w:t>،</w:t>
      </w:r>
      <w:r w:rsidRPr="0037411C">
        <w:rPr>
          <w:rtl/>
        </w:rPr>
        <w:t xml:space="preserve"> وصائح يصيح أمامه</w:t>
      </w:r>
      <w:r w:rsidR="0037411C" w:rsidRPr="0037411C">
        <w:rPr>
          <w:rtl/>
        </w:rPr>
        <w:t>:</w:t>
      </w:r>
      <w:r w:rsidRPr="0037411C">
        <w:rPr>
          <w:rtl/>
        </w:rPr>
        <w:t xml:space="preserve"> هذا علي بن عبد الله الكذّاب</w:t>
      </w:r>
      <w:r w:rsidR="0037411C" w:rsidRPr="0037411C">
        <w:rPr>
          <w:rtl/>
        </w:rPr>
        <w:t>.</w:t>
      </w:r>
      <w:r w:rsidRPr="0037411C">
        <w:rPr>
          <w:rtl/>
        </w:rPr>
        <w:t xml:space="preserve"> فقال له قائل (وهو على تلك الحال)</w:t>
      </w:r>
      <w:r w:rsidR="0037411C" w:rsidRPr="0037411C">
        <w:rPr>
          <w:rtl/>
        </w:rPr>
        <w:t>:</w:t>
      </w:r>
      <w:r w:rsidRPr="0037411C">
        <w:rPr>
          <w:rtl/>
        </w:rPr>
        <w:t xml:space="preserve"> ما الذي نسبوك إليه من الكذب يا أبا محمد</w:t>
      </w:r>
      <w:r w:rsidR="0037411C" w:rsidRPr="0037411C">
        <w:rPr>
          <w:rtl/>
        </w:rPr>
        <w:t>؟</w:t>
      </w:r>
      <w:r w:rsidRPr="0037411C">
        <w:rPr>
          <w:rtl/>
        </w:rPr>
        <w:t xml:space="preserve"> قال</w:t>
      </w:r>
      <w:r w:rsidR="0037411C" w:rsidRPr="0037411C">
        <w:rPr>
          <w:rtl/>
        </w:rPr>
        <w:t>:</w:t>
      </w:r>
      <w:r w:rsidRPr="0037411C">
        <w:rPr>
          <w:rtl/>
        </w:rPr>
        <w:t xml:space="preserve"> بلغهم قولي</w:t>
      </w:r>
      <w:r w:rsidR="0037411C" w:rsidRPr="0037411C">
        <w:rPr>
          <w:rtl/>
        </w:rPr>
        <w:t>:</w:t>
      </w:r>
      <w:r w:rsidRPr="0037411C">
        <w:rPr>
          <w:rtl/>
        </w:rPr>
        <w:t xml:space="preserve"> أنّ هذا الأمر سيكون في ولدي</w:t>
      </w:r>
      <w:r w:rsidR="0037411C" w:rsidRPr="0037411C">
        <w:rPr>
          <w:rtl/>
        </w:rPr>
        <w:t>،</w:t>
      </w:r>
      <w:r w:rsidRPr="0037411C">
        <w:rPr>
          <w:rtl/>
        </w:rPr>
        <w:t xml:space="preserve"> والله ليكونن فيهم حتّى يملكه عبيدهم الصغار العيون</w:t>
      </w:r>
      <w:r w:rsidR="0037411C" w:rsidRPr="0037411C">
        <w:rPr>
          <w:rtl/>
        </w:rPr>
        <w:t>،</w:t>
      </w:r>
      <w:r w:rsidRPr="0037411C">
        <w:rPr>
          <w:rtl/>
        </w:rPr>
        <w:t xml:space="preserve"> العراض الوجوه</w:t>
      </w:r>
      <w:r w:rsidR="0037411C" w:rsidRPr="0037411C">
        <w:rPr>
          <w:rtl/>
        </w:rPr>
        <w:t>،</w:t>
      </w:r>
      <w:r w:rsidRPr="0037411C">
        <w:rPr>
          <w:rtl/>
        </w:rPr>
        <w:t xml:space="preserve"> الذين كأنّ وجوههم المجان المطرقة</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وروي أنّ علي بن عبد الله دخل على هشام ومعه ابنا ابنه الخليفتان</w:t>
      </w:r>
      <w:r w:rsidR="0037411C">
        <w:rPr>
          <w:rtl/>
        </w:rPr>
        <w:t>:</w:t>
      </w:r>
      <w:r>
        <w:rPr>
          <w:rtl/>
        </w:rPr>
        <w:t xml:space="preserve"> أبو العباس </w:t>
      </w:r>
    </w:p>
    <w:p w:rsidR="00807EF5" w:rsidRDefault="0037411C" w:rsidP="007D5EC8">
      <w:pPr>
        <w:pStyle w:val="libLine"/>
      </w:pPr>
      <w:r>
        <w:rPr>
          <w:rtl/>
        </w:rPr>
        <w:t>____________________</w:t>
      </w:r>
    </w:p>
    <w:p w:rsidR="00807EF5" w:rsidRDefault="00807EF5" w:rsidP="00960D5B">
      <w:pPr>
        <w:pStyle w:val="libFootnote0"/>
      </w:pPr>
      <w:r>
        <w:rPr>
          <w:rtl/>
        </w:rPr>
        <w:t>(1) المجان المطرقة</w:t>
      </w:r>
      <w:r w:rsidR="0037411C">
        <w:rPr>
          <w:rtl/>
        </w:rPr>
        <w:t>:</w:t>
      </w:r>
      <w:r>
        <w:rPr>
          <w:rtl/>
        </w:rPr>
        <w:t xml:space="preserve"> ما يكون بين جلدين أحدهما فوق الآخر</w:t>
      </w:r>
      <w:r w:rsidR="0037411C">
        <w:rPr>
          <w:rtl/>
        </w:rPr>
        <w:t>،</w:t>
      </w:r>
      <w:r>
        <w:rPr>
          <w:rtl/>
        </w:rPr>
        <w:t xml:space="preserve"> والذي جاء في الحديث</w:t>
      </w:r>
      <w:r w:rsidR="0037411C">
        <w:rPr>
          <w:rtl/>
        </w:rPr>
        <w:t>:</w:t>
      </w:r>
      <w:r>
        <w:rPr>
          <w:rtl/>
        </w:rPr>
        <w:t xml:space="preserve"> </w:t>
      </w:r>
      <w:r w:rsidR="00902B22">
        <w:rPr>
          <w:rtl/>
        </w:rPr>
        <w:t>«</w:t>
      </w:r>
      <w:r w:rsidRPr="00960D5B">
        <w:rPr>
          <w:rtl/>
        </w:rPr>
        <w:t xml:space="preserve"> كأنّ وجوههم المجان المطرقة </w:t>
      </w:r>
      <w:r w:rsidR="00902B22">
        <w:rPr>
          <w:rtl/>
        </w:rPr>
        <w:t>»</w:t>
      </w:r>
      <w:r w:rsidR="0037411C">
        <w:rPr>
          <w:rtl/>
        </w:rPr>
        <w:t>،</w:t>
      </w:r>
      <w:r>
        <w:rPr>
          <w:rtl/>
        </w:rPr>
        <w:t xml:space="preserve"> أيّ التراس التي ألبست العقبة شيئاً فوق الشيء</w:t>
      </w:r>
      <w:r w:rsidR="0037411C">
        <w:rPr>
          <w:rtl/>
        </w:rPr>
        <w:t>،</w:t>
      </w:r>
      <w:r>
        <w:rPr>
          <w:rtl/>
        </w:rPr>
        <w:t xml:space="preserve"> أراد أنّهم عراض الوجوه غلاظها</w:t>
      </w:r>
      <w:r w:rsidR="0037411C">
        <w:rPr>
          <w:rtl/>
        </w:rPr>
        <w:t>.</w:t>
      </w:r>
      <w:r>
        <w:rPr>
          <w:rtl/>
        </w:rPr>
        <w:t xml:space="preserve"> لسان العرب 10 / 220</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وأبو جعفر</w:t>
      </w:r>
      <w:r w:rsidR="0037411C">
        <w:rPr>
          <w:rtl/>
        </w:rPr>
        <w:t>،</w:t>
      </w:r>
      <w:r>
        <w:rPr>
          <w:rtl/>
        </w:rPr>
        <w:t xml:space="preserve"> فكلّمه فيما أراد ثمّ ولّى</w:t>
      </w:r>
      <w:r w:rsidR="0037411C">
        <w:rPr>
          <w:rtl/>
        </w:rPr>
        <w:t>،</w:t>
      </w:r>
      <w:r>
        <w:rPr>
          <w:rtl/>
        </w:rPr>
        <w:t xml:space="preserve"> فقال هشام</w:t>
      </w:r>
      <w:r w:rsidR="0037411C">
        <w:rPr>
          <w:rtl/>
        </w:rPr>
        <w:t>:</w:t>
      </w:r>
      <w:r>
        <w:rPr>
          <w:rtl/>
        </w:rPr>
        <w:t xml:space="preserve"> إنّ هذا الشيخ قد خرف وأهترّ</w:t>
      </w:r>
      <w:r w:rsidR="0037411C">
        <w:rPr>
          <w:rtl/>
        </w:rPr>
        <w:t>؛</w:t>
      </w:r>
      <w:r>
        <w:rPr>
          <w:rtl/>
        </w:rPr>
        <w:t xml:space="preserve"> يقول</w:t>
      </w:r>
      <w:r w:rsidR="0037411C">
        <w:rPr>
          <w:rtl/>
        </w:rPr>
        <w:t>:</w:t>
      </w:r>
      <w:r>
        <w:rPr>
          <w:rtl/>
        </w:rPr>
        <w:t xml:space="preserve"> إنّ هذا الأمر سينتقل إلى ولده</w:t>
      </w:r>
      <w:r w:rsidR="0037411C">
        <w:rPr>
          <w:rtl/>
        </w:rPr>
        <w:t>!</w:t>
      </w:r>
      <w:r>
        <w:rPr>
          <w:rtl/>
        </w:rPr>
        <w:t xml:space="preserve"> فسمع علي بن عبد الله كلامه</w:t>
      </w:r>
      <w:r w:rsidR="0037411C">
        <w:rPr>
          <w:rtl/>
        </w:rPr>
        <w:t>،</w:t>
      </w:r>
      <w:r>
        <w:rPr>
          <w:rtl/>
        </w:rPr>
        <w:t xml:space="preserve"> فالتفت إليه وقال</w:t>
      </w:r>
      <w:r w:rsidR="0037411C">
        <w:rPr>
          <w:rtl/>
        </w:rPr>
        <w:t>:</w:t>
      </w:r>
      <w:r>
        <w:rPr>
          <w:rtl/>
        </w:rPr>
        <w:t xml:space="preserve"> إي والله ليكونن ذلك</w:t>
      </w:r>
      <w:r w:rsidR="0037411C">
        <w:rPr>
          <w:rtl/>
        </w:rPr>
        <w:t>،</w:t>
      </w:r>
      <w:r>
        <w:rPr>
          <w:rtl/>
        </w:rPr>
        <w:t xml:space="preserve"> وليملكن هذان</w:t>
      </w:r>
      <w:r w:rsidR="0037411C">
        <w:rPr>
          <w:rtl/>
        </w:rPr>
        <w:t>.</w:t>
      </w:r>
      <w:r>
        <w:rPr>
          <w:rtl/>
        </w:rPr>
        <w:t xml:space="preserve"> </w:t>
      </w:r>
    </w:p>
    <w:p w:rsidR="00807EF5" w:rsidRDefault="00807EF5" w:rsidP="0037411C">
      <w:pPr>
        <w:pStyle w:val="libNormal"/>
      </w:pPr>
      <w:r>
        <w:rPr>
          <w:rtl/>
        </w:rPr>
        <w:t>وقد روى أبو العباس المبرّد في كتاب (الكامل) هذا الحديث</w:t>
      </w:r>
      <w:r w:rsidR="0037411C">
        <w:rPr>
          <w:rtl/>
        </w:rPr>
        <w:t>،</w:t>
      </w:r>
      <w:r>
        <w:rPr>
          <w:rtl/>
        </w:rPr>
        <w:t xml:space="preserve"> فقال</w:t>
      </w:r>
      <w:r w:rsidR="0037411C">
        <w:rPr>
          <w:rtl/>
        </w:rPr>
        <w:t>:</w:t>
      </w:r>
      <w:r>
        <w:rPr>
          <w:rtl/>
        </w:rPr>
        <w:t xml:space="preserve"> دخل علي بن عبد الله بن العباس على سليمان بن عبد الملك فيما رواه محمد بن شجاع البلخي</w:t>
      </w:r>
      <w:r w:rsidR="0037411C">
        <w:rPr>
          <w:rtl/>
        </w:rPr>
        <w:t>،</w:t>
      </w:r>
      <w:r>
        <w:rPr>
          <w:rtl/>
        </w:rPr>
        <w:t xml:space="preserve"> ومعه ابنا ابنه الخليفتان بعد</w:t>
      </w:r>
      <w:r w:rsidR="0037411C">
        <w:rPr>
          <w:rtl/>
        </w:rPr>
        <w:t>:</w:t>
      </w:r>
      <w:r>
        <w:rPr>
          <w:rtl/>
        </w:rPr>
        <w:t xml:space="preserve"> أبو العباس وأبو جعفر</w:t>
      </w:r>
      <w:r w:rsidR="0037411C">
        <w:rPr>
          <w:rtl/>
        </w:rPr>
        <w:t>،</w:t>
      </w:r>
      <w:r>
        <w:rPr>
          <w:rtl/>
        </w:rPr>
        <w:t xml:space="preserve"> فأوسع له على سريره وبرّه</w:t>
      </w:r>
      <w:r w:rsidR="0037411C">
        <w:rPr>
          <w:rtl/>
        </w:rPr>
        <w:t>،</w:t>
      </w:r>
      <w:r>
        <w:rPr>
          <w:rtl/>
        </w:rPr>
        <w:t xml:space="preserve"> وسأله عن حاجته</w:t>
      </w:r>
      <w:r w:rsidR="0037411C">
        <w:rPr>
          <w:rtl/>
        </w:rPr>
        <w:t>،</w:t>
      </w:r>
      <w:r>
        <w:rPr>
          <w:rtl/>
        </w:rPr>
        <w:t xml:space="preserve"> فقال</w:t>
      </w:r>
      <w:r w:rsidR="0037411C">
        <w:rPr>
          <w:rtl/>
        </w:rPr>
        <w:t>:</w:t>
      </w:r>
      <w:r>
        <w:rPr>
          <w:rtl/>
        </w:rPr>
        <w:t xml:space="preserve"> ثلاثون ألف درهم عليّ دين</w:t>
      </w:r>
      <w:r w:rsidR="0037411C">
        <w:rPr>
          <w:rtl/>
        </w:rPr>
        <w:t>،</w:t>
      </w:r>
      <w:r>
        <w:rPr>
          <w:rtl/>
        </w:rPr>
        <w:t xml:space="preserve"> فأمر بقضائها</w:t>
      </w:r>
      <w:r w:rsidR="0037411C">
        <w:rPr>
          <w:rtl/>
        </w:rPr>
        <w:t>.</w:t>
      </w:r>
      <w:r>
        <w:rPr>
          <w:rtl/>
        </w:rPr>
        <w:t xml:space="preserve"> قال</w:t>
      </w:r>
      <w:r w:rsidR="0037411C">
        <w:rPr>
          <w:rtl/>
        </w:rPr>
        <w:t>:</w:t>
      </w:r>
      <w:r>
        <w:rPr>
          <w:rtl/>
        </w:rPr>
        <w:t xml:space="preserve"> واستوص بابني هذين خيراً</w:t>
      </w:r>
      <w:r w:rsidR="0037411C">
        <w:rPr>
          <w:rtl/>
        </w:rPr>
        <w:t>،</w:t>
      </w:r>
      <w:r>
        <w:rPr>
          <w:rtl/>
        </w:rPr>
        <w:t xml:space="preserve"> ففعل</w:t>
      </w:r>
      <w:r w:rsidR="0037411C">
        <w:rPr>
          <w:rtl/>
        </w:rPr>
        <w:t>،</w:t>
      </w:r>
      <w:r>
        <w:rPr>
          <w:rtl/>
        </w:rPr>
        <w:t xml:space="preserve"> فشكره علي بن عبد الله</w:t>
      </w:r>
      <w:r w:rsidR="0037411C">
        <w:rPr>
          <w:rtl/>
        </w:rPr>
        <w:t>،</w:t>
      </w:r>
      <w:r>
        <w:rPr>
          <w:rtl/>
        </w:rPr>
        <w:t xml:space="preserve"> وقال</w:t>
      </w:r>
      <w:r w:rsidR="0037411C">
        <w:rPr>
          <w:rtl/>
        </w:rPr>
        <w:t>:</w:t>
      </w:r>
      <w:r>
        <w:rPr>
          <w:rtl/>
        </w:rPr>
        <w:t xml:space="preserve"> وصلتك رحم</w:t>
      </w:r>
      <w:r w:rsidR="0037411C">
        <w:rPr>
          <w:rtl/>
        </w:rPr>
        <w:t>،</w:t>
      </w:r>
      <w:r>
        <w:rPr>
          <w:rtl/>
        </w:rPr>
        <w:t xml:space="preserve"> فلمّا ولّى قال سليمان لأصحابه</w:t>
      </w:r>
      <w:r w:rsidR="0037411C">
        <w:rPr>
          <w:rtl/>
        </w:rPr>
        <w:t>:</w:t>
      </w:r>
      <w:r>
        <w:rPr>
          <w:rtl/>
        </w:rPr>
        <w:t xml:space="preserve"> إنّ هذا الشيخ قد اختلّ وأسن وخلط</w:t>
      </w:r>
      <w:r w:rsidR="0037411C">
        <w:rPr>
          <w:rtl/>
        </w:rPr>
        <w:t>،</w:t>
      </w:r>
      <w:r>
        <w:rPr>
          <w:rtl/>
        </w:rPr>
        <w:t xml:space="preserve"> وصار يقول</w:t>
      </w:r>
      <w:r w:rsidR="0037411C">
        <w:rPr>
          <w:rtl/>
        </w:rPr>
        <w:t>:</w:t>
      </w:r>
      <w:r>
        <w:rPr>
          <w:rtl/>
        </w:rPr>
        <w:t xml:space="preserve"> إنّ هذا الأمر سينتقل إلى ولده</w:t>
      </w:r>
      <w:r w:rsidR="0037411C">
        <w:rPr>
          <w:rtl/>
        </w:rPr>
        <w:t>!</w:t>
      </w:r>
      <w:r>
        <w:rPr>
          <w:rtl/>
        </w:rPr>
        <w:t xml:space="preserve"> فسمع ذلك علي بن عبد الله</w:t>
      </w:r>
      <w:r w:rsidR="0037411C">
        <w:rPr>
          <w:rtl/>
        </w:rPr>
        <w:t>،</w:t>
      </w:r>
      <w:r>
        <w:rPr>
          <w:rtl/>
        </w:rPr>
        <w:t xml:space="preserve"> فالتفت إليه وقال</w:t>
      </w:r>
      <w:r w:rsidR="0037411C">
        <w:rPr>
          <w:rtl/>
        </w:rPr>
        <w:t>:</w:t>
      </w:r>
      <w:r>
        <w:rPr>
          <w:rtl/>
        </w:rPr>
        <w:t xml:space="preserve"> إي والله ليكونن ذلك</w:t>
      </w:r>
      <w:r w:rsidR="0037411C">
        <w:rPr>
          <w:rtl/>
        </w:rPr>
        <w:t>،</w:t>
      </w:r>
      <w:r>
        <w:rPr>
          <w:rtl/>
        </w:rPr>
        <w:t xml:space="preserve"> وليملكن هذان</w:t>
      </w:r>
      <w:r w:rsidR="0037411C">
        <w:rPr>
          <w:rtl/>
        </w:rPr>
        <w:t>.</w:t>
      </w:r>
    </w:p>
    <w:p w:rsidR="00807EF5" w:rsidRDefault="00807EF5" w:rsidP="0037411C">
      <w:pPr>
        <w:pStyle w:val="libNormal"/>
      </w:pPr>
      <w:r>
        <w:rPr>
          <w:rtl/>
        </w:rPr>
        <w:t>قال أبو العباس المبرّد</w:t>
      </w:r>
      <w:r w:rsidR="0037411C">
        <w:rPr>
          <w:rtl/>
        </w:rPr>
        <w:t>:</w:t>
      </w:r>
      <w:r>
        <w:rPr>
          <w:rtl/>
        </w:rPr>
        <w:t xml:space="preserve"> وفي هذه الرواية غلط</w:t>
      </w:r>
      <w:r w:rsidR="0037411C">
        <w:rPr>
          <w:rtl/>
        </w:rPr>
        <w:t>؛</w:t>
      </w:r>
      <w:r>
        <w:rPr>
          <w:rtl/>
        </w:rPr>
        <w:t xml:space="preserve"> لأنّ الخليفة في ذلك الوقت لم يكن سليمان</w:t>
      </w:r>
      <w:r w:rsidR="0037411C">
        <w:rPr>
          <w:rtl/>
        </w:rPr>
        <w:t>،</w:t>
      </w:r>
      <w:r>
        <w:rPr>
          <w:rtl/>
        </w:rPr>
        <w:t xml:space="preserve"> وإنّما ينبغي أن يكون دخل على هشام</w:t>
      </w:r>
      <w:r w:rsidR="0037411C">
        <w:rPr>
          <w:rtl/>
        </w:rPr>
        <w:t>؛</w:t>
      </w:r>
      <w:r>
        <w:rPr>
          <w:rtl/>
        </w:rPr>
        <w:t xml:space="preserve"> لأنّ محمد بن علي بن عبد الله بن العباس كان يحاول التزويج في بني الحارث بن كعب</w:t>
      </w:r>
      <w:r w:rsidR="0037411C">
        <w:rPr>
          <w:rtl/>
        </w:rPr>
        <w:t>،</w:t>
      </w:r>
      <w:r>
        <w:rPr>
          <w:rtl/>
        </w:rPr>
        <w:t xml:space="preserve"> ولم يكن سليمان بن عبد الملك يأذن له</w:t>
      </w:r>
      <w:r w:rsidR="0037411C">
        <w:rPr>
          <w:rtl/>
        </w:rPr>
        <w:t>،</w:t>
      </w:r>
      <w:r>
        <w:rPr>
          <w:rtl/>
        </w:rPr>
        <w:t xml:space="preserve"> فلمّا قام عمر بن عبد العزيز جاء فقال</w:t>
      </w:r>
      <w:r w:rsidR="0037411C">
        <w:rPr>
          <w:rtl/>
        </w:rPr>
        <w:t>:</w:t>
      </w:r>
      <w:r>
        <w:rPr>
          <w:rtl/>
        </w:rPr>
        <w:t xml:space="preserve"> إنّي أردت أن أتزوّج ابنة خالي من بني الحارث بن كعب</w:t>
      </w:r>
      <w:r w:rsidR="0037411C">
        <w:rPr>
          <w:rtl/>
        </w:rPr>
        <w:t>،</w:t>
      </w:r>
      <w:r>
        <w:rPr>
          <w:rtl/>
        </w:rPr>
        <w:t xml:space="preserve"> فتأذن لي</w:t>
      </w:r>
      <w:r w:rsidR="0037411C">
        <w:rPr>
          <w:rtl/>
        </w:rPr>
        <w:t>؟</w:t>
      </w:r>
      <w:r>
        <w:rPr>
          <w:rtl/>
        </w:rPr>
        <w:t xml:space="preserve"> فقال عمر بن عبد العزيز</w:t>
      </w:r>
      <w:r w:rsidR="0037411C">
        <w:rPr>
          <w:rtl/>
        </w:rPr>
        <w:t>:</w:t>
      </w:r>
      <w:r>
        <w:rPr>
          <w:rtl/>
        </w:rPr>
        <w:t xml:space="preserve"> تزوّج يرحمك الله مَنْ أحببت</w:t>
      </w:r>
      <w:r w:rsidR="0037411C">
        <w:rPr>
          <w:rtl/>
        </w:rPr>
        <w:t>.</w:t>
      </w:r>
      <w:r>
        <w:rPr>
          <w:rtl/>
        </w:rPr>
        <w:t xml:space="preserve"> فتزوّجها فأولدها أبا العباس السفاح</w:t>
      </w:r>
      <w:r w:rsidR="0037411C">
        <w:rPr>
          <w:rtl/>
        </w:rPr>
        <w:t>.</w:t>
      </w:r>
      <w:r>
        <w:rPr>
          <w:rtl/>
        </w:rPr>
        <w:t xml:space="preserve"> </w:t>
      </w:r>
    </w:p>
    <w:p w:rsidR="00807EF5" w:rsidRDefault="00807EF5" w:rsidP="0037411C">
      <w:pPr>
        <w:pStyle w:val="libNormal"/>
      </w:pPr>
      <w:r>
        <w:rPr>
          <w:rtl/>
        </w:rPr>
        <w:t>وعمر بن عبد العزيز بعد سليمان</w:t>
      </w:r>
      <w:r w:rsidR="0037411C">
        <w:rPr>
          <w:rtl/>
        </w:rPr>
        <w:t>،</w:t>
      </w:r>
      <w:r>
        <w:rPr>
          <w:rtl/>
        </w:rPr>
        <w:t xml:space="preserve"> وأبو العباس ينبغي ألا يكون تهيّأ لمثله أن يدخل على خليفة حتّى يترعرع</w:t>
      </w:r>
      <w:r w:rsidR="0037411C">
        <w:rPr>
          <w:rtl/>
        </w:rPr>
        <w:t>،</w:t>
      </w:r>
      <w:r>
        <w:rPr>
          <w:rtl/>
        </w:rPr>
        <w:t xml:space="preserve"> ولا يتمّ مثل هذا إلاّ في أيام هشام بن عبد الملك</w:t>
      </w:r>
      <w:r w:rsidR="0037411C">
        <w:rPr>
          <w:rtl/>
        </w:rPr>
        <w:t>.</w:t>
      </w:r>
      <w:r>
        <w:rPr>
          <w:rtl/>
        </w:rPr>
        <w:t xml:space="preserve"> </w:t>
      </w:r>
    </w:p>
    <w:p w:rsidR="00807EF5" w:rsidRDefault="00807EF5" w:rsidP="0037411C">
      <w:pPr>
        <w:pStyle w:val="libNormal"/>
      </w:pPr>
      <w:r w:rsidRPr="0037411C">
        <w:rPr>
          <w:rtl/>
        </w:rPr>
        <w:t>قال أبو العباس المبرّد</w:t>
      </w:r>
      <w:r w:rsidR="0037411C" w:rsidRPr="0037411C">
        <w:rPr>
          <w:rtl/>
        </w:rPr>
        <w:t>:</w:t>
      </w:r>
      <w:r w:rsidRPr="0037411C">
        <w:rPr>
          <w:rtl/>
        </w:rPr>
        <w:t xml:space="preserve"> وقد جاءت الرواية أنّ أمير المؤمنين علياً </w:t>
      </w:r>
      <w:r w:rsidR="00841A09" w:rsidRPr="005B0B13">
        <w:rPr>
          <w:rStyle w:val="libAlaemChar"/>
          <w:rtl/>
        </w:rPr>
        <w:t>عليه‌السلام</w:t>
      </w:r>
      <w:r w:rsidRPr="0037411C">
        <w:rPr>
          <w:rtl/>
        </w:rPr>
        <w:t xml:space="preserve"> لمّا ولد لعبد الله بن العباس مولود فقده وقت صلاة الظهر</w:t>
      </w:r>
      <w:r w:rsidR="0037411C" w:rsidRPr="0037411C">
        <w:rPr>
          <w:rtl/>
        </w:rPr>
        <w:t>،</w:t>
      </w:r>
      <w:r w:rsidRPr="0037411C">
        <w:rPr>
          <w:rtl/>
        </w:rPr>
        <w:t xml:space="preserve"> فقال</w:t>
      </w:r>
      <w:r w:rsidR="0037411C" w:rsidRPr="0037411C">
        <w:rPr>
          <w:rtl/>
        </w:rPr>
        <w:t>:</w:t>
      </w:r>
      <w:r w:rsidRPr="0037411C">
        <w:rPr>
          <w:rtl/>
        </w:rPr>
        <w:t xml:space="preserve"> </w:t>
      </w:r>
      <w:r w:rsidR="00902B22">
        <w:rPr>
          <w:rtl/>
        </w:rPr>
        <w:t>«</w:t>
      </w:r>
      <w:r w:rsidRPr="00EA1D1B">
        <w:rPr>
          <w:rtl/>
        </w:rPr>
        <w:t xml:space="preserve"> ما بال ابن العباس لم يحضر</w:t>
      </w:r>
      <w:r w:rsidR="0037411C" w:rsidRPr="00EA1D1B">
        <w:rPr>
          <w:rtl/>
        </w:rPr>
        <w:t>؟</w:t>
      </w:r>
      <w:r w:rsidRPr="00EA1D1B">
        <w:rPr>
          <w:rtl/>
        </w:rPr>
        <w:t xml:space="preserve"> </w:t>
      </w:r>
      <w:r w:rsidR="00902B22">
        <w:rPr>
          <w:rtl/>
        </w:rPr>
        <w:t>»</w:t>
      </w:r>
      <w:r w:rsidR="0037411C" w:rsidRPr="00EA1D1B">
        <w:rPr>
          <w:rtl/>
        </w:rPr>
        <w:t>.</w:t>
      </w:r>
    </w:p>
    <w:p w:rsidR="00807EF5" w:rsidRDefault="00807EF5" w:rsidP="0037411C">
      <w:pPr>
        <w:pStyle w:val="libNormal"/>
      </w:pPr>
      <w:r>
        <w:rPr>
          <w:rtl/>
        </w:rPr>
        <w:t>قالوا</w:t>
      </w:r>
      <w:r w:rsidR="0037411C">
        <w:rPr>
          <w:rtl/>
        </w:rPr>
        <w:t>:</w:t>
      </w:r>
      <w:r>
        <w:rPr>
          <w:rtl/>
        </w:rPr>
        <w:t xml:space="preserve"> ولد له ولد ذكر يا أمير المؤمنين</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قال</w:t>
      </w:r>
      <w:r w:rsidR="0037411C" w:rsidRPr="0037411C">
        <w:rPr>
          <w:rtl/>
        </w:rPr>
        <w:t>:</w:t>
      </w:r>
      <w:r w:rsidRPr="0037411C">
        <w:rPr>
          <w:rtl/>
        </w:rPr>
        <w:t xml:space="preserve"> </w:t>
      </w:r>
      <w:r w:rsidR="00902B22">
        <w:rPr>
          <w:rtl/>
        </w:rPr>
        <w:t>«</w:t>
      </w:r>
      <w:r w:rsidRPr="00EA1D1B">
        <w:rPr>
          <w:rtl/>
        </w:rPr>
        <w:t xml:space="preserve"> فامضوا بنا إليه </w:t>
      </w:r>
      <w:r w:rsidR="00902B22">
        <w:rPr>
          <w:rtl/>
        </w:rPr>
        <w:t>»</w:t>
      </w:r>
      <w:r w:rsidR="0037411C" w:rsidRPr="0037411C">
        <w:rPr>
          <w:rtl/>
        </w:rPr>
        <w:t>.</w:t>
      </w:r>
      <w:r w:rsidRPr="0037411C">
        <w:rPr>
          <w:rtl/>
        </w:rPr>
        <w:t xml:space="preserve"> فأتاه فقال له</w:t>
      </w:r>
      <w:r w:rsidR="0037411C" w:rsidRPr="0037411C">
        <w:rPr>
          <w:rtl/>
        </w:rPr>
        <w:t>:</w:t>
      </w:r>
      <w:r w:rsidRPr="0037411C">
        <w:rPr>
          <w:rtl/>
        </w:rPr>
        <w:t xml:space="preserve"> </w:t>
      </w:r>
      <w:r w:rsidR="00902B22">
        <w:rPr>
          <w:rtl/>
        </w:rPr>
        <w:t>«</w:t>
      </w:r>
      <w:r w:rsidRPr="00EA1D1B">
        <w:rPr>
          <w:rtl/>
        </w:rPr>
        <w:t xml:space="preserve"> شكرت الواهب</w:t>
      </w:r>
      <w:r w:rsidR="0037411C" w:rsidRPr="00EA1D1B">
        <w:rPr>
          <w:rtl/>
        </w:rPr>
        <w:t>،</w:t>
      </w:r>
      <w:r w:rsidRPr="00EA1D1B">
        <w:rPr>
          <w:rtl/>
        </w:rPr>
        <w:t xml:space="preserve"> وبورك لك في الموهوب</w:t>
      </w:r>
      <w:r w:rsidR="0037411C" w:rsidRPr="00EA1D1B">
        <w:rPr>
          <w:rtl/>
        </w:rPr>
        <w:t>.</w:t>
      </w:r>
      <w:r w:rsidRPr="00EA1D1B">
        <w:rPr>
          <w:rtl/>
        </w:rPr>
        <w:t xml:space="preserve"> ما سمّيته</w:t>
      </w:r>
      <w:r w:rsidR="0037411C" w:rsidRPr="00EA1D1B">
        <w:rPr>
          <w:rtl/>
        </w:rPr>
        <w:t>؟</w:t>
      </w:r>
      <w:r w:rsidRPr="00EA1D1B">
        <w:rPr>
          <w:rtl/>
        </w:rPr>
        <w:t xml:space="preserve"> </w:t>
      </w:r>
      <w:r w:rsidR="00902B22">
        <w:rPr>
          <w:rtl/>
        </w:rPr>
        <w:t>»</w:t>
      </w:r>
      <w:r w:rsidR="0037411C" w:rsidRPr="00EA1D1B">
        <w:rPr>
          <w:rtl/>
        </w:rPr>
        <w:t>.</w:t>
      </w:r>
      <w:r w:rsidRPr="0037411C">
        <w:rPr>
          <w:rtl/>
        </w:rPr>
        <w:t xml:space="preserve"> </w:t>
      </w:r>
    </w:p>
    <w:p w:rsidR="00807EF5" w:rsidRDefault="00807EF5" w:rsidP="0037411C">
      <w:pPr>
        <w:pStyle w:val="libNormal"/>
      </w:pPr>
      <w:r>
        <w:rPr>
          <w:rtl/>
        </w:rPr>
        <w:t>فقال</w:t>
      </w:r>
      <w:r w:rsidR="0037411C">
        <w:rPr>
          <w:rtl/>
        </w:rPr>
        <w:t>:</w:t>
      </w:r>
      <w:r>
        <w:rPr>
          <w:rtl/>
        </w:rPr>
        <w:t xml:space="preserve"> يا أمير المؤمنين</w:t>
      </w:r>
      <w:r w:rsidR="0037411C">
        <w:rPr>
          <w:rtl/>
        </w:rPr>
        <w:t>،</w:t>
      </w:r>
      <w:r>
        <w:rPr>
          <w:rtl/>
        </w:rPr>
        <w:t xml:space="preserve"> أو يجوز لي أن اُسمّيه حتّى تسمّيه</w:t>
      </w:r>
      <w:r w:rsidR="0037411C">
        <w:rPr>
          <w:rtl/>
        </w:rPr>
        <w:t>؟</w:t>
      </w:r>
      <w:r>
        <w:rPr>
          <w:rtl/>
        </w:rPr>
        <w:t xml:space="preserve"> </w:t>
      </w:r>
    </w:p>
    <w:p w:rsidR="00807EF5" w:rsidRDefault="00807EF5" w:rsidP="0037411C">
      <w:pPr>
        <w:pStyle w:val="libNormal"/>
      </w:pPr>
      <w:r w:rsidRPr="0037411C">
        <w:rPr>
          <w:rtl/>
        </w:rPr>
        <w:t>فقال</w:t>
      </w:r>
      <w:r w:rsidR="0037411C" w:rsidRPr="0037411C">
        <w:rPr>
          <w:rtl/>
        </w:rPr>
        <w:t>:</w:t>
      </w:r>
      <w:r w:rsidRPr="0037411C">
        <w:rPr>
          <w:rtl/>
        </w:rPr>
        <w:t xml:space="preserve"> </w:t>
      </w:r>
      <w:r w:rsidR="00902B22">
        <w:rPr>
          <w:rtl/>
        </w:rPr>
        <w:t>«</w:t>
      </w:r>
      <w:r w:rsidRPr="00EA1D1B">
        <w:rPr>
          <w:rtl/>
        </w:rPr>
        <w:t xml:space="preserve"> أخرجه إلي </w:t>
      </w:r>
      <w:r w:rsidR="00902B22">
        <w:rPr>
          <w:rtl/>
        </w:rPr>
        <w:t>»</w:t>
      </w:r>
      <w:r w:rsidR="0037411C" w:rsidRPr="0037411C">
        <w:rPr>
          <w:rtl/>
        </w:rPr>
        <w:t>.</w:t>
      </w:r>
      <w:r w:rsidRPr="0037411C">
        <w:rPr>
          <w:rtl/>
        </w:rPr>
        <w:t xml:space="preserve"> فأخرجه</w:t>
      </w:r>
      <w:r w:rsidR="0037411C" w:rsidRPr="0037411C">
        <w:rPr>
          <w:rtl/>
        </w:rPr>
        <w:t>،</w:t>
      </w:r>
      <w:r w:rsidRPr="0037411C">
        <w:rPr>
          <w:rtl/>
        </w:rPr>
        <w:t xml:space="preserve"> فأخذه فحنّكه ودعا له ثمّ ردّه إليه</w:t>
      </w:r>
      <w:r w:rsidR="0037411C" w:rsidRPr="0037411C">
        <w:rPr>
          <w:rtl/>
        </w:rPr>
        <w:t>،</w:t>
      </w:r>
      <w:r w:rsidRPr="0037411C">
        <w:rPr>
          <w:rtl/>
        </w:rPr>
        <w:t xml:space="preserve"> وقال</w:t>
      </w:r>
      <w:r w:rsidR="0037411C" w:rsidRPr="0037411C">
        <w:rPr>
          <w:rtl/>
        </w:rPr>
        <w:t>:</w:t>
      </w:r>
      <w:r w:rsidRPr="0037411C">
        <w:rPr>
          <w:rtl/>
        </w:rPr>
        <w:t xml:space="preserve"> </w:t>
      </w:r>
      <w:r w:rsidR="00902B22">
        <w:rPr>
          <w:rtl/>
        </w:rPr>
        <w:t>«</w:t>
      </w:r>
      <w:r w:rsidRPr="00EA1D1B">
        <w:rPr>
          <w:rtl/>
        </w:rPr>
        <w:t xml:space="preserve"> خذ إليك أبا الأملاك</w:t>
      </w:r>
      <w:r w:rsidR="0037411C" w:rsidRPr="00EA1D1B">
        <w:rPr>
          <w:rtl/>
        </w:rPr>
        <w:t>،</w:t>
      </w:r>
      <w:r w:rsidRPr="00EA1D1B">
        <w:rPr>
          <w:rtl/>
        </w:rPr>
        <w:t xml:space="preserve"> قد سمّيته علياً</w:t>
      </w:r>
      <w:r w:rsidR="0037411C" w:rsidRPr="00EA1D1B">
        <w:rPr>
          <w:rtl/>
        </w:rPr>
        <w:t>،</w:t>
      </w:r>
      <w:r w:rsidRPr="00EA1D1B">
        <w:rPr>
          <w:rtl/>
        </w:rPr>
        <w:t xml:space="preserve"> وكنّيته أبا الحسن </w:t>
      </w:r>
      <w:r w:rsidR="00902B22">
        <w:rPr>
          <w:rtl/>
        </w:rPr>
        <w:t>»</w:t>
      </w:r>
      <w:r w:rsidR="0037411C" w:rsidRPr="0037411C">
        <w:rPr>
          <w:rtl/>
        </w:rPr>
        <w:t>.</w:t>
      </w:r>
      <w:r w:rsidRPr="0037411C">
        <w:rPr>
          <w:rtl/>
        </w:rPr>
        <w:t xml:space="preserve"> </w:t>
      </w:r>
    </w:p>
    <w:p w:rsidR="00807EF5" w:rsidRDefault="00807EF5" w:rsidP="0037411C">
      <w:pPr>
        <w:pStyle w:val="libNormal"/>
      </w:pPr>
      <w:r>
        <w:rPr>
          <w:rtl/>
        </w:rPr>
        <w:t>قال</w:t>
      </w:r>
      <w:r w:rsidR="0037411C">
        <w:rPr>
          <w:rtl/>
        </w:rPr>
        <w:t>:</w:t>
      </w:r>
      <w:r>
        <w:rPr>
          <w:rtl/>
        </w:rPr>
        <w:t xml:space="preserve"> فلمّا قدم معاوية خليفة قال لعبد الله بن العباس</w:t>
      </w:r>
      <w:r w:rsidR="0037411C">
        <w:rPr>
          <w:rtl/>
        </w:rPr>
        <w:t>:</w:t>
      </w:r>
      <w:r>
        <w:rPr>
          <w:rtl/>
        </w:rPr>
        <w:t xml:space="preserve"> لا أجمع لك بين الاسم والكنية</w:t>
      </w:r>
      <w:r w:rsidR="0037411C">
        <w:rPr>
          <w:rtl/>
        </w:rPr>
        <w:t>،</w:t>
      </w:r>
      <w:r>
        <w:rPr>
          <w:rtl/>
        </w:rPr>
        <w:t xml:space="preserve"> قد كنيته أبا محمد</w:t>
      </w:r>
      <w:r w:rsidR="0037411C">
        <w:rPr>
          <w:rtl/>
        </w:rPr>
        <w:t>،</w:t>
      </w:r>
      <w:r>
        <w:rPr>
          <w:rtl/>
        </w:rPr>
        <w:t xml:space="preserve"> فجرت عليه</w:t>
      </w:r>
      <w:r w:rsidR="0037411C">
        <w:rPr>
          <w:rtl/>
        </w:rPr>
        <w:t>.</w:t>
      </w:r>
      <w:r>
        <w:rPr>
          <w:rtl/>
        </w:rPr>
        <w:t xml:space="preserve"> </w:t>
      </w:r>
    </w:p>
    <w:p w:rsidR="00807EF5" w:rsidRDefault="00807EF5" w:rsidP="0037411C">
      <w:pPr>
        <w:pStyle w:val="libNormal"/>
      </w:pPr>
      <w:r>
        <w:rPr>
          <w:rtl/>
        </w:rPr>
        <w:t>قلت</w:t>
      </w:r>
      <w:r w:rsidR="0037411C">
        <w:rPr>
          <w:rtl/>
        </w:rPr>
        <w:t>:</w:t>
      </w:r>
      <w:r>
        <w:rPr>
          <w:rtl/>
        </w:rPr>
        <w:t xml:space="preserve"> سألت النقيب أبا جعفر يحيى بن محمد بن أبي زيد (رحمه الله تعالى)</w:t>
      </w:r>
      <w:r w:rsidR="0037411C">
        <w:rPr>
          <w:rtl/>
        </w:rPr>
        <w:t>،</w:t>
      </w:r>
      <w:r>
        <w:rPr>
          <w:rtl/>
        </w:rPr>
        <w:t xml:space="preserve"> فقلت له</w:t>
      </w:r>
      <w:r w:rsidR="0037411C">
        <w:rPr>
          <w:rtl/>
        </w:rPr>
        <w:t>:</w:t>
      </w:r>
      <w:r>
        <w:rPr>
          <w:rtl/>
        </w:rPr>
        <w:t xml:space="preserve"> من أي طريق عرف بنو اُميّة أنّ الأمر سينتقل عنهم</w:t>
      </w:r>
      <w:r w:rsidR="0037411C">
        <w:rPr>
          <w:rtl/>
        </w:rPr>
        <w:t>،</w:t>
      </w:r>
      <w:r>
        <w:rPr>
          <w:rtl/>
        </w:rPr>
        <w:t xml:space="preserve"> وأنّه سيليه بنو هاشم</w:t>
      </w:r>
      <w:r w:rsidR="0037411C">
        <w:rPr>
          <w:rtl/>
        </w:rPr>
        <w:t>،</w:t>
      </w:r>
      <w:r>
        <w:rPr>
          <w:rtl/>
        </w:rPr>
        <w:t xml:space="preserve"> وأوّل مَنْ يلي منهم يكون اسمه عبد الله</w:t>
      </w:r>
      <w:r w:rsidR="0037411C">
        <w:rPr>
          <w:rtl/>
        </w:rPr>
        <w:t>؟</w:t>
      </w:r>
      <w:r>
        <w:rPr>
          <w:rtl/>
        </w:rPr>
        <w:t xml:space="preserve"> ولِمَ منعوهم عن مناكحة بني الحارث بن كعب</w:t>
      </w:r>
      <w:r w:rsidR="0037411C">
        <w:rPr>
          <w:rtl/>
        </w:rPr>
        <w:t>؛</w:t>
      </w:r>
      <w:r>
        <w:rPr>
          <w:rtl/>
        </w:rPr>
        <w:t xml:space="preserve"> لعلمهم أنّ أوّل مَنْ يلي الأمر من بني هاشم تكون اُمّه حارثية</w:t>
      </w:r>
      <w:r w:rsidR="0037411C">
        <w:rPr>
          <w:rtl/>
        </w:rPr>
        <w:t>؟</w:t>
      </w:r>
      <w:r>
        <w:rPr>
          <w:rtl/>
        </w:rPr>
        <w:t xml:space="preserve"> وبأيّ طريق عرف بنو هاشم أنّ الأمر سيصير إليهم</w:t>
      </w:r>
      <w:r w:rsidR="0037411C">
        <w:rPr>
          <w:rtl/>
        </w:rPr>
        <w:t>،</w:t>
      </w:r>
      <w:r>
        <w:rPr>
          <w:rtl/>
        </w:rPr>
        <w:t xml:space="preserve"> ويملكه عبيد أولادهم حتّى عرفوا صاحب الأمر بعينه كما قد جاء في الخبر</w:t>
      </w:r>
      <w:r w:rsidR="0037411C">
        <w:rPr>
          <w:rtl/>
        </w:rPr>
        <w:t>؟</w:t>
      </w:r>
      <w:r>
        <w:rPr>
          <w:rtl/>
        </w:rPr>
        <w:t xml:space="preserve"> </w:t>
      </w:r>
    </w:p>
    <w:p w:rsidR="00807EF5" w:rsidRDefault="00807EF5" w:rsidP="0037411C">
      <w:pPr>
        <w:pStyle w:val="libNormal"/>
      </w:pPr>
      <w:r>
        <w:rPr>
          <w:rtl/>
        </w:rPr>
        <w:t>فقال</w:t>
      </w:r>
      <w:r w:rsidR="0037411C">
        <w:rPr>
          <w:rtl/>
        </w:rPr>
        <w:t>:</w:t>
      </w:r>
      <w:r>
        <w:rPr>
          <w:rtl/>
        </w:rPr>
        <w:t xml:space="preserve"> أصل هذا كلّه محمد بن الحنفيّة</w:t>
      </w:r>
      <w:r w:rsidR="0037411C">
        <w:rPr>
          <w:rtl/>
        </w:rPr>
        <w:t>،</w:t>
      </w:r>
      <w:r>
        <w:rPr>
          <w:rtl/>
        </w:rPr>
        <w:t xml:space="preserve"> ثمّ ابنه عبد الله المكنّى أبا هاشم</w:t>
      </w:r>
      <w:r w:rsidR="0037411C">
        <w:rPr>
          <w:rtl/>
        </w:rPr>
        <w:t>.</w:t>
      </w:r>
      <w:r>
        <w:rPr>
          <w:rtl/>
        </w:rPr>
        <w:t xml:space="preserve"> </w:t>
      </w:r>
    </w:p>
    <w:p w:rsidR="00807EF5" w:rsidRDefault="00807EF5" w:rsidP="0037411C">
      <w:pPr>
        <w:pStyle w:val="libNormal"/>
      </w:pPr>
      <w:r>
        <w:rPr>
          <w:rtl/>
        </w:rPr>
        <w:t>قلت له</w:t>
      </w:r>
      <w:r w:rsidR="0037411C">
        <w:rPr>
          <w:rtl/>
        </w:rPr>
        <w:t>:</w:t>
      </w:r>
      <w:r>
        <w:rPr>
          <w:rtl/>
        </w:rPr>
        <w:t xml:space="preserve"> أفكان محمد بن الحنفيّة مخصوصاً من أمير المؤمنين </w:t>
      </w:r>
      <w:r w:rsidR="00841A09" w:rsidRPr="005B0B13">
        <w:rPr>
          <w:rStyle w:val="libAlaemChar"/>
          <w:rtl/>
        </w:rPr>
        <w:t>عليه‌السلام</w:t>
      </w:r>
      <w:r>
        <w:rPr>
          <w:rtl/>
        </w:rPr>
        <w:t xml:space="preserve"> بعلم يستأثر به على أخويه حسن وحسين </w:t>
      </w:r>
      <w:r w:rsidR="00841A09" w:rsidRPr="005B0B13">
        <w:rPr>
          <w:rStyle w:val="libAlaemChar"/>
          <w:rtl/>
        </w:rPr>
        <w:t>عليهما‌السلام</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لا</w:t>
      </w:r>
      <w:r w:rsidR="0037411C">
        <w:rPr>
          <w:rtl/>
        </w:rPr>
        <w:t>،</w:t>
      </w:r>
      <w:r>
        <w:rPr>
          <w:rtl/>
        </w:rPr>
        <w:t xml:space="preserve"> ولكنّهما كتما وأذاع</w:t>
      </w:r>
      <w:r w:rsidR="0037411C">
        <w:rPr>
          <w:rtl/>
        </w:rPr>
        <w:t>.</w:t>
      </w:r>
      <w:r>
        <w:rPr>
          <w:rtl/>
        </w:rPr>
        <w:t xml:space="preserve"> </w:t>
      </w:r>
    </w:p>
    <w:p w:rsidR="00807EF5" w:rsidRDefault="00807EF5" w:rsidP="0037411C">
      <w:pPr>
        <w:pStyle w:val="libNormal"/>
      </w:pPr>
      <w:r w:rsidRPr="0037411C">
        <w:rPr>
          <w:rtl/>
        </w:rPr>
        <w:t>ثمّ قال</w:t>
      </w:r>
      <w:r w:rsidR="0037411C" w:rsidRPr="0037411C">
        <w:rPr>
          <w:rtl/>
        </w:rPr>
        <w:t>:</w:t>
      </w:r>
      <w:r w:rsidRPr="0037411C">
        <w:rPr>
          <w:rtl/>
        </w:rPr>
        <w:t xml:space="preserve"> قد صحت الرواية عندنا عن أسلافنا</w:t>
      </w:r>
      <w:r w:rsidR="0037411C" w:rsidRPr="0037411C">
        <w:rPr>
          <w:rtl/>
        </w:rPr>
        <w:t>،</w:t>
      </w:r>
      <w:r w:rsidRPr="0037411C">
        <w:rPr>
          <w:rtl/>
        </w:rPr>
        <w:t xml:space="preserve"> وعن غيرهم من أرباب الحديث أنّ علياً </w:t>
      </w:r>
      <w:r w:rsidR="00841A09" w:rsidRPr="005B0B13">
        <w:rPr>
          <w:rStyle w:val="libAlaemChar"/>
          <w:rtl/>
        </w:rPr>
        <w:t>عليه‌السلام</w:t>
      </w:r>
      <w:r w:rsidRPr="0037411C">
        <w:rPr>
          <w:rtl/>
        </w:rPr>
        <w:t xml:space="preserve"> لمّا قبض أتى محمد ابنه أخويه حسناً وحسيناً </w:t>
      </w:r>
      <w:r w:rsidR="00841A09" w:rsidRPr="005B0B13">
        <w:rPr>
          <w:rStyle w:val="libAlaemChar"/>
          <w:rtl/>
        </w:rPr>
        <w:t>عليهما‌السلام</w:t>
      </w:r>
      <w:r w:rsidR="0037411C" w:rsidRPr="0037411C">
        <w:rPr>
          <w:rtl/>
        </w:rPr>
        <w:t>،</w:t>
      </w:r>
      <w:r w:rsidRPr="0037411C">
        <w:rPr>
          <w:rtl/>
        </w:rPr>
        <w:t xml:space="preserve"> فقال لهما</w:t>
      </w:r>
      <w:r w:rsidR="0037411C" w:rsidRPr="0037411C">
        <w:rPr>
          <w:rtl/>
        </w:rPr>
        <w:t>:</w:t>
      </w:r>
      <w:r w:rsidRPr="0037411C">
        <w:rPr>
          <w:rtl/>
        </w:rPr>
        <w:t xml:space="preserve"> أعطياني ميراثي من أبي</w:t>
      </w:r>
      <w:r w:rsidR="0037411C" w:rsidRPr="0037411C">
        <w:rPr>
          <w:rtl/>
        </w:rPr>
        <w:t>.</w:t>
      </w:r>
      <w:r w:rsidRPr="0037411C">
        <w:rPr>
          <w:rtl/>
        </w:rPr>
        <w:t xml:space="preserve"> فقالا له</w:t>
      </w:r>
      <w:r w:rsidR="0037411C" w:rsidRPr="0037411C">
        <w:rPr>
          <w:rtl/>
        </w:rPr>
        <w:t>:</w:t>
      </w:r>
      <w:r w:rsidRPr="0037411C">
        <w:rPr>
          <w:rtl/>
        </w:rPr>
        <w:t xml:space="preserve"> </w:t>
      </w:r>
      <w:r w:rsidR="00902B22">
        <w:rPr>
          <w:rtl/>
        </w:rPr>
        <w:t>«</w:t>
      </w:r>
      <w:r w:rsidRPr="00EA1D1B">
        <w:rPr>
          <w:rtl/>
        </w:rPr>
        <w:t xml:space="preserve"> قد علمت أنّ أباك لم يترك صفراء ولا بيضاء </w:t>
      </w:r>
      <w:r w:rsidR="00902B22">
        <w:rPr>
          <w:rtl/>
        </w:rPr>
        <w:t>»</w:t>
      </w:r>
      <w:r w:rsidR="0037411C" w:rsidRPr="0037411C">
        <w:rPr>
          <w:rtl/>
        </w:rPr>
        <w:t>.</w:t>
      </w:r>
      <w:r w:rsidRPr="0037411C">
        <w:rPr>
          <w:rtl/>
        </w:rPr>
        <w:t xml:space="preserve"> فقال</w:t>
      </w:r>
      <w:r w:rsidR="0037411C" w:rsidRPr="0037411C">
        <w:rPr>
          <w:rtl/>
        </w:rPr>
        <w:t>:</w:t>
      </w:r>
      <w:r w:rsidRPr="0037411C">
        <w:rPr>
          <w:rtl/>
        </w:rPr>
        <w:t xml:space="preserve"> قد علمت ذلك</w:t>
      </w:r>
      <w:r w:rsidR="0037411C" w:rsidRPr="0037411C">
        <w:rPr>
          <w:rtl/>
        </w:rPr>
        <w:t>،</w:t>
      </w:r>
      <w:r w:rsidRPr="0037411C">
        <w:rPr>
          <w:rtl/>
        </w:rPr>
        <w:t xml:space="preserve"> وليس ميراث المال أطلب</w:t>
      </w:r>
      <w:r w:rsidR="0037411C" w:rsidRPr="0037411C">
        <w:rPr>
          <w:rtl/>
        </w:rPr>
        <w:t>،</w:t>
      </w:r>
      <w:r w:rsidRPr="0037411C">
        <w:rPr>
          <w:rtl/>
        </w:rPr>
        <w:t xml:space="preserve"> إنّما أطلب ميراث العلم</w:t>
      </w:r>
      <w:r w:rsidR="0037411C" w:rsidRPr="0037411C">
        <w:rPr>
          <w:rtl/>
        </w:rPr>
        <w:t>.</w:t>
      </w:r>
      <w:r w:rsidRPr="0037411C">
        <w:rPr>
          <w:rtl/>
        </w:rPr>
        <w:t xml:space="preserve"> </w:t>
      </w:r>
    </w:p>
    <w:p w:rsidR="00807EF5" w:rsidRDefault="00807EF5" w:rsidP="0037411C">
      <w:pPr>
        <w:pStyle w:val="libNormal"/>
      </w:pPr>
      <w:r>
        <w:rPr>
          <w:rtl/>
        </w:rPr>
        <w:t>قال أبو جعفر (رحمه الله تعالى)</w:t>
      </w:r>
      <w:r w:rsidR="0037411C">
        <w:rPr>
          <w:rtl/>
        </w:rPr>
        <w:t>:</w:t>
      </w:r>
      <w:r>
        <w:rPr>
          <w:rtl/>
        </w:rPr>
        <w:t xml:space="preserve"> فروى أبان بن عثمان عمّن يروي له ذلك</w:t>
      </w:r>
      <w:r w:rsidR="0037411C">
        <w:rPr>
          <w:rtl/>
        </w:rPr>
        <w:t>،</w:t>
      </w:r>
      <w:r>
        <w:rPr>
          <w:rtl/>
        </w:rPr>
        <w:t xml:space="preserve"> عن جعفر بن محمد </w:t>
      </w:r>
      <w:r w:rsidR="00841A09" w:rsidRPr="005B0B13">
        <w:rPr>
          <w:rStyle w:val="libAlaemChar"/>
          <w:rtl/>
        </w:rPr>
        <w:t>عليه‌السلام</w:t>
      </w:r>
      <w:r w:rsidR="0037411C">
        <w:rPr>
          <w:rtl/>
        </w:rPr>
        <w:t>،</w:t>
      </w:r>
      <w:r>
        <w:rPr>
          <w:rtl/>
        </w:rPr>
        <w:t xml:space="preserve"> قال</w:t>
      </w:r>
      <w:r w:rsidR="0037411C">
        <w:rPr>
          <w:rtl/>
        </w:rPr>
        <w:t>:</w:t>
      </w:r>
      <w:r>
        <w:rPr>
          <w:rtl/>
        </w:rPr>
        <w:t xml:space="preserve"> فدفعا إليه صحيفة</w:t>
      </w:r>
      <w:r w:rsidR="0037411C">
        <w:rPr>
          <w:rtl/>
        </w:rPr>
        <w:t>،</w:t>
      </w:r>
      <w:r>
        <w:rPr>
          <w:rtl/>
        </w:rPr>
        <w:t xml:space="preserve"> لو أطلعاه على أكثر منها لهلك</w:t>
      </w:r>
      <w:r w:rsidR="0037411C">
        <w:rPr>
          <w:rtl/>
        </w:rPr>
        <w:t>،</w:t>
      </w:r>
      <w:r>
        <w:rPr>
          <w:rtl/>
        </w:rPr>
        <w:t xml:space="preserve"> فيها ذكر دولة بني العباس</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قال أبو جعفر</w:t>
      </w:r>
      <w:r w:rsidR="0037411C" w:rsidRPr="0037411C">
        <w:rPr>
          <w:rtl/>
        </w:rPr>
        <w:t>:</w:t>
      </w:r>
      <w:r w:rsidRPr="0037411C">
        <w:rPr>
          <w:rtl/>
        </w:rPr>
        <w:t xml:space="preserve"> وقد روى أبو الحسن على بن محمد النوفلي</w:t>
      </w:r>
      <w:r w:rsidR="0037411C" w:rsidRPr="0037411C">
        <w:rPr>
          <w:rtl/>
        </w:rPr>
        <w:t>،</w:t>
      </w:r>
      <w:r w:rsidRPr="0037411C">
        <w:rPr>
          <w:rtl/>
        </w:rPr>
        <w:t xml:space="preserve"> قال</w:t>
      </w:r>
      <w:r w:rsidR="0037411C" w:rsidRPr="0037411C">
        <w:rPr>
          <w:rtl/>
        </w:rPr>
        <w:t>:</w:t>
      </w:r>
      <w:r w:rsidRPr="0037411C">
        <w:rPr>
          <w:rtl/>
        </w:rPr>
        <w:t xml:space="preserve"> حدّثني عيسى بن علي بن عبد الله بن العباس</w:t>
      </w:r>
      <w:r w:rsidR="0037411C" w:rsidRPr="0037411C">
        <w:rPr>
          <w:rtl/>
        </w:rPr>
        <w:t>،</w:t>
      </w:r>
      <w:r w:rsidRPr="0037411C">
        <w:rPr>
          <w:rtl/>
        </w:rPr>
        <w:t xml:space="preserve"> قال</w:t>
      </w:r>
      <w:r w:rsidR="0037411C" w:rsidRPr="0037411C">
        <w:rPr>
          <w:rtl/>
        </w:rPr>
        <w:t>:</w:t>
      </w:r>
      <w:r w:rsidRPr="0037411C">
        <w:rPr>
          <w:rtl/>
        </w:rPr>
        <w:t xml:space="preserve"> لمّا أردنا الهرب من مروان بن محمد</w:t>
      </w:r>
      <w:r w:rsidR="0037411C" w:rsidRPr="0037411C">
        <w:rPr>
          <w:rtl/>
        </w:rPr>
        <w:t>،</w:t>
      </w:r>
      <w:r w:rsidRPr="0037411C">
        <w:rPr>
          <w:rtl/>
        </w:rPr>
        <w:t xml:space="preserve"> لمّا قبض على إبراهيم الإمام جعلنا نسخة الصحيفة</w:t>
      </w:r>
      <w:r w:rsidR="0037411C" w:rsidRPr="0037411C">
        <w:rPr>
          <w:rtl/>
        </w:rPr>
        <w:t xml:space="preserve"> - </w:t>
      </w:r>
      <w:r w:rsidRPr="0037411C">
        <w:rPr>
          <w:rtl/>
        </w:rPr>
        <w:t>التي دفعها أبو هاشم بن محمد بن الحنفيّة إلى محمد بن علي بن عبد الله بن العباس</w:t>
      </w:r>
      <w:r w:rsidR="0037411C" w:rsidRPr="0037411C">
        <w:rPr>
          <w:rtl/>
        </w:rPr>
        <w:t>،</w:t>
      </w:r>
      <w:r w:rsidRPr="0037411C">
        <w:rPr>
          <w:rtl/>
        </w:rPr>
        <w:t xml:space="preserve"> وهي التي كان آباؤنا يسمونها صحيفة الدولة</w:t>
      </w:r>
      <w:r w:rsidR="0037411C" w:rsidRPr="0037411C">
        <w:rPr>
          <w:rtl/>
        </w:rPr>
        <w:t xml:space="preserve"> - </w:t>
      </w:r>
      <w:r w:rsidRPr="0037411C">
        <w:rPr>
          <w:rtl/>
        </w:rPr>
        <w:t>في صندوق من نحاس صغير</w:t>
      </w:r>
      <w:r w:rsidR="0037411C" w:rsidRPr="0037411C">
        <w:rPr>
          <w:rtl/>
        </w:rPr>
        <w:t>،</w:t>
      </w:r>
      <w:r w:rsidRPr="0037411C">
        <w:rPr>
          <w:rtl/>
        </w:rPr>
        <w:t xml:space="preserve"> ثمّ دفناه تحت زيتونات بالشراة</w:t>
      </w:r>
      <w:r w:rsidRPr="0037411C">
        <w:rPr>
          <w:rStyle w:val="libFootnotenumChar"/>
          <w:rtl/>
        </w:rPr>
        <w:t>(1)</w:t>
      </w:r>
      <w:r w:rsidRPr="0037411C">
        <w:rPr>
          <w:rtl/>
        </w:rPr>
        <w:t xml:space="preserve"> لم يكن بالشراة من الزيتون غيرهن</w:t>
      </w:r>
      <w:r w:rsidR="0037411C" w:rsidRPr="0037411C">
        <w:rPr>
          <w:rtl/>
        </w:rPr>
        <w:t>،</w:t>
      </w:r>
      <w:r w:rsidRPr="0037411C">
        <w:rPr>
          <w:rtl/>
        </w:rPr>
        <w:t xml:space="preserve"> فلمّا أفضى السلطان إلينا وملكنا الأمر</w:t>
      </w:r>
      <w:r w:rsidR="0037411C" w:rsidRPr="0037411C">
        <w:rPr>
          <w:rtl/>
        </w:rPr>
        <w:t>،</w:t>
      </w:r>
      <w:r w:rsidRPr="0037411C">
        <w:rPr>
          <w:rtl/>
        </w:rPr>
        <w:t xml:space="preserve"> أرسلنا إلى ذلك الموضع</w:t>
      </w:r>
      <w:r w:rsidR="0037411C" w:rsidRPr="0037411C">
        <w:rPr>
          <w:rtl/>
        </w:rPr>
        <w:t>،</w:t>
      </w:r>
      <w:r w:rsidRPr="0037411C">
        <w:rPr>
          <w:rtl/>
        </w:rPr>
        <w:t xml:space="preserve"> فبحث وحفر فلم يوجد فيه شيء</w:t>
      </w:r>
      <w:r w:rsidR="0037411C" w:rsidRPr="0037411C">
        <w:rPr>
          <w:rtl/>
        </w:rPr>
        <w:t>،</w:t>
      </w:r>
      <w:r w:rsidRPr="0037411C">
        <w:rPr>
          <w:rtl/>
        </w:rPr>
        <w:t xml:space="preserve"> فأمرنا بحفر جريب من الأرض في ذلك الموضع حتّى بلغ الحفر الماء ولم نجد شيئاً</w:t>
      </w:r>
      <w:r w:rsidR="0037411C" w:rsidRPr="0037411C">
        <w:rPr>
          <w:rtl/>
        </w:rPr>
        <w:t>.</w:t>
      </w:r>
      <w:r w:rsidRPr="0037411C">
        <w:rPr>
          <w:rtl/>
        </w:rPr>
        <w:t xml:space="preserve"> </w:t>
      </w:r>
    </w:p>
    <w:p w:rsidR="00807EF5" w:rsidRDefault="00807EF5" w:rsidP="0037411C">
      <w:pPr>
        <w:pStyle w:val="libNormal"/>
      </w:pPr>
      <w:r w:rsidRPr="0037411C">
        <w:rPr>
          <w:rtl/>
        </w:rPr>
        <w:t>قال أبو جعفر</w:t>
      </w:r>
      <w:r w:rsidR="0037411C" w:rsidRPr="0037411C">
        <w:rPr>
          <w:rtl/>
        </w:rPr>
        <w:t>:</w:t>
      </w:r>
      <w:r w:rsidRPr="0037411C">
        <w:rPr>
          <w:rtl/>
        </w:rPr>
        <w:t xml:space="preserve"> وقد كان محمد بن الحنفيّة صرّح بالأمر لعبد الله بن العباس وعرفه تفصيله</w:t>
      </w:r>
      <w:r w:rsidR="0037411C" w:rsidRPr="0037411C">
        <w:rPr>
          <w:rtl/>
        </w:rPr>
        <w:t>،</w:t>
      </w:r>
      <w:r w:rsidRPr="0037411C">
        <w:rPr>
          <w:rtl/>
        </w:rPr>
        <w:t xml:space="preserve"> ولم يكن أمير المؤمنين </w:t>
      </w:r>
      <w:r w:rsidR="00841A09" w:rsidRPr="005B0B13">
        <w:rPr>
          <w:rStyle w:val="libAlaemChar"/>
          <w:rtl/>
        </w:rPr>
        <w:t>عليه‌السلام</w:t>
      </w:r>
      <w:r w:rsidRPr="0037411C">
        <w:rPr>
          <w:rtl/>
        </w:rPr>
        <w:t xml:space="preserve"> قد فصل لعبد الله بن العباس الأمر</w:t>
      </w:r>
      <w:r w:rsidR="0037411C" w:rsidRPr="0037411C">
        <w:rPr>
          <w:rtl/>
        </w:rPr>
        <w:t>،</w:t>
      </w:r>
      <w:r w:rsidRPr="0037411C">
        <w:rPr>
          <w:rtl/>
        </w:rPr>
        <w:t xml:space="preserve"> وإنّما أخبره به مجملاً</w:t>
      </w:r>
      <w:r w:rsidR="0037411C" w:rsidRPr="0037411C">
        <w:rPr>
          <w:rtl/>
        </w:rPr>
        <w:t>،</w:t>
      </w:r>
      <w:r w:rsidRPr="0037411C">
        <w:rPr>
          <w:rtl/>
        </w:rPr>
        <w:t xml:space="preserve"> كقوله في هذا الخبر</w:t>
      </w:r>
      <w:r w:rsidR="0037411C" w:rsidRPr="0037411C">
        <w:rPr>
          <w:rtl/>
        </w:rPr>
        <w:t>:</w:t>
      </w:r>
      <w:r w:rsidRPr="0037411C">
        <w:rPr>
          <w:rtl/>
        </w:rPr>
        <w:t xml:space="preserve"> </w:t>
      </w:r>
      <w:r w:rsidR="00902B22">
        <w:rPr>
          <w:rtl/>
        </w:rPr>
        <w:t>«</w:t>
      </w:r>
      <w:r w:rsidRPr="00EA1D1B">
        <w:rPr>
          <w:rtl/>
        </w:rPr>
        <w:t xml:space="preserve"> خذ إليك أبا الأملاك </w:t>
      </w:r>
      <w:r w:rsidR="00902B22">
        <w:rPr>
          <w:rtl/>
        </w:rPr>
        <w:t>»</w:t>
      </w:r>
      <w:r w:rsidR="0037411C" w:rsidRPr="0037411C">
        <w:rPr>
          <w:rtl/>
        </w:rPr>
        <w:t>.</w:t>
      </w:r>
      <w:r w:rsidRPr="0037411C">
        <w:rPr>
          <w:rtl/>
        </w:rPr>
        <w:t xml:space="preserve"> ونحو ذلك ممّا كان يعرض له به</w:t>
      </w:r>
      <w:r w:rsidR="0037411C" w:rsidRPr="0037411C">
        <w:rPr>
          <w:rtl/>
        </w:rPr>
        <w:t>،</w:t>
      </w:r>
      <w:r w:rsidRPr="0037411C">
        <w:rPr>
          <w:rtl/>
        </w:rPr>
        <w:t xml:space="preserve"> ولكن الذي كشف القناع وأبرز المستور عليه هو محمد بن الحنفيّة</w:t>
      </w:r>
      <w:r w:rsidR="0037411C" w:rsidRPr="0037411C">
        <w:rPr>
          <w:rtl/>
        </w:rPr>
        <w:t>.</w:t>
      </w:r>
      <w:r w:rsidRPr="0037411C">
        <w:rPr>
          <w:rtl/>
        </w:rPr>
        <w:t xml:space="preserve"> </w:t>
      </w:r>
    </w:p>
    <w:p w:rsidR="00807EF5" w:rsidRDefault="00807EF5" w:rsidP="0037411C">
      <w:pPr>
        <w:pStyle w:val="libNormal"/>
      </w:pPr>
      <w:r>
        <w:rPr>
          <w:rtl/>
        </w:rPr>
        <w:t>وكذلك أيضاً ما وصل إلى بني اُميّة من علم هذا الأمر</w:t>
      </w:r>
      <w:r w:rsidR="0037411C">
        <w:rPr>
          <w:rtl/>
        </w:rPr>
        <w:t>؛</w:t>
      </w:r>
      <w:r>
        <w:rPr>
          <w:rtl/>
        </w:rPr>
        <w:t xml:space="preserve"> فإنّه وصل من جهة محمد بن الحنفيّة</w:t>
      </w:r>
      <w:r w:rsidR="0037411C">
        <w:rPr>
          <w:rtl/>
        </w:rPr>
        <w:t>،</w:t>
      </w:r>
      <w:r>
        <w:rPr>
          <w:rtl/>
        </w:rPr>
        <w:t xml:space="preserve"> وأطلعهم على السرّ الذي علمه</w:t>
      </w:r>
      <w:r w:rsidR="0037411C">
        <w:rPr>
          <w:rtl/>
        </w:rPr>
        <w:t>،</w:t>
      </w:r>
      <w:r>
        <w:rPr>
          <w:rtl/>
        </w:rPr>
        <w:t xml:space="preserve"> ولكن لم يكشف لهم كشفه لبني العباس</w:t>
      </w:r>
      <w:r w:rsidR="0037411C">
        <w:rPr>
          <w:rtl/>
        </w:rPr>
        <w:t>؛</w:t>
      </w:r>
      <w:r>
        <w:rPr>
          <w:rtl/>
        </w:rPr>
        <w:t xml:space="preserve"> فإنّ كشفه الأمر لبني العباس كان أكمل</w:t>
      </w:r>
      <w:r w:rsidR="0037411C">
        <w:rPr>
          <w:rtl/>
        </w:rPr>
        <w:t>.</w:t>
      </w:r>
      <w:r>
        <w:rPr>
          <w:rtl/>
        </w:rPr>
        <w:t xml:space="preserve"> </w:t>
      </w:r>
    </w:p>
    <w:p w:rsidR="00807EF5" w:rsidRDefault="00807EF5" w:rsidP="0037411C">
      <w:pPr>
        <w:pStyle w:val="libNormal"/>
      </w:pPr>
      <w:r>
        <w:rPr>
          <w:rtl/>
        </w:rPr>
        <w:t>قال أبو جعفر</w:t>
      </w:r>
      <w:r w:rsidR="0037411C">
        <w:rPr>
          <w:rtl/>
        </w:rPr>
        <w:t>:</w:t>
      </w:r>
      <w:r>
        <w:rPr>
          <w:rtl/>
        </w:rPr>
        <w:t xml:space="preserve"> فأمّا أبو هاشم</w:t>
      </w:r>
      <w:r w:rsidR="0037411C">
        <w:rPr>
          <w:rtl/>
        </w:rPr>
        <w:t>؛</w:t>
      </w:r>
      <w:r>
        <w:rPr>
          <w:rtl/>
        </w:rPr>
        <w:t xml:space="preserve"> فإنّه قد كان أفضى بالأمر إلى محمد بن علي بن عبد الله بن العباس وأطلعه عليه</w:t>
      </w:r>
      <w:r w:rsidR="0037411C">
        <w:rPr>
          <w:rtl/>
        </w:rPr>
        <w:t>،</w:t>
      </w:r>
      <w:r>
        <w:rPr>
          <w:rtl/>
        </w:rPr>
        <w:t xml:space="preserve"> وأوضحه له</w:t>
      </w:r>
      <w:r w:rsidR="0037411C">
        <w:rPr>
          <w:rtl/>
        </w:rPr>
        <w:t>،</w:t>
      </w:r>
      <w:r>
        <w:rPr>
          <w:rtl/>
        </w:rPr>
        <w:t xml:space="preserve"> فلمّا حضرته الوفاة عقيب انصرافه من عند الوليد بن عبد الملك مرّ بالشراة</w:t>
      </w:r>
      <w:r w:rsidR="0037411C">
        <w:rPr>
          <w:rtl/>
        </w:rPr>
        <w:t>،</w:t>
      </w:r>
      <w:r>
        <w:rPr>
          <w:rtl/>
        </w:rPr>
        <w:t xml:space="preserve"> وهو مريض ومحمد بن علي بها</w:t>
      </w:r>
      <w:r w:rsidR="0037411C">
        <w:rPr>
          <w:rtl/>
        </w:rPr>
        <w:t>،</w:t>
      </w:r>
      <w:r>
        <w:rPr>
          <w:rtl/>
        </w:rPr>
        <w:t xml:space="preserve"> فدفع إليه كتبه وجعله وصيه</w:t>
      </w:r>
      <w:r w:rsidR="0037411C">
        <w:rPr>
          <w:rtl/>
        </w:rPr>
        <w:t>،</w:t>
      </w:r>
      <w:r>
        <w:rPr>
          <w:rtl/>
        </w:rPr>
        <w:t xml:space="preserve"> وأمر الشيعة بالاختلاف إليه</w:t>
      </w:r>
      <w:r w:rsidR="0037411C">
        <w:rPr>
          <w:rtl/>
        </w:rPr>
        <w:t>.</w:t>
      </w:r>
      <w:r>
        <w:rPr>
          <w:rtl/>
        </w:rPr>
        <w:t xml:space="preserve"> </w:t>
      </w:r>
    </w:p>
    <w:p w:rsidR="00807EF5" w:rsidRDefault="00807EF5" w:rsidP="0037411C">
      <w:pPr>
        <w:pStyle w:val="libNormal"/>
      </w:pPr>
      <w:r>
        <w:rPr>
          <w:rtl/>
        </w:rPr>
        <w:t>قال أبو جعفر</w:t>
      </w:r>
      <w:r w:rsidR="0037411C">
        <w:rPr>
          <w:rtl/>
        </w:rPr>
        <w:t>:</w:t>
      </w:r>
      <w:r>
        <w:rPr>
          <w:rtl/>
        </w:rPr>
        <w:t xml:space="preserve"> وحضر وفاة أبي هاشم ثلاثة نفر من بني هاشم</w:t>
      </w:r>
      <w:r w:rsidR="0037411C">
        <w:rPr>
          <w:rtl/>
        </w:rPr>
        <w:t>؛</w:t>
      </w:r>
      <w:r>
        <w:rPr>
          <w:rtl/>
        </w:rPr>
        <w:t xml:space="preserve"> محمد بن علي هذا</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الشراة</w:t>
      </w:r>
      <w:r w:rsidR="0037411C">
        <w:rPr>
          <w:rtl/>
        </w:rPr>
        <w:t>:</w:t>
      </w:r>
      <w:r>
        <w:rPr>
          <w:rtl/>
        </w:rPr>
        <w:t xml:space="preserve"> صقع بالشام بين المدينة ودمشق</w:t>
      </w:r>
      <w:r w:rsidR="0037411C">
        <w:rPr>
          <w:rtl/>
        </w:rPr>
        <w:t>،</w:t>
      </w:r>
      <w:r>
        <w:rPr>
          <w:rtl/>
        </w:rPr>
        <w:t xml:space="preserve"> ومن بعض نواحيه القرية المعروفة بالحميمة</w:t>
      </w:r>
      <w:r w:rsidR="0037411C">
        <w:rPr>
          <w:rtl/>
        </w:rPr>
        <w:t>.</w:t>
      </w:r>
      <w:r>
        <w:rPr>
          <w:rtl/>
        </w:rPr>
        <w:t xml:space="preserve"> ياقوت / 150 مجملاً</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ومعاوية بن عبد الله بن جعفر بن أبي طالب</w:t>
      </w:r>
      <w:r w:rsidR="0037411C">
        <w:rPr>
          <w:rtl/>
        </w:rPr>
        <w:t>،</w:t>
      </w:r>
      <w:r>
        <w:rPr>
          <w:rtl/>
        </w:rPr>
        <w:t xml:space="preserve"> وعبد الله بن الحارث بن نوفل بن الحارث بن عبد المطلب</w:t>
      </w:r>
      <w:r w:rsidR="0037411C">
        <w:rPr>
          <w:rtl/>
        </w:rPr>
        <w:t>،</w:t>
      </w:r>
      <w:r>
        <w:rPr>
          <w:rtl/>
        </w:rPr>
        <w:t xml:space="preserve"> فلمّا مات خرج محمد بن معاوية بن عبد الله بن جعفر من عنده وكل واحد منهما يدّعي وصايته</w:t>
      </w:r>
      <w:r w:rsidR="0037411C">
        <w:rPr>
          <w:rtl/>
        </w:rPr>
        <w:t>؛</w:t>
      </w:r>
      <w:r>
        <w:rPr>
          <w:rtl/>
        </w:rPr>
        <w:t xml:space="preserve"> فأمّا عبد الله بن الحارث فلم يقل شيئاً</w:t>
      </w:r>
      <w:r w:rsidR="0037411C">
        <w:rPr>
          <w:rtl/>
        </w:rPr>
        <w:t>.</w:t>
      </w:r>
      <w:r>
        <w:rPr>
          <w:rtl/>
        </w:rPr>
        <w:t xml:space="preserve"> </w:t>
      </w:r>
    </w:p>
    <w:p w:rsidR="00807EF5" w:rsidRDefault="00807EF5" w:rsidP="0037411C">
      <w:pPr>
        <w:pStyle w:val="libNormal"/>
      </w:pPr>
      <w:r>
        <w:rPr>
          <w:rtl/>
        </w:rPr>
        <w:t>قال أبو جعفر (رحمه الله تعالى)</w:t>
      </w:r>
      <w:r w:rsidR="0037411C">
        <w:rPr>
          <w:rtl/>
        </w:rPr>
        <w:t>:</w:t>
      </w:r>
      <w:r>
        <w:rPr>
          <w:rtl/>
        </w:rPr>
        <w:t xml:space="preserve"> وصدق محمد بن علي</w:t>
      </w:r>
      <w:r w:rsidR="0037411C">
        <w:rPr>
          <w:rtl/>
        </w:rPr>
        <w:t>،</w:t>
      </w:r>
      <w:r>
        <w:rPr>
          <w:rtl/>
        </w:rPr>
        <w:t xml:space="preserve"> أنّه إليه أوصى أبو هاشم</w:t>
      </w:r>
      <w:r w:rsidR="0037411C">
        <w:rPr>
          <w:rtl/>
        </w:rPr>
        <w:t>،</w:t>
      </w:r>
      <w:r>
        <w:rPr>
          <w:rtl/>
        </w:rPr>
        <w:t xml:space="preserve"> وإليه دفع كتاب الدولة</w:t>
      </w:r>
      <w:r w:rsidR="0037411C">
        <w:rPr>
          <w:rtl/>
        </w:rPr>
        <w:t>،</w:t>
      </w:r>
      <w:r>
        <w:rPr>
          <w:rtl/>
        </w:rPr>
        <w:t xml:space="preserve"> وكذب معاوية بن عبد الله بن جعفر</w:t>
      </w:r>
      <w:r w:rsidR="0037411C">
        <w:rPr>
          <w:rtl/>
        </w:rPr>
        <w:t>،</w:t>
      </w:r>
      <w:r>
        <w:rPr>
          <w:rtl/>
        </w:rPr>
        <w:t xml:space="preserve"> لكنّه قرأ الكتاب</w:t>
      </w:r>
      <w:r w:rsidR="0037411C">
        <w:rPr>
          <w:rtl/>
        </w:rPr>
        <w:t>،</w:t>
      </w:r>
      <w:r>
        <w:rPr>
          <w:rtl/>
        </w:rPr>
        <w:t xml:space="preserve"> فوجد لهم فيه ذكراً يسيراً</w:t>
      </w:r>
      <w:r w:rsidR="0037411C">
        <w:rPr>
          <w:rtl/>
        </w:rPr>
        <w:t>،</w:t>
      </w:r>
      <w:r>
        <w:rPr>
          <w:rtl/>
        </w:rPr>
        <w:t xml:space="preserve"> فادعى الوصية بذلك</w:t>
      </w:r>
      <w:r w:rsidR="0037411C">
        <w:rPr>
          <w:rtl/>
        </w:rPr>
        <w:t>،</w:t>
      </w:r>
      <w:r>
        <w:rPr>
          <w:rtl/>
        </w:rPr>
        <w:t xml:space="preserve"> فمات وخرج ابنه عبد الله بن معاوية يدّعي وصاية أبيه</w:t>
      </w:r>
      <w:r w:rsidR="0037411C">
        <w:rPr>
          <w:rtl/>
        </w:rPr>
        <w:t>،</w:t>
      </w:r>
      <w:r>
        <w:rPr>
          <w:rtl/>
        </w:rPr>
        <w:t xml:space="preserve"> ويدّعي لأبيه وصاية أبي هاشم</w:t>
      </w:r>
      <w:r w:rsidR="0037411C">
        <w:rPr>
          <w:rtl/>
        </w:rPr>
        <w:t>،</w:t>
      </w:r>
      <w:r>
        <w:rPr>
          <w:rtl/>
        </w:rPr>
        <w:t xml:space="preserve"> ويظهر الإنكار على بني اُميّة</w:t>
      </w:r>
      <w:r w:rsidR="0037411C">
        <w:rPr>
          <w:rtl/>
        </w:rPr>
        <w:t>،</w:t>
      </w:r>
      <w:r>
        <w:rPr>
          <w:rtl/>
        </w:rPr>
        <w:t xml:space="preserve"> وكان له في ذلك شيعة يقولون بإمامته سرّاً حتّى قُتل</w:t>
      </w:r>
      <w:r w:rsidR="0037411C">
        <w:rPr>
          <w:rtl/>
        </w:rPr>
        <w:t>.</w:t>
      </w:r>
      <w:r>
        <w:rPr>
          <w:rtl/>
        </w:rPr>
        <w:t xml:space="preserve"> </w:t>
      </w:r>
    </w:p>
    <w:p w:rsidR="00807EF5" w:rsidRDefault="00807EF5" w:rsidP="0037411C">
      <w:pPr>
        <w:pStyle w:val="libNormal"/>
      </w:pPr>
      <w:r>
        <w:rPr>
          <w:rtl/>
        </w:rPr>
        <w:t>دخلت إحدى نساء بني اُميّة على سليمان بن علي وهو يقتل بني اُميّة بالبصرة</w:t>
      </w:r>
      <w:r w:rsidR="0037411C">
        <w:rPr>
          <w:rtl/>
        </w:rPr>
        <w:t>،</w:t>
      </w:r>
      <w:r>
        <w:rPr>
          <w:rtl/>
        </w:rPr>
        <w:t xml:space="preserve"> فقالت</w:t>
      </w:r>
      <w:r w:rsidR="0037411C">
        <w:rPr>
          <w:rtl/>
        </w:rPr>
        <w:t>:</w:t>
      </w:r>
      <w:r>
        <w:rPr>
          <w:rtl/>
        </w:rPr>
        <w:t xml:space="preserve"> أيّها الأمير</w:t>
      </w:r>
      <w:r w:rsidR="0037411C">
        <w:rPr>
          <w:rtl/>
        </w:rPr>
        <w:t>،</w:t>
      </w:r>
      <w:r>
        <w:rPr>
          <w:rtl/>
        </w:rPr>
        <w:t xml:space="preserve"> إنّ العدل ليملّ من الإكثار منه والإسراف فيه</w:t>
      </w:r>
      <w:r w:rsidR="0037411C">
        <w:rPr>
          <w:rtl/>
        </w:rPr>
        <w:t>،</w:t>
      </w:r>
      <w:r>
        <w:rPr>
          <w:rtl/>
        </w:rPr>
        <w:t xml:space="preserve"> فكيف لا تملّ أنت من الجور وقطيعة الرحم</w:t>
      </w:r>
      <w:r w:rsidR="0037411C">
        <w:rPr>
          <w:rtl/>
        </w:rPr>
        <w:t>؟</w:t>
      </w:r>
      <w:r>
        <w:rPr>
          <w:rtl/>
        </w:rPr>
        <w:t>!</w:t>
      </w:r>
    </w:p>
    <w:p w:rsidR="00807EF5" w:rsidRDefault="00807EF5" w:rsidP="0037411C">
      <w:pPr>
        <w:pStyle w:val="libNormal"/>
        <w:rPr>
          <w:rFonts w:hint="cs"/>
          <w:rtl/>
        </w:rPr>
      </w:pPr>
      <w:r>
        <w:rPr>
          <w:rtl/>
        </w:rPr>
        <w:t>فأطرق ثمّ قال لها</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D066CC" w:rsidTr="00CA1309">
        <w:trPr>
          <w:trHeight w:val="350"/>
        </w:trPr>
        <w:tc>
          <w:tcPr>
            <w:tcW w:w="3538" w:type="dxa"/>
          </w:tcPr>
          <w:p w:rsidR="00D066CC" w:rsidRDefault="00D066CC" w:rsidP="00CA1309">
            <w:pPr>
              <w:pStyle w:val="libPoem"/>
            </w:pPr>
            <w:r>
              <w:rPr>
                <w:rtl/>
              </w:rPr>
              <w:t>سننتم علينا القتلَ لا تنكرونهُ</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tl/>
              </w:rPr>
              <w:t>فذوقوا كما ذقنا على سالفِ الدهرِ</w:t>
            </w:r>
            <w:r w:rsidRPr="00725071">
              <w:rPr>
                <w:rStyle w:val="libPoemTiniChar0"/>
                <w:rtl/>
              </w:rPr>
              <w:br/>
              <w:t> </w:t>
            </w:r>
          </w:p>
        </w:tc>
      </w:tr>
    </w:tbl>
    <w:p w:rsidR="00807EF5" w:rsidRDefault="00807EF5" w:rsidP="0037411C">
      <w:pPr>
        <w:pStyle w:val="libNormal"/>
      </w:pPr>
      <w:r>
        <w:rPr>
          <w:rtl/>
        </w:rPr>
        <w:t>ثمّ قال</w:t>
      </w:r>
      <w:r w:rsidR="0037411C">
        <w:rPr>
          <w:rtl/>
        </w:rPr>
        <w:t>:</w:t>
      </w:r>
      <w:r>
        <w:rPr>
          <w:rtl/>
        </w:rPr>
        <w:t xml:space="preserve"> يا أمة الله</w:t>
      </w:r>
      <w:r w:rsidR="0037411C">
        <w:rPr>
          <w:rtl/>
        </w:rPr>
        <w:t>،</w:t>
      </w:r>
      <w:r>
        <w:rPr>
          <w:rtl/>
        </w:rPr>
        <w:t xml:space="preserve"> وأوّل راض سنّة مَنْ يسيرها</w:t>
      </w:r>
      <w:r w:rsidR="0037411C">
        <w:rPr>
          <w:rtl/>
        </w:rPr>
        <w:t>،</w:t>
      </w:r>
      <w:r>
        <w:rPr>
          <w:rtl/>
        </w:rPr>
        <w:t xml:space="preserve"> ألم تحاربوا علياً وتدفعوا حقّه</w:t>
      </w:r>
      <w:r w:rsidR="0037411C">
        <w:rPr>
          <w:rtl/>
        </w:rPr>
        <w:t>؟</w:t>
      </w:r>
      <w:r>
        <w:rPr>
          <w:rtl/>
        </w:rPr>
        <w:t xml:space="preserve"> ألم تسمّوا حسناً وتنقضوا شرطه</w:t>
      </w:r>
      <w:r w:rsidR="0037411C">
        <w:rPr>
          <w:rtl/>
        </w:rPr>
        <w:t>؟</w:t>
      </w:r>
      <w:r>
        <w:rPr>
          <w:rtl/>
        </w:rPr>
        <w:t xml:space="preserve"> ألم تقتلوا حسيناً وتسيّروا رأسه</w:t>
      </w:r>
      <w:r w:rsidR="0037411C">
        <w:rPr>
          <w:rtl/>
        </w:rPr>
        <w:t>؟</w:t>
      </w:r>
      <w:r>
        <w:rPr>
          <w:rtl/>
        </w:rPr>
        <w:t xml:space="preserve"> ألم تقتلوا زيداً وتصلبوا جسده</w:t>
      </w:r>
      <w:r w:rsidR="0037411C">
        <w:rPr>
          <w:rtl/>
        </w:rPr>
        <w:t>؟</w:t>
      </w:r>
      <w:r>
        <w:rPr>
          <w:rtl/>
        </w:rPr>
        <w:t xml:space="preserve"> ألم تقتلوا يحيى وتمثّلوا به</w:t>
      </w:r>
      <w:r w:rsidR="0037411C">
        <w:rPr>
          <w:rtl/>
        </w:rPr>
        <w:t>؟</w:t>
      </w:r>
      <w:r>
        <w:rPr>
          <w:rtl/>
        </w:rPr>
        <w:t xml:space="preserve"> ألم تلعنوا علياً على منابركم</w:t>
      </w:r>
      <w:r w:rsidR="0037411C">
        <w:rPr>
          <w:rtl/>
        </w:rPr>
        <w:t>؟</w:t>
      </w:r>
      <w:r>
        <w:rPr>
          <w:rtl/>
        </w:rPr>
        <w:t xml:space="preserve"> ألم تضربوا أبانا علي بن عبد الله بسياطكم</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ألم تخنقوا الإمام بجراب النورة في حبسكم</w:t>
      </w:r>
      <w:r w:rsidR="0037411C">
        <w:rPr>
          <w:rtl/>
        </w:rPr>
        <w:t>؟</w:t>
      </w:r>
      <w:r>
        <w:rPr>
          <w:rtl/>
        </w:rPr>
        <w:t xml:space="preserve"> ثمّ قال</w:t>
      </w:r>
      <w:r w:rsidR="0037411C">
        <w:rPr>
          <w:rtl/>
        </w:rPr>
        <w:t>:</w:t>
      </w:r>
      <w:r>
        <w:rPr>
          <w:rtl/>
        </w:rPr>
        <w:t xml:space="preserve"> ألك حاجة</w:t>
      </w:r>
      <w:r w:rsidR="0037411C">
        <w:rPr>
          <w:rtl/>
        </w:rPr>
        <w:t>؟</w:t>
      </w:r>
      <w:r>
        <w:rPr>
          <w:rtl/>
        </w:rPr>
        <w:t xml:space="preserve"> قالت</w:t>
      </w:r>
      <w:r w:rsidR="0037411C">
        <w:rPr>
          <w:rtl/>
        </w:rPr>
        <w:t>:</w:t>
      </w:r>
      <w:r>
        <w:rPr>
          <w:rtl/>
        </w:rPr>
        <w:t xml:space="preserve"> قبض عمّالك أموالي</w:t>
      </w:r>
      <w:r w:rsidR="0037411C">
        <w:rPr>
          <w:rtl/>
        </w:rPr>
        <w:t>.</w:t>
      </w:r>
      <w:r>
        <w:rPr>
          <w:rtl/>
        </w:rPr>
        <w:t xml:space="preserve"> فأمر بردّ أموالها عليها</w:t>
      </w:r>
      <w:r w:rsidR="0037411C">
        <w:rPr>
          <w:rtl/>
        </w:rPr>
        <w:t>.</w:t>
      </w:r>
      <w:r>
        <w:rPr>
          <w:rtl/>
        </w:rPr>
        <w:t xml:space="preserve"> </w:t>
      </w:r>
    </w:p>
    <w:p w:rsidR="00807EF5" w:rsidRDefault="00807EF5" w:rsidP="0037411C">
      <w:pPr>
        <w:pStyle w:val="libNormal"/>
      </w:pPr>
      <w:r>
        <w:rPr>
          <w:rtl/>
        </w:rPr>
        <w:t>كان مروان سديد الرأي</w:t>
      </w:r>
      <w:r w:rsidR="0037411C">
        <w:rPr>
          <w:rtl/>
        </w:rPr>
        <w:t>،</w:t>
      </w:r>
      <w:r>
        <w:rPr>
          <w:rtl/>
        </w:rPr>
        <w:t xml:space="preserve"> ميمون النقيبة</w:t>
      </w:r>
      <w:r w:rsidR="0037411C">
        <w:rPr>
          <w:rtl/>
        </w:rPr>
        <w:t>،</w:t>
      </w:r>
      <w:r>
        <w:rPr>
          <w:rtl/>
        </w:rPr>
        <w:t xml:space="preserve"> حازماً</w:t>
      </w:r>
      <w:r w:rsidR="0037411C">
        <w:rPr>
          <w:rtl/>
        </w:rPr>
        <w:t>،</w:t>
      </w:r>
      <w:r>
        <w:rPr>
          <w:rtl/>
        </w:rPr>
        <w:t xml:space="preserve"> فلمّا ظهرت المسودة ولقيهم</w:t>
      </w:r>
      <w:r w:rsidR="0037411C">
        <w:rPr>
          <w:rtl/>
        </w:rPr>
        <w:t>،</w:t>
      </w:r>
      <w:r>
        <w:rPr>
          <w:rtl/>
        </w:rPr>
        <w:t xml:space="preserve"> كان ما يدبر أمراً إلاّ كان فيه خلل</w:t>
      </w:r>
      <w:r w:rsidR="0037411C">
        <w:rPr>
          <w:rtl/>
        </w:rPr>
        <w:t>،</w:t>
      </w:r>
      <w:r>
        <w:rPr>
          <w:rtl/>
        </w:rPr>
        <w:t xml:space="preserve"> ولقد وقف يوم الزاب وأمر بالأموال فأُخرجت</w:t>
      </w:r>
      <w:r w:rsidR="0037411C">
        <w:rPr>
          <w:rtl/>
        </w:rPr>
        <w:t>،</w:t>
      </w:r>
      <w:r>
        <w:rPr>
          <w:rtl/>
        </w:rPr>
        <w:t xml:space="preserve"> وقال للناس</w:t>
      </w:r>
      <w:r w:rsidR="0037411C">
        <w:rPr>
          <w:rtl/>
        </w:rPr>
        <w:t>:</w:t>
      </w:r>
      <w:r>
        <w:rPr>
          <w:rtl/>
        </w:rPr>
        <w:t xml:space="preserve"> اصبروا وقاتلوا</w:t>
      </w:r>
      <w:r w:rsidR="0037411C">
        <w:rPr>
          <w:rtl/>
        </w:rPr>
        <w:t>،</w:t>
      </w:r>
      <w:r>
        <w:rPr>
          <w:rtl/>
        </w:rPr>
        <w:t xml:space="preserve"> وهذه الأموال لكم</w:t>
      </w:r>
      <w:r w:rsidR="0037411C">
        <w:rPr>
          <w:rtl/>
        </w:rPr>
        <w:t>،</w:t>
      </w:r>
      <w:r>
        <w:rPr>
          <w:rtl/>
        </w:rPr>
        <w:t xml:space="preserve"> فجعل ناس يصيبون من ذلك المال ويشتغلون به عن الحرب</w:t>
      </w:r>
      <w:r w:rsidR="0037411C">
        <w:rPr>
          <w:rtl/>
        </w:rPr>
        <w:t>،</w:t>
      </w:r>
      <w:r>
        <w:rPr>
          <w:rtl/>
        </w:rPr>
        <w:t xml:space="preserve"> فقال لابنه عبد الله</w:t>
      </w:r>
      <w:r w:rsidR="0037411C">
        <w:rPr>
          <w:rtl/>
        </w:rPr>
        <w:t>:</w:t>
      </w:r>
      <w:r>
        <w:rPr>
          <w:rtl/>
        </w:rPr>
        <w:t xml:space="preserve"> سر في أصحابك فامنع مَنْ يتعرّض لأخذ المال</w:t>
      </w:r>
      <w:r w:rsidR="0037411C">
        <w:rPr>
          <w:rtl/>
        </w:rPr>
        <w:t>،</w:t>
      </w:r>
      <w:r>
        <w:rPr>
          <w:rtl/>
        </w:rPr>
        <w:t xml:space="preserve"> فمال عبد الله برايته ومعه أصحابه</w:t>
      </w:r>
      <w:r w:rsidR="0037411C">
        <w:rPr>
          <w:rtl/>
        </w:rPr>
        <w:t>،</w:t>
      </w:r>
      <w:r>
        <w:rPr>
          <w:rtl/>
        </w:rPr>
        <w:t xml:space="preserve"> فتنادى الناس</w:t>
      </w:r>
      <w:r w:rsidR="0037411C">
        <w:rPr>
          <w:rtl/>
        </w:rPr>
        <w:t>:</w:t>
      </w:r>
      <w:r>
        <w:rPr>
          <w:rtl/>
        </w:rPr>
        <w:t xml:space="preserve"> الهزيمة</w:t>
      </w:r>
      <w:r w:rsidR="0037411C">
        <w:rPr>
          <w:rtl/>
        </w:rPr>
        <w:t>!</w:t>
      </w:r>
      <w:r>
        <w:rPr>
          <w:rtl/>
        </w:rPr>
        <w:t xml:space="preserve"> الهزيمة</w:t>
      </w:r>
      <w:r w:rsidR="0037411C">
        <w:rPr>
          <w:rtl/>
        </w:rPr>
        <w:t>!</w:t>
      </w:r>
      <w:r>
        <w:rPr>
          <w:rtl/>
        </w:rPr>
        <w:t xml:space="preserve"> فانهزموا</w:t>
      </w:r>
      <w:r w:rsidR="0037411C">
        <w:rPr>
          <w:rtl/>
        </w:rPr>
        <w:t>،</w:t>
      </w:r>
      <w:r>
        <w:rPr>
          <w:rtl/>
        </w:rPr>
        <w:t xml:space="preserve"> وركب أصحاب عبد الله بن علي أكتافهم</w:t>
      </w:r>
      <w:r w:rsidR="0037411C">
        <w:rPr>
          <w:rtl/>
        </w:rPr>
        <w:t>.</w:t>
      </w:r>
      <w:r>
        <w:rPr>
          <w:rtl/>
        </w:rPr>
        <w:t xml:space="preserve"> </w:t>
      </w:r>
    </w:p>
    <w:p w:rsidR="00807EF5" w:rsidRDefault="00807EF5" w:rsidP="0037411C">
      <w:pPr>
        <w:pStyle w:val="libNormal"/>
      </w:pPr>
      <w:r>
        <w:rPr>
          <w:rtl/>
        </w:rPr>
        <w:t>لمّا قتل مروان ببوصير</w:t>
      </w:r>
      <w:r w:rsidR="0037411C">
        <w:rPr>
          <w:rtl/>
        </w:rPr>
        <w:t>،</w:t>
      </w:r>
      <w:r>
        <w:rPr>
          <w:rtl/>
        </w:rPr>
        <w:t xml:space="preserve"> قال الحسن بن قحطبة</w:t>
      </w:r>
      <w:r w:rsidR="0037411C">
        <w:rPr>
          <w:rtl/>
        </w:rPr>
        <w:t>:</w:t>
      </w:r>
      <w:r>
        <w:rPr>
          <w:rtl/>
        </w:rPr>
        <w:t xml:space="preserve"> أخرجوا إليّ إحدى بنات مروان</w:t>
      </w:r>
      <w:r w:rsidR="0037411C">
        <w:rPr>
          <w:rtl/>
        </w:rPr>
        <w:t>.</w:t>
      </w:r>
      <w:r>
        <w:rPr>
          <w:rtl/>
        </w:rPr>
        <w:t xml:space="preserve"> فأخرجوها إليه وهي ترعد</w:t>
      </w:r>
      <w:r w:rsidR="0037411C">
        <w:rPr>
          <w:rtl/>
        </w:rPr>
        <w:t>،</w:t>
      </w:r>
      <w:r>
        <w:rPr>
          <w:rtl/>
        </w:rPr>
        <w:t xml:space="preserve"> قال</w:t>
      </w:r>
      <w:r w:rsidR="0037411C">
        <w:rPr>
          <w:rtl/>
        </w:rPr>
        <w:t>:</w:t>
      </w:r>
      <w:r>
        <w:rPr>
          <w:rtl/>
        </w:rPr>
        <w:t xml:space="preserve"> لا بأس عليك</w:t>
      </w:r>
      <w:r w:rsidR="0037411C">
        <w:rPr>
          <w:rtl/>
        </w:rPr>
        <w:t>.</w:t>
      </w:r>
      <w:r>
        <w:rPr>
          <w:rtl/>
        </w:rPr>
        <w:t xml:space="preserve"> قالت</w:t>
      </w:r>
      <w:r w:rsidR="0037411C">
        <w:rPr>
          <w:rtl/>
        </w:rPr>
        <w:t>:</w:t>
      </w:r>
      <w:r>
        <w:rPr>
          <w:rtl/>
        </w:rPr>
        <w:t xml:space="preserve"> وأي بأس أعظم من إخراجك إياي حاسرة ولم أرَ رجلاً قبلك قطّ</w:t>
      </w:r>
      <w:r w:rsidR="0037411C">
        <w:rPr>
          <w:rtl/>
        </w:rPr>
        <w:t>!</w:t>
      </w:r>
      <w:r>
        <w:rPr>
          <w:rtl/>
        </w:rPr>
        <w:t xml:space="preserve"> فأجلسها</w:t>
      </w:r>
      <w:r w:rsidR="0037411C">
        <w:rPr>
          <w:rtl/>
        </w:rPr>
        <w:t>،</w:t>
      </w:r>
      <w:r>
        <w:rPr>
          <w:rtl/>
        </w:rPr>
        <w:t xml:space="preserve"> ووضع رأس مروان في حجرها</w:t>
      </w:r>
      <w:r w:rsidR="0037411C">
        <w:rPr>
          <w:rtl/>
        </w:rPr>
        <w:t>،</w:t>
      </w:r>
      <w:r>
        <w:rPr>
          <w:rtl/>
        </w:rPr>
        <w:t xml:space="preserve"> فصرخت واضطربت</w:t>
      </w:r>
      <w:r w:rsidR="0037411C">
        <w:rPr>
          <w:rtl/>
        </w:rPr>
        <w:t>،</w:t>
      </w:r>
      <w:r>
        <w:rPr>
          <w:rtl/>
        </w:rPr>
        <w:t xml:space="preserve"> فقيل له</w:t>
      </w:r>
      <w:r w:rsidR="0037411C">
        <w:rPr>
          <w:rtl/>
        </w:rPr>
        <w:t>:</w:t>
      </w:r>
      <w:r>
        <w:rPr>
          <w:rtl/>
        </w:rPr>
        <w:t xml:space="preserve"> ما أردت بهذا</w:t>
      </w:r>
      <w:r w:rsidR="0037411C">
        <w:rPr>
          <w:rtl/>
        </w:rPr>
        <w:t>؟</w:t>
      </w:r>
      <w:r>
        <w:rPr>
          <w:rtl/>
        </w:rPr>
        <w:t xml:space="preserve"> قال</w:t>
      </w:r>
      <w:r w:rsidR="0037411C">
        <w:rPr>
          <w:rtl/>
        </w:rPr>
        <w:t>:</w:t>
      </w:r>
      <w:r>
        <w:rPr>
          <w:rtl/>
        </w:rPr>
        <w:t xml:space="preserve"> فعلت بهم فعلهم بزيد بن علي</w:t>
      </w:r>
      <w:r w:rsidR="0037411C">
        <w:rPr>
          <w:rtl/>
        </w:rPr>
        <w:t>،</w:t>
      </w:r>
      <w:r>
        <w:rPr>
          <w:rtl/>
        </w:rPr>
        <w:t xml:space="preserve"> لمّا قتلوه جعلوا رأسه في حجر زينب بنت علي بن الحسين </w:t>
      </w:r>
      <w:r w:rsidR="00841A09" w:rsidRPr="005B0B13">
        <w:rPr>
          <w:rStyle w:val="libAlaemChar"/>
          <w:rtl/>
        </w:rPr>
        <w:t>عليه‌السلام</w:t>
      </w:r>
      <w:r w:rsidR="0037411C">
        <w:rPr>
          <w:rtl/>
        </w:rPr>
        <w:t>.</w:t>
      </w:r>
      <w:r>
        <w:rPr>
          <w:rtl/>
        </w:rPr>
        <w:t xml:space="preserve"> </w:t>
      </w:r>
    </w:p>
    <w:p w:rsidR="00807EF5" w:rsidRDefault="00807EF5" w:rsidP="0037411C">
      <w:pPr>
        <w:pStyle w:val="libNormal"/>
      </w:pPr>
      <w:r w:rsidRPr="0037411C">
        <w:rPr>
          <w:rtl/>
        </w:rPr>
        <w:t>بويع أبو العباس السفاح بالخلافة يوم الجمعة لثلاث عشرة ليلة خلون من شهر ربيع الأوّل سنة اثنتين وثلاثين ومئة</w:t>
      </w:r>
      <w:r w:rsidR="0037411C" w:rsidRPr="0037411C">
        <w:rPr>
          <w:rtl/>
        </w:rPr>
        <w:t>،</w:t>
      </w:r>
      <w:r w:rsidRPr="0037411C">
        <w:rPr>
          <w:rtl/>
        </w:rPr>
        <w:t xml:space="preserve"> فصعد المنبر بالكوفة فخطب</w:t>
      </w:r>
      <w:r w:rsidR="0037411C" w:rsidRPr="0037411C">
        <w:rPr>
          <w:rtl/>
        </w:rPr>
        <w:t>،</w:t>
      </w:r>
      <w:r w:rsidRPr="0037411C">
        <w:rPr>
          <w:rtl/>
        </w:rPr>
        <w:t xml:space="preserve"> فقال</w:t>
      </w:r>
      <w:r w:rsidR="0037411C" w:rsidRPr="0037411C">
        <w:rPr>
          <w:rtl/>
        </w:rPr>
        <w:t>:</w:t>
      </w:r>
      <w:r w:rsidRPr="0037411C">
        <w:rPr>
          <w:rtl/>
        </w:rPr>
        <w:t xml:space="preserve"> الحمد لله الذي اصطفى الإسلام لنفسه</w:t>
      </w:r>
      <w:r w:rsidR="0037411C" w:rsidRPr="0037411C">
        <w:rPr>
          <w:rtl/>
        </w:rPr>
        <w:t>،</w:t>
      </w:r>
      <w:r w:rsidRPr="0037411C">
        <w:rPr>
          <w:rtl/>
        </w:rPr>
        <w:t xml:space="preserve"> وكرّمه وشرّفه وعظّمه</w:t>
      </w:r>
      <w:r w:rsidR="0037411C" w:rsidRPr="0037411C">
        <w:rPr>
          <w:rtl/>
        </w:rPr>
        <w:t>،</w:t>
      </w:r>
      <w:r w:rsidRPr="0037411C">
        <w:rPr>
          <w:rtl/>
        </w:rPr>
        <w:t xml:space="preserve"> واختاره لنا</w:t>
      </w:r>
      <w:r w:rsidR="0037411C" w:rsidRPr="0037411C">
        <w:rPr>
          <w:rtl/>
        </w:rPr>
        <w:t>،</w:t>
      </w:r>
      <w:r w:rsidRPr="0037411C">
        <w:rPr>
          <w:rtl/>
        </w:rPr>
        <w:t xml:space="preserve"> وأيّده بنا</w:t>
      </w:r>
      <w:r w:rsidR="0037411C" w:rsidRPr="0037411C">
        <w:rPr>
          <w:rtl/>
        </w:rPr>
        <w:t>،</w:t>
      </w:r>
      <w:r w:rsidRPr="0037411C">
        <w:rPr>
          <w:rtl/>
        </w:rPr>
        <w:t xml:space="preserve"> وجعلنا أهله وكهفه</w:t>
      </w:r>
      <w:r w:rsidR="0037411C" w:rsidRPr="0037411C">
        <w:rPr>
          <w:rtl/>
        </w:rPr>
        <w:t>،</w:t>
      </w:r>
      <w:r w:rsidRPr="0037411C">
        <w:rPr>
          <w:rtl/>
        </w:rPr>
        <w:t xml:space="preserve"> وحصنه والقوام به</w:t>
      </w:r>
      <w:r w:rsidR="0037411C" w:rsidRPr="0037411C">
        <w:rPr>
          <w:rtl/>
        </w:rPr>
        <w:t>،</w:t>
      </w:r>
      <w:r w:rsidRPr="0037411C">
        <w:rPr>
          <w:rtl/>
        </w:rPr>
        <w:t xml:space="preserve"> والذّابين عنه</w:t>
      </w:r>
      <w:r w:rsidR="0037411C" w:rsidRPr="0037411C">
        <w:rPr>
          <w:rtl/>
        </w:rPr>
        <w:t>،</w:t>
      </w:r>
      <w:r w:rsidRPr="0037411C">
        <w:rPr>
          <w:rtl/>
        </w:rPr>
        <w:t xml:space="preserve"> والناصرين له</w:t>
      </w:r>
      <w:r w:rsidR="0037411C" w:rsidRPr="0037411C">
        <w:rPr>
          <w:rtl/>
        </w:rPr>
        <w:t>،</w:t>
      </w:r>
      <w:r w:rsidRPr="0037411C">
        <w:rPr>
          <w:rtl/>
        </w:rPr>
        <w:t xml:space="preserve"> وخصّنا برحم رسول الله </w:t>
      </w:r>
      <w:r w:rsidR="00841A09" w:rsidRPr="005B0B13">
        <w:rPr>
          <w:rStyle w:val="libAlaemChar"/>
          <w:rtl/>
        </w:rPr>
        <w:t>صلى‌الله‌عليه‌وآله</w:t>
      </w:r>
      <w:r w:rsidR="0037411C" w:rsidRPr="0037411C">
        <w:rPr>
          <w:rtl/>
        </w:rPr>
        <w:t>،</w:t>
      </w:r>
      <w:r w:rsidRPr="0037411C">
        <w:rPr>
          <w:rtl/>
        </w:rPr>
        <w:t xml:space="preserve"> وأنبتنا من شجرته</w:t>
      </w:r>
      <w:r w:rsidR="0037411C" w:rsidRPr="0037411C">
        <w:rPr>
          <w:rtl/>
        </w:rPr>
        <w:t>،</w:t>
      </w:r>
      <w:r w:rsidRPr="0037411C">
        <w:rPr>
          <w:rtl/>
        </w:rPr>
        <w:t xml:space="preserve"> واشتقّنا من نبعته</w:t>
      </w:r>
      <w:r w:rsidR="0037411C" w:rsidRPr="0037411C">
        <w:rPr>
          <w:rtl/>
        </w:rPr>
        <w:t>،</w:t>
      </w:r>
      <w:r w:rsidRPr="0037411C">
        <w:rPr>
          <w:rtl/>
        </w:rPr>
        <w:t xml:space="preserve"> وأنزل بذلك كتاباً يُتلى</w:t>
      </w:r>
      <w:r w:rsidR="0037411C" w:rsidRPr="0037411C">
        <w:rPr>
          <w:rtl/>
        </w:rPr>
        <w:t>،</w:t>
      </w:r>
      <w:r w:rsidRPr="0037411C">
        <w:rPr>
          <w:rtl/>
        </w:rPr>
        <w:t xml:space="preserve"> فقال سبحانه</w:t>
      </w:r>
      <w:r w:rsidR="0037411C" w:rsidRPr="0037411C">
        <w:rPr>
          <w:rtl/>
        </w:rPr>
        <w:t>:</w:t>
      </w:r>
      <w:r w:rsidRPr="0037411C">
        <w:rPr>
          <w:rtl/>
        </w:rPr>
        <w:t xml:space="preserve"> </w:t>
      </w:r>
      <w:r w:rsidRPr="004C5083">
        <w:rPr>
          <w:rStyle w:val="libAlaemChar"/>
          <w:rFonts w:hint="cs"/>
          <w:rtl/>
        </w:rPr>
        <w:t>(</w:t>
      </w:r>
      <w:r w:rsidRPr="00EA1D1B">
        <w:rPr>
          <w:rStyle w:val="libAieChar"/>
          <w:rFonts w:hint="cs"/>
          <w:rtl/>
        </w:rPr>
        <w:t xml:space="preserve"> قُلْ لا أَسْأَلُكُمْ عَلَيْهِ أَجْراً إِلاّ الْمَوَدَّةَ فِي الْقُرْبَى </w:t>
      </w:r>
      <w:r w:rsidRPr="004C5083">
        <w:rPr>
          <w:rStyle w:val="libAlaemChar"/>
          <w:rFonts w:hint="cs"/>
          <w:rtl/>
        </w:rPr>
        <w:t>)</w:t>
      </w:r>
      <w:r w:rsidRPr="0037411C">
        <w:rPr>
          <w:rtl/>
        </w:rPr>
        <w:t>(الشورى / 23 )</w:t>
      </w:r>
      <w:r w:rsidR="0037411C" w:rsidRPr="0037411C">
        <w:rPr>
          <w:rtl/>
        </w:rPr>
        <w:t>.</w:t>
      </w:r>
      <w:r w:rsidRPr="0037411C">
        <w:rPr>
          <w:rtl/>
        </w:rPr>
        <w:t xml:space="preserve"> </w:t>
      </w:r>
    </w:p>
    <w:p w:rsidR="00807EF5" w:rsidRDefault="00807EF5" w:rsidP="0037411C">
      <w:pPr>
        <w:pStyle w:val="libNormal"/>
      </w:pPr>
      <w:r w:rsidRPr="0037411C">
        <w:rPr>
          <w:rtl/>
        </w:rPr>
        <w:t xml:space="preserve">فلمّا قبض رسول الله </w:t>
      </w:r>
      <w:r w:rsidR="00841A09" w:rsidRPr="005B0B13">
        <w:rPr>
          <w:rStyle w:val="libAlaemChar"/>
          <w:rtl/>
        </w:rPr>
        <w:t>صلى‌الله‌عليه‌وآله</w:t>
      </w:r>
      <w:r w:rsidRPr="0037411C">
        <w:rPr>
          <w:rtl/>
        </w:rPr>
        <w:t xml:space="preserve"> قام بالأمر أصحابه </w:t>
      </w:r>
      <w:r w:rsidRPr="004C5083">
        <w:rPr>
          <w:rStyle w:val="libAlaemChar"/>
          <w:rFonts w:hint="cs"/>
          <w:rtl/>
        </w:rPr>
        <w:t>(</w:t>
      </w:r>
      <w:r w:rsidRPr="00EA1D1B">
        <w:rPr>
          <w:rStyle w:val="libAieChar"/>
          <w:rFonts w:hint="cs"/>
          <w:rtl/>
        </w:rPr>
        <w:t xml:space="preserve"> وَأَمْرُهُمْ شُورَى بَيْنَهُمْ </w:t>
      </w:r>
      <w:r w:rsidRPr="004C5083">
        <w:rPr>
          <w:rStyle w:val="libAlaemChar"/>
          <w:rFonts w:hint="cs"/>
          <w:rtl/>
        </w:rPr>
        <w:t>)</w:t>
      </w:r>
      <w:r w:rsidRPr="0037411C">
        <w:rPr>
          <w:rtl/>
        </w:rPr>
        <w:t>(الشورى / 38) فعدلوا</w:t>
      </w:r>
      <w:r w:rsidR="0037411C" w:rsidRPr="0037411C">
        <w:rPr>
          <w:rtl/>
        </w:rPr>
        <w:t>،</w:t>
      </w:r>
      <w:r w:rsidRPr="0037411C">
        <w:rPr>
          <w:rtl/>
        </w:rPr>
        <w:t xml:space="preserve"> وخرجوا خماصاً</w:t>
      </w:r>
      <w:r w:rsidRPr="0037411C">
        <w:rPr>
          <w:rStyle w:val="libFootnotenumChar"/>
          <w:rtl/>
        </w:rPr>
        <w:t>(1)</w:t>
      </w:r>
      <w:r w:rsidR="0037411C" w:rsidRPr="0037411C">
        <w:rPr>
          <w:rtl/>
        </w:rPr>
        <w:t>،</w:t>
      </w:r>
      <w:r w:rsidRPr="0037411C">
        <w:rPr>
          <w:rtl/>
        </w:rPr>
        <w:t xml:space="preserve"> ثمّ </w:t>
      </w:r>
    </w:p>
    <w:p w:rsidR="00807EF5" w:rsidRDefault="0037411C" w:rsidP="007D5EC8">
      <w:pPr>
        <w:pStyle w:val="libLine"/>
      </w:pPr>
      <w:r>
        <w:rPr>
          <w:rtl/>
        </w:rPr>
        <w:t>____________________</w:t>
      </w:r>
    </w:p>
    <w:p w:rsidR="00807EF5" w:rsidRDefault="00807EF5" w:rsidP="00960D5B">
      <w:pPr>
        <w:pStyle w:val="libFootnote0"/>
      </w:pPr>
      <w:r>
        <w:rPr>
          <w:rtl/>
        </w:rPr>
        <w:t>(1) خماصاً</w:t>
      </w:r>
      <w:r w:rsidR="0037411C">
        <w:rPr>
          <w:rtl/>
        </w:rPr>
        <w:t>:</w:t>
      </w:r>
      <w:r>
        <w:rPr>
          <w:rtl/>
        </w:rPr>
        <w:t xml:space="preserve"> جياعاً</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وثب بنو حرب وبنو مروان فابتزّوها وتداولوها</w:t>
      </w:r>
      <w:r w:rsidR="0037411C" w:rsidRPr="0037411C">
        <w:rPr>
          <w:rtl/>
        </w:rPr>
        <w:t>،</w:t>
      </w:r>
      <w:r w:rsidRPr="0037411C">
        <w:rPr>
          <w:rtl/>
        </w:rPr>
        <w:t xml:space="preserve"> واستأثروا بها</w:t>
      </w:r>
      <w:r w:rsidR="0037411C" w:rsidRPr="0037411C">
        <w:rPr>
          <w:rtl/>
        </w:rPr>
        <w:t>،</w:t>
      </w:r>
      <w:r w:rsidRPr="0037411C">
        <w:rPr>
          <w:rtl/>
        </w:rPr>
        <w:t xml:space="preserve"> وظلموا أهلها</w:t>
      </w:r>
      <w:r w:rsidR="0037411C" w:rsidRPr="0037411C">
        <w:rPr>
          <w:rtl/>
        </w:rPr>
        <w:t>،</w:t>
      </w:r>
      <w:r w:rsidRPr="0037411C">
        <w:rPr>
          <w:rtl/>
        </w:rPr>
        <w:t xml:space="preserve"> فأملى الله لهم حيناً</w:t>
      </w:r>
      <w:r w:rsidR="0037411C" w:rsidRPr="0037411C">
        <w:rPr>
          <w:rtl/>
        </w:rPr>
        <w:t>،</w:t>
      </w:r>
      <w:r w:rsidRPr="0037411C">
        <w:rPr>
          <w:rtl/>
        </w:rPr>
        <w:t xml:space="preserve"> فلمّا آسفوه</w:t>
      </w:r>
      <w:r w:rsidRPr="0037411C">
        <w:rPr>
          <w:rStyle w:val="libFootnotenumChar"/>
          <w:rtl/>
        </w:rPr>
        <w:t>(1)</w:t>
      </w:r>
      <w:r w:rsidRPr="0037411C">
        <w:rPr>
          <w:rtl/>
        </w:rPr>
        <w:t xml:space="preserve"> انتقم منهم بأيدينا</w:t>
      </w:r>
      <w:r w:rsidR="0037411C" w:rsidRPr="0037411C">
        <w:rPr>
          <w:rtl/>
        </w:rPr>
        <w:t>،</w:t>
      </w:r>
      <w:r w:rsidRPr="0037411C">
        <w:rPr>
          <w:rtl/>
        </w:rPr>
        <w:t xml:space="preserve"> وردّ علينا حقّنا</w:t>
      </w:r>
      <w:r w:rsidR="0037411C" w:rsidRPr="0037411C">
        <w:rPr>
          <w:rtl/>
        </w:rPr>
        <w:t>،</w:t>
      </w:r>
      <w:r w:rsidRPr="0037411C">
        <w:rPr>
          <w:rtl/>
        </w:rPr>
        <w:t xml:space="preserve"> فأنا السفاح المبيح</w:t>
      </w:r>
      <w:r w:rsidR="0037411C" w:rsidRPr="0037411C">
        <w:rPr>
          <w:rtl/>
        </w:rPr>
        <w:t>،</w:t>
      </w:r>
      <w:r w:rsidRPr="0037411C">
        <w:rPr>
          <w:rtl/>
        </w:rPr>
        <w:t xml:space="preserve"> والثائر المبير</w:t>
      </w:r>
      <w:r w:rsidRPr="0037411C">
        <w:rPr>
          <w:rStyle w:val="libFootnotenumChar"/>
          <w:rtl/>
        </w:rPr>
        <w:t>(2)</w:t>
      </w:r>
      <w:r w:rsidR="0037411C" w:rsidRPr="0037411C">
        <w:rPr>
          <w:rtl/>
        </w:rPr>
        <w:t>.</w:t>
      </w:r>
      <w:r w:rsidRPr="0037411C">
        <w:rPr>
          <w:rtl/>
        </w:rPr>
        <w:t xml:space="preserve"> </w:t>
      </w:r>
    </w:p>
    <w:p w:rsidR="00807EF5" w:rsidRDefault="00807EF5" w:rsidP="0037411C">
      <w:pPr>
        <w:pStyle w:val="libNormal"/>
      </w:pPr>
      <w:r>
        <w:rPr>
          <w:rtl/>
        </w:rPr>
        <w:t>وكان موعوكاً فاشتدت عليه الوعكة</w:t>
      </w:r>
      <w:r w:rsidR="0037411C">
        <w:rPr>
          <w:rtl/>
        </w:rPr>
        <w:t>،</w:t>
      </w:r>
      <w:r>
        <w:rPr>
          <w:rtl/>
        </w:rPr>
        <w:t xml:space="preserve"> فجلس على المنبر ولم يستطع الكلام</w:t>
      </w:r>
      <w:r w:rsidR="0037411C">
        <w:rPr>
          <w:rtl/>
        </w:rPr>
        <w:t>،</w:t>
      </w:r>
      <w:r>
        <w:rPr>
          <w:rtl/>
        </w:rPr>
        <w:t xml:space="preserve"> فقام عمّه داود بن علي (وكان بين يديه)</w:t>
      </w:r>
      <w:r w:rsidR="0037411C">
        <w:rPr>
          <w:rtl/>
        </w:rPr>
        <w:t>،</w:t>
      </w:r>
      <w:r>
        <w:rPr>
          <w:rtl/>
        </w:rPr>
        <w:t xml:space="preserve"> فقال</w:t>
      </w:r>
      <w:r w:rsidR="0037411C">
        <w:rPr>
          <w:rtl/>
        </w:rPr>
        <w:t>:</w:t>
      </w:r>
      <w:r>
        <w:rPr>
          <w:rtl/>
        </w:rPr>
        <w:t xml:space="preserve"> يا أهل العراق</w:t>
      </w:r>
      <w:r w:rsidR="0037411C">
        <w:rPr>
          <w:rtl/>
        </w:rPr>
        <w:t>،</w:t>
      </w:r>
      <w:r>
        <w:rPr>
          <w:rtl/>
        </w:rPr>
        <w:t xml:space="preserve"> إنّا والله ما خرجنا لنحفر نهراً</w:t>
      </w:r>
      <w:r w:rsidR="0037411C">
        <w:rPr>
          <w:rtl/>
        </w:rPr>
        <w:t>،</w:t>
      </w:r>
      <w:r>
        <w:rPr>
          <w:rtl/>
        </w:rPr>
        <w:t xml:space="preserve"> ولا لنكنز (لجيناً ولا عقياناً)</w:t>
      </w:r>
      <w:r w:rsidR="0037411C">
        <w:rPr>
          <w:rtl/>
        </w:rPr>
        <w:t>،</w:t>
      </w:r>
      <w:r>
        <w:rPr>
          <w:rtl/>
        </w:rPr>
        <w:t xml:space="preserve"> وإنّما أخرجتنا الأنفة من ابتزاز الظالمين حقّنا</w:t>
      </w:r>
      <w:r w:rsidR="0037411C">
        <w:rPr>
          <w:rtl/>
        </w:rPr>
        <w:t>.</w:t>
      </w:r>
      <w:r>
        <w:rPr>
          <w:rtl/>
        </w:rPr>
        <w:t xml:space="preserve"> ولقد كانت اُموركم تتصل بنا فترمضنا ونحن على فرشنا</w:t>
      </w:r>
      <w:r w:rsidR="0037411C">
        <w:rPr>
          <w:rtl/>
        </w:rPr>
        <w:t>،</w:t>
      </w:r>
      <w:r>
        <w:rPr>
          <w:rtl/>
        </w:rPr>
        <w:t xml:space="preserve"> لكم ذمّة الله وذمّة رسوله وذمّة العباس أن نحكم فيكم بما أنزل الله</w:t>
      </w:r>
      <w:r w:rsidR="0037411C">
        <w:rPr>
          <w:rtl/>
        </w:rPr>
        <w:t>،</w:t>
      </w:r>
      <w:r>
        <w:rPr>
          <w:rtl/>
        </w:rPr>
        <w:t xml:space="preserve"> ونعمل فيكم بكتاب الله</w:t>
      </w:r>
      <w:r w:rsidR="0037411C">
        <w:rPr>
          <w:rtl/>
        </w:rPr>
        <w:t>،</w:t>
      </w:r>
      <w:r>
        <w:rPr>
          <w:rtl/>
        </w:rPr>
        <w:t xml:space="preserve"> ونسير فيكم بسنّة رسول الله </w:t>
      </w:r>
      <w:r w:rsidR="00841A09" w:rsidRPr="005B0B13">
        <w:rPr>
          <w:rStyle w:val="libAlaemChar"/>
          <w:rtl/>
        </w:rPr>
        <w:t>صلى‌الله‌عليه‌وآله</w:t>
      </w:r>
      <w:r w:rsidR="0037411C">
        <w:rPr>
          <w:rtl/>
        </w:rPr>
        <w:t>.</w:t>
      </w:r>
      <w:r>
        <w:rPr>
          <w:rtl/>
        </w:rPr>
        <w:t xml:space="preserve"> واعلموا أنّ هذا الأمر ليس بخارج عنّا حتّى نسلّمه إلى عيسى بن مريم</w:t>
      </w:r>
      <w:r w:rsidR="0037411C">
        <w:rPr>
          <w:rtl/>
        </w:rPr>
        <w:t>.</w:t>
      </w:r>
      <w:r>
        <w:rPr>
          <w:rtl/>
        </w:rPr>
        <w:t xml:space="preserve"> </w:t>
      </w:r>
    </w:p>
    <w:p w:rsidR="00807EF5" w:rsidRDefault="00807EF5" w:rsidP="0037411C">
      <w:pPr>
        <w:pStyle w:val="libNormal"/>
      </w:pPr>
      <w:r>
        <w:rPr>
          <w:rtl/>
        </w:rPr>
        <w:t>يا أهل الكوفة</w:t>
      </w:r>
      <w:r w:rsidR="0037411C">
        <w:rPr>
          <w:rtl/>
        </w:rPr>
        <w:t>،</w:t>
      </w:r>
      <w:r>
        <w:rPr>
          <w:rtl/>
        </w:rPr>
        <w:t xml:space="preserve"> إنّه لم يخطب على منبركم هذا خليفة حقّ إلاّ علي بن أبي طالب وأمير المؤمنين هذا</w:t>
      </w:r>
      <w:r w:rsidR="0037411C">
        <w:rPr>
          <w:rtl/>
        </w:rPr>
        <w:t>،</w:t>
      </w:r>
      <w:r>
        <w:rPr>
          <w:rtl/>
        </w:rPr>
        <w:t xml:space="preserve"> فاحمدوا الله الذي ردّ إليكم أموركم</w:t>
      </w:r>
      <w:r w:rsidR="0037411C">
        <w:rPr>
          <w:rtl/>
        </w:rPr>
        <w:t>.</w:t>
      </w:r>
      <w:r>
        <w:rPr>
          <w:rtl/>
        </w:rPr>
        <w:t xml:space="preserve"> ثمّ نزل</w:t>
      </w:r>
      <w:r w:rsidR="0037411C">
        <w:rPr>
          <w:rtl/>
        </w:rPr>
        <w:t>.</w:t>
      </w:r>
      <w:r>
        <w:rPr>
          <w:rtl/>
        </w:rPr>
        <w:t xml:space="preserve"> </w:t>
      </w:r>
    </w:p>
    <w:p w:rsidR="00807EF5" w:rsidRDefault="00807EF5" w:rsidP="0037411C">
      <w:pPr>
        <w:pStyle w:val="libNormal"/>
      </w:pPr>
      <w:r>
        <w:rPr>
          <w:rtl/>
        </w:rPr>
        <w:t>وقد روى حديث خطبة داود بن علي برواية أخرى</w:t>
      </w:r>
      <w:r w:rsidR="0037411C">
        <w:rPr>
          <w:rtl/>
        </w:rPr>
        <w:t>،</w:t>
      </w:r>
      <w:r>
        <w:rPr>
          <w:rtl/>
        </w:rPr>
        <w:t xml:space="preserve"> وهي الأشهر</w:t>
      </w:r>
      <w:r w:rsidR="0037411C">
        <w:rPr>
          <w:rtl/>
        </w:rPr>
        <w:t>،</w:t>
      </w:r>
      <w:r>
        <w:rPr>
          <w:rtl/>
        </w:rPr>
        <w:t xml:space="preserve"> قالوا</w:t>
      </w:r>
      <w:r w:rsidR="0037411C">
        <w:rPr>
          <w:rtl/>
        </w:rPr>
        <w:t>:</w:t>
      </w:r>
      <w:r>
        <w:rPr>
          <w:rtl/>
        </w:rPr>
        <w:t xml:space="preserve"> لمّا صعد أبو العباس منبر الكوفة</w:t>
      </w:r>
      <w:r w:rsidR="0037411C">
        <w:rPr>
          <w:rtl/>
        </w:rPr>
        <w:t>،</w:t>
      </w:r>
      <w:r>
        <w:rPr>
          <w:rtl/>
        </w:rPr>
        <w:t xml:space="preserve"> حصر فلم يتكلّم</w:t>
      </w:r>
      <w:r w:rsidR="0037411C">
        <w:rPr>
          <w:rtl/>
        </w:rPr>
        <w:t>،</w:t>
      </w:r>
      <w:r>
        <w:rPr>
          <w:rtl/>
        </w:rPr>
        <w:t xml:space="preserve"> فقام داود بن علي</w:t>
      </w:r>
      <w:r w:rsidR="0037411C">
        <w:rPr>
          <w:rtl/>
        </w:rPr>
        <w:t>،</w:t>
      </w:r>
      <w:r>
        <w:rPr>
          <w:rtl/>
        </w:rPr>
        <w:t xml:space="preserve"> وكان تحت منبره حتّى قام بين يديه تحته بمرقاة</w:t>
      </w:r>
      <w:r w:rsidR="0037411C">
        <w:rPr>
          <w:rtl/>
        </w:rPr>
        <w:t>،</w:t>
      </w:r>
      <w:r>
        <w:rPr>
          <w:rtl/>
        </w:rPr>
        <w:t xml:space="preserve"> فاستقبل الناس</w:t>
      </w:r>
      <w:r w:rsidR="0037411C">
        <w:rPr>
          <w:rtl/>
        </w:rPr>
        <w:t>،</w:t>
      </w:r>
      <w:r>
        <w:rPr>
          <w:rtl/>
        </w:rPr>
        <w:t xml:space="preserve"> وقال</w:t>
      </w:r>
      <w:r w:rsidR="0037411C">
        <w:rPr>
          <w:rtl/>
        </w:rPr>
        <w:t>:</w:t>
      </w:r>
      <w:r>
        <w:rPr>
          <w:rtl/>
        </w:rPr>
        <w:t xml:space="preserve"> أيّها الناس</w:t>
      </w:r>
      <w:r w:rsidR="0037411C">
        <w:rPr>
          <w:rtl/>
        </w:rPr>
        <w:t>،</w:t>
      </w:r>
      <w:r>
        <w:rPr>
          <w:rtl/>
        </w:rPr>
        <w:t xml:space="preserve"> إنّ أمير المؤمنين يكره أن يتقدّم قوله فعله</w:t>
      </w:r>
      <w:r w:rsidR="0037411C">
        <w:rPr>
          <w:rtl/>
        </w:rPr>
        <w:t>،</w:t>
      </w:r>
      <w:r>
        <w:rPr>
          <w:rtl/>
        </w:rPr>
        <w:t xml:space="preserve"> ولأثر الفعال أجدى عليكم من تشقيق المقال</w:t>
      </w:r>
      <w:r w:rsidR="0037411C">
        <w:rPr>
          <w:rtl/>
        </w:rPr>
        <w:t>،</w:t>
      </w:r>
      <w:r>
        <w:rPr>
          <w:rtl/>
        </w:rPr>
        <w:t xml:space="preserve"> وحسبكم كتاب الله تمثلاً فيكم</w:t>
      </w:r>
      <w:r w:rsidR="0037411C">
        <w:rPr>
          <w:rtl/>
        </w:rPr>
        <w:t>،</w:t>
      </w:r>
      <w:r>
        <w:rPr>
          <w:rtl/>
        </w:rPr>
        <w:t xml:space="preserve"> وابن عمّ رسول الله </w:t>
      </w:r>
      <w:r w:rsidR="00841A09" w:rsidRPr="005B0B13">
        <w:rPr>
          <w:rStyle w:val="libAlaemChar"/>
          <w:rtl/>
        </w:rPr>
        <w:t>صلى‌الله‌عليه‌وآله</w:t>
      </w:r>
      <w:r>
        <w:rPr>
          <w:rtl/>
        </w:rPr>
        <w:t xml:space="preserve"> خليفة عليكم</w:t>
      </w:r>
      <w:r w:rsidR="0037411C">
        <w:rPr>
          <w:rtl/>
        </w:rPr>
        <w:t>.</w:t>
      </w:r>
      <w:r>
        <w:rPr>
          <w:rtl/>
        </w:rPr>
        <w:t xml:space="preserve"> أقسم بالله قسماً برّاً</w:t>
      </w:r>
      <w:r w:rsidR="0037411C">
        <w:rPr>
          <w:rtl/>
        </w:rPr>
        <w:t>،</w:t>
      </w:r>
      <w:r>
        <w:rPr>
          <w:rtl/>
        </w:rPr>
        <w:t xml:space="preserve"> ما قام هذا المقام أحد بعد رسول الله </w:t>
      </w:r>
      <w:r w:rsidR="00841A09" w:rsidRPr="005B0B13">
        <w:rPr>
          <w:rStyle w:val="libAlaemChar"/>
          <w:rtl/>
        </w:rPr>
        <w:t>صلى‌الله‌عليه‌وآله</w:t>
      </w:r>
      <w:r>
        <w:rPr>
          <w:rtl/>
        </w:rPr>
        <w:t xml:space="preserve"> أحقّ به من علي بن أبي طالب وأمير المؤمنين هذا</w:t>
      </w:r>
      <w:r w:rsidR="0037411C">
        <w:rPr>
          <w:rtl/>
        </w:rPr>
        <w:t>،</w:t>
      </w:r>
      <w:r>
        <w:rPr>
          <w:rtl/>
        </w:rPr>
        <w:t xml:space="preserve"> فليهمس هامسكم</w:t>
      </w:r>
      <w:r w:rsidR="0037411C">
        <w:rPr>
          <w:rtl/>
        </w:rPr>
        <w:t>،</w:t>
      </w:r>
      <w:r>
        <w:rPr>
          <w:rtl/>
        </w:rPr>
        <w:t xml:space="preserve"> ولينطق ناطقكم</w:t>
      </w:r>
      <w:r w:rsidR="0037411C">
        <w:rPr>
          <w:rtl/>
        </w:rPr>
        <w:t>.</w:t>
      </w:r>
      <w:r>
        <w:rPr>
          <w:rtl/>
        </w:rPr>
        <w:t xml:space="preserve"> ثمّ نزل</w:t>
      </w:r>
      <w:r w:rsidR="0037411C">
        <w:rPr>
          <w:rtl/>
        </w:rPr>
        <w:t>.</w:t>
      </w:r>
      <w:r>
        <w:rPr>
          <w:rtl/>
        </w:rPr>
        <w:t xml:space="preserve"> </w:t>
      </w:r>
    </w:p>
    <w:p w:rsidR="00807EF5" w:rsidRDefault="00807EF5" w:rsidP="0037411C">
      <w:pPr>
        <w:pStyle w:val="libNormal"/>
      </w:pPr>
      <w:r>
        <w:rPr>
          <w:rtl/>
        </w:rPr>
        <w:t>ومن خطب داود التي خطب بها بعد قتل مروان</w:t>
      </w:r>
      <w:r w:rsidR="0037411C">
        <w:rPr>
          <w:rtl/>
        </w:rPr>
        <w:t>:</w:t>
      </w:r>
      <w:r>
        <w:rPr>
          <w:rtl/>
        </w:rPr>
        <w:t xml:space="preserve"> شكراً شكراً</w:t>
      </w:r>
      <w:r w:rsidR="0037411C">
        <w:rPr>
          <w:rtl/>
        </w:rPr>
        <w:t>!</w:t>
      </w:r>
      <w:r>
        <w:rPr>
          <w:rtl/>
        </w:rPr>
        <w:t xml:space="preserve"> أظنّ عدو الله أن لن يظفر به</w:t>
      </w:r>
      <w:r w:rsidR="0037411C">
        <w:rPr>
          <w:rtl/>
        </w:rPr>
        <w:t>،</w:t>
      </w:r>
      <w:r>
        <w:rPr>
          <w:rtl/>
        </w:rPr>
        <w:t xml:space="preserve"> أرخى له في زمامه حتّى عثر في فضل </w:t>
      </w:r>
    </w:p>
    <w:p w:rsidR="00807EF5" w:rsidRDefault="0037411C" w:rsidP="007D5EC8">
      <w:pPr>
        <w:pStyle w:val="libLine"/>
      </w:pPr>
      <w:r>
        <w:rPr>
          <w:rtl/>
        </w:rPr>
        <w:t>____________________</w:t>
      </w:r>
    </w:p>
    <w:p w:rsidR="00807EF5" w:rsidRDefault="00807EF5" w:rsidP="00960D5B">
      <w:pPr>
        <w:pStyle w:val="libFootnote0"/>
      </w:pPr>
      <w:r>
        <w:rPr>
          <w:rtl/>
        </w:rPr>
        <w:t>(1) آسفوه</w:t>
      </w:r>
      <w:r w:rsidR="0037411C">
        <w:rPr>
          <w:rtl/>
        </w:rPr>
        <w:t>:</w:t>
      </w:r>
      <w:r>
        <w:rPr>
          <w:rtl/>
        </w:rPr>
        <w:t xml:space="preserve"> أغضبوه</w:t>
      </w:r>
      <w:r w:rsidR="0037411C">
        <w:rPr>
          <w:rtl/>
        </w:rPr>
        <w:t>.</w:t>
      </w:r>
      <w:r>
        <w:rPr>
          <w:rtl/>
        </w:rPr>
        <w:t xml:space="preserve"> </w:t>
      </w:r>
    </w:p>
    <w:p w:rsidR="00807EF5" w:rsidRDefault="00807EF5" w:rsidP="00960D5B">
      <w:pPr>
        <w:pStyle w:val="libFootnote0"/>
      </w:pPr>
      <w:r>
        <w:rPr>
          <w:rtl/>
        </w:rPr>
        <w:t>(2) المبير</w:t>
      </w:r>
      <w:r w:rsidR="0037411C">
        <w:rPr>
          <w:rtl/>
        </w:rPr>
        <w:t>:</w:t>
      </w:r>
      <w:r>
        <w:rPr>
          <w:rtl/>
        </w:rPr>
        <w:t xml:space="preserve"> المهلك</w:t>
      </w:r>
      <w:r w:rsidR="0037411C">
        <w:rPr>
          <w:rtl/>
        </w:rPr>
        <w:t>،</w:t>
      </w:r>
      <w:r>
        <w:rPr>
          <w:rtl/>
        </w:rPr>
        <w:t xml:space="preserve"> وقد وردت هذه الخطبة برواية أوسع من هذه في الطبري</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خطامه</w:t>
      </w:r>
      <w:r w:rsidR="0037411C" w:rsidRPr="0037411C">
        <w:rPr>
          <w:rtl/>
        </w:rPr>
        <w:t>،</w:t>
      </w:r>
      <w:r w:rsidRPr="0037411C">
        <w:rPr>
          <w:rtl/>
        </w:rPr>
        <w:t xml:space="preserve"> فالآن عاد الحقّ إلى نصابه</w:t>
      </w:r>
      <w:r w:rsidR="0037411C" w:rsidRPr="0037411C">
        <w:rPr>
          <w:rtl/>
        </w:rPr>
        <w:t>،</w:t>
      </w:r>
      <w:r w:rsidRPr="0037411C">
        <w:rPr>
          <w:rtl/>
        </w:rPr>
        <w:t xml:space="preserve"> وطلعت الشمس من مطلعها</w:t>
      </w:r>
      <w:r w:rsidR="0037411C" w:rsidRPr="0037411C">
        <w:rPr>
          <w:rtl/>
        </w:rPr>
        <w:t>،</w:t>
      </w:r>
      <w:r w:rsidRPr="0037411C">
        <w:rPr>
          <w:rtl/>
        </w:rPr>
        <w:t xml:space="preserve"> وأخذ القوس باريها</w:t>
      </w:r>
      <w:r w:rsidR="0037411C" w:rsidRPr="0037411C">
        <w:rPr>
          <w:rtl/>
        </w:rPr>
        <w:t>،</w:t>
      </w:r>
      <w:r w:rsidRPr="0037411C">
        <w:rPr>
          <w:rtl/>
        </w:rPr>
        <w:t xml:space="preserve"> وصار الأمر إلى النزعة</w:t>
      </w:r>
      <w:r w:rsidRPr="0037411C">
        <w:rPr>
          <w:rStyle w:val="libFootnotenumChar"/>
          <w:rtl/>
        </w:rPr>
        <w:t>(1)</w:t>
      </w:r>
      <w:r w:rsidR="0037411C" w:rsidRPr="0037411C">
        <w:rPr>
          <w:rtl/>
        </w:rPr>
        <w:t>،</w:t>
      </w:r>
      <w:r w:rsidRPr="0037411C">
        <w:rPr>
          <w:rtl/>
        </w:rPr>
        <w:t xml:space="preserve"> ورجع الحقّ إلى مستقرّه</w:t>
      </w:r>
      <w:r w:rsidR="0037411C" w:rsidRPr="0037411C">
        <w:rPr>
          <w:rtl/>
        </w:rPr>
        <w:t>،</w:t>
      </w:r>
      <w:r w:rsidRPr="0037411C">
        <w:rPr>
          <w:rtl/>
        </w:rPr>
        <w:t xml:space="preserve"> أهل بيت نبيّكم</w:t>
      </w:r>
      <w:r w:rsidR="0037411C" w:rsidRPr="0037411C">
        <w:rPr>
          <w:rtl/>
        </w:rPr>
        <w:t>،</w:t>
      </w:r>
      <w:r w:rsidRPr="0037411C">
        <w:rPr>
          <w:rtl/>
        </w:rPr>
        <w:t xml:space="preserve"> أهل الرأفة والرحمة</w:t>
      </w:r>
      <w:r w:rsidR="0037411C" w:rsidRPr="0037411C">
        <w:rPr>
          <w:rtl/>
        </w:rPr>
        <w:t>.</w:t>
      </w:r>
      <w:r w:rsidRPr="0037411C">
        <w:rPr>
          <w:rtl/>
        </w:rPr>
        <w:t xml:space="preserve"> </w:t>
      </w:r>
    </w:p>
    <w:p w:rsidR="00807EF5" w:rsidRDefault="00807EF5" w:rsidP="0037411C">
      <w:pPr>
        <w:pStyle w:val="libNormal"/>
      </w:pPr>
      <w:r>
        <w:rPr>
          <w:rtl/>
        </w:rPr>
        <w:t>وخطب عيسى بن علي بن عبد الله بن العباس</w:t>
      </w:r>
      <w:r w:rsidR="0037411C">
        <w:rPr>
          <w:rtl/>
        </w:rPr>
        <w:t>،</w:t>
      </w:r>
      <w:r>
        <w:rPr>
          <w:rtl/>
        </w:rPr>
        <w:t xml:space="preserve"> لمّا قُتل مروان</w:t>
      </w:r>
      <w:r w:rsidR="0037411C">
        <w:rPr>
          <w:rtl/>
        </w:rPr>
        <w:t>،</w:t>
      </w:r>
      <w:r>
        <w:rPr>
          <w:rtl/>
        </w:rPr>
        <w:t xml:space="preserve"> فقال</w:t>
      </w:r>
      <w:r w:rsidR="0037411C">
        <w:rPr>
          <w:rtl/>
        </w:rPr>
        <w:t>:</w:t>
      </w:r>
      <w:r>
        <w:rPr>
          <w:rtl/>
        </w:rPr>
        <w:t xml:space="preserve"> الحمد لله الذي لا يفوته مَنْ طلب</w:t>
      </w:r>
      <w:r w:rsidR="0037411C">
        <w:rPr>
          <w:rtl/>
        </w:rPr>
        <w:t>،</w:t>
      </w:r>
      <w:r>
        <w:rPr>
          <w:rtl/>
        </w:rPr>
        <w:t xml:space="preserve"> ولا يعجزه مَنْ هرب</w:t>
      </w:r>
      <w:r w:rsidR="0037411C">
        <w:rPr>
          <w:rtl/>
        </w:rPr>
        <w:t>،</w:t>
      </w:r>
      <w:r>
        <w:rPr>
          <w:rtl/>
        </w:rPr>
        <w:t xml:space="preserve"> خدعت والله الأشقر نفسه</w:t>
      </w:r>
      <w:r w:rsidR="0037411C">
        <w:rPr>
          <w:rtl/>
        </w:rPr>
        <w:t>،</w:t>
      </w:r>
      <w:r>
        <w:rPr>
          <w:rtl/>
        </w:rPr>
        <w:t xml:space="preserve"> إذ ظنّ أنّ الله ممهله</w:t>
      </w:r>
      <w:r w:rsidR="0037411C">
        <w:rPr>
          <w:rtl/>
        </w:rPr>
        <w:t>،</w:t>
      </w:r>
      <w:r>
        <w:rPr>
          <w:rtl/>
        </w:rPr>
        <w:t xml:space="preserve"> ويأبى الله إلاّ أن يتم نوره ولو كره الكافرون</w:t>
      </w:r>
      <w:r w:rsidR="0037411C">
        <w:rPr>
          <w:rtl/>
        </w:rPr>
        <w:t>.</w:t>
      </w:r>
      <w:r>
        <w:rPr>
          <w:rtl/>
        </w:rPr>
        <w:t xml:space="preserve"> </w:t>
      </w:r>
    </w:p>
    <w:p w:rsidR="00807EF5" w:rsidRDefault="00807EF5" w:rsidP="0037411C">
      <w:pPr>
        <w:pStyle w:val="libNormal"/>
      </w:pPr>
      <w:r w:rsidRPr="0037411C">
        <w:rPr>
          <w:rtl/>
        </w:rPr>
        <w:t>فحتى متى وإلى متى</w:t>
      </w:r>
      <w:r w:rsidR="0037411C" w:rsidRPr="0037411C">
        <w:rPr>
          <w:rtl/>
        </w:rPr>
        <w:t>؟</w:t>
      </w:r>
      <w:r w:rsidRPr="0037411C">
        <w:rPr>
          <w:rtl/>
        </w:rPr>
        <w:t>! أما والله لقد كرهتهم العيدان</w:t>
      </w:r>
      <w:r w:rsidRPr="0037411C">
        <w:rPr>
          <w:rStyle w:val="libFootnotenumChar"/>
          <w:rtl/>
        </w:rPr>
        <w:t>(2)</w:t>
      </w:r>
      <w:r w:rsidRPr="0037411C">
        <w:rPr>
          <w:rtl/>
        </w:rPr>
        <w:t xml:space="preserve"> التي افترعوها</w:t>
      </w:r>
      <w:r w:rsidRPr="0037411C">
        <w:rPr>
          <w:rStyle w:val="libFootnotenumChar"/>
          <w:rtl/>
        </w:rPr>
        <w:t>(3)</w:t>
      </w:r>
      <w:r w:rsidR="0037411C" w:rsidRPr="0037411C">
        <w:rPr>
          <w:rtl/>
        </w:rPr>
        <w:t>،</w:t>
      </w:r>
      <w:r w:rsidRPr="0037411C">
        <w:rPr>
          <w:rtl/>
        </w:rPr>
        <w:t xml:space="preserve"> وأمسكت السماء درها</w:t>
      </w:r>
      <w:r w:rsidRPr="0037411C">
        <w:rPr>
          <w:rStyle w:val="libFootnotenumChar"/>
          <w:rtl/>
        </w:rPr>
        <w:t>(4)</w:t>
      </w:r>
      <w:r w:rsidR="0037411C" w:rsidRPr="0037411C">
        <w:rPr>
          <w:rtl/>
        </w:rPr>
        <w:t>،</w:t>
      </w:r>
      <w:r w:rsidRPr="0037411C">
        <w:rPr>
          <w:rtl/>
        </w:rPr>
        <w:t xml:space="preserve"> والأرض ريعها</w:t>
      </w:r>
      <w:r w:rsidRPr="0037411C">
        <w:rPr>
          <w:rStyle w:val="libFootnotenumChar"/>
          <w:rtl/>
        </w:rPr>
        <w:t>(5)</w:t>
      </w:r>
      <w:r w:rsidR="0037411C" w:rsidRPr="0037411C">
        <w:rPr>
          <w:rtl/>
        </w:rPr>
        <w:t>،</w:t>
      </w:r>
      <w:r w:rsidRPr="0037411C">
        <w:rPr>
          <w:rtl/>
        </w:rPr>
        <w:t xml:space="preserve"> وقحل</w:t>
      </w:r>
      <w:r w:rsidRPr="0037411C">
        <w:rPr>
          <w:rStyle w:val="libFootnotenumChar"/>
          <w:rtl/>
        </w:rPr>
        <w:t>(6)</w:t>
      </w:r>
      <w:r w:rsidRPr="0037411C">
        <w:rPr>
          <w:rtl/>
        </w:rPr>
        <w:t xml:space="preserve"> الضرع</w:t>
      </w:r>
      <w:r w:rsidR="0037411C" w:rsidRPr="0037411C">
        <w:rPr>
          <w:rtl/>
        </w:rPr>
        <w:t>،</w:t>
      </w:r>
      <w:r w:rsidRPr="0037411C">
        <w:rPr>
          <w:rtl/>
        </w:rPr>
        <w:t xml:space="preserve"> وحفز الفنيق</w:t>
      </w:r>
      <w:r w:rsidRPr="0037411C">
        <w:rPr>
          <w:rStyle w:val="libFootnotenumChar"/>
          <w:rtl/>
        </w:rPr>
        <w:t>(7)</w:t>
      </w:r>
      <w:r w:rsidR="0037411C" w:rsidRPr="0037411C">
        <w:rPr>
          <w:rtl/>
        </w:rPr>
        <w:t>،</w:t>
      </w:r>
      <w:r w:rsidRPr="0037411C">
        <w:rPr>
          <w:rtl/>
        </w:rPr>
        <w:t xml:space="preserve"> وأسمل</w:t>
      </w:r>
      <w:r w:rsidRPr="0037411C">
        <w:rPr>
          <w:rStyle w:val="libFootnotenumChar"/>
          <w:rtl/>
        </w:rPr>
        <w:t>(8)</w:t>
      </w:r>
      <w:r w:rsidRPr="0037411C">
        <w:rPr>
          <w:rtl/>
        </w:rPr>
        <w:t xml:space="preserve"> جلباب الدين</w:t>
      </w:r>
      <w:r w:rsidR="0037411C" w:rsidRPr="0037411C">
        <w:rPr>
          <w:rtl/>
        </w:rPr>
        <w:t>،</w:t>
      </w:r>
      <w:r w:rsidRPr="0037411C">
        <w:rPr>
          <w:rtl/>
        </w:rPr>
        <w:t xml:space="preserve"> وأُبطلت الحدود</w:t>
      </w:r>
      <w:r w:rsidR="0037411C" w:rsidRPr="0037411C">
        <w:rPr>
          <w:rtl/>
        </w:rPr>
        <w:t>،</w:t>
      </w:r>
      <w:r w:rsidRPr="0037411C">
        <w:rPr>
          <w:rtl/>
        </w:rPr>
        <w:t xml:space="preserve"> وأُهدرت الدماء</w:t>
      </w:r>
      <w:r w:rsidR="0037411C" w:rsidRPr="0037411C">
        <w:rPr>
          <w:rtl/>
        </w:rPr>
        <w:t>،</w:t>
      </w:r>
      <w:r w:rsidRPr="0037411C">
        <w:rPr>
          <w:rtl/>
        </w:rPr>
        <w:t xml:space="preserve"> وكان ربّك بالمرصاد</w:t>
      </w:r>
      <w:r w:rsidR="0037411C" w:rsidRPr="0037411C">
        <w:rPr>
          <w:rtl/>
        </w:rPr>
        <w:t>،</w:t>
      </w:r>
      <w:r w:rsidRPr="0037411C">
        <w:rPr>
          <w:rtl/>
        </w:rPr>
        <w:t xml:space="preserve"> فدمدم</w:t>
      </w:r>
      <w:r w:rsidRPr="0037411C">
        <w:rPr>
          <w:rStyle w:val="libFootnotenumChar"/>
          <w:rtl/>
        </w:rPr>
        <w:t>(9)</w:t>
      </w:r>
      <w:r w:rsidRPr="0037411C">
        <w:rPr>
          <w:rtl/>
        </w:rPr>
        <w:t xml:space="preserve"> عليهم ربّهم بذنبهم فسوّاها</w:t>
      </w:r>
      <w:r w:rsidR="0037411C" w:rsidRPr="0037411C">
        <w:rPr>
          <w:rtl/>
        </w:rPr>
        <w:t>،</w:t>
      </w:r>
      <w:r w:rsidRPr="0037411C">
        <w:rPr>
          <w:rtl/>
        </w:rPr>
        <w:t xml:space="preserve"> ولا يخاف عقباها</w:t>
      </w:r>
      <w:r w:rsidR="0037411C" w:rsidRPr="0037411C">
        <w:rPr>
          <w:rtl/>
        </w:rPr>
        <w:t>،</w:t>
      </w:r>
      <w:r w:rsidRPr="0037411C">
        <w:rPr>
          <w:rtl/>
        </w:rPr>
        <w:t xml:space="preserve"> وملكنا الله أمركم</w:t>
      </w:r>
      <w:r w:rsidR="0037411C" w:rsidRPr="0037411C">
        <w:rPr>
          <w:rtl/>
        </w:rPr>
        <w:t>.</w:t>
      </w:r>
      <w:r w:rsidRPr="0037411C">
        <w:rPr>
          <w:rtl/>
        </w:rPr>
        <w:t xml:space="preserve"> </w:t>
      </w:r>
    </w:p>
    <w:p w:rsidR="00807EF5" w:rsidRDefault="00807EF5" w:rsidP="0037411C">
      <w:pPr>
        <w:pStyle w:val="libNormal"/>
      </w:pPr>
      <w:r>
        <w:rPr>
          <w:rtl/>
        </w:rPr>
        <w:t>عباد الله</w:t>
      </w:r>
      <w:r w:rsidR="0037411C">
        <w:rPr>
          <w:rtl/>
        </w:rPr>
        <w:t>،</w:t>
      </w:r>
      <w:r>
        <w:rPr>
          <w:rtl/>
        </w:rPr>
        <w:t xml:space="preserve"> لينظر كيف تعملون</w:t>
      </w:r>
      <w:r w:rsidR="0037411C">
        <w:rPr>
          <w:rtl/>
        </w:rPr>
        <w:t>،</w:t>
      </w:r>
      <w:r>
        <w:rPr>
          <w:rtl/>
        </w:rPr>
        <w:t xml:space="preserve"> فالشكر الشكر</w:t>
      </w:r>
      <w:r w:rsidR="0037411C">
        <w:rPr>
          <w:rtl/>
        </w:rPr>
        <w:t>؛</w:t>
      </w:r>
      <w:r>
        <w:rPr>
          <w:rtl/>
        </w:rPr>
        <w:t xml:space="preserve"> فإنّه من دواعي المزيد</w:t>
      </w:r>
      <w:r w:rsidR="0037411C">
        <w:rPr>
          <w:rtl/>
        </w:rPr>
        <w:t>،</w:t>
      </w:r>
      <w:r>
        <w:rPr>
          <w:rtl/>
        </w:rPr>
        <w:t xml:space="preserve"> أعاذنا الله وإياكم من مضلاّت الأهواء</w:t>
      </w:r>
      <w:r w:rsidR="0037411C">
        <w:rPr>
          <w:rtl/>
        </w:rPr>
        <w:t>،</w:t>
      </w:r>
      <w:r>
        <w:rPr>
          <w:rtl/>
        </w:rPr>
        <w:t xml:space="preserve"> وبغتات الفتن</w:t>
      </w:r>
      <w:r w:rsidR="0037411C">
        <w:rPr>
          <w:rtl/>
        </w:rPr>
        <w:t>،</w:t>
      </w:r>
      <w:r>
        <w:rPr>
          <w:rtl/>
        </w:rPr>
        <w:t xml:space="preserve"> فإنّما نحن به وله</w:t>
      </w:r>
      <w:r w:rsidR="0037411C">
        <w:rPr>
          <w:rtl/>
        </w:rPr>
        <w:t>.</w:t>
      </w:r>
      <w:r>
        <w:rPr>
          <w:rtl/>
        </w:rPr>
        <w:t xml:space="preserve"> </w:t>
      </w:r>
    </w:p>
    <w:p w:rsidR="00807EF5" w:rsidRDefault="00807EF5" w:rsidP="0037411C">
      <w:pPr>
        <w:pStyle w:val="libNormal"/>
      </w:pPr>
      <w:r>
        <w:rPr>
          <w:rtl/>
        </w:rPr>
        <w:t>لمّا أمعن داود بن علي قتل بني اُميّة بالحجاز قال له عبد الله بن الحسن</w:t>
      </w:r>
      <w:r w:rsidR="0037411C">
        <w:rPr>
          <w:rtl/>
        </w:rPr>
        <w:t>:</w:t>
      </w:r>
      <w:r>
        <w:rPr>
          <w:rtl/>
        </w:rPr>
        <w:t xml:space="preserve"> يابن عمّي</w:t>
      </w:r>
      <w:r w:rsidR="0037411C">
        <w:rPr>
          <w:rtl/>
        </w:rPr>
        <w:t>،</w:t>
      </w:r>
      <w:r>
        <w:rPr>
          <w:rtl/>
        </w:rPr>
        <w:t xml:space="preserve"> إذا أفرطت في قتل أكفائك فمَنْ تباهي بسلطانك</w:t>
      </w:r>
      <w:r w:rsidR="0037411C">
        <w:rPr>
          <w:rtl/>
        </w:rPr>
        <w:t>؟</w:t>
      </w:r>
      <w:r>
        <w:rPr>
          <w:rtl/>
        </w:rPr>
        <w:t>! وما يكفيك منهم أن يروك غادياً ورائحاً فيما يسرّك ويسوؤهم</w:t>
      </w:r>
      <w:r w:rsidR="0037411C">
        <w:rPr>
          <w:rtl/>
        </w:rPr>
        <w:t>؟</w:t>
      </w:r>
      <w:r>
        <w:rPr>
          <w:rtl/>
        </w:rPr>
        <w:t xml:space="preserve">! </w:t>
      </w:r>
    </w:p>
    <w:p w:rsidR="00807EF5" w:rsidRDefault="00807EF5" w:rsidP="0037411C">
      <w:pPr>
        <w:pStyle w:val="libNormal"/>
      </w:pPr>
      <w:r>
        <w:rPr>
          <w:rtl/>
        </w:rPr>
        <w:t>كان داود بن علي مثل ببني اُميّة</w:t>
      </w:r>
      <w:r w:rsidR="0037411C">
        <w:rPr>
          <w:rtl/>
        </w:rPr>
        <w:t>،</w:t>
      </w:r>
      <w:r>
        <w:rPr>
          <w:rtl/>
        </w:rPr>
        <w:t xml:space="preserve"> يسمل العيون</w:t>
      </w:r>
      <w:r w:rsidR="0037411C">
        <w:rPr>
          <w:rtl/>
        </w:rPr>
        <w:t>،</w:t>
      </w:r>
      <w:r>
        <w:rPr>
          <w:rtl/>
        </w:rPr>
        <w:t xml:space="preserve"> ويبقر البطون</w:t>
      </w:r>
      <w:r w:rsidR="0037411C">
        <w:rPr>
          <w:rtl/>
        </w:rPr>
        <w:t>،</w:t>
      </w:r>
      <w:r>
        <w:rPr>
          <w:rtl/>
        </w:rPr>
        <w:t xml:space="preserve"> ويجدع الأنوف</w:t>
      </w:r>
      <w:r w:rsidR="0037411C">
        <w:rPr>
          <w:rtl/>
        </w:rPr>
        <w:t>،</w:t>
      </w:r>
      <w:r>
        <w:rPr>
          <w:rtl/>
        </w:rPr>
        <w:t xml:space="preserve"> ويصطلم الآذان</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النزعة</w:t>
      </w:r>
      <w:r w:rsidR="0037411C">
        <w:rPr>
          <w:rtl/>
        </w:rPr>
        <w:t>:</w:t>
      </w:r>
      <w:r>
        <w:rPr>
          <w:rtl/>
        </w:rPr>
        <w:t xml:space="preserve"> جمع نازع</w:t>
      </w:r>
      <w:r w:rsidR="0037411C">
        <w:rPr>
          <w:rtl/>
        </w:rPr>
        <w:t>،</w:t>
      </w:r>
      <w:r>
        <w:rPr>
          <w:rtl/>
        </w:rPr>
        <w:t xml:space="preserve"> وهو الرامي يشدّ إليه السهم</w:t>
      </w:r>
      <w:r w:rsidR="0037411C">
        <w:rPr>
          <w:rtl/>
        </w:rPr>
        <w:t>،</w:t>
      </w:r>
      <w:r>
        <w:rPr>
          <w:rtl/>
        </w:rPr>
        <w:t xml:space="preserve"> يريد</w:t>
      </w:r>
      <w:r w:rsidR="0037411C">
        <w:rPr>
          <w:rtl/>
        </w:rPr>
        <w:t>:</w:t>
      </w:r>
      <w:r>
        <w:rPr>
          <w:rtl/>
        </w:rPr>
        <w:t xml:space="preserve"> رجع الحقّ إلى أهله</w:t>
      </w:r>
      <w:r w:rsidR="0037411C">
        <w:rPr>
          <w:rtl/>
        </w:rPr>
        <w:t>.</w:t>
      </w:r>
      <w:r>
        <w:rPr>
          <w:rtl/>
        </w:rPr>
        <w:t xml:space="preserve"> </w:t>
      </w:r>
    </w:p>
    <w:p w:rsidR="00807EF5" w:rsidRDefault="00807EF5" w:rsidP="00960D5B">
      <w:pPr>
        <w:pStyle w:val="libFootnote0"/>
      </w:pPr>
      <w:r>
        <w:rPr>
          <w:rtl/>
        </w:rPr>
        <w:t>(2) العيدان</w:t>
      </w:r>
      <w:r w:rsidR="0037411C">
        <w:rPr>
          <w:rtl/>
        </w:rPr>
        <w:t>:</w:t>
      </w:r>
      <w:r>
        <w:rPr>
          <w:rtl/>
        </w:rPr>
        <w:t xml:space="preserve"> يريد أعواد المنابر</w:t>
      </w:r>
      <w:r w:rsidR="0037411C">
        <w:rPr>
          <w:rtl/>
        </w:rPr>
        <w:t>.</w:t>
      </w:r>
      <w:r>
        <w:rPr>
          <w:rtl/>
        </w:rPr>
        <w:t xml:space="preserve"> </w:t>
      </w:r>
    </w:p>
    <w:p w:rsidR="00807EF5" w:rsidRDefault="00807EF5" w:rsidP="00960D5B">
      <w:pPr>
        <w:pStyle w:val="libFootnote0"/>
      </w:pPr>
      <w:r>
        <w:rPr>
          <w:rtl/>
        </w:rPr>
        <w:t>(3) وافترعوا</w:t>
      </w:r>
      <w:r w:rsidR="0037411C">
        <w:rPr>
          <w:rtl/>
        </w:rPr>
        <w:t>:</w:t>
      </w:r>
      <w:r>
        <w:rPr>
          <w:rtl/>
        </w:rPr>
        <w:t xml:space="preserve"> اعتلوها</w:t>
      </w:r>
      <w:r w:rsidR="0037411C">
        <w:rPr>
          <w:rtl/>
        </w:rPr>
        <w:t>.</w:t>
      </w:r>
      <w:r>
        <w:rPr>
          <w:rtl/>
        </w:rPr>
        <w:t xml:space="preserve"> </w:t>
      </w:r>
    </w:p>
    <w:p w:rsidR="00807EF5" w:rsidRDefault="00807EF5" w:rsidP="00960D5B">
      <w:pPr>
        <w:pStyle w:val="libFootnote0"/>
      </w:pPr>
      <w:r>
        <w:rPr>
          <w:rtl/>
        </w:rPr>
        <w:t>(4) درّها</w:t>
      </w:r>
      <w:r w:rsidR="0037411C">
        <w:rPr>
          <w:rtl/>
        </w:rPr>
        <w:t>،</w:t>
      </w:r>
      <w:r>
        <w:rPr>
          <w:rtl/>
        </w:rPr>
        <w:t xml:space="preserve"> أي مطرها</w:t>
      </w:r>
      <w:r w:rsidR="0037411C">
        <w:rPr>
          <w:rtl/>
        </w:rPr>
        <w:t>.</w:t>
      </w:r>
      <w:r>
        <w:rPr>
          <w:rtl/>
        </w:rPr>
        <w:t xml:space="preserve"> </w:t>
      </w:r>
    </w:p>
    <w:p w:rsidR="00807EF5" w:rsidRDefault="00807EF5" w:rsidP="00960D5B">
      <w:pPr>
        <w:pStyle w:val="libFootnote0"/>
      </w:pPr>
      <w:r>
        <w:rPr>
          <w:rtl/>
        </w:rPr>
        <w:t>(5) الريع</w:t>
      </w:r>
      <w:r w:rsidR="0037411C">
        <w:rPr>
          <w:rtl/>
        </w:rPr>
        <w:t>:</w:t>
      </w:r>
      <w:r>
        <w:rPr>
          <w:rtl/>
        </w:rPr>
        <w:t xml:space="preserve"> النماء</w:t>
      </w:r>
      <w:r w:rsidR="0037411C">
        <w:rPr>
          <w:rtl/>
        </w:rPr>
        <w:t>.</w:t>
      </w:r>
      <w:r>
        <w:rPr>
          <w:rtl/>
        </w:rPr>
        <w:t xml:space="preserve"> </w:t>
      </w:r>
    </w:p>
    <w:p w:rsidR="00807EF5" w:rsidRDefault="00807EF5" w:rsidP="00960D5B">
      <w:pPr>
        <w:pStyle w:val="libFootnote0"/>
      </w:pPr>
      <w:r>
        <w:rPr>
          <w:rtl/>
        </w:rPr>
        <w:t>(6) قحل</w:t>
      </w:r>
      <w:r w:rsidR="0037411C">
        <w:rPr>
          <w:rtl/>
        </w:rPr>
        <w:t>:</w:t>
      </w:r>
      <w:r>
        <w:rPr>
          <w:rtl/>
        </w:rPr>
        <w:t xml:space="preserve"> يبس جلده على لحمه</w:t>
      </w:r>
      <w:r w:rsidR="0037411C">
        <w:rPr>
          <w:rtl/>
        </w:rPr>
        <w:t>.</w:t>
      </w:r>
      <w:r>
        <w:rPr>
          <w:rtl/>
        </w:rPr>
        <w:t xml:space="preserve"> </w:t>
      </w:r>
    </w:p>
    <w:p w:rsidR="00807EF5" w:rsidRDefault="00807EF5" w:rsidP="00960D5B">
      <w:pPr>
        <w:pStyle w:val="libFootnote0"/>
      </w:pPr>
      <w:r>
        <w:rPr>
          <w:rtl/>
        </w:rPr>
        <w:t>(7) الفنيق</w:t>
      </w:r>
      <w:r w:rsidR="0037411C">
        <w:rPr>
          <w:rtl/>
        </w:rPr>
        <w:t>:</w:t>
      </w:r>
      <w:r>
        <w:rPr>
          <w:rtl/>
        </w:rPr>
        <w:t xml:space="preserve"> الفحل المكرم لا يؤذي لكرامته</w:t>
      </w:r>
      <w:r w:rsidR="0037411C">
        <w:rPr>
          <w:rtl/>
        </w:rPr>
        <w:t>،</w:t>
      </w:r>
      <w:r>
        <w:rPr>
          <w:rtl/>
        </w:rPr>
        <w:t xml:space="preserve"> والحفز</w:t>
      </w:r>
      <w:r w:rsidR="0037411C">
        <w:rPr>
          <w:rtl/>
        </w:rPr>
        <w:t>:</w:t>
      </w:r>
      <w:r>
        <w:rPr>
          <w:rtl/>
        </w:rPr>
        <w:t xml:space="preserve"> السرعة في المشي</w:t>
      </w:r>
      <w:r w:rsidR="0037411C">
        <w:rPr>
          <w:rtl/>
        </w:rPr>
        <w:t>.</w:t>
      </w:r>
      <w:r>
        <w:rPr>
          <w:rtl/>
        </w:rPr>
        <w:t xml:space="preserve"> </w:t>
      </w:r>
    </w:p>
    <w:p w:rsidR="00807EF5" w:rsidRDefault="00807EF5" w:rsidP="00960D5B">
      <w:pPr>
        <w:pStyle w:val="libFootnote0"/>
      </w:pPr>
      <w:r>
        <w:rPr>
          <w:rtl/>
        </w:rPr>
        <w:t>(8) أسمل</w:t>
      </w:r>
      <w:r w:rsidR="0037411C">
        <w:rPr>
          <w:rtl/>
        </w:rPr>
        <w:t>:</w:t>
      </w:r>
      <w:r>
        <w:rPr>
          <w:rtl/>
        </w:rPr>
        <w:t xml:space="preserve"> خلق وبلى</w:t>
      </w:r>
      <w:r w:rsidR="0037411C">
        <w:rPr>
          <w:rtl/>
        </w:rPr>
        <w:t>.</w:t>
      </w:r>
      <w:r>
        <w:rPr>
          <w:rtl/>
        </w:rPr>
        <w:t xml:space="preserve"> </w:t>
      </w:r>
    </w:p>
    <w:p w:rsidR="00807EF5" w:rsidRDefault="00807EF5" w:rsidP="00960D5B">
      <w:pPr>
        <w:pStyle w:val="libFootnote0"/>
      </w:pPr>
      <w:r>
        <w:rPr>
          <w:rtl/>
        </w:rPr>
        <w:t>(9) دمدم عليهم</w:t>
      </w:r>
      <w:r w:rsidR="0037411C">
        <w:rPr>
          <w:rtl/>
        </w:rPr>
        <w:t>:</w:t>
      </w:r>
      <w:r>
        <w:rPr>
          <w:rtl/>
        </w:rPr>
        <w:t xml:space="preserve"> طحنهم فأهلكهم</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وكان عبد الله بن علي بنهر أبي فطرس يصلبهم منكسين</w:t>
      </w:r>
      <w:r w:rsidR="0037411C">
        <w:rPr>
          <w:rtl/>
        </w:rPr>
        <w:t>،</w:t>
      </w:r>
      <w:r>
        <w:rPr>
          <w:rtl/>
        </w:rPr>
        <w:t xml:space="preserve"> ويسقيهم النورة والصبر</w:t>
      </w:r>
      <w:r w:rsidR="0037411C">
        <w:rPr>
          <w:rtl/>
        </w:rPr>
        <w:t>،</w:t>
      </w:r>
      <w:r>
        <w:rPr>
          <w:rtl/>
        </w:rPr>
        <w:t xml:space="preserve"> والرماد والخل</w:t>
      </w:r>
      <w:r w:rsidR="0037411C">
        <w:rPr>
          <w:rtl/>
        </w:rPr>
        <w:t>،</w:t>
      </w:r>
      <w:r>
        <w:rPr>
          <w:rtl/>
        </w:rPr>
        <w:t xml:space="preserve"> ويقطع الأيدي والأرجل</w:t>
      </w:r>
      <w:r w:rsidR="0037411C">
        <w:rPr>
          <w:rtl/>
        </w:rPr>
        <w:t>.</w:t>
      </w:r>
      <w:r>
        <w:rPr>
          <w:rtl/>
        </w:rPr>
        <w:t xml:space="preserve"> وكان سليمان بن علي في البصرة يضرب الأعناق</w:t>
      </w:r>
      <w:r w:rsidR="0037411C">
        <w:rPr>
          <w:rtl/>
        </w:rPr>
        <w:t>.</w:t>
      </w:r>
      <w:r>
        <w:rPr>
          <w:rtl/>
        </w:rPr>
        <w:t xml:space="preserve"> </w:t>
      </w:r>
    </w:p>
    <w:p w:rsidR="00807EF5" w:rsidRDefault="00807EF5" w:rsidP="0037411C">
      <w:pPr>
        <w:pStyle w:val="libNormal"/>
      </w:pPr>
      <w:r>
        <w:rPr>
          <w:rtl/>
        </w:rPr>
        <w:t>خطب السفاح في الجمعة الثانية بالكوفة</w:t>
      </w:r>
      <w:r w:rsidR="0037411C">
        <w:rPr>
          <w:rtl/>
        </w:rPr>
        <w:t>،</w:t>
      </w:r>
      <w:r>
        <w:rPr>
          <w:rtl/>
        </w:rPr>
        <w:t xml:space="preserve"> فقال</w:t>
      </w:r>
      <w:r w:rsidR="0037411C">
        <w:rPr>
          <w:rtl/>
        </w:rPr>
        <w:t>:</w:t>
      </w:r>
      <w:r>
        <w:rPr>
          <w:rtl/>
        </w:rPr>
        <w:t xml:space="preserve"> يا أيها الذين آمنوا أوفوا بالعقود</w:t>
      </w:r>
      <w:r w:rsidR="0037411C">
        <w:rPr>
          <w:rtl/>
        </w:rPr>
        <w:t>،</w:t>
      </w:r>
      <w:r>
        <w:rPr>
          <w:rtl/>
        </w:rPr>
        <w:t xml:space="preserve"> والله لا أعدكم شيئاً ولا أتوعدكم إلاّ وفيت بالوعد والوعيد</w:t>
      </w:r>
      <w:r w:rsidR="0037411C">
        <w:rPr>
          <w:rtl/>
        </w:rPr>
        <w:t>،</w:t>
      </w:r>
      <w:r>
        <w:rPr>
          <w:rtl/>
        </w:rPr>
        <w:t xml:space="preserve"> ولأعملنّ اللين حتّى لا تنفع إلاّ الشدّة</w:t>
      </w:r>
      <w:r w:rsidR="0037411C">
        <w:rPr>
          <w:rtl/>
        </w:rPr>
        <w:t>،</w:t>
      </w:r>
      <w:r>
        <w:rPr>
          <w:rtl/>
        </w:rPr>
        <w:t xml:space="preserve"> ولأغمدنّ السيف إلاّ في إقامة حدّ</w:t>
      </w:r>
      <w:r w:rsidR="0037411C">
        <w:rPr>
          <w:rtl/>
        </w:rPr>
        <w:t>،</w:t>
      </w:r>
      <w:r>
        <w:rPr>
          <w:rtl/>
        </w:rPr>
        <w:t xml:space="preserve"> أو بلوغ حقّ</w:t>
      </w:r>
      <w:r w:rsidR="0037411C">
        <w:rPr>
          <w:rtl/>
        </w:rPr>
        <w:t>،</w:t>
      </w:r>
      <w:r>
        <w:rPr>
          <w:rtl/>
        </w:rPr>
        <w:t xml:space="preserve"> ولأعطينكم حتّى أرى العطية ضياعاً</w:t>
      </w:r>
      <w:r w:rsidR="0037411C">
        <w:rPr>
          <w:rtl/>
        </w:rPr>
        <w:t>.</w:t>
      </w:r>
      <w:r>
        <w:rPr>
          <w:rtl/>
        </w:rPr>
        <w:t xml:space="preserve"> </w:t>
      </w:r>
    </w:p>
    <w:p w:rsidR="00807EF5" w:rsidRDefault="00807EF5" w:rsidP="0037411C">
      <w:pPr>
        <w:pStyle w:val="libNormal"/>
      </w:pPr>
      <w:r>
        <w:rPr>
          <w:rtl/>
        </w:rPr>
        <w:t>إنّ أهل بيت اللعنة والشجرة الملعونة في القرآن كانوا لكم أعداء</w:t>
      </w:r>
      <w:r w:rsidR="0037411C">
        <w:rPr>
          <w:rtl/>
        </w:rPr>
        <w:t>،</w:t>
      </w:r>
      <w:r>
        <w:rPr>
          <w:rtl/>
        </w:rPr>
        <w:t xml:space="preserve"> لا يرجعون معكم من حالة إلاّ إلى ما هو أشدّ منها</w:t>
      </w:r>
      <w:r w:rsidR="0037411C">
        <w:rPr>
          <w:rtl/>
        </w:rPr>
        <w:t>،</w:t>
      </w:r>
      <w:r>
        <w:rPr>
          <w:rtl/>
        </w:rPr>
        <w:t xml:space="preserve"> ولا يلي عليكم منهم والٍ إلاّ تمنيتم مَنْ كان قبله</w:t>
      </w:r>
      <w:r w:rsidR="0037411C">
        <w:rPr>
          <w:rtl/>
        </w:rPr>
        <w:t>،</w:t>
      </w:r>
      <w:r>
        <w:rPr>
          <w:rtl/>
        </w:rPr>
        <w:t xml:space="preserve"> وإن كان لا خير في جميعهم</w:t>
      </w:r>
      <w:r w:rsidR="0037411C">
        <w:rPr>
          <w:rtl/>
        </w:rPr>
        <w:t>،</w:t>
      </w:r>
      <w:r>
        <w:rPr>
          <w:rtl/>
        </w:rPr>
        <w:t xml:space="preserve"> منعوكم الصلاة في أوقاتها</w:t>
      </w:r>
      <w:r w:rsidR="0037411C">
        <w:rPr>
          <w:rtl/>
        </w:rPr>
        <w:t>،</w:t>
      </w:r>
      <w:r>
        <w:rPr>
          <w:rtl/>
        </w:rPr>
        <w:t xml:space="preserve"> وطالبوكم بأدائها في غير وقتها</w:t>
      </w:r>
      <w:r w:rsidR="0037411C">
        <w:rPr>
          <w:rtl/>
        </w:rPr>
        <w:t>،</w:t>
      </w:r>
      <w:r>
        <w:rPr>
          <w:rtl/>
        </w:rPr>
        <w:t xml:space="preserve"> وأخذوا المدبر بالمقبل والجار بالجار</w:t>
      </w:r>
      <w:r w:rsidR="0037411C">
        <w:rPr>
          <w:rtl/>
        </w:rPr>
        <w:t>،</w:t>
      </w:r>
      <w:r>
        <w:rPr>
          <w:rtl/>
        </w:rPr>
        <w:t xml:space="preserve"> وسلّطوا شراركم على خياركم</w:t>
      </w:r>
      <w:r w:rsidR="0037411C">
        <w:rPr>
          <w:rtl/>
        </w:rPr>
        <w:t>،</w:t>
      </w:r>
      <w:r>
        <w:rPr>
          <w:rtl/>
        </w:rPr>
        <w:t xml:space="preserve"> فقد محقّ الله جورهم</w:t>
      </w:r>
      <w:r w:rsidR="0037411C">
        <w:rPr>
          <w:rtl/>
        </w:rPr>
        <w:t>،</w:t>
      </w:r>
      <w:r>
        <w:rPr>
          <w:rtl/>
        </w:rPr>
        <w:t xml:space="preserve"> وأزهق باطلهم بأهل بيت نبيّكم</w:t>
      </w:r>
      <w:r w:rsidR="0037411C">
        <w:rPr>
          <w:rtl/>
        </w:rPr>
        <w:t>،</w:t>
      </w:r>
      <w:r>
        <w:rPr>
          <w:rtl/>
        </w:rPr>
        <w:t xml:space="preserve"> فما نؤخر لكم عطاء</w:t>
      </w:r>
      <w:r w:rsidR="0037411C">
        <w:rPr>
          <w:rtl/>
        </w:rPr>
        <w:t>،</w:t>
      </w:r>
      <w:r>
        <w:rPr>
          <w:rtl/>
        </w:rPr>
        <w:t xml:space="preserve"> ولا نضيع لأحد منكم حقّاً</w:t>
      </w:r>
      <w:r w:rsidR="0037411C">
        <w:rPr>
          <w:rtl/>
        </w:rPr>
        <w:t>،</w:t>
      </w:r>
      <w:r>
        <w:rPr>
          <w:rtl/>
        </w:rPr>
        <w:t xml:space="preserve"> ولا نجهزكم في بعث</w:t>
      </w:r>
      <w:r w:rsidR="0037411C">
        <w:rPr>
          <w:rtl/>
        </w:rPr>
        <w:t>،</w:t>
      </w:r>
      <w:r>
        <w:rPr>
          <w:rtl/>
        </w:rPr>
        <w:t xml:space="preserve"> ولا نخاطر بكم في قتال</w:t>
      </w:r>
      <w:r w:rsidR="0037411C">
        <w:rPr>
          <w:rtl/>
        </w:rPr>
        <w:t>،</w:t>
      </w:r>
      <w:r>
        <w:rPr>
          <w:rtl/>
        </w:rPr>
        <w:t xml:space="preserve"> ولا نبذلكم دون أنفسنا</w:t>
      </w:r>
      <w:r w:rsidR="0037411C">
        <w:rPr>
          <w:rtl/>
        </w:rPr>
        <w:t>،</w:t>
      </w:r>
      <w:r>
        <w:rPr>
          <w:rtl/>
        </w:rPr>
        <w:t xml:space="preserve"> والله على ما نقول وكيل بالوفاء والاجتهاد</w:t>
      </w:r>
      <w:r w:rsidR="0037411C">
        <w:rPr>
          <w:rtl/>
        </w:rPr>
        <w:t>،</w:t>
      </w:r>
      <w:r>
        <w:rPr>
          <w:rtl/>
        </w:rPr>
        <w:t xml:space="preserve"> وعليكم بالسمع والطاعة</w:t>
      </w:r>
      <w:r w:rsidR="0037411C">
        <w:rPr>
          <w:rtl/>
        </w:rPr>
        <w:t>.</w:t>
      </w:r>
      <w:r>
        <w:rPr>
          <w:rtl/>
        </w:rPr>
        <w:t xml:space="preserve"> ثمّ نزل</w:t>
      </w:r>
      <w:r w:rsidR="0037411C">
        <w:rPr>
          <w:rtl/>
        </w:rPr>
        <w:t>.</w:t>
      </w:r>
      <w:r>
        <w:rPr>
          <w:rtl/>
        </w:rPr>
        <w:t xml:space="preserve"> </w:t>
      </w:r>
    </w:p>
    <w:p w:rsidR="00807EF5" w:rsidRDefault="00807EF5" w:rsidP="0037411C">
      <w:pPr>
        <w:pStyle w:val="libNormal"/>
        <w:rPr>
          <w:rFonts w:hint="cs"/>
          <w:rtl/>
        </w:rPr>
      </w:pPr>
      <w:r>
        <w:rPr>
          <w:rtl/>
        </w:rPr>
        <w:t>لمّا صعد السفّاح منبر الكوفة يوم بيعته وخطب الناس</w:t>
      </w:r>
      <w:r w:rsidR="0037411C">
        <w:rPr>
          <w:rtl/>
        </w:rPr>
        <w:t>،</w:t>
      </w:r>
      <w:r>
        <w:rPr>
          <w:rtl/>
        </w:rPr>
        <w:t xml:space="preserve"> قام إليه السيد الحميري فأنشده</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D066CC" w:rsidTr="00D066CC">
        <w:trPr>
          <w:trHeight w:val="350"/>
        </w:trPr>
        <w:tc>
          <w:tcPr>
            <w:tcW w:w="3538" w:type="dxa"/>
          </w:tcPr>
          <w:p w:rsidR="00D066CC" w:rsidRDefault="00D066CC" w:rsidP="00CA1309">
            <w:pPr>
              <w:pStyle w:val="libPoem"/>
            </w:pPr>
            <w:r>
              <w:rPr>
                <w:rFonts w:hint="cs"/>
                <w:rtl/>
              </w:rPr>
              <w:t>دونكموها يا بني هاشمٍ</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فجدّدوا من آيها الطامسا</w:t>
            </w:r>
            <w:r w:rsidRPr="00960D5B">
              <w:rPr>
                <w:rStyle w:val="libFootnotenumChar"/>
                <w:rFonts w:hint="cs"/>
                <w:rtl/>
              </w:rPr>
              <w:t>(1)</w:t>
            </w:r>
            <w:r w:rsidRPr="00725071">
              <w:rPr>
                <w:rStyle w:val="libPoemTiniChar0"/>
                <w:rtl/>
              </w:rPr>
              <w:br/>
              <w:t> </w:t>
            </w:r>
          </w:p>
        </w:tc>
      </w:tr>
      <w:tr w:rsidR="00D066CC" w:rsidTr="00D066CC">
        <w:trPr>
          <w:trHeight w:val="350"/>
        </w:trPr>
        <w:tc>
          <w:tcPr>
            <w:tcW w:w="3538" w:type="dxa"/>
          </w:tcPr>
          <w:p w:rsidR="00D066CC" w:rsidRDefault="00D066CC" w:rsidP="00CA1309">
            <w:pPr>
              <w:pStyle w:val="libPoem"/>
            </w:pPr>
            <w:r>
              <w:rPr>
                <w:rFonts w:hint="cs"/>
                <w:rtl/>
              </w:rPr>
              <w:t>دونكموها لا علا كعبُ مَن</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أمسى عليكم مُلكَها نافسا</w:t>
            </w:r>
            <w:r w:rsidRPr="00725071">
              <w:rPr>
                <w:rStyle w:val="libPoemTiniChar0"/>
                <w:rtl/>
              </w:rPr>
              <w:br/>
              <w:t> </w:t>
            </w:r>
          </w:p>
        </w:tc>
      </w:tr>
      <w:tr w:rsidR="00D066CC" w:rsidTr="00D066CC">
        <w:trPr>
          <w:trHeight w:val="350"/>
        </w:trPr>
        <w:tc>
          <w:tcPr>
            <w:tcW w:w="3538" w:type="dxa"/>
          </w:tcPr>
          <w:p w:rsidR="00D066CC" w:rsidRDefault="00D066CC" w:rsidP="00CA1309">
            <w:pPr>
              <w:pStyle w:val="libPoem"/>
            </w:pPr>
            <w:r>
              <w:rPr>
                <w:rFonts w:hint="cs"/>
                <w:rtl/>
              </w:rPr>
              <w:t>دونكموها فالبسوا تاجَها</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لا تعدموا منكم له لابسا</w:t>
            </w:r>
            <w:r w:rsidRPr="00725071">
              <w:rPr>
                <w:rStyle w:val="libPoemTiniChar0"/>
                <w:rtl/>
              </w:rPr>
              <w:br/>
              <w:t> </w:t>
            </w:r>
          </w:p>
        </w:tc>
      </w:tr>
      <w:tr w:rsidR="00D066CC" w:rsidTr="00D066CC">
        <w:trPr>
          <w:trHeight w:val="350"/>
        </w:trPr>
        <w:tc>
          <w:tcPr>
            <w:tcW w:w="3538" w:type="dxa"/>
          </w:tcPr>
          <w:p w:rsidR="00D066CC" w:rsidRDefault="00D066CC" w:rsidP="00CA1309">
            <w:pPr>
              <w:pStyle w:val="libPoem"/>
            </w:pPr>
            <w:r>
              <w:rPr>
                <w:rFonts w:hint="cs"/>
                <w:rtl/>
              </w:rPr>
              <w:t>خلافةُ الله وسلطانُه</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وعنصرٌ كان لكم دارسا</w:t>
            </w:r>
            <w:r w:rsidRPr="00725071">
              <w:rPr>
                <w:rStyle w:val="libPoemTiniChar0"/>
                <w:rtl/>
              </w:rPr>
              <w:br/>
              <w:t> </w:t>
            </w:r>
          </w:p>
        </w:tc>
      </w:tr>
      <w:tr w:rsidR="00D066CC" w:rsidTr="00D066CC">
        <w:trPr>
          <w:trHeight w:val="350"/>
        </w:trPr>
        <w:tc>
          <w:tcPr>
            <w:tcW w:w="3538" w:type="dxa"/>
          </w:tcPr>
          <w:p w:rsidR="00D066CC" w:rsidRDefault="00D066CC" w:rsidP="00CA1309">
            <w:pPr>
              <w:pStyle w:val="libPoem"/>
            </w:pPr>
            <w:r>
              <w:rPr>
                <w:rFonts w:hint="cs"/>
                <w:rtl/>
              </w:rPr>
              <w:t>قد ساسها من قبلكم ساسةٌ</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لم يتركوا رطباً ولا يابسا</w:t>
            </w:r>
            <w:r w:rsidRPr="00725071">
              <w:rPr>
                <w:rStyle w:val="libPoemTiniChar0"/>
                <w:rtl/>
              </w:rPr>
              <w:br/>
              <w:t> </w:t>
            </w:r>
          </w:p>
        </w:tc>
      </w:tr>
    </w:tbl>
    <w:p w:rsidR="00807EF5" w:rsidRDefault="0037411C" w:rsidP="007D5EC8">
      <w:pPr>
        <w:pStyle w:val="libLine"/>
      </w:pPr>
      <w:r>
        <w:rPr>
          <w:rtl/>
        </w:rPr>
        <w:t>____________________</w:t>
      </w:r>
    </w:p>
    <w:p w:rsidR="00807EF5" w:rsidRDefault="00807EF5" w:rsidP="00960D5B">
      <w:pPr>
        <w:pStyle w:val="libFootnote0"/>
      </w:pPr>
      <w:r>
        <w:rPr>
          <w:rtl/>
        </w:rPr>
        <w:t>(1) الأبيات في الأغاني 7 / 240</w:t>
      </w:r>
      <w:r w:rsidR="0037411C">
        <w:rPr>
          <w:rtl/>
        </w:rPr>
        <w:t>،</w:t>
      </w:r>
      <w:r>
        <w:rPr>
          <w:rtl/>
        </w:rPr>
        <w:t xml:space="preserve"> طبع الدار</w:t>
      </w:r>
      <w:r w:rsidR="0037411C">
        <w:rPr>
          <w:rtl/>
        </w:rPr>
        <w:t>.</w:t>
      </w:r>
      <w:r>
        <w:rPr>
          <w:rtl/>
        </w:rPr>
        <w:t xml:space="preserve"> </w:t>
      </w:r>
    </w:p>
    <w:p w:rsidR="00807EF5" w:rsidRDefault="00807EF5" w:rsidP="002C4C33">
      <w:pPr>
        <w:pStyle w:val="libNormal"/>
        <w:rPr>
          <w:rFonts w:hint="cs"/>
          <w:rtl/>
        </w:rPr>
      </w:pPr>
      <w:r>
        <w:rPr>
          <w:rtl/>
        </w:rPr>
        <w:br w:type="page"/>
      </w:r>
    </w:p>
    <w:tbl>
      <w:tblPr>
        <w:tblStyle w:val="TableGrid"/>
        <w:bidiVisual/>
        <w:tblW w:w="4562" w:type="pct"/>
        <w:tblInd w:w="384" w:type="dxa"/>
        <w:tblLook w:val="04A0"/>
      </w:tblPr>
      <w:tblGrid>
        <w:gridCol w:w="3538"/>
        <w:gridCol w:w="272"/>
        <w:gridCol w:w="3500"/>
      </w:tblGrid>
      <w:tr w:rsidR="00D066CC" w:rsidTr="00D066CC">
        <w:trPr>
          <w:trHeight w:val="350"/>
        </w:trPr>
        <w:tc>
          <w:tcPr>
            <w:tcW w:w="3538" w:type="dxa"/>
          </w:tcPr>
          <w:p w:rsidR="00D066CC" w:rsidRDefault="00D066CC" w:rsidP="00CA1309">
            <w:pPr>
              <w:pStyle w:val="libPoem"/>
            </w:pPr>
            <w:r>
              <w:rPr>
                <w:rFonts w:hint="cs"/>
                <w:rtl/>
              </w:rPr>
              <w:lastRenderedPageBreak/>
              <w:t>لو خُيّر المنبرُ فرسانَه</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ما اختار إلاّ منكم فارسا</w:t>
            </w:r>
            <w:r w:rsidRPr="00725071">
              <w:rPr>
                <w:rStyle w:val="libPoemTiniChar0"/>
                <w:rtl/>
              </w:rPr>
              <w:br/>
              <w:t> </w:t>
            </w:r>
          </w:p>
        </w:tc>
      </w:tr>
      <w:tr w:rsidR="00D066CC" w:rsidTr="00D066CC">
        <w:trPr>
          <w:trHeight w:val="350"/>
        </w:trPr>
        <w:tc>
          <w:tcPr>
            <w:tcW w:w="3538" w:type="dxa"/>
          </w:tcPr>
          <w:p w:rsidR="00D066CC" w:rsidRDefault="00D066CC" w:rsidP="00CA1309">
            <w:pPr>
              <w:pStyle w:val="libPoem"/>
            </w:pPr>
            <w:r>
              <w:rPr>
                <w:rFonts w:hint="cs"/>
                <w:rtl/>
              </w:rPr>
              <w:t>والملك لو شوور في سائسٍ</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لما ارتضى غيركم سائسا</w:t>
            </w:r>
            <w:r w:rsidRPr="00725071">
              <w:rPr>
                <w:rStyle w:val="libPoemTiniChar0"/>
                <w:rtl/>
              </w:rPr>
              <w:br/>
              <w:t> </w:t>
            </w:r>
          </w:p>
        </w:tc>
      </w:tr>
      <w:tr w:rsidR="00D066CC" w:rsidTr="00D066CC">
        <w:trPr>
          <w:trHeight w:val="350"/>
        </w:trPr>
        <w:tc>
          <w:tcPr>
            <w:tcW w:w="3538" w:type="dxa"/>
          </w:tcPr>
          <w:p w:rsidR="00D066CC" w:rsidRDefault="00D066CC" w:rsidP="00CA1309">
            <w:pPr>
              <w:pStyle w:val="libPoem"/>
            </w:pPr>
            <w:r>
              <w:rPr>
                <w:rFonts w:hint="cs"/>
                <w:rtl/>
              </w:rPr>
              <w:t>لم يُبقِ عبد الله بالشام من</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آل أبي العاص امرأً عاطسا</w:t>
            </w:r>
            <w:r w:rsidRPr="00725071">
              <w:rPr>
                <w:rStyle w:val="libPoemTiniChar0"/>
                <w:rtl/>
              </w:rPr>
              <w:br/>
              <w:t> </w:t>
            </w:r>
          </w:p>
        </w:tc>
      </w:tr>
      <w:tr w:rsidR="00D066CC" w:rsidTr="00D066CC">
        <w:trPr>
          <w:trHeight w:val="350"/>
        </w:trPr>
        <w:tc>
          <w:tcPr>
            <w:tcW w:w="3538" w:type="dxa"/>
          </w:tcPr>
          <w:p w:rsidR="00D066CC" w:rsidRDefault="00D066CC" w:rsidP="00CA1309">
            <w:pPr>
              <w:pStyle w:val="libPoem"/>
            </w:pPr>
            <w:r>
              <w:rPr>
                <w:rFonts w:hint="cs"/>
                <w:rtl/>
              </w:rPr>
              <w:t>فلست من أن تملكوها إلى</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هبوط عيسى منكم آيسا</w:t>
            </w:r>
            <w:r w:rsidRPr="00725071">
              <w:rPr>
                <w:rStyle w:val="libPoemTiniChar0"/>
                <w:rtl/>
              </w:rPr>
              <w:br/>
              <w:t> </w:t>
            </w:r>
          </w:p>
        </w:tc>
      </w:tr>
    </w:tbl>
    <w:p w:rsidR="00807EF5" w:rsidRDefault="00807EF5" w:rsidP="0037411C">
      <w:pPr>
        <w:pStyle w:val="libNormal"/>
      </w:pPr>
      <w:r>
        <w:rPr>
          <w:rtl/>
        </w:rPr>
        <w:t>لمّا استوثق الأمر لأبي العباس السفّاح وفد إليه عشرة من أمراء الشام فحلفوا له بالله</w:t>
      </w:r>
      <w:r w:rsidR="0037411C">
        <w:rPr>
          <w:rtl/>
        </w:rPr>
        <w:t>،</w:t>
      </w:r>
      <w:r>
        <w:rPr>
          <w:rtl/>
        </w:rPr>
        <w:t xml:space="preserve"> وبطلاق نسائهم</w:t>
      </w:r>
      <w:r w:rsidR="0037411C">
        <w:rPr>
          <w:rtl/>
        </w:rPr>
        <w:t>،</w:t>
      </w:r>
      <w:r>
        <w:rPr>
          <w:rtl/>
        </w:rPr>
        <w:t xml:space="preserve"> وبأيمان البيعة بأنّهم لا يعلمون</w:t>
      </w:r>
      <w:r w:rsidR="0037411C">
        <w:rPr>
          <w:rtl/>
        </w:rPr>
        <w:t xml:space="preserve"> - </w:t>
      </w:r>
      <w:r>
        <w:rPr>
          <w:rtl/>
        </w:rPr>
        <w:t>إلى أن قُتل مروان</w:t>
      </w:r>
      <w:r w:rsidR="0037411C">
        <w:rPr>
          <w:rtl/>
        </w:rPr>
        <w:t xml:space="preserve"> - </w:t>
      </w:r>
      <w:r>
        <w:rPr>
          <w:rtl/>
        </w:rPr>
        <w:t xml:space="preserve">أنّ لرسول الله </w:t>
      </w:r>
      <w:r w:rsidR="00841A09" w:rsidRPr="005B0B13">
        <w:rPr>
          <w:rStyle w:val="libAlaemChar"/>
          <w:rtl/>
        </w:rPr>
        <w:t>صلى‌الله‌عليه‌وآله</w:t>
      </w:r>
      <w:r>
        <w:rPr>
          <w:rtl/>
        </w:rPr>
        <w:t xml:space="preserve"> أهلاً ولا قرابة إلاّ بني اُميّة</w:t>
      </w:r>
      <w:r w:rsidR="0037411C">
        <w:rPr>
          <w:rtl/>
        </w:rPr>
        <w:t>.</w:t>
      </w:r>
      <w:r>
        <w:rPr>
          <w:rtl/>
        </w:rPr>
        <w:t xml:space="preserve"> </w:t>
      </w:r>
    </w:p>
    <w:p w:rsidR="00807EF5" w:rsidRDefault="00807EF5" w:rsidP="0037411C">
      <w:pPr>
        <w:pStyle w:val="libNormal"/>
      </w:pPr>
      <w:r>
        <w:rPr>
          <w:rtl/>
        </w:rPr>
        <w:t>وروى أبو الحسن المدائني</w:t>
      </w:r>
      <w:r w:rsidR="0037411C">
        <w:rPr>
          <w:rtl/>
        </w:rPr>
        <w:t>،</w:t>
      </w:r>
      <w:r>
        <w:rPr>
          <w:rtl/>
        </w:rPr>
        <w:t xml:space="preserve"> قال</w:t>
      </w:r>
      <w:r w:rsidR="0037411C">
        <w:rPr>
          <w:rtl/>
        </w:rPr>
        <w:t>:</w:t>
      </w:r>
      <w:r>
        <w:rPr>
          <w:rtl/>
        </w:rPr>
        <w:t xml:space="preserve"> حدّثني رجل قال</w:t>
      </w:r>
      <w:r w:rsidR="0037411C">
        <w:rPr>
          <w:rtl/>
        </w:rPr>
        <w:t>:</w:t>
      </w:r>
      <w:r>
        <w:rPr>
          <w:rtl/>
        </w:rPr>
        <w:t xml:space="preserve"> كنت بالشام</w:t>
      </w:r>
      <w:r w:rsidR="0037411C">
        <w:rPr>
          <w:rtl/>
        </w:rPr>
        <w:t>،</w:t>
      </w:r>
      <w:r>
        <w:rPr>
          <w:rtl/>
        </w:rPr>
        <w:t xml:space="preserve"> فجعلت لا أسمع أحداً يسمّي أحداً أو يناديه</w:t>
      </w:r>
      <w:r w:rsidR="0037411C">
        <w:rPr>
          <w:rtl/>
        </w:rPr>
        <w:t>:</w:t>
      </w:r>
      <w:r>
        <w:rPr>
          <w:rtl/>
        </w:rPr>
        <w:t xml:space="preserve"> يا علي</w:t>
      </w:r>
      <w:r w:rsidR="0037411C">
        <w:rPr>
          <w:rtl/>
        </w:rPr>
        <w:t>،</w:t>
      </w:r>
      <w:r>
        <w:rPr>
          <w:rtl/>
        </w:rPr>
        <w:t xml:space="preserve"> ويا حسن</w:t>
      </w:r>
      <w:r w:rsidR="0037411C">
        <w:rPr>
          <w:rtl/>
        </w:rPr>
        <w:t>،</w:t>
      </w:r>
      <w:r>
        <w:rPr>
          <w:rtl/>
        </w:rPr>
        <w:t xml:space="preserve"> أو يا حسين</w:t>
      </w:r>
      <w:r w:rsidR="0037411C">
        <w:rPr>
          <w:rtl/>
        </w:rPr>
        <w:t>،</w:t>
      </w:r>
      <w:r>
        <w:rPr>
          <w:rtl/>
        </w:rPr>
        <w:t xml:space="preserve"> وإنّما أسمع معاوية</w:t>
      </w:r>
      <w:r w:rsidR="0037411C">
        <w:rPr>
          <w:rtl/>
        </w:rPr>
        <w:t>،</w:t>
      </w:r>
      <w:r>
        <w:rPr>
          <w:rtl/>
        </w:rPr>
        <w:t xml:space="preserve"> والوليد</w:t>
      </w:r>
      <w:r w:rsidR="0037411C">
        <w:rPr>
          <w:rtl/>
        </w:rPr>
        <w:t>،</w:t>
      </w:r>
      <w:r>
        <w:rPr>
          <w:rtl/>
        </w:rPr>
        <w:t xml:space="preserve"> ويزيد</w:t>
      </w:r>
      <w:r w:rsidR="0037411C">
        <w:rPr>
          <w:rtl/>
        </w:rPr>
        <w:t>،</w:t>
      </w:r>
      <w:r>
        <w:rPr>
          <w:rtl/>
        </w:rPr>
        <w:t xml:space="preserve"> حتّى مررت برجل فاستسقيته ماء</w:t>
      </w:r>
      <w:r w:rsidR="0037411C">
        <w:rPr>
          <w:rtl/>
        </w:rPr>
        <w:t>،</w:t>
      </w:r>
      <w:r>
        <w:rPr>
          <w:rtl/>
        </w:rPr>
        <w:t xml:space="preserve"> فجعل ينادي</w:t>
      </w:r>
      <w:r w:rsidR="0037411C">
        <w:rPr>
          <w:rtl/>
        </w:rPr>
        <w:t>:</w:t>
      </w:r>
      <w:r>
        <w:rPr>
          <w:rtl/>
        </w:rPr>
        <w:t xml:space="preserve"> يا علي</w:t>
      </w:r>
      <w:r w:rsidR="0037411C">
        <w:rPr>
          <w:rtl/>
        </w:rPr>
        <w:t>،</w:t>
      </w:r>
      <w:r>
        <w:rPr>
          <w:rtl/>
        </w:rPr>
        <w:t xml:space="preserve"> يا حسن</w:t>
      </w:r>
      <w:r w:rsidR="0037411C">
        <w:rPr>
          <w:rtl/>
        </w:rPr>
        <w:t>،</w:t>
      </w:r>
      <w:r>
        <w:rPr>
          <w:rtl/>
        </w:rPr>
        <w:t xml:space="preserve"> يا حسين</w:t>
      </w:r>
      <w:r w:rsidR="0037411C">
        <w:rPr>
          <w:rtl/>
        </w:rPr>
        <w:t>.</w:t>
      </w:r>
      <w:r>
        <w:rPr>
          <w:rtl/>
        </w:rPr>
        <w:t xml:space="preserve"> فقلت</w:t>
      </w:r>
      <w:r w:rsidR="0037411C">
        <w:rPr>
          <w:rtl/>
        </w:rPr>
        <w:t>:</w:t>
      </w:r>
      <w:r>
        <w:rPr>
          <w:rtl/>
        </w:rPr>
        <w:t xml:space="preserve"> يا هذا</w:t>
      </w:r>
      <w:r w:rsidR="0037411C">
        <w:rPr>
          <w:rtl/>
        </w:rPr>
        <w:t>،</w:t>
      </w:r>
      <w:r>
        <w:rPr>
          <w:rtl/>
        </w:rPr>
        <w:t xml:space="preserve"> إنّ أهل الشام لا يسمّون بهذه الأسماء</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صدقت</w:t>
      </w:r>
      <w:r w:rsidR="0037411C">
        <w:rPr>
          <w:rtl/>
        </w:rPr>
        <w:t>،</w:t>
      </w:r>
      <w:r>
        <w:rPr>
          <w:rtl/>
        </w:rPr>
        <w:t xml:space="preserve"> إنّهم يسمّون أبناءهم بأسماء الخلفاء</w:t>
      </w:r>
      <w:r w:rsidR="0037411C">
        <w:rPr>
          <w:rtl/>
        </w:rPr>
        <w:t>،</w:t>
      </w:r>
      <w:r>
        <w:rPr>
          <w:rtl/>
        </w:rPr>
        <w:t xml:space="preserve"> فإذا لعن أحدهم ولده أو شتمه فقد لعن اسم بعض الخلفاء</w:t>
      </w:r>
      <w:r w:rsidR="0037411C">
        <w:rPr>
          <w:rtl/>
        </w:rPr>
        <w:t>،</w:t>
      </w:r>
      <w:r>
        <w:rPr>
          <w:rtl/>
        </w:rPr>
        <w:t xml:space="preserve"> وأنا سمّيت أولادي بأسماء أعداء الله</w:t>
      </w:r>
      <w:r w:rsidR="0037411C">
        <w:rPr>
          <w:rtl/>
        </w:rPr>
        <w:t>،</w:t>
      </w:r>
      <w:r>
        <w:rPr>
          <w:rtl/>
        </w:rPr>
        <w:t xml:space="preserve"> فإذا شتمت أحدهم أو لعنته فإنّما ألعن أعداء الله</w:t>
      </w:r>
      <w:r w:rsidR="0037411C">
        <w:rPr>
          <w:rtl/>
        </w:rPr>
        <w:t>.</w:t>
      </w:r>
      <w:r>
        <w:rPr>
          <w:rtl/>
        </w:rPr>
        <w:t xml:space="preserve"> </w:t>
      </w:r>
    </w:p>
    <w:p w:rsidR="00807EF5" w:rsidRDefault="00807EF5" w:rsidP="0037411C">
      <w:pPr>
        <w:pStyle w:val="libNormal"/>
      </w:pPr>
      <w:r>
        <w:rPr>
          <w:rtl/>
        </w:rPr>
        <w:t>كانت أمّ إبراهيم بن موسى بن عيسى بن موسى بن محمد بن علي بن عبد الله بن العباس اُمويّة من ولد عثمان بن عفان</w:t>
      </w:r>
      <w:r w:rsidR="0037411C">
        <w:rPr>
          <w:rtl/>
        </w:rPr>
        <w:t>،</w:t>
      </w:r>
      <w:r>
        <w:rPr>
          <w:rtl/>
        </w:rPr>
        <w:t xml:space="preserve"> قال إبراهيم</w:t>
      </w:r>
      <w:r w:rsidR="0037411C">
        <w:rPr>
          <w:rtl/>
        </w:rPr>
        <w:t>:</w:t>
      </w:r>
      <w:r>
        <w:rPr>
          <w:rtl/>
        </w:rPr>
        <w:t xml:space="preserve"> فدخلت على جدّي عيسى بن موسى مع أبي موسى</w:t>
      </w:r>
      <w:r w:rsidR="0037411C">
        <w:rPr>
          <w:rtl/>
        </w:rPr>
        <w:t>،</w:t>
      </w:r>
      <w:r>
        <w:rPr>
          <w:rtl/>
        </w:rPr>
        <w:t xml:space="preserve"> فقال لي جدّي</w:t>
      </w:r>
      <w:r w:rsidR="0037411C">
        <w:rPr>
          <w:rtl/>
        </w:rPr>
        <w:t>:</w:t>
      </w:r>
      <w:r>
        <w:rPr>
          <w:rtl/>
        </w:rPr>
        <w:t xml:space="preserve"> أتحبّ بني اُميّة</w:t>
      </w:r>
      <w:r w:rsidR="0037411C">
        <w:rPr>
          <w:rtl/>
        </w:rPr>
        <w:t>؟</w:t>
      </w:r>
      <w:r>
        <w:rPr>
          <w:rtl/>
        </w:rPr>
        <w:t xml:space="preserve"> فقال له موسى (أبي)</w:t>
      </w:r>
      <w:r w:rsidR="0037411C">
        <w:rPr>
          <w:rtl/>
        </w:rPr>
        <w:t>:</w:t>
      </w:r>
      <w:r>
        <w:rPr>
          <w:rtl/>
        </w:rPr>
        <w:t xml:space="preserve"> نعم</w:t>
      </w:r>
      <w:r w:rsidR="0037411C">
        <w:rPr>
          <w:rtl/>
        </w:rPr>
        <w:t>،</w:t>
      </w:r>
      <w:r>
        <w:rPr>
          <w:rtl/>
        </w:rPr>
        <w:t xml:space="preserve"> إنّهم أخواله</w:t>
      </w:r>
      <w:r w:rsidR="0037411C">
        <w:rPr>
          <w:rtl/>
        </w:rPr>
        <w:t>.</w:t>
      </w:r>
      <w:r>
        <w:rPr>
          <w:rtl/>
        </w:rPr>
        <w:t xml:space="preserve"> </w:t>
      </w:r>
    </w:p>
    <w:p w:rsidR="00807EF5" w:rsidRDefault="00807EF5" w:rsidP="0037411C">
      <w:pPr>
        <w:pStyle w:val="libNormal"/>
      </w:pPr>
      <w:r>
        <w:rPr>
          <w:rtl/>
        </w:rPr>
        <w:t>فقال</w:t>
      </w:r>
      <w:r w:rsidR="0037411C">
        <w:rPr>
          <w:rtl/>
        </w:rPr>
        <w:t>:</w:t>
      </w:r>
      <w:r>
        <w:rPr>
          <w:rtl/>
        </w:rPr>
        <w:t xml:space="preserve"> والله لو رأيت جدّك علي بن عبد الله بن العباس يضرب بالسياط ما أحببتهم</w:t>
      </w:r>
      <w:r w:rsidR="0037411C">
        <w:rPr>
          <w:rtl/>
        </w:rPr>
        <w:t>،</w:t>
      </w:r>
      <w:r>
        <w:rPr>
          <w:rtl/>
        </w:rPr>
        <w:t xml:space="preserve"> ولو رأيت إبراهيم بن محمد يُكره على إدخال رأسه في جراب النورة لما أحببتهم</w:t>
      </w:r>
      <w:r w:rsidR="0037411C">
        <w:rPr>
          <w:rtl/>
        </w:rPr>
        <w:t>،</w:t>
      </w:r>
      <w:r>
        <w:rPr>
          <w:rtl/>
        </w:rPr>
        <w:t xml:space="preserve"> وسأحدّثك حديثاً إن شاء الله أن ينفعك به نفعك</w:t>
      </w:r>
      <w:r w:rsidR="0037411C">
        <w:rPr>
          <w:rtl/>
        </w:rPr>
        <w:t>:</w:t>
      </w:r>
      <w:r>
        <w:rPr>
          <w:rtl/>
        </w:rPr>
        <w:t xml:space="preserve"> لمّا وجّه سليمان بن عبد الملك ابنه أيوب بن سليمان إلى الطائف وجّه معه جماعة</w:t>
      </w:r>
      <w:r w:rsidR="0037411C">
        <w:rPr>
          <w:rtl/>
        </w:rPr>
        <w:t>،</w:t>
      </w:r>
      <w:r>
        <w:rPr>
          <w:rtl/>
        </w:rPr>
        <w:t xml:space="preserve"> فكنت أنا ومحمد بن علي بن عبد الله جدّي معهم</w:t>
      </w:r>
      <w:r w:rsidR="0037411C">
        <w:rPr>
          <w:rtl/>
        </w:rPr>
        <w:t>،</w:t>
      </w:r>
      <w:r>
        <w:rPr>
          <w:rtl/>
        </w:rPr>
        <w:t xml:space="preserve"> وأنا حينئذ حديث السنّ</w:t>
      </w:r>
      <w:r w:rsidR="0037411C">
        <w:rPr>
          <w:rtl/>
        </w:rPr>
        <w:t>،</w:t>
      </w:r>
      <w:r>
        <w:rPr>
          <w:rtl/>
        </w:rPr>
        <w:t xml:space="preserve"> وكان مع أيوب مؤدّب له يؤدّبه</w:t>
      </w:r>
      <w:r w:rsidR="0037411C">
        <w:rPr>
          <w:rtl/>
        </w:rPr>
        <w:t>،</w:t>
      </w:r>
      <w:r>
        <w:rPr>
          <w:rtl/>
        </w:rPr>
        <w:t xml:space="preserve"> فدخلنا عليه </w:t>
      </w:r>
    </w:p>
    <w:p w:rsidR="00807EF5" w:rsidRDefault="00807EF5" w:rsidP="002C4C33">
      <w:pPr>
        <w:pStyle w:val="libNormal"/>
      </w:pPr>
      <w:r>
        <w:rPr>
          <w:rtl/>
        </w:rPr>
        <w:br w:type="page"/>
      </w:r>
    </w:p>
    <w:p w:rsidR="00807EF5" w:rsidRDefault="00807EF5" w:rsidP="0037411C">
      <w:pPr>
        <w:pStyle w:val="libNormal"/>
      </w:pPr>
      <w:r>
        <w:rPr>
          <w:rtl/>
        </w:rPr>
        <w:lastRenderedPageBreak/>
        <w:t>يوماً أنا وجدّي</w:t>
      </w:r>
      <w:r w:rsidR="0037411C">
        <w:rPr>
          <w:rtl/>
        </w:rPr>
        <w:t>،</w:t>
      </w:r>
      <w:r>
        <w:rPr>
          <w:rtl/>
        </w:rPr>
        <w:t xml:space="preserve"> وذلك المؤدّب يضربه</w:t>
      </w:r>
      <w:r w:rsidR="0037411C">
        <w:rPr>
          <w:rtl/>
        </w:rPr>
        <w:t>،</w:t>
      </w:r>
      <w:r>
        <w:rPr>
          <w:rtl/>
        </w:rPr>
        <w:t xml:space="preserve"> فلمّا رآنا الغلام</w:t>
      </w:r>
      <w:r w:rsidR="0037411C">
        <w:rPr>
          <w:rtl/>
        </w:rPr>
        <w:t>،</w:t>
      </w:r>
      <w:r>
        <w:rPr>
          <w:rtl/>
        </w:rPr>
        <w:t xml:space="preserve"> أقبل على مؤدّبه فضربه</w:t>
      </w:r>
      <w:r w:rsidR="0037411C">
        <w:rPr>
          <w:rtl/>
        </w:rPr>
        <w:t>،</w:t>
      </w:r>
      <w:r>
        <w:rPr>
          <w:rtl/>
        </w:rPr>
        <w:t xml:space="preserve"> فنظر بعضنا إلى بعض</w:t>
      </w:r>
      <w:r w:rsidR="0037411C">
        <w:rPr>
          <w:rtl/>
        </w:rPr>
        <w:t>،</w:t>
      </w:r>
      <w:r>
        <w:rPr>
          <w:rtl/>
        </w:rPr>
        <w:t xml:space="preserve"> وقلنا</w:t>
      </w:r>
      <w:r w:rsidR="0037411C">
        <w:rPr>
          <w:rtl/>
        </w:rPr>
        <w:t>:</w:t>
      </w:r>
      <w:r>
        <w:rPr>
          <w:rtl/>
        </w:rPr>
        <w:t xml:space="preserve"> ما له قاتله الله</w:t>
      </w:r>
      <w:r w:rsidR="0037411C">
        <w:rPr>
          <w:rtl/>
        </w:rPr>
        <w:t>؟</w:t>
      </w:r>
      <w:r>
        <w:rPr>
          <w:rtl/>
        </w:rPr>
        <w:t>! حين رآنا كره أن نشمت به</w:t>
      </w:r>
      <w:r w:rsidR="0037411C">
        <w:rPr>
          <w:rtl/>
        </w:rPr>
        <w:t>،</w:t>
      </w:r>
      <w:r>
        <w:rPr>
          <w:rtl/>
        </w:rPr>
        <w:t xml:space="preserve"> ثمّ التفت أيوب إلينا</w:t>
      </w:r>
      <w:r w:rsidR="0037411C">
        <w:rPr>
          <w:rtl/>
        </w:rPr>
        <w:t>،</w:t>
      </w:r>
      <w:r>
        <w:rPr>
          <w:rtl/>
        </w:rPr>
        <w:t xml:space="preserve"> فقال</w:t>
      </w:r>
      <w:r w:rsidR="0037411C">
        <w:rPr>
          <w:rtl/>
        </w:rPr>
        <w:t>:</w:t>
      </w:r>
      <w:r>
        <w:rPr>
          <w:rtl/>
        </w:rPr>
        <w:t xml:space="preserve"> ألا أخبركم يا بني هاشم بأعقلكم وأعقلنا</w:t>
      </w:r>
      <w:r w:rsidR="0037411C">
        <w:rPr>
          <w:rtl/>
        </w:rPr>
        <w:t>؟</w:t>
      </w:r>
      <w:r>
        <w:rPr>
          <w:rtl/>
        </w:rPr>
        <w:t xml:space="preserve">! </w:t>
      </w:r>
    </w:p>
    <w:p w:rsidR="00807EF5" w:rsidRDefault="00807EF5" w:rsidP="0037411C">
      <w:pPr>
        <w:pStyle w:val="libNormal"/>
      </w:pPr>
      <w:r w:rsidRPr="0037411C">
        <w:rPr>
          <w:rtl/>
        </w:rPr>
        <w:t>أعقلنا مَنْ نشأ منّا يبغضكم</w:t>
      </w:r>
      <w:r w:rsidR="0037411C" w:rsidRPr="0037411C">
        <w:rPr>
          <w:rtl/>
        </w:rPr>
        <w:t>،</w:t>
      </w:r>
      <w:r w:rsidRPr="0037411C">
        <w:rPr>
          <w:rtl/>
        </w:rPr>
        <w:t xml:space="preserve"> وأعقلكم مَنْ نشأ منكم يبغضنا</w:t>
      </w:r>
      <w:r w:rsidR="0037411C" w:rsidRPr="0037411C">
        <w:rPr>
          <w:rtl/>
        </w:rPr>
        <w:t>،</w:t>
      </w:r>
      <w:r w:rsidRPr="0037411C">
        <w:rPr>
          <w:rtl/>
        </w:rPr>
        <w:t xml:space="preserve"> وعلامة ذلك أنّكم لم تسمّوا بمروان</w:t>
      </w:r>
      <w:r w:rsidR="0037411C" w:rsidRPr="0037411C">
        <w:rPr>
          <w:rtl/>
        </w:rPr>
        <w:t>،</w:t>
      </w:r>
      <w:r w:rsidRPr="0037411C">
        <w:rPr>
          <w:rtl/>
        </w:rPr>
        <w:t xml:space="preserve"> ولا الوليد</w:t>
      </w:r>
      <w:r w:rsidR="0037411C" w:rsidRPr="0037411C">
        <w:rPr>
          <w:rtl/>
        </w:rPr>
        <w:t>،</w:t>
      </w:r>
      <w:r w:rsidRPr="0037411C">
        <w:rPr>
          <w:rtl/>
        </w:rPr>
        <w:t xml:space="preserve"> ولا عبد الملك</w:t>
      </w:r>
      <w:r w:rsidR="0037411C" w:rsidRPr="0037411C">
        <w:rPr>
          <w:rtl/>
        </w:rPr>
        <w:t>،</w:t>
      </w:r>
      <w:r w:rsidRPr="0037411C">
        <w:rPr>
          <w:rtl/>
        </w:rPr>
        <w:t xml:space="preserve"> ولم نسمِّ نحن بعلي ولا بحسن ولا بحسين</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sidRPr="0037411C">
        <w:rPr>
          <w:rtl/>
        </w:rPr>
        <w:t>خطب أبو مسلم بالمدينة في السنّة التي حجّ فيها في خلافة السفّاح</w:t>
      </w:r>
      <w:r w:rsidR="0037411C" w:rsidRPr="0037411C">
        <w:rPr>
          <w:rtl/>
        </w:rPr>
        <w:t>،</w:t>
      </w:r>
      <w:r w:rsidRPr="0037411C">
        <w:rPr>
          <w:rtl/>
        </w:rPr>
        <w:t xml:space="preserve"> فقال</w:t>
      </w:r>
      <w:r w:rsidR="0037411C" w:rsidRPr="0037411C">
        <w:rPr>
          <w:rtl/>
        </w:rPr>
        <w:t>:</w:t>
      </w:r>
      <w:r w:rsidRPr="0037411C">
        <w:rPr>
          <w:rtl/>
        </w:rPr>
        <w:t xml:space="preserve"> الحمد لله الذي حمد نفسه</w:t>
      </w:r>
      <w:r w:rsidR="0037411C" w:rsidRPr="0037411C">
        <w:rPr>
          <w:rtl/>
        </w:rPr>
        <w:t>،</w:t>
      </w:r>
      <w:r w:rsidRPr="0037411C">
        <w:rPr>
          <w:rtl/>
        </w:rPr>
        <w:t xml:space="preserve"> واختار الإسلام ديناً لعباده</w:t>
      </w:r>
      <w:r w:rsidR="0037411C" w:rsidRPr="0037411C">
        <w:rPr>
          <w:rtl/>
        </w:rPr>
        <w:t>،</w:t>
      </w:r>
      <w:r w:rsidRPr="0037411C">
        <w:rPr>
          <w:rtl/>
        </w:rPr>
        <w:t xml:space="preserve"> ثمّ أوحى إلى محمد رسول الله </w:t>
      </w:r>
      <w:r w:rsidR="00841A09" w:rsidRPr="005B0B13">
        <w:rPr>
          <w:rStyle w:val="libAlaemChar"/>
          <w:rtl/>
        </w:rPr>
        <w:t>صلى‌الله‌عليه‌وآله</w:t>
      </w:r>
      <w:r w:rsidRPr="0037411C">
        <w:rPr>
          <w:rtl/>
        </w:rPr>
        <w:t xml:space="preserve"> من ذلك ما أوحى</w:t>
      </w:r>
      <w:r w:rsidR="0037411C" w:rsidRPr="0037411C">
        <w:rPr>
          <w:rtl/>
        </w:rPr>
        <w:t>،</w:t>
      </w:r>
      <w:r w:rsidRPr="0037411C">
        <w:rPr>
          <w:rtl/>
        </w:rPr>
        <w:t xml:space="preserve"> واختاره من خلقه</w:t>
      </w:r>
      <w:r w:rsidR="0037411C" w:rsidRPr="0037411C">
        <w:rPr>
          <w:rtl/>
        </w:rPr>
        <w:t>،</w:t>
      </w:r>
      <w:r w:rsidRPr="0037411C">
        <w:rPr>
          <w:rtl/>
        </w:rPr>
        <w:t xml:space="preserve"> نفسه من أنفسهم</w:t>
      </w:r>
      <w:r w:rsidR="0037411C" w:rsidRPr="0037411C">
        <w:rPr>
          <w:rtl/>
        </w:rPr>
        <w:t>،</w:t>
      </w:r>
      <w:r w:rsidRPr="0037411C">
        <w:rPr>
          <w:rtl/>
        </w:rPr>
        <w:t xml:space="preserve"> وبيته من بيوتهم</w:t>
      </w:r>
      <w:r w:rsidR="0037411C" w:rsidRPr="0037411C">
        <w:rPr>
          <w:rtl/>
        </w:rPr>
        <w:t>،</w:t>
      </w:r>
      <w:r w:rsidRPr="0037411C">
        <w:rPr>
          <w:rtl/>
        </w:rPr>
        <w:t xml:space="preserve"> ثمّ أنزل عليه في كتابه الناطق الذي حفظه بعلمه</w:t>
      </w:r>
      <w:r w:rsidR="0037411C" w:rsidRPr="0037411C">
        <w:rPr>
          <w:rtl/>
        </w:rPr>
        <w:t>،</w:t>
      </w:r>
      <w:r w:rsidRPr="0037411C">
        <w:rPr>
          <w:rtl/>
        </w:rPr>
        <w:t xml:space="preserve"> وأشهد ملائكته على حقّه</w:t>
      </w:r>
      <w:r w:rsidR="0037411C" w:rsidRPr="0037411C">
        <w:rPr>
          <w:rtl/>
        </w:rPr>
        <w:t>،</w:t>
      </w:r>
      <w:r w:rsidRPr="0037411C">
        <w:rPr>
          <w:rtl/>
        </w:rPr>
        <w:t xml:space="preserve"> قوله</w:t>
      </w:r>
      <w:r w:rsidR="0037411C" w:rsidRPr="0037411C">
        <w:rPr>
          <w:rtl/>
        </w:rPr>
        <w:t>:</w:t>
      </w:r>
      <w:r w:rsidRPr="0037411C">
        <w:rPr>
          <w:rtl/>
        </w:rPr>
        <w:t xml:space="preserve"> </w:t>
      </w:r>
      <w:r w:rsidRPr="004C5083">
        <w:rPr>
          <w:rStyle w:val="libAlaemChar"/>
          <w:rFonts w:hint="cs"/>
          <w:rtl/>
        </w:rPr>
        <w:t>(</w:t>
      </w:r>
      <w:r w:rsidRPr="00EA1D1B">
        <w:rPr>
          <w:rStyle w:val="libAieChar"/>
          <w:rFonts w:hint="cs"/>
          <w:rtl/>
        </w:rPr>
        <w:t xml:space="preserve"> إِنَّمَا يُرِيدُ اللَّهُ لِيُذْهِبَ عَنْكُمُ الرِّجْسَ أَهْلَ الْبَيْتِ وَيُطَهِّرَكُمْ تَطْهِيراً </w:t>
      </w:r>
      <w:r w:rsidRPr="004C5083">
        <w:rPr>
          <w:rStyle w:val="libAlaemChar"/>
          <w:rFonts w:hint="cs"/>
          <w:rtl/>
        </w:rPr>
        <w:t>)</w:t>
      </w:r>
      <w:r w:rsidRPr="0037411C">
        <w:rPr>
          <w:rStyle w:val="libFootnotenumChar"/>
          <w:rtl/>
        </w:rPr>
        <w:t>(2)</w:t>
      </w:r>
      <w:r w:rsidR="0037411C" w:rsidRPr="0037411C">
        <w:rPr>
          <w:rtl/>
        </w:rPr>
        <w:t>،</w:t>
      </w:r>
      <w:r w:rsidRPr="0037411C">
        <w:rPr>
          <w:rtl/>
        </w:rPr>
        <w:t xml:space="preserve"> ثمّ جعل الحقّ بعد محمد </w:t>
      </w:r>
      <w:r w:rsidR="00841A09" w:rsidRPr="005B0B13">
        <w:rPr>
          <w:rStyle w:val="libAlaemChar"/>
          <w:rtl/>
        </w:rPr>
        <w:t>صلى‌الله‌عليه‌وآله</w:t>
      </w:r>
      <w:r w:rsidRPr="0037411C">
        <w:rPr>
          <w:rtl/>
        </w:rPr>
        <w:t xml:space="preserve"> في أهل بيته</w:t>
      </w:r>
      <w:r w:rsidR="0037411C" w:rsidRPr="0037411C">
        <w:rPr>
          <w:rtl/>
        </w:rPr>
        <w:t>،</w:t>
      </w:r>
      <w:r w:rsidRPr="0037411C">
        <w:rPr>
          <w:rtl/>
        </w:rPr>
        <w:t xml:space="preserve"> فصبر مَنْ صبر منهم بعد وفاة رسول الله </w:t>
      </w:r>
      <w:r w:rsidR="00841A09" w:rsidRPr="005B0B13">
        <w:rPr>
          <w:rStyle w:val="libAlaemChar"/>
          <w:rtl/>
        </w:rPr>
        <w:t>صلى‌الله‌عليه‌وآله</w:t>
      </w:r>
      <w:r w:rsidRPr="0037411C">
        <w:rPr>
          <w:rtl/>
        </w:rPr>
        <w:t xml:space="preserve"> على اللأواء والشدّة</w:t>
      </w:r>
      <w:r w:rsidR="0037411C" w:rsidRPr="0037411C">
        <w:rPr>
          <w:rtl/>
        </w:rPr>
        <w:t>،</w:t>
      </w:r>
      <w:r w:rsidRPr="0037411C">
        <w:rPr>
          <w:rtl/>
        </w:rPr>
        <w:t xml:space="preserve"> وأغضى على الاستبداد والأثرة</w:t>
      </w:r>
      <w:r w:rsidR="0037411C" w:rsidRPr="0037411C">
        <w:rPr>
          <w:rtl/>
        </w:rPr>
        <w:t>.</w:t>
      </w:r>
      <w:r w:rsidRPr="0037411C">
        <w:rPr>
          <w:rtl/>
        </w:rPr>
        <w:t xml:space="preserve"> </w:t>
      </w:r>
    </w:p>
    <w:p w:rsidR="00807EF5" w:rsidRDefault="00807EF5" w:rsidP="0037411C">
      <w:pPr>
        <w:pStyle w:val="libNormal"/>
      </w:pPr>
      <w:r w:rsidRPr="0037411C">
        <w:rPr>
          <w:rtl/>
        </w:rPr>
        <w:t xml:space="preserve">ثمّ إنّ قوماً من أهل بيت الرسول </w:t>
      </w:r>
      <w:r w:rsidR="00841A09" w:rsidRPr="005B0B13">
        <w:rPr>
          <w:rStyle w:val="libAlaemChar"/>
          <w:rtl/>
        </w:rPr>
        <w:t>صلى‌الله‌عليه‌وآله</w:t>
      </w:r>
      <w:r w:rsidR="0037411C" w:rsidRPr="0037411C">
        <w:rPr>
          <w:rtl/>
        </w:rPr>
        <w:t>،</w:t>
      </w:r>
      <w:r w:rsidRPr="0037411C">
        <w:rPr>
          <w:rtl/>
        </w:rPr>
        <w:t xml:space="preserve"> جاهدوا على ملّة نبيّه وسنّته بعد عصر من الزمان مَنْ عمل بطاعة الشيطان وعداوة الرحمن</w:t>
      </w:r>
      <w:r w:rsidR="0037411C" w:rsidRPr="0037411C">
        <w:rPr>
          <w:rtl/>
        </w:rPr>
        <w:t>،</w:t>
      </w:r>
      <w:r w:rsidRPr="0037411C">
        <w:rPr>
          <w:rtl/>
        </w:rPr>
        <w:t xml:space="preserve"> بين ظهراني قوم آثروا العاجل على الآجل</w:t>
      </w:r>
      <w:r w:rsidR="0037411C" w:rsidRPr="0037411C">
        <w:rPr>
          <w:rtl/>
        </w:rPr>
        <w:t>،</w:t>
      </w:r>
      <w:r w:rsidRPr="0037411C">
        <w:rPr>
          <w:rtl/>
        </w:rPr>
        <w:t xml:space="preserve"> والفاني على الباقي</w:t>
      </w:r>
      <w:r w:rsidR="0037411C" w:rsidRPr="0037411C">
        <w:rPr>
          <w:rtl/>
        </w:rPr>
        <w:t>،</w:t>
      </w:r>
      <w:r w:rsidRPr="0037411C">
        <w:rPr>
          <w:rtl/>
        </w:rPr>
        <w:t xml:space="preserve"> إن رتق جور فتقوه</w:t>
      </w:r>
      <w:r w:rsidR="0037411C" w:rsidRPr="0037411C">
        <w:rPr>
          <w:rtl/>
        </w:rPr>
        <w:t>،</w:t>
      </w:r>
      <w:r w:rsidRPr="0037411C">
        <w:rPr>
          <w:rtl/>
        </w:rPr>
        <w:t xml:space="preserve"> أو فتق حقّ رتقوه</w:t>
      </w:r>
      <w:r w:rsidR="0037411C" w:rsidRPr="0037411C">
        <w:rPr>
          <w:rtl/>
        </w:rPr>
        <w:t>،</w:t>
      </w:r>
      <w:r w:rsidRPr="0037411C">
        <w:rPr>
          <w:rtl/>
        </w:rPr>
        <w:t xml:space="preserve"> أهل خمور وماخور</w:t>
      </w:r>
      <w:r w:rsidRPr="0037411C">
        <w:rPr>
          <w:rStyle w:val="libFootnotenumChar"/>
          <w:rtl/>
        </w:rPr>
        <w:t>(3)</w:t>
      </w:r>
      <w:r w:rsidR="0037411C" w:rsidRPr="0037411C">
        <w:rPr>
          <w:rtl/>
        </w:rPr>
        <w:t>،</w:t>
      </w:r>
      <w:r w:rsidRPr="0037411C">
        <w:rPr>
          <w:rtl/>
        </w:rPr>
        <w:t xml:space="preserve"> وطنابير</w:t>
      </w:r>
      <w:r w:rsidRPr="0037411C">
        <w:rPr>
          <w:rStyle w:val="libFootnotenumChar"/>
          <w:rtl/>
        </w:rPr>
        <w:t>(4)</w:t>
      </w:r>
      <w:r w:rsidRPr="0037411C">
        <w:rPr>
          <w:rtl/>
        </w:rPr>
        <w:t xml:space="preserve"> ومزامير</w:t>
      </w:r>
      <w:r w:rsidR="0037411C" w:rsidRPr="0037411C">
        <w:rPr>
          <w:rtl/>
        </w:rPr>
        <w:t>،</w:t>
      </w:r>
      <w:r w:rsidRPr="0037411C">
        <w:rPr>
          <w:rtl/>
        </w:rPr>
        <w:t xml:space="preserve"> إن ذكّروا لم يذكروا</w:t>
      </w:r>
      <w:r w:rsidR="0037411C" w:rsidRPr="0037411C">
        <w:rPr>
          <w:rtl/>
        </w:rPr>
        <w:t>،</w:t>
      </w:r>
      <w:r w:rsidRPr="0037411C">
        <w:rPr>
          <w:rtl/>
        </w:rPr>
        <w:t xml:space="preserve"> أو قدّموا إلى الحقّ أدبروا</w:t>
      </w:r>
      <w:r w:rsidR="0037411C" w:rsidRPr="0037411C">
        <w:rPr>
          <w:rtl/>
        </w:rPr>
        <w:t>،</w:t>
      </w:r>
      <w:r w:rsidRPr="0037411C">
        <w:rPr>
          <w:rtl/>
        </w:rPr>
        <w:t xml:space="preserve"> وجعلوا الصدقات في الشبهات</w:t>
      </w:r>
      <w:r w:rsidR="0037411C" w:rsidRPr="0037411C">
        <w:rPr>
          <w:rtl/>
        </w:rPr>
        <w:t>،</w:t>
      </w:r>
      <w:r w:rsidRPr="0037411C">
        <w:rPr>
          <w:rtl/>
        </w:rPr>
        <w:t xml:space="preserve"> والمغانم في المحارم</w:t>
      </w:r>
      <w:r w:rsidR="0037411C" w:rsidRPr="0037411C">
        <w:rPr>
          <w:rtl/>
        </w:rPr>
        <w:t>،</w:t>
      </w:r>
      <w:r w:rsidRPr="0037411C">
        <w:rPr>
          <w:rtl/>
        </w:rPr>
        <w:t xml:space="preserve"> والفيء في الغي</w:t>
      </w:r>
      <w:r w:rsidR="0037411C" w:rsidRPr="0037411C">
        <w:rPr>
          <w:rtl/>
        </w:rPr>
        <w:t>.</w:t>
      </w:r>
      <w:r w:rsidRPr="0037411C">
        <w:rPr>
          <w:rtl/>
        </w:rPr>
        <w:t xml:space="preserve"> </w:t>
      </w:r>
    </w:p>
    <w:p w:rsidR="00807EF5" w:rsidRDefault="00807EF5" w:rsidP="0037411C">
      <w:pPr>
        <w:pStyle w:val="libNormal"/>
      </w:pPr>
      <w:r>
        <w:rPr>
          <w:rtl/>
        </w:rPr>
        <w:t>هكذا كان زمانهم</w:t>
      </w:r>
      <w:r w:rsidR="0037411C">
        <w:rPr>
          <w:rtl/>
        </w:rPr>
        <w:t>،</w:t>
      </w:r>
      <w:r>
        <w:rPr>
          <w:rtl/>
        </w:rPr>
        <w:t xml:space="preserve"> وبه كان يعمل سلطانهم</w:t>
      </w:r>
      <w:r w:rsidR="0037411C">
        <w:rPr>
          <w:rtl/>
        </w:rPr>
        <w:t>،</w:t>
      </w:r>
      <w:r>
        <w:rPr>
          <w:rtl/>
        </w:rPr>
        <w:t xml:space="preserve"> وزعموا أنّ غير آل محمد أولى بالأمر منهم</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شرح نهج البلاغة</w:t>
      </w:r>
      <w:r w:rsidR="0037411C">
        <w:rPr>
          <w:rtl/>
        </w:rPr>
        <w:t xml:space="preserve"> - </w:t>
      </w:r>
      <w:r>
        <w:rPr>
          <w:rtl/>
        </w:rPr>
        <w:t>ابن أبي الحديد 7 / 160</w:t>
      </w:r>
      <w:r w:rsidR="0037411C">
        <w:rPr>
          <w:rtl/>
        </w:rPr>
        <w:t>.</w:t>
      </w:r>
    </w:p>
    <w:p w:rsidR="00807EF5" w:rsidRDefault="00807EF5" w:rsidP="00960D5B">
      <w:pPr>
        <w:pStyle w:val="libFootnote0"/>
      </w:pPr>
      <w:r>
        <w:rPr>
          <w:rtl/>
        </w:rPr>
        <w:t>(2) سورة الأحزاب / 33</w:t>
      </w:r>
      <w:r w:rsidR="0037411C">
        <w:rPr>
          <w:rtl/>
        </w:rPr>
        <w:t>.</w:t>
      </w:r>
      <w:r>
        <w:rPr>
          <w:rtl/>
        </w:rPr>
        <w:t xml:space="preserve"> </w:t>
      </w:r>
    </w:p>
    <w:p w:rsidR="00807EF5" w:rsidRDefault="00807EF5" w:rsidP="00960D5B">
      <w:pPr>
        <w:pStyle w:val="libFootnote0"/>
      </w:pPr>
      <w:r>
        <w:rPr>
          <w:rtl/>
        </w:rPr>
        <w:t>(3) الماخور</w:t>
      </w:r>
      <w:r w:rsidR="0037411C">
        <w:rPr>
          <w:rtl/>
        </w:rPr>
        <w:t>:</w:t>
      </w:r>
      <w:r>
        <w:rPr>
          <w:rtl/>
        </w:rPr>
        <w:t xml:space="preserve"> بيت الريبة</w:t>
      </w:r>
      <w:r w:rsidR="0037411C">
        <w:rPr>
          <w:rtl/>
        </w:rPr>
        <w:t>.</w:t>
      </w:r>
      <w:r>
        <w:rPr>
          <w:rtl/>
        </w:rPr>
        <w:t xml:space="preserve"> </w:t>
      </w:r>
    </w:p>
    <w:p w:rsidR="00807EF5" w:rsidRDefault="00807EF5" w:rsidP="00960D5B">
      <w:pPr>
        <w:pStyle w:val="libFootnote0"/>
      </w:pPr>
      <w:r>
        <w:rPr>
          <w:rtl/>
        </w:rPr>
        <w:t>(4) والطنابير</w:t>
      </w:r>
      <w:r w:rsidR="0037411C">
        <w:rPr>
          <w:rtl/>
        </w:rPr>
        <w:t>:</w:t>
      </w:r>
      <w:r>
        <w:rPr>
          <w:rtl/>
        </w:rPr>
        <w:t xml:space="preserve"> جمع طنبور</w:t>
      </w:r>
      <w:r w:rsidR="0037411C">
        <w:rPr>
          <w:rtl/>
        </w:rPr>
        <w:t>،</w:t>
      </w:r>
      <w:r>
        <w:rPr>
          <w:rtl/>
        </w:rPr>
        <w:t xml:space="preserve"> وهو آلة من آلات الطرب</w:t>
      </w:r>
      <w:r w:rsidR="0037411C">
        <w:rPr>
          <w:rtl/>
        </w:rPr>
        <w:t>،</w:t>
      </w:r>
      <w:r>
        <w:rPr>
          <w:rtl/>
        </w:rPr>
        <w:t xml:space="preserve"> ذو عنق طويل</w:t>
      </w:r>
      <w:r w:rsidR="0037411C">
        <w:rPr>
          <w:rtl/>
        </w:rPr>
        <w:t>،</w:t>
      </w:r>
      <w:r>
        <w:rPr>
          <w:rtl/>
        </w:rPr>
        <w:t xml:space="preserve"> وستة أوتار من نحاس</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فلِمَ وبِمَ أيّها الناس</w:t>
      </w:r>
      <w:r w:rsidR="0037411C" w:rsidRPr="0037411C">
        <w:rPr>
          <w:rtl/>
        </w:rPr>
        <w:t>؟</w:t>
      </w:r>
      <w:r w:rsidRPr="0037411C">
        <w:rPr>
          <w:rtl/>
        </w:rPr>
        <w:t>! ألكم الفضل بالصحابة دون ذوي القرابة</w:t>
      </w:r>
      <w:r w:rsidR="0037411C" w:rsidRPr="0037411C">
        <w:rPr>
          <w:rtl/>
        </w:rPr>
        <w:t>؟</w:t>
      </w:r>
      <w:r w:rsidRPr="0037411C">
        <w:rPr>
          <w:rtl/>
        </w:rPr>
        <w:t xml:space="preserve"> الشركاء في النسب</w:t>
      </w:r>
      <w:r w:rsidR="0037411C" w:rsidRPr="0037411C">
        <w:rPr>
          <w:rtl/>
        </w:rPr>
        <w:t>،</w:t>
      </w:r>
      <w:r w:rsidRPr="0037411C">
        <w:rPr>
          <w:rtl/>
        </w:rPr>
        <w:t xml:space="preserve"> والورثة في السلب</w:t>
      </w:r>
      <w:r w:rsidRPr="0037411C">
        <w:rPr>
          <w:rStyle w:val="libFootnotenumChar"/>
          <w:rtl/>
        </w:rPr>
        <w:t>(1)</w:t>
      </w:r>
      <w:r w:rsidRPr="0037411C">
        <w:rPr>
          <w:rtl/>
        </w:rPr>
        <w:t xml:space="preserve"> مع ضربهم على الدين جاهلكم</w:t>
      </w:r>
      <w:r w:rsidR="0037411C" w:rsidRPr="0037411C">
        <w:rPr>
          <w:rtl/>
        </w:rPr>
        <w:t>،</w:t>
      </w:r>
      <w:r w:rsidRPr="0037411C">
        <w:rPr>
          <w:rtl/>
        </w:rPr>
        <w:t xml:space="preserve"> وإطعامهم في الجدب جائعكم</w:t>
      </w:r>
      <w:r w:rsidR="0037411C" w:rsidRPr="0037411C">
        <w:rPr>
          <w:rtl/>
        </w:rPr>
        <w:t>.</w:t>
      </w:r>
      <w:r w:rsidRPr="0037411C">
        <w:rPr>
          <w:rtl/>
        </w:rPr>
        <w:t xml:space="preserve"> </w:t>
      </w:r>
    </w:p>
    <w:p w:rsidR="00807EF5" w:rsidRDefault="00807EF5" w:rsidP="0037411C">
      <w:pPr>
        <w:pStyle w:val="libNormal"/>
      </w:pPr>
      <w:r>
        <w:rPr>
          <w:rtl/>
        </w:rPr>
        <w:t>والله</w:t>
      </w:r>
      <w:r w:rsidR="0037411C">
        <w:rPr>
          <w:rtl/>
        </w:rPr>
        <w:t>،</w:t>
      </w:r>
      <w:r>
        <w:rPr>
          <w:rtl/>
        </w:rPr>
        <w:t xml:space="preserve"> ما اخترتم من حيث اختار الله لنفسه ساعة قط</w:t>
      </w:r>
      <w:r w:rsidR="0037411C">
        <w:rPr>
          <w:rtl/>
        </w:rPr>
        <w:t>،</w:t>
      </w:r>
      <w:r>
        <w:rPr>
          <w:rtl/>
        </w:rPr>
        <w:t xml:space="preserve"> وما زلتم بعد نبيّه تختارون تيميّاً مرّة</w:t>
      </w:r>
      <w:r w:rsidR="0037411C">
        <w:rPr>
          <w:rtl/>
        </w:rPr>
        <w:t>،</w:t>
      </w:r>
      <w:r>
        <w:rPr>
          <w:rtl/>
        </w:rPr>
        <w:t xml:space="preserve"> وعدويّاً مرّة</w:t>
      </w:r>
      <w:r w:rsidR="0037411C">
        <w:rPr>
          <w:rtl/>
        </w:rPr>
        <w:t>،</w:t>
      </w:r>
      <w:r>
        <w:rPr>
          <w:rtl/>
        </w:rPr>
        <w:t xml:space="preserve"> واُمويّاً مرّة</w:t>
      </w:r>
      <w:r w:rsidR="0037411C">
        <w:rPr>
          <w:rtl/>
        </w:rPr>
        <w:t>،</w:t>
      </w:r>
      <w:r>
        <w:rPr>
          <w:rtl/>
        </w:rPr>
        <w:t xml:space="preserve"> وأسديّاً مرّة</w:t>
      </w:r>
      <w:r w:rsidR="0037411C">
        <w:rPr>
          <w:rtl/>
        </w:rPr>
        <w:t>،</w:t>
      </w:r>
      <w:r>
        <w:rPr>
          <w:rtl/>
        </w:rPr>
        <w:t xml:space="preserve"> وسفيانيّاً مرّة</w:t>
      </w:r>
      <w:r w:rsidR="0037411C">
        <w:rPr>
          <w:rtl/>
        </w:rPr>
        <w:t>،</w:t>
      </w:r>
      <w:r>
        <w:rPr>
          <w:rtl/>
        </w:rPr>
        <w:t xml:space="preserve"> ومروانيّاً مرّة</w:t>
      </w:r>
      <w:r w:rsidR="0037411C">
        <w:rPr>
          <w:rtl/>
        </w:rPr>
        <w:t>،</w:t>
      </w:r>
      <w:r>
        <w:rPr>
          <w:rtl/>
        </w:rPr>
        <w:t xml:space="preserve"> حتّى جاءكم مَنْ لا تعرفون اسمه ولا بيته</w:t>
      </w:r>
      <w:r w:rsidR="0037411C">
        <w:rPr>
          <w:rtl/>
        </w:rPr>
        <w:t>،</w:t>
      </w:r>
      <w:r>
        <w:rPr>
          <w:rtl/>
        </w:rPr>
        <w:t xml:space="preserve"> يضربكم بسيفه</w:t>
      </w:r>
      <w:r w:rsidR="0037411C">
        <w:rPr>
          <w:rtl/>
        </w:rPr>
        <w:t>،</w:t>
      </w:r>
      <w:r>
        <w:rPr>
          <w:rtl/>
        </w:rPr>
        <w:t xml:space="preserve"> فأعطيتموها عنوة وأنتم صاغرون</w:t>
      </w:r>
      <w:r w:rsidR="0037411C">
        <w:rPr>
          <w:rtl/>
        </w:rPr>
        <w:t>.</w:t>
      </w:r>
      <w:r>
        <w:rPr>
          <w:rtl/>
        </w:rPr>
        <w:t xml:space="preserve"> </w:t>
      </w:r>
    </w:p>
    <w:p w:rsidR="00807EF5" w:rsidRDefault="00807EF5" w:rsidP="0037411C">
      <w:pPr>
        <w:pStyle w:val="libNormal"/>
      </w:pPr>
      <w:r>
        <w:rPr>
          <w:rtl/>
        </w:rPr>
        <w:t>ألا إنّ آل محمد أئمّة الهدى</w:t>
      </w:r>
      <w:r w:rsidR="0037411C">
        <w:rPr>
          <w:rtl/>
        </w:rPr>
        <w:t>،</w:t>
      </w:r>
      <w:r>
        <w:rPr>
          <w:rtl/>
        </w:rPr>
        <w:t xml:space="preserve"> ومنار سبيل التقى</w:t>
      </w:r>
      <w:r w:rsidR="0037411C">
        <w:rPr>
          <w:rtl/>
        </w:rPr>
        <w:t>،</w:t>
      </w:r>
      <w:r>
        <w:rPr>
          <w:rtl/>
        </w:rPr>
        <w:t xml:space="preserve"> القادة الذادة السادة</w:t>
      </w:r>
      <w:r w:rsidR="0037411C">
        <w:rPr>
          <w:rtl/>
        </w:rPr>
        <w:t>،</w:t>
      </w:r>
      <w:r>
        <w:rPr>
          <w:rtl/>
        </w:rPr>
        <w:t xml:space="preserve"> بنو عمّ رسول الله</w:t>
      </w:r>
      <w:r w:rsidR="0037411C">
        <w:rPr>
          <w:rtl/>
        </w:rPr>
        <w:t>،</w:t>
      </w:r>
      <w:r>
        <w:rPr>
          <w:rtl/>
        </w:rPr>
        <w:t xml:space="preserve"> ومنزل جبريل بالتنزيل</w:t>
      </w:r>
      <w:r w:rsidR="0037411C">
        <w:rPr>
          <w:rtl/>
        </w:rPr>
        <w:t>.</w:t>
      </w:r>
      <w:r>
        <w:rPr>
          <w:rtl/>
        </w:rPr>
        <w:t xml:space="preserve"> كم قصم الله بهم من جبار طاغ</w:t>
      </w:r>
      <w:r w:rsidR="0037411C">
        <w:rPr>
          <w:rtl/>
        </w:rPr>
        <w:t>،</w:t>
      </w:r>
      <w:r>
        <w:rPr>
          <w:rtl/>
        </w:rPr>
        <w:t xml:space="preserve"> وفاسق باغ</w:t>
      </w:r>
      <w:r w:rsidR="0037411C">
        <w:rPr>
          <w:rtl/>
        </w:rPr>
        <w:t>.</w:t>
      </w:r>
      <w:r>
        <w:rPr>
          <w:rtl/>
        </w:rPr>
        <w:t xml:space="preserve"> شيّد الله بهم الهدى</w:t>
      </w:r>
      <w:r w:rsidR="0037411C">
        <w:rPr>
          <w:rtl/>
        </w:rPr>
        <w:t>،</w:t>
      </w:r>
      <w:r>
        <w:rPr>
          <w:rtl/>
        </w:rPr>
        <w:t xml:space="preserve"> وجلا بهم العمى</w:t>
      </w:r>
      <w:r w:rsidR="0037411C">
        <w:rPr>
          <w:rtl/>
        </w:rPr>
        <w:t>،</w:t>
      </w:r>
      <w:r>
        <w:rPr>
          <w:rtl/>
        </w:rPr>
        <w:t xml:space="preserve"> لم يسمع بمثل العباس</w:t>
      </w:r>
      <w:r w:rsidR="0037411C">
        <w:rPr>
          <w:rtl/>
        </w:rPr>
        <w:t>،</w:t>
      </w:r>
      <w:r>
        <w:rPr>
          <w:rtl/>
        </w:rPr>
        <w:t xml:space="preserve"> وكيف لا تخضع له الأمم لواجب حقّ الحرمة</w:t>
      </w:r>
      <w:r w:rsidR="0037411C">
        <w:rPr>
          <w:rtl/>
        </w:rPr>
        <w:t>؟</w:t>
      </w:r>
      <w:r>
        <w:rPr>
          <w:rtl/>
        </w:rPr>
        <w:t xml:space="preserve"> أبو رسول الله بعد أبيه</w:t>
      </w:r>
      <w:r w:rsidR="0037411C">
        <w:rPr>
          <w:rtl/>
        </w:rPr>
        <w:t>،</w:t>
      </w:r>
      <w:r>
        <w:rPr>
          <w:rtl/>
        </w:rPr>
        <w:t xml:space="preserve"> وإحدى يديه</w:t>
      </w:r>
      <w:r w:rsidR="0037411C">
        <w:rPr>
          <w:rtl/>
        </w:rPr>
        <w:t>،</w:t>
      </w:r>
      <w:r>
        <w:rPr>
          <w:rtl/>
        </w:rPr>
        <w:t xml:space="preserve"> وجلدة بين عينيه</w:t>
      </w:r>
      <w:r w:rsidR="0037411C">
        <w:rPr>
          <w:rtl/>
        </w:rPr>
        <w:t>.</w:t>
      </w:r>
      <w:r>
        <w:rPr>
          <w:rtl/>
        </w:rPr>
        <w:t xml:space="preserve"> </w:t>
      </w:r>
    </w:p>
    <w:p w:rsidR="00807EF5" w:rsidRDefault="00807EF5" w:rsidP="0037411C">
      <w:pPr>
        <w:pStyle w:val="libNormal"/>
      </w:pPr>
      <w:r>
        <w:rPr>
          <w:rtl/>
        </w:rPr>
        <w:t>أمينه يوم العقبة</w:t>
      </w:r>
      <w:r w:rsidR="0037411C">
        <w:rPr>
          <w:rtl/>
        </w:rPr>
        <w:t>،</w:t>
      </w:r>
      <w:r>
        <w:rPr>
          <w:rtl/>
        </w:rPr>
        <w:t xml:space="preserve"> وناصره بمكة</w:t>
      </w:r>
      <w:r w:rsidR="0037411C">
        <w:rPr>
          <w:rtl/>
        </w:rPr>
        <w:t>،</w:t>
      </w:r>
      <w:r>
        <w:rPr>
          <w:rtl/>
        </w:rPr>
        <w:t xml:space="preserve"> ورسوله إلى أهلها</w:t>
      </w:r>
      <w:r w:rsidR="0037411C">
        <w:rPr>
          <w:rtl/>
        </w:rPr>
        <w:t>،</w:t>
      </w:r>
      <w:r>
        <w:rPr>
          <w:rtl/>
        </w:rPr>
        <w:t xml:space="preserve"> وحاميه يوم حنين عند ملتقى الفئتين</w:t>
      </w:r>
      <w:r w:rsidR="0037411C">
        <w:rPr>
          <w:rtl/>
        </w:rPr>
        <w:t>،</w:t>
      </w:r>
      <w:r>
        <w:rPr>
          <w:rtl/>
        </w:rPr>
        <w:t xml:space="preserve"> لا يخالف له رسماً</w:t>
      </w:r>
      <w:r w:rsidR="0037411C">
        <w:rPr>
          <w:rtl/>
        </w:rPr>
        <w:t>،</w:t>
      </w:r>
      <w:r>
        <w:rPr>
          <w:rtl/>
        </w:rPr>
        <w:t xml:space="preserve"> ولا يعصي له حكماً</w:t>
      </w:r>
      <w:r w:rsidR="0037411C">
        <w:rPr>
          <w:rtl/>
        </w:rPr>
        <w:t>،</w:t>
      </w:r>
      <w:r>
        <w:rPr>
          <w:rtl/>
        </w:rPr>
        <w:t xml:space="preserve"> إنّ في هذا أيّها الناس لعبرة لأولي الأبصار باستدراج الله إيّاهم آمنين مكره</w:t>
      </w:r>
      <w:r w:rsidR="0037411C">
        <w:rPr>
          <w:rtl/>
        </w:rPr>
        <w:t>،</w:t>
      </w:r>
      <w:r>
        <w:rPr>
          <w:rtl/>
        </w:rPr>
        <w:t xml:space="preserve"> مطرحين صيانة الخلافة</w:t>
      </w:r>
      <w:r w:rsidR="0037411C">
        <w:rPr>
          <w:rtl/>
        </w:rPr>
        <w:t>،</w:t>
      </w:r>
      <w:r>
        <w:rPr>
          <w:rtl/>
        </w:rPr>
        <w:t xml:space="preserve"> مستخفين بحقّ الرياسة</w:t>
      </w:r>
      <w:r w:rsidR="0037411C">
        <w:rPr>
          <w:rtl/>
        </w:rPr>
        <w:t>،</w:t>
      </w:r>
      <w:r>
        <w:rPr>
          <w:rtl/>
        </w:rPr>
        <w:t xml:space="preserve"> ضعيفين عن رسوم السياسة</w:t>
      </w:r>
      <w:r w:rsidR="0037411C">
        <w:rPr>
          <w:rtl/>
        </w:rPr>
        <w:t>،</w:t>
      </w:r>
      <w:r>
        <w:rPr>
          <w:rtl/>
        </w:rPr>
        <w:t xml:space="preserve"> فسلبهم الله العزّة</w:t>
      </w:r>
      <w:r w:rsidR="0037411C">
        <w:rPr>
          <w:rtl/>
        </w:rPr>
        <w:t>،</w:t>
      </w:r>
      <w:r>
        <w:rPr>
          <w:rtl/>
        </w:rPr>
        <w:t xml:space="preserve"> وألبسهم الذلّة</w:t>
      </w:r>
      <w:r w:rsidR="0037411C">
        <w:rPr>
          <w:rtl/>
        </w:rPr>
        <w:t>،</w:t>
      </w:r>
      <w:r>
        <w:rPr>
          <w:rtl/>
        </w:rPr>
        <w:t xml:space="preserve"> وأزال عنهم النعمة</w:t>
      </w:r>
      <w:r w:rsidR="0037411C">
        <w:rPr>
          <w:rtl/>
        </w:rPr>
        <w:t>.</w:t>
      </w:r>
      <w:r>
        <w:rPr>
          <w:rtl/>
        </w:rPr>
        <w:t xml:space="preserve"> </w:t>
      </w:r>
    </w:p>
    <w:p w:rsidR="00807EF5" w:rsidRDefault="00807EF5" w:rsidP="0037411C">
      <w:pPr>
        <w:pStyle w:val="libNormal"/>
      </w:pPr>
      <w:r w:rsidRPr="0037411C">
        <w:rPr>
          <w:rtl/>
        </w:rPr>
        <w:t>وقد جاءنا في بعض الروايات أنّ السفّاح لمّا أراد أن يقتل القوم الذين انضمّوا إليه من بني اُميّة جلس يوماً على سرير بهاشمية الكوفة</w:t>
      </w:r>
      <w:r w:rsidRPr="0037411C">
        <w:rPr>
          <w:rStyle w:val="libFootnotenumChar"/>
          <w:rtl/>
        </w:rPr>
        <w:t>(2)</w:t>
      </w:r>
      <w:r w:rsidR="0037411C" w:rsidRPr="0037411C">
        <w:rPr>
          <w:rtl/>
        </w:rPr>
        <w:t>،</w:t>
      </w:r>
      <w:r w:rsidRPr="0037411C">
        <w:rPr>
          <w:rtl/>
        </w:rPr>
        <w:t xml:space="preserve"> وجاء بنو اُميّة وغيرهم من بني هاشم والقوّاد والكتّاب</w:t>
      </w:r>
      <w:r w:rsidR="0037411C" w:rsidRPr="0037411C">
        <w:rPr>
          <w:rtl/>
        </w:rPr>
        <w:t>،</w:t>
      </w:r>
      <w:r w:rsidRPr="0037411C">
        <w:rPr>
          <w:rtl/>
        </w:rPr>
        <w:t xml:space="preserve"> فأجلسهم في دار تتصل بداره</w:t>
      </w:r>
      <w:r w:rsidR="0037411C" w:rsidRPr="0037411C">
        <w:rPr>
          <w:rtl/>
        </w:rPr>
        <w:t>،</w:t>
      </w:r>
      <w:r w:rsidRPr="0037411C">
        <w:rPr>
          <w:rtl/>
        </w:rPr>
        <w:t xml:space="preserve"> وبينه وبينهم ستر مسدول</w:t>
      </w:r>
      <w:r w:rsidR="0037411C" w:rsidRPr="0037411C">
        <w:rPr>
          <w:rtl/>
        </w:rPr>
        <w:t>،</w:t>
      </w:r>
      <w:r w:rsidRPr="0037411C">
        <w:rPr>
          <w:rtl/>
        </w:rPr>
        <w:t xml:space="preserve"> ثمّ أخرج إليهم أبا الجهم بن عطية وبيده كتاب ملصق</w:t>
      </w:r>
      <w:r w:rsidR="0037411C" w:rsidRPr="0037411C">
        <w:rPr>
          <w:rtl/>
        </w:rPr>
        <w:t>،</w:t>
      </w:r>
      <w:r w:rsidRPr="0037411C">
        <w:rPr>
          <w:rtl/>
        </w:rPr>
        <w:t xml:space="preserve"> فنادى بحيث يسمعون</w:t>
      </w:r>
      <w:r w:rsidR="0037411C" w:rsidRPr="0037411C">
        <w:rPr>
          <w:rtl/>
        </w:rPr>
        <w:t>:</w:t>
      </w:r>
      <w:r w:rsidRPr="0037411C">
        <w:rPr>
          <w:rtl/>
        </w:rPr>
        <w:t xml:space="preserve"> أين رسول الحسين بن علي بن أبي طالب </w:t>
      </w:r>
      <w:r w:rsidR="00841A09" w:rsidRPr="005B0B13">
        <w:rPr>
          <w:rStyle w:val="libAlaemChar"/>
          <w:rtl/>
        </w:rPr>
        <w:t>عليه‌السلام</w:t>
      </w:r>
      <w:r w:rsidR="0037411C" w:rsidRPr="0037411C">
        <w:rPr>
          <w:rtl/>
        </w:rPr>
        <w:t>؟</w:t>
      </w:r>
      <w:r w:rsidRPr="0037411C">
        <w:rPr>
          <w:rtl/>
        </w:rPr>
        <w:t xml:space="preserve"> فلم يتكلّم أحد</w:t>
      </w:r>
      <w:r w:rsidR="0037411C" w:rsidRPr="0037411C">
        <w:rPr>
          <w:rtl/>
        </w:rPr>
        <w:t>.</w:t>
      </w:r>
      <w:r w:rsidRPr="0037411C">
        <w:rPr>
          <w:rtl/>
        </w:rPr>
        <w:t xml:space="preserve"> </w:t>
      </w:r>
    </w:p>
    <w:p w:rsidR="00807EF5" w:rsidRDefault="00807EF5" w:rsidP="0037411C">
      <w:pPr>
        <w:pStyle w:val="libNormal"/>
      </w:pPr>
      <w:r>
        <w:rPr>
          <w:rtl/>
        </w:rPr>
        <w:t>فدخل ثمّ خرج ثانية فنادى</w:t>
      </w:r>
      <w:r w:rsidR="0037411C">
        <w:rPr>
          <w:rtl/>
        </w:rPr>
        <w:t>:</w:t>
      </w:r>
      <w:r>
        <w:rPr>
          <w:rtl/>
        </w:rPr>
        <w:t xml:space="preserve"> أين رسول زيد بن علي بن الحسين</w:t>
      </w:r>
      <w:r w:rsidR="0037411C">
        <w:rPr>
          <w:rtl/>
        </w:rPr>
        <w:t>؟</w:t>
      </w:r>
      <w:r>
        <w:rPr>
          <w:rtl/>
        </w:rPr>
        <w:t xml:space="preserve"> فلم يجبه أحد</w:t>
      </w:r>
      <w:r w:rsidR="0037411C">
        <w:rPr>
          <w:rtl/>
        </w:rPr>
        <w:t>.</w:t>
      </w:r>
      <w:r>
        <w:rPr>
          <w:rtl/>
        </w:rPr>
        <w:t xml:space="preserve"> فدخل ثمّ خرج ثالثة فنادى</w:t>
      </w:r>
      <w:r w:rsidR="0037411C">
        <w:rPr>
          <w:rtl/>
        </w:rPr>
        <w:t>:</w:t>
      </w:r>
      <w:r>
        <w:rPr>
          <w:rtl/>
        </w:rPr>
        <w:t xml:space="preserve"> أين رسول يحيى بن زيد بن علي</w:t>
      </w:r>
      <w:r w:rsidR="0037411C">
        <w:rPr>
          <w:rtl/>
        </w:rPr>
        <w:t>؟</w:t>
      </w:r>
      <w:r>
        <w:rPr>
          <w:rtl/>
        </w:rPr>
        <w:t xml:space="preserve"> فلم يردّ أحد عليه</w:t>
      </w:r>
      <w:r w:rsidR="0037411C">
        <w:rPr>
          <w:rtl/>
        </w:rPr>
        <w:t>.</w:t>
      </w:r>
      <w:r>
        <w:rPr>
          <w:rtl/>
        </w:rPr>
        <w:t xml:space="preserve"> فدخل ثمّ خرج رابعة فنادى</w:t>
      </w:r>
      <w:r w:rsidR="0037411C">
        <w:rPr>
          <w:rtl/>
        </w:rPr>
        <w:t>:</w:t>
      </w:r>
      <w:r>
        <w:rPr>
          <w:rtl/>
        </w:rPr>
        <w:t xml:space="preserve"> أين رسول </w:t>
      </w:r>
    </w:p>
    <w:p w:rsidR="00807EF5" w:rsidRDefault="0037411C" w:rsidP="007D5EC8">
      <w:pPr>
        <w:pStyle w:val="libLine"/>
      </w:pPr>
      <w:r>
        <w:rPr>
          <w:rtl/>
        </w:rPr>
        <w:t>____________________</w:t>
      </w:r>
    </w:p>
    <w:p w:rsidR="00807EF5" w:rsidRDefault="00807EF5" w:rsidP="00960D5B">
      <w:pPr>
        <w:pStyle w:val="libFootnote0"/>
      </w:pPr>
      <w:r>
        <w:rPr>
          <w:rtl/>
        </w:rPr>
        <w:t>(1) السلب</w:t>
      </w:r>
      <w:r w:rsidR="0037411C">
        <w:rPr>
          <w:rtl/>
        </w:rPr>
        <w:t>:</w:t>
      </w:r>
      <w:r>
        <w:rPr>
          <w:rtl/>
        </w:rPr>
        <w:t xml:space="preserve"> ما يسلب</w:t>
      </w:r>
      <w:r w:rsidR="0037411C">
        <w:rPr>
          <w:rtl/>
        </w:rPr>
        <w:t>.</w:t>
      </w:r>
      <w:r>
        <w:rPr>
          <w:rtl/>
        </w:rPr>
        <w:t xml:space="preserve"> </w:t>
      </w:r>
    </w:p>
    <w:p w:rsidR="00807EF5" w:rsidRDefault="00807EF5" w:rsidP="00960D5B">
      <w:pPr>
        <w:pStyle w:val="libFootnote0"/>
      </w:pPr>
      <w:r>
        <w:rPr>
          <w:rtl/>
        </w:rPr>
        <w:t>(2) هاشمية الكوفة</w:t>
      </w:r>
      <w:r w:rsidR="0037411C">
        <w:rPr>
          <w:rtl/>
        </w:rPr>
        <w:t>:</w:t>
      </w:r>
      <w:r>
        <w:rPr>
          <w:rtl/>
        </w:rPr>
        <w:t xml:space="preserve"> مدينة بناها السفّاح</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إبراهيم بن محمد الإمام</w:t>
      </w:r>
      <w:r w:rsidR="0037411C" w:rsidRPr="0037411C">
        <w:rPr>
          <w:rtl/>
        </w:rPr>
        <w:t>؟</w:t>
      </w:r>
      <w:r w:rsidRPr="0037411C">
        <w:rPr>
          <w:rtl/>
        </w:rPr>
        <w:t xml:space="preserve"> والقوم ينظر بعضهم إلى بعض</w:t>
      </w:r>
      <w:r w:rsidR="0037411C" w:rsidRPr="0037411C">
        <w:rPr>
          <w:rtl/>
        </w:rPr>
        <w:t>،</w:t>
      </w:r>
      <w:r w:rsidRPr="0037411C">
        <w:rPr>
          <w:rtl/>
        </w:rPr>
        <w:t xml:space="preserve"> وقد أيقنوا بالشرّ</w:t>
      </w:r>
      <w:r w:rsidR="0037411C" w:rsidRPr="0037411C">
        <w:rPr>
          <w:rtl/>
        </w:rPr>
        <w:t>،</w:t>
      </w:r>
      <w:r w:rsidRPr="0037411C">
        <w:rPr>
          <w:rtl/>
        </w:rPr>
        <w:t xml:space="preserve"> ثمّ دخل وخرج</w:t>
      </w:r>
      <w:r w:rsidR="0037411C" w:rsidRPr="0037411C">
        <w:rPr>
          <w:rtl/>
        </w:rPr>
        <w:t>،</w:t>
      </w:r>
      <w:r w:rsidRPr="0037411C">
        <w:rPr>
          <w:rtl/>
        </w:rPr>
        <w:t xml:space="preserve"> فقال لهم</w:t>
      </w:r>
      <w:r w:rsidR="0037411C" w:rsidRPr="0037411C">
        <w:rPr>
          <w:rtl/>
        </w:rPr>
        <w:t>:</w:t>
      </w:r>
      <w:r w:rsidRPr="0037411C">
        <w:rPr>
          <w:rtl/>
        </w:rPr>
        <w:t xml:space="preserve"> إنّ أمير المؤمنين يقول لكم</w:t>
      </w:r>
      <w:r w:rsidR="0037411C" w:rsidRPr="0037411C">
        <w:rPr>
          <w:rtl/>
        </w:rPr>
        <w:t>:</w:t>
      </w:r>
      <w:r w:rsidRPr="0037411C">
        <w:rPr>
          <w:rtl/>
        </w:rPr>
        <w:t xml:space="preserve"> هؤلاء أهلي ولحمي</w:t>
      </w:r>
      <w:r w:rsidR="0037411C" w:rsidRPr="0037411C">
        <w:rPr>
          <w:rtl/>
        </w:rPr>
        <w:t>،</w:t>
      </w:r>
      <w:r w:rsidRPr="0037411C">
        <w:rPr>
          <w:rtl/>
        </w:rPr>
        <w:t xml:space="preserve"> فماذا صنعتم بهم</w:t>
      </w:r>
      <w:r w:rsidR="0037411C" w:rsidRPr="0037411C">
        <w:rPr>
          <w:rtl/>
        </w:rPr>
        <w:t>؟</w:t>
      </w:r>
      <w:r w:rsidRPr="0037411C">
        <w:rPr>
          <w:rtl/>
        </w:rPr>
        <w:t xml:space="preserve"> ردّوهم إليَّ</w:t>
      </w:r>
      <w:r w:rsidR="0037411C" w:rsidRPr="0037411C">
        <w:rPr>
          <w:rtl/>
        </w:rPr>
        <w:t>،</w:t>
      </w:r>
      <w:r w:rsidRPr="0037411C">
        <w:rPr>
          <w:rtl/>
        </w:rPr>
        <w:t xml:space="preserve"> أو فأقيدوني من أنفسكم</w:t>
      </w:r>
      <w:r w:rsidR="0037411C" w:rsidRPr="0037411C">
        <w:rPr>
          <w:rtl/>
        </w:rPr>
        <w:t>.</w:t>
      </w:r>
      <w:r w:rsidRPr="0037411C">
        <w:rPr>
          <w:rtl/>
        </w:rPr>
        <w:t xml:space="preserve"> فلم ينطقوا بحرف</w:t>
      </w:r>
      <w:r w:rsidR="0037411C" w:rsidRPr="0037411C">
        <w:rPr>
          <w:rtl/>
        </w:rPr>
        <w:t>،</w:t>
      </w:r>
      <w:r w:rsidRPr="0037411C">
        <w:rPr>
          <w:rtl/>
        </w:rPr>
        <w:t xml:space="preserve"> وخرجت الخراسانية بالأعمدة فشدخوهم عن آخرهم</w:t>
      </w:r>
      <w:r w:rsidRPr="0037411C">
        <w:rPr>
          <w:rStyle w:val="libFootnotenumChar"/>
          <w:rtl/>
        </w:rPr>
        <w:t>(1)</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شرح نهج البلاغة 7 / 164</w:t>
      </w:r>
      <w:r w:rsidR="0037411C">
        <w:rPr>
          <w:rtl/>
        </w:rPr>
        <w:t>.</w:t>
      </w:r>
      <w:r>
        <w:rPr>
          <w:rtl/>
        </w:rPr>
        <w:t xml:space="preserve"> </w:t>
      </w:r>
    </w:p>
    <w:p w:rsidR="00807EF5" w:rsidRDefault="00807EF5" w:rsidP="002C4C33">
      <w:pPr>
        <w:pStyle w:val="libNormal"/>
        <w:rPr>
          <w:rtl/>
        </w:rPr>
      </w:pPr>
      <w:r>
        <w:rPr>
          <w:rtl/>
        </w:rPr>
        <w:br w:type="page"/>
      </w:r>
    </w:p>
    <w:p w:rsidR="00807EF5" w:rsidRDefault="00807EF5" w:rsidP="00841A09">
      <w:pPr>
        <w:pStyle w:val="Heading2Center"/>
      </w:pPr>
      <w:bookmarkStart w:id="206" w:name="_Toc448912094"/>
      <w:r>
        <w:rPr>
          <w:rtl/>
        </w:rPr>
        <w:lastRenderedPageBreak/>
        <w:t>الفصل الثالث</w:t>
      </w:r>
      <w:bookmarkEnd w:id="206"/>
    </w:p>
    <w:p w:rsidR="00807EF5" w:rsidRDefault="00807EF5" w:rsidP="00841A09">
      <w:pPr>
        <w:pStyle w:val="Heading2Center"/>
      </w:pPr>
      <w:bookmarkStart w:id="207" w:name="_Toc448912095"/>
      <w:r>
        <w:rPr>
          <w:rtl/>
        </w:rPr>
        <w:t xml:space="preserve">إعادة انتشار أحاديث النبي </w:t>
      </w:r>
      <w:r w:rsidR="00841A09" w:rsidRPr="005B0B13">
        <w:rPr>
          <w:rStyle w:val="libAlaemChar"/>
          <w:rtl/>
        </w:rPr>
        <w:t>صلى‌الله‌عليه‌وآله</w:t>
      </w:r>
      <w:r>
        <w:rPr>
          <w:rtl/>
        </w:rPr>
        <w:t xml:space="preserve"> في أهل بيته </w:t>
      </w:r>
      <w:r w:rsidR="00841A09" w:rsidRPr="005B0B13">
        <w:rPr>
          <w:rStyle w:val="libAlaemChar"/>
          <w:rtl/>
        </w:rPr>
        <w:t>عليهم‌السلام</w:t>
      </w:r>
      <w:bookmarkEnd w:id="207"/>
      <w:r>
        <w:rPr>
          <w:rtl/>
        </w:rPr>
        <w:t xml:space="preserve"> </w:t>
      </w:r>
    </w:p>
    <w:p w:rsidR="00807EF5" w:rsidRDefault="00807EF5" w:rsidP="00841A09">
      <w:pPr>
        <w:pStyle w:val="Heading2Center"/>
      </w:pPr>
      <w:bookmarkStart w:id="208" w:name="_Toc448912096"/>
      <w:r>
        <w:rPr>
          <w:rtl/>
        </w:rPr>
        <w:t>والروايات الصحيحة في السيرة والتاريخ</w:t>
      </w:r>
      <w:bookmarkEnd w:id="208"/>
      <w:r>
        <w:rPr>
          <w:rtl/>
        </w:rPr>
        <w:t xml:space="preserve"> </w:t>
      </w:r>
    </w:p>
    <w:p w:rsidR="00807EF5" w:rsidRDefault="00807EF5" w:rsidP="00C1630D">
      <w:pPr>
        <w:pStyle w:val="Heading3"/>
      </w:pPr>
      <w:bookmarkStart w:id="209" w:name="_Toc448912097"/>
      <w:r>
        <w:rPr>
          <w:rtl/>
        </w:rPr>
        <w:t xml:space="preserve">تحقق أهداف الحسين </w:t>
      </w:r>
      <w:r w:rsidR="00841A09" w:rsidRPr="005B0B13">
        <w:rPr>
          <w:rStyle w:val="libAlaemChar"/>
          <w:rtl/>
        </w:rPr>
        <w:t>عليه‌السلام</w:t>
      </w:r>
      <w:bookmarkEnd w:id="209"/>
    </w:p>
    <w:p w:rsidR="00807EF5" w:rsidRDefault="00807EF5" w:rsidP="0037411C">
      <w:pPr>
        <w:pStyle w:val="libNormal"/>
      </w:pPr>
      <w:r w:rsidRPr="004C5083">
        <w:rPr>
          <w:rStyle w:val="libAlaemChar"/>
          <w:rtl/>
        </w:rPr>
        <w:t>(</w:t>
      </w:r>
      <w:r w:rsidRPr="00892A27">
        <w:rPr>
          <w:rStyle w:val="libAieChar"/>
          <w:rtl/>
        </w:rPr>
        <w:t xml:space="preserve"> يَا أَيُّهَا الَّذِينَ آمَنُوا كُونوا أَنصَارَ اللَّهِ كَمَا قَالَ عِيسَى ابْنُ مَرْيَمَ لِلْحَوَارِيِّينَ مَنْ أَنصَارِي إِلَى اللَّهِ قَالَ الْحَوَارِيُّونَ نَحْنُ أَنصَارُ اللَّهِ فَآمَنَتْ طَائِفَةٌ مِنْ بَنِي إِسْرَائِيلَ وَكَفَرَتْ طَائِفَةٌ فَأَيَّدْنَا الَّذِينَ آمَنُوا عَلَى عَدُوِّهِمْ فَأَصْبَحُوا ظَاهِرِينَ </w:t>
      </w:r>
      <w:r w:rsidRPr="004C5083">
        <w:rPr>
          <w:rStyle w:val="libAlaemChar"/>
          <w:rtl/>
        </w:rPr>
        <w:t>)</w:t>
      </w:r>
      <w:r w:rsidRPr="0037411C">
        <w:rPr>
          <w:rtl/>
        </w:rPr>
        <w:t xml:space="preserve"> (الصف / 14)</w:t>
      </w:r>
      <w:r w:rsidR="0037411C" w:rsidRPr="0037411C">
        <w:rPr>
          <w:rtl/>
        </w:rPr>
        <w:t>.</w:t>
      </w:r>
      <w:r w:rsidRPr="0037411C">
        <w:rPr>
          <w:rtl/>
        </w:rPr>
        <w:t xml:space="preserve"> </w:t>
      </w:r>
    </w:p>
    <w:p w:rsidR="00807EF5" w:rsidRDefault="00807EF5" w:rsidP="0037411C">
      <w:pPr>
        <w:pStyle w:val="libNormal"/>
      </w:pPr>
      <w:r w:rsidRPr="0037411C">
        <w:rPr>
          <w:rtl/>
        </w:rPr>
        <w:t xml:space="preserve">قال الحسين </w:t>
      </w:r>
      <w:r w:rsidR="00841A09" w:rsidRPr="005B0B13">
        <w:rPr>
          <w:rStyle w:val="libAlaemChar"/>
          <w:rtl/>
        </w:rPr>
        <w:t>عليه‌السلام</w:t>
      </w:r>
      <w:r w:rsidRPr="0037411C">
        <w:rPr>
          <w:rtl/>
        </w:rPr>
        <w:t xml:space="preserve"> يوم عاشوراء</w:t>
      </w:r>
      <w:r w:rsidR="0037411C" w:rsidRPr="0037411C">
        <w:rPr>
          <w:rtl/>
        </w:rPr>
        <w:t>:</w:t>
      </w:r>
      <w:r w:rsidRPr="0037411C">
        <w:rPr>
          <w:rtl/>
        </w:rPr>
        <w:t xml:space="preserve"> </w:t>
      </w:r>
      <w:r w:rsidR="00902B22">
        <w:rPr>
          <w:rtl/>
        </w:rPr>
        <w:t>«</w:t>
      </w:r>
      <w:r w:rsidRPr="00EA1D1B">
        <w:rPr>
          <w:rtl/>
        </w:rPr>
        <w:t xml:space="preserve"> اللّهمّ إن كنتَ حَبَسْتَ عنّا النصر</w:t>
      </w:r>
      <w:r w:rsidR="0037411C" w:rsidRPr="00EA1D1B">
        <w:rPr>
          <w:rtl/>
        </w:rPr>
        <w:t>،</w:t>
      </w:r>
      <w:r w:rsidRPr="00EA1D1B">
        <w:rPr>
          <w:rtl/>
        </w:rPr>
        <w:t xml:space="preserve"> فاجعلْ ذلك لما هو خير في العاقبة</w:t>
      </w:r>
      <w:r w:rsidR="0037411C" w:rsidRPr="00EA1D1B">
        <w:rPr>
          <w:rtl/>
        </w:rPr>
        <w:t>،</w:t>
      </w:r>
      <w:r w:rsidRPr="00EA1D1B">
        <w:rPr>
          <w:rtl/>
        </w:rPr>
        <w:t xml:space="preserve"> وانتقم لنا من القوم الظالمين </w:t>
      </w:r>
      <w:r w:rsidR="00902B22">
        <w:rPr>
          <w:rtl/>
        </w:rPr>
        <w:t>»</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 xml:space="preserve">شاء الله أن يحبس النصر عن الحسين </w:t>
      </w:r>
      <w:r w:rsidR="00841A09" w:rsidRPr="005B0B13">
        <w:rPr>
          <w:rStyle w:val="libAlaemChar"/>
          <w:rtl/>
        </w:rPr>
        <w:t>عليه‌السلام</w:t>
      </w:r>
      <w:r w:rsidR="0037411C">
        <w:rPr>
          <w:rtl/>
        </w:rPr>
        <w:t>،</w:t>
      </w:r>
      <w:r>
        <w:rPr>
          <w:rtl/>
        </w:rPr>
        <w:t xml:space="preserve"> فيُسْجَنَ أنصاره في الكوفة</w:t>
      </w:r>
      <w:r w:rsidR="0037411C">
        <w:rPr>
          <w:rtl/>
        </w:rPr>
        <w:t>،</w:t>
      </w:r>
      <w:r>
        <w:rPr>
          <w:rtl/>
        </w:rPr>
        <w:t xml:space="preserve"> ويُقتل مسلم وهانئ</w:t>
      </w:r>
      <w:r w:rsidR="0037411C">
        <w:rPr>
          <w:rtl/>
        </w:rPr>
        <w:t>،</w:t>
      </w:r>
      <w:r>
        <w:rPr>
          <w:rtl/>
        </w:rPr>
        <w:t xml:space="preserve"> ثمّ يُحاصر هو وأهل بيته وأنصاره</w:t>
      </w:r>
      <w:r w:rsidR="0037411C">
        <w:rPr>
          <w:rtl/>
        </w:rPr>
        <w:t>،</w:t>
      </w:r>
      <w:r>
        <w:rPr>
          <w:rtl/>
        </w:rPr>
        <w:t xml:space="preserve"> ويُقتل مظلوماً مدافعاً عن نفسه وعياله</w:t>
      </w:r>
      <w:r w:rsidR="0037411C">
        <w:rPr>
          <w:rtl/>
        </w:rPr>
        <w:t>،</w:t>
      </w:r>
      <w:r>
        <w:rPr>
          <w:rtl/>
        </w:rPr>
        <w:t xml:space="preserve"> ويُقتل معه أهل بيته وأنصاره الذين بايعوه على النصرة بين يديه</w:t>
      </w:r>
      <w:r w:rsidR="0037411C">
        <w:rPr>
          <w:rtl/>
        </w:rPr>
        <w:t>،</w:t>
      </w:r>
      <w:r>
        <w:rPr>
          <w:rtl/>
        </w:rPr>
        <w:t xml:space="preserve"> وقد ضربوا أروع المثل في الوفاء</w:t>
      </w:r>
      <w:r w:rsidR="0037411C">
        <w:rPr>
          <w:rtl/>
        </w:rPr>
        <w:t>،</w:t>
      </w:r>
      <w:r>
        <w:rPr>
          <w:rtl/>
        </w:rPr>
        <w:t xml:space="preserve"> ثمّ سيقت الرؤوس ونساء الحسين </w:t>
      </w:r>
      <w:r w:rsidR="00841A09" w:rsidRPr="005B0B13">
        <w:rPr>
          <w:rStyle w:val="libAlaemChar"/>
          <w:rtl/>
        </w:rPr>
        <w:t>عليه‌السلام</w:t>
      </w:r>
      <w:r>
        <w:rPr>
          <w:rtl/>
        </w:rPr>
        <w:t xml:space="preserve"> سبايا إلى الكوفة ثمّ إلى الشام</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الطبقات 1 / 471</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وفي قبال ذلك استوسق الملك ليزيد</w:t>
      </w:r>
      <w:r w:rsidR="0037411C" w:rsidRPr="0037411C">
        <w:rPr>
          <w:rtl/>
        </w:rPr>
        <w:t>،</w:t>
      </w:r>
      <w:r w:rsidRPr="0037411C">
        <w:rPr>
          <w:rtl/>
        </w:rPr>
        <w:t xml:space="preserve"> وصفا له الجو سنتان إلاّ سبعاً وثلاثين يوماً بعد قتل الحسين</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 xml:space="preserve">وظاهر ذلك أنّ الحسين </w:t>
      </w:r>
      <w:r w:rsidR="00841A09" w:rsidRPr="005B0B13">
        <w:rPr>
          <w:rStyle w:val="libAlaemChar"/>
          <w:rtl/>
        </w:rPr>
        <w:t>عليه‌السلام</w:t>
      </w:r>
      <w:r>
        <w:rPr>
          <w:rtl/>
        </w:rPr>
        <w:t xml:space="preserve"> قد فشل في تحقيق ما كان يستهدفه من هدف</w:t>
      </w:r>
      <w:r w:rsidR="0037411C">
        <w:rPr>
          <w:rtl/>
        </w:rPr>
        <w:t>،</w:t>
      </w:r>
      <w:r>
        <w:rPr>
          <w:rtl/>
        </w:rPr>
        <w:t xml:space="preserve"> فهل كان الأمر كذلك</w:t>
      </w:r>
      <w:r w:rsidR="0037411C">
        <w:rPr>
          <w:rtl/>
        </w:rPr>
        <w:t>؟</w:t>
      </w:r>
      <w:r>
        <w:rPr>
          <w:rtl/>
        </w:rPr>
        <w:t xml:space="preserve"> أم أنّ الحسين </w:t>
      </w:r>
      <w:r w:rsidR="00841A09" w:rsidRPr="005B0B13">
        <w:rPr>
          <w:rStyle w:val="libAlaemChar"/>
          <w:rtl/>
        </w:rPr>
        <w:t>عليه‌السلام</w:t>
      </w:r>
      <w:r>
        <w:rPr>
          <w:rtl/>
        </w:rPr>
        <w:t xml:space="preserve"> كان قد نجح كلّ النجاح في حركته</w:t>
      </w:r>
      <w:r w:rsidR="0037411C">
        <w:rPr>
          <w:rtl/>
        </w:rPr>
        <w:t>،</w:t>
      </w:r>
      <w:r>
        <w:rPr>
          <w:rtl/>
        </w:rPr>
        <w:t xml:space="preserve"> وتحقّق له هدفه في حركته تلك</w:t>
      </w:r>
      <w:r w:rsidR="0037411C">
        <w:rPr>
          <w:rtl/>
        </w:rPr>
        <w:t>،</w:t>
      </w:r>
      <w:r>
        <w:rPr>
          <w:rtl/>
        </w:rPr>
        <w:t xml:space="preserve"> واستجيبَ دعاؤه بأن يكون الخير كلّ الخير في عاقبة الحركة التي بدأها وقتل من أجلها</w:t>
      </w:r>
      <w:r w:rsidR="0037411C">
        <w:rPr>
          <w:rtl/>
        </w:rPr>
        <w:t>،</w:t>
      </w:r>
      <w:r>
        <w:rPr>
          <w:rtl/>
        </w:rPr>
        <w:t xml:space="preserve"> مضافاً إلى انتقام الله له من الظالمين</w:t>
      </w:r>
      <w:r w:rsidR="0037411C">
        <w:rPr>
          <w:rtl/>
        </w:rPr>
        <w:t>؟</w:t>
      </w:r>
      <w:r>
        <w:rPr>
          <w:rtl/>
        </w:rPr>
        <w:t xml:space="preserve"> </w:t>
      </w:r>
    </w:p>
    <w:p w:rsidR="00807EF5" w:rsidRDefault="00807EF5" w:rsidP="0037411C">
      <w:pPr>
        <w:pStyle w:val="libNormal"/>
      </w:pPr>
      <w:r>
        <w:rPr>
          <w:rtl/>
        </w:rPr>
        <w:t>ونرى من الضروري قبل الإجابة على السؤال أن نستذكر الأمر الذي استهدفه من حركته</w:t>
      </w:r>
      <w:r w:rsidR="0037411C">
        <w:rPr>
          <w:rtl/>
        </w:rPr>
        <w:t>،</w:t>
      </w:r>
      <w:r>
        <w:rPr>
          <w:rtl/>
        </w:rPr>
        <w:t xml:space="preserve"> ودفع الحسين </w:t>
      </w:r>
      <w:r w:rsidR="00841A09" w:rsidRPr="005B0B13">
        <w:rPr>
          <w:rStyle w:val="libAlaemChar"/>
          <w:rtl/>
        </w:rPr>
        <w:t>عليه‌السلام</w:t>
      </w:r>
      <w:r>
        <w:rPr>
          <w:rtl/>
        </w:rPr>
        <w:t xml:space="preserve"> حياته ثمناً له</w:t>
      </w:r>
      <w:r w:rsidR="0037411C">
        <w:rPr>
          <w:rtl/>
        </w:rPr>
        <w:t>،</w:t>
      </w:r>
      <w:r>
        <w:rPr>
          <w:rtl/>
        </w:rPr>
        <w:t xml:space="preserve"> وهو قضيتان</w:t>
      </w:r>
      <w:r w:rsidR="0037411C">
        <w:rPr>
          <w:rtl/>
        </w:rPr>
        <w:t>:</w:t>
      </w:r>
      <w:r>
        <w:rPr>
          <w:rtl/>
        </w:rPr>
        <w:t xml:space="preserve"> </w:t>
      </w:r>
    </w:p>
    <w:p w:rsidR="00807EF5" w:rsidRDefault="00807EF5" w:rsidP="00C1630D">
      <w:pPr>
        <w:pStyle w:val="Heading3"/>
      </w:pPr>
      <w:bookmarkStart w:id="210" w:name="_Toc448912098"/>
      <w:r>
        <w:rPr>
          <w:rtl/>
        </w:rPr>
        <w:t>القضية الأولى</w:t>
      </w:r>
      <w:bookmarkEnd w:id="210"/>
      <w:r>
        <w:rPr>
          <w:rtl/>
        </w:rPr>
        <w:t xml:space="preserve"> </w:t>
      </w:r>
    </w:p>
    <w:p w:rsidR="00807EF5" w:rsidRDefault="00807EF5" w:rsidP="0037411C">
      <w:pPr>
        <w:pStyle w:val="libNormal"/>
      </w:pPr>
      <w:r>
        <w:rPr>
          <w:rtl/>
        </w:rPr>
        <w:t xml:space="preserve">كسر الطوق المفروض على الحديث النبوي الصحيح في أهل بيته </w:t>
      </w:r>
      <w:r w:rsidR="00841A09" w:rsidRPr="005B0B13">
        <w:rPr>
          <w:rStyle w:val="libAlaemChar"/>
          <w:rtl/>
        </w:rPr>
        <w:t>عليهم‌السلام</w:t>
      </w:r>
      <w:r w:rsidR="0037411C">
        <w:rPr>
          <w:rtl/>
        </w:rPr>
        <w:t>،</w:t>
      </w:r>
      <w:r>
        <w:rPr>
          <w:rtl/>
        </w:rPr>
        <w:t xml:space="preserve"> وبيان عظيم منزلتهم عند الله ورسوله</w:t>
      </w:r>
      <w:r w:rsidR="0037411C">
        <w:rPr>
          <w:rtl/>
        </w:rPr>
        <w:t>،</w:t>
      </w:r>
      <w:r>
        <w:rPr>
          <w:rtl/>
        </w:rPr>
        <w:t xml:space="preserve"> والحديث النبوي الصحيح في توهين بني اُميّة</w:t>
      </w:r>
      <w:r w:rsidR="0037411C">
        <w:rPr>
          <w:rtl/>
        </w:rPr>
        <w:t>،</w:t>
      </w:r>
      <w:r>
        <w:rPr>
          <w:rtl/>
        </w:rPr>
        <w:t xml:space="preserve"> وكذلك الحديث الصحيح في السنن والأحكام التي خالفها الخلفاء بعد النبي </w:t>
      </w:r>
      <w:r w:rsidR="00841A09" w:rsidRPr="005B0B13">
        <w:rPr>
          <w:rStyle w:val="libAlaemChar"/>
          <w:rtl/>
        </w:rPr>
        <w:t>صلى‌الله‌عليه‌وآله</w:t>
      </w:r>
      <w:r w:rsidR="0037411C">
        <w:rPr>
          <w:rtl/>
        </w:rPr>
        <w:t>،</w:t>
      </w:r>
      <w:r>
        <w:rPr>
          <w:rtl/>
        </w:rPr>
        <w:t xml:space="preserve"> ثمّ انتشار تلك الأحاديث من جديد ليأخذ أهل البيت </w:t>
      </w:r>
      <w:r w:rsidR="00841A09" w:rsidRPr="005B0B13">
        <w:rPr>
          <w:rStyle w:val="libAlaemChar"/>
          <w:rtl/>
        </w:rPr>
        <w:t>عليهم‌السلام</w:t>
      </w:r>
      <w:r>
        <w:rPr>
          <w:rtl/>
        </w:rPr>
        <w:t xml:space="preserve"> مقامهم في المجتمع بوصفهم أئمّة هدى منصوص عليهم</w:t>
      </w:r>
      <w:r w:rsidR="0037411C">
        <w:rPr>
          <w:rtl/>
        </w:rPr>
        <w:t>؛</w:t>
      </w:r>
      <w:r>
        <w:rPr>
          <w:rtl/>
        </w:rPr>
        <w:t xml:space="preserve"> ليتمكّنوا من نشر حديث النبي </w:t>
      </w:r>
      <w:r w:rsidR="00841A09" w:rsidRPr="005B0B13">
        <w:rPr>
          <w:rStyle w:val="libAlaemChar"/>
          <w:rtl/>
        </w:rPr>
        <w:t>صلى‌الله‌عليه‌وآله</w:t>
      </w:r>
      <w:r>
        <w:rPr>
          <w:rtl/>
        </w:rPr>
        <w:t xml:space="preserve"> الذي كتبه علي </w:t>
      </w:r>
      <w:r w:rsidR="00841A09" w:rsidRPr="005B0B13">
        <w:rPr>
          <w:rStyle w:val="libAlaemChar"/>
          <w:rtl/>
        </w:rPr>
        <w:t>عليه‌السلام</w:t>
      </w:r>
      <w:r>
        <w:rPr>
          <w:rtl/>
        </w:rPr>
        <w:t xml:space="preserve"> بيده</w:t>
      </w:r>
      <w:r w:rsidR="0037411C">
        <w:rPr>
          <w:rtl/>
        </w:rPr>
        <w:t>،</w:t>
      </w:r>
      <w:r>
        <w:rPr>
          <w:rtl/>
        </w:rPr>
        <w:t xml:space="preserve"> ثمّ ليلتفّ حولهم ويواليهم</w:t>
      </w:r>
      <w:r w:rsidR="0037411C">
        <w:rPr>
          <w:rtl/>
        </w:rPr>
        <w:t>،</w:t>
      </w:r>
      <w:r>
        <w:rPr>
          <w:rtl/>
        </w:rPr>
        <w:t xml:space="preserve"> ويأخذ عنهم معالم الدين مَنْ شاء أن يفعل ذلك دون حرج أو خوف</w:t>
      </w:r>
      <w:r w:rsidR="0037411C">
        <w:rPr>
          <w:rtl/>
        </w:rPr>
        <w:t>.</w:t>
      </w:r>
      <w:r>
        <w:rPr>
          <w:rtl/>
        </w:rPr>
        <w:t xml:space="preserve"> </w:t>
      </w:r>
    </w:p>
    <w:p w:rsidR="00807EF5" w:rsidRDefault="00807EF5" w:rsidP="00C1630D">
      <w:pPr>
        <w:pStyle w:val="Heading3"/>
      </w:pPr>
      <w:bookmarkStart w:id="211" w:name="_Toc448912099"/>
      <w:r>
        <w:rPr>
          <w:rtl/>
        </w:rPr>
        <w:t>القضية الثانية</w:t>
      </w:r>
      <w:bookmarkEnd w:id="211"/>
    </w:p>
    <w:p w:rsidR="00807EF5" w:rsidRDefault="00807EF5" w:rsidP="0037411C">
      <w:pPr>
        <w:pStyle w:val="libNormal"/>
      </w:pPr>
      <w:r>
        <w:rPr>
          <w:rtl/>
        </w:rPr>
        <w:t>إفهام المسلمين جميعاً أنّ طاعة بني اُميّة ليست من الدين في شيء بل على العكس من ذلك</w:t>
      </w:r>
      <w:r w:rsidR="0037411C">
        <w:rPr>
          <w:rtl/>
        </w:rPr>
        <w:t>؛</w:t>
      </w:r>
      <w:r>
        <w:rPr>
          <w:rtl/>
        </w:rPr>
        <w:t xml:space="preserve"> فإنّ الدين يدعو إلى البراءة منهم</w:t>
      </w:r>
      <w:r w:rsidR="0037411C">
        <w:rPr>
          <w:rtl/>
        </w:rPr>
        <w:t>،</w:t>
      </w:r>
      <w:r>
        <w:rPr>
          <w:rtl/>
        </w:rPr>
        <w:t xml:space="preserve"> والوقوف بوجههم</w:t>
      </w:r>
      <w:r w:rsidR="0037411C">
        <w:rPr>
          <w:rtl/>
        </w:rPr>
        <w:t>،</w:t>
      </w:r>
      <w:r>
        <w:rPr>
          <w:rtl/>
        </w:rPr>
        <w:t xml:space="preserve"> ومجاهدتهم والإطاحة بهم</w:t>
      </w:r>
      <w:r w:rsidR="0037411C">
        <w:rPr>
          <w:rtl/>
        </w:rPr>
        <w:t>.</w:t>
      </w:r>
      <w:r>
        <w:rPr>
          <w:rtl/>
        </w:rPr>
        <w:t xml:space="preserve"> </w:t>
      </w:r>
    </w:p>
    <w:p w:rsidR="00807EF5" w:rsidRDefault="00807EF5" w:rsidP="0037411C">
      <w:pPr>
        <w:pStyle w:val="libNormal"/>
      </w:pPr>
      <w:r>
        <w:rPr>
          <w:rtl/>
        </w:rPr>
        <w:t xml:space="preserve">ونحن حين ننظر إلى مجريات الحوادث في الواقع التاريخي خلال سبعين سنة بعد قتل الحسين </w:t>
      </w:r>
      <w:r w:rsidR="00841A09" w:rsidRPr="005B0B13">
        <w:rPr>
          <w:rStyle w:val="libAlaemChar"/>
          <w:rtl/>
        </w:rPr>
        <w:t>عليه‌السلام</w:t>
      </w:r>
      <w:r w:rsidR="0037411C">
        <w:rPr>
          <w:rtl/>
        </w:rPr>
        <w:t>،</w:t>
      </w:r>
      <w:r>
        <w:rPr>
          <w:rtl/>
        </w:rPr>
        <w:t xml:space="preserve"> نجد أنّ كلا القضيتين قد حقّق الحسين </w:t>
      </w:r>
      <w:r w:rsidR="00841A09" w:rsidRPr="005B0B13">
        <w:rPr>
          <w:rStyle w:val="libAlaemChar"/>
          <w:rtl/>
        </w:rPr>
        <w:t>عليه‌السلام</w:t>
      </w:r>
      <w:r>
        <w:rPr>
          <w:rtl/>
        </w:rPr>
        <w:t xml:space="preserve"> بداياتها الأساسية في الشهور </w:t>
      </w:r>
    </w:p>
    <w:p w:rsidR="00807EF5" w:rsidRDefault="0037411C" w:rsidP="007D5EC8">
      <w:pPr>
        <w:pStyle w:val="libLine"/>
      </w:pPr>
      <w:r>
        <w:rPr>
          <w:rtl/>
        </w:rPr>
        <w:t>____________________</w:t>
      </w:r>
    </w:p>
    <w:p w:rsidR="00807EF5" w:rsidRDefault="00807EF5" w:rsidP="00960D5B">
      <w:pPr>
        <w:pStyle w:val="libFootnote0"/>
      </w:pPr>
      <w:r>
        <w:rPr>
          <w:rtl/>
        </w:rPr>
        <w:t xml:space="preserve">(1) قتل الحسين </w:t>
      </w:r>
      <w:r w:rsidR="00841A09" w:rsidRPr="005B0B13">
        <w:rPr>
          <w:rStyle w:val="libAlaemChar"/>
          <w:rtl/>
        </w:rPr>
        <w:t>عليه‌السلام</w:t>
      </w:r>
      <w:r>
        <w:rPr>
          <w:rtl/>
        </w:rPr>
        <w:t xml:space="preserve"> في 10محرّم سنة 61 هجرية</w:t>
      </w:r>
      <w:r w:rsidR="0037411C">
        <w:rPr>
          <w:rtl/>
        </w:rPr>
        <w:t>،</w:t>
      </w:r>
      <w:r>
        <w:rPr>
          <w:rtl/>
        </w:rPr>
        <w:t xml:space="preserve"> وكانت وقعة الحرّة في الثالث من ذي الحجّة سنة 63 هجرية</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الخمسة من تصدّيه المعلن</w:t>
      </w:r>
      <w:r w:rsidR="0037411C">
        <w:rPr>
          <w:rtl/>
        </w:rPr>
        <w:t>،</w:t>
      </w:r>
      <w:r>
        <w:rPr>
          <w:rtl/>
        </w:rPr>
        <w:t xml:space="preserve"> الذي انتهى بشهادته المرتقبة من قِبَله ومن قِبَل الأمّة</w:t>
      </w:r>
      <w:r w:rsidR="0037411C">
        <w:rPr>
          <w:rtl/>
        </w:rPr>
        <w:t>،</w:t>
      </w:r>
      <w:r>
        <w:rPr>
          <w:rtl/>
        </w:rPr>
        <w:t xml:space="preserve"> ثمّ جعل الله تعالى شهادة الحسين </w:t>
      </w:r>
      <w:r w:rsidR="00841A09" w:rsidRPr="005B0B13">
        <w:rPr>
          <w:rStyle w:val="libAlaemChar"/>
          <w:rtl/>
        </w:rPr>
        <w:t>عليه‌السلام</w:t>
      </w:r>
      <w:r>
        <w:rPr>
          <w:rtl/>
        </w:rPr>
        <w:t xml:space="preserve"> وظلامته أوسع الأبواب لتتحرّك تلك البدايات باتّجاه تحقيق تينك القضيتين بأتمّ درجة مرجوّة</w:t>
      </w:r>
      <w:r w:rsidR="0037411C">
        <w:rPr>
          <w:rtl/>
        </w:rPr>
        <w:t>.</w:t>
      </w:r>
    </w:p>
    <w:p w:rsidR="00807EF5" w:rsidRDefault="00807EF5" w:rsidP="0037411C">
      <w:pPr>
        <w:pStyle w:val="libNormal"/>
      </w:pPr>
      <w:r>
        <w:rPr>
          <w:rtl/>
        </w:rPr>
        <w:t>وفيما يلي بيان مختصر عن ذلك</w:t>
      </w:r>
      <w:r w:rsidR="0037411C">
        <w:rPr>
          <w:rtl/>
        </w:rPr>
        <w:t>،</w:t>
      </w:r>
      <w:r>
        <w:rPr>
          <w:rtl/>
        </w:rPr>
        <w:t xml:space="preserve"> ونفضّل البدء بالحديث عن القضية الثانية أوّلاً</w:t>
      </w:r>
      <w:r w:rsidR="0037411C">
        <w:rPr>
          <w:rtl/>
        </w:rPr>
        <w:t>:</w:t>
      </w:r>
      <w:r>
        <w:rPr>
          <w:rtl/>
        </w:rPr>
        <w:t xml:space="preserve"> </w:t>
      </w:r>
    </w:p>
    <w:p w:rsidR="00807EF5" w:rsidRDefault="00807EF5" w:rsidP="00C1630D">
      <w:pPr>
        <w:pStyle w:val="Heading3"/>
      </w:pPr>
      <w:bookmarkStart w:id="212" w:name="_Toc448912100"/>
      <w:r>
        <w:rPr>
          <w:rtl/>
        </w:rPr>
        <w:t>تفهيم الأمّة أنّ الدّين يدعو إلى الإطاحة ببني اُميّة</w:t>
      </w:r>
      <w:bookmarkEnd w:id="212"/>
    </w:p>
    <w:p w:rsidR="00807EF5" w:rsidRDefault="00807EF5" w:rsidP="0037411C">
      <w:pPr>
        <w:pStyle w:val="libNormal"/>
      </w:pPr>
      <w:r>
        <w:rPr>
          <w:rtl/>
        </w:rPr>
        <w:t>يتّضح تحقّق هذا الهدف من معرفة حال حركة الأمّة</w:t>
      </w:r>
      <w:r w:rsidR="0037411C">
        <w:rPr>
          <w:rtl/>
        </w:rPr>
        <w:t>،</w:t>
      </w:r>
      <w:r>
        <w:rPr>
          <w:rtl/>
        </w:rPr>
        <w:t xml:space="preserve"> ووضع الدولة الاُمويّة خلال السنوات السبعين التي تلت قتل الحسين </w:t>
      </w:r>
      <w:r w:rsidR="00841A09" w:rsidRPr="005B0B13">
        <w:rPr>
          <w:rStyle w:val="libAlaemChar"/>
          <w:rtl/>
        </w:rPr>
        <w:t>عليه‌السلام</w:t>
      </w:r>
      <w:r w:rsidR="0037411C">
        <w:rPr>
          <w:rtl/>
        </w:rPr>
        <w:t>.</w:t>
      </w:r>
      <w:r>
        <w:rPr>
          <w:rtl/>
        </w:rPr>
        <w:t xml:space="preserve"> </w:t>
      </w:r>
    </w:p>
    <w:p w:rsidR="00807EF5" w:rsidRDefault="00807EF5" w:rsidP="0037411C">
      <w:pPr>
        <w:pStyle w:val="libNormal"/>
      </w:pPr>
      <w:r>
        <w:rPr>
          <w:rtl/>
        </w:rPr>
        <w:t>لقد كان حال الأجيال الجديدة آنذاك</w:t>
      </w:r>
      <w:r w:rsidR="0037411C">
        <w:rPr>
          <w:rtl/>
        </w:rPr>
        <w:t xml:space="preserve"> - </w:t>
      </w:r>
      <w:r>
        <w:rPr>
          <w:rtl/>
        </w:rPr>
        <w:t>وهم أكثرية الأمّة</w:t>
      </w:r>
      <w:r w:rsidR="0037411C">
        <w:rPr>
          <w:rtl/>
        </w:rPr>
        <w:t xml:space="preserve"> - </w:t>
      </w:r>
      <w:r>
        <w:rPr>
          <w:rtl/>
        </w:rPr>
        <w:t xml:space="preserve">قبل حركة الحسين </w:t>
      </w:r>
      <w:r w:rsidR="00841A09" w:rsidRPr="005B0B13">
        <w:rPr>
          <w:rStyle w:val="libAlaemChar"/>
          <w:rtl/>
        </w:rPr>
        <w:t>عليه‌السلام</w:t>
      </w:r>
      <w:r>
        <w:rPr>
          <w:rtl/>
        </w:rPr>
        <w:t xml:space="preserve"> هو التأثر بالضلال الأموي</w:t>
      </w:r>
      <w:r w:rsidR="0037411C">
        <w:rPr>
          <w:rtl/>
        </w:rPr>
        <w:t>،</w:t>
      </w:r>
      <w:r>
        <w:rPr>
          <w:rtl/>
        </w:rPr>
        <w:t xml:space="preserve"> ومن ثمّ التعامل مع الحاكم الأموي على أنّه خليفة الله وحجّته</w:t>
      </w:r>
      <w:r w:rsidR="0037411C">
        <w:rPr>
          <w:rtl/>
        </w:rPr>
        <w:t>،</w:t>
      </w:r>
      <w:r>
        <w:rPr>
          <w:rtl/>
        </w:rPr>
        <w:t xml:space="preserve"> وأنّ طاعته هي الدين</w:t>
      </w:r>
      <w:r w:rsidR="0037411C">
        <w:rPr>
          <w:rtl/>
        </w:rPr>
        <w:t>،</w:t>
      </w:r>
      <w:r>
        <w:rPr>
          <w:rtl/>
        </w:rPr>
        <w:t xml:space="preserve"> ومن هؤلاء مَنْ هو رعية</w:t>
      </w:r>
      <w:r w:rsidR="0037411C">
        <w:rPr>
          <w:rtl/>
        </w:rPr>
        <w:t>،</w:t>
      </w:r>
      <w:r>
        <w:rPr>
          <w:rtl/>
        </w:rPr>
        <w:t xml:space="preserve"> ومنهم مَنْ هو في الجيش والشرطة والإدارة</w:t>
      </w:r>
      <w:r w:rsidR="0037411C">
        <w:rPr>
          <w:rtl/>
        </w:rPr>
        <w:t>.</w:t>
      </w:r>
    </w:p>
    <w:p w:rsidR="00807EF5" w:rsidRDefault="00807EF5" w:rsidP="0037411C">
      <w:pPr>
        <w:pStyle w:val="libNormal"/>
      </w:pPr>
      <w:r w:rsidRPr="0037411C">
        <w:rPr>
          <w:rtl/>
        </w:rPr>
        <w:t>ونموذج هذا القسم الثاني شمر بن ذي الجوشن</w:t>
      </w:r>
      <w:r w:rsidR="0037411C" w:rsidRPr="0037411C">
        <w:rPr>
          <w:rtl/>
        </w:rPr>
        <w:t>،</w:t>
      </w:r>
      <w:r w:rsidRPr="0037411C">
        <w:rPr>
          <w:rtl/>
        </w:rPr>
        <w:t xml:space="preserve"> إذ كان يدعو الله بعد الصلاة ليغفر له</w:t>
      </w:r>
      <w:r w:rsidR="0037411C" w:rsidRPr="0037411C">
        <w:rPr>
          <w:rtl/>
        </w:rPr>
        <w:t>،</w:t>
      </w:r>
      <w:r w:rsidRPr="0037411C">
        <w:rPr>
          <w:rtl/>
        </w:rPr>
        <w:t xml:space="preserve"> فيقول له صاحبه</w:t>
      </w:r>
      <w:r w:rsidR="0037411C" w:rsidRPr="0037411C">
        <w:rPr>
          <w:rtl/>
        </w:rPr>
        <w:t>:</w:t>
      </w:r>
      <w:r w:rsidRPr="0037411C">
        <w:rPr>
          <w:rtl/>
        </w:rPr>
        <w:t xml:space="preserve"> كيف يغفر لك وقد أعنت على قتل ابن رسول الله </w:t>
      </w:r>
      <w:r w:rsidR="00841A09" w:rsidRPr="005B0B13">
        <w:rPr>
          <w:rStyle w:val="libAlaemChar"/>
          <w:rtl/>
        </w:rPr>
        <w:t>صلى‌الله‌عليه‌وآله</w:t>
      </w:r>
      <w:r w:rsidR="0037411C" w:rsidRPr="0037411C">
        <w:rPr>
          <w:rtl/>
        </w:rPr>
        <w:t>؟</w:t>
      </w:r>
      <w:r w:rsidRPr="0037411C">
        <w:rPr>
          <w:rtl/>
        </w:rPr>
        <w:t>! قال</w:t>
      </w:r>
      <w:r w:rsidR="0037411C" w:rsidRPr="0037411C">
        <w:rPr>
          <w:rtl/>
        </w:rPr>
        <w:t>:</w:t>
      </w:r>
      <w:r w:rsidRPr="0037411C">
        <w:rPr>
          <w:rtl/>
        </w:rPr>
        <w:t xml:space="preserve"> ويحك</w:t>
      </w:r>
      <w:r w:rsidR="0037411C" w:rsidRPr="0037411C">
        <w:rPr>
          <w:rtl/>
        </w:rPr>
        <w:t>!</w:t>
      </w:r>
      <w:r w:rsidRPr="0037411C">
        <w:rPr>
          <w:rtl/>
        </w:rPr>
        <w:t xml:space="preserve"> فكيف نصنع</w:t>
      </w:r>
      <w:r w:rsidR="0037411C" w:rsidRPr="0037411C">
        <w:rPr>
          <w:rtl/>
        </w:rPr>
        <w:t>؟</w:t>
      </w:r>
      <w:r w:rsidRPr="0037411C">
        <w:rPr>
          <w:rtl/>
        </w:rPr>
        <w:t xml:space="preserve"> إنّ أمراءنا هؤلاء أمرونا بأمر فلم نخالفهم</w:t>
      </w:r>
      <w:r w:rsidR="0037411C" w:rsidRPr="0037411C">
        <w:rPr>
          <w:rtl/>
        </w:rPr>
        <w:t>،</w:t>
      </w:r>
      <w:r w:rsidRPr="0037411C">
        <w:rPr>
          <w:rtl/>
        </w:rPr>
        <w:t xml:space="preserve"> ولو خالفناهم كنّا شرّاً من هذه الحمر الشقاء</w:t>
      </w:r>
      <w:r w:rsidRPr="0037411C">
        <w:rPr>
          <w:rStyle w:val="libFootnotenumChar"/>
          <w:rtl/>
        </w:rPr>
        <w:t>(1)</w:t>
      </w:r>
      <w:r w:rsidR="0037411C" w:rsidRPr="0037411C">
        <w:rPr>
          <w:rtl/>
        </w:rPr>
        <w:t>،</w:t>
      </w:r>
      <w:r w:rsidRPr="0037411C">
        <w:rPr>
          <w:rtl/>
        </w:rPr>
        <w:t xml:space="preserve"> (يريد إنّ معصية خليفة الله توجب النار)</w:t>
      </w:r>
      <w:r w:rsidR="0037411C" w:rsidRPr="0037411C">
        <w:rPr>
          <w:rtl/>
        </w:rPr>
        <w:t>.</w:t>
      </w:r>
      <w:r w:rsidRPr="0037411C">
        <w:rPr>
          <w:rtl/>
        </w:rPr>
        <w:t xml:space="preserve"> </w:t>
      </w:r>
    </w:p>
    <w:p w:rsidR="00807EF5" w:rsidRDefault="00807EF5" w:rsidP="0037411C">
      <w:pPr>
        <w:pStyle w:val="libNormal"/>
      </w:pPr>
      <w:r>
        <w:rPr>
          <w:rtl/>
        </w:rPr>
        <w:t>وأمّا حال الأجيال السابقة فإنّ أكثرهم يفهم الانحراف على أنّه تعطيل الأحكام والاستئثار بالفيء</w:t>
      </w:r>
      <w:r w:rsidR="0037411C">
        <w:rPr>
          <w:rtl/>
        </w:rPr>
        <w:t>،</w:t>
      </w:r>
      <w:r>
        <w:rPr>
          <w:rtl/>
        </w:rPr>
        <w:t xml:space="preserve"> غير أنّهم يخشون صولة النظام وبطشه</w:t>
      </w:r>
      <w:r w:rsidR="0037411C">
        <w:rPr>
          <w:rtl/>
        </w:rPr>
        <w:t>،</w:t>
      </w:r>
      <w:r>
        <w:rPr>
          <w:rtl/>
        </w:rPr>
        <w:t xml:space="preserve"> وقلّة منهم</w:t>
      </w:r>
      <w:r w:rsidR="0037411C">
        <w:rPr>
          <w:rtl/>
        </w:rPr>
        <w:t xml:space="preserve"> - </w:t>
      </w:r>
      <w:r>
        <w:rPr>
          <w:rtl/>
        </w:rPr>
        <w:t>وهم شيعة علي الذين صبَّ النظام الأموي جام غضبه عليهم</w:t>
      </w:r>
      <w:r w:rsidR="0037411C">
        <w:rPr>
          <w:rtl/>
        </w:rPr>
        <w:t xml:space="preserve"> - </w:t>
      </w:r>
      <w:r>
        <w:rPr>
          <w:rtl/>
        </w:rPr>
        <w:t xml:space="preserve">يفهمون أنّ الذي يجري إنّما هو محق لرسالة النبي </w:t>
      </w:r>
      <w:r w:rsidR="00841A09" w:rsidRPr="005B0B13">
        <w:rPr>
          <w:rStyle w:val="libAlaemChar"/>
          <w:rtl/>
        </w:rPr>
        <w:t>صلى‌الله‌عليه‌وآله</w:t>
      </w:r>
      <w:r w:rsidR="0037411C">
        <w:rPr>
          <w:rtl/>
        </w:rPr>
        <w:t>.</w:t>
      </w:r>
      <w:r>
        <w:rPr>
          <w:rtl/>
        </w:rPr>
        <w:t xml:space="preserve"> </w:t>
      </w:r>
    </w:p>
    <w:p w:rsidR="00807EF5" w:rsidRDefault="00807EF5" w:rsidP="0037411C">
      <w:pPr>
        <w:pStyle w:val="libNormal"/>
      </w:pPr>
      <w:r>
        <w:rPr>
          <w:rtl/>
        </w:rPr>
        <w:t>وبإزاء هذا الوضع ليس من راية للتغيير</w:t>
      </w:r>
      <w:r w:rsidR="0037411C">
        <w:rPr>
          <w:rtl/>
        </w:rPr>
        <w:t>،</w:t>
      </w:r>
      <w:r>
        <w:rPr>
          <w:rtl/>
        </w:rPr>
        <w:t xml:space="preserve"> أو ثائر على النظام إلاّ الخوارج</w:t>
      </w:r>
      <w:r w:rsidR="0037411C">
        <w:rPr>
          <w:rtl/>
        </w:rPr>
        <w:t>،</w:t>
      </w:r>
      <w:r>
        <w:rPr>
          <w:rtl/>
        </w:rPr>
        <w:t xml:space="preserve"> وهؤلاء لا يتعاطف معهم أحد</w:t>
      </w:r>
      <w:r w:rsidR="0037411C">
        <w:rPr>
          <w:rtl/>
        </w:rPr>
        <w:t>؛</w:t>
      </w:r>
      <w:r>
        <w:rPr>
          <w:rtl/>
        </w:rPr>
        <w:t xml:space="preserve"> لأنّهم يكفِّرون كلّ الناس من جهة</w:t>
      </w:r>
      <w:r w:rsidR="0037411C">
        <w:rPr>
          <w:rtl/>
        </w:rPr>
        <w:t>،</w:t>
      </w:r>
      <w:r>
        <w:rPr>
          <w:rtl/>
        </w:rPr>
        <w:t xml:space="preserve"> ويبادئون الأبرياء بالقتال من جهة أخرى</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لسان الميزان (ترجمة شمر بن ذي الجوشن)</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 xml:space="preserve">هذا مضافاً إلى أنّ النظام الأموي كان قد تبنّى نشر أحاديث النبي </w:t>
      </w:r>
      <w:r w:rsidR="00841A09" w:rsidRPr="005B0B13">
        <w:rPr>
          <w:rStyle w:val="libAlaemChar"/>
          <w:rtl/>
        </w:rPr>
        <w:t>صلى‌الله‌عليه‌وآله</w:t>
      </w:r>
      <w:r w:rsidRPr="0037411C">
        <w:rPr>
          <w:rtl/>
        </w:rPr>
        <w:t xml:space="preserve"> التي تدين الخوارج الذين خرجوا على علي </w:t>
      </w:r>
      <w:r w:rsidR="00841A09" w:rsidRPr="005B0B13">
        <w:rPr>
          <w:rStyle w:val="libAlaemChar"/>
          <w:rtl/>
        </w:rPr>
        <w:t>عليه‌السلام</w:t>
      </w:r>
      <w:r w:rsidRPr="0037411C">
        <w:rPr>
          <w:rtl/>
        </w:rPr>
        <w:t xml:space="preserve"> خاصة في النهروان</w:t>
      </w:r>
      <w:r w:rsidR="0037411C" w:rsidRPr="0037411C">
        <w:rPr>
          <w:rtl/>
        </w:rPr>
        <w:t>،</w:t>
      </w:r>
      <w:r w:rsidRPr="0037411C">
        <w:rPr>
          <w:rtl/>
        </w:rPr>
        <w:t xml:space="preserve"> وترفع من شأن مَنْ يقاتلهم مع حذف ما يرتبط بعلي </w:t>
      </w:r>
      <w:r w:rsidR="00841A09" w:rsidRPr="005B0B13">
        <w:rPr>
          <w:rStyle w:val="libAlaemChar"/>
          <w:rtl/>
        </w:rPr>
        <w:t>عليه‌السلام</w:t>
      </w:r>
      <w:r w:rsidRPr="0037411C">
        <w:rPr>
          <w:rtl/>
        </w:rPr>
        <w:t xml:space="preserve"> بصفته المحور في تلك الأحاديث</w:t>
      </w:r>
      <w:r w:rsidR="0037411C" w:rsidRPr="0037411C">
        <w:rPr>
          <w:rtl/>
        </w:rPr>
        <w:t>،</w:t>
      </w:r>
      <w:r w:rsidRPr="0037411C">
        <w:rPr>
          <w:rtl/>
        </w:rPr>
        <w:t xml:space="preserve"> وجعلها أحاديث عامّة موجّهة إلى كلّ مَنْ يخرج على الخليفة</w:t>
      </w:r>
      <w:r w:rsidRPr="0037411C">
        <w:rPr>
          <w:rStyle w:val="libFootnotenumChar"/>
          <w:rtl/>
        </w:rPr>
        <w:t>(1)</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من قبيل ما رواه البخاري في المختصر 6 / 3541 قال</w:t>
      </w:r>
      <w:r w:rsidR="0037411C">
        <w:rPr>
          <w:rtl/>
        </w:rPr>
        <w:t>:</w:t>
      </w:r>
      <w:r>
        <w:rPr>
          <w:rtl/>
        </w:rPr>
        <w:t xml:space="preserve"> حدّثنا موسى بن إسماعيل</w:t>
      </w:r>
      <w:r w:rsidR="0037411C">
        <w:rPr>
          <w:rtl/>
        </w:rPr>
        <w:t>،</w:t>
      </w:r>
      <w:r>
        <w:rPr>
          <w:rtl/>
        </w:rPr>
        <w:t xml:space="preserve"> حدّثنا عبد الواحد</w:t>
      </w:r>
      <w:r w:rsidR="0037411C">
        <w:rPr>
          <w:rtl/>
        </w:rPr>
        <w:t>،</w:t>
      </w:r>
      <w:r>
        <w:rPr>
          <w:rtl/>
        </w:rPr>
        <w:t xml:space="preserve"> حدّثنا الشيباني</w:t>
      </w:r>
      <w:r w:rsidR="0037411C">
        <w:rPr>
          <w:rtl/>
        </w:rPr>
        <w:t>،</w:t>
      </w:r>
      <w:r>
        <w:rPr>
          <w:rtl/>
        </w:rPr>
        <w:t xml:space="preserve"> حدّثنا يسير بن عمر</w:t>
      </w:r>
      <w:r w:rsidR="0037411C">
        <w:rPr>
          <w:rtl/>
        </w:rPr>
        <w:t>،</w:t>
      </w:r>
      <w:r>
        <w:rPr>
          <w:rtl/>
        </w:rPr>
        <w:t xml:space="preserve"> وقال</w:t>
      </w:r>
      <w:r w:rsidR="0037411C">
        <w:rPr>
          <w:rtl/>
        </w:rPr>
        <w:t>:</w:t>
      </w:r>
      <w:r>
        <w:rPr>
          <w:rtl/>
        </w:rPr>
        <w:t xml:space="preserve"> قلت لسهل بن حنيف</w:t>
      </w:r>
      <w:r w:rsidR="0037411C">
        <w:rPr>
          <w:rtl/>
        </w:rPr>
        <w:t>:</w:t>
      </w:r>
      <w:r>
        <w:rPr>
          <w:rtl/>
        </w:rPr>
        <w:t xml:space="preserve"> هل سمعت النبي </w:t>
      </w:r>
      <w:r w:rsidR="00841A09" w:rsidRPr="005B0B13">
        <w:rPr>
          <w:rStyle w:val="libAlaemChar"/>
          <w:rtl/>
        </w:rPr>
        <w:t>صلى‌الله‌عليه‌وآله</w:t>
      </w:r>
      <w:r>
        <w:rPr>
          <w:rtl/>
        </w:rPr>
        <w:t xml:space="preserve"> يقول في الخوارج شيئاً</w:t>
      </w:r>
      <w:r w:rsidR="0037411C">
        <w:rPr>
          <w:rtl/>
        </w:rPr>
        <w:t>؟</w:t>
      </w:r>
      <w:r>
        <w:rPr>
          <w:rtl/>
        </w:rPr>
        <w:t xml:space="preserve"> قال</w:t>
      </w:r>
      <w:r w:rsidR="0037411C">
        <w:rPr>
          <w:rtl/>
        </w:rPr>
        <w:t>:</w:t>
      </w:r>
      <w:r>
        <w:rPr>
          <w:rtl/>
        </w:rPr>
        <w:t xml:space="preserve"> سمعته يقول</w:t>
      </w:r>
      <w:r w:rsidR="0037411C">
        <w:rPr>
          <w:rtl/>
        </w:rPr>
        <w:t xml:space="preserve"> - </w:t>
      </w:r>
      <w:r>
        <w:rPr>
          <w:rtl/>
        </w:rPr>
        <w:t>وأهوى بيده قبل العراق</w:t>
      </w:r>
      <w:r w:rsidR="0037411C">
        <w:rPr>
          <w:rtl/>
        </w:rPr>
        <w:t xml:space="preserve"> -:</w:t>
      </w:r>
      <w:r>
        <w:rPr>
          <w:rtl/>
        </w:rPr>
        <w:t xml:space="preserve"> </w:t>
      </w:r>
      <w:r w:rsidR="00902B22">
        <w:rPr>
          <w:rtl/>
        </w:rPr>
        <w:t>«</w:t>
      </w:r>
      <w:r w:rsidRPr="00960D5B">
        <w:rPr>
          <w:rtl/>
        </w:rPr>
        <w:t xml:space="preserve"> يخرج منه قوم يقرؤون القرآن لا يجاوز تراقيهم</w:t>
      </w:r>
      <w:r w:rsidR="0037411C">
        <w:rPr>
          <w:rtl/>
        </w:rPr>
        <w:t>،</w:t>
      </w:r>
      <w:r w:rsidRPr="00960D5B">
        <w:rPr>
          <w:rtl/>
        </w:rPr>
        <w:t xml:space="preserve"> يمرقون من الإسلام مروق السهم من الرمية </w:t>
      </w:r>
      <w:r w:rsidR="00902B22">
        <w:rPr>
          <w:rtl/>
        </w:rPr>
        <w:t>»</w:t>
      </w:r>
      <w:r w:rsidR="0037411C">
        <w:rPr>
          <w:rtl/>
        </w:rPr>
        <w:t>.</w:t>
      </w:r>
      <w:r>
        <w:rPr>
          <w:rtl/>
        </w:rPr>
        <w:t xml:space="preserve"> </w:t>
      </w:r>
    </w:p>
    <w:p w:rsidR="00807EF5" w:rsidRDefault="00807EF5" w:rsidP="00960D5B">
      <w:pPr>
        <w:pStyle w:val="libFootnote0"/>
      </w:pPr>
      <w:r>
        <w:rPr>
          <w:rtl/>
        </w:rPr>
        <w:t>وما رواه الطبراني في المعجم الكبير 8 / 268 قال</w:t>
      </w:r>
      <w:r w:rsidR="0037411C">
        <w:rPr>
          <w:rtl/>
        </w:rPr>
        <w:t>:</w:t>
      </w:r>
      <w:r>
        <w:rPr>
          <w:rtl/>
        </w:rPr>
        <w:t xml:space="preserve"> حدّثنا بشر بن موسى</w:t>
      </w:r>
      <w:r w:rsidR="0037411C">
        <w:rPr>
          <w:rtl/>
        </w:rPr>
        <w:t>،</w:t>
      </w:r>
      <w:r>
        <w:rPr>
          <w:rtl/>
        </w:rPr>
        <w:t xml:space="preserve"> ثنا الحميدي</w:t>
      </w:r>
      <w:r w:rsidR="0037411C">
        <w:rPr>
          <w:rtl/>
        </w:rPr>
        <w:t>،</w:t>
      </w:r>
      <w:r>
        <w:rPr>
          <w:rtl/>
        </w:rPr>
        <w:t xml:space="preserve"> ثنا سفيان</w:t>
      </w:r>
      <w:r w:rsidR="0037411C">
        <w:rPr>
          <w:rtl/>
        </w:rPr>
        <w:t>،</w:t>
      </w:r>
      <w:r>
        <w:rPr>
          <w:rtl/>
        </w:rPr>
        <w:t xml:space="preserve"> ثنا أبو غالب قال</w:t>
      </w:r>
      <w:r w:rsidR="0037411C">
        <w:rPr>
          <w:rtl/>
        </w:rPr>
        <w:t>:</w:t>
      </w:r>
      <w:r>
        <w:rPr>
          <w:rtl/>
        </w:rPr>
        <w:t xml:space="preserve"> رأيت أبا اُمامة الباهلي أبصر رؤوس الخوارج على درج دمشق</w:t>
      </w:r>
      <w:r w:rsidR="0037411C">
        <w:rPr>
          <w:rtl/>
        </w:rPr>
        <w:t>،</w:t>
      </w:r>
      <w:r>
        <w:rPr>
          <w:rtl/>
        </w:rPr>
        <w:t xml:space="preserve"> فقال</w:t>
      </w:r>
      <w:r w:rsidR="0037411C">
        <w:rPr>
          <w:rtl/>
        </w:rPr>
        <w:t>:</w:t>
      </w:r>
      <w:r>
        <w:rPr>
          <w:rtl/>
        </w:rPr>
        <w:t xml:space="preserve"> سمعت رسول الله </w:t>
      </w:r>
      <w:r w:rsidR="00841A09" w:rsidRPr="005B0B13">
        <w:rPr>
          <w:rStyle w:val="libAlaemChar"/>
          <w:rtl/>
        </w:rPr>
        <w:t>صلى‌الله‌عليه‌وآله</w:t>
      </w:r>
      <w:r>
        <w:rPr>
          <w:rtl/>
        </w:rPr>
        <w:t xml:space="preserve"> يقول</w:t>
      </w:r>
      <w:r w:rsidR="0037411C">
        <w:rPr>
          <w:rtl/>
        </w:rPr>
        <w:t>:</w:t>
      </w:r>
      <w:r>
        <w:rPr>
          <w:rtl/>
        </w:rPr>
        <w:t xml:space="preserve"> كلاب أهل النار</w:t>
      </w:r>
      <w:r w:rsidR="0037411C">
        <w:rPr>
          <w:rtl/>
        </w:rPr>
        <w:t>!</w:t>
      </w:r>
      <w:r>
        <w:rPr>
          <w:rtl/>
        </w:rPr>
        <w:t xml:space="preserve"> كلاب أهل النار</w:t>
      </w:r>
      <w:r w:rsidR="0037411C">
        <w:rPr>
          <w:rtl/>
        </w:rPr>
        <w:t>!</w:t>
      </w:r>
      <w:r>
        <w:rPr>
          <w:rtl/>
        </w:rPr>
        <w:t xml:space="preserve"> كلاب أهل النار</w:t>
      </w:r>
      <w:r w:rsidR="0037411C">
        <w:rPr>
          <w:rtl/>
        </w:rPr>
        <w:t>!</w:t>
      </w:r>
      <w:r>
        <w:rPr>
          <w:rtl/>
        </w:rPr>
        <w:t xml:space="preserve"> ثمّ بكى وقال</w:t>
      </w:r>
      <w:r w:rsidR="0037411C">
        <w:rPr>
          <w:rtl/>
        </w:rPr>
        <w:t>:</w:t>
      </w:r>
      <w:r>
        <w:rPr>
          <w:rtl/>
        </w:rPr>
        <w:t xml:space="preserve"> شرّ قتلى تحت أديم السماء</w:t>
      </w:r>
      <w:r w:rsidR="0037411C">
        <w:rPr>
          <w:rtl/>
        </w:rPr>
        <w:t>،</w:t>
      </w:r>
      <w:r>
        <w:rPr>
          <w:rtl/>
        </w:rPr>
        <w:t xml:space="preserve"> وخير قتلى مَنْ قتلوه</w:t>
      </w:r>
      <w:r w:rsidR="0037411C">
        <w:rPr>
          <w:rtl/>
        </w:rPr>
        <w:t>.</w:t>
      </w:r>
    </w:p>
    <w:p w:rsidR="00807EF5" w:rsidRDefault="00807EF5" w:rsidP="00960D5B">
      <w:pPr>
        <w:pStyle w:val="libFootnote0"/>
      </w:pPr>
      <w:r>
        <w:rPr>
          <w:rtl/>
        </w:rPr>
        <w:t>والرواية الأولى محرّفة بالنقيصة</w:t>
      </w:r>
      <w:r w:rsidR="0037411C">
        <w:rPr>
          <w:rtl/>
        </w:rPr>
        <w:t>،</w:t>
      </w:r>
      <w:r>
        <w:rPr>
          <w:rtl/>
        </w:rPr>
        <w:t xml:space="preserve"> والثانية محرّفة بالزيادة</w:t>
      </w:r>
      <w:r w:rsidR="0037411C">
        <w:rPr>
          <w:rtl/>
        </w:rPr>
        <w:t>.</w:t>
      </w:r>
      <w:r>
        <w:rPr>
          <w:rtl/>
        </w:rPr>
        <w:t xml:space="preserve"> </w:t>
      </w:r>
    </w:p>
    <w:p w:rsidR="00807EF5" w:rsidRDefault="00807EF5" w:rsidP="00960D5B">
      <w:pPr>
        <w:pStyle w:val="libFootnote0"/>
      </w:pPr>
      <w:r>
        <w:rPr>
          <w:rtl/>
        </w:rPr>
        <w:t>أمّا أصل الرواية فهي ما رواه أبو داود في سننه 4 / 244 قال</w:t>
      </w:r>
      <w:r w:rsidR="0037411C">
        <w:rPr>
          <w:rtl/>
        </w:rPr>
        <w:t>:</w:t>
      </w:r>
      <w:r>
        <w:rPr>
          <w:rtl/>
        </w:rPr>
        <w:t xml:space="preserve"> حدّثنا الحسن بن علي </w:t>
      </w:r>
      <w:r w:rsidR="00841A09" w:rsidRPr="005B0B13">
        <w:rPr>
          <w:rStyle w:val="libAlaemChar"/>
          <w:rtl/>
        </w:rPr>
        <w:t>عليه‌السلام</w:t>
      </w:r>
      <w:r w:rsidR="0037411C">
        <w:rPr>
          <w:rtl/>
        </w:rPr>
        <w:t>،</w:t>
      </w:r>
      <w:r>
        <w:rPr>
          <w:rtl/>
        </w:rPr>
        <w:t xml:space="preserve"> ثنا عبد الرزاق</w:t>
      </w:r>
      <w:r w:rsidR="0037411C">
        <w:rPr>
          <w:rtl/>
        </w:rPr>
        <w:t>،</w:t>
      </w:r>
      <w:r>
        <w:rPr>
          <w:rtl/>
        </w:rPr>
        <w:t xml:space="preserve"> عن عبد الملك بن أبي سليمان</w:t>
      </w:r>
      <w:r w:rsidR="0037411C">
        <w:rPr>
          <w:rtl/>
        </w:rPr>
        <w:t>،</w:t>
      </w:r>
      <w:r>
        <w:rPr>
          <w:rtl/>
        </w:rPr>
        <w:t xml:space="preserve"> عن سلمة بن كهيل قال</w:t>
      </w:r>
      <w:r w:rsidR="0037411C">
        <w:rPr>
          <w:rtl/>
        </w:rPr>
        <w:t>:</w:t>
      </w:r>
      <w:r>
        <w:rPr>
          <w:rtl/>
        </w:rPr>
        <w:t xml:space="preserve"> أخبرني زيد بن وهب الجهني أنّه كان في الجيش الذين كانوا مع علي </w:t>
      </w:r>
      <w:r w:rsidR="00841A09" w:rsidRPr="005B0B13">
        <w:rPr>
          <w:rStyle w:val="libAlaemChar"/>
          <w:rtl/>
        </w:rPr>
        <w:t>عليه‌السلام</w:t>
      </w:r>
      <w:r>
        <w:rPr>
          <w:rtl/>
        </w:rPr>
        <w:t xml:space="preserve"> الذين ساروا إلى الخوارج</w:t>
      </w:r>
      <w:r w:rsidR="0037411C">
        <w:rPr>
          <w:rtl/>
        </w:rPr>
        <w:t>،</w:t>
      </w:r>
      <w:r>
        <w:rPr>
          <w:rtl/>
        </w:rPr>
        <w:t xml:space="preserve"> فقال علي </w:t>
      </w:r>
      <w:r w:rsidR="00841A09" w:rsidRPr="005B0B13">
        <w:rPr>
          <w:rStyle w:val="libAlaemChar"/>
          <w:rtl/>
        </w:rPr>
        <w:t>عليه‌السلام</w:t>
      </w:r>
      <w:r w:rsidR="0037411C">
        <w:rPr>
          <w:rtl/>
        </w:rPr>
        <w:t>:</w:t>
      </w:r>
      <w:r>
        <w:rPr>
          <w:rtl/>
        </w:rPr>
        <w:t xml:space="preserve"> </w:t>
      </w:r>
      <w:r w:rsidR="00902B22">
        <w:rPr>
          <w:rtl/>
        </w:rPr>
        <w:t>«</w:t>
      </w:r>
      <w:r w:rsidRPr="00960D5B">
        <w:rPr>
          <w:rtl/>
        </w:rPr>
        <w:t xml:space="preserve"> أيّها الناس</w:t>
      </w:r>
      <w:r w:rsidR="0037411C">
        <w:rPr>
          <w:rtl/>
        </w:rPr>
        <w:t>،</w:t>
      </w:r>
      <w:r w:rsidRPr="00960D5B">
        <w:rPr>
          <w:rtl/>
        </w:rPr>
        <w:t xml:space="preserve"> إنّي سمعت رسول الله </w:t>
      </w:r>
      <w:r w:rsidR="00841A09" w:rsidRPr="005B0B13">
        <w:rPr>
          <w:rStyle w:val="libAlaemChar"/>
          <w:rtl/>
        </w:rPr>
        <w:t>صلى‌الله‌عليه‌وآله</w:t>
      </w:r>
      <w:r w:rsidRPr="00960D5B">
        <w:rPr>
          <w:rtl/>
        </w:rPr>
        <w:t xml:space="preserve"> يقول</w:t>
      </w:r>
      <w:r w:rsidR="0037411C">
        <w:rPr>
          <w:rtl/>
        </w:rPr>
        <w:t>:</w:t>
      </w:r>
      <w:r w:rsidRPr="00960D5B">
        <w:rPr>
          <w:rtl/>
        </w:rPr>
        <w:t xml:space="preserve"> يخرج قوم من أمّتي يقرؤون القرآن</w:t>
      </w:r>
      <w:r w:rsidR="0037411C">
        <w:rPr>
          <w:rtl/>
        </w:rPr>
        <w:t>،</w:t>
      </w:r>
      <w:r w:rsidRPr="00960D5B">
        <w:rPr>
          <w:rtl/>
        </w:rPr>
        <w:t xml:space="preserve"> ليست قراءتكم إلى قراءتهم شيئاً</w:t>
      </w:r>
      <w:r w:rsidR="0037411C">
        <w:rPr>
          <w:rtl/>
        </w:rPr>
        <w:t>،</w:t>
      </w:r>
      <w:r w:rsidRPr="00960D5B">
        <w:rPr>
          <w:rtl/>
        </w:rPr>
        <w:t xml:space="preserve"> ولا صلاتكم إلى صلاتهم شيئاً</w:t>
      </w:r>
      <w:r w:rsidR="0037411C">
        <w:rPr>
          <w:rtl/>
        </w:rPr>
        <w:t>،</w:t>
      </w:r>
      <w:r w:rsidRPr="00960D5B">
        <w:rPr>
          <w:rtl/>
        </w:rPr>
        <w:t xml:space="preserve"> ولا صيامكم إلى صيامهم شيئاً</w:t>
      </w:r>
      <w:r w:rsidR="0037411C">
        <w:rPr>
          <w:rtl/>
        </w:rPr>
        <w:t>،</w:t>
      </w:r>
      <w:r w:rsidRPr="00960D5B">
        <w:rPr>
          <w:rtl/>
        </w:rPr>
        <w:t xml:space="preserve"> يقرؤون القرآن يحسبون أنّه لهم وهو عليهم</w:t>
      </w:r>
      <w:r w:rsidR="0037411C">
        <w:rPr>
          <w:rtl/>
        </w:rPr>
        <w:t>،</w:t>
      </w:r>
      <w:r w:rsidRPr="00960D5B">
        <w:rPr>
          <w:rtl/>
        </w:rPr>
        <w:t xml:space="preserve"> لا تجاوز صلاتهم تراقيهم</w:t>
      </w:r>
      <w:r w:rsidR="0037411C">
        <w:rPr>
          <w:rtl/>
        </w:rPr>
        <w:t>،</w:t>
      </w:r>
      <w:r w:rsidRPr="00960D5B">
        <w:rPr>
          <w:rtl/>
        </w:rPr>
        <w:t xml:space="preserve"> يمرقون من الإسلام كما يمرق السهم من الرمية</w:t>
      </w:r>
      <w:r w:rsidR="0037411C">
        <w:rPr>
          <w:rtl/>
        </w:rPr>
        <w:t>،</w:t>
      </w:r>
      <w:r w:rsidRPr="00960D5B">
        <w:rPr>
          <w:rtl/>
        </w:rPr>
        <w:t xml:space="preserve"> لو يعلم الجيش الذين يصيبونهم ما قضي لهم على لسان نبيّهم </w:t>
      </w:r>
      <w:r w:rsidR="00841A09" w:rsidRPr="005B0B13">
        <w:rPr>
          <w:rStyle w:val="libAlaemChar"/>
          <w:rtl/>
        </w:rPr>
        <w:t>صلى‌الله‌عليه‌وآله</w:t>
      </w:r>
      <w:r w:rsidRPr="00960D5B">
        <w:rPr>
          <w:rtl/>
        </w:rPr>
        <w:t xml:space="preserve"> لنكلوا على العمل</w:t>
      </w:r>
      <w:r w:rsidR="0037411C">
        <w:rPr>
          <w:rtl/>
        </w:rPr>
        <w:t>.</w:t>
      </w:r>
    </w:p>
    <w:p w:rsidR="00807EF5" w:rsidRDefault="00807EF5" w:rsidP="00960D5B">
      <w:pPr>
        <w:pStyle w:val="libFootnote0"/>
      </w:pPr>
      <w:r>
        <w:rPr>
          <w:rtl/>
        </w:rPr>
        <w:t>وآية ذلك أنّ فيهم رجلاً له عضد وليست له ذراع على عضده</w:t>
      </w:r>
      <w:r w:rsidR="0037411C">
        <w:rPr>
          <w:rtl/>
        </w:rPr>
        <w:t>،</w:t>
      </w:r>
      <w:r>
        <w:rPr>
          <w:rtl/>
        </w:rPr>
        <w:t xml:space="preserve"> مثل حلمة الثدي</w:t>
      </w:r>
      <w:r w:rsidR="0037411C">
        <w:rPr>
          <w:rtl/>
        </w:rPr>
        <w:t>،</w:t>
      </w:r>
      <w:r>
        <w:rPr>
          <w:rtl/>
        </w:rPr>
        <w:t xml:space="preserve"> عليه شعرات بيض</w:t>
      </w:r>
      <w:r w:rsidR="0037411C">
        <w:rPr>
          <w:rtl/>
        </w:rPr>
        <w:t>،</w:t>
      </w:r>
      <w:r>
        <w:rPr>
          <w:rtl/>
        </w:rPr>
        <w:t xml:space="preserve"> أفتذهبون إلى معاوية وأهل الشام وتتركون هؤلاء يخلفونكم في ذراريكم وأموالكم</w:t>
      </w:r>
      <w:r w:rsidR="0037411C">
        <w:rPr>
          <w:rtl/>
        </w:rPr>
        <w:t>؟</w:t>
      </w:r>
      <w:r>
        <w:rPr>
          <w:rtl/>
        </w:rPr>
        <w:t xml:space="preserve"> والله إنّي لأرجو أن يكونوا هؤلاء القوم</w:t>
      </w:r>
      <w:r w:rsidR="0037411C">
        <w:rPr>
          <w:rtl/>
        </w:rPr>
        <w:t>؛</w:t>
      </w:r>
      <w:r>
        <w:rPr>
          <w:rtl/>
        </w:rPr>
        <w:t xml:space="preserve"> فإنّهم قد سفكوا الدم الحرام</w:t>
      </w:r>
      <w:r w:rsidR="0037411C">
        <w:rPr>
          <w:rtl/>
        </w:rPr>
        <w:t>،</w:t>
      </w:r>
      <w:r>
        <w:rPr>
          <w:rtl/>
        </w:rPr>
        <w:t xml:space="preserve"> وأغاروا في سرح الناس</w:t>
      </w:r>
      <w:r w:rsidR="0037411C">
        <w:rPr>
          <w:rtl/>
        </w:rPr>
        <w:t>،</w:t>
      </w:r>
      <w:r>
        <w:rPr>
          <w:rtl/>
        </w:rPr>
        <w:t xml:space="preserve"> فسيروا على اسم الله </w:t>
      </w:r>
      <w:r w:rsidR="00902B22">
        <w:rPr>
          <w:rtl/>
        </w:rPr>
        <w:t>»</w:t>
      </w:r>
      <w:r w:rsidR="0037411C">
        <w:rPr>
          <w:rtl/>
        </w:rPr>
        <w:t>.</w:t>
      </w:r>
      <w:r>
        <w:rPr>
          <w:rtl/>
        </w:rPr>
        <w:t xml:space="preserve"> </w:t>
      </w:r>
    </w:p>
    <w:p w:rsidR="00807EF5" w:rsidRDefault="00807EF5" w:rsidP="00960D5B">
      <w:pPr>
        <w:pStyle w:val="libFootnote0"/>
      </w:pPr>
      <w:r>
        <w:rPr>
          <w:rtl/>
        </w:rPr>
        <w:t>قال سلمة بن كهيل</w:t>
      </w:r>
      <w:r w:rsidR="0037411C">
        <w:rPr>
          <w:rtl/>
        </w:rPr>
        <w:t>:</w:t>
      </w:r>
      <w:r>
        <w:rPr>
          <w:rtl/>
        </w:rPr>
        <w:t xml:space="preserve"> فنزلني زيد بن وهب منزلاً منزلاً حتّى مرّ بنا على قنطرة</w:t>
      </w:r>
      <w:r w:rsidR="0037411C">
        <w:rPr>
          <w:rtl/>
        </w:rPr>
        <w:t>،</w:t>
      </w:r>
      <w:r>
        <w:rPr>
          <w:rtl/>
        </w:rPr>
        <w:t xml:space="preserve"> قال</w:t>
      </w:r>
      <w:r w:rsidR="0037411C">
        <w:rPr>
          <w:rtl/>
        </w:rPr>
        <w:t>:</w:t>
      </w:r>
      <w:r>
        <w:rPr>
          <w:rtl/>
        </w:rPr>
        <w:t xml:space="preserve"> فلمّا التقينا وعلى الخوارج عبد الله بن وهب الراسبي</w:t>
      </w:r>
      <w:r w:rsidR="0037411C">
        <w:rPr>
          <w:rtl/>
        </w:rPr>
        <w:t>،</w:t>
      </w:r>
      <w:r>
        <w:rPr>
          <w:rtl/>
        </w:rPr>
        <w:t xml:space="preserve"> فقال لهم</w:t>
      </w:r>
      <w:r w:rsidR="0037411C">
        <w:rPr>
          <w:rtl/>
        </w:rPr>
        <w:t>:</w:t>
      </w:r>
      <w:r>
        <w:rPr>
          <w:rtl/>
        </w:rPr>
        <w:t xml:space="preserve"> ألقوا الرماح وسلّوا السيوف من جفونها</w:t>
      </w:r>
      <w:r w:rsidR="0037411C">
        <w:rPr>
          <w:rtl/>
        </w:rPr>
        <w:t>؛</w:t>
      </w:r>
      <w:r>
        <w:rPr>
          <w:rtl/>
        </w:rPr>
        <w:t xml:space="preserve"> فإنّي أخاف أن يناشدوكم كما ناشدوكم يوم حروراء</w:t>
      </w:r>
      <w:r w:rsidR="0037411C">
        <w:rPr>
          <w:rtl/>
        </w:rPr>
        <w:t>.</w:t>
      </w:r>
      <w:r>
        <w:rPr>
          <w:rtl/>
        </w:rPr>
        <w:t xml:space="preserve"> قال</w:t>
      </w:r>
      <w:r w:rsidR="0037411C">
        <w:rPr>
          <w:rtl/>
        </w:rPr>
        <w:t>:</w:t>
      </w:r>
      <w:r>
        <w:rPr>
          <w:rtl/>
        </w:rPr>
        <w:t xml:space="preserve"> فوحشوا برماحهم</w:t>
      </w:r>
      <w:r w:rsidR="0037411C">
        <w:rPr>
          <w:rtl/>
        </w:rPr>
        <w:t>،</w:t>
      </w:r>
      <w:r>
        <w:rPr>
          <w:rtl/>
        </w:rPr>
        <w:t xml:space="preserve"> واستلّوا السيوف</w:t>
      </w:r>
      <w:r w:rsidR="0037411C">
        <w:rPr>
          <w:rtl/>
        </w:rPr>
        <w:t>،</w:t>
      </w:r>
      <w:r>
        <w:rPr>
          <w:rtl/>
        </w:rPr>
        <w:t xml:space="preserve"> وشجرهم الناس برماحهم</w:t>
      </w:r>
      <w:r w:rsidR="0037411C">
        <w:rPr>
          <w:rtl/>
        </w:rPr>
        <w:t>.</w:t>
      </w:r>
      <w:r>
        <w:rPr>
          <w:rtl/>
        </w:rPr>
        <w:t xml:space="preserve"> قال</w:t>
      </w:r>
      <w:r w:rsidR="0037411C">
        <w:rPr>
          <w:rtl/>
        </w:rPr>
        <w:t>:</w:t>
      </w:r>
      <w:r>
        <w:rPr>
          <w:rtl/>
        </w:rPr>
        <w:t xml:space="preserve"> وقتلوا بعضهم على بعضهم</w:t>
      </w:r>
      <w:r w:rsidR="0037411C">
        <w:rPr>
          <w:rtl/>
        </w:rPr>
        <w:t>.</w:t>
      </w:r>
      <w:r>
        <w:rPr>
          <w:rtl/>
        </w:rPr>
        <w:t xml:space="preserve"> قال</w:t>
      </w:r>
      <w:r w:rsidR="0037411C">
        <w:rPr>
          <w:rtl/>
        </w:rPr>
        <w:t>:</w:t>
      </w:r>
      <w:r>
        <w:rPr>
          <w:rtl/>
        </w:rPr>
        <w:t xml:space="preserve"> وما أصيب من الناس يومئذ إلاّ رجلان</w:t>
      </w:r>
      <w:r w:rsidR="0037411C">
        <w:rPr>
          <w:rtl/>
        </w:rPr>
        <w:t>،</w:t>
      </w:r>
      <w:r>
        <w:rPr>
          <w:rtl/>
        </w:rPr>
        <w:t xml:space="preserve"> فقال علي </w:t>
      </w:r>
      <w:r w:rsidR="00841A09" w:rsidRPr="005B0B13">
        <w:rPr>
          <w:rStyle w:val="libAlaemChar"/>
          <w:rtl/>
        </w:rPr>
        <w:t>عليه‌السلام</w:t>
      </w:r>
      <w:r w:rsidR="0037411C">
        <w:rPr>
          <w:rtl/>
        </w:rPr>
        <w:t>:</w:t>
      </w:r>
      <w:r>
        <w:rPr>
          <w:rtl/>
        </w:rPr>
        <w:t xml:space="preserve"> </w:t>
      </w:r>
      <w:r w:rsidR="00902B22">
        <w:rPr>
          <w:rtl/>
        </w:rPr>
        <w:t>«</w:t>
      </w:r>
      <w:r w:rsidRPr="00960D5B">
        <w:rPr>
          <w:rtl/>
        </w:rPr>
        <w:t xml:space="preserve"> التمسوا فيهم المخدّج </w:t>
      </w:r>
      <w:r w:rsidR="00902B22">
        <w:rPr>
          <w:rtl/>
        </w:rPr>
        <w:t>»</w:t>
      </w:r>
      <w:r w:rsidR="0037411C">
        <w:rPr>
          <w:rtl/>
        </w:rPr>
        <w:t>.</w:t>
      </w:r>
      <w:r>
        <w:rPr>
          <w:rtl/>
        </w:rPr>
        <w:t xml:space="preserve"> فلم يجدوا</w:t>
      </w:r>
      <w:r w:rsidR="0037411C">
        <w:rPr>
          <w:rtl/>
        </w:rPr>
        <w:t>.</w:t>
      </w:r>
      <w:r>
        <w:rPr>
          <w:rtl/>
        </w:rPr>
        <w:t xml:space="preserve"> </w:t>
      </w:r>
    </w:p>
    <w:p w:rsidR="00807EF5" w:rsidRDefault="00807EF5" w:rsidP="00960D5B">
      <w:pPr>
        <w:pStyle w:val="libFootnote0"/>
      </w:pPr>
      <w:r>
        <w:rPr>
          <w:rtl/>
        </w:rPr>
        <w:t>قال</w:t>
      </w:r>
      <w:r w:rsidR="0037411C">
        <w:rPr>
          <w:rtl/>
        </w:rPr>
        <w:t>:</w:t>
      </w:r>
      <w:r>
        <w:rPr>
          <w:rtl/>
        </w:rPr>
        <w:t xml:space="preserve"> فقام علي </w:t>
      </w:r>
      <w:r w:rsidR="00841A09" w:rsidRPr="005B0B13">
        <w:rPr>
          <w:rStyle w:val="libAlaemChar"/>
          <w:rtl/>
        </w:rPr>
        <w:t>عليه‌السلام</w:t>
      </w:r>
      <w:r>
        <w:rPr>
          <w:rtl/>
        </w:rPr>
        <w:t xml:space="preserve"> بنفسه حتّى أتى ناساً قد قُتل بعضهم على بعض</w:t>
      </w:r>
      <w:r w:rsidR="0037411C">
        <w:rPr>
          <w:rtl/>
        </w:rPr>
        <w:t>،</w:t>
      </w:r>
      <w:r>
        <w:rPr>
          <w:rtl/>
        </w:rPr>
        <w:t xml:space="preserve"> فقال</w:t>
      </w:r>
      <w:r w:rsidR="0037411C">
        <w:rPr>
          <w:rtl/>
        </w:rPr>
        <w:t>:</w:t>
      </w:r>
      <w:r>
        <w:rPr>
          <w:rtl/>
        </w:rPr>
        <w:t xml:space="preserve"> </w:t>
      </w:r>
      <w:r w:rsidR="00902B22">
        <w:rPr>
          <w:rtl/>
        </w:rPr>
        <w:t>«</w:t>
      </w:r>
      <w:r w:rsidRPr="00960D5B">
        <w:rPr>
          <w:rtl/>
        </w:rPr>
        <w:t xml:space="preserve"> أخرجوهم </w:t>
      </w:r>
      <w:r w:rsidR="00902B22">
        <w:rPr>
          <w:rtl/>
        </w:rPr>
        <w:t>»</w:t>
      </w:r>
      <w:r w:rsidR="0037411C">
        <w:rPr>
          <w:rtl/>
        </w:rPr>
        <w:t>.</w:t>
      </w:r>
      <w:r>
        <w:rPr>
          <w:rtl/>
        </w:rPr>
        <w:t xml:space="preserve"> فوجدوه ممّا يلي الأرض</w:t>
      </w:r>
      <w:r w:rsidR="0037411C">
        <w:rPr>
          <w:rtl/>
        </w:rPr>
        <w:t>،</w:t>
      </w:r>
      <w:r>
        <w:rPr>
          <w:rtl/>
        </w:rPr>
        <w:t xml:space="preserve"> فكبّر وقال</w:t>
      </w:r>
      <w:r w:rsidR="0037411C">
        <w:rPr>
          <w:rtl/>
        </w:rPr>
        <w:t>:</w:t>
      </w:r>
      <w:r>
        <w:rPr>
          <w:rtl/>
        </w:rPr>
        <w:t xml:space="preserve"> </w:t>
      </w:r>
      <w:r w:rsidR="00902B22">
        <w:rPr>
          <w:rtl/>
        </w:rPr>
        <w:t>«</w:t>
      </w:r>
      <w:r w:rsidRPr="00960D5B">
        <w:rPr>
          <w:rtl/>
        </w:rPr>
        <w:t xml:space="preserve"> صدق الله</w:t>
      </w:r>
      <w:r w:rsidR="0037411C">
        <w:rPr>
          <w:rtl/>
        </w:rPr>
        <w:t>،</w:t>
      </w:r>
      <w:r w:rsidRPr="00960D5B">
        <w:rPr>
          <w:rtl/>
        </w:rPr>
        <w:t xml:space="preserve"> وبلغ رسوله </w:t>
      </w:r>
      <w:r w:rsidR="00902B22">
        <w:rPr>
          <w:rtl/>
        </w:rPr>
        <w:t>»</w:t>
      </w:r>
      <w:r w:rsidR="0037411C">
        <w:rPr>
          <w:rtl/>
        </w:rPr>
        <w:t>.</w:t>
      </w:r>
      <w:r>
        <w:rPr>
          <w:rtl/>
        </w:rPr>
        <w:t xml:space="preserve"> فقام إليه عبيدة السلماني فقال</w:t>
      </w:r>
      <w:r w:rsidR="0037411C">
        <w:rPr>
          <w:rtl/>
        </w:rPr>
        <w:t>:</w:t>
      </w:r>
      <w:r>
        <w:rPr>
          <w:rtl/>
        </w:rPr>
        <w:t xml:space="preserve"> يا أمير المؤمنين</w:t>
      </w:r>
      <w:r w:rsidR="0037411C">
        <w:rPr>
          <w:rtl/>
        </w:rPr>
        <w:t>،</w:t>
      </w:r>
      <w:r>
        <w:rPr>
          <w:rtl/>
        </w:rPr>
        <w:t xml:space="preserve"> والله الذي لا إله إلاّ هو</w:t>
      </w:r>
      <w:r w:rsidR="0037411C">
        <w:rPr>
          <w:rtl/>
        </w:rPr>
        <w:t>،</w:t>
      </w:r>
      <w:r>
        <w:rPr>
          <w:rtl/>
        </w:rPr>
        <w:t xml:space="preserve"> لقد سمعت هذا من رسول الله </w:t>
      </w:r>
      <w:r w:rsidR="00841A09" w:rsidRPr="005B0B13">
        <w:rPr>
          <w:rStyle w:val="libAlaemChar"/>
          <w:rtl/>
        </w:rPr>
        <w:t>صلى‌الله‌عليه‌وآله</w:t>
      </w:r>
      <w:r w:rsidR="0037411C">
        <w:rPr>
          <w:rtl/>
        </w:rPr>
        <w:t>.</w:t>
      </w:r>
      <w:r>
        <w:rPr>
          <w:rtl/>
        </w:rPr>
        <w:t xml:space="preserve"> فقال</w:t>
      </w:r>
      <w:r w:rsidR="0037411C">
        <w:rPr>
          <w:rtl/>
        </w:rPr>
        <w:t>:</w:t>
      </w:r>
      <w:r>
        <w:rPr>
          <w:rtl/>
        </w:rPr>
        <w:t xml:space="preserve"> </w:t>
      </w:r>
      <w:r w:rsidR="00902B22">
        <w:rPr>
          <w:rtl/>
        </w:rPr>
        <w:t>«</w:t>
      </w:r>
      <w:r w:rsidRPr="00960D5B">
        <w:rPr>
          <w:rtl/>
        </w:rPr>
        <w:t xml:space="preserve"> إي والله الذي لا إله إلاّ هو </w:t>
      </w:r>
      <w:r w:rsidR="00902B22">
        <w:rPr>
          <w:rtl/>
        </w:rPr>
        <w:t>»</w:t>
      </w:r>
      <w:r w:rsidRPr="00960D5B">
        <w:rPr>
          <w:rtl/>
        </w:rPr>
        <w:t xml:space="preserve"> </w:t>
      </w:r>
      <w:r>
        <w:rPr>
          <w:rtl/>
        </w:rPr>
        <w:t>حتّى استحلفه ثلاثاً وهو يحلف</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 xml:space="preserve">والذي حصل بعد حركة الحسين </w:t>
      </w:r>
      <w:r w:rsidR="00841A09" w:rsidRPr="005B0B13">
        <w:rPr>
          <w:rStyle w:val="libAlaemChar"/>
          <w:rtl/>
        </w:rPr>
        <w:t>عليه‌السلام</w:t>
      </w:r>
      <w:r>
        <w:rPr>
          <w:rtl/>
        </w:rPr>
        <w:t xml:space="preserve"> وشهادته هو اتضاح حقيقة الحاكم الأموي</w:t>
      </w:r>
      <w:r w:rsidR="0037411C">
        <w:rPr>
          <w:rtl/>
        </w:rPr>
        <w:t>،</w:t>
      </w:r>
      <w:r>
        <w:rPr>
          <w:rtl/>
        </w:rPr>
        <w:t xml:space="preserve"> وأنّ طاعته ليست من الدين في شيء بل الدين يدعو إلى القيام والثورة بوجهه</w:t>
      </w:r>
      <w:r w:rsidR="0037411C">
        <w:rPr>
          <w:rtl/>
        </w:rPr>
        <w:t>،</w:t>
      </w:r>
      <w:r>
        <w:rPr>
          <w:rtl/>
        </w:rPr>
        <w:t xml:space="preserve"> وذلك من خلال أحاديث النبي </w:t>
      </w:r>
      <w:r w:rsidR="00841A09" w:rsidRPr="005B0B13">
        <w:rPr>
          <w:rStyle w:val="libAlaemChar"/>
          <w:rtl/>
        </w:rPr>
        <w:t>صلى‌الله‌عليه‌وآله</w:t>
      </w:r>
      <w:r>
        <w:rPr>
          <w:rtl/>
        </w:rPr>
        <w:t xml:space="preserve"> الصحيحة التي انتشرت</w:t>
      </w:r>
      <w:r w:rsidR="0037411C">
        <w:rPr>
          <w:rtl/>
        </w:rPr>
        <w:t>،</w:t>
      </w:r>
      <w:r>
        <w:rPr>
          <w:rtl/>
        </w:rPr>
        <w:t xml:space="preserve"> واقترافه الجريمة البشعة بقتل الحسين </w:t>
      </w:r>
      <w:r w:rsidR="00841A09" w:rsidRPr="005B0B13">
        <w:rPr>
          <w:rStyle w:val="libAlaemChar"/>
          <w:rtl/>
        </w:rPr>
        <w:t>عليه‌السلام</w:t>
      </w:r>
      <w:r w:rsidR="0037411C">
        <w:rPr>
          <w:rtl/>
        </w:rPr>
        <w:t>،</w:t>
      </w:r>
      <w:r>
        <w:rPr>
          <w:rtl/>
        </w:rPr>
        <w:t xml:space="preserve"> الذي أخبر النبي </w:t>
      </w:r>
      <w:r w:rsidR="00841A09" w:rsidRPr="005B0B13">
        <w:rPr>
          <w:rStyle w:val="libAlaemChar"/>
          <w:rtl/>
        </w:rPr>
        <w:t>صلى‌الله‌عليه‌وآله</w:t>
      </w:r>
      <w:r>
        <w:rPr>
          <w:rtl/>
        </w:rPr>
        <w:t xml:space="preserve"> عنه وبكاه منذ ولادته</w:t>
      </w:r>
      <w:r w:rsidR="0037411C">
        <w:rPr>
          <w:rtl/>
        </w:rPr>
        <w:t>.</w:t>
      </w:r>
    </w:p>
    <w:p w:rsidR="00807EF5" w:rsidRDefault="00807EF5" w:rsidP="0037411C">
      <w:pPr>
        <w:pStyle w:val="libNormal"/>
      </w:pPr>
      <w:r>
        <w:rPr>
          <w:rtl/>
        </w:rPr>
        <w:t>ومن هنا نجد ثورة أهل المدينة ضدّ يزيد</w:t>
      </w:r>
      <w:r w:rsidR="0037411C">
        <w:rPr>
          <w:rtl/>
        </w:rPr>
        <w:t>،</w:t>
      </w:r>
      <w:r>
        <w:rPr>
          <w:rtl/>
        </w:rPr>
        <w:t xml:space="preserve"> ثمّ ثورة أهل مكّة</w:t>
      </w:r>
      <w:r w:rsidR="0037411C">
        <w:rPr>
          <w:rtl/>
        </w:rPr>
        <w:t>،</w:t>
      </w:r>
      <w:r>
        <w:rPr>
          <w:rtl/>
        </w:rPr>
        <w:t xml:space="preserve"> وقد جاءت الطريقة المروعة التي تعامل بها الاُمويّون مع ثوار المدينة ومكة</w:t>
      </w:r>
      <w:r w:rsidR="0037411C">
        <w:rPr>
          <w:rtl/>
        </w:rPr>
        <w:t>،</w:t>
      </w:r>
      <w:r>
        <w:rPr>
          <w:rtl/>
        </w:rPr>
        <w:t xml:space="preserve"> وغزوهم مكّة</w:t>
      </w:r>
      <w:r w:rsidR="0037411C">
        <w:rPr>
          <w:rtl/>
        </w:rPr>
        <w:t>،</w:t>
      </w:r>
      <w:r>
        <w:rPr>
          <w:rtl/>
        </w:rPr>
        <w:t xml:space="preserve"> ورمي البيت الحرام بالمنجنيق</w:t>
      </w:r>
      <w:r w:rsidR="0037411C">
        <w:rPr>
          <w:rtl/>
        </w:rPr>
        <w:t>،</w:t>
      </w:r>
      <w:r>
        <w:rPr>
          <w:rtl/>
        </w:rPr>
        <w:t xml:space="preserve"> ووقوع الحريق فيه مؤكّدة</w:t>
      </w:r>
      <w:r w:rsidR="0037411C">
        <w:rPr>
          <w:rtl/>
        </w:rPr>
        <w:t>؛</w:t>
      </w:r>
      <w:r>
        <w:rPr>
          <w:rtl/>
        </w:rPr>
        <w:t xml:space="preserve"> لما بدأه الحسين </w:t>
      </w:r>
      <w:r w:rsidR="00841A09" w:rsidRPr="005B0B13">
        <w:rPr>
          <w:rStyle w:val="libAlaemChar"/>
          <w:rtl/>
        </w:rPr>
        <w:t>عليه‌السلام</w:t>
      </w:r>
      <w:r>
        <w:rPr>
          <w:rtl/>
        </w:rPr>
        <w:t xml:space="preserve"> مع بني اُميّة أنّهم ليسوا من أهل الدين</w:t>
      </w:r>
      <w:r w:rsidR="0037411C">
        <w:rPr>
          <w:rtl/>
        </w:rPr>
        <w:t>،</w:t>
      </w:r>
      <w:r>
        <w:rPr>
          <w:rtl/>
        </w:rPr>
        <w:t xml:space="preserve"> وأنّ الدين يأمر بحربهم والنهوض ضدّهم</w:t>
      </w:r>
      <w:r w:rsidR="0037411C">
        <w:rPr>
          <w:rtl/>
        </w:rPr>
        <w:t>.</w:t>
      </w:r>
    </w:p>
    <w:p w:rsidR="00807EF5" w:rsidRDefault="00807EF5" w:rsidP="0037411C">
      <w:pPr>
        <w:pStyle w:val="libNormal"/>
      </w:pPr>
      <w:r>
        <w:rPr>
          <w:rtl/>
        </w:rPr>
        <w:t>واستمرت الثورات بعد ذلك على بني اُميّة بعد يزيد من قبل أهل العراق خاصّة كثورة سليمان بن صرد</w:t>
      </w:r>
      <w:r w:rsidR="0037411C">
        <w:rPr>
          <w:rtl/>
        </w:rPr>
        <w:t>،</w:t>
      </w:r>
      <w:r>
        <w:rPr>
          <w:rtl/>
        </w:rPr>
        <w:t xml:space="preserve"> ثمّ ثورة المختار</w:t>
      </w:r>
      <w:r w:rsidR="0037411C">
        <w:rPr>
          <w:rtl/>
        </w:rPr>
        <w:t>،</w:t>
      </w:r>
      <w:r>
        <w:rPr>
          <w:rtl/>
        </w:rPr>
        <w:t xml:space="preserve"> ثمّ ثورة زيد بن علي</w:t>
      </w:r>
      <w:r w:rsidR="0037411C">
        <w:rPr>
          <w:rtl/>
        </w:rPr>
        <w:t>،</w:t>
      </w:r>
      <w:r>
        <w:rPr>
          <w:rtl/>
        </w:rPr>
        <w:t xml:space="preserve"> ثمّ ثورة عبد الله بن معاوية بن جعفر بن أبي طالب</w:t>
      </w:r>
      <w:r w:rsidR="0037411C">
        <w:rPr>
          <w:rtl/>
        </w:rPr>
        <w:t>،</w:t>
      </w:r>
      <w:r>
        <w:rPr>
          <w:rtl/>
        </w:rPr>
        <w:t xml:space="preserve"> ثمّ ثورة العباسيِّين أخيراً الذين استطاعوا القضاء على حكم بني اُميّة بشعار الثار للحسين </w:t>
      </w:r>
      <w:r w:rsidR="00841A09" w:rsidRPr="005B0B13">
        <w:rPr>
          <w:rStyle w:val="libAlaemChar"/>
          <w:rtl/>
        </w:rPr>
        <w:t>عليه‌السلام</w:t>
      </w:r>
      <w:r>
        <w:rPr>
          <w:rtl/>
        </w:rPr>
        <w:t xml:space="preserve"> سنة 132</w:t>
      </w:r>
      <w:r w:rsidR="0037411C">
        <w:rPr>
          <w:rtl/>
        </w:rPr>
        <w:t>.</w:t>
      </w:r>
      <w:r>
        <w:rPr>
          <w:rtl/>
        </w:rPr>
        <w:t xml:space="preserve"> </w:t>
      </w:r>
    </w:p>
    <w:p w:rsidR="00807EF5" w:rsidRDefault="00807EF5" w:rsidP="00C1630D">
      <w:pPr>
        <w:pStyle w:val="Heading3"/>
      </w:pPr>
      <w:bookmarkStart w:id="213" w:name="_Toc448912101"/>
      <w:r>
        <w:rPr>
          <w:rtl/>
        </w:rPr>
        <w:t xml:space="preserve">انكسار الطوق المفروض على حديث النبي </w:t>
      </w:r>
      <w:r w:rsidR="00841A09" w:rsidRPr="005B0B13">
        <w:rPr>
          <w:rStyle w:val="libAlaemChar"/>
          <w:rtl/>
        </w:rPr>
        <w:t>صلى‌الله‌عليه‌وآله</w:t>
      </w:r>
      <w:r>
        <w:rPr>
          <w:rtl/>
        </w:rPr>
        <w:t xml:space="preserve"> في أهل بيته </w:t>
      </w:r>
      <w:r w:rsidR="00841A09" w:rsidRPr="005B0B13">
        <w:rPr>
          <w:rStyle w:val="libAlaemChar"/>
          <w:rtl/>
        </w:rPr>
        <w:t>عليهم‌السلام</w:t>
      </w:r>
      <w:bookmarkEnd w:id="213"/>
      <w:r>
        <w:rPr>
          <w:rtl/>
        </w:rPr>
        <w:t xml:space="preserve"> </w:t>
      </w:r>
    </w:p>
    <w:p w:rsidR="00807EF5" w:rsidRDefault="00807EF5" w:rsidP="0037411C">
      <w:pPr>
        <w:pStyle w:val="libNormal"/>
      </w:pPr>
      <w:r>
        <w:rPr>
          <w:rtl/>
        </w:rPr>
        <w:t xml:space="preserve">لقد كسر الحسين </w:t>
      </w:r>
      <w:r w:rsidR="00841A09" w:rsidRPr="005B0B13">
        <w:rPr>
          <w:rStyle w:val="libAlaemChar"/>
          <w:rtl/>
        </w:rPr>
        <w:t>عليه‌السلام</w:t>
      </w:r>
      <w:r>
        <w:rPr>
          <w:rtl/>
        </w:rPr>
        <w:t xml:space="preserve"> بنفسه هذا الطوق في مكّة مدّة أربعة أشهر وأيام حين لم يُعِر أهمية لقرار السلطة بالمنع عن نشر أحاديث النبي </w:t>
      </w:r>
      <w:r w:rsidR="00841A09" w:rsidRPr="005B0B13">
        <w:rPr>
          <w:rStyle w:val="libAlaemChar"/>
          <w:rtl/>
        </w:rPr>
        <w:t>صلى‌الله‌عليه‌وآله</w:t>
      </w:r>
      <w:r>
        <w:rPr>
          <w:rtl/>
        </w:rPr>
        <w:t xml:space="preserve"> في أهل بيته </w:t>
      </w:r>
      <w:r w:rsidR="00841A09" w:rsidRPr="005B0B13">
        <w:rPr>
          <w:rStyle w:val="libAlaemChar"/>
          <w:rtl/>
        </w:rPr>
        <w:t>عليهم‌السلام</w:t>
      </w:r>
      <w:r w:rsidR="0037411C">
        <w:rPr>
          <w:rtl/>
        </w:rPr>
        <w:t>،</w:t>
      </w:r>
      <w:r>
        <w:rPr>
          <w:rtl/>
        </w:rPr>
        <w:t xml:space="preserve"> حيث أخذ يذكِّر ويُسمِع القادمين من الآفاق للعمرة أو للحجّ</w:t>
      </w:r>
      <w:r w:rsidR="0037411C">
        <w:rPr>
          <w:rtl/>
        </w:rPr>
        <w:t>،</w:t>
      </w:r>
      <w:r>
        <w:rPr>
          <w:rtl/>
        </w:rPr>
        <w:t xml:space="preserve"> ثمّ يدفعهم ليسألوا من بقايا أخيار صحابة النبي </w:t>
      </w:r>
      <w:r w:rsidR="00841A09" w:rsidRPr="005B0B13">
        <w:rPr>
          <w:rStyle w:val="libAlaemChar"/>
          <w:rtl/>
        </w:rPr>
        <w:t>صلى‌الله‌عليه‌وآله</w:t>
      </w:r>
      <w:r>
        <w:rPr>
          <w:rtl/>
        </w:rPr>
        <w:t xml:space="preserve"> الذين بين أظهرهم بما قاله النبي </w:t>
      </w:r>
      <w:r w:rsidR="00841A09" w:rsidRPr="005B0B13">
        <w:rPr>
          <w:rStyle w:val="libAlaemChar"/>
          <w:rtl/>
        </w:rPr>
        <w:t>صلى‌الله‌عليه‌وآله</w:t>
      </w:r>
      <w:r>
        <w:rPr>
          <w:rtl/>
        </w:rPr>
        <w:t xml:space="preserve"> في أهل البيت </w:t>
      </w:r>
      <w:r w:rsidR="00841A09" w:rsidRPr="005B0B13">
        <w:rPr>
          <w:rStyle w:val="libAlaemChar"/>
          <w:rtl/>
        </w:rPr>
        <w:t>عليهم‌السلام</w:t>
      </w:r>
      <w:r>
        <w:rPr>
          <w:rtl/>
        </w:rPr>
        <w:t xml:space="preserve"> بشكل عام</w:t>
      </w:r>
      <w:r w:rsidR="0037411C">
        <w:rPr>
          <w:rtl/>
        </w:rPr>
        <w:t>،</w:t>
      </w:r>
      <w:r>
        <w:rPr>
          <w:rtl/>
        </w:rPr>
        <w:t xml:space="preserve"> أو ما قاله في أبيه علي </w:t>
      </w:r>
      <w:r w:rsidR="00841A09" w:rsidRPr="005B0B13">
        <w:rPr>
          <w:rStyle w:val="libAlaemChar"/>
          <w:rtl/>
        </w:rPr>
        <w:t>عليه‌السلام</w:t>
      </w:r>
      <w:r w:rsidR="0037411C">
        <w:rPr>
          <w:rtl/>
        </w:rPr>
        <w:t>،</w:t>
      </w:r>
      <w:r>
        <w:rPr>
          <w:rtl/>
        </w:rPr>
        <w:t xml:space="preserve"> أو في أخيه الحسن </w:t>
      </w:r>
      <w:r w:rsidR="00841A09" w:rsidRPr="005B0B13">
        <w:rPr>
          <w:rStyle w:val="libAlaemChar"/>
          <w:rtl/>
        </w:rPr>
        <w:t>عليه‌السلام</w:t>
      </w:r>
      <w:r w:rsidR="0037411C">
        <w:rPr>
          <w:rtl/>
        </w:rPr>
        <w:t>،</w:t>
      </w:r>
      <w:r>
        <w:rPr>
          <w:rtl/>
        </w:rPr>
        <w:t xml:space="preserve"> أو فيه خاصة</w:t>
      </w:r>
      <w:r w:rsidR="0037411C">
        <w:rPr>
          <w:rtl/>
        </w:rPr>
        <w:t>؛</w:t>
      </w:r>
      <w:r>
        <w:rPr>
          <w:rtl/>
        </w:rPr>
        <w:t xml:space="preserve"> سواء في بيان عظيم منزلتهم عند الله ورسوله</w:t>
      </w:r>
      <w:r w:rsidR="0037411C">
        <w:rPr>
          <w:rtl/>
        </w:rPr>
        <w:t>،</w:t>
      </w:r>
      <w:r>
        <w:rPr>
          <w:rtl/>
        </w:rPr>
        <w:t xml:space="preserve"> أو في بيان شهادته </w:t>
      </w:r>
      <w:r w:rsidR="00841A09" w:rsidRPr="005B0B13">
        <w:rPr>
          <w:rStyle w:val="libAlaemChar"/>
          <w:rtl/>
        </w:rPr>
        <w:t>عليه‌السلام</w:t>
      </w:r>
      <w:r w:rsidR="0037411C">
        <w:rPr>
          <w:rtl/>
        </w:rPr>
        <w:t>،</w:t>
      </w:r>
      <w:r>
        <w:rPr>
          <w:rtl/>
        </w:rPr>
        <w:t xml:space="preserve"> وما يجري عليه من بني اُميّة وأعوانهم الظلمة</w:t>
      </w:r>
      <w:r w:rsidR="0037411C">
        <w:rPr>
          <w:rtl/>
        </w:rPr>
        <w:t>،</w:t>
      </w:r>
      <w:r>
        <w:rPr>
          <w:rtl/>
        </w:rPr>
        <w:t xml:space="preserve"> والثواب العظيم لمَنْ يوفّق لنصرته والقتل بين يديه</w:t>
      </w:r>
      <w:r w:rsidR="0037411C">
        <w:rPr>
          <w:rtl/>
        </w:rPr>
        <w:t>.</w:t>
      </w:r>
      <w:r>
        <w:rPr>
          <w:rtl/>
        </w:rPr>
        <w:t xml:space="preserve"> </w:t>
      </w:r>
    </w:p>
    <w:p w:rsidR="00807EF5" w:rsidRDefault="00807EF5" w:rsidP="0037411C">
      <w:pPr>
        <w:pStyle w:val="libNormal"/>
      </w:pPr>
      <w:r>
        <w:rPr>
          <w:rtl/>
        </w:rPr>
        <w:t xml:space="preserve">ثمّ ختمت تلك الأيام العامرة بنشاط الحسين </w:t>
      </w:r>
      <w:r w:rsidR="00841A09" w:rsidRPr="005B0B13">
        <w:rPr>
          <w:rStyle w:val="libAlaemChar"/>
          <w:rtl/>
        </w:rPr>
        <w:t>عليه‌السلام</w:t>
      </w:r>
      <w:r>
        <w:rPr>
          <w:rtl/>
        </w:rPr>
        <w:t xml:space="preserve"> وأصحابه فكريّاً وسياسيّاً بالخروج من مكّة اضطراراً حين علم أنّ السلطة قد دسّت إليه مَنْ يقتله في مكّة</w:t>
      </w:r>
      <w:r w:rsidR="0037411C">
        <w:rPr>
          <w:rtl/>
        </w:rPr>
        <w:t>،</w:t>
      </w:r>
      <w:r>
        <w:rPr>
          <w:rtl/>
        </w:rPr>
        <w:t xml:space="preserve"> وكره الحسين </w:t>
      </w:r>
      <w:r w:rsidR="00841A09" w:rsidRPr="005B0B13">
        <w:rPr>
          <w:rStyle w:val="libAlaemChar"/>
          <w:rtl/>
        </w:rPr>
        <w:t>عليه‌السلام</w:t>
      </w:r>
      <w:r>
        <w:rPr>
          <w:rtl/>
        </w:rPr>
        <w:t xml:space="preserve"> أن تستباح به حرمة الحرم</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 xml:space="preserve">وليس من شك فإنّ قضية إخبار النبي </w:t>
      </w:r>
      <w:r w:rsidR="00841A09" w:rsidRPr="005B0B13">
        <w:rPr>
          <w:rStyle w:val="libAlaemChar"/>
          <w:rtl/>
        </w:rPr>
        <w:t>صلى‌الله‌عليه‌وآله</w:t>
      </w:r>
      <w:r>
        <w:rPr>
          <w:rtl/>
        </w:rPr>
        <w:t xml:space="preserve"> بشهادة الحسين </w:t>
      </w:r>
      <w:r w:rsidR="00841A09" w:rsidRPr="005B0B13">
        <w:rPr>
          <w:rStyle w:val="libAlaemChar"/>
          <w:rtl/>
        </w:rPr>
        <w:t>عليه‌السلام</w:t>
      </w:r>
      <w:r w:rsidR="0037411C">
        <w:rPr>
          <w:rtl/>
        </w:rPr>
        <w:t>،</w:t>
      </w:r>
      <w:r>
        <w:rPr>
          <w:rtl/>
        </w:rPr>
        <w:t xml:space="preserve"> وما يرتبط بها من أحاديث النبي </w:t>
      </w:r>
      <w:r w:rsidR="00841A09" w:rsidRPr="005B0B13">
        <w:rPr>
          <w:rStyle w:val="libAlaemChar"/>
          <w:rtl/>
        </w:rPr>
        <w:t>صلى‌الله‌عليه‌وآله</w:t>
      </w:r>
      <w:r>
        <w:rPr>
          <w:rtl/>
        </w:rPr>
        <w:t xml:space="preserve"> في أهل بيته </w:t>
      </w:r>
      <w:r w:rsidR="00841A09" w:rsidRPr="005B0B13">
        <w:rPr>
          <w:rStyle w:val="libAlaemChar"/>
          <w:rtl/>
        </w:rPr>
        <w:t>عليهم‌السلام</w:t>
      </w:r>
      <w:r w:rsidR="0037411C">
        <w:rPr>
          <w:rtl/>
        </w:rPr>
        <w:t>،</w:t>
      </w:r>
      <w:r>
        <w:rPr>
          <w:rtl/>
        </w:rPr>
        <w:t xml:space="preserve"> سوف تكون الشغل الشاغل لهؤلاء الحجّاج</w:t>
      </w:r>
      <w:r w:rsidR="0037411C">
        <w:rPr>
          <w:rtl/>
        </w:rPr>
        <w:t>،</w:t>
      </w:r>
      <w:r>
        <w:rPr>
          <w:rtl/>
        </w:rPr>
        <w:t xml:space="preserve"> حيث سينقلونها إلى قرباهم ومَنْ يثقون به من أصدقائهم</w:t>
      </w:r>
      <w:r w:rsidR="0037411C">
        <w:rPr>
          <w:rtl/>
        </w:rPr>
        <w:t>،</w:t>
      </w:r>
      <w:r>
        <w:rPr>
          <w:rtl/>
        </w:rPr>
        <w:t xml:space="preserve"> ومن ثمّ سوف يترقّب الجميع تحقق النبوءة</w:t>
      </w:r>
      <w:r w:rsidR="0037411C">
        <w:rPr>
          <w:rtl/>
        </w:rPr>
        <w:t>؛</w:t>
      </w:r>
      <w:r>
        <w:rPr>
          <w:rtl/>
        </w:rPr>
        <w:t xml:space="preserve"> لأنّ النبي </w:t>
      </w:r>
      <w:r w:rsidR="00841A09" w:rsidRPr="005B0B13">
        <w:rPr>
          <w:rStyle w:val="libAlaemChar"/>
          <w:rtl/>
        </w:rPr>
        <w:t>صلى‌الله‌عليه‌وآله</w:t>
      </w:r>
      <w:r>
        <w:rPr>
          <w:rtl/>
        </w:rPr>
        <w:t xml:space="preserve"> لا يكذب</w:t>
      </w:r>
      <w:r w:rsidR="0037411C">
        <w:rPr>
          <w:rtl/>
        </w:rPr>
        <w:t>،</w:t>
      </w:r>
      <w:r>
        <w:rPr>
          <w:rtl/>
        </w:rPr>
        <w:t xml:space="preserve"> وحين يصلهم خبر تحقّقها وبشاعة ما جرى على الحسين </w:t>
      </w:r>
      <w:r w:rsidR="00841A09" w:rsidRPr="005B0B13">
        <w:rPr>
          <w:rStyle w:val="libAlaemChar"/>
          <w:rtl/>
        </w:rPr>
        <w:t>عليه‌السلام</w:t>
      </w:r>
      <w:r>
        <w:rPr>
          <w:rtl/>
        </w:rPr>
        <w:t xml:space="preserve"> من قبل بني اُميّة وجندهم</w:t>
      </w:r>
      <w:r w:rsidR="0037411C">
        <w:rPr>
          <w:rtl/>
        </w:rPr>
        <w:t>،</w:t>
      </w:r>
      <w:r>
        <w:rPr>
          <w:rtl/>
        </w:rPr>
        <w:t xml:space="preserve"> وما ظهر من الحسين </w:t>
      </w:r>
      <w:r w:rsidR="00841A09" w:rsidRPr="005B0B13">
        <w:rPr>
          <w:rStyle w:val="libAlaemChar"/>
          <w:rtl/>
        </w:rPr>
        <w:t>عليه‌السلام</w:t>
      </w:r>
      <w:r>
        <w:rPr>
          <w:rtl/>
        </w:rPr>
        <w:t xml:space="preserve"> من إصرار على موقفه في إحياء أحاديث جدّه وتوعية الأمّة بها</w:t>
      </w:r>
      <w:r w:rsidR="0037411C">
        <w:rPr>
          <w:rtl/>
        </w:rPr>
        <w:t>،</w:t>
      </w:r>
      <w:r>
        <w:rPr>
          <w:rtl/>
        </w:rPr>
        <w:t xml:space="preserve"> ثمّ تضحيته بكلّ غال ونفيس من أجل ذلك</w:t>
      </w:r>
      <w:r w:rsidR="0037411C">
        <w:rPr>
          <w:rtl/>
        </w:rPr>
        <w:t>،</w:t>
      </w:r>
      <w:r>
        <w:rPr>
          <w:rtl/>
        </w:rPr>
        <w:t xml:space="preserve"> أمراً بالمعروف ونهياً عن المنكر</w:t>
      </w:r>
      <w:r w:rsidR="0037411C">
        <w:rPr>
          <w:rtl/>
        </w:rPr>
        <w:t>،</w:t>
      </w:r>
      <w:r>
        <w:rPr>
          <w:rtl/>
        </w:rPr>
        <w:t xml:space="preserve"> ليس من شك أنّ ذلك سيؤدي إلى انتشار أكبر لتلك الأحاديث</w:t>
      </w:r>
      <w:r w:rsidR="0037411C">
        <w:rPr>
          <w:rtl/>
        </w:rPr>
        <w:t>.</w:t>
      </w:r>
    </w:p>
    <w:p w:rsidR="00807EF5" w:rsidRDefault="00807EF5" w:rsidP="0037411C">
      <w:pPr>
        <w:pStyle w:val="libNormal"/>
      </w:pPr>
      <w:r>
        <w:rPr>
          <w:rtl/>
        </w:rPr>
        <w:t>ومن الطبيعي أن يكون ذلك سرّاً في بادئ الأمر</w:t>
      </w:r>
      <w:r w:rsidR="0037411C">
        <w:rPr>
          <w:rtl/>
        </w:rPr>
        <w:t>؛</w:t>
      </w:r>
      <w:r>
        <w:rPr>
          <w:rtl/>
        </w:rPr>
        <w:t xml:space="preserve"> تفادياً لعقوبة النظام وشراسته في هذه المسألة خاصة</w:t>
      </w:r>
      <w:r w:rsidR="0037411C">
        <w:rPr>
          <w:rtl/>
        </w:rPr>
        <w:t>،</w:t>
      </w:r>
      <w:r>
        <w:rPr>
          <w:rtl/>
        </w:rPr>
        <w:t xml:space="preserve"> أمّا حين تتصدّع وحدة الدولة بعد موت يزيد</w:t>
      </w:r>
      <w:r w:rsidR="0037411C">
        <w:rPr>
          <w:rtl/>
        </w:rPr>
        <w:t>،</w:t>
      </w:r>
      <w:r>
        <w:rPr>
          <w:rtl/>
        </w:rPr>
        <w:t xml:space="preserve"> ويختلف أهل الشام</w:t>
      </w:r>
      <w:r w:rsidR="0037411C">
        <w:rPr>
          <w:rtl/>
        </w:rPr>
        <w:t>،</w:t>
      </w:r>
      <w:r>
        <w:rPr>
          <w:rtl/>
        </w:rPr>
        <w:t xml:space="preserve"> ويقتتلون فيما بينهم كما حصل بين مروان بن الحكم ومَنْ معه</w:t>
      </w:r>
      <w:r w:rsidR="0037411C">
        <w:rPr>
          <w:rtl/>
        </w:rPr>
        <w:t>،</w:t>
      </w:r>
      <w:r>
        <w:rPr>
          <w:rtl/>
        </w:rPr>
        <w:t xml:space="preserve"> والضحاك بن قيس الفهري ومَنْ معه</w:t>
      </w:r>
      <w:r w:rsidR="0037411C">
        <w:rPr>
          <w:rtl/>
        </w:rPr>
        <w:t>،</w:t>
      </w:r>
      <w:r>
        <w:rPr>
          <w:rtl/>
        </w:rPr>
        <w:t xml:space="preserve"> وهما من أبرز وجوه النظام العاملين على تقويمه</w:t>
      </w:r>
      <w:r w:rsidR="0037411C">
        <w:rPr>
          <w:rtl/>
        </w:rPr>
        <w:t>.</w:t>
      </w:r>
    </w:p>
    <w:p w:rsidR="00807EF5" w:rsidRDefault="00807EF5" w:rsidP="0037411C">
      <w:pPr>
        <w:pStyle w:val="libNormal"/>
      </w:pPr>
      <w:r>
        <w:rPr>
          <w:rtl/>
        </w:rPr>
        <w:t>ويضاف إلى ذلك استقلال الحجاز والبصرة بقيادة ابن الزبير</w:t>
      </w:r>
      <w:r w:rsidR="0037411C">
        <w:rPr>
          <w:rtl/>
        </w:rPr>
        <w:t>،</w:t>
      </w:r>
      <w:r>
        <w:rPr>
          <w:rtl/>
        </w:rPr>
        <w:t xml:space="preserve"> واستقلال الكوفة وما والاها بقيادة المختار</w:t>
      </w:r>
      <w:r w:rsidR="0037411C">
        <w:rPr>
          <w:rtl/>
        </w:rPr>
        <w:t>،</w:t>
      </w:r>
      <w:r>
        <w:rPr>
          <w:rtl/>
        </w:rPr>
        <w:t xml:space="preserve"> واستقلال اليمن بقيادة نجدة الخارجي</w:t>
      </w:r>
      <w:r w:rsidR="0037411C">
        <w:rPr>
          <w:rtl/>
        </w:rPr>
        <w:t>،</w:t>
      </w:r>
      <w:r>
        <w:rPr>
          <w:rtl/>
        </w:rPr>
        <w:t xml:space="preserve"> واستقلال خراسان بقيادة عبد الله بن خازم</w:t>
      </w:r>
      <w:r w:rsidR="0037411C">
        <w:rPr>
          <w:rtl/>
        </w:rPr>
        <w:t>،</w:t>
      </w:r>
      <w:r>
        <w:rPr>
          <w:rtl/>
        </w:rPr>
        <w:t xml:space="preserve"> ليس من شك أنّ وضعاً كهذا سوف تغيب فيه رقابة السلطة على الحديث النبوي الصحيح</w:t>
      </w:r>
      <w:r w:rsidR="0037411C">
        <w:rPr>
          <w:rtl/>
        </w:rPr>
        <w:t>،</w:t>
      </w:r>
      <w:r>
        <w:rPr>
          <w:rtl/>
        </w:rPr>
        <w:t xml:space="preserve"> ويبدأ الناس يحدّثون بما عندهم</w:t>
      </w:r>
      <w:r w:rsidR="0037411C">
        <w:rPr>
          <w:rtl/>
        </w:rPr>
        <w:t>.</w:t>
      </w:r>
    </w:p>
    <w:p w:rsidR="00807EF5" w:rsidRDefault="00807EF5" w:rsidP="0037411C">
      <w:pPr>
        <w:pStyle w:val="libNormal"/>
      </w:pPr>
      <w:r>
        <w:rPr>
          <w:rtl/>
        </w:rPr>
        <w:t xml:space="preserve">ومن الطبيعي أن يكون الحديث المرتبط بأهل البيت وعلي </w:t>
      </w:r>
      <w:r w:rsidR="00841A09" w:rsidRPr="005B0B13">
        <w:rPr>
          <w:rStyle w:val="libAlaemChar"/>
          <w:rtl/>
        </w:rPr>
        <w:t>عليهم‌السلام</w:t>
      </w:r>
      <w:r>
        <w:rPr>
          <w:rtl/>
        </w:rPr>
        <w:t xml:space="preserve"> الذي كانت الدولة تلعنه على المنابر</w:t>
      </w:r>
      <w:r w:rsidR="0037411C">
        <w:rPr>
          <w:rtl/>
        </w:rPr>
        <w:t>،</w:t>
      </w:r>
      <w:r>
        <w:rPr>
          <w:rtl/>
        </w:rPr>
        <w:t xml:space="preserve"> والحسين </w:t>
      </w:r>
      <w:r w:rsidR="00841A09" w:rsidRPr="005B0B13">
        <w:rPr>
          <w:rStyle w:val="libAlaemChar"/>
          <w:rtl/>
        </w:rPr>
        <w:t>عليه‌السلام</w:t>
      </w:r>
      <w:r>
        <w:rPr>
          <w:rtl/>
        </w:rPr>
        <w:t xml:space="preserve"> الذي قُتل وسُيِّر رأسه ورؤوس أهل بيته وأصحابه إلى الشام</w:t>
      </w:r>
      <w:r w:rsidR="0037411C">
        <w:rPr>
          <w:rtl/>
        </w:rPr>
        <w:t>،</w:t>
      </w:r>
      <w:r>
        <w:rPr>
          <w:rtl/>
        </w:rPr>
        <w:t xml:space="preserve"> وإخبار النبي </w:t>
      </w:r>
      <w:r w:rsidR="00841A09" w:rsidRPr="005B0B13">
        <w:rPr>
          <w:rStyle w:val="libAlaemChar"/>
          <w:rtl/>
        </w:rPr>
        <w:t>صلى‌الله‌عليه‌وآله</w:t>
      </w:r>
      <w:r>
        <w:rPr>
          <w:rtl/>
        </w:rPr>
        <w:t xml:space="preserve"> بشهادة الحسين </w:t>
      </w:r>
      <w:r w:rsidR="00841A09" w:rsidRPr="005B0B13">
        <w:rPr>
          <w:rStyle w:val="libAlaemChar"/>
          <w:rtl/>
        </w:rPr>
        <w:t>عليه‌السلام</w:t>
      </w:r>
      <w:r>
        <w:rPr>
          <w:rtl/>
        </w:rPr>
        <w:t xml:space="preserve"> وبكائه عليه منذ ولادته هو من أهم تلك الأحاديث</w:t>
      </w:r>
      <w:r w:rsidR="0037411C">
        <w:rPr>
          <w:rtl/>
        </w:rPr>
        <w:t>.</w:t>
      </w:r>
      <w:r>
        <w:rPr>
          <w:rtl/>
        </w:rPr>
        <w:t xml:space="preserve"> </w:t>
      </w:r>
    </w:p>
    <w:p w:rsidR="00807EF5" w:rsidRDefault="00807EF5" w:rsidP="0037411C">
      <w:pPr>
        <w:pStyle w:val="libNormal"/>
      </w:pPr>
      <w:r>
        <w:rPr>
          <w:rtl/>
        </w:rPr>
        <w:t>وإذا عرفنا أنّ الدولة الاُمويّة لم تسترجع قوتها ووحدتها</w:t>
      </w:r>
      <w:r w:rsidR="0037411C">
        <w:rPr>
          <w:rtl/>
        </w:rPr>
        <w:t>،</w:t>
      </w:r>
      <w:r>
        <w:rPr>
          <w:rtl/>
        </w:rPr>
        <w:t xml:space="preserve"> ومن ثمّ فرض سياستها السابقة كما كانت عليه زمن معاوية ويزيد إلاّ بعد عشرين سنة تقريباً</w:t>
      </w:r>
      <w:r w:rsidR="0037411C">
        <w:rPr>
          <w:rtl/>
        </w:rPr>
        <w:t>،</w:t>
      </w:r>
      <w:r>
        <w:rPr>
          <w:rtl/>
        </w:rPr>
        <w:t xml:space="preserve"> استطعنا أن ندرك بسهولة كيف أنّ الله تعالى هيّأ لحركة الحسين </w:t>
      </w:r>
      <w:r w:rsidR="00841A09" w:rsidRPr="005B0B13">
        <w:rPr>
          <w:rStyle w:val="libAlaemChar"/>
          <w:rtl/>
        </w:rPr>
        <w:t>عليه‌السلام</w:t>
      </w:r>
      <w:r>
        <w:rPr>
          <w:rtl/>
        </w:rPr>
        <w:t xml:space="preserve"> التبليغيّة القصيرة جدّاً الظرف المناسب</w:t>
      </w:r>
      <w:r w:rsidR="0037411C">
        <w:rPr>
          <w:rtl/>
        </w:rPr>
        <w:t>؛</w:t>
      </w:r>
      <w:r>
        <w:rPr>
          <w:rtl/>
        </w:rPr>
        <w:t xml:space="preserve"> لتمتدّ وتتسع بعد شهادته مدّة عشرين سنة تقريباً في ظلّ الاختلاف السياسي الشامل </w:t>
      </w:r>
    </w:p>
    <w:p w:rsidR="00807EF5" w:rsidRDefault="00807EF5" w:rsidP="002C4C33">
      <w:pPr>
        <w:pStyle w:val="libNormal"/>
      </w:pPr>
      <w:r>
        <w:rPr>
          <w:rtl/>
        </w:rPr>
        <w:br w:type="page"/>
      </w:r>
    </w:p>
    <w:p w:rsidR="00807EF5" w:rsidRDefault="00807EF5" w:rsidP="0037411C">
      <w:pPr>
        <w:pStyle w:val="libNormal"/>
      </w:pPr>
      <w:r>
        <w:rPr>
          <w:rtl/>
        </w:rPr>
        <w:lastRenderedPageBreak/>
        <w:t>الذي عمّ البلاد الإسلاميّة بعد موت يزيد</w:t>
      </w:r>
      <w:r w:rsidR="0037411C">
        <w:rPr>
          <w:rtl/>
        </w:rPr>
        <w:t>.</w:t>
      </w:r>
    </w:p>
    <w:p w:rsidR="00807EF5" w:rsidRDefault="00807EF5" w:rsidP="0037411C">
      <w:pPr>
        <w:pStyle w:val="libNormal"/>
      </w:pPr>
      <w:r>
        <w:rPr>
          <w:rtl/>
        </w:rPr>
        <w:t xml:space="preserve">حيث أتيحت الفرصة لصحابة النبي </w:t>
      </w:r>
      <w:r w:rsidR="00841A09" w:rsidRPr="005B0B13">
        <w:rPr>
          <w:rStyle w:val="libAlaemChar"/>
          <w:rtl/>
        </w:rPr>
        <w:t>صلى‌الله‌عليه‌وآله</w:t>
      </w:r>
      <w:r>
        <w:rPr>
          <w:rtl/>
        </w:rPr>
        <w:t xml:space="preserve"> ممّن حمل حديثه عنه وعن علي </w:t>
      </w:r>
      <w:r w:rsidR="00841A09" w:rsidRPr="005B0B13">
        <w:rPr>
          <w:rStyle w:val="libAlaemChar"/>
          <w:rtl/>
        </w:rPr>
        <w:t>عليه‌السلام</w:t>
      </w:r>
      <w:r>
        <w:rPr>
          <w:rtl/>
        </w:rPr>
        <w:t xml:space="preserve"> في مدن إقامتهم أن ينشروا أحاديث النبي </w:t>
      </w:r>
      <w:r w:rsidR="00841A09" w:rsidRPr="005B0B13">
        <w:rPr>
          <w:rStyle w:val="libAlaemChar"/>
          <w:rtl/>
        </w:rPr>
        <w:t>صلى‌الله‌عليه‌وآله</w:t>
      </w:r>
      <w:r>
        <w:rPr>
          <w:rtl/>
        </w:rPr>
        <w:t xml:space="preserve"> في أهل بيته </w:t>
      </w:r>
      <w:r w:rsidR="00841A09" w:rsidRPr="005B0B13">
        <w:rPr>
          <w:rStyle w:val="libAlaemChar"/>
          <w:rtl/>
        </w:rPr>
        <w:t>عليهم‌السلام</w:t>
      </w:r>
      <w:r>
        <w:rPr>
          <w:rtl/>
        </w:rPr>
        <w:t xml:space="preserve"> خاصّة</w:t>
      </w:r>
      <w:r w:rsidR="0037411C">
        <w:rPr>
          <w:rtl/>
        </w:rPr>
        <w:t>،</w:t>
      </w:r>
      <w:r>
        <w:rPr>
          <w:rtl/>
        </w:rPr>
        <w:t xml:space="preserve"> وكذلك الأحاديث الصحيحة في متعة الحجّ وغيرها</w:t>
      </w:r>
      <w:r w:rsidR="0037411C">
        <w:rPr>
          <w:rtl/>
        </w:rPr>
        <w:t>،</w:t>
      </w:r>
      <w:r>
        <w:rPr>
          <w:rtl/>
        </w:rPr>
        <w:t xml:space="preserve"> وكذلك سيرة علي </w:t>
      </w:r>
      <w:r w:rsidR="00841A09" w:rsidRPr="005B0B13">
        <w:rPr>
          <w:rStyle w:val="libAlaemChar"/>
          <w:rtl/>
        </w:rPr>
        <w:t>عليه‌السلام</w:t>
      </w:r>
      <w:r w:rsidR="0037411C">
        <w:rPr>
          <w:rtl/>
        </w:rPr>
        <w:t>:</w:t>
      </w:r>
      <w:r>
        <w:rPr>
          <w:rtl/>
        </w:rPr>
        <w:t xml:space="preserve"> </w:t>
      </w:r>
    </w:p>
    <w:p w:rsidR="00807EF5" w:rsidRDefault="00807EF5" w:rsidP="0037411C">
      <w:pPr>
        <w:pStyle w:val="libNormal"/>
      </w:pPr>
      <w:r>
        <w:rPr>
          <w:rtl/>
        </w:rPr>
        <w:t>فمن الصحابة في المدينة</w:t>
      </w:r>
      <w:r w:rsidR="0037411C">
        <w:rPr>
          <w:rtl/>
        </w:rPr>
        <w:t>:</w:t>
      </w:r>
      <w:r>
        <w:rPr>
          <w:rtl/>
        </w:rPr>
        <w:t xml:space="preserve"> اُمّ سلمة (ت61)</w:t>
      </w:r>
      <w:r w:rsidR="0037411C">
        <w:rPr>
          <w:rtl/>
        </w:rPr>
        <w:t>،</w:t>
      </w:r>
      <w:r>
        <w:rPr>
          <w:rtl/>
        </w:rPr>
        <w:t xml:space="preserve"> وأبو سعيد الخدري (ت64)</w:t>
      </w:r>
      <w:r w:rsidR="0037411C">
        <w:rPr>
          <w:rtl/>
        </w:rPr>
        <w:t>،</w:t>
      </w:r>
      <w:r>
        <w:rPr>
          <w:rtl/>
        </w:rPr>
        <w:t xml:space="preserve"> وعبد الله بن عباس (ت68) بالمدينة ومكة والطائف وتوفي بها وله نيف وسبعون سنة</w:t>
      </w:r>
      <w:r w:rsidR="0037411C">
        <w:rPr>
          <w:rtl/>
        </w:rPr>
        <w:t>،</w:t>
      </w:r>
      <w:r>
        <w:rPr>
          <w:rtl/>
        </w:rPr>
        <w:t xml:space="preserve"> وجابر بن عبد الله الأنصاري (ت74) عن (94) سنة</w:t>
      </w:r>
      <w:r w:rsidR="0037411C">
        <w:rPr>
          <w:rtl/>
        </w:rPr>
        <w:t>،</w:t>
      </w:r>
      <w:r>
        <w:rPr>
          <w:rtl/>
        </w:rPr>
        <w:t xml:space="preserve"> وسلمة بن الأكوع (ت74)</w:t>
      </w:r>
      <w:r w:rsidR="0037411C">
        <w:rPr>
          <w:rtl/>
        </w:rPr>
        <w:t>،</w:t>
      </w:r>
      <w:r>
        <w:rPr>
          <w:rtl/>
        </w:rPr>
        <w:t xml:space="preserve"> وسهل بن سعد الساعدي (ت91)</w:t>
      </w:r>
      <w:r w:rsidR="0037411C">
        <w:rPr>
          <w:rtl/>
        </w:rPr>
        <w:t>.</w:t>
      </w:r>
      <w:r>
        <w:rPr>
          <w:rtl/>
        </w:rPr>
        <w:t xml:space="preserve"> </w:t>
      </w:r>
    </w:p>
    <w:p w:rsidR="00807EF5" w:rsidRDefault="00807EF5" w:rsidP="0037411C">
      <w:pPr>
        <w:pStyle w:val="libNormal"/>
      </w:pPr>
      <w:r>
        <w:rPr>
          <w:rtl/>
        </w:rPr>
        <w:t>وفي الكوفة</w:t>
      </w:r>
      <w:r w:rsidR="0037411C">
        <w:rPr>
          <w:rtl/>
        </w:rPr>
        <w:t>:</w:t>
      </w:r>
      <w:r>
        <w:rPr>
          <w:rtl/>
        </w:rPr>
        <w:t xml:space="preserve"> سليمان بن صرد قُتل سنة (66)</w:t>
      </w:r>
      <w:r w:rsidR="0037411C">
        <w:rPr>
          <w:rtl/>
        </w:rPr>
        <w:t>،</w:t>
      </w:r>
      <w:r>
        <w:rPr>
          <w:rtl/>
        </w:rPr>
        <w:t xml:space="preserve"> وزيد بن أرقم (ت 68)</w:t>
      </w:r>
      <w:r w:rsidR="0037411C">
        <w:rPr>
          <w:rtl/>
        </w:rPr>
        <w:t>،</w:t>
      </w:r>
      <w:r>
        <w:rPr>
          <w:rtl/>
        </w:rPr>
        <w:t xml:space="preserve"> وعدي بن حاتم (ت67)</w:t>
      </w:r>
      <w:r w:rsidR="0037411C">
        <w:rPr>
          <w:rtl/>
        </w:rPr>
        <w:t>،</w:t>
      </w:r>
      <w:r>
        <w:rPr>
          <w:rtl/>
        </w:rPr>
        <w:t xml:space="preserve"> والبرّاء بن عازب (ت72)</w:t>
      </w:r>
      <w:r w:rsidR="0037411C">
        <w:rPr>
          <w:rtl/>
        </w:rPr>
        <w:t>،</w:t>
      </w:r>
      <w:r>
        <w:rPr>
          <w:rtl/>
        </w:rPr>
        <w:t xml:space="preserve"> وعامر بن واثلة (ت110) بمكة منفيّاً من الكوفة منذ تولّي الحجّاج الكوفة</w:t>
      </w:r>
      <w:r w:rsidR="0037411C">
        <w:rPr>
          <w:rtl/>
        </w:rPr>
        <w:t>،</w:t>
      </w:r>
      <w:r>
        <w:rPr>
          <w:rtl/>
        </w:rPr>
        <w:t xml:space="preserve"> وهو آخر مَنْ توفي من الصحابة</w:t>
      </w:r>
      <w:r w:rsidR="0037411C">
        <w:rPr>
          <w:rtl/>
        </w:rPr>
        <w:t>.</w:t>
      </w:r>
      <w:r>
        <w:rPr>
          <w:rtl/>
        </w:rPr>
        <w:t xml:space="preserve"> </w:t>
      </w:r>
    </w:p>
    <w:p w:rsidR="00807EF5" w:rsidRDefault="00807EF5" w:rsidP="0037411C">
      <w:pPr>
        <w:pStyle w:val="libNormal"/>
      </w:pPr>
      <w:r>
        <w:rPr>
          <w:rtl/>
        </w:rPr>
        <w:t>وفي البصرة</w:t>
      </w:r>
      <w:r w:rsidR="0037411C">
        <w:rPr>
          <w:rtl/>
        </w:rPr>
        <w:t>:</w:t>
      </w:r>
      <w:r>
        <w:rPr>
          <w:rtl/>
        </w:rPr>
        <w:t xml:space="preserve"> مالك بن الحويرث (ت74)</w:t>
      </w:r>
      <w:r w:rsidR="0037411C">
        <w:rPr>
          <w:rtl/>
        </w:rPr>
        <w:t>،</w:t>
      </w:r>
      <w:r>
        <w:rPr>
          <w:rtl/>
        </w:rPr>
        <w:t xml:space="preserve"> وأنس بن مالك أخذ يحدّث بفضائل علي لمّا أصابته دعوة علي </w:t>
      </w:r>
      <w:r w:rsidR="00841A09" w:rsidRPr="005B0B13">
        <w:rPr>
          <w:rStyle w:val="libAlaemChar"/>
          <w:rtl/>
        </w:rPr>
        <w:t>عليه‌السلام</w:t>
      </w:r>
      <w:r>
        <w:rPr>
          <w:rtl/>
        </w:rPr>
        <w:t xml:space="preserve"> (ت90)</w:t>
      </w:r>
      <w:r w:rsidR="0037411C">
        <w:rPr>
          <w:rtl/>
        </w:rPr>
        <w:t>.</w:t>
      </w:r>
      <w:r>
        <w:rPr>
          <w:rtl/>
        </w:rPr>
        <w:t xml:space="preserve"> </w:t>
      </w:r>
    </w:p>
    <w:p w:rsidR="00807EF5" w:rsidRDefault="00807EF5" w:rsidP="0037411C">
      <w:pPr>
        <w:pStyle w:val="libNormal"/>
      </w:pPr>
      <w:r>
        <w:rPr>
          <w:rtl/>
        </w:rPr>
        <w:t>وفي مرو وخراسان</w:t>
      </w:r>
      <w:r w:rsidR="0037411C">
        <w:rPr>
          <w:rtl/>
        </w:rPr>
        <w:t>:</w:t>
      </w:r>
      <w:r>
        <w:rPr>
          <w:rtl/>
        </w:rPr>
        <w:t xml:space="preserve"> بريدة بن الحصيب (ت62)</w:t>
      </w:r>
      <w:r w:rsidR="0037411C">
        <w:rPr>
          <w:rtl/>
        </w:rPr>
        <w:t>،</w:t>
      </w:r>
      <w:r>
        <w:rPr>
          <w:rtl/>
        </w:rPr>
        <w:t xml:space="preserve"> وأبي برزة الأسلمي (ت64)</w:t>
      </w:r>
      <w:r w:rsidR="0037411C">
        <w:rPr>
          <w:rtl/>
        </w:rPr>
        <w:t>.</w:t>
      </w:r>
      <w:r>
        <w:rPr>
          <w:rtl/>
        </w:rPr>
        <w:t xml:space="preserve"> </w:t>
      </w:r>
    </w:p>
    <w:p w:rsidR="00807EF5" w:rsidRDefault="00807EF5" w:rsidP="0037411C">
      <w:pPr>
        <w:pStyle w:val="libNormal"/>
      </w:pPr>
      <w:r>
        <w:rPr>
          <w:rtl/>
        </w:rPr>
        <w:t>وفي الشام</w:t>
      </w:r>
      <w:r w:rsidR="0037411C">
        <w:rPr>
          <w:rtl/>
        </w:rPr>
        <w:t>:</w:t>
      </w:r>
      <w:r>
        <w:rPr>
          <w:rtl/>
        </w:rPr>
        <w:t xml:space="preserve"> واثلة بن الأسقع (ت85) عن ثمان وتسعين سنة</w:t>
      </w:r>
      <w:r w:rsidR="0037411C">
        <w:rPr>
          <w:rtl/>
        </w:rPr>
        <w:t>،</w:t>
      </w:r>
      <w:r>
        <w:rPr>
          <w:rtl/>
        </w:rPr>
        <w:t xml:space="preserve"> وهو آخر مَنْ مات من الصحابة بدمشق</w:t>
      </w:r>
      <w:r w:rsidR="0037411C">
        <w:rPr>
          <w:rtl/>
        </w:rPr>
        <w:t>.</w:t>
      </w:r>
      <w:r>
        <w:rPr>
          <w:rtl/>
        </w:rPr>
        <w:t xml:space="preserve"> </w:t>
      </w:r>
    </w:p>
    <w:p w:rsidR="00807EF5" w:rsidRDefault="00807EF5" w:rsidP="0037411C">
      <w:pPr>
        <w:pStyle w:val="libNormal"/>
      </w:pPr>
      <w:r>
        <w:rPr>
          <w:rtl/>
        </w:rPr>
        <w:t>ومن التابعين</w:t>
      </w:r>
      <w:r w:rsidR="0037411C">
        <w:rPr>
          <w:rtl/>
        </w:rPr>
        <w:t>،</w:t>
      </w:r>
      <w:r>
        <w:rPr>
          <w:rtl/>
        </w:rPr>
        <w:t xml:space="preserve"> وهم بقية أصحاب علي</w:t>
      </w:r>
      <w:r w:rsidR="0037411C">
        <w:rPr>
          <w:rtl/>
        </w:rPr>
        <w:t>،</w:t>
      </w:r>
      <w:r>
        <w:rPr>
          <w:rtl/>
        </w:rPr>
        <w:t xml:space="preserve"> وأغلبهم كوفيون</w:t>
      </w:r>
      <w:r w:rsidR="0037411C">
        <w:rPr>
          <w:rtl/>
        </w:rPr>
        <w:t>،</w:t>
      </w:r>
      <w:r>
        <w:rPr>
          <w:rtl/>
        </w:rPr>
        <w:t xml:space="preserve"> أمثال</w:t>
      </w:r>
      <w:r w:rsidR="0037411C">
        <w:rPr>
          <w:rtl/>
        </w:rPr>
        <w:t>:</w:t>
      </w:r>
      <w:r>
        <w:rPr>
          <w:rtl/>
        </w:rPr>
        <w:t xml:space="preserve"> الحارث الأعور الهمداني (ت65)</w:t>
      </w:r>
      <w:r w:rsidR="0037411C">
        <w:rPr>
          <w:rtl/>
        </w:rPr>
        <w:t>،</w:t>
      </w:r>
      <w:r>
        <w:rPr>
          <w:rtl/>
        </w:rPr>
        <w:t xml:space="preserve"> وسعد بن حذيفة بن اليمان (من رجال عهد المختار)</w:t>
      </w:r>
      <w:r w:rsidR="0037411C">
        <w:rPr>
          <w:rtl/>
        </w:rPr>
        <w:t>،</w:t>
      </w:r>
      <w:r>
        <w:rPr>
          <w:rtl/>
        </w:rPr>
        <w:t xml:space="preserve"> والأصبغ بن نباتة (ت بعد سنة70)</w:t>
      </w:r>
      <w:r w:rsidR="0037411C">
        <w:rPr>
          <w:rtl/>
        </w:rPr>
        <w:t>،</w:t>
      </w:r>
      <w:r>
        <w:rPr>
          <w:rtl/>
        </w:rPr>
        <w:t xml:space="preserve"> وحَبّة بن جوين (ت76)</w:t>
      </w:r>
      <w:r w:rsidR="0037411C">
        <w:rPr>
          <w:rtl/>
        </w:rPr>
        <w:t>،</w:t>
      </w:r>
      <w:r>
        <w:rPr>
          <w:rtl/>
        </w:rPr>
        <w:t xml:space="preserve"> أبي البختري قُتل (82)</w:t>
      </w:r>
      <w:r w:rsidR="0037411C">
        <w:rPr>
          <w:rtl/>
        </w:rPr>
        <w:t>،</w:t>
      </w:r>
      <w:r>
        <w:rPr>
          <w:rtl/>
        </w:rPr>
        <w:t xml:space="preserve"> زاذان (ت82)</w:t>
      </w:r>
      <w:r w:rsidR="0037411C">
        <w:rPr>
          <w:rtl/>
        </w:rPr>
        <w:t>،</w:t>
      </w:r>
      <w:r>
        <w:rPr>
          <w:rtl/>
        </w:rPr>
        <w:t xml:space="preserve"> زر بن حبيش (ت81)</w:t>
      </w:r>
      <w:r w:rsidR="0037411C">
        <w:rPr>
          <w:rtl/>
        </w:rPr>
        <w:t>،</w:t>
      </w:r>
      <w:r>
        <w:rPr>
          <w:rtl/>
        </w:rPr>
        <w:t xml:space="preserve"> عبد الله بن الحارث بن نوفل (ت84)</w:t>
      </w:r>
      <w:r w:rsidR="0037411C">
        <w:rPr>
          <w:rtl/>
        </w:rPr>
        <w:t>،</w:t>
      </w:r>
      <w:r>
        <w:rPr>
          <w:rtl/>
        </w:rPr>
        <w:t xml:space="preserve"> عبد الرحمن بن أبي ليلى (ق82)</w:t>
      </w:r>
      <w:r w:rsidR="0037411C">
        <w:rPr>
          <w:rtl/>
        </w:rPr>
        <w:t>،</w:t>
      </w:r>
      <w:r>
        <w:rPr>
          <w:rtl/>
        </w:rPr>
        <w:t xml:space="preserve"> فضالة بن أبي فضالة (ت70</w:t>
      </w:r>
      <w:r w:rsidR="0037411C">
        <w:rPr>
          <w:rtl/>
        </w:rPr>
        <w:t xml:space="preserve"> - </w:t>
      </w:r>
      <w:r>
        <w:rPr>
          <w:rtl/>
        </w:rPr>
        <w:t>80)</w:t>
      </w:r>
      <w:r w:rsidR="0037411C">
        <w:rPr>
          <w:rtl/>
        </w:rPr>
        <w:t>،</w:t>
      </w:r>
      <w:r>
        <w:rPr>
          <w:rtl/>
        </w:rPr>
        <w:t xml:space="preserve"> كميل بن زياد (قتله الحجّاج 82)</w:t>
      </w:r>
      <w:r w:rsidR="0037411C">
        <w:rPr>
          <w:rtl/>
        </w:rPr>
        <w:t>،</w:t>
      </w:r>
      <w:r>
        <w:rPr>
          <w:rtl/>
        </w:rPr>
        <w:t xml:space="preserve"> قيس بن عبّاد (قتله الحجّاج 83)</w:t>
      </w:r>
      <w:r w:rsidR="0037411C">
        <w:rPr>
          <w:rtl/>
        </w:rPr>
        <w:t>،</w:t>
      </w:r>
      <w:r>
        <w:rPr>
          <w:rtl/>
        </w:rPr>
        <w:t xml:space="preserve"> وزيد بن وهب الجهني (ت84 وقيل 96)</w:t>
      </w:r>
      <w:r w:rsidR="0037411C">
        <w:rPr>
          <w:rtl/>
        </w:rPr>
        <w:t>،</w:t>
      </w:r>
      <w:r>
        <w:rPr>
          <w:rtl/>
        </w:rPr>
        <w:t xml:space="preserve"> ومسلم بن صبيح (ت100) (رحمهم الله)</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ومنهم بصريون</w:t>
      </w:r>
      <w:r w:rsidR="0037411C" w:rsidRPr="0037411C">
        <w:rPr>
          <w:rtl/>
        </w:rPr>
        <w:t>،</w:t>
      </w:r>
      <w:r w:rsidRPr="0037411C">
        <w:rPr>
          <w:rtl/>
        </w:rPr>
        <w:t xml:space="preserve"> مثل</w:t>
      </w:r>
      <w:r w:rsidR="0037411C" w:rsidRPr="0037411C">
        <w:rPr>
          <w:rtl/>
        </w:rPr>
        <w:t>:</w:t>
      </w:r>
      <w:r w:rsidRPr="0037411C">
        <w:rPr>
          <w:rtl/>
        </w:rPr>
        <w:t xml:space="preserve"> أبي الأسود الدؤلي</w:t>
      </w:r>
      <w:r w:rsidR="0037411C" w:rsidRPr="0037411C">
        <w:rPr>
          <w:rtl/>
        </w:rPr>
        <w:t>،</w:t>
      </w:r>
      <w:r w:rsidRPr="0037411C">
        <w:rPr>
          <w:rtl/>
        </w:rPr>
        <w:t xml:space="preserve"> وخِلاس الهَجَري</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ومنهم مدنيون</w:t>
      </w:r>
      <w:r w:rsidR="0037411C">
        <w:rPr>
          <w:rtl/>
        </w:rPr>
        <w:t>،</w:t>
      </w:r>
      <w:r>
        <w:rPr>
          <w:rtl/>
        </w:rPr>
        <w:t xml:space="preserve"> أمثال</w:t>
      </w:r>
      <w:r w:rsidR="0037411C">
        <w:rPr>
          <w:rtl/>
        </w:rPr>
        <w:t>:</w:t>
      </w:r>
      <w:r>
        <w:rPr>
          <w:rtl/>
        </w:rPr>
        <w:t xml:space="preserve"> عمر بن أبي سلمة (ت83)</w:t>
      </w:r>
      <w:r w:rsidR="0037411C">
        <w:rPr>
          <w:rtl/>
        </w:rPr>
        <w:t>،</w:t>
      </w:r>
      <w:r>
        <w:rPr>
          <w:rtl/>
        </w:rPr>
        <w:t xml:space="preserve"> وإياس بن سلمة بن الأكوع (ت119)</w:t>
      </w:r>
      <w:r w:rsidR="0037411C">
        <w:rPr>
          <w:rtl/>
        </w:rPr>
        <w:t>،</w:t>
      </w:r>
      <w:r>
        <w:rPr>
          <w:rtl/>
        </w:rPr>
        <w:t xml:space="preserve"> ويزيد بن أميّة (ت70</w:t>
      </w:r>
      <w:r w:rsidR="0037411C">
        <w:rPr>
          <w:rtl/>
        </w:rPr>
        <w:t xml:space="preserve"> - </w:t>
      </w:r>
      <w:r>
        <w:rPr>
          <w:rtl/>
        </w:rPr>
        <w:t>80)</w:t>
      </w:r>
      <w:r w:rsidR="0037411C">
        <w:rPr>
          <w:rtl/>
        </w:rPr>
        <w:t>.</w:t>
      </w:r>
      <w:r>
        <w:rPr>
          <w:rtl/>
        </w:rPr>
        <w:t xml:space="preserve"> </w:t>
      </w:r>
    </w:p>
    <w:p w:rsidR="00807EF5" w:rsidRDefault="00807EF5" w:rsidP="0037411C">
      <w:pPr>
        <w:pStyle w:val="libNormal"/>
      </w:pPr>
      <w:r>
        <w:rPr>
          <w:rtl/>
        </w:rPr>
        <w:t xml:space="preserve">وهكذا يتّضح أنّ الهدف الأساس للحسين </w:t>
      </w:r>
      <w:r w:rsidR="00841A09" w:rsidRPr="005B0B13">
        <w:rPr>
          <w:rStyle w:val="libAlaemChar"/>
          <w:rtl/>
        </w:rPr>
        <w:t>عليه‌السلام</w:t>
      </w:r>
      <w:r>
        <w:rPr>
          <w:rtl/>
        </w:rPr>
        <w:t xml:space="preserve"> في ثورته</w:t>
      </w:r>
      <w:r w:rsidR="0037411C">
        <w:rPr>
          <w:rtl/>
        </w:rPr>
        <w:t>،</w:t>
      </w:r>
      <w:r>
        <w:rPr>
          <w:rtl/>
        </w:rPr>
        <w:t xml:space="preserve"> وهو كسر الطوق المفروض على الحديث النبوي الصحيح</w:t>
      </w:r>
      <w:r w:rsidR="0037411C">
        <w:rPr>
          <w:rtl/>
        </w:rPr>
        <w:t>،</w:t>
      </w:r>
      <w:r>
        <w:rPr>
          <w:rtl/>
        </w:rPr>
        <w:t xml:space="preserve"> وإنقاذه من الاندثار في المجتمع بتهيئة الجو الذي يسمح لرواتها المسنّين من الصحابة والتابعين بنشرها من جديد في الأمّة قد تحقّق على مرحلتين</w:t>
      </w:r>
      <w:r w:rsidR="0037411C">
        <w:rPr>
          <w:rtl/>
        </w:rPr>
        <w:t>:</w:t>
      </w:r>
    </w:p>
    <w:p w:rsidR="00807EF5" w:rsidRDefault="00807EF5" w:rsidP="0037411C">
      <w:pPr>
        <w:pStyle w:val="libNormal"/>
      </w:pPr>
      <w:r w:rsidRPr="00CC3561">
        <w:rPr>
          <w:rStyle w:val="libBold2Char"/>
          <w:rtl/>
        </w:rPr>
        <w:t>الأولى</w:t>
      </w:r>
      <w:r w:rsidR="0037411C" w:rsidRPr="00CC3561">
        <w:rPr>
          <w:rStyle w:val="libBold2Char"/>
          <w:rtl/>
        </w:rPr>
        <w:t>:</w:t>
      </w:r>
      <w:r w:rsidRPr="0037411C">
        <w:rPr>
          <w:rtl/>
        </w:rPr>
        <w:t xml:space="preserve"> في عهد الحسين </w:t>
      </w:r>
      <w:r w:rsidR="00841A09" w:rsidRPr="005B0B13">
        <w:rPr>
          <w:rStyle w:val="libAlaemChar"/>
          <w:rtl/>
        </w:rPr>
        <w:t>عليه‌السلام</w:t>
      </w:r>
      <w:r w:rsidRPr="0037411C">
        <w:rPr>
          <w:rtl/>
        </w:rPr>
        <w:t xml:space="preserve"> مدّة خمسة شهور</w:t>
      </w:r>
      <w:r w:rsidR="0037411C" w:rsidRPr="0037411C">
        <w:rPr>
          <w:rtl/>
        </w:rPr>
        <w:t>.</w:t>
      </w:r>
    </w:p>
    <w:p w:rsidR="00807EF5" w:rsidRDefault="00807EF5" w:rsidP="0037411C">
      <w:pPr>
        <w:pStyle w:val="libNormal"/>
      </w:pPr>
      <w:r w:rsidRPr="00CC3561">
        <w:rPr>
          <w:rStyle w:val="libBold2Char"/>
          <w:rtl/>
        </w:rPr>
        <w:t>الثانية</w:t>
      </w:r>
      <w:r w:rsidR="0037411C" w:rsidRPr="00CC3561">
        <w:rPr>
          <w:rStyle w:val="libBold2Char"/>
          <w:rtl/>
        </w:rPr>
        <w:t>:</w:t>
      </w:r>
      <w:r w:rsidRPr="0037411C">
        <w:rPr>
          <w:rtl/>
        </w:rPr>
        <w:t xml:space="preserve"> بعد شهادته </w:t>
      </w:r>
      <w:r w:rsidR="00841A09" w:rsidRPr="005B0B13">
        <w:rPr>
          <w:rStyle w:val="libAlaemChar"/>
          <w:rtl/>
        </w:rPr>
        <w:t>عليه‌السلام</w:t>
      </w:r>
      <w:r w:rsidRPr="0037411C">
        <w:rPr>
          <w:rtl/>
        </w:rPr>
        <w:t xml:space="preserve"> مدّة عشرين سنة تقريباً</w:t>
      </w:r>
      <w:r w:rsidR="0037411C" w:rsidRPr="0037411C">
        <w:rPr>
          <w:rtl/>
        </w:rPr>
        <w:t>.</w:t>
      </w:r>
      <w:r w:rsidRPr="0037411C">
        <w:rPr>
          <w:rtl/>
        </w:rPr>
        <w:t xml:space="preserve"> </w:t>
      </w:r>
    </w:p>
    <w:p w:rsidR="00807EF5" w:rsidRDefault="00807EF5" w:rsidP="0037411C">
      <w:pPr>
        <w:pStyle w:val="libNormal"/>
      </w:pPr>
      <w:r>
        <w:rPr>
          <w:rtl/>
        </w:rPr>
        <w:t xml:space="preserve">وفيما يلي نماذج ممّن نهض بإحياء حديث النّبي </w:t>
      </w:r>
      <w:r w:rsidR="00841A09" w:rsidRPr="005B0B13">
        <w:rPr>
          <w:rStyle w:val="libAlaemChar"/>
          <w:rtl/>
        </w:rPr>
        <w:t>صلى‌الله‌عليه‌وآله</w:t>
      </w:r>
      <w:r>
        <w:rPr>
          <w:rtl/>
        </w:rPr>
        <w:t xml:space="preserve"> في أهل بيته </w:t>
      </w:r>
      <w:r w:rsidR="00841A09" w:rsidRPr="005B0B13">
        <w:rPr>
          <w:rStyle w:val="libAlaemChar"/>
          <w:rtl/>
        </w:rPr>
        <w:t>عليهم‌السلام</w:t>
      </w:r>
      <w:r>
        <w:rPr>
          <w:rtl/>
        </w:rPr>
        <w:t xml:space="preserve"> خاصّة</w:t>
      </w:r>
      <w:r w:rsidR="0037411C">
        <w:rPr>
          <w:rtl/>
        </w:rPr>
        <w:t>:</w:t>
      </w:r>
      <w:r>
        <w:rPr>
          <w:rtl/>
        </w:rPr>
        <w:t xml:space="preserve"> </w:t>
      </w:r>
    </w:p>
    <w:p w:rsidR="00807EF5" w:rsidRDefault="00807EF5" w:rsidP="00C1630D">
      <w:pPr>
        <w:pStyle w:val="Heading3"/>
      </w:pPr>
      <w:bookmarkStart w:id="214" w:name="_Toc448912102"/>
      <w:r>
        <w:rPr>
          <w:rtl/>
        </w:rPr>
        <w:t>روايات اُمّ سلمة (ت61)</w:t>
      </w:r>
      <w:bookmarkEnd w:id="214"/>
    </w:p>
    <w:p w:rsidR="00807EF5" w:rsidRDefault="00807EF5" w:rsidP="0037411C">
      <w:pPr>
        <w:pStyle w:val="libNormal"/>
      </w:pPr>
      <w:r w:rsidRPr="0037411C">
        <w:rPr>
          <w:rtl/>
        </w:rPr>
        <w:t>فضائل الصّحابة (لأحمد بن حنبل) 2 / 648</w:t>
      </w:r>
      <w:r w:rsidR="0037411C" w:rsidRPr="0037411C">
        <w:rPr>
          <w:rtl/>
        </w:rPr>
        <w:t>:</w:t>
      </w:r>
      <w:r w:rsidRPr="0037411C">
        <w:rPr>
          <w:rtl/>
        </w:rPr>
        <w:t xml:space="preserve"> حدّثنا عبد الله</w:t>
      </w:r>
      <w:r w:rsidR="0037411C" w:rsidRPr="0037411C">
        <w:rPr>
          <w:rtl/>
        </w:rPr>
        <w:t>،</w:t>
      </w:r>
      <w:r w:rsidRPr="0037411C">
        <w:rPr>
          <w:rtl/>
        </w:rPr>
        <w:t xml:space="preserve"> قثنا أحمد بن عمران الأخنسي قال</w:t>
      </w:r>
      <w:r w:rsidR="0037411C" w:rsidRPr="0037411C">
        <w:rPr>
          <w:rtl/>
        </w:rPr>
        <w:t>:</w:t>
      </w:r>
      <w:r w:rsidRPr="0037411C">
        <w:rPr>
          <w:rtl/>
        </w:rPr>
        <w:t xml:space="preserve"> سمعت محمّد بن فضيل</w:t>
      </w:r>
      <w:r w:rsidR="0037411C" w:rsidRPr="0037411C">
        <w:rPr>
          <w:rtl/>
        </w:rPr>
        <w:t>،</w:t>
      </w:r>
      <w:r w:rsidRPr="0037411C">
        <w:rPr>
          <w:rtl/>
        </w:rPr>
        <w:t xml:space="preserve"> قثنا أبو نضر</w:t>
      </w:r>
      <w:r w:rsidRPr="0037411C">
        <w:rPr>
          <w:rStyle w:val="libFootnotenumChar"/>
          <w:rtl/>
        </w:rPr>
        <w:t>(2)</w:t>
      </w:r>
      <w:r w:rsidRPr="0037411C">
        <w:rPr>
          <w:rtl/>
        </w:rPr>
        <w:t xml:space="preserve"> عبد الله بن عبد الرّحمن الأنصاري</w:t>
      </w:r>
      <w:r w:rsidR="0037411C" w:rsidRPr="0037411C">
        <w:rPr>
          <w:rtl/>
        </w:rPr>
        <w:t>،</w:t>
      </w:r>
      <w:r w:rsidRPr="0037411C">
        <w:rPr>
          <w:rtl/>
        </w:rPr>
        <w:t xml:space="preserve"> عن مساور الحميري</w:t>
      </w:r>
      <w:r w:rsidR="0037411C" w:rsidRPr="0037411C">
        <w:rPr>
          <w:rtl/>
        </w:rPr>
        <w:t>،</w:t>
      </w:r>
      <w:r w:rsidRPr="0037411C">
        <w:rPr>
          <w:rtl/>
        </w:rPr>
        <w:t xml:space="preserve"> عن أمّه</w:t>
      </w:r>
      <w:r w:rsidR="0037411C" w:rsidRPr="0037411C">
        <w:rPr>
          <w:rtl/>
        </w:rPr>
        <w:t>،</w:t>
      </w:r>
      <w:r w:rsidRPr="0037411C">
        <w:rPr>
          <w:rtl/>
        </w:rPr>
        <w:t xml:space="preserve"> عن اُمّ سلمة قالت</w:t>
      </w:r>
      <w:r w:rsidR="0037411C" w:rsidRPr="0037411C">
        <w:rPr>
          <w:rtl/>
        </w:rPr>
        <w:t>:</w:t>
      </w:r>
      <w:r w:rsidRPr="0037411C">
        <w:rPr>
          <w:rtl/>
        </w:rPr>
        <w:t xml:space="preserve"> سمعت رسول الله </w:t>
      </w:r>
      <w:r w:rsidR="00841A09" w:rsidRPr="005B0B13">
        <w:rPr>
          <w:rStyle w:val="libAlaemChar"/>
          <w:rtl/>
        </w:rPr>
        <w:t>صلى‌الله‌عليه‌وآله</w:t>
      </w:r>
      <w:r w:rsidRPr="0037411C">
        <w:rPr>
          <w:rtl/>
        </w:rPr>
        <w:t xml:space="preserve"> يقول لعليّ </w:t>
      </w:r>
      <w:r w:rsidR="00841A09" w:rsidRPr="005B0B13">
        <w:rPr>
          <w:rStyle w:val="libAlaemChar"/>
          <w:rtl/>
        </w:rPr>
        <w:t>عليه‌السلام</w:t>
      </w:r>
      <w:r w:rsidR="0037411C" w:rsidRPr="0037411C">
        <w:rPr>
          <w:rtl/>
        </w:rPr>
        <w:t>:</w:t>
      </w:r>
      <w:r w:rsidRPr="0037411C">
        <w:rPr>
          <w:rtl/>
        </w:rPr>
        <w:t xml:space="preserve"> </w:t>
      </w:r>
      <w:r w:rsidR="00902B22">
        <w:rPr>
          <w:rtl/>
        </w:rPr>
        <w:t>«</w:t>
      </w:r>
      <w:r w:rsidRPr="00EA1D1B">
        <w:rPr>
          <w:rtl/>
        </w:rPr>
        <w:t xml:space="preserve"> لا يحبّك إلاّ مؤمن</w:t>
      </w:r>
      <w:r w:rsidR="0037411C" w:rsidRPr="00EA1D1B">
        <w:rPr>
          <w:rtl/>
        </w:rPr>
        <w:t>،</w:t>
      </w:r>
      <w:r w:rsidRPr="00EA1D1B">
        <w:rPr>
          <w:rtl/>
        </w:rPr>
        <w:t xml:space="preserve"> ولا يبغضك إلاّ منافق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السنن الكبرى 4 / 261</w:t>
      </w:r>
      <w:r w:rsidR="0037411C" w:rsidRPr="0037411C">
        <w:rPr>
          <w:rtl/>
        </w:rPr>
        <w:t>:</w:t>
      </w:r>
      <w:r w:rsidRPr="0037411C">
        <w:rPr>
          <w:rtl/>
        </w:rPr>
        <w:t xml:space="preserve"> أنبأ محمّد بن قدامة قال</w:t>
      </w:r>
      <w:r w:rsidR="0037411C" w:rsidRPr="0037411C">
        <w:rPr>
          <w:rtl/>
        </w:rPr>
        <w:t>:</w:t>
      </w:r>
      <w:r w:rsidRPr="0037411C">
        <w:rPr>
          <w:rtl/>
        </w:rPr>
        <w:t xml:space="preserve"> جرير</w:t>
      </w:r>
      <w:r w:rsidR="0037411C" w:rsidRPr="0037411C">
        <w:rPr>
          <w:rtl/>
        </w:rPr>
        <w:t>،</w:t>
      </w:r>
      <w:r w:rsidRPr="0037411C">
        <w:rPr>
          <w:rtl/>
        </w:rPr>
        <w:t xml:space="preserve"> عن المغيرة</w:t>
      </w:r>
      <w:r w:rsidR="0037411C" w:rsidRPr="0037411C">
        <w:rPr>
          <w:rtl/>
        </w:rPr>
        <w:t>،</w:t>
      </w:r>
      <w:r w:rsidRPr="0037411C">
        <w:rPr>
          <w:rtl/>
        </w:rPr>
        <w:t xml:space="preserve"> عن أمّ موسى قالت</w:t>
      </w:r>
      <w:r w:rsidR="0037411C" w:rsidRPr="0037411C">
        <w:rPr>
          <w:rtl/>
        </w:rPr>
        <w:t>:</w:t>
      </w:r>
      <w:r w:rsidRPr="0037411C">
        <w:rPr>
          <w:rtl/>
        </w:rPr>
        <w:t xml:space="preserve"> قالت اُمّ سلمة</w:t>
      </w:r>
      <w:r w:rsidR="0037411C" w:rsidRPr="0037411C">
        <w:rPr>
          <w:rtl/>
        </w:rPr>
        <w:t>:</w:t>
      </w:r>
      <w:r w:rsidRPr="0037411C">
        <w:rPr>
          <w:rtl/>
        </w:rPr>
        <w:t xml:space="preserve"> والّذي تحلف به اُمّ سلمة إن كان لأقرب النّاس عهداً برسول الله </w:t>
      </w:r>
      <w:r w:rsidR="00841A09" w:rsidRPr="005B0B13">
        <w:rPr>
          <w:rStyle w:val="libAlaemChar"/>
          <w:rtl/>
        </w:rPr>
        <w:t>صلى‌الله‌عليه‌وآله</w:t>
      </w:r>
      <w:r w:rsidRPr="0037411C">
        <w:rPr>
          <w:rtl/>
        </w:rPr>
        <w:t xml:space="preserve"> عليّ </w:t>
      </w:r>
      <w:r w:rsidR="00841A09" w:rsidRPr="005B0B13">
        <w:rPr>
          <w:rStyle w:val="libAlaemChar"/>
          <w:rtl/>
        </w:rPr>
        <w:t>عليه‌السلام</w:t>
      </w:r>
      <w:r w:rsidR="0037411C" w:rsidRPr="0037411C">
        <w:rPr>
          <w:rtl/>
        </w:rPr>
        <w:t>.</w:t>
      </w:r>
      <w:r w:rsidRPr="0037411C">
        <w:rPr>
          <w:rtl/>
        </w:rPr>
        <w:t xml:space="preserve"> قالت</w:t>
      </w:r>
      <w:r w:rsidR="0037411C" w:rsidRPr="0037411C">
        <w:rPr>
          <w:rtl/>
        </w:rPr>
        <w:t>:</w:t>
      </w:r>
      <w:r w:rsidRPr="0037411C">
        <w:rPr>
          <w:rtl/>
        </w:rPr>
        <w:t xml:space="preserve"> لمّا كان غداة قبض رسول الله </w:t>
      </w:r>
      <w:r w:rsidR="00841A09" w:rsidRPr="005B0B13">
        <w:rPr>
          <w:rStyle w:val="libAlaemChar"/>
          <w:rtl/>
        </w:rPr>
        <w:t>صلى‌الله‌عليه‌وآله</w:t>
      </w:r>
      <w:r w:rsidRPr="0037411C">
        <w:rPr>
          <w:rtl/>
        </w:rPr>
        <w:t xml:space="preserve"> أرسل إليه رسول الله وكأن أرى في حاجة أظنّه</w:t>
      </w:r>
      <w:r w:rsidR="0037411C" w:rsidRPr="0037411C">
        <w:rPr>
          <w:rtl/>
        </w:rPr>
        <w:t>،</w:t>
      </w:r>
      <w:r w:rsidRPr="0037411C">
        <w:rPr>
          <w:rtl/>
        </w:rPr>
        <w:t xml:space="preserve"> بعثه فجعل يقول</w:t>
      </w:r>
      <w:r w:rsidR="0037411C" w:rsidRPr="0037411C">
        <w:rPr>
          <w:rtl/>
        </w:rPr>
        <w:t>:</w:t>
      </w:r>
      <w:r w:rsidRPr="0037411C">
        <w:rPr>
          <w:rtl/>
        </w:rPr>
        <w:t xml:space="preserve"> </w:t>
      </w:r>
      <w:r w:rsidR="00902B22">
        <w:rPr>
          <w:rtl/>
        </w:rPr>
        <w:t>«</w:t>
      </w:r>
      <w:r w:rsidRPr="00EA1D1B">
        <w:rPr>
          <w:rtl/>
        </w:rPr>
        <w:t xml:space="preserve"> جاء عليّ </w:t>
      </w:r>
      <w:r w:rsidR="00902B22">
        <w:rPr>
          <w:rtl/>
        </w:rPr>
        <w:t>»</w:t>
      </w:r>
      <w:r w:rsidRPr="0037411C">
        <w:rPr>
          <w:rtl/>
        </w:rPr>
        <w:t xml:space="preserve"> ثلاث مرّات</w:t>
      </w:r>
      <w:r w:rsidR="0037411C" w:rsidRPr="0037411C">
        <w:rPr>
          <w:rtl/>
        </w:rPr>
        <w:t>،</w:t>
      </w:r>
      <w:r w:rsidRPr="0037411C">
        <w:rPr>
          <w:rtl/>
        </w:rPr>
        <w:t xml:space="preserve"> فجاء قبل طلوع الشّمس</w:t>
      </w:r>
      <w:r w:rsidR="0037411C" w:rsidRPr="0037411C">
        <w:rPr>
          <w:rtl/>
        </w:rPr>
        <w:t>،</w:t>
      </w:r>
      <w:r w:rsidRPr="0037411C">
        <w:rPr>
          <w:rtl/>
        </w:rPr>
        <w:t xml:space="preserve"> فلمّا أن جاء عرفنا أنّ له إليه حاجة</w:t>
      </w:r>
      <w:r w:rsidR="0037411C" w:rsidRPr="0037411C">
        <w:rPr>
          <w:rtl/>
        </w:rPr>
        <w:t>،</w:t>
      </w:r>
      <w:r w:rsidRPr="0037411C">
        <w:rPr>
          <w:rtl/>
        </w:rPr>
        <w:t xml:space="preserve"> فخرجنا من البيت</w:t>
      </w:r>
      <w:r w:rsidR="0037411C" w:rsidRPr="0037411C">
        <w:rPr>
          <w:rtl/>
        </w:rPr>
        <w:t>،</w:t>
      </w:r>
      <w:r w:rsidRPr="0037411C">
        <w:rPr>
          <w:rtl/>
        </w:rPr>
        <w:t xml:space="preserve"> وكنّا عدنا </w:t>
      </w:r>
    </w:p>
    <w:p w:rsidR="00807EF5" w:rsidRDefault="0037411C" w:rsidP="007D5EC8">
      <w:pPr>
        <w:pStyle w:val="libLine"/>
      </w:pPr>
      <w:r>
        <w:rPr>
          <w:rtl/>
        </w:rPr>
        <w:t>____________________</w:t>
      </w:r>
    </w:p>
    <w:p w:rsidR="00807EF5" w:rsidRDefault="00807EF5" w:rsidP="00960D5B">
      <w:pPr>
        <w:pStyle w:val="libFootnote0"/>
      </w:pPr>
      <w:r>
        <w:rPr>
          <w:rtl/>
        </w:rPr>
        <w:t xml:space="preserve">(1) كان من شرطة علي </w:t>
      </w:r>
      <w:r w:rsidR="00841A09" w:rsidRPr="005B0B13">
        <w:rPr>
          <w:rStyle w:val="libAlaemChar"/>
          <w:rtl/>
        </w:rPr>
        <w:t>عليه‌السلام</w:t>
      </w:r>
      <w:r w:rsidR="0037411C">
        <w:rPr>
          <w:rtl/>
        </w:rPr>
        <w:t>،</w:t>
      </w:r>
      <w:r>
        <w:rPr>
          <w:rtl/>
        </w:rPr>
        <w:t xml:space="preserve"> وله صحيفة كتبها عنه يحدّث بها</w:t>
      </w:r>
      <w:r w:rsidR="0037411C">
        <w:rPr>
          <w:rtl/>
        </w:rPr>
        <w:t>،</w:t>
      </w:r>
      <w:r>
        <w:rPr>
          <w:rtl/>
        </w:rPr>
        <w:t xml:space="preserve"> توفي قبيل المئة بتقدير الذهبي</w:t>
      </w:r>
      <w:r w:rsidR="0037411C">
        <w:rPr>
          <w:rtl/>
        </w:rPr>
        <w:t>،</w:t>
      </w:r>
      <w:r>
        <w:rPr>
          <w:rtl/>
        </w:rPr>
        <w:t xml:space="preserve"> نقلاً عن ابن حجر في تهذيب التهذيب</w:t>
      </w:r>
      <w:r w:rsidR="0037411C">
        <w:rPr>
          <w:rtl/>
        </w:rPr>
        <w:t>.</w:t>
      </w:r>
    </w:p>
    <w:p w:rsidR="00807EF5" w:rsidRDefault="00807EF5" w:rsidP="00960D5B">
      <w:pPr>
        <w:pStyle w:val="libFootnote0"/>
      </w:pPr>
      <w:r>
        <w:rPr>
          <w:rtl/>
        </w:rPr>
        <w:t>(2) في كتاب السنّة</w:t>
      </w:r>
      <w:r w:rsidR="0037411C">
        <w:rPr>
          <w:rtl/>
        </w:rPr>
        <w:t xml:space="preserve"> - </w:t>
      </w:r>
      <w:r>
        <w:rPr>
          <w:rtl/>
        </w:rPr>
        <w:t>لابن مخلّد / 1319</w:t>
      </w:r>
      <w:r w:rsidR="0037411C">
        <w:rPr>
          <w:rtl/>
        </w:rPr>
        <w:t>:</w:t>
      </w:r>
      <w:r>
        <w:rPr>
          <w:rtl/>
        </w:rPr>
        <w:t xml:space="preserve"> عن أبي نصر عبد الله بن عبد الرّحمن</w:t>
      </w:r>
      <w:r w:rsidR="001B3922">
        <w:rPr>
          <w:rtl/>
        </w:rPr>
        <w:t>.</w:t>
      </w:r>
      <w:r w:rsidR="00902B22">
        <w:rPr>
          <w:rtl/>
        </w:rPr>
        <w:t>..</w:t>
      </w:r>
      <w:r w:rsidR="0037411C">
        <w:rPr>
          <w:rtl/>
        </w:rPr>
        <w:t>:</w:t>
      </w:r>
      <w:r>
        <w:rPr>
          <w:rtl/>
        </w:rPr>
        <w:t xml:space="preserve"> </w:t>
      </w:r>
      <w:r w:rsidR="00902B22">
        <w:rPr>
          <w:rtl/>
        </w:rPr>
        <w:t>«</w:t>
      </w:r>
      <w:r w:rsidRPr="00960D5B">
        <w:rPr>
          <w:rtl/>
        </w:rPr>
        <w:t xml:space="preserve"> لا يبغض عليّاً مؤمن</w:t>
      </w:r>
      <w:r w:rsidR="0037411C">
        <w:rPr>
          <w:rtl/>
        </w:rPr>
        <w:t>،</w:t>
      </w:r>
      <w:r w:rsidRPr="00960D5B">
        <w:rPr>
          <w:rtl/>
        </w:rPr>
        <w:t xml:space="preserve"> ولا يحبّه منافق </w:t>
      </w:r>
      <w:r w:rsidR="00902B22">
        <w:rPr>
          <w:rtl/>
        </w:rPr>
        <w:t>»</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 xml:space="preserve">رسول الله </w:t>
      </w:r>
      <w:r w:rsidR="00841A09" w:rsidRPr="005B0B13">
        <w:rPr>
          <w:rStyle w:val="libAlaemChar"/>
          <w:rtl/>
        </w:rPr>
        <w:t>صلى‌الله‌عليه‌وآله</w:t>
      </w:r>
      <w:r>
        <w:rPr>
          <w:rtl/>
        </w:rPr>
        <w:t xml:space="preserve"> يومئذ في بيت عائشة</w:t>
      </w:r>
      <w:r w:rsidR="0037411C">
        <w:rPr>
          <w:rtl/>
        </w:rPr>
        <w:t>،</w:t>
      </w:r>
      <w:r>
        <w:rPr>
          <w:rtl/>
        </w:rPr>
        <w:t xml:space="preserve"> فكنت في آخر مَنْ خرج من البيت</w:t>
      </w:r>
      <w:r w:rsidR="0037411C">
        <w:rPr>
          <w:rtl/>
        </w:rPr>
        <w:t>،</w:t>
      </w:r>
      <w:r>
        <w:rPr>
          <w:rtl/>
        </w:rPr>
        <w:t xml:space="preserve"> ثمّ جلست أدناهنّ من الباب فأكبّ عليه عليّ </w:t>
      </w:r>
      <w:r w:rsidR="00841A09" w:rsidRPr="005B0B13">
        <w:rPr>
          <w:rStyle w:val="libAlaemChar"/>
          <w:rtl/>
        </w:rPr>
        <w:t>عليه‌السلام</w:t>
      </w:r>
      <w:r>
        <w:rPr>
          <w:rtl/>
        </w:rPr>
        <w:t xml:space="preserve"> فكان آخر النّاس عهداً جعل يسارّه ويناجيه</w:t>
      </w:r>
      <w:r w:rsidR="0037411C">
        <w:rPr>
          <w:rtl/>
        </w:rPr>
        <w:t>.</w:t>
      </w:r>
      <w:r>
        <w:rPr>
          <w:rtl/>
        </w:rPr>
        <w:t xml:space="preserve"> </w:t>
      </w:r>
    </w:p>
    <w:p w:rsidR="00807EF5" w:rsidRDefault="00807EF5" w:rsidP="0037411C">
      <w:pPr>
        <w:pStyle w:val="libNormal"/>
      </w:pPr>
      <w:r w:rsidRPr="0037411C">
        <w:rPr>
          <w:rtl/>
        </w:rPr>
        <w:t>التّرمذي 5 / 352</w:t>
      </w:r>
      <w:r w:rsidR="0037411C" w:rsidRPr="0037411C">
        <w:rPr>
          <w:rtl/>
        </w:rPr>
        <w:t>:</w:t>
      </w:r>
      <w:r w:rsidRPr="0037411C">
        <w:rPr>
          <w:rtl/>
        </w:rPr>
        <w:t xml:space="preserve"> حدّثنا عبد بن حميد</w:t>
      </w:r>
      <w:r w:rsidR="0037411C" w:rsidRPr="0037411C">
        <w:rPr>
          <w:rtl/>
        </w:rPr>
        <w:t>،</w:t>
      </w:r>
      <w:r w:rsidRPr="0037411C">
        <w:rPr>
          <w:rtl/>
        </w:rPr>
        <w:t xml:space="preserve"> حدّثنا عفّان بن مسلم</w:t>
      </w:r>
      <w:r w:rsidR="0037411C" w:rsidRPr="0037411C">
        <w:rPr>
          <w:rtl/>
        </w:rPr>
        <w:t>،</w:t>
      </w:r>
      <w:r w:rsidRPr="0037411C">
        <w:rPr>
          <w:rtl/>
        </w:rPr>
        <w:t xml:space="preserve"> حدّثنا حمّاد بن سلمة</w:t>
      </w:r>
      <w:r w:rsidR="0037411C" w:rsidRPr="0037411C">
        <w:rPr>
          <w:rtl/>
        </w:rPr>
        <w:t>،</w:t>
      </w:r>
      <w:r w:rsidRPr="0037411C">
        <w:rPr>
          <w:rtl/>
        </w:rPr>
        <w:t xml:space="preserve"> أخبرنا عليّ بن زيد</w:t>
      </w:r>
      <w:r w:rsidR="0037411C" w:rsidRPr="0037411C">
        <w:rPr>
          <w:rtl/>
        </w:rPr>
        <w:t>،</w:t>
      </w:r>
      <w:r w:rsidRPr="0037411C">
        <w:rPr>
          <w:rtl/>
        </w:rPr>
        <w:t xml:space="preserve"> عن أنس بن مالك</w:t>
      </w:r>
      <w:r w:rsidR="0037411C" w:rsidRPr="0037411C">
        <w:rPr>
          <w:rtl/>
        </w:rPr>
        <w:t>:</w:t>
      </w:r>
      <w:r w:rsidRPr="0037411C">
        <w:rPr>
          <w:rtl/>
        </w:rPr>
        <w:t xml:space="preserve"> أنّ رسول الله </w:t>
      </w:r>
      <w:r w:rsidR="00841A09" w:rsidRPr="005B0B13">
        <w:rPr>
          <w:rStyle w:val="libAlaemChar"/>
          <w:rtl/>
        </w:rPr>
        <w:t>صلى‌الله‌عليه‌وآله</w:t>
      </w:r>
      <w:r w:rsidRPr="0037411C">
        <w:rPr>
          <w:rtl/>
        </w:rPr>
        <w:t xml:space="preserve"> كان يمرّ بباب فاطمة (عليها السلام) ستّة أشهر إذا خرج إلى صلاة الفجر يقول</w:t>
      </w:r>
      <w:r w:rsidR="0037411C" w:rsidRPr="0037411C">
        <w:rPr>
          <w:rtl/>
        </w:rPr>
        <w:t>:</w:t>
      </w:r>
      <w:r w:rsidRPr="0037411C">
        <w:rPr>
          <w:rtl/>
        </w:rPr>
        <w:t xml:space="preserve"> </w:t>
      </w:r>
      <w:r w:rsidR="00902B22">
        <w:rPr>
          <w:rtl/>
        </w:rPr>
        <w:t>«</w:t>
      </w:r>
      <w:r w:rsidRPr="00EA1D1B">
        <w:rPr>
          <w:rtl/>
        </w:rPr>
        <w:t xml:space="preserve"> الصّلاة يا أهل البيت</w:t>
      </w:r>
      <w:r w:rsidR="0037411C" w:rsidRPr="00EA1D1B">
        <w:rPr>
          <w:rtl/>
        </w:rPr>
        <w:t>،</w:t>
      </w:r>
      <w:r w:rsidRPr="00EA1D1B">
        <w:rPr>
          <w:rtl/>
        </w:rPr>
        <w:t xml:space="preserve"> </w:t>
      </w:r>
      <w:r w:rsidRPr="00EA1D1B">
        <w:rPr>
          <w:rStyle w:val="libAieChar"/>
          <w:rtl/>
        </w:rPr>
        <w:t xml:space="preserve">إِنَّما يُرِيدُ اللَّهُ لِيُذْهِبَ عَنْكُمُ الرِّجْسَ أَهْلَ الْبَيْتِ وَيُطَهِّرَكُمْ تَطْهِيراً </w:t>
      </w:r>
      <w:r w:rsidR="00902B22">
        <w:rPr>
          <w:rtl/>
        </w:rPr>
        <w:t>»</w:t>
      </w:r>
      <w:r w:rsidR="0037411C" w:rsidRPr="0037411C">
        <w:rPr>
          <w:rtl/>
        </w:rPr>
        <w:t>.</w:t>
      </w:r>
    </w:p>
    <w:p w:rsidR="00807EF5" w:rsidRDefault="00807EF5" w:rsidP="0037411C">
      <w:pPr>
        <w:pStyle w:val="libNormal"/>
      </w:pPr>
      <w:r>
        <w:rPr>
          <w:rtl/>
        </w:rPr>
        <w:t>قال</w:t>
      </w:r>
      <w:r w:rsidR="0037411C">
        <w:rPr>
          <w:rtl/>
        </w:rPr>
        <w:t>:</w:t>
      </w:r>
      <w:r>
        <w:rPr>
          <w:rtl/>
        </w:rPr>
        <w:t xml:space="preserve"> هذا حديث حسن غريب من هذا الوجه</w:t>
      </w:r>
      <w:r w:rsidR="0037411C">
        <w:rPr>
          <w:rtl/>
        </w:rPr>
        <w:t>،</w:t>
      </w:r>
      <w:r>
        <w:rPr>
          <w:rtl/>
        </w:rPr>
        <w:t xml:space="preserve"> إنّما نعرفه من حديث حمّاد بن سلمة</w:t>
      </w:r>
      <w:r w:rsidR="0037411C">
        <w:rPr>
          <w:rtl/>
        </w:rPr>
        <w:t>.</w:t>
      </w:r>
      <w:r>
        <w:rPr>
          <w:rtl/>
        </w:rPr>
        <w:t xml:space="preserve"> قال</w:t>
      </w:r>
      <w:r w:rsidR="0037411C">
        <w:rPr>
          <w:rtl/>
        </w:rPr>
        <w:t>:</w:t>
      </w:r>
      <w:r>
        <w:rPr>
          <w:rtl/>
        </w:rPr>
        <w:t xml:space="preserve"> وفي الباب عن أبي الحمراء</w:t>
      </w:r>
      <w:r w:rsidR="0037411C">
        <w:rPr>
          <w:rtl/>
        </w:rPr>
        <w:t>،</w:t>
      </w:r>
      <w:r>
        <w:rPr>
          <w:rtl/>
        </w:rPr>
        <w:t xml:space="preserve"> ومعقل بن يسار</w:t>
      </w:r>
      <w:r w:rsidR="0037411C">
        <w:rPr>
          <w:rtl/>
        </w:rPr>
        <w:t>،</w:t>
      </w:r>
      <w:r>
        <w:rPr>
          <w:rtl/>
        </w:rPr>
        <w:t xml:space="preserve"> واُمّ سلمة</w:t>
      </w:r>
      <w:r w:rsidR="0037411C">
        <w:rPr>
          <w:rtl/>
        </w:rPr>
        <w:t>.</w:t>
      </w:r>
      <w:r>
        <w:rPr>
          <w:rtl/>
        </w:rPr>
        <w:t xml:space="preserve"> </w:t>
      </w:r>
    </w:p>
    <w:p w:rsidR="00807EF5" w:rsidRDefault="00807EF5" w:rsidP="0037411C">
      <w:pPr>
        <w:pStyle w:val="libNormal"/>
      </w:pPr>
      <w:r w:rsidRPr="0037411C">
        <w:rPr>
          <w:rtl/>
        </w:rPr>
        <w:t>سنن البيهقي 7 / 56</w:t>
      </w:r>
      <w:r w:rsidR="0037411C" w:rsidRPr="0037411C">
        <w:rPr>
          <w:rtl/>
        </w:rPr>
        <w:t>:</w:t>
      </w:r>
      <w:r w:rsidRPr="0037411C">
        <w:rPr>
          <w:rtl/>
        </w:rPr>
        <w:t xml:space="preserve"> أخبرنا أبو الحسن عليّ بن أحمد بن عبدان</w:t>
      </w:r>
      <w:r w:rsidR="0037411C" w:rsidRPr="0037411C">
        <w:rPr>
          <w:rtl/>
        </w:rPr>
        <w:t>،</w:t>
      </w:r>
      <w:r w:rsidRPr="0037411C">
        <w:rPr>
          <w:rtl/>
        </w:rPr>
        <w:t xml:space="preserve"> أنبأ أحمد بن عبيد الصفّار</w:t>
      </w:r>
      <w:r w:rsidR="0037411C" w:rsidRPr="0037411C">
        <w:rPr>
          <w:rtl/>
        </w:rPr>
        <w:t>،</w:t>
      </w:r>
      <w:r w:rsidRPr="0037411C">
        <w:rPr>
          <w:rtl/>
        </w:rPr>
        <w:t xml:space="preserve"> نا محمّد بن يونس</w:t>
      </w:r>
      <w:r w:rsidR="0037411C" w:rsidRPr="0037411C">
        <w:rPr>
          <w:rtl/>
        </w:rPr>
        <w:t>،</w:t>
      </w:r>
      <w:r w:rsidRPr="0037411C">
        <w:rPr>
          <w:rtl/>
        </w:rPr>
        <w:t xml:space="preserve"> ثنا الفضل بن دكين</w:t>
      </w:r>
      <w:r w:rsidR="0037411C" w:rsidRPr="0037411C">
        <w:rPr>
          <w:rtl/>
        </w:rPr>
        <w:t>،</w:t>
      </w:r>
      <w:r w:rsidRPr="0037411C">
        <w:rPr>
          <w:rtl/>
        </w:rPr>
        <w:t xml:space="preserve"> نا ابن أبي غنية</w:t>
      </w:r>
      <w:r w:rsidR="0037411C" w:rsidRPr="0037411C">
        <w:rPr>
          <w:rtl/>
        </w:rPr>
        <w:t>،</w:t>
      </w:r>
      <w:r w:rsidRPr="0037411C">
        <w:rPr>
          <w:rtl/>
        </w:rPr>
        <w:t xml:space="preserve"> عن أبي الخطّاب الهجري</w:t>
      </w:r>
      <w:r w:rsidR="0037411C" w:rsidRPr="0037411C">
        <w:rPr>
          <w:rtl/>
        </w:rPr>
        <w:t>،</w:t>
      </w:r>
      <w:r w:rsidRPr="0037411C">
        <w:rPr>
          <w:rtl/>
        </w:rPr>
        <w:t xml:space="preserve"> عن محدوج الذهلي</w:t>
      </w:r>
      <w:r w:rsidR="0037411C" w:rsidRPr="0037411C">
        <w:rPr>
          <w:rtl/>
        </w:rPr>
        <w:t>،</w:t>
      </w:r>
      <w:r w:rsidRPr="0037411C">
        <w:rPr>
          <w:rtl/>
        </w:rPr>
        <w:t xml:space="preserve"> عن جسرة</w:t>
      </w:r>
      <w:r w:rsidR="0037411C" w:rsidRPr="0037411C">
        <w:rPr>
          <w:rtl/>
        </w:rPr>
        <w:t>،</w:t>
      </w:r>
      <w:r w:rsidRPr="0037411C">
        <w:rPr>
          <w:rtl/>
        </w:rPr>
        <w:t xml:space="preserve"> عن اُمّ سلمة (رضي الله تعالى عنها) قالت</w:t>
      </w:r>
      <w:r w:rsidR="0037411C" w:rsidRPr="0037411C">
        <w:rPr>
          <w:rtl/>
        </w:rPr>
        <w:t>:</w:t>
      </w:r>
      <w:r w:rsidRPr="0037411C">
        <w:rPr>
          <w:rtl/>
        </w:rPr>
        <w:t xml:space="preserve"> خرج رسول الله </w:t>
      </w:r>
      <w:r w:rsidR="00841A09" w:rsidRPr="005B0B13">
        <w:rPr>
          <w:rStyle w:val="libAlaemChar"/>
          <w:rtl/>
        </w:rPr>
        <w:t>صلى‌الله‌عليه‌وآله</w:t>
      </w:r>
      <w:r w:rsidRPr="0037411C">
        <w:rPr>
          <w:rtl/>
        </w:rPr>
        <w:t xml:space="preserve"> فوجه هذا المسجد</w:t>
      </w:r>
      <w:r w:rsidR="0037411C" w:rsidRPr="0037411C">
        <w:rPr>
          <w:rtl/>
        </w:rPr>
        <w:t>،</w:t>
      </w:r>
      <w:r w:rsidRPr="0037411C">
        <w:rPr>
          <w:rtl/>
        </w:rPr>
        <w:t xml:space="preserve"> فقال</w:t>
      </w:r>
      <w:r w:rsidR="0037411C" w:rsidRPr="0037411C">
        <w:rPr>
          <w:rtl/>
        </w:rPr>
        <w:t>:</w:t>
      </w:r>
      <w:r w:rsidRPr="0037411C">
        <w:rPr>
          <w:rtl/>
        </w:rPr>
        <w:t xml:space="preserve"> </w:t>
      </w:r>
      <w:r w:rsidR="00902B22">
        <w:rPr>
          <w:rtl/>
        </w:rPr>
        <w:t>«</w:t>
      </w:r>
      <w:r w:rsidRPr="00EA1D1B">
        <w:rPr>
          <w:rtl/>
        </w:rPr>
        <w:t xml:space="preserve"> ألا لا يحلّ هذا المسجد لجنب</w:t>
      </w:r>
      <w:r w:rsidR="0037411C" w:rsidRPr="00EA1D1B">
        <w:rPr>
          <w:rtl/>
        </w:rPr>
        <w:t>،</w:t>
      </w:r>
      <w:r w:rsidRPr="00EA1D1B">
        <w:rPr>
          <w:rtl/>
        </w:rPr>
        <w:t xml:space="preserve"> ولا لحائض إلاّ لرسول الله وعليّ وفاطمة والحسن والحسين</w:t>
      </w:r>
      <w:r w:rsidR="0037411C" w:rsidRPr="00EA1D1B">
        <w:rPr>
          <w:rtl/>
        </w:rPr>
        <w:t>؛</w:t>
      </w:r>
      <w:r w:rsidRPr="00EA1D1B">
        <w:rPr>
          <w:rtl/>
        </w:rPr>
        <w:t xml:space="preserve"> ألا قد بيّنت لكم الأسماء أن لا تضلّوا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المعجم الكبير 23 / 308</w:t>
      </w:r>
      <w:r w:rsidR="0037411C" w:rsidRPr="0037411C">
        <w:rPr>
          <w:rtl/>
        </w:rPr>
        <w:t>:</w:t>
      </w:r>
      <w:r w:rsidRPr="0037411C">
        <w:rPr>
          <w:rtl/>
        </w:rPr>
        <w:t xml:space="preserve"> حدّثنا إبراهيم بن دحيم</w:t>
      </w:r>
      <w:r w:rsidR="0037411C" w:rsidRPr="0037411C">
        <w:rPr>
          <w:rtl/>
        </w:rPr>
        <w:t>،</w:t>
      </w:r>
      <w:r w:rsidRPr="0037411C">
        <w:rPr>
          <w:rtl/>
        </w:rPr>
        <w:t xml:space="preserve"> ثنا موسى بن يعقوب</w:t>
      </w:r>
      <w:r w:rsidR="0037411C" w:rsidRPr="0037411C">
        <w:rPr>
          <w:rtl/>
        </w:rPr>
        <w:t>،</w:t>
      </w:r>
      <w:r w:rsidRPr="0037411C">
        <w:rPr>
          <w:rtl/>
        </w:rPr>
        <w:t xml:space="preserve"> حدّثني هاشم بن هاشم</w:t>
      </w:r>
      <w:r w:rsidRPr="0037411C">
        <w:rPr>
          <w:rStyle w:val="libFootnotenumChar"/>
          <w:rtl/>
        </w:rPr>
        <w:t>(1)</w:t>
      </w:r>
      <w:r w:rsidR="0037411C" w:rsidRPr="0037411C">
        <w:rPr>
          <w:rtl/>
        </w:rPr>
        <w:t>،</w:t>
      </w:r>
      <w:r w:rsidRPr="0037411C">
        <w:rPr>
          <w:rtl/>
        </w:rPr>
        <w:t xml:space="preserve"> عن وهب بن </w:t>
      </w:r>
    </w:p>
    <w:p w:rsidR="00807EF5" w:rsidRDefault="0037411C" w:rsidP="007D5EC8">
      <w:pPr>
        <w:pStyle w:val="libLine"/>
      </w:pPr>
      <w:r>
        <w:rPr>
          <w:rtl/>
        </w:rPr>
        <w:t>____________________</w:t>
      </w:r>
    </w:p>
    <w:p w:rsidR="00807EF5" w:rsidRDefault="00807EF5" w:rsidP="00960D5B">
      <w:pPr>
        <w:pStyle w:val="libFootnote0"/>
      </w:pPr>
      <w:r>
        <w:rPr>
          <w:rtl/>
        </w:rPr>
        <w:t>(1) مشاهير علماء الأمصار 1 / 138</w:t>
      </w:r>
      <w:r w:rsidR="0037411C">
        <w:rPr>
          <w:rtl/>
        </w:rPr>
        <w:t>:</w:t>
      </w:r>
      <w:r>
        <w:rPr>
          <w:rtl/>
        </w:rPr>
        <w:t xml:space="preserve"> هاشم بن هاشم بن عتبة بن أبي وقّاص من سادات المدنيين</w:t>
      </w:r>
      <w:r w:rsidR="0037411C">
        <w:rPr>
          <w:rtl/>
        </w:rPr>
        <w:t>،</w:t>
      </w:r>
      <w:r>
        <w:rPr>
          <w:rtl/>
        </w:rPr>
        <w:t xml:space="preserve"> وقدماء مشايخهم</w:t>
      </w:r>
      <w:r w:rsidR="0037411C">
        <w:rPr>
          <w:rtl/>
        </w:rPr>
        <w:t>،</w:t>
      </w:r>
      <w:r>
        <w:rPr>
          <w:rtl/>
        </w:rPr>
        <w:t xml:space="preserve"> مات سنة أربع وأربعين ومئة</w:t>
      </w:r>
      <w:r w:rsidR="0037411C">
        <w:rPr>
          <w:rtl/>
        </w:rPr>
        <w:t>.</w:t>
      </w:r>
      <w:r>
        <w:rPr>
          <w:rtl/>
        </w:rPr>
        <w:t xml:space="preserve"> وفي تهذيب التهذيب ع الستة</w:t>
      </w:r>
      <w:r w:rsidR="0037411C">
        <w:rPr>
          <w:rtl/>
        </w:rPr>
        <w:t>:</w:t>
      </w:r>
      <w:r>
        <w:rPr>
          <w:rtl/>
        </w:rPr>
        <w:t xml:space="preserve"> هاشم بن هاشم بن عتبة بن أبي وقّاص الزّهري المدني</w:t>
      </w:r>
      <w:r w:rsidR="0037411C">
        <w:rPr>
          <w:rtl/>
        </w:rPr>
        <w:t>،</w:t>
      </w:r>
      <w:r>
        <w:rPr>
          <w:rtl/>
        </w:rPr>
        <w:t xml:space="preserve"> ويُقال</w:t>
      </w:r>
      <w:r w:rsidR="0037411C">
        <w:rPr>
          <w:rtl/>
        </w:rPr>
        <w:t>:</w:t>
      </w:r>
      <w:r>
        <w:rPr>
          <w:rtl/>
        </w:rPr>
        <w:t xml:space="preserve"> هاشم بن هاشم بن هاشم وهو أصحّ</w:t>
      </w:r>
      <w:r w:rsidR="0037411C">
        <w:rPr>
          <w:rtl/>
        </w:rPr>
        <w:t>؛</w:t>
      </w:r>
      <w:r>
        <w:rPr>
          <w:rtl/>
        </w:rPr>
        <w:t xml:space="preserve"> لأنّ هاشم بن عتبة قُتل بصفّين سنة سبع وثلاثين</w:t>
      </w:r>
      <w:r w:rsidR="0037411C">
        <w:rPr>
          <w:rtl/>
        </w:rPr>
        <w:t>،</w:t>
      </w:r>
      <w:r>
        <w:rPr>
          <w:rtl/>
        </w:rPr>
        <w:t xml:space="preserve"> فيبعد أن يكون صاحب التّرجمة ابنه</w:t>
      </w:r>
      <w:r w:rsidR="0037411C">
        <w:rPr>
          <w:rtl/>
        </w:rPr>
        <w:t>؛</w:t>
      </w:r>
      <w:r>
        <w:rPr>
          <w:rtl/>
        </w:rPr>
        <w:t xml:space="preserve"> لبعد ما بين وفاتيهما</w:t>
      </w:r>
      <w:r w:rsidR="0037411C">
        <w:rPr>
          <w:rtl/>
        </w:rPr>
        <w:t>.</w:t>
      </w:r>
      <w:r>
        <w:rPr>
          <w:rtl/>
        </w:rPr>
        <w:t xml:space="preserve"> </w:t>
      </w:r>
    </w:p>
    <w:p w:rsidR="00807EF5" w:rsidRDefault="00807EF5" w:rsidP="00960D5B">
      <w:pPr>
        <w:pStyle w:val="libFootnote0"/>
      </w:pPr>
      <w:r>
        <w:rPr>
          <w:rtl/>
        </w:rPr>
        <w:t>روى عن سعيد بن المسيّب وعامر وعائشة ابني سعد بن أبي وقاص</w:t>
      </w:r>
      <w:r w:rsidR="0037411C">
        <w:rPr>
          <w:rtl/>
        </w:rPr>
        <w:t>،</w:t>
      </w:r>
      <w:r>
        <w:rPr>
          <w:rtl/>
        </w:rPr>
        <w:t xml:space="preserve"> وعبد الله بن وهب بن زمعة</w:t>
      </w:r>
      <w:r w:rsidR="0037411C">
        <w:rPr>
          <w:rtl/>
        </w:rPr>
        <w:t>،</w:t>
      </w:r>
      <w:r>
        <w:rPr>
          <w:rtl/>
        </w:rPr>
        <w:t xml:space="preserve"> وعبد الله بن نسطاس</w:t>
      </w:r>
      <w:r w:rsidR="0037411C">
        <w:rPr>
          <w:rtl/>
        </w:rPr>
        <w:t>،</w:t>
      </w:r>
      <w:r>
        <w:rPr>
          <w:rtl/>
        </w:rPr>
        <w:t xml:space="preserve"> وإسحاق بن عبد الله بن الحارث بن كنانة</w:t>
      </w:r>
      <w:r w:rsidR="0037411C">
        <w:rPr>
          <w:rtl/>
        </w:rPr>
        <w:t>،</w:t>
      </w:r>
      <w:r>
        <w:rPr>
          <w:rtl/>
        </w:rPr>
        <w:t xml:space="preserve"> وأبي صالح مولى السّعديين</w:t>
      </w:r>
      <w:r w:rsidR="0037411C">
        <w:rPr>
          <w:rtl/>
        </w:rPr>
        <w:t>.</w:t>
      </w:r>
      <w:r>
        <w:rPr>
          <w:rtl/>
        </w:rPr>
        <w:t xml:space="preserve"> </w:t>
      </w:r>
    </w:p>
    <w:p w:rsidR="00807EF5" w:rsidRDefault="00807EF5" w:rsidP="00960D5B">
      <w:pPr>
        <w:pStyle w:val="libFootnote0"/>
      </w:pPr>
      <w:r>
        <w:rPr>
          <w:rtl/>
        </w:rPr>
        <w:t>وعنه مالك والداروردي</w:t>
      </w:r>
      <w:r w:rsidR="0037411C">
        <w:rPr>
          <w:rtl/>
        </w:rPr>
        <w:t>،</w:t>
      </w:r>
      <w:r>
        <w:rPr>
          <w:rtl/>
        </w:rPr>
        <w:t xml:space="preserve"> ويحيى بن أبي زائدة</w:t>
      </w:r>
      <w:r w:rsidR="0037411C">
        <w:rPr>
          <w:rtl/>
        </w:rPr>
        <w:t>،</w:t>
      </w:r>
      <w:r>
        <w:rPr>
          <w:rtl/>
        </w:rPr>
        <w:t xml:space="preserve"> وموسى بن يعقوب الزّمعي</w:t>
      </w:r>
      <w:r w:rsidR="0037411C">
        <w:rPr>
          <w:rtl/>
        </w:rPr>
        <w:t>،</w:t>
      </w:r>
      <w:r>
        <w:rPr>
          <w:rtl/>
        </w:rPr>
        <w:t xml:space="preserve"> وأبو أسامة وأبو ضمرة</w:t>
      </w:r>
      <w:r w:rsidR="0037411C">
        <w:rPr>
          <w:rtl/>
        </w:rPr>
        <w:t>،</w:t>
      </w:r>
      <w:r>
        <w:rPr>
          <w:rtl/>
        </w:rPr>
        <w:t xml:space="preserve"> وشجاع بن الوليد وعبد الله بن نمير</w:t>
      </w:r>
      <w:r w:rsidR="0037411C">
        <w:rPr>
          <w:rtl/>
        </w:rPr>
        <w:t>،</w:t>
      </w:r>
      <w:r>
        <w:rPr>
          <w:rtl/>
        </w:rPr>
        <w:t xml:space="preserve"> ومروان بن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عبد الله بن زمعة</w:t>
      </w:r>
      <w:r w:rsidRPr="0037411C">
        <w:rPr>
          <w:rStyle w:val="libFootnotenumChar"/>
          <w:rtl/>
        </w:rPr>
        <w:t>(1)</w:t>
      </w:r>
      <w:r w:rsidRPr="0037411C">
        <w:rPr>
          <w:rtl/>
        </w:rPr>
        <w:t xml:space="preserve"> قال</w:t>
      </w:r>
      <w:r w:rsidR="0037411C" w:rsidRPr="0037411C">
        <w:rPr>
          <w:rtl/>
        </w:rPr>
        <w:t>:</w:t>
      </w:r>
      <w:r w:rsidRPr="0037411C">
        <w:rPr>
          <w:rtl/>
        </w:rPr>
        <w:t xml:space="preserve"> أخبرتني اُمّ سلمة أنّ رسول الله </w:t>
      </w:r>
      <w:r w:rsidR="00841A09" w:rsidRPr="005B0B13">
        <w:rPr>
          <w:rStyle w:val="libAlaemChar"/>
          <w:rtl/>
        </w:rPr>
        <w:t>صلى‌الله‌عليه‌وآله</w:t>
      </w:r>
      <w:r w:rsidRPr="0037411C">
        <w:rPr>
          <w:rtl/>
        </w:rPr>
        <w:t xml:space="preserve"> اضطجع ذات يوم للنوم</w:t>
      </w:r>
      <w:r w:rsidR="0037411C" w:rsidRPr="0037411C">
        <w:rPr>
          <w:rtl/>
        </w:rPr>
        <w:t>،</w:t>
      </w:r>
      <w:r w:rsidRPr="0037411C">
        <w:rPr>
          <w:rtl/>
        </w:rPr>
        <w:t xml:space="preserve"> فاستيقظ وهو خائر النفس</w:t>
      </w:r>
      <w:r w:rsidR="0037411C" w:rsidRPr="0037411C">
        <w:rPr>
          <w:rtl/>
        </w:rPr>
        <w:t>،</w:t>
      </w:r>
      <w:r w:rsidRPr="0037411C">
        <w:rPr>
          <w:rtl/>
        </w:rPr>
        <w:t xml:space="preserve"> فاضطجع فرقد</w:t>
      </w:r>
      <w:r w:rsidR="0037411C" w:rsidRPr="0037411C">
        <w:rPr>
          <w:rtl/>
        </w:rPr>
        <w:t>،</w:t>
      </w:r>
      <w:r w:rsidRPr="0037411C">
        <w:rPr>
          <w:rtl/>
        </w:rPr>
        <w:t xml:space="preserve"> فاستيقظ وفي يده تربة حمراء يقبّلها</w:t>
      </w:r>
      <w:r w:rsidR="0037411C" w:rsidRPr="0037411C">
        <w:rPr>
          <w:rtl/>
        </w:rPr>
        <w:t>،</w:t>
      </w:r>
      <w:r w:rsidRPr="0037411C">
        <w:rPr>
          <w:rtl/>
        </w:rPr>
        <w:t xml:space="preserve"> فقلت</w:t>
      </w:r>
      <w:r w:rsidR="0037411C" w:rsidRPr="0037411C">
        <w:rPr>
          <w:rtl/>
        </w:rPr>
        <w:t>:</w:t>
      </w:r>
      <w:r w:rsidRPr="0037411C">
        <w:rPr>
          <w:rtl/>
        </w:rPr>
        <w:t xml:space="preserve"> ما هذه التربة يا رسول الله</w:t>
      </w:r>
      <w:r w:rsidR="0037411C" w:rsidRPr="0037411C">
        <w:rPr>
          <w:rtl/>
        </w:rPr>
        <w:t>؟</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أخبرني جبريل أن هذا يُقتل بأرض العراق</w:t>
      </w:r>
      <w:r w:rsidR="0037411C" w:rsidRPr="00EA1D1B">
        <w:rPr>
          <w:rtl/>
        </w:rPr>
        <w:t xml:space="preserve"> - </w:t>
      </w:r>
      <w:r w:rsidRPr="0037411C">
        <w:rPr>
          <w:rtl/>
        </w:rPr>
        <w:t xml:space="preserve">وأشار إلى الحسين </w:t>
      </w:r>
      <w:r w:rsidR="00841A09" w:rsidRPr="005B0B13">
        <w:rPr>
          <w:rStyle w:val="libAlaemChar"/>
          <w:rtl/>
        </w:rPr>
        <w:t>عليه‌السلام</w:t>
      </w:r>
      <w:r w:rsidR="0037411C" w:rsidRPr="0037411C">
        <w:rPr>
          <w:rtl/>
        </w:rPr>
        <w:t xml:space="preserve"> - </w:t>
      </w:r>
      <w:r w:rsidRPr="00EA1D1B">
        <w:rPr>
          <w:rtl/>
        </w:rPr>
        <w:t>فقلت لجبريل</w:t>
      </w:r>
      <w:r w:rsidR="0037411C" w:rsidRPr="00EA1D1B">
        <w:rPr>
          <w:rtl/>
        </w:rPr>
        <w:t>:</w:t>
      </w:r>
      <w:r w:rsidRPr="00EA1D1B">
        <w:rPr>
          <w:rtl/>
        </w:rPr>
        <w:t xml:space="preserve"> أرني تربة الأرض التي يُقتل فيها</w:t>
      </w:r>
      <w:r w:rsidR="0037411C" w:rsidRPr="00EA1D1B">
        <w:rPr>
          <w:rtl/>
        </w:rPr>
        <w:t>،</w:t>
      </w:r>
      <w:r w:rsidRPr="00EA1D1B">
        <w:rPr>
          <w:rtl/>
        </w:rPr>
        <w:t xml:space="preserve"> فهذه تربتها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روى القندوزي والسمهودي بسنده قال</w:t>
      </w:r>
      <w:r w:rsidR="0037411C" w:rsidRPr="0037411C">
        <w:rPr>
          <w:rtl/>
        </w:rPr>
        <w:t>:</w:t>
      </w:r>
      <w:r w:rsidRPr="0037411C">
        <w:rPr>
          <w:rtl/>
        </w:rPr>
        <w:t xml:space="preserve"> أخرج بن عقدة من طريق عمرو بن سعيد بن عمرو بن جعدة بن هيبرة</w:t>
      </w:r>
      <w:r w:rsidR="0037411C" w:rsidRPr="0037411C">
        <w:rPr>
          <w:rtl/>
        </w:rPr>
        <w:t>،</w:t>
      </w:r>
      <w:r w:rsidRPr="0037411C">
        <w:rPr>
          <w:rtl/>
        </w:rPr>
        <w:t xml:space="preserve"> عن أبيه</w:t>
      </w:r>
      <w:r w:rsidR="0037411C" w:rsidRPr="0037411C">
        <w:rPr>
          <w:rtl/>
        </w:rPr>
        <w:t>،</w:t>
      </w:r>
      <w:r w:rsidRPr="0037411C">
        <w:rPr>
          <w:rtl/>
        </w:rPr>
        <w:t xml:space="preserve"> عن جدّه</w:t>
      </w:r>
      <w:r w:rsidR="0037411C" w:rsidRPr="0037411C">
        <w:rPr>
          <w:rtl/>
        </w:rPr>
        <w:t>،</w:t>
      </w:r>
      <w:r w:rsidRPr="0037411C">
        <w:rPr>
          <w:rtl/>
        </w:rPr>
        <w:t xml:space="preserve"> عن اُمّ سلمة قالت</w:t>
      </w:r>
      <w:r w:rsidR="0037411C" w:rsidRPr="0037411C">
        <w:rPr>
          <w:rtl/>
        </w:rPr>
        <w:t>:</w:t>
      </w:r>
      <w:r w:rsidRPr="0037411C">
        <w:rPr>
          <w:rtl/>
        </w:rPr>
        <w:t xml:space="preserve"> أخذ رسول الله </w:t>
      </w:r>
      <w:r w:rsidR="00841A09" w:rsidRPr="005B0B13">
        <w:rPr>
          <w:rStyle w:val="libAlaemChar"/>
          <w:rtl/>
        </w:rPr>
        <w:t>صلى‌الله‌عليه‌وآله</w:t>
      </w:r>
      <w:r w:rsidRPr="0037411C">
        <w:rPr>
          <w:rtl/>
        </w:rPr>
        <w:t xml:space="preserve"> بيد عليّ </w:t>
      </w:r>
      <w:r w:rsidR="00841A09" w:rsidRPr="005B0B13">
        <w:rPr>
          <w:rStyle w:val="libAlaemChar"/>
          <w:rtl/>
        </w:rPr>
        <w:t>عليه‌السلام</w:t>
      </w:r>
      <w:r w:rsidRPr="0037411C">
        <w:rPr>
          <w:rtl/>
        </w:rPr>
        <w:t xml:space="preserve"> بغدير خمّ</w:t>
      </w:r>
      <w:r w:rsidR="0037411C" w:rsidRPr="0037411C">
        <w:rPr>
          <w:rtl/>
        </w:rPr>
        <w:t>،</w:t>
      </w:r>
      <w:r w:rsidRPr="0037411C">
        <w:rPr>
          <w:rtl/>
        </w:rPr>
        <w:t xml:space="preserve"> فرفعها حتّى رأينا بياض إبطيه</w:t>
      </w:r>
      <w:r w:rsidR="0037411C" w:rsidRPr="0037411C">
        <w:rPr>
          <w:rtl/>
        </w:rPr>
        <w:t>،</w:t>
      </w:r>
      <w:r w:rsidRPr="0037411C">
        <w:rPr>
          <w:rtl/>
        </w:rPr>
        <w:t xml:space="preserve"> فقال</w:t>
      </w:r>
      <w:r w:rsidR="0037411C" w:rsidRPr="0037411C">
        <w:rPr>
          <w:rtl/>
        </w:rPr>
        <w:t>:</w:t>
      </w:r>
      <w:r w:rsidRPr="0037411C">
        <w:rPr>
          <w:rtl/>
        </w:rPr>
        <w:t xml:space="preserve"> </w:t>
      </w:r>
      <w:r w:rsidR="00902B22">
        <w:rPr>
          <w:rtl/>
        </w:rPr>
        <w:t>«</w:t>
      </w:r>
      <w:r w:rsidRPr="00EA1D1B">
        <w:rPr>
          <w:rtl/>
        </w:rPr>
        <w:t xml:space="preserve"> مَنْ كنت مولاه فعليّ مولاه </w:t>
      </w:r>
      <w:r w:rsidR="00902B22">
        <w:rPr>
          <w:rtl/>
        </w:rPr>
        <w:t>»</w:t>
      </w:r>
      <w:r w:rsidR="0037411C" w:rsidRPr="0037411C">
        <w:rPr>
          <w:rtl/>
        </w:rPr>
        <w:t>.</w:t>
      </w:r>
      <w:r w:rsidRPr="0037411C">
        <w:rPr>
          <w:rtl/>
        </w:rPr>
        <w:t xml:space="preserve"> ثمّ قال</w:t>
      </w:r>
      <w:r w:rsidR="0037411C" w:rsidRPr="0037411C">
        <w:rPr>
          <w:rtl/>
        </w:rPr>
        <w:t>:</w:t>
      </w:r>
      <w:r w:rsidRPr="0037411C">
        <w:rPr>
          <w:rtl/>
        </w:rPr>
        <w:t xml:space="preserve"> </w:t>
      </w:r>
      <w:r w:rsidR="00902B22">
        <w:rPr>
          <w:rtl/>
        </w:rPr>
        <w:t>«</w:t>
      </w:r>
      <w:r w:rsidRPr="00EA1D1B">
        <w:rPr>
          <w:rtl/>
        </w:rPr>
        <w:t xml:space="preserve"> أيّها النّاس</w:t>
      </w:r>
      <w:r w:rsidR="0037411C" w:rsidRPr="00EA1D1B">
        <w:rPr>
          <w:rtl/>
        </w:rPr>
        <w:t>،</w:t>
      </w:r>
      <w:r w:rsidRPr="00EA1D1B">
        <w:rPr>
          <w:rtl/>
        </w:rPr>
        <w:t xml:space="preserve"> إنّي مخلّف فيكم الثّقلين</w:t>
      </w:r>
      <w:r w:rsidR="0037411C" w:rsidRPr="00EA1D1B">
        <w:rPr>
          <w:rtl/>
        </w:rPr>
        <w:t>؛</w:t>
      </w:r>
      <w:r w:rsidRPr="00EA1D1B">
        <w:rPr>
          <w:rtl/>
        </w:rPr>
        <w:t xml:space="preserve"> كتاب الله وعترتي</w:t>
      </w:r>
      <w:r w:rsidR="0037411C" w:rsidRPr="00EA1D1B">
        <w:rPr>
          <w:rtl/>
        </w:rPr>
        <w:t>،</w:t>
      </w:r>
      <w:r w:rsidRPr="00EA1D1B">
        <w:rPr>
          <w:rtl/>
        </w:rPr>
        <w:t xml:space="preserve"> ولن يتفرّقا حتّى يردا عليّ الحوض </w:t>
      </w:r>
      <w:r w:rsidR="00902B22">
        <w:rPr>
          <w:rtl/>
        </w:rPr>
        <w:t>»</w:t>
      </w:r>
      <w:r w:rsidR="0037411C" w:rsidRPr="0037411C">
        <w:rPr>
          <w:rtl/>
        </w:rPr>
        <w:t>.</w:t>
      </w:r>
      <w:r w:rsidRPr="0037411C">
        <w:rPr>
          <w:rtl/>
        </w:rPr>
        <w:t xml:space="preserve"> </w:t>
      </w:r>
    </w:p>
    <w:p w:rsidR="00807EF5" w:rsidRDefault="00807EF5" w:rsidP="0037411C">
      <w:pPr>
        <w:pStyle w:val="libNormal"/>
      </w:pPr>
      <w:r>
        <w:rPr>
          <w:rtl/>
        </w:rPr>
        <w:t>ورواه عنها السّمهودي الشّافعي في جواهر العقدين كما في ينابيع المودّة / 40</w:t>
      </w:r>
      <w:r w:rsidR="0037411C">
        <w:rPr>
          <w:rtl/>
        </w:rPr>
        <w:t>.</w:t>
      </w:r>
      <w:r>
        <w:rPr>
          <w:rtl/>
        </w:rPr>
        <w:t xml:space="preserve"> </w:t>
      </w:r>
    </w:p>
    <w:p w:rsidR="00807EF5" w:rsidRDefault="00807EF5" w:rsidP="0037411C">
      <w:pPr>
        <w:pStyle w:val="libNormal"/>
      </w:pPr>
      <w:r>
        <w:rPr>
          <w:rtl/>
        </w:rPr>
        <w:t>المستدرك 4 / 20</w:t>
      </w:r>
      <w:r w:rsidR="0037411C">
        <w:rPr>
          <w:rtl/>
        </w:rPr>
        <w:t>:</w:t>
      </w:r>
      <w:r>
        <w:rPr>
          <w:rtl/>
        </w:rPr>
        <w:t xml:space="preserve"> أخبرنا أبو عبد الله الصفّار</w:t>
      </w:r>
      <w:r w:rsidR="0037411C">
        <w:rPr>
          <w:rtl/>
        </w:rPr>
        <w:t>،</w:t>
      </w:r>
      <w:r>
        <w:rPr>
          <w:rtl/>
        </w:rPr>
        <w:t xml:space="preserve"> ثنا أحمد بن مهران</w:t>
      </w:r>
      <w:r w:rsidR="0037411C">
        <w:rPr>
          <w:rtl/>
        </w:rPr>
        <w:t>،</w:t>
      </w:r>
      <w:r>
        <w:rPr>
          <w:rtl/>
        </w:rPr>
        <w:t xml:space="preserve"> أنبأ عبد الله بن موسى</w:t>
      </w:r>
      <w:r w:rsidR="0037411C">
        <w:rPr>
          <w:rtl/>
        </w:rPr>
        <w:t>،</w:t>
      </w:r>
      <w:r>
        <w:rPr>
          <w:rtl/>
        </w:rPr>
        <w:t xml:space="preserve"> أنبأ إسماعيل بن نشيط قال</w:t>
      </w:r>
      <w:r w:rsidR="0037411C">
        <w:rPr>
          <w:rtl/>
        </w:rPr>
        <w:t>:</w:t>
      </w:r>
      <w:r>
        <w:rPr>
          <w:rtl/>
        </w:rPr>
        <w:t xml:space="preserve"> سمعت شهر بن حوشب قال</w:t>
      </w:r>
      <w:r w:rsidR="0037411C">
        <w:rPr>
          <w:rtl/>
        </w:rPr>
        <w:t>:</w:t>
      </w:r>
      <w:r>
        <w:rPr>
          <w:rtl/>
        </w:rPr>
        <w:t xml:space="preserve"> أتيت اُمّ سلمة أعزّيها بقتل الحسين بن عليّ</w:t>
      </w:r>
      <w:r w:rsidR="0037411C">
        <w:rPr>
          <w:rtl/>
        </w:rPr>
        <w:t>.</w:t>
      </w:r>
      <w:r>
        <w:rPr>
          <w:rtl/>
        </w:rPr>
        <w:t xml:space="preserve"> </w:t>
      </w:r>
    </w:p>
    <w:p w:rsidR="00807EF5" w:rsidRDefault="00807EF5" w:rsidP="0037411C">
      <w:pPr>
        <w:pStyle w:val="libNormal"/>
      </w:pPr>
      <w:r>
        <w:rPr>
          <w:rtl/>
        </w:rPr>
        <w:t>التاريخ الكبير 3 / 324</w:t>
      </w:r>
      <w:r w:rsidR="0037411C">
        <w:rPr>
          <w:rtl/>
        </w:rPr>
        <w:t>،</w:t>
      </w:r>
      <w:r>
        <w:rPr>
          <w:rtl/>
        </w:rPr>
        <w:t xml:space="preserve"> تهذيب الكمال 9 / 186</w:t>
      </w:r>
      <w:r w:rsidR="0037411C">
        <w:rPr>
          <w:rtl/>
        </w:rPr>
        <w:t>:</w:t>
      </w:r>
      <w:r>
        <w:rPr>
          <w:rtl/>
        </w:rPr>
        <w:t xml:space="preserve"> واللّفظ الأخير عن أبي سعيد </w:t>
      </w:r>
    </w:p>
    <w:p w:rsidR="00960D5B" w:rsidRDefault="0037411C" w:rsidP="007D5EC8">
      <w:pPr>
        <w:pStyle w:val="libLine"/>
      </w:pPr>
      <w:r>
        <w:rPr>
          <w:rtl/>
        </w:rPr>
        <w:t>____________________</w:t>
      </w:r>
    </w:p>
    <w:p w:rsidR="00807EF5" w:rsidRDefault="00807EF5" w:rsidP="00960D5B">
      <w:pPr>
        <w:pStyle w:val="libFootnote0"/>
      </w:pPr>
      <w:r>
        <w:rPr>
          <w:rtl/>
        </w:rPr>
        <w:t>= معاوية وصفوان بن عيسى وإبراهيم بن حميد الرّاسبي</w:t>
      </w:r>
      <w:r w:rsidR="0037411C">
        <w:rPr>
          <w:rtl/>
        </w:rPr>
        <w:t>،</w:t>
      </w:r>
      <w:r>
        <w:rPr>
          <w:rtl/>
        </w:rPr>
        <w:t xml:space="preserve"> وأحمد بن بشير الكوفي ومكّي بن إبراهيم</w:t>
      </w:r>
      <w:r w:rsidR="0037411C">
        <w:rPr>
          <w:rtl/>
        </w:rPr>
        <w:t>.</w:t>
      </w:r>
      <w:r>
        <w:rPr>
          <w:rtl/>
        </w:rPr>
        <w:t xml:space="preserve"> قال صالح بن أحمد</w:t>
      </w:r>
      <w:r w:rsidR="0037411C">
        <w:rPr>
          <w:rtl/>
        </w:rPr>
        <w:t>،</w:t>
      </w:r>
      <w:r>
        <w:rPr>
          <w:rtl/>
        </w:rPr>
        <w:t xml:space="preserve"> عن أبيه</w:t>
      </w:r>
      <w:r w:rsidR="0037411C">
        <w:rPr>
          <w:rtl/>
        </w:rPr>
        <w:t>:</w:t>
      </w:r>
      <w:r>
        <w:rPr>
          <w:rtl/>
        </w:rPr>
        <w:t xml:space="preserve"> ليس به بأس</w:t>
      </w:r>
      <w:r w:rsidR="0037411C">
        <w:rPr>
          <w:rtl/>
        </w:rPr>
        <w:t>.</w:t>
      </w:r>
      <w:r>
        <w:rPr>
          <w:rtl/>
        </w:rPr>
        <w:t xml:space="preserve"> وقال بن معين والنسائي</w:t>
      </w:r>
      <w:r w:rsidR="0037411C">
        <w:rPr>
          <w:rtl/>
        </w:rPr>
        <w:t>:</w:t>
      </w:r>
      <w:r>
        <w:rPr>
          <w:rtl/>
        </w:rPr>
        <w:t xml:space="preserve"> ثقة</w:t>
      </w:r>
      <w:r w:rsidR="0037411C">
        <w:rPr>
          <w:rtl/>
        </w:rPr>
        <w:t>،</w:t>
      </w:r>
      <w:r>
        <w:rPr>
          <w:rtl/>
        </w:rPr>
        <w:t xml:space="preserve"> ذكره ابن حبان في الثقات</w:t>
      </w:r>
      <w:r w:rsidR="0037411C">
        <w:rPr>
          <w:rtl/>
        </w:rPr>
        <w:t>،</w:t>
      </w:r>
      <w:r>
        <w:rPr>
          <w:rtl/>
        </w:rPr>
        <w:t xml:space="preserve"> وقال</w:t>
      </w:r>
      <w:r w:rsidR="0037411C">
        <w:rPr>
          <w:rtl/>
        </w:rPr>
        <w:t>:</w:t>
      </w:r>
      <w:r>
        <w:rPr>
          <w:rtl/>
        </w:rPr>
        <w:t xml:space="preserve"> مات سنة أربع وأربعين ومئة</w:t>
      </w:r>
      <w:r w:rsidR="0037411C">
        <w:rPr>
          <w:rtl/>
        </w:rPr>
        <w:t>.</w:t>
      </w:r>
      <w:r>
        <w:rPr>
          <w:rtl/>
        </w:rPr>
        <w:t xml:space="preserve"> </w:t>
      </w:r>
    </w:p>
    <w:p w:rsidR="00807EF5" w:rsidRDefault="00807EF5" w:rsidP="00960D5B">
      <w:pPr>
        <w:pStyle w:val="libFootnote0"/>
      </w:pPr>
      <w:r>
        <w:rPr>
          <w:rtl/>
        </w:rPr>
        <w:t>وقال البخاري</w:t>
      </w:r>
      <w:r w:rsidR="0037411C">
        <w:rPr>
          <w:rtl/>
        </w:rPr>
        <w:t>،</w:t>
      </w:r>
      <w:r>
        <w:rPr>
          <w:rtl/>
        </w:rPr>
        <w:t xml:space="preserve"> عن مكي</w:t>
      </w:r>
      <w:r w:rsidR="0037411C">
        <w:rPr>
          <w:rtl/>
        </w:rPr>
        <w:t>:</w:t>
      </w:r>
      <w:r>
        <w:rPr>
          <w:rtl/>
        </w:rPr>
        <w:t xml:space="preserve"> سمعت منه سنة أربع</w:t>
      </w:r>
      <w:r w:rsidR="0037411C">
        <w:rPr>
          <w:rtl/>
        </w:rPr>
        <w:t>.</w:t>
      </w:r>
      <w:r>
        <w:rPr>
          <w:rtl/>
        </w:rPr>
        <w:t xml:space="preserve"> وقال أحمد بن حنبل</w:t>
      </w:r>
      <w:r w:rsidR="0037411C">
        <w:rPr>
          <w:rtl/>
        </w:rPr>
        <w:t>،</w:t>
      </w:r>
      <w:r>
        <w:rPr>
          <w:rtl/>
        </w:rPr>
        <w:t xml:space="preserve"> عن مكي</w:t>
      </w:r>
      <w:r w:rsidR="0037411C">
        <w:rPr>
          <w:rtl/>
        </w:rPr>
        <w:t>:</w:t>
      </w:r>
      <w:r>
        <w:rPr>
          <w:rtl/>
        </w:rPr>
        <w:t xml:space="preserve"> سمعت منه سنة سبع وأربعين</w:t>
      </w:r>
      <w:r w:rsidR="0037411C">
        <w:rPr>
          <w:rtl/>
        </w:rPr>
        <w:t>،</w:t>
      </w:r>
      <w:r>
        <w:rPr>
          <w:rtl/>
        </w:rPr>
        <w:t xml:space="preserve"> قلت</w:t>
      </w:r>
      <w:r w:rsidR="0037411C">
        <w:rPr>
          <w:rtl/>
        </w:rPr>
        <w:t>:</w:t>
      </w:r>
      <w:r>
        <w:rPr>
          <w:rtl/>
        </w:rPr>
        <w:t xml:space="preserve"> (وقال ابن سعد في الطبقة الخامسة من أهل المدينة</w:t>
      </w:r>
      <w:r w:rsidR="0037411C">
        <w:rPr>
          <w:rtl/>
        </w:rPr>
        <w:t>:</w:t>
      </w:r>
      <w:r>
        <w:rPr>
          <w:rtl/>
        </w:rPr>
        <w:t xml:space="preserve"> هاشم بن هاشم بن عتبة أمّه أمّ ولد</w:t>
      </w:r>
      <w:r w:rsidR="0037411C">
        <w:rPr>
          <w:rtl/>
        </w:rPr>
        <w:t>،</w:t>
      </w:r>
      <w:r>
        <w:rPr>
          <w:rtl/>
        </w:rPr>
        <w:t xml:space="preserve"> فولد هاشم بن هاشم هاشماً</w:t>
      </w:r>
      <w:r w:rsidR="0037411C">
        <w:rPr>
          <w:rtl/>
        </w:rPr>
        <w:t>،</w:t>
      </w:r>
      <w:r>
        <w:rPr>
          <w:rtl/>
        </w:rPr>
        <w:t xml:space="preserve"> واُمّه أمّ عمرو بنت سعد</w:t>
      </w:r>
      <w:r w:rsidR="0037411C">
        <w:rPr>
          <w:rtl/>
        </w:rPr>
        <w:t>،</w:t>
      </w:r>
      <w:r>
        <w:rPr>
          <w:rtl/>
        </w:rPr>
        <w:t xml:space="preserve"> وقد روى هاشم عن عامر بن سعد وغيره</w:t>
      </w:r>
      <w:r w:rsidR="0037411C">
        <w:rPr>
          <w:rtl/>
        </w:rPr>
        <w:t>،</w:t>
      </w:r>
      <w:r>
        <w:rPr>
          <w:rtl/>
        </w:rPr>
        <w:t xml:space="preserve"> وروى عنه ابن نمير وأبو ضمرة) انتهى</w:t>
      </w:r>
      <w:r w:rsidR="0037411C">
        <w:rPr>
          <w:rtl/>
        </w:rPr>
        <w:t>.</w:t>
      </w:r>
      <w:r>
        <w:rPr>
          <w:rtl/>
        </w:rPr>
        <w:t xml:space="preserve"> </w:t>
      </w:r>
    </w:p>
    <w:p w:rsidR="00807EF5" w:rsidRDefault="00807EF5" w:rsidP="00960D5B">
      <w:pPr>
        <w:pStyle w:val="libFootnote0"/>
      </w:pPr>
      <w:r>
        <w:rPr>
          <w:rtl/>
        </w:rPr>
        <w:t>فكلامه محتمل لأن يكون الراوي هو هاشم بن هاشم</w:t>
      </w:r>
      <w:r w:rsidR="0037411C">
        <w:rPr>
          <w:rtl/>
        </w:rPr>
        <w:t>،</w:t>
      </w:r>
      <w:r>
        <w:rPr>
          <w:rtl/>
        </w:rPr>
        <w:t xml:space="preserve"> أو ابنه</w:t>
      </w:r>
      <w:r w:rsidR="0037411C">
        <w:rPr>
          <w:rtl/>
        </w:rPr>
        <w:t>،</w:t>
      </w:r>
      <w:r>
        <w:rPr>
          <w:rtl/>
        </w:rPr>
        <w:t xml:space="preserve"> وهو الأقرب</w:t>
      </w:r>
      <w:r w:rsidR="0037411C">
        <w:rPr>
          <w:rtl/>
        </w:rPr>
        <w:t>،</w:t>
      </w:r>
      <w:r>
        <w:rPr>
          <w:rtl/>
        </w:rPr>
        <w:t xml:space="preserve"> ويترجّح ما ظنّه المؤلّف</w:t>
      </w:r>
      <w:r w:rsidR="0037411C">
        <w:rPr>
          <w:rtl/>
        </w:rPr>
        <w:t>.</w:t>
      </w:r>
      <w:r>
        <w:rPr>
          <w:rtl/>
        </w:rPr>
        <w:t xml:space="preserve"> </w:t>
      </w:r>
    </w:p>
    <w:p w:rsidR="00807EF5" w:rsidRDefault="00807EF5" w:rsidP="00960D5B">
      <w:pPr>
        <w:pStyle w:val="libFootnote0"/>
      </w:pPr>
      <w:r>
        <w:rPr>
          <w:rtl/>
        </w:rPr>
        <w:t>وقال العجلي</w:t>
      </w:r>
      <w:r w:rsidR="0037411C">
        <w:rPr>
          <w:rtl/>
        </w:rPr>
        <w:t>:</w:t>
      </w:r>
      <w:r>
        <w:rPr>
          <w:rtl/>
        </w:rPr>
        <w:t xml:space="preserve"> هاشم بن هاشم بن عتبة</w:t>
      </w:r>
      <w:r w:rsidR="0037411C">
        <w:rPr>
          <w:rtl/>
        </w:rPr>
        <w:t>،</w:t>
      </w:r>
      <w:r>
        <w:rPr>
          <w:rtl/>
        </w:rPr>
        <w:t xml:space="preserve"> مدنيّ ثقة</w:t>
      </w:r>
      <w:r w:rsidR="0037411C">
        <w:rPr>
          <w:rtl/>
        </w:rPr>
        <w:t>.</w:t>
      </w:r>
      <w:r>
        <w:rPr>
          <w:rtl/>
        </w:rPr>
        <w:t xml:space="preserve"> وقال البزّار</w:t>
      </w:r>
      <w:r w:rsidR="0037411C">
        <w:rPr>
          <w:rtl/>
        </w:rPr>
        <w:t>:</w:t>
      </w:r>
      <w:r>
        <w:rPr>
          <w:rtl/>
        </w:rPr>
        <w:t xml:space="preserve"> ليس به بأس</w:t>
      </w:r>
      <w:r w:rsidR="0037411C">
        <w:rPr>
          <w:rtl/>
        </w:rPr>
        <w:t>.</w:t>
      </w:r>
      <w:r>
        <w:rPr>
          <w:rtl/>
        </w:rPr>
        <w:t xml:space="preserve"> </w:t>
      </w:r>
    </w:p>
    <w:p w:rsidR="00807EF5" w:rsidRDefault="00807EF5" w:rsidP="00960D5B">
      <w:pPr>
        <w:pStyle w:val="libFootnote0"/>
      </w:pPr>
      <w:r>
        <w:rPr>
          <w:rtl/>
        </w:rPr>
        <w:t>(1) قال في مشاهير علماء الأمصار 1 / 71</w:t>
      </w:r>
      <w:r w:rsidR="0037411C">
        <w:rPr>
          <w:rtl/>
        </w:rPr>
        <w:t>:</w:t>
      </w:r>
      <w:r>
        <w:rPr>
          <w:rtl/>
        </w:rPr>
        <w:t xml:space="preserve"> وهب بن عبد الله بن زمعة بن الأسود من عبّاد أهل المدينة قُتل يوم الحرّة</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الأشج قال</w:t>
      </w:r>
      <w:r w:rsidR="0037411C" w:rsidRPr="0037411C">
        <w:rPr>
          <w:rtl/>
        </w:rPr>
        <w:t>:</w:t>
      </w:r>
      <w:r w:rsidRPr="0037411C">
        <w:rPr>
          <w:rtl/>
        </w:rPr>
        <w:t xml:space="preserve"> حدّثنا أبو خالد الأحمر قال</w:t>
      </w:r>
      <w:r w:rsidR="0037411C" w:rsidRPr="0037411C">
        <w:rPr>
          <w:rtl/>
        </w:rPr>
        <w:t>:</w:t>
      </w:r>
      <w:r w:rsidRPr="0037411C">
        <w:rPr>
          <w:rtl/>
        </w:rPr>
        <w:t xml:space="preserve"> حدّثني رزين</w:t>
      </w:r>
      <w:r w:rsidRPr="0037411C">
        <w:rPr>
          <w:rStyle w:val="libFootnotenumChar"/>
          <w:rtl/>
        </w:rPr>
        <w:t>(1)</w:t>
      </w:r>
      <w:r w:rsidRPr="0037411C">
        <w:rPr>
          <w:rtl/>
        </w:rPr>
        <w:t xml:space="preserve"> قال</w:t>
      </w:r>
      <w:r w:rsidR="0037411C" w:rsidRPr="0037411C">
        <w:rPr>
          <w:rtl/>
        </w:rPr>
        <w:t>:</w:t>
      </w:r>
      <w:r w:rsidRPr="0037411C">
        <w:rPr>
          <w:rtl/>
        </w:rPr>
        <w:t xml:space="preserve"> حدّثتني سلمى قالت</w:t>
      </w:r>
      <w:r w:rsidR="0037411C" w:rsidRPr="0037411C">
        <w:rPr>
          <w:rtl/>
        </w:rPr>
        <w:t>:</w:t>
      </w:r>
      <w:r w:rsidRPr="0037411C">
        <w:rPr>
          <w:rtl/>
        </w:rPr>
        <w:t xml:space="preserve"> دخلت على اُمّ سلمة وهي تبكي</w:t>
      </w:r>
      <w:r w:rsidR="0037411C" w:rsidRPr="0037411C">
        <w:rPr>
          <w:rtl/>
        </w:rPr>
        <w:t>،</w:t>
      </w:r>
      <w:r w:rsidRPr="0037411C">
        <w:rPr>
          <w:rtl/>
        </w:rPr>
        <w:t xml:space="preserve"> فقلت</w:t>
      </w:r>
      <w:r w:rsidR="0037411C" w:rsidRPr="0037411C">
        <w:rPr>
          <w:rtl/>
        </w:rPr>
        <w:t>:</w:t>
      </w:r>
      <w:r w:rsidRPr="0037411C">
        <w:rPr>
          <w:rtl/>
        </w:rPr>
        <w:t xml:space="preserve"> ما يبكيك</w:t>
      </w:r>
      <w:r w:rsidR="0037411C" w:rsidRPr="0037411C">
        <w:rPr>
          <w:rtl/>
        </w:rPr>
        <w:t>؟</w:t>
      </w:r>
      <w:r w:rsidRPr="0037411C">
        <w:rPr>
          <w:rtl/>
        </w:rPr>
        <w:t xml:space="preserve"> قالت</w:t>
      </w:r>
      <w:r w:rsidR="0037411C" w:rsidRPr="0037411C">
        <w:rPr>
          <w:rtl/>
        </w:rPr>
        <w:t>:</w:t>
      </w:r>
      <w:r w:rsidRPr="0037411C">
        <w:rPr>
          <w:rtl/>
        </w:rPr>
        <w:t xml:space="preserve"> رأيت رسول الله </w:t>
      </w:r>
      <w:r w:rsidR="00841A09" w:rsidRPr="005B0B13">
        <w:rPr>
          <w:rStyle w:val="libAlaemChar"/>
          <w:rtl/>
        </w:rPr>
        <w:t>صلى‌الله‌عليه‌وآله</w:t>
      </w:r>
      <w:r w:rsidRPr="0037411C">
        <w:rPr>
          <w:rtl/>
        </w:rPr>
        <w:t xml:space="preserve"> في المنام وعلى رأسه ولحيته التراب</w:t>
      </w:r>
      <w:r w:rsidR="0037411C" w:rsidRPr="0037411C">
        <w:rPr>
          <w:rtl/>
        </w:rPr>
        <w:t>،</w:t>
      </w:r>
      <w:r w:rsidRPr="0037411C">
        <w:rPr>
          <w:rtl/>
        </w:rPr>
        <w:t xml:space="preserve"> فقلت</w:t>
      </w:r>
      <w:r w:rsidR="0037411C" w:rsidRPr="0037411C">
        <w:rPr>
          <w:rtl/>
        </w:rPr>
        <w:t>:</w:t>
      </w:r>
      <w:r w:rsidRPr="0037411C">
        <w:rPr>
          <w:rtl/>
        </w:rPr>
        <w:t xml:space="preserve"> ما لك يا رسول الله</w:t>
      </w:r>
      <w:r w:rsidR="0037411C" w:rsidRPr="0037411C">
        <w:rPr>
          <w:rtl/>
        </w:rPr>
        <w:t>؟</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شهدت قتل الحسين </w:t>
      </w:r>
      <w:r w:rsidR="00841A09" w:rsidRPr="005B0B13">
        <w:rPr>
          <w:rStyle w:val="libAlaemChar"/>
          <w:rtl/>
        </w:rPr>
        <w:t>عليه‌السلام</w:t>
      </w:r>
      <w:r w:rsidRPr="00EA1D1B">
        <w:rPr>
          <w:rtl/>
        </w:rPr>
        <w:t xml:space="preserve"> آنفاً </w:t>
      </w:r>
      <w:r w:rsidR="00902B22">
        <w:rPr>
          <w:rtl/>
        </w:rPr>
        <w:t>»</w:t>
      </w:r>
      <w:r w:rsidR="0037411C" w:rsidRPr="0037411C">
        <w:rPr>
          <w:rtl/>
        </w:rPr>
        <w:t>.</w:t>
      </w:r>
      <w:r w:rsidRPr="0037411C">
        <w:rPr>
          <w:rtl/>
        </w:rPr>
        <w:t xml:space="preserve"> </w:t>
      </w:r>
    </w:p>
    <w:p w:rsidR="00807EF5" w:rsidRDefault="00807EF5" w:rsidP="00C1630D">
      <w:pPr>
        <w:pStyle w:val="Heading3"/>
      </w:pPr>
      <w:bookmarkStart w:id="215" w:name="_Toc448912103"/>
      <w:r>
        <w:rPr>
          <w:rtl/>
        </w:rPr>
        <w:t>روايات مصعب بن عبد الرّحمن بن عوف</w:t>
      </w:r>
      <w:bookmarkEnd w:id="215"/>
    </w:p>
    <w:p w:rsidR="00807EF5" w:rsidRDefault="00807EF5" w:rsidP="0037411C">
      <w:pPr>
        <w:pStyle w:val="libNormal"/>
      </w:pPr>
      <w:r>
        <w:rPr>
          <w:rtl/>
        </w:rPr>
        <w:t>معرفة الثقات 5 / 411</w:t>
      </w:r>
      <w:r w:rsidR="0037411C">
        <w:rPr>
          <w:rtl/>
        </w:rPr>
        <w:t>:</w:t>
      </w:r>
      <w:r>
        <w:rPr>
          <w:rtl/>
        </w:rPr>
        <w:t xml:space="preserve"> مصعب بن عبد الرّحمن بن عوف الزّهري القرشي</w:t>
      </w:r>
      <w:r w:rsidR="0037411C">
        <w:rPr>
          <w:rtl/>
        </w:rPr>
        <w:t>،</w:t>
      </w:r>
      <w:r>
        <w:rPr>
          <w:rtl/>
        </w:rPr>
        <w:t xml:space="preserve"> كنيته أبو زرارة</w:t>
      </w:r>
      <w:r w:rsidR="0037411C">
        <w:rPr>
          <w:rtl/>
        </w:rPr>
        <w:t>،</w:t>
      </w:r>
      <w:r>
        <w:rPr>
          <w:rtl/>
        </w:rPr>
        <w:t xml:space="preserve"> يروي عن أبيه</w:t>
      </w:r>
      <w:r w:rsidR="0037411C">
        <w:rPr>
          <w:rtl/>
        </w:rPr>
        <w:t>،</w:t>
      </w:r>
      <w:r>
        <w:rPr>
          <w:rtl/>
        </w:rPr>
        <w:t xml:space="preserve"> روى عنه أهل المدينة</w:t>
      </w:r>
      <w:r w:rsidR="0037411C">
        <w:rPr>
          <w:rtl/>
        </w:rPr>
        <w:t>،</w:t>
      </w:r>
      <w:r>
        <w:rPr>
          <w:rtl/>
        </w:rPr>
        <w:t xml:space="preserve"> قُتل يوم الحرّة سنة ثلاث وستين</w:t>
      </w:r>
      <w:r w:rsidR="0037411C">
        <w:rPr>
          <w:rtl/>
        </w:rPr>
        <w:t>،</w:t>
      </w:r>
      <w:r>
        <w:rPr>
          <w:rtl/>
        </w:rPr>
        <w:t xml:space="preserve"> وكان على قضاء مكّة</w:t>
      </w:r>
      <w:r w:rsidR="0037411C">
        <w:rPr>
          <w:rtl/>
        </w:rPr>
        <w:t>،</w:t>
      </w:r>
      <w:r>
        <w:rPr>
          <w:rtl/>
        </w:rPr>
        <w:t xml:space="preserve"> أمّه أمّ ولد</w:t>
      </w:r>
      <w:r w:rsidR="0037411C">
        <w:rPr>
          <w:rtl/>
        </w:rPr>
        <w:t>.</w:t>
      </w:r>
      <w:r>
        <w:rPr>
          <w:rtl/>
        </w:rPr>
        <w:t xml:space="preserve"> </w:t>
      </w:r>
    </w:p>
    <w:p w:rsidR="00807EF5" w:rsidRDefault="00807EF5" w:rsidP="0037411C">
      <w:pPr>
        <w:pStyle w:val="libNormal"/>
      </w:pPr>
      <w:r>
        <w:rPr>
          <w:rtl/>
        </w:rPr>
        <w:t>الطبقات الكبرى 5 / 175</w:t>
      </w:r>
      <w:r w:rsidR="0037411C">
        <w:rPr>
          <w:rtl/>
        </w:rPr>
        <w:t>:</w:t>
      </w:r>
      <w:r>
        <w:rPr>
          <w:rtl/>
        </w:rPr>
        <w:t xml:space="preserve"> مصعب بن عبد الرّحمن بن عوف</w:t>
      </w:r>
      <w:r w:rsidR="001B3922">
        <w:rPr>
          <w:rtl/>
        </w:rPr>
        <w:t>.</w:t>
      </w:r>
      <w:r w:rsidR="00902B22">
        <w:rPr>
          <w:rtl/>
        </w:rPr>
        <w:t>..</w:t>
      </w:r>
      <w:r>
        <w:rPr>
          <w:rtl/>
        </w:rPr>
        <w:t xml:space="preserve"> وكانت وفاة مصعب بن عبد الرّحمن بمكة في سنة أربع وستين</w:t>
      </w:r>
      <w:r w:rsidR="0037411C">
        <w:rPr>
          <w:rtl/>
        </w:rPr>
        <w:t>،</w:t>
      </w:r>
      <w:r>
        <w:rPr>
          <w:rtl/>
        </w:rPr>
        <w:t xml:space="preserve"> وكان ثقة قليل الحديث</w:t>
      </w:r>
      <w:r w:rsidR="0037411C">
        <w:rPr>
          <w:rtl/>
        </w:rPr>
        <w:t>.</w:t>
      </w:r>
      <w:r>
        <w:rPr>
          <w:rtl/>
        </w:rPr>
        <w:t xml:space="preserve"> </w:t>
      </w:r>
    </w:p>
    <w:p w:rsidR="00807EF5" w:rsidRDefault="00807EF5" w:rsidP="0037411C">
      <w:pPr>
        <w:pStyle w:val="libNormal"/>
      </w:pPr>
      <w:r w:rsidRPr="0037411C">
        <w:rPr>
          <w:rtl/>
        </w:rPr>
        <w:t>مصنّف ابن أبي شيبة 12 / 65 الحديث رقم 12135</w:t>
      </w:r>
      <w:r w:rsidR="0037411C" w:rsidRPr="0037411C">
        <w:rPr>
          <w:rtl/>
        </w:rPr>
        <w:t>:</w:t>
      </w:r>
      <w:r w:rsidRPr="0037411C">
        <w:rPr>
          <w:rtl/>
        </w:rPr>
        <w:t xml:space="preserve"> عن عبيد الله عن طلحة بن جبير</w:t>
      </w:r>
      <w:r w:rsidR="0037411C" w:rsidRPr="0037411C">
        <w:rPr>
          <w:rtl/>
        </w:rPr>
        <w:t>،</w:t>
      </w:r>
      <w:r w:rsidRPr="0037411C">
        <w:rPr>
          <w:rtl/>
        </w:rPr>
        <w:t xml:space="preserve"> عن المطلّب بن عبد الله بن مصعب بن عبد الرّحمن</w:t>
      </w:r>
      <w:r w:rsidR="0037411C" w:rsidRPr="0037411C">
        <w:rPr>
          <w:rtl/>
        </w:rPr>
        <w:t>،</w:t>
      </w:r>
      <w:r w:rsidRPr="0037411C">
        <w:rPr>
          <w:rtl/>
        </w:rPr>
        <w:t xml:space="preserve"> عن عبد الرّحمن بن عوف قال</w:t>
      </w:r>
      <w:r w:rsidR="0037411C" w:rsidRPr="0037411C">
        <w:rPr>
          <w:rtl/>
        </w:rPr>
        <w:t>:</w:t>
      </w:r>
      <w:r w:rsidRPr="0037411C">
        <w:rPr>
          <w:rtl/>
        </w:rPr>
        <w:t xml:space="preserve"> لمّا افتتح رسول الله </w:t>
      </w:r>
      <w:r w:rsidR="00841A09" w:rsidRPr="005B0B13">
        <w:rPr>
          <w:rStyle w:val="libAlaemChar"/>
          <w:rtl/>
        </w:rPr>
        <w:t>صلى‌الله‌عليه‌وآله</w:t>
      </w:r>
      <w:r w:rsidRPr="0037411C">
        <w:rPr>
          <w:rtl/>
        </w:rPr>
        <w:t xml:space="preserve"> مكّة انصرف إلى الطائف</w:t>
      </w:r>
      <w:r w:rsidR="0037411C" w:rsidRPr="0037411C">
        <w:rPr>
          <w:rtl/>
        </w:rPr>
        <w:t>،</w:t>
      </w:r>
      <w:r w:rsidRPr="0037411C">
        <w:rPr>
          <w:rtl/>
        </w:rPr>
        <w:t xml:space="preserve"> فحاصرها تسع عشرة</w:t>
      </w:r>
      <w:r w:rsidR="0037411C" w:rsidRPr="0037411C">
        <w:rPr>
          <w:rtl/>
        </w:rPr>
        <w:t>،</w:t>
      </w:r>
      <w:r w:rsidRPr="0037411C">
        <w:rPr>
          <w:rtl/>
        </w:rPr>
        <w:t xml:space="preserve"> أو ثمان عشرة فلم يفتحها</w:t>
      </w:r>
      <w:r w:rsidR="0037411C" w:rsidRPr="0037411C">
        <w:rPr>
          <w:rtl/>
        </w:rPr>
        <w:t>،</w:t>
      </w:r>
      <w:r w:rsidRPr="0037411C">
        <w:rPr>
          <w:rtl/>
        </w:rPr>
        <w:t xml:space="preserve"> ثمّ ارتحل روحة أو غدوة فنزل ثمّ هجر</w:t>
      </w:r>
      <w:r w:rsidR="0037411C" w:rsidRPr="0037411C">
        <w:rPr>
          <w:rtl/>
        </w:rPr>
        <w:t>،</w:t>
      </w:r>
      <w:r w:rsidRPr="0037411C">
        <w:rPr>
          <w:rtl/>
        </w:rPr>
        <w:t xml:space="preserve"> ثمّ قال</w:t>
      </w:r>
      <w:r w:rsidR="0037411C" w:rsidRPr="0037411C">
        <w:rPr>
          <w:rtl/>
        </w:rPr>
        <w:t>:</w:t>
      </w:r>
      <w:r w:rsidRPr="0037411C">
        <w:rPr>
          <w:rtl/>
        </w:rPr>
        <w:t xml:space="preserve"> </w:t>
      </w:r>
      <w:r w:rsidR="00902B22">
        <w:rPr>
          <w:rtl/>
        </w:rPr>
        <w:t>«</w:t>
      </w:r>
      <w:r w:rsidRPr="00EA1D1B">
        <w:rPr>
          <w:rtl/>
        </w:rPr>
        <w:t xml:space="preserve"> أيّها النّاس</w:t>
      </w:r>
      <w:r w:rsidR="0037411C" w:rsidRPr="00EA1D1B">
        <w:rPr>
          <w:rtl/>
        </w:rPr>
        <w:t>،</w:t>
      </w:r>
      <w:r w:rsidRPr="00EA1D1B">
        <w:rPr>
          <w:rtl/>
        </w:rPr>
        <w:t xml:space="preserve"> إنّي فرط لكم</w:t>
      </w:r>
      <w:r w:rsidR="0037411C" w:rsidRPr="00EA1D1B">
        <w:rPr>
          <w:rtl/>
        </w:rPr>
        <w:t>،</w:t>
      </w:r>
    </w:p>
    <w:p w:rsidR="00807EF5" w:rsidRDefault="0037411C" w:rsidP="007D5EC8">
      <w:pPr>
        <w:pStyle w:val="libLine"/>
      </w:pPr>
      <w:r>
        <w:rPr>
          <w:rtl/>
        </w:rPr>
        <w:t>____________________</w:t>
      </w:r>
    </w:p>
    <w:p w:rsidR="00807EF5" w:rsidRDefault="00807EF5" w:rsidP="00960D5B">
      <w:pPr>
        <w:pStyle w:val="libFootnote0"/>
      </w:pPr>
      <w:r>
        <w:rPr>
          <w:rtl/>
        </w:rPr>
        <w:t>(1) رزين بن حبيب الجهني</w:t>
      </w:r>
      <w:r w:rsidR="0037411C">
        <w:rPr>
          <w:rtl/>
        </w:rPr>
        <w:t>،</w:t>
      </w:r>
      <w:r>
        <w:rPr>
          <w:rtl/>
        </w:rPr>
        <w:t xml:space="preserve"> ويُقال</w:t>
      </w:r>
      <w:r w:rsidR="0037411C">
        <w:rPr>
          <w:rtl/>
        </w:rPr>
        <w:t>:</w:t>
      </w:r>
      <w:r>
        <w:rPr>
          <w:rtl/>
        </w:rPr>
        <w:t xml:space="preserve"> البكري الكوفي الرّماني</w:t>
      </w:r>
      <w:r w:rsidR="0037411C">
        <w:rPr>
          <w:rtl/>
        </w:rPr>
        <w:t>،</w:t>
      </w:r>
      <w:r>
        <w:rPr>
          <w:rtl/>
        </w:rPr>
        <w:t xml:space="preserve"> ويُقال</w:t>
      </w:r>
      <w:r w:rsidR="0037411C">
        <w:rPr>
          <w:rtl/>
        </w:rPr>
        <w:t>:</w:t>
      </w:r>
      <w:r>
        <w:rPr>
          <w:rtl/>
        </w:rPr>
        <w:t xml:space="preserve"> التمّار</w:t>
      </w:r>
      <w:r w:rsidR="0037411C">
        <w:rPr>
          <w:rtl/>
        </w:rPr>
        <w:t>،</w:t>
      </w:r>
      <w:r>
        <w:rPr>
          <w:rtl/>
        </w:rPr>
        <w:t xml:space="preserve"> ويُقال</w:t>
      </w:r>
      <w:r w:rsidR="0037411C">
        <w:rPr>
          <w:rtl/>
        </w:rPr>
        <w:t>:</w:t>
      </w:r>
      <w:r>
        <w:rPr>
          <w:rtl/>
        </w:rPr>
        <w:t xml:space="preserve"> البزاز</w:t>
      </w:r>
      <w:r w:rsidR="0037411C">
        <w:rPr>
          <w:rtl/>
        </w:rPr>
        <w:t>،</w:t>
      </w:r>
      <w:r>
        <w:rPr>
          <w:rtl/>
        </w:rPr>
        <w:t xml:space="preserve"> بياع الأنماط</w:t>
      </w:r>
      <w:r w:rsidR="0037411C">
        <w:rPr>
          <w:rtl/>
        </w:rPr>
        <w:t>.</w:t>
      </w:r>
      <w:r>
        <w:rPr>
          <w:rtl/>
        </w:rPr>
        <w:t xml:space="preserve"> </w:t>
      </w:r>
    </w:p>
    <w:p w:rsidR="00807EF5" w:rsidRDefault="00807EF5" w:rsidP="00960D5B">
      <w:pPr>
        <w:pStyle w:val="libFootnote0"/>
      </w:pPr>
      <w:r>
        <w:rPr>
          <w:rtl/>
        </w:rPr>
        <w:t>روى عن الأصبغ بن نباتة</w:t>
      </w:r>
      <w:r w:rsidR="0037411C">
        <w:rPr>
          <w:rtl/>
        </w:rPr>
        <w:t>،</w:t>
      </w:r>
      <w:r>
        <w:rPr>
          <w:rtl/>
        </w:rPr>
        <w:t xml:space="preserve"> وعامر الشعبي</w:t>
      </w:r>
      <w:r w:rsidR="0037411C">
        <w:rPr>
          <w:rtl/>
        </w:rPr>
        <w:t>،</w:t>
      </w:r>
      <w:r>
        <w:rPr>
          <w:rtl/>
        </w:rPr>
        <w:t xml:space="preserve"> وأبي جعفر محمّد بن عليّ بن الحسين</w:t>
      </w:r>
      <w:r w:rsidR="0037411C">
        <w:rPr>
          <w:rtl/>
        </w:rPr>
        <w:t>،</w:t>
      </w:r>
      <w:r>
        <w:rPr>
          <w:rtl/>
        </w:rPr>
        <w:t xml:space="preserve"> وأبي الرقاد العبسي</w:t>
      </w:r>
      <w:r w:rsidR="0037411C">
        <w:rPr>
          <w:rtl/>
        </w:rPr>
        <w:t>،</w:t>
      </w:r>
      <w:r>
        <w:rPr>
          <w:rtl/>
        </w:rPr>
        <w:t xml:space="preserve"> وسلمى البكرية</w:t>
      </w:r>
      <w:r w:rsidR="0037411C">
        <w:rPr>
          <w:rtl/>
        </w:rPr>
        <w:t>.</w:t>
      </w:r>
      <w:r>
        <w:rPr>
          <w:rtl/>
        </w:rPr>
        <w:t xml:space="preserve"> </w:t>
      </w:r>
    </w:p>
    <w:p w:rsidR="00960D5B" w:rsidRDefault="00807EF5" w:rsidP="00960D5B">
      <w:pPr>
        <w:pStyle w:val="libFootnote0"/>
      </w:pPr>
      <w:r>
        <w:rPr>
          <w:rtl/>
        </w:rPr>
        <w:t>روى عنه إسماعيل بن زكريا</w:t>
      </w:r>
      <w:r w:rsidR="0037411C">
        <w:rPr>
          <w:rtl/>
        </w:rPr>
        <w:t>،</w:t>
      </w:r>
      <w:r>
        <w:rPr>
          <w:rtl/>
        </w:rPr>
        <w:t xml:space="preserve"> وحبان بن عليّ العنزي</w:t>
      </w:r>
      <w:r w:rsidR="0037411C">
        <w:rPr>
          <w:rtl/>
        </w:rPr>
        <w:t>،</w:t>
      </w:r>
      <w:r>
        <w:rPr>
          <w:rtl/>
        </w:rPr>
        <w:t xml:space="preserve"> وسفيان الثوري</w:t>
      </w:r>
      <w:r w:rsidR="0037411C">
        <w:rPr>
          <w:rtl/>
        </w:rPr>
        <w:t>،</w:t>
      </w:r>
      <w:r>
        <w:rPr>
          <w:rtl/>
        </w:rPr>
        <w:t xml:space="preserve"> وأبو خالد سليمان بن حيان الأحمر</w:t>
      </w:r>
      <w:r w:rsidR="0037411C">
        <w:rPr>
          <w:rtl/>
        </w:rPr>
        <w:t>،</w:t>
      </w:r>
      <w:r>
        <w:rPr>
          <w:rtl/>
        </w:rPr>
        <w:t xml:space="preserve"> وعبد الله بن المبارك</w:t>
      </w:r>
      <w:r w:rsidR="0037411C">
        <w:rPr>
          <w:rtl/>
        </w:rPr>
        <w:t>،</w:t>
      </w:r>
      <w:r>
        <w:rPr>
          <w:rtl/>
        </w:rPr>
        <w:t xml:space="preserve"> وعبيد الله بن موسى</w:t>
      </w:r>
      <w:r w:rsidR="0037411C">
        <w:rPr>
          <w:rtl/>
        </w:rPr>
        <w:t>،</w:t>
      </w:r>
      <w:r>
        <w:rPr>
          <w:rtl/>
        </w:rPr>
        <w:t xml:space="preserve"> وعيسى بن يونس</w:t>
      </w:r>
      <w:r w:rsidR="0037411C">
        <w:rPr>
          <w:rtl/>
        </w:rPr>
        <w:t>،</w:t>
      </w:r>
      <w:r>
        <w:rPr>
          <w:rtl/>
        </w:rPr>
        <w:t xml:space="preserve"> وأبو نعيم الفضل بن دكين</w:t>
      </w:r>
      <w:r w:rsidR="0037411C">
        <w:rPr>
          <w:rtl/>
        </w:rPr>
        <w:t>،</w:t>
      </w:r>
      <w:r>
        <w:rPr>
          <w:rtl/>
        </w:rPr>
        <w:t xml:space="preserve"> ومروان بن معاوية الفزاري</w:t>
      </w:r>
      <w:r w:rsidR="0037411C">
        <w:rPr>
          <w:rtl/>
        </w:rPr>
        <w:t>،</w:t>
      </w:r>
      <w:r>
        <w:rPr>
          <w:rtl/>
        </w:rPr>
        <w:t xml:space="preserve"> ووكيع بن الجراح</w:t>
      </w:r>
      <w:r w:rsidR="0037411C">
        <w:rPr>
          <w:rtl/>
        </w:rPr>
        <w:t>.</w:t>
      </w:r>
    </w:p>
    <w:p w:rsidR="00807EF5" w:rsidRDefault="00807EF5" w:rsidP="00960D5B">
      <w:pPr>
        <w:pStyle w:val="libFootnote0"/>
      </w:pPr>
      <w:r>
        <w:rPr>
          <w:rtl/>
        </w:rPr>
        <w:t>قال أبو بكر الأثرم</w:t>
      </w:r>
      <w:r w:rsidR="0037411C">
        <w:rPr>
          <w:rtl/>
        </w:rPr>
        <w:t>،</w:t>
      </w:r>
      <w:r>
        <w:rPr>
          <w:rtl/>
        </w:rPr>
        <w:t xml:space="preserve"> عن أحمد بن حنبل وإسحاق بن منصور</w:t>
      </w:r>
      <w:r w:rsidR="0037411C">
        <w:rPr>
          <w:rtl/>
        </w:rPr>
        <w:t>،</w:t>
      </w:r>
      <w:r>
        <w:rPr>
          <w:rtl/>
        </w:rPr>
        <w:t xml:space="preserve"> عن يحيى بن معين</w:t>
      </w:r>
      <w:r w:rsidR="0037411C">
        <w:rPr>
          <w:rtl/>
        </w:rPr>
        <w:t>:</w:t>
      </w:r>
      <w:r>
        <w:rPr>
          <w:rtl/>
        </w:rPr>
        <w:t xml:space="preserve"> رزين بيّاع الرّمان ثقة</w:t>
      </w:r>
      <w:r w:rsidR="0037411C">
        <w:rPr>
          <w:rtl/>
        </w:rPr>
        <w:t>.</w:t>
      </w:r>
      <w:r>
        <w:rPr>
          <w:rtl/>
        </w:rPr>
        <w:t xml:space="preserve"> وقال أبو حاتم</w:t>
      </w:r>
      <w:r w:rsidR="0037411C">
        <w:rPr>
          <w:rtl/>
        </w:rPr>
        <w:t>:</w:t>
      </w:r>
      <w:r>
        <w:rPr>
          <w:rtl/>
        </w:rPr>
        <w:t xml:space="preserve"> صالح الحديث</w:t>
      </w:r>
      <w:r w:rsidR="0037411C">
        <w:rPr>
          <w:rtl/>
        </w:rPr>
        <w:t>،</w:t>
      </w:r>
      <w:r>
        <w:rPr>
          <w:rtl/>
        </w:rPr>
        <w:t xml:space="preserve"> ليس به بأس</w:t>
      </w:r>
      <w:r w:rsidR="0037411C">
        <w:rPr>
          <w:rtl/>
        </w:rPr>
        <w:t>،</w:t>
      </w:r>
      <w:r>
        <w:rPr>
          <w:rtl/>
        </w:rPr>
        <w:t xml:space="preserve"> وهو أحبّ إليّ من إسحاق بن خليد مولى سعيد بن العاص</w:t>
      </w:r>
      <w:r w:rsidR="0037411C">
        <w:rPr>
          <w:rtl/>
        </w:rPr>
        <w:t>.</w:t>
      </w:r>
    </w:p>
    <w:p w:rsidR="00807EF5" w:rsidRDefault="00807EF5" w:rsidP="00960D5B">
      <w:pPr>
        <w:pStyle w:val="libFootnote0"/>
      </w:pPr>
      <w:r>
        <w:rPr>
          <w:rtl/>
        </w:rPr>
        <w:t>ومنهم مَنْ فرّق بين رزين بياع الأنماط يروي عن الأصبغ بن نباته</w:t>
      </w:r>
      <w:r w:rsidR="0037411C">
        <w:rPr>
          <w:rtl/>
        </w:rPr>
        <w:t>،</w:t>
      </w:r>
      <w:r>
        <w:rPr>
          <w:rtl/>
        </w:rPr>
        <w:t xml:space="preserve"> ويروي عنه عيسى بن يونس</w:t>
      </w:r>
      <w:r w:rsidR="0037411C">
        <w:rPr>
          <w:rtl/>
        </w:rPr>
        <w:t>،</w:t>
      </w:r>
      <w:r>
        <w:rPr>
          <w:rtl/>
        </w:rPr>
        <w:t xml:space="preserve"> وبين رزين بن حبيب الجهني بياع الرّمان</w:t>
      </w:r>
      <w:r w:rsidR="0037411C">
        <w:rPr>
          <w:rtl/>
        </w:rPr>
        <w:t>.</w:t>
      </w:r>
      <w:r>
        <w:rPr>
          <w:rtl/>
        </w:rPr>
        <w:t xml:space="preserve"> ومنهم مَنْ جعلهما واحداً</w:t>
      </w:r>
      <w:r w:rsidR="0037411C">
        <w:rPr>
          <w:rtl/>
        </w:rPr>
        <w:t>،</w:t>
      </w:r>
      <w:r>
        <w:rPr>
          <w:rtl/>
        </w:rPr>
        <w:t xml:space="preserve"> والله أعلم</w:t>
      </w:r>
      <w:r w:rsidR="0037411C">
        <w:rPr>
          <w:rtl/>
        </w:rPr>
        <w:t>.</w:t>
      </w:r>
      <w:r>
        <w:rPr>
          <w:rtl/>
        </w:rPr>
        <w:t xml:space="preserve"> روى له التّرمذي حديثاً واحداً</w:t>
      </w:r>
      <w:r w:rsidR="0037411C">
        <w:rPr>
          <w:rtl/>
        </w:rPr>
        <w:t>.</w:t>
      </w:r>
      <w:r>
        <w:rPr>
          <w:rtl/>
        </w:rPr>
        <w:t xml:space="preserve"> </w:t>
      </w:r>
    </w:p>
    <w:p w:rsidR="00807EF5" w:rsidRDefault="00807EF5" w:rsidP="002C4C33">
      <w:pPr>
        <w:pStyle w:val="libNormal"/>
        <w:rPr>
          <w:rtl/>
        </w:rPr>
      </w:pPr>
      <w:r>
        <w:rPr>
          <w:rtl/>
        </w:rPr>
        <w:br w:type="page"/>
      </w:r>
    </w:p>
    <w:p w:rsidR="00807EF5" w:rsidRDefault="00807EF5" w:rsidP="0037411C">
      <w:pPr>
        <w:pStyle w:val="libNormal"/>
      </w:pPr>
      <w:r w:rsidRPr="00EA1D1B">
        <w:rPr>
          <w:rtl/>
        </w:rPr>
        <w:lastRenderedPageBreak/>
        <w:t>واُوصيكم بعترتي خيراً</w:t>
      </w:r>
      <w:r w:rsidR="0037411C" w:rsidRPr="00EA1D1B">
        <w:rPr>
          <w:rtl/>
        </w:rPr>
        <w:t>،</w:t>
      </w:r>
      <w:r w:rsidRPr="00EA1D1B">
        <w:rPr>
          <w:rtl/>
        </w:rPr>
        <w:t xml:space="preserve"> وإنّ موعدكم الحوض</w:t>
      </w:r>
      <w:r w:rsidR="0037411C" w:rsidRPr="00EA1D1B">
        <w:rPr>
          <w:rtl/>
        </w:rPr>
        <w:t>.</w:t>
      </w:r>
      <w:r w:rsidRPr="00EA1D1B">
        <w:rPr>
          <w:rtl/>
        </w:rPr>
        <w:t xml:space="preserve"> والذي نفسي بيده لتقيمنّ الصّلاة</w:t>
      </w:r>
      <w:r w:rsidR="0037411C" w:rsidRPr="00EA1D1B">
        <w:rPr>
          <w:rtl/>
        </w:rPr>
        <w:t>،</w:t>
      </w:r>
      <w:r w:rsidRPr="00EA1D1B">
        <w:rPr>
          <w:rtl/>
        </w:rPr>
        <w:t xml:space="preserve"> ولتؤتنّ الزكاة</w:t>
      </w:r>
      <w:r w:rsidR="0037411C" w:rsidRPr="00EA1D1B">
        <w:rPr>
          <w:rtl/>
        </w:rPr>
        <w:t>،</w:t>
      </w:r>
      <w:r w:rsidRPr="00EA1D1B">
        <w:rPr>
          <w:rtl/>
        </w:rPr>
        <w:t xml:space="preserve"> أو لأبعثنّ إليكم رجلا منّي أو لنفسي فليضربنّ أعناق مقاتليهم</w:t>
      </w:r>
      <w:r w:rsidR="0037411C" w:rsidRPr="00EA1D1B">
        <w:rPr>
          <w:rtl/>
        </w:rPr>
        <w:t>،</w:t>
      </w:r>
      <w:r w:rsidRPr="00EA1D1B">
        <w:rPr>
          <w:rtl/>
        </w:rPr>
        <w:t xml:space="preserve"> وليسبينّ ذراريهم </w:t>
      </w:r>
      <w:r w:rsidR="00902B22">
        <w:rPr>
          <w:rtl/>
        </w:rPr>
        <w:t>»</w:t>
      </w:r>
      <w:r w:rsidR="0037411C" w:rsidRPr="0037411C">
        <w:rPr>
          <w:rtl/>
        </w:rPr>
        <w:t>.</w:t>
      </w:r>
      <w:r w:rsidRPr="0037411C">
        <w:rPr>
          <w:rtl/>
        </w:rPr>
        <w:t xml:space="preserve"> فرأى النّاس أنّه أبو بكر أو عمر</w:t>
      </w:r>
      <w:r w:rsidR="0037411C" w:rsidRPr="0037411C">
        <w:rPr>
          <w:rtl/>
        </w:rPr>
        <w:t>،</w:t>
      </w:r>
      <w:r w:rsidRPr="0037411C">
        <w:rPr>
          <w:rtl/>
        </w:rPr>
        <w:t xml:space="preserve"> فأخذ بيد عليّ </w:t>
      </w:r>
      <w:r w:rsidR="00841A09" w:rsidRPr="005B0B13">
        <w:rPr>
          <w:rStyle w:val="libAlaemChar"/>
          <w:rtl/>
        </w:rPr>
        <w:t>عليه‌السلام</w:t>
      </w:r>
      <w:r w:rsidRPr="0037411C">
        <w:rPr>
          <w:rtl/>
        </w:rPr>
        <w:t xml:space="preserve"> فقال</w:t>
      </w:r>
      <w:r w:rsidR="0037411C" w:rsidRPr="0037411C">
        <w:rPr>
          <w:rtl/>
        </w:rPr>
        <w:t>:</w:t>
      </w:r>
      <w:r w:rsidRPr="0037411C">
        <w:rPr>
          <w:rtl/>
        </w:rPr>
        <w:t xml:space="preserve"> </w:t>
      </w:r>
      <w:r w:rsidR="00902B22">
        <w:rPr>
          <w:rtl/>
        </w:rPr>
        <w:t>«</w:t>
      </w:r>
      <w:r w:rsidRPr="00EA1D1B">
        <w:rPr>
          <w:rtl/>
        </w:rPr>
        <w:t xml:space="preserve"> هذا </w:t>
      </w:r>
      <w:r w:rsidR="00902B22">
        <w:rPr>
          <w:rtl/>
        </w:rPr>
        <w:t>»</w:t>
      </w:r>
      <w:r w:rsidR="0037411C" w:rsidRPr="0037411C">
        <w:rPr>
          <w:rtl/>
        </w:rPr>
        <w:t>.</w:t>
      </w:r>
      <w:r w:rsidRPr="0037411C">
        <w:rPr>
          <w:rtl/>
        </w:rPr>
        <w:t xml:space="preserve"> </w:t>
      </w:r>
    </w:p>
    <w:p w:rsidR="00807EF5" w:rsidRDefault="00807EF5" w:rsidP="00C1630D">
      <w:pPr>
        <w:pStyle w:val="Heading3"/>
      </w:pPr>
      <w:bookmarkStart w:id="216" w:name="_Toc448912104"/>
      <w:r>
        <w:rPr>
          <w:rtl/>
        </w:rPr>
        <w:t>روايات أبي سعيد الخدري (ت64)</w:t>
      </w:r>
      <w:bookmarkEnd w:id="216"/>
    </w:p>
    <w:p w:rsidR="00807EF5" w:rsidRDefault="00807EF5" w:rsidP="0037411C">
      <w:pPr>
        <w:pStyle w:val="libNormal"/>
      </w:pPr>
      <w:r w:rsidRPr="0037411C">
        <w:rPr>
          <w:rtl/>
        </w:rPr>
        <w:t>الكامل في الضعفاء 1 / 169</w:t>
      </w:r>
      <w:r w:rsidR="0037411C" w:rsidRPr="0037411C">
        <w:rPr>
          <w:rtl/>
        </w:rPr>
        <w:t>:</w:t>
      </w:r>
      <w:r w:rsidRPr="0037411C">
        <w:rPr>
          <w:rtl/>
        </w:rPr>
        <w:t xml:space="preserve"> معمّر بن سهل حدّثنا أبو سمرة أحمد بن سالم</w:t>
      </w:r>
      <w:r w:rsidR="0037411C" w:rsidRPr="0037411C">
        <w:rPr>
          <w:rtl/>
        </w:rPr>
        <w:t>،</w:t>
      </w:r>
      <w:r w:rsidRPr="0037411C">
        <w:rPr>
          <w:rtl/>
        </w:rPr>
        <w:t xml:space="preserve"> حدّثنا شريك</w:t>
      </w:r>
      <w:r w:rsidR="0037411C" w:rsidRPr="0037411C">
        <w:rPr>
          <w:rtl/>
        </w:rPr>
        <w:t>،</w:t>
      </w:r>
      <w:r w:rsidRPr="0037411C">
        <w:rPr>
          <w:rtl/>
        </w:rPr>
        <w:t xml:space="preserve"> عن الأعمش</w:t>
      </w:r>
      <w:r w:rsidR="0037411C" w:rsidRPr="0037411C">
        <w:rPr>
          <w:rtl/>
        </w:rPr>
        <w:t>،</w:t>
      </w:r>
      <w:r w:rsidRPr="0037411C">
        <w:rPr>
          <w:rtl/>
        </w:rPr>
        <w:t xml:space="preserve"> عن عطيّة</w:t>
      </w:r>
      <w:r w:rsidR="0037411C" w:rsidRPr="0037411C">
        <w:rPr>
          <w:rtl/>
        </w:rPr>
        <w:t>،</w:t>
      </w:r>
      <w:r w:rsidRPr="0037411C">
        <w:rPr>
          <w:rtl/>
        </w:rPr>
        <w:t xml:space="preserve"> عن أبي سعيد</w:t>
      </w:r>
      <w:r w:rsidR="0037411C" w:rsidRPr="0037411C">
        <w:rPr>
          <w:rtl/>
        </w:rPr>
        <w:t>،</w:t>
      </w:r>
      <w:r w:rsidRPr="0037411C">
        <w:rPr>
          <w:rtl/>
        </w:rPr>
        <w:t xml:space="preserve"> عن النّبي </w:t>
      </w:r>
      <w:r w:rsidR="00841A09" w:rsidRPr="005B0B13">
        <w:rPr>
          <w:rStyle w:val="libAlaemChar"/>
          <w:rtl/>
        </w:rPr>
        <w:t>صلى‌الله‌عليه‌وآله</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عليّ خير البريّة </w:t>
      </w:r>
      <w:r w:rsidR="00902B22">
        <w:rPr>
          <w:rtl/>
        </w:rPr>
        <w:t>»</w:t>
      </w:r>
      <w:r w:rsidR="0037411C" w:rsidRPr="0037411C">
        <w:rPr>
          <w:rtl/>
        </w:rPr>
        <w:t>.</w:t>
      </w:r>
      <w:r w:rsidRPr="0037411C">
        <w:rPr>
          <w:rtl/>
        </w:rPr>
        <w:t xml:space="preserve"> </w:t>
      </w:r>
    </w:p>
    <w:p w:rsidR="00807EF5" w:rsidRDefault="00807EF5" w:rsidP="0037411C">
      <w:pPr>
        <w:pStyle w:val="libNormal"/>
      </w:pPr>
      <w:r>
        <w:rPr>
          <w:rtl/>
        </w:rPr>
        <w:t>الكامل في الضّعفاء 2 / 144</w:t>
      </w:r>
      <w:r w:rsidR="0037411C">
        <w:rPr>
          <w:rtl/>
        </w:rPr>
        <w:t>:</w:t>
      </w:r>
      <w:r>
        <w:rPr>
          <w:rtl/>
        </w:rPr>
        <w:t xml:space="preserve"> ثنا إسحاق بن إبراهيم بن يونس</w:t>
      </w:r>
      <w:r w:rsidR="0037411C">
        <w:rPr>
          <w:rtl/>
        </w:rPr>
        <w:t>،</w:t>
      </w:r>
      <w:r>
        <w:rPr>
          <w:rtl/>
        </w:rPr>
        <w:t xml:space="preserve"> ثنا إسحاق بن أبي إسرائيل</w:t>
      </w:r>
      <w:r w:rsidR="0037411C">
        <w:rPr>
          <w:rtl/>
        </w:rPr>
        <w:t>،</w:t>
      </w:r>
      <w:r>
        <w:rPr>
          <w:rtl/>
        </w:rPr>
        <w:t xml:space="preserve"> ثنا جعفر بن سليمان</w:t>
      </w:r>
      <w:r w:rsidR="0037411C">
        <w:rPr>
          <w:rtl/>
        </w:rPr>
        <w:t>،</w:t>
      </w:r>
      <w:r>
        <w:rPr>
          <w:rtl/>
        </w:rPr>
        <w:t xml:space="preserve"> ثنا أبو هارون العبدي</w:t>
      </w:r>
      <w:r w:rsidR="0037411C">
        <w:rPr>
          <w:rtl/>
        </w:rPr>
        <w:t>،</w:t>
      </w:r>
      <w:r>
        <w:rPr>
          <w:rtl/>
        </w:rPr>
        <w:t xml:space="preserve"> عن أبي سعيد الخدري قال</w:t>
      </w:r>
      <w:r w:rsidR="0037411C">
        <w:rPr>
          <w:rtl/>
        </w:rPr>
        <w:t>:</w:t>
      </w:r>
      <w:r>
        <w:rPr>
          <w:rtl/>
        </w:rPr>
        <w:t xml:space="preserve"> كان لعليّ</w:t>
      </w:r>
      <w:r w:rsidR="0037411C">
        <w:rPr>
          <w:rtl/>
        </w:rPr>
        <w:t xml:space="preserve"> - </w:t>
      </w:r>
      <w:r>
        <w:rPr>
          <w:rtl/>
        </w:rPr>
        <w:t>أحسبه (قال)</w:t>
      </w:r>
      <w:r w:rsidR="0037411C">
        <w:rPr>
          <w:rtl/>
        </w:rPr>
        <w:t xml:space="preserve"> - </w:t>
      </w:r>
      <w:r>
        <w:rPr>
          <w:rtl/>
        </w:rPr>
        <w:t xml:space="preserve">من النّبي </w:t>
      </w:r>
      <w:r w:rsidR="00841A09" w:rsidRPr="005B0B13">
        <w:rPr>
          <w:rStyle w:val="libAlaemChar"/>
          <w:rtl/>
        </w:rPr>
        <w:t>صلى‌الله‌عليه‌وآله</w:t>
      </w:r>
      <w:r>
        <w:rPr>
          <w:rtl/>
        </w:rPr>
        <w:t xml:space="preserve"> مدخلاً لم يكن لأحد من النّاس</w:t>
      </w:r>
      <w:r w:rsidR="0037411C">
        <w:rPr>
          <w:rtl/>
        </w:rPr>
        <w:t>.</w:t>
      </w:r>
      <w:r>
        <w:rPr>
          <w:rtl/>
        </w:rPr>
        <w:t xml:space="preserve"> </w:t>
      </w:r>
    </w:p>
    <w:p w:rsidR="00807EF5" w:rsidRDefault="00807EF5" w:rsidP="0037411C">
      <w:pPr>
        <w:pStyle w:val="libNormal"/>
      </w:pPr>
      <w:r w:rsidRPr="0037411C">
        <w:rPr>
          <w:rtl/>
        </w:rPr>
        <w:t>الصّواعق المحرقة / 89</w:t>
      </w:r>
      <w:r w:rsidR="0037411C" w:rsidRPr="0037411C">
        <w:rPr>
          <w:rtl/>
        </w:rPr>
        <w:t>:</w:t>
      </w:r>
      <w:r w:rsidRPr="0037411C">
        <w:rPr>
          <w:rtl/>
        </w:rPr>
        <w:t xml:space="preserve"> قال أخرج الدّيلمي</w:t>
      </w:r>
      <w:r w:rsidR="0037411C" w:rsidRPr="0037411C">
        <w:rPr>
          <w:rtl/>
        </w:rPr>
        <w:t>،</w:t>
      </w:r>
      <w:r w:rsidRPr="0037411C">
        <w:rPr>
          <w:rtl/>
        </w:rPr>
        <w:t xml:space="preserve"> عن أبي سعيد الخدري أنّ النّبي </w:t>
      </w:r>
      <w:r w:rsidR="00841A09" w:rsidRPr="005B0B13">
        <w:rPr>
          <w:rStyle w:val="libAlaemChar"/>
          <w:rtl/>
        </w:rPr>
        <w:t>صلى‌الله‌عليه‌وآله</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w:t>
      </w:r>
      <w:r w:rsidRPr="00EA1D1B">
        <w:rPr>
          <w:rStyle w:val="libAieChar"/>
          <w:rtl/>
        </w:rPr>
        <w:t>وَقِفُوهُمْ إِنَّهُمْ مَسْئوُلُونَ</w:t>
      </w:r>
      <w:r w:rsidRPr="0037411C">
        <w:rPr>
          <w:rtl/>
        </w:rPr>
        <w:t xml:space="preserve"> </w:t>
      </w:r>
      <w:r w:rsidRPr="00EA1D1B">
        <w:rPr>
          <w:rtl/>
        </w:rPr>
        <w:t xml:space="preserve">عن ولاية عليّ </w:t>
      </w:r>
      <w:r w:rsidR="00902B22">
        <w:rPr>
          <w:rtl/>
        </w:rPr>
        <w:t>»</w:t>
      </w:r>
      <w:r w:rsidR="0037411C" w:rsidRPr="0037411C">
        <w:rPr>
          <w:rtl/>
        </w:rPr>
        <w:t>.</w:t>
      </w:r>
      <w:r w:rsidRPr="0037411C">
        <w:rPr>
          <w:rtl/>
        </w:rPr>
        <w:t xml:space="preserve"> قال الواحدي</w:t>
      </w:r>
      <w:r w:rsidR="0037411C" w:rsidRPr="0037411C">
        <w:rPr>
          <w:rtl/>
        </w:rPr>
        <w:t>:</w:t>
      </w:r>
      <w:r w:rsidRPr="0037411C">
        <w:rPr>
          <w:rtl/>
        </w:rPr>
        <w:t xml:space="preserve"> روي في قوله تعالى</w:t>
      </w:r>
      <w:r w:rsidR="0037411C" w:rsidRPr="0037411C">
        <w:rPr>
          <w:rtl/>
        </w:rPr>
        <w:t>:</w:t>
      </w:r>
      <w:r w:rsidRPr="0037411C">
        <w:rPr>
          <w:rtl/>
        </w:rPr>
        <w:t xml:space="preserve"> </w:t>
      </w:r>
      <w:r w:rsidRPr="004C5083">
        <w:rPr>
          <w:rStyle w:val="libAlaemChar"/>
          <w:rtl/>
        </w:rPr>
        <w:t>(</w:t>
      </w:r>
      <w:r w:rsidRPr="00EA1D1B">
        <w:rPr>
          <w:rStyle w:val="libAieChar"/>
          <w:rtl/>
        </w:rPr>
        <w:t xml:space="preserve"> وَقِفُوهُمْ إِنَّهُمْ مَسْئوُلُونَ </w:t>
      </w:r>
      <w:r w:rsidRPr="004C5083">
        <w:rPr>
          <w:rStyle w:val="libAlaemChar"/>
          <w:rtl/>
        </w:rPr>
        <w:t>)</w:t>
      </w:r>
      <w:r w:rsidR="0037411C" w:rsidRPr="0037411C">
        <w:rPr>
          <w:rtl/>
        </w:rPr>
        <w:t>،</w:t>
      </w:r>
      <w:r w:rsidRPr="0037411C">
        <w:rPr>
          <w:rtl/>
        </w:rPr>
        <w:t xml:space="preserve"> أي عن ولاية عليّ</w:t>
      </w:r>
      <w:r w:rsidR="0037411C" w:rsidRPr="0037411C">
        <w:rPr>
          <w:rtl/>
        </w:rPr>
        <w:t>.</w:t>
      </w:r>
      <w:r w:rsidRPr="0037411C">
        <w:rPr>
          <w:rtl/>
        </w:rPr>
        <w:t xml:space="preserve"> </w:t>
      </w:r>
    </w:p>
    <w:p w:rsidR="00807EF5" w:rsidRDefault="00807EF5" w:rsidP="0037411C">
      <w:pPr>
        <w:pStyle w:val="libNormal"/>
      </w:pPr>
      <w:r w:rsidRPr="0037411C">
        <w:rPr>
          <w:rtl/>
        </w:rPr>
        <w:t>المستدرك على الصحيحين للحسكاني / 307</w:t>
      </w:r>
      <w:r w:rsidR="0037411C" w:rsidRPr="0037411C">
        <w:rPr>
          <w:rtl/>
        </w:rPr>
        <w:t>:</w:t>
      </w:r>
      <w:r w:rsidRPr="0037411C">
        <w:rPr>
          <w:rtl/>
        </w:rPr>
        <w:t xml:space="preserve"> بسنده عن خلف عن عطية العوفي</w:t>
      </w:r>
      <w:r w:rsidR="0037411C" w:rsidRPr="0037411C">
        <w:rPr>
          <w:rtl/>
        </w:rPr>
        <w:t>،</w:t>
      </w:r>
      <w:r w:rsidRPr="0037411C">
        <w:rPr>
          <w:rtl/>
        </w:rPr>
        <w:t xml:space="preserve"> عن أبي سعيد الخدري قال</w:t>
      </w:r>
      <w:r w:rsidR="0037411C" w:rsidRPr="0037411C">
        <w:rPr>
          <w:rtl/>
        </w:rPr>
        <w:t>:</w:t>
      </w:r>
      <w:r w:rsidRPr="0037411C">
        <w:rPr>
          <w:rtl/>
        </w:rPr>
        <w:t xml:space="preserve"> سألت رسول الله </w:t>
      </w:r>
      <w:r w:rsidR="00841A09" w:rsidRPr="005B0B13">
        <w:rPr>
          <w:rStyle w:val="libAlaemChar"/>
          <w:rtl/>
        </w:rPr>
        <w:t>صلى‌الله‌عليه‌وآله</w:t>
      </w:r>
      <w:r w:rsidRPr="0037411C">
        <w:rPr>
          <w:rtl/>
        </w:rPr>
        <w:t xml:space="preserve"> عن قوله تعالى</w:t>
      </w:r>
      <w:r w:rsidR="0037411C" w:rsidRPr="0037411C">
        <w:rPr>
          <w:rtl/>
        </w:rPr>
        <w:t>:</w:t>
      </w:r>
      <w:r w:rsidRPr="0037411C">
        <w:rPr>
          <w:rtl/>
        </w:rPr>
        <w:t xml:space="preserve"> </w:t>
      </w:r>
      <w:r w:rsidRPr="004C5083">
        <w:rPr>
          <w:rStyle w:val="libAlaemChar"/>
          <w:rtl/>
        </w:rPr>
        <w:t>(</w:t>
      </w:r>
      <w:r w:rsidRPr="00EA1D1B">
        <w:rPr>
          <w:rStyle w:val="libAieChar"/>
          <w:rtl/>
        </w:rPr>
        <w:t xml:space="preserve"> وَمَنْ عِنْدَهُ عِلْمُ الْكِتابِ </w:t>
      </w:r>
      <w:r w:rsidRPr="004C5083">
        <w:rPr>
          <w:rStyle w:val="libAlaemChar"/>
          <w:rtl/>
        </w:rPr>
        <w:t>)</w:t>
      </w:r>
      <w:r w:rsidRPr="00EA1D1B">
        <w:rPr>
          <w:rStyle w:val="libAieChar"/>
          <w:rtl/>
        </w:rPr>
        <w:t xml:space="preserve"> </w:t>
      </w:r>
      <w:r w:rsidRPr="0037411C">
        <w:rPr>
          <w:rtl/>
        </w:rPr>
        <w:t>قال</w:t>
      </w:r>
      <w:r w:rsidR="0037411C" w:rsidRPr="0037411C">
        <w:rPr>
          <w:rtl/>
        </w:rPr>
        <w:t>:</w:t>
      </w:r>
      <w:r w:rsidRPr="0037411C">
        <w:rPr>
          <w:rtl/>
        </w:rPr>
        <w:t xml:space="preserve"> </w:t>
      </w:r>
      <w:r w:rsidR="00902B22">
        <w:rPr>
          <w:rtl/>
        </w:rPr>
        <w:t>«</w:t>
      </w:r>
      <w:r w:rsidRPr="00EA1D1B">
        <w:rPr>
          <w:rtl/>
        </w:rPr>
        <w:t xml:space="preserve"> ذاك أخي عليّ بن أبي طالب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المستدرك للحسكاني / 338</w:t>
      </w:r>
      <w:r w:rsidR="0037411C" w:rsidRPr="0037411C">
        <w:rPr>
          <w:rtl/>
        </w:rPr>
        <w:t>:</w:t>
      </w:r>
      <w:r w:rsidRPr="0037411C">
        <w:rPr>
          <w:rtl/>
        </w:rPr>
        <w:t xml:space="preserve"> بسنده عن فضيل بن مرزوق</w:t>
      </w:r>
      <w:r w:rsidR="0037411C" w:rsidRPr="0037411C">
        <w:rPr>
          <w:rtl/>
        </w:rPr>
        <w:t>،</w:t>
      </w:r>
      <w:r w:rsidRPr="0037411C">
        <w:rPr>
          <w:rtl/>
        </w:rPr>
        <w:t xml:space="preserve"> عن عطيّة</w:t>
      </w:r>
      <w:r w:rsidR="0037411C" w:rsidRPr="0037411C">
        <w:rPr>
          <w:rtl/>
        </w:rPr>
        <w:t>،</w:t>
      </w:r>
      <w:r w:rsidRPr="0037411C">
        <w:rPr>
          <w:rtl/>
        </w:rPr>
        <w:t xml:space="preserve"> عن أبي سعيد قال</w:t>
      </w:r>
      <w:r w:rsidR="0037411C" w:rsidRPr="0037411C">
        <w:rPr>
          <w:rtl/>
        </w:rPr>
        <w:t>:</w:t>
      </w:r>
      <w:r w:rsidRPr="0037411C">
        <w:rPr>
          <w:rtl/>
        </w:rPr>
        <w:t xml:space="preserve"> لمّا نزلت </w:t>
      </w:r>
      <w:r w:rsidRPr="004C5083">
        <w:rPr>
          <w:rStyle w:val="libAlaemChar"/>
          <w:rtl/>
        </w:rPr>
        <w:t>(</w:t>
      </w:r>
      <w:r w:rsidRPr="00EA1D1B">
        <w:rPr>
          <w:rStyle w:val="libAieChar"/>
          <w:rtl/>
        </w:rPr>
        <w:t xml:space="preserve"> وَآتِ ذَا الْقُرْبى حَقَّهُ </w:t>
      </w:r>
      <w:r w:rsidRPr="004C5083">
        <w:rPr>
          <w:rStyle w:val="libAlaemChar"/>
          <w:rtl/>
        </w:rPr>
        <w:t>)</w:t>
      </w:r>
      <w:r w:rsidR="0037411C" w:rsidRPr="0037411C">
        <w:rPr>
          <w:rtl/>
        </w:rPr>
        <w:t>،</w:t>
      </w:r>
      <w:r w:rsidRPr="0037411C">
        <w:rPr>
          <w:rtl/>
        </w:rPr>
        <w:t xml:space="preserve"> أعطى رسول الله </w:t>
      </w:r>
      <w:r w:rsidR="00841A09" w:rsidRPr="005B0B13">
        <w:rPr>
          <w:rStyle w:val="libAlaemChar"/>
          <w:rtl/>
        </w:rPr>
        <w:t>صلى‌الله‌عليه‌وآله</w:t>
      </w:r>
      <w:r w:rsidRPr="0037411C">
        <w:rPr>
          <w:rtl/>
        </w:rPr>
        <w:t xml:space="preserve"> لفاطمة (عليها السلام) فدكاً</w:t>
      </w:r>
      <w:r w:rsidR="0037411C" w:rsidRPr="0037411C">
        <w:rPr>
          <w:rtl/>
        </w:rPr>
        <w:t>.</w:t>
      </w:r>
      <w:r w:rsidRPr="0037411C">
        <w:rPr>
          <w:rtl/>
        </w:rPr>
        <w:t xml:space="preserve"> </w:t>
      </w:r>
    </w:p>
    <w:p w:rsidR="00807EF5" w:rsidRDefault="00807EF5" w:rsidP="0037411C">
      <w:pPr>
        <w:pStyle w:val="libNormal"/>
      </w:pPr>
      <w:r w:rsidRPr="0037411C">
        <w:rPr>
          <w:rtl/>
        </w:rPr>
        <w:t>شواهد التنزيل للحسكاني / 365</w:t>
      </w:r>
      <w:r w:rsidR="0037411C" w:rsidRPr="0037411C">
        <w:rPr>
          <w:rtl/>
        </w:rPr>
        <w:t>:</w:t>
      </w:r>
      <w:r w:rsidRPr="0037411C">
        <w:rPr>
          <w:rtl/>
        </w:rPr>
        <w:t xml:space="preserve"> بسنده عن الفضيل بن مرزوق</w:t>
      </w:r>
      <w:r w:rsidR="0037411C" w:rsidRPr="0037411C">
        <w:rPr>
          <w:rtl/>
        </w:rPr>
        <w:t>،</w:t>
      </w:r>
      <w:r w:rsidRPr="0037411C">
        <w:rPr>
          <w:rtl/>
        </w:rPr>
        <w:t xml:space="preserve"> عن عطيّة العوفي</w:t>
      </w:r>
      <w:r w:rsidR="0037411C" w:rsidRPr="0037411C">
        <w:rPr>
          <w:rtl/>
        </w:rPr>
        <w:t>،</w:t>
      </w:r>
      <w:r w:rsidRPr="0037411C">
        <w:rPr>
          <w:rtl/>
        </w:rPr>
        <w:t xml:space="preserve"> عن أبي سعيد الخدري قال</w:t>
      </w:r>
      <w:r w:rsidR="0037411C" w:rsidRPr="0037411C">
        <w:rPr>
          <w:rtl/>
        </w:rPr>
        <w:t>:</w:t>
      </w:r>
      <w:r w:rsidRPr="0037411C">
        <w:rPr>
          <w:rtl/>
        </w:rPr>
        <w:t xml:space="preserve"> قال رسول الله </w:t>
      </w:r>
      <w:r w:rsidR="00841A09" w:rsidRPr="005B0B13">
        <w:rPr>
          <w:rStyle w:val="libAlaemChar"/>
          <w:rtl/>
        </w:rPr>
        <w:t>صلى‌الله‌عليه‌وآله</w:t>
      </w:r>
      <w:r w:rsidRPr="0037411C">
        <w:rPr>
          <w:rtl/>
        </w:rPr>
        <w:t xml:space="preserve"> لعليّ</w:t>
      </w:r>
      <w:r w:rsidR="0037411C" w:rsidRPr="0037411C">
        <w:rPr>
          <w:rtl/>
        </w:rPr>
        <w:t>:</w:t>
      </w:r>
      <w:r w:rsidRPr="0037411C">
        <w:rPr>
          <w:rtl/>
        </w:rPr>
        <w:t xml:space="preserve"> </w:t>
      </w:r>
      <w:r w:rsidR="00902B22">
        <w:rPr>
          <w:rtl/>
        </w:rPr>
        <w:t>«</w:t>
      </w:r>
      <w:r w:rsidRPr="00EA1D1B">
        <w:rPr>
          <w:rtl/>
        </w:rPr>
        <w:t xml:space="preserve"> يا أبا الحسن</w:t>
      </w:r>
      <w:r w:rsidR="0037411C" w:rsidRPr="00EA1D1B">
        <w:rPr>
          <w:rtl/>
        </w:rPr>
        <w:t>،</w:t>
      </w:r>
      <w:r w:rsidRPr="00EA1D1B">
        <w:rPr>
          <w:rtl/>
        </w:rPr>
        <w:t xml:space="preserve"> قل</w:t>
      </w:r>
      <w:r w:rsidR="0037411C" w:rsidRPr="00EA1D1B">
        <w:rPr>
          <w:rtl/>
        </w:rPr>
        <w:t>:</w:t>
      </w:r>
      <w:r w:rsidRPr="00EA1D1B">
        <w:rPr>
          <w:rtl/>
        </w:rPr>
        <w:t xml:space="preserve"> اللّهمّ اجعل لي عندك عهداً</w:t>
      </w:r>
      <w:r w:rsidR="0037411C" w:rsidRPr="00EA1D1B">
        <w:rPr>
          <w:rtl/>
        </w:rPr>
        <w:t>،</w:t>
      </w:r>
      <w:r w:rsidRPr="00EA1D1B">
        <w:rPr>
          <w:rtl/>
        </w:rPr>
        <w:t xml:space="preserve"> واجعل لي في صدور المؤمنين مودّة </w:t>
      </w:r>
      <w:r w:rsidR="00902B22">
        <w:rPr>
          <w:rtl/>
        </w:rPr>
        <w:t>»</w:t>
      </w:r>
      <w:r w:rsidR="0037411C" w:rsidRPr="0037411C">
        <w:rPr>
          <w:rtl/>
        </w:rPr>
        <w:t>.</w:t>
      </w:r>
      <w:r w:rsidRPr="0037411C">
        <w:rPr>
          <w:rtl/>
        </w:rPr>
        <w:t xml:space="preserve"> فنزلت هذه الآية</w:t>
      </w:r>
      <w:r w:rsidR="0037411C" w:rsidRPr="0037411C">
        <w:rPr>
          <w:rtl/>
        </w:rPr>
        <w:t>:</w:t>
      </w:r>
      <w:r w:rsidRPr="00EA1D1B">
        <w:rPr>
          <w:rStyle w:val="libAieChar"/>
          <w:rtl/>
        </w:rPr>
        <w:t xml:space="preserve"> </w:t>
      </w:r>
      <w:r w:rsidRPr="004C5083">
        <w:rPr>
          <w:rStyle w:val="libAlaemChar"/>
          <w:rtl/>
        </w:rPr>
        <w:t>(</w:t>
      </w:r>
      <w:r w:rsidRPr="00EA1D1B">
        <w:rPr>
          <w:rStyle w:val="libAieChar"/>
          <w:rtl/>
        </w:rPr>
        <w:t xml:space="preserve"> إِنَّ الَّذِينَ آمَنُوا وَعَمِلُوا الصَّالِحاتِ سَيَجْعَلُ لَهُمُ الرَّحْمنُ وُدّاً </w:t>
      </w:r>
      <w:r w:rsidRPr="004C5083">
        <w:rPr>
          <w:rStyle w:val="libAlaemChar"/>
          <w:rtl/>
        </w:rPr>
        <w:t>)</w:t>
      </w:r>
      <w:r w:rsidR="0037411C" w:rsidRPr="0037411C">
        <w:rPr>
          <w:rtl/>
        </w:rPr>
        <w:t>.</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لا تلقى رجلاً مؤمناً إلاّ في قلبه حبّاً لعليّ بن أبي طالب </w:t>
      </w:r>
      <w:r w:rsidR="00902B22">
        <w:rPr>
          <w:rtl/>
        </w:rPr>
        <w:t>»</w:t>
      </w:r>
      <w:r w:rsidR="0037411C" w:rsidRPr="0037411C">
        <w:rPr>
          <w:rtl/>
        </w:rPr>
        <w:t>.</w:t>
      </w:r>
      <w:r w:rsidRPr="0037411C">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الدّرّ المنثور 2 / 298</w:t>
      </w:r>
      <w:r w:rsidR="0037411C" w:rsidRPr="0037411C">
        <w:rPr>
          <w:rtl/>
        </w:rPr>
        <w:t>:</w:t>
      </w:r>
      <w:r w:rsidRPr="0037411C">
        <w:rPr>
          <w:rtl/>
        </w:rPr>
        <w:t xml:space="preserve"> أخرج ابن أبي حاتم</w:t>
      </w:r>
      <w:r w:rsidR="0037411C" w:rsidRPr="0037411C">
        <w:rPr>
          <w:rtl/>
        </w:rPr>
        <w:t>،</w:t>
      </w:r>
      <w:r w:rsidRPr="0037411C">
        <w:rPr>
          <w:rtl/>
        </w:rPr>
        <w:t xml:space="preserve"> وابن مردويه</w:t>
      </w:r>
      <w:r w:rsidR="0037411C" w:rsidRPr="0037411C">
        <w:rPr>
          <w:rtl/>
        </w:rPr>
        <w:t>،</w:t>
      </w:r>
      <w:r w:rsidRPr="0037411C">
        <w:rPr>
          <w:rtl/>
        </w:rPr>
        <w:t xml:space="preserve"> وابن عساكر</w:t>
      </w:r>
      <w:r w:rsidR="0037411C" w:rsidRPr="0037411C">
        <w:rPr>
          <w:rtl/>
        </w:rPr>
        <w:t>،</w:t>
      </w:r>
      <w:r w:rsidRPr="0037411C">
        <w:rPr>
          <w:rtl/>
        </w:rPr>
        <w:t xml:space="preserve"> عن أبي سعيد الخدري قال</w:t>
      </w:r>
      <w:r w:rsidR="0037411C" w:rsidRPr="0037411C">
        <w:rPr>
          <w:rtl/>
        </w:rPr>
        <w:t>:</w:t>
      </w:r>
      <w:r w:rsidRPr="0037411C">
        <w:rPr>
          <w:rtl/>
        </w:rPr>
        <w:t xml:space="preserve"> نزلت هذه الآية </w:t>
      </w:r>
      <w:r w:rsidRPr="004C5083">
        <w:rPr>
          <w:rStyle w:val="libAlaemChar"/>
          <w:rtl/>
        </w:rPr>
        <w:t>(</w:t>
      </w:r>
      <w:r w:rsidRPr="00EA1D1B">
        <w:rPr>
          <w:rStyle w:val="libAieChar"/>
          <w:rtl/>
        </w:rPr>
        <w:t xml:space="preserve"> يا أَيُّهَا الرَّسُولُ بَلِّغْ ما أُنْزِلَ إِلَيْكَ مِنْ رَبِّكَ </w:t>
      </w:r>
      <w:r w:rsidRPr="004C5083">
        <w:rPr>
          <w:rStyle w:val="libAlaemChar"/>
          <w:rtl/>
        </w:rPr>
        <w:t>)</w:t>
      </w:r>
      <w:r w:rsidRPr="0037411C">
        <w:rPr>
          <w:rtl/>
        </w:rPr>
        <w:t xml:space="preserve"> على رسول الله </w:t>
      </w:r>
      <w:r w:rsidR="00841A09" w:rsidRPr="005B0B13">
        <w:rPr>
          <w:rStyle w:val="libAlaemChar"/>
          <w:rtl/>
        </w:rPr>
        <w:t>صلى‌الله‌عليه‌وآله</w:t>
      </w:r>
      <w:r w:rsidRPr="0037411C">
        <w:rPr>
          <w:rtl/>
        </w:rPr>
        <w:t xml:space="preserve"> يوم غدير خم في عليّ بن أبي طالب </w:t>
      </w:r>
      <w:r w:rsidR="00841A09" w:rsidRPr="005B0B13">
        <w:rPr>
          <w:rStyle w:val="libAlaemChar"/>
          <w:rtl/>
        </w:rPr>
        <w:t>عليه‌السلام</w:t>
      </w:r>
      <w:r w:rsidR="0037411C" w:rsidRPr="0037411C">
        <w:rPr>
          <w:rtl/>
        </w:rPr>
        <w:t>.</w:t>
      </w:r>
      <w:r w:rsidRPr="0037411C">
        <w:rPr>
          <w:rtl/>
        </w:rPr>
        <w:t xml:space="preserve"> </w:t>
      </w:r>
    </w:p>
    <w:p w:rsidR="00807EF5" w:rsidRDefault="00807EF5" w:rsidP="0037411C">
      <w:pPr>
        <w:pStyle w:val="libNormal"/>
      </w:pPr>
      <w:r w:rsidRPr="0037411C">
        <w:rPr>
          <w:rtl/>
        </w:rPr>
        <w:t>الدّرّ المنثور 3 / 259</w:t>
      </w:r>
      <w:r w:rsidR="0037411C" w:rsidRPr="0037411C">
        <w:rPr>
          <w:rtl/>
        </w:rPr>
        <w:t>:</w:t>
      </w:r>
      <w:r w:rsidRPr="0037411C">
        <w:rPr>
          <w:rtl/>
        </w:rPr>
        <w:t xml:space="preserve"> تفسير قوله تعالى</w:t>
      </w:r>
      <w:r w:rsidR="0037411C" w:rsidRPr="0037411C">
        <w:rPr>
          <w:rtl/>
        </w:rPr>
        <w:t>:</w:t>
      </w:r>
      <w:r w:rsidRPr="0037411C">
        <w:rPr>
          <w:rtl/>
        </w:rPr>
        <w:t xml:space="preserve"> </w:t>
      </w:r>
      <w:r w:rsidRPr="004C5083">
        <w:rPr>
          <w:rStyle w:val="libAlaemChar"/>
          <w:rtl/>
        </w:rPr>
        <w:t>(</w:t>
      </w:r>
      <w:r w:rsidRPr="00EA1D1B">
        <w:rPr>
          <w:rStyle w:val="libAieChar"/>
          <w:rtl/>
        </w:rPr>
        <w:t xml:space="preserve"> الْيَوْمَ أَكْمَلْتُ لَكُمْ دِينَكُمْ </w:t>
      </w:r>
      <w:r w:rsidRPr="004C5083">
        <w:rPr>
          <w:rStyle w:val="libAlaemChar"/>
          <w:rtl/>
        </w:rPr>
        <w:t>)</w:t>
      </w:r>
      <w:r w:rsidR="0037411C" w:rsidRPr="0037411C">
        <w:rPr>
          <w:rtl/>
        </w:rPr>
        <w:t>،</w:t>
      </w:r>
      <w:r w:rsidRPr="0037411C">
        <w:rPr>
          <w:rtl/>
        </w:rPr>
        <w:t xml:space="preserve"> أخرج ابن مردويه</w:t>
      </w:r>
      <w:r w:rsidR="0037411C" w:rsidRPr="0037411C">
        <w:rPr>
          <w:rtl/>
        </w:rPr>
        <w:t>،</w:t>
      </w:r>
      <w:r w:rsidRPr="0037411C">
        <w:rPr>
          <w:rtl/>
        </w:rPr>
        <w:t xml:space="preserve"> وابن عساكر كلاهما عن أبي سعيد الخدري قال</w:t>
      </w:r>
      <w:r w:rsidR="0037411C" w:rsidRPr="0037411C">
        <w:rPr>
          <w:rtl/>
        </w:rPr>
        <w:t>:</w:t>
      </w:r>
      <w:r w:rsidRPr="0037411C">
        <w:rPr>
          <w:rtl/>
        </w:rPr>
        <w:t xml:space="preserve"> لمّا نصّب رسول الله عليّاً يوم غدير خمّ فنادى له بالولاية</w:t>
      </w:r>
      <w:r w:rsidR="0037411C" w:rsidRPr="0037411C">
        <w:rPr>
          <w:rtl/>
        </w:rPr>
        <w:t>،</w:t>
      </w:r>
      <w:r w:rsidRPr="0037411C">
        <w:rPr>
          <w:rtl/>
        </w:rPr>
        <w:t xml:space="preserve"> هبط جبرائيل بهذه الآية</w:t>
      </w:r>
      <w:r w:rsidR="0037411C" w:rsidRPr="0037411C">
        <w:rPr>
          <w:rtl/>
        </w:rPr>
        <w:t>:</w:t>
      </w:r>
      <w:r w:rsidRPr="0037411C">
        <w:rPr>
          <w:rtl/>
        </w:rPr>
        <w:t xml:space="preserve"> </w:t>
      </w:r>
      <w:r w:rsidRPr="004C5083">
        <w:rPr>
          <w:rStyle w:val="libAlaemChar"/>
          <w:rtl/>
        </w:rPr>
        <w:t>(</w:t>
      </w:r>
      <w:r w:rsidRPr="00EA1D1B">
        <w:rPr>
          <w:rStyle w:val="libAieChar"/>
          <w:rtl/>
        </w:rPr>
        <w:t xml:space="preserve"> الْيَوْمَ أَكْمَلْتُ</w:t>
      </w:r>
      <w:r w:rsidR="0037411C" w:rsidRPr="00EA1D1B">
        <w:rPr>
          <w:rStyle w:val="libAieChar"/>
          <w:rtl/>
        </w:rPr>
        <w:t>.</w:t>
      </w:r>
      <w:r w:rsidRPr="00EA1D1B">
        <w:rPr>
          <w:rStyle w:val="libAieChar"/>
          <w:rtl/>
        </w:rPr>
        <w:t xml:space="preserve">.. </w:t>
      </w:r>
      <w:r w:rsidRPr="004C5083">
        <w:rPr>
          <w:rStyle w:val="libAlaemChar"/>
          <w:rtl/>
        </w:rPr>
        <w:t>)</w:t>
      </w:r>
      <w:r w:rsidR="0037411C" w:rsidRPr="0037411C">
        <w:rPr>
          <w:rtl/>
        </w:rPr>
        <w:t>.</w:t>
      </w:r>
      <w:r w:rsidRPr="0037411C">
        <w:rPr>
          <w:rtl/>
        </w:rPr>
        <w:t xml:space="preserve"> </w:t>
      </w:r>
    </w:p>
    <w:p w:rsidR="00807EF5" w:rsidRDefault="00807EF5" w:rsidP="0037411C">
      <w:pPr>
        <w:pStyle w:val="libNormal"/>
      </w:pPr>
      <w:r w:rsidRPr="0037411C">
        <w:rPr>
          <w:rtl/>
        </w:rPr>
        <w:t>الحافظ أبو نعيم الإصبهاني المتوفّى 430</w:t>
      </w:r>
      <w:r w:rsidR="0037411C" w:rsidRPr="0037411C">
        <w:rPr>
          <w:rtl/>
        </w:rPr>
        <w:t>،</w:t>
      </w:r>
      <w:r w:rsidRPr="0037411C">
        <w:rPr>
          <w:rtl/>
        </w:rPr>
        <w:t xml:space="preserve"> روى في كتابه ( ما نزل من القرآن في عليّ </w:t>
      </w:r>
      <w:r w:rsidR="00841A09" w:rsidRPr="005B0B13">
        <w:rPr>
          <w:rStyle w:val="libAlaemChar"/>
          <w:rtl/>
        </w:rPr>
        <w:t>عليه‌السلام</w:t>
      </w:r>
      <w:r w:rsidRPr="0037411C">
        <w:rPr>
          <w:rtl/>
        </w:rPr>
        <w:t xml:space="preserve"> ) قال</w:t>
      </w:r>
      <w:r w:rsidR="0037411C" w:rsidRPr="0037411C">
        <w:rPr>
          <w:rtl/>
        </w:rPr>
        <w:t>:</w:t>
      </w:r>
      <w:r w:rsidRPr="0037411C">
        <w:rPr>
          <w:rtl/>
        </w:rPr>
        <w:t xml:space="preserve"> حدّثنا محمّد بن أحمد بن عليّ بن مخلّد (المحتسب المتوفى 357) قال</w:t>
      </w:r>
      <w:r w:rsidR="0037411C" w:rsidRPr="0037411C">
        <w:rPr>
          <w:rtl/>
        </w:rPr>
        <w:t>:</w:t>
      </w:r>
      <w:r w:rsidRPr="0037411C">
        <w:rPr>
          <w:rtl/>
        </w:rPr>
        <w:t xml:space="preserve"> حدّثنا محمّد بن عثمان بن أبي شيبة قال</w:t>
      </w:r>
      <w:r w:rsidR="0037411C" w:rsidRPr="0037411C">
        <w:rPr>
          <w:rtl/>
        </w:rPr>
        <w:t>:</w:t>
      </w:r>
      <w:r w:rsidRPr="0037411C">
        <w:rPr>
          <w:rtl/>
        </w:rPr>
        <w:t xml:space="preserve"> حدّثني يحيى الحماني قال</w:t>
      </w:r>
      <w:r w:rsidR="0037411C" w:rsidRPr="0037411C">
        <w:rPr>
          <w:rtl/>
        </w:rPr>
        <w:t>:</w:t>
      </w:r>
      <w:r w:rsidRPr="0037411C">
        <w:rPr>
          <w:rtl/>
        </w:rPr>
        <w:t xml:space="preserve"> حدّثني قيس بن الربيع</w:t>
      </w:r>
      <w:r w:rsidR="0037411C" w:rsidRPr="0037411C">
        <w:rPr>
          <w:rtl/>
        </w:rPr>
        <w:t>،</w:t>
      </w:r>
      <w:r w:rsidRPr="0037411C">
        <w:rPr>
          <w:rtl/>
        </w:rPr>
        <w:t xml:space="preserve"> عن أبي هارون العبدي</w:t>
      </w:r>
      <w:r w:rsidR="0037411C" w:rsidRPr="0037411C">
        <w:rPr>
          <w:rtl/>
        </w:rPr>
        <w:t>،</w:t>
      </w:r>
      <w:r w:rsidRPr="0037411C">
        <w:rPr>
          <w:rtl/>
        </w:rPr>
        <w:t xml:space="preserve"> عن أبي سعيد الخدري (رحمه الله)</w:t>
      </w:r>
      <w:r w:rsidR="0037411C" w:rsidRPr="0037411C">
        <w:rPr>
          <w:rtl/>
        </w:rPr>
        <w:t>:</w:t>
      </w:r>
      <w:r w:rsidRPr="0037411C">
        <w:rPr>
          <w:rtl/>
        </w:rPr>
        <w:t xml:space="preserve"> أن النّبي </w:t>
      </w:r>
      <w:r w:rsidR="00841A09" w:rsidRPr="005B0B13">
        <w:rPr>
          <w:rStyle w:val="libAlaemChar"/>
          <w:rtl/>
        </w:rPr>
        <w:t>صلى‌الله‌عليه‌وآله</w:t>
      </w:r>
      <w:r w:rsidRPr="0037411C">
        <w:rPr>
          <w:rtl/>
        </w:rPr>
        <w:t xml:space="preserve"> دعا النّاس إلى عليّ </w:t>
      </w:r>
      <w:r w:rsidR="00841A09" w:rsidRPr="005B0B13">
        <w:rPr>
          <w:rStyle w:val="libAlaemChar"/>
          <w:rtl/>
        </w:rPr>
        <w:t>عليه‌السلام</w:t>
      </w:r>
      <w:r w:rsidRPr="0037411C">
        <w:rPr>
          <w:rtl/>
        </w:rPr>
        <w:t xml:space="preserve"> في غدير خمّ</w:t>
      </w:r>
      <w:r w:rsidR="0037411C" w:rsidRPr="0037411C">
        <w:rPr>
          <w:rtl/>
        </w:rPr>
        <w:t>،</w:t>
      </w:r>
      <w:r w:rsidRPr="0037411C">
        <w:rPr>
          <w:rtl/>
        </w:rPr>
        <w:t xml:space="preserve"> فأمر بما تحت الشّجرة من الشوك فقمّ وذلك يوم الخميس</w:t>
      </w:r>
      <w:r w:rsidR="0037411C" w:rsidRPr="0037411C">
        <w:rPr>
          <w:rtl/>
        </w:rPr>
        <w:t>،</w:t>
      </w:r>
      <w:r w:rsidRPr="0037411C">
        <w:rPr>
          <w:rtl/>
        </w:rPr>
        <w:t xml:space="preserve"> فدعا عليّاً </w:t>
      </w:r>
      <w:r w:rsidR="00841A09" w:rsidRPr="005B0B13">
        <w:rPr>
          <w:rStyle w:val="libAlaemChar"/>
          <w:rtl/>
        </w:rPr>
        <w:t>عليه‌السلام</w:t>
      </w:r>
      <w:r w:rsidRPr="0037411C">
        <w:rPr>
          <w:rtl/>
        </w:rPr>
        <w:t xml:space="preserve"> فأخذ بضبعيه فرفعهما حتّى نظر النّاس إلى بياض إبطي رسول الله </w:t>
      </w:r>
      <w:r w:rsidR="00841A09" w:rsidRPr="005B0B13">
        <w:rPr>
          <w:rStyle w:val="libAlaemChar"/>
          <w:rtl/>
        </w:rPr>
        <w:t>صلى‌الله‌عليه‌وآله</w:t>
      </w:r>
      <w:r w:rsidR="0037411C" w:rsidRPr="0037411C">
        <w:rPr>
          <w:rtl/>
        </w:rPr>
        <w:t>،</w:t>
      </w:r>
      <w:r w:rsidRPr="0037411C">
        <w:rPr>
          <w:rtl/>
        </w:rPr>
        <w:t xml:space="preserve"> ثمّ لم يتفرّقوا حتّى نزلت هذه الآية</w:t>
      </w:r>
      <w:r w:rsidR="0037411C" w:rsidRPr="0037411C">
        <w:rPr>
          <w:rtl/>
        </w:rPr>
        <w:t>:</w:t>
      </w:r>
      <w:r w:rsidRPr="0037411C">
        <w:rPr>
          <w:rtl/>
        </w:rPr>
        <w:t xml:space="preserve"> </w:t>
      </w:r>
      <w:r w:rsidRPr="004C5083">
        <w:rPr>
          <w:rStyle w:val="libAlaemChar"/>
          <w:rtl/>
        </w:rPr>
        <w:t>(</w:t>
      </w:r>
      <w:r w:rsidRPr="00EA1D1B">
        <w:rPr>
          <w:rStyle w:val="libAieChar"/>
          <w:rtl/>
        </w:rPr>
        <w:t xml:space="preserve"> الْيَوْمَ أَكْمَلْتُ لَكُمْ دِينَكُمْ </w:t>
      </w:r>
      <w:r w:rsidRPr="004C5083">
        <w:rPr>
          <w:rStyle w:val="libAlaemChar"/>
          <w:rtl/>
        </w:rPr>
        <w:t>)</w:t>
      </w:r>
      <w:r w:rsidRPr="0037411C">
        <w:rPr>
          <w:rtl/>
        </w:rPr>
        <w:t xml:space="preserve"> الآية</w:t>
      </w:r>
      <w:r w:rsidR="0037411C" w:rsidRPr="0037411C">
        <w:rPr>
          <w:rtl/>
        </w:rPr>
        <w:t>.</w:t>
      </w:r>
    </w:p>
    <w:p w:rsidR="00807EF5" w:rsidRDefault="00807EF5" w:rsidP="0037411C">
      <w:pPr>
        <w:pStyle w:val="libNormal"/>
      </w:pPr>
      <w:r w:rsidRPr="0037411C">
        <w:rPr>
          <w:rtl/>
        </w:rPr>
        <w:t xml:space="preserve">فقال رسول الله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الله أكبر على إكمال الدّين</w:t>
      </w:r>
      <w:r w:rsidR="0037411C" w:rsidRPr="00EA1D1B">
        <w:rPr>
          <w:rtl/>
        </w:rPr>
        <w:t>،</w:t>
      </w:r>
      <w:r w:rsidRPr="00EA1D1B">
        <w:rPr>
          <w:rtl/>
        </w:rPr>
        <w:t xml:space="preserve"> وإتمام النّعمة</w:t>
      </w:r>
      <w:r w:rsidR="0037411C" w:rsidRPr="00EA1D1B">
        <w:rPr>
          <w:rtl/>
        </w:rPr>
        <w:t>،</w:t>
      </w:r>
      <w:r w:rsidRPr="00EA1D1B">
        <w:rPr>
          <w:rtl/>
        </w:rPr>
        <w:t xml:space="preserve"> ورضا الرّب برسالتي</w:t>
      </w:r>
      <w:r w:rsidR="0037411C" w:rsidRPr="00EA1D1B">
        <w:rPr>
          <w:rtl/>
        </w:rPr>
        <w:t>،</w:t>
      </w:r>
      <w:r w:rsidRPr="00EA1D1B">
        <w:rPr>
          <w:rtl/>
        </w:rPr>
        <w:t xml:space="preserve"> وبالولاية لعليّ </w:t>
      </w:r>
      <w:r w:rsidR="00841A09" w:rsidRPr="005B0B13">
        <w:rPr>
          <w:rStyle w:val="libAlaemChar"/>
          <w:rtl/>
        </w:rPr>
        <w:t>عليه‌السلام</w:t>
      </w:r>
      <w:r w:rsidRPr="00EA1D1B">
        <w:rPr>
          <w:rtl/>
        </w:rPr>
        <w:t xml:space="preserve"> من بعدي </w:t>
      </w:r>
      <w:r w:rsidR="00902B22">
        <w:rPr>
          <w:rtl/>
        </w:rPr>
        <w:t>»</w:t>
      </w:r>
      <w:r w:rsidR="0037411C" w:rsidRPr="0037411C">
        <w:rPr>
          <w:rtl/>
        </w:rPr>
        <w:t>.</w:t>
      </w:r>
      <w:r w:rsidRPr="0037411C">
        <w:rPr>
          <w:rtl/>
        </w:rPr>
        <w:t xml:space="preserve"> ثم قال</w:t>
      </w:r>
      <w:r w:rsidR="0037411C" w:rsidRPr="0037411C">
        <w:rPr>
          <w:rtl/>
        </w:rPr>
        <w:t>:</w:t>
      </w:r>
      <w:r w:rsidRPr="0037411C">
        <w:rPr>
          <w:rtl/>
        </w:rPr>
        <w:t xml:space="preserve"> </w:t>
      </w:r>
      <w:r w:rsidR="00902B22">
        <w:rPr>
          <w:rtl/>
        </w:rPr>
        <w:t>«</w:t>
      </w:r>
      <w:r w:rsidRPr="00EA1D1B">
        <w:rPr>
          <w:rtl/>
        </w:rPr>
        <w:t xml:space="preserve"> مَنْ كنت مولاه فعليّ مولاه</w:t>
      </w:r>
      <w:r w:rsidR="0037411C" w:rsidRPr="00EA1D1B">
        <w:rPr>
          <w:rtl/>
        </w:rPr>
        <w:t>،</w:t>
      </w:r>
      <w:r w:rsidRPr="00EA1D1B">
        <w:rPr>
          <w:rtl/>
        </w:rPr>
        <w:t xml:space="preserve"> اللّهمّ وال مَنْ والاه</w:t>
      </w:r>
      <w:r w:rsidR="0037411C" w:rsidRPr="00EA1D1B">
        <w:rPr>
          <w:rtl/>
        </w:rPr>
        <w:t>،</w:t>
      </w:r>
      <w:r w:rsidRPr="00EA1D1B">
        <w:rPr>
          <w:rtl/>
        </w:rPr>
        <w:t xml:space="preserve"> وعاد مَنْ عاداه</w:t>
      </w:r>
      <w:r w:rsidR="0037411C" w:rsidRPr="00EA1D1B">
        <w:rPr>
          <w:rtl/>
        </w:rPr>
        <w:t>،</w:t>
      </w:r>
      <w:r w:rsidRPr="00EA1D1B">
        <w:rPr>
          <w:rtl/>
        </w:rPr>
        <w:t xml:space="preserve"> وانصر مَنْ نصره</w:t>
      </w:r>
      <w:r w:rsidR="0037411C" w:rsidRPr="00EA1D1B">
        <w:rPr>
          <w:rtl/>
        </w:rPr>
        <w:t>،</w:t>
      </w:r>
      <w:r w:rsidRPr="00EA1D1B">
        <w:rPr>
          <w:rtl/>
        </w:rPr>
        <w:t xml:space="preserve"> واخذل مَنْ خذله </w:t>
      </w:r>
      <w:r w:rsidR="00902B22">
        <w:rPr>
          <w:rtl/>
        </w:rPr>
        <w:t>»</w:t>
      </w:r>
      <w:r w:rsidR="0037411C" w:rsidRPr="0037411C">
        <w:rPr>
          <w:rtl/>
        </w:rPr>
        <w:t>.</w:t>
      </w:r>
      <w:r w:rsidRPr="0037411C">
        <w:rPr>
          <w:rtl/>
        </w:rPr>
        <w:t xml:space="preserve"> </w:t>
      </w:r>
    </w:p>
    <w:p w:rsidR="00807EF5" w:rsidRDefault="00807EF5" w:rsidP="0037411C">
      <w:pPr>
        <w:pStyle w:val="libNormal"/>
      </w:pPr>
      <w:r>
        <w:rPr>
          <w:rtl/>
        </w:rPr>
        <w:t>فقال حسّان</w:t>
      </w:r>
      <w:r w:rsidR="0037411C">
        <w:rPr>
          <w:rtl/>
        </w:rPr>
        <w:t>:</w:t>
      </w:r>
      <w:r>
        <w:rPr>
          <w:rtl/>
        </w:rPr>
        <w:t xml:space="preserve"> ائذن لي يا رسول الله أن أقول في عليّ </w:t>
      </w:r>
      <w:r w:rsidR="00841A09" w:rsidRPr="005B0B13">
        <w:rPr>
          <w:rStyle w:val="libAlaemChar"/>
          <w:rtl/>
        </w:rPr>
        <w:t>عليه‌السلام</w:t>
      </w:r>
      <w:r>
        <w:rPr>
          <w:rtl/>
        </w:rPr>
        <w:t xml:space="preserve"> أبياتاً تسمعهن</w:t>
      </w:r>
      <w:r w:rsidR="0037411C">
        <w:rPr>
          <w:rtl/>
        </w:rPr>
        <w:t>.</w:t>
      </w:r>
      <w:r>
        <w:rPr>
          <w:rtl/>
        </w:rPr>
        <w:t xml:space="preserve"> </w:t>
      </w:r>
    </w:p>
    <w:p w:rsidR="00807EF5" w:rsidRDefault="00807EF5" w:rsidP="0037411C">
      <w:pPr>
        <w:pStyle w:val="libNormal"/>
      </w:pPr>
      <w:r w:rsidRPr="0037411C">
        <w:rPr>
          <w:rtl/>
        </w:rPr>
        <w:t>فقال</w:t>
      </w:r>
      <w:r w:rsidR="0037411C" w:rsidRPr="0037411C">
        <w:rPr>
          <w:rtl/>
        </w:rPr>
        <w:t>:</w:t>
      </w:r>
      <w:r w:rsidRPr="0037411C">
        <w:rPr>
          <w:rtl/>
        </w:rPr>
        <w:t xml:space="preserve"> </w:t>
      </w:r>
      <w:r w:rsidR="00902B22">
        <w:rPr>
          <w:rtl/>
        </w:rPr>
        <w:t>«</w:t>
      </w:r>
      <w:r w:rsidRPr="00EA1D1B">
        <w:rPr>
          <w:rtl/>
        </w:rPr>
        <w:t xml:space="preserve"> قل على بركة الله </w:t>
      </w:r>
      <w:r w:rsidR="00902B22">
        <w:rPr>
          <w:rtl/>
        </w:rPr>
        <w:t>»</w:t>
      </w:r>
      <w:r w:rsidR="0037411C" w:rsidRPr="0037411C">
        <w:rPr>
          <w:rtl/>
        </w:rPr>
        <w:t>.</w:t>
      </w:r>
      <w:r w:rsidRPr="0037411C">
        <w:rPr>
          <w:rtl/>
        </w:rPr>
        <w:t xml:space="preserve"> </w:t>
      </w:r>
    </w:p>
    <w:p w:rsidR="00807EF5" w:rsidRDefault="00807EF5" w:rsidP="0037411C">
      <w:pPr>
        <w:pStyle w:val="libNormal"/>
        <w:rPr>
          <w:rFonts w:hint="cs"/>
          <w:rtl/>
        </w:rPr>
      </w:pPr>
      <w:r>
        <w:rPr>
          <w:rtl/>
        </w:rPr>
        <w:t>فقام حسّان فقال</w:t>
      </w:r>
      <w:r w:rsidR="0037411C">
        <w:rPr>
          <w:rtl/>
        </w:rPr>
        <w:t>:</w:t>
      </w:r>
      <w:r>
        <w:rPr>
          <w:rtl/>
        </w:rPr>
        <w:t xml:space="preserve"> يا معشر مشيخة قريش</w:t>
      </w:r>
      <w:r w:rsidR="0037411C">
        <w:rPr>
          <w:rtl/>
        </w:rPr>
        <w:t>،</w:t>
      </w:r>
      <w:r>
        <w:rPr>
          <w:rtl/>
        </w:rPr>
        <w:t xml:space="preserve"> أتبعها قولي بشهادة من رسول الله في الولاية ماضية</w:t>
      </w:r>
      <w:r w:rsidR="0037411C">
        <w:rPr>
          <w:rtl/>
        </w:rPr>
        <w:t>.</w:t>
      </w:r>
      <w:r>
        <w:rPr>
          <w:rtl/>
        </w:rPr>
        <w:t xml:space="preserve"> ثمّ قال</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D066CC" w:rsidTr="00D066CC">
        <w:trPr>
          <w:trHeight w:val="350"/>
        </w:trPr>
        <w:tc>
          <w:tcPr>
            <w:tcW w:w="3538" w:type="dxa"/>
          </w:tcPr>
          <w:p w:rsidR="00D066CC" w:rsidRDefault="00D066CC" w:rsidP="00CA1309">
            <w:pPr>
              <w:pStyle w:val="libPoem"/>
            </w:pPr>
            <w:r>
              <w:rPr>
                <w:rFonts w:hint="cs"/>
                <w:rtl/>
              </w:rPr>
              <w:t>يناديهم يُوم الغدير نبيُّهمْ</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بخمّ فاسمع بالرسول مناديا</w:t>
            </w:r>
            <w:r w:rsidRPr="00725071">
              <w:rPr>
                <w:rStyle w:val="libPoemTiniChar0"/>
                <w:rtl/>
              </w:rPr>
              <w:br/>
              <w:t> </w:t>
            </w:r>
          </w:p>
        </w:tc>
      </w:tr>
      <w:tr w:rsidR="00D066CC" w:rsidTr="00D066CC">
        <w:trPr>
          <w:trHeight w:val="350"/>
        </w:trPr>
        <w:tc>
          <w:tcPr>
            <w:tcW w:w="3538" w:type="dxa"/>
          </w:tcPr>
          <w:p w:rsidR="00D066CC" w:rsidRDefault="00D066CC" w:rsidP="00CA1309">
            <w:pPr>
              <w:pStyle w:val="libPoem"/>
            </w:pPr>
            <w:r>
              <w:rPr>
                <w:rFonts w:hint="cs"/>
                <w:rtl/>
              </w:rPr>
              <w:t>يقول فمَنْ مولاكمُ ووليّكم</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فقالوا ولم يبدوا هناكَ التّعاميا</w:t>
            </w:r>
            <w:r w:rsidRPr="00725071">
              <w:rPr>
                <w:rStyle w:val="libPoemTiniChar0"/>
                <w:rtl/>
              </w:rPr>
              <w:br/>
              <w:t> </w:t>
            </w:r>
          </w:p>
        </w:tc>
      </w:tr>
      <w:tr w:rsidR="00D066CC" w:rsidTr="00D066CC">
        <w:trPr>
          <w:trHeight w:val="350"/>
        </w:trPr>
        <w:tc>
          <w:tcPr>
            <w:tcW w:w="3538" w:type="dxa"/>
          </w:tcPr>
          <w:p w:rsidR="00D066CC" w:rsidRDefault="00D066CC" w:rsidP="00CA1309">
            <w:pPr>
              <w:pStyle w:val="libPoem"/>
            </w:pPr>
            <w:r>
              <w:rPr>
                <w:rFonts w:hint="cs"/>
                <w:rtl/>
              </w:rPr>
              <w:t>إلهكَ مولانا وأنت وليّنا</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ولم تَرَ مِنّا في الولاية عاصيا</w:t>
            </w:r>
            <w:r w:rsidRPr="00725071">
              <w:rPr>
                <w:rStyle w:val="libPoemTiniChar0"/>
                <w:rtl/>
              </w:rPr>
              <w:br/>
              <w:t> </w:t>
            </w:r>
          </w:p>
        </w:tc>
      </w:tr>
      <w:tr w:rsidR="00D066CC" w:rsidTr="00D066CC">
        <w:trPr>
          <w:trHeight w:val="350"/>
        </w:trPr>
        <w:tc>
          <w:tcPr>
            <w:tcW w:w="3538" w:type="dxa"/>
          </w:tcPr>
          <w:p w:rsidR="00D066CC" w:rsidRDefault="00D066CC" w:rsidP="00CA1309">
            <w:pPr>
              <w:pStyle w:val="libPoem"/>
            </w:pPr>
            <w:r>
              <w:rPr>
                <w:rFonts w:hint="cs"/>
                <w:rtl/>
              </w:rPr>
              <w:t>فقال له قم يا عليّ فإنّني</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رضيتك من بعدي إماماً وهاديا</w:t>
            </w:r>
            <w:r w:rsidRPr="00725071">
              <w:rPr>
                <w:rStyle w:val="libPoemTiniChar0"/>
                <w:rtl/>
              </w:rPr>
              <w:br/>
              <w:t> </w:t>
            </w:r>
          </w:p>
        </w:tc>
      </w:tr>
    </w:tbl>
    <w:p w:rsidR="00807EF5" w:rsidRDefault="00807EF5" w:rsidP="002C4C33">
      <w:pPr>
        <w:pStyle w:val="libNormal"/>
        <w:rPr>
          <w:rFonts w:hint="cs"/>
          <w:rtl/>
        </w:rPr>
      </w:pPr>
      <w:r>
        <w:rPr>
          <w:rtl/>
        </w:rPr>
        <w:br w:type="page"/>
      </w:r>
    </w:p>
    <w:tbl>
      <w:tblPr>
        <w:tblStyle w:val="TableGrid"/>
        <w:bidiVisual/>
        <w:tblW w:w="4562" w:type="pct"/>
        <w:tblInd w:w="384" w:type="dxa"/>
        <w:tblLook w:val="04A0"/>
      </w:tblPr>
      <w:tblGrid>
        <w:gridCol w:w="3538"/>
        <w:gridCol w:w="272"/>
        <w:gridCol w:w="3500"/>
      </w:tblGrid>
      <w:tr w:rsidR="00D066CC" w:rsidTr="00D066CC">
        <w:trPr>
          <w:trHeight w:val="350"/>
        </w:trPr>
        <w:tc>
          <w:tcPr>
            <w:tcW w:w="3538" w:type="dxa"/>
          </w:tcPr>
          <w:p w:rsidR="00D066CC" w:rsidRDefault="00D066CC" w:rsidP="00CA1309">
            <w:pPr>
              <w:pStyle w:val="libPoem"/>
            </w:pPr>
            <w:r>
              <w:rPr>
                <w:rFonts w:hint="cs"/>
                <w:rtl/>
              </w:rPr>
              <w:lastRenderedPageBreak/>
              <w:t>فمَنْ كنت مولاه فهذا وليُّه</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فكونوا له أنصارَ صدقٍ مواليا</w:t>
            </w:r>
            <w:r w:rsidRPr="00725071">
              <w:rPr>
                <w:rStyle w:val="libPoemTiniChar0"/>
                <w:rtl/>
              </w:rPr>
              <w:br/>
              <w:t> </w:t>
            </w:r>
          </w:p>
        </w:tc>
      </w:tr>
      <w:tr w:rsidR="00D066CC" w:rsidTr="00D066CC">
        <w:trPr>
          <w:trHeight w:val="350"/>
        </w:trPr>
        <w:tc>
          <w:tcPr>
            <w:tcW w:w="3538" w:type="dxa"/>
          </w:tcPr>
          <w:p w:rsidR="00D066CC" w:rsidRDefault="00D066CC" w:rsidP="00CA1309">
            <w:pPr>
              <w:pStyle w:val="libPoem"/>
            </w:pPr>
            <w:r>
              <w:rPr>
                <w:rFonts w:hint="cs"/>
                <w:rtl/>
              </w:rPr>
              <w:t>هناك دعا اللّهمّ والِ وليّه</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وكن للذي عادا عليّاً معاديا</w:t>
            </w:r>
            <w:r w:rsidRPr="00725071">
              <w:rPr>
                <w:rStyle w:val="libPoemTiniChar0"/>
                <w:rtl/>
              </w:rPr>
              <w:br/>
              <w:t> </w:t>
            </w:r>
          </w:p>
        </w:tc>
      </w:tr>
    </w:tbl>
    <w:p w:rsidR="00807EF5" w:rsidRDefault="00807EF5" w:rsidP="0037411C">
      <w:pPr>
        <w:pStyle w:val="libNormal"/>
      </w:pPr>
      <w:r w:rsidRPr="0037411C">
        <w:rPr>
          <w:rtl/>
        </w:rPr>
        <w:t>الحافظ ابن مردويه الإصفهاني المتوفى (410 هـ)</w:t>
      </w:r>
      <w:r w:rsidR="0037411C" w:rsidRPr="0037411C">
        <w:rPr>
          <w:rtl/>
        </w:rPr>
        <w:t>،</w:t>
      </w:r>
      <w:r w:rsidRPr="0037411C">
        <w:rPr>
          <w:rtl/>
        </w:rPr>
        <w:t xml:space="preserve"> روى من طريق أبي هارون العبدي</w:t>
      </w:r>
      <w:r w:rsidR="0037411C" w:rsidRPr="0037411C">
        <w:rPr>
          <w:rtl/>
        </w:rPr>
        <w:t>،</w:t>
      </w:r>
      <w:r w:rsidRPr="0037411C">
        <w:rPr>
          <w:rtl/>
        </w:rPr>
        <w:t xml:space="preserve"> عن أبي سعيد الخدري</w:t>
      </w:r>
      <w:r w:rsidR="0037411C" w:rsidRPr="0037411C">
        <w:rPr>
          <w:rtl/>
        </w:rPr>
        <w:t>:</w:t>
      </w:r>
      <w:r w:rsidRPr="0037411C">
        <w:rPr>
          <w:rtl/>
        </w:rPr>
        <w:t xml:space="preserve"> إنّها نزلت على رسول الله </w:t>
      </w:r>
      <w:r w:rsidR="00841A09" w:rsidRPr="005B0B13">
        <w:rPr>
          <w:rStyle w:val="libAlaemChar"/>
          <w:rtl/>
        </w:rPr>
        <w:t>صلى‌الله‌عليه‌وآله</w:t>
      </w:r>
      <w:r w:rsidRPr="0037411C">
        <w:rPr>
          <w:rtl/>
        </w:rPr>
        <w:t xml:space="preserve"> يوم غدير خمّ حين قال لعليّ</w:t>
      </w:r>
      <w:r w:rsidR="0037411C" w:rsidRPr="0037411C">
        <w:rPr>
          <w:rtl/>
        </w:rPr>
        <w:t>:</w:t>
      </w:r>
      <w:r w:rsidRPr="0037411C">
        <w:rPr>
          <w:rtl/>
        </w:rPr>
        <w:t xml:space="preserve"> </w:t>
      </w:r>
      <w:r w:rsidR="00902B22">
        <w:rPr>
          <w:rtl/>
        </w:rPr>
        <w:t>«</w:t>
      </w:r>
      <w:r w:rsidRPr="00EA1D1B">
        <w:rPr>
          <w:rtl/>
        </w:rPr>
        <w:t xml:space="preserve"> مَنْ كنت مولاه فعليّ مولاه </w:t>
      </w:r>
      <w:r w:rsidR="00902B22">
        <w:rPr>
          <w:rtl/>
        </w:rPr>
        <w:t>»</w:t>
      </w:r>
      <w:r w:rsidR="0037411C" w:rsidRPr="0037411C">
        <w:rPr>
          <w:rtl/>
        </w:rPr>
        <w:t>.</w:t>
      </w:r>
      <w:r w:rsidRPr="0037411C">
        <w:rPr>
          <w:rtl/>
        </w:rPr>
        <w:t xml:space="preserve"> ثمّ رواه عن أبي هريرة وفيه</w:t>
      </w:r>
      <w:r w:rsidR="0037411C" w:rsidRPr="0037411C">
        <w:rPr>
          <w:rtl/>
        </w:rPr>
        <w:t>:</w:t>
      </w:r>
      <w:r w:rsidRPr="0037411C">
        <w:rPr>
          <w:rtl/>
        </w:rPr>
        <w:t xml:space="preserve"> إنّه اليوم الثامن عشر من ذي الحجّة</w:t>
      </w:r>
      <w:r w:rsidR="0037411C" w:rsidRPr="0037411C">
        <w:rPr>
          <w:rtl/>
        </w:rPr>
        <w:t>،</w:t>
      </w:r>
      <w:r w:rsidRPr="0037411C">
        <w:rPr>
          <w:rtl/>
        </w:rPr>
        <w:t xml:space="preserve"> يعني مرجعه </w:t>
      </w:r>
      <w:r w:rsidR="00841A09" w:rsidRPr="005B0B13">
        <w:rPr>
          <w:rStyle w:val="libAlaemChar"/>
          <w:rtl/>
        </w:rPr>
        <w:t>صلى‌الله‌عليه‌وآله</w:t>
      </w:r>
      <w:r w:rsidRPr="0037411C">
        <w:rPr>
          <w:rtl/>
        </w:rPr>
        <w:t xml:space="preserve"> من حجّة الوداع</w:t>
      </w:r>
      <w:r w:rsidRPr="0037411C">
        <w:rPr>
          <w:rStyle w:val="libFootnotenumChar"/>
          <w:rtl/>
        </w:rPr>
        <w:t>(1)</w:t>
      </w:r>
      <w:r w:rsidR="0037411C" w:rsidRPr="0037411C">
        <w:rPr>
          <w:rtl/>
        </w:rPr>
        <w:t>.</w:t>
      </w:r>
    </w:p>
    <w:p w:rsidR="00807EF5" w:rsidRDefault="00807EF5" w:rsidP="0037411C">
      <w:pPr>
        <w:pStyle w:val="libNormal"/>
      </w:pPr>
      <w:r w:rsidRPr="0037411C">
        <w:rPr>
          <w:rtl/>
        </w:rPr>
        <w:t>المعجم الكبير 3 / 52</w:t>
      </w:r>
      <w:r w:rsidR="0037411C" w:rsidRPr="0037411C">
        <w:rPr>
          <w:rtl/>
        </w:rPr>
        <w:t>:</w:t>
      </w:r>
      <w:r w:rsidRPr="0037411C">
        <w:rPr>
          <w:rtl/>
        </w:rPr>
        <w:t xml:space="preserve"> حدّثنا عليّ بن عبد العزيز</w:t>
      </w:r>
      <w:r w:rsidR="0037411C" w:rsidRPr="0037411C">
        <w:rPr>
          <w:rtl/>
        </w:rPr>
        <w:t>،</w:t>
      </w:r>
      <w:r w:rsidRPr="0037411C">
        <w:rPr>
          <w:rtl/>
        </w:rPr>
        <w:t xml:space="preserve"> ثنا أبو نعيم</w:t>
      </w:r>
      <w:r w:rsidR="0037411C" w:rsidRPr="0037411C">
        <w:rPr>
          <w:rtl/>
        </w:rPr>
        <w:t>،</w:t>
      </w:r>
      <w:r w:rsidRPr="0037411C">
        <w:rPr>
          <w:rtl/>
        </w:rPr>
        <w:t xml:space="preserve"> ثنا فضيل بن مرزوق</w:t>
      </w:r>
      <w:r w:rsidR="0037411C" w:rsidRPr="0037411C">
        <w:rPr>
          <w:rtl/>
        </w:rPr>
        <w:t>،</w:t>
      </w:r>
      <w:r w:rsidRPr="0037411C">
        <w:rPr>
          <w:rtl/>
        </w:rPr>
        <w:t xml:space="preserve"> عن عطيّة العوفي</w:t>
      </w:r>
      <w:r w:rsidR="0037411C" w:rsidRPr="0037411C">
        <w:rPr>
          <w:rtl/>
        </w:rPr>
        <w:t>،</w:t>
      </w:r>
      <w:r w:rsidRPr="0037411C">
        <w:rPr>
          <w:rtl/>
        </w:rPr>
        <w:t xml:space="preserve"> عن أبي سعيد الخدري</w:t>
      </w:r>
      <w:r w:rsidR="0037411C" w:rsidRPr="0037411C">
        <w:rPr>
          <w:rtl/>
        </w:rPr>
        <w:t>،</w:t>
      </w:r>
      <w:r w:rsidRPr="0037411C">
        <w:rPr>
          <w:rtl/>
        </w:rPr>
        <w:t xml:space="preserve"> عن اُمّ سلمة قالت</w:t>
      </w:r>
      <w:r w:rsidR="0037411C" w:rsidRPr="0037411C">
        <w:rPr>
          <w:rtl/>
        </w:rPr>
        <w:t>:</w:t>
      </w:r>
      <w:r w:rsidRPr="0037411C">
        <w:rPr>
          <w:rtl/>
        </w:rPr>
        <w:t xml:space="preserve"> نزلت هذه الآية في بيتي </w:t>
      </w:r>
      <w:r w:rsidRPr="004C5083">
        <w:rPr>
          <w:rStyle w:val="libAlaemChar"/>
          <w:rFonts w:hint="cs"/>
          <w:rtl/>
        </w:rPr>
        <w:t>(</w:t>
      </w:r>
      <w:r w:rsidRPr="0037411C">
        <w:rPr>
          <w:rtl/>
        </w:rPr>
        <w:t xml:space="preserve"> </w:t>
      </w:r>
      <w:r w:rsidRPr="00EA1D1B">
        <w:rPr>
          <w:rStyle w:val="libAieChar"/>
          <w:rFonts w:hint="cs"/>
          <w:rtl/>
        </w:rPr>
        <w:t xml:space="preserve">إِنَّمَا يُرِيدُ اللَّهُ لِيُذْهِبَ عَنْكُمُ الرِّجْسَ أَهْلَ الْبَيْتِ وَيُطَهِّرَكُمْ تَطْهِيراً </w:t>
      </w:r>
      <w:r w:rsidRPr="004C5083">
        <w:rPr>
          <w:rStyle w:val="libAlaemChar"/>
          <w:rFonts w:hint="cs"/>
          <w:rtl/>
        </w:rPr>
        <w:t>)</w:t>
      </w:r>
      <w:r w:rsidRPr="0037411C">
        <w:rPr>
          <w:rtl/>
        </w:rPr>
        <w:t>(الأحزاب / 33) وهي جالسة على الباب</w:t>
      </w:r>
      <w:r w:rsidR="0037411C" w:rsidRPr="0037411C">
        <w:rPr>
          <w:rtl/>
        </w:rPr>
        <w:t>،</w:t>
      </w:r>
      <w:r w:rsidRPr="0037411C">
        <w:rPr>
          <w:rtl/>
        </w:rPr>
        <w:t xml:space="preserve"> فقلت</w:t>
      </w:r>
      <w:r w:rsidR="0037411C" w:rsidRPr="0037411C">
        <w:rPr>
          <w:rtl/>
        </w:rPr>
        <w:t>:</w:t>
      </w:r>
      <w:r w:rsidRPr="0037411C">
        <w:rPr>
          <w:rtl/>
        </w:rPr>
        <w:t xml:space="preserve"> يا رسول الله</w:t>
      </w:r>
      <w:r w:rsidR="0037411C" w:rsidRPr="0037411C">
        <w:rPr>
          <w:rtl/>
        </w:rPr>
        <w:t>،</w:t>
      </w:r>
      <w:r w:rsidRPr="0037411C">
        <w:rPr>
          <w:rtl/>
        </w:rPr>
        <w:t xml:space="preserve"> ألست من أهل البيت</w:t>
      </w:r>
      <w:r w:rsidR="0037411C" w:rsidRPr="0037411C">
        <w:rPr>
          <w:rtl/>
        </w:rPr>
        <w:t>؟</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أنتِ إلى خير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مسند أحمد 3 / 14</w:t>
      </w:r>
      <w:r w:rsidR="0037411C" w:rsidRPr="0037411C">
        <w:rPr>
          <w:rtl/>
        </w:rPr>
        <w:t>:</w:t>
      </w:r>
      <w:r w:rsidRPr="0037411C">
        <w:rPr>
          <w:rtl/>
        </w:rPr>
        <w:t xml:space="preserve"> عن أسود بن عامر</w:t>
      </w:r>
      <w:r w:rsidR="0037411C" w:rsidRPr="0037411C">
        <w:rPr>
          <w:rtl/>
        </w:rPr>
        <w:t>،</w:t>
      </w:r>
      <w:r w:rsidRPr="0037411C">
        <w:rPr>
          <w:rtl/>
        </w:rPr>
        <w:t xml:space="preserve"> عن أبي إسرائيل إسماعيل بن أبي إسحق الملاّئي</w:t>
      </w:r>
      <w:r w:rsidR="0037411C" w:rsidRPr="0037411C">
        <w:rPr>
          <w:rtl/>
        </w:rPr>
        <w:t>،</w:t>
      </w:r>
      <w:r w:rsidRPr="0037411C">
        <w:rPr>
          <w:rtl/>
        </w:rPr>
        <w:t xml:space="preserve"> (3 / 7) عن أبي النّضر</w:t>
      </w:r>
      <w:r w:rsidR="0037411C" w:rsidRPr="0037411C">
        <w:rPr>
          <w:rtl/>
        </w:rPr>
        <w:t>،</w:t>
      </w:r>
      <w:r w:rsidRPr="0037411C">
        <w:rPr>
          <w:rtl/>
        </w:rPr>
        <w:t xml:space="preserve"> عن محمّد بن أبي طلحة</w:t>
      </w:r>
      <w:r w:rsidR="0037411C" w:rsidRPr="0037411C">
        <w:rPr>
          <w:rtl/>
        </w:rPr>
        <w:t>،</w:t>
      </w:r>
      <w:r w:rsidRPr="0037411C">
        <w:rPr>
          <w:rtl/>
        </w:rPr>
        <w:t xml:space="preserve"> عن الأعمش</w:t>
      </w:r>
      <w:r w:rsidR="0037411C" w:rsidRPr="0037411C">
        <w:rPr>
          <w:rtl/>
        </w:rPr>
        <w:t>،</w:t>
      </w:r>
      <w:r w:rsidRPr="0037411C">
        <w:rPr>
          <w:rtl/>
        </w:rPr>
        <w:t xml:space="preserve"> (3 / 26</w:t>
      </w:r>
      <w:r w:rsidR="0037411C" w:rsidRPr="0037411C">
        <w:rPr>
          <w:rtl/>
        </w:rPr>
        <w:t>،</w:t>
      </w:r>
      <w:r w:rsidRPr="0037411C">
        <w:rPr>
          <w:rtl/>
        </w:rPr>
        <w:t xml:space="preserve"> 3 / 59) عن أبن نمير عبد الملك بن أبي سليمان</w:t>
      </w:r>
      <w:r w:rsidR="0037411C" w:rsidRPr="0037411C">
        <w:rPr>
          <w:rtl/>
        </w:rPr>
        <w:t>،</w:t>
      </w:r>
      <w:r w:rsidRPr="0037411C">
        <w:rPr>
          <w:rtl/>
        </w:rPr>
        <w:t xml:space="preserve"> كلّهم عن عطية</w:t>
      </w:r>
      <w:r w:rsidR="0037411C" w:rsidRPr="0037411C">
        <w:rPr>
          <w:rtl/>
        </w:rPr>
        <w:t>،</w:t>
      </w:r>
      <w:r w:rsidRPr="0037411C">
        <w:rPr>
          <w:rtl/>
        </w:rPr>
        <w:t xml:space="preserve"> عن أبي سعيد الخدري قال</w:t>
      </w:r>
      <w:r w:rsidR="0037411C" w:rsidRPr="0037411C">
        <w:rPr>
          <w:rtl/>
        </w:rPr>
        <w:t>:</w:t>
      </w:r>
      <w:r w:rsidRPr="0037411C">
        <w:rPr>
          <w:rtl/>
        </w:rPr>
        <w:t xml:space="preserve"> قال رسول الله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إنّي قد تركت فيكم ما إن أخذتم به لن تضلّوا بعدي</w:t>
      </w:r>
      <w:r w:rsidR="0037411C" w:rsidRPr="00EA1D1B">
        <w:rPr>
          <w:rtl/>
        </w:rPr>
        <w:t>،</w:t>
      </w:r>
      <w:r w:rsidRPr="00EA1D1B">
        <w:rPr>
          <w:rtl/>
        </w:rPr>
        <w:t xml:space="preserve"> الثّقلين أحدهما أكبر من الآخر</w:t>
      </w:r>
      <w:r w:rsidR="0037411C" w:rsidRPr="00EA1D1B">
        <w:rPr>
          <w:rtl/>
        </w:rPr>
        <w:t>؛</w:t>
      </w:r>
      <w:r w:rsidRPr="00EA1D1B">
        <w:rPr>
          <w:rtl/>
        </w:rPr>
        <w:t xml:space="preserve"> كتاب الله حبل ممدود من السّماء إلى الأرض</w:t>
      </w:r>
      <w:r w:rsidR="0037411C" w:rsidRPr="00EA1D1B">
        <w:rPr>
          <w:rtl/>
        </w:rPr>
        <w:t>،</w:t>
      </w:r>
      <w:r w:rsidRPr="00EA1D1B">
        <w:rPr>
          <w:rtl/>
        </w:rPr>
        <w:t xml:space="preserve"> وعترتي أهل بيتي</w:t>
      </w:r>
      <w:r w:rsidR="0037411C" w:rsidRPr="00EA1D1B">
        <w:rPr>
          <w:rtl/>
        </w:rPr>
        <w:t>،</w:t>
      </w:r>
      <w:r w:rsidRPr="00EA1D1B">
        <w:rPr>
          <w:rtl/>
        </w:rPr>
        <w:t xml:space="preserve"> ألا وإنّهما لن يفترقا حتّى يردا عَلَيَّ الحوض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الدّرّ المنثور 3 / 209</w:t>
      </w:r>
      <w:r w:rsidR="0037411C" w:rsidRPr="0037411C">
        <w:rPr>
          <w:rtl/>
        </w:rPr>
        <w:t>:</w:t>
      </w:r>
      <w:r w:rsidRPr="0037411C">
        <w:rPr>
          <w:rtl/>
        </w:rPr>
        <w:t xml:space="preserve"> وأخرج ابن حبّان</w:t>
      </w:r>
      <w:r w:rsidR="0037411C" w:rsidRPr="0037411C">
        <w:rPr>
          <w:rtl/>
        </w:rPr>
        <w:t>،</w:t>
      </w:r>
      <w:r w:rsidRPr="0037411C">
        <w:rPr>
          <w:rtl/>
        </w:rPr>
        <w:t xml:space="preserve"> وابن مردويه</w:t>
      </w:r>
      <w:r w:rsidR="0037411C" w:rsidRPr="0037411C">
        <w:rPr>
          <w:rtl/>
        </w:rPr>
        <w:t>،</w:t>
      </w:r>
      <w:r w:rsidRPr="0037411C">
        <w:rPr>
          <w:rtl/>
        </w:rPr>
        <w:t xml:space="preserve"> عن أبي سعيد الخدري (رحمه الله) قال</w:t>
      </w:r>
      <w:r w:rsidR="0037411C" w:rsidRPr="0037411C">
        <w:rPr>
          <w:rtl/>
        </w:rPr>
        <w:t>:</w:t>
      </w:r>
      <w:r w:rsidRPr="0037411C">
        <w:rPr>
          <w:rtl/>
        </w:rPr>
        <w:t xml:space="preserve"> بعث رسول الله </w:t>
      </w:r>
      <w:r w:rsidR="00841A09" w:rsidRPr="005B0B13">
        <w:rPr>
          <w:rStyle w:val="libAlaemChar"/>
          <w:rtl/>
        </w:rPr>
        <w:t>صلى‌الله‌عليه‌وآله</w:t>
      </w:r>
      <w:r w:rsidRPr="0037411C">
        <w:rPr>
          <w:rtl/>
        </w:rPr>
        <w:t xml:space="preserve"> أبا بكر (رحمه الله) يؤدّي عنه براءة</w:t>
      </w:r>
      <w:r w:rsidR="0037411C" w:rsidRPr="0037411C">
        <w:rPr>
          <w:rtl/>
        </w:rPr>
        <w:t>،</w:t>
      </w:r>
      <w:r w:rsidRPr="0037411C">
        <w:rPr>
          <w:rtl/>
        </w:rPr>
        <w:t xml:space="preserve"> فلمّا أرسله بعث إلى عليّ </w:t>
      </w:r>
      <w:r w:rsidR="00841A09" w:rsidRPr="005B0B13">
        <w:rPr>
          <w:rStyle w:val="libAlaemChar"/>
          <w:rtl/>
        </w:rPr>
        <w:t>عليه‌السلام</w:t>
      </w:r>
      <w:r w:rsidRPr="0037411C">
        <w:rPr>
          <w:rtl/>
        </w:rPr>
        <w:t xml:space="preserve"> فقال</w:t>
      </w:r>
      <w:r w:rsidR="0037411C" w:rsidRPr="0037411C">
        <w:rPr>
          <w:rtl/>
        </w:rPr>
        <w:t>:</w:t>
      </w:r>
      <w:r w:rsidRPr="0037411C">
        <w:rPr>
          <w:rtl/>
        </w:rPr>
        <w:t xml:space="preserve"> </w:t>
      </w:r>
      <w:r w:rsidR="00902B22">
        <w:rPr>
          <w:rtl/>
        </w:rPr>
        <w:t>«</w:t>
      </w:r>
      <w:r w:rsidRPr="00EA1D1B">
        <w:rPr>
          <w:rtl/>
        </w:rPr>
        <w:t xml:space="preserve"> يا عليّ</w:t>
      </w:r>
      <w:r w:rsidR="0037411C" w:rsidRPr="00EA1D1B">
        <w:rPr>
          <w:rtl/>
        </w:rPr>
        <w:t>،</w:t>
      </w:r>
      <w:r w:rsidRPr="00EA1D1B">
        <w:rPr>
          <w:rtl/>
        </w:rPr>
        <w:t xml:space="preserve"> إنّه لا يؤدّي عنّي إلاّ أنا أو أنت </w:t>
      </w:r>
      <w:r w:rsidR="00902B22">
        <w:rPr>
          <w:rtl/>
        </w:rPr>
        <w:t>»</w:t>
      </w:r>
      <w:r w:rsidR="0037411C" w:rsidRPr="0037411C">
        <w:rPr>
          <w:rtl/>
        </w:rPr>
        <w:t>.</w:t>
      </w:r>
      <w:r w:rsidRPr="0037411C">
        <w:rPr>
          <w:rtl/>
        </w:rPr>
        <w:t xml:space="preserve"> </w:t>
      </w:r>
    </w:p>
    <w:p w:rsidR="00807EF5" w:rsidRDefault="00807EF5" w:rsidP="0037411C">
      <w:pPr>
        <w:pStyle w:val="libNormal"/>
      </w:pPr>
      <w:r>
        <w:rPr>
          <w:rtl/>
        </w:rPr>
        <w:t>فحمله على ناقته العضباء</w:t>
      </w:r>
      <w:r w:rsidR="0037411C">
        <w:rPr>
          <w:rtl/>
        </w:rPr>
        <w:t>،</w:t>
      </w:r>
      <w:r>
        <w:rPr>
          <w:rtl/>
        </w:rPr>
        <w:t xml:space="preserve"> فسار حتّى لحق بأبي بكر (رحمه الله) فأخذ منه براءة</w:t>
      </w:r>
      <w:r w:rsidR="0037411C">
        <w:rPr>
          <w:rtl/>
        </w:rPr>
        <w:t>،</w:t>
      </w:r>
      <w:r>
        <w:rPr>
          <w:rtl/>
        </w:rPr>
        <w:t xml:space="preserve"> فأتى أبو بكر النّبي </w:t>
      </w:r>
      <w:r w:rsidR="00841A09" w:rsidRPr="005B0B13">
        <w:rPr>
          <w:rStyle w:val="libAlaemChar"/>
          <w:rtl/>
        </w:rPr>
        <w:t>صلى‌الله‌عليه‌وآله</w:t>
      </w:r>
      <w:r>
        <w:rPr>
          <w:rtl/>
        </w:rPr>
        <w:t xml:space="preserve"> وقد دخله من ذلك مخافة أن يكون </w:t>
      </w:r>
    </w:p>
    <w:p w:rsidR="00807EF5" w:rsidRDefault="0037411C" w:rsidP="007D5EC8">
      <w:pPr>
        <w:pStyle w:val="libLine"/>
      </w:pPr>
      <w:r>
        <w:rPr>
          <w:rtl/>
        </w:rPr>
        <w:t>____________________</w:t>
      </w:r>
    </w:p>
    <w:p w:rsidR="00807EF5" w:rsidRDefault="00807EF5" w:rsidP="00960D5B">
      <w:pPr>
        <w:pStyle w:val="libFootnote0"/>
      </w:pPr>
      <w:r>
        <w:rPr>
          <w:rtl/>
        </w:rPr>
        <w:t>(1) تفسير ابن كثير 2 / 14</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قد أنزل فيه شيء</w:t>
      </w:r>
      <w:r w:rsidR="0037411C" w:rsidRPr="0037411C">
        <w:rPr>
          <w:rtl/>
        </w:rPr>
        <w:t>،</w:t>
      </w:r>
      <w:r w:rsidRPr="0037411C">
        <w:rPr>
          <w:rtl/>
        </w:rPr>
        <w:t xml:space="preserve"> فلمّا أتاه قال</w:t>
      </w:r>
      <w:r w:rsidR="0037411C" w:rsidRPr="0037411C">
        <w:rPr>
          <w:rtl/>
        </w:rPr>
        <w:t>:</w:t>
      </w:r>
      <w:r w:rsidRPr="0037411C">
        <w:rPr>
          <w:rtl/>
        </w:rPr>
        <w:t xml:space="preserve"> ما لي يا رسول الله</w:t>
      </w:r>
      <w:r w:rsidR="0037411C" w:rsidRPr="0037411C">
        <w:rPr>
          <w:rtl/>
        </w:rPr>
        <w:t>؟</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خير</w:t>
      </w:r>
      <w:r w:rsidR="0037411C" w:rsidRPr="00EA1D1B">
        <w:rPr>
          <w:rtl/>
        </w:rPr>
        <w:t>،</w:t>
      </w:r>
      <w:r w:rsidRPr="00EA1D1B">
        <w:rPr>
          <w:rtl/>
        </w:rPr>
        <w:t xml:space="preserve"> إنّه لا يبلّغ عنّي غيري</w:t>
      </w:r>
      <w:r w:rsidR="0037411C" w:rsidRPr="00EA1D1B">
        <w:rPr>
          <w:rtl/>
        </w:rPr>
        <w:t>،</w:t>
      </w:r>
      <w:r w:rsidRPr="00EA1D1B">
        <w:rPr>
          <w:rtl/>
        </w:rPr>
        <w:t xml:space="preserve"> أو رجل منّي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الدّرّ المنثور 6 / 66</w:t>
      </w:r>
      <w:r w:rsidR="0037411C" w:rsidRPr="0037411C">
        <w:rPr>
          <w:rtl/>
        </w:rPr>
        <w:t>:</w:t>
      </w:r>
      <w:r w:rsidRPr="0037411C">
        <w:rPr>
          <w:rtl/>
        </w:rPr>
        <w:t xml:space="preserve"> أخرج ابن مردويه وابن عساكر عن أبي سعيد الخدري (رحمه الله) في قوله</w:t>
      </w:r>
      <w:r w:rsidR="0037411C" w:rsidRPr="0037411C">
        <w:rPr>
          <w:rtl/>
        </w:rPr>
        <w:t>:</w:t>
      </w:r>
      <w:r w:rsidRPr="0037411C">
        <w:rPr>
          <w:rtl/>
        </w:rPr>
        <w:t xml:space="preserve"> </w:t>
      </w:r>
      <w:r w:rsidRPr="004C5083">
        <w:rPr>
          <w:rStyle w:val="libAlaemChar"/>
          <w:rtl/>
        </w:rPr>
        <w:t>(</w:t>
      </w:r>
      <w:r w:rsidRPr="00EA1D1B">
        <w:rPr>
          <w:rStyle w:val="libAieChar"/>
          <w:rtl/>
        </w:rPr>
        <w:t xml:space="preserve"> وَلَتَعْرِفَنَّهُمْ فِي لَحْنِ الْقَوْلِ </w:t>
      </w:r>
      <w:r w:rsidRPr="004C5083">
        <w:rPr>
          <w:rStyle w:val="libAlaemChar"/>
          <w:rtl/>
        </w:rPr>
        <w:t>)</w:t>
      </w:r>
      <w:r w:rsidRPr="0037411C">
        <w:rPr>
          <w:rtl/>
        </w:rPr>
        <w:t xml:space="preserve"> قال</w:t>
      </w:r>
      <w:r w:rsidR="0037411C" w:rsidRPr="0037411C">
        <w:rPr>
          <w:rtl/>
        </w:rPr>
        <w:t>:</w:t>
      </w:r>
      <w:r w:rsidRPr="0037411C">
        <w:rPr>
          <w:rtl/>
        </w:rPr>
        <w:t xml:space="preserve"> ببغضهم عليّ بن أبي طالب</w:t>
      </w:r>
      <w:r w:rsidR="0037411C" w:rsidRPr="0037411C">
        <w:rPr>
          <w:rtl/>
        </w:rPr>
        <w:t>.</w:t>
      </w:r>
      <w:r w:rsidRPr="0037411C">
        <w:rPr>
          <w:rtl/>
        </w:rPr>
        <w:t xml:space="preserve"> </w:t>
      </w:r>
    </w:p>
    <w:p w:rsidR="00807EF5" w:rsidRDefault="00807EF5" w:rsidP="0037411C">
      <w:pPr>
        <w:pStyle w:val="libNormal"/>
      </w:pPr>
      <w:r>
        <w:rPr>
          <w:rtl/>
        </w:rPr>
        <w:t>الدّرّ المنثور 6 / 66</w:t>
      </w:r>
      <w:r w:rsidR="0037411C">
        <w:rPr>
          <w:rtl/>
        </w:rPr>
        <w:t>:</w:t>
      </w:r>
      <w:r>
        <w:rPr>
          <w:rtl/>
        </w:rPr>
        <w:t xml:space="preserve"> وأخرج ابن مردويه عن ابن مسعود (رحمه الله) قال</w:t>
      </w:r>
      <w:r w:rsidR="0037411C">
        <w:rPr>
          <w:rtl/>
        </w:rPr>
        <w:t>:</w:t>
      </w:r>
      <w:r>
        <w:rPr>
          <w:rtl/>
        </w:rPr>
        <w:t xml:space="preserve"> ما كنّا نعرف المنافقين على عهد رسول الله </w:t>
      </w:r>
      <w:r w:rsidR="00841A09" w:rsidRPr="005B0B13">
        <w:rPr>
          <w:rStyle w:val="libAlaemChar"/>
          <w:rtl/>
        </w:rPr>
        <w:t>صلى‌الله‌عليه‌وآله</w:t>
      </w:r>
      <w:r>
        <w:rPr>
          <w:rtl/>
        </w:rPr>
        <w:t xml:space="preserve"> إلاّ ببغضهم عليّ بن أبي طالب </w:t>
      </w:r>
      <w:r w:rsidR="00841A09" w:rsidRPr="005B0B13">
        <w:rPr>
          <w:rStyle w:val="libAlaemChar"/>
          <w:rtl/>
        </w:rPr>
        <w:t>عليه‌السلام</w:t>
      </w:r>
      <w:r w:rsidR="0037411C">
        <w:rPr>
          <w:rtl/>
        </w:rPr>
        <w:t>.</w:t>
      </w:r>
      <w:r>
        <w:rPr>
          <w:rtl/>
        </w:rPr>
        <w:t xml:space="preserve"> </w:t>
      </w:r>
    </w:p>
    <w:p w:rsidR="00807EF5" w:rsidRDefault="00807EF5" w:rsidP="0037411C">
      <w:pPr>
        <w:pStyle w:val="libNormal"/>
      </w:pPr>
      <w:r w:rsidRPr="0037411C">
        <w:rPr>
          <w:rtl/>
        </w:rPr>
        <w:t>المعجم الكبير 6 / 221</w:t>
      </w:r>
      <w:r w:rsidR="0037411C" w:rsidRPr="0037411C">
        <w:rPr>
          <w:rtl/>
        </w:rPr>
        <w:t>:</w:t>
      </w:r>
      <w:r w:rsidRPr="0037411C">
        <w:rPr>
          <w:rtl/>
        </w:rPr>
        <w:t xml:space="preserve"> حدّثنا محمّد بن عبد الله الحضرمي</w:t>
      </w:r>
      <w:r w:rsidR="0037411C" w:rsidRPr="0037411C">
        <w:rPr>
          <w:rtl/>
        </w:rPr>
        <w:t>،</w:t>
      </w:r>
      <w:r w:rsidRPr="0037411C">
        <w:rPr>
          <w:rtl/>
        </w:rPr>
        <w:t xml:space="preserve"> ثنا إبراهيم بن الحسن الثعلبي</w:t>
      </w:r>
      <w:r w:rsidR="0037411C" w:rsidRPr="0037411C">
        <w:rPr>
          <w:rtl/>
        </w:rPr>
        <w:t>،</w:t>
      </w:r>
      <w:r w:rsidRPr="0037411C">
        <w:rPr>
          <w:rtl/>
        </w:rPr>
        <w:t xml:space="preserve"> ثنا يحيى بن يعلى</w:t>
      </w:r>
      <w:r w:rsidR="0037411C" w:rsidRPr="0037411C">
        <w:rPr>
          <w:rtl/>
        </w:rPr>
        <w:t>،</w:t>
      </w:r>
      <w:r w:rsidRPr="0037411C">
        <w:rPr>
          <w:rtl/>
        </w:rPr>
        <w:t xml:space="preserve"> عن ناصح بن عبد الله</w:t>
      </w:r>
      <w:r w:rsidR="0037411C" w:rsidRPr="0037411C">
        <w:rPr>
          <w:rtl/>
        </w:rPr>
        <w:t>،</w:t>
      </w:r>
      <w:r w:rsidRPr="0037411C">
        <w:rPr>
          <w:rtl/>
        </w:rPr>
        <w:t xml:space="preserve"> عن سماك بن حرب</w:t>
      </w:r>
      <w:r w:rsidRPr="0037411C">
        <w:rPr>
          <w:rStyle w:val="libFootnotenumChar"/>
          <w:rtl/>
        </w:rPr>
        <w:t>(1)</w:t>
      </w:r>
      <w:r w:rsidR="0037411C" w:rsidRPr="0037411C">
        <w:rPr>
          <w:rtl/>
        </w:rPr>
        <w:t>،</w:t>
      </w:r>
      <w:r w:rsidRPr="0037411C">
        <w:rPr>
          <w:rtl/>
        </w:rPr>
        <w:t xml:space="preserve"> عن أبي سعيد الخدري</w:t>
      </w:r>
      <w:r w:rsidR="0037411C" w:rsidRPr="0037411C">
        <w:rPr>
          <w:rtl/>
        </w:rPr>
        <w:t>،</w:t>
      </w:r>
      <w:r w:rsidRPr="0037411C">
        <w:rPr>
          <w:rtl/>
        </w:rPr>
        <w:t xml:space="preserve"> عن سلمان قال</w:t>
      </w:r>
      <w:r w:rsidR="0037411C" w:rsidRPr="0037411C">
        <w:rPr>
          <w:rtl/>
        </w:rPr>
        <w:t>:</w:t>
      </w:r>
      <w:r w:rsidRPr="0037411C">
        <w:rPr>
          <w:rtl/>
        </w:rPr>
        <w:t xml:space="preserve"> قلت</w:t>
      </w:r>
      <w:r w:rsidR="0037411C" w:rsidRPr="0037411C">
        <w:rPr>
          <w:rtl/>
        </w:rPr>
        <w:t>:</w:t>
      </w:r>
      <w:r w:rsidRPr="0037411C">
        <w:rPr>
          <w:rtl/>
        </w:rPr>
        <w:t xml:space="preserve"> يا رسول الله لكلّ نبيّ وصيّ فمَنْ وصيّك</w:t>
      </w:r>
      <w:r w:rsidR="0037411C" w:rsidRPr="0037411C">
        <w:rPr>
          <w:rtl/>
        </w:rPr>
        <w:t>؟</w:t>
      </w:r>
      <w:r w:rsidRPr="0037411C">
        <w:rPr>
          <w:rtl/>
        </w:rPr>
        <w:t xml:space="preserve"> فسكت عنّي</w:t>
      </w:r>
      <w:r w:rsidR="0037411C" w:rsidRPr="0037411C">
        <w:rPr>
          <w:rtl/>
        </w:rPr>
        <w:t>،</w:t>
      </w:r>
      <w:r w:rsidRPr="0037411C">
        <w:rPr>
          <w:rtl/>
        </w:rPr>
        <w:t xml:space="preserve"> فلمّا كان بعد رآني</w:t>
      </w:r>
      <w:r w:rsidR="0037411C" w:rsidRPr="0037411C">
        <w:rPr>
          <w:rtl/>
        </w:rPr>
        <w:t>،</w:t>
      </w:r>
      <w:r w:rsidRPr="0037411C">
        <w:rPr>
          <w:rtl/>
        </w:rPr>
        <w:t xml:space="preserve"> فقال</w:t>
      </w:r>
      <w:r w:rsidR="0037411C" w:rsidRPr="0037411C">
        <w:rPr>
          <w:rtl/>
        </w:rPr>
        <w:t>:</w:t>
      </w:r>
      <w:r w:rsidRPr="0037411C">
        <w:rPr>
          <w:rtl/>
        </w:rPr>
        <w:t xml:space="preserve"> </w:t>
      </w:r>
      <w:r w:rsidR="00902B22">
        <w:rPr>
          <w:rtl/>
        </w:rPr>
        <w:t>«</w:t>
      </w:r>
      <w:r w:rsidRPr="00EA1D1B">
        <w:rPr>
          <w:rtl/>
        </w:rPr>
        <w:t xml:space="preserve"> يا سلمان </w:t>
      </w:r>
      <w:r w:rsidR="00902B22">
        <w:rPr>
          <w:rtl/>
        </w:rPr>
        <w:t>»</w:t>
      </w:r>
      <w:r w:rsidR="0037411C" w:rsidRPr="0037411C">
        <w:rPr>
          <w:rtl/>
        </w:rPr>
        <w:t>.</w:t>
      </w:r>
      <w:r w:rsidRPr="0037411C">
        <w:rPr>
          <w:rtl/>
        </w:rPr>
        <w:t xml:space="preserve"> فأسرعت إليه</w:t>
      </w:r>
      <w:r w:rsidR="0037411C" w:rsidRPr="0037411C">
        <w:rPr>
          <w:rtl/>
        </w:rPr>
        <w:t>،</w:t>
      </w:r>
      <w:r w:rsidRPr="0037411C">
        <w:rPr>
          <w:rtl/>
        </w:rPr>
        <w:t xml:space="preserve"> قلت</w:t>
      </w:r>
      <w:r w:rsidR="0037411C" w:rsidRPr="0037411C">
        <w:rPr>
          <w:rtl/>
        </w:rPr>
        <w:t>:</w:t>
      </w:r>
      <w:r w:rsidRPr="0037411C">
        <w:rPr>
          <w:rtl/>
        </w:rPr>
        <w:t xml:space="preserve"> لبّيك</w:t>
      </w:r>
      <w:r w:rsidR="0037411C" w:rsidRPr="0037411C">
        <w:rPr>
          <w:rtl/>
        </w:rPr>
        <w:t>.</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تعلم مَنْ وصيّ موسى</w:t>
      </w:r>
      <w:r w:rsidR="0037411C" w:rsidRPr="00EA1D1B">
        <w:rPr>
          <w:rtl/>
        </w:rPr>
        <w:t>؟</w:t>
      </w:r>
      <w:r w:rsidRPr="00EA1D1B">
        <w:rPr>
          <w:rtl/>
        </w:rPr>
        <w:t xml:space="preserve"> </w:t>
      </w:r>
      <w:r w:rsidR="00902B22">
        <w:rPr>
          <w:rtl/>
        </w:rPr>
        <w:t>»</w:t>
      </w:r>
      <w:r w:rsidR="0037411C" w:rsidRPr="0037411C">
        <w:rPr>
          <w:rtl/>
        </w:rPr>
        <w:t>.</w:t>
      </w:r>
      <w:r w:rsidRPr="0037411C">
        <w:rPr>
          <w:rtl/>
        </w:rPr>
        <w:t xml:space="preserve"> قلت</w:t>
      </w:r>
      <w:r w:rsidR="0037411C" w:rsidRPr="0037411C">
        <w:rPr>
          <w:rtl/>
        </w:rPr>
        <w:t>:</w:t>
      </w:r>
      <w:r w:rsidRPr="0037411C">
        <w:rPr>
          <w:rtl/>
        </w:rPr>
        <w:t xml:space="preserve"> نعم يوشع بن نون</w:t>
      </w:r>
      <w:r w:rsidR="0037411C" w:rsidRPr="0037411C">
        <w:rPr>
          <w:rtl/>
        </w:rPr>
        <w:t>.</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لِمَ</w:t>
      </w:r>
      <w:r w:rsidR="0037411C" w:rsidRPr="00EA1D1B">
        <w:rPr>
          <w:rtl/>
        </w:rPr>
        <w:t>؟</w:t>
      </w:r>
      <w:r w:rsidRPr="00EA1D1B">
        <w:rPr>
          <w:rtl/>
        </w:rPr>
        <w:t xml:space="preserve"> </w:t>
      </w:r>
      <w:r w:rsidR="00902B22">
        <w:rPr>
          <w:rtl/>
        </w:rPr>
        <w:t>»</w:t>
      </w:r>
      <w:r w:rsidR="0037411C" w:rsidRPr="0037411C">
        <w:rPr>
          <w:rtl/>
        </w:rPr>
        <w:t>.</w:t>
      </w:r>
      <w:r w:rsidRPr="0037411C">
        <w:rPr>
          <w:rtl/>
        </w:rPr>
        <w:t xml:space="preserve"> قلت</w:t>
      </w:r>
      <w:r w:rsidR="0037411C" w:rsidRPr="0037411C">
        <w:rPr>
          <w:rtl/>
        </w:rPr>
        <w:t>:</w:t>
      </w:r>
      <w:r w:rsidRPr="0037411C">
        <w:rPr>
          <w:rtl/>
        </w:rPr>
        <w:t xml:space="preserve"> لأنّه كان أعلمهم</w:t>
      </w:r>
      <w:r w:rsidR="0037411C" w:rsidRPr="0037411C">
        <w:rPr>
          <w:rtl/>
        </w:rPr>
        <w:t>.</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فإنّه وصيّي</w:t>
      </w:r>
      <w:r w:rsidR="0037411C" w:rsidRPr="00EA1D1B">
        <w:rPr>
          <w:rtl/>
        </w:rPr>
        <w:t>،</w:t>
      </w:r>
      <w:r w:rsidRPr="00EA1D1B">
        <w:rPr>
          <w:rtl/>
        </w:rPr>
        <w:t xml:space="preserve"> وموضع سرّي</w:t>
      </w:r>
      <w:r w:rsidR="0037411C" w:rsidRPr="00EA1D1B">
        <w:rPr>
          <w:rtl/>
        </w:rPr>
        <w:t>،</w:t>
      </w:r>
      <w:r w:rsidRPr="00EA1D1B">
        <w:rPr>
          <w:rtl/>
        </w:rPr>
        <w:t xml:space="preserve"> وخير مَنْ أترك بعدي</w:t>
      </w:r>
      <w:r w:rsidR="0037411C" w:rsidRPr="00EA1D1B">
        <w:rPr>
          <w:rtl/>
        </w:rPr>
        <w:t>،</w:t>
      </w:r>
      <w:r w:rsidRPr="00EA1D1B">
        <w:rPr>
          <w:rtl/>
        </w:rPr>
        <w:t xml:space="preserve"> وينجز عدتي</w:t>
      </w:r>
      <w:r w:rsidR="0037411C" w:rsidRPr="00EA1D1B">
        <w:rPr>
          <w:rtl/>
        </w:rPr>
        <w:t>،</w:t>
      </w:r>
      <w:r w:rsidRPr="00EA1D1B">
        <w:rPr>
          <w:rtl/>
        </w:rPr>
        <w:t xml:space="preserve"> ويقضي ديني عليّ بن أبي طالب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قال أبو القاسم</w:t>
      </w:r>
      <w:r w:rsidR="0037411C" w:rsidRPr="0037411C">
        <w:rPr>
          <w:rtl/>
        </w:rPr>
        <w:t>:</w:t>
      </w:r>
      <w:r w:rsidRPr="0037411C">
        <w:rPr>
          <w:rtl/>
        </w:rPr>
        <w:t xml:space="preserve"> قوله</w:t>
      </w:r>
      <w:r w:rsidR="0037411C" w:rsidRPr="0037411C">
        <w:rPr>
          <w:rtl/>
        </w:rPr>
        <w:t>:</w:t>
      </w:r>
      <w:r w:rsidRPr="0037411C">
        <w:rPr>
          <w:rtl/>
        </w:rPr>
        <w:t xml:space="preserve"> </w:t>
      </w:r>
      <w:r w:rsidR="00902B22">
        <w:rPr>
          <w:rtl/>
        </w:rPr>
        <w:t>«</w:t>
      </w:r>
      <w:r w:rsidRPr="00EA1D1B">
        <w:rPr>
          <w:rtl/>
        </w:rPr>
        <w:t xml:space="preserve"> وصيّي </w:t>
      </w:r>
      <w:r w:rsidR="00902B22">
        <w:rPr>
          <w:rtl/>
        </w:rPr>
        <w:t>»</w:t>
      </w:r>
      <w:r w:rsidRPr="0037411C">
        <w:rPr>
          <w:rtl/>
        </w:rPr>
        <w:t xml:space="preserve"> يعني أنّه أوصاه في أهله لا بالخلافة</w:t>
      </w:r>
      <w:r w:rsidR="0037411C" w:rsidRPr="0037411C">
        <w:rPr>
          <w:rtl/>
        </w:rPr>
        <w:t>،</w:t>
      </w:r>
      <w:r w:rsidRPr="0037411C">
        <w:rPr>
          <w:rtl/>
        </w:rPr>
        <w:t xml:space="preserve"> وقوله</w:t>
      </w:r>
      <w:r w:rsidR="0037411C" w:rsidRPr="0037411C">
        <w:rPr>
          <w:rtl/>
        </w:rPr>
        <w:t>:</w:t>
      </w:r>
      <w:r w:rsidRPr="0037411C">
        <w:rPr>
          <w:rtl/>
        </w:rPr>
        <w:t xml:space="preserve"> </w:t>
      </w:r>
      <w:r w:rsidR="00902B22">
        <w:rPr>
          <w:rtl/>
        </w:rPr>
        <w:t>«</w:t>
      </w:r>
      <w:r w:rsidRPr="00EA1D1B">
        <w:rPr>
          <w:rtl/>
        </w:rPr>
        <w:t xml:space="preserve"> خير مَنْ أترك بعدي </w:t>
      </w:r>
      <w:r w:rsidR="00902B22">
        <w:rPr>
          <w:rtl/>
        </w:rPr>
        <w:t>»</w:t>
      </w:r>
      <w:r w:rsidRPr="0037411C">
        <w:rPr>
          <w:rtl/>
        </w:rPr>
        <w:t xml:space="preserve"> يعني من أهل بيته </w:t>
      </w:r>
      <w:r w:rsidR="00841A09" w:rsidRPr="005B0B13">
        <w:rPr>
          <w:rStyle w:val="libAlaemChar"/>
          <w:rtl/>
        </w:rPr>
        <w:t>صلى‌الله‌عليه‌وآله</w:t>
      </w:r>
      <w:r w:rsidR="0037411C" w:rsidRPr="0037411C">
        <w:rPr>
          <w:rtl/>
        </w:rPr>
        <w:t>.</w:t>
      </w:r>
      <w:r w:rsidRPr="0037411C">
        <w:rPr>
          <w:rtl/>
        </w:rPr>
        <w:t xml:space="preserve"> </w:t>
      </w:r>
    </w:p>
    <w:p w:rsidR="00807EF5" w:rsidRDefault="00807EF5" w:rsidP="0037411C">
      <w:pPr>
        <w:pStyle w:val="libNormal"/>
      </w:pPr>
      <w:r>
        <w:rPr>
          <w:rtl/>
        </w:rPr>
        <w:t>السنن الكبرى 5 / 158</w:t>
      </w:r>
      <w:r w:rsidR="0037411C">
        <w:rPr>
          <w:rtl/>
        </w:rPr>
        <w:t>:</w:t>
      </w:r>
      <w:r>
        <w:rPr>
          <w:rtl/>
        </w:rPr>
        <w:t xml:space="preserve"> أخبرنا عبد الأعلى بن واصل بن عبد الأعلى قال</w:t>
      </w:r>
      <w:r w:rsidR="0037411C">
        <w:rPr>
          <w:rtl/>
        </w:rPr>
        <w:t>:</w:t>
      </w:r>
      <w:r>
        <w:rPr>
          <w:rtl/>
        </w:rPr>
        <w:t xml:space="preserve"> حدّثنا </w:t>
      </w:r>
    </w:p>
    <w:p w:rsidR="00807EF5" w:rsidRDefault="0037411C" w:rsidP="007D5EC8">
      <w:pPr>
        <w:pStyle w:val="libLine"/>
      </w:pPr>
      <w:r>
        <w:rPr>
          <w:rtl/>
        </w:rPr>
        <w:t>____________________</w:t>
      </w:r>
    </w:p>
    <w:p w:rsidR="00807EF5" w:rsidRDefault="00807EF5" w:rsidP="00960D5B">
      <w:pPr>
        <w:pStyle w:val="libFootnote0"/>
      </w:pPr>
      <w:r>
        <w:rPr>
          <w:rtl/>
        </w:rPr>
        <w:t>(1) مشاهير علماء الأمصار</w:t>
      </w:r>
      <w:r w:rsidR="0037411C">
        <w:rPr>
          <w:rtl/>
        </w:rPr>
        <w:t>:</w:t>
      </w:r>
      <w:r>
        <w:rPr>
          <w:rtl/>
        </w:rPr>
        <w:t xml:space="preserve"> سماك بن حرب أبو المغيرة</w:t>
      </w:r>
      <w:r w:rsidR="0037411C">
        <w:rPr>
          <w:rtl/>
        </w:rPr>
        <w:t>،</w:t>
      </w:r>
      <w:r>
        <w:rPr>
          <w:rtl/>
        </w:rPr>
        <w:t xml:space="preserve"> مات في آخر ولاية هشام بن عبد الملك</w:t>
      </w:r>
      <w:r w:rsidR="0037411C">
        <w:rPr>
          <w:rtl/>
        </w:rPr>
        <w:t>.</w:t>
      </w:r>
      <w:r>
        <w:rPr>
          <w:rtl/>
        </w:rPr>
        <w:t xml:space="preserve"> طبقات خليفة</w:t>
      </w:r>
      <w:r w:rsidR="0037411C">
        <w:rPr>
          <w:rtl/>
        </w:rPr>
        <w:t>:</w:t>
      </w:r>
      <w:r>
        <w:rPr>
          <w:rtl/>
        </w:rPr>
        <w:t xml:space="preserve"> سماك بن حرب الذهلي أيضاً ابن أوس بن خالد بن نزار بن معاوية بن حارثة بن ربيعة بن عامر بن ذهل بن ثعلبة</w:t>
      </w:r>
      <w:r w:rsidR="0037411C">
        <w:rPr>
          <w:rtl/>
        </w:rPr>
        <w:t>.</w:t>
      </w:r>
      <w:r>
        <w:rPr>
          <w:rtl/>
        </w:rPr>
        <w:t xml:space="preserve"> يُكنّى</w:t>
      </w:r>
      <w:r w:rsidR="0037411C">
        <w:rPr>
          <w:rtl/>
        </w:rPr>
        <w:t>:</w:t>
      </w:r>
      <w:r>
        <w:rPr>
          <w:rtl/>
        </w:rPr>
        <w:t xml:space="preserve"> أبا المغيرة</w:t>
      </w:r>
      <w:r w:rsidR="0037411C">
        <w:rPr>
          <w:rtl/>
        </w:rPr>
        <w:t>.</w:t>
      </w:r>
      <w:r>
        <w:rPr>
          <w:rtl/>
        </w:rPr>
        <w:t xml:space="preserve"> مات في ولاية يوسف بن عمر</w:t>
      </w:r>
      <w:r w:rsidR="0037411C">
        <w:rPr>
          <w:rtl/>
        </w:rPr>
        <w:t>.</w:t>
      </w:r>
      <w:r>
        <w:rPr>
          <w:rtl/>
        </w:rPr>
        <w:t xml:space="preserve"> </w:t>
      </w:r>
    </w:p>
    <w:p w:rsidR="00807EF5" w:rsidRDefault="00807EF5" w:rsidP="00960D5B">
      <w:pPr>
        <w:pStyle w:val="libFootnote0"/>
      </w:pPr>
      <w:r>
        <w:rPr>
          <w:rtl/>
        </w:rPr>
        <w:t>قال ابن عدي في الكامل 3 / 460</w:t>
      </w:r>
      <w:r w:rsidR="0037411C">
        <w:rPr>
          <w:rtl/>
        </w:rPr>
        <w:t>:</w:t>
      </w:r>
      <w:r>
        <w:rPr>
          <w:rtl/>
        </w:rPr>
        <w:t xml:space="preserve"> أخبرنا أبو خليفة</w:t>
      </w:r>
      <w:r w:rsidR="0037411C">
        <w:rPr>
          <w:rtl/>
        </w:rPr>
        <w:t>،</w:t>
      </w:r>
      <w:r>
        <w:rPr>
          <w:rtl/>
        </w:rPr>
        <w:t xml:space="preserve"> ثنا محمّد بن عبد الله الخزاعي</w:t>
      </w:r>
      <w:r w:rsidR="0037411C">
        <w:rPr>
          <w:rtl/>
        </w:rPr>
        <w:t>،</w:t>
      </w:r>
      <w:r>
        <w:rPr>
          <w:rtl/>
        </w:rPr>
        <w:t xml:space="preserve"> ثنا حمّاد بن سلمة</w:t>
      </w:r>
      <w:r w:rsidR="0037411C">
        <w:rPr>
          <w:rtl/>
        </w:rPr>
        <w:t>،</w:t>
      </w:r>
      <w:r>
        <w:rPr>
          <w:rtl/>
        </w:rPr>
        <w:t xml:space="preserve"> عن سماك بن حرب</w:t>
      </w:r>
      <w:r w:rsidR="0037411C">
        <w:rPr>
          <w:rtl/>
        </w:rPr>
        <w:t>،</w:t>
      </w:r>
      <w:r>
        <w:rPr>
          <w:rtl/>
        </w:rPr>
        <w:t xml:space="preserve"> عن أنس</w:t>
      </w:r>
      <w:r w:rsidR="0037411C">
        <w:rPr>
          <w:rtl/>
        </w:rPr>
        <w:t>:</w:t>
      </w:r>
      <w:r>
        <w:rPr>
          <w:rtl/>
        </w:rPr>
        <w:t xml:space="preserve"> أنّ رسول الله </w:t>
      </w:r>
      <w:r w:rsidR="00841A09" w:rsidRPr="005B0B13">
        <w:rPr>
          <w:rStyle w:val="libAlaemChar"/>
          <w:rtl/>
        </w:rPr>
        <w:t>صلى‌الله‌عليه‌وآله</w:t>
      </w:r>
      <w:r>
        <w:rPr>
          <w:rtl/>
        </w:rPr>
        <w:t xml:space="preserve"> بعث ببراءة مع أبي بكر إلى مكّة</w:t>
      </w:r>
      <w:r w:rsidR="0037411C">
        <w:rPr>
          <w:rtl/>
        </w:rPr>
        <w:t>،</w:t>
      </w:r>
      <w:r>
        <w:rPr>
          <w:rtl/>
        </w:rPr>
        <w:t xml:space="preserve"> فلمّا بلغ ذي الحليفة بعث إليه فردّه فقال</w:t>
      </w:r>
      <w:r w:rsidR="0037411C">
        <w:rPr>
          <w:rtl/>
        </w:rPr>
        <w:t>:</w:t>
      </w:r>
      <w:r>
        <w:rPr>
          <w:rtl/>
        </w:rPr>
        <w:t xml:space="preserve"> </w:t>
      </w:r>
      <w:r w:rsidR="00902B22">
        <w:rPr>
          <w:rtl/>
        </w:rPr>
        <w:t>«</w:t>
      </w:r>
      <w:r w:rsidRPr="00960D5B">
        <w:rPr>
          <w:rtl/>
        </w:rPr>
        <w:t xml:space="preserve"> لا يذهب بها إلاّ رجل من أهل بيتي </w:t>
      </w:r>
      <w:r w:rsidR="00902B22">
        <w:rPr>
          <w:rtl/>
        </w:rPr>
        <w:t>»</w:t>
      </w:r>
      <w:r w:rsidR="0037411C">
        <w:rPr>
          <w:rtl/>
        </w:rPr>
        <w:t>.</w:t>
      </w:r>
      <w:r>
        <w:rPr>
          <w:rtl/>
        </w:rPr>
        <w:t xml:space="preserve"> فبعث عليّاً</w:t>
      </w:r>
      <w:r w:rsidR="0037411C">
        <w:rPr>
          <w:rtl/>
        </w:rPr>
        <w:t>.</w:t>
      </w:r>
    </w:p>
    <w:p w:rsidR="00807EF5" w:rsidRDefault="00807EF5" w:rsidP="00960D5B">
      <w:pPr>
        <w:pStyle w:val="libFootnote0"/>
      </w:pPr>
      <w:r>
        <w:rPr>
          <w:rtl/>
        </w:rPr>
        <w:t>قال ابن عدي</w:t>
      </w:r>
      <w:r w:rsidR="0037411C">
        <w:rPr>
          <w:rtl/>
        </w:rPr>
        <w:t>:</w:t>
      </w:r>
      <w:r>
        <w:rPr>
          <w:rtl/>
        </w:rPr>
        <w:t xml:space="preserve"> لا أعلم يرويه عن سماك غير حمّاد بن سلمة</w:t>
      </w:r>
      <w:r w:rsidR="0037411C">
        <w:rPr>
          <w:rtl/>
        </w:rPr>
        <w:t>،</w:t>
      </w:r>
      <w:r>
        <w:rPr>
          <w:rtl/>
        </w:rPr>
        <w:t xml:space="preserve"> قال ابن عدي</w:t>
      </w:r>
      <w:r w:rsidR="0037411C">
        <w:rPr>
          <w:rtl/>
        </w:rPr>
        <w:t>:</w:t>
      </w:r>
      <w:r>
        <w:rPr>
          <w:rtl/>
        </w:rPr>
        <w:t xml:space="preserve"> ولسمّاك حديث كثير مستقيم إن شاء الله كلّها</w:t>
      </w:r>
      <w:r w:rsidR="0037411C">
        <w:rPr>
          <w:rtl/>
        </w:rPr>
        <w:t>،</w:t>
      </w:r>
      <w:r>
        <w:rPr>
          <w:rtl/>
        </w:rPr>
        <w:t xml:space="preserve"> وقد حدّث عنه الأئمّة وهو من كبار تابعي الكوفيين</w:t>
      </w:r>
      <w:r w:rsidR="0037411C">
        <w:rPr>
          <w:rtl/>
        </w:rPr>
        <w:t>،</w:t>
      </w:r>
      <w:r>
        <w:rPr>
          <w:rtl/>
        </w:rPr>
        <w:t xml:space="preserve"> وأحاديثه حسان عن مَنْ روى عنه</w:t>
      </w:r>
      <w:r w:rsidR="0037411C">
        <w:rPr>
          <w:rtl/>
        </w:rPr>
        <w:t>،</w:t>
      </w:r>
      <w:r>
        <w:rPr>
          <w:rtl/>
        </w:rPr>
        <w:t xml:space="preserve"> وهو صدوق لا بأس به</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محاضر بن المورع قال</w:t>
      </w:r>
      <w:r w:rsidR="0037411C">
        <w:rPr>
          <w:rtl/>
        </w:rPr>
        <w:t>:</w:t>
      </w:r>
      <w:r>
        <w:rPr>
          <w:rtl/>
        </w:rPr>
        <w:t xml:space="preserve"> حدّثنا الأجلح ن عن حبيب أنّه سمع الضّحاك المشرقي يحدّثهم ومعهم سعيد بن جبير وميمون بن أبي شبيب</w:t>
      </w:r>
      <w:r w:rsidR="0037411C">
        <w:rPr>
          <w:rtl/>
        </w:rPr>
        <w:t>،</w:t>
      </w:r>
      <w:r>
        <w:rPr>
          <w:rtl/>
        </w:rPr>
        <w:t xml:space="preserve"> وأبو البختري وأبو صالح</w:t>
      </w:r>
      <w:r w:rsidR="0037411C">
        <w:rPr>
          <w:rtl/>
        </w:rPr>
        <w:t>،</w:t>
      </w:r>
      <w:r>
        <w:rPr>
          <w:rtl/>
        </w:rPr>
        <w:t xml:space="preserve"> وذرّ الهمداني والحسن العرني أنّه سمع أبا سعيد الخدري يروي عن رسول الله </w:t>
      </w:r>
      <w:r w:rsidR="00841A09" w:rsidRPr="005B0B13">
        <w:rPr>
          <w:rStyle w:val="libAlaemChar"/>
          <w:rtl/>
        </w:rPr>
        <w:t>صلى‌الله‌عليه‌وآله</w:t>
      </w:r>
      <w:r>
        <w:rPr>
          <w:rtl/>
        </w:rPr>
        <w:t xml:space="preserve"> في قوم يخرجون من هذه الأمّة</w:t>
      </w:r>
      <w:r w:rsidR="0037411C">
        <w:rPr>
          <w:rtl/>
        </w:rPr>
        <w:t>،</w:t>
      </w:r>
      <w:r>
        <w:rPr>
          <w:rtl/>
        </w:rPr>
        <w:t xml:space="preserve"> فذكر من صلاتهم وزكاتهم وصومهم</w:t>
      </w:r>
      <w:r w:rsidR="0037411C">
        <w:rPr>
          <w:rtl/>
        </w:rPr>
        <w:t>،</w:t>
      </w:r>
      <w:r>
        <w:rPr>
          <w:rtl/>
        </w:rPr>
        <w:t xml:space="preserve"> يمرقون من الإسلام كما يمرق السّهم من الرّمية</w:t>
      </w:r>
      <w:r w:rsidR="0037411C">
        <w:rPr>
          <w:rtl/>
        </w:rPr>
        <w:t>،</w:t>
      </w:r>
      <w:r>
        <w:rPr>
          <w:rtl/>
        </w:rPr>
        <w:t xml:space="preserve"> لا يجاوز القرآن تراقيهم</w:t>
      </w:r>
      <w:r w:rsidR="0037411C">
        <w:rPr>
          <w:rtl/>
        </w:rPr>
        <w:t>،</w:t>
      </w:r>
      <w:r>
        <w:rPr>
          <w:rtl/>
        </w:rPr>
        <w:t xml:space="preserve"> يخرجون في فرقة من النّاس يقاتلهم أقرب النّاس إلى الحقّ</w:t>
      </w:r>
      <w:r w:rsidR="0037411C">
        <w:rPr>
          <w:rtl/>
        </w:rPr>
        <w:t>.</w:t>
      </w:r>
      <w:r>
        <w:rPr>
          <w:rtl/>
        </w:rPr>
        <w:t xml:space="preserve"> </w:t>
      </w:r>
    </w:p>
    <w:p w:rsidR="00807EF5" w:rsidRDefault="00807EF5" w:rsidP="0037411C">
      <w:pPr>
        <w:pStyle w:val="libNormal"/>
      </w:pPr>
      <w:r w:rsidRPr="0037411C">
        <w:rPr>
          <w:rtl/>
        </w:rPr>
        <w:t>مسند أحمد 3 / 33</w:t>
      </w:r>
      <w:r w:rsidR="0037411C" w:rsidRPr="0037411C">
        <w:rPr>
          <w:rtl/>
        </w:rPr>
        <w:t>:</w:t>
      </w:r>
      <w:r w:rsidRPr="0037411C">
        <w:rPr>
          <w:rtl/>
        </w:rPr>
        <w:t xml:space="preserve"> حدّثنا عبد الله</w:t>
      </w:r>
      <w:r w:rsidR="0037411C" w:rsidRPr="0037411C">
        <w:rPr>
          <w:rtl/>
        </w:rPr>
        <w:t>،</w:t>
      </w:r>
      <w:r w:rsidRPr="0037411C">
        <w:rPr>
          <w:rtl/>
        </w:rPr>
        <w:t xml:space="preserve"> حدّّثني أبي</w:t>
      </w:r>
      <w:r w:rsidR="0037411C" w:rsidRPr="0037411C">
        <w:rPr>
          <w:rtl/>
        </w:rPr>
        <w:t>،</w:t>
      </w:r>
      <w:r w:rsidRPr="0037411C">
        <w:rPr>
          <w:rtl/>
        </w:rPr>
        <w:t xml:space="preserve"> ثنا وكيع</w:t>
      </w:r>
      <w:r w:rsidR="0037411C" w:rsidRPr="0037411C">
        <w:rPr>
          <w:rtl/>
        </w:rPr>
        <w:t>،</w:t>
      </w:r>
      <w:r w:rsidRPr="0037411C">
        <w:rPr>
          <w:rtl/>
        </w:rPr>
        <w:t xml:space="preserve"> ثنا عكرمة بن عمّار</w:t>
      </w:r>
      <w:r w:rsidR="0037411C" w:rsidRPr="0037411C">
        <w:rPr>
          <w:rtl/>
        </w:rPr>
        <w:t>،</w:t>
      </w:r>
      <w:r w:rsidRPr="0037411C">
        <w:rPr>
          <w:rtl/>
        </w:rPr>
        <w:t xml:space="preserve"> عن عاصم بن شميخ</w:t>
      </w:r>
      <w:r w:rsidR="0037411C" w:rsidRPr="0037411C">
        <w:rPr>
          <w:rtl/>
        </w:rPr>
        <w:t>،</w:t>
      </w:r>
      <w:r w:rsidRPr="0037411C">
        <w:rPr>
          <w:rtl/>
        </w:rPr>
        <w:t xml:space="preserve"> عن أبي سعيد الخدري قال</w:t>
      </w:r>
      <w:r w:rsidR="0037411C" w:rsidRPr="0037411C">
        <w:rPr>
          <w:rtl/>
        </w:rPr>
        <w:t>:</w:t>
      </w:r>
      <w:r w:rsidRPr="0037411C">
        <w:rPr>
          <w:rtl/>
        </w:rPr>
        <w:t xml:space="preserve"> كان رسول الله </w:t>
      </w:r>
      <w:r w:rsidR="00841A09" w:rsidRPr="005B0B13">
        <w:rPr>
          <w:rStyle w:val="libAlaemChar"/>
          <w:rtl/>
        </w:rPr>
        <w:t>صلى‌الله‌عليه‌وآله</w:t>
      </w:r>
      <w:r w:rsidRPr="0037411C">
        <w:rPr>
          <w:rtl/>
        </w:rPr>
        <w:t xml:space="preserve"> إذا حلف واجتهد في اليمين قال</w:t>
      </w:r>
      <w:r w:rsidR="0037411C" w:rsidRPr="0037411C">
        <w:rPr>
          <w:rtl/>
        </w:rPr>
        <w:t>:</w:t>
      </w:r>
      <w:r w:rsidRPr="0037411C">
        <w:rPr>
          <w:rtl/>
        </w:rPr>
        <w:t xml:space="preserve"> </w:t>
      </w:r>
      <w:r w:rsidR="00902B22">
        <w:rPr>
          <w:rtl/>
        </w:rPr>
        <w:t>«</w:t>
      </w:r>
      <w:r w:rsidRPr="00EA1D1B">
        <w:rPr>
          <w:rtl/>
        </w:rPr>
        <w:t xml:space="preserve"> لا والذي نفس أبي القاسم بيده</w:t>
      </w:r>
      <w:r w:rsidR="0037411C" w:rsidRPr="00EA1D1B">
        <w:rPr>
          <w:rtl/>
        </w:rPr>
        <w:t>،</w:t>
      </w:r>
      <w:r w:rsidRPr="00EA1D1B">
        <w:rPr>
          <w:rtl/>
        </w:rPr>
        <w:t xml:space="preserve"> ليخرجنّ قوم من اُمّتي تحقّرون أعمالكم مع أعمالهم</w:t>
      </w:r>
      <w:r w:rsidR="0037411C" w:rsidRPr="00EA1D1B">
        <w:rPr>
          <w:rtl/>
        </w:rPr>
        <w:t>،</w:t>
      </w:r>
      <w:r w:rsidRPr="00EA1D1B">
        <w:rPr>
          <w:rtl/>
        </w:rPr>
        <w:t xml:space="preserve"> يقرؤون القرآن لا يجاوز تراقيهم</w:t>
      </w:r>
      <w:r w:rsidR="0037411C" w:rsidRPr="00EA1D1B">
        <w:rPr>
          <w:rtl/>
        </w:rPr>
        <w:t>،</w:t>
      </w:r>
      <w:r w:rsidRPr="00EA1D1B">
        <w:rPr>
          <w:rtl/>
        </w:rPr>
        <w:t xml:space="preserve"> يمرقون من الإسلام كما يمرق السّهم من الرمية </w:t>
      </w:r>
      <w:r w:rsidR="00902B22">
        <w:rPr>
          <w:rtl/>
        </w:rPr>
        <w:t>»</w:t>
      </w:r>
      <w:r w:rsidR="0037411C" w:rsidRPr="0037411C">
        <w:rPr>
          <w:rtl/>
        </w:rPr>
        <w:t>.</w:t>
      </w:r>
      <w:r w:rsidRPr="0037411C">
        <w:rPr>
          <w:rtl/>
        </w:rPr>
        <w:t xml:space="preserve"> </w:t>
      </w:r>
    </w:p>
    <w:p w:rsidR="00807EF5" w:rsidRDefault="00807EF5" w:rsidP="0037411C">
      <w:pPr>
        <w:pStyle w:val="libNormal"/>
      </w:pPr>
      <w:r>
        <w:rPr>
          <w:rtl/>
        </w:rPr>
        <w:t>قالوا</w:t>
      </w:r>
      <w:r w:rsidR="0037411C">
        <w:rPr>
          <w:rtl/>
        </w:rPr>
        <w:t>:</w:t>
      </w:r>
      <w:r>
        <w:rPr>
          <w:rtl/>
        </w:rPr>
        <w:t xml:space="preserve"> فهل من علامة يُعرفون بها</w:t>
      </w:r>
      <w:r w:rsidR="0037411C">
        <w:rPr>
          <w:rtl/>
        </w:rPr>
        <w:t>؟</w:t>
      </w:r>
      <w:r>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w:t>
      </w:r>
      <w:r w:rsidR="00902B22">
        <w:rPr>
          <w:rtl/>
        </w:rPr>
        <w:t>«</w:t>
      </w:r>
      <w:r w:rsidRPr="00EA1D1B">
        <w:rPr>
          <w:rtl/>
        </w:rPr>
        <w:t xml:space="preserve"> فيهم رجل ذو يديه أو ثديه</w:t>
      </w:r>
      <w:r w:rsidR="0037411C" w:rsidRPr="00EA1D1B">
        <w:rPr>
          <w:rtl/>
        </w:rPr>
        <w:t>،</w:t>
      </w:r>
      <w:r w:rsidRPr="00EA1D1B">
        <w:rPr>
          <w:rtl/>
        </w:rPr>
        <w:t xml:space="preserve"> محلقي رؤوسهم </w:t>
      </w:r>
      <w:r w:rsidR="00902B22">
        <w:rPr>
          <w:rtl/>
        </w:rPr>
        <w:t>»</w:t>
      </w:r>
      <w:r w:rsidR="0037411C" w:rsidRPr="0037411C">
        <w:rPr>
          <w:rtl/>
        </w:rPr>
        <w:t>.</w:t>
      </w:r>
      <w:r w:rsidRPr="0037411C">
        <w:rPr>
          <w:rtl/>
        </w:rPr>
        <w:t xml:space="preserve"> </w:t>
      </w:r>
    </w:p>
    <w:p w:rsidR="00807EF5" w:rsidRDefault="00807EF5" w:rsidP="0037411C">
      <w:pPr>
        <w:pStyle w:val="libNormal"/>
      </w:pPr>
      <w:r>
        <w:rPr>
          <w:rtl/>
        </w:rPr>
        <w:t>قال أبو سعيد</w:t>
      </w:r>
      <w:r w:rsidR="0037411C">
        <w:rPr>
          <w:rtl/>
        </w:rPr>
        <w:t>:</w:t>
      </w:r>
      <w:r>
        <w:rPr>
          <w:rtl/>
        </w:rPr>
        <w:t xml:space="preserve"> فحدّثني عشرون أو بضع وعشرون من أصحاب النّبي </w:t>
      </w:r>
      <w:r w:rsidR="00841A09" w:rsidRPr="005B0B13">
        <w:rPr>
          <w:rStyle w:val="libAlaemChar"/>
          <w:rtl/>
        </w:rPr>
        <w:t>صلى‌الله‌عليه‌وآله</w:t>
      </w:r>
      <w:r>
        <w:rPr>
          <w:rtl/>
        </w:rPr>
        <w:t xml:space="preserve"> أنّ عليّاً (رضي الله تعالى عنه) ولي قتلهم</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فرأيت أبا سعيد بعد ما كبر ويداه ترتعش يقول</w:t>
      </w:r>
      <w:r w:rsidR="0037411C">
        <w:rPr>
          <w:rtl/>
        </w:rPr>
        <w:t>:</w:t>
      </w:r>
      <w:r>
        <w:rPr>
          <w:rtl/>
        </w:rPr>
        <w:t xml:space="preserve"> قتالهم أحلّ عندي من قتال عدّتهم من التّرك</w:t>
      </w:r>
      <w:r w:rsidR="0037411C">
        <w:rPr>
          <w:rtl/>
        </w:rPr>
        <w:t>.</w:t>
      </w:r>
      <w:r>
        <w:rPr>
          <w:rtl/>
        </w:rPr>
        <w:t xml:space="preserve"> </w:t>
      </w:r>
    </w:p>
    <w:p w:rsidR="00807EF5" w:rsidRDefault="00807EF5" w:rsidP="0037411C">
      <w:pPr>
        <w:pStyle w:val="libNormal"/>
      </w:pPr>
      <w:r w:rsidRPr="0037411C">
        <w:rPr>
          <w:rtl/>
        </w:rPr>
        <w:t>السنن الكبرى 5 / 154</w:t>
      </w:r>
      <w:r w:rsidR="0037411C" w:rsidRPr="0037411C">
        <w:rPr>
          <w:rtl/>
        </w:rPr>
        <w:t>:</w:t>
      </w:r>
      <w:r w:rsidRPr="0037411C">
        <w:rPr>
          <w:rtl/>
        </w:rPr>
        <w:t xml:space="preserve"> أخبرنا إسحاق بن إبراهيم ومحمّد بن قدامة واللفظ له</w:t>
      </w:r>
      <w:r w:rsidR="0037411C" w:rsidRPr="0037411C">
        <w:rPr>
          <w:rtl/>
        </w:rPr>
        <w:t>،</w:t>
      </w:r>
      <w:r w:rsidRPr="0037411C">
        <w:rPr>
          <w:rtl/>
        </w:rPr>
        <w:t xml:space="preserve"> عن جرير</w:t>
      </w:r>
      <w:r w:rsidR="0037411C" w:rsidRPr="0037411C">
        <w:rPr>
          <w:rtl/>
        </w:rPr>
        <w:t>،</w:t>
      </w:r>
      <w:r w:rsidRPr="0037411C">
        <w:rPr>
          <w:rtl/>
        </w:rPr>
        <w:t xml:space="preserve"> عن الأعمش</w:t>
      </w:r>
      <w:r w:rsidR="0037411C" w:rsidRPr="0037411C">
        <w:rPr>
          <w:rtl/>
        </w:rPr>
        <w:t>،</w:t>
      </w:r>
      <w:r w:rsidRPr="0037411C">
        <w:rPr>
          <w:rtl/>
        </w:rPr>
        <w:t xml:space="preserve"> عن إسماعيل بن رجاء</w:t>
      </w:r>
      <w:r w:rsidR="0037411C" w:rsidRPr="0037411C">
        <w:rPr>
          <w:rtl/>
        </w:rPr>
        <w:t>،</w:t>
      </w:r>
      <w:r w:rsidRPr="0037411C">
        <w:rPr>
          <w:rtl/>
        </w:rPr>
        <w:t xml:space="preserve"> عن أبيه</w:t>
      </w:r>
      <w:r w:rsidR="0037411C" w:rsidRPr="0037411C">
        <w:rPr>
          <w:rtl/>
        </w:rPr>
        <w:t>،</w:t>
      </w:r>
      <w:r w:rsidRPr="0037411C">
        <w:rPr>
          <w:rtl/>
        </w:rPr>
        <w:t xml:space="preserve"> عن أبي سعيد الخدري قال</w:t>
      </w:r>
      <w:r w:rsidR="0037411C" w:rsidRPr="0037411C">
        <w:rPr>
          <w:rtl/>
        </w:rPr>
        <w:t>:</w:t>
      </w:r>
      <w:r w:rsidRPr="0037411C">
        <w:rPr>
          <w:rtl/>
        </w:rPr>
        <w:t xml:space="preserve"> كنّا جلوساً ننتظر رسول الله </w:t>
      </w:r>
      <w:r w:rsidR="00841A09" w:rsidRPr="005B0B13">
        <w:rPr>
          <w:rStyle w:val="libAlaemChar"/>
          <w:rtl/>
        </w:rPr>
        <w:t>صلى‌الله‌عليه‌وآله</w:t>
      </w:r>
      <w:r w:rsidR="0037411C" w:rsidRPr="0037411C">
        <w:rPr>
          <w:rtl/>
        </w:rPr>
        <w:t>،</w:t>
      </w:r>
      <w:r w:rsidRPr="0037411C">
        <w:rPr>
          <w:rtl/>
        </w:rPr>
        <w:t xml:space="preserve"> فخرج إلينا قد انقطع شسع نعله</w:t>
      </w:r>
      <w:r w:rsidR="0037411C" w:rsidRPr="0037411C">
        <w:rPr>
          <w:rtl/>
        </w:rPr>
        <w:t>،</w:t>
      </w:r>
      <w:r w:rsidRPr="0037411C">
        <w:rPr>
          <w:rtl/>
        </w:rPr>
        <w:t xml:space="preserve"> فرمى بها إلى عليّ فقال</w:t>
      </w:r>
      <w:r w:rsidR="0037411C" w:rsidRPr="0037411C">
        <w:rPr>
          <w:rtl/>
        </w:rPr>
        <w:t>:</w:t>
      </w:r>
      <w:r w:rsidRPr="0037411C">
        <w:rPr>
          <w:rtl/>
        </w:rPr>
        <w:t xml:space="preserve"> </w:t>
      </w:r>
      <w:r w:rsidR="00902B22">
        <w:rPr>
          <w:rtl/>
        </w:rPr>
        <w:t>«</w:t>
      </w:r>
      <w:r w:rsidRPr="00EA1D1B">
        <w:rPr>
          <w:rtl/>
        </w:rPr>
        <w:t xml:space="preserve"> إنّ منكم مَنْ يُقاتل على تأويل القرآن كما قاتلت على تنزيله </w:t>
      </w:r>
      <w:r w:rsidR="00902B22">
        <w:rPr>
          <w:rtl/>
        </w:rPr>
        <w:t>»</w:t>
      </w:r>
      <w:r w:rsidR="0037411C" w:rsidRPr="0037411C">
        <w:rPr>
          <w:rtl/>
        </w:rPr>
        <w:t>.</w:t>
      </w:r>
      <w:r w:rsidRPr="0037411C">
        <w:rPr>
          <w:rtl/>
        </w:rPr>
        <w:t xml:space="preserve"> فقال أبو بكر</w:t>
      </w:r>
      <w:r w:rsidR="0037411C" w:rsidRPr="0037411C">
        <w:rPr>
          <w:rtl/>
        </w:rPr>
        <w:t>:</w:t>
      </w:r>
      <w:r w:rsidRPr="0037411C">
        <w:rPr>
          <w:rtl/>
        </w:rPr>
        <w:t xml:space="preserve"> أنا</w:t>
      </w:r>
      <w:r w:rsidR="0037411C" w:rsidRPr="0037411C">
        <w:rPr>
          <w:rtl/>
        </w:rPr>
        <w:t>؟</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لا </w:t>
      </w:r>
      <w:r w:rsidR="00902B22">
        <w:rPr>
          <w:rtl/>
        </w:rPr>
        <w:t>»</w:t>
      </w:r>
      <w:r w:rsidR="0037411C" w:rsidRPr="0037411C">
        <w:rPr>
          <w:rtl/>
        </w:rPr>
        <w:t>.</w:t>
      </w:r>
      <w:r w:rsidRPr="0037411C">
        <w:rPr>
          <w:rtl/>
        </w:rPr>
        <w:t xml:space="preserve"> قال عمر</w:t>
      </w:r>
      <w:r w:rsidR="0037411C" w:rsidRPr="0037411C">
        <w:rPr>
          <w:rtl/>
        </w:rPr>
        <w:t>:</w:t>
      </w:r>
      <w:r w:rsidRPr="0037411C">
        <w:rPr>
          <w:rtl/>
        </w:rPr>
        <w:t xml:space="preserve"> أنا</w:t>
      </w:r>
      <w:r w:rsidR="0037411C" w:rsidRPr="0037411C">
        <w:rPr>
          <w:rtl/>
        </w:rPr>
        <w:t>؟</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لا</w:t>
      </w:r>
      <w:r w:rsidR="0037411C" w:rsidRPr="00EA1D1B">
        <w:rPr>
          <w:rtl/>
        </w:rPr>
        <w:t>،</w:t>
      </w:r>
      <w:r w:rsidRPr="00EA1D1B">
        <w:rPr>
          <w:rtl/>
        </w:rPr>
        <w:t xml:space="preserve"> ولكن صاحب النعل </w:t>
      </w:r>
      <w:r w:rsidR="00902B22">
        <w:rPr>
          <w:rtl/>
        </w:rPr>
        <w:t>»</w:t>
      </w:r>
      <w:r w:rsidR="0037411C" w:rsidRPr="0037411C">
        <w:rPr>
          <w:rtl/>
        </w:rPr>
        <w:t>.</w:t>
      </w:r>
      <w:r w:rsidRPr="0037411C">
        <w:rPr>
          <w:rtl/>
        </w:rPr>
        <w:t xml:space="preserve"> </w:t>
      </w:r>
    </w:p>
    <w:p w:rsidR="00807EF5" w:rsidRDefault="00807EF5" w:rsidP="0037411C">
      <w:pPr>
        <w:pStyle w:val="libNormal"/>
      </w:pPr>
      <w:r>
        <w:rPr>
          <w:rtl/>
        </w:rPr>
        <w:t>مسند أبي الجعد / 301</w:t>
      </w:r>
      <w:r w:rsidR="0037411C">
        <w:rPr>
          <w:rtl/>
        </w:rPr>
        <w:t>:</w:t>
      </w:r>
      <w:r>
        <w:rPr>
          <w:rtl/>
        </w:rPr>
        <w:t xml:space="preserve"> وبه قال</w:t>
      </w:r>
      <w:r w:rsidR="0037411C">
        <w:rPr>
          <w:rtl/>
        </w:rPr>
        <w:t>:</w:t>
      </w:r>
      <w:r>
        <w:rPr>
          <w:rtl/>
        </w:rPr>
        <w:t xml:space="preserve"> نا فضيل</w:t>
      </w:r>
      <w:r w:rsidR="0037411C">
        <w:rPr>
          <w:rtl/>
        </w:rPr>
        <w:t>،</w:t>
      </w:r>
      <w:r>
        <w:rPr>
          <w:rtl/>
        </w:rPr>
        <w:t xml:space="preserve"> عن عطية قال</w:t>
      </w:r>
      <w:r w:rsidR="0037411C">
        <w:rPr>
          <w:rtl/>
        </w:rPr>
        <w:t>:</w:t>
      </w:r>
      <w:r>
        <w:rPr>
          <w:rtl/>
        </w:rPr>
        <w:t xml:space="preserve"> أنا أبو سعيد قال</w:t>
      </w:r>
      <w:r w:rsidR="0037411C">
        <w:rPr>
          <w:rtl/>
        </w:rPr>
        <w:t>:</w:t>
      </w:r>
      <w:r>
        <w:rPr>
          <w:rtl/>
        </w:rPr>
        <w:t xml:space="preserve"> غزا رسول الله </w:t>
      </w:r>
      <w:r w:rsidR="00841A09" w:rsidRPr="005B0B13">
        <w:rPr>
          <w:rStyle w:val="libAlaemChar"/>
          <w:rtl/>
        </w:rPr>
        <w:t>صلى‌الله‌عليه‌وآله</w:t>
      </w:r>
      <w:r>
        <w:rPr>
          <w:rtl/>
        </w:rPr>
        <w:t xml:space="preserve"> غزاة تبوك وخلّف عليّاً في أهله</w:t>
      </w:r>
      <w:r w:rsidR="0037411C">
        <w:rPr>
          <w:rtl/>
        </w:rPr>
        <w:t>،</w:t>
      </w:r>
      <w:r>
        <w:rPr>
          <w:rtl/>
        </w:rPr>
        <w:t xml:space="preserve"> فقال بعض النّاس</w:t>
      </w:r>
      <w:r w:rsidR="0037411C">
        <w:rPr>
          <w:rtl/>
        </w:rPr>
        <w:t>:</w:t>
      </w:r>
      <w:r>
        <w:rPr>
          <w:rtl/>
        </w:rPr>
        <w:t xml:space="preserve"> ما منعه أن يخرج به إلاّ أنّه كره صحبته</w:t>
      </w:r>
      <w:r w:rsidR="0037411C">
        <w:rPr>
          <w:rtl/>
        </w:rPr>
        <w:t>،</w:t>
      </w:r>
      <w:r>
        <w:rPr>
          <w:rtl/>
        </w:rPr>
        <w:t xml:space="preserve"> فبلغ ذلك عليّاً</w:t>
      </w:r>
      <w:r w:rsidR="0037411C">
        <w:rPr>
          <w:rtl/>
        </w:rPr>
        <w:t>،</w:t>
      </w:r>
      <w:r>
        <w:rPr>
          <w:rtl/>
        </w:rPr>
        <w:t xml:space="preserve"> فذكر ذلك للنبي </w:t>
      </w:r>
      <w:r w:rsidR="00841A09" w:rsidRPr="005B0B13">
        <w:rPr>
          <w:rStyle w:val="libAlaemChar"/>
          <w:rtl/>
        </w:rPr>
        <w:t>صلى‌الله‌عليه‌وآله</w:t>
      </w:r>
      <w:r w:rsidR="0037411C">
        <w:rPr>
          <w:rtl/>
        </w:rPr>
        <w:t>،</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فقال</w:t>
      </w:r>
      <w:r w:rsidR="0037411C" w:rsidRPr="0037411C">
        <w:rPr>
          <w:rtl/>
        </w:rPr>
        <w:t>:</w:t>
      </w:r>
      <w:r w:rsidRPr="0037411C">
        <w:rPr>
          <w:rtl/>
        </w:rPr>
        <w:t xml:space="preserve"> </w:t>
      </w:r>
      <w:r w:rsidR="00902B22">
        <w:rPr>
          <w:rtl/>
        </w:rPr>
        <w:t>«</w:t>
      </w:r>
      <w:r w:rsidRPr="00EA1D1B">
        <w:rPr>
          <w:rtl/>
        </w:rPr>
        <w:t xml:space="preserve"> يابن أبي طالب</w:t>
      </w:r>
      <w:r w:rsidR="0037411C" w:rsidRPr="00EA1D1B">
        <w:rPr>
          <w:rtl/>
        </w:rPr>
        <w:t>،</w:t>
      </w:r>
      <w:r w:rsidRPr="00EA1D1B">
        <w:rPr>
          <w:rtl/>
        </w:rPr>
        <w:t xml:space="preserve"> أما ترضى أن تنزل منّي بمنزلة هارون من موسى</w:t>
      </w:r>
      <w:r w:rsidR="0037411C" w:rsidRPr="00EA1D1B">
        <w:rPr>
          <w:rtl/>
        </w:rPr>
        <w:t>؟</w:t>
      </w:r>
      <w:r w:rsidRPr="00EA1D1B">
        <w:rPr>
          <w:rtl/>
        </w:rPr>
        <w:t xml:space="preserve"> </w:t>
      </w:r>
      <w:r w:rsidR="00902B22">
        <w:rPr>
          <w:rtl/>
        </w:rPr>
        <w:t>»</w:t>
      </w:r>
      <w:r w:rsidR="0037411C" w:rsidRPr="00EA1D1B">
        <w:rPr>
          <w:rtl/>
        </w:rPr>
        <w:t>.</w:t>
      </w:r>
    </w:p>
    <w:p w:rsidR="00807EF5" w:rsidRDefault="00807EF5" w:rsidP="0037411C">
      <w:pPr>
        <w:pStyle w:val="libNormal"/>
      </w:pPr>
      <w:r w:rsidRPr="0037411C">
        <w:rPr>
          <w:rtl/>
        </w:rPr>
        <w:t>السنن الكبرى 5 / 149</w:t>
      </w:r>
      <w:r w:rsidR="0037411C" w:rsidRPr="0037411C">
        <w:rPr>
          <w:rtl/>
        </w:rPr>
        <w:t>:</w:t>
      </w:r>
      <w:r w:rsidRPr="0037411C">
        <w:rPr>
          <w:rtl/>
        </w:rPr>
        <w:t xml:space="preserve"> أخبرنا عمرو بن منصور قال</w:t>
      </w:r>
      <w:r w:rsidR="0037411C" w:rsidRPr="0037411C">
        <w:rPr>
          <w:rtl/>
        </w:rPr>
        <w:t>:</w:t>
      </w:r>
      <w:r w:rsidRPr="0037411C">
        <w:rPr>
          <w:rtl/>
        </w:rPr>
        <w:t xml:space="preserve"> حدّثنا أبو نعيم قال</w:t>
      </w:r>
      <w:r w:rsidR="0037411C" w:rsidRPr="0037411C">
        <w:rPr>
          <w:rtl/>
        </w:rPr>
        <w:t>:</w:t>
      </w:r>
      <w:r w:rsidRPr="0037411C">
        <w:rPr>
          <w:rtl/>
        </w:rPr>
        <w:t xml:space="preserve"> حدّثنا يزيد بن مردانية</w:t>
      </w:r>
      <w:r w:rsidR="0037411C" w:rsidRPr="0037411C">
        <w:rPr>
          <w:rtl/>
        </w:rPr>
        <w:t>،</w:t>
      </w:r>
      <w:r w:rsidRPr="0037411C">
        <w:rPr>
          <w:rtl/>
        </w:rPr>
        <w:t xml:space="preserve"> عن عبد الرّحمن بن أبي أنعم</w:t>
      </w:r>
      <w:r w:rsidRPr="0037411C">
        <w:rPr>
          <w:rStyle w:val="libFootnotenumChar"/>
          <w:rtl/>
        </w:rPr>
        <w:t>(1)</w:t>
      </w:r>
      <w:r w:rsidR="0037411C" w:rsidRPr="0037411C">
        <w:rPr>
          <w:rtl/>
        </w:rPr>
        <w:t>،</w:t>
      </w:r>
      <w:r w:rsidRPr="0037411C">
        <w:rPr>
          <w:rtl/>
        </w:rPr>
        <w:t xml:space="preserve"> عن أبي سعيد الخدري قال</w:t>
      </w:r>
      <w:r w:rsidR="0037411C" w:rsidRPr="0037411C">
        <w:rPr>
          <w:rtl/>
        </w:rPr>
        <w:t>:</w:t>
      </w:r>
      <w:r w:rsidRPr="0037411C">
        <w:rPr>
          <w:rtl/>
        </w:rPr>
        <w:t xml:space="preserve"> قال رسول الله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الحسن والحسين سيّدا شباب أهل الجنّة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سنن التّرمذي 5 / 663</w:t>
      </w:r>
      <w:r w:rsidR="0037411C" w:rsidRPr="0037411C">
        <w:rPr>
          <w:rtl/>
        </w:rPr>
        <w:t>:</w:t>
      </w:r>
      <w:r w:rsidRPr="0037411C">
        <w:rPr>
          <w:rtl/>
        </w:rPr>
        <w:t xml:space="preserve"> محمّد بن فضيل</w:t>
      </w:r>
      <w:r w:rsidR="0037411C" w:rsidRPr="0037411C">
        <w:rPr>
          <w:rtl/>
        </w:rPr>
        <w:t>،</w:t>
      </w:r>
      <w:r w:rsidRPr="0037411C">
        <w:rPr>
          <w:rtl/>
        </w:rPr>
        <w:t xml:space="preserve"> عن الأعمش</w:t>
      </w:r>
      <w:r w:rsidR="0037411C" w:rsidRPr="0037411C">
        <w:rPr>
          <w:rtl/>
        </w:rPr>
        <w:t>،</w:t>
      </w:r>
      <w:r w:rsidRPr="0037411C">
        <w:rPr>
          <w:rtl/>
        </w:rPr>
        <w:t xml:space="preserve"> عن عطيّة</w:t>
      </w:r>
      <w:r w:rsidR="0037411C" w:rsidRPr="0037411C">
        <w:rPr>
          <w:rtl/>
        </w:rPr>
        <w:t>،</w:t>
      </w:r>
      <w:r w:rsidRPr="0037411C">
        <w:rPr>
          <w:rtl/>
        </w:rPr>
        <w:t xml:space="preserve"> عن أبي سعيد الخدري قال</w:t>
      </w:r>
      <w:r w:rsidR="0037411C" w:rsidRPr="0037411C">
        <w:rPr>
          <w:rtl/>
        </w:rPr>
        <w:t>:</w:t>
      </w:r>
      <w:r w:rsidRPr="0037411C">
        <w:rPr>
          <w:rtl/>
        </w:rPr>
        <w:t xml:space="preserve"> قال النّبي</w:t>
      </w:r>
      <w:r w:rsidR="0037411C" w:rsidRPr="0037411C">
        <w:rPr>
          <w:rtl/>
        </w:rPr>
        <w:t>:</w:t>
      </w:r>
      <w:r w:rsidRPr="0037411C">
        <w:rPr>
          <w:rtl/>
        </w:rPr>
        <w:t xml:space="preserve"> </w:t>
      </w:r>
      <w:r w:rsidR="00902B22">
        <w:rPr>
          <w:rtl/>
        </w:rPr>
        <w:t>«</w:t>
      </w:r>
      <w:r w:rsidRPr="00EA1D1B">
        <w:rPr>
          <w:rtl/>
        </w:rPr>
        <w:t xml:space="preserve"> إنّي تارك فيكم ما إن تمسكتم به لن تضلّوا بعدي</w:t>
      </w:r>
      <w:r w:rsidR="0037411C" w:rsidRPr="00EA1D1B">
        <w:rPr>
          <w:rtl/>
        </w:rPr>
        <w:t>،</w:t>
      </w:r>
      <w:r w:rsidRPr="00EA1D1B">
        <w:rPr>
          <w:rtl/>
        </w:rPr>
        <w:t xml:space="preserve"> أحدهما أعظم من الآخر</w:t>
      </w:r>
      <w:r w:rsidR="0037411C" w:rsidRPr="00EA1D1B">
        <w:rPr>
          <w:rtl/>
        </w:rPr>
        <w:t>؛</w:t>
      </w:r>
      <w:r w:rsidRPr="00EA1D1B">
        <w:rPr>
          <w:rtl/>
        </w:rPr>
        <w:t xml:space="preserve"> كتاب الله حبل ممدود من السماء إلى الأرض</w:t>
      </w:r>
      <w:r w:rsidR="0037411C" w:rsidRPr="00EA1D1B">
        <w:rPr>
          <w:rtl/>
        </w:rPr>
        <w:t>،</w:t>
      </w:r>
      <w:r w:rsidRPr="00EA1D1B">
        <w:rPr>
          <w:rtl/>
        </w:rPr>
        <w:t xml:space="preserve"> وعترتي أهل بيتي</w:t>
      </w:r>
      <w:r w:rsidR="0037411C" w:rsidRPr="00EA1D1B">
        <w:rPr>
          <w:rtl/>
        </w:rPr>
        <w:t>،</w:t>
      </w:r>
      <w:r w:rsidRPr="00EA1D1B">
        <w:rPr>
          <w:rtl/>
        </w:rPr>
        <w:t xml:space="preserve"> ولن يتفرقا حتّى يردا عليّ الحوض</w:t>
      </w:r>
      <w:r w:rsidR="0037411C" w:rsidRPr="00EA1D1B">
        <w:rPr>
          <w:rtl/>
        </w:rPr>
        <w:t>،</w:t>
      </w:r>
      <w:r w:rsidRPr="00EA1D1B">
        <w:rPr>
          <w:rtl/>
        </w:rPr>
        <w:t xml:space="preserve"> فانظروا كيف تخلّفوني فيهما </w:t>
      </w:r>
      <w:r w:rsidR="00902B22">
        <w:rPr>
          <w:rtl/>
        </w:rPr>
        <w:t>»</w:t>
      </w:r>
      <w:r w:rsidR="0037411C" w:rsidRPr="00EA1D1B">
        <w:rPr>
          <w:rtl/>
        </w:rPr>
        <w:t>.</w:t>
      </w:r>
      <w:r w:rsidRPr="0037411C">
        <w:rPr>
          <w:rtl/>
        </w:rPr>
        <w:t xml:space="preserve"> </w:t>
      </w:r>
    </w:p>
    <w:p w:rsidR="00807EF5" w:rsidRDefault="00807EF5" w:rsidP="0037411C">
      <w:pPr>
        <w:pStyle w:val="libNormal"/>
      </w:pPr>
      <w:r>
        <w:rPr>
          <w:rtl/>
        </w:rPr>
        <w:t>سنن التّرمذي 5 / 635</w:t>
      </w:r>
      <w:r w:rsidR="0037411C">
        <w:rPr>
          <w:rtl/>
        </w:rPr>
        <w:t>:</w:t>
      </w:r>
      <w:r>
        <w:rPr>
          <w:rtl/>
        </w:rPr>
        <w:t xml:space="preserve"> حدّثنا قتيبة</w:t>
      </w:r>
      <w:r w:rsidR="0037411C">
        <w:rPr>
          <w:rtl/>
        </w:rPr>
        <w:t>،</w:t>
      </w:r>
      <w:r>
        <w:rPr>
          <w:rtl/>
        </w:rPr>
        <w:t xml:space="preserve"> حدّثنا جعفر بن سليمان</w:t>
      </w:r>
      <w:r w:rsidR="0037411C">
        <w:rPr>
          <w:rtl/>
        </w:rPr>
        <w:t>،</w:t>
      </w:r>
      <w:r>
        <w:rPr>
          <w:rtl/>
        </w:rPr>
        <w:t xml:space="preserve"> عن أبي هارون</w:t>
      </w:r>
      <w:r w:rsidR="0037411C">
        <w:rPr>
          <w:rtl/>
        </w:rPr>
        <w:t>،</w:t>
      </w:r>
      <w:r>
        <w:rPr>
          <w:rtl/>
        </w:rPr>
        <w:t xml:space="preserve"> عن أبي سعيد الخدري قال</w:t>
      </w:r>
      <w:r w:rsidR="0037411C">
        <w:rPr>
          <w:rtl/>
        </w:rPr>
        <w:t>:</w:t>
      </w:r>
      <w:r>
        <w:rPr>
          <w:rtl/>
        </w:rPr>
        <w:t xml:space="preserve"> إنا كنّا لنعرف المنافقين نحن معشر الأنصار ببغضهم عليّ بن أبي طالب</w:t>
      </w:r>
      <w:r w:rsidR="0037411C">
        <w:rPr>
          <w:rtl/>
        </w:rPr>
        <w:t>.</w:t>
      </w:r>
      <w:r>
        <w:rPr>
          <w:rtl/>
        </w:rPr>
        <w:t xml:space="preserve"> قال</w:t>
      </w:r>
      <w:r w:rsidR="0037411C">
        <w:rPr>
          <w:rtl/>
        </w:rPr>
        <w:t>:</w:t>
      </w:r>
      <w:r>
        <w:rPr>
          <w:rtl/>
        </w:rPr>
        <w:t xml:space="preserve"> هذا حديث غريب إنّما نعرفه من حديث أبي هارون</w:t>
      </w:r>
      <w:r w:rsidR="0037411C">
        <w:rPr>
          <w:rtl/>
        </w:rPr>
        <w:t>،</w:t>
      </w:r>
      <w:r>
        <w:rPr>
          <w:rtl/>
        </w:rPr>
        <w:t xml:space="preserve"> وقد تكلّم شعبة في أبي هارون</w:t>
      </w:r>
      <w:r w:rsidR="0037411C">
        <w:rPr>
          <w:rtl/>
        </w:rPr>
        <w:t>.</w:t>
      </w:r>
    </w:p>
    <w:p w:rsidR="00807EF5" w:rsidRDefault="00807EF5" w:rsidP="0037411C">
      <w:pPr>
        <w:pStyle w:val="libNormal"/>
      </w:pPr>
      <w:r w:rsidRPr="0037411C">
        <w:rPr>
          <w:rtl/>
        </w:rPr>
        <w:t>وقد روي هذا عن الأعمش</w:t>
      </w:r>
      <w:r w:rsidR="0037411C" w:rsidRPr="0037411C">
        <w:rPr>
          <w:rtl/>
        </w:rPr>
        <w:t>،</w:t>
      </w:r>
      <w:r w:rsidRPr="0037411C">
        <w:rPr>
          <w:rtl/>
        </w:rPr>
        <w:t xml:space="preserve"> عن أبي صالح</w:t>
      </w:r>
      <w:r w:rsidR="0037411C" w:rsidRPr="0037411C">
        <w:rPr>
          <w:rtl/>
        </w:rPr>
        <w:t>،</w:t>
      </w:r>
      <w:r w:rsidRPr="0037411C">
        <w:rPr>
          <w:rtl/>
        </w:rPr>
        <w:t xml:space="preserve"> عن أبي سعيد</w:t>
      </w:r>
      <w:r w:rsidR="0037411C" w:rsidRPr="0037411C">
        <w:rPr>
          <w:rtl/>
        </w:rPr>
        <w:t>،</w:t>
      </w:r>
      <w:r w:rsidRPr="0037411C">
        <w:rPr>
          <w:rtl/>
        </w:rPr>
        <w:t xml:space="preserve"> حدّثنا واصل بن عبد الأعلى</w:t>
      </w:r>
      <w:r w:rsidR="0037411C" w:rsidRPr="0037411C">
        <w:rPr>
          <w:rtl/>
        </w:rPr>
        <w:t>،</w:t>
      </w:r>
      <w:r w:rsidRPr="0037411C">
        <w:rPr>
          <w:rtl/>
        </w:rPr>
        <w:t xml:space="preserve"> حدّثنا محمّد بن فضيل</w:t>
      </w:r>
      <w:r w:rsidR="0037411C" w:rsidRPr="0037411C">
        <w:rPr>
          <w:rtl/>
        </w:rPr>
        <w:t>،</w:t>
      </w:r>
      <w:r w:rsidRPr="0037411C">
        <w:rPr>
          <w:rtl/>
        </w:rPr>
        <w:t xml:space="preserve"> عن عبد الله بن عبد الرّحمن أبي النصر</w:t>
      </w:r>
      <w:r w:rsidR="0037411C" w:rsidRPr="0037411C">
        <w:rPr>
          <w:rtl/>
        </w:rPr>
        <w:t>،</w:t>
      </w:r>
      <w:r w:rsidRPr="0037411C">
        <w:rPr>
          <w:rtl/>
        </w:rPr>
        <w:t xml:space="preserve"> عن المساور الحميري</w:t>
      </w:r>
      <w:r w:rsidR="0037411C" w:rsidRPr="0037411C">
        <w:rPr>
          <w:rtl/>
        </w:rPr>
        <w:t>،</w:t>
      </w:r>
      <w:r w:rsidRPr="0037411C">
        <w:rPr>
          <w:rtl/>
        </w:rPr>
        <w:t xml:space="preserve"> عن أمّه قالت</w:t>
      </w:r>
      <w:r w:rsidR="0037411C" w:rsidRPr="0037411C">
        <w:rPr>
          <w:rtl/>
        </w:rPr>
        <w:t>:</w:t>
      </w:r>
      <w:r w:rsidRPr="0037411C">
        <w:rPr>
          <w:rtl/>
        </w:rPr>
        <w:t xml:space="preserve"> دخلت على اُمّ سلمة فسمعتها تقول</w:t>
      </w:r>
      <w:r w:rsidR="0037411C" w:rsidRPr="0037411C">
        <w:rPr>
          <w:rtl/>
        </w:rPr>
        <w:t>:</w:t>
      </w:r>
      <w:r w:rsidRPr="0037411C">
        <w:rPr>
          <w:rtl/>
        </w:rPr>
        <w:t xml:space="preserve"> كان رسول الله </w:t>
      </w:r>
      <w:r w:rsidR="00841A09" w:rsidRPr="005B0B13">
        <w:rPr>
          <w:rStyle w:val="libAlaemChar"/>
          <w:rtl/>
        </w:rPr>
        <w:t>صلى‌الله‌عليه‌وآله</w:t>
      </w:r>
      <w:r w:rsidRPr="0037411C">
        <w:rPr>
          <w:rtl/>
        </w:rPr>
        <w:t xml:space="preserve"> يقول</w:t>
      </w:r>
      <w:r w:rsidR="0037411C" w:rsidRPr="0037411C">
        <w:rPr>
          <w:rtl/>
        </w:rPr>
        <w:t>:</w:t>
      </w:r>
      <w:r w:rsidRPr="0037411C">
        <w:rPr>
          <w:rtl/>
        </w:rPr>
        <w:t xml:space="preserve"> </w:t>
      </w:r>
      <w:r w:rsidR="00902B22">
        <w:rPr>
          <w:rtl/>
        </w:rPr>
        <w:t>«</w:t>
      </w:r>
      <w:r w:rsidRPr="00EA1D1B">
        <w:rPr>
          <w:rtl/>
        </w:rPr>
        <w:t xml:space="preserve"> لا يحبّ عليّاً منافق</w:t>
      </w:r>
      <w:r w:rsidR="0037411C" w:rsidRPr="00EA1D1B">
        <w:rPr>
          <w:rtl/>
        </w:rPr>
        <w:t>،</w:t>
      </w:r>
      <w:r w:rsidRPr="00EA1D1B">
        <w:rPr>
          <w:rtl/>
        </w:rPr>
        <w:t xml:space="preserve"> ولا يبغضه مؤمن </w:t>
      </w:r>
      <w:r w:rsidR="00902B22">
        <w:rPr>
          <w:rtl/>
        </w:rPr>
        <w:t>»</w:t>
      </w:r>
      <w:r w:rsidR="0037411C" w:rsidRPr="0037411C">
        <w:rPr>
          <w:rtl/>
        </w:rPr>
        <w:t>.</w:t>
      </w:r>
      <w:r w:rsidRPr="0037411C">
        <w:rPr>
          <w:rtl/>
        </w:rPr>
        <w:t xml:space="preserve"> قال</w:t>
      </w:r>
      <w:r w:rsidR="0037411C" w:rsidRPr="0037411C">
        <w:rPr>
          <w:rtl/>
        </w:rPr>
        <w:t>:</w:t>
      </w:r>
      <w:r w:rsidRPr="0037411C">
        <w:rPr>
          <w:rtl/>
        </w:rPr>
        <w:t xml:space="preserve"> وفي الباب عن عليّ</w:t>
      </w:r>
      <w:r w:rsidR="0037411C" w:rsidRPr="0037411C">
        <w:rPr>
          <w:rtl/>
        </w:rPr>
        <w:t>،</w:t>
      </w:r>
      <w:r w:rsidRPr="0037411C">
        <w:rPr>
          <w:rtl/>
        </w:rPr>
        <w:t xml:space="preserve"> وهذا حديث حسن غريب من هذا الوجه</w:t>
      </w:r>
      <w:r w:rsidR="0037411C" w:rsidRPr="0037411C">
        <w:rPr>
          <w:rtl/>
        </w:rPr>
        <w:t>،</w:t>
      </w:r>
      <w:r w:rsidRPr="0037411C">
        <w:rPr>
          <w:rtl/>
        </w:rPr>
        <w:t xml:space="preserve"> وعبد الله بن عبد الرّحمن هو أبو نصر الوراق</w:t>
      </w:r>
      <w:r w:rsidR="0037411C" w:rsidRPr="0037411C">
        <w:rPr>
          <w:rtl/>
        </w:rPr>
        <w:t>،</w:t>
      </w:r>
      <w:r w:rsidRPr="0037411C">
        <w:rPr>
          <w:rtl/>
        </w:rPr>
        <w:t xml:space="preserve"> وروى عنه سفيان الثوري</w:t>
      </w:r>
      <w:r w:rsidR="0037411C" w:rsidRPr="0037411C">
        <w:rPr>
          <w:rtl/>
        </w:rPr>
        <w:t>.</w:t>
      </w:r>
      <w:r w:rsidRPr="0037411C">
        <w:rPr>
          <w:rtl/>
        </w:rPr>
        <w:t xml:space="preserve"> </w:t>
      </w:r>
    </w:p>
    <w:p w:rsidR="00807EF5" w:rsidRDefault="00807EF5" w:rsidP="0037411C">
      <w:pPr>
        <w:pStyle w:val="libNormal"/>
      </w:pPr>
      <w:r>
        <w:rPr>
          <w:rtl/>
        </w:rPr>
        <w:t>ابن عساكر</w:t>
      </w:r>
      <w:r w:rsidR="0037411C">
        <w:rPr>
          <w:rtl/>
        </w:rPr>
        <w:t xml:space="preserve"> - </w:t>
      </w:r>
      <w:r>
        <w:rPr>
          <w:rtl/>
        </w:rPr>
        <w:t>تاريخ دمشق 38 / 33</w:t>
      </w:r>
      <w:r w:rsidR="0037411C">
        <w:rPr>
          <w:rtl/>
        </w:rPr>
        <w:t>:</w:t>
      </w:r>
      <w:r>
        <w:rPr>
          <w:rtl/>
        </w:rPr>
        <w:t xml:space="preserve"> بسنده عن جعفر بن سليمان قال</w:t>
      </w:r>
      <w:r w:rsidR="0037411C">
        <w:rPr>
          <w:rtl/>
        </w:rPr>
        <w:t>:</w:t>
      </w:r>
      <w:r>
        <w:rPr>
          <w:rtl/>
        </w:rPr>
        <w:t xml:space="preserve"> سمعت أبا هارون العبدي يحدّث عن أبي سعيد الخدري قال</w:t>
      </w:r>
      <w:r w:rsidR="0037411C">
        <w:rPr>
          <w:rtl/>
        </w:rPr>
        <w:t>:</w:t>
      </w:r>
      <w:r>
        <w:rPr>
          <w:rtl/>
        </w:rPr>
        <w:t xml:space="preserve"> كانت لعليّ من رسول الله دخلة لم </w:t>
      </w:r>
    </w:p>
    <w:p w:rsidR="00807EF5" w:rsidRDefault="0037411C" w:rsidP="007D5EC8">
      <w:pPr>
        <w:pStyle w:val="libLine"/>
      </w:pPr>
      <w:r>
        <w:rPr>
          <w:rtl/>
        </w:rPr>
        <w:t>____________________</w:t>
      </w:r>
    </w:p>
    <w:p w:rsidR="00807EF5" w:rsidRDefault="00807EF5" w:rsidP="00960D5B">
      <w:pPr>
        <w:pStyle w:val="libFootnote0"/>
      </w:pPr>
      <w:r>
        <w:rPr>
          <w:rtl/>
        </w:rPr>
        <w:t>(1) المعجم الكبير 3 / 39</w:t>
      </w:r>
      <w:r w:rsidR="0037411C">
        <w:rPr>
          <w:rtl/>
        </w:rPr>
        <w:t>:</w:t>
      </w:r>
      <w:r>
        <w:rPr>
          <w:rtl/>
        </w:rPr>
        <w:t xml:space="preserve"> حدّثنا محمّد بن عثمان بن أبي شيبة</w:t>
      </w:r>
      <w:r w:rsidR="0037411C">
        <w:rPr>
          <w:rtl/>
        </w:rPr>
        <w:t>،</w:t>
      </w:r>
      <w:r>
        <w:rPr>
          <w:rtl/>
        </w:rPr>
        <w:t xml:space="preserve"> ثنا منجاب بن الحارث</w:t>
      </w:r>
      <w:r w:rsidR="0037411C">
        <w:rPr>
          <w:rtl/>
        </w:rPr>
        <w:t>،</w:t>
      </w:r>
      <w:r>
        <w:rPr>
          <w:rtl/>
        </w:rPr>
        <w:t xml:space="preserve"> ثنا عليّ بن مسهر</w:t>
      </w:r>
      <w:r w:rsidR="0037411C">
        <w:rPr>
          <w:rtl/>
        </w:rPr>
        <w:t>،</w:t>
      </w:r>
      <w:r>
        <w:rPr>
          <w:rtl/>
        </w:rPr>
        <w:t xml:space="preserve"> عن عبد الرّحمن بن زياد بن أنعم</w:t>
      </w:r>
      <w:r w:rsidR="0037411C">
        <w:rPr>
          <w:rtl/>
        </w:rPr>
        <w:t>،</w:t>
      </w:r>
      <w:r>
        <w:rPr>
          <w:rtl/>
        </w:rPr>
        <w:t xml:space="preserve"> عن معاوية بن قرة</w:t>
      </w:r>
      <w:r w:rsidR="0037411C">
        <w:rPr>
          <w:rtl/>
        </w:rPr>
        <w:t>،</w:t>
      </w:r>
      <w:r>
        <w:rPr>
          <w:rtl/>
        </w:rPr>
        <w:t xml:space="preserve"> عن أبيه قال رسول الله </w:t>
      </w:r>
      <w:r w:rsidR="00841A09" w:rsidRPr="005B0B13">
        <w:rPr>
          <w:rStyle w:val="libAlaemChar"/>
          <w:rtl/>
        </w:rPr>
        <w:t>صلى‌الله‌عليه‌وآله</w:t>
      </w:r>
      <w:r w:rsidR="0037411C">
        <w:rPr>
          <w:rtl/>
        </w:rPr>
        <w:t>:</w:t>
      </w:r>
      <w:r>
        <w:rPr>
          <w:rtl/>
        </w:rPr>
        <w:t xml:space="preserve"> </w:t>
      </w:r>
      <w:r w:rsidR="00902B22">
        <w:rPr>
          <w:rtl/>
        </w:rPr>
        <w:t>«</w:t>
      </w:r>
      <w:r w:rsidRPr="00960D5B">
        <w:rPr>
          <w:rtl/>
        </w:rPr>
        <w:t xml:space="preserve"> الحسن والحسين سيّدا شباب أهل الجنّة</w:t>
      </w:r>
      <w:r w:rsidR="0037411C">
        <w:rPr>
          <w:rtl/>
        </w:rPr>
        <w:t>،</w:t>
      </w:r>
      <w:r w:rsidRPr="00960D5B">
        <w:rPr>
          <w:rtl/>
        </w:rPr>
        <w:t xml:space="preserve"> وأبوهما خير منهما </w:t>
      </w:r>
      <w:r w:rsidR="00902B22">
        <w:rPr>
          <w:rtl/>
        </w:rPr>
        <w:t>»</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تكن لأحد من النّاس</w:t>
      </w:r>
      <w:r w:rsidR="0037411C">
        <w:rPr>
          <w:rtl/>
        </w:rPr>
        <w:t>.</w:t>
      </w:r>
      <w:r>
        <w:rPr>
          <w:rtl/>
        </w:rPr>
        <w:t xml:space="preserve"> </w:t>
      </w:r>
    </w:p>
    <w:p w:rsidR="00807EF5" w:rsidRDefault="00807EF5" w:rsidP="0037411C">
      <w:pPr>
        <w:pStyle w:val="libNormal"/>
      </w:pPr>
      <w:r w:rsidRPr="0037411C">
        <w:rPr>
          <w:rtl/>
        </w:rPr>
        <w:t>أحمد في الفضائل 2 / 661</w:t>
      </w:r>
      <w:r w:rsidR="0037411C" w:rsidRPr="0037411C">
        <w:rPr>
          <w:rtl/>
        </w:rPr>
        <w:t>:</w:t>
      </w:r>
      <w:r w:rsidRPr="0037411C">
        <w:rPr>
          <w:rtl/>
        </w:rPr>
        <w:t xml:space="preserve"> حدّثنا محمّد بن هشام بن البختري</w:t>
      </w:r>
      <w:r w:rsidR="0037411C" w:rsidRPr="0037411C">
        <w:rPr>
          <w:rtl/>
        </w:rPr>
        <w:t>،</w:t>
      </w:r>
      <w:r w:rsidRPr="0037411C">
        <w:rPr>
          <w:rtl/>
        </w:rPr>
        <w:t xml:space="preserve"> قثنا الحسين بن عبيد الله العجلي</w:t>
      </w:r>
      <w:r w:rsidR="0037411C" w:rsidRPr="0037411C">
        <w:rPr>
          <w:rtl/>
        </w:rPr>
        <w:t>،</w:t>
      </w:r>
      <w:r w:rsidRPr="0037411C">
        <w:rPr>
          <w:rtl/>
        </w:rPr>
        <w:t xml:space="preserve"> قثنا الفضيل بن مرزوق</w:t>
      </w:r>
      <w:r w:rsidR="0037411C" w:rsidRPr="0037411C">
        <w:rPr>
          <w:rtl/>
        </w:rPr>
        <w:t>،</w:t>
      </w:r>
      <w:r w:rsidRPr="0037411C">
        <w:rPr>
          <w:rtl/>
        </w:rPr>
        <w:t xml:space="preserve"> عن عطية العوفي</w:t>
      </w:r>
      <w:r w:rsidR="0037411C" w:rsidRPr="0037411C">
        <w:rPr>
          <w:rtl/>
        </w:rPr>
        <w:t>،</w:t>
      </w:r>
      <w:r w:rsidRPr="0037411C">
        <w:rPr>
          <w:rtl/>
        </w:rPr>
        <w:t xml:space="preserve"> عن أبي سعيد الخدري قال</w:t>
      </w:r>
      <w:r w:rsidR="0037411C" w:rsidRPr="0037411C">
        <w:rPr>
          <w:rtl/>
        </w:rPr>
        <w:t>:</w:t>
      </w:r>
      <w:r w:rsidRPr="0037411C">
        <w:rPr>
          <w:rtl/>
        </w:rPr>
        <w:t xml:space="preserve"> قال رسول الله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اُعطيت في عليّ خمساً هنّ أحبّ إليّ من الدّنيا وما فيها</w:t>
      </w:r>
      <w:r w:rsidR="0037411C" w:rsidRPr="00EA1D1B">
        <w:rPr>
          <w:rtl/>
        </w:rPr>
        <w:t>؛</w:t>
      </w:r>
      <w:r w:rsidRPr="00EA1D1B">
        <w:rPr>
          <w:rtl/>
        </w:rPr>
        <w:t xml:space="preserve"> أمّا واحدة فهو تكأتي بين يدي الله عزّ وجلّ حتّى يفرغ من الحساب</w:t>
      </w:r>
      <w:r w:rsidR="0037411C" w:rsidRPr="00EA1D1B">
        <w:rPr>
          <w:rtl/>
        </w:rPr>
        <w:t>؛</w:t>
      </w:r>
      <w:r w:rsidRPr="00EA1D1B">
        <w:rPr>
          <w:rtl/>
        </w:rPr>
        <w:t xml:space="preserve"> وأمّا الثّانية فلواء الحمد بيد آدم </w:t>
      </w:r>
      <w:r w:rsidR="00841A09" w:rsidRPr="005B0B13">
        <w:rPr>
          <w:rStyle w:val="libAlaemChar"/>
          <w:rtl/>
        </w:rPr>
        <w:t>عليه‌السلام</w:t>
      </w:r>
      <w:r w:rsidRPr="00EA1D1B">
        <w:rPr>
          <w:rtl/>
        </w:rPr>
        <w:t xml:space="preserve"> ومَنْ ولد تحته</w:t>
      </w:r>
      <w:r w:rsidR="0037411C" w:rsidRPr="00EA1D1B">
        <w:rPr>
          <w:rtl/>
        </w:rPr>
        <w:t>؛</w:t>
      </w:r>
      <w:r w:rsidRPr="00EA1D1B">
        <w:rPr>
          <w:rtl/>
        </w:rPr>
        <w:t xml:space="preserve"> وأمّا الثّالثة فواقف على عقر حوضي يسقي مَنْ عرف من أمّتي</w:t>
      </w:r>
      <w:r w:rsidR="0037411C" w:rsidRPr="00EA1D1B">
        <w:rPr>
          <w:rtl/>
        </w:rPr>
        <w:t>؛</w:t>
      </w:r>
      <w:r w:rsidRPr="00EA1D1B">
        <w:rPr>
          <w:rtl/>
        </w:rPr>
        <w:t xml:space="preserve"> وأمّا الرّابعة فساتر عورتي ومسلّمي إلى ربّي عزّ وجلّ</w:t>
      </w:r>
      <w:r w:rsidR="0037411C" w:rsidRPr="00EA1D1B">
        <w:rPr>
          <w:rtl/>
        </w:rPr>
        <w:t>؛</w:t>
      </w:r>
      <w:r w:rsidRPr="00EA1D1B">
        <w:rPr>
          <w:rtl/>
        </w:rPr>
        <w:t xml:space="preserve"> وأمّا الخامسة فلست أخشى عليه أن يرجع زانياً بعد إحصان</w:t>
      </w:r>
      <w:r w:rsidR="0037411C" w:rsidRPr="00EA1D1B">
        <w:rPr>
          <w:rtl/>
        </w:rPr>
        <w:t>،</w:t>
      </w:r>
      <w:r w:rsidRPr="00EA1D1B">
        <w:rPr>
          <w:rtl/>
        </w:rPr>
        <w:t xml:space="preserve"> ولا كافراً بعد إيمان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التّاريخ الكبير 4 / 193</w:t>
      </w:r>
      <w:r w:rsidR="0037411C" w:rsidRPr="0037411C">
        <w:rPr>
          <w:rtl/>
        </w:rPr>
        <w:t>:</w:t>
      </w:r>
      <w:r w:rsidRPr="0037411C">
        <w:rPr>
          <w:rtl/>
        </w:rPr>
        <w:t xml:space="preserve"> سهم بن حصين الأسدي</w:t>
      </w:r>
      <w:r w:rsidR="0037411C" w:rsidRPr="0037411C">
        <w:rPr>
          <w:rtl/>
        </w:rPr>
        <w:t>،</w:t>
      </w:r>
      <w:r w:rsidRPr="0037411C">
        <w:rPr>
          <w:rtl/>
        </w:rPr>
        <w:t xml:space="preserve"> حدّثني يوسف بن راشد</w:t>
      </w:r>
      <w:r w:rsidR="0037411C" w:rsidRPr="0037411C">
        <w:rPr>
          <w:rtl/>
        </w:rPr>
        <w:t>،</w:t>
      </w:r>
      <w:r w:rsidRPr="0037411C">
        <w:rPr>
          <w:rtl/>
        </w:rPr>
        <w:t xml:space="preserve"> نا عليّ بن قادم الخزاعي</w:t>
      </w:r>
      <w:r w:rsidR="0037411C" w:rsidRPr="0037411C">
        <w:rPr>
          <w:rtl/>
        </w:rPr>
        <w:t>،</w:t>
      </w:r>
      <w:r w:rsidRPr="0037411C">
        <w:rPr>
          <w:rtl/>
        </w:rPr>
        <w:t xml:space="preserve"> أنا إسرائيل</w:t>
      </w:r>
      <w:r w:rsidR="0037411C" w:rsidRPr="0037411C">
        <w:rPr>
          <w:rtl/>
        </w:rPr>
        <w:t>،</w:t>
      </w:r>
      <w:r w:rsidRPr="0037411C">
        <w:rPr>
          <w:rtl/>
        </w:rPr>
        <w:t xml:space="preserve"> عن عبد الله بن شريك</w:t>
      </w:r>
      <w:r w:rsidR="0037411C" w:rsidRPr="0037411C">
        <w:rPr>
          <w:rtl/>
        </w:rPr>
        <w:t>،</w:t>
      </w:r>
      <w:r w:rsidRPr="0037411C">
        <w:rPr>
          <w:rtl/>
        </w:rPr>
        <w:t xml:space="preserve"> عن سهم بن حصين الأسدي</w:t>
      </w:r>
      <w:r w:rsidR="0037411C" w:rsidRPr="0037411C">
        <w:rPr>
          <w:rtl/>
        </w:rPr>
        <w:t>:</w:t>
      </w:r>
      <w:r w:rsidRPr="0037411C">
        <w:rPr>
          <w:rtl/>
        </w:rPr>
        <w:t xml:space="preserve"> قدمت مكّة أنا وعبد الله بن علقمة</w:t>
      </w:r>
      <w:r w:rsidRPr="0037411C">
        <w:rPr>
          <w:rStyle w:val="libFootnotenumChar"/>
          <w:rtl/>
        </w:rPr>
        <w:t>(1)</w:t>
      </w:r>
      <w:r w:rsidR="0037411C" w:rsidRPr="0037411C">
        <w:rPr>
          <w:rtl/>
        </w:rPr>
        <w:t>.</w:t>
      </w:r>
      <w:r w:rsidRPr="0037411C">
        <w:rPr>
          <w:rtl/>
        </w:rPr>
        <w:t xml:space="preserve"> قال ابن شريك</w:t>
      </w:r>
      <w:r w:rsidR="0037411C" w:rsidRPr="0037411C">
        <w:rPr>
          <w:rtl/>
        </w:rPr>
        <w:t>:</w:t>
      </w:r>
      <w:r w:rsidRPr="0037411C">
        <w:rPr>
          <w:rtl/>
        </w:rPr>
        <w:t xml:space="preserve"> وكان ابن علقمة سبّاباً لعليّ</w:t>
      </w:r>
      <w:r w:rsidR="0037411C" w:rsidRPr="0037411C">
        <w:rPr>
          <w:rtl/>
        </w:rPr>
        <w:t>،</w:t>
      </w:r>
      <w:r w:rsidRPr="0037411C">
        <w:rPr>
          <w:rtl/>
        </w:rPr>
        <w:t xml:space="preserve"> فقلت</w:t>
      </w:r>
      <w:r w:rsidR="0037411C" w:rsidRPr="0037411C">
        <w:rPr>
          <w:rtl/>
        </w:rPr>
        <w:t>:</w:t>
      </w:r>
      <w:r w:rsidRPr="0037411C">
        <w:rPr>
          <w:rtl/>
        </w:rPr>
        <w:t xml:space="preserve"> هل لك في هذا (يعني أبا سعيد الخدري)</w:t>
      </w:r>
      <w:r w:rsidR="0037411C" w:rsidRPr="0037411C">
        <w:rPr>
          <w:rtl/>
        </w:rPr>
        <w:t>.</w:t>
      </w:r>
      <w:r w:rsidRPr="0037411C">
        <w:rPr>
          <w:rtl/>
        </w:rPr>
        <w:t xml:space="preserve"> </w:t>
      </w:r>
    </w:p>
    <w:p w:rsidR="00807EF5" w:rsidRDefault="00807EF5" w:rsidP="0037411C">
      <w:pPr>
        <w:pStyle w:val="libNormal"/>
      </w:pPr>
      <w:r w:rsidRPr="0037411C">
        <w:rPr>
          <w:rtl/>
        </w:rPr>
        <w:t>فقلت</w:t>
      </w:r>
      <w:r w:rsidR="0037411C" w:rsidRPr="0037411C">
        <w:rPr>
          <w:rtl/>
        </w:rPr>
        <w:t>:</w:t>
      </w:r>
      <w:r w:rsidRPr="0037411C">
        <w:rPr>
          <w:rtl/>
        </w:rPr>
        <w:t xml:space="preserve"> هل سمعت لعليّ منقبة</w:t>
      </w:r>
      <w:r w:rsidR="0037411C" w:rsidRPr="0037411C">
        <w:rPr>
          <w:rtl/>
        </w:rPr>
        <w:t>؟</w:t>
      </w:r>
      <w:r w:rsidRPr="0037411C">
        <w:rPr>
          <w:rtl/>
        </w:rPr>
        <w:t xml:space="preserve"> قال</w:t>
      </w:r>
      <w:r w:rsidR="0037411C" w:rsidRPr="0037411C">
        <w:rPr>
          <w:rtl/>
        </w:rPr>
        <w:t>:</w:t>
      </w:r>
      <w:r w:rsidRPr="0037411C">
        <w:rPr>
          <w:rtl/>
        </w:rPr>
        <w:t xml:space="preserve"> نعم</w:t>
      </w:r>
      <w:r w:rsidR="0037411C" w:rsidRPr="0037411C">
        <w:rPr>
          <w:rtl/>
        </w:rPr>
        <w:t>،</w:t>
      </w:r>
      <w:r w:rsidRPr="0037411C">
        <w:rPr>
          <w:rtl/>
        </w:rPr>
        <w:t xml:space="preserve"> فإذا حدّثتك فسل المهاجرين والأنصار وقريشاً</w:t>
      </w:r>
      <w:r w:rsidR="0037411C" w:rsidRPr="0037411C">
        <w:rPr>
          <w:rtl/>
        </w:rPr>
        <w:t>؛</w:t>
      </w:r>
      <w:r w:rsidRPr="0037411C">
        <w:rPr>
          <w:rtl/>
        </w:rPr>
        <w:t xml:space="preserve"> قام النّبي </w:t>
      </w:r>
      <w:r w:rsidR="00841A09" w:rsidRPr="005B0B13">
        <w:rPr>
          <w:rStyle w:val="libAlaemChar"/>
          <w:rtl/>
        </w:rPr>
        <w:t>صلى‌الله‌عليه‌وآله</w:t>
      </w:r>
      <w:r w:rsidRPr="0037411C">
        <w:rPr>
          <w:rtl/>
        </w:rPr>
        <w:t xml:space="preserve"> يوم غدير خمّ فأبلغ</w:t>
      </w:r>
      <w:r w:rsidR="0037411C" w:rsidRPr="0037411C">
        <w:rPr>
          <w:rtl/>
        </w:rPr>
        <w:t>،</w:t>
      </w:r>
      <w:r w:rsidRPr="0037411C">
        <w:rPr>
          <w:rtl/>
        </w:rPr>
        <w:t xml:space="preserve"> فقال</w:t>
      </w:r>
      <w:r w:rsidR="0037411C" w:rsidRPr="0037411C">
        <w:rPr>
          <w:rtl/>
        </w:rPr>
        <w:t>:</w:t>
      </w:r>
      <w:r w:rsidRPr="0037411C">
        <w:rPr>
          <w:rtl/>
        </w:rPr>
        <w:t xml:space="preserve"> </w:t>
      </w:r>
      <w:r w:rsidR="00902B22">
        <w:rPr>
          <w:rtl/>
        </w:rPr>
        <w:t>«</w:t>
      </w:r>
      <w:r w:rsidRPr="00EA1D1B">
        <w:rPr>
          <w:rtl/>
        </w:rPr>
        <w:t xml:space="preserve"> ألست أولى بالمؤمنين من أنفسهم</w:t>
      </w:r>
      <w:r w:rsidR="0037411C" w:rsidRPr="00EA1D1B">
        <w:rPr>
          <w:rtl/>
        </w:rPr>
        <w:t>؟</w:t>
      </w:r>
      <w:r w:rsidRPr="00EA1D1B">
        <w:rPr>
          <w:rtl/>
        </w:rPr>
        <w:t xml:space="preserve"> ادنُ يا عليّ </w:t>
      </w:r>
      <w:r w:rsidR="00902B22">
        <w:rPr>
          <w:rtl/>
        </w:rPr>
        <w:t>»</w:t>
      </w:r>
      <w:r w:rsidR="0037411C" w:rsidRPr="0037411C">
        <w:rPr>
          <w:rtl/>
        </w:rPr>
        <w:t>.</w:t>
      </w:r>
      <w:r w:rsidRPr="0037411C">
        <w:rPr>
          <w:rtl/>
        </w:rPr>
        <w:t xml:space="preserve"> فدنا</w:t>
      </w:r>
      <w:r w:rsidR="0037411C" w:rsidRPr="0037411C">
        <w:rPr>
          <w:rtl/>
        </w:rPr>
        <w:t>،</w:t>
      </w:r>
      <w:r w:rsidRPr="0037411C">
        <w:rPr>
          <w:rtl/>
        </w:rPr>
        <w:t xml:space="preserve"> فرفع يده ورفع النّبي </w:t>
      </w:r>
      <w:r w:rsidR="00841A09" w:rsidRPr="005B0B13">
        <w:rPr>
          <w:rStyle w:val="libAlaemChar"/>
          <w:rtl/>
        </w:rPr>
        <w:t>صلى‌الله‌عليه‌وآله</w:t>
      </w:r>
      <w:r w:rsidRPr="0037411C">
        <w:rPr>
          <w:rtl/>
        </w:rPr>
        <w:t xml:space="preserve"> يده حتّى نظرت إلى بياض إبطيه</w:t>
      </w:r>
      <w:r w:rsidR="0037411C" w:rsidRPr="0037411C">
        <w:rPr>
          <w:rtl/>
        </w:rPr>
        <w:t>،</w:t>
      </w:r>
      <w:r w:rsidRPr="0037411C">
        <w:rPr>
          <w:rtl/>
        </w:rPr>
        <w:t xml:space="preserve"> فقال</w:t>
      </w:r>
      <w:r w:rsidR="0037411C" w:rsidRPr="0037411C">
        <w:rPr>
          <w:rtl/>
        </w:rPr>
        <w:t>:</w:t>
      </w:r>
      <w:r w:rsidRPr="0037411C">
        <w:rPr>
          <w:rtl/>
        </w:rPr>
        <w:t xml:space="preserve"> </w:t>
      </w:r>
      <w:r w:rsidR="00902B22">
        <w:rPr>
          <w:rtl/>
        </w:rPr>
        <w:t>«</w:t>
      </w:r>
      <w:r w:rsidRPr="00EA1D1B">
        <w:rPr>
          <w:rtl/>
        </w:rPr>
        <w:t xml:space="preserve"> مَنْ كنت مولاه فعليّ مولاه </w:t>
      </w:r>
      <w:r w:rsidR="00902B22">
        <w:rPr>
          <w:rtl/>
        </w:rPr>
        <w:t>»</w:t>
      </w:r>
      <w:r w:rsidR="0037411C" w:rsidRPr="0037411C">
        <w:rPr>
          <w:rtl/>
        </w:rPr>
        <w:t>.</w:t>
      </w:r>
      <w:r w:rsidRPr="0037411C">
        <w:rPr>
          <w:rtl/>
        </w:rPr>
        <w:t xml:space="preserve"> سمعته أذناي</w:t>
      </w:r>
      <w:r w:rsidR="0037411C" w:rsidRPr="0037411C">
        <w:rPr>
          <w:rtl/>
        </w:rPr>
        <w:t>.</w:t>
      </w:r>
      <w:r w:rsidRPr="0037411C">
        <w:rPr>
          <w:rtl/>
        </w:rPr>
        <w:t xml:space="preserve"> </w:t>
      </w:r>
    </w:p>
    <w:p w:rsidR="00807EF5" w:rsidRDefault="00807EF5" w:rsidP="0037411C">
      <w:pPr>
        <w:pStyle w:val="libNormal"/>
      </w:pPr>
      <w:r>
        <w:rPr>
          <w:rtl/>
        </w:rPr>
        <w:t>قال ابن شريك</w:t>
      </w:r>
      <w:r w:rsidR="0037411C">
        <w:rPr>
          <w:rtl/>
        </w:rPr>
        <w:t>:</w:t>
      </w:r>
      <w:r>
        <w:rPr>
          <w:rtl/>
        </w:rPr>
        <w:t xml:space="preserve"> فقدّم عبد الله بن علقمة وسهم</w:t>
      </w:r>
      <w:r w:rsidR="0037411C">
        <w:rPr>
          <w:rtl/>
        </w:rPr>
        <w:t>،</w:t>
      </w:r>
      <w:r>
        <w:rPr>
          <w:rtl/>
        </w:rPr>
        <w:t xml:space="preserve"> فلمّا صلّينا الفجر قام ابن علقمة قال</w:t>
      </w:r>
      <w:r w:rsidR="0037411C">
        <w:rPr>
          <w:rtl/>
        </w:rPr>
        <w:t>:</w:t>
      </w:r>
      <w:r>
        <w:rPr>
          <w:rtl/>
        </w:rPr>
        <w:t xml:space="preserve"> أتوب إلى الله من سبّ عليّ</w:t>
      </w:r>
      <w:r w:rsidR="0037411C">
        <w:rPr>
          <w:rtl/>
        </w:rPr>
        <w:t>.</w:t>
      </w:r>
      <w:r>
        <w:rPr>
          <w:rtl/>
        </w:rPr>
        <w:t xml:space="preserve"> قال أبو عبد الله</w:t>
      </w:r>
      <w:r w:rsidR="0037411C">
        <w:rPr>
          <w:rtl/>
        </w:rPr>
        <w:t>:</w:t>
      </w:r>
      <w:r>
        <w:rPr>
          <w:rtl/>
        </w:rPr>
        <w:t xml:space="preserve"> وسهم مجهول ولا يدري</w:t>
      </w:r>
      <w:r w:rsidR="0037411C">
        <w:rPr>
          <w:rtl/>
        </w:rPr>
        <w:t>.</w:t>
      </w:r>
      <w:r>
        <w:rPr>
          <w:rtl/>
        </w:rPr>
        <w:t xml:space="preserve"> </w:t>
      </w:r>
    </w:p>
    <w:p w:rsidR="00807EF5" w:rsidRDefault="00807EF5" w:rsidP="0037411C">
      <w:pPr>
        <w:pStyle w:val="libNormal"/>
      </w:pPr>
      <w:r>
        <w:rPr>
          <w:rtl/>
        </w:rPr>
        <w:t>شرح نهج البلاغة 4 / 110</w:t>
      </w:r>
      <w:r w:rsidR="0037411C">
        <w:rPr>
          <w:rtl/>
        </w:rPr>
        <w:t>:</w:t>
      </w:r>
      <w:r>
        <w:rPr>
          <w:rtl/>
        </w:rPr>
        <w:t xml:space="preserve"> قال ابن أبي الحديد</w:t>
      </w:r>
      <w:r w:rsidR="0037411C">
        <w:rPr>
          <w:rtl/>
        </w:rPr>
        <w:t>:</w:t>
      </w:r>
      <w:r>
        <w:rPr>
          <w:rtl/>
        </w:rPr>
        <w:t xml:space="preserve"> روى جعفر بن زياد</w:t>
      </w:r>
      <w:r w:rsidR="0037411C">
        <w:rPr>
          <w:rtl/>
        </w:rPr>
        <w:t>،</w:t>
      </w:r>
      <w:r>
        <w:rPr>
          <w:rtl/>
        </w:rPr>
        <w:t xml:space="preserve"> عن أبي هارون العبدي</w:t>
      </w:r>
      <w:r w:rsidR="0037411C">
        <w:rPr>
          <w:rtl/>
        </w:rPr>
        <w:t>،</w:t>
      </w:r>
      <w:r>
        <w:rPr>
          <w:rtl/>
        </w:rPr>
        <w:t xml:space="preserve"> عن أبي سعيد الخدري قال</w:t>
      </w:r>
      <w:r w:rsidR="0037411C">
        <w:rPr>
          <w:rtl/>
        </w:rPr>
        <w:t>:</w:t>
      </w:r>
      <w:r>
        <w:rPr>
          <w:rtl/>
        </w:rPr>
        <w:t xml:space="preserve"> كنّا بنور إيماننا نحبّ عليّ بن أبي طالب </w:t>
      </w:r>
      <w:r w:rsidR="00841A09" w:rsidRPr="005B0B13">
        <w:rPr>
          <w:rStyle w:val="libAlaemChar"/>
          <w:rtl/>
        </w:rPr>
        <w:t>عليه‌السلام</w:t>
      </w:r>
      <w:r w:rsidR="0037411C">
        <w:rPr>
          <w:rtl/>
        </w:rPr>
        <w:t>،</w:t>
      </w:r>
      <w:r>
        <w:rPr>
          <w:rtl/>
        </w:rPr>
        <w:t xml:space="preserve"> فمَنْ </w:t>
      </w:r>
    </w:p>
    <w:p w:rsidR="00807EF5" w:rsidRDefault="0037411C" w:rsidP="007D5EC8">
      <w:pPr>
        <w:pStyle w:val="libLine"/>
      </w:pPr>
      <w:r>
        <w:rPr>
          <w:rtl/>
        </w:rPr>
        <w:t>____________________</w:t>
      </w:r>
    </w:p>
    <w:p w:rsidR="00807EF5" w:rsidRDefault="00807EF5" w:rsidP="00960D5B">
      <w:pPr>
        <w:pStyle w:val="libFootnote0"/>
      </w:pPr>
      <w:r>
        <w:rPr>
          <w:rtl/>
        </w:rPr>
        <w:t>(1) الإصابة</w:t>
      </w:r>
      <w:r w:rsidR="0037411C">
        <w:rPr>
          <w:rtl/>
        </w:rPr>
        <w:t>:</w:t>
      </w:r>
      <w:r>
        <w:rPr>
          <w:rtl/>
        </w:rPr>
        <w:t xml:space="preserve"> علقمة بن خالد بن الحارث بن أبي أسيد بن رفاعة بن ثعلبة بن هوازن بن أسلم</w:t>
      </w:r>
      <w:r w:rsidR="0037411C">
        <w:rPr>
          <w:rtl/>
        </w:rPr>
        <w:t>،</w:t>
      </w:r>
      <w:r>
        <w:rPr>
          <w:rtl/>
        </w:rPr>
        <w:t xml:space="preserve"> أبو أوفى الأسلمي</w:t>
      </w:r>
      <w:r w:rsidR="0037411C">
        <w:rPr>
          <w:rtl/>
        </w:rPr>
        <w:t>،</w:t>
      </w:r>
      <w:r>
        <w:rPr>
          <w:rtl/>
        </w:rPr>
        <w:t xml:space="preserve"> مشهور بكنيته وهو والد عبد الله</w:t>
      </w:r>
      <w:r w:rsidR="0037411C">
        <w:rPr>
          <w:rtl/>
        </w:rPr>
        <w:t>،</w:t>
      </w:r>
      <w:r>
        <w:rPr>
          <w:rtl/>
        </w:rPr>
        <w:t xml:space="preserve"> له صحبة</w:t>
      </w:r>
      <w:r w:rsidR="0037411C">
        <w:rPr>
          <w:rtl/>
        </w:rPr>
        <w:t>.</w:t>
      </w:r>
      <w:r>
        <w:rPr>
          <w:rtl/>
        </w:rPr>
        <w:t xml:space="preserve"> </w:t>
      </w:r>
    </w:p>
    <w:p w:rsidR="00807EF5" w:rsidRDefault="00807EF5" w:rsidP="00960D5B">
      <w:pPr>
        <w:pStyle w:val="libFootnote0"/>
      </w:pPr>
      <w:r>
        <w:rPr>
          <w:rtl/>
        </w:rPr>
        <w:t>قال ابن مندة</w:t>
      </w:r>
      <w:r w:rsidR="0037411C">
        <w:rPr>
          <w:rtl/>
        </w:rPr>
        <w:t>:</w:t>
      </w:r>
      <w:r>
        <w:rPr>
          <w:rtl/>
        </w:rPr>
        <w:t xml:space="preserve"> كان أبو أوفى من أصحاب الشجرة</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أحبّه عرفنا أنّه منّا</w:t>
      </w:r>
      <w:r w:rsidR="0037411C">
        <w:rPr>
          <w:rtl/>
        </w:rPr>
        <w:t>.</w:t>
      </w:r>
      <w:r>
        <w:rPr>
          <w:rtl/>
        </w:rPr>
        <w:t xml:space="preserve"> </w:t>
      </w:r>
    </w:p>
    <w:p w:rsidR="00807EF5" w:rsidRDefault="00807EF5" w:rsidP="0037411C">
      <w:pPr>
        <w:pStyle w:val="libNormal"/>
      </w:pPr>
      <w:r w:rsidRPr="0037411C">
        <w:rPr>
          <w:rtl/>
        </w:rPr>
        <w:t>المطالب العالية بالزّوائد الثّمانية (3974)</w:t>
      </w:r>
      <w:r w:rsidR="0037411C" w:rsidRPr="0037411C">
        <w:rPr>
          <w:rtl/>
        </w:rPr>
        <w:t>:</w:t>
      </w:r>
      <w:r w:rsidRPr="0037411C">
        <w:rPr>
          <w:rtl/>
        </w:rPr>
        <w:t xml:space="preserve"> عن أبي يعلى بسنده عن أبي سعيد</w:t>
      </w:r>
      <w:r w:rsidR="0037411C" w:rsidRPr="0037411C">
        <w:rPr>
          <w:rtl/>
        </w:rPr>
        <w:t>:</w:t>
      </w:r>
      <w:r w:rsidRPr="0037411C">
        <w:rPr>
          <w:rtl/>
        </w:rPr>
        <w:t xml:space="preserve"> كنت عند النّبي في نفر من المهاجرين والأنصار</w:t>
      </w:r>
      <w:r w:rsidR="0037411C" w:rsidRPr="0037411C">
        <w:rPr>
          <w:rtl/>
        </w:rPr>
        <w:t>،</w:t>
      </w:r>
      <w:r w:rsidRPr="0037411C">
        <w:rPr>
          <w:rtl/>
        </w:rPr>
        <w:t xml:space="preserve"> فخرج علينا رسول الله فقال</w:t>
      </w:r>
      <w:r w:rsidR="0037411C" w:rsidRPr="0037411C">
        <w:rPr>
          <w:rtl/>
        </w:rPr>
        <w:t>:</w:t>
      </w:r>
      <w:r w:rsidRPr="0037411C">
        <w:rPr>
          <w:rtl/>
        </w:rPr>
        <w:t xml:space="preserve"> </w:t>
      </w:r>
      <w:r w:rsidR="00902B22">
        <w:rPr>
          <w:rtl/>
        </w:rPr>
        <w:t>«</w:t>
      </w:r>
      <w:r w:rsidRPr="00EA1D1B">
        <w:rPr>
          <w:rtl/>
        </w:rPr>
        <w:t xml:space="preserve"> ألا أخبركم بخياركم</w:t>
      </w:r>
      <w:r w:rsidR="0037411C" w:rsidRPr="00EA1D1B">
        <w:rPr>
          <w:rtl/>
        </w:rPr>
        <w:t>؟</w:t>
      </w:r>
      <w:r w:rsidRPr="00EA1D1B">
        <w:rPr>
          <w:rtl/>
        </w:rPr>
        <w:t xml:space="preserve"> </w:t>
      </w:r>
      <w:r w:rsidR="00902B22">
        <w:rPr>
          <w:rtl/>
        </w:rPr>
        <w:t>»</w:t>
      </w:r>
      <w:r w:rsidR="0037411C" w:rsidRPr="0037411C">
        <w:rPr>
          <w:rtl/>
        </w:rPr>
        <w:t>.</w:t>
      </w:r>
      <w:r w:rsidRPr="0037411C">
        <w:rPr>
          <w:rtl/>
        </w:rPr>
        <w:t xml:space="preserve"> قالوا</w:t>
      </w:r>
      <w:r w:rsidR="0037411C" w:rsidRPr="0037411C">
        <w:rPr>
          <w:rtl/>
        </w:rPr>
        <w:t>:</w:t>
      </w:r>
      <w:r w:rsidRPr="0037411C">
        <w:rPr>
          <w:rtl/>
        </w:rPr>
        <w:t xml:space="preserve"> بلى</w:t>
      </w:r>
      <w:r w:rsidR="0037411C" w:rsidRPr="0037411C">
        <w:rPr>
          <w:rtl/>
        </w:rPr>
        <w:t>.</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فإنّ خياركم الموفون المطيبون</w:t>
      </w:r>
      <w:r w:rsidR="001B3922">
        <w:rPr>
          <w:rtl/>
        </w:rPr>
        <w:t>.</w:t>
      </w:r>
      <w:r w:rsidR="00902B22">
        <w:rPr>
          <w:rtl/>
        </w:rPr>
        <w:t>..</w:t>
      </w:r>
      <w:r w:rsidRPr="00EA1D1B">
        <w:rPr>
          <w:rtl/>
        </w:rPr>
        <w:t xml:space="preserve"> </w:t>
      </w:r>
      <w:r w:rsidR="00902B22">
        <w:rPr>
          <w:rtl/>
        </w:rPr>
        <w:t>»</w:t>
      </w:r>
      <w:r w:rsidR="0037411C" w:rsidRPr="0037411C">
        <w:rPr>
          <w:rtl/>
        </w:rPr>
        <w:t>.</w:t>
      </w:r>
      <w:r w:rsidRPr="0037411C">
        <w:rPr>
          <w:rtl/>
        </w:rPr>
        <w:t xml:space="preserve"> قالوا</w:t>
      </w:r>
      <w:r w:rsidR="0037411C" w:rsidRPr="0037411C">
        <w:rPr>
          <w:rtl/>
        </w:rPr>
        <w:t>:</w:t>
      </w:r>
      <w:r w:rsidRPr="0037411C">
        <w:rPr>
          <w:rtl/>
        </w:rPr>
        <w:t xml:space="preserve"> مرّ عليّ بن أبي طالب فقال</w:t>
      </w:r>
      <w:r w:rsidR="0037411C" w:rsidRPr="0037411C">
        <w:rPr>
          <w:rtl/>
        </w:rPr>
        <w:t>:</w:t>
      </w:r>
      <w:r w:rsidRPr="0037411C">
        <w:rPr>
          <w:rtl/>
        </w:rPr>
        <w:t xml:space="preserve"> </w:t>
      </w:r>
      <w:r w:rsidR="00902B22">
        <w:rPr>
          <w:rtl/>
        </w:rPr>
        <w:t>«</w:t>
      </w:r>
      <w:r w:rsidRPr="00EA1D1B">
        <w:rPr>
          <w:rtl/>
        </w:rPr>
        <w:t xml:space="preserve"> إنّ الحقّ مع ذا</w:t>
      </w:r>
      <w:r w:rsidR="0037411C" w:rsidRPr="00EA1D1B">
        <w:rPr>
          <w:rtl/>
        </w:rPr>
        <w:t>،</w:t>
      </w:r>
      <w:r w:rsidRPr="00EA1D1B">
        <w:rPr>
          <w:rtl/>
        </w:rPr>
        <w:t xml:space="preserve"> إنّ الحقّ مع ذا </w:t>
      </w:r>
      <w:r w:rsidR="00902B22">
        <w:rPr>
          <w:rtl/>
        </w:rPr>
        <w:t>»</w:t>
      </w:r>
      <w:r w:rsidR="0037411C" w:rsidRPr="0037411C">
        <w:rPr>
          <w:rtl/>
        </w:rPr>
        <w:t>.</w:t>
      </w:r>
      <w:r w:rsidRPr="0037411C">
        <w:rPr>
          <w:rtl/>
        </w:rPr>
        <w:t xml:space="preserve"> </w:t>
      </w:r>
    </w:p>
    <w:p w:rsidR="00807EF5" w:rsidRDefault="00807EF5" w:rsidP="0037411C">
      <w:pPr>
        <w:pStyle w:val="libNormal"/>
      </w:pPr>
      <w:r>
        <w:rPr>
          <w:rtl/>
        </w:rPr>
        <w:t>المعجم الكبير 22 / 405</w:t>
      </w:r>
      <w:r w:rsidR="0037411C">
        <w:rPr>
          <w:rtl/>
        </w:rPr>
        <w:t>:</w:t>
      </w:r>
      <w:r>
        <w:rPr>
          <w:rtl/>
        </w:rPr>
        <w:t xml:space="preserve"> حدّثنا محمّد بن حيّان المازني</w:t>
      </w:r>
      <w:r w:rsidR="0037411C">
        <w:rPr>
          <w:rtl/>
        </w:rPr>
        <w:t>،</w:t>
      </w:r>
      <w:r>
        <w:rPr>
          <w:rtl/>
        </w:rPr>
        <w:t xml:space="preserve"> ثنا كثير بن يحيى</w:t>
      </w:r>
      <w:r w:rsidR="0037411C">
        <w:rPr>
          <w:rtl/>
        </w:rPr>
        <w:t>،</w:t>
      </w:r>
      <w:r>
        <w:rPr>
          <w:rtl/>
        </w:rPr>
        <w:t xml:space="preserve"> ثنا سعيد بن عبد الكريم بن سليط وأبو عوانة</w:t>
      </w:r>
      <w:r w:rsidR="0037411C">
        <w:rPr>
          <w:rtl/>
        </w:rPr>
        <w:t>،</w:t>
      </w:r>
      <w:r>
        <w:rPr>
          <w:rtl/>
        </w:rPr>
        <w:t xml:space="preserve"> عن داود بن أبي عوف أبي الجحاف</w:t>
      </w:r>
      <w:r w:rsidR="0037411C">
        <w:rPr>
          <w:rtl/>
        </w:rPr>
        <w:t>،</w:t>
      </w:r>
      <w:r>
        <w:rPr>
          <w:rtl/>
        </w:rPr>
        <w:t xml:space="preserve"> عن عبد الرّحمن بن أبي زنّاد أنّه سمع عبد الله بن الحارث بن نوفل يقول</w:t>
      </w:r>
      <w:r w:rsidR="0037411C">
        <w:rPr>
          <w:rtl/>
        </w:rPr>
        <w:t>:</w:t>
      </w:r>
      <w:r>
        <w:rPr>
          <w:rtl/>
        </w:rPr>
        <w:t xml:space="preserve"> ثنا أبو سعيد الخدري</w:t>
      </w:r>
      <w:r w:rsidR="0037411C">
        <w:rPr>
          <w:rtl/>
        </w:rPr>
        <w:t>:</w:t>
      </w:r>
      <w:r>
        <w:rPr>
          <w:rtl/>
        </w:rPr>
        <w:t xml:space="preserve"> أنّ رسول الله </w:t>
      </w:r>
      <w:r w:rsidR="00841A09" w:rsidRPr="005B0B13">
        <w:rPr>
          <w:rStyle w:val="libAlaemChar"/>
          <w:rtl/>
        </w:rPr>
        <w:t>صلى‌الله‌عليه‌وآله</w:t>
      </w:r>
      <w:r>
        <w:rPr>
          <w:rtl/>
        </w:rPr>
        <w:t xml:space="preserve"> دخل على فاطمة ذات يوم وعليّ نائم</w:t>
      </w:r>
      <w:r w:rsidR="0037411C">
        <w:rPr>
          <w:rtl/>
        </w:rPr>
        <w:t>،</w:t>
      </w:r>
      <w:r>
        <w:rPr>
          <w:rtl/>
        </w:rPr>
        <w:t xml:space="preserve"> وهي مضطجعة وأبنائها إلى جنبها</w:t>
      </w:r>
      <w:r w:rsidR="0037411C">
        <w:rPr>
          <w:rtl/>
        </w:rPr>
        <w:t>،</w:t>
      </w:r>
      <w:r>
        <w:rPr>
          <w:rtl/>
        </w:rPr>
        <w:t xml:space="preserve"> فاستسقى الحسن</w:t>
      </w:r>
      <w:r w:rsidR="0037411C">
        <w:rPr>
          <w:rtl/>
        </w:rPr>
        <w:t>،</w:t>
      </w:r>
      <w:r>
        <w:rPr>
          <w:rtl/>
        </w:rPr>
        <w:t xml:space="preserve"> فقام رسول الله </w:t>
      </w:r>
      <w:r w:rsidR="00841A09" w:rsidRPr="005B0B13">
        <w:rPr>
          <w:rStyle w:val="libAlaemChar"/>
          <w:rtl/>
        </w:rPr>
        <w:t>صلى‌الله‌عليه‌وآله</w:t>
      </w:r>
      <w:r>
        <w:rPr>
          <w:rtl/>
        </w:rPr>
        <w:t xml:space="preserve"> إلى لقحة فحلب لهم فأتى به</w:t>
      </w:r>
      <w:r w:rsidR="0037411C">
        <w:rPr>
          <w:rtl/>
        </w:rPr>
        <w:t>،</w:t>
      </w:r>
      <w:r>
        <w:rPr>
          <w:rtl/>
        </w:rPr>
        <w:t xml:space="preserve"> فاستيقظ الحسين فجعل يعالج أن يشرب قبله حتّى بكى</w:t>
      </w:r>
      <w:r w:rsidR="0037411C">
        <w:rPr>
          <w:rtl/>
        </w:rPr>
        <w:t>.</w:t>
      </w:r>
      <w:r>
        <w:rPr>
          <w:rtl/>
        </w:rPr>
        <w:t xml:space="preserve"> </w:t>
      </w:r>
    </w:p>
    <w:p w:rsidR="00807EF5" w:rsidRDefault="00807EF5" w:rsidP="0037411C">
      <w:pPr>
        <w:pStyle w:val="libNormal"/>
      </w:pPr>
      <w:r w:rsidRPr="0037411C">
        <w:rPr>
          <w:rtl/>
        </w:rPr>
        <w:t xml:space="preserve">فقال رسول الله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إنّ أخاك استسقى قبلك </w:t>
      </w:r>
      <w:r w:rsidR="00902B22">
        <w:rPr>
          <w:rtl/>
        </w:rPr>
        <w:t>»</w:t>
      </w:r>
      <w:r w:rsidR="0037411C" w:rsidRPr="0037411C">
        <w:rPr>
          <w:rtl/>
        </w:rPr>
        <w:t>.</w:t>
      </w:r>
      <w:r w:rsidRPr="0037411C">
        <w:rPr>
          <w:rtl/>
        </w:rPr>
        <w:t xml:space="preserve"> فقالت فاطمة</w:t>
      </w:r>
      <w:r w:rsidR="0037411C" w:rsidRPr="0037411C">
        <w:rPr>
          <w:rtl/>
        </w:rPr>
        <w:t>:</w:t>
      </w:r>
      <w:r w:rsidRPr="0037411C">
        <w:rPr>
          <w:rtl/>
        </w:rPr>
        <w:t xml:space="preserve"> </w:t>
      </w:r>
      <w:r w:rsidR="00902B22">
        <w:rPr>
          <w:rtl/>
        </w:rPr>
        <w:t>«</w:t>
      </w:r>
      <w:r w:rsidRPr="00EA1D1B">
        <w:rPr>
          <w:rtl/>
        </w:rPr>
        <w:t xml:space="preserve"> كأنّ الحسن آثر عندك </w:t>
      </w:r>
      <w:r w:rsidR="00902B22">
        <w:rPr>
          <w:rtl/>
        </w:rPr>
        <w:t>»</w:t>
      </w:r>
      <w:r w:rsidR="0037411C" w:rsidRPr="0037411C">
        <w:rPr>
          <w:rtl/>
        </w:rPr>
        <w:t>.</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ما هو بآثر عندي منه</w:t>
      </w:r>
      <w:r w:rsidR="0037411C" w:rsidRPr="00EA1D1B">
        <w:rPr>
          <w:rtl/>
        </w:rPr>
        <w:t>،</w:t>
      </w:r>
      <w:r w:rsidRPr="00EA1D1B">
        <w:rPr>
          <w:rtl/>
        </w:rPr>
        <w:t xml:space="preserve"> وإنّما هما عندي بمنزلة واحدة</w:t>
      </w:r>
      <w:r w:rsidR="0037411C" w:rsidRPr="00EA1D1B">
        <w:rPr>
          <w:rtl/>
        </w:rPr>
        <w:t>،</w:t>
      </w:r>
      <w:r w:rsidRPr="00EA1D1B">
        <w:rPr>
          <w:rtl/>
        </w:rPr>
        <w:t xml:space="preserve"> وإنّي وإيّاكِ وهما وهذا النائم لفي مكان واحد يوم القيامة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ذخائر العقبى محبّ الدين الطبري / 25</w:t>
      </w:r>
      <w:r w:rsidR="0037411C" w:rsidRPr="0037411C">
        <w:rPr>
          <w:rtl/>
        </w:rPr>
        <w:t>:</w:t>
      </w:r>
      <w:r w:rsidRPr="0037411C">
        <w:rPr>
          <w:rtl/>
        </w:rPr>
        <w:t xml:space="preserve"> عن أبي سعيد (رحمه الله)</w:t>
      </w:r>
      <w:r w:rsidR="0037411C" w:rsidRPr="0037411C">
        <w:rPr>
          <w:rtl/>
        </w:rPr>
        <w:t>:</w:t>
      </w:r>
      <w:r w:rsidRPr="0037411C">
        <w:rPr>
          <w:rtl/>
        </w:rPr>
        <w:t xml:space="preserve"> لمّا نزلت هذه الآية</w:t>
      </w:r>
      <w:r w:rsidR="0037411C" w:rsidRPr="0037411C">
        <w:rPr>
          <w:rtl/>
        </w:rPr>
        <w:t>:</w:t>
      </w:r>
      <w:r w:rsidRPr="0037411C">
        <w:rPr>
          <w:rtl/>
        </w:rPr>
        <w:t xml:space="preserve"> </w:t>
      </w:r>
      <w:r w:rsidRPr="004C5083">
        <w:rPr>
          <w:rStyle w:val="libAlaemChar"/>
          <w:rtl/>
        </w:rPr>
        <w:t>(</w:t>
      </w:r>
      <w:r w:rsidRPr="00EA1D1B">
        <w:rPr>
          <w:rStyle w:val="libAieChar"/>
          <w:rtl/>
        </w:rPr>
        <w:t xml:space="preserve"> فَقُلْ تَعالَوْا نَدْعُ أَبْناءَنا وَأَبْناءَكُمْ </w:t>
      </w:r>
      <w:r w:rsidRPr="004C5083">
        <w:rPr>
          <w:rStyle w:val="libAlaemChar"/>
          <w:rtl/>
        </w:rPr>
        <w:t>)</w:t>
      </w:r>
      <w:r w:rsidRPr="0037411C">
        <w:rPr>
          <w:rtl/>
        </w:rPr>
        <w:t xml:space="preserve"> دعا رسول الله عليّاً وفاطمة وحسناً وحسيناً</w:t>
      </w:r>
      <w:r w:rsidR="0037411C" w:rsidRPr="0037411C">
        <w:rPr>
          <w:rtl/>
        </w:rPr>
        <w:t>،</w:t>
      </w:r>
      <w:r w:rsidRPr="0037411C">
        <w:rPr>
          <w:rtl/>
        </w:rPr>
        <w:t xml:space="preserve"> وقال</w:t>
      </w:r>
      <w:r w:rsidR="0037411C" w:rsidRPr="0037411C">
        <w:rPr>
          <w:rtl/>
        </w:rPr>
        <w:t>:</w:t>
      </w:r>
      <w:r w:rsidRPr="0037411C">
        <w:rPr>
          <w:rtl/>
        </w:rPr>
        <w:t xml:space="preserve"> </w:t>
      </w:r>
      <w:r w:rsidR="00902B22">
        <w:rPr>
          <w:rtl/>
        </w:rPr>
        <w:t>«</w:t>
      </w:r>
      <w:r w:rsidRPr="00EA1D1B">
        <w:rPr>
          <w:rtl/>
        </w:rPr>
        <w:t xml:space="preserve"> اللّهمّ هؤلاء أهلي </w:t>
      </w:r>
      <w:r w:rsidR="00902B22">
        <w:rPr>
          <w:rtl/>
        </w:rPr>
        <w:t>»</w:t>
      </w:r>
      <w:r w:rsidR="0037411C" w:rsidRPr="0037411C">
        <w:rPr>
          <w:rtl/>
        </w:rPr>
        <w:t>.</w:t>
      </w:r>
      <w:r w:rsidRPr="0037411C">
        <w:rPr>
          <w:rtl/>
        </w:rPr>
        <w:t xml:space="preserve"> </w:t>
      </w:r>
    </w:p>
    <w:p w:rsidR="00807EF5" w:rsidRDefault="00807EF5" w:rsidP="00C1630D">
      <w:pPr>
        <w:pStyle w:val="Heading3"/>
      </w:pPr>
      <w:bookmarkStart w:id="217" w:name="_Toc448912105"/>
      <w:r>
        <w:rPr>
          <w:rtl/>
        </w:rPr>
        <w:t>روايات عبد الله بن عبّاس (ت68)</w:t>
      </w:r>
      <w:bookmarkEnd w:id="217"/>
    </w:p>
    <w:p w:rsidR="00807EF5" w:rsidRDefault="00807EF5" w:rsidP="0037411C">
      <w:pPr>
        <w:pStyle w:val="libNormal"/>
      </w:pPr>
      <w:r>
        <w:rPr>
          <w:rtl/>
        </w:rPr>
        <w:t>تاريخ بغداد 6 / 221</w:t>
      </w:r>
      <w:r w:rsidR="0037411C">
        <w:rPr>
          <w:rtl/>
        </w:rPr>
        <w:t>:</w:t>
      </w:r>
      <w:r>
        <w:rPr>
          <w:rtl/>
        </w:rPr>
        <w:t xml:space="preserve"> إسماعيل بن محمّد بن عبد الرّحمن المدائني حدّث عن جويبر بن سعيد</w:t>
      </w:r>
      <w:r w:rsidR="0037411C">
        <w:rPr>
          <w:rtl/>
        </w:rPr>
        <w:t>،</w:t>
      </w:r>
      <w:r>
        <w:rPr>
          <w:rtl/>
        </w:rPr>
        <w:t xml:space="preserve"> روى عنه سلام بن سليمان المدائني</w:t>
      </w:r>
      <w:r w:rsidR="0037411C">
        <w:rPr>
          <w:rtl/>
        </w:rPr>
        <w:t>،</w:t>
      </w:r>
      <w:r>
        <w:rPr>
          <w:rtl/>
        </w:rPr>
        <w:t xml:space="preserve"> أخبرنا أبو يعلى أحمد بن عبد الواحد الوكيل</w:t>
      </w:r>
      <w:r w:rsidR="0037411C">
        <w:rPr>
          <w:rtl/>
        </w:rPr>
        <w:t>،</w:t>
      </w:r>
      <w:r>
        <w:rPr>
          <w:rtl/>
        </w:rPr>
        <w:t xml:space="preserve"> حدّثنا كوهي بن الحسن الفارسي</w:t>
      </w:r>
      <w:r w:rsidR="0037411C">
        <w:rPr>
          <w:rtl/>
        </w:rPr>
        <w:t>،</w:t>
      </w:r>
      <w:r>
        <w:rPr>
          <w:rtl/>
        </w:rPr>
        <w:t xml:space="preserve"> حدّثنا أحمد بن القاسم أخو أبي الليث </w:t>
      </w:r>
    </w:p>
    <w:p w:rsidR="00807EF5" w:rsidRDefault="00807EF5" w:rsidP="002C4C33">
      <w:pPr>
        <w:pStyle w:val="libNormal"/>
      </w:pPr>
      <w:r>
        <w:rPr>
          <w:rtl/>
        </w:rPr>
        <w:br w:type="page"/>
      </w:r>
    </w:p>
    <w:p w:rsidR="00807EF5" w:rsidRDefault="00807EF5" w:rsidP="0037411C">
      <w:pPr>
        <w:pStyle w:val="libNormal"/>
      </w:pPr>
      <w:r>
        <w:rPr>
          <w:rtl/>
        </w:rPr>
        <w:lastRenderedPageBreak/>
        <w:t>الفرائضي</w:t>
      </w:r>
      <w:r w:rsidR="0037411C">
        <w:rPr>
          <w:rtl/>
        </w:rPr>
        <w:t>،</w:t>
      </w:r>
      <w:r>
        <w:rPr>
          <w:rtl/>
        </w:rPr>
        <w:t xml:space="preserve"> حدّثنا محمّد بن حبش المأموني</w:t>
      </w:r>
      <w:r w:rsidR="0037411C">
        <w:rPr>
          <w:rtl/>
        </w:rPr>
        <w:t>،</w:t>
      </w:r>
      <w:r>
        <w:rPr>
          <w:rtl/>
        </w:rPr>
        <w:t xml:space="preserve"> حدّثنا سلام بن سليمان الثقفي</w:t>
      </w:r>
      <w:r w:rsidR="0037411C">
        <w:rPr>
          <w:rtl/>
        </w:rPr>
        <w:t>،</w:t>
      </w:r>
      <w:r>
        <w:rPr>
          <w:rtl/>
        </w:rPr>
        <w:t xml:space="preserve"> حدّثنا إسماعيل بن محمّد بن عبد الرّحمن المدائني</w:t>
      </w:r>
      <w:r w:rsidR="0037411C">
        <w:rPr>
          <w:rtl/>
        </w:rPr>
        <w:t>،</w:t>
      </w:r>
      <w:r>
        <w:rPr>
          <w:rtl/>
        </w:rPr>
        <w:t xml:space="preserve"> عن جويبر</w:t>
      </w:r>
      <w:r w:rsidR="0037411C">
        <w:rPr>
          <w:rtl/>
        </w:rPr>
        <w:t>،</w:t>
      </w:r>
      <w:r>
        <w:rPr>
          <w:rtl/>
        </w:rPr>
        <w:t xml:space="preserve"> عن الضحاك</w:t>
      </w:r>
      <w:r w:rsidR="0037411C">
        <w:rPr>
          <w:rtl/>
        </w:rPr>
        <w:t>،</w:t>
      </w:r>
      <w:r>
        <w:rPr>
          <w:rtl/>
        </w:rPr>
        <w:t xml:space="preserve"> عن بن عبّاس قال</w:t>
      </w:r>
      <w:r w:rsidR="0037411C">
        <w:rPr>
          <w:rtl/>
        </w:rPr>
        <w:t>:</w:t>
      </w:r>
      <w:r>
        <w:rPr>
          <w:rtl/>
        </w:rPr>
        <w:t xml:space="preserve"> نزلت في عليّ ثلاثمئة آية</w:t>
      </w:r>
      <w:r w:rsidR="0037411C">
        <w:rPr>
          <w:rtl/>
        </w:rPr>
        <w:t>.</w:t>
      </w:r>
      <w:r>
        <w:rPr>
          <w:rtl/>
        </w:rPr>
        <w:t xml:space="preserve"> </w:t>
      </w:r>
    </w:p>
    <w:p w:rsidR="00807EF5" w:rsidRDefault="00807EF5" w:rsidP="0037411C">
      <w:pPr>
        <w:pStyle w:val="libNormal"/>
      </w:pPr>
      <w:r w:rsidRPr="0037411C">
        <w:rPr>
          <w:rtl/>
        </w:rPr>
        <w:t>الدّرّ المنثور 6 / 379</w:t>
      </w:r>
      <w:r w:rsidR="0037411C" w:rsidRPr="0037411C">
        <w:rPr>
          <w:rtl/>
        </w:rPr>
        <w:t>:</w:t>
      </w:r>
      <w:r w:rsidRPr="0037411C">
        <w:rPr>
          <w:rtl/>
        </w:rPr>
        <w:t xml:space="preserve"> وأخرج ابن مردويه عن عليّ قال</w:t>
      </w:r>
      <w:r w:rsidR="0037411C" w:rsidRPr="0037411C">
        <w:rPr>
          <w:rtl/>
        </w:rPr>
        <w:t>:</w:t>
      </w:r>
      <w:r w:rsidRPr="0037411C">
        <w:rPr>
          <w:rtl/>
        </w:rPr>
        <w:t xml:space="preserve"> </w:t>
      </w:r>
      <w:r w:rsidR="00902B22">
        <w:rPr>
          <w:rtl/>
        </w:rPr>
        <w:t>«</w:t>
      </w:r>
      <w:r w:rsidRPr="00EA1D1B">
        <w:rPr>
          <w:rtl/>
        </w:rPr>
        <w:t xml:space="preserve"> قال لي رسول الله </w:t>
      </w:r>
      <w:r w:rsidR="00841A09" w:rsidRPr="005B0B13">
        <w:rPr>
          <w:rStyle w:val="libAlaemChar"/>
          <w:rtl/>
        </w:rPr>
        <w:t>صلى‌الله‌عليه‌وآله</w:t>
      </w:r>
      <w:r w:rsidR="0037411C" w:rsidRPr="00EA1D1B">
        <w:rPr>
          <w:rtl/>
        </w:rPr>
        <w:t>:</w:t>
      </w:r>
      <w:r w:rsidRPr="00EA1D1B">
        <w:rPr>
          <w:rtl/>
        </w:rPr>
        <w:t xml:space="preserve"> ألم تسمع قول الله </w:t>
      </w:r>
      <w:r w:rsidRPr="004C5083">
        <w:rPr>
          <w:rStyle w:val="libAlaemChar"/>
          <w:rtl/>
        </w:rPr>
        <w:t>(</w:t>
      </w:r>
      <w:r w:rsidRPr="00EA1D1B">
        <w:rPr>
          <w:rStyle w:val="libAieChar"/>
          <w:rtl/>
        </w:rPr>
        <w:t xml:space="preserve"> إِنَّ الَّذِينَ آمَنُوا وَعَمِلُوا الصَّالِحاتِ أُولئِكَ هُمْ خَيْرُ الْبَرِيَّةِ </w:t>
      </w:r>
      <w:r w:rsidRPr="004C5083">
        <w:rPr>
          <w:rStyle w:val="libAlaemChar"/>
          <w:rtl/>
        </w:rPr>
        <w:t>)</w:t>
      </w:r>
      <w:r w:rsidR="0037411C" w:rsidRPr="00EA1D1B">
        <w:rPr>
          <w:rtl/>
        </w:rPr>
        <w:t>؟</w:t>
      </w:r>
      <w:r w:rsidRPr="00EA1D1B">
        <w:rPr>
          <w:rtl/>
        </w:rPr>
        <w:t xml:space="preserve"> أنت وشيعتك</w:t>
      </w:r>
      <w:r w:rsidR="0037411C" w:rsidRPr="00EA1D1B">
        <w:rPr>
          <w:rtl/>
        </w:rPr>
        <w:t>،</w:t>
      </w:r>
      <w:r w:rsidRPr="00EA1D1B">
        <w:rPr>
          <w:rtl/>
        </w:rPr>
        <w:t xml:space="preserve"> وموعدي وموعدكم الحوض</w:t>
      </w:r>
      <w:r w:rsidR="0037411C" w:rsidRPr="00EA1D1B">
        <w:rPr>
          <w:rtl/>
        </w:rPr>
        <w:t>،</w:t>
      </w:r>
      <w:r w:rsidRPr="00EA1D1B">
        <w:rPr>
          <w:rtl/>
        </w:rPr>
        <w:t xml:space="preserve"> إذا جاءت الأمم للحساب تدعون غرّاً محجّلين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الدر المنثور 3 / 389</w:t>
      </w:r>
      <w:r w:rsidR="0037411C" w:rsidRPr="0037411C">
        <w:rPr>
          <w:rtl/>
        </w:rPr>
        <w:t>:</w:t>
      </w:r>
      <w:r w:rsidRPr="0037411C">
        <w:rPr>
          <w:rtl/>
        </w:rPr>
        <w:t xml:space="preserve"> </w:t>
      </w:r>
      <w:r w:rsidRPr="004C5083">
        <w:rPr>
          <w:rStyle w:val="libAlaemChar"/>
          <w:rtl/>
        </w:rPr>
        <w:t>(</w:t>
      </w:r>
      <w:r w:rsidRPr="00EA1D1B">
        <w:rPr>
          <w:rStyle w:val="libAieChar"/>
          <w:rtl/>
        </w:rPr>
        <w:t xml:space="preserve"> اتَّقُوا اللَّهَ وَكُونُوا مَعَ الصَّادِقِينَ </w:t>
      </w:r>
      <w:r w:rsidRPr="004C5083">
        <w:rPr>
          <w:rStyle w:val="libAlaemChar"/>
          <w:rtl/>
        </w:rPr>
        <w:t>)</w:t>
      </w:r>
      <w:r w:rsidRPr="0037411C">
        <w:rPr>
          <w:rtl/>
        </w:rPr>
        <w:t xml:space="preserve"> قال</w:t>
      </w:r>
      <w:r w:rsidR="0037411C" w:rsidRPr="0037411C">
        <w:rPr>
          <w:rtl/>
        </w:rPr>
        <w:t>:</w:t>
      </w:r>
      <w:r w:rsidRPr="0037411C">
        <w:rPr>
          <w:rtl/>
        </w:rPr>
        <w:t xml:space="preserve"> وأخرج ابن زردويه عن ابن عبّاس في قوله</w:t>
      </w:r>
      <w:r w:rsidR="0037411C" w:rsidRPr="0037411C">
        <w:rPr>
          <w:rtl/>
        </w:rPr>
        <w:t>:</w:t>
      </w:r>
      <w:r w:rsidRPr="0037411C">
        <w:rPr>
          <w:rtl/>
        </w:rPr>
        <w:t xml:space="preserve"> </w:t>
      </w:r>
      <w:r w:rsidRPr="004C5083">
        <w:rPr>
          <w:rStyle w:val="libAlaemChar"/>
          <w:rtl/>
        </w:rPr>
        <w:t>(</w:t>
      </w:r>
      <w:r w:rsidRPr="00EA1D1B">
        <w:rPr>
          <w:rStyle w:val="libAieChar"/>
          <w:rtl/>
        </w:rPr>
        <w:t xml:space="preserve"> اتَّقُوا اللَّهَ وَكُونُوا مَعَ الصَّادِقِينَ </w:t>
      </w:r>
      <w:r w:rsidRPr="004C5083">
        <w:rPr>
          <w:rStyle w:val="libAlaemChar"/>
          <w:rtl/>
        </w:rPr>
        <w:t>)</w:t>
      </w:r>
      <w:r w:rsidRPr="0037411C">
        <w:rPr>
          <w:rtl/>
        </w:rPr>
        <w:t xml:space="preserve"> قال</w:t>
      </w:r>
      <w:r w:rsidR="0037411C" w:rsidRPr="0037411C">
        <w:rPr>
          <w:rtl/>
        </w:rPr>
        <w:t>:</w:t>
      </w:r>
      <w:r w:rsidRPr="0037411C">
        <w:rPr>
          <w:rtl/>
        </w:rPr>
        <w:t xml:space="preserve"> مع عليّ بن أبي طالب </w:t>
      </w:r>
      <w:r w:rsidR="00841A09" w:rsidRPr="005B0B13">
        <w:rPr>
          <w:rStyle w:val="libAlaemChar"/>
          <w:rtl/>
        </w:rPr>
        <w:t>عليه‌السلام</w:t>
      </w:r>
      <w:r w:rsidR="0037411C" w:rsidRPr="0037411C">
        <w:rPr>
          <w:rtl/>
        </w:rPr>
        <w:t>.</w:t>
      </w:r>
      <w:r w:rsidRPr="0037411C">
        <w:rPr>
          <w:rtl/>
        </w:rPr>
        <w:t xml:space="preserve"> </w:t>
      </w:r>
    </w:p>
    <w:p w:rsidR="00807EF5" w:rsidRDefault="00807EF5" w:rsidP="0037411C">
      <w:pPr>
        <w:pStyle w:val="libNormal"/>
      </w:pPr>
      <w:r w:rsidRPr="0037411C">
        <w:rPr>
          <w:rtl/>
        </w:rPr>
        <w:t>شواهد التنزيل</w:t>
      </w:r>
      <w:r w:rsidR="0037411C" w:rsidRPr="0037411C">
        <w:rPr>
          <w:rtl/>
        </w:rPr>
        <w:t xml:space="preserve"> - </w:t>
      </w:r>
      <w:r w:rsidRPr="0037411C">
        <w:rPr>
          <w:rtl/>
        </w:rPr>
        <w:t>الحسكاني 1 / 483</w:t>
      </w:r>
      <w:r w:rsidR="0037411C" w:rsidRPr="0037411C">
        <w:rPr>
          <w:rtl/>
        </w:rPr>
        <w:t>:</w:t>
      </w:r>
      <w:r w:rsidRPr="0037411C">
        <w:rPr>
          <w:rtl/>
        </w:rPr>
        <w:t xml:space="preserve"> بسنده عن حصين</w:t>
      </w:r>
      <w:r w:rsidRPr="0037411C">
        <w:rPr>
          <w:rStyle w:val="libFootnotenumChar"/>
          <w:rtl/>
        </w:rPr>
        <w:t>(1)</w:t>
      </w:r>
      <w:r w:rsidRPr="0037411C">
        <w:rPr>
          <w:rtl/>
        </w:rPr>
        <w:t xml:space="preserve"> وابن عبّاس قال</w:t>
      </w:r>
      <w:r w:rsidR="0037411C" w:rsidRPr="0037411C">
        <w:rPr>
          <w:rtl/>
        </w:rPr>
        <w:t>:</w:t>
      </w:r>
      <w:r w:rsidRPr="0037411C">
        <w:rPr>
          <w:rtl/>
        </w:rPr>
        <w:t xml:space="preserve"> سمعت أسماء بنت عميس تقول</w:t>
      </w:r>
      <w:r w:rsidR="0037411C" w:rsidRPr="0037411C">
        <w:rPr>
          <w:rtl/>
        </w:rPr>
        <w:t>:</w:t>
      </w:r>
      <w:r w:rsidRPr="0037411C">
        <w:rPr>
          <w:rtl/>
        </w:rPr>
        <w:t xml:space="preserve"> سمعت رسول الله يقول</w:t>
      </w:r>
      <w:r w:rsidR="0037411C" w:rsidRPr="0037411C">
        <w:rPr>
          <w:rtl/>
        </w:rPr>
        <w:t>:</w:t>
      </w:r>
      <w:r w:rsidRPr="0037411C">
        <w:rPr>
          <w:rtl/>
        </w:rPr>
        <w:t xml:space="preserve"> </w:t>
      </w:r>
      <w:r w:rsidR="00902B22">
        <w:rPr>
          <w:rtl/>
        </w:rPr>
        <w:t>«</w:t>
      </w:r>
      <w:r w:rsidRPr="00EA1D1B">
        <w:rPr>
          <w:rtl/>
        </w:rPr>
        <w:t xml:space="preserve"> اللّهمّ إنّي أقول كما قال أخي موسى بن عمران</w:t>
      </w:r>
      <w:r w:rsidR="0037411C" w:rsidRPr="00EA1D1B">
        <w:rPr>
          <w:rtl/>
        </w:rPr>
        <w:t>:</w:t>
      </w:r>
      <w:r w:rsidRPr="00EA1D1B">
        <w:rPr>
          <w:rtl/>
        </w:rPr>
        <w:t xml:space="preserve"> اللّهمّ اجعل لي وزيراً من أهلي عليّ بن أبي طالب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تاريخ بغداد 5 / 15 روى الخطيب بسنده عن ابن عبّاس</w:t>
      </w:r>
      <w:r w:rsidR="0037411C" w:rsidRPr="0037411C">
        <w:rPr>
          <w:rtl/>
        </w:rPr>
        <w:t>:</w:t>
      </w:r>
      <w:r w:rsidRPr="0037411C">
        <w:rPr>
          <w:rtl/>
        </w:rPr>
        <w:t xml:space="preserve"> </w:t>
      </w:r>
      <w:r w:rsidRPr="004C5083">
        <w:rPr>
          <w:rStyle w:val="libAlaemChar"/>
          <w:rtl/>
        </w:rPr>
        <w:t>(</w:t>
      </w:r>
      <w:r w:rsidRPr="00EA1D1B">
        <w:rPr>
          <w:rStyle w:val="libAieChar"/>
          <w:rtl/>
        </w:rPr>
        <w:t xml:space="preserve"> قُلْ بِفَضْلِ اللَّهِ وَبِرَحْمَتِهِ </w:t>
      </w:r>
      <w:r w:rsidRPr="004C5083">
        <w:rPr>
          <w:rStyle w:val="libAlaemChar"/>
          <w:rtl/>
        </w:rPr>
        <w:t>)</w:t>
      </w:r>
      <w:r w:rsidRPr="0037411C">
        <w:rPr>
          <w:rtl/>
        </w:rPr>
        <w:t xml:space="preserve"> بفضل الله عليّ</w:t>
      </w:r>
      <w:r w:rsidR="0037411C" w:rsidRPr="0037411C">
        <w:rPr>
          <w:rtl/>
        </w:rPr>
        <w:t>،</w:t>
      </w:r>
      <w:r w:rsidRPr="0037411C">
        <w:rPr>
          <w:rtl/>
        </w:rPr>
        <w:t xml:space="preserve"> وبرحمته عليّ</w:t>
      </w:r>
      <w:r w:rsidR="0037411C" w:rsidRPr="0037411C">
        <w:rPr>
          <w:rtl/>
        </w:rPr>
        <w:t>.</w:t>
      </w:r>
      <w:r w:rsidRPr="0037411C">
        <w:rPr>
          <w:rtl/>
        </w:rPr>
        <w:t xml:space="preserve"> </w:t>
      </w:r>
    </w:p>
    <w:p w:rsidR="00807EF5" w:rsidRDefault="00807EF5" w:rsidP="0037411C">
      <w:pPr>
        <w:pStyle w:val="libNormal"/>
      </w:pPr>
      <w:r w:rsidRPr="0037411C">
        <w:rPr>
          <w:rtl/>
        </w:rPr>
        <w:t>الدّرّ المنثور 2 / 100</w:t>
      </w:r>
      <w:r w:rsidR="0037411C" w:rsidRPr="0037411C">
        <w:rPr>
          <w:rtl/>
        </w:rPr>
        <w:t>:</w:t>
      </w:r>
      <w:r w:rsidRPr="0037411C">
        <w:rPr>
          <w:rtl/>
        </w:rPr>
        <w:t xml:space="preserve"> وأخرج عبد الرزّاق وعبد بن حميد</w:t>
      </w:r>
      <w:r w:rsidR="0037411C" w:rsidRPr="0037411C">
        <w:rPr>
          <w:rtl/>
        </w:rPr>
        <w:t>،</w:t>
      </w:r>
      <w:r w:rsidRPr="0037411C">
        <w:rPr>
          <w:rtl/>
        </w:rPr>
        <w:t xml:space="preserve"> وابن جرير وابن المنذر</w:t>
      </w:r>
      <w:r w:rsidR="0037411C" w:rsidRPr="0037411C">
        <w:rPr>
          <w:rtl/>
        </w:rPr>
        <w:t>،</w:t>
      </w:r>
      <w:r w:rsidRPr="0037411C">
        <w:rPr>
          <w:rtl/>
        </w:rPr>
        <w:t xml:space="preserve"> وابن أبي حاتم والطّبراني وابن عساكر من طريق عبد الوهاب بن مجاهد</w:t>
      </w:r>
      <w:r w:rsidR="0037411C" w:rsidRPr="0037411C">
        <w:rPr>
          <w:rtl/>
        </w:rPr>
        <w:t>،</w:t>
      </w:r>
      <w:r w:rsidRPr="0037411C">
        <w:rPr>
          <w:rtl/>
        </w:rPr>
        <w:t xml:space="preserve"> عن أبيه</w:t>
      </w:r>
      <w:r w:rsidR="0037411C" w:rsidRPr="0037411C">
        <w:rPr>
          <w:rtl/>
        </w:rPr>
        <w:t>،</w:t>
      </w:r>
      <w:r w:rsidRPr="0037411C">
        <w:rPr>
          <w:rtl/>
        </w:rPr>
        <w:t xml:space="preserve"> عن ابن عبّاس في قوله</w:t>
      </w:r>
      <w:r w:rsidR="0037411C" w:rsidRPr="0037411C">
        <w:rPr>
          <w:rtl/>
        </w:rPr>
        <w:t>:</w:t>
      </w:r>
      <w:r w:rsidRPr="0037411C">
        <w:rPr>
          <w:rtl/>
        </w:rPr>
        <w:t xml:space="preserve"> </w:t>
      </w:r>
      <w:r w:rsidRPr="004C5083">
        <w:rPr>
          <w:rStyle w:val="libAlaemChar"/>
          <w:rtl/>
        </w:rPr>
        <w:t>(</w:t>
      </w:r>
      <w:r w:rsidRPr="00EA1D1B">
        <w:rPr>
          <w:rStyle w:val="libAieChar"/>
          <w:rtl/>
        </w:rPr>
        <w:t xml:space="preserve"> الَّذِينَ يُنْفِقُونَ أَمْوالَهُمْ بِاللَّيْلِ وَالنَّهارِ سِرًّا وَعَلانِيَةً </w:t>
      </w:r>
      <w:r w:rsidRPr="004C5083">
        <w:rPr>
          <w:rStyle w:val="libAlaemChar"/>
          <w:rtl/>
        </w:rPr>
        <w:t>)</w:t>
      </w:r>
      <w:r w:rsidR="0037411C" w:rsidRPr="0037411C">
        <w:rPr>
          <w:rtl/>
        </w:rPr>
        <w:t>.</w:t>
      </w:r>
      <w:r w:rsidRPr="0037411C">
        <w:rPr>
          <w:rtl/>
        </w:rPr>
        <w:t xml:space="preserve"> قال</w:t>
      </w:r>
      <w:r w:rsidR="0037411C" w:rsidRPr="0037411C">
        <w:rPr>
          <w:rtl/>
        </w:rPr>
        <w:t>:</w:t>
      </w:r>
      <w:r w:rsidRPr="0037411C">
        <w:rPr>
          <w:rtl/>
        </w:rPr>
        <w:t xml:space="preserve"> نزلت في عليّ بن أبي طالب</w:t>
      </w:r>
      <w:r w:rsidR="0037411C" w:rsidRPr="0037411C">
        <w:rPr>
          <w:rtl/>
        </w:rPr>
        <w:t>،</w:t>
      </w:r>
      <w:r w:rsidRPr="0037411C">
        <w:rPr>
          <w:rtl/>
        </w:rPr>
        <w:t xml:space="preserve"> كانت له أربعة دراهم</w:t>
      </w:r>
      <w:r w:rsidR="0037411C" w:rsidRPr="0037411C">
        <w:rPr>
          <w:rtl/>
        </w:rPr>
        <w:t>؛</w:t>
      </w:r>
      <w:r w:rsidRPr="0037411C">
        <w:rPr>
          <w:rtl/>
        </w:rPr>
        <w:t xml:space="preserve"> فأنفق بالليل درهماً</w:t>
      </w:r>
      <w:r w:rsidR="0037411C" w:rsidRPr="0037411C">
        <w:rPr>
          <w:rtl/>
        </w:rPr>
        <w:t>،</w:t>
      </w:r>
      <w:r w:rsidRPr="0037411C">
        <w:rPr>
          <w:rtl/>
        </w:rPr>
        <w:t xml:space="preserve"> وبالنهار درهماً</w:t>
      </w:r>
      <w:r w:rsidR="0037411C" w:rsidRPr="0037411C">
        <w:rPr>
          <w:rtl/>
        </w:rPr>
        <w:t>،</w:t>
      </w:r>
      <w:r w:rsidRPr="0037411C">
        <w:rPr>
          <w:rtl/>
        </w:rPr>
        <w:t xml:space="preserve"> وسرّاً درهماً</w:t>
      </w:r>
      <w:r w:rsidR="0037411C" w:rsidRPr="0037411C">
        <w:rPr>
          <w:rtl/>
        </w:rPr>
        <w:t>،</w:t>
      </w:r>
      <w:r w:rsidRPr="0037411C">
        <w:rPr>
          <w:rtl/>
        </w:rPr>
        <w:t xml:space="preserve"> وعلانية درهماً</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الجرح والتعديل</w:t>
      </w:r>
      <w:r w:rsidR="0037411C">
        <w:rPr>
          <w:rtl/>
        </w:rPr>
        <w:t xml:space="preserve"> - </w:t>
      </w:r>
      <w:r>
        <w:rPr>
          <w:rtl/>
        </w:rPr>
        <w:t>للرازي 3 / 198</w:t>
      </w:r>
      <w:r w:rsidR="0037411C">
        <w:rPr>
          <w:rtl/>
        </w:rPr>
        <w:t>:</w:t>
      </w:r>
      <w:r>
        <w:rPr>
          <w:rtl/>
        </w:rPr>
        <w:t xml:space="preserve"> حصين بن يزيد التغلبي أو الثعلبي</w:t>
      </w:r>
      <w:r w:rsidR="0037411C">
        <w:rPr>
          <w:rtl/>
        </w:rPr>
        <w:t>،</w:t>
      </w:r>
      <w:r>
        <w:rPr>
          <w:rtl/>
        </w:rPr>
        <w:t xml:space="preserve"> روى عن ابن مسعود وأسماء بنت عميس</w:t>
      </w:r>
      <w:r w:rsidR="0037411C">
        <w:rPr>
          <w:rtl/>
        </w:rPr>
        <w:t>،</w:t>
      </w:r>
      <w:r>
        <w:rPr>
          <w:rtl/>
        </w:rPr>
        <w:t xml:space="preserve"> روى عنه أبو اليقظان وعمران بن سليمان المرادي</w:t>
      </w:r>
      <w:r w:rsidR="0037411C">
        <w:rPr>
          <w:rtl/>
        </w:rPr>
        <w:t>،</w:t>
      </w:r>
      <w:r>
        <w:rPr>
          <w:rtl/>
        </w:rPr>
        <w:t xml:space="preserve"> سمعت أبي يقول ذلك</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شواهد التنزيل</w:t>
      </w:r>
      <w:r w:rsidR="0037411C" w:rsidRPr="0037411C">
        <w:rPr>
          <w:rtl/>
        </w:rPr>
        <w:t xml:space="preserve"> - </w:t>
      </w:r>
      <w:r w:rsidRPr="0037411C">
        <w:rPr>
          <w:rtl/>
        </w:rPr>
        <w:t>الحسكاني 1 / 174</w:t>
      </w:r>
      <w:r w:rsidR="0037411C" w:rsidRPr="0037411C">
        <w:rPr>
          <w:rtl/>
        </w:rPr>
        <w:t>:</w:t>
      </w:r>
      <w:r w:rsidRPr="0037411C">
        <w:rPr>
          <w:rtl/>
        </w:rPr>
        <w:t xml:space="preserve"> عن الأعمش</w:t>
      </w:r>
      <w:r w:rsidR="0037411C" w:rsidRPr="0037411C">
        <w:rPr>
          <w:rtl/>
        </w:rPr>
        <w:t>،</w:t>
      </w:r>
      <w:r w:rsidRPr="0037411C">
        <w:rPr>
          <w:rtl/>
        </w:rPr>
        <w:t xml:space="preserve"> عن أبي صالح</w:t>
      </w:r>
      <w:r w:rsidR="0037411C" w:rsidRPr="0037411C">
        <w:rPr>
          <w:rtl/>
        </w:rPr>
        <w:t>،</w:t>
      </w:r>
      <w:r w:rsidRPr="0037411C">
        <w:rPr>
          <w:rtl/>
        </w:rPr>
        <w:t xml:space="preserve"> عن ابن عبّاس في قول الله</w:t>
      </w:r>
      <w:r w:rsidR="0037411C" w:rsidRPr="0037411C">
        <w:rPr>
          <w:rtl/>
        </w:rPr>
        <w:t>:</w:t>
      </w:r>
      <w:r w:rsidRPr="0037411C">
        <w:rPr>
          <w:rtl/>
        </w:rPr>
        <w:t xml:space="preserve"> </w:t>
      </w:r>
      <w:r w:rsidRPr="004C5083">
        <w:rPr>
          <w:rStyle w:val="libAlaemChar"/>
          <w:rtl/>
        </w:rPr>
        <w:t>(</w:t>
      </w:r>
      <w:r w:rsidRPr="00EA1D1B">
        <w:rPr>
          <w:rStyle w:val="libAieChar"/>
          <w:rtl/>
        </w:rPr>
        <w:t xml:space="preserve"> الَّذِينَ يُنْفِقُونَ أَمْوالَهُمْ </w:t>
      </w:r>
      <w:r w:rsidRPr="004C5083">
        <w:rPr>
          <w:rStyle w:val="libAlaemChar"/>
          <w:rtl/>
        </w:rPr>
        <w:t>)</w:t>
      </w:r>
      <w:r w:rsidRPr="0037411C">
        <w:rPr>
          <w:rtl/>
        </w:rPr>
        <w:t xml:space="preserve"> نزلت في عليّ</w:t>
      </w:r>
      <w:r w:rsidR="0037411C" w:rsidRPr="0037411C">
        <w:rPr>
          <w:rtl/>
        </w:rPr>
        <w:t>.</w:t>
      </w:r>
      <w:r w:rsidRPr="0037411C">
        <w:rPr>
          <w:rtl/>
        </w:rPr>
        <w:t xml:space="preserve"> </w:t>
      </w:r>
    </w:p>
    <w:p w:rsidR="00807EF5" w:rsidRDefault="00807EF5" w:rsidP="0037411C">
      <w:pPr>
        <w:pStyle w:val="libNormal"/>
      </w:pPr>
      <w:r>
        <w:rPr>
          <w:rtl/>
        </w:rPr>
        <w:t>الواحدي</w:t>
      </w:r>
      <w:r w:rsidR="0037411C">
        <w:rPr>
          <w:rtl/>
        </w:rPr>
        <w:t xml:space="preserve"> - </w:t>
      </w:r>
      <w:r>
        <w:rPr>
          <w:rtl/>
        </w:rPr>
        <w:t>أسباب النزول / 331</w:t>
      </w:r>
      <w:r w:rsidR="0037411C">
        <w:rPr>
          <w:rtl/>
        </w:rPr>
        <w:t>:</w:t>
      </w:r>
      <w:r>
        <w:rPr>
          <w:rtl/>
        </w:rPr>
        <w:t xml:space="preserve"> عن عطاء</w:t>
      </w:r>
      <w:r w:rsidR="0037411C">
        <w:rPr>
          <w:rtl/>
        </w:rPr>
        <w:t>،</w:t>
      </w:r>
      <w:r>
        <w:rPr>
          <w:rtl/>
        </w:rPr>
        <w:t xml:space="preserve"> عن ابن عبّاس</w:t>
      </w:r>
      <w:r w:rsidR="0037411C">
        <w:rPr>
          <w:rtl/>
        </w:rPr>
        <w:t>،</w:t>
      </w:r>
      <w:r>
        <w:rPr>
          <w:rtl/>
        </w:rPr>
        <w:t xml:space="preserve"> المحبّ الطبري في الرياض النّضرة 2 / 227 [ نزلت ] سورة هل أتى في عليّ</w:t>
      </w:r>
      <w:r w:rsidR="0037411C">
        <w:rPr>
          <w:rtl/>
        </w:rPr>
        <w:t>.</w:t>
      </w:r>
    </w:p>
    <w:p w:rsidR="00807EF5" w:rsidRDefault="00807EF5" w:rsidP="0037411C">
      <w:pPr>
        <w:pStyle w:val="libNormal"/>
      </w:pPr>
      <w:r w:rsidRPr="0037411C">
        <w:rPr>
          <w:rtl/>
        </w:rPr>
        <w:t>الدّرّ المنثور 4 / 45</w:t>
      </w:r>
      <w:r w:rsidR="0037411C" w:rsidRPr="0037411C">
        <w:rPr>
          <w:rtl/>
        </w:rPr>
        <w:t>:</w:t>
      </w:r>
      <w:r w:rsidRPr="0037411C">
        <w:rPr>
          <w:rtl/>
        </w:rPr>
        <w:t xml:space="preserve"> وأخرج ابن جرير</w:t>
      </w:r>
      <w:r w:rsidR="0037411C" w:rsidRPr="0037411C">
        <w:rPr>
          <w:rtl/>
        </w:rPr>
        <w:t>،</w:t>
      </w:r>
      <w:r w:rsidRPr="0037411C">
        <w:rPr>
          <w:rtl/>
        </w:rPr>
        <w:t xml:space="preserve"> وابن مردويه</w:t>
      </w:r>
      <w:r w:rsidR="0037411C" w:rsidRPr="0037411C">
        <w:rPr>
          <w:rtl/>
        </w:rPr>
        <w:t>،</w:t>
      </w:r>
      <w:r w:rsidRPr="0037411C">
        <w:rPr>
          <w:rtl/>
        </w:rPr>
        <w:t xml:space="preserve"> وأبو نعيم في المعرفة</w:t>
      </w:r>
      <w:r w:rsidR="0037411C" w:rsidRPr="0037411C">
        <w:rPr>
          <w:rtl/>
        </w:rPr>
        <w:t>،</w:t>
      </w:r>
      <w:r w:rsidRPr="0037411C">
        <w:rPr>
          <w:rtl/>
        </w:rPr>
        <w:t xml:space="preserve"> والديلمي</w:t>
      </w:r>
      <w:r w:rsidR="0037411C" w:rsidRPr="0037411C">
        <w:rPr>
          <w:rtl/>
        </w:rPr>
        <w:t>،</w:t>
      </w:r>
      <w:r w:rsidRPr="0037411C">
        <w:rPr>
          <w:rtl/>
        </w:rPr>
        <w:t xml:space="preserve"> وابن عساكر</w:t>
      </w:r>
      <w:r w:rsidR="0037411C" w:rsidRPr="0037411C">
        <w:rPr>
          <w:rtl/>
        </w:rPr>
        <w:t>،</w:t>
      </w:r>
      <w:r w:rsidRPr="0037411C">
        <w:rPr>
          <w:rtl/>
        </w:rPr>
        <w:t xml:space="preserve"> وابن النّجار قال</w:t>
      </w:r>
      <w:r w:rsidR="0037411C" w:rsidRPr="0037411C">
        <w:rPr>
          <w:rtl/>
        </w:rPr>
        <w:t>:</w:t>
      </w:r>
      <w:r w:rsidRPr="0037411C">
        <w:rPr>
          <w:rtl/>
        </w:rPr>
        <w:t xml:space="preserve"> لمّا نزلت </w:t>
      </w:r>
      <w:r w:rsidRPr="004C5083">
        <w:rPr>
          <w:rStyle w:val="libAlaemChar"/>
          <w:rtl/>
        </w:rPr>
        <w:t>(</w:t>
      </w:r>
      <w:r w:rsidRPr="00EA1D1B">
        <w:rPr>
          <w:rStyle w:val="libAieChar"/>
          <w:rtl/>
        </w:rPr>
        <w:t xml:space="preserve"> إِنَّما أَنْتَ مُنْذِرٌ وَلِكُلِّ قَوْمٍ هادٍ </w:t>
      </w:r>
      <w:r w:rsidRPr="004C5083">
        <w:rPr>
          <w:rStyle w:val="libAlaemChar"/>
          <w:rtl/>
        </w:rPr>
        <w:t>)</w:t>
      </w:r>
      <w:r w:rsidRPr="0037411C">
        <w:rPr>
          <w:rtl/>
        </w:rPr>
        <w:t xml:space="preserve"> وضع رسول الله </w:t>
      </w:r>
      <w:r w:rsidR="00841A09" w:rsidRPr="005B0B13">
        <w:rPr>
          <w:rStyle w:val="libAlaemChar"/>
          <w:rtl/>
        </w:rPr>
        <w:t>صلى‌الله‌عليه‌وآله</w:t>
      </w:r>
      <w:r w:rsidRPr="0037411C">
        <w:rPr>
          <w:rtl/>
        </w:rPr>
        <w:t xml:space="preserve"> يده على صدره فقال</w:t>
      </w:r>
      <w:r w:rsidR="0037411C" w:rsidRPr="0037411C">
        <w:rPr>
          <w:rtl/>
        </w:rPr>
        <w:t>:</w:t>
      </w:r>
      <w:r w:rsidRPr="0037411C">
        <w:rPr>
          <w:rtl/>
        </w:rPr>
        <w:t xml:space="preserve"> </w:t>
      </w:r>
      <w:r w:rsidR="00902B22">
        <w:rPr>
          <w:rtl/>
        </w:rPr>
        <w:t>«</w:t>
      </w:r>
      <w:r w:rsidRPr="00EA1D1B">
        <w:rPr>
          <w:rtl/>
        </w:rPr>
        <w:t xml:space="preserve"> أنا المنذر </w:t>
      </w:r>
      <w:r w:rsidR="00902B22">
        <w:rPr>
          <w:rtl/>
        </w:rPr>
        <w:t>»</w:t>
      </w:r>
      <w:r w:rsidR="0037411C" w:rsidRPr="0037411C">
        <w:rPr>
          <w:rtl/>
        </w:rPr>
        <w:t>.</w:t>
      </w:r>
      <w:r w:rsidRPr="0037411C">
        <w:rPr>
          <w:rtl/>
        </w:rPr>
        <w:t xml:space="preserve"> وأومأ بيده إلى منكب عليّ (رضي الله عنه)</w:t>
      </w:r>
      <w:r w:rsidR="0037411C" w:rsidRPr="0037411C">
        <w:rPr>
          <w:rtl/>
        </w:rPr>
        <w:t>،</w:t>
      </w:r>
      <w:r w:rsidRPr="0037411C">
        <w:rPr>
          <w:rtl/>
        </w:rPr>
        <w:t xml:space="preserve"> فقال</w:t>
      </w:r>
      <w:r w:rsidR="0037411C" w:rsidRPr="0037411C">
        <w:rPr>
          <w:rtl/>
        </w:rPr>
        <w:t>:</w:t>
      </w:r>
      <w:r w:rsidRPr="0037411C">
        <w:rPr>
          <w:rtl/>
        </w:rPr>
        <w:t xml:space="preserve"> </w:t>
      </w:r>
      <w:r w:rsidR="00902B22">
        <w:rPr>
          <w:rtl/>
        </w:rPr>
        <w:t>«</w:t>
      </w:r>
      <w:r w:rsidRPr="00EA1D1B">
        <w:rPr>
          <w:rtl/>
        </w:rPr>
        <w:t xml:space="preserve"> أنت الهادي يا علي</w:t>
      </w:r>
      <w:r w:rsidR="0037411C" w:rsidRPr="00EA1D1B">
        <w:rPr>
          <w:rtl/>
        </w:rPr>
        <w:t>،</w:t>
      </w:r>
      <w:r w:rsidRPr="00EA1D1B">
        <w:rPr>
          <w:rtl/>
        </w:rPr>
        <w:t xml:space="preserve"> بك يهتدي المهتدون من بعدي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الدر المنثور 5 / 178</w:t>
      </w:r>
      <w:r w:rsidR="0037411C" w:rsidRPr="0037411C">
        <w:rPr>
          <w:rtl/>
        </w:rPr>
        <w:t>:</w:t>
      </w:r>
      <w:r w:rsidRPr="0037411C">
        <w:rPr>
          <w:rtl/>
        </w:rPr>
        <w:t xml:space="preserve"> أخرج أبو الفرج الإصبهاني في كتاب الأغاني والواحدي</w:t>
      </w:r>
      <w:r w:rsidR="0037411C" w:rsidRPr="0037411C">
        <w:rPr>
          <w:rtl/>
        </w:rPr>
        <w:t>،</w:t>
      </w:r>
      <w:r w:rsidRPr="0037411C">
        <w:rPr>
          <w:rtl/>
        </w:rPr>
        <w:t xml:space="preserve"> وابن عدي وابن مردويه</w:t>
      </w:r>
      <w:r w:rsidR="0037411C" w:rsidRPr="0037411C">
        <w:rPr>
          <w:rtl/>
        </w:rPr>
        <w:t>،</w:t>
      </w:r>
      <w:r w:rsidRPr="0037411C">
        <w:rPr>
          <w:rtl/>
        </w:rPr>
        <w:t xml:space="preserve"> والخطيب وابن عساكر من طرق عن ابن عبّاس (رضي الله عنهما) قال</w:t>
      </w:r>
      <w:r w:rsidR="0037411C" w:rsidRPr="0037411C">
        <w:rPr>
          <w:rtl/>
        </w:rPr>
        <w:t>:</w:t>
      </w:r>
      <w:r w:rsidRPr="0037411C">
        <w:rPr>
          <w:rtl/>
        </w:rPr>
        <w:t xml:space="preserve"> قال الوليد بن عقبة لعلي بن أبي طالب (رحمه الله)</w:t>
      </w:r>
      <w:r w:rsidR="0037411C" w:rsidRPr="0037411C">
        <w:rPr>
          <w:rtl/>
        </w:rPr>
        <w:t>:</w:t>
      </w:r>
      <w:r w:rsidRPr="0037411C">
        <w:rPr>
          <w:rtl/>
        </w:rPr>
        <w:t xml:space="preserve"> أنا أحدّ منك سناناً</w:t>
      </w:r>
      <w:r w:rsidR="0037411C" w:rsidRPr="0037411C">
        <w:rPr>
          <w:rtl/>
        </w:rPr>
        <w:t>،</w:t>
      </w:r>
      <w:r w:rsidRPr="0037411C">
        <w:rPr>
          <w:rtl/>
        </w:rPr>
        <w:t xml:space="preserve"> وأبسط منك لساناً</w:t>
      </w:r>
      <w:r w:rsidR="0037411C" w:rsidRPr="0037411C">
        <w:rPr>
          <w:rtl/>
        </w:rPr>
        <w:t>،</w:t>
      </w:r>
      <w:r w:rsidRPr="0037411C">
        <w:rPr>
          <w:rtl/>
        </w:rPr>
        <w:t xml:space="preserve"> وأملأ للكتيبة منك</w:t>
      </w:r>
      <w:r w:rsidR="0037411C" w:rsidRPr="0037411C">
        <w:rPr>
          <w:rtl/>
        </w:rPr>
        <w:t>.</w:t>
      </w:r>
      <w:r w:rsidRPr="0037411C">
        <w:rPr>
          <w:rtl/>
        </w:rPr>
        <w:t xml:space="preserve"> فقال له علي (رحمه الله)</w:t>
      </w:r>
      <w:r w:rsidR="0037411C" w:rsidRPr="0037411C">
        <w:rPr>
          <w:rtl/>
        </w:rPr>
        <w:t>:</w:t>
      </w:r>
      <w:r w:rsidRPr="0037411C">
        <w:rPr>
          <w:rtl/>
        </w:rPr>
        <w:t xml:space="preserve"> </w:t>
      </w:r>
      <w:r w:rsidR="00902B22">
        <w:rPr>
          <w:rtl/>
        </w:rPr>
        <w:t>«</w:t>
      </w:r>
      <w:r w:rsidRPr="00EA1D1B">
        <w:rPr>
          <w:rtl/>
        </w:rPr>
        <w:t xml:space="preserve"> اسكت</w:t>
      </w:r>
      <w:r w:rsidR="0037411C" w:rsidRPr="00EA1D1B">
        <w:rPr>
          <w:rtl/>
        </w:rPr>
        <w:t>!</w:t>
      </w:r>
      <w:r w:rsidRPr="00EA1D1B">
        <w:rPr>
          <w:rtl/>
        </w:rPr>
        <w:t xml:space="preserve"> فإنّما أنت فاسق </w:t>
      </w:r>
      <w:r w:rsidR="00902B22">
        <w:rPr>
          <w:rtl/>
        </w:rPr>
        <w:t>»</w:t>
      </w:r>
      <w:r w:rsidR="0037411C" w:rsidRPr="0037411C">
        <w:rPr>
          <w:rtl/>
        </w:rPr>
        <w:t>.</w:t>
      </w:r>
      <w:r w:rsidRPr="0037411C">
        <w:rPr>
          <w:rtl/>
        </w:rPr>
        <w:t xml:space="preserve"> فنزلت</w:t>
      </w:r>
      <w:r w:rsidR="0037411C" w:rsidRPr="0037411C">
        <w:rPr>
          <w:rtl/>
        </w:rPr>
        <w:t>:</w:t>
      </w:r>
      <w:r w:rsidRPr="0037411C">
        <w:rPr>
          <w:rtl/>
        </w:rPr>
        <w:t xml:space="preserve"> </w:t>
      </w:r>
      <w:r w:rsidRPr="004C5083">
        <w:rPr>
          <w:rStyle w:val="libAlaemChar"/>
          <w:rtl/>
        </w:rPr>
        <w:t>(</w:t>
      </w:r>
      <w:r w:rsidRPr="00EA1D1B">
        <w:rPr>
          <w:rStyle w:val="libAieChar"/>
          <w:rtl/>
        </w:rPr>
        <w:t xml:space="preserve"> أَفَمَنْ كانَ مُؤْمِناً كَمَنْ كانَ فاسِقاً لا يَسْتَوُونَ </w:t>
      </w:r>
      <w:r w:rsidRPr="004C5083">
        <w:rPr>
          <w:rStyle w:val="libAlaemChar"/>
          <w:rtl/>
        </w:rPr>
        <w:t>)</w:t>
      </w:r>
      <w:r w:rsidRPr="0037411C">
        <w:rPr>
          <w:rtl/>
        </w:rPr>
        <w:t xml:space="preserve"> يعني بالمؤمن عليّاً</w:t>
      </w:r>
      <w:r w:rsidR="0037411C" w:rsidRPr="0037411C">
        <w:rPr>
          <w:rtl/>
        </w:rPr>
        <w:t>،</w:t>
      </w:r>
      <w:r w:rsidRPr="0037411C">
        <w:rPr>
          <w:rtl/>
        </w:rPr>
        <w:t xml:space="preserve"> وبالفاسق الوليد بن عقبة بن أبي معيط</w:t>
      </w:r>
      <w:r w:rsidR="0037411C" w:rsidRPr="0037411C">
        <w:rPr>
          <w:rtl/>
        </w:rPr>
        <w:t>.</w:t>
      </w:r>
      <w:r w:rsidRPr="0037411C">
        <w:rPr>
          <w:rtl/>
        </w:rPr>
        <w:t xml:space="preserve"> </w:t>
      </w:r>
    </w:p>
    <w:p w:rsidR="00807EF5" w:rsidRDefault="00807EF5" w:rsidP="0037411C">
      <w:pPr>
        <w:pStyle w:val="libNormal"/>
      </w:pPr>
      <w:r w:rsidRPr="0037411C">
        <w:rPr>
          <w:rtl/>
        </w:rPr>
        <w:t>معرفة علوم الحديث</w:t>
      </w:r>
      <w:r w:rsidR="0037411C" w:rsidRPr="0037411C">
        <w:rPr>
          <w:rtl/>
        </w:rPr>
        <w:t xml:space="preserve"> - </w:t>
      </w:r>
      <w:r w:rsidRPr="0037411C">
        <w:rPr>
          <w:rtl/>
        </w:rPr>
        <w:t>للحاكم النيسابوري / 49</w:t>
      </w:r>
      <w:r w:rsidR="0037411C" w:rsidRPr="0037411C">
        <w:rPr>
          <w:rtl/>
        </w:rPr>
        <w:t>:</w:t>
      </w:r>
      <w:r w:rsidRPr="0037411C">
        <w:rPr>
          <w:rtl/>
        </w:rPr>
        <w:t xml:space="preserve"> حدّثنا عليّ بن عبد الرّحمن بن عيسى الدهقان بالكوفة قال</w:t>
      </w:r>
      <w:r w:rsidR="0037411C" w:rsidRPr="0037411C">
        <w:rPr>
          <w:rtl/>
        </w:rPr>
        <w:t>:</w:t>
      </w:r>
      <w:r w:rsidRPr="0037411C">
        <w:rPr>
          <w:rtl/>
        </w:rPr>
        <w:t xml:space="preserve"> حدّثنا الحسين بن الحكم الحبري قال</w:t>
      </w:r>
      <w:r w:rsidR="0037411C" w:rsidRPr="0037411C">
        <w:rPr>
          <w:rtl/>
        </w:rPr>
        <w:t>:</w:t>
      </w:r>
      <w:r w:rsidRPr="0037411C">
        <w:rPr>
          <w:rtl/>
        </w:rPr>
        <w:t xml:space="preserve"> ثنا الحسن بن الحسين العرني قال</w:t>
      </w:r>
      <w:r w:rsidR="0037411C" w:rsidRPr="0037411C">
        <w:rPr>
          <w:rtl/>
        </w:rPr>
        <w:t>:</w:t>
      </w:r>
      <w:r w:rsidRPr="0037411C">
        <w:rPr>
          <w:rtl/>
        </w:rPr>
        <w:t xml:space="preserve"> ثنا حبان بن عليّ العنزي</w:t>
      </w:r>
      <w:r w:rsidR="0037411C" w:rsidRPr="0037411C">
        <w:rPr>
          <w:rtl/>
        </w:rPr>
        <w:t>،</w:t>
      </w:r>
      <w:r w:rsidRPr="0037411C">
        <w:rPr>
          <w:rtl/>
        </w:rPr>
        <w:t xml:space="preserve"> عن الكلبي</w:t>
      </w:r>
      <w:r w:rsidR="0037411C" w:rsidRPr="0037411C">
        <w:rPr>
          <w:rtl/>
        </w:rPr>
        <w:t>،</w:t>
      </w:r>
      <w:r w:rsidRPr="0037411C">
        <w:rPr>
          <w:rtl/>
        </w:rPr>
        <w:t xml:space="preserve"> عن أبي صالح</w:t>
      </w:r>
      <w:r w:rsidR="0037411C" w:rsidRPr="0037411C">
        <w:rPr>
          <w:rtl/>
        </w:rPr>
        <w:t>،</w:t>
      </w:r>
      <w:r w:rsidRPr="0037411C">
        <w:rPr>
          <w:rtl/>
        </w:rPr>
        <w:t xml:space="preserve"> عن بن عبّاس وفي قوله عزّ وجلّ</w:t>
      </w:r>
      <w:r w:rsidR="0037411C" w:rsidRPr="0037411C">
        <w:rPr>
          <w:rtl/>
        </w:rPr>
        <w:t>:</w:t>
      </w:r>
      <w:r w:rsidRPr="0037411C">
        <w:rPr>
          <w:rtl/>
        </w:rPr>
        <w:t xml:space="preserve"> </w:t>
      </w:r>
      <w:r w:rsidRPr="004C5083">
        <w:rPr>
          <w:rStyle w:val="libAlaemChar"/>
          <w:rtl/>
        </w:rPr>
        <w:t>(</w:t>
      </w:r>
      <w:r w:rsidRPr="00EA1D1B">
        <w:rPr>
          <w:rStyle w:val="libAieChar"/>
          <w:rtl/>
        </w:rPr>
        <w:t xml:space="preserve"> فَقُلْ تَعالَوْا نَدْعُ أَبْناءَنا وَأَبْناءَكُمْ وَنِساءَنا وَنِساءَكُمْ وَأَنْفُسَنا وَأَنْفُسَكُمْ</w:t>
      </w:r>
      <w:r w:rsidR="0037411C" w:rsidRPr="00EA1D1B">
        <w:rPr>
          <w:rStyle w:val="libAieChar"/>
          <w:rtl/>
        </w:rPr>
        <w:t>.</w:t>
      </w:r>
      <w:r w:rsidRPr="00EA1D1B">
        <w:rPr>
          <w:rStyle w:val="libAieChar"/>
          <w:rtl/>
        </w:rPr>
        <w:t xml:space="preserve">.. الْكاذِبِينَ </w:t>
      </w:r>
      <w:r w:rsidRPr="004C5083">
        <w:rPr>
          <w:rStyle w:val="libAlaemChar"/>
          <w:rtl/>
        </w:rPr>
        <w:t>)</w:t>
      </w:r>
      <w:r w:rsidRPr="0037411C">
        <w:rPr>
          <w:rtl/>
        </w:rPr>
        <w:t xml:space="preserve"> (نزلت على رسول الله </w:t>
      </w:r>
      <w:r w:rsidR="00841A09" w:rsidRPr="005B0B13">
        <w:rPr>
          <w:rStyle w:val="libAlaemChar"/>
          <w:rtl/>
        </w:rPr>
        <w:t>صلى‌الله‌عليه‌وآله</w:t>
      </w:r>
      <w:r w:rsidRPr="0037411C">
        <w:rPr>
          <w:rtl/>
        </w:rPr>
        <w:t xml:space="preserve"> وعلى نفسه</w:t>
      </w:r>
      <w:r w:rsidR="0037411C" w:rsidRPr="0037411C">
        <w:rPr>
          <w:rtl/>
        </w:rPr>
        <w:t>،</w:t>
      </w:r>
      <w:r w:rsidRPr="0037411C">
        <w:rPr>
          <w:rtl/>
        </w:rPr>
        <w:t xml:space="preserve"> ونساءنا ونساءكم في فاطمة</w:t>
      </w:r>
      <w:r w:rsidR="0037411C" w:rsidRPr="0037411C">
        <w:rPr>
          <w:rtl/>
        </w:rPr>
        <w:t>،</w:t>
      </w:r>
      <w:r w:rsidRPr="0037411C">
        <w:rPr>
          <w:rtl/>
        </w:rPr>
        <w:t xml:space="preserve"> وأبناءنا وأبناءكم في الحسن والحسين</w:t>
      </w:r>
      <w:r w:rsidR="0037411C" w:rsidRPr="0037411C">
        <w:rPr>
          <w:rtl/>
        </w:rPr>
        <w:t>،</w:t>
      </w:r>
      <w:r w:rsidRPr="0037411C">
        <w:rPr>
          <w:rtl/>
        </w:rPr>
        <w:t xml:space="preserve"> والدعاء على الكاذبين نزلت في العاقب والسيد وعبد المسيح وأصحابهم)</w:t>
      </w:r>
      <w:r w:rsidR="0037411C" w:rsidRPr="0037411C">
        <w:rPr>
          <w:rtl/>
        </w:rPr>
        <w:t>.</w:t>
      </w:r>
      <w:r w:rsidRPr="0037411C">
        <w:rPr>
          <w:rtl/>
        </w:rPr>
        <w:t xml:space="preserve"> </w:t>
      </w:r>
    </w:p>
    <w:p w:rsidR="00807EF5" w:rsidRDefault="00807EF5" w:rsidP="0037411C">
      <w:pPr>
        <w:pStyle w:val="libNormal"/>
      </w:pPr>
      <w:r>
        <w:rPr>
          <w:rtl/>
        </w:rPr>
        <w:t>قال الحاكم</w:t>
      </w:r>
      <w:r w:rsidR="0037411C">
        <w:rPr>
          <w:rtl/>
        </w:rPr>
        <w:t>:</w:t>
      </w:r>
      <w:r>
        <w:rPr>
          <w:rtl/>
        </w:rPr>
        <w:t xml:space="preserve"> وقد تواترت الأخبار في التفاسير عن عبد الله بن عبّاس وغيره أنّ رسول الله </w:t>
      </w:r>
      <w:r w:rsidR="00841A09" w:rsidRPr="005B0B13">
        <w:rPr>
          <w:rStyle w:val="libAlaemChar"/>
          <w:rtl/>
        </w:rPr>
        <w:t>صلى‌الله‌عليه‌وآله</w:t>
      </w:r>
      <w:r>
        <w:rPr>
          <w:rtl/>
        </w:rPr>
        <w:t xml:space="preserve"> أخذ يوم المباهلة بيد عليّ والحسن والحسين</w:t>
      </w:r>
      <w:r w:rsidR="0037411C">
        <w:rPr>
          <w:rtl/>
        </w:rPr>
        <w:t>،</w:t>
      </w:r>
      <w:r>
        <w:rPr>
          <w:rtl/>
        </w:rPr>
        <w:t xml:space="preserve"> وجعلوا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فاطمة وراءهم</w:t>
      </w:r>
      <w:r w:rsidR="0037411C" w:rsidRPr="0037411C">
        <w:rPr>
          <w:rtl/>
        </w:rPr>
        <w:t>،</w:t>
      </w:r>
      <w:r w:rsidRPr="0037411C">
        <w:rPr>
          <w:rtl/>
        </w:rPr>
        <w:t xml:space="preserve"> ثمّ قال</w:t>
      </w:r>
      <w:r w:rsidR="0037411C" w:rsidRPr="0037411C">
        <w:rPr>
          <w:rtl/>
        </w:rPr>
        <w:t>:</w:t>
      </w:r>
      <w:r w:rsidRPr="0037411C">
        <w:rPr>
          <w:rtl/>
        </w:rPr>
        <w:t xml:space="preserve"> </w:t>
      </w:r>
      <w:r w:rsidR="00902B22">
        <w:rPr>
          <w:rtl/>
        </w:rPr>
        <w:t>«</w:t>
      </w:r>
      <w:r w:rsidRPr="00EA1D1B">
        <w:rPr>
          <w:rtl/>
        </w:rPr>
        <w:t xml:space="preserve"> هؤلاء أبناؤنا وأنفسنا ونساؤنا</w:t>
      </w:r>
      <w:r w:rsidR="0037411C" w:rsidRPr="00EA1D1B">
        <w:rPr>
          <w:rtl/>
        </w:rPr>
        <w:t>،</w:t>
      </w:r>
      <w:r w:rsidRPr="00EA1D1B">
        <w:rPr>
          <w:rtl/>
        </w:rPr>
        <w:t xml:space="preserve"> فهلمّوا أنفسكم وأبناءكم ونساءكم ثمّ نبتهل فنجعل لعنة الله على الكاذبين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الدّرّ المنثور 3 / 290</w:t>
      </w:r>
      <w:r w:rsidR="0037411C" w:rsidRPr="0037411C">
        <w:rPr>
          <w:rtl/>
        </w:rPr>
        <w:t>:</w:t>
      </w:r>
      <w:r w:rsidRPr="0037411C">
        <w:rPr>
          <w:rtl/>
        </w:rPr>
        <w:t xml:space="preserve"> أخرج ابن مردويه عن ابن عبّاس في قوله</w:t>
      </w:r>
      <w:r w:rsidR="0037411C" w:rsidRPr="0037411C">
        <w:rPr>
          <w:rtl/>
        </w:rPr>
        <w:t>:</w:t>
      </w:r>
      <w:r w:rsidRPr="0037411C">
        <w:rPr>
          <w:rtl/>
        </w:rPr>
        <w:t xml:space="preserve"> </w:t>
      </w:r>
      <w:r w:rsidRPr="004C5083">
        <w:rPr>
          <w:rStyle w:val="libAlaemChar"/>
          <w:rtl/>
        </w:rPr>
        <w:t>(</w:t>
      </w:r>
      <w:r w:rsidRPr="00EA1D1B">
        <w:rPr>
          <w:rStyle w:val="libAieChar"/>
          <w:rtl/>
        </w:rPr>
        <w:t xml:space="preserve"> اتَّقُوا اللَّهَ وَكُونُوا مَعَ الصَّادِقِينَ </w:t>
      </w:r>
      <w:r w:rsidRPr="004C5083">
        <w:rPr>
          <w:rStyle w:val="libAlaemChar"/>
          <w:rtl/>
        </w:rPr>
        <w:t>)</w:t>
      </w:r>
      <w:r w:rsidRPr="0037411C">
        <w:rPr>
          <w:rtl/>
        </w:rPr>
        <w:t xml:space="preserve"> قال</w:t>
      </w:r>
      <w:r w:rsidR="0037411C" w:rsidRPr="0037411C">
        <w:rPr>
          <w:rtl/>
        </w:rPr>
        <w:t>:</w:t>
      </w:r>
      <w:r w:rsidRPr="0037411C">
        <w:rPr>
          <w:rtl/>
        </w:rPr>
        <w:t xml:space="preserve"> مع عليّ بن أبي طالب</w:t>
      </w:r>
      <w:r w:rsidR="0037411C" w:rsidRPr="0037411C">
        <w:rPr>
          <w:rtl/>
        </w:rPr>
        <w:t>.</w:t>
      </w:r>
      <w:r w:rsidRPr="0037411C">
        <w:rPr>
          <w:rtl/>
        </w:rPr>
        <w:t xml:space="preserve"> </w:t>
      </w:r>
    </w:p>
    <w:p w:rsidR="00807EF5" w:rsidRDefault="00807EF5" w:rsidP="0037411C">
      <w:pPr>
        <w:pStyle w:val="libNormal"/>
      </w:pPr>
      <w:r w:rsidRPr="0037411C">
        <w:rPr>
          <w:rtl/>
        </w:rPr>
        <w:t>الدّرّ المنثور 6 / 203</w:t>
      </w:r>
      <w:r w:rsidR="0037411C" w:rsidRPr="0037411C">
        <w:rPr>
          <w:rtl/>
        </w:rPr>
        <w:t>:</w:t>
      </w:r>
      <w:r w:rsidRPr="0037411C">
        <w:rPr>
          <w:rtl/>
        </w:rPr>
        <w:t xml:space="preserve"> أخرج ابن مردويه عن ابن عبّاس (رضي الله عنهما) في قوله</w:t>
      </w:r>
      <w:r w:rsidR="0037411C" w:rsidRPr="0037411C">
        <w:rPr>
          <w:rtl/>
        </w:rPr>
        <w:t>:</w:t>
      </w:r>
      <w:r w:rsidRPr="0037411C">
        <w:rPr>
          <w:rtl/>
        </w:rPr>
        <w:t xml:space="preserve"> </w:t>
      </w:r>
      <w:r w:rsidRPr="004C5083">
        <w:rPr>
          <w:rStyle w:val="libAlaemChar"/>
          <w:rtl/>
        </w:rPr>
        <w:t>(</w:t>
      </w:r>
      <w:r w:rsidRPr="00EA1D1B">
        <w:rPr>
          <w:rStyle w:val="libAieChar"/>
          <w:rtl/>
        </w:rPr>
        <w:t xml:space="preserve"> يا أَيُّهَا الَّذِينَ آمَنُوا لا تَتَّخِذُوا عَدُوِّي وَعَدُوَّكُمْ </w:t>
      </w:r>
      <w:r w:rsidRPr="004C5083">
        <w:rPr>
          <w:rStyle w:val="libAlaemChar"/>
          <w:rtl/>
        </w:rPr>
        <w:t>)</w:t>
      </w:r>
      <w:r w:rsidRPr="0037411C">
        <w:rPr>
          <w:rtl/>
        </w:rPr>
        <w:t xml:space="preserve"> الآية</w:t>
      </w:r>
      <w:r w:rsidR="0037411C" w:rsidRPr="0037411C">
        <w:rPr>
          <w:rtl/>
        </w:rPr>
        <w:t>.</w:t>
      </w:r>
      <w:r w:rsidRPr="0037411C">
        <w:rPr>
          <w:rtl/>
        </w:rPr>
        <w:t xml:space="preserve"> قال</w:t>
      </w:r>
      <w:r w:rsidR="0037411C" w:rsidRPr="0037411C">
        <w:rPr>
          <w:rtl/>
        </w:rPr>
        <w:t>:</w:t>
      </w:r>
      <w:r w:rsidRPr="0037411C">
        <w:rPr>
          <w:rtl/>
        </w:rPr>
        <w:t xml:space="preserve"> نزلت في رجل كان مع النبي </w:t>
      </w:r>
      <w:r w:rsidR="00841A09" w:rsidRPr="005B0B13">
        <w:rPr>
          <w:rStyle w:val="libAlaemChar"/>
          <w:rtl/>
        </w:rPr>
        <w:t>صلى‌الله‌عليه‌وآله</w:t>
      </w:r>
      <w:r w:rsidRPr="0037411C">
        <w:rPr>
          <w:rtl/>
        </w:rPr>
        <w:t xml:space="preserve"> بالمدينة من قريش كتب إلى أهله وعشيرته بمكة يخبرهم وينذرهم أنّ رسول الله </w:t>
      </w:r>
      <w:r w:rsidR="00841A09" w:rsidRPr="005B0B13">
        <w:rPr>
          <w:rStyle w:val="libAlaemChar"/>
          <w:rtl/>
        </w:rPr>
        <w:t>صلى‌الله‌عليه‌وآله</w:t>
      </w:r>
      <w:r w:rsidRPr="0037411C">
        <w:rPr>
          <w:rtl/>
        </w:rPr>
        <w:t xml:space="preserve"> سائر إليهم</w:t>
      </w:r>
      <w:r w:rsidR="0037411C" w:rsidRPr="0037411C">
        <w:rPr>
          <w:rtl/>
        </w:rPr>
        <w:t>،</w:t>
      </w:r>
      <w:r w:rsidRPr="0037411C">
        <w:rPr>
          <w:rtl/>
        </w:rPr>
        <w:t xml:space="preserve"> فأخبر رسول الله </w:t>
      </w:r>
      <w:r w:rsidR="00841A09" w:rsidRPr="005B0B13">
        <w:rPr>
          <w:rStyle w:val="libAlaemChar"/>
          <w:rtl/>
        </w:rPr>
        <w:t>صلى‌الله‌عليه‌وآله</w:t>
      </w:r>
      <w:r w:rsidRPr="0037411C">
        <w:rPr>
          <w:rtl/>
        </w:rPr>
        <w:t xml:space="preserve"> بصحيفته</w:t>
      </w:r>
      <w:r w:rsidR="0037411C" w:rsidRPr="0037411C">
        <w:rPr>
          <w:rtl/>
        </w:rPr>
        <w:t>،</w:t>
      </w:r>
      <w:r w:rsidRPr="0037411C">
        <w:rPr>
          <w:rtl/>
        </w:rPr>
        <w:t xml:space="preserve"> فبعث عليّ بن أبي طالب (رحمه الله) فأتاه بها</w:t>
      </w:r>
      <w:r w:rsidR="0037411C" w:rsidRPr="0037411C">
        <w:rPr>
          <w:rtl/>
        </w:rPr>
        <w:t>.</w:t>
      </w:r>
      <w:r w:rsidRPr="0037411C">
        <w:rPr>
          <w:rtl/>
        </w:rPr>
        <w:t xml:space="preserve"> </w:t>
      </w:r>
    </w:p>
    <w:p w:rsidR="00807EF5" w:rsidRDefault="00807EF5" w:rsidP="0037411C">
      <w:pPr>
        <w:pStyle w:val="libNormal"/>
      </w:pPr>
      <w:r w:rsidRPr="0037411C">
        <w:rPr>
          <w:rtl/>
        </w:rPr>
        <w:t>الدّرّ المنثور 6 / 244</w:t>
      </w:r>
      <w:r w:rsidR="0037411C" w:rsidRPr="0037411C">
        <w:rPr>
          <w:rtl/>
        </w:rPr>
        <w:t>:</w:t>
      </w:r>
      <w:r w:rsidRPr="0037411C">
        <w:rPr>
          <w:rtl/>
        </w:rPr>
        <w:t xml:space="preserve"> أخرج ابن أبى حاتم بسند ضعيف عن علي قال</w:t>
      </w:r>
      <w:r w:rsidR="0037411C" w:rsidRPr="0037411C">
        <w:rPr>
          <w:rtl/>
        </w:rPr>
        <w:t>:</w:t>
      </w:r>
      <w:r w:rsidRPr="0037411C">
        <w:rPr>
          <w:rtl/>
        </w:rPr>
        <w:t xml:space="preserve"> </w:t>
      </w:r>
      <w:r w:rsidR="00902B22">
        <w:rPr>
          <w:rtl/>
        </w:rPr>
        <w:t>«</w:t>
      </w:r>
      <w:r w:rsidRPr="00EA1D1B">
        <w:rPr>
          <w:rtl/>
        </w:rPr>
        <w:t xml:space="preserve"> قال رسول الله </w:t>
      </w:r>
      <w:r w:rsidR="00841A09" w:rsidRPr="005B0B13">
        <w:rPr>
          <w:rStyle w:val="libAlaemChar"/>
          <w:rtl/>
        </w:rPr>
        <w:t>صلى‌الله‌عليه‌وآله</w:t>
      </w:r>
      <w:r w:rsidRPr="00EA1D1B">
        <w:rPr>
          <w:rtl/>
        </w:rPr>
        <w:t xml:space="preserve"> في قوله</w:t>
      </w:r>
      <w:r w:rsidR="0037411C" w:rsidRPr="00EA1D1B">
        <w:rPr>
          <w:rtl/>
        </w:rPr>
        <w:t>:</w:t>
      </w:r>
      <w:r w:rsidRPr="00EA1D1B">
        <w:rPr>
          <w:rtl/>
        </w:rPr>
        <w:t xml:space="preserve"> </w:t>
      </w:r>
      <w:r w:rsidRPr="004C5083">
        <w:rPr>
          <w:rStyle w:val="libAlaemChar"/>
          <w:rtl/>
        </w:rPr>
        <w:t>(</w:t>
      </w:r>
      <w:r w:rsidRPr="00EA1D1B">
        <w:rPr>
          <w:rStyle w:val="libAieChar"/>
          <w:rtl/>
        </w:rPr>
        <w:t xml:space="preserve"> وَصالِحُ الْمُؤْمِنِينَ </w:t>
      </w:r>
      <w:r w:rsidRPr="004C5083">
        <w:rPr>
          <w:rStyle w:val="libAlaemChar"/>
          <w:rtl/>
        </w:rPr>
        <w:t>)</w:t>
      </w:r>
      <w:r w:rsidRPr="00EA1D1B">
        <w:rPr>
          <w:rtl/>
        </w:rPr>
        <w:t xml:space="preserve"> قال</w:t>
      </w:r>
      <w:r w:rsidR="0037411C" w:rsidRPr="00EA1D1B">
        <w:rPr>
          <w:rtl/>
        </w:rPr>
        <w:t>:</w:t>
      </w:r>
      <w:r w:rsidRPr="00EA1D1B">
        <w:rPr>
          <w:rtl/>
        </w:rPr>
        <w:t xml:space="preserve"> هو علي بن أبي طالب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الدّرّ المنثور 5 / 199</w:t>
      </w:r>
      <w:r w:rsidR="0037411C" w:rsidRPr="0037411C">
        <w:rPr>
          <w:rtl/>
        </w:rPr>
        <w:t>:</w:t>
      </w:r>
      <w:r w:rsidRPr="0037411C">
        <w:rPr>
          <w:rtl/>
        </w:rPr>
        <w:t xml:space="preserve"> أخرج ابن مردويه عن ابن عبّاس (رضي الله عنهما) قال</w:t>
      </w:r>
      <w:r w:rsidR="0037411C" w:rsidRPr="0037411C">
        <w:rPr>
          <w:rtl/>
        </w:rPr>
        <w:t>:</w:t>
      </w:r>
      <w:r w:rsidRPr="0037411C">
        <w:rPr>
          <w:rtl/>
        </w:rPr>
        <w:t xml:space="preserve"> شهدنا رسول الله </w:t>
      </w:r>
      <w:r w:rsidR="00841A09" w:rsidRPr="005B0B13">
        <w:rPr>
          <w:rStyle w:val="libAlaemChar"/>
          <w:rtl/>
        </w:rPr>
        <w:t>صلى‌الله‌عليه‌وآله</w:t>
      </w:r>
      <w:r w:rsidRPr="0037411C">
        <w:rPr>
          <w:rtl/>
        </w:rPr>
        <w:t xml:space="preserve"> تسعة أشهر يأتي كلّ يوم باب علي بن أبي طالب (رحمه الله) عند وقت كلّ صلاة فيقول</w:t>
      </w:r>
      <w:r w:rsidR="0037411C" w:rsidRPr="0037411C">
        <w:rPr>
          <w:rtl/>
        </w:rPr>
        <w:t>:</w:t>
      </w:r>
      <w:r w:rsidRPr="0037411C">
        <w:rPr>
          <w:rtl/>
        </w:rPr>
        <w:t xml:space="preserve"> </w:t>
      </w:r>
      <w:r w:rsidR="00902B22">
        <w:rPr>
          <w:rtl/>
        </w:rPr>
        <w:t>«</w:t>
      </w:r>
      <w:r w:rsidRPr="00EA1D1B">
        <w:rPr>
          <w:rtl/>
        </w:rPr>
        <w:t xml:space="preserve"> السّلام عليّكم ورحمة الله وبركاته أهل البيت </w:t>
      </w:r>
      <w:r w:rsidRPr="004C5083">
        <w:rPr>
          <w:rStyle w:val="libAlaemChar"/>
          <w:rtl/>
        </w:rPr>
        <w:t>(</w:t>
      </w:r>
      <w:r w:rsidRPr="00EA1D1B">
        <w:rPr>
          <w:rStyle w:val="libAieChar"/>
          <w:rtl/>
        </w:rPr>
        <w:t xml:space="preserve"> إِنَّما يُرِيدُ اللَّهُ لِيُذْهِبَ عَنْكُمُ الرِّجْسَ أَهْلَ الْبَيْتِ وَيُطَهِّرَكُمْ تَطْهِيراً </w:t>
      </w:r>
      <w:r w:rsidRPr="004C5083">
        <w:rPr>
          <w:rStyle w:val="libAlaemChar"/>
          <w:rtl/>
        </w:rPr>
        <w:t>)</w:t>
      </w:r>
      <w:r w:rsidR="0037411C" w:rsidRPr="00EA1D1B">
        <w:rPr>
          <w:rtl/>
        </w:rPr>
        <w:t>،</w:t>
      </w:r>
      <w:r w:rsidRPr="00EA1D1B">
        <w:rPr>
          <w:rtl/>
        </w:rPr>
        <w:t xml:space="preserve"> الصّلاة رحمكم الله </w:t>
      </w:r>
      <w:r w:rsidR="00902B22">
        <w:rPr>
          <w:rtl/>
        </w:rPr>
        <w:t>»</w:t>
      </w:r>
      <w:r w:rsidR="0037411C" w:rsidRPr="0037411C">
        <w:rPr>
          <w:rtl/>
        </w:rPr>
        <w:t>.</w:t>
      </w:r>
      <w:r w:rsidRPr="0037411C">
        <w:rPr>
          <w:rtl/>
        </w:rPr>
        <w:t xml:space="preserve"> كلّ يوم خمس مرّات</w:t>
      </w:r>
      <w:r w:rsidR="0037411C" w:rsidRPr="0037411C">
        <w:rPr>
          <w:rtl/>
        </w:rPr>
        <w:t>.</w:t>
      </w:r>
      <w:r w:rsidRPr="0037411C">
        <w:rPr>
          <w:rtl/>
        </w:rPr>
        <w:t xml:space="preserve"> </w:t>
      </w:r>
    </w:p>
    <w:p w:rsidR="00807EF5" w:rsidRDefault="00807EF5" w:rsidP="0037411C">
      <w:pPr>
        <w:pStyle w:val="libNormal"/>
      </w:pPr>
      <w:r w:rsidRPr="0037411C">
        <w:rPr>
          <w:rtl/>
        </w:rPr>
        <w:t>الدّرّ المنثور 5 / 220</w:t>
      </w:r>
      <w:r w:rsidR="0037411C" w:rsidRPr="0037411C">
        <w:rPr>
          <w:rtl/>
        </w:rPr>
        <w:t>:</w:t>
      </w:r>
      <w:r w:rsidRPr="0037411C">
        <w:rPr>
          <w:rtl/>
        </w:rPr>
        <w:t xml:space="preserve"> أخرج الحاكم عن ابن أبي مليكة قال</w:t>
      </w:r>
      <w:r w:rsidR="0037411C" w:rsidRPr="0037411C">
        <w:rPr>
          <w:rtl/>
        </w:rPr>
        <w:t>:</w:t>
      </w:r>
      <w:r w:rsidRPr="0037411C">
        <w:rPr>
          <w:rtl/>
        </w:rPr>
        <w:t xml:space="preserve"> جاء رجل من أهل الشام فسبّ عليّا (رحمه الله) عند ابن عبّاس (رضي الله عنهما)</w:t>
      </w:r>
      <w:r w:rsidR="0037411C" w:rsidRPr="0037411C">
        <w:rPr>
          <w:rtl/>
        </w:rPr>
        <w:t>،</w:t>
      </w:r>
      <w:r w:rsidRPr="0037411C">
        <w:rPr>
          <w:rtl/>
        </w:rPr>
        <w:t xml:space="preserve"> فحصبه ابن عبّاس (رضي الله عنهما) وقال</w:t>
      </w:r>
      <w:r w:rsidR="0037411C" w:rsidRPr="0037411C">
        <w:rPr>
          <w:rtl/>
        </w:rPr>
        <w:t>:</w:t>
      </w:r>
      <w:r w:rsidRPr="0037411C">
        <w:rPr>
          <w:rtl/>
        </w:rPr>
        <w:t xml:space="preserve"> يا عدو الله</w:t>
      </w:r>
      <w:r w:rsidR="0037411C" w:rsidRPr="0037411C">
        <w:rPr>
          <w:rtl/>
        </w:rPr>
        <w:t>!</w:t>
      </w:r>
      <w:r w:rsidRPr="0037411C">
        <w:rPr>
          <w:rtl/>
        </w:rPr>
        <w:t xml:space="preserve"> آذيت رسول الله</w:t>
      </w:r>
      <w:r w:rsidR="0037411C" w:rsidRPr="0037411C">
        <w:rPr>
          <w:rtl/>
        </w:rPr>
        <w:t>،</w:t>
      </w:r>
      <w:r w:rsidRPr="0037411C">
        <w:rPr>
          <w:rtl/>
        </w:rPr>
        <w:t xml:space="preserve"> </w:t>
      </w:r>
      <w:r w:rsidRPr="004C5083">
        <w:rPr>
          <w:rStyle w:val="libAlaemChar"/>
          <w:rtl/>
        </w:rPr>
        <w:t>(</w:t>
      </w:r>
      <w:r w:rsidRPr="00EA1D1B">
        <w:rPr>
          <w:rStyle w:val="libAieChar"/>
          <w:rtl/>
        </w:rPr>
        <w:t xml:space="preserve"> إِنَّ الَّذِينَ يُؤْذُونَ اللَّهَ وَرَسُولَهُ </w:t>
      </w:r>
      <w:r w:rsidRPr="004C5083">
        <w:rPr>
          <w:rStyle w:val="libAlaemChar"/>
          <w:rtl/>
        </w:rPr>
        <w:t>)</w:t>
      </w:r>
      <w:r w:rsidR="0037411C" w:rsidRPr="0037411C">
        <w:rPr>
          <w:rtl/>
        </w:rPr>
        <w:t>،</w:t>
      </w:r>
      <w:r w:rsidRPr="0037411C">
        <w:rPr>
          <w:rtl/>
        </w:rPr>
        <w:t xml:space="preserve"> لو كان رسول الله </w:t>
      </w:r>
      <w:r w:rsidR="00841A09" w:rsidRPr="005B0B13">
        <w:rPr>
          <w:rStyle w:val="libAlaemChar"/>
          <w:rtl/>
        </w:rPr>
        <w:t>صلى‌الله‌عليه‌وآله</w:t>
      </w:r>
      <w:r w:rsidRPr="0037411C">
        <w:rPr>
          <w:rtl/>
        </w:rPr>
        <w:t xml:space="preserve"> حيّاً لآذيته</w:t>
      </w:r>
      <w:r w:rsidR="0037411C" w:rsidRPr="0037411C">
        <w:rPr>
          <w:rtl/>
        </w:rPr>
        <w:t>.</w:t>
      </w:r>
      <w:r w:rsidRPr="0037411C">
        <w:rPr>
          <w:rtl/>
        </w:rPr>
        <w:t xml:space="preserve"> </w:t>
      </w:r>
    </w:p>
    <w:p w:rsidR="00807EF5" w:rsidRDefault="00807EF5" w:rsidP="0037411C">
      <w:pPr>
        <w:pStyle w:val="libNormal"/>
      </w:pPr>
      <w:r w:rsidRPr="0037411C">
        <w:rPr>
          <w:rtl/>
        </w:rPr>
        <w:t>الدّرّ المنثور 6 / 7</w:t>
      </w:r>
      <w:r w:rsidR="0037411C" w:rsidRPr="0037411C">
        <w:rPr>
          <w:rtl/>
        </w:rPr>
        <w:t>:</w:t>
      </w:r>
      <w:r w:rsidRPr="0037411C">
        <w:rPr>
          <w:rtl/>
        </w:rPr>
        <w:t xml:space="preserve"> أخرج ابن المنذر وابن أبى حاتم</w:t>
      </w:r>
      <w:r w:rsidR="0037411C" w:rsidRPr="0037411C">
        <w:rPr>
          <w:rtl/>
        </w:rPr>
        <w:t>،</w:t>
      </w:r>
      <w:r w:rsidRPr="0037411C">
        <w:rPr>
          <w:rtl/>
        </w:rPr>
        <w:t xml:space="preserve"> والطبراني وابن مردويه بسند ضعيف من طريق سعيد بن جبير</w:t>
      </w:r>
      <w:r w:rsidR="0037411C" w:rsidRPr="0037411C">
        <w:rPr>
          <w:rtl/>
        </w:rPr>
        <w:t>،</w:t>
      </w:r>
      <w:r w:rsidRPr="0037411C">
        <w:rPr>
          <w:rtl/>
        </w:rPr>
        <w:t xml:space="preserve"> عن ابن عبّاس قال</w:t>
      </w:r>
      <w:r w:rsidR="0037411C" w:rsidRPr="0037411C">
        <w:rPr>
          <w:rtl/>
        </w:rPr>
        <w:t>:</w:t>
      </w:r>
      <w:r w:rsidRPr="0037411C">
        <w:rPr>
          <w:rtl/>
        </w:rPr>
        <w:t xml:space="preserve"> لمّّا نزلت هذه الآية</w:t>
      </w:r>
      <w:r w:rsidR="0037411C" w:rsidRPr="0037411C">
        <w:rPr>
          <w:rtl/>
        </w:rPr>
        <w:t>:</w:t>
      </w:r>
      <w:r w:rsidRPr="0037411C">
        <w:rPr>
          <w:rtl/>
        </w:rPr>
        <w:t xml:space="preserve"> </w:t>
      </w:r>
      <w:r w:rsidRPr="004C5083">
        <w:rPr>
          <w:rStyle w:val="libAlaemChar"/>
          <w:rtl/>
        </w:rPr>
        <w:t>(</w:t>
      </w:r>
      <w:r w:rsidRPr="00EA1D1B">
        <w:rPr>
          <w:rStyle w:val="libAieChar"/>
          <w:rtl/>
        </w:rPr>
        <w:t xml:space="preserve"> قُلْ لا </w:t>
      </w:r>
    </w:p>
    <w:p w:rsidR="00807EF5" w:rsidRDefault="00807EF5" w:rsidP="002C4C33">
      <w:pPr>
        <w:pStyle w:val="libNormal"/>
      </w:pPr>
      <w:r>
        <w:rPr>
          <w:rtl/>
        </w:rPr>
        <w:br w:type="page"/>
      </w:r>
    </w:p>
    <w:p w:rsidR="00807EF5" w:rsidRDefault="00807EF5" w:rsidP="0037411C">
      <w:pPr>
        <w:pStyle w:val="libNormal"/>
      </w:pPr>
      <w:r w:rsidRPr="00892A27">
        <w:rPr>
          <w:rStyle w:val="libAieChar"/>
          <w:rtl/>
        </w:rPr>
        <w:lastRenderedPageBreak/>
        <w:t xml:space="preserve">أَسْئَلُكُمْ عَلَيْهِ أَجْراً إِلاَّ الْمَوَدَّةَ فِي الْقُرْبى </w:t>
      </w:r>
      <w:r w:rsidRPr="004C5083">
        <w:rPr>
          <w:rStyle w:val="libAlaemChar"/>
          <w:rtl/>
        </w:rPr>
        <w:t>)</w:t>
      </w:r>
      <w:r w:rsidRPr="0037411C">
        <w:rPr>
          <w:rtl/>
        </w:rPr>
        <w:t xml:space="preserve"> قالوا</w:t>
      </w:r>
      <w:r w:rsidR="0037411C" w:rsidRPr="0037411C">
        <w:rPr>
          <w:rtl/>
        </w:rPr>
        <w:t>:</w:t>
      </w:r>
      <w:r w:rsidRPr="0037411C">
        <w:rPr>
          <w:rtl/>
        </w:rPr>
        <w:t xml:space="preserve"> يا رسول الله</w:t>
      </w:r>
      <w:r w:rsidR="0037411C" w:rsidRPr="0037411C">
        <w:rPr>
          <w:rtl/>
        </w:rPr>
        <w:t>،</w:t>
      </w:r>
      <w:r w:rsidRPr="0037411C">
        <w:rPr>
          <w:rtl/>
        </w:rPr>
        <w:t xml:space="preserve"> مَنْ قرابتك هؤلاء الذين وجبت مودّتهم</w:t>
      </w:r>
      <w:r w:rsidR="0037411C" w:rsidRPr="0037411C">
        <w:rPr>
          <w:rtl/>
        </w:rPr>
        <w:t>؟</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علي وفاطمة وولداها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المستدرك 3 / 162</w:t>
      </w:r>
      <w:r w:rsidR="0037411C" w:rsidRPr="0037411C">
        <w:rPr>
          <w:rtl/>
        </w:rPr>
        <w:t>:</w:t>
      </w:r>
      <w:r w:rsidRPr="0037411C">
        <w:rPr>
          <w:rtl/>
        </w:rPr>
        <w:t xml:space="preserve"> حدّثنا مكرم بن أحمد القاضي</w:t>
      </w:r>
      <w:r w:rsidR="0037411C" w:rsidRPr="0037411C">
        <w:rPr>
          <w:rtl/>
        </w:rPr>
        <w:t>،</w:t>
      </w:r>
      <w:r w:rsidRPr="0037411C">
        <w:rPr>
          <w:rtl/>
        </w:rPr>
        <w:t xml:space="preserve"> ثنا أحمد بن عليّ الأبار</w:t>
      </w:r>
      <w:r w:rsidR="0037411C" w:rsidRPr="0037411C">
        <w:rPr>
          <w:rtl/>
        </w:rPr>
        <w:t>،</w:t>
      </w:r>
      <w:r w:rsidRPr="0037411C">
        <w:rPr>
          <w:rtl/>
        </w:rPr>
        <w:t xml:space="preserve"> ثنا إسحاق بن سعيد بن أركون الدمشقي</w:t>
      </w:r>
      <w:r w:rsidR="0037411C" w:rsidRPr="0037411C">
        <w:rPr>
          <w:rtl/>
        </w:rPr>
        <w:t>،</w:t>
      </w:r>
      <w:r w:rsidRPr="0037411C">
        <w:rPr>
          <w:rtl/>
        </w:rPr>
        <w:t xml:space="preserve"> ثنا خليد بن دعلج أبو عمرو السدوسي أظنّه عن قتادة</w:t>
      </w:r>
      <w:r w:rsidR="0037411C" w:rsidRPr="0037411C">
        <w:rPr>
          <w:rtl/>
        </w:rPr>
        <w:t>،</w:t>
      </w:r>
      <w:r w:rsidRPr="0037411C">
        <w:rPr>
          <w:rtl/>
        </w:rPr>
        <w:t xml:space="preserve"> عن عطاء</w:t>
      </w:r>
      <w:r w:rsidR="0037411C" w:rsidRPr="0037411C">
        <w:rPr>
          <w:rtl/>
        </w:rPr>
        <w:t>،</w:t>
      </w:r>
      <w:r w:rsidRPr="0037411C">
        <w:rPr>
          <w:rtl/>
        </w:rPr>
        <w:t xml:space="preserve"> عن بن عبّاس (رضي الله تعالى عنهما) قال</w:t>
      </w:r>
      <w:r w:rsidR="0037411C" w:rsidRPr="0037411C">
        <w:rPr>
          <w:rtl/>
        </w:rPr>
        <w:t>:</w:t>
      </w:r>
      <w:r w:rsidRPr="0037411C">
        <w:rPr>
          <w:rtl/>
        </w:rPr>
        <w:t xml:space="preserve"> قال رسول الله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النّجوم أمان لأهل الأرض من الغرق</w:t>
      </w:r>
      <w:r w:rsidR="0037411C" w:rsidRPr="00EA1D1B">
        <w:rPr>
          <w:rtl/>
        </w:rPr>
        <w:t>،</w:t>
      </w:r>
      <w:r w:rsidRPr="00EA1D1B">
        <w:rPr>
          <w:rtl/>
        </w:rPr>
        <w:t xml:space="preserve"> وأهل بيتي أمان لأمّتي من الاختلاف</w:t>
      </w:r>
      <w:r w:rsidR="0037411C" w:rsidRPr="00EA1D1B">
        <w:rPr>
          <w:rtl/>
        </w:rPr>
        <w:t>،</w:t>
      </w:r>
      <w:r w:rsidRPr="00EA1D1B">
        <w:rPr>
          <w:rtl/>
        </w:rPr>
        <w:t xml:space="preserve"> فإذا خالفتها قبيلة من العرب اختلفوا فصاروا حزب إبليس </w:t>
      </w:r>
      <w:r w:rsidR="00902B22">
        <w:rPr>
          <w:rtl/>
        </w:rPr>
        <w:t>»</w:t>
      </w:r>
      <w:r w:rsidR="0037411C" w:rsidRPr="0037411C">
        <w:rPr>
          <w:rtl/>
        </w:rPr>
        <w:t>.</w:t>
      </w:r>
      <w:r w:rsidRPr="0037411C">
        <w:rPr>
          <w:rtl/>
        </w:rPr>
        <w:t xml:space="preserve"> هذا حديث صحيح الإسناد ولم يخرجاه</w:t>
      </w:r>
      <w:r w:rsidR="0037411C" w:rsidRPr="0037411C">
        <w:rPr>
          <w:rtl/>
        </w:rPr>
        <w:t>.</w:t>
      </w:r>
      <w:r w:rsidRPr="0037411C">
        <w:rPr>
          <w:rtl/>
        </w:rPr>
        <w:t xml:space="preserve"> </w:t>
      </w:r>
    </w:p>
    <w:p w:rsidR="00807EF5" w:rsidRDefault="00807EF5" w:rsidP="0037411C">
      <w:pPr>
        <w:pStyle w:val="libNormal"/>
      </w:pPr>
      <w:r w:rsidRPr="0037411C">
        <w:rPr>
          <w:rtl/>
        </w:rPr>
        <w:t>المعجم الكبير 3 / 46</w:t>
      </w:r>
      <w:r w:rsidR="0037411C" w:rsidRPr="0037411C">
        <w:rPr>
          <w:rtl/>
        </w:rPr>
        <w:t>:</w:t>
      </w:r>
      <w:r w:rsidRPr="0037411C">
        <w:rPr>
          <w:rtl/>
        </w:rPr>
        <w:t xml:space="preserve"> حدّثنا عليّ بن عبد العزيز</w:t>
      </w:r>
      <w:r w:rsidR="0037411C" w:rsidRPr="0037411C">
        <w:rPr>
          <w:rtl/>
        </w:rPr>
        <w:t>،</w:t>
      </w:r>
      <w:r w:rsidRPr="0037411C">
        <w:rPr>
          <w:rtl/>
        </w:rPr>
        <w:t xml:space="preserve"> حدّثنا مسلم بن إبراهيم</w:t>
      </w:r>
      <w:r w:rsidR="0037411C" w:rsidRPr="0037411C">
        <w:rPr>
          <w:rtl/>
        </w:rPr>
        <w:t>،</w:t>
      </w:r>
      <w:r w:rsidRPr="0037411C">
        <w:rPr>
          <w:rtl/>
        </w:rPr>
        <w:t xml:space="preserve"> ثنا الحسن بن أبي جعفر</w:t>
      </w:r>
      <w:r w:rsidR="0037411C" w:rsidRPr="0037411C">
        <w:rPr>
          <w:rtl/>
        </w:rPr>
        <w:t>،</w:t>
      </w:r>
      <w:r w:rsidRPr="0037411C">
        <w:rPr>
          <w:rtl/>
        </w:rPr>
        <w:t xml:space="preserve"> عن أبي الصهباء</w:t>
      </w:r>
      <w:r w:rsidR="0037411C" w:rsidRPr="0037411C">
        <w:rPr>
          <w:rtl/>
        </w:rPr>
        <w:t>،</w:t>
      </w:r>
      <w:r w:rsidRPr="0037411C">
        <w:rPr>
          <w:rtl/>
        </w:rPr>
        <w:t xml:space="preserve"> عن سعيد بن جبير</w:t>
      </w:r>
      <w:r w:rsidR="0037411C" w:rsidRPr="0037411C">
        <w:rPr>
          <w:rtl/>
        </w:rPr>
        <w:t>،</w:t>
      </w:r>
      <w:r w:rsidRPr="0037411C">
        <w:rPr>
          <w:rtl/>
        </w:rPr>
        <w:t xml:space="preserve"> عن بن عبّاس (رضي الله تعالى عنه) قال</w:t>
      </w:r>
      <w:r w:rsidR="0037411C" w:rsidRPr="0037411C">
        <w:rPr>
          <w:rtl/>
        </w:rPr>
        <w:t>:</w:t>
      </w:r>
      <w:r w:rsidRPr="0037411C">
        <w:rPr>
          <w:rtl/>
        </w:rPr>
        <w:t xml:space="preserve"> قال رسول الله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مثل أهل بيتي مثل سفينة نوح مَنْ ركب فيها نجا</w:t>
      </w:r>
      <w:r w:rsidR="0037411C" w:rsidRPr="00EA1D1B">
        <w:rPr>
          <w:rtl/>
        </w:rPr>
        <w:t>،</w:t>
      </w:r>
      <w:r w:rsidRPr="00EA1D1B">
        <w:rPr>
          <w:rtl/>
        </w:rPr>
        <w:t xml:space="preserve"> ومَنْ تخلّف عنها غرق </w:t>
      </w:r>
      <w:r w:rsidR="00902B22">
        <w:rPr>
          <w:rtl/>
        </w:rPr>
        <w:t>»</w:t>
      </w:r>
      <w:r w:rsidR="0037411C" w:rsidRPr="0037411C">
        <w:rPr>
          <w:rtl/>
        </w:rPr>
        <w:t>.</w:t>
      </w:r>
      <w:r w:rsidRPr="0037411C">
        <w:rPr>
          <w:rtl/>
        </w:rPr>
        <w:t xml:space="preserve"> </w:t>
      </w:r>
    </w:p>
    <w:p w:rsidR="00807EF5" w:rsidRDefault="00807EF5" w:rsidP="0037411C">
      <w:pPr>
        <w:pStyle w:val="libNormal"/>
      </w:pPr>
      <w:r>
        <w:rPr>
          <w:rtl/>
        </w:rPr>
        <w:t>الدّرّ المنثور 3 / 180</w:t>
      </w:r>
      <w:r w:rsidR="0037411C">
        <w:rPr>
          <w:rtl/>
        </w:rPr>
        <w:t>:</w:t>
      </w:r>
      <w:r>
        <w:rPr>
          <w:rtl/>
        </w:rPr>
        <w:t xml:space="preserve"> وأخرج الحاكم وصحّحه عن ابن عبّاس (رضي الله عنهما) قال</w:t>
      </w:r>
      <w:r w:rsidR="0037411C">
        <w:rPr>
          <w:rtl/>
        </w:rPr>
        <w:t>:</w:t>
      </w:r>
      <w:r>
        <w:rPr>
          <w:rtl/>
        </w:rPr>
        <w:t xml:space="preserve"> شرى عليّ (رحمه الله) نفسه ولبس ثوب النّبي </w:t>
      </w:r>
      <w:r w:rsidR="00841A09" w:rsidRPr="005B0B13">
        <w:rPr>
          <w:rStyle w:val="libAlaemChar"/>
          <w:rtl/>
        </w:rPr>
        <w:t>صلى‌الله‌عليه‌وآله</w:t>
      </w:r>
      <w:r w:rsidR="0037411C">
        <w:rPr>
          <w:rtl/>
        </w:rPr>
        <w:t>،</w:t>
      </w:r>
      <w:r>
        <w:rPr>
          <w:rtl/>
        </w:rPr>
        <w:t xml:space="preserve"> ثمّ نام مكانه</w:t>
      </w:r>
      <w:r w:rsidR="0037411C">
        <w:rPr>
          <w:rtl/>
        </w:rPr>
        <w:t>،</w:t>
      </w:r>
      <w:r>
        <w:rPr>
          <w:rtl/>
        </w:rPr>
        <w:t xml:space="preserve"> وكان المشركون يحسبون أنّه رسول الله </w:t>
      </w:r>
      <w:r w:rsidR="00841A09" w:rsidRPr="005B0B13">
        <w:rPr>
          <w:rStyle w:val="libAlaemChar"/>
          <w:rtl/>
        </w:rPr>
        <w:t>صلى‌الله‌عليه‌وآله</w:t>
      </w:r>
      <w:r w:rsidR="0037411C">
        <w:rPr>
          <w:rtl/>
        </w:rPr>
        <w:t>،</w:t>
      </w:r>
      <w:r>
        <w:rPr>
          <w:rtl/>
        </w:rPr>
        <w:t xml:space="preserve"> وكانت قريش تريد أن تقتل النّبي </w:t>
      </w:r>
      <w:r w:rsidR="00841A09" w:rsidRPr="005B0B13">
        <w:rPr>
          <w:rStyle w:val="libAlaemChar"/>
          <w:rtl/>
        </w:rPr>
        <w:t>صلى‌الله‌عليه‌وآله</w:t>
      </w:r>
      <w:r w:rsidR="0037411C">
        <w:rPr>
          <w:rtl/>
        </w:rPr>
        <w:t>،</w:t>
      </w:r>
      <w:r>
        <w:rPr>
          <w:rtl/>
        </w:rPr>
        <w:t xml:space="preserve"> فجعلوا يرمقون عليّاً ويرونه النّبي </w:t>
      </w:r>
      <w:r w:rsidR="00841A09" w:rsidRPr="005B0B13">
        <w:rPr>
          <w:rStyle w:val="libAlaemChar"/>
          <w:rtl/>
        </w:rPr>
        <w:t>صلى‌الله‌عليه‌وآله</w:t>
      </w:r>
      <w:r w:rsidR="0037411C">
        <w:rPr>
          <w:rtl/>
        </w:rPr>
        <w:t>،</w:t>
      </w:r>
      <w:r>
        <w:rPr>
          <w:rtl/>
        </w:rPr>
        <w:t xml:space="preserve"> وجعل عليّ (رحمه الله) يتصوّر فإذا هو علي (رحمه الله)</w:t>
      </w:r>
      <w:r w:rsidR="0037411C">
        <w:rPr>
          <w:rtl/>
        </w:rPr>
        <w:t>،</w:t>
      </w:r>
      <w:r>
        <w:rPr>
          <w:rtl/>
        </w:rPr>
        <w:t xml:space="preserve"> فقالوا</w:t>
      </w:r>
      <w:r w:rsidR="0037411C">
        <w:rPr>
          <w:rtl/>
        </w:rPr>
        <w:t>:</w:t>
      </w:r>
      <w:r>
        <w:rPr>
          <w:rtl/>
        </w:rPr>
        <w:t xml:space="preserve"> إنّك للئيم</w:t>
      </w:r>
      <w:r w:rsidR="0037411C">
        <w:rPr>
          <w:rtl/>
        </w:rPr>
        <w:t>!</w:t>
      </w:r>
      <w:r>
        <w:rPr>
          <w:rtl/>
        </w:rPr>
        <w:t xml:space="preserve"> إنّك لتتصوّر وكان صاحبك لا يتصوّرك</w:t>
      </w:r>
      <w:r w:rsidR="0037411C">
        <w:rPr>
          <w:rtl/>
        </w:rPr>
        <w:t>،</w:t>
      </w:r>
      <w:r>
        <w:rPr>
          <w:rtl/>
        </w:rPr>
        <w:t xml:space="preserve"> ولقد استنكرناه منك</w:t>
      </w:r>
      <w:r w:rsidR="0037411C">
        <w:rPr>
          <w:rtl/>
        </w:rPr>
        <w:t>.</w:t>
      </w:r>
      <w:r>
        <w:rPr>
          <w:rtl/>
        </w:rPr>
        <w:t xml:space="preserve"> </w:t>
      </w:r>
    </w:p>
    <w:p w:rsidR="00807EF5" w:rsidRDefault="00807EF5" w:rsidP="0037411C">
      <w:pPr>
        <w:pStyle w:val="libNormal"/>
      </w:pPr>
      <w:r w:rsidRPr="0037411C">
        <w:rPr>
          <w:rtl/>
        </w:rPr>
        <w:t>الدّرّ المنثور 3 / 210</w:t>
      </w:r>
      <w:r w:rsidR="0037411C" w:rsidRPr="0037411C">
        <w:rPr>
          <w:rtl/>
        </w:rPr>
        <w:t>:</w:t>
      </w:r>
      <w:r w:rsidRPr="0037411C">
        <w:rPr>
          <w:rtl/>
        </w:rPr>
        <w:t xml:space="preserve"> أخرج سعيد بن منصور وابن أبي شيبة</w:t>
      </w:r>
      <w:r w:rsidR="0037411C" w:rsidRPr="0037411C">
        <w:rPr>
          <w:rtl/>
        </w:rPr>
        <w:t>،</w:t>
      </w:r>
      <w:r w:rsidRPr="0037411C">
        <w:rPr>
          <w:rtl/>
        </w:rPr>
        <w:t xml:space="preserve"> وأحمد والترمذي</w:t>
      </w:r>
      <w:r w:rsidR="0037411C" w:rsidRPr="0037411C">
        <w:rPr>
          <w:rtl/>
        </w:rPr>
        <w:t>،</w:t>
      </w:r>
      <w:r w:rsidRPr="0037411C">
        <w:rPr>
          <w:rtl/>
        </w:rPr>
        <w:t xml:space="preserve"> وصحّحه ابن المنذر والنحاس والحاكم</w:t>
      </w:r>
      <w:r w:rsidR="0037411C" w:rsidRPr="0037411C">
        <w:rPr>
          <w:rtl/>
        </w:rPr>
        <w:t>،</w:t>
      </w:r>
      <w:r w:rsidRPr="0037411C">
        <w:rPr>
          <w:rtl/>
        </w:rPr>
        <w:t xml:space="preserve"> وصحّحه ابن مردويه والبيهقي في الدّلائل عن زيد بن تبيع (رحمه الله) قال</w:t>
      </w:r>
      <w:r w:rsidR="0037411C" w:rsidRPr="0037411C">
        <w:rPr>
          <w:rtl/>
        </w:rPr>
        <w:t>:</w:t>
      </w:r>
      <w:r w:rsidRPr="0037411C">
        <w:rPr>
          <w:rtl/>
        </w:rPr>
        <w:t xml:space="preserve"> سألنا عليّاً (رحمه الله) بأيّ شيء بعثت مع أبي بكر (رحمه الله) في الحجّ</w:t>
      </w:r>
      <w:r w:rsidR="0037411C" w:rsidRPr="0037411C">
        <w:rPr>
          <w:rtl/>
        </w:rPr>
        <w:t>؟</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بعثت بأربع</w:t>
      </w:r>
      <w:r w:rsidR="0037411C" w:rsidRPr="00EA1D1B">
        <w:rPr>
          <w:rtl/>
        </w:rPr>
        <w:t>؛</w:t>
      </w:r>
      <w:r w:rsidRPr="00EA1D1B">
        <w:rPr>
          <w:rtl/>
        </w:rPr>
        <w:t xml:space="preserve"> لا يدخل الجنّة إلاّ نفس مؤمنة</w:t>
      </w:r>
      <w:r w:rsidR="0037411C" w:rsidRPr="00EA1D1B">
        <w:rPr>
          <w:rtl/>
        </w:rPr>
        <w:t>،</w:t>
      </w:r>
      <w:r w:rsidRPr="00EA1D1B">
        <w:rPr>
          <w:rtl/>
        </w:rPr>
        <w:t xml:space="preserve"> ولا يطوف بالبيت عريان</w:t>
      </w:r>
      <w:r w:rsidR="0037411C" w:rsidRPr="00EA1D1B">
        <w:rPr>
          <w:rtl/>
        </w:rPr>
        <w:t>،</w:t>
      </w:r>
      <w:r w:rsidRPr="00EA1D1B">
        <w:rPr>
          <w:rtl/>
        </w:rPr>
        <w:t xml:space="preserve"> ولا يجتمع مؤمن وكافر </w:t>
      </w:r>
    </w:p>
    <w:p w:rsidR="00807EF5" w:rsidRDefault="00807EF5" w:rsidP="002C4C33">
      <w:pPr>
        <w:pStyle w:val="libNormal"/>
      </w:pPr>
      <w:r>
        <w:rPr>
          <w:rtl/>
        </w:rPr>
        <w:br w:type="page"/>
      </w:r>
    </w:p>
    <w:p w:rsidR="00807EF5" w:rsidRDefault="00807EF5" w:rsidP="0037411C">
      <w:pPr>
        <w:pStyle w:val="libNormal"/>
      </w:pPr>
      <w:r w:rsidRPr="00EA1D1B">
        <w:rPr>
          <w:rtl/>
        </w:rPr>
        <w:lastRenderedPageBreak/>
        <w:t>بالمسجد الحرام بعد عامه هذا</w:t>
      </w:r>
      <w:r w:rsidR="0037411C" w:rsidRPr="00EA1D1B">
        <w:rPr>
          <w:rtl/>
        </w:rPr>
        <w:t>،</w:t>
      </w:r>
      <w:r w:rsidRPr="00EA1D1B">
        <w:rPr>
          <w:rtl/>
        </w:rPr>
        <w:t xml:space="preserve"> ومَنْ كان بينه وبين رسول الله </w:t>
      </w:r>
      <w:r w:rsidR="00841A09" w:rsidRPr="005B0B13">
        <w:rPr>
          <w:rStyle w:val="libAlaemChar"/>
          <w:rtl/>
        </w:rPr>
        <w:t>صلى‌الله‌عليه‌وآله</w:t>
      </w:r>
      <w:r w:rsidRPr="00EA1D1B">
        <w:rPr>
          <w:rtl/>
        </w:rPr>
        <w:t xml:space="preserve"> عهد فعهده إلى مدّته</w:t>
      </w:r>
      <w:r w:rsidR="0037411C" w:rsidRPr="00EA1D1B">
        <w:rPr>
          <w:rtl/>
        </w:rPr>
        <w:t>،</w:t>
      </w:r>
      <w:r w:rsidRPr="00EA1D1B">
        <w:rPr>
          <w:rtl/>
        </w:rPr>
        <w:t xml:space="preserve"> ومَنْ لم يكن له عهد فأجله أربعة أشهر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المعجم الكبير 11 / 73</w:t>
      </w:r>
      <w:r w:rsidR="0037411C" w:rsidRPr="0037411C">
        <w:rPr>
          <w:rtl/>
        </w:rPr>
        <w:t>:</w:t>
      </w:r>
      <w:r w:rsidRPr="0037411C">
        <w:rPr>
          <w:rtl/>
        </w:rPr>
        <w:t xml:space="preserve"> حدّثنا الحسن بن علوية القطان</w:t>
      </w:r>
      <w:r w:rsidR="0037411C" w:rsidRPr="0037411C">
        <w:rPr>
          <w:rtl/>
        </w:rPr>
        <w:t>،</w:t>
      </w:r>
      <w:r w:rsidRPr="0037411C">
        <w:rPr>
          <w:rtl/>
        </w:rPr>
        <w:t xml:space="preserve"> ثنا أحمد بن محمّد السكري</w:t>
      </w:r>
      <w:r w:rsidR="0037411C" w:rsidRPr="0037411C">
        <w:rPr>
          <w:rtl/>
        </w:rPr>
        <w:t>،</w:t>
      </w:r>
      <w:r w:rsidRPr="0037411C">
        <w:rPr>
          <w:rtl/>
        </w:rPr>
        <w:t xml:space="preserve"> ثنا موسى بن أبي سليم البصري</w:t>
      </w:r>
      <w:r w:rsidR="0037411C" w:rsidRPr="0037411C">
        <w:rPr>
          <w:rtl/>
        </w:rPr>
        <w:t>،</w:t>
      </w:r>
      <w:r w:rsidRPr="0037411C">
        <w:rPr>
          <w:rtl/>
        </w:rPr>
        <w:t xml:space="preserve"> ثنا مندل</w:t>
      </w:r>
      <w:r w:rsidR="0037411C" w:rsidRPr="0037411C">
        <w:rPr>
          <w:rtl/>
        </w:rPr>
        <w:t>،</w:t>
      </w:r>
      <w:r w:rsidRPr="0037411C">
        <w:rPr>
          <w:rtl/>
        </w:rPr>
        <w:t xml:space="preserve"> ثنا الأعمش</w:t>
      </w:r>
      <w:r w:rsidR="0037411C" w:rsidRPr="0037411C">
        <w:rPr>
          <w:rtl/>
        </w:rPr>
        <w:t>،</w:t>
      </w:r>
      <w:r w:rsidRPr="0037411C">
        <w:rPr>
          <w:rtl/>
        </w:rPr>
        <w:t xml:space="preserve"> عن مجاهد</w:t>
      </w:r>
      <w:r w:rsidR="0037411C" w:rsidRPr="0037411C">
        <w:rPr>
          <w:rtl/>
        </w:rPr>
        <w:t>،</w:t>
      </w:r>
      <w:r w:rsidRPr="0037411C">
        <w:rPr>
          <w:rtl/>
        </w:rPr>
        <w:t xml:space="preserve"> عن ابن عبّاس (رضي الله تعالى عنهما) قال</w:t>
      </w:r>
      <w:r w:rsidR="0037411C" w:rsidRPr="0037411C">
        <w:rPr>
          <w:rtl/>
        </w:rPr>
        <w:t>:</w:t>
      </w:r>
      <w:r w:rsidRPr="0037411C">
        <w:rPr>
          <w:rtl/>
        </w:rPr>
        <w:t xml:space="preserve"> خرجت أنا والنّبي </w:t>
      </w:r>
      <w:r w:rsidR="00841A09" w:rsidRPr="005B0B13">
        <w:rPr>
          <w:rStyle w:val="libAlaemChar"/>
          <w:rtl/>
        </w:rPr>
        <w:t>صلى‌الله‌عليه‌وآله</w:t>
      </w:r>
      <w:r w:rsidRPr="0037411C">
        <w:rPr>
          <w:rtl/>
        </w:rPr>
        <w:t xml:space="preserve"> وعليّ (رضي الله تعالى عنه) في حشان المدينة</w:t>
      </w:r>
      <w:r w:rsidR="0037411C" w:rsidRPr="0037411C">
        <w:rPr>
          <w:rtl/>
        </w:rPr>
        <w:t>،</w:t>
      </w:r>
      <w:r w:rsidRPr="0037411C">
        <w:rPr>
          <w:rtl/>
        </w:rPr>
        <w:t xml:space="preserve"> فمررنا بحديقة</w:t>
      </w:r>
      <w:r w:rsidR="0037411C" w:rsidRPr="0037411C">
        <w:rPr>
          <w:rtl/>
        </w:rPr>
        <w:t>،</w:t>
      </w:r>
      <w:r w:rsidRPr="0037411C">
        <w:rPr>
          <w:rtl/>
        </w:rPr>
        <w:t xml:space="preserve"> فقال عليّ (رضي الله تعالى عنه)</w:t>
      </w:r>
      <w:r w:rsidR="0037411C" w:rsidRPr="0037411C">
        <w:rPr>
          <w:rtl/>
        </w:rPr>
        <w:t>:</w:t>
      </w:r>
      <w:r w:rsidRPr="0037411C">
        <w:rPr>
          <w:rtl/>
        </w:rPr>
        <w:t xml:space="preserve"> </w:t>
      </w:r>
      <w:r w:rsidR="00902B22">
        <w:rPr>
          <w:rtl/>
        </w:rPr>
        <w:t>«</w:t>
      </w:r>
      <w:r w:rsidRPr="00EA1D1B">
        <w:rPr>
          <w:rtl/>
        </w:rPr>
        <w:t xml:space="preserve"> ما أحسن هذه الحديقة يا رسول الله</w:t>
      </w:r>
      <w:r w:rsidR="0037411C" w:rsidRPr="00EA1D1B">
        <w:rPr>
          <w:rtl/>
        </w:rPr>
        <w:t>!</w:t>
      </w:r>
      <w:r w:rsidRPr="00EA1D1B">
        <w:rPr>
          <w:rtl/>
        </w:rPr>
        <w:t xml:space="preserve">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فقال</w:t>
      </w:r>
      <w:r w:rsidR="0037411C" w:rsidRPr="0037411C">
        <w:rPr>
          <w:rtl/>
        </w:rPr>
        <w:t>:</w:t>
      </w:r>
      <w:r w:rsidRPr="0037411C">
        <w:rPr>
          <w:rtl/>
        </w:rPr>
        <w:t xml:space="preserve"> </w:t>
      </w:r>
      <w:r w:rsidR="00902B22">
        <w:rPr>
          <w:rtl/>
        </w:rPr>
        <w:t>«</w:t>
      </w:r>
      <w:r w:rsidRPr="00EA1D1B">
        <w:rPr>
          <w:rtl/>
        </w:rPr>
        <w:t xml:space="preserve"> حديقتك في الجنّة أحسن منها </w:t>
      </w:r>
      <w:r w:rsidR="00902B22">
        <w:rPr>
          <w:rtl/>
        </w:rPr>
        <w:t>»</w:t>
      </w:r>
      <w:r w:rsidR="0037411C" w:rsidRPr="0037411C">
        <w:rPr>
          <w:rtl/>
        </w:rPr>
        <w:t>.</w:t>
      </w:r>
      <w:r w:rsidRPr="0037411C">
        <w:rPr>
          <w:rtl/>
        </w:rPr>
        <w:t xml:space="preserve"> ثم أومأ بيده إلى رأسه ولحيته ثمّ بكى حتّى [ بكينا ] على بكائه</w:t>
      </w:r>
      <w:r w:rsidR="0037411C" w:rsidRPr="0037411C">
        <w:rPr>
          <w:rtl/>
        </w:rPr>
        <w:t>.</w:t>
      </w:r>
      <w:r w:rsidRPr="0037411C">
        <w:rPr>
          <w:rtl/>
        </w:rPr>
        <w:t xml:space="preserve"> قيل</w:t>
      </w:r>
      <w:r w:rsidR="0037411C" w:rsidRPr="0037411C">
        <w:rPr>
          <w:rtl/>
        </w:rPr>
        <w:t>:</w:t>
      </w:r>
      <w:r w:rsidRPr="0037411C">
        <w:rPr>
          <w:rtl/>
        </w:rPr>
        <w:t xml:space="preserve"> ما يبكيك</w:t>
      </w:r>
      <w:r w:rsidR="0037411C" w:rsidRPr="0037411C">
        <w:rPr>
          <w:rtl/>
        </w:rPr>
        <w:t>؟</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ضغائن في صدور قوم لا يبدونها لك حتّى يفقدوني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البزار في كشف الأستار 2646</w:t>
      </w:r>
      <w:r w:rsidR="0037411C" w:rsidRPr="0037411C">
        <w:rPr>
          <w:rtl/>
        </w:rPr>
        <w:t>:</w:t>
      </w:r>
      <w:r w:rsidRPr="0037411C">
        <w:rPr>
          <w:rtl/>
        </w:rPr>
        <w:t xml:space="preserve"> عن الحسين بن عيسى</w:t>
      </w:r>
      <w:r w:rsidR="0037411C" w:rsidRPr="0037411C">
        <w:rPr>
          <w:rtl/>
        </w:rPr>
        <w:t>،</w:t>
      </w:r>
      <w:r w:rsidRPr="0037411C">
        <w:rPr>
          <w:rtl/>
        </w:rPr>
        <w:t xml:space="preserve"> عن الحكم بن أبان</w:t>
      </w:r>
      <w:r w:rsidR="0037411C" w:rsidRPr="0037411C">
        <w:rPr>
          <w:rtl/>
        </w:rPr>
        <w:t>،</w:t>
      </w:r>
      <w:r w:rsidRPr="0037411C">
        <w:rPr>
          <w:rtl/>
        </w:rPr>
        <w:t xml:space="preserve"> عن عكرمة</w:t>
      </w:r>
      <w:r w:rsidR="0037411C" w:rsidRPr="0037411C">
        <w:rPr>
          <w:rtl/>
        </w:rPr>
        <w:t>،</w:t>
      </w:r>
      <w:r w:rsidRPr="0037411C">
        <w:rPr>
          <w:rtl/>
        </w:rPr>
        <w:t xml:space="preserve"> عن ابن عبّاس قال</w:t>
      </w:r>
      <w:r w:rsidR="0037411C" w:rsidRPr="0037411C">
        <w:rPr>
          <w:rtl/>
        </w:rPr>
        <w:t>:</w:t>
      </w:r>
      <w:r w:rsidRPr="0037411C">
        <w:rPr>
          <w:rtl/>
        </w:rPr>
        <w:t xml:space="preserve"> كان الحسين (رحمه الله) جالساً في حجر رسول الله </w:t>
      </w:r>
      <w:r w:rsidR="00841A09" w:rsidRPr="005B0B13">
        <w:rPr>
          <w:rStyle w:val="libAlaemChar"/>
          <w:rtl/>
        </w:rPr>
        <w:t>صلى‌الله‌عليه‌وآله</w:t>
      </w:r>
      <w:r w:rsidRPr="0037411C">
        <w:rPr>
          <w:rtl/>
        </w:rPr>
        <w:t xml:space="preserve"> فقال جبريل</w:t>
      </w:r>
      <w:r w:rsidR="0037411C" w:rsidRPr="0037411C">
        <w:rPr>
          <w:rtl/>
        </w:rPr>
        <w:t>:</w:t>
      </w:r>
      <w:r w:rsidRPr="0037411C">
        <w:rPr>
          <w:rtl/>
        </w:rPr>
        <w:t xml:space="preserve"> أتحبّه</w:t>
      </w:r>
      <w:r w:rsidR="0037411C" w:rsidRPr="0037411C">
        <w:rPr>
          <w:rtl/>
        </w:rPr>
        <w:t>؟</w:t>
      </w:r>
      <w:r w:rsidRPr="0037411C">
        <w:rPr>
          <w:rtl/>
        </w:rPr>
        <w:t xml:space="preserve"> فقال</w:t>
      </w:r>
      <w:r w:rsidR="0037411C" w:rsidRPr="0037411C">
        <w:rPr>
          <w:rtl/>
        </w:rPr>
        <w:t>:</w:t>
      </w:r>
      <w:r w:rsidRPr="0037411C">
        <w:rPr>
          <w:rtl/>
        </w:rPr>
        <w:t xml:space="preserve"> </w:t>
      </w:r>
      <w:r w:rsidR="00902B22">
        <w:rPr>
          <w:rtl/>
        </w:rPr>
        <w:t>«</w:t>
      </w:r>
      <w:r w:rsidRPr="00EA1D1B">
        <w:rPr>
          <w:rtl/>
        </w:rPr>
        <w:t xml:space="preserve"> وكيف لا أحبّه وهو ثمرة فؤادي</w:t>
      </w:r>
      <w:r w:rsidR="0037411C" w:rsidRPr="00EA1D1B">
        <w:rPr>
          <w:rtl/>
        </w:rPr>
        <w:t>؟</w:t>
      </w:r>
      <w:r w:rsidRPr="00EA1D1B">
        <w:rPr>
          <w:rtl/>
        </w:rPr>
        <w:t xml:space="preserve"> </w:t>
      </w:r>
      <w:r w:rsidR="00902B22">
        <w:rPr>
          <w:rtl/>
        </w:rPr>
        <w:t>»</w:t>
      </w:r>
      <w:r w:rsidRPr="0037411C">
        <w:rPr>
          <w:rtl/>
        </w:rPr>
        <w:t xml:space="preserve"> فقال</w:t>
      </w:r>
      <w:r w:rsidR="0037411C" w:rsidRPr="0037411C">
        <w:rPr>
          <w:rtl/>
        </w:rPr>
        <w:t>:</w:t>
      </w:r>
      <w:r w:rsidRPr="0037411C">
        <w:rPr>
          <w:rtl/>
        </w:rPr>
        <w:t xml:space="preserve"> أما إنّ أمّتك ستقتله</w:t>
      </w:r>
      <w:r w:rsidR="0037411C" w:rsidRPr="0037411C">
        <w:rPr>
          <w:rtl/>
        </w:rPr>
        <w:t>،</w:t>
      </w:r>
      <w:r w:rsidRPr="0037411C">
        <w:rPr>
          <w:rtl/>
        </w:rPr>
        <w:t xml:space="preserve"> لأريك من موضع قبره</w:t>
      </w:r>
      <w:r w:rsidR="0037411C" w:rsidRPr="0037411C">
        <w:rPr>
          <w:rtl/>
        </w:rPr>
        <w:t>،</w:t>
      </w:r>
      <w:r w:rsidRPr="0037411C">
        <w:rPr>
          <w:rtl/>
        </w:rPr>
        <w:t xml:space="preserve"> فقبض قبضة فإذا هي تربة حمراء</w:t>
      </w:r>
      <w:r w:rsidR="0037411C" w:rsidRPr="0037411C">
        <w:rPr>
          <w:rtl/>
        </w:rPr>
        <w:t>.</w:t>
      </w:r>
      <w:r w:rsidRPr="0037411C">
        <w:rPr>
          <w:rtl/>
        </w:rPr>
        <w:t xml:space="preserve"> </w:t>
      </w:r>
    </w:p>
    <w:p w:rsidR="00807EF5" w:rsidRDefault="00807EF5" w:rsidP="0037411C">
      <w:pPr>
        <w:pStyle w:val="libNormal"/>
      </w:pPr>
      <w:r>
        <w:rPr>
          <w:rtl/>
        </w:rPr>
        <w:t>المجتبى من السنن 5 / 153</w:t>
      </w:r>
      <w:r w:rsidR="0037411C">
        <w:rPr>
          <w:rtl/>
        </w:rPr>
        <w:t>:</w:t>
      </w:r>
      <w:r>
        <w:rPr>
          <w:rtl/>
        </w:rPr>
        <w:t xml:space="preserve"> أخبرنا محمّد بن عليّ بن الحسين بن شقيق قال</w:t>
      </w:r>
      <w:r w:rsidR="0037411C">
        <w:rPr>
          <w:rtl/>
        </w:rPr>
        <w:t>:</w:t>
      </w:r>
      <w:r>
        <w:rPr>
          <w:rtl/>
        </w:rPr>
        <w:t xml:space="preserve"> أنبأنا أبي قال</w:t>
      </w:r>
      <w:r w:rsidR="0037411C">
        <w:rPr>
          <w:rtl/>
        </w:rPr>
        <w:t>:</w:t>
      </w:r>
      <w:r>
        <w:rPr>
          <w:rtl/>
        </w:rPr>
        <w:t xml:space="preserve"> أنبأنا أبو حمزة</w:t>
      </w:r>
      <w:r w:rsidR="0037411C">
        <w:rPr>
          <w:rtl/>
        </w:rPr>
        <w:t>،</w:t>
      </w:r>
      <w:r>
        <w:rPr>
          <w:rtl/>
        </w:rPr>
        <w:t xml:space="preserve"> عن مطرف</w:t>
      </w:r>
      <w:r w:rsidR="0037411C">
        <w:rPr>
          <w:rtl/>
        </w:rPr>
        <w:t>،</w:t>
      </w:r>
      <w:r>
        <w:rPr>
          <w:rtl/>
        </w:rPr>
        <w:t xml:space="preserve"> عن سلمة بن كهيل</w:t>
      </w:r>
      <w:r w:rsidR="0037411C">
        <w:rPr>
          <w:rtl/>
        </w:rPr>
        <w:t>،</w:t>
      </w:r>
      <w:r>
        <w:rPr>
          <w:rtl/>
        </w:rPr>
        <w:t xml:space="preserve"> عن طاوس</w:t>
      </w:r>
      <w:r w:rsidR="0037411C">
        <w:rPr>
          <w:rtl/>
        </w:rPr>
        <w:t>،</w:t>
      </w:r>
      <w:r>
        <w:rPr>
          <w:rtl/>
        </w:rPr>
        <w:t xml:space="preserve"> عن بن عبّاس قال</w:t>
      </w:r>
      <w:r w:rsidR="0037411C">
        <w:rPr>
          <w:rtl/>
        </w:rPr>
        <w:t>:</w:t>
      </w:r>
      <w:r>
        <w:rPr>
          <w:rtl/>
        </w:rPr>
        <w:t xml:space="preserve"> سمعت عمر يقول</w:t>
      </w:r>
      <w:r w:rsidR="0037411C">
        <w:rPr>
          <w:rtl/>
        </w:rPr>
        <w:t>:</w:t>
      </w:r>
      <w:r>
        <w:rPr>
          <w:rtl/>
        </w:rPr>
        <w:t xml:space="preserve"> والله إنّي لأنهاكم عن المتعة وإنّها لفي كتاب الله</w:t>
      </w:r>
      <w:r w:rsidR="0037411C">
        <w:rPr>
          <w:rtl/>
        </w:rPr>
        <w:t>،</w:t>
      </w:r>
      <w:r>
        <w:rPr>
          <w:rtl/>
        </w:rPr>
        <w:t xml:space="preserve"> ولقد فعلها رسول الله </w:t>
      </w:r>
      <w:r w:rsidR="00841A09" w:rsidRPr="005B0B13">
        <w:rPr>
          <w:rStyle w:val="libAlaemChar"/>
          <w:rtl/>
        </w:rPr>
        <w:t>صلى‌الله‌عليه‌وآله</w:t>
      </w:r>
      <w:r>
        <w:rPr>
          <w:rtl/>
        </w:rPr>
        <w:t xml:space="preserve"> (يعني العمرة في الحج)</w:t>
      </w:r>
      <w:r w:rsidR="0037411C">
        <w:rPr>
          <w:rtl/>
        </w:rPr>
        <w:t>.</w:t>
      </w:r>
      <w:r>
        <w:rPr>
          <w:rtl/>
        </w:rPr>
        <w:t xml:space="preserve"> </w:t>
      </w:r>
    </w:p>
    <w:p w:rsidR="00807EF5" w:rsidRDefault="00807EF5" w:rsidP="0037411C">
      <w:pPr>
        <w:pStyle w:val="libNormal"/>
      </w:pPr>
      <w:r>
        <w:rPr>
          <w:rtl/>
        </w:rPr>
        <w:t>صحيح مسلم 2 / 1110</w:t>
      </w:r>
      <w:r w:rsidR="0037411C">
        <w:rPr>
          <w:rtl/>
        </w:rPr>
        <w:t>:</w:t>
      </w:r>
      <w:r>
        <w:rPr>
          <w:rtl/>
        </w:rPr>
        <w:t xml:space="preserve"> وحدّثنا أبو بكر بن أبي شيبة وزهير بن حرب</w:t>
      </w:r>
      <w:r w:rsidR="0037411C">
        <w:rPr>
          <w:rtl/>
        </w:rPr>
        <w:t>،</w:t>
      </w:r>
      <w:r>
        <w:rPr>
          <w:rtl/>
        </w:rPr>
        <w:t xml:space="preserve"> واللفظ لأبي بكر قالا</w:t>
      </w:r>
      <w:r w:rsidR="0037411C">
        <w:rPr>
          <w:rtl/>
        </w:rPr>
        <w:t>:</w:t>
      </w:r>
      <w:r>
        <w:rPr>
          <w:rtl/>
        </w:rPr>
        <w:t xml:space="preserve"> حدّثنا سفيان بن عيينة</w:t>
      </w:r>
      <w:r w:rsidR="0037411C">
        <w:rPr>
          <w:rtl/>
        </w:rPr>
        <w:t>،</w:t>
      </w:r>
      <w:r>
        <w:rPr>
          <w:rtl/>
        </w:rPr>
        <w:t xml:space="preserve"> عن يحيى بن سعيد سمع عبيد بن حنين</w:t>
      </w:r>
      <w:r w:rsidR="0037411C">
        <w:rPr>
          <w:rtl/>
        </w:rPr>
        <w:t>،</w:t>
      </w:r>
      <w:r>
        <w:rPr>
          <w:rtl/>
        </w:rPr>
        <w:t xml:space="preserve"> وهو مولى العباس قال</w:t>
      </w:r>
      <w:r w:rsidR="0037411C">
        <w:rPr>
          <w:rtl/>
        </w:rPr>
        <w:t>:</w:t>
      </w:r>
      <w:r>
        <w:rPr>
          <w:rtl/>
        </w:rPr>
        <w:t xml:space="preserve"> سمعت بن عبّاس يقول</w:t>
      </w:r>
      <w:r w:rsidR="0037411C">
        <w:rPr>
          <w:rtl/>
        </w:rPr>
        <w:t>:</w:t>
      </w:r>
      <w:r>
        <w:rPr>
          <w:rtl/>
        </w:rPr>
        <w:t xml:space="preserve"> كنت أريد أن أسأل عمر عن المرأتين اللتين تظاهرتا على عهد رسول الله </w:t>
      </w:r>
      <w:r w:rsidR="00841A09" w:rsidRPr="005B0B13">
        <w:rPr>
          <w:rStyle w:val="libAlaemChar"/>
          <w:rtl/>
        </w:rPr>
        <w:t>صلى‌الله‌عليه‌وآله</w:t>
      </w:r>
      <w:r w:rsidR="0037411C">
        <w:rPr>
          <w:rtl/>
        </w:rPr>
        <w:t>،</w:t>
      </w:r>
      <w:r>
        <w:rPr>
          <w:rtl/>
        </w:rPr>
        <w:t xml:space="preserve"> فلبثت سنة ما أجد له موضعاً حتّى صحبته إلى مكّة</w:t>
      </w:r>
      <w:r w:rsidR="0037411C">
        <w:rPr>
          <w:rtl/>
        </w:rPr>
        <w:t>،</w:t>
      </w:r>
      <w:r>
        <w:rPr>
          <w:rtl/>
        </w:rPr>
        <w:t xml:space="preserve"> فلمّا كان بمرّ الظهران ذهب يقضي حاجته</w:t>
      </w:r>
      <w:r w:rsidR="0037411C">
        <w:rPr>
          <w:rtl/>
        </w:rPr>
        <w:t>،</w:t>
      </w:r>
      <w:r>
        <w:rPr>
          <w:rtl/>
        </w:rPr>
        <w:t xml:space="preserve"> فقال</w:t>
      </w:r>
      <w:r w:rsidR="0037411C">
        <w:rPr>
          <w:rtl/>
        </w:rPr>
        <w:t>:</w:t>
      </w:r>
      <w:r>
        <w:rPr>
          <w:rtl/>
        </w:rPr>
        <w:t xml:space="preserve"> أدركني بإداوة من ماء</w:t>
      </w:r>
      <w:r w:rsidR="0037411C">
        <w:rPr>
          <w:rtl/>
        </w:rPr>
        <w:t>،</w:t>
      </w:r>
      <w:r>
        <w:rPr>
          <w:rtl/>
        </w:rPr>
        <w:t xml:space="preserve"> فأتيته بها</w:t>
      </w:r>
      <w:r w:rsidR="0037411C">
        <w:rPr>
          <w:rtl/>
        </w:rPr>
        <w:t>،</w:t>
      </w:r>
    </w:p>
    <w:p w:rsidR="00807EF5" w:rsidRDefault="00807EF5" w:rsidP="002C4C33">
      <w:pPr>
        <w:pStyle w:val="libNormal"/>
      </w:pPr>
      <w:r>
        <w:rPr>
          <w:rtl/>
        </w:rPr>
        <w:br w:type="page"/>
      </w:r>
    </w:p>
    <w:p w:rsidR="00807EF5" w:rsidRDefault="00807EF5" w:rsidP="0037411C">
      <w:pPr>
        <w:pStyle w:val="libNormal"/>
      </w:pPr>
      <w:r>
        <w:rPr>
          <w:rtl/>
        </w:rPr>
        <w:lastRenderedPageBreak/>
        <w:t>فلمّا قضى حاجته ورجع</w:t>
      </w:r>
      <w:r w:rsidR="0037411C">
        <w:rPr>
          <w:rtl/>
        </w:rPr>
        <w:t>،</w:t>
      </w:r>
      <w:r>
        <w:rPr>
          <w:rtl/>
        </w:rPr>
        <w:t xml:space="preserve"> ذهبت أصبّ عليه</w:t>
      </w:r>
      <w:r w:rsidR="0037411C">
        <w:rPr>
          <w:rtl/>
        </w:rPr>
        <w:t>،</w:t>
      </w:r>
      <w:r>
        <w:rPr>
          <w:rtl/>
        </w:rPr>
        <w:t xml:space="preserve"> وذكرت فقلت له</w:t>
      </w:r>
      <w:r w:rsidR="0037411C">
        <w:rPr>
          <w:rtl/>
        </w:rPr>
        <w:t>:</w:t>
      </w:r>
      <w:r>
        <w:rPr>
          <w:rtl/>
        </w:rPr>
        <w:t xml:space="preserve"> يا أمير المؤمنين</w:t>
      </w:r>
      <w:r w:rsidR="0037411C">
        <w:rPr>
          <w:rtl/>
        </w:rPr>
        <w:t>،</w:t>
      </w:r>
      <w:r>
        <w:rPr>
          <w:rtl/>
        </w:rPr>
        <w:t xml:space="preserve"> مَنْ المرأتان</w:t>
      </w:r>
      <w:r w:rsidR="0037411C">
        <w:rPr>
          <w:rtl/>
        </w:rPr>
        <w:t>؟</w:t>
      </w:r>
      <w:r>
        <w:rPr>
          <w:rtl/>
        </w:rPr>
        <w:t xml:space="preserve"> فما قضيت كلامي حتّى قال</w:t>
      </w:r>
      <w:r w:rsidR="0037411C">
        <w:rPr>
          <w:rtl/>
        </w:rPr>
        <w:t>:</w:t>
      </w:r>
      <w:r>
        <w:rPr>
          <w:rtl/>
        </w:rPr>
        <w:t xml:space="preserve"> عائشة وحفصة</w:t>
      </w:r>
      <w:r w:rsidR="0037411C">
        <w:rPr>
          <w:rtl/>
        </w:rPr>
        <w:t>.</w:t>
      </w:r>
      <w:r>
        <w:rPr>
          <w:rtl/>
        </w:rPr>
        <w:t xml:space="preserve"> </w:t>
      </w:r>
    </w:p>
    <w:p w:rsidR="00807EF5" w:rsidRDefault="00807EF5" w:rsidP="0037411C">
      <w:pPr>
        <w:pStyle w:val="libNormal"/>
      </w:pPr>
      <w:r>
        <w:rPr>
          <w:rtl/>
        </w:rPr>
        <w:t>سنن التّرمذي 5 / 642</w:t>
      </w:r>
      <w:r w:rsidR="0037411C">
        <w:rPr>
          <w:rtl/>
        </w:rPr>
        <w:t>:</w:t>
      </w:r>
      <w:r>
        <w:rPr>
          <w:rtl/>
        </w:rPr>
        <w:t xml:space="preserve"> حدّثنا محمّد بن حميد</w:t>
      </w:r>
      <w:r w:rsidR="0037411C">
        <w:rPr>
          <w:rtl/>
        </w:rPr>
        <w:t>،</w:t>
      </w:r>
      <w:r>
        <w:rPr>
          <w:rtl/>
        </w:rPr>
        <w:t xml:space="preserve"> حدّثنا إبراهيم بن المختار</w:t>
      </w:r>
      <w:r w:rsidR="0037411C">
        <w:rPr>
          <w:rtl/>
        </w:rPr>
        <w:t>،</w:t>
      </w:r>
      <w:r>
        <w:rPr>
          <w:rtl/>
        </w:rPr>
        <w:t xml:space="preserve"> عن شعبة</w:t>
      </w:r>
      <w:r w:rsidR="0037411C">
        <w:rPr>
          <w:rtl/>
        </w:rPr>
        <w:t>،</w:t>
      </w:r>
      <w:r>
        <w:rPr>
          <w:rtl/>
        </w:rPr>
        <w:t xml:space="preserve"> عن أبي بلج</w:t>
      </w:r>
      <w:r w:rsidR="0037411C">
        <w:rPr>
          <w:rtl/>
        </w:rPr>
        <w:t>،</w:t>
      </w:r>
      <w:r>
        <w:rPr>
          <w:rtl/>
        </w:rPr>
        <w:t xml:space="preserve"> عن عمرو بن ميمون</w:t>
      </w:r>
      <w:r w:rsidR="0037411C">
        <w:rPr>
          <w:rtl/>
        </w:rPr>
        <w:t>،</w:t>
      </w:r>
      <w:r>
        <w:rPr>
          <w:rtl/>
        </w:rPr>
        <w:t xml:space="preserve"> عن ابن عبّاس قال</w:t>
      </w:r>
      <w:r w:rsidR="0037411C">
        <w:rPr>
          <w:rtl/>
        </w:rPr>
        <w:t>:</w:t>
      </w:r>
      <w:r>
        <w:rPr>
          <w:rtl/>
        </w:rPr>
        <w:t xml:space="preserve"> أوّل مَنْ صلّى عليّ</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هذا حديث غريب من هذا الوجه لا نعرفه من حديث شعبة</w:t>
      </w:r>
      <w:r w:rsidR="0037411C">
        <w:rPr>
          <w:rtl/>
        </w:rPr>
        <w:t>،</w:t>
      </w:r>
      <w:r>
        <w:rPr>
          <w:rtl/>
        </w:rPr>
        <w:t xml:space="preserve"> عن أبي بلج إلاّ من حديث محمّد بن حميد</w:t>
      </w:r>
      <w:r w:rsidR="0037411C">
        <w:rPr>
          <w:rtl/>
        </w:rPr>
        <w:t>،</w:t>
      </w:r>
      <w:r>
        <w:rPr>
          <w:rtl/>
        </w:rPr>
        <w:t xml:space="preserve"> وأبو بلج اسمه يحيى بن سليم</w:t>
      </w:r>
      <w:r w:rsidR="0037411C">
        <w:rPr>
          <w:rtl/>
        </w:rPr>
        <w:t>.</w:t>
      </w:r>
    </w:p>
    <w:p w:rsidR="00807EF5" w:rsidRDefault="00807EF5" w:rsidP="0037411C">
      <w:pPr>
        <w:pStyle w:val="libNormal"/>
      </w:pPr>
      <w:r>
        <w:rPr>
          <w:rtl/>
        </w:rPr>
        <w:t>وقد اختلف أهل العلم في هذا</w:t>
      </w:r>
      <w:r w:rsidR="0037411C">
        <w:rPr>
          <w:rtl/>
        </w:rPr>
        <w:t>،</w:t>
      </w:r>
      <w:r>
        <w:rPr>
          <w:rtl/>
        </w:rPr>
        <w:t xml:space="preserve"> فقال بعضهم</w:t>
      </w:r>
      <w:r w:rsidR="0037411C">
        <w:rPr>
          <w:rtl/>
        </w:rPr>
        <w:t>:</w:t>
      </w:r>
      <w:r>
        <w:rPr>
          <w:rtl/>
        </w:rPr>
        <w:t xml:space="preserve"> أوّل مَنْ أسلم أبو بكر الصديق</w:t>
      </w:r>
      <w:r w:rsidR="0037411C">
        <w:rPr>
          <w:rtl/>
        </w:rPr>
        <w:t>،</w:t>
      </w:r>
      <w:r>
        <w:rPr>
          <w:rtl/>
        </w:rPr>
        <w:t xml:space="preserve"> وقال بعضهم</w:t>
      </w:r>
      <w:r w:rsidR="0037411C">
        <w:rPr>
          <w:rtl/>
        </w:rPr>
        <w:t>:</w:t>
      </w:r>
      <w:r>
        <w:rPr>
          <w:rtl/>
        </w:rPr>
        <w:t xml:space="preserve"> أوّل مَنْ أسلم عليّ</w:t>
      </w:r>
      <w:r w:rsidR="0037411C">
        <w:rPr>
          <w:rtl/>
        </w:rPr>
        <w:t>،</w:t>
      </w:r>
      <w:r>
        <w:rPr>
          <w:rtl/>
        </w:rPr>
        <w:t xml:space="preserve"> وقال بعض أهل العلم</w:t>
      </w:r>
      <w:r w:rsidR="0037411C">
        <w:rPr>
          <w:rtl/>
        </w:rPr>
        <w:t>:</w:t>
      </w:r>
      <w:r>
        <w:rPr>
          <w:rtl/>
        </w:rPr>
        <w:t xml:space="preserve"> أوّل مَنْ أسلم من الرّجال أبو بكر</w:t>
      </w:r>
      <w:r w:rsidR="0037411C">
        <w:rPr>
          <w:rtl/>
        </w:rPr>
        <w:t>،</w:t>
      </w:r>
      <w:r>
        <w:rPr>
          <w:rtl/>
        </w:rPr>
        <w:t xml:space="preserve"> وأسلم عليّ وهو غلام بن ثمان سنين</w:t>
      </w:r>
      <w:r w:rsidR="0037411C">
        <w:rPr>
          <w:rtl/>
        </w:rPr>
        <w:t>،</w:t>
      </w:r>
      <w:r>
        <w:rPr>
          <w:rtl/>
        </w:rPr>
        <w:t xml:space="preserve"> وأوّل مَنْ أسلم من النساء خديجة</w:t>
      </w:r>
      <w:r w:rsidR="0037411C">
        <w:rPr>
          <w:rtl/>
        </w:rPr>
        <w:t>.</w:t>
      </w:r>
      <w:r>
        <w:rPr>
          <w:rtl/>
        </w:rPr>
        <w:t xml:space="preserve"> </w:t>
      </w:r>
    </w:p>
    <w:p w:rsidR="00807EF5" w:rsidRDefault="00807EF5" w:rsidP="0037411C">
      <w:pPr>
        <w:pStyle w:val="libNormal"/>
      </w:pPr>
      <w:r w:rsidRPr="0037411C">
        <w:rPr>
          <w:rtl/>
        </w:rPr>
        <w:t>المستدرك 4 / 99</w:t>
      </w:r>
      <w:r w:rsidR="0037411C" w:rsidRPr="0037411C">
        <w:rPr>
          <w:rtl/>
        </w:rPr>
        <w:t>:</w:t>
      </w:r>
      <w:r w:rsidRPr="0037411C">
        <w:rPr>
          <w:rtl/>
        </w:rPr>
        <w:t xml:space="preserve"> أخبرنا حمزة بن العباس العقبي ببغداد</w:t>
      </w:r>
      <w:r w:rsidR="0037411C" w:rsidRPr="0037411C">
        <w:rPr>
          <w:rtl/>
        </w:rPr>
        <w:t>،</w:t>
      </w:r>
      <w:r w:rsidRPr="0037411C">
        <w:rPr>
          <w:rtl/>
        </w:rPr>
        <w:t xml:space="preserve"> ثنا العباس بن محمّد الدوري</w:t>
      </w:r>
      <w:r w:rsidR="0037411C" w:rsidRPr="0037411C">
        <w:rPr>
          <w:rtl/>
        </w:rPr>
        <w:t>،</w:t>
      </w:r>
      <w:r w:rsidRPr="0037411C">
        <w:rPr>
          <w:rtl/>
        </w:rPr>
        <w:t xml:space="preserve"> ثنا شبابة بن سوار</w:t>
      </w:r>
      <w:r w:rsidR="0037411C" w:rsidRPr="0037411C">
        <w:rPr>
          <w:rtl/>
        </w:rPr>
        <w:t>،</w:t>
      </w:r>
      <w:r w:rsidRPr="0037411C">
        <w:rPr>
          <w:rtl/>
        </w:rPr>
        <w:t xml:space="preserve"> ثنا ورقاء بن عمر</w:t>
      </w:r>
      <w:r w:rsidR="0037411C" w:rsidRPr="0037411C">
        <w:rPr>
          <w:rtl/>
        </w:rPr>
        <w:t>،</w:t>
      </w:r>
      <w:r w:rsidRPr="0037411C">
        <w:rPr>
          <w:rtl/>
        </w:rPr>
        <w:t xml:space="preserve"> عن مسلم</w:t>
      </w:r>
      <w:r w:rsidR="0037411C" w:rsidRPr="0037411C">
        <w:rPr>
          <w:rtl/>
        </w:rPr>
        <w:t>،</w:t>
      </w:r>
      <w:r w:rsidRPr="0037411C">
        <w:rPr>
          <w:rtl/>
        </w:rPr>
        <w:t xml:space="preserve"> عن مجاهد</w:t>
      </w:r>
      <w:r w:rsidR="0037411C" w:rsidRPr="0037411C">
        <w:rPr>
          <w:rtl/>
        </w:rPr>
        <w:t>،</w:t>
      </w:r>
      <w:r w:rsidRPr="0037411C">
        <w:rPr>
          <w:rtl/>
        </w:rPr>
        <w:t xml:space="preserve"> عن ابن عبّاس (رضي الله تعالى عنهما) قال</w:t>
      </w:r>
      <w:r w:rsidR="0037411C" w:rsidRPr="0037411C">
        <w:rPr>
          <w:rtl/>
        </w:rPr>
        <w:t>:</w:t>
      </w:r>
      <w:r w:rsidRPr="0037411C">
        <w:rPr>
          <w:rtl/>
        </w:rPr>
        <w:t xml:space="preserve"> بعث النّبي </w:t>
      </w:r>
      <w:r w:rsidR="00841A09" w:rsidRPr="005B0B13">
        <w:rPr>
          <w:rStyle w:val="libAlaemChar"/>
          <w:rtl/>
        </w:rPr>
        <w:t>صلى‌الله‌عليه‌وآله</w:t>
      </w:r>
      <w:r w:rsidRPr="0037411C">
        <w:rPr>
          <w:rtl/>
        </w:rPr>
        <w:t xml:space="preserve"> إلى اليمن عليّاً</w:t>
      </w:r>
      <w:r w:rsidR="0037411C" w:rsidRPr="0037411C">
        <w:rPr>
          <w:rtl/>
        </w:rPr>
        <w:t>،</w:t>
      </w:r>
      <w:r w:rsidRPr="0037411C">
        <w:rPr>
          <w:rtl/>
        </w:rPr>
        <w:t xml:space="preserve"> فقال</w:t>
      </w:r>
      <w:r w:rsidR="0037411C" w:rsidRPr="0037411C">
        <w:rPr>
          <w:rtl/>
        </w:rPr>
        <w:t>:</w:t>
      </w:r>
      <w:r w:rsidRPr="0037411C">
        <w:rPr>
          <w:rtl/>
        </w:rPr>
        <w:t xml:space="preserve"> </w:t>
      </w:r>
      <w:r w:rsidR="00902B22">
        <w:rPr>
          <w:rtl/>
        </w:rPr>
        <w:t>«</w:t>
      </w:r>
      <w:r w:rsidRPr="00EA1D1B">
        <w:rPr>
          <w:rtl/>
        </w:rPr>
        <w:t xml:space="preserve"> علّمهم الشرائع</w:t>
      </w:r>
      <w:r w:rsidR="0037411C" w:rsidRPr="00EA1D1B">
        <w:rPr>
          <w:rtl/>
        </w:rPr>
        <w:t>،</w:t>
      </w:r>
      <w:r w:rsidRPr="00EA1D1B">
        <w:rPr>
          <w:rtl/>
        </w:rPr>
        <w:t xml:space="preserve"> واقضِ بينهم </w:t>
      </w:r>
      <w:r w:rsidR="00902B22">
        <w:rPr>
          <w:rtl/>
        </w:rPr>
        <w:t>»</w:t>
      </w:r>
      <w:r w:rsidR="0037411C" w:rsidRPr="0037411C">
        <w:rPr>
          <w:rtl/>
        </w:rPr>
        <w:t>.</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لا علم لي بالقضاء </w:t>
      </w:r>
      <w:r w:rsidR="00902B22">
        <w:rPr>
          <w:rtl/>
        </w:rPr>
        <w:t>»</w:t>
      </w:r>
      <w:r w:rsidR="0037411C" w:rsidRPr="0037411C">
        <w:rPr>
          <w:rtl/>
        </w:rPr>
        <w:t>.</w:t>
      </w:r>
      <w:r w:rsidRPr="0037411C">
        <w:rPr>
          <w:rtl/>
        </w:rPr>
        <w:t xml:space="preserve"> فدفع في صدره فقال</w:t>
      </w:r>
      <w:r w:rsidR="0037411C" w:rsidRPr="0037411C">
        <w:rPr>
          <w:rtl/>
        </w:rPr>
        <w:t>:</w:t>
      </w:r>
      <w:r w:rsidRPr="0037411C">
        <w:rPr>
          <w:rtl/>
        </w:rPr>
        <w:t xml:space="preserve"> </w:t>
      </w:r>
      <w:r w:rsidR="00902B22">
        <w:rPr>
          <w:rtl/>
        </w:rPr>
        <w:t>«</w:t>
      </w:r>
      <w:r w:rsidRPr="00EA1D1B">
        <w:rPr>
          <w:rtl/>
        </w:rPr>
        <w:t xml:space="preserve"> اللّهمّ أهده للقضاء </w:t>
      </w:r>
      <w:r w:rsidR="00902B22">
        <w:rPr>
          <w:rtl/>
        </w:rPr>
        <w:t>»</w:t>
      </w:r>
      <w:r w:rsidR="0037411C" w:rsidRPr="0037411C">
        <w:rPr>
          <w:rtl/>
        </w:rPr>
        <w:t>.</w:t>
      </w:r>
      <w:r w:rsidRPr="0037411C">
        <w:rPr>
          <w:rtl/>
        </w:rPr>
        <w:t xml:space="preserve"> هذا حديث صحيح على شرط الشيخين ولم يخرجاه</w:t>
      </w:r>
      <w:r w:rsidR="0037411C" w:rsidRPr="0037411C">
        <w:rPr>
          <w:rtl/>
        </w:rPr>
        <w:t>.</w:t>
      </w:r>
      <w:r w:rsidRPr="0037411C">
        <w:rPr>
          <w:rtl/>
        </w:rPr>
        <w:t xml:space="preserve"> </w:t>
      </w:r>
    </w:p>
    <w:p w:rsidR="00807EF5" w:rsidRDefault="00807EF5" w:rsidP="0037411C">
      <w:pPr>
        <w:pStyle w:val="libNormal"/>
      </w:pPr>
      <w:r w:rsidRPr="0037411C">
        <w:rPr>
          <w:rtl/>
        </w:rPr>
        <w:t>السنن الكبرى 5 / 112</w:t>
      </w:r>
      <w:r w:rsidR="0037411C" w:rsidRPr="0037411C">
        <w:rPr>
          <w:rtl/>
        </w:rPr>
        <w:t>:</w:t>
      </w:r>
      <w:r w:rsidRPr="0037411C">
        <w:rPr>
          <w:rtl/>
        </w:rPr>
        <w:t xml:space="preserve"> أخبرنا محمّد بن المثنى قال</w:t>
      </w:r>
      <w:r w:rsidR="0037411C" w:rsidRPr="0037411C">
        <w:rPr>
          <w:rtl/>
        </w:rPr>
        <w:t>:</w:t>
      </w:r>
      <w:r w:rsidRPr="0037411C">
        <w:rPr>
          <w:rtl/>
        </w:rPr>
        <w:t xml:space="preserve"> حدّثنا يحيى بن (حمّاد قال</w:t>
      </w:r>
      <w:r w:rsidR="0037411C" w:rsidRPr="0037411C">
        <w:rPr>
          <w:rtl/>
        </w:rPr>
        <w:t>:</w:t>
      </w:r>
      <w:r w:rsidRPr="0037411C">
        <w:rPr>
          <w:rtl/>
        </w:rPr>
        <w:t xml:space="preserve"> مسند أحمد 1 / 330 المعجم الكبير 12 / 97)</w:t>
      </w:r>
      <w:r w:rsidR="0037411C" w:rsidRPr="0037411C">
        <w:rPr>
          <w:rtl/>
        </w:rPr>
        <w:t>،</w:t>
      </w:r>
      <w:r w:rsidRPr="0037411C">
        <w:rPr>
          <w:rtl/>
        </w:rPr>
        <w:t xml:space="preserve"> حدّثنا الوضّاح</w:t>
      </w:r>
      <w:r w:rsidR="0037411C" w:rsidRPr="0037411C">
        <w:rPr>
          <w:rtl/>
        </w:rPr>
        <w:t>،</w:t>
      </w:r>
      <w:r w:rsidRPr="0037411C">
        <w:rPr>
          <w:rtl/>
        </w:rPr>
        <w:t xml:space="preserve"> وهو أبو عوانة قال</w:t>
      </w:r>
      <w:r w:rsidR="0037411C" w:rsidRPr="0037411C">
        <w:rPr>
          <w:rtl/>
        </w:rPr>
        <w:t>:</w:t>
      </w:r>
      <w:r w:rsidRPr="0037411C">
        <w:rPr>
          <w:rtl/>
        </w:rPr>
        <w:t xml:space="preserve"> حدّثنا يحيى قال</w:t>
      </w:r>
      <w:r w:rsidR="0037411C" w:rsidRPr="0037411C">
        <w:rPr>
          <w:rtl/>
        </w:rPr>
        <w:t>:</w:t>
      </w:r>
      <w:r w:rsidRPr="0037411C">
        <w:rPr>
          <w:rtl/>
        </w:rPr>
        <w:t xml:space="preserve"> حدّثنا عمرو بن ميمون قال</w:t>
      </w:r>
      <w:r w:rsidR="0037411C" w:rsidRPr="0037411C">
        <w:rPr>
          <w:rtl/>
        </w:rPr>
        <w:t>:</w:t>
      </w:r>
      <w:r w:rsidRPr="0037411C">
        <w:rPr>
          <w:rtl/>
        </w:rPr>
        <w:t xml:space="preserve"> إنّي لجالس إلى ابن عبّاس إذ أتاه تسعة رهط (فقالوا</w:t>
      </w:r>
      <w:r w:rsidR="0037411C" w:rsidRPr="0037411C">
        <w:rPr>
          <w:rtl/>
        </w:rPr>
        <w:t>:</w:t>
      </w:r>
      <w:r w:rsidRPr="0037411C">
        <w:rPr>
          <w:rtl/>
        </w:rPr>
        <w:t xml:space="preserve"> إمّا أن تقوم معنا</w:t>
      </w:r>
      <w:r w:rsidR="0037411C" w:rsidRPr="0037411C">
        <w:rPr>
          <w:rtl/>
        </w:rPr>
        <w:t>،</w:t>
      </w:r>
      <w:r w:rsidRPr="0037411C">
        <w:rPr>
          <w:rtl/>
        </w:rPr>
        <w:t xml:space="preserve"> وإمّا أن تخلونا يا هؤلاء)</w:t>
      </w:r>
      <w:r w:rsidR="0037411C" w:rsidRPr="0037411C">
        <w:rPr>
          <w:rtl/>
        </w:rPr>
        <w:t>،</w:t>
      </w:r>
      <w:r w:rsidRPr="0037411C">
        <w:rPr>
          <w:rtl/>
        </w:rPr>
        <w:t xml:space="preserve"> وهو يومئذ صحيح قبل أن يُعمى قال</w:t>
      </w:r>
      <w:r w:rsidR="0037411C" w:rsidRPr="0037411C">
        <w:rPr>
          <w:rtl/>
        </w:rPr>
        <w:t>:</w:t>
      </w:r>
      <w:r w:rsidRPr="0037411C">
        <w:rPr>
          <w:rtl/>
        </w:rPr>
        <w:t xml:space="preserve"> أنا أقوم معكم</w:t>
      </w:r>
      <w:r w:rsidR="0037411C" w:rsidRPr="0037411C">
        <w:rPr>
          <w:rtl/>
        </w:rPr>
        <w:t>،</w:t>
      </w:r>
      <w:r w:rsidRPr="0037411C">
        <w:rPr>
          <w:rtl/>
        </w:rPr>
        <w:t xml:space="preserve"> فتحدّثوا فلا أدري ما قالوا</w:t>
      </w:r>
      <w:r w:rsidR="0037411C" w:rsidRPr="0037411C">
        <w:rPr>
          <w:rtl/>
        </w:rPr>
        <w:t>،</w:t>
      </w:r>
      <w:r w:rsidRPr="0037411C">
        <w:rPr>
          <w:rtl/>
        </w:rPr>
        <w:t xml:space="preserve"> فجاء وهو ينفض ثوبه وهو يقول</w:t>
      </w:r>
      <w:r w:rsidR="0037411C" w:rsidRPr="0037411C">
        <w:rPr>
          <w:rtl/>
        </w:rPr>
        <w:t>:</w:t>
      </w:r>
      <w:r w:rsidRPr="0037411C">
        <w:rPr>
          <w:rtl/>
        </w:rPr>
        <w:t xml:space="preserve"> اُفٍّ وتفٍّ</w:t>
      </w:r>
      <w:r w:rsidR="0037411C" w:rsidRPr="0037411C">
        <w:rPr>
          <w:rtl/>
        </w:rPr>
        <w:t>،</w:t>
      </w:r>
      <w:r w:rsidRPr="0037411C">
        <w:rPr>
          <w:rtl/>
        </w:rPr>
        <w:t xml:space="preserve"> يقعون في رجل له عشر</w:t>
      </w:r>
      <w:r w:rsidR="0037411C" w:rsidRPr="0037411C">
        <w:rPr>
          <w:rtl/>
        </w:rPr>
        <w:t>!</w:t>
      </w:r>
      <w:r w:rsidRPr="0037411C">
        <w:rPr>
          <w:rtl/>
        </w:rPr>
        <w:t xml:space="preserve"> وقعوا في رجل قال رسول الله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لأبعثنّ رجلاً يحبّ الله ورسوله</w:t>
      </w:r>
      <w:r w:rsidR="0037411C" w:rsidRPr="00EA1D1B">
        <w:rPr>
          <w:rtl/>
        </w:rPr>
        <w:t>،</w:t>
      </w:r>
      <w:r w:rsidRPr="00EA1D1B">
        <w:rPr>
          <w:rtl/>
        </w:rPr>
        <w:t xml:space="preserve"> ويحبّه الله ورسوله</w:t>
      </w:r>
      <w:r w:rsidR="0037411C" w:rsidRPr="00EA1D1B">
        <w:rPr>
          <w:rtl/>
        </w:rPr>
        <w:t>،</w:t>
      </w:r>
      <w:r w:rsidRPr="00EA1D1B">
        <w:rPr>
          <w:rtl/>
        </w:rPr>
        <w:t xml:space="preserve"> لا يخزيه الله أبداً </w:t>
      </w:r>
      <w:r w:rsidR="00902B22">
        <w:rPr>
          <w:rtl/>
        </w:rPr>
        <w:t>»</w:t>
      </w:r>
      <w:r w:rsidR="0037411C" w:rsidRPr="0037411C">
        <w:rPr>
          <w:rtl/>
        </w:rPr>
        <w:t>.</w:t>
      </w:r>
      <w:r w:rsidRPr="0037411C">
        <w:rPr>
          <w:rtl/>
        </w:rPr>
        <w:t xml:space="preserve"> فأشرف مَنْ استشرف</w:t>
      </w:r>
      <w:r w:rsidR="0037411C" w:rsidRPr="0037411C">
        <w:rPr>
          <w:rtl/>
        </w:rPr>
        <w:t>،</w:t>
      </w:r>
      <w:r w:rsidRPr="0037411C">
        <w:rPr>
          <w:rtl/>
        </w:rPr>
        <w:t xml:space="preserve"> فقال</w:t>
      </w:r>
      <w:r w:rsidR="0037411C" w:rsidRPr="0037411C">
        <w:rPr>
          <w:rtl/>
        </w:rPr>
        <w:t>:</w:t>
      </w:r>
      <w:r w:rsidRPr="0037411C">
        <w:rPr>
          <w:rtl/>
        </w:rPr>
        <w:t xml:space="preserve"> </w:t>
      </w:r>
      <w:r w:rsidR="00902B22">
        <w:rPr>
          <w:rtl/>
        </w:rPr>
        <w:t>«</w:t>
      </w:r>
      <w:r w:rsidRPr="00EA1D1B">
        <w:rPr>
          <w:rtl/>
        </w:rPr>
        <w:t xml:space="preserve"> أين عليّ</w:t>
      </w:r>
      <w:r w:rsidR="0037411C" w:rsidRPr="00EA1D1B">
        <w:rPr>
          <w:rtl/>
        </w:rPr>
        <w:t>؟</w:t>
      </w:r>
      <w:r w:rsidRPr="00EA1D1B">
        <w:rPr>
          <w:rtl/>
        </w:rPr>
        <w:t xml:space="preserve"> </w:t>
      </w:r>
      <w:r w:rsidR="00902B22">
        <w:rPr>
          <w:rtl/>
        </w:rPr>
        <w:t>»</w:t>
      </w:r>
      <w:r w:rsidR="0037411C" w:rsidRPr="0037411C">
        <w:rPr>
          <w:rtl/>
        </w:rPr>
        <w:t>.</w:t>
      </w:r>
      <w:r w:rsidRPr="0037411C">
        <w:rPr>
          <w:rtl/>
        </w:rPr>
        <w:t xml:space="preserve"> فقالوا</w:t>
      </w:r>
      <w:r w:rsidR="0037411C" w:rsidRPr="0037411C">
        <w:rPr>
          <w:rtl/>
        </w:rPr>
        <w:t>:</w:t>
      </w:r>
      <w:r w:rsidRPr="0037411C">
        <w:rPr>
          <w:rtl/>
        </w:rPr>
        <w:t xml:space="preserve"> هو في الرحى يطحن</w:t>
      </w:r>
      <w:r w:rsidR="0037411C" w:rsidRPr="0037411C">
        <w:rPr>
          <w:rtl/>
        </w:rPr>
        <w:t>،</w:t>
      </w:r>
      <w:r w:rsidRPr="0037411C">
        <w:rPr>
          <w:rtl/>
        </w:rPr>
        <w:t xml:space="preserve"> وما كان أحدكم ليطحن</w:t>
      </w:r>
      <w:r w:rsidR="0037411C" w:rsidRPr="0037411C">
        <w:rPr>
          <w:rtl/>
        </w:rPr>
        <w:t>،</w:t>
      </w:r>
      <w:r w:rsidRPr="0037411C">
        <w:rPr>
          <w:rtl/>
        </w:rPr>
        <w:t xml:space="preserve"> فدعاه وهو أرمد ما يكاد أن يبصر</w:t>
      </w:r>
      <w:r w:rsidR="0037411C" w:rsidRPr="0037411C">
        <w:rPr>
          <w:rtl/>
        </w:rPr>
        <w:t>،</w:t>
      </w:r>
      <w:r w:rsidRPr="0037411C">
        <w:rPr>
          <w:rtl/>
        </w:rPr>
        <w:t xml:space="preserve"> فنفث في عينيه </w:t>
      </w:r>
    </w:p>
    <w:p w:rsidR="00807EF5" w:rsidRDefault="00807EF5" w:rsidP="002C4C33">
      <w:pPr>
        <w:pStyle w:val="libNormal"/>
      </w:pPr>
      <w:r>
        <w:rPr>
          <w:rtl/>
        </w:rPr>
        <w:br w:type="page"/>
      </w:r>
    </w:p>
    <w:p w:rsidR="00807EF5" w:rsidRDefault="00807EF5" w:rsidP="0037411C">
      <w:pPr>
        <w:pStyle w:val="libNormal"/>
      </w:pPr>
      <w:r>
        <w:rPr>
          <w:rtl/>
        </w:rPr>
        <w:lastRenderedPageBreak/>
        <w:t>ثمّ هزّ الراية ثلاثاً فدفعها إليه</w:t>
      </w:r>
      <w:r w:rsidR="0037411C">
        <w:rPr>
          <w:rtl/>
        </w:rPr>
        <w:t>،</w:t>
      </w:r>
      <w:r>
        <w:rPr>
          <w:rtl/>
        </w:rPr>
        <w:t xml:space="preserve"> فجاء بصفية بنت حيي</w:t>
      </w:r>
      <w:r w:rsidR="0037411C">
        <w:rPr>
          <w:rtl/>
        </w:rPr>
        <w:t>.</w:t>
      </w:r>
      <w:r>
        <w:rPr>
          <w:rtl/>
        </w:rPr>
        <w:t xml:space="preserve"> </w:t>
      </w:r>
    </w:p>
    <w:p w:rsidR="00807EF5" w:rsidRDefault="00807EF5" w:rsidP="0037411C">
      <w:pPr>
        <w:pStyle w:val="libNormal"/>
      </w:pPr>
      <w:r w:rsidRPr="0037411C">
        <w:rPr>
          <w:rtl/>
        </w:rPr>
        <w:t>وبعث أبا بكر بسورة التوبة</w:t>
      </w:r>
      <w:r w:rsidR="0037411C" w:rsidRPr="0037411C">
        <w:rPr>
          <w:rtl/>
        </w:rPr>
        <w:t>،</w:t>
      </w:r>
      <w:r w:rsidRPr="0037411C">
        <w:rPr>
          <w:rtl/>
        </w:rPr>
        <w:t xml:space="preserve"> وبعث عليّاً خلفه فأخذها منه</w:t>
      </w:r>
      <w:r w:rsidR="0037411C" w:rsidRPr="0037411C">
        <w:rPr>
          <w:rtl/>
        </w:rPr>
        <w:t>،</w:t>
      </w:r>
      <w:r w:rsidRPr="0037411C">
        <w:rPr>
          <w:rtl/>
        </w:rPr>
        <w:t xml:space="preserve"> فقال</w:t>
      </w:r>
      <w:r w:rsidR="0037411C" w:rsidRPr="0037411C">
        <w:rPr>
          <w:rtl/>
        </w:rPr>
        <w:t>:</w:t>
      </w:r>
      <w:r w:rsidRPr="0037411C">
        <w:rPr>
          <w:rtl/>
        </w:rPr>
        <w:t xml:space="preserve"> </w:t>
      </w:r>
      <w:r w:rsidR="00902B22">
        <w:rPr>
          <w:rtl/>
        </w:rPr>
        <w:t>«</w:t>
      </w:r>
      <w:r w:rsidRPr="00EA1D1B">
        <w:rPr>
          <w:rtl/>
        </w:rPr>
        <w:t xml:space="preserve"> لا يذهب بها إلاّ رجل هو منّي وأنا منه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 xml:space="preserve">ودعا رسول الله </w:t>
      </w:r>
      <w:r w:rsidR="00841A09" w:rsidRPr="005B0B13">
        <w:rPr>
          <w:rStyle w:val="libAlaemChar"/>
          <w:rtl/>
        </w:rPr>
        <w:t>صلى‌الله‌عليه‌وآله</w:t>
      </w:r>
      <w:r w:rsidRPr="0037411C">
        <w:rPr>
          <w:rtl/>
        </w:rPr>
        <w:t xml:space="preserve"> الحسن والحسين وعليّاً وفاطمة</w:t>
      </w:r>
      <w:r w:rsidR="0037411C" w:rsidRPr="0037411C">
        <w:rPr>
          <w:rtl/>
        </w:rPr>
        <w:t>،</w:t>
      </w:r>
      <w:r w:rsidRPr="0037411C">
        <w:rPr>
          <w:rtl/>
        </w:rPr>
        <w:t xml:space="preserve"> فمدّ عليهم ثوباً فقال</w:t>
      </w:r>
      <w:r w:rsidR="0037411C" w:rsidRPr="0037411C">
        <w:rPr>
          <w:rtl/>
        </w:rPr>
        <w:t>:</w:t>
      </w:r>
      <w:r w:rsidRPr="0037411C">
        <w:rPr>
          <w:rtl/>
        </w:rPr>
        <w:t xml:space="preserve"> </w:t>
      </w:r>
      <w:r w:rsidR="00902B22">
        <w:rPr>
          <w:rtl/>
        </w:rPr>
        <w:t>«</w:t>
      </w:r>
      <w:r w:rsidRPr="00EA1D1B">
        <w:rPr>
          <w:rtl/>
        </w:rPr>
        <w:t xml:space="preserve"> اللّهمّ هؤلاء أهل بيتي فأذهب عنهم الرّجس وطهّرهم تطهيراً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وكان أوّل مَنْ أسلم من النّاس بعد خديجة</w:t>
      </w:r>
      <w:r w:rsidR="0037411C" w:rsidRPr="0037411C">
        <w:rPr>
          <w:rtl/>
        </w:rPr>
        <w:t>،</w:t>
      </w:r>
      <w:r w:rsidRPr="0037411C">
        <w:rPr>
          <w:rtl/>
        </w:rPr>
        <w:t xml:space="preserve"> ولبس ثوب رسول الله </w:t>
      </w:r>
      <w:r w:rsidR="00841A09" w:rsidRPr="005B0B13">
        <w:rPr>
          <w:rStyle w:val="libAlaemChar"/>
          <w:rtl/>
        </w:rPr>
        <w:t>صلى‌الله‌عليه‌وآله</w:t>
      </w:r>
      <w:r w:rsidRPr="0037411C">
        <w:rPr>
          <w:rtl/>
        </w:rPr>
        <w:t xml:space="preserve"> ونام</w:t>
      </w:r>
      <w:r w:rsidR="0037411C" w:rsidRPr="0037411C">
        <w:rPr>
          <w:rtl/>
        </w:rPr>
        <w:t>،</w:t>
      </w:r>
      <w:r w:rsidRPr="0037411C">
        <w:rPr>
          <w:rtl/>
        </w:rPr>
        <w:t xml:space="preserve"> فجعل المشركون يرمون كما يرمون رسول الله </w:t>
      </w:r>
      <w:r w:rsidR="00841A09" w:rsidRPr="005B0B13">
        <w:rPr>
          <w:rStyle w:val="libAlaemChar"/>
          <w:rtl/>
        </w:rPr>
        <w:t>صلى‌الله‌عليه‌وآله</w:t>
      </w:r>
      <w:r w:rsidRPr="0037411C">
        <w:rPr>
          <w:rtl/>
        </w:rPr>
        <w:t xml:space="preserve"> وهم يحسبون أنّه نبي الله </w:t>
      </w:r>
      <w:r w:rsidR="00841A09" w:rsidRPr="005B0B13">
        <w:rPr>
          <w:rStyle w:val="libAlaemChar"/>
          <w:rtl/>
        </w:rPr>
        <w:t>صلى‌الله‌عليه‌وآله</w:t>
      </w:r>
      <w:r w:rsidR="0037411C" w:rsidRPr="0037411C">
        <w:rPr>
          <w:rtl/>
        </w:rPr>
        <w:t>،</w:t>
      </w:r>
      <w:r w:rsidRPr="0037411C">
        <w:rPr>
          <w:rtl/>
        </w:rPr>
        <w:t xml:space="preserve"> فجاء أبو بكر فقال</w:t>
      </w:r>
      <w:r w:rsidR="0037411C" w:rsidRPr="0037411C">
        <w:rPr>
          <w:rtl/>
        </w:rPr>
        <w:t>:</w:t>
      </w:r>
      <w:r w:rsidRPr="0037411C">
        <w:rPr>
          <w:rtl/>
        </w:rPr>
        <w:t xml:space="preserve"> يا نبيّ الله</w:t>
      </w:r>
      <w:r w:rsidR="0037411C" w:rsidRPr="0037411C">
        <w:rPr>
          <w:rtl/>
        </w:rPr>
        <w:t>،</w:t>
      </w:r>
      <w:r w:rsidRPr="0037411C">
        <w:rPr>
          <w:rtl/>
        </w:rPr>
        <w:t xml:space="preserve"> فقال عليّ</w:t>
      </w:r>
      <w:r w:rsidR="0037411C" w:rsidRPr="0037411C">
        <w:rPr>
          <w:rtl/>
        </w:rPr>
        <w:t>:</w:t>
      </w:r>
      <w:r w:rsidRPr="0037411C">
        <w:rPr>
          <w:rtl/>
        </w:rPr>
        <w:t xml:space="preserve"> </w:t>
      </w:r>
      <w:r w:rsidR="00902B22">
        <w:rPr>
          <w:rtl/>
        </w:rPr>
        <w:t>«</w:t>
      </w:r>
      <w:r w:rsidRPr="00EA1D1B">
        <w:rPr>
          <w:rtl/>
        </w:rPr>
        <w:t xml:space="preserve"> إنّ نبي الله </w:t>
      </w:r>
      <w:r w:rsidR="00841A09" w:rsidRPr="005B0B13">
        <w:rPr>
          <w:rStyle w:val="libAlaemChar"/>
          <w:rtl/>
        </w:rPr>
        <w:t>صلى‌الله‌عليه‌وآله</w:t>
      </w:r>
      <w:r w:rsidRPr="00EA1D1B">
        <w:rPr>
          <w:rtl/>
        </w:rPr>
        <w:t xml:space="preserve"> قد ذهب نحو بئر ميمون </w:t>
      </w:r>
      <w:r w:rsidR="00902B22">
        <w:rPr>
          <w:rtl/>
        </w:rPr>
        <w:t>»</w:t>
      </w:r>
      <w:r w:rsidR="0037411C" w:rsidRPr="0037411C">
        <w:rPr>
          <w:rtl/>
        </w:rPr>
        <w:t>.</w:t>
      </w:r>
      <w:r w:rsidRPr="0037411C">
        <w:rPr>
          <w:rtl/>
        </w:rPr>
        <w:t xml:space="preserve"> فأتبعه فدخل معه الغار</w:t>
      </w:r>
      <w:r w:rsidR="0037411C" w:rsidRPr="0037411C">
        <w:rPr>
          <w:rtl/>
        </w:rPr>
        <w:t>،</w:t>
      </w:r>
      <w:r w:rsidRPr="0037411C">
        <w:rPr>
          <w:rtl/>
        </w:rPr>
        <w:t xml:space="preserve"> وكان المشركون يرمون عليّاً حتّى أصبح</w:t>
      </w:r>
      <w:r w:rsidR="0037411C" w:rsidRPr="0037411C">
        <w:rPr>
          <w:rtl/>
        </w:rPr>
        <w:t>.</w:t>
      </w:r>
      <w:r w:rsidRPr="0037411C">
        <w:rPr>
          <w:rtl/>
        </w:rPr>
        <w:t xml:space="preserve"> </w:t>
      </w:r>
    </w:p>
    <w:p w:rsidR="00807EF5" w:rsidRDefault="00807EF5" w:rsidP="0037411C">
      <w:pPr>
        <w:pStyle w:val="libNormal"/>
      </w:pPr>
      <w:r w:rsidRPr="0037411C">
        <w:rPr>
          <w:rtl/>
        </w:rPr>
        <w:t>وخرج بالناس في غزوة تبوك فقال عليّ</w:t>
      </w:r>
      <w:r w:rsidR="0037411C" w:rsidRPr="0037411C">
        <w:rPr>
          <w:rtl/>
        </w:rPr>
        <w:t>:</w:t>
      </w:r>
      <w:r w:rsidRPr="0037411C">
        <w:rPr>
          <w:rtl/>
        </w:rPr>
        <w:t xml:space="preserve"> </w:t>
      </w:r>
      <w:r w:rsidR="00902B22">
        <w:rPr>
          <w:rtl/>
        </w:rPr>
        <w:t>«</w:t>
      </w:r>
      <w:r w:rsidRPr="00EA1D1B">
        <w:rPr>
          <w:rtl/>
        </w:rPr>
        <w:t xml:space="preserve"> أخرج معك</w:t>
      </w:r>
      <w:r w:rsidR="0037411C" w:rsidRPr="00EA1D1B">
        <w:rPr>
          <w:rtl/>
        </w:rPr>
        <w:t>؟</w:t>
      </w:r>
      <w:r w:rsidRPr="00EA1D1B">
        <w:rPr>
          <w:rtl/>
        </w:rPr>
        <w:t xml:space="preserve"> </w:t>
      </w:r>
      <w:r w:rsidR="00902B22">
        <w:rPr>
          <w:rtl/>
        </w:rPr>
        <w:t>»</w:t>
      </w:r>
      <w:r w:rsidR="0037411C" w:rsidRPr="0037411C">
        <w:rPr>
          <w:rtl/>
        </w:rPr>
        <w:t>.</w:t>
      </w:r>
      <w:r w:rsidRPr="0037411C">
        <w:rPr>
          <w:rtl/>
        </w:rPr>
        <w:t xml:space="preserve"> فقال</w:t>
      </w:r>
      <w:r w:rsidR="0037411C" w:rsidRPr="0037411C">
        <w:rPr>
          <w:rtl/>
        </w:rPr>
        <w:t>:</w:t>
      </w:r>
      <w:r w:rsidRPr="0037411C">
        <w:rPr>
          <w:rtl/>
        </w:rPr>
        <w:t xml:space="preserve"> </w:t>
      </w:r>
      <w:r w:rsidR="00902B22">
        <w:rPr>
          <w:rtl/>
        </w:rPr>
        <w:t>«</w:t>
      </w:r>
      <w:r w:rsidRPr="00EA1D1B">
        <w:rPr>
          <w:rtl/>
        </w:rPr>
        <w:t xml:space="preserve"> لا </w:t>
      </w:r>
      <w:r w:rsidR="00902B22">
        <w:rPr>
          <w:rtl/>
        </w:rPr>
        <w:t>»</w:t>
      </w:r>
      <w:r w:rsidR="0037411C" w:rsidRPr="0037411C">
        <w:rPr>
          <w:rtl/>
        </w:rPr>
        <w:t>.</w:t>
      </w:r>
      <w:r w:rsidRPr="0037411C">
        <w:rPr>
          <w:rtl/>
        </w:rPr>
        <w:t xml:space="preserve"> فبكى</w:t>
      </w:r>
      <w:r w:rsidR="0037411C" w:rsidRPr="0037411C">
        <w:rPr>
          <w:rtl/>
        </w:rPr>
        <w:t>،</w:t>
      </w:r>
      <w:r w:rsidRPr="0037411C">
        <w:rPr>
          <w:rtl/>
        </w:rPr>
        <w:t xml:space="preserve"> فقال</w:t>
      </w:r>
      <w:r w:rsidR="0037411C" w:rsidRPr="0037411C">
        <w:rPr>
          <w:rtl/>
        </w:rPr>
        <w:t>:</w:t>
      </w:r>
      <w:r w:rsidRPr="0037411C">
        <w:rPr>
          <w:rtl/>
        </w:rPr>
        <w:t xml:space="preserve"> </w:t>
      </w:r>
      <w:r w:rsidR="00902B22">
        <w:rPr>
          <w:rtl/>
        </w:rPr>
        <w:t>«</w:t>
      </w:r>
      <w:r w:rsidRPr="00EA1D1B">
        <w:rPr>
          <w:rtl/>
        </w:rPr>
        <w:t xml:space="preserve"> أما ترضى أن تكون منّي بمنزلة هارون من موسى إلاّ أنّك لست بنبي</w:t>
      </w:r>
      <w:r w:rsidR="0037411C" w:rsidRPr="00EA1D1B">
        <w:rPr>
          <w:rtl/>
        </w:rPr>
        <w:t>.</w:t>
      </w:r>
      <w:r w:rsidRPr="00EA1D1B">
        <w:rPr>
          <w:rtl/>
        </w:rPr>
        <w:t xml:space="preserve"> إنّه لا ينبغي أن أذهب إلاّ وأنت خليفتي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وقال له رسول الله</w:t>
      </w:r>
      <w:r w:rsidR="0037411C" w:rsidRPr="0037411C">
        <w:rPr>
          <w:rtl/>
        </w:rPr>
        <w:t>:</w:t>
      </w:r>
      <w:r w:rsidRPr="0037411C">
        <w:rPr>
          <w:rtl/>
        </w:rPr>
        <w:t xml:space="preserve"> </w:t>
      </w:r>
      <w:r w:rsidR="00902B22">
        <w:rPr>
          <w:rtl/>
        </w:rPr>
        <w:t>«</w:t>
      </w:r>
      <w:r w:rsidRPr="00EA1D1B">
        <w:rPr>
          <w:rtl/>
        </w:rPr>
        <w:t xml:space="preserve"> أنت وليي في كلّ مؤمن بعدي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وقال</w:t>
      </w:r>
      <w:r w:rsidR="0037411C" w:rsidRPr="0037411C">
        <w:rPr>
          <w:rtl/>
        </w:rPr>
        <w:t>:</w:t>
      </w:r>
      <w:r w:rsidRPr="0037411C">
        <w:rPr>
          <w:rtl/>
        </w:rPr>
        <w:t xml:space="preserve"> </w:t>
      </w:r>
      <w:r w:rsidR="00902B22">
        <w:rPr>
          <w:rtl/>
        </w:rPr>
        <w:t>«</w:t>
      </w:r>
      <w:r w:rsidRPr="00EA1D1B">
        <w:rPr>
          <w:rtl/>
        </w:rPr>
        <w:t xml:space="preserve"> سدوا أبواب المسجد غير باب عليّ </w:t>
      </w:r>
      <w:r w:rsidR="00902B22">
        <w:rPr>
          <w:rtl/>
        </w:rPr>
        <w:t>»</w:t>
      </w:r>
      <w:r w:rsidR="0037411C" w:rsidRPr="0037411C">
        <w:rPr>
          <w:rtl/>
        </w:rPr>
        <w:t>.</w:t>
      </w:r>
      <w:r w:rsidRPr="0037411C">
        <w:rPr>
          <w:rtl/>
        </w:rPr>
        <w:t xml:space="preserve"> فكان يدخل المسجد وهو جنب وهو في طريقه ليس له طريق غيره</w:t>
      </w:r>
      <w:r w:rsidR="0037411C" w:rsidRPr="0037411C">
        <w:rPr>
          <w:rtl/>
        </w:rPr>
        <w:t>.</w:t>
      </w:r>
      <w:r w:rsidRPr="0037411C">
        <w:rPr>
          <w:rtl/>
        </w:rPr>
        <w:t xml:space="preserve"> </w:t>
      </w:r>
    </w:p>
    <w:p w:rsidR="00807EF5" w:rsidRDefault="00807EF5" w:rsidP="0037411C">
      <w:pPr>
        <w:pStyle w:val="libNormal"/>
      </w:pPr>
      <w:r w:rsidRPr="0037411C">
        <w:rPr>
          <w:rtl/>
        </w:rPr>
        <w:t xml:space="preserve">وقال (فيه)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مَنْ كنت وليّه فعليّ وليّه</w:t>
      </w:r>
      <w:r w:rsidR="0037411C" w:rsidRPr="00EA1D1B">
        <w:rPr>
          <w:rtl/>
        </w:rPr>
        <w:t>،</w:t>
      </w:r>
      <w:r w:rsidRPr="00EA1D1B">
        <w:rPr>
          <w:rtl/>
        </w:rPr>
        <w:t xml:space="preserve"> مَنْ كنت مولاه فإنّ مولاه عليّ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قال ابن عبّاس</w:t>
      </w:r>
      <w:r w:rsidR="0037411C" w:rsidRPr="0037411C">
        <w:rPr>
          <w:rtl/>
        </w:rPr>
        <w:t>:</w:t>
      </w:r>
      <w:r w:rsidRPr="0037411C">
        <w:rPr>
          <w:rtl/>
        </w:rPr>
        <w:t xml:space="preserve"> وقد أخبرنا الله في القرآن أنّه قد رضي عن أصحاب الشجرة</w:t>
      </w:r>
      <w:r w:rsidR="0037411C" w:rsidRPr="0037411C">
        <w:rPr>
          <w:rtl/>
        </w:rPr>
        <w:t>،</w:t>
      </w:r>
      <w:r w:rsidRPr="0037411C">
        <w:rPr>
          <w:rtl/>
        </w:rPr>
        <w:t xml:space="preserve"> فهل حدّثنا بعد أنّه سخط عليهم</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وقال رسول الله </w:t>
      </w:r>
      <w:r w:rsidR="00841A09" w:rsidRPr="005B0B13">
        <w:rPr>
          <w:rStyle w:val="libAlaemChar"/>
          <w:rtl/>
        </w:rPr>
        <w:t>صلى‌الله‌عليه‌وآله</w:t>
      </w:r>
      <w:r w:rsidRPr="0037411C">
        <w:rPr>
          <w:rtl/>
        </w:rPr>
        <w:t xml:space="preserve"> لعمر حين قال</w:t>
      </w:r>
      <w:r w:rsidR="0037411C" w:rsidRPr="0037411C">
        <w:rPr>
          <w:rtl/>
        </w:rPr>
        <w:t>:</w:t>
      </w:r>
      <w:r w:rsidRPr="0037411C">
        <w:rPr>
          <w:rtl/>
        </w:rPr>
        <w:t xml:space="preserve"> ائذن لي فلأضرب عنقه</w:t>
      </w:r>
      <w:r w:rsidR="0037411C" w:rsidRPr="0037411C">
        <w:rPr>
          <w:rtl/>
        </w:rPr>
        <w:t xml:space="preserve"> - </w:t>
      </w:r>
      <w:r w:rsidRPr="0037411C">
        <w:rPr>
          <w:rtl/>
        </w:rPr>
        <w:t>يعني حاطباً</w:t>
      </w:r>
      <w:r w:rsidR="0037411C" w:rsidRPr="0037411C">
        <w:rPr>
          <w:rtl/>
        </w:rPr>
        <w:t xml:space="preserve"> - </w:t>
      </w:r>
      <w:r w:rsidRPr="0037411C">
        <w:rPr>
          <w:rtl/>
        </w:rPr>
        <w:t>قال</w:t>
      </w:r>
      <w:r w:rsidR="0037411C" w:rsidRPr="0037411C">
        <w:rPr>
          <w:rtl/>
        </w:rPr>
        <w:t>:</w:t>
      </w:r>
      <w:r w:rsidRPr="0037411C">
        <w:rPr>
          <w:rtl/>
        </w:rPr>
        <w:t xml:space="preserve"> </w:t>
      </w:r>
      <w:r w:rsidR="00902B22">
        <w:rPr>
          <w:rtl/>
        </w:rPr>
        <w:t>«</w:t>
      </w:r>
      <w:r w:rsidRPr="00EA1D1B">
        <w:rPr>
          <w:rtl/>
        </w:rPr>
        <w:t xml:space="preserve"> ما يدريك لعل الله قد اطّلع على أهل بدر </w:t>
      </w:r>
    </w:p>
    <w:p w:rsidR="00807EF5" w:rsidRDefault="0037411C" w:rsidP="007D5EC8">
      <w:pPr>
        <w:pStyle w:val="libLine"/>
      </w:pPr>
      <w:r>
        <w:rPr>
          <w:rtl/>
        </w:rPr>
        <w:t>____________________</w:t>
      </w:r>
    </w:p>
    <w:p w:rsidR="00807EF5" w:rsidRDefault="00807EF5" w:rsidP="00960D5B">
      <w:pPr>
        <w:pStyle w:val="libFootnote0"/>
      </w:pPr>
      <w:r>
        <w:rPr>
          <w:rtl/>
        </w:rPr>
        <w:t>(1) لا يبعد أنّ هذا المقطع ليس من كلام ابن عباس</w:t>
      </w:r>
      <w:r w:rsidR="0037411C">
        <w:rPr>
          <w:rtl/>
        </w:rPr>
        <w:t>،</w:t>
      </w:r>
      <w:r>
        <w:rPr>
          <w:rtl/>
        </w:rPr>
        <w:t xml:space="preserve"> بل هو من إضافة بعض الرواة</w:t>
      </w:r>
      <w:r w:rsidR="0037411C">
        <w:rPr>
          <w:rtl/>
        </w:rPr>
        <w:t>،</w:t>
      </w:r>
      <w:r>
        <w:rPr>
          <w:rtl/>
        </w:rPr>
        <w:t xml:space="preserve"> وتفصيل الكلام ليس هذا محله</w:t>
      </w:r>
      <w:r w:rsidR="0037411C">
        <w:rPr>
          <w:rtl/>
        </w:rPr>
        <w:t>.</w:t>
      </w:r>
      <w:r>
        <w:rPr>
          <w:rtl/>
        </w:rPr>
        <w:t xml:space="preserve"> </w:t>
      </w:r>
    </w:p>
    <w:p w:rsidR="00960D5B" w:rsidRDefault="00807EF5" w:rsidP="002C4C33">
      <w:pPr>
        <w:pStyle w:val="libNormal"/>
      </w:pPr>
      <w:r>
        <w:rPr>
          <w:rtl/>
        </w:rPr>
        <w:br w:type="page"/>
      </w:r>
    </w:p>
    <w:p w:rsidR="00807EF5" w:rsidRDefault="00807EF5" w:rsidP="0037411C">
      <w:pPr>
        <w:pStyle w:val="libNormal"/>
      </w:pPr>
      <w:r w:rsidRPr="00EA1D1B">
        <w:rPr>
          <w:rtl/>
        </w:rPr>
        <w:lastRenderedPageBreak/>
        <w:t>فقال</w:t>
      </w:r>
      <w:r w:rsidR="0037411C" w:rsidRPr="00EA1D1B">
        <w:rPr>
          <w:rtl/>
        </w:rPr>
        <w:t>:</w:t>
      </w:r>
      <w:r w:rsidRPr="00EA1D1B">
        <w:rPr>
          <w:rtl/>
        </w:rPr>
        <w:t xml:space="preserve"> اعملوا ما شئتم فقد غفرت لكم </w:t>
      </w:r>
      <w:r w:rsidR="00902B22">
        <w:rPr>
          <w:rtl/>
        </w:rPr>
        <w:t>»</w:t>
      </w:r>
      <w:r w:rsidR="0037411C" w:rsidRPr="0037411C">
        <w:rPr>
          <w:rtl/>
        </w:rPr>
        <w:t>.</w:t>
      </w:r>
      <w:r w:rsidRPr="0037411C">
        <w:rPr>
          <w:rtl/>
        </w:rPr>
        <w:t xml:space="preserve"> </w:t>
      </w:r>
    </w:p>
    <w:p w:rsidR="00807EF5" w:rsidRDefault="00807EF5" w:rsidP="0037411C">
      <w:pPr>
        <w:pStyle w:val="libNormal"/>
      </w:pPr>
      <w:r>
        <w:rPr>
          <w:rtl/>
        </w:rPr>
        <w:t>السنن الكبرى 5 / 119</w:t>
      </w:r>
      <w:r w:rsidR="0037411C">
        <w:rPr>
          <w:rtl/>
        </w:rPr>
        <w:t>:</w:t>
      </w:r>
      <w:r>
        <w:rPr>
          <w:rtl/>
        </w:rPr>
        <w:t xml:space="preserve"> أخبرني محمّد بن وهب قال</w:t>
      </w:r>
      <w:r w:rsidR="0037411C">
        <w:rPr>
          <w:rtl/>
        </w:rPr>
        <w:t>:</w:t>
      </w:r>
      <w:r>
        <w:rPr>
          <w:rtl/>
        </w:rPr>
        <w:t xml:space="preserve"> حدّثنا مسكين قال</w:t>
      </w:r>
      <w:r w:rsidR="0037411C">
        <w:rPr>
          <w:rtl/>
        </w:rPr>
        <w:t>:</w:t>
      </w:r>
      <w:r>
        <w:rPr>
          <w:rtl/>
        </w:rPr>
        <w:t xml:space="preserve"> حدّثنا شعبة</w:t>
      </w:r>
      <w:r w:rsidR="0037411C">
        <w:rPr>
          <w:rtl/>
        </w:rPr>
        <w:t>،</w:t>
      </w:r>
      <w:r>
        <w:rPr>
          <w:rtl/>
        </w:rPr>
        <w:t xml:space="preserve"> عن أبي بلج</w:t>
      </w:r>
      <w:r w:rsidR="0037411C">
        <w:rPr>
          <w:rtl/>
        </w:rPr>
        <w:t>،</w:t>
      </w:r>
      <w:r>
        <w:rPr>
          <w:rtl/>
        </w:rPr>
        <w:t xml:space="preserve"> عن عمرو بن ميمون</w:t>
      </w:r>
      <w:r w:rsidR="0037411C">
        <w:rPr>
          <w:rtl/>
        </w:rPr>
        <w:t>،</w:t>
      </w:r>
      <w:r>
        <w:rPr>
          <w:rtl/>
        </w:rPr>
        <w:t xml:space="preserve"> عن بن عبّاس</w:t>
      </w:r>
      <w:r w:rsidR="0037411C">
        <w:rPr>
          <w:rtl/>
        </w:rPr>
        <w:t>،</w:t>
      </w:r>
      <w:r>
        <w:rPr>
          <w:rtl/>
        </w:rPr>
        <w:t xml:space="preserve"> وأبو بلج هو يحيى بن أبي سليمان قال</w:t>
      </w:r>
      <w:r w:rsidR="0037411C">
        <w:rPr>
          <w:rtl/>
        </w:rPr>
        <w:t>:</w:t>
      </w:r>
      <w:r>
        <w:rPr>
          <w:rtl/>
        </w:rPr>
        <w:t xml:space="preserve"> أمر رسول الله </w:t>
      </w:r>
      <w:r w:rsidR="00841A09" w:rsidRPr="005B0B13">
        <w:rPr>
          <w:rStyle w:val="libAlaemChar"/>
          <w:rtl/>
        </w:rPr>
        <w:t>صلى‌الله‌عليه‌وآله</w:t>
      </w:r>
      <w:r>
        <w:rPr>
          <w:rtl/>
        </w:rPr>
        <w:t xml:space="preserve"> بأبواب المسجد فسدّت إلاّ باب عليّ</w:t>
      </w:r>
      <w:r w:rsidR="0037411C">
        <w:rPr>
          <w:rtl/>
        </w:rPr>
        <w:t>.</w:t>
      </w:r>
      <w:r>
        <w:rPr>
          <w:rtl/>
        </w:rPr>
        <w:t xml:space="preserve"> </w:t>
      </w:r>
    </w:p>
    <w:p w:rsidR="00807EF5" w:rsidRDefault="00807EF5" w:rsidP="0037411C">
      <w:pPr>
        <w:pStyle w:val="libNormal"/>
      </w:pPr>
      <w:r w:rsidRPr="0037411C">
        <w:rPr>
          <w:rtl/>
        </w:rPr>
        <w:t>المعجم الكبير 10 / 282</w:t>
      </w:r>
      <w:r w:rsidR="0037411C" w:rsidRPr="0037411C">
        <w:rPr>
          <w:rtl/>
        </w:rPr>
        <w:t>:</w:t>
      </w:r>
      <w:r w:rsidRPr="0037411C">
        <w:rPr>
          <w:rtl/>
        </w:rPr>
        <w:t xml:space="preserve"> حدّثنا عبيد العجلي</w:t>
      </w:r>
      <w:r w:rsidR="0037411C" w:rsidRPr="0037411C">
        <w:rPr>
          <w:rtl/>
        </w:rPr>
        <w:t>،</w:t>
      </w:r>
      <w:r w:rsidRPr="0037411C">
        <w:rPr>
          <w:rtl/>
        </w:rPr>
        <w:t xml:space="preserve"> ثنا إبراهيم بن سعيد الجوهري</w:t>
      </w:r>
      <w:r w:rsidR="0037411C" w:rsidRPr="0037411C">
        <w:rPr>
          <w:rtl/>
        </w:rPr>
        <w:t>،</w:t>
      </w:r>
      <w:r w:rsidRPr="0037411C">
        <w:rPr>
          <w:rtl/>
        </w:rPr>
        <w:t xml:space="preserve"> ثنا حسين بن محمّد المروذي</w:t>
      </w:r>
      <w:r w:rsidR="0037411C" w:rsidRPr="0037411C">
        <w:rPr>
          <w:rtl/>
        </w:rPr>
        <w:t>،</w:t>
      </w:r>
      <w:r w:rsidRPr="0037411C">
        <w:rPr>
          <w:rtl/>
        </w:rPr>
        <w:t xml:space="preserve"> عن سليمان بن قرم</w:t>
      </w:r>
      <w:r w:rsidR="0037411C" w:rsidRPr="0037411C">
        <w:rPr>
          <w:rtl/>
        </w:rPr>
        <w:t>،</w:t>
      </w:r>
      <w:r w:rsidRPr="0037411C">
        <w:rPr>
          <w:rtl/>
        </w:rPr>
        <w:t xml:space="preserve"> عن محمّد بن سعيد</w:t>
      </w:r>
      <w:r w:rsidR="0037411C" w:rsidRPr="0037411C">
        <w:rPr>
          <w:rtl/>
        </w:rPr>
        <w:t>،</w:t>
      </w:r>
      <w:r w:rsidRPr="0037411C">
        <w:rPr>
          <w:rtl/>
        </w:rPr>
        <w:t xml:space="preserve"> عن داود بن عليّ بن عبد (الله بن عبّاس)</w:t>
      </w:r>
      <w:r w:rsidR="0037411C" w:rsidRPr="0037411C">
        <w:rPr>
          <w:rtl/>
        </w:rPr>
        <w:t>،</w:t>
      </w:r>
      <w:r w:rsidRPr="0037411C">
        <w:rPr>
          <w:rtl/>
        </w:rPr>
        <w:t xml:space="preserve"> عن أبيه</w:t>
      </w:r>
      <w:r w:rsidR="0037411C" w:rsidRPr="0037411C">
        <w:rPr>
          <w:rtl/>
        </w:rPr>
        <w:t>،</w:t>
      </w:r>
      <w:r w:rsidRPr="0037411C">
        <w:rPr>
          <w:rtl/>
        </w:rPr>
        <w:t xml:space="preserve"> عن ابن عبّاس (رضي الله تعالى عنه) قال</w:t>
      </w:r>
      <w:r w:rsidR="0037411C" w:rsidRPr="0037411C">
        <w:rPr>
          <w:rtl/>
        </w:rPr>
        <w:t>:</w:t>
      </w:r>
      <w:r w:rsidRPr="0037411C">
        <w:rPr>
          <w:rtl/>
        </w:rPr>
        <w:t xml:space="preserve"> أتى النّبي </w:t>
      </w:r>
      <w:r w:rsidR="00841A09" w:rsidRPr="005B0B13">
        <w:rPr>
          <w:rStyle w:val="libAlaemChar"/>
          <w:rtl/>
        </w:rPr>
        <w:t>صلى‌الله‌عليه‌وآله</w:t>
      </w:r>
      <w:r w:rsidRPr="0037411C">
        <w:rPr>
          <w:rtl/>
        </w:rPr>
        <w:t xml:space="preserve"> بطير</w:t>
      </w:r>
      <w:r w:rsidR="0037411C" w:rsidRPr="0037411C">
        <w:rPr>
          <w:rtl/>
        </w:rPr>
        <w:t>،</w:t>
      </w:r>
      <w:r w:rsidRPr="0037411C">
        <w:rPr>
          <w:rtl/>
        </w:rPr>
        <w:t xml:space="preserve"> فقال</w:t>
      </w:r>
      <w:r w:rsidR="0037411C" w:rsidRPr="0037411C">
        <w:rPr>
          <w:rtl/>
        </w:rPr>
        <w:t>:</w:t>
      </w:r>
      <w:r w:rsidRPr="0037411C">
        <w:rPr>
          <w:rtl/>
        </w:rPr>
        <w:t xml:space="preserve"> </w:t>
      </w:r>
      <w:r w:rsidR="00902B22">
        <w:rPr>
          <w:rtl/>
        </w:rPr>
        <w:t>«</w:t>
      </w:r>
      <w:r w:rsidRPr="00EA1D1B">
        <w:rPr>
          <w:rtl/>
        </w:rPr>
        <w:t xml:space="preserve"> اللّهمّ ائتني بأحبّ خلقك إليك </w:t>
      </w:r>
      <w:r w:rsidR="00902B22">
        <w:rPr>
          <w:rtl/>
        </w:rPr>
        <w:t>»</w:t>
      </w:r>
      <w:r w:rsidR="0037411C" w:rsidRPr="0037411C">
        <w:rPr>
          <w:rtl/>
        </w:rPr>
        <w:t>.</w:t>
      </w:r>
      <w:r w:rsidRPr="0037411C">
        <w:rPr>
          <w:rtl/>
        </w:rPr>
        <w:t xml:space="preserve"> فجاء عليّ</w:t>
      </w:r>
      <w:r w:rsidR="0037411C" w:rsidRPr="0037411C">
        <w:rPr>
          <w:rtl/>
        </w:rPr>
        <w:t>،</w:t>
      </w:r>
      <w:r w:rsidRPr="0037411C">
        <w:rPr>
          <w:rtl/>
        </w:rPr>
        <w:t xml:space="preserve"> فقال</w:t>
      </w:r>
      <w:r w:rsidR="0037411C" w:rsidRPr="0037411C">
        <w:rPr>
          <w:rtl/>
        </w:rPr>
        <w:t>:</w:t>
      </w:r>
      <w:r w:rsidRPr="0037411C">
        <w:rPr>
          <w:rtl/>
        </w:rPr>
        <w:t xml:space="preserve"> </w:t>
      </w:r>
      <w:r w:rsidR="00902B22">
        <w:rPr>
          <w:rtl/>
        </w:rPr>
        <w:t>«</w:t>
      </w:r>
      <w:r w:rsidRPr="00EA1D1B">
        <w:rPr>
          <w:rtl/>
        </w:rPr>
        <w:t xml:space="preserve"> اللّهمّ وإليّ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المعجم الكبير 12 / 122</w:t>
      </w:r>
      <w:r w:rsidR="0037411C" w:rsidRPr="0037411C">
        <w:rPr>
          <w:rtl/>
        </w:rPr>
        <w:t>:</w:t>
      </w:r>
      <w:r w:rsidRPr="0037411C">
        <w:rPr>
          <w:rtl/>
        </w:rPr>
        <w:t xml:space="preserve"> حدّثنا محمّد بن عبد الله الحضرمي</w:t>
      </w:r>
      <w:r w:rsidR="0037411C" w:rsidRPr="0037411C">
        <w:rPr>
          <w:rtl/>
        </w:rPr>
        <w:t>،</w:t>
      </w:r>
      <w:r w:rsidRPr="0037411C">
        <w:rPr>
          <w:rtl/>
        </w:rPr>
        <w:t xml:space="preserve"> ثنا عون سلام</w:t>
      </w:r>
      <w:r w:rsidR="0037411C" w:rsidRPr="0037411C">
        <w:rPr>
          <w:rtl/>
        </w:rPr>
        <w:t>،</w:t>
      </w:r>
      <w:r w:rsidRPr="0037411C">
        <w:rPr>
          <w:rtl/>
        </w:rPr>
        <w:t xml:space="preserve"> ثنا بشر بن عمارة</w:t>
      </w:r>
      <w:r w:rsidR="0037411C" w:rsidRPr="0037411C">
        <w:rPr>
          <w:rtl/>
        </w:rPr>
        <w:t>،</w:t>
      </w:r>
      <w:r w:rsidRPr="0037411C">
        <w:rPr>
          <w:rtl/>
        </w:rPr>
        <w:t xml:space="preserve"> عن أبي روق</w:t>
      </w:r>
      <w:r w:rsidR="0037411C" w:rsidRPr="0037411C">
        <w:rPr>
          <w:rtl/>
        </w:rPr>
        <w:t>،</w:t>
      </w:r>
      <w:r w:rsidRPr="0037411C">
        <w:rPr>
          <w:rtl/>
        </w:rPr>
        <w:t xml:space="preserve"> عن الضحاك</w:t>
      </w:r>
      <w:r w:rsidRPr="0037411C">
        <w:rPr>
          <w:rStyle w:val="libFootnotenumChar"/>
          <w:rtl/>
        </w:rPr>
        <w:t>(1)</w:t>
      </w:r>
      <w:r w:rsidR="0037411C" w:rsidRPr="0037411C">
        <w:rPr>
          <w:rtl/>
        </w:rPr>
        <w:t>،</w:t>
      </w:r>
      <w:r w:rsidRPr="0037411C">
        <w:rPr>
          <w:rtl/>
        </w:rPr>
        <w:t xml:space="preserve"> عن ابن عبّاس في قوله</w:t>
      </w:r>
      <w:r w:rsidR="0037411C" w:rsidRPr="0037411C">
        <w:rPr>
          <w:rtl/>
        </w:rPr>
        <w:t>:</w:t>
      </w:r>
      <w:r w:rsidRPr="0037411C">
        <w:rPr>
          <w:rtl/>
        </w:rPr>
        <w:t xml:space="preserve"> </w:t>
      </w:r>
      <w:r w:rsidRPr="004C5083">
        <w:rPr>
          <w:rStyle w:val="libAlaemChar"/>
          <w:rtl/>
        </w:rPr>
        <w:t>(</w:t>
      </w:r>
      <w:r w:rsidRPr="00EA1D1B">
        <w:rPr>
          <w:rStyle w:val="libAieChar"/>
          <w:rtl/>
        </w:rPr>
        <w:t xml:space="preserve"> إِنَّ الَّذِينَ آمَنُوا وَعَمِلُوا </w:t>
      </w:r>
    </w:p>
    <w:p w:rsidR="00807EF5" w:rsidRDefault="0037411C" w:rsidP="007D5EC8">
      <w:pPr>
        <w:pStyle w:val="libLine"/>
      </w:pPr>
      <w:r>
        <w:rPr>
          <w:rtl/>
        </w:rPr>
        <w:t>____________________</w:t>
      </w:r>
    </w:p>
    <w:p w:rsidR="00807EF5" w:rsidRDefault="00807EF5" w:rsidP="00960D5B">
      <w:pPr>
        <w:pStyle w:val="libFootnote0"/>
      </w:pPr>
      <w:r>
        <w:rPr>
          <w:rtl/>
        </w:rPr>
        <w:t>(1) الضعفاء العقيلي 2 / 218</w:t>
      </w:r>
      <w:r w:rsidR="0037411C">
        <w:rPr>
          <w:rtl/>
        </w:rPr>
        <w:t>:</w:t>
      </w:r>
      <w:r>
        <w:rPr>
          <w:rtl/>
        </w:rPr>
        <w:t xml:space="preserve"> الضحاك بن مزاحم خرساني</w:t>
      </w:r>
      <w:r w:rsidR="0037411C">
        <w:rPr>
          <w:rtl/>
        </w:rPr>
        <w:t>،</w:t>
      </w:r>
      <w:r>
        <w:rPr>
          <w:rtl/>
        </w:rPr>
        <w:t xml:space="preserve"> حدّثنا محمّد بن موسى قال</w:t>
      </w:r>
      <w:r w:rsidR="0037411C">
        <w:rPr>
          <w:rtl/>
        </w:rPr>
        <w:t>:</w:t>
      </w:r>
      <w:r>
        <w:rPr>
          <w:rtl/>
        </w:rPr>
        <w:t xml:space="preserve"> حدّثنا صالح بن أحمد قال</w:t>
      </w:r>
      <w:r w:rsidR="0037411C">
        <w:rPr>
          <w:rtl/>
        </w:rPr>
        <w:t>:</w:t>
      </w:r>
      <w:r>
        <w:rPr>
          <w:rtl/>
        </w:rPr>
        <w:t xml:space="preserve"> حدّثنا على بن عبد الله قال</w:t>
      </w:r>
      <w:r w:rsidR="0037411C">
        <w:rPr>
          <w:rtl/>
        </w:rPr>
        <w:t>:</w:t>
      </w:r>
      <w:r>
        <w:rPr>
          <w:rtl/>
        </w:rPr>
        <w:t xml:space="preserve"> سمعت يحيى يقول</w:t>
      </w:r>
      <w:r w:rsidR="0037411C">
        <w:rPr>
          <w:rtl/>
        </w:rPr>
        <w:t>:</w:t>
      </w:r>
      <w:r>
        <w:rPr>
          <w:rtl/>
        </w:rPr>
        <w:t xml:space="preserve"> كان شعبة ينكر أن يكون الضحاك بن مزاحم لقي بن عبّاس قط</w:t>
      </w:r>
      <w:r w:rsidR="0037411C">
        <w:rPr>
          <w:rtl/>
        </w:rPr>
        <w:t>.</w:t>
      </w:r>
      <w:r>
        <w:rPr>
          <w:rtl/>
        </w:rPr>
        <w:t xml:space="preserve"> </w:t>
      </w:r>
    </w:p>
    <w:p w:rsidR="00807EF5" w:rsidRDefault="00807EF5" w:rsidP="00960D5B">
      <w:pPr>
        <w:pStyle w:val="libFootnote0"/>
      </w:pPr>
      <w:r>
        <w:rPr>
          <w:rtl/>
        </w:rPr>
        <w:t>قال يحيى</w:t>
      </w:r>
      <w:r w:rsidR="0037411C">
        <w:rPr>
          <w:rtl/>
        </w:rPr>
        <w:t>:</w:t>
      </w:r>
      <w:r>
        <w:rPr>
          <w:rtl/>
        </w:rPr>
        <w:t xml:space="preserve"> وكان الضحاك بن مزاحم عندنا ضعيف</w:t>
      </w:r>
      <w:r w:rsidR="0037411C">
        <w:rPr>
          <w:rtl/>
        </w:rPr>
        <w:t>،</w:t>
      </w:r>
      <w:r>
        <w:rPr>
          <w:rtl/>
        </w:rPr>
        <w:t xml:space="preserve"> حدّثنا محمّد قال</w:t>
      </w:r>
      <w:r w:rsidR="0037411C">
        <w:rPr>
          <w:rtl/>
        </w:rPr>
        <w:t>:</w:t>
      </w:r>
      <w:r>
        <w:rPr>
          <w:rtl/>
        </w:rPr>
        <w:t xml:space="preserve"> حدّثنا صالح قال</w:t>
      </w:r>
      <w:r w:rsidR="0037411C">
        <w:rPr>
          <w:rtl/>
        </w:rPr>
        <w:t>:</w:t>
      </w:r>
      <w:r>
        <w:rPr>
          <w:rtl/>
        </w:rPr>
        <w:t xml:space="preserve"> سمعت يحيى قال</w:t>
      </w:r>
      <w:r w:rsidR="0037411C">
        <w:rPr>
          <w:rtl/>
        </w:rPr>
        <w:t>:</w:t>
      </w:r>
      <w:r>
        <w:rPr>
          <w:rtl/>
        </w:rPr>
        <w:t xml:space="preserve"> كان شعبة لا يحدّث عن الضحاك بن مزاحم</w:t>
      </w:r>
      <w:r w:rsidR="0037411C">
        <w:rPr>
          <w:rtl/>
        </w:rPr>
        <w:t>.</w:t>
      </w:r>
      <w:r>
        <w:rPr>
          <w:rtl/>
        </w:rPr>
        <w:t xml:space="preserve"> </w:t>
      </w:r>
    </w:p>
    <w:p w:rsidR="00807EF5" w:rsidRDefault="00807EF5" w:rsidP="00960D5B">
      <w:pPr>
        <w:pStyle w:val="libFootnote0"/>
      </w:pPr>
      <w:r>
        <w:rPr>
          <w:rtl/>
        </w:rPr>
        <w:t>حدّثنا محمّد قال</w:t>
      </w:r>
      <w:r w:rsidR="0037411C">
        <w:rPr>
          <w:rtl/>
        </w:rPr>
        <w:t>:</w:t>
      </w:r>
      <w:r>
        <w:rPr>
          <w:rtl/>
        </w:rPr>
        <w:t xml:space="preserve"> حدّثنا صالح</w:t>
      </w:r>
      <w:r w:rsidR="0037411C">
        <w:rPr>
          <w:rtl/>
        </w:rPr>
        <w:t>،</w:t>
      </w:r>
      <w:r>
        <w:rPr>
          <w:rtl/>
        </w:rPr>
        <w:t xml:space="preserve"> حدّثنا علي قال</w:t>
      </w:r>
      <w:r w:rsidR="0037411C">
        <w:rPr>
          <w:rtl/>
        </w:rPr>
        <w:t>:</w:t>
      </w:r>
      <w:r>
        <w:rPr>
          <w:rtl/>
        </w:rPr>
        <w:t xml:space="preserve"> سمعت أبا داود قال</w:t>
      </w:r>
      <w:r w:rsidR="0037411C">
        <w:rPr>
          <w:rtl/>
        </w:rPr>
        <w:t>:</w:t>
      </w:r>
      <w:r>
        <w:rPr>
          <w:rtl/>
        </w:rPr>
        <w:t xml:space="preserve"> أخبرنا شعبة قال</w:t>
      </w:r>
      <w:r w:rsidR="0037411C">
        <w:rPr>
          <w:rtl/>
        </w:rPr>
        <w:t>:</w:t>
      </w:r>
      <w:r>
        <w:rPr>
          <w:rtl/>
        </w:rPr>
        <w:t xml:space="preserve"> سمعت عبد الملك بن ميسرة يقول</w:t>
      </w:r>
      <w:r w:rsidR="0037411C">
        <w:rPr>
          <w:rtl/>
        </w:rPr>
        <w:t>:</w:t>
      </w:r>
      <w:r>
        <w:rPr>
          <w:rtl/>
        </w:rPr>
        <w:t xml:space="preserve"> الضّحاك بن مزاحم لم يلقَ ابن عبّاس</w:t>
      </w:r>
      <w:r w:rsidR="0037411C">
        <w:rPr>
          <w:rtl/>
        </w:rPr>
        <w:t>،</w:t>
      </w:r>
      <w:r>
        <w:rPr>
          <w:rtl/>
        </w:rPr>
        <w:t xml:space="preserve"> إنما لقي سعيد بن جبير فأخذ عنه التفسير</w:t>
      </w:r>
      <w:r w:rsidR="0037411C">
        <w:rPr>
          <w:rtl/>
        </w:rPr>
        <w:t>.</w:t>
      </w:r>
      <w:r>
        <w:rPr>
          <w:rtl/>
        </w:rPr>
        <w:t xml:space="preserve"> </w:t>
      </w:r>
    </w:p>
    <w:p w:rsidR="00807EF5" w:rsidRDefault="00807EF5" w:rsidP="00960D5B">
      <w:pPr>
        <w:pStyle w:val="libFootnote0"/>
      </w:pPr>
      <w:r>
        <w:rPr>
          <w:rtl/>
        </w:rPr>
        <w:t>حدّثنا محمّد قال</w:t>
      </w:r>
      <w:r w:rsidR="0037411C">
        <w:rPr>
          <w:rtl/>
        </w:rPr>
        <w:t>:</w:t>
      </w:r>
      <w:r>
        <w:rPr>
          <w:rtl/>
        </w:rPr>
        <w:t xml:space="preserve"> حدّثنا صالح قال</w:t>
      </w:r>
      <w:r w:rsidR="0037411C">
        <w:rPr>
          <w:rtl/>
        </w:rPr>
        <w:t>:</w:t>
      </w:r>
      <w:r>
        <w:rPr>
          <w:rtl/>
        </w:rPr>
        <w:t xml:space="preserve"> حدّثنا علي قال</w:t>
      </w:r>
      <w:r w:rsidR="0037411C">
        <w:rPr>
          <w:rtl/>
        </w:rPr>
        <w:t>:</w:t>
      </w:r>
      <w:r>
        <w:rPr>
          <w:rtl/>
        </w:rPr>
        <w:t xml:space="preserve"> سمعت سلم بن قتيبة قال</w:t>
      </w:r>
      <w:r w:rsidR="0037411C">
        <w:rPr>
          <w:rtl/>
        </w:rPr>
        <w:t>:</w:t>
      </w:r>
      <w:r>
        <w:rPr>
          <w:rtl/>
        </w:rPr>
        <w:t xml:space="preserve"> حدّثني شعبة قال</w:t>
      </w:r>
      <w:r w:rsidR="0037411C">
        <w:rPr>
          <w:rtl/>
        </w:rPr>
        <w:t>:</w:t>
      </w:r>
      <w:r>
        <w:rPr>
          <w:rtl/>
        </w:rPr>
        <w:t xml:space="preserve"> قلت لمشاش الضحاك</w:t>
      </w:r>
      <w:r w:rsidR="0037411C">
        <w:rPr>
          <w:rtl/>
        </w:rPr>
        <w:t>:</w:t>
      </w:r>
      <w:r>
        <w:rPr>
          <w:rtl/>
        </w:rPr>
        <w:t xml:space="preserve"> سمع من ابن عبّاس</w:t>
      </w:r>
      <w:r w:rsidR="0037411C">
        <w:rPr>
          <w:rtl/>
        </w:rPr>
        <w:t>؟</w:t>
      </w:r>
      <w:r>
        <w:rPr>
          <w:rtl/>
        </w:rPr>
        <w:t xml:space="preserve"> قال</w:t>
      </w:r>
      <w:r w:rsidR="0037411C">
        <w:rPr>
          <w:rtl/>
        </w:rPr>
        <w:t>:</w:t>
      </w:r>
      <w:r>
        <w:rPr>
          <w:rtl/>
        </w:rPr>
        <w:t xml:space="preserve"> لا</w:t>
      </w:r>
      <w:r w:rsidR="0037411C">
        <w:rPr>
          <w:rtl/>
        </w:rPr>
        <w:t>،</w:t>
      </w:r>
      <w:r>
        <w:rPr>
          <w:rtl/>
        </w:rPr>
        <w:t xml:space="preserve"> ولا كلمة</w:t>
      </w:r>
      <w:r w:rsidR="0037411C">
        <w:rPr>
          <w:rtl/>
        </w:rPr>
        <w:t>.</w:t>
      </w:r>
      <w:r>
        <w:rPr>
          <w:rtl/>
        </w:rPr>
        <w:t xml:space="preserve"> </w:t>
      </w:r>
    </w:p>
    <w:p w:rsidR="00807EF5" w:rsidRDefault="00807EF5" w:rsidP="00960D5B">
      <w:pPr>
        <w:pStyle w:val="libFootnote0"/>
      </w:pPr>
      <w:r>
        <w:rPr>
          <w:rtl/>
        </w:rPr>
        <w:t>مشاهير علماء الأمصار 1 / 194</w:t>
      </w:r>
      <w:r w:rsidR="0037411C">
        <w:rPr>
          <w:rtl/>
        </w:rPr>
        <w:t>:</w:t>
      </w:r>
      <w:r>
        <w:rPr>
          <w:rtl/>
        </w:rPr>
        <w:t xml:space="preserve"> الضحاك بن مزاحم الهلالي أبو القاسم</w:t>
      </w:r>
      <w:r w:rsidR="0037411C">
        <w:rPr>
          <w:rtl/>
        </w:rPr>
        <w:t>،</w:t>
      </w:r>
      <w:r>
        <w:rPr>
          <w:rtl/>
        </w:rPr>
        <w:t xml:space="preserve"> وقد قيل</w:t>
      </w:r>
      <w:r w:rsidR="0037411C">
        <w:rPr>
          <w:rtl/>
        </w:rPr>
        <w:t>:</w:t>
      </w:r>
      <w:r>
        <w:rPr>
          <w:rtl/>
        </w:rPr>
        <w:t xml:space="preserve"> أبو محمّد</w:t>
      </w:r>
      <w:r w:rsidR="0037411C">
        <w:rPr>
          <w:rtl/>
        </w:rPr>
        <w:t>.</w:t>
      </w:r>
      <w:r>
        <w:rPr>
          <w:rtl/>
        </w:rPr>
        <w:t xml:space="preserve"> مولده ببلخ</w:t>
      </w:r>
      <w:r w:rsidR="0037411C">
        <w:rPr>
          <w:rtl/>
        </w:rPr>
        <w:t>،</w:t>
      </w:r>
      <w:r>
        <w:rPr>
          <w:rtl/>
        </w:rPr>
        <w:t xml:space="preserve"> وكان يقيم بمرو مدّة وببلخ زماناً</w:t>
      </w:r>
      <w:r w:rsidR="0037411C">
        <w:rPr>
          <w:rtl/>
        </w:rPr>
        <w:t>،</w:t>
      </w:r>
      <w:r>
        <w:rPr>
          <w:rtl/>
        </w:rPr>
        <w:t xml:space="preserve"> وربما أقام ببخارى وبسمرقند حيناً</w:t>
      </w:r>
      <w:r w:rsidR="0037411C">
        <w:rPr>
          <w:rtl/>
        </w:rPr>
        <w:t>،</w:t>
      </w:r>
      <w:r>
        <w:rPr>
          <w:rtl/>
        </w:rPr>
        <w:t xml:space="preserve"> وهم إخوة ثلاثة</w:t>
      </w:r>
      <w:r w:rsidR="0037411C">
        <w:rPr>
          <w:rtl/>
        </w:rPr>
        <w:t>:</w:t>
      </w:r>
      <w:r>
        <w:rPr>
          <w:rtl/>
        </w:rPr>
        <w:t xml:space="preserve"> مسلم ومحمّد والضحاك</w:t>
      </w:r>
      <w:r w:rsidR="0037411C">
        <w:rPr>
          <w:rtl/>
        </w:rPr>
        <w:t>.</w:t>
      </w:r>
      <w:r>
        <w:rPr>
          <w:rtl/>
        </w:rPr>
        <w:t xml:space="preserve"> </w:t>
      </w:r>
    </w:p>
    <w:p w:rsidR="00807EF5" w:rsidRDefault="00807EF5" w:rsidP="00960D5B">
      <w:pPr>
        <w:pStyle w:val="libFootnote0"/>
      </w:pPr>
      <w:r>
        <w:rPr>
          <w:rtl/>
        </w:rPr>
        <w:t>فأمّا الضحاك فإنّ أمّه كانت حاملاً به سنتين</w:t>
      </w:r>
      <w:r w:rsidR="0037411C">
        <w:rPr>
          <w:rtl/>
        </w:rPr>
        <w:t>،</w:t>
      </w:r>
      <w:r>
        <w:rPr>
          <w:rtl/>
        </w:rPr>
        <w:t xml:space="preserve"> وولد وله سنتان اثنتان</w:t>
      </w:r>
      <w:r w:rsidR="0037411C">
        <w:rPr>
          <w:rtl/>
        </w:rPr>
        <w:t>،</w:t>
      </w:r>
      <w:r>
        <w:rPr>
          <w:rtl/>
        </w:rPr>
        <w:t xml:space="preserve"> وكان ممّن عنى بعلم القرآن عناية شديدة مع لزوم الورع</w:t>
      </w:r>
      <w:r w:rsidR="0037411C">
        <w:rPr>
          <w:rtl/>
        </w:rPr>
        <w:t>،</w:t>
      </w:r>
      <w:r>
        <w:rPr>
          <w:rtl/>
        </w:rPr>
        <w:t xml:space="preserve"> وكان معلّم كتاب يعلّم الصبيان فلا يأخذ منهم شيئاً</w:t>
      </w:r>
      <w:r w:rsidR="0037411C">
        <w:rPr>
          <w:rtl/>
        </w:rPr>
        <w:t>،</w:t>
      </w:r>
      <w:r>
        <w:rPr>
          <w:rtl/>
        </w:rPr>
        <w:t xml:space="preserve"> إنما يحتسب في تعليمهم</w:t>
      </w:r>
      <w:r w:rsidR="0037411C">
        <w:rPr>
          <w:rtl/>
        </w:rPr>
        <w:t>.</w:t>
      </w:r>
      <w:r>
        <w:rPr>
          <w:rtl/>
        </w:rPr>
        <w:t xml:space="preserve"> مات سنة خمس ومئة</w:t>
      </w:r>
      <w:r w:rsidR="0037411C">
        <w:rPr>
          <w:rtl/>
        </w:rPr>
        <w:t>،</w:t>
      </w:r>
      <w:r>
        <w:rPr>
          <w:rtl/>
        </w:rPr>
        <w:t xml:space="preserve"> لم يسمع من ابن عبّاس ولا من أحد من الصّحابة شيئاً</w:t>
      </w:r>
      <w:r w:rsidR="0037411C">
        <w:rPr>
          <w:rtl/>
        </w:rPr>
        <w:t>.</w:t>
      </w:r>
      <w:r>
        <w:rPr>
          <w:rtl/>
        </w:rPr>
        <w:t xml:space="preserve"> </w:t>
      </w:r>
    </w:p>
    <w:p w:rsidR="00807EF5" w:rsidRDefault="00807EF5" w:rsidP="00960D5B">
      <w:pPr>
        <w:pStyle w:val="libFootnote0"/>
      </w:pPr>
      <w:r>
        <w:rPr>
          <w:rtl/>
        </w:rPr>
        <w:t>ورواية أبي إسحاق السبيعي عن الضّحاك قال</w:t>
      </w:r>
      <w:r w:rsidR="0037411C">
        <w:rPr>
          <w:rtl/>
        </w:rPr>
        <w:t>:</w:t>
      </w:r>
      <w:r>
        <w:rPr>
          <w:rtl/>
        </w:rPr>
        <w:t xml:space="preserve"> قلت لابن عبّاس</w:t>
      </w:r>
      <w:r w:rsidR="0037411C">
        <w:rPr>
          <w:rtl/>
        </w:rPr>
        <w:t>:</w:t>
      </w:r>
      <w:r>
        <w:rPr>
          <w:rtl/>
        </w:rPr>
        <w:t xml:space="preserve"> وهم</w:t>
      </w:r>
      <w:r w:rsidR="0037411C">
        <w:rPr>
          <w:rtl/>
        </w:rPr>
        <w:t>،</w:t>
      </w:r>
      <w:r>
        <w:rPr>
          <w:rtl/>
        </w:rPr>
        <w:t xml:space="preserve"> وهم فيه شريك</w:t>
      </w:r>
      <w:r w:rsidR="0037411C">
        <w:rPr>
          <w:rtl/>
        </w:rPr>
        <w:t>.</w:t>
      </w:r>
      <w:r>
        <w:rPr>
          <w:rtl/>
        </w:rPr>
        <w:t xml:space="preserve"> كيف يقول لابن عبّاس ولم يره</w:t>
      </w:r>
      <w:r w:rsidR="0037411C">
        <w:rPr>
          <w:rtl/>
        </w:rPr>
        <w:t>؟</w:t>
      </w:r>
      <w:r>
        <w:rPr>
          <w:rtl/>
        </w:rPr>
        <w:t xml:space="preserve"> وإنّما لقي سعيد بن جبير بالرّي فأخذ عنه التفسير</w:t>
      </w:r>
      <w:r w:rsidR="0037411C">
        <w:rPr>
          <w:rtl/>
        </w:rPr>
        <w:t>.</w:t>
      </w:r>
      <w:r>
        <w:rPr>
          <w:rtl/>
        </w:rPr>
        <w:t xml:space="preserve"> الكامل في الضعفاء 4 / 94</w:t>
      </w:r>
      <w:r w:rsidR="0037411C">
        <w:rPr>
          <w:rtl/>
        </w:rPr>
        <w:t>:</w:t>
      </w:r>
      <w:r>
        <w:rPr>
          <w:rtl/>
        </w:rPr>
        <w:t xml:space="preserve"> حدّثنا محمّد بن أحمد بن حمّاد</w:t>
      </w:r>
      <w:r w:rsidR="0037411C">
        <w:rPr>
          <w:rtl/>
        </w:rPr>
        <w:t>،</w:t>
      </w:r>
      <w:r>
        <w:rPr>
          <w:rtl/>
        </w:rPr>
        <w:t xml:space="preserve"> حدّثني صالح</w:t>
      </w:r>
      <w:r w:rsidR="0037411C">
        <w:rPr>
          <w:rtl/>
        </w:rPr>
        <w:t>،</w:t>
      </w:r>
      <w:r>
        <w:rPr>
          <w:rtl/>
        </w:rPr>
        <w:t xml:space="preserve"> ثنا عليّ</w:t>
      </w:r>
      <w:r w:rsidR="0037411C">
        <w:rPr>
          <w:rtl/>
        </w:rPr>
        <w:t>:</w:t>
      </w:r>
      <w:r>
        <w:rPr>
          <w:rtl/>
        </w:rPr>
        <w:t xml:space="preserve"> سمعت يحيى يقول</w:t>
      </w:r>
      <w:r w:rsidR="0037411C">
        <w:rPr>
          <w:rtl/>
        </w:rPr>
        <w:t>:</w:t>
      </w:r>
      <w:r>
        <w:rPr>
          <w:rtl/>
        </w:rPr>
        <w:t xml:space="preserve"> كان شعبة =</w:t>
      </w:r>
    </w:p>
    <w:p w:rsidR="00807EF5" w:rsidRDefault="00807EF5" w:rsidP="002C4C33">
      <w:pPr>
        <w:pStyle w:val="libNormal"/>
      </w:pPr>
      <w:r>
        <w:rPr>
          <w:rtl/>
        </w:rPr>
        <w:br w:type="page"/>
      </w:r>
    </w:p>
    <w:p w:rsidR="00807EF5" w:rsidRDefault="00807EF5" w:rsidP="0037411C">
      <w:pPr>
        <w:pStyle w:val="libNormal"/>
      </w:pPr>
      <w:r w:rsidRPr="00892A27">
        <w:rPr>
          <w:rStyle w:val="libAieChar"/>
          <w:rtl/>
        </w:rPr>
        <w:lastRenderedPageBreak/>
        <w:t xml:space="preserve">الصَّالِحاتِ سَيَجْعَلُ لَهُمُ الرَّحْمنُ وُدًّا </w:t>
      </w:r>
      <w:r w:rsidRPr="004C5083">
        <w:rPr>
          <w:rStyle w:val="libAlaemChar"/>
          <w:rtl/>
        </w:rPr>
        <w:t>)</w:t>
      </w:r>
      <w:r w:rsidRPr="0037411C">
        <w:rPr>
          <w:rtl/>
        </w:rPr>
        <w:t xml:space="preserve"> قال</w:t>
      </w:r>
      <w:r w:rsidR="0037411C" w:rsidRPr="0037411C">
        <w:rPr>
          <w:rtl/>
        </w:rPr>
        <w:t>:</w:t>
      </w:r>
      <w:r w:rsidRPr="0037411C">
        <w:rPr>
          <w:rtl/>
        </w:rPr>
        <w:t xml:space="preserve"> المحبّة في صدور المؤمنين</w:t>
      </w:r>
      <w:r w:rsidR="0037411C" w:rsidRPr="0037411C">
        <w:rPr>
          <w:rtl/>
        </w:rPr>
        <w:t>،</w:t>
      </w:r>
      <w:r w:rsidRPr="0037411C">
        <w:rPr>
          <w:rtl/>
        </w:rPr>
        <w:t xml:space="preserve"> نزلت في عليّ بن أبي طالب (كرّم الله وجهه)</w:t>
      </w:r>
      <w:r w:rsidR="0037411C" w:rsidRPr="0037411C">
        <w:rPr>
          <w:rtl/>
        </w:rPr>
        <w:t>.</w:t>
      </w:r>
      <w:r w:rsidRPr="0037411C">
        <w:rPr>
          <w:rtl/>
        </w:rPr>
        <w:t xml:space="preserve"> </w:t>
      </w:r>
    </w:p>
    <w:p w:rsidR="00807EF5" w:rsidRDefault="00807EF5" w:rsidP="0037411C">
      <w:pPr>
        <w:pStyle w:val="libNormal"/>
      </w:pPr>
      <w:r w:rsidRPr="0037411C">
        <w:rPr>
          <w:rtl/>
        </w:rPr>
        <w:t>شواهد التنزيل</w:t>
      </w:r>
      <w:r w:rsidR="0037411C" w:rsidRPr="0037411C">
        <w:rPr>
          <w:rtl/>
        </w:rPr>
        <w:t xml:space="preserve"> - </w:t>
      </w:r>
      <w:r w:rsidRPr="0037411C">
        <w:rPr>
          <w:rtl/>
        </w:rPr>
        <w:t>للحسكاني 1 / 365</w:t>
      </w:r>
      <w:r w:rsidR="0037411C" w:rsidRPr="0037411C">
        <w:rPr>
          <w:rtl/>
        </w:rPr>
        <w:t>:</w:t>
      </w:r>
      <w:r w:rsidRPr="0037411C">
        <w:rPr>
          <w:rtl/>
        </w:rPr>
        <w:t xml:space="preserve"> بسنده عن يعقوب بن جعفر بن سليمان قال</w:t>
      </w:r>
      <w:r w:rsidR="0037411C" w:rsidRPr="0037411C">
        <w:rPr>
          <w:rtl/>
        </w:rPr>
        <w:t>:</w:t>
      </w:r>
      <w:r w:rsidRPr="0037411C">
        <w:rPr>
          <w:rtl/>
        </w:rPr>
        <w:t xml:space="preserve"> حدّثني أبي</w:t>
      </w:r>
      <w:r w:rsidR="0037411C" w:rsidRPr="0037411C">
        <w:rPr>
          <w:rtl/>
        </w:rPr>
        <w:t>،</w:t>
      </w:r>
      <w:r w:rsidRPr="0037411C">
        <w:rPr>
          <w:rtl/>
        </w:rPr>
        <w:t xml:space="preserve"> عن أبيه عليّ بن عبد الله</w:t>
      </w:r>
      <w:r w:rsidR="0037411C" w:rsidRPr="0037411C">
        <w:rPr>
          <w:rtl/>
        </w:rPr>
        <w:t>،</w:t>
      </w:r>
      <w:r w:rsidRPr="0037411C">
        <w:rPr>
          <w:rtl/>
        </w:rPr>
        <w:t xml:space="preserve"> عن ابن عبّاس في قوله</w:t>
      </w:r>
      <w:r w:rsidR="0037411C" w:rsidRPr="0037411C">
        <w:rPr>
          <w:rtl/>
        </w:rPr>
        <w:t>:</w:t>
      </w:r>
      <w:r w:rsidRPr="0037411C">
        <w:rPr>
          <w:rtl/>
        </w:rPr>
        <w:t xml:space="preserve"> </w:t>
      </w:r>
      <w:r w:rsidRPr="004C5083">
        <w:rPr>
          <w:rStyle w:val="libAlaemChar"/>
          <w:rtl/>
        </w:rPr>
        <w:t>(</w:t>
      </w:r>
      <w:r w:rsidRPr="00EA1D1B">
        <w:rPr>
          <w:rStyle w:val="libAieChar"/>
          <w:rtl/>
        </w:rPr>
        <w:t xml:space="preserve"> أَفَمَنْ كانَ عَلى بَيِّنَةٍ مِنْ رَبِّهِ </w:t>
      </w:r>
      <w:r w:rsidRPr="004C5083">
        <w:rPr>
          <w:rStyle w:val="libAlaemChar"/>
          <w:rtl/>
        </w:rPr>
        <w:t>)</w:t>
      </w:r>
      <w:r w:rsidRPr="0037411C">
        <w:rPr>
          <w:rtl/>
        </w:rPr>
        <w:t xml:space="preserve"> قال النّبي </w:t>
      </w:r>
      <w:r w:rsidRPr="004C5083">
        <w:rPr>
          <w:rStyle w:val="libAlaemChar"/>
          <w:rtl/>
        </w:rPr>
        <w:t>(</w:t>
      </w:r>
      <w:r w:rsidRPr="00EA1D1B">
        <w:rPr>
          <w:rStyle w:val="libAieChar"/>
          <w:rtl/>
        </w:rPr>
        <w:t xml:space="preserve"> وَيَتْلُوهُ شاهِدٌ مِنْهُ </w:t>
      </w:r>
      <w:r w:rsidRPr="004C5083">
        <w:rPr>
          <w:rStyle w:val="libAlaemChar"/>
          <w:rtl/>
        </w:rPr>
        <w:t>)</w:t>
      </w:r>
      <w:r w:rsidRPr="0037411C">
        <w:rPr>
          <w:rtl/>
        </w:rPr>
        <w:t xml:space="preserve"> قال</w:t>
      </w:r>
      <w:r w:rsidR="0037411C" w:rsidRPr="0037411C">
        <w:rPr>
          <w:rtl/>
        </w:rPr>
        <w:t>:</w:t>
      </w:r>
      <w:r w:rsidRPr="0037411C">
        <w:rPr>
          <w:rtl/>
        </w:rPr>
        <w:t xml:space="preserve"> هو عليّ بن أبي طالب</w:t>
      </w:r>
      <w:r w:rsidR="0037411C" w:rsidRPr="0037411C">
        <w:rPr>
          <w:rtl/>
        </w:rPr>
        <w:t>.</w:t>
      </w:r>
      <w:r w:rsidRPr="0037411C">
        <w:rPr>
          <w:rtl/>
        </w:rPr>
        <w:t xml:space="preserve"> </w:t>
      </w:r>
    </w:p>
    <w:p w:rsidR="00807EF5" w:rsidRDefault="00807EF5" w:rsidP="0037411C">
      <w:pPr>
        <w:pStyle w:val="libNormal"/>
      </w:pPr>
      <w:r w:rsidRPr="0037411C">
        <w:rPr>
          <w:rtl/>
        </w:rPr>
        <w:t>المعجم الكبير 12 / 122</w:t>
      </w:r>
      <w:r w:rsidR="0037411C" w:rsidRPr="0037411C">
        <w:rPr>
          <w:rtl/>
        </w:rPr>
        <w:t>:</w:t>
      </w:r>
      <w:r w:rsidRPr="0037411C">
        <w:rPr>
          <w:rtl/>
        </w:rPr>
        <w:t xml:space="preserve"> حدّثنا الحسين بن إسحاق التستري</w:t>
      </w:r>
      <w:r w:rsidR="0037411C" w:rsidRPr="0037411C">
        <w:rPr>
          <w:rtl/>
        </w:rPr>
        <w:t>،</w:t>
      </w:r>
      <w:r w:rsidRPr="0037411C">
        <w:rPr>
          <w:rtl/>
        </w:rPr>
        <w:t xml:space="preserve"> ثنا يوسف بن محمّد بن سابق</w:t>
      </w:r>
      <w:r w:rsidR="0037411C" w:rsidRPr="0037411C">
        <w:rPr>
          <w:rtl/>
        </w:rPr>
        <w:t>،</w:t>
      </w:r>
      <w:r w:rsidRPr="0037411C">
        <w:rPr>
          <w:rtl/>
        </w:rPr>
        <w:t xml:space="preserve"> ثنا أبو مالك الجنبي</w:t>
      </w:r>
      <w:r w:rsidR="0037411C" w:rsidRPr="0037411C">
        <w:rPr>
          <w:rtl/>
        </w:rPr>
        <w:t>،</w:t>
      </w:r>
      <w:r w:rsidRPr="0037411C">
        <w:rPr>
          <w:rtl/>
        </w:rPr>
        <w:t xml:space="preserve"> عن جويبر</w:t>
      </w:r>
      <w:r w:rsidR="0037411C" w:rsidRPr="0037411C">
        <w:rPr>
          <w:rtl/>
        </w:rPr>
        <w:t>،</w:t>
      </w:r>
      <w:r w:rsidRPr="0037411C">
        <w:rPr>
          <w:rtl/>
        </w:rPr>
        <w:t xml:space="preserve"> عن الضحاك</w:t>
      </w:r>
      <w:r w:rsidR="0037411C" w:rsidRPr="0037411C">
        <w:rPr>
          <w:rtl/>
        </w:rPr>
        <w:t>،</w:t>
      </w:r>
      <w:r w:rsidRPr="0037411C">
        <w:rPr>
          <w:rtl/>
        </w:rPr>
        <w:t xml:space="preserve"> عن ابن عبّاس قال</w:t>
      </w:r>
      <w:r w:rsidR="0037411C" w:rsidRPr="0037411C">
        <w:rPr>
          <w:rtl/>
        </w:rPr>
        <w:t>:</w:t>
      </w:r>
      <w:r w:rsidRPr="0037411C">
        <w:rPr>
          <w:rtl/>
        </w:rPr>
        <w:t xml:space="preserve"> لمّا عقد رسول الله </w:t>
      </w:r>
      <w:r w:rsidR="00841A09" w:rsidRPr="005B0B13">
        <w:rPr>
          <w:rStyle w:val="libAlaemChar"/>
          <w:rtl/>
        </w:rPr>
        <w:t>صلى‌الله‌عليه‌وآله</w:t>
      </w:r>
      <w:r w:rsidRPr="0037411C">
        <w:rPr>
          <w:rtl/>
        </w:rPr>
        <w:t xml:space="preserve"> اللواء لعليّ يوم خيبر</w:t>
      </w:r>
      <w:r w:rsidR="0037411C" w:rsidRPr="0037411C">
        <w:rPr>
          <w:rtl/>
        </w:rPr>
        <w:t>،</w:t>
      </w:r>
      <w:r w:rsidRPr="0037411C">
        <w:rPr>
          <w:rtl/>
        </w:rPr>
        <w:t xml:space="preserve"> دعا له هنيهة فقال</w:t>
      </w:r>
      <w:r w:rsidR="0037411C" w:rsidRPr="0037411C">
        <w:rPr>
          <w:rtl/>
        </w:rPr>
        <w:t>:</w:t>
      </w:r>
      <w:r w:rsidRPr="0037411C">
        <w:rPr>
          <w:rtl/>
        </w:rPr>
        <w:t xml:space="preserve"> </w:t>
      </w:r>
      <w:r w:rsidR="00902B22">
        <w:rPr>
          <w:rtl/>
        </w:rPr>
        <w:t>«</w:t>
      </w:r>
      <w:r w:rsidRPr="00EA1D1B">
        <w:rPr>
          <w:rtl/>
        </w:rPr>
        <w:t xml:space="preserve"> اللّهمّ أعنه</w:t>
      </w:r>
      <w:r w:rsidR="0037411C" w:rsidRPr="00EA1D1B">
        <w:rPr>
          <w:rtl/>
        </w:rPr>
        <w:t>،</w:t>
      </w:r>
      <w:r w:rsidRPr="00EA1D1B">
        <w:rPr>
          <w:rtl/>
        </w:rPr>
        <w:t xml:space="preserve"> وأعزّ به</w:t>
      </w:r>
      <w:r w:rsidR="0037411C" w:rsidRPr="00EA1D1B">
        <w:rPr>
          <w:rtl/>
        </w:rPr>
        <w:t>،</w:t>
      </w:r>
      <w:r w:rsidRPr="00EA1D1B">
        <w:rPr>
          <w:rtl/>
        </w:rPr>
        <w:t xml:space="preserve"> وارحمه وارحم به</w:t>
      </w:r>
      <w:r w:rsidR="0037411C" w:rsidRPr="00EA1D1B">
        <w:rPr>
          <w:rtl/>
        </w:rPr>
        <w:t>،</w:t>
      </w:r>
      <w:r w:rsidRPr="00EA1D1B">
        <w:rPr>
          <w:rtl/>
        </w:rPr>
        <w:t xml:space="preserve"> وانصره به</w:t>
      </w:r>
      <w:r w:rsidR="0037411C" w:rsidRPr="00EA1D1B">
        <w:rPr>
          <w:rtl/>
        </w:rPr>
        <w:t>.</w:t>
      </w:r>
      <w:r w:rsidRPr="00EA1D1B">
        <w:rPr>
          <w:rtl/>
        </w:rPr>
        <w:t xml:space="preserve"> اللّهمّ والِ مَنْ والاه</w:t>
      </w:r>
      <w:r w:rsidR="0037411C" w:rsidRPr="00EA1D1B">
        <w:rPr>
          <w:rtl/>
        </w:rPr>
        <w:t>،</w:t>
      </w:r>
      <w:r w:rsidRPr="00EA1D1B">
        <w:rPr>
          <w:rtl/>
        </w:rPr>
        <w:t xml:space="preserve"> وعادِ مَنْ عاداه </w:t>
      </w:r>
      <w:r w:rsidR="00902B22">
        <w:rPr>
          <w:rtl/>
        </w:rPr>
        <w:t>»</w:t>
      </w:r>
      <w:r w:rsidR="0037411C" w:rsidRPr="0037411C">
        <w:rPr>
          <w:rtl/>
        </w:rPr>
        <w:t>.</w:t>
      </w:r>
    </w:p>
    <w:p w:rsidR="00807EF5" w:rsidRDefault="00807EF5" w:rsidP="0037411C">
      <w:pPr>
        <w:pStyle w:val="libNormal"/>
      </w:pPr>
      <w:r w:rsidRPr="0037411C">
        <w:rPr>
          <w:rtl/>
        </w:rPr>
        <w:t>المعجم الكبير 11 / 66</w:t>
      </w:r>
      <w:r w:rsidR="0037411C" w:rsidRPr="0037411C">
        <w:rPr>
          <w:rtl/>
        </w:rPr>
        <w:t>:</w:t>
      </w:r>
      <w:r w:rsidRPr="0037411C">
        <w:rPr>
          <w:rtl/>
        </w:rPr>
        <w:t xml:space="preserve"> حدّثنا عبد الرّحمن بن خلاّد الدورقي</w:t>
      </w:r>
      <w:r w:rsidR="0037411C" w:rsidRPr="0037411C">
        <w:rPr>
          <w:rtl/>
        </w:rPr>
        <w:t>،</w:t>
      </w:r>
      <w:r w:rsidRPr="0037411C">
        <w:rPr>
          <w:rtl/>
        </w:rPr>
        <w:t xml:space="preserve"> ثنا ملحان بن سليمان الدورقي</w:t>
      </w:r>
      <w:r w:rsidR="0037411C" w:rsidRPr="0037411C">
        <w:rPr>
          <w:rtl/>
        </w:rPr>
        <w:t>،</w:t>
      </w:r>
      <w:r w:rsidRPr="0037411C">
        <w:rPr>
          <w:rtl/>
        </w:rPr>
        <w:t xml:space="preserve"> ثنا عبد الله بن داود الخريببي</w:t>
      </w:r>
      <w:r w:rsidR="0037411C" w:rsidRPr="0037411C">
        <w:rPr>
          <w:rtl/>
        </w:rPr>
        <w:t>،</w:t>
      </w:r>
      <w:r w:rsidRPr="0037411C">
        <w:rPr>
          <w:rtl/>
        </w:rPr>
        <w:t xml:space="preserve"> ثنا الأعمش</w:t>
      </w:r>
      <w:r w:rsidR="0037411C" w:rsidRPr="0037411C">
        <w:rPr>
          <w:rtl/>
        </w:rPr>
        <w:t>،</w:t>
      </w:r>
      <w:r w:rsidRPr="0037411C">
        <w:rPr>
          <w:rtl/>
        </w:rPr>
        <w:t xml:space="preserve"> عن مجاهد</w:t>
      </w:r>
      <w:r w:rsidR="0037411C" w:rsidRPr="0037411C">
        <w:rPr>
          <w:rtl/>
        </w:rPr>
        <w:t>،</w:t>
      </w:r>
      <w:r w:rsidRPr="0037411C">
        <w:rPr>
          <w:rtl/>
        </w:rPr>
        <w:t xml:space="preserve"> عن بن عبّاس قال</w:t>
      </w:r>
      <w:r w:rsidR="0037411C" w:rsidRPr="0037411C">
        <w:rPr>
          <w:rtl/>
        </w:rPr>
        <w:t>:</w:t>
      </w:r>
      <w:r w:rsidRPr="0037411C">
        <w:rPr>
          <w:rtl/>
        </w:rPr>
        <w:t xml:space="preserve"> دخل رسول الله </w:t>
      </w:r>
      <w:r w:rsidR="00841A09" w:rsidRPr="005B0B13">
        <w:rPr>
          <w:rStyle w:val="libAlaemChar"/>
          <w:rtl/>
        </w:rPr>
        <w:t>صلى‌الله‌عليه‌وآله</w:t>
      </w:r>
      <w:r w:rsidRPr="0037411C">
        <w:rPr>
          <w:rtl/>
        </w:rPr>
        <w:t xml:space="preserve"> على عليّ وفاطمة وهما يضحكان</w:t>
      </w:r>
      <w:r w:rsidR="0037411C" w:rsidRPr="0037411C">
        <w:rPr>
          <w:rtl/>
        </w:rPr>
        <w:t>،</w:t>
      </w:r>
      <w:r w:rsidRPr="0037411C">
        <w:rPr>
          <w:rtl/>
        </w:rPr>
        <w:t xml:space="preserve"> فلمّا رأيا النّبي سكتا</w:t>
      </w:r>
      <w:r w:rsidR="0037411C" w:rsidRPr="0037411C">
        <w:rPr>
          <w:rtl/>
        </w:rPr>
        <w:t>،</w:t>
      </w:r>
      <w:r w:rsidRPr="0037411C">
        <w:rPr>
          <w:rtl/>
        </w:rPr>
        <w:t xml:space="preserve"> فقال لهما النّبي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ما لكما كنتما تضحكان فلمّا رأيتماني سكتّما</w:t>
      </w:r>
      <w:r w:rsidR="0037411C" w:rsidRPr="00EA1D1B">
        <w:rPr>
          <w:rtl/>
        </w:rPr>
        <w:t>؟</w:t>
      </w:r>
      <w:r w:rsidRPr="00EA1D1B">
        <w:rPr>
          <w:rtl/>
        </w:rPr>
        <w:t xml:space="preserve"> </w:t>
      </w:r>
      <w:r w:rsidR="00902B22">
        <w:rPr>
          <w:rtl/>
        </w:rPr>
        <w:t>»</w:t>
      </w:r>
      <w:r w:rsidR="0037411C" w:rsidRPr="00EA1D1B">
        <w:rPr>
          <w:rtl/>
        </w:rPr>
        <w:t>.</w:t>
      </w:r>
      <w:r w:rsidRPr="00EA1D1B">
        <w:rPr>
          <w:rtl/>
        </w:rPr>
        <w:t xml:space="preserve"> </w:t>
      </w:r>
      <w:r w:rsidRPr="0037411C">
        <w:rPr>
          <w:rtl/>
        </w:rPr>
        <w:t>فبادرت فاطمة فقالت</w:t>
      </w:r>
      <w:r w:rsidR="0037411C" w:rsidRPr="0037411C">
        <w:rPr>
          <w:rtl/>
        </w:rPr>
        <w:t>:</w:t>
      </w:r>
      <w:r w:rsidRPr="00EA1D1B">
        <w:rPr>
          <w:rtl/>
        </w:rPr>
        <w:t xml:space="preserve"> </w:t>
      </w:r>
      <w:r w:rsidR="00902B22">
        <w:rPr>
          <w:rtl/>
        </w:rPr>
        <w:t>«</w:t>
      </w:r>
      <w:r w:rsidRPr="00EA1D1B">
        <w:rPr>
          <w:rtl/>
        </w:rPr>
        <w:t xml:space="preserve"> بأبي أنت يا رسول الله</w:t>
      </w:r>
      <w:r w:rsidR="0037411C" w:rsidRPr="00EA1D1B">
        <w:rPr>
          <w:rtl/>
        </w:rPr>
        <w:t>!</w:t>
      </w:r>
      <w:r w:rsidRPr="00EA1D1B">
        <w:rPr>
          <w:rtl/>
        </w:rPr>
        <w:t xml:space="preserve"> قال هذا</w:t>
      </w:r>
      <w:r w:rsidR="0037411C" w:rsidRPr="00EA1D1B">
        <w:rPr>
          <w:rtl/>
        </w:rPr>
        <w:t>:</w:t>
      </w:r>
      <w:r w:rsidRPr="00EA1D1B">
        <w:rPr>
          <w:rtl/>
        </w:rPr>
        <w:t xml:space="preserve"> أنا أحبّ إلى رسول الله منكِ</w:t>
      </w:r>
      <w:r w:rsidR="0037411C" w:rsidRPr="00EA1D1B">
        <w:rPr>
          <w:rtl/>
        </w:rPr>
        <w:t>،</w:t>
      </w:r>
      <w:r w:rsidRPr="00EA1D1B">
        <w:rPr>
          <w:rtl/>
        </w:rPr>
        <w:t xml:space="preserve"> فقلتُ</w:t>
      </w:r>
      <w:r w:rsidR="0037411C" w:rsidRPr="00EA1D1B">
        <w:rPr>
          <w:rtl/>
        </w:rPr>
        <w:t>:</w:t>
      </w:r>
      <w:r w:rsidRPr="00EA1D1B">
        <w:rPr>
          <w:rtl/>
        </w:rPr>
        <w:t xml:space="preserve"> بل أنا أحبّ إلى رسول الله منكَ </w:t>
      </w:r>
      <w:r w:rsidR="00902B22">
        <w:rPr>
          <w:rtl/>
        </w:rPr>
        <w:t>»</w:t>
      </w:r>
      <w:r w:rsidR="0037411C" w:rsidRPr="00EA1D1B">
        <w:rPr>
          <w:rtl/>
        </w:rPr>
        <w:t>.</w:t>
      </w:r>
      <w:r w:rsidRPr="00EA1D1B">
        <w:rPr>
          <w:rtl/>
        </w:rPr>
        <w:t xml:space="preserve"> </w:t>
      </w:r>
      <w:r w:rsidRPr="0037411C">
        <w:rPr>
          <w:rtl/>
        </w:rPr>
        <w:t xml:space="preserve">فتبسم رسول الله </w:t>
      </w:r>
      <w:r w:rsidR="00841A09" w:rsidRPr="005B0B13">
        <w:rPr>
          <w:rStyle w:val="libAlaemChar"/>
          <w:rtl/>
        </w:rPr>
        <w:t>صلى‌الله‌عليه‌وآله</w:t>
      </w:r>
      <w:r w:rsidRPr="0037411C">
        <w:rPr>
          <w:rtl/>
        </w:rPr>
        <w:t xml:space="preserve"> وقال</w:t>
      </w:r>
      <w:r w:rsidR="0037411C" w:rsidRPr="0037411C">
        <w:rPr>
          <w:rtl/>
        </w:rPr>
        <w:t>:</w:t>
      </w:r>
      <w:r w:rsidRPr="00EA1D1B">
        <w:rPr>
          <w:rtl/>
        </w:rPr>
        <w:t xml:space="preserve"> </w:t>
      </w:r>
      <w:r w:rsidR="00902B22">
        <w:rPr>
          <w:rtl/>
        </w:rPr>
        <w:t>«</w:t>
      </w:r>
      <w:r w:rsidRPr="00EA1D1B">
        <w:rPr>
          <w:rtl/>
        </w:rPr>
        <w:t xml:space="preserve"> يا بُنية</w:t>
      </w:r>
      <w:r w:rsidR="0037411C" w:rsidRPr="00EA1D1B">
        <w:rPr>
          <w:rtl/>
        </w:rPr>
        <w:t>،</w:t>
      </w:r>
      <w:r w:rsidRPr="00EA1D1B">
        <w:rPr>
          <w:rtl/>
        </w:rPr>
        <w:t xml:space="preserve"> لك رقّة الولد</w:t>
      </w:r>
      <w:r w:rsidR="0037411C" w:rsidRPr="00EA1D1B">
        <w:rPr>
          <w:rtl/>
        </w:rPr>
        <w:t>،</w:t>
      </w:r>
      <w:r w:rsidRPr="00EA1D1B">
        <w:rPr>
          <w:rtl/>
        </w:rPr>
        <w:t xml:space="preserve"> وعليٌّ أعزّ عليّ منك </w:t>
      </w:r>
      <w:r w:rsidR="00902B22">
        <w:rPr>
          <w:rtl/>
        </w:rPr>
        <w:t>»</w:t>
      </w:r>
      <w:r w:rsidR="0037411C" w:rsidRPr="00EA1D1B">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 لا يحدّث عن الضّحاك بن مزاحم قال</w:t>
      </w:r>
      <w:r w:rsidR="0037411C">
        <w:rPr>
          <w:rtl/>
        </w:rPr>
        <w:t>:</w:t>
      </w:r>
      <w:r>
        <w:rPr>
          <w:rtl/>
        </w:rPr>
        <w:t xml:space="preserve"> وكان شعبة ينكر أن يكون الضّحاك بن مزاحم لقي بن عبّاس قط</w:t>
      </w:r>
      <w:r w:rsidR="0037411C">
        <w:rPr>
          <w:rtl/>
        </w:rPr>
        <w:t>.</w:t>
      </w:r>
      <w:r>
        <w:rPr>
          <w:rtl/>
        </w:rPr>
        <w:t xml:space="preserve"> ثنا بن حمّاد</w:t>
      </w:r>
      <w:r w:rsidR="0037411C">
        <w:rPr>
          <w:rtl/>
        </w:rPr>
        <w:t>،</w:t>
      </w:r>
      <w:r>
        <w:rPr>
          <w:rtl/>
        </w:rPr>
        <w:t xml:space="preserve"> ثنا صالح</w:t>
      </w:r>
      <w:r w:rsidR="0037411C">
        <w:rPr>
          <w:rtl/>
        </w:rPr>
        <w:t>،</w:t>
      </w:r>
      <w:r>
        <w:rPr>
          <w:rtl/>
        </w:rPr>
        <w:t xml:space="preserve"> ثنا عليّ قال</w:t>
      </w:r>
      <w:r w:rsidR="0037411C">
        <w:rPr>
          <w:rtl/>
        </w:rPr>
        <w:t>:</w:t>
      </w:r>
      <w:r>
        <w:rPr>
          <w:rtl/>
        </w:rPr>
        <w:t xml:space="preserve"> سمعت أبا داود يقول</w:t>
      </w:r>
      <w:r w:rsidR="0037411C">
        <w:rPr>
          <w:rtl/>
        </w:rPr>
        <w:t>:</w:t>
      </w:r>
      <w:r>
        <w:rPr>
          <w:rtl/>
        </w:rPr>
        <w:t xml:space="preserve"> ثنا شعبة سمعت عبد الملك بن ميسرة يقول</w:t>
      </w:r>
      <w:r w:rsidR="0037411C">
        <w:rPr>
          <w:rtl/>
        </w:rPr>
        <w:t>:</w:t>
      </w:r>
      <w:r>
        <w:rPr>
          <w:rtl/>
        </w:rPr>
        <w:t xml:space="preserve"> الضحاك بن مزاحم لم يلقَ ابن عبّاس إنّما لقي سعيد بن جبير بالرّي وأخذ عنه التفسير</w:t>
      </w:r>
      <w:r w:rsidR="0037411C">
        <w:rPr>
          <w:rtl/>
        </w:rPr>
        <w:t>.</w:t>
      </w:r>
      <w:r>
        <w:rPr>
          <w:rtl/>
        </w:rPr>
        <w:t xml:space="preserve"> </w:t>
      </w:r>
    </w:p>
    <w:p w:rsidR="00807EF5" w:rsidRDefault="00807EF5" w:rsidP="00960D5B">
      <w:pPr>
        <w:pStyle w:val="libFootnote0"/>
      </w:pPr>
      <w:r>
        <w:rPr>
          <w:rtl/>
        </w:rPr>
        <w:t>الكاشف 1 / 509</w:t>
      </w:r>
      <w:r w:rsidR="0037411C">
        <w:rPr>
          <w:rtl/>
        </w:rPr>
        <w:t>:</w:t>
      </w:r>
      <w:r>
        <w:rPr>
          <w:rtl/>
        </w:rPr>
        <w:t xml:space="preserve"> الضحاك بن مزاحم الهلالي الخراساني</w:t>
      </w:r>
      <w:r w:rsidR="0037411C">
        <w:rPr>
          <w:rtl/>
        </w:rPr>
        <w:t>،</w:t>
      </w:r>
      <w:r>
        <w:rPr>
          <w:rtl/>
        </w:rPr>
        <w:t xml:space="preserve"> عن أبي هريرة</w:t>
      </w:r>
      <w:r w:rsidR="0037411C">
        <w:rPr>
          <w:rtl/>
        </w:rPr>
        <w:t>،</w:t>
      </w:r>
      <w:r>
        <w:rPr>
          <w:rtl/>
        </w:rPr>
        <w:t xml:space="preserve"> وابن عبّاس</w:t>
      </w:r>
      <w:r w:rsidR="0037411C">
        <w:rPr>
          <w:rtl/>
        </w:rPr>
        <w:t>،</w:t>
      </w:r>
      <w:r>
        <w:rPr>
          <w:rtl/>
        </w:rPr>
        <w:t xml:space="preserve"> وابن عمر</w:t>
      </w:r>
      <w:r w:rsidR="0037411C">
        <w:rPr>
          <w:rtl/>
        </w:rPr>
        <w:t>،</w:t>
      </w:r>
      <w:r>
        <w:rPr>
          <w:rtl/>
        </w:rPr>
        <w:t xml:space="preserve"> وأنس وطاووس</w:t>
      </w:r>
      <w:r w:rsidR="0037411C">
        <w:rPr>
          <w:rtl/>
        </w:rPr>
        <w:t>،</w:t>
      </w:r>
      <w:r>
        <w:rPr>
          <w:rtl/>
        </w:rPr>
        <w:t xml:space="preserve"> وعنه عليّ بن الحكم البناني</w:t>
      </w:r>
      <w:r w:rsidR="0037411C">
        <w:rPr>
          <w:rtl/>
        </w:rPr>
        <w:t>،</w:t>
      </w:r>
      <w:r>
        <w:rPr>
          <w:rtl/>
        </w:rPr>
        <w:t xml:space="preserve"> وقرّة بن خالد</w:t>
      </w:r>
      <w:r w:rsidR="0037411C">
        <w:rPr>
          <w:rtl/>
        </w:rPr>
        <w:t>،</w:t>
      </w:r>
      <w:r>
        <w:rPr>
          <w:rtl/>
        </w:rPr>
        <w:t xml:space="preserve"> ومقاتل بن حيان</w:t>
      </w:r>
      <w:r w:rsidR="0037411C">
        <w:rPr>
          <w:rtl/>
        </w:rPr>
        <w:t>.</w:t>
      </w:r>
      <w:r>
        <w:rPr>
          <w:rtl/>
        </w:rPr>
        <w:t xml:space="preserve"> وثّقه أحمد وابن معين</w:t>
      </w:r>
      <w:r w:rsidR="0037411C">
        <w:rPr>
          <w:rtl/>
        </w:rPr>
        <w:t>.</w:t>
      </w:r>
      <w:r>
        <w:rPr>
          <w:rtl/>
        </w:rPr>
        <w:t xml:space="preserve"> قال عبد الملك بن ميسرة</w:t>
      </w:r>
      <w:r w:rsidR="0037411C">
        <w:rPr>
          <w:rtl/>
        </w:rPr>
        <w:t>:</w:t>
      </w:r>
      <w:r>
        <w:rPr>
          <w:rtl/>
        </w:rPr>
        <w:t xml:space="preserve"> قلت له</w:t>
      </w:r>
      <w:r w:rsidR="0037411C">
        <w:rPr>
          <w:rtl/>
        </w:rPr>
        <w:t>:</w:t>
      </w:r>
      <w:r>
        <w:rPr>
          <w:rtl/>
        </w:rPr>
        <w:t xml:space="preserve"> أسمعت من ابن عبّاس</w:t>
      </w:r>
      <w:r w:rsidR="0037411C">
        <w:rPr>
          <w:rtl/>
        </w:rPr>
        <w:t>؟</w:t>
      </w:r>
      <w:r>
        <w:rPr>
          <w:rtl/>
        </w:rPr>
        <w:t xml:space="preserve"> قال</w:t>
      </w:r>
      <w:r w:rsidR="0037411C">
        <w:rPr>
          <w:rtl/>
        </w:rPr>
        <w:t>:</w:t>
      </w:r>
      <w:r>
        <w:rPr>
          <w:rtl/>
        </w:rPr>
        <w:t xml:space="preserve"> لا</w:t>
      </w:r>
      <w:r w:rsidR="0037411C">
        <w:rPr>
          <w:rtl/>
        </w:rPr>
        <w:t>.</w:t>
      </w:r>
      <w:r>
        <w:rPr>
          <w:rtl/>
        </w:rPr>
        <w:t xml:space="preserve"> </w:t>
      </w:r>
    </w:p>
    <w:p w:rsidR="00807EF5" w:rsidRDefault="00807EF5" w:rsidP="00960D5B">
      <w:pPr>
        <w:pStyle w:val="libFootnote0"/>
      </w:pPr>
      <w:r>
        <w:rPr>
          <w:rtl/>
        </w:rPr>
        <w:t>وقال شعبة</w:t>
      </w:r>
      <w:r w:rsidR="0037411C">
        <w:rPr>
          <w:rtl/>
        </w:rPr>
        <w:t>:</w:t>
      </w:r>
      <w:r>
        <w:rPr>
          <w:rtl/>
        </w:rPr>
        <w:t xml:space="preserve"> كان عندنا ضعيفاً</w:t>
      </w:r>
      <w:r w:rsidR="0037411C">
        <w:rPr>
          <w:rtl/>
        </w:rPr>
        <w:t>،</w:t>
      </w:r>
      <w:r>
        <w:rPr>
          <w:rtl/>
        </w:rPr>
        <w:t xml:space="preserve"> وأمّا أبو جناب الكلبي فروى عن الضحاك قال</w:t>
      </w:r>
      <w:r w:rsidR="0037411C">
        <w:rPr>
          <w:rtl/>
        </w:rPr>
        <w:t>:</w:t>
      </w:r>
      <w:r>
        <w:rPr>
          <w:rtl/>
        </w:rPr>
        <w:t xml:space="preserve"> جاورت ابن عبّاس سبع سنين</w:t>
      </w:r>
      <w:r w:rsidR="0037411C">
        <w:rPr>
          <w:rtl/>
        </w:rPr>
        <w:t>.</w:t>
      </w:r>
      <w:r>
        <w:rPr>
          <w:rtl/>
        </w:rPr>
        <w:t xml:space="preserve"> مات (105)</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المعجم الكبير 11 / 65</w:t>
      </w:r>
      <w:r w:rsidR="0037411C" w:rsidRPr="0037411C">
        <w:rPr>
          <w:rtl/>
        </w:rPr>
        <w:t>:</w:t>
      </w:r>
      <w:r w:rsidRPr="0037411C">
        <w:rPr>
          <w:rtl/>
        </w:rPr>
        <w:t xml:space="preserve"> حدّثنا المعمري ومحمّد بن عليّ الصائغ المكي قالا</w:t>
      </w:r>
      <w:r w:rsidR="0037411C" w:rsidRPr="0037411C">
        <w:rPr>
          <w:rtl/>
        </w:rPr>
        <w:t>:</w:t>
      </w:r>
      <w:r w:rsidRPr="0037411C">
        <w:rPr>
          <w:rtl/>
        </w:rPr>
        <w:t xml:space="preserve"> ثنا عبد السّلام بن صالح الهروي</w:t>
      </w:r>
      <w:r w:rsidR="0037411C" w:rsidRPr="0037411C">
        <w:rPr>
          <w:rtl/>
        </w:rPr>
        <w:t>،</w:t>
      </w:r>
      <w:r w:rsidRPr="0037411C">
        <w:rPr>
          <w:rtl/>
        </w:rPr>
        <w:t xml:space="preserve"> ثنا أبو معاوية</w:t>
      </w:r>
      <w:r w:rsidR="0037411C" w:rsidRPr="0037411C">
        <w:rPr>
          <w:rtl/>
        </w:rPr>
        <w:t>،</w:t>
      </w:r>
      <w:r w:rsidRPr="0037411C">
        <w:rPr>
          <w:rtl/>
        </w:rPr>
        <w:t xml:space="preserve"> عن الأعمش</w:t>
      </w:r>
      <w:r w:rsidR="0037411C" w:rsidRPr="0037411C">
        <w:rPr>
          <w:rtl/>
        </w:rPr>
        <w:t>،</w:t>
      </w:r>
      <w:r w:rsidRPr="0037411C">
        <w:rPr>
          <w:rtl/>
        </w:rPr>
        <w:t xml:space="preserve"> عن مجاهد</w:t>
      </w:r>
      <w:r w:rsidR="0037411C" w:rsidRPr="0037411C">
        <w:rPr>
          <w:rtl/>
        </w:rPr>
        <w:t>،</w:t>
      </w:r>
      <w:r w:rsidRPr="0037411C">
        <w:rPr>
          <w:rtl/>
        </w:rPr>
        <w:t xml:space="preserve"> عن ابن عبّاس قال</w:t>
      </w:r>
      <w:r w:rsidR="0037411C" w:rsidRPr="0037411C">
        <w:rPr>
          <w:rtl/>
        </w:rPr>
        <w:t>:</w:t>
      </w:r>
      <w:r w:rsidRPr="0037411C">
        <w:rPr>
          <w:rtl/>
        </w:rPr>
        <w:t xml:space="preserve"> قال رسول الله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أنا مدينة العلم وعليّ بابها</w:t>
      </w:r>
      <w:r w:rsidR="0037411C" w:rsidRPr="00EA1D1B">
        <w:rPr>
          <w:rtl/>
        </w:rPr>
        <w:t>،</w:t>
      </w:r>
      <w:r w:rsidRPr="00EA1D1B">
        <w:rPr>
          <w:rtl/>
        </w:rPr>
        <w:t xml:space="preserve"> فمَنْ أراد العلم فليأته من بابه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البزار في كشف الأستار / 2525</w:t>
      </w:r>
      <w:r w:rsidR="0037411C" w:rsidRPr="0037411C">
        <w:rPr>
          <w:rtl/>
        </w:rPr>
        <w:t>:</w:t>
      </w:r>
      <w:r w:rsidRPr="0037411C">
        <w:rPr>
          <w:rtl/>
        </w:rPr>
        <w:t xml:space="preserve"> عن محمّد بن المثنى</w:t>
      </w:r>
      <w:r w:rsidR="0037411C" w:rsidRPr="0037411C">
        <w:rPr>
          <w:rtl/>
        </w:rPr>
        <w:t>،</w:t>
      </w:r>
      <w:r w:rsidRPr="0037411C">
        <w:rPr>
          <w:rtl/>
        </w:rPr>
        <w:t xml:space="preserve"> عن يحيى بن حمّاد</w:t>
      </w:r>
      <w:r w:rsidR="0037411C" w:rsidRPr="0037411C">
        <w:rPr>
          <w:rtl/>
        </w:rPr>
        <w:t>،</w:t>
      </w:r>
      <w:r w:rsidRPr="0037411C">
        <w:rPr>
          <w:rtl/>
        </w:rPr>
        <w:t xml:space="preserve"> عن أبي عوانة</w:t>
      </w:r>
      <w:r w:rsidR="0037411C" w:rsidRPr="0037411C">
        <w:rPr>
          <w:rtl/>
        </w:rPr>
        <w:t>،</w:t>
      </w:r>
      <w:r w:rsidRPr="0037411C">
        <w:rPr>
          <w:rtl/>
        </w:rPr>
        <w:t xml:space="preserve"> عن أبي بلج</w:t>
      </w:r>
      <w:r w:rsidR="0037411C" w:rsidRPr="0037411C">
        <w:rPr>
          <w:rtl/>
        </w:rPr>
        <w:t>،</w:t>
      </w:r>
      <w:r w:rsidRPr="0037411C">
        <w:rPr>
          <w:rtl/>
        </w:rPr>
        <w:t xml:space="preserve"> عن عمرو بن ميمون</w:t>
      </w:r>
      <w:r w:rsidR="0037411C" w:rsidRPr="0037411C">
        <w:rPr>
          <w:rtl/>
        </w:rPr>
        <w:t>،</w:t>
      </w:r>
      <w:r w:rsidRPr="0037411C">
        <w:rPr>
          <w:rtl/>
        </w:rPr>
        <w:t xml:space="preserve"> عن ابن عبّاس</w:t>
      </w:r>
      <w:r w:rsidR="0037411C" w:rsidRPr="0037411C">
        <w:rPr>
          <w:rtl/>
        </w:rPr>
        <w:t>:</w:t>
      </w:r>
      <w:r w:rsidRPr="0037411C">
        <w:rPr>
          <w:rtl/>
        </w:rPr>
        <w:t xml:space="preserve"> أنّ النّبي قال لعليّ</w:t>
      </w:r>
      <w:r w:rsidR="0037411C" w:rsidRPr="0037411C">
        <w:rPr>
          <w:rtl/>
        </w:rPr>
        <w:t>:</w:t>
      </w:r>
      <w:r w:rsidRPr="0037411C">
        <w:rPr>
          <w:rtl/>
        </w:rPr>
        <w:t xml:space="preserve"> </w:t>
      </w:r>
      <w:r w:rsidR="00902B22">
        <w:rPr>
          <w:rtl/>
        </w:rPr>
        <w:t>«</w:t>
      </w:r>
      <w:r w:rsidRPr="00EA1D1B">
        <w:rPr>
          <w:rtl/>
        </w:rPr>
        <w:t xml:space="preserve"> أما ترضى أن تكون منّي بمنزلة هارون من موسى إلاّ أنّه لا نبيّ بعدي </w:t>
      </w:r>
      <w:r w:rsidR="00902B22">
        <w:rPr>
          <w:rtl/>
        </w:rPr>
        <w:t>»</w:t>
      </w:r>
      <w:r w:rsidR="0037411C" w:rsidRPr="0037411C">
        <w:rPr>
          <w:rtl/>
        </w:rPr>
        <w:t>.</w:t>
      </w:r>
      <w:r w:rsidRPr="0037411C">
        <w:rPr>
          <w:rtl/>
        </w:rPr>
        <w:t xml:space="preserve"> </w:t>
      </w:r>
    </w:p>
    <w:p w:rsidR="00807EF5" w:rsidRDefault="00807EF5" w:rsidP="0037411C">
      <w:pPr>
        <w:pStyle w:val="libNormal"/>
      </w:pPr>
      <w:r>
        <w:rPr>
          <w:rtl/>
        </w:rPr>
        <w:t>الرياض النضرة 2 / 166</w:t>
      </w:r>
      <w:r w:rsidR="0037411C">
        <w:rPr>
          <w:rtl/>
        </w:rPr>
        <w:t>:</w:t>
      </w:r>
      <w:r>
        <w:rPr>
          <w:rtl/>
        </w:rPr>
        <w:t xml:space="preserve"> عن ابن عبّاس أنّه مرّ بعد ما حُجب بصره بمجلس من مجالس قريش وهم يسبّون عليّاً</w:t>
      </w:r>
      <w:r w:rsidR="0037411C">
        <w:rPr>
          <w:rtl/>
        </w:rPr>
        <w:t>،</w:t>
      </w:r>
      <w:r>
        <w:rPr>
          <w:rtl/>
        </w:rPr>
        <w:t xml:space="preserve"> فقال لقائده</w:t>
      </w:r>
      <w:r w:rsidR="0037411C">
        <w:rPr>
          <w:rtl/>
        </w:rPr>
        <w:t>:</w:t>
      </w:r>
      <w:r>
        <w:rPr>
          <w:rtl/>
        </w:rPr>
        <w:t xml:space="preserve"> ما سمعت هؤلاء يقولون</w:t>
      </w:r>
      <w:r w:rsidR="0037411C">
        <w:rPr>
          <w:rtl/>
        </w:rPr>
        <w:t>؟</w:t>
      </w:r>
      <w:r>
        <w:rPr>
          <w:rtl/>
        </w:rPr>
        <w:t xml:space="preserve"> قال</w:t>
      </w:r>
      <w:r w:rsidR="0037411C">
        <w:rPr>
          <w:rtl/>
        </w:rPr>
        <w:t>:</w:t>
      </w:r>
      <w:r>
        <w:rPr>
          <w:rtl/>
        </w:rPr>
        <w:t xml:space="preserve"> يسبّون عليّاً</w:t>
      </w:r>
      <w:r w:rsidR="0037411C">
        <w:rPr>
          <w:rtl/>
        </w:rPr>
        <w:t>،</w:t>
      </w:r>
      <w:r>
        <w:rPr>
          <w:rtl/>
        </w:rPr>
        <w:t xml:space="preserve"> فرجع إليهم وقال لهم</w:t>
      </w:r>
      <w:r w:rsidR="0037411C">
        <w:rPr>
          <w:rtl/>
        </w:rPr>
        <w:t>:</w:t>
      </w:r>
      <w:r>
        <w:rPr>
          <w:rtl/>
        </w:rPr>
        <w:t xml:space="preserve"> أيّكم السّاب الله</w:t>
      </w:r>
      <w:r w:rsidR="0037411C">
        <w:rPr>
          <w:rtl/>
        </w:rPr>
        <w:t>؟</w:t>
      </w:r>
      <w:r>
        <w:rPr>
          <w:rtl/>
        </w:rPr>
        <w:t xml:space="preserve"> قالوا</w:t>
      </w:r>
      <w:r w:rsidR="0037411C">
        <w:rPr>
          <w:rtl/>
        </w:rPr>
        <w:t>:</w:t>
      </w:r>
      <w:r>
        <w:rPr>
          <w:rtl/>
        </w:rPr>
        <w:t xml:space="preserve"> سبحان الله</w:t>
      </w:r>
      <w:r w:rsidR="0037411C">
        <w:rPr>
          <w:rtl/>
        </w:rPr>
        <w:t>!</w:t>
      </w:r>
      <w:r>
        <w:rPr>
          <w:rtl/>
        </w:rPr>
        <w:t xml:space="preserve"> مَنْ سب الله فقد أشرك</w:t>
      </w:r>
      <w:r w:rsidR="0037411C">
        <w:rPr>
          <w:rtl/>
        </w:rPr>
        <w:t>.</w:t>
      </w:r>
      <w:r>
        <w:rPr>
          <w:rtl/>
        </w:rPr>
        <w:t xml:space="preserve"> قال</w:t>
      </w:r>
      <w:r w:rsidR="0037411C">
        <w:rPr>
          <w:rtl/>
        </w:rPr>
        <w:t>:</w:t>
      </w:r>
      <w:r>
        <w:rPr>
          <w:rtl/>
        </w:rPr>
        <w:t xml:space="preserve"> أيّكم السّاب لرسول الله</w:t>
      </w:r>
      <w:r w:rsidR="0037411C">
        <w:rPr>
          <w:rtl/>
        </w:rPr>
        <w:t>؟</w:t>
      </w:r>
      <w:r>
        <w:rPr>
          <w:rtl/>
        </w:rPr>
        <w:t xml:space="preserve"> قالوا</w:t>
      </w:r>
      <w:r w:rsidR="0037411C">
        <w:rPr>
          <w:rtl/>
        </w:rPr>
        <w:t>:</w:t>
      </w:r>
      <w:r>
        <w:rPr>
          <w:rtl/>
        </w:rPr>
        <w:t xml:space="preserve"> سبحان الله</w:t>
      </w:r>
      <w:r w:rsidR="0037411C">
        <w:rPr>
          <w:rtl/>
        </w:rPr>
        <w:t>!</w:t>
      </w:r>
      <w:r>
        <w:rPr>
          <w:rtl/>
        </w:rPr>
        <w:t xml:space="preserve"> من سبّ رسول الله فقد كفر</w:t>
      </w:r>
      <w:r w:rsidR="0037411C">
        <w:rPr>
          <w:rtl/>
        </w:rPr>
        <w:t>.</w:t>
      </w:r>
      <w:r>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فأيّكم السّاب لعليّ</w:t>
      </w:r>
      <w:r w:rsidR="0037411C" w:rsidRPr="0037411C">
        <w:rPr>
          <w:rtl/>
        </w:rPr>
        <w:t>؟</w:t>
      </w:r>
      <w:r w:rsidRPr="0037411C">
        <w:rPr>
          <w:rtl/>
        </w:rPr>
        <w:t xml:space="preserve"> قالوا</w:t>
      </w:r>
      <w:r w:rsidR="0037411C" w:rsidRPr="0037411C">
        <w:rPr>
          <w:rtl/>
        </w:rPr>
        <w:t>:</w:t>
      </w:r>
      <w:r w:rsidRPr="0037411C">
        <w:rPr>
          <w:rtl/>
        </w:rPr>
        <w:t xml:space="preserve"> أمّا هذا فقد كان</w:t>
      </w:r>
      <w:r w:rsidR="0037411C" w:rsidRPr="0037411C">
        <w:rPr>
          <w:rtl/>
        </w:rPr>
        <w:t>.</w:t>
      </w:r>
      <w:r w:rsidRPr="0037411C">
        <w:rPr>
          <w:rtl/>
        </w:rPr>
        <w:t xml:space="preserve"> قال</w:t>
      </w:r>
      <w:r w:rsidR="0037411C" w:rsidRPr="0037411C">
        <w:rPr>
          <w:rtl/>
        </w:rPr>
        <w:t>:</w:t>
      </w:r>
      <w:r w:rsidRPr="0037411C">
        <w:rPr>
          <w:rtl/>
        </w:rPr>
        <w:t xml:space="preserve"> فأنا أشهد بالله لسمعت رسول الله يقول</w:t>
      </w:r>
      <w:r w:rsidR="0037411C" w:rsidRPr="0037411C">
        <w:rPr>
          <w:rtl/>
        </w:rPr>
        <w:t>:</w:t>
      </w:r>
      <w:r w:rsidRPr="0037411C">
        <w:rPr>
          <w:rtl/>
        </w:rPr>
        <w:t xml:space="preserve"> </w:t>
      </w:r>
      <w:r w:rsidR="00902B22">
        <w:rPr>
          <w:rtl/>
        </w:rPr>
        <w:t>«</w:t>
      </w:r>
      <w:r w:rsidRPr="00EA1D1B">
        <w:rPr>
          <w:rtl/>
        </w:rPr>
        <w:t xml:space="preserve"> مَنْ سبّ عليّاً فقد سبّني</w:t>
      </w:r>
      <w:r w:rsidR="0037411C" w:rsidRPr="00EA1D1B">
        <w:rPr>
          <w:rtl/>
        </w:rPr>
        <w:t>،</w:t>
      </w:r>
      <w:r w:rsidRPr="00EA1D1B">
        <w:rPr>
          <w:rtl/>
        </w:rPr>
        <w:t xml:space="preserve"> ومَنْ سبّني فقد سبّ الله</w:t>
      </w:r>
      <w:r w:rsidR="0037411C" w:rsidRPr="00EA1D1B">
        <w:rPr>
          <w:rtl/>
        </w:rPr>
        <w:t>،</w:t>
      </w:r>
      <w:r w:rsidRPr="00EA1D1B">
        <w:rPr>
          <w:rtl/>
        </w:rPr>
        <w:t xml:space="preserve"> ومَنْ سبّ الله أكبه الله على منخره </w:t>
      </w:r>
      <w:r w:rsidR="00902B22">
        <w:rPr>
          <w:rtl/>
        </w:rPr>
        <w:t>»</w:t>
      </w:r>
      <w:r w:rsidR="0037411C" w:rsidRPr="0037411C">
        <w:rPr>
          <w:rtl/>
        </w:rPr>
        <w:t>.</w:t>
      </w:r>
      <w:r w:rsidRPr="0037411C">
        <w:rPr>
          <w:rtl/>
        </w:rPr>
        <w:t xml:space="preserve"> ثمّ تولّى عنهم</w:t>
      </w:r>
      <w:r w:rsidR="001B3922">
        <w:rPr>
          <w:rtl/>
        </w:rPr>
        <w:t>.</w:t>
      </w:r>
      <w:r w:rsidR="00902B22">
        <w:rPr>
          <w:rtl/>
        </w:rPr>
        <w:t>..</w:t>
      </w:r>
      <w:r w:rsidRPr="0037411C">
        <w:rPr>
          <w:rtl/>
        </w:rPr>
        <w:t xml:space="preserve"> قال</w:t>
      </w:r>
      <w:r w:rsidR="0037411C" w:rsidRPr="0037411C">
        <w:rPr>
          <w:rtl/>
        </w:rPr>
        <w:t>:</w:t>
      </w:r>
      <w:r w:rsidRPr="0037411C">
        <w:rPr>
          <w:rtl/>
        </w:rPr>
        <w:t xml:space="preserve"> أخرجه أبو عبد الله الملاّ</w:t>
      </w:r>
      <w:r w:rsidR="0037411C" w:rsidRPr="0037411C">
        <w:rPr>
          <w:rtl/>
        </w:rPr>
        <w:t>.</w:t>
      </w:r>
      <w:r w:rsidRPr="0037411C">
        <w:rPr>
          <w:rtl/>
        </w:rPr>
        <w:t xml:space="preserve"> </w:t>
      </w:r>
    </w:p>
    <w:p w:rsidR="00807EF5" w:rsidRDefault="00807EF5" w:rsidP="0037411C">
      <w:pPr>
        <w:pStyle w:val="libNormal"/>
      </w:pPr>
      <w:r>
        <w:rPr>
          <w:rtl/>
        </w:rPr>
        <w:t>المستدرك 3 / 120</w:t>
      </w:r>
      <w:r w:rsidR="0037411C">
        <w:rPr>
          <w:rtl/>
        </w:rPr>
        <w:t>:</w:t>
      </w:r>
      <w:r>
        <w:rPr>
          <w:rtl/>
        </w:rPr>
        <w:t xml:space="preserve"> حدّثني أبو عمرو محمّد بن عبد الواحد الزاهد صاحب (ثعلب إملاء ببغداد)</w:t>
      </w:r>
      <w:r w:rsidR="0037411C">
        <w:rPr>
          <w:rtl/>
        </w:rPr>
        <w:t>،</w:t>
      </w:r>
      <w:r>
        <w:rPr>
          <w:rtl/>
        </w:rPr>
        <w:t xml:space="preserve"> ثنا محمّد بن عثمان بن أبي شيبة</w:t>
      </w:r>
      <w:r w:rsidR="0037411C">
        <w:rPr>
          <w:rtl/>
        </w:rPr>
        <w:t>،</w:t>
      </w:r>
      <w:r>
        <w:rPr>
          <w:rtl/>
        </w:rPr>
        <w:t xml:space="preserve"> ثنا زكريا بن يحيى المصري</w:t>
      </w:r>
      <w:r w:rsidR="0037411C">
        <w:rPr>
          <w:rtl/>
        </w:rPr>
        <w:t>،</w:t>
      </w:r>
      <w:r>
        <w:rPr>
          <w:rtl/>
        </w:rPr>
        <w:t xml:space="preserve"> حدّثني المفضل بن فضالة</w:t>
      </w:r>
      <w:r w:rsidR="0037411C">
        <w:rPr>
          <w:rtl/>
        </w:rPr>
        <w:t>،</w:t>
      </w:r>
      <w:r>
        <w:rPr>
          <w:rtl/>
        </w:rPr>
        <w:t xml:space="preserve"> حدّثني سماك بن حرب</w:t>
      </w:r>
      <w:r w:rsidR="0037411C">
        <w:rPr>
          <w:rtl/>
        </w:rPr>
        <w:t>،</w:t>
      </w:r>
      <w:r>
        <w:rPr>
          <w:rtl/>
        </w:rPr>
        <w:t xml:space="preserve"> عن عكرمة</w:t>
      </w:r>
      <w:r w:rsidR="0037411C">
        <w:rPr>
          <w:rtl/>
        </w:rPr>
        <w:t>،</w:t>
      </w:r>
      <w:r>
        <w:rPr>
          <w:rtl/>
        </w:rPr>
        <w:t xml:space="preserve"> عن بن عبّاس (رضي الله تعالى عنهما) قال</w:t>
      </w:r>
      <w:r w:rsidR="0037411C">
        <w:rPr>
          <w:rtl/>
        </w:rPr>
        <w:t>:</w:t>
      </w:r>
      <w:r>
        <w:rPr>
          <w:rtl/>
        </w:rPr>
        <w:t xml:space="preserve"> لعليّ أربع خصال ليست لأحد</w:t>
      </w:r>
      <w:r w:rsidR="0037411C">
        <w:rPr>
          <w:rtl/>
        </w:rPr>
        <w:t>؛</w:t>
      </w:r>
      <w:r>
        <w:rPr>
          <w:rtl/>
        </w:rPr>
        <w:t xml:space="preserve"> هو أوّل عربيّ وأعجمي صلّى مع رسول الله </w:t>
      </w:r>
      <w:r w:rsidR="00841A09" w:rsidRPr="005B0B13">
        <w:rPr>
          <w:rStyle w:val="libAlaemChar"/>
          <w:rtl/>
        </w:rPr>
        <w:t>صلى‌الله‌عليه‌وآله</w:t>
      </w:r>
      <w:r w:rsidR="0037411C">
        <w:rPr>
          <w:rtl/>
        </w:rPr>
        <w:t>،</w:t>
      </w:r>
      <w:r>
        <w:rPr>
          <w:rtl/>
        </w:rPr>
        <w:t xml:space="preserve"> وهو الذي كان لواؤه معه في كلّ زحف</w:t>
      </w:r>
      <w:r w:rsidR="0037411C">
        <w:rPr>
          <w:rtl/>
        </w:rPr>
        <w:t>،</w:t>
      </w:r>
      <w:r>
        <w:rPr>
          <w:rtl/>
        </w:rPr>
        <w:t xml:space="preserve"> والذي صبر معه يوم المهراس</w:t>
      </w:r>
      <w:r w:rsidR="0037411C">
        <w:rPr>
          <w:rtl/>
        </w:rPr>
        <w:t>،</w:t>
      </w:r>
      <w:r>
        <w:rPr>
          <w:rtl/>
        </w:rPr>
        <w:t xml:space="preserve"> وهو الذي غسلّه وأدخله قبره</w:t>
      </w:r>
      <w:r w:rsidR="0037411C">
        <w:rPr>
          <w:rtl/>
        </w:rPr>
        <w:t>.</w:t>
      </w:r>
      <w:r>
        <w:rPr>
          <w:rtl/>
        </w:rPr>
        <w:t xml:space="preserve"> </w:t>
      </w:r>
    </w:p>
    <w:p w:rsidR="00807EF5" w:rsidRDefault="00807EF5" w:rsidP="0037411C">
      <w:pPr>
        <w:pStyle w:val="libNormal"/>
      </w:pPr>
      <w:r>
        <w:rPr>
          <w:rtl/>
        </w:rPr>
        <w:t>مسند أحمد 1 / 368</w:t>
      </w:r>
      <w:r w:rsidR="0037411C">
        <w:rPr>
          <w:rtl/>
        </w:rPr>
        <w:t>:</w:t>
      </w:r>
      <w:r>
        <w:rPr>
          <w:rtl/>
        </w:rPr>
        <w:t xml:space="preserve"> عن مقسم</w:t>
      </w:r>
      <w:r w:rsidR="0037411C">
        <w:rPr>
          <w:rtl/>
        </w:rPr>
        <w:t>،</w:t>
      </w:r>
      <w:r>
        <w:rPr>
          <w:rtl/>
        </w:rPr>
        <w:t xml:space="preserve"> عن ابن عبّاس قال</w:t>
      </w:r>
      <w:r w:rsidR="0037411C">
        <w:rPr>
          <w:rtl/>
        </w:rPr>
        <w:t>:</w:t>
      </w:r>
      <w:r>
        <w:rPr>
          <w:rtl/>
        </w:rPr>
        <w:t xml:space="preserve"> راية النّبي كانت مع عليّ</w:t>
      </w:r>
      <w:r w:rsidR="0037411C">
        <w:rPr>
          <w:rtl/>
        </w:rPr>
        <w:t>.</w:t>
      </w:r>
      <w:r>
        <w:rPr>
          <w:rtl/>
        </w:rPr>
        <w:t xml:space="preserve"> قال ابن حجر في التهذيب 3 / 475 عن مقسم</w:t>
      </w:r>
      <w:r w:rsidR="0037411C">
        <w:rPr>
          <w:rtl/>
        </w:rPr>
        <w:t>،</w:t>
      </w:r>
      <w:r>
        <w:rPr>
          <w:rtl/>
        </w:rPr>
        <w:t xml:space="preserve"> عن ابن عبّاس</w:t>
      </w:r>
      <w:r w:rsidR="0037411C">
        <w:rPr>
          <w:rtl/>
        </w:rPr>
        <w:t>:</w:t>
      </w:r>
      <w:r>
        <w:rPr>
          <w:rtl/>
        </w:rPr>
        <w:t xml:space="preserve"> كانت راية النّبي في المواطن كلّها مع عليّ</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مصنف ابن أبي شيبة 12 / 86 رقم 12190</w:t>
      </w:r>
      <w:r w:rsidR="0037411C" w:rsidRPr="0037411C">
        <w:rPr>
          <w:rtl/>
        </w:rPr>
        <w:t>:</w:t>
      </w:r>
      <w:r w:rsidRPr="0037411C">
        <w:rPr>
          <w:rtl/>
        </w:rPr>
        <w:t xml:space="preserve"> عبد الله بن نمير</w:t>
      </w:r>
      <w:r w:rsidR="0037411C" w:rsidRPr="0037411C">
        <w:rPr>
          <w:rtl/>
        </w:rPr>
        <w:t>،</w:t>
      </w:r>
      <w:r w:rsidRPr="0037411C">
        <w:rPr>
          <w:rtl/>
        </w:rPr>
        <w:t xml:space="preserve"> عن حجّاج</w:t>
      </w:r>
      <w:r w:rsidR="0037411C" w:rsidRPr="0037411C">
        <w:rPr>
          <w:rtl/>
        </w:rPr>
        <w:t>،</w:t>
      </w:r>
      <w:r w:rsidRPr="0037411C">
        <w:rPr>
          <w:rtl/>
        </w:rPr>
        <w:t xml:space="preserve"> عن الحكم</w:t>
      </w:r>
      <w:r w:rsidR="0037411C" w:rsidRPr="0037411C">
        <w:rPr>
          <w:rtl/>
        </w:rPr>
        <w:t>،</w:t>
      </w:r>
      <w:r w:rsidRPr="0037411C">
        <w:rPr>
          <w:rtl/>
        </w:rPr>
        <w:t xml:space="preserve"> عن مقسم</w:t>
      </w:r>
      <w:r w:rsidR="0037411C" w:rsidRPr="0037411C">
        <w:rPr>
          <w:rtl/>
        </w:rPr>
        <w:t>،</w:t>
      </w:r>
      <w:r w:rsidRPr="0037411C">
        <w:rPr>
          <w:rtl/>
        </w:rPr>
        <w:t xml:space="preserve"> عن ابن عبّاس</w:t>
      </w:r>
      <w:r w:rsidR="0037411C" w:rsidRPr="0037411C">
        <w:rPr>
          <w:rtl/>
        </w:rPr>
        <w:t>:</w:t>
      </w:r>
      <w:r w:rsidRPr="0037411C">
        <w:rPr>
          <w:rtl/>
        </w:rPr>
        <w:t xml:space="preserve"> أنّ النّبي قال لعليّ</w:t>
      </w:r>
      <w:r w:rsidR="0037411C" w:rsidRPr="0037411C">
        <w:rPr>
          <w:rtl/>
        </w:rPr>
        <w:t>:</w:t>
      </w:r>
      <w:r w:rsidRPr="0037411C">
        <w:rPr>
          <w:rtl/>
        </w:rPr>
        <w:t xml:space="preserve"> </w:t>
      </w:r>
      <w:r w:rsidR="00902B22">
        <w:rPr>
          <w:rtl/>
        </w:rPr>
        <w:t>«</w:t>
      </w:r>
      <w:r w:rsidRPr="00EA1D1B">
        <w:rPr>
          <w:rtl/>
        </w:rPr>
        <w:t xml:space="preserve"> أنت أخي وصاحبي </w:t>
      </w:r>
      <w:r w:rsidR="00902B22">
        <w:rPr>
          <w:rtl/>
        </w:rPr>
        <w:t>»</w:t>
      </w:r>
      <w:r w:rsidR="0037411C" w:rsidRPr="0037411C">
        <w:rPr>
          <w:rtl/>
        </w:rPr>
        <w:t>.</w:t>
      </w:r>
      <w:r w:rsidRPr="0037411C">
        <w:rPr>
          <w:rtl/>
        </w:rPr>
        <w:t xml:space="preserve"> </w:t>
      </w:r>
    </w:p>
    <w:p w:rsidR="00807EF5" w:rsidRDefault="00807EF5" w:rsidP="0037411C">
      <w:pPr>
        <w:pStyle w:val="libNormal"/>
      </w:pPr>
      <w:r>
        <w:rPr>
          <w:rtl/>
        </w:rPr>
        <w:t>المعجم الصغير 2 / 161</w:t>
      </w:r>
      <w:r w:rsidR="0037411C">
        <w:rPr>
          <w:rtl/>
        </w:rPr>
        <w:t>:</w:t>
      </w:r>
      <w:r>
        <w:rPr>
          <w:rtl/>
        </w:rPr>
        <w:t xml:space="preserve"> حدّثنا محمّد بن سهل بن الصباح الصفّار الإصبهاني</w:t>
      </w:r>
      <w:r w:rsidR="0037411C">
        <w:rPr>
          <w:rtl/>
        </w:rPr>
        <w:t>،</w:t>
      </w:r>
      <w:r>
        <w:rPr>
          <w:rtl/>
        </w:rPr>
        <w:t xml:space="preserve"> حدّثنا أحمد بن الفرات الرازي</w:t>
      </w:r>
      <w:r w:rsidR="0037411C">
        <w:rPr>
          <w:rtl/>
        </w:rPr>
        <w:t>،</w:t>
      </w:r>
      <w:r>
        <w:rPr>
          <w:rtl/>
        </w:rPr>
        <w:t xml:space="preserve"> حدّثنا سهل بن عبد ربّه السندي الرازي</w:t>
      </w:r>
      <w:r w:rsidR="0037411C">
        <w:rPr>
          <w:rtl/>
        </w:rPr>
        <w:t>،</w:t>
      </w:r>
      <w:r>
        <w:rPr>
          <w:rtl/>
        </w:rPr>
        <w:t xml:space="preserve"> حدّثنا عمرو بن أبي قيس</w:t>
      </w:r>
      <w:r w:rsidR="0037411C">
        <w:rPr>
          <w:rtl/>
        </w:rPr>
        <w:t>،</w:t>
      </w:r>
      <w:r>
        <w:rPr>
          <w:rtl/>
        </w:rPr>
        <w:t xml:space="preserve"> عن مطرف</w:t>
      </w:r>
      <w:r w:rsidR="0037411C">
        <w:rPr>
          <w:rtl/>
        </w:rPr>
        <w:t>،</w:t>
      </w:r>
      <w:r>
        <w:rPr>
          <w:rtl/>
        </w:rPr>
        <w:t xml:space="preserve"> عن طريف</w:t>
      </w:r>
      <w:r w:rsidR="0037411C">
        <w:rPr>
          <w:rtl/>
        </w:rPr>
        <w:t>،</w:t>
      </w:r>
      <w:r>
        <w:rPr>
          <w:rtl/>
        </w:rPr>
        <w:t xml:space="preserve"> عن المنهال بن عمرو</w:t>
      </w:r>
      <w:r w:rsidR="0037411C">
        <w:rPr>
          <w:rtl/>
        </w:rPr>
        <w:t>،</w:t>
      </w:r>
      <w:r>
        <w:rPr>
          <w:rtl/>
        </w:rPr>
        <w:t xml:space="preserve"> عن التميمي</w:t>
      </w:r>
      <w:r w:rsidR="0037411C">
        <w:rPr>
          <w:rtl/>
        </w:rPr>
        <w:t>،</w:t>
      </w:r>
      <w:r>
        <w:rPr>
          <w:rtl/>
        </w:rPr>
        <w:t xml:space="preserve"> عن ابن عبّاس قال</w:t>
      </w:r>
      <w:r w:rsidR="0037411C">
        <w:rPr>
          <w:rtl/>
        </w:rPr>
        <w:t>:</w:t>
      </w:r>
      <w:r>
        <w:rPr>
          <w:rtl/>
        </w:rPr>
        <w:t xml:space="preserve"> كنّا نتحدث أنّ النّبي </w:t>
      </w:r>
      <w:r w:rsidR="00841A09" w:rsidRPr="005B0B13">
        <w:rPr>
          <w:rStyle w:val="libAlaemChar"/>
          <w:rtl/>
        </w:rPr>
        <w:t>صلى‌الله‌عليه‌وآله</w:t>
      </w:r>
      <w:r>
        <w:rPr>
          <w:rtl/>
        </w:rPr>
        <w:t xml:space="preserve"> عهد إلى عليّ </w:t>
      </w:r>
      <w:r w:rsidR="00841A09" w:rsidRPr="005B0B13">
        <w:rPr>
          <w:rStyle w:val="libAlaemChar"/>
          <w:rtl/>
        </w:rPr>
        <w:t>عليه‌السلام</w:t>
      </w:r>
      <w:r>
        <w:rPr>
          <w:rtl/>
        </w:rPr>
        <w:t xml:space="preserve"> سبعين عهداً لم يعهدها إلى غيره</w:t>
      </w:r>
      <w:r w:rsidR="0037411C">
        <w:rPr>
          <w:rtl/>
        </w:rPr>
        <w:t>،</w:t>
      </w:r>
      <w:r>
        <w:rPr>
          <w:rtl/>
        </w:rPr>
        <w:t xml:space="preserve"> (لم يروه عن مطرف إلاّ عمرو بن قيس</w:t>
      </w:r>
      <w:r w:rsidR="0037411C">
        <w:rPr>
          <w:rtl/>
        </w:rPr>
        <w:t>،</w:t>
      </w:r>
      <w:r>
        <w:rPr>
          <w:rtl/>
        </w:rPr>
        <w:t xml:space="preserve"> ولا عن عمرو بن سهل) تفرّد به أحمد بن الفرات</w:t>
      </w:r>
      <w:r w:rsidR="0037411C">
        <w:rPr>
          <w:rtl/>
        </w:rPr>
        <w:t>،</w:t>
      </w:r>
      <w:r>
        <w:rPr>
          <w:rtl/>
        </w:rPr>
        <w:t xml:space="preserve"> واسم التميمي أربدة</w:t>
      </w:r>
      <w:r w:rsidR="0037411C">
        <w:rPr>
          <w:rtl/>
        </w:rPr>
        <w:t>.</w:t>
      </w:r>
      <w:r>
        <w:rPr>
          <w:rtl/>
        </w:rPr>
        <w:t xml:space="preserve"> </w:t>
      </w:r>
    </w:p>
    <w:p w:rsidR="00807EF5" w:rsidRDefault="00807EF5" w:rsidP="0037411C">
      <w:pPr>
        <w:pStyle w:val="libNormal"/>
      </w:pPr>
      <w:r w:rsidRPr="0037411C">
        <w:rPr>
          <w:rtl/>
        </w:rPr>
        <w:t>تاريخ بغداد 4 / 218</w:t>
      </w:r>
      <w:r w:rsidR="0037411C" w:rsidRPr="0037411C">
        <w:rPr>
          <w:rtl/>
        </w:rPr>
        <w:t>:</w:t>
      </w:r>
      <w:r w:rsidRPr="0037411C">
        <w:rPr>
          <w:rtl/>
        </w:rPr>
        <w:t xml:space="preserve"> عبد الله بن عثمان بن خثيم عن عبد الرّحمن بن بهمان قال</w:t>
      </w:r>
      <w:r w:rsidR="0037411C" w:rsidRPr="0037411C">
        <w:rPr>
          <w:rtl/>
        </w:rPr>
        <w:t>:</w:t>
      </w:r>
      <w:r w:rsidRPr="0037411C">
        <w:rPr>
          <w:rtl/>
        </w:rPr>
        <w:t xml:space="preserve"> سمعت جابر بن عبد الله قال</w:t>
      </w:r>
      <w:r w:rsidR="0037411C" w:rsidRPr="0037411C">
        <w:rPr>
          <w:rtl/>
        </w:rPr>
        <w:t>:</w:t>
      </w:r>
      <w:r w:rsidRPr="0037411C">
        <w:rPr>
          <w:rtl/>
        </w:rPr>
        <w:t xml:space="preserve"> سمعت رسول الله </w:t>
      </w:r>
      <w:r w:rsidR="00841A09" w:rsidRPr="005B0B13">
        <w:rPr>
          <w:rStyle w:val="libAlaemChar"/>
          <w:rtl/>
        </w:rPr>
        <w:t>صلى‌الله‌عليه‌وآله</w:t>
      </w:r>
      <w:r w:rsidRPr="0037411C">
        <w:rPr>
          <w:rtl/>
        </w:rPr>
        <w:t xml:space="preserve"> وهو آخذ بضبع عليّ يوم الحديبية وهو يقول</w:t>
      </w:r>
      <w:r w:rsidR="0037411C" w:rsidRPr="0037411C">
        <w:rPr>
          <w:rtl/>
        </w:rPr>
        <w:t>:</w:t>
      </w:r>
      <w:r w:rsidRPr="0037411C">
        <w:rPr>
          <w:rtl/>
        </w:rPr>
        <w:t xml:space="preserve"> </w:t>
      </w:r>
      <w:r w:rsidR="00902B22">
        <w:rPr>
          <w:rtl/>
        </w:rPr>
        <w:t>«</w:t>
      </w:r>
      <w:r w:rsidRPr="00EA1D1B">
        <w:rPr>
          <w:rtl/>
        </w:rPr>
        <w:t xml:space="preserve"> هذا أمير البررة</w:t>
      </w:r>
      <w:r w:rsidR="0037411C" w:rsidRPr="00EA1D1B">
        <w:rPr>
          <w:rtl/>
        </w:rPr>
        <w:t>،</w:t>
      </w:r>
      <w:r w:rsidRPr="00EA1D1B">
        <w:rPr>
          <w:rtl/>
        </w:rPr>
        <w:t xml:space="preserve"> قاتل الفجرة</w:t>
      </w:r>
      <w:r w:rsidR="0037411C" w:rsidRPr="00EA1D1B">
        <w:rPr>
          <w:rtl/>
        </w:rPr>
        <w:t>،</w:t>
      </w:r>
      <w:r w:rsidRPr="00EA1D1B">
        <w:rPr>
          <w:rtl/>
        </w:rPr>
        <w:t xml:space="preserve"> منصور مَنْ نصره</w:t>
      </w:r>
      <w:r w:rsidR="0037411C" w:rsidRPr="00EA1D1B">
        <w:rPr>
          <w:rtl/>
        </w:rPr>
        <w:t>،</w:t>
      </w:r>
      <w:r w:rsidRPr="00EA1D1B">
        <w:rPr>
          <w:rtl/>
        </w:rPr>
        <w:t xml:space="preserve"> مخذول مَنْ خذله </w:t>
      </w:r>
      <w:r w:rsidR="00902B22">
        <w:rPr>
          <w:rtl/>
        </w:rPr>
        <w:t>»</w:t>
      </w:r>
      <w:r w:rsidR="0037411C" w:rsidRPr="0037411C">
        <w:rPr>
          <w:rtl/>
        </w:rPr>
        <w:t>.</w:t>
      </w:r>
      <w:r w:rsidRPr="0037411C">
        <w:rPr>
          <w:rtl/>
        </w:rPr>
        <w:t xml:space="preserve"> (مدّ بها صوته)</w:t>
      </w:r>
      <w:r w:rsidR="0037411C" w:rsidRPr="0037411C">
        <w:rPr>
          <w:rtl/>
        </w:rPr>
        <w:t>.</w:t>
      </w:r>
      <w:r w:rsidRPr="0037411C">
        <w:rPr>
          <w:rtl/>
        </w:rPr>
        <w:t xml:space="preserve"> </w:t>
      </w:r>
    </w:p>
    <w:p w:rsidR="00807EF5" w:rsidRDefault="00807EF5" w:rsidP="0037411C">
      <w:pPr>
        <w:pStyle w:val="libNormal"/>
      </w:pPr>
      <w:r w:rsidRPr="0037411C">
        <w:rPr>
          <w:rtl/>
        </w:rPr>
        <w:t>قال أبو الفتح</w:t>
      </w:r>
      <w:r w:rsidR="0037411C" w:rsidRPr="0037411C">
        <w:rPr>
          <w:rtl/>
        </w:rPr>
        <w:t>:</w:t>
      </w:r>
      <w:r w:rsidRPr="0037411C">
        <w:rPr>
          <w:rtl/>
        </w:rPr>
        <w:t xml:space="preserve"> تفرّد به عبد الرزّاق وحده</w:t>
      </w:r>
      <w:r w:rsidR="0037411C" w:rsidRPr="0037411C">
        <w:rPr>
          <w:rtl/>
        </w:rPr>
        <w:t>،</w:t>
      </w:r>
      <w:r w:rsidRPr="0037411C">
        <w:rPr>
          <w:rtl/>
        </w:rPr>
        <w:t xml:space="preserve"> قلت</w:t>
      </w:r>
      <w:r w:rsidR="0037411C" w:rsidRPr="0037411C">
        <w:rPr>
          <w:rtl/>
        </w:rPr>
        <w:t>:</w:t>
      </w:r>
      <w:r w:rsidRPr="0037411C">
        <w:rPr>
          <w:rtl/>
        </w:rPr>
        <w:t xml:space="preserve"> ولم يروه عن عبد الرزّاق غير أحمد بن عبد الله هذا</w:t>
      </w:r>
      <w:r w:rsidR="0037411C" w:rsidRPr="0037411C">
        <w:rPr>
          <w:rtl/>
        </w:rPr>
        <w:t>،</w:t>
      </w:r>
      <w:r w:rsidRPr="0037411C">
        <w:rPr>
          <w:rtl/>
        </w:rPr>
        <w:t xml:space="preserve"> وهو أنكر ما حفظ عليه</w:t>
      </w:r>
      <w:r w:rsidR="0037411C" w:rsidRPr="0037411C">
        <w:rPr>
          <w:rtl/>
        </w:rPr>
        <w:t>،</w:t>
      </w:r>
      <w:r w:rsidRPr="0037411C">
        <w:rPr>
          <w:rtl/>
        </w:rPr>
        <w:t xml:space="preserve"> والله أعلم</w:t>
      </w:r>
      <w:r w:rsidRPr="0037411C">
        <w:rPr>
          <w:rStyle w:val="libFootnotenumChar"/>
          <w:rtl/>
        </w:rPr>
        <w:t>(1)</w:t>
      </w:r>
      <w:r w:rsidR="0037411C" w:rsidRPr="0037411C">
        <w:rPr>
          <w:rtl/>
        </w:rPr>
        <w:t>.</w:t>
      </w:r>
    </w:p>
    <w:p w:rsidR="00807EF5" w:rsidRDefault="00807EF5" w:rsidP="0037411C">
      <w:pPr>
        <w:pStyle w:val="libNormal"/>
      </w:pPr>
      <w:r>
        <w:rPr>
          <w:rtl/>
        </w:rPr>
        <w:t>تاريخ بغداد 4 / 39</w:t>
      </w:r>
      <w:r w:rsidR="0037411C">
        <w:rPr>
          <w:rtl/>
        </w:rPr>
        <w:t>:</w:t>
      </w:r>
      <w:r>
        <w:rPr>
          <w:rtl/>
        </w:rPr>
        <w:t xml:space="preserve"> أبو الأزهر أحمد بن الأزهر</w:t>
      </w:r>
      <w:r w:rsidR="0037411C">
        <w:rPr>
          <w:rtl/>
        </w:rPr>
        <w:t>،</w:t>
      </w:r>
      <w:r>
        <w:rPr>
          <w:rtl/>
        </w:rPr>
        <w:t xml:space="preserve"> وأخبرنا محمّد بن عمر بن بكير المقرئ واللفظ له</w:t>
      </w:r>
      <w:r w:rsidR="0037411C">
        <w:rPr>
          <w:rtl/>
        </w:rPr>
        <w:t>،</w:t>
      </w:r>
      <w:r>
        <w:rPr>
          <w:rtl/>
        </w:rPr>
        <w:t xml:space="preserve"> حدّثنا أحمد بن جعفر بن حمدان القطيعي</w:t>
      </w:r>
      <w:r w:rsidR="0037411C">
        <w:rPr>
          <w:rtl/>
        </w:rPr>
        <w:t>،</w:t>
      </w:r>
      <w:r>
        <w:rPr>
          <w:rtl/>
        </w:rPr>
        <w:t xml:space="preserve"> حدّثنا أحمد بن الحسن بن عبد الجبار</w:t>
      </w:r>
      <w:r w:rsidR="0037411C">
        <w:rPr>
          <w:rtl/>
        </w:rPr>
        <w:t>،</w:t>
      </w:r>
      <w:r>
        <w:rPr>
          <w:rtl/>
        </w:rPr>
        <w:t xml:space="preserve"> حدّثنا أبو الأزهر</w:t>
      </w:r>
      <w:r w:rsidR="0037411C">
        <w:rPr>
          <w:rtl/>
        </w:rPr>
        <w:t>،</w:t>
      </w:r>
      <w:r>
        <w:rPr>
          <w:rtl/>
        </w:rPr>
        <w:t xml:space="preserve"> حدّثنا عبد الرزاق</w:t>
      </w:r>
      <w:r w:rsidR="0037411C">
        <w:rPr>
          <w:rtl/>
        </w:rPr>
        <w:t>،</w:t>
      </w:r>
      <w:r>
        <w:rPr>
          <w:rtl/>
        </w:rPr>
        <w:t xml:space="preserve"> أخبرنا معمر</w:t>
      </w:r>
      <w:r w:rsidR="0037411C">
        <w:rPr>
          <w:rtl/>
        </w:rPr>
        <w:t>،</w:t>
      </w:r>
      <w:r>
        <w:rPr>
          <w:rtl/>
        </w:rPr>
        <w:t xml:space="preserve"> عن الزّهري</w:t>
      </w:r>
      <w:r w:rsidR="0037411C">
        <w:rPr>
          <w:rtl/>
        </w:rPr>
        <w:t>،</w:t>
      </w:r>
      <w:r>
        <w:rPr>
          <w:rtl/>
        </w:rPr>
        <w:t xml:space="preserve"> عن عبيد الله بن عبد الله</w:t>
      </w:r>
    </w:p>
    <w:p w:rsidR="00807EF5" w:rsidRDefault="0037411C" w:rsidP="007D5EC8">
      <w:pPr>
        <w:pStyle w:val="libLine"/>
      </w:pPr>
      <w:r>
        <w:rPr>
          <w:rtl/>
        </w:rPr>
        <w:t>____________________</w:t>
      </w:r>
    </w:p>
    <w:p w:rsidR="00807EF5" w:rsidRDefault="00807EF5" w:rsidP="00960D5B">
      <w:pPr>
        <w:pStyle w:val="libFootnote0"/>
      </w:pPr>
      <w:r>
        <w:rPr>
          <w:rtl/>
        </w:rPr>
        <w:t>(1) قال المحدّث أحمد بن محمّد الحسني في فتح الملك العليّ / 58</w:t>
      </w:r>
      <w:r w:rsidR="0037411C">
        <w:rPr>
          <w:rtl/>
        </w:rPr>
        <w:t>:</w:t>
      </w:r>
      <w:r>
        <w:rPr>
          <w:rtl/>
        </w:rPr>
        <w:t xml:space="preserve"> وليس كما قال الخطيب</w:t>
      </w:r>
      <w:r w:rsidR="0037411C">
        <w:rPr>
          <w:rtl/>
        </w:rPr>
        <w:t>،</w:t>
      </w:r>
      <w:r>
        <w:rPr>
          <w:rtl/>
        </w:rPr>
        <w:t xml:space="preserve"> بل تابعه عليه أحمد بن طاهر بن حرملة بن يحيى بن عبد الرزاق كما ذكره ابن عدي وابن الجوزي</w:t>
      </w:r>
      <w:r w:rsidR="0037411C">
        <w:rPr>
          <w:rtl/>
        </w:rPr>
        <w:t>،</w:t>
      </w:r>
      <w:r>
        <w:rPr>
          <w:rtl/>
        </w:rPr>
        <w:t xml:space="preserve"> ثمّ إنّه لإنكاره في تفرّد أبي جعفر السّامري عن عبد الرزاق مثل هذا الحديث</w:t>
      </w:r>
      <w:r w:rsidR="0037411C">
        <w:rPr>
          <w:rtl/>
        </w:rPr>
        <w:t>؛</w:t>
      </w:r>
      <w:r>
        <w:rPr>
          <w:rtl/>
        </w:rPr>
        <w:t xml:space="preserve"> فإنّ عبد الرزاق كان يعلم أنّ مَنْ حدّث بفضائل عليّ يُجرح ويُبدع ويُتّهم ويُكذب</w:t>
      </w:r>
      <w:r w:rsidR="0037411C">
        <w:rPr>
          <w:rtl/>
        </w:rPr>
        <w:t>،</w:t>
      </w:r>
      <w:r>
        <w:rPr>
          <w:rtl/>
        </w:rPr>
        <w:t xml:space="preserve"> فكان لا يحدّث بها إلاّ أهلها</w:t>
      </w:r>
      <w:r w:rsidR="0037411C">
        <w:rPr>
          <w:rtl/>
        </w:rPr>
        <w:t>،</w:t>
      </w:r>
      <w:r>
        <w:rPr>
          <w:rtl/>
        </w:rPr>
        <w:t xml:space="preserve"> وقد قال في حقّه الذهبي (ميزان الاعتدال 2 / 609)</w:t>
      </w:r>
      <w:r w:rsidR="0037411C">
        <w:rPr>
          <w:rtl/>
        </w:rPr>
        <w:t>:</w:t>
      </w:r>
      <w:r>
        <w:rPr>
          <w:rtl/>
        </w:rPr>
        <w:t xml:space="preserve"> إنّه كان يعرف الأمور فلا يتجاسر أن يحدّث بها</w:t>
      </w:r>
      <w:r w:rsidR="0037411C">
        <w:rPr>
          <w:rtl/>
        </w:rPr>
        <w:t>.</w:t>
      </w:r>
      <w:r>
        <w:rPr>
          <w:rtl/>
        </w:rPr>
        <w:t xml:space="preserve"> سامح الله الذهبي يسمّي التحديث بفضائل عليّ جسارة</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عن ابن عبّاس قال</w:t>
      </w:r>
      <w:r w:rsidR="0037411C" w:rsidRPr="0037411C">
        <w:rPr>
          <w:rtl/>
        </w:rPr>
        <w:t>:</w:t>
      </w:r>
      <w:r w:rsidRPr="0037411C">
        <w:rPr>
          <w:rtl/>
        </w:rPr>
        <w:t xml:space="preserve"> نظر النّبي </w:t>
      </w:r>
      <w:r w:rsidR="00841A09" w:rsidRPr="005B0B13">
        <w:rPr>
          <w:rStyle w:val="libAlaemChar"/>
          <w:rtl/>
        </w:rPr>
        <w:t>صلى‌الله‌عليه‌وآله</w:t>
      </w:r>
      <w:r w:rsidRPr="0037411C">
        <w:rPr>
          <w:rtl/>
        </w:rPr>
        <w:t xml:space="preserve"> إلى علي </w:t>
      </w:r>
      <w:r w:rsidR="00841A09" w:rsidRPr="005B0B13">
        <w:rPr>
          <w:rStyle w:val="libAlaemChar"/>
          <w:rtl/>
        </w:rPr>
        <w:t>عليه‌السلام</w:t>
      </w:r>
      <w:r w:rsidRPr="0037411C">
        <w:rPr>
          <w:rtl/>
        </w:rPr>
        <w:t xml:space="preserve"> فقال</w:t>
      </w:r>
      <w:r w:rsidR="0037411C" w:rsidRPr="0037411C">
        <w:rPr>
          <w:rtl/>
        </w:rPr>
        <w:t>:</w:t>
      </w:r>
      <w:r w:rsidRPr="0037411C">
        <w:rPr>
          <w:rtl/>
        </w:rPr>
        <w:t xml:space="preserve"> </w:t>
      </w:r>
      <w:r w:rsidR="00902B22">
        <w:rPr>
          <w:rtl/>
        </w:rPr>
        <w:t>«</w:t>
      </w:r>
      <w:r w:rsidRPr="00EA1D1B">
        <w:rPr>
          <w:rtl/>
        </w:rPr>
        <w:t xml:space="preserve"> أنت سيّد في الدّنيا سيّد في الآخرة</w:t>
      </w:r>
      <w:r w:rsidR="0037411C" w:rsidRPr="00EA1D1B">
        <w:rPr>
          <w:rtl/>
        </w:rPr>
        <w:t>،</w:t>
      </w:r>
      <w:r w:rsidRPr="00EA1D1B">
        <w:rPr>
          <w:rtl/>
        </w:rPr>
        <w:t xml:space="preserve"> ومَنْ أحبّك فقد أحبّني</w:t>
      </w:r>
      <w:r w:rsidR="0037411C" w:rsidRPr="00EA1D1B">
        <w:rPr>
          <w:rtl/>
        </w:rPr>
        <w:t>،</w:t>
      </w:r>
      <w:r w:rsidRPr="00EA1D1B">
        <w:rPr>
          <w:rtl/>
        </w:rPr>
        <w:t xml:space="preserve"> وحبيبي حبيب الله</w:t>
      </w:r>
      <w:r w:rsidR="0037411C" w:rsidRPr="00EA1D1B">
        <w:rPr>
          <w:rtl/>
        </w:rPr>
        <w:t>،</w:t>
      </w:r>
      <w:r w:rsidRPr="00EA1D1B">
        <w:rPr>
          <w:rtl/>
        </w:rPr>
        <w:t xml:space="preserve"> وعدوّك عدوّي وعدوّ الله</w:t>
      </w:r>
      <w:r w:rsidR="0037411C" w:rsidRPr="00EA1D1B">
        <w:rPr>
          <w:rtl/>
        </w:rPr>
        <w:t>،</w:t>
      </w:r>
      <w:r w:rsidRPr="00EA1D1B">
        <w:rPr>
          <w:rtl/>
        </w:rPr>
        <w:t xml:space="preserve"> والويل لمَنْ أبغضك من بعدي </w:t>
      </w:r>
      <w:r w:rsidR="00902B22">
        <w:rPr>
          <w:rtl/>
        </w:rPr>
        <w:t>»</w:t>
      </w:r>
      <w:r w:rsidR="0037411C" w:rsidRPr="0037411C">
        <w:rPr>
          <w:rtl/>
        </w:rPr>
        <w:t>.</w:t>
      </w:r>
      <w:r w:rsidRPr="0037411C">
        <w:rPr>
          <w:rtl/>
        </w:rPr>
        <w:t xml:space="preserve"> </w:t>
      </w:r>
    </w:p>
    <w:p w:rsidR="00807EF5" w:rsidRDefault="00807EF5" w:rsidP="0037411C">
      <w:pPr>
        <w:pStyle w:val="libNormal"/>
      </w:pPr>
      <w:r>
        <w:rPr>
          <w:rtl/>
        </w:rPr>
        <w:t>قال أبو الفضل</w:t>
      </w:r>
      <w:r w:rsidR="0037411C">
        <w:rPr>
          <w:rtl/>
        </w:rPr>
        <w:t>:</w:t>
      </w:r>
      <w:r>
        <w:rPr>
          <w:rtl/>
        </w:rPr>
        <w:t xml:space="preserve"> فسمعت أبا حاتم يقول</w:t>
      </w:r>
      <w:r w:rsidR="0037411C">
        <w:rPr>
          <w:rtl/>
        </w:rPr>
        <w:t>:</w:t>
      </w:r>
      <w:r>
        <w:rPr>
          <w:rtl/>
        </w:rPr>
        <w:t xml:space="preserve"> سمعت أبا الأزهر يقول</w:t>
      </w:r>
      <w:r w:rsidR="0037411C">
        <w:rPr>
          <w:rtl/>
        </w:rPr>
        <w:t>:</w:t>
      </w:r>
      <w:r>
        <w:rPr>
          <w:rtl/>
        </w:rPr>
        <w:t xml:space="preserve"> خرجت مع عبد الرزّاق إلى قريته فكنت معه في الطريق</w:t>
      </w:r>
      <w:r w:rsidR="0037411C">
        <w:rPr>
          <w:rtl/>
        </w:rPr>
        <w:t>،</w:t>
      </w:r>
      <w:r>
        <w:rPr>
          <w:rtl/>
        </w:rPr>
        <w:t xml:space="preserve"> فقال لي</w:t>
      </w:r>
      <w:r w:rsidR="0037411C">
        <w:rPr>
          <w:rtl/>
        </w:rPr>
        <w:t>:</w:t>
      </w:r>
      <w:r>
        <w:rPr>
          <w:rtl/>
        </w:rPr>
        <w:t xml:space="preserve"> يا أبا الأزهر</w:t>
      </w:r>
      <w:r w:rsidR="0037411C">
        <w:rPr>
          <w:rtl/>
        </w:rPr>
        <w:t>،</w:t>
      </w:r>
      <w:r>
        <w:rPr>
          <w:rtl/>
        </w:rPr>
        <w:t xml:space="preserve"> أفيدك حديثاً ما حدّثت به غيرك</w:t>
      </w:r>
      <w:r w:rsidR="0037411C">
        <w:rPr>
          <w:rtl/>
        </w:rPr>
        <w:t>،</w:t>
      </w:r>
      <w:r>
        <w:rPr>
          <w:rtl/>
        </w:rPr>
        <w:t xml:space="preserve"> قال</w:t>
      </w:r>
      <w:r w:rsidR="0037411C">
        <w:rPr>
          <w:rtl/>
        </w:rPr>
        <w:t>:</w:t>
      </w:r>
      <w:r>
        <w:rPr>
          <w:rtl/>
        </w:rPr>
        <w:t xml:space="preserve"> فحدّثني بهذا الحديث</w:t>
      </w:r>
      <w:r w:rsidR="0037411C">
        <w:rPr>
          <w:rtl/>
        </w:rPr>
        <w:t>:</w:t>
      </w:r>
      <w:r>
        <w:rPr>
          <w:rtl/>
        </w:rPr>
        <w:t xml:space="preserve"> أخبرني محمّد بن أحمد بن يعقوب</w:t>
      </w:r>
      <w:r w:rsidR="0037411C">
        <w:rPr>
          <w:rtl/>
        </w:rPr>
        <w:t>،</w:t>
      </w:r>
      <w:r>
        <w:rPr>
          <w:rtl/>
        </w:rPr>
        <w:t xml:space="preserve"> أخبرنا محمّد بن نعيم الضبي قال</w:t>
      </w:r>
      <w:r w:rsidR="0037411C">
        <w:rPr>
          <w:rtl/>
        </w:rPr>
        <w:t>:</w:t>
      </w:r>
      <w:r>
        <w:rPr>
          <w:rtl/>
        </w:rPr>
        <w:t xml:space="preserve"> سمعت أبا عليّ الحسين بن عليّ الحافظ يقول</w:t>
      </w:r>
      <w:r w:rsidR="0037411C">
        <w:rPr>
          <w:rtl/>
        </w:rPr>
        <w:t>:</w:t>
      </w:r>
      <w:r>
        <w:rPr>
          <w:rtl/>
        </w:rPr>
        <w:t xml:space="preserve"> سمعت أحمد بن يحيى بن زهير التستري يقول</w:t>
      </w:r>
      <w:r w:rsidR="0037411C">
        <w:rPr>
          <w:rtl/>
        </w:rPr>
        <w:t>:</w:t>
      </w:r>
      <w:r>
        <w:rPr>
          <w:rtl/>
        </w:rPr>
        <w:t xml:space="preserve"> لمّا حدّث أبو الأزهر النيسابوري بحديثه عن عبد الرزاق في الفضائل أخبر يحيى بن معين بذلك</w:t>
      </w:r>
      <w:r w:rsidR="0037411C">
        <w:rPr>
          <w:rtl/>
        </w:rPr>
        <w:t>،</w:t>
      </w:r>
      <w:r>
        <w:rPr>
          <w:rtl/>
        </w:rPr>
        <w:t xml:space="preserve"> فبينا هو عنده في جماعة أهل الحديث إذ قال يحيى بن معين</w:t>
      </w:r>
      <w:r w:rsidR="0037411C">
        <w:rPr>
          <w:rtl/>
        </w:rPr>
        <w:t>:</w:t>
      </w:r>
      <w:r>
        <w:rPr>
          <w:rtl/>
        </w:rPr>
        <w:t xml:space="preserve"> مَنْ هذا الكذّاب النيسابوري الذي حدّث عن عبد الرزاق بهذا الحديث</w:t>
      </w:r>
      <w:r w:rsidR="0037411C">
        <w:rPr>
          <w:rtl/>
        </w:rPr>
        <w:t>؟</w:t>
      </w:r>
      <w:r>
        <w:rPr>
          <w:rtl/>
        </w:rPr>
        <w:t xml:space="preserve"> فقام أبو الأزهر فقال</w:t>
      </w:r>
      <w:r w:rsidR="0037411C">
        <w:rPr>
          <w:rtl/>
        </w:rPr>
        <w:t>:</w:t>
      </w:r>
      <w:r>
        <w:rPr>
          <w:rtl/>
        </w:rPr>
        <w:t xml:space="preserve"> هو ذا أنا</w:t>
      </w:r>
      <w:r w:rsidR="0037411C">
        <w:rPr>
          <w:rtl/>
        </w:rPr>
        <w:t>.</w:t>
      </w:r>
      <w:r>
        <w:rPr>
          <w:rtl/>
        </w:rPr>
        <w:t xml:space="preserve"> فتبسّم يحيى بن معين وقال</w:t>
      </w:r>
      <w:r w:rsidR="0037411C">
        <w:rPr>
          <w:rtl/>
        </w:rPr>
        <w:t>:</w:t>
      </w:r>
      <w:r>
        <w:rPr>
          <w:rtl/>
        </w:rPr>
        <w:t xml:space="preserve"> أما إنّك لست بكذّاب (وتعجّب من سلامته) وقال</w:t>
      </w:r>
      <w:r w:rsidR="0037411C">
        <w:rPr>
          <w:rtl/>
        </w:rPr>
        <w:t>:</w:t>
      </w:r>
      <w:r>
        <w:rPr>
          <w:rtl/>
        </w:rPr>
        <w:t xml:space="preserve"> الذنب لغيرك في هذا الحديث</w:t>
      </w:r>
      <w:r w:rsidR="0037411C">
        <w:rPr>
          <w:rtl/>
        </w:rPr>
        <w:t>.</w:t>
      </w:r>
    </w:p>
    <w:p w:rsidR="00807EF5" w:rsidRDefault="00807EF5" w:rsidP="0037411C">
      <w:pPr>
        <w:pStyle w:val="libNormal"/>
      </w:pPr>
      <w:r>
        <w:rPr>
          <w:rtl/>
        </w:rPr>
        <w:t>قال ابن نعيم وسمعت أبا أحمد الحافظ يقول</w:t>
      </w:r>
      <w:r w:rsidR="0037411C">
        <w:rPr>
          <w:rtl/>
        </w:rPr>
        <w:t>:</w:t>
      </w:r>
      <w:r>
        <w:rPr>
          <w:rtl/>
        </w:rPr>
        <w:t xml:space="preserve"> سمعت أبا حامد الشرقي وسُئل عن حديث أبي الأزهر</w:t>
      </w:r>
      <w:r w:rsidR="0037411C">
        <w:rPr>
          <w:rtl/>
        </w:rPr>
        <w:t>،</w:t>
      </w:r>
      <w:r>
        <w:rPr>
          <w:rtl/>
        </w:rPr>
        <w:t xml:space="preserve"> عن عبد الرزاق</w:t>
      </w:r>
      <w:r w:rsidR="0037411C">
        <w:rPr>
          <w:rtl/>
        </w:rPr>
        <w:t>،</w:t>
      </w:r>
      <w:r>
        <w:rPr>
          <w:rtl/>
        </w:rPr>
        <w:t xml:space="preserve"> عن معمر في فضائل عليّ</w:t>
      </w:r>
      <w:r w:rsidR="0037411C">
        <w:rPr>
          <w:rtl/>
        </w:rPr>
        <w:t>.</w:t>
      </w:r>
      <w:r>
        <w:rPr>
          <w:rtl/>
        </w:rPr>
        <w:t xml:space="preserve"> فقال أبو حامد</w:t>
      </w:r>
      <w:r w:rsidR="0037411C">
        <w:rPr>
          <w:rtl/>
        </w:rPr>
        <w:t>:</w:t>
      </w:r>
      <w:r>
        <w:rPr>
          <w:rtl/>
        </w:rPr>
        <w:t xml:space="preserve"> هذا حديث باطل</w:t>
      </w:r>
      <w:r w:rsidR="0037411C">
        <w:rPr>
          <w:rtl/>
        </w:rPr>
        <w:t>؛</w:t>
      </w:r>
      <w:r>
        <w:rPr>
          <w:rtl/>
        </w:rPr>
        <w:t xml:space="preserve"> والسبب فيه أنّ معمراً كان له ابن أخ رافضي</w:t>
      </w:r>
      <w:r w:rsidR="0037411C">
        <w:rPr>
          <w:rtl/>
        </w:rPr>
        <w:t>،</w:t>
      </w:r>
      <w:r>
        <w:rPr>
          <w:rtl/>
        </w:rPr>
        <w:t xml:space="preserve"> وكان معمر يمكّنه من كتبه فأدخل عليه هذا الحديث</w:t>
      </w:r>
      <w:r w:rsidR="0037411C">
        <w:rPr>
          <w:rtl/>
        </w:rPr>
        <w:t>،</w:t>
      </w:r>
      <w:r>
        <w:rPr>
          <w:rtl/>
        </w:rPr>
        <w:t xml:space="preserve"> وكان معمر رجلاً مهيباً لا يقدر عليه أحد في السؤال والمراجعة</w:t>
      </w:r>
      <w:r w:rsidR="0037411C">
        <w:rPr>
          <w:rtl/>
        </w:rPr>
        <w:t>،</w:t>
      </w:r>
      <w:r>
        <w:rPr>
          <w:rtl/>
        </w:rPr>
        <w:t xml:space="preserve"> فسمعه عبد الرزاق في كتاب ابن أخي معمر</w:t>
      </w:r>
      <w:r w:rsidR="0037411C">
        <w:rPr>
          <w:rtl/>
        </w:rPr>
        <w:t>.</w:t>
      </w:r>
    </w:p>
    <w:p w:rsidR="00807EF5" w:rsidRDefault="00807EF5" w:rsidP="0037411C">
      <w:pPr>
        <w:pStyle w:val="libNormal"/>
      </w:pPr>
      <w:r>
        <w:rPr>
          <w:rtl/>
        </w:rPr>
        <w:t>قال ابن نعيم</w:t>
      </w:r>
      <w:r w:rsidR="0037411C">
        <w:rPr>
          <w:rtl/>
        </w:rPr>
        <w:t>:</w:t>
      </w:r>
      <w:r>
        <w:rPr>
          <w:rtl/>
        </w:rPr>
        <w:t xml:space="preserve"> فسمعت محمّد بن حامد البزار يقول</w:t>
      </w:r>
      <w:r w:rsidR="0037411C">
        <w:rPr>
          <w:rtl/>
        </w:rPr>
        <w:t>:</w:t>
      </w:r>
      <w:r>
        <w:rPr>
          <w:rtl/>
        </w:rPr>
        <w:t xml:space="preserve"> سمعت مكي بن عبدان يقول</w:t>
      </w:r>
      <w:r w:rsidR="0037411C">
        <w:rPr>
          <w:rtl/>
        </w:rPr>
        <w:t>:</w:t>
      </w:r>
      <w:r>
        <w:rPr>
          <w:rtl/>
        </w:rPr>
        <w:t xml:space="preserve"> سمعت أبا الأزهر يقول</w:t>
      </w:r>
      <w:r w:rsidR="0037411C">
        <w:rPr>
          <w:rtl/>
        </w:rPr>
        <w:t>:</w:t>
      </w:r>
      <w:r>
        <w:rPr>
          <w:rtl/>
        </w:rPr>
        <w:t xml:space="preserve"> خرج عبد الرزاق إلى قريته فبكّرت إليه يوماً حتّى خشيت على نفسي من البكور</w:t>
      </w:r>
      <w:r w:rsidR="0037411C">
        <w:rPr>
          <w:rtl/>
        </w:rPr>
        <w:t>،</w:t>
      </w:r>
      <w:r>
        <w:rPr>
          <w:rtl/>
        </w:rPr>
        <w:t xml:space="preserve"> فوصلت إليه قبل أن يخرج لصلاة الصبح</w:t>
      </w:r>
      <w:r w:rsidR="0037411C">
        <w:rPr>
          <w:rtl/>
        </w:rPr>
        <w:t>،</w:t>
      </w:r>
      <w:r>
        <w:rPr>
          <w:rtl/>
        </w:rPr>
        <w:t xml:space="preserve"> فلمّا خرج رآني فقال</w:t>
      </w:r>
      <w:r w:rsidR="0037411C">
        <w:rPr>
          <w:rtl/>
        </w:rPr>
        <w:t>:</w:t>
      </w:r>
      <w:r>
        <w:rPr>
          <w:rtl/>
        </w:rPr>
        <w:t xml:space="preserve"> كنت البارحة ها هنا</w:t>
      </w:r>
      <w:r w:rsidR="0037411C">
        <w:rPr>
          <w:rtl/>
        </w:rPr>
        <w:t>؟</w:t>
      </w:r>
      <w:r>
        <w:rPr>
          <w:rtl/>
        </w:rPr>
        <w:t xml:space="preserve"> قلت</w:t>
      </w:r>
      <w:r w:rsidR="0037411C">
        <w:rPr>
          <w:rtl/>
        </w:rPr>
        <w:t>:</w:t>
      </w:r>
      <w:r>
        <w:rPr>
          <w:rtl/>
        </w:rPr>
        <w:t xml:space="preserve"> لا ولكنّي خرجت في الليل</w:t>
      </w:r>
      <w:r w:rsidR="0037411C">
        <w:rPr>
          <w:rtl/>
        </w:rPr>
        <w:t>،</w:t>
      </w:r>
      <w:r>
        <w:rPr>
          <w:rtl/>
        </w:rPr>
        <w:t xml:space="preserve"> فأعجبه ذلك</w:t>
      </w:r>
      <w:r w:rsidR="0037411C">
        <w:rPr>
          <w:rtl/>
        </w:rPr>
        <w:t>،</w:t>
      </w:r>
      <w:r>
        <w:rPr>
          <w:rtl/>
        </w:rPr>
        <w:t xml:space="preserve"> فلمّا فرغ من صلاة الصبح دعاني وقرأ عليّ هذا الحديث</w:t>
      </w:r>
      <w:r w:rsidR="0037411C">
        <w:rPr>
          <w:rtl/>
        </w:rPr>
        <w:t>،</w:t>
      </w:r>
      <w:r>
        <w:rPr>
          <w:rtl/>
        </w:rPr>
        <w:t xml:space="preserve"> وخصّني به دون أصحابي</w:t>
      </w:r>
      <w:r w:rsidR="0037411C">
        <w:rPr>
          <w:rtl/>
        </w:rPr>
        <w:t>.</w:t>
      </w:r>
      <w:r>
        <w:rPr>
          <w:rtl/>
        </w:rPr>
        <w:t xml:space="preserve"> </w:t>
      </w:r>
    </w:p>
    <w:p w:rsidR="00807EF5" w:rsidRDefault="00807EF5" w:rsidP="0037411C">
      <w:pPr>
        <w:pStyle w:val="libNormal"/>
      </w:pPr>
      <w:r>
        <w:rPr>
          <w:rtl/>
        </w:rPr>
        <w:t>قلت</w:t>
      </w:r>
      <w:r w:rsidR="0037411C">
        <w:rPr>
          <w:rtl/>
        </w:rPr>
        <w:t>:</w:t>
      </w:r>
      <w:r>
        <w:rPr>
          <w:rtl/>
        </w:rPr>
        <w:t xml:space="preserve"> وقد رواه محمّد بن حمدون النيسابوري</w:t>
      </w:r>
      <w:r w:rsidR="0037411C">
        <w:rPr>
          <w:rtl/>
        </w:rPr>
        <w:t>،</w:t>
      </w:r>
      <w:r>
        <w:rPr>
          <w:rtl/>
        </w:rPr>
        <w:t xml:space="preserve"> عن محمّد بن علي بن سفيان النجّار</w:t>
      </w:r>
      <w:r w:rsidR="0037411C">
        <w:rPr>
          <w:rtl/>
        </w:rPr>
        <w:t>،</w:t>
      </w:r>
      <w:r>
        <w:rPr>
          <w:rtl/>
        </w:rPr>
        <w:t xml:space="preserve"> عن عبد الرزّاق</w:t>
      </w:r>
      <w:r w:rsidR="0037411C">
        <w:rPr>
          <w:rtl/>
        </w:rPr>
        <w:t>،</w:t>
      </w:r>
      <w:r>
        <w:rPr>
          <w:rtl/>
        </w:rPr>
        <w:t xml:space="preserve"> فبرئ أبو الأزهر من عهدته إذ قد توبع على روايته</w:t>
      </w:r>
      <w:r w:rsidR="0037411C">
        <w:rPr>
          <w:rtl/>
        </w:rPr>
        <w:t>،</w:t>
      </w:r>
      <w:r>
        <w:rPr>
          <w:rtl/>
        </w:rPr>
        <w:t xml:space="preserve"> والله أعلم</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الاستيعاب 3 / 1104 بسنده عن جويبر</w:t>
      </w:r>
      <w:r w:rsidR="0037411C">
        <w:rPr>
          <w:rtl/>
        </w:rPr>
        <w:t>،</w:t>
      </w:r>
      <w:r>
        <w:rPr>
          <w:rtl/>
        </w:rPr>
        <w:t xml:space="preserve"> عن الضحاك بن مزاحم</w:t>
      </w:r>
      <w:r w:rsidR="0037411C">
        <w:rPr>
          <w:rtl/>
        </w:rPr>
        <w:t>،</w:t>
      </w:r>
      <w:r>
        <w:rPr>
          <w:rtl/>
        </w:rPr>
        <w:t xml:space="preserve"> عن عبد الله بن عبّاس قال</w:t>
      </w:r>
      <w:r w:rsidR="0037411C">
        <w:rPr>
          <w:rtl/>
        </w:rPr>
        <w:t>:</w:t>
      </w:r>
      <w:r>
        <w:rPr>
          <w:rtl/>
        </w:rPr>
        <w:t xml:space="preserve"> والله لقد أعطي عليّ بن أبي طالب تسعة أعشار العلم</w:t>
      </w:r>
      <w:r w:rsidR="0037411C">
        <w:rPr>
          <w:rtl/>
        </w:rPr>
        <w:t>،</w:t>
      </w:r>
      <w:r>
        <w:rPr>
          <w:rtl/>
        </w:rPr>
        <w:t xml:space="preserve"> وأيم الله لقد شارككم في العشر العاشر</w:t>
      </w:r>
      <w:r w:rsidR="0037411C">
        <w:rPr>
          <w:rtl/>
        </w:rPr>
        <w:t>.</w:t>
      </w:r>
      <w:r>
        <w:rPr>
          <w:rtl/>
        </w:rPr>
        <w:t xml:space="preserve"> </w:t>
      </w:r>
    </w:p>
    <w:p w:rsidR="00807EF5" w:rsidRDefault="00807EF5" w:rsidP="0037411C">
      <w:pPr>
        <w:pStyle w:val="libNormal"/>
      </w:pPr>
      <w:r>
        <w:rPr>
          <w:rtl/>
        </w:rPr>
        <w:t>الاستيعاب 3 / 40 عن طاووس</w:t>
      </w:r>
      <w:r w:rsidR="0037411C">
        <w:rPr>
          <w:rtl/>
        </w:rPr>
        <w:t>،</w:t>
      </w:r>
      <w:r>
        <w:rPr>
          <w:rtl/>
        </w:rPr>
        <w:t xml:space="preserve"> عن ابن عبّاس</w:t>
      </w:r>
      <w:r w:rsidR="0037411C">
        <w:rPr>
          <w:rtl/>
        </w:rPr>
        <w:t>:</w:t>
      </w:r>
      <w:r>
        <w:rPr>
          <w:rtl/>
        </w:rPr>
        <w:t xml:space="preserve"> كان عليّ والله قد مُلئ علماً وحلماً</w:t>
      </w:r>
      <w:r w:rsidR="0037411C">
        <w:rPr>
          <w:rtl/>
        </w:rPr>
        <w:t>.</w:t>
      </w:r>
      <w:r>
        <w:rPr>
          <w:rtl/>
        </w:rPr>
        <w:t xml:space="preserve"> </w:t>
      </w:r>
    </w:p>
    <w:p w:rsidR="00807EF5" w:rsidRDefault="00807EF5" w:rsidP="0037411C">
      <w:pPr>
        <w:pStyle w:val="libNormal"/>
      </w:pPr>
      <w:r w:rsidRPr="0037411C">
        <w:rPr>
          <w:rtl/>
        </w:rPr>
        <w:t>المستدرك 3 / 119 حدّثنا محمّد بن صالح بن هانئ</w:t>
      </w:r>
      <w:r w:rsidR="0037411C" w:rsidRPr="0037411C">
        <w:rPr>
          <w:rtl/>
        </w:rPr>
        <w:t>،</w:t>
      </w:r>
      <w:r w:rsidRPr="0037411C">
        <w:rPr>
          <w:rtl/>
        </w:rPr>
        <w:t xml:space="preserve"> ثنا أحمد بن نصر</w:t>
      </w:r>
      <w:r w:rsidR="0037411C" w:rsidRPr="0037411C">
        <w:rPr>
          <w:rtl/>
        </w:rPr>
        <w:t>،</w:t>
      </w:r>
      <w:r w:rsidRPr="0037411C">
        <w:rPr>
          <w:rtl/>
        </w:rPr>
        <w:t xml:space="preserve"> أخبرنا محمّد بن عليّ الشيباني بالكوفة</w:t>
      </w:r>
      <w:r w:rsidR="0037411C" w:rsidRPr="0037411C">
        <w:rPr>
          <w:rtl/>
        </w:rPr>
        <w:t>،</w:t>
      </w:r>
      <w:r w:rsidRPr="0037411C">
        <w:rPr>
          <w:rtl/>
        </w:rPr>
        <w:t xml:space="preserve"> ثنا أحمد بن حازم الغفاري</w:t>
      </w:r>
      <w:r w:rsidR="0037411C" w:rsidRPr="0037411C">
        <w:rPr>
          <w:rtl/>
        </w:rPr>
        <w:t>،</w:t>
      </w:r>
      <w:r w:rsidRPr="0037411C">
        <w:rPr>
          <w:rtl/>
        </w:rPr>
        <w:t xml:space="preserve"> وأنبأ محمّد بن عبد الله العمري</w:t>
      </w:r>
      <w:r w:rsidR="0037411C" w:rsidRPr="0037411C">
        <w:rPr>
          <w:rtl/>
        </w:rPr>
        <w:t>،</w:t>
      </w:r>
      <w:r w:rsidRPr="0037411C">
        <w:rPr>
          <w:rtl/>
        </w:rPr>
        <w:t xml:space="preserve"> ثنا محمّد بن إسحاق</w:t>
      </w:r>
      <w:r w:rsidR="0037411C" w:rsidRPr="0037411C">
        <w:rPr>
          <w:rtl/>
        </w:rPr>
        <w:t>،</w:t>
      </w:r>
      <w:r w:rsidRPr="0037411C">
        <w:rPr>
          <w:rtl/>
        </w:rPr>
        <w:t xml:space="preserve"> ثنا محمّد بن يحيى وأحمد بن يوسف قالوا</w:t>
      </w:r>
      <w:r w:rsidR="0037411C" w:rsidRPr="0037411C">
        <w:rPr>
          <w:rtl/>
        </w:rPr>
        <w:t>:</w:t>
      </w:r>
      <w:r w:rsidRPr="0037411C">
        <w:rPr>
          <w:rtl/>
        </w:rPr>
        <w:t xml:space="preserve"> ثنا أبو نعيم</w:t>
      </w:r>
      <w:r w:rsidR="0037411C" w:rsidRPr="0037411C">
        <w:rPr>
          <w:rtl/>
        </w:rPr>
        <w:t>،</w:t>
      </w:r>
      <w:r w:rsidRPr="0037411C">
        <w:rPr>
          <w:rtl/>
        </w:rPr>
        <w:t xml:space="preserve"> ثنا بن أبي غنية</w:t>
      </w:r>
      <w:r w:rsidR="0037411C" w:rsidRPr="0037411C">
        <w:rPr>
          <w:rtl/>
        </w:rPr>
        <w:t>،</w:t>
      </w:r>
      <w:r w:rsidRPr="0037411C">
        <w:rPr>
          <w:rtl/>
        </w:rPr>
        <w:t xml:space="preserve"> عن الحكم</w:t>
      </w:r>
      <w:r w:rsidR="0037411C" w:rsidRPr="0037411C">
        <w:rPr>
          <w:rtl/>
        </w:rPr>
        <w:t>،</w:t>
      </w:r>
      <w:r w:rsidRPr="0037411C">
        <w:rPr>
          <w:rtl/>
        </w:rPr>
        <w:t xml:space="preserve"> عن سعيد بن جبير</w:t>
      </w:r>
      <w:r w:rsidR="0037411C" w:rsidRPr="0037411C">
        <w:rPr>
          <w:rtl/>
        </w:rPr>
        <w:t>،</w:t>
      </w:r>
      <w:r w:rsidRPr="0037411C">
        <w:rPr>
          <w:rtl/>
        </w:rPr>
        <w:t xml:space="preserve"> عن ابن عبّاس</w:t>
      </w:r>
      <w:r w:rsidR="0037411C" w:rsidRPr="0037411C">
        <w:rPr>
          <w:rtl/>
        </w:rPr>
        <w:t>،</w:t>
      </w:r>
      <w:r w:rsidRPr="0037411C">
        <w:rPr>
          <w:rtl/>
        </w:rPr>
        <w:t xml:space="preserve"> عن بريدة الأسلمي (رضي الله تعالى عنه) قال</w:t>
      </w:r>
      <w:r w:rsidR="0037411C" w:rsidRPr="0037411C">
        <w:rPr>
          <w:rtl/>
        </w:rPr>
        <w:t>:</w:t>
      </w:r>
      <w:r w:rsidRPr="0037411C">
        <w:rPr>
          <w:rtl/>
        </w:rPr>
        <w:t xml:space="preserve"> غزوت مع عليّ إلى اليمن</w:t>
      </w:r>
      <w:r w:rsidR="0037411C" w:rsidRPr="0037411C">
        <w:rPr>
          <w:rtl/>
        </w:rPr>
        <w:t>،</w:t>
      </w:r>
      <w:r w:rsidRPr="0037411C">
        <w:rPr>
          <w:rtl/>
        </w:rPr>
        <w:t xml:space="preserve"> فرأيت منه جفوة فقدمت على رسول الله فذكرت عليّاً فتنقصته فرأيت وجه رسول يتغيّر فقال</w:t>
      </w:r>
      <w:r w:rsidR="0037411C" w:rsidRPr="0037411C">
        <w:rPr>
          <w:rtl/>
        </w:rPr>
        <w:t>:</w:t>
      </w:r>
      <w:r w:rsidRPr="0037411C">
        <w:rPr>
          <w:rtl/>
        </w:rPr>
        <w:t xml:space="preserve"> </w:t>
      </w:r>
      <w:r w:rsidR="00902B22">
        <w:rPr>
          <w:rtl/>
        </w:rPr>
        <w:t>«</w:t>
      </w:r>
      <w:r w:rsidRPr="00EA1D1B">
        <w:rPr>
          <w:rtl/>
        </w:rPr>
        <w:t xml:space="preserve"> يا بُريدة</w:t>
      </w:r>
      <w:r w:rsidR="0037411C" w:rsidRPr="00EA1D1B">
        <w:rPr>
          <w:rtl/>
        </w:rPr>
        <w:t>،</w:t>
      </w:r>
      <w:r w:rsidRPr="00EA1D1B">
        <w:rPr>
          <w:rtl/>
        </w:rPr>
        <w:t xml:space="preserve"> ألستُ أولى بالمؤمنين من أنفسهم</w:t>
      </w:r>
      <w:r w:rsidR="0037411C" w:rsidRPr="00EA1D1B">
        <w:rPr>
          <w:rtl/>
        </w:rPr>
        <w:t>؟</w:t>
      </w:r>
      <w:r w:rsidRPr="00EA1D1B">
        <w:rPr>
          <w:rtl/>
        </w:rPr>
        <w:t xml:space="preserve"> </w:t>
      </w:r>
      <w:r w:rsidR="00902B22">
        <w:rPr>
          <w:rtl/>
        </w:rPr>
        <w:t>»</w:t>
      </w:r>
      <w:r w:rsidR="0037411C" w:rsidRPr="0037411C">
        <w:rPr>
          <w:rtl/>
        </w:rPr>
        <w:t>.</w:t>
      </w:r>
      <w:r w:rsidRPr="0037411C">
        <w:rPr>
          <w:rtl/>
        </w:rPr>
        <w:t xml:space="preserve"> قلت</w:t>
      </w:r>
      <w:r w:rsidR="0037411C" w:rsidRPr="0037411C">
        <w:rPr>
          <w:rtl/>
        </w:rPr>
        <w:t>:</w:t>
      </w:r>
      <w:r w:rsidRPr="0037411C">
        <w:rPr>
          <w:rtl/>
        </w:rPr>
        <w:t xml:space="preserve"> بلى يا رسول الله</w:t>
      </w:r>
      <w:r w:rsidR="0037411C" w:rsidRPr="0037411C">
        <w:rPr>
          <w:rtl/>
        </w:rPr>
        <w:t>.</w:t>
      </w:r>
      <w:r w:rsidRPr="0037411C">
        <w:rPr>
          <w:rtl/>
        </w:rPr>
        <w:t xml:space="preserve"> فقال</w:t>
      </w:r>
      <w:r w:rsidR="0037411C" w:rsidRPr="0037411C">
        <w:rPr>
          <w:rtl/>
        </w:rPr>
        <w:t>:</w:t>
      </w:r>
      <w:r w:rsidRPr="0037411C">
        <w:rPr>
          <w:rtl/>
        </w:rPr>
        <w:t xml:space="preserve"> </w:t>
      </w:r>
      <w:r w:rsidR="00902B22">
        <w:rPr>
          <w:rtl/>
        </w:rPr>
        <w:t>«</w:t>
      </w:r>
      <w:r w:rsidRPr="00EA1D1B">
        <w:rPr>
          <w:rtl/>
        </w:rPr>
        <w:t xml:space="preserve"> مَنْ كنت مولاه فعليّ مولاه </w:t>
      </w:r>
      <w:r w:rsidR="00902B22">
        <w:rPr>
          <w:rtl/>
        </w:rPr>
        <w:t>»</w:t>
      </w:r>
      <w:r w:rsidR="0037411C" w:rsidRPr="0037411C">
        <w:rPr>
          <w:rtl/>
        </w:rPr>
        <w:t>.</w:t>
      </w:r>
      <w:r w:rsidRPr="0037411C">
        <w:rPr>
          <w:rtl/>
        </w:rPr>
        <w:t xml:space="preserve"> وذكر الحديث</w:t>
      </w:r>
      <w:r w:rsidR="0037411C" w:rsidRPr="0037411C">
        <w:rPr>
          <w:rtl/>
        </w:rPr>
        <w:t>.</w:t>
      </w:r>
      <w:r w:rsidRPr="0037411C">
        <w:rPr>
          <w:rtl/>
        </w:rPr>
        <w:t xml:space="preserve"> هذا حديث صحيح على شرط مسلم ولم يخرجاه</w:t>
      </w:r>
      <w:r w:rsidR="0037411C" w:rsidRPr="0037411C">
        <w:rPr>
          <w:rtl/>
        </w:rPr>
        <w:t>.</w:t>
      </w:r>
      <w:r w:rsidRPr="0037411C">
        <w:rPr>
          <w:rtl/>
        </w:rPr>
        <w:t xml:space="preserve"> </w:t>
      </w:r>
    </w:p>
    <w:p w:rsidR="00807EF5" w:rsidRDefault="00807EF5" w:rsidP="0037411C">
      <w:pPr>
        <w:pStyle w:val="libNormal"/>
      </w:pPr>
      <w:r w:rsidRPr="0037411C">
        <w:rPr>
          <w:rtl/>
        </w:rPr>
        <w:t>الكامل في الضعفاء 4 / 228</w:t>
      </w:r>
      <w:r w:rsidR="0037411C" w:rsidRPr="0037411C">
        <w:rPr>
          <w:rtl/>
        </w:rPr>
        <w:t>:</w:t>
      </w:r>
      <w:r w:rsidRPr="0037411C">
        <w:rPr>
          <w:rtl/>
        </w:rPr>
        <w:t xml:space="preserve"> ثنا عليّ</w:t>
      </w:r>
      <w:r w:rsidR="0037411C" w:rsidRPr="0037411C">
        <w:rPr>
          <w:rtl/>
        </w:rPr>
        <w:t>،</w:t>
      </w:r>
      <w:r w:rsidRPr="0037411C">
        <w:rPr>
          <w:rtl/>
        </w:rPr>
        <w:t xml:space="preserve"> ثنا عبد الله</w:t>
      </w:r>
      <w:r w:rsidR="0037411C" w:rsidRPr="0037411C">
        <w:rPr>
          <w:rtl/>
        </w:rPr>
        <w:t>،</w:t>
      </w:r>
      <w:r w:rsidRPr="0037411C">
        <w:rPr>
          <w:rtl/>
        </w:rPr>
        <w:t xml:space="preserve"> ثنا أبي</w:t>
      </w:r>
      <w:r w:rsidR="0037411C" w:rsidRPr="0037411C">
        <w:rPr>
          <w:rtl/>
        </w:rPr>
        <w:t>،</w:t>
      </w:r>
      <w:r w:rsidRPr="0037411C">
        <w:rPr>
          <w:rtl/>
        </w:rPr>
        <w:t xml:space="preserve"> عن الأعمش</w:t>
      </w:r>
      <w:r w:rsidR="0037411C" w:rsidRPr="0037411C">
        <w:rPr>
          <w:rtl/>
        </w:rPr>
        <w:t>،</w:t>
      </w:r>
      <w:r w:rsidRPr="0037411C">
        <w:rPr>
          <w:rtl/>
        </w:rPr>
        <w:t xml:space="preserve"> عن عباية الأسدي</w:t>
      </w:r>
      <w:r w:rsidR="0037411C" w:rsidRPr="0037411C">
        <w:rPr>
          <w:rtl/>
        </w:rPr>
        <w:t>،</w:t>
      </w:r>
      <w:r w:rsidRPr="0037411C">
        <w:rPr>
          <w:rtl/>
        </w:rPr>
        <w:t xml:space="preserve"> عن ابن عبّاس قال</w:t>
      </w:r>
      <w:r w:rsidR="0037411C" w:rsidRPr="0037411C">
        <w:rPr>
          <w:rtl/>
        </w:rPr>
        <w:t>:</w:t>
      </w:r>
      <w:r w:rsidRPr="0037411C">
        <w:rPr>
          <w:rtl/>
        </w:rPr>
        <w:t xml:space="preserve"> ستكون فتنة</w:t>
      </w:r>
      <w:r w:rsidR="0037411C" w:rsidRPr="0037411C">
        <w:rPr>
          <w:rtl/>
        </w:rPr>
        <w:t>،</w:t>
      </w:r>
      <w:r w:rsidRPr="0037411C">
        <w:rPr>
          <w:rtl/>
        </w:rPr>
        <w:t xml:space="preserve"> فإن أدركها أحد منكم فعليه بخصلتين</w:t>
      </w:r>
      <w:r w:rsidR="0037411C" w:rsidRPr="0037411C">
        <w:rPr>
          <w:rtl/>
        </w:rPr>
        <w:t>؛</w:t>
      </w:r>
      <w:r w:rsidRPr="0037411C">
        <w:rPr>
          <w:rtl/>
        </w:rPr>
        <w:t xml:space="preserve"> كتاب الله وعليّ بن أبي طالب</w:t>
      </w:r>
      <w:r w:rsidR="0037411C" w:rsidRPr="0037411C">
        <w:rPr>
          <w:rtl/>
        </w:rPr>
        <w:t>؛</w:t>
      </w:r>
      <w:r w:rsidRPr="0037411C">
        <w:rPr>
          <w:rtl/>
        </w:rPr>
        <w:t xml:space="preserve"> فإنّي سمعت رسول الله </w:t>
      </w:r>
      <w:r w:rsidR="00841A09" w:rsidRPr="005B0B13">
        <w:rPr>
          <w:rStyle w:val="libAlaemChar"/>
          <w:rtl/>
        </w:rPr>
        <w:t>صلى‌الله‌عليه‌وآله</w:t>
      </w:r>
      <w:r w:rsidRPr="0037411C">
        <w:rPr>
          <w:rtl/>
        </w:rPr>
        <w:t xml:space="preserve"> يقول (وهو آخذ بيد عليّ)</w:t>
      </w:r>
      <w:r w:rsidR="0037411C" w:rsidRPr="0037411C">
        <w:rPr>
          <w:rtl/>
        </w:rPr>
        <w:t>:</w:t>
      </w:r>
      <w:r w:rsidRPr="0037411C">
        <w:rPr>
          <w:rtl/>
        </w:rPr>
        <w:t xml:space="preserve"> </w:t>
      </w:r>
      <w:r w:rsidR="00902B22">
        <w:rPr>
          <w:rtl/>
        </w:rPr>
        <w:t>«</w:t>
      </w:r>
      <w:r w:rsidRPr="00EA1D1B">
        <w:rPr>
          <w:rtl/>
        </w:rPr>
        <w:t xml:space="preserve"> هذا أوّل مَنْ آمن بي</w:t>
      </w:r>
      <w:r w:rsidR="0037411C" w:rsidRPr="00EA1D1B">
        <w:rPr>
          <w:rtl/>
        </w:rPr>
        <w:t>،</w:t>
      </w:r>
      <w:r w:rsidRPr="00EA1D1B">
        <w:rPr>
          <w:rtl/>
        </w:rPr>
        <w:t xml:space="preserve"> وأوّل مَنْ يصافحني</w:t>
      </w:r>
      <w:r w:rsidR="0037411C" w:rsidRPr="00EA1D1B">
        <w:rPr>
          <w:rtl/>
        </w:rPr>
        <w:t>،</w:t>
      </w:r>
      <w:r w:rsidRPr="00EA1D1B">
        <w:rPr>
          <w:rtl/>
        </w:rPr>
        <w:t xml:space="preserve"> وهو فاروق هذه الأمّة</w:t>
      </w:r>
      <w:r w:rsidR="0037411C" w:rsidRPr="00EA1D1B">
        <w:rPr>
          <w:rtl/>
        </w:rPr>
        <w:t>،</w:t>
      </w:r>
      <w:r w:rsidRPr="00EA1D1B">
        <w:rPr>
          <w:rtl/>
        </w:rPr>
        <w:t xml:space="preserve"> يفرق بين الحقّ والباطل</w:t>
      </w:r>
      <w:r w:rsidR="0037411C" w:rsidRPr="00EA1D1B">
        <w:rPr>
          <w:rtl/>
        </w:rPr>
        <w:t>،</w:t>
      </w:r>
      <w:r w:rsidRPr="00EA1D1B">
        <w:rPr>
          <w:rtl/>
        </w:rPr>
        <w:t xml:space="preserve"> وهو يعسوب المؤمنين</w:t>
      </w:r>
      <w:r w:rsidR="0037411C" w:rsidRPr="00EA1D1B">
        <w:rPr>
          <w:rtl/>
        </w:rPr>
        <w:t>،</w:t>
      </w:r>
      <w:r w:rsidRPr="00EA1D1B">
        <w:rPr>
          <w:rtl/>
        </w:rPr>
        <w:t xml:space="preserve"> والمال يعسوب الظلمة</w:t>
      </w:r>
      <w:r w:rsidR="0037411C" w:rsidRPr="00EA1D1B">
        <w:rPr>
          <w:rtl/>
        </w:rPr>
        <w:t>،</w:t>
      </w:r>
      <w:r w:rsidRPr="00EA1D1B">
        <w:rPr>
          <w:rtl/>
        </w:rPr>
        <w:t xml:space="preserve"> وهو الصّديق الأكبر</w:t>
      </w:r>
      <w:r w:rsidR="0037411C" w:rsidRPr="00EA1D1B">
        <w:rPr>
          <w:rtl/>
        </w:rPr>
        <w:t>،</w:t>
      </w:r>
      <w:r w:rsidRPr="00EA1D1B">
        <w:rPr>
          <w:rtl/>
        </w:rPr>
        <w:t xml:space="preserve"> وهو بابي الذي اُوتى منه</w:t>
      </w:r>
      <w:r w:rsidR="0037411C" w:rsidRPr="00EA1D1B">
        <w:rPr>
          <w:rtl/>
        </w:rPr>
        <w:t>،</w:t>
      </w:r>
      <w:r w:rsidRPr="00EA1D1B">
        <w:rPr>
          <w:rtl/>
        </w:rPr>
        <w:t xml:space="preserve"> وهو خليفتي من بعدي </w:t>
      </w:r>
      <w:r w:rsidR="00902B22">
        <w:rPr>
          <w:rtl/>
        </w:rPr>
        <w:t>»</w:t>
      </w:r>
      <w:r w:rsidR="0037411C" w:rsidRPr="0037411C">
        <w:rPr>
          <w:rtl/>
        </w:rPr>
        <w:t>.</w:t>
      </w:r>
      <w:r w:rsidRPr="0037411C">
        <w:rPr>
          <w:rtl/>
        </w:rPr>
        <w:t xml:space="preserve"> </w:t>
      </w:r>
    </w:p>
    <w:p w:rsidR="00807EF5" w:rsidRDefault="00807EF5" w:rsidP="0037411C">
      <w:pPr>
        <w:pStyle w:val="libNormal"/>
      </w:pPr>
      <w:r>
        <w:rPr>
          <w:rtl/>
        </w:rPr>
        <w:t>المستدرك 3 / 197</w:t>
      </w:r>
      <w:r w:rsidR="0037411C">
        <w:rPr>
          <w:rtl/>
        </w:rPr>
        <w:t>:</w:t>
      </w:r>
      <w:r>
        <w:rPr>
          <w:rtl/>
        </w:rPr>
        <w:t xml:space="preserve"> حدّثني أبو بكر محمّد بن أحمد بن بالويه</w:t>
      </w:r>
      <w:r w:rsidR="0037411C">
        <w:rPr>
          <w:rtl/>
        </w:rPr>
        <w:t>،</w:t>
      </w:r>
      <w:r>
        <w:rPr>
          <w:rtl/>
        </w:rPr>
        <w:t xml:space="preserve"> ثنا أبو مسلم إبراهيم بن عبد الله</w:t>
      </w:r>
      <w:r w:rsidR="0037411C">
        <w:rPr>
          <w:rtl/>
        </w:rPr>
        <w:t>،</w:t>
      </w:r>
      <w:r>
        <w:rPr>
          <w:rtl/>
        </w:rPr>
        <w:t xml:space="preserve"> ثنا حجّاج بن نصير</w:t>
      </w:r>
      <w:r w:rsidR="0037411C">
        <w:rPr>
          <w:rtl/>
        </w:rPr>
        <w:t>،</w:t>
      </w:r>
      <w:r>
        <w:rPr>
          <w:rtl/>
        </w:rPr>
        <w:t xml:space="preserve"> ثنا قرّة بن خالد</w:t>
      </w:r>
      <w:r w:rsidR="0037411C">
        <w:rPr>
          <w:rtl/>
        </w:rPr>
        <w:t>،</w:t>
      </w:r>
      <w:r>
        <w:rPr>
          <w:rtl/>
        </w:rPr>
        <w:t xml:space="preserve"> ثنا عامر بن عبد الواحد</w:t>
      </w:r>
      <w:r w:rsidR="0037411C">
        <w:rPr>
          <w:rtl/>
        </w:rPr>
        <w:t>،</w:t>
      </w:r>
      <w:r>
        <w:rPr>
          <w:rtl/>
        </w:rPr>
        <w:t xml:space="preserve"> عن أبي الضحى</w:t>
      </w:r>
      <w:r w:rsidR="0037411C">
        <w:rPr>
          <w:rtl/>
        </w:rPr>
        <w:t>،</w:t>
      </w:r>
      <w:r>
        <w:rPr>
          <w:rtl/>
        </w:rPr>
        <w:t xml:space="preserve"> عن ابن عبّاس (رضي الله تعالى عنهما) قال</w:t>
      </w:r>
      <w:r w:rsidR="0037411C">
        <w:rPr>
          <w:rtl/>
        </w:rPr>
        <w:t>:</w:t>
      </w:r>
      <w:r>
        <w:rPr>
          <w:rtl/>
        </w:rPr>
        <w:t xml:space="preserve"> ما كنّا نشك وأهل البيت متوافرون أنّ الحسين بن عليّ يُقتل بالطفّ</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شواهد التنزيل</w:t>
      </w:r>
      <w:r w:rsidR="0037411C" w:rsidRPr="0037411C">
        <w:rPr>
          <w:rtl/>
        </w:rPr>
        <w:t xml:space="preserve"> - </w:t>
      </w:r>
      <w:r w:rsidRPr="0037411C">
        <w:rPr>
          <w:rtl/>
        </w:rPr>
        <w:t>الحسكاني / 52</w:t>
      </w:r>
      <w:r w:rsidR="0037411C" w:rsidRPr="0037411C">
        <w:rPr>
          <w:rtl/>
        </w:rPr>
        <w:t>:</w:t>
      </w:r>
      <w:r w:rsidRPr="0037411C">
        <w:rPr>
          <w:rtl/>
        </w:rPr>
        <w:t xml:space="preserve"> بسنده عن الأعمش</w:t>
      </w:r>
      <w:r w:rsidR="0037411C" w:rsidRPr="0037411C">
        <w:rPr>
          <w:rtl/>
        </w:rPr>
        <w:t>،</w:t>
      </w:r>
      <w:r w:rsidRPr="0037411C">
        <w:rPr>
          <w:rtl/>
        </w:rPr>
        <w:t xml:space="preserve"> عن مجاهد</w:t>
      </w:r>
      <w:r w:rsidR="0037411C" w:rsidRPr="0037411C">
        <w:rPr>
          <w:rtl/>
        </w:rPr>
        <w:t>،</w:t>
      </w:r>
      <w:r w:rsidRPr="0037411C">
        <w:rPr>
          <w:rtl/>
        </w:rPr>
        <w:t xml:space="preserve"> عن ابن عبّاس قال</w:t>
      </w:r>
      <w:r w:rsidR="0037411C" w:rsidRPr="0037411C">
        <w:rPr>
          <w:rtl/>
        </w:rPr>
        <w:t>:</w:t>
      </w:r>
      <w:r w:rsidRPr="0037411C">
        <w:rPr>
          <w:rtl/>
        </w:rPr>
        <w:t xml:space="preserve"> ما أنزل الله آية </w:t>
      </w:r>
      <w:r w:rsidRPr="004C5083">
        <w:rPr>
          <w:rStyle w:val="libAlaemChar"/>
          <w:rtl/>
        </w:rPr>
        <w:t>(</w:t>
      </w:r>
      <w:r w:rsidRPr="00EA1D1B">
        <w:rPr>
          <w:rStyle w:val="libAieChar"/>
          <w:rtl/>
        </w:rPr>
        <w:t xml:space="preserve"> يا أَيُّهَا الَّذِينَ آمَنُوا </w:t>
      </w:r>
      <w:r w:rsidRPr="004C5083">
        <w:rPr>
          <w:rStyle w:val="libAlaemChar"/>
          <w:rtl/>
        </w:rPr>
        <w:t>)</w:t>
      </w:r>
      <w:r w:rsidRPr="0037411C">
        <w:rPr>
          <w:rtl/>
        </w:rPr>
        <w:t xml:space="preserve"> إلاّ وعليّ رأسها وأميرها</w:t>
      </w:r>
      <w:r w:rsidR="0037411C" w:rsidRPr="0037411C">
        <w:rPr>
          <w:rtl/>
        </w:rPr>
        <w:t>.</w:t>
      </w:r>
      <w:r w:rsidRPr="0037411C">
        <w:rPr>
          <w:rtl/>
        </w:rPr>
        <w:t xml:space="preserve"> وفي رواية</w:t>
      </w:r>
      <w:r w:rsidR="0037411C" w:rsidRPr="0037411C">
        <w:rPr>
          <w:rtl/>
        </w:rPr>
        <w:t>:</w:t>
      </w:r>
      <w:r w:rsidRPr="0037411C">
        <w:rPr>
          <w:rtl/>
        </w:rPr>
        <w:t xml:space="preserve"> ولقد عاتب الله أصحاب محمّد في غير مكان</w:t>
      </w:r>
      <w:r w:rsidR="0037411C" w:rsidRPr="0037411C">
        <w:rPr>
          <w:rtl/>
        </w:rPr>
        <w:t>،</w:t>
      </w:r>
      <w:r w:rsidRPr="0037411C">
        <w:rPr>
          <w:rtl/>
        </w:rPr>
        <w:t xml:space="preserve"> وما ذكر عليّاً إلاّ بخير</w:t>
      </w:r>
      <w:r w:rsidR="0037411C" w:rsidRPr="0037411C">
        <w:rPr>
          <w:rtl/>
        </w:rPr>
        <w:t>.</w:t>
      </w:r>
      <w:r w:rsidRPr="0037411C">
        <w:rPr>
          <w:rtl/>
        </w:rPr>
        <w:t xml:space="preserve"> </w:t>
      </w:r>
    </w:p>
    <w:p w:rsidR="00807EF5" w:rsidRDefault="00807EF5" w:rsidP="0037411C">
      <w:pPr>
        <w:pStyle w:val="libNormal"/>
      </w:pPr>
      <w:r w:rsidRPr="0037411C">
        <w:rPr>
          <w:rtl/>
        </w:rPr>
        <w:t>الحسكاني / 58</w:t>
      </w:r>
      <w:r w:rsidR="0037411C" w:rsidRPr="0037411C">
        <w:rPr>
          <w:rtl/>
        </w:rPr>
        <w:t>:</w:t>
      </w:r>
      <w:r w:rsidRPr="0037411C">
        <w:rPr>
          <w:rtl/>
        </w:rPr>
        <w:t xml:space="preserve"> عن حبيب بن أبي ثابت</w:t>
      </w:r>
      <w:r w:rsidR="0037411C" w:rsidRPr="0037411C">
        <w:rPr>
          <w:rtl/>
        </w:rPr>
        <w:t>،</w:t>
      </w:r>
      <w:r w:rsidRPr="0037411C">
        <w:rPr>
          <w:rtl/>
        </w:rPr>
        <w:t xml:space="preserve"> عن سعيد بن جبير</w:t>
      </w:r>
      <w:r w:rsidR="0037411C" w:rsidRPr="0037411C">
        <w:rPr>
          <w:rtl/>
        </w:rPr>
        <w:t>،</w:t>
      </w:r>
      <w:r w:rsidRPr="0037411C">
        <w:rPr>
          <w:rtl/>
        </w:rPr>
        <w:t xml:space="preserve"> عن ابن عبّاس قال</w:t>
      </w:r>
      <w:r w:rsidR="0037411C" w:rsidRPr="0037411C">
        <w:rPr>
          <w:rtl/>
        </w:rPr>
        <w:t>:</w:t>
      </w:r>
      <w:r w:rsidRPr="0037411C">
        <w:rPr>
          <w:rtl/>
        </w:rPr>
        <w:t xml:space="preserve"> قال رسول الله لعليّ بن أبي طالب</w:t>
      </w:r>
      <w:r w:rsidR="0037411C" w:rsidRPr="0037411C">
        <w:rPr>
          <w:rtl/>
        </w:rPr>
        <w:t>:</w:t>
      </w:r>
      <w:r w:rsidRPr="0037411C">
        <w:rPr>
          <w:rtl/>
        </w:rPr>
        <w:t xml:space="preserve"> </w:t>
      </w:r>
      <w:r w:rsidR="00902B22">
        <w:rPr>
          <w:rtl/>
        </w:rPr>
        <w:t>«</w:t>
      </w:r>
      <w:r w:rsidRPr="00EA1D1B">
        <w:rPr>
          <w:rtl/>
        </w:rPr>
        <w:t xml:space="preserve"> أنت الطريق الواضح</w:t>
      </w:r>
      <w:r w:rsidR="0037411C" w:rsidRPr="00EA1D1B">
        <w:rPr>
          <w:rtl/>
        </w:rPr>
        <w:t>،</w:t>
      </w:r>
      <w:r w:rsidRPr="00EA1D1B">
        <w:rPr>
          <w:rtl/>
        </w:rPr>
        <w:t xml:space="preserve"> وأنت الصراط المستقيم</w:t>
      </w:r>
      <w:r w:rsidR="0037411C" w:rsidRPr="00EA1D1B">
        <w:rPr>
          <w:rtl/>
        </w:rPr>
        <w:t>،</w:t>
      </w:r>
      <w:r w:rsidRPr="00EA1D1B">
        <w:rPr>
          <w:rtl/>
        </w:rPr>
        <w:t xml:space="preserve"> وأنت يعسوب المؤمنين </w:t>
      </w:r>
      <w:r w:rsidR="00902B22">
        <w:rPr>
          <w:rtl/>
        </w:rPr>
        <w:t>»</w:t>
      </w:r>
      <w:r w:rsidR="0037411C" w:rsidRPr="0037411C">
        <w:rPr>
          <w:rtl/>
        </w:rPr>
        <w:t>.</w:t>
      </w:r>
      <w:r w:rsidRPr="0037411C">
        <w:rPr>
          <w:rtl/>
        </w:rPr>
        <w:t xml:space="preserve"> </w:t>
      </w:r>
    </w:p>
    <w:p w:rsidR="00807EF5" w:rsidRDefault="00807EF5" w:rsidP="00C1630D">
      <w:pPr>
        <w:pStyle w:val="Heading3"/>
      </w:pPr>
      <w:bookmarkStart w:id="218" w:name="_Toc448912106"/>
      <w:r>
        <w:rPr>
          <w:rtl/>
        </w:rPr>
        <w:t>روايات جابر بن عبد الله الأنصاري (ت74)</w:t>
      </w:r>
      <w:bookmarkEnd w:id="218"/>
    </w:p>
    <w:p w:rsidR="00807EF5" w:rsidRDefault="00807EF5" w:rsidP="0037411C">
      <w:pPr>
        <w:pStyle w:val="libNormal"/>
      </w:pPr>
      <w:r>
        <w:rPr>
          <w:rtl/>
        </w:rPr>
        <w:t>الدّرّ المنثور مجلد 3 / 210</w:t>
      </w:r>
      <w:r w:rsidR="0037411C">
        <w:rPr>
          <w:rtl/>
        </w:rPr>
        <w:t>:</w:t>
      </w:r>
      <w:r>
        <w:rPr>
          <w:rtl/>
        </w:rPr>
        <w:t xml:space="preserve"> أخرج إسحاق بن راهويه والدارمي</w:t>
      </w:r>
      <w:r w:rsidR="0037411C">
        <w:rPr>
          <w:rtl/>
        </w:rPr>
        <w:t>،</w:t>
      </w:r>
      <w:r>
        <w:rPr>
          <w:rtl/>
        </w:rPr>
        <w:t xml:space="preserve"> والنسائي وابن خزيمة</w:t>
      </w:r>
      <w:r w:rsidR="0037411C">
        <w:rPr>
          <w:rtl/>
        </w:rPr>
        <w:t>،</w:t>
      </w:r>
      <w:r>
        <w:rPr>
          <w:rtl/>
        </w:rPr>
        <w:t xml:space="preserve"> وابن حبّان وأبو الشيخ</w:t>
      </w:r>
      <w:r w:rsidR="0037411C">
        <w:rPr>
          <w:rtl/>
        </w:rPr>
        <w:t>،</w:t>
      </w:r>
      <w:r>
        <w:rPr>
          <w:rtl/>
        </w:rPr>
        <w:t xml:space="preserve"> وابن مردويه والبيهقي في الدلائل عن جابر (رحمه الله)</w:t>
      </w:r>
      <w:r w:rsidR="0037411C">
        <w:rPr>
          <w:rtl/>
        </w:rPr>
        <w:t>:</w:t>
      </w:r>
      <w:r>
        <w:rPr>
          <w:rtl/>
        </w:rPr>
        <w:t xml:space="preserve"> أنّ النّبي </w:t>
      </w:r>
      <w:r w:rsidR="00841A09" w:rsidRPr="005B0B13">
        <w:rPr>
          <w:rStyle w:val="libAlaemChar"/>
          <w:rtl/>
        </w:rPr>
        <w:t>صلى‌الله‌عليه‌وآله</w:t>
      </w:r>
      <w:r>
        <w:rPr>
          <w:rtl/>
        </w:rPr>
        <w:t xml:space="preserve"> بعث أبا بكر على الحجّ</w:t>
      </w:r>
      <w:r w:rsidR="0037411C">
        <w:rPr>
          <w:rtl/>
        </w:rPr>
        <w:t>،</w:t>
      </w:r>
      <w:r>
        <w:rPr>
          <w:rtl/>
        </w:rPr>
        <w:t xml:space="preserve"> ثمّ أرسل عليّاً (رحمه الله) ببراءة فقرأها على النّاس في موقف الحجّ حتّى ختمها</w:t>
      </w:r>
      <w:r w:rsidR="0037411C">
        <w:rPr>
          <w:rtl/>
        </w:rPr>
        <w:t>.</w:t>
      </w:r>
      <w:r>
        <w:rPr>
          <w:rtl/>
        </w:rPr>
        <w:t xml:space="preserve"> </w:t>
      </w:r>
    </w:p>
    <w:p w:rsidR="00807EF5" w:rsidRDefault="00807EF5" w:rsidP="0037411C">
      <w:pPr>
        <w:pStyle w:val="libNormal"/>
      </w:pPr>
      <w:r w:rsidRPr="0037411C">
        <w:rPr>
          <w:rtl/>
        </w:rPr>
        <w:t>الدّرّ المنثور 6 / 18</w:t>
      </w:r>
      <w:r w:rsidR="0037411C" w:rsidRPr="0037411C">
        <w:rPr>
          <w:rtl/>
        </w:rPr>
        <w:t>:</w:t>
      </w:r>
      <w:r w:rsidRPr="0037411C">
        <w:rPr>
          <w:rtl/>
        </w:rPr>
        <w:t xml:space="preserve"> أخرج ابن مردويه من طريق محمّد بن مروان</w:t>
      </w:r>
      <w:r w:rsidR="0037411C" w:rsidRPr="0037411C">
        <w:rPr>
          <w:rtl/>
        </w:rPr>
        <w:t>،</w:t>
      </w:r>
      <w:r w:rsidRPr="0037411C">
        <w:rPr>
          <w:rtl/>
        </w:rPr>
        <w:t xml:space="preserve"> عن الكلبي</w:t>
      </w:r>
      <w:r w:rsidR="0037411C" w:rsidRPr="0037411C">
        <w:rPr>
          <w:rtl/>
        </w:rPr>
        <w:t>،</w:t>
      </w:r>
      <w:r w:rsidRPr="0037411C">
        <w:rPr>
          <w:rtl/>
        </w:rPr>
        <w:t xml:space="preserve"> عن أبي صالح</w:t>
      </w:r>
      <w:r w:rsidR="0037411C" w:rsidRPr="0037411C">
        <w:rPr>
          <w:rtl/>
        </w:rPr>
        <w:t>،</w:t>
      </w:r>
      <w:r w:rsidRPr="0037411C">
        <w:rPr>
          <w:rtl/>
        </w:rPr>
        <w:t xml:space="preserve"> عن جابر بن عبد الله</w:t>
      </w:r>
      <w:r w:rsidR="0037411C" w:rsidRPr="0037411C">
        <w:rPr>
          <w:rtl/>
        </w:rPr>
        <w:t>،</w:t>
      </w:r>
      <w:r w:rsidRPr="0037411C">
        <w:rPr>
          <w:rtl/>
        </w:rPr>
        <w:t xml:space="preserve"> عن النّبي </w:t>
      </w:r>
      <w:r w:rsidR="00841A09" w:rsidRPr="005B0B13">
        <w:rPr>
          <w:rStyle w:val="libAlaemChar"/>
          <w:rtl/>
        </w:rPr>
        <w:t>صلى‌الله‌عليه‌وآله</w:t>
      </w:r>
      <w:r w:rsidRPr="0037411C">
        <w:rPr>
          <w:rtl/>
        </w:rPr>
        <w:t xml:space="preserve"> في قوله تعالى</w:t>
      </w:r>
      <w:r w:rsidR="0037411C" w:rsidRPr="0037411C">
        <w:rPr>
          <w:rtl/>
        </w:rPr>
        <w:t>:</w:t>
      </w:r>
      <w:r w:rsidRPr="0037411C">
        <w:rPr>
          <w:rtl/>
        </w:rPr>
        <w:t xml:space="preserve"> </w:t>
      </w:r>
      <w:r w:rsidRPr="004C5083">
        <w:rPr>
          <w:rStyle w:val="libAlaemChar"/>
          <w:rtl/>
        </w:rPr>
        <w:t>(</w:t>
      </w:r>
      <w:r w:rsidRPr="00EA1D1B">
        <w:rPr>
          <w:rStyle w:val="libAieChar"/>
          <w:rtl/>
        </w:rPr>
        <w:t xml:space="preserve"> فَإِمَّا نَذْهَبَنَّ بِكَ فَإِنَّا مِنْهُمْ </w:t>
      </w:r>
      <w:r w:rsidRPr="004C5083">
        <w:rPr>
          <w:rStyle w:val="libAlaemChar"/>
          <w:rtl/>
        </w:rPr>
        <w:t>)</w:t>
      </w:r>
      <w:r w:rsidRPr="0037411C">
        <w:rPr>
          <w:rtl/>
        </w:rPr>
        <w:t xml:space="preserve"> الزخرف / 41 نزلت في علي بن أبي طالب أنّه ينتقم من الناكثين والقاسطين بعدي</w:t>
      </w:r>
      <w:r w:rsidR="0037411C" w:rsidRPr="0037411C">
        <w:rPr>
          <w:rtl/>
        </w:rPr>
        <w:t>.</w:t>
      </w:r>
      <w:r w:rsidRPr="0037411C">
        <w:rPr>
          <w:rtl/>
        </w:rPr>
        <w:t xml:space="preserve"> </w:t>
      </w:r>
    </w:p>
    <w:p w:rsidR="00807EF5" w:rsidRDefault="00807EF5" w:rsidP="00EA1D1B">
      <w:pPr>
        <w:pStyle w:val="libNormal"/>
      </w:pPr>
      <w:r w:rsidRPr="0037411C">
        <w:rPr>
          <w:rtl/>
        </w:rPr>
        <w:t>تفسير ابن كثير</w:t>
      </w:r>
      <w:r w:rsidR="0037411C" w:rsidRPr="0037411C">
        <w:rPr>
          <w:rtl/>
        </w:rPr>
        <w:t>:</w:t>
      </w:r>
      <w:r w:rsidRPr="0037411C">
        <w:rPr>
          <w:rtl/>
        </w:rPr>
        <w:t xml:space="preserve"> قال جابر</w:t>
      </w:r>
      <w:r w:rsidR="0037411C" w:rsidRPr="0037411C">
        <w:rPr>
          <w:rtl/>
        </w:rPr>
        <w:t>:</w:t>
      </w:r>
      <w:r w:rsidRPr="0037411C">
        <w:rPr>
          <w:rtl/>
        </w:rPr>
        <w:t xml:space="preserve"> وفيهم نزلت</w:t>
      </w:r>
      <w:r w:rsidR="0037411C" w:rsidRPr="0037411C">
        <w:rPr>
          <w:rtl/>
        </w:rPr>
        <w:t>:</w:t>
      </w:r>
      <w:r w:rsidRPr="0037411C">
        <w:rPr>
          <w:rtl/>
        </w:rPr>
        <w:t xml:space="preserve"> </w:t>
      </w:r>
      <w:r w:rsidRPr="004C5083">
        <w:rPr>
          <w:rStyle w:val="libAlaemChar"/>
          <w:rtl/>
        </w:rPr>
        <w:t>(</w:t>
      </w:r>
      <w:r w:rsidRPr="00EA1D1B">
        <w:rPr>
          <w:rStyle w:val="libAieChar"/>
          <w:rtl/>
        </w:rPr>
        <w:t xml:space="preserve"> فَقُلْ تَعالَوْا نَدْعُ أَبْناءَنا وَأَبْناءَكُمْ</w:t>
      </w:r>
      <w:r w:rsidR="001B3922">
        <w:rPr>
          <w:rStyle w:val="libAieChar"/>
          <w:rtl/>
        </w:rPr>
        <w:t>.</w:t>
      </w:r>
      <w:r w:rsidR="00EA1D1B" w:rsidRPr="00EA1D1B">
        <w:rPr>
          <w:rStyle w:val="libAieChar"/>
          <w:rFonts w:hint="cs"/>
          <w:rtl/>
        </w:rPr>
        <w:t>..</w:t>
      </w:r>
      <w:r w:rsidRPr="00EA1D1B">
        <w:rPr>
          <w:rStyle w:val="libAieChar"/>
          <w:rFonts w:hint="cs"/>
          <w:rtl/>
        </w:rPr>
        <w:t xml:space="preserve"> </w:t>
      </w:r>
      <w:r w:rsidRPr="004C5083">
        <w:rPr>
          <w:rStyle w:val="libAlaemChar"/>
          <w:rFonts w:hint="cs"/>
          <w:rtl/>
        </w:rPr>
        <w:t>)</w:t>
      </w:r>
      <w:r w:rsidRPr="0037411C">
        <w:rPr>
          <w:rtl/>
        </w:rPr>
        <w:t xml:space="preserve"> قال جابر</w:t>
      </w:r>
      <w:r w:rsidR="0037411C" w:rsidRPr="0037411C">
        <w:rPr>
          <w:rtl/>
        </w:rPr>
        <w:t>:</w:t>
      </w:r>
      <w:r w:rsidRPr="0037411C">
        <w:rPr>
          <w:rtl/>
        </w:rPr>
        <w:t xml:space="preserve"> </w:t>
      </w:r>
      <w:r w:rsidRPr="004C5083">
        <w:rPr>
          <w:rStyle w:val="libAlaemChar"/>
          <w:rtl/>
        </w:rPr>
        <w:t>(</w:t>
      </w:r>
      <w:r w:rsidRPr="00EA1D1B">
        <w:rPr>
          <w:rStyle w:val="libAieChar"/>
          <w:rtl/>
        </w:rPr>
        <w:t xml:space="preserve"> أنفسنا وأنفسكم </w:t>
      </w:r>
      <w:r w:rsidRPr="004C5083">
        <w:rPr>
          <w:rStyle w:val="libAlaemChar"/>
          <w:rtl/>
        </w:rPr>
        <w:t>)</w:t>
      </w:r>
      <w:r w:rsidRPr="0037411C">
        <w:rPr>
          <w:rtl/>
        </w:rPr>
        <w:t xml:space="preserve"> رسول الله وعليّ بن أبي طالب</w:t>
      </w:r>
      <w:r w:rsidR="0037411C" w:rsidRPr="0037411C">
        <w:rPr>
          <w:rtl/>
        </w:rPr>
        <w:t>،</w:t>
      </w:r>
      <w:r w:rsidRPr="0037411C">
        <w:rPr>
          <w:rtl/>
        </w:rPr>
        <w:t xml:space="preserve"> و </w:t>
      </w:r>
      <w:r w:rsidRPr="004C5083">
        <w:rPr>
          <w:rStyle w:val="libAlaemChar"/>
          <w:rtl/>
        </w:rPr>
        <w:t>(</w:t>
      </w:r>
      <w:r w:rsidRPr="00EA1D1B">
        <w:rPr>
          <w:rStyle w:val="libAieChar"/>
          <w:rtl/>
        </w:rPr>
        <w:t xml:space="preserve"> أَبْناءَنا </w:t>
      </w:r>
      <w:r w:rsidRPr="004C5083">
        <w:rPr>
          <w:rStyle w:val="libAlaemChar"/>
          <w:rtl/>
        </w:rPr>
        <w:t>)</w:t>
      </w:r>
      <w:r w:rsidRPr="0037411C">
        <w:rPr>
          <w:rtl/>
        </w:rPr>
        <w:t xml:space="preserve"> الحسن والحسين</w:t>
      </w:r>
      <w:r w:rsidR="0037411C" w:rsidRPr="0037411C">
        <w:rPr>
          <w:rtl/>
        </w:rPr>
        <w:t>،</w:t>
      </w:r>
      <w:r w:rsidRPr="0037411C">
        <w:rPr>
          <w:rtl/>
        </w:rPr>
        <w:t xml:space="preserve"> و </w:t>
      </w:r>
      <w:r w:rsidRPr="004C5083">
        <w:rPr>
          <w:rStyle w:val="libAlaemChar"/>
          <w:rtl/>
        </w:rPr>
        <w:t>(</w:t>
      </w:r>
      <w:r w:rsidRPr="00EA1D1B">
        <w:rPr>
          <w:rStyle w:val="libAieChar"/>
          <w:rtl/>
        </w:rPr>
        <w:t xml:space="preserve"> نساءنا </w:t>
      </w:r>
      <w:r w:rsidRPr="004C5083">
        <w:rPr>
          <w:rStyle w:val="libAlaemChar"/>
          <w:rtl/>
        </w:rPr>
        <w:t>)</w:t>
      </w:r>
      <w:r w:rsidRPr="0037411C">
        <w:rPr>
          <w:rtl/>
        </w:rPr>
        <w:t xml:space="preserve"> فاطمة</w:t>
      </w:r>
      <w:r w:rsidRPr="0037411C">
        <w:rPr>
          <w:rStyle w:val="libFootnotenumChar"/>
          <w:rtl/>
        </w:rPr>
        <w:t>(1)</w:t>
      </w:r>
      <w:r w:rsidR="0037411C" w:rsidRPr="00EA1D1B">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أقول</w:t>
      </w:r>
      <w:r w:rsidR="0037411C">
        <w:rPr>
          <w:rtl/>
        </w:rPr>
        <w:t>:</w:t>
      </w:r>
      <w:r>
        <w:rPr>
          <w:rtl/>
        </w:rPr>
        <w:t xml:space="preserve"> وقال في فتح القدير</w:t>
      </w:r>
      <w:r w:rsidR="0037411C">
        <w:rPr>
          <w:rtl/>
        </w:rPr>
        <w:t xml:space="preserve"> - </w:t>
      </w:r>
      <w:r>
        <w:rPr>
          <w:rtl/>
        </w:rPr>
        <w:t>للشوكاني 1 / 316</w:t>
      </w:r>
      <w:r w:rsidR="0037411C">
        <w:rPr>
          <w:rtl/>
        </w:rPr>
        <w:t>.</w:t>
      </w:r>
      <w:r>
        <w:rPr>
          <w:rtl/>
        </w:rPr>
        <w:t xml:space="preserve"> قال جابر</w:t>
      </w:r>
      <w:r w:rsidR="0037411C">
        <w:rPr>
          <w:rtl/>
        </w:rPr>
        <w:t>:</w:t>
      </w:r>
      <w:r>
        <w:rPr>
          <w:rtl/>
        </w:rPr>
        <w:t xml:space="preserve"> أنفسنا وأنفسكم رسول الله وعليّ</w:t>
      </w:r>
      <w:r w:rsidR="001B3922">
        <w:rPr>
          <w:rtl/>
        </w:rPr>
        <w:t>.</w:t>
      </w:r>
      <w:r w:rsidR="00902B22">
        <w:rPr>
          <w:rtl/>
        </w:rPr>
        <w:t>..</w:t>
      </w:r>
      <w:r w:rsidR="0037411C">
        <w:rPr>
          <w:rtl/>
        </w:rPr>
        <w:t>،</w:t>
      </w:r>
      <w:r>
        <w:rPr>
          <w:rtl/>
        </w:rPr>
        <w:t xml:space="preserve"> ورواه الحاكم من وجه آخر عن جابر وصحّحه</w:t>
      </w:r>
      <w:r w:rsidR="0037411C">
        <w:rPr>
          <w:rtl/>
        </w:rPr>
        <w:t>،</w:t>
      </w:r>
      <w:r>
        <w:rPr>
          <w:rtl/>
        </w:rPr>
        <w:t xml:space="preserve"> وأخرج مسلم والتّرمذي</w:t>
      </w:r>
      <w:r w:rsidR="0037411C">
        <w:rPr>
          <w:rtl/>
        </w:rPr>
        <w:t>،</w:t>
      </w:r>
      <w:r>
        <w:rPr>
          <w:rtl/>
        </w:rPr>
        <w:t xml:space="preserve"> وابن المنذر والحاكم والبيهقي عن سعد بن أبي وقاص قال</w:t>
      </w:r>
      <w:r w:rsidR="0037411C">
        <w:rPr>
          <w:rtl/>
        </w:rPr>
        <w:t>:</w:t>
      </w:r>
      <w:r>
        <w:rPr>
          <w:rtl/>
        </w:rPr>
        <w:t xml:space="preserve"> لمّا نزلت</w:t>
      </w:r>
      <w:r w:rsidR="0037411C">
        <w:rPr>
          <w:rtl/>
        </w:rPr>
        <w:t>:</w:t>
      </w:r>
      <w:r>
        <w:rPr>
          <w:rtl/>
        </w:rPr>
        <w:t xml:space="preserve"> ( قل تعالوا... الآية ) دعا رسول الله عليّاً وفاطمةً وحسناً وحسيناً وقال</w:t>
      </w:r>
      <w:r w:rsidR="0037411C">
        <w:rPr>
          <w:rtl/>
        </w:rPr>
        <w:t>:</w:t>
      </w:r>
      <w:r>
        <w:rPr>
          <w:rtl/>
        </w:rPr>
        <w:t xml:space="preserve"> </w:t>
      </w:r>
      <w:r w:rsidR="00902B22">
        <w:rPr>
          <w:rtl/>
        </w:rPr>
        <w:t>«</w:t>
      </w:r>
      <w:r w:rsidRPr="00960D5B">
        <w:rPr>
          <w:rtl/>
        </w:rPr>
        <w:t xml:space="preserve"> اللّهمّ هؤلاء أهلي </w:t>
      </w:r>
      <w:r w:rsidR="00902B22">
        <w:rPr>
          <w:rtl/>
        </w:rPr>
        <w:t>»</w:t>
      </w:r>
      <w:r w:rsidR="0037411C">
        <w:rPr>
          <w:rtl/>
        </w:rPr>
        <w:t>.</w:t>
      </w:r>
      <w:r>
        <w:rPr>
          <w:rtl/>
        </w:rPr>
        <w:t xml:space="preserve"> </w:t>
      </w:r>
    </w:p>
    <w:p w:rsidR="00807EF5" w:rsidRDefault="00807EF5" w:rsidP="002C4C33">
      <w:pPr>
        <w:pStyle w:val="libNormal"/>
        <w:rPr>
          <w:rtl/>
        </w:rPr>
      </w:pPr>
      <w:r>
        <w:rPr>
          <w:rtl/>
        </w:rPr>
        <w:br w:type="page"/>
      </w:r>
    </w:p>
    <w:p w:rsidR="00807EF5" w:rsidRDefault="00807EF5" w:rsidP="0037411C">
      <w:pPr>
        <w:pStyle w:val="libNormal"/>
      </w:pPr>
      <w:r w:rsidRPr="0037411C">
        <w:rPr>
          <w:rtl/>
        </w:rPr>
        <w:lastRenderedPageBreak/>
        <w:t>الدّرّ المنثور 6 / 379</w:t>
      </w:r>
      <w:r w:rsidR="0037411C" w:rsidRPr="0037411C">
        <w:rPr>
          <w:rtl/>
        </w:rPr>
        <w:t>:</w:t>
      </w:r>
      <w:r w:rsidRPr="0037411C">
        <w:rPr>
          <w:rtl/>
        </w:rPr>
        <w:t xml:space="preserve"> وأخرج ابن عساكر عن جابر بن عبد الله قال</w:t>
      </w:r>
      <w:r w:rsidR="0037411C" w:rsidRPr="0037411C">
        <w:rPr>
          <w:rtl/>
        </w:rPr>
        <w:t>:</w:t>
      </w:r>
      <w:r w:rsidRPr="0037411C">
        <w:rPr>
          <w:rtl/>
        </w:rPr>
        <w:t xml:space="preserve"> كنّا عند النبي </w:t>
      </w:r>
      <w:r w:rsidR="00841A09" w:rsidRPr="005B0B13">
        <w:rPr>
          <w:rStyle w:val="libAlaemChar"/>
          <w:rtl/>
        </w:rPr>
        <w:t>صلى‌الله‌عليه‌وآله</w:t>
      </w:r>
      <w:r w:rsidRPr="0037411C">
        <w:rPr>
          <w:rtl/>
        </w:rPr>
        <w:t xml:space="preserve"> فأقبل علي</w:t>
      </w:r>
      <w:r w:rsidR="0037411C" w:rsidRPr="0037411C">
        <w:rPr>
          <w:rtl/>
        </w:rPr>
        <w:t>،</w:t>
      </w:r>
      <w:r w:rsidRPr="0037411C">
        <w:rPr>
          <w:rtl/>
        </w:rPr>
        <w:t xml:space="preserve"> فقال النبي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والّذي نفسي بيده</w:t>
      </w:r>
      <w:r w:rsidR="0037411C" w:rsidRPr="00EA1D1B">
        <w:rPr>
          <w:rtl/>
        </w:rPr>
        <w:t>،</w:t>
      </w:r>
      <w:r w:rsidRPr="00EA1D1B">
        <w:rPr>
          <w:rtl/>
        </w:rPr>
        <w:t xml:space="preserve"> إنّ هذا وشيعته لهم الفائزون يوم القيامة </w:t>
      </w:r>
      <w:r w:rsidR="00902B22">
        <w:rPr>
          <w:rtl/>
        </w:rPr>
        <w:t>»</w:t>
      </w:r>
      <w:r w:rsidR="0037411C" w:rsidRPr="0037411C">
        <w:rPr>
          <w:rtl/>
        </w:rPr>
        <w:t>.</w:t>
      </w:r>
      <w:r w:rsidRPr="0037411C">
        <w:rPr>
          <w:rtl/>
        </w:rPr>
        <w:t xml:space="preserve"> ونزلت</w:t>
      </w:r>
      <w:r w:rsidR="0037411C" w:rsidRPr="0037411C">
        <w:rPr>
          <w:rtl/>
        </w:rPr>
        <w:t>:</w:t>
      </w:r>
      <w:r w:rsidRPr="0037411C">
        <w:rPr>
          <w:rtl/>
        </w:rPr>
        <w:t xml:space="preserve"> </w:t>
      </w:r>
      <w:r w:rsidRPr="004C5083">
        <w:rPr>
          <w:rStyle w:val="libAlaemChar"/>
          <w:rtl/>
        </w:rPr>
        <w:t>(</w:t>
      </w:r>
      <w:r w:rsidRPr="00EA1D1B">
        <w:rPr>
          <w:rStyle w:val="libAieChar"/>
          <w:rtl/>
        </w:rPr>
        <w:t xml:space="preserve"> إِنَّ الَّذِينَ آمَنُوا وَعَمِلُوا الصَّالِحاتِ أُولئِكَ هُمْ خَيْرُ الْبَرِيَّةِ </w:t>
      </w:r>
      <w:r w:rsidRPr="004C5083">
        <w:rPr>
          <w:rStyle w:val="libAlaemChar"/>
          <w:rtl/>
        </w:rPr>
        <w:t>)</w:t>
      </w:r>
      <w:r w:rsidR="0037411C" w:rsidRPr="0037411C">
        <w:rPr>
          <w:rtl/>
        </w:rPr>
        <w:t>،</w:t>
      </w:r>
      <w:r w:rsidRPr="0037411C">
        <w:rPr>
          <w:rtl/>
        </w:rPr>
        <w:t xml:space="preserve"> فكان أصحاب النبي </w:t>
      </w:r>
      <w:r w:rsidR="00841A09" w:rsidRPr="005B0B13">
        <w:rPr>
          <w:rStyle w:val="libAlaemChar"/>
          <w:rtl/>
        </w:rPr>
        <w:t>صلى‌الله‌عليه‌وآله</w:t>
      </w:r>
      <w:r w:rsidRPr="0037411C">
        <w:rPr>
          <w:rtl/>
        </w:rPr>
        <w:t xml:space="preserve"> إذا أقبل علي قالوا</w:t>
      </w:r>
      <w:r w:rsidR="0037411C" w:rsidRPr="0037411C">
        <w:rPr>
          <w:rtl/>
        </w:rPr>
        <w:t>:</w:t>
      </w:r>
      <w:r w:rsidRPr="0037411C">
        <w:rPr>
          <w:rtl/>
        </w:rPr>
        <w:t xml:space="preserve"> جاء خير البريّة</w:t>
      </w:r>
      <w:r w:rsidR="0037411C" w:rsidRPr="0037411C">
        <w:rPr>
          <w:rtl/>
        </w:rPr>
        <w:t>.</w:t>
      </w:r>
      <w:r w:rsidRPr="0037411C">
        <w:rPr>
          <w:rtl/>
        </w:rPr>
        <w:t xml:space="preserve"> </w:t>
      </w:r>
    </w:p>
    <w:p w:rsidR="00807EF5" w:rsidRDefault="00807EF5" w:rsidP="0037411C">
      <w:pPr>
        <w:pStyle w:val="libNormal"/>
      </w:pPr>
      <w:r>
        <w:rPr>
          <w:rtl/>
        </w:rPr>
        <w:t>أحمد بن حنبل في الفضائل 2 / 564 عن وكيع</w:t>
      </w:r>
      <w:r w:rsidR="0037411C">
        <w:rPr>
          <w:rtl/>
        </w:rPr>
        <w:t>،</w:t>
      </w:r>
      <w:r>
        <w:rPr>
          <w:rtl/>
        </w:rPr>
        <w:t xml:space="preserve"> عن الأعمش</w:t>
      </w:r>
      <w:r w:rsidR="0037411C">
        <w:rPr>
          <w:rtl/>
        </w:rPr>
        <w:t>،</w:t>
      </w:r>
      <w:r>
        <w:rPr>
          <w:rtl/>
        </w:rPr>
        <w:t xml:space="preserve"> عن عطية بن سعد العوفي قال</w:t>
      </w:r>
      <w:r w:rsidR="0037411C">
        <w:rPr>
          <w:rtl/>
        </w:rPr>
        <w:t>:</w:t>
      </w:r>
      <w:r>
        <w:rPr>
          <w:rtl/>
        </w:rPr>
        <w:t xml:space="preserve"> دخلنا على جابر بن عبد الله وقد سقط حاجباه على عينيه فسألناه عن عليّ</w:t>
      </w:r>
      <w:r w:rsidR="0037411C">
        <w:rPr>
          <w:rtl/>
        </w:rPr>
        <w:t>،</w:t>
      </w:r>
      <w:r>
        <w:rPr>
          <w:rtl/>
        </w:rPr>
        <w:t xml:space="preserve"> فقلت</w:t>
      </w:r>
      <w:r w:rsidR="0037411C">
        <w:rPr>
          <w:rtl/>
        </w:rPr>
        <w:t>:</w:t>
      </w:r>
      <w:r>
        <w:rPr>
          <w:rtl/>
        </w:rPr>
        <w:t xml:space="preserve"> أخبرني عنه</w:t>
      </w:r>
      <w:r w:rsidR="0037411C">
        <w:rPr>
          <w:rtl/>
        </w:rPr>
        <w:t>،</w:t>
      </w:r>
      <w:r>
        <w:rPr>
          <w:rtl/>
        </w:rPr>
        <w:t xml:space="preserve"> قال</w:t>
      </w:r>
      <w:r w:rsidR="0037411C">
        <w:rPr>
          <w:rtl/>
        </w:rPr>
        <w:t>:</w:t>
      </w:r>
      <w:r>
        <w:rPr>
          <w:rtl/>
        </w:rPr>
        <w:t xml:space="preserve"> فرفع حاجبيه بيده فقال</w:t>
      </w:r>
      <w:r w:rsidR="0037411C">
        <w:rPr>
          <w:rtl/>
        </w:rPr>
        <w:t>:</w:t>
      </w:r>
      <w:r>
        <w:rPr>
          <w:rtl/>
        </w:rPr>
        <w:t xml:space="preserve"> ذاك من خير البشر</w:t>
      </w:r>
      <w:r w:rsidR="0037411C">
        <w:rPr>
          <w:rtl/>
        </w:rPr>
        <w:t>.</w:t>
      </w:r>
      <w:r>
        <w:rPr>
          <w:rtl/>
        </w:rPr>
        <w:t xml:space="preserve"> </w:t>
      </w:r>
    </w:p>
    <w:p w:rsidR="00807EF5" w:rsidRDefault="00807EF5" w:rsidP="0037411C">
      <w:pPr>
        <w:pStyle w:val="libNormal"/>
      </w:pPr>
      <w:r>
        <w:rPr>
          <w:rtl/>
        </w:rPr>
        <w:t>أحمد بن حنبل فضائل الصّحابة 2 / 671</w:t>
      </w:r>
      <w:r w:rsidR="0037411C">
        <w:rPr>
          <w:rtl/>
        </w:rPr>
        <w:t>:</w:t>
      </w:r>
      <w:r>
        <w:rPr>
          <w:rtl/>
        </w:rPr>
        <w:t xml:space="preserve"> حدّثنا الهيثم بن خلف</w:t>
      </w:r>
      <w:r w:rsidR="0037411C">
        <w:rPr>
          <w:rtl/>
        </w:rPr>
        <w:t>،</w:t>
      </w:r>
      <w:r>
        <w:rPr>
          <w:rtl/>
        </w:rPr>
        <w:t xml:space="preserve"> قثنا عبد الملك بن عبد ربّه أبو إسحاق الطائي</w:t>
      </w:r>
      <w:r w:rsidR="0037411C">
        <w:rPr>
          <w:rtl/>
        </w:rPr>
        <w:t>،</w:t>
      </w:r>
      <w:r>
        <w:rPr>
          <w:rtl/>
        </w:rPr>
        <w:t xml:space="preserve"> نا معاوية بن عمّار</w:t>
      </w:r>
      <w:r w:rsidR="0037411C">
        <w:rPr>
          <w:rtl/>
        </w:rPr>
        <w:t>،</w:t>
      </w:r>
      <w:r>
        <w:rPr>
          <w:rtl/>
        </w:rPr>
        <w:t xml:space="preserve"> عن أبي الزبير قال</w:t>
      </w:r>
      <w:r w:rsidR="0037411C">
        <w:rPr>
          <w:rtl/>
        </w:rPr>
        <w:t>:</w:t>
      </w:r>
      <w:r>
        <w:rPr>
          <w:rtl/>
        </w:rPr>
        <w:t xml:space="preserve"> قلت لجابر</w:t>
      </w:r>
      <w:r w:rsidR="0037411C">
        <w:rPr>
          <w:rtl/>
        </w:rPr>
        <w:t>:</w:t>
      </w:r>
      <w:r>
        <w:rPr>
          <w:rtl/>
        </w:rPr>
        <w:t xml:space="preserve"> كيف كان عليّ فيكم</w:t>
      </w:r>
      <w:r w:rsidR="0037411C">
        <w:rPr>
          <w:rtl/>
        </w:rPr>
        <w:t>؟</w:t>
      </w:r>
      <w:r>
        <w:rPr>
          <w:rtl/>
        </w:rPr>
        <w:t xml:space="preserve"> قال</w:t>
      </w:r>
      <w:r w:rsidR="0037411C">
        <w:rPr>
          <w:rtl/>
        </w:rPr>
        <w:t>:</w:t>
      </w:r>
      <w:r>
        <w:rPr>
          <w:rtl/>
        </w:rPr>
        <w:t xml:space="preserve"> ذلك من خير البشر</w:t>
      </w:r>
      <w:r w:rsidR="0037411C">
        <w:rPr>
          <w:rtl/>
        </w:rPr>
        <w:t>،</w:t>
      </w:r>
      <w:r>
        <w:rPr>
          <w:rtl/>
        </w:rPr>
        <w:t xml:space="preserve"> ما كنّا نعرف المنافقين إلاّ ببغضهم إيّاه</w:t>
      </w:r>
      <w:r w:rsidR="0037411C">
        <w:rPr>
          <w:rtl/>
        </w:rPr>
        <w:t>.</w:t>
      </w:r>
      <w:r>
        <w:rPr>
          <w:rtl/>
        </w:rPr>
        <w:t xml:space="preserve"> </w:t>
      </w:r>
    </w:p>
    <w:p w:rsidR="00807EF5" w:rsidRDefault="00807EF5" w:rsidP="0037411C">
      <w:pPr>
        <w:pStyle w:val="libNormal"/>
      </w:pPr>
      <w:r w:rsidRPr="0037411C">
        <w:rPr>
          <w:rtl/>
        </w:rPr>
        <w:t>الحسكاني في شواهد التنزيل 3 / 417</w:t>
      </w:r>
      <w:r w:rsidR="0037411C" w:rsidRPr="0037411C">
        <w:rPr>
          <w:rtl/>
        </w:rPr>
        <w:t>:</w:t>
      </w:r>
      <w:r w:rsidRPr="0037411C">
        <w:rPr>
          <w:rtl/>
        </w:rPr>
        <w:t xml:space="preserve"> بسنده عن وكيع بن الجراح</w:t>
      </w:r>
      <w:r w:rsidR="0037411C" w:rsidRPr="0037411C">
        <w:rPr>
          <w:rtl/>
        </w:rPr>
        <w:t>،</w:t>
      </w:r>
      <w:r w:rsidRPr="0037411C">
        <w:rPr>
          <w:rtl/>
        </w:rPr>
        <w:t xml:space="preserve"> حدّثنا الأعمش</w:t>
      </w:r>
      <w:r w:rsidR="0037411C" w:rsidRPr="0037411C">
        <w:rPr>
          <w:rtl/>
        </w:rPr>
        <w:t>،</w:t>
      </w:r>
      <w:r w:rsidRPr="0037411C">
        <w:rPr>
          <w:rtl/>
        </w:rPr>
        <w:t xml:space="preserve"> عن عطية العوفي قال</w:t>
      </w:r>
      <w:r w:rsidR="0037411C" w:rsidRPr="0037411C">
        <w:rPr>
          <w:rtl/>
        </w:rPr>
        <w:t>:</w:t>
      </w:r>
      <w:r w:rsidRPr="0037411C">
        <w:rPr>
          <w:rtl/>
        </w:rPr>
        <w:t xml:space="preserve"> دخلنا على جابر بن عبد الله الأنصاري وقد سقط حاجباه على عينيه من الكبر</w:t>
      </w:r>
      <w:r w:rsidR="0037411C" w:rsidRPr="0037411C">
        <w:rPr>
          <w:rtl/>
        </w:rPr>
        <w:t>،</w:t>
      </w:r>
      <w:r w:rsidRPr="0037411C">
        <w:rPr>
          <w:rtl/>
        </w:rPr>
        <w:t xml:space="preserve"> فقلنا</w:t>
      </w:r>
      <w:r w:rsidR="0037411C" w:rsidRPr="0037411C">
        <w:rPr>
          <w:rtl/>
        </w:rPr>
        <w:t>:</w:t>
      </w:r>
      <w:r w:rsidRPr="0037411C">
        <w:rPr>
          <w:rtl/>
        </w:rPr>
        <w:t xml:space="preserve"> أخبرنا عن عليّ</w:t>
      </w:r>
      <w:r w:rsidR="0037411C" w:rsidRPr="0037411C">
        <w:rPr>
          <w:rtl/>
        </w:rPr>
        <w:t>،</w:t>
      </w:r>
      <w:r w:rsidRPr="0037411C">
        <w:rPr>
          <w:rtl/>
        </w:rPr>
        <w:t xml:space="preserve"> فرفع حاجبيه بيده ثمّ قال</w:t>
      </w:r>
      <w:r w:rsidR="0037411C" w:rsidRPr="0037411C">
        <w:rPr>
          <w:rtl/>
        </w:rPr>
        <w:t>:</w:t>
      </w:r>
      <w:r w:rsidRPr="0037411C">
        <w:rPr>
          <w:rtl/>
        </w:rPr>
        <w:t xml:space="preserve"> ذاك من خير البريّة</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sidRPr="0037411C">
        <w:rPr>
          <w:rtl/>
        </w:rPr>
        <w:t>فضائل الصّحابة 2 / 665</w:t>
      </w:r>
      <w:r w:rsidR="0037411C" w:rsidRPr="0037411C">
        <w:rPr>
          <w:rtl/>
        </w:rPr>
        <w:t>:</w:t>
      </w:r>
      <w:r w:rsidRPr="0037411C">
        <w:rPr>
          <w:rtl/>
        </w:rPr>
        <w:t xml:space="preserve"> حدّثنا أبو يعليّ حمزة بن داود الأبلي بالأبلة</w:t>
      </w:r>
      <w:r w:rsidR="0037411C" w:rsidRPr="0037411C">
        <w:rPr>
          <w:rtl/>
        </w:rPr>
        <w:t>،</w:t>
      </w:r>
      <w:r w:rsidRPr="0037411C">
        <w:rPr>
          <w:rtl/>
        </w:rPr>
        <w:t xml:space="preserve"> قثنا سليمان بن الربيع النهدي الكوفي</w:t>
      </w:r>
      <w:r w:rsidR="0037411C" w:rsidRPr="0037411C">
        <w:rPr>
          <w:rtl/>
        </w:rPr>
        <w:t>،</w:t>
      </w:r>
      <w:r w:rsidRPr="0037411C">
        <w:rPr>
          <w:rtl/>
        </w:rPr>
        <w:t xml:space="preserve"> قثنا كادح بن رحمة قال</w:t>
      </w:r>
      <w:r w:rsidR="0037411C" w:rsidRPr="0037411C">
        <w:rPr>
          <w:rtl/>
        </w:rPr>
        <w:t>:</w:t>
      </w:r>
      <w:r w:rsidRPr="0037411C">
        <w:rPr>
          <w:rtl/>
        </w:rPr>
        <w:t xml:space="preserve"> حدّثنا مسعر</w:t>
      </w:r>
      <w:r w:rsidR="0037411C" w:rsidRPr="0037411C">
        <w:rPr>
          <w:rtl/>
        </w:rPr>
        <w:t>،</w:t>
      </w:r>
      <w:r w:rsidRPr="0037411C">
        <w:rPr>
          <w:rtl/>
        </w:rPr>
        <w:t xml:space="preserve"> عن عطية عن جابر قال</w:t>
      </w:r>
      <w:r w:rsidR="0037411C" w:rsidRPr="0037411C">
        <w:rPr>
          <w:rtl/>
        </w:rPr>
        <w:t>:</w:t>
      </w:r>
      <w:r w:rsidRPr="0037411C">
        <w:rPr>
          <w:rtl/>
        </w:rPr>
        <w:t xml:space="preserve"> قال رسول الله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رأيت على باب الجنّة مكتوباً لا إله إلاّ الله محمّد رسول الله عليّ أخو رسول الله </w:t>
      </w:r>
      <w:r w:rsidR="00902B22">
        <w:rPr>
          <w:rtl/>
        </w:rPr>
        <w:t>»</w:t>
      </w:r>
      <w:r w:rsidR="0037411C" w:rsidRPr="0037411C">
        <w:rPr>
          <w:rtl/>
        </w:rPr>
        <w:t>.</w:t>
      </w:r>
      <w:r w:rsidRPr="0037411C">
        <w:rPr>
          <w:rtl/>
        </w:rPr>
        <w:t xml:space="preserve"> </w:t>
      </w:r>
    </w:p>
    <w:p w:rsidR="00807EF5" w:rsidRDefault="00807EF5" w:rsidP="0037411C">
      <w:pPr>
        <w:pStyle w:val="libNormal"/>
      </w:pPr>
      <w:r>
        <w:rPr>
          <w:rtl/>
        </w:rPr>
        <w:t>مسند أحمد بن حنبل فضائل الصّحابة 2 / 666</w:t>
      </w:r>
      <w:r w:rsidR="0037411C">
        <w:rPr>
          <w:rtl/>
        </w:rPr>
        <w:t>:</w:t>
      </w:r>
      <w:r>
        <w:rPr>
          <w:rtl/>
        </w:rPr>
        <w:t xml:space="preserve"> حدّثنا أبو يعلى حمزة</w:t>
      </w:r>
      <w:r w:rsidR="0037411C">
        <w:rPr>
          <w:rtl/>
        </w:rPr>
        <w:t>،</w:t>
      </w:r>
      <w:r>
        <w:rPr>
          <w:rtl/>
        </w:rPr>
        <w:t xml:space="preserve"> قثنا سليمان </w:t>
      </w:r>
    </w:p>
    <w:p w:rsidR="00807EF5" w:rsidRDefault="0037411C" w:rsidP="007D5EC8">
      <w:pPr>
        <w:pStyle w:val="libLine"/>
      </w:pPr>
      <w:r>
        <w:rPr>
          <w:rtl/>
        </w:rPr>
        <w:t>____________________</w:t>
      </w:r>
    </w:p>
    <w:p w:rsidR="00807EF5" w:rsidRDefault="00807EF5" w:rsidP="00960D5B">
      <w:pPr>
        <w:pStyle w:val="libFootnote0"/>
      </w:pPr>
      <w:r>
        <w:rPr>
          <w:rtl/>
        </w:rPr>
        <w:t>(1) رواه البلاذري 3 / 113 عن المدائني</w:t>
      </w:r>
      <w:r w:rsidR="0037411C">
        <w:rPr>
          <w:rtl/>
        </w:rPr>
        <w:t>،</w:t>
      </w:r>
      <w:r>
        <w:rPr>
          <w:rtl/>
        </w:rPr>
        <w:t xml:space="preserve"> عن يونس بن أرقم</w:t>
      </w:r>
      <w:r w:rsidR="0037411C">
        <w:rPr>
          <w:rtl/>
        </w:rPr>
        <w:t>،</w:t>
      </w:r>
      <w:r>
        <w:rPr>
          <w:rtl/>
        </w:rPr>
        <w:t xml:space="preserve"> عن محمّد بن عبد الله بن عطية العوفي</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ابن الربيع</w:t>
      </w:r>
      <w:r w:rsidR="0037411C" w:rsidRPr="0037411C">
        <w:rPr>
          <w:rtl/>
        </w:rPr>
        <w:t>،</w:t>
      </w:r>
      <w:r w:rsidRPr="0037411C">
        <w:rPr>
          <w:rtl/>
        </w:rPr>
        <w:t xml:space="preserve"> قثنا كادح قال</w:t>
      </w:r>
      <w:r w:rsidR="0037411C" w:rsidRPr="0037411C">
        <w:rPr>
          <w:rtl/>
        </w:rPr>
        <w:t>:</w:t>
      </w:r>
      <w:r w:rsidRPr="0037411C">
        <w:rPr>
          <w:rtl/>
        </w:rPr>
        <w:t xml:space="preserve"> نا الحسن بن أبي جعفر</w:t>
      </w:r>
      <w:r w:rsidR="0037411C" w:rsidRPr="0037411C">
        <w:rPr>
          <w:rtl/>
        </w:rPr>
        <w:t>،</w:t>
      </w:r>
      <w:r w:rsidRPr="0037411C">
        <w:rPr>
          <w:rtl/>
        </w:rPr>
        <w:t xml:space="preserve"> عن أبي الزبير</w:t>
      </w:r>
      <w:r w:rsidR="0037411C" w:rsidRPr="0037411C">
        <w:rPr>
          <w:rtl/>
        </w:rPr>
        <w:t>،</w:t>
      </w:r>
      <w:r w:rsidRPr="0037411C">
        <w:rPr>
          <w:rtl/>
        </w:rPr>
        <w:t xml:space="preserve"> عن جابر قال</w:t>
      </w:r>
      <w:r w:rsidR="0037411C" w:rsidRPr="0037411C">
        <w:rPr>
          <w:rtl/>
        </w:rPr>
        <w:t>:</w:t>
      </w:r>
      <w:r w:rsidRPr="0037411C">
        <w:rPr>
          <w:rtl/>
        </w:rPr>
        <w:t xml:space="preserve"> قال رسول الله </w:t>
      </w:r>
      <w:r w:rsidR="00841A09" w:rsidRPr="005B0B13">
        <w:rPr>
          <w:rStyle w:val="libAlaemChar"/>
          <w:rtl/>
        </w:rPr>
        <w:t>صلى‌الله‌عليه‌وآله</w:t>
      </w:r>
      <w:r w:rsidR="0037411C" w:rsidRPr="0037411C">
        <w:rPr>
          <w:rtl/>
        </w:rPr>
        <w:t>:</w:t>
      </w:r>
      <w:r w:rsidRPr="0037411C">
        <w:rPr>
          <w:rtl/>
        </w:rPr>
        <w:t xml:space="preserve"> (فذكر الحديث وقال في آخره)</w:t>
      </w:r>
      <w:r w:rsidR="0037411C" w:rsidRPr="0037411C">
        <w:rPr>
          <w:rtl/>
        </w:rPr>
        <w:t>:</w:t>
      </w:r>
      <w:r w:rsidRPr="0037411C">
        <w:rPr>
          <w:rtl/>
        </w:rPr>
        <w:t xml:space="preserve"> </w:t>
      </w:r>
      <w:r w:rsidR="00902B22">
        <w:rPr>
          <w:rtl/>
        </w:rPr>
        <w:t>«</w:t>
      </w:r>
      <w:r w:rsidRPr="00EA1D1B">
        <w:rPr>
          <w:rtl/>
        </w:rPr>
        <w:t xml:space="preserve"> عليّ أخي وصاحب لوائي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المستدرك 3 / 138</w:t>
      </w:r>
      <w:r w:rsidR="0037411C" w:rsidRPr="0037411C">
        <w:rPr>
          <w:rtl/>
        </w:rPr>
        <w:t>:</w:t>
      </w:r>
      <w:r w:rsidRPr="0037411C">
        <w:rPr>
          <w:rtl/>
        </w:rPr>
        <w:t xml:space="preserve"> حدّثني أبو بكر محمّد بن عليّ الفقيه الإمام الشاشي القفال ببخارى</w:t>
      </w:r>
      <w:r w:rsidR="0037411C" w:rsidRPr="0037411C">
        <w:rPr>
          <w:rtl/>
        </w:rPr>
        <w:t>،</w:t>
      </w:r>
      <w:r w:rsidRPr="0037411C">
        <w:rPr>
          <w:rtl/>
        </w:rPr>
        <w:t xml:space="preserve"> وأنا سألته حدّثني النعمان بن الهارون البلدي ببلد من أصل كتابه</w:t>
      </w:r>
      <w:r w:rsidR="0037411C" w:rsidRPr="0037411C">
        <w:rPr>
          <w:rtl/>
        </w:rPr>
        <w:t>،</w:t>
      </w:r>
      <w:r w:rsidRPr="0037411C">
        <w:rPr>
          <w:rtl/>
        </w:rPr>
        <w:t xml:space="preserve"> ثنا أحمد بن عبد الله بن يزيد الحراني</w:t>
      </w:r>
      <w:r w:rsidR="0037411C" w:rsidRPr="0037411C">
        <w:rPr>
          <w:rtl/>
        </w:rPr>
        <w:t>،</w:t>
      </w:r>
      <w:r w:rsidRPr="0037411C">
        <w:rPr>
          <w:rtl/>
        </w:rPr>
        <w:t xml:space="preserve"> ثنا عبد الرزاق</w:t>
      </w:r>
      <w:r w:rsidR="0037411C" w:rsidRPr="0037411C">
        <w:rPr>
          <w:rtl/>
        </w:rPr>
        <w:t>،</w:t>
      </w:r>
      <w:r w:rsidRPr="0037411C">
        <w:rPr>
          <w:rtl/>
        </w:rPr>
        <w:t xml:space="preserve"> ثنا سفيان الثوري</w:t>
      </w:r>
      <w:r w:rsidR="0037411C" w:rsidRPr="0037411C">
        <w:rPr>
          <w:rtl/>
        </w:rPr>
        <w:t>،</w:t>
      </w:r>
      <w:r w:rsidRPr="0037411C">
        <w:rPr>
          <w:rtl/>
        </w:rPr>
        <w:t xml:space="preserve"> عن عبد الله بن عثمان بن خثيم</w:t>
      </w:r>
      <w:r w:rsidR="0037411C" w:rsidRPr="0037411C">
        <w:rPr>
          <w:rtl/>
        </w:rPr>
        <w:t>،</w:t>
      </w:r>
      <w:r w:rsidRPr="0037411C">
        <w:rPr>
          <w:rtl/>
        </w:rPr>
        <w:t xml:space="preserve"> عن عبد الرّحمن بن عثمان التيمي قال</w:t>
      </w:r>
      <w:r w:rsidR="0037411C" w:rsidRPr="0037411C">
        <w:rPr>
          <w:rtl/>
        </w:rPr>
        <w:t>:</w:t>
      </w:r>
      <w:r w:rsidRPr="0037411C">
        <w:rPr>
          <w:rtl/>
        </w:rPr>
        <w:t xml:space="preserve"> سمعت جابر بن عبد الله يقول</w:t>
      </w:r>
      <w:r w:rsidR="0037411C" w:rsidRPr="0037411C">
        <w:rPr>
          <w:rtl/>
        </w:rPr>
        <w:t>:</w:t>
      </w:r>
      <w:r w:rsidRPr="0037411C">
        <w:rPr>
          <w:rtl/>
        </w:rPr>
        <w:t xml:space="preserve"> سمعت رسول الله </w:t>
      </w:r>
      <w:r w:rsidR="00841A09" w:rsidRPr="005B0B13">
        <w:rPr>
          <w:rStyle w:val="libAlaemChar"/>
          <w:rtl/>
        </w:rPr>
        <w:t>صلى‌الله‌عليه‌وآله</w:t>
      </w:r>
      <w:r w:rsidRPr="0037411C">
        <w:rPr>
          <w:rtl/>
        </w:rPr>
        <w:t xml:space="preserve"> يقول</w:t>
      </w:r>
      <w:r w:rsidR="0037411C" w:rsidRPr="0037411C">
        <w:rPr>
          <w:rtl/>
        </w:rPr>
        <w:t>:</w:t>
      </w:r>
      <w:r w:rsidRPr="0037411C">
        <w:rPr>
          <w:rtl/>
        </w:rPr>
        <w:t xml:space="preserve"> </w:t>
      </w:r>
      <w:r w:rsidR="00902B22">
        <w:rPr>
          <w:rtl/>
        </w:rPr>
        <w:t>«</w:t>
      </w:r>
      <w:r w:rsidRPr="00EA1D1B">
        <w:rPr>
          <w:rtl/>
        </w:rPr>
        <w:t xml:space="preserve"> أنا مدينة العلم وعليّ بابها</w:t>
      </w:r>
      <w:r w:rsidR="0037411C" w:rsidRPr="00EA1D1B">
        <w:rPr>
          <w:rtl/>
        </w:rPr>
        <w:t>،</w:t>
      </w:r>
      <w:r w:rsidRPr="00EA1D1B">
        <w:rPr>
          <w:rtl/>
        </w:rPr>
        <w:t xml:space="preserve"> فمَنْ أراد العلم فليأت الباب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المستدرك 3 / 140</w:t>
      </w:r>
      <w:r w:rsidR="0037411C" w:rsidRPr="0037411C">
        <w:rPr>
          <w:rtl/>
        </w:rPr>
        <w:t>:</w:t>
      </w:r>
      <w:r w:rsidRPr="0037411C">
        <w:rPr>
          <w:rtl/>
        </w:rPr>
        <w:t xml:space="preserve"> حدّثني أبو بكر محمّد بن عليّ الفقيه الإمام الشاشي ببخارى</w:t>
      </w:r>
      <w:r w:rsidR="0037411C" w:rsidRPr="0037411C">
        <w:rPr>
          <w:rtl/>
        </w:rPr>
        <w:t>،</w:t>
      </w:r>
      <w:r w:rsidRPr="0037411C">
        <w:rPr>
          <w:rtl/>
        </w:rPr>
        <w:t xml:space="preserve"> ثنا النعمان بن هارون البلدي</w:t>
      </w:r>
      <w:r w:rsidR="0037411C" w:rsidRPr="0037411C">
        <w:rPr>
          <w:rtl/>
        </w:rPr>
        <w:t>،</w:t>
      </w:r>
      <w:r w:rsidRPr="0037411C">
        <w:rPr>
          <w:rtl/>
        </w:rPr>
        <w:t xml:space="preserve"> ثنا أبو جعفر أحمد بن عبد الله بن يزيد الحراني</w:t>
      </w:r>
      <w:r w:rsidR="0037411C" w:rsidRPr="0037411C">
        <w:rPr>
          <w:rtl/>
        </w:rPr>
        <w:t>،</w:t>
      </w:r>
      <w:r w:rsidRPr="0037411C">
        <w:rPr>
          <w:rtl/>
        </w:rPr>
        <w:t xml:space="preserve"> ثنا عبد الرزاق</w:t>
      </w:r>
      <w:r w:rsidR="0037411C" w:rsidRPr="0037411C">
        <w:rPr>
          <w:rtl/>
        </w:rPr>
        <w:t>،</w:t>
      </w:r>
      <w:r w:rsidRPr="0037411C">
        <w:rPr>
          <w:rtl/>
        </w:rPr>
        <w:t xml:space="preserve"> ثنا سفيان الثوري</w:t>
      </w:r>
      <w:r w:rsidR="0037411C" w:rsidRPr="0037411C">
        <w:rPr>
          <w:rtl/>
        </w:rPr>
        <w:t>،</w:t>
      </w:r>
      <w:r w:rsidRPr="0037411C">
        <w:rPr>
          <w:rtl/>
        </w:rPr>
        <w:t xml:space="preserve"> عن عبد الله بن عثمان بن خثيم</w:t>
      </w:r>
      <w:r w:rsidRPr="0037411C">
        <w:rPr>
          <w:rStyle w:val="libFootnotenumChar"/>
          <w:rtl/>
        </w:rPr>
        <w:t>(1)</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مشاهير الأمصار 1 / 87</w:t>
      </w:r>
      <w:r w:rsidR="0037411C">
        <w:rPr>
          <w:rtl/>
        </w:rPr>
        <w:t>:</w:t>
      </w:r>
      <w:r>
        <w:rPr>
          <w:rtl/>
        </w:rPr>
        <w:t xml:space="preserve"> عبد الله بن عثمان بن خثيم من القارة</w:t>
      </w:r>
      <w:r w:rsidR="0037411C">
        <w:rPr>
          <w:rtl/>
        </w:rPr>
        <w:t>،</w:t>
      </w:r>
      <w:r>
        <w:rPr>
          <w:rtl/>
        </w:rPr>
        <w:t xml:space="preserve"> أبو عثمان</w:t>
      </w:r>
      <w:r w:rsidR="0037411C">
        <w:rPr>
          <w:rtl/>
        </w:rPr>
        <w:t>،</w:t>
      </w:r>
      <w:r>
        <w:rPr>
          <w:rtl/>
        </w:rPr>
        <w:t xml:space="preserve"> ممّن صحب أبا الطفيل عامر بن واثلة زماناً</w:t>
      </w:r>
      <w:r w:rsidR="0037411C">
        <w:rPr>
          <w:rtl/>
        </w:rPr>
        <w:t>،</w:t>
      </w:r>
      <w:r>
        <w:rPr>
          <w:rtl/>
        </w:rPr>
        <w:t xml:space="preserve"> وكان من أهل الفضل والنسك</w:t>
      </w:r>
      <w:r w:rsidR="0037411C">
        <w:rPr>
          <w:rtl/>
        </w:rPr>
        <w:t>،</w:t>
      </w:r>
      <w:r>
        <w:rPr>
          <w:rtl/>
        </w:rPr>
        <w:t xml:space="preserve"> والفقه والحفظ</w:t>
      </w:r>
      <w:r w:rsidR="0037411C">
        <w:rPr>
          <w:rtl/>
        </w:rPr>
        <w:t>.</w:t>
      </w:r>
      <w:r>
        <w:rPr>
          <w:rtl/>
        </w:rPr>
        <w:t xml:space="preserve"> مات سنة اثنتين وثلاثين ومئة</w:t>
      </w:r>
      <w:r w:rsidR="0037411C">
        <w:rPr>
          <w:rtl/>
        </w:rPr>
        <w:t>.</w:t>
      </w:r>
      <w:r>
        <w:rPr>
          <w:rtl/>
        </w:rPr>
        <w:t xml:space="preserve"> تهذيب الكمال</w:t>
      </w:r>
      <w:r w:rsidR="0037411C">
        <w:rPr>
          <w:rtl/>
        </w:rPr>
        <w:t>،</w:t>
      </w:r>
      <w:r>
        <w:rPr>
          <w:rtl/>
        </w:rPr>
        <w:t xml:space="preserve"> خت م 4 عبد الله بن عثمان بن خثيم القاري من القارة</w:t>
      </w:r>
      <w:r w:rsidR="0037411C">
        <w:rPr>
          <w:rtl/>
        </w:rPr>
        <w:t>،</w:t>
      </w:r>
      <w:r>
        <w:rPr>
          <w:rtl/>
        </w:rPr>
        <w:t xml:space="preserve"> أبو عثمان المكي حليف بني زهرة</w:t>
      </w:r>
      <w:r w:rsidR="0037411C">
        <w:rPr>
          <w:rtl/>
        </w:rPr>
        <w:t>.</w:t>
      </w:r>
      <w:r>
        <w:rPr>
          <w:rtl/>
        </w:rPr>
        <w:t xml:space="preserve"> </w:t>
      </w:r>
    </w:p>
    <w:p w:rsidR="00807EF5" w:rsidRDefault="00807EF5" w:rsidP="00960D5B">
      <w:pPr>
        <w:pStyle w:val="libFootnote0"/>
      </w:pPr>
      <w:r>
        <w:rPr>
          <w:rtl/>
        </w:rPr>
        <w:t>روى عن إسماعيل بن عبيد بن رفاعة بخ ت ق</w:t>
      </w:r>
      <w:r w:rsidR="0037411C">
        <w:rPr>
          <w:rtl/>
        </w:rPr>
        <w:t>،</w:t>
      </w:r>
      <w:r>
        <w:rPr>
          <w:rtl/>
        </w:rPr>
        <w:t xml:space="preserve"> وسعيد بن جبير خت 4</w:t>
      </w:r>
      <w:r w:rsidR="0037411C">
        <w:rPr>
          <w:rtl/>
        </w:rPr>
        <w:t>،</w:t>
      </w:r>
      <w:r>
        <w:rPr>
          <w:rtl/>
        </w:rPr>
        <w:t xml:space="preserve"> وسعيد بن أبي راشد ت ق</w:t>
      </w:r>
      <w:r w:rsidR="0037411C">
        <w:rPr>
          <w:rtl/>
        </w:rPr>
        <w:t>،</w:t>
      </w:r>
      <w:r>
        <w:rPr>
          <w:rtl/>
        </w:rPr>
        <w:t xml:space="preserve"> وشهر بن حوشب بخ ت ق</w:t>
      </w:r>
      <w:r w:rsidR="0037411C">
        <w:rPr>
          <w:rtl/>
        </w:rPr>
        <w:t>،</w:t>
      </w:r>
      <w:r>
        <w:rPr>
          <w:rtl/>
        </w:rPr>
        <w:t xml:space="preserve"> وطلحة بن يحيى بن طلحة بن عبيد الله</w:t>
      </w:r>
      <w:r w:rsidR="0037411C">
        <w:rPr>
          <w:rtl/>
        </w:rPr>
        <w:t>،</w:t>
      </w:r>
      <w:r>
        <w:rPr>
          <w:rtl/>
        </w:rPr>
        <w:t xml:space="preserve"> وأبي الطفيل عامر بن واثلة د ت ق</w:t>
      </w:r>
      <w:r w:rsidR="0037411C">
        <w:rPr>
          <w:rtl/>
        </w:rPr>
        <w:t>،</w:t>
      </w:r>
      <w:r>
        <w:rPr>
          <w:rtl/>
        </w:rPr>
        <w:t xml:space="preserve"> وعبد الله بن سلمان الأغر</w:t>
      </w:r>
      <w:r w:rsidR="0037411C">
        <w:rPr>
          <w:rtl/>
        </w:rPr>
        <w:t>،</w:t>
      </w:r>
      <w:r>
        <w:rPr>
          <w:rtl/>
        </w:rPr>
        <w:t xml:space="preserve"> وعبد الله بن عبيد الله بن أبي مليكة م</w:t>
      </w:r>
      <w:r w:rsidR="0037411C">
        <w:rPr>
          <w:rtl/>
        </w:rPr>
        <w:t>،</w:t>
      </w:r>
      <w:r>
        <w:rPr>
          <w:rtl/>
        </w:rPr>
        <w:t xml:space="preserve"> وعبد الله بن كثير الداري</w:t>
      </w:r>
      <w:r w:rsidR="0037411C">
        <w:rPr>
          <w:rtl/>
        </w:rPr>
        <w:t>،</w:t>
      </w:r>
      <w:r>
        <w:rPr>
          <w:rtl/>
        </w:rPr>
        <w:t xml:space="preserve"> وعبد الرّحمن بن بهمان ق</w:t>
      </w:r>
      <w:r w:rsidR="0037411C">
        <w:rPr>
          <w:rtl/>
        </w:rPr>
        <w:t>،</w:t>
      </w:r>
      <w:r>
        <w:rPr>
          <w:rtl/>
        </w:rPr>
        <w:t xml:space="preserve"> وعبد الرّحمن بن سابط ت</w:t>
      </w:r>
      <w:r w:rsidR="0037411C">
        <w:rPr>
          <w:rtl/>
        </w:rPr>
        <w:t>،</w:t>
      </w:r>
      <w:r>
        <w:rPr>
          <w:rtl/>
        </w:rPr>
        <w:t xml:space="preserve"> وعبد الرّحمن بن نافع بن لبينة الطائفي</w:t>
      </w:r>
      <w:r w:rsidR="0037411C">
        <w:rPr>
          <w:rtl/>
        </w:rPr>
        <w:t>،</w:t>
      </w:r>
      <w:r>
        <w:rPr>
          <w:rtl/>
        </w:rPr>
        <w:t xml:space="preserve"> وعبيد الله بن عياض عخ</w:t>
      </w:r>
      <w:r w:rsidR="0037411C">
        <w:rPr>
          <w:rtl/>
        </w:rPr>
        <w:t>،</w:t>
      </w:r>
      <w:r>
        <w:rPr>
          <w:rtl/>
        </w:rPr>
        <w:t xml:space="preserve"> وعثمان بن جبير ق</w:t>
      </w:r>
      <w:r w:rsidR="0037411C">
        <w:rPr>
          <w:rtl/>
        </w:rPr>
        <w:t>،</w:t>
      </w:r>
      <w:r>
        <w:rPr>
          <w:rtl/>
        </w:rPr>
        <w:t xml:space="preserve"> وعطاء بن أبي رباح خت</w:t>
      </w:r>
      <w:r w:rsidR="0037411C">
        <w:rPr>
          <w:rtl/>
        </w:rPr>
        <w:t>،</w:t>
      </w:r>
      <w:r>
        <w:rPr>
          <w:rtl/>
        </w:rPr>
        <w:t xml:space="preserve"> وعليّ الأزدي</w:t>
      </w:r>
      <w:r w:rsidR="0037411C">
        <w:rPr>
          <w:rtl/>
        </w:rPr>
        <w:t>،</w:t>
      </w:r>
      <w:r>
        <w:rPr>
          <w:rtl/>
        </w:rPr>
        <w:t xml:space="preserve"> وعمرو بن عبد الله بن عمرو بن عبد القاري</w:t>
      </w:r>
      <w:r w:rsidR="0037411C">
        <w:rPr>
          <w:rtl/>
        </w:rPr>
        <w:t>،</w:t>
      </w:r>
      <w:r>
        <w:rPr>
          <w:rtl/>
        </w:rPr>
        <w:t xml:space="preserve"> والقاسم بن عبد الرّحمن بن عبد الله بن مسعود ق</w:t>
      </w:r>
      <w:r w:rsidR="0037411C">
        <w:rPr>
          <w:rtl/>
        </w:rPr>
        <w:t>،</w:t>
      </w:r>
      <w:r>
        <w:rPr>
          <w:rtl/>
        </w:rPr>
        <w:t xml:space="preserve"> ومجاهد بن جبر المكي سي</w:t>
      </w:r>
      <w:r w:rsidR="0037411C">
        <w:rPr>
          <w:rtl/>
        </w:rPr>
        <w:t>،</w:t>
      </w:r>
      <w:r>
        <w:rPr>
          <w:rtl/>
        </w:rPr>
        <w:t xml:space="preserve"> ومحمّد بن الأسود بن خلف الخزاعي</w:t>
      </w:r>
      <w:r w:rsidR="0037411C">
        <w:rPr>
          <w:rtl/>
        </w:rPr>
        <w:t>،</w:t>
      </w:r>
      <w:r>
        <w:rPr>
          <w:rtl/>
        </w:rPr>
        <w:t xml:space="preserve"> وأبي الزبير محمّد بن مسلم المكي 4</w:t>
      </w:r>
      <w:r w:rsidR="0037411C">
        <w:rPr>
          <w:rtl/>
        </w:rPr>
        <w:t>،</w:t>
      </w:r>
      <w:r>
        <w:rPr>
          <w:rtl/>
        </w:rPr>
        <w:t xml:space="preserve"> ونافع بن سرجس مولى بن سباع</w:t>
      </w:r>
      <w:r w:rsidR="0037411C">
        <w:rPr>
          <w:rtl/>
        </w:rPr>
        <w:t>،</w:t>
      </w:r>
      <w:r>
        <w:rPr>
          <w:rtl/>
        </w:rPr>
        <w:t xml:space="preserve"> ونافع مولى بن عمر ت</w:t>
      </w:r>
      <w:r w:rsidR="0037411C">
        <w:rPr>
          <w:rtl/>
        </w:rPr>
        <w:t>،</w:t>
      </w:r>
      <w:r>
        <w:rPr>
          <w:rtl/>
        </w:rPr>
        <w:t xml:space="preserve"> ووهب بن منبه</w:t>
      </w:r>
      <w:r w:rsidR="0037411C">
        <w:rPr>
          <w:rtl/>
        </w:rPr>
        <w:t>،</w:t>
      </w:r>
      <w:r>
        <w:rPr>
          <w:rtl/>
        </w:rPr>
        <w:t xml:space="preserve"> ويوسف بن ماهك المكي د ت ق</w:t>
      </w:r>
      <w:r w:rsidR="0037411C">
        <w:rPr>
          <w:rtl/>
        </w:rPr>
        <w:t>،</w:t>
      </w:r>
      <w:r>
        <w:rPr>
          <w:rtl/>
        </w:rPr>
        <w:t xml:space="preserve"> ويونس بن خباب ق</w:t>
      </w:r>
      <w:r w:rsidR="0037411C">
        <w:rPr>
          <w:rtl/>
        </w:rPr>
        <w:t>،</w:t>
      </w:r>
      <w:r>
        <w:rPr>
          <w:rtl/>
        </w:rPr>
        <w:t xml:space="preserve"> وصفية بنت شيبة د</w:t>
      </w:r>
      <w:r w:rsidR="0037411C">
        <w:rPr>
          <w:rtl/>
        </w:rPr>
        <w:t>،</w:t>
      </w:r>
      <w:r>
        <w:rPr>
          <w:rtl/>
        </w:rPr>
        <w:t xml:space="preserve"> وقيلة أمّ بني أنمار ق</w:t>
      </w:r>
      <w:r w:rsidR="0037411C">
        <w:rPr>
          <w:rtl/>
        </w:rPr>
        <w:t>،</w:t>
      </w:r>
      <w:r>
        <w:rPr>
          <w:rtl/>
        </w:rPr>
        <w:t xml:space="preserve"> ولها صحبة</w:t>
      </w:r>
      <w:r w:rsidR="0037411C">
        <w:rPr>
          <w:rtl/>
        </w:rPr>
        <w:t>.</w:t>
      </w:r>
      <w:r>
        <w:rPr>
          <w:rtl/>
        </w:rPr>
        <w:t xml:space="preserve"> </w:t>
      </w:r>
    </w:p>
    <w:p w:rsidR="00807EF5" w:rsidRDefault="00807EF5" w:rsidP="00960D5B">
      <w:pPr>
        <w:pStyle w:val="libFootnote0"/>
      </w:pPr>
      <w:r>
        <w:rPr>
          <w:rtl/>
        </w:rPr>
        <w:t>روى عنه إسماعيل بن عليّة</w:t>
      </w:r>
      <w:r w:rsidR="0037411C">
        <w:rPr>
          <w:rtl/>
        </w:rPr>
        <w:t>،</w:t>
      </w:r>
      <w:r>
        <w:rPr>
          <w:rtl/>
        </w:rPr>
        <w:t xml:space="preserve"> وإسماعيل بن عياش ت ق</w:t>
      </w:r>
      <w:r w:rsidR="0037411C">
        <w:rPr>
          <w:rtl/>
        </w:rPr>
        <w:t>،</w:t>
      </w:r>
      <w:r>
        <w:rPr>
          <w:rtl/>
        </w:rPr>
        <w:t xml:space="preserve"> وبشر بن المفضل بخ ت</w:t>
      </w:r>
      <w:r w:rsidR="0037411C">
        <w:rPr>
          <w:rtl/>
        </w:rPr>
        <w:t>،</w:t>
      </w:r>
      <w:r>
        <w:rPr>
          <w:rtl/>
        </w:rPr>
        <w:t xml:space="preserve"> وجرير بن عبد الحميد ت</w:t>
      </w:r>
      <w:r w:rsidR="0037411C">
        <w:rPr>
          <w:rtl/>
        </w:rPr>
        <w:t>،</w:t>
      </w:r>
      <w:r>
        <w:rPr>
          <w:rtl/>
        </w:rPr>
        <w:t xml:space="preserve"> وحفص بن غياث</w:t>
      </w:r>
      <w:r w:rsidR="0037411C">
        <w:rPr>
          <w:rtl/>
        </w:rPr>
        <w:t>،</w:t>
      </w:r>
      <w:r>
        <w:rPr>
          <w:rtl/>
        </w:rPr>
        <w:t xml:space="preserve"> وحمّاد بن سلمة د ق</w:t>
      </w:r>
      <w:r w:rsidR="0037411C">
        <w:rPr>
          <w:rtl/>
        </w:rPr>
        <w:t>،</w:t>
      </w:r>
      <w:r>
        <w:rPr>
          <w:rtl/>
        </w:rPr>
        <w:t xml:space="preserve"> وداود بن عبد الرّحمن العطار د س</w:t>
      </w:r>
      <w:r w:rsidR="0037411C">
        <w:rPr>
          <w:rtl/>
        </w:rPr>
        <w:t>،</w:t>
      </w:r>
      <w:r>
        <w:rPr>
          <w:rtl/>
        </w:rPr>
        <w:t xml:space="preserve"> وروح بن القاسم</w:t>
      </w:r>
      <w:r w:rsidR="0037411C">
        <w:rPr>
          <w:rtl/>
        </w:rPr>
        <w:t>،</w:t>
      </w:r>
      <w:r>
        <w:rPr>
          <w:rtl/>
        </w:rPr>
        <w:t xml:space="preserve"> وزائدة بن قدامة</w:t>
      </w:r>
      <w:r w:rsidR="0037411C">
        <w:rPr>
          <w:rtl/>
        </w:rPr>
        <w:t>،</w:t>
      </w:r>
      <w:r>
        <w:rPr>
          <w:rtl/>
        </w:rPr>
        <w:t xml:space="preserve"> وزهير بن معاوية بخ د</w:t>
      </w:r>
      <w:r w:rsidR="0037411C">
        <w:rPr>
          <w:rtl/>
        </w:rPr>
        <w:t>،</w:t>
      </w:r>
      <w:r>
        <w:rPr>
          <w:rtl/>
        </w:rPr>
        <w:t xml:space="preserve"> وسفيان الثوري</w:t>
      </w:r>
      <w:r w:rsidR="0037411C">
        <w:rPr>
          <w:rtl/>
        </w:rPr>
        <w:t>،</w:t>
      </w:r>
      <w:r>
        <w:rPr>
          <w:rtl/>
        </w:rPr>
        <w:t xml:space="preserve"> وسفيان بن عيينة</w:t>
      </w:r>
      <w:r w:rsidR="0037411C">
        <w:rPr>
          <w:rtl/>
        </w:rPr>
        <w:t>،</w:t>
      </w:r>
      <w:r>
        <w:rPr>
          <w:rtl/>
        </w:rPr>
        <w:t xml:space="preserve"> وعبد الله بن إدريس</w:t>
      </w:r>
      <w:r w:rsidR="0037411C">
        <w:rPr>
          <w:rtl/>
        </w:rPr>
        <w:t>،</w:t>
      </w:r>
      <w:r>
        <w:rPr>
          <w:rtl/>
        </w:rPr>
        <w:t xml:space="preserve"> وعبد الله بن رجاء المكي ر د ق</w:t>
      </w:r>
      <w:r w:rsidR="0037411C">
        <w:rPr>
          <w:rtl/>
        </w:rPr>
        <w:t>،</w:t>
      </w:r>
      <w:r>
        <w:rPr>
          <w:rtl/>
        </w:rPr>
        <w:t xml:space="preserve"> وعبد ربّه بن عطاء القرشي صد</w:t>
      </w:r>
      <w:r w:rsidR="0037411C">
        <w:rPr>
          <w:rtl/>
        </w:rPr>
        <w:t>،</w:t>
      </w:r>
      <w:r>
        <w:rPr>
          <w:rtl/>
        </w:rPr>
        <w:t xml:space="preserve"> وعبد =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عن عبد الرّحمن بن عثمان</w:t>
      </w:r>
      <w:r w:rsidRPr="0037411C">
        <w:rPr>
          <w:rStyle w:val="libFootnotenumChar"/>
          <w:rtl/>
        </w:rPr>
        <w:t>(1)</w:t>
      </w:r>
      <w:r w:rsidRPr="0037411C">
        <w:rPr>
          <w:rtl/>
        </w:rPr>
        <w:t xml:space="preserve"> قال</w:t>
      </w:r>
      <w:r w:rsidR="0037411C" w:rsidRPr="0037411C">
        <w:rPr>
          <w:rtl/>
        </w:rPr>
        <w:t>:</w:t>
      </w:r>
      <w:r w:rsidRPr="0037411C">
        <w:rPr>
          <w:rtl/>
        </w:rPr>
        <w:t xml:space="preserve"> سمعت جابر بن عبد الله (رضي الله تعالى عنهما) يقول</w:t>
      </w:r>
      <w:r w:rsidR="0037411C" w:rsidRPr="0037411C">
        <w:rPr>
          <w:rtl/>
        </w:rPr>
        <w:t>:</w:t>
      </w:r>
      <w:r w:rsidRPr="0037411C">
        <w:rPr>
          <w:rtl/>
        </w:rPr>
        <w:t xml:space="preserve"> سمعت رسول الله </w:t>
      </w:r>
      <w:r w:rsidR="00841A09" w:rsidRPr="005B0B13">
        <w:rPr>
          <w:rStyle w:val="libAlaemChar"/>
          <w:rtl/>
        </w:rPr>
        <w:t>صلى‌الله‌عليه‌وآله</w:t>
      </w:r>
      <w:r w:rsidRPr="0037411C">
        <w:rPr>
          <w:rtl/>
        </w:rPr>
        <w:t xml:space="preserve"> وهو آخذ بضبع عليّ بن أبي طالب (رضي الله تعالى عنه) وهو يقول</w:t>
      </w:r>
      <w:r w:rsidR="0037411C" w:rsidRPr="0037411C">
        <w:rPr>
          <w:rtl/>
        </w:rPr>
        <w:t>:</w:t>
      </w:r>
      <w:r w:rsidRPr="0037411C">
        <w:rPr>
          <w:rtl/>
        </w:rPr>
        <w:t xml:space="preserve"> </w:t>
      </w:r>
      <w:r w:rsidR="00902B22">
        <w:rPr>
          <w:rtl/>
        </w:rPr>
        <w:t>«</w:t>
      </w:r>
      <w:r w:rsidRPr="00EA1D1B">
        <w:rPr>
          <w:rtl/>
        </w:rPr>
        <w:t xml:space="preserve"> هذا أمير البررة</w:t>
      </w:r>
      <w:r w:rsidR="0037411C" w:rsidRPr="00EA1D1B">
        <w:rPr>
          <w:rtl/>
        </w:rPr>
        <w:t>،</w:t>
      </w:r>
      <w:r w:rsidRPr="00EA1D1B">
        <w:rPr>
          <w:rtl/>
        </w:rPr>
        <w:t xml:space="preserve"> قاتل الفجرة</w:t>
      </w:r>
      <w:r w:rsidR="0037411C" w:rsidRPr="00EA1D1B">
        <w:rPr>
          <w:rtl/>
        </w:rPr>
        <w:t>،</w:t>
      </w:r>
      <w:r w:rsidRPr="00EA1D1B">
        <w:rPr>
          <w:rtl/>
        </w:rPr>
        <w:t xml:space="preserve"> منصور مَنْ نصره</w:t>
      </w:r>
      <w:r w:rsidR="0037411C" w:rsidRPr="00EA1D1B">
        <w:rPr>
          <w:rtl/>
        </w:rPr>
        <w:t>،</w:t>
      </w:r>
      <w:r w:rsidRPr="00EA1D1B">
        <w:rPr>
          <w:rtl/>
        </w:rPr>
        <w:t xml:space="preserve"> مخذول مَنْ خذله </w:t>
      </w:r>
      <w:r w:rsidR="00902B22">
        <w:rPr>
          <w:rtl/>
        </w:rPr>
        <w:t>»</w:t>
      </w:r>
      <w:r w:rsidR="0037411C" w:rsidRPr="0037411C">
        <w:rPr>
          <w:rtl/>
        </w:rPr>
        <w:t>.</w:t>
      </w:r>
      <w:r w:rsidRPr="0037411C">
        <w:rPr>
          <w:rtl/>
        </w:rPr>
        <w:t xml:space="preserve"> ثمّ مدّ بها صوته</w:t>
      </w:r>
      <w:r w:rsidR="0037411C" w:rsidRPr="0037411C">
        <w:rPr>
          <w:rtl/>
        </w:rPr>
        <w:t>.</w:t>
      </w:r>
      <w:r w:rsidRPr="0037411C">
        <w:rPr>
          <w:rtl/>
        </w:rPr>
        <w:t xml:space="preserve"> هذا حديث صحيح الإسناد ولم يخرجاه</w:t>
      </w:r>
      <w:r w:rsidR="0037411C" w:rsidRPr="0037411C">
        <w:rPr>
          <w:rtl/>
        </w:rPr>
        <w:t>.</w:t>
      </w:r>
      <w:r w:rsidRPr="0037411C">
        <w:rPr>
          <w:rtl/>
        </w:rPr>
        <w:t xml:space="preserve"> </w:t>
      </w:r>
    </w:p>
    <w:p w:rsidR="00807EF5" w:rsidRDefault="00807EF5" w:rsidP="0037411C">
      <w:pPr>
        <w:pStyle w:val="libNormal"/>
      </w:pPr>
      <w:r w:rsidRPr="0037411C">
        <w:rPr>
          <w:rtl/>
        </w:rPr>
        <w:t>(جامع التّرمذي 5 / 662</w:t>
      </w:r>
      <w:r w:rsidR="0037411C" w:rsidRPr="0037411C">
        <w:rPr>
          <w:rtl/>
        </w:rPr>
        <w:t>:</w:t>
      </w:r>
      <w:r w:rsidRPr="0037411C">
        <w:rPr>
          <w:rtl/>
        </w:rPr>
        <w:t xml:space="preserve"> حدّثنا نصر بن عبد الرّحمن الكوفي</w:t>
      </w:r>
      <w:r w:rsidR="0037411C" w:rsidRPr="0037411C">
        <w:rPr>
          <w:rtl/>
        </w:rPr>
        <w:t>.</w:t>
      </w:r>
      <w:r w:rsidRPr="0037411C">
        <w:rPr>
          <w:rtl/>
        </w:rPr>
        <w:t xml:space="preserve"> المعجم الكبير3 / 66)</w:t>
      </w:r>
      <w:r w:rsidR="0037411C" w:rsidRPr="0037411C">
        <w:rPr>
          <w:rtl/>
        </w:rPr>
        <w:t>:</w:t>
      </w:r>
      <w:r w:rsidRPr="0037411C">
        <w:rPr>
          <w:rtl/>
        </w:rPr>
        <w:t xml:space="preserve"> حدّثنا زيد بن الحسن هو الأنماطي</w:t>
      </w:r>
      <w:r w:rsidR="0037411C" w:rsidRPr="0037411C">
        <w:rPr>
          <w:rtl/>
        </w:rPr>
        <w:t>،</w:t>
      </w:r>
      <w:r w:rsidRPr="0037411C">
        <w:rPr>
          <w:rtl/>
        </w:rPr>
        <w:t xml:space="preserve"> عن جعفر بن محمّد</w:t>
      </w:r>
      <w:r w:rsidR="0037411C" w:rsidRPr="0037411C">
        <w:rPr>
          <w:rtl/>
        </w:rPr>
        <w:t>،</w:t>
      </w:r>
      <w:r w:rsidRPr="0037411C">
        <w:rPr>
          <w:rtl/>
        </w:rPr>
        <w:t xml:space="preserve"> عن أبيه</w:t>
      </w:r>
      <w:r w:rsidR="0037411C" w:rsidRPr="0037411C">
        <w:rPr>
          <w:rtl/>
        </w:rPr>
        <w:t>،</w:t>
      </w:r>
      <w:r w:rsidRPr="0037411C">
        <w:rPr>
          <w:rtl/>
        </w:rPr>
        <w:t xml:space="preserve"> عن جابر بن عبد الله قال</w:t>
      </w:r>
      <w:r w:rsidR="0037411C" w:rsidRPr="0037411C">
        <w:rPr>
          <w:rtl/>
        </w:rPr>
        <w:t>:</w:t>
      </w:r>
      <w:r w:rsidRPr="0037411C">
        <w:rPr>
          <w:rtl/>
        </w:rPr>
        <w:t xml:space="preserve"> رأيت رسول الله </w:t>
      </w:r>
      <w:r w:rsidR="00841A09" w:rsidRPr="005B0B13">
        <w:rPr>
          <w:rStyle w:val="libAlaemChar"/>
          <w:rtl/>
        </w:rPr>
        <w:t>صلى‌الله‌عليه‌وآله</w:t>
      </w:r>
      <w:r w:rsidRPr="0037411C">
        <w:rPr>
          <w:rtl/>
        </w:rPr>
        <w:t xml:space="preserve"> في حجّته يوم عرفة</w:t>
      </w:r>
      <w:r w:rsidR="0037411C" w:rsidRPr="0037411C">
        <w:rPr>
          <w:rtl/>
        </w:rPr>
        <w:t>،</w:t>
      </w:r>
      <w:r w:rsidRPr="0037411C">
        <w:rPr>
          <w:rtl/>
        </w:rPr>
        <w:t xml:space="preserve"> وهو على ناقته القصواء يخطب</w:t>
      </w:r>
      <w:r w:rsidR="0037411C" w:rsidRPr="0037411C">
        <w:rPr>
          <w:rtl/>
        </w:rPr>
        <w:t>،</w:t>
      </w:r>
      <w:r w:rsidRPr="0037411C">
        <w:rPr>
          <w:rtl/>
        </w:rPr>
        <w:t xml:space="preserve"> فسمعته يقول</w:t>
      </w:r>
      <w:r w:rsidR="0037411C" w:rsidRPr="0037411C">
        <w:rPr>
          <w:rtl/>
        </w:rPr>
        <w:t>:</w:t>
      </w:r>
      <w:r w:rsidRPr="0037411C">
        <w:rPr>
          <w:rtl/>
        </w:rPr>
        <w:t xml:space="preserve"> </w:t>
      </w:r>
      <w:r w:rsidR="00902B22">
        <w:rPr>
          <w:rtl/>
        </w:rPr>
        <w:t>«</w:t>
      </w:r>
      <w:r w:rsidRPr="00EA1D1B">
        <w:rPr>
          <w:rtl/>
        </w:rPr>
        <w:t xml:space="preserve"> يا أيّها النّاس</w:t>
      </w:r>
      <w:r w:rsidR="0037411C" w:rsidRPr="00EA1D1B">
        <w:rPr>
          <w:rtl/>
        </w:rPr>
        <w:t>،</w:t>
      </w:r>
      <w:r w:rsidRPr="00EA1D1B">
        <w:rPr>
          <w:rtl/>
        </w:rPr>
        <w:t xml:space="preserve"> إنّي قد تركت فيكم ما إن أخذتم به لن تضلّوا</w:t>
      </w:r>
      <w:r w:rsidR="0037411C" w:rsidRPr="00EA1D1B">
        <w:rPr>
          <w:rtl/>
        </w:rPr>
        <w:t>؛</w:t>
      </w:r>
      <w:r w:rsidRPr="00EA1D1B">
        <w:rPr>
          <w:rtl/>
        </w:rPr>
        <w:t xml:space="preserve"> كتاب الله وعترتي أهل بيتي </w:t>
      </w:r>
      <w:r w:rsidR="00902B22">
        <w:rPr>
          <w:rtl/>
        </w:rPr>
        <w:t>»</w:t>
      </w:r>
      <w:r w:rsidR="0037411C" w:rsidRPr="0037411C">
        <w:rPr>
          <w:rtl/>
        </w:rPr>
        <w:t>.</w:t>
      </w:r>
      <w:r w:rsidRPr="0037411C">
        <w:rPr>
          <w:rtl/>
        </w:rPr>
        <w:t xml:space="preserve"> </w:t>
      </w:r>
    </w:p>
    <w:p w:rsidR="00807EF5" w:rsidRDefault="00807EF5" w:rsidP="0037411C">
      <w:pPr>
        <w:pStyle w:val="libNormal"/>
      </w:pPr>
      <w:r>
        <w:rPr>
          <w:rtl/>
        </w:rPr>
        <w:t>قال</w:t>
      </w:r>
      <w:r w:rsidR="0037411C">
        <w:rPr>
          <w:rtl/>
        </w:rPr>
        <w:t>:</w:t>
      </w:r>
      <w:r>
        <w:rPr>
          <w:rtl/>
        </w:rPr>
        <w:t xml:space="preserve"> وفي الباب عن أبي ذر وأبي سعيد</w:t>
      </w:r>
      <w:r w:rsidR="0037411C">
        <w:rPr>
          <w:rtl/>
        </w:rPr>
        <w:t>،</w:t>
      </w:r>
      <w:r>
        <w:rPr>
          <w:rtl/>
        </w:rPr>
        <w:t xml:space="preserve"> وزيد بن أرقم وحذيفة بن أسيد قال</w:t>
      </w:r>
      <w:r w:rsidR="0037411C">
        <w:rPr>
          <w:rtl/>
        </w:rPr>
        <w:t>:</w:t>
      </w:r>
      <w:r>
        <w:rPr>
          <w:rtl/>
        </w:rPr>
        <w:t xml:space="preserve"> وهذا حديث حسن غريب من هذا الوجه</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وزيد بن الحسن قد روى عنه سعيد بن سليمان وغير واحد من أهل العلم</w:t>
      </w:r>
      <w:r w:rsidR="0037411C">
        <w:rPr>
          <w:rtl/>
        </w:rPr>
        <w:t>.</w:t>
      </w:r>
      <w:r>
        <w:rPr>
          <w:rtl/>
        </w:rPr>
        <w:t xml:space="preserve"> </w:t>
      </w:r>
    </w:p>
    <w:p w:rsidR="00807EF5" w:rsidRDefault="00807EF5" w:rsidP="0037411C">
      <w:pPr>
        <w:pStyle w:val="libNormal"/>
      </w:pPr>
      <w:r>
        <w:rPr>
          <w:rtl/>
        </w:rPr>
        <w:t>قال في كنز العمال</w:t>
      </w:r>
      <w:r w:rsidR="0037411C">
        <w:rPr>
          <w:rtl/>
        </w:rPr>
        <w:t>:</w:t>
      </w:r>
      <w:r>
        <w:rPr>
          <w:rtl/>
        </w:rPr>
        <w:t xml:space="preserve"> أخرجه ابن أبي شيبة</w:t>
      </w:r>
      <w:r w:rsidR="0037411C">
        <w:rPr>
          <w:rtl/>
        </w:rPr>
        <w:t>،</w:t>
      </w:r>
      <w:r>
        <w:rPr>
          <w:rtl/>
        </w:rPr>
        <w:t xml:space="preserve"> والخطيب في المتّفق والمفترق عن جابر</w:t>
      </w:r>
      <w:r w:rsidR="0037411C">
        <w:rPr>
          <w:rtl/>
        </w:rPr>
        <w:t>.</w:t>
      </w:r>
      <w:r>
        <w:rPr>
          <w:rtl/>
        </w:rPr>
        <w:t xml:space="preserve"> </w:t>
      </w:r>
    </w:p>
    <w:p w:rsidR="00807EF5" w:rsidRDefault="00807EF5" w:rsidP="0037411C">
      <w:pPr>
        <w:pStyle w:val="libNormal"/>
      </w:pPr>
      <w:r>
        <w:rPr>
          <w:rtl/>
        </w:rPr>
        <w:t>بقي بن مخلد / 1356</w:t>
      </w:r>
      <w:r w:rsidR="0037411C">
        <w:rPr>
          <w:rtl/>
        </w:rPr>
        <w:t>:</w:t>
      </w:r>
      <w:r>
        <w:rPr>
          <w:rtl/>
        </w:rPr>
        <w:t xml:space="preserve"> أبو بكر بن أبي شيبة</w:t>
      </w:r>
      <w:r w:rsidR="0037411C">
        <w:rPr>
          <w:rtl/>
        </w:rPr>
        <w:t>،</w:t>
      </w:r>
      <w:r>
        <w:rPr>
          <w:rtl/>
        </w:rPr>
        <w:t xml:space="preserve"> عن المطلب بن زياد</w:t>
      </w:r>
      <w:r w:rsidR="0037411C">
        <w:rPr>
          <w:rtl/>
        </w:rPr>
        <w:t>،</w:t>
      </w:r>
      <w:r>
        <w:rPr>
          <w:rtl/>
        </w:rPr>
        <w:t xml:space="preserve"> عن عبد الله بن محمّد </w:t>
      </w:r>
    </w:p>
    <w:p w:rsidR="00807EF5" w:rsidRDefault="0037411C" w:rsidP="007D5EC8">
      <w:pPr>
        <w:pStyle w:val="libLine"/>
      </w:pPr>
      <w:r>
        <w:rPr>
          <w:rtl/>
        </w:rPr>
        <w:t>____________________</w:t>
      </w:r>
    </w:p>
    <w:p w:rsidR="00807EF5" w:rsidRDefault="00807EF5" w:rsidP="00960D5B">
      <w:pPr>
        <w:pStyle w:val="libFootnote0"/>
      </w:pPr>
      <w:r>
        <w:rPr>
          <w:rtl/>
        </w:rPr>
        <w:t>= الرّحمن بن عبد الله المسعودي</w:t>
      </w:r>
      <w:r w:rsidR="0037411C">
        <w:rPr>
          <w:rtl/>
        </w:rPr>
        <w:t>،</w:t>
      </w:r>
      <w:r>
        <w:rPr>
          <w:rtl/>
        </w:rPr>
        <w:t xml:space="preserve"> وعبد الرحيم بن سليمان خت ق</w:t>
      </w:r>
      <w:r w:rsidR="0037411C">
        <w:rPr>
          <w:rtl/>
        </w:rPr>
        <w:t>،</w:t>
      </w:r>
      <w:r>
        <w:rPr>
          <w:rtl/>
        </w:rPr>
        <w:t xml:space="preserve"> وعبد الملك بن حريج س</w:t>
      </w:r>
      <w:r w:rsidR="0037411C">
        <w:rPr>
          <w:rtl/>
        </w:rPr>
        <w:t>،</w:t>
      </w:r>
      <w:r>
        <w:rPr>
          <w:rtl/>
        </w:rPr>
        <w:t xml:space="preserve"> وعبد الوهاب بن عبد المجيد الثقفي ت</w:t>
      </w:r>
      <w:r w:rsidR="0037411C">
        <w:rPr>
          <w:rtl/>
        </w:rPr>
        <w:t>،</w:t>
      </w:r>
      <w:r>
        <w:rPr>
          <w:rtl/>
        </w:rPr>
        <w:t xml:space="preserve"> وعدي بن الفضل</w:t>
      </w:r>
      <w:r w:rsidR="0037411C">
        <w:rPr>
          <w:rtl/>
        </w:rPr>
        <w:t>،</w:t>
      </w:r>
      <w:r>
        <w:rPr>
          <w:rtl/>
        </w:rPr>
        <w:t xml:space="preserve"> وعليّ بن صالح المكي ت</w:t>
      </w:r>
      <w:r w:rsidR="0037411C">
        <w:rPr>
          <w:rtl/>
        </w:rPr>
        <w:t>،</w:t>
      </w:r>
      <w:r>
        <w:rPr>
          <w:rtl/>
        </w:rPr>
        <w:t xml:space="preserve"> وعليّ بن عاصم</w:t>
      </w:r>
      <w:r w:rsidR="0037411C">
        <w:rPr>
          <w:rtl/>
        </w:rPr>
        <w:t>،</w:t>
      </w:r>
      <w:r>
        <w:rPr>
          <w:rtl/>
        </w:rPr>
        <w:t xml:space="preserve"> وفضيل بن سليمان ت ق</w:t>
      </w:r>
      <w:r w:rsidR="0037411C">
        <w:rPr>
          <w:rtl/>
        </w:rPr>
        <w:t>،</w:t>
      </w:r>
      <w:r>
        <w:rPr>
          <w:rtl/>
        </w:rPr>
        <w:t xml:space="preserve"> والقاسم بن يحيى بن عطاء بن مقدم خت</w:t>
      </w:r>
      <w:r w:rsidR="0037411C">
        <w:rPr>
          <w:rtl/>
        </w:rPr>
        <w:t>،</w:t>
      </w:r>
      <w:r>
        <w:rPr>
          <w:rtl/>
        </w:rPr>
        <w:t xml:space="preserve"> ومحمّد بن أبي الضيف ق</w:t>
      </w:r>
      <w:r w:rsidR="0037411C">
        <w:rPr>
          <w:rtl/>
        </w:rPr>
        <w:t>،</w:t>
      </w:r>
      <w:r>
        <w:rPr>
          <w:rtl/>
        </w:rPr>
        <w:t xml:space="preserve"> ومعمر بن راشد د ت ق</w:t>
      </w:r>
      <w:r w:rsidR="0037411C">
        <w:rPr>
          <w:rtl/>
        </w:rPr>
        <w:t>،</w:t>
      </w:r>
      <w:r>
        <w:rPr>
          <w:rtl/>
        </w:rPr>
        <w:t xml:space="preserve"> والوضاح أبو عوانة</w:t>
      </w:r>
      <w:r w:rsidR="0037411C">
        <w:rPr>
          <w:rtl/>
        </w:rPr>
        <w:t>،</w:t>
      </w:r>
      <w:r>
        <w:rPr>
          <w:rtl/>
        </w:rPr>
        <w:t xml:space="preserve"> ووهيب بن خالد سي</w:t>
      </w:r>
      <w:r w:rsidR="0037411C">
        <w:rPr>
          <w:rtl/>
        </w:rPr>
        <w:t>،</w:t>
      </w:r>
      <w:r>
        <w:rPr>
          <w:rtl/>
        </w:rPr>
        <w:t xml:space="preserve"> ويحيى بن سليم الطائفي عخ م د ق</w:t>
      </w:r>
      <w:r w:rsidR="0037411C">
        <w:rPr>
          <w:rtl/>
        </w:rPr>
        <w:t>،</w:t>
      </w:r>
      <w:r>
        <w:rPr>
          <w:rtl/>
        </w:rPr>
        <w:t xml:space="preserve"> ويعليّ بن شبيب ق</w:t>
      </w:r>
      <w:r w:rsidR="0037411C">
        <w:rPr>
          <w:rtl/>
        </w:rPr>
        <w:t>،</w:t>
      </w:r>
      <w:r>
        <w:rPr>
          <w:rtl/>
        </w:rPr>
        <w:t xml:space="preserve"> قال</w:t>
      </w:r>
      <w:r w:rsidR="0037411C">
        <w:rPr>
          <w:rtl/>
        </w:rPr>
        <w:t>:</w:t>
      </w:r>
      <w:r>
        <w:rPr>
          <w:rtl/>
        </w:rPr>
        <w:t xml:space="preserve"> أحمد بن سعد بن أبي مريم</w:t>
      </w:r>
      <w:r w:rsidR="0037411C">
        <w:rPr>
          <w:rtl/>
        </w:rPr>
        <w:t>،</w:t>
      </w:r>
      <w:r>
        <w:rPr>
          <w:rtl/>
        </w:rPr>
        <w:t xml:space="preserve"> عن يحيى بن معين</w:t>
      </w:r>
      <w:r w:rsidR="0037411C">
        <w:rPr>
          <w:rtl/>
        </w:rPr>
        <w:t>:</w:t>
      </w:r>
      <w:r>
        <w:rPr>
          <w:rtl/>
        </w:rPr>
        <w:t xml:space="preserve"> ثقة</w:t>
      </w:r>
      <w:r w:rsidR="0037411C">
        <w:rPr>
          <w:rtl/>
        </w:rPr>
        <w:t>،</w:t>
      </w:r>
      <w:r>
        <w:rPr>
          <w:rtl/>
        </w:rPr>
        <w:t xml:space="preserve"> حجّة</w:t>
      </w:r>
      <w:r w:rsidR="0037411C">
        <w:rPr>
          <w:rtl/>
        </w:rPr>
        <w:t>.</w:t>
      </w:r>
    </w:p>
    <w:p w:rsidR="00807EF5" w:rsidRDefault="00807EF5" w:rsidP="00960D5B">
      <w:pPr>
        <w:pStyle w:val="libFootnote0"/>
      </w:pPr>
      <w:r>
        <w:rPr>
          <w:rtl/>
        </w:rPr>
        <w:t>وقال العجلي</w:t>
      </w:r>
      <w:r w:rsidR="0037411C">
        <w:rPr>
          <w:rtl/>
        </w:rPr>
        <w:t>:</w:t>
      </w:r>
      <w:r>
        <w:rPr>
          <w:rtl/>
        </w:rPr>
        <w:t xml:space="preserve"> ثقة</w:t>
      </w:r>
      <w:r w:rsidR="0037411C">
        <w:rPr>
          <w:rtl/>
        </w:rPr>
        <w:t>.</w:t>
      </w:r>
      <w:r>
        <w:rPr>
          <w:rtl/>
        </w:rPr>
        <w:t xml:space="preserve"> وقال أبو حاتم</w:t>
      </w:r>
      <w:r w:rsidR="0037411C">
        <w:rPr>
          <w:rtl/>
        </w:rPr>
        <w:t>:</w:t>
      </w:r>
      <w:r>
        <w:rPr>
          <w:rtl/>
        </w:rPr>
        <w:t xml:space="preserve"> ما به بأس صالح الحديث</w:t>
      </w:r>
      <w:r w:rsidR="0037411C">
        <w:rPr>
          <w:rtl/>
        </w:rPr>
        <w:t>.</w:t>
      </w:r>
      <w:r>
        <w:rPr>
          <w:rtl/>
        </w:rPr>
        <w:t xml:space="preserve"> وقال النسائي</w:t>
      </w:r>
      <w:r w:rsidR="0037411C">
        <w:rPr>
          <w:rtl/>
        </w:rPr>
        <w:t>:</w:t>
      </w:r>
      <w:r>
        <w:rPr>
          <w:rtl/>
        </w:rPr>
        <w:t xml:space="preserve"> ثقة</w:t>
      </w:r>
      <w:r w:rsidR="0037411C">
        <w:rPr>
          <w:rtl/>
        </w:rPr>
        <w:t>،</w:t>
      </w:r>
      <w:r>
        <w:rPr>
          <w:rtl/>
        </w:rPr>
        <w:t xml:space="preserve"> وقال في موضع آخر ليس بالقوي</w:t>
      </w:r>
      <w:r w:rsidR="0037411C">
        <w:rPr>
          <w:rtl/>
        </w:rPr>
        <w:t>.</w:t>
      </w:r>
      <w:r>
        <w:rPr>
          <w:rtl/>
        </w:rPr>
        <w:t xml:space="preserve"> وذكره ابن حبّان في كتاب الثقات قال</w:t>
      </w:r>
      <w:r w:rsidR="0037411C">
        <w:rPr>
          <w:rtl/>
        </w:rPr>
        <w:t>:</w:t>
      </w:r>
      <w:r>
        <w:rPr>
          <w:rtl/>
        </w:rPr>
        <w:t xml:space="preserve"> عمرو بن عليّ مات سنة اثنتين وثلاثين ومئة</w:t>
      </w:r>
      <w:r w:rsidR="0037411C">
        <w:rPr>
          <w:rtl/>
        </w:rPr>
        <w:t>،</w:t>
      </w:r>
      <w:r>
        <w:rPr>
          <w:rtl/>
        </w:rPr>
        <w:t xml:space="preserve"> استشهد به البخاري في الصحيح</w:t>
      </w:r>
      <w:r w:rsidR="0037411C">
        <w:rPr>
          <w:rtl/>
        </w:rPr>
        <w:t>،</w:t>
      </w:r>
      <w:r>
        <w:rPr>
          <w:rtl/>
        </w:rPr>
        <w:t xml:space="preserve"> وروى له في القراءة خلف الإمام وغيره</w:t>
      </w:r>
      <w:r w:rsidR="0037411C">
        <w:rPr>
          <w:rtl/>
        </w:rPr>
        <w:t>،</w:t>
      </w:r>
      <w:r>
        <w:rPr>
          <w:rtl/>
        </w:rPr>
        <w:t xml:space="preserve"> وروى له الباقون</w:t>
      </w:r>
      <w:r w:rsidR="0037411C">
        <w:rPr>
          <w:rtl/>
        </w:rPr>
        <w:t>.</w:t>
      </w:r>
      <w:r>
        <w:rPr>
          <w:rtl/>
        </w:rPr>
        <w:t xml:space="preserve"> </w:t>
      </w:r>
    </w:p>
    <w:p w:rsidR="00807EF5" w:rsidRDefault="00807EF5" w:rsidP="00960D5B">
      <w:pPr>
        <w:pStyle w:val="libFootnote0"/>
      </w:pPr>
      <w:r>
        <w:rPr>
          <w:rtl/>
        </w:rPr>
        <w:t>(1) (أقول</w:t>
      </w:r>
      <w:r w:rsidR="0037411C">
        <w:rPr>
          <w:rtl/>
        </w:rPr>
        <w:t>:</w:t>
      </w:r>
      <w:r>
        <w:rPr>
          <w:rtl/>
        </w:rPr>
        <w:t xml:space="preserve"> عثمان تصحيف بهمان كما في تهذيب التهذيب) عبد الرّحمن بن بهمان حجازي</w:t>
      </w:r>
      <w:r w:rsidR="0037411C">
        <w:rPr>
          <w:rtl/>
        </w:rPr>
        <w:t>،</w:t>
      </w:r>
      <w:r>
        <w:rPr>
          <w:rtl/>
        </w:rPr>
        <w:t xml:space="preserve"> روى عن جابر وعبد الرّحمن بن حسان بن ثابت</w:t>
      </w:r>
      <w:r w:rsidR="0037411C">
        <w:rPr>
          <w:rtl/>
        </w:rPr>
        <w:t>.</w:t>
      </w:r>
      <w:r>
        <w:rPr>
          <w:rtl/>
        </w:rPr>
        <w:t xml:space="preserve"> وعنه عبد الله بن عثمان بن خثيم</w:t>
      </w:r>
      <w:r w:rsidR="0037411C">
        <w:rPr>
          <w:rtl/>
        </w:rPr>
        <w:t>.</w:t>
      </w:r>
      <w:r>
        <w:rPr>
          <w:rtl/>
        </w:rPr>
        <w:t xml:space="preserve"> </w:t>
      </w:r>
    </w:p>
    <w:p w:rsidR="00807EF5" w:rsidRDefault="00807EF5" w:rsidP="00960D5B">
      <w:pPr>
        <w:pStyle w:val="libFootnote0"/>
      </w:pPr>
      <w:r>
        <w:rPr>
          <w:rtl/>
        </w:rPr>
        <w:t>قال ابن المديني</w:t>
      </w:r>
      <w:r w:rsidR="0037411C">
        <w:rPr>
          <w:rtl/>
        </w:rPr>
        <w:t>:</w:t>
      </w:r>
      <w:r>
        <w:rPr>
          <w:rtl/>
        </w:rPr>
        <w:t xml:space="preserve"> لا نعرفه</w:t>
      </w:r>
      <w:r w:rsidR="0037411C">
        <w:rPr>
          <w:rtl/>
        </w:rPr>
        <w:t>،</w:t>
      </w:r>
      <w:r>
        <w:rPr>
          <w:rtl/>
        </w:rPr>
        <w:t xml:space="preserve"> وذكره ابن حبان في الثقات</w:t>
      </w:r>
      <w:r w:rsidR="0037411C">
        <w:rPr>
          <w:rtl/>
        </w:rPr>
        <w:t>.</w:t>
      </w:r>
      <w:r>
        <w:rPr>
          <w:rtl/>
        </w:rPr>
        <w:t xml:space="preserve"> له حديث يأتي في ابن حسان</w:t>
      </w:r>
      <w:r w:rsidR="0037411C">
        <w:rPr>
          <w:rtl/>
        </w:rPr>
        <w:t>.</w:t>
      </w:r>
      <w:r>
        <w:rPr>
          <w:rtl/>
        </w:rPr>
        <w:t xml:space="preserve"> قلت</w:t>
      </w:r>
      <w:r w:rsidR="0037411C">
        <w:rPr>
          <w:rtl/>
        </w:rPr>
        <w:t>:</w:t>
      </w:r>
      <w:r>
        <w:rPr>
          <w:rtl/>
        </w:rPr>
        <w:t xml:space="preserve"> ووثقه العجلي</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ابن عقيل</w:t>
      </w:r>
      <w:r w:rsidR="0037411C" w:rsidRPr="0037411C">
        <w:rPr>
          <w:rtl/>
        </w:rPr>
        <w:t>،</w:t>
      </w:r>
      <w:r w:rsidRPr="0037411C">
        <w:rPr>
          <w:rtl/>
        </w:rPr>
        <w:t xml:space="preserve"> عن جابر بن عبد الله قال</w:t>
      </w:r>
      <w:r w:rsidR="0037411C" w:rsidRPr="0037411C">
        <w:rPr>
          <w:rtl/>
        </w:rPr>
        <w:t>:</w:t>
      </w:r>
      <w:r w:rsidRPr="0037411C">
        <w:rPr>
          <w:rtl/>
        </w:rPr>
        <w:t xml:space="preserve"> قال رسول الله</w:t>
      </w:r>
      <w:r w:rsidR="0037411C" w:rsidRPr="0037411C">
        <w:rPr>
          <w:rtl/>
        </w:rPr>
        <w:t>:</w:t>
      </w:r>
      <w:r w:rsidRPr="0037411C">
        <w:rPr>
          <w:rtl/>
        </w:rPr>
        <w:t xml:space="preserve"> </w:t>
      </w:r>
      <w:r w:rsidR="00902B22">
        <w:rPr>
          <w:rtl/>
        </w:rPr>
        <w:t>«</w:t>
      </w:r>
      <w:r w:rsidRPr="00EA1D1B">
        <w:rPr>
          <w:rtl/>
        </w:rPr>
        <w:t xml:space="preserve"> مَنْ كنت مولاه فعليّ مولاه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ذخائر العقبى</w:t>
      </w:r>
      <w:r w:rsidR="0037411C" w:rsidRPr="0037411C">
        <w:rPr>
          <w:rtl/>
        </w:rPr>
        <w:t xml:space="preserve"> - </w:t>
      </w:r>
      <w:r w:rsidRPr="0037411C">
        <w:rPr>
          <w:rtl/>
        </w:rPr>
        <w:t>للمحبّ الطبري / 18</w:t>
      </w:r>
      <w:r w:rsidR="0037411C" w:rsidRPr="0037411C">
        <w:rPr>
          <w:rtl/>
        </w:rPr>
        <w:t>:</w:t>
      </w:r>
      <w:r w:rsidRPr="0037411C">
        <w:rPr>
          <w:rtl/>
        </w:rPr>
        <w:t xml:space="preserve"> عن جابر بن عبد الله قال</w:t>
      </w:r>
      <w:r w:rsidR="0037411C" w:rsidRPr="0037411C">
        <w:rPr>
          <w:rtl/>
        </w:rPr>
        <w:t>:</w:t>
      </w:r>
      <w:r w:rsidRPr="0037411C">
        <w:rPr>
          <w:rtl/>
        </w:rPr>
        <w:t xml:space="preserve"> قال رسول الله</w:t>
      </w:r>
      <w:r w:rsidR="0037411C" w:rsidRPr="0037411C">
        <w:rPr>
          <w:rtl/>
        </w:rPr>
        <w:t>:</w:t>
      </w:r>
      <w:r w:rsidRPr="0037411C">
        <w:rPr>
          <w:rtl/>
        </w:rPr>
        <w:t xml:space="preserve"> </w:t>
      </w:r>
      <w:r w:rsidR="00902B22">
        <w:rPr>
          <w:rtl/>
        </w:rPr>
        <w:t>«</w:t>
      </w:r>
      <w:r w:rsidRPr="00EA1D1B">
        <w:rPr>
          <w:rtl/>
        </w:rPr>
        <w:t xml:space="preserve"> لا يحبّنا أهل البيت إلاّ مؤمن تقي</w:t>
      </w:r>
      <w:r w:rsidR="0037411C" w:rsidRPr="00EA1D1B">
        <w:rPr>
          <w:rtl/>
        </w:rPr>
        <w:t>،</w:t>
      </w:r>
      <w:r w:rsidRPr="00EA1D1B">
        <w:rPr>
          <w:rtl/>
        </w:rPr>
        <w:t xml:space="preserve"> ولا يبغضنا إلاّ منافق شقي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المعجم الكبير 3 / 39</w:t>
      </w:r>
      <w:r w:rsidR="0037411C" w:rsidRPr="0037411C">
        <w:rPr>
          <w:rtl/>
        </w:rPr>
        <w:t>:</w:t>
      </w:r>
      <w:r w:rsidRPr="0037411C">
        <w:rPr>
          <w:rtl/>
        </w:rPr>
        <w:t xml:space="preserve"> وحدّثنا أحمد بن عمرو القطراني</w:t>
      </w:r>
      <w:r w:rsidR="0037411C" w:rsidRPr="0037411C">
        <w:rPr>
          <w:rtl/>
        </w:rPr>
        <w:t>،</w:t>
      </w:r>
      <w:r w:rsidRPr="0037411C">
        <w:rPr>
          <w:rtl/>
        </w:rPr>
        <w:t xml:space="preserve"> ثنا محمّد بن الطفيل</w:t>
      </w:r>
      <w:r w:rsidR="0037411C" w:rsidRPr="0037411C">
        <w:rPr>
          <w:rtl/>
        </w:rPr>
        <w:t>،</w:t>
      </w:r>
      <w:r w:rsidRPr="0037411C">
        <w:rPr>
          <w:rtl/>
        </w:rPr>
        <w:t xml:space="preserve"> حدّثنا شريك</w:t>
      </w:r>
      <w:r w:rsidR="0037411C" w:rsidRPr="0037411C">
        <w:rPr>
          <w:rtl/>
        </w:rPr>
        <w:t>،</w:t>
      </w:r>
      <w:r w:rsidRPr="0037411C">
        <w:rPr>
          <w:rtl/>
        </w:rPr>
        <w:t xml:space="preserve"> عن جابر</w:t>
      </w:r>
      <w:r w:rsidR="0037411C" w:rsidRPr="0037411C">
        <w:rPr>
          <w:rtl/>
        </w:rPr>
        <w:t>،</w:t>
      </w:r>
      <w:r w:rsidRPr="0037411C">
        <w:rPr>
          <w:rtl/>
        </w:rPr>
        <w:t xml:space="preserve"> عن عبد الرّحمن بن سابط</w:t>
      </w:r>
      <w:r w:rsidR="0037411C" w:rsidRPr="0037411C">
        <w:rPr>
          <w:rtl/>
        </w:rPr>
        <w:t>،</w:t>
      </w:r>
      <w:r w:rsidRPr="0037411C">
        <w:rPr>
          <w:rtl/>
        </w:rPr>
        <w:t xml:space="preserve"> عن جابر بن عبد الله قال</w:t>
      </w:r>
      <w:r w:rsidR="0037411C" w:rsidRPr="0037411C">
        <w:rPr>
          <w:rtl/>
        </w:rPr>
        <w:t>:</w:t>
      </w:r>
      <w:r w:rsidRPr="0037411C">
        <w:rPr>
          <w:rtl/>
        </w:rPr>
        <w:t xml:space="preserve"> قال رسول الله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الحسن والحسين سيّدا شباب أهل الجنّة </w:t>
      </w:r>
      <w:r w:rsidR="00902B22">
        <w:rPr>
          <w:rtl/>
        </w:rPr>
        <w:t>»</w:t>
      </w:r>
      <w:r w:rsidR="0037411C" w:rsidRPr="0037411C">
        <w:rPr>
          <w:rtl/>
        </w:rPr>
        <w:t>.</w:t>
      </w:r>
      <w:r w:rsidRPr="0037411C">
        <w:rPr>
          <w:rtl/>
        </w:rPr>
        <w:t xml:space="preserve"> </w:t>
      </w:r>
    </w:p>
    <w:p w:rsidR="00807EF5" w:rsidRDefault="00807EF5" w:rsidP="0037411C">
      <w:pPr>
        <w:pStyle w:val="libNormal"/>
      </w:pPr>
      <w:r>
        <w:rPr>
          <w:rtl/>
        </w:rPr>
        <w:t>سنن البيهقي 7 / 206</w:t>
      </w:r>
      <w:r w:rsidR="0037411C">
        <w:rPr>
          <w:rtl/>
        </w:rPr>
        <w:t>:</w:t>
      </w:r>
      <w:r>
        <w:rPr>
          <w:rtl/>
        </w:rPr>
        <w:t xml:space="preserve"> أخبرنا محمّد بن عبد الله الحافظ</w:t>
      </w:r>
      <w:r w:rsidR="0037411C">
        <w:rPr>
          <w:rtl/>
        </w:rPr>
        <w:t>،</w:t>
      </w:r>
      <w:r>
        <w:rPr>
          <w:rtl/>
        </w:rPr>
        <w:t xml:space="preserve"> أنبأ عبد الله بن محمّد بن موسى</w:t>
      </w:r>
      <w:r w:rsidR="0037411C">
        <w:rPr>
          <w:rtl/>
        </w:rPr>
        <w:t>،</w:t>
      </w:r>
      <w:r>
        <w:rPr>
          <w:rtl/>
        </w:rPr>
        <w:t xml:space="preserve"> ثنا محمّد بن أيوب</w:t>
      </w:r>
      <w:r w:rsidR="0037411C">
        <w:rPr>
          <w:rtl/>
        </w:rPr>
        <w:t>،</w:t>
      </w:r>
      <w:r>
        <w:rPr>
          <w:rtl/>
        </w:rPr>
        <w:t xml:space="preserve"> أنبأ موسى بن إسماعيل</w:t>
      </w:r>
      <w:r w:rsidR="0037411C">
        <w:rPr>
          <w:rtl/>
        </w:rPr>
        <w:t>،</w:t>
      </w:r>
      <w:r>
        <w:rPr>
          <w:rtl/>
        </w:rPr>
        <w:t xml:space="preserve"> ثنا همّام</w:t>
      </w:r>
      <w:r w:rsidR="0037411C">
        <w:rPr>
          <w:rtl/>
        </w:rPr>
        <w:t>،</w:t>
      </w:r>
      <w:r>
        <w:rPr>
          <w:rtl/>
        </w:rPr>
        <w:t xml:space="preserve"> عن قتادة</w:t>
      </w:r>
      <w:r w:rsidR="0037411C">
        <w:rPr>
          <w:rtl/>
        </w:rPr>
        <w:t>،</w:t>
      </w:r>
      <w:r>
        <w:rPr>
          <w:rtl/>
        </w:rPr>
        <w:t xml:space="preserve"> عن أبي نضرة</w:t>
      </w:r>
      <w:r w:rsidR="0037411C">
        <w:rPr>
          <w:rtl/>
        </w:rPr>
        <w:t>،</w:t>
      </w:r>
      <w:r>
        <w:rPr>
          <w:rtl/>
        </w:rPr>
        <w:t xml:space="preserve"> عن جابر (رضي الله تعالى عنه) قال</w:t>
      </w:r>
      <w:r w:rsidR="0037411C">
        <w:rPr>
          <w:rtl/>
        </w:rPr>
        <w:t>:</w:t>
      </w:r>
      <w:r>
        <w:rPr>
          <w:rtl/>
        </w:rPr>
        <w:t xml:space="preserve"> قلت</w:t>
      </w:r>
      <w:r w:rsidR="0037411C">
        <w:rPr>
          <w:rtl/>
        </w:rPr>
        <w:t>:</w:t>
      </w:r>
      <w:r>
        <w:rPr>
          <w:rtl/>
        </w:rPr>
        <w:t xml:space="preserve"> إنّ ابن الزبير ينهى عن المتعة</w:t>
      </w:r>
      <w:r w:rsidR="0037411C">
        <w:rPr>
          <w:rtl/>
        </w:rPr>
        <w:t>،</w:t>
      </w:r>
      <w:r>
        <w:rPr>
          <w:rtl/>
        </w:rPr>
        <w:t xml:space="preserve"> وأنّ ابن عبّاس يأمر بها</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على يدي جرى الحديث</w:t>
      </w:r>
      <w:r w:rsidR="0037411C">
        <w:rPr>
          <w:rtl/>
        </w:rPr>
        <w:t>؛</w:t>
      </w:r>
      <w:r>
        <w:rPr>
          <w:rtl/>
        </w:rPr>
        <w:t xml:space="preserve"> تمتّعنا مع رسول الله </w:t>
      </w:r>
      <w:r w:rsidR="00841A09" w:rsidRPr="005B0B13">
        <w:rPr>
          <w:rStyle w:val="libAlaemChar"/>
          <w:rtl/>
        </w:rPr>
        <w:t>صلى‌الله‌عليه‌وآله</w:t>
      </w:r>
      <w:r w:rsidR="0037411C">
        <w:rPr>
          <w:rtl/>
        </w:rPr>
        <w:t>،</w:t>
      </w:r>
      <w:r>
        <w:rPr>
          <w:rtl/>
        </w:rPr>
        <w:t xml:space="preserve"> ومع أبي بكر (رضي الله تعالى عنه)</w:t>
      </w:r>
      <w:r w:rsidR="0037411C">
        <w:rPr>
          <w:rtl/>
        </w:rPr>
        <w:t>،</w:t>
      </w:r>
      <w:r>
        <w:rPr>
          <w:rtl/>
        </w:rPr>
        <w:t xml:space="preserve"> فلمّا ولي عمر خطب النّاس فقال</w:t>
      </w:r>
      <w:r w:rsidR="0037411C">
        <w:rPr>
          <w:rtl/>
        </w:rPr>
        <w:t>:</w:t>
      </w:r>
      <w:r>
        <w:rPr>
          <w:rtl/>
        </w:rPr>
        <w:t xml:space="preserve"> إنّ رسول الله </w:t>
      </w:r>
      <w:r w:rsidR="00841A09" w:rsidRPr="005B0B13">
        <w:rPr>
          <w:rStyle w:val="libAlaemChar"/>
          <w:rtl/>
        </w:rPr>
        <w:t>صلى‌الله‌عليه‌وآله</w:t>
      </w:r>
      <w:r>
        <w:rPr>
          <w:rtl/>
        </w:rPr>
        <w:t xml:space="preserve"> هذا الرسول</w:t>
      </w:r>
      <w:r w:rsidR="0037411C">
        <w:rPr>
          <w:rtl/>
        </w:rPr>
        <w:t>،</w:t>
      </w:r>
      <w:r>
        <w:rPr>
          <w:rtl/>
        </w:rPr>
        <w:t xml:space="preserve"> وإنّ هذا القرآن هذا القرآن</w:t>
      </w:r>
      <w:r w:rsidR="0037411C">
        <w:rPr>
          <w:rtl/>
        </w:rPr>
        <w:t>،</w:t>
      </w:r>
      <w:r>
        <w:rPr>
          <w:rtl/>
        </w:rPr>
        <w:t xml:space="preserve"> وإنّهما كانتا متعتان على عهد رسول الله </w:t>
      </w:r>
      <w:r w:rsidR="00841A09" w:rsidRPr="005B0B13">
        <w:rPr>
          <w:rStyle w:val="libAlaemChar"/>
          <w:rtl/>
        </w:rPr>
        <w:t>صلى‌الله‌عليه‌وآله</w:t>
      </w:r>
      <w:r>
        <w:rPr>
          <w:rtl/>
        </w:rPr>
        <w:t xml:space="preserve"> وأنا أنهى عنهما واُعاقب عليهما</w:t>
      </w:r>
      <w:r w:rsidR="0037411C">
        <w:rPr>
          <w:rtl/>
        </w:rPr>
        <w:t>؛</w:t>
      </w:r>
      <w:r>
        <w:rPr>
          <w:rtl/>
        </w:rPr>
        <w:t xml:space="preserve"> إحداهما متعة النساء</w:t>
      </w:r>
      <w:r w:rsidR="0037411C">
        <w:rPr>
          <w:rtl/>
        </w:rPr>
        <w:t>،</w:t>
      </w:r>
      <w:r>
        <w:rPr>
          <w:rtl/>
        </w:rPr>
        <w:t xml:space="preserve"> ولا أقدر على رجل تزوّج امرأة إلى أجل إلاّ غيّبته بالحجارة</w:t>
      </w:r>
      <w:r w:rsidR="0037411C">
        <w:rPr>
          <w:rtl/>
        </w:rPr>
        <w:t>،</w:t>
      </w:r>
      <w:r>
        <w:rPr>
          <w:rtl/>
        </w:rPr>
        <w:t xml:space="preserve"> والأخرى متعة الحجّ</w:t>
      </w:r>
      <w:r w:rsidR="0037411C">
        <w:rPr>
          <w:rtl/>
        </w:rPr>
        <w:t>،</w:t>
      </w:r>
      <w:r>
        <w:rPr>
          <w:rtl/>
        </w:rPr>
        <w:t xml:space="preserve"> أفصلوا حجكم من عمرتكم</w:t>
      </w:r>
      <w:r w:rsidR="0037411C">
        <w:rPr>
          <w:rtl/>
        </w:rPr>
        <w:t>؛</w:t>
      </w:r>
      <w:r>
        <w:rPr>
          <w:rtl/>
        </w:rPr>
        <w:t xml:space="preserve"> فإنّه أتمّ لحجّكم وأتمّ لعمرتكم</w:t>
      </w:r>
      <w:r w:rsidR="0037411C">
        <w:rPr>
          <w:rtl/>
        </w:rPr>
        <w:t>.</w:t>
      </w:r>
      <w:r>
        <w:rPr>
          <w:rtl/>
        </w:rPr>
        <w:t xml:space="preserve"> أخرجه مسلم في الصحيح من وجه آخر عن همام</w:t>
      </w:r>
      <w:r w:rsidR="0037411C">
        <w:rPr>
          <w:rtl/>
        </w:rPr>
        <w:t>.</w:t>
      </w:r>
      <w:r>
        <w:rPr>
          <w:rtl/>
        </w:rPr>
        <w:t xml:space="preserve"> </w:t>
      </w:r>
    </w:p>
    <w:p w:rsidR="00807EF5" w:rsidRDefault="00807EF5" w:rsidP="0037411C">
      <w:pPr>
        <w:pStyle w:val="libNormal"/>
      </w:pPr>
      <w:r>
        <w:rPr>
          <w:rtl/>
        </w:rPr>
        <w:t>قال الشيخ</w:t>
      </w:r>
      <w:r w:rsidR="0037411C">
        <w:rPr>
          <w:rtl/>
        </w:rPr>
        <w:t>:</w:t>
      </w:r>
      <w:r>
        <w:rPr>
          <w:rtl/>
        </w:rPr>
        <w:t xml:space="preserve"> ونحن لا نشكّ في كونها على عهد رسول الله </w:t>
      </w:r>
      <w:r w:rsidR="00841A09" w:rsidRPr="005B0B13">
        <w:rPr>
          <w:rStyle w:val="libAlaemChar"/>
          <w:rtl/>
        </w:rPr>
        <w:t>صلى‌الله‌عليه‌وآله</w:t>
      </w:r>
      <w:r w:rsidR="0037411C">
        <w:rPr>
          <w:rtl/>
        </w:rPr>
        <w:t>،</w:t>
      </w:r>
      <w:r>
        <w:rPr>
          <w:rtl/>
        </w:rPr>
        <w:t xml:space="preserve"> لكنّا وجدناه نهى عن نكاح المتعة عام الفتح بعد الإذن فيه</w:t>
      </w:r>
      <w:r w:rsidR="0037411C">
        <w:rPr>
          <w:rtl/>
        </w:rPr>
        <w:t>،</w:t>
      </w:r>
      <w:r>
        <w:rPr>
          <w:rtl/>
        </w:rPr>
        <w:t xml:space="preserve"> ثمّ لم نجده أذن فيه بعد النهي عنه حتّى مضى لسبيله </w:t>
      </w:r>
      <w:r w:rsidR="00841A09" w:rsidRPr="005B0B13">
        <w:rPr>
          <w:rStyle w:val="libAlaemChar"/>
          <w:rtl/>
        </w:rPr>
        <w:t>صلى‌الله‌عليه‌وآله</w:t>
      </w:r>
      <w:r w:rsidR="0037411C">
        <w:rPr>
          <w:rtl/>
        </w:rPr>
        <w:t>،</w:t>
      </w:r>
      <w:r>
        <w:rPr>
          <w:rtl/>
        </w:rPr>
        <w:t xml:space="preserve"> فكان نهي عمر بن الخطاب (رضي الله تعالى عنه) عن نكاح المتعة موافقاً لسنّة رسول الله </w:t>
      </w:r>
      <w:r w:rsidR="00841A09" w:rsidRPr="005B0B13">
        <w:rPr>
          <w:rStyle w:val="libAlaemChar"/>
          <w:rtl/>
        </w:rPr>
        <w:t>صلى‌الله‌عليه‌وآله</w:t>
      </w:r>
      <w:r>
        <w:rPr>
          <w:rtl/>
        </w:rPr>
        <w:t xml:space="preserve"> فأخذنا به</w:t>
      </w:r>
      <w:r w:rsidR="0037411C">
        <w:rPr>
          <w:rtl/>
        </w:rPr>
        <w:t>.</w:t>
      </w:r>
      <w:r>
        <w:rPr>
          <w:rtl/>
        </w:rPr>
        <w:t xml:space="preserve"> </w:t>
      </w:r>
    </w:p>
    <w:p w:rsidR="00807EF5" w:rsidRDefault="00807EF5" w:rsidP="0037411C">
      <w:pPr>
        <w:pStyle w:val="libNormal"/>
      </w:pPr>
      <w:r>
        <w:rPr>
          <w:rtl/>
        </w:rPr>
        <w:t xml:space="preserve">ولم نجده </w:t>
      </w:r>
      <w:r w:rsidR="00841A09" w:rsidRPr="005B0B13">
        <w:rPr>
          <w:rStyle w:val="libAlaemChar"/>
          <w:rtl/>
        </w:rPr>
        <w:t>صلى‌الله‌عليه‌وآله</w:t>
      </w:r>
      <w:r>
        <w:rPr>
          <w:rtl/>
        </w:rPr>
        <w:t xml:space="preserve"> نهى عن متعة الحجّ في رواية صحيحة عنه</w:t>
      </w:r>
      <w:r w:rsidR="0037411C">
        <w:rPr>
          <w:rtl/>
        </w:rPr>
        <w:t>،</w:t>
      </w:r>
      <w:r>
        <w:rPr>
          <w:rtl/>
        </w:rPr>
        <w:t xml:space="preserve"> ووجدنا في قول عمر (رضي الله تعالى عنه) ما دلّ على أنّه أحبّ أن يفصل بين الحجّ والعمرة ليكون أتمّ لهما</w:t>
      </w:r>
      <w:r w:rsidR="0037411C">
        <w:rPr>
          <w:rtl/>
        </w:rPr>
        <w:t>،</w:t>
      </w:r>
      <w:r>
        <w:rPr>
          <w:rtl/>
        </w:rPr>
        <w:t xml:space="preserve"> فحملنا نهيه عن متعة الحجّ عن التنزيه وعلى اختيار الأفراد على غيره لا على التحريم</w:t>
      </w:r>
      <w:r w:rsidR="0037411C">
        <w:rPr>
          <w:rtl/>
        </w:rPr>
        <w:t>،</w:t>
      </w:r>
      <w:r>
        <w:rPr>
          <w:rtl/>
        </w:rPr>
        <w:t xml:space="preserve"> وبالله التوفيق</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التّرمذي 5 / 640</w:t>
      </w:r>
      <w:r w:rsidR="0037411C" w:rsidRPr="0037411C">
        <w:rPr>
          <w:rtl/>
        </w:rPr>
        <w:t>:</w:t>
      </w:r>
      <w:r w:rsidRPr="0037411C">
        <w:rPr>
          <w:rtl/>
        </w:rPr>
        <w:t xml:space="preserve"> حدّثنا خلاّد بن أسلم أبو بكر البغدادي</w:t>
      </w:r>
      <w:r w:rsidR="0037411C" w:rsidRPr="0037411C">
        <w:rPr>
          <w:rtl/>
        </w:rPr>
        <w:t>،</w:t>
      </w:r>
      <w:r w:rsidRPr="0037411C">
        <w:rPr>
          <w:rtl/>
        </w:rPr>
        <w:t xml:space="preserve"> حدّثنا النضر بن شميل</w:t>
      </w:r>
      <w:r w:rsidR="0037411C" w:rsidRPr="0037411C">
        <w:rPr>
          <w:rtl/>
        </w:rPr>
        <w:t>،</w:t>
      </w:r>
      <w:r w:rsidRPr="0037411C">
        <w:rPr>
          <w:rtl/>
        </w:rPr>
        <w:t xml:space="preserve"> أخبرنا عوف الأعرابي</w:t>
      </w:r>
      <w:r w:rsidR="0037411C" w:rsidRPr="0037411C">
        <w:rPr>
          <w:rtl/>
        </w:rPr>
        <w:t>،</w:t>
      </w:r>
      <w:r w:rsidRPr="0037411C">
        <w:rPr>
          <w:rtl/>
        </w:rPr>
        <w:t xml:space="preserve"> عن عبد الله بن عمرو بن هند الجملي قال</w:t>
      </w:r>
      <w:r w:rsidR="0037411C" w:rsidRPr="0037411C">
        <w:rPr>
          <w:rtl/>
        </w:rPr>
        <w:t>:</w:t>
      </w:r>
      <w:r w:rsidRPr="0037411C">
        <w:rPr>
          <w:rtl/>
        </w:rPr>
        <w:t xml:space="preserve"> قال عليّ</w:t>
      </w:r>
      <w:r w:rsidR="0037411C" w:rsidRPr="0037411C">
        <w:rPr>
          <w:rtl/>
        </w:rPr>
        <w:t>:</w:t>
      </w:r>
      <w:r w:rsidRPr="0037411C">
        <w:rPr>
          <w:rtl/>
        </w:rPr>
        <w:t xml:space="preserve"> </w:t>
      </w:r>
      <w:r w:rsidR="00902B22">
        <w:rPr>
          <w:rtl/>
        </w:rPr>
        <w:t>«</w:t>
      </w:r>
      <w:r w:rsidRPr="00EA1D1B">
        <w:rPr>
          <w:rtl/>
        </w:rPr>
        <w:t xml:space="preserve"> كنت إذا سألت رسول الله </w:t>
      </w:r>
      <w:r w:rsidR="00841A09" w:rsidRPr="005B0B13">
        <w:rPr>
          <w:rStyle w:val="libAlaemChar"/>
          <w:rtl/>
        </w:rPr>
        <w:t>صلى‌الله‌عليه‌وآله</w:t>
      </w:r>
      <w:r w:rsidRPr="00EA1D1B">
        <w:rPr>
          <w:rtl/>
        </w:rPr>
        <w:t xml:space="preserve"> أعطاني</w:t>
      </w:r>
      <w:r w:rsidR="0037411C" w:rsidRPr="00EA1D1B">
        <w:rPr>
          <w:rtl/>
        </w:rPr>
        <w:t>،</w:t>
      </w:r>
      <w:r w:rsidRPr="00EA1D1B">
        <w:rPr>
          <w:rtl/>
        </w:rPr>
        <w:t xml:space="preserve"> وإذا سكت ابتدأني </w:t>
      </w:r>
      <w:r w:rsidR="00902B22">
        <w:rPr>
          <w:rtl/>
        </w:rPr>
        <w:t>»</w:t>
      </w:r>
      <w:r w:rsidR="0037411C" w:rsidRPr="0037411C">
        <w:rPr>
          <w:rtl/>
        </w:rPr>
        <w:t>.</w:t>
      </w:r>
      <w:r w:rsidRPr="0037411C">
        <w:rPr>
          <w:rtl/>
        </w:rPr>
        <w:t xml:space="preserve"> </w:t>
      </w:r>
    </w:p>
    <w:p w:rsidR="00807EF5" w:rsidRDefault="00807EF5" w:rsidP="0037411C">
      <w:pPr>
        <w:pStyle w:val="libNormal"/>
      </w:pPr>
      <w:r>
        <w:rPr>
          <w:rtl/>
        </w:rPr>
        <w:t>قال أبو عيسى</w:t>
      </w:r>
      <w:r w:rsidR="0037411C">
        <w:rPr>
          <w:rtl/>
        </w:rPr>
        <w:t>:</w:t>
      </w:r>
      <w:r>
        <w:rPr>
          <w:rtl/>
        </w:rPr>
        <w:t xml:space="preserve"> هذا حديث حسن غريب من هذا الوجه</w:t>
      </w:r>
      <w:r w:rsidR="0037411C">
        <w:rPr>
          <w:rtl/>
        </w:rPr>
        <w:t>.</w:t>
      </w:r>
      <w:r>
        <w:rPr>
          <w:rtl/>
        </w:rPr>
        <w:t xml:space="preserve"> وفي الباب عن جابر وزيد بن أسلم وأبي هريرة واُمّ سلمة</w:t>
      </w:r>
      <w:r w:rsidR="0037411C">
        <w:rPr>
          <w:rtl/>
        </w:rPr>
        <w:t>.</w:t>
      </w:r>
      <w:r>
        <w:rPr>
          <w:rtl/>
        </w:rPr>
        <w:t xml:space="preserve"> </w:t>
      </w:r>
    </w:p>
    <w:p w:rsidR="00807EF5" w:rsidRDefault="00807EF5" w:rsidP="0037411C">
      <w:pPr>
        <w:pStyle w:val="libNormal"/>
      </w:pPr>
      <w:r w:rsidRPr="0037411C">
        <w:rPr>
          <w:rtl/>
        </w:rPr>
        <w:t>مسند أبي يعلى 4 / 118</w:t>
      </w:r>
      <w:r w:rsidR="0037411C" w:rsidRPr="0037411C">
        <w:rPr>
          <w:rtl/>
        </w:rPr>
        <w:t>:</w:t>
      </w:r>
      <w:r w:rsidRPr="0037411C">
        <w:rPr>
          <w:rtl/>
        </w:rPr>
        <w:t xml:space="preserve"> حدّثنا أبو هشام</w:t>
      </w:r>
      <w:r w:rsidR="0037411C" w:rsidRPr="0037411C">
        <w:rPr>
          <w:rtl/>
        </w:rPr>
        <w:t>،</w:t>
      </w:r>
      <w:r w:rsidRPr="0037411C">
        <w:rPr>
          <w:rtl/>
        </w:rPr>
        <w:t xml:space="preserve"> حدّثنا بن فضيل ( كتاب السنّة بقي بن مخلد 1321</w:t>
      </w:r>
      <w:r w:rsidR="0037411C" w:rsidRPr="0037411C">
        <w:rPr>
          <w:rtl/>
        </w:rPr>
        <w:t>،</w:t>
      </w:r>
      <w:r w:rsidRPr="0037411C">
        <w:rPr>
          <w:rtl/>
        </w:rPr>
        <w:t xml:space="preserve"> عن وهبان بن بقية</w:t>
      </w:r>
      <w:r w:rsidR="0037411C" w:rsidRPr="0037411C">
        <w:rPr>
          <w:rtl/>
        </w:rPr>
        <w:t>،</w:t>
      </w:r>
      <w:r w:rsidRPr="0037411C">
        <w:rPr>
          <w:rtl/>
        </w:rPr>
        <w:t xml:space="preserve"> عن خالد ) حدّثنا الأجلح</w:t>
      </w:r>
      <w:r w:rsidR="0037411C" w:rsidRPr="0037411C">
        <w:rPr>
          <w:rtl/>
        </w:rPr>
        <w:t>،</w:t>
      </w:r>
      <w:r w:rsidRPr="0037411C">
        <w:rPr>
          <w:rtl/>
        </w:rPr>
        <w:t xml:space="preserve"> عن أبي الزبير</w:t>
      </w:r>
      <w:r w:rsidR="0037411C" w:rsidRPr="0037411C">
        <w:rPr>
          <w:rtl/>
        </w:rPr>
        <w:t>،</w:t>
      </w:r>
      <w:r w:rsidRPr="0037411C">
        <w:rPr>
          <w:rtl/>
        </w:rPr>
        <w:t xml:space="preserve"> عن جابر</w:t>
      </w:r>
      <w:r w:rsidR="0037411C" w:rsidRPr="0037411C">
        <w:rPr>
          <w:rtl/>
        </w:rPr>
        <w:t>:</w:t>
      </w:r>
      <w:r w:rsidRPr="0037411C">
        <w:rPr>
          <w:rtl/>
        </w:rPr>
        <w:t xml:space="preserve"> قال لمّا كان يوم الطائف ناجى رسول الله </w:t>
      </w:r>
      <w:r w:rsidR="00841A09" w:rsidRPr="005B0B13">
        <w:rPr>
          <w:rStyle w:val="libAlaemChar"/>
          <w:rtl/>
        </w:rPr>
        <w:t>صلى‌الله‌عليه‌وآله</w:t>
      </w:r>
      <w:r w:rsidRPr="0037411C">
        <w:rPr>
          <w:rtl/>
        </w:rPr>
        <w:t xml:space="preserve"> عليّاً فأطال نجواه</w:t>
      </w:r>
      <w:r w:rsidR="0037411C" w:rsidRPr="0037411C">
        <w:rPr>
          <w:rtl/>
        </w:rPr>
        <w:t>،</w:t>
      </w:r>
      <w:r w:rsidRPr="0037411C">
        <w:rPr>
          <w:rtl/>
        </w:rPr>
        <w:t xml:space="preserve"> فقال بعض أصحابه</w:t>
      </w:r>
      <w:r w:rsidR="0037411C" w:rsidRPr="0037411C">
        <w:rPr>
          <w:rtl/>
        </w:rPr>
        <w:t>:</w:t>
      </w:r>
      <w:r w:rsidRPr="0037411C">
        <w:rPr>
          <w:rtl/>
        </w:rPr>
        <w:t xml:space="preserve"> لقد أطال نجوى بن عمّه</w:t>
      </w:r>
      <w:r w:rsidR="0037411C" w:rsidRPr="0037411C">
        <w:rPr>
          <w:rtl/>
        </w:rPr>
        <w:t>،</w:t>
      </w:r>
      <w:r w:rsidRPr="0037411C">
        <w:rPr>
          <w:rtl/>
        </w:rPr>
        <w:t xml:space="preserve"> فبلغه ذلك فقال</w:t>
      </w:r>
      <w:r w:rsidR="0037411C" w:rsidRPr="0037411C">
        <w:rPr>
          <w:rtl/>
        </w:rPr>
        <w:t>:</w:t>
      </w:r>
      <w:r w:rsidRPr="0037411C">
        <w:rPr>
          <w:rtl/>
        </w:rPr>
        <w:t xml:space="preserve"> </w:t>
      </w:r>
      <w:r w:rsidR="00902B22">
        <w:rPr>
          <w:rtl/>
        </w:rPr>
        <w:t>«</w:t>
      </w:r>
      <w:r w:rsidRPr="00EA1D1B">
        <w:rPr>
          <w:rtl/>
        </w:rPr>
        <w:t xml:space="preserve"> ما أنا انتجيته بل الله انتجاه </w:t>
      </w:r>
      <w:r w:rsidR="00902B22">
        <w:rPr>
          <w:rtl/>
        </w:rPr>
        <w:t>»</w:t>
      </w:r>
      <w:r w:rsidR="0037411C" w:rsidRPr="0037411C">
        <w:rPr>
          <w:rtl/>
        </w:rPr>
        <w:t>.</w:t>
      </w:r>
      <w:r w:rsidRPr="0037411C">
        <w:rPr>
          <w:rtl/>
        </w:rPr>
        <w:t xml:space="preserve"> </w:t>
      </w:r>
    </w:p>
    <w:p w:rsidR="00807EF5" w:rsidRDefault="00807EF5" w:rsidP="0037411C">
      <w:pPr>
        <w:pStyle w:val="libNormal"/>
      </w:pPr>
      <w:r>
        <w:rPr>
          <w:rtl/>
        </w:rPr>
        <w:t>مسند أحمد بن حنبل في الفضائل 2 / 775</w:t>
      </w:r>
      <w:r w:rsidR="0037411C">
        <w:rPr>
          <w:rtl/>
        </w:rPr>
        <w:t>:</w:t>
      </w:r>
      <w:r>
        <w:rPr>
          <w:rtl/>
        </w:rPr>
        <w:t xml:space="preserve"> حدّثنا عبد الله</w:t>
      </w:r>
      <w:r w:rsidR="0037411C">
        <w:rPr>
          <w:rtl/>
        </w:rPr>
        <w:t>،</w:t>
      </w:r>
      <w:r>
        <w:rPr>
          <w:rtl/>
        </w:rPr>
        <w:t xml:space="preserve"> قثنا أبي</w:t>
      </w:r>
      <w:r w:rsidR="0037411C">
        <w:rPr>
          <w:rtl/>
        </w:rPr>
        <w:t>،</w:t>
      </w:r>
      <w:r>
        <w:rPr>
          <w:rtl/>
        </w:rPr>
        <w:t xml:space="preserve"> قثنا وكيع</w:t>
      </w:r>
      <w:r w:rsidR="0037411C">
        <w:rPr>
          <w:rtl/>
        </w:rPr>
        <w:t>،</w:t>
      </w:r>
      <w:r>
        <w:rPr>
          <w:rtl/>
        </w:rPr>
        <w:t xml:space="preserve"> عن ربيع بن سعيد</w:t>
      </w:r>
      <w:r w:rsidR="0037411C">
        <w:rPr>
          <w:rtl/>
        </w:rPr>
        <w:t>،</w:t>
      </w:r>
      <w:r>
        <w:rPr>
          <w:rtl/>
        </w:rPr>
        <w:t xml:space="preserve"> عن بن سابط قال</w:t>
      </w:r>
      <w:r w:rsidR="0037411C">
        <w:rPr>
          <w:rtl/>
        </w:rPr>
        <w:t>:</w:t>
      </w:r>
      <w:r>
        <w:rPr>
          <w:rtl/>
        </w:rPr>
        <w:t xml:space="preserve"> دخل الحسين بن عليّ </w:t>
      </w:r>
      <w:r w:rsidR="00841A09" w:rsidRPr="005B0B13">
        <w:rPr>
          <w:rStyle w:val="libAlaemChar"/>
          <w:rtl/>
        </w:rPr>
        <w:t>عليهما‌السلام</w:t>
      </w:r>
      <w:r>
        <w:rPr>
          <w:rtl/>
        </w:rPr>
        <w:t xml:space="preserve"> المسجد</w:t>
      </w:r>
      <w:r w:rsidR="0037411C">
        <w:rPr>
          <w:rtl/>
        </w:rPr>
        <w:t>،</w:t>
      </w:r>
      <w:r>
        <w:rPr>
          <w:rtl/>
        </w:rPr>
        <w:t xml:space="preserve"> فقال جابر بن عبد الله</w:t>
      </w:r>
      <w:r w:rsidR="0037411C">
        <w:rPr>
          <w:rtl/>
        </w:rPr>
        <w:t>:</w:t>
      </w:r>
      <w:r>
        <w:rPr>
          <w:rtl/>
        </w:rPr>
        <w:t xml:space="preserve"> مَنْ أحبّ أن ينظر إلى سيّد شباب الجنّة فلينظر إلى هذا</w:t>
      </w:r>
      <w:r w:rsidR="0037411C">
        <w:rPr>
          <w:rtl/>
        </w:rPr>
        <w:t>،</w:t>
      </w:r>
      <w:r>
        <w:rPr>
          <w:rtl/>
        </w:rPr>
        <w:t xml:space="preserve"> سمعته من رسول الله </w:t>
      </w:r>
      <w:r w:rsidR="00841A09" w:rsidRPr="005B0B13">
        <w:rPr>
          <w:rStyle w:val="libAlaemChar"/>
          <w:rtl/>
        </w:rPr>
        <w:t>صلى‌الله‌عليه‌وآله</w:t>
      </w:r>
      <w:r w:rsidR="0037411C">
        <w:rPr>
          <w:rtl/>
        </w:rPr>
        <w:t>.</w:t>
      </w:r>
      <w:r>
        <w:rPr>
          <w:rtl/>
        </w:rPr>
        <w:t xml:space="preserve"> </w:t>
      </w:r>
    </w:p>
    <w:p w:rsidR="00807EF5" w:rsidRDefault="00807EF5" w:rsidP="0037411C">
      <w:pPr>
        <w:pStyle w:val="libNormal"/>
      </w:pPr>
      <w:r w:rsidRPr="0037411C">
        <w:rPr>
          <w:rtl/>
        </w:rPr>
        <w:t>الكامل في الضعفاء 3 / 255</w:t>
      </w:r>
      <w:r w:rsidR="0037411C" w:rsidRPr="0037411C">
        <w:rPr>
          <w:rtl/>
        </w:rPr>
        <w:t>:</w:t>
      </w:r>
      <w:r w:rsidRPr="0037411C">
        <w:rPr>
          <w:rtl/>
        </w:rPr>
        <w:t xml:space="preserve"> نا عليّ بن أحمد يعرف بابن أبي قرية</w:t>
      </w:r>
      <w:r w:rsidR="0037411C" w:rsidRPr="0037411C">
        <w:rPr>
          <w:rtl/>
        </w:rPr>
        <w:t>،</w:t>
      </w:r>
      <w:r w:rsidRPr="0037411C">
        <w:rPr>
          <w:rtl/>
        </w:rPr>
        <w:t xml:space="preserve"> ثنا عباد بن يعقوب</w:t>
      </w:r>
      <w:r w:rsidR="0037411C" w:rsidRPr="0037411C">
        <w:rPr>
          <w:rtl/>
        </w:rPr>
        <w:t>،</w:t>
      </w:r>
      <w:r w:rsidRPr="0037411C">
        <w:rPr>
          <w:rtl/>
        </w:rPr>
        <w:t xml:space="preserve"> أخبرنا عليّ بن هاشم</w:t>
      </w:r>
      <w:r w:rsidR="0037411C" w:rsidRPr="0037411C">
        <w:rPr>
          <w:rtl/>
        </w:rPr>
        <w:t>،</w:t>
      </w:r>
      <w:r w:rsidRPr="0037411C">
        <w:rPr>
          <w:rtl/>
        </w:rPr>
        <w:t xml:space="preserve"> عن سليمان بن قرم</w:t>
      </w:r>
      <w:r w:rsidR="0037411C" w:rsidRPr="0037411C">
        <w:rPr>
          <w:rtl/>
        </w:rPr>
        <w:t>،</w:t>
      </w:r>
      <w:r w:rsidRPr="0037411C">
        <w:rPr>
          <w:rtl/>
        </w:rPr>
        <w:t xml:space="preserve"> عن يزيد بن أبي زياد</w:t>
      </w:r>
      <w:r w:rsidR="0037411C" w:rsidRPr="0037411C">
        <w:rPr>
          <w:rtl/>
        </w:rPr>
        <w:t>،</w:t>
      </w:r>
      <w:r w:rsidRPr="0037411C">
        <w:rPr>
          <w:rtl/>
        </w:rPr>
        <w:t xml:space="preserve"> عن سالم بن أبي الجعد</w:t>
      </w:r>
      <w:r w:rsidR="0037411C" w:rsidRPr="0037411C">
        <w:rPr>
          <w:rtl/>
        </w:rPr>
        <w:t>،</w:t>
      </w:r>
      <w:r w:rsidRPr="0037411C">
        <w:rPr>
          <w:rtl/>
        </w:rPr>
        <w:t xml:space="preserve"> عن جابر قال</w:t>
      </w:r>
      <w:r w:rsidR="0037411C" w:rsidRPr="0037411C">
        <w:rPr>
          <w:rtl/>
        </w:rPr>
        <w:t>:</w:t>
      </w:r>
      <w:r w:rsidRPr="0037411C">
        <w:rPr>
          <w:rtl/>
        </w:rPr>
        <w:t xml:space="preserve"> قال رسول الله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أنا وهذا</w:t>
      </w:r>
      <w:r w:rsidR="0037411C" w:rsidRPr="0037411C">
        <w:rPr>
          <w:rtl/>
        </w:rPr>
        <w:t xml:space="preserve"> - </w:t>
      </w:r>
      <w:r w:rsidRPr="0037411C">
        <w:rPr>
          <w:rtl/>
        </w:rPr>
        <w:t>يعني عليّاً</w:t>
      </w:r>
      <w:r w:rsidR="0037411C" w:rsidRPr="0037411C">
        <w:rPr>
          <w:rtl/>
        </w:rPr>
        <w:t xml:space="preserve"> - </w:t>
      </w:r>
      <w:r w:rsidRPr="00EA1D1B">
        <w:rPr>
          <w:rtl/>
        </w:rPr>
        <w:t>نجيء يوم القيامة كهاتين</w:t>
      </w:r>
      <w:r w:rsidRPr="0037411C">
        <w:rPr>
          <w:rtl/>
        </w:rPr>
        <w:t xml:space="preserve"> </w:t>
      </w:r>
      <w:r w:rsidR="00902B22">
        <w:rPr>
          <w:rtl/>
        </w:rPr>
        <w:t>»</w:t>
      </w:r>
      <w:r w:rsidR="0037411C" w:rsidRPr="0037411C">
        <w:rPr>
          <w:rtl/>
        </w:rPr>
        <w:t>،</w:t>
      </w:r>
      <w:r w:rsidRPr="0037411C">
        <w:rPr>
          <w:rtl/>
        </w:rPr>
        <w:t xml:space="preserve"> وجمع بين أصبعيه السبابتين</w:t>
      </w:r>
      <w:r w:rsidR="0037411C" w:rsidRPr="0037411C">
        <w:rPr>
          <w:rtl/>
        </w:rPr>
        <w:t>.</w:t>
      </w:r>
      <w:r w:rsidRPr="0037411C">
        <w:rPr>
          <w:rtl/>
        </w:rPr>
        <w:t xml:space="preserve"> </w:t>
      </w:r>
    </w:p>
    <w:p w:rsidR="00807EF5" w:rsidRDefault="00807EF5" w:rsidP="0037411C">
      <w:pPr>
        <w:pStyle w:val="libNormal"/>
      </w:pPr>
      <w:r w:rsidRPr="0037411C">
        <w:rPr>
          <w:rtl/>
        </w:rPr>
        <w:t>المستدرك 2 / 163</w:t>
      </w:r>
      <w:r w:rsidR="0037411C" w:rsidRPr="0037411C">
        <w:rPr>
          <w:rtl/>
        </w:rPr>
        <w:t>:</w:t>
      </w:r>
      <w:r w:rsidRPr="0037411C">
        <w:rPr>
          <w:rtl/>
        </w:rPr>
        <w:t xml:space="preserve"> أخبرني الحسين بن عليّ التميمي</w:t>
      </w:r>
      <w:r w:rsidR="0037411C" w:rsidRPr="0037411C">
        <w:rPr>
          <w:rtl/>
        </w:rPr>
        <w:t>،</w:t>
      </w:r>
      <w:r w:rsidRPr="0037411C">
        <w:rPr>
          <w:rtl/>
        </w:rPr>
        <w:t xml:space="preserve"> حدّثنا أبو العباس أحمد بن محمّد</w:t>
      </w:r>
      <w:r w:rsidR="0037411C" w:rsidRPr="0037411C">
        <w:rPr>
          <w:rtl/>
        </w:rPr>
        <w:t>،</w:t>
      </w:r>
      <w:r w:rsidRPr="0037411C">
        <w:rPr>
          <w:rtl/>
        </w:rPr>
        <w:t xml:space="preserve"> حدّثنا هارون بن حاتم</w:t>
      </w:r>
      <w:r w:rsidR="0037411C" w:rsidRPr="0037411C">
        <w:rPr>
          <w:rtl/>
        </w:rPr>
        <w:t>،</w:t>
      </w:r>
      <w:r w:rsidRPr="0037411C">
        <w:rPr>
          <w:rtl/>
        </w:rPr>
        <w:t xml:space="preserve"> أنبأ عبد الرّحمن بن أبي حمّاد</w:t>
      </w:r>
      <w:r w:rsidR="0037411C" w:rsidRPr="0037411C">
        <w:rPr>
          <w:rtl/>
        </w:rPr>
        <w:t>،</w:t>
      </w:r>
      <w:r w:rsidRPr="0037411C">
        <w:rPr>
          <w:rtl/>
        </w:rPr>
        <w:t xml:space="preserve"> حدّثني إسحاق بن يوسف</w:t>
      </w:r>
      <w:r w:rsidR="0037411C" w:rsidRPr="0037411C">
        <w:rPr>
          <w:rtl/>
        </w:rPr>
        <w:t>،</w:t>
      </w:r>
      <w:r w:rsidRPr="0037411C">
        <w:rPr>
          <w:rtl/>
        </w:rPr>
        <w:t xml:space="preserve"> عن عبد الله بن محمّد بن عقيل</w:t>
      </w:r>
      <w:r w:rsidR="0037411C" w:rsidRPr="0037411C">
        <w:rPr>
          <w:rtl/>
        </w:rPr>
        <w:t>،</w:t>
      </w:r>
      <w:r w:rsidRPr="0037411C">
        <w:rPr>
          <w:rtl/>
        </w:rPr>
        <w:t xml:space="preserve"> عن جابر بن عبد الله (رضي الله تعالى عنه) قال</w:t>
      </w:r>
      <w:r w:rsidR="0037411C" w:rsidRPr="0037411C">
        <w:rPr>
          <w:rtl/>
        </w:rPr>
        <w:t>:</w:t>
      </w:r>
      <w:r w:rsidRPr="0037411C">
        <w:rPr>
          <w:rtl/>
        </w:rPr>
        <w:t xml:space="preserve"> سمعت رسول الله </w:t>
      </w:r>
      <w:r w:rsidR="00841A09" w:rsidRPr="005B0B13">
        <w:rPr>
          <w:rStyle w:val="libAlaemChar"/>
          <w:rtl/>
        </w:rPr>
        <w:t>صلى‌الله‌عليه‌وآله</w:t>
      </w:r>
      <w:r w:rsidRPr="0037411C">
        <w:rPr>
          <w:rtl/>
        </w:rPr>
        <w:t xml:space="preserve"> يقول لعليّ</w:t>
      </w:r>
      <w:r w:rsidR="0037411C" w:rsidRPr="0037411C">
        <w:rPr>
          <w:rtl/>
        </w:rPr>
        <w:t>:</w:t>
      </w:r>
      <w:r w:rsidRPr="0037411C">
        <w:rPr>
          <w:rtl/>
        </w:rPr>
        <w:t xml:space="preserve"> </w:t>
      </w:r>
      <w:r w:rsidR="00902B22">
        <w:rPr>
          <w:rtl/>
        </w:rPr>
        <w:t>«</w:t>
      </w:r>
      <w:r w:rsidRPr="00EA1D1B">
        <w:rPr>
          <w:rtl/>
        </w:rPr>
        <w:t xml:space="preserve"> يا عليّ</w:t>
      </w:r>
      <w:r w:rsidR="0037411C" w:rsidRPr="00EA1D1B">
        <w:rPr>
          <w:rtl/>
        </w:rPr>
        <w:t>،</w:t>
      </w:r>
      <w:r w:rsidRPr="00EA1D1B">
        <w:rPr>
          <w:rtl/>
        </w:rPr>
        <w:t xml:space="preserve"> النّاس من شجر شتّى</w:t>
      </w:r>
      <w:r w:rsidR="0037411C" w:rsidRPr="00EA1D1B">
        <w:rPr>
          <w:rtl/>
        </w:rPr>
        <w:t>،</w:t>
      </w:r>
      <w:r w:rsidRPr="00EA1D1B">
        <w:rPr>
          <w:rtl/>
        </w:rPr>
        <w:t xml:space="preserve"> وأنا وأنت من شجرة واحدة </w:t>
      </w:r>
      <w:r w:rsidR="00902B22">
        <w:rPr>
          <w:rtl/>
        </w:rPr>
        <w:t>»</w:t>
      </w:r>
      <w:r w:rsidR="0037411C" w:rsidRPr="0037411C">
        <w:rPr>
          <w:rtl/>
        </w:rPr>
        <w:t>.</w:t>
      </w:r>
      <w:r w:rsidRPr="0037411C">
        <w:rPr>
          <w:rtl/>
        </w:rPr>
        <w:t xml:space="preserve"> ثمّ قرأ رسول الله </w:t>
      </w:r>
      <w:r w:rsidR="00841A09" w:rsidRPr="005B0B13">
        <w:rPr>
          <w:rStyle w:val="libAlaemChar"/>
          <w:rtl/>
        </w:rPr>
        <w:t>صلى‌الله‌عليه‌وآله</w:t>
      </w:r>
      <w:r w:rsidR="0037411C" w:rsidRPr="0037411C">
        <w:rPr>
          <w:rtl/>
        </w:rPr>
        <w:t>:</w:t>
      </w:r>
      <w:r w:rsidRPr="0037411C">
        <w:rPr>
          <w:rtl/>
        </w:rPr>
        <w:t xml:space="preserve"> </w:t>
      </w:r>
      <w:r w:rsidRPr="004C5083">
        <w:rPr>
          <w:rStyle w:val="libAlaemChar"/>
          <w:rtl/>
        </w:rPr>
        <w:t>(</w:t>
      </w:r>
      <w:r w:rsidRPr="00EA1D1B">
        <w:rPr>
          <w:rStyle w:val="libAieChar"/>
          <w:rtl/>
        </w:rPr>
        <w:t xml:space="preserve"> وَجَنَّاتٌ مِنْ أَعْنابٍ وَزَرْعٌ وَنَخِيلٌ </w:t>
      </w:r>
    </w:p>
    <w:p w:rsidR="00807EF5" w:rsidRDefault="00807EF5" w:rsidP="002C4C33">
      <w:pPr>
        <w:pStyle w:val="libNormal"/>
      </w:pPr>
      <w:r>
        <w:rPr>
          <w:rtl/>
        </w:rPr>
        <w:br w:type="page"/>
      </w:r>
    </w:p>
    <w:p w:rsidR="00807EF5" w:rsidRDefault="00807EF5" w:rsidP="0037411C">
      <w:pPr>
        <w:pStyle w:val="libNormal"/>
      </w:pPr>
      <w:r w:rsidRPr="00892A27">
        <w:rPr>
          <w:rStyle w:val="libAieChar"/>
          <w:rtl/>
        </w:rPr>
        <w:lastRenderedPageBreak/>
        <w:t xml:space="preserve">صِنْوانٌ وَغَيْرُ صِنْوانٍ يُسْقى بِماءٍ واحِدٍ </w:t>
      </w:r>
      <w:r w:rsidRPr="004C5083">
        <w:rPr>
          <w:rStyle w:val="libAlaemChar"/>
          <w:rtl/>
        </w:rPr>
        <w:t>)</w:t>
      </w:r>
      <w:r w:rsidR="0037411C" w:rsidRPr="0037411C">
        <w:rPr>
          <w:rtl/>
        </w:rPr>
        <w:t>.</w:t>
      </w:r>
      <w:r w:rsidRPr="0037411C">
        <w:rPr>
          <w:rtl/>
        </w:rPr>
        <w:t xml:space="preserve"> هذا حديث صحيح الإسناد ولم يخرجاه</w:t>
      </w:r>
      <w:r w:rsidR="0037411C" w:rsidRPr="0037411C">
        <w:rPr>
          <w:rtl/>
        </w:rPr>
        <w:t>.</w:t>
      </w:r>
      <w:r w:rsidRPr="0037411C">
        <w:rPr>
          <w:rtl/>
        </w:rPr>
        <w:t xml:space="preserve"> </w:t>
      </w:r>
    </w:p>
    <w:p w:rsidR="00807EF5" w:rsidRDefault="00807EF5" w:rsidP="0037411C">
      <w:pPr>
        <w:pStyle w:val="libNormal"/>
      </w:pPr>
      <w:r w:rsidRPr="0037411C">
        <w:rPr>
          <w:rtl/>
        </w:rPr>
        <w:t>مجمع الزوائد 4 / 33</w:t>
      </w:r>
      <w:r w:rsidR="0037411C" w:rsidRPr="0037411C">
        <w:rPr>
          <w:rtl/>
        </w:rPr>
        <w:t>:</w:t>
      </w:r>
      <w:r w:rsidRPr="0037411C">
        <w:rPr>
          <w:rtl/>
        </w:rPr>
        <w:t xml:space="preserve"> عن البزار</w:t>
      </w:r>
      <w:r w:rsidR="0037411C" w:rsidRPr="0037411C">
        <w:rPr>
          <w:rtl/>
        </w:rPr>
        <w:t>،</w:t>
      </w:r>
      <w:r w:rsidRPr="0037411C">
        <w:rPr>
          <w:rtl/>
        </w:rPr>
        <w:t xml:space="preserve"> عن عبّاد بن يعقوب</w:t>
      </w:r>
      <w:r w:rsidR="0037411C" w:rsidRPr="0037411C">
        <w:rPr>
          <w:rtl/>
        </w:rPr>
        <w:t>،</w:t>
      </w:r>
      <w:r w:rsidRPr="0037411C">
        <w:rPr>
          <w:rtl/>
        </w:rPr>
        <w:t xml:space="preserve"> حدّثنا عليّ بن هاشم بن البريد</w:t>
      </w:r>
      <w:r w:rsidR="0037411C" w:rsidRPr="0037411C">
        <w:rPr>
          <w:rtl/>
        </w:rPr>
        <w:t>،</w:t>
      </w:r>
      <w:r w:rsidRPr="0037411C">
        <w:rPr>
          <w:rtl/>
        </w:rPr>
        <w:t xml:space="preserve"> عن محمّد بن عبيد الله بن أبي رافع</w:t>
      </w:r>
      <w:r w:rsidR="0037411C" w:rsidRPr="0037411C">
        <w:rPr>
          <w:rtl/>
        </w:rPr>
        <w:t>،</w:t>
      </w:r>
      <w:r w:rsidRPr="0037411C">
        <w:rPr>
          <w:rtl/>
        </w:rPr>
        <w:t xml:space="preserve"> عن عبد الرّحمن</w:t>
      </w:r>
      <w:r w:rsidR="0037411C" w:rsidRPr="0037411C">
        <w:rPr>
          <w:rtl/>
        </w:rPr>
        <w:t>،</w:t>
      </w:r>
      <w:r w:rsidRPr="0037411C">
        <w:rPr>
          <w:rtl/>
        </w:rPr>
        <w:t xml:space="preserve"> عن جابر</w:t>
      </w:r>
      <w:r w:rsidR="0037411C" w:rsidRPr="0037411C">
        <w:rPr>
          <w:rtl/>
        </w:rPr>
        <w:t>:</w:t>
      </w:r>
      <w:r w:rsidRPr="0037411C">
        <w:rPr>
          <w:rtl/>
        </w:rPr>
        <w:t xml:space="preserve"> أنّ رسول الله قال لعليّ</w:t>
      </w:r>
      <w:r w:rsidR="0037411C" w:rsidRPr="0037411C">
        <w:rPr>
          <w:rtl/>
        </w:rPr>
        <w:t>:</w:t>
      </w:r>
      <w:r w:rsidRPr="0037411C">
        <w:rPr>
          <w:rtl/>
        </w:rPr>
        <w:t xml:space="preserve"> </w:t>
      </w:r>
      <w:r w:rsidR="00902B22">
        <w:rPr>
          <w:rtl/>
        </w:rPr>
        <w:t>«</w:t>
      </w:r>
      <w:r w:rsidRPr="00EA1D1B">
        <w:rPr>
          <w:rtl/>
        </w:rPr>
        <w:t xml:space="preserve"> إنّ الله أمرني أن أعلّمك ولا أجفوك</w:t>
      </w:r>
      <w:r w:rsidR="0037411C" w:rsidRPr="00EA1D1B">
        <w:rPr>
          <w:rtl/>
        </w:rPr>
        <w:t>،</w:t>
      </w:r>
      <w:r w:rsidRPr="00EA1D1B">
        <w:rPr>
          <w:rtl/>
        </w:rPr>
        <w:t xml:space="preserve"> وأن أدنيك ولا أقصيك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المطالب العالية (3977)</w:t>
      </w:r>
      <w:r w:rsidR="0037411C" w:rsidRPr="0037411C">
        <w:rPr>
          <w:rtl/>
        </w:rPr>
        <w:t>:</w:t>
      </w:r>
      <w:r w:rsidRPr="0037411C">
        <w:rPr>
          <w:rtl/>
        </w:rPr>
        <w:t xml:space="preserve"> عن أحمد بن منيع بسنده إلى جابر قال</w:t>
      </w:r>
      <w:r w:rsidR="0037411C" w:rsidRPr="0037411C">
        <w:rPr>
          <w:rtl/>
        </w:rPr>
        <w:t>:</w:t>
      </w:r>
      <w:r w:rsidRPr="0037411C">
        <w:rPr>
          <w:rtl/>
        </w:rPr>
        <w:t xml:space="preserve"> جاء رسول الله ونحن مضطجعون في المسجد</w:t>
      </w:r>
      <w:r w:rsidR="0037411C" w:rsidRPr="0037411C">
        <w:rPr>
          <w:rtl/>
        </w:rPr>
        <w:t>،</w:t>
      </w:r>
      <w:r w:rsidRPr="0037411C">
        <w:rPr>
          <w:rtl/>
        </w:rPr>
        <w:t xml:space="preserve"> فضربنا بعسيب كان بيده رطباً وقال</w:t>
      </w:r>
      <w:r w:rsidR="0037411C" w:rsidRPr="0037411C">
        <w:rPr>
          <w:rtl/>
        </w:rPr>
        <w:t>:</w:t>
      </w:r>
      <w:r w:rsidRPr="0037411C">
        <w:rPr>
          <w:rtl/>
        </w:rPr>
        <w:t xml:space="preserve"> </w:t>
      </w:r>
      <w:r w:rsidR="00902B22">
        <w:rPr>
          <w:rtl/>
        </w:rPr>
        <w:t>«</w:t>
      </w:r>
      <w:r w:rsidRPr="00EA1D1B">
        <w:rPr>
          <w:rtl/>
        </w:rPr>
        <w:t xml:space="preserve"> ترقدون في المسجد</w:t>
      </w:r>
      <w:r w:rsidR="0037411C" w:rsidRPr="00EA1D1B">
        <w:rPr>
          <w:rtl/>
        </w:rPr>
        <w:t>؟</w:t>
      </w:r>
      <w:r w:rsidRPr="00EA1D1B">
        <w:rPr>
          <w:rtl/>
        </w:rPr>
        <w:t xml:space="preserve">! إنّه لا يُرقَدُ فيه </w:t>
      </w:r>
      <w:r w:rsidR="00902B22">
        <w:rPr>
          <w:rtl/>
        </w:rPr>
        <w:t>»</w:t>
      </w:r>
      <w:r w:rsidR="0037411C" w:rsidRPr="0037411C">
        <w:rPr>
          <w:rtl/>
        </w:rPr>
        <w:t>.</w:t>
      </w:r>
      <w:r w:rsidRPr="0037411C">
        <w:rPr>
          <w:rtl/>
        </w:rPr>
        <w:t xml:space="preserve"> فانجفلنا وانجفل معنا عليّ</w:t>
      </w:r>
      <w:r w:rsidR="0037411C" w:rsidRPr="0037411C">
        <w:rPr>
          <w:rtl/>
        </w:rPr>
        <w:t>،</w:t>
      </w:r>
      <w:r w:rsidRPr="0037411C">
        <w:rPr>
          <w:rtl/>
        </w:rPr>
        <w:t xml:space="preserve"> فقال له رسول الله</w:t>
      </w:r>
      <w:r w:rsidR="0037411C" w:rsidRPr="0037411C">
        <w:rPr>
          <w:rtl/>
        </w:rPr>
        <w:t>:</w:t>
      </w:r>
      <w:r w:rsidRPr="0037411C">
        <w:rPr>
          <w:rtl/>
        </w:rPr>
        <w:t xml:space="preserve"> </w:t>
      </w:r>
      <w:r w:rsidR="00902B22">
        <w:rPr>
          <w:rtl/>
        </w:rPr>
        <w:t>«</w:t>
      </w:r>
      <w:r w:rsidRPr="00EA1D1B">
        <w:rPr>
          <w:rtl/>
        </w:rPr>
        <w:t xml:space="preserve"> تعال يا عليّ</w:t>
      </w:r>
      <w:r w:rsidR="0037411C" w:rsidRPr="00EA1D1B">
        <w:rPr>
          <w:rtl/>
        </w:rPr>
        <w:t>،</w:t>
      </w:r>
      <w:r w:rsidRPr="00EA1D1B">
        <w:rPr>
          <w:rtl/>
        </w:rPr>
        <w:t xml:space="preserve"> إنّه يحلّ لك في المسجد ما يحلّ لي</w:t>
      </w:r>
      <w:r w:rsidR="0037411C" w:rsidRPr="00EA1D1B">
        <w:rPr>
          <w:rtl/>
        </w:rPr>
        <w:t>.</w:t>
      </w:r>
      <w:r w:rsidRPr="00EA1D1B">
        <w:rPr>
          <w:rtl/>
        </w:rPr>
        <w:t xml:space="preserve"> والذي نفسي بيده</w:t>
      </w:r>
      <w:r w:rsidR="0037411C" w:rsidRPr="00EA1D1B">
        <w:rPr>
          <w:rtl/>
        </w:rPr>
        <w:t>،</w:t>
      </w:r>
      <w:r w:rsidRPr="00EA1D1B">
        <w:rPr>
          <w:rtl/>
        </w:rPr>
        <w:t xml:space="preserve"> إنّك لتذود عن حوضي يوم القيامة كما يُذاد البعير الضّال عن الماء بعصا من عوسج</w:t>
      </w:r>
      <w:r w:rsidR="0037411C" w:rsidRPr="00EA1D1B">
        <w:rPr>
          <w:rtl/>
        </w:rPr>
        <w:t>،</w:t>
      </w:r>
      <w:r w:rsidRPr="00EA1D1B">
        <w:rPr>
          <w:rtl/>
        </w:rPr>
        <w:t xml:space="preserve"> ولكأنّي أنظر مقامك من حوضي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الحسكاني</w:t>
      </w:r>
      <w:r w:rsidR="0037411C" w:rsidRPr="0037411C">
        <w:rPr>
          <w:rtl/>
        </w:rPr>
        <w:t xml:space="preserve"> - </w:t>
      </w:r>
      <w:r w:rsidRPr="0037411C">
        <w:rPr>
          <w:rtl/>
        </w:rPr>
        <w:t>شواهد التنزيل 1 / 76</w:t>
      </w:r>
      <w:r w:rsidR="0037411C" w:rsidRPr="0037411C">
        <w:rPr>
          <w:rtl/>
        </w:rPr>
        <w:t>:</w:t>
      </w:r>
      <w:r w:rsidRPr="0037411C">
        <w:rPr>
          <w:rtl/>
        </w:rPr>
        <w:t xml:space="preserve"> بسنده عن جابر بن يزيد</w:t>
      </w:r>
      <w:r w:rsidR="0037411C" w:rsidRPr="0037411C">
        <w:rPr>
          <w:rtl/>
        </w:rPr>
        <w:t>،</w:t>
      </w:r>
      <w:r w:rsidRPr="0037411C">
        <w:rPr>
          <w:rtl/>
        </w:rPr>
        <w:t xml:space="preserve"> عن أبي الزبير</w:t>
      </w:r>
      <w:r w:rsidR="0037411C" w:rsidRPr="0037411C">
        <w:rPr>
          <w:rtl/>
        </w:rPr>
        <w:t>،</w:t>
      </w:r>
      <w:r w:rsidRPr="0037411C">
        <w:rPr>
          <w:rtl/>
        </w:rPr>
        <w:t xml:space="preserve"> عن جابر بن عبد الله قال</w:t>
      </w:r>
      <w:r w:rsidR="0037411C" w:rsidRPr="0037411C">
        <w:rPr>
          <w:rtl/>
        </w:rPr>
        <w:t>:</w:t>
      </w:r>
      <w:r w:rsidRPr="0037411C">
        <w:rPr>
          <w:rtl/>
        </w:rPr>
        <w:t xml:space="preserve"> قال رسول الله</w:t>
      </w:r>
      <w:r w:rsidR="0037411C" w:rsidRPr="0037411C">
        <w:rPr>
          <w:rtl/>
        </w:rPr>
        <w:t>:</w:t>
      </w:r>
      <w:r w:rsidRPr="0037411C">
        <w:rPr>
          <w:rtl/>
        </w:rPr>
        <w:t xml:space="preserve"> </w:t>
      </w:r>
      <w:r w:rsidR="00902B22">
        <w:rPr>
          <w:rtl/>
        </w:rPr>
        <w:t>«</w:t>
      </w:r>
      <w:r w:rsidRPr="00EA1D1B">
        <w:rPr>
          <w:rtl/>
        </w:rPr>
        <w:t xml:space="preserve"> إنّ الله جعل عليّاً وزوجته وأبناءه حجج الله على خلقه</w:t>
      </w:r>
      <w:r w:rsidR="0037411C" w:rsidRPr="00EA1D1B">
        <w:rPr>
          <w:rtl/>
        </w:rPr>
        <w:t>،</w:t>
      </w:r>
      <w:r w:rsidRPr="00EA1D1B">
        <w:rPr>
          <w:rtl/>
        </w:rPr>
        <w:t xml:space="preserve"> وهم أبواب العلم في أمّتي</w:t>
      </w:r>
      <w:r w:rsidR="0037411C" w:rsidRPr="00EA1D1B">
        <w:rPr>
          <w:rtl/>
        </w:rPr>
        <w:t>،</w:t>
      </w:r>
      <w:r w:rsidRPr="00EA1D1B">
        <w:rPr>
          <w:rtl/>
        </w:rPr>
        <w:t xml:space="preserve"> مَنْ اهتدى بهم هُدي إلى صراط مستقيم </w:t>
      </w:r>
      <w:r w:rsidR="00902B22">
        <w:rPr>
          <w:rtl/>
        </w:rPr>
        <w:t>»</w:t>
      </w:r>
      <w:r w:rsidR="0037411C" w:rsidRPr="0037411C">
        <w:rPr>
          <w:rtl/>
        </w:rPr>
        <w:t>.</w:t>
      </w:r>
      <w:r w:rsidRPr="0037411C">
        <w:rPr>
          <w:rtl/>
        </w:rPr>
        <w:t xml:space="preserve"> </w:t>
      </w:r>
    </w:p>
    <w:p w:rsidR="00807EF5" w:rsidRDefault="00807EF5" w:rsidP="00C1630D">
      <w:pPr>
        <w:pStyle w:val="Heading3"/>
      </w:pPr>
      <w:bookmarkStart w:id="219" w:name="_Toc448912107"/>
      <w:r>
        <w:rPr>
          <w:rtl/>
        </w:rPr>
        <w:t>روايات سلمة بن الأكوع (ت74)</w:t>
      </w:r>
      <w:bookmarkEnd w:id="219"/>
    </w:p>
    <w:p w:rsidR="00807EF5" w:rsidRDefault="00807EF5" w:rsidP="0037411C">
      <w:pPr>
        <w:pStyle w:val="libNormal"/>
      </w:pPr>
      <w:r w:rsidRPr="0037411C">
        <w:rPr>
          <w:rtl/>
        </w:rPr>
        <w:t>المعجم الكبير 7 / 13</w:t>
      </w:r>
      <w:r w:rsidR="0037411C" w:rsidRPr="0037411C">
        <w:rPr>
          <w:rtl/>
        </w:rPr>
        <w:t>:</w:t>
      </w:r>
      <w:r w:rsidRPr="0037411C">
        <w:rPr>
          <w:rtl/>
        </w:rPr>
        <w:t xml:space="preserve"> حدّثنا عليّ بن عبد العزيز</w:t>
      </w:r>
      <w:r w:rsidR="0037411C" w:rsidRPr="0037411C">
        <w:rPr>
          <w:rtl/>
        </w:rPr>
        <w:t>،</w:t>
      </w:r>
      <w:r w:rsidRPr="0037411C">
        <w:rPr>
          <w:rtl/>
        </w:rPr>
        <w:t xml:space="preserve"> ثنا أبو حذيفة ح</w:t>
      </w:r>
      <w:r w:rsidR="0037411C" w:rsidRPr="0037411C">
        <w:rPr>
          <w:rtl/>
        </w:rPr>
        <w:t>،</w:t>
      </w:r>
      <w:r w:rsidRPr="0037411C">
        <w:rPr>
          <w:rtl/>
        </w:rPr>
        <w:t xml:space="preserve"> وحدّثنا أبو خليفة</w:t>
      </w:r>
      <w:r w:rsidR="0037411C" w:rsidRPr="0037411C">
        <w:rPr>
          <w:rtl/>
        </w:rPr>
        <w:t>،</w:t>
      </w:r>
      <w:r w:rsidRPr="0037411C">
        <w:rPr>
          <w:rtl/>
        </w:rPr>
        <w:t xml:space="preserve"> ثنا أبو الوليد الطيالسي قالا</w:t>
      </w:r>
      <w:r w:rsidR="0037411C" w:rsidRPr="0037411C">
        <w:rPr>
          <w:rtl/>
        </w:rPr>
        <w:t>:</w:t>
      </w:r>
      <w:r w:rsidRPr="0037411C">
        <w:rPr>
          <w:rtl/>
        </w:rPr>
        <w:t xml:space="preserve"> ثنا عكرمة بن عمار</w:t>
      </w:r>
      <w:r w:rsidRPr="0037411C">
        <w:rPr>
          <w:rStyle w:val="libFootnotenumChar"/>
          <w:rtl/>
        </w:rPr>
        <w:t>(1)</w:t>
      </w:r>
      <w:r w:rsidR="0037411C" w:rsidRPr="0037411C">
        <w:rPr>
          <w:rtl/>
        </w:rPr>
        <w:t>،</w:t>
      </w:r>
      <w:r w:rsidRPr="0037411C">
        <w:rPr>
          <w:rtl/>
        </w:rPr>
        <w:t xml:space="preserve"> ثنا إياس بن سلمة</w:t>
      </w:r>
      <w:r w:rsidR="0037411C" w:rsidRPr="0037411C">
        <w:rPr>
          <w:rtl/>
        </w:rPr>
        <w:t>،</w:t>
      </w:r>
      <w:r w:rsidRPr="0037411C">
        <w:rPr>
          <w:rtl/>
        </w:rPr>
        <w:t xml:space="preserve"> عن أبيه قال</w:t>
      </w:r>
      <w:r w:rsidR="0037411C" w:rsidRPr="0037411C">
        <w:rPr>
          <w:rtl/>
        </w:rPr>
        <w:t>:</w:t>
      </w:r>
      <w:r w:rsidRPr="0037411C">
        <w:rPr>
          <w:rtl/>
        </w:rPr>
        <w:t xml:space="preserve"> قال رسول الله </w:t>
      </w:r>
      <w:r w:rsidR="00841A09" w:rsidRPr="005B0B13">
        <w:rPr>
          <w:rStyle w:val="libAlaemChar"/>
          <w:rtl/>
        </w:rPr>
        <w:t>صلى‌الله‌عليه‌وآله</w:t>
      </w:r>
      <w:r w:rsidRPr="0037411C">
        <w:rPr>
          <w:rtl/>
        </w:rPr>
        <w:t xml:space="preserve"> يوم خيبر</w:t>
      </w:r>
      <w:r w:rsidR="0037411C" w:rsidRPr="0037411C">
        <w:rPr>
          <w:rtl/>
        </w:rPr>
        <w:t>:</w:t>
      </w:r>
      <w:r w:rsidRPr="0037411C">
        <w:rPr>
          <w:rtl/>
        </w:rPr>
        <w:t xml:space="preserve"> </w:t>
      </w:r>
      <w:r w:rsidR="00902B22">
        <w:rPr>
          <w:rtl/>
        </w:rPr>
        <w:t>«</w:t>
      </w:r>
      <w:r w:rsidRPr="00EA1D1B">
        <w:rPr>
          <w:rtl/>
        </w:rPr>
        <w:t xml:space="preserve"> لأعطينّ الراية اليوم رجلاً يحبّ الله ورسوله ويحبّه الله ورسوله </w:t>
      </w:r>
      <w:r w:rsidR="00902B22">
        <w:rPr>
          <w:rtl/>
        </w:rPr>
        <w:t>»</w:t>
      </w:r>
      <w:r w:rsidR="0037411C" w:rsidRPr="0037411C">
        <w:rPr>
          <w:rtl/>
        </w:rPr>
        <w:t>.</w:t>
      </w:r>
      <w:r w:rsidRPr="0037411C">
        <w:rPr>
          <w:rtl/>
        </w:rPr>
        <w:t xml:space="preserve"> قال</w:t>
      </w:r>
      <w:r w:rsidR="0037411C" w:rsidRPr="0037411C">
        <w:rPr>
          <w:rtl/>
        </w:rPr>
        <w:t>:</w:t>
      </w:r>
      <w:r w:rsidRPr="0037411C">
        <w:rPr>
          <w:rtl/>
        </w:rPr>
        <w:t xml:space="preserve"> فبعثني إلى عليّ وهو أرمد</w:t>
      </w:r>
      <w:r w:rsidR="0037411C" w:rsidRPr="0037411C">
        <w:rPr>
          <w:rtl/>
        </w:rPr>
        <w:t>،</w:t>
      </w:r>
      <w:r w:rsidRPr="0037411C">
        <w:rPr>
          <w:rtl/>
        </w:rPr>
        <w:t xml:space="preserve"> فجئت به أقوده</w:t>
      </w:r>
      <w:r w:rsidR="0037411C" w:rsidRPr="0037411C">
        <w:rPr>
          <w:rtl/>
        </w:rPr>
        <w:t>،</w:t>
      </w:r>
      <w:r w:rsidRPr="0037411C">
        <w:rPr>
          <w:rtl/>
        </w:rPr>
        <w:t xml:space="preserve"> فتفل في عينه</w:t>
      </w:r>
      <w:r w:rsidR="0037411C" w:rsidRPr="0037411C">
        <w:rPr>
          <w:rtl/>
        </w:rPr>
        <w:t>،</w:t>
      </w:r>
      <w:r w:rsidRPr="0037411C">
        <w:rPr>
          <w:rtl/>
        </w:rPr>
        <w:t xml:space="preserve"> فبرأ وأعطاه الراية</w:t>
      </w:r>
      <w:r w:rsidR="0037411C" w:rsidRPr="0037411C">
        <w:rPr>
          <w:rtl/>
        </w:rPr>
        <w:t>.</w:t>
      </w:r>
      <w:r w:rsidRPr="0037411C">
        <w:rPr>
          <w:rtl/>
        </w:rPr>
        <w:t xml:space="preserve"> </w:t>
      </w:r>
    </w:p>
    <w:p w:rsidR="00807EF5" w:rsidRDefault="00807EF5" w:rsidP="0037411C">
      <w:pPr>
        <w:pStyle w:val="libNormal"/>
      </w:pPr>
      <w:r>
        <w:rPr>
          <w:rtl/>
        </w:rPr>
        <w:t>المعجم الكبير7 / 22</w:t>
      </w:r>
      <w:r w:rsidR="0037411C">
        <w:rPr>
          <w:rtl/>
        </w:rPr>
        <w:t>:</w:t>
      </w:r>
      <w:r>
        <w:rPr>
          <w:rtl/>
        </w:rPr>
        <w:t xml:space="preserve"> المصنف لابن أبي شيبة</w:t>
      </w:r>
      <w:r w:rsidR="0037411C">
        <w:rPr>
          <w:rtl/>
        </w:rPr>
        <w:t>،</w:t>
      </w:r>
      <w:r>
        <w:rPr>
          <w:rtl/>
        </w:rPr>
        <w:t xml:space="preserve"> ومسند أبي يعلى واللفظ للأوّل</w:t>
      </w:r>
      <w:r w:rsidR="0037411C">
        <w:rPr>
          <w:rtl/>
        </w:rPr>
        <w:t>:</w:t>
      </w:r>
      <w:r>
        <w:rPr>
          <w:rtl/>
        </w:rPr>
        <w:t xml:space="preserve"> حدّثنا </w:t>
      </w:r>
    </w:p>
    <w:p w:rsidR="00807EF5" w:rsidRDefault="0037411C" w:rsidP="007D5EC8">
      <w:pPr>
        <w:pStyle w:val="libLine"/>
      </w:pPr>
      <w:r>
        <w:rPr>
          <w:rtl/>
        </w:rPr>
        <w:t>____________________</w:t>
      </w:r>
    </w:p>
    <w:p w:rsidR="00807EF5" w:rsidRDefault="00807EF5" w:rsidP="00960D5B">
      <w:pPr>
        <w:pStyle w:val="libFootnote0"/>
      </w:pPr>
      <w:r>
        <w:rPr>
          <w:rtl/>
        </w:rPr>
        <w:t>(1) لسان الميزان</w:t>
      </w:r>
      <w:r w:rsidR="0037411C">
        <w:rPr>
          <w:rtl/>
        </w:rPr>
        <w:t>:</w:t>
      </w:r>
      <w:r>
        <w:rPr>
          <w:rtl/>
        </w:rPr>
        <w:t xml:space="preserve"> عكرمة بن عمّار الحنفي العجلي</w:t>
      </w:r>
      <w:r w:rsidR="0037411C">
        <w:rPr>
          <w:rtl/>
        </w:rPr>
        <w:t>،</w:t>
      </w:r>
      <w:r>
        <w:rPr>
          <w:rtl/>
        </w:rPr>
        <w:t xml:space="preserve"> أبو عمار اليمامي البصري</w:t>
      </w:r>
      <w:r w:rsidR="0037411C">
        <w:rPr>
          <w:rtl/>
        </w:rPr>
        <w:t>،</w:t>
      </w:r>
      <w:r>
        <w:rPr>
          <w:rtl/>
        </w:rPr>
        <w:t xml:space="preserve"> أحد الأئمّة</w:t>
      </w:r>
      <w:r w:rsidR="0037411C">
        <w:rPr>
          <w:rtl/>
        </w:rPr>
        <w:t>،</w:t>
      </w:r>
      <w:r>
        <w:rPr>
          <w:rtl/>
        </w:rPr>
        <w:t xml:space="preserve"> عن عطاء وطاووس</w:t>
      </w:r>
      <w:r w:rsidR="0037411C">
        <w:rPr>
          <w:rtl/>
        </w:rPr>
        <w:t>،</w:t>
      </w:r>
      <w:r>
        <w:rPr>
          <w:rtl/>
        </w:rPr>
        <w:t xml:space="preserve"> وعنه شعبة والسفيانان</w:t>
      </w:r>
      <w:r w:rsidR="0037411C">
        <w:rPr>
          <w:rtl/>
        </w:rPr>
        <w:t>.</w:t>
      </w:r>
      <w:r>
        <w:rPr>
          <w:rtl/>
        </w:rPr>
        <w:t xml:space="preserve"> قال خليفة</w:t>
      </w:r>
      <w:r w:rsidR="0037411C">
        <w:rPr>
          <w:rtl/>
        </w:rPr>
        <w:t>:</w:t>
      </w:r>
      <w:r>
        <w:rPr>
          <w:rtl/>
        </w:rPr>
        <w:t xml:space="preserve"> توفي 159 أو 169</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حفص بن عمر الرقي</w:t>
      </w:r>
      <w:r w:rsidR="0037411C" w:rsidRPr="0037411C">
        <w:rPr>
          <w:rtl/>
        </w:rPr>
        <w:t>،</w:t>
      </w:r>
      <w:r w:rsidRPr="0037411C">
        <w:rPr>
          <w:rtl/>
        </w:rPr>
        <w:t xml:space="preserve"> ثنا قبيصة بن عقبة</w:t>
      </w:r>
      <w:r w:rsidR="0037411C" w:rsidRPr="0037411C">
        <w:rPr>
          <w:rtl/>
        </w:rPr>
        <w:t>،</w:t>
      </w:r>
      <w:r w:rsidRPr="0037411C">
        <w:rPr>
          <w:rtl/>
        </w:rPr>
        <w:t xml:space="preserve"> ثنا سفيان</w:t>
      </w:r>
      <w:r w:rsidR="0037411C" w:rsidRPr="0037411C">
        <w:rPr>
          <w:rtl/>
        </w:rPr>
        <w:t>،</w:t>
      </w:r>
      <w:r w:rsidRPr="0037411C">
        <w:rPr>
          <w:rtl/>
        </w:rPr>
        <w:t xml:space="preserve"> عن موسى بن عبيدة الربذي</w:t>
      </w:r>
      <w:r w:rsidR="0037411C" w:rsidRPr="0037411C">
        <w:rPr>
          <w:rtl/>
        </w:rPr>
        <w:t>،</w:t>
      </w:r>
      <w:r w:rsidRPr="0037411C">
        <w:rPr>
          <w:rtl/>
        </w:rPr>
        <w:t xml:space="preserve"> عن إياس بن سلمة</w:t>
      </w:r>
      <w:r w:rsidR="0037411C" w:rsidRPr="0037411C">
        <w:rPr>
          <w:rtl/>
        </w:rPr>
        <w:t>،</w:t>
      </w:r>
      <w:r w:rsidRPr="0037411C">
        <w:rPr>
          <w:rtl/>
        </w:rPr>
        <w:t xml:space="preserve"> عن أبيه</w:t>
      </w:r>
      <w:r w:rsidR="0037411C" w:rsidRPr="0037411C">
        <w:rPr>
          <w:rtl/>
        </w:rPr>
        <w:t>،</w:t>
      </w:r>
      <w:r w:rsidRPr="0037411C">
        <w:rPr>
          <w:rtl/>
        </w:rPr>
        <w:t xml:space="preserve"> عن النّبي </w:t>
      </w:r>
      <w:r w:rsidR="00841A09" w:rsidRPr="005B0B13">
        <w:rPr>
          <w:rStyle w:val="libAlaemChar"/>
          <w:rtl/>
        </w:rPr>
        <w:t>صلى‌الله‌عليه‌وآله</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النّجوم جعلت أماناً لأهل السّماء وإنّ أهل بيتي أمان لأمّتي </w:t>
      </w:r>
      <w:r w:rsidR="00902B22">
        <w:rPr>
          <w:rtl/>
        </w:rPr>
        <w:t>»</w:t>
      </w:r>
      <w:r w:rsidR="0037411C" w:rsidRPr="0037411C">
        <w:rPr>
          <w:rtl/>
        </w:rPr>
        <w:t>.</w:t>
      </w:r>
      <w:r w:rsidRPr="0037411C">
        <w:rPr>
          <w:rtl/>
        </w:rPr>
        <w:t xml:space="preserve"> </w:t>
      </w:r>
    </w:p>
    <w:p w:rsidR="00807EF5" w:rsidRDefault="00807EF5" w:rsidP="00C1630D">
      <w:pPr>
        <w:pStyle w:val="Heading3"/>
      </w:pPr>
      <w:bookmarkStart w:id="220" w:name="_Toc448912108"/>
      <w:r>
        <w:rPr>
          <w:rtl/>
        </w:rPr>
        <w:t>روايات سهل بن سعد السّاعدي (ت91)</w:t>
      </w:r>
      <w:bookmarkEnd w:id="220"/>
    </w:p>
    <w:p w:rsidR="00807EF5" w:rsidRDefault="00807EF5" w:rsidP="0037411C">
      <w:pPr>
        <w:pStyle w:val="libNormal"/>
      </w:pPr>
      <w:r w:rsidRPr="0037411C">
        <w:rPr>
          <w:rtl/>
        </w:rPr>
        <w:t>البخاري 3 / 1096</w:t>
      </w:r>
      <w:r w:rsidR="0037411C" w:rsidRPr="0037411C">
        <w:rPr>
          <w:rtl/>
        </w:rPr>
        <w:t>:</w:t>
      </w:r>
      <w:r w:rsidRPr="0037411C">
        <w:rPr>
          <w:rtl/>
        </w:rPr>
        <w:t xml:space="preserve"> حدّثنا قتيبة بن سعيد</w:t>
      </w:r>
      <w:r w:rsidR="0037411C" w:rsidRPr="0037411C">
        <w:rPr>
          <w:rtl/>
        </w:rPr>
        <w:t>،</w:t>
      </w:r>
      <w:r w:rsidRPr="0037411C">
        <w:rPr>
          <w:rtl/>
        </w:rPr>
        <w:t xml:space="preserve"> حدّثنا يعقوب بن عبد الرّحمن بن محمّد بن عبد الله بن عبد القاري (مسلم 4 / 1872)</w:t>
      </w:r>
      <w:r w:rsidR="0037411C" w:rsidRPr="0037411C">
        <w:rPr>
          <w:rtl/>
        </w:rPr>
        <w:t>،</w:t>
      </w:r>
      <w:r w:rsidRPr="0037411C">
        <w:rPr>
          <w:rtl/>
        </w:rPr>
        <w:t xml:space="preserve"> عن أبي حازم قال</w:t>
      </w:r>
      <w:r w:rsidR="0037411C" w:rsidRPr="0037411C">
        <w:rPr>
          <w:rtl/>
        </w:rPr>
        <w:t>:</w:t>
      </w:r>
      <w:r w:rsidRPr="0037411C">
        <w:rPr>
          <w:rtl/>
        </w:rPr>
        <w:t xml:space="preserve"> أخبرني سهل (رضي الله تعالى عنه) (يعني ابن سعد) قال</w:t>
      </w:r>
      <w:r w:rsidR="0037411C" w:rsidRPr="0037411C">
        <w:rPr>
          <w:rtl/>
        </w:rPr>
        <w:t>:</w:t>
      </w:r>
      <w:r w:rsidRPr="0037411C">
        <w:rPr>
          <w:rtl/>
        </w:rPr>
        <w:t xml:space="preserve"> قال النّبي </w:t>
      </w:r>
      <w:r w:rsidR="00841A09" w:rsidRPr="005B0B13">
        <w:rPr>
          <w:rStyle w:val="libAlaemChar"/>
          <w:rtl/>
        </w:rPr>
        <w:t>صلى‌الله‌عليه‌وآله</w:t>
      </w:r>
      <w:r w:rsidRPr="0037411C">
        <w:rPr>
          <w:rtl/>
        </w:rPr>
        <w:t xml:space="preserve"> يوم خيبر</w:t>
      </w:r>
      <w:r w:rsidR="0037411C" w:rsidRPr="0037411C">
        <w:rPr>
          <w:rtl/>
        </w:rPr>
        <w:t>:</w:t>
      </w:r>
      <w:r w:rsidRPr="0037411C">
        <w:rPr>
          <w:rtl/>
        </w:rPr>
        <w:t xml:space="preserve"> </w:t>
      </w:r>
      <w:r w:rsidR="00902B22">
        <w:rPr>
          <w:rtl/>
        </w:rPr>
        <w:t>«</w:t>
      </w:r>
      <w:r w:rsidRPr="00EA1D1B">
        <w:rPr>
          <w:rtl/>
        </w:rPr>
        <w:t xml:space="preserve"> لأعطينّ الرّاية غداً رجلاً يفتح على يديه</w:t>
      </w:r>
      <w:r w:rsidR="0037411C" w:rsidRPr="00EA1D1B">
        <w:rPr>
          <w:rtl/>
        </w:rPr>
        <w:t>،</w:t>
      </w:r>
      <w:r w:rsidRPr="00EA1D1B">
        <w:rPr>
          <w:rtl/>
        </w:rPr>
        <w:t xml:space="preserve"> يحبّ الله ورسوله</w:t>
      </w:r>
      <w:r w:rsidR="0037411C" w:rsidRPr="00EA1D1B">
        <w:rPr>
          <w:rtl/>
        </w:rPr>
        <w:t>،</w:t>
      </w:r>
      <w:r w:rsidRPr="00EA1D1B">
        <w:rPr>
          <w:rtl/>
        </w:rPr>
        <w:t xml:space="preserve"> ويحبّه الله ورسوله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فبات النّاس ليلتهم أيّهم يُعطي</w:t>
      </w:r>
      <w:r w:rsidR="0037411C" w:rsidRPr="0037411C">
        <w:rPr>
          <w:rtl/>
        </w:rPr>
        <w:t>،</w:t>
      </w:r>
      <w:r w:rsidRPr="0037411C">
        <w:rPr>
          <w:rtl/>
        </w:rPr>
        <w:t xml:space="preserve"> فغدوا كلّهم يرجونه</w:t>
      </w:r>
      <w:r w:rsidR="0037411C" w:rsidRPr="0037411C">
        <w:rPr>
          <w:rtl/>
        </w:rPr>
        <w:t>،</w:t>
      </w:r>
      <w:r w:rsidRPr="0037411C">
        <w:rPr>
          <w:rtl/>
        </w:rPr>
        <w:t xml:space="preserve"> فقال</w:t>
      </w:r>
      <w:r w:rsidR="0037411C" w:rsidRPr="0037411C">
        <w:rPr>
          <w:rtl/>
        </w:rPr>
        <w:t>:</w:t>
      </w:r>
      <w:r w:rsidRPr="0037411C">
        <w:rPr>
          <w:rtl/>
        </w:rPr>
        <w:t xml:space="preserve"> </w:t>
      </w:r>
      <w:r w:rsidR="00902B22">
        <w:rPr>
          <w:rtl/>
        </w:rPr>
        <w:t>«</w:t>
      </w:r>
      <w:r w:rsidRPr="00EA1D1B">
        <w:rPr>
          <w:rtl/>
        </w:rPr>
        <w:t xml:space="preserve"> أين عليّ</w:t>
      </w:r>
      <w:r w:rsidR="0037411C" w:rsidRPr="00EA1D1B">
        <w:rPr>
          <w:rtl/>
        </w:rPr>
        <w:t>؟</w:t>
      </w:r>
      <w:r w:rsidRPr="00EA1D1B">
        <w:rPr>
          <w:rtl/>
        </w:rPr>
        <w:t xml:space="preserve"> </w:t>
      </w:r>
      <w:r w:rsidR="00902B22">
        <w:rPr>
          <w:rtl/>
        </w:rPr>
        <w:t>»</w:t>
      </w:r>
      <w:r w:rsidR="0037411C" w:rsidRPr="0037411C">
        <w:rPr>
          <w:rtl/>
        </w:rPr>
        <w:t>.</w:t>
      </w:r>
      <w:r w:rsidRPr="0037411C">
        <w:rPr>
          <w:rtl/>
        </w:rPr>
        <w:t xml:space="preserve"> فقيل</w:t>
      </w:r>
      <w:r w:rsidR="0037411C" w:rsidRPr="0037411C">
        <w:rPr>
          <w:rtl/>
        </w:rPr>
        <w:t>:</w:t>
      </w:r>
      <w:r w:rsidRPr="0037411C">
        <w:rPr>
          <w:rtl/>
        </w:rPr>
        <w:t xml:space="preserve"> يشتكي عينيه</w:t>
      </w:r>
      <w:r w:rsidR="0037411C" w:rsidRPr="0037411C">
        <w:rPr>
          <w:rtl/>
        </w:rPr>
        <w:t>.</w:t>
      </w:r>
      <w:r w:rsidRPr="0037411C">
        <w:rPr>
          <w:rtl/>
        </w:rPr>
        <w:t xml:space="preserve"> فبصق في عينيه ودعا له</w:t>
      </w:r>
      <w:r w:rsidR="0037411C" w:rsidRPr="0037411C">
        <w:rPr>
          <w:rtl/>
        </w:rPr>
        <w:t>،</w:t>
      </w:r>
      <w:r w:rsidRPr="0037411C">
        <w:rPr>
          <w:rtl/>
        </w:rPr>
        <w:t xml:space="preserve"> فبرأ كأن لم يكن به وجع</w:t>
      </w:r>
      <w:r w:rsidR="0037411C" w:rsidRPr="0037411C">
        <w:rPr>
          <w:rtl/>
        </w:rPr>
        <w:t>،</w:t>
      </w:r>
      <w:r w:rsidRPr="0037411C">
        <w:rPr>
          <w:rtl/>
        </w:rPr>
        <w:t xml:space="preserve"> فأعطاه</w:t>
      </w:r>
      <w:r w:rsidR="0037411C" w:rsidRPr="0037411C">
        <w:rPr>
          <w:rtl/>
        </w:rPr>
        <w:t>،</w:t>
      </w:r>
      <w:r w:rsidRPr="0037411C">
        <w:rPr>
          <w:rtl/>
        </w:rPr>
        <w:t xml:space="preserve"> فقال</w:t>
      </w:r>
      <w:r w:rsidR="0037411C" w:rsidRPr="0037411C">
        <w:rPr>
          <w:rtl/>
        </w:rPr>
        <w:t>:</w:t>
      </w:r>
      <w:r w:rsidRPr="0037411C">
        <w:rPr>
          <w:rtl/>
        </w:rPr>
        <w:t xml:space="preserve"> </w:t>
      </w:r>
      <w:r w:rsidR="00902B22">
        <w:rPr>
          <w:rtl/>
        </w:rPr>
        <w:t>«</w:t>
      </w:r>
      <w:r w:rsidRPr="00EA1D1B">
        <w:rPr>
          <w:rtl/>
        </w:rPr>
        <w:t xml:space="preserve"> اُقاتلهم حتّى يكونوا مثلنا</w:t>
      </w:r>
      <w:r w:rsidR="0037411C" w:rsidRPr="00EA1D1B">
        <w:rPr>
          <w:rtl/>
        </w:rPr>
        <w:t>؟</w:t>
      </w:r>
      <w:r w:rsidRPr="00EA1D1B">
        <w:rPr>
          <w:rtl/>
        </w:rPr>
        <w:t xml:space="preserve"> </w:t>
      </w:r>
      <w:r w:rsidR="00902B22">
        <w:rPr>
          <w:rtl/>
        </w:rPr>
        <w:t>»</w:t>
      </w:r>
      <w:r w:rsidR="0037411C" w:rsidRPr="0037411C">
        <w:rPr>
          <w:rtl/>
        </w:rPr>
        <w:t>.</w:t>
      </w:r>
      <w:r w:rsidRPr="0037411C">
        <w:rPr>
          <w:rtl/>
        </w:rPr>
        <w:t xml:space="preserve"> فقال</w:t>
      </w:r>
      <w:r w:rsidR="0037411C" w:rsidRPr="0037411C">
        <w:rPr>
          <w:rtl/>
        </w:rPr>
        <w:t>:</w:t>
      </w:r>
      <w:r w:rsidRPr="0037411C">
        <w:rPr>
          <w:rtl/>
        </w:rPr>
        <w:t xml:space="preserve"> </w:t>
      </w:r>
      <w:r w:rsidR="00902B22">
        <w:rPr>
          <w:rtl/>
        </w:rPr>
        <w:t>«</w:t>
      </w:r>
      <w:r w:rsidRPr="00EA1D1B">
        <w:rPr>
          <w:rtl/>
        </w:rPr>
        <w:t xml:space="preserve"> أنفذ على رسلك حتّى تنزل بساحتهم</w:t>
      </w:r>
      <w:r w:rsidR="0037411C" w:rsidRPr="00EA1D1B">
        <w:rPr>
          <w:rtl/>
        </w:rPr>
        <w:t>،</w:t>
      </w:r>
      <w:r w:rsidRPr="00EA1D1B">
        <w:rPr>
          <w:rtl/>
        </w:rPr>
        <w:t xml:space="preserve"> ثمّ ادعهم إلى الإسلام وأخبرهم بما يجب عليهم</w:t>
      </w:r>
      <w:r w:rsidR="0037411C" w:rsidRPr="00EA1D1B">
        <w:rPr>
          <w:rtl/>
        </w:rPr>
        <w:t>؛</w:t>
      </w:r>
      <w:r w:rsidRPr="00EA1D1B">
        <w:rPr>
          <w:rtl/>
        </w:rPr>
        <w:t xml:space="preserve"> فوالله لأن يهدي الله بك رجلاً خير لك من أن يكون لك حمر النعم </w:t>
      </w:r>
      <w:r w:rsidR="00902B22">
        <w:rPr>
          <w:rtl/>
        </w:rPr>
        <w:t>»</w:t>
      </w:r>
      <w:r w:rsidR="0037411C" w:rsidRPr="0037411C">
        <w:rPr>
          <w:rtl/>
        </w:rPr>
        <w:t>.</w:t>
      </w:r>
      <w:r w:rsidRPr="0037411C">
        <w:rPr>
          <w:rtl/>
        </w:rPr>
        <w:t xml:space="preserve"> </w:t>
      </w:r>
    </w:p>
    <w:p w:rsidR="00807EF5" w:rsidRDefault="00807EF5" w:rsidP="00C1630D">
      <w:pPr>
        <w:pStyle w:val="Heading3"/>
      </w:pPr>
      <w:bookmarkStart w:id="221" w:name="_Toc448912109"/>
      <w:r>
        <w:rPr>
          <w:rtl/>
        </w:rPr>
        <w:t>روايات زيد بن أرقم (ت68)</w:t>
      </w:r>
      <w:bookmarkEnd w:id="221"/>
    </w:p>
    <w:p w:rsidR="00807EF5" w:rsidRDefault="00807EF5" w:rsidP="0037411C">
      <w:pPr>
        <w:pStyle w:val="libNormal"/>
      </w:pPr>
      <w:r>
        <w:rPr>
          <w:rtl/>
        </w:rPr>
        <w:t>الفضائل 2 / 609</w:t>
      </w:r>
      <w:r w:rsidR="0037411C">
        <w:rPr>
          <w:rtl/>
        </w:rPr>
        <w:t>:</w:t>
      </w:r>
      <w:r>
        <w:rPr>
          <w:rtl/>
        </w:rPr>
        <w:t xml:space="preserve"> حدّثنا إبراهيم</w:t>
      </w:r>
      <w:r w:rsidR="0037411C">
        <w:rPr>
          <w:rtl/>
        </w:rPr>
        <w:t>،</w:t>
      </w:r>
      <w:r>
        <w:rPr>
          <w:rtl/>
        </w:rPr>
        <w:t xml:space="preserve"> قثنا أبو الوليد</w:t>
      </w:r>
      <w:r w:rsidR="0037411C">
        <w:rPr>
          <w:rtl/>
        </w:rPr>
        <w:t>،</w:t>
      </w:r>
      <w:r>
        <w:rPr>
          <w:rtl/>
        </w:rPr>
        <w:t xml:space="preserve"> قثنا شعبة</w:t>
      </w:r>
      <w:r w:rsidR="0037411C">
        <w:rPr>
          <w:rtl/>
        </w:rPr>
        <w:t>،</w:t>
      </w:r>
      <w:r>
        <w:rPr>
          <w:rtl/>
        </w:rPr>
        <w:t xml:space="preserve"> عن عمرو يعني بن مرّة قال</w:t>
      </w:r>
      <w:r w:rsidR="0037411C">
        <w:rPr>
          <w:rtl/>
        </w:rPr>
        <w:t>:</w:t>
      </w:r>
      <w:r>
        <w:rPr>
          <w:rtl/>
        </w:rPr>
        <w:t xml:space="preserve"> سمعت أبا حمزة يقول</w:t>
      </w:r>
      <w:r w:rsidR="0037411C">
        <w:rPr>
          <w:rtl/>
        </w:rPr>
        <w:t>:</w:t>
      </w:r>
      <w:r>
        <w:rPr>
          <w:rtl/>
        </w:rPr>
        <w:t xml:space="preserve"> سمعت زيد بن أرقم يقول</w:t>
      </w:r>
      <w:r w:rsidR="0037411C">
        <w:rPr>
          <w:rtl/>
        </w:rPr>
        <w:t>:</w:t>
      </w:r>
      <w:r>
        <w:rPr>
          <w:rtl/>
        </w:rPr>
        <w:t xml:space="preserve"> أوّل مَنْ صلّى مع النّبي </w:t>
      </w:r>
      <w:r w:rsidR="00841A09" w:rsidRPr="005B0B13">
        <w:rPr>
          <w:rStyle w:val="libAlaemChar"/>
          <w:rtl/>
        </w:rPr>
        <w:t>صلى‌الله‌عليه‌وآله</w:t>
      </w:r>
      <w:r>
        <w:rPr>
          <w:rtl/>
        </w:rPr>
        <w:t xml:space="preserve"> عليّ بن أبي طالب </w:t>
      </w:r>
      <w:r w:rsidR="00841A09" w:rsidRPr="005B0B13">
        <w:rPr>
          <w:rStyle w:val="libAlaemChar"/>
          <w:rtl/>
        </w:rPr>
        <w:t>عليه‌السلام</w:t>
      </w:r>
      <w:r w:rsidR="0037411C">
        <w:rPr>
          <w:rtl/>
        </w:rPr>
        <w:t>.</w:t>
      </w:r>
      <w:r>
        <w:rPr>
          <w:rtl/>
        </w:rPr>
        <w:t xml:space="preserve"> </w:t>
      </w:r>
    </w:p>
    <w:p w:rsidR="00807EF5" w:rsidRDefault="00807EF5" w:rsidP="0037411C">
      <w:pPr>
        <w:pStyle w:val="libNormal"/>
      </w:pPr>
      <w:r w:rsidRPr="0037411C">
        <w:rPr>
          <w:rtl/>
        </w:rPr>
        <w:t>الفضائل 2 / 613</w:t>
      </w:r>
      <w:r w:rsidR="0037411C" w:rsidRPr="0037411C">
        <w:rPr>
          <w:rtl/>
        </w:rPr>
        <w:t>:</w:t>
      </w:r>
      <w:r w:rsidRPr="0037411C">
        <w:rPr>
          <w:rtl/>
        </w:rPr>
        <w:t xml:space="preserve"> حدّثنا عليّ بن الحسين</w:t>
      </w:r>
      <w:r w:rsidR="0037411C" w:rsidRPr="0037411C">
        <w:rPr>
          <w:rtl/>
        </w:rPr>
        <w:t>،</w:t>
      </w:r>
      <w:r w:rsidRPr="0037411C">
        <w:rPr>
          <w:rtl/>
        </w:rPr>
        <w:t xml:space="preserve"> قثنا إبراهيم بن إسماعيل</w:t>
      </w:r>
      <w:r w:rsidR="0037411C" w:rsidRPr="0037411C">
        <w:rPr>
          <w:rtl/>
        </w:rPr>
        <w:t>،</w:t>
      </w:r>
      <w:r w:rsidRPr="0037411C">
        <w:rPr>
          <w:rtl/>
        </w:rPr>
        <w:t xml:space="preserve"> قثنا أبي</w:t>
      </w:r>
      <w:r w:rsidR="0037411C" w:rsidRPr="0037411C">
        <w:rPr>
          <w:rtl/>
        </w:rPr>
        <w:t>،</w:t>
      </w:r>
      <w:r w:rsidRPr="0037411C">
        <w:rPr>
          <w:rtl/>
        </w:rPr>
        <w:t xml:space="preserve"> عن أبيه</w:t>
      </w:r>
      <w:r w:rsidR="0037411C" w:rsidRPr="0037411C">
        <w:rPr>
          <w:rtl/>
        </w:rPr>
        <w:t>،</w:t>
      </w:r>
      <w:r w:rsidRPr="0037411C">
        <w:rPr>
          <w:rtl/>
        </w:rPr>
        <w:t xml:space="preserve"> عن سلمة بن كهيل</w:t>
      </w:r>
      <w:r w:rsidR="0037411C" w:rsidRPr="0037411C">
        <w:rPr>
          <w:rtl/>
        </w:rPr>
        <w:t>،</w:t>
      </w:r>
      <w:r w:rsidRPr="0037411C">
        <w:rPr>
          <w:rtl/>
        </w:rPr>
        <w:t xml:space="preserve"> عن أبي ليلى الكندي</w:t>
      </w:r>
      <w:r w:rsidRPr="0037411C">
        <w:rPr>
          <w:rStyle w:val="libFootnotenumChar"/>
          <w:rtl/>
        </w:rPr>
        <w:t>(1)</w:t>
      </w:r>
      <w:r w:rsidRPr="0037411C">
        <w:rPr>
          <w:rtl/>
        </w:rPr>
        <w:t xml:space="preserve"> أنّه حدّثه قال</w:t>
      </w:r>
      <w:r w:rsidR="0037411C" w:rsidRPr="0037411C">
        <w:rPr>
          <w:rtl/>
        </w:rPr>
        <w:t>:</w:t>
      </w:r>
      <w:r w:rsidRPr="0037411C">
        <w:rPr>
          <w:rtl/>
        </w:rPr>
        <w:t xml:space="preserve"> سمعت زيد بن أرقم يقول</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قال ابن حجر في تقريب التهذيب</w:t>
      </w:r>
      <w:r w:rsidR="0037411C">
        <w:rPr>
          <w:rtl/>
        </w:rPr>
        <w:t>:</w:t>
      </w:r>
      <w:r>
        <w:rPr>
          <w:rtl/>
        </w:rPr>
        <w:t xml:space="preserve"> أبو ليلى الكندي مولاهم الكوفي يُقال</w:t>
      </w:r>
      <w:r w:rsidR="0037411C">
        <w:rPr>
          <w:rtl/>
        </w:rPr>
        <w:t>:</w:t>
      </w:r>
      <w:r>
        <w:rPr>
          <w:rtl/>
        </w:rPr>
        <w:t xml:space="preserve"> هو سلمة بن معاوية</w:t>
      </w:r>
      <w:r w:rsidR="0037411C">
        <w:rPr>
          <w:rtl/>
        </w:rPr>
        <w:t>،</w:t>
      </w:r>
      <w:r>
        <w:rPr>
          <w:rtl/>
        </w:rPr>
        <w:t xml:space="preserve"> وقيل</w:t>
      </w:r>
      <w:r w:rsidR="0037411C">
        <w:rPr>
          <w:rtl/>
        </w:rPr>
        <w:t>:</w:t>
      </w:r>
      <w:r>
        <w:rPr>
          <w:rtl/>
        </w:rPr>
        <w:t xml:space="preserve"> بالعكس</w:t>
      </w:r>
      <w:r w:rsidR="0037411C">
        <w:rPr>
          <w:rtl/>
        </w:rPr>
        <w:t>،</w:t>
      </w:r>
      <w:r>
        <w:rPr>
          <w:rtl/>
        </w:rPr>
        <w:t xml:space="preserve"> وقيل</w:t>
      </w:r>
      <w:r w:rsidR="0037411C">
        <w:rPr>
          <w:rtl/>
        </w:rPr>
        <w:t>:</w:t>
      </w:r>
      <w:r>
        <w:rPr>
          <w:rtl/>
        </w:rPr>
        <w:t xml:space="preserve"> سعيد بن بشر</w:t>
      </w:r>
      <w:r w:rsidR="0037411C">
        <w:rPr>
          <w:rtl/>
        </w:rPr>
        <w:t>،</w:t>
      </w:r>
      <w:r>
        <w:rPr>
          <w:rtl/>
        </w:rPr>
        <w:t xml:space="preserve"> وقيل</w:t>
      </w:r>
      <w:r w:rsidR="0037411C">
        <w:rPr>
          <w:rtl/>
        </w:rPr>
        <w:t>:</w:t>
      </w:r>
      <w:r>
        <w:rPr>
          <w:rtl/>
        </w:rPr>
        <w:t xml:space="preserve"> المعلى</w:t>
      </w:r>
      <w:r w:rsidR="0037411C">
        <w:rPr>
          <w:rtl/>
        </w:rPr>
        <w:t>،</w:t>
      </w:r>
      <w:r>
        <w:rPr>
          <w:rtl/>
        </w:rPr>
        <w:t xml:space="preserve"> ثقة من الثانية بخ د ق</w:t>
      </w:r>
      <w:r w:rsidR="0037411C">
        <w:rPr>
          <w:rtl/>
        </w:rPr>
        <w:t>.</w:t>
      </w:r>
      <w:r>
        <w:rPr>
          <w:rtl/>
        </w:rPr>
        <w:t xml:space="preserve"> تهذيب الكمال</w:t>
      </w:r>
      <w:r w:rsidR="0037411C">
        <w:rPr>
          <w:rtl/>
        </w:rPr>
        <w:t>:</w:t>
      </w:r>
      <w:r>
        <w:rPr>
          <w:rtl/>
        </w:rPr>
        <w:t xml:space="preserve"> بخ د ق أبو ليلى الكندي يُقال</w:t>
      </w:r>
      <w:r w:rsidR="0037411C">
        <w:rPr>
          <w:rtl/>
        </w:rPr>
        <w:t>:</w:t>
      </w:r>
      <w:r>
        <w:rPr>
          <w:rtl/>
        </w:rPr>
        <w:t xml:space="preserve"> مولاهم الكوفي</w:t>
      </w:r>
      <w:r w:rsidR="0037411C">
        <w:rPr>
          <w:rtl/>
        </w:rPr>
        <w:t>.</w:t>
      </w:r>
      <w:r>
        <w:rPr>
          <w:rtl/>
        </w:rPr>
        <w:t xml:space="preserve"> قيل</w:t>
      </w:r>
      <w:r w:rsidR="0037411C">
        <w:rPr>
          <w:rtl/>
        </w:rPr>
        <w:t>:</w:t>
      </w:r>
      <w:r>
        <w:rPr>
          <w:rtl/>
        </w:rPr>
        <w:t xml:space="preserve"> اسمه سلمة بن معاوية</w:t>
      </w:r>
      <w:r w:rsidR="0037411C">
        <w:rPr>
          <w:rtl/>
        </w:rPr>
        <w:t>،</w:t>
      </w:r>
      <w:r>
        <w:rPr>
          <w:rtl/>
        </w:rPr>
        <w:t xml:space="preserve"> وقيل</w:t>
      </w:r>
      <w:r w:rsidR="0037411C">
        <w:rPr>
          <w:rtl/>
        </w:rPr>
        <w:t>:</w:t>
      </w:r>
      <w:r>
        <w:rPr>
          <w:rtl/>
        </w:rPr>
        <w:t xml:space="preserve"> معاوية بن سلمة</w:t>
      </w:r>
      <w:r w:rsidR="0037411C">
        <w:rPr>
          <w:rtl/>
        </w:rPr>
        <w:t>.</w:t>
      </w:r>
      <w:r>
        <w:rPr>
          <w:rtl/>
        </w:rPr>
        <w:t xml:space="preserve"> وقال أبو حاتم عن =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ونحن ننتظر جنازة فسأله رجل من القوم</w:t>
      </w:r>
      <w:r w:rsidR="0037411C" w:rsidRPr="0037411C">
        <w:rPr>
          <w:rtl/>
        </w:rPr>
        <w:t>،</w:t>
      </w:r>
      <w:r w:rsidRPr="0037411C">
        <w:rPr>
          <w:rtl/>
        </w:rPr>
        <w:t xml:space="preserve"> فقال أبا عامر</w:t>
      </w:r>
      <w:r w:rsidR="0037411C" w:rsidRPr="0037411C">
        <w:rPr>
          <w:rtl/>
        </w:rPr>
        <w:t>:</w:t>
      </w:r>
      <w:r w:rsidRPr="0037411C">
        <w:rPr>
          <w:rtl/>
        </w:rPr>
        <w:t xml:space="preserve"> أسمعت رسول الله </w:t>
      </w:r>
      <w:r w:rsidR="00841A09" w:rsidRPr="005B0B13">
        <w:rPr>
          <w:rStyle w:val="libAlaemChar"/>
          <w:rtl/>
        </w:rPr>
        <w:t>صلى‌الله‌عليه‌وآله</w:t>
      </w:r>
      <w:r w:rsidRPr="0037411C">
        <w:rPr>
          <w:rtl/>
        </w:rPr>
        <w:t xml:space="preserve"> يقول يوم غدير خم لعليّ</w:t>
      </w:r>
      <w:r w:rsidR="0037411C" w:rsidRPr="0037411C">
        <w:rPr>
          <w:rtl/>
        </w:rPr>
        <w:t>:</w:t>
      </w:r>
      <w:r w:rsidRPr="0037411C">
        <w:rPr>
          <w:rtl/>
        </w:rPr>
        <w:t xml:space="preserve"> </w:t>
      </w:r>
      <w:r w:rsidR="00902B22">
        <w:rPr>
          <w:rtl/>
        </w:rPr>
        <w:t>«</w:t>
      </w:r>
      <w:r w:rsidRPr="00EA1D1B">
        <w:rPr>
          <w:rtl/>
        </w:rPr>
        <w:t xml:space="preserve"> مَنْ كنت مولاه فعليّ مولاه </w:t>
      </w:r>
      <w:r w:rsidR="00902B22">
        <w:rPr>
          <w:rtl/>
        </w:rPr>
        <w:t>»</w:t>
      </w:r>
      <w:r w:rsidR="0037411C" w:rsidRPr="0037411C">
        <w:rPr>
          <w:rtl/>
        </w:rPr>
        <w:t>؟</w:t>
      </w:r>
      <w:r w:rsidRPr="0037411C">
        <w:rPr>
          <w:rtl/>
        </w:rPr>
        <w:t xml:space="preserve"> قال</w:t>
      </w:r>
      <w:r w:rsidR="0037411C" w:rsidRPr="0037411C">
        <w:rPr>
          <w:rtl/>
        </w:rPr>
        <w:t>:</w:t>
      </w:r>
      <w:r w:rsidRPr="0037411C">
        <w:rPr>
          <w:rtl/>
        </w:rPr>
        <w:t xml:space="preserve"> نعم</w:t>
      </w:r>
      <w:r w:rsidR="0037411C" w:rsidRPr="0037411C">
        <w:rPr>
          <w:rtl/>
        </w:rPr>
        <w:t>.</w:t>
      </w:r>
      <w:r w:rsidRPr="0037411C">
        <w:rPr>
          <w:rtl/>
        </w:rPr>
        <w:t xml:space="preserve"> قال أبو ليلى</w:t>
      </w:r>
      <w:r w:rsidR="0037411C" w:rsidRPr="0037411C">
        <w:rPr>
          <w:rtl/>
        </w:rPr>
        <w:t>:</w:t>
      </w:r>
      <w:r w:rsidRPr="0037411C">
        <w:rPr>
          <w:rtl/>
        </w:rPr>
        <w:t xml:space="preserve"> فقلت لزيد بن أرقم</w:t>
      </w:r>
      <w:r w:rsidR="0037411C" w:rsidRPr="0037411C">
        <w:rPr>
          <w:rtl/>
        </w:rPr>
        <w:t>:</w:t>
      </w:r>
      <w:r w:rsidRPr="0037411C">
        <w:rPr>
          <w:rtl/>
        </w:rPr>
        <w:t xml:space="preserve"> قالها رسول الله </w:t>
      </w:r>
      <w:r w:rsidR="00841A09" w:rsidRPr="005B0B13">
        <w:rPr>
          <w:rStyle w:val="libAlaemChar"/>
          <w:rtl/>
        </w:rPr>
        <w:t>صلى‌الله‌عليه‌وآله</w:t>
      </w:r>
      <w:r w:rsidR="0037411C" w:rsidRPr="0037411C">
        <w:rPr>
          <w:rtl/>
        </w:rPr>
        <w:t>؟</w:t>
      </w:r>
      <w:r w:rsidRPr="0037411C">
        <w:rPr>
          <w:rtl/>
        </w:rPr>
        <w:t xml:space="preserve"> قال</w:t>
      </w:r>
      <w:r w:rsidR="0037411C" w:rsidRPr="0037411C">
        <w:rPr>
          <w:rtl/>
        </w:rPr>
        <w:t>:</w:t>
      </w:r>
      <w:r w:rsidRPr="0037411C">
        <w:rPr>
          <w:rtl/>
        </w:rPr>
        <w:t xml:space="preserve"> نعم</w:t>
      </w:r>
      <w:r w:rsidR="0037411C" w:rsidRPr="0037411C">
        <w:rPr>
          <w:rtl/>
        </w:rPr>
        <w:t>.</w:t>
      </w:r>
      <w:r w:rsidRPr="0037411C">
        <w:rPr>
          <w:rtl/>
        </w:rPr>
        <w:t xml:space="preserve"> (قلت</w:t>
      </w:r>
      <w:r w:rsidR="0037411C" w:rsidRPr="0037411C">
        <w:rPr>
          <w:rtl/>
        </w:rPr>
        <w:t>:</w:t>
      </w:r>
      <w:r w:rsidRPr="0037411C">
        <w:rPr>
          <w:rtl/>
        </w:rPr>
        <w:t xml:space="preserve"> قد قالها له أربع مرات)</w:t>
      </w:r>
      <w:r w:rsidR="0037411C" w:rsidRPr="0037411C">
        <w:rPr>
          <w:rtl/>
        </w:rPr>
        <w:t>،</w:t>
      </w:r>
      <w:r w:rsidRPr="0037411C">
        <w:rPr>
          <w:rtl/>
        </w:rPr>
        <w:t xml:space="preserve"> فقال</w:t>
      </w:r>
      <w:r w:rsidR="0037411C" w:rsidRPr="0037411C">
        <w:rPr>
          <w:rtl/>
        </w:rPr>
        <w:t>:</w:t>
      </w:r>
      <w:r w:rsidRPr="0037411C">
        <w:rPr>
          <w:rtl/>
        </w:rPr>
        <w:t xml:space="preserve"> نعم</w:t>
      </w:r>
      <w:r w:rsidR="0037411C" w:rsidRPr="0037411C">
        <w:rPr>
          <w:rtl/>
        </w:rPr>
        <w:t>.</w:t>
      </w:r>
      <w:r w:rsidRPr="0037411C">
        <w:rPr>
          <w:rtl/>
        </w:rPr>
        <w:t xml:space="preserve"> </w:t>
      </w:r>
    </w:p>
    <w:p w:rsidR="00807EF5" w:rsidRDefault="00807EF5" w:rsidP="0037411C">
      <w:pPr>
        <w:pStyle w:val="libNormal"/>
      </w:pPr>
      <w:r w:rsidRPr="0037411C">
        <w:rPr>
          <w:rtl/>
        </w:rPr>
        <w:t>المعجم الكبير 5 / 171</w:t>
      </w:r>
      <w:r w:rsidR="0037411C" w:rsidRPr="0037411C">
        <w:rPr>
          <w:rtl/>
        </w:rPr>
        <w:t>:</w:t>
      </w:r>
      <w:r w:rsidRPr="0037411C">
        <w:rPr>
          <w:rtl/>
        </w:rPr>
        <w:t xml:space="preserve"> حدّثنا عليّ بن عبد العزيز</w:t>
      </w:r>
      <w:r w:rsidR="0037411C" w:rsidRPr="0037411C">
        <w:rPr>
          <w:rtl/>
        </w:rPr>
        <w:t>،</w:t>
      </w:r>
      <w:r w:rsidRPr="0037411C">
        <w:rPr>
          <w:rtl/>
        </w:rPr>
        <w:t xml:space="preserve"> ثنا أبو نعيم</w:t>
      </w:r>
      <w:r w:rsidR="0037411C" w:rsidRPr="0037411C">
        <w:rPr>
          <w:rtl/>
        </w:rPr>
        <w:t>،</w:t>
      </w:r>
      <w:r w:rsidRPr="0037411C">
        <w:rPr>
          <w:rtl/>
        </w:rPr>
        <w:t xml:space="preserve"> ثنا كامل أبو العلاء قال</w:t>
      </w:r>
      <w:r w:rsidR="0037411C" w:rsidRPr="0037411C">
        <w:rPr>
          <w:rtl/>
        </w:rPr>
        <w:t>:</w:t>
      </w:r>
      <w:r w:rsidRPr="0037411C">
        <w:rPr>
          <w:rtl/>
        </w:rPr>
        <w:t xml:space="preserve"> سمعت حبيب بن أبي ثابت يحدّث عن يحيى بن جعدة</w:t>
      </w:r>
      <w:r w:rsidRPr="0037411C">
        <w:rPr>
          <w:rStyle w:val="libFootnotenumChar"/>
          <w:rtl/>
        </w:rPr>
        <w:t>(1)</w:t>
      </w:r>
      <w:r w:rsidRPr="0037411C">
        <w:rPr>
          <w:rtl/>
        </w:rPr>
        <w:t xml:space="preserve"> عن زيد بن أرقم قال</w:t>
      </w:r>
      <w:r w:rsidR="0037411C" w:rsidRPr="0037411C">
        <w:rPr>
          <w:rtl/>
        </w:rPr>
        <w:t>:</w:t>
      </w:r>
      <w:r w:rsidRPr="0037411C">
        <w:rPr>
          <w:rtl/>
        </w:rPr>
        <w:t xml:space="preserve"> خرجنا مع رسول الله </w:t>
      </w:r>
      <w:r w:rsidR="00841A09" w:rsidRPr="005B0B13">
        <w:rPr>
          <w:rStyle w:val="libAlaemChar"/>
          <w:rtl/>
        </w:rPr>
        <w:t>صلى‌الله‌عليه‌وآله</w:t>
      </w:r>
      <w:r w:rsidRPr="0037411C">
        <w:rPr>
          <w:rtl/>
        </w:rPr>
        <w:t xml:space="preserve"> حتّى انتهينا إلى غدير خم</w:t>
      </w:r>
      <w:r w:rsidR="0037411C" w:rsidRPr="0037411C">
        <w:rPr>
          <w:rtl/>
        </w:rPr>
        <w:t>،</w:t>
      </w:r>
      <w:r w:rsidRPr="0037411C">
        <w:rPr>
          <w:rtl/>
        </w:rPr>
        <w:t xml:space="preserve"> أمر بدوح فكسح</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 زكريا بن عدي</w:t>
      </w:r>
      <w:r w:rsidR="0037411C">
        <w:rPr>
          <w:rtl/>
        </w:rPr>
        <w:t>:</w:t>
      </w:r>
      <w:r>
        <w:rPr>
          <w:rtl/>
        </w:rPr>
        <w:t xml:space="preserve"> اسمه سعيد بن أشرف بن سنان</w:t>
      </w:r>
      <w:r w:rsidR="0037411C">
        <w:rPr>
          <w:rtl/>
        </w:rPr>
        <w:t>،</w:t>
      </w:r>
      <w:r>
        <w:rPr>
          <w:rtl/>
        </w:rPr>
        <w:t xml:space="preserve"> وقيل</w:t>
      </w:r>
      <w:r w:rsidR="0037411C">
        <w:rPr>
          <w:rtl/>
        </w:rPr>
        <w:t>:</w:t>
      </w:r>
      <w:r>
        <w:rPr>
          <w:rtl/>
        </w:rPr>
        <w:t xml:space="preserve"> عن أبي سعيد الأشج اسمه المعلّى</w:t>
      </w:r>
      <w:r w:rsidR="0037411C">
        <w:rPr>
          <w:rtl/>
        </w:rPr>
        <w:t>.</w:t>
      </w:r>
    </w:p>
    <w:p w:rsidR="00807EF5" w:rsidRDefault="00807EF5" w:rsidP="00960D5B">
      <w:pPr>
        <w:pStyle w:val="libFootnote0"/>
      </w:pPr>
      <w:r>
        <w:rPr>
          <w:rtl/>
        </w:rPr>
        <w:t>روى عن حجر بن عدي بن الأدبر</w:t>
      </w:r>
      <w:r w:rsidR="0037411C">
        <w:rPr>
          <w:rtl/>
        </w:rPr>
        <w:t>،</w:t>
      </w:r>
      <w:r>
        <w:rPr>
          <w:rtl/>
        </w:rPr>
        <w:t xml:space="preserve"> وحريز</w:t>
      </w:r>
      <w:r w:rsidR="0037411C">
        <w:rPr>
          <w:rtl/>
        </w:rPr>
        <w:t>،</w:t>
      </w:r>
      <w:r>
        <w:rPr>
          <w:rtl/>
        </w:rPr>
        <w:t xml:space="preserve"> أو أبي حريز</w:t>
      </w:r>
      <w:r w:rsidR="0037411C">
        <w:rPr>
          <w:rtl/>
        </w:rPr>
        <w:t>،</w:t>
      </w:r>
      <w:r>
        <w:rPr>
          <w:rtl/>
        </w:rPr>
        <w:t xml:space="preserve"> وله صحبة</w:t>
      </w:r>
      <w:r w:rsidR="0037411C">
        <w:rPr>
          <w:rtl/>
        </w:rPr>
        <w:t>،</w:t>
      </w:r>
      <w:r>
        <w:rPr>
          <w:rtl/>
        </w:rPr>
        <w:t xml:space="preserve"> وخباب بن الأرت ق</w:t>
      </w:r>
      <w:r w:rsidR="0037411C">
        <w:rPr>
          <w:rtl/>
        </w:rPr>
        <w:t>،</w:t>
      </w:r>
      <w:r>
        <w:rPr>
          <w:rtl/>
        </w:rPr>
        <w:t xml:space="preserve"> وسويد بن غفلة د ق</w:t>
      </w:r>
      <w:r w:rsidR="0037411C">
        <w:rPr>
          <w:rtl/>
        </w:rPr>
        <w:t>،</w:t>
      </w:r>
      <w:r>
        <w:rPr>
          <w:rtl/>
        </w:rPr>
        <w:t xml:space="preserve"> وسلمان الفارسي بخ</w:t>
      </w:r>
      <w:r w:rsidR="0037411C">
        <w:rPr>
          <w:rtl/>
        </w:rPr>
        <w:t>،</w:t>
      </w:r>
      <w:r>
        <w:rPr>
          <w:rtl/>
        </w:rPr>
        <w:t xml:space="preserve"> وعثمان بن عفّان</w:t>
      </w:r>
      <w:r w:rsidR="0037411C">
        <w:rPr>
          <w:rtl/>
        </w:rPr>
        <w:t>،</w:t>
      </w:r>
      <w:r>
        <w:rPr>
          <w:rtl/>
        </w:rPr>
        <w:t xml:space="preserve"> واُمّ سلمة زوج النّبي </w:t>
      </w:r>
      <w:r w:rsidR="00841A09" w:rsidRPr="005B0B13">
        <w:rPr>
          <w:rStyle w:val="libAlaemChar"/>
          <w:rtl/>
        </w:rPr>
        <w:t>صلى‌الله‌عليه‌وآله</w:t>
      </w:r>
      <w:r w:rsidR="0037411C">
        <w:rPr>
          <w:rtl/>
        </w:rPr>
        <w:t>.</w:t>
      </w:r>
    </w:p>
    <w:p w:rsidR="00807EF5" w:rsidRDefault="00807EF5" w:rsidP="00960D5B">
      <w:pPr>
        <w:pStyle w:val="libFootnote0"/>
      </w:pPr>
      <w:r>
        <w:rPr>
          <w:rtl/>
        </w:rPr>
        <w:t>روى عنه عبد الملك بن أبي سليمان</w:t>
      </w:r>
      <w:r w:rsidR="0037411C">
        <w:rPr>
          <w:rtl/>
        </w:rPr>
        <w:t>،</w:t>
      </w:r>
      <w:r>
        <w:rPr>
          <w:rtl/>
        </w:rPr>
        <w:t xml:space="preserve"> وعثمان بن أبي زرعة الثقفي د ق</w:t>
      </w:r>
      <w:r w:rsidR="0037411C">
        <w:rPr>
          <w:rtl/>
        </w:rPr>
        <w:t>،</w:t>
      </w:r>
      <w:r>
        <w:rPr>
          <w:rtl/>
        </w:rPr>
        <w:t xml:space="preserve"> وأبو إسحاق السبيعي ق</w:t>
      </w:r>
      <w:r w:rsidR="0037411C">
        <w:rPr>
          <w:rtl/>
        </w:rPr>
        <w:t>،</w:t>
      </w:r>
      <w:r>
        <w:rPr>
          <w:rtl/>
        </w:rPr>
        <w:t xml:space="preserve"> وأبو جعفر الفرّاء بخ</w:t>
      </w:r>
      <w:r w:rsidR="0037411C">
        <w:rPr>
          <w:rtl/>
        </w:rPr>
        <w:t>.</w:t>
      </w:r>
      <w:r>
        <w:rPr>
          <w:rtl/>
        </w:rPr>
        <w:t xml:space="preserve"> قال أحمد بن سعد بن أبي مريم عن يحيى بن معين</w:t>
      </w:r>
      <w:r w:rsidR="0037411C">
        <w:rPr>
          <w:rtl/>
        </w:rPr>
        <w:t>:</w:t>
      </w:r>
      <w:r>
        <w:rPr>
          <w:rtl/>
        </w:rPr>
        <w:t xml:space="preserve"> ثقة مشهور</w:t>
      </w:r>
      <w:r w:rsidR="0037411C">
        <w:rPr>
          <w:rtl/>
        </w:rPr>
        <w:t>.</w:t>
      </w:r>
      <w:r>
        <w:rPr>
          <w:rtl/>
        </w:rPr>
        <w:t xml:space="preserve"> وفرّق الحاكم أبو أحمد بين أبي ليلى الكندي سلمة بن معاوية</w:t>
      </w:r>
      <w:r w:rsidR="0037411C">
        <w:rPr>
          <w:rtl/>
        </w:rPr>
        <w:t>.</w:t>
      </w:r>
    </w:p>
    <w:p w:rsidR="00807EF5" w:rsidRDefault="00807EF5" w:rsidP="00960D5B">
      <w:pPr>
        <w:pStyle w:val="libFootnote0"/>
      </w:pPr>
      <w:r>
        <w:rPr>
          <w:rtl/>
        </w:rPr>
        <w:t>ويُقال</w:t>
      </w:r>
      <w:r w:rsidR="0037411C">
        <w:rPr>
          <w:rtl/>
        </w:rPr>
        <w:t>:</w:t>
      </w:r>
      <w:r>
        <w:rPr>
          <w:rtl/>
        </w:rPr>
        <w:t xml:space="preserve"> معاوية بن سلمة روى عن سلمان</w:t>
      </w:r>
      <w:r w:rsidR="0037411C">
        <w:rPr>
          <w:rtl/>
        </w:rPr>
        <w:t>،</w:t>
      </w:r>
      <w:r>
        <w:rPr>
          <w:rtl/>
        </w:rPr>
        <w:t xml:space="preserve"> وروى عنه أبو إسحاق</w:t>
      </w:r>
      <w:r w:rsidR="0037411C">
        <w:rPr>
          <w:rtl/>
        </w:rPr>
        <w:t>،</w:t>
      </w:r>
      <w:r>
        <w:rPr>
          <w:rtl/>
        </w:rPr>
        <w:t xml:space="preserve"> وبين أبي ليلى الكندي روى عن سويد بن غفلة</w:t>
      </w:r>
      <w:r w:rsidR="0037411C">
        <w:rPr>
          <w:rtl/>
        </w:rPr>
        <w:t>،</w:t>
      </w:r>
      <w:r>
        <w:rPr>
          <w:rtl/>
        </w:rPr>
        <w:t xml:space="preserve"> وروى عنه عثمان بن أبي زرعة</w:t>
      </w:r>
      <w:r w:rsidR="0037411C">
        <w:rPr>
          <w:rtl/>
        </w:rPr>
        <w:t>.</w:t>
      </w:r>
      <w:r>
        <w:rPr>
          <w:rtl/>
        </w:rPr>
        <w:t xml:space="preserve"> وذكر الراوي عن سويد بن غفلة فيمَنْ لم يقف على اسمه</w:t>
      </w:r>
      <w:r w:rsidR="0037411C">
        <w:rPr>
          <w:rtl/>
        </w:rPr>
        <w:t>،</w:t>
      </w:r>
      <w:r>
        <w:rPr>
          <w:rtl/>
        </w:rPr>
        <w:t xml:space="preserve"> وقال</w:t>
      </w:r>
      <w:r w:rsidR="0037411C">
        <w:rPr>
          <w:rtl/>
        </w:rPr>
        <w:t>:</w:t>
      </w:r>
      <w:r>
        <w:rPr>
          <w:rtl/>
        </w:rPr>
        <w:t xml:space="preserve"> ضعّفه يحيى بن معين</w:t>
      </w:r>
      <w:r w:rsidR="0037411C">
        <w:rPr>
          <w:rtl/>
        </w:rPr>
        <w:t>،</w:t>
      </w:r>
      <w:r>
        <w:rPr>
          <w:rtl/>
        </w:rPr>
        <w:t xml:space="preserve"> وقال</w:t>
      </w:r>
      <w:r w:rsidR="0037411C">
        <w:rPr>
          <w:rtl/>
        </w:rPr>
        <w:t>:</w:t>
      </w:r>
      <w:r>
        <w:rPr>
          <w:rtl/>
        </w:rPr>
        <w:t xml:space="preserve"> حدّثني عليّ بن محمّد بن سختويه قال</w:t>
      </w:r>
      <w:r w:rsidR="0037411C">
        <w:rPr>
          <w:rtl/>
        </w:rPr>
        <w:t>:</w:t>
      </w:r>
      <w:r>
        <w:rPr>
          <w:rtl/>
        </w:rPr>
        <w:t xml:space="preserve"> سمعت محمّد بن عثمان بن أبي شيبة قال</w:t>
      </w:r>
      <w:r w:rsidR="0037411C">
        <w:rPr>
          <w:rtl/>
        </w:rPr>
        <w:t>:</w:t>
      </w:r>
      <w:r>
        <w:rPr>
          <w:rtl/>
        </w:rPr>
        <w:t xml:space="preserve"> سمعت يحيى</w:t>
      </w:r>
      <w:r w:rsidR="0037411C">
        <w:rPr>
          <w:rtl/>
        </w:rPr>
        <w:t xml:space="preserve"> - </w:t>
      </w:r>
      <w:r>
        <w:rPr>
          <w:rtl/>
        </w:rPr>
        <w:t>يعني بن معين</w:t>
      </w:r>
      <w:r w:rsidR="0037411C">
        <w:rPr>
          <w:rtl/>
        </w:rPr>
        <w:t xml:space="preserve"> - </w:t>
      </w:r>
      <w:r>
        <w:rPr>
          <w:rtl/>
        </w:rPr>
        <w:t>وسُئل عن أبي ليلى الكندي فقال</w:t>
      </w:r>
      <w:r w:rsidR="0037411C">
        <w:rPr>
          <w:rtl/>
        </w:rPr>
        <w:t>:</w:t>
      </w:r>
      <w:r>
        <w:rPr>
          <w:rtl/>
        </w:rPr>
        <w:t xml:space="preserve"> كان ضعيفاً</w:t>
      </w:r>
      <w:r w:rsidR="0037411C">
        <w:rPr>
          <w:rtl/>
        </w:rPr>
        <w:t>،</w:t>
      </w:r>
      <w:r>
        <w:rPr>
          <w:rtl/>
        </w:rPr>
        <w:t xml:space="preserve"> روى له البخاري في الأدب</w:t>
      </w:r>
      <w:r w:rsidR="0037411C">
        <w:rPr>
          <w:rtl/>
        </w:rPr>
        <w:t>،</w:t>
      </w:r>
      <w:r>
        <w:rPr>
          <w:rtl/>
        </w:rPr>
        <w:t xml:space="preserve"> وأبو داود وابن ماجة</w:t>
      </w:r>
      <w:r w:rsidR="0037411C">
        <w:rPr>
          <w:rtl/>
        </w:rPr>
        <w:t>.</w:t>
      </w:r>
      <w:r>
        <w:rPr>
          <w:rtl/>
        </w:rPr>
        <w:t xml:space="preserve"> </w:t>
      </w:r>
    </w:p>
    <w:p w:rsidR="00807EF5" w:rsidRDefault="00807EF5" w:rsidP="00960D5B">
      <w:pPr>
        <w:pStyle w:val="libFootnote0"/>
      </w:pPr>
      <w:r>
        <w:rPr>
          <w:rtl/>
        </w:rPr>
        <w:t>قال ابن حجر في التهذيب</w:t>
      </w:r>
      <w:r w:rsidR="0037411C">
        <w:rPr>
          <w:rtl/>
        </w:rPr>
        <w:t>:</w:t>
      </w:r>
      <w:r>
        <w:rPr>
          <w:rtl/>
        </w:rPr>
        <w:t xml:space="preserve"> قلت</w:t>
      </w:r>
      <w:r w:rsidR="0037411C">
        <w:rPr>
          <w:rtl/>
        </w:rPr>
        <w:t>:</w:t>
      </w:r>
      <w:r>
        <w:rPr>
          <w:rtl/>
        </w:rPr>
        <w:t xml:space="preserve"> وقال العجلي</w:t>
      </w:r>
      <w:r w:rsidR="0037411C">
        <w:rPr>
          <w:rtl/>
        </w:rPr>
        <w:t>:</w:t>
      </w:r>
      <w:r>
        <w:rPr>
          <w:rtl/>
        </w:rPr>
        <w:t xml:space="preserve"> أبو ليلى الكندي كوفي تابعي ثقة</w:t>
      </w:r>
      <w:r w:rsidR="0037411C">
        <w:rPr>
          <w:rtl/>
        </w:rPr>
        <w:t>.</w:t>
      </w:r>
      <w:r>
        <w:rPr>
          <w:rtl/>
        </w:rPr>
        <w:t xml:space="preserve"> </w:t>
      </w:r>
    </w:p>
    <w:p w:rsidR="00807EF5" w:rsidRDefault="00807EF5" w:rsidP="00960D5B">
      <w:pPr>
        <w:pStyle w:val="libFootnote0"/>
      </w:pPr>
      <w:r>
        <w:rPr>
          <w:rtl/>
        </w:rPr>
        <w:t>(1) تهذيب الكمال</w:t>
      </w:r>
      <w:r w:rsidR="0037411C">
        <w:rPr>
          <w:rtl/>
        </w:rPr>
        <w:t>:</w:t>
      </w:r>
      <w:r>
        <w:rPr>
          <w:rtl/>
        </w:rPr>
        <w:t xml:space="preserve"> د تم س ق يحيى بن جعدة بن هبيرة بن أبي وهب بن عمرو بن عائذ بن عمران بن مخزوم القرشي المخزومي</w:t>
      </w:r>
      <w:r w:rsidR="0037411C">
        <w:rPr>
          <w:rtl/>
        </w:rPr>
        <w:t>،</w:t>
      </w:r>
      <w:r>
        <w:rPr>
          <w:rtl/>
        </w:rPr>
        <w:t xml:space="preserve"> وأمّ هانئ بنت أبي طالب أخت عليّ بن أبي طالب جدّته أمّ أبيه</w:t>
      </w:r>
      <w:r w:rsidR="0037411C">
        <w:rPr>
          <w:rtl/>
        </w:rPr>
        <w:t>.</w:t>
      </w:r>
      <w:r>
        <w:rPr>
          <w:rtl/>
        </w:rPr>
        <w:t xml:space="preserve"> </w:t>
      </w:r>
    </w:p>
    <w:p w:rsidR="00807EF5" w:rsidRDefault="00807EF5" w:rsidP="00960D5B">
      <w:pPr>
        <w:pStyle w:val="libFootnote0"/>
      </w:pPr>
      <w:r>
        <w:rPr>
          <w:rtl/>
        </w:rPr>
        <w:t>روى عن خباب بن الأرت</w:t>
      </w:r>
      <w:r w:rsidR="0037411C">
        <w:rPr>
          <w:rtl/>
        </w:rPr>
        <w:t>،</w:t>
      </w:r>
      <w:r>
        <w:rPr>
          <w:rtl/>
        </w:rPr>
        <w:t xml:space="preserve"> وزيد بن أرقم</w:t>
      </w:r>
      <w:r w:rsidR="0037411C">
        <w:rPr>
          <w:rtl/>
        </w:rPr>
        <w:t>،</w:t>
      </w:r>
      <w:r>
        <w:rPr>
          <w:rtl/>
        </w:rPr>
        <w:t xml:space="preserve"> وعبد الله بن عمرو بن عبد القاري س ق</w:t>
      </w:r>
      <w:r w:rsidR="0037411C">
        <w:rPr>
          <w:rtl/>
        </w:rPr>
        <w:t>،</w:t>
      </w:r>
      <w:r>
        <w:rPr>
          <w:rtl/>
        </w:rPr>
        <w:t xml:space="preserve"> وعبد الله بن مسعود</w:t>
      </w:r>
      <w:r w:rsidR="0037411C">
        <w:rPr>
          <w:rtl/>
        </w:rPr>
        <w:t>،</w:t>
      </w:r>
      <w:r>
        <w:rPr>
          <w:rtl/>
        </w:rPr>
        <w:t xml:space="preserve"> وعبد الرّحمن بن عبد القارئ</w:t>
      </w:r>
      <w:r w:rsidR="0037411C">
        <w:rPr>
          <w:rtl/>
        </w:rPr>
        <w:t>،</w:t>
      </w:r>
      <w:r>
        <w:rPr>
          <w:rtl/>
        </w:rPr>
        <w:t xml:space="preserve"> وكعب بن عجرة</w:t>
      </w:r>
      <w:r w:rsidR="0037411C">
        <w:rPr>
          <w:rtl/>
        </w:rPr>
        <w:t>،</w:t>
      </w:r>
      <w:r>
        <w:rPr>
          <w:rtl/>
        </w:rPr>
        <w:t xml:space="preserve"> وأبي الدرداء</w:t>
      </w:r>
      <w:r w:rsidR="0037411C">
        <w:rPr>
          <w:rtl/>
        </w:rPr>
        <w:t>،</w:t>
      </w:r>
      <w:r>
        <w:rPr>
          <w:rtl/>
        </w:rPr>
        <w:t xml:space="preserve"> وأبي هريرة د</w:t>
      </w:r>
      <w:r w:rsidR="0037411C">
        <w:rPr>
          <w:rtl/>
        </w:rPr>
        <w:t>،</w:t>
      </w:r>
      <w:r>
        <w:rPr>
          <w:rtl/>
        </w:rPr>
        <w:t xml:space="preserve"> وجدّته أمّ هانئ بنت أبي طالب تم س ق</w:t>
      </w:r>
      <w:r w:rsidR="0037411C">
        <w:rPr>
          <w:rtl/>
        </w:rPr>
        <w:t>.</w:t>
      </w:r>
    </w:p>
    <w:p w:rsidR="00807EF5" w:rsidRDefault="00807EF5" w:rsidP="00960D5B">
      <w:pPr>
        <w:pStyle w:val="libFootnote0"/>
      </w:pPr>
      <w:r>
        <w:rPr>
          <w:rtl/>
        </w:rPr>
        <w:t>روى عنه ثوير بن أبي فاختة</w:t>
      </w:r>
      <w:r w:rsidR="0037411C">
        <w:rPr>
          <w:rtl/>
        </w:rPr>
        <w:t>،</w:t>
      </w:r>
      <w:r>
        <w:rPr>
          <w:rtl/>
        </w:rPr>
        <w:t xml:space="preserve"> وحبيب بن أبي ثابت</w:t>
      </w:r>
      <w:r w:rsidR="0037411C">
        <w:rPr>
          <w:rtl/>
        </w:rPr>
        <w:t>،</w:t>
      </w:r>
      <w:r>
        <w:rPr>
          <w:rtl/>
        </w:rPr>
        <w:t xml:space="preserve"> وعليّ بن زيد بن جدعان</w:t>
      </w:r>
      <w:r w:rsidR="0037411C">
        <w:rPr>
          <w:rtl/>
        </w:rPr>
        <w:t>،</w:t>
      </w:r>
      <w:r>
        <w:rPr>
          <w:rtl/>
        </w:rPr>
        <w:t xml:space="preserve"> وعمرو بن دينار مد س ق</w:t>
      </w:r>
      <w:r w:rsidR="0037411C">
        <w:rPr>
          <w:rtl/>
        </w:rPr>
        <w:t>،</w:t>
      </w:r>
      <w:r>
        <w:rPr>
          <w:rtl/>
        </w:rPr>
        <w:t xml:space="preserve"> ومجاهد بن جبر المكي</w:t>
      </w:r>
      <w:r w:rsidR="0037411C">
        <w:rPr>
          <w:rtl/>
        </w:rPr>
        <w:t>،</w:t>
      </w:r>
      <w:r>
        <w:rPr>
          <w:rtl/>
        </w:rPr>
        <w:t xml:space="preserve"> ومحمّد بن الحارث بن سفيان بن عبد الأسد المخزومي</w:t>
      </w:r>
      <w:r w:rsidR="0037411C">
        <w:rPr>
          <w:rtl/>
        </w:rPr>
        <w:t>،</w:t>
      </w:r>
      <w:r>
        <w:rPr>
          <w:rtl/>
        </w:rPr>
        <w:t xml:space="preserve"> وأبو العلاء هلال بن خباب تم س ق</w:t>
      </w:r>
      <w:r w:rsidR="0037411C">
        <w:rPr>
          <w:rtl/>
        </w:rPr>
        <w:t>،</w:t>
      </w:r>
      <w:r>
        <w:rPr>
          <w:rtl/>
        </w:rPr>
        <w:t xml:space="preserve"> وأبو الزبير المكي د</w:t>
      </w:r>
      <w:r w:rsidR="0037411C">
        <w:rPr>
          <w:rtl/>
        </w:rPr>
        <w:t>.</w:t>
      </w:r>
      <w:r>
        <w:rPr>
          <w:rtl/>
        </w:rPr>
        <w:t xml:space="preserve"> </w:t>
      </w:r>
    </w:p>
    <w:p w:rsidR="00807EF5" w:rsidRDefault="00807EF5" w:rsidP="00960D5B">
      <w:pPr>
        <w:pStyle w:val="libFootnote0"/>
      </w:pPr>
      <w:r>
        <w:rPr>
          <w:rtl/>
        </w:rPr>
        <w:t>قال أبو حاتم والنسائي</w:t>
      </w:r>
      <w:r w:rsidR="0037411C">
        <w:rPr>
          <w:rtl/>
        </w:rPr>
        <w:t>:</w:t>
      </w:r>
      <w:r>
        <w:rPr>
          <w:rtl/>
        </w:rPr>
        <w:t xml:space="preserve"> ثقة</w:t>
      </w:r>
      <w:r w:rsidR="0037411C">
        <w:rPr>
          <w:rtl/>
        </w:rPr>
        <w:t>،</w:t>
      </w:r>
      <w:r>
        <w:rPr>
          <w:rtl/>
        </w:rPr>
        <w:t xml:space="preserve"> وذكره ابن حبان في كتاب الثقات</w:t>
      </w:r>
      <w:r w:rsidR="0037411C">
        <w:rPr>
          <w:rtl/>
        </w:rPr>
        <w:t>،</w:t>
      </w:r>
      <w:r>
        <w:rPr>
          <w:rtl/>
        </w:rPr>
        <w:t xml:space="preserve"> روى له أبو داود والتّرمذي في الشمائل والنسائي وابن ماجة</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في يوم ما أتى علينا يوم كان أشدّ حرّاً منه</w:t>
      </w:r>
      <w:r w:rsidR="0037411C" w:rsidRPr="0037411C">
        <w:rPr>
          <w:rtl/>
        </w:rPr>
        <w:t>،</w:t>
      </w:r>
      <w:r w:rsidRPr="0037411C">
        <w:rPr>
          <w:rtl/>
        </w:rPr>
        <w:t xml:space="preserve"> فحمد الله وأثنى عليه وقال</w:t>
      </w:r>
      <w:r w:rsidR="0037411C" w:rsidRPr="0037411C">
        <w:rPr>
          <w:rtl/>
        </w:rPr>
        <w:t>:</w:t>
      </w:r>
      <w:r w:rsidRPr="0037411C">
        <w:rPr>
          <w:rtl/>
        </w:rPr>
        <w:t xml:space="preserve"> </w:t>
      </w:r>
      <w:r w:rsidR="00902B22">
        <w:rPr>
          <w:rtl/>
        </w:rPr>
        <w:t>«</w:t>
      </w:r>
      <w:r w:rsidRPr="00EA1D1B">
        <w:rPr>
          <w:rtl/>
        </w:rPr>
        <w:t xml:space="preserve"> يا أيّها النّاس</w:t>
      </w:r>
      <w:r w:rsidR="0037411C" w:rsidRPr="00EA1D1B">
        <w:rPr>
          <w:rtl/>
        </w:rPr>
        <w:t>،</w:t>
      </w:r>
      <w:r w:rsidRPr="00EA1D1B">
        <w:rPr>
          <w:rtl/>
        </w:rPr>
        <w:t xml:space="preserve"> إنّه لم يبعث نبيّ قط إلاّ عاش نصف ما عاش الذي كان قبله</w:t>
      </w:r>
      <w:r w:rsidR="0037411C" w:rsidRPr="00EA1D1B">
        <w:rPr>
          <w:rtl/>
        </w:rPr>
        <w:t>،</w:t>
      </w:r>
      <w:r w:rsidRPr="00EA1D1B">
        <w:rPr>
          <w:rtl/>
        </w:rPr>
        <w:t xml:space="preserve"> وإنّي أوشك أن اُدعى فاُجيب</w:t>
      </w:r>
      <w:r w:rsidR="0037411C" w:rsidRPr="00EA1D1B">
        <w:rPr>
          <w:rtl/>
        </w:rPr>
        <w:t>،</w:t>
      </w:r>
      <w:r w:rsidRPr="00EA1D1B">
        <w:rPr>
          <w:rtl/>
        </w:rPr>
        <w:t xml:space="preserve"> وإنّي تارك فيكم ما لن تضلّوا بعده كتاب الله </w:t>
      </w:r>
      <w:r w:rsidR="00902B22">
        <w:rPr>
          <w:rtl/>
        </w:rPr>
        <w:t>»</w:t>
      </w:r>
      <w:r w:rsidR="0037411C" w:rsidRPr="0037411C">
        <w:rPr>
          <w:rtl/>
        </w:rPr>
        <w:t>.</w:t>
      </w:r>
      <w:r w:rsidRPr="0037411C">
        <w:rPr>
          <w:rtl/>
        </w:rPr>
        <w:t xml:space="preserve"> ثمّ قام وأخذ بيد عليّ (رضي الله تعالى عنه) فقال</w:t>
      </w:r>
      <w:r w:rsidR="0037411C" w:rsidRPr="0037411C">
        <w:rPr>
          <w:rtl/>
        </w:rPr>
        <w:t>:</w:t>
      </w:r>
      <w:r w:rsidRPr="0037411C">
        <w:rPr>
          <w:rtl/>
        </w:rPr>
        <w:t xml:space="preserve"> </w:t>
      </w:r>
      <w:r w:rsidR="00902B22">
        <w:rPr>
          <w:rtl/>
        </w:rPr>
        <w:t>«</w:t>
      </w:r>
      <w:r w:rsidRPr="00EA1D1B">
        <w:rPr>
          <w:rtl/>
        </w:rPr>
        <w:t xml:space="preserve"> يا أيّها النّاس</w:t>
      </w:r>
      <w:r w:rsidR="0037411C" w:rsidRPr="00EA1D1B">
        <w:rPr>
          <w:rtl/>
        </w:rPr>
        <w:t>،</w:t>
      </w:r>
      <w:r w:rsidRPr="00EA1D1B">
        <w:rPr>
          <w:rtl/>
        </w:rPr>
        <w:t xml:space="preserve"> مَنْ أولى بكم من أنفسكم</w:t>
      </w:r>
      <w:r w:rsidR="0037411C" w:rsidRPr="00EA1D1B">
        <w:rPr>
          <w:rtl/>
        </w:rPr>
        <w:t>؟</w:t>
      </w:r>
      <w:r w:rsidRPr="00EA1D1B">
        <w:rPr>
          <w:rtl/>
        </w:rPr>
        <w:t xml:space="preserve"> </w:t>
      </w:r>
      <w:r w:rsidR="00902B22">
        <w:rPr>
          <w:rtl/>
        </w:rPr>
        <w:t>»</w:t>
      </w:r>
      <w:r w:rsidRPr="0037411C">
        <w:rPr>
          <w:rtl/>
        </w:rPr>
        <w:t xml:space="preserve"> قالوا</w:t>
      </w:r>
      <w:r w:rsidR="0037411C" w:rsidRPr="0037411C">
        <w:rPr>
          <w:rtl/>
        </w:rPr>
        <w:t>:</w:t>
      </w:r>
      <w:r w:rsidRPr="0037411C">
        <w:rPr>
          <w:rtl/>
        </w:rPr>
        <w:t xml:space="preserve"> الله ورسوله أعلم</w:t>
      </w:r>
      <w:r w:rsidR="0037411C" w:rsidRPr="0037411C">
        <w:rPr>
          <w:rtl/>
        </w:rPr>
        <w:t>.</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مَنْ كنت مولاه فعليّ مولاه </w:t>
      </w:r>
      <w:r w:rsidR="00902B22">
        <w:rPr>
          <w:rtl/>
        </w:rPr>
        <w:t>»</w:t>
      </w:r>
      <w:r w:rsidR="0037411C" w:rsidRPr="0037411C">
        <w:rPr>
          <w:rtl/>
        </w:rPr>
        <w:t>.</w:t>
      </w:r>
      <w:r w:rsidRPr="0037411C">
        <w:rPr>
          <w:rtl/>
        </w:rPr>
        <w:t xml:space="preserve"> </w:t>
      </w:r>
    </w:p>
    <w:p w:rsidR="00807EF5" w:rsidRDefault="00807EF5" w:rsidP="0037411C">
      <w:pPr>
        <w:pStyle w:val="libNormal"/>
      </w:pPr>
      <w:r>
        <w:rPr>
          <w:rtl/>
        </w:rPr>
        <w:t>أقول</w:t>
      </w:r>
      <w:r w:rsidR="0037411C">
        <w:rPr>
          <w:rtl/>
        </w:rPr>
        <w:t>:</w:t>
      </w:r>
      <w:r>
        <w:rPr>
          <w:rtl/>
        </w:rPr>
        <w:t xml:space="preserve"> لم يذكر الرّاوي قول النّبي (وعترتي بعد قوله وكتاب الله) على سبيل الإشارة للحديث</w:t>
      </w:r>
      <w:r w:rsidR="0037411C">
        <w:rPr>
          <w:rtl/>
        </w:rPr>
        <w:t>؛</w:t>
      </w:r>
      <w:r>
        <w:rPr>
          <w:rtl/>
        </w:rPr>
        <w:t xml:space="preserve"> إذ لم يكن بصدد ذكر تمام الرّواية</w:t>
      </w:r>
      <w:r w:rsidR="0037411C">
        <w:rPr>
          <w:rtl/>
        </w:rPr>
        <w:t>،</w:t>
      </w:r>
      <w:r>
        <w:rPr>
          <w:rtl/>
        </w:rPr>
        <w:t xml:space="preserve"> وهذا ديدن لأهل الرّواية معروف</w:t>
      </w:r>
      <w:r w:rsidR="0037411C">
        <w:rPr>
          <w:rtl/>
        </w:rPr>
        <w:t>.</w:t>
      </w:r>
      <w:r>
        <w:rPr>
          <w:rtl/>
        </w:rPr>
        <w:t xml:space="preserve"> </w:t>
      </w:r>
    </w:p>
    <w:p w:rsidR="00807EF5" w:rsidRDefault="00807EF5" w:rsidP="0037411C">
      <w:pPr>
        <w:pStyle w:val="libNormal"/>
      </w:pPr>
      <w:r w:rsidRPr="0037411C">
        <w:rPr>
          <w:rtl/>
        </w:rPr>
        <w:t>المستدرك 3 / 135</w:t>
      </w:r>
      <w:r w:rsidR="0037411C" w:rsidRPr="0037411C">
        <w:rPr>
          <w:rtl/>
        </w:rPr>
        <w:t>:</w:t>
      </w:r>
      <w:r w:rsidRPr="0037411C">
        <w:rPr>
          <w:rtl/>
        </w:rPr>
        <w:t xml:space="preserve"> أخبرنا أبو بكر أحمد بن جعفر البزاز ببغداد</w:t>
      </w:r>
      <w:r w:rsidR="0037411C" w:rsidRPr="0037411C">
        <w:rPr>
          <w:rtl/>
        </w:rPr>
        <w:t>،</w:t>
      </w:r>
      <w:r w:rsidRPr="0037411C">
        <w:rPr>
          <w:rtl/>
        </w:rPr>
        <w:t xml:space="preserve"> ثنا عبد الله بن أحمد بن حنبل</w:t>
      </w:r>
      <w:r w:rsidR="0037411C" w:rsidRPr="0037411C">
        <w:rPr>
          <w:rtl/>
        </w:rPr>
        <w:t>،</w:t>
      </w:r>
      <w:r w:rsidRPr="0037411C">
        <w:rPr>
          <w:rtl/>
        </w:rPr>
        <w:t xml:space="preserve"> حدّثني أبي</w:t>
      </w:r>
      <w:r w:rsidR="0037411C" w:rsidRPr="0037411C">
        <w:rPr>
          <w:rtl/>
        </w:rPr>
        <w:t>،</w:t>
      </w:r>
      <w:r w:rsidRPr="0037411C">
        <w:rPr>
          <w:rtl/>
        </w:rPr>
        <w:t xml:space="preserve"> ثنا محمّد بن جعفر</w:t>
      </w:r>
      <w:r w:rsidR="0037411C" w:rsidRPr="0037411C">
        <w:rPr>
          <w:rtl/>
        </w:rPr>
        <w:t>،</w:t>
      </w:r>
      <w:r w:rsidRPr="0037411C">
        <w:rPr>
          <w:rtl/>
        </w:rPr>
        <w:t xml:space="preserve"> ثنا عوف (عن السنن الكبرى 5 / 118</w:t>
      </w:r>
      <w:r w:rsidR="0037411C" w:rsidRPr="0037411C">
        <w:rPr>
          <w:rtl/>
        </w:rPr>
        <w:t>،</w:t>
      </w:r>
      <w:r w:rsidRPr="0037411C">
        <w:rPr>
          <w:rtl/>
        </w:rPr>
        <w:t xml:space="preserve"> فضائل الصّحابة 2 / 581) ميمون أبي عبد الله</w:t>
      </w:r>
      <w:r w:rsidR="0037411C" w:rsidRPr="0037411C">
        <w:rPr>
          <w:rtl/>
        </w:rPr>
        <w:t>،</w:t>
      </w:r>
      <w:r w:rsidRPr="0037411C">
        <w:rPr>
          <w:rtl/>
        </w:rPr>
        <w:t xml:space="preserve"> عن زيد بن أرقم قال</w:t>
      </w:r>
      <w:r w:rsidR="0037411C" w:rsidRPr="0037411C">
        <w:rPr>
          <w:rtl/>
        </w:rPr>
        <w:t>:</w:t>
      </w:r>
      <w:r w:rsidRPr="0037411C">
        <w:rPr>
          <w:rtl/>
        </w:rPr>
        <w:t xml:space="preserve"> كانت لنفر من أصحاب رسول الله </w:t>
      </w:r>
      <w:r w:rsidR="00841A09" w:rsidRPr="005B0B13">
        <w:rPr>
          <w:rStyle w:val="libAlaemChar"/>
          <w:rtl/>
        </w:rPr>
        <w:t>صلى‌الله‌عليه‌وآله</w:t>
      </w:r>
      <w:r w:rsidRPr="0037411C">
        <w:rPr>
          <w:rtl/>
        </w:rPr>
        <w:t xml:space="preserve"> أبواب شارعة في المسجد</w:t>
      </w:r>
      <w:r w:rsidR="0037411C" w:rsidRPr="0037411C">
        <w:rPr>
          <w:rtl/>
        </w:rPr>
        <w:t>،</w:t>
      </w:r>
      <w:r w:rsidRPr="0037411C">
        <w:rPr>
          <w:rtl/>
        </w:rPr>
        <w:t xml:space="preserve"> فقال يوماً</w:t>
      </w:r>
      <w:r w:rsidR="0037411C" w:rsidRPr="0037411C">
        <w:rPr>
          <w:rtl/>
        </w:rPr>
        <w:t>:</w:t>
      </w:r>
      <w:r w:rsidRPr="0037411C">
        <w:rPr>
          <w:rtl/>
        </w:rPr>
        <w:t xml:space="preserve"> </w:t>
      </w:r>
      <w:r w:rsidR="00902B22">
        <w:rPr>
          <w:rtl/>
        </w:rPr>
        <w:t>«</w:t>
      </w:r>
      <w:r w:rsidRPr="00EA1D1B">
        <w:rPr>
          <w:rtl/>
        </w:rPr>
        <w:t xml:space="preserve"> سدّوا هذه الأبواب إلاّ باب عليّ </w:t>
      </w:r>
      <w:r w:rsidR="00902B22">
        <w:rPr>
          <w:rtl/>
        </w:rPr>
        <w:t>»</w:t>
      </w:r>
      <w:r w:rsidR="0037411C" w:rsidRPr="0037411C">
        <w:rPr>
          <w:rtl/>
        </w:rPr>
        <w:t>.</w:t>
      </w:r>
    </w:p>
    <w:p w:rsidR="00807EF5" w:rsidRDefault="00807EF5" w:rsidP="0037411C">
      <w:pPr>
        <w:pStyle w:val="libNormal"/>
      </w:pPr>
      <w:r w:rsidRPr="0037411C">
        <w:rPr>
          <w:rtl/>
        </w:rPr>
        <w:t>قال</w:t>
      </w:r>
      <w:r w:rsidR="0037411C" w:rsidRPr="0037411C">
        <w:rPr>
          <w:rtl/>
        </w:rPr>
        <w:t>:</w:t>
      </w:r>
      <w:r w:rsidRPr="0037411C">
        <w:rPr>
          <w:rtl/>
        </w:rPr>
        <w:t xml:space="preserve"> فتكلّم في ذلك النّاس</w:t>
      </w:r>
      <w:r w:rsidR="0037411C" w:rsidRPr="0037411C">
        <w:rPr>
          <w:rtl/>
        </w:rPr>
        <w:t>.</w:t>
      </w:r>
      <w:r w:rsidRPr="0037411C">
        <w:rPr>
          <w:rtl/>
        </w:rPr>
        <w:t xml:space="preserve"> فقام رسول الله </w:t>
      </w:r>
      <w:r w:rsidR="00841A09" w:rsidRPr="005B0B13">
        <w:rPr>
          <w:rStyle w:val="libAlaemChar"/>
          <w:rtl/>
        </w:rPr>
        <w:t>صلى‌الله‌عليه‌وآله</w:t>
      </w:r>
      <w:r w:rsidRPr="0037411C">
        <w:rPr>
          <w:rtl/>
        </w:rPr>
        <w:t xml:space="preserve"> فحمد الله وأثنى عليه</w:t>
      </w:r>
      <w:r w:rsidR="0037411C" w:rsidRPr="0037411C">
        <w:rPr>
          <w:rtl/>
        </w:rPr>
        <w:t>،</w:t>
      </w:r>
      <w:r w:rsidRPr="0037411C">
        <w:rPr>
          <w:rtl/>
        </w:rPr>
        <w:t xml:space="preserve"> ثمّ قال</w:t>
      </w:r>
      <w:r w:rsidR="0037411C" w:rsidRPr="0037411C">
        <w:rPr>
          <w:rtl/>
        </w:rPr>
        <w:t>:</w:t>
      </w:r>
      <w:r w:rsidRPr="0037411C">
        <w:rPr>
          <w:rtl/>
        </w:rPr>
        <w:t xml:space="preserve"> </w:t>
      </w:r>
      <w:r w:rsidR="00902B22">
        <w:rPr>
          <w:rtl/>
        </w:rPr>
        <w:t>«</w:t>
      </w:r>
      <w:r w:rsidRPr="00EA1D1B">
        <w:rPr>
          <w:rtl/>
        </w:rPr>
        <w:t xml:space="preserve"> أمّا بعد</w:t>
      </w:r>
      <w:r w:rsidR="0037411C" w:rsidRPr="00EA1D1B">
        <w:rPr>
          <w:rtl/>
        </w:rPr>
        <w:t>،</w:t>
      </w:r>
      <w:r w:rsidRPr="00EA1D1B">
        <w:rPr>
          <w:rtl/>
        </w:rPr>
        <w:t xml:space="preserve"> فإنّي أُمرت بسد هذه الأبواب غير باب عليّ</w:t>
      </w:r>
      <w:r w:rsidR="0037411C" w:rsidRPr="00EA1D1B">
        <w:rPr>
          <w:rtl/>
        </w:rPr>
        <w:t>،</w:t>
      </w:r>
      <w:r w:rsidRPr="00EA1D1B">
        <w:rPr>
          <w:rtl/>
        </w:rPr>
        <w:t xml:space="preserve"> فقال فيه قائلكم</w:t>
      </w:r>
      <w:r w:rsidR="0037411C" w:rsidRPr="00EA1D1B">
        <w:rPr>
          <w:rtl/>
        </w:rPr>
        <w:t>،</w:t>
      </w:r>
      <w:r w:rsidRPr="00EA1D1B">
        <w:rPr>
          <w:rtl/>
        </w:rPr>
        <w:t xml:space="preserve"> والله ما سددت شيئاً ولا فتحته</w:t>
      </w:r>
      <w:r w:rsidR="0037411C" w:rsidRPr="00EA1D1B">
        <w:rPr>
          <w:rtl/>
        </w:rPr>
        <w:t>،</w:t>
      </w:r>
      <w:r w:rsidRPr="00EA1D1B">
        <w:rPr>
          <w:rtl/>
        </w:rPr>
        <w:t xml:space="preserve"> ولكن أُمرت بشيء فاتّبعته </w:t>
      </w:r>
      <w:r w:rsidR="00902B22">
        <w:rPr>
          <w:rtl/>
        </w:rPr>
        <w:t>»</w:t>
      </w:r>
      <w:r w:rsidR="0037411C" w:rsidRPr="0037411C">
        <w:rPr>
          <w:rtl/>
        </w:rPr>
        <w:t>.</w:t>
      </w:r>
      <w:r w:rsidRPr="0037411C">
        <w:rPr>
          <w:rtl/>
        </w:rPr>
        <w:t xml:space="preserve"> هذا حديث صحيح الإسناد ولم يخرجاه</w:t>
      </w:r>
      <w:r w:rsidR="0037411C" w:rsidRPr="0037411C">
        <w:rPr>
          <w:rtl/>
        </w:rPr>
        <w:t>.</w:t>
      </w:r>
      <w:r w:rsidRPr="0037411C">
        <w:rPr>
          <w:rtl/>
        </w:rPr>
        <w:t xml:space="preserve"> </w:t>
      </w:r>
    </w:p>
    <w:p w:rsidR="00807EF5" w:rsidRDefault="00807EF5" w:rsidP="0037411C">
      <w:pPr>
        <w:pStyle w:val="libNormal"/>
      </w:pPr>
      <w:r w:rsidRPr="0037411C">
        <w:rPr>
          <w:rtl/>
        </w:rPr>
        <w:t>المعجم الكبير 5 / 186</w:t>
      </w:r>
      <w:r w:rsidR="0037411C" w:rsidRPr="0037411C">
        <w:rPr>
          <w:rtl/>
        </w:rPr>
        <w:t>:</w:t>
      </w:r>
      <w:r w:rsidRPr="0037411C">
        <w:rPr>
          <w:rtl/>
        </w:rPr>
        <w:t xml:space="preserve"> حدّثنا عليّ بن عبد العزيز</w:t>
      </w:r>
      <w:r w:rsidR="0037411C" w:rsidRPr="0037411C">
        <w:rPr>
          <w:rtl/>
        </w:rPr>
        <w:t>،</w:t>
      </w:r>
      <w:r w:rsidRPr="0037411C">
        <w:rPr>
          <w:rtl/>
        </w:rPr>
        <w:t xml:space="preserve"> ثنا أبو غسان مالك بن إسماعيل</w:t>
      </w:r>
      <w:r w:rsidR="0037411C" w:rsidRPr="0037411C">
        <w:rPr>
          <w:rtl/>
        </w:rPr>
        <w:t>،</w:t>
      </w:r>
      <w:r w:rsidRPr="0037411C">
        <w:rPr>
          <w:rtl/>
        </w:rPr>
        <w:t xml:space="preserve"> ثنا إسرائيل</w:t>
      </w:r>
      <w:r w:rsidR="0037411C" w:rsidRPr="0037411C">
        <w:rPr>
          <w:rtl/>
        </w:rPr>
        <w:t>،</w:t>
      </w:r>
      <w:r w:rsidRPr="0037411C">
        <w:rPr>
          <w:rtl/>
        </w:rPr>
        <w:t xml:space="preserve"> عن عثمان بن المغيرة</w:t>
      </w:r>
      <w:r w:rsidR="0037411C" w:rsidRPr="0037411C">
        <w:rPr>
          <w:rtl/>
        </w:rPr>
        <w:t>،</w:t>
      </w:r>
      <w:r w:rsidRPr="0037411C">
        <w:rPr>
          <w:rtl/>
        </w:rPr>
        <w:t xml:space="preserve"> عن عليّ بن ربيعة قال</w:t>
      </w:r>
      <w:r w:rsidR="0037411C" w:rsidRPr="0037411C">
        <w:rPr>
          <w:rtl/>
        </w:rPr>
        <w:t>:</w:t>
      </w:r>
      <w:r w:rsidRPr="0037411C">
        <w:rPr>
          <w:rtl/>
        </w:rPr>
        <w:t xml:space="preserve"> لقيت زيد بن أرقم داخلاً على المختار أو خارجاً</w:t>
      </w:r>
      <w:r w:rsidRPr="0037411C">
        <w:rPr>
          <w:rStyle w:val="libFootnotenumChar"/>
          <w:rtl/>
        </w:rPr>
        <w:t>(1)</w:t>
      </w:r>
      <w:r w:rsidR="0037411C" w:rsidRPr="0037411C">
        <w:rPr>
          <w:rtl/>
        </w:rPr>
        <w:t>،</w:t>
      </w:r>
      <w:r w:rsidRPr="0037411C">
        <w:rPr>
          <w:rtl/>
        </w:rPr>
        <w:t xml:space="preserve"> قال</w:t>
      </w:r>
      <w:r w:rsidR="0037411C" w:rsidRPr="0037411C">
        <w:rPr>
          <w:rtl/>
        </w:rPr>
        <w:t>:</w:t>
      </w:r>
      <w:r w:rsidRPr="0037411C">
        <w:rPr>
          <w:rtl/>
        </w:rPr>
        <w:t xml:space="preserve"> قلت</w:t>
      </w:r>
      <w:r w:rsidR="0037411C" w:rsidRPr="0037411C">
        <w:rPr>
          <w:rtl/>
        </w:rPr>
        <w:t>:</w:t>
      </w:r>
      <w:r w:rsidRPr="0037411C">
        <w:rPr>
          <w:rtl/>
        </w:rPr>
        <w:t xml:space="preserve"> حديثاً بلغني عنك سمعت رسول الله </w:t>
      </w:r>
      <w:r w:rsidR="00841A09" w:rsidRPr="005B0B13">
        <w:rPr>
          <w:rStyle w:val="libAlaemChar"/>
          <w:rtl/>
        </w:rPr>
        <w:t>صلى‌الله‌عليه‌وآله</w:t>
      </w:r>
      <w:r w:rsidRPr="0037411C">
        <w:rPr>
          <w:rtl/>
        </w:rPr>
        <w:t xml:space="preserve"> يقول</w:t>
      </w:r>
      <w:r w:rsidR="0037411C" w:rsidRPr="0037411C">
        <w:rPr>
          <w:rtl/>
        </w:rPr>
        <w:t>:</w:t>
      </w:r>
      <w:r w:rsidRPr="0037411C">
        <w:rPr>
          <w:rtl/>
        </w:rPr>
        <w:t xml:space="preserve"> </w:t>
      </w:r>
      <w:r w:rsidR="00902B22">
        <w:rPr>
          <w:rtl/>
        </w:rPr>
        <w:t>«</w:t>
      </w:r>
      <w:r w:rsidRPr="00EA1D1B">
        <w:rPr>
          <w:rtl/>
        </w:rPr>
        <w:t xml:space="preserve"> إنّي تارك فيكم الثّقلين</w:t>
      </w:r>
      <w:r w:rsidR="0037411C" w:rsidRPr="00EA1D1B">
        <w:rPr>
          <w:rtl/>
        </w:rPr>
        <w:t>؛</w:t>
      </w:r>
      <w:r w:rsidRPr="00EA1D1B">
        <w:rPr>
          <w:rtl/>
        </w:rPr>
        <w:t xml:space="preserve"> كتاب الله وعترتي </w:t>
      </w:r>
      <w:r w:rsidR="00902B22">
        <w:rPr>
          <w:rtl/>
        </w:rPr>
        <w:t>»</w:t>
      </w:r>
      <w:r w:rsidR="0037411C" w:rsidRPr="0037411C">
        <w:rPr>
          <w:rtl/>
        </w:rPr>
        <w:t>؟</w:t>
      </w:r>
      <w:r w:rsidRPr="0037411C">
        <w:rPr>
          <w:rtl/>
        </w:rPr>
        <w:t xml:space="preserve"> قال</w:t>
      </w:r>
      <w:r w:rsidR="0037411C" w:rsidRPr="0037411C">
        <w:rPr>
          <w:rtl/>
        </w:rPr>
        <w:t>:</w:t>
      </w:r>
      <w:r w:rsidRPr="0037411C">
        <w:rPr>
          <w:rtl/>
        </w:rPr>
        <w:t xml:space="preserve"> نعم</w:t>
      </w:r>
      <w:r w:rsidR="0037411C" w:rsidRPr="0037411C">
        <w:rPr>
          <w:rtl/>
        </w:rPr>
        <w:t>.</w:t>
      </w:r>
      <w:r w:rsidRPr="0037411C">
        <w:rPr>
          <w:rtl/>
        </w:rPr>
        <w:t xml:space="preserve"> </w:t>
      </w:r>
    </w:p>
    <w:p w:rsidR="00807EF5" w:rsidRDefault="00807EF5" w:rsidP="0037411C">
      <w:pPr>
        <w:pStyle w:val="libNormal"/>
      </w:pPr>
      <w:r>
        <w:rPr>
          <w:rtl/>
        </w:rPr>
        <w:t>المعجم الكبير 5 / 166</w:t>
      </w:r>
      <w:r w:rsidR="0037411C">
        <w:rPr>
          <w:rtl/>
        </w:rPr>
        <w:t>:</w:t>
      </w:r>
      <w:r>
        <w:rPr>
          <w:rtl/>
        </w:rPr>
        <w:t xml:space="preserve"> حدّثنا محمّد بن عبد الله الحضرمي</w:t>
      </w:r>
      <w:r w:rsidR="0037411C">
        <w:rPr>
          <w:rtl/>
        </w:rPr>
        <w:t>،</w:t>
      </w:r>
      <w:r>
        <w:rPr>
          <w:rtl/>
        </w:rPr>
        <w:t xml:space="preserve"> ثنا جعفر بن حميد ح</w:t>
      </w:r>
      <w:r w:rsidR="0037411C">
        <w:rPr>
          <w:rtl/>
        </w:rPr>
        <w:t>،</w:t>
      </w:r>
      <w:r>
        <w:rPr>
          <w:rtl/>
        </w:rPr>
        <w:t xml:space="preserve"> حدّثنا محمّد بن عثمان بن أبي شيبة</w:t>
      </w:r>
      <w:r w:rsidR="0037411C">
        <w:rPr>
          <w:rtl/>
        </w:rPr>
        <w:t>،</w:t>
      </w:r>
      <w:r>
        <w:rPr>
          <w:rtl/>
        </w:rPr>
        <w:t xml:space="preserve"> حدّثنا النضر بن سعيد أبو صهيب قالا</w:t>
      </w:r>
      <w:r w:rsidR="0037411C">
        <w:rPr>
          <w:rtl/>
        </w:rPr>
        <w:t>:</w:t>
      </w:r>
      <w:r>
        <w:rPr>
          <w:rtl/>
        </w:rPr>
        <w:t xml:space="preserve"> ثنا عبد الله بن </w:t>
      </w:r>
    </w:p>
    <w:p w:rsidR="00807EF5" w:rsidRDefault="0037411C" w:rsidP="007D5EC8">
      <w:pPr>
        <w:pStyle w:val="libLine"/>
      </w:pPr>
      <w:r>
        <w:rPr>
          <w:rtl/>
        </w:rPr>
        <w:t>____________________</w:t>
      </w:r>
    </w:p>
    <w:p w:rsidR="00807EF5" w:rsidRDefault="00807EF5" w:rsidP="00960D5B">
      <w:pPr>
        <w:pStyle w:val="libFootnote0"/>
      </w:pPr>
      <w:r>
        <w:rPr>
          <w:rtl/>
        </w:rPr>
        <w:t>(1) المعرفة والتاريخ</w:t>
      </w:r>
      <w:r w:rsidR="0037411C">
        <w:rPr>
          <w:rtl/>
        </w:rPr>
        <w:t>،</w:t>
      </w:r>
      <w:r>
        <w:rPr>
          <w:rtl/>
        </w:rPr>
        <w:t xml:space="preserve"> مسند أحمد 4 / 371</w:t>
      </w:r>
      <w:r w:rsidR="0037411C">
        <w:rPr>
          <w:rtl/>
        </w:rPr>
        <w:t>،</w:t>
      </w:r>
      <w:r>
        <w:rPr>
          <w:rtl/>
        </w:rPr>
        <w:t xml:space="preserve"> مشكل الآثار 4 / 368</w:t>
      </w:r>
      <w:r w:rsidR="0037411C">
        <w:rPr>
          <w:rtl/>
        </w:rPr>
        <w:t>،</w:t>
      </w:r>
      <w:r>
        <w:rPr>
          <w:rtl/>
        </w:rPr>
        <w:t xml:space="preserve"> ينابيع المودة 1 / 368</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بكير</w:t>
      </w:r>
      <w:r w:rsidR="0037411C" w:rsidRPr="0037411C">
        <w:rPr>
          <w:rtl/>
        </w:rPr>
        <w:t>،</w:t>
      </w:r>
      <w:r w:rsidRPr="0037411C">
        <w:rPr>
          <w:rtl/>
        </w:rPr>
        <w:t xml:space="preserve"> عن حكيم بن جبير</w:t>
      </w:r>
      <w:r w:rsidR="0037411C" w:rsidRPr="0037411C">
        <w:rPr>
          <w:rtl/>
        </w:rPr>
        <w:t>،</w:t>
      </w:r>
      <w:r w:rsidRPr="0037411C">
        <w:rPr>
          <w:rtl/>
        </w:rPr>
        <w:t xml:space="preserve"> عن أبي الطفيل</w:t>
      </w:r>
      <w:r w:rsidR="0037411C" w:rsidRPr="0037411C">
        <w:rPr>
          <w:rtl/>
        </w:rPr>
        <w:t>،</w:t>
      </w:r>
      <w:r w:rsidRPr="0037411C">
        <w:rPr>
          <w:rtl/>
        </w:rPr>
        <w:t xml:space="preserve"> عن زيد بن أرقم قال</w:t>
      </w:r>
      <w:r w:rsidR="0037411C" w:rsidRPr="0037411C">
        <w:rPr>
          <w:rtl/>
        </w:rPr>
        <w:t>:</w:t>
      </w:r>
      <w:r w:rsidRPr="0037411C">
        <w:rPr>
          <w:rtl/>
        </w:rPr>
        <w:t xml:space="preserve"> نزل النّبي </w:t>
      </w:r>
      <w:r w:rsidR="00841A09" w:rsidRPr="005B0B13">
        <w:rPr>
          <w:rStyle w:val="libAlaemChar"/>
          <w:rtl/>
        </w:rPr>
        <w:t>صلى‌الله‌عليه‌وآله</w:t>
      </w:r>
      <w:r w:rsidRPr="0037411C">
        <w:rPr>
          <w:rtl/>
        </w:rPr>
        <w:t xml:space="preserve"> يوم الجحفة</w:t>
      </w:r>
      <w:r w:rsidR="0037411C" w:rsidRPr="0037411C">
        <w:rPr>
          <w:rtl/>
        </w:rPr>
        <w:t>،</w:t>
      </w:r>
      <w:r w:rsidRPr="0037411C">
        <w:rPr>
          <w:rtl/>
        </w:rPr>
        <w:t xml:space="preserve"> ثمّ أقبل على النّاس فحمد الله وأثنى عليه</w:t>
      </w:r>
      <w:r w:rsidR="0037411C" w:rsidRPr="0037411C">
        <w:rPr>
          <w:rtl/>
        </w:rPr>
        <w:t>،</w:t>
      </w:r>
      <w:r w:rsidRPr="0037411C">
        <w:rPr>
          <w:rtl/>
        </w:rPr>
        <w:t xml:space="preserve"> ثمّ قال</w:t>
      </w:r>
      <w:r w:rsidR="0037411C" w:rsidRPr="0037411C">
        <w:rPr>
          <w:rtl/>
        </w:rPr>
        <w:t>:</w:t>
      </w:r>
      <w:r w:rsidRPr="0037411C">
        <w:rPr>
          <w:rtl/>
        </w:rPr>
        <w:t xml:space="preserve"> </w:t>
      </w:r>
      <w:r w:rsidR="00902B22">
        <w:rPr>
          <w:rtl/>
        </w:rPr>
        <w:t>«</w:t>
      </w:r>
      <w:r w:rsidRPr="00EA1D1B">
        <w:rPr>
          <w:rtl/>
        </w:rPr>
        <w:t xml:space="preserve"> إنّي لا أجد لنبي إلاّ نصف عمر الذي قبله</w:t>
      </w:r>
      <w:r w:rsidR="0037411C" w:rsidRPr="00EA1D1B">
        <w:rPr>
          <w:rtl/>
        </w:rPr>
        <w:t>،</w:t>
      </w:r>
      <w:r w:rsidRPr="00EA1D1B">
        <w:rPr>
          <w:rtl/>
        </w:rPr>
        <w:t xml:space="preserve"> وإنّي اُوشك أن أُدعى فأُجيب</w:t>
      </w:r>
      <w:r w:rsidR="0037411C" w:rsidRPr="00EA1D1B">
        <w:rPr>
          <w:rtl/>
        </w:rPr>
        <w:t>،</w:t>
      </w:r>
      <w:r w:rsidRPr="00EA1D1B">
        <w:rPr>
          <w:rtl/>
        </w:rPr>
        <w:t xml:space="preserve"> فما أنتم قائلون</w:t>
      </w:r>
      <w:r w:rsidR="0037411C" w:rsidRPr="00EA1D1B">
        <w:rPr>
          <w:rtl/>
        </w:rPr>
        <w:t>؟</w:t>
      </w:r>
      <w:r w:rsidRPr="00EA1D1B">
        <w:rPr>
          <w:rtl/>
        </w:rPr>
        <w:t xml:space="preserve"> </w:t>
      </w:r>
      <w:r w:rsidR="00902B22">
        <w:rPr>
          <w:rtl/>
        </w:rPr>
        <w:t>»</w:t>
      </w:r>
      <w:r w:rsidR="0037411C" w:rsidRPr="0037411C">
        <w:rPr>
          <w:rtl/>
        </w:rPr>
        <w:t>.</w:t>
      </w:r>
      <w:r w:rsidRPr="0037411C">
        <w:rPr>
          <w:rtl/>
        </w:rPr>
        <w:t xml:space="preserve"> قالوا</w:t>
      </w:r>
      <w:r w:rsidR="0037411C" w:rsidRPr="0037411C">
        <w:rPr>
          <w:rtl/>
        </w:rPr>
        <w:t>:</w:t>
      </w:r>
      <w:r w:rsidRPr="0037411C">
        <w:rPr>
          <w:rtl/>
        </w:rPr>
        <w:t xml:space="preserve"> نصحت</w:t>
      </w:r>
      <w:r w:rsidR="0037411C" w:rsidRPr="0037411C">
        <w:rPr>
          <w:rtl/>
        </w:rPr>
        <w:t>.</w:t>
      </w:r>
      <w:r w:rsidRPr="0037411C">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w:t>
      </w:r>
      <w:r w:rsidR="00902B22">
        <w:rPr>
          <w:rtl/>
        </w:rPr>
        <w:t>«</w:t>
      </w:r>
      <w:r w:rsidRPr="00EA1D1B">
        <w:rPr>
          <w:rtl/>
        </w:rPr>
        <w:t xml:space="preserve"> أليس تشهدون أن لا إله إلاّ الله</w:t>
      </w:r>
      <w:r w:rsidR="0037411C" w:rsidRPr="00EA1D1B">
        <w:rPr>
          <w:rtl/>
        </w:rPr>
        <w:t>،</w:t>
      </w:r>
      <w:r w:rsidRPr="00EA1D1B">
        <w:rPr>
          <w:rtl/>
        </w:rPr>
        <w:t xml:space="preserve"> وأنّ محمّداً عبده ورسوله</w:t>
      </w:r>
      <w:r w:rsidR="0037411C" w:rsidRPr="00EA1D1B">
        <w:rPr>
          <w:rtl/>
        </w:rPr>
        <w:t>،</w:t>
      </w:r>
      <w:r w:rsidRPr="00EA1D1B">
        <w:rPr>
          <w:rtl/>
        </w:rPr>
        <w:t xml:space="preserve"> وأنّ الجنّة حقّ</w:t>
      </w:r>
      <w:r w:rsidR="0037411C" w:rsidRPr="00EA1D1B">
        <w:rPr>
          <w:rtl/>
        </w:rPr>
        <w:t>،</w:t>
      </w:r>
      <w:r w:rsidRPr="00EA1D1B">
        <w:rPr>
          <w:rtl/>
        </w:rPr>
        <w:t xml:space="preserve"> والنّار حقّ</w:t>
      </w:r>
      <w:r w:rsidR="0037411C" w:rsidRPr="00EA1D1B">
        <w:rPr>
          <w:rtl/>
        </w:rPr>
        <w:t>،</w:t>
      </w:r>
      <w:r w:rsidRPr="00EA1D1B">
        <w:rPr>
          <w:rtl/>
        </w:rPr>
        <w:t xml:space="preserve"> وأنّ البعث بعد الموت حقّ</w:t>
      </w:r>
      <w:r w:rsidR="0037411C" w:rsidRPr="00EA1D1B">
        <w:rPr>
          <w:rtl/>
        </w:rPr>
        <w:t>؟</w:t>
      </w:r>
      <w:r w:rsidRPr="00EA1D1B">
        <w:rPr>
          <w:rtl/>
        </w:rPr>
        <w:t xml:space="preserve"> </w:t>
      </w:r>
      <w:r w:rsidR="00902B22">
        <w:rPr>
          <w:rtl/>
        </w:rPr>
        <w:t>»</w:t>
      </w:r>
      <w:r w:rsidR="0037411C" w:rsidRPr="0037411C">
        <w:rPr>
          <w:rtl/>
        </w:rPr>
        <w:t>.</w:t>
      </w:r>
      <w:r w:rsidRPr="0037411C">
        <w:rPr>
          <w:rtl/>
        </w:rPr>
        <w:t xml:space="preserve"> قالوا</w:t>
      </w:r>
      <w:r w:rsidR="0037411C" w:rsidRPr="0037411C">
        <w:rPr>
          <w:rtl/>
        </w:rPr>
        <w:t>:</w:t>
      </w:r>
      <w:r w:rsidRPr="0037411C">
        <w:rPr>
          <w:rtl/>
        </w:rPr>
        <w:t xml:space="preserve"> نشهد</w:t>
      </w:r>
      <w:r w:rsidR="0037411C" w:rsidRPr="0037411C">
        <w:rPr>
          <w:rtl/>
        </w:rPr>
        <w:t>.</w:t>
      </w:r>
      <w:r w:rsidRPr="0037411C">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فرفع يديه فوضعهما على صدره ثمّ قال</w:t>
      </w:r>
      <w:r w:rsidR="0037411C" w:rsidRPr="0037411C">
        <w:rPr>
          <w:rtl/>
        </w:rPr>
        <w:t>:</w:t>
      </w:r>
      <w:r w:rsidRPr="0037411C">
        <w:rPr>
          <w:rtl/>
        </w:rPr>
        <w:t xml:space="preserve"> </w:t>
      </w:r>
      <w:r w:rsidR="00902B22">
        <w:rPr>
          <w:rtl/>
        </w:rPr>
        <w:t>«</w:t>
      </w:r>
      <w:r w:rsidRPr="00EA1D1B">
        <w:rPr>
          <w:rtl/>
        </w:rPr>
        <w:t xml:space="preserve"> وأنا أشهد معكم </w:t>
      </w:r>
      <w:r w:rsidR="00902B22">
        <w:rPr>
          <w:rtl/>
        </w:rPr>
        <w:t>»</w:t>
      </w:r>
      <w:r w:rsidR="0037411C" w:rsidRPr="0037411C">
        <w:rPr>
          <w:rtl/>
        </w:rPr>
        <w:t>.</w:t>
      </w:r>
      <w:r w:rsidRPr="0037411C">
        <w:rPr>
          <w:rtl/>
        </w:rPr>
        <w:t xml:space="preserve"> ثمّ قال</w:t>
      </w:r>
      <w:r w:rsidR="0037411C" w:rsidRPr="0037411C">
        <w:rPr>
          <w:rtl/>
        </w:rPr>
        <w:t>:</w:t>
      </w:r>
      <w:r w:rsidRPr="0037411C">
        <w:rPr>
          <w:rtl/>
        </w:rPr>
        <w:t xml:space="preserve"> </w:t>
      </w:r>
      <w:r w:rsidR="00902B22">
        <w:rPr>
          <w:rtl/>
        </w:rPr>
        <w:t>«</w:t>
      </w:r>
      <w:r w:rsidRPr="00EA1D1B">
        <w:rPr>
          <w:rtl/>
        </w:rPr>
        <w:t xml:space="preserve"> ألا تسمعون</w:t>
      </w:r>
      <w:r w:rsidR="0037411C" w:rsidRPr="00EA1D1B">
        <w:rPr>
          <w:rtl/>
        </w:rPr>
        <w:t>؟</w:t>
      </w:r>
      <w:r w:rsidRPr="00EA1D1B">
        <w:rPr>
          <w:rtl/>
        </w:rPr>
        <w:t xml:space="preserve"> </w:t>
      </w:r>
      <w:r w:rsidR="00902B22">
        <w:rPr>
          <w:rtl/>
        </w:rPr>
        <w:t>»</w:t>
      </w:r>
      <w:r w:rsidR="0037411C" w:rsidRPr="0037411C">
        <w:rPr>
          <w:rtl/>
        </w:rPr>
        <w:t>.</w:t>
      </w:r>
      <w:r w:rsidRPr="0037411C">
        <w:rPr>
          <w:rtl/>
        </w:rPr>
        <w:t xml:space="preserve"> قالوا</w:t>
      </w:r>
      <w:r w:rsidR="0037411C" w:rsidRPr="0037411C">
        <w:rPr>
          <w:rtl/>
        </w:rPr>
        <w:t>:</w:t>
      </w:r>
      <w:r w:rsidRPr="0037411C">
        <w:rPr>
          <w:rtl/>
        </w:rPr>
        <w:t xml:space="preserve"> نعم</w:t>
      </w:r>
      <w:r w:rsidR="0037411C" w:rsidRPr="0037411C">
        <w:rPr>
          <w:rtl/>
        </w:rPr>
        <w:t>.</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فإنّي فرطكم على الحوض</w:t>
      </w:r>
      <w:r w:rsidR="0037411C" w:rsidRPr="00EA1D1B">
        <w:rPr>
          <w:rtl/>
        </w:rPr>
        <w:t>،</w:t>
      </w:r>
      <w:r w:rsidRPr="00EA1D1B">
        <w:rPr>
          <w:rtl/>
        </w:rPr>
        <w:t xml:space="preserve"> وأنتم واردون عليّ الحوض</w:t>
      </w:r>
      <w:r w:rsidR="0037411C" w:rsidRPr="00EA1D1B">
        <w:rPr>
          <w:rtl/>
        </w:rPr>
        <w:t>،</w:t>
      </w:r>
      <w:r w:rsidRPr="00EA1D1B">
        <w:rPr>
          <w:rtl/>
        </w:rPr>
        <w:t xml:space="preserve"> وإنّ عرضه أبعد ما بين صنعاء وبُصرى</w:t>
      </w:r>
      <w:r w:rsidR="0037411C" w:rsidRPr="00EA1D1B">
        <w:rPr>
          <w:rtl/>
        </w:rPr>
        <w:t>،</w:t>
      </w:r>
      <w:r w:rsidRPr="00EA1D1B">
        <w:rPr>
          <w:rtl/>
        </w:rPr>
        <w:t xml:space="preserve"> فيه أقداح عدد النجوم من فضة</w:t>
      </w:r>
      <w:r w:rsidR="0037411C" w:rsidRPr="00EA1D1B">
        <w:rPr>
          <w:rtl/>
        </w:rPr>
        <w:t>،</w:t>
      </w:r>
      <w:r w:rsidRPr="00EA1D1B">
        <w:rPr>
          <w:rtl/>
        </w:rPr>
        <w:t xml:space="preserve"> فانظروا كيف تخلفوني في الثّقلين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فنادى مناد</w:t>
      </w:r>
      <w:r w:rsidR="0037411C" w:rsidRPr="0037411C">
        <w:rPr>
          <w:rtl/>
        </w:rPr>
        <w:t>:</w:t>
      </w:r>
      <w:r w:rsidRPr="0037411C">
        <w:rPr>
          <w:rtl/>
        </w:rPr>
        <w:t xml:space="preserve"> وما الثقلان يا رسول الله</w:t>
      </w:r>
      <w:r w:rsidR="0037411C" w:rsidRPr="0037411C">
        <w:rPr>
          <w:rtl/>
        </w:rPr>
        <w:t>؟</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كتاب الله طرف بيد الله عزّ وجلّ وطرف بأيديكم فاستمسكوا به لا تضلّوا</w:t>
      </w:r>
      <w:r w:rsidR="0037411C" w:rsidRPr="00EA1D1B">
        <w:rPr>
          <w:rtl/>
        </w:rPr>
        <w:t>،</w:t>
      </w:r>
      <w:r w:rsidRPr="00EA1D1B">
        <w:rPr>
          <w:rtl/>
        </w:rPr>
        <w:t xml:space="preserve"> والآخر عترتي</w:t>
      </w:r>
      <w:r w:rsidR="0037411C" w:rsidRPr="00EA1D1B">
        <w:rPr>
          <w:rtl/>
        </w:rPr>
        <w:t>،</w:t>
      </w:r>
      <w:r w:rsidRPr="00EA1D1B">
        <w:rPr>
          <w:rtl/>
        </w:rPr>
        <w:t xml:space="preserve"> وإنّ اللطيف الخبير نبّأني أنّهما لن يتفرقا حتّى يردا عليّ الحوض</w:t>
      </w:r>
      <w:r w:rsidR="0037411C" w:rsidRPr="00EA1D1B">
        <w:rPr>
          <w:rtl/>
        </w:rPr>
        <w:t>،</w:t>
      </w:r>
      <w:r w:rsidRPr="00EA1D1B">
        <w:rPr>
          <w:rtl/>
        </w:rPr>
        <w:t xml:space="preserve"> وسألت ذلك لهما ربّي</w:t>
      </w:r>
      <w:r w:rsidR="0037411C" w:rsidRPr="00EA1D1B">
        <w:rPr>
          <w:rtl/>
        </w:rPr>
        <w:t>؛</w:t>
      </w:r>
      <w:r w:rsidRPr="00EA1D1B">
        <w:rPr>
          <w:rtl/>
        </w:rPr>
        <w:t xml:space="preserve"> فلا تقدموهما فتهلكوا</w:t>
      </w:r>
      <w:r w:rsidR="0037411C" w:rsidRPr="00EA1D1B">
        <w:rPr>
          <w:rtl/>
        </w:rPr>
        <w:t>،</w:t>
      </w:r>
      <w:r w:rsidRPr="00EA1D1B">
        <w:rPr>
          <w:rtl/>
        </w:rPr>
        <w:t xml:space="preserve"> ولا تقصروا عنهما فتهلكوا</w:t>
      </w:r>
      <w:r w:rsidR="0037411C" w:rsidRPr="00EA1D1B">
        <w:rPr>
          <w:rtl/>
        </w:rPr>
        <w:t>،</w:t>
      </w:r>
      <w:r w:rsidRPr="00EA1D1B">
        <w:rPr>
          <w:rtl/>
        </w:rPr>
        <w:t xml:space="preserve"> ولا تعلّموهم فإنّهم أعلم منكم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ثمّ أخذ بيد عليّ (رضي الله تعالى عنه) فقال</w:t>
      </w:r>
      <w:r w:rsidR="0037411C" w:rsidRPr="0037411C">
        <w:rPr>
          <w:rtl/>
        </w:rPr>
        <w:t>:</w:t>
      </w:r>
      <w:r w:rsidRPr="0037411C">
        <w:rPr>
          <w:rtl/>
        </w:rPr>
        <w:t xml:space="preserve"> </w:t>
      </w:r>
      <w:r w:rsidR="00902B22">
        <w:rPr>
          <w:rtl/>
        </w:rPr>
        <w:t>«</w:t>
      </w:r>
      <w:r w:rsidRPr="00EA1D1B">
        <w:rPr>
          <w:rtl/>
        </w:rPr>
        <w:t xml:space="preserve"> مَنْ كنت أولى به من نفسي فعليّ وليه</w:t>
      </w:r>
      <w:r w:rsidR="0037411C" w:rsidRPr="00EA1D1B">
        <w:rPr>
          <w:rtl/>
        </w:rPr>
        <w:t>،</w:t>
      </w:r>
      <w:r w:rsidRPr="00EA1D1B">
        <w:rPr>
          <w:rtl/>
        </w:rPr>
        <w:t xml:space="preserve"> اللّهمّ والِ مَنْ والاه</w:t>
      </w:r>
      <w:r w:rsidR="0037411C" w:rsidRPr="00EA1D1B">
        <w:rPr>
          <w:rtl/>
        </w:rPr>
        <w:t>،</w:t>
      </w:r>
      <w:r w:rsidRPr="00EA1D1B">
        <w:rPr>
          <w:rtl/>
        </w:rPr>
        <w:t xml:space="preserve"> وعادِ مَنْ عاداه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المعجم الكبير 5 / 175</w:t>
      </w:r>
      <w:r w:rsidR="0037411C" w:rsidRPr="0037411C">
        <w:rPr>
          <w:rtl/>
        </w:rPr>
        <w:t>:</w:t>
      </w:r>
      <w:r w:rsidRPr="0037411C">
        <w:rPr>
          <w:rtl/>
        </w:rPr>
        <w:t xml:space="preserve"> حدّثنا أبو حصين القاضي</w:t>
      </w:r>
      <w:r w:rsidR="0037411C" w:rsidRPr="0037411C">
        <w:rPr>
          <w:rtl/>
        </w:rPr>
        <w:t>،</w:t>
      </w:r>
      <w:r w:rsidRPr="0037411C">
        <w:rPr>
          <w:rtl/>
        </w:rPr>
        <w:t xml:space="preserve"> ثنا يحيى الحماني</w:t>
      </w:r>
      <w:r w:rsidR="0037411C" w:rsidRPr="0037411C">
        <w:rPr>
          <w:rtl/>
        </w:rPr>
        <w:t>،</w:t>
      </w:r>
      <w:r w:rsidRPr="0037411C">
        <w:rPr>
          <w:rtl/>
        </w:rPr>
        <w:t xml:space="preserve"> ثنا أبو إسرائيل الملائي</w:t>
      </w:r>
      <w:r w:rsidR="0037411C" w:rsidRPr="0037411C">
        <w:rPr>
          <w:rtl/>
        </w:rPr>
        <w:t>،</w:t>
      </w:r>
      <w:r w:rsidRPr="0037411C">
        <w:rPr>
          <w:rtl/>
        </w:rPr>
        <w:t xml:space="preserve"> عن الحكم</w:t>
      </w:r>
      <w:r w:rsidR="0037411C" w:rsidRPr="0037411C">
        <w:rPr>
          <w:rtl/>
        </w:rPr>
        <w:t>،</w:t>
      </w:r>
      <w:r w:rsidRPr="0037411C">
        <w:rPr>
          <w:rtl/>
        </w:rPr>
        <w:t xml:space="preserve"> عن أبي سلمان المؤذّن</w:t>
      </w:r>
      <w:r w:rsidRPr="0037411C">
        <w:rPr>
          <w:rStyle w:val="libFootnotenumChar"/>
          <w:rtl/>
        </w:rPr>
        <w:t>(1)</w:t>
      </w:r>
      <w:r w:rsidR="0037411C" w:rsidRPr="0037411C">
        <w:rPr>
          <w:rtl/>
        </w:rPr>
        <w:t>،</w:t>
      </w:r>
      <w:r w:rsidRPr="0037411C">
        <w:rPr>
          <w:rtl/>
        </w:rPr>
        <w:t xml:space="preserve"> عن زيد بن أرقم قال</w:t>
      </w:r>
      <w:r w:rsidR="0037411C" w:rsidRPr="0037411C">
        <w:rPr>
          <w:rtl/>
        </w:rPr>
        <w:t>:</w:t>
      </w:r>
      <w:r w:rsidRPr="0037411C">
        <w:rPr>
          <w:rtl/>
        </w:rPr>
        <w:t xml:space="preserve"> نشد عليّ النّاس</w:t>
      </w:r>
      <w:r w:rsidR="0037411C" w:rsidRPr="0037411C">
        <w:rPr>
          <w:rtl/>
        </w:rPr>
        <w:t>:</w:t>
      </w:r>
      <w:r w:rsidRPr="0037411C">
        <w:rPr>
          <w:rtl/>
        </w:rPr>
        <w:t xml:space="preserve"> </w:t>
      </w:r>
      <w:r w:rsidR="00902B22">
        <w:rPr>
          <w:rtl/>
        </w:rPr>
        <w:t>«</w:t>
      </w:r>
      <w:r w:rsidRPr="00EA1D1B">
        <w:rPr>
          <w:rtl/>
        </w:rPr>
        <w:t xml:space="preserve"> أنشد </w:t>
      </w:r>
    </w:p>
    <w:p w:rsidR="00807EF5" w:rsidRDefault="0037411C" w:rsidP="007D5EC8">
      <w:pPr>
        <w:pStyle w:val="libLine"/>
      </w:pPr>
      <w:r>
        <w:rPr>
          <w:rtl/>
        </w:rPr>
        <w:t>____________________</w:t>
      </w:r>
    </w:p>
    <w:p w:rsidR="00807EF5" w:rsidRDefault="00807EF5" w:rsidP="00960D5B">
      <w:pPr>
        <w:pStyle w:val="libFootnote0"/>
      </w:pPr>
      <w:r>
        <w:rPr>
          <w:rtl/>
        </w:rPr>
        <w:t>(1) تهذيب الكمال 33 / 368 أبو سلمان المؤذّن مؤذّن الحجّاج اسمه يزيد بن عبد الله</w:t>
      </w:r>
      <w:r w:rsidR="0037411C">
        <w:rPr>
          <w:rtl/>
        </w:rPr>
        <w:t>،</w:t>
      </w:r>
      <w:r>
        <w:rPr>
          <w:rtl/>
        </w:rPr>
        <w:t xml:space="preserve"> يروي عن زيد بن أرقم</w:t>
      </w:r>
      <w:r w:rsidR="0037411C">
        <w:rPr>
          <w:rtl/>
        </w:rPr>
        <w:t>،</w:t>
      </w:r>
      <w:r>
        <w:rPr>
          <w:rtl/>
        </w:rPr>
        <w:t xml:space="preserve"> ويروي عنه الحكم بن عتيبة</w:t>
      </w:r>
      <w:r w:rsidR="0037411C">
        <w:rPr>
          <w:rtl/>
        </w:rPr>
        <w:t>،</w:t>
      </w:r>
      <w:r>
        <w:rPr>
          <w:rtl/>
        </w:rPr>
        <w:t xml:space="preserve"> وعثمان بن المغيرة الثقفي</w:t>
      </w:r>
      <w:r w:rsidR="0037411C">
        <w:rPr>
          <w:rtl/>
        </w:rPr>
        <w:t>،</w:t>
      </w:r>
      <w:r>
        <w:rPr>
          <w:rtl/>
        </w:rPr>
        <w:t xml:space="preserve"> ومسعر بن كدام</w:t>
      </w:r>
      <w:r w:rsidR="0037411C">
        <w:rPr>
          <w:rtl/>
        </w:rPr>
        <w:t>.</w:t>
      </w:r>
    </w:p>
    <w:p w:rsidR="00807EF5" w:rsidRDefault="00807EF5" w:rsidP="00960D5B">
      <w:pPr>
        <w:pStyle w:val="libFootnote0"/>
      </w:pPr>
      <w:r>
        <w:rPr>
          <w:rtl/>
        </w:rPr>
        <w:t>ومن عوالي حديثه ما أخبرنا به أبو الحسن بن البخاري</w:t>
      </w:r>
      <w:r w:rsidR="0037411C">
        <w:rPr>
          <w:rtl/>
        </w:rPr>
        <w:t>،</w:t>
      </w:r>
      <w:r>
        <w:rPr>
          <w:rtl/>
        </w:rPr>
        <w:t xml:space="preserve"> وأحمد بن شيبان</w:t>
      </w:r>
      <w:r w:rsidR="0037411C">
        <w:rPr>
          <w:rtl/>
        </w:rPr>
        <w:t>،</w:t>
      </w:r>
      <w:r>
        <w:rPr>
          <w:rtl/>
        </w:rPr>
        <w:t xml:space="preserve"> وإسماعيل ابن العسقلاني</w:t>
      </w:r>
      <w:r w:rsidR="0037411C">
        <w:rPr>
          <w:rtl/>
        </w:rPr>
        <w:t>،</w:t>
      </w:r>
      <w:r>
        <w:rPr>
          <w:rtl/>
        </w:rPr>
        <w:t xml:space="preserve"> وفاطمة بنت عليّ بن القاسم ابن الحافظ أبي القاسم بن عساكر</w:t>
      </w:r>
      <w:r w:rsidR="0037411C">
        <w:rPr>
          <w:rtl/>
        </w:rPr>
        <w:t>،</w:t>
      </w:r>
      <w:r>
        <w:rPr>
          <w:rtl/>
        </w:rPr>
        <w:t xml:space="preserve"> وزينب بنت مكي</w:t>
      </w:r>
      <w:r w:rsidR="0037411C">
        <w:rPr>
          <w:rtl/>
        </w:rPr>
        <w:t>،</w:t>
      </w:r>
      <w:r>
        <w:rPr>
          <w:rtl/>
        </w:rPr>
        <w:t xml:space="preserve"> قالوا</w:t>
      </w:r>
      <w:r w:rsidR="0037411C">
        <w:rPr>
          <w:rtl/>
        </w:rPr>
        <w:t>:</w:t>
      </w:r>
      <w:r>
        <w:rPr>
          <w:rtl/>
        </w:rPr>
        <w:t xml:space="preserve"> أخبرنا أبو حفص بن طبرزد قال</w:t>
      </w:r>
      <w:r w:rsidR="0037411C">
        <w:rPr>
          <w:rtl/>
        </w:rPr>
        <w:t>:</w:t>
      </w:r>
      <w:r>
        <w:rPr>
          <w:rtl/>
        </w:rPr>
        <w:t xml:space="preserve"> أخبرنا أبو القاسم بن الحصين قال</w:t>
      </w:r>
      <w:r w:rsidR="0037411C">
        <w:rPr>
          <w:rtl/>
        </w:rPr>
        <w:t>:</w:t>
      </w:r>
      <w:r>
        <w:rPr>
          <w:rtl/>
        </w:rPr>
        <w:t xml:space="preserve"> أخبرنا أبو طالب بن غيلان قال</w:t>
      </w:r>
      <w:r w:rsidR="0037411C">
        <w:rPr>
          <w:rtl/>
        </w:rPr>
        <w:t>:</w:t>
      </w:r>
      <w:r>
        <w:rPr>
          <w:rtl/>
        </w:rPr>
        <w:t xml:space="preserve"> أخبرنا أبو بكر الشافعي قال</w:t>
      </w:r>
      <w:r w:rsidR="0037411C">
        <w:rPr>
          <w:rtl/>
        </w:rPr>
        <w:t>:</w:t>
      </w:r>
      <w:r>
        <w:rPr>
          <w:rtl/>
        </w:rPr>
        <w:t xml:space="preserve"> حدّثنا محمّد بن سليمان بن الحارث قال</w:t>
      </w:r>
      <w:r w:rsidR="0037411C">
        <w:rPr>
          <w:rtl/>
        </w:rPr>
        <w:t>:</w:t>
      </w:r>
      <w:r>
        <w:rPr>
          <w:rtl/>
        </w:rPr>
        <w:t xml:space="preserve"> حدّثنا عبيد الله بن موسى قال</w:t>
      </w:r>
      <w:r w:rsidR="0037411C">
        <w:rPr>
          <w:rtl/>
        </w:rPr>
        <w:t>:</w:t>
      </w:r>
      <w:r>
        <w:rPr>
          <w:rtl/>
        </w:rPr>
        <w:t xml:space="preserve"> حدّثنا أبو إسرائيل الملائي</w:t>
      </w:r>
      <w:r w:rsidR="0037411C">
        <w:rPr>
          <w:rtl/>
        </w:rPr>
        <w:t>،</w:t>
      </w:r>
      <w:r>
        <w:rPr>
          <w:rtl/>
        </w:rPr>
        <w:t xml:space="preserve"> عن الحكم</w:t>
      </w:r>
      <w:r w:rsidR="0037411C">
        <w:rPr>
          <w:rtl/>
        </w:rPr>
        <w:t>،</w:t>
      </w:r>
      <w:r>
        <w:rPr>
          <w:rtl/>
        </w:rPr>
        <w:t xml:space="preserve"> عن أبي سلمان المؤذّن</w:t>
      </w:r>
      <w:r w:rsidR="0037411C">
        <w:rPr>
          <w:rtl/>
        </w:rPr>
        <w:t>،</w:t>
      </w:r>
      <w:r>
        <w:rPr>
          <w:rtl/>
        </w:rPr>
        <w:t xml:space="preserve"> عن زيد بن أرقم</w:t>
      </w:r>
      <w:r w:rsidR="0037411C">
        <w:rPr>
          <w:rtl/>
        </w:rPr>
        <w:t>:</w:t>
      </w:r>
      <w:r>
        <w:rPr>
          <w:rtl/>
        </w:rPr>
        <w:t xml:space="preserve"> أنّ عليّاً أنشد النّاس</w:t>
      </w:r>
      <w:r w:rsidR="0037411C">
        <w:rPr>
          <w:rtl/>
        </w:rPr>
        <w:t>:</w:t>
      </w:r>
      <w:r>
        <w:rPr>
          <w:rtl/>
        </w:rPr>
        <w:t xml:space="preserve"> </w:t>
      </w:r>
      <w:r w:rsidR="00902B22">
        <w:rPr>
          <w:rtl/>
        </w:rPr>
        <w:t>«</w:t>
      </w:r>
      <w:r w:rsidRPr="00960D5B">
        <w:rPr>
          <w:rtl/>
        </w:rPr>
        <w:t xml:space="preserve"> مَنْ سمع رسول الله </w:t>
      </w:r>
      <w:r w:rsidR="00841A09" w:rsidRPr="005B0B13">
        <w:rPr>
          <w:rStyle w:val="libAlaemChar"/>
          <w:rtl/>
        </w:rPr>
        <w:t>صلى‌الله‌عليه‌وآله</w:t>
      </w:r>
      <w:r w:rsidRPr="00960D5B">
        <w:rPr>
          <w:rtl/>
        </w:rPr>
        <w:t xml:space="preserve"> يقول</w:t>
      </w:r>
      <w:r w:rsidR="0037411C">
        <w:rPr>
          <w:rtl/>
        </w:rPr>
        <w:t>:</w:t>
      </w:r>
      <w:r w:rsidRPr="00960D5B">
        <w:rPr>
          <w:rtl/>
        </w:rPr>
        <w:t xml:space="preserve"> مَنْ كنت مولاه فعليّ مولاه</w:t>
      </w:r>
      <w:r w:rsidR="0037411C">
        <w:rPr>
          <w:rtl/>
        </w:rPr>
        <w:t>،</w:t>
      </w:r>
      <w:r w:rsidRPr="00960D5B">
        <w:rPr>
          <w:rtl/>
        </w:rPr>
        <w:t xml:space="preserve"> اللّهمّ والِ مَنْ والاه</w:t>
      </w:r>
      <w:r w:rsidR="0037411C">
        <w:rPr>
          <w:rtl/>
        </w:rPr>
        <w:t>،</w:t>
      </w:r>
      <w:r w:rsidRPr="00960D5B">
        <w:rPr>
          <w:rtl/>
        </w:rPr>
        <w:t xml:space="preserve"> وعادِ مَنْ عاداه</w:t>
      </w:r>
      <w:r w:rsidR="0037411C">
        <w:rPr>
          <w:rtl/>
        </w:rPr>
        <w:t>؟</w:t>
      </w:r>
      <w:r w:rsidRPr="00960D5B">
        <w:rPr>
          <w:rtl/>
        </w:rPr>
        <w:t xml:space="preserve"> </w:t>
      </w:r>
      <w:r w:rsidR="00902B22">
        <w:rPr>
          <w:rtl/>
        </w:rPr>
        <w:t>»</w:t>
      </w:r>
      <w:r w:rsidR="0037411C">
        <w:rPr>
          <w:rtl/>
        </w:rPr>
        <w:t>.</w:t>
      </w:r>
      <w:r>
        <w:rPr>
          <w:rtl/>
        </w:rPr>
        <w:t xml:space="preserve"> فقام ستة عشر رجلاً فشهدوا بذلك وكنت فيهم</w:t>
      </w:r>
      <w:r w:rsidR="0037411C">
        <w:rPr>
          <w:rtl/>
        </w:rPr>
        <w:t>،</w:t>
      </w:r>
      <w:r>
        <w:rPr>
          <w:rtl/>
        </w:rPr>
        <w:t xml:space="preserve"> ذكرناه للتمييز بينهما</w:t>
      </w:r>
      <w:r w:rsidR="0037411C">
        <w:rPr>
          <w:rtl/>
        </w:rPr>
        <w:t>.</w:t>
      </w:r>
      <w:r>
        <w:rPr>
          <w:rtl/>
        </w:rPr>
        <w:t xml:space="preserve"> </w:t>
      </w:r>
    </w:p>
    <w:p w:rsidR="00807EF5" w:rsidRDefault="00807EF5" w:rsidP="00960D5B">
      <w:pPr>
        <w:pStyle w:val="libFootnote0"/>
      </w:pPr>
      <w:r>
        <w:rPr>
          <w:rtl/>
        </w:rPr>
        <w:t>أقول</w:t>
      </w:r>
      <w:r w:rsidR="0037411C">
        <w:rPr>
          <w:rtl/>
        </w:rPr>
        <w:t>:</w:t>
      </w:r>
      <w:r>
        <w:rPr>
          <w:rtl/>
        </w:rPr>
        <w:t xml:space="preserve"> لم يذكر المزّي بقيّة الرواية</w:t>
      </w:r>
      <w:r w:rsidR="0037411C">
        <w:rPr>
          <w:rtl/>
        </w:rPr>
        <w:t>،</w:t>
      </w:r>
      <w:r>
        <w:rPr>
          <w:rtl/>
        </w:rPr>
        <w:t xml:space="preserve"> وهي قول زيد</w:t>
      </w:r>
      <w:r w:rsidR="0037411C">
        <w:rPr>
          <w:rtl/>
        </w:rPr>
        <w:t>:</w:t>
      </w:r>
      <w:r>
        <w:rPr>
          <w:rtl/>
        </w:rPr>
        <w:t xml:space="preserve"> وكنت أنا فيمَنْ كتم فذهب بصري</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EA1D1B">
        <w:rPr>
          <w:rtl/>
        </w:rPr>
        <w:lastRenderedPageBreak/>
        <w:t xml:space="preserve">الله رجلاً سمع النّبي </w:t>
      </w:r>
      <w:r w:rsidR="00841A09" w:rsidRPr="005B0B13">
        <w:rPr>
          <w:rStyle w:val="libAlaemChar"/>
          <w:rtl/>
        </w:rPr>
        <w:t>صلى‌الله‌عليه‌وآله</w:t>
      </w:r>
      <w:r w:rsidRPr="00EA1D1B">
        <w:rPr>
          <w:rtl/>
        </w:rPr>
        <w:t xml:space="preserve"> يقول</w:t>
      </w:r>
      <w:r w:rsidR="0037411C" w:rsidRPr="00EA1D1B">
        <w:rPr>
          <w:rtl/>
        </w:rPr>
        <w:t>:</w:t>
      </w:r>
      <w:r w:rsidRPr="00EA1D1B">
        <w:rPr>
          <w:rtl/>
        </w:rPr>
        <w:t xml:space="preserve"> مَنْ كنت مولاه فعليّ مولاه</w:t>
      </w:r>
      <w:r w:rsidR="0037411C" w:rsidRPr="00EA1D1B">
        <w:rPr>
          <w:rtl/>
        </w:rPr>
        <w:t>،</w:t>
      </w:r>
      <w:r w:rsidRPr="00EA1D1B">
        <w:rPr>
          <w:rtl/>
        </w:rPr>
        <w:t xml:space="preserve"> اللّهمّ والِ مَنْ والاه</w:t>
      </w:r>
      <w:r w:rsidR="0037411C" w:rsidRPr="00EA1D1B">
        <w:rPr>
          <w:rtl/>
        </w:rPr>
        <w:t>،</w:t>
      </w:r>
      <w:r w:rsidRPr="00EA1D1B">
        <w:rPr>
          <w:rtl/>
        </w:rPr>
        <w:t xml:space="preserve"> وعادِ مَنْ عاداه </w:t>
      </w:r>
      <w:r w:rsidR="00902B22">
        <w:rPr>
          <w:rtl/>
        </w:rPr>
        <w:t>»</w:t>
      </w:r>
      <w:r w:rsidR="0037411C" w:rsidRPr="0037411C">
        <w:rPr>
          <w:rtl/>
        </w:rPr>
        <w:t>.</w:t>
      </w:r>
      <w:r w:rsidRPr="0037411C">
        <w:rPr>
          <w:rtl/>
        </w:rPr>
        <w:t xml:space="preserve"> فقام اثنا عشر بدريّاً فشهدوا بذلك</w:t>
      </w:r>
      <w:r w:rsidR="0037411C" w:rsidRPr="0037411C">
        <w:rPr>
          <w:rtl/>
        </w:rPr>
        <w:t>.</w:t>
      </w:r>
      <w:r w:rsidRPr="0037411C">
        <w:rPr>
          <w:rtl/>
        </w:rPr>
        <w:t xml:space="preserve"> قال زيد</w:t>
      </w:r>
      <w:r w:rsidR="0037411C" w:rsidRPr="0037411C">
        <w:rPr>
          <w:rtl/>
        </w:rPr>
        <w:t>:</w:t>
      </w:r>
      <w:r w:rsidRPr="0037411C">
        <w:rPr>
          <w:rtl/>
        </w:rPr>
        <w:t xml:space="preserve"> وكنت أنا فيمَنْ كتم فذهب بصري</w:t>
      </w:r>
      <w:r w:rsidR="0037411C" w:rsidRPr="0037411C">
        <w:rPr>
          <w:rtl/>
        </w:rPr>
        <w:t>.</w:t>
      </w:r>
      <w:r w:rsidRPr="0037411C">
        <w:rPr>
          <w:rtl/>
        </w:rPr>
        <w:t xml:space="preserve"> </w:t>
      </w:r>
    </w:p>
    <w:p w:rsidR="00807EF5" w:rsidRDefault="00807EF5" w:rsidP="0037411C">
      <w:pPr>
        <w:pStyle w:val="libNormal"/>
      </w:pPr>
      <w:r>
        <w:rPr>
          <w:rtl/>
        </w:rPr>
        <w:t>المعجم الكبير5 / 174</w:t>
      </w:r>
      <w:r w:rsidR="0037411C">
        <w:rPr>
          <w:rtl/>
        </w:rPr>
        <w:t>:</w:t>
      </w:r>
      <w:r>
        <w:rPr>
          <w:rtl/>
        </w:rPr>
        <w:t xml:space="preserve"> حدّثنا عليّ بن عبد العزيز</w:t>
      </w:r>
      <w:r w:rsidR="0037411C">
        <w:rPr>
          <w:rtl/>
        </w:rPr>
        <w:t>،</w:t>
      </w:r>
      <w:r>
        <w:rPr>
          <w:rtl/>
        </w:rPr>
        <w:t xml:space="preserve"> ثنا أبو نعيم</w:t>
      </w:r>
      <w:r w:rsidR="0037411C">
        <w:rPr>
          <w:rtl/>
        </w:rPr>
        <w:t>،</w:t>
      </w:r>
      <w:r>
        <w:rPr>
          <w:rtl/>
        </w:rPr>
        <w:t xml:space="preserve"> ثنا العلاء بن صالح</w:t>
      </w:r>
      <w:r w:rsidR="0037411C">
        <w:rPr>
          <w:rtl/>
        </w:rPr>
        <w:t>،</w:t>
      </w:r>
      <w:r>
        <w:rPr>
          <w:rtl/>
        </w:rPr>
        <w:t xml:space="preserve"> ثنا أبو سلمان المؤذّن أنّه صلّى مع زيد بن أرقم على جنازة فكبّر عليها خمس تكبيرات</w:t>
      </w:r>
      <w:r w:rsidR="0037411C">
        <w:rPr>
          <w:rtl/>
        </w:rPr>
        <w:t>،</w:t>
      </w:r>
      <w:r>
        <w:rPr>
          <w:rtl/>
        </w:rPr>
        <w:t xml:space="preserve"> فقلت</w:t>
      </w:r>
      <w:r w:rsidR="0037411C">
        <w:rPr>
          <w:rtl/>
        </w:rPr>
        <w:t>:</w:t>
      </w:r>
      <w:r>
        <w:rPr>
          <w:rtl/>
        </w:rPr>
        <w:t xml:space="preserve"> أوهمت أم عمداً</w:t>
      </w:r>
      <w:r w:rsidR="0037411C">
        <w:rPr>
          <w:rtl/>
        </w:rPr>
        <w:t>؟</w:t>
      </w:r>
      <w:r>
        <w:rPr>
          <w:rtl/>
        </w:rPr>
        <w:t xml:space="preserve"> فقال</w:t>
      </w:r>
      <w:r w:rsidR="0037411C">
        <w:rPr>
          <w:rtl/>
        </w:rPr>
        <w:t>:</w:t>
      </w:r>
      <w:r>
        <w:rPr>
          <w:rtl/>
        </w:rPr>
        <w:t xml:space="preserve"> بل عمداً</w:t>
      </w:r>
      <w:r w:rsidR="0037411C">
        <w:rPr>
          <w:rtl/>
        </w:rPr>
        <w:t>،</w:t>
      </w:r>
      <w:r>
        <w:rPr>
          <w:rtl/>
        </w:rPr>
        <w:t xml:space="preserve"> إنّ النّبي </w:t>
      </w:r>
      <w:r w:rsidR="00841A09" w:rsidRPr="005B0B13">
        <w:rPr>
          <w:rStyle w:val="libAlaemChar"/>
          <w:rtl/>
        </w:rPr>
        <w:t>صلى‌الله‌عليه‌وآله</w:t>
      </w:r>
      <w:r>
        <w:rPr>
          <w:rtl/>
        </w:rPr>
        <w:t xml:space="preserve"> كان يصلّيها</w:t>
      </w:r>
      <w:r w:rsidR="0037411C">
        <w:rPr>
          <w:rtl/>
        </w:rPr>
        <w:t>.</w:t>
      </w:r>
      <w:r>
        <w:rPr>
          <w:rtl/>
        </w:rPr>
        <w:t xml:space="preserve"> </w:t>
      </w:r>
    </w:p>
    <w:p w:rsidR="00807EF5" w:rsidRDefault="00807EF5" w:rsidP="0037411C">
      <w:pPr>
        <w:pStyle w:val="libNormal"/>
      </w:pPr>
      <w:r>
        <w:rPr>
          <w:rtl/>
        </w:rPr>
        <w:t>أقول</w:t>
      </w:r>
      <w:r w:rsidR="0037411C">
        <w:rPr>
          <w:rtl/>
        </w:rPr>
        <w:t>:</w:t>
      </w:r>
      <w:r>
        <w:rPr>
          <w:rtl/>
        </w:rPr>
        <w:t xml:space="preserve"> كان ذلك أيام المختار</w:t>
      </w:r>
      <w:r w:rsidR="0037411C">
        <w:rPr>
          <w:rtl/>
        </w:rPr>
        <w:t>،</w:t>
      </w:r>
      <w:r>
        <w:rPr>
          <w:rtl/>
        </w:rPr>
        <w:t xml:space="preserve"> وذلك لمّا ذكروا أنّ أبا سلمان هذا هو مؤذّن الحجّاج</w:t>
      </w:r>
      <w:r w:rsidR="0037411C">
        <w:rPr>
          <w:rtl/>
        </w:rPr>
        <w:t>.</w:t>
      </w:r>
      <w:r>
        <w:rPr>
          <w:rtl/>
        </w:rPr>
        <w:t xml:space="preserve"> </w:t>
      </w:r>
    </w:p>
    <w:p w:rsidR="00807EF5" w:rsidRDefault="00807EF5" w:rsidP="0037411C">
      <w:pPr>
        <w:pStyle w:val="libNormal"/>
      </w:pPr>
      <w:r>
        <w:rPr>
          <w:rtl/>
        </w:rPr>
        <w:t>المعجم الكبير 5 / 168</w:t>
      </w:r>
      <w:r w:rsidR="0037411C">
        <w:rPr>
          <w:rtl/>
        </w:rPr>
        <w:t>:</w:t>
      </w:r>
      <w:r>
        <w:rPr>
          <w:rtl/>
        </w:rPr>
        <w:t xml:space="preserve"> حدّثنا عليّ بن عبد العزيز</w:t>
      </w:r>
      <w:r w:rsidR="0037411C">
        <w:rPr>
          <w:rtl/>
        </w:rPr>
        <w:t>،</w:t>
      </w:r>
      <w:r>
        <w:rPr>
          <w:rtl/>
        </w:rPr>
        <w:t xml:space="preserve"> ثنا مسلم بن إبراهيم</w:t>
      </w:r>
      <w:r w:rsidR="0037411C">
        <w:rPr>
          <w:rtl/>
        </w:rPr>
        <w:t>،</w:t>
      </w:r>
      <w:r>
        <w:rPr>
          <w:rtl/>
        </w:rPr>
        <w:t xml:space="preserve"> ثنا شعبة</w:t>
      </w:r>
      <w:r w:rsidR="0037411C">
        <w:rPr>
          <w:rtl/>
        </w:rPr>
        <w:t>،</w:t>
      </w:r>
      <w:r>
        <w:rPr>
          <w:rtl/>
        </w:rPr>
        <w:t xml:space="preserve"> عن الحكم</w:t>
      </w:r>
      <w:r w:rsidR="0037411C">
        <w:rPr>
          <w:rtl/>
        </w:rPr>
        <w:t>،</w:t>
      </w:r>
      <w:r>
        <w:rPr>
          <w:rtl/>
        </w:rPr>
        <w:t xml:space="preserve"> عن ابن أبي ليلى قال</w:t>
      </w:r>
      <w:r w:rsidR="0037411C">
        <w:rPr>
          <w:rtl/>
        </w:rPr>
        <w:t>:</w:t>
      </w:r>
      <w:r>
        <w:rPr>
          <w:rtl/>
        </w:rPr>
        <w:t xml:space="preserve"> صلّيت خلف زيد بن أرقم على جنازة فكبّر عليها أربعاً</w:t>
      </w:r>
      <w:r w:rsidR="0037411C">
        <w:rPr>
          <w:rtl/>
        </w:rPr>
        <w:t>،</w:t>
      </w:r>
      <w:r>
        <w:rPr>
          <w:rtl/>
        </w:rPr>
        <w:t xml:space="preserve"> ثمّ صلّيت خلّفه على أخرى فكبّر عليه خمساً</w:t>
      </w:r>
      <w:r w:rsidR="0037411C">
        <w:rPr>
          <w:rtl/>
        </w:rPr>
        <w:t>،</w:t>
      </w:r>
      <w:r>
        <w:rPr>
          <w:rtl/>
        </w:rPr>
        <w:t xml:space="preserve"> فسألته</w:t>
      </w:r>
      <w:r w:rsidR="0037411C">
        <w:rPr>
          <w:rtl/>
        </w:rPr>
        <w:t>،</w:t>
      </w:r>
      <w:r>
        <w:rPr>
          <w:rtl/>
        </w:rPr>
        <w:t xml:space="preserve"> فقال</w:t>
      </w:r>
      <w:r w:rsidR="0037411C">
        <w:rPr>
          <w:rtl/>
        </w:rPr>
        <w:t>:</w:t>
      </w:r>
      <w:r>
        <w:rPr>
          <w:rtl/>
        </w:rPr>
        <w:t xml:space="preserve"> كان رسول الله </w:t>
      </w:r>
      <w:r w:rsidR="00841A09" w:rsidRPr="005B0B13">
        <w:rPr>
          <w:rStyle w:val="libAlaemChar"/>
          <w:rtl/>
        </w:rPr>
        <w:t>صلى‌الله‌عليه‌وآله</w:t>
      </w:r>
      <w:r>
        <w:rPr>
          <w:rtl/>
        </w:rPr>
        <w:t xml:space="preserve"> يكبّرها</w:t>
      </w:r>
      <w:r w:rsidR="0037411C">
        <w:rPr>
          <w:rtl/>
        </w:rPr>
        <w:t>.</w:t>
      </w:r>
      <w:r>
        <w:rPr>
          <w:rtl/>
        </w:rPr>
        <w:t xml:space="preserve"> </w:t>
      </w:r>
    </w:p>
    <w:p w:rsidR="00807EF5" w:rsidRDefault="00807EF5" w:rsidP="0037411C">
      <w:pPr>
        <w:pStyle w:val="libNormal"/>
      </w:pPr>
      <w:r>
        <w:rPr>
          <w:rtl/>
        </w:rPr>
        <w:t>أقول</w:t>
      </w:r>
      <w:r w:rsidR="0037411C">
        <w:rPr>
          <w:rtl/>
        </w:rPr>
        <w:t>:</w:t>
      </w:r>
      <w:r>
        <w:rPr>
          <w:rtl/>
        </w:rPr>
        <w:t xml:space="preserve"> كان يصلي أربعاً أيّام زياد وغيره</w:t>
      </w:r>
      <w:r w:rsidR="0037411C">
        <w:rPr>
          <w:rtl/>
        </w:rPr>
        <w:t>،</w:t>
      </w:r>
      <w:r>
        <w:rPr>
          <w:rtl/>
        </w:rPr>
        <w:t xml:space="preserve"> وصلاّها خمساً أيّام المختار</w:t>
      </w:r>
      <w:r w:rsidR="0037411C">
        <w:rPr>
          <w:rtl/>
        </w:rPr>
        <w:t>.</w:t>
      </w:r>
      <w:r>
        <w:rPr>
          <w:rtl/>
        </w:rPr>
        <w:t xml:space="preserve"> </w:t>
      </w:r>
    </w:p>
    <w:p w:rsidR="00807EF5" w:rsidRDefault="00807EF5" w:rsidP="0037411C">
      <w:pPr>
        <w:pStyle w:val="libNormal"/>
      </w:pPr>
      <w:r w:rsidRPr="0037411C">
        <w:rPr>
          <w:rtl/>
        </w:rPr>
        <w:t>المعجم الكبير 3 / 40</w:t>
      </w:r>
      <w:r w:rsidR="0037411C" w:rsidRPr="0037411C">
        <w:rPr>
          <w:rtl/>
        </w:rPr>
        <w:t>:</w:t>
      </w:r>
      <w:r w:rsidRPr="0037411C">
        <w:rPr>
          <w:rtl/>
        </w:rPr>
        <w:t xml:space="preserve"> حدّثنا محمّد بن راشد</w:t>
      </w:r>
      <w:r w:rsidR="0037411C" w:rsidRPr="0037411C">
        <w:rPr>
          <w:rtl/>
        </w:rPr>
        <w:t>،</w:t>
      </w:r>
      <w:r w:rsidRPr="0037411C">
        <w:rPr>
          <w:rtl/>
        </w:rPr>
        <w:t xml:space="preserve"> ثنا إبراهيم بن سعيد الجوهري</w:t>
      </w:r>
      <w:r w:rsidR="0037411C" w:rsidRPr="0037411C">
        <w:rPr>
          <w:rtl/>
        </w:rPr>
        <w:t>،</w:t>
      </w:r>
      <w:r w:rsidRPr="0037411C">
        <w:rPr>
          <w:rtl/>
        </w:rPr>
        <w:t xml:space="preserve"> ثنا حسين بن محمّد</w:t>
      </w:r>
      <w:r w:rsidR="0037411C" w:rsidRPr="0037411C">
        <w:rPr>
          <w:rtl/>
        </w:rPr>
        <w:t>،</w:t>
      </w:r>
      <w:r w:rsidRPr="0037411C">
        <w:rPr>
          <w:rtl/>
        </w:rPr>
        <w:t xml:space="preserve"> ثنا سليمان بن قرم</w:t>
      </w:r>
      <w:r w:rsidR="0037411C" w:rsidRPr="0037411C">
        <w:rPr>
          <w:rtl/>
        </w:rPr>
        <w:t>،</w:t>
      </w:r>
      <w:r w:rsidRPr="0037411C">
        <w:rPr>
          <w:rtl/>
        </w:rPr>
        <w:t xml:space="preserve"> عن أبي الجحاف</w:t>
      </w:r>
      <w:r w:rsidR="0037411C" w:rsidRPr="0037411C">
        <w:rPr>
          <w:rtl/>
        </w:rPr>
        <w:t>،</w:t>
      </w:r>
      <w:r w:rsidRPr="0037411C">
        <w:rPr>
          <w:rtl/>
        </w:rPr>
        <w:t xml:space="preserve"> عن إبراهيم بن عبد الرّحمن بن صبيح مولى اُمّ سلمة (رضي الله تعالى عنها)</w:t>
      </w:r>
      <w:r w:rsidR="0037411C" w:rsidRPr="0037411C">
        <w:rPr>
          <w:rtl/>
        </w:rPr>
        <w:t>،</w:t>
      </w:r>
      <w:r w:rsidRPr="0037411C">
        <w:rPr>
          <w:rtl/>
        </w:rPr>
        <w:t xml:space="preserve"> عن جدّه</w:t>
      </w:r>
      <w:r w:rsidR="0037411C" w:rsidRPr="0037411C">
        <w:rPr>
          <w:rtl/>
        </w:rPr>
        <w:t>،</w:t>
      </w:r>
      <w:r w:rsidRPr="0037411C">
        <w:rPr>
          <w:rtl/>
        </w:rPr>
        <w:t xml:space="preserve"> عن زيد بن أرقم قال</w:t>
      </w:r>
      <w:r w:rsidR="0037411C" w:rsidRPr="0037411C">
        <w:rPr>
          <w:rtl/>
        </w:rPr>
        <w:t>:</w:t>
      </w:r>
      <w:r w:rsidRPr="0037411C">
        <w:rPr>
          <w:rtl/>
        </w:rPr>
        <w:t xml:space="preserve"> مرّ النّبي </w:t>
      </w:r>
      <w:r w:rsidR="00841A09" w:rsidRPr="005B0B13">
        <w:rPr>
          <w:rStyle w:val="libAlaemChar"/>
          <w:rtl/>
        </w:rPr>
        <w:t>صلى‌الله‌عليه‌وآله</w:t>
      </w:r>
      <w:r w:rsidRPr="0037411C">
        <w:rPr>
          <w:rtl/>
        </w:rPr>
        <w:t xml:space="preserve"> على بيت فيه فاطمة وعليّ والحسن والحسين (رضي الله تعالى عنهم) فقال</w:t>
      </w:r>
      <w:r w:rsidR="0037411C" w:rsidRPr="0037411C">
        <w:rPr>
          <w:rtl/>
        </w:rPr>
        <w:t>:</w:t>
      </w:r>
      <w:r w:rsidRPr="0037411C">
        <w:rPr>
          <w:rtl/>
        </w:rPr>
        <w:t xml:space="preserve"> </w:t>
      </w:r>
      <w:r w:rsidR="00902B22">
        <w:rPr>
          <w:rtl/>
        </w:rPr>
        <w:t>«</w:t>
      </w:r>
      <w:r w:rsidRPr="00EA1D1B">
        <w:rPr>
          <w:rtl/>
        </w:rPr>
        <w:t xml:space="preserve"> أنا حرب لمَنْ حاربتم</w:t>
      </w:r>
      <w:r w:rsidR="0037411C" w:rsidRPr="00EA1D1B">
        <w:rPr>
          <w:rtl/>
        </w:rPr>
        <w:t>،</w:t>
      </w:r>
      <w:r w:rsidRPr="00EA1D1B">
        <w:rPr>
          <w:rtl/>
        </w:rPr>
        <w:t xml:space="preserve"> وسلم لمَنْ سالمتم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التّرمذي 5 / 699</w:t>
      </w:r>
      <w:r w:rsidR="0037411C" w:rsidRPr="0037411C">
        <w:rPr>
          <w:rtl/>
        </w:rPr>
        <w:t>:</w:t>
      </w:r>
      <w:r w:rsidRPr="0037411C">
        <w:rPr>
          <w:rtl/>
        </w:rPr>
        <w:t xml:space="preserve"> حدّثنا سليمان بن عبد الجبار البغدادي</w:t>
      </w:r>
      <w:r w:rsidR="0037411C" w:rsidRPr="0037411C">
        <w:rPr>
          <w:rtl/>
        </w:rPr>
        <w:t>،</w:t>
      </w:r>
      <w:r w:rsidRPr="0037411C">
        <w:rPr>
          <w:rtl/>
        </w:rPr>
        <w:t xml:space="preserve"> حدّثنا عليّ بن قادم</w:t>
      </w:r>
      <w:r w:rsidR="0037411C" w:rsidRPr="0037411C">
        <w:rPr>
          <w:rtl/>
        </w:rPr>
        <w:t>،</w:t>
      </w:r>
      <w:r w:rsidRPr="0037411C">
        <w:rPr>
          <w:rtl/>
        </w:rPr>
        <w:t xml:space="preserve"> حدّثنا أسباط بن نصر الهمداني</w:t>
      </w:r>
      <w:r w:rsidR="0037411C" w:rsidRPr="0037411C">
        <w:rPr>
          <w:rtl/>
        </w:rPr>
        <w:t>،</w:t>
      </w:r>
      <w:r w:rsidRPr="0037411C">
        <w:rPr>
          <w:rtl/>
        </w:rPr>
        <w:t xml:space="preserve"> عن السدي</w:t>
      </w:r>
      <w:r w:rsidR="0037411C" w:rsidRPr="0037411C">
        <w:rPr>
          <w:rtl/>
        </w:rPr>
        <w:t>،</w:t>
      </w:r>
      <w:r w:rsidRPr="0037411C">
        <w:rPr>
          <w:rtl/>
        </w:rPr>
        <w:t xml:space="preserve"> عن صبيح مولى اُمّ سلمة</w:t>
      </w:r>
      <w:r w:rsidR="0037411C" w:rsidRPr="0037411C">
        <w:rPr>
          <w:rtl/>
        </w:rPr>
        <w:t>،</w:t>
      </w:r>
      <w:r w:rsidRPr="0037411C">
        <w:rPr>
          <w:rtl/>
        </w:rPr>
        <w:t xml:space="preserve"> عن زيد بن أرقم</w:t>
      </w:r>
      <w:r w:rsidR="0037411C" w:rsidRPr="0037411C">
        <w:rPr>
          <w:rtl/>
        </w:rPr>
        <w:t>:</w:t>
      </w:r>
      <w:r w:rsidRPr="0037411C">
        <w:rPr>
          <w:rtl/>
        </w:rPr>
        <w:t xml:space="preserve"> أنّ رسول الله </w:t>
      </w:r>
      <w:r w:rsidR="00841A09" w:rsidRPr="005B0B13">
        <w:rPr>
          <w:rStyle w:val="libAlaemChar"/>
          <w:rtl/>
        </w:rPr>
        <w:t>صلى‌الله‌عليه‌وآله</w:t>
      </w:r>
      <w:r w:rsidRPr="0037411C">
        <w:rPr>
          <w:rtl/>
        </w:rPr>
        <w:t xml:space="preserve"> قال لعليّ وفاطمة والحسن والحسين </w:t>
      </w:r>
      <w:r w:rsidR="00841A09" w:rsidRPr="005B0B13">
        <w:rPr>
          <w:rStyle w:val="libAlaemChar"/>
          <w:rtl/>
        </w:rPr>
        <w:t>عليهم‌السلام</w:t>
      </w:r>
      <w:r w:rsidR="0037411C" w:rsidRPr="0037411C">
        <w:rPr>
          <w:rtl/>
        </w:rPr>
        <w:t>:</w:t>
      </w:r>
      <w:r w:rsidRPr="0037411C">
        <w:rPr>
          <w:rtl/>
        </w:rPr>
        <w:t xml:space="preserve"> </w:t>
      </w:r>
      <w:r w:rsidR="00902B22">
        <w:rPr>
          <w:rtl/>
        </w:rPr>
        <w:t>«</w:t>
      </w:r>
      <w:r w:rsidRPr="00EA1D1B">
        <w:rPr>
          <w:rtl/>
        </w:rPr>
        <w:t xml:space="preserve"> أنا حرب لمَنْ حاربتم</w:t>
      </w:r>
      <w:r w:rsidR="0037411C" w:rsidRPr="00EA1D1B">
        <w:rPr>
          <w:rtl/>
        </w:rPr>
        <w:t>،</w:t>
      </w:r>
      <w:r w:rsidRPr="00EA1D1B">
        <w:rPr>
          <w:rtl/>
        </w:rPr>
        <w:t xml:space="preserve"> وسلم لمَنْ سالمتم </w:t>
      </w:r>
      <w:r w:rsidR="00902B22">
        <w:rPr>
          <w:rtl/>
        </w:rPr>
        <w:t>»</w:t>
      </w:r>
      <w:r w:rsidR="0037411C" w:rsidRPr="0037411C">
        <w:rPr>
          <w:rtl/>
        </w:rPr>
        <w:t>.</w:t>
      </w:r>
      <w:r w:rsidRPr="0037411C">
        <w:rPr>
          <w:rtl/>
        </w:rPr>
        <w:t xml:space="preserve"> </w:t>
      </w:r>
    </w:p>
    <w:p w:rsidR="00807EF5" w:rsidRDefault="00807EF5" w:rsidP="0037411C">
      <w:pPr>
        <w:pStyle w:val="libNormal"/>
      </w:pPr>
      <w:r>
        <w:rPr>
          <w:rtl/>
        </w:rPr>
        <w:t>قال أبو عيسى</w:t>
      </w:r>
      <w:r w:rsidR="0037411C">
        <w:rPr>
          <w:rtl/>
        </w:rPr>
        <w:t>:</w:t>
      </w:r>
      <w:r>
        <w:rPr>
          <w:rtl/>
        </w:rPr>
        <w:t xml:space="preserve"> هذا حديث غريب</w:t>
      </w:r>
      <w:r w:rsidR="0037411C">
        <w:rPr>
          <w:rtl/>
        </w:rPr>
        <w:t>،</w:t>
      </w:r>
      <w:r>
        <w:rPr>
          <w:rtl/>
        </w:rPr>
        <w:t xml:space="preserve"> إنّما نعرفه من هذا الوجه</w:t>
      </w:r>
      <w:r w:rsidR="0037411C">
        <w:rPr>
          <w:rtl/>
        </w:rPr>
        <w:t>،</w:t>
      </w:r>
      <w:r>
        <w:rPr>
          <w:rtl/>
        </w:rPr>
        <w:t xml:space="preserve"> وصبيح مولى اُمّ سلمة </w:t>
      </w:r>
    </w:p>
    <w:p w:rsidR="00807EF5" w:rsidRDefault="00807EF5" w:rsidP="002C4C33">
      <w:pPr>
        <w:pStyle w:val="libNormal"/>
      </w:pPr>
      <w:r>
        <w:rPr>
          <w:rtl/>
        </w:rPr>
        <w:br w:type="page"/>
      </w:r>
    </w:p>
    <w:p w:rsidR="00807EF5" w:rsidRDefault="00807EF5" w:rsidP="0037411C">
      <w:pPr>
        <w:pStyle w:val="libNormal"/>
      </w:pPr>
      <w:r>
        <w:rPr>
          <w:rtl/>
        </w:rPr>
        <w:lastRenderedPageBreak/>
        <w:t>ليس بمعروف</w:t>
      </w:r>
      <w:r w:rsidR="0037411C">
        <w:rPr>
          <w:rtl/>
        </w:rPr>
        <w:t>.</w:t>
      </w:r>
      <w:r>
        <w:rPr>
          <w:rtl/>
        </w:rPr>
        <w:t xml:space="preserve"> </w:t>
      </w:r>
    </w:p>
    <w:p w:rsidR="00807EF5" w:rsidRDefault="00807EF5" w:rsidP="0037411C">
      <w:pPr>
        <w:pStyle w:val="libNormal"/>
      </w:pPr>
      <w:r w:rsidRPr="0037411C">
        <w:rPr>
          <w:rtl/>
        </w:rPr>
        <w:t>أقول</w:t>
      </w:r>
      <w:r w:rsidR="0037411C" w:rsidRPr="0037411C">
        <w:rPr>
          <w:rtl/>
        </w:rPr>
        <w:t>:</w:t>
      </w:r>
      <w:r w:rsidRPr="0037411C">
        <w:rPr>
          <w:rtl/>
        </w:rPr>
        <w:t xml:space="preserve"> روى مسند أحمد 2 / 442 حدّثنا عبد الله</w:t>
      </w:r>
      <w:r w:rsidR="0037411C" w:rsidRPr="0037411C">
        <w:rPr>
          <w:rtl/>
        </w:rPr>
        <w:t>،</w:t>
      </w:r>
      <w:r w:rsidRPr="0037411C">
        <w:rPr>
          <w:rtl/>
        </w:rPr>
        <w:t xml:space="preserve"> حدّثني أبي</w:t>
      </w:r>
      <w:r w:rsidR="0037411C" w:rsidRPr="0037411C">
        <w:rPr>
          <w:rtl/>
        </w:rPr>
        <w:t>،</w:t>
      </w:r>
      <w:r w:rsidRPr="0037411C">
        <w:rPr>
          <w:rtl/>
        </w:rPr>
        <w:t xml:space="preserve"> ثنا تليد بن سليمان قال</w:t>
      </w:r>
      <w:r w:rsidR="0037411C" w:rsidRPr="0037411C">
        <w:rPr>
          <w:rtl/>
        </w:rPr>
        <w:t>:</w:t>
      </w:r>
      <w:r w:rsidRPr="0037411C">
        <w:rPr>
          <w:rtl/>
        </w:rPr>
        <w:t xml:space="preserve"> ثنا أبو الحجاف</w:t>
      </w:r>
      <w:r w:rsidR="0037411C" w:rsidRPr="0037411C">
        <w:rPr>
          <w:rtl/>
        </w:rPr>
        <w:t>،</w:t>
      </w:r>
      <w:r w:rsidRPr="0037411C">
        <w:rPr>
          <w:rtl/>
        </w:rPr>
        <w:t xml:space="preserve"> عن أبي حازم</w:t>
      </w:r>
      <w:r w:rsidR="0037411C" w:rsidRPr="0037411C">
        <w:rPr>
          <w:rtl/>
        </w:rPr>
        <w:t>،</w:t>
      </w:r>
      <w:r w:rsidRPr="0037411C">
        <w:rPr>
          <w:rtl/>
        </w:rPr>
        <w:t xml:space="preserve"> عن أبي هريرة قال</w:t>
      </w:r>
      <w:r w:rsidR="0037411C" w:rsidRPr="0037411C">
        <w:rPr>
          <w:rtl/>
        </w:rPr>
        <w:t>:</w:t>
      </w:r>
      <w:r w:rsidRPr="0037411C">
        <w:rPr>
          <w:rtl/>
        </w:rPr>
        <w:t xml:space="preserve"> نظر النّبي </w:t>
      </w:r>
      <w:r w:rsidR="00841A09" w:rsidRPr="005B0B13">
        <w:rPr>
          <w:rStyle w:val="libAlaemChar"/>
          <w:rtl/>
        </w:rPr>
        <w:t>صلى‌الله‌عليه‌وآله</w:t>
      </w:r>
      <w:r w:rsidRPr="0037411C">
        <w:rPr>
          <w:rtl/>
        </w:rPr>
        <w:t xml:space="preserve"> إلى عليّ والحسن والحسين وفاطمة فقال</w:t>
      </w:r>
      <w:r w:rsidR="0037411C" w:rsidRPr="0037411C">
        <w:rPr>
          <w:rtl/>
        </w:rPr>
        <w:t>:</w:t>
      </w:r>
      <w:r w:rsidRPr="0037411C">
        <w:rPr>
          <w:rtl/>
        </w:rPr>
        <w:t xml:space="preserve"> </w:t>
      </w:r>
      <w:r w:rsidR="00902B22">
        <w:rPr>
          <w:rtl/>
        </w:rPr>
        <w:t>«</w:t>
      </w:r>
      <w:r w:rsidRPr="00EA1D1B">
        <w:rPr>
          <w:rtl/>
        </w:rPr>
        <w:t xml:space="preserve"> أنا حرب لمَنْ حاربكم</w:t>
      </w:r>
      <w:r w:rsidR="0037411C" w:rsidRPr="00EA1D1B">
        <w:rPr>
          <w:rtl/>
        </w:rPr>
        <w:t>،</w:t>
      </w:r>
      <w:r w:rsidRPr="00EA1D1B">
        <w:rPr>
          <w:rtl/>
        </w:rPr>
        <w:t xml:space="preserve"> وسلم لمَنْ سالمكم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شرح نهج البلاغة 3 / 207</w:t>
      </w:r>
      <w:r w:rsidR="0037411C" w:rsidRPr="0037411C">
        <w:rPr>
          <w:rtl/>
        </w:rPr>
        <w:t>:</w:t>
      </w:r>
      <w:r w:rsidRPr="0037411C">
        <w:rPr>
          <w:rtl/>
        </w:rPr>
        <w:t xml:space="preserve"> وروى ابن ديزيل</w:t>
      </w:r>
      <w:r w:rsidR="0037411C" w:rsidRPr="0037411C">
        <w:rPr>
          <w:rtl/>
        </w:rPr>
        <w:t>،</w:t>
      </w:r>
      <w:r w:rsidRPr="0037411C">
        <w:rPr>
          <w:rtl/>
        </w:rPr>
        <w:t xml:space="preserve"> عن يحيى</w:t>
      </w:r>
      <w:r w:rsidR="0037411C" w:rsidRPr="0037411C">
        <w:rPr>
          <w:rtl/>
        </w:rPr>
        <w:t>،</w:t>
      </w:r>
      <w:r w:rsidRPr="0037411C">
        <w:rPr>
          <w:rtl/>
        </w:rPr>
        <w:t xml:space="preserve"> عن يعلى بن عبيد الحنفي</w:t>
      </w:r>
      <w:r w:rsidR="0037411C" w:rsidRPr="0037411C">
        <w:rPr>
          <w:rtl/>
        </w:rPr>
        <w:t>،</w:t>
      </w:r>
      <w:r w:rsidRPr="0037411C">
        <w:rPr>
          <w:rtl/>
        </w:rPr>
        <w:t xml:space="preserve"> عن إسماعيل السدي</w:t>
      </w:r>
      <w:r w:rsidR="0037411C" w:rsidRPr="0037411C">
        <w:rPr>
          <w:rtl/>
        </w:rPr>
        <w:t>،</w:t>
      </w:r>
      <w:r w:rsidRPr="0037411C">
        <w:rPr>
          <w:rtl/>
        </w:rPr>
        <w:t xml:space="preserve"> عن زيد بن أرقم قال</w:t>
      </w:r>
      <w:r w:rsidR="0037411C" w:rsidRPr="0037411C">
        <w:rPr>
          <w:rtl/>
        </w:rPr>
        <w:t>:</w:t>
      </w:r>
      <w:r w:rsidRPr="0037411C">
        <w:rPr>
          <w:rtl/>
        </w:rPr>
        <w:t xml:space="preserve"> كنّا مع رسول الله </w:t>
      </w:r>
      <w:r w:rsidR="00841A09" w:rsidRPr="005B0B13">
        <w:rPr>
          <w:rStyle w:val="libAlaemChar"/>
          <w:rtl/>
        </w:rPr>
        <w:t>صلى‌الله‌عليه‌وآله</w:t>
      </w:r>
      <w:r w:rsidRPr="0037411C">
        <w:rPr>
          <w:rtl/>
        </w:rPr>
        <w:t xml:space="preserve"> في الحجرة يوحى إليه</w:t>
      </w:r>
      <w:r w:rsidR="0037411C" w:rsidRPr="0037411C">
        <w:rPr>
          <w:rtl/>
        </w:rPr>
        <w:t>،</w:t>
      </w:r>
      <w:r w:rsidRPr="0037411C">
        <w:rPr>
          <w:rtl/>
        </w:rPr>
        <w:t xml:space="preserve"> ونحن ننتظره حتّى اشتدّ الحرّ</w:t>
      </w:r>
      <w:r w:rsidR="0037411C" w:rsidRPr="0037411C">
        <w:rPr>
          <w:rtl/>
        </w:rPr>
        <w:t>،</w:t>
      </w:r>
      <w:r w:rsidRPr="0037411C">
        <w:rPr>
          <w:rtl/>
        </w:rPr>
        <w:t xml:space="preserve"> فجاء علي بن أبي طالب ومعه فاطمة والحسن والحسين </w:t>
      </w:r>
      <w:r w:rsidR="00841A09" w:rsidRPr="005B0B13">
        <w:rPr>
          <w:rStyle w:val="libAlaemChar"/>
          <w:rtl/>
        </w:rPr>
        <w:t>عليهم‌السلام</w:t>
      </w:r>
      <w:r w:rsidR="0037411C" w:rsidRPr="0037411C">
        <w:rPr>
          <w:rtl/>
        </w:rPr>
        <w:t>،</w:t>
      </w:r>
      <w:r w:rsidRPr="0037411C">
        <w:rPr>
          <w:rtl/>
        </w:rPr>
        <w:t xml:space="preserve"> فقعدوا في ظلّ حائط ينتظرونه</w:t>
      </w:r>
      <w:r w:rsidR="0037411C" w:rsidRPr="0037411C">
        <w:rPr>
          <w:rtl/>
        </w:rPr>
        <w:t>،</w:t>
      </w:r>
      <w:r w:rsidRPr="0037411C">
        <w:rPr>
          <w:rtl/>
        </w:rPr>
        <w:t xml:space="preserve"> فلمّا خرج رسول الله </w:t>
      </w:r>
      <w:r w:rsidR="00841A09" w:rsidRPr="005B0B13">
        <w:rPr>
          <w:rStyle w:val="libAlaemChar"/>
          <w:rtl/>
        </w:rPr>
        <w:t>صلى‌الله‌عليه‌وآله</w:t>
      </w:r>
      <w:r w:rsidRPr="0037411C">
        <w:rPr>
          <w:rtl/>
        </w:rPr>
        <w:t xml:space="preserve"> رآهم</w:t>
      </w:r>
      <w:r w:rsidR="0037411C" w:rsidRPr="0037411C">
        <w:rPr>
          <w:rtl/>
        </w:rPr>
        <w:t>،</w:t>
      </w:r>
      <w:r w:rsidRPr="0037411C">
        <w:rPr>
          <w:rtl/>
        </w:rPr>
        <w:t xml:space="preserve"> فأتاهم ووقفنا نحن مكاننا</w:t>
      </w:r>
      <w:r w:rsidR="0037411C" w:rsidRPr="0037411C">
        <w:rPr>
          <w:rtl/>
        </w:rPr>
        <w:t>،</w:t>
      </w:r>
      <w:r w:rsidRPr="0037411C">
        <w:rPr>
          <w:rtl/>
        </w:rPr>
        <w:t xml:space="preserve"> ثمّ جاء إلينا وهو يظلّهم بثوبه ممسكاً بطرف الثوب وعلي ممسك بطرفه الآخر</w:t>
      </w:r>
      <w:r w:rsidR="0037411C" w:rsidRPr="0037411C">
        <w:rPr>
          <w:rtl/>
        </w:rPr>
        <w:t>،</w:t>
      </w:r>
      <w:r w:rsidRPr="0037411C">
        <w:rPr>
          <w:rtl/>
        </w:rPr>
        <w:t xml:space="preserve"> وهو يقول</w:t>
      </w:r>
      <w:r w:rsidR="0037411C" w:rsidRPr="0037411C">
        <w:rPr>
          <w:rtl/>
        </w:rPr>
        <w:t>:</w:t>
      </w:r>
      <w:r w:rsidRPr="0037411C">
        <w:rPr>
          <w:rtl/>
        </w:rPr>
        <w:t xml:space="preserve"> </w:t>
      </w:r>
      <w:r w:rsidR="00902B22">
        <w:rPr>
          <w:rtl/>
        </w:rPr>
        <w:t>«</w:t>
      </w:r>
      <w:r w:rsidRPr="00EA1D1B">
        <w:rPr>
          <w:rtl/>
        </w:rPr>
        <w:t xml:space="preserve"> اللّهمّ إنّي أحبّهم فأحبّهم</w:t>
      </w:r>
      <w:r w:rsidR="0037411C" w:rsidRPr="00EA1D1B">
        <w:rPr>
          <w:rtl/>
        </w:rPr>
        <w:t>،</w:t>
      </w:r>
      <w:r w:rsidRPr="00EA1D1B">
        <w:rPr>
          <w:rtl/>
        </w:rPr>
        <w:t xml:space="preserve"> اللّهمّ إنّي سلم لمَنْ سالمهم</w:t>
      </w:r>
      <w:r w:rsidR="0037411C" w:rsidRPr="00EA1D1B">
        <w:rPr>
          <w:rtl/>
        </w:rPr>
        <w:t>،</w:t>
      </w:r>
      <w:r w:rsidRPr="00EA1D1B">
        <w:rPr>
          <w:rtl/>
        </w:rPr>
        <w:t xml:space="preserve"> وحرب لمَنْ حاربهم </w:t>
      </w:r>
      <w:r w:rsidR="00902B22">
        <w:rPr>
          <w:rtl/>
        </w:rPr>
        <w:t>»</w:t>
      </w:r>
      <w:r w:rsidR="0037411C" w:rsidRPr="0037411C">
        <w:rPr>
          <w:rtl/>
        </w:rPr>
        <w:t>.</w:t>
      </w:r>
      <w:r w:rsidRPr="0037411C">
        <w:rPr>
          <w:rtl/>
        </w:rPr>
        <w:t xml:space="preserve"> قال</w:t>
      </w:r>
      <w:r w:rsidR="0037411C" w:rsidRPr="0037411C">
        <w:rPr>
          <w:rtl/>
        </w:rPr>
        <w:t>:</w:t>
      </w:r>
      <w:r w:rsidRPr="0037411C">
        <w:rPr>
          <w:rtl/>
        </w:rPr>
        <w:t xml:space="preserve"> فقال</w:t>
      </w:r>
      <w:r w:rsidR="0037411C" w:rsidRPr="0037411C">
        <w:rPr>
          <w:rtl/>
        </w:rPr>
        <w:t>:</w:t>
      </w:r>
      <w:r w:rsidRPr="0037411C">
        <w:rPr>
          <w:rtl/>
        </w:rPr>
        <w:t xml:space="preserve"> ذلك ثلاث مرّات</w:t>
      </w:r>
      <w:r w:rsidR="0037411C" w:rsidRPr="0037411C">
        <w:rPr>
          <w:rtl/>
        </w:rPr>
        <w:t>.</w:t>
      </w:r>
      <w:r w:rsidRPr="0037411C">
        <w:rPr>
          <w:rtl/>
        </w:rPr>
        <w:t xml:space="preserve"> </w:t>
      </w:r>
    </w:p>
    <w:p w:rsidR="00807EF5" w:rsidRDefault="00807EF5" w:rsidP="0037411C">
      <w:pPr>
        <w:pStyle w:val="libNormal"/>
      </w:pPr>
      <w:r w:rsidRPr="0037411C">
        <w:rPr>
          <w:rtl/>
        </w:rPr>
        <w:t>المستدرك 3 / 139</w:t>
      </w:r>
      <w:r w:rsidR="0037411C" w:rsidRPr="0037411C">
        <w:rPr>
          <w:rtl/>
        </w:rPr>
        <w:t>:</w:t>
      </w:r>
      <w:r w:rsidRPr="0037411C">
        <w:rPr>
          <w:rtl/>
        </w:rPr>
        <w:t xml:space="preserve"> حدّثنا بكر بن محمّد الصيرفي بمرو</w:t>
      </w:r>
      <w:r w:rsidR="0037411C" w:rsidRPr="0037411C">
        <w:rPr>
          <w:rtl/>
        </w:rPr>
        <w:t>،</w:t>
      </w:r>
      <w:r w:rsidRPr="0037411C">
        <w:rPr>
          <w:rtl/>
        </w:rPr>
        <w:t xml:space="preserve"> ثنا إسحاق</w:t>
      </w:r>
      <w:r w:rsidR="0037411C" w:rsidRPr="0037411C">
        <w:rPr>
          <w:rtl/>
        </w:rPr>
        <w:t>،</w:t>
      </w:r>
      <w:r w:rsidRPr="0037411C">
        <w:rPr>
          <w:rtl/>
        </w:rPr>
        <w:t xml:space="preserve"> ثنا القاسم بن أبي شيبة</w:t>
      </w:r>
      <w:r w:rsidR="0037411C" w:rsidRPr="0037411C">
        <w:rPr>
          <w:rtl/>
        </w:rPr>
        <w:t>،</w:t>
      </w:r>
      <w:r w:rsidRPr="0037411C">
        <w:rPr>
          <w:rtl/>
        </w:rPr>
        <w:t xml:space="preserve"> ثنا يحيى بن يعلى الأسلمي</w:t>
      </w:r>
      <w:r w:rsidR="0037411C" w:rsidRPr="0037411C">
        <w:rPr>
          <w:rtl/>
        </w:rPr>
        <w:t>،</w:t>
      </w:r>
      <w:r w:rsidRPr="0037411C">
        <w:rPr>
          <w:rtl/>
        </w:rPr>
        <w:t xml:space="preserve"> ثنا (تاريخ دمشق 42 / 242 بسنده عن) عمّار بن زريق</w:t>
      </w:r>
      <w:r w:rsidR="0037411C" w:rsidRPr="0037411C">
        <w:rPr>
          <w:rtl/>
        </w:rPr>
        <w:t>،</w:t>
      </w:r>
      <w:r w:rsidRPr="0037411C">
        <w:rPr>
          <w:rtl/>
        </w:rPr>
        <w:t xml:space="preserve"> عن أبي إسحاق (المعجم الكبير 5 / 194)</w:t>
      </w:r>
      <w:r w:rsidR="0037411C" w:rsidRPr="0037411C">
        <w:rPr>
          <w:rtl/>
        </w:rPr>
        <w:t>،</w:t>
      </w:r>
      <w:r w:rsidRPr="0037411C">
        <w:rPr>
          <w:rtl/>
        </w:rPr>
        <w:t xml:space="preserve"> عن زياد بن مطرف</w:t>
      </w:r>
      <w:r w:rsidR="0037411C" w:rsidRPr="0037411C">
        <w:rPr>
          <w:rtl/>
        </w:rPr>
        <w:t>،</w:t>
      </w:r>
      <w:r w:rsidRPr="0037411C">
        <w:rPr>
          <w:rtl/>
        </w:rPr>
        <w:t xml:space="preserve"> عن زيد بن أرقم (رضي الله تعالى عنه) قال</w:t>
      </w:r>
      <w:r w:rsidR="0037411C" w:rsidRPr="0037411C">
        <w:rPr>
          <w:rtl/>
        </w:rPr>
        <w:t>:</w:t>
      </w:r>
      <w:r w:rsidRPr="0037411C">
        <w:rPr>
          <w:rtl/>
        </w:rPr>
        <w:t xml:space="preserve"> قال رسول الله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مَنْ يريد أن يحيا حياتي</w:t>
      </w:r>
      <w:r w:rsidR="0037411C" w:rsidRPr="00EA1D1B">
        <w:rPr>
          <w:rtl/>
        </w:rPr>
        <w:t>،</w:t>
      </w:r>
      <w:r w:rsidRPr="00EA1D1B">
        <w:rPr>
          <w:rtl/>
        </w:rPr>
        <w:t xml:space="preserve"> ويموت موتي</w:t>
      </w:r>
      <w:r w:rsidR="0037411C" w:rsidRPr="00EA1D1B">
        <w:rPr>
          <w:rtl/>
        </w:rPr>
        <w:t>،</w:t>
      </w:r>
      <w:r w:rsidRPr="00EA1D1B">
        <w:rPr>
          <w:rtl/>
        </w:rPr>
        <w:t xml:space="preserve"> ويسكن جنّة الخلد التي وعدني ربّي</w:t>
      </w:r>
      <w:r w:rsidR="0037411C" w:rsidRPr="00EA1D1B">
        <w:rPr>
          <w:rtl/>
        </w:rPr>
        <w:t>،</w:t>
      </w:r>
      <w:r w:rsidRPr="00EA1D1B">
        <w:rPr>
          <w:rtl/>
        </w:rPr>
        <w:t xml:space="preserve"> فليتولَّ عليّ بن أبي طالب</w:t>
      </w:r>
      <w:r w:rsidR="0037411C" w:rsidRPr="00EA1D1B">
        <w:rPr>
          <w:rtl/>
        </w:rPr>
        <w:t>؛</w:t>
      </w:r>
      <w:r w:rsidRPr="00EA1D1B">
        <w:rPr>
          <w:rtl/>
        </w:rPr>
        <w:t xml:space="preserve"> فإنّه لن يخرجكم من هدى</w:t>
      </w:r>
      <w:r w:rsidR="0037411C" w:rsidRPr="00EA1D1B">
        <w:rPr>
          <w:rtl/>
        </w:rPr>
        <w:t>،</w:t>
      </w:r>
      <w:r w:rsidRPr="00EA1D1B">
        <w:rPr>
          <w:rtl/>
        </w:rPr>
        <w:t xml:space="preserve"> ولن يدخلكم في ضلالة </w:t>
      </w:r>
      <w:r w:rsidR="00902B22">
        <w:rPr>
          <w:rtl/>
        </w:rPr>
        <w:t>»</w:t>
      </w:r>
      <w:r w:rsidR="0037411C" w:rsidRPr="0037411C">
        <w:rPr>
          <w:rtl/>
        </w:rPr>
        <w:t>.</w:t>
      </w:r>
      <w:r w:rsidRPr="0037411C">
        <w:rPr>
          <w:rtl/>
        </w:rPr>
        <w:t xml:space="preserve"> هذا حديث صحيح الإسناد ولم يخرجاه</w:t>
      </w:r>
      <w:r w:rsidR="0037411C" w:rsidRPr="0037411C">
        <w:rPr>
          <w:rtl/>
        </w:rPr>
        <w:t>.</w:t>
      </w:r>
      <w:r w:rsidRPr="0037411C">
        <w:rPr>
          <w:rtl/>
        </w:rPr>
        <w:t xml:space="preserve"> </w:t>
      </w:r>
    </w:p>
    <w:p w:rsidR="00807EF5" w:rsidRDefault="00807EF5" w:rsidP="0037411C">
      <w:pPr>
        <w:pStyle w:val="libNormal"/>
      </w:pPr>
      <w:r w:rsidRPr="0037411C">
        <w:rPr>
          <w:rtl/>
        </w:rPr>
        <w:t>الطبقات الكبرى 3 / 23</w:t>
      </w:r>
      <w:r w:rsidR="0037411C" w:rsidRPr="0037411C">
        <w:rPr>
          <w:rtl/>
        </w:rPr>
        <w:t>:</w:t>
      </w:r>
      <w:r w:rsidRPr="0037411C">
        <w:rPr>
          <w:rtl/>
        </w:rPr>
        <w:t xml:space="preserve"> روح بن عبادة قال</w:t>
      </w:r>
      <w:r w:rsidR="0037411C" w:rsidRPr="0037411C">
        <w:rPr>
          <w:rtl/>
        </w:rPr>
        <w:t>:</w:t>
      </w:r>
      <w:r w:rsidRPr="0037411C">
        <w:rPr>
          <w:rtl/>
        </w:rPr>
        <w:t xml:space="preserve"> أخبرنا عون</w:t>
      </w:r>
      <w:r w:rsidR="0037411C" w:rsidRPr="0037411C">
        <w:rPr>
          <w:rtl/>
        </w:rPr>
        <w:t>،</w:t>
      </w:r>
      <w:r w:rsidRPr="0037411C">
        <w:rPr>
          <w:rtl/>
        </w:rPr>
        <w:t xml:space="preserve"> عن ميمون</w:t>
      </w:r>
      <w:r w:rsidR="0037411C" w:rsidRPr="0037411C">
        <w:rPr>
          <w:rtl/>
        </w:rPr>
        <w:t>،</w:t>
      </w:r>
      <w:r w:rsidRPr="0037411C">
        <w:rPr>
          <w:rtl/>
        </w:rPr>
        <w:t xml:space="preserve"> عن البراء بن عازب وزيد بن أرقم قالا</w:t>
      </w:r>
      <w:r w:rsidR="0037411C" w:rsidRPr="0037411C">
        <w:rPr>
          <w:rtl/>
        </w:rPr>
        <w:t>:</w:t>
      </w:r>
      <w:r w:rsidRPr="0037411C">
        <w:rPr>
          <w:rtl/>
        </w:rPr>
        <w:t xml:space="preserve"> لمّا كان عند غزوة جيش العسرة</w:t>
      </w:r>
      <w:r w:rsidR="0037411C" w:rsidRPr="0037411C">
        <w:rPr>
          <w:rtl/>
        </w:rPr>
        <w:t>،</w:t>
      </w:r>
      <w:r w:rsidRPr="0037411C">
        <w:rPr>
          <w:rtl/>
        </w:rPr>
        <w:t xml:space="preserve"> وهي تبوك</w:t>
      </w:r>
      <w:r w:rsidR="0037411C" w:rsidRPr="0037411C">
        <w:rPr>
          <w:rtl/>
        </w:rPr>
        <w:t>،</w:t>
      </w:r>
      <w:r w:rsidRPr="0037411C">
        <w:rPr>
          <w:rtl/>
        </w:rPr>
        <w:t xml:space="preserve"> قال رسول الله </w:t>
      </w:r>
      <w:r w:rsidR="00841A09" w:rsidRPr="005B0B13">
        <w:rPr>
          <w:rStyle w:val="libAlaemChar"/>
          <w:rtl/>
        </w:rPr>
        <w:t>صلى‌الله‌عليه‌وآله</w:t>
      </w:r>
      <w:r w:rsidRPr="0037411C">
        <w:rPr>
          <w:rtl/>
        </w:rPr>
        <w:t xml:space="preserve"> لعليّ بن أبي طالب</w:t>
      </w:r>
      <w:r w:rsidR="0037411C" w:rsidRPr="0037411C">
        <w:rPr>
          <w:rtl/>
        </w:rPr>
        <w:t>:</w:t>
      </w:r>
      <w:r w:rsidRPr="0037411C">
        <w:rPr>
          <w:rtl/>
        </w:rPr>
        <w:t xml:space="preserve"> </w:t>
      </w:r>
      <w:r w:rsidR="00902B22">
        <w:rPr>
          <w:rtl/>
        </w:rPr>
        <w:t>«</w:t>
      </w:r>
      <w:r w:rsidRPr="00EA1D1B">
        <w:rPr>
          <w:rtl/>
        </w:rPr>
        <w:t xml:space="preserve"> إنّه لا بدّ من أن اُقيم أو تقيم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فخلفه</w:t>
      </w:r>
      <w:r w:rsidR="0037411C" w:rsidRPr="0037411C">
        <w:rPr>
          <w:rtl/>
        </w:rPr>
        <w:t>،</w:t>
      </w:r>
      <w:r w:rsidRPr="0037411C">
        <w:rPr>
          <w:rtl/>
        </w:rPr>
        <w:t xml:space="preserve"> فلمّا فصل رسول الله </w:t>
      </w:r>
      <w:r w:rsidR="00841A09" w:rsidRPr="005B0B13">
        <w:rPr>
          <w:rStyle w:val="libAlaemChar"/>
          <w:rtl/>
        </w:rPr>
        <w:t>صلى‌الله‌عليه‌وآله</w:t>
      </w:r>
      <w:r w:rsidRPr="0037411C">
        <w:rPr>
          <w:rtl/>
        </w:rPr>
        <w:t xml:space="preserve"> غازياً قال ناس</w:t>
      </w:r>
      <w:r w:rsidR="0037411C" w:rsidRPr="0037411C">
        <w:rPr>
          <w:rtl/>
        </w:rPr>
        <w:t>:</w:t>
      </w:r>
      <w:r w:rsidRPr="0037411C">
        <w:rPr>
          <w:rtl/>
        </w:rPr>
        <w:t xml:space="preserve"> ما خلّف عليّاً إلاّ لشيء كرهه منه</w:t>
      </w:r>
      <w:r w:rsidR="0037411C" w:rsidRPr="0037411C">
        <w:rPr>
          <w:rtl/>
        </w:rPr>
        <w:t>،</w:t>
      </w:r>
      <w:r w:rsidRPr="0037411C">
        <w:rPr>
          <w:rtl/>
        </w:rPr>
        <w:t xml:space="preserve"> فبلغ ذلك عليّاً</w:t>
      </w:r>
      <w:r w:rsidR="0037411C" w:rsidRPr="0037411C">
        <w:rPr>
          <w:rtl/>
        </w:rPr>
        <w:t>،</w:t>
      </w:r>
      <w:r w:rsidRPr="0037411C">
        <w:rPr>
          <w:rtl/>
        </w:rPr>
        <w:t xml:space="preserve"> فاتبع رسول الله </w:t>
      </w:r>
      <w:r w:rsidR="00841A09" w:rsidRPr="005B0B13">
        <w:rPr>
          <w:rStyle w:val="libAlaemChar"/>
          <w:rtl/>
        </w:rPr>
        <w:t>صلى‌الله‌عليه‌وآله</w:t>
      </w:r>
      <w:r w:rsidRPr="0037411C">
        <w:rPr>
          <w:rtl/>
        </w:rPr>
        <w:t xml:space="preserve"> حتّى انتهى إليه فقال له</w:t>
      </w:r>
      <w:r w:rsidR="0037411C" w:rsidRPr="0037411C">
        <w:rPr>
          <w:rtl/>
        </w:rPr>
        <w:t>:</w:t>
      </w:r>
      <w:r w:rsidRPr="0037411C">
        <w:rPr>
          <w:rtl/>
        </w:rPr>
        <w:t xml:space="preserve"> </w:t>
      </w:r>
      <w:r w:rsidR="00902B22">
        <w:rPr>
          <w:rtl/>
        </w:rPr>
        <w:t>«</w:t>
      </w:r>
      <w:r w:rsidRPr="00EA1D1B">
        <w:rPr>
          <w:rtl/>
        </w:rPr>
        <w:t xml:space="preserve"> ما جاء بك يا </w:t>
      </w:r>
    </w:p>
    <w:p w:rsidR="00807EF5" w:rsidRDefault="00807EF5" w:rsidP="002C4C33">
      <w:pPr>
        <w:pStyle w:val="libNormal"/>
      </w:pPr>
      <w:r>
        <w:rPr>
          <w:rtl/>
        </w:rPr>
        <w:br w:type="page"/>
      </w:r>
    </w:p>
    <w:p w:rsidR="00807EF5" w:rsidRDefault="00807EF5" w:rsidP="0037411C">
      <w:pPr>
        <w:pStyle w:val="libNormal"/>
      </w:pPr>
      <w:r w:rsidRPr="00EA1D1B">
        <w:rPr>
          <w:rtl/>
        </w:rPr>
        <w:lastRenderedPageBreak/>
        <w:t>عليّ</w:t>
      </w:r>
      <w:r w:rsidR="0037411C" w:rsidRPr="00EA1D1B">
        <w:rPr>
          <w:rtl/>
        </w:rPr>
        <w:t>؟</w:t>
      </w:r>
      <w:r w:rsidRPr="00EA1D1B">
        <w:rPr>
          <w:rtl/>
        </w:rPr>
        <w:t xml:space="preserve"> </w:t>
      </w:r>
      <w:r w:rsidR="00902B22">
        <w:rPr>
          <w:rtl/>
        </w:rPr>
        <w:t>»</w:t>
      </w:r>
      <w:r w:rsidR="0037411C" w:rsidRPr="0037411C">
        <w:rPr>
          <w:rtl/>
        </w:rPr>
        <w:t>.</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لا يا رسول الله</w:t>
      </w:r>
      <w:r w:rsidR="0037411C" w:rsidRPr="00EA1D1B">
        <w:rPr>
          <w:rtl/>
        </w:rPr>
        <w:t>،</w:t>
      </w:r>
      <w:r w:rsidRPr="00EA1D1B">
        <w:rPr>
          <w:rtl/>
        </w:rPr>
        <w:t xml:space="preserve"> إلاّ أنّي سمعت ناساً يزعمون أنّك إنّما خلّفتني لشيء كرهته منّي </w:t>
      </w:r>
      <w:r w:rsidR="00902B22">
        <w:rPr>
          <w:rtl/>
        </w:rPr>
        <w:t>»</w:t>
      </w:r>
      <w:r w:rsidR="0037411C" w:rsidRPr="0037411C">
        <w:rPr>
          <w:rtl/>
        </w:rPr>
        <w:t>.</w:t>
      </w:r>
      <w:r w:rsidRPr="0037411C">
        <w:rPr>
          <w:rtl/>
        </w:rPr>
        <w:t xml:space="preserve"> فتضاحك رسول الله </w:t>
      </w:r>
      <w:r w:rsidR="00841A09" w:rsidRPr="005B0B13">
        <w:rPr>
          <w:rStyle w:val="libAlaemChar"/>
          <w:rtl/>
        </w:rPr>
        <w:t>صلى‌الله‌عليه‌وآله</w:t>
      </w:r>
      <w:r w:rsidRPr="0037411C">
        <w:rPr>
          <w:rtl/>
        </w:rPr>
        <w:t xml:space="preserve"> وقال</w:t>
      </w:r>
      <w:r w:rsidR="0037411C" w:rsidRPr="0037411C">
        <w:rPr>
          <w:rtl/>
        </w:rPr>
        <w:t>:</w:t>
      </w:r>
      <w:r w:rsidRPr="0037411C">
        <w:rPr>
          <w:rtl/>
        </w:rPr>
        <w:t xml:space="preserve"> </w:t>
      </w:r>
      <w:r w:rsidR="00902B22">
        <w:rPr>
          <w:rtl/>
        </w:rPr>
        <w:t>«</w:t>
      </w:r>
      <w:r w:rsidRPr="00EA1D1B">
        <w:rPr>
          <w:rtl/>
        </w:rPr>
        <w:t xml:space="preserve"> يا عليّ</w:t>
      </w:r>
      <w:r w:rsidR="0037411C" w:rsidRPr="00EA1D1B">
        <w:rPr>
          <w:rtl/>
        </w:rPr>
        <w:t>،</w:t>
      </w:r>
      <w:r w:rsidRPr="00EA1D1B">
        <w:rPr>
          <w:rtl/>
        </w:rPr>
        <w:t xml:space="preserve"> أما ترضى أن تكون منّي كهارون من موسى غير أنّك لست بنبي</w:t>
      </w:r>
      <w:r w:rsidR="0037411C" w:rsidRPr="00EA1D1B">
        <w:rPr>
          <w:rtl/>
        </w:rPr>
        <w:t>؟</w:t>
      </w:r>
      <w:r w:rsidRPr="00EA1D1B">
        <w:rPr>
          <w:rtl/>
        </w:rPr>
        <w:t xml:space="preserve"> </w:t>
      </w:r>
      <w:r w:rsidR="00902B22">
        <w:rPr>
          <w:rtl/>
        </w:rPr>
        <w:t>»</w:t>
      </w:r>
      <w:r w:rsidR="0037411C" w:rsidRPr="0037411C">
        <w:rPr>
          <w:rtl/>
        </w:rPr>
        <w:t>.</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بلى يا رسول الله </w:t>
      </w:r>
      <w:r w:rsidR="00902B22">
        <w:rPr>
          <w:rtl/>
        </w:rPr>
        <w:t>»</w:t>
      </w:r>
      <w:r w:rsidR="0037411C" w:rsidRPr="0037411C">
        <w:rPr>
          <w:rtl/>
        </w:rPr>
        <w:t>.</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فإنّه كذلك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الفضائل 2 / 645</w:t>
      </w:r>
      <w:r w:rsidR="0037411C" w:rsidRPr="0037411C">
        <w:rPr>
          <w:rtl/>
        </w:rPr>
        <w:t>:</w:t>
      </w:r>
      <w:r w:rsidRPr="0037411C">
        <w:rPr>
          <w:rtl/>
        </w:rPr>
        <w:t xml:space="preserve"> حدّثنا الفضل بن الحباب</w:t>
      </w:r>
      <w:r w:rsidR="0037411C" w:rsidRPr="0037411C">
        <w:rPr>
          <w:rtl/>
        </w:rPr>
        <w:t>،</w:t>
      </w:r>
      <w:r w:rsidRPr="0037411C">
        <w:rPr>
          <w:rtl/>
        </w:rPr>
        <w:t xml:space="preserve"> قثنا إبراهيم بن بشار الرمادي</w:t>
      </w:r>
      <w:r w:rsidR="0037411C" w:rsidRPr="0037411C">
        <w:rPr>
          <w:rtl/>
        </w:rPr>
        <w:t>،</w:t>
      </w:r>
      <w:r w:rsidRPr="0037411C">
        <w:rPr>
          <w:rtl/>
        </w:rPr>
        <w:t xml:space="preserve"> نا سفيان</w:t>
      </w:r>
      <w:r w:rsidR="0037411C" w:rsidRPr="0037411C">
        <w:rPr>
          <w:rtl/>
        </w:rPr>
        <w:t>،</w:t>
      </w:r>
      <w:r w:rsidRPr="0037411C">
        <w:rPr>
          <w:rtl/>
        </w:rPr>
        <w:t xml:space="preserve"> قثنا الأجلح بن عبد الله الكندي</w:t>
      </w:r>
      <w:r w:rsidR="0037411C" w:rsidRPr="0037411C">
        <w:rPr>
          <w:rtl/>
        </w:rPr>
        <w:t>،</w:t>
      </w:r>
      <w:r w:rsidRPr="0037411C">
        <w:rPr>
          <w:rtl/>
        </w:rPr>
        <w:t xml:space="preserve"> عن الشعبي</w:t>
      </w:r>
      <w:r w:rsidR="0037411C" w:rsidRPr="0037411C">
        <w:rPr>
          <w:rtl/>
        </w:rPr>
        <w:t>،</w:t>
      </w:r>
      <w:r w:rsidRPr="0037411C">
        <w:rPr>
          <w:rtl/>
        </w:rPr>
        <w:t xml:space="preserve"> عن عبد الله بن الخليل</w:t>
      </w:r>
      <w:r w:rsidR="0037411C" w:rsidRPr="0037411C">
        <w:rPr>
          <w:rtl/>
        </w:rPr>
        <w:t>،</w:t>
      </w:r>
      <w:r w:rsidRPr="0037411C">
        <w:rPr>
          <w:rtl/>
        </w:rPr>
        <w:t xml:space="preserve"> عن زيد بن أرقم قال</w:t>
      </w:r>
      <w:r w:rsidR="0037411C" w:rsidRPr="0037411C">
        <w:rPr>
          <w:rtl/>
        </w:rPr>
        <w:t>:</w:t>
      </w:r>
      <w:r w:rsidRPr="0037411C">
        <w:rPr>
          <w:rtl/>
        </w:rPr>
        <w:t xml:space="preserve"> أتى عليّ باليمن بثلاثة نفر وقعوا على جارية في طهر واحد فولدت ولداً فادعوه</w:t>
      </w:r>
      <w:r w:rsidR="0037411C" w:rsidRPr="0037411C">
        <w:rPr>
          <w:rtl/>
        </w:rPr>
        <w:t>،</w:t>
      </w:r>
      <w:r w:rsidRPr="0037411C">
        <w:rPr>
          <w:rtl/>
        </w:rPr>
        <w:t xml:space="preserve"> فقال عليّ لأحدهم</w:t>
      </w:r>
      <w:r w:rsidR="0037411C" w:rsidRPr="0037411C">
        <w:rPr>
          <w:rtl/>
        </w:rPr>
        <w:t>:</w:t>
      </w:r>
      <w:r w:rsidRPr="0037411C">
        <w:rPr>
          <w:rtl/>
        </w:rPr>
        <w:t xml:space="preserve"> </w:t>
      </w:r>
      <w:r w:rsidR="00902B22">
        <w:rPr>
          <w:rtl/>
        </w:rPr>
        <w:t>«</w:t>
      </w:r>
      <w:r w:rsidRPr="00EA1D1B">
        <w:rPr>
          <w:rtl/>
        </w:rPr>
        <w:t xml:space="preserve"> تطيب به نفساً لهذا</w:t>
      </w:r>
      <w:r w:rsidR="0037411C" w:rsidRPr="00EA1D1B">
        <w:rPr>
          <w:rtl/>
        </w:rPr>
        <w:t>؟</w:t>
      </w:r>
      <w:r w:rsidRPr="00EA1D1B">
        <w:rPr>
          <w:rtl/>
        </w:rPr>
        <w:t xml:space="preserve"> </w:t>
      </w:r>
      <w:r w:rsidR="00902B22">
        <w:rPr>
          <w:rtl/>
        </w:rPr>
        <w:t>»</w:t>
      </w:r>
      <w:r w:rsidR="0037411C" w:rsidRPr="0037411C">
        <w:rPr>
          <w:rtl/>
        </w:rPr>
        <w:t>.</w:t>
      </w:r>
    </w:p>
    <w:p w:rsidR="00807EF5" w:rsidRDefault="00807EF5" w:rsidP="0037411C">
      <w:pPr>
        <w:pStyle w:val="libNormal"/>
      </w:pPr>
      <w:r w:rsidRPr="0037411C">
        <w:rPr>
          <w:rtl/>
        </w:rPr>
        <w:t>قال</w:t>
      </w:r>
      <w:r w:rsidR="0037411C" w:rsidRPr="0037411C">
        <w:rPr>
          <w:rtl/>
        </w:rPr>
        <w:t>:</w:t>
      </w:r>
      <w:r w:rsidRPr="0037411C">
        <w:rPr>
          <w:rtl/>
        </w:rPr>
        <w:t xml:space="preserve"> لا</w:t>
      </w:r>
      <w:r w:rsidR="0037411C" w:rsidRPr="0037411C">
        <w:rPr>
          <w:rtl/>
        </w:rPr>
        <w:t>.</w:t>
      </w:r>
      <w:r w:rsidRPr="0037411C">
        <w:rPr>
          <w:rtl/>
        </w:rPr>
        <w:t xml:space="preserve"> وقال لآخر</w:t>
      </w:r>
      <w:r w:rsidR="0037411C" w:rsidRPr="0037411C">
        <w:rPr>
          <w:rtl/>
        </w:rPr>
        <w:t>:</w:t>
      </w:r>
      <w:r w:rsidRPr="0037411C">
        <w:rPr>
          <w:rtl/>
        </w:rPr>
        <w:t xml:space="preserve"> </w:t>
      </w:r>
      <w:r w:rsidR="00902B22">
        <w:rPr>
          <w:rtl/>
        </w:rPr>
        <w:t>«</w:t>
      </w:r>
      <w:r w:rsidRPr="00EA1D1B">
        <w:rPr>
          <w:rtl/>
        </w:rPr>
        <w:t xml:space="preserve"> تطيب به نفساً لهذا</w:t>
      </w:r>
      <w:r w:rsidR="0037411C" w:rsidRPr="00EA1D1B">
        <w:rPr>
          <w:rtl/>
        </w:rPr>
        <w:t>؟</w:t>
      </w:r>
      <w:r w:rsidRPr="00EA1D1B">
        <w:rPr>
          <w:rtl/>
        </w:rPr>
        <w:t xml:space="preserve"> </w:t>
      </w:r>
      <w:r w:rsidR="00902B22">
        <w:rPr>
          <w:rtl/>
        </w:rPr>
        <w:t>»</w:t>
      </w:r>
      <w:r w:rsidR="0037411C" w:rsidRPr="0037411C">
        <w:rPr>
          <w:rtl/>
        </w:rPr>
        <w:t>.</w:t>
      </w:r>
      <w:r w:rsidRPr="0037411C">
        <w:rPr>
          <w:rtl/>
        </w:rPr>
        <w:t xml:space="preserve"> قال</w:t>
      </w:r>
      <w:r w:rsidR="0037411C" w:rsidRPr="0037411C">
        <w:rPr>
          <w:rtl/>
        </w:rPr>
        <w:t>:</w:t>
      </w:r>
      <w:r w:rsidRPr="0037411C">
        <w:rPr>
          <w:rtl/>
        </w:rPr>
        <w:t xml:space="preserve"> لا</w:t>
      </w:r>
      <w:r w:rsidR="0037411C" w:rsidRPr="0037411C">
        <w:rPr>
          <w:rtl/>
        </w:rPr>
        <w:t>.</w:t>
      </w:r>
      <w:r w:rsidRPr="0037411C">
        <w:rPr>
          <w:rtl/>
        </w:rPr>
        <w:t xml:space="preserve"> وقال للآخر</w:t>
      </w:r>
      <w:r w:rsidR="0037411C" w:rsidRPr="0037411C">
        <w:rPr>
          <w:rtl/>
        </w:rPr>
        <w:t>:</w:t>
      </w:r>
      <w:r w:rsidRPr="0037411C">
        <w:rPr>
          <w:rtl/>
        </w:rPr>
        <w:t xml:space="preserve"> </w:t>
      </w:r>
      <w:r w:rsidR="00902B22">
        <w:rPr>
          <w:rtl/>
        </w:rPr>
        <w:t>«</w:t>
      </w:r>
      <w:r w:rsidRPr="00EA1D1B">
        <w:rPr>
          <w:rtl/>
        </w:rPr>
        <w:t xml:space="preserve"> تطيب به نفساً لهذا</w:t>
      </w:r>
      <w:r w:rsidR="0037411C" w:rsidRPr="00EA1D1B">
        <w:rPr>
          <w:rtl/>
        </w:rPr>
        <w:t>؟</w:t>
      </w:r>
      <w:r w:rsidRPr="00EA1D1B">
        <w:rPr>
          <w:rtl/>
        </w:rPr>
        <w:t xml:space="preserve"> </w:t>
      </w:r>
      <w:r w:rsidR="00902B22">
        <w:rPr>
          <w:rtl/>
        </w:rPr>
        <w:t>»</w:t>
      </w:r>
      <w:r w:rsidR="0037411C" w:rsidRPr="0037411C">
        <w:rPr>
          <w:rtl/>
        </w:rPr>
        <w:t>.</w:t>
      </w:r>
      <w:r w:rsidRPr="0037411C">
        <w:rPr>
          <w:rtl/>
        </w:rPr>
        <w:t xml:space="preserve"> قال</w:t>
      </w:r>
      <w:r w:rsidR="0037411C" w:rsidRPr="0037411C">
        <w:rPr>
          <w:rtl/>
        </w:rPr>
        <w:t>:</w:t>
      </w:r>
      <w:r w:rsidRPr="0037411C">
        <w:rPr>
          <w:rtl/>
        </w:rPr>
        <w:t xml:space="preserve"> لا</w:t>
      </w:r>
      <w:r w:rsidR="0037411C" w:rsidRPr="0037411C">
        <w:rPr>
          <w:rtl/>
        </w:rPr>
        <w:t>.</w:t>
      </w:r>
      <w:r w:rsidRPr="0037411C">
        <w:rPr>
          <w:rtl/>
        </w:rPr>
        <w:t xml:space="preserve"> فقال</w:t>
      </w:r>
      <w:r w:rsidR="0037411C" w:rsidRPr="0037411C">
        <w:rPr>
          <w:rtl/>
        </w:rPr>
        <w:t>:</w:t>
      </w:r>
      <w:r w:rsidRPr="0037411C">
        <w:rPr>
          <w:rtl/>
        </w:rPr>
        <w:t xml:space="preserve"> </w:t>
      </w:r>
      <w:r w:rsidR="00902B22">
        <w:rPr>
          <w:rtl/>
        </w:rPr>
        <w:t>«</w:t>
      </w:r>
      <w:r w:rsidRPr="00EA1D1B">
        <w:rPr>
          <w:rtl/>
        </w:rPr>
        <w:t xml:space="preserve"> أراكم شركاء متشاكسون</w:t>
      </w:r>
      <w:r w:rsidR="0037411C" w:rsidRPr="00EA1D1B">
        <w:rPr>
          <w:rtl/>
        </w:rPr>
        <w:t>،</w:t>
      </w:r>
      <w:r w:rsidRPr="00EA1D1B">
        <w:rPr>
          <w:rtl/>
        </w:rPr>
        <w:t xml:space="preserve"> إنّي مقرع بينكم</w:t>
      </w:r>
      <w:r w:rsidR="0037411C" w:rsidRPr="00EA1D1B">
        <w:rPr>
          <w:rtl/>
        </w:rPr>
        <w:t>،</w:t>
      </w:r>
      <w:r w:rsidRPr="00EA1D1B">
        <w:rPr>
          <w:rtl/>
        </w:rPr>
        <w:t xml:space="preserve"> فأيّكم أصابته القرعة أغرمته ثلثي القيمة وألزمته الولد </w:t>
      </w:r>
      <w:r w:rsidR="00902B22">
        <w:rPr>
          <w:rtl/>
        </w:rPr>
        <w:t>»</w:t>
      </w:r>
      <w:r w:rsidR="0037411C" w:rsidRPr="0037411C">
        <w:rPr>
          <w:rtl/>
        </w:rPr>
        <w:t>.</w:t>
      </w:r>
      <w:r w:rsidRPr="0037411C">
        <w:rPr>
          <w:rtl/>
        </w:rPr>
        <w:t xml:space="preserve"> فذكروا ذلك للنبي </w:t>
      </w:r>
      <w:r w:rsidR="00841A09" w:rsidRPr="005B0B13">
        <w:rPr>
          <w:rStyle w:val="libAlaemChar"/>
          <w:rtl/>
        </w:rPr>
        <w:t>صلى‌الله‌عليه‌وآله</w:t>
      </w:r>
      <w:r w:rsidRPr="0037411C">
        <w:rPr>
          <w:rtl/>
        </w:rPr>
        <w:t xml:space="preserve"> فقال</w:t>
      </w:r>
      <w:r w:rsidR="0037411C" w:rsidRPr="0037411C">
        <w:rPr>
          <w:rtl/>
        </w:rPr>
        <w:t>:</w:t>
      </w:r>
      <w:r w:rsidRPr="0037411C">
        <w:rPr>
          <w:rtl/>
        </w:rPr>
        <w:t xml:space="preserve"> </w:t>
      </w:r>
      <w:r w:rsidR="00902B22">
        <w:rPr>
          <w:rtl/>
        </w:rPr>
        <w:t>«</w:t>
      </w:r>
      <w:r w:rsidRPr="00EA1D1B">
        <w:rPr>
          <w:rtl/>
        </w:rPr>
        <w:t xml:space="preserve"> ما أجد فيها إلاّ ما قال عليّ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الفضائل 2 / 664</w:t>
      </w:r>
      <w:r w:rsidR="0037411C" w:rsidRPr="0037411C">
        <w:rPr>
          <w:rtl/>
        </w:rPr>
        <w:t>:</w:t>
      </w:r>
      <w:r w:rsidRPr="0037411C">
        <w:rPr>
          <w:rtl/>
        </w:rPr>
        <w:t xml:space="preserve"> حدّثنا الحسن</w:t>
      </w:r>
      <w:r w:rsidR="0037411C" w:rsidRPr="0037411C">
        <w:rPr>
          <w:rtl/>
        </w:rPr>
        <w:t>،</w:t>
      </w:r>
      <w:r w:rsidRPr="0037411C">
        <w:rPr>
          <w:rtl/>
        </w:rPr>
        <w:t xml:space="preserve"> قثنا الحسن بن عليّ بن راشد</w:t>
      </w:r>
      <w:r w:rsidR="0037411C" w:rsidRPr="0037411C">
        <w:rPr>
          <w:rtl/>
        </w:rPr>
        <w:t>،</w:t>
      </w:r>
      <w:r w:rsidRPr="0037411C">
        <w:rPr>
          <w:rtl/>
        </w:rPr>
        <w:t xml:space="preserve"> نا شريك</w:t>
      </w:r>
      <w:r w:rsidR="0037411C" w:rsidRPr="0037411C">
        <w:rPr>
          <w:rtl/>
        </w:rPr>
        <w:t>،</w:t>
      </w:r>
      <w:r w:rsidRPr="0037411C">
        <w:rPr>
          <w:rtl/>
        </w:rPr>
        <w:t xml:space="preserve"> قثنا الأعمش</w:t>
      </w:r>
      <w:r w:rsidR="0037411C" w:rsidRPr="0037411C">
        <w:rPr>
          <w:rtl/>
        </w:rPr>
        <w:t>،</w:t>
      </w:r>
      <w:r w:rsidRPr="0037411C">
        <w:rPr>
          <w:rtl/>
        </w:rPr>
        <w:t xml:space="preserve"> عن حبيب بن أبي ثابت</w:t>
      </w:r>
      <w:r w:rsidR="0037411C" w:rsidRPr="0037411C">
        <w:rPr>
          <w:rtl/>
        </w:rPr>
        <w:t>،</w:t>
      </w:r>
      <w:r w:rsidRPr="0037411C">
        <w:rPr>
          <w:rtl/>
        </w:rPr>
        <w:t xml:space="preserve"> عن أبي الطفيل</w:t>
      </w:r>
      <w:r w:rsidR="0037411C" w:rsidRPr="0037411C">
        <w:rPr>
          <w:rtl/>
        </w:rPr>
        <w:t>،</w:t>
      </w:r>
      <w:r w:rsidRPr="0037411C">
        <w:rPr>
          <w:rtl/>
        </w:rPr>
        <w:t xml:space="preserve"> عن زيد بن أرقم قال</w:t>
      </w:r>
      <w:r w:rsidR="0037411C" w:rsidRPr="0037411C">
        <w:rPr>
          <w:rtl/>
        </w:rPr>
        <w:t>:</w:t>
      </w:r>
      <w:r w:rsidRPr="0037411C">
        <w:rPr>
          <w:rtl/>
        </w:rPr>
        <w:t xml:space="preserve"> قال رسول الله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مَنْ أحبّ أن يستمسك بالقضيب الأحمر الذي غرسه الله عزّ وجلّ في جنّة عدن بيمينه فليتمسك بحبّ عليّ بن أبي طالب </w:t>
      </w:r>
      <w:r w:rsidR="00902B22">
        <w:rPr>
          <w:rtl/>
        </w:rPr>
        <w:t>»</w:t>
      </w:r>
      <w:r w:rsidR="0037411C" w:rsidRPr="0037411C">
        <w:rPr>
          <w:rtl/>
        </w:rPr>
        <w:t>.</w:t>
      </w:r>
      <w:r w:rsidRPr="0037411C">
        <w:rPr>
          <w:rtl/>
        </w:rPr>
        <w:t xml:space="preserve"> </w:t>
      </w:r>
    </w:p>
    <w:p w:rsidR="00807EF5" w:rsidRDefault="00807EF5" w:rsidP="00C1630D">
      <w:pPr>
        <w:pStyle w:val="Heading3"/>
      </w:pPr>
      <w:bookmarkStart w:id="222" w:name="_Toc448912110"/>
      <w:r>
        <w:rPr>
          <w:rtl/>
        </w:rPr>
        <w:t>روايات البرّاء بن عازب (ت72)</w:t>
      </w:r>
      <w:bookmarkEnd w:id="222"/>
    </w:p>
    <w:p w:rsidR="00807EF5" w:rsidRDefault="00807EF5" w:rsidP="0037411C">
      <w:pPr>
        <w:pStyle w:val="libNormal"/>
      </w:pPr>
      <w:r w:rsidRPr="0037411C">
        <w:rPr>
          <w:rtl/>
        </w:rPr>
        <w:t>مسند أحمد 4 / 281</w:t>
      </w:r>
      <w:r w:rsidR="0037411C" w:rsidRPr="0037411C">
        <w:rPr>
          <w:rtl/>
        </w:rPr>
        <w:t>:</w:t>
      </w:r>
      <w:r w:rsidRPr="0037411C">
        <w:rPr>
          <w:rtl/>
        </w:rPr>
        <w:t xml:space="preserve"> حدّثنا عبد الله</w:t>
      </w:r>
      <w:r w:rsidR="0037411C" w:rsidRPr="0037411C">
        <w:rPr>
          <w:rtl/>
        </w:rPr>
        <w:t>،</w:t>
      </w:r>
      <w:r w:rsidRPr="0037411C">
        <w:rPr>
          <w:rtl/>
        </w:rPr>
        <w:t xml:space="preserve"> حدّثني أبي</w:t>
      </w:r>
      <w:r w:rsidR="0037411C" w:rsidRPr="0037411C">
        <w:rPr>
          <w:rtl/>
        </w:rPr>
        <w:t>،</w:t>
      </w:r>
      <w:r w:rsidRPr="0037411C">
        <w:rPr>
          <w:rtl/>
        </w:rPr>
        <w:t xml:space="preserve"> ثنا عفّان</w:t>
      </w:r>
      <w:r w:rsidR="0037411C" w:rsidRPr="0037411C">
        <w:rPr>
          <w:rtl/>
        </w:rPr>
        <w:t>،</w:t>
      </w:r>
      <w:r w:rsidRPr="0037411C">
        <w:rPr>
          <w:rtl/>
        </w:rPr>
        <w:t xml:space="preserve"> ثنا حمّاد بن سلمة</w:t>
      </w:r>
      <w:r w:rsidR="0037411C" w:rsidRPr="0037411C">
        <w:rPr>
          <w:rtl/>
        </w:rPr>
        <w:t>،</w:t>
      </w:r>
      <w:r w:rsidRPr="0037411C">
        <w:rPr>
          <w:rtl/>
        </w:rPr>
        <w:t xml:space="preserve"> أنا عليّ بن زيد عن عدي بن ثابت</w:t>
      </w:r>
      <w:r w:rsidR="0037411C" w:rsidRPr="0037411C">
        <w:rPr>
          <w:rtl/>
        </w:rPr>
        <w:t>،</w:t>
      </w:r>
      <w:r w:rsidRPr="0037411C">
        <w:rPr>
          <w:rtl/>
        </w:rPr>
        <w:t xml:space="preserve"> عن البرّاء بن عازب قال</w:t>
      </w:r>
      <w:r w:rsidR="0037411C" w:rsidRPr="0037411C">
        <w:rPr>
          <w:rtl/>
        </w:rPr>
        <w:t>:</w:t>
      </w:r>
      <w:r w:rsidRPr="0037411C">
        <w:rPr>
          <w:rtl/>
        </w:rPr>
        <w:t xml:space="preserve"> كنّا مع رسول الله </w:t>
      </w:r>
      <w:r w:rsidR="00841A09" w:rsidRPr="005B0B13">
        <w:rPr>
          <w:rStyle w:val="libAlaemChar"/>
          <w:rtl/>
        </w:rPr>
        <w:t>صلى‌الله‌عليه‌وآله</w:t>
      </w:r>
      <w:r w:rsidRPr="0037411C">
        <w:rPr>
          <w:rtl/>
        </w:rPr>
        <w:t xml:space="preserve"> في سفر</w:t>
      </w:r>
      <w:r w:rsidR="0037411C" w:rsidRPr="0037411C">
        <w:rPr>
          <w:rtl/>
        </w:rPr>
        <w:t>،</w:t>
      </w:r>
      <w:r w:rsidRPr="0037411C">
        <w:rPr>
          <w:rtl/>
        </w:rPr>
        <w:t xml:space="preserve"> فنزلنا بغدير خم</w:t>
      </w:r>
      <w:r w:rsidR="0037411C" w:rsidRPr="0037411C">
        <w:rPr>
          <w:rtl/>
        </w:rPr>
        <w:t>،</w:t>
      </w:r>
      <w:r w:rsidRPr="0037411C">
        <w:rPr>
          <w:rtl/>
        </w:rPr>
        <w:t xml:space="preserve"> فنودي فينا الصلاة جامعة</w:t>
      </w:r>
      <w:r w:rsidR="0037411C" w:rsidRPr="0037411C">
        <w:rPr>
          <w:rtl/>
        </w:rPr>
        <w:t>،</w:t>
      </w:r>
      <w:r w:rsidRPr="0037411C">
        <w:rPr>
          <w:rtl/>
        </w:rPr>
        <w:t xml:space="preserve"> وكسح لرسول الله </w:t>
      </w:r>
      <w:r w:rsidR="00841A09" w:rsidRPr="005B0B13">
        <w:rPr>
          <w:rStyle w:val="libAlaemChar"/>
          <w:rtl/>
        </w:rPr>
        <w:t>صلى‌الله‌عليه‌وآله</w:t>
      </w:r>
      <w:r w:rsidRPr="0037411C">
        <w:rPr>
          <w:rtl/>
        </w:rPr>
        <w:t xml:space="preserve"> تحت شجرتين</w:t>
      </w:r>
      <w:r w:rsidR="0037411C" w:rsidRPr="0037411C">
        <w:rPr>
          <w:rtl/>
        </w:rPr>
        <w:t>،</w:t>
      </w:r>
      <w:r w:rsidRPr="0037411C">
        <w:rPr>
          <w:rtl/>
        </w:rPr>
        <w:t xml:space="preserve"> فصلّى الظهر وأخذ بيد عليّ (رضي الله تعالى عنه) فقال</w:t>
      </w:r>
      <w:r w:rsidR="0037411C" w:rsidRPr="0037411C">
        <w:rPr>
          <w:rtl/>
        </w:rPr>
        <w:t>:</w:t>
      </w:r>
      <w:r w:rsidRPr="0037411C">
        <w:rPr>
          <w:rtl/>
        </w:rPr>
        <w:t xml:space="preserve"> </w:t>
      </w:r>
      <w:r w:rsidR="00902B22">
        <w:rPr>
          <w:rtl/>
        </w:rPr>
        <w:t>«</w:t>
      </w:r>
      <w:r w:rsidRPr="00EA1D1B">
        <w:rPr>
          <w:rtl/>
        </w:rPr>
        <w:t xml:space="preserve"> ألستم تعلمون أنّي أولى بالمؤمنين من أنفسهم</w:t>
      </w:r>
      <w:r w:rsidR="0037411C" w:rsidRPr="00EA1D1B">
        <w:rPr>
          <w:rtl/>
        </w:rPr>
        <w:t>؟</w:t>
      </w:r>
      <w:r w:rsidRPr="00EA1D1B">
        <w:rPr>
          <w:rtl/>
        </w:rPr>
        <w:t xml:space="preserve">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قالوا</w:t>
      </w:r>
      <w:r w:rsidR="0037411C" w:rsidRPr="0037411C">
        <w:rPr>
          <w:rtl/>
        </w:rPr>
        <w:t>:</w:t>
      </w:r>
      <w:r w:rsidRPr="0037411C">
        <w:rPr>
          <w:rtl/>
        </w:rPr>
        <w:t xml:space="preserve"> بلى</w:t>
      </w:r>
      <w:r w:rsidR="0037411C" w:rsidRPr="0037411C">
        <w:rPr>
          <w:rtl/>
        </w:rPr>
        <w:t>.</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ألستم تعلمون أنّي أولى بكلّ مؤمن من نفسه</w:t>
      </w:r>
      <w:r w:rsidR="0037411C" w:rsidRPr="00EA1D1B">
        <w:rPr>
          <w:rtl/>
        </w:rPr>
        <w:t>؟</w:t>
      </w:r>
      <w:r w:rsidRPr="00EA1D1B">
        <w:rPr>
          <w:rtl/>
        </w:rPr>
        <w:t xml:space="preserve"> </w:t>
      </w:r>
      <w:r w:rsidR="00902B22">
        <w:rPr>
          <w:rtl/>
        </w:rPr>
        <w:t>»</w:t>
      </w:r>
      <w:r w:rsidR="0037411C" w:rsidRPr="0037411C">
        <w:rPr>
          <w:rtl/>
        </w:rPr>
        <w:t>.</w:t>
      </w:r>
      <w:r w:rsidRPr="0037411C">
        <w:rPr>
          <w:rtl/>
        </w:rPr>
        <w:t xml:space="preserve"> قالوا</w:t>
      </w:r>
      <w:r w:rsidR="0037411C" w:rsidRPr="0037411C">
        <w:rPr>
          <w:rtl/>
        </w:rPr>
        <w:t>:</w:t>
      </w:r>
      <w:r w:rsidRPr="0037411C">
        <w:rPr>
          <w:rtl/>
        </w:rPr>
        <w:t xml:space="preserve"> بلى</w:t>
      </w:r>
      <w:r w:rsidR="0037411C" w:rsidRPr="0037411C">
        <w:rPr>
          <w:rtl/>
        </w:rPr>
        <w:t>.</w:t>
      </w:r>
      <w:r w:rsidRPr="0037411C">
        <w:rPr>
          <w:rtl/>
        </w:rPr>
        <w:t xml:space="preserve"> قال</w:t>
      </w:r>
      <w:r w:rsidR="0037411C" w:rsidRPr="0037411C">
        <w:rPr>
          <w:rtl/>
        </w:rPr>
        <w:t>:</w:t>
      </w:r>
      <w:r w:rsidRPr="0037411C">
        <w:rPr>
          <w:rtl/>
        </w:rPr>
        <w:t xml:space="preserve"> فأخذ بيد علي فقال</w:t>
      </w:r>
      <w:r w:rsidR="0037411C" w:rsidRPr="0037411C">
        <w:rPr>
          <w:rtl/>
        </w:rPr>
        <w:t>:</w:t>
      </w:r>
      <w:r w:rsidRPr="0037411C">
        <w:rPr>
          <w:rtl/>
        </w:rPr>
        <w:t xml:space="preserve"> </w:t>
      </w:r>
      <w:r w:rsidR="00902B22">
        <w:rPr>
          <w:rtl/>
        </w:rPr>
        <w:t>«</w:t>
      </w:r>
      <w:r w:rsidRPr="00EA1D1B">
        <w:rPr>
          <w:rtl/>
        </w:rPr>
        <w:t xml:space="preserve"> مَنْ كنت مولاه فعليّ مولاه اللّهمّ </w:t>
      </w:r>
    </w:p>
    <w:p w:rsidR="00807EF5" w:rsidRDefault="00807EF5" w:rsidP="002C4C33">
      <w:pPr>
        <w:pStyle w:val="libNormal"/>
        <w:rPr>
          <w:rtl/>
        </w:rPr>
      </w:pPr>
      <w:r>
        <w:rPr>
          <w:rtl/>
        </w:rPr>
        <w:br w:type="page"/>
      </w:r>
    </w:p>
    <w:p w:rsidR="00807EF5" w:rsidRDefault="00807EF5" w:rsidP="0037411C">
      <w:pPr>
        <w:pStyle w:val="libNormal"/>
      </w:pPr>
      <w:r w:rsidRPr="00EA1D1B">
        <w:rPr>
          <w:rtl/>
        </w:rPr>
        <w:lastRenderedPageBreak/>
        <w:t>والِ مَنْ ولاه</w:t>
      </w:r>
      <w:r w:rsidR="0037411C" w:rsidRPr="00EA1D1B">
        <w:rPr>
          <w:rtl/>
        </w:rPr>
        <w:t>،</w:t>
      </w:r>
      <w:r w:rsidRPr="00EA1D1B">
        <w:rPr>
          <w:rtl/>
        </w:rPr>
        <w:t xml:space="preserve"> وعادِ مَنْ عاداه </w:t>
      </w:r>
      <w:r w:rsidR="00902B22">
        <w:rPr>
          <w:rtl/>
        </w:rPr>
        <w:t>»</w:t>
      </w:r>
      <w:r w:rsidR="0037411C" w:rsidRPr="0037411C">
        <w:rPr>
          <w:rtl/>
        </w:rPr>
        <w:t>.</w:t>
      </w:r>
      <w:r w:rsidRPr="0037411C">
        <w:rPr>
          <w:rtl/>
        </w:rPr>
        <w:t xml:space="preserve"> قال</w:t>
      </w:r>
      <w:r w:rsidR="0037411C" w:rsidRPr="0037411C">
        <w:rPr>
          <w:rtl/>
        </w:rPr>
        <w:t>:</w:t>
      </w:r>
      <w:r w:rsidRPr="0037411C">
        <w:rPr>
          <w:rtl/>
        </w:rPr>
        <w:t xml:space="preserve"> فلقيه عمر بعد ذلك فقال له</w:t>
      </w:r>
      <w:r w:rsidR="0037411C" w:rsidRPr="0037411C">
        <w:rPr>
          <w:rtl/>
        </w:rPr>
        <w:t>:</w:t>
      </w:r>
      <w:r w:rsidRPr="0037411C">
        <w:rPr>
          <w:rtl/>
        </w:rPr>
        <w:t xml:space="preserve"> هنيئاً يابن أبي طالب</w:t>
      </w:r>
      <w:r w:rsidR="0037411C" w:rsidRPr="0037411C">
        <w:rPr>
          <w:rtl/>
        </w:rPr>
        <w:t>،</w:t>
      </w:r>
      <w:r w:rsidRPr="0037411C">
        <w:rPr>
          <w:rtl/>
        </w:rPr>
        <w:t xml:space="preserve"> أصبحت وأمسيت مولى كلّ مؤمن ومؤمنة</w:t>
      </w:r>
      <w:r w:rsidR="0037411C" w:rsidRPr="0037411C">
        <w:rPr>
          <w:rtl/>
        </w:rPr>
        <w:t>.</w:t>
      </w:r>
      <w:r w:rsidRPr="0037411C">
        <w:rPr>
          <w:rtl/>
        </w:rPr>
        <w:t xml:space="preserve"> </w:t>
      </w:r>
    </w:p>
    <w:p w:rsidR="00807EF5" w:rsidRDefault="00807EF5" w:rsidP="0037411C">
      <w:pPr>
        <w:pStyle w:val="libNormal"/>
      </w:pPr>
      <w:r>
        <w:rPr>
          <w:rtl/>
        </w:rPr>
        <w:t>سنن البيهقي 2 / 369</w:t>
      </w:r>
      <w:r w:rsidR="0037411C">
        <w:rPr>
          <w:rtl/>
        </w:rPr>
        <w:t>:</w:t>
      </w:r>
      <w:r>
        <w:rPr>
          <w:rtl/>
        </w:rPr>
        <w:t xml:space="preserve"> أخبرنا أبو عبد الله الحافظ</w:t>
      </w:r>
      <w:r w:rsidR="0037411C">
        <w:rPr>
          <w:rtl/>
        </w:rPr>
        <w:t>،</w:t>
      </w:r>
      <w:r>
        <w:rPr>
          <w:rtl/>
        </w:rPr>
        <w:t xml:space="preserve"> ثنا أبو إسحاق إبراهيم بن محمّد بن يحيى المزكي</w:t>
      </w:r>
      <w:r w:rsidR="0037411C">
        <w:rPr>
          <w:rtl/>
        </w:rPr>
        <w:t>،</w:t>
      </w:r>
      <w:r>
        <w:rPr>
          <w:rtl/>
        </w:rPr>
        <w:t xml:space="preserve"> أنبأ أبو عبد الله أحمد بن على الجوزجاني</w:t>
      </w:r>
      <w:r w:rsidR="0037411C">
        <w:rPr>
          <w:rtl/>
        </w:rPr>
        <w:t>،</w:t>
      </w:r>
      <w:r>
        <w:rPr>
          <w:rtl/>
        </w:rPr>
        <w:t xml:space="preserve"> ثنا أبو عبيدة بن أبي السفر ح</w:t>
      </w:r>
      <w:r w:rsidR="0037411C">
        <w:rPr>
          <w:rtl/>
        </w:rPr>
        <w:t>،</w:t>
      </w:r>
      <w:r>
        <w:rPr>
          <w:rtl/>
        </w:rPr>
        <w:t xml:space="preserve"> وأخبرنا أبو عمرو الأديب</w:t>
      </w:r>
      <w:r w:rsidR="0037411C">
        <w:rPr>
          <w:rtl/>
        </w:rPr>
        <w:t>،</w:t>
      </w:r>
      <w:r>
        <w:rPr>
          <w:rtl/>
        </w:rPr>
        <w:t xml:space="preserve"> أنبأ أبو بكر الإسماعيلي</w:t>
      </w:r>
      <w:r w:rsidR="0037411C">
        <w:rPr>
          <w:rtl/>
        </w:rPr>
        <w:t>،</w:t>
      </w:r>
      <w:r>
        <w:rPr>
          <w:rtl/>
        </w:rPr>
        <w:t xml:space="preserve"> أخبرني عبد الله بن زيدان ومحمّد بن إبراهيم بن محمّد بن خالد أبو جعفر القماط الكوفيان قالا</w:t>
      </w:r>
      <w:r w:rsidR="0037411C">
        <w:rPr>
          <w:rtl/>
        </w:rPr>
        <w:t>:</w:t>
      </w:r>
      <w:r>
        <w:rPr>
          <w:rtl/>
        </w:rPr>
        <w:t xml:space="preserve"> ثنا أبو عبيدة بن أبي السفر</w:t>
      </w:r>
      <w:r w:rsidR="0037411C">
        <w:rPr>
          <w:rtl/>
        </w:rPr>
        <w:t>.</w:t>
      </w:r>
    </w:p>
    <w:p w:rsidR="00807EF5" w:rsidRDefault="00807EF5" w:rsidP="0037411C">
      <w:pPr>
        <w:pStyle w:val="libNormal"/>
      </w:pPr>
      <w:r>
        <w:rPr>
          <w:rtl/>
        </w:rPr>
        <w:t>قال</w:t>
      </w:r>
      <w:r w:rsidR="0037411C">
        <w:rPr>
          <w:rtl/>
        </w:rPr>
        <w:t>:</w:t>
      </w:r>
      <w:r>
        <w:rPr>
          <w:rtl/>
        </w:rPr>
        <w:t xml:space="preserve"> سمعت إبراهيم بن يوسف بن أبي إسحاق</w:t>
      </w:r>
      <w:r w:rsidR="0037411C">
        <w:rPr>
          <w:rtl/>
        </w:rPr>
        <w:t>،</w:t>
      </w:r>
      <w:r>
        <w:rPr>
          <w:rtl/>
        </w:rPr>
        <w:t xml:space="preserve"> عن أبيه</w:t>
      </w:r>
      <w:r w:rsidR="0037411C">
        <w:rPr>
          <w:rtl/>
        </w:rPr>
        <w:t>،</w:t>
      </w:r>
      <w:r>
        <w:rPr>
          <w:rtl/>
        </w:rPr>
        <w:t xml:space="preserve"> عن أبي إسحاق</w:t>
      </w:r>
      <w:r w:rsidR="0037411C">
        <w:rPr>
          <w:rtl/>
        </w:rPr>
        <w:t>،</w:t>
      </w:r>
      <w:r>
        <w:rPr>
          <w:rtl/>
        </w:rPr>
        <w:t xml:space="preserve"> عن البرّاء قال</w:t>
      </w:r>
      <w:r w:rsidR="0037411C">
        <w:rPr>
          <w:rtl/>
        </w:rPr>
        <w:t>:</w:t>
      </w:r>
      <w:r>
        <w:rPr>
          <w:rtl/>
        </w:rPr>
        <w:t xml:space="preserve"> بعث النّبي </w:t>
      </w:r>
      <w:r w:rsidR="00841A09" w:rsidRPr="005B0B13">
        <w:rPr>
          <w:rStyle w:val="libAlaemChar"/>
          <w:rtl/>
        </w:rPr>
        <w:t>صلى‌الله‌عليه‌وآله</w:t>
      </w:r>
      <w:r>
        <w:rPr>
          <w:rtl/>
        </w:rPr>
        <w:t xml:space="preserve"> خالد بن الوليد إلى أهل اليمن يدعوهم إلى الإسلام فلم يجيبوه</w:t>
      </w:r>
      <w:r w:rsidR="0037411C">
        <w:rPr>
          <w:rtl/>
        </w:rPr>
        <w:t>،</w:t>
      </w:r>
      <w:r>
        <w:rPr>
          <w:rtl/>
        </w:rPr>
        <w:t xml:space="preserve"> ثمّ إنّ النّبي </w:t>
      </w:r>
      <w:r w:rsidR="00841A09" w:rsidRPr="005B0B13">
        <w:rPr>
          <w:rStyle w:val="libAlaemChar"/>
          <w:rtl/>
        </w:rPr>
        <w:t>صلى‌الله‌عليه‌وآله</w:t>
      </w:r>
      <w:r>
        <w:rPr>
          <w:rtl/>
        </w:rPr>
        <w:t xml:space="preserve"> بعث عليّ بن أبي طالب وأمره أن يقفل خالداً ومَنْ كان معه</w:t>
      </w:r>
      <w:r w:rsidR="0037411C">
        <w:rPr>
          <w:rtl/>
        </w:rPr>
        <w:t>،</w:t>
      </w:r>
      <w:r>
        <w:rPr>
          <w:rtl/>
        </w:rPr>
        <w:t xml:space="preserve"> إلاّ رجلاً ممّن كان مع خالد أحبّ أن يعقب مع عليّ (رضي الله تعالى عنه) فليعقب معه</w:t>
      </w:r>
      <w:r w:rsidR="0037411C">
        <w:rPr>
          <w:rtl/>
        </w:rPr>
        <w:t>.</w:t>
      </w:r>
      <w:r>
        <w:rPr>
          <w:rtl/>
        </w:rPr>
        <w:t xml:space="preserve"> </w:t>
      </w:r>
    </w:p>
    <w:p w:rsidR="00960D5B" w:rsidRDefault="00807EF5" w:rsidP="0037411C">
      <w:pPr>
        <w:pStyle w:val="libNormal"/>
      </w:pPr>
      <w:r w:rsidRPr="0037411C">
        <w:rPr>
          <w:rtl/>
        </w:rPr>
        <w:t>قال البرّاء</w:t>
      </w:r>
      <w:r w:rsidR="0037411C" w:rsidRPr="0037411C">
        <w:rPr>
          <w:rtl/>
        </w:rPr>
        <w:t>:</w:t>
      </w:r>
      <w:r w:rsidRPr="0037411C">
        <w:rPr>
          <w:rtl/>
        </w:rPr>
        <w:t xml:space="preserve"> فكنت ممّن عقب معه</w:t>
      </w:r>
      <w:r w:rsidR="0037411C" w:rsidRPr="0037411C">
        <w:rPr>
          <w:rtl/>
        </w:rPr>
        <w:t>،</w:t>
      </w:r>
      <w:r w:rsidRPr="0037411C">
        <w:rPr>
          <w:rtl/>
        </w:rPr>
        <w:t xml:space="preserve"> فلمّا دنونا من القوم خرجوا إلينا</w:t>
      </w:r>
      <w:r w:rsidR="0037411C" w:rsidRPr="0037411C">
        <w:rPr>
          <w:rtl/>
        </w:rPr>
        <w:t>،</w:t>
      </w:r>
      <w:r w:rsidRPr="0037411C">
        <w:rPr>
          <w:rtl/>
        </w:rPr>
        <w:t xml:space="preserve"> فصلّى بنا عليّ (رضي الله تعالى عنه) وصفّنا صفّاً واحداً</w:t>
      </w:r>
      <w:r w:rsidR="0037411C" w:rsidRPr="0037411C">
        <w:rPr>
          <w:rtl/>
        </w:rPr>
        <w:t>،</w:t>
      </w:r>
      <w:r w:rsidRPr="0037411C">
        <w:rPr>
          <w:rtl/>
        </w:rPr>
        <w:t xml:space="preserve"> ثم تقدم بين أيدينا فقرأ عليهم كتاب رسول الله </w:t>
      </w:r>
      <w:r w:rsidR="00841A09" w:rsidRPr="005B0B13">
        <w:rPr>
          <w:rStyle w:val="libAlaemChar"/>
          <w:rtl/>
        </w:rPr>
        <w:t>صلى‌الله‌عليه‌وآله</w:t>
      </w:r>
      <w:r w:rsidR="0037411C" w:rsidRPr="0037411C">
        <w:rPr>
          <w:rtl/>
        </w:rPr>
        <w:t>،</w:t>
      </w:r>
      <w:r w:rsidRPr="0037411C">
        <w:rPr>
          <w:rtl/>
        </w:rPr>
        <w:t xml:space="preserve"> فأسلمت همدان جميعاً</w:t>
      </w:r>
      <w:r w:rsidR="0037411C" w:rsidRPr="0037411C">
        <w:rPr>
          <w:rtl/>
        </w:rPr>
        <w:t>،</w:t>
      </w:r>
      <w:r w:rsidRPr="0037411C">
        <w:rPr>
          <w:rtl/>
        </w:rPr>
        <w:t xml:space="preserve"> فكتب عليّ (رضي الله تعالى عنه) إلى رسول الله </w:t>
      </w:r>
      <w:r w:rsidR="00841A09" w:rsidRPr="005B0B13">
        <w:rPr>
          <w:rStyle w:val="libAlaemChar"/>
          <w:rtl/>
        </w:rPr>
        <w:t>صلى‌الله‌عليه‌وآله</w:t>
      </w:r>
      <w:r w:rsidRPr="0037411C">
        <w:rPr>
          <w:rtl/>
        </w:rPr>
        <w:t xml:space="preserve"> بإسلامهم</w:t>
      </w:r>
      <w:r w:rsidR="0037411C" w:rsidRPr="0037411C">
        <w:rPr>
          <w:rtl/>
        </w:rPr>
        <w:t>،</w:t>
      </w:r>
      <w:r w:rsidRPr="0037411C">
        <w:rPr>
          <w:rtl/>
        </w:rPr>
        <w:t xml:space="preserve"> فلمّا قرأ رسول الله </w:t>
      </w:r>
      <w:r w:rsidR="00841A09" w:rsidRPr="005B0B13">
        <w:rPr>
          <w:rStyle w:val="libAlaemChar"/>
          <w:rtl/>
        </w:rPr>
        <w:t>صلى‌الله‌عليه‌وآله</w:t>
      </w:r>
      <w:r w:rsidRPr="0037411C">
        <w:rPr>
          <w:rtl/>
        </w:rPr>
        <w:t xml:space="preserve"> الكتاب خرّ ساجداً</w:t>
      </w:r>
      <w:r w:rsidR="0037411C" w:rsidRPr="0037411C">
        <w:rPr>
          <w:rtl/>
        </w:rPr>
        <w:t>،</w:t>
      </w:r>
      <w:r w:rsidRPr="0037411C">
        <w:rPr>
          <w:rtl/>
        </w:rPr>
        <w:t xml:space="preserve"> ثم رفع رأسه فقال</w:t>
      </w:r>
      <w:r w:rsidR="0037411C" w:rsidRPr="0037411C">
        <w:rPr>
          <w:rtl/>
        </w:rPr>
        <w:t>:</w:t>
      </w:r>
      <w:r w:rsidRPr="0037411C">
        <w:rPr>
          <w:rtl/>
        </w:rPr>
        <w:t xml:space="preserve"> </w:t>
      </w:r>
      <w:r w:rsidR="00902B22">
        <w:rPr>
          <w:rtl/>
        </w:rPr>
        <w:t>«</w:t>
      </w:r>
      <w:r w:rsidRPr="00EA1D1B">
        <w:rPr>
          <w:rtl/>
        </w:rPr>
        <w:t xml:space="preserve"> السّلام على همدان</w:t>
      </w:r>
      <w:r w:rsidR="0037411C" w:rsidRPr="00EA1D1B">
        <w:rPr>
          <w:rtl/>
        </w:rPr>
        <w:t>،</w:t>
      </w:r>
      <w:r w:rsidRPr="00EA1D1B">
        <w:rPr>
          <w:rtl/>
        </w:rPr>
        <w:t xml:space="preserve"> السّلام على همدان </w:t>
      </w:r>
      <w:r w:rsidR="00902B22">
        <w:rPr>
          <w:rtl/>
        </w:rPr>
        <w:t>»</w:t>
      </w:r>
      <w:r w:rsidR="0037411C" w:rsidRPr="0037411C">
        <w:rPr>
          <w:rtl/>
        </w:rPr>
        <w:t>.</w:t>
      </w:r>
    </w:p>
    <w:p w:rsidR="00807EF5" w:rsidRDefault="00807EF5" w:rsidP="0037411C">
      <w:pPr>
        <w:pStyle w:val="libNormal"/>
      </w:pPr>
      <w:r>
        <w:rPr>
          <w:rtl/>
        </w:rPr>
        <w:t>أخرج البخاري صدر هذا الحديث عن أحمد بن عثمان</w:t>
      </w:r>
      <w:r w:rsidR="0037411C">
        <w:rPr>
          <w:rtl/>
        </w:rPr>
        <w:t>،</w:t>
      </w:r>
      <w:r>
        <w:rPr>
          <w:rtl/>
        </w:rPr>
        <w:t xml:space="preserve"> عن شريح بن مسلمة</w:t>
      </w:r>
      <w:r w:rsidR="0037411C">
        <w:rPr>
          <w:rtl/>
        </w:rPr>
        <w:t>،</w:t>
      </w:r>
      <w:r>
        <w:rPr>
          <w:rtl/>
        </w:rPr>
        <w:t xml:space="preserve"> عن إبراهيم بن يوسف</w:t>
      </w:r>
      <w:r w:rsidR="0037411C">
        <w:rPr>
          <w:rtl/>
        </w:rPr>
        <w:t>،</w:t>
      </w:r>
      <w:r>
        <w:rPr>
          <w:rtl/>
        </w:rPr>
        <w:t xml:space="preserve"> فلم يسبقه بتمامه</w:t>
      </w:r>
      <w:r w:rsidR="0037411C">
        <w:rPr>
          <w:rtl/>
        </w:rPr>
        <w:t>،</w:t>
      </w:r>
      <w:r>
        <w:rPr>
          <w:rtl/>
        </w:rPr>
        <w:t xml:space="preserve"> وسجود الشكر في تمام الحديث</w:t>
      </w:r>
      <w:r w:rsidR="0037411C">
        <w:rPr>
          <w:rtl/>
        </w:rPr>
        <w:t>،</w:t>
      </w:r>
      <w:r>
        <w:rPr>
          <w:rtl/>
        </w:rPr>
        <w:t xml:space="preserve"> صحيح على شرطه</w:t>
      </w:r>
      <w:r w:rsidR="0037411C">
        <w:rPr>
          <w:rtl/>
        </w:rPr>
        <w:t>.</w:t>
      </w:r>
      <w:r>
        <w:rPr>
          <w:rtl/>
        </w:rPr>
        <w:t xml:space="preserve"> </w:t>
      </w:r>
    </w:p>
    <w:p w:rsidR="00807EF5" w:rsidRDefault="00807EF5" w:rsidP="0037411C">
      <w:pPr>
        <w:pStyle w:val="libNormal"/>
      </w:pPr>
      <w:r w:rsidRPr="0037411C">
        <w:rPr>
          <w:rtl/>
        </w:rPr>
        <w:t>سنن التّرمذي 5 / 635</w:t>
      </w:r>
      <w:r w:rsidR="0037411C" w:rsidRPr="0037411C">
        <w:rPr>
          <w:rtl/>
        </w:rPr>
        <w:t>:</w:t>
      </w:r>
      <w:r w:rsidRPr="0037411C">
        <w:rPr>
          <w:rtl/>
        </w:rPr>
        <w:t xml:space="preserve"> حدّثنا سفيان بن وكيع</w:t>
      </w:r>
      <w:r w:rsidR="0037411C" w:rsidRPr="0037411C">
        <w:rPr>
          <w:rtl/>
        </w:rPr>
        <w:t>،</w:t>
      </w:r>
      <w:r w:rsidRPr="0037411C">
        <w:rPr>
          <w:rtl/>
        </w:rPr>
        <w:t xml:space="preserve"> حدّثنا أبي</w:t>
      </w:r>
      <w:r w:rsidR="0037411C" w:rsidRPr="0037411C">
        <w:rPr>
          <w:rtl/>
        </w:rPr>
        <w:t>،</w:t>
      </w:r>
      <w:r w:rsidRPr="0037411C">
        <w:rPr>
          <w:rtl/>
        </w:rPr>
        <w:t xml:space="preserve"> عن إسرائيل</w:t>
      </w:r>
      <w:r w:rsidR="0037411C" w:rsidRPr="0037411C">
        <w:rPr>
          <w:rtl/>
        </w:rPr>
        <w:t>،</w:t>
      </w:r>
      <w:r w:rsidRPr="0037411C">
        <w:rPr>
          <w:rtl/>
        </w:rPr>
        <w:t xml:space="preserve"> وحدّثنا محمّد بن إسماعيل</w:t>
      </w:r>
      <w:r w:rsidR="0037411C" w:rsidRPr="0037411C">
        <w:rPr>
          <w:rtl/>
        </w:rPr>
        <w:t>،</w:t>
      </w:r>
      <w:r w:rsidRPr="0037411C">
        <w:rPr>
          <w:rtl/>
        </w:rPr>
        <w:t xml:space="preserve"> حدّثنا عبيد الله بن موسى</w:t>
      </w:r>
      <w:r w:rsidR="0037411C" w:rsidRPr="0037411C">
        <w:rPr>
          <w:rtl/>
        </w:rPr>
        <w:t>،</w:t>
      </w:r>
      <w:r w:rsidRPr="0037411C">
        <w:rPr>
          <w:rtl/>
        </w:rPr>
        <w:t xml:space="preserve"> عن إسرائيل</w:t>
      </w:r>
      <w:r w:rsidR="0037411C" w:rsidRPr="0037411C">
        <w:rPr>
          <w:rtl/>
        </w:rPr>
        <w:t>،</w:t>
      </w:r>
      <w:r w:rsidRPr="0037411C">
        <w:rPr>
          <w:rtl/>
        </w:rPr>
        <w:t xml:space="preserve"> عن أبي إسحاق</w:t>
      </w:r>
      <w:r w:rsidR="0037411C" w:rsidRPr="0037411C">
        <w:rPr>
          <w:rtl/>
        </w:rPr>
        <w:t>،</w:t>
      </w:r>
      <w:r w:rsidRPr="0037411C">
        <w:rPr>
          <w:rtl/>
        </w:rPr>
        <w:t xml:space="preserve"> عن البرّاء بن عازب أنّ النّبي </w:t>
      </w:r>
      <w:r w:rsidR="00841A09" w:rsidRPr="005B0B13">
        <w:rPr>
          <w:rStyle w:val="libAlaemChar"/>
          <w:rtl/>
        </w:rPr>
        <w:t>صلى‌الله‌عليه‌وآله</w:t>
      </w:r>
      <w:r w:rsidRPr="0037411C">
        <w:rPr>
          <w:rtl/>
        </w:rPr>
        <w:t xml:space="preserve"> قال لعليّ بن أبي طالب</w:t>
      </w:r>
      <w:r w:rsidR="0037411C" w:rsidRPr="0037411C">
        <w:rPr>
          <w:rtl/>
        </w:rPr>
        <w:t>:</w:t>
      </w:r>
      <w:r w:rsidRPr="0037411C">
        <w:rPr>
          <w:rtl/>
        </w:rPr>
        <w:t xml:space="preserve"> </w:t>
      </w:r>
      <w:r w:rsidR="00902B22">
        <w:rPr>
          <w:rtl/>
        </w:rPr>
        <w:t>«</w:t>
      </w:r>
      <w:r w:rsidRPr="00EA1D1B">
        <w:rPr>
          <w:rtl/>
        </w:rPr>
        <w:t xml:space="preserve"> أنت منّي وأنا منك </w:t>
      </w:r>
      <w:r w:rsidR="00902B22">
        <w:rPr>
          <w:rtl/>
        </w:rPr>
        <w:t>»</w:t>
      </w:r>
      <w:r w:rsidR="0037411C" w:rsidRPr="0037411C">
        <w:rPr>
          <w:rtl/>
        </w:rPr>
        <w:t>.</w:t>
      </w:r>
      <w:r w:rsidRPr="0037411C">
        <w:rPr>
          <w:rtl/>
        </w:rPr>
        <w:t xml:space="preserve"> وفي الحديث قصّة</w:t>
      </w:r>
      <w:r w:rsidR="0037411C" w:rsidRPr="0037411C">
        <w:rPr>
          <w:rtl/>
        </w:rPr>
        <w:t>.</w:t>
      </w:r>
      <w:r w:rsidRPr="0037411C">
        <w:rPr>
          <w:rtl/>
        </w:rPr>
        <w:t xml:space="preserve"> قال أبو عيسى</w:t>
      </w:r>
      <w:r w:rsidR="0037411C" w:rsidRPr="0037411C">
        <w:rPr>
          <w:rtl/>
        </w:rPr>
        <w:t>:</w:t>
      </w:r>
      <w:r w:rsidRPr="0037411C">
        <w:rPr>
          <w:rtl/>
        </w:rPr>
        <w:t xml:space="preserve"> هذا حديث حسن غريب</w:t>
      </w:r>
      <w:r w:rsidR="0037411C" w:rsidRPr="0037411C">
        <w:rPr>
          <w:rtl/>
        </w:rPr>
        <w:t>.</w:t>
      </w:r>
      <w:r w:rsidRPr="0037411C">
        <w:rPr>
          <w:rtl/>
        </w:rPr>
        <w:t xml:space="preserve"> </w:t>
      </w:r>
    </w:p>
    <w:p w:rsidR="00807EF5" w:rsidRDefault="00807EF5" w:rsidP="0037411C">
      <w:pPr>
        <w:pStyle w:val="libNormal"/>
      </w:pPr>
      <w:r>
        <w:rPr>
          <w:rtl/>
        </w:rPr>
        <w:t>قال ابن كثير في التفسير 1 / 372</w:t>
      </w:r>
      <w:r w:rsidR="0037411C">
        <w:rPr>
          <w:rtl/>
        </w:rPr>
        <w:t>:</w:t>
      </w:r>
      <w:r>
        <w:rPr>
          <w:rtl/>
        </w:rPr>
        <w:t xml:space="preserve"> وقد روي عن البرّاء نحو ذلك ( أي نزول آية </w:t>
      </w:r>
    </w:p>
    <w:p w:rsidR="00807EF5" w:rsidRDefault="00807EF5" w:rsidP="002C4C33">
      <w:pPr>
        <w:pStyle w:val="libNormal"/>
      </w:pPr>
      <w:r>
        <w:rPr>
          <w:rtl/>
        </w:rPr>
        <w:br w:type="page"/>
      </w:r>
    </w:p>
    <w:p w:rsidR="00807EF5" w:rsidRDefault="00807EF5" w:rsidP="0037411C">
      <w:pPr>
        <w:pStyle w:val="libNormal"/>
      </w:pPr>
      <w:r>
        <w:rPr>
          <w:rtl/>
        </w:rPr>
        <w:lastRenderedPageBreak/>
        <w:t xml:space="preserve">المباهلة في النّبي </w:t>
      </w:r>
      <w:r w:rsidR="00841A09" w:rsidRPr="005B0B13">
        <w:rPr>
          <w:rStyle w:val="libAlaemChar"/>
          <w:rtl/>
        </w:rPr>
        <w:t>صلى‌الله‌عليه‌وآله</w:t>
      </w:r>
      <w:r>
        <w:rPr>
          <w:rtl/>
        </w:rPr>
        <w:t xml:space="preserve"> وعليّ والحسن والحسين وفاطمة </w:t>
      </w:r>
      <w:r w:rsidR="00841A09" w:rsidRPr="005B0B13">
        <w:rPr>
          <w:rStyle w:val="libAlaemChar"/>
          <w:rtl/>
        </w:rPr>
        <w:t>عليهم‌السلام</w:t>
      </w:r>
      <w:r>
        <w:rPr>
          <w:rtl/>
        </w:rPr>
        <w:t xml:space="preserve"> )</w:t>
      </w:r>
      <w:r w:rsidR="0037411C">
        <w:rPr>
          <w:rtl/>
        </w:rPr>
        <w:t>.</w:t>
      </w:r>
      <w:r>
        <w:rPr>
          <w:rtl/>
        </w:rPr>
        <w:t xml:space="preserve"> </w:t>
      </w:r>
    </w:p>
    <w:p w:rsidR="00807EF5" w:rsidRDefault="00807EF5" w:rsidP="0037411C">
      <w:pPr>
        <w:pStyle w:val="libNormal"/>
      </w:pPr>
      <w:r w:rsidRPr="0037411C">
        <w:rPr>
          <w:rtl/>
        </w:rPr>
        <w:t>الطبقات الكبرى 3 / 23</w:t>
      </w:r>
      <w:r w:rsidR="0037411C" w:rsidRPr="0037411C">
        <w:rPr>
          <w:rtl/>
        </w:rPr>
        <w:t>:</w:t>
      </w:r>
      <w:r w:rsidRPr="0037411C">
        <w:rPr>
          <w:rtl/>
        </w:rPr>
        <w:t xml:space="preserve"> روح بن عبادة قال</w:t>
      </w:r>
      <w:r w:rsidR="0037411C" w:rsidRPr="0037411C">
        <w:rPr>
          <w:rtl/>
        </w:rPr>
        <w:t>:</w:t>
      </w:r>
      <w:r w:rsidRPr="0037411C">
        <w:rPr>
          <w:rtl/>
        </w:rPr>
        <w:t xml:space="preserve"> أخبرنا عون</w:t>
      </w:r>
      <w:r w:rsidR="0037411C" w:rsidRPr="0037411C">
        <w:rPr>
          <w:rtl/>
        </w:rPr>
        <w:t>،</w:t>
      </w:r>
      <w:r w:rsidRPr="0037411C">
        <w:rPr>
          <w:rtl/>
        </w:rPr>
        <w:t xml:space="preserve"> عن ميمون</w:t>
      </w:r>
      <w:r w:rsidR="0037411C" w:rsidRPr="0037411C">
        <w:rPr>
          <w:rtl/>
        </w:rPr>
        <w:t>،</w:t>
      </w:r>
      <w:r w:rsidRPr="0037411C">
        <w:rPr>
          <w:rtl/>
        </w:rPr>
        <w:t xml:space="preserve"> عن البرّاء بن عازب وزيد بن أرقم قالا</w:t>
      </w:r>
      <w:r w:rsidR="0037411C" w:rsidRPr="0037411C">
        <w:rPr>
          <w:rtl/>
        </w:rPr>
        <w:t>:</w:t>
      </w:r>
      <w:r w:rsidRPr="0037411C">
        <w:rPr>
          <w:rtl/>
        </w:rPr>
        <w:t xml:space="preserve"> لمّا كان عند غزوة جيش العسرة (وهي تبوك) قال رسول الله </w:t>
      </w:r>
      <w:r w:rsidR="00841A09" w:rsidRPr="005B0B13">
        <w:rPr>
          <w:rStyle w:val="libAlaemChar"/>
          <w:rtl/>
        </w:rPr>
        <w:t>صلى‌الله‌عليه‌وآله</w:t>
      </w:r>
      <w:r w:rsidRPr="0037411C">
        <w:rPr>
          <w:rtl/>
        </w:rPr>
        <w:t xml:space="preserve"> لعليّ بن أبي طالب</w:t>
      </w:r>
      <w:r w:rsidR="0037411C" w:rsidRPr="0037411C">
        <w:rPr>
          <w:rtl/>
        </w:rPr>
        <w:t>:</w:t>
      </w:r>
      <w:r w:rsidRPr="0037411C">
        <w:rPr>
          <w:rtl/>
        </w:rPr>
        <w:t xml:space="preserve"> </w:t>
      </w:r>
      <w:r w:rsidR="00902B22">
        <w:rPr>
          <w:rtl/>
        </w:rPr>
        <w:t>«</w:t>
      </w:r>
      <w:r w:rsidRPr="00EA1D1B">
        <w:rPr>
          <w:rtl/>
        </w:rPr>
        <w:t xml:space="preserve"> إنّه لا بدّ من أن أقيم أو تقيم </w:t>
      </w:r>
      <w:r w:rsidR="00902B22">
        <w:rPr>
          <w:rtl/>
        </w:rPr>
        <w:t>»</w:t>
      </w:r>
      <w:r w:rsidR="0037411C" w:rsidRPr="0037411C">
        <w:rPr>
          <w:rtl/>
        </w:rPr>
        <w:t>.</w:t>
      </w:r>
      <w:r w:rsidRPr="0037411C">
        <w:rPr>
          <w:rtl/>
        </w:rPr>
        <w:t xml:space="preserve"> فخلّفه</w:t>
      </w:r>
      <w:r w:rsidR="0037411C" w:rsidRPr="0037411C">
        <w:rPr>
          <w:rtl/>
        </w:rPr>
        <w:t>.</w:t>
      </w:r>
    </w:p>
    <w:p w:rsidR="00807EF5" w:rsidRDefault="00807EF5" w:rsidP="0037411C">
      <w:pPr>
        <w:pStyle w:val="libNormal"/>
      </w:pPr>
      <w:r w:rsidRPr="0037411C">
        <w:rPr>
          <w:rtl/>
        </w:rPr>
        <w:t xml:space="preserve">فلمّا فصل رسول الله </w:t>
      </w:r>
      <w:r w:rsidR="00841A09" w:rsidRPr="005B0B13">
        <w:rPr>
          <w:rStyle w:val="libAlaemChar"/>
          <w:rtl/>
        </w:rPr>
        <w:t>صلى‌الله‌عليه‌وآله</w:t>
      </w:r>
      <w:r w:rsidRPr="0037411C">
        <w:rPr>
          <w:rtl/>
        </w:rPr>
        <w:t xml:space="preserve"> غازياً قال ناس</w:t>
      </w:r>
      <w:r w:rsidR="0037411C" w:rsidRPr="0037411C">
        <w:rPr>
          <w:rtl/>
        </w:rPr>
        <w:t>:</w:t>
      </w:r>
      <w:r w:rsidRPr="0037411C">
        <w:rPr>
          <w:rtl/>
        </w:rPr>
        <w:t xml:space="preserve"> ما خلّف عليّاً إلاّ لشيء كرهه منه</w:t>
      </w:r>
      <w:r w:rsidR="0037411C" w:rsidRPr="0037411C">
        <w:rPr>
          <w:rtl/>
        </w:rPr>
        <w:t>.</w:t>
      </w:r>
      <w:r w:rsidRPr="0037411C">
        <w:rPr>
          <w:rtl/>
        </w:rPr>
        <w:t xml:space="preserve"> فبلغ ذلك عليّاً</w:t>
      </w:r>
      <w:r w:rsidR="0037411C" w:rsidRPr="0037411C">
        <w:rPr>
          <w:rtl/>
        </w:rPr>
        <w:t>،</w:t>
      </w:r>
      <w:r w:rsidRPr="0037411C">
        <w:rPr>
          <w:rtl/>
        </w:rPr>
        <w:t xml:space="preserve"> فأتبع رسول الله </w:t>
      </w:r>
      <w:r w:rsidR="00841A09" w:rsidRPr="005B0B13">
        <w:rPr>
          <w:rStyle w:val="libAlaemChar"/>
          <w:rtl/>
        </w:rPr>
        <w:t>صلى‌الله‌عليه‌وآله</w:t>
      </w:r>
      <w:r w:rsidRPr="0037411C">
        <w:rPr>
          <w:rtl/>
        </w:rPr>
        <w:t xml:space="preserve"> حتّى انتهى إليه</w:t>
      </w:r>
      <w:r w:rsidR="0037411C" w:rsidRPr="0037411C">
        <w:rPr>
          <w:rtl/>
        </w:rPr>
        <w:t>،</w:t>
      </w:r>
      <w:r w:rsidRPr="0037411C">
        <w:rPr>
          <w:rtl/>
        </w:rPr>
        <w:t xml:space="preserve"> فقال له</w:t>
      </w:r>
      <w:r w:rsidR="0037411C" w:rsidRPr="0037411C">
        <w:rPr>
          <w:rtl/>
        </w:rPr>
        <w:t>:</w:t>
      </w:r>
      <w:r w:rsidRPr="0037411C">
        <w:rPr>
          <w:rtl/>
        </w:rPr>
        <w:t xml:space="preserve"> </w:t>
      </w:r>
      <w:r w:rsidR="00902B22">
        <w:rPr>
          <w:rtl/>
        </w:rPr>
        <w:t>«</w:t>
      </w:r>
      <w:r w:rsidRPr="00EA1D1B">
        <w:rPr>
          <w:rtl/>
        </w:rPr>
        <w:t xml:space="preserve"> ما جاء بك يا عليّ</w:t>
      </w:r>
      <w:r w:rsidR="0037411C" w:rsidRPr="00EA1D1B">
        <w:rPr>
          <w:rtl/>
        </w:rPr>
        <w:t>؟</w:t>
      </w:r>
      <w:r w:rsidRPr="00EA1D1B">
        <w:rPr>
          <w:rtl/>
        </w:rPr>
        <w:t xml:space="preserve"> </w:t>
      </w:r>
      <w:r w:rsidR="00902B22">
        <w:rPr>
          <w:rtl/>
        </w:rPr>
        <w:t>»</w:t>
      </w:r>
      <w:r w:rsidR="0037411C" w:rsidRPr="0037411C">
        <w:rPr>
          <w:rtl/>
        </w:rPr>
        <w:t>.</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لا يا رسول الله</w:t>
      </w:r>
      <w:r w:rsidR="0037411C" w:rsidRPr="00EA1D1B">
        <w:rPr>
          <w:rtl/>
        </w:rPr>
        <w:t>،</w:t>
      </w:r>
      <w:r w:rsidRPr="00EA1D1B">
        <w:rPr>
          <w:rtl/>
        </w:rPr>
        <w:t xml:space="preserve"> إلاّ أنّي سمعت ناساً يزعمون أنّك إنّما خلّفتني لشيء كرهته منّي </w:t>
      </w:r>
      <w:r w:rsidR="00902B22">
        <w:rPr>
          <w:rtl/>
        </w:rPr>
        <w:t>»</w:t>
      </w:r>
      <w:r w:rsidR="0037411C" w:rsidRPr="0037411C">
        <w:rPr>
          <w:rtl/>
        </w:rPr>
        <w:t>.</w:t>
      </w:r>
      <w:r w:rsidRPr="0037411C">
        <w:rPr>
          <w:rtl/>
        </w:rPr>
        <w:t xml:space="preserve"> فتضاحك رسول الله </w:t>
      </w:r>
      <w:r w:rsidR="00841A09" w:rsidRPr="005B0B13">
        <w:rPr>
          <w:rStyle w:val="libAlaemChar"/>
          <w:rtl/>
        </w:rPr>
        <w:t>صلى‌الله‌عليه‌وآله</w:t>
      </w:r>
      <w:r w:rsidRPr="0037411C">
        <w:rPr>
          <w:rtl/>
        </w:rPr>
        <w:t xml:space="preserve"> وقال</w:t>
      </w:r>
      <w:r w:rsidR="0037411C" w:rsidRPr="0037411C">
        <w:rPr>
          <w:rtl/>
        </w:rPr>
        <w:t>:</w:t>
      </w:r>
      <w:r w:rsidRPr="0037411C">
        <w:rPr>
          <w:rtl/>
        </w:rPr>
        <w:t xml:space="preserve"> </w:t>
      </w:r>
      <w:r w:rsidR="00902B22">
        <w:rPr>
          <w:rtl/>
        </w:rPr>
        <w:t>«</w:t>
      </w:r>
      <w:r w:rsidRPr="00EA1D1B">
        <w:rPr>
          <w:rtl/>
        </w:rPr>
        <w:t xml:space="preserve"> يا عليّ</w:t>
      </w:r>
      <w:r w:rsidR="0037411C" w:rsidRPr="00EA1D1B">
        <w:rPr>
          <w:rtl/>
        </w:rPr>
        <w:t>،</w:t>
      </w:r>
      <w:r w:rsidRPr="00EA1D1B">
        <w:rPr>
          <w:rtl/>
        </w:rPr>
        <w:t xml:space="preserve"> أما ترضى أن تكون منّي كهارون من موسى غير أنّك لست بنبي</w:t>
      </w:r>
      <w:r w:rsidR="0037411C" w:rsidRPr="00EA1D1B">
        <w:rPr>
          <w:rtl/>
        </w:rPr>
        <w:t>؟</w:t>
      </w:r>
      <w:r w:rsidRPr="00EA1D1B">
        <w:rPr>
          <w:rtl/>
        </w:rPr>
        <w:t xml:space="preserve"> </w:t>
      </w:r>
      <w:r w:rsidR="00902B22">
        <w:rPr>
          <w:rtl/>
        </w:rPr>
        <w:t>»</w:t>
      </w:r>
      <w:r w:rsidR="0037411C" w:rsidRPr="0037411C">
        <w:rPr>
          <w:rtl/>
        </w:rPr>
        <w:t>.</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بلى يا رسول الله </w:t>
      </w:r>
      <w:r w:rsidR="00902B22">
        <w:rPr>
          <w:rtl/>
        </w:rPr>
        <w:t>»</w:t>
      </w:r>
      <w:r w:rsidR="0037411C" w:rsidRPr="0037411C">
        <w:rPr>
          <w:rtl/>
        </w:rPr>
        <w:t>.</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فإنّه كذلك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الحسكاني / 360</w:t>
      </w:r>
      <w:r w:rsidR="0037411C" w:rsidRPr="0037411C">
        <w:rPr>
          <w:rtl/>
        </w:rPr>
        <w:t>:</w:t>
      </w:r>
      <w:r w:rsidRPr="0037411C">
        <w:rPr>
          <w:rtl/>
        </w:rPr>
        <w:t xml:space="preserve"> بسنده عن حمزة الزيّات</w:t>
      </w:r>
      <w:r w:rsidR="0037411C" w:rsidRPr="0037411C">
        <w:rPr>
          <w:rtl/>
        </w:rPr>
        <w:t>،</w:t>
      </w:r>
      <w:r w:rsidRPr="0037411C">
        <w:rPr>
          <w:rtl/>
        </w:rPr>
        <w:t xml:space="preserve"> عن أبي إسحاق السبيعي</w:t>
      </w:r>
      <w:r w:rsidR="0037411C" w:rsidRPr="0037411C">
        <w:rPr>
          <w:rtl/>
        </w:rPr>
        <w:t>،</w:t>
      </w:r>
      <w:r w:rsidRPr="0037411C">
        <w:rPr>
          <w:rtl/>
        </w:rPr>
        <w:t xml:space="preserve"> عن البرّاء بن عازب قال</w:t>
      </w:r>
      <w:r w:rsidR="0037411C" w:rsidRPr="0037411C">
        <w:rPr>
          <w:rtl/>
        </w:rPr>
        <w:t>:</w:t>
      </w:r>
      <w:r w:rsidRPr="0037411C">
        <w:rPr>
          <w:rtl/>
        </w:rPr>
        <w:t xml:space="preserve"> قال رسول الله لعليّ</w:t>
      </w:r>
      <w:r w:rsidR="0037411C" w:rsidRPr="0037411C">
        <w:rPr>
          <w:rtl/>
        </w:rPr>
        <w:t>:</w:t>
      </w:r>
      <w:r w:rsidRPr="0037411C">
        <w:rPr>
          <w:rtl/>
        </w:rPr>
        <w:t xml:space="preserve"> </w:t>
      </w:r>
      <w:r w:rsidR="00902B22">
        <w:rPr>
          <w:rtl/>
        </w:rPr>
        <w:t>«</w:t>
      </w:r>
      <w:r w:rsidRPr="00EA1D1B">
        <w:rPr>
          <w:rtl/>
        </w:rPr>
        <w:t xml:space="preserve"> يا عليّ</w:t>
      </w:r>
      <w:r w:rsidR="0037411C" w:rsidRPr="00EA1D1B">
        <w:rPr>
          <w:rtl/>
        </w:rPr>
        <w:t>،</w:t>
      </w:r>
      <w:r w:rsidRPr="00EA1D1B">
        <w:rPr>
          <w:rtl/>
        </w:rPr>
        <w:t xml:space="preserve"> قل</w:t>
      </w:r>
      <w:r w:rsidR="0037411C" w:rsidRPr="00EA1D1B">
        <w:rPr>
          <w:rtl/>
        </w:rPr>
        <w:t>:</w:t>
      </w:r>
      <w:r w:rsidRPr="00EA1D1B">
        <w:rPr>
          <w:rtl/>
        </w:rPr>
        <w:t xml:space="preserve"> اللّهمّ اجعل لي عندك عهداً</w:t>
      </w:r>
      <w:r w:rsidR="0037411C" w:rsidRPr="00EA1D1B">
        <w:rPr>
          <w:rtl/>
        </w:rPr>
        <w:t>،</w:t>
      </w:r>
      <w:r w:rsidRPr="00EA1D1B">
        <w:rPr>
          <w:rtl/>
        </w:rPr>
        <w:t xml:space="preserve"> واجعل لي في صدور المؤمنين مودّة </w:t>
      </w:r>
      <w:r w:rsidR="00902B22">
        <w:rPr>
          <w:rtl/>
        </w:rPr>
        <w:t>»</w:t>
      </w:r>
      <w:r w:rsidR="0037411C" w:rsidRPr="0037411C">
        <w:rPr>
          <w:rtl/>
        </w:rPr>
        <w:t>.</w:t>
      </w:r>
      <w:r w:rsidRPr="0037411C">
        <w:rPr>
          <w:rtl/>
        </w:rPr>
        <w:t xml:space="preserve"> فأنزل الله</w:t>
      </w:r>
      <w:r w:rsidR="0037411C" w:rsidRPr="0037411C">
        <w:rPr>
          <w:rtl/>
        </w:rPr>
        <w:t>:</w:t>
      </w:r>
      <w:r w:rsidRPr="0037411C">
        <w:rPr>
          <w:rtl/>
        </w:rPr>
        <w:t xml:space="preserve"> </w:t>
      </w:r>
      <w:r w:rsidRPr="004C5083">
        <w:rPr>
          <w:rStyle w:val="libAlaemChar"/>
          <w:rtl/>
        </w:rPr>
        <w:t>(</w:t>
      </w:r>
      <w:r w:rsidRPr="00EA1D1B">
        <w:rPr>
          <w:rStyle w:val="libAieChar"/>
          <w:rtl/>
        </w:rPr>
        <w:t xml:space="preserve"> إِنَّ الَّذِينَ آمَنُوا وَعَمِلُوا الصَّالِحاتِ سَيَجْعَلُ لَهُمُ الرَّحْمنُ وُدًّا </w:t>
      </w:r>
      <w:r w:rsidRPr="004C5083">
        <w:rPr>
          <w:rStyle w:val="libAlaemChar"/>
          <w:rtl/>
        </w:rPr>
        <w:t>)</w:t>
      </w:r>
      <w:r w:rsidRPr="0037411C">
        <w:rPr>
          <w:rtl/>
        </w:rPr>
        <w:t xml:space="preserve"> قال</w:t>
      </w:r>
      <w:r w:rsidR="0037411C" w:rsidRPr="0037411C">
        <w:rPr>
          <w:rtl/>
        </w:rPr>
        <w:t>:</w:t>
      </w:r>
      <w:r w:rsidRPr="0037411C">
        <w:rPr>
          <w:rtl/>
        </w:rPr>
        <w:t xml:space="preserve"> نزلت في عليّ</w:t>
      </w:r>
      <w:r w:rsidR="0037411C" w:rsidRPr="0037411C">
        <w:rPr>
          <w:rtl/>
        </w:rPr>
        <w:t>.</w:t>
      </w:r>
      <w:r w:rsidRPr="0037411C">
        <w:rPr>
          <w:rtl/>
        </w:rPr>
        <w:t xml:space="preserve"> </w:t>
      </w:r>
    </w:p>
    <w:p w:rsidR="00807EF5" w:rsidRDefault="00807EF5" w:rsidP="0037411C">
      <w:pPr>
        <w:pStyle w:val="libNormal"/>
      </w:pPr>
      <w:r w:rsidRPr="0037411C">
        <w:rPr>
          <w:rtl/>
        </w:rPr>
        <w:t>تاريخ دمشق</w:t>
      </w:r>
      <w:r w:rsidR="0037411C" w:rsidRPr="0037411C">
        <w:rPr>
          <w:rtl/>
        </w:rPr>
        <w:t>،</w:t>
      </w:r>
      <w:r w:rsidRPr="0037411C">
        <w:rPr>
          <w:rtl/>
        </w:rPr>
        <w:t xml:space="preserve"> الحسكاني / 420</w:t>
      </w:r>
      <w:r w:rsidR="0037411C" w:rsidRPr="0037411C">
        <w:rPr>
          <w:rtl/>
        </w:rPr>
        <w:t>:</w:t>
      </w:r>
      <w:r w:rsidRPr="0037411C">
        <w:rPr>
          <w:rtl/>
        </w:rPr>
        <w:t xml:space="preserve"> عن زكريا بن ميسرة</w:t>
      </w:r>
      <w:r w:rsidR="0037411C" w:rsidRPr="0037411C">
        <w:rPr>
          <w:rtl/>
        </w:rPr>
        <w:t>،</w:t>
      </w:r>
      <w:r w:rsidRPr="0037411C">
        <w:rPr>
          <w:rtl/>
        </w:rPr>
        <w:t xml:space="preserve"> عن أبي إسحاق</w:t>
      </w:r>
      <w:r w:rsidR="0037411C" w:rsidRPr="0037411C">
        <w:rPr>
          <w:rtl/>
        </w:rPr>
        <w:t>،</w:t>
      </w:r>
      <w:r w:rsidRPr="0037411C">
        <w:rPr>
          <w:rtl/>
        </w:rPr>
        <w:t xml:space="preserve"> عن البرّاء قال</w:t>
      </w:r>
      <w:r w:rsidR="0037411C" w:rsidRPr="0037411C">
        <w:rPr>
          <w:rtl/>
        </w:rPr>
        <w:t>:</w:t>
      </w:r>
      <w:r w:rsidRPr="0037411C">
        <w:rPr>
          <w:rtl/>
        </w:rPr>
        <w:t xml:space="preserve"> لمّا نزلت</w:t>
      </w:r>
      <w:r w:rsidR="0037411C" w:rsidRPr="0037411C">
        <w:rPr>
          <w:rtl/>
        </w:rPr>
        <w:t>:</w:t>
      </w:r>
      <w:r w:rsidRPr="0037411C">
        <w:rPr>
          <w:rtl/>
        </w:rPr>
        <w:t xml:space="preserve"> </w:t>
      </w:r>
      <w:r w:rsidRPr="004C5083">
        <w:rPr>
          <w:rStyle w:val="libAlaemChar"/>
          <w:rtl/>
        </w:rPr>
        <w:t>(</w:t>
      </w:r>
      <w:r w:rsidRPr="00EA1D1B">
        <w:rPr>
          <w:rStyle w:val="libAieChar"/>
          <w:rtl/>
        </w:rPr>
        <w:t xml:space="preserve"> وَأَنْذِرْ عَشِيرَتَكَ الأَْقْرَبِينَ </w:t>
      </w:r>
      <w:r w:rsidRPr="004C5083">
        <w:rPr>
          <w:rStyle w:val="libAlaemChar"/>
          <w:rtl/>
        </w:rPr>
        <w:t>)</w:t>
      </w:r>
      <w:r w:rsidRPr="0037411C">
        <w:rPr>
          <w:rtl/>
        </w:rPr>
        <w:t xml:space="preserve"> جمع رسول الله بني عبد المطلّب</w:t>
      </w:r>
      <w:r w:rsidR="001B3922">
        <w:rPr>
          <w:rtl/>
        </w:rPr>
        <w:t>.</w:t>
      </w:r>
      <w:r w:rsidR="00902B22">
        <w:rPr>
          <w:rtl/>
        </w:rPr>
        <w:t>..</w:t>
      </w:r>
      <w:r w:rsidR="0037411C" w:rsidRPr="0037411C">
        <w:rPr>
          <w:rtl/>
        </w:rPr>
        <w:t>:</w:t>
      </w:r>
      <w:r w:rsidRPr="0037411C">
        <w:rPr>
          <w:rtl/>
        </w:rPr>
        <w:t xml:space="preserve"> </w:t>
      </w:r>
      <w:r w:rsidR="00902B22">
        <w:rPr>
          <w:rtl/>
        </w:rPr>
        <w:t>«</w:t>
      </w:r>
      <w:r w:rsidRPr="00EA1D1B">
        <w:rPr>
          <w:rtl/>
        </w:rPr>
        <w:t xml:space="preserve"> مَنْ يؤاخيني منكم ويؤازرني ويكون وليّي ووصيّي من بعدي</w:t>
      </w:r>
      <w:r w:rsidR="0037411C" w:rsidRPr="00EA1D1B">
        <w:rPr>
          <w:rtl/>
        </w:rPr>
        <w:t>،</w:t>
      </w:r>
      <w:r w:rsidRPr="00EA1D1B">
        <w:rPr>
          <w:rtl/>
        </w:rPr>
        <w:t xml:space="preserve"> وخليفتي في أهلي</w:t>
      </w:r>
      <w:r w:rsidR="0037411C" w:rsidRPr="00EA1D1B">
        <w:rPr>
          <w:rtl/>
        </w:rPr>
        <w:t>،</w:t>
      </w:r>
      <w:r w:rsidRPr="00EA1D1B">
        <w:rPr>
          <w:rtl/>
        </w:rPr>
        <w:t xml:space="preserve"> ويقضي ديني</w:t>
      </w:r>
      <w:r w:rsidR="0037411C" w:rsidRPr="00EA1D1B">
        <w:rPr>
          <w:rtl/>
        </w:rPr>
        <w:t>؟</w:t>
      </w:r>
      <w:r w:rsidRPr="00EA1D1B">
        <w:rPr>
          <w:rtl/>
        </w:rPr>
        <w:t xml:space="preserve"> </w:t>
      </w:r>
      <w:r w:rsidR="00902B22">
        <w:rPr>
          <w:rtl/>
        </w:rPr>
        <w:t>»</w:t>
      </w:r>
      <w:r w:rsidR="0037411C" w:rsidRPr="0037411C">
        <w:rPr>
          <w:rtl/>
        </w:rPr>
        <w:t>.</w:t>
      </w:r>
    </w:p>
    <w:p w:rsidR="00807EF5" w:rsidRDefault="00807EF5" w:rsidP="00C1630D">
      <w:pPr>
        <w:pStyle w:val="Heading3"/>
      </w:pPr>
      <w:bookmarkStart w:id="223" w:name="_Toc448912111"/>
      <w:r>
        <w:rPr>
          <w:rtl/>
        </w:rPr>
        <w:t>روايات عامر بن واثلة (ت110)</w:t>
      </w:r>
      <w:bookmarkEnd w:id="223"/>
    </w:p>
    <w:p w:rsidR="00807EF5" w:rsidRDefault="00807EF5" w:rsidP="0037411C">
      <w:pPr>
        <w:pStyle w:val="libNormal"/>
      </w:pPr>
      <w:r>
        <w:rPr>
          <w:rtl/>
        </w:rPr>
        <w:t>ابن عساكر في تاريخ دمشق عن أبي الطفيل عنه</w:t>
      </w:r>
      <w:r w:rsidR="0037411C">
        <w:rPr>
          <w:rtl/>
        </w:rPr>
        <w:t>،</w:t>
      </w:r>
      <w:r>
        <w:rPr>
          <w:rtl/>
        </w:rPr>
        <w:t xml:space="preserve"> وابن كثير في البداية والنهاية 5 / 209 و7 / 348 قال</w:t>
      </w:r>
      <w:r w:rsidR="0037411C">
        <w:rPr>
          <w:rtl/>
        </w:rPr>
        <w:t>:</w:t>
      </w:r>
      <w:r>
        <w:rPr>
          <w:rtl/>
        </w:rPr>
        <w:t xml:space="preserve"> وقد رواه معروف بن خربوذ</w:t>
      </w:r>
      <w:r w:rsidR="0037411C">
        <w:rPr>
          <w:rtl/>
        </w:rPr>
        <w:t>،</w:t>
      </w:r>
      <w:r>
        <w:rPr>
          <w:rtl/>
        </w:rPr>
        <w:t xml:space="preserve"> عن أبي الطفيل</w:t>
      </w:r>
      <w:r w:rsidR="0037411C">
        <w:rPr>
          <w:rtl/>
        </w:rPr>
        <w:t>،</w:t>
      </w:r>
      <w:r>
        <w:rPr>
          <w:rtl/>
        </w:rPr>
        <w:t xml:space="preserve"> عن حذيفة بن أسيد قال</w:t>
      </w:r>
      <w:r w:rsidR="0037411C">
        <w:rPr>
          <w:rtl/>
        </w:rPr>
        <w:t>:</w:t>
      </w:r>
      <w:r>
        <w:rPr>
          <w:rtl/>
        </w:rPr>
        <w:t xml:space="preserve"> لمّا قفل رسول الله </w:t>
      </w:r>
      <w:r w:rsidR="00841A09" w:rsidRPr="005B0B13">
        <w:rPr>
          <w:rStyle w:val="libAlaemChar"/>
          <w:rtl/>
        </w:rPr>
        <w:t>صلى‌الله‌عليه‌وآله</w:t>
      </w:r>
      <w:r>
        <w:rPr>
          <w:rtl/>
        </w:rPr>
        <w:t xml:space="preserve"> من حجّة الوداع نهى أصحابه عن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شجرات بالبطحاء متقاربات أن ينزلوا حولهن</w:t>
      </w:r>
      <w:r w:rsidR="0037411C" w:rsidRPr="0037411C">
        <w:rPr>
          <w:rtl/>
        </w:rPr>
        <w:t>،</w:t>
      </w:r>
      <w:r w:rsidRPr="0037411C">
        <w:rPr>
          <w:rtl/>
        </w:rPr>
        <w:t xml:space="preserve"> ثمّ بعث إليهنّ فصلّى تحتهنّ</w:t>
      </w:r>
      <w:r w:rsidR="0037411C" w:rsidRPr="0037411C">
        <w:rPr>
          <w:rtl/>
        </w:rPr>
        <w:t>،</w:t>
      </w:r>
      <w:r w:rsidRPr="0037411C">
        <w:rPr>
          <w:rtl/>
        </w:rPr>
        <w:t xml:space="preserve"> ثمّ قام فقال</w:t>
      </w:r>
      <w:r w:rsidR="0037411C" w:rsidRPr="0037411C">
        <w:rPr>
          <w:rtl/>
        </w:rPr>
        <w:t>:</w:t>
      </w:r>
      <w:r w:rsidRPr="0037411C">
        <w:rPr>
          <w:rtl/>
        </w:rPr>
        <w:t xml:space="preserve"> </w:t>
      </w:r>
      <w:r w:rsidR="00902B22">
        <w:rPr>
          <w:rtl/>
        </w:rPr>
        <w:t>«</w:t>
      </w:r>
      <w:r w:rsidRPr="00EA1D1B">
        <w:rPr>
          <w:rtl/>
        </w:rPr>
        <w:t xml:space="preserve"> أيّها النّاس</w:t>
      </w:r>
      <w:r w:rsidR="0037411C" w:rsidRPr="00EA1D1B">
        <w:rPr>
          <w:rtl/>
        </w:rPr>
        <w:t>،</w:t>
      </w:r>
      <w:r w:rsidRPr="00EA1D1B">
        <w:rPr>
          <w:rtl/>
        </w:rPr>
        <w:t xml:space="preserve"> قد نبّأني اللطيف الخبير أنّه لم يعمّر نبيّ إلاّ مثل نصف عمر الذي قبله</w:t>
      </w:r>
      <w:r w:rsidR="0037411C" w:rsidRPr="00EA1D1B">
        <w:rPr>
          <w:rtl/>
        </w:rPr>
        <w:t>،</w:t>
      </w:r>
      <w:r w:rsidRPr="00EA1D1B">
        <w:rPr>
          <w:rtl/>
        </w:rPr>
        <w:t xml:space="preserve"> وإنّي لأظنّ أن يوشك أن أُدعى فأُجيب</w:t>
      </w:r>
      <w:r w:rsidR="0037411C" w:rsidRPr="00EA1D1B">
        <w:rPr>
          <w:rtl/>
        </w:rPr>
        <w:t>،</w:t>
      </w:r>
      <w:r w:rsidRPr="00EA1D1B">
        <w:rPr>
          <w:rtl/>
        </w:rPr>
        <w:t xml:space="preserve"> وإنّي مسؤول وأنتم مسؤولون</w:t>
      </w:r>
      <w:r w:rsidR="0037411C" w:rsidRPr="00EA1D1B">
        <w:rPr>
          <w:rtl/>
        </w:rPr>
        <w:t>،</w:t>
      </w:r>
      <w:r w:rsidRPr="00EA1D1B">
        <w:rPr>
          <w:rtl/>
        </w:rPr>
        <w:t xml:space="preserve"> فماذا أنتم قائلون</w:t>
      </w:r>
      <w:r w:rsidR="0037411C" w:rsidRPr="00EA1D1B">
        <w:rPr>
          <w:rtl/>
        </w:rPr>
        <w:t>؟</w:t>
      </w:r>
      <w:r w:rsidRPr="00EA1D1B">
        <w:rPr>
          <w:rtl/>
        </w:rPr>
        <w:t xml:space="preserve"> </w:t>
      </w:r>
      <w:r w:rsidR="00902B22">
        <w:rPr>
          <w:rtl/>
        </w:rPr>
        <w:t>»</w:t>
      </w:r>
      <w:r w:rsidR="0037411C" w:rsidRPr="0037411C">
        <w:rPr>
          <w:rtl/>
        </w:rPr>
        <w:t>.</w:t>
      </w:r>
      <w:r w:rsidRPr="0037411C">
        <w:rPr>
          <w:rtl/>
        </w:rPr>
        <w:t xml:space="preserve"> قالوا</w:t>
      </w:r>
      <w:r w:rsidR="0037411C" w:rsidRPr="0037411C">
        <w:rPr>
          <w:rtl/>
        </w:rPr>
        <w:t>:</w:t>
      </w:r>
      <w:r w:rsidRPr="0037411C">
        <w:rPr>
          <w:rtl/>
        </w:rPr>
        <w:t xml:space="preserve"> نشهد أنّك قد بلّغت ونصحت وجهدت</w:t>
      </w:r>
      <w:r w:rsidR="0037411C" w:rsidRPr="0037411C">
        <w:rPr>
          <w:rtl/>
        </w:rPr>
        <w:t>،</w:t>
      </w:r>
      <w:r w:rsidRPr="0037411C">
        <w:rPr>
          <w:rtl/>
        </w:rPr>
        <w:t xml:space="preserve"> فجزاك الله خيراً</w:t>
      </w:r>
      <w:r w:rsidR="0037411C" w:rsidRPr="0037411C">
        <w:rPr>
          <w:rtl/>
        </w:rPr>
        <w:t>.</w:t>
      </w:r>
      <w:r w:rsidRPr="0037411C">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w:t>
      </w:r>
      <w:r w:rsidR="00902B22">
        <w:rPr>
          <w:rtl/>
        </w:rPr>
        <w:t>«</w:t>
      </w:r>
      <w:r w:rsidRPr="00EA1D1B">
        <w:rPr>
          <w:rtl/>
        </w:rPr>
        <w:t xml:space="preserve"> ألستم تشهدون أن لا إله إلاّ الله</w:t>
      </w:r>
      <w:r w:rsidR="0037411C" w:rsidRPr="00EA1D1B">
        <w:rPr>
          <w:rtl/>
        </w:rPr>
        <w:t>،</w:t>
      </w:r>
      <w:r w:rsidRPr="00EA1D1B">
        <w:rPr>
          <w:rtl/>
        </w:rPr>
        <w:t xml:space="preserve"> وأنّ محمّداً عبده ورسوله</w:t>
      </w:r>
      <w:r w:rsidR="0037411C" w:rsidRPr="00EA1D1B">
        <w:rPr>
          <w:rtl/>
        </w:rPr>
        <w:t>،</w:t>
      </w:r>
      <w:r w:rsidRPr="00EA1D1B">
        <w:rPr>
          <w:rtl/>
        </w:rPr>
        <w:t xml:space="preserve"> وأنّ جنّته حقّ</w:t>
      </w:r>
      <w:r w:rsidR="0037411C" w:rsidRPr="00EA1D1B">
        <w:rPr>
          <w:rtl/>
        </w:rPr>
        <w:t>،</w:t>
      </w:r>
      <w:r w:rsidRPr="00EA1D1B">
        <w:rPr>
          <w:rtl/>
        </w:rPr>
        <w:t xml:space="preserve"> وأنّ ناره حقّ</w:t>
      </w:r>
      <w:r w:rsidR="0037411C" w:rsidRPr="00EA1D1B">
        <w:rPr>
          <w:rtl/>
        </w:rPr>
        <w:t>،</w:t>
      </w:r>
      <w:r w:rsidRPr="00EA1D1B">
        <w:rPr>
          <w:rtl/>
        </w:rPr>
        <w:t xml:space="preserve"> وأنّ الموت حقّ</w:t>
      </w:r>
      <w:r w:rsidR="0037411C" w:rsidRPr="00EA1D1B">
        <w:rPr>
          <w:rtl/>
        </w:rPr>
        <w:t>،</w:t>
      </w:r>
      <w:r w:rsidRPr="00EA1D1B">
        <w:rPr>
          <w:rtl/>
        </w:rPr>
        <w:t xml:space="preserve"> وأنّ الساعة آتية لا ريب فيها</w:t>
      </w:r>
      <w:r w:rsidR="0037411C" w:rsidRPr="00EA1D1B">
        <w:rPr>
          <w:rtl/>
        </w:rPr>
        <w:t>،</w:t>
      </w:r>
      <w:r w:rsidRPr="00EA1D1B">
        <w:rPr>
          <w:rtl/>
        </w:rPr>
        <w:t xml:space="preserve"> وأنّ الله يبعث مَنْ في القبور</w:t>
      </w:r>
      <w:r w:rsidR="0037411C" w:rsidRPr="00EA1D1B">
        <w:rPr>
          <w:rtl/>
        </w:rPr>
        <w:t>؟</w:t>
      </w:r>
      <w:r w:rsidRPr="00EA1D1B">
        <w:rPr>
          <w:rtl/>
        </w:rPr>
        <w:t xml:space="preserve"> </w:t>
      </w:r>
      <w:r w:rsidR="00902B22">
        <w:rPr>
          <w:rtl/>
        </w:rPr>
        <w:t>»</w:t>
      </w:r>
      <w:r w:rsidR="0037411C" w:rsidRPr="0037411C">
        <w:rPr>
          <w:rtl/>
        </w:rPr>
        <w:t>.</w:t>
      </w:r>
      <w:r w:rsidRPr="0037411C">
        <w:rPr>
          <w:rtl/>
        </w:rPr>
        <w:t xml:space="preserve"> قالوا</w:t>
      </w:r>
      <w:r w:rsidR="0037411C" w:rsidRPr="0037411C">
        <w:rPr>
          <w:rtl/>
        </w:rPr>
        <w:t>:</w:t>
      </w:r>
      <w:r w:rsidRPr="0037411C">
        <w:rPr>
          <w:rtl/>
        </w:rPr>
        <w:t xml:space="preserve"> بلى نشهد بذلك</w:t>
      </w:r>
      <w:r w:rsidR="0037411C" w:rsidRPr="0037411C">
        <w:rPr>
          <w:rtl/>
        </w:rPr>
        <w:t>.</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اللّهمّ اشهد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ثمّ قال</w:t>
      </w:r>
      <w:r w:rsidR="0037411C" w:rsidRPr="0037411C">
        <w:rPr>
          <w:rtl/>
        </w:rPr>
        <w:t>:</w:t>
      </w:r>
      <w:r w:rsidRPr="0037411C">
        <w:rPr>
          <w:rtl/>
        </w:rPr>
        <w:t xml:space="preserve"> </w:t>
      </w:r>
      <w:r w:rsidR="00902B22">
        <w:rPr>
          <w:rtl/>
        </w:rPr>
        <w:t>«</w:t>
      </w:r>
      <w:r w:rsidRPr="00EA1D1B">
        <w:rPr>
          <w:rtl/>
        </w:rPr>
        <w:t xml:space="preserve"> يا أيّها النّاس</w:t>
      </w:r>
      <w:r w:rsidR="0037411C" w:rsidRPr="00EA1D1B">
        <w:rPr>
          <w:rtl/>
        </w:rPr>
        <w:t>،</w:t>
      </w:r>
      <w:r w:rsidRPr="00EA1D1B">
        <w:rPr>
          <w:rtl/>
        </w:rPr>
        <w:t xml:space="preserve"> إنّ الله مولاي وأنا مولى المؤمنين</w:t>
      </w:r>
      <w:r w:rsidR="0037411C" w:rsidRPr="00EA1D1B">
        <w:rPr>
          <w:rtl/>
        </w:rPr>
        <w:t>،</w:t>
      </w:r>
      <w:r w:rsidRPr="00EA1D1B">
        <w:rPr>
          <w:rtl/>
        </w:rPr>
        <w:t xml:space="preserve"> وأنا أولى بهم من أنفسهم</w:t>
      </w:r>
      <w:r w:rsidR="0037411C" w:rsidRPr="00EA1D1B">
        <w:rPr>
          <w:rtl/>
        </w:rPr>
        <w:t>؛</w:t>
      </w:r>
      <w:r w:rsidRPr="00EA1D1B">
        <w:rPr>
          <w:rtl/>
        </w:rPr>
        <w:t xml:space="preserve"> مَنْ كنت مولاه فهذا مولاه</w:t>
      </w:r>
      <w:r w:rsidR="0037411C" w:rsidRPr="00EA1D1B">
        <w:rPr>
          <w:rtl/>
        </w:rPr>
        <w:t>،</w:t>
      </w:r>
      <w:r w:rsidRPr="00EA1D1B">
        <w:rPr>
          <w:rtl/>
        </w:rPr>
        <w:t xml:space="preserve"> اللّهمّ والِ مَنْ والاه</w:t>
      </w:r>
      <w:r w:rsidR="0037411C" w:rsidRPr="00EA1D1B">
        <w:rPr>
          <w:rtl/>
        </w:rPr>
        <w:t>،</w:t>
      </w:r>
      <w:r w:rsidRPr="00EA1D1B">
        <w:rPr>
          <w:rtl/>
        </w:rPr>
        <w:t xml:space="preserve"> وعادِ مَنْ عاداه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ثمّ قال</w:t>
      </w:r>
      <w:r w:rsidR="0037411C" w:rsidRPr="0037411C">
        <w:rPr>
          <w:rtl/>
        </w:rPr>
        <w:t>:</w:t>
      </w:r>
      <w:r w:rsidRPr="0037411C">
        <w:rPr>
          <w:rtl/>
        </w:rPr>
        <w:t xml:space="preserve"> </w:t>
      </w:r>
      <w:r w:rsidR="00902B22">
        <w:rPr>
          <w:rtl/>
        </w:rPr>
        <w:t>«</w:t>
      </w:r>
      <w:r w:rsidRPr="00EA1D1B">
        <w:rPr>
          <w:rtl/>
        </w:rPr>
        <w:t xml:space="preserve"> أيّها النّاس</w:t>
      </w:r>
      <w:r w:rsidR="0037411C" w:rsidRPr="00EA1D1B">
        <w:rPr>
          <w:rtl/>
        </w:rPr>
        <w:t>،</w:t>
      </w:r>
      <w:r w:rsidRPr="00EA1D1B">
        <w:rPr>
          <w:rtl/>
        </w:rPr>
        <w:t xml:space="preserve"> إنّي فرطكم</w:t>
      </w:r>
      <w:r w:rsidR="0037411C" w:rsidRPr="00EA1D1B">
        <w:rPr>
          <w:rtl/>
        </w:rPr>
        <w:t>،</w:t>
      </w:r>
      <w:r w:rsidRPr="00EA1D1B">
        <w:rPr>
          <w:rtl/>
        </w:rPr>
        <w:t xml:space="preserve"> وإنّكم واردون عليّ الحوض</w:t>
      </w:r>
      <w:r w:rsidR="0037411C" w:rsidRPr="00EA1D1B">
        <w:rPr>
          <w:rtl/>
        </w:rPr>
        <w:t>؛</w:t>
      </w:r>
      <w:r w:rsidRPr="00EA1D1B">
        <w:rPr>
          <w:rtl/>
        </w:rPr>
        <w:t xml:space="preserve"> حوض أعرض ممّا بين بُصرى وصنعاء</w:t>
      </w:r>
      <w:r w:rsidR="0037411C" w:rsidRPr="00EA1D1B">
        <w:rPr>
          <w:rtl/>
        </w:rPr>
        <w:t>،</w:t>
      </w:r>
      <w:r w:rsidRPr="00EA1D1B">
        <w:rPr>
          <w:rtl/>
        </w:rPr>
        <w:t xml:space="preserve"> فيه آنية عدد النّجوم</w:t>
      </w:r>
      <w:r w:rsidR="0037411C" w:rsidRPr="00EA1D1B">
        <w:rPr>
          <w:rtl/>
        </w:rPr>
        <w:t>،</w:t>
      </w:r>
      <w:r w:rsidRPr="00EA1D1B">
        <w:rPr>
          <w:rtl/>
        </w:rPr>
        <w:t xml:space="preserve"> قدحان من فضّة</w:t>
      </w:r>
      <w:r w:rsidR="0037411C" w:rsidRPr="00EA1D1B">
        <w:rPr>
          <w:rtl/>
        </w:rPr>
        <w:t>،</w:t>
      </w:r>
      <w:r w:rsidRPr="00EA1D1B">
        <w:rPr>
          <w:rtl/>
        </w:rPr>
        <w:t xml:space="preserve"> وإنّي سائلكم حين تردون عليّ عن الثّقلين</w:t>
      </w:r>
      <w:r w:rsidR="0037411C" w:rsidRPr="00EA1D1B">
        <w:rPr>
          <w:rtl/>
        </w:rPr>
        <w:t>،</w:t>
      </w:r>
      <w:r w:rsidRPr="00EA1D1B">
        <w:rPr>
          <w:rtl/>
        </w:rPr>
        <w:t xml:space="preserve"> فانظروا كيف تخلفوني فيهما</w:t>
      </w:r>
      <w:r w:rsidR="0037411C" w:rsidRPr="00EA1D1B">
        <w:rPr>
          <w:rtl/>
        </w:rPr>
        <w:t>؟</w:t>
      </w:r>
      <w:r w:rsidRPr="00EA1D1B">
        <w:rPr>
          <w:rtl/>
        </w:rPr>
        <w:t xml:space="preserve"> الثقل الأكبر كتاب الله سبب طرفه بيد الله وطرف بأيديكم</w:t>
      </w:r>
      <w:r w:rsidR="0037411C" w:rsidRPr="00EA1D1B">
        <w:rPr>
          <w:rtl/>
        </w:rPr>
        <w:t>،</w:t>
      </w:r>
      <w:r w:rsidRPr="00EA1D1B">
        <w:rPr>
          <w:rtl/>
        </w:rPr>
        <w:t xml:space="preserve"> فاستمسكوا به لا تضلّوا ولا تبدّلوا</w:t>
      </w:r>
      <w:r w:rsidR="0037411C" w:rsidRPr="00EA1D1B">
        <w:rPr>
          <w:rtl/>
        </w:rPr>
        <w:t>،</w:t>
      </w:r>
      <w:r w:rsidRPr="00EA1D1B">
        <w:rPr>
          <w:rtl/>
        </w:rPr>
        <w:t xml:space="preserve"> والثّقل الأصغر عترتي أهل بيتي</w:t>
      </w:r>
      <w:r w:rsidR="0037411C" w:rsidRPr="00EA1D1B">
        <w:rPr>
          <w:rtl/>
        </w:rPr>
        <w:t>؛</w:t>
      </w:r>
      <w:r w:rsidRPr="00EA1D1B">
        <w:rPr>
          <w:rtl/>
        </w:rPr>
        <w:t xml:space="preserve"> فإنّه قد نبّأني اللّطيف الخبير أنّهما لن يفترقا حتّى يردا عليّ الحوض </w:t>
      </w:r>
      <w:r w:rsidR="00902B22">
        <w:rPr>
          <w:rtl/>
        </w:rPr>
        <w:t>»</w:t>
      </w:r>
      <w:r w:rsidR="0037411C" w:rsidRPr="0037411C">
        <w:rPr>
          <w:rtl/>
        </w:rPr>
        <w:t>.</w:t>
      </w:r>
      <w:r w:rsidRPr="0037411C">
        <w:rPr>
          <w:rtl/>
        </w:rPr>
        <w:t xml:space="preserve"> رواه ابن عساكر بطوله من طريق معروف</w:t>
      </w:r>
      <w:r w:rsidR="0037411C" w:rsidRPr="0037411C">
        <w:rPr>
          <w:rtl/>
        </w:rPr>
        <w:t>.</w:t>
      </w:r>
      <w:r w:rsidRPr="0037411C">
        <w:rPr>
          <w:rtl/>
        </w:rPr>
        <w:t xml:space="preserve"> </w:t>
      </w:r>
    </w:p>
    <w:p w:rsidR="00807EF5" w:rsidRDefault="00807EF5" w:rsidP="0037411C">
      <w:pPr>
        <w:pStyle w:val="libNormal"/>
      </w:pPr>
      <w:r w:rsidRPr="0037411C">
        <w:rPr>
          <w:rtl/>
        </w:rPr>
        <w:t>مسند أحمد 4 / 370</w:t>
      </w:r>
      <w:r w:rsidR="0037411C" w:rsidRPr="0037411C">
        <w:rPr>
          <w:rtl/>
        </w:rPr>
        <w:t>:</w:t>
      </w:r>
      <w:r w:rsidRPr="0037411C">
        <w:rPr>
          <w:rtl/>
        </w:rPr>
        <w:t xml:space="preserve"> حدّثنا عبد الله</w:t>
      </w:r>
      <w:r w:rsidR="0037411C" w:rsidRPr="0037411C">
        <w:rPr>
          <w:rtl/>
        </w:rPr>
        <w:t>،</w:t>
      </w:r>
      <w:r w:rsidRPr="0037411C">
        <w:rPr>
          <w:rtl/>
        </w:rPr>
        <w:t xml:space="preserve"> حدّثني أبي</w:t>
      </w:r>
      <w:r w:rsidR="0037411C" w:rsidRPr="0037411C">
        <w:rPr>
          <w:rtl/>
        </w:rPr>
        <w:t>،</w:t>
      </w:r>
      <w:r w:rsidRPr="0037411C">
        <w:rPr>
          <w:rtl/>
        </w:rPr>
        <w:t xml:space="preserve"> ثنا حسين بن محمّد وأبو نعيم المعنى قالا</w:t>
      </w:r>
      <w:r w:rsidR="0037411C" w:rsidRPr="0037411C">
        <w:rPr>
          <w:rtl/>
        </w:rPr>
        <w:t>:</w:t>
      </w:r>
      <w:r w:rsidRPr="0037411C">
        <w:rPr>
          <w:rtl/>
        </w:rPr>
        <w:t xml:space="preserve"> ثنا فطر عن أبي الطفيل قال</w:t>
      </w:r>
      <w:r w:rsidR="0037411C" w:rsidRPr="0037411C">
        <w:rPr>
          <w:rtl/>
        </w:rPr>
        <w:t>:</w:t>
      </w:r>
      <w:r w:rsidRPr="0037411C">
        <w:rPr>
          <w:rtl/>
        </w:rPr>
        <w:t xml:space="preserve"> جمع عليّ (رضي الله تعالى عنه) النّاس في الرحبة ثم قال لهم</w:t>
      </w:r>
      <w:r w:rsidR="0037411C" w:rsidRPr="0037411C">
        <w:rPr>
          <w:rtl/>
        </w:rPr>
        <w:t>:</w:t>
      </w:r>
      <w:r w:rsidRPr="0037411C">
        <w:rPr>
          <w:rtl/>
        </w:rPr>
        <w:t xml:space="preserve"> </w:t>
      </w:r>
      <w:r w:rsidR="00902B22">
        <w:rPr>
          <w:rtl/>
        </w:rPr>
        <w:t>«</w:t>
      </w:r>
      <w:r w:rsidRPr="00EA1D1B">
        <w:rPr>
          <w:rtl/>
        </w:rPr>
        <w:t xml:space="preserve"> أنشد الله كلّ امرئ مسلم سمع رسول الله </w:t>
      </w:r>
      <w:r w:rsidR="00841A09" w:rsidRPr="005B0B13">
        <w:rPr>
          <w:rStyle w:val="libAlaemChar"/>
          <w:rtl/>
        </w:rPr>
        <w:t>صلى‌الله‌عليه‌وآله</w:t>
      </w:r>
      <w:r w:rsidRPr="00EA1D1B">
        <w:rPr>
          <w:rtl/>
        </w:rPr>
        <w:t xml:space="preserve"> يقول يوم غدير خم ما سمع لما قام </w:t>
      </w:r>
      <w:r w:rsidR="00902B22">
        <w:rPr>
          <w:rtl/>
        </w:rPr>
        <w:t>»</w:t>
      </w:r>
      <w:r w:rsidR="0037411C" w:rsidRPr="0037411C">
        <w:rPr>
          <w:rtl/>
        </w:rPr>
        <w:t>.</w:t>
      </w:r>
      <w:r w:rsidRPr="0037411C">
        <w:rPr>
          <w:rtl/>
        </w:rPr>
        <w:t xml:space="preserve"> فقام ثلاثون من النّاس</w:t>
      </w:r>
      <w:r w:rsidR="0037411C" w:rsidRPr="0037411C">
        <w:rPr>
          <w:rtl/>
        </w:rPr>
        <w:t>.</w:t>
      </w:r>
    </w:p>
    <w:p w:rsidR="00807EF5" w:rsidRDefault="00807EF5" w:rsidP="0037411C">
      <w:pPr>
        <w:pStyle w:val="libNormal"/>
      </w:pPr>
      <w:r w:rsidRPr="0037411C">
        <w:rPr>
          <w:rtl/>
        </w:rPr>
        <w:t>وقال أبو نعيم</w:t>
      </w:r>
      <w:r w:rsidR="0037411C" w:rsidRPr="0037411C">
        <w:rPr>
          <w:rtl/>
        </w:rPr>
        <w:t>:</w:t>
      </w:r>
      <w:r w:rsidRPr="0037411C">
        <w:rPr>
          <w:rtl/>
        </w:rPr>
        <w:t xml:space="preserve"> فقام ناس كثير</w:t>
      </w:r>
      <w:r w:rsidR="0037411C" w:rsidRPr="0037411C">
        <w:rPr>
          <w:rtl/>
        </w:rPr>
        <w:t>،</w:t>
      </w:r>
      <w:r w:rsidRPr="0037411C">
        <w:rPr>
          <w:rtl/>
        </w:rPr>
        <w:t xml:space="preserve"> فشهدوا حين أخذه بيده</w:t>
      </w:r>
      <w:r w:rsidR="0037411C" w:rsidRPr="0037411C">
        <w:rPr>
          <w:rtl/>
        </w:rPr>
        <w:t>،</w:t>
      </w:r>
      <w:r w:rsidRPr="0037411C">
        <w:rPr>
          <w:rtl/>
        </w:rPr>
        <w:t xml:space="preserve"> فقال للناس</w:t>
      </w:r>
      <w:r w:rsidR="0037411C" w:rsidRPr="0037411C">
        <w:rPr>
          <w:rtl/>
        </w:rPr>
        <w:t>:</w:t>
      </w:r>
      <w:r w:rsidRPr="0037411C">
        <w:rPr>
          <w:rtl/>
        </w:rPr>
        <w:t xml:space="preserve"> </w:t>
      </w:r>
      <w:r w:rsidR="00902B22">
        <w:rPr>
          <w:rtl/>
        </w:rPr>
        <w:t>«</w:t>
      </w:r>
      <w:r w:rsidRPr="00EA1D1B">
        <w:rPr>
          <w:rtl/>
        </w:rPr>
        <w:t xml:space="preserve"> أتعلمون أنّي أولى بالمؤمنين من أنفسهم</w:t>
      </w:r>
      <w:r w:rsidR="0037411C" w:rsidRPr="00EA1D1B">
        <w:rPr>
          <w:rtl/>
        </w:rPr>
        <w:t>؟</w:t>
      </w:r>
      <w:r w:rsidRPr="00EA1D1B">
        <w:rPr>
          <w:rtl/>
        </w:rPr>
        <w:t xml:space="preserve"> </w:t>
      </w:r>
      <w:r w:rsidR="00902B22">
        <w:rPr>
          <w:rtl/>
        </w:rPr>
        <w:t>»</w:t>
      </w:r>
      <w:r w:rsidR="0037411C" w:rsidRPr="0037411C">
        <w:rPr>
          <w:rtl/>
        </w:rPr>
        <w:t>.</w:t>
      </w:r>
      <w:r w:rsidRPr="0037411C">
        <w:rPr>
          <w:rtl/>
        </w:rPr>
        <w:t xml:space="preserve"> قالوا</w:t>
      </w:r>
      <w:r w:rsidR="0037411C" w:rsidRPr="0037411C">
        <w:rPr>
          <w:rtl/>
        </w:rPr>
        <w:t>:</w:t>
      </w:r>
      <w:r w:rsidRPr="0037411C">
        <w:rPr>
          <w:rtl/>
        </w:rPr>
        <w:t xml:space="preserve"> نعم يا رسول الله</w:t>
      </w:r>
      <w:r w:rsidR="0037411C" w:rsidRPr="0037411C">
        <w:rPr>
          <w:rtl/>
        </w:rPr>
        <w:t>.</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مَنْ كنت مولاه فهذا مولاه</w:t>
      </w:r>
      <w:r w:rsidR="0037411C" w:rsidRPr="00EA1D1B">
        <w:rPr>
          <w:rtl/>
        </w:rPr>
        <w:t>،</w:t>
      </w:r>
      <w:r w:rsidRPr="00EA1D1B">
        <w:rPr>
          <w:rtl/>
        </w:rPr>
        <w:t xml:space="preserve"> اللّهمّ والِ مَنْ والاه</w:t>
      </w:r>
      <w:r w:rsidR="0037411C" w:rsidRPr="00EA1D1B">
        <w:rPr>
          <w:rtl/>
        </w:rPr>
        <w:t>،</w:t>
      </w:r>
      <w:r w:rsidRPr="00EA1D1B">
        <w:rPr>
          <w:rtl/>
        </w:rPr>
        <w:t xml:space="preserve"> وعادِ مَنْ عاداه </w:t>
      </w:r>
      <w:r w:rsidR="00902B22">
        <w:rPr>
          <w:rtl/>
        </w:rPr>
        <w:t>»</w:t>
      </w:r>
      <w:r w:rsidR="0037411C" w:rsidRPr="0037411C">
        <w:rPr>
          <w:rtl/>
        </w:rPr>
        <w:t>.</w:t>
      </w:r>
    </w:p>
    <w:p w:rsidR="00807EF5" w:rsidRDefault="00807EF5" w:rsidP="0037411C">
      <w:pPr>
        <w:pStyle w:val="libNormal"/>
      </w:pPr>
      <w:r>
        <w:rPr>
          <w:rtl/>
        </w:rPr>
        <w:t>قال</w:t>
      </w:r>
      <w:r w:rsidR="0037411C">
        <w:rPr>
          <w:rtl/>
        </w:rPr>
        <w:t>:</w:t>
      </w:r>
      <w:r>
        <w:rPr>
          <w:rtl/>
        </w:rPr>
        <w:t xml:space="preserve"> فخرجت وكأنّ في نفسي شيئاً</w:t>
      </w:r>
      <w:r w:rsidR="0037411C">
        <w:rPr>
          <w:rtl/>
        </w:rPr>
        <w:t>،</w:t>
      </w:r>
      <w:r>
        <w:rPr>
          <w:rtl/>
        </w:rPr>
        <w:t xml:space="preserve"> فلقيت زيد بن أرقم فقلت له</w:t>
      </w:r>
      <w:r w:rsidR="0037411C">
        <w:rPr>
          <w:rtl/>
        </w:rPr>
        <w:t>:</w:t>
      </w:r>
      <w:r>
        <w:rPr>
          <w:rtl/>
        </w:rPr>
        <w:t xml:space="preserve"> إنّي سمعت عليّاً (رضي الله تعالى عنه) يقول كذا وكذا</w:t>
      </w:r>
      <w:r w:rsidR="0037411C">
        <w:rPr>
          <w:rtl/>
        </w:rPr>
        <w:t>!</w:t>
      </w:r>
      <w:r>
        <w:rPr>
          <w:rtl/>
        </w:rPr>
        <w:t xml:space="preserve"> قال</w:t>
      </w:r>
      <w:r w:rsidR="0037411C">
        <w:rPr>
          <w:rtl/>
        </w:rPr>
        <w:t>:</w:t>
      </w:r>
      <w:r>
        <w:rPr>
          <w:rtl/>
        </w:rPr>
        <w:t xml:space="preserve"> فما تنكر</w:t>
      </w:r>
      <w:r w:rsidR="0037411C">
        <w:rPr>
          <w:rtl/>
        </w:rPr>
        <w:t>؟</w:t>
      </w:r>
      <w:r>
        <w:rPr>
          <w:rtl/>
        </w:rPr>
        <w:t xml:space="preserve"> قد سمعت رسول الله (صلى الله عليه آله) يقول ذلك له</w:t>
      </w:r>
      <w:r w:rsidR="0037411C">
        <w:rPr>
          <w:rtl/>
        </w:rPr>
        <w:t>.</w:t>
      </w:r>
      <w:r>
        <w:rPr>
          <w:rtl/>
        </w:rPr>
        <w:t xml:space="preserve"> </w:t>
      </w:r>
    </w:p>
    <w:p w:rsidR="00807EF5" w:rsidRDefault="00807EF5" w:rsidP="0037411C">
      <w:pPr>
        <w:pStyle w:val="libNormal"/>
      </w:pPr>
      <w:r>
        <w:rPr>
          <w:rtl/>
        </w:rPr>
        <w:t>المعجم الكبير 3 / 67</w:t>
      </w:r>
      <w:r w:rsidR="0037411C">
        <w:rPr>
          <w:rtl/>
        </w:rPr>
        <w:t>:</w:t>
      </w:r>
      <w:r>
        <w:rPr>
          <w:rtl/>
        </w:rPr>
        <w:t xml:space="preserve"> حدّثنا محمّد بن الفضل السقطي</w:t>
      </w:r>
      <w:r w:rsidR="0037411C">
        <w:rPr>
          <w:rtl/>
        </w:rPr>
        <w:t>،</w:t>
      </w:r>
      <w:r>
        <w:rPr>
          <w:rtl/>
        </w:rPr>
        <w:t xml:space="preserve"> ثنا سعيد بن سليمان</w:t>
      </w:r>
      <w:r w:rsidR="0037411C">
        <w:rPr>
          <w:rtl/>
        </w:rPr>
        <w:t>،</w:t>
      </w:r>
      <w:r>
        <w:rPr>
          <w:rtl/>
        </w:rPr>
        <w:t xml:space="preserve"> وحدّثنا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محمّد بن عبد الله الحضرمي وزكريّا بن يحيى السّاجي قالا</w:t>
      </w:r>
      <w:r w:rsidR="0037411C" w:rsidRPr="0037411C">
        <w:rPr>
          <w:rtl/>
        </w:rPr>
        <w:t>:</w:t>
      </w:r>
      <w:r w:rsidRPr="0037411C">
        <w:rPr>
          <w:rtl/>
        </w:rPr>
        <w:t xml:space="preserve"> ثنا نصر بن عبد الرّحمن الوشاء</w:t>
      </w:r>
      <w:r w:rsidR="0037411C" w:rsidRPr="0037411C">
        <w:rPr>
          <w:rtl/>
        </w:rPr>
        <w:t>،</w:t>
      </w:r>
      <w:r w:rsidRPr="0037411C">
        <w:rPr>
          <w:rtl/>
        </w:rPr>
        <w:t xml:space="preserve"> ثنا زيد بن الحسن الأنماطي</w:t>
      </w:r>
      <w:r w:rsidR="0037411C" w:rsidRPr="0037411C">
        <w:rPr>
          <w:rtl/>
        </w:rPr>
        <w:t>،</w:t>
      </w:r>
      <w:r w:rsidRPr="0037411C">
        <w:rPr>
          <w:rtl/>
        </w:rPr>
        <w:t xml:space="preserve"> ثنا معروف بن خربوذ</w:t>
      </w:r>
      <w:r w:rsidRPr="0037411C">
        <w:rPr>
          <w:rStyle w:val="libFootnotenumChar"/>
          <w:rtl/>
        </w:rPr>
        <w:t>(1)</w:t>
      </w:r>
      <w:r w:rsidR="0037411C" w:rsidRPr="0037411C">
        <w:rPr>
          <w:rtl/>
        </w:rPr>
        <w:t>،</w:t>
      </w:r>
      <w:r w:rsidRPr="0037411C">
        <w:rPr>
          <w:rtl/>
        </w:rPr>
        <w:t xml:space="preserve"> عن أبي الطفيل</w:t>
      </w:r>
      <w:r w:rsidR="0037411C" w:rsidRPr="0037411C">
        <w:rPr>
          <w:rtl/>
        </w:rPr>
        <w:t>،</w:t>
      </w:r>
      <w:r w:rsidRPr="0037411C">
        <w:rPr>
          <w:rtl/>
        </w:rPr>
        <w:t xml:space="preserve"> عن حذيفة بن أسيد الغفاري</w:t>
      </w:r>
      <w:r w:rsidR="0037411C" w:rsidRPr="0037411C">
        <w:rPr>
          <w:rtl/>
        </w:rPr>
        <w:t>:</w:t>
      </w:r>
      <w:r w:rsidRPr="0037411C">
        <w:rPr>
          <w:rtl/>
        </w:rPr>
        <w:t xml:space="preserve"> أنّ رسول الله </w:t>
      </w:r>
      <w:r w:rsidR="00841A09" w:rsidRPr="005B0B13">
        <w:rPr>
          <w:rStyle w:val="libAlaemChar"/>
          <w:rtl/>
        </w:rPr>
        <w:t>صلى‌الله‌عليه‌وآله</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أيّها النّاس</w:t>
      </w:r>
      <w:r w:rsidR="0037411C" w:rsidRPr="00EA1D1B">
        <w:rPr>
          <w:rtl/>
        </w:rPr>
        <w:t>،</w:t>
      </w:r>
      <w:r w:rsidRPr="00EA1D1B">
        <w:rPr>
          <w:rtl/>
        </w:rPr>
        <w:t xml:space="preserve"> إنّي فرط لكم</w:t>
      </w:r>
      <w:r w:rsidR="0037411C" w:rsidRPr="00EA1D1B">
        <w:rPr>
          <w:rtl/>
        </w:rPr>
        <w:t>،</w:t>
      </w:r>
      <w:r w:rsidRPr="00EA1D1B">
        <w:rPr>
          <w:rtl/>
        </w:rPr>
        <w:t xml:space="preserve"> [وإنّكم] واردون عليّ الحوض</w:t>
      </w:r>
      <w:r w:rsidR="0037411C" w:rsidRPr="00EA1D1B">
        <w:rPr>
          <w:rtl/>
        </w:rPr>
        <w:t>؛</w:t>
      </w:r>
      <w:r w:rsidRPr="00EA1D1B">
        <w:rPr>
          <w:rtl/>
        </w:rPr>
        <w:t xml:space="preserve"> حوض أعرض ما بين صنعاء وبُصرى</w:t>
      </w:r>
      <w:r w:rsidR="0037411C" w:rsidRPr="00EA1D1B">
        <w:rPr>
          <w:rtl/>
        </w:rPr>
        <w:t>،</w:t>
      </w:r>
      <w:r w:rsidRPr="00EA1D1B">
        <w:rPr>
          <w:rtl/>
        </w:rPr>
        <w:t xml:space="preserve"> فيه عدد النجوم قدحان من فضة</w:t>
      </w:r>
      <w:r w:rsidR="0037411C" w:rsidRPr="00EA1D1B">
        <w:rPr>
          <w:rtl/>
        </w:rPr>
        <w:t>،</w:t>
      </w:r>
      <w:r w:rsidRPr="00EA1D1B">
        <w:rPr>
          <w:rtl/>
        </w:rPr>
        <w:t xml:space="preserve"> وإنّي سائلكم حين تردون عليّ عن الثّقلين</w:t>
      </w:r>
      <w:r w:rsidR="0037411C" w:rsidRPr="00EA1D1B">
        <w:rPr>
          <w:rtl/>
        </w:rPr>
        <w:t>،</w:t>
      </w:r>
      <w:r w:rsidRPr="00EA1D1B">
        <w:rPr>
          <w:rtl/>
        </w:rPr>
        <w:t xml:space="preserve"> فانظروا كيف تخلفوني فيهما</w:t>
      </w:r>
      <w:r w:rsidR="0037411C" w:rsidRPr="00EA1D1B">
        <w:rPr>
          <w:rtl/>
        </w:rPr>
        <w:t>؟</w:t>
      </w:r>
      <w:r w:rsidRPr="00EA1D1B">
        <w:rPr>
          <w:rtl/>
        </w:rPr>
        <w:t xml:space="preserve"> السبب الأكبر كتاب الله عزّ وجلّ سبب طرفه بيد الله وطرفه بأيديكم</w:t>
      </w:r>
      <w:r w:rsidR="0037411C" w:rsidRPr="00EA1D1B">
        <w:rPr>
          <w:rtl/>
        </w:rPr>
        <w:t>،</w:t>
      </w:r>
      <w:r w:rsidRPr="00EA1D1B">
        <w:rPr>
          <w:rtl/>
        </w:rPr>
        <w:t xml:space="preserve"> فاستمسكوا به ولا تضلّوا ولا تبدلّوا</w:t>
      </w:r>
      <w:r w:rsidR="0037411C" w:rsidRPr="00EA1D1B">
        <w:rPr>
          <w:rtl/>
        </w:rPr>
        <w:t>،</w:t>
      </w:r>
      <w:r w:rsidRPr="00EA1D1B">
        <w:rPr>
          <w:rtl/>
        </w:rPr>
        <w:t xml:space="preserve"> وعترتي أهل بيتي</w:t>
      </w:r>
      <w:r w:rsidR="0037411C" w:rsidRPr="00EA1D1B">
        <w:rPr>
          <w:rtl/>
        </w:rPr>
        <w:t>؛</w:t>
      </w:r>
      <w:r w:rsidRPr="00EA1D1B">
        <w:rPr>
          <w:rtl/>
        </w:rPr>
        <w:t xml:space="preserve"> فإنّه قد نبّأني اللطيف الخبير أنّهما لن ينقضيا حتّى يردا عليّ الحوض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المعجم الكبير 23 / 380</w:t>
      </w:r>
      <w:r w:rsidR="0037411C" w:rsidRPr="0037411C">
        <w:rPr>
          <w:rtl/>
        </w:rPr>
        <w:t>:</w:t>
      </w:r>
      <w:r w:rsidRPr="0037411C">
        <w:rPr>
          <w:rtl/>
        </w:rPr>
        <w:t xml:space="preserve"> حدّثنا يحيى بن عبد الباقي الأذني</w:t>
      </w:r>
      <w:r w:rsidR="0037411C" w:rsidRPr="0037411C">
        <w:rPr>
          <w:rtl/>
        </w:rPr>
        <w:t>،</w:t>
      </w:r>
      <w:r w:rsidRPr="0037411C">
        <w:rPr>
          <w:rtl/>
        </w:rPr>
        <w:t xml:space="preserve"> ثنا محمّد بن عوف الحمصي</w:t>
      </w:r>
      <w:r w:rsidR="0037411C" w:rsidRPr="0037411C">
        <w:rPr>
          <w:rtl/>
        </w:rPr>
        <w:t>،</w:t>
      </w:r>
      <w:r w:rsidRPr="0037411C">
        <w:rPr>
          <w:rtl/>
        </w:rPr>
        <w:t xml:space="preserve"> ثنا أبو جابر محمّد بن عبد الملك</w:t>
      </w:r>
      <w:r w:rsidR="0037411C" w:rsidRPr="0037411C">
        <w:rPr>
          <w:rtl/>
        </w:rPr>
        <w:t>،</w:t>
      </w:r>
      <w:r w:rsidRPr="0037411C">
        <w:rPr>
          <w:rtl/>
        </w:rPr>
        <w:t xml:space="preserve"> ثنا الحكم بن محمّد شيخ مكي</w:t>
      </w:r>
      <w:r w:rsidR="0037411C" w:rsidRPr="0037411C">
        <w:rPr>
          <w:rtl/>
        </w:rPr>
        <w:t>،</w:t>
      </w:r>
      <w:r w:rsidRPr="0037411C">
        <w:rPr>
          <w:rtl/>
        </w:rPr>
        <w:t xml:space="preserve"> عن فطر بن خليفة</w:t>
      </w:r>
      <w:r w:rsidR="0037411C" w:rsidRPr="0037411C">
        <w:rPr>
          <w:rtl/>
        </w:rPr>
        <w:t>،</w:t>
      </w:r>
      <w:r w:rsidRPr="0037411C">
        <w:rPr>
          <w:rtl/>
        </w:rPr>
        <w:t xml:space="preserve"> عن أبي الطفيل قال</w:t>
      </w:r>
      <w:r w:rsidR="0037411C" w:rsidRPr="0037411C">
        <w:rPr>
          <w:rtl/>
        </w:rPr>
        <w:t>:</w:t>
      </w:r>
      <w:r w:rsidRPr="0037411C">
        <w:rPr>
          <w:rtl/>
        </w:rPr>
        <w:t xml:space="preserve"> سمعت اُمّ سلمة تقول</w:t>
      </w:r>
      <w:r w:rsidR="0037411C" w:rsidRPr="0037411C">
        <w:rPr>
          <w:rtl/>
        </w:rPr>
        <w:t>:</w:t>
      </w:r>
      <w:r w:rsidRPr="0037411C">
        <w:rPr>
          <w:rtl/>
        </w:rPr>
        <w:t xml:space="preserve"> أشهد أنّي سمعت رسول الله </w:t>
      </w:r>
      <w:r w:rsidR="00841A09" w:rsidRPr="005B0B13">
        <w:rPr>
          <w:rStyle w:val="libAlaemChar"/>
          <w:rtl/>
        </w:rPr>
        <w:t>صلى‌الله‌عليه‌وآله</w:t>
      </w:r>
      <w:r w:rsidRPr="0037411C">
        <w:rPr>
          <w:rtl/>
        </w:rPr>
        <w:t xml:space="preserve"> يقول</w:t>
      </w:r>
      <w:r w:rsidR="0037411C" w:rsidRPr="0037411C">
        <w:rPr>
          <w:rtl/>
        </w:rPr>
        <w:t>:</w:t>
      </w:r>
      <w:r w:rsidRPr="0037411C">
        <w:rPr>
          <w:rtl/>
        </w:rPr>
        <w:t xml:space="preserve"> </w:t>
      </w:r>
      <w:r w:rsidR="00902B22">
        <w:rPr>
          <w:rtl/>
        </w:rPr>
        <w:t>«</w:t>
      </w:r>
      <w:r w:rsidRPr="00EA1D1B">
        <w:rPr>
          <w:rtl/>
        </w:rPr>
        <w:t xml:space="preserve"> مَنْ أحبّ عليّاً فقد أحبّني</w:t>
      </w:r>
      <w:r w:rsidR="0037411C" w:rsidRPr="00EA1D1B">
        <w:rPr>
          <w:rtl/>
        </w:rPr>
        <w:t>،</w:t>
      </w:r>
      <w:r w:rsidRPr="00EA1D1B">
        <w:rPr>
          <w:rtl/>
        </w:rPr>
        <w:t xml:space="preserve"> ومَنْ أحبّني فقد أحبّ الله</w:t>
      </w:r>
      <w:r w:rsidR="0037411C" w:rsidRPr="00EA1D1B">
        <w:rPr>
          <w:rtl/>
        </w:rPr>
        <w:t>،</w:t>
      </w:r>
      <w:r w:rsidRPr="00EA1D1B">
        <w:rPr>
          <w:rtl/>
        </w:rPr>
        <w:t xml:space="preserve"> ومَنْ أبغض عليّاً فقد أبغضني</w:t>
      </w:r>
      <w:r w:rsidR="0037411C" w:rsidRPr="00EA1D1B">
        <w:rPr>
          <w:rtl/>
        </w:rPr>
        <w:t>،</w:t>
      </w:r>
      <w:r w:rsidRPr="00EA1D1B">
        <w:rPr>
          <w:rtl/>
        </w:rPr>
        <w:t xml:space="preserve"> ومَنْ أبغضني فقد أبغض الله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شرح نهج البلاغة 4 / 83</w:t>
      </w:r>
      <w:r w:rsidR="0037411C" w:rsidRPr="0037411C">
        <w:rPr>
          <w:rtl/>
        </w:rPr>
        <w:t>:</w:t>
      </w:r>
      <w:r w:rsidRPr="0037411C">
        <w:rPr>
          <w:rtl/>
        </w:rPr>
        <w:t xml:space="preserve"> روى عبد الكريم بن هلال</w:t>
      </w:r>
      <w:r w:rsidR="0037411C" w:rsidRPr="0037411C">
        <w:rPr>
          <w:rtl/>
        </w:rPr>
        <w:t>،</w:t>
      </w:r>
      <w:r w:rsidRPr="0037411C">
        <w:rPr>
          <w:rtl/>
        </w:rPr>
        <w:t xml:space="preserve"> عن أسلم المكي</w:t>
      </w:r>
      <w:r w:rsidR="0037411C" w:rsidRPr="0037411C">
        <w:rPr>
          <w:rtl/>
        </w:rPr>
        <w:t>،</w:t>
      </w:r>
      <w:r w:rsidRPr="0037411C">
        <w:rPr>
          <w:rtl/>
        </w:rPr>
        <w:t xml:space="preserve"> عن أبي الطفيل قال</w:t>
      </w:r>
      <w:r w:rsidR="0037411C" w:rsidRPr="0037411C">
        <w:rPr>
          <w:rtl/>
        </w:rPr>
        <w:t>:</w:t>
      </w:r>
      <w:r w:rsidRPr="0037411C">
        <w:rPr>
          <w:rtl/>
        </w:rPr>
        <w:t xml:space="preserve"> سمعت عليّاً </w:t>
      </w:r>
      <w:r w:rsidR="00841A09" w:rsidRPr="005B0B13">
        <w:rPr>
          <w:rStyle w:val="libAlaemChar"/>
          <w:rtl/>
        </w:rPr>
        <w:t>عليه‌السلام</w:t>
      </w:r>
      <w:r w:rsidRPr="0037411C">
        <w:rPr>
          <w:rtl/>
        </w:rPr>
        <w:t xml:space="preserve"> وهو يقول</w:t>
      </w:r>
      <w:r w:rsidR="0037411C" w:rsidRPr="0037411C">
        <w:rPr>
          <w:rtl/>
        </w:rPr>
        <w:t>:</w:t>
      </w:r>
      <w:r w:rsidRPr="0037411C">
        <w:rPr>
          <w:rtl/>
        </w:rPr>
        <w:t xml:space="preserve"> </w:t>
      </w:r>
      <w:r w:rsidR="00902B22">
        <w:rPr>
          <w:rtl/>
        </w:rPr>
        <w:t>«</w:t>
      </w:r>
      <w:r w:rsidRPr="00EA1D1B">
        <w:rPr>
          <w:rtl/>
        </w:rPr>
        <w:t xml:space="preserve"> لو ضربت خياشيم المؤمن بالسيف ما أبغضني</w:t>
      </w:r>
      <w:r w:rsidR="0037411C" w:rsidRPr="00EA1D1B">
        <w:rPr>
          <w:rtl/>
        </w:rPr>
        <w:t>،</w:t>
      </w:r>
      <w:r w:rsidRPr="00EA1D1B">
        <w:rPr>
          <w:rtl/>
        </w:rPr>
        <w:t xml:space="preserve"> ولو نثرت على المنافق ذهباً وفضة ما أحبّني</w:t>
      </w:r>
      <w:r w:rsidR="0037411C" w:rsidRPr="00EA1D1B">
        <w:rPr>
          <w:rtl/>
        </w:rPr>
        <w:t>؛</w:t>
      </w:r>
      <w:r w:rsidRPr="00EA1D1B">
        <w:rPr>
          <w:rtl/>
        </w:rPr>
        <w:t xml:space="preserve"> إنّ الله أخذ ميثاق المؤمنين بحبّي</w:t>
      </w:r>
      <w:r w:rsidR="0037411C" w:rsidRPr="00EA1D1B">
        <w:rPr>
          <w:rtl/>
        </w:rPr>
        <w:t>،</w:t>
      </w:r>
      <w:r w:rsidRPr="00EA1D1B">
        <w:rPr>
          <w:rtl/>
        </w:rPr>
        <w:t xml:space="preserve"> وميثاق المنافقين ببغضي</w:t>
      </w:r>
      <w:r w:rsidR="0037411C" w:rsidRPr="00EA1D1B">
        <w:rPr>
          <w:rtl/>
        </w:rPr>
        <w:t>،</w:t>
      </w:r>
      <w:r w:rsidRPr="00EA1D1B">
        <w:rPr>
          <w:rtl/>
        </w:rPr>
        <w:t xml:space="preserve"> فلا يبغضني مؤمن ولا يحبّني منافق أبداً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وفي رواية الأزرقي في تاريخ مكّة 1 / 18</w:t>
      </w:r>
      <w:r w:rsidR="0037411C" w:rsidRPr="0037411C">
        <w:rPr>
          <w:rtl/>
        </w:rPr>
        <w:t>:</w:t>
      </w:r>
      <w:r w:rsidRPr="0037411C">
        <w:rPr>
          <w:rtl/>
        </w:rPr>
        <w:t xml:space="preserve"> عن وهب بن عبد الله</w:t>
      </w:r>
      <w:r w:rsidR="0037411C" w:rsidRPr="0037411C">
        <w:rPr>
          <w:rtl/>
        </w:rPr>
        <w:t>،</w:t>
      </w:r>
      <w:r w:rsidRPr="0037411C">
        <w:rPr>
          <w:rtl/>
        </w:rPr>
        <w:t xml:space="preserve"> عن أبي الطفيل قال</w:t>
      </w:r>
      <w:r w:rsidR="0037411C" w:rsidRPr="0037411C">
        <w:rPr>
          <w:rtl/>
        </w:rPr>
        <w:t>:</w:t>
      </w:r>
      <w:r w:rsidRPr="0037411C">
        <w:rPr>
          <w:rtl/>
        </w:rPr>
        <w:t xml:space="preserve"> شهدت عليّ بن أبي طالب وهو يخطب على المنبر</w:t>
      </w:r>
      <w:r w:rsidR="0037411C" w:rsidRPr="0037411C">
        <w:rPr>
          <w:rtl/>
        </w:rPr>
        <w:t>،</w:t>
      </w:r>
      <w:r w:rsidRPr="0037411C">
        <w:rPr>
          <w:rtl/>
        </w:rPr>
        <w:t xml:space="preserve"> وهو يقول</w:t>
      </w:r>
      <w:r w:rsidR="0037411C" w:rsidRPr="0037411C">
        <w:rPr>
          <w:rtl/>
        </w:rPr>
        <w:t>:</w:t>
      </w:r>
      <w:r w:rsidRPr="0037411C">
        <w:rPr>
          <w:rtl/>
        </w:rPr>
        <w:t xml:space="preserve"> </w:t>
      </w:r>
      <w:r w:rsidR="00902B22">
        <w:rPr>
          <w:rtl/>
        </w:rPr>
        <w:t>«</w:t>
      </w:r>
      <w:r w:rsidRPr="00EA1D1B">
        <w:rPr>
          <w:rtl/>
        </w:rPr>
        <w:t xml:space="preserve"> سلوني</w:t>
      </w:r>
      <w:r w:rsidR="0037411C" w:rsidRPr="00EA1D1B">
        <w:rPr>
          <w:rtl/>
        </w:rPr>
        <w:t>،</w:t>
      </w:r>
      <w:r w:rsidRPr="00EA1D1B">
        <w:rPr>
          <w:rtl/>
        </w:rPr>
        <w:t xml:space="preserve"> فوالله لا تسألوني عن </w:t>
      </w:r>
    </w:p>
    <w:p w:rsidR="00807EF5" w:rsidRDefault="0037411C" w:rsidP="007D5EC8">
      <w:pPr>
        <w:pStyle w:val="libLine"/>
      </w:pPr>
      <w:r>
        <w:rPr>
          <w:rtl/>
        </w:rPr>
        <w:t>____________________</w:t>
      </w:r>
    </w:p>
    <w:p w:rsidR="00807EF5" w:rsidRDefault="00807EF5" w:rsidP="00960D5B">
      <w:pPr>
        <w:pStyle w:val="libFootnote0"/>
      </w:pPr>
      <w:r>
        <w:rPr>
          <w:rtl/>
        </w:rPr>
        <w:t>(1) قال العقيلي في الضعفاء 4 / 220</w:t>
      </w:r>
      <w:r w:rsidR="0037411C">
        <w:rPr>
          <w:rtl/>
        </w:rPr>
        <w:t>:</w:t>
      </w:r>
      <w:r>
        <w:rPr>
          <w:rtl/>
        </w:rPr>
        <w:t xml:space="preserve"> حدّثنا محمّد بن إسماعيل قال</w:t>
      </w:r>
      <w:r w:rsidR="0037411C">
        <w:rPr>
          <w:rtl/>
        </w:rPr>
        <w:t>:</w:t>
      </w:r>
      <w:r>
        <w:rPr>
          <w:rtl/>
        </w:rPr>
        <w:t xml:space="preserve"> حدّثنا الحسن بن عليّ قال</w:t>
      </w:r>
      <w:r w:rsidR="0037411C">
        <w:rPr>
          <w:rtl/>
        </w:rPr>
        <w:t>:</w:t>
      </w:r>
      <w:r>
        <w:rPr>
          <w:rtl/>
        </w:rPr>
        <w:t xml:space="preserve"> سمعت أبا عاصم قال</w:t>
      </w:r>
      <w:r w:rsidR="0037411C">
        <w:rPr>
          <w:rtl/>
        </w:rPr>
        <w:t>:</w:t>
      </w:r>
      <w:r>
        <w:rPr>
          <w:rtl/>
        </w:rPr>
        <w:t xml:space="preserve"> معروف بن خربوذ شيعياً يحبّ عليّاً</w:t>
      </w:r>
      <w:r w:rsidR="0037411C">
        <w:rPr>
          <w:rtl/>
        </w:rPr>
        <w:t>،</w:t>
      </w:r>
      <w:r>
        <w:rPr>
          <w:rtl/>
        </w:rPr>
        <w:t xml:space="preserve"> وكان شيخاً قديماً</w:t>
      </w:r>
      <w:r w:rsidR="0037411C">
        <w:rPr>
          <w:rtl/>
        </w:rPr>
        <w:t>،</w:t>
      </w:r>
      <w:r>
        <w:rPr>
          <w:rtl/>
        </w:rPr>
        <w:t xml:space="preserve"> وكان أبو جعفر يطلبه</w:t>
      </w:r>
      <w:r w:rsidR="0037411C">
        <w:rPr>
          <w:rtl/>
        </w:rPr>
        <w:t>،</w:t>
      </w:r>
      <w:r>
        <w:rPr>
          <w:rtl/>
        </w:rPr>
        <w:t xml:space="preserve"> وهذا من قوله</w:t>
      </w:r>
      <w:r w:rsidR="0037411C">
        <w:rPr>
          <w:rtl/>
        </w:rPr>
        <w:t>:</w:t>
      </w:r>
      <w:r>
        <w:rPr>
          <w:rtl/>
        </w:rPr>
        <w:t xml:space="preserve"> ما أنا إلاّ بين حاذف وقاذف</w:t>
      </w:r>
      <w:r w:rsidR="0037411C">
        <w:rPr>
          <w:rtl/>
        </w:rPr>
        <w:t>،</w:t>
      </w:r>
      <w:r>
        <w:rPr>
          <w:rtl/>
        </w:rPr>
        <w:t xml:space="preserve"> وبين ستوق وبين زائف</w:t>
      </w:r>
      <w:r w:rsidR="0037411C">
        <w:rPr>
          <w:rtl/>
        </w:rPr>
        <w:t>.</w:t>
      </w:r>
      <w:r>
        <w:rPr>
          <w:rtl/>
        </w:rPr>
        <w:t xml:space="preserve"> </w:t>
      </w:r>
    </w:p>
    <w:p w:rsidR="00807EF5" w:rsidRDefault="00807EF5" w:rsidP="00960D5B">
      <w:pPr>
        <w:pStyle w:val="libFootnote0"/>
      </w:pPr>
      <w:r>
        <w:rPr>
          <w:rtl/>
        </w:rPr>
        <w:t>وفي الكاشف 2 / 280</w:t>
      </w:r>
      <w:r w:rsidR="0037411C">
        <w:rPr>
          <w:rtl/>
        </w:rPr>
        <w:t>:</w:t>
      </w:r>
      <w:r>
        <w:rPr>
          <w:rtl/>
        </w:rPr>
        <w:t xml:space="preserve"> معروف بن خربوذ المكي عن أبي الطفيل والباقر</w:t>
      </w:r>
      <w:r w:rsidR="0037411C">
        <w:rPr>
          <w:rtl/>
        </w:rPr>
        <w:t>،</w:t>
      </w:r>
      <w:r>
        <w:rPr>
          <w:rtl/>
        </w:rPr>
        <w:t xml:space="preserve"> وعنه أبو داود وأبو عاصم وعدّة</w:t>
      </w:r>
      <w:r w:rsidR="0037411C">
        <w:rPr>
          <w:rtl/>
        </w:rPr>
        <w:t>.</w:t>
      </w:r>
      <w:r>
        <w:rPr>
          <w:rtl/>
        </w:rPr>
        <w:t xml:space="preserve"> ضعفه ابن معين وقوّاه غيره</w:t>
      </w:r>
      <w:r w:rsidR="0037411C">
        <w:rPr>
          <w:rtl/>
        </w:rPr>
        <w:t>.</w:t>
      </w:r>
      <w:r>
        <w:rPr>
          <w:rtl/>
        </w:rPr>
        <w:t xml:space="preserve"> وقال أبو حاتم</w:t>
      </w:r>
      <w:r w:rsidR="0037411C">
        <w:rPr>
          <w:rtl/>
        </w:rPr>
        <w:t>:</w:t>
      </w:r>
      <w:r>
        <w:rPr>
          <w:rtl/>
        </w:rPr>
        <w:t xml:space="preserve"> يكتب حديثه خ م د ق</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EA1D1B">
        <w:rPr>
          <w:rtl/>
        </w:rPr>
        <w:lastRenderedPageBreak/>
        <w:t>شيء يكون إلى يوم القيامة إلاّ أخبرتكم به</w:t>
      </w:r>
      <w:r w:rsidR="0037411C" w:rsidRPr="00EA1D1B">
        <w:rPr>
          <w:rtl/>
        </w:rPr>
        <w:t>،</w:t>
      </w:r>
      <w:r w:rsidRPr="00EA1D1B">
        <w:rPr>
          <w:rtl/>
        </w:rPr>
        <w:t xml:space="preserve"> وسلوني عن كتاب الله</w:t>
      </w:r>
      <w:r w:rsidR="0037411C" w:rsidRPr="00EA1D1B">
        <w:rPr>
          <w:rtl/>
        </w:rPr>
        <w:t>،</w:t>
      </w:r>
      <w:r w:rsidRPr="00EA1D1B">
        <w:rPr>
          <w:rtl/>
        </w:rPr>
        <w:t xml:space="preserve"> فوالله ما منه آية إلاّ وأنا أعلم بليل نزلت أم بنهار</w:t>
      </w:r>
      <w:r w:rsidR="0037411C" w:rsidRPr="00EA1D1B">
        <w:rPr>
          <w:rtl/>
        </w:rPr>
        <w:t>،</w:t>
      </w:r>
      <w:r w:rsidRPr="00EA1D1B">
        <w:rPr>
          <w:rtl/>
        </w:rPr>
        <w:t xml:space="preserve"> أم بسهل أم بجبل </w:t>
      </w:r>
      <w:r w:rsidR="00902B22">
        <w:rPr>
          <w:rtl/>
        </w:rPr>
        <w:t>»</w:t>
      </w:r>
      <w:r w:rsidR="0037411C" w:rsidRPr="0037411C">
        <w:rPr>
          <w:rtl/>
        </w:rPr>
        <w:t>.</w:t>
      </w:r>
      <w:r w:rsidRPr="0037411C">
        <w:rPr>
          <w:rtl/>
        </w:rPr>
        <w:t xml:space="preserve"> </w:t>
      </w:r>
    </w:p>
    <w:p w:rsidR="00960D5B" w:rsidRDefault="00807EF5" w:rsidP="0037411C">
      <w:pPr>
        <w:pStyle w:val="libNormal"/>
      </w:pPr>
      <w:r w:rsidRPr="0037411C">
        <w:rPr>
          <w:rtl/>
        </w:rPr>
        <w:t>تفسير ابن جرير الطبري 26 / 117</w:t>
      </w:r>
      <w:r w:rsidR="0037411C" w:rsidRPr="0037411C">
        <w:rPr>
          <w:rtl/>
        </w:rPr>
        <w:t>:</w:t>
      </w:r>
      <w:r w:rsidRPr="0037411C">
        <w:rPr>
          <w:rtl/>
        </w:rPr>
        <w:t xml:space="preserve"> روى بسنده عن أبي الطفيل قال</w:t>
      </w:r>
      <w:r w:rsidR="0037411C" w:rsidRPr="0037411C">
        <w:rPr>
          <w:rtl/>
        </w:rPr>
        <w:t>:</w:t>
      </w:r>
      <w:r w:rsidRPr="0037411C">
        <w:rPr>
          <w:rtl/>
        </w:rPr>
        <w:t xml:space="preserve"> سمعت عليّاً يقول</w:t>
      </w:r>
      <w:r w:rsidR="0037411C" w:rsidRPr="0037411C">
        <w:rPr>
          <w:rtl/>
        </w:rPr>
        <w:t>:</w:t>
      </w:r>
      <w:r w:rsidRPr="0037411C">
        <w:rPr>
          <w:rtl/>
        </w:rPr>
        <w:t xml:space="preserve"> </w:t>
      </w:r>
      <w:r w:rsidR="00902B22">
        <w:rPr>
          <w:rtl/>
        </w:rPr>
        <w:t>«</w:t>
      </w:r>
      <w:r w:rsidRPr="00EA1D1B">
        <w:rPr>
          <w:rtl/>
        </w:rPr>
        <w:t xml:space="preserve"> لا تسألوني عن كتاب ناطق</w:t>
      </w:r>
      <w:r w:rsidR="0037411C" w:rsidRPr="00EA1D1B">
        <w:rPr>
          <w:rtl/>
        </w:rPr>
        <w:t>،</w:t>
      </w:r>
      <w:r w:rsidRPr="00EA1D1B">
        <w:rPr>
          <w:rtl/>
        </w:rPr>
        <w:t xml:space="preserve"> ولا سنة ماضية إلاّ حدّثتكم </w:t>
      </w:r>
      <w:r w:rsidR="00902B22">
        <w:rPr>
          <w:rtl/>
        </w:rPr>
        <w:t>»</w:t>
      </w:r>
      <w:r w:rsidR="0037411C" w:rsidRPr="0037411C">
        <w:rPr>
          <w:rtl/>
        </w:rPr>
        <w:t>.</w:t>
      </w:r>
    </w:p>
    <w:p w:rsidR="00807EF5" w:rsidRDefault="00807EF5" w:rsidP="0037411C">
      <w:pPr>
        <w:pStyle w:val="libNormal"/>
      </w:pPr>
      <w:r w:rsidRPr="0037411C">
        <w:rPr>
          <w:rtl/>
        </w:rPr>
        <w:t>وفي رواية أبي الصهباء</w:t>
      </w:r>
      <w:r w:rsidR="0037411C" w:rsidRPr="0037411C">
        <w:rPr>
          <w:rtl/>
        </w:rPr>
        <w:t>:</w:t>
      </w:r>
      <w:r w:rsidRPr="0037411C">
        <w:rPr>
          <w:rtl/>
        </w:rPr>
        <w:t xml:space="preserve"> </w:t>
      </w:r>
      <w:r w:rsidR="00902B22">
        <w:rPr>
          <w:rtl/>
        </w:rPr>
        <w:t>«</w:t>
      </w:r>
      <w:r w:rsidRPr="00EA1D1B">
        <w:rPr>
          <w:rtl/>
        </w:rPr>
        <w:t xml:space="preserve"> لا يسألني أحد عن آية من كتاب الله إلاّ أخبرته </w:t>
      </w:r>
      <w:r w:rsidR="00902B22">
        <w:rPr>
          <w:rtl/>
        </w:rPr>
        <w:t>»</w:t>
      </w:r>
      <w:r w:rsidR="0037411C" w:rsidRPr="0037411C">
        <w:rPr>
          <w:rtl/>
        </w:rPr>
        <w:t>.</w:t>
      </w:r>
      <w:r w:rsidRPr="0037411C">
        <w:rPr>
          <w:rtl/>
        </w:rPr>
        <w:t xml:space="preserve"> فقام ابن الكوّاء فسأله عن </w:t>
      </w:r>
      <w:r w:rsidRPr="004C5083">
        <w:rPr>
          <w:rStyle w:val="libAlaemChar"/>
          <w:rtl/>
        </w:rPr>
        <w:t>(</w:t>
      </w:r>
      <w:r w:rsidRPr="00EA1D1B">
        <w:rPr>
          <w:rStyle w:val="libAieChar"/>
          <w:rtl/>
        </w:rPr>
        <w:t xml:space="preserve"> وَالذَّارِياتِ ذَرْواً </w:t>
      </w:r>
      <w:r w:rsidRPr="004C5083">
        <w:rPr>
          <w:rStyle w:val="libAlaemChar"/>
          <w:rtl/>
        </w:rPr>
        <w:t>)</w:t>
      </w:r>
      <w:r w:rsidR="0037411C" w:rsidRPr="0037411C">
        <w:rPr>
          <w:rtl/>
        </w:rPr>
        <w:t>،</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الرياح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الكامل في الضعفاء ابن عدي 2 / 436</w:t>
      </w:r>
      <w:r w:rsidR="0037411C" w:rsidRPr="0037411C">
        <w:rPr>
          <w:rtl/>
        </w:rPr>
        <w:t>:</w:t>
      </w:r>
      <w:r w:rsidRPr="0037411C">
        <w:rPr>
          <w:rtl/>
        </w:rPr>
        <w:t xml:space="preserve"> ثنا محمّد بن عليّ بن مهدي</w:t>
      </w:r>
      <w:r w:rsidR="0037411C" w:rsidRPr="0037411C">
        <w:rPr>
          <w:rtl/>
        </w:rPr>
        <w:t>،</w:t>
      </w:r>
      <w:r w:rsidRPr="0037411C">
        <w:rPr>
          <w:rtl/>
        </w:rPr>
        <w:t xml:space="preserve"> ثنا الحسن بن سعد بن عثمان</w:t>
      </w:r>
      <w:r w:rsidR="0037411C" w:rsidRPr="0037411C">
        <w:rPr>
          <w:rtl/>
        </w:rPr>
        <w:t>،</w:t>
      </w:r>
      <w:r w:rsidRPr="0037411C">
        <w:rPr>
          <w:rtl/>
        </w:rPr>
        <w:t xml:space="preserve"> ثنا أبو مريم</w:t>
      </w:r>
      <w:r w:rsidR="0037411C" w:rsidRPr="0037411C">
        <w:rPr>
          <w:rtl/>
        </w:rPr>
        <w:t xml:space="preserve"> - </w:t>
      </w:r>
      <w:r w:rsidRPr="0037411C">
        <w:rPr>
          <w:rtl/>
        </w:rPr>
        <w:t>يعني عبد الغفار بن القاسم</w:t>
      </w:r>
      <w:r w:rsidR="0037411C" w:rsidRPr="0037411C">
        <w:rPr>
          <w:rtl/>
        </w:rPr>
        <w:t xml:space="preserve"> -،</w:t>
      </w:r>
      <w:r w:rsidRPr="0037411C">
        <w:rPr>
          <w:rtl/>
        </w:rPr>
        <w:t xml:space="preserve"> ثنا حمران بن أعين</w:t>
      </w:r>
      <w:r w:rsidRPr="0037411C">
        <w:rPr>
          <w:rStyle w:val="libFootnotenumChar"/>
          <w:rtl/>
        </w:rPr>
        <w:t>(1)</w:t>
      </w:r>
      <w:r w:rsidR="0037411C" w:rsidRPr="0037411C">
        <w:rPr>
          <w:rtl/>
        </w:rPr>
        <w:t>،</w:t>
      </w:r>
      <w:r w:rsidRPr="0037411C">
        <w:rPr>
          <w:rtl/>
        </w:rPr>
        <w:t xml:space="preserve"> ثنا أبو الطفيل عامر بن واثلة قال</w:t>
      </w:r>
      <w:r w:rsidR="0037411C" w:rsidRPr="0037411C">
        <w:rPr>
          <w:rtl/>
        </w:rPr>
        <w:t>:</w:t>
      </w:r>
      <w:r w:rsidRPr="0037411C">
        <w:rPr>
          <w:rtl/>
        </w:rPr>
        <w:t xml:space="preserve"> خطب عليّ بن أبي طالب في عامّة فقال</w:t>
      </w:r>
      <w:r w:rsidR="0037411C" w:rsidRPr="0037411C">
        <w:rPr>
          <w:rtl/>
        </w:rPr>
        <w:t>:</w:t>
      </w:r>
      <w:r w:rsidRPr="0037411C">
        <w:rPr>
          <w:rtl/>
        </w:rPr>
        <w:t xml:space="preserve"> </w:t>
      </w:r>
      <w:r w:rsidR="00902B22">
        <w:rPr>
          <w:rtl/>
        </w:rPr>
        <w:t>«</w:t>
      </w:r>
      <w:r w:rsidRPr="00EA1D1B">
        <w:rPr>
          <w:rtl/>
        </w:rPr>
        <w:t xml:space="preserve"> يا أيّها النّاس</w:t>
      </w:r>
      <w:r w:rsidR="0037411C" w:rsidRPr="00EA1D1B">
        <w:rPr>
          <w:rtl/>
        </w:rPr>
        <w:t>،</w:t>
      </w:r>
      <w:r w:rsidRPr="00EA1D1B">
        <w:rPr>
          <w:rtl/>
        </w:rPr>
        <w:t xml:space="preserve"> إنّ العلم ليقبض قبضاً سريعاً</w:t>
      </w:r>
      <w:r w:rsidR="0037411C" w:rsidRPr="00EA1D1B">
        <w:rPr>
          <w:rtl/>
        </w:rPr>
        <w:t>،</w:t>
      </w:r>
      <w:r w:rsidRPr="00EA1D1B">
        <w:rPr>
          <w:rtl/>
        </w:rPr>
        <w:t xml:space="preserve"> وإنّي أوشك أن تفقدوني فسلوني</w:t>
      </w:r>
      <w:r w:rsidR="0037411C" w:rsidRPr="00EA1D1B">
        <w:rPr>
          <w:rtl/>
        </w:rPr>
        <w:t>،</w:t>
      </w:r>
      <w:r w:rsidRPr="00EA1D1B">
        <w:rPr>
          <w:rtl/>
        </w:rPr>
        <w:t xml:space="preserve"> فلن تسألوني عن آية من كتاب الله إلاّ نبّأتكم بها</w:t>
      </w:r>
      <w:r w:rsidR="0037411C" w:rsidRPr="00EA1D1B">
        <w:rPr>
          <w:rtl/>
        </w:rPr>
        <w:t>،</w:t>
      </w:r>
      <w:r w:rsidRPr="00EA1D1B">
        <w:rPr>
          <w:rtl/>
        </w:rPr>
        <w:t xml:space="preserve"> وفيما أنزلت</w:t>
      </w:r>
      <w:r w:rsidR="0037411C" w:rsidRPr="00EA1D1B">
        <w:rPr>
          <w:rtl/>
        </w:rPr>
        <w:t>،</w:t>
      </w:r>
      <w:r w:rsidRPr="00EA1D1B">
        <w:rPr>
          <w:rtl/>
        </w:rPr>
        <w:t xml:space="preserve"> وإنّكم لن تجدوا واحداً من بعدي يحدّثكم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شرح نهج البلاغة 4 / 104</w:t>
      </w:r>
      <w:r w:rsidR="0037411C" w:rsidRPr="0037411C">
        <w:rPr>
          <w:rtl/>
        </w:rPr>
        <w:t>:</w:t>
      </w:r>
      <w:r w:rsidRPr="0037411C">
        <w:rPr>
          <w:rtl/>
        </w:rPr>
        <w:t xml:space="preserve"> روى جابر عن أبي الطفيل قال</w:t>
      </w:r>
      <w:r w:rsidR="0037411C" w:rsidRPr="0037411C">
        <w:rPr>
          <w:rtl/>
        </w:rPr>
        <w:t>:</w:t>
      </w:r>
      <w:r w:rsidRPr="0037411C">
        <w:rPr>
          <w:rtl/>
        </w:rPr>
        <w:t xml:space="preserve"> سمعت عليّاً </w:t>
      </w:r>
      <w:r w:rsidR="00841A09" w:rsidRPr="005B0B13">
        <w:rPr>
          <w:rStyle w:val="libAlaemChar"/>
          <w:rtl/>
        </w:rPr>
        <w:t>عليه‌السلام</w:t>
      </w:r>
      <w:r w:rsidRPr="0037411C">
        <w:rPr>
          <w:rtl/>
        </w:rPr>
        <w:t xml:space="preserve"> يقول</w:t>
      </w:r>
      <w:r w:rsidR="0037411C" w:rsidRPr="0037411C">
        <w:rPr>
          <w:rtl/>
        </w:rPr>
        <w:t>:</w:t>
      </w:r>
      <w:r w:rsidRPr="0037411C">
        <w:rPr>
          <w:rtl/>
        </w:rPr>
        <w:t xml:space="preserve"> </w:t>
      </w:r>
      <w:r w:rsidR="00902B22">
        <w:rPr>
          <w:rtl/>
        </w:rPr>
        <w:t>«</w:t>
      </w:r>
      <w:r w:rsidRPr="00EA1D1B">
        <w:rPr>
          <w:rtl/>
        </w:rPr>
        <w:t xml:space="preserve"> اللّهمّ إنّي أستعديك على قريش</w:t>
      </w:r>
      <w:r w:rsidR="0037411C" w:rsidRPr="00EA1D1B">
        <w:rPr>
          <w:rtl/>
        </w:rPr>
        <w:t>؛</w:t>
      </w:r>
      <w:r w:rsidRPr="00EA1D1B">
        <w:rPr>
          <w:rtl/>
        </w:rPr>
        <w:t xml:space="preserve"> فإنّهم قطعوا رحمي</w:t>
      </w:r>
      <w:r w:rsidR="0037411C" w:rsidRPr="00EA1D1B">
        <w:rPr>
          <w:rtl/>
        </w:rPr>
        <w:t>،</w:t>
      </w:r>
      <w:r w:rsidRPr="00EA1D1B">
        <w:rPr>
          <w:rtl/>
        </w:rPr>
        <w:t xml:space="preserve"> وغصبوني حقّي</w:t>
      </w:r>
      <w:r w:rsidR="0037411C" w:rsidRPr="00EA1D1B">
        <w:rPr>
          <w:rtl/>
        </w:rPr>
        <w:t>،</w:t>
      </w:r>
      <w:r w:rsidRPr="00EA1D1B">
        <w:rPr>
          <w:rtl/>
        </w:rPr>
        <w:t xml:space="preserve"> وأجمعوا على منازعتي أمراً كنت أولى به</w:t>
      </w:r>
      <w:r w:rsidR="0037411C" w:rsidRPr="00EA1D1B">
        <w:rPr>
          <w:rtl/>
        </w:rPr>
        <w:t>،</w:t>
      </w:r>
      <w:r w:rsidRPr="00EA1D1B">
        <w:rPr>
          <w:rtl/>
        </w:rPr>
        <w:t xml:space="preserve"> ثمّ قالوا</w:t>
      </w:r>
      <w:r w:rsidR="0037411C" w:rsidRPr="00EA1D1B">
        <w:rPr>
          <w:rtl/>
        </w:rPr>
        <w:t>:</w:t>
      </w:r>
      <w:r w:rsidRPr="00EA1D1B">
        <w:rPr>
          <w:rtl/>
        </w:rPr>
        <w:t xml:space="preserve"> إنّ من الحقّ أن نأخذه</w:t>
      </w:r>
      <w:r w:rsidR="0037411C" w:rsidRPr="00EA1D1B">
        <w:rPr>
          <w:rtl/>
        </w:rPr>
        <w:t>،</w:t>
      </w:r>
      <w:r w:rsidRPr="00EA1D1B">
        <w:rPr>
          <w:rtl/>
        </w:rPr>
        <w:t xml:space="preserve"> ومن الحقّ أن تتركه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المطالب العالية (4004)</w:t>
      </w:r>
      <w:r w:rsidR="0037411C" w:rsidRPr="0037411C">
        <w:rPr>
          <w:rtl/>
        </w:rPr>
        <w:t>:</w:t>
      </w:r>
      <w:r w:rsidRPr="0037411C">
        <w:rPr>
          <w:rtl/>
        </w:rPr>
        <w:t xml:space="preserve"> أبو الطفيل إنّه رأى أبا ذرّ قائماً على الباب وهو ينادي</w:t>
      </w:r>
      <w:r w:rsidR="0037411C" w:rsidRPr="0037411C">
        <w:rPr>
          <w:rtl/>
        </w:rPr>
        <w:t>:</w:t>
      </w:r>
      <w:r w:rsidRPr="0037411C">
        <w:rPr>
          <w:rtl/>
        </w:rPr>
        <w:t xml:space="preserve"> يأيّها النّاس</w:t>
      </w:r>
      <w:r w:rsidR="0037411C" w:rsidRPr="0037411C">
        <w:rPr>
          <w:rtl/>
        </w:rPr>
        <w:t>،</w:t>
      </w:r>
      <w:r w:rsidRPr="0037411C">
        <w:rPr>
          <w:rtl/>
        </w:rPr>
        <w:t xml:space="preserve"> أتعرفوني</w:t>
      </w:r>
      <w:r w:rsidR="0037411C" w:rsidRPr="0037411C">
        <w:rPr>
          <w:rtl/>
        </w:rPr>
        <w:t>؟</w:t>
      </w:r>
      <w:r w:rsidRPr="0037411C">
        <w:rPr>
          <w:rtl/>
        </w:rPr>
        <w:t xml:space="preserve"> مَنْ عرفني فقد عرفني</w:t>
      </w:r>
      <w:r w:rsidR="0037411C" w:rsidRPr="0037411C">
        <w:rPr>
          <w:rtl/>
        </w:rPr>
        <w:t>،</w:t>
      </w:r>
      <w:r w:rsidRPr="0037411C">
        <w:rPr>
          <w:rtl/>
        </w:rPr>
        <w:t xml:space="preserve"> ومَنْ لم يعرفني فأنا جندب صاحب رسول الله</w:t>
      </w:r>
      <w:r w:rsidR="0037411C" w:rsidRPr="0037411C">
        <w:rPr>
          <w:rtl/>
        </w:rPr>
        <w:t>،</w:t>
      </w:r>
      <w:r w:rsidRPr="0037411C">
        <w:rPr>
          <w:rtl/>
        </w:rPr>
        <w:t xml:space="preserve"> أبو ذر الغفاري</w:t>
      </w:r>
      <w:r w:rsidR="0037411C" w:rsidRPr="0037411C">
        <w:rPr>
          <w:rtl/>
        </w:rPr>
        <w:t>،</w:t>
      </w:r>
      <w:r w:rsidRPr="0037411C">
        <w:rPr>
          <w:rtl/>
        </w:rPr>
        <w:t xml:space="preserve"> سمعت يقول</w:t>
      </w:r>
      <w:r w:rsidR="0037411C" w:rsidRPr="0037411C">
        <w:rPr>
          <w:rtl/>
        </w:rPr>
        <w:t>:</w:t>
      </w:r>
      <w:r w:rsidRPr="0037411C">
        <w:rPr>
          <w:rtl/>
        </w:rPr>
        <w:t xml:space="preserve"> سمعت رسول الله </w:t>
      </w:r>
      <w:r w:rsidR="00841A09" w:rsidRPr="005B0B13">
        <w:rPr>
          <w:rStyle w:val="libAlaemChar"/>
          <w:rtl/>
        </w:rPr>
        <w:t>صلى‌الله‌عليه‌وآله</w:t>
      </w:r>
      <w:r w:rsidRPr="0037411C">
        <w:rPr>
          <w:rtl/>
        </w:rPr>
        <w:t xml:space="preserve"> يقول</w:t>
      </w:r>
      <w:r w:rsidR="0037411C" w:rsidRPr="0037411C">
        <w:rPr>
          <w:rtl/>
        </w:rPr>
        <w:t>:</w:t>
      </w:r>
      <w:r w:rsidRPr="0037411C">
        <w:rPr>
          <w:rtl/>
        </w:rPr>
        <w:t xml:space="preserve"> </w:t>
      </w:r>
      <w:r w:rsidR="00902B22">
        <w:rPr>
          <w:rtl/>
        </w:rPr>
        <w:t>«</w:t>
      </w:r>
      <w:r w:rsidRPr="00EA1D1B">
        <w:rPr>
          <w:rtl/>
        </w:rPr>
        <w:t xml:space="preserve"> مثل أهل بيتي فيكم كمثل سفينة نوح</w:t>
      </w:r>
      <w:r w:rsidR="0037411C" w:rsidRPr="00EA1D1B">
        <w:rPr>
          <w:rtl/>
        </w:rPr>
        <w:t>،</w:t>
      </w:r>
      <w:r w:rsidRPr="00EA1D1B">
        <w:rPr>
          <w:rtl/>
        </w:rPr>
        <w:t xml:space="preserve"> مَن ركبها نجا</w:t>
      </w:r>
      <w:r w:rsidR="0037411C" w:rsidRPr="00EA1D1B">
        <w:rPr>
          <w:rtl/>
        </w:rPr>
        <w:t>،</w:t>
      </w:r>
      <w:r w:rsidRPr="00EA1D1B">
        <w:rPr>
          <w:rtl/>
        </w:rPr>
        <w:t xml:space="preserve"> ومَنْ تخلّف عنها غرق</w:t>
      </w:r>
      <w:r w:rsidR="0037411C" w:rsidRPr="00EA1D1B">
        <w:rPr>
          <w:rtl/>
        </w:rPr>
        <w:t>،</w:t>
      </w:r>
      <w:r w:rsidRPr="00EA1D1B">
        <w:rPr>
          <w:rtl/>
        </w:rPr>
        <w:t xml:space="preserve"> وإنّ مثل أهل بيتي فيكم مثل باب حطّة بني إسرائيل </w:t>
      </w:r>
      <w:r w:rsidR="00902B22">
        <w:rPr>
          <w:rtl/>
        </w:rPr>
        <w:t>»</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الكامل في الضعفاء 2 / 436</w:t>
      </w:r>
      <w:r w:rsidR="0037411C">
        <w:rPr>
          <w:rtl/>
        </w:rPr>
        <w:t>:</w:t>
      </w:r>
      <w:r>
        <w:rPr>
          <w:rtl/>
        </w:rPr>
        <w:t xml:space="preserve"> حمران بن أعين كوفي</w:t>
      </w:r>
      <w:r w:rsidR="0037411C">
        <w:rPr>
          <w:rtl/>
        </w:rPr>
        <w:t>،</w:t>
      </w:r>
      <w:r>
        <w:rPr>
          <w:rtl/>
        </w:rPr>
        <w:t xml:space="preserve"> مولى لبني شيبان</w:t>
      </w:r>
      <w:r w:rsidR="0037411C">
        <w:rPr>
          <w:rtl/>
        </w:rPr>
        <w:t>،</w:t>
      </w:r>
      <w:r>
        <w:rPr>
          <w:rtl/>
        </w:rPr>
        <w:t xml:space="preserve"> حدّثنا محمّد بن عليّ</w:t>
      </w:r>
      <w:r w:rsidR="0037411C">
        <w:rPr>
          <w:rtl/>
        </w:rPr>
        <w:t>،</w:t>
      </w:r>
      <w:r>
        <w:rPr>
          <w:rtl/>
        </w:rPr>
        <w:t xml:space="preserve"> ثنا عثمان بن سعيد سألت يحيى عن حمران بن أعين كيف هو</w:t>
      </w:r>
      <w:r w:rsidR="0037411C">
        <w:rPr>
          <w:rtl/>
        </w:rPr>
        <w:t>؟</w:t>
      </w:r>
      <w:r>
        <w:rPr>
          <w:rtl/>
        </w:rPr>
        <w:t xml:space="preserve"> قال</w:t>
      </w:r>
      <w:r w:rsidR="0037411C">
        <w:rPr>
          <w:rtl/>
        </w:rPr>
        <w:t>:</w:t>
      </w:r>
      <w:r>
        <w:rPr>
          <w:rtl/>
        </w:rPr>
        <w:t xml:space="preserve"> ضعيف</w:t>
      </w:r>
      <w:r w:rsidR="0037411C">
        <w:rPr>
          <w:rtl/>
        </w:rPr>
        <w:t>.</w:t>
      </w:r>
      <w:r>
        <w:rPr>
          <w:rtl/>
        </w:rPr>
        <w:t xml:space="preserve"> ثنا ابن حمّاد وابن أبي بكر عن ابن عباس قال</w:t>
      </w:r>
      <w:r w:rsidR="0037411C">
        <w:rPr>
          <w:rtl/>
        </w:rPr>
        <w:t>:</w:t>
      </w:r>
      <w:r>
        <w:rPr>
          <w:rtl/>
        </w:rPr>
        <w:t xml:space="preserve"> سمعت يحيى يقول</w:t>
      </w:r>
      <w:r w:rsidR="0037411C">
        <w:rPr>
          <w:rtl/>
        </w:rPr>
        <w:t>:</w:t>
      </w:r>
      <w:r>
        <w:rPr>
          <w:rtl/>
        </w:rPr>
        <w:t xml:space="preserve"> حمران بن أعين ليس بشيء</w:t>
      </w:r>
      <w:r w:rsidR="0037411C">
        <w:rPr>
          <w:rtl/>
        </w:rPr>
        <w:t>.</w:t>
      </w:r>
      <w:r>
        <w:rPr>
          <w:rtl/>
        </w:rPr>
        <w:t xml:space="preserve"> وحمران هذا له غير ما ذكرنا من الحديث</w:t>
      </w:r>
      <w:r w:rsidR="0037411C">
        <w:rPr>
          <w:rtl/>
        </w:rPr>
        <w:t>،</w:t>
      </w:r>
      <w:r>
        <w:rPr>
          <w:rtl/>
        </w:rPr>
        <w:t xml:space="preserve"> وليس بالكثير</w:t>
      </w:r>
      <w:r w:rsidR="0037411C">
        <w:rPr>
          <w:rtl/>
        </w:rPr>
        <w:t>،</w:t>
      </w:r>
      <w:r>
        <w:rPr>
          <w:rtl/>
        </w:rPr>
        <w:t xml:space="preserve"> ولم أرَ له حديثاً منكراً جدّاً فيسقط من أجله</w:t>
      </w:r>
      <w:r w:rsidR="0037411C">
        <w:rPr>
          <w:rtl/>
        </w:rPr>
        <w:t>،</w:t>
      </w:r>
      <w:r>
        <w:rPr>
          <w:rtl/>
        </w:rPr>
        <w:t xml:space="preserve"> وهو غريب الحديث ممّن يكتب حديثه</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شواهد التنزيل 1 / 39</w:t>
      </w:r>
      <w:r w:rsidR="0037411C" w:rsidRPr="0037411C">
        <w:rPr>
          <w:rtl/>
        </w:rPr>
        <w:t>:</w:t>
      </w:r>
      <w:r w:rsidRPr="0037411C">
        <w:rPr>
          <w:rtl/>
        </w:rPr>
        <w:t xml:space="preserve"> بسنده عن جابر</w:t>
      </w:r>
      <w:r w:rsidR="0037411C" w:rsidRPr="0037411C">
        <w:rPr>
          <w:rtl/>
        </w:rPr>
        <w:t>،</w:t>
      </w:r>
      <w:r w:rsidRPr="0037411C">
        <w:rPr>
          <w:rtl/>
        </w:rPr>
        <w:t xml:space="preserve"> عن أبي الطفيل</w:t>
      </w:r>
      <w:r w:rsidR="0037411C" w:rsidRPr="0037411C">
        <w:rPr>
          <w:rtl/>
        </w:rPr>
        <w:t>،</w:t>
      </w:r>
      <w:r w:rsidRPr="0037411C">
        <w:rPr>
          <w:rtl/>
        </w:rPr>
        <w:t xml:space="preserve"> عن أنس قال</w:t>
      </w:r>
      <w:r w:rsidR="0037411C" w:rsidRPr="0037411C">
        <w:rPr>
          <w:rtl/>
        </w:rPr>
        <w:t>:</w:t>
      </w:r>
      <w:r w:rsidRPr="0037411C">
        <w:rPr>
          <w:rtl/>
        </w:rPr>
        <w:t xml:space="preserve"> قال النّبي</w:t>
      </w:r>
      <w:r w:rsidR="0037411C" w:rsidRPr="0037411C">
        <w:rPr>
          <w:rtl/>
        </w:rPr>
        <w:t>:</w:t>
      </w:r>
      <w:r w:rsidRPr="0037411C">
        <w:rPr>
          <w:rtl/>
        </w:rPr>
        <w:t xml:space="preserve"> </w:t>
      </w:r>
      <w:r w:rsidR="00902B22">
        <w:rPr>
          <w:rtl/>
        </w:rPr>
        <w:t>«</w:t>
      </w:r>
      <w:r w:rsidRPr="00EA1D1B">
        <w:rPr>
          <w:rtl/>
        </w:rPr>
        <w:t xml:space="preserve"> عليّ [يعلّم] النّاس بعدي من تأويل القرآن ما لا يعلمون </w:t>
      </w:r>
      <w:r w:rsidR="00902B22">
        <w:rPr>
          <w:rtl/>
        </w:rPr>
        <w:t>»</w:t>
      </w:r>
      <w:r w:rsidR="0037411C" w:rsidRPr="0037411C">
        <w:rPr>
          <w:rtl/>
        </w:rPr>
        <w:t>.</w:t>
      </w:r>
      <w:r w:rsidRPr="0037411C">
        <w:rPr>
          <w:rtl/>
        </w:rPr>
        <w:t xml:space="preserve"> </w:t>
      </w:r>
    </w:p>
    <w:p w:rsidR="00807EF5" w:rsidRDefault="00807EF5" w:rsidP="00C1630D">
      <w:pPr>
        <w:pStyle w:val="Heading3"/>
      </w:pPr>
      <w:bookmarkStart w:id="224" w:name="_Toc448912112"/>
      <w:r>
        <w:rPr>
          <w:rtl/>
        </w:rPr>
        <w:t>روايات أنس بن مالك (ت90)</w:t>
      </w:r>
      <w:bookmarkEnd w:id="224"/>
    </w:p>
    <w:p w:rsidR="00807EF5" w:rsidRDefault="00807EF5" w:rsidP="0037411C">
      <w:pPr>
        <w:pStyle w:val="libNormal"/>
      </w:pPr>
      <w:r>
        <w:rPr>
          <w:rtl/>
        </w:rPr>
        <w:t>المعجم الكبير 3 / 125</w:t>
      </w:r>
      <w:r w:rsidR="0037411C">
        <w:rPr>
          <w:rtl/>
        </w:rPr>
        <w:t>:</w:t>
      </w:r>
      <w:r>
        <w:rPr>
          <w:rtl/>
        </w:rPr>
        <w:t xml:space="preserve"> حدّثنا أبو مسلم الكشي</w:t>
      </w:r>
      <w:r w:rsidR="0037411C">
        <w:rPr>
          <w:rtl/>
        </w:rPr>
        <w:t>،</w:t>
      </w:r>
      <w:r>
        <w:rPr>
          <w:rtl/>
        </w:rPr>
        <w:t xml:space="preserve"> ثنا سليمان بن حرب</w:t>
      </w:r>
      <w:r w:rsidR="0037411C">
        <w:rPr>
          <w:rtl/>
        </w:rPr>
        <w:t>،</w:t>
      </w:r>
      <w:r>
        <w:rPr>
          <w:rtl/>
        </w:rPr>
        <w:t xml:space="preserve"> ثنا حمّاد بن سلمة</w:t>
      </w:r>
      <w:r w:rsidR="0037411C">
        <w:rPr>
          <w:rtl/>
        </w:rPr>
        <w:t>،</w:t>
      </w:r>
      <w:r>
        <w:rPr>
          <w:rtl/>
        </w:rPr>
        <w:t xml:space="preserve"> عن عليّ بن زيد</w:t>
      </w:r>
      <w:r w:rsidR="0037411C">
        <w:rPr>
          <w:rtl/>
        </w:rPr>
        <w:t>،</w:t>
      </w:r>
      <w:r>
        <w:rPr>
          <w:rtl/>
        </w:rPr>
        <w:t xml:space="preserve"> عن أنس بن مالك قال</w:t>
      </w:r>
      <w:r w:rsidR="0037411C">
        <w:rPr>
          <w:rtl/>
        </w:rPr>
        <w:t>:</w:t>
      </w:r>
      <w:r>
        <w:rPr>
          <w:rtl/>
        </w:rPr>
        <w:t xml:space="preserve"> لمّا أتي برأس الحسين بن عليّ إلى عبيد الله بن زياد جعل ينكت بقضيب في يده ويقول</w:t>
      </w:r>
      <w:r w:rsidR="0037411C">
        <w:rPr>
          <w:rtl/>
        </w:rPr>
        <w:t>:</w:t>
      </w:r>
      <w:r>
        <w:rPr>
          <w:rtl/>
        </w:rPr>
        <w:t xml:space="preserve"> إن كان لحسن الثغر</w:t>
      </w:r>
      <w:r w:rsidR="0037411C">
        <w:rPr>
          <w:rtl/>
        </w:rPr>
        <w:t>!</w:t>
      </w:r>
      <w:r>
        <w:rPr>
          <w:rtl/>
        </w:rPr>
        <w:t xml:space="preserve"> فقلت</w:t>
      </w:r>
      <w:r w:rsidR="0037411C">
        <w:rPr>
          <w:rtl/>
        </w:rPr>
        <w:t>:</w:t>
      </w:r>
      <w:r>
        <w:rPr>
          <w:rtl/>
        </w:rPr>
        <w:t xml:space="preserve"> والله لأسوءنّك</w:t>
      </w:r>
      <w:r w:rsidR="0037411C">
        <w:rPr>
          <w:rtl/>
        </w:rPr>
        <w:t>،</w:t>
      </w:r>
      <w:r>
        <w:rPr>
          <w:rtl/>
        </w:rPr>
        <w:t xml:space="preserve"> لقد رأيت رسول الله </w:t>
      </w:r>
      <w:r w:rsidR="00841A09" w:rsidRPr="005B0B13">
        <w:rPr>
          <w:rStyle w:val="libAlaemChar"/>
          <w:rtl/>
        </w:rPr>
        <w:t>صلى‌الله‌عليه‌وآله</w:t>
      </w:r>
      <w:r>
        <w:rPr>
          <w:rtl/>
        </w:rPr>
        <w:t xml:space="preserve"> يقبل موضع قضيبك من فيه</w:t>
      </w:r>
      <w:r w:rsidR="0037411C">
        <w:rPr>
          <w:rtl/>
        </w:rPr>
        <w:t>.</w:t>
      </w:r>
      <w:r>
        <w:rPr>
          <w:rtl/>
        </w:rPr>
        <w:t xml:space="preserve"> </w:t>
      </w:r>
    </w:p>
    <w:p w:rsidR="00807EF5" w:rsidRDefault="00807EF5" w:rsidP="0037411C">
      <w:pPr>
        <w:pStyle w:val="libNormal"/>
      </w:pPr>
      <w:r w:rsidRPr="0037411C">
        <w:rPr>
          <w:rtl/>
        </w:rPr>
        <w:t>التّرمذي 5 / 352</w:t>
      </w:r>
      <w:r w:rsidR="0037411C" w:rsidRPr="0037411C">
        <w:rPr>
          <w:rtl/>
        </w:rPr>
        <w:t>:</w:t>
      </w:r>
      <w:r w:rsidRPr="0037411C">
        <w:rPr>
          <w:rtl/>
        </w:rPr>
        <w:t xml:space="preserve"> حدّثنا عبد بن حميد</w:t>
      </w:r>
      <w:r w:rsidR="0037411C" w:rsidRPr="0037411C">
        <w:rPr>
          <w:rtl/>
        </w:rPr>
        <w:t>،</w:t>
      </w:r>
      <w:r w:rsidRPr="0037411C">
        <w:rPr>
          <w:rtl/>
        </w:rPr>
        <w:t xml:space="preserve"> حدّثنا عفّان بن مسلم</w:t>
      </w:r>
      <w:r w:rsidR="0037411C" w:rsidRPr="0037411C">
        <w:rPr>
          <w:rtl/>
        </w:rPr>
        <w:t>،</w:t>
      </w:r>
      <w:r w:rsidRPr="0037411C">
        <w:rPr>
          <w:rtl/>
        </w:rPr>
        <w:t xml:space="preserve"> حدّثنا حمّاد بن سلمة</w:t>
      </w:r>
      <w:r w:rsidR="0037411C" w:rsidRPr="0037411C">
        <w:rPr>
          <w:rtl/>
        </w:rPr>
        <w:t>،</w:t>
      </w:r>
      <w:r w:rsidRPr="0037411C">
        <w:rPr>
          <w:rtl/>
        </w:rPr>
        <w:t xml:space="preserve"> أخبرنا عليّ بن زيد</w:t>
      </w:r>
      <w:r w:rsidRPr="0037411C">
        <w:rPr>
          <w:rStyle w:val="libFootnotenumChar"/>
          <w:rtl/>
        </w:rPr>
        <w:t>(1)</w:t>
      </w:r>
      <w:r w:rsidR="0037411C" w:rsidRPr="0037411C">
        <w:rPr>
          <w:rtl/>
        </w:rPr>
        <w:t>،</w:t>
      </w:r>
      <w:r w:rsidRPr="0037411C">
        <w:rPr>
          <w:rtl/>
        </w:rPr>
        <w:t xml:space="preserve"> عن أنس بن مالك</w:t>
      </w:r>
      <w:r w:rsidR="0037411C" w:rsidRPr="0037411C">
        <w:rPr>
          <w:rtl/>
        </w:rPr>
        <w:t>:</w:t>
      </w:r>
      <w:r w:rsidRPr="0037411C">
        <w:rPr>
          <w:rtl/>
        </w:rPr>
        <w:t xml:space="preserve"> أنّ رسول الله </w:t>
      </w:r>
      <w:r w:rsidR="00841A09" w:rsidRPr="005B0B13">
        <w:rPr>
          <w:rStyle w:val="libAlaemChar"/>
          <w:rtl/>
        </w:rPr>
        <w:t>صلى‌الله‌عليه‌وآله</w:t>
      </w:r>
      <w:r w:rsidRPr="0037411C">
        <w:rPr>
          <w:rtl/>
        </w:rPr>
        <w:t xml:space="preserve"> كان يمرّ بباب فاطمة ستة أشهر إذا خرج إلى صلاة الفجر</w:t>
      </w:r>
      <w:r w:rsidR="0037411C" w:rsidRPr="0037411C">
        <w:rPr>
          <w:rtl/>
        </w:rPr>
        <w:t>،</w:t>
      </w:r>
      <w:r w:rsidRPr="0037411C">
        <w:rPr>
          <w:rtl/>
        </w:rPr>
        <w:t xml:space="preserve"> يقول</w:t>
      </w:r>
      <w:r w:rsidR="0037411C" w:rsidRPr="0037411C">
        <w:rPr>
          <w:rtl/>
        </w:rPr>
        <w:t>:</w:t>
      </w:r>
      <w:r w:rsidRPr="0037411C">
        <w:rPr>
          <w:rtl/>
        </w:rPr>
        <w:t xml:space="preserve"> </w:t>
      </w:r>
      <w:r w:rsidR="00902B22">
        <w:rPr>
          <w:rtl/>
        </w:rPr>
        <w:t>«</w:t>
      </w:r>
      <w:r w:rsidRPr="00EA1D1B">
        <w:rPr>
          <w:rtl/>
        </w:rPr>
        <w:t xml:space="preserve"> الصلاة يا أهل البيت</w:t>
      </w:r>
      <w:r w:rsidR="0037411C" w:rsidRPr="00EA1D1B">
        <w:rPr>
          <w:rtl/>
        </w:rPr>
        <w:t>،</w:t>
      </w:r>
      <w:r w:rsidRPr="00EA1D1B">
        <w:rPr>
          <w:rtl/>
        </w:rPr>
        <w:t xml:space="preserve"> </w:t>
      </w:r>
      <w:r w:rsidRPr="00EA1D1B">
        <w:rPr>
          <w:rStyle w:val="libAieChar"/>
          <w:rtl/>
        </w:rPr>
        <w:t>إِنَّما يُرِيدُ اللَّهُ لِيُذْهِبَ عَنْكُمُ الرِّجْسَ أَهْلَ الْبَيْتِ وَيُطَهِّرَكُمْ تَطْهِيراً</w:t>
      </w:r>
      <w:r w:rsidRPr="00EA1D1B">
        <w:rPr>
          <w:rtl/>
        </w:rPr>
        <w:t xml:space="preserve"> </w:t>
      </w:r>
      <w:r w:rsidR="00902B22">
        <w:rPr>
          <w:rtl/>
        </w:rPr>
        <w:t>»</w:t>
      </w:r>
      <w:r w:rsidR="0037411C" w:rsidRPr="0037411C">
        <w:rPr>
          <w:rtl/>
        </w:rPr>
        <w:t>.</w:t>
      </w:r>
      <w:r w:rsidRPr="0037411C">
        <w:rPr>
          <w:rtl/>
        </w:rPr>
        <w:t xml:space="preserve"> </w:t>
      </w:r>
    </w:p>
    <w:p w:rsidR="00807EF5" w:rsidRDefault="00807EF5" w:rsidP="0037411C">
      <w:pPr>
        <w:pStyle w:val="libNormal"/>
      </w:pPr>
      <w:r>
        <w:rPr>
          <w:rtl/>
        </w:rPr>
        <w:t>قال</w:t>
      </w:r>
      <w:r w:rsidR="0037411C">
        <w:rPr>
          <w:rtl/>
        </w:rPr>
        <w:t>:</w:t>
      </w:r>
      <w:r>
        <w:rPr>
          <w:rtl/>
        </w:rPr>
        <w:t xml:space="preserve"> هذا حديث حسن غريب من هذا الوجه</w:t>
      </w:r>
      <w:r w:rsidR="0037411C">
        <w:rPr>
          <w:rtl/>
        </w:rPr>
        <w:t>،</w:t>
      </w:r>
      <w:r>
        <w:rPr>
          <w:rtl/>
        </w:rPr>
        <w:t xml:space="preserve"> إنّما نعرفه من حديث حمّاد بن سلمة</w:t>
      </w:r>
      <w:r w:rsidR="0037411C">
        <w:rPr>
          <w:rtl/>
        </w:rPr>
        <w:t>.</w:t>
      </w:r>
      <w:r>
        <w:rPr>
          <w:rtl/>
        </w:rPr>
        <w:t xml:space="preserve"> قال</w:t>
      </w:r>
      <w:r w:rsidR="0037411C">
        <w:rPr>
          <w:rtl/>
        </w:rPr>
        <w:t>:</w:t>
      </w:r>
      <w:r>
        <w:rPr>
          <w:rtl/>
        </w:rPr>
        <w:t xml:space="preserve"> وفي الباب عن أبي الحمراء ومعقل بن يسار واُمّ سلمة</w:t>
      </w:r>
      <w:r w:rsidR="0037411C">
        <w:rPr>
          <w:rtl/>
        </w:rPr>
        <w:t>.</w:t>
      </w:r>
      <w:r>
        <w:rPr>
          <w:rtl/>
        </w:rPr>
        <w:t xml:space="preserve"> </w:t>
      </w:r>
    </w:p>
    <w:p w:rsidR="00807EF5" w:rsidRDefault="00807EF5" w:rsidP="0037411C">
      <w:pPr>
        <w:pStyle w:val="libNormal"/>
      </w:pPr>
      <w:r w:rsidRPr="0037411C">
        <w:rPr>
          <w:rtl/>
        </w:rPr>
        <w:t>التّرمذي 5 / 275</w:t>
      </w:r>
      <w:r w:rsidR="0037411C" w:rsidRPr="0037411C">
        <w:rPr>
          <w:rtl/>
        </w:rPr>
        <w:t>:</w:t>
      </w:r>
      <w:r w:rsidRPr="0037411C">
        <w:rPr>
          <w:rtl/>
        </w:rPr>
        <w:t xml:space="preserve"> حدّثنا محمّد بن بشار</w:t>
      </w:r>
      <w:r w:rsidR="0037411C" w:rsidRPr="0037411C">
        <w:rPr>
          <w:rtl/>
        </w:rPr>
        <w:t>،</w:t>
      </w:r>
      <w:r w:rsidRPr="0037411C">
        <w:rPr>
          <w:rtl/>
        </w:rPr>
        <w:t xml:space="preserve"> حدّثنا عفّان بن مسلم وعبد الصمد بن عبد الوارث قالا</w:t>
      </w:r>
      <w:r w:rsidR="0037411C" w:rsidRPr="0037411C">
        <w:rPr>
          <w:rtl/>
        </w:rPr>
        <w:t>:</w:t>
      </w:r>
      <w:r w:rsidRPr="0037411C">
        <w:rPr>
          <w:rtl/>
        </w:rPr>
        <w:t xml:space="preserve"> حدّثنا حمّاد بن سلمة</w:t>
      </w:r>
      <w:r w:rsidR="0037411C" w:rsidRPr="0037411C">
        <w:rPr>
          <w:rtl/>
        </w:rPr>
        <w:t>،</w:t>
      </w:r>
      <w:r w:rsidRPr="0037411C">
        <w:rPr>
          <w:rtl/>
        </w:rPr>
        <w:t xml:space="preserve"> عن سماك بن حرب</w:t>
      </w:r>
      <w:r w:rsidR="0037411C" w:rsidRPr="0037411C">
        <w:rPr>
          <w:rtl/>
        </w:rPr>
        <w:t>،</w:t>
      </w:r>
      <w:r w:rsidRPr="0037411C">
        <w:rPr>
          <w:rtl/>
        </w:rPr>
        <w:t xml:space="preserve"> عن أنس بن مالك قال</w:t>
      </w:r>
      <w:r w:rsidR="0037411C" w:rsidRPr="0037411C">
        <w:rPr>
          <w:rtl/>
        </w:rPr>
        <w:t>:</w:t>
      </w:r>
      <w:r w:rsidRPr="0037411C">
        <w:rPr>
          <w:rtl/>
        </w:rPr>
        <w:t xml:space="preserve"> بعث النّبي </w:t>
      </w:r>
      <w:r w:rsidR="00841A09" w:rsidRPr="005B0B13">
        <w:rPr>
          <w:rStyle w:val="libAlaemChar"/>
          <w:rtl/>
        </w:rPr>
        <w:t>صلى‌الله‌عليه‌وآله</w:t>
      </w:r>
      <w:r w:rsidRPr="0037411C">
        <w:rPr>
          <w:rtl/>
        </w:rPr>
        <w:t xml:space="preserve"> ببراءة مع أبي بكر</w:t>
      </w:r>
      <w:r w:rsidR="0037411C" w:rsidRPr="0037411C">
        <w:rPr>
          <w:rtl/>
        </w:rPr>
        <w:t>،</w:t>
      </w:r>
      <w:r w:rsidRPr="0037411C">
        <w:rPr>
          <w:rtl/>
        </w:rPr>
        <w:t xml:space="preserve"> ثمّ دعاه فقال</w:t>
      </w:r>
      <w:r w:rsidR="0037411C" w:rsidRPr="0037411C">
        <w:rPr>
          <w:rtl/>
        </w:rPr>
        <w:t>:</w:t>
      </w:r>
      <w:r w:rsidRPr="0037411C">
        <w:rPr>
          <w:rtl/>
        </w:rPr>
        <w:t xml:space="preserve"> </w:t>
      </w:r>
      <w:r w:rsidR="00902B22">
        <w:rPr>
          <w:rtl/>
        </w:rPr>
        <w:t>«</w:t>
      </w:r>
      <w:r w:rsidRPr="00EA1D1B">
        <w:rPr>
          <w:rtl/>
        </w:rPr>
        <w:t xml:space="preserve"> لا ينبغي لأحد أن يبلّغ هذا إلاّ </w:t>
      </w:r>
    </w:p>
    <w:p w:rsidR="00807EF5" w:rsidRDefault="0037411C" w:rsidP="007D5EC8">
      <w:pPr>
        <w:pStyle w:val="libLine"/>
      </w:pPr>
      <w:r>
        <w:rPr>
          <w:rtl/>
        </w:rPr>
        <w:t>____________________</w:t>
      </w:r>
    </w:p>
    <w:p w:rsidR="00807EF5" w:rsidRDefault="00807EF5" w:rsidP="00960D5B">
      <w:pPr>
        <w:pStyle w:val="libFootnote0"/>
      </w:pPr>
      <w:r>
        <w:rPr>
          <w:rtl/>
        </w:rPr>
        <w:t>(1) عليّ بن زيد بن جدعان</w:t>
      </w:r>
      <w:r w:rsidR="0037411C">
        <w:rPr>
          <w:rtl/>
        </w:rPr>
        <w:t>،</w:t>
      </w:r>
      <w:r>
        <w:rPr>
          <w:rtl/>
        </w:rPr>
        <w:t xml:space="preserve"> الإمام أبو الحسن التيمي القرشي البصري الأعمى</w:t>
      </w:r>
      <w:r w:rsidR="0037411C">
        <w:rPr>
          <w:rtl/>
        </w:rPr>
        <w:t>،</w:t>
      </w:r>
      <w:r>
        <w:rPr>
          <w:rtl/>
        </w:rPr>
        <w:t xml:space="preserve"> عالم البصرة</w:t>
      </w:r>
      <w:r w:rsidR="0037411C">
        <w:rPr>
          <w:rtl/>
        </w:rPr>
        <w:t>،</w:t>
      </w:r>
      <w:r>
        <w:rPr>
          <w:rtl/>
        </w:rPr>
        <w:t xml:space="preserve"> عن أنس بن مالك وسعيد بن المسيب</w:t>
      </w:r>
      <w:r w:rsidR="0037411C">
        <w:rPr>
          <w:rtl/>
        </w:rPr>
        <w:t>،</w:t>
      </w:r>
      <w:r>
        <w:rPr>
          <w:rtl/>
        </w:rPr>
        <w:t xml:space="preserve"> وأبي عثمان النهدي وعروة بن الزبير وخلق</w:t>
      </w:r>
      <w:r w:rsidR="0037411C">
        <w:rPr>
          <w:rtl/>
        </w:rPr>
        <w:t>.</w:t>
      </w:r>
      <w:r>
        <w:rPr>
          <w:rtl/>
        </w:rPr>
        <w:t xml:space="preserve"> وعنه قتادة وشعبة</w:t>
      </w:r>
      <w:r w:rsidR="0037411C">
        <w:rPr>
          <w:rtl/>
        </w:rPr>
        <w:t>،</w:t>
      </w:r>
      <w:r>
        <w:rPr>
          <w:rtl/>
        </w:rPr>
        <w:t xml:space="preserve"> والسفيانان والحمّادان</w:t>
      </w:r>
      <w:r w:rsidR="0037411C">
        <w:rPr>
          <w:rtl/>
        </w:rPr>
        <w:t>،</w:t>
      </w:r>
      <w:r>
        <w:rPr>
          <w:rtl/>
        </w:rPr>
        <w:t xml:space="preserve"> وعبد الوارث وإسماعيل بن عليّة</w:t>
      </w:r>
      <w:r w:rsidR="0037411C">
        <w:rPr>
          <w:rtl/>
        </w:rPr>
        <w:t>.</w:t>
      </w:r>
      <w:r>
        <w:rPr>
          <w:rtl/>
        </w:rPr>
        <w:t xml:space="preserve"> ولد أعمى</w:t>
      </w:r>
      <w:r w:rsidR="0037411C">
        <w:rPr>
          <w:rtl/>
        </w:rPr>
        <w:t>،</w:t>
      </w:r>
      <w:r>
        <w:rPr>
          <w:rtl/>
        </w:rPr>
        <w:t xml:space="preserve"> وهو من أوعية العلم</w:t>
      </w:r>
      <w:r w:rsidR="0037411C">
        <w:rPr>
          <w:rtl/>
        </w:rPr>
        <w:t>،</w:t>
      </w:r>
      <w:r>
        <w:rPr>
          <w:rtl/>
        </w:rPr>
        <w:t xml:space="preserve"> وفيه تشيّع</w:t>
      </w:r>
      <w:r w:rsidR="0037411C">
        <w:rPr>
          <w:rtl/>
        </w:rPr>
        <w:t>.</w:t>
      </w:r>
      <w:r>
        <w:rPr>
          <w:rtl/>
        </w:rPr>
        <w:t xml:space="preserve"> </w:t>
      </w:r>
    </w:p>
    <w:p w:rsidR="00807EF5" w:rsidRDefault="00807EF5" w:rsidP="00960D5B">
      <w:pPr>
        <w:pStyle w:val="libFootnote0"/>
      </w:pPr>
      <w:r>
        <w:rPr>
          <w:rtl/>
        </w:rPr>
        <w:t>قال أبو زرعة وأبو حاتم</w:t>
      </w:r>
      <w:r w:rsidR="0037411C">
        <w:rPr>
          <w:rtl/>
        </w:rPr>
        <w:t>:</w:t>
      </w:r>
      <w:r>
        <w:rPr>
          <w:rtl/>
        </w:rPr>
        <w:t xml:space="preserve"> ليس بقوي</w:t>
      </w:r>
      <w:r w:rsidR="0037411C">
        <w:rPr>
          <w:rtl/>
        </w:rPr>
        <w:t>.</w:t>
      </w:r>
      <w:r>
        <w:rPr>
          <w:rtl/>
        </w:rPr>
        <w:t xml:space="preserve"> وقال أحمد ويحيى</w:t>
      </w:r>
      <w:r w:rsidR="0037411C">
        <w:rPr>
          <w:rtl/>
        </w:rPr>
        <w:t>:</w:t>
      </w:r>
      <w:r>
        <w:rPr>
          <w:rtl/>
        </w:rPr>
        <w:t xml:space="preserve"> ضعيف</w:t>
      </w:r>
      <w:r w:rsidR="0037411C">
        <w:rPr>
          <w:rtl/>
        </w:rPr>
        <w:t>.</w:t>
      </w:r>
      <w:r>
        <w:rPr>
          <w:rtl/>
        </w:rPr>
        <w:t xml:space="preserve"> وقال التّرمذي</w:t>
      </w:r>
      <w:r w:rsidR="0037411C">
        <w:rPr>
          <w:rtl/>
        </w:rPr>
        <w:t>:</w:t>
      </w:r>
      <w:r>
        <w:rPr>
          <w:rtl/>
        </w:rPr>
        <w:t xml:space="preserve"> صدوق</w:t>
      </w:r>
      <w:r w:rsidR="0037411C">
        <w:rPr>
          <w:rtl/>
        </w:rPr>
        <w:t>،</w:t>
      </w:r>
      <w:r>
        <w:rPr>
          <w:rtl/>
        </w:rPr>
        <w:t xml:space="preserve"> ربما رفع الموقوف</w:t>
      </w:r>
      <w:r w:rsidR="0037411C">
        <w:rPr>
          <w:rtl/>
        </w:rPr>
        <w:t>.</w:t>
      </w:r>
      <w:r>
        <w:rPr>
          <w:rtl/>
        </w:rPr>
        <w:t xml:space="preserve"> قال منصور بن زاذان</w:t>
      </w:r>
      <w:r w:rsidR="0037411C">
        <w:rPr>
          <w:rtl/>
        </w:rPr>
        <w:t>:</w:t>
      </w:r>
      <w:r>
        <w:rPr>
          <w:rtl/>
        </w:rPr>
        <w:t xml:space="preserve"> قلنا لعليّ بن زيد</w:t>
      </w:r>
      <w:r w:rsidR="0037411C">
        <w:rPr>
          <w:rtl/>
        </w:rPr>
        <w:t>:</w:t>
      </w:r>
      <w:r>
        <w:rPr>
          <w:rtl/>
        </w:rPr>
        <w:t xml:space="preserve"> لمّا مات الحسن أجلس موضعه</w:t>
      </w:r>
      <w:r w:rsidR="0037411C">
        <w:rPr>
          <w:rtl/>
        </w:rPr>
        <w:t>.</w:t>
      </w:r>
      <w:r>
        <w:rPr>
          <w:rtl/>
        </w:rPr>
        <w:t xml:space="preserve"> قلت</w:t>
      </w:r>
      <w:r w:rsidR="0037411C">
        <w:rPr>
          <w:rtl/>
        </w:rPr>
        <w:t>:</w:t>
      </w:r>
      <w:r>
        <w:rPr>
          <w:rtl/>
        </w:rPr>
        <w:t xml:space="preserve"> لم يحتج به الشيخان لكن قرنه مسلم بغيره</w:t>
      </w:r>
      <w:r w:rsidR="0037411C">
        <w:rPr>
          <w:rtl/>
        </w:rPr>
        <w:t>،</w:t>
      </w:r>
      <w:r>
        <w:rPr>
          <w:rtl/>
        </w:rPr>
        <w:t xml:space="preserve"> ومات سنة تسع وعشرين ومئة</w:t>
      </w:r>
      <w:r w:rsidR="0037411C">
        <w:rPr>
          <w:rtl/>
        </w:rPr>
        <w:t>،</w:t>
      </w:r>
      <w:r>
        <w:rPr>
          <w:rtl/>
        </w:rPr>
        <w:t xml:space="preserve"> وقيل</w:t>
      </w:r>
      <w:r w:rsidR="0037411C">
        <w:rPr>
          <w:rtl/>
        </w:rPr>
        <w:t>:</w:t>
      </w:r>
      <w:r>
        <w:rPr>
          <w:rtl/>
        </w:rPr>
        <w:t xml:space="preserve"> سنة إحدى وثلاثين ومئة (رحمه الله تعالى) (تذكرة الحفاظ 1 / 140)</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EA1D1B">
        <w:rPr>
          <w:rtl/>
        </w:rPr>
        <w:lastRenderedPageBreak/>
        <w:t xml:space="preserve">رجل من أهلي </w:t>
      </w:r>
      <w:r w:rsidR="00902B22">
        <w:rPr>
          <w:rtl/>
        </w:rPr>
        <w:t>»</w:t>
      </w:r>
      <w:r w:rsidR="0037411C" w:rsidRPr="0037411C">
        <w:rPr>
          <w:rtl/>
        </w:rPr>
        <w:t>.</w:t>
      </w:r>
      <w:r w:rsidRPr="0037411C">
        <w:rPr>
          <w:rtl/>
        </w:rPr>
        <w:t xml:space="preserve"> فدعا عليّا فأعطاه إيّاه</w:t>
      </w:r>
      <w:r w:rsidR="0037411C" w:rsidRPr="0037411C">
        <w:rPr>
          <w:rtl/>
        </w:rPr>
        <w:t>.</w:t>
      </w:r>
      <w:r w:rsidRPr="0037411C">
        <w:rPr>
          <w:rtl/>
        </w:rPr>
        <w:t xml:space="preserve"> قال</w:t>
      </w:r>
      <w:r w:rsidR="0037411C" w:rsidRPr="0037411C">
        <w:rPr>
          <w:rtl/>
        </w:rPr>
        <w:t>:</w:t>
      </w:r>
      <w:r w:rsidRPr="0037411C">
        <w:rPr>
          <w:rtl/>
        </w:rPr>
        <w:t xml:space="preserve"> هذا حديث حسن غريب من حديث أنس بن مالك</w:t>
      </w:r>
      <w:r w:rsidR="0037411C" w:rsidRPr="0037411C">
        <w:rPr>
          <w:rtl/>
        </w:rPr>
        <w:t>.</w:t>
      </w:r>
      <w:r w:rsidRPr="0037411C">
        <w:rPr>
          <w:rtl/>
        </w:rPr>
        <w:t xml:space="preserve"> </w:t>
      </w:r>
    </w:p>
    <w:p w:rsidR="00807EF5" w:rsidRDefault="00807EF5" w:rsidP="0037411C">
      <w:pPr>
        <w:pStyle w:val="libNormal"/>
      </w:pPr>
      <w:r w:rsidRPr="0037411C">
        <w:rPr>
          <w:rtl/>
        </w:rPr>
        <w:t>التّرمذي 5 / 636</w:t>
      </w:r>
      <w:r w:rsidR="0037411C" w:rsidRPr="0037411C">
        <w:rPr>
          <w:rtl/>
        </w:rPr>
        <w:t>:</w:t>
      </w:r>
      <w:r w:rsidRPr="0037411C">
        <w:rPr>
          <w:rtl/>
        </w:rPr>
        <w:t xml:space="preserve"> حدّثنا سفيان بن وكيع</w:t>
      </w:r>
      <w:r w:rsidR="0037411C" w:rsidRPr="0037411C">
        <w:rPr>
          <w:rtl/>
        </w:rPr>
        <w:t>،</w:t>
      </w:r>
      <w:r w:rsidRPr="0037411C">
        <w:rPr>
          <w:rtl/>
        </w:rPr>
        <w:t xml:space="preserve"> حدّثنا عبيد الله بن موسى</w:t>
      </w:r>
      <w:r w:rsidR="0037411C" w:rsidRPr="0037411C">
        <w:rPr>
          <w:rtl/>
        </w:rPr>
        <w:t>،</w:t>
      </w:r>
      <w:r w:rsidRPr="0037411C">
        <w:rPr>
          <w:rtl/>
        </w:rPr>
        <w:t xml:space="preserve"> عن عيسى بن عمر</w:t>
      </w:r>
      <w:r w:rsidR="0037411C" w:rsidRPr="0037411C">
        <w:rPr>
          <w:rtl/>
        </w:rPr>
        <w:t>،</w:t>
      </w:r>
      <w:r w:rsidRPr="0037411C">
        <w:rPr>
          <w:rtl/>
        </w:rPr>
        <w:t xml:space="preserve"> عن السدي</w:t>
      </w:r>
      <w:r w:rsidR="0037411C" w:rsidRPr="0037411C">
        <w:rPr>
          <w:rtl/>
        </w:rPr>
        <w:t>،</w:t>
      </w:r>
      <w:r w:rsidRPr="0037411C">
        <w:rPr>
          <w:rtl/>
        </w:rPr>
        <w:t xml:space="preserve"> عن أنس بن مالك قال</w:t>
      </w:r>
      <w:r w:rsidR="0037411C" w:rsidRPr="0037411C">
        <w:rPr>
          <w:rtl/>
        </w:rPr>
        <w:t>:</w:t>
      </w:r>
      <w:r w:rsidRPr="0037411C">
        <w:rPr>
          <w:rtl/>
        </w:rPr>
        <w:t xml:space="preserve"> كان عند النّبي </w:t>
      </w:r>
      <w:r w:rsidR="00841A09" w:rsidRPr="005B0B13">
        <w:rPr>
          <w:rStyle w:val="libAlaemChar"/>
          <w:rtl/>
        </w:rPr>
        <w:t>صلى‌الله‌عليه‌وآله</w:t>
      </w:r>
      <w:r w:rsidRPr="0037411C">
        <w:rPr>
          <w:rtl/>
        </w:rPr>
        <w:t xml:space="preserve"> طير</w:t>
      </w:r>
      <w:r w:rsidR="0037411C" w:rsidRPr="0037411C">
        <w:rPr>
          <w:rtl/>
        </w:rPr>
        <w:t>،</w:t>
      </w:r>
      <w:r w:rsidRPr="0037411C">
        <w:rPr>
          <w:rtl/>
        </w:rPr>
        <w:t xml:space="preserve"> فقال</w:t>
      </w:r>
      <w:r w:rsidR="0037411C" w:rsidRPr="0037411C">
        <w:rPr>
          <w:rtl/>
        </w:rPr>
        <w:t>:</w:t>
      </w:r>
      <w:r w:rsidRPr="0037411C">
        <w:rPr>
          <w:rtl/>
        </w:rPr>
        <w:t xml:space="preserve"> </w:t>
      </w:r>
      <w:r w:rsidR="00902B22">
        <w:rPr>
          <w:rtl/>
        </w:rPr>
        <w:t>«</w:t>
      </w:r>
      <w:r w:rsidRPr="00EA1D1B">
        <w:rPr>
          <w:rtl/>
        </w:rPr>
        <w:t xml:space="preserve"> اللّهمّ ائتني بأحبّ خلقك إليك يأكل معي هذا الطير </w:t>
      </w:r>
      <w:r w:rsidR="00902B22">
        <w:rPr>
          <w:rtl/>
        </w:rPr>
        <w:t>»</w:t>
      </w:r>
      <w:r w:rsidR="0037411C" w:rsidRPr="0037411C">
        <w:rPr>
          <w:rtl/>
        </w:rPr>
        <w:t>.</w:t>
      </w:r>
      <w:r w:rsidRPr="0037411C">
        <w:rPr>
          <w:rtl/>
        </w:rPr>
        <w:t xml:space="preserve"> فجاء عليّ فأكل معه</w:t>
      </w:r>
      <w:r w:rsidR="0037411C" w:rsidRPr="0037411C">
        <w:rPr>
          <w:rtl/>
        </w:rPr>
        <w:t>.</w:t>
      </w:r>
    </w:p>
    <w:p w:rsidR="00807EF5" w:rsidRDefault="00807EF5" w:rsidP="0037411C">
      <w:pPr>
        <w:pStyle w:val="libNormal"/>
      </w:pPr>
      <w:r>
        <w:rPr>
          <w:rtl/>
        </w:rPr>
        <w:t>قال أبو عيسى هذا حديث غريب لا نعرفه من حديث السدي إلاّ من هذا الوجه</w:t>
      </w:r>
      <w:r w:rsidR="0037411C">
        <w:rPr>
          <w:rtl/>
        </w:rPr>
        <w:t>،</w:t>
      </w:r>
      <w:r>
        <w:rPr>
          <w:rtl/>
        </w:rPr>
        <w:t xml:space="preserve"> وقد روي من غير وجه عن أنس وعيسى بن عمر هو كوفي</w:t>
      </w:r>
      <w:r w:rsidR="0037411C">
        <w:rPr>
          <w:rtl/>
        </w:rPr>
        <w:t>،</w:t>
      </w:r>
      <w:r>
        <w:rPr>
          <w:rtl/>
        </w:rPr>
        <w:t xml:space="preserve"> والسدي إسماعيل بن عبد الرّحمن وسمع من أنس بن مالك</w:t>
      </w:r>
      <w:r w:rsidR="0037411C">
        <w:rPr>
          <w:rtl/>
        </w:rPr>
        <w:t>،</w:t>
      </w:r>
      <w:r>
        <w:rPr>
          <w:rtl/>
        </w:rPr>
        <w:t xml:space="preserve"> ورأى الحسين بن عليّ</w:t>
      </w:r>
      <w:r w:rsidR="0037411C">
        <w:rPr>
          <w:rtl/>
        </w:rPr>
        <w:t>.</w:t>
      </w:r>
      <w:r>
        <w:rPr>
          <w:rtl/>
        </w:rPr>
        <w:t xml:space="preserve"> وثقه شعبة وسفيان الثوري وزائدة</w:t>
      </w:r>
      <w:r w:rsidR="0037411C">
        <w:rPr>
          <w:rtl/>
        </w:rPr>
        <w:t>،</w:t>
      </w:r>
      <w:r>
        <w:rPr>
          <w:rtl/>
        </w:rPr>
        <w:t xml:space="preserve"> ووثقه يحيى بن سعيد القطان</w:t>
      </w:r>
      <w:r w:rsidR="0037411C">
        <w:rPr>
          <w:rtl/>
        </w:rPr>
        <w:t>.</w:t>
      </w:r>
      <w:r>
        <w:rPr>
          <w:rtl/>
        </w:rPr>
        <w:t xml:space="preserve"> </w:t>
      </w:r>
    </w:p>
    <w:p w:rsidR="00807EF5" w:rsidRDefault="00807EF5" w:rsidP="0037411C">
      <w:pPr>
        <w:pStyle w:val="libNormal"/>
      </w:pPr>
      <w:r w:rsidRPr="0037411C">
        <w:rPr>
          <w:rtl/>
        </w:rPr>
        <w:t>المستدرك على الصحيحين 3 / 141</w:t>
      </w:r>
      <w:r w:rsidR="0037411C" w:rsidRPr="0037411C">
        <w:rPr>
          <w:rtl/>
        </w:rPr>
        <w:t>:</w:t>
      </w:r>
      <w:r w:rsidRPr="0037411C">
        <w:rPr>
          <w:rtl/>
        </w:rPr>
        <w:t xml:space="preserve"> حدّثني أبوعليّ الحافظ</w:t>
      </w:r>
      <w:r w:rsidR="0037411C" w:rsidRPr="0037411C">
        <w:rPr>
          <w:rtl/>
        </w:rPr>
        <w:t>،</w:t>
      </w:r>
      <w:r w:rsidRPr="0037411C">
        <w:rPr>
          <w:rtl/>
        </w:rPr>
        <w:t xml:space="preserve"> أنبأ أبو عبد الله محمّد بن أحمد بن أيوب الصفّار</w:t>
      </w:r>
      <w:r w:rsidR="0037411C" w:rsidRPr="0037411C">
        <w:rPr>
          <w:rtl/>
        </w:rPr>
        <w:t>،</w:t>
      </w:r>
      <w:r w:rsidRPr="0037411C">
        <w:rPr>
          <w:rtl/>
        </w:rPr>
        <w:t xml:space="preserve"> وحميد بن يونس بن يعقوب الزيات قالا</w:t>
      </w:r>
      <w:r w:rsidR="0037411C" w:rsidRPr="0037411C">
        <w:rPr>
          <w:rtl/>
        </w:rPr>
        <w:t>:</w:t>
      </w:r>
      <w:r w:rsidRPr="0037411C">
        <w:rPr>
          <w:rtl/>
        </w:rPr>
        <w:t xml:space="preserve"> ثنا محمّد بن أحمد بن عياض بن أبي طيبة</w:t>
      </w:r>
      <w:r w:rsidR="0037411C" w:rsidRPr="0037411C">
        <w:rPr>
          <w:rtl/>
        </w:rPr>
        <w:t>،</w:t>
      </w:r>
      <w:r w:rsidRPr="0037411C">
        <w:rPr>
          <w:rtl/>
        </w:rPr>
        <w:t xml:space="preserve"> ثنا أبي</w:t>
      </w:r>
      <w:r w:rsidR="0037411C" w:rsidRPr="0037411C">
        <w:rPr>
          <w:rtl/>
        </w:rPr>
        <w:t>،</w:t>
      </w:r>
      <w:r w:rsidRPr="0037411C">
        <w:rPr>
          <w:rtl/>
        </w:rPr>
        <w:t xml:space="preserve"> ثنا يحيى بن حسان</w:t>
      </w:r>
      <w:r w:rsidR="0037411C" w:rsidRPr="0037411C">
        <w:rPr>
          <w:rtl/>
        </w:rPr>
        <w:t>،</w:t>
      </w:r>
      <w:r w:rsidRPr="0037411C">
        <w:rPr>
          <w:rtl/>
        </w:rPr>
        <w:t xml:space="preserve"> عن سليمان بن بلال</w:t>
      </w:r>
      <w:r w:rsidR="0037411C" w:rsidRPr="0037411C">
        <w:rPr>
          <w:rtl/>
        </w:rPr>
        <w:t>،</w:t>
      </w:r>
      <w:r w:rsidRPr="0037411C">
        <w:rPr>
          <w:rtl/>
        </w:rPr>
        <w:t xml:space="preserve"> عن يحيى بن سعيد</w:t>
      </w:r>
      <w:r w:rsidR="0037411C" w:rsidRPr="0037411C">
        <w:rPr>
          <w:rtl/>
        </w:rPr>
        <w:t>،</w:t>
      </w:r>
      <w:r w:rsidRPr="0037411C">
        <w:rPr>
          <w:rtl/>
        </w:rPr>
        <w:t xml:space="preserve"> عن أنس بن مالك (رضي الله تعالى عنه) قال</w:t>
      </w:r>
      <w:r w:rsidR="0037411C" w:rsidRPr="0037411C">
        <w:rPr>
          <w:rtl/>
        </w:rPr>
        <w:t>:</w:t>
      </w:r>
      <w:r w:rsidRPr="0037411C">
        <w:rPr>
          <w:rtl/>
        </w:rPr>
        <w:t xml:space="preserve"> كنت أخدم رسول الله </w:t>
      </w:r>
      <w:r w:rsidR="00841A09" w:rsidRPr="005B0B13">
        <w:rPr>
          <w:rStyle w:val="libAlaemChar"/>
          <w:rtl/>
        </w:rPr>
        <w:t>صلى‌الله‌عليه‌وآله</w:t>
      </w:r>
      <w:r w:rsidR="0037411C" w:rsidRPr="0037411C">
        <w:rPr>
          <w:rtl/>
        </w:rPr>
        <w:t>،</w:t>
      </w:r>
      <w:r w:rsidRPr="0037411C">
        <w:rPr>
          <w:rtl/>
        </w:rPr>
        <w:t xml:space="preserve"> فقدّم لرسول الله فرخ مشوي</w:t>
      </w:r>
      <w:r w:rsidR="0037411C" w:rsidRPr="0037411C">
        <w:rPr>
          <w:rtl/>
        </w:rPr>
        <w:t>،</w:t>
      </w:r>
      <w:r w:rsidRPr="0037411C">
        <w:rPr>
          <w:rtl/>
        </w:rPr>
        <w:t xml:space="preserve"> فقال</w:t>
      </w:r>
      <w:r w:rsidR="0037411C" w:rsidRPr="0037411C">
        <w:rPr>
          <w:rtl/>
        </w:rPr>
        <w:t>:</w:t>
      </w:r>
      <w:r w:rsidRPr="0037411C">
        <w:rPr>
          <w:rtl/>
        </w:rPr>
        <w:t xml:space="preserve"> </w:t>
      </w:r>
      <w:r w:rsidR="00902B22">
        <w:rPr>
          <w:rtl/>
        </w:rPr>
        <w:t>«</w:t>
      </w:r>
      <w:r w:rsidRPr="00EA1D1B">
        <w:rPr>
          <w:rtl/>
        </w:rPr>
        <w:t xml:space="preserve"> اللّهمّ ائتني بأحبّ خلقك إليك يأكل معي من هذا الطير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فقلت</w:t>
      </w:r>
      <w:r w:rsidR="0037411C" w:rsidRPr="0037411C">
        <w:rPr>
          <w:rtl/>
        </w:rPr>
        <w:t>:</w:t>
      </w:r>
      <w:r w:rsidRPr="0037411C">
        <w:rPr>
          <w:rtl/>
        </w:rPr>
        <w:t xml:space="preserve"> اللّهمّ اجعله رجلاً من الأنصار</w:t>
      </w:r>
      <w:r w:rsidR="0037411C" w:rsidRPr="0037411C">
        <w:rPr>
          <w:rtl/>
        </w:rPr>
        <w:t>،</w:t>
      </w:r>
      <w:r w:rsidRPr="0037411C">
        <w:rPr>
          <w:rtl/>
        </w:rPr>
        <w:t xml:space="preserve"> فجاء عليّ (رضي الله تعالى عنه) فقلت</w:t>
      </w:r>
      <w:r w:rsidR="0037411C" w:rsidRPr="0037411C">
        <w:rPr>
          <w:rtl/>
        </w:rPr>
        <w:t>:</w:t>
      </w:r>
      <w:r w:rsidRPr="0037411C">
        <w:rPr>
          <w:rtl/>
        </w:rPr>
        <w:t xml:space="preserve"> إنّ رسول الله </w:t>
      </w:r>
      <w:r w:rsidR="00841A09" w:rsidRPr="005B0B13">
        <w:rPr>
          <w:rStyle w:val="libAlaemChar"/>
          <w:rtl/>
        </w:rPr>
        <w:t>صلى‌الله‌عليه‌وآله</w:t>
      </w:r>
      <w:r w:rsidRPr="0037411C">
        <w:rPr>
          <w:rtl/>
        </w:rPr>
        <w:t xml:space="preserve"> على حاجة</w:t>
      </w:r>
      <w:r w:rsidR="0037411C" w:rsidRPr="0037411C">
        <w:rPr>
          <w:rtl/>
        </w:rPr>
        <w:t>،</w:t>
      </w:r>
      <w:r w:rsidRPr="0037411C">
        <w:rPr>
          <w:rtl/>
        </w:rPr>
        <w:t xml:space="preserve"> ثمّ جاء فقلت</w:t>
      </w:r>
      <w:r w:rsidR="0037411C" w:rsidRPr="0037411C">
        <w:rPr>
          <w:rtl/>
        </w:rPr>
        <w:t>:</w:t>
      </w:r>
      <w:r w:rsidRPr="0037411C">
        <w:rPr>
          <w:rtl/>
        </w:rPr>
        <w:t xml:space="preserve"> إنّ رسول الله </w:t>
      </w:r>
      <w:r w:rsidR="00841A09" w:rsidRPr="005B0B13">
        <w:rPr>
          <w:rStyle w:val="libAlaemChar"/>
          <w:rtl/>
        </w:rPr>
        <w:t>صلى‌الله‌عليه‌وآله</w:t>
      </w:r>
      <w:r w:rsidRPr="0037411C">
        <w:rPr>
          <w:rtl/>
        </w:rPr>
        <w:t xml:space="preserve"> على حاجة</w:t>
      </w:r>
      <w:r w:rsidR="0037411C" w:rsidRPr="0037411C">
        <w:rPr>
          <w:rtl/>
        </w:rPr>
        <w:t>،</w:t>
      </w:r>
      <w:r w:rsidRPr="0037411C">
        <w:rPr>
          <w:rtl/>
        </w:rPr>
        <w:t xml:space="preserve"> ثمّ جاء فقال رسول الله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افتح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فدخل</w:t>
      </w:r>
      <w:r w:rsidR="0037411C" w:rsidRPr="0037411C">
        <w:rPr>
          <w:rtl/>
        </w:rPr>
        <w:t>،</w:t>
      </w:r>
      <w:r w:rsidRPr="0037411C">
        <w:rPr>
          <w:rtl/>
        </w:rPr>
        <w:t xml:space="preserve"> فقال رسول الله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ما حبسك عليّ</w:t>
      </w:r>
      <w:r w:rsidR="0037411C" w:rsidRPr="00EA1D1B">
        <w:rPr>
          <w:rtl/>
        </w:rPr>
        <w:t>؟</w:t>
      </w:r>
      <w:r w:rsidRPr="00EA1D1B">
        <w:rPr>
          <w:rtl/>
        </w:rPr>
        <w:t xml:space="preserve"> </w:t>
      </w:r>
      <w:r w:rsidR="00902B22">
        <w:rPr>
          <w:rtl/>
        </w:rPr>
        <w:t>»</w:t>
      </w:r>
      <w:r w:rsidR="0037411C" w:rsidRPr="0037411C">
        <w:rPr>
          <w:rtl/>
        </w:rPr>
        <w:t>.</w:t>
      </w:r>
      <w:r w:rsidRPr="0037411C">
        <w:rPr>
          <w:rtl/>
        </w:rPr>
        <w:t xml:space="preserve"> فقال</w:t>
      </w:r>
      <w:r w:rsidR="0037411C" w:rsidRPr="0037411C">
        <w:rPr>
          <w:rtl/>
        </w:rPr>
        <w:t>:</w:t>
      </w:r>
      <w:r w:rsidRPr="0037411C">
        <w:rPr>
          <w:rtl/>
        </w:rPr>
        <w:t xml:space="preserve"> </w:t>
      </w:r>
      <w:r w:rsidR="00902B22">
        <w:rPr>
          <w:rtl/>
        </w:rPr>
        <w:t>«</w:t>
      </w:r>
      <w:r w:rsidRPr="00EA1D1B">
        <w:rPr>
          <w:rtl/>
        </w:rPr>
        <w:t xml:space="preserve"> إنّ هذه آخر ثلاث كرّات يردّني أنس يزعم أنّك على حاجة </w:t>
      </w:r>
      <w:r w:rsidR="00902B22">
        <w:rPr>
          <w:rtl/>
        </w:rPr>
        <w:t>»</w:t>
      </w:r>
      <w:r w:rsidR="0037411C" w:rsidRPr="0037411C">
        <w:rPr>
          <w:rtl/>
        </w:rPr>
        <w:t>.</w:t>
      </w:r>
      <w:r w:rsidRPr="0037411C">
        <w:rPr>
          <w:rtl/>
        </w:rPr>
        <w:t xml:space="preserve"> فقال</w:t>
      </w:r>
      <w:r w:rsidR="0037411C" w:rsidRPr="0037411C">
        <w:rPr>
          <w:rtl/>
        </w:rPr>
        <w:t>:</w:t>
      </w:r>
      <w:r w:rsidRPr="0037411C">
        <w:rPr>
          <w:rtl/>
        </w:rPr>
        <w:t xml:space="preserve"> </w:t>
      </w:r>
      <w:r w:rsidR="00902B22">
        <w:rPr>
          <w:rtl/>
        </w:rPr>
        <w:t>«</w:t>
      </w:r>
      <w:r w:rsidRPr="00EA1D1B">
        <w:rPr>
          <w:rtl/>
        </w:rPr>
        <w:t xml:space="preserve"> ما حملك على ما صنعت</w:t>
      </w:r>
      <w:r w:rsidR="0037411C" w:rsidRPr="00EA1D1B">
        <w:rPr>
          <w:rtl/>
        </w:rPr>
        <w:t>؟</w:t>
      </w:r>
      <w:r w:rsidRPr="00EA1D1B">
        <w:rPr>
          <w:rtl/>
        </w:rPr>
        <w:t xml:space="preserve"> </w:t>
      </w:r>
      <w:r w:rsidR="00902B22">
        <w:rPr>
          <w:rtl/>
        </w:rPr>
        <w:t>»</w:t>
      </w:r>
      <w:r w:rsidR="0037411C" w:rsidRPr="0037411C">
        <w:rPr>
          <w:rtl/>
        </w:rPr>
        <w:t>.</w:t>
      </w:r>
      <w:r w:rsidRPr="0037411C">
        <w:rPr>
          <w:rtl/>
        </w:rPr>
        <w:t xml:space="preserve"> فقلت</w:t>
      </w:r>
      <w:r w:rsidR="0037411C" w:rsidRPr="0037411C">
        <w:rPr>
          <w:rtl/>
        </w:rPr>
        <w:t>:</w:t>
      </w:r>
      <w:r w:rsidRPr="0037411C">
        <w:rPr>
          <w:rtl/>
        </w:rPr>
        <w:t xml:space="preserve"> يا رسول الله</w:t>
      </w:r>
      <w:r w:rsidR="0037411C" w:rsidRPr="0037411C">
        <w:rPr>
          <w:rtl/>
        </w:rPr>
        <w:t>،</w:t>
      </w:r>
      <w:r w:rsidRPr="0037411C">
        <w:rPr>
          <w:rtl/>
        </w:rPr>
        <w:t xml:space="preserve"> سمعت دعاءك فأحببت أن يكون رجلاً من قومي</w:t>
      </w:r>
      <w:r w:rsidR="0037411C" w:rsidRPr="0037411C">
        <w:rPr>
          <w:rtl/>
        </w:rPr>
        <w:t>.</w:t>
      </w:r>
      <w:r w:rsidRPr="0037411C">
        <w:rPr>
          <w:rtl/>
        </w:rPr>
        <w:t xml:space="preserve"> فقال رسول الله</w:t>
      </w:r>
      <w:r w:rsidR="0037411C" w:rsidRPr="0037411C">
        <w:rPr>
          <w:rtl/>
        </w:rPr>
        <w:t>:</w:t>
      </w:r>
      <w:r w:rsidRPr="0037411C">
        <w:rPr>
          <w:rtl/>
        </w:rPr>
        <w:t xml:space="preserve"> </w:t>
      </w:r>
      <w:r w:rsidR="00902B22">
        <w:rPr>
          <w:rtl/>
        </w:rPr>
        <w:t>«</w:t>
      </w:r>
      <w:r w:rsidRPr="00EA1D1B">
        <w:rPr>
          <w:rtl/>
        </w:rPr>
        <w:t xml:space="preserve"> إنّ الرجل قد يحبّ قومه </w:t>
      </w:r>
      <w:r w:rsidR="00902B22">
        <w:rPr>
          <w:rtl/>
        </w:rPr>
        <w:t>»</w:t>
      </w:r>
      <w:r w:rsidR="0037411C" w:rsidRPr="0037411C">
        <w:rPr>
          <w:rtl/>
        </w:rPr>
        <w:t>.</w:t>
      </w:r>
      <w:r w:rsidRPr="0037411C">
        <w:rPr>
          <w:rtl/>
        </w:rPr>
        <w:t xml:space="preserve"> </w:t>
      </w:r>
    </w:p>
    <w:p w:rsidR="00807EF5" w:rsidRDefault="00807EF5" w:rsidP="0037411C">
      <w:pPr>
        <w:pStyle w:val="libNormal"/>
      </w:pPr>
      <w:r>
        <w:rPr>
          <w:rtl/>
        </w:rPr>
        <w:t>هذا حديث صحيح على شرط الشيخين ولم يخرجاه</w:t>
      </w:r>
      <w:r w:rsidR="0037411C">
        <w:rPr>
          <w:rtl/>
        </w:rPr>
        <w:t>،</w:t>
      </w:r>
      <w:r>
        <w:rPr>
          <w:rtl/>
        </w:rPr>
        <w:t xml:space="preserve"> وقد رواه عن أنس جماعة من أصحابه زيادة على ثلاثين نفساً</w:t>
      </w:r>
      <w:r w:rsidR="0037411C">
        <w:rPr>
          <w:rtl/>
        </w:rPr>
        <w:t>،</w:t>
      </w:r>
      <w:r>
        <w:rPr>
          <w:rtl/>
        </w:rPr>
        <w:t xml:space="preserve"> ثمّ صحت الرواية عن عليّ وأبي سعيد الخدري وسفينة</w:t>
      </w:r>
      <w:r w:rsidR="0037411C">
        <w:rPr>
          <w:rtl/>
        </w:rPr>
        <w:t>،</w:t>
      </w:r>
      <w:r>
        <w:rPr>
          <w:rtl/>
        </w:rPr>
        <w:t xml:space="preserve"> وفي </w:t>
      </w:r>
    </w:p>
    <w:p w:rsidR="00807EF5" w:rsidRDefault="00807EF5" w:rsidP="002C4C33">
      <w:pPr>
        <w:pStyle w:val="libNormal"/>
      </w:pPr>
      <w:r>
        <w:rPr>
          <w:rtl/>
        </w:rPr>
        <w:br w:type="page"/>
      </w:r>
    </w:p>
    <w:p w:rsidR="00807EF5" w:rsidRDefault="00807EF5" w:rsidP="0037411C">
      <w:pPr>
        <w:pStyle w:val="libNormal"/>
      </w:pPr>
      <w:r>
        <w:rPr>
          <w:rtl/>
        </w:rPr>
        <w:lastRenderedPageBreak/>
        <w:t>حديث ثابت البناني عن أنس زيادة ألفاظ</w:t>
      </w:r>
      <w:r w:rsidR="0037411C">
        <w:rPr>
          <w:rtl/>
        </w:rPr>
        <w:t>.</w:t>
      </w:r>
      <w:r>
        <w:rPr>
          <w:rtl/>
        </w:rPr>
        <w:t xml:space="preserve"> </w:t>
      </w:r>
    </w:p>
    <w:p w:rsidR="00807EF5" w:rsidRDefault="00807EF5" w:rsidP="0037411C">
      <w:pPr>
        <w:pStyle w:val="libNormal"/>
      </w:pPr>
      <w:r w:rsidRPr="0037411C">
        <w:rPr>
          <w:rtl/>
        </w:rPr>
        <w:t>المعجم الكبير 3 / 106</w:t>
      </w:r>
      <w:r w:rsidR="0037411C" w:rsidRPr="0037411C">
        <w:rPr>
          <w:rtl/>
        </w:rPr>
        <w:t>:</w:t>
      </w:r>
      <w:r w:rsidRPr="0037411C">
        <w:rPr>
          <w:rtl/>
        </w:rPr>
        <w:t xml:space="preserve"> حدّثنا بشر بن موسى</w:t>
      </w:r>
      <w:r w:rsidR="0037411C" w:rsidRPr="0037411C">
        <w:rPr>
          <w:rtl/>
        </w:rPr>
        <w:t>،</w:t>
      </w:r>
      <w:r w:rsidRPr="0037411C">
        <w:rPr>
          <w:rtl/>
        </w:rPr>
        <w:t xml:space="preserve"> ثنا عبد الصمد بن حسان المروذي ح</w:t>
      </w:r>
      <w:r w:rsidR="0037411C" w:rsidRPr="0037411C">
        <w:rPr>
          <w:rtl/>
        </w:rPr>
        <w:t>،</w:t>
      </w:r>
      <w:r w:rsidRPr="0037411C">
        <w:rPr>
          <w:rtl/>
        </w:rPr>
        <w:t xml:space="preserve"> وحدّثنا محمّد بن عبد الله الحضرمي</w:t>
      </w:r>
      <w:r w:rsidR="0037411C" w:rsidRPr="0037411C">
        <w:rPr>
          <w:rtl/>
        </w:rPr>
        <w:t>،</w:t>
      </w:r>
      <w:r w:rsidRPr="0037411C">
        <w:rPr>
          <w:rtl/>
        </w:rPr>
        <w:t xml:space="preserve"> ومحمّد بن محمّد التمّار البصري</w:t>
      </w:r>
      <w:r w:rsidR="0037411C" w:rsidRPr="0037411C">
        <w:rPr>
          <w:rtl/>
        </w:rPr>
        <w:t>،</w:t>
      </w:r>
      <w:r w:rsidRPr="0037411C">
        <w:rPr>
          <w:rtl/>
        </w:rPr>
        <w:t xml:space="preserve"> وعبدان بن أحمد قالوا</w:t>
      </w:r>
      <w:r w:rsidR="0037411C" w:rsidRPr="0037411C">
        <w:rPr>
          <w:rtl/>
        </w:rPr>
        <w:t>:</w:t>
      </w:r>
      <w:r w:rsidRPr="0037411C">
        <w:rPr>
          <w:rtl/>
        </w:rPr>
        <w:t xml:space="preserve"> ثنا شيبان بن فروخ قال</w:t>
      </w:r>
      <w:r w:rsidR="0037411C" w:rsidRPr="0037411C">
        <w:rPr>
          <w:rtl/>
        </w:rPr>
        <w:t>:</w:t>
      </w:r>
      <w:r w:rsidRPr="0037411C">
        <w:rPr>
          <w:rtl/>
        </w:rPr>
        <w:t xml:space="preserve"> ثنا عمارة بن زاذان الصيدلاني قال</w:t>
      </w:r>
      <w:r w:rsidR="0037411C" w:rsidRPr="0037411C">
        <w:rPr>
          <w:rtl/>
        </w:rPr>
        <w:t>:</w:t>
      </w:r>
      <w:r w:rsidRPr="0037411C">
        <w:rPr>
          <w:rtl/>
        </w:rPr>
        <w:t xml:space="preserve"> ثنا ثابت البناني</w:t>
      </w:r>
      <w:r w:rsidR="0037411C" w:rsidRPr="0037411C">
        <w:rPr>
          <w:rtl/>
        </w:rPr>
        <w:t>،</w:t>
      </w:r>
      <w:r w:rsidRPr="0037411C">
        <w:rPr>
          <w:rtl/>
        </w:rPr>
        <w:t xml:space="preserve"> عن أنس بن مالك قال</w:t>
      </w:r>
      <w:r w:rsidR="0037411C" w:rsidRPr="0037411C">
        <w:rPr>
          <w:rtl/>
        </w:rPr>
        <w:t>:</w:t>
      </w:r>
      <w:r w:rsidRPr="0037411C">
        <w:rPr>
          <w:rtl/>
        </w:rPr>
        <w:t xml:space="preserve"> استأذن ملك المطر ربّه عزّ وجلّ أن يزور النّبي </w:t>
      </w:r>
      <w:r w:rsidR="00841A09" w:rsidRPr="005B0B13">
        <w:rPr>
          <w:rStyle w:val="libAlaemChar"/>
          <w:rtl/>
        </w:rPr>
        <w:t>صلى‌الله‌عليه‌وآله</w:t>
      </w:r>
      <w:r w:rsidRPr="0037411C">
        <w:rPr>
          <w:rtl/>
        </w:rPr>
        <w:t xml:space="preserve"> فأذن له</w:t>
      </w:r>
      <w:r w:rsidR="0037411C" w:rsidRPr="0037411C">
        <w:rPr>
          <w:rtl/>
        </w:rPr>
        <w:t>،</w:t>
      </w:r>
      <w:r w:rsidRPr="0037411C">
        <w:rPr>
          <w:rtl/>
        </w:rPr>
        <w:t xml:space="preserve"> فجاءه وهو في بيت اُمّ سلمة</w:t>
      </w:r>
      <w:r w:rsidR="0037411C" w:rsidRPr="0037411C">
        <w:rPr>
          <w:rtl/>
        </w:rPr>
        <w:t>،</w:t>
      </w:r>
      <w:r w:rsidRPr="0037411C">
        <w:rPr>
          <w:rtl/>
        </w:rPr>
        <w:t xml:space="preserve"> فقال</w:t>
      </w:r>
      <w:r w:rsidR="0037411C" w:rsidRPr="0037411C">
        <w:rPr>
          <w:rtl/>
        </w:rPr>
        <w:t>:</w:t>
      </w:r>
      <w:r w:rsidRPr="0037411C">
        <w:rPr>
          <w:rtl/>
        </w:rPr>
        <w:t xml:space="preserve"> </w:t>
      </w:r>
      <w:r w:rsidR="00902B22">
        <w:rPr>
          <w:rtl/>
        </w:rPr>
        <w:t>«</w:t>
      </w:r>
      <w:r w:rsidRPr="00EA1D1B">
        <w:rPr>
          <w:rtl/>
        </w:rPr>
        <w:t xml:space="preserve"> يا اُمّ سلمة</w:t>
      </w:r>
      <w:r w:rsidR="0037411C" w:rsidRPr="00EA1D1B">
        <w:rPr>
          <w:rtl/>
        </w:rPr>
        <w:t>،</w:t>
      </w:r>
      <w:r w:rsidRPr="00EA1D1B">
        <w:rPr>
          <w:rtl/>
        </w:rPr>
        <w:t xml:space="preserve"> احفظي علينا الباب لا يدخل علينا أحد </w:t>
      </w:r>
      <w:r w:rsidR="00902B22">
        <w:rPr>
          <w:rtl/>
        </w:rPr>
        <w:t>»</w:t>
      </w:r>
      <w:r w:rsidR="0037411C" w:rsidRPr="0037411C">
        <w:rPr>
          <w:rtl/>
        </w:rPr>
        <w:t>.</w:t>
      </w:r>
      <w:r w:rsidRPr="0037411C">
        <w:rPr>
          <w:rtl/>
        </w:rPr>
        <w:t xml:space="preserve"> </w:t>
      </w:r>
    </w:p>
    <w:p w:rsidR="00807EF5" w:rsidRDefault="00807EF5" w:rsidP="0037411C">
      <w:pPr>
        <w:pStyle w:val="libNormal"/>
      </w:pPr>
      <w:r>
        <w:rPr>
          <w:rtl/>
        </w:rPr>
        <w:t>فبينما هم على الباب إذ جاء الحسين</w:t>
      </w:r>
      <w:r w:rsidR="0037411C">
        <w:rPr>
          <w:rtl/>
        </w:rPr>
        <w:t>،</w:t>
      </w:r>
      <w:r>
        <w:rPr>
          <w:rtl/>
        </w:rPr>
        <w:t xml:space="preserve"> ففتح الباب فجعل يتقفز على ظهر النّبي </w:t>
      </w:r>
      <w:r w:rsidR="00841A09" w:rsidRPr="005B0B13">
        <w:rPr>
          <w:rStyle w:val="libAlaemChar"/>
          <w:rtl/>
        </w:rPr>
        <w:t>صلى‌الله‌عليه‌وآله</w:t>
      </w:r>
      <w:r>
        <w:rPr>
          <w:rtl/>
        </w:rPr>
        <w:t xml:space="preserve"> والنّبي </w:t>
      </w:r>
      <w:r w:rsidR="00841A09" w:rsidRPr="005B0B13">
        <w:rPr>
          <w:rStyle w:val="libAlaemChar"/>
          <w:rtl/>
        </w:rPr>
        <w:t>صلى‌الله‌عليه‌وآله</w:t>
      </w:r>
      <w:r>
        <w:rPr>
          <w:rtl/>
        </w:rPr>
        <w:t xml:space="preserve"> يلتئمه ويقبله</w:t>
      </w:r>
      <w:r w:rsidR="0037411C">
        <w:rPr>
          <w:rtl/>
        </w:rPr>
        <w:t>،</w:t>
      </w:r>
      <w:r>
        <w:rPr>
          <w:rtl/>
        </w:rPr>
        <w:t xml:space="preserve"> فقال له الملك</w:t>
      </w:r>
      <w:r w:rsidR="0037411C">
        <w:rPr>
          <w:rtl/>
        </w:rPr>
        <w:t>:</w:t>
      </w:r>
      <w:r>
        <w:rPr>
          <w:rtl/>
        </w:rPr>
        <w:t xml:space="preserve"> تحبّه يا محمّد</w:t>
      </w:r>
      <w:r w:rsidR="0037411C">
        <w:rPr>
          <w:rtl/>
        </w:rPr>
        <w:t>؟</w:t>
      </w:r>
      <w:r>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w:t>
      </w:r>
      <w:r w:rsidR="00902B22">
        <w:rPr>
          <w:rtl/>
        </w:rPr>
        <w:t>«</w:t>
      </w:r>
      <w:r w:rsidRPr="00EA1D1B">
        <w:rPr>
          <w:rtl/>
        </w:rPr>
        <w:t xml:space="preserve"> نعم </w:t>
      </w:r>
      <w:r w:rsidR="00902B22">
        <w:rPr>
          <w:rtl/>
        </w:rPr>
        <w:t>»</w:t>
      </w:r>
      <w:r w:rsidR="0037411C" w:rsidRPr="0037411C">
        <w:rPr>
          <w:rtl/>
        </w:rPr>
        <w:t>.</w:t>
      </w:r>
      <w:r w:rsidRPr="0037411C">
        <w:rPr>
          <w:rtl/>
        </w:rPr>
        <w:t xml:space="preserve"> قال</w:t>
      </w:r>
      <w:r w:rsidR="0037411C" w:rsidRPr="0037411C">
        <w:rPr>
          <w:rtl/>
        </w:rPr>
        <w:t>:</w:t>
      </w:r>
      <w:r w:rsidRPr="0037411C">
        <w:rPr>
          <w:rtl/>
        </w:rPr>
        <w:t xml:space="preserve"> أما إنّ أمّتك ستقتله</w:t>
      </w:r>
      <w:r w:rsidR="0037411C" w:rsidRPr="0037411C">
        <w:rPr>
          <w:rtl/>
        </w:rPr>
        <w:t>،</w:t>
      </w:r>
      <w:r w:rsidRPr="0037411C">
        <w:rPr>
          <w:rtl/>
        </w:rPr>
        <w:t xml:space="preserve"> وإن شئت أن أريك من تربة المكان الذي يُقتل فيها</w:t>
      </w:r>
      <w:r w:rsidR="0037411C" w:rsidRPr="0037411C">
        <w:rPr>
          <w:rtl/>
        </w:rPr>
        <w:t>.</w:t>
      </w:r>
      <w:r w:rsidRPr="0037411C">
        <w:rPr>
          <w:rtl/>
        </w:rPr>
        <w:t xml:space="preserve"> قال</w:t>
      </w:r>
      <w:r w:rsidR="0037411C" w:rsidRPr="0037411C">
        <w:rPr>
          <w:rtl/>
        </w:rPr>
        <w:t>:</w:t>
      </w:r>
      <w:r w:rsidRPr="0037411C">
        <w:rPr>
          <w:rtl/>
        </w:rPr>
        <w:t xml:space="preserve"> فقبض قبضة من المكان الذي يُقتل فيه فأتاه بسهلة حمراء</w:t>
      </w:r>
      <w:r w:rsidR="0037411C" w:rsidRPr="0037411C">
        <w:rPr>
          <w:rtl/>
        </w:rPr>
        <w:t>،</w:t>
      </w:r>
      <w:r w:rsidRPr="0037411C">
        <w:rPr>
          <w:rtl/>
        </w:rPr>
        <w:t xml:space="preserve"> فأخذته اُمّ سلمة فجعلته في ثوبها</w:t>
      </w:r>
      <w:r w:rsidR="0037411C" w:rsidRPr="0037411C">
        <w:rPr>
          <w:rtl/>
        </w:rPr>
        <w:t>.</w:t>
      </w:r>
      <w:r w:rsidRPr="0037411C">
        <w:rPr>
          <w:rtl/>
        </w:rPr>
        <w:t xml:space="preserve"> قال ثابت</w:t>
      </w:r>
      <w:r w:rsidR="0037411C" w:rsidRPr="0037411C">
        <w:rPr>
          <w:rtl/>
        </w:rPr>
        <w:t>:</w:t>
      </w:r>
      <w:r w:rsidRPr="0037411C">
        <w:rPr>
          <w:rtl/>
        </w:rPr>
        <w:t xml:space="preserve"> كنّا نقول</w:t>
      </w:r>
      <w:r w:rsidR="0037411C" w:rsidRPr="0037411C">
        <w:rPr>
          <w:rtl/>
        </w:rPr>
        <w:t>:</w:t>
      </w:r>
      <w:r w:rsidRPr="0037411C">
        <w:rPr>
          <w:rtl/>
        </w:rPr>
        <w:t xml:space="preserve"> إنّها كربلاء</w:t>
      </w:r>
      <w:r w:rsidR="0037411C" w:rsidRPr="0037411C">
        <w:rPr>
          <w:rtl/>
        </w:rPr>
        <w:t>.</w:t>
      </w:r>
      <w:r w:rsidRPr="0037411C">
        <w:rPr>
          <w:rtl/>
        </w:rPr>
        <w:t xml:space="preserve"> </w:t>
      </w:r>
    </w:p>
    <w:p w:rsidR="00807EF5" w:rsidRDefault="00807EF5" w:rsidP="0037411C">
      <w:pPr>
        <w:pStyle w:val="libNormal"/>
      </w:pPr>
      <w:r w:rsidRPr="0037411C">
        <w:rPr>
          <w:rtl/>
        </w:rPr>
        <w:t>المعجم الكبير 3 / 265</w:t>
      </w:r>
      <w:r w:rsidR="0037411C" w:rsidRPr="0037411C">
        <w:rPr>
          <w:rtl/>
        </w:rPr>
        <w:t>:</w:t>
      </w:r>
      <w:r w:rsidRPr="0037411C">
        <w:rPr>
          <w:rtl/>
        </w:rPr>
        <w:t xml:space="preserve"> حدّثنا عبد الله</w:t>
      </w:r>
      <w:r w:rsidR="0037411C" w:rsidRPr="0037411C">
        <w:rPr>
          <w:rtl/>
        </w:rPr>
        <w:t>،</w:t>
      </w:r>
      <w:r w:rsidRPr="0037411C">
        <w:rPr>
          <w:rtl/>
        </w:rPr>
        <w:t xml:space="preserve"> حدّثني أبي</w:t>
      </w:r>
      <w:r w:rsidR="0037411C" w:rsidRPr="0037411C">
        <w:rPr>
          <w:rtl/>
        </w:rPr>
        <w:t>،</w:t>
      </w:r>
      <w:r w:rsidRPr="0037411C">
        <w:rPr>
          <w:rtl/>
        </w:rPr>
        <w:t xml:space="preserve"> ثنا عبد الصمد بن حسان قال</w:t>
      </w:r>
      <w:r w:rsidR="0037411C" w:rsidRPr="0037411C">
        <w:rPr>
          <w:rtl/>
        </w:rPr>
        <w:t>:</w:t>
      </w:r>
      <w:r w:rsidRPr="0037411C">
        <w:rPr>
          <w:rtl/>
        </w:rPr>
        <w:t xml:space="preserve"> أنا عمارة</w:t>
      </w:r>
      <w:r w:rsidR="0037411C" w:rsidRPr="0037411C">
        <w:rPr>
          <w:rtl/>
        </w:rPr>
        <w:t xml:space="preserve"> - </w:t>
      </w:r>
      <w:r w:rsidRPr="0037411C">
        <w:rPr>
          <w:rtl/>
        </w:rPr>
        <w:t>يعني ابن زاذان</w:t>
      </w:r>
      <w:r w:rsidR="0037411C" w:rsidRPr="0037411C">
        <w:rPr>
          <w:rtl/>
        </w:rPr>
        <w:t xml:space="preserve"> - </w:t>
      </w:r>
      <w:r w:rsidRPr="0037411C">
        <w:rPr>
          <w:rtl/>
        </w:rPr>
        <w:t>عن ثابت</w:t>
      </w:r>
      <w:r w:rsidR="0037411C" w:rsidRPr="0037411C">
        <w:rPr>
          <w:rtl/>
        </w:rPr>
        <w:t>،</w:t>
      </w:r>
      <w:r w:rsidRPr="0037411C">
        <w:rPr>
          <w:rtl/>
        </w:rPr>
        <w:t xml:space="preserve"> عن أنس قال</w:t>
      </w:r>
      <w:r w:rsidR="0037411C" w:rsidRPr="0037411C">
        <w:rPr>
          <w:rtl/>
        </w:rPr>
        <w:t>:</w:t>
      </w:r>
      <w:r w:rsidRPr="0037411C">
        <w:rPr>
          <w:rtl/>
        </w:rPr>
        <w:t xml:space="preserve"> استأذن ملك المطر أن يأتي النّبي </w:t>
      </w:r>
      <w:r w:rsidR="00841A09" w:rsidRPr="005B0B13">
        <w:rPr>
          <w:rStyle w:val="libAlaemChar"/>
          <w:rtl/>
        </w:rPr>
        <w:t>صلى‌الله‌عليه‌وآله</w:t>
      </w:r>
      <w:r w:rsidRPr="0037411C">
        <w:rPr>
          <w:rtl/>
        </w:rPr>
        <w:t xml:space="preserve"> فأذن له</w:t>
      </w:r>
      <w:r w:rsidR="0037411C" w:rsidRPr="0037411C">
        <w:rPr>
          <w:rtl/>
        </w:rPr>
        <w:t>،</w:t>
      </w:r>
      <w:r w:rsidRPr="0037411C">
        <w:rPr>
          <w:rtl/>
        </w:rPr>
        <w:t xml:space="preserve"> فقال لاُمّ سلمة</w:t>
      </w:r>
      <w:r w:rsidR="0037411C" w:rsidRPr="0037411C">
        <w:rPr>
          <w:rtl/>
        </w:rPr>
        <w:t>:</w:t>
      </w:r>
      <w:r w:rsidRPr="0037411C">
        <w:rPr>
          <w:rtl/>
        </w:rPr>
        <w:t xml:space="preserve"> </w:t>
      </w:r>
      <w:r w:rsidR="00902B22">
        <w:rPr>
          <w:rtl/>
        </w:rPr>
        <w:t>«</w:t>
      </w:r>
      <w:r w:rsidRPr="00EA1D1B">
        <w:rPr>
          <w:rtl/>
        </w:rPr>
        <w:t xml:space="preserve"> احفظي علينا الباب لا يدخل أحد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فجاء الحسين بن عليّ (رضي الله تعالى عنهما) فوثب حتّى دخل</w:t>
      </w:r>
      <w:r w:rsidR="0037411C" w:rsidRPr="0037411C">
        <w:rPr>
          <w:rtl/>
        </w:rPr>
        <w:t>،</w:t>
      </w:r>
      <w:r w:rsidRPr="0037411C">
        <w:rPr>
          <w:rtl/>
        </w:rPr>
        <w:t xml:space="preserve"> فجعل يصعد على منكب النّبي </w:t>
      </w:r>
      <w:r w:rsidR="00841A09" w:rsidRPr="005B0B13">
        <w:rPr>
          <w:rStyle w:val="libAlaemChar"/>
          <w:rtl/>
        </w:rPr>
        <w:t>صلى‌الله‌عليه‌وآله</w:t>
      </w:r>
      <w:r w:rsidR="0037411C" w:rsidRPr="0037411C">
        <w:rPr>
          <w:rtl/>
        </w:rPr>
        <w:t>،</w:t>
      </w:r>
      <w:r w:rsidRPr="0037411C">
        <w:rPr>
          <w:rtl/>
        </w:rPr>
        <w:t xml:space="preserve"> فقال له الملك</w:t>
      </w:r>
      <w:r w:rsidR="0037411C" w:rsidRPr="0037411C">
        <w:rPr>
          <w:rtl/>
        </w:rPr>
        <w:t>:</w:t>
      </w:r>
      <w:r w:rsidRPr="0037411C">
        <w:rPr>
          <w:rtl/>
        </w:rPr>
        <w:t xml:space="preserve"> أتحبّه</w:t>
      </w:r>
      <w:r w:rsidR="0037411C" w:rsidRPr="0037411C">
        <w:rPr>
          <w:rtl/>
        </w:rPr>
        <w:t>؟</w:t>
      </w:r>
      <w:r w:rsidRPr="0037411C">
        <w:rPr>
          <w:rtl/>
        </w:rPr>
        <w:t xml:space="preserve"> قال النّبي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نعم </w:t>
      </w:r>
      <w:r w:rsidR="00902B22">
        <w:rPr>
          <w:rtl/>
        </w:rPr>
        <w:t>»</w:t>
      </w:r>
      <w:r w:rsidR="0037411C" w:rsidRPr="0037411C">
        <w:rPr>
          <w:rtl/>
        </w:rPr>
        <w:t>.</w:t>
      </w:r>
      <w:r w:rsidRPr="0037411C">
        <w:rPr>
          <w:rtl/>
        </w:rPr>
        <w:t xml:space="preserve"> قال</w:t>
      </w:r>
      <w:r w:rsidR="0037411C" w:rsidRPr="0037411C">
        <w:rPr>
          <w:rtl/>
        </w:rPr>
        <w:t>:</w:t>
      </w:r>
      <w:r w:rsidRPr="0037411C">
        <w:rPr>
          <w:rtl/>
        </w:rPr>
        <w:t xml:space="preserve"> فإنّ اُمّتك تقتله</w:t>
      </w:r>
      <w:r w:rsidR="0037411C" w:rsidRPr="0037411C">
        <w:rPr>
          <w:rtl/>
        </w:rPr>
        <w:t>،</w:t>
      </w:r>
      <w:r w:rsidRPr="0037411C">
        <w:rPr>
          <w:rtl/>
        </w:rPr>
        <w:t xml:space="preserve"> وإن شئت أريتك المكان الذي يُقتل فيه</w:t>
      </w:r>
      <w:r w:rsidR="0037411C" w:rsidRPr="0037411C">
        <w:rPr>
          <w:rtl/>
        </w:rPr>
        <w:t>.</w:t>
      </w:r>
      <w:r w:rsidRPr="0037411C">
        <w:rPr>
          <w:rtl/>
        </w:rPr>
        <w:t xml:space="preserve"> قال</w:t>
      </w:r>
      <w:r w:rsidR="0037411C" w:rsidRPr="0037411C">
        <w:rPr>
          <w:rtl/>
        </w:rPr>
        <w:t>:</w:t>
      </w:r>
      <w:r w:rsidRPr="0037411C">
        <w:rPr>
          <w:rtl/>
        </w:rPr>
        <w:t xml:space="preserve"> فضرب بيده فأراه تراباً أحمر</w:t>
      </w:r>
      <w:r w:rsidR="0037411C" w:rsidRPr="0037411C">
        <w:rPr>
          <w:rtl/>
        </w:rPr>
        <w:t>،</w:t>
      </w:r>
      <w:r w:rsidRPr="0037411C">
        <w:rPr>
          <w:rtl/>
        </w:rPr>
        <w:t xml:space="preserve"> فأخذت اُمّ سلمة ذلك التراب فصرّته في طرف ثوبها</w:t>
      </w:r>
      <w:r w:rsidR="0037411C" w:rsidRPr="0037411C">
        <w:rPr>
          <w:rtl/>
        </w:rPr>
        <w:t>.</w:t>
      </w:r>
      <w:r w:rsidRPr="0037411C">
        <w:rPr>
          <w:rtl/>
        </w:rPr>
        <w:t xml:space="preserve"> قال</w:t>
      </w:r>
      <w:r w:rsidR="0037411C" w:rsidRPr="0037411C">
        <w:rPr>
          <w:rtl/>
        </w:rPr>
        <w:t>:</w:t>
      </w:r>
      <w:r w:rsidRPr="0037411C">
        <w:rPr>
          <w:rtl/>
        </w:rPr>
        <w:t xml:space="preserve"> فكنّا نسمع يُقتل بكربلاء</w:t>
      </w:r>
      <w:r w:rsidR="0037411C" w:rsidRPr="0037411C">
        <w:rPr>
          <w:rtl/>
        </w:rPr>
        <w:t>.</w:t>
      </w:r>
      <w:r w:rsidRPr="0037411C">
        <w:rPr>
          <w:rtl/>
        </w:rPr>
        <w:t xml:space="preserve"> </w:t>
      </w:r>
    </w:p>
    <w:p w:rsidR="00807EF5" w:rsidRDefault="00807EF5" w:rsidP="0037411C">
      <w:pPr>
        <w:pStyle w:val="libNormal"/>
      </w:pPr>
      <w:r w:rsidRPr="0037411C">
        <w:rPr>
          <w:rtl/>
        </w:rPr>
        <w:t>المعجم الكبير 11 / 65</w:t>
      </w:r>
      <w:r w:rsidR="0037411C" w:rsidRPr="0037411C">
        <w:rPr>
          <w:rtl/>
        </w:rPr>
        <w:t>:</w:t>
      </w:r>
      <w:r w:rsidRPr="0037411C">
        <w:rPr>
          <w:rtl/>
        </w:rPr>
        <w:t xml:space="preserve"> حدّثنا المعمري ومحمّد بن عليّ الصائغ المكي قالا</w:t>
      </w:r>
      <w:r w:rsidR="0037411C" w:rsidRPr="0037411C">
        <w:rPr>
          <w:rtl/>
        </w:rPr>
        <w:t>:</w:t>
      </w:r>
      <w:r w:rsidRPr="0037411C">
        <w:rPr>
          <w:rtl/>
        </w:rPr>
        <w:t xml:space="preserve"> ثنا عبد السّلام بن صالح الهروي</w:t>
      </w:r>
      <w:r w:rsidR="0037411C" w:rsidRPr="0037411C">
        <w:rPr>
          <w:rtl/>
        </w:rPr>
        <w:t>،</w:t>
      </w:r>
      <w:r w:rsidRPr="0037411C">
        <w:rPr>
          <w:rtl/>
        </w:rPr>
        <w:t xml:space="preserve"> ثنا أبو معاوية</w:t>
      </w:r>
      <w:r w:rsidR="0037411C" w:rsidRPr="0037411C">
        <w:rPr>
          <w:rtl/>
        </w:rPr>
        <w:t>،</w:t>
      </w:r>
      <w:r w:rsidRPr="0037411C">
        <w:rPr>
          <w:rtl/>
        </w:rPr>
        <w:t xml:space="preserve"> عن الأعمش</w:t>
      </w:r>
      <w:r w:rsidR="0037411C" w:rsidRPr="0037411C">
        <w:rPr>
          <w:rtl/>
        </w:rPr>
        <w:t>،</w:t>
      </w:r>
      <w:r w:rsidRPr="0037411C">
        <w:rPr>
          <w:rtl/>
        </w:rPr>
        <w:t xml:space="preserve"> عن مجاهد</w:t>
      </w:r>
      <w:r w:rsidRPr="0037411C">
        <w:rPr>
          <w:rStyle w:val="libFootnotenumChar"/>
          <w:rtl/>
        </w:rPr>
        <w:t>(1)</w:t>
      </w:r>
      <w:r w:rsidR="0037411C" w:rsidRPr="0037411C">
        <w:rPr>
          <w:rtl/>
        </w:rPr>
        <w:t>،</w:t>
      </w:r>
      <w:r w:rsidRPr="0037411C">
        <w:rPr>
          <w:rtl/>
        </w:rPr>
        <w:t xml:space="preserve"> عن ابن عبّاس قال</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تذكرة الحفّاظ</w:t>
      </w:r>
      <w:r w:rsidR="0037411C">
        <w:rPr>
          <w:rtl/>
        </w:rPr>
        <w:t>:</w:t>
      </w:r>
      <w:r>
        <w:rPr>
          <w:rtl/>
        </w:rPr>
        <w:t xml:space="preserve"> مجاهد بن جبر</w:t>
      </w:r>
      <w:r w:rsidR="0037411C">
        <w:rPr>
          <w:rtl/>
        </w:rPr>
        <w:t>،</w:t>
      </w:r>
      <w:r>
        <w:rPr>
          <w:rtl/>
        </w:rPr>
        <w:t xml:space="preserve"> الإمام أبو الحجّاج المخزومي</w:t>
      </w:r>
      <w:r w:rsidR="0037411C">
        <w:rPr>
          <w:rtl/>
        </w:rPr>
        <w:t>،</w:t>
      </w:r>
      <w:r>
        <w:rPr>
          <w:rtl/>
        </w:rPr>
        <w:t xml:space="preserve"> مولاهم المكّي المقري</w:t>
      </w:r>
      <w:r w:rsidR="0037411C">
        <w:rPr>
          <w:rtl/>
        </w:rPr>
        <w:t>،</w:t>
      </w:r>
      <w:r>
        <w:rPr>
          <w:rtl/>
        </w:rPr>
        <w:t xml:space="preserve"> المفسّر الحافظ مولى السائب بن أبي السائب المخزومي</w:t>
      </w:r>
      <w:r w:rsidR="0037411C">
        <w:rPr>
          <w:rtl/>
        </w:rPr>
        <w:t>،</w:t>
      </w:r>
      <w:r>
        <w:rPr>
          <w:rtl/>
        </w:rPr>
        <w:t xml:space="preserve"> سمع سعداً وعائشة</w:t>
      </w:r>
      <w:r w:rsidR="0037411C">
        <w:rPr>
          <w:rtl/>
        </w:rPr>
        <w:t>،</w:t>
      </w:r>
      <w:r>
        <w:rPr>
          <w:rtl/>
        </w:rPr>
        <w:t xml:space="preserve"> وأبا هريرة وأمّ هانئ</w:t>
      </w:r>
      <w:r w:rsidR="0037411C">
        <w:rPr>
          <w:rtl/>
        </w:rPr>
        <w:t>،</w:t>
      </w:r>
      <w:r>
        <w:rPr>
          <w:rtl/>
        </w:rPr>
        <w:t xml:space="preserve"> وعبد الله بن عمر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قال رسول الله صلى الله عليه وآله)</w:t>
      </w:r>
      <w:r w:rsidR="0037411C" w:rsidRPr="0037411C">
        <w:rPr>
          <w:rtl/>
        </w:rPr>
        <w:t>:</w:t>
      </w:r>
      <w:r w:rsidRPr="0037411C">
        <w:rPr>
          <w:rtl/>
        </w:rPr>
        <w:t xml:space="preserve"> </w:t>
      </w:r>
      <w:r w:rsidR="00902B22">
        <w:rPr>
          <w:rtl/>
        </w:rPr>
        <w:t>«</w:t>
      </w:r>
      <w:r w:rsidRPr="00EA1D1B">
        <w:rPr>
          <w:rtl/>
        </w:rPr>
        <w:t xml:space="preserve"> أنا مدينة العلم وعليّ بابها</w:t>
      </w:r>
      <w:r w:rsidR="0037411C" w:rsidRPr="00EA1D1B">
        <w:rPr>
          <w:rtl/>
        </w:rPr>
        <w:t>،</w:t>
      </w:r>
      <w:r w:rsidRPr="00EA1D1B">
        <w:rPr>
          <w:rtl/>
        </w:rPr>
        <w:t xml:space="preserve"> فمَنْ أراد العلم فليأته من بابه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روى ابن المغازلي في مناقب عليّ / 51</w:t>
      </w:r>
      <w:r w:rsidR="0037411C" w:rsidRPr="0037411C">
        <w:rPr>
          <w:rtl/>
        </w:rPr>
        <w:t>:</w:t>
      </w:r>
      <w:r w:rsidRPr="0037411C">
        <w:rPr>
          <w:rtl/>
        </w:rPr>
        <w:t xml:space="preserve"> بسنده عن عبد الملك بن عمير</w:t>
      </w:r>
      <w:r w:rsidRPr="0037411C">
        <w:rPr>
          <w:rStyle w:val="libFootnotenumChar"/>
          <w:rtl/>
        </w:rPr>
        <w:t>(1)</w:t>
      </w:r>
      <w:r w:rsidR="0037411C" w:rsidRPr="0037411C">
        <w:rPr>
          <w:rtl/>
        </w:rPr>
        <w:t>،</w:t>
      </w:r>
      <w:r w:rsidRPr="0037411C">
        <w:rPr>
          <w:rtl/>
        </w:rPr>
        <w:t xml:space="preserve"> عن أنس </w:t>
      </w:r>
    </w:p>
    <w:p w:rsidR="00807EF5" w:rsidRDefault="0037411C" w:rsidP="007D5EC8">
      <w:pPr>
        <w:pStyle w:val="libLine"/>
      </w:pPr>
      <w:r>
        <w:rPr>
          <w:rtl/>
        </w:rPr>
        <w:t>____________________</w:t>
      </w:r>
    </w:p>
    <w:p w:rsidR="00807EF5" w:rsidRDefault="00807EF5" w:rsidP="00960D5B">
      <w:pPr>
        <w:pStyle w:val="libFootnote0"/>
      </w:pPr>
      <w:r>
        <w:rPr>
          <w:rtl/>
        </w:rPr>
        <w:t>= وابن عبّاس</w:t>
      </w:r>
      <w:r w:rsidR="0037411C">
        <w:rPr>
          <w:rtl/>
        </w:rPr>
        <w:t>،</w:t>
      </w:r>
      <w:r>
        <w:rPr>
          <w:rtl/>
        </w:rPr>
        <w:t xml:space="preserve"> ولزمه مدّة وقرأ عليه القرآن</w:t>
      </w:r>
      <w:r w:rsidR="0037411C">
        <w:rPr>
          <w:rtl/>
        </w:rPr>
        <w:t>،</w:t>
      </w:r>
      <w:r>
        <w:rPr>
          <w:rtl/>
        </w:rPr>
        <w:t xml:space="preserve"> وكان أحد أوعية العلم</w:t>
      </w:r>
      <w:r w:rsidR="0037411C">
        <w:rPr>
          <w:rtl/>
        </w:rPr>
        <w:t>،</w:t>
      </w:r>
      <w:r>
        <w:rPr>
          <w:rtl/>
        </w:rPr>
        <w:t xml:space="preserve"> روى عنه قتادة والحكم بن عتيبة</w:t>
      </w:r>
      <w:r w:rsidR="0037411C">
        <w:rPr>
          <w:rtl/>
        </w:rPr>
        <w:t>،</w:t>
      </w:r>
      <w:r>
        <w:rPr>
          <w:rtl/>
        </w:rPr>
        <w:t xml:space="preserve"> وعمرو بن دينار ومنصور</w:t>
      </w:r>
      <w:r w:rsidR="0037411C">
        <w:rPr>
          <w:rtl/>
        </w:rPr>
        <w:t>،</w:t>
      </w:r>
      <w:r>
        <w:rPr>
          <w:rtl/>
        </w:rPr>
        <w:t xml:space="preserve"> والأعمش وأيوب</w:t>
      </w:r>
      <w:r w:rsidR="0037411C">
        <w:rPr>
          <w:rtl/>
        </w:rPr>
        <w:t>،</w:t>
      </w:r>
      <w:r>
        <w:rPr>
          <w:rtl/>
        </w:rPr>
        <w:t xml:space="preserve"> وابن عون وعمر بن ذرّ وخلق</w:t>
      </w:r>
      <w:r w:rsidR="0037411C">
        <w:rPr>
          <w:rtl/>
        </w:rPr>
        <w:t>.</w:t>
      </w:r>
      <w:r>
        <w:rPr>
          <w:rtl/>
        </w:rPr>
        <w:t xml:space="preserve"> </w:t>
      </w:r>
    </w:p>
    <w:p w:rsidR="00807EF5" w:rsidRDefault="00807EF5" w:rsidP="00960D5B">
      <w:pPr>
        <w:pStyle w:val="libFootnote0"/>
      </w:pPr>
      <w:r>
        <w:rPr>
          <w:rtl/>
        </w:rPr>
        <w:t>قال مجاهد</w:t>
      </w:r>
      <w:r w:rsidR="0037411C">
        <w:rPr>
          <w:rtl/>
        </w:rPr>
        <w:t>:</w:t>
      </w:r>
      <w:r>
        <w:rPr>
          <w:rtl/>
        </w:rPr>
        <w:t xml:space="preserve"> عرضت القرآن على ابن عبّاس ثلاث عرضات</w:t>
      </w:r>
      <w:r w:rsidR="0037411C">
        <w:rPr>
          <w:rtl/>
        </w:rPr>
        <w:t>،</w:t>
      </w:r>
      <w:r>
        <w:rPr>
          <w:rtl/>
        </w:rPr>
        <w:t xml:space="preserve"> أقف عند كلّ آية أسأله فيم نزلت</w:t>
      </w:r>
      <w:r w:rsidR="0037411C">
        <w:rPr>
          <w:rtl/>
        </w:rPr>
        <w:t>؟</w:t>
      </w:r>
      <w:r>
        <w:rPr>
          <w:rtl/>
        </w:rPr>
        <w:t xml:space="preserve"> وكيف كانت</w:t>
      </w:r>
      <w:r w:rsidR="0037411C">
        <w:rPr>
          <w:rtl/>
        </w:rPr>
        <w:t>؟</w:t>
      </w:r>
      <w:r>
        <w:rPr>
          <w:rtl/>
        </w:rPr>
        <w:t xml:space="preserve"> قرأ على مجاهد ابنُ كثير وأبو عمرو بن العلاء وابن محيصن</w:t>
      </w:r>
      <w:r w:rsidR="0037411C">
        <w:rPr>
          <w:rtl/>
        </w:rPr>
        <w:t>.</w:t>
      </w:r>
      <w:r>
        <w:rPr>
          <w:rtl/>
        </w:rPr>
        <w:t xml:space="preserve"> قال قتادة</w:t>
      </w:r>
      <w:r w:rsidR="0037411C">
        <w:rPr>
          <w:rtl/>
        </w:rPr>
        <w:t>:</w:t>
      </w:r>
      <w:r>
        <w:rPr>
          <w:rtl/>
        </w:rPr>
        <w:t xml:space="preserve"> أعلم ممّن بقى بالتفسير مجاهد</w:t>
      </w:r>
      <w:r w:rsidR="0037411C">
        <w:rPr>
          <w:rtl/>
        </w:rPr>
        <w:t>.</w:t>
      </w:r>
      <w:r>
        <w:rPr>
          <w:rtl/>
        </w:rPr>
        <w:t xml:space="preserve"> </w:t>
      </w:r>
    </w:p>
    <w:p w:rsidR="00807EF5" w:rsidRDefault="00807EF5" w:rsidP="00960D5B">
      <w:pPr>
        <w:pStyle w:val="libFootnote0"/>
      </w:pPr>
      <w:r>
        <w:rPr>
          <w:rtl/>
        </w:rPr>
        <w:t>وقال ابن جريج</w:t>
      </w:r>
      <w:r w:rsidR="0037411C">
        <w:rPr>
          <w:rtl/>
        </w:rPr>
        <w:t>:</w:t>
      </w:r>
      <w:r>
        <w:rPr>
          <w:rtl/>
        </w:rPr>
        <w:t xml:space="preserve"> لأن أكون سمعت من مجاهد أحبّ إليّ من أهلي ومالي</w:t>
      </w:r>
      <w:r w:rsidR="0037411C">
        <w:rPr>
          <w:rtl/>
        </w:rPr>
        <w:t>.</w:t>
      </w:r>
      <w:r>
        <w:rPr>
          <w:rtl/>
        </w:rPr>
        <w:t xml:space="preserve"> وقال خصيف</w:t>
      </w:r>
      <w:r w:rsidR="0037411C">
        <w:rPr>
          <w:rtl/>
        </w:rPr>
        <w:t>:</w:t>
      </w:r>
      <w:r>
        <w:rPr>
          <w:rtl/>
        </w:rPr>
        <w:t xml:space="preserve"> أعلمهم بالتفسير مجاهد</w:t>
      </w:r>
      <w:r w:rsidR="0037411C">
        <w:rPr>
          <w:rtl/>
        </w:rPr>
        <w:t>.</w:t>
      </w:r>
      <w:r>
        <w:rPr>
          <w:rtl/>
        </w:rPr>
        <w:t xml:space="preserve"> </w:t>
      </w:r>
    </w:p>
    <w:p w:rsidR="00807EF5" w:rsidRDefault="00807EF5" w:rsidP="00960D5B">
      <w:pPr>
        <w:pStyle w:val="libFootnote0"/>
      </w:pPr>
      <w:r>
        <w:rPr>
          <w:rtl/>
        </w:rPr>
        <w:t>وروى إبراهيم بن مهاجر عن مجاهد قال</w:t>
      </w:r>
      <w:r w:rsidR="0037411C">
        <w:rPr>
          <w:rtl/>
        </w:rPr>
        <w:t>:</w:t>
      </w:r>
      <w:r>
        <w:rPr>
          <w:rtl/>
        </w:rPr>
        <w:t xml:space="preserve"> ربّما أخذ لي ابن عمر (رضي الله تعالى عنهما) بالركاب</w:t>
      </w:r>
      <w:r w:rsidR="0037411C">
        <w:rPr>
          <w:rtl/>
        </w:rPr>
        <w:t>.</w:t>
      </w:r>
      <w:r>
        <w:rPr>
          <w:rtl/>
        </w:rPr>
        <w:t xml:space="preserve"> وقال الأعمش</w:t>
      </w:r>
      <w:r w:rsidR="0037411C">
        <w:rPr>
          <w:rtl/>
        </w:rPr>
        <w:t>:</w:t>
      </w:r>
      <w:r>
        <w:rPr>
          <w:rtl/>
        </w:rPr>
        <w:t xml:space="preserve"> كنت إذا رأيت مجاهداً (ازدريته مبتذلاً كأنّه خربندج قد ضلّ حماره) (في صفوة الصفوة</w:t>
      </w:r>
      <w:r w:rsidR="0037411C">
        <w:rPr>
          <w:rtl/>
        </w:rPr>
        <w:t>:</w:t>
      </w:r>
      <w:r>
        <w:rPr>
          <w:rtl/>
        </w:rPr>
        <w:t xml:space="preserve"> خربندج كلمة فارسية لم توردها المعاجم العربية</w:t>
      </w:r>
      <w:r w:rsidR="0037411C">
        <w:rPr>
          <w:rtl/>
        </w:rPr>
        <w:t>،</w:t>
      </w:r>
      <w:r>
        <w:rPr>
          <w:rtl/>
        </w:rPr>
        <w:t xml:space="preserve"> ومعناها قربنده</w:t>
      </w:r>
      <w:r w:rsidR="0037411C">
        <w:rPr>
          <w:rtl/>
        </w:rPr>
        <w:t>،</w:t>
      </w:r>
      <w:r>
        <w:rPr>
          <w:rtl/>
        </w:rPr>
        <w:t xml:space="preserve"> ومعناها مؤجر الحمار)</w:t>
      </w:r>
      <w:r w:rsidR="0037411C">
        <w:rPr>
          <w:rtl/>
        </w:rPr>
        <w:t>،</w:t>
      </w:r>
      <w:r>
        <w:rPr>
          <w:rtl/>
        </w:rPr>
        <w:t xml:space="preserve"> وهو مهتم لذلك</w:t>
      </w:r>
      <w:r w:rsidR="0037411C">
        <w:rPr>
          <w:rtl/>
        </w:rPr>
        <w:t>،</w:t>
      </w:r>
      <w:r>
        <w:rPr>
          <w:rtl/>
        </w:rPr>
        <w:t xml:space="preserve"> فإذا انطق خرج من فيه اللؤلؤ</w:t>
      </w:r>
      <w:r w:rsidR="0037411C">
        <w:rPr>
          <w:rtl/>
        </w:rPr>
        <w:t>.</w:t>
      </w:r>
      <w:r>
        <w:rPr>
          <w:rtl/>
        </w:rPr>
        <w:t xml:space="preserve"> </w:t>
      </w:r>
    </w:p>
    <w:p w:rsidR="00807EF5" w:rsidRDefault="00807EF5" w:rsidP="00960D5B">
      <w:pPr>
        <w:pStyle w:val="libFootnote0"/>
      </w:pPr>
      <w:r>
        <w:rPr>
          <w:rtl/>
        </w:rPr>
        <w:t>وقال حميد الأعرج</w:t>
      </w:r>
      <w:r w:rsidR="0037411C">
        <w:rPr>
          <w:rtl/>
        </w:rPr>
        <w:t>:</w:t>
      </w:r>
      <w:r>
        <w:rPr>
          <w:rtl/>
        </w:rPr>
        <w:t xml:space="preserve"> كان مجاهد يكبر من</w:t>
      </w:r>
      <w:r w:rsidR="0037411C">
        <w:rPr>
          <w:rtl/>
        </w:rPr>
        <w:t>:</w:t>
      </w:r>
      <w:r>
        <w:rPr>
          <w:rtl/>
        </w:rPr>
        <w:t xml:space="preserve"> والضحى</w:t>
      </w:r>
      <w:r w:rsidR="0037411C">
        <w:rPr>
          <w:rtl/>
        </w:rPr>
        <w:t>.</w:t>
      </w:r>
      <w:r>
        <w:rPr>
          <w:rtl/>
        </w:rPr>
        <w:t xml:space="preserve"> قال غير واحد</w:t>
      </w:r>
      <w:r w:rsidR="0037411C">
        <w:rPr>
          <w:rtl/>
        </w:rPr>
        <w:t>:</w:t>
      </w:r>
      <w:r>
        <w:rPr>
          <w:rtl/>
        </w:rPr>
        <w:t xml:space="preserve"> توفي سنة ثلاث ومئة</w:t>
      </w:r>
      <w:r w:rsidR="0037411C">
        <w:rPr>
          <w:rtl/>
        </w:rPr>
        <w:t>.</w:t>
      </w:r>
      <w:r>
        <w:rPr>
          <w:rtl/>
        </w:rPr>
        <w:t xml:space="preserve"> وروى الواقدي عن بن جريج قال</w:t>
      </w:r>
      <w:r w:rsidR="0037411C">
        <w:rPr>
          <w:rtl/>
        </w:rPr>
        <w:t>:</w:t>
      </w:r>
      <w:r>
        <w:rPr>
          <w:rtl/>
        </w:rPr>
        <w:t xml:space="preserve"> بلغ ثلاثاً وثمانين سنة</w:t>
      </w:r>
      <w:r w:rsidR="0037411C">
        <w:rPr>
          <w:rtl/>
        </w:rPr>
        <w:t>.</w:t>
      </w:r>
      <w:r>
        <w:rPr>
          <w:rtl/>
        </w:rPr>
        <w:t xml:space="preserve"> </w:t>
      </w:r>
    </w:p>
    <w:p w:rsidR="00807EF5" w:rsidRDefault="00807EF5" w:rsidP="00960D5B">
      <w:pPr>
        <w:pStyle w:val="libFootnote0"/>
      </w:pPr>
      <w:r>
        <w:rPr>
          <w:rtl/>
        </w:rPr>
        <w:t>ذكر محمّد بن حميد</w:t>
      </w:r>
      <w:r w:rsidR="0037411C">
        <w:rPr>
          <w:rtl/>
        </w:rPr>
        <w:t>،</w:t>
      </w:r>
      <w:r>
        <w:rPr>
          <w:rtl/>
        </w:rPr>
        <w:t xml:space="preserve"> أخبرنا عبد الله بن عبد القدوس</w:t>
      </w:r>
      <w:r w:rsidR="0037411C">
        <w:rPr>
          <w:rtl/>
        </w:rPr>
        <w:t>،</w:t>
      </w:r>
      <w:r>
        <w:rPr>
          <w:rtl/>
        </w:rPr>
        <w:t xml:space="preserve"> عن الأعمش قال</w:t>
      </w:r>
      <w:r w:rsidR="0037411C">
        <w:rPr>
          <w:rtl/>
        </w:rPr>
        <w:t>:</w:t>
      </w:r>
      <w:r>
        <w:rPr>
          <w:rtl/>
        </w:rPr>
        <w:t xml:space="preserve"> كان مجاهد لا يسمع بأعجوبة إلاّ ذهب لينظر إليها</w:t>
      </w:r>
      <w:r w:rsidR="0037411C">
        <w:rPr>
          <w:rtl/>
        </w:rPr>
        <w:t>،</w:t>
      </w:r>
      <w:r>
        <w:rPr>
          <w:rtl/>
        </w:rPr>
        <w:t xml:space="preserve"> ذهب إلى حضرموت ليرى بئر برهوت</w:t>
      </w:r>
      <w:r w:rsidR="0037411C">
        <w:rPr>
          <w:rtl/>
        </w:rPr>
        <w:t>،</w:t>
      </w:r>
      <w:r>
        <w:rPr>
          <w:rtl/>
        </w:rPr>
        <w:t xml:space="preserve"> وذهب إلى بابل وعليه والٍ</w:t>
      </w:r>
      <w:r w:rsidR="0037411C">
        <w:rPr>
          <w:rtl/>
        </w:rPr>
        <w:t>،</w:t>
      </w:r>
      <w:r>
        <w:rPr>
          <w:rtl/>
        </w:rPr>
        <w:t xml:space="preserve"> فقال له مجاهد</w:t>
      </w:r>
      <w:r w:rsidR="0037411C">
        <w:rPr>
          <w:rtl/>
        </w:rPr>
        <w:t>:</w:t>
      </w:r>
      <w:r>
        <w:rPr>
          <w:rtl/>
        </w:rPr>
        <w:t xml:space="preserve"> تعرض عليّ هاروت وماروت</w:t>
      </w:r>
      <w:r w:rsidR="0037411C">
        <w:rPr>
          <w:rtl/>
        </w:rPr>
        <w:t>.</w:t>
      </w:r>
      <w:r>
        <w:rPr>
          <w:rtl/>
        </w:rPr>
        <w:t xml:space="preserve"> فدعا رجلاً من السحرة فقال</w:t>
      </w:r>
      <w:r w:rsidR="0037411C">
        <w:rPr>
          <w:rtl/>
        </w:rPr>
        <w:t>:</w:t>
      </w:r>
      <w:r>
        <w:rPr>
          <w:rtl/>
        </w:rPr>
        <w:t xml:space="preserve"> اذهب به</w:t>
      </w:r>
      <w:r w:rsidR="0037411C">
        <w:rPr>
          <w:rtl/>
        </w:rPr>
        <w:t>.</w:t>
      </w:r>
      <w:r>
        <w:rPr>
          <w:rtl/>
        </w:rPr>
        <w:t xml:space="preserve"> فقال اليهودي</w:t>
      </w:r>
      <w:r w:rsidR="0037411C">
        <w:rPr>
          <w:rtl/>
        </w:rPr>
        <w:t>:</w:t>
      </w:r>
      <w:r>
        <w:rPr>
          <w:rtl/>
        </w:rPr>
        <w:t xml:space="preserve"> بشرط أن لا تدعو الله عندهما</w:t>
      </w:r>
      <w:r w:rsidR="0037411C">
        <w:rPr>
          <w:rtl/>
        </w:rPr>
        <w:t>.</w:t>
      </w:r>
      <w:r>
        <w:rPr>
          <w:rtl/>
        </w:rPr>
        <w:t xml:space="preserve"> </w:t>
      </w:r>
    </w:p>
    <w:p w:rsidR="00807EF5" w:rsidRDefault="00807EF5" w:rsidP="00960D5B">
      <w:pPr>
        <w:pStyle w:val="libFootnote0"/>
      </w:pPr>
      <w:r>
        <w:rPr>
          <w:rtl/>
        </w:rPr>
        <w:t>قال</w:t>
      </w:r>
      <w:r w:rsidR="0037411C">
        <w:rPr>
          <w:rtl/>
        </w:rPr>
        <w:t>:</w:t>
      </w:r>
      <w:r>
        <w:rPr>
          <w:rtl/>
        </w:rPr>
        <w:t xml:space="preserve"> فذهب به إلى قلعة فقطع منها حجراً</w:t>
      </w:r>
      <w:r w:rsidR="0037411C">
        <w:rPr>
          <w:rtl/>
        </w:rPr>
        <w:t>،</w:t>
      </w:r>
      <w:r>
        <w:rPr>
          <w:rtl/>
        </w:rPr>
        <w:t xml:space="preserve"> ثمّ قال</w:t>
      </w:r>
      <w:r w:rsidR="0037411C">
        <w:rPr>
          <w:rtl/>
        </w:rPr>
        <w:t>:</w:t>
      </w:r>
      <w:r>
        <w:rPr>
          <w:rtl/>
        </w:rPr>
        <w:t xml:space="preserve"> خذ برجلي</w:t>
      </w:r>
      <w:r w:rsidR="0037411C">
        <w:rPr>
          <w:rtl/>
        </w:rPr>
        <w:t>.</w:t>
      </w:r>
      <w:r>
        <w:rPr>
          <w:rtl/>
        </w:rPr>
        <w:t xml:space="preserve"> فهوى به حتّى انتهى إلى جوبة ( الجوبة من الأرض</w:t>
      </w:r>
      <w:r w:rsidR="0037411C">
        <w:rPr>
          <w:rtl/>
        </w:rPr>
        <w:t>:</w:t>
      </w:r>
      <w:r>
        <w:rPr>
          <w:rtl/>
        </w:rPr>
        <w:t xml:space="preserve"> الدارة في المكان المبني بالوطي من الأرض القليل الشجر)</w:t>
      </w:r>
      <w:r w:rsidR="0037411C">
        <w:rPr>
          <w:rtl/>
        </w:rPr>
        <w:t>،</w:t>
      </w:r>
      <w:r>
        <w:rPr>
          <w:rtl/>
        </w:rPr>
        <w:t xml:space="preserve"> فإذا هما معلقين منكسين كالجبلين</w:t>
      </w:r>
      <w:r w:rsidR="0037411C">
        <w:rPr>
          <w:rtl/>
        </w:rPr>
        <w:t>،</w:t>
      </w:r>
      <w:r>
        <w:rPr>
          <w:rtl/>
        </w:rPr>
        <w:t xml:space="preserve"> فلما رأيتهما قلت</w:t>
      </w:r>
      <w:r w:rsidR="0037411C">
        <w:rPr>
          <w:rtl/>
        </w:rPr>
        <w:t>:</w:t>
      </w:r>
      <w:r>
        <w:rPr>
          <w:rtl/>
        </w:rPr>
        <w:t xml:space="preserve"> سبحان الله خالقكما</w:t>
      </w:r>
      <w:r w:rsidR="0037411C">
        <w:rPr>
          <w:rtl/>
        </w:rPr>
        <w:t>!</w:t>
      </w:r>
      <w:r>
        <w:rPr>
          <w:rtl/>
        </w:rPr>
        <w:t xml:space="preserve"> فاضطربا</w:t>
      </w:r>
      <w:r w:rsidR="0037411C">
        <w:rPr>
          <w:rtl/>
        </w:rPr>
        <w:t>،</w:t>
      </w:r>
      <w:r>
        <w:rPr>
          <w:rtl/>
        </w:rPr>
        <w:t xml:space="preserve"> فكأنّ الجبال تدكدكت</w:t>
      </w:r>
      <w:r w:rsidR="0037411C">
        <w:rPr>
          <w:rtl/>
        </w:rPr>
        <w:t>،</w:t>
      </w:r>
      <w:r>
        <w:rPr>
          <w:rtl/>
        </w:rPr>
        <w:t xml:space="preserve"> فغشي عليّ وعلى اليهودي</w:t>
      </w:r>
      <w:r w:rsidR="0037411C">
        <w:rPr>
          <w:rtl/>
        </w:rPr>
        <w:t>،</w:t>
      </w:r>
      <w:r>
        <w:rPr>
          <w:rtl/>
        </w:rPr>
        <w:t xml:space="preserve"> ثم أفاق قبلي فقال</w:t>
      </w:r>
      <w:r w:rsidR="0037411C">
        <w:rPr>
          <w:rtl/>
        </w:rPr>
        <w:t>:</w:t>
      </w:r>
      <w:r>
        <w:rPr>
          <w:rtl/>
        </w:rPr>
        <w:t xml:space="preserve"> قد أهلكت نفسك وأهلكتني</w:t>
      </w:r>
      <w:r w:rsidR="0037411C">
        <w:rPr>
          <w:rtl/>
        </w:rPr>
        <w:t>.</w:t>
      </w:r>
      <w:r>
        <w:rPr>
          <w:rtl/>
        </w:rPr>
        <w:t xml:space="preserve"> </w:t>
      </w:r>
    </w:p>
    <w:p w:rsidR="00807EF5" w:rsidRDefault="00807EF5" w:rsidP="00960D5B">
      <w:pPr>
        <w:pStyle w:val="libFootnote0"/>
      </w:pPr>
      <w:r>
        <w:rPr>
          <w:rtl/>
        </w:rPr>
        <w:t>(1) تذكرة الحفاظ 1 / 135</w:t>
      </w:r>
      <w:r w:rsidR="0037411C">
        <w:rPr>
          <w:rtl/>
        </w:rPr>
        <w:t>:</w:t>
      </w:r>
      <w:r>
        <w:rPr>
          <w:rtl/>
        </w:rPr>
        <w:t xml:space="preserve"> ع عبد الملك بن عمير الإمام أبو عمرو اللخمي الكوفي</w:t>
      </w:r>
      <w:r w:rsidR="0037411C">
        <w:rPr>
          <w:rtl/>
        </w:rPr>
        <w:t>،</w:t>
      </w:r>
      <w:r>
        <w:rPr>
          <w:rtl/>
        </w:rPr>
        <w:t xml:space="preserve"> حدّث عن جابر بن سمرة وجندب بن عبد الله</w:t>
      </w:r>
      <w:r w:rsidR="0037411C">
        <w:rPr>
          <w:rtl/>
        </w:rPr>
        <w:t>،</w:t>
      </w:r>
      <w:r>
        <w:rPr>
          <w:rtl/>
        </w:rPr>
        <w:t xml:space="preserve"> وعدي بن حاتم وابن الزبير</w:t>
      </w:r>
      <w:r w:rsidR="0037411C">
        <w:rPr>
          <w:rtl/>
        </w:rPr>
        <w:t>،</w:t>
      </w:r>
      <w:r>
        <w:rPr>
          <w:rtl/>
        </w:rPr>
        <w:t xml:space="preserve"> وربعي بن حراش وخلق</w:t>
      </w:r>
      <w:r w:rsidR="0037411C">
        <w:rPr>
          <w:rtl/>
        </w:rPr>
        <w:t>.</w:t>
      </w:r>
      <w:r>
        <w:rPr>
          <w:rtl/>
        </w:rPr>
        <w:t xml:space="preserve"> وعنه زائدة والسفيانان وإسرائيل</w:t>
      </w:r>
      <w:r w:rsidR="0037411C">
        <w:rPr>
          <w:rtl/>
        </w:rPr>
        <w:t>،</w:t>
      </w:r>
      <w:r>
        <w:rPr>
          <w:rtl/>
        </w:rPr>
        <w:t xml:space="preserve"> وعبيدة بن حميد وزياد البكائي وآخرون</w:t>
      </w:r>
      <w:r w:rsidR="0037411C">
        <w:rPr>
          <w:rtl/>
        </w:rPr>
        <w:t>.</w:t>
      </w:r>
      <w:r>
        <w:rPr>
          <w:rtl/>
        </w:rPr>
        <w:t xml:space="preserve"> </w:t>
      </w:r>
    </w:p>
    <w:p w:rsidR="00807EF5" w:rsidRDefault="00807EF5" w:rsidP="00960D5B">
      <w:pPr>
        <w:pStyle w:val="libFootnote0"/>
      </w:pPr>
      <w:r>
        <w:rPr>
          <w:rtl/>
        </w:rPr>
        <w:t>ولي قضاء الكوفة بعد الشعبي وكان من العلماء الأعلام</w:t>
      </w:r>
      <w:r w:rsidR="0037411C">
        <w:rPr>
          <w:rtl/>
        </w:rPr>
        <w:t>.</w:t>
      </w:r>
      <w:r>
        <w:rPr>
          <w:rtl/>
        </w:rPr>
        <w:t xml:space="preserve"> قال النسائي وغيره</w:t>
      </w:r>
      <w:r w:rsidR="0037411C">
        <w:rPr>
          <w:rtl/>
        </w:rPr>
        <w:t>:</w:t>
      </w:r>
      <w:r>
        <w:rPr>
          <w:rtl/>
        </w:rPr>
        <w:t xml:space="preserve"> ليس به بأس</w:t>
      </w:r>
      <w:r w:rsidR="0037411C">
        <w:rPr>
          <w:rtl/>
        </w:rPr>
        <w:t>،</w:t>
      </w:r>
      <w:r>
        <w:rPr>
          <w:rtl/>
        </w:rPr>
        <w:t xml:space="preserve"> واحتج به الشيخان</w:t>
      </w:r>
      <w:r w:rsidR="0037411C">
        <w:rPr>
          <w:rtl/>
        </w:rPr>
        <w:t>.</w:t>
      </w:r>
      <w:r>
        <w:rPr>
          <w:rtl/>
        </w:rPr>
        <w:t xml:space="preserve"> وقال أبو حاتم</w:t>
      </w:r>
      <w:r w:rsidR="0037411C">
        <w:rPr>
          <w:rtl/>
        </w:rPr>
        <w:t>:</w:t>
      </w:r>
      <w:r>
        <w:rPr>
          <w:rtl/>
        </w:rPr>
        <w:t xml:space="preserve"> ليس بحافظ</w:t>
      </w:r>
      <w:r w:rsidR="0037411C">
        <w:rPr>
          <w:rtl/>
        </w:rPr>
        <w:t>.</w:t>
      </w:r>
      <w:r>
        <w:rPr>
          <w:rtl/>
        </w:rPr>
        <w:t xml:space="preserve"> وقال يحيى بن معين</w:t>
      </w:r>
      <w:r w:rsidR="0037411C">
        <w:rPr>
          <w:rtl/>
        </w:rPr>
        <w:t>:</w:t>
      </w:r>
      <w:r>
        <w:rPr>
          <w:rtl/>
        </w:rPr>
        <w:t xml:space="preserve"> هو مختلط</w:t>
      </w:r>
      <w:r w:rsidR="0037411C">
        <w:rPr>
          <w:rtl/>
        </w:rPr>
        <w:t>.</w:t>
      </w:r>
    </w:p>
    <w:p w:rsidR="00807EF5" w:rsidRDefault="00807EF5" w:rsidP="00960D5B">
      <w:pPr>
        <w:pStyle w:val="libFootnote0"/>
      </w:pPr>
      <w:r>
        <w:rPr>
          <w:rtl/>
        </w:rPr>
        <w:t>قلت</w:t>
      </w:r>
      <w:r w:rsidR="0037411C">
        <w:rPr>
          <w:rtl/>
        </w:rPr>
        <w:t>:</w:t>
      </w:r>
      <w:r>
        <w:rPr>
          <w:rtl/>
        </w:rPr>
        <w:t xml:space="preserve"> ما اختلط الرجل</w:t>
      </w:r>
      <w:r w:rsidR="0037411C">
        <w:rPr>
          <w:rtl/>
        </w:rPr>
        <w:t>،</w:t>
      </w:r>
      <w:r>
        <w:rPr>
          <w:rtl/>
        </w:rPr>
        <w:t xml:space="preserve"> ولكنّه تغيّر تغيّر الكبر</w:t>
      </w:r>
      <w:r w:rsidR="0037411C">
        <w:rPr>
          <w:rtl/>
        </w:rPr>
        <w:t>،</w:t>
      </w:r>
      <w:r>
        <w:rPr>
          <w:rtl/>
        </w:rPr>
        <w:t xml:space="preserve"> وضعفه أحمد بن حنبل لغلطه</w:t>
      </w:r>
      <w:r w:rsidR="0037411C">
        <w:rPr>
          <w:rtl/>
        </w:rPr>
        <w:t>،</w:t>
      </w:r>
      <w:r>
        <w:rPr>
          <w:rtl/>
        </w:rPr>
        <w:t xml:space="preserve"> عاش أزيد من مئة عام</w:t>
      </w:r>
      <w:r w:rsidR="0037411C">
        <w:rPr>
          <w:rtl/>
        </w:rPr>
        <w:t>.</w:t>
      </w:r>
      <w:r>
        <w:rPr>
          <w:rtl/>
        </w:rPr>
        <w:t xml:space="preserve"> مات في ذي الحجّة سنة ست وثلاثين ومئة بلا نزاع وقع لي من عواليه</w:t>
      </w:r>
      <w:r w:rsidR="0037411C">
        <w:rPr>
          <w:rtl/>
        </w:rPr>
        <w:t>.</w:t>
      </w:r>
      <w:r>
        <w:rPr>
          <w:rtl/>
        </w:rPr>
        <w:t xml:space="preserve"> تهذيب الكمال 18 / 370 ع</w:t>
      </w:r>
      <w:r w:rsidR="0037411C">
        <w:rPr>
          <w:rtl/>
        </w:rPr>
        <w:t>:</w:t>
      </w:r>
      <w:r>
        <w:rPr>
          <w:rtl/>
        </w:rPr>
        <w:t xml:space="preserve"> عبد الملك بن عمير بن سويد بن جارية القرشي</w:t>
      </w:r>
      <w:r w:rsidR="0037411C">
        <w:rPr>
          <w:rtl/>
        </w:rPr>
        <w:t>،</w:t>
      </w:r>
      <w:r>
        <w:rPr>
          <w:rtl/>
        </w:rPr>
        <w:t xml:space="preserve"> ويقال</w:t>
      </w:r>
      <w:r w:rsidR="0037411C">
        <w:rPr>
          <w:rtl/>
        </w:rPr>
        <w:t>:</w:t>
      </w:r>
      <w:r>
        <w:rPr>
          <w:rtl/>
        </w:rPr>
        <w:t xml:space="preserve"> اللخمي</w:t>
      </w:r>
      <w:r w:rsidR="0037411C">
        <w:rPr>
          <w:rtl/>
        </w:rPr>
        <w:t>،</w:t>
      </w:r>
      <w:r>
        <w:rPr>
          <w:rtl/>
        </w:rPr>
        <w:t xml:space="preserve"> =</w:t>
      </w:r>
    </w:p>
    <w:p w:rsidR="00807EF5" w:rsidRDefault="00807EF5" w:rsidP="002C4C33">
      <w:pPr>
        <w:pStyle w:val="libNormal"/>
      </w:pPr>
      <w:r>
        <w:rPr>
          <w:rtl/>
        </w:rPr>
        <w:br w:type="page"/>
      </w:r>
    </w:p>
    <w:p w:rsidR="00807EF5" w:rsidRDefault="0037411C" w:rsidP="007D5EC8">
      <w:pPr>
        <w:pStyle w:val="libLine"/>
      </w:pPr>
      <w:r>
        <w:rPr>
          <w:rtl/>
        </w:rPr>
        <w:lastRenderedPageBreak/>
        <w:t>____________________</w:t>
      </w:r>
    </w:p>
    <w:p w:rsidR="00807EF5" w:rsidRDefault="00807EF5" w:rsidP="00960D5B">
      <w:pPr>
        <w:pStyle w:val="libFootnote0"/>
      </w:pPr>
      <w:r>
        <w:rPr>
          <w:rtl/>
        </w:rPr>
        <w:t>= أبو عمرو</w:t>
      </w:r>
      <w:r w:rsidR="0037411C">
        <w:rPr>
          <w:rtl/>
        </w:rPr>
        <w:t>،</w:t>
      </w:r>
      <w:r>
        <w:rPr>
          <w:rtl/>
        </w:rPr>
        <w:t xml:space="preserve"> ويقال</w:t>
      </w:r>
      <w:r w:rsidR="0037411C">
        <w:rPr>
          <w:rtl/>
        </w:rPr>
        <w:t>:</w:t>
      </w:r>
      <w:r>
        <w:rPr>
          <w:rtl/>
        </w:rPr>
        <w:t xml:space="preserve"> أبو عمر الكوفي المعروف بالقبطي</w:t>
      </w:r>
      <w:r w:rsidR="0037411C">
        <w:rPr>
          <w:rtl/>
        </w:rPr>
        <w:t>،</w:t>
      </w:r>
      <w:r>
        <w:rPr>
          <w:rtl/>
        </w:rPr>
        <w:t xml:space="preserve"> رأى عليّ بن أبي طالب وأبا موسى الأشعري</w:t>
      </w:r>
      <w:r w:rsidR="0037411C">
        <w:rPr>
          <w:rtl/>
        </w:rPr>
        <w:t>،</w:t>
      </w:r>
      <w:r>
        <w:rPr>
          <w:rtl/>
        </w:rPr>
        <w:t xml:space="preserve"> وروى عن أسيد بن صفوان فق</w:t>
      </w:r>
      <w:r w:rsidR="0037411C">
        <w:rPr>
          <w:rtl/>
        </w:rPr>
        <w:t>،</w:t>
      </w:r>
      <w:r>
        <w:rPr>
          <w:rtl/>
        </w:rPr>
        <w:t xml:space="preserve"> وكان قد أدرك النّبي </w:t>
      </w:r>
      <w:r w:rsidR="00841A09" w:rsidRPr="005B0B13">
        <w:rPr>
          <w:rStyle w:val="libAlaemChar"/>
          <w:rtl/>
        </w:rPr>
        <w:t>صلى‌الله‌عليه‌وآله</w:t>
      </w:r>
      <w:r w:rsidR="0037411C">
        <w:rPr>
          <w:rtl/>
        </w:rPr>
        <w:t>،</w:t>
      </w:r>
      <w:r>
        <w:rPr>
          <w:rtl/>
        </w:rPr>
        <w:t xml:space="preserve"> والأشعث بن قيس</w:t>
      </w:r>
      <w:r w:rsidR="0037411C">
        <w:rPr>
          <w:rtl/>
        </w:rPr>
        <w:t>،</w:t>
      </w:r>
      <w:r>
        <w:rPr>
          <w:rtl/>
        </w:rPr>
        <w:t xml:space="preserve"> وإياد بن لقيط تم س</w:t>
      </w:r>
      <w:r w:rsidR="0037411C">
        <w:rPr>
          <w:rtl/>
        </w:rPr>
        <w:t>،</w:t>
      </w:r>
      <w:r>
        <w:rPr>
          <w:rtl/>
        </w:rPr>
        <w:t xml:space="preserve"> وجابر بن سمرة خ م س</w:t>
      </w:r>
      <w:r w:rsidR="0037411C">
        <w:rPr>
          <w:rtl/>
        </w:rPr>
        <w:t>،</w:t>
      </w:r>
      <w:r>
        <w:rPr>
          <w:rtl/>
        </w:rPr>
        <w:t xml:space="preserve"> وجبر بن عتيك الأنصاري س</w:t>
      </w:r>
      <w:r w:rsidR="0037411C">
        <w:rPr>
          <w:rtl/>
        </w:rPr>
        <w:t>،</w:t>
      </w:r>
      <w:r>
        <w:rPr>
          <w:rtl/>
        </w:rPr>
        <w:t xml:space="preserve"> وجرير بن عبد الله البجلي</w:t>
      </w:r>
      <w:r w:rsidR="0037411C">
        <w:rPr>
          <w:rtl/>
        </w:rPr>
        <w:t>،</w:t>
      </w:r>
      <w:r>
        <w:rPr>
          <w:rtl/>
        </w:rPr>
        <w:t xml:space="preserve"> وجندب بن عبد الله البجلي خ م س</w:t>
      </w:r>
      <w:r w:rsidR="0037411C">
        <w:rPr>
          <w:rtl/>
        </w:rPr>
        <w:t>،</w:t>
      </w:r>
      <w:r>
        <w:rPr>
          <w:rtl/>
        </w:rPr>
        <w:t xml:space="preserve"> وحصين بن أبي الحرّ العنبري س</w:t>
      </w:r>
      <w:r w:rsidR="0037411C">
        <w:rPr>
          <w:rtl/>
        </w:rPr>
        <w:t>،</w:t>
      </w:r>
      <w:r>
        <w:rPr>
          <w:rtl/>
        </w:rPr>
        <w:t xml:space="preserve"> وحصين بن قبيصة س ق</w:t>
      </w:r>
      <w:r w:rsidR="0037411C">
        <w:rPr>
          <w:rtl/>
        </w:rPr>
        <w:t>،</w:t>
      </w:r>
      <w:r>
        <w:rPr>
          <w:rtl/>
        </w:rPr>
        <w:t xml:space="preserve"> ويُقال</w:t>
      </w:r>
      <w:r w:rsidR="0037411C">
        <w:rPr>
          <w:rtl/>
        </w:rPr>
        <w:t>:</w:t>
      </w:r>
      <w:r>
        <w:rPr>
          <w:rtl/>
        </w:rPr>
        <w:t xml:space="preserve"> ابن عقبة الفزاري</w:t>
      </w:r>
      <w:r w:rsidR="0037411C">
        <w:rPr>
          <w:rtl/>
        </w:rPr>
        <w:t>.</w:t>
      </w:r>
    </w:p>
    <w:p w:rsidR="00807EF5" w:rsidRDefault="00807EF5" w:rsidP="00960D5B">
      <w:pPr>
        <w:pStyle w:val="libFootnote0"/>
      </w:pPr>
      <w:r>
        <w:rPr>
          <w:rtl/>
        </w:rPr>
        <w:t>وخالد بن ريعي الأسدي</w:t>
      </w:r>
      <w:r w:rsidR="0037411C">
        <w:rPr>
          <w:rtl/>
        </w:rPr>
        <w:t>،</w:t>
      </w:r>
      <w:r>
        <w:rPr>
          <w:rtl/>
        </w:rPr>
        <w:t xml:space="preserve"> وربعي بن حراش خ م د ت ق</w:t>
      </w:r>
      <w:r w:rsidR="0037411C">
        <w:rPr>
          <w:rtl/>
        </w:rPr>
        <w:t>،</w:t>
      </w:r>
      <w:r>
        <w:rPr>
          <w:rtl/>
        </w:rPr>
        <w:t xml:space="preserve"> والربيع بن عملية</w:t>
      </w:r>
      <w:r w:rsidR="0037411C">
        <w:rPr>
          <w:rtl/>
        </w:rPr>
        <w:t>،</w:t>
      </w:r>
      <w:r>
        <w:rPr>
          <w:rtl/>
        </w:rPr>
        <w:t xml:space="preserve"> ورفاعة بن شداد س ق</w:t>
      </w:r>
      <w:r w:rsidR="0037411C">
        <w:rPr>
          <w:rtl/>
        </w:rPr>
        <w:t>،</w:t>
      </w:r>
      <w:r>
        <w:rPr>
          <w:rtl/>
        </w:rPr>
        <w:t xml:space="preserve"> وزياد أبي الأوبر الحارثي</w:t>
      </w:r>
      <w:r w:rsidR="0037411C">
        <w:rPr>
          <w:rtl/>
        </w:rPr>
        <w:t>،</w:t>
      </w:r>
      <w:r>
        <w:rPr>
          <w:rtl/>
        </w:rPr>
        <w:t xml:space="preserve"> وزيد بن عقبة الفزاري د ت س</w:t>
      </w:r>
      <w:r w:rsidR="0037411C">
        <w:rPr>
          <w:rtl/>
        </w:rPr>
        <w:t>،</w:t>
      </w:r>
      <w:r>
        <w:rPr>
          <w:rtl/>
        </w:rPr>
        <w:t xml:space="preserve"> وسعيد بن حريث ق</w:t>
      </w:r>
      <w:r w:rsidR="0037411C">
        <w:rPr>
          <w:rtl/>
        </w:rPr>
        <w:t>،</w:t>
      </w:r>
      <w:r>
        <w:rPr>
          <w:rtl/>
        </w:rPr>
        <w:t xml:space="preserve"> وسعيد بن فيروز الديلمي</w:t>
      </w:r>
      <w:r w:rsidR="0037411C">
        <w:rPr>
          <w:rtl/>
        </w:rPr>
        <w:t>،</w:t>
      </w:r>
      <w:r>
        <w:rPr>
          <w:rtl/>
        </w:rPr>
        <w:t xml:space="preserve"> وشبيب بن نعيم س</w:t>
      </w:r>
      <w:r w:rsidR="0037411C">
        <w:rPr>
          <w:rtl/>
        </w:rPr>
        <w:t>،</w:t>
      </w:r>
      <w:r>
        <w:rPr>
          <w:rtl/>
        </w:rPr>
        <w:t xml:space="preserve"> وعبد الله بن الحارث بن نوفل خ م</w:t>
      </w:r>
      <w:r w:rsidR="0037411C">
        <w:rPr>
          <w:rtl/>
        </w:rPr>
        <w:t>،</w:t>
      </w:r>
      <w:r>
        <w:rPr>
          <w:rtl/>
        </w:rPr>
        <w:t xml:space="preserve"> وعبد الله بن الزبير بن العوام س</w:t>
      </w:r>
      <w:r w:rsidR="0037411C">
        <w:rPr>
          <w:rtl/>
        </w:rPr>
        <w:t>،</w:t>
      </w:r>
      <w:r>
        <w:rPr>
          <w:rtl/>
        </w:rPr>
        <w:t xml:space="preserve"> وعبد الله بن معقل بن مقرن مد</w:t>
      </w:r>
      <w:r w:rsidR="0037411C">
        <w:rPr>
          <w:rtl/>
        </w:rPr>
        <w:t>،</w:t>
      </w:r>
      <w:r>
        <w:rPr>
          <w:rtl/>
        </w:rPr>
        <w:t xml:space="preserve"> وعبد الرّحمن بن أبي بكرة الثقفي ع</w:t>
      </w:r>
      <w:r w:rsidR="0037411C">
        <w:rPr>
          <w:rtl/>
        </w:rPr>
        <w:t>،</w:t>
      </w:r>
      <w:r>
        <w:rPr>
          <w:rtl/>
        </w:rPr>
        <w:t xml:space="preserve"> وعبد الرّحمن بن سعيد بن وهب الهمداني بخ</w:t>
      </w:r>
      <w:r w:rsidR="0037411C">
        <w:rPr>
          <w:rtl/>
        </w:rPr>
        <w:t>،</w:t>
      </w:r>
      <w:r>
        <w:rPr>
          <w:rtl/>
        </w:rPr>
        <w:t xml:space="preserve"> وعبد الرّحمن بن عبد الله بن مسعود ت س</w:t>
      </w:r>
      <w:r w:rsidR="0037411C">
        <w:rPr>
          <w:rtl/>
        </w:rPr>
        <w:t>،</w:t>
      </w:r>
      <w:r>
        <w:rPr>
          <w:rtl/>
        </w:rPr>
        <w:t xml:space="preserve"> وعبد الرّحمن بن أبي ليلى م سي</w:t>
      </w:r>
      <w:r w:rsidR="0037411C">
        <w:rPr>
          <w:rtl/>
        </w:rPr>
        <w:t>،</w:t>
      </w:r>
      <w:r>
        <w:rPr>
          <w:rtl/>
        </w:rPr>
        <w:t xml:space="preserve"> وعبيد الله بن جرير بن عبد الله البجلي</w:t>
      </w:r>
      <w:r w:rsidR="0037411C">
        <w:rPr>
          <w:rtl/>
        </w:rPr>
        <w:t>،</w:t>
      </w:r>
      <w:r>
        <w:rPr>
          <w:rtl/>
        </w:rPr>
        <w:t xml:space="preserve"> وعثمان بن سليمان بن أبي حثمة عخ</w:t>
      </w:r>
      <w:r w:rsidR="0037411C">
        <w:rPr>
          <w:rtl/>
        </w:rPr>
        <w:t>،</w:t>
      </w:r>
      <w:r>
        <w:rPr>
          <w:rtl/>
        </w:rPr>
        <w:t xml:space="preserve"> والعريان بن الهيثم النخعي س</w:t>
      </w:r>
      <w:r w:rsidR="0037411C">
        <w:rPr>
          <w:rtl/>
        </w:rPr>
        <w:t>،</w:t>
      </w:r>
      <w:r>
        <w:rPr>
          <w:rtl/>
        </w:rPr>
        <w:t xml:space="preserve"> وعطية القرظي ع</w:t>
      </w:r>
      <w:r w:rsidR="0037411C">
        <w:rPr>
          <w:rtl/>
        </w:rPr>
        <w:t>.</w:t>
      </w:r>
    </w:p>
    <w:p w:rsidR="00807EF5" w:rsidRDefault="00807EF5" w:rsidP="00960D5B">
      <w:pPr>
        <w:pStyle w:val="libFootnote0"/>
      </w:pPr>
      <w:r>
        <w:rPr>
          <w:rtl/>
        </w:rPr>
        <w:t>وعلقمة بن وائل بن حجر الحضرمي م</w:t>
      </w:r>
      <w:r w:rsidR="0037411C">
        <w:rPr>
          <w:rtl/>
        </w:rPr>
        <w:t>،</w:t>
      </w:r>
      <w:r>
        <w:rPr>
          <w:rtl/>
        </w:rPr>
        <w:t xml:space="preserve"> وعمرو بن حريث خ م ت س ق</w:t>
      </w:r>
      <w:r w:rsidR="0037411C">
        <w:rPr>
          <w:rtl/>
        </w:rPr>
        <w:t>،</w:t>
      </w:r>
      <w:r>
        <w:rPr>
          <w:rtl/>
        </w:rPr>
        <w:t xml:space="preserve"> وعمرو بن ميمون الأودي خ ت س</w:t>
      </w:r>
      <w:r w:rsidR="0037411C">
        <w:rPr>
          <w:rtl/>
        </w:rPr>
        <w:t>،</w:t>
      </w:r>
      <w:r>
        <w:rPr>
          <w:rtl/>
        </w:rPr>
        <w:t xml:space="preserve"> وقبيصة بن جابر بخ</w:t>
      </w:r>
      <w:r w:rsidR="0037411C">
        <w:rPr>
          <w:rtl/>
        </w:rPr>
        <w:t>،</w:t>
      </w:r>
      <w:r>
        <w:rPr>
          <w:rtl/>
        </w:rPr>
        <w:t xml:space="preserve"> وقزعة بن يحيى خ م ت ق</w:t>
      </w:r>
      <w:r w:rsidR="0037411C">
        <w:rPr>
          <w:rtl/>
        </w:rPr>
        <w:t>،</w:t>
      </w:r>
      <w:r>
        <w:rPr>
          <w:rtl/>
        </w:rPr>
        <w:t xml:space="preserve"> ومحارب بن دثار</w:t>
      </w:r>
      <w:r w:rsidR="0037411C">
        <w:rPr>
          <w:rtl/>
        </w:rPr>
        <w:t>،</w:t>
      </w:r>
      <w:r>
        <w:rPr>
          <w:rtl/>
        </w:rPr>
        <w:t xml:space="preserve"> ومحمّد بن المنتشر م س ق</w:t>
      </w:r>
      <w:r w:rsidR="0037411C">
        <w:rPr>
          <w:rtl/>
        </w:rPr>
        <w:t>،</w:t>
      </w:r>
      <w:r>
        <w:rPr>
          <w:rtl/>
        </w:rPr>
        <w:t xml:space="preserve"> ومصعب بن سعد بن أبي وقاص خ م ت س</w:t>
      </w:r>
      <w:r w:rsidR="0037411C">
        <w:rPr>
          <w:rtl/>
        </w:rPr>
        <w:t>،</w:t>
      </w:r>
      <w:r>
        <w:rPr>
          <w:rtl/>
        </w:rPr>
        <w:t xml:space="preserve"> والمغيرة بن شعبة</w:t>
      </w:r>
      <w:r w:rsidR="0037411C">
        <w:rPr>
          <w:rtl/>
        </w:rPr>
        <w:t>،</w:t>
      </w:r>
      <w:r>
        <w:rPr>
          <w:rtl/>
        </w:rPr>
        <w:t xml:space="preserve"> والمنذر بن جرير بن عبد الله البجلي م ق</w:t>
      </w:r>
      <w:r w:rsidR="0037411C">
        <w:rPr>
          <w:rtl/>
        </w:rPr>
        <w:t>،</w:t>
      </w:r>
      <w:r>
        <w:rPr>
          <w:rtl/>
        </w:rPr>
        <w:t xml:space="preserve"> وموسى بن طلحة بن عبيد الله م ت ص</w:t>
      </w:r>
      <w:r w:rsidR="0037411C">
        <w:rPr>
          <w:rtl/>
        </w:rPr>
        <w:t>،</w:t>
      </w:r>
      <w:r>
        <w:rPr>
          <w:rtl/>
        </w:rPr>
        <w:t xml:space="preserve"> والنعمان بن بشير</w:t>
      </w:r>
      <w:r w:rsidR="0037411C">
        <w:rPr>
          <w:rtl/>
        </w:rPr>
        <w:t>،</w:t>
      </w:r>
      <w:r>
        <w:rPr>
          <w:rtl/>
        </w:rPr>
        <w:t xml:space="preserve"> ووراد كاتب المغيرة بن شعبة خ م س</w:t>
      </w:r>
      <w:r w:rsidR="0037411C">
        <w:rPr>
          <w:rtl/>
        </w:rPr>
        <w:t>،</w:t>
      </w:r>
      <w:r>
        <w:rPr>
          <w:rtl/>
        </w:rPr>
        <w:t xml:space="preserve"> وأبي الأحوص الجشمي بخ م</w:t>
      </w:r>
      <w:r w:rsidR="0037411C">
        <w:rPr>
          <w:rtl/>
        </w:rPr>
        <w:t>،</w:t>
      </w:r>
      <w:r>
        <w:rPr>
          <w:rtl/>
        </w:rPr>
        <w:t xml:space="preserve"> وأبي بردة بن أبي موسى الأشعري خ م</w:t>
      </w:r>
      <w:r w:rsidR="0037411C">
        <w:rPr>
          <w:rtl/>
        </w:rPr>
        <w:t>،</w:t>
      </w:r>
      <w:r>
        <w:rPr>
          <w:rtl/>
        </w:rPr>
        <w:t xml:space="preserve"> وأبي بكر بن عمارة بن رويبة الثقفي م</w:t>
      </w:r>
      <w:r w:rsidR="0037411C">
        <w:rPr>
          <w:rtl/>
        </w:rPr>
        <w:t>،</w:t>
      </w:r>
      <w:r>
        <w:rPr>
          <w:rtl/>
        </w:rPr>
        <w:t xml:space="preserve"> وأبي سلمة بن عبد الرّحمن م 4</w:t>
      </w:r>
      <w:r w:rsidR="0037411C">
        <w:rPr>
          <w:rtl/>
        </w:rPr>
        <w:t>،</w:t>
      </w:r>
      <w:r>
        <w:rPr>
          <w:rtl/>
        </w:rPr>
        <w:t xml:space="preserve"> وأمّ عطية الأنصارية د</w:t>
      </w:r>
      <w:r w:rsidR="0037411C">
        <w:rPr>
          <w:rtl/>
        </w:rPr>
        <w:t>،</w:t>
      </w:r>
      <w:r>
        <w:rPr>
          <w:rtl/>
        </w:rPr>
        <w:t xml:space="preserve"> وأمّ العلاء الأنصارية د</w:t>
      </w:r>
      <w:r w:rsidR="0037411C">
        <w:rPr>
          <w:rtl/>
        </w:rPr>
        <w:t>.</w:t>
      </w:r>
    </w:p>
    <w:p w:rsidR="00807EF5" w:rsidRDefault="00807EF5" w:rsidP="00960D5B">
      <w:pPr>
        <w:pStyle w:val="libFootnote0"/>
      </w:pPr>
      <w:r>
        <w:rPr>
          <w:rtl/>
        </w:rPr>
        <w:t>روى عنه إبراهيم بن محمّد بن مالك الهمداني</w:t>
      </w:r>
      <w:r w:rsidR="0037411C">
        <w:rPr>
          <w:rtl/>
        </w:rPr>
        <w:t>،</w:t>
      </w:r>
      <w:r>
        <w:rPr>
          <w:rtl/>
        </w:rPr>
        <w:t xml:space="preserve"> وأسباط بن محمّد القرشي</w:t>
      </w:r>
      <w:r w:rsidR="0037411C">
        <w:rPr>
          <w:rtl/>
        </w:rPr>
        <w:t>،</w:t>
      </w:r>
      <w:r>
        <w:rPr>
          <w:rtl/>
        </w:rPr>
        <w:t xml:space="preserve"> وإسحاق بن الصباح الأشعثي الكبير</w:t>
      </w:r>
      <w:r w:rsidR="0037411C">
        <w:rPr>
          <w:rtl/>
        </w:rPr>
        <w:t>،</w:t>
      </w:r>
      <w:r>
        <w:rPr>
          <w:rtl/>
        </w:rPr>
        <w:t xml:space="preserve"> وإسرائيل بن يونس م</w:t>
      </w:r>
      <w:r w:rsidR="0037411C">
        <w:rPr>
          <w:rtl/>
        </w:rPr>
        <w:t>،</w:t>
      </w:r>
      <w:r>
        <w:rPr>
          <w:rtl/>
        </w:rPr>
        <w:t xml:space="preserve"> وإسماعيل بن إبراهيم بن مهاجر ق</w:t>
      </w:r>
      <w:r w:rsidR="0037411C">
        <w:rPr>
          <w:rtl/>
        </w:rPr>
        <w:t>،</w:t>
      </w:r>
      <w:r>
        <w:rPr>
          <w:rtl/>
        </w:rPr>
        <w:t xml:space="preserve"> وإسماعيل بن أبي خالد</w:t>
      </w:r>
      <w:r w:rsidR="0037411C">
        <w:rPr>
          <w:rtl/>
        </w:rPr>
        <w:t>،</w:t>
      </w:r>
      <w:r>
        <w:rPr>
          <w:rtl/>
        </w:rPr>
        <w:t xml:space="preserve"> وإسماعيل بن مجالد بن سعيد ت</w:t>
      </w:r>
      <w:r w:rsidR="0037411C">
        <w:rPr>
          <w:rtl/>
        </w:rPr>
        <w:t>،</w:t>
      </w:r>
      <w:r>
        <w:rPr>
          <w:rtl/>
        </w:rPr>
        <w:t xml:space="preserve"> وأسيد بن القاسم الكناني</w:t>
      </w:r>
      <w:r w:rsidR="0037411C">
        <w:rPr>
          <w:rtl/>
        </w:rPr>
        <w:t>،</w:t>
      </w:r>
      <w:r>
        <w:rPr>
          <w:rtl/>
        </w:rPr>
        <w:t xml:space="preserve"> وجرير بن حازم</w:t>
      </w:r>
      <w:r w:rsidR="0037411C">
        <w:rPr>
          <w:rtl/>
        </w:rPr>
        <w:t>،</w:t>
      </w:r>
      <w:r>
        <w:rPr>
          <w:rtl/>
        </w:rPr>
        <w:t xml:space="preserve"> وجرير بن عبد الحميد خ م</w:t>
      </w:r>
      <w:r w:rsidR="0037411C">
        <w:rPr>
          <w:rtl/>
        </w:rPr>
        <w:t>،</w:t>
      </w:r>
      <w:r>
        <w:rPr>
          <w:rtl/>
        </w:rPr>
        <w:t xml:space="preserve"> وحبان بن عليّ العنزي</w:t>
      </w:r>
      <w:r w:rsidR="0037411C">
        <w:rPr>
          <w:rtl/>
        </w:rPr>
        <w:t>،</w:t>
      </w:r>
      <w:r>
        <w:rPr>
          <w:rtl/>
        </w:rPr>
        <w:t xml:space="preserve"> والحسين بن واقد المروزي س</w:t>
      </w:r>
      <w:r w:rsidR="0037411C">
        <w:rPr>
          <w:rtl/>
        </w:rPr>
        <w:t>،</w:t>
      </w:r>
      <w:r>
        <w:rPr>
          <w:rtl/>
        </w:rPr>
        <w:t xml:space="preserve"> وحمّاد بن سلمة م</w:t>
      </w:r>
      <w:r w:rsidR="0037411C">
        <w:rPr>
          <w:rtl/>
        </w:rPr>
        <w:t>،</w:t>
      </w:r>
      <w:r>
        <w:rPr>
          <w:rtl/>
        </w:rPr>
        <w:t xml:space="preserve"> وداود بن نصير الطائي س</w:t>
      </w:r>
      <w:r w:rsidR="0037411C">
        <w:rPr>
          <w:rtl/>
        </w:rPr>
        <w:t>.</w:t>
      </w:r>
    </w:p>
    <w:p w:rsidR="00807EF5" w:rsidRDefault="00807EF5" w:rsidP="00960D5B">
      <w:pPr>
        <w:pStyle w:val="libFootnote0"/>
      </w:pPr>
      <w:r>
        <w:rPr>
          <w:rtl/>
        </w:rPr>
        <w:t>وزائدة بن قدامة خ م</w:t>
      </w:r>
      <w:r w:rsidR="0037411C">
        <w:rPr>
          <w:rtl/>
        </w:rPr>
        <w:t>،</w:t>
      </w:r>
      <w:r>
        <w:rPr>
          <w:rtl/>
        </w:rPr>
        <w:t xml:space="preserve"> وزكريا بن أبي زائدة م</w:t>
      </w:r>
      <w:r w:rsidR="0037411C">
        <w:rPr>
          <w:rtl/>
        </w:rPr>
        <w:t>،</w:t>
      </w:r>
      <w:r>
        <w:rPr>
          <w:rtl/>
        </w:rPr>
        <w:t xml:space="preserve"> وزهير بن معاوية</w:t>
      </w:r>
      <w:r w:rsidR="0037411C">
        <w:rPr>
          <w:rtl/>
        </w:rPr>
        <w:t>،</w:t>
      </w:r>
      <w:r>
        <w:rPr>
          <w:rtl/>
        </w:rPr>
        <w:t xml:space="preserve"> وزياد بن عبد الله البكائي م</w:t>
      </w:r>
      <w:r w:rsidR="0037411C">
        <w:rPr>
          <w:rtl/>
        </w:rPr>
        <w:t>،</w:t>
      </w:r>
      <w:r>
        <w:rPr>
          <w:rtl/>
        </w:rPr>
        <w:t xml:space="preserve"> وزيد بن أبي أنيسة</w:t>
      </w:r>
      <w:r w:rsidR="0037411C">
        <w:rPr>
          <w:rtl/>
        </w:rPr>
        <w:t>،</w:t>
      </w:r>
      <w:r>
        <w:rPr>
          <w:rtl/>
        </w:rPr>
        <w:t xml:space="preserve"> وسفيان الثوري خ م</w:t>
      </w:r>
      <w:r w:rsidR="0037411C">
        <w:rPr>
          <w:rtl/>
        </w:rPr>
        <w:t>،</w:t>
      </w:r>
      <w:r>
        <w:rPr>
          <w:rtl/>
        </w:rPr>
        <w:t xml:space="preserve"> وسفيان بن عيينة م ت</w:t>
      </w:r>
      <w:r w:rsidR="0037411C">
        <w:rPr>
          <w:rtl/>
        </w:rPr>
        <w:t>،</w:t>
      </w:r>
      <w:r>
        <w:rPr>
          <w:rtl/>
        </w:rPr>
        <w:t xml:space="preserve"> وسليمان التيمي</w:t>
      </w:r>
      <w:r w:rsidR="0037411C">
        <w:rPr>
          <w:rtl/>
        </w:rPr>
        <w:t>،</w:t>
      </w:r>
      <w:r>
        <w:rPr>
          <w:rtl/>
        </w:rPr>
        <w:t xml:space="preserve"> وسليمان الأعمش</w:t>
      </w:r>
      <w:r w:rsidR="0037411C">
        <w:rPr>
          <w:rtl/>
        </w:rPr>
        <w:t>،</w:t>
      </w:r>
      <w:r>
        <w:rPr>
          <w:rtl/>
        </w:rPr>
        <w:t xml:space="preserve"> وشريك بن عبد الله م ت</w:t>
      </w:r>
      <w:r w:rsidR="0037411C">
        <w:rPr>
          <w:rtl/>
        </w:rPr>
        <w:t>،</w:t>
      </w:r>
      <w:r>
        <w:rPr>
          <w:rtl/>
        </w:rPr>
        <w:t xml:space="preserve"> وشعبة بن الحجّاج خ م</w:t>
      </w:r>
      <w:r w:rsidR="0037411C">
        <w:rPr>
          <w:rtl/>
        </w:rPr>
        <w:t>،</w:t>
      </w:r>
      <w:r>
        <w:rPr>
          <w:rtl/>
        </w:rPr>
        <w:t xml:space="preserve"> شعيب بن صفوان م تم س</w:t>
      </w:r>
      <w:r w:rsidR="0037411C">
        <w:rPr>
          <w:rtl/>
        </w:rPr>
        <w:t>،</w:t>
      </w:r>
      <w:r>
        <w:rPr>
          <w:rtl/>
        </w:rPr>
        <w:t xml:space="preserve"> وشهر بن حوشب م (وهو من أقرانه)</w:t>
      </w:r>
      <w:r w:rsidR="0037411C">
        <w:rPr>
          <w:rtl/>
        </w:rPr>
        <w:t>،</w:t>
      </w:r>
      <w:r>
        <w:rPr>
          <w:rtl/>
        </w:rPr>
        <w:t xml:space="preserve"> وشيبان بن عبد الرّحمن م</w:t>
      </w:r>
      <w:r w:rsidR="0037411C">
        <w:rPr>
          <w:rtl/>
        </w:rPr>
        <w:t>،</w:t>
      </w:r>
      <w:r>
        <w:rPr>
          <w:rtl/>
        </w:rPr>
        <w:t xml:space="preserve"> وعبد الحكيم بن منصور ت</w:t>
      </w:r>
      <w:r w:rsidR="0037411C">
        <w:rPr>
          <w:rtl/>
        </w:rPr>
        <w:t>،</w:t>
      </w:r>
      <w:r>
        <w:rPr>
          <w:rtl/>
        </w:rPr>
        <w:t xml:space="preserve"> وعبد الرّحمن بن عبد الله المسعودي</w:t>
      </w:r>
      <w:r w:rsidR="0037411C">
        <w:rPr>
          <w:rtl/>
        </w:rPr>
        <w:t>،</w:t>
      </w:r>
      <w:r>
        <w:rPr>
          <w:rtl/>
        </w:rPr>
        <w:t xml:space="preserve"> وعبد الرّحمن بن محمّد المحاربي</w:t>
      </w:r>
      <w:r w:rsidR="0037411C">
        <w:rPr>
          <w:rtl/>
        </w:rPr>
        <w:t>،</w:t>
      </w:r>
      <w:r>
        <w:rPr>
          <w:rtl/>
        </w:rPr>
        <w:t xml:space="preserve"> وعبيد الله بن عمرو الرقي خت م ت ق</w:t>
      </w:r>
      <w:r w:rsidR="0037411C">
        <w:rPr>
          <w:rtl/>
        </w:rPr>
        <w:t>،</w:t>
      </w:r>
      <w:r>
        <w:rPr>
          <w:rtl/>
        </w:rPr>
        <w:t xml:space="preserve"> وعبيدة بن حميد خ</w:t>
      </w:r>
      <w:r w:rsidR="0037411C">
        <w:rPr>
          <w:rtl/>
        </w:rPr>
        <w:t>،</w:t>
      </w:r>
      <w:r>
        <w:rPr>
          <w:rtl/>
        </w:rPr>
        <w:t xml:space="preserve"> وعليّ بن الحكم البناني</w:t>
      </w:r>
      <w:r w:rsidR="0037411C">
        <w:rPr>
          <w:rtl/>
        </w:rPr>
        <w:t>،</w:t>
      </w:r>
      <w:r>
        <w:rPr>
          <w:rtl/>
        </w:rPr>
        <w:t xml:space="preserve"> وعليّ بن سليمان بن كيسان الكيساني</w:t>
      </w:r>
      <w:r w:rsidR="0037411C">
        <w:rPr>
          <w:rtl/>
        </w:rPr>
        <w:t>.</w:t>
      </w:r>
    </w:p>
    <w:p w:rsidR="00807EF5" w:rsidRDefault="00807EF5" w:rsidP="00960D5B">
      <w:pPr>
        <w:pStyle w:val="libFootnote0"/>
      </w:pPr>
      <w:r>
        <w:rPr>
          <w:rtl/>
        </w:rPr>
        <w:t>وعمر بن عبيد الطنافسي م س</w:t>
      </w:r>
      <w:r w:rsidR="0037411C">
        <w:rPr>
          <w:rtl/>
        </w:rPr>
        <w:t>،</w:t>
      </w:r>
      <w:r>
        <w:rPr>
          <w:rtl/>
        </w:rPr>
        <w:t xml:space="preserve"> وعمر بن الهيثم الهاشمي فق</w:t>
      </w:r>
      <w:r w:rsidR="0037411C">
        <w:rPr>
          <w:rtl/>
        </w:rPr>
        <w:t>،</w:t>
      </w:r>
      <w:r>
        <w:rPr>
          <w:rtl/>
        </w:rPr>
        <w:t xml:space="preserve"> وعمرو بن قيس الملائي</w:t>
      </w:r>
      <w:r w:rsidR="0037411C">
        <w:rPr>
          <w:rtl/>
        </w:rPr>
        <w:t>،</w:t>
      </w:r>
      <w:r>
        <w:rPr>
          <w:rtl/>
        </w:rPr>
        <w:t xml:space="preserve"> وقرّة بن خالد السدوسي س</w:t>
      </w:r>
      <w:r w:rsidR="0037411C">
        <w:rPr>
          <w:rtl/>
        </w:rPr>
        <w:t>،</w:t>
      </w:r>
      <w:r>
        <w:rPr>
          <w:rtl/>
        </w:rPr>
        <w:t xml:space="preserve"> ومحمّد بن حسان د</w:t>
      </w:r>
      <w:r w:rsidR="0037411C">
        <w:rPr>
          <w:rtl/>
        </w:rPr>
        <w:t>،</w:t>
      </w:r>
      <w:r>
        <w:rPr>
          <w:rtl/>
        </w:rPr>
        <w:t xml:space="preserve"> ومحمّد بن شبيب الزهراني م س</w:t>
      </w:r>
      <w:r w:rsidR="0037411C">
        <w:rPr>
          <w:rtl/>
        </w:rPr>
        <w:t>،</w:t>
      </w:r>
      <w:r>
        <w:rPr>
          <w:rtl/>
        </w:rPr>
        <w:t xml:space="preserve"> ومروان بن معاوية الفزاري</w:t>
      </w:r>
      <w:r w:rsidR="0037411C">
        <w:rPr>
          <w:rtl/>
        </w:rPr>
        <w:t>،</w:t>
      </w:r>
      <w:r>
        <w:rPr>
          <w:rtl/>
        </w:rPr>
        <w:t xml:space="preserve"> ومسعر بن كدام م</w:t>
      </w:r>
      <w:r w:rsidR="0037411C">
        <w:rPr>
          <w:rtl/>
        </w:rPr>
        <w:t>،</w:t>
      </w:r>
      <w:r>
        <w:rPr>
          <w:rtl/>
        </w:rPr>
        <w:t xml:space="preserve"> ومعتمر بن سليمان وابنه موسى بن عبد الملك بن عمير</w:t>
      </w:r>
      <w:r w:rsidR="0037411C">
        <w:rPr>
          <w:rtl/>
        </w:rPr>
        <w:t>،</w:t>
      </w:r>
      <w:r>
        <w:rPr>
          <w:rtl/>
        </w:rPr>
        <w:t xml:space="preserve"> وهشيم بن بشير م</w:t>
      </w:r>
      <w:r w:rsidR="0037411C">
        <w:rPr>
          <w:rtl/>
        </w:rPr>
        <w:t>،</w:t>
      </w:r>
      <w:r>
        <w:rPr>
          <w:rtl/>
        </w:rPr>
        <w:t xml:space="preserve"> وأبو عوانة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ابن مالك قال</w:t>
      </w:r>
      <w:r w:rsidR="0037411C" w:rsidRPr="0037411C">
        <w:rPr>
          <w:rtl/>
        </w:rPr>
        <w:t>:</w:t>
      </w:r>
      <w:r w:rsidRPr="0037411C">
        <w:rPr>
          <w:rtl/>
        </w:rPr>
        <w:t xml:space="preserve"> كنّا مع رسول الله </w:t>
      </w:r>
      <w:r w:rsidR="00841A09" w:rsidRPr="005B0B13">
        <w:rPr>
          <w:rStyle w:val="libAlaemChar"/>
          <w:rtl/>
        </w:rPr>
        <w:t>صلى‌الله‌عليه‌وآله</w:t>
      </w:r>
      <w:r w:rsidRPr="0037411C">
        <w:rPr>
          <w:rtl/>
        </w:rPr>
        <w:t xml:space="preserve"> وعنده جماعة من أصحابه فقالوا</w:t>
      </w:r>
      <w:r w:rsidR="0037411C" w:rsidRPr="0037411C">
        <w:rPr>
          <w:rtl/>
        </w:rPr>
        <w:t>:</w:t>
      </w:r>
      <w:r w:rsidRPr="0037411C">
        <w:rPr>
          <w:rtl/>
        </w:rPr>
        <w:t xml:space="preserve"> والله يا رسول الله</w:t>
      </w:r>
      <w:r w:rsidR="0037411C" w:rsidRPr="0037411C">
        <w:rPr>
          <w:rtl/>
        </w:rPr>
        <w:t>،</w:t>
      </w:r>
      <w:r w:rsidRPr="0037411C">
        <w:rPr>
          <w:rtl/>
        </w:rPr>
        <w:t xml:space="preserve"> إنّك أحبّ إلينا من أنفسنا وأولادنا</w:t>
      </w:r>
      <w:r w:rsidR="0037411C" w:rsidRPr="0037411C">
        <w:rPr>
          <w:rtl/>
        </w:rPr>
        <w:t>.</w:t>
      </w:r>
      <w:r w:rsidRPr="0037411C">
        <w:rPr>
          <w:rtl/>
        </w:rPr>
        <w:t xml:space="preserve"> قال</w:t>
      </w:r>
      <w:r w:rsidR="0037411C" w:rsidRPr="0037411C">
        <w:rPr>
          <w:rtl/>
        </w:rPr>
        <w:t>:</w:t>
      </w:r>
      <w:r w:rsidRPr="0037411C">
        <w:rPr>
          <w:rtl/>
        </w:rPr>
        <w:t xml:space="preserve"> فدخل حينئذ عليّ</w:t>
      </w:r>
      <w:r w:rsidR="0037411C" w:rsidRPr="0037411C">
        <w:rPr>
          <w:rtl/>
        </w:rPr>
        <w:t>،</w:t>
      </w:r>
      <w:r w:rsidRPr="0037411C">
        <w:rPr>
          <w:rtl/>
        </w:rPr>
        <w:t xml:space="preserve"> فنظر إليه النّبي وقال له</w:t>
      </w:r>
      <w:r w:rsidR="0037411C" w:rsidRPr="0037411C">
        <w:rPr>
          <w:rtl/>
        </w:rPr>
        <w:t>:</w:t>
      </w:r>
      <w:r w:rsidRPr="0037411C">
        <w:rPr>
          <w:rtl/>
        </w:rPr>
        <w:t xml:space="preserve"> </w:t>
      </w:r>
      <w:r w:rsidR="00902B22">
        <w:rPr>
          <w:rtl/>
        </w:rPr>
        <w:t>«</w:t>
      </w:r>
      <w:r w:rsidRPr="00EA1D1B">
        <w:rPr>
          <w:rtl/>
        </w:rPr>
        <w:t xml:space="preserve"> كذب مَنْ زعم أنّه يبغضك ويحبّني </w:t>
      </w:r>
      <w:r w:rsidR="00902B22">
        <w:rPr>
          <w:rtl/>
        </w:rPr>
        <w:t>»</w:t>
      </w:r>
      <w:r w:rsidRPr="0037411C">
        <w:rPr>
          <w:rStyle w:val="libFootnotenumChar"/>
          <w:rtl/>
        </w:rPr>
        <w:t>(1)</w:t>
      </w:r>
      <w:r w:rsidR="0037411C" w:rsidRPr="0037411C">
        <w:rPr>
          <w:rtl/>
        </w:rPr>
        <w:t>.</w:t>
      </w:r>
    </w:p>
    <w:p w:rsidR="00807EF5" w:rsidRDefault="00807EF5" w:rsidP="0037411C">
      <w:pPr>
        <w:pStyle w:val="libNormal"/>
      </w:pPr>
      <w:r w:rsidRPr="0037411C">
        <w:rPr>
          <w:rtl/>
        </w:rPr>
        <w:t>تاريخ بغداد 11 / 173</w:t>
      </w:r>
      <w:r w:rsidR="0037411C" w:rsidRPr="0037411C">
        <w:rPr>
          <w:rtl/>
        </w:rPr>
        <w:t>:</w:t>
      </w:r>
      <w:r w:rsidRPr="0037411C">
        <w:rPr>
          <w:rtl/>
        </w:rPr>
        <w:t xml:space="preserve"> عيسى بن محمّد بن عبيد الله أبو موسى حدّث بدمشق عن الحسين بن إبراهيم البابي</w:t>
      </w:r>
      <w:r w:rsidR="0037411C" w:rsidRPr="0037411C">
        <w:rPr>
          <w:rtl/>
        </w:rPr>
        <w:t>،</w:t>
      </w:r>
      <w:r w:rsidRPr="0037411C">
        <w:rPr>
          <w:rtl/>
        </w:rPr>
        <w:t xml:space="preserve"> روى عنه بن عدي أيضاً</w:t>
      </w:r>
      <w:r w:rsidR="0037411C" w:rsidRPr="0037411C">
        <w:rPr>
          <w:rtl/>
        </w:rPr>
        <w:t>،</w:t>
      </w:r>
      <w:r w:rsidRPr="0037411C">
        <w:rPr>
          <w:rtl/>
        </w:rPr>
        <w:t xml:space="preserve"> أخبرنا أبو سعد الماليني قراءة</w:t>
      </w:r>
      <w:r w:rsidR="0037411C" w:rsidRPr="0037411C">
        <w:rPr>
          <w:rtl/>
        </w:rPr>
        <w:t>،</w:t>
      </w:r>
      <w:r w:rsidRPr="0037411C">
        <w:rPr>
          <w:rtl/>
        </w:rPr>
        <w:t xml:space="preserve"> أخبرنا عبد لله بن عدي الحافظ بجرجان</w:t>
      </w:r>
      <w:r w:rsidR="0037411C" w:rsidRPr="0037411C">
        <w:rPr>
          <w:rtl/>
        </w:rPr>
        <w:t>،</w:t>
      </w:r>
      <w:r w:rsidRPr="0037411C">
        <w:rPr>
          <w:rtl/>
        </w:rPr>
        <w:t xml:space="preserve"> حدّثنا عيسى بن محمّد بن عبد الله أبو موسى البغدادي بدمشق</w:t>
      </w:r>
      <w:r w:rsidR="0037411C" w:rsidRPr="0037411C">
        <w:rPr>
          <w:rtl/>
        </w:rPr>
        <w:t>،</w:t>
      </w:r>
      <w:r w:rsidRPr="0037411C">
        <w:rPr>
          <w:rtl/>
        </w:rPr>
        <w:t xml:space="preserve"> حدّثنا الحسين بن إبراهيم البابي</w:t>
      </w:r>
      <w:r w:rsidR="0037411C" w:rsidRPr="0037411C">
        <w:rPr>
          <w:rtl/>
        </w:rPr>
        <w:t>،</w:t>
      </w:r>
      <w:r w:rsidRPr="0037411C">
        <w:rPr>
          <w:rtl/>
        </w:rPr>
        <w:t xml:space="preserve"> حدّثنا حميد الطويل</w:t>
      </w:r>
      <w:r w:rsidR="0037411C" w:rsidRPr="0037411C">
        <w:rPr>
          <w:rtl/>
        </w:rPr>
        <w:t>،</w:t>
      </w:r>
      <w:r w:rsidRPr="0037411C">
        <w:rPr>
          <w:rtl/>
        </w:rPr>
        <w:t xml:space="preserve"> عن أنس بن مالك قال</w:t>
      </w:r>
      <w:r w:rsidR="0037411C" w:rsidRPr="0037411C">
        <w:rPr>
          <w:rtl/>
        </w:rPr>
        <w:t>:</w:t>
      </w:r>
      <w:r w:rsidRPr="0037411C">
        <w:rPr>
          <w:rtl/>
        </w:rPr>
        <w:t xml:space="preserve"> قال النّبي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لمّا عرج بي رأيت على ساق العرش مكتوباً</w:t>
      </w:r>
      <w:r w:rsidR="0037411C" w:rsidRPr="00EA1D1B">
        <w:rPr>
          <w:rtl/>
        </w:rPr>
        <w:t>:</w:t>
      </w:r>
      <w:r w:rsidRPr="00EA1D1B">
        <w:rPr>
          <w:rtl/>
        </w:rPr>
        <w:t xml:space="preserve"> لا إله إلاّ الله</w:t>
      </w:r>
      <w:r w:rsidR="0037411C" w:rsidRPr="00EA1D1B">
        <w:rPr>
          <w:rtl/>
        </w:rPr>
        <w:t>،</w:t>
      </w:r>
      <w:r w:rsidRPr="00EA1D1B">
        <w:rPr>
          <w:rtl/>
        </w:rPr>
        <w:t xml:space="preserve"> محمّد رسول الله</w:t>
      </w:r>
      <w:r w:rsidR="0037411C" w:rsidRPr="00EA1D1B">
        <w:rPr>
          <w:rtl/>
        </w:rPr>
        <w:t>،</w:t>
      </w:r>
      <w:r w:rsidRPr="00EA1D1B">
        <w:rPr>
          <w:rtl/>
        </w:rPr>
        <w:t xml:space="preserve"> أيّدته بعليّ</w:t>
      </w:r>
      <w:r w:rsidR="0037411C" w:rsidRPr="00EA1D1B">
        <w:rPr>
          <w:rtl/>
        </w:rPr>
        <w:t>،</w:t>
      </w:r>
      <w:r w:rsidRPr="00EA1D1B">
        <w:rPr>
          <w:rtl/>
        </w:rPr>
        <w:t xml:space="preserve"> نصرته بعليّ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تاريخ بغداد 12 / 91</w:t>
      </w:r>
      <w:r w:rsidR="0037411C" w:rsidRPr="0037411C">
        <w:rPr>
          <w:rtl/>
        </w:rPr>
        <w:t>:</w:t>
      </w:r>
      <w:r w:rsidRPr="0037411C">
        <w:rPr>
          <w:rtl/>
        </w:rPr>
        <w:t xml:space="preserve"> عليّ بن محمّد بن شداد أبو الحسن المطرز حدّث عن محمّد بن محمّد الباغندي وأبي القاسم البغوي</w:t>
      </w:r>
      <w:r w:rsidR="0037411C" w:rsidRPr="0037411C">
        <w:rPr>
          <w:rtl/>
        </w:rPr>
        <w:t>،</w:t>
      </w:r>
      <w:r w:rsidRPr="0037411C">
        <w:rPr>
          <w:rtl/>
        </w:rPr>
        <w:t xml:space="preserve"> حدّثنا عنه عبيد الله بن محمّد بن عبيد الله النجار</w:t>
      </w:r>
      <w:r w:rsidR="0037411C" w:rsidRPr="0037411C">
        <w:rPr>
          <w:rtl/>
        </w:rPr>
        <w:t>،</w:t>
      </w:r>
      <w:r w:rsidRPr="0037411C">
        <w:rPr>
          <w:rtl/>
        </w:rPr>
        <w:t xml:space="preserve"> أخبرنا النجار</w:t>
      </w:r>
      <w:r w:rsidR="0037411C" w:rsidRPr="0037411C">
        <w:rPr>
          <w:rtl/>
        </w:rPr>
        <w:t>،</w:t>
      </w:r>
      <w:r w:rsidRPr="0037411C">
        <w:rPr>
          <w:rtl/>
        </w:rPr>
        <w:t xml:space="preserve"> حدّثنا أبو الحسن عليّ بن محمّد بن شداد المطرز</w:t>
      </w:r>
      <w:r w:rsidR="0037411C" w:rsidRPr="0037411C">
        <w:rPr>
          <w:rtl/>
        </w:rPr>
        <w:t>،</w:t>
      </w:r>
      <w:r w:rsidRPr="0037411C">
        <w:rPr>
          <w:rtl/>
        </w:rPr>
        <w:t xml:space="preserve"> حدّثنا محمّد بن محمّد بن سليمان الباغندي</w:t>
      </w:r>
      <w:r w:rsidR="0037411C" w:rsidRPr="0037411C">
        <w:rPr>
          <w:rtl/>
        </w:rPr>
        <w:t>،</w:t>
      </w:r>
      <w:r w:rsidRPr="0037411C">
        <w:rPr>
          <w:rtl/>
        </w:rPr>
        <w:t xml:space="preserve"> حدّثنا أبو سهيل القطيعي</w:t>
      </w:r>
      <w:r w:rsidR="0037411C" w:rsidRPr="0037411C">
        <w:rPr>
          <w:rtl/>
        </w:rPr>
        <w:t>،</w:t>
      </w:r>
      <w:r w:rsidRPr="0037411C">
        <w:rPr>
          <w:rtl/>
        </w:rPr>
        <w:t xml:space="preserve"> حدّثنا حمّاد بن زيد بمكة</w:t>
      </w:r>
      <w:r w:rsidR="0037411C" w:rsidRPr="0037411C">
        <w:rPr>
          <w:rtl/>
        </w:rPr>
        <w:t>،</w:t>
      </w:r>
      <w:r w:rsidRPr="0037411C">
        <w:rPr>
          <w:rtl/>
        </w:rPr>
        <w:t xml:space="preserve"> وعيسى بن واقد</w:t>
      </w:r>
      <w:r w:rsidR="0037411C" w:rsidRPr="0037411C">
        <w:rPr>
          <w:rtl/>
        </w:rPr>
        <w:t>،</w:t>
      </w:r>
      <w:r w:rsidRPr="0037411C">
        <w:rPr>
          <w:rtl/>
        </w:rPr>
        <w:t xml:space="preserve"> عن أبان بن أبي عيّاش</w:t>
      </w:r>
      <w:r w:rsidR="0037411C" w:rsidRPr="0037411C">
        <w:rPr>
          <w:rtl/>
        </w:rPr>
        <w:t>،</w:t>
      </w:r>
      <w:r w:rsidRPr="0037411C">
        <w:rPr>
          <w:rtl/>
        </w:rPr>
        <w:t xml:space="preserve"> عن أنس بن مالك قال</w:t>
      </w:r>
      <w:r w:rsidR="0037411C" w:rsidRPr="0037411C">
        <w:rPr>
          <w:rtl/>
        </w:rPr>
        <w:t>:</w:t>
      </w:r>
      <w:r w:rsidRPr="0037411C">
        <w:rPr>
          <w:rtl/>
        </w:rPr>
        <w:t xml:space="preserve"> قال رسول الله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إنّما مثلي ومثل أهل بيتي كسفينة نوح</w:t>
      </w:r>
      <w:r w:rsidR="0037411C" w:rsidRPr="00EA1D1B">
        <w:rPr>
          <w:rtl/>
        </w:rPr>
        <w:t>،</w:t>
      </w:r>
      <w:r w:rsidRPr="00EA1D1B">
        <w:rPr>
          <w:rtl/>
        </w:rPr>
        <w:t xml:space="preserve"> مَنْ ركبها نجا</w:t>
      </w:r>
      <w:r w:rsidR="0037411C" w:rsidRPr="00EA1D1B">
        <w:rPr>
          <w:rtl/>
        </w:rPr>
        <w:t>،</w:t>
      </w:r>
      <w:r w:rsidRPr="00EA1D1B">
        <w:rPr>
          <w:rtl/>
        </w:rPr>
        <w:t xml:space="preserve"> ومَنْ تخلّف عنها غرق </w:t>
      </w:r>
      <w:r w:rsidR="00902B22">
        <w:rPr>
          <w:rtl/>
        </w:rPr>
        <w:t>»</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 الوضاح بن عبد الله خ م</w:t>
      </w:r>
      <w:r w:rsidR="0037411C">
        <w:rPr>
          <w:rtl/>
        </w:rPr>
        <w:t>،</w:t>
      </w:r>
      <w:r>
        <w:rPr>
          <w:rtl/>
        </w:rPr>
        <w:t xml:space="preserve"> والوليد بن أبي ثور عخ</w:t>
      </w:r>
      <w:r w:rsidR="0037411C">
        <w:rPr>
          <w:rtl/>
        </w:rPr>
        <w:t>،</w:t>
      </w:r>
      <w:r>
        <w:rPr>
          <w:rtl/>
        </w:rPr>
        <w:t xml:space="preserve"> وأبو المحياة يحيى بن يعلى التيمي ت ق</w:t>
      </w:r>
      <w:r w:rsidR="0037411C">
        <w:rPr>
          <w:rtl/>
        </w:rPr>
        <w:t>،</w:t>
      </w:r>
      <w:r>
        <w:rPr>
          <w:rtl/>
        </w:rPr>
        <w:t xml:space="preserve"> ويزيد بن زياد بن أبي الجعد سي</w:t>
      </w:r>
      <w:r w:rsidR="0037411C">
        <w:rPr>
          <w:rtl/>
        </w:rPr>
        <w:t>،</w:t>
      </w:r>
      <w:r>
        <w:rPr>
          <w:rtl/>
        </w:rPr>
        <w:t xml:space="preserve"> وأبو بكر بن عيّاش</w:t>
      </w:r>
      <w:r w:rsidR="0037411C">
        <w:rPr>
          <w:rtl/>
        </w:rPr>
        <w:t>،</w:t>
      </w:r>
      <w:r>
        <w:rPr>
          <w:rtl/>
        </w:rPr>
        <w:t xml:space="preserve"> وأبو حمزة السكري س</w:t>
      </w:r>
      <w:r w:rsidR="0037411C">
        <w:rPr>
          <w:rtl/>
        </w:rPr>
        <w:t>.</w:t>
      </w:r>
      <w:r>
        <w:rPr>
          <w:rtl/>
        </w:rPr>
        <w:t xml:space="preserve"> </w:t>
      </w:r>
    </w:p>
    <w:p w:rsidR="00807EF5" w:rsidRDefault="00807EF5" w:rsidP="00960D5B">
      <w:pPr>
        <w:pStyle w:val="libFootnote0"/>
      </w:pPr>
      <w:r>
        <w:rPr>
          <w:rtl/>
        </w:rPr>
        <w:t>روى في الطبقات الكبرى 6 / 315</w:t>
      </w:r>
      <w:r w:rsidR="0037411C">
        <w:rPr>
          <w:rtl/>
        </w:rPr>
        <w:t>:</w:t>
      </w:r>
      <w:r>
        <w:rPr>
          <w:rtl/>
        </w:rPr>
        <w:t xml:space="preserve"> أنّه ولد في ثلاث سنين بقين من خلافة عثمان</w:t>
      </w:r>
      <w:r w:rsidR="0037411C">
        <w:rPr>
          <w:rtl/>
        </w:rPr>
        <w:t>.</w:t>
      </w:r>
      <w:r>
        <w:rPr>
          <w:rtl/>
        </w:rPr>
        <w:t xml:space="preserve"> قال</w:t>
      </w:r>
      <w:r w:rsidR="0037411C">
        <w:rPr>
          <w:rtl/>
        </w:rPr>
        <w:t>:</w:t>
      </w:r>
      <w:r>
        <w:rPr>
          <w:rtl/>
        </w:rPr>
        <w:t xml:space="preserve"> أخبرنا أحمد بن عبد الله بن يونس</w:t>
      </w:r>
      <w:r w:rsidR="0037411C">
        <w:rPr>
          <w:rtl/>
        </w:rPr>
        <w:t>،</w:t>
      </w:r>
      <w:r>
        <w:rPr>
          <w:rtl/>
        </w:rPr>
        <w:t xml:space="preserve"> عن أبي بكر بن عيّاش قال</w:t>
      </w:r>
      <w:r w:rsidR="0037411C">
        <w:rPr>
          <w:rtl/>
        </w:rPr>
        <w:t>:</w:t>
      </w:r>
      <w:r>
        <w:rPr>
          <w:rtl/>
        </w:rPr>
        <w:t xml:space="preserve"> قال لي عبد الملك بن عمير يوماً وأنا عنده</w:t>
      </w:r>
      <w:r w:rsidR="0037411C">
        <w:rPr>
          <w:rtl/>
        </w:rPr>
        <w:t>:</w:t>
      </w:r>
      <w:r>
        <w:rPr>
          <w:rtl/>
        </w:rPr>
        <w:t xml:space="preserve"> أتى عليّ مئة وثلاث سنين</w:t>
      </w:r>
      <w:r w:rsidR="0037411C">
        <w:rPr>
          <w:rtl/>
        </w:rPr>
        <w:t>،</w:t>
      </w:r>
      <w:r>
        <w:rPr>
          <w:rtl/>
        </w:rPr>
        <w:t xml:space="preserve"> قال</w:t>
      </w:r>
      <w:r w:rsidR="0037411C">
        <w:rPr>
          <w:rtl/>
        </w:rPr>
        <w:t>:</w:t>
      </w:r>
      <w:r>
        <w:rPr>
          <w:rtl/>
        </w:rPr>
        <w:t xml:space="preserve"> وقال سفيان بن عيينة</w:t>
      </w:r>
      <w:r w:rsidR="0037411C">
        <w:rPr>
          <w:rtl/>
        </w:rPr>
        <w:t>:</w:t>
      </w:r>
      <w:r>
        <w:rPr>
          <w:rtl/>
        </w:rPr>
        <w:t xml:space="preserve"> (هما كبيرا أهل الكوفة يومئذ)</w:t>
      </w:r>
      <w:r w:rsidR="0037411C">
        <w:rPr>
          <w:rtl/>
        </w:rPr>
        <w:t>،</w:t>
      </w:r>
      <w:r>
        <w:rPr>
          <w:rtl/>
        </w:rPr>
        <w:t xml:space="preserve"> هذا ابن مئة</w:t>
      </w:r>
      <w:r w:rsidR="0037411C">
        <w:rPr>
          <w:rtl/>
        </w:rPr>
        <w:t>،</w:t>
      </w:r>
      <w:r>
        <w:rPr>
          <w:rtl/>
        </w:rPr>
        <w:t xml:space="preserve"> وهذا ابن مئة</w:t>
      </w:r>
      <w:r w:rsidR="0037411C">
        <w:rPr>
          <w:rtl/>
        </w:rPr>
        <w:t>،</w:t>
      </w:r>
      <w:r>
        <w:rPr>
          <w:rtl/>
        </w:rPr>
        <w:t xml:space="preserve"> (يعني عبد الملك بن عمير وزياد بن علاقة)</w:t>
      </w:r>
      <w:r w:rsidR="0037411C">
        <w:rPr>
          <w:rtl/>
        </w:rPr>
        <w:t>.</w:t>
      </w:r>
    </w:p>
    <w:p w:rsidR="00807EF5" w:rsidRDefault="00807EF5" w:rsidP="00960D5B">
      <w:pPr>
        <w:pStyle w:val="libFootnote0"/>
      </w:pPr>
      <w:r>
        <w:rPr>
          <w:rtl/>
        </w:rPr>
        <w:t>قالوا</w:t>
      </w:r>
      <w:r w:rsidR="0037411C">
        <w:rPr>
          <w:rtl/>
        </w:rPr>
        <w:t>:</w:t>
      </w:r>
      <w:r>
        <w:rPr>
          <w:rtl/>
        </w:rPr>
        <w:t xml:space="preserve"> وولي عبد الملك بن عمير القضاء بالكوفة قبل الشعبي</w:t>
      </w:r>
      <w:r w:rsidR="0037411C">
        <w:rPr>
          <w:rtl/>
        </w:rPr>
        <w:t>،</w:t>
      </w:r>
      <w:r>
        <w:rPr>
          <w:rtl/>
        </w:rPr>
        <w:t xml:space="preserve"> وكان يلقّب القبطي</w:t>
      </w:r>
      <w:r w:rsidR="0037411C">
        <w:rPr>
          <w:rtl/>
        </w:rPr>
        <w:t>،</w:t>
      </w:r>
      <w:r>
        <w:rPr>
          <w:rtl/>
        </w:rPr>
        <w:t xml:space="preserve"> وتوفي بالكوفة في ذي الحجّة سنة ست وثلاثين ومئة</w:t>
      </w:r>
      <w:r w:rsidR="0037411C">
        <w:rPr>
          <w:rtl/>
        </w:rPr>
        <w:t>.</w:t>
      </w:r>
      <w:r>
        <w:rPr>
          <w:rtl/>
        </w:rPr>
        <w:t xml:space="preserve"> </w:t>
      </w:r>
    </w:p>
    <w:p w:rsidR="00807EF5" w:rsidRDefault="00807EF5" w:rsidP="00960D5B">
      <w:pPr>
        <w:pStyle w:val="libFootnote0"/>
      </w:pPr>
      <w:r>
        <w:rPr>
          <w:rtl/>
        </w:rPr>
        <w:t>(1) أخرجه أيضاً الذهبي في ميزان الاعتدال</w:t>
      </w:r>
      <w:r w:rsidR="0037411C">
        <w:rPr>
          <w:rtl/>
        </w:rPr>
        <w:t>،</w:t>
      </w:r>
      <w:r>
        <w:rPr>
          <w:rtl/>
        </w:rPr>
        <w:t xml:space="preserve"> وابن حجر في لسان الميزان</w:t>
      </w:r>
      <w:r w:rsidR="0037411C">
        <w:rPr>
          <w:rtl/>
        </w:rPr>
        <w:t>،</w:t>
      </w:r>
      <w:r>
        <w:rPr>
          <w:rtl/>
        </w:rPr>
        <w:t xml:space="preserve"> وابن عدي في الكامل 2 / 363</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المستدرك 3 / 132</w:t>
      </w:r>
      <w:r w:rsidR="0037411C" w:rsidRPr="0037411C">
        <w:rPr>
          <w:rtl/>
        </w:rPr>
        <w:t>:</w:t>
      </w:r>
      <w:r w:rsidRPr="0037411C">
        <w:rPr>
          <w:rtl/>
        </w:rPr>
        <w:t xml:space="preserve"> حدّثنا عبدان بن يزيد بن يعقوب الدقاق من أصل كتابه</w:t>
      </w:r>
      <w:r w:rsidR="0037411C" w:rsidRPr="0037411C">
        <w:rPr>
          <w:rtl/>
        </w:rPr>
        <w:t>،</w:t>
      </w:r>
      <w:r w:rsidRPr="0037411C">
        <w:rPr>
          <w:rtl/>
        </w:rPr>
        <w:t xml:space="preserve"> ثنا إبراهيم بن الحسين بن ديزيل</w:t>
      </w:r>
      <w:r w:rsidR="0037411C" w:rsidRPr="0037411C">
        <w:rPr>
          <w:rtl/>
        </w:rPr>
        <w:t>،</w:t>
      </w:r>
      <w:r w:rsidRPr="0037411C">
        <w:rPr>
          <w:rtl/>
        </w:rPr>
        <w:t xml:space="preserve"> ثنا أبو نعيم ضرار بن صرد</w:t>
      </w:r>
      <w:r w:rsidR="0037411C" w:rsidRPr="0037411C">
        <w:rPr>
          <w:rtl/>
        </w:rPr>
        <w:t>،</w:t>
      </w:r>
      <w:r w:rsidRPr="0037411C">
        <w:rPr>
          <w:rtl/>
        </w:rPr>
        <w:t xml:space="preserve"> ثنا معتمر بن سليمان قال</w:t>
      </w:r>
      <w:r w:rsidR="0037411C" w:rsidRPr="0037411C">
        <w:rPr>
          <w:rtl/>
        </w:rPr>
        <w:t>:</w:t>
      </w:r>
      <w:r w:rsidRPr="0037411C">
        <w:rPr>
          <w:rtl/>
        </w:rPr>
        <w:t xml:space="preserve"> سمعت أبي يذكر عن الحسن</w:t>
      </w:r>
      <w:r w:rsidR="0037411C" w:rsidRPr="0037411C">
        <w:rPr>
          <w:rtl/>
        </w:rPr>
        <w:t>،</w:t>
      </w:r>
      <w:r w:rsidRPr="0037411C">
        <w:rPr>
          <w:rtl/>
        </w:rPr>
        <w:t xml:space="preserve"> عن أنس بن مالك (رضي الله تعالى عنه)</w:t>
      </w:r>
      <w:r w:rsidR="0037411C" w:rsidRPr="0037411C">
        <w:rPr>
          <w:rtl/>
        </w:rPr>
        <w:t>:</w:t>
      </w:r>
      <w:r w:rsidRPr="0037411C">
        <w:rPr>
          <w:rtl/>
        </w:rPr>
        <w:t xml:space="preserve"> أنّ النّبي </w:t>
      </w:r>
      <w:r w:rsidR="00841A09" w:rsidRPr="005B0B13">
        <w:rPr>
          <w:rStyle w:val="libAlaemChar"/>
          <w:rtl/>
        </w:rPr>
        <w:t>صلى‌الله‌عليه‌وآله</w:t>
      </w:r>
      <w:r w:rsidRPr="0037411C">
        <w:rPr>
          <w:rtl/>
        </w:rPr>
        <w:t xml:space="preserve"> قال لعليّ</w:t>
      </w:r>
      <w:r w:rsidR="0037411C" w:rsidRPr="0037411C">
        <w:rPr>
          <w:rtl/>
        </w:rPr>
        <w:t>:</w:t>
      </w:r>
      <w:r w:rsidRPr="0037411C">
        <w:rPr>
          <w:rtl/>
        </w:rPr>
        <w:t xml:space="preserve"> </w:t>
      </w:r>
      <w:r w:rsidR="00902B22">
        <w:rPr>
          <w:rtl/>
        </w:rPr>
        <w:t>«</w:t>
      </w:r>
      <w:r w:rsidRPr="00EA1D1B">
        <w:rPr>
          <w:rtl/>
        </w:rPr>
        <w:t xml:space="preserve"> أنت تبيّن لأمّتي ما اختلفوا فيه من بعدي </w:t>
      </w:r>
      <w:r w:rsidR="00902B22">
        <w:rPr>
          <w:rtl/>
        </w:rPr>
        <w:t>»</w:t>
      </w:r>
      <w:r w:rsidR="0037411C" w:rsidRPr="0037411C">
        <w:rPr>
          <w:rtl/>
        </w:rPr>
        <w:t>.</w:t>
      </w:r>
      <w:r w:rsidRPr="0037411C">
        <w:rPr>
          <w:rtl/>
        </w:rPr>
        <w:t xml:space="preserve"> هذا حديث صحيح على شرط الشيخين ولم يخرجاه</w:t>
      </w:r>
      <w:r w:rsidR="0037411C" w:rsidRPr="0037411C">
        <w:rPr>
          <w:rtl/>
        </w:rPr>
        <w:t>.</w:t>
      </w:r>
      <w:r w:rsidRPr="0037411C">
        <w:rPr>
          <w:rtl/>
        </w:rPr>
        <w:t xml:space="preserve"> </w:t>
      </w:r>
    </w:p>
    <w:p w:rsidR="00807EF5" w:rsidRDefault="00807EF5" w:rsidP="0037411C">
      <w:pPr>
        <w:pStyle w:val="libNormal"/>
      </w:pPr>
      <w:r w:rsidRPr="0037411C">
        <w:rPr>
          <w:rtl/>
        </w:rPr>
        <w:t>التّرمذي 6 / 215</w:t>
      </w:r>
      <w:r w:rsidR="0037411C" w:rsidRPr="0037411C">
        <w:rPr>
          <w:rtl/>
        </w:rPr>
        <w:t>:</w:t>
      </w:r>
      <w:r w:rsidRPr="0037411C">
        <w:rPr>
          <w:rtl/>
        </w:rPr>
        <w:t xml:space="preserve"> ثنا الحسين بن إسحاق التستري</w:t>
      </w:r>
      <w:r w:rsidR="0037411C" w:rsidRPr="0037411C">
        <w:rPr>
          <w:rtl/>
        </w:rPr>
        <w:t>،</w:t>
      </w:r>
      <w:r w:rsidRPr="0037411C">
        <w:rPr>
          <w:rtl/>
        </w:rPr>
        <w:t xml:space="preserve"> ثنا عليّ بن بحر</w:t>
      </w:r>
      <w:r w:rsidR="0037411C" w:rsidRPr="0037411C">
        <w:rPr>
          <w:rtl/>
        </w:rPr>
        <w:t>،</w:t>
      </w:r>
      <w:r w:rsidRPr="0037411C">
        <w:rPr>
          <w:rtl/>
        </w:rPr>
        <w:t xml:space="preserve"> ثنا سلمة بن الفضل الأبرش</w:t>
      </w:r>
      <w:r w:rsidR="0037411C" w:rsidRPr="0037411C">
        <w:rPr>
          <w:rtl/>
        </w:rPr>
        <w:t>،</w:t>
      </w:r>
      <w:r w:rsidRPr="0037411C">
        <w:rPr>
          <w:rtl/>
        </w:rPr>
        <w:t xml:space="preserve"> ثنا عمران الطائي قال</w:t>
      </w:r>
      <w:r w:rsidR="0037411C" w:rsidRPr="0037411C">
        <w:rPr>
          <w:rtl/>
        </w:rPr>
        <w:t>:</w:t>
      </w:r>
      <w:r w:rsidRPr="0037411C">
        <w:rPr>
          <w:rtl/>
        </w:rPr>
        <w:t xml:space="preserve"> سمعت أنس بن مالك يقول</w:t>
      </w:r>
      <w:r w:rsidR="0037411C" w:rsidRPr="0037411C">
        <w:rPr>
          <w:rtl/>
        </w:rPr>
        <w:t>:</w:t>
      </w:r>
      <w:r w:rsidRPr="0037411C">
        <w:rPr>
          <w:rtl/>
        </w:rPr>
        <w:t xml:space="preserve"> قال رسول الله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إنّ الجنّة تشتاق إلى أربعة</w:t>
      </w:r>
      <w:r w:rsidR="0037411C" w:rsidRPr="00EA1D1B">
        <w:rPr>
          <w:rtl/>
        </w:rPr>
        <w:t>؛</w:t>
      </w:r>
      <w:r w:rsidRPr="00EA1D1B">
        <w:rPr>
          <w:rtl/>
        </w:rPr>
        <w:t xml:space="preserve"> عليّ بن أبي طالب</w:t>
      </w:r>
      <w:r w:rsidR="0037411C" w:rsidRPr="00EA1D1B">
        <w:rPr>
          <w:rtl/>
        </w:rPr>
        <w:t>،</w:t>
      </w:r>
      <w:r w:rsidRPr="00EA1D1B">
        <w:rPr>
          <w:rtl/>
        </w:rPr>
        <w:t xml:space="preserve"> وعمّار بن ياسر</w:t>
      </w:r>
      <w:r w:rsidR="0037411C" w:rsidRPr="00EA1D1B">
        <w:rPr>
          <w:rtl/>
        </w:rPr>
        <w:t>،</w:t>
      </w:r>
      <w:r w:rsidRPr="00EA1D1B">
        <w:rPr>
          <w:rtl/>
        </w:rPr>
        <w:t xml:space="preserve"> وسلمان الفارسي</w:t>
      </w:r>
      <w:r w:rsidR="0037411C" w:rsidRPr="00EA1D1B">
        <w:rPr>
          <w:rtl/>
        </w:rPr>
        <w:t>،</w:t>
      </w:r>
      <w:r w:rsidRPr="00EA1D1B">
        <w:rPr>
          <w:rtl/>
        </w:rPr>
        <w:t xml:space="preserve"> والمقداد بن الأسود (رضي الله تعالى عنهم) </w:t>
      </w:r>
      <w:r w:rsidR="00902B22">
        <w:rPr>
          <w:rtl/>
        </w:rPr>
        <w:t>»</w:t>
      </w:r>
      <w:r w:rsidR="0037411C" w:rsidRPr="0037411C">
        <w:rPr>
          <w:rtl/>
        </w:rPr>
        <w:t>.</w:t>
      </w:r>
      <w:r w:rsidRPr="0037411C">
        <w:rPr>
          <w:rtl/>
        </w:rPr>
        <w:t xml:space="preserve"> </w:t>
      </w:r>
    </w:p>
    <w:p w:rsidR="00807EF5" w:rsidRDefault="00807EF5" w:rsidP="00C1630D">
      <w:pPr>
        <w:pStyle w:val="Heading3"/>
      </w:pPr>
      <w:bookmarkStart w:id="225" w:name="_Toc448912113"/>
      <w:r>
        <w:rPr>
          <w:rtl/>
        </w:rPr>
        <w:t>روايات بريدة بن الحصيب (ت62)</w:t>
      </w:r>
      <w:bookmarkEnd w:id="225"/>
    </w:p>
    <w:p w:rsidR="00807EF5" w:rsidRDefault="00807EF5" w:rsidP="0037411C">
      <w:pPr>
        <w:pStyle w:val="libNormal"/>
      </w:pPr>
      <w:r w:rsidRPr="0037411C">
        <w:rPr>
          <w:rtl/>
        </w:rPr>
        <w:t>مجمع الزوائد ومنبع الفوائد 9 / 128</w:t>
      </w:r>
      <w:r w:rsidR="0037411C" w:rsidRPr="0037411C">
        <w:rPr>
          <w:rtl/>
        </w:rPr>
        <w:t>:</w:t>
      </w:r>
      <w:r w:rsidRPr="0037411C">
        <w:rPr>
          <w:rtl/>
        </w:rPr>
        <w:t xml:space="preserve"> عن بريدة قال</w:t>
      </w:r>
      <w:r w:rsidR="0037411C" w:rsidRPr="0037411C">
        <w:rPr>
          <w:rtl/>
        </w:rPr>
        <w:t>:</w:t>
      </w:r>
      <w:r w:rsidRPr="0037411C">
        <w:rPr>
          <w:rtl/>
        </w:rPr>
        <w:t xml:space="preserve"> بعث رسول الله </w:t>
      </w:r>
      <w:r w:rsidR="00841A09" w:rsidRPr="005B0B13">
        <w:rPr>
          <w:rStyle w:val="libAlaemChar"/>
          <w:rtl/>
        </w:rPr>
        <w:t>صلى‌الله‌عليه‌وآله</w:t>
      </w:r>
      <w:r w:rsidRPr="0037411C">
        <w:rPr>
          <w:rtl/>
        </w:rPr>
        <w:t xml:space="preserve"> عليّاً أميراً على اليمن</w:t>
      </w:r>
      <w:r w:rsidR="0037411C" w:rsidRPr="0037411C">
        <w:rPr>
          <w:rtl/>
        </w:rPr>
        <w:t>،</w:t>
      </w:r>
      <w:r w:rsidRPr="0037411C">
        <w:rPr>
          <w:rtl/>
        </w:rPr>
        <w:t xml:space="preserve"> وبعث خالد بن الوليد على الجبل</w:t>
      </w:r>
      <w:r w:rsidR="0037411C" w:rsidRPr="0037411C">
        <w:rPr>
          <w:rtl/>
        </w:rPr>
        <w:t>،</w:t>
      </w:r>
      <w:r w:rsidRPr="0037411C">
        <w:rPr>
          <w:rtl/>
        </w:rPr>
        <w:t xml:space="preserve"> فقال</w:t>
      </w:r>
      <w:r w:rsidR="0037411C" w:rsidRPr="0037411C">
        <w:rPr>
          <w:rtl/>
        </w:rPr>
        <w:t>:</w:t>
      </w:r>
      <w:r w:rsidRPr="0037411C">
        <w:rPr>
          <w:rtl/>
        </w:rPr>
        <w:t xml:space="preserve"> </w:t>
      </w:r>
      <w:r w:rsidR="00902B22">
        <w:rPr>
          <w:rtl/>
        </w:rPr>
        <w:t>«</w:t>
      </w:r>
      <w:r w:rsidRPr="00EA1D1B">
        <w:rPr>
          <w:rtl/>
        </w:rPr>
        <w:t xml:space="preserve"> إن اجتمعتما فعليّ على النّاس </w:t>
      </w:r>
      <w:r w:rsidR="00902B22">
        <w:rPr>
          <w:rtl/>
        </w:rPr>
        <w:t>»</w:t>
      </w:r>
      <w:r w:rsidR="0037411C" w:rsidRPr="0037411C">
        <w:rPr>
          <w:rtl/>
        </w:rPr>
        <w:t>.</w:t>
      </w:r>
      <w:r w:rsidRPr="0037411C">
        <w:rPr>
          <w:rtl/>
        </w:rPr>
        <w:t xml:space="preserve"> فالتقوا وأصابوا من الغنائم ما لم يصيبوا مثله</w:t>
      </w:r>
      <w:r w:rsidR="0037411C" w:rsidRPr="0037411C">
        <w:rPr>
          <w:rtl/>
        </w:rPr>
        <w:t>،</w:t>
      </w:r>
      <w:r w:rsidRPr="0037411C">
        <w:rPr>
          <w:rtl/>
        </w:rPr>
        <w:t xml:space="preserve"> وأخذ عليّ جارية من الخمس</w:t>
      </w:r>
      <w:r w:rsidR="0037411C" w:rsidRPr="0037411C">
        <w:rPr>
          <w:rtl/>
        </w:rPr>
        <w:t>،</w:t>
      </w:r>
      <w:r w:rsidRPr="0037411C">
        <w:rPr>
          <w:rtl/>
        </w:rPr>
        <w:t xml:space="preserve"> فدعا خالد بن الوليد بريدة فقال</w:t>
      </w:r>
      <w:r w:rsidR="0037411C" w:rsidRPr="0037411C">
        <w:rPr>
          <w:rtl/>
        </w:rPr>
        <w:t>:</w:t>
      </w:r>
      <w:r w:rsidRPr="0037411C">
        <w:rPr>
          <w:rtl/>
        </w:rPr>
        <w:t xml:space="preserve"> اغْتَنمْها فأخبر النّبي </w:t>
      </w:r>
      <w:r w:rsidR="00841A09" w:rsidRPr="005B0B13">
        <w:rPr>
          <w:rStyle w:val="libAlaemChar"/>
          <w:rtl/>
        </w:rPr>
        <w:t>صلى‌الله‌عليه‌وآله</w:t>
      </w:r>
      <w:r w:rsidRPr="0037411C">
        <w:rPr>
          <w:rtl/>
        </w:rPr>
        <w:t xml:space="preserve"> ما صنع</w:t>
      </w:r>
      <w:r w:rsidR="0037411C" w:rsidRPr="0037411C">
        <w:rPr>
          <w:rtl/>
        </w:rPr>
        <w:t>.</w:t>
      </w:r>
    </w:p>
    <w:p w:rsidR="00807EF5" w:rsidRDefault="00807EF5" w:rsidP="0037411C">
      <w:pPr>
        <w:pStyle w:val="libNormal"/>
      </w:pPr>
      <w:r>
        <w:rPr>
          <w:rtl/>
        </w:rPr>
        <w:t xml:space="preserve">فقدمت المدينة ودخلت المسجد ورسول الله </w:t>
      </w:r>
      <w:r w:rsidR="00841A09" w:rsidRPr="005B0B13">
        <w:rPr>
          <w:rStyle w:val="libAlaemChar"/>
          <w:rtl/>
        </w:rPr>
        <w:t>صلى‌الله‌عليه‌وآله</w:t>
      </w:r>
      <w:r>
        <w:rPr>
          <w:rtl/>
        </w:rPr>
        <w:t xml:space="preserve"> في منزله</w:t>
      </w:r>
      <w:r w:rsidR="0037411C">
        <w:rPr>
          <w:rtl/>
        </w:rPr>
        <w:t>،</w:t>
      </w:r>
      <w:r>
        <w:rPr>
          <w:rtl/>
        </w:rPr>
        <w:t xml:space="preserve"> وناس من أصحابه على بابه</w:t>
      </w:r>
      <w:r w:rsidR="0037411C">
        <w:rPr>
          <w:rtl/>
        </w:rPr>
        <w:t>،</w:t>
      </w:r>
      <w:r>
        <w:rPr>
          <w:rtl/>
        </w:rPr>
        <w:t xml:space="preserve"> فقالوا</w:t>
      </w:r>
      <w:r w:rsidR="0037411C">
        <w:rPr>
          <w:rtl/>
        </w:rPr>
        <w:t>:</w:t>
      </w:r>
      <w:r>
        <w:rPr>
          <w:rtl/>
        </w:rPr>
        <w:t xml:space="preserve"> ما الخبر يا بريدة</w:t>
      </w:r>
      <w:r w:rsidR="0037411C">
        <w:rPr>
          <w:rtl/>
        </w:rPr>
        <w:t>؟</w:t>
      </w:r>
      <w:r>
        <w:rPr>
          <w:rtl/>
        </w:rPr>
        <w:t xml:space="preserve"> فقلت</w:t>
      </w:r>
      <w:r w:rsidR="0037411C">
        <w:rPr>
          <w:rtl/>
        </w:rPr>
        <w:t>:</w:t>
      </w:r>
      <w:r>
        <w:rPr>
          <w:rtl/>
        </w:rPr>
        <w:t xml:space="preserve"> خيراً فتح الله على المسلمين</w:t>
      </w:r>
      <w:r w:rsidR="0037411C">
        <w:rPr>
          <w:rtl/>
        </w:rPr>
        <w:t>.</w:t>
      </w:r>
      <w:r>
        <w:rPr>
          <w:rtl/>
        </w:rPr>
        <w:t xml:space="preserve"> فقالوا</w:t>
      </w:r>
      <w:r w:rsidR="0037411C">
        <w:rPr>
          <w:rtl/>
        </w:rPr>
        <w:t>:</w:t>
      </w:r>
      <w:r>
        <w:rPr>
          <w:rtl/>
        </w:rPr>
        <w:t xml:space="preserve"> ما أقدمك</w:t>
      </w:r>
      <w:r w:rsidR="0037411C">
        <w:rPr>
          <w:rtl/>
        </w:rPr>
        <w:t>؟</w:t>
      </w:r>
      <w:r>
        <w:rPr>
          <w:rtl/>
        </w:rPr>
        <w:t xml:space="preserve"> قلت</w:t>
      </w:r>
      <w:r w:rsidR="0037411C">
        <w:rPr>
          <w:rtl/>
        </w:rPr>
        <w:t>:</w:t>
      </w:r>
      <w:r>
        <w:rPr>
          <w:rtl/>
        </w:rPr>
        <w:t xml:space="preserve"> جارية أخذها عليّ من الخمس</w:t>
      </w:r>
      <w:r w:rsidR="0037411C">
        <w:rPr>
          <w:rtl/>
        </w:rPr>
        <w:t>،</w:t>
      </w:r>
      <w:r>
        <w:rPr>
          <w:rtl/>
        </w:rPr>
        <w:t xml:space="preserve"> فجئت لأخبر النبي </w:t>
      </w:r>
      <w:r w:rsidR="00841A09" w:rsidRPr="005B0B13">
        <w:rPr>
          <w:rStyle w:val="libAlaemChar"/>
          <w:rtl/>
        </w:rPr>
        <w:t>صلى‌الله‌عليه‌وآله</w:t>
      </w:r>
      <w:r w:rsidR="0037411C">
        <w:rPr>
          <w:rtl/>
        </w:rPr>
        <w:t>.</w:t>
      </w:r>
      <w:r>
        <w:rPr>
          <w:rtl/>
        </w:rPr>
        <w:t xml:space="preserve"> </w:t>
      </w:r>
    </w:p>
    <w:p w:rsidR="00807EF5" w:rsidRDefault="00807EF5" w:rsidP="0037411C">
      <w:pPr>
        <w:pStyle w:val="libNormal"/>
      </w:pPr>
      <w:r w:rsidRPr="0037411C">
        <w:rPr>
          <w:rtl/>
        </w:rPr>
        <w:t>فقالوا</w:t>
      </w:r>
      <w:r w:rsidR="0037411C" w:rsidRPr="0037411C">
        <w:rPr>
          <w:rtl/>
        </w:rPr>
        <w:t>:</w:t>
      </w:r>
      <w:r w:rsidRPr="0037411C">
        <w:rPr>
          <w:rtl/>
        </w:rPr>
        <w:t xml:space="preserve"> فأخبر النّبي </w:t>
      </w:r>
      <w:r w:rsidR="00841A09" w:rsidRPr="005B0B13">
        <w:rPr>
          <w:rStyle w:val="libAlaemChar"/>
          <w:rtl/>
        </w:rPr>
        <w:t>صلى‌الله‌عليه‌وآله</w:t>
      </w:r>
      <w:r w:rsidRPr="0037411C">
        <w:rPr>
          <w:rtl/>
        </w:rPr>
        <w:t xml:space="preserve"> فإنّه يسقط من عين النّبي </w:t>
      </w:r>
      <w:r w:rsidR="00841A09" w:rsidRPr="005B0B13">
        <w:rPr>
          <w:rStyle w:val="libAlaemChar"/>
          <w:rtl/>
        </w:rPr>
        <w:t>صلى‌الله‌عليه‌وآله</w:t>
      </w:r>
      <w:r w:rsidR="0037411C" w:rsidRPr="0037411C">
        <w:rPr>
          <w:rtl/>
        </w:rPr>
        <w:t>.</w:t>
      </w:r>
      <w:r w:rsidRPr="0037411C">
        <w:rPr>
          <w:rtl/>
        </w:rPr>
        <w:t xml:space="preserve"> ورسول الله </w:t>
      </w:r>
      <w:r w:rsidR="00841A09" w:rsidRPr="005B0B13">
        <w:rPr>
          <w:rStyle w:val="libAlaemChar"/>
          <w:rtl/>
        </w:rPr>
        <w:t>صلى‌الله‌عليه‌وآله</w:t>
      </w:r>
      <w:r w:rsidRPr="0037411C">
        <w:rPr>
          <w:rtl/>
        </w:rPr>
        <w:t xml:space="preserve"> يسمع الكلام</w:t>
      </w:r>
      <w:r w:rsidR="0037411C" w:rsidRPr="0037411C">
        <w:rPr>
          <w:rtl/>
        </w:rPr>
        <w:t>،</w:t>
      </w:r>
      <w:r w:rsidRPr="0037411C">
        <w:rPr>
          <w:rtl/>
        </w:rPr>
        <w:t xml:space="preserve"> فخرج مغضباً فقال</w:t>
      </w:r>
      <w:r w:rsidR="0037411C" w:rsidRPr="0037411C">
        <w:rPr>
          <w:rtl/>
        </w:rPr>
        <w:t>:</w:t>
      </w:r>
      <w:r w:rsidRPr="0037411C">
        <w:rPr>
          <w:rtl/>
        </w:rPr>
        <w:t xml:space="preserve"> </w:t>
      </w:r>
      <w:r w:rsidR="00902B22">
        <w:rPr>
          <w:rtl/>
        </w:rPr>
        <w:t>«</w:t>
      </w:r>
      <w:r w:rsidRPr="00EA1D1B">
        <w:rPr>
          <w:rtl/>
        </w:rPr>
        <w:t xml:space="preserve"> ما بال أقوام ينتقصون عليّاً</w:t>
      </w:r>
      <w:r w:rsidR="0037411C" w:rsidRPr="00EA1D1B">
        <w:rPr>
          <w:rtl/>
        </w:rPr>
        <w:t>؟</w:t>
      </w:r>
      <w:r w:rsidRPr="00EA1D1B">
        <w:rPr>
          <w:rtl/>
        </w:rPr>
        <w:t>! مَنْ تنقّص عليّاً فقد تنقّصني</w:t>
      </w:r>
      <w:r w:rsidR="0037411C" w:rsidRPr="00EA1D1B">
        <w:rPr>
          <w:rtl/>
        </w:rPr>
        <w:t>،</w:t>
      </w:r>
      <w:r w:rsidRPr="00EA1D1B">
        <w:rPr>
          <w:rtl/>
        </w:rPr>
        <w:t xml:space="preserve"> ومَنْ فارق عليّاً فقد فارقني</w:t>
      </w:r>
      <w:r w:rsidR="0037411C" w:rsidRPr="00EA1D1B">
        <w:rPr>
          <w:rtl/>
        </w:rPr>
        <w:t>؛</w:t>
      </w:r>
      <w:r w:rsidRPr="00EA1D1B">
        <w:rPr>
          <w:rtl/>
        </w:rPr>
        <w:t xml:space="preserve"> إنّ عليّاً منّي وأنا منه</w:t>
      </w:r>
      <w:r w:rsidR="0037411C" w:rsidRPr="00EA1D1B">
        <w:rPr>
          <w:rtl/>
        </w:rPr>
        <w:t>،</w:t>
      </w:r>
      <w:r w:rsidRPr="00EA1D1B">
        <w:rPr>
          <w:rtl/>
        </w:rPr>
        <w:t xml:space="preserve"> خُلق من طينتي</w:t>
      </w:r>
      <w:r w:rsidR="0037411C" w:rsidRPr="00EA1D1B">
        <w:rPr>
          <w:rtl/>
        </w:rPr>
        <w:t>،</w:t>
      </w:r>
      <w:r w:rsidRPr="00EA1D1B">
        <w:rPr>
          <w:rtl/>
        </w:rPr>
        <w:t xml:space="preserve"> وخُلقت من طينة إبراهيم</w:t>
      </w:r>
      <w:r w:rsidR="0037411C" w:rsidRPr="00EA1D1B">
        <w:rPr>
          <w:rtl/>
        </w:rPr>
        <w:t>،</w:t>
      </w:r>
      <w:r w:rsidRPr="00EA1D1B">
        <w:rPr>
          <w:rtl/>
        </w:rPr>
        <w:t xml:space="preserve"> وأنا أفضل من إبراهيم </w:t>
      </w:r>
      <w:r w:rsidRPr="004C5083">
        <w:rPr>
          <w:rStyle w:val="libAlaemChar"/>
          <w:rtl/>
        </w:rPr>
        <w:t>(</w:t>
      </w:r>
      <w:r w:rsidRPr="00EA1D1B">
        <w:rPr>
          <w:rStyle w:val="libAieChar"/>
          <w:rtl/>
        </w:rPr>
        <w:t xml:space="preserve"> ذُرِّيَّةً بَعْضُهَا مِنْ </w:t>
      </w:r>
    </w:p>
    <w:p w:rsidR="00807EF5" w:rsidRDefault="00807EF5" w:rsidP="002C4C33">
      <w:pPr>
        <w:pStyle w:val="libNormal"/>
        <w:rPr>
          <w:rtl/>
        </w:rPr>
      </w:pPr>
      <w:r>
        <w:rPr>
          <w:rtl/>
        </w:rPr>
        <w:br w:type="page"/>
      </w:r>
    </w:p>
    <w:p w:rsidR="00807EF5" w:rsidRDefault="00807EF5" w:rsidP="0037411C">
      <w:pPr>
        <w:pStyle w:val="libNormal"/>
      </w:pPr>
      <w:r w:rsidRPr="00892A27">
        <w:rPr>
          <w:rStyle w:val="libAieChar"/>
          <w:rtl/>
        </w:rPr>
        <w:lastRenderedPageBreak/>
        <w:t xml:space="preserve">بعض والله سميع عليم </w:t>
      </w:r>
      <w:r w:rsidRPr="004C5083">
        <w:rPr>
          <w:rStyle w:val="libAlaemChar"/>
          <w:rtl/>
        </w:rPr>
        <w:t>)</w:t>
      </w:r>
      <w:r w:rsidRPr="0037411C">
        <w:rPr>
          <w:rtl/>
        </w:rPr>
        <w:t xml:space="preserve"> (آل عمران / 34)</w:t>
      </w:r>
      <w:r w:rsidR="0037411C" w:rsidRPr="0037411C">
        <w:rPr>
          <w:rtl/>
        </w:rPr>
        <w:t>.</w:t>
      </w:r>
      <w:r w:rsidRPr="00EA1D1B">
        <w:rPr>
          <w:rtl/>
        </w:rPr>
        <w:t xml:space="preserve"> يا بريدة</w:t>
      </w:r>
      <w:r w:rsidR="0037411C" w:rsidRPr="00EA1D1B">
        <w:rPr>
          <w:rtl/>
        </w:rPr>
        <w:t>،</w:t>
      </w:r>
      <w:r w:rsidRPr="00EA1D1B">
        <w:rPr>
          <w:rtl/>
        </w:rPr>
        <w:t xml:space="preserve"> أما علمت أنّ لعليّ أكثر من الجارية التي أخذ</w:t>
      </w:r>
      <w:r w:rsidR="0037411C" w:rsidRPr="00EA1D1B">
        <w:rPr>
          <w:rtl/>
        </w:rPr>
        <w:t>،</w:t>
      </w:r>
      <w:r w:rsidRPr="00EA1D1B">
        <w:rPr>
          <w:rtl/>
        </w:rPr>
        <w:t xml:space="preserve"> وأنّه وليّكم بعدي</w:t>
      </w:r>
      <w:r w:rsidR="0037411C" w:rsidRPr="00EA1D1B">
        <w:rPr>
          <w:rtl/>
        </w:rPr>
        <w:t>؟</w:t>
      </w:r>
      <w:r w:rsidRPr="00EA1D1B">
        <w:rPr>
          <w:rtl/>
        </w:rPr>
        <w:t xml:space="preserve"> </w:t>
      </w:r>
      <w:r w:rsidR="00902B22">
        <w:rPr>
          <w:rtl/>
        </w:rPr>
        <w:t>»</w:t>
      </w:r>
      <w:r w:rsidR="0037411C" w:rsidRPr="00EA1D1B">
        <w:rPr>
          <w:rtl/>
        </w:rPr>
        <w:t>.</w:t>
      </w:r>
      <w:r w:rsidRPr="0037411C">
        <w:rPr>
          <w:rtl/>
        </w:rPr>
        <w:t xml:space="preserve"> </w:t>
      </w:r>
    </w:p>
    <w:p w:rsidR="00807EF5" w:rsidRDefault="00807EF5" w:rsidP="0037411C">
      <w:pPr>
        <w:pStyle w:val="libNormal"/>
      </w:pPr>
      <w:r>
        <w:rPr>
          <w:rtl/>
        </w:rPr>
        <w:t>فقلت</w:t>
      </w:r>
      <w:r w:rsidR="0037411C">
        <w:rPr>
          <w:rtl/>
        </w:rPr>
        <w:t>:</w:t>
      </w:r>
      <w:r>
        <w:rPr>
          <w:rtl/>
        </w:rPr>
        <w:t xml:space="preserve"> يا رسول الله</w:t>
      </w:r>
      <w:r w:rsidR="0037411C">
        <w:rPr>
          <w:rtl/>
        </w:rPr>
        <w:t>،</w:t>
      </w:r>
      <w:r>
        <w:rPr>
          <w:rtl/>
        </w:rPr>
        <w:t xml:space="preserve"> بالصّحبة ألا بسطت يدك فبايعتني على الإسلام جديداً</w:t>
      </w:r>
      <w:r w:rsidR="0037411C">
        <w:rPr>
          <w:rtl/>
        </w:rPr>
        <w:t>؟</w:t>
      </w:r>
      <w:r>
        <w:rPr>
          <w:rtl/>
        </w:rPr>
        <w:t xml:space="preserve"> قال</w:t>
      </w:r>
      <w:r w:rsidR="0037411C">
        <w:rPr>
          <w:rtl/>
        </w:rPr>
        <w:t>:</w:t>
      </w:r>
      <w:r>
        <w:rPr>
          <w:rtl/>
        </w:rPr>
        <w:t xml:space="preserve"> فما فارقته حتّى بايعته على الإسلام</w:t>
      </w:r>
      <w:r w:rsidR="0037411C">
        <w:rPr>
          <w:rtl/>
        </w:rPr>
        <w:t>.</w:t>
      </w:r>
      <w:r>
        <w:rPr>
          <w:rtl/>
        </w:rPr>
        <w:t xml:space="preserve"> رواه الطبراني في الأوسط</w:t>
      </w:r>
      <w:r w:rsidR="0037411C">
        <w:rPr>
          <w:rtl/>
        </w:rPr>
        <w:t>.</w:t>
      </w:r>
      <w:r>
        <w:rPr>
          <w:rtl/>
        </w:rPr>
        <w:t xml:space="preserve"> </w:t>
      </w:r>
    </w:p>
    <w:p w:rsidR="00807EF5" w:rsidRDefault="00807EF5" w:rsidP="0037411C">
      <w:pPr>
        <w:pStyle w:val="libNormal"/>
      </w:pPr>
      <w:r w:rsidRPr="0037411C">
        <w:rPr>
          <w:rtl/>
        </w:rPr>
        <w:t>مسند أحمد 5 / 361</w:t>
      </w:r>
      <w:r w:rsidR="0037411C" w:rsidRPr="0037411C">
        <w:rPr>
          <w:rtl/>
        </w:rPr>
        <w:t>:</w:t>
      </w:r>
      <w:r w:rsidRPr="0037411C">
        <w:rPr>
          <w:rtl/>
        </w:rPr>
        <w:t xml:space="preserve"> حدّثنا عبد الله</w:t>
      </w:r>
      <w:r w:rsidR="0037411C" w:rsidRPr="0037411C">
        <w:rPr>
          <w:rtl/>
        </w:rPr>
        <w:t>،</w:t>
      </w:r>
      <w:r w:rsidRPr="0037411C">
        <w:rPr>
          <w:rtl/>
        </w:rPr>
        <w:t xml:space="preserve"> حدّثني أبي</w:t>
      </w:r>
      <w:r w:rsidR="0037411C" w:rsidRPr="0037411C">
        <w:rPr>
          <w:rtl/>
        </w:rPr>
        <w:t>،</w:t>
      </w:r>
      <w:r w:rsidRPr="0037411C">
        <w:rPr>
          <w:rtl/>
        </w:rPr>
        <w:t xml:space="preserve"> ثنا وكيع</w:t>
      </w:r>
      <w:r w:rsidR="0037411C" w:rsidRPr="0037411C">
        <w:rPr>
          <w:rtl/>
        </w:rPr>
        <w:t>،</w:t>
      </w:r>
      <w:r w:rsidRPr="0037411C">
        <w:rPr>
          <w:rtl/>
        </w:rPr>
        <w:t xml:space="preserve"> ثنا الأعمش</w:t>
      </w:r>
      <w:r w:rsidR="0037411C" w:rsidRPr="0037411C">
        <w:rPr>
          <w:rtl/>
        </w:rPr>
        <w:t>،</w:t>
      </w:r>
      <w:r w:rsidRPr="0037411C">
        <w:rPr>
          <w:rtl/>
        </w:rPr>
        <w:t xml:space="preserve"> عن سعد بن عبيدة</w:t>
      </w:r>
      <w:r w:rsidR="0037411C" w:rsidRPr="0037411C">
        <w:rPr>
          <w:rtl/>
        </w:rPr>
        <w:t>،</w:t>
      </w:r>
      <w:r w:rsidRPr="0037411C">
        <w:rPr>
          <w:rtl/>
        </w:rPr>
        <w:t xml:space="preserve"> عن بن بريدة</w:t>
      </w:r>
      <w:r w:rsidR="0037411C" w:rsidRPr="0037411C">
        <w:rPr>
          <w:rtl/>
        </w:rPr>
        <w:t>،</w:t>
      </w:r>
      <w:r w:rsidRPr="0037411C">
        <w:rPr>
          <w:rtl/>
        </w:rPr>
        <w:t xml:space="preserve"> عن أبيه قال</w:t>
      </w:r>
      <w:r w:rsidR="0037411C" w:rsidRPr="0037411C">
        <w:rPr>
          <w:rtl/>
        </w:rPr>
        <w:t>:</w:t>
      </w:r>
      <w:r w:rsidRPr="0037411C">
        <w:rPr>
          <w:rtl/>
        </w:rPr>
        <w:t xml:space="preserve"> قال رسول الله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مَنْ كنت وليه فعليّ وليّه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المعجم الأوسط 1 / 229</w:t>
      </w:r>
      <w:r w:rsidR="0037411C" w:rsidRPr="0037411C">
        <w:rPr>
          <w:rtl/>
        </w:rPr>
        <w:t>:</w:t>
      </w:r>
      <w:r w:rsidRPr="0037411C">
        <w:rPr>
          <w:rtl/>
        </w:rPr>
        <w:t xml:space="preserve"> حدّثنا أحمد بن رشدين قال</w:t>
      </w:r>
      <w:r w:rsidR="0037411C" w:rsidRPr="0037411C">
        <w:rPr>
          <w:rtl/>
        </w:rPr>
        <w:t>:</w:t>
      </w:r>
      <w:r w:rsidRPr="0037411C">
        <w:rPr>
          <w:rtl/>
        </w:rPr>
        <w:t xml:space="preserve"> حدّثنا محمّد بن أبي السري العسقلاني قال</w:t>
      </w:r>
      <w:r w:rsidR="0037411C" w:rsidRPr="0037411C">
        <w:rPr>
          <w:rtl/>
        </w:rPr>
        <w:t>:</w:t>
      </w:r>
      <w:r w:rsidRPr="0037411C">
        <w:rPr>
          <w:rtl/>
        </w:rPr>
        <w:t xml:space="preserve"> حدّثنا عبد الرزاق</w:t>
      </w:r>
      <w:r w:rsidR="0037411C" w:rsidRPr="0037411C">
        <w:rPr>
          <w:rtl/>
        </w:rPr>
        <w:t>،</w:t>
      </w:r>
      <w:r w:rsidRPr="0037411C">
        <w:rPr>
          <w:rtl/>
        </w:rPr>
        <w:t xml:space="preserve"> عن معمر</w:t>
      </w:r>
      <w:r w:rsidR="0037411C" w:rsidRPr="0037411C">
        <w:rPr>
          <w:rtl/>
        </w:rPr>
        <w:t>،</w:t>
      </w:r>
      <w:r w:rsidRPr="0037411C">
        <w:rPr>
          <w:rtl/>
        </w:rPr>
        <w:t xml:space="preserve"> عن بن طاووس</w:t>
      </w:r>
      <w:r w:rsidR="0037411C" w:rsidRPr="0037411C">
        <w:rPr>
          <w:rtl/>
        </w:rPr>
        <w:t>،</w:t>
      </w:r>
      <w:r w:rsidRPr="0037411C">
        <w:rPr>
          <w:rtl/>
        </w:rPr>
        <w:t xml:space="preserve"> عن أبيه</w:t>
      </w:r>
      <w:r w:rsidR="0037411C" w:rsidRPr="0037411C">
        <w:rPr>
          <w:rtl/>
        </w:rPr>
        <w:t>،</w:t>
      </w:r>
      <w:r w:rsidRPr="0037411C">
        <w:rPr>
          <w:rtl/>
        </w:rPr>
        <w:t xml:space="preserve"> عن بريدة</w:t>
      </w:r>
      <w:r w:rsidR="0037411C" w:rsidRPr="0037411C">
        <w:rPr>
          <w:rtl/>
        </w:rPr>
        <w:t>:</w:t>
      </w:r>
      <w:r w:rsidRPr="0037411C">
        <w:rPr>
          <w:rtl/>
        </w:rPr>
        <w:t xml:space="preserve"> أنّ النّبي </w:t>
      </w:r>
      <w:r w:rsidR="00841A09" w:rsidRPr="005B0B13">
        <w:rPr>
          <w:rStyle w:val="libAlaemChar"/>
          <w:rtl/>
        </w:rPr>
        <w:t>صلى‌الله‌عليه‌وآله</w:t>
      </w:r>
      <w:r w:rsidRPr="0037411C">
        <w:rPr>
          <w:rtl/>
        </w:rPr>
        <w:t xml:space="preserve"> قال لعليّ</w:t>
      </w:r>
      <w:r w:rsidR="0037411C" w:rsidRPr="0037411C">
        <w:rPr>
          <w:rtl/>
        </w:rPr>
        <w:t>:</w:t>
      </w:r>
      <w:r w:rsidRPr="0037411C">
        <w:rPr>
          <w:rtl/>
        </w:rPr>
        <w:t xml:space="preserve"> </w:t>
      </w:r>
      <w:r w:rsidR="00902B22">
        <w:rPr>
          <w:rtl/>
        </w:rPr>
        <w:t>«</w:t>
      </w:r>
      <w:r w:rsidRPr="00EA1D1B">
        <w:rPr>
          <w:rtl/>
        </w:rPr>
        <w:t xml:space="preserve"> مَنْ كنت مولاه فعليّ مولاه </w:t>
      </w:r>
      <w:r w:rsidR="00902B22">
        <w:rPr>
          <w:rtl/>
        </w:rPr>
        <w:t>»</w:t>
      </w:r>
      <w:r w:rsidR="0037411C" w:rsidRPr="0037411C">
        <w:rPr>
          <w:rtl/>
        </w:rPr>
        <w:t>.</w:t>
      </w:r>
      <w:r w:rsidRPr="0037411C">
        <w:rPr>
          <w:rtl/>
        </w:rPr>
        <w:t xml:space="preserve"> لم يرو هذا الحديث عن طاووس إلاّ ابنه</w:t>
      </w:r>
      <w:r w:rsidR="0037411C" w:rsidRPr="0037411C">
        <w:rPr>
          <w:rtl/>
        </w:rPr>
        <w:t>،</w:t>
      </w:r>
      <w:r w:rsidRPr="0037411C">
        <w:rPr>
          <w:rtl/>
        </w:rPr>
        <w:t xml:space="preserve"> ولا عن ابن طاووس إلاّ معمر وابن عيينة</w:t>
      </w:r>
      <w:r w:rsidR="0037411C" w:rsidRPr="0037411C">
        <w:rPr>
          <w:rtl/>
        </w:rPr>
        <w:t>،</w:t>
      </w:r>
      <w:r w:rsidRPr="0037411C">
        <w:rPr>
          <w:rtl/>
        </w:rPr>
        <w:t xml:space="preserve"> تفرّد به عبد الرزاق</w:t>
      </w:r>
      <w:r w:rsidR="0037411C" w:rsidRPr="0037411C">
        <w:rPr>
          <w:rtl/>
        </w:rPr>
        <w:t>.</w:t>
      </w:r>
      <w:r w:rsidRPr="0037411C">
        <w:rPr>
          <w:rtl/>
        </w:rPr>
        <w:t xml:space="preserve"> </w:t>
      </w:r>
    </w:p>
    <w:p w:rsidR="00807EF5" w:rsidRDefault="00807EF5" w:rsidP="0037411C">
      <w:pPr>
        <w:pStyle w:val="libNormal"/>
      </w:pPr>
      <w:r w:rsidRPr="0037411C">
        <w:rPr>
          <w:rtl/>
        </w:rPr>
        <w:t>السنن الكبرى 5 / 109</w:t>
      </w:r>
      <w:r w:rsidR="0037411C" w:rsidRPr="0037411C">
        <w:rPr>
          <w:rtl/>
        </w:rPr>
        <w:t>:</w:t>
      </w:r>
      <w:r w:rsidRPr="0037411C">
        <w:rPr>
          <w:rtl/>
        </w:rPr>
        <w:t xml:space="preserve"> أخبرنا محمّد بن بشار قال</w:t>
      </w:r>
      <w:r w:rsidR="0037411C" w:rsidRPr="0037411C">
        <w:rPr>
          <w:rtl/>
        </w:rPr>
        <w:t>:</w:t>
      </w:r>
      <w:r w:rsidRPr="0037411C">
        <w:rPr>
          <w:rtl/>
        </w:rPr>
        <w:t xml:space="preserve"> حدّثنا محمّد بن جعفر قال</w:t>
      </w:r>
      <w:r w:rsidR="0037411C" w:rsidRPr="0037411C">
        <w:rPr>
          <w:rtl/>
        </w:rPr>
        <w:t>:</w:t>
      </w:r>
      <w:r w:rsidRPr="0037411C">
        <w:rPr>
          <w:rtl/>
        </w:rPr>
        <w:t xml:space="preserve"> حدّثنا عوف</w:t>
      </w:r>
      <w:r w:rsidR="0037411C" w:rsidRPr="0037411C">
        <w:rPr>
          <w:rtl/>
        </w:rPr>
        <w:t>،</w:t>
      </w:r>
      <w:r w:rsidRPr="0037411C">
        <w:rPr>
          <w:rtl/>
        </w:rPr>
        <w:t xml:space="preserve"> عن ميمون</w:t>
      </w:r>
      <w:r w:rsidR="0037411C" w:rsidRPr="0037411C">
        <w:rPr>
          <w:rtl/>
        </w:rPr>
        <w:t>،</w:t>
      </w:r>
      <w:r w:rsidRPr="0037411C">
        <w:rPr>
          <w:rtl/>
        </w:rPr>
        <w:t xml:space="preserve"> عن أبي عبد الله أنّ عبد الله بن بريدة حدّثه</w:t>
      </w:r>
      <w:r w:rsidR="0037411C" w:rsidRPr="0037411C">
        <w:rPr>
          <w:rtl/>
        </w:rPr>
        <w:t>،</w:t>
      </w:r>
      <w:r w:rsidRPr="0037411C">
        <w:rPr>
          <w:rtl/>
        </w:rPr>
        <w:t xml:space="preserve"> عن بريدة الأسلمي قال</w:t>
      </w:r>
      <w:r w:rsidR="0037411C" w:rsidRPr="0037411C">
        <w:rPr>
          <w:rtl/>
        </w:rPr>
        <w:t>:</w:t>
      </w:r>
      <w:r w:rsidRPr="0037411C">
        <w:rPr>
          <w:rtl/>
        </w:rPr>
        <w:t xml:space="preserve"> لمّا كان حيث نزل رسول الله </w:t>
      </w:r>
      <w:r w:rsidR="00841A09" w:rsidRPr="005B0B13">
        <w:rPr>
          <w:rStyle w:val="libAlaemChar"/>
          <w:rtl/>
        </w:rPr>
        <w:t>صلى‌الله‌عليه‌وآله</w:t>
      </w:r>
      <w:r w:rsidRPr="0037411C">
        <w:rPr>
          <w:rtl/>
        </w:rPr>
        <w:t xml:space="preserve"> بحضرة أهل خيبر أعطى رسول الله </w:t>
      </w:r>
      <w:r w:rsidR="00841A09" w:rsidRPr="005B0B13">
        <w:rPr>
          <w:rStyle w:val="libAlaemChar"/>
          <w:rtl/>
        </w:rPr>
        <w:t>صلى‌الله‌عليه‌وآله</w:t>
      </w:r>
      <w:r w:rsidRPr="0037411C">
        <w:rPr>
          <w:rtl/>
        </w:rPr>
        <w:t xml:space="preserve"> اللواء عمر</w:t>
      </w:r>
      <w:r w:rsidR="0037411C" w:rsidRPr="0037411C">
        <w:rPr>
          <w:rtl/>
        </w:rPr>
        <w:t>،</w:t>
      </w:r>
      <w:r w:rsidRPr="0037411C">
        <w:rPr>
          <w:rtl/>
        </w:rPr>
        <w:t xml:space="preserve"> فنهض معه مَنْ نهض من النّاس</w:t>
      </w:r>
      <w:r w:rsidR="0037411C" w:rsidRPr="0037411C">
        <w:rPr>
          <w:rtl/>
        </w:rPr>
        <w:t>،</w:t>
      </w:r>
      <w:r w:rsidRPr="0037411C">
        <w:rPr>
          <w:rtl/>
        </w:rPr>
        <w:t xml:space="preserve"> فلقوا أهل خيبر فانكشف عمر وأصحابه فرجعوا إلى رسول الله </w:t>
      </w:r>
      <w:r w:rsidR="00841A09" w:rsidRPr="005B0B13">
        <w:rPr>
          <w:rStyle w:val="libAlaemChar"/>
          <w:rtl/>
        </w:rPr>
        <w:t>صلى‌الله‌عليه‌وآله</w:t>
      </w:r>
      <w:r w:rsidR="0037411C" w:rsidRPr="0037411C">
        <w:rPr>
          <w:rtl/>
        </w:rPr>
        <w:t>،</w:t>
      </w:r>
      <w:r w:rsidRPr="0037411C">
        <w:rPr>
          <w:rtl/>
        </w:rPr>
        <w:t xml:space="preserve"> فقال رسول الله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لأعطين اللواء رجلاً يحبّ الله ورسوله ويحبّه الله ورسوله </w:t>
      </w:r>
      <w:r w:rsidR="00902B22">
        <w:rPr>
          <w:rtl/>
        </w:rPr>
        <w:t>»</w:t>
      </w:r>
      <w:r w:rsidR="0037411C" w:rsidRPr="0037411C">
        <w:rPr>
          <w:rtl/>
        </w:rPr>
        <w:t>.</w:t>
      </w:r>
      <w:r w:rsidRPr="0037411C">
        <w:rPr>
          <w:rtl/>
        </w:rPr>
        <w:t xml:space="preserve"> </w:t>
      </w:r>
    </w:p>
    <w:p w:rsidR="00807EF5" w:rsidRDefault="00807EF5" w:rsidP="0037411C">
      <w:pPr>
        <w:pStyle w:val="libNormal"/>
        <w:rPr>
          <w:rFonts w:hint="cs"/>
          <w:rtl/>
        </w:rPr>
      </w:pPr>
      <w:r>
        <w:rPr>
          <w:rtl/>
        </w:rPr>
        <w:t>فلمّا كان من الغد تصادر أبو بكر وعمر فدعيا عليّاً وهو أرمد</w:t>
      </w:r>
      <w:r w:rsidR="0037411C">
        <w:rPr>
          <w:rtl/>
        </w:rPr>
        <w:t>،</w:t>
      </w:r>
      <w:r>
        <w:rPr>
          <w:rtl/>
        </w:rPr>
        <w:t xml:space="preserve"> فتفل في عينيه ونهض معه من النّاس مَنْ نهض</w:t>
      </w:r>
      <w:r w:rsidR="0037411C">
        <w:rPr>
          <w:rtl/>
        </w:rPr>
        <w:t>،</w:t>
      </w:r>
      <w:r>
        <w:rPr>
          <w:rtl/>
        </w:rPr>
        <w:t xml:space="preserve"> فلقي أهل خيبر فإذا مرحب يرتجز وهو يقول</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D066CC" w:rsidTr="00D066CC">
        <w:trPr>
          <w:trHeight w:val="350"/>
        </w:trPr>
        <w:tc>
          <w:tcPr>
            <w:tcW w:w="3538" w:type="dxa"/>
          </w:tcPr>
          <w:p w:rsidR="00D066CC" w:rsidRDefault="00D066CC" w:rsidP="00CA1309">
            <w:pPr>
              <w:pStyle w:val="libPoem"/>
            </w:pPr>
            <w:r>
              <w:rPr>
                <w:rFonts w:hint="cs"/>
                <w:rtl/>
              </w:rPr>
              <w:t>قد علمت خيبرُ أنّي مرحبُ</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شاكي السلاحِ بطلٌ مجربُ</w:t>
            </w:r>
            <w:r w:rsidRPr="00725071">
              <w:rPr>
                <w:rStyle w:val="libPoemTiniChar0"/>
                <w:rtl/>
              </w:rPr>
              <w:br/>
              <w:t> </w:t>
            </w:r>
          </w:p>
        </w:tc>
      </w:tr>
      <w:tr w:rsidR="00D066CC" w:rsidTr="00D066CC">
        <w:trPr>
          <w:trHeight w:val="350"/>
        </w:trPr>
        <w:tc>
          <w:tcPr>
            <w:tcW w:w="3538" w:type="dxa"/>
          </w:tcPr>
          <w:p w:rsidR="00D066CC" w:rsidRDefault="00D066CC" w:rsidP="00CA1309">
            <w:pPr>
              <w:pStyle w:val="libPoem"/>
            </w:pPr>
            <w:r>
              <w:rPr>
                <w:rFonts w:hint="cs"/>
                <w:rtl/>
              </w:rPr>
              <w:t>أطعنُ أحياناً وحيناً أضربُ</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إذا الليوثُ أقبلت تلهّبُ</w:t>
            </w:r>
            <w:r w:rsidRPr="00725071">
              <w:rPr>
                <w:rStyle w:val="libPoemTiniChar0"/>
                <w:rtl/>
              </w:rPr>
              <w:br/>
              <w:t> </w:t>
            </w:r>
          </w:p>
        </w:tc>
      </w:tr>
    </w:tbl>
    <w:p w:rsidR="00807EF5" w:rsidRDefault="00807EF5" w:rsidP="0037411C">
      <w:pPr>
        <w:pStyle w:val="libNormal"/>
      </w:pPr>
      <w:r>
        <w:rPr>
          <w:rtl/>
        </w:rPr>
        <w:t>فاختلف هو وعليّ ضربتين</w:t>
      </w:r>
      <w:r w:rsidR="0037411C">
        <w:rPr>
          <w:rtl/>
        </w:rPr>
        <w:t>،</w:t>
      </w:r>
      <w:r>
        <w:rPr>
          <w:rtl/>
        </w:rPr>
        <w:t xml:space="preserve"> فضربه عليّ على هامته حتّى عضّ السيف منها أبيض </w:t>
      </w:r>
    </w:p>
    <w:p w:rsidR="00807EF5" w:rsidRDefault="00807EF5" w:rsidP="002C4C33">
      <w:pPr>
        <w:pStyle w:val="libNormal"/>
      </w:pPr>
      <w:r>
        <w:rPr>
          <w:rtl/>
        </w:rPr>
        <w:br w:type="page"/>
      </w:r>
    </w:p>
    <w:p w:rsidR="00807EF5" w:rsidRDefault="00807EF5" w:rsidP="0037411C">
      <w:pPr>
        <w:pStyle w:val="libNormal"/>
      </w:pPr>
      <w:r>
        <w:rPr>
          <w:rtl/>
        </w:rPr>
        <w:lastRenderedPageBreak/>
        <w:t>رأسه</w:t>
      </w:r>
      <w:r w:rsidR="0037411C">
        <w:rPr>
          <w:rtl/>
        </w:rPr>
        <w:t>،</w:t>
      </w:r>
      <w:r>
        <w:rPr>
          <w:rtl/>
        </w:rPr>
        <w:t xml:space="preserve"> وسمع أهل العسكر صوت ضربته</w:t>
      </w:r>
      <w:r w:rsidR="0037411C">
        <w:rPr>
          <w:rtl/>
        </w:rPr>
        <w:t>،</w:t>
      </w:r>
      <w:r>
        <w:rPr>
          <w:rtl/>
        </w:rPr>
        <w:t xml:space="preserve"> فما تتام آخر النّاس مع عليّ حتّى فتح الله له ولهم</w:t>
      </w:r>
      <w:r w:rsidR="0037411C">
        <w:rPr>
          <w:rtl/>
        </w:rPr>
        <w:t>.</w:t>
      </w:r>
      <w:r>
        <w:rPr>
          <w:rtl/>
        </w:rPr>
        <w:t xml:space="preserve"> </w:t>
      </w:r>
    </w:p>
    <w:p w:rsidR="00807EF5" w:rsidRDefault="00807EF5" w:rsidP="0037411C">
      <w:pPr>
        <w:pStyle w:val="libNormal"/>
      </w:pPr>
      <w:r w:rsidRPr="0037411C">
        <w:rPr>
          <w:rtl/>
        </w:rPr>
        <w:t>الدر المنثور قوله تعالى</w:t>
      </w:r>
      <w:r w:rsidR="0037411C" w:rsidRPr="0037411C">
        <w:rPr>
          <w:rtl/>
        </w:rPr>
        <w:t>:</w:t>
      </w:r>
      <w:r w:rsidRPr="0037411C">
        <w:rPr>
          <w:rtl/>
        </w:rPr>
        <w:t xml:space="preserve"> </w:t>
      </w:r>
      <w:r w:rsidRPr="004C5083">
        <w:rPr>
          <w:rStyle w:val="libAlaemChar"/>
          <w:rtl/>
        </w:rPr>
        <w:t>(</w:t>
      </w:r>
      <w:r w:rsidRPr="00EA1D1B">
        <w:rPr>
          <w:rStyle w:val="libAieChar"/>
          <w:rtl/>
        </w:rPr>
        <w:t xml:space="preserve"> فِي بُيُوتٍ أَذِنَ اللَّهُ أَنْ تُرْفَعَ </w:t>
      </w:r>
      <w:r w:rsidRPr="004C5083">
        <w:rPr>
          <w:rStyle w:val="libAlaemChar"/>
          <w:rtl/>
        </w:rPr>
        <w:t>)</w:t>
      </w:r>
      <w:r w:rsidRPr="0037411C">
        <w:rPr>
          <w:rtl/>
        </w:rPr>
        <w:t xml:space="preserve"> أخرج ابن مردويه</w:t>
      </w:r>
      <w:r w:rsidR="0037411C" w:rsidRPr="0037411C">
        <w:rPr>
          <w:rtl/>
        </w:rPr>
        <w:t>،</w:t>
      </w:r>
      <w:r w:rsidRPr="0037411C">
        <w:rPr>
          <w:rtl/>
        </w:rPr>
        <w:t xml:space="preserve"> عن بريدة</w:t>
      </w:r>
      <w:r w:rsidR="0037411C" w:rsidRPr="0037411C">
        <w:rPr>
          <w:rtl/>
        </w:rPr>
        <w:t>:</w:t>
      </w:r>
      <w:r w:rsidRPr="0037411C">
        <w:rPr>
          <w:rtl/>
        </w:rPr>
        <w:t xml:space="preserve"> قرأ رسول الله الآية</w:t>
      </w:r>
      <w:r w:rsidR="0037411C" w:rsidRPr="0037411C">
        <w:rPr>
          <w:rtl/>
        </w:rPr>
        <w:t>،</w:t>
      </w:r>
      <w:r w:rsidRPr="0037411C">
        <w:rPr>
          <w:rtl/>
        </w:rPr>
        <w:t xml:space="preserve"> فقام إليه رجل فقال</w:t>
      </w:r>
      <w:r w:rsidR="0037411C" w:rsidRPr="0037411C">
        <w:rPr>
          <w:rtl/>
        </w:rPr>
        <w:t>:</w:t>
      </w:r>
      <w:r w:rsidRPr="0037411C">
        <w:rPr>
          <w:rtl/>
        </w:rPr>
        <w:t xml:space="preserve"> أيّ بيوت هذه يا رسول الله</w:t>
      </w:r>
      <w:r w:rsidR="0037411C" w:rsidRPr="0037411C">
        <w:rPr>
          <w:rtl/>
        </w:rPr>
        <w:t>؟</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بيوت الأنبياء </w:t>
      </w:r>
      <w:r w:rsidR="00902B22">
        <w:rPr>
          <w:rtl/>
        </w:rPr>
        <w:t>»</w:t>
      </w:r>
      <w:r w:rsidR="0037411C" w:rsidRPr="0037411C">
        <w:rPr>
          <w:rtl/>
        </w:rPr>
        <w:t>.</w:t>
      </w:r>
      <w:r w:rsidRPr="0037411C">
        <w:rPr>
          <w:rtl/>
        </w:rPr>
        <w:t xml:space="preserve"> فقام إليه أبو بكر فقال</w:t>
      </w:r>
      <w:r w:rsidR="0037411C" w:rsidRPr="0037411C">
        <w:rPr>
          <w:rtl/>
        </w:rPr>
        <w:t>:</w:t>
      </w:r>
      <w:r w:rsidRPr="0037411C">
        <w:rPr>
          <w:rtl/>
        </w:rPr>
        <w:t xml:space="preserve"> يا رسول الله</w:t>
      </w:r>
      <w:r w:rsidR="0037411C" w:rsidRPr="0037411C">
        <w:rPr>
          <w:rtl/>
        </w:rPr>
        <w:t>،</w:t>
      </w:r>
      <w:r w:rsidRPr="0037411C">
        <w:rPr>
          <w:rtl/>
        </w:rPr>
        <w:t xml:space="preserve"> هذا البيت منها</w:t>
      </w:r>
      <w:r w:rsidR="0037411C" w:rsidRPr="0037411C">
        <w:rPr>
          <w:rtl/>
        </w:rPr>
        <w:t>؟</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نعم من أفاضلها </w:t>
      </w:r>
      <w:r w:rsidR="00902B22">
        <w:rPr>
          <w:rtl/>
        </w:rPr>
        <w:t>»</w:t>
      </w:r>
      <w:r w:rsidR="0037411C" w:rsidRPr="0037411C">
        <w:rPr>
          <w:rtl/>
        </w:rPr>
        <w:t>.</w:t>
      </w:r>
      <w:r w:rsidRPr="0037411C">
        <w:rPr>
          <w:rtl/>
        </w:rPr>
        <w:t xml:space="preserve"> ( قال المؤلِّف</w:t>
      </w:r>
      <w:r w:rsidR="0037411C" w:rsidRPr="0037411C">
        <w:rPr>
          <w:rtl/>
        </w:rPr>
        <w:t>:</w:t>
      </w:r>
      <w:r w:rsidRPr="0037411C">
        <w:rPr>
          <w:rtl/>
        </w:rPr>
        <w:t xml:space="preserve"> أشار إلى بيت عليّ وفاطمة </w:t>
      </w:r>
      <w:r w:rsidR="00841A09" w:rsidRPr="005B0B13">
        <w:rPr>
          <w:rStyle w:val="libAlaemChar"/>
          <w:rtl/>
        </w:rPr>
        <w:t>عليهما‌السلام</w:t>
      </w:r>
      <w:r w:rsidRPr="0037411C">
        <w:rPr>
          <w:rtl/>
        </w:rPr>
        <w:t xml:space="preserve"> )</w:t>
      </w:r>
      <w:r w:rsidR="0037411C" w:rsidRPr="0037411C">
        <w:rPr>
          <w:rtl/>
        </w:rPr>
        <w:t>.</w:t>
      </w:r>
      <w:r w:rsidRPr="0037411C">
        <w:rPr>
          <w:rtl/>
        </w:rPr>
        <w:t xml:space="preserve"> </w:t>
      </w:r>
    </w:p>
    <w:p w:rsidR="00807EF5" w:rsidRDefault="00807EF5" w:rsidP="0037411C">
      <w:pPr>
        <w:pStyle w:val="libNormal"/>
      </w:pPr>
      <w:r>
        <w:rPr>
          <w:rtl/>
        </w:rPr>
        <w:t>أقول</w:t>
      </w:r>
      <w:r w:rsidR="0037411C">
        <w:rPr>
          <w:rtl/>
        </w:rPr>
        <w:t>:</w:t>
      </w:r>
      <w:r>
        <w:rPr>
          <w:rtl/>
        </w:rPr>
        <w:t xml:space="preserve"> روى النسائي في الخصائص / 107 بسنده</w:t>
      </w:r>
      <w:r w:rsidR="0037411C">
        <w:rPr>
          <w:rtl/>
        </w:rPr>
        <w:t>،</w:t>
      </w:r>
      <w:r>
        <w:rPr>
          <w:rtl/>
        </w:rPr>
        <w:t xml:space="preserve"> عن سعيد بن عبيد قال</w:t>
      </w:r>
      <w:r w:rsidR="0037411C">
        <w:rPr>
          <w:rtl/>
        </w:rPr>
        <w:t>:</w:t>
      </w:r>
      <w:r>
        <w:rPr>
          <w:rtl/>
        </w:rPr>
        <w:t xml:space="preserve"> جاء رجل إلى ابن عمر فسأله عن عليّ</w:t>
      </w:r>
      <w:r w:rsidR="0037411C">
        <w:rPr>
          <w:rtl/>
        </w:rPr>
        <w:t>،</w:t>
      </w:r>
      <w:r>
        <w:rPr>
          <w:rtl/>
        </w:rPr>
        <w:t xml:space="preserve"> قال</w:t>
      </w:r>
      <w:r w:rsidR="0037411C">
        <w:rPr>
          <w:rtl/>
        </w:rPr>
        <w:t>:</w:t>
      </w:r>
      <w:r>
        <w:rPr>
          <w:rtl/>
        </w:rPr>
        <w:t xml:space="preserve"> لا اُحدّثك عنه</w:t>
      </w:r>
      <w:r w:rsidR="0037411C">
        <w:rPr>
          <w:rtl/>
        </w:rPr>
        <w:t>،</w:t>
      </w:r>
      <w:r>
        <w:rPr>
          <w:rtl/>
        </w:rPr>
        <w:t xml:space="preserve"> ولكن انظر إلى بيته من بيوت رسول الله</w:t>
      </w:r>
      <w:r w:rsidR="0037411C">
        <w:rPr>
          <w:rtl/>
        </w:rPr>
        <w:t>.</w:t>
      </w:r>
      <w:r>
        <w:rPr>
          <w:rtl/>
        </w:rPr>
        <w:t xml:space="preserve"> قال</w:t>
      </w:r>
      <w:r w:rsidR="0037411C">
        <w:rPr>
          <w:rtl/>
        </w:rPr>
        <w:t>:</w:t>
      </w:r>
      <w:r>
        <w:rPr>
          <w:rtl/>
        </w:rPr>
        <w:t xml:space="preserve"> فإنّي أبغضه</w:t>
      </w:r>
      <w:r w:rsidR="0037411C">
        <w:rPr>
          <w:rtl/>
        </w:rPr>
        <w:t>.</w:t>
      </w:r>
      <w:r>
        <w:rPr>
          <w:rtl/>
        </w:rPr>
        <w:t xml:space="preserve"> قال</w:t>
      </w:r>
      <w:r w:rsidR="0037411C">
        <w:rPr>
          <w:rtl/>
        </w:rPr>
        <w:t>:</w:t>
      </w:r>
      <w:r>
        <w:rPr>
          <w:rtl/>
        </w:rPr>
        <w:t xml:space="preserve"> أبغضك الله</w:t>
      </w:r>
      <w:r w:rsidR="0037411C">
        <w:rPr>
          <w:rtl/>
        </w:rPr>
        <w:t>.</w:t>
      </w:r>
      <w:r>
        <w:rPr>
          <w:rtl/>
        </w:rPr>
        <w:t xml:space="preserve"> </w:t>
      </w:r>
    </w:p>
    <w:p w:rsidR="00807EF5" w:rsidRDefault="00807EF5" w:rsidP="0037411C">
      <w:pPr>
        <w:pStyle w:val="libNormal"/>
      </w:pPr>
      <w:r>
        <w:rPr>
          <w:rtl/>
        </w:rPr>
        <w:t>وفي مصنف ابن أبي شيبة 12 / 82 رقم 12176</w:t>
      </w:r>
      <w:r w:rsidR="0037411C">
        <w:rPr>
          <w:rtl/>
        </w:rPr>
        <w:t>،</w:t>
      </w:r>
      <w:r>
        <w:rPr>
          <w:rtl/>
        </w:rPr>
        <w:t xml:space="preserve"> خلف بن خليفة</w:t>
      </w:r>
      <w:r w:rsidR="0037411C">
        <w:rPr>
          <w:rtl/>
        </w:rPr>
        <w:t>،</w:t>
      </w:r>
      <w:r>
        <w:rPr>
          <w:rtl/>
        </w:rPr>
        <w:t xml:space="preserve"> عن أبي هارون قال</w:t>
      </w:r>
      <w:r w:rsidR="0037411C">
        <w:rPr>
          <w:rtl/>
        </w:rPr>
        <w:t>:</w:t>
      </w:r>
      <w:r>
        <w:rPr>
          <w:rtl/>
        </w:rPr>
        <w:t xml:space="preserve"> كنت مع ابن عمر جالساً إذ جاءه ابن الأزرق</w:t>
      </w:r>
      <w:r w:rsidR="0037411C">
        <w:rPr>
          <w:rtl/>
        </w:rPr>
        <w:t>،</w:t>
      </w:r>
      <w:r>
        <w:rPr>
          <w:rtl/>
        </w:rPr>
        <w:t xml:space="preserve"> فقام على رأسه فقال</w:t>
      </w:r>
      <w:r w:rsidR="0037411C">
        <w:rPr>
          <w:rtl/>
        </w:rPr>
        <w:t>:</w:t>
      </w:r>
      <w:r>
        <w:rPr>
          <w:rtl/>
        </w:rPr>
        <w:t xml:space="preserve"> والله إنّي لأبغض عليّاً</w:t>
      </w:r>
      <w:r w:rsidR="0037411C">
        <w:rPr>
          <w:rtl/>
        </w:rPr>
        <w:t>.</w:t>
      </w:r>
      <w:r>
        <w:rPr>
          <w:rtl/>
        </w:rPr>
        <w:t xml:space="preserve"> فرفع إليه ابن عمر رأسه فقال</w:t>
      </w:r>
      <w:r w:rsidR="0037411C">
        <w:rPr>
          <w:rtl/>
        </w:rPr>
        <w:t>:</w:t>
      </w:r>
      <w:r>
        <w:rPr>
          <w:rtl/>
        </w:rPr>
        <w:t xml:space="preserve"> أبغضك الله</w:t>
      </w:r>
      <w:r w:rsidR="0037411C">
        <w:rPr>
          <w:rtl/>
        </w:rPr>
        <w:t>!</w:t>
      </w:r>
      <w:r>
        <w:rPr>
          <w:rtl/>
        </w:rPr>
        <w:t xml:space="preserve"> تبغض رجلاً سابقة من سوابقه خير من الدنيا وما فيها</w:t>
      </w:r>
      <w:r w:rsidR="0037411C">
        <w:rPr>
          <w:rtl/>
        </w:rPr>
        <w:t>؟</w:t>
      </w:r>
      <w:r>
        <w:rPr>
          <w:rtl/>
        </w:rPr>
        <w:t xml:space="preserve">! </w:t>
      </w:r>
    </w:p>
    <w:p w:rsidR="00807EF5" w:rsidRDefault="00807EF5" w:rsidP="0037411C">
      <w:pPr>
        <w:pStyle w:val="libNormal"/>
      </w:pPr>
      <w:r w:rsidRPr="0037411C">
        <w:rPr>
          <w:rtl/>
        </w:rPr>
        <w:t>تاريخ بن عساكر 42 / 132</w:t>
      </w:r>
      <w:r w:rsidR="0037411C" w:rsidRPr="0037411C">
        <w:rPr>
          <w:rtl/>
        </w:rPr>
        <w:t>:</w:t>
      </w:r>
      <w:r w:rsidRPr="0037411C">
        <w:rPr>
          <w:rtl/>
        </w:rPr>
        <w:t xml:space="preserve"> بسنده</w:t>
      </w:r>
      <w:r w:rsidR="0037411C" w:rsidRPr="0037411C">
        <w:rPr>
          <w:rtl/>
        </w:rPr>
        <w:t>،</w:t>
      </w:r>
      <w:r w:rsidRPr="0037411C">
        <w:rPr>
          <w:rtl/>
        </w:rPr>
        <w:t xml:space="preserve"> عن المفضل بن صالح</w:t>
      </w:r>
      <w:r w:rsidR="0037411C" w:rsidRPr="0037411C">
        <w:rPr>
          <w:rtl/>
        </w:rPr>
        <w:t>،</w:t>
      </w:r>
      <w:r w:rsidRPr="0037411C">
        <w:rPr>
          <w:rtl/>
        </w:rPr>
        <w:t xml:space="preserve"> عن جابر الجعفي</w:t>
      </w:r>
      <w:r w:rsidR="0037411C" w:rsidRPr="0037411C">
        <w:rPr>
          <w:rtl/>
        </w:rPr>
        <w:t>،</w:t>
      </w:r>
      <w:r w:rsidRPr="0037411C">
        <w:rPr>
          <w:rtl/>
        </w:rPr>
        <w:t xml:space="preserve"> عن سليمان بن بريدة</w:t>
      </w:r>
      <w:r w:rsidR="0037411C" w:rsidRPr="0037411C">
        <w:rPr>
          <w:rtl/>
        </w:rPr>
        <w:t>،</w:t>
      </w:r>
      <w:r w:rsidRPr="0037411C">
        <w:rPr>
          <w:rtl/>
        </w:rPr>
        <w:t xml:space="preserve"> عن أبيه أنّ رسول الله قال لفاطمة</w:t>
      </w:r>
      <w:r w:rsidR="0037411C" w:rsidRPr="0037411C">
        <w:rPr>
          <w:rtl/>
        </w:rPr>
        <w:t>:</w:t>
      </w:r>
      <w:r w:rsidRPr="0037411C">
        <w:rPr>
          <w:rtl/>
        </w:rPr>
        <w:t xml:space="preserve"> </w:t>
      </w:r>
      <w:r w:rsidR="00902B22">
        <w:rPr>
          <w:rtl/>
        </w:rPr>
        <w:t>«</w:t>
      </w:r>
      <w:r w:rsidRPr="00EA1D1B">
        <w:rPr>
          <w:rtl/>
        </w:rPr>
        <w:t xml:space="preserve"> أما ترضين أنّي زوّجتك أقدمهم سلماً</w:t>
      </w:r>
      <w:r w:rsidR="0037411C" w:rsidRPr="00EA1D1B">
        <w:rPr>
          <w:rtl/>
        </w:rPr>
        <w:t>،</w:t>
      </w:r>
      <w:r w:rsidRPr="00EA1D1B">
        <w:rPr>
          <w:rtl/>
        </w:rPr>
        <w:t xml:space="preserve"> وأكثرهم علماً</w:t>
      </w:r>
      <w:r w:rsidR="0037411C" w:rsidRPr="00EA1D1B">
        <w:rPr>
          <w:rtl/>
        </w:rPr>
        <w:t>،</w:t>
      </w:r>
      <w:r w:rsidRPr="00EA1D1B">
        <w:rPr>
          <w:rtl/>
        </w:rPr>
        <w:t xml:space="preserve"> وأفضلهم حلماً</w:t>
      </w:r>
      <w:r w:rsidR="0037411C" w:rsidRPr="00EA1D1B">
        <w:rPr>
          <w:rtl/>
        </w:rPr>
        <w:t>.</w:t>
      </w:r>
      <w:r w:rsidRPr="00EA1D1B">
        <w:rPr>
          <w:rtl/>
        </w:rPr>
        <w:t xml:space="preserve"> والله إنّ بنيك لمَنْ شباب أهل الجنّة </w:t>
      </w:r>
      <w:r w:rsidR="00902B22">
        <w:rPr>
          <w:rtl/>
        </w:rPr>
        <w:t>»</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المستدرك 3 / 168</w:t>
      </w:r>
      <w:r w:rsidR="0037411C">
        <w:rPr>
          <w:rtl/>
        </w:rPr>
        <w:t>:</w:t>
      </w:r>
      <w:r>
        <w:rPr>
          <w:rtl/>
        </w:rPr>
        <w:t xml:space="preserve"> حدّثنا أبو العباس محمّد بن يعقوب</w:t>
      </w:r>
      <w:r w:rsidR="0037411C">
        <w:rPr>
          <w:rtl/>
        </w:rPr>
        <w:t>،</w:t>
      </w:r>
      <w:r>
        <w:rPr>
          <w:rtl/>
        </w:rPr>
        <w:t xml:space="preserve"> ثنا العباس بن محمّد الدوري</w:t>
      </w:r>
      <w:r w:rsidR="0037411C">
        <w:rPr>
          <w:rtl/>
        </w:rPr>
        <w:t>،</w:t>
      </w:r>
      <w:r>
        <w:rPr>
          <w:rtl/>
        </w:rPr>
        <w:t xml:space="preserve"> ثنا شاذان الأسود بن عامر</w:t>
      </w:r>
      <w:r w:rsidR="0037411C">
        <w:rPr>
          <w:rtl/>
        </w:rPr>
        <w:t>،</w:t>
      </w:r>
      <w:r>
        <w:rPr>
          <w:rtl/>
        </w:rPr>
        <w:t xml:space="preserve"> ثنا جعفر بن زياد الأحمر</w:t>
      </w:r>
      <w:r w:rsidR="0037411C">
        <w:rPr>
          <w:rtl/>
        </w:rPr>
        <w:t>،</w:t>
      </w:r>
      <w:r>
        <w:rPr>
          <w:rtl/>
        </w:rPr>
        <w:t xml:space="preserve"> عن عبد الله بن عطاء</w:t>
      </w:r>
      <w:r w:rsidR="0037411C">
        <w:rPr>
          <w:rtl/>
        </w:rPr>
        <w:t>،</w:t>
      </w:r>
      <w:r>
        <w:rPr>
          <w:rtl/>
        </w:rPr>
        <w:t xml:space="preserve"> عن عبد الله بن بريدة</w:t>
      </w:r>
      <w:r w:rsidR="0037411C">
        <w:rPr>
          <w:rtl/>
        </w:rPr>
        <w:t>،</w:t>
      </w:r>
      <w:r>
        <w:rPr>
          <w:rtl/>
        </w:rPr>
        <w:t xml:space="preserve"> عن أبيه قال</w:t>
      </w:r>
      <w:r w:rsidR="0037411C">
        <w:rPr>
          <w:rtl/>
        </w:rPr>
        <w:t>:</w:t>
      </w:r>
      <w:r>
        <w:rPr>
          <w:rtl/>
        </w:rPr>
        <w:t xml:space="preserve"> كان أحبّ النساء إلى رسول الله </w:t>
      </w:r>
      <w:r w:rsidR="00841A09" w:rsidRPr="005B0B13">
        <w:rPr>
          <w:rStyle w:val="libAlaemChar"/>
          <w:rtl/>
        </w:rPr>
        <w:t>صلى‌الله‌عليه‌وآله</w:t>
      </w:r>
      <w:r>
        <w:rPr>
          <w:rtl/>
        </w:rPr>
        <w:t xml:space="preserve"> فاطمة</w:t>
      </w:r>
      <w:r w:rsidR="0037411C">
        <w:rPr>
          <w:rtl/>
        </w:rPr>
        <w:t>،</w:t>
      </w:r>
      <w:r>
        <w:rPr>
          <w:rtl/>
        </w:rPr>
        <w:t xml:space="preserve"> ومن الرجال عليّ</w:t>
      </w:r>
      <w:r w:rsidR="0037411C">
        <w:rPr>
          <w:rtl/>
        </w:rPr>
        <w:t>.</w:t>
      </w:r>
      <w:r>
        <w:rPr>
          <w:rtl/>
        </w:rPr>
        <w:t xml:space="preserve"> هذا حديث صحيح الإسناد ولم يخرجاه</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أقول</w:t>
      </w:r>
      <w:r w:rsidR="0037411C">
        <w:rPr>
          <w:rtl/>
        </w:rPr>
        <w:t>:</w:t>
      </w:r>
      <w:r>
        <w:rPr>
          <w:rtl/>
        </w:rPr>
        <w:t xml:space="preserve"> الفقرة الأخيرة من الحديث محرّفة</w:t>
      </w:r>
      <w:r w:rsidR="0037411C">
        <w:rPr>
          <w:rtl/>
        </w:rPr>
        <w:t>،</w:t>
      </w:r>
      <w:r>
        <w:rPr>
          <w:rtl/>
        </w:rPr>
        <w:t xml:space="preserve"> وصحيحها سيّدا شباب أهل الجنّة</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المستدرك 3 / 143</w:t>
      </w:r>
      <w:r w:rsidR="0037411C" w:rsidRPr="0037411C">
        <w:rPr>
          <w:rtl/>
        </w:rPr>
        <w:t>:</w:t>
      </w:r>
      <w:r w:rsidRPr="0037411C">
        <w:rPr>
          <w:rtl/>
        </w:rPr>
        <w:t xml:space="preserve"> حدّثنا أبو بكر بن إسحاق</w:t>
      </w:r>
      <w:r w:rsidR="0037411C" w:rsidRPr="0037411C">
        <w:rPr>
          <w:rtl/>
        </w:rPr>
        <w:t>،</w:t>
      </w:r>
      <w:r w:rsidRPr="0037411C">
        <w:rPr>
          <w:rtl/>
        </w:rPr>
        <w:t xml:space="preserve"> أنبأ بشر بن موسى</w:t>
      </w:r>
      <w:r w:rsidR="0037411C" w:rsidRPr="0037411C">
        <w:rPr>
          <w:rtl/>
        </w:rPr>
        <w:t>،</w:t>
      </w:r>
      <w:r w:rsidRPr="0037411C">
        <w:rPr>
          <w:rtl/>
        </w:rPr>
        <w:t xml:space="preserve"> ثنا محمّد بن سعيد بن الإصبهاني</w:t>
      </w:r>
      <w:r w:rsidR="0037411C" w:rsidRPr="0037411C">
        <w:rPr>
          <w:rtl/>
        </w:rPr>
        <w:t>،</w:t>
      </w:r>
      <w:r w:rsidRPr="0037411C">
        <w:rPr>
          <w:rtl/>
        </w:rPr>
        <w:t xml:space="preserve"> ثنا شريك</w:t>
      </w:r>
      <w:r w:rsidR="0037411C" w:rsidRPr="0037411C">
        <w:rPr>
          <w:rtl/>
        </w:rPr>
        <w:t>،</w:t>
      </w:r>
      <w:r w:rsidRPr="0037411C">
        <w:rPr>
          <w:rtl/>
        </w:rPr>
        <w:t xml:space="preserve"> وأخبرنا أحمد بن جعفر القطيعي</w:t>
      </w:r>
      <w:r w:rsidR="0037411C" w:rsidRPr="0037411C">
        <w:rPr>
          <w:rtl/>
        </w:rPr>
        <w:t>،</w:t>
      </w:r>
      <w:r w:rsidRPr="0037411C">
        <w:rPr>
          <w:rtl/>
        </w:rPr>
        <w:t xml:space="preserve"> ثنا عبد الله بن أحمد بن حنبل</w:t>
      </w:r>
      <w:r w:rsidR="0037411C" w:rsidRPr="0037411C">
        <w:rPr>
          <w:rtl/>
        </w:rPr>
        <w:t>،</w:t>
      </w:r>
      <w:r w:rsidRPr="0037411C">
        <w:rPr>
          <w:rtl/>
        </w:rPr>
        <w:t xml:space="preserve"> حدّثني أبي</w:t>
      </w:r>
      <w:r w:rsidR="0037411C" w:rsidRPr="0037411C">
        <w:rPr>
          <w:rtl/>
        </w:rPr>
        <w:t>،</w:t>
      </w:r>
      <w:r w:rsidRPr="0037411C">
        <w:rPr>
          <w:rtl/>
        </w:rPr>
        <w:t xml:space="preserve"> ثنا الأسود بن عامر وعبد الله بن نمير قال</w:t>
      </w:r>
      <w:r w:rsidR="0037411C" w:rsidRPr="0037411C">
        <w:rPr>
          <w:rtl/>
        </w:rPr>
        <w:t>:</w:t>
      </w:r>
      <w:r w:rsidRPr="0037411C">
        <w:rPr>
          <w:rtl/>
        </w:rPr>
        <w:t xml:space="preserve"> ثنا شريك</w:t>
      </w:r>
      <w:r w:rsidR="0037411C" w:rsidRPr="0037411C">
        <w:rPr>
          <w:rtl/>
        </w:rPr>
        <w:t>،</w:t>
      </w:r>
      <w:r w:rsidRPr="0037411C">
        <w:rPr>
          <w:rtl/>
        </w:rPr>
        <w:t xml:space="preserve"> عن أبي ربيعة الأيادي</w:t>
      </w:r>
      <w:r w:rsidR="0037411C" w:rsidRPr="0037411C">
        <w:rPr>
          <w:rtl/>
        </w:rPr>
        <w:t>،</w:t>
      </w:r>
      <w:r w:rsidRPr="0037411C">
        <w:rPr>
          <w:rtl/>
        </w:rPr>
        <w:t xml:space="preserve"> عن بن بريدة</w:t>
      </w:r>
      <w:r w:rsidR="0037411C" w:rsidRPr="0037411C">
        <w:rPr>
          <w:rtl/>
        </w:rPr>
        <w:t>،</w:t>
      </w:r>
      <w:r w:rsidRPr="0037411C">
        <w:rPr>
          <w:rtl/>
        </w:rPr>
        <w:t xml:space="preserve"> عن أبيه قال</w:t>
      </w:r>
      <w:r w:rsidR="0037411C" w:rsidRPr="0037411C">
        <w:rPr>
          <w:rtl/>
        </w:rPr>
        <w:t>:</w:t>
      </w:r>
      <w:r w:rsidRPr="0037411C">
        <w:rPr>
          <w:rtl/>
        </w:rPr>
        <w:t xml:space="preserve"> قال رسول الله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إنّ الله أمرني بحبّ أربعة من أصحابي</w:t>
      </w:r>
      <w:r w:rsidR="0037411C" w:rsidRPr="00EA1D1B">
        <w:rPr>
          <w:rtl/>
        </w:rPr>
        <w:t>،</w:t>
      </w:r>
      <w:r w:rsidRPr="00EA1D1B">
        <w:rPr>
          <w:rtl/>
        </w:rPr>
        <w:t xml:space="preserve"> وأخبرني أنّه يحبّهم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قلنا</w:t>
      </w:r>
      <w:r w:rsidR="0037411C" w:rsidRPr="0037411C">
        <w:rPr>
          <w:rtl/>
        </w:rPr>
        <w:t>:</w:t>
      </w:r>
      <w:r w:rsidRPr="0037411C">
        <w:rPr>
          <w:rtl/>
        </w:rPr>
        <w:t xml:space="preserve"> مَنْ هم يا رسول الله</w:t>
      </w:r>
      <w:r w:rsidR="0037411C" w:rsidRPr="0037411C">
        <w:rPr>
          <w:rtl/>
        </w:rPr>
        <w:t>،</w:t>
      </w:r>
      <w:r w:rsidRPr="0037411C">
        <w:rPr>
          <w:rtl/>
        </w:rPr>
        <w:t xml:space="preserve"> وكلّنا نحبّ أن نكون منهم</w:t>
      </w:r>
      <w:r w:rsidR="0037411C" w:rsidRPr="0037411C">
        <w:rPr>
          <w:rtl/>
        </w:rPr>
        <w:t>؟</w:t>
      </w:r>
      <w:r w:rsidRPr="0037411C">
        <w:rPr>
          <w:rtl/>
        </w:rPr>
        <w:t xml:space="preserve"> فقال</w:t>
      </w:r>
      <w:r w:rsidR="0037411C" w:rsidRPr="0037411C">
        <w:rPr>
          <w:rtl/>
        </w:rPr>
        <w:t>:</w:t>
      </w:r>
      <w:r w:rsidRPr="0037411C">
        <w:rPr>
          <w:rtl/>
        </w:rPr>
        <w:t xml:space="preserve"> </w:t>
      </w:r>
      <w:r w:rsidR="00902B22">
        <w:rPr>
          <w:rtl/>
        </w:rPr>
        <w:t>«</w:t>
      </w:r>
      <w:r w:rsidRPr="00EA1D1B">
        <w:rPr>
          <w:rtl/>
        </w:rPr>
        <w:t xml:space="preserve"> ألا إنّ عليّاً منهم </w:t>
      </w:r>
      <w:r w:rsidR="00902B22">
        <w:rPr>
          <w:rtl/>
        </w:rPr>
        <w:t>»</w:t>
      </w:r>
      <w:r w:rsidR="0037411C" w:rsidRPr="0037411C">
        <w:rPr>
          <w:rtl/>
        </w:rPr>
        <w:t>.</w:t>
      </w:r>
      <w:r w:rsidRPr="0037411C">
        <w:rPr>
          <w:rtl/>
        </w:rPr>
        <w:t xml:space="preserve"> ثم سكت</w:t>
      </w:r>
      <w:r w:rsidR="0037411C" w:rsidRPr="0037411C">
        <w:rPr>
          <w:rtl/>
        </w:rPr>
        <w:t>،</w:t>
      </w:r>
      <w:r w:rsidRPr="0037411C">
        <w:rPr>
          <w:rtl/>
        </w:rPr>
        <w:t xml:space="preserve"> ثم قال</w:t>
      </w:r>
      <w:r w:rsidR="0037411C" w:rsidRPr="0037411C">
        <w:rPr>
          <w:rtl/>
        </w:rPr>
        <w:t>:</w:t>
      </w:r>
      <w:r w:rsidRPr="0037411C">
        <w:rPr>
          <w:rtl/>
        </w:rPr>
        <w:t xml:space="preserve"> </w:t>
      </w:r>
      <w:r w:rsidR="00902B22">
        <w:rPr>
          <w:rtl/>
        </w:rPr>
        <w:t>«</w:t>
      </w:r>
      <w:r w:rsidRPr="00EA1D1B">
        <w:rPr>
          <w:rtl/>
        </w:rPr>
        <w:t xml:space="preserve"> أما إنّ عليّاً منهم </w:t>
      </w:r>
      <w:r w:rsidR="00902B22">
        <w:rPr>
          <w:rtl/>
        </w:rPr>
        <w:t>»</w:t>
      </w:r>
      <w:r w:rsidR="0037411C" w:rsidRPr="0037411C">
        <w:rPr>
          <w:rtl/>
        </w:rPr>
        <w:t>.</w:t>
      </w:r>
      <w:r w:rsidRPr="0037411C">
        <w:rPr>
          <w:rtl/>
        </w:rPr>
        <w:t xml:space="preserve"> ثمّ سكت</w:t>
      </w:r>
      <w:r w:rsidR="0037411C" w:rsidRPr="0037411C">
        <w:rPr>
          <w:rtl/>
        </w:rPr>
        <w:t>.</w:t>
      </w:r>
      <w:r w:rsidRPr="0037411C">
        <w:rPr>
          <w:rtl/>
        </w:rPr>
        <w:t xml:space="preserve"> هذا حديث صحيح على شرط مسلم ولم يخرجاه</w:t>
      </w:r>
      <w:r w:rsidR="0037411C" w:rsidRPr="0037411C">
        <w:rPr>
          <w:rtl/>
        </w:rPr>
        <w:t>.</w:t>
      </w:r>
      <w:r w:rsidRPr="0037411C">
        <w:rPr>
          <w:rtl/>
        </w:rPr>
        <w:t xml:space="preserve"> </w:t>
      </w:r>
    </w:p>
    <w:p w:rsidR="00807EF5" w:rsidRDefault="00807EF5" w:rsidP="00C1630D">
      <w:pPr>
        <w:pStyle w:val="Heading3"/>
      </w:pPr>
      <w:bookmarkStart w:id="226" w:name="_Toc448912114"/>
      <w:r>
        <w:rPr>
          <w:rtl/>
        </w:rPr>
        <w:t>روايات أبي برزة الأسلمي (ت64)</w:t>
      </w:r>
      <w:bookmarkEnd w:id="226"/>
    </w:p>
    <w:p w:rsidR="00807EF5" w:rsidRDefault="00807EF5" w:rsidP="0037411C">
      <w:pPr>
        <w:pStyle w:val="libNormal"/>
      </w:pPr>
      <w:r w:rsidRPr="0037411C">
        <w:rPr>
          <w:rtl/>
        </w:rPr>
        <w:t>الدّرّ المنثور 4 / 45</w:t>
      </w:r>
      <w:r w:rsidR="0037411C" w:rsidRPr="0037411C">
        <w:rPr>
          <w:rtl/>
        </w:rPr>
        <w:t>:</w:t>
      </w:r>
      <w:r w:rsidRPr="0037411C">
        <w:rPr>
          <w:rtl/>
        </w:rPr>
        <w:t xml:space="preserve"> وأخرج ابن مردويه</w:t>
      </w:r>
      <w:r w:rsidR="0037411C" w:rsidRPr="0037411C">
        <w:rPr>
          <w:rtl/>
        </w:rPr>
        <w:t>،</w:t>
      </w:r>
      <w:r w:rsidRPr="0037411C">
        <w:rPr>
          <w:rtl/>
        </w:rPr>
        <w:t xml:space="preserve"> عن أبي برزة الأسلمي (رضي الله عنه)</w:t>
      </w:r>
      <w:r w:rsidR="0037411C" w:rsidRPr="0037411C">
        <w:rPr>
          <w:rtl/>
        </w:rPr>
        <w:t>:</w:t>
      </w:r>
      <w:r w:rsidRPr="0037411C">
        <w:rPr>
          <w:rtl/>
        </w:rPr>
        <w:t xml:space="preserve"> سمعت رسول الله </w:t>
      </w:r>
      <w:r w:rsidR="00841A09" w:rsidRPr="005B0B13">
        <w:rPr>
          <w:rStyle w:val="libAlaemChar"/>
          <w:rtl/>
        </w:rPr>
        <w:t>صلى‌الله‌عليه‌وآله</w:t>
      </w:r>
      <w:r w:rsidRPr="0037411C">
        <w:rPr>
          <w:rtl/>
        </w:rPr>
        <w:t xml:space="preserve"> يقول</w:t>
      </w:r>
      <w:r w:rsidR="0037411C" w:rsidRPr="0037411C">
        <w:rPr>
          <w:rtl/>
        </w:rPr>
        <w:t>:</w:t>
      </w:r>
      <w:r w:rsidRPr="0037411C">
        <w:rPr>
          <w:rtl/>
        </w:rPr>
        <w:t xml:space="preserve"> </w:t>
      </w:r>
      <w:r w:rsidR="00902B22">
        <w:rPr>
          <w:rtl/>
        </w:rPr>
        <w:t>«</w:t>
      </w:r>
      <w:r w:rsidRPr="00EA1D1B">
        <w:rPr>
          <w:rtl/>
        </w:rPr>
        <w:t xml:space="preserve"> إنّما أنت منذر </w:t>
      </w:r>
      <w:r w:rsidR="00902B22">
        <w:rPr>
          <w:rtl/>
        </w:rPr>
        <w:t>»</w:t>
      </w:r>
      <w:r w:rsidR="0037411C" w:rsidRPr="0037411C">
        <w:rPr>
          <w:rtl/>
        </w:rPr>
        <w:t>،</w:t>
      </w:r>
      <w:r w:rsidRPr="0037411C">
        <w:rPr>
          <w:rtl/>
        </w:rPr>
        <w:t xml:space="preserve"> ووضع يده على صدر نفسه</w:t>
      </w:r>
      <w:r w:rsidR="0037411C" w:rsidRPr="0037411C">
        <w:rPr>
          <w:rtl/>
        </w:rPr>
        <w:t>،</w:t>
      </w:r>
      <w:r w:rsidRPr="0037411C">
        <w:rPr>
          <w:rtl/>
        </w:rPr>
        <w:t xml:space="preserve"> ثمّ وضعها على صدر عليّ ويقول</w:t>
      </w:r>
      <w:r w:rsidR="0037411C" w:rsidRPr="0037411C">
        <w:rPr>
          <w:rtl/>
        </w:rPr>
        <w:t>:</w:t>
      </w:r>
      <w:r w:rsidRPr="0037411C">
        <w:rPr>
          <w:rtl/>
        </w:rPr>
        <w:t xml:space="preserve"> </w:t>
      </w:r>
      <w:r w:rsidR="00902B22">
        <w:rPr>
          <w:rtl/>
        </w:rPr>
        <w:t>«</w:t>
      </w:r>
      <w:r w:rsidRPr="00EA1D1B">
        <w:rPr>
          <w:rtl/>
        </w:rPr>
        <w:t xml:space="preserve"> ولكلّ قوم هاد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أخرج ابن أبي حاتم في التفسير</w:t>
      </w:r>
      <w:r w:rsidR="0037411C" w:rsidRPr="0037411C">
        <w:rPr>
          <w:rtl/>
        </w:rPr>
        <w:t>،</w:t>
      </w:r>
      <w:r w:rsidRPr="0037411C">
        <w:rPr>
          <w:rtl/>
        </w:rPr>
        <w:t xml:space="preserve"> عن أبي برزة الأسلمي</w:t>
      </w:r>
      <w:r w:rsidR="0037411C" w:rsidRPr="0037411C">
        <w:rPr>
          <w:rtl/>
        </w:rPr>
        <w:t>:</w:t>
      </w:r>
      <w:r w:rsidRPr="0037411C">
        <w:rPr>
          <w:rtl/>
        </w:rPr>
        <w:t xml:space="preserve"> أنّ النّبي قال لعليّ</w:t>
      </w:r>
      <w:r w:rsidR="0037411C" w:rsidRPr="0037411C">
        <w:rPr>
          <w:rtl/>
        </w:rPr>
        <w:t>:</w:t>
      </w:r>
      <w:r w:rsidRPr="0037411C">
        <w:rPr>
          <w:rtl/>
        </w:rPr>
        <w:t xml:space="preserve"> </w:t>
      </w:r>
      <w:r w:rsidR="00902B22">
        <w:rPr>
          <w:rtl/>
        </w:rPr>
        <w:t>«</w:t>
      </w:r>
      <w:r w:rsidRPr="00EA1D1B">
        <w:rPr>
          <w:rtl/>
        </w:rPr>
        <w:t xml:space="preserve"> إنّي أمرت أن أدنيك ولا أقصيك</w:t>
      </w:r>
      <w:r w:rsidR="0037411C" w:rsidRPr="00EA1D1B">
        <w:rPr>
          <w:rtl/>
        </w:rPr>
        <w:t>،</w:t>
      </w:r>
      <w:r w:rsidRPr="00EA1D1B">
        <w:rPr>
          <w:rtl/>
        </w:rPr>
        <w:t xml:space="preserve"> وأعلّمك وأن تعي</w:t>
      </w:r>
      <w:r w:rsidR="0037411C" w:rsidRPr="00EA1D1B">
        <w:rPr>
          <w:rtl/>
        </w:rPr>
        <w:t>،</w:t>
      </w:r>
      <w:r w:rsidRPr="00EA1D1B">
        <w:rPr>
          <w:rtl/>
        </w:rPr>
        <w:t xml:space="preserve"> وحقّ لك أن تعي</w:t>
      </w:r>
      <w:r w:rsidR="0037411C" w:rsidRPr="00EA1D1B">
        <w:rPr>
          <w:rtl/>
        </w:rPr>
        <w:t>،</w:t>
      </w:r>
      <w:r w:rsidRPr="00EA1D1B">
        <w:rPr>
          <w:rtl/>
        </w:rPr>
        <w:t xml:space="preserve"> وحقّ لك أن تعي </w:t>
      </w:r>
      <w:r w:rsidR="00902B22">
        <w:rPr>
          <w:rtl/>
        </w:rPr>
        <w:t>»</w:t>
      </w:r>
      <w:r w:rsidR="0037411C" w:rsidRPr="0037411C">
        <w:rPr>
          <w:rtl/>
        </w:rPr>
        <w:t>.</w:t>
      </w:r>
      <w:r w:rsidRPr="0037411C">
        <w:rPr>
          <w:rtl/>
        </w:rPr>
        <w:t xml:space="preserve"> قال</w:t>
      </w:r>
      <w:r w:rsidR="0037411C" w:rsidRPr="0037411C">
        <w:rPr>
          <w:rtl/>
        </w:rPr>
        <w:t>:</w:t>
      </w:r>
      <w:r w:rsidRPr="0037411C">
        <w:rPr>
          <w:rtl/>
        </w:rPr>
        <w:t xml:space="preserve"> فنزلت هذه الآية </w:t>
      </w:r>
      <w:r w:rsidRPr="004C5083">
        <w:rPr>
          <w:rStyle w:val="libAlaemChar"/>
          <w:rtl/>
        </w:rPr>
        <w:t>(</w:t>
      </w:r>
      <w:r w:rsidRPr="00EA1D1B">
        <w:rPr>
          <w:rStyle w:val="libAieChar"/>
          <w:rtl/>
        </w:rPr>
        <w:t xml:space="preserve"> وَتَعِيَها أُذُنٌ واعِيَةٌ </w:t>
      </w:r>
      <w:r w:rsidRPr="004C5083">
        <w:rPr>
          <w:rStyle w:val="libAlaemChar"/>
          <w:rtl/>
        </w:rPr>
        <w:t>)</w:t>
      </w:r>
      <w:r w:rsidR="0037411C" w:rsidRPr="0037411C">
        <w:rPr>
          <w:rtl/>
        </w:rPr>
        <w:t>.</w:t>
      </w:r>
      <w:r w:rsidRPr="0037411C">
        <w:rPr>
          <w:rtl/>
        </w:rPr>
        <w:t xml:space="preserve"> </w:t>
      </w:r>
    </w:p>
    <w:p w:rsidR="00807EF5" w:rsidRDefault="00807EF5" w:rsidP="00C1630D">
      <w:pPr>
        <w:pStyle w:val="Heading3"/>
      </w:pPr>
      <w:bookmarkStart w:id="227" w:name="_Toc448912115"/>
      <w:r>
        <w:rPr>
          <w:rtl/>
        </w:rPr>
        <w:t>روايات واثلة بن الأسقع (ت85)</w:t>
      </w:r>
      <w:bookmarkEnd w:id="227"/>
    </w:p>
    <w:p w:rsidR="00807EF5" w:rsidRDefault="00807EF5" w:rsidP="0037411C">
      <w:pPr>
        <w:pStyle w:val="libNormal"/>
      </w:pPr>
      <w:r>
        <w:rPr>
          <w:rtl/>
        </w:rPr>
        <w:t>اُسد الغابة 2 / 19</w:t>
      </w:r>
      <w:r w:rsidR="0037411C">
        <w:rPr>
          <w:rtl/>
        </w:rPr>
        <w:t>:</w:t>
      </w:r>
      <w:r>
        <w:rPr>
          <w:rtl/>
        </w:rPr>
        <w:t xml:space="preserve"> وروى الأوزاعي عن شداد بن عبيد الله قال</w:t>
      </w:r>
      <w:r w:rsidR="0037411C">
        <w:rPr>
          <w:rtl/>
        </w:rPr>
        <w:t>:</w:t>
      </w:r>
      <w:r>
        <w:rPr>
          <w:rtl/>
        </w:rPr>
        <w:t xml:space="preserve"> سمعت واثلة بن الأسقع وقد جيء برأس الحسين فلعنه رجل من أهل الشام ولعن أباه</w:t>
      </w:r>
      <w:r w:rsidR="0037411C">
        <w:rPr>
          <w:rtl/>
        </w:rPr>
        <w:t>،</w:t>
      </w:r>
      <w:r>
        <w:rPr>
          <w:rtl/>
        </w:rPr>
        <w:t xml:space="preserve"> فقام واثلة وقال</w:t>
      </w:r>
      <w:r w:rsidR="0037411C">
        <w:rPr>
          <w:rtl/>
        </w:rPr>
        <w:t>:</w:t>
      </w:r>
      <w:r>
        <w:rPr>
          <w:rtl/>
        </w:rPr>
        <w:t xml:space="preserve"> والله لا أزال أحبّ عليّاً والحسن والحسين وفاطمة بعد أن سمعت رسول الله </w:t>
      </w:r>
      <w:r w:rsidR="00841A09" w:rsidRPr="005B0B13">
        <w:rPr>
          <w:rStyle w:val="libAlaemChar"/>
          <w:rtl/>
        </w:rPr>
        <w:t>صلى‌الله‌عليه‌وآله</w:t>
      </w:r>
      <w:r>
        <w:rPr>
          <w:rtl/>
        </w:rPr>
        <w:t xml:space="preserve"> يقول فيهم ما قال</w:t>
      </w:r>
      <w:r w:rsidR="0037411C">
        <w:rPr>
          <w:rtl/>
        </w:rPr>
        <w:t>.</w:t>
      </w:r>
    </w:p>
    <w:p w:rsidR="00807EF5" w:rsidRDefault="00807EF5" w:rsidP="0037411C">
      <w:pPr>
        <w:pStyle w:val="libNormal"/>
      </w:pPr>
      <w:r>
        <w:rPr>
          <w:rtl/>
        </w:rPr>
        <w:t xml:space="preserve">لقد رأيتني ذات يوم وقد جئت إلى النّبي </w:t>
      </w:r>
      <w:r w:rsidR="00841A09" w:rsidRPr="005B0B13">
        <w:rPr>
          <w:rStyle w:val="libAlaemChar"/>
          <w:rtl/>
        </w:rPr>
        <w:t>صلى‌الله‌عليه‌وآله</w:t>
      </w:r>
      <w:r>
        <w:rPr>
          <w:rtl/>
        </w:rPr>
        <w:t xml:space="preserve"> في بيت اُمّ سلمة</w:t>
      </w:r>
      <w:r w:rsidR="0037411C">
        <w:rPr>
          <w:rtl/>
        </w:rPr>
        <w:t>،</w:t>
      </w:r>
      <w:r>
        <w:rPr>
          <w:rtl/>
        </w:rPr>
        <w:t xml:space="preserve"> فجاء الحسن فأجلسه على فخذه اليمنى وقبّله</w:t>
      </w:r>
      <w:r w:rsidR="0037411C">
        <w:rPr>
          <w:rtl/>
        </w:rPr>
        <w:t>،</w:t>
      </w:r>
      <w:r>
        <w:rPr>
          <w:rtl/>
        </w:rPr>
        <w:t xml:space="preserve"> ثمّ جاء الحسين فأجلسه على فخذه اليسرى وقبّله</w:t>
      </w:r>
      <w:r w:rsidR="0037411C">
        <w:rPr>
          <w:rtl/>
        </w:rPr>
        <w:t>،</w:t>
      </w:r>
      <w:r>
        <w:rPr>
          <w:rtl/>
        </w:rPr>
        <w:t xml:space="preserve"> ثمّ جاءت فاطمة فأجلسها بين يديه</w:t>
      </w:r>
      <w:r w:rsidR="0037411C">
        <w:rPr>
          <w:rtl/>
        </w:rPr>
        <w:t>،</w:t>
      </w:r>
      <w:r>
        <w:rPr>
          <w:rtl/>
        </w:rPr>
        <w:t xml:space="preserve"> ثمّ دعا بعليّ ثمّ قال</w:t>
      </w:r>
      <w:r w:rsidR="0037411C">
        <w:rPr>
          <w:rtl/>
        </w:rPr>
        <w:t>:</w:t>
      </w:r>
      <w:r>
        <w:rPr>
          <w:rtl/>
        </w:rPr>
        <w:t xml:space="preserve"> </w:t>
      </w:r>
    </w:p>
    <w:p w:rsidR="00807EF5" w:rsidRDefault="00807EF5" w:rsidP="002C4C33">
      <w:pPr>
        <w:pStyle w:val="libNormal"/>
      </w:pPr>
      <w:r>
        <w:rPr>
          <w:rtl/>
        </w:rPr>
        <w:br w:type="page"/>
      </w:r>
    </w:p>
    <w:p w:rsidR="00807EF5" w:rsidRDefault="00807EF5" w:rsidP="00EA1D1B">
      <w:pPr>
        <w:pStyle w:val="libNormal"/>
      </w:pPr>
      <w:r w:rsidRPr="004C5083">
        <w:rPr>
          <w:rStyle w:val="libAlaemChar"/>
          <w:rtl/>
        </w:rPr>
        <w:lastRenderedPageBreak/>
        <w:t>(</w:t>
      </w:r>
      <w:r w:rsidRPr="00EA1D1B">
        <w:rPr>
          <w:rStyle w:val="libAieChar"/>
          <w:rtl/>
        </w:rPr>
        <w:t>إِنَّما يُرِيدُ اللَّهُ لِيُذْهِبَ عَنْكُمُ الرِّجْسَ أَهْلَ الْبَيْتِ وَيُطَهِّرَكُمْ تَطْهِيراً</w:t>
      </w:r>
      <w:r w:rsidRPr="004C5083">
        <w:rPr>
          <w:rStyle w:val="libAlaemChar"/>
          <w:rtl/>
        </w:rPr>
        <w:t>)</w:t>
      </w:r>
      <w:r w:rsidR="0037411C" w:rsidRPr="0037411C">
        <w:rPr>
          <w:rtl/>
        </w:rPr>
        <w:t>.</w:t>
      </w:r>
      <w:r w:rsidRPr="0037411C">
        <w:rPr>
          <w:rtl/>
        </w:rPr>
        <w:t xml:space="preserve"> قلت لواثلة</w:t>
      </w:r>
      <w:r w:rsidR="0037411C" w:rsidRPr="0037411C">
        <w:rPr>
          <w:rtl/>
        </w:rPr>
        <w:t>:</w:t>
      </w:r>
      <w:r w:rsidRPr="0037411C">
        <w:rPr>
          <w:rtl/>
        </w:rPr>
        <w:t xml:space="preserve"> ما الرجس</w:t>
      </w:r>
      <w:r w:rsidR="0037411C" w:rsidRPr="0037411C">
        <w:rPr>
          <w:rtl/>
        </w:rPr>
        <w:t>؟</w:t>
      </w:r>
      <w:r w:rsidRPr="0037411C">
        <w:rPr>
          <w:rtl/>
        </w:rPr>
        <w:t xml:space="preserve"> قال</w:t>
      </w:r>
      <w:r w:rsidR="0037411C" w:rsidRPr="0037411C">
        <w:rPr>
          <w:rtl/>
        </w:rPr>
        <w:t>:</w:t>
      </w:r>
      <w:r w:rsidRPr="0037411C">
        <w:rPr>
          <w:rtl/>
        </w:rPr>
        <w:t xml:space="preserve"> الشك في الله عزّ وجلّ</w:t>
      </w:r>
      <w:r w:rsidR="0037411C" w:rsidRPr="0037411C">
        <w:rPr>
          <w:rtl/>
        </w:rPr>
        <w:t>.</w:t>
      </w:r>
      <w:r w:rsidRPr="0037411C">
        <w:rPr>
          <w:rtl/>
        </w:rPr>
        <w:t xml:space="preserve"> </w:t>
      </w:r>
    </w:p>
    <w:p w:rsidR="00807EF5" w:rsidRDefault="00807EF5" w:rsidP="0037411C">
      <w:pPr>
        <w:pStyle w:val="libNormal"/>
      </w:pPr>
      <w:r>
        <w:rPr>
          <w:rtl/>
        </w:rPr>
        <w:t>مصنف ابن أبي (شيبة 12 / 72</w:t>
      </w:r>
      <w:r w:rsidR="0037411C">
        <w:rPr>
          <w:rtl/>
        </w:rPr>
        <w:t>،</w:t>
      </w:r>
      <w:r>
        <w:rPr>
          <w:rtl/>
        </w:rPr>
        <w:t xml:space="preserve"> الحسكاني 2 / 42</w:t>
      </w:r>
      <w:r w:rsidR="0037411C">
        <w:rPr>
          <w:rtl/>
        </w:rPr>
        <w:t>،</w:t>
      </w:r>
      <w:r>
        <w:rPr>
          <w:rtl/>
        </w:rPr>
        <w:t xml:space="preserve"> مسند أحمد 4 / 104)</w:t>
      </w:r>
      <w:r w:rsidR="0037411C">
        <w:rPr>
          <w:rtl/>
        </w:rPr>
        <w:t>،</w:t>
      </w:r>
      <w:r>
        <w:rPr>
          <w:rtl/>
        </w:rPr>
        <w:t xml:space="preserve"> واللفظ للأخير</w:t>
      </w:r>
      <w:r w:rsidR="0037411C">
        <w:rPr>
          <w:rtl/>
        </w:rPr>
        <w:t>:</w:t>
      </w:r>
      <w:r>
        <w:rPr>
          <w:rtl/>
        </w:rPr>
        <w:t xml:space="preserve"> حدّثنا عبد الله</w:t>
      </w:r>
      <w:r w:rsidR="0037411C">
        <w:rPr>
          <w:rtl/>
        </w:rPr>
        <w:t>،</w:t>
      </w:r>
      <w:r>
        <w:rPr>
          <w:rtl/>
        </w:rPr>
        <w:t xml:space="preserve"> حدّثني أبي</w:t>
      </w:r>
      <w:r w:rsidR="0037411C">
        <w:rPr>
          <w:rtl/>
        </w:rPr>
        <w:t>،</w:t>
      </w:r>
      <w:r>
        <w:rPr>
          <w:rtl/>
        </w:rPr>
        <w:t xml:space="preserve"> ثنا محمّد بن مصعب قال</w:t>
      </w:r>
      <w:r w:rsidR="0037411C">
        <w:rPr>
          <w:rtl/>
        </w:rPr>
        <w:t>:</w:t>
      </w:r>
      <w:r>
        <w:rPr>
          <w:rtl/>
        </w:rPr>
        <w:t xml:space="preserve"> ثنا الأوزاعي</w:t>
      </w:r>
      <w:r w:rsidR="0037411C">
        <w:rPr>
          <w:rtl/>
        </w:rPr>
        <w:t>،</w:t>
      </w:r>
      <w:r>
        <w:rPr>
          <w:rtl/>
        </w:rPr>
        <w:t xml:space="preserve"> عن شداد أبي عمار قال</w:t>
      </w:r>
      <w:r w:rsidR="0037411C">
        <w:rPr>
          <w:rtl/>
        </w:rPr>
        <w:t>:</w:t>
      </w:r>
      <w:r>
        <w:rPr>
          <w:rtl/>
        </w:rPr>
        <w:t xml:space="preserve"> دخلت على واثلة بن الأسقع وعنده قوم فذكروا عليّاً (وفي رواية ابن أبي شيبة والحسكاني</w:t>
      </w:r>
      <w:r w:rsidR="0037411C">
        <w:rPr>
          <w:rtl/>
        </w:rPr>
        <w:t>:</w:t>
      </w:r>
      <w:r>
        <w:rPr>
          <w:rtl/>
        </w:rPr>
        <w:t xml:space="preserve"> فشتموا فشتمته معهم</w:t>
      </w:r>
      <w:r w:rsidR="0037411C">
        <w:rPr>
          <w:rtl/>
        </w:rPr>
        <w:t>،</w:t>
      </w:r>
      <w:r>
        <w:rPr>
          <w:rtl/>
        </w:rPr>
        <w:t xml:space="preserve"> فلمّا قاموا قال</w:t>
      </w:r>
      <w:r w:rsidR="0037411C">
        <w:rPr>
          <w:rtl/>
        </w:rPr>
        <w:t>:</w:t>
      </w:r>
      <w:r>
        <w:rPr>
          <w:rtl/>
        </w:rPr>
        <w:t xml:space="preserve"> شتمت هذا الرجل</w:t>
      </w:r>
      <w:r w:rsidR="0037411C">
        <w:rPr>
          <w:rtl/>
        </w:rPr>
        <w:t>؟</w:t>
      </w:r>
      <w:r>
        <w:rPr>
          <w:rtl/>
        </w:rPr>
        <w:t xml:space="preserve"> قلت</w:t>
      </w:r>
      <w:r w:rsidR="0037411C">
        <w:rPr>
          <w:rtl/>
        </w:rPr>
        <w:t>:</w:t>
      </w:r>
      <w:r>
        <w:rPr>
          <w:rtl/>
        </w:rPr>
        <w:t xml:space="preserve"> رأيت القوم شتموه فشتمته معهم)</w:t>
      </w:r>
      <w:r w:rsidR="0037411C">
        <w:rPr>
          <w:rtl/>
        </w:rPr>
        <w:t>،</w:t>
      </w:r>
      <w:r>
        <w:rPr>
          <w:rtl/>
        </w:rPr>
        <w:t xml:space="preserve"> فلمّا قاموا قال لي</w:t>
      </w:r>
      <w:r w:rsidR="0037411C">
        <w:rPr>
          <w:rtl/>
        </w:rPr>
        <w:t>:</w:t>
      </w:r>
      <w:r>
        <w:rPr>
          <w:rtl/>
        </w:rPr>
        <w:t xml:space="preserve"> ألا أخبرك بما رأيت من رسول الله </w:t>
      </w:r>
      <w:r w:rsidR="00841A09" w:rsidRPr="005B0B13">
        <w:rPr>
          <w:rStyle w:val="libAlaemChar"/>
          <w:rtl/>
        </w:rPr>
        <w:t>صلى‌الله‌عليه‌وآله</w:t>
      </w:r>
      <w:r w:rsidR="0037411C">
        <w:rPr>
          <w:rtl/>
        </w:rPr>
        <w:t>؟</w:t>
      </w:r>
      <w:r>
        <w:rPr>
          <w:rtl/>
        </w:rPr>
        <w:t xml:space="preserve"> قلت</w:t>
      </w:r>
      <w:r w:rsidR="0037411C">
        <w:rPr>
          <w:rtl/>
        </w:rPr>
        <w:t>:</w:t>
      </w:r>
      <w:r>
        <w:rPr>
          <w:rtl/>
        </w:rPr>
        <w:t xml:space="preserve"> بلى</w:t>
      </w:r>
      <w:r w:rsidR="0037411C">
        <w:rPr>
          <w:rtl/>
        </w:rPr>
        <w:t>.</w:t>
      </w:r>
      <w:r>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أتيت فاطمة (رضي الله تعالى عنها) أسألها عن عليّ</w:t>
      </w:r>
      <w:r w:rsidR="0037411C" w:rsidRPr="0037411C">
        <w:rPr>
          <w:rtl/>
        </w:rPr>
        <w:t>،</w:t>
      </w:r>
      <w:r w:rsidRPr="0037411C">
        <w:rPr>
          <w:rtl/>
        </w:rPr>
        <w:t xml:space="preserve"> قالت</w:t>
      </w:r>
      <w:r w:rsidR="0037411C" w:rsidRPr="0037411C">
        <w:rPr>
          <w:rtl/>
        </w:rPr>
        <w:t>:</w:t>
      </w:r>
      <w:r w:rsidRPr="0037411C">
        <w:rPr>
          <w:rtl/>
        </w:rPr>
        <w:t xml:space="preserve"> </w:t>
      </w:r>
      <w:r w:rsidR="00902B22">
        <w:rPr>
          <w:rtl/>
        </w:rPr>
        <w:t>«</w:t>
      </w:r>
      <w:r w:rsidRPr="00EA1D1B">
        <w:rPr>
          <w:rtl/>
        </w:rPr>
        <w:t xml:space="preserve"> توجّه إلى رسول الله </w:t>
      </w:r>
      <w:r w:rsidR="00841A09" w:rsidRPr="005B0B13">
        <w:rPr>
          <w:rStyle w:val="libAlaemChar"/>
          <w:rtl/>
        </w:rPr>
        <w:t>صلى‌الله‌عليه‌وآله</w:t>
      </w:r>
      <w:r w:rsidRPr="00EA1D1B">
        <w:rPr>
          <w:rtl/>
        </w:rPr>
        <w:t xml:space="preserve"> </w:t>
      </w:r>
      <w:r w:rsidR="00902B22">
        <w:rPr>
          <w:rtl/>
        </w:rPr>
        <w:t>»</w:t>
      </w:r>
      <w:r w:rsidR="0037411C" w:rsidRPr="0037411C">
        <w:rPr>
          <w:rtl/>
        </w:rPr>
        <w:t>.</w:t>
      </w:r>
      <w:r w:rsidRPr="0037411C">
        <w:rPr>
          <w:rtl/>
        </w:rPr>
        <w:t xml:space="preserve"> فجلست أنتظر حتّى جاء رسول الله </w:t>
      </w:r>
      <w:r w:rsidR="00841A09" w:rsidRPr="005B0B13">
        <w:rPr>
          <w:rStyle w:val="libAlaemChar"/>
          <w:rtl/>
        </w:rPr>
        <w:t>صلى‌الله‌عليه‌وآله</w:t>
      </w:r>
      <w:r w:rsidRPr="0037411C">
        <w:rPr>
          <w:rtl/>
        </w:rPr>
        <w:t xml:space="preserve"> ومعه عليّ وحسن وحسين (رضي الله تعالى عنهم)</w:t>
      </w:r>
      <w:r w:rsidR="0037411C" w:rsidRPr="0037411C">
        <w:rPr>
          <w:rtl/>
        </w:rPr>
        <w:t>،</w:t>
      </w:r>
      <w:r w:rsidRPr="0037411C">
        <w:rPr>
          <w:rtl/>
        </w:rPr>
        <w:t xml:space="preserve"> آخذ كلّ واحد منهما بيده حتّى دخل</w:t>
      </w:r>
      <w:r w:rsidR="0037411C" w:rsidRPr="0037411C">
        <w:rPr>
          <w:rtl/>
        </w:rPr>
        <w:t>،</w:t>
      </w:r>
      <w:r w:rsidRPr="0037411C">
        <w:rPr>
          <w:rtl/>
        </w:rPr>
        <w:t xml:space="preserve"> فأدنا عليّاً وفاطمة فأجلسهما بين يديه</w:t>
      </w:r>
      <w:r w:rsidR="0037411C" w:rsidRPr="0037411C">
        <w:rPr>
          <w:rtl/>
        </w:rPr>
        <w:t>،</w:t>
      </w:r>
      <w:r w:rsidRPr="0037411C">
        <w:rPr>
          <w:rtl/>
        </w:rPr>
        <w:t xml:space="preserve"> وأجلس حسناً وحسيناً كلّ واحد منهما على فخذه</w:t>
      </w:r>
      <w:r w:rsidR="0037411C" w:rsidRPr="0037411C">
        <w:rPr>
          <w:rtl/>
        </w:rPr>
        <w:t>،</w:t>
      </w:r>
      <w:r w:rsidRPr="0037411C">
        <w:rPr>
          <w:rtl/>
        </w:rPr>
        <w:t xml:space="preserve"> ثمّ لفّ عليهم ثوبه (أو قال</w:t>
      </w:r>
      <w:r w:rsidR="0037411C" w:rsidRPr="0037411C">
        <w:rPr>
          <w:rtl/>
        </w:rPr>
        <w:t>:</w:t>
      </w:r>
      <w:r w:rsidRPr="0037411C">
        <w:rPr>
          <w:rtl/>
        </w:rPr>
        <w:t xml:space="preserve"> كساء)</w:t>
      </w:r>
      <w:r w:rsidR="0037411C" w:rsidRPr="0037411C">
        <w:rPr>
          <w:rtl/>
        </w:rPr>
        <w:t>،</w:t>
      </w:r>
      <w:r w:rsidRPr="0037411C">
        <w:rPr>
          <w:rtl/>
        </w:rPr>
        <w:t xml:space="preserve"> ثمّ تلا هذه الآية </w:t>
      </w:r>
      <w:r w:rsidRPr="004C5083">
        <w:rPr>
          <w:rStyle w:val="libAlaemChar"/>
          <w:rtl/>
        </w:rPr>
        <w:t>(</w:t>
      </w:r>
      <w:r w:rsidRPr="00EA1D1B">
        <w:rPr>
          <w:rStyle w:val="libAieChar"/>
          <w:rtl/>
        </w:rPr>
        <w:t xml:space="preserve"> إِنَّما يُرِيدُ اللَّهُ لِيُذْهِبَ عَنْكُمُ الرِّجْسَ أَهْلَ الْبَيْتِ وَيُطَهِّرَكُمْ تَطْهِيراً </w:t>
      </w:r>
      <w:r w:rsidRPr="004C5083">
        <w:rPr>
          <w:rStyle w:val="libAlaemChar"/>
          <w:rtl/>
        </w:rPr>
        <w:t>)</w:t>
      </w:r>
      <w:r w:rsidR="0037411C" w:rsidRPr="0037411C">
        <w:rPr>
          <w:rtl/>
        </w:rPr>
        <w:t>،</w:t>
      </w:r>
      <w:r w:rsidRPr="0037411C">
        <w:rPr>
          <w:rtl/>
        </w:rPr>
        <w:t xml:space="preserve"> وقال</w:t>
      </w:r>
      <w:r w:rsidR="0037411C" w:rsidRPr="0037411C">
        <w:rPr>
          <w:rtl/>
        </w:rPr>
        <w:t>:</w:t>
      </w:r>
      <w:r w:rsidRPr="0037411C">
        <w:rPr>
          <w:rtl/>
        </w:rPr>
        <w:t xml:space="preserve"> </w:t>
      </w:r>
      <w:r w:rsidR="00902B22">
        <w:rPr>
          <w:rtl/>
        </w:rPr>
        <w:t>«</w:t>
      </w:r>
      <w:r w:rsidRPr="00EA1D1B">
        <w:rPr>
          <w:rtl/>
        </w:rPr>
        <w:t xml:space="preserve"> اللّهمّ هؤلاء أهل بيتي</w:t>
      </w:r>
      <w:r w:rsidR="0037411C" w:rsidRPr="00EA1D1B">
        <w:rPr>
          <w:rtl/>
        </w:rPr>
        <w:t>،</w:t>
      </w:r>
      <w:r w:rsidRPr="00EA1D1B">
        <w:rPr>
          <w:rtl/>
        </w:rPr>
        <w:t xml:space="preserve"> وأهل بيتي أحقّ </w:t>
      </w:r>
      <w:r w:rsidR="00902B22">
        <w:rPr>
          <w:rtl/>
        </w:rPr>
        <w:t>»</w:t>
      </w:r>
      <w:r w:rsidR="0037411C" w:rsidRPr="0037411C">
        <w:rPr>
          <w:rtl/>
        </w:rPr>
        <w:t>.</w:t>
      </w:r>
      <w:r w:rsidRPr="0037411C">
        <w:rPr>
          <w:rtl/>
        </w:rPr>
        <w:t xml:space="preserve"> </w:t>
      </w:r>
    </w:p>
    <w:p w:rsidR="00807EF5" w:rsidRDefault="00807EF5" w:rsidP="0037411C">
      <w:pPr>
        <w:pStyle w:val="libNormal"/>
      </w:pPr>
      <w:r>
        <w:rPr>
          <w:rtl/>
        </w:rPr>
        <w:t>قال ابن أبي شيبة</w:t>
      </w:r>
      <w:r w:rsidR="0037411C">
        <w:rPr>
          <w:rtl/>
        </w:rPr>
        <w:t>:</w:t>
      </w:r>
      <w:r>
        <w:rPr>
          <w:rtl/>
        </w:rPr>
        <w:t xml:space="preserve"> قال أبو أحمد العسكري</w:t>
      </w:r>
      <w:r w:rsidR="0037411C">
        <w:rPr>
          <w:rtl/>
        </w:rPr>
        <w:t>:</w:t>
      </w:r>
      <w:r>
        <w:rPr>
          <w:rtl/>
        </w:rPr>
        <w:t xml:space="preserve"> يُقال أنّ الاوزاعي لم يرو في الفضائل حديثاً غير هذا</w:t>
      </w:r>
      <w:r w:rsidR="0037411C">
        <w:rPr>
          <w:rtl/>
        </w:rPr>
        <w:t>،</w:t>
      </w:r>
      <w:r>
        <w:rPr>
          <w:rtl/>
        </w:rPr>
        <w:t xml:space="preserve"> والله أعلم</w:t>
      </w:r>
      <w:r w:rsidR="0037411C">
        <w:rPr>
          <w:rtl/>
        </w:rPr>
        <w:t>.</w:t>
      </w:r>
    </w:p>
    <w:p w:rsidR="00807EF5" w:rsidRDefault="00807EF5" w:rsidP="0037411C">
      <w:pPr>
        <w:pStyle w:val="libNormal"/>
      </w:pPr>
      <w:r>
        <w:rPr>
          <w:rtl/>
        </w:rPr>
        <w:t>قال</w:t>
      </w:r>
      <w:r w:rsidR="0037411C">
        <w:rPr>
          <w:rtl/>
        </w:rPr>
        <w:t>:</w:t>
      </w:r>
      <w:r>
        <w:rPr>
          <w:rtl/>
        </w:rPr>
        <w:t xml:space="preserve"> وكذلك الزهري لم يرو فيها إلاّ حديثاً واحداً</w:t>
      </w:r>
      <w:r w:rsidR="0037411C">
        <w:rPr>
          <w:rtl/>
        </w:rPr>
        <w:t>،</w:t>
      </w:r>
      <w:r>
        <w:rPr>
          <w:rtl/>
        </w:rPr>
        <w:t xml:space="preserve"> كانا يخافان بني اُميّة</w:t>
      </w:r>
      <w:r w:rsidR="0037411C">
        <w:rPr>
          <w:rtl/>
        </w:rPr>
        <w:t>.</w:t>
      </w:r>
      <w:r>
        <w:rPr>
          <w:rtl/>
        </w:rPr>
        <w:t xml:space="preserve"> </w:t>
      </w:r>
    </w:p>
    <w:p w:rsidR="00807EF5" w:rsidRDefault="00807EF5" w:rsidP="00C1630D">
      <w:pPr>
        <w:pStyle w:val="Heading3"/>
      </w:pPr>
      <w:bookmarkStart w:id="228" w:name="_Toc448912116"/>
      <w:r>
        <w:rPr>
          <w:rtl/>
        </w:rPr>
        <w:t>روايات الحارث الأعور الهمداني (ت65)</w:t>
      </w:r>
      <w:bookmarkEnd w:id="228"/>
    </w:p>
    <w:p w:rsidR="00807EF5" w:rsidRDefault="00807EF5" w:rsidP="0037411C">
      <w:pPr>
        <w:pStyle w:val="libNormal"/>
      </w:pPr>
      <w:r w:rsidRPr="0037411C">
        <w:rPr>
          <w:rtl/>
        </w:rPr>
        <w:t>قال البزار في كشف الأستار / 2612</w:t>
      </w:r>
      <w:r w:rsidR="0037411C" w:rsidRPr="0037411C">
        <w:rPr>
          <w:rtl/>
        </w:rPr>
        <w:t>:</w:t>
      </w:r>
      <w:r w:rsidRPr="0037411C">
        <w:rPr>
          <w:rtl/>
        </w:rPr>
        <w:t xml:space="preserve"> حدّثنا الحسين بن عليّ بن جعفر</w:t>
      </w:r>
      <w:r w:rsidR="0037411C" w:rsidRPr="0037411C">
        <w:rPr>
          <w:rtl/>
        </w:rPr>
        <w:t>،</w:t>
      </w:r>
      <w:r w:rsidRPr="0037411C">
        <w:rPr>
          <w:rtl/>
        </w:rPr>
        <w:t xml:space="preserve"> حدّثنا عليّ بن ثابت</w:t>
      </w:r>
      <w:r w:rsidR="0037411C" w:rsidRPr="0037411C">
        <w:rPr>
          <w:rtl/>
        </w:rPr>
        <w:t>،</w:t>
      </w:r>
      <w:r w:rsidRPr="0037411C">
        <w:rPr>
          <w:rtl/>
        </w:rPr>
        <w:t xml:space="preserve"> حدّثنا سعيد بن سليمان</w:t>
      </w:r>
      <w:r w:rsidR="0037411C" w:rsidRPr="0037411C">
        <w:rPr>
          <w:rtl/>
        </w:rPr>
        <w:t>،</w:t>
      </w:r>
      <w:r w:rsidRPr="0037411C">
        <w:rPr>
          <w:rtl/>
        </w:rPr>
        <w:t xml:space="preserve"> عن أبي إسحاق</w:t>
      </w:r>
      <w:r w:rsidR="0037411C" w:rsidRPr="0037411C">
        <w:rPr>
          <w:rtl/>
        </w:rPr>
        <w:t>،</w:t>
      </w:r>
      <w:r w:rsidRPr="0037411C">
        <w:rPr>
          <w:rtl/>
        </w:rPr>
        <w:t xml:space="preserve"> عن الحارث</w:t>
      </w:r>
      <w:r w:rsidR="0037411C" w:rsidRPr="0037411C">
        <w:rPr>
          <w:rtl/>
        </w:rPr>
        <w:t>،</w:t>
      </w:r>
      <w:r w:rsidRPr="0037411C">
        <w:rPr>
          <w:rtl/>
        </w:rPr>
        <w:t xml:space="preserve"> عن عليّ قال</w:t>
      </w:r>
      <w:r w:rsidR="0037411C" w:rsidRPr="0037411C">
        <w:rPr>
          <w:rtl/>
        </w:rPr>
        <w:t>:</w:t>
      </w:r>
      <w:r w:rsidRPr="0037411C">
        <w:rPr>
          <w:rtl/>
        </w:rPr>
        <w:t xml:space="preserve"> قال رسول الله</w:t>
      </w:r>
      <w:r w:rsidR="0037411C" w:rsidRPr="0037411C">
        <w:rPr>
          <w:rtl/>
        </w:rPr>
        <w:t>:</w:t>
      </w:r>
      <w:r w:rsidRPr="0037411C">
        <w:rPr>
          <w:rtl/>
        </w:rPr>
        <w:t xml:space="preserve"> </w:t>
      </w:r>
      <w:r w:rsidR="00902B22">
        <w:rPr>
          <w:rtl/>
        </w:rPr>
        <w:t>«</w:t>
      </w:r>
      <w:r w:rsidRPr="00EA1D1B">
        <w:rPr>
          <w:rtl/>
        </w:rPr>
        <w:t xml:space="preserve"> إنّي مقبوض</w:t>
      </w:r>
      <w:r w:rsidR="0037411C" w:rsidRPr="00EA1D1B">
        <w:rPr>
          <w:rtl/>
        </w:rPr>
        <w:t>،</w:t>
      </w:r>
      <w:r w:rsidRPr="00EA1D1B">
        <w:rPr>
          <w:rtl/>
        </w:rPr>
        <w:t xml:space="preserve"> وإنّي قد تركت فيكم الثّقلين</w:t>
      </w:r>
      <w:r w:rsidR="0037411C" w:rsidRPr="00EA1D1B">
        <w:rPr>
          <w:rtl/>
        </w:rPr>
        <w:t>،</w:t>
      </w:r>
      <w:r w:rsidRPr="00EA1D1B">
        <w:rPr>
          <w:rtl/>
        </w:rPr>
        <w:t xml:space="preserve"> يعني كتاب الله وأهل بيتي</w:t>
      </w:r>
      <w:r w:rsidR="0037411C" w:rsidRPr="00EA1D1B">
        <w:rPr>
          <w:rtl/>
        </w:rPr>
        <w:t>،</w:t>
      </w:r>
      <w:r w:rsidRPr="00EA1D1B">
        <w:rPr>
          <w:rtl/>
        </w:rPr>
        <w:t xml:space="preserve"> وإنّكم لن تضلّوا بعدهما </w:t>
      </w:r>
      <w:r w:rsidR="00902B22">
        <w:rPr>
          <w:rtl/>
        </w:rPr>
        <w:t>»</w:t>
      </w:r>
      <w:r w:rsidR="0037411C" w:rsidRPr="0037411C">
        <w:rPr>
          <w:rtl/>
        </w:rPr>
        <w:t>.</w:t>
      </w:r>
      <w:r w:rsidRPr="0037411C">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مسند أبي يعلى 1 / 347</w:t>
      </w:r>
      <w:r w:rsidR="0037411C" w:rsidRPr="0037411C">
        <w:rPr>
          <w:rtl/>
        </w:rPr>
        <w:t>:</w:t>
      </w:r>
      <w:r w:rsidRPr="0037411C">
        <w:rPr>
          <w:rtl/>
        </w:rPr>
        <w:t xml:space="preserve"> حدّثنا عبيد الله بن عمر القواريري</w:t>
      </w:r>
      <w:r w:rsidR="0037411C" w:rsidRPr="0037411C">
        <w:rPr>
          <w:rtl/>
        </w:rPr>
        <w:t>،</w:t>
      </w:r>
      <w:r w:rsidRPr="0037411C">
        <w:rPr>
          <w:rtl/>
        </w:rPr>
        <w:t xml:space="preserve"> حدّثنا جعفر بن سليمان</w:t>
      </w:r>
      <w:r w:rsidR="0037411C" w:rsidRPr="0037411C">
        <w:rPr>
          <w:rtl/>
        </w:rPr>
        <w:t>،</w:t>
      </w:r>
      <w:r w:rsidRPr="0037411C">
        <w:rPr>
          <w:rtl/>
        </w:rPr>
        <w:t xml:space="preserve"> حدّثني النضر بن حميد الكوفي</w:t>
      </w:r>
      <w:r w:rsidR="0037411C" w:rsidRPr="0037411C">
        <w:rPr>
          <w:rtl/>
        </w:rPr>
        <w:t>،</w:t>
      </w:r>
      <w:r w:rsidRPr="0037411C">
        <w:rPr>
          <w:rtl/>
        </w:rPr>
        <w:t xml:space="preserve"> عن أبي الجارود</w:t>
      </w:r>
      <w:r w:rsidR="0037411C" w:rsidRPr="0037411C">
        <w:rPr>
          <w:rtl/>
        </w:rPr>
        <w:t>،</w:t>
      </w:r>
      <w:r w:rsidRPr="0037411C">
        <w:rPr>
          <w:rtl/>
        </w:rPr>
        <w:t xml:space="preserve"> عن الحارث الهمداني قال</w:t>
      </w:r>
      <w:r w:rsidR="0037411C" w:rsidRPr="0037411C">
        <w:rPr>
          <w:rtl/>
        </w:rPr>
        <w:t>:</w:t>
      </w:r>
      <w:r w:rsidRPr="0037411C">
        <w:rPr>
          <w:rtl/>
        </w:rPr>
        <w:t xml:space="preserve"> رأيت عليّاً جاء حتّى صعد</w:t>
      </w:r>
      <w:r w:rsidR="0037411C" w:rsidRPr="0037411C">
        <w:rPr>
          <w:rtl/>
        </w:rPr>
        <w:t>،</w:t>
      </w:r>
      <w:r w:rsidRPr="0037411C">
        <w:rPr>
          <w:rtl/>
        </w:rPr>
        <w:t xml:space="preserve"> فحمد وأثنى عليه</w:t>
      </w:r>
      <w:r w:rsidR="0037411C" w:rsidRPr="0037411C">
        <w:rPr>
          <w:rtl/>
        </w:rPr>
        <w:t>،</w:t>
      </w:r>
      <w:r w:rsidRPr="0037411C">
        <w:rPr>
          <w:rtl/>
        </w:rPr>
        <w:t xml:space="preserve"> ثمّ قال</w:t>
      </w:r>
      <w:r w:rsidR="0037411C" w:rsidRPr="0037411C">
        <w:rPr>
          <w:rtl/>
        </w:rPr>
        <w:t>:</w:t>
      </w:r>
      <w:r w:rsidRPr="0037411C">
        <w:rPr>
          <w:rtl/>
        </w:rPr>
        <w:t xml:space="preserve"> </w:t>
      </w:r>
      <w:r w:rsidR="00902B22">
        <w:rPr>
          <w:rtl/>
        </w:rPr>
        <w:t>«</w:t>
      </w:r>
      <w:r w:rsidRPr="00EA1D1B">
        <w:rPr>
          <w:rtl/>
        </w:rPr>
        <w:t xml:space="preserve"> قضاء قضاه الله على لسان نبيّكم </w:t>
      </w:r>
      <w:r w:rsidR="00841A09" w:rsidRPr="005B0B13">
        <w:rPr>
          <w:rStyle w:val="libAlaemChar"/>
          <w:rtl/>
        </w:rPr>
        <w:t>صلى‌الله‌عليه‌وآله</w:t>
      </w:r>
      <w:r w:rsidR="0037411C" w:rsidRPr="00EA1D1B">
        <w:rPr>
          <w:rtl/>
        </w:rPr>
        <w:t>،</w:t>
      </w:r>
      <w:r w:rsidRPr="00EA1D1B">
        <w:rPr>
          <w:rtl/>
        </w:rPr>
        <w:t xml:space="preserve"> النّبي الأمّي</w:t>
      </w:r>
      <w:r w:rsidR="0037411C" w:rsidRPr="00EA1D1B">
        <w:rPr>
          <w:rtl/>
        </w:rPr>
        <w:t>،</w:t>
      </w:r>
      <w:r w:rsidRPr="00EA1D1B">
        <w:rPr>
          <w:rtl/>
        </w:rPr>
        <w:t xml:space="preserve"> أنه لا يحبّني إلاّ مؤمن</w:t>
      </w:r>
      <w:r w:rsidR="0037411C" w:rsidRPr="00EA1D1B">
        <w:rPr>
          <w:rtl/>
        </w:rPr>
        <w:t>،</w:t>
      </w:r>
      <w:r w:rsidRPr="00EA1D1B">
        <w:rPr>
          <w:rtl/>
        </w:rPr>
        <w:t xml:space="preserve"> ولا يبغضني إلاّ منافق</w:t>
      </w:r>
      <w:r w:rsidR="0037411C" w:rsidRPr="00EA1D1B">
        <w:rPr>
          <w:rtl/>
        </w:rPr>
        <w:t>،</w:t>
      </w:r>
      <w:r w:rsidRPr="00EA1D1B">
        <w:rPr>
          <w:rtl/>
        </w:rPr>
        <w:t xml:space="preserve"> وقد خاب من افترى </w:t>
      </w:r>
      <w:r w:rsidR="00902B22">
        <w:rPr>
          <w:rtl/>
        </w:rPr>
        <w:t>»</w:t>
      </w:r>
      <w:r w:rsidR="0037411C" w:rsidRPr="0037411C">
        <w:rPr>
          <w:rtl/>
        </w:rPr>
        <w:t>.</w:t>
      </w:r>
    </w:p>
    <w:p w:rsidR="00807EF5" w:rsidRDefault="00807EF5" w:rsidP="0037411C">
      <w:pPr>
        <w:pStyle w:val="libNormal"/>
      </w:pPr>
      <w:r w:rsidRPr="0037411C">
        <w:rPr>
          <w:rtl/>
        </w:rPr>
        <w:t>قال</w:t>
      </w:r>
      <w:r w:rsidR="0037411C" w:rsidRPr="0037411C">
        <w:rPr>
          <w:rtl/>
        </w:rPr>
        <w:t>:</w:t>
      </w:r>
      <w:r w:rsidRPr="0037411C">
        <w:rPr>
          <w:rtl/>
        </w:rPr>
        <w:t xml:space="preserve"> قال النصر</w:t>
      </w:r>
      <w:r w:rsidR="0037411C" w:rsidRPr="0037411C">
        <w:rPr>
          <w:rtl/>
        </w:rPr>
        <w:t>:</w:t>
      </w:r>
      <w:r w:rsidRPr="0037411C">
        <w:rPr>
          <w:rtl/>
        </w:rPr>
        <w:t xml:space="preserve"> وقال عليّ</w:t>
      </w:r>
      <w:r w:rsidR="0037411C" w:rsidRPr="0037411C">
        <w:rPr>
          <w:rtl/>
        </w:rPr>
        <w:t>:</w:t>
      </w:r>
      <w:r w:rsidRPr="0037411C">
        <w:rPr>
          <w:rtl/>
        </w:rPr>
        <w:t xml:space="preserve"> </w:t>
      </w:r>
      <w:r w:rsidR="00902B22">
        <w:rPr>
          <w:rtl/>
        </w:rPr>
        <w:t>«</w:t>
      </w:r>
      <w:r w:rsidRPr="00EA1D1B">
        <w:rPr>
          <w:rtl/>
        </w:rPr>
        <w:t xml:space="preserve"> أنا أخو رسول الله </w:t>
      </w:r>
      <w:r w:rsidR="00841A09" w:rsidRPr="005B0B13">
        <w:rPr>
          <w:rStyle w:val="libAlaemChar"/>
          <w:rtl/>
        </w:rPr>
        <w:t>صلى‌الله‌عليه‌وآله</w:t>
      </w:r>
      <w:r w:rsidR="0037411C" w:rsidRPr="00EA1D1B">
        <w:rPr>
          <w:rtl/>
        </w:rPr>
        <w:t>،</w:t>
      </w:r>
      <w:r w:rsidRPr="00EA1D1B">
        <w:rPr>
          <w:rtl/>
        </w:rPr>
        <w:t xml:space="preserve"> وابن عمّه</w:t>
      </w:r>
      <w:r w:rsidR="0037411C" w:rsidRPr="00EA1D1B">
        <w:rPr>
          <w:rtl/>
        </w:rPr>
        <w:t>،</w:t>
      </w:r>
      <w:r w:rsidRPr="00EA1D1B">
        <w:rPr>
          <w:rtl/>
        </w:rPr>
        <w:t xml:space="preserve"> لا يقولها أحد بعدي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المعجم الكبير 3 / 53</w:t>
      </w:r>
      <w:r w:rsidR="0037411C" w:rsidRPr="0037411C">
        <w:rPr>
          <w:rtl/>
        </w:rPr>
        <w:t>:</w:t>
      </w:r>
      <w:r w:rsidRPr="0037411C">
        <w:rPr>
          <w:rtl/>
        </w:rPr>
        <w:t xml:space="preserve"> حدّثنا عبيد بن غنام</w:t>
      </w:r>
      <w:r w:rsidR="0037411C" w:rsidRPr="0037411C">
        <w:rPr>
          <w:rtl/>
        </w:rPr>
        <w:t>،</w:t>
      </w:r>
      <w:r w:rsidRPr="0037411C">
        <w:rPr>
          <w:rtl/>
        </w:rPr>
        <w:t xml:space="preserve"> ثنا أبو بكر بن أبي شيبة</w:t>
      </w:r>
      <w:r w:rsidR="0037411C" w:rsidRPr="0037411C">
        <w:rPr>
          <w:rtl/>
        </w:rPr>
        <w:t>،</w:t>
      </w:r>
      <w:r w:rsidRPr="0037411C">
        <w:rPr>
          <w:rtl/>
        </w:rPr>
        <w:t xml:space="preserve"> حدّثنا أبو الأحوص</w:t>
      </w:r>
      <w:r w:rsidR="0037411C" w:rsidRPr="0037411C">
        <w:rPr>
          <w:rtl/>
        </w:rPr>
        <w:t>،</w:t>
      </w:r>
      <w:r w:rsidRPr="0037411C">
        <w:rPr>
          <w:rtl/>
        </w:rPr>
        <w:t xml:space="preserve"> عن أبي إسحاق</w:t>
      </w:r>
      <w:r w:rsidR="0037411C" w:rsidRPr="0037411C">
        <w:rPr>
          <w:rtl/>
        </w:rPr>
        <w:t>،</w:t>
      </w:r>
      <w:r w:rsidRPr="0037411C">
        <w:rPr>
          <w:rtl/>
        </w:rPr>
        <w:t xml:space="preserve"> عن الحارث</w:t>
      </w:r>
      <w:r w:rsidR="0037411C" w:rsidRPr="0037411C">
        <w:rPr>
          <w:rtl/>
        </w:rPr>
        <w:t>،</w:t>
      </w:r>
      <w:r w:rsidRPr="0037411C">
        <w:rPr>
          <w:rtl/>
        </w:rPr>
        <w:t xml:space="preserve"> عن عليّ (رضي الله تعالى عنه) قال</w:t>
      </w:r>
      <w:r w:rsidR="0037411C" w:rsidRPr="0037411C">
        <w:rPr>
          <w:rtl/>
        </w:rPr>
        <w:t>:</w:t>
      </w:r>
      <w:r w:rsidRPr="0037411C">
        <w:rPr>
          <w:rtl/>
        </w:rPr>
        <w:t xml:space="preserve"> قال رسول الله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الحسن والحسين سيّدا شباب أهل الجنّة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المعجم الكبير 3 / 47</w:t>
      </w:r>
      <w:r w:rsidR="0037411C" w:rsidRPr="0037411C">
        <w:rPr>
          <w:rtl/>
        </w:rPr>
        <w:t>:</w:t>
      </w:r>
      <w:r w:rsidRPr="0037411C">
        <w:rPr>
          <w:rtl/>
        </w:rPr>
        <w:t xml:space="preserve"> حدّثنا محمّد بن عبد الله الحضرمي</w:t>
      </w:r>
      <w:r w:rsidR="0037411C" w:rsidRPr="0037411C">
        <w:rPr>
          <w:rtl/>
        </w:rPr>
        <w:t>،</w:t>
      </w:r>
      <w:r w:rsidRPr="0037411C">
        <w:rPr>
          <w:rtl/>
        </w:rPr>
        <w:t xml:space="preserve"> ثنا محمّد بن حفص بن راشد الهلالي</w:t>
      </w:r>
      <w:r w:rsidR="0037411C" w:rsidRPr="0037411C">
        <w:rPr>
          <w:rtl/>
        </w:rPr>
        <w:t>،</w:t>
      </w:r>
      <w:r w:rsidRPr="0037411C">
        <w:rPr>
          <w:rtl/>
        </w:rPr>
        <w:t xml:space="preserve"> ثنا الحسين بن عليّ</w:t>
      </w:r>
      <w:r w:rsidR="0037411C" w:rsidRPr="0037411C">
        <w:rPr>
          <w:rtl/>
        </w:rPr>
        <w:t>،</w:t>
      </w:r>
      <w:r w:rsidRPr="0037411C">
        <w:rPr>
          <w:rtl/>
        </w:rPr>
        <w:t xml:space="preserve"> ثنا ورقاء بن عمر</w:t>
      </w:r>
      <w:r w:rsidR="0037411C" w:rsidRPr="0037411C">
        <w:rPr>
          <w:rtl/>
        </w:rPr>
        <w:t>،</w:t>
      </w:r>
      <w:r w:rsidRPr="0037411C">
        <w:rPr>
          <w:rtl/>
        </w:rPr>
        <w:t xml:space="preserve"> عن أبي إسحاق</w:t>
      </w:r>
      <w:r w:rsidR="0037411C" w:rsidRPr="0037411C">
        <w:rPr>
          <w:rtl/>
        </w:rPr>
        <w:t>،</w:t>
      </w:r>
      <w:r w:rsidRPr="0037411C">
        <w:rPr>
          <w:rtl/>
        </w:rPr>
        <w:t xml:space="preserve"> عن الحارث</w:t>
      </w:r>
      <w:r w:rsidR="0037411C" w:rsidRPr="0037411C">
        <w:rPr>
          <w:rtl/>
        </w:rPr>
        <w:t>،</w:t>
      </w:r>
      <w:r w:rsidRPr="0037411C">
        <w:rPr>
          <w:rtl/>
        </w:rPr>
        <w:t xml:space="preserve"> عن عليّ (رضي الله تعالى عنه) قال</w:t>
      </w:r>
      <w:r w:rsidR="0037411C" w:rsidRPr="0037411C">
        <w:rPr>
          <w:rtl/>
        </w:rPr>
        <w:t>:</w:t>
      </w:r>
      <w:r w:rsidRPr="0037411C">
        <w:rPr>
          <w:rtl/>
        </w:rPr>
        <w:t xml:space="preserve"> قال رسول الله </w:t>
      </w:r>
      <w:r w:rsidR="00841A09" w:rsidRPr="005B0B13">
        <w:rPr>
          <w:rStyle w:val="libAlaemChar"/>
          <w:rtl/>
        </w:rPr>
        <w:t>صلى‌الله‌عليه‌وآله</w:t>
      </w:r>
      <w:r w:rsidRPr="0037411C">
        <w:rPr>
          <w:rtl/>
        </w:rPr>
        <w:t xml:space="preserve"> للحسين بن عليّ</w:t>
      </w:r>
      <w:r w:rsidR="0037411C" w:rsidRPr="0037411C">
        <w:rPr>
          <w:rtl/>
        </w:rPr>
        <w:t>:</w:t>
      </w:r>
      <w:r w:rsidRPr="0037411C">
        <w:rPr>
          <w:rtl/>
        </w:rPr>
        <w:t xml:space="preserve"> </w:t>
      </w:r>
      <w:r w:rsidR="00902B22">
        <w:rPr>
          <w:rtl/>
        </w:rPr>
        <w:t>«</w:t>
      </w:r>
      <w:r w:rsidRPr="00EA1D1B">
        <w:rPr>
          <w:rtl/>
        </w:rPr>
        <w:t xml:space="preserve"> مَنْ أحبّ هذا فقد أحبّني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الخطيب في تلخيص المتشابه</w:t>
      </w:r>
      <w:r w:rsidR="0037411C" w:rsidRPr="0037411C">
        <w:rPr>
          <w:rtl/>
        </w:rPr>
        <w:t>:</w:t>
      </w:r>
      <w:r w:rsidRPr="0037411C">
        <w:rPr>
          <w:rtl/>
        </w:rPr>
        <w:t xml:space="preserve"> بسنده عن أبي إسحاق</w:t>
      </w:r>
      <w:r w:rsidR="0037411C" w:rsidRPr="0037411C">
        <w:rPr>
          <w:rtl/>
        </w:rPr>
        <w:t>،</w:t>
      </w:r>
      <w:r w:rsidRPr="0037411C">
        <w:rPr>
          <w:rtl/>
        </w:rPr>
        <w:t xml:space="preserve"> عن الحارث</w:t>
      </w:r>
      <w:r w:rsidR="0037411C" w:rsidRPr="0037411C">
        <w:rPr>
          <w:rtl/>
        </w:rPr>
        <w:t>،</w:t>
      </w:r>
      <w:r w:rsidRPr="0037411C">
        <w:rPr>
          <w:rtl/>
        </w:rPr>
        <w:t xml:space="preserve"> عن عليّ قال</w:t>
      </w:r>
      <w:r w:rsidR="0037411C" w:rsidRPr="0037411C">
        <w:rPr>
          <w:rtl/>
        </w:rPr>
        <w:t>:</w:t>
      </w:r>
      <w:r w:rsidRPr="0037411C">
        <w:rPr>
          <w:rtl/>
        </w:rPr>
        <w:t xml:space="preserve"> </w:t>
      </w:r>
      <w:r w:rsidR="00902B22">
        <w:rPr>
          <w:rtl/>
        </w:rPr>
        <w:t>«</w:t>
      </w:r>
      <w:r w:rsidRPr="00EA1D1B">
        <w:rPr>
          <w:rtl/>
        </w:rPr>
        <w:t xml:space="preserve"> قال رسول الله</w:t>
      </w:r>
      <w:r w:rsidR="0037411C" w:rsidRPr="00EA1D1B">
        <w:rPr>
          <w:rtl/>
        </w:rPr>
        <w:t>:</w:t>
      </w:r>
      <w:r w:rsidRPr="00EA1D1B">
        <w:rPr>
          <w:rtl/>
        </w:rPr>
        <w:t xml:space="preserve"> أنا مدينة العلم وعليّ بابها فمَنْ أراد العلم فليأت الباب </w:t>
      </w:r>
      <w:r w:rsidR="00902B22">
        <w:rPr>
          <w:rtl/>
        </w:rPr>
        <w:t>»</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sidRPr="0037411C">
        <w:rPr>
          <w:rtl/>
        </w:rPr>
        <w:t>تاريخ دمشق 42 / 360</w:t>
      </w:r>
      <w:r w:rsidR="0037411C" w:rsidRPr="0037411C">
        <w:rPr>
          <w:rtl/>
        </w:rPr>
        <w:t>:</w:t>
      </w:r>
      <w:r w:rsidRPr="0037411C">
        <w:rPr>
          <w:rtl/>
        </w:rPr>
        <w:t xml:space="preserve"> بسنده عن ضمرة</w:t>
      </w:r>
      <w:r w:rsidR="0037411C" w:rsidRPr="0037411C">
        <w:rPr>
          <w:rtl/>
        </w:rPr>
        <w:t>،</w:t>
      </w:r>
      <w:r w:rsidRPr="0037411C">
        <w:rPr>
          <w:rtl/>
        </w:rPr>
        <w:t xml:space="preserve"> عن عطاء</w:t>
      </w:r>
      <w:r w:rsidR="0037411C" w:rsidRPr="0037411C">
        <w:rPr>
          <w:rtl/>
        </w:rPr>
        <w:t>،</w:t>
      </w:r>
      <w:r w:rsidRPr="0037411C">
        <w:rPr>
          <w:rtl/>
        </w:rPr>
        <w:t xml:space="preserve"> عن أبي إسحاق</w:t>
      </w:r>
      <w:r w:rsidR="0037411C" w:rsidRPr="0037411C">
        <w:rPr>
          <w:rtl/>
        </w:rPr>
        <w:t>،</w:t>
      </w:r>
      <w:r w:rsidRPr="0037411C">
        <w:rPr>
          <w:rtl/>
        </w:rPr>
        <w:t xml:space="preserve"> عن الحارث</w:t>
      </w:r>
      <w:r w:rsidR="0037411C" w:rsidRPr="0037411C">
        <w:rPr>
          <w:rtl/>
        </w:rPr>
        <w:t>،</w:t>
      </w:r>
      <w:r w:rsidRPr="0037411C">
        <w:rPr>
          <w:rtl/>
        </w:rPr>
        <w:t xml:space="preserve"> عن عليّ قال</w:t>
      </w:r>
      <w:r w:rsidR="0037411C" w:rsidRPr="0037411C">
        <w:rPr>
          <w:rtl/>
        </w:rPr>
        <w:t>:</w:t>
      </w:r>
      <w:r w:rsidRPr="0037411C">
        <w:rPr>
          <w:rtl/>
        </w:rPr>
        <w:t xml:space="preserve"> </w:t>
      </w:r>
      <w:r w:rsidR="00902B22">
        <w:rPr>
          <w:rtl/>
        </w:rPr>
        <w:t>«</w:t>
      </w:r>
      <w:r w:rsidRPr="00EA1D1B">
        <w:rPr>
          <w:rtl/>
        </w:rPr>
        <w:t xml:space="preserve"> رسول الله على بينة من ربّه</w:t>
      </w:r>
      <w:r w:rsidR="0037411C" w:rsidRPr="00EA1D1B">
        <w:rPr>
          <w:rtl/>
        </w:rPr>
        <w:t>،</w:t>
      </w:r>
      <w:r w:rsidRPr="00EA1D1B">
        <w:rPr>
          <w:rtl/>
        </w:rPr>
        <w:t xml:space="preserve"> وأنا الشاهد منه </w:t>
      </w:r>
      <w:r w:rsidR="00902B22">
        <w:rPr>
          <w:rtl/>
        </w:rPr>
        <w:t>»</w:t>
      </w:r>
      <w:r w:rsidRPr="0037411C">
        <w:rPr>
          <w:rStyle w:val="libFootnotenumChar"/>
          <w:rtl/>
        </w:rPr>
        <w:t>(2)</w:t>
      </w:r>
      <w:r w:rsidR="0037411C" w:rsidRPr="0037411C">
        <w:rPr>
          <w:rtl/>
        </w:rPr>
        <w:t>.</w:t>
      </w:r>
      <w:r w:rsidRPr="0037411C">
        <w:rPr>
          <w:rtl/>
        </w:rPr>
        <w:t xml:space="preserve"> </w:t>
      </w:r>
    </w:p>
    <w:p w:rsidR="00807EF5" w:rsidRDefault="00807EF5" w:rsidP="00C1630D">
      <w:pPr>
        <w:pStyle w:val="Heading3"/>
      </w:pPr>
      <w:bookmarkStart w:id="229" w:name="_Toc448912117"/>
      <w:r>
        <w:rPr>
          <w:rtl/>
        </w:rPr>
        <w:t>روايات الأصبغ بن نباتة (ت بعد سنة70)</w:t>
      </w:r>
      <w:bookmarkEnd w:id="229"/>
    </w:p>
    <w:p w:rsidR="00807EF5" w:rsidRDefault="00807EF5" w:rsidP="0037411C">
      <w:pPr>
        <w:pStyle w:val="libNormal"/>
      </w:pPr>
      <w:r>
        <w:rPr>
          <w:rtl/>
        </w:rPr>
        <w:t>المستدرك 3 / 150</w:t>
      </w:r>
      <w:r w:rsidR="0037411C">
        <w:rPr>
          <w:rtl/>
        </w:rPr>
        <w:t>:</w:t>
      </w:r>
      <w:r>
        <w:rPr>
          <w:rtl/>
        </w:rPr>
        <w:t xml:space="preserve"> حدّثناه أبو بكر بن بالويه</w:t>
      </w:r>
      <w:r w:rsidR="0037411C">
        <w:rPr>
          <w:rtl/>
        </w:rPr>
        <w:t>،</w:t>
      </w:r>
      <w:r>
        <w:rPr>
          <w:rtl/>
        </w:rPr>
        <w:t xml:space="preserve"> ثنا محمّد بن يونس القرشي</w:t>
      </w:r>
      <w:r w:rsidR="0037411C">
        <w:rPr>
          <w:rtl/>
        </w:rPr>
        <w:t>،</w:t>
      </w:r>
      <w:r>
        <w:rPr>
          <w:rtl/>
        </w:rPr>
        <w:t xml:space="preserve"> ثنا عبد </w:t>
      </w:r>
    </w:p>
    <w:p w:rsidR="00807EF5" w:rsidRDefault="0037411C" w:rsidP="007D5EC8">
      <w:pPr>
        <w:pStyle w:val="libLine"/>
      </w:pPr>
      <w:r>
        <w:rPr>
          <w:rtl/>
        </w:rPr>
        <w:t>____________________</w:t>
      </w:r>
    </w:p>
    <w:p w:rsidR="00807EF5" w:rsidRDefault="00807EF5" w:rsidP="00960D5B">
      <w:pPr>
        <w:pStyle w:val="libFootnote0"/>
      </w:pPr>
      <w:r>
        <w:rPr>
          <w:rtl/>
        </w:rPr>
        <w:t>(1) فتح الملك العليّ / 54</w:t>
      </w:r>
      <w:r w:rsidR="0037411C">
        <w:rPr>
          <w:rtl/>
        </w:rPr>
        <w:t>.</w:t>
      </w:r>
      <w:r>
        <w:rPr>
          <w:rtl/>
        </w:rPr>
        <w:t xml:space="preserve"> </w:t>
      </w:r>
    </w:p>
    <w:p w:rsidR="00807EF5" w:rsidRDefault="00807EF5" w:rsidP="00960D5B">
      <w:pPr>
        <w:pStyle w:val="libFootnote0"/>
      </w:pPr>
      <w:r>
        <w:rPr>
          <w:rtl/>
        </w:rPr>
        <w:t xml:space="preserve">(2) وفي ترجمة عليّ </w:t>
      </w:r>
      <w:r w:rsidR="00841A09" w:rsidRPr="005B0B13">
        <w:rPr>
          <w:rStyle w:val="libAlaemChar"/>
          <w:rtl/>
        </w:rPr>
        <w:t>عليه‌السلام</w:t>
      </w:r>
      <w:r w:rsidR="0037411C">
        <w:rPr>
          <w:rtl/>
        </w:rPr>
        <w:t xml:space="preserve"> - </w:t>
      </w:r>
      <w:r>
        <w:rPr>
          <w:rtl/>
        </w:rPr>
        <w:t>لابن عساكر</w:t>
      </w:r>
      <w:r w:rsidR="0037411C">
        <w:rPr>
          <w:rtl/>
        </w:rPr>
        <w:t xml:space="preserve"> - </w:t>
      </w:r>
      <w:r>
        <w:rPr>
          <w:rtl/>
        </w:rPr>
        <w:t>تحقيق المحمودي 2 / 421 قال</w:t>
      </w:r>
      <w:r w:rsidR="0037411C">
        <w:rPr>
          <w:rtl/>
        </w:rPr>
        <w:t>:</w:t>
      </w:r>
      <w:r>
        <w:rPr>
          <w:rtl/>
        </w:rPr>
        <w:t xml:space="preserve"> وقد رواه الحافظ الحسكاني في تفسير الآية بسند آخر</w:t>
      </w:r>
      <w:r w:rsidR="0037411C">
        <w:rPr>
          <w:rtl/>
        </w:rPr>
        <w:t>،</w:t>
      </w:r>
      <w:r>
        <w:rPr>
          <w:rtl/>
        </w:rPr>
        <w:t xml:space="preserve"> عن أبي إسحاق</w:t>
      </w:r>
      <w:r w:rsidR="0037411C">
        <w:rPr>
          <w:rtl/>
        </w:rPr>
        <w:t>،</w:t>
      </w:r>
      <w:r>
        <w:rPr>
          <w:rtl/>
        </w:rPr>
        <w:t xml:space="preserve"> عن الحارث</w:t>
      </w:r>
      <w:r w:rsidR="0037411C">
        <w:rPr>
          <w:rtl/>
        </w:rPr>
        <w:t>،</w:t>
      </w:r>
      <w:r>
        <w:rPr>
          <w:rtl/>
        </w:rPr>
        <w:t xml:space="preserve"> عن عليّ </w:t>
      </w:r>
      <w:r w:rsidR="00841A09" w:rsidRPr="005B0B13">
        <w:rPr>
          <w:rStyle w:val="libAlaemChar"/>
          <w:rtl/>
        </w:rPr>
        <w:t>عليه‌السلام</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العزيز بن الخطاب</w:t>
      </w:r>
      <w:r w:rsidR="0037411C" w:rsidRPr="0037411C">
        <w:rPr>
          <w:rtl/>
        </w:rPr>
        <w:t>،</w:t>
      </w:r>
      <w:r w:rsidRPr="0037411C">
        <w:rPr>
          <w:rtl/>
        </w:rPr>
        <w:t xml:space="preserve"> ثنا عليّ بن غراب بن أبي فاطمة</w:t>
      </w:r>
      <w:r w:rsidR="0037411C" w:rsidRPr="0037411C">
        <w:rPr>
          <w:rtl/>
        </w:rPr>
        <w:t>،</w:t>
      </w:r>
      <w:r w:rsidRPr="0037411C">
        <w:rPr>
          <w:rtl/>
        </w:rPr>
        <w:t xml:space="preserve"> عن الأصبغ بن نباتة</w:t>
      </w:r>
      <w:r w:rsidR="0037411C" w:rsidRPr="0037411C">
        <w:rPr>
          <w:rtl/>
        </w:rPr>
        <w:t>،</w:t>
      </w:r>
      <w:r w:rsidRPr="0037411C">
        <w:rPr>
          <w:rtl/>
        </w:rPr>
        <w:t xml:space="preserve"> عن أبي أيوب الأنصاري (رضي الله تعالى عنه) قال</w:t>
      </w:r>
      <w:r w:rsidR="0037411C" w:rsidRPr="0037411C">
        <w:rPr>
          <w:rtl/>
        </w:rPr>
        <w:t>:</w:t>
      </w:r>
      <w:r w:rsidRPr="0037411C">
        <w:rPr>
          <w:rtl/>
        </w:rPr>
        <w:t xml:space="preserve"> سمعت النّبي </w:t>
      </w:r>
      <w:r w:rsidR="00841A09" w:rsidRPr="005B0B13">
        <w:rPr>
          <w:rStyle w:val="libAlaemChar"/>
          <w:rtl/>
        </w:rPr>
        <w:t>صلى‌الله‌عليه‌وآله</w:t>
      </w:r>
      <w:r w:rsidRPr="0037411C">
        <w:rPr>
          <w:rtl/>
        </w:rPr>
        <w:t xml:space="preserve"> يقول لعليّ بن أبي طالب</w:t>
      </w:r>
      <w:r w:rsidR="0037411C" w:rsidRPr="0037411C">
        <w:rPr>
          <w:rtl/>
        </w:rPr>
        <w:t>:</w:t>
      </w:r>
      <w:r w:rsidRPr="0037411C">
        <w:rPr>
          <w:rtl/>
        </w:rPr>
        <w:t xml:space="preserve"> </w:t>
      </w:r>
      <w:r w:rsidR="00902B22">
        <w:rPr>
          <w:rtl/>
        </w:rPr>
        <w:t>«</w:t>
      </w:r>
      <w:r w:rsidRPr="00EA1D1B">
        <w:rPr>
          <w:rtl/>
        </w:rPr>
        <w:t xml:space="preserve"> تقاتل الناكثين والقاسطين والمارقين بالطرقات والنهروانات وبالشعفات </w:t>
      </w:r>
      <w:r w:rsidR="00902B22">
        <w:rPr>
          <w:rtl/>
        </w:rPr>
        <w:t>»</w:t>
      </w:r>
      <w:r w:rsidR="0037411C" w:rsidRPr="0037411C">
        <w:rPr>
          <w:rtl/>
        </w:rPr>
        <w:t>.</w:t>
      </w:r>
      <w:r w:rsidRPr="0037411C">
        <w:rPr>
          <w:rtl/>
        </w:rPr>
        <w:t xml:space="preserve"> قال أبو أيوب</w:t>
      </w:r>
      <w:r w:rsidR="0037411C" w:rsidRPr="0037411C">
        <w:rPr>
          <w:rtl/>
        </w:rPr>
        <w:t>:</w:t>
      </w:r>
      <w:r w:rsidRPr="0037411C">
        <w:rPr>
          <w:rtl/>
        </w:rPr>
        <w:t xml:space="preserve"> قلت</w:t>
      </w:r>
      <w:r w:rsidR="0037411C" w:rsidRPr="0037411C">
        <w:rPr>
          <w:rtl/>
        </w:rPr>
        <w:t>:</w:t>
      </w:r>
      <w:r w:rsidRPr="0037411C">
        <w:rPr>
          <w:rtl/>
        </w:rPr>
        <w:t xml:space="preserve"> يا رسول الله</w:t>
      </w:r>
      <w:r w:rsidR="0037411C" w:rsidRPr="0037411C">
        <w:rPr>
          <w:rtl/>
        </w:rPr>
        <w:t>،</w:t>
      </w:r>
      <w:r w:rsidRPr="0037411C">
        <w:rPr>
          <w:rtl/>
        </w:rPr>
        <w:t xml:space="preserve"> مع مَنْ نقاتل هؤلاء الأقوام</w:t>
      </w:r>
      <w:r w:rsidR="0037411C" w:rsidRPr="0037411C">
        <w:rPr>
          <w:rtl/>
        </w:rPr>
        <w:t>؟</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مع عليّ بن أبي طالب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الرياض النضرة 2 / 222</w:t>
      </w:r>
      <w:r w:rsidR="0037411C" w:rsidRPr="0037411C">
        <w:rPr>
          <w:rtl/>
        </w:rPr>
        <w:t>:</w:t>
      </w:r>
      <w:r w:rsidRPr="0037411C">
        <w:rPr>
          <w:rtl/>
        </w:rPr>
        <w:t xml:space="preserve"> عن الأصبغ قال</w:t>
      </w:r>
      <w:r w:rsidR="0037411C" w:rsidRPr="0037411C">
        <w:rPr>
          <w:rtl/>
        </w:rPr>
        <w:t>:</w:t>
      </w:r>
      <w:r w:rsidRPr="0037411C">
        <w:rPr>
          <w:rtl/>
        </w:rPr>
        <w:t xml:space="preserve"> أتينا مع عليّ فمررنا بموضع قبر الحسين</w:t>
      </w:r>
      <w:r w:rsidR="0037411C" w:rsidRPr="0037411C">
        <w:rPr>
          <w:rtl/>
        </w:rPr>
        <w:t>،</w:t>
      </w:r>
      <w:r w:rsidRPr="0037411C">
        <w:rPr>
          <w:rtl/>
        </w:rPr>
        <w:t xml:space="preserve"> فقال عليّ</w:t>
      </w:r>
      <w:r w:rsidR="0037411C" w:rsidRPr="0037411C">
        <w:rPr>
          <w:rtl/>
        </w:rPr>
        <w:t>:</w:t>
      </w:r>
      <w:r w:rsidRPr="0037411C">
        <w:rPr>
          <w:rtl/>
        </w:rPr>
        <w:t xml:space="preserve"> </w:t>
      </w:r>
      <w:r w:rsidR="00902B22">
        <w:rPr>
          <w:rtl/>
        </w:rPr>
        <w:t>«</w:t>
      </w:r>
      <w:r w:rsidRPr="00EA1D1B">
        <w:rPr>
          <w:rtl/>
        </w:rPr>
        <w:t xml:space="preserve"> ها هنا مناخ ركابهم</w:t>
      </w:r>
      <w:r w:rsidR="0037411C" w:rsidRPr="00EA1D1B">
        <w:rPr>
          <w:rtl/>
        </w:rPr>
        <w:t>،</w:t>
      </w:r>
      <w:r w:rsidRPr="00EA1D1B">
        <w:rPr>
          <w:rtl/>
        </w:rPr>
        <w:t xml:space="preserve"> وها هنا موضع رحالهم</w:t>
      </w:r>
      <w:r w:rsidR="0037411C" w:rsidRPr="00EA1D1B">
        <w:rPr>
          <w:rtl/>
        </w:rPr>
        <w:t>،</w:t>
      </w:r>
      <w:r w:rsidRPr="00EA1D1B">
        <w:rPr>
          <w:rtl/>
        </w:rPr>
        <w:t xml:space="preserve"> وها هنا مهراق دمائهم</w:t>
      </w:r>
      <w:r w:rsidR="0037411C" w:rsidRPr="00EA1D1B">
        <w:rPr>
          <w:rtl/>
        </w:rPr>
        <w:t>،</w:t>
      </w:r>
      <w:r w:rsidRPr="00EA1D1B">
        <w:rPr>
          <w:rtl/>
        </w:rPr>
        <w:t xml:space="preserve"> فتية من آل محمّد يُقتلون بهذه العرصة تبكي عليهم السماء والأرض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أبو نعيم في حلية الأولياء</w:t>
      </w:r>
      <w:r w:rsidR="0037411C" w:rsidRPr="0037411C">
        <w:rPr>
          <w:rtl/>
        </w:rPr>
        <w:t>،</w:t>
      </w:r>
      <w:r w:rsidRPr="0037411C">
        <w:rPr>
          <w:rtl/>
        </w:rPr>
        <w:t xml:space="preserve"> وأبو الحسن الحربي في أماليه</w:t>
      </w:r>
      <w:r w:rsidR="0037411C" w:rsidRPr="0037411C">
        <w:rPr>
          <w:rtl/>
        </w:rPr>
        <w:t>:</w:t>
      </w:r>
      <w:r w:rsidRPr="0037411C">
        <w:rPr>
          <w:rtl/>
        </w:rPr>
        <w:t xml:space="preserve"> بسنده عن سعد بن طريف</w:t>
      </w:r>
      <w:r w:rsidR="0037411C" w:rsidRPr="0037411C">
        <w:rPr>
          <w:rtl/>
        </w:rPr>
        <w:t>،</w:t>
      </w:r>
      <w:r w:rsidRPr="0037411C">
        <w:rPr>
          <w:rtl/>
        </w:rPr>
        <w:t xml:space="preserve"> عن الأصبغ بن نباتة</w:t>
      </w:r>
      <w:r w:rsidR="0037411C" w:rsidRPr="0037411C">
        <w:rPr>
          <w:rtl/>
        </w:rPr>
        <w:t>،</w:t>
      </w:r>
      <w:r w:rsidRPr="0037411C">
        <w:rPr>
          <w:rtl/>
        </w:rPr>
        <w:t xml:space="preserve"> عن عليّ قال</w:t>
      </w:r>
      <w:r w:rsidR="0037411C" w:rsidRPr="0037411C">
        <w:rPr>
          <w:rtl/>
        </w:rPr>
        <w:t>:</w:t>
      </w:r>
      <w:r w:rsidRPr="0037411C">
        <w:rPr>
          <w:rtl/>
        </w:rPr>
        <w:t xml:space="preserve"> </w:t>
      </w:r>
      <w:r w:rsidR="00902B22">
        <w:rPr>
          <w:rtl/>
        </w:rPr>
        <w:t>«</w:t>
      </w:r>
      <w:r w:rsidRPr="00EA1D1B">
        <w:rPr>
          <w:rtl/>
        </w:rPr>
        <w:t xml:space="preserve"> قال رسول الله</w:t>
      </w:r>
      <w:r w:rsidR="0037411C" w:rsidRPr="00EA1D1B">
        <w:rPr>
          <w:rtl/>
        </w:rPr>
        <w:t>:</w:t>
      </w:r>
      <w:r w:rsidRPr="00EA1D1B">
        <w:rPr>
          <w:rtl/>
        </w:rPr>
        <w:t xml:space="preserve"> أنا مدينة العلم وعليّ بابها</w:t>
      </w:r>
      <w:r w:rsidR="0037411C" w:rsidRPr="00EA1D1B">
        <w:rPr>
          <w:rtl/>
        </w:rPr>
        <w:t>،</w:t>
      </w:r>
      <w:r w:rsidRPr="00EA1D1B">
        <w:rPr>
          <w:rtl/>
        </w:rPr>
        <w:t xml:space="preserve"> كذب مَنْ زعم أنّه يدخلها من غير بابها </w:t>
      </w:r>
      <w:r w:rsidR="00902B22">
        <w:rPr>
          <w:rtl/>
        </w:rPr>
        <w:t>»</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روى ابن الأثير في اُسد الغابة 3 / 307 و5 / 205</w:t>
      </w:r>
      <w:r w:rsidR="0037411C">
        <w:rPr>
          <w:rtl/>
        </w:rPr>
        <w:t>،</w:t>
      </w:r>
      <w:r>
        <w:rPr>
          <w:rtl/>
        </w:rPr>
        <w:t xml:space="preserve"> عن الحافظ ابن عقدة</w:t>
      </w:r>
      <w:r w:rsidR="0037411C">
        <w:rPr>
          <w:rtl/>
        </w:rPr>
        <w:t>،</w:t>
      </w:r>
      <w:r>
        <w:rPr>
          <w:rtl/>
        </w:rPr>
        <w:t xml:space="preserve"> عن محمّد بن إسماعيل بن إسحاق الراشدي</w:t>
      </w:r>
      <w:r w:rsidR="0037411C">
        <w:rPr>
          <w:rtl/>
        </w:rPr>
        <w:t>،</w:t>
      </w:r>
      <w:r>
        <w:rPr>
          <w:rtl/>
        </w:rPr>
        <w:t xml:space="preserve"> حدّثنا محمّد بن خلف النميري</w:t>
      </w:r>
      <w:r w:rsidR="0037411C">
        <w:rPr>
          <w:rtl/>
        </w:rPr>
        <w:t>،</w:t>
      </w:r>
      <w:r>
        <w:rPr>
          <w:rtl/>
        </w:rPr>
        <w:t xml:space="preserve"> حدّثنا عليّ بن الحسن العبدي</w:t>
      </w:r>
      <w:r w:rsidR="0037411C">
        <w:rPr>
          <w:rtl/>
        </w:rPr>
        <w:t>،</w:t>
      </w:r>
      <w:r>
        <w:rPr>
          <w:rtl/>
        </w:rPr>
        <w:t xml:space="preserve"> عن الأصبغ قال</w:t>
      </w:r>
      <w:r w:rsidR="0037411C">
        <w:rPr>
          <w:rtl/>
        </w:rPr>
        <w:t>:</w:t>
      </w:r>
      <w:r>
        <w:rPr>
          <w:rtl/>
        </w:rPr>
        <w:t xml:space="preserve"> نشد عليّ النّاس في الرحبة مَنْ سمع النّبي </w:t>
      </w:r>
      <w:r w:rsidR="00841A09" w:rsidRPr="005B0B13">
        <w:rPr>
          <w:rStyle w:val="libAlaemChar"/>
          <w:rtl/>
        </w:rPr>
        <w:t>صلى‌الله‌عليه‌وآله</w:t>
      </w:r>
      <w:r>
        <w:rPr>
          <w:rtl/>
        </w:rPr>
        <w:t xml:space="preserve"> يوم غدير خم ما قال إلاّ قام</w:t>
      </w:r>
      <w:r w:rsidR="0037411C">
        <w:rPr>
          <w:rtl/>
        </w:rPr>
        <w:t>،</w:t>
      </w:r>
      <w:r>
        <w:rPr>
          <w:rtl/>
        </w:rPr>
        <w:t xml:space="preserve"> ولا يقوم إلاّ مَنْ سمع رسول الله يقول</w:t>
      </w:r>
      <w:r w:rsidR="0037411C">
        <w:rPr>
          <w:rtl/>
        </w:rPr>
        <w:t>.</w:t>
      </w:r>
      <w:r>
        <w:rPr>
          <w:rtl/>
        </w:rPr>
        <w:t xml:space="preserve"> </w:t>
      </w:r>
    </w:p>
    <w:p w:rsidR="00807EF5" w:rsidRDefault="00807EF5" w:rsidP="0037411C">
      <w:pPr>
        <w:pStyle w:val="libNormal"/>
      </w:pPr>
      <w:r w:rsidRPr="0037411C">
        <w:rPr>
          <w:rtl/>
        </w:rPr>
        <w:t>فقام بضعة عشر رجلاً فيهم أبو أيوب الأنصاري</w:t>
      </w:r>
      <w:r w:rsidR="0037411C" w:rsidRPr="0037411C">
        <w:rPr>
          <w:rtl/>
        </w:rPr>
        <w:t>،</w:t>
      </w:r>
      <w:r w:rsidRPr="0037411C">
        <w:rPr>
          <w:rtl/>
        </w:rPr>
        <w:t xml:space="preserve"> وأبو عمرة بن عمرو بن محصن</w:t>
      </w:r>
      <w:r w:rsidR="0037411C" w:rsidRPr="0037411C">
        <w:rPr>
          <w:rtl/>
        </w:rPr>
        <w:t>،</w:t>
      </w:r>
      <w:r w:rsidRPr="0037411C">
        <w:rPr>
          <w:rtl/>
        </w:rPr>
        <w:t xml:space="preserve"> وأبو زينب (ابن عوف الأنصاري)</w:t>
      </w:r>
      <w:r w:rsidR="0037411C" w:rsidRPr="0037411C">
        <w:rPr>
          <w:rtl/>
        </w:rPr>
        <w:t>،</w:t>
      </w:r>
      <w:r w:rsidRPr="0037411C">
        <w:rPr>
          <w:rtl/>
        </w:rPr>
        <w:t xml:space="preserve"> وسهل بن حنيف</w:t>
      </w:r>
      <w:r w:rsidR="0037411C" w:rsidRPr="0037411C">
        <w:rPr>
          <w:rtl/>
        </w:rPr>
        <w:t>،</w:t>
      </w:r>
      <w:r w:rsidRPr="0037411C">
        <w:rPr>
          <w:rtl/>
        </w:rPr>
        <w:t xml:space="preserve"> وخزيمة بن ثابت</w:t>
      </w:r>
      <w:r w:rsidR="0037411C" w:rsidRPr="0037411C">
        <w:rPr>
          <w:rtl/>
        </w:rPr>
        <w:t>،</w:t>
      </w:r>
      <w:r w:rsidRPr="0037411C">
        <w:rPr>
          <w:rtl/>
        </w:rPr>
        <w:t xml:space="preserve"> وعبد الله بن ثابت الأنصاري</w:t>
      </w:r>
      <w:r w:rsidR="0037411C" w:rsidRPr="0037411C">
        <w:rPr>
          <w:rtl/>
        </w:rPr>
        <w:t>،</w:t>
      </w:r>
      <w:r w:rsidRPr="0037411C">
        <w:rPr>
          <w:rtl/>
        </w:rPr>
        <w:t xml:space="preserve"> وحبشي بن جنادة الصلولي</w:t>
      </w:r>
      <w:r w:rsidR="0037411C" w:rsidRPr="0037411C">
        <w:rPr>
          <w:rtl/>
        </w:rPr>
        <w:t>،</w:t>
      </w:r>
      <w:r w:rsidRPr="0037411C">
        <w:rPr>
          <w:rtl/>
        </w:rPr>
        <w:t xml:space="preserve"> وعبيد بن عازب الأنصاري</w:t>
      </w:r>
      <w:r w:rsidR="0037411C" w:rsidRPr="0037411C">
        <w:rPr>
          <w:rtl/>
        </w:rPr>
        <w:t>،</w:t>
      </w:r>
      <w:r w:rsidRPr="0037411C">
        <w:rPr>
          <w:rtl/>
        </w:rPr>
        <w:t xml:space="preserve"> والنعمان بن عجلان الأنصاري</w:t>
      </w:r>
      <w:r w:rsidR="0037411C" w:rsidRPr="0037411C">
        <w:rPr>
          <w:rtl/>
        </w:rPr>
        <w:t>،</w:t>
      </w:r>
      <w:r w:rsidRPr="0037411C">
        <w:rPr>
          <w:rtl/>
        </w:rPr>
        <w:t xml:space="preserve"> وثابت بن وديعة الأنصاري</w:t>
      </w:r>
      <w:r w:rsidR="0037411C" w:rsidRPr="0037411C">
        <w:rPr>
          <w:rtl/>
        </w:rPr>
        <w:t>،</w:t>
      </w:r>
      <w:r w:rsidRPr="0037411C">
        <w:rPr>
          <w:rtl/>
        </w:rPr>
        <w:t xml:space="preserve"> وأبو فضالة الأنصاري</w:t>
      </w:r>
      <w:r w:rsidRPr="0037411C">
        <w:rPr>
          <w:rStyle w:val="libFootnotenumChar"/>
          <w:rtl/>
        </w:rPr>
        <w:t>(2)</w:t>
      </w:r>
      <w:r w:rsidR="0037411C" w:rsidRPr="0037411C">
        <w:rPr>
          <w:rtl/>
        </w:rPr>
        <w:t>،</w:t>
      </w:r>
      <w:r w:rsidRPr="0037411C">
        <w:rPr>
          <w:rtl/>
        </w:rPr>
        <w:t xml:space="preserve"> وعبد الرّحمن بن </w:t>
      </w:r>
    </w:p>
    <w:p w:rsidR="00807EF5" w:rsidRDefault="0037411C" w:rsidP="007D5EC8">
      <w:pPr>
        <w:pStyle w:val="libLine"/>
      </w:pPr>
      <w:r>
        <w:rPr>
          <w:rtl/>
        </w:rPr>
        <w:t>____________________</w:t>
      </w:r>
    </w:p>
    <w:p w:rsidR="00807EF5" w:rsidRDefault="00807EF5" w:rsidP="00960D5B">
      <w:pPr>
        <w:pStyle w:val="libFootnote0"/>
      </w:pPr>
      <w:r>
        <w:rPr>
          <w:rtl/>
        </w:rPr>
        <w:t>(1) فتح الملك 1 / 55</w:t>
      </w:r>
      <w:r w:rsidR="0037411C">
        <w:rPr>
          <w:rtl/>
        </w:rPr>
        <w:t>،</w:t>
      </w:r>
      <w:r>
        <w:rPr>
          <w:rtl/>
        </w:rPr>
        <w:t xml:space="preserve"> الغدير 3 / 71</w:t>
      </w:r>
      <w:r w:rsidR="0037411C">
        <w:rPr>
          <w:rtl/>
        </w:rPr>
        <w:t>.</w:t>
      </w:r>
      <w:r>
        <w:rPr>
          <w:rtl/>
        </w:rPr>
        <w:t xml:space="preserve"> </w:t>
      </w:r>
    </w:p>
    <w:p w:rsidR="00807EF5" w:rsidRDefault="00807EF5" w:rsidP="00960D5B">
      <w:pPr>
        <w:pStyle w:val="libFootnote0"/>
      </w:pPr>
      <w:r>
        <w:rPr>
          <w:rtl/>
        </w:rPr>
        <w:t>(2) تعجيل المنفعة 1 / 513</w:t>
      </w:r>
      <w:r w:rsidR="0037411C">
        <w:rPr>
          <w:rtl/>
        </w:rPr>
        <w:t>:</w:t>
      </w:r>
      <w:r>
        <w:rPr>
          <w:rtl/>
        </w:rPr>
        <w:t xml:space="preserve"> أبو فضالة الأنصاري</w:t>
      </w:r>
      <w:r w:rsidR="0037411C">
        <w:rPr>
          <w:rtl/>
        </w:rPr>
        <w:t>،</w:t>
      </w:r>
      <w:r>
        <w:rPr>
          <w:rtl/>
        </w:rPr>
        <w:t xml:space="preserve"> عن عليّ (رضي الله تعالى عنه)</w:t>
      </w:r>
      <w:r w:rsidR="0037411C">
        <w:rPr>
          <w:rtl/>
        </w:rPr>
        <w:t>،</w:t>
      </w:r>
      <w:r>
        <w:rPr>
          <w:rtl/>
        </w:rPr>
        <w:t xml:space="preserve"> وعنه ابنه فضالة</w:t>
      </w:r>
      <w:r w:rsidR="0037411C">
        <w:rPr>
          <w:rtl/>
        </w:rPr>
        <w:t>.</w:t>
      </w:r>
      <w:r>
        <w:rPr>
          <w:rtl/>
        </w:rPr>
        <w:t xml:space="preserve"> قال أبو حاتم</w:t>
      </w:r>
      <w:r w:rsidR="0037411C">
        <w:rPr>
          <w:rtl/>
        </w:rPr>
        <w:t>:</w:t>
      </w:r>
      <w:r>
        <w:rPr>
          <w:rtl/>
        </w:rPr>
        <w:t xml:space="preserve"> له صحبة</w:t>
      </w:r>
      <w:r w:rsidR="0037411C">
        <w:rPr>
          <w:rtl/>
        </w:rPr>
        <w:t>،</w:t>
      </w:r>
      <w:r>
        <w:rPr>
          <w:rtl/>
        </w:rPr>
        <w:t xml:space="preserve"> وشهد بدراً</w:t>
      </w:r>
      <w:r w:rsidR="0037411C">
        <w:rPr>
          <w:rtl/>
        </w:rPr>
        <w:t>،</w:t>
      </w:r>
      <w:r>
        <w:rPr>
          <w:rtl/>
        </w:rPr>
        <w:t xml:space="preserve"> وقُتل مع علي بصفين</w:t>
      </w:r>
      <w:r w:rsidR="0037411C">
        <w:rPr>
          <w:rtl/>
        </w:rPr>
        <w:t>.</w:t>
      </w:r>
      <w:r>
        <w:rPr>
          <w:rtl/>
        </w:rPr>
        <w:t xml:space="preserve"> </w:t>
      </w:r>
    </w:p>
    <w:p w:rsidR="00807EF5" w:rsidRDefault="00807EF5" w:rsidP="00960D5B">
      <w:pPr>
        <w:pStyle w:val="libFootnote0"/>
      </w:pPr>
      <w:r>
        <w:rPr>
          <w:rtl/>
        </w:rPr>
        <w:t>قلت</w:t>
      </w:r>
      <w:r w:rsidR="0037411C">
        <w:rPr>
          <w:rtl/>
        </w:rPr>
        <w:t>:</w:t>
      </w:r>
      <w:r>
        <w:rPr>
          <w:rtl/>
        </w:rPr>
        <w:t xml:space="preserve"> ذلك في نفس المسند من وجه لين</w:t>
      </w:r>
      <w:r w:rsidR="0037411C">
        <w:rPr>
          <w:rtl/>
        </w:rPr>
        <w:t>.</w:t>
      </w:r>
      <w:r>
        <w:rPr>
          <w:rtl/>
        </w:rPr>
        <w:t xml:space="preserve"> قال أحمد</w:t>
      </w:r>
      <w:r w:rsidR="0037411C">
        <w:rPr>
          <w:rtl/>
        </w:rPr>
        <w:t>:</w:t>
      </w:r>
      <w:r>
        <w:rPr>
          <w:rtl/>
        </w:rPr>
        <w:t xml:space="preserve"> حدّثنا هاشم بن القاسم</w:t>
      </w:r>
      <w:r w:rsidR="0037411C">
        <w:rPr>
          <w:rtl/>
        </w:rPr>
        <w:t>،</w:t>
      </w:r>
      <w:r>
        <w:rPr>
          <w:rtl/>
        </w:rPr>
        <w:t xml:space="preserve"> ثنا محمّد بن راشد</w:t>
      </w:r>
      <w:r w:rsidR="0037411C">
        <w:rPr>
          <w:rtl/>
        </w:rPr>
        <w:t>.</w:t>
      </w:r>
      <w:r>
        <w:rPr>
          <w:rtl/>
        </w:rPr>
        <w:t xml:space="preserve"> وأخرج بن أبي خيثمة واللفظ له</w:t>
      </w:r>
      <w:r w:rsidR="0037411C">
        <w:rPr>
          <w:rtl/>
        </w:rPr>
        <w:t>،</w:t>
      </w:r>
      <w:r>
        <w:rPr>
          <w:rtl/>
        </w:rPr>
        <w:t xml:space="preserve"> عن عارم</w:t>
      </w:r>
      <w:r w:rsidR="0037411C">
        <w:rPr>
          <w:rtl/>
        </w:rPr>
        <w:t>،</w:t>
      </w:r>
      <w:r>
        <w:rPr>
          <w:rtl/>
        </w:rPr>
        <w:t xml:space="preserve"> عن محمّد بن =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عبد ربّه الأنصاري</w:t>
      </w:r>
      <w:r w:rsidR="0037411C" w:rsidRPr="0037411C">
        <w:rPr>
          <w:rtl/>
        </w:rPr>
        <w:t>،</w:t>
      </w:r>
      <w:r w:rsidRPr="0037411C">
        <w:rPr>
          <w:rtl/>
        </w:rPr>
        <w:t xml:space="preserve"> فقالوا</w:t>
      </w:r>
      <w:r w:rsidR="0037411C" w:rsidRPr="0037411C">
        <w:rPr>
          <w:rtl/>
        </w:rPr>
        <w:t>:</w:t>
      </w:r>
      <w:r w:rsidRPr="0037411C">
        <w:rPr>
          <w:rtl/>
        </w:rPr>
        <w:t xml:space="preserve"> نشهد أنا سمعنا رسول الله </w:t>
      </w:r>
      <w:r w:rsidR="00841A09" w:rsidRPr="005B0B13">
        <w:rPr>
          <w:rStyle w:val="libAlaemChar"/>
          <w:rtl/>
        </w:rPr>
        <w:t>صلى‌الله‌عليه‌وآله</w:t>
      </w:r>
      <w:r w:rsidRPr="0037411C">
        <w:rPr>
          <w:rtl/>
        </w:rPr>
        <w:t xml:space="preserve"> يقول</w:t>
      </w:r>
      <w:r w:rsidR="0037411C" w:rsidRPr="0037411C">
        <w:rPr>
          <w:rtl/>
        </w:rPr>
        <w:t>:</w:t>
      </w:r>
      <w:r w:rsidRPr="0037411C">
        <w:rPr>
          <w:rtl/>
        </w:rPr>
        <w:t xml:space="preserve"> </w:t>
      </w:r>
      <w:r w:rsidR="00902B22">
        <w:rPr>
          <w:rtl/>
        </w:rPr>
        <w:t>«</w:t>
      </w:r>
      <w:r w:rsidRPr="00EA1D1B">
        <w:rPr>
          <w:rtl/>
        </w:rPr>
        <w:t xml:space="preserve"> ألا مَنْ كنت مولاه فعليّ مولاه</w:t>
      </w:r>
      <w:r w:rsidR="0037411C" w:rsidRPr="00EA1D1B">
        <w:rPr>
          <w:rtl/>
        </w:rPr>
        <w:t>،</w:t>
      </w:r>
      <w:r w:rsidRPr="00EA1D1B">
        <w:rPr>
          <w:rtl/>
        </w:rPr>
        <w:t xml:space="preserve"> اللّهمّ والِ مَنْ والاه</w:t>
      </w:r>
      <w:r w:rsidR="0037411C" w:rsidRPr="00EA1D1B">
        <w:rPr>
          <w:rtl/>
        </w:rPr>
        <w:t>،</w:t>
      </w:r>
      <w:r w:rsidRPr="00EA1D1B">
        <w:rPr>
          <w:rtl/>
        </w:rPr>
        <w:t xml:space="preserve"> وعادِ مَنْ عاداه</w:t>
      </w:r>
      <w:r w:rsidR="0037411C" w:rsidRPr="00EA1D1B">
        <w:rPr>
          <w:rtl/>
        </w:rPr>
        <w:t>،</w:t>
      </w:r>
      <w:r w:rsidRPr="00EA1D1B">
        <w:rPr>
          <w:rtl/>
        </w:rPr>
        <w:t xml:space="preserve"> وأحبّ مَنْ أحبّه</w:t>
      </w:r>
      <w:r w:rsidR="0037411C" w:rsidRPr="00EA1D1B">
        <w:rPr>
          <w:rtl/>
        </w:rPr>
        <w:t>،</w:t>
      </w:r>
      <w:r w:rsidRPr="00EA1D1B">
        <w:rPr>
          <w:rtl/>
        </w:rPr>
        <w:t xml:space="preserve"> وابغض مَنْ أبغضه</w:t>
      </w:r>
      <w:r w:rsidR="0037411C" w:rsidRPr="00EA1D1B">
        <w:rPr>
          <w:rtl/>
        </w:rPr>
        <w:t>،</w:t>
      </w:r>
      <w:r w:rsidRPr="00EA1D1B">
        <w:rPr>
          <w:rtl/>
        </w:rPr>
        <w:t xml:space="preserve"> وأعن مَنْ أعانه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شرح نهج البلاغة 2 / 195</w:t>
      </w:r>
      <w:r w:rsidR="0037411C" w:rsidRPr="0037411C">
        <w:rPr>
          <w:rtl/>
        </w:rPr>
        <w:t>:</w:t>
      </w:r>
      <w:r w:rsidRPr="0037411C">
        <w:rPr>
          <w:rtl/>
        </w:rPr>
        <w:t xml:space="preserve"> قال نصر</w:t>
      </w:r>
      <w:r w:rsidR="0037411C" w:rsidRPr="0037411C">
        <w:rPr>
          <w:rtl/>
        </w:rPr>
        <w:t>:</w:t>
      </w:r>
      <w:r w:rsidRPr="0037411C">
        <w:rPr>
          <w:rtl/>
        </w:rPr>
        <w:t xml:space="preserve"> وحدّثنا عمر بن سعد قال</w:t>
      </w:r>
      <w:r w:rsidR="0037411C" w:rsidRPr="0037411C">
        <w:rPr>
          <w:rtl/>
        </w:rPr>
        <w:t>:</w:t>
      </w:r>
      <w:r w:rsidRPr="0037411C">
        <w:rPr>
          <w:rtl/>
        </w:rPr>
        <w:t xml:space="preserve"> حدّثنا سعد بن طريف</w:t>
      </w:r>
      <w:r w:rsidR="0037411C" w:rsidRPr="0037411C">
        <w:rPr>
          <w:rtl/>
        </w:rPr>
        <w:t>،</w:t>
      </w:r>
      <w:r w:rsidRPr="0037411C">
        <w:rPr>
          <w:rtl/>
        </w:rPr>
        <w:t xml:space="preserve"> عن الأصبغ ابن نباته قال</w:t>
      </w:r>
      <w:r w:rsidR="0037411C" w:rsidRPr="0037411C">
        <w:rPr>
          <w:rtl/>
        </w:rPr>
        <w:t>:</w:t>
      </w:r>
      <w:r w:rsidRPr="0037411C">
        <w:rPr>
          <w:rtl/>
        </w:rPr>
        <w:t xml:space="preserve"> قال علي</w:t>
      </w:r>
      <w:r w:rsidR="0037411C" w:rsidRPr="0037411C">
        <w:rPr>
          <w:rtl/>
        </w:rPr>
        <w:t>:</w:t>
      </w:r>
      <w:r w:rsidRPr="0037411C">
        <w:rPr>
          <w:rtl/>
        </w:rPr>
        <w:t xml:space="preserve"> </w:t>
      </w:r>
      <w:r w:rsidR="00902B22">
        <w:rPr>
          <w:rtl/>
        </w:rPr>
        <w:t>«</w:t>
      </w:r>
      <w:r w:rsidRPr="00EA1D1B">
        <w:rPr>
          <w:rtl/>
        </w:rPr>
        <w:t xml:space="preserve"> ما يقول النّاس في هذا القبر</w:t>
      </w:r>
      <w:r w:rsidR="0037411C" w:rsidRPr="00EA1D1B">
        <w:rPr>
          <w:rtl/>
        </w:rPr>
        <w:t>؟</w:t>
      </w:r>
      <w:r w:rsidRPr="00EA1D1B">
        <w:rPr>
          <w:rtl/>
        </w:rPr>
        <w:t xml:space="preserve"> </w:t>
      </w:r>
      <w:r w:rsidR="00902B22">
        <w:rPr>
          <w:rtl/>
        </w:rPr>
        <w:t>»</w:t>
      </w:r>
      <w:r w:rsidR="0037411C" w:rsidRPr="0037411C">
        <w:rPr>
          <w:rtl/>
        </w:rPr>
        <w:t>.</w:t>
      </w:r>
      <w:r w:rsidRPr="0037411C">
        <w:rPr>
          <w:rtl/>
        </w:rPr>
        <w:t xml:space="preserve"> (وفي النخيلة وبالنخيلة قبر عظيم يدفن اليهود موتاهم حوله)</w:t>
      </w:r>
      <w:r w:rsidR="0037411C" w:rsidRPr="0037411C">
        <w:rPr>
          <w:rtl/>
        </w:rPr>
        <w:t>.</w:t>
      </w:r>
    </w:p>
    <w:p w:rsidR="00807EF5" w:rsidRDefault="00807EF5" w:rsidP="0037411C">
      <w:pPr>
        <w:pStyle w:val="libNormal"/>
      </w:pPr>
      <w:r w:rsidRPr="0037411C">
        <w:rPr>
          <w:rtl/>
        </w:rPr>
        <w:t xml:space="preserve">فقال الحسن بن علي </w:t>
      </w:r>
      <w:r w:rsidR="00841A09" w:rsidRPr="005B0B13">
        <w:rPr>
          <w:rStyle w:val="libAlaemChar"/>
          <w:rtl/>
        </w:rPr>
        <w:t>عليه‌السلام</w:t>
      </w:r>
      <w:r w:rsidR="0037411C" w:rsidRPr="0037411C">
        <w:rPr>
          <w:rtl/>
        </w:rPr>
        <w:t>:</w:t>
      </w:r>
      <w:r w:rsidRPr="0037411C">
        <w:rPr>
          <w:rtl/>
        </w:rPr>
        <w:t xml:space="preserve"> </w:t>
      </w:r>
      <w:r w:rsidR="00902B22">
        <w:rPr>
          <w:rtl/>
        </w:rPr>
        <w:t>«</w:t>
      </w:r>
      <w:r w:rsidRPr="00EA1D1B">
        <w:rPr>
          <w:rtl/>
        </w:rPr>
        <w:t xml:space="preserve"> يقولون هذا قبر هود لمّا عصاه قومه جاء فمات ها هنا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فقال</w:t>
      </w:r>
      <w:r w:rsidR="0037411C" w:rsidRPr="0037411C">
        <w:rPr>
          <w:rtl/>
        </w:rPr>
        <w:t>:</w:t>
      </w:r>
      <w:r w:rsidRPr="0037411C">
        <w:rPr>
          <w:rtl/>
        </w:rPr>
        <w:t xml:space="preserve"> </w:t>
      </w:r>
      <w:r w:rsidR="00902B22">
        <w:rPr>
          <w:rtl/>
        </w:rPr>
        <w:t>«</w:t>
      </w:r>
      <w:r w:rsidRPr="00EA1D1B">
        <w:rPr>
          <w:rtl/>
        </w:rPr>
        <w:t xml:space="preserve"> كذبوا</w:t>
      </w:r>
      <w:r w:rsidR="0037411C" w:rsidRPr="00EA1D1B">
        <w:rPr>
          <w:rtl/>
        </w:rPr>
        <w:t>؛</w:t>
      </w:r>
      <w:r w:rsidRPr="00EA1D1B">
        <w:rPr>
          <w:rtl/>
        </w:rPr>
        <w:t xml:space="preserve"> لأنّا أعلم به منهم</w:t>
      </w:r>
      <w:r w:rsidR="0037411C" w:rsidRPr="00EA1D1B">
        <w:rPr>
          <w:rtl/>
        </w:rPr>
        <w:t>،</w:t>
      </w:r>
      <w:r w:rsidRPr="00EA1D1B">
        <w:rPr>
          <w:rtl/>
        </w:rPr>
        <w:t xml:space="preserve"> هذا قبر يهودا بن يعقوب بن إسحاق بن إبراهيم بكر يعقوب </w:t>
      </w:r>
      <w:r w:rsidR="00902B22">
        <w:rPr>
          <w:rtl/>
        </w:rPr>
        <w:t>»</w:t>
      </w:r>
      <w:r w:rsidR="0037411C" w:rsidRPr="0037411C">
        <w:rPr>
          <w:rtl/>
        </w:rPr>
        <w:t>.</w:t>
      </w:r>
      <w:r w:rsidRPr="0037411C">
        <w:rPr>
          <w:rtl/>
        </w:rPr>
        <w:t xml:space="preserve"> ثمّ قال</w:t>
      </w:r>
      <w:r w:rsidR="0037411C" w:rsidRPr="0037411C">
        <w:rPr>
          <w:rtl/>
        </w:rPr>
        <w:t>:</w:t>
      </w:r>
      <w:r w:rsidRPr="0037411C">
        <w:rPr>
          <w:rtl/>
        </w:rPr>
        <w:t xml:space="preserve"> </w:t>
      </w:r>
      <w:r w:rsidR="00902B22">
        <w:rPr>
          <w:rtl/>
        </w:rPr>
        <w:t>«</w:t>
      </w:r>
      <w:r w:rsidRPr="00EA1D1B">
        <w:rPr>
          <w:rtl/>
        </w:rPr>
        <w:t xml:space="preserve"> ها هنا أحد من مهره</w:t>
      </w:r>
      <w:r w:rsidR="0037411C" w:rsidRPr="00EA1D1B">
        <w:rPr>
          <w:rtl/>
        </w:rPr>
        <w:t>؟</w:t>
      </w:r>
      <w:r w:rsidRPr="00EA1D1B">
        <w:rPr>
          <w:rtl/>
        </w:rPr>
        <w:t xml:space="preserve"> </w:t>
      </w:r>
      <w:r w:rsidR="00902B22">
        <w:rPr>
          <w:rtl/>
        </w:rPr>
        <w:t>»</w:t>
      </w:r>
      <w:r w:rsidR="0037411C" w:rsidRPr="0037411C">
        <w:rPr>
          <w:rtl/>
        </w:rPr>
        <w:t>.</w:t>
      </w:r>
      <w:r w:rsidRPr="0037411C">
        <w:rPr>
          <w:rtl/>
        </w:rPr>
        <w:t xml:space="preserve"> فأتي بشيخ كبير فقال</w:t>
      </w:r>
      <w:r w:rsidR="0037411C" w:rsidRPr="0037411C">
        <w:rPr>
          <w:rtl/>
        </w:rPr>
        <w:t>:</w:t>
      </w:r>
      <w:r w:rsidRPr="0037411C">
        <w:rPr>
          <w:rtl/>
        </w:rPr>
        <w:t xml:space="preserve"> </w:t>
      </w:r>
      <w:r w:rsidR="00902B22">
        <w:rPr>
          <w:rtl/>
        </w:rPr>
        <w:t>«</w:t>
      </w:r>
      <w:r w:rsidRPr="00EA1D1B">
        <w:rPr>
          <w:rtl/>
        </w:rPr>
        <w:t xml:space="preserve"> أين منزلك</w:t>
      </w:r>
      <w:r w:rsidR="0037411C" w:rsidRPr="00EA1D1B">
        <w:rPr>
          <w:rtl/>
        </w:rPr>
        <w:t>؟</w:t>
      </w:r>
      <w:r w:rsidRPr="00EA1D1B">
        <w:rPr>
          <w:rtl/>
        </w:rPr>
        <w:t xml:space="preserve"> </w:t>
      </w:r>
      <w:r w:rsidR="00902B22">
        <w:rPr>
          <w:rtl/>
        </w:rPr>
        <w:t>»</w:t>
      </w:r>
      <w:r w:rsidR="0037411C" w:rsidRPr="0037411C">
        <w:rPr>
          <w:rtl/>
        </w:rPr>
        <w:t>.</w:t>
      </w:r>
      <w:r w:rsidRPr="0037411C">
        <w:rPr>
          <w:rtl/>
        </w:rPr>
        <w:t xml:space="preserve"> قال</w:t>
      </w:r>
      <w:r w:rsidR="0037411C" w:rsidRPr="0037411C">
        <w:rPr>
          <w:rtl/>
        </w:rPr>
        <w:t>:</w:t>
      </w:r>
      <w:r w:rsidRPr="0037411C">
        <w:rPr>
          <w:rtl/>
        </w:rPr>
        <w:t xml:space="preserve"> على شاطئ البحر</w:t>
      </w:r>
      <w:r w:rsidR="0037411C" w:rsidRPr="0037411C">
        <w:rPr>
          <w:rtl/>
        </w:rPr>
        <w:t>.</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أين أنت من الجبل</w:t>
      </w:r>
      <w:r w:rsidR="0037411C" w:rsidRPr="00EA1D1B">
        <w:rPr>
          <w:rtl/>
        </w:rPr>
        <w:t>؟</w:t>
      </w:r>
      <w:r w:rsidRPr="00EA1D1B">
        <w:rPr>
          <w:rtl/>
        </w:rPr>
        <w:t xml:space="preserve"> </w:t>
      </w:r>
      <w:r w:rsidR="00902B22">
        <w:rPr>
          <w:rtl/>
        </w:rPr>
        <w:t>»</w:t>
      </w:r>
      <w:r w:rsidR="0037411C" w:rsidRPr="0037411C">
        <w:rPr>
          <w:rtl/>
        </w:rPr>
        <w:t>.</w:t>
      </w:r>
      <w:r w:rsidRPr="0037411C">
        <w:rPr>
          <w:rtl/>
        </w:rPr>
        <w:t xml:space="preserve"> قال</w:t>
      </w:r>
      <w:r w:rsidR="0037411C" w:rsidRPr="0037411C">
        <w:rPr>
          <w:rtl/>
        </w:rPr>
        <w:t>:</w:t>
      </w:r>
      <w:r w:rsidRPr="0037411C">
        <w:rPr>
          <w:rtl/>
        </w:rPr>
        <w:t xml:space="preserve"> أنا قريب منه</w:t>
      </w:r>
      <w:r w:rsidR="0037411C" w:rsidRPr="0037411C">
        <w:rPr>
          <w:rtl/>
        </w:rPr>
        <w:t>.</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فما يقول قومك فيه</w:t>
      </w:r>
      <w:r w:rsidR="0037411C" w:rsidRPr="00EA1D1B">
        <w:rPr>
          <w:rtl/>
        </w:rPr>
        <w:t>؟</w:t>
      </w:r>
      <w:r w:rsidRPr="00EA1D1B">
        <w:rPr>
          <w:rtl/>
        </w:rPr>
        <w:t xml:space="preserve"> </w:t>
      </w:r>
      <w:r w:rsidR="00902B22">
        <w:rPr>
          <w:rtl/>
        </w:rPr>
        <w:t>»</w:t>
      </w:r>
      <w:r w:rsidR="0037411C" w:rsidRPr="0037411C">
        <w:rPr>
          <w:rtl/>
        </w:rPr>
        <w:t>.</w:t>
      </w:r>
      <w:r w:rsidRPr="0037411C">
        <w:rPr>
          <w:rtl/>
        </w:rPr>
        <w:t xml:space="preserve"> قال</w:t>
      </w:r>
      <w:r w:rsidR="0037411C" w:rsidRPr="0037411C">
        <w:rPr>
          <w:rtl/>
        </w:rPr>
        <w:t>:</w:t>
      </w:r>
      <w:r w:rsidRPr="0037411C">
        <w:rPr>
          <w:rtl/>
        </w:rPr>
        <w:t xml:space="preserve"> يقولون إنّ فيه قبر ساحر</w:t>
      </w:r>
      <w:r w:rsidR="0037411C" w:rsidRPr="0037411C">
        <w:rPr>
          <w:rtl/>
        </w:rPr>
        <w:t>.</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كذبوا</w:t>
      </w:r>
      <w:r w:rsidR="0037411C" w:rsidRPr="00EA1D1B">
        <w:rPr>
          <w:rtl/>
        </w:rPr>
        <w:t>،</w:t>
      </w:r>
      <w:r w:rsidRPr="00EA1D1B">
        <w:rPr>
          <w:rtl/>
        </w:rPr>
        <w:t xml:space="preserve"> ذاك قبر هود النبي</w:t>
      </w:r>
      <w:r w:rsidR="0037411C" w:rsidRPr="00EA1D1B">
        <w:rPr>
          <w:rtl/>
        </w:rPr>
        <w:t>،</w:t>
      </w:r>
      <w:r w:rsidRPr="00EA1D1B">
        <w:rPr>
          <w:rtl/>
        </w:rPr>
        <w:t xml:space="preserve"> وهذا قبر يهودا بن يعقوب </w:t>
      </w:r>
      <w:r w:rsidR="00902B22">
        <w:rPr>
          <w:rtl/>
        </w:rPr>
        <w:t>»</w:t>
      </w:r>
      <w:r w:rsidR="0037411C" w:rsidRPr="0037411C">
        <w:rPr>
          <w:rtl/>
        </w:rPr>
        <w:t>.</w:t>
      </w:r>
      <w:r w:rsidRPr="0037411C">
        <w:rPr>
          <w:rtl/>
        </w:rPr>
        <w:t xml:space="preserve"> ثمّ قال</w:t>
      </w:r>
      <w:r w:rsidR="0037411C" w:rsidRPr="0037411C">
        <w:rPr>
          <w:rtl/>
        </w:rPr>
        <w:t>:</w:t>
      </w:r>
      <w:r w:rsidRPr="0037411C">
        <w:rPr>
          <w:rtl/>
        </w:rPr>
        <w:t xml:space="preserve"> </w:t>
      </w:r>
      <w:r w:rsidR="00902B22">
        <w:rPr>
          <w:rtl/>
        </w:rPr>
        <w:t>«</w:t>
      </w:r>
      <w:r w:rsidRPr="00EA1D1B">
        <w:rPr>
          <w:rtl/>
        </w:rPr>
        <w:t xml:space="preserve"> يحشر من ظهر الكوفة سبعون ألفاً على غرّة الشّمس يدخلون الجنّة بغير حساب </w:t>
      </w:r>
      <w:r w:rsidR="00902B22">
        <w:rPr>
          <w:rtl/>
        </w:rPr>
        <w:t>»</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 راشد</w:t>
      </w:r>
      <w:r w:rsidR="0037411C">
        <w:rPr>
          <w:rtl/>
        </w:rPr>
        <w:t>،</w:t>
      </w:r>
      <w:r>
        <w:rPr>
          <w:rtl/>
        </w:rPr>
        <w:t xml:space="preserve"> عن عبد الله بن محمّد بن عقيل</w:t>
      </w:r>
      <w:r w:rsidR="0037411C">
        <w:rPr>
          <w:rtl/>
        </w:rPr>
        <w:t>،</w:t>
      </w:r>
      <w:r>
        <w:rPr>
          <w:rtl/>
        </w:rPr>
        <w:t xml:space="preserve"> عن فضالة بن أبي فضالة الأنصاري قال</w:t>
      </w:r>
      <w:r w:rsidR="0037411C">
        <w:rPr>
          <w:rtl/>
        </w:rPr>
        <w:t>:</w:t>
      </w:r>
      <w:r>
        <w:rPr>
          <w:rtl/>
        </w:rPr>
        <w:t xml:space="preserve"> خرجت مع أبي عائداً لعليّ بن أبي طالب من مرض أصابه ثقل منه</w:t>
      </w:r>
      <w:r w:rsidR="0037411C">
        <w:rPr>
          <w:rtl/>
        </w:rPr>
        <w:t>،</w:t>
      </w:r>
      <w:r>
        <w:rPr>
          <w:rtl/>
        </w:rPr>
        <w:t xml:space="preserve"> فقال له أبي</w:t>
      </w:r>
      <w:r w:rsidR="0037411C">
        <w:rPr>
          <w:rtl/>
        </w:rPr>
        <w:t>:</w:t>
      </w:r>
      <w:r>
        <w:rPr>
          <w:rtl/>
        </w:rPr>
        <w:t xml:space="preserve"> ما يقيمك بمنزلك هذا</w:t>
      </w:r>
      <w:r w:rsidR="0037411C">
        <w:rPr>
          <w:rtl/>
        </w:rPr>
        <w:t>؟</w:t>
      </w:r>
      <w:r>
        <w:rPr>
          <w:rtl/>
        </w:rPr>
        <w:t xml:space="preserve"> لو أصابك أجلك لم يلك إلاّ أعراب جهينة</w:t>
      </w:r>
      <w:r w:rsidR="0037411C">
        <w:rPr>
          <w:rtl/>
        </w:rPr>
        <w:t>؛</w:t>
      </w:r>
      <w:r>
        <w:rPr>
          <w:rtl/>
        </w:rPr>
        <w:t xml:space="preserve"> تُحمل إلى المدينة فإن أصابك أجلك وليك أصحابك وصلّوا عليّك</w:t>
      </w:r>
      <w:r w:rsidR="0037411C">
        <w:rPr>
          <w:rtl/>
        </w:rPr>
        <w:t>.</w:t>
      </w:r>
      <w:r>
        <w:rPr>
          <w:rtl/>
        </w:rPr>
        <w:t xml:space="preserve"> </w:t>
      </w:r>
    </w:p>
    <w:p w:rsidR="00807EF5" w:rsidRDefault="00807EF5" w:rsidP="00960D5B">
      <w:pPr>
        <w:pStyle w:val="libFootnote0"/>
      </w:pPr>
      <w:r>
        <w:rPr>
          <w:rtl/>
        </w:rPr>
        <w:t>فقال علي</w:t>
      </w:r>
      <w:r w:rsidR="0037411C">
        <w:rPr>
          <w:rtl/>
        </w:rPr>
        <w:t>:</w:t>
      </w:r>
      <w:r>
        <w:rPr>
          <w:rtl/>
        </w:rPr>
        <w:t xml:space="preserve"> </w:t>
      </w:r>
      <w:r w:rsidR="00902B22">
        <w:rPr>
          <w:rtl/>
        </w:rPr>
        <w:t>«</w:t>
      </w:r>
      <w:r w:rsidRPr="00960D5B">
        <w:rPr>
          <w:rtl/>
        </w:rPr>
        <w:t xml:space="preserve"> إنّ النّبي </w:t>
      </w:r>
      <w:r w:rsidR="00841A09" w:rsidRPr="005B0B13">
        <w:rPr>
          <w:rStyle w:val="libAlaemChar"/>
          <w:rtl/>
        </w:rPr>
        <w:t>صلى‌الله‌عليه‌وآله</w:t>
      </w:r>
      <w:r w:rsidRPr="00960D5B">
        <w:rPr>
          <w:rtl/>
        </w:rPr>
        <w:t xml:space="preserve"> عهد إليّ لا أموت حتّى اُؤمر</w:t>
      </w:r>
      <w:r w:rsidR="0037411C">
        <w:rPr>
          <w:rtl/>
        </w:rPr>
        <w:t>،</w:t>
      </w:r>
      <w:r w:rsidRPr="00960D5B">
        <w:rPr>
          <w:rtl/>
        </w:rPr>
        <w:t xml:space="preserve"> ثمّ تخضب هذه </w:t>
      </w:r>
      <w:r>
        <w:rPr>
          <w:rtl/>
        </w:rPr>
        <w:t>(يعنى لحيته)</w:t>
      </w:r>
      <w:r w:rsidRPr="00960D5B">
        <w:rPr>
          <w:rtl/>
        </w:rPr>
        <w:t xml:space="preserve"> من هذه </w:t>
      </w:r>
      <w:r>
        <w:rPr>
          <w:rtl/>
        </w:rPr>
        <w:t>(يعنى هامته)</w:t>
      </w:r>
      <w:r w:rsidRPr="00960D5B">
        <w:rPr>
          <w:rtl/>
        </w:rPr>
        <w:t xml:space="preserve"> </w:t>
      </w:r>
      <w:r w:rsidR="00902B22">
        <w:rPr>
          <w:rtl/>
        </w:rPr>
        <w:t>»</w:t>
      </w:r>
      <w:r w:rsidR="0037411C">
        <w:rPr>
          <w:rtl/>
        </w:rPr>
        <w:t>.</w:t>
      </w:r>
      <w:r>
        <w:rPr>
          <w:rtl/>
        </w:rPr>
        <w:t xml:space="preserve"> فقال فضالة</w:t>
      </w:r>
      <w:r w:rsidR="0037411C">
        <w:rPr>
          <w:rtl/>
        </w:rPr>
        <w:t>:</w:t>
      </w:r>
      <w:r>
        <w:rPr>
          <w:rtl/>
        </w:rPr>
        <w:t xml:space="preserve"> فقُتل</w:t>
      </w:r>
      <w:r w:rsidR="0037411C">
        <w:rPr>
          <w:rtl/>
        </w:rPr>
        <w:t>،</w:t>
      </w:r>
      <w:r>
        <w:rPr>
          <w:rtl/>
        </w:rPr>
        <w:t xml:space="preserve"> وقُتل معه أبو فضالة بصفين</w:t>
      </w:r>
      <w:r w:rsidR="0037411C">
        <w:rPr>
          <w:rtl/>
        </w:rPr>
        <w:t>.</w:t>
      </w:r>
      <w:r>
        <w:rPr>
          <w:rtl/>
        </w:rPr>
        <w:t xml:space="preserve"> قال</w:t>
      </w:r>
      <w:r w:rsidR="0037411C">
        <w:rPr>
          <w:rtl/>
        </w:rPr>
        <w:t>:</w:t>
      </w:r>
      <w:r>
        <w:rPr>
          <w:rtl/>
        </w:rPr>
        <w:t xml:space="preserve"> وكان أبو فضالة من أهل بدر</w:t>
      </w:r>
      <w:r w:rsidR="0037411C">
        <w:rPr>
          <w:rtl/>
        </w:rPr>
        <w:t>.</w:t>
      </w:r>
      <w:r>
        <w:rPr>
          <w:rtl/>
        </w:rPr>
        <w:t xml:space="preserve"> وكذا أخرجه أسد بن موسى في فضائل الصحابة</w:t>
      </w:r>
      <w:r w:rsidR="0037411C">
        <w:rPr>
          <w:rtl/>
        </w:rPr>
        <w:t>،</w:t>
      </w:r>
      <w:r>
        <w:rPr>
          <w:rtl/>
        </w:rPr>
        <w:t xml:space="preserve"> عن محمّد بن راشد مطوّلاً</w:t>
      </w:r>
      <w:r w:rsidR="0037411C">
        <w:rPr>
          <w:rtl/>
        </w:rPr>
        <w:t>،</w:t>
      </w:r>
      <w:r>
        <w:rPr>
          <w:rtl/>
        </w:rPr>
        <w:t xml:space="preserve"> وقال في آخره</w:t>
      </w:r>
      <w:r w:rsidR="0037411C">
        <w:rPr>
          <w:rtl/>
        </w:rPr>
        <w:t>:</w:t>
      </w:r>
      <w:r>
        <w:rPr>
          <w:rtl/>
        </w:rPr>
        <w:t xml:space="preserve"> قال فضالة</w:t>
      </w:r>
      <w:r w:rsidR="0037411C">
        <w:rPr>
          <w:rtl/>
        </w:rPr>
        <w:t>:</w:t>
      </w:r>
      <w:r>
        <w:rPr>
          <w:rtl/>
        </w:rPr>
        <w:t xml:space="preserve"> فصحبه أبي إلى صفين وقُتل معه</w:t>
      </w:r>
      <w:r w:rsidR="0037411C">
        <w:rPr>
          <w:rtl/>
        </w:rPr>
        <w:t>.</w:t>
      </w:r>
      <w:r>
        <w:rPr>
          <w:rtl/>
        </w:rPr>
        <w:t xml:space="preserve"> </w:t>
      </w:r>
    </w:p>
    <w:p w:rsidR="00807EF5" w:rsidRDefault="00807EF5" w:rsidP="00960D5B">
      <w:pPr>
        <w:pStyle w:val="libFootnote0"/>
      </w:pPr>
      <w:r>
        <w:rPr>
          <w:rtl/>
        </w:rPr>
        <w:t>وذكره البخاري من طريق محمّد بن راشد مختصراً</w:t>
      </w:r>
      <w:r w:rsidR="0037411C">
        <w:rPr>
          <w:rtl/>
        </w:rPr>
        <w:t>،</w:t>
      </w:r>
      <w:r>
        <w:rPr>
          <w:rtl/>
        </w:rPr>
        <w:t xml:space="preserve"> وأخرجه الحارث بن أبي أسامة</w:t>
      </w:r>
      <w:r w:rsidR="0037411C">
        <w:rPr>
          <w:rtl/>
        </w:rPr>
        <w:t>،</w:t>
      </w:r>
      <w:r>
        <w:rPr>
          <w:rtl/>
        </w:rPr>
        <w:t xml:space="preserve"> عن الحسن بن موسى</w:t>
      </w:r>
      <w:r w:rsidR="0037411C">
        <w:rPr>
          <w:rtl/>
        </w:rPr>
        <w:t>،</w:t>
      </w:r>
      <w:r>
        <w:rPr>
          <w:rtl/>
        </w:rPr>
        <w:t xml:space="preserve"> عن محمّد بن راشد مطوّلاً أيضاً</w:t>
      </w:r>
      <w:r w:rsidR="0037411C">
        <w:rPr>
          <w:rtl/>
        </w:rPr>
        <w:t>.</w:t>
      </w:r>
      <w:r>
        <w:rPr>
          <w:rtl/>
        </w:rPr>
        <w:t xml:space="preserve"> أيضاً في الإصابة 7 / 322 بترجمة أبي فضالة الأنصاري</w:t>
      </w:r>
      <w:r w:rsidR="0037411C">
        <w:rPr>
          <w:rtl/>
        </w:rPr>
        <w:t>.</w:t>
      </w:r>
      <w:r>
        <w:rPr>
          <w:rtl/>
        </w:rPr>
        <w:t xml:space="preserve"> </w:t>
      </w:r>
    </w:p>
    <w:p w:rsidR="00807EF5" w:rsidRDefault="00807EF5" w:rsidP="00960D5B">
      <w:pPr>
        <w:pStyle w:val="libFootnote0"/>
      </w:pPr>
      <w:r>
        <w:rPr>
          <w:rtl/>
        </w:rPr>
        <w:t>تعجيل المنفعة 1 / 333</w:t>
      </w:r>
      <w:r w:rsidR="0037411C">
        <w:rPr>
          <w:rtl/>
        </w:rPr>
        <w:t>:</w:t>
      </w:r>
      <w:r>
        <w:rPr>
          <w:rtl/>
        </w:rPr>
        <w:t xml:space="preserve"> فضالة بن أبي فضالة الأنصاري كوفي</w:t>
      </w:r>
      <w:r w:rsidR="0037411C">
        <w:rPr>
          <w:rtl/>
        </w:rPr>
        <w:t>،،</w:t>
      </w:r>
      <w:r>
        <w:rPr>
          <w:rtl/>
        </w:rPr>
        <w:t xml:space="preserve"> عن أبيه</w:t>
      </w:r>
      <w:r w:rsidR="0037411C">
        <w:rPr>
          <w:rtl/>
        </w:rPr>
        <w:t>،</w:t>
      </w:r>
      <w:r>
        <w:rPr>
          <w:rtl/>
        </w:rPr>
        <w:t xml:space="preserve"> وله صحبة</w:t>
      </w:r>
      <w:r w:rsidR="0037411C">
        <w:rPr>
          <w:rtl/>
        </w:rPr>
        <w:t>،</w:t>
      </w:r>
      <w:r>
        <w:rPr>
          <w:rtl/>
        </w:rPr>
        <w:t xml:space="preserve"> وعنه عبد الله بن محمّد بن عقيل</w:t>
      </w:r>
      <w:r w:rsidR="0037411C">
        <w:rPr>
          <w:rtl/>
        </w:rPr>
        <w:t>،</w:t>
      </w:r>
      <w:r>
        <w:rPr>
          <w:rtl/>
        </w:rPr>
        <w:t xml:space="preserve"> وثقه ابن حبّان</w:t>
      </w:r>
      <w:r w:rsidR="0037411C">
        <w:rPr>
          <w:rtl/>
        </w:rPr>
        <w:t>.</w:t>
      </w:r>
      <w:r>
        <w:rPr>
          <w:rtl/>
        </w:rPr>
        <w:t xml:space="preserve"> </w:t>
      </w:r>
    </w:p>
    <w:p w:rsidR="00807EF5" w:rsidRDefault="00807EF5" w:rsidP="00960D5B">
      <w:pPr>
        <w:pStyle w:val="libFootnote0"/>
      </w:pPr>
      <w:r>
        <w:rPr>
          <w:rtl/>
        </w:rPr>
        <w:t>وقال ابن خراش</w:t>
      </w:r>
      <w:r w:rsidR="0037411C">
        <w:rPr>
          <w:rtl/>
        </w:rPr>
        <w:t>:</w:t>
      </w:r>
      <w:r>
        <w:rPr>
          <w:rtl/>
        </w:rPr>
        <w:t xml:space="preserve"> لأبيه صحبة</w:t>
      </w:r>
      <w:r w:rsidR="0037411C">
        <w:rPr>
          <w:rtl/>
        </w:rPr>
        <w:t>،</w:t>
      </w:r>
      <w:r>
        <w:rPr>
          <w:rtl/>
        </w:rPr>
        <w:t xml:space="preserve"> وهو مجهول</w:t>
      </w:r>
      <w:r w:rsidR="0037411C">
        <w:rPr>
          <w:rtl/>
        </w:rPr>
        <w:t>.</w:t>
      </w:r>
      <w:r>
        <w:rPr>
          <w:rtl/>
        </w:rPr>
        <w:t xml:space="preserve"> وقال أبو حاتم</w:t>
      </w:r>
      <w:r w:rsidR="0037411C">
        <w:rPr>
          <w:rtl/>
        </w:rPr>
        <w:t>:</w:t>
      </w:r>
      <w:r>
        <w:rPr>
          <w:rtl/>
        </w:rPr>
        <w:t xml:space="preserve"> كان أبوه بدريّاً</w:t>
      </w:r>
      <w:r w:rsidR="0037411C">
        <w:rPr>
          <w:rtl/>
        </w:rPr>
        <w:t>.</w:t>
      </w:r>
      <w:r>
        <w:rPr>
          <w:rtl/>
        </w:rPr>
        <w:t xml:space="preserve"> وروى هو عن أبيه</w:t>
      </w:r>
      <w:r w:rsidR="0037411C">
        <w:rPr>
          <w:rtl/>
        </w:rPr>
        <w:t>،</w:t>
      </w:r>
      <w:r>
        <w:rPr>
          <w:rtl/>
        </w:rPr>
        <w:t xml:space="preserve"> وعن عليّ (رضي الله تعالى عنه)</w:t>
      </w:r>
      <w:r w:rsidR="0037411C">
        <w:rPr>
          <w:rtl/>
        </w:rPr>
        <w:t>.</w:t>
      </w:r>
      <w:r>
        <w:rPr>
          <w:rtl/>
        </w:rPr>
        <w:t xml:space="preserve"> </w:t>
      </w:r>
    </w:p>
    <w:p w:rsidR="00807EF5" w:rsidRDefault="00807EF5" w:rsidP="00960D5B">
      <w:pPr>
        <w:pStyle w:val="libFootnote0"/>
      </w:pPr>
      <w:r>
        <w:rPr>
          <w:rtl/>
        </w:rPr>
        <w:t>قلت</w:t>
      </w:r>
      <w:r w:rsidR="0037411C">
        <w:rPr>
          <w:rtl/>
        </w:rPr>
        <w:t>:</w:t>
      </w:r>
      <w:r>
        <w:rPr>
          <w:rtl/>
        </w:rPr>
        <w:t xml:space="preserve"> الذي في المسند روايته عن عليّ</w:t>
      </w:r>
      <w:r w:rsidR="0037411C">
        <w:rPr>
          <w:rtl/>
        </w:rPr>
        <w:t>،</w:t>
      </w:r>
      <w:r>
        <w:rPr>
          <w:rtl/>
        </w:rPr>
        <w:t xml:space="preserve"> وفيه قصّة لأبيه مع عليّ</w:t>
      </w:r>
      <w:r w:rsidR="0037411C">
        <w:rPr>
          <w:rtl/>
        </w:rPr>
        <w:t>،</w:t>
      </w:r>
      <w:r>
        <w:rPr>
          <w:rtl/>
        </w:rPr>
        <w:t xml:space="preserve"> وفيها أنّه قُتل مع عليّ بصفين</w:t>
      </w:r>
      <w:r w:rsidR="0037411C">
        <w:rPr>
          <w:rtl/>
        </w:rPr>
        <w:t>،</w:t>
      </w:r>
      <w:r>
        <w:rPr>
          <w:rtl/>
        </w:rPr>
        <w:t xml:space="preserve"> وعلى روايته عن عليّ اقتصر ابن حبّان في الثقات</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شرح نهج البلاغة 5 / 258</w:t>
      </w:r>
      <w:r w:rsidR="0037411C">
        <w:rPr>
          <w:rtl/>
        </w:rPr>
        <w:t>:</w:t>
      </w:r>
      <w:r>
        <w:rPr>
          <w:rtl/>
        </w:rPr>
        <w:t xml:space="preserve"> قال نصر</w:t>
      </w:r>
      <w:r w:rsidR="0037411C">
        <w:rPr>
          <w:rtl/>
        </w:rPr>
        <w:t>:</w:t>
      </w:r>
      <w:r>
        <w:rPr>
          <w:rtl/>
        </w:rPr>
        <w:t xml:space="preserve"> وحدّثنا يحيى بن يعلى</w:t>
      </w:r>
      <w:r w:rsidR="0037411C">
        <w:rPr>
          <w:rtl/>
        </w:rPr>
        <w:t>،</w:t>
      </w:r>
      <w:r>
        <w:rPr>
          <w:rtl/>
        </w:rPr>
        <w:t xml:space="preserve"> عن الأصبغ بن نباته قال</w:t>
      </w:r>
      <w:r w:rsidR="0037411C">
        <w:rPr>
          <w:rtl/>
        </w:rPr>
        <w:t>:</w:t>
      </w:r>
      <w:r>
        <w:rPr>
          <w:rtl/>
        </w:rPr>
        <w:t xml:space="preserve"> جاء رجل إلى علي فقال</w:t>
      </w:r>
      <w:r w:rsidR="0037411C">
        <w:rPr>
          <w:rtl/>
        </w:rPr>
        <w:t>:</w:t>
      </w:r>
      <w:r>
        <w:rPr>
          <w:rtl/>
        </w:rPr>
        <w:t xml:space="preserve"> يا أمير المؤمنين</w:t>
      </w:r>
      <w:r w:rsidR="0037411C">
        <w:rPr>
          <w:rtl/>
        </w:rPr>
        <w:t>،</w:t>
      </w:r>
      <w:r>
        <w:rPr>
          <w:rtl/>
        </w:rPr>
        <w:t xml:space="preserve"> هؤلاء القوم الذين نقاتلهم الدعوة واحدة</w:t>
      </w:r>
      <w:r w:rsidR="0037411C">
        <w:rPr>
          <w:rtl/>
        </w:rPr>
        <w:t>،</w:t>
      </w:r>
      <w:r>
        <w:rPr>
          <w:rtl/>
        </w:rPr>
        <w:t xml:space="preserve"> والرسول واحد</w:t>
      </w:r>
      <w:r w:rsidR="0037411C">
        <w:rPr>
          <w:rtl/>
        </w:rPr>
        <w:t>،</w:t>
      </w:r>
      <w:r>
        <w:rPr>
          <w:rtl/>
        </w:rPr>
        <w:t xml:space="preserve"> والصلاة واحدة</w:t>
      </w:r>
      <w:r w:rsidR="0037411C">
        <w:rPr>
          <w:rtl/>
        </w:rPr>
        <w:t>،</w:t>
      </w:r>
      <w:r>
        <w:rPr>
          <w:rtl/>
        </w:rPr>
        <w:t xml:space="preserve"> والحج واحد فماذا نسمّيهم</w:t>
      </w:r>
      <w:r w:rsidR="0037411C">
        <w:rPr>
          <w:rtl/>
        </w:rPr>
        <w:t>؟</w:t>
      </w:r>
      <w:r>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w:t>
      </w:r>
      <w:r w:rsidR="00902B22">
        <w:rPr>
          <w:rtl/>
        </w:rPr>
        <w:t>«</w:t>
      </w:r>
      <w:r w:rsidRPr="00EA1D1B">
        <w:rPr>
          <w:rtl/>
        </w:rPr>
        <w:t xml:space="preserve"> سمّهم بما سمّاهم الله في كتابه </w:t>
      </w:r>
      <w:r w:rsidR="00902B22">
        <w:rPr>
          <w:rtl/>
        </w:rPr>
        <w:t>»</w:t>
      </w:r>
      <w:r w:rsidR="0037411C" w:rsidRPr="0037411C">
        <w:rPr>
          <w:rtl/>
        </w:rPr>
        <w:t>.</w:t>
      </w:r>
      <w:r w:rsidRPr="0037411C">
        <w:rPr>
          <w:rtl/>
        </w:rPr>
        <w:t xml:space="preserve"> </w:t>
      </w:r>
    </w:p>
    <w:p w:rsidR="00807EF5" w:rsidRDefault="00807EF5" w:rsidP="0037411C">
      <w:pPr>
        <w:pStyle w:val="libNormal"/>
      </w:pPr>
      <w:r>
        <w:rPr>
          <w:rtl/>
        </w:rPr>
        <w:t>قال</w:t>
      </w:r>
      <w:r w:rsidR="0037411C">
        <w:rPr>
          <w:rtl/>
        </w:rPr>
        <w:t>:</w:t>
      </w:r>
      <w:r>
        <w:rPr>
          <w:rtl/>
        </w:rPr>
        <w:t xml:space="preserve"> ما كلّ ما في الكتاب أعلمه</w:t>
      </w:r>
      <w:r w:rsidR="0037411C">
        <w:rPr>
          <w:rtl/>
        </w:rPr>
        <w:t>.</w:t>
      </w:r>
      <w:r>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w:t>
      </w:r>
      <w:r w:rsidR="00902B22">
        <w:rPr>
          <w:rtl/>
        </w:rPr>
        <w:t>«</w:t>
      </w:r>
      <w:r w:rsidRPr="00EA1D1B">
        <w:rPr>
          <w:rtl/>
        </w:rPr>
        <w:t xml:space="preserve"> أما سمعت الله تعالى يقول</w:t>
      </w:r>
      <w:r w:rsidR="0037411C" w:rsidRPr="00EA1D1B">
        <w:rPr>
          <w:rtl/>
        </w:rPr>
        <w:t>:</w:t>
      </w:r>
      <w:r w:rsidRPr="00EA1D1B">
        <w:rPr>
          <w:rtl/>
        </w:rPr>
        <w:t xml:space="preserve"> </w:t>
      </w:r>
      <w:r w:rsidRPr="004C5083">
        <w:rPr>
          <w:rStyle w:val="libAlaemChar"/>
          <w:rtl/>
        </w:rPr>
        <w:t>(</w:t>
      </w:r>
      <w:r w:rsidRPr="00EA1D1B">
        <w:rPr>
          <w:rStyle w:val="libAieChar"/>
          <w:rtl/>
        </w:rPr>
        <w:t xml:space="preserve"> تِلْكَ الرُّسُلُ فَضَّلْنا بَعْضَهُمْ عَلى بَعْضٍ</w:t>
      </w:r>
      <w:r w:rsidR="0037411C" w:rsidRPr="00EA1D1B">
        <w:rPr>
          <w:rStyle w:val="libAieChar"/>
          <w:rtl/>
        </w:rPr>
        <w:t>.</w:t>
      </w:r>
      <w:r w:rsidRPr="00EA1D1B">
        <w:rPr>
          <w:rStyle w:val="libAieChar"/>
          <w:rtl/>
        </w:rPr>
        <w:t xml:space="preserve">.. وَلَوْ شاءَ اللَّهُ مَا اقْتَتَلَ الَّذِينَ مِنْ بَعْدِهِمْ مِنْ بَعْدِ ما جاءَتْهُمُ الْبَيِّناتُ وَلكِنِ اخْتَلَفُوا فَمِنْهُمْ مَنْ آمَنَ وَمِنْهُمْ مَنْ كَفَرَ </w:t>
      </w:r>
      <w:r w:rsidRPr="004C5083">
        <w:rPr>
          <w:rStyle w:val="libAlaemChar"/>
          <w:rtl/>
        </w:rPr>
        <w:t>)</w:t>
      </w:r>
      <w:r w:rsidR="0037411C" w:rsidRPr="00EA1D1B">
        <w:rPr>
          <w:rtl/>
        </w:rPr>
        <w:t>؟</w:t>
      </w:r>
      <w:r w:rsidRPr="00EA1D1B">
        <w:rPr>
          <w:rtl/>
        </w:rPr>
        <w:t xml:space="preserve"> فلمّا وقع الاختلاف كنّا نحن أولى بالله وبالكتاب وبالنّبي وبالحقّ</w:t>
      </w:r>
      <w:r w:rsidR="0037411C" w:rsidRPr="00EA1D1B">
        <w:rPr>
          <w:rtl/>
        </w:rPr>
        <w:t>،</w:t>
      </w:r>
      <w:r w:rsidRPr="00EA1D1B">
        <w:rPr>
          <w:rtl/>
        </w:rPr>
        <w:t xml:space="preserve"> فنحن الذين آمنوا وهم الذين كفروا</w:t>
      </w:r>
      <w:r w:rsidR="0037411C" w:rsidRPr="00EA1D1B">
        <w:rPr>
          <w:rtl/>
        </w:rPr>
        <w:t>،</w:t>
      </w:r>
      <w:r w:rsidRPr="00EA1D1B">
        <w:rPr>
          <w:rtl/>
        </w:rPr>
        <w:t xml:space="preserve"> وشاء الله قتالهم فقاتلهم بمشيئته وإرادته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روايته لوصية أمير المؤمنين لولده الحسن</w:t>
      </w:r>
      <w:r w:rsidR="0037411C" w:rsidRPr="0037411C">
        <w:rPr>
          <w:rtl/>
        </w:rPr>
        <w:t>:</w:t>
      </w:r>
      <w:r w:rsidRPr="0037411C">
        <w:rPr>
          <w:rtl/>
        </w:rPr>
        <w:t xml:space="preserve"> روى أبو أحمد الحسن بن عبد الله بن سعيد العسكري في كتاب الزواجر والمواعظ</w:t>
      </w:r>
      <w:r w:rsidR="0037411C" w:rsidRPr="0037411C">
        <w:rPr>
          <w:rtl/>
        </w:rPr>
        <w:t>،</w:t>
      </w:r>
      <w:r w:rsidRPr="0037411C">
        <w:rPr>
          <w:rtl/>
        </w:rPr>
        <w:t xml:space="preserve"> وقد ذكر عدّة طرق لروايتها</w:t>
      </w:r>
      <w:r w:rsidR="0037411C" w:rsidRPr="0037411C">
        <w:rPr>
          <w:rtl/>
        </w:rPr>
        <w:t>،</w:t>
      </w:r>
      <w:r w:rsidRPr="0037411C">
        <w:rPr>
          <w:rtl/>
        </w:rPr>
        <w:t xml:space="preserve"> منها</w:t>
      </w:r>
      <w:r w:rsidR="0037411C" w:rsidRPr="0037411C">
        <w:rPr>
          <w:rtl/>
        </w:rPr>
        <w:t>:</w:t>
      </w:r>
      <w:r w:rsidRPr="0037411C">
        <w:rPr>
          <w:rtl/>
        </w:rPr>
        <w:t xml:space="preserve"> ما ذكره بسنده إلى الحسن بن طريف بن ناصح</w:t>
      </w:r>
      <w:r w:rsidR="0037411C" w:rsidRPr="0037411C">
        <w:rPr>
          <w:rtl/>
        </w:rPr>
        <w:t>،</w:t>
      </w:r>
      <w:r w:rsidRPr="0037411C">
        <w:rPr>
          <w:rtl/>
        </w:rPr>
        <w:t xml:space="preserve"> عن الحسن بن علوان</w:t>
      </w:r>
      <w:r w:rsidR="0037411C" w:rsidRPr="0037411C">
        <w:rPr>
          <w:rtl/>
        </w:rPr>
        <w:t>،</w:t>
      </w:r>
      <w:r w:rsidRPr="0037411C">
        <w:rPr>
          <w:rtl/>
        </w:rPr>
        <w:t xml:space="preserve"> عن سعد بن طريف</w:t>
      </w:r>
      <w:r w:rsidR="0037411C" w:rsidRPr="0037411C">
        <w:rPr>
          <w:rtl/>
        </w:rPr>
        <w:t>،</w:t>
      </w:r>
      <w:r w:rsidRPr="0037411C">
        <w:rPr>
          <w:rtl/>
        </w:rPr>
        <w:t xml:space="preserve"> عن الأصبغ بن نباتة</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روايته لعهد أمير المؤمنين إلى مالك الأشتر</w:t>
      </w:r>
      <w:r w:rsidR="0037411C">
        <w:rPr>
          <w:rtl/>
        </w:rPr>
        <w:t>،</w:t>
      </w:r>
      <w:r>
        <w:rPr>
          <w:rtl/>
        </w:rPr>
        <w:t xml:space="preserve"> رواه النجاشي في الفهرست</w:t>
      </w:r>
      <w:r w:rsidR="0037411C">
        <w:rPr>
          <w:rtl/>
        </w:rPr>
        <w:t>،</w:t>
      </w:r>
      <w:r>
        <w:rPr>
          <w:rtl/>
        </w:rPr>
        <w:t xml:space="preserve"> عن ابن الجندي</w:t>
      </w:r>
      <w:r w:rsidR="0037411C">
        <w:rPr>
          <w:rtl/>
        </w:rPr>
        <w:t>،</w:t>
      </w:r>
      <w:r>
        <w:rPr>
          <w:rtl/>
        </w:rPr>
        <w:t xml:space="preserve"> عن عليّ بن همام</w:t>
      </w:r>
      <w:r w:rsidR="0037411C">
        <w:rPr>
          <w:rtl/>
        </w:rPr>
        <w:t>،</w:t>
      </w:r>
      <w:r>
        <w:rPr>
          <w:rtl/>
        </w:rPr>
        <w:t xml:space="preserve"> عن الحميري</w:t>
      </w:r>
      <w:r w:rsidR="0037411C">
        <w:rPr>
          <w:rtl/>
        </w:rPr>
        <w:t>،</w:t>
      </w:r>
      <w:r>
        <w:rPr>
          <w:rtl/>
        </w:rPr>
        <w:t xml:space="preserve"> عن هارون بن مسلم</w:t>
      </w:r>
      <w:r w:rsidR="0037411C">
        <w:rPr>
          <w:rtl/>
        </w:rPr>
        <w:t>،</w:t>
      </w:r>
      <w:r>
        <w:rPr>
          <w:rtl/>
        </w:rPr>
        <w:t xml:space="preserve"> عن الحسين بن علوان</w:t>
      </w:r>
      <w:r w:rsidR="0037411C">
        <w:rPr>
          <w:rtl/>
        </w:rPr>
        <w:t>،</w:t>
      </w:r>
      <w:r>
        <w:rPr>
          <w:rtl/>
        </w:rPr>
        <w:t xml:space="preserve"> عن سعد بن طريف</w:t>
      </w:r>
      <w:r w:rsidR="0037411C">
        <w:rPr>
          <w:rtl/>
        </w:rPr>
        <w:t>،</w:t>
      </w:r>
      <w:r>
        <w:rPr>
          <w:rtl/>
        </w:rPr>
        <w:t xml:space="preserve"> عن الأصبغ</w:t>
      </w:r>
      <w:r w:rsidR="0037411C">
        <w:rPr>
          <w:rtl/>
        </w:rPr>
        <w:t>.</w:t>
      </w:r>
      <w:r>
        <w:rPr>
          <w:rtl/>
        </w:rPr>
        <w:t xml:space="preserve"> </w:t>
      </w:r>
    </w:p>
    <w:p w:rsidR="00807EF5" w:rsidRDefault="00807EF5" w:rsidP="0037411C">
      <w:pPr>
        <w:pStyle w:val="libNormal"/>
      </w:pPr>
      <w:r w:rsidRPr="0037411C">
        <w:rPr>
          <w:rtl/>
        </w:rPr>
        <w:t>الحسكاني في شواهد التنزيل 1 / 57</w:t>
      </w:r>
      <w:r w:rsidR="0037411C" w:rsidRPr="0037411C">
        <w:rPr>
          <w:rtl/>
        </w:rPr>
        <w:t>:</w:t>
      </w:r>
      <w:r w:rsidRPr="0037411C">
        <w:rPr>
          <w:rtl/>
        </w:rPr>
        <w:t xml:space="preserve"> بسنده عن زكريا بن ميسرة</w:t>
      </w:r>
      <w:r w:rsidRPr="0037411C">
        <w:rPr>
          <w:rStyle w:val="libFootnotenumChar"/>
          <w:rtl/>
        </w:rPr>
        <w:t>(2)</w:t>
      </w:r>
      <w:r w:rsidR="0037411C" w:rsidRPr="0037411C">
        <w:rPr>
          <w:rtl/>
        </w:rPr>
        <w:t>،</w:t>
      </w:r>
      <w:r w:rsidRPr="0037411C">
        <w:rPr>
          <w:rtl/>
        </w:rPr>
        <w:t xml:space="preserve"> عن الأصبغ بن نباتة قال</w:t>
      </w:r>
      <w:r w:rsidR="0037411C" w:rsidRPr="0037411C">
        <w:rPr>
          <w:rtl/>
        </w:rPr>
        <w:t>:</w:t>
      </w:r>
      <w:r w:rsidRPr="0037411C">
        <w:rPr>
          <w:rtl/>
        </w:rPr>
        <w:t xml:space="preserve"> قال عليّ</w:t>
      </w:r>
      <w:r w:rsidR="0037411C" w:rsidRPr="0037411C">
        <w:rPr>
          <w:rtl/>
        </w:rPr>
        <w:t>:</w:t>
      </w:r>
      <w:r w:rsidRPr="0037411C">
        <w:rPr>
          <w:rtl/>
        </w:rPr>
        <w:t xml:space="preserve"> </w:t>
      </w:r>
      <w:r w:rsidR="00902B22">
        <w:rPr>
          <w:rtl/>
        </w:rPr>
        <w:t>«</w:t>
      </w:r>
      <w:r w:rsidRPr="00EA1D1B">
        <w:rPr>
          <w:rtl/>
        </w:rPr>
        <w:t xml:space="preserve"> نزل القرآن أرباعاً</w:t>
      </w:r>
      <w:r w:rsidR="0037411C" w:rsidRPr="00EA1D1B">
        <w:rPr>
          <w:rtl/>
        </w:rPr>
        <w:t>؛</w:t>
      </w:r>
      <w:r w:rsidRPr="00EA1D1B">
        <w:rPr>
          <w:rtl/>
        </w:rPr>
        <w:t xml:space="preserve"> فربع فينا</w:t>
      </w:r>
      <w:r w:rsidR="0037411C" w:rsidRPr="00EA1D1B">
        <w:rPr>
          <w:rtl/>
        </w:rPr>
        <w:t>،</w:t>
      </w:r>
      <w:r w:rsidRPr="00EA1D1B">
        <w:rPr>
          <w:rtl/>
        </w:rPr>
        <w:t xml:space="preserve"> وربع في عدوّنا</w:t>
      </w:r>
      <w:r w:rsidR="0037411C" w:rsidRPr="00EA1D1B">
        <w:rPr>
          <w:rtl/>
        </w:rPr>
        <w:t>،</w:t>
      </w:r>
      <w:r w:rsidRPr="00EA1D1B">
        <w:rPr>
          <w:rtl/>
        </w:rPr>
        <w:t xml:space="preserve"> وربع تفسير سنن وأمثال</w:t>
      </w:r>
      <w:r w:rsidR="0037411C" w:rsidRPr="00EA1D1B">
        <w:rPr>
          <w:rtl/>
        </w:rPr>
        <w:t>،</w:t>
      </w:r>
      <w:r w:rsidRPr="00EA1D1B">
        <w:rPr>
          <w:rtl/>
        </w:rPr>
        <w:t xml:space="preserve"> وربع فرائض وأحكام</w:t>
      </w:r>
      <w:r w:rsidR="0037411C" w:rsidRPr="00EA1D1B">
        <w:rPr>
          <w:rtl/>
        </w:rPr>
        <w:t>،</w:t>
      </w:r>
      <w:r w:rsidRPr="00EA1D1B">
        <w:rPr>
          <w:rtl/>
        </w:rPr>
        <w:t xml:space="preserve"> ولنا كرائم القرآن </w:t>
      </w:r>
      <w:r w:rsidR="00902B22">
        <w:rPr>
          <w:rtl/>
        </w:rPr>
        <w:t>»</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كشف المحطة إلى ثمرة المهجة</w:t>
      </w:r>
      <w:r w:rsidR="0037411C">
        <w:rPr>
          <w:rtl/>
        </w:rPr>
        <w:t>،</w:t>
      </w:r>
      <w:r>
        <w:rPr>
          <w:rtl/>
        </w:rPr>
        <w:t xml:space="preserve"> الفصل 154 / 154</w:t>
      </w:r>
      <w:r w:rsidR="0037411C">
        <w:rPr>
          <w:rtl/>
        </w:rPr>
        <w:t>.</w:t>
      </w:r>
      <w:r>
        <w:rPr>
          <w:rtl/>
        </w:rPr>
        <w:t xml:space="preserve"> </w:t>
      </w:r>
    </w:p>
    <w:p w:rsidR="00807EF5" w:rsidRDefault="00807EF5" w:rsidP="00960D5B">
      <w:pPr>
        <w:pStyle w:val="libFootnote0"/>
      </w:pPr>
      <w:r>
        <w:rPr>
          <w:rtl/>
        </w:rPr>
        <w:t>(2) تهذيب الكمال 9 / 374</w:t>
      </w:r>
      <w:r w:rsidR="0037411C">
        <w:rPr>
          <w:rtl/>
        </w:rPr>
        <w:t>:</w:t>
      </w:r>
      <w:r>
        <w:rPr>
          <w:rtl/>
        </w:rPr>
        <w:t xml:space="preserve"> ق زكريا بن ميسرة البصري</w:t>
      </w:r>
      <w:r w:rsidR="0037411C">
        <w:rPr>
          <w:rtl/>
        </w:rPr>
        <w:t>،</w:t>
      </w:r>
      <w:r>
        <w:rPr>
          <w:rtl/>
        </w:rPr>
        <w:t xml:space="preserve"> روى عن النهاس بن قهم ق</w:t>
      </w:r>
      <w:r w:rsidR="0037411C">
        <w:rPr>
          <w:rtl/>
        </w:rPr>
        <w:t>،</w:t>
      </w:r>
      <w:r>
        <w:rPr>
          <w:rtl/>
        </w:rPr>
        <w:t xml:space="preserve"> عن أنس في الحجامة</w:t>
      </w:r>
      <w:r w:rsidR="0037411C">
        <w:rPr>
          <w:rtl/>
        </w:rPr>
        <w:t>،</w:t>
      </w:r>
      <w:r>
        <w:rPr>
          <w:rtl/>
        </w:rPr>
        <w:t xml:space="preserve"> وعن أبي غالب الترس</w:t>
      </w:r>
      <w:r w:rsidR="0037411C">
        <w:rPr>
          <w:rtl/>
        </w:rPr>
        <w:t>،</w:t>
      </w:r>
      <w:r>
        <w:rPr>
          <w:rtl/>
        </w:rPr>
        <w:t xml:space="preserve"> عن عبد الرّحمن بن أبي بكرة</w:t>
      </w:r>
      <w:r w:rsidR="0037411C">
        <w:rPr>
          <w:rtl/>
        </w:rPr>
        <w:t>،</w:t>
      </w:r>
      <w:r>
        <w:rPr>
          <w:rtl/>
        </w:rPr>
        <w:t xml:space="preserve"> عن أبيه في الفتن</w:t>
      </w:r>
      <w:r w:rsidR="0037411C">
        <w:rPr>
          <w:rtl/>
        </w:rPr>
        <w:t>،</w:t>
      </w:r>
      <w:r>
        <w:rPr>
          <w:rtl/>
        </w:rPr>
        <w:t xml:space="preserve"> وروى عنه عثمان بن مطرق</w:t>
      </w:r>
      <w:r w:rsidR="0037411C">
        <w:rPr>
          <w:rtl/>
        </w:rPr>
        <w:t>،</w:t>
      </w:r>
      <w:r>
        <w:rPr>
          <w:rtl/>
        </w:rPr>
        <w:t xml:space="preserve"> ويونس بن عبيد</w:t>
      </w:r>
      <w:r w:rsidR="0037411C">
        <w:rPr>
          <w:rtl/>
        </w:rPr>
        <w:t>،</w:t>
      </w:r>
      <w:r>
        <w:rPr>
          <w:rtl/>
        </w:rPr>
        <w:t xml:space="preserve"> وروى له ابن ماجة</w:t>
      </w:r>
      <w:r w:rsidR="0037411C">
        <w:rPr>
          <w:rtl/>
        </w:rPr>
        <w:t>.</w:t>
      </w:r>
    </w:p>
    <w:p w:rsidR="00807EF5" w:rsidRDefault="00807EF5" w:rsidP="00960D5B">
      <w:pPr>
        <w:pStyle w:val="libFootnote0"/>
      </w:pPr>
      <w:r>
        <w:rPr>
          <w:rtl/>
        </w:rPr>
        <w:t>أقول</w:t>
      </w:r>
      <w:r w:rsidR="0037411C">
        <w:rPr>
          <w:rtl/>
        </w:rPr>
        <w:t>:</w:t>
      </w:r>
      <w:r>
        <w:rPr>
          <w:rtl/>
        </w:rPr>
        <w:t xml:space="preserve"> من الرواة عنه أبو حمزة الثمالي كما في تفسير فرات</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الحسكاني ج263 / 198</w:t>
      </w:r>
      <w:r w:rsidRPr="0037411C">
        <w:rPr>
          <w:rStyle w:val="libFootnotenumChar"/>
          <w:rtl/>
        </w:rPr>
        <w:t>(1)</w:t>
      </w:r>
      <w:r w:rsidR="0037411C" w:rsidRPr="0037411C">
        <w:rPr>
          <w:rtl/>
        </w:rPr>
        <w:t>:</w:t>
      </w:r>
      <w:r w:rsidRPr="0037411C">
        <w:rPr>
          <w:rtl/>
        </w:rPr>
        <w:t xml:space="preserve"> بسنده عن حسين بن علوان</w:t>
      </w:r>
      <w:r w:rsidR="0037411C" w:rsidRPr="0037411C">
        <w:rPr>
          <w:rtl/>
        </w:rPr>
        <w:t>،</w:t>
      </w:r>
      <w:r w:rsidRPr="0037411C">
        <w:rPr>
          <w:rtl/>
        </w:rPr>
        <w:t xml:space="preserve"> عن سعد بن طريف</w:t>
      </w:r>
      <w:r w:rsidR="0037411C" w:rsidRPr="0037411C">
        <w:rPr>
          <w:rtl/>
        </w:rPr>
        <w:t>،</w:t>
      </w:r>
      <w:r w:rsidRPr="0037411C">
        <w:rPr>
          <w:rtl/>
        </w:rPr>
        <w:t xml:space="preserve"> عن الأصبغ بن نباتة قال</w:t>
      </w:r>
      <w:r w:rsidR="0037411C" w:rsidRPr="0037411C">
        <w:rPr>
          <w:rtl/>
        </w:rPr>
        <w:t>:</w:t>
      </w:r>
      <w:r w:rsidRPr="0037411C">
        <w:rPr>
          <w:rtl/>
        </w:rPr>
        <w:t xml:space="preserve"> كنت جالساً عند عليّ فأتاه عبد الله بن الكوّاء فقال</w:t>
      </w:r>
      <w:r w:rsidR="0037411C" w:rsidRPr="0037411C">
        <w:rPr>
          <w:rtl/>
        </w:rPr>
        <w:t>:</w:t>
      </w:r>
      <w:r w:rsidRPr="0037411C">
        <w:rPr>
          <w:rtl/>
        </w:rPr>
        <w:t xml:space="preserve"> يا أمير المؤمنين</w:t>
      </w:r>
      <w:r w:rsidR="0037411C" w:rsidRPr="0037411C">
        <w:rPr>
          <w:rtl/>
        </w:rPr>
        <w:t>،</w:t>
      </w:r>
      <w:r w:rsidRPr="0037411C">
        <w:rPr>
          <w:rtl/>
        </w:rPr>
        <w:t xml:space="preserve"> أخبرني عن قول الله </w:t>
      </w:r>
      <w:r w:rsidRPr="004C5083">
        <w:rPr>
          <w:rStyle w:val="libAlaemChar"/>
          <w:rtl/>
        </w:rPr>
        <w:t>(</w:t>
      </w:r>
      <w:r w:rsidRPr="00EA1D1B">
        <w:rPr>
          <w:rStyle w:val="libAieChar"/>
          <w:rtl/>
        </w:rPr>
        <w:t xml:space="preserve"> وَبَيْنَهُما حِجابٌ وَعَلَى الأَْعْرافِ رِجالٌ </w:t>
      </w:r>
      <w:r w:rsidRPr="004C5083">
        <w:rPr>
          <w:rStyle w:val="libAlaemChar"/>
          <w:rtl/>
        </w:rPr>
        <w:t>)</w:t>
      </w:r>
      <w:r w:rsidR="0037411C" w:rsidRPr="0037411C">
        <w:rPr>
          <w:rtl/>
        </w:rPr>
        <w:t>.</w:t>
      </w:r>
    </w:p>
    <w:p w:rsidR="00807EF5" w:rsidRDefault="00807EF5" w:rsidP="0037411C">
      <w:pPr>
        <w:pStyle w:val="libNormal"/>
      </w:pPr>
      <w:r w:rsidRPr="0037411C">
        <w:rPr>
          <w:rtl/>
        </w:rPr>
        <w:t>فقال</w:t>
      </w:r>
      <w:r w:rsidR="0037411C" w:rsidRPr="0037411C">
        <w:rPr>
          <w:rtl/>
        </w:rPr>
        <w:t>:</w:t>
      </w:r>
      <w:r w:rsidRPr="0037411C">
        <w:rPr>
          <w:rtl/>
        </w:rPr>
        <w:t xml:space="preserve"> </w:t>
      </w:r>
      <w:r w:rsidR="00902B22">
        <w:rPr>
          <w:rtl/>
        </w:rPr>
        <w:t>«</w:t>
      </w:r>
      <w:r w:rsidRPr="00EA1D1B">
        <w:rPr>
          <w:rtl/>
        </w:rPr>
        <w:t xml:space="preserve"> ويحك يابن الكوّاء</w:t>
      </w:r>
      <w:r w:rsidR="0037411C" w:rsidRPr="00EA1D1B">
        <w:rPr>
          <w:rtl/>
        </w:rPr>
        <w:t>!</w:t>
      </w:r>
      <w:r w:rsidRPr="00EA1D1B">
        <w:rPr>
          <w:rtl/>
        </w:rPr>
        <w:t xml:space="preserve"> نحن نوقف يوم القيامة بين الجنّة والنار</w:t>
      </w:r>
      <w:r w:rsidR="0037411C" w:rsidRPr="00EA1D1B">
        <w:rPr>
          <w:rtl/>
        </w:rPr>
        <w:t>،</w:t>
      </w:r>
      <w:r w:rsidRPr="00EA1D1B">
        <w:rPr>
          <w:rtl/>
        </w:rPr>
        <w:t xml:space="preserve"> فمَنْ ينصرنا عرفناه بسيماه فأدخلناه الجنّة</w:t>
      </w:r>
      <w:r w:rsidR="0037411C" w:rsidRPr="00EA1D1B">
        <w:rPr>
          <w:rtl/>
        </w:rPr>
        <w:t>،</w:t>
      </w:r>
      <w:r w:rsidRPr="00EA1D1B">
        <w:rPr>
          <w:rtl/>
        </w:rPr>
        <w:t xml:space="preserve"> ومَنْ أبغضنا عرفناه بسيماه فأدخلناه النار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الحسكاني 1 / 524</w:t>
      </w:r>
      <w:r w:rsidR="0037411C" w:rsidRPr="0037411C">
        <w:rPr>
          <w:rtl/>
        </w:rPr>
        <w:t>:</w:t>
      </w:r>
      <w:r w:rsidRPr="0037411C">
        <w:rPr>
          <w:rtl/>
        </w:rPr>
        <w:t xml:space="preserve"> بسنده عن حسن بن حسن بن علوان</w:t>
      </w:r>
      <w:r w:rsidR="0037411C" w:rsidRPr="0037411C">
        <w:rPr>
          <w:rtl/>
        </w:rPr>
        <w:t>،</w:t>
      </w:r>
      <w:r w:rsidRPr="0037411C">
        <w:rPr>
          <w:rtl/>
        </w:rPr>
        <w:t xml:space="preserve"> عن سعد الإسكاف</w:t>
      </w:r>
      <w:r w:rsidR="0037411C" w:rsidRPr="0037411C">
        <w:rPr>
          <w:rtl/>
        </w:rPr>
        <w:t>،</w:t>
      </w:r>
      <w:r w:rsidRPr="0037411C">
        <w:rPr>
          <w:rtl/>
        </w:rPr>
        <w:t xml:space="preserve"> عن الأصبغ</w:t>
      </w:r>
      <w:r w:rsidR="0037411C" w:rsidRPr="0037411C">
        <w:rPr>
          <w:rtl/>
        </w:rPr>
        <w:t>،</w:t>
      </w:r>
      <w:r w:rsidRPr="0037411C">
        <w:rPr>
          <w:rtl/>
        </w:rPr>
        <w:t xml:space="preserve"> عن عليّ في قول الله تعالى </w:t>
      </w:r>
      <w:r w:rsidRPr="004C5083">
        <w:rPr>
          <w:rStyle w:val="libAlaemChar"/>
          <w:rtl/>
        </w:rPr>
        <w:t>(</w:t>
      </w:r>
      <w:r w:rsidRPr="00EA1D1B">
        <w:rPr>
          <w:rStyle w:val="libAieChar"/>
          <w:rtl/>
        </w:rPr>
        <w:t xml:space="preserve"> وَإِنَّ الَّذِينَ لا يُؤْمِنُونَ بِالآْخِرَةِ عن الصِّراطِ لَناكِبُونَ </w:t>
      </w:r>
      <w:r w:rsidRPr="004C5083">
        <w:rPr>
          <w:rStyle w:val="libAlaemChar"/>
          <w:rtl/>
        </w:rPr>
        <w:t>)</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عن ولايتنا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ابن الجوزي في اللئالي 1 / 192</w:t>
      </w:r>
      <w:r w:rsidR="0037411C" w:rsidRPr="0037411C">
        <w:rPr>
          <w:rtl/>
        </w:rPr>
        <w:t>،</w:t>
      </w:r>
      <w:r w:rsidRPr="0037411C">
        <w:rPr>
          <w:rtl/>
        </w:rPr>
        <w:t xml:space="preserve"> الحسكاني</w:t>
      </w:r>
      <w:r w:rsidR="0037411C" w:rsidRPr="0037411C">
        <w:rPr>
          <w:rtl/>
        </w:rPr>
        <w:t>:</w:t>
      </w:r>
      <w:r w:rsidRPr="0037411C">
        <w:rPr>
          <w:rtl/>
        </w:rPr>
        <w:t xml:space="preserve"> عن محمّد بن كثير</w:t>
      </w:r>
      <w:r w:rsidR="0037411C" w:rsidRPr="0037411C">
        <w:rPr>
          <w:rtl/>
        </w:rPr>
        <w:t>،</w:t>
      </w:r>
      <w:r w:rsidRPr="0037411C">
        <w:rPr>
          <w:rtl/>
        </w:rPr>
        <w:t xml:space="preserve"> عن الأصبغ بن نباتة قال</w:t>
      </w:r>
      <w:r w:rsidR="0037411C" w:rsidRPr="0037411C">
        <w:rPr>
          <w:rtl/>
        </w:rPr>
        <w:t>:</w:t>
      </w:r>
      <w:r w:rsidRPr="0037411C">
        <w:rPr>
          <w:rtl/>
        </w:rPr>
        <w:t xml:space="preserve"> </w:t>
      </w:r>
      <w:r w:rsidRPr="004C5083">
        <w:rPr>
          <w:rStyle w:val="libAlaemChar"/>
          <w:rtl/>
        </w:rPr>
        <w:t>(</w:t>
      </w:r>
      <w:r w:rsidRPr="00EA1D1B">
        <w:rPr>
          <w:rStyle w:val="libAieChar"/>
          <w:rtl/>
        </w:rPr>
        <w:t xml:space="preserve"> إِنَّ الأَْبْرارَ يَشْرَبُونَ </w:t>
      </w:r>
      <w:r w:rsidRPr="004C5083">
        <w:rPr>
          <w:rStyle w:val="libAlaemChar"/>
          <w:rtl/>
        </w:rPr>
        <w:t>)</w:t>
      </w:r>
      <w:r w:rsidRPr="0037411C">
        <w:rPr>
          <w:rtl/>
        </w:rPr>
        <w:t xml:space="preserve"> يعني بهم عليّاً وفاطمة والحسن والحسين</w:t>
      </w:r>
      <w:r w:rsidR="0037411C" w:rsidRPr="0037411C">
        <w:rPr>
          <w:rtl/>
        </w:rPr>
        <w:t>.</w:t>
      </w:r>
      <w:r w:rsidRPr="0037411C">
        <w:rPr>
          <w:rtl/>
        </w:rPr>
        <w:t xml:space="preserve"> </w:t>
      </w:r>
      <w:r w:rsidRPr="004C5083">
        <w:rPr>
          <w:rStyle w:val="libAlaemChar"/>
          <w:rtl/>
        </w:rPr>
        <w:t>(</w:t>
      </w:r>
      <w:r w:rsidRPr="00EA1D1B">
        <w:rPr>
          <w:rStyle w:val="libAieChar"/>
          <w:rtl/>
        </w:rPr>
        <w:t xml:space="preserve"> يوفون بالنَّذر </w:t>
      </w:r>
      <w:r w:rsidRPr="004C5083">
        <w:rPr>
          <w:rStyle w:val="libAlaemChar"/>
          <w:rtl/>
        </w:rPr>
        <w:t>)</w:t>
      </w:r>
      <w:r w:rsidR="0037411C" w:rsidRPr="0037411C">
        <w:rPr>
          <w:rtl/>
        </w:rPr>
        <w:t>:</w:t>
      </w:r>
      <w:r w:rsidRPr="0037411C">
        <w:rPr>
          <w:rtl/>
        </w:rPr>
        <w:t xml:space="preserve"> عليّ وفاطمة</w:t>
      </w:r>
      <w:r w:rsidR="0037411C" w:rsidRPr="0037411C">
        <w:rPr>
          <w:rtl/>
        </w:rPr>
        <w:t>،</w:t>
      </w:r>
      <w:r w:rsidRPr="0037411C">
        <w:rPr>
          <w:rtl/>
        </w:rPr>
        <w:t xml:space="preserve"> ثمّ ساق قصّة مرض الحسن والحسين</w:t>
      </w:r>
      <w:r w:rsidR="0037411C" w:rsidRPr="0037411C">
        <w:rPr>
          <w:rtl/>
        </w:rPr>
        <w:t>،</w:t>
      </w:r>
      <w:r w:rsidRPr="0037411C">
        <w:rPr>
          <w:rtl/>
        </w:rPr>
        <w:t xml:space="preserve"> ونذر عليّ وفاطمة الصوم لشفائهما</w:t>
      </w:r>
      <w:r w:rsidR="0037411C" w:rsidRPr="0037411C">
        <w:rPr>
          <w:rtl/>
        </w:rPr>
        <w:t>.</w:t>
      </w:r>
      <w:r w:rsidRPr="0037411C">
        <w:rPr>
          <w:rtl/>
        </w:rPr>
        <w:t xml:space="preserve"> </w:t>
      </w:r>
    </w:p>
    <w:p w:rsidR="00807EF5" w:rsidRDefault="00807EF5" w:rsidP="0037411C">
      <w:pPr>
        <w:pStyle w:val="libNormal"/>
      </w:pPr>
      <w:r w:rsidRPr="0037411C">
        <w:rPr>
          <w:rtl/>
        </w:rPr>
        <w:t>الطبقات الكبرى 6 / 5 قال</w:t>
      </w:r>
      <w:r w:rsidR="0037411C" w:rsidRPr="0037411C">
        <w:rPr>
          <w:rtl/>
        </w:rPr>
        <w:t>:</w:t>
      </w:r>
      <w:r w:rsidRPr="0037411C">
        <w:rPr>
          <w:rtl/>
        </w:rPr>
        <w:t xml:space="preserve"> أخبرنا عبيد الله بن موسى قال</w:t>
      </w:r>
      <w:r w:rsidR="0037411C" w:rsidRPr="0037411C">
        <w:rPr>
          <w:rtl/>
        </w:rPr>
        <w:t>:</w:t>
      </w:r>
      <w:r w:rsidRPr="0037411C">
        <w:rPr>
          <w:rtl/>
        </w:rPr>
        <w:t xml:space="preserve"> أخبرنا سعد بن طريف</w:t>
      </w:r>
      <w:r w:rsidR="0037411C" w:rsidRPr="0037411C">
        <w:rPr>
          <w:rtl/>
        </w:rPr>
        <w:t>،</w:t>
      </w:r>
      <w:r w:rsidRPr="0037411C">
        <w:rPr>
          <w:rtl/>
        </w:rPr>
        <w:t xml:space="preserve"> عن الأصبغ بن نباته</w:t>
      </w:r>
      <w:r w:rsidR="0037411C" w:rsidRPr="0037411C">
        <w:rPr>
          <w:rtl/>
        </w:rPr>
        <w:t>،</w:t>
      </w:r>
      <w:r w:rsidRPr="0037411C">
        <w:rPr>
          <w:rtl/>
        </w:rPr>
        <w:t xml:space="preserve"> عن عليّ قال</w:t>
      </w:r>
      <w:r w:rsidR="0037411C" w:rsidRPr="0037411C">
        <w:rPr>
          <w:rtl/>
        </w:rPr>
        <w:t>:</w:t>
      </w:r>
      <w:r w:rsidRPr="0037411C">
        <w:rPr>
          <w:rtl/>
        </w:rPr>
        <w:t xml:space="preserve"> </w:t>
      </w:r>
      <w:r w:rsidR="00902B22">
        <w:rPr>
          <w:rtl/>
        </w:rPr>
        <w:t>«</w:t>
      </w:r>
      <w:r w:rsidRPr="00EA1D1B">
        <w:rPr>
          <w:rtl/>
        </w:rPr>
        <w:t xml:space="preserve"> الكوفة جمجمة الإسلام</w:t>
      </w:r>
      <w:r w:rsidR="0037411C" w:rsidRPr="00EA1D1B">
        <w:rPr>
          <w:rtl/>
        </w:rPr>
        <w:t>،</w:t>
      </w:r>
      <w:r w:rsidRPr="00EA1D1B">
        <w:rPr>
          <w:rtl/>
        </w:rPr>
        <w:t xml:space="preserve"> وكنز الإيمان</w:t>
      </w:r>
      <w:r w:rsidR="0037411C" w:rsidRPr="00EA1D1B">
        <w:rPr>
          <w:rtl/>
        </w:rPr>
        <w:t>،</w:t>
      </w:r>
      <w:r w:rsidRPr="00EA1D1B">
        <w:rPr>
          <w:rtl/>
        </w:rPr>
        <w:t xml:space="preserve"> وسيف الله</w:t>
      </w:r>
      <w:r w:rsidR="0037411C" w:rsidRPr="00EA1D1B">
        <w:rPr>
          <w:rtl/>
        </w:rPr>
        <w:t>،</w:t>
      </w:r>
      <w:r w:rsidRPr="00EA1D1B">
        <w:rPr>
          <w:rtl/>
        </w:rPr>
        <w:t xml:space="preserve"> ورمحه يضعه حيث يشاء</w:t>
      </w:r>
      <w:r w:rsidR="0037411C" w:rsidRPr="00EA1D1B">
        <w:rPr>
          <w:rtl/>
        </w:rPr>
        <w:t>.</w:t>
      </w:r>
      <w:r w:rsidRPr="00EA1D1B">
        <w:rPr>
          <w:rtl/>
        </w:rPr>
        <w:t xml:space="preserve"> وأيم الله</w:t>
      </w:r>
      <w:r w:rsidR="0037411C" w:rsidRPr="00EA1D1B">
        <w:rPr>
          <w:rtl/>
        </w:rPr>
        <w:t>،</w:t>
      </w:r>
      <w:r w:rsidRPr="00EA1D1B">
        <w:rPr>
          <w:rtl/>
        </w:rPr>
        <w:t xml:space="preserve"> لينصرنّ الله بأهلها في مشارق الأرض ومغاربها كما انتصر بالحجاز </w:t>
      </w:r>
      <w:r w:rsidR="00902B22">
        <w:rPr>
          <w:rtl/>
        </w:rPr>
        <w:t>»</w:t>
      </w:r>
      <w:r w:rsidR="0037411C" w:rsidRPr="0037411C">
        <w:rPr>
          <w:rtl/>
        </w:rPr>
        <w:t>.</w:t>
      </w:r>
      <w:r w:rsidRPr="0037411C">
        <w:rPr>
          <w:rtl/>
        </w:rPr>
        <w:t xml:space="preserve"> </w:t>
      </w:r>
    </w:p>
    <w:p w:rsidR="00807EF5" w:rsidRDefault="00807EF5" w:rsidP="00C1630D">
      <w:pPr>
        <w:pStyle w:val="Heading3"/>
      </w:pPr>
      <w:bookmarkStart w:id="230" w:name="_Toc448912118"/>
      <w:r>
        <w:rPr>
          <w:rtl/>
        </w:rPr>
        <w:t>عاصم بن أبي ضمرة (ت74)</w:t>
      </w:r>
      <w:bookmarkEnd w:id="230"/>
    </w:p>
    <w:p w:rsidR="00807EF5" w:rsidRDefault="00807EF5" w:rsidP="0037411C">
      <w:pPr>
        <w:pStyle w:val="libNormal"/>
      </w:pPr>
      <w:r w:rsidRPr="0037411C">
        <w:rPr>
          <w:rtl/>
        </w:rPr>
        <w:t>المستدرك 3 / 164</w:t>
      </w:r>
      <w:r w:rsidR="0037411C" w:rsidRPr="0037411C">
        <w:rPr>
          <w:rtl/>
        </w:rPr>
        <w:t>:</w:t>
      </w:r>
      <w:r w:rsidRPr="0037411C">
        <w:rPr>
          <w:rtl/>
        </w:rPr>
        <w:t xml:space="preserve"> أخبرنا أبو عبد الله محمّد بن أحمد بن بطة الإصبهاني</w:t>
      </w:r>
      <w:r w:rsidR="0037411C" w:rsidRPr="0037411C">
        <w:rPr>
          <w:rtl/>
        </w:rPr>
        <w:t>،</w:t>
      </w:r>
      <w:r w:rsidRPr="0037411C">
        <w:rPr>
          <w:rtl/>
        </w:rPr>
        <w:t xml:space="preserve"> ثنا عبد الله بن محمّد بن زكريا الإصبهاني</w:t>
      </w:r>
      <w:r w:rsidR="0037411C" w:rsidRPr="0037411C">
        <w:rPr>
          <w:rtl/>
        </w:rPr>
        <w:t>،</w:t>
      </w:r>
      <w:r w:rsidRPr="0037411C">
        <w:rPr>
          <w:rtl/>
        </w:rPr>
        <w:t xml:space="preserve"> ثنا إسماعيل بن عمرو البجلي</w:t>
      </w:r>
      <w:r w:rsidR="0037411C" w:rsidRPr="0037411C">
        <w:rPr>
          <w:rtl/>
        </w:rPr>
        <w:t>،</w:t>
      </w:r>
      <w:r w:rsidRPr="0037411C">
        <w:rPr>
          <w:rtl/>
        </w:rPr>
        <w:t xml:space="preserve"> ثنا الأجلح بن عبد الله الكندي</w:t>
      </w:r>
      <w:r w:rsidR="0037411C" w:rsidRPr="0037411C">
        <w:rPr>
          <w:rtl/>
        </w:rPr>
        <w:t>،</w:t>
      </w:r>
      <w:r w:rsidRPr="0037411C">
        <w:rPr>
          <w:rtl/>
        </w:rPr>
        <w:t xml:space="preserve"> عن حبيب بن ثابت</w:t>
      </w:r>
      <w:r w:rsidR="0037411C" w:rsidRPr="0037411C">
        <w:rPr>
          <w:rtl/>
        </w:rPr>
        <w:t>،</w:t>
      </w:r>
      <w:r w:rsidRPr="0037411C">
        <w:rPr>
          <w:rtl/>
        </w:rPr>
        <w:t xml:space="preserve"> عن عاصم بن ضمرة</w:t>
      </w:r>
      <w:r w:rsidR="0037411C" w:rsidRPr="0037411C">
        <w:rPr>
          <w:rtl/>
        </w:rPr>
        <w:t>،</w:t>
      </w:r>
      <w:r w:rsidRPr="0037411C">
        <w:rPr>
          <w:rtl/>
        </w:rPr>
        <w:t xml:space="preserve"> عن عليّ (رضي الله تعالى عنه) قال</w:t>
      </w:r>
      <w:r w:rsidR="0037411C" w:rsidRPr="0037411C">
        <w:rPr>
          <w:rtl/>
        </w:rPr>
        <w:t>:</w:t>
      </w:r>
      <w:r w:rsidRPr="0037411C">
        <w:rPr>
          <w:rtl/>
        </w:rPr>
        <w:t xml:space="preserve"> </w:t>
      </w:r>
      <w:r w:rsidR="00902B22">
        <w:rPr>
          <w:rtl/>
        </w:rPr>
        <w:t>«</w:t>
      </w:r>
      <w:r w:rsidRPr="00EA1D1B">
        <w:rPr>
          <w:rtl/>
        </w:rPr>
        <w:t xml:space="preserve"> أخبرني رسول الله </w:t>
      </w:r>
      <w:r w:rsidR="00841A09" w:rsidRPr="005B0B13">
        <w:rPr>
          <w:rStyle w:val="libAlaemChar"/>
          <w:rtl/>
        </w:rPr>
        <w:t>صلى‌الله‌عليه‌وآله</w:t>
      </w:r>
      <w:r w:rsidRPr="00EA1D1B">
        <w:rPr>
          <w:rtl/>
        </w:rPr>
        <w:t xml:space="preserve"> أنّ أوّل مَنْ يدخل الجنّة أنا وفاطمة والحسن والحسين</w:t>
      </w:r>
      <w:r w:rsidR="0037411C" w:rsidRPr="00EA1D1B">
        <w:rPr>
          <w:rtl/>
        </w:rPr>
        <w:t>.</w:t>
      </w:r>
      <w:r w:rsidRPr="00EA1D1B">
        <w:rPr>
          <w:rtl/>
        </w:rPr>
        <w:t xml:space="preserve"> قلت</w:t>
      </w:r>
      <w:r w:rsidR="0037411C" w:rsidRPr="00EA1D1B">
        <w:rPr>
          <w:rtl/>
        </w:rPr>
        <w:t>:</w:t>
      </w:r>
      <w:r w:rsidRPr="00EA1D1B">
        <w:rPr>
          <w:rtl/>
        </w:rPr>
        <w:t xml:space="preserve"> يا رسول الله</w:t>
      </w:r>
      <w:r w:rsidR="0037411C" w:rsidRPr="00EA1D1B">
        <w:rPr>
          <w:rtl/>
        </w:rPr>
        <w:t>،</w:t>
      </w:r>
      <w:r w:rsidRPr="00EA1D1B">
        <w:rPr>
          <w:rtl/>
        </w:rPr>
        <w:t xml:space="preserve"> فمحبّونا</w:t>
      </w:r>
      <w:r w:rsidR="0037411C" w:rsidRPr="00EA1D1B">
        <w:rPr>
          <w:rtl/>
        </w:rPr>
        <w:t>؟</w:t>
      </w:r>
      <w:r w:rsidRPr="00EA1D1B">
        <w:rPr>
          <w:rtl/>
        </w:rPr>
        <w:t xml:space="preserve"> قال</w:t>
      </w:r>
      <w:r w:rsidR="0037411C" w:rsidRPr="00EA1D1B">
        <w:rPr>
          <w:rtl/>
        </w:rPr>
        <w:t>:</w:t>
      </w:r>
      <w:r w:rsidRPr="00EA1D1B">
        <w:rPr>
          <w:rtl/>
        </w:rPr>
        <w:t xml:space="preserve"> من ورائكم </w:t>
      </w:r>
      <w:r w:rsidR="00902B22">
        <w:rPr>
          <w:rtl/>
        </w:rPr>
        <w:t>»</w:t>
      </w:r>
      <w:r w:rsidR="0037411C" w:rsidRPr="0037411C">
        <w:rPr>
          <w:rtl/>
        </w:rPr>
        <w:t>.</w:t>
      </w:r>
      <w:r w:rsidRPr="0037411C">
        <w:rPr>
          <w:rtl/>
        </w:rPr>
        <w:t xml:space="preserve"> صحيح الإسناد ولم يخرجاه</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هكذا وردت الأرقام هنا</w:t>
      </w:r>
      <w:r w:rsidR="0037411C">
        <w:rPr>
          <w:rtl/>
        </w:rPr>
        <w:t>،</w:t>
      </w:r>
      <w:r>
        <w:rPr>
          <w:rtl/>
        </w:rPr>
        <w:t xml:space="preserve"> ولا نعرف ما هو المقصود منها</w:t>
      </w:r>
      <w:r w:rsidR="0037411C">
        <w:rPr>
          <w:rtl/>
        </w:rPr>
        <w:t>،</w:t>
      </w:r>
      <w:r>
        <w:rPr>
          <w:rtl/>
        </w:rPr>
        <w:t xml:space="preserve"> ولكننا راجعنا الرواية في شواهد التنزيل فوجدناها في ج1 ص263</w:t>
      </w:r>
      <w:r w:rsidR="0037411C">
        <w:rPr>
          <w:rtl/>
        </w:rPr>
        <w:t>.</w:t>
      </w:r>
      <w:r>
        <w:rPr>
          <w:rtl/>
        </w:rPr>
        <w:t xml:space="preserve"> </w:t>
      </w:r>
      <w:r w:rsidRPr="00960D5B">
        <w:rPr>
          <w:rStyle w:val="libFootnoteBoldChar"/>
          <w:rtl/>
        </w:rPr>
        <w:t xml:space="preserve">(موقع معهد الإمامين الحسنَيَن)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روى الخطيب في تلخيص المتشابه بسنده عن أبي إسحاق عاصم بن ضمرة</w:t>
      </w:r>
      <w:r w:rsidR="0037411C" w:rsidRPr="0037411C">
        <w:rPr>
          <w:rtl/>
        </w:rPr>
        <w:t>،</w:t>
      </w:r>
      <w:r w:rsidRPr="0037411C">
        <w:rPr>
          <w:rtl/>
        </w:rPr>
        <w:t xml:space="preserve"> عن عليّ قال</w:t>
      </w:r>
      <w:r w:rsidR="0037411C" w:rsidRPr="0037411C">
        <w:rPr>
          <w:rtl/>
        </w:rPr>
        <w:t>:</w:t>
      </w:r>
      <w:r w:rsidRPr="0037411C">
        <w:rPr>
          <w:rtl/>
        </w:rPr>
        <w:t xml:space="preserve"> </w:t>
      </w:r>
      <w:r w:rsidR="00902B22">
        <w:rPr>
          <w:rtl/>
        </w:rPr>
        <w:t>«</w:t>
      </w:r>
      <w:r w:rsidRPr="00EA1D1B">
        <w:rPr>
          <w:rtl/>
        </w:rPr>
        <w:t xml:space="preserve"> قال رسول الله</w:t>
      </w:r>
      <w:r w:rsidR="0037411C" w:rsidRPr="00EA1D1B">
        <w:rPr>
          <w:rtl/>
        </w:rPr>
        <w:t>:</w:t>
      </w:r>
      <w:r w:rsidRPr="00EA1D1B">
        <w:rPr>
          <w:rtl/>
        </w:rPr>
        <w:t xml:space="preserve"> أنا مدينة العلم وعليّ بابها</w:t>
      </w:r>
      <w:r w:rsidR="0037411C" w:rsidRPr="00EA1D1B">
        <w:rPr>
          <w:rtl/>
        </w:rPr>
        <w:t>،</w:t>
      </w:r>
      <w:r w:rsidRPr="00EA1D1B">
        <w:rPr>
          <w:rtl/>
        </w:rPr>
        <w:t xml:space="preserve"> فمَنْ أراد العلم فليأت الباب </w:t>
      </w:r>
      <w:r w:rsidR="00902B22">
        <w:rPr>
          <w:rtl/>
        </w:rPr>
        <w:t>»</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sidRPr="0037411C">
        <w:rPr>
          <w:rtl/>
        </w:rPr>
        <w:t>مصنف ابن أبي شيبة 12 / 68 رقم 12143</w:t>
      </w:r>
      <w:r w:rsidR="0037411C" w:rsidRPr="0037411C">
        <w:rPr>
          <w:rtl/>
        </w:rPr>
        <w:t>:</w:t>
      </w:r>
      <w:r w:rsidRPr="0037411C">
        <w:rPr>
          <w:rtl/>
        </w:rPr>
        <w:t xml:space="preserve"> شريك</w:t>
      </w:r>
      <w:r w:rsidR="0037411C" w:rsidRPr="0037411C">
        <w:rPr>
          <w:rtl/>
        </w:rPr>
        <w:t>،</w:t>
      </w:r>
      <w:r w:rsidRPr="0037411C">
        <w:rPr>
          <w:rtl/>
        </w:rPr>
        <w:t xml:space="preserve"> عن أبي إسحاق</w:t>
      </w:r>
      <w:r w:rsidR="0037411C" w:rsidRPr="0037411C">
        <w:rPr>
          <w:rtl/>
        </w:rPr>
        <w:t>،</w:t>
      </w:r>
      <w:r w:rsidRPr="0037411C">
        <w:rPr>
          <w:rtl/>
        </w:rPr>
        <w:t xml:space="preserve"> عن عاصم بن ضمرة قال</w:t>
      </w:r>
      <w:r w:rsidR="0037411C" w:rsidRPr="0037411C">
        <w:rPr>
          <w:rtl/>
        </w:rPr>
        <w:t>:</w:t>
      </w:r>
      <w:r w:rsidRPr="0037411C">
        <w:rPr>
          <w:rtl/>
        </w:rPr>
        <w:t xml:space="preserve"> خطب الحسن بن عليّ حين قُتل عليّ فقال</w:t>
      </w:r>
      <w:r w:rsidR="0037411C" w:rsidRPr="0037411C">
        <w:rPr>
          <w:rtl/>
        </w:rPr>
        <w:t>:</w:t>
      </w:r>
      <w:r w:rsidRPr="0037411C">
        <w:rPr>
          <w:rtl/>
        </w:rPr>
        <w:t xml:space="preserve"> </w:t>
      </w:r>
      <w:r w:rsidR="00902B22">
        <w:rPr>
          <w:rtl/>
        </w:rPr>
        <w:t>«</w:t>
      </w:r>
      <w:r w:rsidRPr="00EA1D1B">
        <w:rPr>
          <w:rtl/>
        </w:rPr>
        <w:t xml:space="preserve"> يا أهل العراق</w:t>
      </w:r>
      <w:r w:rsidR="0037411C" w:rsidRPr="00EA1D1B">
        <w:rPr>
          <w:rtl/>
        </w:rPr>
        <w:t>،</w:t>
      </w:r>
      <w:r w:rsidRPr="00EA1D1B">
        <w:rPr>
          <w:rtl/>
        </w:rPr>
        <w:t xml:space="preserve"> لقد كان فيكم بين أظهركم رجل قُتل الليلة</w:t>
      </w:r>
      <w:r w:rsidR="0037411C" w:rsidRPr="00EA1D1B">
        <w:rPr>
          <w:rtl/>
        </w:rPr>
        <w:t>،</w:t>
      </w:r>
      <w:r w:rsidRPr="00EA1D1B">
        <w:rPr>
          <w:rtl/>
        </w:rPr>
        <w:t xml:space="preserve"> وأُصيب اليوم</w:t>
      </w:r>
      <w:r w:rsidR="0037411C" w:rsidRPr="00EA1D1B">
        <w:rPr>
          <w:rtl/>
        </w:rPr>
        <w:t>،</w:t>
      </w:r>
      <w:r w:rsidRPr="00EA1D1B">
        <w:rPr>
          <w:rtl/>
        </w:rPr>
        <w:t xml:space="preserve"> لم يسبقه الأوّلون بعلم</w:t>
      </w:r>
      <w:r w:rsidR="0037411C" w:rsidRPr="00EA1D1B">
        <w:rPr>
          <w:rtl/>
        </w:rPr>
        <w:t>،</w:t>
      </w:r>
      <w:r w:rsidRPr="00EA1D1B">
        <w:rPr>
          <w:rtl/>
        </w:rPr>
        <w:t xml:space="preserve"> ولا يدركه الآخرون</w:t>
      </w:r>
      <w:r w:rsidR="0037411C" w:rsidRPr="00EA1D1B">
        <w:rPr>
          <w:rtl/>
        </w:rPr>
        <w:t>،</w:t>
      </w:r>
      <w:r w:rsidRPr="00EA1D1B">
        <w:rPr>
          <w:rtl/>
        </w:rPr>
        <w:t xml:space="preserve"> كان النّبي </w:t>
      </w:r>
      <w:r w:rsidR="00841A09" w:rsidRPr="005B0B13">
        <w:rPr>
          <w:rStyle w:val="libAlaemChar"/>
          <w:rtl/>
        </w:rPr>
        <w:t>صلى‌الله‌عليه‌وآله</w:t>
      </w:r>
      <w:r w:rsidRPr="00EA1D1B">
        <w:rPr>
          <w:rtl/>
        </w:rPr>
        <w:t xml:space="preserve"> إذا بعثه في سرية إنّ جبريل عن يمينه</w:t>
      </w:r>
      <w:r w:rsidR="0037411C" w:rsidRPr="00EA1D1B">
        <w:rPr>
          <w:rtl/>
        </w:rPr>
        <w:t>،</w:t>
      </w:r>
      <w:r w:rsidRPr="00EA1D1B">
        <w:rPr>
          <w:rtl/>
        </w:rPr>
        <w:t xml:space="preserve"> وميكائيل عن يساره</w:t>
      </w:r>
      <w:r w:rsidR="0037411C" w:rsidRPr="00EA1D1B">
        <w:rPr>
          <w:rtl/>
        </w:rPr>
        <w:t>،</w:t>
      </w:r>
      <w:r w:rsidRPr="00EA1D1B">
        <w:rPr>
          <w:rtl/>
        </w:rPr>
        <w:t xml:space="preserve"> فلا يرجع حتّى يفتح الله عليه </w:t>
      </w:r>
      <w:r w:rsidR="00902B22">
        <w:rPr>
          <w:rtl/>
        </w:rPr>
        <w:t>»</w:t>
      </w:r>
      <w:r w:rsidR="0037411C" w:rsidRPr="0037411C">
        <w:rPr>
          <w:rtl/>
        </w:rPr>
        <w:t>.</w:t>
      </w:r>
      <w:r w:rsidRPr="0037411C">
        <w:rPr>
          <w:rtl/>
        </w:rPr>
        <w:t xml:space="preserve"> </w:t>
      </w:r>
    </w:p>
    <w:p w:rsidR="00807EF5" w:rsidRDefault="00807EF5" w:rsidP="00C1630D">
      <w:pPr>
        <w:pStyle w:val="Heading3"/>
      </w:pPr>
      <w:bookmarkStart w:id="231" w:name="_Toc448912119"/>
      <w:r>
        <w:rPr>
          <w:rtl/>
        </w:rPr>
        <w:t>روايات حبّة بن جوين العرني (ت76)</w:t>
      </w:r>
      <w:bookmarkEnd w:id="231"/>
      <w:r>
        <w:rPr>
          <w:rtl/>
        </w:rPr>
        <w:t xml:space="preserve"> </w:t>
      </w:r>
    </w:p>
    <w:p w:rsidR="00807EF5" w:rsidRDefault="00807EF5" w:rsidP="0037411C">
      <w:pPr>
        <w:pStyle w:val="libNormal"/>
      </w:pPr>
      <w:r w:rsidRPr="0037411C">
        <w:rPr>
          <w:rtl/>
        </w:rPr>
        <w:t>السنن الكبرى 5 / 105</w:t>
      </w:r>
      <w:r w:rsidR="0037411C" w:rsidRPr="0037411C">
        <w:rPr>
          <w:rtl/>
        </w:rPr>
        <w:t>:</w:t>
      </w:r>
      <w:r w:rsidRPr="0037411C">
        <w:rPr>
          <w:rtl/>
        </w:rPr>
        <w:t xml:space="preserve"> أخبرنا أبو عبد الرّحمن أحمد بن شعيب بن عليّ النسائي قال</w:t>
      </w:r>
      <w:r w:rsidR="0037411C" w:rsidRPr="0037411C">
        <w:rPr>
          <w:rtl/>
        </w:rPr>
        <w:t>:</w:t>
      </w:r>
      <w:r w:rsidRPr="0037411C">
        <w:rPr>
          <w:rtl/>
        </w:rPr>
        <w:t xml:space="preserve"> أخبرنا محمّد بن المثنى قال</w:t>
      </w:r>
      <w:r w:rsidR="0037411C" w:rsidRPr="0037411C">
        <w:rPr>
          <w:rtl/>
        </w:rPr>
        <w:t>:</w:t>
      </w:r>
      <w:r w:rsidRPr="0037411C">
        <w:rPr>
          <w:rtl/>
        </w:rPr>
        <w:t xml:space="preserve"> حدّثنا عبد الرّحمن يعني ابن مهدي (مسند أحمد 1 / 141</w:t>
      </w:r>
      <w:r w:rsidR="0037411C" w:rsidRPr="0037411C">
        <w:rPr>
          <w:rtl/>
        </w:rPr>
        <w:t>،</w:t>
      </w:r>
      <w:r w:rsidRPr="0037411C">
        <w:rPr>
          <w:rtl/>
        </w:rPr>
        <w:t xml:space="preserve"> عن يزيد) (الآحاد والمثاني</w:t>
      </w:r>
      <w:r w:rsidR="0037411C" w:rsidRPr="0037411C">
        <w:rPr>
          <w:rtl/>
        </w:rPr>
        <w:t xml:space="preserve"> - </w:t>
      </w:r>
      <w:r w:rsidRPr="0037411C">
        <w:rPr>
          <w:rtl/>
        </w:rPr>
        <w:t>لابن أبي عاصم 1 / 149عن شبابة) قال</w:t>
      </w:r>
      <w:r w:rsidR="0037411C" w:rsidRPr="0037411C">
        <w:rPr>
          <w:rtl/>
        </w:rPr>
        <w:t>:</w:t>
      </w:r>
      <w:r w:rsidRPr="0037411C">
        <w:rPr>
          <w:rtl/>
        </w:rPr>
        <w:t xml:space="preserve"> حدّثنا شعبة</w:t>
      </w:r>
      <w:r w:rsidR="0037411C" w:rsidRPr="0037411C">
        <w:rPr>
          <w:rtl/>
        </w:rPr>
        <w:t>،</w:t>
      </w:r>
      <w:r w:rsidRPr="0037411C">
        <w:rPr>
          <w:rtl/>
        </w:rPr>
        <w:t xml:space="preserve"> عن سلمة بن كهيل قال</w:t>
      </w:r>
      <w:r w:rsidR="0037411C" w:rsidRPr="0037411C">
        <w:rPr>
          <w:rtl/>
        </w:rPr>
        <w:t>:</w:t>
      </w:r>
      <w:r w:rsidRPr="0037411C">
        <w:rPr>
          <w:rtl/>
        </w:rPr>
        <w:t xml:space="preserve"> سمعت حبّة العرني قال</w:t>
      </w:r>
      <w:r w:rsidR="0037411C" w:rsidRPr="0037411C">
        <w:rPr>
          <w:rtl/>
        </w:rPr>
        <w:t>:</w:t>
      </w:r>
      <w:r w:rsidRPr="0037411C">
        <w:rPr>
          <w:rtl/>
        </w:rPr>
        <w:t xml:space="preserve"> سمعت عليّاً يقول</w:t>
      </w:r>
      <w:r w:rsidR="0037411C" w:rsidRPr="0037411C">
        <w:rPr>
          <w:rtl/>
        </w:rPr>
        <w:t>:</w:t>
      </w:r>
      <w:r w:rsidRPr="0037411C">
        <w:rPr>
          <w:rtl/>
        </w:rPr>
        <w:t xml:space="preserve"> </w:t>
      </w:r>
      <w:r w:rsidR="00902B22">
        <w:rPr>
          <w:rtl/>
        </w:rPr>
        <w:t>«</w:t>
      </w:r>
      <w:r w:rsidRPr="00EA1D1B">
        <w:rPr>
          <w:rtl/>
        </w:rPr>
        <w:t xml:space="preserve"> أنا أوّل مَنْ صلى مع رسول الله </w:t>
      </w:r>
      <w:r w:rsidR="00841A09" w:rsidRPr="005B0B13">
        <w:rPr>
          <w:rStyle w:val="libAlaemChar"/>
          <w:rtl/>
        </w:rPr>
        <w:t>صلى‌الله‌عليه‌وآله</w:t>
      </w:r>
      <w:r w:rsidRPr="00EA1D1B">
        <w:rPr>
          <w:rtl/>
        </w:rPr>
        <w:t xml:space="preserve"> </w:t>
      </w:r>
      <w:r w:rsidR="00902B22">
        <w:rPr>
          <w:rtl/>
        </w:rPr>
        <w:t>»</w:t>
      </w:r>
      <w:r w:rsidR="0037411C" w:rsidRPr="0037411C">
        <w:rPr>
          <w:rtl/>
        </w:rPr>
        <w:t>.</w:t>
      </w:r>
      <w:r w:rsidRPr="0037411C">
        <w:rPr>
          <w:rtl/>
        </w:rPr>
        <w:t xml:space="preserve"> </w:t>
      </w:r>
    </w:p>
    <w:p w:rsidR="00807EF5" w:rsidRDefault="00807EF5" w:rsidP="0037411C">
      <w:pPr>
        <w:pStyle w:val="libNormal"/>
      </w:pPr>
      <w:r>
        <w:rPr>
          <w:rtl/>
        </w:rPr>
        <w:t>الدّرّ المنثور 3 / 329</w:t>
      </w:r>
      <w:r w:rsidR="0037411C">
        <w:rPr>
          <w:rtl/>
        </w:rPr>
        <w:t>:</w:t>
      </w:r>
      <w:r>
        <w:rPr>
          <w:rtl/>
        </w:rPr>
        <w:t xml:space="preserve"> أخرج أبو الشيخ</w:t>
      </w:r>
      <w:r w:rsidR="0037411C">
        <w:rPr>
          <w:rtl/>
        </w:rPr>
        <w:t>،</w:t>
      </w:r>
      <w:r>
        <w:rPr>
          <w:rtl/>
        </w:rPr>
        <w:t xml:space="preserve"> عن حبّة العرني قال</w:t>
      </w:r>
      <w:r w:rsidR="0037411C">
        <w:rPr>
          <w:rtl/>
        </w:rPr>
        <w:t>:</w:t>
      </w:r>
      <w:r>
        <w:rPr>
          <w:rtl/>
        </w:rPr>
        <w:t xml:space="preserve"> جاء رجل إلى عليّ (رحمه الله) فقال</w:t>
      </w:r>
      <w:r w:rsidR="0037411C">
        <w:rPr>
          <w:rtl/>
        </w:rPr>
        <w:t>:</w:t>
      </w:r>
      <w:r>
        <w:rPr>
          <w:rtl/>
        </w:rPr>
        <w:t xml:space="preserve"> إنّي قد اشتريت راحلة</w:t>
      </w:r>
      <w:r w:rsidR="0037411C">
        <w:rPr>
          <w:rtl/>
        </w:rPr>
        <w:t>،</w:t>
      </w:r>
      <w:r>
        <w:rPr>
          <w:rtl/>
        </w:rPr>
        <w:t xml:space="preserve"> وفرغت من زادي</w:t>
      </w:r>
      <w:r w:rsidR="0037411C">
        <w:rPr>
          <w:rtl/>
        </w:rPr>
        <w:t>،</w:t>
      </w:r>
      <w:r>
        <w:rPr>
          <w:rtl/>
        </w:rPr>
        <w:t xml:space="preserve"> اُريد بيت المقدس لأصلي فيه</w:t>
      </w:r>
      <w:r w:rsidR="0037411C">
        <w:rPr>
          <w:rtl/>
        </w:rPr>
        <w:t>؛</w:t>
      </w:r>
      <w:r>
        <w:rPr>
          <w:rtl/>
        </w:rPr>
        <w:t xml:space="preserve"> فإنّه قد صلى فيه سبعون نبيّاً</w:t>
      </w:r>
      <w:r w:rsidR="0037411C">
        <w:rPr>
          <w:rtl/>
        </w:rPr>
        <w:t>،</w:t>
      </w:r>
      <w:r>
        <w:rPr>
          <w:rtl/>
        </w:rPr>
        <w:t xml:space="preserve"> ومنه فار التنور</w:t>
      </w:r>
      <w:r w:rsidR="0037411C">
        <w:rPr>
          <w:rtl/>
        </w:rPr>
        <w:t>،</w:t>
      </w:r>
      <w:r>
        <w:rPr>
          <w:rtl/>
        </w:rPr>
        <w:t xml:space="preserve"> يعني مسجد الكوفة</w:t>
      </w:r>
      <w:r w:rsidR="0037411C">
        <w:rPr>
          <w:rtl/>
        </w:rPr>
        <w:t>.</w:t>
      </w:r>
      <w:r>
        <w:rPr>
          <w:rtl/>
        </w:rPr>
        <w:t xml:space="preserve"> </w:t>
      </w:r>
    </w:p>
    <w:p w:rsidR="00807EF5" w:rsidRDefault="00807EF5" w:rsidP="0037411C">
      <w:pPr>
        <w:pStyle w:val="libNormal"/>
      </w:pPr>
      <w:r>
        <w:rPr>
          <w:rtl/>
        </w:rPr>
        <w:t>اُسد الغابة 1 / 367</w:t>
      </w:r>
      <w:r w:rsidR="0037411C">
        <w:rPr>
          <w:rtl/>
        </w:rPr>
        <w:t>:</w:t>
      </w:r>
      <w:r>
        <w:rPr>
          <w:rtl/>
        </w:rPr>
        <w:t xml:space="preserve"> حبّة بن جوين البجلي ثمّ العرني أبو قدامة كوفي من أصحاب عليّ (رحمه الله)</w:t>
      </w:r>
      <w:r w:rsidR="0037411C">
        <w:rPr>
          <w:rtl/>
        </w:rPr>
        <w:t>،</w:t>
      </w:r>
      <w:r>
        <w:rPr>
          <w:rtl/>
        </w:rPr>
        <w:t xml:space="preserve"> ذكره أبو العباس بن عقدة في الصّحابة</w:t>
      </w:r>
      <w:r w:rsidR="0037411C">
        <w:rPr>
          <w:rtl/>
        </w:rPr>
        <w:t>،</w:t>
      </w:r>
      <w:r>
        <w:rPr>
          <w:rtl/>
        </w:rPr>
        <w:t xml:space="preserve"> وروى عن يعقوب بن يوسف بن زياد</w:t>
      </w:r>
      <w:r w:rsidR="0037411C">
        <w:rPr>
          <w:rtl/>
        </w:rPr>
        <w:t>،</w:t>
      </w:r>
      <w:r>
        <w:rPr>
          <w:rtl/>
        </w:rPr>
        <w:t xml:space="preserve"> وأحمد بن الحسين بن عبد الملك قال</w:t>
      </w:r>
      <w:r w:rsidR="0037411C">
        <w:rPr>
          <w:rtl/>
        </w:rPr>
        <w:t>:</w:t>
      </w:r>
      <w:r>
        <w:rPr>
          <w:rtl/>
        </w:rPr>
        <w:t xml:space="preserve"> أخبرنا نصر بن مزاحم</w:t>
      </w:r>
      <w:r w:rsidR="0037411C">
        <w:rPr>
          <w:rtl/>
        </w:rPr>
        <w:t>،</w:t>
      </w:r>
      <w:r>
        <w:rPr>
          <w:rtl/>
        </w:rPr>
        <w:t xml:space="preserve"> أخبرنا عبد الملك بن مسلم الملائي</w:t>
      </w:r>
      <w:r w:rsidR="0037411C">
        <w:rPr>
          <w:rtl/>
        </w:rPr>
        <w:t>،</w:t>
      </w:r>
      <w:r>
        <w:rPr>
          <w:rtl/>
        </w:rPr>
        <w:t xml:space="preserve"> عن أبيه</w:t>
      </w:r>
      <w:r w:rsidR="0037411C">
        <w:rPr>
          <w:rtl/>
        </w:rPr>
        <w:t>،</w:t>
      </w:r>
      <w:r>
        <w:rPr>
          <w:rtl/>
        </w:rPr>
        <w:t xml:space="preserve"> عن حبّة بن جوين العرني البجلي قال</w:t>
      </w:r>
      <w:r w:rsidR="0037411C">
        <w:rPr>
          <w:rtl/>
        </w:rPr>
        <w:t>:</w:t>
      </w:r>
      <w:r>
        <w:rPr>
          <w:rtl/>
        </w:rPr>
        <w:t xml:space="preserve"> لمّا كان يوم غدير خم دعا النبي </w:t>
      </w:r>
      <w:r w:rsidR="00841A09" w:rsidRPr="005B0B13">
        <w:rPr>
          <w:rStyle w:val="libAlaemChar"/>
          <w:rtl/>
        </w:rPr>
        <w:t>صلى‌الله‌عليه‌وآله</w:t>
      </w:r>
      <w:r>
        <w:rPr>
          <w:rtl/>
        </w:rPr>
        <w:t xml:space="preserve"> </w:t>
      </w:r>
    </w:p>
    <w:p w:rsidR="00807EF5" w:rsidRDefault="0037411C" w:rsidP="007D5EC8">
      <w:pPr>
        <w:pStyle w:val="libLine"/>
      </w:pPr>
      <w:r>
        <w:rPr>
          <w:rtl/>
        </w:rPr>
        <w:t>____________________</w:t>
      </w:r>
      <w:r w:rsidR="00807EF5">
        <w:rPr>
          <w:rtl/>
        </w:rPr>
        <w:t xml:space="preserve"> </w:t>
      </w:r>
    </w:p>
    <w:p w:rsidR="00807EF5" w:rsidRDefault="00807EF5" w:rsidP="00960D5B">
      <w:pPr>
        <w:pStyle w:val="libFootnote0"/>
      </w:pPr>
      <w:r>
        <w:rPr>
          <w:rtl/>
        </w:rPr>
        <w:t>(1) فتح الملك / 54</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الصلاة جامعة نصف النهار قال</w:t>
      </w:r>
      <w:r w:rsidR="0037411C" w:rsidRPr="0037411C">
        <w:rPr>
          <w:rtl/>
        </w:rPr>
        <w:t>:</w:t>
      </w:r>
      <w:r w:rsidRPr="0037411C">
        <w:rPr>
          <w:rtl/>
        </w:rPr>
        <w:t xml:space="preserve"> فحمد الله وأثنى عليه</w:t>
      </w:r>
      <w:r w:rsidR="0037411C" w:rsidRPr="0037411C">
        <w:rPr>
          <w:rtl/>
        </w:rPr>
        <w:t>،</w:t>
      </w:r>
      <w:r w:rsidRPr="0037411C">
        <w:rPr>
          <w:rtl/>
        </w:rPr>
        <w:t xml:space="preserve"> ثم قال</w:t>
      </w:r>
      <w:r w:rsidR="0037411C" w:rsidRPr="0037411C">
        <w:rPr>
          <w:rtl/>
        </w:rPr>
        <w:t>:</w:t>
      </w:r>
      <w:r w:rsidRPr="0037411C">
        <w:rPr>
          <w:rtl/>
        </w:rPr>
        <w:t xml:space="preserve"> </w:t>
      </w:r>
      <w:r w:rsidR="00902B22">
        <w:rPr>
          <w:rtl/>
        </w:rPr>
        <w:t>«</w:t>
      </w:r>
      <w:r w:rsidRPr="00EA1D1B">
        <w:rPr>
          <w:rtl/>
        </w:rPr>
        <w:t xml:space="preserve"> أيّها النّاس</w:t>
      </w:r>
      <w:r w:rsidR="0037411C" w:rsidRPr="00EA1D1B">
        <w:rPr>
          <w:rtl/>
        </w:rPr>
        <w:t>،</w:t>
      </w:r>
      <w:r w:rsidRPr="00EA1D1B">
        <w:rPr>
          <w:rtl/>
        </w:rPr>
        <w:t xml:space="preserve"> أتعلمون أنّي أولى بكم من أنفسكم</w:t>
      </w:r>
      <w:r w:rsidR="0037411C" w:rsidRPr="00EA1D1B">
        <w:rPr>
          <w:rtl/>
        </w:rPr>
        <w:t>؟</w:t>
      </w:r>
      <w:r w:rsidRPr="00EA1D1B">
        <w:rPr>
          <w:rtl/>
        </w:rPr>
        <w:t xml:space="preserve"> </w:t>
      </w:r>
      <w:r w:rsidR="00902B22">
        <w:rPr>
          <w:rtl/>
        </w:rPr>
        <w:t>»</w:t>
      </w:r>
      <w:r w:rsidR="0037411C" w:rsidRPr="0037411C">
        <w:rPr>
          <w:rtl/>
        </w:rPr>
        <w:t>.</w:t>
      </w:r>
      <w:r w:rsidRPr="0037411C">
        <w:rPr>
          <w:rtl/>
        </w:rPr>
        <w:t xml:space="preserve"> قالوا</w:t>
      </w:r>
      <w:r w:rsidR="0037411C" w:rsidRPr="0037411C">
        <w:rPr>
          <w:rtl/>
        </w:rPr>
        <w:t>:</w:t>
      </w:r>
      <w:r w:rsidRPr="0037411C">
        <w:rPr>
          <w:rtl/>
        </w:rPr>
        <w:t xml:space="preserve"> نعم</w:t>
      </w:r>
      <w:r w:rsidR="0037411C" w:rsidRPr="0037411C">
        <w:rPr>
          <w:rtl/>
        </w:rPr>
        <w:t>.</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فمَنْ كنت مولاه فعليّ مولاه</w:t>
      </w:r>
      <w:r w:rsidR="0037411C" w:rsidRPr="00EA1D1B">
        <w:rPr>
          <w:rtl/>
        </w:rPr>
        <w:t>،</w:t>
      </w:r>
      <w:r w:rsidRPr="00EA1D1B">
        <w:rPr>
          <w:rtl/>
        </w:rPr>
        <w:t xml:space="preserve"> اللّهمّ والِ مَنْ والاه</w:t>
      </w:r>
      <w:r w:rsidR="0037411C" w:rsidRPr="00EA1D1B">
        <w:rPr>
          <w:rtl/>
        </w:rPr>
        <w:t>،</w:t>
      </w:r>
      <w:r w:rsidRPr="00EA1D1B">
        <w:rPr>
          <w:rtl/>
        </w:rPr>
        <w:t xml:space="preserve"> وعادِ مَنْ عاداه </w:t>
      </w:r>
      <w:r w:rsidR="00902B22">
        <w:rPr>
          <w:rtl/>
        </w:rPr>
        <w:t>»</w:t>
      </w:r>
      <w:r w:rsidR="0037411C" w:rsidRPr="0037411C">
        <w:rPr>
          <w:rtl/>
        </w:rPr>
        <w:t>.</w:t>
      </w:r>
      <w:r w:rsidRPr="0037411C">
        <w:rPr>
          <w:rtl/>
        </w:rPr>
        <w:t xml:space="preserve"> وأخذ بيد عليّ حتّى رفعها حتّى نظرت إلى آباطهما وأنا يومئذ مشرك</w:t>
      </w:r>
      <w:r w:rsidR="0037411C" w:rsidRPr="0037411C">
        <w:rPr>
          <w:rtl/>
        </w:rPr>
        <w:t>.</w:t>
      </w:r>
      <w:r w:rsidRPr="0037411C">
        <w:rPr>
          <w:rtl/>
        </w:rPr>
        <w:t xml:space="preserve"> أخرجه أبو موسى</w:t>
      </w:r>
      <w:r w:rsidR="0037411C" w:rsidRPr="0037411C">
        <w:rPr>
          <w:rtl/>
        </w:rPr>
        <w:t>.</w:t>
      </w:r>
      <w:r w:rsidRPr="0037411C">
        <w:rPr>
          <w:rtl/>
        </w:rPr>
        <w:t xml:space="preserve"> </w:t>
      </w:r>
    </w:p>
    <w:p w:rsidR="00807EF5" w:rsidRDefault="00807EF5" w:rsidP="0037411C">
      <w:pPr>
        <w:pStyle w:val="libNormal"/>
      </w:pPr>
      <w:r>
        <w:rPr>
          <w:rtl/>
        </w:rPr>
        <w:t>قال ابن الأثير</w:t>
      </w:r>
      <w:r w:rsidR="0037411C">
        <w:rPr>
          <w:rtl/>
        </w:rPr>
        <w:t>:</w:t>
      </w:r>
      <w:r>
        <w:rPr>
          <w:rtl/>
        </w:rPr>
        <w:t xml:space="preserve"> لم يكن لحبّة بن جوين صحبة</w:t>
      </w:r>
      <w:r w:rsidR="0037411C">
        <w:rPr>
          <w:rtl/>
        </w:rPr>
        <w:t>،</w:t>
      </w:r>
      <w:r>
        <w:rPr>
          <w:rtl/>
        </w:rPr>
        <w:t xml:space="preserve"> وإنّما كان من أصحاب علي وابن مسعود</w:t>
      </w:r>
      <w:r w:rsidR="0037411C">
        <w:rPr>
          <w:rtl/>
        </w:rPr>
        <w:t>،</w:t>
      </w:r>
      <w:r>
        <w:rPr>
          <w:rtl/>
        </w:rPr>
        <w:t xml:space="preserve"> وقوله أنّه شهدهما وهو مشرك فإنّ النبي </w:t>
      </w:r>
      <w:r w:rsidR="00841A09" w:rsidRPr="005B0B13">
        <w:rPr>
          <w:rStyle w:val="libAlaemChar"/>
          <w:rtl/>
        </w:rPr>
        <w:t>صلى‌الله‌عليه‌وآله</w:t>
      </w:r>
      <w:r>
        <w:rPr>
          <w:rtl/>
        </w:rPr>
        <w:t xml:space="preserve"> قال هذا في حجّة الوادع</w:t>
      </w:r>
      <w:r w:rsidR="0037411C">
        <w:rPr>
          <w:rtl/>
        </w:rPr>
        <w:t>،</w:t>
      </w:r>
      <w:r>
        <w:rPr>
          <w:rtl/>
        </w:rPr>
        <w:t xml:space="preserve"> ولم يحجّ تلك السنة مشرك</w:t>
      </w:r>
      <w:r w:rsidR="0037411C">
        <w:rPr>
          <w:rtl/>
        </w:rPr>
        <w:t>؛</w:t>
      </w:r>
      <w:r>
        <w:rPr>
          <w:rtl/>
        </w:rPr>
        <w:t xml:space="preserve"> لأنّ النّبي </w:t>
      </w:r>
      <w:r w:rsidR="00841A09" w:rsidRPr="005B0B13">
        <w:rPr>
          <w:rStyle w:val="libAlaemChar"/>
          <w:rtl/>
        </w:rPr>
        <w:t>صلى‌الله‌عليه‌وآله</w:t>
      </w:r>
      <w:r>
        <w:rPr>
          <w:rtl/>
        </w:rPr>
        <w:t xml:space="preserve"> سيّر عليّاً سنة تسع إلى مكّة في الموسم</w:t>
      </w:r>
      <w:r w:rsidR="0037411C">
        <w:rPr>
          <w:rtl/>
        </w:rPr>
        <w:t>،</w:t>
      </w:r>
      <w:r>
        <w:rPr>
          <w:rtl/>
        </w:rPr>
        <w:t xml:space="preserve"> وأمره أن ينادي أن لا يحجّ بعد العام مشرك</w:t>
      </w:r>
      <w:r w:rsidR="0037411C">
        <w:rPr>
          <w:rtl/>
        </w:rPr>
        <w:t>،</w:t>
      </w:r>
      <w:r>
        <w:rPr>
          <w:rtl/>
        </w:rPr>
        <w:t xml:space="preserve"> وحجّ النبي </w:t>
      </w:r>
      <w:r w:rsidR="00841A09" w:rsidRPr="005B0B13">
        <w:rPr>
          <w:rStyle w:val="libAlaemChar"/>
          <w:rtl/>
        </w:rPr>
        <w:t>صلى‌الله‌عليه‌وآله</w:t>
      </w:r>
      <w:r>
        <w:rPr>
          <w:rtl/>
        </w:rPr>
        <w:t xml:space="preserve"> سنة عشر حجّة الوداع</w:t>
      </w:r>
      <w:r w:rsidR="0037411C">
        <w:rPr>
          <w:rtl/>
        </w:rPr>
        <w:t>،</w:t>
      </w:r>
      <w:r>
        <w:rPr>
          <w:rtl/>
        </w:rPr>
        <w:t xml:space="preserve"> والإسلام قد عمّ جزيرة العرب</w:t>
      </w:r>
      <w:r w:rsidR="0037411C">
        <w:rPr>
          <w:rtl/>
        </w:rPr>
        <w:t>.</w:t>
      </w:r>
      <w:r>
        <w:rPr>
          <w:rtl/>
        </w:rPr>
        <w:t xml:space="preserve"> </w:t>
      </w:r>
    </w:p>
    <w:p w:rsidR="00807EF5" w:rsidRDefault="00807EF5" w:rsidP="0037411C">
      <w:pPr>
        <w:pStyle w:val="libNormal"/>
      </w:pPr>
      <w:r>
        <w:rPr>
          <w:rtl/>
        </w:rPr>
        <w:t>وأمّا نسب حبّة فهو</w:t>
      </w:r>
      <w:r w:rsidR="0037411C">
        <w:rPr>
          <w:rtl/>
        </w:rPr>
        <w:t>:</w:t>
      </w:r>
      <w:r>
        <w:rPr>
          <w:rtl/>
        </w:rPr>
        <w:t xml:space="preserve"> حبّة بن جوين بن علي بن عبد بهم بن مالك بن غانم بن مالك بن هوازن بن عرينة بن نذير بن قسر بن عبقر بن أنمار بن أراش البجلي ثمّ العرني</w:t>
      </w:r>
      <w:r w:rsidR="0037411C">
        <w:rPr>
          <w:rtl/>
        </w:rPr>
        <w:t>.</w:t>
      </w:r>
      <w:r>
        <w:rPr>
          <w:rtl/>
        </w:rPr>
        <w:t xml:space="preserve"> </w:t>
      </w:r>
    </w:p>
    <w:p w:rsidR="00807EF5" w:rsidRDefault="00807EF5" w:rsidP="0037411C">
      <w:pPr>
        <w:pStyle w:val="libNormal"/>
      </w:pPr>
      <w:r>
        <w:rPr>
          <w:rtl/>
        </w:rPr>
        <w:t>أقول</w:t>
      </w:r>
      <w:r w:rsidR="0037411C">
        <w:rPr>
          <w:rtl/>
        </w:rPr>
        <w:t>:</w:t>
      </w:r>
      <w:r>
        <w:rPr>
          <w:rtl/>
        </w:rPr>
        <w:t xml:space="preserve"> حبّة راوي مناشدة عليّ</w:t>
      </w:r>
      <w:r w:rsidR="0037411C">
        <w:rPr>
          <w:rtl/>
        </w:rPr>
        <w:t>،</w:t>
      </w:r>
      <w:r>
        <w:rPr>
          <w:rtl/>
        </w:rPr>
        <w:t xml:space="preserve"> ولم يكن شاهداً لوقعة الغدير</w:t>
      </w:r>
      <w:r w:rsidR="0037411C">
        <w:rPr>
          <w:rtl/>
        </w:rPr>
        <w:t>،</w:t>
      </w:r>
      <w:r>
        <w:rPr>
          <w:rtl/>
        </w:rPr>
        <w:t xml:space="preserve"> ومن المحتمل أنّ الراوي قد خلط كلام حبّة</w:t>
      </w:r>
      <w:r w:rsidR="0037411C">
        <w:rPr>
          <w:rtl/>
        </w:rPr>
        <w:t>،</w:t>
      </w:r>
      <w:r>
        <w:rPr>
          <w:rtl/>
        </w:rPr>
        <w:t xml:space="preserve"> وهو قوله</w:t>
      </w:r>
      <w:r w:rsidR="0037411C">
        <w:rPr>
          <w:rtl/>
        </w:rPr>
        <w:t>:</w:t>
      </w:r>
      <w:r>
        <w:rPr>
          <w:rtl/>
        </w:rPr>
        <w:t xml:space="preserve"> (وأنا يومئذ مشرك) مع كلام أحد شهود الوقعة</w:t>
      </w:r>
      <w:r w:rsidR="0037411C">
        <w:rPr>
          <w:rtl/>
        </w:rPr>
        <w:t>،</w:t>
      </w:r>
      <w:r>
        <w:rPr>
          <w:rtl/>
        </w:rPr>
        <w:t xml:space="preserve"> وهو قوله</w:t>
      </w:r>
      <w:r w:rsidR="0037411C">
        <w:rPr>
          <w:rtl/>
        </w:rPr>
        <w:t>:</w:t>
      </w:r>
      <w:r>
        <w:rPr>
          <w:rtl/>
        </w:rPr>
        <w:t xml:space="preserve"> (حتّى نظرت إلى آباطهما)</w:t>
      </w:r>
      <w:r w:rsidR="0037411C">
        <w:rPr>
          <w:rtl/>
        </w:rPr>
        <w:t>.</w:t>
      </w:r>
      <w:r>
        <w:rPr>
          <w:rtl/>
        </w:rPr>
        <w:t xml:space="preserve"> </w:t>
      </w:r>
    </w:p>
    <w:p w:rsidR="00807EF5" w:rsidRDefault="00807EF5" w:rsidP="0037411C">
      <w:pPr>
        <w:pStyle w:val="libNormal"/>
      </w:pPr>
      <w:r w:rsidRPr="0037411C">
        <w:rPr>
          <w:rtl/>
        </w:rPr>
        <w:t>روى الحافظ ابن المغازلي الشافعي في المناقب / 20 بسنده عن الجرّاح الكندي</w:t>
      </w:r>
      <w:r w:rsidRPr="0037411C">
        <w:rPr>
          <w:rStyle w:val="libFootnotenumChar"/>
          <w:rtl/>
        </w:rPr>
        <w:t>(1)</w:t>
      </w:r>
      <w:r w:rsidRPr="0037411C">
        <w:rPr>
          <w:rtl/>
        </w:rPr>
        <w:t xml:space="preserve"> أبي إسحاق الهمداني</w:t>
      </w:r>
      <w:r w:rsidR="0037411C" w:rsidRPr="0037411C">
        <w:rPr>
          <w:rtl/>
        </w:rPr>
        <w:t>،</w:t>
      </w:r>
      <w:r w:rsidRPr="0037411C">
        <w:rPr>
          <w:rtl/>
        </w:rPr>
        <w:t xml:space="preserve"> عن عبد خير وعمر ذي مرّة وحبّة العرني قالوا</w:t>
      </w:r>
      <w:r w:rsidR="0037411C" w:rsidRPr="0037411C">
        <w:rPr>
          <w:rtl/>
        </w:rPr>
        <w:t>:</w:t>
      </w:r>
      <w:r w:rsidRPr="0037411C">
        <w:rPr>
          <w:rtl/>
        </w:rPr>
        <w:t xml:space="preserve"> سمعنا عليّ بن أبي طالب ينشد النّاس في الرحبة</w:t>
      </w:r>
      <w:r w:rsidR="0037411C" w:rsidRPr="0037411C">
        <w:rPr>
          <w:rtl/>
        </w:rPr>
        <w:t>:</w:t>
      </w:r>
      <w:r w:rsidRPr="0037411C">
        <w:rPr>
          <w:rtl/>
        </w:rPr>
        <w:t xml:space="preserve"> </w:t>
      </w:r>
      <w:r w:rsidR="00902B22">
        <w:rPr>
          <w:rtl/>
        </w:rPr>
        <w:t>«</w:t>
      </w:r>
      <w:r w:rsidRPr="00EA1D1B">
        <w:rPr>
          <w:rtl/>
        </w:rPr>
        <w:t xml:space="preserve"> مَنْ سمع رسول الله يقول</w:t>
      </w:r>
      <w:r w:rsidR="0037411C" w:rsidRPr="00EA1D1B">
        <w:rPr>
          <w:rtl/>
        </w:rPr>
        <w:t>:</w:t>
      </w:r>
      <w:r w:rsidRPr="00EA1D1B">
        <w:rPr>
          <w:rtl/>
        </w:rPr>
        <w:t xml:space="preserve"> مَنْ كنت مولاه</w:t>
      </w:r>
      <w:r w:rsidR="0037411C" w:rsidRPr="00EA1D1B">
        <w:rPr>
          <w:rtl/>
        </w:rPr>
        <w:t>.</w:t>
      </w:r>
      <w:r w:rsidRPr="00EA1D1B">
        <w:rPr>
          <w:rtl/>
        </w:rPr>
        <w:t xml:space="preserve">.. </w:t>
      </w:r>
      <w:r w:rsidR="00902B22">
        <w:rPr>
          <w:rtl/>
        </w:rPr>
        <w:t>»</w:t>
      </w:r>
      <w:r w:rsidR="0037411C" w:rsidRPr="0037411C">
        <w:rPr>
          <w:rtl/>
        </w:rPr>
        <w:t>؟</w:t>
      </w:r>
      <w:r w:rsidRPr="0037411C">
        <w:rPr>
          <w:rtl/>
        </w:rPr>
        <w:t xml:space="preserve"> فقام اثنا عشر رجلاً من أهل بدر</w:t>
      </w:r>
      <w:r w:rsidR="0037411C" w:rsidRPr="0037411C">
        <w:rPr>
          <w:rtl/>
        </w:rPr>
        <w:t>،</w:t>
      </w:r>
      <w:r w:rsidRPr="0037411C">
        <w:rPr>
          <w:rtl/>
        </w:rPr>
        <w:t xml:space="preserve"> منهم زيد بن أرقم</w:t>
      </w:r>
      <w:r w:rsidR="0037411C" w:rsidRPr="0037411C">
        <w:rPr>
          <w:rtl/>
        </w:rPr>
        <w:t>،</w:t>
      </w:r>
      <w:r w:rsidRPr="0037411C">
        <w:rPr>
          <w:rtl/>
        </w:rPr>
        <w:t xml:space="preserve"> فقالوا</w:t>
      </w:r>
      <w:r w:rsidR="0037411C" w:rsidRPr="0037411C">
        <w:rPr>
          <w:rtl/>
        </w:rPr>
        <w:t>:</w:t>
      </w:r>
      <w:r w:rsidRPr="0037411C">
        <w:rPr>
          <w:rtl/>
        </w:rPr>
        <w:t xml:space="preserve"> نشهد أنّا سمعنا رسول الله </w:t>
      </w:r>
      <w:r w:rsidR="00841A09" w:rsidRPr="005B0B13">
        <w:rPr>
          <w:rStyle w:val="libAlaemChar"/>
          <w:rtl/>
        </w:rPr>
        <w:t>صلى‌الله‌عليه‌وآله</w:t>
      </w:r>
      <w:r w:rsidRPr="0037411C">
        <w:rPr>
          <w:rtl/>
        </w:rPr>
        <w:t xml:space="preserve"> يقول يوم غدير خم</w:t>
      </w:r>
      <w:r w:rsidR="0037411C" w:rsidRPr="0037411C">
        <w:rPr>
          <w:rtl/>
        </w:rPr>
        <w:t>:</w:t>
      </w:r>
      <w:r w:rsidRPr="0037411C">
        <w:rPr>
          <w:rtl/>
        </w:rPr>
        <w:t xml:space="preserve"> </w:t>
      </w:r>
      <w:r w:rsidR="00902B22">
        <w:rPr>
          <w:rtl/>
        </w:rPr>
        <w:t>«</w:t>
      </w:r>
      <w:r w:rsidRPr="00EA1D1B">
        <w:rPr>
          <w:rtl/>
        </w:rPr>
        <w:t xml:space="preserve"> مَنْ كنت مولاه فعليّ مولاه </w:t>
      </w:r>
      <w:r w:rsidR="00902B22">
        <w:rPr>
          <w:rtl/>
        </w:rPr>
        <w:t>»</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قال في التقريب</w:t>
      </w:r>
      <w:r w:rsidR="0037411C">
        <w:rPr>
          <w:rtl/>
        </w:rPr>
        <w:t>:</w:t>
      </w:r>
      <w:r>
        <w:rPr>
          <w:rtl/>
        </w:rPr>
        <w:t xml:space="preserve"> الجرّاح بن الضحّاك بن قيس الكندي الكوفي</w:t>
      </w:r>
      <w:r w:rsidR="0037411C">
        <w:rPr>
          <w:rtl/>
        </w:rPr>
        <w:t>،</w:t>
      </w:r>
      <w:r>
        <w:rPr>
          <w:rtl/>
        </w:rPr>
        <w:t xml:space="preserve"> صدوق من السابعة ت</w:t>
      </w:r>
      <w:r w:rsidR="0037411C">
        <w:rPr>
          <w:rtl/>
        </w:rPr>
        <w:t>.</w:t>
      </w:r>
      <w:r>
        <w:rPr>
          <w:rtl/>
        </w:rPr>
        <w:t xml:space="preserve"> وفي الكاشف</w:t>
      </w:r>
      <w:r w:rsidR="0037411C">
        <w:rPr>
          <w:rtl/>
        </w:rPr>
        <w:t>:</w:t>
      </w:r>
      <w:r>
        <w:rPr>
          <w:rtl/>
        </w:rPr>
        <w:t xml:space="preserve"> الجرّاح الكندي بالرّي</w:t>
      </w:r>
      <w:r w:rsidR="0037411C">
        <w:rPr>
          <w:rtl/>
        </w:rPr>
        <w:t>،</w:t>
      </w:r>
      <w:r>
        <w:rPr>
          <w:rtl/>
        </w:rPr>
        <w:t xml:space="preserve"> عن علقمة بن مرثد وجماعة</w:t>
      </w:r>
      <w:r w:rsidR="0037411C">
        <w:rPr>
          <w:rtl/>
        </w:rPr>
        <w:t>،</w:t>
      </w:r>
      <w:r>
        <w:rPr>
          <w:rtl/>
        </w:rPr>
        <w:t xml:space="preserve"> وعنه جرير وإسحاق بن سليمان</w:t>
      </w:r>
      <w:r w:rsidR="0037411C">
        <w:rPr>
          <w:rtl/>
        </w:rPr>
        <w:t>،</w:t>
      </w:r>
      <w:r>
        <w:rPr>
          <w:rtl/>
        </w:rPr>
        <w:t xml:space="preserve"> صالح الحديث ت</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أقول</w:t>
      </w:r>
      <w:r w:rsidR="0037411C">
        <w:rPr>
          <w:rtl/>
        </w:rPr>
        <w:t>:</w:t>
      </w:r>
      <w:r>
        <w:rPr>
          <w:rtl/>
        </w:rPr>
        <w:t xml:space="preserve"> ذكر زيد بصفته أحد الذين قاموا</w:t>
      </w:r>
      <w:r w:rsidR="0037411C">
        <w:rPr>
          <w:rtl/>
        </w:rPr>
        <w:t>،</w:t>
      </w:r>
      <w:r>
        <w:rPr>
          <w:rtl/>
        </w:rPr>
        <w:t xml:space="preserve"> يناقضه ما روي أنّ زيداً كان قد كتم وأصابته دعوة عليّ</w:t>
      </w:r>
      <w:r w:rsidR="0037411C">
        <w:rPr>
          <w:rtl/>
        </w:rPr>
        <w:t>.</w:t>
      </w:r>
      <w:r>
        <w:rPr>
          <w:rtl/>
        </w:rPr>
        <w:t xml:space="preserve"> </w:t>
      </w:r>
    </w:p>
    <w:p w:rsidR="00807EF5" w:rsidRDefault="00807EF5" w:rsidP="0037411C">
      <w:pPr>
        <w:pStyle w:val="libNormal"/>
      </w:pPr>
      <w:r>
        <w:rPr>
          <w:rtl/>
        </w:rPr>
        <w:t>هذا مضافاً إلى أنّ زيداً كانت أولى مشاهده مع النّبي هي الخندق لصغر سنه</w:t>
      </w:r>
      <w:r w:rsidR="0037411C">
        <w:rPr>
          <w:rtl/>
        </w:rPr>
        <w:t>،</w:t>
      </w:r>
      <w:r>
        <w:rPr>
          <w:rtl/>
        </w:rPr>
        <w:t xml:space="preserve"> ومن هنا فإنّ ذكره لزيد سهواً من أحد الرواة</w:t>
      </w:r>
      <w:r w:rsidR="0037411C">
        <w:rPr>
          <w:rtl/>
        </w:rPr>
        <w:t>،</w:t>
      </w:r>
      <w:r>
        <w:rPr>
          <w:rtl/>
        </w:rPr>
        <w:t xml:space="preserve"> عن أبي إسحاق</w:t>
      </w:r>
      <w:r w:rsidR="0037411C">
        <w:rPr>
          <w:rtl/>
        </w:rPr>
        <w:t>،</w:t>
      </w:r>
      <w:r>
        <w:rPr>
          <w:rtl/>
        </w:rPr>
        <w:t xml:space="preserve"> أو من أبي إسحاق نفسه وهو الأرجح</w:t>
      </w:r>
      <w:r w:rsidR="0037411C">
        <w:rPr>
          <w:rtl/>
        </w:rPr>
        <w:t>،</w:t>
      </w:r>
      <w:r>
        <w:rPr>
          <w:rtl/>
        </w:rPr>
        <w:t xml:space="preserve"> حيث ذكروا أنّه اختلط في آخر عمره أو نسي</w:t>
      </w:r>
      <w:r w:rsidR="0037411C">
        <w:rPr>
          <w:rtl/>
        </w:rPr>
        <w:t>.</w:t>
      </w:r>
      <w:r>
        <w:rPr>
          <w:rtl/>
        </w:rPr>
        <w:t xml:space="preserve"> والظاهر أنّ الجرّاح الكندي روى عن أبي إسحاق في أُخريات عمره</w:t>
      </w:r>
      <w:r w:rsidR="0037411C">
        <w:rPr>
          <w:rtl/>
        </w:rPr>
        <w:t>،</w:t>
      </w:r>
      <w:r>
        <w:rPr>
          <w:rtl/>
        </w:rPr>
        <w:t xml:space="preserve"> بدليل هو من الطبقة السابعة</w:t>
      </w:r>
      <w:r w:rsidR="0037411C">
        <w:rPr>
          <w:rtl/>
        </w:rPr>
        <w:t>.</w:t>
      </w:r>
      <w:r>
        <w:rPr>
          <w:rtl/>
        </w:rPr>
        <w:t xml:space="preserve"> </w:t>
      </w:r>
    </w:p>
    <w:p w:rsidR="00960D5B" w:rsidRDefault="00807EF5" w:rsidP="0037411C">
      <w:pPr>
        <w:pStyle w:val="libNormal"/>
      </w:pPr>
      <w:r w:rsidRPr="0037411C">
        <w:rPr>
          <w:rtl/>
        </w:rPr>
        <w:t>شرح نهج البلاغة 2 / 291</w:t>
      </w:r>
      <w:r w:rsidR="0037411C" w:rsidRPr="0037411C">
        <w:rPr>
          <w:rtl/>
        </w:rPr>
        <w:t>:</w:t>
      </w:r>
      <w:r w:rsidRPr="0037411C">
        <w:rPr>
          <w:rtl/>
        </w:rPr>
        <w:t xml:space="preserve"> روى إبراهيم بن ميمون الأزدي</w:t>
      </w:r>
      <w:r w:rsidR="0037411C" w:rsidRPr="0037411C">
        <w:rPr>
          <w:rtl/>
        </w:rPr>
        <w:t>،</w:t>
      </w:r>
      <w:r w:rsidRPr="0037411C">
        <w:rPr>
          <w:rtl/>
        </w:rPr>
        <w:t xml:space="preserve"> عن حبّة العرني قال</w:t>
      </w:r>
      <w:r w:rsidR="0037411C" w:rsidRPr="0037411C">
        <w:rPr>
          <w:rtl/>
        </w:rPr>
        <w:t>:</w:t>
      </w:r>
      <w:r w:rsidRPr="0037411C">
        <w:rPr>
          <w:rtl/>
        </w:rPr>
        <w:t xml:space="preserve"> كان جويرية بن مسهر العبدي صالحاً</w:t>
      </w:r>
      <w:r w:rsidR="0037411C" w:rsidRPr="0037411C">
        <w:rPr>
          <w:rtl/>
        </w:rPr>
        <w:t>،</w:t>
      </w:r>
      <w:r w:rsidRPr="0037411C">
        <w:rPr>
          <w:rtl/>
        </w:rPr>
        <w:t xml:space="preserve"> وكان لعلي بن أبي طالب صديقاً</w:t>
      </w:r>
      <w:r w:rsidR="0037411C" w:rsidRPr="0037411C">
        <w:rPr>
          <w:rtl/>
        </w:rPr>
        <w:t>،</w:t>
      </w:r>
      <w:r w:rsidRPr="0037411C">
        <w:rPr>
          <w:rtl/>
        </w:rPr>
        <w:t xml:space="preserve"> وكان علي يحبّه</w:t>
      </w:r>
      <w:r w:rsidR="0037411C" w:rsidRPr="0037411C">
        <w:rPr>
          <w:rtl/>
        </w:rPr>
        <w:t>،</w:t>
      </w:r>
      <w:r w:rsidRPr="0037411C">
        <w:rPr>
          <w:rtl/>
        </w:rPr>
        <w:t xml:space="preserve"> ونظر يوماً إليه وهو يسير فناداه</w:t>
      </w:r>
      <w:r w:rsidR="0037411C" w:rsidRPr="0037411C">
        <w:rPr>
          <w:rtl/>
        </w:rPr>
        <w:t>:</w:t>
      </w:r>
      <w:r w:rsidRPr="0037411C">
        <w:rPr>
          <w:rtl/>
        </w:rPr>
        <w:t xml:space="preserve"> </w:t>
      </w:r>
      <w:r w:rsidR="00902B22">
        <w:rPr>
          <w:rtl/>
        </w:rPr>
        <w:t>«</w:t>
      </w:r>
      <w:r w:rsidRPr="00EA1D1B">
        <w:rPr>
          <w:rtl/>
        </w:rPr>
        <w:t xml:space="preserve"> يا جويرية</w:t>
      </w:r>
      <w:r w:rsidR="0037411C" w:rsidRPr="00EA1D1B">
        <w:rPr>
          <w:rtl/>
        </w:rPr>
        <w:t>،</w:t>
      </w:r>
      <w:r w:rsidRPr="00EA1D1B">
        <w:rPr>
          <w:rtl/>
        </w:rPr>
        <w:t xml:space="preserve"> الحق بي</w:t>
      </w:r>
      <w:r w:rsidR="0037411C" w:rsidRPr="00EA1D1B">
        <w:rPr>
          <w:rtl/>
        </w:rPr>
        <w:t>؛</w:t>
      </w:r>
      <w:r w:rsidRPr="00EA1D1B">
        <w:rPr>
          <w:rtl/>
        </w:rPr>
        <w:t xml:space="preserve"> فإنّي إذا رأيتك هويتك </w:t>
      </w:r>
      <w:r w:rsidR="00902B22">
        <w:rPr>
          <w:rtl/>
        </w:rPr>
        <w:t>»</w:t>
      </w:r>
      <w:r w:rsidR="0037411C" w:rsidRPr="0037411C">
        <w:rPr>
          <w:rtl/>
        </w:rPr>
        <w:t>.</w:t>
      </w:r>
    </w:p>
    <w:p w:rsidR="00807EF5" w:rsidRDefault="00807EF5" w:rsidP="0037411C">
      <w:pPr>
        <w:pStyle w:val="libNormal"/>
      </w:pPr>
      <w:r w:rsidRPr="0037411C">
        <w:rPr>
          <w:rtl/>
        </w:rPr>
        <w:t>قال إسماعيل بن أبان</w:t>
      </w:r>
      <w:r w:rsidR="0037411C" w:rsidRPr="0037411C">
        <w:rPr>
          <w:rtl/>
        </w:rPr>
        <w:t>:</w:t>
      </w:r>
      <w:r w:rsidRPr="0037411C">
        <w:rPr>
          <w:rtl/>
        </w:rPr>
        <w:t xml:space="preserve"> فحدّثني الصباح</w:t>
      </w:r>
      <w:r w:rsidR="0037411C" w:rsidRPr="0037411C">
        <w:rPr>
          <w:rtl/>
        </w:rPr>
        <w:t>،</w:t>
      </w:r>
      <w:r w:rsidRPr="0037411C">
        <w:rPr>
          <w:rtl/>
        </w:rPr>
        <w:t xml:space="preserve"> عن مسلم</w:t>
      </w:r>
      <w:r w:rsidR="0037411C" w:rsidRPr="0037411C">
        <w:rPr>
          <w:rtl/>
        </w:rPr>
        <w:t>،</w:t>
      </w:r>
      <w:r w:rsidRPr="0037411C">
        <w:rPr>
          <w:rtl/>
        </w:rPr>
        <w:t xml:space="preserve"> عن حبّه العرني قال</w:t>
      </w:r>
      <w:r w:rsidR="0037411C" w:rsidRPr="0037411C">
        <w:rPr>
          <w:rtl/>
        </w:rPr>
        <w:t>:</w:t>
      </w:r>
      <w:r w:rsidRPr="0037411C">
        <w:rPr>
          <w:rtl/>
        </w:rPr>
        <w:t xml:space="preserve"> سرنا مع علي </w:t>
      </w:r>
      <w:r w:rsidR="00841A09" w:rsidRPr="005B0B13">
        <w:rPr>
          <w:rStyle w:val="libAlaemChar"/>
          <w:rtl/>
        </w:rPr>
        <w:t>عليه‌السلام</w:t>
      </w:r>
      <w:r w:rsidRPr="0037411C">
        <w:rPr>
          <w:rtl/>
        </w:rPr>
        <w:t xml:space="preserve"> يوماً</w:t>
      </w:r>
      <w:r w:rsidR="0037411C" w:rsidRPr="0037411C">
        <w:rPr>
          <w:rtl/>
        </w:rPr>
        <w:t>،</w:t>
      </w:r>
      <w:r w:rsidRPr="0037411C">
        <w:rPr>
          <w:rtl/>
        </w:rPr>
        <w:t xml:space="preserve"> فالتفت فإذا جويرية خلفه بعيداً فناداه</w:t>
      </w:r>
      <w:r w:rsidR="0037411C" w:rsidRPr="0037411C">
        <w:rPr>
          <w:rtl/>
        </w:rPr>
        <w:t>:</w:t>
      </w:r>
      <w:r w:rsidRPr="0037411C">
        <w:rPr>
          <w:rtl/>
        </w:rPr>
        <w:t xml:space="preserve"> </w:t>
      </w:r>
      <w:r w:rsidR="00902B22">
        <w:rPr>
          <w:rtl/>
        </w:rPr>
        <w:t>«</w:t>
      </w:r>
      <w:r w:rsidRPr="00EA1D1B">
        <w:rPr>
          <w:rtl/>
        </w:rPr>
        <w:t xml:space="preserve"> يا جويرية</w:t>
      </w:r>
      <w:r w:rsidR="0037411C" w:rsidRPr="00EA1D1B">
        <w:rPr>
          <w:rtl/>
        </w:rPr>
        <w:t>،</w:t>
      </w:r>
      <w:r w:rsidRPr="00EA1D1B">
        <w:rPr>
          <w:rtl/>
        </w:rPr>
        <w:t xml:space="preserve"> الحق بي لا أباً لك</w:t>
      </w:r>
      <w:r w:rsidR="0037411C" w:rsidRPr="00EA1D1B">
        <w:rPr>
          <w:rtl/>
        </w:rPr>
        <w:t>!</w:t>
      </w:r>
      <w:r w:rsidRPr="00EA1D1B">
        <w:rPr>
          <w:rtl/>
        </w:rPr>
        <w:t xml:space="preserve"> ألاّ تعلم أنّي أهواك وأحبّك</w:t>
      </w:r>
      <w:r w:rsidR="0037411C" w:rsidRPr="00EA1D1B">
        <w:rPr>
          <w:rtl/>
        </w:rPr>
        <w:t>؟</w:t>
      </w:r>
      <w:r w:rsidRPr="00EA1D1B">
        <w:rPr>
          <w:rtl/>
        </w:rPr>
        <w:t xml:space="preserve"> </w:t>
      </w:r>
      <w:r w:rsidR="00902B22">
        <w:rPr>
          <w:rtl/>
        </w:rPr>
        <w:t>»</w:t>
      </w:r>
      <w:r w:rsidR="0037411C" w:rsidRPr="0037411C">
        <w:rPr>
          <w:rtl/>
        </w:rPr>
        <w:t>.</w:t>
      </w:r>
      <w:r w:rsidRPr="0037411C">
        <w:rPr>
          <w:rtl/>
        </w:rPr>
        <w:t xml:space="preserve"> قال</w:t>
      </w:r>
      <w:r w:rsidR="0037411C" w:rsidRPr="0037411C">
        <w:rPr>
          <w:rtl/>
        </w:rPr>
        <w:t>:</w:t>
      </w:r>
      <w:r w:rsidRPr="0037411C">
        <w:rPr>
          <w:rtl/>
        </w:rPr>
        <w:t xml:space="preserve"> فركض نحوه</w:t>
      </w:r>
      <w:r w:rsidR="0037411C" w:rsidRPr="0037411C">
        <w:rPr>
          <w:rtl/>
        </w:rPr>
        <w:t>،</w:t>
      </w:r>
      <w:r w:rsidRPr="0037411C">
        <w:rPr>
          <w:rtl/>
        </w:rPr>
        <w:t xml:space="preserve"> فقال له</w:t>
      </w:r>
      <w:r w:rsidR="0037411C" w:rsidRPr="0037411C">
        <w:rPr>
          <w:rtl/>
        </w:rPr>
        <w:t>:</w:t>
      </w:r>
      <w:r w:rsidRPr="0037411C">
        <w:rPr>
          <w:rtl/>
        </w:rPr>
        <w:t xml:space="preserve"> </w:t>
      </w:r>
      <w:r w:rsidR="00902B22">
        <w:rPr>
          <w:rtl/>
        </w:rPr>
        <w:t>«</w:t>
      </w:r>
      <w:r w:rsidRPr="00EA1D1B">
        <w:rPr>
          <w:rtl/>
        </w:rPr>
        <w:t xml:space="preserve"> إنّي محدّثك بأمور فاحفظها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ثمّ اشتركا فى الحديث سرّاً</w:t>
      </w:r>
      <w:r w:rsidR="0037411C" w:rsidRPr="0037411C">
        <w:rPr>
          <w:rtl/>
        </w:rPr>
        <w:t>،</w:t>
      </w:r>
      <w:r w:rsidRPr="0037411C">
        <w:rPr>
          <w:rtl/>
        </w:rPr>
        <w:t xml:space="preserve"> فقال له جويرية</w:t>
      </w:r>
      <w:r w:rsidR="0037411C" w:rsidRPr="0037411C">
        <w:rPr>
          <w:rtl/>
        </w:rPr>
        <w:t>:</w:t>
      </w:r>
      <w:r w:rsidRPr="0037411C">
        <w:rPr>
          <w:rtl/>
        </w:rPr>
        <w:t xml:space="preserve"> يا أمير المؤمنين</w:t>
      </w:r>
      <w:r w:rsidR="0037411C" w:rsidRPr="0037411C">
        <w:rPr>
          <w:rtl/>
        </w:rPr>
        <w:t>،</w:t>
      </w:r>
      <w:r w:rsidRPr="0037411C">
        <w:rPr>
          <w:rtl/>
        </w:rPr>
        <w:t xml:space="preserve"> إنّي رجل نسي</w:t>
      </w:r>
      <w:r w:rsidR="0037411C" w:rsidRPr="0037411C">
        <w:rPr>
          <w:rtl/>
        </w:rPr>
        <w:t>.</w:t>
      </w:r>
      <w:r w:rsidRPr="0037411C">
        <w:rPr>
          <w:rtl/>
        </w:rPr>
        <w:t xml:space="preserve"> فقال له</w:t>
      </w:r>
      <w:r w:rsidR="0037411C" w:rsidRPr="0037411C">
        <w:rPr>
          <w:rtl/>
        </w:rPr>
        <w:t>:</w:t>
      </w:r>
      <w:r w:rsidRPr="0037411C">
        <w:rPr>
          <w:rtl/>
        </w:rPr>
        <w:t xml:space="preserve"> </w:t>
      </w:r>
      <w:r w:rsidR="00902B22">
        <w:rPr>
          <w:rtl/>
        </w:rPr>
        <w:t>«</w:t>
      </w:r>
      <w:r w:rsidRPr="00EA1D1B">
        <w:rPr>
          <w:rtl/>
        </w:rPr>
        <w:t xml:space="preserve"> إنّي أُعيد عليّك الحديث لتحفظه </w:t>
      </w:r>
      <w:r w:rsidR="00902B22">
        <w:rPr>
          <w:rtl/>
        </w:rPr>
        <w:t>»</w:t>
      </w:r>
      <w:r w:rsidR="0037411C" w:rsidRPr="0037411C">
        <w:rPr>
          <w:rtl/>
        </w:rPr>
        <w:t>.</w:t>
      </w:r>
      <w:r w:rsidRPr="0037411C">
        <w:rPr>
          <w:rtl/>
        </w:rPr>
        <w:t xml:space="preserve"> ثمّ قال له في آخر ما حدّثه إيّاه</w:t>
      </w:r>
      <w:r w:rsidR="0037411C" w:rsidRPr="0037411C">
        <w:rPr>
          <w:rtl/>
        </w:rPr>
        <w:t>:</w:t>
      </w:r>
      <w:r w:rsidRPr="0037411C">
        <w:rPr>
          <w:rtl/>
        </w:rPr>
        <w:t xml:space="preserve"> </w:t>
      </w:r>
      <w:r w:rsidR="00902B22">
        <w:rPr>
          <w:rtl/>
        </w:rPr>
        <w:t>«</w:t>
      </w:r>
      <w:r w:rsidRPr="00EA1D1B">
        <w:rPr>
          <w:rtl/>
        </w:rPr>
        <w:t xml:space="preserve"> يا جويرية</w:t>
      </w:r>
      <w:r w:rsidR="0037411C" w:rsidRPr="00EA1D1B">
        <w:rPr>
          <w:rtl/>
        </w:rPr>
        <w:t>،</w:t>
      </w:r>
      <w:r w:rsidRPr="00EA1D1B">
        <w:rPr>
          <w:rtl/>
        </w:rPr>
        <w:t xml:space="preserve"> أحبب حبيبنا ما أحبّنا</w:t>
      </w:r>
      <w:r w:rsidR="0037411C" w:rsidRPr="00EA1D1B">
        <w:rPr>
          <w:rtl/>
        </w:rPr>
        <w:t>،</w:t>
      </w:r>
      <w:r w:rsidRPr="00EA1D1B">
        <w:rPr>
          <w:rtl/>
        </w:rPr>
        <w:t xml:space="preserve"> فإذا أبغضنا فابغضه</w:t>
      </w:r>
      <w:r w:rsidR="0037411C" w:rsidRPr="00EA1D1B">
        <w:rPr>
          <w:rtl/>
        </w:rPr>
        <w:t>،</w:t>
      </w:r>
      <w:r w:rsidRPr="00EA1D1B">
        <w:rPr>
          <w:rtl/>
        </w:rPr>
        <w:t xml:space="preserve"> وابغض بغيضنا ما أبغضنا</w:t>
      </w:r>
      <w:r w:rsidR="0037411C" w:rsidRPr="00EA1D1B">
        <w:rPr>
          <w:rtl/>
        </w:rPr>
        <w:t>،</w:t>
      </w:r>
      <w:r w:rsidRPr="00EA1D1B">
        <w:rPr>
          <w:rtl/>
        </w:rPr>
        <w:t xml:space="preserve"> فإذا أحبّنا فأحبه </w:t>
      </w:r>
      <w:r w:rsidR="00902B22">
        <w:rPr>
          <w:rtl/>
        </w:rPr>
        <w:t>»</w:t>
      </w:r>
      <w:r w:rsidR="0037411C" w:rsidRPr="0037411C">
        <w:rPr>
          <w:rtl/>
        </w:rPr>
        <w:t>.</w:t>
      </w:r>
      <w:r w:rsidRPr="0037411C">
        <w:rPr>
          <w:rtl/>
        </w:rPr>
        <w:t xml:space="preserve"> </w:t>
      </w:r>
    </w:p>
    <w:p w:rsidR="00807EF5" w:rsidRDefault="00807EF5" w:rsidP="0037411C">
      <w:pPr>
        <w:pStyle w:val="libNormal"/>
      </w:pPr>
      <w:r>
        <w:rPr>
          <w:rtl/>
        </w:rPr>
        <w:t>قال</w:t>
      </w:r>
      <w:r w:rsidR="0037411C">
        <w:rPr>
          <w:rtl/>
        </w:rPr>
        <w:t>:</w:t>
      </w:r>
      <w:r>
        <w:rPr>
          <w:rtl/>
        </w:rPr>
        <w:t xml:space="preserve"> فكان ناس ممّن يشك في أمر علي </w:t>
      </w:r>
      <w:r w:rsidR="00841A09" w:rsidRPr="005B0B13">
        <w:rPr>
          <w:rStyle w:val="libAlaemChar"/>
          <w:rtl/>
        </w:rPr>
        <w:t>عليه‌السلام</w:t>
      </w:r>
      <w:r>
        <w:rPr>
          <w:rtl/>
        </w:rPr>
        <w:t xml:space="preserve"> يقولون</w:t>
      </w:r>
      <w:r w:rsidR="0037411C">
        <w:rPr>
          <w:rtl/>
        </w:rPr>
        <w:t>:</w:t>
      </w:r>
      <w:r>
        <w:rPr>
          <w:rtl/>
        </w:rPr>
        <w:t xml:space="preserve"> أتراه جعل جويرية وصيه كما يدّعي هو من وصية رسول الله </w:t>
      </w:r>
      <w:r w:rsidR="00841A09" w:rsidRPr="005B0B13">
        <w:rPr>
          <w:rStyle w:val="libAlaemChar"/>
          <w:rtl/>
        </w:rPr>
        <w:t>صلى‌الله‌عليه‌وآله</w:t>
      </w:r>
      <w:r w:rsidR="0037411C">
        <w:rPr>
          <w:rtl/>
        </w:rPr>
        <w:t>؟</w:t>
      </w:r>
      <w:r>
        <w:rPr>
          <w:rtl/>
        </w:rPr>
        <w:t xml:space="preserve"> قال</w:t>
      </w:r>
      <w:r w:rsidR="0037411C">
        <w:rPr>
          <w:rtl/>
        </w:rPr>
        <w:t>:</w:t>
      </w:r>
      <w:r>
        <w:rPr>
          <w:rtl/>
        </w:rPr>
        <w:t xml:space="preserve"> يقولون ذلك لشدة اختصاصه له</w:t>
      </w:r>
      <w:r w:rsidR="0037411C">
        <w:rPr>
          <w:rtl/>
        </w:rPr>
        <w:t>،</w:t>
      </w:r>
      <w:r>
        <w:rPr>
          <w:rtl/>
        </w:rPr>
        <w:t xml:space="preserve"> حتّى دخل على علي </w:t>
      </w:r>
      <w:r w:rsidR="00841A09" w:rsidRPr="005B0B13">
        <w:rPr>
          <w:rStyle w:val="libAlaemChar"/>
          <w:rtl/>
        </w:rPr>
        <w:t>عليه‌السلام</w:t>
      </w:r>
      <w:r>
        <w:rPr>
          <w:rtl/>
        </w:rPr>
        <w:t xml:space="preserve"> يوماً وهو مضطجع</w:t>
      </w:r>
      <w:r w:rsidR="0037411C">
        <w:rPr>
          <w:rtl/>
        </w:rPr>
        <w:t>،</w:t>
      </w:r>
      <w:r>
        <w:rPr>
          <w:rtl/>
        </w:rPr>
        <w:t xml:space="preserve"> وعنده قوم من أصحابه</w:t>
      </w:r>
      <w:r w:rsidR="0037411C">
        <w:rPr>
          <w:rtl/>
        </w:rPr>
        <w:t>،</w:t>
      </w:r>
      <w:r>
        <w:rPr>
          <w:rtl/>
        </w:rPr>
        <w:t xml:space="preserve"> فناداه جويرية</w:t>
      </w:r>
      <w:r w:rsidR="0037411C">
        <w:rPr>
          <w:rtl/>
        </w:rPr>
        <w:t>:</w:t>
      </w:r>
      <w:r>
        <w:rPr>
          <w:rtl/>
        </w:rPr>
        <w:t xml:space="preserve"> أيّها النائم</w:t>
      </w:r>
      <w:r w:rsidR="0037411C">
        <w:rPr>
          <w:rtl/>
        </w:rPr>
        <w:t>،</w:t>
      </w:r>
      <w:r>
        <w:rPr>
          <w:rtl/>
        </w:rPr>
        <w:t xml:space="preserve"> استيقظ</w:t>
      </w:r>
      <w:r w:rsidR="0037411C">
        <w:rPr>
          <w:rtl/>
        </w:rPr>
        <w:t>؛</w:t>
      </w:r>
      <w:r>
        <w:rPr>
          <w:rtl/>
        </w:rPr>
        <w:t xml:space="preserve"> فلتضربنّ على رأسك ضربة تُخضّب منها لحيتك</w:t>
      </w:r>
      <w:r w:rsidR="0037411C">
        <w:rPr>
          <w:rtl/>
        </w:rPr>
        <w:t>.</w:t>
      </w:r>
      <w:r>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فتبسم أمير المؤمنين </w:t>
      </w:r>
      <w:r w:rsidR="00841A09" w:rsidRPr="005B0B13">
        <w:rPr>
          <w:rStyle w:val="libAlaemChar"/>
          <w:rtl/>
        </w:rPr>
        <w:t>عليه‌السلام</w:t>
      </w:r>
      <w:r w:rsidRPr="0037411C">
        <w:rPr>
          <w:rtl/>
        </w:rPr>
        <w:t xml:space="preserve"> وقال</w:t>
      </w:r>
      <w:r w:rsidR="0037411C" w:rsidRPr="0037411C">
        <w:rPr>
          <w:rtl/>
        </w:rPr>
        <w:t>:</w:t>
      </w:r>
      <w:r w:rsidRPr="0037411C">
        <w:rPr>
          <w:rtl/>
        </w:rPr>
        <w:t xml:space="preserve"> </w:t>
      </w:r>
      <w:r w:rsidR="00902B22">
        <w:rPr>
          <w:rtl/>
        </w:rPr>
        <w:t>«</w:t>
      </w:r>
      <w:r w:rsidRPr="00EA1D1B">
        <w:rPr>
          <w:rtl/>
        </w:rPr>
        <w:t xml:space="preserve"> أُحدثك يا جويرية بأمرك</w:t>
      </w:r>
      <w:r w:rsidR="0037411C" w:rsidRPr="00EA1D1B">
        <w:rPr>
          <w:rtl/>
        </w:rPr>
        <w:t>.</w:t>
      </w:r>
      <w:r w:rsidRPr="00EA1D1B">
        <w:rPr>
          <w:rtl/>
        </w:rPr>
        <w:t xml:space="preserve"> أما والذي نفسي بيده</w:t>
      </w:r>
      <w:r w:rsidR="0037411C" w:rsidRPr="00EA1D1B">
        <w:rPr>
          <w:rtl/>
        </w:rPr>
        <w:t>،</w:t>
      </w:r>
      <w:r w:rsidRPr="00EA1D1B">
        <w:rPr>
          <w:rtl/>
        </w:rPr>
        <w:t xml:space="preserve"> لتعتلنّ إلى العتل الزنيم</w:t>
      </w:r>
      <w:r w:rsidR="0037411C" w:rsidRPr="00EA1D1B">
        <w:rPr>
          <w:rtl/>
        </w:rPr>
        <w:t>،</w:t>
      </w:r>
      <w:r w:rsidRPr="00EA1D1B">
        <w:rPr>
          <w:rtl/>
        </w:rPr>
        <w:t xml:space="preserve"> فليقطعنّ يدك ورجلك</w:t>
      </w:r>
      <w:r w:rsidR="0037411C" w:rsidRPr="00EA1D1B">
        <w:rPr>
          <w:rtl/>
        </w:rPr>
        <w:t>،</w:t>
      </w:r>
      <w:r w:rsidRPr="00EA1D1B">
        <w:rPr>
          <w:rtl/>
        </w:rPr>
        <w:t xml:space="preserve"> وليصلبنّك تحت جذع كافر </w:t>
      </w:r>
      <w:r w:rsidR="00902B22">
        <w:rPr>
          <w:rtl/>
        </w:rPr>
        <w:t>»</w:t>
      </w:r>
      <w:r w:rsidR="0037411C" w:rsidRPr="0037411C">
        <w:rPr>
          <w:rtl/>
        </w:rPr>
        <w:t>.</w:t>
      </w:r>
    </w:p>
    <w:p w:rsidR="00807EF5" w:rsidRDefault="00807EF5" w:rsidP="0037411C">
      <w:pPr>
        <w:pStyle w:val="libNormal"/>
      </w:pPr>
      <w:r>
        <w:rPr>
          <w:rtl/>
        </w:rPr>
        <w:t>قال</w:t>
      </w:r>
      <w:r w:rsidR="0037411C">
        <w:rPr>
          <w:rtl/>
        </w:rPr>
        <w:t>:</w:t>
      </w:r>
      <w:r>
        <w:rPr>
          <w:rtl/>
        </w:rPr>
        <w:t xml:space="preserve"> فوالله ما مضت إلاّ أيام على ذلك حتّى أخذ زياد جويرية فقطع يده ورجله وصلبه إلى جانب جذع ابن مكعبر</w:t>
      </w:r>
      <w:r w:rsidR="0037411C">
        <w:rPr>
          <w:rtl/>
        </w:rPr>
        <w:t>،</w:t>
      </w:r>
      <w:r>
        <w:rPr>
          <w:rtl/>
        </w:rPr>
        <w:t xml:space="preserve"> وكان جذعاً طويلاً</w:t>
      </w:r>
      <w:r w:rsidR="0037411C">
        <w:rPr>
          <w:rtl/>
        </w:rPr>
        <w:t>،</w:t>
      </w:r>
      <w:r>
        <w:rPr>
          <w:rtl/>
        </w:rPr>
        <w:t xml:space="preserve"> فصلبه على جذع قصير إلى جانبه</w:t>
      </w:r>
      <w:r w:rsidR="0037411C">
        <w:rPr>
          <w:rtl/>
        </w:rPr>
        <w:t>.</w:t>
      </w:r>
      <w:r>
        <w:rPr>
          <w:rtl/>
        </w:rPr>
        <w:t xml:space="preserve"> </w:t>
      </w:r>
    </w:p>
    <w:p w:rsidR="00807EF5" w:rsidRDefault="00807EF5" w:rsidP="0037411C">
      <w:pPr>
        <w:pStyle w:val="libNormal"/>
      </w:pPr>
      <w:r>
        <w:rPr>
          <w:rtl/>
        </w:rPr>
        <w:t>شرح نهج البلاغة 2 / 276</w:t>
      </w:r>
      <w:r w:rsidR="0037411C">
        <w:rPr>
          <w:rtl/>
        </w:rPr>
        <w:t>:</w:t>
      </w:r>
      <w:r>
        <w:rPr>
          <w:rtl/>
        </w:rPr>
        <w:t xml:space="preserve"> روى إبراهيم بن ديزيل فى كتاب صفين</w:t>
      </w:r>
      <w:r w:rsidR="0037411C">
        <w:rPr>
          <w:rtl/>
        </w:rPr>
        <w:t>،</w:t>
      </w:r>
      <w:r>
        <w:rPr>
          <w:rtl/>
        </w:rPr>
        <w:t xml:space="preserve"> عن مسلم الضبي</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عن حبة العرني قال</w:t>
      </w:r>
      <w:r w:rsidR="0037411C" w:rsidRPr="0037411C">
        <w:rPr>
          <w:rtl/>
        </w:rPr>
        <w:t>:</w:t>
      </w:r>
      <w:r w:rsidRPr="0037411C">
        <w:rPr>
          <w:rtl/>
        </w:rPr>
        <w:t xml:space="preserve"> كان رجلاً أسود منتن الريح</w:t>
      </w:r>
      <w:r w:rsidR="0037411C" w:rsidRPr="0037411C">
        <w:rPr>
          <w:rtl/>
        </w:rPr>
        <w:t>،</w:t>
      </w:r>
      <w:r w:rsidRPr="0037411C">
        <w:rPr>
          <w:rtl/>
        </w:rPr>
        <w:t xml:space="preserve"> له ثدي كثدي المرأة إذا مدّت</w:t>
      </w:r>
      <w:r w:rsidR="0037411C" w:rsidRPr="0037411C">
        <w:rPr>
          <w:rtl/>
        </w:rPr>
        <w:t>،</w:t>
      </w:r>
      <w:r w:rsidRPr="0037411C">
        <w:rPr>
          <w:rtl/>
        </w:rPr>
        <w:t xml:space="preserve"> كانت بطول اليد الأخرى</w:t>
      </w:r>
      <w:r w:rsidR="0037411C" w:rsidRPr="0037411C">
        <w:rPr>
          <w:rtl/>
        </w:rPr>
        <w:t>،</w:t>
      </w:r>
      <w:r w:rsidRPr="0037411C">
        <w:rPr>
          <w:rtl/>
        </w:rPr>
        <w:t xml:space="preserve"> وإذا تركت اجتمعت وتقلّصت وصارت كثدي المرأة</w:t>
      </w:r>
      <w:r w:rsidR="0037411C" w:rsidRPr="0037411C">
        <w:rPr>
          <w:rtl/>
        </w:rPr>
        <w:t>،</w:t>
      </w:r>
      <w:r w:rsidRPr="0037411C">
        <w:rPr>
          <w:rtl/>
        </w:rPr>
        <w:t xml:space="preserve"> عليها شعرات مثل شوارب الهرّة</w:t>
      </w:r>
      <w:r w:rsidR="0037411C" w:rsidRPr="0037411C">
        <w:rPr>
          <w:rtl/>
        </w:rPr>
        <w:t>.</w:t>
      </w:r>
      <w:r w:rsidRPr="0037411C">
        <w:rPr>
          <w:rtl/>
        </w:rPr>
        <w:t xml:space="preserve"> فلمّا وجدوه قطعوا يده ونصبوها على رمح</w:t>
      </w:r>
      <w:r w:rsidR="0037411C" w:rsidRPr="0037411C">
        <w:rPr>
          <w:rtl/>
        </w:rPr>
        <w:t>،</w:t>
      </w:r>
      <w:r w:rsidRPr="0037411C">
        <w:rPr>
          <w:rtl/>
        </w:rPr>
        <w:t xml:space="preserve"> ثمّ جعل عليّ </w:t>
      </w:r>
      <w:r w:rsidR="00841A09" w:rsidRPr="005B0B13">
        <w:rPr>
          <w:rStyle w:val="libAlaemChar"/>
          <w:rtl/>
        </w:rPr>
        <w:t>عليه‌السلام</w:t>
      </w:r>
      <w:r w:rsidRPr="0037411C">
        <w:rPr>
          <w:rtl/>
        </w:rPr>
        <w:t xml:space="preserve"> ينادي</w:t>
      </w:r>
      <w:r w:rsidR="0037411C" w:rsidRPr="0037411C">
        <w:rPr>
          <w:rtl/>
        </w:rPr>
        <w:t>:</w:t>
      </w:r>
      <w:r w:rsidRPr="0037411C">
        <w:rPr>
          <w:rtl/>
        </w:rPr>
        <w:t xml:space="preserve"> </w:t>
      </w:r>
      <w:r w:rsidR="00902B22">
        <w:rPr>
          <w:rtl/>
        </w:rPr>
        <w:t>«</w:t>
      </w:r>
      <w:r w:rsidRPr="00EA1D1B">
        <w:rPr>
          <w:rtl/>
        </w:rPr>
        <w:t xml:space="preserve"> صدق الله وبلغّ رسوله </w:t>
      </w:r>
      <w:r w:rsidR="00902B22">
        <w:rPr>
          <w:rtl/>
        </w:rPr>
        <w:t>»</w:t>
      </w:r>
      <w:r w:rsidR="0037411C" w:rsidRPr="0037411C">
        <w:rPr>
          <w:rtl/>
        </w:rPr>
        <w:t>.</w:t>
      </w:r>
      <w:r w:rsidRPr="0037411C">
        <w:rPr>
          <w:rtl/>
        </w:rPr>
        <w:t xml:space="preserve"> لم يزل يقول ذلك هو وأصحابه بعد العصر إلى أن غربت الشّمس أو كادت</w:t>
      </w:r>
      <w:r w:rsidR="0037411C" w:rsidRPr="0037411C">
        <w:rPr>
          <w:rtl/>
        </w:rPr>
        <w:t>.</w:t>
      </w:r>
      <w:r w:rsidRPr="0037411C">
        <w:rPr>
          <w:rtl/>
        </w:rPr>
        <w:t xml:space="preserve"> </w:t>
      </w:r>
    </w:p>
    <w:p w:rsidR="00807EF5" w:rsidRDefault="00807EF5" w:rsidP="0037411C">
      <w:pPr>
        <w:pStyle w:val="libNormal"/>
      </w:pPr>
      <w:r w:rsidRPr="0037411C">
        <w:rPr>
          <w:rtl/>
        </w:rPr>
        <w:t>شرح نهج البلاغة 3 / 205</w:t>
      </w:r>
      <w:r w:rsidR="0037411C" w:rsidRPr="0037411C">
        <w:rPr>
          <w:rtl/>
        </w:rPr>
        <w:t xml:space="preserve"> - </w:t>
      </w:r>
      <w:r w:rsidRPr="0037411C">
        <w:rPr>
          <w:rtl/>
        </w:rPr>
        <w:t>207</w:t>
      </w:r>
      <w:r w:rsidR="0037411C" w:rsidRPr="0037411C">
        <w:rPr>
          <w:rtl/>
        </w:rPr>
        <w:t>:</w:t>
      </w:r>
      <w:r w:rsidRPr="0037411C">
        <w:rPr>
          <w:rtl/>
        </w:rPr>
        <w:t xml:space="preserve"> قال نصر</w:t>
      </w:r>
      <w:r w:rsidR="0037411C" w:rsidRPr="0037411C">
        <w:rPr>
          <w:rtl/>
        </w:rPr>
        <w:t>:</w:t>
      </w:r>
      <w:r w:rsidRPr="0037411C">
        <w:rPr>
          <w:rtl/>
        </w:rPr>
        <w:t xml:space="preserve"> فروى حبّة أنّ عليّاً </w:t>
      </w:r>
      <w:r w:rsidR="00841A09" w:rsidRPr="005B0B13">
        <w:rPr>
          <w:rStyle w:val="libAlaemChar"/>
          <w:rtl/>
        </w:rPr>
        <w:t>عليه‌السلام</w:t>
      </w:r>
      <w:r w:rsidRPr="0037411C">
        <w:rPr>
          <w:rtl/>
        </w:rPr>
        <w:t xml:space="preserve"> لمّا نزل على الرقّة نزل بموضع يُقال له</w:t>
      </w:r>
      <w:r w:rsidR="0037411C" w:rsidRPr="0037411C">
        <w:rPr>
          <w:rtl/>
        </w:rPr>
        <w:t>:</w:t>
      </w:r>
      <w:r w:rsidRPr="0037411C">
        <w:rPr>
          <w:rtl/>
        </w:rPr>
        <w:t xml:space="preserve"> البليخ</w:t>
      </w:r>
      <w:r w:rsidR="0037411C" w:rsidRPr="0037411C">
        <w:rPr>
          <w:rtl/>
        </w:rPr>
        <w:t>،</w:t>
      </w:r>
      <w:r w:rsidRPr="0037411C">
        <w:rPr>
          <w:rtl/>
        </w:rPr>
        <w:t xml:space="preserve"> على جانب الفرات</w:t>
      </w:r>
      <w:r w:rsidR="0037411C" w:rsidRPr="0037411C">
        <w:rPr>
          <w:rtl/>
        </w:rPr>
        <w:t>،</w:t>
      </w:r>
      <w:r w:rsidRPr="0037411C">
        <w:rPr>
          <w:rtl/>
        </w:rPr>
        <w:t xml:space="preserve"> فنزل راهب هناك من صومعته فقال لعلي </w:t>
      </w:r>
      <w:r w:rsidR="00841A09" w:rsidRPr="005B0B13">
        <w:rPr>
          <w:rStyle w:val="libAlaemChar"/>
          <w:rtl/>
        </w:rPr>
        <w:t>عليه‌السلام</w:t>
      </w:r>
      <w:r w:rsidR="0037411C" w:rsidRPr="0037411C">
        <w:rPr>
          <w:rtl/>
        </w:rPr>
        <w:t>:</w:t>
      </w:r>
      <w:r w:rsidRPr="0037411C">
        <w:rPr>
          <w:rtl/>
        </w:rPr>
        <w:t xml:space="preserve"> إنّ عندنا كتاباً توارثناه عن آبائنا كتبه أصحاب عيسى بن مريم</w:t>
      </w:r>
      <w:r w:rsidR="0037411C" w:rsidRPr="0037411C">
        <w:rPr>
          <w:rtl/>
        </w:rPr>
        <w:t>،</w:t>
      </w:r>
      <w:r w:rsidRPr="0037411C">
        <w:rPr>
          <w:rtl/>
        </w:rPr>
        <w:t xml:space="preserve"> أعرضه عليّك</w:t>
      </w:r>
      <w:r w:rsidR="0037411C" w:rsidRPr="0037411C">
        <w:rPr>
          <w:rtl/>
        </w:rPr>
        <w:t>؟</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نعم </w:t>
      </w:r>
      <w:r w:rsidR="00902B22">
        <w:rPr>
          <w:rtl/>
        </w:rPr>
        <w:t>»</w:t>
      </w:r>
      <w:r w:rsidR="0037411C" w:rsidRPr="0037411C">
        <w:rPr>
          <w:rtl/>
        </w:rPr>
        <w:t>.</w:t>
      </w:r>
    </w:p>
    <w:p w:rsidR="00807EF5" w:rsidRDefault="00807EF5" w:rsidP="0037411C">
      <w:pPr>
        <w:pStyle w:val="libNormal"/>
      </w:pPr>
      <w:r>
        <w:rPr>
          <w:rtl/>
        </w:rPr>
        <w:t>فقرأ الراهب الكتاب</w:t>
      </w:r>
      <w:r w:rsidR="0037411C">
        <w:rPr>
          <w:rtl/>
        </w:rPr>
        <w:t>:</w:t>
      </w:r>
      <w:r>
        <w:rPr>
          <w:rtl/>
        </w:rPr>
        <w:t xml:space="preserve"> بسم الله الرّحمن الرحيم الذي قضى فيما قضى</w:t>
      </w:r>
      <w:r w:rsidR="0037411C">
        <w:rPr>
          <w:rtl/>
        </w:rPr>
        <w:t>،</w:t>
      </w:r>
      <w:r>
        <w:rPr>
          <w:rtl/>
        </w:rPr>
        <w:t xml:space="preserve"> وسطّر فيما كتب</w:t>
      </w:r>
      <w:r w:rsidR="0037411C">
        <w:rPr>
          <w:rtl/>
        </w:rPr>
        <w:t>،</w:t>
      </w:r>
      <w:r>
        <w:rPr>
          <w:rtl/>
        </w:rPr>
        <w:t xml:space="preserve"> إنّه باعث في الأمّيين رسولاً منهم يعلّمهم الكتاب والحكمة</w:t>
      </w:r>
      <w:r w:rsidR="0037411C">
        <w:rPr>
          <w:rtl/>
        </w:rPr>
        <w:t>،</w:t>
      </w:r>
      <w:r>
        <w:rPr>
          <w:rtl/>
        </w:rPr>
        <w:t xml:space="preserve"> ويدلّهم على سبيل الله</w:t>
      </w:r>
      <w:r w:rsidR="0037411C">
        <w:rPr>
          <w:rtl/>
        </w:rPr>
        <w:t>،</w:t>
      </w:r>
      <w:r>
        <w:rPr>
          <w:rtl/>
        </w:rPr>
        <w:t xml:space="preserve"> لا فظّ ولا غليظ</w:t>
      </w:r>
      <w:r w:rsidR="0037411C">
        <w:rPr>
          <w:rtl/>
        </w:rPr>
        <w:t>،</w:t>
      </w:r>
      <w:r>
        <w:rPr>
          <w:rtl/>
        </w:rPr>
        <w:t xml:space="preserve"> ولا صخّاب في الأسواق</w:t>
      </w:r>
      <w:r w:rsidR="0037411C">
        <w:rPr>
          <w:rtl/>
        </w:rPr>
        <w:t>،</w:t>
      </w:r>
      <w:r>
        <w:rPr>
          <w:rtl/>
        </w:rPr>
        <w:t xml:space="preserve"> ولا يجزي بالسيئة السيئة بل يعفو ويصفح</w:t>
      </w:r>
      <w:r w:rsidR="0037411C">
        <w:rPr>
          <w:rtl/>
        </w:rPr>
        <w:t>.</w:t>
      </w:r>
      <w:r>
        <w:rPr>
          <w:rtl/>
        </w:rPr>
        <w:t xml:space="preserve"> اُمّته الحمّادون الذين يحمدون الله على كلّ نشر</w:t>
      </w:r>
      <w:r w:rsidR="0037411C">
        <w:rPr>
          <w:rtl/>
        </w:rPr>
        <w:t>،</w:t>
      </w:r>
      <w:r>
        <w:rPr>
          <w:rtl/>
        </w:rPr>
        <w:t xml:space="preserve"> وفي كلّ صعود وهبوط</w:t>
      </w:r>
      <w:r w:rsidR="0037411C">
        <w:rPr>
          <w:rtl/>
        </w:rPr>
        <w:t>،</w:t>
      </w:r>
      <w:r>
        <w:rPr>
          <w:rtl/>
        </w:rPr>
        <w:t xml:space="preserve"> تذلّ ألسنتهم بالتكبير والتهليل والتسبيح</w:t>
      </w:r>
      <w:r w:rsidR="0037411C">
        <w:rPr>
          <w:rtl/>
        </w:rPr>
        <w:t>،</w:t>
      </w:r>
      <w:r>
        <w:rPr>
          <w:rtl/>
        </w:rPr>
        <w:t xml:space="preserve"> وينصره الله على مَنْ ناواه</w:t>
      </w:r>
      <w:r w:rsidR="0037411C">
        <w:rPr>
          <w:rtl/>
        </w:rPr>
        <w:t>.</w:t>
      </w:r>
    </w:p>
    <w:p w:rsidR="00807EF5" w:rsidRDefault="00807EF5" w:rsidP="0037411C">
      <w:pPr>
        <w:pStyle w:val="libNormal"/>
      </w:pPr>
      <w:r>
        <w:rPr>
          <w:rtl/>
        </w:rPr>
        <w:t>فإذا توفّاه الله اختلفت اُمّته من بعده</w:t>
      </w:r>
      <w:r w:rsidR="0037411C">
        <w:rPr>
          <w:rtl/>
        </w:rPr>
        <w:t>،</w:t>
      </w:r>
      <w:r>
        <w:rPr>
          <w:rtl/>
        </w:rPr>
        <w:t xml:space="preserve"> ثم اجتمعت فلبثت ما شاء الله</w:t>
      </w:r>
      <w:r w:rsidR="0037411C">
        <w:rPr>
          <w:rtl/>
        </w:rPr>
        <w:t>،</w:t>
      </w:r>
      <w:r>
        <w:rPr>
          <w:rtl/>
        </w:rPr>
        <w:t xml:space="preserve"> ثمّ اختلفت</w:t>
      </w:r>
      <w:r w:rsidR="0037411C">
        <w:rPr>
          <w:rtl/>
        </w:rPr>
        <w:t>،</w:t>
      </w:r>
      <w:r>
        <w:rPr>
          <w:rtl/>
        </w:rPr>
        <w:t xml:space="preserve"> فيمرّ رجل من اُمّته بشاطئ هذا الفرات يأمر بالمعروف وينهى عن المنكر</w:t>
      </w:r>
      <w:r w:rsidR="0037411C">
        <w:rPr>
          <w:rtl/>
        </w:rPr>
        <w:t>،</w:t>
      </w:r>
      <w:r>
        <w:rPr>
          <w:rtl/>
        </w:rPr>
        <w:t xml:space="preserve"> ويقضي بالحقّ ولا يركس</w:t>
      </w:r>
      <w:r w:rsidR="0037411C">
        <w:rPr>
          <w:rtl/>
        </w:rPr>
        <w:t>،</w:t>
      </w:r>
      <w:r>
        <w:rPr>
          <w:rtl/>
        </w:rPr>
        <w:t xml:space="preserve"> حكم الدنيا أهون عليه من الرماد في يوم عصفت به الريح</w:t>
      </w:r>
      <w:r w:rsidR="0037411C">
        <w:rPr>
          <w:rtl/>
        </w:rPr>
        <w:t>،</w:t>
      </w:r>
      <w:r>
        <w:rPr>
          <w:rtl/>
        </w:rPr>
        <w:t xml:space="preserve"> والموت أهون عليه من شرب الماء على الظمآن</w:t>
      </w:r>
      <w:r w:rsidR="0037411C">
        <w:rPr>
          <w:rtl/>
        </w:rPr>
        <w:t>،</w:t>
      </w:r>
      <w:r>
        <w:rPr>
          <w:rtl/>
        </w:rPr>
        <w:t xml:space="preserve"> يخاف الله في السرّ وينصح له في العلانية</w:t>
      </w:r>
      <w:r w:rsidR="0037411C">
        <w:rPr>
          <w:rtl/>
        </w:rPr>
        <w:t>،</w:t>
      </w:r>
      <w:r>
        <w:rPr>
          <w:rtl/>
        </w:rPr>
        <w:t xml:space="preserve"> لا يخاف في الله لومة لائم</w:t>
      </w:r>
      <w:r w:rsidR="0037411C">
        <w:rPr>
          <w:rtl/>
        </w:rPr>
        <w:t>.</w:t>
      </w:r>
      <w:r>
        <w:rPr>
          <w:rtl/>
        </w:rPr>
        <w:t xml:space="preserve"> فمَنْ أدرك ذلك النبي من أهل هذه البلاد فأمن به كان ثوابه رضواني والجنة</w:t>
      </w:r>
      <w:r w:rsidR="0037411C">
        <w:rPr>
          <w:rtl/>
        </w:rPr>
        <w:t>،</w:t>
      </w:r>
      <w:r>
        <w:rPr>
          <w:rtl/>
        </w:rPr>
        <w:t xml:space="preserve"> ومَنْ أدرك ذلك العبد الصالح فلينصره</w:t>
      </w:r>
      <w:r w:rsidR="0037411C">
        <w:rPr>
          <w:rtl/>
        </w:rPr>
        <w:t>؛</w:t>
      </w:r>
      <w:r>
        <w:rPr>
          <w:rtl/>
        </w:rPr>
        <w:t xml:space="preserve"> فإن القتل معه شهادة</w:t>
      </w:r>
      <w:r w:rsidR="0037411C">
        <w:rPr>
          <w:rtl/>
        </w:rPr>
        <w:t>.</w:t>
      </w:r>
      <w:r>
        <w:rPr>
          <w:rtl/>
        </w:rPr>
        <w:t xml:space="preserve"> </w:t>
      </w:r>
    </w:p>
    <w:p w:rsidR="00807EF5" w:rsidRDefault="00807EF5" w:rsidP="0037411C">
      <w:pPr>
        <w:pStyle w:val="libNormal"/>
      </w:pPr>
      <w:r w:rsidRPr="0037411C">
        <w:rPr>
          <w:rtl/>
        </w:rPr>
        <w:t>ثمّ قال له</w:t>
      </w:r>
      <w:r w:rsidR="0037411C" w:rsidRPr="0037411C">
        <w:rPr>
          <w:rtl/>
        </w:rPr>
        <w:t>:</w:t>
      </w:r>
      <w:r w:rsidRPr="0037411C">
        <w:rPr>
          <w:rtl/>
        </w:rPr>
        <w:t xml:space="preserve"> أنا مصاحبك فلا أفارقك حتّى يصيبني ما أصابك</w:t>
      </w:r>
      <w:r w:rsidR="0037411C" w:rsidRPr="0037411C">
        <w:rPr>
          <w:rtl/>
        </w:rPr>
        <w:t>.</w:t>
      </w:r>
      <w:r w:rsidRPr="0037411C">
        <w:rPr>
          <w:rtl/>
        </w:rPr>
        <w:t xml:space="preserve"> فبكى </w:t>
      </w:r>
      <w:r w:rsidR="00841A09" w:rsidRPr="005B0B13">
        <w:rPr>
          <w:rStyle w:val="libAlaemChar"/>
          <w:rtl/>
        </w:rPr>
        <w:t>عليه‌السلام</w:t>
      </w:r>
      <w:r w:rsidRPr="0037411C">
        <w:rPr>
          <w:rtl/>
        </w:rPr>
        <w:t xml:space="preserve"> ثمّ قال</w:t>
      </w:r>
      <w:r w:rsidR="0037411C" w:rsidRPr="0037411C">
        <w:rPr>
          <w:rtl/>
        </w:rPr>
        <w:t>:</w:t>
      </w:r>
      <w:r w:rsidRPr="0037411C">
        <w:rPr>
          <w:rtl/>
        </w:rPr>
        <w:t xml:space="preserve"> </w:t>
      </w:r>
      <w:r w:rsidR="00902B22">
        <w:rPr>
          <w:rtl/>
        </w:rPr>
        <w:t>«</w:t>
      </w:r>
      <w:r w:rsidRPr="00EA1D1B">
        <w:rPr>
          <w:rtl/>
        </w:rPr>
        <w:t xml:space="preserve"> الحمد لله الذي لم أكن عنده منسيّاً</w:t>
      </w:r>
      <w:r w:rsidR="0037411C" w:rsidRPr="00EA1D1B">
        <w:rPr>
          <w:rtl/>
        </w:rPr>
        <w:t>،</w:t>
      </w:r>
      <w:r w:rsidRPr="00EA1D1B">
        <w:rPr>
          <w:rtl/>
        </w:rPr>
        <w:t xml:space="preserve"> الحمد لله الذي ذكرني عنده في كتب الأبرار </w:t>
      </w:r>
      <w:r w:rsidR="00902B22">
        <w:rPr>
          <w:rtl/>
        </w:rPr>
        <w:t>»</w:t>
      </w:r>
      <w:r w:rsidR="0037411C" w:rsidRPr="0037411C">
        <w:rPr>
          <w:rtl/>
        </w:rPr>
        <w:t>.</w:t>
      </w:r>
    </w:p>
    <w:p w:rsidR="00807EF5" w:rsidRDefault="00807EF5" w:rsidP="0037411C">
      <w:pPr>
        <w:pStyle w:val="libNormal"/>
      </w:pPr>
      <w:r w:rsidRPr="0037411C">
        <w:rPr>
          <w:rtl/>
        </w:rPr>
        <w:t>فمضى الراهب معه</w:t>
      </w:r>
      <w:r w:rsidR="0037411C" w:rsidRPr="0037411C">
        <w:rPr>
          <w:rtl/>
        </w:rPr>
        <w:t>،</w:t>
      </w:r>
      <w:r w:rsidRPr="0037411C">
        <w:rPr>
          <w:rtl/>
        </w:rPr>
        <w:t xml:space="preserve"> فكان فيما ذكروا يتغدى مع أمير المؤمنين ويتعشى حتّى أُصيب يوم صفين</w:t>
      </w:r>
      <w:r w:rsidR="0037411C" w:rsidRPr="0037411C">
        <w:rPr>
          <w:rtl/>
        </w:rPr>
        <w:t>،</w:t>
      </w:r>
      <w:r w:rsidRPr="0037411C">
        <w:rPr>
          <w:rtl/>
        </w:rPr>
        <w:t xml:space="preserve"> فلمّا خرج النّاس يدفنون قتلاهم قال </w:t>
      </w:r>
      <w:r w:rsidR="00841A09" w:rsidRPr="005B0B13">
        <w:rPr>
          <w:rStyle w:val="libAlaemChar"/>
          <w:rtl/>
        </w:rPr>
        <w:t>عليه‌السلام</w:t>
      </w:r>
      <w:r w:rsidR="0037411C" w:rsidRPr="0037411C">
        <w:rPr>
          <w:rtl/>
        </w:rPr>
        <w:t>:</w:t>
      </w:r>
      <w:r w:rsidRPr="0037411C">
        <w:rPr>
          <w:rtl/>
        </w:rPr>
        <w:t xml:space="preserve"> </w:t>
      </w:r>
      <w:r w:rsidR="00902B22">
        <w:rPr>
          <w:rtl/>
        </w:rPr>
        <w:t>«</w:t>
      </w:r>
      <w:r w:rsidRPr="00EA1D1B">
        <w:rPr>
          <w:rtl/>
        </w:rPr>
        <w:t xml:space="preserve"> اطلبوه </w:t>
      </w:r>
      <w:r w:rsidR="00902B22">
        <w:rPr>
          <w:rtl/>
        </w:rPr>
        <w:t>»</w:t>
      </w:r>
      <w:r w:rsidR="0037411C" w:rsidRPr="0037411C">
        <w:rPr>
          <w:rtl/>
        </w:rPr>
        <w:t>.</w:t>
      </w:r>
      <w:r w:rsidRPr="0037411C">
        <w:rPr>
          <w:rtl/>
        </w:rPr>
        <w:t xml:space="preserve"> فلمّا وجدوه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صلّى عليه ودفنه</w:t>
      </w:r>
      <w:r w:rsidR="0037411C" w:rsidRPr="0037411C">
        <w:rPr>
          <w:rtl/>
        </w:rPr>
        <w:t>،</w:t>
      </w:r>
      <w:r w:rsidRPr="0037411C">
        <w:rPr>
          <w:rtl/>
        </w:rPr>
        <w:t xml:space="preserve"> وقال</w:t>
      </w:r>
      <w:r w:rsidR="0037411C" w:rsidRPr="0037411C">
        <w:rPr>
          <w:rtl/>
        </w:rPr>
        <w:t>:</w:t>
      </w:r>
      <w:r w:rsidRPr="0037411C">
        <w:rPr>
          <w:rtl/>
        </w:rPr>
        <w:t xml:space="preserve"> </w:t>
      </w:r>
      <w:r w:rsidR="00902B22">
        <w:rPr>
          <w:rtl/>
        </w:rPr>
        <w:t>«</w:t>
      </w:r>
      <w:r w:rsidRPr="00EA1D1B">
        <w:rPr>
          <w:rtl/>
        </w:rPr>
        <w:t xml:space="preserve"> هذا منّا أهل البيت </w:t>
      </w:r>
      <w:r w:rsidR="00902B22">
        <w:rPr>
          <w:rtl/>
        </w:rPr>
        <w:t>»</w:t>
      </w:r>
      <w:r w:rsidR="0037411C" w:rsidRPr="0037411C">
        <w:rPr>
          <w:rtl/>
        </w:rPr>
        <w:t>.</w:t>
      </w:r>
      <w:r w:rsidRPr="0037411C">
        <w:rPr>
          <w:rtl/>
        </w:rPr>
        <w:t xml:space="preserve"> واستغفر له مراراً</w:t>
      </w:r>
      <w:r w:rsidR="0037411C" w:rsidRPr="0037411C">
        <w:rPr>
          <w:rtl/>
        </w:rPr>
        <w:t>.</w:t>
      </w:r>
      <w:r w:rsidRPr="0037411C">
        <w:rPr>
          <w:rtl/>
        </w:rPr>
        <w:t xml:space="preserve"> </w:t>
      </w:r>
    </w:p>
    <w:p w:rsidR="00807EF5" w:rsidRDefault="00807EF5" w:rsidP="0037411C">
      <w:pPr>
        <w:pStyle w:val="libNormal"/>
      </w:pPr>
      <w:r>
        <w:rPr>
          <w:rtl/>
        </w:rPr>
        <w:t>قال ابن أبي الحديد</w:t>
      </w:r>
      <w:r w:rsidR="0037411C">
        <w:rPr>
          <w:rtl/>
        </w:rPr>
        <w:t>:</w:t>
      </w:r>
      <w:r>
        <w:rPr>
          <w:rtl/>
        </w:rPr>
        <w:t xml:space="preserve"> روى هذا الخبر نصر بن مزاحم في كتاب صفين</w:t>
      </w:r>
      <w:r w:rsidR="0037411C">
        <w:rPr>
          <w:rtl/>
        </w:rPr>
        <w:t>،</w:t>
      </w:r>
      <w:r>
        <w:rPr>
          <w:rtl/>
        </w:rPr>
        <w:t xml:space="preserve"> عن عمر بن سعد</w:t>
      </w:r>
      <w:r w:rsidR="0037411C">
        <w:rPr>
          <w:rtl/>
        </w:rPr>
        <w:t>،</w:t>
      </w:r>
      <w:r>
        <w:rPr>
          <w:rtl/>
        </w:rPr>
        <w:t xml:space="preserve"> عن مسلم الأعور</w:t>
      </w:r>
      <w:r w:rsidR="0037411C">
        <w:rPr>
          <w:rtl/>
        </w:rPr>
        <w:t>،</w:t>
      </w:r>
      <w:r>
        <w:rPr>
          <w:rtl/>
        </w:rPr>
        <w:t xml:space="preserve"> عن حبّة العرني</w:t>
      </w:r>
      <w:r w:rsidR="0037411C">
        <w:rPr>
          <w:rtl/>
        </w:rPr>
        <w:t>.</w:t>
      </w:r>
      <w:r>
        <w:rPr>
          <w:rtl/>
        </w:rPr>
        <w:t xml:space="preserve"> ورواه أيضاً إبراهيم بن ديزيل الهمداني بهذا الإسناد عن حبّة أيضاً في كتاب صفين</w:t>
      </w:r>
      <w:r w:rsidR="0037411C">
        <w:rPr>
          <w:rtl/>
        </w:rPr>
        <w:t>.</w:t>
      </w:r>
      <w:r>
        <w:rPr>
          <w:rtl/>
        </w:rPr>
        <w:t xml:space="preserve"> </w:t>
      </w:r>
    </w:p>
    <w:p w:rsidR="00807EF5" w:rsidRDefault="00807EF5" w:rsidP="0037411C">
      <w:pPr>
        <w:pStyle w:val="libNormal"/>
      </w:pPr>
      <w:r w:rsidRPr="0037411C">
        <w:rPr>
          <w:rtl/>
        </w:rPr>
        <w:t>شرح نهج البلاغة 4 / 83 قال ابن أبي الحديد</w:t>
      </w:r>
      <w:r w:rsidR="0037411C" w:rsidRPr="0037411C">
        <w:rPr>
          <w:rtl/>
        </w:rPr>
        <w:t>:</w:t>
      </w:r>
      <w:r w:rsidRPr="0037411C">
        <w:rPr>
          <w:rtl/>
        </w:rPr>
        <w:t xml:space="preserve"> وروى حبّة العرني</w:t>
      </w:r>
      <w:r w:rsidR="0037411C" w:rsidRPr="0037411C">
        <w:rPr>
          <w:rtl/>
        </w:rPr>
        <w:t>،</w:t>
      </w:r>
      <w:r w:rsidRPr="0037411C">
        <w:rPr>
          <w:rtl/>
        </w:rPr>
        <w:t xml:space="preserve"> عن علي </w:t>
      </w:r>
      <w:r w:rsidR="00841A09" w:rsidRPr="005B0B13">
        <w:rPr>
          <w:rStyle w:val="libAlaemChar"/>
          <w:rtl/>
        </w:rPr>
        <w:t>عليه‌السلام</w:t>
      </w:r>
      <w:r w:rsidRPr="0037411C">
        <w:rPr>
          <w:rtl/>
        </w:rPr>
        <w:t xml:space="preserve"> أنّه قال</w:t>
      </w:r>
      <w:r w:rsidR="0037411C" w:rsidRPr="0037411C">
        <w:rPr>
          <w:rtl/>
        </w:rPr>
        <w:t>:</w:t>
      </w:r>
      <w:r w:rsidRPr="0037411C">
        <w:rPr>
          <w:rtl/>
        </w:rPr>
        <w:t xml:space="preserve"> </w:t>
      </w:r>
      <w:r w:rsidR="00902B22">
        <w:rPr>
          <w:rtl/>
        </w:rPr>
        <w:t>«</w:t>
      </w:r>
      <w:r w:rsidRPr="00EA1D1B">
        <w:rPr>
          <w:rtl/>
        </w:rPr>
        <w:t xml:space="preserve"> إنّ الله عزّ وجلّ أخذ ميثاق كلّ مؤمن على حبّي</w:t>
      </w:r>
      <w:r w:rsidR="0037411C" w:rsidRPr="00EA1D1B">
        <w:rPr>
          <w:rtl/>
        </w:rPr>
        <w:t>،</w:t>
      </w:r>
      <w:r w:rsidRPr="00EA1D1B">
        <w:rPr>
          <w:rtl/>
        </w:rPr>
        <w:t xml:space="preserve"> وميثاق كلّ منافق على بغضي</w:t>
      </w:r>
      <w:r w:rsidR="0037411C" w:rsidRPr="00EA1D1B">
        <w:rPr>
          <w:rtl/>
        </w:rPr>
        <w:t>،</w:t>
      </w:r>
      <w:r w:rsidRPr="00EA1D1B">
        <w:rPr>
          <w:rtl/>
        </w:rPr>
        <w:t xml:space="preserve"> فلو ضربت وجه المؤمن بالسيف ما أبغضني</w:t>
      </w:r>
      <w:r w:rsidR="0037411C" w:rsidRPr="00EA1D1B">
        <w:rPr>
          <w:rtl/>
        </w:rPr>
        <w:t>،</w:t>
      </w:r>
      <w:r w:rsidRPr="00EA1D1B">
        <w:rPr>
          <w:rtl/>
        </w:rPr>
        <w:t xml:space="preserve"> ولو صببت الدنيا على المنافق ما أحبّني </w:t>
      </w:r>
      <w:r w:rsidR="00902B22">
        <w:rPr>
          <w:rtl/>
        </w:rPr>
        <w:t>»</w:t>
      </w:r>
      <w:r w:rsidR="0037411C" w:rsidRPr="0037411C">
        <w:rPr>
          <w:rtl/>
        </w:rPr>
        <w:t>.</w:t>
      </w:r>
      <w:r w:rsidRPr="0037411C">
        <w:rPr>
          <w:rtl/>
        </w:rPr>
        <w:t xml:space="preserve"> </w:t>
      </w:r>
    </w:p>
    <w:p w:rsidR="00807EF5" w:rsidRDefault="00807EF5" w:rsidP="00C1630D">
      <w:pPr>
        <w:pStyle w:val="Heading3"/>
      </w:pPr>
      <w:bookmarkStart w:id="232" w:name="_Toc448912120"/>
      <w:r>
        <w:rPr>
          <w:rtl/>
        </w:rPr>
        <w:t>روايات أبي البختري (قُتل82)</w:t>
      </w:r>
      <w:bookmarkEnd w:id="232"/>
      <w:r>
        <w:rPr>
          <w:rtl/>
        </w:rPr>
        <w:t xml:space="preserve"> </w:t>
      </w:r>
    </w:p>
    <w:p w:rsidR="00807EF5" w:rsidRDefault="00807EF5" w:rsidP="0037411C">
      <w:pPr>
        <w:pStyle w:val="libNormal"/>
      </w:pPr>
      <w:r w:rsidRPr="0037411C">
        <w:rPr>
          <w:rtl/>
        </w:rPr>
        <w:t>سنن ابن ماجة 2 / 774</w:t>
      </w:r>
      <w:r w:rsidR="0037411C" w:rsidRPr="0037411C">
        <w:rPr>
          <w:rtl/>
        </w:rPr>
        <w:t>:</w:t>
      </w:r>
      <w:r w:rsidRPr="0037411C">
        <w:rPr>
          <w:rtl/>
        </w:rPr>
        <w:t xml:space="preserve"> حدّثنا عليّ بن محمّد</w:t>
      </w:r>
      <w:r w:rsidR="0037411C" w:rsidRPr="0037411C">
        <w:rPr>
          <w:rtl/>
        </w:rPr>
        <w:t>،</w:t>
      </w:r>
      <w:r w:rsidRPr="0037411C">
        <w:rPr>
          <w:rtl/>
        </w:rPr>
        <w:t xml:space="preserve"> ثنا يعلى وأبو معاوية</w:t>
      </w:r>
      <w:r w:rsidR="0037411C" w:rsidRPr="0037411C">
        <w:rPr>
          <w:rtl/>
        </w:rPr>
        <w:t>،</w:t>
      </w:r>
      <w:r w:rsidRPr="0037411C">
        <w:rPr>
          <w:rtl/>
        </w:rPr>
        <w:t xml:space="preserve"> عن الأعمش</w:t>
      </w:r>
      <w:r w:rsidR="0037411C" w:rsidRPr="0037411C">
        <w:rPr>
          <w:rtl/>
        </w:rPr>
        <w:t>،</w:t>
      </w:r>
      <w:r w:rsidRPr="0037411C">
        <w:rPr>
          <w:rtl/>
        </w:rPr>
        <w:t xml:space="preserve"> عن عمرو بن مرّة</w:t>
      </w:r>
      <w:r w:rsidR="0037411C" w:rsidRPr="0037411C">
        <w:rPr>
          <w:rtl/>
        </w:rPr>
        <w:t>،</w:t>
      </w:r>
      <w:r w:rsidRPr="0037411C">
        <w:rPr>
          <w:rtl/>
        </w:rPr>
        <w:t xml:space="preserve"> عن أبي البختري</w:t>
      </w:r>
      <w:r w:rsidR="0037411C" w:rsidRPr="0037411C">
        <w:rPr>
          <w:rtl/>
        </w:rPr>
        <w:t>،</w:t>
      </w:r>
      <w:r w:rsidRPr="0037411C">
        <w:rPr>
          <w:rtl/>
        </w:rPr>
        <w:t xml:space="preserve"> عن عليّ قال</w:t>
      </w:r>
      <w:r w:rsidR="0037411C" w:rsidRPr="0037411C">
        <w:rPr>
          <w:rtl/>
        </w:rPr>
        <w:t>:</w:t>
      </w:r>
      <w:r w:rsidRPr="0037411C">
        <w:rPr>
          <w:rtl/>
        </w:rPr>
        <w:t xml:space="preserve"> </w:t>
      </w:r>
      <w:r w:rsidR="00902B22">
        <w:rPr>
          <w:rtl/>
        </w:rPr>
        <w:t>«</w:t>
      </w:r>
      <w:r w:rsidRPr="00EA1D1B">
        <w:rPr>
          <w:rtl/>
        </w:rPr>
        <w:t xml:space="preserve"> بعثني رسول الله </w:t>
      </w:r>
      <w:r w:rsidR="00841A09" w:rsidRPr="005B0B13">
        <w:rPr>
          <w:rStyle w:val="libAlaemChar"/>
          <w:rtl/>
        </w:rPr>
        <w:t>صلى‌الله‌عليه‌وآله</w:t>
      </w:r>
      <w:r w:rsidRPr="00EA1D1B">
        <w:rPr>
          <w:rtl/>
        </w:rPr>
        <w:t xml:space="preserve"> إلى اليمن</w:t>
      </w:r>
      <w:r w:rsidR="0037411C" w:rsidRPr="00EA1D1B">
        <w:rPr>
          <w:rtl/>
        </w:rPr>
        <w:t>،</w:t>
      </w:r>
      <w:r w:rsidRPr="00EA1D1B">
        <w:rPr>
          <w:rtl/>
        </w:rPr>
        <w:t xml:space="preserve"> فقلت</w:t>
      </w:r>
      <w:r w:rsidR="0037411C" w:rsidRPr="00EA1D1B">
        <w:rPr>
          <w:rtl/>
        </w:rPr>
        <w:t>:</w:t>
      </w:r>
      <w:r w:rsidRPr="00EA1D1B">
        <w:rPr>
          <w:rtl/>
        </w:rPr>
        <w:t xml:space="preserve"> يا رسول الله</w:t>
      </w:r>
      <w:r w:rsidR="0037411C" w:rsidRPr="00EA1D1B">
        <w:rPr>
          <w:rtl/>
        </w:rPr>
        <w:t>،</w:t>
      </w:r>
      <w:r w:rsidRPr="00EA1D1B">
        <w:rPr>
          <w:rtl/>
        </w:rPr>
        <w:t xml:space="preserve"> تبعثني وأنا شاب أقضي بينهم ولا أدري ما القضاء</w:t>
      </w:r>
      <w:r w:rsidR="0037411C" w:rsidRPr="00EA1D1B">
        <w:rPr>
          <w:rtl/>
        </w:rPr>
        <w:t>؟</w:t>
      </w:r>
      <w:r w:rsidRPr="00EA1D1B">
        <w:rPr>
          <w:rtl/>
        </w:rPr>
        <w:t xml:space="preserve"> </w:t>
      </w:r>
      <w:r w:rsidR="00902B22">
        <w:rPr>
          <w:rtl/>
        </w:rPr>
        <w:t>»</w:t>
      </w:r>
      <w:r w:rsidR="0037411C" w:rsidRPr="0037411C">
        <w:rPr>
          <w:rtl/>
        </w:rPr>
        <w:t>.</w:t>
      </w:r>
      <w:r w:rsidRPr="0037411C">
        <w:rPr>
          <w:rtl/>
        </w:rPr>
        <w:t xml:space="preserve"> قال</w:t>
      </w:r>
      <w:r w:rsidR="0037411C" w:rsidRPr="0037411C">
        <w:rPr>
          <w:rtl/>
        </w:rPr>
        <w:t>:</w:t>
      </w:r>
      <w:r w:rsidRPr="00EA1D1B">
        <w:rPr>
          <w:rtl/>
        </w:rPr>
        <w:t xml:space="preserve"> </w:t>
      </w:r>
      <w:r w:rsidR="00902B22">
        <w:rPr>
          <w:rtl/>
        </w:rPr>
        <w:t>«</w:t>
      </w:r>
      <w:r w:rsidRPr="00EA1D1B">
        <w:rPr>
          <w:rtl/>
        </w:rPr>
        <w:t xml:space="preserve"> فضرب بيده في صدري ثمّ قال</w:t>
      </w:r>
      <w:r w:rsidR="0037411C" w:rsidRPr="00EA1D1B">
        <w:rPr>
          <w:rtl/>
        </w:rPr>
        <w:t>:</w:t>
      </w:r>
      <w:r w:rsidRPr="00EA1D1B">
        <w:rPr>
          <w:rtl/>
        </w:rPr>
        <w:t xml:space="preserve"> اللّهمّ اهدِ قلبه وثبت لسانه </w:t>
      </w:r>
      <w:r w:rsidR="00902B22">
        <w:rPr>
          <w:rtl/>
        </w:rPr>
        <w:t>»</w:t>
      </w:r>
      <w:r w:rsidR="0037411C" w:rsidRPr="00EA1D1B">
        <w:rPr>
          <w:rtl/>
        </w:rPr>
        <w:t>.</w:t>
      </w:r>
      <w:r w:rsidRPr="0037411C">
        <w:rPr>
          <w:rtl/>
        </w:rPr>
        <w:t xml:space="preserve"> قال</w:t>
      </w:r>
      <w:r w:rsidR="0037411C" w:rsidRPr="0037411C">
        <w:rPr>
          <w:rtl/>
        </w:rPr>
        <w:t>:</w:t>
      </w:r>
      <w:r w:rsidRPr="00EA1D1B">
        <w:rPr>
          <w:rtl/>
        </w:rPr>
        <w:t xml:space="preserve"> </w:t>
      </w:r>
      <w:r w:rsidR="00902B22">
        <w:rPr>
          <w:rtl/>
        </w:rPr>
        <w:t>«</w:t>
      </w:r>
      <w:r w:rsidRPr="00EA1D1B">
        <w:rPr>
          <w:rtl/>
        </w:rPr>
        <w:t xml:space="preserve"> فما شككت بعد في قضاء بين اثنين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السنن الكبرى 5 / 142</w:t>
      </w:r>
      <w:r w:rsidR="0037411C" w:rsidRPr="0037411C">
        <w:rPr>
          <w:rtl/>
        </w:rPr>
        <w:t>:</w:t>
      </w:r>
      <w:r w:rsidRPr="0037411C">
        <w:rPr>
          <w:rtl/>
        </w:rPr>
        <w:t xml:space="preserve"> أخبرنا محمّد بن المثنى قال</w:t>
      </w:r>
      <w:r w:rsidR="0037411C" w:rsidRPr="0037411C">
        <w:rPr>
          <w:rtl/>
        </w:rPr>
        <w:t>:</w:t>
      </w:r>
      <w:r w:rsidRPr="0037411C">
        <w:rPr>
          <w:rtl/>
        </w:rPr>
        <w:t xml:space="preserve"> حدّثنا أبو معاوية قال</w:t>
      </w:r>
      <w:r w:rsidR="0037411C" w:rsidRPr="0037411C">
        <w:rPr>
          <w:rtl/>
        </w:rPr>
        <w:t>:</w:t>
      </w:r>
      <w:r w:rsidRPr="0037411C">
        <w:rPr>
          <w:rtl/>
        </w:rPr>
        <w:t xml:space="preserve"> حدّثنا الأعمش</w:t>
      </w:r>
      <w:r w:rsidR="0037411C" w:rsidRPr="0037411C">
        <w:rPr>
          <w:rtl/>
        </w:rPr>
        <w:t>،</w:t>
      </w:r>
      <w:r w:rsidRPr="0037411C">
        <w:rPr>
          <w:rtl/>
        </w:rPr>
        <w:t xml:space="preserve"> عن عمرو بن مرّة</w:t>
      </w:r>
      <w:r w:rsidR="0037411C" w:rsidRPr="0037411C">
        <w:rPr>
          <w:rtl/>
        </w:rPr>
        <w:t>،</w:t>
      </w:r>
      <w:r w:rsidRPr="0037411C">
        <w:rPr>
          <w:rtl/>
        </w:rPr>
        <w:t xml:space="preserve"> عن أبي البختري</w:t>
      </w:r>
      <w:r w:rsidR="0037411C" w:rsidRPr="0037411C">
        <w:rPr>
          <w:rtl/>
        </w:rPr>
        <w:t>،</w:t>
      </w:r>
      <w:r w:rsidRPr="0037411C">
        <w:rPr>
          <w:rtl/>
        </w:rPr>
        <w:t xml:space="preserve"> عن عليّ قال</w:t>
      </w:r>
      <w:r w:rsidR="0037411C" w:rsidRPr="0037411C">
        <w:rPr>
          <w:rtl/>
        </w:rPr>
        <w:t>:</w:t>
      </w:r>
      <w:r w:rsidRPr="0037411C">
        <w:rPr>
          <w:rtl/>
        </w:rPr>
        <w:t xml:space="preserve"> </w:t>
      </w:r>
      <w:r w:rsidR="00902B22">
        <w:rPr>
          <w:rtl/>
        </w:rPr>
        <w:t>«</w:t>
      </w:r>
      <w:r w:rsidRPr="00EA1D1B">
        <w:rPr>
          <w:rtl/>
        </w:rPr>
        <w:t xml:space="preserve"> كنت إذا سألت أُعطيت</w:t>
      </w:r>
      <w:r w:rsidR="0037411C" w:rsidRPr="00EA1D1B">
        <w:rPr>
          <w:rtl/>
        </w:rPr>
        <w:t>،</w:t>
      </w:r>
      <w:r w:rsidRPr="00EA1D1B">
        <w:rPr>
          <w:rtl/>
        </w:rPr>
        <w:t xml:space="preserve"> وإذا سكت ابتُديت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نهج البلاغة 4 / 104</w:t>
      </w:r>
      <w:r w:rsidR="0037411C" w:rsidRPr="0037411C">
        <w:rPr>
          <w:rtl/>
        </w:rPr>
        <w:t>:</w:t>
      </w:r>
      <w:r w:rsidRPr="0037411C">
        <w:rPr>
          <w:rtl/>
        </w:rPr>
        <w:t xml:space="preserve"> روى سفيان الثوري</w:t>
      </w:r>
      <w:r w:rsidR="0037411C" w:rsidRPr="0037411C">
        <w:rPr>
          <w:rtl/>
        </w:rPr>
        <w:t>،</w:t>
      </w:r>
      <w:r w:rsidRPr="0037411C">
        <w:rPr>
          <w:rtl/>
        </w:rPr>
        <w:t xml:space="preserve"> عن عمرو بن مرّة</w:t>
      </w:r>
      <w:r w:rsidR="0037411C" w:rsidRPr="0037411C">
        <w:rPr>
          <w:rtl/>
        </w:rPr>
        <w:t>،</w:t>
      </w:r>
      <w:r w:rsidRPr="0037411C">
        <w:rPr>
          <w:rtl/>
        </w:rPr>
        <w:t xml:space="preserve"> عن أبي البختري قال</w:t>
      </w:r>
      <w:r w:rsidR="0037411C" w:rsidRPr="0037411C">
        <w:rPr>
          <w:rtl/>
        </w:rPr>
        <w:t>:</w:t>
      </w:r>
      <w:r w:rsidRPr="0037411C">
        <w:rPr>
          <w:rtl/>
        </w:rPr>
        <w:t xml:space="preserve"> أثنى رجل على علي بن أبي طالب في وجهه وكان يبغضه</w:t>
      </w:r>
      <w:r w:rsidR="0037411C" w:rsidRPr="0037411C">
        <w:rPr>
          <w:rtl/>
        </w:rPr>
        <w:t>.</w:t>
      </w:r>
      <w:r w:rsidRPr="0037411C">
        <w:rPr>
          <w:rtl/>
        </w:rPr>
        <w:t xml:space="preserve"> فقال علي</w:t>
      </w:r>
      <w:r w:rsidR="0037411C" w:rsidRPr="0037411C">
        <w:rPr>
          <w:rtl/>
        </w:rPr>
        <w:t>:</w:t>
      </w:r>
      <w:r w:rsidRPr="0037411C">
        <w:rPr>
          <w:rtl/>
        </w:rPr>
        <w:t xml:space="preserve"> </w:t>
      </w:r>
      <w:r w:rsidR="00902B22">
        <w:rPr>
          <w:rtl/>
        </w:rPr>
        <w:t>«</w:t>
      </w:r>
      <w:r w:rsidRPr="00EA1D1B">
        <w:rPr>
          <w:rtl/>
        </w:rPr>
        <w:t xml:space="preserve"> أنا دون ما تقول</w:t>
      </w:r>
      <w:r w:rsidR="0037411C" w:rsidRPr="00EA1D1B">
        <w:rPr>
          <w:rtl/>
        </w:rPr>
        <w:t>،</w:t>
      </w:r>
      <w:r w:rsidRPr="00EA1D1B">
        <w:rPr>
          <w:rtl/>
        </w:rPr>
        <w:t xml:space="preserve"> وفوق ما في نفسك </w:t>
      </w:r>
      <w:r w:rsidR="00902B22">
        <w:rPr>
          <w:rtl/>
        </w:rPr>
        <w:t>»</w:t>
      </w:r>
      <w:r w:rsidR="0037411C" w:rsidRPr="0037411C">
        <w:rPr>
          <w:rtl/>
        </w:rPr>
        <w:t>.</w:t>
      </w:r>
      <w:r w:rsidRPr="0037411C">
        <w:rPr>
          <w:rtl/>
        </w:rPr>
        <w:t xml:space="preserve"> </w:t>
      </w:r>
    </w:p>
    <w:p w:rsidR="00807EF5" w:rsidRDefault="00807EF5" w:rsidP="0037411C">
      <w:pPr>
        <w:pStyle w:val="libNormal"/>
      </w:pPr>
      <w:r>
        <w:rPr>
          <w:rtl/>
        </w:rPr>
        <w:t>مصنف ابن أبي شيبة (ط</w:t>
      </w:r>
      <w:r w:rsidR="0037411C">
        <w:rPr>
          <w:rtl/>
        </w:rPr>
        <w:t>.</w:t>
      </w:r>
      <w:r>
        <w:rPr>
          <w:rtl/>
        </w:rPr>
        <w:t xml:space="preserve"> الرياض 7 / 537)</w:t>
      </w:r>
      <w:r w:rsidR="0037411C">
        <w:rPr>
          <w:rtl/>
        </w:rPr>
        <w:t>:</w:t>
      </w:r>
      <w:r>
        <w:rPr>
          <w:rtl/>
        </w:rPr>
        <w:t xml:space="preserve"> حدّثنا يحيى بن آدم قال</w:t>
      </w:r>
      <w:r w:rsidR="0037411C">
        <w:rPr>
          <w:rtl/>
        </w:rPr>
        <w:t>:</w:t>
      </w:r>
      <w:r>
        <w:rPr>
          <w:rtl/>
        </w:rPr>
        <w:t xml:space="preserve"> حدّثنا مسعود بن سعد الجعفي</w:t>
      </w:r>
      <w:r w:rsidR="0037411C">
        <w:rPr>
          <w:rtl/>
        </w:rPr>
        <w:t>،</w:t>
      </w:r>
      <w:r>
        <w:rPr>
          <w:rtl/>
        </w:rPr>
        <w:t xml:space="preserve"> عن عطاء بن السائب</w:t>
      </w:r>
      <w:r w:rsidR="0037411C">
        <w:rPr>
          <w:rtl/>
        </w:rPr>
        <w:t>،</w:t>
      </w:r>
      <w:r>
        <w:rPr>
          <w:rtl/>
        </w:rPr>
        <w:t xml:space="preserve"> عن أبي البختري قال</w:t>
      </w:r>
      <w:r w:rsidR="0037411C">
        <w:rPr>
          <w:rtl/>
        </w:rPr>
        <w:t>:</w:t>
      </w:r>
      <w:r>
        <w:rPr>
          <w:rtl/>
        </w:rPr>
        <w:t xml:space="preserve"> لمّا انهزم أهل الجمل قال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عليّ</w:t>
      </w:r>
      <w:r w:rsidR="0037411C" w:rsidRPr="0037411C">
        <w:rPr>
          <w:rtl/>
        </w:rPr>
        <w:t>:</w:t>
      </w:r>
      <w:r w:rsidRPr="0037411C">
        <w:rPr>
          <w:rtl/>
        </w:rPr>
        <w:t xml:space="preserve"> </w:t>
      </w:r>
      <w:r w:rsidR="00902B22">
        <w:rPr>
          <w:rtl/>
        </w:rPr>
        <w:t>«</w:t>
      </w:r>
      <w:r w:rsidRPr="00EA1D1B">
        <w:rPr>
          <w:rtl/>
        </w:rPr>
        <w:t xml:space="preserve"> لا يُطلبنّ عبد خارجاً من العسكر</w:t>
      </w:r>
      <w:r w:rsidR="0037411C" w:rsidRPr="00EA1D1B">
        <w:rPr>
          <w:rtl/>
        </w:rPr>
        <w:t>،</w:t>
      </w:r>
      <w:r w:rsidRPr="00EA1D1B">
        <w:rPr>
          <w:rtl/>
        </w:rPr>
        <w:t xml:space="preserve"> وما كان من دابة أو سلاح فهو لكم</w:t>
      </w:r>
      <w:r w:rsidR="0037411C" w:rsidRPr="00EA1D1B">
        <w:rPr>
          <w:rtl/>
        </w:rPr>
        <w:t>،</w:t>
      </w:r>
      <w:r w:rsidRPr="00EA1D1B">
        <w:rPr>
          <w:rtl/>
        </w:rPr>
        <w:t xml:space="preserve"> وليس لكم أمّ ولد</w:t>
      </w:r>
      <w:r w:rsidR="0037411C" w:rsidRPr="00EA1D1B">
        <w:rPr>
          <w:rtl/>
        </w:rPr>
        <w:t>،</w:t>
      </w:r>
      <w:r w:rsidRPr="00EA1D1B">
        <w:rPr>
          <w:rtl/>
        </w:rPr>
        <w:t xml:space="preserve"> والمواريث على فرائض الله</w:t>
      </w:r>
      <w:r w:rsidR="0037411C" w:rsidRPr="00EA1D1B">
        <w:rPr>
          <w:rtl/>
        </w:rPr>
        <w:t>،</w:t>
      </w:r>
      <w:r w:rsidRPr="00EA1D1B">
        <w:rPr>
          <w:rtl/>
        </w:rPr>
        <w:t xml:space="preserve"> وأي امرأة قُتل زوجها فلتعتدّ أربعة أشهر وعشراً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قالوا</w:t>
      </w:r>
      <w:r w:rsidR="0037411C" w:rsidRPr="0037411C">
        <w:rPr>
          <w:rtl/>
        </w:rPr>
        <w:t>:</w:t>
      </w:r>
      <w:r w:rsidRPr="0037411C">
        <w:rPr>
          <w:rtl/>
        </w:rPr>
        <w:t xml:space="preserve"> يا أمير المؤمنين</w:t>
      </w:r>
      <w:r w:rsidR="0037411C" w:rsidRPr="0037411C">
        <w:rPr>
          <w:rtl/>
        </w:rPr>
        <w:t>،</w:t>
      </w:r>
      <w:r w:rsidRPr="0037411C">
        <w:rPr>
          <w:rtl/>
        </w:rPr>
        <w:t xml:space="preserve"> تحلّ لنا دماؤهم ولا تحلّ لنا نساؤهم</w:t>
      </w:r>
      <w:r w:rsidR="0037411C" w:rsidRPr="0037411C">
        <w:rPr>
          <w:rtl/>
        </w:rPr>
        <w:t>؟</w:t>
      </w:r>
      <w:r w:rsidRPr="0037411C">
        <w:rPr>
          <w:rtl/>
        </w:rPr>
        <w:t>! قال</w:t>
      </w:r>
      <w:r w:rsidR="0037411C" w:rsidRPr="0037411C">
        <w:rPr>
          <w:rtl/>
        </w:rPr>
        <w:t>:</w:t>
      </w:r>
      <w:r w:rsidRPr="0037411C">
        <w:rPr>
          <w:rtl/>
        </w:rPr>
        <w:t xml:space="preserve"> فخاصموه</w:t>
      </w:r>
      <w:r w:rsidR="0037411C" w:rsidRPr="0037411C">
        <w:rPr>
          <w:rtl/>
        </w:rPr>
        <w:t>،</w:t>
      </w:r>
      <w:r w:rsidRPr="0037411C">
        <w:rPr>
          <w:rtl/>
        </w:rPr>
        <w:t xml:space="preserve"> فقال</w:t>
      </w:r>
      <w:r w:rsidR="0037411C" w:rsidRPr="0037411C">
        <w:rPr>
          <w:rtl/>
        </w:rPr>
        <w:t>:</w:t>
      </w:r>
      <w:r w:rsidRPr="0037411C">
        <w:rPr>
          <w:rtl/>
        </w:rPr>
        <w:t xml:space="preserve"> </w:t>
      </w:r>
      <w:r w:rsidR="00902B22">
        <w:rPr>
          <w:rtl/>
        </w:rPr>
        <w:t>«</w:t>
      </w:r>
      <w:r w:rsidRPr="00EA1D1B">
        <w:rPr>
          <w:rtl/>
        </w:rPr>
        <w:t xml:space="preserve"> كذلك السيرة في أهل القبلة </w:t>
      </w:r>
      <w:r w:rsidR="00902B22">
        <w:rPr>
          <w:rtl/>
        </w:rPr>
        <w:t>»</w:t>
      </w:r>
      <w:r w:rsidR="0037411C" w:rsidRPr="0037411C">
        <w:rPr>
          <w:rtl/>
        </w:rPr>
        <w:t>.</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فهاتوا سهامكم وأقرعوا على عائشة</w:t>
      </w:r>
      <w:r w:rsidR="0037411C" w:rsidRPr="00EA1D1B">
        <w:rPr>
          <w:rtl/>
        </w:rPr>
        <w:t>،</w:t>
      </w:r>
      <w:r w:rsidRPr="00EA1D1B">
        <w:rPr>
          <w:rtl/>
        </w:rPr>
        <w:t xml:space="preserve"> فهي رأس الأمر وقائدهم </w:t>
      </w:r>
      <w:r w:rsidR="00902B22">
        <w:rPr>
          <w:rtl/>
        </w:rPr>
        <w:t>»</w:t>
      </w:r>
      <w:r w:rsidR="0037411C" w:rsidRPr="0037411C">
        <w:rPr>
          <w:rtl/>
        </w:rPr>
        <w:t>.</w:t>
      </w:r>
      <w:r w:rsidRPr="0037411C">
        <w:rPr>
          <w:rtl/>
        </w:rPr>
        <w:t xml:space="preserve"> قال</w:t>
      </w:r>
      <w:r w:rsidR="0037411C" w:rsidRPr="0037411C">
        <w:rPr>
          <w:rtl/>
        </w:rPr>
        <w:t>:</w:t>
      </w:r>
      <w:r w:rsidRPr="0037411C">
        <w:rPr>
          <w:rtl/>
        </w:rPr>
        <w:t xml:space="preserve"> فتفرّقوا وقالوا</w:t>
      </w:r>
      <w:r w:rsidR="0037411C" w:rsidRPr="0037411C">
        <w:rPr>
          <w:rtl/>
        </w:rPr>
        <w:t>:</w:t>
      </w:r>
      <w:r w:rsidRPr="0037411C">
        <w:rPr>
          <w:rtl/>
        </w:rPr>
        <w:t xml:space="preserve"> نستغفر الله</w:t>
      </w:r>
      <w:r w:rsidR="0037411C" w:rsidRPr="0037411C">
        <w:rPr>
          <w:rtl/>
        </w:rPr>
        <w:t>.</w:t>
      </w:r>
      <w:r w:rsidRPr="0037411C">
        <w:rPr>
          <w:rtl/>
        </w:rPr>
        <w:t xml:space="preserve"> قال</w:t>
      </w:r>
      <w:r w:rsidR="0037411C" w:rsidRPr="0037411C">
        <w:rPr>
          <w:rtl/>
        </w:rPr>
        <w:t>:</w:t>
      </w:r>
      <w:r w:rsidRPr="0037411C">
        <w:rPr>
          <w:rtl/>
        </w:rPr>
        <w:t xml:space="preserve"> فخاصمهم عليّ</w:t>
      </w:r>
      <w:r w:rsidR="0037411C" w:rsidRPr="0037411C">
        <w:rPr>
          <w:rtl/>
        </w:rPr>
        <w:t>.</w:t>
      </w:r>
      <w:r w:rsidRPr="0037411C">
        <w:rPr>
          <w:rtl/>
        </w:rPr>
        <w:t xml:space="preserve"> </w:t>
      </w:r>
    </w:p>
    <w:p w:rsidR="00807EF5" w:rsidRDefault="00807EF5" w:rsidP="0037411C">
      <w:pPr>
        <w:pStyle w:val="libNormal"/>
      </w:pPr>
      <w:r w:rsidRPr="0037411C">
        <w:rPr>
          <w:rtl/>
        </w:rPr>
        <w:t>الاستيعاب 2 / 698</w:t>
      </w:r>
      <w:r w:rsidR="0037411C" w:rsidRPr="0037411C">
        <w:rPr>
          <w:rtl/>
        </w:rPr>
        <w:t>،</w:t>
      </w:r>
      <w:r w:rsidRPr="0037411C">
        <w:rPr>
          <w:rtl/>
        </w:rPr>
        <w:t xml:space="preserve"> عن أبي إسحاق السبيعي</w:t>
      </w:r>
      <w:r w:rsidR="0037411C" w:rsidRPr="0037411C">
        <w:rPr>
          <w:rtl/>
        </w:rPr>
        <w:t>،</w:t>
      </w:r>
      <w:r w:rsidRPr="0037411C">
        <w:rPr>
          <w:rtl/>
        </w:rPr>
        <w:t xml:space="preserve"> عن أبي البختري</w:t>
      </w:r>
      <w:r w:rsidR="0037411C" w:rsidRPr="0037411C">
        <w:rPr>
          <w:rtl/>
        </w:rPr>
        <w:t>،</w:t>
      </w:r>
      <w:r w:rsidRPr="0037411C">
        <w:rPr>
          <w:rtl/>
        </w:rPr>
        <w:t xml:space="preserve"> عن حجر بن عدي</w:t>
      </w:r>
      <w:r w:rsidR="0037411C" w:rsidRPr="0037411C">
        <w:rPr>
          <w:rtl/>
        </w:rPr>
        <w:t>،</w:t>
      </w:r>
      <w:r w:rsidRPr="0037411C">
        <w:rPr>
          <w:rtl/>
        </w:rPr>
        <w:t xml:space="preserve"> عن شراحيل بن مرّة الكوفي سمع رسول الله </w:t>
      </w:r>
      <w:r w:rsidR="00841A09" w:rsidRPr="005B0B13">
        <w:rPr>
          <w:rStyle w:val="libAlaemChar"/>
          <w:rtl/>
        </w:rPr>
        <w:t>صلى‌الله‌عليه‌وآله</w:t>
      </w:r>
      <w:r w:rsidRPr="0037411C">
        <w:rPr>
          <w:rtl/>
        </w:rPr>
        <w:t xml:space="preserve"> يقول لعلي (رحمه الله)</w:t>
      </w:r>
      <w:r w:rsidR="0037411C" w:rsidRPr="0037411C">
        <w:rPr>
          <w:rtl/>
        </w:rPr>
        <w:t>:</w:t>
      </w:r>
      <w:r w:rsidRPr="0037411C">
        <w:rPr>
          <w:rtl/>
        </w:rPr>
        <w:t xml:space="preserve"> </w:t>
      </w:r>
      <w:r w:rsidR="00902B22">
        <w:rPr>
          <w:rtl/>
        </w:rPr>
        <w:t>«</w:t>
      </w:r>
      <w:r w:rsidRPr="00EA1D1B">
        <w:rPr>
          <w:rtl/>
        </w:rPr>
        <w:t xml:space="preserve"> أبشر</w:t>
      </w:r>
      <w:r w:rsidR="0037411C" w:rsidRPr="00EA1D1B">
        <w:rPr>
          <w:rtl/>
        </w:rPr>
        <w:t>،</w:t>
      </w:r>
      <w:r w:rsidRPr="00EA1D1B">
        <w:rPr>
          <w:rtl/>
        </w:rPr>
        <w:t xml:space="preserve"> فإنّ حياتك وموتك معي </w:t>
      </w:r>
      <w:r w:rsidR="00902B22">
        <w:rPr>
          <w:rtl/>
        </w:rPr>
        <w:t>»</w:t>
      </w:r>
      <w:r w:rsidR="0037411C" w:rsidRPr="0037411C">
        <w:rPr>
          <w:rtl/>
        </w:rPr>
        <w:t>.</w:t>
      </w:r>
      <w:r w:rsidRPr="0037411C">
        <w:rPr>
          <w:rtl/>
        </w:rPr>
        <w:t xml:space="preserve"> </w:t>
      </w:r>
    </w:p>
    <w:p w:rsidR="00807EF5" w:rsidRDefault="00807EF5" w:rsidP="00C1630D">
      <w:pPr>
        <w:pStyle w:val="Heading3"/>
      </w:pPr>
      <w:bookmarkStart w:id="233" w:name="_Toc448912121"/>
      <w:r>
        <w:rPr>
          <w:rtl/>
        </w:rPr>
        <w:t>روايات زاذان (ت82)</w:t>
      </w:r>
      <w:bookmarkEnd w:id="233"/>
      <w:r>
        <w:rPr>
          <w:rtl/>
        </w:rPr>
        <w:t xml:space="preserve"> </w:t>
      </w:r>
    </w:p>
    <w:p w:rsidR="00807EF5" w:rsidRDefault="00807EF5" w:rsidP="0037411C">
      <w:pPr>
        <w:pStyle w:val="libNormal"/>
      </w:pPr>
      <w:r w:rsidRPr="0037411C">
        <w:rPr>
          <w:rtl/>
        </w:rPr>
        <w:t>الفضائل 2 / 585</w:t>
      </w:r>
      <w:r w:rsidR="0037411C" w:rsidRPr="0037411C">
        <w:rPr>
          <w:rtl/>
        </w:rPr>
        <w:t>:</w:t>
      </w:r>
      <w:r w:rsidRPr="0037411C">
        <w:rPr>
          <w:rtl/>
        </w:rPr>
        <w:t xml:space="preserve"> حدّثنا عبد الله</w:t>
      </w:r>
      <w:r w:rsidR="0037411C" w:rsidRPr="0037411C">
        <w:rPr>
          <w:rtl/>
        </w:rPr>
        <w:t>،</w:t>
      </w:r>
      <w:r w:rsidRPr="0037411C">
        <w:rPr>
          <w:rtl/>
        </w:rPr>
        <w:t xml:space="preserve"> قثنا أبي</w:t>
      </w:r>
      <w:r w:rsidR="0037411C" w:rsidRPr="0037411C">
        <w:rPr>
          <w:rtl/>
        </w:rPr>
        <w:t>،</w:t>
      </w:r>
      <w:r w:rsidRPr="0037411C">
        <w:rPr>
          <w:rtl/>
        </w:rPr>
        <w:t xml:space="preserve"> قثنا ابن نمير</w:t>
      </w:r>
      <w:r w:rsidR="0037411C" w:rsidRPr="0037411C">
        <w:rPr>
          <w:rtl/>
        </w:rPr>
        <w:t>،</w:t>
      </w:r>
      <w:r w:rsidRPr="0037411C">
        <w:rPr>
          <w:rtl/>
        </w:rPr>
        <w:t xml:space="preserve"> نا عبد الملك</w:t>
      </w:r>
      <w:r w:rsidR="0037411C" w:rsidRPr="0037411C">
        <w:rPr>
          <w:rtl/>
        </w:rPr>
        <w:t>،</w:t>
      </w:r>
      <w:r w:rsidRPr="0037411C">
        <w:rPr>
          <w:rtl/>
        </w:rPr>
        <w:t xml:space="preserve"> عن أبي عبد الرحيم الكندي</w:t>
      </w:r>
      <w:r w:rsidR="0037411C" w:rsidRPr="0037411C">
        <w:rPr>
          <w:rtl/>
        </w:rPr>
        <w:t>،</w:t>
      </w:r>
      <w:r w:rsidRPr="0037411C">
        <w:rPr>
          <w:rtl/>
        </w:rPr>
        <w:t xml:space="preserve"> عن زاذان أبي عمر قال</w:t>
      </w:r>
      <w:r w:rsidR="0037411C" w:rsidRPr="0037411C">
        <w:rPr>
          <w:rtl/>
        </w:rPr>
        <w:t>:</w:t>
      </w:r>
      <w:r w:rsidRPr="0037411C">
        <w:rPr>
          <w:rtl/>
        </w:rPr>
        <w:t xml:space="preserve"> سمعت عليّاً في الرحبة وهو ينشد النّاس مَنْ شهد رسول الله </w:t>
      </w:r>
      <w:r w:rsidR="00841A09" w:rsidRPr="005B0B13">
        <w:rPr>
          <w:rStyle w:val="libAlaemChar"/>
          <w:rtl/>
        </w:rPr>
        <w:t>صلى‌الله‌عليه‌وآله</w:t>
      </w:r>
      <w:r w:rsidRPr="0037411C">
        <w:rPr>
          <w:rtl/>
        </w:rPr>
        <w:t xml:space="preserve"> يوم غدير خم وهو يقول ما قال</w:t>
      </w:r>
      <w:r w:rsidR="0037411C" w:rsidRPr="0037411C">
        <w:rPr>
          <w:rtl/>
        </w:rPr>
        <w:t>؟</w:t>
      </w:r>
      <w:r w:rsidRPr="0037411C">
        <w:rPr>
          <w:rtl/>
        </w:rPr>
        <w:t xml:space="preserve"> فقام ثلاثة عشر رجلاً فشهدوا أنّهم سمعوا رسول الله </w:t>
      </w:r>
      <w:r w:rsidR="00841A09" w:rsidRPr="005B0B13">
        <w:rPr>
          <w:rStyle w:val="libAlaemChar"/>
          <w:rtl/>
        </w:rPr>
        <w:t>صلى‌الله‌عليه‌وآله</w:t>
      </w:r>
      <w:r w:rsidRPr="0037411C">
        <w:rPr>
          <w:rtl/>
        </w:rPr>
        <w:t xml:space="preserve"> وهو يقول</w:t>
      </w:r>
      <w:r w:rsidR="0037411C" w:rsidRPr="0037411C">
        <w:rPr>
          <w:rtl/>
        </w:rPr>
        <w:t>:</w:t>
      </w:r>
      <w:r w:rsidRPr="0037411C">
        <w:rPr>
          <w:rtl/>
        </w:rPr>
        <w:t xml:space="preserve"> </w:t>
      </w:r>
      <w:r w:rsidR="00902B22">
        <w:rPr>
          <w:rtl/>
        </w:rPr>
        <w:t>«</w:t>
      </w:r>
      <w:r w:rsidRPr="00EA1D1B">
        <w:rPr>
          <w:rtl/>
        </w:rPr>
        <w:t xml:space="preserve"> مَنْ كنت مولاه فعليّ مولاه</w:t>
      </w:r>
      <w:r w:rsidR="0037411C" w:rsidRPr="00EA1D1B">
        <w:rPr>
          <w:rtl/>
        </w:rPr>
        <w:t>،</w:t>
      </w:r>
      <w:r w:rsidRPr="00EA1D1B">
        <w:rPr>
          <w:rtl/>
        </w:rPr>
        <w:t xml:space="preserve"> اللّهمّ والِ مَنْ والاه</w:t>
      </w:r>
      <w:r w:rsidR="0037411C" w:rsidRPr="00EA1D1B">
        <w:rPr>
          <w:rtl/>
        </w:rPr>
        <w:t>،</w:t>
      </w:r>
      <w:r w:rsidRPr="00EA1D1B">
        <w:rPr>
          <w:rtl/>
        </w:rPr>
        <w:t xml:space="preserve"> وعادِ مَنْ عاداه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فضائل الصّحابة 2 / 647</w:t>
      </w:r>
      <w:r w:rsidR="0037411C" w:rsidRPr="0037411C">
        <w:rPr>
          <w:rtl/>
        </w:rPr>
        <w:t>:</w:t>
      </w:r>
      <w:r w:rsidRPr="0037411C">
        <w:rPr>
          <w:rtl/>
        </w:rPr>
        <w:t xml:space="preserve"> حدّثنا عبد الله بن محمّد قال</w:t>
      </w:r>
      <w:r w:rsidR="0037411C" w:rsidRPr="0037411C">
        <w:rPr>
          <w:rtl/>
        </w:rPr>
        <w:t>:</w:t>
      </w:r>
      <w:r w:rsidRPr="0037411C">
        <w:rPr>
          <w:rtl/>
        </w:rPr>
        <w:t xml:space="preserve"> حدّثني جدّي</w:t>
      </w:r>
      <w:r w:rsidR="0037411C" w:rsidRPr="0037411C">
        <w:rPr>
          <w:rtl/>
        </w:rPr>
        <w:t>،</w:t>
      </w:r>
      <w:r w:rsidRPr="0037411C">
        <w:rPr>
          <w:rtl/>
        </w:rPr>
        <w:t xml:space="preserve"> قثنا حجّاج بن محمّد</w:t>
      </w:r>
      <w:r w:rsidR="0037411C" w:rsidRPr="0037411C">
        <w:rPr>
          <w:rtl/>
        </w:rPr>
        <w:t>،</w:t>
      </w:r>
      <w:r w:rsidRPr="0037411C">
        <w:rPr>
          <w:rtl/>
        </w:rPr>
        <w:t xml:space="preserve"> قثنا بن جريح</w:t>
      </w:r>
      <w:r w:rsidR="0037411C" w:rsidRPr="0037411C">
        <w:rPr>
          <w:rtl/>
        </w:rPr>
        <w:t>،</w:t>
      </w:r>
      <w:r w:rsidRPr="0037411C">
        <w:rPr>
          <w:rtl/>
        </w:rPr>
        <w:t xml:space="preserve"> قثنا كذا أبو حرب بن أبي الأسود</w:t>
      </w:r>
      <w:r w:rsidR="0037411C" w:rsidRPr="0037411C">
        <w:rPr>
          <w:rtl/>
        </w:rPr>
        <w:t>،</w:t>
      </w:r>
      <w:r w:rsidRPr="0037411C">
        <w:rPr>
          <w:rtl/>
        </w:rPr>
        <w:t xml:space="preserve"> عن أبي الأسود قال ابن جريح ورجل آخر</w:t>
      </w:r>
      <w:r w:rsidR="0037411C" w:rsidRPr="0037411C">
        <w:rPr>
          <w:rtl/>
        </w:rPr>
        <w:t>،</w:t>
      </w:r>
      <w:r w:rsidRPr="0037411C">
        <w:rPr>
          <w:rtl/>
        </w:rPr>
        <w:t xml:space="preserve"> عن زاذان قال</w:t>
      </w:r>
      <w:r w:rsidR="0037411C" w:rsidRPr="0037411C">
        <w:rPr>
          <w:rtl/>
        </w:rPr>
        <w:t>:</w:t>
      </w:r>
      <w:r w:rsidRPr="0037411C">
        <w:rPr>
          <w:rtl/>
        </w:rPr>
        <w:t xml:space="preserve"> سُئل عليّ عن نفسه</w:t>
      </w:r>
      <w:r w:rsidR="0037411C" w:rsidRPr="0037411C">
        <w:rPr>
          <w:rtl/>
        </w:rPr>
        <w:t>،</w:t>
      </w:r>
      <w:r w:rsidRPr="0037411C">
        <w:rPr>
          <w:rtl/>
        </w:rPr>
        <w:t xml:space="preserve"> فقال</w:t>
      </w:r>
      <w:r w:rsidR="0037411C" w:rsidRPr="0037411C">
        <w:rPr>
          <w:rtl/>
        </w:rPr>
        <w:t>:</w:t>
      </w:r>
      <w:r w:rsidRPr="0037411C">
        <w:rPr>
          <w:rtl/>
        </w:rPr>
        <w:t xml:space="preserve"> </w:t>
      </w:r>
      <w:r w:rsidR="00902B22">
        <w:rPr>
          <w:rtl/>
        </w:rPr>
        <w:t>«</w:t>
      </w:r>
      <w:r w:rsidRPr="00EA1D1B">
        <w:rPr>
          <w:rtl/>
        </w:rPr>
        <w:t xml:space="preserve"> إنّي اُحدث بنعمة ربّي</w:t>
      </w:r>
      <w:r w:rsidR="0037411C" w:rsidRPr="00EA1D1B">
        <w:rPr>
          <w:rtl/>
        </w:rPr>
        <w:t>؛</w:t>
      </w:r>
      <w:r w:rsidRPr="00EA1D1B">
        <w:rPr>
          <w:rtl/>
        </w:rPr>
        <w:t xml:space="preserve"> كنت والله إذا سألت أُعطيت</w:t>
      </w:r>
      <w:r w:rsidR="0037411C" w:rsidRPr="00EA1D1B">
        <w:rPr>
          <w:rtl/>
        </w:rPr>
        <w:t>،</w:t>
      </w:r>
      <w:r w:rsidRPr="00EA1D1B">
        <w:rPr>
          <w:rtl/>
        </w:rPr>
        <w:t xml:space="preserve"> وإذا سكت ابتُديت</w:t>
      </w:r>
      <w:r w:rsidR="0037411C" w:rsidRPr="00EA1D1B">
        <w:rPr>
          <w:rtl/>
        </w:rPr>
        <w:t>،</w:t>
      </w:r>
      <w:r w:rsidRPr="00EA1D1B">
        <w:rPr>
          <w:rtl/>
        </w:rPr>
        <w:t xml:space="preserve"> فبين الجوانح منّي علم جم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الحسكاني 1 / 401 بسنده عن إسماعيل بن سليمان</w:t>
      </w:r>
      <w:r w:rsidR="0037411C" w:rsidRPr="0037411C">
        <w:rPr>
          <w:rtl/>
        </w:rPr>
        <w:t>،</w:t>
      </w:r>
      <w:r w:rsidRPr="0037411C">
        <w:rPr>
          <w:rtl/>
        </w:rPr>
        <w:t xml:space="preserve"> عن يعمر زاذان</w:t>
      </w:r>
      <w:r w:rsidR="0037411C" w:rsidRPr="0037411C">
        <w:rPr>
          <w:rtl/>
        </w:rPr>
        <w:t>،</w:t>
      </w:r>
      <w:r w:rsidRPr="0037411C">
        <w:rPr>
          <w:rtl/>
        </w:rPr>
        <w:t xml:space="preserve"> عن ابن الحنفيّة في قوله تعالى</w:t>
      </w:r>
      <w:r w:rsidR="0037411C" w:rsidRPr="0037411C">
        <w:rPr>
          <w:rtl/>
        </w:rPr>
        <w:t>:</w:t>
      </w:r>
      <w:r w:rsidRPr="0037411C">
        <w:rPr>
          <w:rtl/>
        </w:rPr>
        <w:t xml:space="preserve"> </w:t>
      </w:r>
      <w:r w:rsidRPr="004C5083">
        <w:rPr>
          <w:rStyle w:val="libAlaemChar"/>
          <w:rtl/>
        </w:rPr>
        <w:t>(</w:t>
      </w:r>
      <w:r w:rsidRPr="00EA1D1B">
        <w:rPr>
          <w:rStyle w:val="libAieChar"/>
          <w:rtl/>
        </w:rPr>
        <w:t xml:space="preserve"> وَمَنْ عِنْدَهُ عِلْمُ الْكِتابِ </w:t>
      </w:r>
      <w:r w:rsidRPr="004C5083">
        <w:rPr>
          <w:rStyle w:val="libAlaemChar"/>
          <w:rtl/>
        </w:rPr>
        <w:t>)</w:t>
      </w:r>
      <w:r w:rsidRPr="0037411C">
        <w:rPr>
          <w:rtl/>
        </w:rPr>
        <w:t xml:space="preserve"> قال</w:t>
      </w:r>
      <w:r w:rsidR="0037411C" w:rsidRPr="0037411C">
        <w:rPr>
          <w:rtl/>
        </w:rPr>
        <w:t>:</w:t>
      </w:r>
      <w:r w:rsidRPr="0037411C">
        <w:rPr>
          <w:rtl/>
        </w:rPr>
        <w:t xml:space="preserve"> هو عليّ بن أبي طالب</w:t>
      </w:r>
      <w:r w:rsidR="0037411C" w:rsidRPr="0037411C">
        <w:rPr>
          <w:rtl/>
        </w:rPr>
        <w:t>.</w:t>
      </w:r>
      <w:r w:rsidRPr="0037411C">
        <w:rPr>
          <w:rtl/>
        </w:rPr>
        <w:t xml:space="preserve"> </w:t>
      </w:r>
    </w:p>
    <w:p w:rsidR="00807EF5" w:rsidRDefault="00807EF5" w:rsidP="0037411C">
      <w:pPr>
        <w:pStyle w:val="libNormal"/>
      </w:pPr>
      <w:r>
        <w:rPr>
          <w:rtl/>
        </w:rPr>
        <w:t>المعجم الكبير 9 / 76</w:t>
      </w:r>
      <w:r w:rsidR="0037411C">
        <w:rPr>
          <w:rtl/>
        </w:rPr>
        <w:t>:</w:t>
      </w:r>
      <w:r>
        <w:rPr>
          <w:rtl/>
        </w:rPr>
        <w:t xml:space="preserve"> حدّثنا عبيد بن كثير التمّار الكوفي</w:t>
      </w:r>
      <w:r w:rsidR="0037411C">
        <w:rPr>
          <w:rtl/>
        </w:rPr>
        <w:t>،</w:t>
      </w:r>
      <w:r>
        <w:rPr>
          <w:rtl/>
        </w:rPr>
        <w:t xml:space="preserve"> ثنا محمّد بن الجنيد</w:t>
      </w:r>
      <w:r w:rsidR="0037411C">
        <w:rPr>
          <w:rtl/>
        </w:rPr>
        <w:t>،</w:t>
      </w:r>
      <w:r>
        <w:rPr>
          <w:rtl/>
        </w:rPr>
        <w:t xml:space="preserve"> ثنا يحيى </w:t>
      </w:r>
    </w:p>
    <w:p w:rsidR="00807EF5" w:rsidRDefault="00807EF5" w:rsidP="002C4C33">
      <w:pPr>
        <w:pStyle w:val="libNormal"/>
        <w:rPr>
          <w:rtl/>
        </w:rPr>
      </w:pPr>
      <w:r>
        <w:rPr>
          <w:rtl/>
        </w:rPr>
        <w:br w:type="page"/>
      </w:r>
    </w:p>
    <w:p w:rsidR="00807EF5" w:rsidRDefault="00807EF5" w:rsidP="0037411C">
      <w:pPr>
        <w:pStyle w:val="libNormal"/>
      </w:pPr>
      <w:r>
        <w:rPr>
          <w:rtl/>
        </w:rPr>
        <w:lastRenderedPageBreak/>
        <w:t>ابن سالم</w:t>
      </w:r>
      <w:r w:rsidR="0037411C">
        <w:rPr>
          <w:rtl/>
        </w:rPr>
        <w:t>،</w:t>
      </w:r>
      <w:r>
        <w:rPr>
          <w:rtl/>
        </w:rPr>
        <w:t xml:space="preserve"> عن هاشم بن البريد</w:t>
      </w:r>
      <w:r w:rsidR="0037411C">
        <w:rPr>
          <w:rtl/>
        </w:rPr>
        <w:t>،</w:t>
      </w:r>
      <w:r>
        <w:rPr>
          <w:rtl/>
        </w:rPr>
        <w:t xml:space="preserve"> عن بيان بن أبي بشر</w:t>
      </w:r>
      <w:r w:rsidR="0037411C">
        <w:rPr>
          <w:rtl/>
        </w:rPr>
        <w:t>،</w:t>
      </w:r>
      <w:r>
        <w:rPr>
          <w:rtl/>
        </w:rPr>
        <w:t xml:space="preserve"> عن زاذان</w:t>
      </w:r>
      <w:r w:rsidR="0037411C">
        <w:rPr>
          <w:rtl/>
        </w:rPr>
        <w:t>،</w:t>
      </w:r>
      <w:r>
        <w:rPr>
          <w:rtl/>
        </w:rPr>
        <w:t xml:space="preserve"> عن عبد الله قال</w:t>
      </w:r>
      <w:r w:rsidR="0037411C">
        <w:rPr>
          <w:rtl/>
        </w:rPr>
        <w:t>:</w:t>
      </w:r>
      <w:r>
        <w:rPr>
          <w:rtl/>
        </w:rPr>
        <w:t xml:space="preserve"> قرأت على رسول الله </w:t>
      </w:r>
      <w:r w:rsidR="00841A09" w:rsidRPr="005B0B13">
        <w:rPr>
          <w:rStyle w:val="libAlaemChar"/>
          <w:rtl/>
        </w:rPr>
        <w:t>صلى‌الله‌عليه‌وآله</w:t>
      </w:r>
      <w:r>
        <w:rPr>
          <w:rtl/>
        </w:rPr>
        <w:t xml:space="preserve"> سبعين سورة</w:t>
      </w:r>
      <w:r w:rsidR="0037411C">
        <w:rPr>
          <w:rtl/>
        </w:rPr>
        <w:t>،</w:t>
      </w:r>
      <w:r>
        <w:rPr>
          <w:rtl/>
        </w:rPr>
        <w:t xml:space="preserve"> وختمت القرآن على خير النّاس عليّ بن أبي طالب (رضي الله تعالى عنه)</w:t>
      </w:r>
      <w:r w:rsidR="0037411C">
        <w:rPr>
          <w:rtl/>
        </w:rPr>
        <w:t>.</w:t>
      </w:r>
      <w:r>
        <w:rPr>
          <w:rtl/>
        </w:rPr>
        <w:t xml:space="preserve"> </w:t>
      </w:r>
    </w:p>
    <w:p w:rsidR="00807EF5" w:rsidRDefault="00807EF5" w:rsidP="0037411C">
      <w:pPr>
        <w:pStyle w:val="libNormal"/>
      </w:pPr>
      <w:r w:rsidRPr="0037411C">
        <w:rPr>
          <w:rtl/>
        </w:rPr>
        <w:t>الكامل في الضعفاء</w:t>
      </w:r>
      <w:r w:rsidR="0037411C" w:rsidRPr="0037411C">
        <w:rPr>
          <w:rtl/>
        </w:rPr>
        <w:t>:</w:t>
      </w:r>
      <w:r w:rsidRPr="0037411C">
        <w:rPr>
          <w:rtl/>
        </w:rPr>
        <w:t xml:space="preserve"> حدّثنا جعفر بن أحمد بن عليّ بن بيان الغافقي</w:t>
      </w:r>
      <w:r w:rsidR="0037411C" w:rsidRPr="0037411C">
        <w:rPr>
          <w:rtl/>
        </w:rPr>
        <w:t>،</w:t>
      </w:r>
      <w:r w:rsidRPr="0037411C">
        <w:rPr>
          <w:rtl/>
        </w:rPr>
        <w:t xml:space="preserve"> ثنا أبو إبراهيم إسماعيل بن إسحاق الكوفي الأنصاري</w:t>
      </w:r>
      <w:r w:rsidR="0037411C" w:rsidRPr="0037411C">
        <w:rPr>
          <w:rtl/>
        </w:rPr>
        <w:t>،</w:t>
      </w:r>
      <w:r w:rsidRPr="0037411C">
        <w:rPr>
          <w:rtl/>
        </w:rPr>
        <w:t xml:space="preserve"> ثنا أبو خالد عمرو بن خالد الواسطي</w:t>
      </w:r>
      <w:r w:rsidR="0037411C" w:rsidRPr="0037411C">
        <w:rPr>
          <w:rtl/>
        </w:rPr>
        <w:t>،</w:t>
      </w:r>
      <w:r w:rsidRPr="0037411C">
        <w:rPr>
          <w:rtl/>
        </w:rPr>
        <w:t xml:space="preserve"> عن أبي هاشم الرماني</w:t>
      </w:r>
      <w:r w:rsidR="0037411C" w:rsidRPr="0037411C">
        <w:rPr>
          <w:rtl/>
        </w:rPr>
        <w:t>،</w:t>
      </w:r>
      <w:r w:rsidRPr="0037411C">
        <w:rPr>
          <w:rtl/>
        </w:rPr>
        <w:t xml:space="preserve"> عن زاذان بن عمر</w:t>
      </w:r>
      <w:r w:rsidR="0037411C" w:rsidRPr="0037411C">
        <w:rPr>
          <w:rtl/>
        </w:rPr>
        <w:t>،</w:t>
      </w:r>
      <w:r w:rsidRPr="0037411C">
        <w:rPr>
          <w:rtl/>
        </w:rPr>
        <w:t xml:space="preserve"> عن سلمان الفارسي قال</w:t>
      </w:r>
      <w:r w:rsidR="0037411C" w:rsidRPr="0037411C">
        <w:rPr>
          <w:rtl/>
        </w:rPr>
        <w:t>:</w:t>
      </w:r>
      <w:r w:rsidRPr="0037411C">
        <w:rPr>
          <w:rtl/>
        </w:rPr>
        <w:t xml:space="preserve"> رأيت رسول الله </w:t>
      </w:r>
      <w:r w:rsidR="00841A09" w:rsidRPr="005B0B13">
        <w:rPr>
          <w:rStyle w:val="libAlaemChar"/>
          <w:rtl/>
        </w:rPr>
        <w:t>صلى‌الله‌عليه‌وآله</w:t>
      </w:r>
      <w:r w:rsidRPr="0037411C">
        <w:rPr>
          <w:rtl/>
        </w:rPr>
        <w:t xml:space="preserve"> ضرب فخذ عليّ بن أبي طالب وصدره</w:t>
      </w:r>
      <w:r w:rsidR="0037411C" w:rsidRPr="0037411C">
        <w:rPr>
          <w:rtl/>
        </w:rPr>
        <w:t>،</w:t>
      </w:r>
      <w:r w:rsidRPr="0037411C">
        <w:rPr>
          <w:rtl/>
        </w:rPr>
        <w:t xml:space="preserve"> وسمعته يقول</w:t>
      </w:r>
      <w:r w:rsidR="0037411C" w:rsidRPr="0037411C">
        <w:rPr>
          <w:rtl/>
        </w:rPr>
        <w:t>:</w:t>
      </w:r>
      <w:r w:rsidRPr="0037411C">
        <w:rPr>
          <w:rtl/>
        </w:rPr>
        <w:t xml:space="preserve"> </w:t>
      </w:r>
      <w:r w:rsidR="00902B22">
        <w:rPr>
          <w:rtl/>
        </w:rPr>
        <w:t>«</w:t>
      </w:r>
      <w:r w:rsidRPr="00EA1D1B">
        <w:rPr>
          <w:rtl/>
        </w:rPr>
        <w:t xml:space="preserve"> محبّك محبّي</w:t>
      </w:r>
      <w:r w:rsidR="0037411C" w:rsidRPr="00EA1D1B">
        <w:rPr>
          <w:rtl/>
        </w:rPr>
        <w:t>،</w:t>
      </w:r>
      <w:r w:rsidRPr="00EA1D1B">
        <w:rPr>
          <w:rtl/>
        </w:rPr>
        <w:t xml:space="preserve"> ومحبّي محبّ الله</w:t>
      </w:r>
      <w:r w:rsidR="0037411C" w:rsidRPr="00EA1D1B">
        <w:rPr>
          <w:rtl/>
        </w:rPr>
        <w:t>،</w:t>
      </w:r>
      <w:r w:rsidRPr="00EA1D1B">
        <w:rPr>
          <w:rtl/>
        </w:rPr>
        <w:t xml:space="preserve"> ومبغضك مبغضي</w:t>
      </w:r>
      <w:r w:rsidR="0037411C" w:rsidRPr="00EA1D1B">
        <w:rPr>
          <w:rtl/>
        </w:rPr>
        <w:t>،</w:t>
      </w:r>
      <w:r w:rsidRPr="00EA1D1B">
        <w:rPr>
          <w:rtl/>
        </w:rPr>
        <w:t xml:space="preserve"> ومبغضي مبغض الله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المعجم الكبير 6 / 241</w:t>
      </w:r>
      <w:r w:rsidR="0037411C" w:rsidRPr="0037411C">
        <w:rPr>
          <w:rtl/>
        </w:rPr>
        <w:t>:،</w:t>
      </w:r>
      <w:r w:rsidRPr="0037411C">
        <w:rPr>
          <w:rtl/>
        </w:rPr>
        <w:t xml:space="preserve"> حدّثنا محمّد بن عبد الله الحضرمي والحسين بن إسحاق التستري قال</w:t>
      </w:r>
      <w:r w:rsidR="0037411C" w:rsidRPr="0037411C">
        <w:rPr>
          <w:rtl/>
        </w:rPr>
        <w:t>:</w:t>
      </w:r>
      <w:r w:rsidRPr="0037411C">
        <w:rPr>
          <w:rtl/>
        </w:rPr>
        <w:t xml:space="preserve"> ثنا يحيى الحماني</w:t>
      </w:r>
      <w:r w:rsidR="0037411C" w:rsidRPr="0037411C">
        <w:rPr>
          <w:rtl/>
        </w:rPr>
        <w:t>،</w:t>
      </w:r>
      <w:r w:rsidRPr="0037411C">
        <w:rPr>
          <w:rtl/>
        </w:rPr>
        <w:t xml:space="preserve"> ثنا قيس بن الربيع</w:t>
      </w:r>
      <w:r w:rsidR="0037411C" w:rsidRPr="0037411C">
        <w:rPr>
          <w:rtl/>
        </w:rPr>
        <w:t>،</w:t>
      </w:r>
      <w:r w:rsidRPr="0037411C">
        <w:rPr>
          <w:rtl/>
        </w:rPr>
        <w:t xml:space="preserve"> عن محمّد بن رستم</w:t>
      </w:r>
      <w:r w:rsidR="0037411C" w:rsidRPr="0037411C">
        <w:rPr>
          <w:rtl/>
        </w:rPr>
        <w:t>،</w:t>
      </w:r>
      <w:r w:rsidRPr="0037411C">
        <w:rPr>
          <w:rtl/>
        </w:rPr>
        <w:t xml:space="preserve"> عن زاذان</w:t>
      </w:r>
      <w:r w:rsidR="0037411C" w:rsidRPr="0037411C">
        <w:rPr>
          <w:rtl/>
        </w:rPr>
        <w:t>،</w:t>
      </w:r>
      <w:r w:rsidRPr="0037411C">
        <w:rPr>
          <w:rtl/>
        </w:rPr>
        <w:t xml:space="preserve"> عن سلمان (رضي الله تعالى عنه) قال</w:t>
      </w:r>
      <w:r w:rsidR="0037411C" w:rsidRPr="0037411C">
        <w:rPr>
          <w:rtl/>
        </w:rPr>
        <w:t>:</w:t>
      </w:r>
      <w:r w:rsidRPr="0037411C">
        <w:rPr>
          <w:rtl/>
        </w:rPr>
        <w:t xml:space="preserve"> قال رسول الله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مَنْ أحب الحسن والحسين أحببته</w:t>
      </w:r>
      <w:r w:rsidR="0037411C" w:rsidRPr="00EA1D1B">
        <w:rPr>
          <w:rtl/>
        </w:rPr>
        <w:t>،</w:t>
      </w:r>
      <w:r w:rsidRPr="00EA1D1B">
        <w:rPr>
          <w:rtl/>
        </w:rPr>
        <w:t xml:space="preserve"> ومن أحببته أحبّه الله</w:t>
      </w:r>
      <w:r w:rsidR="0037411C" w:rsidRPr="00EA1D1B">
        <w:rPr>
          <w:rtl/>
        </w:rPr>
        <w:t>،</w:t>
      </w:r>
      <w:r w:rsidRPr="00EA1D1B">
        <w:rPr>
          <w:rtl/>
        </w:rPr>
        <w:t xml:space="preserve"> ومَنْ أبغضهما أبغضته</w:t>
      </w:r>
      <w:r w:rsidR="0037411C" w:rsidRPr="00EA1D1B">
        <w:rPr>
          <w:rtl/>
        </w:rPr>
        <w:t>،</w:t>
      </w:r>
      <w:r w:rsidRPr="00EA1D1B">
        <w:rPr>
          <w:rtl/>
        </w:rPr>
        <w:t xml:space="preserve"> ومَنْ أبغضته أبغضه الله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الحسكاني 2 / 17 بسنده عن أبي اليقظان</w:t>
      </w:r>
      <w:r w:rsidRPr="0037411C">
        <w:rPr>
          <w:rStyle w:val="libFootnotenumChar"/>
          <w:rtl/>
        </w:rPr>
        <w:t>(1)</w:t>
      </w:r>
      <w:r w:rsidR="0037411C" w:rsidRPr="0037411C">
        <w:rPr>
          <w:rtl/>
        </w:rPr>
        <w:t>،</w:t>
      </w:r>
      <w:r w:rsidRPr="0037411C">
        <w:rPr>
          <w:rtl/>
        </w:rPr>
        <w:t xml:space="preserve"> عن زاذان</w:t>
      </w:r>
      <w:r w:rsidR="0037411C" w:rsidRPr="0037411C">
        <w:rPr>
          <w:rtl/>
        </w:rPr>
        <w:t>،</w:t>
      </w:r>
      <w:r w:rsidRPr="0037411C">
        <w:rPr>
          <w:rtl/>
        </w:rPr>
        <w:t xml:space="preserve"> عن الحسن بن عليّ قال</w:t>
      </w:r>
      <w:r w:rsidR="0037411C" w:rsidRPr="0037411C">
        <w:rPr>
          <w:rtl/>
        </w:rPr>
        <w:t>:</w:t>
      </w:r>
      <w:r w:rsidRPr="0037411C">
        <w:rPr>
          <w:rtl/>
        </w:rPr>
        <w:t xml:space="preserve"> </w:t>
      </w:r>
      <w:r w:rsidR="00902B22">
        <w:rPr>
          <w:rtl/>
        </w:rPr>
        <w:t>«</w:t>
      </w:r>
      <w:r w:rsidRPr="00EA1D1B">
        <w:rPr>
          <w:rtl/>
        </w:rPr>
        <w:t xml:space="preserve"> لمّا </w:t>
      </w:r>
    </w:p>
    <w:p w:rsidR="00807EF5" w:rsidRDefault="0037411C" w:rsidP="007D5EC8">
      <w:pPr>
        <w:pStyle w:val="libLine"/>
      </w:pPr>
      <w:r>
        <w:rPr>
          <w:rtl/>
        </w:rPr>
        <w:t>____________________</w:t>
      </w:r>
    </w:p>
    <w:p w:rsidR="00807EF5" w:rsidRDefault="00807EF5" w:rsidP="00960D5B">
      <w:pPr>
        <w:pStyle w:val="libFootnote0"/>
      </w:pPr>
      <w:r>
        <w:rPr>
          <w:rtl/>
        </w:rPr>
        <w:t>(1) تهذيب التهذيب 7 / 132</w:t>
      </w:r>
      <w:r w:rsidR="0037411C">
        <w:rPr>
          <w:rtl/>
        </w:rPr>
        <w:t>:</w:t>
      </w:r>
      <w:r>
        <w:rPr>
          <w:rtl/>
        </w:rPr>
        <w:t xml:space="preserve"> عثمان بن عمير البجلي</w:t>
      </w:r>
      <w:r w:rsidR="0037411C">
        <w:rPr>
          <w:rtl/>
        </w:rPr>
        <w:t>،</w:t>
      </w:r>
      <w:r>
        <w:rPr>
          <w:rtl/>
        </w:rPr>
        <w:t xml:space="preserve"> أبو اليقظان الكوفي الأعمى</w:t>
      </w:r>
      <w:r w:rsidR="0037411C">
        <w:rPr>
          <w:rtl/>
        </w:rPr>
        <w:t>،</w:t>
      </w:r>
      <w:r>
        <w:rPr>
          <w:rtl/>
        </w:rPr>
        <w:t xml:space="preserve"> ويُقال</w:t>
      </w:r>
      <w:r w:rsidR="0037411C">
        <w:rPr>
          <w:rtl/>
        </w:rPr>
        <w:t>:</w:t>
      </w:r>
      <w:r>
        <w:rPr>
          <w:rtl/>
        </w:rPr>
        <w:t xml:space="preserve"> ابن قيس</w:t>
      </w:r>
      <w:r w:rsidR="0037411C">
        <w:rPr>
          <w:rtl/>
        </w:rPr>
        <w:t>،</w:t>
      </w:r>
      <w:r>
        <w:rPr>
          <w:rtl/>
        </w:rPr>
        <w:t xml:space="preserve"> ويُقال</w:t>
      </w:r>
      <w:r w:rsidR="0037411C">
        <w:rPr>
          <w:rtl/>
        </w:rPr>
        <w:t>:</w:t>
      </w:r>
      <w:r>
        <w:rPr>
          <w:rtl/>
        </w:rPr>
        <w:t xml:space="preserve"> ابن أبي حميد</w:t>
      </w:r>
      <w:r w:rsidR="0037411C">
        <w:rPr>
          <w:rtl/>
        </w:rPr>
        <w:t>.</w:t>
      </w:r>
      <w:r>
        <w:rPr>
          <w:rtl/>
        </w:rPr>
        <w:t xml:space="preserve"> </w:t>
      </w:r>
    </w:p>
    <w:p w:rsidR="00807EF5" w:rsidRDefault="00807EF5" w:rsidP="00960D5B">
      <w:pPr>
        <w:pStyle w:val="libFootnote0"/>
      </w:pPr>
      <w:r>
        <w:rPr>
          <w:rtl/>
        </w:rPr>
        <w:t>روى عن أنس وزيد بن وهب</w:t>
      </w:r>
      <w:r w:rsidR="0037411C">
        <w:rPr>
          <w:rtl/>
        </w:rPr>
        <w:t>،</w:t>
      </w:r>
      <w:r>
        <w:rPr>
          <w:rtl/>
        </w:rPr>
        <w:t xml:space="preserve"> وأبي الطفيل وأبي وائل</w:t>
      </w:r>
      <w:r w:rsidR="0037411C">
        <w:rPr>
          <w:rtl/>
        </w:rPr>
        <w:t>،</w:t>
      </w:r>
      <w:r>
        <w:rPr>
          <w:rtl/>
        </w:rPr>
        <w:t xml:space="preserve"> وعدي بن ثابت وأبي حرب بن الأسود وغيرهم</w:t>
      </w:r>
      <w:r w:rsidR="0037411C">
        <w:rPr>
          <w:rtl/>
        </w:rPr>
        <w:t>.</w:t>
      </w:r>
      <w:r>
        <w:rPr>
          <w:rtl/>
        </w:rPr>
        <w:t xml:space="preserve"> وعنه حصين بن عبد الرّحمن</w:t>
      </w:r>
      <w:r w:rsidR="0037411C">
        <w:rPr>
          <w:rtl/>
        </w:rPr>
        <w:t>،</w:t>
      </w:r>
      <w:r>
        <w:rPr>
          <w:rtl/>
        </w:rPr>
        <w:t xml:space="preserve"> وهو من أقرانه</w:t>
      </w:r>
      <w:r w:rsidR="0037411C">
        <w:rPr>
          <w:rtl/>
        </w:rPr>
        <w:t>،</w:t>
      </w:r>
      <w:r>
        <w:rPr>
          <w:rtl/>
        </w:rPr>
        <w:t xml:space="preserve"> والأعمش وشعبة</w:t>
      </w:r>
      <w:r w:rsidR="0037411C">
        <w:rPr>
          <w:rtl/>
        </w:rPr>
        <w:t>،</w:t>
      </w:r>
      <w:r>
        <w:rPr>
          <w:rtl/>
        </w:rPr>
        <w:t xml:space="preserve"> والثوري وشريك</w:t>
      </w:r>
      <w:r w:rsidR="0037411C">
        <w:rPr>
          <w:rtl/>
        </w:rPr>
        <w:t>،</w:t>
      </w:r>
      <w:r>
        <w:rPr>
          <w:rtl/>
        </w:rPr>
        <w:t xml:space="preserve"> ومهدي بن ميمون وآخرون</w:t>
      </w:r>
      <w:r w:rsidR="0037411C">
        <w:rPr>
          <w:rtl/>
        </w:rPr>
        <w:t>.</w:t>
      </w:r>
      <w:r>
        <w:rPr>
          <w:rtl/>
        </w:rPr>
        <w:t xml:space="preserve"> </w:t>
      </w:r>
    </w:p>
    <w:p w:rsidR="00807EF5" w:rsidRDefault="00807EF5" w:rsidP="00960D5B">
      <w:pPr>
        <w:pStyle w:val="libFootnote0"/>
      </w:pPr>
      <w:r>
        <w:rPr>
          <w:rtl/>
        </w:rPr>
        <w:t>قال عبد الله بن أحمد بن حنبل</w:t>
      </w:r>
      <w:r w:rsidR="0037411C">
        <w:rPr>
          <w:rtl/>
        </w:rPr>
        <w:t>:</w:t>
      </w:r>
      <w:r>
        <w:rPr>
          <w:rtl/>
        </w:rPr>
        <w:t xml:space="preserve"> قال أبي عثمان بن عمير (أبو اليقظان)</w:t>
      </w:r>
      <w:r w:rsidR="0037411C">
        <w:rPr>
          <w:rtl/>
        </w:rPr>
        <w:t>،</w:t>
      </w:r>
      <w:r>
        <w:rPr>
          <w:rtl/>
        </w:rPr>
        <w:t xml:space="preserve"> ويُقال</w:t>
      </w:r>
      <w:r w:rsidR="0037411C">
        <w:rPr>
          <w:rtl/>
        </w:rPr>
        <w:t>:</w:t>
      </w:r>
      <w:r>
        <w:rPr>
          <w:rtl/>
        </w:rPr>
        <w:t xml:space="preserve"> عثمان بن قيس ضعيف الحديث</w:t>
      </w:r>
      <w:r w:rsidR="0037411C">
        <w:rPr>
          <w:rtl/>
        </w:rPr>
        <w:t>.</w:t>
      </w:r>
      <w:r>
        <w:rPr>
          <w:rtl/>
        </w:rPr>
        <w:t xml:space="preserve"> كان ابن مهدي ترك حديثه</w:t>
      </w:r>
      <w:r w:rsidR="0037411C">
        <w:rPr>
          <w:rtl/>
        </w:rPr>
        <w:t>،</w:t>
      </w:r>
      <w:r>
        <w:rPr>
          <w:rtl/>
        </w:rPr>
        <w:t xml:space="preserve"> وقال أبي</w:t>
      </w:r>
      <w:r w:rsidR="0037411C">
        <w:rPr>
          <w:rtl/>
        </w:rPr>
        <w:t>:</w:t>
      </w:r>
      <w:r>
        <w:rPr>
          <w:rtl/>
        </w:rPr>
        <w:t xml:space="preserve"> خرج في الفتنة مع إبراهيم بن عبد الله بن حسن</w:t>
      </w:r>
      <w:r w:rsidR="0037411C">
        <w:rPr>
          <w:rtl/>
        </w:rPr>
        <w:t>.</w:t>
      </w:r>
      <w:r>
        <w:rPr>
          <w:rtl/>
        </w:rPr>
        <w:t xml:space="preserve"> وقال عمرو بن عليّ</w:t>
      </w:r>
      <w:r w:rsidR="0037411C">
        <w:rPr>
          <w:rtl/>
        </w:rPr>
        <w:t>:</w:t>
      </w:r>
      <w:r>
        <w:rPr>
          <w:rtl/>
        </w:rPr>
        <w:t xml:space="preserve"> لم يرضَ يحيى ولا عبد الرّحمن أبا اليقظان</w:t>
      </w:r>
      <w:r w:rsidR="0037411C">
        <w:rPr>
          <w:rtl/>
        </w:rPr>
        <w:t>.</w:t>
      </w:r>
      <w:r>
        <w:rPr>
          <w:rtl/>
        </w:rPr>
        <w:t xml:space="preserve"> وقال الدوري عن ابن معين</w:t>
      </w:r>
      <w:r w:rsidR="0037411C">
        <w:rPr>
          <w:rtl/>
        </w:rPr>
        <w:t>:</w:t>
      </w:r>
      <w:r>
        <w:rPr>
          <w:rtl/>
        </w:rPr>
        <w:t xml:space="preserve"> ليس حديثه بشيء</w:t>
      </w:r>
      <w:r w:rsidR="0037411C">
        <w:rPr>
          <w:rtl/>
        </w:rPr>
        <w:t>.</w:t>
      </w:r>
      <w:r>
        <w:rPr>
          <w:rtl/>
        </w:rPr>
        <w:t xml:space="preserve"> </w:t>
      </w:r>
    </w:p>
    <w:p w:rsidR="00807EF5" w:rsidRDefault="00807EF5" w:rsidP="00960D5B">
      <w:pPr>
        <w:pStyle w:val="libFootnote0"/>
      </w:pPr>
      <w:r>
        <w:rPr>
          <w:rtl/>
        </w:rPr>
        <w:t>وقال ابن أبي حاتم</w:t>
      </w:r>
      <w:r w:rsidR="0037411C">
        <w:rPr>
          <w:rtl/>
        </w:rPr>
        <w:t>:</w:t>
      </w:r>
      <w:r>
        <w:rPr>
          <w:rtl/>
        </w:rPr>
        <w:t xml:space="preserve"> ثنا أبي سألت محمّد بن عبد الله بن نمير عن عثمان بن عمير فضعّفه</w:t>
      </w:r>
      <w:r w:rsidR="0037411C">
        <w:rPr>
          <w:rtl/>
        </w:rPr>
        <w:t>.</w:t>
      </w:r>
      <w:r>
        <w:rPr>
          <w:rtl/>
        </w:rPr>
        <w:t xml:space="preserve"> قال</w:t>
      </w:r>
      <w:r w:rsidR="0037411C">
        <w:rPr>
          <w:rtl/>
        </w:rPr>
        <w:t>:</w:t>
      </w:r>
      <w:r>
        <w:rPr>
          <w:rtl/>
        </w:rPr>
        <w:t xml:space="preserve"> وسألت أبي عنه</w:t>
      </w:r>
      <w:r w:rsidR="0037411C">
        <w:rPr>
          <w:rtl/>
        </w:rPr>
        <w:t>،</w:t>
      </w:r>
      <w:r>
        <w:rPr>
          <w:rtl/>
        </w:rPr>
        <w:t xml:space="preserve"> فقال</w:t>
      </w:r>
      <w:r w:rsidR="0037411C">
        <w:rPr>
          <w:rtl/>
        </w:rPr>
        <w:t>:</w:t>
      </w:r>
      <w:r>
        <w:rPr>
          <w:rtl/>
        </w:rPr>
        <w:t xml:space="preserve"> ضعيف الحديث</w:t>
      </w:r>
      <w:r w:rsidR="0037411C">
        <w:rPr>
          <w:rtl/>
        </w:rPr>
        <w:t>،</w:t>
      </w:r>
      <w:r>
        <w:rPr>
          <w:rtl/>
        </w:rPr>
        <w:t xml:space="preserve"> منكر الحديث</w:t>
      </w:r>
      <w:r w:rsidR="0037411C">
        <w:rPr>
          <w:rtl/>
        </w:rPr>
        <w:t>،</w:t>
      </w:r>
      <w:r>
        <w:rPr>
          <w:rtl/>
        </w:rPr>
        <w:t xml:space="preserve"> كان شعبة لا يرضاه</w:t>
      </w:r>
      <w:r w:rsidR="0037411C">
        <w:rPr>
          <w:rtl/>
        </w:rPr>
        <w:t>،</w:t>
      </w:r>
      <w:r>
        <w:rPr>
          <w:rtl/>
        </w:rPr>
        <w:t xml:space="preserve"> وذكر أنّه حضره فروى عن شيخ</w:t>
      </w:r>
      <w:r w:rsidR="0037411C">
        <w:rPr>
          <w:rtl/>
        </w:rPr>
        <w:t>،</w:t>
      </w:r>
      <w:r>
        <w:rPr>
          <w:rtl/>
        </w:rPr>
        <w:t xml:space="preserve"> فقال له شعبة</w:t>
      </w:r>
      <w:r w:rsidR="0037411C">
        <w:rPr>
          <w:rtl/>
        </w:rPr>
        <w:t>:</w:t>
      </w:r>
      <w:r>
        <w:rPr>
          <w:rtl/>
        </w:rPr>
        <w:t xml:space="preserve"> كم سنّك</w:t>
      </w:r>
      <w:r w:rsidR="0037411C">
        <w:rPr>
          <w:rtl/>
        </w:rPr>
        <w:t>؟</w:t>
      </w:r>
      <w:r>
        <w:rPr>
          <w:rtl/>
        </w:rPr>
        <w:t xml:space="preserve"> فقال</w:t>
      </w:r>
      <w:r w:rsidR="0037411C">
        <w:rPr>
          <w:rtl/>
        </w:rPr>
        <w:t>:</w:t>
      </w:r>
      <w:r>
        <w:rPr>
          <w:rtl/>
        </w:rPr>
        <w:t xml:space="preserve"> كذا</w:t>
      </w:r>
      <w:r w:rsidR="0037411C">
        <w:rPr>
          <w:rtl/>
        </w:rPr>
        <w:t>،</w:t>
      </w:r>
      <w:r>
        <w:rPr>
          <w:rtl/>
        </w:rPr>
        <w:t xml:space="preserve"> فإذا قد مات الشيخ وهو ابن سنتين</w:t>
      </w:r>
      <w:r w:rsidR="0037411C">
        <w:rPr>
          <w:rtl/>
        </w:rPr>
        <w:t>.</w:t>
      </w:r>
      <w:r>
        <w:rPr>
          <w:rtl/>
        </w:rPr>
        <w:t xml:space="preserve"> </w:t>
      </w:r>
    </w:p>
    <w:p w:rsidR="00807EF5" w:rsidRDefault="00807EF5" w:rsidP="00960D5B">
      <w:pPr>
        <w:pStyle w:val="libFootnote0"/>
      </w:pPr>
      <w:r>
        <w:rPr>
          <w:rtl/>
        </w:rPr>
        <w:t>وقال إبراهيم بن عرعرة</w:t>
      </w:r>
      <w:r w:rsidR="0037411C">
        <w:rPr>
          <w:rtl/>
        </w:rPr>
        <w:t>،</w:t>
      </w:r>
      <w:r>
        <w:rPr>
          <w:rtl/>
        </w:rPr>
        <w:t xml:space="preserve"> عن أبي أحمد الزبيري</w:t>
      </w:r>
      <w:r w:rsidR="0037411C">
        <w:rPr>
          <w:rtl/>
        </w:rPr>
        <w:t>:</w:t>
      </w:r>
      <w:r>
        <w:rPr>
          <w:rtl/>
        </w:rPr>
        <w:t xml:space="preserve"> كان الحارث بن حصين</w:t>
      </w:r>
      <w:r w:rsidR="0037411C">
        <w:rPr>
          <w:rtl/>
        </w:rPr>
        <w:t>،</w:t>
      </w:r>
      <w:r>
        <w:rPr>
          <w:rtl/>
        </w:rPr>
        <w:t xml:space="preserve"> وأبو اليقظان يؤمنان بالرجعة</w:t>
      </w:r>
      <w:r w:rsidR="0037411C">
        <w:rPr>
          <w:rtl/>
        </w:rPr>
        <w:t>،</w:t>
      </w:r>
      <w:r>
        <w:rPr>
          <w:rtl/>
        </w:rPr>
        <w:t xml:space="preserve"> ويُقال</w:t>
      </w:r>
      <w:r w:rsidR="0037411C">
        <w:rPr>
          <w:rtl/>
        </w:rPr>
        <w:t>:</w:t>
      </w:r>
      <w:r>
        <w:rPr>
          <w:rtl/>
        </w:rPr>
        <w:t xml:space="preserve"> كان يغلو في التشيّع</w:t>
      </w:r>
      <w:r w:rsidR="0037411C">
        <w:rPr>
          <w:rtl/>
        </w:rPr>
        <w:t>.</w:t>
      </w:r>
      <w:r>
        <w:rPr>
          <w:rtl/>
        </w:rPr>
        <w:t xml:space="preserve"> </w:t>
      </w:r>
    </w:p>
    <w:p w:rsidR="00807EF5" w:rsidRDefault="00807EF5" w:rsidP="00960D5B">
      <w:pPr>
        <w:pStyle w:val="libFootnote0"/>
      </w:pPr>
      <w:r>
        <w:rPr>
          <w:rtl/>
        </w:rPr>
        <w:t>قلت</w:t>
      </w:r>
      <w:r w:rsidR="0037411C">
        <w:rPr>
          <w:rtl/>
        </w:rPr>
        <w:t>:</w:t>
      </w:r>
      <w:r>
        <w:rPr>
          <w:rtl/>
        </w:rPr>
        <w:t xml:space="preserve"> نسبه أحمد بن حنبل فقال</w:t>
      </w:r>
      <w:r w:rsidR="0037411C">
        <w:rPr>
          <w:rtl/>
        </w:rPr>
        <w:t>:</w:t>
      </w:r>
      <w:r>
        <w:rPr>
          <w:rtl/>
        </w:rPr>
        <w:t xml:space="preserve"> هو عثمان بن عمير بن =</w:t>
      </w:r>
    </w:p>
    <w:p w:rsidR="00807EF5" w:rsidRDefault="00807EF5" w:rsidP="002C4C33">
      <w:pPr>
        <w:pStyle w:val="libNormal"/>
      </w:pPr>
      <w:r>
        <w:rPr>
          <w:rtl/>
        </w:rPr>
        <w:br w:type="page"/>
      </w:r>
    </w:p>
    <w:p w:rsidR="00807EF5" w:rsidRDefault="00807EF5" w:rsidP="0037411C">
      <w:pPr>
        <w:pStyle w:val="libNormal"/>
      </w:pPr>
      <w:r w:rsidRPr="00EA1D1B">
        <w:rPr>
          <w:rtl/>
        </w:rPr>
        <w:lastRenderedPageBreak/>
        <w:t>نزلت جمعنا رسول الله وإياه في كساء خيبري</w:t>
      </w:r>
      <w:r w:rsidR="0037411C" w:rsidRPr="00EA1D1B">
        <w:rPr>
          <w:rtl/>
        </w:rPr>
        <w:t>،</w:t>
      </w:r>
      <w:r w:rsidRPr="00EA1D1B">
        <w:rPr>
          <w:rtl/>
        </w:rPr>
        <w:t xml:space="preserve"> ثمّ قال</w:t>
      </w:r>
      <w:r w:rsidR="0037411C" w:rsidRPr="00EA1D1B">
        <w:rPr>
          <w:rtl/>
        </w:rPr>
        <w:t>:</w:t>
      </w:r>
      <w:r w:rsidRPr="00EA1D1B">
        <w:rPr>
          <w:rtl/>
        </w:rPr>
        <w:t xml:space="preserve"> اللّهمّ هؤلاء أهل بيتي فأذهب الرجس عنهم وطهّرهم تطهيراً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الحسكاني 2 / 143</w:t>
      </w:r>
      <w:r w:rsidR="0037411C" w:rsidRPr="0037411C">
        <w:rPr>
          <w:rtl/>
        </w:rPr>
        <w:t>،</w:t>
      </w:r>
      <w:r w:rsidRPr="0037411C">
        <w:rPr>
          <w:rtl/>
        </w:rPr>
        <w:t xml:space="preserve"> تاريخ إصبهان 2 / 165 بسنده عن أبي هاشم الرماني</w:t>
      </w:r>
      <w:r w:rsidR="0037411C" w:rsidRPr="0037411C">
        <w:rPr>
          <w:rtl/>
        </w:rPr>
        <w:t>،</w:t>
      </w:r>
      <w:r w:rsidRPr="0037411C">
        <w:rPr>
          <w:rtl/>
        </w:rPr>
        <w:t xml:space="preserve"> عن زاذان</w:t>
      </w:r>
      <w:r w:rsidR="0037411C" w:rsidRPr="0037411C">
        <w:rPr>
          <w:rtl/>
        </w:rPr>
        <w:t>،</w:t>
      </w:r>
      <w:r w:rsidRPr="0037411C">
        <w:rPr>
          <w:rtl/>
        </w:rPr>
        <w:t xml:space="preserve"> عن عليّ قال</w:t>
      </w:r>
      <w:r w:rsidR="0037411C" w:rsidRPr="0037411C">
        <w:rPr>
          <w:rtl/>
        </w:rPr>
        <w:t>:</w:t>
      </w:r>
      <w:r w:rsidRPr="0037411C">
        <w:rPr>
          <w:rtl/>
        </w:rPr>
        <w:t xml:space="preserve"> </w:t>
      </w:r>
      <w:r w:rsidR="00902B22">
        <w:rPr>
          <w:rtl/>
        </w:rPr>
        <w:t>«</w:t>
      </w:r>
      <w:r w:rsidRPr="00EA1D1B">
        <w:rPr>
          <w:rtl/>
        </w:rPr>
        <w:t xml:space="preserve"> إنّه لا يحفظ مودّتنا إلاّ كلّ مؤمن </w:t>
      </w:r>
      <w:r w:rsidR="00902B22">
        <w:rPr>
          <w:rtl/>
        </w:rPr>
        <w:t>»</w:t>
      </w:r>
      <w:r w:rsidR="0037411C" w:rsidRPr="0037411C">
        <w:rPr>
          <w:rtl/>
        </w:rPr>
        <w:t>.</w:t>
      </w:r>
      <w:r w:rsidRPr="0037411C">
        <w:rPr>
          <w:rtl/>
        </w:rPr>
        <w:t xml:space="preserve"> ثمّ قرأ </w:t>
      </w:r>
      <w:r w:rsidRPr="004C5083">
        <w:rPr>
          <w:rStyle w:val="libAlaemChar"/>
          <w:rtl/>
        </w:rPr>
        <w:t>(</w:t>
      </w:r>
      <w:r w:rsidRPr="00EA1D1B">
        <w:rPr>
          <w:rStyle w:val="libAieChar"/>
          <w:rtl/>
        </w:rPr>
        <w:t xml:space="preserve"> قُلْ لا أَسْئَلُكُمْ عَلَيْهِ أَجْراً إِلاَّ الْمَوَدَّةَ فِي الْقُرْبى </w:t>
      </w:r>
      <w:r w:rsidRPr="004C5083">
        <w:rPr>
          <w:rStyle w:val="libAlaemChar"/>
          <w:rtl/>
        </w:rPr>
        <w:t>)</w:t>
      </w:r>
      <w:r w:rsidR="0037411C" w:rsidRPr="0037411C">
        <w:rPr>
          <w:rtl/>
        </w:rPr>
        <w:t>.</w:t>
      </w:r>
      <w:r w:rsidRPr="0037411C">
        <w:rPr>
          <w:rtl/>
        </w:rPr>
        <w:t xml:space="preserve"> </w:t>
      </w:r>
    </w:p>
    <w:p w:rsidR="00807EF5" w:rsidRDefault="00807EF5" w:rsidP="00C1630D">
      <w:pPr>
        <w:pStyle w:val="Heading3"/>
      </w:pPr>
      <w:bookmarkStart w:id="234" w:name="_Toc448912122"/>
      <w:r>
        <w:rPr>
          <w:rtl/>
        </w:rPr>
        <w:t>روايات زر بن حبيش (ت81) وهو ابن مئة واثنتان وعشرون سنة</w:t>
      </w:r>
      <w:bookmarkEnd w:id="234"/>
    </w:p>
    <w:p w:rsidR="00807EF5" w:rsidRDefault="00807EF5" w:rsidP="0037411C">
      <w:pPr>
        <w:pStyle w:val="libNormal"/>
      </w:pPr>
      <w:r w:rsidRPr="0037411C">
        <w:rPr>
          <w:rtl/>
        </w:rPr>
        <w:t>صحيح مسلم 1 / 86</w:t>
      </w:r>
      <w:r w:rsidR="0037411C" w:rsidRPr="0037411C">
        <w:rPr>
          <w:rtl/>
        </w:rPr>
        <w:t>:</w:t>
      </w:r>
      <w:r w:rsidRPr="0037411C">
        <w:rPr>
          <w:rtl/>
        </w:rPr>
        <w:t xml:space="preserve"> بقي بن مخلّد (1325)</w:t>
      </w:r>
      <w:r w:rsidR="0037411C" w:rsidRPr="0037411C">
        <w:rPr>
          <w:rtl/>
        </w:rPr>
        <w:t>،</w:t>
      </w:r>
      <w:r w:rsidRPr="0037411C">
        <w:rPr>
          <w:rtl/>
        </w:rPr>
        <w:t xml:space="preserve"> حدّثنا أبو بكر بن أبي شيبة</w:t>
      </w:r>
      <w:r w:rsidR="0037411C" w:rsidRPr="0037411C">
        <w:rPr>
          <w:rtl/>
        </w:rPr>
        <w:t>،</w:t>
      </w:r>
      <w:r w:rsidRPr="0037411C">
        <w:rPr>
          <w:rtl/>
        </w:rPr>
        <w:t xml:space="preserve"> حدّثنا وكيع وأبو معاوية</w:t>
      </w:r>
      <w:r w:rsidR="0037411C" w:rsidRPr="0037411C">
        <w:rPr>
          <w:rtl/>
        </w:rPr>
        <w:t>،</w:t>
      </w:r>
      <w:r w:rsidRPr="0037411C">
        <w:rPr>
          <w:rtl/>
        </w:rPr>
        <w:t xml:space="preserve"> عن الأعمش ح</w:t>
      </w:r>
      <w:r w:rsidR="0037411C" w:rsidRPr="0037411C">
        <w:rPr>
          <w:rtl/>
        </w:rPr>
        <w:t>،</w:t>
      </w:r>
      <w:r w:rsidRPr="0037411C">
        <w:rPr>
          <w:rtl/>
        </w:rPr>
        <w:t xml:space="preserve"> وحدّثنا يحيى بن يحيى واللفظ له</w:t>
      </w:r>
      <w:r w:rsidR="0037411C" w:rsidRPr="0037411C">
        <w:rPr>
          <w:rtl/>
        </w:rPr>
        <w:t>،</w:t>
      </w:r>
      <w:r w:rsidRPr="0037411C">
        <w:rPr>
          <w:rtl/>
        </w:rPr>
        <w:t xml:space="preserve"> أخبرنا أبو معاوية</w:t>
      </w:r>
      <w:r w:rsidR="0037411C" w:rsidRPr="0037411C">
        <w:rPr>
          <w:rtl/>
        </w:rPr>
        <w:t>،</w:t>
      </w:r>
      <w:r w:rsidRPr="0037411C">
        <w:rPr>
          <w:rtl/>
        </w:rPr>
        <w:t xml:space="preserve"> عن الأعمش</w:t>
      </w:r>
      <w:r w:rsidR="0037411C" w:rsidRPr="0037411C">
        <w:rPr>
          <w:rtl/>
        </w:rPr>
        <w:t>،</w:t>
      </w:r>
      <w:r w:rsidRPr="0037411C">
        <w:rPr>
          <w:rtl/>
        </w:rPr>
        <w:t xml:space="preserve"> عن عدي بن ثابت</w:t>
      </w:r>
      <w:r w:rsidR="0037411C" w:rsidRPr="0037411C">
        <w:rPr>
          <w:rtl/>
        </w:rPr>
        <w:t>،</w:t>
      </w:r>
      <w:r w:rsidRPr="0037411C">
        <w:rPr>
          <w:rtl/>
        </w:rPr>
        <w:t xml:space="preserve"> عن زر قال</w:t>
      </w:r>
      <w:r w:rsidR="0037411C" w:rsidRPr="0037411C">
        <w:rPr>
          <w:rtl/>
        </w:rPr>
        <w:t>:</w:t>
      </w:r>
      <w:r w:rsidRPr="0037411C">
        <w:rPr>
          <w:rtl/>
        </w:rPr>
        <w:t xml:space="preserve"> قال عليّ</w:t>
      </w:r>
      <w:r w:rsidR="0037411C" w:rsidRPr="0037411C">
        <w:rPr>
          <w:rtl/>
        </w:rPr>
        <w:t>:</w:t>
      </w:r>
      <w:r w:rsidRPr="0037411C">
        <w:rPr>
          <w:rtl/>
        </w:rPr>
        <w:t xml:space="preserve"> </w:t>
      </w:r>
      <w:r w:rsidR="00902B22">
        <w:rPr>
          <w:rtl/>
        </w:rPr>
        <w:t>«</w:t>
      </w:r>
      <w:r w:rsidRPr="00EA1D1B">
        <w:rPr>
          <w:rtl/>
        </w:rPr>
        <w:t xml:space="preserve"> والذي فلق الحبّة وبرأ النسمة</w:t>
      </w:r>
      <w:r w:rsidR="0037411C" w:rsidRPr="00EA1D1B">
        <w:rPr>
          <w:rtl/>
        </w:rPr>
        <w:t>،</w:t>
      </w:r>
      <w:r w:rsidRPr="00EA1D1B">
        <w:rPr>
          <w:rtl/>
        </w:rPr>
        <w:t xml:space="preserve"> إنّه لعهد النّبي الأمي </w:t>
      </w:r>
      <w:r w:rsidR="00841A09" w:rsidRPr="005B0B13">
        <w:rPr>
          <w:rStyle w:val="libAlaemChar"/>
          <w:rtl/>
        </w:rPr>
        <w:t>صلى‌الله‌عليه‌وآله</w:t>
      </w:r>
      <w:r w:rsidRPr="00EA1D1B">
        <w:rPr>
          <w:rtl/>
        </w:rPr>
        <w:t xml:space="preserve"> إليَّ أن لا يحبّني إلاّ مؤمن</w:t>
      </w:r>
      <w:r w:rsidR="0037411C" w:rsidRPr="00EA1D1B">
        <w:rPr>
          <w:rtl/>
        </w:rPr>
        <w:t>،</w:t>
      </w:r>
      <w:r w:rsidRPr="00EA1D1B">
        <w:rPr>
          <w:rtl/>
        </w:rPr>
        <w:t xml:space="preserve"> ولا يبغضني إلاّ منافق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المستدرك على الصحيحين 3 / 18</w:t>
      </w:r>
      <w:r w:rsidR="0037411C" w:rsidRPr="0037411C">
        <w:rPr>
          <w:rtl/>
        </w:rPr>
        <w:t>:</w:t>
      </w:r>
      <w:r w:rsidRPr="0037411C">
        <w:rPr>
          <w:rtl/>
        </w:rPr>
        <w:t xml:space="preserve"> حدّثنا أبو سعيد عمرو بن محمّد بن منصور العدل</w:t>
      </w:r>
      <w:r w:rsidR="0037411C" w:rsidRPr="0037411C">
        <w:rPr>
          <w:rtl/>
        </w:rPr>
        <w:t>،</w:t>
      </w:r>
      <w:r w:rsidRPr="0037411C">
        <w:rPr>
          <w:rtl/>
        </w:rPr>
        <w:t xml:space="preserve"> ثنا السري بن خزيمة</w:t>
      </w:r>
      <w:r w:rsidR="0037411C" w:rsidRPr="0037411C">
        <w:rPr>
          <w:rtl/>
        </w:rPr>
        <w:t>،</w:t>
      </w:r>
      <w:r w:rsidRPr="0037411C">
        <w:rPr>
          <w:rtl/>
        </w:rPr>
        <w:t xml:space="preserve"> ثنا عثمان بن سعيد المري</w:t>
      </w:r>
      <w:r w:rsidR="0037411C" w:rsidRPr="0037411C">
        <w:rPr>
          <w:rtl/>
        </w:rPr>
        <w:t>،</w:t>
      </w:r>
      <w:r w:rsidRPr="0037411C">
        <w:rPr>
          <w:rtl/>
        </w:rPr>
        <w:t xml:space="preserve"> ثنا عليّ بن صالح</w:t>
      </w:r>
      <w:r w:rsidR="0037411C" w:rsidRPr="0037411C">
        <w:rPr>
          <w:rtl/>
        </w:rPr>
        <w:t>،</w:t>
      </w:r>
      <w:r w:rsidRPr="0037411C">
        <w:rPr>
          <w:rtl/>
        </w:rPr>
        <w:t xml:space="preserve"> عن عاصم</w:t>
      </w:r>
      <w:r w:rsidR="0037411C" w:rsidRPr="0037411C">
        <w:rPr>
          <w:rtl/>
        </w:rPr>
        <w:t>،</w:t>
      </w:r>
      <w:r w:rsidRPr="0037411C">
        <w:rPr>
          <w:rtl/>
        </w:rPr>
        <w:t xml:space="preserve"> عن زر</w:t>
      </w:r>
      <w:r w:rsidR="0037411C" w:rsidRPr="0037411C">
        <w:rPr>
          <w:rtl/>
        </w:rPr>
        <w:t>،</w:t>
      </w:r>
      <w:r w:rsidRPr="0037411C">
        <w:rPr>
          <w:rtl/>
        </w:rPr>
        <w:t xml:space="preserve"> عن عبد الله (رضي الله تعالى عنه) قال</w:t>
      </w:r>
      <w:r w:rsidR="0037411C" w:rsidRPr="0037411C">
        <w:rPr>
          <w:rtl/>
        </w:rPr>
        <w:t>:</w:t>
      </w:r>
      <w:r w:rsidRPr="0037411C">
        <w:rPr>
          <w:rtl/>
        </w:rPr>
        <w:t xml:space="preserve"> قال رسول الله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الحسن والحسين </w:t>
      </w:r>
    </w:p>
    <w:p w:rsidR="00807EF5" w:rsidRDefault="0037411C" w:rsidP="007D5EC8">
      <w:pPr>
        <w:pStyle w:val="libLine"/>
      </w:pPr>
      <w:r>
        <w:rPr>
          <w:rtl/>
        </w:rPr>
        <w:t>____________________</w:t>
      </w:r>
    </w:p>
    <w:p w:rsidR="00807EF5" w:rsidRDefault="00807EF5" w:rsidP="00960D5B">
      <w:pPr>
        <w:pStyle w:val="libFootnote0"/>
      </w:pPr>
      <w:r>
        <w:rPr>
          <w:rtl/>
        </w:rPr>
        <w:t>= عمرو بن قيس البجلي</w:t>
      </w:r>
      <w:r w:rsidR="0037411C">
        <w:rPr>
          <w:rtl/>
        </w:rPr>
        <w:t>،</w:t>
      </w:r>
      <w:r>
        <w:rPr>
          <w:rtl/>
        </w:rPr>
        <w:t xml:space="preserve"> وقد ينسب إلى جدّ أبيه</w:t>
      </w:r>
      <w:r w:rsidR="0037411C">
        <w:rPr>
          <w:rtl/>
        </w:rPr>
        <w:t>.</w:t>
      </w:r>
      <w:r>
        <w:rPr>
          <w:rtl/>
        </w:rPr>
        <w:t xml:space="preserve"> ذكره البخاري في الأوسط في فصل مَنْ مات ما بين العشرين ومئة إلى الثلاثين</w:t>
      </w:r>
      <w:r w:rsidR="0037411C">
        <w:rPr>
          <w:rtl/>
        </w:rPr>
        <w:t>.</w:t>
      </w:r>
      <w:r>
        <w:rPr>
          <w:rtl/>
        </w:rPr>
        <w:t xml:space="preserve"> وقال</w:t>
      </w:r>
      <w:r w:rsidR="0037411C">
        <w:rPr>
          <w:rtl/>
        </w:rPr>
        <w:t>:</w:t>
      </w:r>
      <w:r>
        <w:rPr>
          <w:rtl/>
        </w:rPr>
        <w:t xml:space="preserve"> منكر الحديث</w:t>
      </w:r>
      <w:r w:rsidR="0037411C">
        <w:rPr>
          <w:rtl/>
        </w:rPr>
        <w:t>،</w:t>
      </w:r>
      <w:r>
        <w:rPr>
          <w:rtl/>
        </w:rPr>
        <w:t xml:space="preserve"> ولم يسمع من أنس</w:t>
      </w:r>
      <w:r w:rsidR="0037411C">
        <w:rPr>
          <w:rtl/>
        </w:rPr>
        <w:t>.</w:t>
      </w:r>
      <w:r>
        <w:rPr>
          <w:rtl/>
        </w:rPr>
        <w:t xml:space="preserve"> وقال في الكبير</w:t>
      </w:r>
      <w:r w:rsidR="0037411C">
        <w:rPr>
          <w:rtl/>
        </w:rPr>
        <w:t>:</w:t>
      </w:r>
      <w:r>
        <w:rPr>
          <w:rtl/>
        </w:rPr>
        <w:t xml:space="preserve"> كان يحيى وعبد الرّحمن لا يحدّثان عنه</w:t>
      </w:r>
      <w:r w:rsidR="0037411C">
        <w:rPr>
          <w:rtl/>
        </w:rPr>
        <w:t>،</w:t>
      </w:r>
      <w:r>
        <w:rPr>
          <w:rtl/>
        </w:rPr>
        <w:t xml:space="preserve"> وهو ابن قيس البجلي</w:t>
      </w:r>
      <w:r w:rsidR="0037411C">
        <w:rPr>
          <w:rtl/>
        </w:rPr>
        <w:t>،</w:t>
      </w:r>
      <w:r>
        <w:rPr>
          <w:rtl/>
        </w:rPr>
        <w:t xml:space="preserve"> وهو عثمان بن أبي حميد الكوفي</w:t>
      </w:r>
      <w:r w:rsidR="0037411C">
        <w:rPr>
          <w:rtl/>
        </w:rPr>
        <w:t>.</w:t>
      </w:r>
      <w:r>
        <w:rPr>
          <w:rtl/>
        </w:rPr>
        <w:t xml:space="preserve"> </w:t>
      </w:r>
    </w:p>
    <w:p w:rsidR="00807EF5" w:rsidRDefault="00807EF5" w:rsidP="00960D5B">
      <w:pPr>
        <w:pStyle w:val="libFootnote0"/>
      </w:pPr>
      <w:r>
        <w:rPr>
          <w:rtl/>
        </w:rPr>
        <w:t>وقال الجوزجاني</w:t>
      </w:r>
      <w:r w:rsidR="0037411C">
        <w:rPr>
          <w:rtl/>
        </w:rPr>
        <w:t>،</w:t>
      </w:r>
      <w:r>
        <w:rPr>
          <w:rtl/>
        </w:rPr>
        <w:t xml:space="preserve"> عن أحمد</w:t>
      </w:r>
      <w:r w:rsidR="0037411C">
        <w:rPr>
          <w:rtl/>
        </w:rPr>
        <w:t>:</w:t>
      </w:r>
      <w:r>
        <w:rPr>
          <w:rtl/>
        </w:rPr>
        <w:t xml:space="preserve"> منكر الحديث</w:t>
      </w:r>
      <w:r w:rsidR="0037411C">
        <w:rPr>
          <w:rtl/>
        </w:rPr>
        <w:t>،</w:t>
      </w:r>
      <w:r>
        <w:rPr>
          <w:rtl/>
        </w:rPr>
        <w:t xml:space="preserve"> وفيه ذلك الداء</w:t>
      </w:r>
      <w:r w:rsidR="0037411C">
        <w:rPr>
          <w:rtl/>
        </w:rPr>
        <w:t>.</w:t>
      </w:r>
      <w:r>
        <w:rPr>
          <w:rtl/>
        </w:rPr>
        <w:t xml:space="preserve"> قال</w:t>
      </w:r>
      <w:r w:rsidR="0037411C">
        <w:rPr>
          <w:rtl/>
        </w:rPr>
        <w:t>:</w:t>
      </w:r>
      <w:r>
        <w:rPr>
          <w:rtl/>
        </w:rPr>
        <w:t xml:space="preserve"> وهو على المذهب منكر الحديث</w:t>
      </w:r>
      <w:r w:rsidR="0037411C">
        <w:rPr>
          <w:rtl/>
        </w:rPr>
        <w:t>.</w:t>
      </w:r>
      <w:r>
        <w:rPr>
          <w:rtl/>
        </w:rPr>
        <w:t xml:space="preserve"> وقال البرقاني</w:t>
      </w:r>
      <w:r w:rsidR="0037411C">
        <w:rPr>
          <w:rtl/>
        </w:rPr>
        <w:t>،</w:t>
      </w:r>
      <w:r>
        <w:rPr>
          <w:rtl/>
        </w:rPr>
        <w:t xml:space="preserve"> عن الدارقطني</w:t>
      </w:r>
      <w:r w:rsidR="0037411C">
        <w:rPr>
          <w:rtl/>
        </w:rPr>
        <w:t>:</w:t>
      </w:r>
      <w:r>
        <w:rPr>
          <w:rtl/>
        </w:rPr>
        <w:t xml:space="preserve"> متروك</w:t>
      </w:r>
      <w:r w:rsidR="0037411C">
        <w:rPr>
          <w:rtl/>
        </w:rPr>
        <w:t>.</w:t>
      </w:r>
      <w:r>
        <w:rPr>
          <w:rtl/>
        </w:rPr>
        <w:t xml:space="preserve"> وقال الحاكم</w:t>
      </w:r>
      <w:r w:rsidR="0037411C">
        <w:rPr>
          <w:rtl/>
        </w:rPr>
        <w:t>،</w:t>
      </w:r>
      <w:r>
        <w:rPr>
          <w:rtl/>
        </w:rPr>
        <w:t xml:space="preserve"> عن الدارقطني</w:t>
      </w:r>
      <w:r w:rsidR="0037411C">
        <w:rPr>
          <w:rtl/>
        </w:rPr>
        <w:t>:</w:t>
      </w:r>
      <w:r>
        <w:rPr>
          <w:rtl/>
        </w:rPr>
        <w:t xml:space="preserve"> زائغ لم يحتج به</w:t>
      </w:r>
      <w:r w:rsidR="0037411C">
        <w:rPr>
          <w:rtl/>
        </w:rPr>
        <w:t>.</w:t>
      </w:r>
      <w:r>
        <w:rPr>
          <w:rtl/>
        </w:rPr>
        <w:t xml:space="preserve"> وقال ابن عبد البر</w:t>
      </w:r>
      <w:r w:rsidR="0037411C">
        <w:rPr>
          <w:rtl/>
        </w:rPr>
        <w:t>:</w:t>
      </w:r>
      <w:r>
        <w:rPr>
          <w:rtl/>
        </w:rPr>
        <w:t xml:space="preserve"> كلّهم ضعفه</w:t>
      </w:r>
      <w:r w:rsidR="0037411C">
        <w:rPr>
          <w:rtl/>
        </w:rPr>
        <w:t>.</w:t>
      </w:r>
      <w:r>
        <w:rPr>
          <w:rtl/>
        </w:rPr>
        <w:t xml:space="preserve"> وقال أبو أحمد الحاكم</w:t>
      </w:r>
      <w:r w:rsidR="0037411C">
        <w:rPr>
          <w:rtl/>
        </w:rPr>
        <w:t>:</w:t>
      </w:r>
      <w:r>
        <w:rPr>
          <w:rtl/>
        </w:rPr>
        <w:t xml:space="preserve"> ليس بالقوي عندهم</w:t>
      </w:r>
      <w:r w:rsidR="0037411C">
        <w:rPr>
          <w:rtl/>
        </w:rPr>
        <w:t>.</w:t>
      </w:r>
      <w:r>
        <w:rPr>
          <w:rtl/>
        </w:rPr>
        <w:t xml:space="preserve"> </w:t>
      </w:r>
    </w:p>
    <w:p w:rsidR="00807EF5" w:rsidRDefault="00807EF5" w:rsidP="00960D5B">
      <w:pPr>
        <w:pStyle w:val="libFootnote0"/>
      </w:pPr>
      <w:r>
        <w:rPr>
          <w:rtl/>
        </w:rPr>
        <w:t>وقال ابن حبان</w:t>
      </w:r>
      <w:r w:rsidR="0037411C">
        <w:rPr>
          <w:rtl/>
        </w:rPr>
        <w:t>:</w:t>
      </w:r>
      <w:r>
        <w:rPr>
          <w:rtl/>
        </w:rPr>
        <w:t xml:space="preserve"> اختلط حتّى كان لا يدري ما يقول</w:t>
      </w:r>
      <w:r w:rsidR="0037411C">
        <w:rPr>
          <w:rtl/>
        </w:rPr>
        <w:t>،</w:t>
      </w:r>
      <w:r>
        <w:rPr>
          <w:rtl/>
        </w:rPr>
        <w:t xml:space="preserve"> لا يجوز الاحتجاج به</w:t>
      </w:r>
      <w:r w:rsidR="0037411C">
        <w:rPr>
          <w:rtl/>
        </w:rPr>
        <w:t>.</w:t>
      </w:r>
      <w:r>
        <w:rPr>
          <w:rtl/>
        </w:rPr>
        <w:t xml:space="preserve"> وقال ابن عدي</w:t>
      </w:r>
      <w:r w:rsidR="0037411C">
        <w:rPr>
          <w:rtl/>
        </w:rPr>
        <w:t>:</w:t>
      </w:r>
      <w:r>
        <w:rPr>
          <w:rtl/>
        </w:rPr>
        <w:t xml:space="preserve"> رديء المذهب</w:t>
      </w:r>
      <w:r w:rsidR="0037411C">
        <w:rPr>
          <w:rtl/>
        </w:rPr>
        <w:t>،</w:t>
      </w:r>
      <w:r>
        <w:rPr>
          <w:rtl/>
        </w:rPr>
        <w:t xml:space="preserve"> غال في التشيّع</w:t>
      </w:r>
      <w:r w:rsidR="0037411C">
        <w:rPr>
          <w:rtl/>
        </w:rPr>
        <w:t>،</w:t>
      </w:r>
      <w:r>
        <w:rPr>
          <w:rtl/>
        </w:rPr>
        <w:t xml:space="preserve"> يؤمن بالرجعة</w:t>
      </w:r>
      <w:r w:rsidR="0037411C">
        <w:rPr>
          <w:rtl/>
        </w:rPr>
        <w:t>،</w:t>
      </w:r>
      <w:r>
        <w:rPr>
          <w:rtl/>
        </w:rPr>
        <w:t xml:space="preserve"> ويكتب حديثه مع ضعفه</w:t>
      </w:r>
      <w:r w:rsidR="0037411C">
        <w:rPr>
          <w:rtl/>
        </w:rPr>
        <w:t>.</w:t>
      </w:r>
    </w:p>
    <w:p w:rsidR="00807EF5" w:rsidRDefault="00807EF5" w:rsidP="00960D5B">
      <w:pPr>
        <w:pStyle w:val="libFootnote0"/>
      </w:pPr>
      <w:r>
        <w:rPr>
          <w:rtl/>
        </w:rPr>
        <w:t>تقريب التهذيب 1 / 663</w:t>
      </w:r>
      <w:r w:rsidR="0037411C">
        <w:rPr>
          <w:rtl/>
        </w:rPr>
        <w:t>:</w:t>
      </w:r>
      <w:r>
        <w:rPr>
          <w:rtl/>
        </w:rPr>
        <w:t xml:space="preserve"> عثمان بن عمير بالتصغير</w:t>
      </w:r>
      <w:r w:rsidR="0037411C">
        <w:rPr>
          <w:rtl/>
        </w:rPr>
        <w:t>،</w:t>
      </w:r>
      <w:r>
        <w:rPr>
          <w:rtl/>
        </w:rPr>
        <w:t xml:space="preserve"> ويُقال</w:t>
      </w:r>
      <w:r w:rsidR="0037411C">
        <w:rPr>
          <w:rtl/>
        </w:rPr>
        <w:t>:</w:t>
      </w:r>
      <w:r>
        <w:rPr>
          <w:rtl/>
        </w:rPr>
        <w:t xml:space="preserve"> ابن قيس</w:t>
      </w:r>
      <w:r w:rsidR="0037411C">
        <w:rPr>
          <w:rtl/>
        </w:rPr>
        <w:t>،</w:t>
      </w:r>
      <w:r>
        <w:rPr>
          <w:rtl/>
        </w:rPr>
        <w:t xml:space="preserve"> والصواب أنّ قيساً جدّ أبيه</w:t>
      </w:r>
      <w:r w:rsidR="0037411C">
        <w:rPr>
          <w:rtl/>
        </w:rPr>
        <w:t>،</w:t>
      </w:r>
      <w:r>
        <w:rPr>
          <w:rtl/>
        </w:rPr>
        <w:t xml:space="preserve"> وهو عثمان بن أبي حميد أيضاً البجلي</w:t>
      </w:r>
      <w:r w:rsidR="0037411C">
        <w:rPr>
          <w:rtl/>
        </w:rPr>
        <w:t>،</w:t>
      </w:r>
      <w:r>
        <w:rPr>
          <w:rtl/>
        </w:rPr>
        <w:t xml:space="preserve"> أبو اليقظان الكوفي الأعمى</w:t>
      </w:r>
      <w:r w:rsidR="0037411C">
        <w:rPr>
          <w:rtl/>
        </w:rPr>
        <w:t>،</w:t>
      </w:r>
      <w:r>
        <w:rPr>
          <w:rtl/>
        </w:rPr>
        <w:t xml:space="preserve"> ضعيف واختلط</w:t>
      </w:r>
      <w:r w:rsidR="0037411C">
        <w:rPr>
          <w:rtl/>
        </w:rPr>
        <w:t>،</w:t>
      </w:r>
      <w:r>
        <w:rPr>
          <w:rtl/>
        </w:rPr>
        <w:t xml:space="preserve"> وكان يدلّس ويغلو في التشيّع</w:t>
      </w:r>
      <w:r w:rsidR="0037411C">
        <w:rPr>
          <w:rtl/>
        </w:rPr>
        <w:t>،</w:t>
      </w:r>
      <w:r>
        <w:rPr>
          <w:rtl/>
        </w:rPr>
        <w:t xml:space="preserve"> من السادسة</w:t>
      </w:r>
      <w:r w:rsidR="0037411C">
        <w:rPr>
          <w:rtl/>
        </w:rPr>
        <w:t>،</w:t>
      </w:r>
      <w:r>
        <w:rPr>
          <w:rtl/>
        </w:rPr>
        <w:t xml:space="preserve"> مات في حدود الخمسين ومئة د ت ق</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EA1D1B">
        <w:rPr>
          <w:rtl/>
        </w:rPr>
        <w:lastRenderedPageBreak/>
        <w:t>سيدا شباب أهل الجنّة</w:t>
      </w:r>
      <w:r w:rsidR="0037411C" w:rsidRPr="00EA1D1B">
        <w:rPr>
          <w:rtl/>
        </w:rPr>
        <w:t>،</w:t>
      </w:r>
      <w:r w:rsidRPr="00EA1D1B">
        <w:rPr>
          <w:rtl/>
        </w:rPr>
        <w:t xml:space="preserve"> وأبوهما خير منهما </w:t>
      </w:r>
      <w:r w:rsidR="00902B22">
        <w:rPr>
          <w:rtl/>
        </w:rPr>
        <w:t>»</w:t>
      </w:r>
      <w:r w:rsidR="0037411C" w:rsidRPr="0037411C">
        <w:rPr>
          <w:rtl/>
        </w:rPr>
        <w:t>.</w:t>
      </w:r>
      <w:r w:rsidRPr="0037411C">
        <w:rPr>
          <w:rtl/>
        </w:rPr>
        <w:t xml:space="preserve"> هذا حديث صحيح بهذه الزيادة ولم يخرجاه</w:t>
      </w:r>
      <w:r w:rsidR="0037411C" w:rsidRPr="0037411C">
        <w:rPr>
          <w:rtl/>
        </w:rPr>
        <w:t>.</w:t>
      </w:r>
      <w:r w:rsidRPr="0037411C">
        <w:rPr>
          <w:rtl/>
        </w:rPr>
        <w:t xml:space="preserve"> </w:t>
      </w:r>
    </w:p>
    <w:p w:rsidR="00807EF5" w:rsidRDefault="00807EF5" w:rsidP="0037411C">
      <w:pPr>
        <w:pStyle w:val="libNormal"/>
      </w:pPr>
      <w:r w:rsidRPr="0037411C">
        <w:rPr>
          <w:rtl/>
        </w:rPr>
        <w:t>الإصابة 2 / 15</w:t>
      </w:r>
      <w:r w:rsidR="0037411C" w:rsidRPr="0037411C">
        <w:rPr>
          <w:rtl/>
        </w:rPr>
        <w:t>:</w:t>
      </w:r>
      <w:r w:rsidRPr="0037411C">
        <w:rPr>
          <w:rtl/>
        </w:rPr>
        <w:t xml:space="preserve"> حبيب بن بديل بن ورقاء الخزاعي له ولأبيه ولأخيه عبد الله صحبة</w:t>
      </w:r>
      <w:r w:rsidR="0037411C" w:rsidRPr="0037411C">
        <w:rPr>
          <w:rtl/>
        </w:rPr>
        <w:t>.</w:t>
      </w:r>
      <w:r w:rsidRPr="0037411C">
        <w:rPr>
          <w:rtl/>
        </w:rPr>
        <w:t xml:space="preserve"> ذكره بن شاهين في الصّحابة</w:t>
      </w:r>
      <w:r w:rsidR="0037411C" w:rsidRPr="0037411C">
        <w:rPr>
          <w:rtl/>
        </w:rPr>
        <w:t>،</w:t>
      </w:r>
      <w:r w:rsidRPr="0037411C">
        <w:rPr>
          <w:rtl/>
        </w:rPr>
        <w:t xml:space="preserve"> وروى حديثه ابن عقدة في كتاب الموالاة بإسناد ضعيف من رواية أبي مريم</w:t>
      </w:r>
      <w:r w:rsidR="0037411C" w:rsidRPr="0037411C">
        <w:rPr>
          <w:rtl/>
        </w:rPr>
        <w:t>،</w:t>
      </w:r>
      <w:r w:rsidRPr="0037411C">
        <w:rPr>
          <w:rtl/>
        </w:rPr>
        <w:t xml:space="preserve"> عن زر بن حبيش قال</w:t>
      </w:r>
      <w:r w:rsidR="0037411C" w:rsidRPr="0037411C">
        <w:rPr>
          <w:rtl/>
        </w:rPr>
        <w:t>:</w:t>
      </w:r>
      <w:r w:rsidRPr="0037411C">
        <w:rPr>
          <w:rtl/>
        </w:rPr>
        <w:t xml:space="preserve"> قال عليّ</w:t>
      </w:r>
      <w:r w:rsidR="0037411C" w:rsidRPr="0037411C">
        <w:rPr>
          <w:rtl/>
        </w:rPr>
        <w:t>:</w:t>
      </w:r>
      <w:r w:rsidRPr="0037411C">
        <w:rPr>
          <w:rtl/>
        </w:rPr>
        <w:t xml:space="preserve"> </w:t>
      </w:r>
      <w:r w:rsidR="00902B22">
        <w:rPr>
          <w:rtl/>
        </w:rPr>
        <w:t>«</w:t>
      </w:r>
      <w:r w:rsidRPr="00EA1D1B">
        <w:rPr>
          <w:rtl/>
        </w:rPr>
        <w:t xml:space="preserve"> مَنْ ها هنا من أصحاب رسول الله </w:t>
      </w:r>
      <w:r w:rsidR="00841A09" w:rsidRPr="005B0B13">
        <w:rPr>
          <w:rStyle w:val="libAlaemChar"/>
          <w:rtl/>
        </w:rPr>
        <w:t>صلى‌الله‌عليه‌وآله</w:t>
      </w:r>
      <w:r w:rsidR="0037411C" w:rsidRPr="00EA1D1B">
        <w:rPr>
          <w:rtl/>
        </w:rPr>
        <w:t>؟</w:t>
      </w:r>
      <w:r w:rsidRPr="00EA1D1B">
        <w:rPr>
          <w:rtl/>
        </w:rPr>
        <w:t xml:space="preserve"> </w:t>
      </w:r>
      <w:r w:rsidR="00902B22">
        <w:rPr>
          <w:rtl/>
        </w:rPr>
        <w:t>»</w:t>
      </w:r>
      <w:r w:rsidR="0037411C" w:rsidRPr="0037411C">
        <w:rPr>
          <w:rtl/>
        </w:rPr>
        <w:t>.</w:t>
      </w:r>
      <w:r w:rsidRPr="0037411C">
        <w:rPr>
          <w:rtl/>
        </w:rPr>
        <w:t xml:space="preserve"> فقام اثنا عشر رجلاً</w:t>
      </w:r>
      <w:r w:rsidR="0037411C" w:rsidRPr="0037411C">
        <w:rPr>
          <w:rtl/>
        </w:rPr>
        <w:t>،</w:t>
      </w:r>
      <w:r w:rsidRPr="0037411C">
        <w:rPr>
          <w:rtl/>
        </w:rPr>
        <w:t xml:space="preserve"> منهم</w:t>
      </w:r>
      <w:r w:rsidR="0037411C" w:rsidRPr="0037411C">
        <w:rPr>
          <w:rtl/>
        </w:rPr>
        <w:t>:</w:t>
      </w:r>
      <w:r w:rsidRPr="0037411C">
        <w:rPr>
          <w:rtl/>
        </w:rPr>
        <w:t xml:space="preserve"> قيس بن ثابت</w:t>
      </w:r>
      <w:r w:rsidR="0037411C" w:rsidRPr="0037411C">
        <w:rPr>
          <w:rtl/>
        </w:rPr>
        <w:t>،</w:t>
      </w:r>
      <w:r w:rsidRPr="0037411C">
        <w:rPr>
          <w:rtl/>
        </w:rPr>
        <w:t xml:space="preserve"> وحبيب بن بديل بن ورقاء فشهدوا أنّهم سمعوا رسول الله </w:t>
      </w:r>
      <w:r w:rsidR="00841A09" w:rsidRPr="005B0B13">
        <w:rPr>
          <w:rStyle w:val="libAlaemChar"/>
          <w:rtl/>
        </w:rPr>
        <w:t>صلى‌الله‌عليه‌وآله</w:t>
      </w:r>
      <w:r w:rsidRPr="0037411C">
        <w:rPr>
          <w:rtl/>
        </w:rPr>
        <w:t xml:space="preserve"> يقول</w:t>
      </w:r>
      <w:r w:rsidR="0037411C" w:rsidRPr="0037411C">
        <w:rPr>
          <w:rtl/>
        </w:rPr>
        <w:t>:</w:t>
      </w:r>
      <w:r w:rsidRPr="0037411C">
        <w:rPr>
          <w:rtl/>
        </w:rPr>
        <w:t xml:space="preserve"> </w:t>
      </w:r>
      <w:r w:rsidR="00902B22">
        <w:rPr>
          <w:rtl/>
        </w:rPr>
        <w:t>«</w:t>
      </w:r>
      <w:r w:rsidRPr="00EA1D1B">
        <w:rPr>
          <w:rtl/>
        </w:rPr>
        <w:t xml:space="preserve"> مَنْ كنت مولاه فعلى مولاه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قال في الإصابة في ترجمة الحسن</w:t>
      </w:r>
      <w:r w:rsidR="0037411C" w:rsidRPr="0037411C">
        <w:rPr>
          <w:rtl/>
        </w:rPr>
        <w:t>:</w:t>
      </w:r>
      <w:r w:rsidRPr="0037411C">
        <w:rPr>
          <w:rtl/>
        </w:rPr>
        <w:t xml:space="preserve"> وعند أبي يعلى من طريق عاصم</w:t>
      </w:r>
      <w:r w:rsidR="0037411C" w:rsidRPr="0037411C">
        <w:rPr>
          <w:rtl/>
        </w:rPr>
        <w:t>،</w:t>
      </w:r>
      <w:r w:rsidRPr="0037411C">
        <w:rPr>
          <w:rtl/>
        </w:rPr>
        <w:t xml:space="preserve"> عن زر</w:t>
      </w:r>
      <w:r w:rsidR="0037411C" w:rsidRPr="0037411C">
        <w:rPr>
          <w:rtl/>
        </w:rPr>
        <w:t>،</w:t>
      </w:r>
      <w:r w:rsidRPr="0037411C">
        <w:rPr>
          <w:rtl/>
        </w:rPr>
        <w:t xml:space="preserve"> عن عبد الله كان رسول الله </w:t>
      </w:r>
      <w:r w:rsidR="00841A09" w:rsidRPr="005B0B13">
        <w:rPr>
          <w:rStyle w:val="libAlaemChar"/>
          <w:rtl/>
        </w:rPr>
        <w:t>صلى‌الله‌عليه‌وآله</w:t>
      </w:r>
      <w:r w:rsidRPr="0037411C">
        <w:rPr>
          <w:rtl/>
        </w:rPr>
        <w:t xml:space="preserve"> يصلي فإذا سجد وثب الحسن والحسين على ظهره</w:t>
      </w:r>
      <w:r w:rsidR="0037411C" w:rsidRPr="0037411C">
        <w:rPr>
          <w:rtl/>
        </w:rPr>
        <w:t>،</w:t>
      </w:r>
      <w:r w:rsidRPr="0037411C">
        <w:rPr>
          <w:rtl/>
        </w:rPr>
        <w:t xml:space="preserve"> فإذا أرادوا أن يمنعوهما أشار إليهم أن دعوهما</w:t>
      </w:r>
      <w:r w:rsidR="0037411C" w:rsidRPr="0037411C">
        <w:rPr>
          <w:rtl/>
        </w:rPr>
        <w:t>،</w:t>
      </w:r>
      <w:r w:rsidRPr="0037411C">
        <w:rPr>
          <w:rtl/>
        </w:rPr>
        <w:t xml:space="preserve"> فإذا قضى الصلاة وضعهما في حجره</w:t>
      </w:r>
      <w:r w:rsidR="0037411C" w:rsidRPr="0037411C">
        <w:rPr>
          <w:rtl/>
        </w:rPr>
        <w:t>،</w:t>
      </w:r>
      <w:r w:rsidRPr="0037411C">
        <w:rPr>
          <w:rtl/>
        </w:rPr>
        <w:t xml:space="preserve"> فقال</w:t>
      </w:r>
      <w:r w:rsidR="0037411C" w:rsidRPr="0037411C">
        <w:rPr>
          <w:rtl/>
        </w:rPr>
        <w:t>:</w:t>
      </w:r>
      <w:r w:rsidRPr="0037411C">
        <w:rPr>
          <w:rtl/>
        </w:rPr>
        <w:t xml:space="preserve"> </w:t>
      </w:r>
      <w:r w:rsidR="00902B22">
        <w:rPr>
          <w:rtl/>
        </w:rPr>
        <w:t>«</w:t>
      </w:r>
      <w:r w:rsidRPr="00EA1D1B">
        <w:rPr>
          <w:rtl/>
        </w:rPr>
        <w:t xml:space="preserve"> مَنْ أحبّني فليحبّ هذين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روى ابن الأثير في اُسد الغابة 1 / 368 عن كتاب الموالاة لابن عقدة بإسناده</w:t>
      </w:r>
      <w:r w:rsidR="0037411C" w:rsidRPr="0037411C">
        <w:rPr>
          <w:rtl/>
        </w:rPr>
        <w:t>،</w:t>
      </w:r>
      <w:r w:rsidRPr="0037411C">
        <w:rPr>
          <w:rtl/>
        </w:rPr>
        <w:t xml:space="preserve"> عن أبي مريم زر بن حبيش قال</w:t>
      </w:r>
      <w:r w:rsidR="0037411C" w:rsidRPr="0037411C">
        <w:rPr>
          <w:rtl/>
        </w:rPr>
        <w:t>:</w:t>
      </w:r>
      <w:r w:rsidRPr="0037411C">
        <w:rPr>
          <w:rtl/>
        </w:rPr>
        <w:t xml:space="preserve"> خرج عليّ بن القصر فاستقبله ركبان متقلّدي السيوف</w:t>
      </w:r>
      <w:r w:rsidR="0037411C" w:rsidRPr="0037411C">
        <w:rPr>
          <w:rtl/>
        </w:rPr>
        <w:t>،</w:t>
      </w:r>
      <w:r w:rsidRPr="0037411C">
        <w:rPr>
          <w:rtl/>
        </w:rPr>
        <w:t xml:space="preserve"> فقالوا</w:t>
      </w:r>
      <w:r w:rsidR="0037411C" w:rsidRPr="0037411C">
        <w:rPr>
          <w:rtl/>
        </w:rPr>
        <w:t>:</w:t>
      </w:r>
      <w:r w:rsidRPr="0037411C">
        <w:rPr>
          <w:rtl/>
        </w:rPr>
        <w:t xml:space="preserve"> السّلام عليّك يا أمير المؤمنين</w:t>
      </w:r>
      <w:r w:rsidR="0037411C" w:rsidRPr="0037411C">
        <w:rPr>
          <w:rtl/>
        </w:rPr>
        <w:t>،</w:t>
      </w:r>
      <w:r w:rsidRPr="0037411C">
        <w:rPr>
          <w:rtl/>
        </w:rPr>
        <w:t xml:space="preserve"> السّلام عليّك يا مولانا</w:t>
      </w:r>
      <w:r w:rsidR="0037411C" w:rsidRPr="0037411C">
        <w:rPr>
          <w:rtl/>
        </w:rPr>
        <w:t>،</w:t>
      </w:r>
      <w:r w:rsidRPr="0037411C">
        <w:rPr>
          <w:rtl/>
        </w:rPr>
        <w:t xml:space="preserve"> ورحمة الله وبركاته</w:t>
      </w:r>
      <w:r w:rsidR="0037411C" w:rsidRPr="0037411C">
        <w:rPr>
          <w:rtl/>
        </w:rPr>
        <w:t>.</w:t>
      </w:r>
      <w:r w:rsidRPr="0037411C">
        <w:rPr>
          <w:rtl/>
        </w:rPr>
        <w:t xml:space="preserve"> فقال عليّ </w:t>
      </w:r>
      <w:r w:rsidR="00841A09" w:rsidRPr="005B0B13">
        <w:rPr>
          <w:rStyle w:val="libAlaemChar"/>
          <w:rtl/>
        </w:rPr>
        <w:t>عليه‌السلام</w:t>
      </w:r>
      <w:r w:rsidR="0037411C" w:rsidRPr="0037411C">
        <w:rPr>
          <w:rtl/>
        </w:rPr>
        <w:t>:</w:t>
      </w:r>
      <w:r w:rsidRPr="0037411C">
        <w:rPr>
          <w:rtl/>
        </w:rPr>
        <w:t xml:space="preserve"> </w:t>
      </w:r>
      <w:r w:rsidR="00902B22">
        <w:rPr>
          <w:rtl/>
        </w:rPr>
        <w:t>«</w:t>
      </w:r>
      <w:r w:rsidRPr="00EA1D1B">
        <w:rPr>
          <w:rtl/>
        </w:rPr>
        <w:t xml:space="preserve"> مَنْ ها هنا من أصحاب النّبي </w:t>
      </w:r>
      <w:r w:rsidR="00841A09" w:rsidRPr="005B0B13">
        <w:rPr>
          <w:rStyle w:val="libAlaemChar"/>
          <w:rtl/>
        </w:rPr>
        <w:t>صلى‌الله‌عليه‌وآله</w:t>
      </w:r>
      <w:r w:rsidR="0037411C" w:rsidRPr="00EA1D1B">
        <w:rPr>
          <w:rtl/>
        </w:rPr>
        <w:t>؟</w:t>
      </w:r>
      <w:r w:rsidRPr="00EA1D1B">
        <w:rPr>
          <w:rtl/>
        </w:rPr>
        <w:t xml:space="preserve"> </w:t>
      </w:r>
      <w:r w:rsidR="00902B22">
        <w:rPr>
          <w:rtl/>
        </w:rPr>
        <w:t>»</w:t>
      </w:r>
      <w:r w:rsidR="0037411C" w:rsidRPr="0037411C">
        <w:rPr>
          <w:rtl/>
        </w:rPr>
        <w:t>.</w:t>
      </w:r>
      <w:r w:rsidRPr="0037411C">
        <w:rPr>
          <w:rtl/>
        </w:rPr>
        <w:t xml:space="preserve"> فقام اثنا عشر</w:t>
      </w:r>
      <w:r w:rsidR="0037411C" w:rsidRPr="0037411C">
        <w:rPr>
          <w:rtl/>
        </w:rPr>
        <w:t>،</w:t>
      </w:r>
      <w:r w:rsidRPr="0037411C">
        <w:rPr>
          <w:rtl/>
        </w:rPr>
        <w:t xml:space="preserve"> منهم</w:t>
      </w:r>
      <w:r w:rsidR="0037411C" w:rsidRPr="0037411C">
        <w:rPr>
          <w:rtl/>
        </w:rPr>
        <w:t>:</w:t>
      </w:r>
      <w:r w:rsidRPr="0037411C">
        <w:rPr>
          <w:rtl/>
        </w:rPr>
        <w:t xml:space="preserve"> قيس بن ثابت بن شماس</w:t>
      </w:r>
      <w:r w:rsidR="0037411C" w:rsidRPr="0037411C">
        <w:rPr>
          <w:rtl/>
        </w:rPr>
        <w:t>،</w:t>
      </w:r>
      <w:r w:rsidRPr="0037411C">
        <w:rPr>
          <w:rtl/>
        </w:rPr>
        <w:t xml:space="preserve"> وهاشم بن عتبة</w:t>
      </w:r>
      <w:r w:rsidR="0037411C" w:rsidRPr="0037411C">
        <w:rPr>
          <w:rtl/>
        </w:rPr>
        <w:t>،</w:t>
      </w:r>
      <w:r w:rsidRPr="0037411C">
        <w:rPr>
          <w:rtl/>
        </w:rPr>
        <w:t xml:space="preserve"> وحبيب بن بديل بن ورقاء</w:t>
      </w:r>
      <w:r w:rsidR="0037411C" w:rsidRPr="0037411C">
        <w:rPr>
          <w:rtl/>
        </w:rPr>
        <w:t>،</w:t>
      </w:r>
      <w:r w:rsidRPr="0037411C">
        <w:rPr>
          <w:rtl/>
        </w:rPr>
        <w:t xml:space="preserve"> فشهدوا أنّهم سمعوا النّبي </w:t>
      </w:r>
      <w:r w:rsidR="00841A09" w:rsidRPr="005B0B13">
        <w:rPr>
          <w:rStyle w:val="libAlaemChar"/>
          <w:rtl/>
        </w:rPr>
        <w:t>صلى‌الله‌عليه‌وآله</w:t>
      </w:r>
      <w:r w:rsidRPr="0037411C">
        <w:rPr>
          <w:rtl/>
        </w:rPr>
        <w:t xml:space="preserve"> يقول</w:t>
      </w:r>
      <w:r w:rsidR="0037411C" w:rsidRPr="0037411C">
        <w:rPr>
          <w:rtl/>
        </w:rPr>
        <w:t>:</w:t>
      </w:r>
      <w:r w:rsidRPr="0037411C">
        <w:rPr>
          <w:rtl/>
        </w:rPr>
        <w:t xml:space="preserve"> </w:t>
      </w:r>
      <w:r w:rsidR="00902B22">
        <w:rPr>
          <w:rtl/>
        </w:rPr>
        <w:t>«</w:t>
      </w:r>
      <w:r w:rsidRPr="00EA1D1B">
        <w:rPr>
          <w:rtl/>
        </w:rPr>
        <w:t xml:space="preserve"> مَنْ كنت مولاه فعليّ مولاه </w:t>
      </w:r>
      <w:r w:rsidR="00902B22">
        <w:rPr>
          <w:rtl/>
        </w:rPr>
        <w:t>»</w:t>
      </w:r>
      <w:r w:rsidR="0037411C" w:rsidRPr="0037411C">
        <w:rPr>
          <w:rtl/>
        </w:rPr>
        <w:t>.</w:t>
      </w:r>
      <w:r w:rsidRPr="0037411C">
        <w:rPr>
          <w:rtl/>
        </w:rPr>
        <w:t xml:space="preserve"> </w:t>
      </w:r>
    </w:p>
    <w:p w:rsidR="00807EF5" w:rsidRDefault="00807EF5" w:rsidP="00C1630D">
      <w:pPr>
        <w:pStyle w:val="Heading3"/>
      </w:pPr>
      <w:bookmarkStart w:id="235" w:name="_Toc448912123"/>
      <w:r>
        <w:rPr>
          <w:rtl/>
        </w:rPr>
        <w:t>روايات عبد الله بن الحارث بن نوفل (ت84)</w:t>
      </w:r>
      <w:bookmarkEnd w:id="235"/>
      <w:r>
        <w:rPr>
          <w:rtl/>
        </w:rPr>
        <w:t xml:space="preserve"> </w:t>
      </w:r>
    </w:p>
    <w:p w:rsidR="00807EF5" w:rsidRDefault="00807EF5" w:rsidP="0037411C">
      <w:pPr>
        <w:pStyle w:val="libNormal"/>
      </w:pPr>
      <w:r w:rsidRPr="0037411C">
        <w:rPr>
          <w:rtl/>
        </w:rPr>
        <w:t>السنن الكبرى 5 / 151</w:t>
      </w:r>
      <w:r w:rsidR="0037411C" w:rsidRPr="0037411C">
        <w:rPr>
          <w:rtl/>
        </w:rPr>
        <w:t>:</w:t>
      </w:r>
      <w:r w:rsidRPr="0037411C">
        <w:rPr>
          <w:rtl/>
        </w:rPr>
        <w:t xml:space="preserve"> أخبرنا عبد الأعلى بن واصل بن عبد الأعلى قال</w:t>
      </w:r>
      <w:r w:rsidR="0037411C" w:rsidRPr="0037411C">
        <w:rPr>
          <w:rtl/>
        </w:rPr>
        <w:t>:</w:t>
      </w:r>
      <w:r w:rsidRPr="0037411C">
        <w:rPr>
          <w:rtl/>
        </w:rPr>
        <w:t xml:space="preserve"> حدّثنا عليّ بن ثابت قال</w:t>
      </w:r>
      <w:r w:rsidR="0037411C" w:rsidRPr="0037411C">
        <w:rPr>
          <w:rtl/>
        </w:rPr>
        <w:t>:</w:t>
      </w:r>
      <w:r w:rsidRPr="0037411C">
        <w:rPr>
          <w:rtl/>
        </w:rPr>
        <w:t xml:space="preserve"> حدّثنا منصور بن أبي الأسود</w:t>
      </w:r>
      <w:r w:rsidR="0037411C" w:rsidRPr="0037411C">
        <w:rPr>
          <w:rtl/>
        </w:rPr>
        <w:t>،</w:t>
      </w:r>
      <w:r w:rsidRPr="0037411C">
        <w:rPr>
          <w:rtl/>
        </w:rPr>
        <w:t xml:space="preserve"> عن يزيد بن أبي زياد</w:t>
      </w:r>
      <w:r w:rsidR="0037411C" w:rsidRPr="0037411C">
        <w:rPr>
          <w:rtl/>
        </w:rPr>
        <w:t>،</w:t>
      </w:r>
      <w:r w:rsidRPr="0037411C">
        <w:rPr>
          <w:rtl/>
        </w:rPr>
        <w:t xml:space="preserve"> عن سليمان بن عبد الله بن الحارث</w:t>
      </w:r>
      <w:r w:rsidR="0037411C" w:rsidRPr="0037411C">
        <w:rPr>
          <w:rtl/>
        </w:rPr>
        <w:t>،</w:t>
      </w:r>
      <w:r w:rsidRPr="0037411C">
        <w:rPr>
          <w:rtl/>
        </w:rPr>
        <w:t xml:space="preserve"> عن جدّه</w:t>
      </w:r>
      <w:r w:rsidR="0037411C" w:rsidRPr="0037411C">
        <w:rPr>
          <w:rtl/>
        </w:rPr>
        <w:t>،</w:t>
      </w:r>
      <w:r w:rsidRPr="0037411C">
        <w:rPr>
          <w:rtl/>
        </w:rPr>
        <w:t xml:space="preserve"> عن عليّ قال</w:t>
      </w:r>
      <w:r w:rsidR="0037411C" w:rsidRPr="0037411C">
        <w:rPr>
          <w:rtl/>
        </w:rPr>
        <w:t>:</w:t>
      </w:r>
      <w:r w:rsidRPr="0037411C">
        <w:rPr>
          <w:rtl/>
        </w:rPr>
        <w:t xml:space="preserve"> </w:t>
      </w:r>
      <w:r w:rsidR="00902B22">
        <w:rPr>
          <w:rtl/>
        </w:rPr>
        <w:t>«</w:t>
      </w:r>
      <w:r w:rsidRPr="00EA1D1B">
        <w:rPr>
          <w:rtl/>
        </w:rPr>
        <w:t xml:space="preserve"> مرضت فعادني رسول الله </w:t>
      </w:r>
      <w:r w:rsidR="00841A09" w:rsidRPr="005B0B13">
        <w:rPr>
          <w:rStyle w:val="libAlaemChar"/>
          <w:rtl/>
        </w:rPr>
        <w:t>صلى‌الله‌عليه‌وآله</w:t>
      </w:r>
      <w:r w:rsidR="0037411C" w:rsidRPr="00EA1D1B">
        <w:rPr>
          <w:rtl/>
        </w:rPr>
        <w:t>،</w:t>
      </w:r>
      <w:r w:rsidRPr="00EA1D1B">
        <w:rPr>
          <w:rtl/>
        </w:rPr>
        <w:t xml:space="preserve"> فدخل عليّ وأنا مضطجع</w:t>
      </w:r>
      <w:r w:rsidR="0037411C" w:rsidRPr="00EA1D1B">
        <w:rPr>
          <w:rtl/>
        </w:rPr>
        <w:t>،</w:t>
      </w:r>
      <w:r w:rsidRPr="00EA1D1B">
        <w:rPr>
          <w:rtl/>
        </w:rPr>
        <w:t xml:space="preserve"> فاتّكأ إلى جنبي</w:t>
      </w:r>
      <w:r w:rsidR="0037411C" w:rsidRPr="00EA1D1B">
        <w:rPr>
          <w:rtl/>
        </w:rPr>
        <w:t>،</w:t>
      </w:r>
      <w:r w:rsidRPr="00EA1D1B">
        <w:rPr>
          <w:rtl/>
        </w:rPr>
        <w:t xml:space="preserve"> ثمّ سجاني بثوبه</w:t>
      </w:r>
      <w:r w:rsidR="0037411C" w:rsidRPr="00EA1D1B">
        <w:rPr>
          <w:rtl/>
        </w:rPr>
        <w:t>،</w:t>
      </w:r>
      <w:r w:rsidRPr="00EA1D1B">
        <w:rPr>
          <w:rtl/>
        </w:rPr>
        <w:t xml:space="preserve"> فلمّا رآني قد هديت </w:t>
      </w:r>
    </w:p>
    <w:p w:rsidR="00807EF5" w:rsidRDefault="00807EF5" w:rsidP="002C4C33">
      <w:pPr>
        <w:pStyle w:val="libNormal"/>
      </w:pPr>
      <w:r>
        <w:rPr>
          <w:rtl/>
        </w:rPr>
        <w:br w:type="page"/>
      </w:r>
    </w:p>
    <w:p w:rsidR="00807EF5" w:rsidRDefault="00807EF5" w:rsidP="0037411C">
      <w:pPr>
        <w:pStyle w:val="libNormal"/>
      </w:pPr>
      <w:r w:rsidRPr="00EA1D1B">
        <w:rPr>
          <w:rtl/>
        </w:rPr>
        <w:lastRenderedPageBreak/>
        <w:t>قام إلى المسجد يصلّي</w:t>
      </w:r>
      <w:r w:rsidR="0037411C" w:rsidRPr="00EA1D1B">
        <w:rPr>
          <w:rtl/>
        </w:rPr>
        <w:t>،</w:t>
      </w:r>
      <w:r w:rsidRPr="00EA1D1B">
        <w:rPr>
          <w:rtl/>
        </w:rPr>
        <w:t xml:space="preserve"> فلمّا قضى صلاته جاء فرفع الثوب عنّي وقال</w:t>
      </w:r>
      <w:r w:rsidR="0037411C" w:rsidRPr="00EA1D1B">
        <w:rPr>
          <w:rtl/>
        </w:rPr>
        <w:t>:</w:t>
      </w:r>
      <w:r w:rsidRPr="00EA1D1B">
        <w:rPr>
          <w:rtl/>
        </w:rPr>
        <w:t xml:space="preserve"> قم يا عليّ فقد برئت</w:t>
      </w:r>
      <w:r w:rsidR="0037411C" w:rsidRPr="00EA1D1B">
        <w:rPr>
          <w:rtl/>
        </w:rPr>
        <w:t>.</w:t>
      </w:r>
      <w:r w:rsidRPr="00EA1D1B">
        <w:rPr>
          <w:rtl/>
        </w:rPr>
        <w:t xml:space="preserve"> فقمت كأنّما لم أشتك شيئاً قبل ذلك</w:t>
      </w:r>
      <w:r w:rsidR="0037411C" w:rsidRPr="00EA1D1B">
        <w:rPr>
          <w:rtl/>
        </w:rPr>
        <w:t>،</w:t>
      </w:r>
      <w:r w:rsidRPr="00EA1D1B">
        <w:rPr>
          <w:rtl/>
        </w:rPr>
        <w:t xml:space="preserve"> فقال</w:t>
      </w:r>
      <w:r w:rsidR="0037411C" w:rsidRPr="00EA1D1B">
        <w:rPr>
          <w:rtl/>
        </w:rPr>
        <w:t>:</w:t>
      </w:r>
      <w:r w:rsidRPr="00EA1D1B">
        <w:rPr>
          <w:rtl/>
        </w:rPr>
        <w:t xml:space="preserve"> ما سألت ربّي شيئاً في صلاتي إلاّ أعطاني</w:t>
      </w:r>
      <w:r w:rsidR="0037411C" w:rsidRPr="00EA1D1B">
        <w:rPr>
          <w:rtl/>
        </w:rPr>
        <w:t>،</w:t>
      </w:r>
      <w:r w:rsidRPr="00EA1D1B">
        <w:rPr>
          <w:rtl/>
        </w:rPr>
        <w:t xml:space="preserve"> وما سألت لنفسي شيئاً إلاّ وقد سألت لك </w:t>
      </w:r>
      <w:r w:rsidR="00902B22">
        <w:rPr>
          <w:rtl/>
        </w:rPr>
        <w:t>»</w:t>
      </w:r>
      <w:r w:rsidR="0037411C" w:rsidRPr="0037411C">
        <w:rPr>
          <w:rtl/>
        </w:rPr>
        <w:t>.</w:t>
      </w:r>
      <w:r w:rsidRPr="0037411C">
        <w:rPr>
          <w:rtl/>
        </w:rPr>
        <w:t xml:space="preserve"> </w:t>
      </w:r>
    </w:p>
    <w:p w:rsidR="00807EF5" w:rsidRDefault="00807EF5" w:rsidP="0037411C">
      <w:pPr>
        <w:pStyle w:val="libNormal"/>
      </w:pPr>
      <w:r>
        <w:rPr>
          <w:rtl/>
        </w:rPr>
        <w:t>خالفه جعفر بن زياد الأحمر فقال</w:t>
      </w:r>
      <w:r w:rsidR="0037411C">
        <w:rPr>
          <w:rtl/>
        </w:rPr>
        <w:t>:</w:t>
      </w:r>
      <w:r>
        <w:rPr>
          <w:rtl/>
        </w:rPr>
        <w:t xml:space="preserve"> عن يزيد بن أبي زياد</w:t>
      </w:r>
      <w:r w:rsidR="0037411C">
        <w:rPr>
          <w:rtl/>
        </w:rPr>
        <w:t>،</w:t>
      </w:r>
      <w:r>
        <w:rPr>
          <w:rtl/>
        </w:rPr>
        <w:t xml:space="preserve"> عن عبد الله بن الحارث</w:t>
      </w:r>
      <w:r w:rsidR="0037411C">
        <w:rPr>
          <w:rtl/>
        </w:rPr>
        <w:t>،</w:t>
      </w:r>
      <w:r>
        <w:rPr>
          <w:rtl/>
        </w:rPr>
        <w:t xml:space="preserve"> عن عليّ</w:t>
      </w:r>
      <w:r w:rsidR="0037411C">
        <w:rPr>
          <w:rtl/>
        </w:rPr>
        <w:t>.</w:t>
      </w:r>
      <w:r>
        <w:rPr>
          <w:rtl/>
        </w:rPr>
        <w:t xml:space="preserve"> </w:t>
      </w:r>
    </w:p>
    <w:p w:rsidR="00807EF5" w:rsidRDefault="00807EF5" w:rsidP="0037411C">
      <w:pPr>
        <w:pStyle w:val="libNormal"/>
      </w:pPr>
      <w:r w:rsidRPr="0037411C">
        <w:rPr>
          <w:rtl/>
        </w:rPr>
        <w:t>أقول</w:t>
      </w:r>
      <w:r w:rsidR="0037411C" w:rsidRPr="0037411C">
        <w:rPr>
          <w:rtl/>
        </w:rPr>
        <w:t>:</w:t>
      </w:r>
      <w:r w:rsidRPr="0037411C">
        <w:rPr>
          <w:rtl/>
        </w:rPr>
        <w:t xml:space="preserve"> في كتاب السنّة</w:t>
      </w:r>
      <w:r w:rsidR="0037411C" w:rsidRPr="0037411C">
        <w:rPr>
          <w:rtl/>
        </w:rPr>
        <w:t xml:space="preserve"> - </w:t>
      </w:r>
      <w:r w:rsidRPr="0037411C">
        <w:rPr>
          <w:rtl/>
        </w:rPr>
        <w:t>لبقي بن مخلّد / 1323 عن محمّد بن عبد الرحيم أبي يحيى وسليمان بن عبد الجبار قال</w:t>
      </w:r>
      <w:r w:rsidR="0037411C" w:rsidRPr="0037411C">
        <w:rPr>
          <w:rtl/>
        </w:rPr>
        <w:t>:</w:t>
      </w:r>
      <w:r w:rsidRPr="0037411C">
        <w:rPr>
          <w:rtl/>
        </w:rPr>
        <w:t xml:space="preserve"> حدّثنا عليّ بن قادم</w:t>
      </w:r>
      <w:r w:rsidR="0037411C" w:rsidRPr="0037411C">
        <w:rPr>
          <w:rtl/>
        </w:rPr>
        <w:t>،</w:t>
      </w:r>
      <w:r w:rsidRPr="0037411C">
        <w:rPr>
          <w:rtl/>
        </w:rPr>
        <w:t xml:space="preserve"> عن جعفر بن زياد الأحمر</w:t>
      </w:r>
      <w:r w:rsidR="0037411C" w:rsidRPr="0037411C">
        <w:rPr>
          <w:rtl/>
        </w:rPr>
        <w:t>،</w:t>
      </w:r>
      <w:r w:rsidRPr="0037411C">
        <w:rPr>
          <w:rtl/>
        </w:rPr>
        <w:t xml:space="preserve"> عن يزيد بن زياد</w:t>
      </w:r>
      <w:r w:rsidR="0037411C" w:rsidRPr="0037411C">
        <w:rPr>
          <w:rtl/>
        </w:rPr>
        <w:t>،</w:t>
      </w:r>
      <w:r w:rsidRPr="0037411C">
        <w:rPr>
          <w:rtl/>
        </w:rPr>
        <w:t xml:space="preserve"> عن عبد الله بن الحارث</w:t>
      </w:r>
      <w:r w:rsidR="001B3922">
        <w:rPr>
          <w:rtl/>
        </w:rPr>
        <w:t>.</w:t>
      </w:r>
      <w:r w:rsidR="00902B22">
        <w:rPr>
          <w:rtl/>
        </w:rPr>
        <w:t>..</w:t>
      </w:r>
      <w:r w:rsidRPr="0037411C">
        <w:rPr>
          <w:rtl/>
        </w:rPr>
        <w:t xml:space="preserve"> وفي آخره قال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إلاّ أعطانيه</w:t>
      </w:r>
      <w:r w:rsidR="0037411C" w:rsidRPr="00EA1D1B">
        <w:rPr>
          <w:rtl/>
        </w:rPr>
        <w:t>،</w:t>
      </w:r>
      <w:r w:rsidRPr="00EA1D1B">
        <w:rPr>
          <w:rtl/>
        </w:rPr>
        <w:t xml:space="preserve"> إلاّ أنّه قال لي</w:t>
      </w:r>
      <w:r w:rsidR="0037411C" w:rsidRPr="00EA1D1B">
        <w:rPr>
          <w:rtl/>
        </w:rPr>
        <w:t>:</w:t>
      </w:r>
      <w:r w:rsidRPr="00EA1D1B">
        <w:rPr>
          <w:rtl/>
        </w:rPr>
        <w:t xml:space="preserve"> لا نبي بعدك </w:t>
      </w:r>
      <w:r w:rsidR="00902B22">
        <w:rPr>
          <w:rtl/>
        </w:rPr>
        <w:t>»</w:t>
      </w:r>
      <w:r w:rsidR="0037411C" w:rsidRPr="0037411C">
        <w:rPr>
          <w:rtl/>
        </w:rPr>
        <w:t>.</w:t>
      </w:r>
      <w:r w:rsidRPr="0037411C">
        <w:rPr>
          <w:rtl/>
        </w:rPr>
        <w:t xml:space="preserve"> </w:t>
      </w:r>
    </w:p>
    <w:p w:rsidR="00807EF5" w:rsidRDefault="00807EF5" w:rsidP="0037411C">
      <w:pPr>
        <w:pStyle w:val="libNormal"/>
      </w:pPr>
      <w:r>
        <w:rPr>
          <w:rtl/>
        </w:rPr>
        <w:t>قال القاضي</w:t>
      </w:r>
      <w:r w:rsidR="0037411C">
        <w:rPr>
          <w:rtl/>
        </w:rPr>
        <w:t>:</w:t>
      </w:r>
      <w:r>
        <w:rPr>
          <w:rtl/>
        </w:rPr>
        <w:t xml:space="preserve"> لا أعرف في فضيلة عليّ حديثاً أفضل منه</w:t>
      </w:r>
      <w:r w:rsidR="0037411C">
        <w:rPr>
          <w:rtl/>
        </w:rPr>
        <w:t>.</w:t>
      </w:r>
      <w:r>
        <w:rPr>
          <w:rtl/>
        </w:rPr>
        <w:t xml:space="preserve"> </w:t>
      </w:r>
    </w:p>
    <w:p w:rsidR="00807EF5" w:rsidRDefault="00807EF5" w:rsidP="0037411C">
      <w:pPr>
        <w:pStyle w:val="libNormal"/>
      </w:pPr>
      <w:r w:rsidRPr="0037411C">
        <w:rPr>
          <w:rtl/>
        </w:rPr>
        <w:t>مصنف ابن أبي شيبة 7 / 503</w:t>
      </w:r>
      <w:r w:rsidR="0037411C" w:rsidRPr="0037411C">
        <w:rPr>
          <w:rtl/>
        </w:rPr>
        <w:t>:</w:t>
      </w:r>
      <w:r w:rsidRPr="0037411C">
        <w:rPr>
          <w:rtl/>
        </w:rPr>
        <w:t xml:space="preserve"> معاوية بن هشام قال</w:t>
      </w:r>
      <w:r w:rsidR="0037411C" w:rsidRPr="0037411C">
        <w:rPr>
          <w:rtl/>
        </w:rPr>
        <w:t>:</w:t>
      </w:r>
      <w:r w:rsidRPr="0037411C">
        <w:rPr>
          <w:rtl/>
        </w:rPr>
        <w:t xml:space="preserve"> ثنا عمار</w:t>
      </w:r>
      <w:r w:rsidR="0037411C" w:rsidRPr="0037411C">
        <w:rPr>
          <w:rtl/>
        </w:rPr>
        <w:t>،</w:t>
      </w:r>
      <w:r w:rsidRPr="0037411C">
        <w:rPr>
          <w:rtl/>
        </w:rPr>
        <w:t xml:space="preserve"> عن الأعمش</w:t>
      </w:r>
      <w:r w:rsidR="0037411C" w:rsidRPr="0037411C">
        <w:rPr>
          <w:rtl/>
        </w:rPr>
        <w:t>،</w:t>
      </w:r>
      <w:r w:rsidRPr="0037411C">
        <w:rPr>
          <w:rtl/>
        </w:rPr>
        <w:t xml:space="preserve"> عن المنهال</w:t>
      </w:r>
      <w:r w:rsidR="0037411C" w:rsidRPr="0037411C">
        <w:rPr>
          <w:rtl/>
        </w:rPr>
        <w:t>،</w:t>
      </w:r>
      <w:r w:rsidRPr="0037411C">
        <w:rPr>
          <w:rtl/>
        </w:rPr>
        <w:t xml:space="preserve"> عن عبد الله بن الحارث</w:t>
      </w:r>
      <w:r w:rsidR="0037411C" w:rsidRPr="0037411C">
        <w:rPr>
          <w:rtl/>
        </w:rPr>
        <w:t>،</w:t>
      </w:r>
      <w:r w:rsidRPr="0037411C">
        <w:rPr>
          <w:rtl/>
        </w:rPr>
        <w:t xml:space="preserve"> عن عليّ قال</w:t>
      </w:r>
      <w:r w:rsidR="0037411C" w:rsidRPr="0037411C">
        <w:rPr>
          <w:rtl/>
        </w:rPr>
        <w:t>:</w:t>
      </w:r>
      <w:r w:rsidRPr="0037411C">
        <w:rPr>
          <w:rtl/>
        </w:rPr>
        <w:t xml:space="preserve"> </w:t>
      </w:r>
      <w:r w:rsidR="00902B22">
        <w:rPr>
          <w:rtl/>
        </w:rPr>
        <w:t>«</w:t>
      </w:r>
      <w:r w:rsidRPr="00EA1D1B">
        <w:rPr>
          <w:rtl/>
        </w:rPr>
        <w:t xml:space="preserve"> إنّما مثلنا في هذه الأمّة كسفينة نوح</w:t>
      </w:r>
      <w:r w:rsidR="0037411C" w:rsidRPr="00EA1D1B">
        <w:rPr>
          <w:rtl/>
        </w:rPr>
        <w:t>،</w:t>
      </w:r>
      <w:r w:rsidRPr="00EA1D1B">
        <w:rPr>
          <w:rtl/>
        </w:rPr>
        <w:t xml:space="preserve"> وكباب حطّة في بني إسرائيل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تاريخ الطبري 2 / 320</w:t>
      </w:r>
      <w:r w:rsidR="0037411C" w:rsidRPr="0037411C">
        <w:rPr>
          <w:rtl/>
        </w:rPr>
        <w:t>:</w:t>
      </w:r>
      <w:r w:rsidRPr="0037411C">
        <w:rPr>
          <w:rtl/>
        </w:rPr>
        <w:t xml:space="preserve"> حدّثنا ابن حميد قال</w:t>
      </w:r>
      <w:r w:rsidR="0037411C" w:rsidRPr="0037411C">
        <w:rPr>
          <w:rtl/>
        </w:rPr>
        <w:t>:</w:t>
      </w:r>
      <w:r w:rsidRPr="0037411C">
        <w:rPr>
          <w:rtl/>
        </w:rPr>
        <w:t xml:space="preserve"> حدّثنا سلمة قال</w:t>
      </w:r>
      <w:r w:rsidR="0037411C" w:rsidRPr="0037411C">
        <w:rPr>
          <w:rtl/>
        </w:rPr>
        <w:t>:</w:t>
      </w:r>
      <w:r w:rsidRPr="0037411C">
        <w:rPr>
          <w:rtl/>
        </w:rPr>
        <w:t xml:space="preserve"> حدّثني محمّد بن إسحاق</w:t>
      </w:r>
      <w:r w:rsidR="0037411C" w:rsidRPr="0037411C">
        <w:rPr>
          <w:rtl/>
        </w:rPr>
        <w:t>،</w:t>
      </w:r>
      <w:r w:rsidRPr="0037411C">
        <w:rPr>
          <w:rtl/>
        </w:rPr>
        <w:t xml:space="preserve"> عن عبد الغفار بن القاسم</w:t>
      </w:r>
      <w:r w:rsidR="0037411C" w:rsidRPr="0037411C">
        <w:rPr>
          <w:rtl/>
        </w:rPr>
        <w:t>،</w:t>
      </w:r>
      <w:r w:rsidRPr="0037411C">
        <w:rPr>
          <w:rtl/>
        </w:rPr>
        <w:t xml:space="preserve"> عن المنهال بن عمرو</w:t>
      </w:r>
      <w:r w:rsidR="0037411C" w:rsidRPr="0037411C">
        <w:rPr>
          <w:rtl/>
        </w:rPr>
        <w:t>،</w:t>
      </w:r>
      <w:r w:rsidRPr="0037411C">
        <w:rPr>
          <w:rtl/>
        </w:rPr>
        <w:t xml:space="preserve"> عن عبد الله ابن الحارث بن نوفل بن الحارث بن عبد المطلب</w:t>
      </w:r>
      <w:r w:rsidR="0037411C" w:rsidRPr="0037411C">
        <w:rPr>
          <w:rtl/>
        </w:rPr>
        <w:t>،</w:t>
      </w:r>
      <w:r w:rsidRPr="0037411C">
        <w:rPr>
          <w:rtl/>
        </w:rPr>
        <w:t xml:space="preserve"> عن عبد الله بن عبّاس</w:t>
      </w:r>
      <w:r w:rsidR="0037411C" w:rsidRPr="0037411C">
        <w:rPr>
          <w:rtl/>
        </w:rPr>
        <w:t>،</w:t>
      </w:r>
      <w:r w:rsidRPr="0037411C">
        <w:rPr>
          <w:rtl/>
        </w:rPr>
        <w:t xml:space="preserve"> عن عليّ بن أبي طالب قال</w:t>
      </w:r>
      <w:r w:rsidR="0037411C" w:rsidRPr="0037411C">
        <w:rPr>
          <w:rtl/>
        </w:rPr>
        <w:t>:</w:t>
      </w:r>
      <w:r w:rsidRPr="0037411C">
        <w:rPr>
          <w:rtl/>
        </w:rPr>
        <w:t xml:space="preserve"> </w:t>
      </w:r>
      <w:r w:rsidR="00902B22">
        <w:rPr>
          <w:rtl/>
        </w:rPr>
        <w:t>«</w:t>
      </w:r>
      <w:r w:rsidRPr="00EA1D1B">
        <w:rPr>
          <w:rtl/>
        </w:rPr>
        <w:t xml:space="preserve"> لمّا نزلت هذه الآية على رسول الله </w:t>
      </w:r>
      <w:r w:rsidR="00841A09" w:rsidRPr="005B0B13">
        <w:rPr>
          <w:rStyle w:val="libAlaemChar"/>
          <w:rtl/>
        </w:rPr>
        <w:t>صلى‌الله‌عليه‌وآله</w:t>
      </w:r>
      <w:r w:rsidR="0037411C" w:rsidRPr="00EA1D1B">
        <w:rPr>
          <w:rtl/>
        </w:rPr>
        <w:t>:</w:t>
      </w:r>
      <w:r w:rsidRPr="00EA1D1B">
        <w:rPr>
          <w:rtl/>
        </w:rPr>
        <w:t xml:space="preserve"> </w:t>
      </w:r>
      <w:r w:rsidRPr="004C5083">
        <w:rPr>
          <w:rStyle w:val="libAlaemChar"/>
          <w:rtl/>
        </w:rPr>
        <w:t>(</w:t>
      </w:r>
      <w:r w:rsidRPr="00EA1D1B">
        <w:rPr>
          <w:rStyle w:val="libAieChar"/>
          <w:rtl/>
        </w:rPr>
        <w:t xml:space="preserve"> وَأَنْذِرْ عَشِيرَتَكَ الأَْقْرَبِينَ </w:t>
      </w:r>
      <w:r w:rsidRPr="004C5083">
        <w:rPr>
          <w:rStyle w:val="libAlaemChar"/>
          <w:rtl/>
        </w:rPr>
        <w:t>)</w:t>
      </w:r>
      <w:r w:rsidRPr="00EA1D1B">
        <w:rPr>
          <w:rtl/>
        </w:rPr>
        <w:t xml:space="preserve"> دعاني رسول الله </w:t>
      </w:r>
      <w:r w:rsidR="00841A09" w:rsidRPr="005B0B13">
        <w:rPr>
          <w:rStyle w:val="libAlaemChar"/>
          <w:rtl/>
        </w:rPr>
        <w:t>صلى‌الله‌عليه‌وآله</w:t>
      </w:r>
      <w:r w:rsidRPr="00EA1D1B">
        <w:rPr>
          <w:rtl/>
        </w:rPr>
        <w:t xml:space="preserve"> فقال لي</w:t>
      </w:r>
      <w:r w:rsidR="0037411C" w:rsidRPr="00EA1D1B">
        <w:rPr>
          <w:rtl/>
        </w:rPr>
        <w:t>:</w:t>
      </w:r>
      <w:r w:rsidRPr="00EA1D1B">
        <w:rPr>
          <w:rtl/>
        </w:rPr>
        <w:t xml:space="preserve"> يا عليّ</w:t>
      </w:r>
      <w:r w:rsidR="0037411C" w:rsidRPr="00EA1D1B">
        <w:rPr>
          <w:rtl/>
        </w:rPr>
        <w:t>،</w:t>
      </w:r>
      <w:r w:rsidRPr="00EA1D1B">
        <w:rPr>
          <w:rtl/>
        </w:rPr>
        <w:t xml:space="preserve"> إنّ الله أمرني أن أنذر عشيرتي الأقربين فضقت بذلك ذرعاً</w:t>
      </w:r>
      <w:r w:rsidR="0037411C" w:rsidRPr="00EA1D1B">
        <w:rPr>
          <w:rtl/>
        </w:rPr>
        <w:t>،</w:t>
      </w:r>
      <w:r w:rsidRPr="00EA1D1B">
        <w:rPr>
          <w:rtl/>
        </w:rPr>
        <w:t xml:space="preserve"> وعرفت أنّي متى اُباديهم بهذا الأمر أرى منهم ما أكره</w:t>
      </w:r>
      <w:r w:rsidR="0037411C" w:rsidRPr="00EA1D1B">
        <w:rPr>
          <w:rtl/>
        </w:rPr>
        <w:t>،</w:t>
      </w:r>
      <w:r w:rsidRPr="00EA1D1B">
        <w:rPr>
          <w:rtl/>
        </w:rPr>
        <w:t xml:space="preserve"> فصمت عليه حتّى جاءني جبرئيل فقال</w:t>
      </w:r>
      <w:r w:rsidR="0037411C" w:rsidRPr="00EA1D1B">
        <w:rPr>
          <w:rtl/>
        </w:rPr>
        <w:t>:</w:t>
      </w:r>
      <w:r w:rsidRPr="00EA1D1B">
        <w:rPr>
          <w:rtl/>
        </w:rPr>
        <w:t xml:space="preserve"> يا محمّد</w:t>
      </w:r>
      <w:r w:rsidR="0037411C" w:rsidRPr="00EA1D1B">
        <w:rPr>
          <w:rtl/>
        </w:rPr>
        <w:t>،</w:t>
      </w:r>
      <w:r w:rsidRPr="00EA1D1B">
        <w:rPr>
          <w:rtl/>
        </w:rPr>
        <w:t xml:space="preserve"> إنّك إلاّ تفعل ما تؤمر به يعذّبك ربّك</w:t>
      </w:r>
      <w:r w:rsidR="0037411C" w:rsidRPr="00EA1D1B">
        <w:rPr>
          <w:rtl/>
        </w:rPr>
        <w:t>.</w:t>
      </w:r>
      <w:r w:rsidRPr="00EA1D1B">
        <w:rPr>
          <w:rtl/>
        </w:rPr>
        <w:t xml:space="preserve"> فاصنع لنا صاعاً من طعام</w:t>
      </w:r>
      <w:r w:rsidR="0037411C" w:rsidRPr="00EA1D1B">
        <w:rPr>
          <w:rtl/>
        </w:rPr>
        <w:t>،</w:t>
      </w:r>
      <w:r w:rsidRPr="00EA1D1B">
        <w:rPr>
          <w:rtl/>
        </w:rPr>
        <w:t xml:space="preserve"> واجعل عليه رجل شاة</w:t>
      </w:r>
      <w:r w:rsidR="0037411C" w:rsidRPr="00EA1D1B">
        <w:rPr>
          <w:rtl/>
        </w:rPr>
        <w:t>،</w:t>
      </w:r>
      <w:r w:rsidRPr="00EA1D1B">
        <w:rPr>
          <w:rtl/>
        </w:rPr>
        <w:t xml:space="preserve"> واملأ لنا عساً من لبن</w:t>
      </w:r>
      <w:r w:rsidR="0037411C" w:rsidRPr="00EA1D1B">
        <w:rPr>
          <w:rtl/>
        </w:rPr>
        <w:t>،</w:t>
      </w:r>
      <w:r w:rsidRPr="00EA1D1B">
        <w:rPr>
          <w:rtl/>
        </w:rPr>
        <w:t xml:space="preserve"> ثمّ اجمع لي بني عبد المطلب حتّى اُكلّمهم واُبلغهم ما أمرت به</w:t>
      </w:r>
      <w:r w:rsidR="0037411C" w:rsidRPr="00EA1D1B">
        <w:rPr>
          <w:rtl/>
        </w:rPr>
        <w:t>.</w:t>
      </w:r>
      <w:r w:rsidRPr="00EA1D1B">
        <w:rPr>
          <w:rtl/>
        </w:rPr>
        <w:t xml:space="preserve"> </w:t>
      </w:r>
    </w:p>
    <w:p w:rsidR="00807EF5" w:rsidRDefault="00807EF5" w:rsidP="00EA1D1B">
      <w:pPr>
        <w:pStyle w:val="libNormal"/>
      </w:pPr>
      <w:r>
        <w:rPr>
          <w:rtl/>
        </w:rPr>
        <w:t>ففعلت ما أمرني به</w:t>
      </w:r>
      <w:r w:rsidR="0037411C">
        <w:rPr>
          <w:rtl/>
        </w:rPr>
        <w:t>،</w:t>
      </w:r>
      <w:r>
        <w:rPr>
          <w:rtl/>
        </w:rPr>
        <w:t xml:space="preserve"> ثمّ دعوتهم له وهم يومئذ أربعون رجلاً</w:t>
      </w:r>
      <w:r w:rsidR="0037411C">
        <w:rPr>
          <w:rtl/>
        </w:rPr>
        <w:t>،</w:t>
      </w:r>
      <w:r>
        <w:rPr>
          <w:rtl/>
        </w:rPr>
        <w:t xml:space="preserve"> يزيدون رجلاً أو ينقصونه</w:t>
      </w:r>
      <w:r w:rsidR="0037411C">
        <w:rPr>
          <w:rtl/>
        </w:rPr>
        <w:t>،</w:t>
      </w:r>
      <w:r>
        <w:rPr>
          <w:rtl/>
        </w:rPr>
        <w:t xml:space="preserve"> فيهم أعمامه</w:t>
      </w:r>
      <w:r w:rsidR="0037411C">
        <w:rPr>
          <w:rtl/>
        </w:rPr>
        <w:t>:</w:t>
      </w:r>
      <w:r>
        <w:rPr>
          <w:rtl/>
        </w:rPr>
        <w:t xml:space="preserve"> أبو طالب</w:t>
      </w:r>
      <w:r w:rsidR="0037411C">
        <w:rPr>
          <w:rtl/>
        </w:rPr>
        <w:t>،</w:t>
      </w:r>
      <w:r>
        <w:rPr>
          <w:rtl/>
        </w:rPr>
        <w:t xml:space="preserve"> وحمزة</w:t>
      </w:r>
      <w:r w:rsidR="0037411C">
        <w:rPr>
          <w:rtl/>
        </w:rPr>
        <w:t>،</w:t>
      </w:r>
      <w:r>
        <w:rPr>
          <w:rtl/>
        </w:rPr>
        <w:t xml:space="preserve"> والعباس</w:t>
      </w:r>
      <w:r w:rsidR="0037411C">
        <w:rPr>
          <w:rtl/>
        </w:rPr>
        <w:t>،</w:t>
      </w:r>
      <w:r>
        <w:rPr>
          <w:rtl/>
        </w:rPr>
        <w:t xml:space="preserve"> وأبو لهب</w:t>
      </w:r>
      <w:r w:rsidR="0037411C">
        <w:rPr>
          <w:rtl/>
        </w:rPr>
        <w:t>.</w:t>
      </w:r>
      <w:r>
        <w:rPr>
          <w:rtl/>
        </w:rPr>
        <w:t xml:space="preserve"> فلمّا اجتمعوا إليه دعاني بالطعام الذي </w:t>
      </w:r>
    </w:p>
    <w:p w:rsidR="00807EF5" w:rsidRDefault="00807EF5" w:rsidP="002C4C33">
      <w:pPr>
        <w:pStyle w:val="libNormal"/>
      </w:pPr>
      <w:r>
        <w:rPr>
          <w:rtl/>
        </w:rPr>
        <w:br w:type="page"/>
      </w:r>
    </w:p>
    <w:p w:rsidR="00807EF5" w:rsidRDefault="00807EF5" w:rsidP="00EA1D1B">
      <w:pPr>
        <w:pStyle w:val="libNormal"/>
      </w:pPr>
      <w:r>
        <w:rPr>
          <w:rtl/>
        </w:rPr>
        <w:lastRenderedPageBreak/>
        <w:t>صنعت لهم فجئت به</w:t>
      </w:r>
      <w:r w:rsidR="0037411C">
        <w:rPr>
          <w:rtl/>
        </w:rPr>
        <w:t>،</w:t>
      </w:r>
      <w:r>
        <w:rPr>
          <w:rtl/>
        </w:rPr>
        <w:t xml:space="preserve"> فلمّا وضعته تناول رسول الله </w:t>
      </w:r>
      <w:r w:rsidR="00841A09" w:rsidRPr="005B0B13">
        <w:rPr>
          <w:rStyle w:val="libAlaemChar"/>
          <w:rtl/>
        </w:rPr>
        <w:t>صلى‌الله‌عليه‌وآله</w:t>
      </w:r>
      <w:r>
        <w:rPr>
          <w:rtl/>
        </w:rPr>
        <w:t xml:space="preserve"> حذية من اللحم فشقّها بأسنانه</w:t>
      </w:r>
      <w:r w:rsidR="0037411C">
        <w:rPr>
          <w:rtl/>
        </w:rPr>
        <w:t>،</w:t>
      </w:r>
      <w:r>
        <w:rPr>
          <w:rtl/>
        </w:rPr>
        <w:t xml:space="preserve"> ثمّ ألقاها في نواحي الصحفة</w:t>
      </w:r>
      <w:r w:rsidR="0037411C">
        <w:rPr>
          <w:rtl/>
        </w:rPr>
        <w:t>،</w:t>
      </w:r>
      <w:r>
        <w:rPr>
          <w:rtl/>
        </w:rPr>
        <w:t xml:space="preserve"> ثمّ قال</w:t>
      </w:r>
      <w:r w:rsidR="0037411C">
        <w:rPr>
          <w:rtl/>
        </w:rPr>
        <w:t>:</w:t>
      </w:r>
      <w:r>
        <w:rPr>
          <w:rtl/>
        </w:rPr>
        <w:t xml:space="preserve"> خذوا بسم الله</w:t>
      </w:r>
      <w:r w:rsidR="0037411C">
        <w:rPr>
          <w:rtl/>
        </w:rPr>
        <w:t>،</w:t>
      </w:r>
      <w:r>
        <w:rPr>
          <w:rtl/>
        </w:rPr>
        <w:t xml:space="preserve"> فأكل القوم حتّى ما لهم بشيء حاجة</w:t>
      </w:r>
      <w:r w:rsidR="0037411C">
        <w:rPr>
          <w:rtl/>
        </w:rPr>
        <w:t>،</w:t>
      </w:r>
      <w:r>
        <w:rPr>
          <w:rtl/>
        </w:rPr>
        <w:t xml:space="preserve"> وما أرى إلاّ موضع أيديهم</w:t>
      </w:r>
      <w:r w:rsidR="0037411C">
        <w:rPr>
          <w:rtl/>
        </w:rPr>
        <w:t>.</w:t>
      </w:r>
      <w:r>
        <w:rPr>
          <w:rtl/>
        </w:rPr>
        <w:t xml:space="preserve"> وأيم الله الذي نفس عليّ بيده</w:t>
      </w:r>
      <w:r w:rsidR="0037411C">
        <w:rPr>
          <w:rtl/>
        </w:rPr>
        <w:t>،</w:t>
      </w:r>
      <w:r>
        <w:rPr>
          <w:rtl/>
        </w:rPr>
        <w:t xml:space="preserve"> وإن كان الرجل الواحد منهم ليأكل ما قدّمت لجميعهم</w:t>
      </w:r>
      <w:r w:rsidR="0037411C">
        <w:rPr>
          <w:rtl/>
        </w:rPr>
        <w:t>،</w:t>
      </w:r>
      <w:r>
        <w:rPr>
          <w:rtl/>
        </w:rPr>
        <w:t xml:space="preserve"> ثمّ قال</w:t>
      </w:r>
      <w:r w:rsidR="0037411C">
        <w:rPr>
          <w:rtl/>
        </w:rPr>
        <w:t>:</w:t>
      </w:r>
      <w:r>
        <w:rPr>
          <w:rtl/>
        </w:rPr>
        <w:t xml:space="preserve"> اسق القوم</w:t>
      </w:r>
      <w:r w:rsidR="0037411C">
        <w:rPr>
          <w:rtl/>
        </w:rPr>
        <w:t>.</w:t>
      </w:r>
      <w:r>
        <w:rPr>
          <w:rtl/>
        </w:rPr>
        <w:t xml:space="preserve"> فجئتهم بذلك العس فشربوا منه حتّى رووا منه جميعاً</w:t>
      </w:r>
      <w:r w:rsidR="0037411C">
        <w:rPr>
          <w:rtl/>
        </w:rPr>
        <w:t>.</w:t>
      </w:r>
      <w:r>
        <w:rPr>
          <w:rtl/>
        </w:rPr>
        <w:t xml:space="preserve"> وأيم الله</w:t>
      </w:r>
      <w:r w:rsidR="0037411C">
        <w:rPr>
          <w:rtl/>
        </w:rPr>
        <w:t>،</w:t>
      </w:r>
      <w:r>
        <w:rPr>
          <w:rtl/>
        </w:rPr>
        <w:t xml:space="preserve"> إنّ كان الرجل الواحد منهم ليشرب مثله</w:t>
      </w:r>
      <w:r w:rsidR="0037411C">
        <w:rPr>
          <w:rtl/>
        </w:rPr>
        <w:t>.</w:t>
      </w:r>
      <w:r>
        <w:rPr>
          <w:rtl/>
        </w:rPr>
        <w:t xml:space="preserve"> </w:t>
      </w:r>
    </w:p>
    <w:p w:rsidR="00807EF5" w:rsidRDefault="00807EF5" w:rsidP="0037411C">
      <w:pPr>
        <w:pStyle w:val="libNormal"/>
      </w:pPr>
      <w:r w:rsidRPr="00EA1D1B">
        <w:rPr>
          <w:rtl/>
        </w:rPr>
        <w:t xml:space="preserve">فلمّا أراد رسول الله </w:t>
      </w:r>
      <w:r w:rsidR="00841A09" w:rsidRPr="005B0B13">
        <w:rPr>
          <w:rStyle w:val="libAlaemChar"/>
          <w:rtl/>
        </w:rPr>
        <w:t>صلى‌الله‌عليه‌وآله</w:t>
      </w:r>
      <w:r w:rsidRPr="00EA1D1B">
        <w:rPr>
          <w:rtl/>
        </w:rPr>
        <w:t xml:space="preserve"> أن يكلّمهم بدره أبو لهب إلى الكلام فقال</w:t>
      </w:r>
      <w:r w:rsidR="0037411C" w:rsidRPr="00EA1D1B">
        <w:rPr>
          <w:rtl/>
        </w:rPr>
        <w:t>:</w:t>
      </w:r>
      <w:r w:rsidRPr="00EA1D1B">
        <w:rPr>
          <w:rtl/>
        </w:rPr>
        <w:t xml:space="preserve"> لهدّ ما سحركم صاحبكم</w:t>
      </w:r>
      <w:r w:rsidR="0037411C" w:rsidRPr="00EA1D1B">
        <w:rPr>
          <w:rtl/>
        </w:rPr>
        <w:t>!</w:t>
      </w:r>
      <w:r w:rsidRPr="00EA1D1B">
        <w:rPr>
          <w:rtl/>
        </w:rPr>
        <w:t xml:space="preserve"> فتفرّق القوم ولم يكلّمهم رسول الله </w:t>
      </w:r>
      <w:r w:rsidR="00841A09" w:rsidRPr="005B0B13">
        <w:rPr>
          <w:rStyle w:val="libAlaemChar"/>
          <w:rtl/>
        </w:rPr>
        <w:t>صلى‌الله‌عليه‌وآله</w:t>
      </w:r>
      <w:r w:rsidR="0037411C" w:rsidRPr="00EA1D1B">
        <w:rPr>
          <w:rtl/>
        </w:rPr>
        <w:t>.</w:t>
      </w:r>
      <w:r w:rsidRPr="00EA1D1B">
        <w:rPr>
          <w:rtl/>
        </w:rPr>
        <w:t xml:space="preserve"> قال</w:t>
      </w:r>
      <w:r w:rsidR="0037411C" w:rsidRPr="00EA1D1B">
        <w:rPr>
          <w:rtl/>
        </w:rPr>
        <w:t>:</w:t>
      </w:r>
      <w:r w:rsidRPr="00EA1D1B">
        <w:rPr>
          <w:rtl/>
        </w:rPr>
        <w:t xml:space="preserve"> الغد يا عليّ</w:t>
      </w:r>
      <w:r w:rsidR="0037411C" w:rsidRPr="00EA1D1B">
        <w:rPr>
          <w:rtl/>
        </w:rPr>
        <w:t>،</w:t>
      </w:r>
      <w:r w:rsidRPr="00EA1D1B">
        <w:rPr>
          <w:rtl/>
        </w:rPr>
        <w:t xml:space="preserve"> إنّ هذا الرجل سبقني إلى ما قد سمعت من القول فتفرّق القوم قبل أن اُكلّمهم</w:t>
      </w:r>
      <w:r w:rsidR="0037411C" w:rsidRPr="00EA1D1B">
        <w:rPr>
          <w:rtl/>
        </w:rPr>
        <w:t>،</w:t>
      </w:r>
      <w:r w:rsidRPr="00EA1D1B">
        <w:rPr>
          <w:rtl/>
        </w:rPr>
        <w:t xml:space="preserve"> فعد لنا من الطعام بمثل ما صنعت ثمّ اجمعهم إليّ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w:t>
      </w:r>
      <w:r w:rsidR="00902B22">
        <w:rPr>
          <w:rtl/>
        </w:rPr>
        <w:t>«</w:t>
      </w:r>
      <w:r w:rsidRPr="00EA1D1B">
        <w:rPr>
          <w:rtl/>
        </w:rPr>
        <w:t xml:space="preserve"> ففعلت ثمّ جمعتهم</w:t>
      </w:r>
      <w:r w:rsidR="0037411C" w:rsidRPr="00EA1D1B">
        <w:rPr>
          <w:rtl/>
        </w:rPr>
        <w:t>،</w:t>
      </w:r>
      <w:r w:rsidRPr="00EA1D1B">
        <w:rPr>
          <w:rtl/>
        </w:rPr>
        <w:t xml:space="preserve"> ثمّ دعاني بالطعام فقرّبته لهم</w:t>
      </w:r>
      <w:r w:rsidR="0037411C" w:rsidRPr="00EA1D1B">
        <w:rPr>
          <w:rtl/>
        </w:rPr>
        <w:t>،</w:t>
      </w:r>
      <w:r w:rsidRPr="00EA1D1B">
        <w:rPr>
          <w:rtl/>
        </w:rPr>
        <w:t xml:space="preserve"> ففعل كما فعل بالأمس فأكلوا حتّى ما لهم بشيء حاجة</w:t>
      </w:r>
      <w:r w:rsidR="0037411C" w:rsidRPr="00EA1D1B">
        <w:rPr>
          <w:rtl/>
        </w:rPr>
        <w:t>،</w:t>
      </w:r>
      <w:r w:rsidRPr="00EA1D1B">
        <w:rPr>
          <w:rtl/>
        </w:rPr>
        <w:t xml:space="preserve"> ثمّ قال</w:t>
      </w:r>
      <w:r w:rsidR="0037411C" w:rsidRPr="00EA1D1B">
        <w:rPr>
          <w:rtl/>
        </w:rPr>
        <w:t>:</w:t>
      </w:r>
      <w:r w:rsidRPr="00EA1D1B">
        <w:rPr>
          <w:rtl/>
        </w:rPr>
        <w:t xml:space="preserve"> اسقهم</w:t>
      </w:r>
      <w:r w:rsidR="0037411C" w:rsidRPr="00EA1D1B">
        <w:rPr>
          <w:rtl/>
        </w:rPr>
        <w:t>.</w:t>
      </w:r>
      <w:r w:rsidRPr="00EA1D1B">
        <w:rPr>
          <w:rtl/>
        </w:rPr>
        <w:t xml:space="preserve"> فجئتهم بذلك العس فشربوا حتّى رووا منه جميعاً</w:t>
      </w:r>
      <w:r w:rsidR="0037411C" w:rsidRPr="00EA1D1B">
        <w:rPr>
          <w:rtl/>
        </w:rPr>
        <w:t>،</w:t>
      </w:r>
      <w:r w:rsidRPr="00EA1D1B">
        <w:rPr>
          <w:rtl/>
        </w:rPr>
        <w:t xml:space="preserve"> ثمّ تكلّم رسول الله </w:t>
      </w:r>
      <w:r w:rsidR="00841A09" w:rsidRPr="005B0B13">
        <w:rPr>
          <w:rStyle w:val="libAlaemChar"/>
          <w:rtl/>
        </w:rPr>
        <w:t>صلى‌الله‌عليه‌وآله</w:t>
      </w:r>
      <w:r w:rsidRPr="00EA1D1B">
        <w:rPr>
          <w:rtl/>
        </w:rPr>
        <w:t xml:space="preserve"> فقال</w:t>
      </w:r>
      <w:r w:rsidR="0037411C" w:rsidRPr="00EA1D1B">
        <w:rPr>
          <w:rtl/>
        </w:rPr>
        <w:t>:</w:t>
      </w:r>
      <w:r w:rsidRPr="00EA1D1B">
        <w:rPr>
          <w:rtl/>
        </w:rPr>
        <w:t xml:space="preserve"> يا بني عبد المطلب</w:t>
      </w:r>
      <w:r w:rsidR="0037411C" w:rsidRPr="00EA1D1B">
        <w:rPr>
          <w:rtl/>
        </w:rPr>
        <w:t>،</w:t>
      </w:r>
      <w:r w:rsidRPr="00EA1D1B">
        <w:rPr>
          <w:rtl/>
        </w:rPr>
        <w:t xml:space="preserve"> إنّي والله ما أعلم شاباً في العرب جاء قومه بأفضل ممّا قد جئتكم به</w:t>
      </w:r>
      <w:r w:rsidR="0037411C" w:rsidRPr="00EA1D1B">
        <w:rPr>
          <w:rtl/>
        </w:rPr>
        <w:t>،</w:t>
      </w:r>
      <w:r w:rsidRPr="00EA1D1B">
        <w:rPr>
          <w:rtl/>
        </w:rPr>
        <w:t xml:space="preserve"> إنّي قد جئتكم بخير الدنيا والآخرة</w:t>
      </w:r>
      <w:r w:rsidR="0037411C" w:rsidRPr="00EA1D1B">
        <w:rPr>
          <w:rtl/>
        </w:rPr>
        <w:t>،</w:t>
      </w:r>
      <w:r w:rsidRPr="00EA1D1B">
        <w:rPr>
          <w:rtl/>
        </w:rPr>
        <w:t xml:space="preserve"> وقد أمرني الله تعالى أن أدعوكم إليه</w:t>
      </w:r>
      <w:r w:rsidR="0037411C" w:rsidRPr="00EA1D1B">
        <w:rPr>
          <w:rtl/>
        </w:rPr>
        <w:t>،</w:t>
      </w:r>
      <w:r w:rsidRPr="00EA1D1B">
        <w:rPr>
          <w:rtl/>
        </w:rPr>
        <w:t xml:space="preserve"> فأيّكم يؤازرني على هذا الأمر على أن يكون أخي ووصيي وخليفتي فيكم</w:t>
      </w:r>
      <w:r w:rsidR="0037411C" w:rsidRPr="00EA1D1B">
        <w:rPr>
          <w:rtl/>
        </w:rPr>
        <w:t>؟</w:t>
      </w:r>
      <w:r w:rsidRPr="00EA1D1B">
        <w:rPr>
          <w:rtl/>
        </w:rPr>
        <w:t xml:space="preserve"> </w:t>
      </w:r>
      <w:r w:rsidR="00902B22">
        <w:rPr>
          <w:rtl/>
        </w:rPr>
        <w:t>»</w:t>
      </w:r>
      <w:r w:rsidR="0037411C" w:rsidRPr="00EA1D1B">
        <w:rPr>
          <w:rtl/>
        </w:rPr>
        <w:t>.</w:t>
      </w:r>
    </w:p>
    <w:p w:rsidR="00807EF5" w:rsidRDefault="00807EF5" w:rsidP="0037411C">
      <w:pPr>
        <w:pStyle w:val="libNormal"/>
      </w:pPr>
      <w:r w:rsidRPr="0037411C">
        <w:rPr>
          <w:rtl/>
        </w:rPr>
        <w:t>قال</w:t>
      </w:r>
      <w:r w:rsidR="0037411C" w:rsidRPr="0037411C">
        <w:rPr>
          <w:rtl/>
        </w:rPr>
        <w:t>:</w:t>
      </w:r>
      <w:r w:rsidRPr="0037411C">
        <w:rPr>
          <w:rtl/>
        </w:rPr>
        <w:t xml:space="preserve"> </w:t>
      </w:r>
      <w:r w:rsidR="00902B22">
        <w:rPr>
          <w:rtl/>
        </w:rPr>
        <w:t>«</w:t>
      </w:r>
      <w:r w:rsidRPr="00EA1D1B">
        <w:rPr>
          <w:rtl/>
        </w:rPr>
        <w:t xml:space="preserve"> فأحجم القوم عنها جميعاً</w:t>
      </w:r>
      <w:r w:rsidR="0037411C" w:rsidRPr="00EA1D1B">
        <w:rPr>
          <w:rtl/>
        </w:rPr>
        <w:t>،</w:t>
      </w:r>
      <w:r w:rsidRPr="00EA1D1B">
        <w:rPr>
          <w:rtl/>
        </w:rPr>
        <w:t xml:space="preserve"> وقلت</w:t>
      </w:r>
      <w:r w:rsidR="0037411C" w:rsidRPr="00EA1D1B">
        <w:rPr>
          <w:rtl/>
        </w:rPr>
        <w:t>،</w:t>
      </w:r>
      <w:r w:rsidRPr="00EA1D1B">
        <w:rPr>
          <w:rtl/>
        </w:rPr>
        <w:t xml:space="preserve"> وإنّي لأحدثهم سنّاً</w:t>
      </w:r>
      <w:r w:rsidR="0037411C" w:rsidRPr="00EA1D1B">
        <w:rPr>
          <w:rtl/>
        </w:rPr>
        <w:t>،</w:t>
      </w:r>
      <w:r w:rsidRPr="00EA1D1B">
        <w:rPr>
          <w:rtl/>
        </w:rPr>
        <w:t xml:space="preserve"> وأرمصهم عيناً</w:t>
      </w:r>
      <w:r w:rsidR="0037411C" w:rsidRPr="00EA1D1B">
        <w:rPr>
          <w:rtl/>
        </w:rPr>
        <w:t>،</w:t>
      </w:r>
      <w:r w:rsidRPr="00EA1D1B">
        <w:rPr>
          <w:rtl/>
        </w:rPr>
        <w:t xml:space="preserve"> وأعظمهم بطناً</w:t>
      </w:r>
      <w:r w:rsidR="0037411C" w:rsidRPr="00EA1D1B">
        <w:rPr>
          <w:rtl/>
        </w:rPr>
        <w:t>،</w:t>
      </w:r>
      <w:r w:rsidRPr="00EA1D1B">
        <w:rPr>
          <w:rtl/>
        </w:rPr>
        <w:t xml:space="preserve"> وأحمشهم ساقاً</w:t>
      </w:r>
      <w:r w:rsidR="0037411C" w:rsidRPr="00EA1D1B">
        <w:rPr>
          <w:rtl/>
        </w:rPr>
        <w:t>:</w:t>
      </w:r>
      <w:r w:rsidRPr="00EA1D1B">
        <w:rPr>
          <w:rtl/>
        </w:rPr>
        <w:t xml:space="preserve"> أنا يا نبي الله أكون وزيرك عليه</w:t>
      </w:r>
      <w:r w:rsidR="0037411C" w:rsidRPr="00EA1D1B">
        <w:rPr>
          <w:rtl/>
        </w:rPr>
        <w:t>.</w:t>
      </w:r>
      <w:r w:rsidRPr="00EA1D1B">
        <w:rPr>
          <w:rtl/>
        </w:rPr>
        <w:t xml:space="preserve"> فأخذ برقبتي ثمّ قال</w:t>
      </w:r>
      <w:r w:rsidR="0037411C" w:rsidRPr="00EA1D1B">
        <w:rPr>
          <w:rtl/>
        </w:rPr>
        <w:t>:</w:t>
      </w:r>
      <w:r w:rsidRPr="00EA1D1B">
        <w:rPr>
          <w:rtl/>
        </w:rPr>
        <w:t xml:space="preserve"> إنّ هذا أخي ووصيي وخليفتي فيكم فاسمعوا له وأطيعوا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w:t>
      </w:r>
      <w:r w:rsidR="00902B22">
        <w:rPr>
          <w:rtl/>
        </w:rPr>
        <w:t>«</w:t>
      </w:r>
      <w:r w:rsidRPr="00EA1D1B">
        <w:rPr>
          <w:rtl/>
        </w:rPr>
        <w:t xml:space="preserve"> فقام القوم يضحكون ويقولون لأبي طالب</w:t>
      </w:r>
      <w:r w:rsidR="0037411C" w:rsidRPr="00EA1D1B">
        <w:rPr>
          <w:rtl/>
        </w:rPr>
        <w:t>:</w:t>
      </w:r>
      <w:r w:rsidRPr="00EA1D1B">
        <w:rPr>
          <w:rtl/>
        </w:rPr>
        <w:t xml:space="preserve"> قد أمرك أن تسمع لأبنك وتطيع </w:t>
      </w:r>
      <w:r w:rsidR="00902B22">
        <w:rPr>
          <w:rtl/>
        </w:rPr>
        <w:t>»</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المعجم الكبير 22 / 405</w:t>
      </w:r>
      <w:r w:rsidR="0037411C">
        <w:rPr>
          <w:rtl/>
        </w:rPr>
        <w:t>،</w:t>
      </w:r>
      <w:r>
        <w:rPr>
          <w:rtl/>
        </w:rPr>
        <w:t xml:space="preserve"> حدّثنا محمّد بن حيان المازني</w:t>
      </w:r>
      <w:r w:rsidR="0037411C">
        <w:rPr>
          <w:rtl/>
        </w:rPr>
        <w:t>،</w:t>
      </w:r>
      <w:r>
        <w:rPr>
          <w:rtl/>
        </w:rPr>
        <w:t xml:space="preserve"> ثنا كثير بن يحيى</w:t>
      </w:r>
      <w:r w:rsidR="0037411C">
        <w:rPr>
          <w:rtl/>
        </w:rPr>
        <w:t>،</w:t>
      </w:r>
      <w:r>
        <w:rPr>
          <w:rtl/>
        </w:rPr>
        <w:t xml:space="preserve"> ثنا سعيد بن عبد الكريم بن سليط وأبو عوانة</w:t>
      </w:r>
      <w:r w:rsidR="0037411C">
        <w:rPr>
          <w:rtl/>
        </w:rPr>
        <w:t>،</w:t>
      </w:r>
      <w:r>
        <w:rPr>
          <w:rtl/>
        </w:rPr>
        <w:t xml:space="preserve"> عن داود بن أبي عوف أبي الجحاف</w:t>
      </w:r>
      <w:r w:rsidR="0037411C">
        <w:rPr>
          <w:rtl/>
        </w:rPr>
        <w:t>،</w:t>
      </w:r>
      <w:r>
        <w:rPr>
          <w:rtl/>
        </w:rPr>
        <w:t xml:space="preserve"> عن عبد الرّحمن بن أبي زناد أنّه سمع عبد الله بن الحارث بن نوفل يقول</w:t>
      </w:r>
      <w:r w:rsidR="0037411C">
        <w:rPr>
          <w:rtl/>
        </w:rPr>
        <w:t>:</w:t>
      </w:r>
      <w:r>
        <w:rPr>
          <w:rtl/>
        </w:rPr>
        <w:t xml:space="preserve"> ثنا أبو سعيد الخدري أنّ رسول الله </w:t>
      </w:r>
      <w:r w:rsidR="00841A09" w:rsidRPr="005B0B13">
        <w:rPr>
          <w:rStyle w:val="libAlaemChar"/>
          <w:rtl/>
        </w:rPr>
        <w:t>صلى‌الله‌عليه‌وآله</w:t>
      </w:r>
      <w:r>
        <w:rPr>
          <w:rtl/>
        </w:rPr>
        <w:t xml:space="preserve"> دخل على فاطمة ذات يوم وعليّ نائم</w:t>
      </w:r>
      <w:r w:rsidR="0037411C">
        <w:rPr>
          <w:rtl/>
        </w:rPr>
        <w:t>،</w:t>
      </w:r>
      <w:r>
        <w:rPr>
          <w:rtl/>
        </w:rPr>
        <w:t xml:space="preserve"> وهي مضطجعة وأبناؤها إلى </w:t>
      </w:r>
    </w:p>
    <w:p w:rsidR="00807EF5" w:rsidRDefault="0037411C" w:rsidP="007D5EC8">
      <w:pPr>
        <w:pStyle w:val="libLine"/>
      </w:pPr>
      <w:r>
        <w:rPr>
          <w:rtl/>
        </w:rPr>
        <w:t>____________________</w:t>
      </w:r>
    </w:p>
    <w:p w:rsidR="00807EF5" w:rsidRDefault="00807EF5" w:rsidP="00960D5B">
      <w:pPr>
        <w:pStyle w:val="libFootnote0"/>
      </w:pPr>
      <w:r>
        <w:rPr>
          <w:rtl/>
        </w:rPr>
        <w:t>(1) تاريخ الطبري 2 / 321</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جنبها</w:t>
      </w:r>
      <w:r w:rsidR="0037411C" w:rsidRPr="0037411C">
        <w:rPr>
          <w:rtl/>
        </w:rPr>
        <w:t>،</w:t>
      </w:r>
      <w:r w:rsidRPr="0037411C">
        <w:rPr>
          <w:rtl/>
        </w:rPr>
        <w:t xml:space="preserve"> فاستسقى الحسن فقام رسول الله </w:t>
      </w:r>
      <w:r w:rsidR="00841A09" w:rsidRPr="005B0B13">
        <w:rPr>
          <w:rStyle w:val="libAlaemChar"/>
          <w:rtl/>
        </w:rPr>
        <w:t>صلى‌الله‌عليه‌وآله</w:t>
      </w:r>
      <w:r w:rsidRPr="0037411C">
        <w:rPr>
          <w:rtl/>
        </w:rPr>
        <w:t xml:space="preserve"> إلى لقحة فحلب لهم فأتى به</w:t>
      </w:r>
      <w:r w:rsidR="0037411C" w:rsidRPr="0037411C">
        <w:rPr>
          <w:rtl/>
        </w:rPr>
        <w:t>،</w:t>
      </w:r>
      <w:r w:rsidRPr="0037411C">
        <w:rPr>
          <w:rtl/>
        </w:rPr>
        <w:t xml:space="preserve"> فاستيقظ الحسين فجعل يعالج أن يشرب قبله حتّى بكى</w:t>
      </w:r>
      <w:r w:rsidR="0037411C" w:rsidRPr="0037411C">
        <w:rPr>
          <w:rtl/>
        </w:rPr>
        <w:t>،</w:t>
      </w:r>
      <w:r w:rsidRPr="0037411C">
        <w:rPr>
          <w:rtl/>
        </w:rPr>
        <w:t xml:space="preserve"> فقال رسول الله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إنّ أخاك استسقى قبلك </w:t>
      </w:r>
      <w:r w:rsidR="00902B22">
        <w:rPr>
          <w:rtl/>
        </w:rPr>
        <w:t>»</w:t>
      </w:r>
      <w:r w:rsidR="0037411C" w:rsidRPr="0037411C">
        <w:rPr>
          <w:rtl/>
        </w:rPr>
        <w:t>.</w:t>
      </w:r>
      <w:r w:rsidRPr="0037411C">
        <w:rPr>
          <w:rtl/>
        </w:rPr>
        <w:t xml:space="preserve"> فقالت فاطمة</w:t>
      </w:r>
      <w:r w:rsidR="0037411C" w:rsidRPr="0037411C">
        <w:rPr>
          <w:rtl/>
        </w:rPr>
        <w:t>:</w:t>
      </w:r>
      <w:r w:rsidRPr="0037411C">
        <w:rPr>
          <w:rtl/>
        </w:rPr>
        <w:t xml:space="preserve"> </w:t>
      </w:r>
      <w:r w:rsidR="00902B22">
        <w:rPr>
          <w:rtl/>
        </w:rPr>
        <w:t>«</w:t>
      </w:r>
      <w:r w:rsidRPr="00EA1D1B">
        <w:rPr>
          <w:rtl/>
        </w:rPr>
        <w:t xml:space="preserve"> كأنّ الحسن آثر عندك</w:t>
      </w:r>
      <w:r w:rsidR="0037411C" w:rsidRPr="00EA1D1B">
        <w:rPr>
          <w:rtl/>
        </w:rPr>
        <w:t>!</w:t>
      </w:r>
      <w:r w:rsidRPr="00EA1D1B">
        <w:rPr>
          <w:rtl/>
        </w:rPr>
        <w:t xml:space="preserve"> </w:t>
      </w:r>
      <w:r w:rsidR="00902B22">
        <w:rPr>
          <w:rtl/>
        </w:rPr>
        <w:t>»</w:t>
      </w:r>
      <w:r w:rsidR="0037411C" w:rsidRPr="0037411C">
        <w:rPr>
          <w:rtl/>
        </w:rPr>
        <w:t>.</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ما هو بآثر عندي منه</w:t>
      </w:r>
      <w:r w:rsidR="0037411C" w:rsidRPr="00EA1D1B">
        <w:rPr>
          <w:rtl/>
        </w:rPr>
        <w:t>،</w:t>
      </w:r>
      <w:r w:rsidRPr="00EA1D1B">
        <w:rPr>
          <w:rtl/>
        </w:rPr>
        <w:t xml:space="preserve"> وإنّما هما عندي بمنزلة واحدة</w:t>
      </w:r>
      <w:r w:rsidR="0037411C" w:rsidRPr="00EA1D1B">
        <w:rPr>
          <w:rtl/>
        </w:rPr>
        <w:t>،</w:t>
      </w:r>
      <w:r w:rsidRPr="00EA1D1B">
        <w:rPr>
          <w:rtl/>
        </w:rPr>
        <w:t xml:space="preserve"> وإنّي وإياكِ وهما وهذا النائم لفي مكان واحد يوم القيامة </w:t>
      </w:r>
      <w:r w:rsidR="00902B22">
        <w:rPr>
          <w:rtl/>
        </w:rPr>
        <w:t>»</w:t>
      </w:r>
      <w:r w:rsidR="0037411C" w:rsidRPr="0037411C">
        <w:rPr>
          <w:rtl/>
        </w:rPr>
        <w:t>.</w:t>
      </w:r>
      <w:r w:rsidRPr="0037411C">
        <w:rPr>
          <w:rtl/>
        </w:rPr>
        <w:t xml:space="preserve"> </w:t>
      </w:r>
    </w:p>
    <w:p w:rsidR="00807EF5" w:rsidRDefault="00807EF5" w:rsidP="00C1630D">
      <w:pPr>
        <w:pStyle w:val="Heading3"/>
      </w:pPr>
      <w:bookmarkStart w:id="236" w:name="_Toc448912124"/>
      <w:r>
        <w:rPr>
          <w:rtl/>
        </w:rPr>
        <w:t>روايات عبد الرّحمن بن أبي ليلى (قُتل 82)</w:t>
      </w:r>
      <w:bookmarkEnd w:id="236"/>
    </w:p>
    <w:p w:rsidR="00807EF5" w:rsidRDefault="00807EF5" w:rsidP="0037411C">
      <w:pPr>
        <w:pStyle w:val="libNormal"/>
      </w:pPr>
      <w:r w:rsidRPr="0037411C">
        <w:rPr>
          <w:rtl/>
        </w:rPr>
        <w:t>الدّرّ المنثور 5 / 178</w:t>
      </w:r>
      <w:r w:rsidR="0037411C" w:rsidRPr="0037411C">
        <w:rPr>
          <w:rtl/>
        </w:rPr>
        <w:t>:</w:t>
      </w:r>
      <w:r w:rsidRPr="0037411C">
        <w:rPr>
          <w:rtl/>
        </w:rPr>
        <w:t xml:space="preserve"> أخرج ابن أبي حاتم</w:t>
      </w:r>
      <w:r w:rsidR="0037411C" w:rsidRPr="0037411C">
        <w:rPr>
          <w:rtl/>
        </w:rPr>
        <w:t>،</w:t>
      </w:r>
      <w:r w:rsidRPr="0037411C">
        <w:rPr>
          <w:rtl/>
        </w:rPr>
        <w:t xml:space="preserve"> عن عبد الرّحمن بن أبي ليلى (رضي الله عنه) في قوله </w:t>
      </w:r>
      <w:r w:rsidRPr="004C5083">
        <w:rPr>
          <w:rStyle w:val="libAlaemChar"/>
          <w:rtl/>
        </w:rPr>
        <w:t>(</w:t>
      </w:r>
      <w:r w:rsidRPr="00EA1D1B">
        <w:rPr>
          <w:rStyle w:val="libAieChar"/>
          <w:rtl/>
        </w:rPr>
        <w:t xml:space="preserve"> أَفَمَنْ كانَ مُؤْمِناً كَمَنْ كانَ فاسِقاً لا يَسْتَوُونَ </w:t>
      </w:r>
      <w:r w:rsidRPr="004C5083">
        <w:rPr>
          <w:rStyle w:val="libAlaemChar"/>
          <w:rtl/>
        </w:rPr>
        <w:t>)</w:t>
      </w:r>
      <w:r w:rsidRPr="0037411C">
        <w:rPr>
          <w:rtl/>
        </w:rPr>
        <w:t xml:space="preserve"> قال</w:t>
      </w:r>
      <w:r w:rsidR="0037411C" w:rsidRPr="0037411C">
        <w:rPr>
          <w:rtl/>
        </w:rPr>
        <w:t>:</w:t>
      </w:r>
      <w:r w:rsidRPr="0037411C">
        <w:rPr>
          <w:rtl/>
        </w:rPr>
        <w:t xml:space="preserve"> نزلت في علي بن أبي طالب (رحمه الله) والوليد بن عقبة</w:t>
      </w:r>
      <w:r w:rsidR="0037411C" w:rsidRPr="0037411C">
        <w:rPr>
          <w:rtl/>
        </w:rPr>
        <w:t>.</w:t>
      </w:r>
      <w:r w:rsidRPr="0037411C">
        <w:rPr>
          <w:rtl/>
        </w:rPr>
        <w:t xml:space="preserve"> </w:t>
      </w:r>
    </w:p>
    <w:p w:rsidR="00807EF5" w:rsidRDefault="00807EF5" w:rsidP="0037411C">
      <w:pPr>
        <w:pStyle w:val="libNormal"/>
      </w:pPr>
      <w:r>
        <w:rPr>
          <w:rtl/>
        </w:rPr>
        <w:t>السنن الكبرى 5 / 108</w:t>
      </w:r>
      <w:r w:rsidR="0037411C">
        <w:rPr>
          <w:rtl/>
        </w:rPr>
        <w:t>:</w:t>
      </w:r>
      <w:r>
        <w:rPr>
          <w:rtl/>
        </w:rPr>
        <w:t xml:space="preserve"> أخبرنا أحمد بن سليمان قال</w:t>
      </w:r>
      <w:r w:rsidR="0037411C">
        <w:rPr>
          <w:rtl/>
        </w:rPr>
        <w:t>:</w:t>
      </w:r>
      <w:r>
        <w:rPr>
          <w:rtl/>
        </w:rPr>
        <w:t xml:space="preserve"> حدّثنا عبيد الله قال</w:t>
      </w:r>
      <w:r w:rsidR="0037411C">
        <w:rPr>
          <w:rtl/>
        </w:rPr>
        <w:t>:</w:t>
      </w:r>
      <w:r>
        <w:rPr>
          <w:rtl/>
        </w:rPr>
        <w:t xml:space="preserve"> أخبرنا بن أبي ليلى</w:t>
      </w:r>
      <w:r w:rsidR="0037411C">
        <w:rPr>
          <w:rtl/>
        </w:rPr>
        <w:t>،</w:t>
      </w:r>
      <w:r>
        <w:rPr>
          <w:rtl/>
        </w:rPr>
        <w:t xml:space="preserve"> عن الحكم والمنهال</w:t>
      </w:r>
      <w:r w:rsidR="0037411C">
        <w:rPr>
          <w:rtl/>
        </w:rPr>
        <w:t>،</w:t>
      </w:r>
      <w:r>
        <w:rPr>
          <w:rtl/>
        </w:rPr>
        <w:t xml:space="preserve"> عن عبد الرّحمن بن أبي ليلى</w:t>
      </w:r>
      <w:r w:rsidR="0037411C">
        <w:rPr>
          <w:rtl/>
        </w:rPr>
        <w:t>،</w:t>
      </w:r>
      <w:r>
        <w:rPr>
          <w:rtl/>
        </w:rPr>
        <w:t xml:space="preserve"> عن أبيه</w:t>
      </w:r>
      <w:r w:rsidR="0037411C">
        <w:rPr>
          <w:rtl/>
        </w:rPr>
        <w:t>:</w:t>
      </w:r>
      <w:r>
        <w:rPr>
          <w:rtl/>
        </w:rPr>
        <w:t xml:space="preserve"> أنّه قال لعليّ وكان يسير معه</w:t>
      </w:r>
      <w:r w:rsidR="0037411C">
        <w:rPr>
          <w:rtl/>
        </w:rPr>
        <w:t>:</w:t>
      </w:r>
      <w:r>
        <w:rPr>
          <w:rtl/>
        </w:rPr>
        <w:t xml:space="preserve"> إنّ النّاس قد أنكروا منك أنّك تخرج في البرد في الملاءتين</w:t>
      </w:r>
      <w:r w:rsidR="0037411C">
        <w:rPr>
          <w:rtl/>
        </w:rPr>
        <w:t>،</w:t>
      </w:r>
      <w:r>
        <w:rPr>
          <w:rtl/>
        </w:rPr>
        <w:t xml:space="preserve"> وتخرج في الحرّ في الحشو والثوب الغليظ</w:t>
      </w:r>
      <w:r w:rsidR="0037411C">
        <w:rPr>
          <w:rtl/>
        </w:rPr>
        <w:t>.</w:t>
      </w:r>
      <w:r>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w:t>
      </w:r>
      <w:r w:rsidR="00902B22">
        <w:rPr>
          <w:rtl/>
        </w:rPr>
        <w:t>«</w:t>
      </w:r>
      <w:r w:rsidRPr="00EA1D1B">
        <w:rPr>
          <w:rtl/>
        </w:rPr>
        <w:t xml:space="preserve"> أوَ لم تكن معنا بخيبر</w:t>
      </w:r>
      <w:r w:rsidR="0037411C" w:rsidRPr="00EA1D1B">
        <w:rPr>
          <w:rtl/>
        </w:rPr>
        <w:t>؟</w:t>
      </w:r>
      <w:r w:rsidRPr="00EA1D1B">
        <w:rPr>
          <w:rtl/>
        </w:rPr>
        <w:t xml:space="preserve"> </w:t>
      </w:r>
      <w:r w:rsidR="00902B22">
        <w:rPr>
          <w:rtl/>
        </w:rPr>
        <w:t>»</w:t>
      </w:r>
      <w:r w:rsidR="0037411C" w:rsidRPr="0037411C">
        <w:rPr>
          <w:rtl/>
        </w:rPr>
        <w:t>.</w:t>
      </w:r>
      <w:r w:rsidRPr="0037411C">
        <w:rPr>
          <w:rtl/>
        </w:rPr>
        <w:t xml:space="preserve"> قال</w:t>
      </w:r>
      <w:r w:rsidR="0037411C" w:rsidRPr="0037411C">
        <w:rPr>
          <w:rtl/>
        </w:rPr>
        <w:t>:</w:t>
      </w:r>
      <w:r w:rsidRPr="0037411C">
        <w:rPr>
          <w:rtl/>
        </w:rPr>
        <w:t xml:space="preserve"> بلى</w:t>
      </w:r>
      <w:r w:rsidR="0037411C" w:rsidRPr="0037411C">
        <w:rPr>
          <w:rtl/>
        </w:rPr>
        <w:t>.</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فإنّ رسول الله </w:t>
      </w:r>
      <w:r w:rsidR="00841A09" w:rsidRPr="005B0B13">
        <w:rPr>
          <w:rStyle w:val="libAlaemChar"/>
          <w:rtl/>
        </w:rPr>
        <w:t>صلى‌الله‌عليه‌وآله</w:t>
      </w:r>
      <w:r w:rsidRPr="00EA1D1B">
        <w:rPr>
          <w:rtl/>
        </w:rPr>
        <w:t xml:space="preserve"> بعث أبا بكر وعقد له لواء فرجع</w:t>
      </w:r>
      <w:r w:rsidR="0037411C" w:rsidRPr="00EA1D1B">
        <w:rPr>
          <w:rtl/>
        </w:rPr>
        <w:t>،</w:t>
      </w:r>
      <w:r w:rsidRPr="00EA1D1B">
        <w:rPr>
          <w:rtl/>
        </w:rPr>
        <w:t xml:space="preserve"> وبعث عمر وعقد له لواء فرجع بالناس</w:t>
      </w:r>
      <w:r w:rsidR="0037411C" w:rsidRPr="00EA1D1B">
        <w:rPr>
          <w:rtl/>
        </w:rPr>
        <w:t>،</w:t>
      </w:r>
      <w:r w:rsidRPr="00EA1D1B">
        <w:rPr>
          <w:rtl/>
        </w:rPr>
        <w:t xml:space="preserve"> فقال رسول الله </w:t>
      </w:r>
      <w:r w:rsidR="00841A09" w:rsidRPr="005B0B13">
        <w:rPr>
          <w:rStyle w:val="libAlaemChar"/>
          <w:rtl/>
        </w:rPr>
        <w:t>صلى‌الله‌عليه‌وآله</w:t>
      </w:r>
      <w:r w:rsidR="0037411C" w:rsidRPr="00EA1D1B">
        <w:rPr>
          <w:rtl/>
        </w:rPr>
        <w:t>:</w:t>
      </w:r>
      <w:r w:rsidRPr="00EA1D1B">
        <w:rPr>
          <w:rtl/>
        </w:rPr>
        <w:t xml:space="preserve"> لأعطين الراية رجلاً يحبّ الله ورسوله</w:t>
      </w:r>
      <w:r w:rsidR="0037411C" w:rsidRPr="00EA1D1B">
        <w:rPr>
          <w:rtl/>
        </w:rPr>
        <w:t>،</w:t>
      </w:r>
      <w:r w:rsidRPr="00EA1D1B">
        <w:rPr>
          <w:rtl/>
        </w:rPr>
        <w:t xml:space="preserve"> ويحبّه الله ورسوله</w:t>
      </w:r>
      <w:r w:rsidR="0037411C" w:rsidRPr="00EA1D1B">
        <w:rPr>
          <w:rtl/>
        </w:rPr>
        <w:t>،</w:t>
      </w:r>
      <w:r w:rsidRPr="00EA1D1B">
        <w:rPr>
          <w:rtl/>
        </w:rPr>
        <w:t xml:space="preserve"> ليس بفرار</w:t>
      </w:r>
      <w:r w:rsidR="0037411C" w:rsidRPr="00EA1D1B">
        <w:rPr>
          <w:rtl/>
        </w:rPr>
        <w:t>.</w:t>
      </w:r>
      <w:r w:rsidRPr="00EA1D1B">
        <w:rPr>
          <w:rtl/>
        </w:rPr>
        <w:t xml:space="preserve"> فأرسل إليّ وأنا أرمد</w:t>
      </w:r>
      <w:r w:rsidR="0037411C" w:rsidRPr="00EA1D1B">
        <w:rPr>
          <w:rtl/>
        </w:rPr>
        <w:t>،</w:t>
      </w:r>
      <w:r w:rsidRPr="00EA1D1B">
        <w:rPr>
          <w:rtl/>
        </w:rPr>
        <w:t xml:space="preserve"> قلت</w:t>
      </w:r>
      <w:r w:rsidR="0037411C" w:rsidRPr="00EA1D1B">
        <w:rPr>
          <w:rtl/>
        </w:rPr>
        <w:t>:</w:t>
      </w:r>
      <w:r w:rsidRPr="00EA1D1B">
        <w:rPr>
          <w:rtl/>
        </w:rPr>
        <w:t xml:space="preserve"> إنّي أرمد</w:t>
      </w:r>
      <w:r w:rsidR="0037411C" w:rsidRPr="00EA1D1B">
        <w:rPr>
          <w:rtl/>
        </w:rPr>
        <w:t>.</w:t>
      </w:r>
      <w:r w:rsidRPr="00EA1D1B">
        <w:rPr>
          <w:rtl/>
        </w:rPr>
        <w:t xml:space="preserve"> فتفل في عيني وقال</w:t>
      </w:r>
      <w:r w:rsidR="0037411C" w:rsidRPr="00EA1D1B">
        <w:rPr>
          <w:rtl/>
        </w:rPr>
        <w:t>:</w:t>
      </w:r>
      <w:r w:rsidRPr="00EA1D1B">
        <w:rPr>
          <w:rtl/>
        </w:rPr>
        <w:t xml:space="preserve"> اللّهمّ اكفه أذى الحرّ والبرد</w:t>
      </w:r>
      <w:r w:rsidR="0037411C" w:rsidRPr="00EA1D1B">
        <w:rPr>
          <w:rtl/>
        </w:rPr>
        <w:t>،</w:t>
      </w:r>
      <w:r w:rsidRPr="00EA1D1B">
        <w:rPr>
          <w:rtl/>
        </w:rPr>
        <w:t xml:space="preserve"> فما وجدت حرّاً بعد ذلك ولا برداً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المستدرك 2 / 524</w:t>
      </w:r>
      <w:r w:rsidR="0037411C" w:rsidRPr="0037411C">
        <w:rPr>
          <w:rtl/>
        </w:rPr>
        <w:t>:</w:t>
      </w:r>
      <w:r w:rsidRPr="0037411C">
        <w:rPr>
          <w:rtl/>
        </w:rPr>
        <w:t xml:space="preserve"> أخبرني عبد الله بن محمّد الصيدلاني</w:t>
      </w:r>
      <w:r w:rsidR="0037411C" w:rsidRPr="0037411C">
        <w:rPr>
          <w:rtl/>
        </w:rPr>
        <w:t>،</w:t>
      </w:r>
      <w:r w:rsidRPr="0037411C">
        <w:rPr>
          <w:rtl/>
        </w:rPr>
        <w:t xml:space="preserve"> حدّثنا محمّد بن أيوب</w:t>
      </w:r>
      <w:r w:rsidR="0037411C" w:rsidRPr="0037411C">
        <w:rPr>
          <w:rtl/>
        </w:rPr>
        <w:t>،</w:t>
      </w:r>
      <w:r w:rsidRPr="0037411C">
        <w:rPr>
          <w:rtl/>
        </w:rPr>
        <w:t xml:space="preserve"> أنبأ يحيى بن المغيرة السعدي</w:t>
      </w:r>
      <w:r w:rsidR="0037411C" w:rsidRPr="0037411C">
        <w:rPr>
          <w:rtl/>
        </w:rPr>
        <w:t>،</w:t>
      </w:r>
      <w:r w:rsidRPr="0037411C">
        <w:rPr>
          <w:rtl/>
        </w:rPr>
        <w:t xml:space="preserve"> حدّثنا جرير</w:t>
      </w:r>
      <w:r w:rsidR="0037411C" w:rsidRPr="0037411C">
        <w:rPr>
          <w:rtl/>
        </w:rPr>
        <w:t>،</w:t>
      </w:r>
      <w:r w:rsidRPr="0037411C">
        <w:rPr>
          <w:rtl/>
        </w:rPr>
        <w:t xml:space="preserve"> عن منصور</w:t>
      </w:r>
      <w:r w:rsidR="0037411C" w:rsidRPr="0037411C">
        <w:rPr>
          <w:rtl/>
        </w:rPr>
        <w:t>،</w:t>
      </w:r>
      <w:r w:rsidRPr="0037411C">
        <w:rPr>
          <w:rtl/>
        </w:rPr>
        <w:t xml:space="preserve"> عن مجاهد</w:t>
      </w:r>
      <w:r w:rsidR="0037411C" w:rsidRPr="0037411C">
        <w:rPr>
          <w:rtl/>
        </w:rPr>
        <w:t>،</w:t>
      </w:r>
      <w:r w:rsidRPr="0037411C">
        <w:rPr>
          <w:rtl/>
        </w:rPr>
        <w:t xml:space="preserve"> عن عبد الرّحمن بن أبي ليلى قال</w:t>
      </w:r>
      <w:r w:rsidR="0037411C" w:rsidRPr="0037411C">
        <w:rPr>
          <w:rtl/>
        </w:rPr>
        <w:t>:</w:t>
      </w:r>
      <w:r w:rsidRPr="0037411C">
        <w:rPr>
          <w:rtl/>
        </w:rPr>
        <w:t xml:space="preserve"> قال عليّ بن أبي طالب (رضي الله تعالى عنه)</w:t>
      </w:r>
      <w:r w:rsidR="0037411C" w:rsidRPr="0037411C">
        <w:rPr>
          <w:rtl/>
        </w:rPr>
        <w:t>:</w:t>
      </w:r>
      <w:r w:rsidRPr="0037411C">
        <w:rPr>
          <w:rtl/>
        </w:rPr>
        <w:t xml:space="preserve"> </w:t>
      </w:r>
      <w:r w:rsidR="00902B22">
        <w:rPr>
          <w:rtl/>
        </w:rPr>
        <w:t>«</w:t>
      </w:r>
      <w:r w:rsidRPr="00EA1D1B">
        <w:rPr>
          <w:rtl/>
        </w:rPr>
        <w:t xml:space="preserve"> قال رسول الله </w:t>
      </w:r>
      <w:r w:rsidR="00841A09" w:rsidRPr="005B0B13">
        <w:rPr>
          <w:rStyle w:val="libAlaemChar"/>
          <w:rtl/>
        </w:rPr>
        <w:t>صلى‌الله‌عليه‌وآله</w:t>
      </w:r>
      <w:r w:rsidR="0037411C" w:rsidRPr="00EA1D1B">
        <w:rPr>
          <w:rtl/>
        </w:rPr>
        <w:t>:</w:t>
      </w:r>
      <w:r w:rsidRPr="00EA1D1B">
        <w:rPr>
          <w:rtl/>
        </w:rPr>
        <w:t xml:space="preserve"> إنّ في كتاب الله لآية ما عمل بها أحد ولا يعمل بها أحد بعدي</w:t>
      </w:r>
      <w:r w:rsidR="0037411C" w:rsidRPr="00EA1D1B">
        <w:rPr>
          <w:rtl/>
        </w:rPr>
        <w:t>؛</w:t>
      </w:r>
      <w:r w:rsidRPr="00EA1D1B">
        <w:rPr>
          <w:rtl/>
        </w:rPr>
        <w:t xml:space="preserve"> آيّة النجوى </w:t>
      </w:r>
      <w:r w:rsidRPr="004C5083">
        <w:rPr>
          <w:rStyle w:val="libAlaemChar"/>
          <w:rtl/>
        </w:rPr>
        <w:t>(</w:t>
      </w:r>
      <w:r w:rsidRPr="00EA1D1B">
        <w:rPr>
          <w:rStyle w:val="libAieChar"/>
          <w:rtl/>
        </w:rPr>
        <w:t xml:space="preserve"> يا أَيُّهَا الَّذِينَ </w:t>
      </w:r>
    </w:p>
    <w:p w:rsidR="00807EF5" w:rsidRDefault="00807EF5" w:rsidP="002C4C33">
      <w:pPr>
        <w:pStyle w:val="libNormal"/>
      </w:pPr>
      <w:r>
        <w:rPr>
          <w:rtl/>
        </w:rPr>
        <w:br w:type="page"/>
      </w:r>
    </w:p>
    <w:p w:rsidR="00807EF5" w:rsidRDefault="00807EF5" w:rsidP="0037411C">
      <w:pPr>
        <w:pStyle w:val="libNormal"/>
      </w:pPr>
      <w:r w:rsidRPr="00892A27">
        <w:rPr>
          <w:rStyle w:val="libAieChar"/>
          <w:rtl/>
        </w:rPr>
        <w:lastRenderedPageBreak/>
        <w:t xml:space="preserve">آمَنُوا إِذا ناجَيْتُمُ الرَّسُولَ فَقَدِّمُوا بَيْنَ يَدَيْ نَجْواكُمْ صَدَقَةً </w:t>
      </w:r>
      <w:r w:rsidRPr="004C5083">
        <w:rPr>
          <w:rStyle w:val="libAlaemChar"/>
          <w:rtl/>
        </w:rPr>
        <w:t>)</w:t>
      </w:r>
      <w:r w:rsidRPr="0037411C">
        <w:rPr>
          <w:rtl/>
        </w:rPr>
        <w:t xml:space="preserve"> </w:t>
      </w:r>
      <w:r w:rsidR="00902B22">
        <w:rPr>
          <w:rtl/>
        </w:rPr>
        <w:t>»</w:t>
      </w:r>
      <w:r w:rsidR="0037411C" w:rsidRPr="00EA1D1B">
        <w:rPr>
          <w:rtl/>
        </w:rPr>
        <w:t>.</w:t>
      </w:r>
    </w:p>
    <w:p w:rsidR="00807EF5" w:rsidRDefault="00807EF5" w:rsidP="0037411C">
      <w:pPr>
        <w:pStyle w:val="libNormal"/>
      </w:pPr>
      <w:r w:rsidRPr="0037411C">
        <w:rPr>
          <w:rtl/>
        </w:rPr>
        <w:t>قال</w:t>
      </w:r>
      <w:r w:rsidR="0037411C" w:rsidRPr="0037411C">
        <w:rPr>
          <w:rtl/>
        </w:rPr>
        <w:t>:</w:t>
      </w:r>
      <w:r w:rsidRPr="0037411C">
        <w:rPr>
          <w:rtl/>
        </w:rPr>
        <w:t xml:space="preserve"> </w:t>
      </w:r>
      <w:r w:rsidR="00902B22">
        <w:rPr>
          <w:rtl/>
        </w:rPr>
        <w:t>«</w:t>
      </w:r>
      <w:r w:rsidRPr="00EA1D1B">
        <w:rPr>
          <w:rtl/>
        </w:rPr>
        <w:t xml:space="preserve"> كان عندي دينار فبعته بعشرة دراهم</w:t>
      </w:r>
      <w:r w:rsidR="0037411C" w:rsidRPr="00EA1D1B">
        <w:rPr>
          <w:rtl/>
        </w:rPr>
        <w:t>،</w:t>
      </w:r>
      <w:r w:rsidRPr="00EA1D1B">
        <w:rPr>
          <w:rtl/>
        </w:rPr>
        <w:t xml:space="preserve"> فناجيت النّبي </w:t>
      </w:r>
      <w:r w:rsidR="00841A09" w:rsidRPr="005B0B13">
        <w:rPr>
          <w:rStyle w:val="libAlaemChar"/>
          <w:rtl/>
        </w:rPr>
        <w:t>صلى‌الله‌عليه‌وآله</w:t>
      </w:r>
      <w:r w:rsidR="0037411C" w:rsidRPr="00EA1D1B">
        <w:rPr>
          <w:rtl/>
        </w:rPr>
        <w:t>،</w:t>
      </w:r>
      <w:r w:rsidRPr="00EA1D1B">
        <w:rPr>
          <w:rtl/>
        </w:rPr>
        <w:t xml:space="preserve"> فكنت كلّما ناجيت النّبي </w:t>
      </w:r>
      <w:r w:rsidR="00841A09" w:rsidRPr="005B0B13">
        <w:rPr>
          <w:rStyle w:val="libAlaemChar"/>
          <w:rtl/>
        </w:rPr>
        <w:t>صلى‌الله‌عليه‌وآله</w:t>
      </w:r>
      <w:r w:rsidRPr="00EA1D1B">
        <w:rPr>
          <w:rtl/>
        </w:rPr>
        <w:t xml:space="preserve"> قدّمت بين يدي نجواي درهماً</w:t>
      </w:r>
      <w:r w:rsidR="0037411C" w:rsidRPr="00EA1D1B">
        <w:rPr>
          <w:rtl/>
        </w:rPr>
        <w:t>،</w:t>
      </w:r>
      <w:r w:rsidRPr="00EA1D1B">
        <w:rPr>
          <w:rtl/>
        </w:rPr>
        <w:t xml:space="preserve"> ثمّ نسخت فلم يعمل بها أحد</w:t>
      </w:r>
      <w:r w:rsidR="0037411C" w:rsidRPr="00EA1D1B">
        <w:rPr>
          <w:rtl/>
        </w:rPr>
        <w:t>،</w:t>
      </w:r>
      <w:r w:rsidRPr="00EA1D1B">
        <w:rPr>
          <w:rtl/>
        </w:rPr>
        <w:t xml:space="preserve"> فنزلت</w:t>
      </w:r>
      <w:r w:rsidR="0037411C" w:rsidRPr="00EA1D1B">
        <w:rPr>
          <w:rtl/>
        </w:rPr>
        <w:t>:</w:t>
      </w:r>
      <w:r w:rsidRPr="00EA1D1B">
        <w:rPr>
          <w:rtl/>
        </w:rPr>
        <w:t xml:space="preserve"> </w:t>
      </w:r>
      <w:r w:rsidRPr="00EA1D1B">
        <w:rPr>
          <w:rStyle w:val="libAieChar"/>
          <w:rtl/>
        </w:rPr>
        <w:t xml:space="preserve">أَأَشْفَقْتُمْ أَنْ تُقَدِّمُوا بَيْنَ يَدَيْ نَجْواكُمْ صَدَقاتٍ </w:t>
      </w:r>
      <w:r w:rsidR="00902B22">
        <w:rPr>
          <w:rtl/>
        </w:rPr>
        <w:t>»</w:t>
      </w:r>
      <w:r w:rsidR="0037411C" w:rsidRPr="0037411C">
        <w:rPr>
          <w:rtl/>
        </w:rPr>
        <w:t>.</w:t>
      </w:r>
      <w:r w:rsidRPr="0037411C">
        <w:rPr>
          <w:rtl/>
        </w:rPr>
        <w:t xml:space="preserve"> هذا حديث صحيح على شرط الشيخين ولم يخرجاه</w:t>
      </w:r>
      <w:r w:rsidR="0037411C" w:rsidRPr="0037411C">
        <w:rPr>
          <w:rtl/>
        </w:rPr>
        <w:t>.</w:t>
      </w:r>
      <w:r w:rsidRPr="0037411C">
        <w:rPr>
          <w:rtl/>
        </w:rPr>
        <w:t xml:space="preserve"> </w:t>
      </w:r>
    </w:p>
    <w:p w:rsidR="00807EF5" w:rsidRDefault="00807EF5" w:rsidP="0037411C">
      <w:pPr>
        <w:pStyle w:val="libNormal"/>
      </w:pPr>
      <w:r w:rsidRPr="0037411C">
        <w:rPr>
          <w:rtl/>
        </w:rPr>
        <w:t>السنن الكبرى 6 / 204</w:t>
      </w:r>
      <w:r w:rsidR="0037411C" w:rsidRPr="0037411C">
        <w:rPr>
          <w:rtl/>
        </w:rPr>
        <w:t>:</w:t>
      </w:r>
      <w:r w:rsidRPr="0037411C">
        <w:rPr>
          <w:rtl/>
        </w:rPr>
        <w:t xml:space="preserve"> أخبرنا أحمد بن سليمان قال</w:t>
      </w:r>
      <w:r w:rsidR="0037411C" w:rsidRPr="0037411C">
        <w:rPr>
          <w:rtl/>
        </w:rPr>
        <w:t>:</w:t>
      </w:r>
      <w:r w:rsidRPr="0037411C">
        <w:rPr>
          <w:rtl/>
        </w:rPr>
        <w:t xml:space="preserve"> حدّثنا يزيد قال</w:t>
      </w:r>
      <w:r w:rsidR="0037411C" w:rsidRPr="0037411C">
        <w:rPr>
          <w:rtl/>
        </w:rPr>
        <w:t>:</w:t>
      </w:r>
      <w:r w:rsidRPr="0037411C">
        <w:rPr>
          <w:rtl/>
        </w:rPr>
        <w:t xml:space="preserve"> حدّثنا العوام قال</w:t>
      </w:r>
      <w:r w:rsidR="0037411C" w:rsidRPr="0037411C">
        <w:rPr>
          <w:rtl/>
        </w:rPr>
        <w:t>:</w:t>
      </w:r>
      <w:r w:rsidRPr="0037411C">
        <w:rPr>
          <w:rtl/>
        </w:rPr>
        <w:t xml:space="preserve"> حدّثني عمرو بن مرة</w:t>
      </w:r>
      <w:r w:rsidR="0037411C" w:rsidRPr="0037411C">
        <w:rPr>
          <w:rtl/>
        </w:rPr>
        <w:t>،</w:t>
      </w:r>
      <w:r w:rsidRPr="0037411C">
        <w:rPr>
          <w:rtl/>
        </w:rPr>
        <w:t xml:space="preserve"> عن عبد الرّحمن بن أبي ليلى</w:t>
      </w:r>
      <w:r w:rsidR="0037411C" w:rsidRPr="0037411C">
        <w:rPr>
          <w:rtl/>
        </w:rPr>
        <w:t>،</w:t>
      </w:r>
      <w:r w:rsidRPr="0037411C">
        <w:rPr>
          <w:rtl/>
        </w:rPr>
        <w:t xml:space="preserve"> عن عليّ (رضي الله تعالى عنه) قال</w:t>
      </w:r>
      <w:r w:rsidR="0037411C" w:rsidRPr="0037411C">
        <w:rPr>
          <w:rtl/>
        </w:rPr>
        <w:t>:</w:t>
      </w:r>
      <w:r w:rsidRPr="0037411C">
        <w:rPr>
          <w:rtl/>
        </w:rPr>
        <w:t xml:space="preserve"> </w:t>
      </w:r>
      <w:r w:rsidR="00902B22">
        <w:rPr>
          <w:rtl/>
        </w:rPr>
        <w:t>«</w:t>
      </w:r>
      <w:r w:rsidRPr="00EA1D1B">
        <w:rPr>
          <w:rtl/>
        </w:rPr>
        <w:t xml:space="preserve"> أتى رسول الله </w:t>
      </w:r>
      <w:r w:rsidR="00841A09" w:rsidRPr="005B0B13">
        <w:rPr>
          <w:rStyle w:val="libAlaemChar"/>
          <w:rtl/>
        </w:rPr>
        <w:t>صلى‌الله‌عليه‌وآله</w:t>
      </w:r>
      <w:r w:rsidRPr="00EA1D1B">
        <w:rPr>
          <w:rtl/>
        </w:rPr>
        <w:t xml:space="preserve"> حتّى وضع قدمه بيني وبين فاطمة</w:t>
      </w:r>
      <w:r w:rsidR="0037411C" w:rsidRPr="00EA1D1B">
        <w:rPr>
          <w:rtl/>
        </w:rPr>
        <w:t>،</w:t>
      </w:r>
      <w:r w:rsidRPr="00EA1D1B">
        <w:rPr>
          <w:rtl/>
        </w:rPr>
        <w:t xml:space="preserve"> فعلمنا ما نقول إذا أخذنا مضجعنا</w:t>
      </w:r>
      <w:r w:rsidR="0037411C" w:rsidRPr="00EA1D1B">
        <w:rPr>
          <w:rtl/>
        </w:rPr>
        <w:t>:</w:t>
      </w:r>
      <w:r w:rsidRPr="00EA1D1B">
        <w:rPr>
          <w:rtl/>
        </w:rPr>
        <w:t xml:space="preserve"> ثلاثاً وثلاثين تسبيحة</w:t>
      </w:r>
      <w:r w:rsidR="0037411C" w:rsidRPr="00EA1D1B">
        <w:rPr>
          <w:rtl/>
        </w:rPr>
        <w:t>،</w:t>
      </w:r>
      <w:r w:rsidRPr="00EA1D1B">
        <w:rPr>
          <w:rtl/>
        </w:rPr>
        <w:t xml:space="preserve"> وثلاثاً وثلاثين تحميدة</w:t>
      </w:r>
      <w:r w:rsidR="0037411C" w:rsidRPr="00EA1D1B">
        <w:rPr>
          <w:rtl/>
        </w:rPr>
        <w:t>،</w:t>
      </w:r>
      <w:r w:rsidRPr="00EA1D1B">
        <w:rPr>
          <w:rtl/>
        </w:rPr>
        <w:t xml:space="preserve"> وأربعاً وثلاثين تكبيرة </w:t>
      </w:r>
      <w:r w:rsidR="00902B22">
        <w:rPr>
          <w:rtl/>
        </w:rPr>
        <w:t>»</w:t>
      </w:r>
      <w:r w:rsidR="0037411C" w:rsidRPr="0037411C">
        <w:rPr>
          <w:rtl/>
        </w:rPr>
        <w:t>.</w:t>
      </w:r>
      <w:r w:rsidRPr="0037411C">
        <w:rPr>
          <w:rtl/>
        </w:rPr>
        <w:t xml:space="preserve"> قال عليّ</w:t>
      </w:r>
      <w:r w:rsidR="0037411C" w:rsidRPr="0037411C">
        <w:rPr>
          <w:rtl/>
        </w:rPr>
        <w:t>:</w:t>
      </w:r>
      <w:r w:rsidRPr="0037411C">
        <w:rPr>
          <w:rtl/>
        </w:rPr>
        <w:t xml:space="preserve"> </w:t>
      </w:r>
      <w:r w:rsidR="00902B22">
        <w:rPr>
          <w:rtl/>
        </w:rPr>
        <w:t>«</w:t>
      </w:r>
      <w:r w:rsidRPr="00EA1D1B">
        <w:rPr>
          <w:rtl/>
        </w:rPr>
        <w:t xml:space="preserve"> فما تركتها بعد </w:t>
      </w:r>
      <w:r w:rsidR="00902B22">
        <w:rPr>
          <w:rtl/>
        </w:rPr>
        <w:t>»</w:t>
      </w:r>
      <w:r w:rsidR="0037411C" w:rsidRPr="0037411C">
        <w:rPr>
          <w:rtl/>
        </w:rPr>
        <w:t>.</w:t>
      </w:r>
      <w:r w:rsidRPr="0037411C">
        <w:rPr>
          <w:rtl/>
        </w:rPr>
        <w:t xml:space="preserve"> قال له رجل</w:t>
      </w:r>
      <w:r w:rsidR="0037411C" w:rsidRPr="0037411C">
        <w:rPr>
          <w:rtl/>
        </w:rPr>
        <w:t>:</w:t>
      </w:r>
      <w:r w:rsidRPr="0037411C">
        <w:rPr>
          <w:rtl/>
        </w:rPr>
        <w:t xml:space="preserve"> ولا ليلة صفين</w:t>
      </w:r>
      <w:r w:rsidR="0037411C" w:rsidRPr="0037411C">
        <w:rPr>
          <w:rtl/>
        </w:rPr>
        <w:t>؟</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ولا ليلة صفين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المعجم الكبير 7 / 77</w:t>
      </w:r>
      <w:r w:rsidR="0037411C" w:rsidRPr="0037411C">
        <w:rPr>
          <w:rtl/>
        </w:rPr>
        <w:t>:</w:t>
      </w:r>
      <w:r w:rsidRPr="0037411C">
        <w:rPr>
          <w:rtl/>
        </w:rPr>
        <w:t xml:space="preserve"> حدّثنا عليّ بن عبد العزيز</w:t>
      </w:r>
      <w:r w:rsidR="0037411C" w:rsidRPr="0037411C">
        <w:rPr>
          <w:rtl/>
        </w:rPr>
        <w:t>،</w:t>
      </w:r>
      <w:r w:rsidRPr="0037411C">
        <w:rPr>
          <w:rtl/>
        </w:rPr>
        <w:t xml:space="preserve"> ثنا ضرار بن صرد أبو نعيم</w:t>
      </w:r>
      <w:r w:rsidR="0037411C" w:rsidRPr="0037411C">
        <w:rPr>
          <w:rtl/>
        </w:rPr>
        <w:t>،</w:t>
      </w:r>
      <w:r w:rsidRPr="0037411C">
        <w:rPr>
          <w:rtl/>
        </w:rPr>
        <w:t xml:space="preserve"> ثنا عليّ بن هشام</w:t>
      </w:r>
      <w:r w:rsidR="0037411C" w:rsidRPr="0037411C">
        <w:rPr>
          <w:rtl/>
        </w:rPr>
        <w:t>،</w:t>
      </w:r>
      <w:r w:rsidRPr="0037411C">
        <w:rPr>
          <w:rtl/>
        </w:rPr>
        <w:t xml:space="preserve"> عن عبد الملك بن أبي سليمان</w:t>
      </w:r>
      <w:r w:rsidR="0037411C" w:rsidRPr="0037411C">
        <w:rPr>
          <w:rtl/>
        </w:rPr>
        <w:t>،</w:t>
      </w:r>
      <w:r w:rsidRPr="0037411C">
        <w:rPr>
          <w:rtl/>
        </w:rPr>
        <w:t xml:space="preserve"> عن أبي فروة</w:t>
      </w:r>
      <w:r w:rsidR="0037411C" w:rsidRPr="0037411C">
        <w:rPr>
          <w:rtl/>
        </w:rPr>
        <w:t>،</w:t>
      </w:r>
      <w:r w:rsidRPr="0037411C">
        <w:rPr>
          <w:rtl/>
        </w:rPr>
        <w:t xml:space="preserve"> عن عبد الرّحمن بن أبي ليلى</w:t>
      </w:r>
      <w:r w:rsidR="0037411C" w:rsidRPr="0037411C">
        <w:rPr>
          <w:rtl/>
        </w:rPr>
        <w:t>،</w:t>
      </w:r>
      <w:r w:rsidRPr="0037411C">
        <w:rPr>
          <w:rtl/>
        </w:rPr>
        <w:t xml:space="preserve"> عن أبيه قال</w:t>
      </w:r>
      <w:r w:rsidR="0037411C" w:rsidRPr="0037411C">
        <w:rPr>
          <w:rtl/>
        </w:rPr>
        <w:t>:</w:t>
      </w:r>
      <w:r w:rsidRPr="0037411C">
        <w:rPr>
          <w:rtl/>
        </w:rPr>
        <w:t xml:space="preserve"> قال رسول الله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لأعطين الراية رجلاً يحبّ الله ورسوله</w:t>
      </w:r>
      <w:r w:rsidR="0037411C" w:rsidRPr="00EA1D1B">
        <w:rPr>
          <w:rtl/>
        </w:rPr>
        <w:t>،</w:t>
      </w:r>
      <w:r w:rsidRPr="00EA1D1B">
        <w:rPr>
          <w:rtl/>
        </w:rPr>
        <w:t xml:space="preserve"> ويحبّه الله ورسوله </w:t>
      </w:r>
      <w:r w:rsidR="00902B22">
        <w:rPr>
          <w:rtl/>
        </w:rPr>
        <w:t>»</w:t>
      </w:r>
      <w:r w:rsidR="0037411C" w:rsidRPr="0037411C">
        <w:rPr>
          <w:rtl/>
        </w:rPr>
        <w:t>.</w:t>
      </w:r>
      <w:r w:rsidRPr="0037411C">
        <w:rPr>
          <w:rtl/>
        </w:rPr>
        <w:t xml:space="preserve"> فدعا عليّاً</w:t>
      </w:r>
      <w:r w:rsidR="0037411C" w:rsidRPr="0037411C">
        <w:rPr>
          <w:rtl/>
        </w:rPr>
        <w:t>،</w:t>
      </w:r>
      <w:r w:rsidRPr="0037411C">
        <w:rPr>
          <w:rtl/>
        </w:rPr>
        <w:t xml:space="preserve"> فأعطاه إيّاها</w:t>
      </w:r>
      <w:r w:rsidR="0037411C" w:rsidRPr="0037411C">
        <w:rPr>
          <w:rtl/>
        </w:rPr>
        <w:t>.</w:t>
      </w:r>
      <w:r w:rsidRPr="0037411C">
        <w:rPr>
          <w:rtl/>
        </w:rPr>
        <w:t xml:space="preserve"> </w:t>
      </w:r>
    </w:p>
    <w:p w:rsidR="00807EF5" w:rsidRDefault="00807EF5" w:rsidP="0037411C">
      <w:pPr>
        <w:pStyle w:val="libNormal"/>
      </w:pPr>
      <w:r w:rsidRPr="0037411C">
        <w:rPr>
          <w:rtl/>
        </w:rPr>
        <w:t>مسند أحمد 1 / 119</w:t>
      </w:r>
      <w:r w:rsidR="0037411C" w:rsidRPr="0037411C">
        <w:rPr>
          <w:rtl/>
        </w:rPr>
        <w:t>:</w:t>
      </w:r>
      <w:r w:rsidRPr="0037411C">
        <w:rPr>
          <w:rtl/>
        </w:rPr>
        <w:t xml:space="preserve"> حدّثنا عبد الله</w:t>
      </w:r>
      <w:r w:rsidR="0037411C" w:rsidRPr="0037411C">
        <w:rPr>
          <w:rtl/>
        </w:rPr>
        <w:t>،</w:t>
      </w:r>
      <w:r w:rsidRPr="0037411C">
        <w:rPr>
          <w:rtl/>
        </w:rPr>
        <w:t xml:space="preserve"> حدّثني عبيد الله بن عمر القواريري</w:t>
      </w:r>
      <w:r w:rsidR="0037411C" w:rsidRPr="0037411C">
        <w:rPr>
          <w:rtl/>
        </w:rPr>
        <w:t>،</w:t>
      </w:r>
      <w:r w:rsidRPr="0037411C">
        <w:rPr>
          <w:rtl/>
        </w:rPr>
        <w:t xml:space="preserve"> ثنا يونس بن أرقم</w:t>
      </w:r>
      <w:r w:rsidR="0037411C" w:rsidRPr="0037411C">
        <w:rPr>
          <w:rtl/>
        </w:rPr>
        <w:t>،</w:t>
      </w:r>
      <w:r w:rsidRPr="0037411C">
        <w:rPr>
          <w:rtl/>
        </w:rPr>
        <w:t xml:space="preserve"> ثنا يزيد بن أبي زياد</w:t>
      </w:r>
      <w:r w:rsidR="0037411C" w:rsidRPr="0037411C">
        <w:rPr>
          <w:rtl/>
        </w:rPr>
        <w:t>،</w:t>
      </w:r>
      <w:r w:rsidRPr="0037411C">
        <w:rPr>
          <w:rtl/>
        </w:rPr>
        <w:t xml:space="preserve"> عن عبد الرّحمن بن أبي ليلى قال</w:t>
      </w:r>
      <w:r w:rsidR="0037411C" w:rsidRPr="0037411C">
        <w:rPr>
          <w:rtl/>
        </w:rPr>
        <w:t>:</w:t>
      </w:r>
      <w:r w:rsidRPr="0037411C">
        <w:rPr>
          <w:rtl/>
        </w:rPr>
        <w:t xml:space="preserve"> شهدت عليّاً (رضي الله تعالى عنه) في الرحبة</w:t>
      </w:r>
      <w:r w:rsidR="0037411C" w:rsidRPr="0037411C">
        <w:rPr>
          <w:rtl/>
        </w:rPr>
        <w:t>،</w:t>
      </w:r>
      <w:r w:rsidRPr="0037411C">
        <w:rPr>
          <w:rtl/>
        </w:rPr>
        <w:t xml:space="preserve"> ينشد النّاس</w:t>
      </w:r>
      <w:r w:rsidR="0037411C" w:rsidRPr="0037411C">
        <w:rPr>
          <w:rtl/>
        </w:rPr>
        <w:t>:</w:t>
      </w:r>
      <w:r w:rsidRPr="0037411C">
        <w:rPr>
          <w:rtl/>
        </w:rPr>
        <w:t xml:space="preserve"> </w:t>
      </w:r>
      <w:r w:rsidR="00902B22">
        <w:rPr>
          <w:rtl/>
        </w:rPr>
        <w:t>«</w:t>
      </w:r>
      <w:r w:rsidRPr="00EA1D1B">
        <w:rPr>
          <w:rtl/>
        </w:rPr>
        <w:t xml:space="preserve"> أنشد الله مَنْ سمع رسول الله </w:t>
      </w:r>
      <w:r w:rsidR="00841A09" w:rsidRPr="005B0B13">
        <w:rPr>
          <w:rStyle w:val="libAlaemChar"/>
          <w:rtl/>
        </w:rPr>
        <w:t>صلى‌الله‌عليه‌وآله</w:t>
      </w:r>
      <w:r w:rsidRPr="00EA1D1B">
        <w:rPr>
          <w:rtl/>
        </w:rPr>
        <w:t xml:space="preserve"> يقول يوم غدير خم</w:t>
      </w:r>
      <w:r w:rsidR="0037411C" w:rsidRPr="00EA1D1B">
        <w:rPr>
          <w:rtl/>
        </w:rPr>
        <w:t>:</w:t>
      </w:r>
      <w:r w:rsidRPr="00EA1D1B">
        <w:rPr>
          <w:rtl/>
        </w:rPr>
        <w:t xml:space="preserve"> مَنْ كنت مولاه فعلى مولاه لما قام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فشهد قال عبد الرّحمن</w:t>
      </w:r>
      <w:r w:rsidR="0037411C" w:rsidRPr="0037411C">
        <w:rPr>
          <w:rtl/>
        </w:rPr>
        <w:t>:</w:t>
      </w:r>
      <w:r w:rsidRPr="0037411C">
        <w:rPr>
          <w:rtl/>
        </w:rPr>
        <w:t xml:space="preserve"> فقام اثنا عشر بدريّاً كأنّي أنظر إلى أحدهم فقالوا</w:t>
      </w:r>
      <w:r w:rsidR="0037411C" w:rsidRPr="0037411C">
        <w:rPr>
          <w:rtl/>
        </w:rPr>
        <w:t>:</w:t>
      </w:r>
      <w:r w:rsidRPr="0037411C">
        <w:rPr>
          <w:rtl/>
        </w:rPr>
        <w:t xml:space="preserve"> نشهد إنّا سمعنا رسول الله </w:t>
      </w:r>
      <w:r w:rsidR="00841A09" w:rsidRPr="005B0B13">
        <w:rPr>
          <w:rStyle w:val="libAlaemChar"/>
          <w:rtl/>
        </w:rPr>
        <w:t>صلى‌الله‌عليه‌وآله</w:t>
      </w:r>
      <w:r w:rsidRPr="0037411C">
        <w:rPr>
          <w:rtl/>
        </w:rPr>
        <w:t xml:space="preserve"> يقول يوم غدير خم</w:t>
      </w:r>
      <w:r w:rsidR="0037411C" w:rsidRPr="0037411C">
        <w:rPr>
          <w:rtl/>
        </w:rPr>
        <w:t>:</w:t>
      </w:r>
      <w:r w:rsidRPr="0037411C">
        <w:rPr>
          <w:rtl/>
        </w:rPr>
        <w:t xml:space="preserve"> </w:t>
      </w:r>
      <w:r w:rsidR="00902B22">
        <w:rPr>
          <w:rtl/>
        </w:rPr>
        <w:t>«</w:t>
      </w:r>
      <w:r w:rsidRPr="00EA1D1B">
        <w:rPr>
          <w:rtl/>
        </w:rPr>
        <w:t xml:space="preserve"> ألست أولى بالمؤمنين من أنفسهم</w:t>
      </w:r>
      <w:r w:rsidR="0037411C" w:rsidRPr="00EA1D1B">
        <w:rPr>
          <w:rtl/>
        </w:rPr>
        <w:t>،</w:t>
      </w:r>
      <w:r w:rsidRPr="00EA1D1B">
        <w:rPr>
          <w:rtl/>
        </w:rPr>
        <w:t xml:space="preserve"> وأزواجي اُمّهاتهم</w:t>
      </w:r>
      <w:r w:rsidR="0037411C" w:rsidRPr="00EA1D1B">
        <w:rPr>
          <w:rtl/>
        </w:rPr>
        <w:t>؟</w:t>
      </w:r>
      <w:r w:rsidRPr="00EA1D1B">
        <w:rPr>
          <w:rtl/>
        </w:rPr>
        <w:t xml:space="preserve"> </w:t>
      </w:r>
      <w:r w:rsidR="00902B22">
        <w:rPr>
          <w:rtl/>
        </w:rPr>
        <w:t>»</w:t>
      </w:r>
      <w:r w:rsidR="0037411C" w:rsidRPr="0037411C">
        <w:rPr>
          <w:rtl/>
        </w:rPr>
        <w:t>.</w:t>
      </w:r>
      <w:r w:rsidRPr="0037411C">
        <w:rPr>
          <w:rtl/>
        </w:rPr>
        <w:t xml:space="preserve"> فقلنا</w:t>
      </w:r>
      <w:r w:rsidR="0037411C" w:rsidRPr="0037411C">
        <w:rPr>
          <w:rtl/>
        </w:rPr>
        <w:t>:</w:t>
      </w:r>
      <w:r w:rsidRPr="0037411C">
        <w:rPr>
          <w:rtl/>
        </w:rPr>
        <w:t xml:space="preserve"> بلى يا رسول الله</w:t>
      </w:r>
      <w:r w:rsidR="0037411C" w:rsidRPr="0037411C">
        <w:rPr>
          <w:rtl/>
        </w:rPr>
        <w:t>.</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فمَنْ كنت مولاه فعلى مولاه</w:t>
      </w:r>
      <w:r w:rsidR="0037411C" w:rsidRPr="00EA1D1B">
        <w:rPr>
          <w:rtl/>
        </w:rPr>
        <w:t>،</w:t>
      </w:r>
      <w:r w:rsidRPr="00EA1D1B">
        <w:rPr>
          <w:rtl/>
        </w:rPr>
        <w:t xml:space="preserve"> اللّهمّ والِ مَنْ والاه</w:t>
      </w:r>
      <w:r w:rsidR="0037411C" w:rsidRPr="00EA1D1B">
        <w:rPr>
          <w:rtl/>
        </w:rPr>
        <w:t>،</w:t>
      </w:r>
      <w:r w:rsidRPr="00EA1D1B">
        <w:rPr>
          <w:rtl/>
        </w:rPr>
        <w:t xml:space="preserve"> وعادِ مَنْ عاداه </w:t>
      </w:r>
      <w:r w:rsidR="00902B22">
        <w:rPr>
          <w:rtl/>
        </w:rPr>
        <w:t>»</w:t>
      </w:r>
      <w:r w:rsidR="0037411C" w:rsidRPr="0037411C">
        <w:rPr>
          <w:rtl/>
        </w:rPr>
        <w:t>.</w:t>
      </w:r>
      <w:r w:rsidRPr="0037411C">
        <w:rPr>
          <w:rtl/>
        </w:rPr>
        <w:t xml:space="preserve"> </w:t>
      </w:r>
    </w:p>
    <w:p w:rsidR="00807EF5" w:rsidRDefault="00807EF5" w:rsidP="0037411C">
      <w:pPr>
        <w:pStyle w:val="libNormal"/>
      </w:pPr>
      <w:r>
        <w:rPr>
          <w:rtl/>
        </w:rPr>
        <w:t>مسند أحمد 1 / 119</w:t>
      </w:r>
      <w:r w:rsidR="0037411C">
        <w:rPr>
          <w:rtl/>
        </w:rPr>
        <w:t>:</w:t>
      </w:r>
      <w:r>
        <w:rPr>
          <w:rtl/>
        </w:rPr>
        <w:t xml:space="preserve"> حدّثنا عبد الله</w:t>
      </w:r>
      <w:r w:rsidR="0037411C">
        <w:rPr>
          <w:rtl/>
        </w:rPr>
        <w:t>،</w:t>
      </w:r>
      <w:r>
        <w:rPr>
          <w:rtl/>
        </w:rPr>
        <w:t xml:space="preserve"> ثنا أحمد بن عمر الوكيعي</w:t>
      </w:r>
      <w:r w:rsidR="0037411C">
        <w:rPr>
          <w:rtl/>
        </w:rPr>
        <w:t>،</w:t>
      </w:r>
      <w:r>
        <w:rPr>
          <w:rtl/>
        </w:rPr>
        <w:t xml:space="preserve"> ثنا زيد بن الحباب</w:t>
      </w:r>
      <w:r w:rsidR="0037411C">
        <w:rPr>
          <w:rtl/>
        </w:rPr>
        <w:t>،</w:t>
      </w:r>
      <w:r>
        <w:rPr>
          <w:rtl/>
        </w:rPr>
        <w:t xml:space="preserve"> ثنا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الوليد بن عقبة بن نزار العنسي</w:t>
      </w:r>
      <w:r w:rsidR="0037411C" w:rsidRPr="0037411C">
        <w:rPr>
          <w:rtl/>
        </w:rPr>
        <w:t>،</w:t>
      </w:r>
      <w:r w:rsidRPr="0037411C">
        <w:rPr>
          <w:rtl/>
        </w:rPr>
        <w:t xml:space="preserve"> حدّثنا سماك بن عبيد بن الوليد العبسي قال</w:t>
      </w:r>
      <w:r w:rsidR="0037411C" w:rsidRPr="0037411C">
        <w:rPr>
          <w:rtl/>
        </w:rPr>
        <w:t>:</w:t>
      </w:r>
      <w:r w:rsidRPr="0037411C">
        <w:rPr>
          <w:rtl/>
        </w:rPr>
        <w:t xml:space="preserve"> دخلت على عبد الرّحمن بن أبي ليلى فحدّثني أنّه شهد عليّاً (رضي الله تعالى عنه) في الرحبة قال</w:t>
      </w:r>
      <w:r w:rsidR="0037411C" w:rsidRPr="0037411C">
        <w:rPr>
          <w:rtl/>
        </w:rPr>
        <w:t>:</w:t>
      </w:r>
      <w:r w:rsidRPr="0037411C">
        <w:rPr>
          <w:rtl/>
        </w:rPr>
        <w:t xml:space="preserve"> </w:t>
      </w:r>
      <w:r w:rsidR="00902B22">
        <w:rPr>
          <w:rtl/>
        </w:rPr>
        <w:t>«</w:t>
      </w:r>
      <w:r w:rsidRPr="00EA1D1B">
        <w:rPr>
          <w:rtl/>
        </w:rPr>
        <w:t xml:space="preserve"> أنشد الله رجلاً سمع رسول الله </w:t>
      </w:r>
      <w:r w:rsidR="00841A09" w:rsidRPr="005B0B13">
        <w:rPr>
          <w:rStyle w:val="libAlaemChar"/>
          <w:rtl/>
        </w:rPr>
        <w:t>صلى‌الله‌عليه‌وآله</w:t>
      </w:r>
      <w:r w:rsidRPr="00EA1D1B">
        <w:rPr>
          <w:rtl/>
        </w:rPr>
        <w:t xml:space="preserve"> وشهده يوم غدير خم إلاّ قام</w:t>
      </w:r>
      <w:r w:rsidR="0037411C" w:rsidRPr="00EA1D1B">
        <w:rPr>
          <w:rtl/>
        </w:rPr>
        <w:t>،</w:t>
      </w:r>
      <w:r w:rsidRPr="00EA1D1B">
        <w:rPr>
          <w:rtl/>
        </w:rPr>
        <w:t xml:space="preserve"> ولا يقوم إلاّ مَنْ قد رآه </w:t>
      </w:r>
      <w:r w:rsidR="00902B22">
        <w:rPr>
          <w:rtl/>
        </w:rPr>
        <w:t>»</w:t>
      </w:r>
      <w:r w:rsidR="0037411C" w:rsidRPr="0037411C">
        <w:rPr>
          <w:rtl/>
        </w:rPr>
        <w:t>.</w:t>
      </w:r>
      <w:r w:rsidRPr="0037411C">
        <w:rPr>
          <w:rtl/>
        </w:rPr>
        <w:t xml:space="preserve"> فقام اثنا عشر رجلاً فقالوا</w:t>
      </w:r>
      <w:r w:rsidR="0037411C" w:rsidRPr="0037411C">
        <w:rPr>
          <w:rtl/>
        </w:rPr>
        <w:t>:</w:t>
      </w:r>
      <w:r w:rsidRPr="0037411C">
        <w:rPr>
          <w:rtl/>
        </w:rPr>
        <w:t xml:space="preserve"> قد رأيناه وسمعناه</w:t>
      </w:r>
      <w:r w:rsidR="0037411C" w:rsidRPr="0037411C">
        <w:rPr>
          <w:rtl/>
        </w:rPr>
        <w:t>،</w:t>
      </w:r>
      <w:r w:rsidRPr="0037411C">
        <w:rPr>
          <w:rtl/>
        </w:rPr>
        <w:t xml:space="preserve"> حيث أخذ بيده يقول</w:t>
      </w:r>
      <w:r w:rsidR="0037411C" w:rsidRPr="0037411C">
        <w:rPr>
          <w:rtl/>
        </w:rPr>
        <w:t>:</w:t>
      </w:r>
      <w:r w:rsidRPr="0037411C">
        <w:rPr>
          <w:rtl/>
        </w:rPr>
        <w:t xml:space="preserve"> </w:t>
      </w:r>
      <w:r w:rsidR="00902B22">
        <w:rPr>
          <w:rtl/>
        </w:rPr>
        <w:t>«</w:t>
      </w:r>
      <w:r w:rsidRPr="00EA1D1B">
        <w:rPr>
          <w:rtl/>
        </w:rPr>
        <w:t xml:space="preserve"> اللّهمّ والِ مَنْ والاه</w:t>
      </w:r>
      <w:r w:rsidR="0037411C" w:rsidRPr="00EA1D1B">
        <w:rPr>
          <w:rtl/>
        </w:rPr>
        <w:t>،</w:t>
      </w:r>
      <w:r w:rsidRPr="00EA1D1B">
        <w:rPr>
          <w:rtl/>
        </w:rPr>
        <w:t xml:space="preserve"> وعادِ مَنْ عاداه</w:t>
      </w:r>
      <w:r w:rsidR="0037411C" w:rsidRPr="00EA1D1B">
        <w:rPr>
          <w:rtl/>
        </w:rPr>
        <w:t>،</w:t>
      </w:r>
      <w:r w:rsidRPr="00EA1D1B">
        <w:rPr>
          <w:rtl/>
        </w:rPr>
        <w:t xml:space="preserve"> وانصر مَنْ نصره</w:t>
      </w:r>
      <w:r w:rsidR="0037411C" w:rsidRPr="00EA1D1B">
        <w:rPr>
          <w:rtl/>
        </w:rPr>
        <w:t>،</w:t>
      </w:r>
      <w:r w:rsidRPr="00EA1D1B">
        <w:rPr>
          <w:rtl/>
        </w:rPr>
        <w:t xml:space="preserve"> واخذل مَنْ خذله </w:t>
      </w:r>
      <w:r w:rsidR="00902B22">
        <w:rPr>
          <w:rtl/>
        </w:rPr>
        <w:t>»</w:t>
      </w:r>
      <w:r w:rsidR="0037411C" w:rsidRPr="0037411C">
        <w:rPr>
          <w:rtl/>
        </w:rPr>
        <w:t>.</w:t>
      </w:r>
      <w:r w:rsidRPr="0037411C">
        <w:rPr>
          <w:rtl/>
        </w:rPr>
        <w:t xml:space="preserve"> فقام إلاّ ثلاثة لم يقوموا</w:t>
      </w:r>
      <w:r w:rsidR="0037411C" w:rsidRPr="0037411C">
        <w:rPr>
          <w:rtl/>
        </w:rPr>
        <w:t>،</w:t>
      </w:r>
      <w:r w:rsidRPr="0037411C">
        <w:rPr>
          <w:rtl/>
        </w:rPr>
        <w:t xml:space="preserve"> فدعا عليهم فأصابتهم دعوته</w:t>
      </w:r>
      <w:r w:rsidR="0037411C" w:rsidRPr="0037411C">
        <w:rPr>
          <w:rtl/>
        </w:rPr>
        <w:t>.</w:t>
      </w:r>
      <w:r w:rsidRPr="0037411C">
        <w:rPr>
          <w:rtl/>
        </w:rPr>
        <w:t xml:space="preserve"> </w:t>
      </w:r>
    </w:p>
    <w:p w:rsidR="00807EF5" w:rsidRDefault="00807EF5" w:rsidP="0037411C">
      <w:pPr>
        <w:pStyle w:val="libNormal"/>
      </w:pPr>
      <w:r w:rsidRPr="0037411C">
        <w:rPr>
          <w:rtl/>
        </w:rPr>
        <w:t>شرح نهج البلاغة 14 / 11</w:t>
      </w:r>
      <w:r w:rsidR="0037411C" w:rsidRPr="0037411C">
        <w:rPr>
          <w:rtl/>
        </w:rPr>
        <w:t>:</w:t>
      </w:r>
      <w:r w:rsidRPr="0037411C">
        <w:rPr>
          <w:rtl/>
        </w:rPr>
        <w:t xml:space="preserve"> قال أبو مخنف</w:t>
      </w:r>
      <w:r w:rsidR="0037411C" w:rsidRPr="0037411C">
        <w:rPr>
          <w:rtl/>
        </w:rPr>
        <w:t>:</w:t>
      </w:r>
      <w:r w:rsidRPr="0037411C">
        <w:rPr>
          <w:rtl/>
        </w:rPr>
        <w:t xml:space="preserve"> فحدّثني موسى بن عبد الرّحمن بن أبي ليلى</w:t>
      </w:r>
      <w:r w:rsidR="0037411C" w:rsidRPr="0037411C">
        <w:rPr>
          <w:rtl/>
        </w:rPr>
        <w:t>،</w:t>
      </w:r>
      <w:r w:rsidRPr="0037411C">
        <w:rPr>
          <w:rtl/>
        </w:rPr>
        <w:t xml:space="preserve"> عن أبيه قال</w:t>
      </w:r>
      <w:r w:rsidR="0037411C" w:rsidRPr="0037411C">
        <w:rPr>
          <w:rtl/>
        </w:rPr>
        <w:t>:</w:t>
      </w:r>
      <w:r w:rsidR="001B3922">
        <w:rPr>
          <w:rtl/>
        </w:rPr>
        <w:t>.</w:t>
      </w:r>
      <w:r w:rsidR="00902B22">
        <w:rPr>
          <w:rtl/>
        </w:rPr>
        <w:t>..</w:t>
      </w:r>
      <w:r w:rsidRPr="0037411C">
        <w:rPr>
          <w:rtl/>
        </w:rPr>
        <w:t xml:space="preserve"> لمّا دخل الحسن وعمّار الكوفة اجتمع إليهما النّاس</w:t>
      </w:r>
      <w:r w:rsidR="0037411C" w:rsidRPr="0037411C">
        <w:rPr>
          <w:rtl/>
        </w:rPr>
        <w:t>،</w:t>
      </w:r>
      <w:r w:rsidRPr="0037411C">
        <w:rPr>
          <w:rtl/>
        </w:rPr>
        <w:t xml:space="preserve"> فقام الحسن فاستنفر النّاس</w:t>
      </w:r>
      <w:r w:rsidR="0037411C" w:rsidRPr="0037411C">
        <w:rPr>
          <w:rtl/>
        </w:rPr>
        <w:t>،</w:t>
      </w:r>
      <w:r w:rsidRPr="0037411C">
        <w:rPr>
          <w:rtl/>
        </w:rPr>
        <w:t xml:space="preserve"> فحمد الله وصلّى على رسوله</w:t>
      </w:r>
      <w:r w:rsidR="0037411C" w:rsidRPr="0037411C">
        <w:rPr>
          <w:rtl/>
        </w:rPr>
        <w:t>،</w:t>
      </w:r>
      <w:r w:rsidRPr="0037411C">
        <w:rPr>
          <w:rtl/>
        </w:rPr>
        <w:t xml:space="preserve"> ثمّ قال</w:t>
      </w:r>
      <w:r w:rsidR="0037411C" w:rsidRPr="0037411C">
        <w:rPr>
          <w:rtl/>
        </w:rPr>
        <w:t>:</w:t>
      </w:r>
      <w:r w:rsidRPr="0037411C">
        <w:rPr>
          <w:rtl/>
        </w:rPr>
        <w:t xml:space="preserve"> </w:t>
      </w:r>
      <w:r w:rsidR="00902B22">
        <w:rPr>
          <w:rtl/>
        </w:rPr>
        <w:t>«</w:t>
      </w:r>
      <w:r w:rsidRPr="00EA1D1B">
        <w:rPr>
          <w:rtl/>
        </w:rPr>
        <w:t xml:space="preserve"> أيّها النّاس</w:t>
      </w:r>
      <w:r w:rsidR="0037411C" w:rsidRPr="00EA1D1B">
        <w:rPr>
          <w:rtl/>
        </w:rPr>
        <w:t>،</w:t>
      </w:r>
      <w:r w:rsidRPr="00EA1D1B">
        <w:rPr>
          <w:rtl/>
        </w:rPr>
        <w:t xml:space="preserve"> إنّا جئنا ندعوكم إلى الله وإلى كتابه وسنّة رسوله</w:t>
      </w:r>
      <w:r w:rsidR="0037411C" w:rsidRPr="00EA1D1B">
        <w:rPr>
          <w:rtl/>
        </w:rPr>
        <w:t>،</w:t>
      </w:r>
      <w:r w:rsidRPr="00EA1D1B">
        <w:rPr>
          <w:rtl/>
        </w:rPr>
        <w:t xml:space="preserve"> وإلى أفقه مَنْ تفقّه من المسلمين</w:t>
      </w:r>
      <w:r w:rsidR="0037411C" w:rsidRPr="00EA1D1B">
        <w:rPr>
          <w:rtl/>
        </w:rPr>
        <w:t>،</w:t>
      </w:r>
      <w:r w:rsidRPr="00EA1D1B">
        <w:rPr>
          <w:rtl/>
        </w:rPr>
        <w:t xml:space="preserve"> وأعدل مَنْ تعدلون</w:t>
      </w:r>
      <w:r w:rsidR="0037411C" w:rsidRPr="00EA1D1B">
        <w:rPr>
          <w:rtl/>
        </w:rPr>
        <w:t>،</w:t>
      </w:r>
      <w:r w:rsidRPr="00EA1D1B">
        <w:rPr>
          <w:rtl/>
        </w:rPr>
        <w:t xml:space="preserve"> وأفضل مَنْ تفضّلون</w:t>
      </w:r>
      <w:r w:rsidR="0037411C" w:rsidRPr="00EA1D1B">
        <w:rPr>
          <w:rtl/>
        </w:rPr>
        <w:t>،</w:t>
      </w:r>
      <w:r w:rsidRPr="00EA1D1B">
        <w:rPr>
          <w:rtl/>
        </w:rPr>
        <w:t xml:space="preserve"> وأوفى مَنْ تبايعون</w:t>
      </w:r>
      <w:r w:rsidR="0037411C" w:rsidRPr="00EA1D1B">
        <w:rPr>
          <w:rtl/>
        </w:rPr>
        <w:t>.</w:t>
      </w:r>
      <w:r w:rsidRPr="00EA1D1B">
        <w:rPr>
          <w:rtl/>
        </w:rPr>
        <w:t xml:space="preserve"> </w:t>
      </w:r>
    </w:p>
    <w:p w:rsidR="00807EF5" w:rsidRDefault="00807EF5" w:rsidP="00EA1D1B">
      <w:pPr>
        <w:pStyle w:val="libNormal"/>
      </w:pPr>
      <w:r>
        <w:rPr>
          <w:rtl/>
        </w:rPr>
        <w:t>مَنْ لم يعبه القرآن</w:t>
      </w:r>
      <w:r w:rsidR="0037411C">
        <w:rPr>
          <w:rtl/>
        </w:rPr>
        <w:t>،</w:t>
      </w:r>
      <w:r>
        <w:rPr>
          <w:rtl/>
        </w:rPr>
        <w:t xml:space="preserve"> ولم تجهله السنّة</w:t>
      </w:r>
      <w:r w:rsidR="0037411C">
        <w:rPr>
          <w:rtl/>
        </w:rPr>
        <w:t>،</w:t>
      </w:r>
      <w:r>
        <w:rPr>
          <w:rtl/>
        </w:rPr>
        <w:t xml:space="preserve"> ولم تقعد به السابقة إلى مَنْ قرّبه الله تعالى إلى رسوله قرابتين</w:t>
      </w:r>
      <w:r w:rsidR="0037411C">
        <w:rPr>
          <w:rtl/>
        </w:rPr>
        <w:t>؛</w:t>
      </w:r>
      <w:r>
        <w:rPr>
          <w:rtl/>
        </w:rPr>
        <w:t xml:space="preserve"> قرابة الدين وقرابة الرحم</w:t>
      </w:r>
      <w:r w:rsidR="0037411C">
        <w:rPr>
          <w:rtl/>
        </w:rPr>
        <w:t>،</w:t>
      </w:r>
      <w:r>
        <w:rPr>
          <w:rtl/>
        </w:rPr>
        <w:t xml:space="preserve"> إلى مَنْ سبق النّاس إلى كلّ مأثرة</w:t>
      </w:r>
      <w:r w:rsidR="0037411C">
        <w:rPr>
          <w:rtl/>
        </w:rPr>
        <w:t>،</w:t>
      </w:r>
      <w:r>
        <w:rPr>
          <w:rtl/>
        </w:rPr>
        <w:t xml:space="preserve"> إلى مَنْ كفى الله به رسوله والنّاس متخاذلون</w:t>
      </w:r>
      <w:r w:rsidR="0037411C">
        <w:rPr>
          <w:rtl/>
        </w:rPr>
        <w:t>،</w:t>
      </w:r>
      <w:r>
        <w:rPr>
          <w:rtl/>
        </w:rPr>
        <w:t xml:space="preserve"> فقرب منه وهم متباعدون</w:t>
      </w:r>
      <w:r w:rsidR="0037411C">
        <w:rPr>
          <w:rtl/>
        </w:rPr>
        <w:t>،</w:t>
      </w:r>
      <w:r>
        <w:rPr>
          <w:rtl/>
        </w:rPr>
        <w:t xml:space="preserve"> وصلّى معه وهم مشركون</w:t>
      </w:r>
      <w:r w:rsidR="0037411C">
        <w:rPr>
          <w:rtl/>
        </w:rPr>
        <w:t>،</w:t>
      </w:r>
      <w:r>
        <w:rPr>
          <w:rtl/>
        </w:rPr>
        <w:t xml:space="preserve"> وقاتل معه وهم منهزمون</w:t>
      </w:r>
      <w:r w:rsidR="0037411C">
        <w:rPr>
          <w:rtl/>
        </w:rPr>
        <w:t>،</w:t>
      </w:r>
      <w:r>
        <w:rPr>
          <w:rtl/>
        </w:rPr>
        <w:t xml:space="preserve"> وبارز معهم وهم محجمون</w:t>
      </w:r>
      <w:r w:rsidR="0037411C">
        <w:rPr>
          <w:rtl/>
        </w:rPr>
        <w:t>،</w:t>
      </w:r>
      <w:r>
        <w:rPr>
          <w:rtl/>
        </w:rPr>
        <w:t xml:space="preserve"> وصدَّقه وهم يكذِّبون</w:t>
      </w:r>
      <w:r w:rsidR="0037411C">
        <w:rPr>
          <w:rtl/>
        </w:rPr>
        <w:t>.</w:t>
      </w:r>
      <w:r>
        <w:rPr>
          <w:rtl/>
        </w:rPr>
        <w:t xml:space="preserve"> </w:t>
      </w:r>
    </w:p>
    <w:p w:rsidR="00807EF5" w:rsidRDefault="00807EF5" w:rsidP="0037411C">
      <w:pPr>
        <w:pStyle w:val="libNormal"/>
      </w:pPr>
      <w:r w:rsidRPr="00EA1D1B">
        <w:rPr>
          <w:rtl/>
        </w:rPr>
        <w:t>إلى مَنْ لم ترد له رواية</w:t>
      </w:r>
      <w:r w:rsidR="0037411C" w:rsidRPr="00EA1D1B">
        <w:rPr>
          <w:rtl/>
        </w:rPr>
        <w:t>،</w:t>
      </w:r>
      <w:r w:rsidRPr="00EA1D1B">
        <w:rPr>
          <w:rtl/>
        </w:rPr>
        <w:t xml:space="preserve"> ولا تُكفا له سابقة</w:t>
      </w:r>
      <w:r w:rsidR="0037411C" w:rsidRPr="00EA1D1B">
        <w:rPr>
          <w:rtl/>
        </w:rPr>
        <w:t>،</w:t>
      </w:r>
      <w:r w:rsidRPr="00EA1D1B">
        <w:rPr>
          <w:rtl/>
        </w:rPr>
        <w:t xml:space="preserve"> وهو يسألكم النصر</w:t>
      </w:r>
      <w:r w:rsidR="0037411C" w:rsidRPr="00EA1D1B">
        <w:rPr>
          <w:rtl/>
        </w:rPr>
        <w:t>،</w:t>
      </w:r>
      <w:r w:rsidRPr="00EA1D1B">
        <w:rPr>
          <w:rtl/>
        </w:rPr>
        <w:t xml:space="preserve"> ويدعوكم إلى الحقّ</w:t>
      </w:r>
      <w:r w:rsidR="0037411C" w:rsidRPr="00EA1D1B">
        <w:rPr>
          <w:rtl/>
        </w:rPr>
        <w:t>،</w:t>
      </w:r>
      <w:r w:rsidRPr="00EA1D1B">
        <w:rPr>
          <w:rtl/>
        </w:rPr>
        <w:t xml:space="preserve"> ويأمركم بالمسير إليه لتوازروه وتنصروه على قوم نكثوا بيعته</w:t>
      </w:r>
      <w:r w:rsidR="0037411C" w:rsidRPr="00EA1D1B">
        <w:rPr>
          <w:rtl/>
        </w:rPr>
        <w:t>،</w:t>
      </w:r>
      <w:r w:rsidRPr="00EA1D1B">
        <w:rPr>
          <w:rtl/>
        </w:rPr>
        <w:t xml:space="preserve"> وقتلوا أهل الصلاح من أصحابه</w:t>
      </w:r>
      <w:r w:rsidR="0037411C" w:rsidRPr="00EA1D1B">
        <w:rPr>
          <w:rtl/>
        </w:rPr>
        <w:t>،</w:t>
      </w:r>
      <w:r w:rsidRPr="00EA1D1B">
        <w:rPr>
          <w:rtl/>
        </w:rPr>
        <w:t xml:space="preserve"> ومثلوا بعمّاله</w:t>
      </w:r>
      <w:r w:rsidR="0037411C" w:rsidRPr="00EA1D1B">
        <w:rPr>
          <w:rtl/>
        </w:rPr>
        <w:t>،</w:t>
      </w:r>
      <w:r w:rsidRPr="00EA1D1B">
        <w:rPr>
          <w:rtl/>
        </w:rPr>
        <w:t xml:space="preserve"> وانتهبوا بيت ماله</w:t>
      </w:r>
      <w:r w:rsidR="0037411C" w:rsidRPr="00EA1D1B">
        <w:rPr>
          <w:rtl/>
        </w:rPr>
        <w:t>،</w:t>
      </w:r>
      <w:r w:rsidRPr="00EA1D1B">
        <w:rPr>
          <w:rtl/>
        </w:rPr>
        <w:t xml:space="preserve"> فاشخصوا إليه رحمكم الله</w:t>
      </w:r>
      <w:r w:rsidR="0037411C" w:rsidRPr="00EA1D1B">
        <w:rPr>
          <w:rtl/>
        </w:rPr>
        <w:t>،</w:t>
      </w:r>
      <w:r w:rsidRPr="00EA1D1B">
        <w:rPr>
          <w:rtl/>
        </w:rPr>
        <w:t xml:space="preserve"> فمروا بالمعروف وانهوا عن المنكر</w:t>
      </w:r>
      <w:r w:rsidR="0037411C" w:rsidRPr="00EA1D1B">
        <w:rPr>
          <w:rtl/>
        </w:rPr>
        <w:t>،</w:t>
      </w:r>
      <w:r w:rsidRPr="00EA1D1B">
        <w:rPr>
          <w:rtl/>
        </w:rPr>
        <w:t xml:space="preserve"> واحضروا بما يحضر به الصالحون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شرح نهج البلاغة 19 / 305</w:t>
      </w:r>
      <w:r w:rsidR="0037411C" w:rsidRPr="0037411C">
        <w:rPr>
          <w:rtl/>
        </w:rPr>
        <w:t>:</w:t>
      </w:r>
      <w:r w:rsidRPr="0037411C">
        <w:rPr>
          <w:rtl/>
        </w:rPr>
        <w:t xml:space="preserve"> وروى ابن جرير الطبري في تاريخه</w:t>
      </w:r>
      <w:r w:rsidR="0037411C" w:rsidRPr="0037411C">
        <w:rPr>
          <w:rtl/>
        </w:rPr>
        <w:t>،</w:t>
      </w:r>
      <w:r w:rsidRPr="0037411C">
        <w:rPr>
          <w:rtl/>
        </w:rPr>
        <w:t xml:space="preserve"> عن عبد الرّحمن بن أبي ليلى الفقيه</w:t>
      </w:r>
      <w:r w:rsidR="0037411C" w:rsidRPr="0037411C">
        <w:rPr>
          <w:rtl/>
        </w:rPr>
        <w:t>،</w:t>
      </w:r>
      <w:r w:rsidRPr="0037411C">
        <w:rPr>
          <w:rtl/>
        </w:rPr>
        <w:t xml:space="preserve"> وكان ممّن خرج لقتال الحجّاج مع ابن الأشعث</w:t>
      </w:r>
      <w:r w:rsidR="0037411C" w:rsidRPr="0037411C">
        <w:rPr>
          <w:rtl/>
        </w:rPr>
        <w:t>،</w:t>
      </w:r>
      <w:r w:rsidRPr="0037411C">
        <w:rPr>
          <w:rtl/>
        </w:rPr>
        <w:t xml:space="preserve"> إنّه قال فيما كان يحضّ به النّاس على الجهاد</w:t>
      </w:r>
      <w:r w:rsidR="0037411C" w:rsidRPr="0037411C">
        <w:rPr>
          <w:rtl/>
        </w:rPr>
        <w:t>:</w:t>
      </w:r>
      <w:r w:rsidRPr="0037411C">
        <w:rPr>
          <w:rtl/>
        </w:rPr>
        <w:t xml:space="preserve"> إنّي سمعت عليّاً رفع الله درجته في الصالحين</w:t>
      </w:r>
      <w:r w:rsidR="0037411C" w:rsidRPr="0037411C">
        <w:rPr>
          <w:rtl/>
        </w:rPr>
        <w:t>،</w:t>
      </w:r>
      <w:r w:rsidRPr="0037411C">
        <w:rPr>
          <w:rtl/>
        </w:rPr>
        <w:t xml:space="preserve"> وأثابه ثواب الشهداء والصديقين يقول يوم لقينا أهل الشام</w:t>
      </w:r>
      <w:r w:rsidR="0037411C" w:rsidRPr="0037411C">
        <w:rPr>
          <w:rtl/>
        </w:rPr>
        <w:t>:</w:t>
      </w:r>
      <w:r w:rsidRPr="0037411C">
        <w:rPr>
          <w:rtl/>
        </w:rPr>
        <w:t xml:space="preserve"> </w:t>
      </w:r>
      <w:r w:rsidR="00902B22">
        <w:rPr>
          <w:rtl/>
        </w:rPr>
        <w:t>«</w:t>
      </w:r>
      <w:r w:rsidRPr="00EA1D1B">
        <w:rPr>
          <w:rtl/>
        </w:rPr>
        <w:t xml:space="preserve"> أيّها المؤمنون</w:t>
      </w:r>
      <w:r w:rsidR="0037411C" w:rsidRPr="00EA1D1B">
        <w:rPr>
          <w:rtl/>
        </w:rPr>
        <w:t>،</w:t>
      </w:r>
      <w:r w:rsidRPr="00EA1D1B">
        <w:rPr>
          <w:rtl/>
        </w:rPr>
        <w:t xml:space="preserve"> إنّه مَنْ رأى عدواناً يُعمل به</w:t>
      </w:r>
      <w:r w:rsidR="0037411C" w:rsidRPr="00EA1D1B">
        <w:rPr>
          <w:rtl/>
        </w:rPr>
        <w:t>،</w:t>
      </w:r>
      <w:r w:rsidRPr="00EA1D1B">
        <w:rPr>
          <w:rtl/>
        </w:rPr>
        <w:t xml:space="preserve"> ومنكراً يُدعى إليه فأنكره بقلبه فقد سلم وبريء</w:t>
      </w:r>
      <w:r w:rsidR="0037411C" w:rsidRPr="00EA1D1B">
        <w:rPr>
          <w:rtl/>
        </w:rPr>
        <w:t>،</w:t>
      </w:r>
      <w:r w:rsidRPr="00EA1D1B">
        <w:rPr>
          <w:rtl/>
        </w:rPr>
        <w:t xml:space="preserve"> ومَنْ أنكره بلسانه فقد أجر وهو أفضل من </w:t>
      </w:r>
    </w:p>
    <w:p w:rsidR="00807EF5" w:rsidRDefault="00807EF5" w:rsidP="002C4C33">
      <w:pPr>
        <w:pStyle w:val="libNormal"/>
      </w:pPr>
      <w:r>
        <w:rPr>
          <w:rtl/>
        </w:rPr>
        <w:br w:type="page"/>
      </w:r>
    </w:p>
    <w:p w:rsidR="00807EF5" w:rsidRDefault="00807EF5" w:rsidP="0037411C">
      <w:pPr>
        <w:pStyle w:val="libNormal"/>
      </w:pPr>
      <w:r w:rsidRPr="00EA1D1B">
        <w:rPr>
          <w:rtl/>
        </w:rPr>
        <w:lastRenderedPageBreak/>
        <w:t>صاحبه</w:t>
      </w:r>
      <w:r w:rsidR="0037411C" w:rsidRPr="00EA1D1B">
        <w:rPr>
          <w:rtl/>
        </w:rPr>
        <w:t>،</w:t>
      </w:r>
      <w:r w:rsidRPr="00EA1D1B">
        <w:rPr>
          <w:rtl/>
        </w:rPr>
        <w:t xml:space="preserve"> ومَنْ أنكره بالسيف لتكون كلمة الله هي العليّا وكلمة الظالمين السفلى</w:t>
      </w:r>
      <w:r w:rsidR="0037411C" w:rsidRPr="00EA1D1B">
        <w:rPr>
          <w:rtl/>
        </w:rPr>
        <w:t>،</w:t>
      </w:r>
      <w:r w:rsidRPr="00EA1D1B">
        <w:rPr>
          <w:rtl/>
        </w:rPr>
        <w:t xml:space="preserve"> فذلك الذي أصاب سبيل الهدى</w:t>
      </w:r>
      <w:r w:rsidR="0037411C" w:rsidRPr="00EA1D1B">
        <w:rPr>
          <w:rtl/>
        </w:rPr>
        <w:t>،</w:t>
      </w:r>
      <w:r w:rsidRPr="00EA1D1B">
        <w:rPr>
          <w:rtl/>
        </w:rPr>
        <w:t xml:space="preserve"> وقام على الطريق</w:t>
      </w:r>
      <w:r w:rsidR="0037411C" w:rsidRPr="00EA1D1B">
        <w:rPr>
          <w:rtl/>
        </w:rPr>
        <w:t>،</w:t>
      </w:r>
      <w:r w:rsidRPr="00EA1D1B">
        <w:rPr>
          <w:rtl/>
        </w:rPr>
        <w:t xml:space="preserve"> ونُوّر في قلبه اليقين </w:t>
      </w:r>
      <w:r w:rsidR="00902B22">
        <w:rPr>
          <w:rtl/>
        </w:rPr>
        <w:t>»</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sidRPr="0037411C">
        <w:rPr>
          <w:rtl/>
        </w:rPr>
        <w:t>تفسير الطبري 26 / 126</w:t>
      </w:r>
      <w:r w:rsidR="0037411C" w:rsidRPr="0037411C">
        <w:rPr>
          <w:rtl/>
        </w:rPr>
        <w:t>:</w:t>
      </w:r>
      <w:r w:rsidRPr="0037411C">
        <w:rPr>
          <w:rtl/>
        </w:rPr>
        <w:t xml:space="preserve"> حدّثنا محمّد بن بشار قال</w:t>
      </w:r>
      <w:r w:rsidR="0037411C" w:rsidRPr="0037411C">
        <w:rPr>
          <w:rtl/>
        </w:rPr>
        <w:t>:</w:t>
      </w:r>
      <w:r w:rsidRPr="0037411C">
        <w:rPr>
          <w:rtl/>
        </w:rPr>
        <w:t xml:space="preserve"> ثنا عبد الرّحمن قال</w:t>
      </w:r>
      <w:r w:rsidR="0037411C" w:rsidRPr="0037411C">
        <w:rPr>
          <w:rtl/>
        </w:rPr>
        <w:t>:</w:t>
      </w:r>
      <w:r w:rsidRPr="0037411C">
        <w:rPr>
          <w:rtl/>
        </w:rPr>
        <w:t xml:space="preserve"> ثنا سفيان</w:t>
      </w:r>
      <w:r w:rsidR="0037411C" w:rsidRPr="0037411C">
        <w:rPr>
          <w:rtl/>
        </w:rPr>
        <w:t>،</w:t>
      </w:r>
      <w:r w:rsidRPr="0037411C">
        <w:rPr>
          <w:rtl/>
        </w:rPr>
        <w:t xml:space="preserve"> عن هلال الوزان</w:t>
      </w:r>
      <w:r w:rsidR="0037411C" w:rsidRPr="0037411C">
        <w:rPr>
          <w:rtl/>
        </w:rPr>
        <w:t>،</w:t>
      </w:r>
      <w:r w:rsidRPr="0037411C">
        <w:rPr>
          <w:rtl/>
        </w:rPr>
        <w:t xml:space="preserve"> عن عبد الرّحمن بن أبي ليلى في قوله</w:t>
      </w:r>
      <w:r w:rsidR="0037411C" w:rsidRPr="0037411C">
        <w:rPr>
          <w:rtl/>
        </w:rPr>
        <w:t>:</w:t>
      </w:r>
      <w:r w:rsidRPr="0037411C">
        <w:rPr>
          <w:rtl/>
        </w:rPr>
        <w:t xml:space="preserve"> </w:t>
      </w:r>
      <w:r w:rsidRPr="004C5083">
        <w:rPr>
          <w:rStyle w:val="libAlaemChar"/>
          <w:rtl/>
        </w:rPr>
        <w:t>(</w:t>
      </w:r>
      <w:r w:rsidRPr="00EA1D1B">
        <w:rPr>
          <w:rStyle w:val="libAieChar"/>
          <w:rtl/>
        </w:rPr>
        <w:t xml:space="preserve"> يَا أَيُّهَا الَّذِينَ آَمَنُوا إِنْ جَاءَكُمْ فَاسِقٌ بِنَبَأٍ فَتَبَيَّنُوا </w:t>
      </w:r>
      <w:r w:rsidRPr="004C5083">
        <w:rPr>
          <w:rStyle w:val="libAlaemChar"/>
          <w:rtl/>
        </w:rPr>
        <w:t>)</w:t>
      </w:r>
      <w:r w:rsidRPr="0037411C">
        <w:rPr>
          <w:rtl/>
        </w:rPr>
        <w:t xml:space="preserve"> (الحجرات / 6)</w:t>
      </w:r>
      <w:r w:rsidR="0037411C" w:rsidRPr="0037411C">
        <w:rPr>
          <w:rtl/>
        </w:rPr>
        <w:t>،</w:t>
      </w:r>
      <w:r w:rsidRPr="0037411C">
        <w:rPr>
          <w:rtl/>
        </w:rPr>
        <w:t xml:space="preserve"> قال</w:t>
      </w:r>
      <w:r w:rsidR="0037411C" w:rsidRPr="0037411C">
        <w:rPr>
          <w:rtl/>
        </w:rPr>
        <w:t>:</w:t>
      </w:r>
      <w:r w:rsidRPr="0037411C">
        <w:rPr>
          <w:rtl/>
        </w:rPr>
        <w:t xml:space="preserve"> نزلت في الوليد بن عقبة بن أبي معيط</w:t>
      </w:r>
      <w:r w:rsidR="0037411C" w:rsidRPr="0037411C">
        <w:rPr>
          <w:rtl/>
        </w:rPr>
        <w:t>.</w:t>
      </w:r>
      <w:r w:rsidRPr="0037411C">
        <w:rPr>
          <w:rtl/>
        </w:rPr>
        <w:t xml:space="preserve"> </w:t>
      </w:r>
    </w:p>
    <w:p w:rsidR="00807EF5" w:rsidRDefault="00807EF5" w:rsidP="00C1630D">
      <w:pPr>
        <w:pStyle w:val="Heading3"/>
      </w:pPr>
      <w:bookmarkStart w:id="237" w:name="_Toc448912125"/>
      <w:r>
        <w:rPr>
          <w:rtl/>
        </w:rPr>
        <w:t>روايات قيس بن عبّاد (قتله الحجاج 83)</w:t>
      </w:r>
      <w:bookmarkEnd w:id="237"/>
    </w:p>
    <w:p w:rsidR="00807EF5" w:rsidRDefault="00807EF5" w:rsidP="0037411C">
      <w:pPr>
        <w:pStyle w:val="libNormal"/>
      </w:pPr>
      <w:r w:rsidRPr="0037411C">
        <w:rPr>
          <w:rtl/>
        </w:rPr>
        <w:t>البخاري 4 / 1458</w:t>
      </w:r>
      <w:r w:rsidR="0037411C" w:rsidRPr="0037411C">
        <w:rPr>
          <w:rtl/>
        </w:rPr>
        <w:t>:</w:t>
      </w:r>
      <w:r w:rsidRPr="0037411C">
        <w:rPr>
          <w:rtl/>
        </w:rPr>
        <w:t xml:space="preserve"> حدّثني محمّد بن عبد الله الرقاشي</w:t>
      </w:r>
      <w:r w:rsidR="0037411C" w:rsidRPr="0037411C">
        <w:rPr>
          <w:rtl/>
        </w:rPr>
        <w:t>،</w:t>
      </w:r>
      <w:r w:rsidRPr="0037411C">
        <w:rPr>
          <w:rtl/>
        </w:rPr>
        <w:t xml:space="preserve"> حدّثنا معتمر قال</w:t>
      </w:r>
      <w:r w:rsidR="0037411C" w:rsidRPr="0037411C">
        <w:rPr>
          <w:rtl/>
        </w:rPr>
        <w:t>:</w:t>
      </w:r>
      <w:r w:rsidRPr="0037411C">
        <w:rPr>
          <w:rtl/>
        </w:rPr>
        <w:t xml:space="preserve"> سمعت أبي يقول</w:t>
      </w:r>
      <w:r w:rsidR="0037411C" w:rsidRPr="0037411C">
        <w:rPr>
          <w:rtl/>
        </w:rPr>
        <w:t>:</w:t>
      </w:r>
      <w:r w:rsidRPr="0037411C">
        <w:rPr>
          <w:rtl/>
        </w:rPr>
        <w:t xml:space="preserve"> حدّثنا أبو مجلز</w:t>
      </w:r>
      <w:r w:rsidR="0037411C" w:rsidRPr="0037411C">
        <w:rPr>
          <w:rtl/>
        </w:rPr>
        <w:t>،</w:t>
      </w:r>
      <w:r w:rsidRPr="0037411C">
        <w:rPr>
          <w:rtl/>
        </w:rPr>
        <w:t xml:space="preserve"> عن قيس بن عباد</w:t>
      </w:r>
      <w:r w:rsidR="0037411C" w:rsidRPr="0037411C">
        <w:rPr>
          <w:rtl/>
        </w:rPr>
        <w:t>،</w:t>
      </w:r>
      <w:r w:rsidRPr="0037411C">
        <w:rPr>
          <w:rtl/>
        </w:rPr>
        <w:t xml:space="preserve"> عن عليّ بن أبي طالب (رضي الله تعالى عنه) أنّه قال</w:t>
      </w:r>
      <w:r w:rsidR="0037411C" w:rsidRPr="0037411C">
        <w:rPr>
          <w:rtl/>
        </w:rPr>
        <w:t>:</w:t>
      </w:r>
      <w:r w:rsidRPr="0037411C">
        <w:rPr>
          <w:rtl/>
        </w:rPr>
        <w:t xml:space="preserve"> </w:t>
      </w:r>
      <w:r w:rsidR="00902B22">
        <w:rPr>
          <w:rtl/>
        </w:rPr>
        <w:t>«</w:t>
      </w:r>
      <w:r w:rsidRPr="00EA1D1B">
        <w:rPr>
          <w:rtl/>
        </w:rPr>
        <w:t xml:space="preserve"> أنا أوّل مَنْ يجثو بين يدي الرّحمن للخصومة يوم القيامة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وقال قيس بن عباد</w:t>
      </w:r>
      <w:r w:rsidR="0037411C" w:rsidRPr="0037411C">
        <w:rPr>
          <w:rtl/>
        </w:rPr>
        <w:t>:</w:t>
      </w:r>
      <w:r w:rsidRPr="0037411C">
        <w:rPr>
          <w:rtl/>
        </w:rPr>
        <w:t xml:space="preserve"> وفيهم اُنزلت</w:t>
      </w:r>
      <w:r w:rsidR="0037411C" w:rsidRPr="0037411C">
        <w:rPr>
          <w:rtl/>
        </w:rPr>
        <w:t>:</w:t>
      </w:r>
      <w:r w:rsidRPr="0037411C">
        <w:rPr>
          <w:rtl/>
        </w:rPr>
        <w:t xml:space="preserve"> </w:t>
      </w:r>
      <w:r w:rsidRPr="004C5083">
        <w:rPr>
          <w:rStyle w:val="libAlaemChar"/>
          <w:rtl/>
        </w:rPr>
        <w:t>(</w:t>
      </w:r>
      <w:r w:rsidRPr="00EA1D1B">
        <w:rPr>
          <w:rStyle w:val="libAieChar"/>
          <w:rtl/>
        </w:rPr>
        <w:t xml:space="preserve"> هذانِ خَصْمانِ اخْتَصَمُوا فِي رَبِّهِمْ فَالَّذِينَ</w:t>
      </w:r>
      <w:r w:rsidR="0037411C" w:rsidRPr="00EA1D1B">
        <w:rPr>
          <w:rStyle w:val="libAieChar"/>
          <w:rtl/>
        </w:rPr>
        <w:t>.</w:t>
      </w:r>
      <w:r w:rsidRPr="00EA1D1B">
        <w:rPr>
          <w:rStyle w:val="libAieChar"/>
          <w:rtl/>
        </w:rPr>
        <w:t xml:space="preserve">.. </w:t>
      </w:r>
      <w:r w:rsidRPr="004C5083">
        <w:rPr>
          <w:rStyle w:val="libAlaemChar"/>
          <w:rtl/>
        </w:rPr>
        <w:t>)</w:t>
      </w:r>
      <w:r w:rsidR="0037411C" w:rsidRPr="0037411C">
        <w:rPr>
          <w:rtl/>
        </w:rPr>
        <w:t>.</w:t>
      </w:r>
      <w:r w:rsidRPr="0037411C">
        <w:rPr>
          <w:rtl/>
        </w:rPr>
        <w:t xml:space="preserve"> قال</w:t>
      </w:r>
      <w:r w:rsidR="0037411C" w:rsidRPr="0037411C">
        <w:rPr>
          <w:rtl/>
        </w:rPr>
        <w:t>:</w:t>
      </w:r>
      <w:r w:rsidRPr="0037411C">
        <w:rPr>
          <w:rtl/>
        </w:rPr>
        <w:t xml:space="preserve"> هم الذين تبارزوا يوم بدر</w:t>
      </w:r>
      <w:r w:rsidR="0037411C" w:rsidRPr="0037411C">
        <w:rPr>
          <w:rtl/>
        </w:rPr>
        <w:t>:</w:t>
      </w:r>
      <w:r w:rsidRPr="0037411C">
        <w:rPr>
          <w:rtl/>
        </w:rPr>
        <w:t xml:space="preserve"> حمزة</w:t>
      </w:r>
      <w:r w:rsidR="0037411C" w:rsidRPr="0037411C">
        <w:rPr>
          <w:rtl/>
        </w:rPr>
        <w:t>،</w:t>
      </w:r>
      <w:r w:rsidRPr="0037411C">
        <w:rPr>
          <w:rtl/>
        </w:rPr>
        <w:t xml:space="preserve"> وعليّ</w:t>
      </w:r>
      <w:r w:rsidR="0037411C" w:rsidRPr="0037411C">
        <w:rPr>
          <w:rtl/>
        </w:rPr>
        <w:t>،</w:t>
      </w:r>
      <w:r w:rsidRPr="0037411C">
        <w:rPr>
          <w:rtl/>
        </w:rPr>
        <w:t xml:space="preserve"> وعبيدة (أو أبو عبيدة بن الحارث)</w:t>
      </w:r>
      <w:r w:rsidR="0037411C" w:rsidRPr="0037411C">
        <w:rPr>
          <w:rtl/>
        </w:rPr>
        <w:t>،</w:t>
      </w:r>
      <w:r w:rsidRPr="0037411C">
        <w:rPr>
          <w:rtl/>
        </w:rPr>
        <w:t xml:space="preserve"> وشيبة بن ربيعة</w:t>
      </w:r>
      <w:r w:rsidR="0037411C" w:rsidRPr="0037411C">
        <w:rPr>
          <w:rtl/>
        </w:rPr>
        <w:t>،</w:t>
      </w:r>
      <w:r w:rsidRPr="0037411C">
        <w:rPr>
          <w:rtl/>
        </w:rPr>
        <w:t xml:space="preserve"> وعتبة بن ربيعة</w:t>
      </w:r>
      <w:r w:rsidR="0037411C" w:rsidRPr="0037411C">
        <w:rPr>
          <w:rtl/>
        </w:rPr>
        <w:t>،</w:t>
      </w:r>
      <w:r w:rsidRPr="0037411C">
        <w:rPr>
          <w:rtl/>
        </w:rPr>
        <w:t xml:space="preserve"> والوليد بن عتبة</w:t>
      </w:r>
      <w:r w:rsidR="0037411C" w:rsidRPr="0037411C">
        <w:rPr>
          <w:rtl/>
        </w:rPr>
        <w:t>.</w:t>
      </w:r>
      <w:r w:rsidRPr="0037411C">
        <w:rPr>
          <w:rtl/>
        </w:rPr>
        <w:t xml:space="preserve"> </w:t>
      </w:r>
    </w:p>
    <w:p w:rsidR="00807EF5" w:rsidRDefault="00807EF5" w:rsidP="00C1630D">
      <w:pPr>
        <w:pStyle w:val="Heading3"/>
      </w:pPr>
      <w:bookmarkStart w:id="238" w:name="_Toc448912126"/>
      <w:r>
        <w:rPr>
          <w:rtl/>
        </w:rPr>
        <w:t>روايات زيد بن وهب الجهني (ت84</w:t>
      </w:r>
      <w:r w:rsidR="0037411C">
        <w:rPr>
          <w:rtl/>
        </w:rPr>
        <w:t>،</w:t>
      </w:r>
      <w:r>
        <w:rPr>
          <w:rtl/>
        </w:rPr>
        <w:t xml:space="preserve"> وقيل</w:t>
      </w:r>
      <w:r w:rsidR="0037411C">
        <w:rPr>
          <w:rtl/>
        </w:rPr>
        <w:t>:</w:t>
      </w:r>
      <w:r>
        <w:rPr>
          <w:rtl/>
        </w:rPr>
        <w:t xml:space="preserve"> 96)</w:t>
      </w:r>
      <w:bookmarkEnd w:id="238"/>
    </w:p>
    <w:p w:rsidR="00807EF5" w:rsidRDefault="00807EF5" w:rsidP="0037411C">
      <w:pPr>
        <w:pStyle w:val="libNormal"/>
      </w:pPr>
      <w:r>
        <w:rPr>
          <w:rtl/>
        </w:rPr>
        <w:t>السنن الكبرى</w:t>
      </w:r>
      <w:r w:rsidR="0037411C">
        <w:rPr>
          <w:rtl/>
        </w:rPr>
        <w:t>:</w:t>
      </w:r>
      <w:r>
        <w:rPr>
          <w:rtl/>
        </w:rPr>
        <w:t xml:space="preserve"> أخبرني زكريا بن يحيى قال</w:t>
      </w:r>
      <w:r w:rsidR="0037411C">
        <w:rPr>
          <w:rtl/>
        </w:rPr>
        <w:t>:</w:t>
      </w:r>
      <w:r>
        <w:rPr>
          <w:rtl/>
        </w:rPr>
        <w:t xml:space="preserve"> حدّثنا عثمان قال</w:t>
      </w:r>
      <w:r w:rsidR="0037411C">
        <w:rPr>
          <w:rtl/>
        </w:rPr>
        <w:t>:</w:t>
      </w:r>
      <w:r>
        <w:rPr>
          <w:rtl/>
        </w:rPr>
        <w:t xml:space="preserve"> حدّثنا عبد الله بن نمير قال</w:t>
      </w:r>
      <w:r w:rsidR="0037411C">
        <w:rPr>
          <w:rtl/>
        </w:rPr>
        <w:t>:</w:t>
      </w:r>
      <w:r>
        <w:rPr>
          <w:rtl/>
        </w:rPr>
        <w:t xml:space="preserve"> حدّثنا مالك بن مغول (المصنف لابن أبي شيبة 12 / 62 الحديث رقم / 12128 عبد الله بن نمير)</w:t>
      </w:r>
      <w:r w:rsidR="0037411C">
        <w:rPr>
          <w:rtl/>
        </w:rPr>
        <w:t>،</w:t>
      </w:r>
    </w:p>
    <w:p w:rsidR="00807EF5" w:rsidRDefault="0037411C" w:rsidP="007D5EC8">
      <w:pPr>
        <w:pStyle w:val="libLine"/>
      </w:pPr>
      <w:r>
        <w:rPr>
          <w:rtl/>
        </w:rPr>
        <w:t>____________________</w:t>
      </w:r>
    </w:p>
    <w:p w:rsidR="00807EF5" w:rsidRDefault="00807EF5" w:rsidP="00960D5B">
      <w:pPr>
        <w:pStyle w:val="libFootnote0"/>
      </w:pPr>
      <w:r>
        <w:rPr>
          <w:rtl/>
        </w:rPr>
        <w:t>(1) شرح نهج البلاغة 19 / 306 قال ابن أبي الحديد</w:t>
      </w:r>
      <w:r w:rsidR="0037411C">
        <w:rPr>
          <w:rtl/>
        </w:rPr>
        <w:t>:</w:t>
      </w:r>
      <w:r>
        <w:rPr>
          <w:rtl/>
        </w:rPr>
        <w:t xml:space="preserve"> وقال </w:t>
      </w:r>
      <w:r w:rsidR="00841A09" w:rsidRPr="005B0B13">
        <w:rPr>
          <w:rStyle w:val="libAlaemChar"/>
          <w:rtl/>
        </w:rPr>
        <w:t>عليه‌السلام</w:t>
      </w:r>
      <w:r>
        <w:rPr>
          <w:rtl/>
        </w:rPr>
        <w:t xml:space="preserve"> في كلام له غير هذا يجري هذا المجرى</w:t>
      </w:r>
      <w:r w:rsidR="0037411C">
        <w:rPr>
          <w:rtl/>
        </w:rPr>
        <w:t>:</w:t>
      </w:r>
      <w:r>
        <w:rPr>
          <w:rtl/>
        </w:rPr>
        <w:t xml:space="preserve"> </w:t>
      </w:r>
      <w:r w:rsidR="00902B22">
        <w:rPr>
          <w:rtl/>
        </w:rPr>
        <w:t>«</w:t>
      </w:r>
      <w:r>
        <w:rPr>
          <w:rtl/>
        </w:rPr>
        <w:t xml:space="preserve"> فمنهم المنكر للمنكر بيده ولسانه وقلبه فذلك المستكمل لخصال الخير</w:t>
      </w:r>
      <w:r w:rsidR="0037411C">
        <w:rPr>
          <w:rtl/>
        </w:rPr>
        <w:t>،</w:t>
      </w:r>
      <w:r>
        <w:rPr>
          <w:rtl/>
        </w:rPr>
        <w:t xml:space="preserve"> ومنهم المنكر بلسانه وقلبه والتارك بيده فذلك متمسّك بخصلتين من خصال الخير ومضيّع خصلة</w:t>
      </w:r>
      <w:r w:rsidR="0037411C">
        <w:rPr>
          <w:rtl/>
        </w:rPr>
        <w:t>،</w:t>
      </w:r>
      <w:r>
        <w:rPr>
          <w:rtl/>
        </w:rPr>
        <w:t xml:space="preserve"> ومنهم المنكر بقلبه والتارك بيده ولسانه فذاك الذي ضيع أشرف الخصلتين من الثلاث وتمسّك بواحدة</w:t>
      </w:r>
      <w:r w:rsidR="0037411C">
        <w:rPr>
          <w:rtl/>
        </w:rPr>
        <w:t>،</w:t>
      </w:r>
      <w:r>
        <w:rPr>
          <w:rtl/>
        </w:rPr>
        <w:t xml:space="preserve"> ومنهم تارك لإنكار المنكر بلسانه وقلبه ويده فذلك ميّت الأحياء</w:t>
      </w:r>
      <w:r w:rsidR="0037411C">
        <w:rPr>
          <w:rtl/>
        </w:rPr>
        <w:t>.</w:t>
      </w:r>
    </w:p>
    <w:p w:rsidR="00807EF5" w:rsidRDefault="00807EF5" w:rsidP="00960D5B">
      <w:pPr>
        <w:pStyle w:val="libFootnote0"/>
      </w:pPr>
      <w:r>
        <w:rPr>
          <w:rtl/>
        </w:rPr>
        <w:t>وما أعمال البرّ كلّها والجهاد في سبيل الله عند الأمر بالمعروف والنهى عن المنكر إلاّ كنفثة في بحر لجيّ</w:t>
      </w:r>
      <w:r w:rsidR="0037411C">
        <w:rPr>
          <w:rtl/>
        </w:rPr>
        <w:t>،</w:t>
      </w:r>
      <w:r>
        <w:rPr>
          <w:rtl/>
        </w:rPr>
        <w:t xml:space="preserve"> وإنّ الأمر بالمعروف والنهي عن المنكر لا يقرّبان من أجل</w:t>
      </w:r>
      <w:r w:rsidR="0037411C">
        <w:rPr>
          <w:rtl/>
        </w:rPr>
        <w:t>،</w:t>
      </w:r>
      <w:r>
        <w:rPr>
          <w:rtl/>
        </w:rPr>
        <w:t xml:space="preserve"> ولا ينقصان من رزق</w:t>
      </w:r>
      <w:r w:rsidR="0037411C">
        <w:rPr>
          <w:rtl/>
        </w:rPr>
        <w:t>،</w:t>
      </w:r>
      <w:r>
        <w:rPr>
          <w:rtl/>
        </w:rPr>
        <w:t xml:space="preserve"> وأفضل من ذلك كلّه كلمة عدل عند إمام جائر </w:t>
      </w:r>
      <w:r w:rsidR="00902B22">
        <w:rPr>
          <w:rtl/>
        </w:rPr>
        <w:t>»</w:t>
      </w:r>
      <w:r w:rsidR="0037411C">
        <w:rPr>
          <w:rtl/>
        </w:rPr>
        <w:t>.</w:t>
      </w:r>
      <w:r>
        <w:rPr>
          <w:rtl/>
        </w:rPr>
        <w:t xml:space="preserve"> </w:t>
      </w:r>
    </w:p>
    <w:p w:rsidR="00960D5B" w:rsidRDefault="00807EF5" w:rsidP="002C4C33">
      <w:pPr>
        <w:pStyle w:val="libNormal"/>
      </w:pPr>
      <w:r>
        <w:rPr>
          <w:rtl/>
        </w:rPr>
        <w:br w:type="page"/>
      </w:r>
    </w:p>
    <w:p w:rsidR="00807EF5" w:rsidRDefault="00807EF5" w:rsidP="0037411C">
      <w:pPr>
        <w:pStyle w:val="libNormal"/>
      </w:pPr>
      <w:r w:rsidRPr="0037411C">
        <w:rPr>
          <w:rtl/>
        </w:rPr>
        <w:lastRenderedPageBreak/>
        <w:t>عن الحارث بن حصيرة</w:t>
      </w:r>
      <w:r w:rsidR="0037411C" w:rsidRPr="0037411C">
        <w:rPr>
          <w:rtl/>
        </w:rPr>
        <w:t>،</w:t>
      </w:r>
      <w:r w:rsidRPr="0037411C">
        <w:rPr>
          <w:rtl/>
        </w:rPr>
        <w:t xml:space="preserve"> عن أبي سليمان الجهني قال</w:t>
      </w:r>
      <w:r w:rsidR="0037411C" w:rsidRPr="0037411C">
        <w:rPr>
          <w:rtl/>
        </w:rPr>
        <w:t>:</w:t>
      </w:r>
      <w:r w:rsidRPr="0037411C">
        <w:rPr>
          <w:rtl/>
        </w:rPr>
        <w:t xml:space="preserve"> سمعت عليّاً على المنبر يقول</w:t>
      </w:r>
      <w:r w:rsidR="0037411C" w:rsidRPr="0037411C">
        <w:rPr>
          <w:rtl/>
        </w:rPr>
        <w:t>:</w:t>
      </w:r>
      <w:r w:rsidRPr="0037411C">
        <w:rPr>
          <w:rtl/>
        </w:rPr>
        <w:t xml:space="preserve"> </w:t>
      </w:r>
      <w:r w:rsidR="00902B22">
        <w:rPr>
          <w:rtl/>
        </w:rPr>
        <w:t>«</w:t>
      </w:r>
      <w:r w:rsidRPr="00EA1D1B">
        <w:rPr>
          <w:rtl/>
        </w:rPr>
        <w:t xml:space="preserve"> أنا عبد الله</w:t>
      </w:r>
      <w:r w:rsidR="0037411C" w:rsidRPr="00EA1D1B">
        <w:rPr>
          <w:rtl/>
        </w:rPr>
        <w:t>،</w:t>
      </w:r>
      <w:r w:rsidRPr="00EA1D1B">
        <w:rPr>
          <w:rtl/>
        </w:rPr>
        <w:t xml:space="preserve"> وأخو رسوله </w:t>
      </w:r>
      <w:r w:rsidR="00841A09" w:rsidRPr="005B0B13">
        <w:rPr>
          <w:rStyle w:val="libAlaemChar"/>
          <w:rtl/>
        </w:rPr>
        <w:t>صلى‌الله‌عليه‌وآله</w:t>
      </w:r>
      <w:r w:rsidR="0037411C" w:rsidRPr="00EA1D1B">
        <w:rPr>
          <w:rtl/>
        </w:rPr>
        <w:t>،</w:t>
      </w:r>
      <w:r w:rsidRPr="00EA1D1B">
        <w:rPr>
          <w:rtl/>
        </w:rPr>
        <w:t xml:space="preserve"> لا يقولها إلاّ كذّاب مفتري </w:t>
      </w:r>
      <w:r w:rsidR="00902B22">
        <w:rPr>
          <w:rtl/>
        </w:rPr>
        <w:t>»</w:t>
      </w:r>
      <w:r w:rsidR="0037411C" w:rsidRPr="0037411C">
        <w:rPr>
          <w:rtl/>
        </w:rPr>
        <w:t>.</w:t>
      </w:r>
      <w:r w:rsidRPr="0037411C">
        <w:rPr>
          <w:rtl/>
        </w:rPr>
        <w:t xml:space="preserve"> فقال رجل</w:t>
      </w:r>
      <w:r w:rsidR="0037411C" w:rsidRPr="0037411C">
        <w:rPr>
          <w:rtl/>
        </w:rPr>
        <w:t>:</w:t>
      </w:r>
      <w:r w:rsidRPr="0037411C">
        <w:rPr>
          <w:rtl/>
        </w:rPr>
        <w:t xml:space="preserve"> أنا عبد الله وأخو رسوله </w:t>
      </w:r>
      <w:r w:rsidR="00841A09" w:rsidRPr="005B0B13">
        <w:rPr>
          <w:rStyle w:val="libAlaemChar"/>
          <w:rtl/>
        </w:rPr>
        <w:t>صلى‌الله‌عليه‌وآله</w:t>
      </w:r>
      <w:r w:rsidR="0037411C" w:rsidRPr="0037411C">
        <w:rPr>
          <w:rtl/>
        </w:rPr>
        <w:t>،</w:t>
      </w:r>
      <w:r w:rsidRPr="0037411C">
        <w:rPr>
          <w:rtl/>
        </w:rPr>
        <w:t xml:space="preserve"> فخُنق فحُمل</w:t>
      </w:r>
      <w:r w:rsidR="0037411C" w:rsidRPr="0037411C">
        <w:rPr>
          <w:rtl/>
        </w:rPr>
        <w:t>.</w:t>
      </w:r>
      <w:r w:rsidRPr="0037411C">
        <w:rPr>
          <w:rtl/>
        </w:rPr>
        <w:t xml:space="preserve"> </w:t>
      </w:r>
    </w:p>
    <w:p w:rsidR="00807EF5" w:rsidRDefault="00807EF5" w:rsidP="0037411C">
      <w:pPr>
        <w:pStyle w:val="libNormal"/>
      </w:pPr>
      <w:r w:rsidRPr="0037411C">
        <w:rPr>
          <w:rtl/>
        </w:rPr>
        <w:t>السنن الكبرى 5 / 163</w:t>
      </w:r>
      <w:r w:rsidR="0037411C" w:rsidRPr="0037411C">
        <w:rPr>
          <w:rtl/>
        </w:rPr>
        <w:t>:</w:t>
      </w:r>
      <w:r w:rsidRPr="0037411C">
        <w:rPr>
          <w:rtl/>
        </w:rPr>
        <w:t xml:space="preserve"> أخبرنا العباس بن عبد العظيم قال</w:t>
      </w:r>
      <w:r w:rsidR="0037411C" w:rsidRPr="0037411C">
        <w:rPr>
          <w:rtl/>
        </w:rPr>
        <w:t>:</w:t>
      </w:r>
      <w:r w:rsidRPr="0037411C">
        <w:rPr>
          <w:rtl/>
        </w:rPr>
        <w:t xml:space="preserve"> حدّثنا عبد الرزاق قال</w:t>
      </w:r>
      <w:r w:rsidR="0037411C" w:rsidRPr="0037411C">
        <w:rPr>
          <w:rtl/>
        </w:rPr>
        <w:t>:</w:t>
      </w:r>
      <w:r w:rsidRPr="0037411C">
        <w:rPr>
          <w:rtl/>
        </w:rPr>
        <w:t xml:space="preserve"> أخبرنا عبد الملك بن أبي سليمان</w:t>
      </w:r>
      <w:r w:rsidR="0037411C" w:rsidRPr="0037411C">
        <w:rPr>
          <w:rtl/>
        </w:rPr>
        <w:t>،</w:t>
      </w:r>
      <w:r w:rsidRPr="0037411C">
        <w:rPr>
          <w:rtl/>
        </w:rPr>
        <w:t xml:space="preserve"> عن سلمة بن كهيل قال</w:t>
      </w:r>
      <w:r w:rsidR="0037411C" w:rsidRPr="0037411C">
        <w:rPr>
          <w:rtl/>
        </w:rPr>
        <w:t>:</w:t>
      </w:r>
      <w:r w:rsidRPr="0037411C">
        <w:rPr>
          <w:rtl/>
        </w:rPr>
        <w:t xml:space="preserve"> حدّثنا زيد بن وهب أنّه كان في الجيش الذين كانوا مع عليّ الذين ساروا إلى الخوارج</w:t>
      </w:r>
      <w:r w:rsidR="0037411C" w:rsidRPr="0037411C">
        <w:rPr>
          <w:rtl/>
        </w:rPr>
        <w:t>،</w:t>
      </w:r>
      <w:r w:rsidRPr="0037411C">
        <w:rPr>
          <w:rtl/>
        </w:rPr>
        <w:t xml:space="preserve"> فقال عليّ</w:t>
      </w:r>
      <w:r w:rsidR="0037411C" w:rsidRPr="0037411C">
        <w:rPr>
          <w:rtl/>
        </w:rPr>
        <w:t>:</w:t>
      </w:r>
      <w:r w:rsidRPr="0037411C">
        <w:rPr>
          <w:rtl/>
        </w:rPr>
        <w:t xml:space="preserve"> </w:t>
      </w:r>
      <w:r w:rsidR="00902B22">
        <w:rPr>
          <w:rtl/>
        </w:rPr>
        <w:t>«</w:t>
      </w:r>
      <w:r w:rsidRPr="00EA1D1B">
        <w:rPr>
          <w:rtl/>
        </w:rPr>
        <w:t xml:space="preserve"> أيّها النّاس</w:t>
      </w:r>
      <w:r w:rsidR="0037411C" w:rsidRPr="00EA1D1B">
        <w:rPr>
          <w:rtl/>
        </w:rPr>
        <w:t>،</w:t>
      </w:r>
      <w:r w:rsidRPr="00EA1D1B">
        <w:rPr>
          <w:rtl/>
        </w:rPr>
        <w:t xml:space="preserve"> إنّي سمعت رسول الله </w:t>
      </w:r>
      <w:r w:rsidR="00841A09" w:rsidRPr="005B0B13">
        <w:rPr>
          <w:rStyle w:val="libAlaemChar"/>
          <w:rtl/>
        </w:rPr>
        <w:t>صلى‌الله‌عليه‌وآله</w:t>
      </w:r>
      <w:r w:rsidRPr="00EA1D1B">
        <w:rPr>
          <w:rtl/>
        </w:rPr>
        <w:t xml:space="preserve"> يقول</w:t>
      </w:r>
      <w:r w:rsidR="0037411C" w:rsidRPr="00EA1D1B">
        <w:rPr>
          <w:rtl/>
        </w:rPr>
        <w:t>:</w:t>
      </w:r>
      <w:r w:rsidRPr="00EA1D1B">
        <w:rPr>
          <w:rtl/>
        </w:rPr>
        <w:t xml:space="preserve"> سيخرج قوم من اُمّتي يقرؤون القرآن</w:t>
      </w:r>
      <w:r w:rsidR="0037411C" w:rsidRPr="00EA1D1B">
        <w:rPr>
          <w:rtl/>
        </w:rPr>
        <w:t>،</w:t>
      </w:r>
      <w:r w:rsidRPr="00EA1D1B">
        <w:rPr>
          <w:rtl/>
        </w:rPr>
        <w:t xml:space="preserve"> ليس قراءتكم إلى قراءتهم شيئاً</w:t>
      </w:r>
      <w:r w:rsidR="0037411C" w:rsidRPr="00EA1D1B">
        <w:rPr>
          <w:rtl/>
        </w:rPr>
        <w:t>،</w:t>
      </w:r>
      <w:r w:rsidRPr="00EA1D1B">
        <w:rPr>
          <w:rtl/>
        </w:rPr>
        <w:t xml:space="preserve"> ولا صلاتكم إلى صلاتهم شيئاً</w:t>
      </w:r>
      <w:r w:rsidR="0037411C" w:rsidRPr="00EA1D1B">
        <w:rPr>
          <w:rtl/>
        </w:rPr>
        <w:t>،</w:t>
      </w:r>
      <w:r w:rsidRPr="00EA1D1B">
        <w:rPr>
          <w:rtl/>
        </w:rPr>
        <w:t xml:space="preserve"> ولا صيامكم إلى صيامهم شيئاً</w:t>
      </w:r>
      <w:r w:rsidR="0037411C" w:rsidRPr="00EA1D1B">
        <w:rPr>
          <w:rtl/>
        </w:rPr>
        <w:t>.</w:t>
      </w:r>
    </w:p>
    <w:p w:rsidR="00807EF5" w:rsidRDefault="00807EF5" w:rsidP="00EA1D1B">
      <w:pPr>
        <w:pStyle w:val="libNormal"/>
      </w:pPr>
      <w:r>
        <w:rPr>
          <w:rtl/>
        </w:rPr>
        <w:t>يقرؤون القرآن يحسبون أنّه لهم وهو عليهم</w:t>
      </w:r>
      <w:r w:rsidR="0037411C">
        <w:rPr>
          <w:rtl/>
        </w:rPr>
        <w:t>،</w:t>
      </w:r>
      <w:r>
        <w:rPr>
          <w:rtl/>
        </w:rPr>
        <w:t xml:space="preserve"> لا تجاوز صلاتهم تراقيهم</w:t>
      </w:r>
      <w:r w:rsidR="0037411C">
        <w:rPr>
          <w:rtl/>
        </w:rPr>
        <w:t>،</w:t>
      </w:r>
      <w:r>
        <w:rPr>
          <w:rtl/>
        </w:rPr>
        <w:t xml:space="preserve"> يمرقون من الإسلام كما يمرق السهم من الرمية</w:t>
      </w:r>
      <w:r w:rsidR="0037411C">
        <w:rPr>
          <w:rtl/>
        </w:rPr>
        <w:t>،</w:t>
      </w:r>
      <w:r>
        <w:rPr>
          <w:rtl/>
        </w:rPr>
        <w:t xml:space="preserve"> لو يعلمون الجيش الذي يصيبونهم ما قضى لهم على لسان نبيّهم </w:t>
      </w:r>
      <w:r w:rsidR="00841A09" w:rsidRPr="005B0B13">
        <w:rPr>
          <w:rStyle w:val="libAlaemChar"/>
          <w:rtl/>
        </w:rPr>
        <w:t>صلى‌الله‌عليه‌وآله</w:t>
      </w:r>
      <w:r>
        <w:rPr>
          <w:rtl/>
        </w:rPr>
        <w:t xml:space="preserve"> لاتكلوا عن العمل</w:t>
      </w:r>
      <w:r w:rsidR="0037411C">
        <w:rPr>
          <w:rtl/>
        </w:rPr>
        <w:t>،</w:t>
      </w:r>
      <w:r>
        <w:rPr>
          <w:rtl/>
        </w:rPr>
        <w:t xml:space="preserve"> وآية ذلك أنّ فيهم رجلاً له عضد وليست له ذراع</w:t>
      </w:r>
      <w:r w:rsidR="0037411C">
        <w:rPr>
          <w:rtl/>
        </w:rPr>
        <w:t>،</w:t>
      </w:r>
      <w:r>
        <w:rPr>
          <w:rtl/>
        </w:rPr>
        <w:t xml:space="preserve"> على رأس عضده مثل حلمة ثدي المرأة</w:t>
      </w:r>
      <w:r w:rsidR="0037411C">
        <w:rPr>
          <w:rtl/>
        </w:rPr>
        <w:t>،</w:t>
      </w:r>
      <w:r>
        <w:rPr>
          <w:rtl/>
        </w:rPr>
        <w:t xml:space="preserve"> عليه شعرات بيض</w:t>
      </w:r>
      <w:r w:rsidR="0037411C">
        <w:rPr>
          <w:rtl/>
        </w:rPr>
        <w:t>،</w:t>
      </w:r>
      <w:r>
        <w:rPr>
          <w:rtl/>
        </w:rPr>
        <w:t xml:space="preserve"> فتذهبون إلى معاوية وأهل الشام وتتركون هؤلاء يخلفونكم في ذراريكم وأموالكم</w:t>
      </w:r>
      <w:r w:rsidR="0037411C">
        <w:rPr>
          <w:rtl/>
        </w:rPr>
        <w:t>.</w:t>
      </w:r>
      <w:r>
        <w:rPr>
          <w:rtl/>
        </w:rPr>
        <w:t xml:space="preserve"> </w:t>
      </w:r>
    </w:p>
    <w:p w:rsidR="00807EF5" w:rsidRDefault="00807EF5" w:rsidP="0037411C">
      <w:pPr>
        <w:pStyle w:val="libNormal"/>
      </w:pPr>
      <w:r w:rsidRPr="00EA1D1B">
        <w:rPr>
          <w:rtl/>
        </w:rPr>
        <w:t>والله إنّي لأرجو أن يكونوا هؤلاء القوم</w:t>
      </w:r>
      <w:r w:rsidR="0037411C" w:rsidRPr="00EA1D1B">
        <w:rPr>
          <w:rtl/>
        </w:rPr>
        <w:t>؛</w:t>
      </w:r>
      <w:r w:rsidRPr="00EA1D1B">
        <w:rPr>
          <w:rtl/>
        </w:rPr>
        <w:t xml:space="preserve"> فإنّهم قد سفكوا الدم الحرام</w:t>
      </w:r>
      <w:r w:rsidR="0037411C" w:rsidRPr="00EA1D1B">
        <w:rPr>
          <w:rtl/>
        </w:rPr>
        <w:t>،</w:t>
      </w:r>
      <w:r w:rsidRPr="00EA1D1B">
        <w:rPr>
          <w:rtl/>
        </w:rPr>
        <w:t xml:space="preserve"> وأغاروا في سرح النّاس</w:t>
      </w:r>
      <w:r w:rsidR="0037411C" w:rsidRPr="00EA1D1B">
        <w:rPr>
          <w:rtl/>
        </w:rPr>
        <w:t>،</w:t>
      </w:r>
      <w:r w:rsidRPr="00EA1D1B">
        <w:rPr>
          <w:rtl/>
        </w:rPr>
        <w:t xml:space="preserve"> فسيروا على اسم الله </w:t>
      </w:r>
      <w:r w:rsidR="00902B22">
        <w:rPr>
          <w:rtl/>
        </w:rPr>
        <w:t>»</w:t>
      </w:r>
      <w:r w:rsidR="0037411C" w:rsidRPr="0037411C">
        <w:rPr>
          <w:rtl/>
        </w:rPr>
        <w:t>.</w:t>
      </w:r>
      <w:r w:rsidRPr="0037411C">
        <w:rPr>
          <w:rtl/>
        </w:rPr>
        <w:t xml:space="preserve"> </w:t>
      </w:r>
    </w:p>
    <w:p w:rsidR="00807EF5" w:rsidRDefault="00807EF5" w:rsidP="0037411C">
      <w:pPr>
        <w:pStyle w:val="libNormal"/>
      </w:pPr>
      <w:r>
        <w:rPr>
          <w:rtl/>
        </w:rPr>
        <w:t>قال سلمة</w:t>
      </w:r>
      <w:r w:rsidR="0037411C">
        <w:rPr>
          <w:rtl/>
        </w:rPr>
        <w:t>:</w:t>
      </w:r>
      <w:r>
        <w:rPr>
          <w:rtl/>
        </w:rPr>
        <w:t xml:space="preserve"> فنزلني زيد منزلاً منزلاً حتّى مررنا على قنطرة</w:t>
      </w:r>
      <w:r w:rsidR="0037411C">
        <w:rPr>
          <w:rtl/>
        </w:rPr>
        <w:t>،</w:t>
      </w:r>
      <w:r>
        <w:rPr>
          <w:rtl/>
        </w:rPr>
        <w:t xml:space="preserve"> فلمّا التقينا على الخوارج عبد الله بن وهب الراسبي</w:t>
      </w:r>
      <w:r w:rsidR="0037411C">
        <w:rPr>
          <w:rtl/>
        </w:rPr>
        <w:t>،</w:t>
      </w:r>
      <w:r>
        <w:rPr>
          <w:rtl/>
        </w:rPr>
        <w:t xml:space="preserve"> فقال لهم</w:t>
      </w:r>
      <w:r w:rsidR="0037411C">
        <w:rPr>
          <w:rtl/>
        </w:rPr>
        <w:t>:</w:t>
      </w:r>
      <w:r>
        <w:rPr>
          <w:rtl/>
        </w:rPr>
        <w:t xml:space="preserve"> ألقوا الرماح</w:t>
      </w:r>
      <w:r w:rsidR="0037411C">
        <w:rPr>
          <w:rtl/>
        </w:rPr>
        <w:t>،</w:t>
      </w:r>
      <w:r>
        <w:rPr>
          <w:rtl/>
        </w:rPr>
        <w:t xml:space="preserve"> وسلّوا سيوفكم من جفونها</w:t>
      </w:r>
      <w:r w:rsidR="0037411C">
        <w:rPr>
          <w:rtl/>
        </w:rPr>
        <w:t>؛</w:t>
      </w:r>
      <w:r>
        <w:rPr>
          <w:rtl/>
        </w:rPr>
        <w:t xml:space="preserve"> فإنّي أخاف أن يناشدوكم</w:t>
      </w:r>
      <w:r w:rsidR="0037411C">
        <w:rPr>
          <w:rtl/>
        </w:rPr>
        <w:t>.</w:t>
      </w:r>
      <w:r>
        <w:rPr>
          <w:rtl/>
        </w:rPr>
        <w:t xml:space="preserve"> قال</w:t>
      </w:r>
      <w:r w:rsidR="0037411C">
        <w:rPr>
          <w:rtl/>
        </w:rPr>
        <w:t>:</w:t>
      </w:r>
      <w:r>
        <w:rPr>
          <w:rtl/>
        </w:rPr>
        <w:t xml:space="preserve"> فسلّوا السيوف وألقوا جفونها</w:t>
      </w:r>
      <w:r w:rsidR="0037411C">
        <w:rPr>
          <w:rtl/>
        </w:rPr>
        <w:t>،</w:t>
      </w:r>
      <w:r>
        <w:rPr>
          <w:rtl/>
        </w:rPr>
        <w:t xml:space="preserve"> وشجرهم النّاس (يعني برماحهم)</w:t>
      </w:r>
      <w:r w:rsidR="0037411C">
        <w:rPr>
          <w:rtl/>
        </w:rPr>
        <w:t>،</w:t>
      </w:r>
      <w:r>
        <w:rPr>
          <w:rtl/>
        </w:rPr>
        <w:t xml:space="preserve"> فقتل بعضهم على بعض</w:t>
      </w:r>
      <w:r w:rsidR="0037411C">
        <w:rPr>
          <w:rtl/>
        </w:rPr>
        <w:t>،</w:t>
      </w:r>
      <w:r>
        <w:rPr>
          <w:rtl/>
        </w:rPr>
        <w:t xml:space="preserve"> وما أُصيب من النّاس يومئذ إلاّ رجلان</w:t>
      </w:r>
      <w:r w:rsidR="0037411C">
        <w:rPr>
          <w:rtl/>
        </w:rPr>
        <w:t>.</w:t>
      </w:r>
      <w:r>
        <w:rPr>
          <w:rtl/>
        </w:rPr>
        <w:t xml:space="preserve"> </w:t>
      </w:r>
    </w:p>
    <w:p w:rsidR="00807EF5" w:rsidRDefault="00807EF5" w:rsidP="0037411C">
      <w:pPr>
        <w:pStyle w:val="libNormal"/>
      </w:pPr>
      <w:r w:rsidRPr="0037411C">
        <w:rPr>
          <w:rtl/>
        </w:rPr>
        <w:t>قال عليّ</w:t>
      </w:r>
      <w:r w:rsidR="0037411C" w:rsidRPr="0037411C">
        <w:rPr>
          <w:rtl/>
        </w:rPr>
        <w:t>:</w:t>
      </w:r>
      <w:r w:rsidRPr="0037411C">
        <w:rPr>
          <w:rtl/>
        </w:rPr>
        <w:t xml:space="preserve"> </w:t>
      </w:r>
      <w:r w:rsidR="00902B22">
        <w:rPr>
          <w:rtl/>
        </w:rPr>
        <w:t>«</w:t>
      </w:r>
      <w:r w:rsidRPr="00EA1D1B">
        <w:rPr>
          <w:rtl/>
        </w:rPr>
        <w:t xml:space="preserve"> التمسوا فيهم المخدّج </w:t>
      </w:r>
      <w:r w:rsidR="00902B22">
        <w:rPr>
          <w:rtl/>
        </w:rPr>
        <w:t>»</w:t>
      </w:r>
      <w:r w:rsidR="0037411C" w:rsidRPr="0037411C">
        <w:rPr>
          <w:rtl/>
        </w:rPr>
        <w:t>.</w:t>
      </w:r>
      <w:r w:rsidRPr="0037411C">
        <w:rPr>
          <w:rtl/>
        </w:rPr>
        <w:t xml:space="preserve"> فلم يجدوه</w:t>
      </w:r>
      <w:r w:rsidR="0037411C" w:rsidRPr="0037411C">
        <w:rPr>
          <w:rtl/>
        </w:rPr>
        <w:t>،</w:t>
      </w:r>
      <w:r w:rsidRPr="0037411C">
        <w:rPr>
          <w:rtl/>
        </w:rPr>
        <w:t xml:space="preserve"> فقام عليّ بنفسه حتّى أتى ناساً قتلى بعضهم على بعض</w:t>
      </w:r>
      <w:r w:rsidR="0037411C" w:rsidRPr="0037411C">
        <w:rPr>
          <w:rtl/>
        </w:rPr>
        <w:t>،</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جرّدوهم </w:t>
      </w:r>
      <w:r w:rsidR="00902B22">
        <w:rPr>
          <w:rtl/>
        </w:rPr>
        <w:t>»</w:t>
      </w:r>
      <w:r w:rsidR="0037411C" w:rsidRPr="0037411C">
        <w:rPr>
          <w:rtl/>
        </w:rPr>
        <w:t>.</w:t>
      </w:r>
      <w:r w:rsidRPr="0037411C">
        <w:rPr>
          <w:rtl/>
        </w:rPr>
        <w:t xml:space="preserve"> فوجدوه ممّا يلي الأرض</w:t>
      </w:r>
      <w:r w:rsidR="0037411C" w:rsidRPr="0037411C">
        <w:rPr>
          <w:rtl/>
        </w:rPr>
        <w:t>،</w:t>
      </w:r>
      <w:r w:rsidRPr="0037411C">
        <w:rPr>
          <w:rtl/>
        </w:rPr>
        <w:t xml:space="preserve"> فكبّر عليّ وقال</w:t>
      </w:r>
      <w:r w:rsidR="0037411C" w:rsidRPr="0037411C">
        <w:rPr>
          <w:rtl/>
        </w:rPr>
        <w:t>:</w:t>
      </w:r>
      <w:r w:rsidRPr="0037411C">
        <w:rPr>
          <w:rtl/>
        </w:rPr>
        <w:t xml:space="preserve"> </w:t>
      </w:r>
      <w:r w:rsidR="00902B22">
        <w:rPr>
          <w:rtl/>
        </w:rPr>
        <w:t>«</w:t>
      </w:r>
      <w:r w:rsidRPr="00EA1D1B">
        <w:rPr>
          <w:rtl/>
        </w:rPr>
        <w:t xml:space="preserve"> صدق الله</w:t>
      </w:r>
      <w:r w:rsidR="0037411C" w:rsidRPr="00EA1D1B">
        <w:rPr>
          <w:rtl/>
        </w:rPr>
        <w:t>،</w:t>
      </w:r>
      <w:r w:rsidRPr="00EA1D1B">
        <w:rPr>
          <w:rtl/>
        </w:rPr>
        <w:t xml:space="preserve"> وبلّغ </w:t>
      </w:r>
      <w:r w:rsidR="00841A09" w:rsidRPr="005B0B13">
        <w:rPr>
          <w:rStyle w:val="libAlaemChar"/>
          <w:rtl/>
        </w:rPr>
        <w:t>صلى‌الله‌عليه‌وآله</w:t>
      </w:r>
      <w:r w:rsidRPr="00EA1D1B">
        <w:rPr>
          <w:rtl/>
        </w:rPr>
        <w:t xml:space="preserve">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فقام إليه عبيدة السلماني فقال</w:t>
      </w:r>
      <w:r w:rsidR="0037411C" w:rsidRPr="0037411C">
        <w:rPr>
          <w:rtl/>
        </w:rPr>
        <w:t>:</w:t>
      </w:r>
      <w:r w:rsidRPr="0037411C">
        <w:rPr>
          <w:rtl/>
        </w:rPr>
        <w:t xml:space="preserve"> يا أمير المؤمنين</w:t>
      </w:r>
      <w:r w:rsidR="0037411C" w:rsidRPr="0037411C">
        <w:rPr>
          <w:rtl/>
        </w:rPr>
        <w:t>،</w:t>
      </w:r>
      <w:r w:rsidRPr="0037411C">
        <w:rPr>
          <w:rtl/>
        </w:rPr>
        <w:t xml:space="preserve"> والله الذي لا إله إلاّ هو سمعت هذا الحديث من رسول الله </w:t>
      </w:r>
      <w:r w:rsidR="00841A09" w:rsidRPr="005B0B13">
        <w:rPr>
          <w:rStyle w:val="libAlaemChar"/>
          <w:rtl/>
        </w:rPr>
        <w:t>صلى‌الله‌عليه‌وآله</w:t>
      </w:r>
      <w:r w:rsidR="0037411C" w:rsidRPr="0037411C">
        <w:rPr>
          <w:rtl/>
        </w:rPr>
        <w:t>؟</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أي والله الذي لا إله إلاّ هو</w:t>
      </w:r>
      <w:r w:rsidR="0037411C" w:rsidRPr="00EA1D1B">
        <w:rPr>
          <w:rtl/>
        </w:rPr>
        <w:t>،</w:t>
      </w:r>
      <w:r w:rsidRPr="00EA1D1B">
        <w:rPr>
          <w:rtl/>
        </w:rPr>
        <w:t xml:space="preserve"> </w:t>
      </w:r>
    </w:p>
    <w:p w:rsidR="00807EF5" w:rsidRDefault="00807EF5" w:rsidP="002C4C33">
      <w:pPr>
        <w:pStyle w:val="libNormal"/>
      </w:pPr>
      <w:r>
        <w:rPr>
          <w:rtl/>
        </w:rPr>
        <w:br w:type="page"/>
      </w:r>
    </w:p>
    <w:p w:rsidR="00807EF5" w:rsidRDefault="00807EF5" w:rsidP="0037411C">
      <w:pPr>
        <w:pStyle w:val="libNormal"/>
      </w:pPr>
      <w:r w:rsidRPr="00EA1D1B">
        <w:rPr>
          <w:rtl/>
        </w:rPr>
        <w:lastRenderedPageBreak/>
        <w:t xml:space="preserve">لسمعته من رسول الله </w:t>
      </w:r>
      <w:r w:rsidR="00841A09" w:rsidRPr="005B0B13">
        <w:rPr>
          <w:rStyle w:val="libAlaemChar"/>
          <w:rtl/>
        </w:rPr>
        <w:t>صلى‌الله‌عليه‌وآله</w:t>
      </w:r>
      <w:r w:rsidRPr="00EA1D1B">
        <w:rPr>
          <w:rtl/>
        </w:rPr>
        <w:t xml:space="preserve"> </w:t>
      </w:r>
      <w:r w:rsidR="00902B22">
        <w:rPr>
          <w:rtl/>
        </w:rPr>
        <w:t>»</w:t>
      </w:r>
      <w:r w:rsidR="0037411C" w:rsidRPr="00EA1D1B">
        <w:rPr>
          <w:rtl/>
        </w:rPr>
        <w:t>،</w:t>
      </w:r>
      <w:r w:rsidRPr="0037411C">
        <w:rPr>
          <w:rtl/>
        </w:rPr>
        <w:t xml:space="preserve"> حتّى استحلفه ثلاثاً وهو يحلف له</w:t>
      </w:r>
      <w:r w:rsidR="0037411C" w:rsidRPr="0037411C">
        <w:rPr>
          <w:rtl/>
        </w:rPr>
        <w:t>.</w:t>
      </w:r>
      <w:r w:rsidRPr="0037411C">
        <w:rPr>
          <w:rtl/>
        </w:rPr>
        <w:t xml:space="preserve"> </w:t>
      </w:r>
    </w:p>
    <w:p w:rsidR="00807EF5" w:rsidRDefault="00807EF5" w:rsidP="0037411C">
      <w:pPr>
        <w:pStyle w:val="libNormal"/>
      </w:pPr>
      <w:r w:rsidRPr="0037411C">
        <w:rPr>
          <w:rtl/>
        </w:rPr>
        <w:t>شرح نهج البلاغة 2 / 276</w:t>
      </w:r>
      <w:r w:rsidR="0037411C" w:rsidRPr="0037411C">
        <w:rPr>
          <w:rtl/>
        </w:rPr>
        <w:t>:</w:t>
      </w:r>
      <w:r w:rsidRPr="0037411C">
        <w:rPr>
          <w:rtl/>
        </w:rPr>
        <w:t xml:space="preserve"> روى إبراهيم بن ديزيل في كتاب صفين</w:t>
      </w:r>
      <w:r w:rsidR="0037411C" w:rsidRPr="0037411C">
        <w:rPr>
          <w:rtl/>
        </w:rPr>
        <w:t>،</w:t>
      </w:r>
      <w:r w:rsidRPr="0037411C">
        <w:rPr>
          <w:rtl/>
        </w:rPr>
        <w:t xml:space="preserve"> عن الأعمش</w:t>
      </w:r>
      <w:r w:rsidR="0037411C" w:rsidRPr="0037411C">
        <w:rPr>
          <w:rtl/>
        </w:rPr>
        <w:t>،</w:t>
      </w:r>
      <w:r w:rsidRPr="0037411C">
        <w:rPr>
          <w:rtl/>
        </w:rPr>
        <w:t xml:space="preserve"> عن زيد بن وهب قال</w:t>
      </w:r>
      <w:r w:rsidR="0037411C" w:rsidRPr="0037411C">
        <w:rPr>
          <w:rtl/>
        </w:rPr>
        <w:t>:</w:t>
      </w:r>
      <w:r w:rsidRPr="0037411C">
        <w:rPr>
          <w:rtl/>
        </w:rPr>
        <w:t xml:space="preserve"> لمّا شجرهم علي </w:t>
      </w:r>
      <w:r w:rsidR="00841A09" w:rsidRPr="005B0B13">
        <w:rPr>
          <w:rStyle w:val="libAlaemChar"/>
          <w:rtl/>
        </w:rPr>
        <w:t>عليه‌السلام</w:t>
      </w:r>
      <w:r w:rsidRPr="0037411C">
        <w:rPr>
          <w:rtl/>
        </w:rPr>
        <w:t xml:space="preserve"> بالرماح قال</w:t>
      </w:r>
      <w:r w:rsidR="0037411C" w:rsidRPr="0037411C">
        <w:rPr>
          <w:rtl/>
        </w:rPr>
        <w:t>:</w:t>
      </w:r>
      <w:r w:rsidRPr="0037411C">
        <w:rPr>
          <w:rtl/>
        </w:rPr>
        <w:t xml:space="preserve"> </w:t>
      </w:r>
      <w:r w:rsidR="00902B22">
        <w:rPr>
          <w:rtl/>
        </w:rPr>
        <w:t>«</w:t>
      </w:r>
      <w:r w:rsidRPr="00EA1D1B">
        <w:rPr>
          <w:rtl/>
        </w:rPr>
        <w:t xml:space="preserve"> اطلبوا ذا الثدية </w:t>
      </w:r>
      <w:r w:rsidR="00902B22">
        <w:rPr>
          <w:rtl/>
        </w:rPr>
        <w:t>»</w:t>
      </w:r>
      <w:r w:rsidR="0037411C" w:rsidRPr="0037411C">
        <w:rPr>
          <w:rtl/>
        </w:rPr>
        <w:t>.</w:t>
      </w:r>
      <w:r w:rsidRPr="0037411C">
        <w:rPr>
          <w:rtl/>
        </w:rPr>
        <w:t xml:space="preserve"> فطلبوه طلباً شديداً حتّى وجدوه في وهدة من الأرض تحت ناس من القتلى</w:t>
      </w:r>
      <w:r w:rsidR="0037411C" w:rsidRPr="0037411C">
        <w:rPr>
          <w:rtl/>
        </w:rPr>
        <w:t>،</w:t>
      </w:r>
      <w:r w:rsidRPr="0037411C">
        <w:rPr>
          <w:rtl/>
        </w:rPr>
        <w:t xml:space="preserve"> فاُتي به وإذا رجل على ثديه مثل سبلات السنور</w:t>
      </w:r>
      <w:r w:rsidR="0037411C" w:rsidRPr="0037411C">
        <w:rPr>
          <w:rtl/>
        </w:rPr>
        <w:t>،</w:t>
      </w:r>
      <w:r w:rsidRPr="0037411C">
        <w:rPr>
          <w:rtl/>
        </w:rPr>
        <w:t xml:space="preserve"> فكبّر علي </w:t>
      </w:r>
      <w:r w:rsidR="00841A09" w:rsidRPr="005B0B13">
        <w:rPr>
          <w:rStyle w:val="libAlaemChar"/>
          <w:rtl/>
        </w:rPr>
        <w:t>عليه‌السلام</w:t>
      </w:r>
      <w:r w:rsidRPr="0037411C">
        <w:rPr>
          <w:rtl/>
        </w:rPr>
        <w:t xml:space="preserve"> وكبّر النّاس معه سروراً بذلك</w:t>
      </w:r>
      <w:r w:rsidR="0037411C" w:rsidRPr="0037411C">
        <w:rPr>
          <w:rtl/>
        </w:rPr>
        <w:t>.</w:t>
      </w:r>
      <w:r w:rsidRPr="0037411C">
        <w:rPr>
          <w:rtl/>
        </w:rPr>
        <w:t xml:space="preserve"> </w:t>
      </w:r>
    </w:p>
    <w:p w:rsidR="00807EF5" w:rsidRDefault="00807EF5" w:rsidP="0037411C">
      <w:pPr>
        <w:pStyle w:val="libNormal"/>
      </w:pPr>
      <w:r>
        <w:rPr>
          <w:rtl/>
        </w:rPr>
        <w:t>المعجم الكبير 10 / 183</w:t>
      </w:r>
      <w:r w:rsidR="0037411C">
        <w:rPr>
          <w:rtl/>
        </w:rPr>
        <w:t>:</w:t>
      </w:r>
      <w:r>
        <w:rPr>
          <w:rtl/>
        </w:rPr>
        <w:t xml:space="preserve"> حدّثنا عبدان بن أحمد</w:t>
      </w:r>
      <w:r w:rsidR="0037411C">
        <w:rPr>
          <w:rtl/>
        </w:rPr>
        <w:t>،</w:t>
      </w:r>
      <w:r>
        <w:rPr>
          <w:rtl/>
        </w:rPr>
        <w:t xml:space="preserve"> ثنا يحيى بن حاتم العسكري</w:t>
      </w:r>
      <w:r w:rsidR="0037411C">
        <w:rPr>
          <w:rtl/>
        </w:rPr>
        <w:t>،</w:t>
      </w:r>
      <w:r>
        <w:rPr>
          <w:rtl/>
        </w:rPr>
        <w:t xml:space="preserve"> ثنا بشر بن مهران</w:t>
      </w:r>
      <w:r w:rsidR="0037411C">
        <w:rPr>
          <w:rtl/>
        </w:rPr>
        <w:t>،</w:t>
      </w:r>
      <w:r>
        <w:rPr>
          <w:rtl/>
        </w:rPr>
        <w:t xml:space="preserve"> ثنا شريك</w:t>
      </w:r>
      <w:r w:rsidR="0037411C">
        <w:rPr>
          <w:rtl/>
        </w:rPr>
        <w:t>،</w:t>
      </w:r>
      <w:r>
        <w:rPr>
          <w:rtl/>
        </w:rPr>
        <w:t xml:space="preserve"> عن عثمان بن المغيرة</w:t>
      </w:r>
      <w:r w:rsidR="0037411C">
        <w:rPr>
          <w:rtl/>
        </w:rPr>
        <w:t>،</w:t>
      </w:r>
      <w:r>
        <w:rPr>
          <w:rtl/>
        </w:rPr>
        <w:t xml:space="preserve"> عن زيد بن وهب</w:t>
      </w:r>
      <w:r w:rsidR="0037411C">
        <w:rPr>
          <w:rtl/>
        </w:rPr>
        <w:t>،</w:t>
      </w:r>
      <w:r>
        <w:rPr>
          <w:rtl/>
        </w:rPr>
        <w:t xml:space="preserve"> عن بن مسعود قال</w:t>
      </w:r>
      <w:r w:rsidR="0037411C">
        <w:rPr>
          <w:rtl/>
        </w:rPr>
        <w:t>:</w:t>
      </w:r>
      <w:r>
        <w:rPr>
          <w:rtl/>
        </w:rPr>
        <w:t xml:space="preserve"> أوّل شيء علمت من أمر رسول الله </w:t>
      </w:r>
      <w:r w:rsidR="00841A09" w:rsidRPr="005B0B13">
        <w:rPr>
          <w:rStyle w:val="libAlaemChar"/>
          <w:rtl/>
        </w:rPr>
        <w:t>صلى‌الله‌عليه‌وآله</w:t>
      </w:r>
      <w:r>
        <w:rPr>
          <w:rtl/>
        </w:rPr>
        <w:t xml:space="preserve"> قدمت مكّة في عمومة لي</w:t>
      </w:r>
      <w:r w:rsidR="0037411C">
        <w:rPr>
          <w:rtl/>
        </w:rPr>
        <w:t>،</w:t>
      </w:r>
      <w:r>
        <w:rPr>
          <w:rtl/>
        </w:rPr>
        <w:t xml:space="preserve"> فاُرشدنا على العباس بن عبد المطلب</w:t>
      </w:r>
      <w:r w:rsidR="0037411C">
        <w:rPr>
          <w:rtl/>
        </w:rPr>
        <w:t>،</w:t>
      </w:r>
      <w:r>
        <w:rPr>
          <w:rtl/>
        </w:rPr>
        <w:t xml:space="preserve"> فانتهينا إليه وهو جالس إلى زمزم فجلسنا إليه</w:t>
      </w:r>
      <w:r w:rsidR="0037411C">
        <w:rPr>
          <w:rtl/>
        </w:rPr>
        <w:t>،</w:t>
      </w:r>
      <w:r>
        <w:rPr>
          <w:rtl/>
        </w:rPr>
        <w:t xml:space="preserve"> فبينا نحن عنده إذ (أقبل رجل من باب الصفا أبيض تعلوه حمرة</w:t>
      </w:r>
      <w:r w:rsidR="0037411C">
        <w:rPr>
          <w:rtl/>
        </w:rPr>
        <w:t>،</w:t>
      </w:r>
      <w:r>
        <w:rPr>
          <w:rtl/>
        </w:rPr>
        <w:t xml:space="preserve"> له وفرة جعد إلى أنصاف أذنيه</w:t>
      </w:r>
      <w:r w:rsidR="0037411C">
        <w:rPr>
          <w:rtl/>
        </w:rPr>
        <w:t>،</w:t>
      </w:r>
      <w:r>
        <w:rPr>
          <w:rtl/>
        </w:rPr>
        <w:t xml:space="preserve"> أشم</w:t>
      </w:r>
      <w:r w:rsidR="0037411C">
        <w:rPr>
          <w:rtl/>
        </w:rPr>
        <w:t>،</w:t>
      </w:r>
      <w:r>
        <w:rPr>
          <w:rtl/>
        </w:rPr>
        <w:t xml:space="preserve"> أقنى</w:t>
      </w:r>
      <w:r w:rsidR="0037411C">
        <w:rPr>
          <w:rtl/>
        </w:rPr>
        <w:t>،</w:t>
      </w:r>
      <w:r>
        <w:rPr>
          <w:rtl/>
        </w:rPr>
        <w:t xml:space="preserve"> أذلف</w:t>
      </w:r>
      <w:r w:rsidR="0037411C">
        <w:rPr>
          <w:rtl/>
        </w:rPr>
        <w:t>،</w:t>
      </w:r>
      <w:r>
        <w:rPr>
          <w:rtl/>
        </w:rPr>
        <w:t xml:space="preserve"> براق الثنايا</w:t>
      </w:r>
      <w:r w:rsidR="0037411C">
        <w:rPr>
          <w:rtl/>
        </w:rPr>
        <w:t>،</w:t>
      </w:r>
      <w:r>
        <w:rPr>
          <w:rtl/>
        </w:rPr>
        <w:t xml:space="preserve"> أدعج العينين</w:t>
      </w:r>
      <w:r w:rsidR="0037411C">
        <w:rPr>
          <w:rtl/>
        </w:rPr>
        <w:t>،</w:t>
      </w:r>
      <w:r>
        <w:rPr>
          <w:rtl/>
        </w:rPr>
        <w:t xml:space="preserve"> كث اللحية</w:t>
      </w:r>
      <w:r w:rsidR="0037411C">
        <w:rPr>
          <w:rtl/>
        </w:rPr>
        <w:t>،</w:t>
      </w:r>
      <w:r>
        <w:rPr>
          <w:rtl/>
        </w:rPr>
        <w:t xml:space="preserve"> دقيق المسربة</w:t>
      </w:r>
      <w:r w:rsidR="0037411C">
        <w:rPr>
          <w:rtl/>
        </w:rPr>
        <w:t>،</w:t>
      </w:r>
      <w:r>
        <w:rPr>
          <w:rtl/>
        </w:rPr>
        <w:t xml:space="preserve"> شثن الكفين والقدمين</w:t>
      </w:r>
      <w:r w:rsidR="0037411C">
        <w:rPr>
          <w:rtl/>
        </w:rPr>
        <w:t>،</w:t>
      </w:r>
      <w:r>
        <w:rPr>
          <w:rtl/>
        </w:rPr>
        <w:t xml:space="preserve"> عليه ثوبان أبيضان كأنّه القمر ليلة البدر)</w:t>
      </w:r>
      <w:r w:rsidR="0037411C">
        <w:rPr>
          <w:rtl/>
        </w:rPr>
        <w:t>.</w:t>
      </w:r>
    </w:p>
    <w:p w:rsidR="00807EF5" w:rsidRDefault="00807EF5" w:rsidP="0037411C">
      <w:pPr>
        <w:pStyle w:val="libNormal"/>
      </w:pPr>
      <w:r>
        <w:rPr>
          <w:rtl/>
        </w:rPr>
        <w:t>يمشي على يمينه غلام أمرد حسن الوجه</w:t>
      </w:r>
      <w:r w:rsidR="0037411C">
        <w:rPr>
          <w:rtl/>
        </w:rPr>
        <w:t>،</w:t>
      </w:r>
      <w:r>
        <w:rPr>
          <w:rtl/>
        </w:rPr>
        <w:t xml:space="preserve"> مراهق أو محتلم</w:t>
      </w:r>
      <w:r w:rsidR="0037411C">
        <w:rPr>
          <w:rtl/>
        </w:rPr>
        <w:t>،</w:t>
      </w:r>
      <w:r>
        <w:rPr>
          <w:rtl/>
        </w:rPr>
        <w:t xml:space="preserve"> تقفوهم امرأة قد سترت محاسنها</w:t>
      </w:r>
      <w:r w:rsidR="0037411C">
        <w:rPr>
          <w:rtl/>
        </w:rPr>
        <w:t>،</w:t>
      </w:r>
      <w:r>
        <w:rPr>
          <w:rtl/>
        </w:rPr>
        <w:t xml:space="preserve"> حتّى قصد نحو الحجر فاستلمه</w:t>
      </w:r>
      <w:r w:rsidR="0037411C">
        <w:rPr>
          <w:rtl/>
        </w:rPr>
        <w:t>،</w:t>
      </w:r>
      <w:r>
        <w:rPr>
          <w:rtl/>
        </w:rPr>
        <w:t xml:space="preserve"> ثمّ استلم الغلام</w:t>
      </w:r>
      <w:r w:rsidR="0037411C">
        <w:rPr>
          <w:rtl/>
        </w:rPr>
        <w:t>،</w:t>
      </w:r>
      <w:r>
        <w:rPr>
          <w:rtl/>
        </w:rPr>
        <w:t xml:space="preserve"> ثمّ استلمت المرأة</w:t>
      </w:r>
      <w:r w:rsidR="0037411C">
        <w:rPr>
          <w:rtl/>
        </w:rPr>
        <w:t>،</w:t>
      </w:r>
      <w:r>
        <w:rPr>
          <w:rtl/>
        </w:rPr>
        <w:t xml:space="preserve"> ثمّ طاف بالبيت سبعاً والغلام والمرأة يطوفان معه</w:t>
      </w:r>
      <w:r w:rsidR="0037411C">
        <w:rPr>
          <w:rtl/>
        </w:rPr>
        <w:t>،</w:t>
      </w:r>
      <w:r>
        <w:rPr>
          <w:rtl/>
        </w:rPr>
        <w:t xml:space="preserve"> ثمّ استلم الركن ورفع يديه وكبّر</w:t>
      </w:r>
      <w:r w:rsidR="0037411C">
        <w:rPr>
          <w:rtl/>
        </w:rPr>
        <w:t>،</w:t>
      </w:r>
      <w:r>
        <w:rPr>
          <w:rtl/>
        </w:rPr>
        <w:t xml:space="preserve"> وقام الغلام عن يمينه ورفع يديه</w:t>
      </w:r>
      <w:r w:rsidR="0037411C">
        <w:rPr>
          <w:rtl/>
        </w:rPr>
        <w:t>،</w:t>
      </w:r>
      <w:r>
        <w:rPr>
          <w:rtl/>
        </w:rPr>
        <w:t xml:space="preserve"> وقامت المرأة خلفهما فرفعت يديها وكبّرت</w:t>
      </w:r>
      <w:r w:rsidR="0037411C">
        <w:rPr>
          <w:rtl/>
        </w:rPr>
        <w:t>،</w:t>
      </w:r>
      <w:r>
        <w:rPr>
          <w:rtl/>
        </w:rPr>
        <w:t xml:space="preserve"> وأطال القنوت</w:t>
      </w:r>
      <w:r w:rsidR="0037411C">
        <w:rPr>
          <w:rtl/>
        </w:rPr>
        <w:t>،</w:t>
      </w:r>
      <w:r>
        <w:rPr>
          <w:rtl/>
        </w:rPr>
        <w:t xml:space="preserve"> ثمّ ركع فأطال الركوع</w:t>
      </w:r>
      <w:r w:rsidR="0037411C">
        <w:rPr>
          <w:rtl/>
        </w:rPr>
        <w:t>،</w:t>
      </w:r>
      <w:r>
        <w:rPr>
          <w:rtl/>
        </w:rPr>
        <w:t xml:space="preserve"> ثمّ رفع رأسه من الركوع فقنت وهو قائم</w:t>
      </w:r>
      <w:r w:rsidR="0037411C">
        <w:rPr>
          <w:rtl/>
        </w:rPr>
        <w:t>،</w:t>
      </w:r>
      <w:r>
        <w:rPr>
          <w:rtl/>
        </w:rPr>
        <w:t xml:space="preserve"> ثمّ سجد وسجد الغلام والمرأة معه</w:t>
      </w:r>
      <w:r w:rsidR="0037411C">
        <w:rPr>
          <w:rtl/>
        </w:rPr>
        <w:t>،</w:t>
      </w:r>
      <w:r>
        <w:rPr>
          <w:rtl/>
        </w:rPr>
        <w:t xml:space="preserve"> يصنعان مثل ما يصنع ويتبعانه</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فرأينا شيئاً لم يكن نعرفه بمكة</w:t>
      </w:r>
      <w:r w:rsidR="0037411C">
        <w:rPr>
          <w:rtl/>
        </w:rPr>
        <w:t>،</w:t>
      </w:r>
      <w:r>
        <w:rPr>
          <w:rtl/>
        </w:rPr>
        <w:t xml:space="preserve"> فأنكرنا</w:t>
      </w:r>
      <w:r w:rsidR="0037411C">
        <w:rPr>
          <w:rtl/>
        </w:rPr>
        <w:t>،</w:t>
      </w:r>
      <w:r>
        <w:rPr>
          <w:rtl/>
        </w:rPr>
        <w:t xml:space="preserve"> فأقلبنا على العباس فقلنا</w:t>
      </w:r>
      <w:r w:rsidR="0037411C">
        <w:rPr>
          <w:rtl/>
        </w:rPr>
        <w:t>:</w:t>
      </w:r>
      <w:r>
        <w:rPr>
          <w:rtl/>
        </w:rPr>
        <w:t xml:space="preserve"> يا أبا الفضل</w:t>
      </w:r>
      <w:r w:rsidR="0037411C">
        <w:rPr>
          <w:rtl/>
        </w:rPr>
        <w:t>،</w:t>
      </w:r>
      <w:r>
        <w:rPr>
          <w:rtl/>
        </w:rPr>
        <w:t xml:space="preserve"> إنّ هذا الدين لم نكن نعرفه فيكم</w:t>
      </w:r>
      <w:r w:rsidR="0037411C">
        <w:rPr>
          <w:rtl/>
        </w:rPr>
        <w:t>،</w:t>
      </w:r>
      <w:r>
        <w:rPr>
          <w:rtl/>
        </w:rPr>
        <w:t xml:space="preserve"> أشيء حدث</w:t>
      </w:r>
      <w:r w:rsidR="0037411C">
        <w:rPr>
          <w:rtl/>
        </w:rPr>
        <w:t>؟</w:t>
      </w:r>
      <w:r>
        <w:rPr>
          <w:rtl/>
        </w:rPr>
        <w:t xml:space="preserve"> قال</w:t>
      </w:r>
      <w:r w:rsidR="0037411C">
        <w:rPr>
          <w:rtl/>
        </w:rPr>
        <w:t>:</w:t>
      </w:r>
      <w:r>
        <w:rPr>
          <w:rtl/>
        </w:rPr>
        <w:t xml:space="preserve"> أجل والله</w:t>
      </w:r>
      <w:r w:rsidR="0037411C">
        <w:rPr>
          <w:rtl/>
        </w:rPr>
        <w:t>،</w:t>
      </w:r>
      <w:r>
        <w:rPr>
          <w:rtl/>
        </w:rPr>
        <w:t xml:space="preserve"> أما تعرفون هذا</w:t>
      </w:r>
      <w:r w:rsidR="0037411C">
        <w:rPr>
          <w:rtl/>
        </w:rPr>
        <w:t>؟</w:t>
      </w:r>
      <w:r>
        <w:rPr>
          <w:rtl/>
        </w:rPr>
        <w:t xml:space="preserve"> قلنا</w:t>
      </w:r>
      <w:r w:rsidR="0037411C">
        <w:rPr>
          <w:rtl/>
        </w:rPr>
        <w:t>:</w:t>
      </w:r>
      <w:r>
        <w:rPr>
          <w:rtl/>
        </w:rPr>
        <w:t xml:space="preserve"> لا</w:t>
      </w:r>
      <w:r w:rsidR="0037411C">
        <w:rPr>
          <w:rtl/>
        </w:rPr>
        <w:t>.</w:t>
      </w:r>
      <w:r>
        <w:rPr>
          <w:rtl/>
        </w:rPr>
        <w:t xml:space="preserve"> قال</w:t>
      </w:r>
      <w:r w:rsidR="0037411C">
        <w:rPr>
          <w:rtl/>
        </w:rPr>
        <w:t>:</w:t>
      </w:r>
      <w:r>
        <w:rPr>
          <w:rtl/>
        </w:rPr>
        <w:t xml:space="preserve"> هذا ابن أخي محمّد بن عبد الله</w:t>
      </w:r>
      <w:r w:rsidR="0037411C">
        <w:rPr>
          <w:rtl/>
        </w:rPr>
        <w:t>،</w:t>
      </w:r>
      <w:r>
        <w:rPr>
          <w:rtl/>
        </w:rPr>
        <w:t xml:space="preserve"> والغلام عليّ بن أبي طالب</w:t>
      </w:r>
      <w:r w:rsidR="0037411C">
        <w:rPr>
          <w:rtl/>
        </w:rPr>
        <w:t>،</w:t>
      </w:r>
      <w:r>
        <w:rPr>
          <w:rtl/>
        </w:rPr>
        <w:t xml:space="preserve"> والمرأة خديجة بنت خويلد</w:t>
      </w:r>
      <w:r w:rsidR="0037411C">
        <w:rPr>
          <w:rtl/>
        </w:rPr>
        <w:t>.</w:t>
      </w:r>
      <w:r>
        <w:rPr>
          <w:rtl/>
        </w:rPr>
        <w:t xml:space="preserve"> أمّا والله</w:t>
      </w:r>
      <w:r w:rsidR="0037411C">
        <w:rPr>
          <w:rtl/>
        </w:rPr>
        <w:t>،</w:t>
      </w:r>
      <w:r>
        <w:rPr>
          <w:rtl/>
        </w:rPr>
        <w:t xml:space="preserve"> ما على ظهر الأرض أحد يعبد الله على هذا الدين إلاّ هؤلاء الثلاثة</w:t>
      </w:r>
      <w:r w:rsidR="0037411C">
        <w:rPr>
          <w:rtl/>
        </w:rPr>
        <w:t>.</w:t>
      </w:r>
      <w:r>
        <w:rPr>
          <w:rtl/>
        </w:rPr>
        <w:t xml:space="preserve"> </w:t>
      </w:r>
    </w:p>
    <w:p w:rsidR="00807EF5" w:rsidRDefault="00807EF5" w:rsidP="0037411C">
      <w:pPr>
        <w:pStyle w:val="libNormal"/>
      </w:pPr>
      <w:r>
        <w:rPr>
          <w:rtl/>
        </w:rPr>
        <w:t>المعجم الكبير 5 / 171</w:t>
      </w:r>
      <w:r w:rsidR="0037411C">
        <w:rPr>
          <w:rtl/>
        </w:rPr>
        <w:t>:</w:t>
      </w:r>
      <w:r>
        <w:rPr>
          <w:rtl/>
        </w:rPr>
        <w:t xml:space="preserve"> حدّثنا إبراهيم بن نائلة الإصبهاني</w:t>
      </w:r>
      <w:r w:rsidR="0037411C">
        <w:rPr>
          <w:rtl/>
        </w:rPr>
        <w:t>،</w:t>
      </w:r>
      <w:r>
        <w:rPr>
          <w:rtl/>
        </w:rPr>
        <w:t xml:space="preserve"> ثنا إسماعيل بن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عمرو البجلي</w:t>
      </w:r>
      <w:r w:rsidR="0037411C" w:rsidRPr="0037411C">
        <w:rPr>
          <w:rtl/>
        </w:rPr>
        <w:t>،</w:t>
      </w:r>
      <w:r w:rsidRPr="0037411C">
        <w:rPr>
          <w:rtl/>
        </w:rPr>
        <w:t xml:space="preserve"> ثنا أبو إسرائيل الملائي</w:t>
      </w:r>
      <w:r w:rsidR="0037411C" w:rsidRPr="0037411C">
        <w:rPr>
          <w:rtl/>
        </w:rPr>
        <w:t>،</w:t>
      </w:r>
      <w:r w:rsidRPr="0037411C">
        <w:rPr>
          <w:rtl/>
        </w:rPr>
        <w:t xml:space="preserve"> عن الحكم</w:t>
      </w:r>
      <w:r w:rsidR="0037411C" w:rsidRPr="0037411C">
        <w:rPr>
          <w:rtl/>
        </w:rPr>
        <w:t>،</w:t>
      </w:r>
      <w:r w:rsidRPr="0037411C">
        <w:rPr>
          <w:rtl/>
        </w:rPr>
        <w:t xml:space="preserve"> عن أبي سليمان زيد بن وهب</w:t>
      </w:r>
      <w:r w:rsidR="0037411C" w:rsidRPr="0037411C">
        <w:rPr>
          <w:rtl/>
        </w:rPr>
        <w:t>،</w:t>
      </w:r>
      <w:r w:rsidRPr="0037411C">
        <w:rPr>
          <w:rtl/>
        </w:rPr>
        <w:t xml:space="preserve"> عن زيد بن أرقم قال</w:t>
      </w:r>
      <w:r w:rsidR="0037411C" w:rsidRPr="0037411C">
        <w:rPr>
          <w:rtl/>
        </w:rPr>
        <w:t>:</w:t>
      </w:r>
      <w:r w:rsidRPr="0037411C">
        <w:rPr>
          <w:rtl/>
        </w:rPr>
        <w:t xml:space="preserve"> ناشد عليّ النّاس في الرحبة مَنْ سمع رسول الله </w:t>
      </w:r>
      <w:r w:rsidR="00841A09" w:rsidRPr="005B0B13">
        <w:rPr>
          <w:rStyle w:val="libAlaemChar"/>
          <w:rtl/>
        </w:rPr>
        <w:t>صلى‌الله‌عليه‌وآله</w:t>
      </w:r>
      <w:r w:rsidRPr="0037411C">
        <w:rPr>
          <w:rtl/>
        </w:rPr>
        <w:t xml:space="preserve"> يقول الذي قال له</w:t>
      </w:r>
      <w:r w:rsidR="0037411C" w:rsidRPr="0037411C">
        <w:rPr>
          <w:rtl/>
        </w:rPr>
        <w:t>،</w:t>
      </w:r>
      <w:r w:rsidRPr="0037411C">
        <w:rPr>
          <w:rtl/>
        </w:rPr>
        <w:t xml:space="preserve"> فقام ستة عشر رجلاً فشهدوا أنّهم سمعوا رسول الله </w:t>
      </w:r>
      <w:r w:rsidR="00841A09" w:rsidRPr="005B0B13">
        <w:rPr>
          <w:rStyle w:val="libAlaemChar"/>
          <w:rtl/>
        </w:rPr>
        <w:t>صلى‌الله‌عليه‌وآله</w:t>
      </w:r>
      <w:r w:rsidRPr="0037411C">
        <w:rPr>
          <w:rtl/>
        </w:rPr>
        <w:t xml:space="preserve"> يقول</w:t>
      </w:r>
      <w:r w:rsidR="0037411C" w:rsidRPr="0037411C">
        <w:rPr>
          <w:rtl/>
        </w:rPr>
        <w:t>:</w:t>
      </w:r>
      <w:r w:rsidRPr="0037411C">
        <w:rPr>
          <w:rtl/>
        </w:rPr>
        <w:t xml:space="preserve"> </w:t>
      </w:r>
      <w:r w:rsidR="00902B22">
        <w:rPr>
          <w:rtl/>
        </w:rPr>
        <w:t>«</w:t>
      </w:r>
      <w:r w:rsidRPr="00EA1D1B">
        <w:rPr>
          <w:rtl/>
        </w:rPr>
        <w:t xml:space="preserve"> اللّهمّ مَنْ كنت مولاه فعليّ مولاه</w:t>
      </w:r>
      <w:r w:rsidR="0037411C" w:rsidRPr="00EA1D1B">
        <w:rPr>
          <w:rtl/>
        </w:rPr>
        <w:t>،</w:t>
      </w:r>
      <w:r w:rsidRPr="00EA1D1B">
        <w:rPr>
          <w:rtl/>
        </w:rPr>
        <w:t xml:space="preserve"> اللّهمّ والِ مَنْ والاه</w:t>
      </w:r>
      <w:r w:rsidR="0037411C" w:rsidRPr="00EA1D1B">
        <w:rPr>
          <w:rtl/>
        </w:rPr>
        <w:t>،</w:t>
      </w:r>
      <w:r w:rsidRPr="00EA1D1B">
        <w:rPr>
          <w:rtl/>
        </w:rPr>
        <w:t xml:space="preserve"> وعادِ مَنْ عاداه </w:t>
      </w:r>
      <w:r w:rsidR="00902B22">
        <w:rPr>
          <w:rtl/>
        </w:rPr>
        <w:t>»</w:t>
      </w:r>
      <w:r w:rsidR="0037411C" w:rsidRPr="0037411C">
        <w:rPr>
          <w:rtl/>
        </w:rPr>
        <w:t>.</w:t>
      </w:r>
    </w:p>
    <w:p w:rsidR="00807EF5" w:rsidRDefault="00807EF5" w:rsidP="0037411C">
      <w:pPr>
        <w:pStyle w:val="libNormal"/>
      </w:pPr>
      <w:r>
        <w:rPr>
          <w:rtl/>
        </w:rPr>
        <w:t>قال زيد بن أرقم</w:t>
      </w:r>
      <w:r w:rsidR="0037411C">
        <w:rPr>
          <w:rtl/>
        </w:rPr>
        <w:t>:</w:t>
      </w:r>
      <w:r>
        <w:rPr>
          <w:rtl/>
        </w:rPr>
        <w:t xml:space="preserve"> فكنت فيمَنْ كتم فذهب بصري</w:t>
      </w:r>
      <w:r w:rsidR="0037411C">
        <w:rPr>
          <w:rtl/>
        </w:rPr>
        <w:t>،</w:t>
      </w:r>
      <w:r>
        <w:rPr>
          <w:rtl/>
        </w:rPr>
        <w:t xml:space="preserve"> وكان عليّ (رضي الله تعالى عنه) دعا على مَنْ كتم</w:t>
      </w:r>
      <w:r w:rsidR="0037411C">
        <w:rPr>
          <w:rtl/>
        </w:rPr>
        <w:t>.</w:t>
      </w:r>
      <w:r>
        <w:rPr>
          <w:rtl/>
        </w:rPr>
        <w:t xml:space="preserve"> </w:t>
      </w:r>
    </w:p>
    <w:p w:rsidR="00807EF5" w:rsidRDefault="00807EF5" w:rsidP="0037411C">
      <w:pPr>
        <w:pStyle w:val="libNormal"/>
      </w:pPr>
      <w:r>
        <w:rPr>
          <w:rtl/>
        </w:rPr>
        <w:t>فتح الباري 13 / 57</w:t>
      </w:r>
      <w:r w:rsidR="0037411C">
        <w:rPr>
          <w:rtl/>
        </w:rPr>
        <w:t>:</w:t>
      </w:r>
      <w:r>
        <w:rPr>
          <w:rtl/>
        </w:rPr>
        <w:t xml:space="preserve"> أخرج البزّار من طريق زيد بن وهب قال</w:t>
      </w:r>
      <w:r w:rsidR="0037411C">
        <w:rPr>
          <w:rtl/>
        </w:rPr>
        <w:t>:</w:t>
      </w:r>
      <w:r>
        <w:rPr>
          <w:rtl/>
        </w:rPr>
        <w:t xml:space="preserve"> بينا نحن حول حذيفة إذ قال</w:t>
      </w:r>
      <w:r w:rsidR="0037411C">
        <w:rPr>
          <w:rtl/>
        </w:rPr>
        <w:t>:</w:t>
      </w:r>
      <w:r>
        <w:rPr>
          <w:rtl/>
        </w:rPr>
        <w:t xml:space="preserve"> كيف أنتم وقد خرج أهل بيت نبيّكم فرقتين يضرب بعضكم وجوه بعض بالسيف</w:t>
      </w:r>
      <w:r w:rsidR="0037411C">
        <w:rPr>
          <w:rtl/>
        </w:rPr>
        <w:t>؟</w:t>
      </w:r>
      <w:r>
        <w:rPr>
          <w:rtl/>
        </w:rPr>
        <w:t xml:space="preserve"> قلنا</w:t>
      </w:r>
      <w:r w:rsidR="0037411C">
        <w:rPr>
          <w:rtl/>
        </w:rPr>
        <w:t>:</w:t>
      </w:r>
      <w:r>
        <w:rPr>
          <w:rtl/>
        </w:rPr>
        <w:t xml:space="preserve"> يا أبا عبد الله</w:t>
      </w:r>
      <w:r w:rsidR="0037411C">
        <w:rPr>
          <w:rtl/>
        </w:rPr>
        <w:t>،</w:t>
      </w:r>
      <w:r>
        <w:rPr>
          <w:rtl/>
        </w:rPr>
        <w:t xml:space="preserve"> فكيف نصنع إذا أدركنا ذلك</w:t>
      </w:r>
      <w:r w:rsidR="0037411C">
        <w:rPr>
          <w:rtl/>
        </w:rPr>
        <w:t>؟</w:t>
      </w:r>
      <w:r>
        <w:rPr>
          <w:rtl/>
        </w:rPr>
        <w:t xml:space="preserve"> قال</w:t>
      </w:r>
      <w:r w:rsidR="0037411C">
        <w:rPr>
          <w:rtl/>
        </w:rPr>
        <w:t>:</w:t>
      </w:r>
      <w:r>
        <w:rPr>
          <w:rtl/>
        </w:rPr>
        <w:t xml:space="preserve"> انظروا إلى الفرقة التي تدعو إلى أمر عليّ بن أبي طالب</w:t>
      </w:r>
      <w:r w:rsidR="0037411C">
        <w:rPr>
          <w:rtl/>
        </w:rPr>
        <w:t>؛</w:t>
      </w:r>
      <w:r>
        <w:rPr>
          <w:rtl/>
        </w:rPr>
        <w:t xml:space="preserve"> فإنّها على الهدى</w:t>
      </w:r>
      <w:r w:rsidR="0037411C">
        <w:rPr>
          <w:rtl/>
        </w:rPr>
        <w:t>.</w:t>
      </w:r>
      <w:r>
        <w:rPr>
          <w:rtl/>
        </w:rPr>
        <w:t xml:space="preserve"> </w:t>
      </w:r>
    </w:p>
    <w:p w:rsidR="00807EF5" w:rsidRDefault="00807EF5" w:rsidP="0037411C">
      <w:pPr>
        <w:pStyle w:val="libNormal"/>
      </w:pPr>
      <w:r>
        <w:rPr>
          <w:rtl/>
        </w:rPr>
        <w:t>تاريخ الطبري 5 / 16</w:t>
      </w:r>
      <w:r w:rsidR="0037411C">
        <w:rPr>
          <w:rtl/>
        </w:rPr>
        <w:t>:</w:t>
      </w:r>
      <w:r>
        <w:rPr>
          <w:rtl/>
        </w:rPr>
        <w:t xml:space="preserve"> قال أبو مخنف</w:t>
      </w:r>
      <w:r w:rsidR="0037411C">
        <w:rPr>
          <w:rtl/>
        </w:rPr>
        <w:t>:</w:t>
      </w:r>
      <w:r>
        <w:rPr>
          <w:rtl/>
        </w:rPr>
        <w:t xml:space="preserve"> حدّثني مالك بن أعين</w:t>
      </w:r>
      <w:r w:rsidR="0037411C">
        <w:rPr>
          <w:rtl/>
        </w:rPr>
        <w:t>،</w:t>
      </w:r>
      <w:r>
        <w:rPr>
          <w:rtl/>
        </w:rPr>
        <w:t xml:space="preserve"> عن زيد بن وهب الجهني أنّ ابن بديل قام في أصحابه فقال</w:t>
      </w:r>
      <w:r w:rsidR="0037411C">
        <w:rPr>
          <w:rtl/>
        </w:rPr>
        <w:t>:</w:t>
      </w:r>
      <w:r>
        <w:rPr>
          <w:rtl/>
        </w:rPr>
        <w:t xml:space="preserve"> ألا إنّ معاوية ادّعى ما ليس أهله</w:t>
      </w:r>
      <w:r w:rsidR="0037411C">
        <w:rPr>
          <w:rtl/>
        </w:rPr>
        <w:t>،</w:t>
      </w:r>
      <w:r>
        <w:rPr>
          <w:rtl/>
        </w:rPr>
        <w:t xml:space="preserve"> ونازع هذا الأمر مَنْ ليس مثله</w:t>
      </w:r>
      <w:r w:rsidR="0037411C">
        <w:rPr>
          <w:rtl/>
        </w:rPr>
        <w:t>،</w:t>
      </w:r>
      <w:r>
        <w:rPr>
          <w:rtl/>
        </w:rPr>
        <w:t xml:space="preserve"> وجادل بالباطل ليدحض به الحقّ</w:t>
      </w:r>
      <w:r w:rsidR="0037411C">
        <w:rPr>
          <w:rtl/>
        </w:rPr>
        <w:t>،</w:t>
      </w:r>
      <w:r>
        <w:rPr>
          <w:rtl/>
        </w:rPr>
        <w:t xml:space="preserve"> وصال عليكم بالأعراب والأحزاب</w:t>
      </w:r>
      <w:r w:rsidR="0037411C">
        <w:rPr>
          <w:rtl/>
        </w:rPr>
        <w:t>،</w:t>
      </w:r>
      <w:r>
        <w:rPr>
          <w:rtl/>
        </w:rPr>
        <w:t xml:space="preserve"> قد زيّن لهم الضلالة</w:t>
      </w:r>
      <w:r w:rsidR="0037411C">
        <w:rPr>
          <w:rtl/>
        </w:rPr>
        <w:t>،</w:t>
      </w:r>
      <w:r>
        <w:rPr>
          <w:rtl/>
        </w:rPr>
        <w:t xml:space="preserve"> وزرع في قلوبهم حبّ الفتنة</w:t>
      </w:r>
      <w:r w:rsidR="0037411C">
        <w:rPr>
          <w:rtl/>
        </w:rPr>
        <w:t>،</w:t>
      </w:r>
      <w:r>
        <w:rPr>
          <w:rtl/>
        </w:rPr>
        <w:t xml:space="preserve"> ولبس عليهم الأمر</w:t>
      </w:r>
      <w:r w:rsidR="0037411C">
        <w:rPr>
          <w:rtl/>
        </w:rPr>
        <w:t>،</w:t>
      </w:r>
      <w:r>
        <w:rPr>
          <w:rtl/>
        </w:rPr>
        <w:t xml:space="preserve"> وزادهم رجساً إلى رجسهم</w:t>
      </w:r>
      <w:r w:rsidR="0037411C">
        <w:rPr>
          <w:rtl/>
        </w:rPr>
        <w:t>.</w:t>
      </w:r>
    </w:p>
    <w:p w:rsidR="00807EF5" w:rsidRDefault="00807EF5" w:rsidP="0037411C">
      <w:pPr>
        <w:pStyle w:val="libNormal"/>
      </w:pPr>
      <w:r w:rsidRPr="0037411C">
        <w:rPr>
          <w:rtl/>
        </w:rPr>
        <w:t>وأنتم على نور من ربّكم وبرهان مبين</w:t>
      </w:r>
      <w:r w:rsidR="0037411C" w:rsidRPr="0037411C">
        <w:rPr>
          <w:rtl/>
        </w:rPr>
        <w:t>؛</w:t>
      </w:r>
      <w:r w:rsidRPr="0037411C">
        <w:rPr>
          <w:rtl/>
        </w:rPr>
        <w:t xml:space="preserve"> فقاتلوا الطغاة الجفاة ولا تخشوهم</w:t>
      </w:r>
      <w:r w:rsidR="0037411C" w:rsidRPr="0037411C">
        <w:rPr>
          <w:rtl/>
        </w:rPr>
        <w:t>،</w:t>
      </w:r>
      <w:r w:rsidRPr="0037411C">
        <w:rPr>
          <w:rtl/>
        </w:rPr>
        <w:t xml:space="preserve"> فكيف تخشونهم وفي أيديكم كتاب الله عزّ وجلّ طاهراً مبروراً</w:t>
      </w:r>
      <w:r w:rsidR="0037411C" w:rsidRPr="0037411C">
        <w:rPr>
          <w:rtl/>
        </w:rPr>
        <w:t>؟</w:t>
      </w:r>
      <w:r w:rsidRPr="0037411C">
        <w:rPr>
          <w:rtl/>
        </w:rPr>
        <w:t xml:space="preserve"> </w:t>
      </w:r>
      <w:r w:rsidRPr="004C5083">
        <w:rPr>
          <w:rStyle w:val="libAlaemChar"/>
          <w:rFonts w:hint="cs"/>
          <w:rtl/>
        </w:rPr>
        <w:t>(</w:t>
      </w:r>
      <w:r w:rsidRPr="00EA1D1B">
        <w:rPr>
          <w:rStyle w:val="libAieChar"/>
          <w:rFonts w:hint="cs"/>
          <w:rtl/>
        </w:rPr>
        <w:t xml:space="preserve"> أَتَخْشَوْنَهُمْ فَاللَّهُ أَحَقُّ أَنْ تَخْشَوْهُ إِنْ كُنتُمْ مُؤْمِنِينَ * قَاتِلُوهُمْ يُعَذِّبْهُمُ اللَّهُ بِأَيْدِيكُمْ وَيُخْزِهِمْ وَيَنْصُرْكُمْ عَلَيْهِمْ وَيَشْفِ صُدُورَ قَوْمٍ مُؤْمِنِينَ</w:t>
      </w:r>
      <w:r w:rsidRPr="004C5083">
        <w:rPr>
          <w:rStyle w:val="libAlaemChar"/>
          <w:rFonts w:hint="cs"/>
          <w:rtl/>
        </w:rPr>
        <w:t>(</w:t>
      </w:r>
      <w:r w:rsidRPr="00EA1D1B">
        <w:rPr>
          <w:rStyle w:val="libAieChar"/>
          <w:rFonts w:hint="cs"/>
          <w:rtl/>
        </w:rPr>
        <w:t>1</w:t>
      </w:r>
      <w:r w:rsidRPr="004C5083">
        <w:rPr>
          <w:rStyle w:val="libAlaemChar"/>
          <w:rFonts w:hint="cs"/>
          <w:rtl/>
        </w:rPr>
        <w:t>)</w:t>
      </w:r>
      <w:r w:rsidR="0037411C" w:rsidRPr="0037411C">
        <w:rPr>
          <w:rtl/>
        </w:rPr>
        <w:t>.</w:t>
      </w:r>
      <w:r w:rsidRPr="0037411C">
        <w:rPr>
          <w:rtl/>
        </w:rPr>
        <w:t xml:space="preserve"> وقد قاتلناهم مع النّبي </w:t>
      </w:r>
      <w:r w:rsidR="00841A09" w:rsidRPr="005B0B13">
        <w:rPr>
          <w:rStyle w:val="libAlaemChar"/>
          <w:rtl/>
        </w:rPr>
        <w:t>صلى‌الله‌عليه‌وآله</w:t>
      </w:r>
      <w:r w:rsidRPr="0037411C">
        <w:rPr>
          <w:rtl/>
        </w:rPr>
        <w:t xml:space="preserve"> مرّة</w:t>
      </w:r>
      <w:r w:rsidR="0037411C" w:rsidRPr="0037411C">
        <w:rPr>
          <w:rtl/>
        </w:rPr>
        <w:t>،</w:t>
      </w:r>
      <w:r w:rsidRPr="0037411C">
        <w:rPr>
          <w:rtl/>
        </w:rPr>
        <w:t xml:space="preserve"> وهذه ثانية</w:t>
      </w:r>
      <w:r w:rsidR="0037411C" w:rsidRPr="0037411C">
        <w:rPr>
          <w:rtl/>
        </w:rPr>
        <w:t>،</w:t>
      </w:r>
      <w:r w:rsidRPr="0037411C">
        <w:rPr>
          <w:rtl/>
        </w:rPr>
        <w:t xml:space="preserve"> والله ما هم في هذه بأتقى ولا أزكى ولا أرشد</w:t>
      </w:r>
      <w:r w:rsidR="0037411C" w:rsidRPr="0037411C">
        <w:rPr>
          <w:rtl/>
        </w:rPr>
        <w:t>،</w:t>
      </w:r>
      <w:r w:rsidRPr="0037411C">
        <w:rPr>
          <w:rtl/>
        </w:rPr>
        <w:t xml:space="preserve"> قوموا إلى عدوّكم بارك الله عليكم</w:t>
      </w:r>
      <w:r w:rsidR="0037411C" w:rsidRPr="0037411C">
        <w:rPr>
          <w:rtl/>
        </w:rPr>
        <w:t>.</w:t>
      </w:r>
      <w:r w:rsidRPr="0037411C">
        <w:rPr>
          <w:rtl/>
        </w:rPr>
        <w:t xml:space="preserve"> فقاتل قتالاً شديداً هو وأصحابه</w:t>
      </w:r>
      <w:r w:rsidR="0037411C" w:rsidRPr="0037411C">
        <w:rPr>
          <w:rtl/>
        </w:rPr>
        <w:t>.</w:t>
      </w:r>
      <w:r w:rsidRPr="0037411C">
        <w:rPr>
          <w:rtl/>
        </w:rPr>
        <w:t xml:space="preserve"> </w:t>
      </w:r>
    </w:p>
    <w:p w:rsidR="00807EF5" w:rsidRDefault="00807EF5" w:rsidP="0037411C">
      <w:pPr>
        <w:pStyle w:val="libNormal"/>
      </w:pPr>
      <w:r w:rsidRPr="0037411C">
        <w:rPr>
          <w:rtl/>
        </w:rPr>
        <w:t>تاريخ الطبري 5 / 25</w:t>
      </w:r>
      <w:r w:rsidR="0037411C" w:rsidRPr="0037411C">
        <w:rPr>
          <w:rtl/>
        </w:rPr>
        <w:t>:</w:t>
      </w:r>
      <w:r w:rsidRPr="0037411C">
        <w:rPr>
          <w:rtl/>
        </w:rPr>
        <w:t xml:space="preserve"> قال أبو مخنف</w:t>
      </w:r>
      <w:r w:rsidR="0037411C" w:rsidRPr="0037411C">
        <w:rPr>
          <w:rtl/>
        </w:rPr>
        <w:t>:</w:t>
      </w:r>
      <w:r w:rsidRPr="0037411C">
        <w:rPr>
          <w:rtl/>
        </w:rPr>
        <w:t xml:space="preserve"> حدّثني مالك بن أعين الجهني</w:t>
      </w:r>
      <w:r w:rsidR="0037411C" w:rsidRPr="0037411C">
        <w:rPr>
          <w:rtl/>
        </w:rPr>
        <w:t>،</w:t>
      </w:r>
      <w:r w:rsidRPr="0037411C">
        <w:rPr>
          <w:rtl/>
        </w:rPr>
        <w:t xml:space="preserve"> عن زيد بن وهب أنّ عليّاً لمّا رأى ميمنته قد عادت إلى مواقعها ومصافها</w:t>
      </w:r>
      <w:r w:rsidR="0037411C" w:rsidRPr="0037411C">
        <w:rPr>
          <w:rtl/>
        </w:rPr>
        <w:t>،</w:t>
      </w:r>
      <w:r w:rsidRPr="0037411C">
        <w:rPr>
          <w:rtl/>
        </w:rPr>
        <w:t xml:space="preserve"> وكشفت مَنْ بإزائها من عدوّها حتّى ضاربوهم في مواقفهم ومراكزهم</w:t>
      </w:r>
      <w:r w:rsidR="0037411C" w:rsidRPr="0037411C">
        <w:rPr>
          <w:rtl/>
        </w:rPr>
        <w:t>،</w:t>
      </w:r>
      <w:r w:rsidRPr="0037411C">
        <w:rPr>
          <w:rtl/>
        </w:rPr>
        <w:t xml:space="preserve"> أقبل حتّى انتهى إليهم</w:t>
      </w:r>
      <w:r w:rsidR="0037411C" w:rsidRPr="0037411C">
        <w:rPr>
          <w:rtl/>
        </w:rPr>
        <w:t>،</w:t>
      </w:r>
      <w:r w:rsidRPr="0037411C">
        <w:rPr>
          <w:rtl/>
        </w:rPr>
        <w:t xml:space="preserve"> فقال</w:t>
      </w:r>
      <w:r w:rsidR="0037411C" w:rsidRPr="0037411C">
        <w:rPr>
          <w:rtl/>
        </w:rPr>
        <w:t>:</w:t>
      </w:r>
      <w:r w:rsidRPr="0037411C">
        <w:rPr>
          <w:rtl/>
        </w:rPr>
        <w:t xml:space="preserve"> </w:t>
      </w:r>
      <w:r w:rsidR="00902B22">
        <w:rPr>
          <w:rtl/>
        </w:rPr>
        <w:t>«</w:t>
      </w:r>
      <w:r w:rsidRPr="00EA1D1B">
        <w:rPr>
          <w:rtl/>
        </w:rPr>
        <w:t xml:space="preserve"> إنّي قد رأيت </w:t>
      </w:r>
    </w:p>
    <w:p w:rsidR="00807EF5" w:rsidRDefault="0037411C" w:rsidP="007D5EC8">
      <w:pPr>
        <w:pStyle w:val="libLine"/>
      </w:pPr>
      <w:r>
        <w:rPr>
          <w:rtl/>
        </w:rPr>
        <w:t>____________________</w:t>
      </w:r>
    </w:p>
    <w:p w:rsidR="00807EF5" w:rsidRDefault="00807EF5" w:rsidP="00960D5B">
      <w:pPr>
        <w:pStyle w:val="libFootnote0"/>
      </w:pPr>
      <w:r>
        <w:rPr>
          <w:rtl/>
        </w:rPr>
        <w:t xml:space="preserve">(1) سورة </w:t>
      </w:r>
      <w:r>
        <w:rPr>
          <w:rFonts w:hint="cs"/>
          <w:rtl/>
        </w:rPr>
        <w:t>التوبة / 13</w:t>
      </w:r>
      <w:r w:rsidR="0037411C">
        <w:rPr>
          <w:rFonts w:hint="cs"/>
          <w:rtl/>
        </w:rPr>
        <w:t xml:space="preserve"> - </w:t>
      </w:r>
      <w:r>
        <w:rPr>
          <w:rFonts w:hint="cs"/>
          <w:rtl/>
        </w:rPr>
        <w:t>14</w:t>
      </w:r>
      <w:r w:rsidR="0037411C">
        <w:rPr>
          <w:rFonts w:hint="cs"/>
          <w:rtl/>
        </w:rPr>
        <w:t>.</w:t>
      </w:r>
      <w:r>
        <w:rPr>
          <w:rFonts w:hint="cs"/>
          <w:rtl/>
        </w:rPr>
        <w:t xml:space="preserve"> </w:t>
      </w:r>
    </w:p>
    <w:p w:rsidR="00807EF5" w:rsidRDefault="00807EF5" w:rsidP="002C4C33">
      <w:pPr>
        <w:pStyle w:val="libNormal"/>
      </w:pPr>
      <w:r>
        <w:rPr>
          <w:rtl/>
        </w:rPr>
        <w:br w:type="page"/>
      </w:r>
    </w:p>
    <w:p w:rsidR="00807EF5" w:rsidRDefault="00807EF5" w:rsidP="00CC3561">
      <w:pPr>
        <w:pStyle w:val="libNormal"/>
      </w:pPr>
      <w:r w:rsidRPr="00CC3561">
        <w:rPr>
          <w:rtl/>
        </w:rPr>
        <w:lastRenderedPageBreak/>
        <w:t>جولتكم وانحيازكم عن صفوفكم</w:t>
      </w:r>
      <w:r w:rsidR="0037411C" w:rsidRPr="00CC3561">
        <w:rPr>
          <w:rtl/>
        </w:rPr>
        <w:t>،</w:t>
      </w:r>
      <w:r w:rsidRPr="00CC3561">
        <w:rPr>
          <w:rtl/>
        </w:rPr>
        <w:t xml:space="preserve"> يحوزكم الطغاة الجفاة</w:t>
      </w:r>
      <w:r w:rsidR="0037411C" w:rsidRPr="00CC3561">
        <w:rPr>
          <w:rtl/>
        </w:rPr>
        <w:t>،</w:t>
      </w:r>
      <w:r w:rsidRPr="00CC3561">
        <w:rPr>
          <w:rtl/>
        </w:rPr>
        <w:t xml:space="preserve"> وأعراب أهل الشام</w:t>
      </w:r>
      <w:r w:rsidR="0037411C" w:rsidRPr="00CC3561">
        <w:rPr>
          <w:rtl/>
        </w:rPr>
        <w:t>،</w:t>
      </w:r>
      <w:r w:rsidRPr="00CC3561">
        <w:rPr>
          <w:rtl/>
        </w:rPr>
        <w:t xml:space="preserve"> وأنتم لهاميم</w:t>
      </w:r>
      <w:r w:rsidRPr="0037411C">
        <w:rPr>
          <w:rStyle w:val="libFootnotenumChar"/>
          <w:rtl/>
        </w:rPr>
        <w:t>(1)</w:t>
      </w:r>
      <w:r w:rsidRPr="00CC3561">
        <w:rPr>
          <w:rtl/>
        </w:rPr>
        <w:t xml:space="preserve"> العرب</w:t>
      </w:r>
      <w:r w:rsidR="0037411C" w:rsidRPr="00CC3561">
        <w:rPr>
          <w:rtl/>
        </w:rPr>
        <w:t>،</w:t>
      </w:r>
      <w:r w:rsidRPr="00CC3561">
        <w:rPr>
          <w:rtl/>
        </w:rPr>
        <w:t xml:space="preserve"> والسنام الأعظم</w:t>
      </w:r>
      <w:r w:rsidR="0037411C" w:rsidRPr="00CC3561">
        <w:rPr>
          <w:rtl/>
        </w:rPr>
        <w:t>،</w:t>
      </w:r>
      <w:r w:rsidRPr="00CC3561">
        <w:rPr>
          <w:rtl/>
        </w:rPr>
        <w:t xml:space="preserve"> وعمّار الليل بتلاوة القرآن</w:t>
      </w:r>
      <w:r w:rsidR="0037411C" w:rsidRPr="00CC3561">
        <w:rPr>
          <w:rtl/>
        </w:rPr>
        <w:t>،</w:t>
      </w:r>
      <w:r w:rsidRPr="00CC3561">
        <w:rPr>
          <w:rtl/>
        </w:rPr>
        <w:t xml:space="preserve"> وأهل دعوة الحقّ إذ ضلّ الخاطئون</w:t>
      </w:r>
      <w:r w:rsidR="0037411C" w:rsidRPr="00CC3561">
        <w:rPr>
          <w:rtl/>
        </w:rPr>
        <w:t>.</w:t>
      </w:r>
      <w:r w:rsidRPr="00CC3561">
        <w:rPr>
          <w:rtl/>
        </w:rPr>
        <w:t xml:space="preserve"> فلولا إقبالكم بعد إدباركم</w:t>
      </w:r>
      <w:r w:rsidR="0037411C" w:rsidRPr="00CC3561">
        <w:rPr>
          <w:rtl/>
        </w:rPr>
        <w:t>،</w:t>
      </w:r>
      <w:r w:rsidRPr="00CC3561">
        <w:rPr>
          <w:rtl/>
        </w:rPr>
        <w:t xml:space="preserve"> وكرّكم بعد انحيازكم</w:t>
      </w:r>
      <w:r w:rsidR="0037411C" w:rsidRPr="00CC3561">
        <w:rPr>
          <w:rtl/>
        </w:rPr>
        <w:t>،</w:t>
      </w:r>
      <w:r w:rsidRPr="00CC3561">
        <w:rPr>
          <w:rtl/>
        </w:rPr>
        <w:t xml:space="preserve"> وجب عليكم ما وجب على المولى يوم الزحف دبره وكنتم من الهالكين</w:t>
      </w:r>
      <w:r w:rsidR="0037411C" w:rsidRPr="00CC3561">
        <w:rPr>
          <w:rtl/>
        </w:rPr>
        <w:t>.</w:t>
      </w:r>
    </w:p>
    <w:p w:rsidR="00807EF5" w:rsidRDefault="00807EF5" w:rsidP="00EA1D1B">
      <w:pPr>
        <w:pStyle w:val="libNormal"/>
      </w:pPr>
      <w:r>
        <w:rPr>
          <w:rtl/>
        </w:rPr>
        <w:t>ولكن هوّن وجدي وشفى بعض اُحاح نفسي أنّي رأيتكم باُخرة حزتموهم كما حازوكم</w:t>
      </w:r>
      <w:r w:rsidR="0037411C">
        <w:rPr>
          <w:rtl/>
        </w:rPr>
        <w:t>،</w:t>
      </w:r>
      <w:r>
        <w:rPr>
          <w:rtl/>
        </w:rPr>
        <w:t xml:space="preserve"> وأزلتموهم عن مصافهم كما أزالوكم</w:t>
      </w:r>
      <w:r w:rsidR="0037411C">
        <w:rPr>
          <w:rtl/>
        </w:rPr>
        <w:t>،</w:t>
      </w:r>
      <w:r>
        <w:rPr>
          <w:rtl/>
        </w:rPr>
        <w:t xml:space="preserve"> تحسّونهم بالسيوف</w:t>
      </w:r>
      <w:r w:rsidR="0037411C">
        <w:rPr>
          <w:rtl/>
        </w:rPr>
        <w:t>،</w:t>
      </w:r>
      <w:r>
        <w:rPr>
          <w:rtl/>
        </w:rPr>
        <w:t xml:space="preserve"> تركب أُولاهم أُخراهم كالإبل المطردة إليهم</w:t>
      </w:r>
      <w:r w:rsidR="0037411C">
        <w:rPr>
          <w:rtl/>
        </w:rPr>
        <w:t>،</w:t>
      </w:r>
      <w:r>
        <w:rPr>
          <w:rtl/>
        </w:rPr>
        <w:t xml:space="preserve"> فالآن فاصبروا</w:t>
      </w:r>
      <w:r w:rsidR="0037411C">
        <w:rPr>
          <w:rtl/>
        </w:rPr>
        <w:t>،</w:t>
      </w:r>
      <w:r>
        <w:rPr>
          <w:rtl/>
        </w:rPr>
        <w:t xml:space="preserve"> نزلت عليكم السكينة</w:t>
      </w:r>
      <w:r w:rsidR="0037411C">
        <w:rPr>
          <w:rtl/>
        </w:rPr>
        <w:t>،</w:t>
      </w:r>
      <w:r>
        <w:rPr>
          <w:rtl/>
        </w:rPr>
        <w:t xml:space="preserve"> وثبّتكم الله عزّ وجلّ باليقين</w:t>
      </w:r>
      <w:r w:rsidR="0037411C">
        <w:rPr>
          <w:rtl/>
        </w:rPr>
        <w:t>؛</w:t>
      </w:r>
      <w:r>
        <w:rPr>
          <w:rtl/>
        </w:rPr>
        <w:t xml:space="preserve"> ليعلم المنهزم أنّه مسخط ربّه وموبق نفسه</w:t>
      </w:r>
      <w:r w:rsidR="0037411C">
        <w:rPr>
          <w:rtl/>
        </w:rPr>
        <w:t>.</w:t>
      </w:r>
    </w:p>
    <w:p w:rsidR="00807EF5" w:rsidRDefault="00807EF5" w:rsidP="0037411C">
      <w:pPr>
        <w:pStyle w:val="libNormal"/>
      </w:pPr>
      <w:r w:rsidRPr="00EA1D1B">
        <w:rPr>
          <w:rtl/>
        </w:rPr>
        <w:t>إنّ في الفرار موجدة الله عزّ وجلّ عليه</w:t>
      </w:r>
      <w:r w:rsidR="0037411C" w:rsidRPr="00EA1D1B">
        <w:rPr>
          <w:rtl/>
        </w:rPr>
        <w:t>،</w:t>
      </w:r>
      <w:r w:rsidRPr="00EA1D1B">
        <w:rPr>
          <w:rtl/>
        </w:rPr>
        <w:t xml:space="preserve"> والذلّ اللازم</w:t>
      </w:r>
      <w:r w:rsidR="0037411C" w:rsidRPr="00EA1D1B">
        <w:rPr>
          <w:rtl/>
        </w:rPr>
        <w:t>،</w:t>
      </w:r>
      <w:r w:rsidRPr="00EA1D1B">
        <w:rPr>
          <w:rtl/>
        </w:rPr>
        <w:t xml:space="preserve"> والعار الباقي</w:t>
      </w:r>
      <w:r w:rsidR="0037411C" w:rsidRPr="00EA1D1B">
        <w:rPr>
          <w:rtl/>
        </w:rPr>
        <w:t>،</w:t>
      </w:r>
      <w:r w:rsidRPr="00EA1D1B">
        <w:rPr>
          <w:rtl/>
        </w:rPr>
        <w:t xml:space="preserve"> واعتصار الفيء من يده</w:t>
      </w:r>
      <w:r w:rsidR="0037411C" w:rsidRPr="00EA1D1B">
        <w:rPr>
          <w:rtl/>
        </w:rPr>
        <w:t>،</w:t>
      </w:r>
      <w:r w:rsidRPr="00EA1D1B">
        <w:rPr>
          <w:rtl/>
        </w:rPr>
        <w:t xml:space="preserve"> وفساد العيش عليه</w:t>
      </w:r>
      <w:r w:rsidR="0037411C" w:rsidRPr="00EA1D1B">
        <w:rPr>
          <w:rtl/>
        </w:rPr>
        <w:t>.</w:t>
      </w:r>
      <w:r w:rsidRPr="00EA1D1B">
        <w:rPr>
          <w:rtl/>
        </w:rPr>
        <w:t xml:space="preserve"> وإنّ الفار منه لا يزيد في عمره ولا يرضي ربّه</w:t>
      </w:r>
      <w:r w:rsidR="0037411C" w:rsidRPr="00EA1D1B">
        <w:rPr>
          <w:rtl/>
        </w:rPr>
        <w:t>،</w:t>
      </w:r>
      <w:r w:rsidRPr="00EA1D1B">
        <w:rPr>
          <w:rtl/>
        </w:rPr>
        <w:t xml:space="preserve"> فموت المرء محقّاً قبل إتيان هذه الخصال خير من الرضا بالتأنيس لها والإقرار عليها </w:t>
      </w:r>
      <w:r w:rsidR="00902B22">
        <w:rPr>
          <w:rtl/>
        </w:rPr>
        <w:t>»</w:t>
      </w:r>
      <w:r w:rsidR="0037411C" w:rsidRPr="0037411C">
        <w:rPr>
          <w:rtl/>
        </w:rPr>
        <w:t>.</w:t>
      </w:r>
      <w:r w:rsidRPr="0037411C">
        <w:rPr>
          <w:rtl/>
        </w:rPr>
        <w:t xml:space="preserve"> </w:t>
      </w:r>
    </w:p>
    <w:p w:rsidR="00807EF5" w:rsidRDefault="00807EF5" w:rsidP="0037411C">
      <w:pPr>
        <w:pStyle w:val="libNormal"/>
      </w:pPr>
      <w:r>
        <w:rPr>
          <w:rtl/>
        </w:rPr>
        <w:t>تاريخ الطبري ( 4 / 37) قال الطبري</w:t>
      </w:r>
      <w:r w:rsidR="0037411C">
        <w:rPr>
          <w:rtl/>
        </w:rPr>
        <w:t>:</w:t>
      </w:r>
      <w:r>
        <w:rPr>
          <w:rtl/>
        </w:rPr>
        <w:t xml:space="preserve"> حدّثت عن هشام بن الكلبي</w:t>
      </w:r>
      <w:r w:rsidR="0037411C">
        <w:rPr>
          <w:rtl/>
        </w:rPr>
        <w:t>،</w:t>
      </w:r>
      <w:r>
        <w:rPr>
          <w:rtl/>
        </w:rPr>
        <w:t xml:space="preserve"> عن أبي مخنف قال</w:t>
      </w:r>
      <w:r w:rsidR="0037411C">
        <w:rPr>
          <w:rtl/>
        </w:rPr>
        <w:t>:</w:t>
      </w:r>
      <w:r>
        <w:rPr>
          <w:rtl/>
        </w:rPr>
        <w:t xml:space="preserve"> حدّثني مالك بن أعين الجهني</w:t>
      </w:r>
      <w:r w:rsidR="0037411C">
        <w:rPr>
          <w:rtl/>
        </w:rPr>
        <w:t>،</w:t>
      </w:r>
      <w:r>
        <w:rPr>
          <w:rtl/>
        </w:rPr>
        <w:t xml:space="preserve"> عن زيد بن وهب الجهني أنّ عمّار بن ياسر (رحمه الله) قال يومئذ</w:t>
      </w:r>
      <w:r w:rsidR="0037411C">
        <w:rPr>
          <w:rtl/>
        </w:rPr>
        <w:t>:</w:t>
      </w:r>
      <w:r>
        <w:rPr>
          <w:rtl/>
        </w:rPr>
        <w:t xml:space="preserve"> أين مَنْ يبتغي رضوان الله عليه</w:t>
      </w:r>
      <w:r w:rsidR="0037411C">
        <w:rPr>
          <w:rtl/>
        </w:rPr>
        <w:t>،</w:t>
      </w:r>
      <w:r>
        <w:rPr>
          <w:rtl/>
        </w:rPr>
        <w:t xml:space="preserve"> ولا يؤوب إلى مال ولا ولد</w:t>
      </w:r>
      <w:r w:rsidR="0037411C">
        <w:rPr>
          <w:rtl/>
        </w:rPr>
        <w:t>؟</w:t>
      </w:r>
      <w:r>
        <w:rPr>
          <w:rtl/>
        </w:rPr>
        <w:t xml:space="preserve"> </w:t>
      </w:r>
    </w:p>
    <w:p w:rsidR="00807EF5" w:rsidRDefault="00807EF5" w:rsidP="0037411C">
      <w:pPr>
        <w:pStyle w:val="libNormal"/>
      </w:pPr>
      <w:r>
        <w:rPr>
          <w:rtl/>
        </w:rPr>
        <w:t>فأتته عصابة من النّاس فقال</w:t>
      </w:r>
      <w:r w:rsidR="0037411C">
        <w:rPr>
          <w:rtl/>
        </w:rPr>
        <w:t>:</w:t>
      </w:r>
      <w:r>
        <w:rPr>
          <w:rtl/>
        </w:rPr>
        <w:t xml:space="preserve"> أيّها النّاس</w:t>
      </w:r>
      <w:r w:rsidR="0037411C">
        <w:rPr>
          <w:rtl/>
        </w:rPr>
        <w:t>،</w:t>
      </w:r>
      <w:r>
        <w:rPr>
          <w:rtl/>
        </w:rPr>
        <w:t xml:space="preserve"> اقصدوا بنا نحو هؤلاء الذين يبغون دم ابن عفّان</w:t>
      </w:r>
      <w:r w:rsidR="0037411C">
        <w:rPr>
          <w:rtl/>
        </w:rPr>
        <w:t>،</w:t>
      </w:r>
      <w:r>
        <w:rPr>
          <w:rtl/>
        </w:rPr>
        <w:t xml:space="preserve"> ويزعمون أنّه قُتل مظلوماً</w:t>
      </w:r>
      <w:r w:rsidR="0037411C">
        <w:rPr>
          <w:rtl/>
        </w:rPr>
        <w:t>،</w:t>
      </w:r>
      <w:r>
        <w:rPr>
          <w:rtl/>
        </w:rPr>
        <w:t xml:space="preserve"> والله ما طلبتهم بدمه ولكنّ القوم ذاقوا الدنيا فاستحبّوها واستمرؤوها</w:t>
      </w:r>
      <w:r w:rsidR="0037411C">
        <w:rPr>
          <w:rtl/>
        </w:rPr>
        <w:t>،</w:t>
      </w:r>
      <w:r>
        <w:rPr>
          <w:rtl/>
        </w:rPr>
        <w:t xml:space="preserve"> وعلموا أنّ الحقّ إذا لزمهم حال بينهم وبين ما يتمرّغون فيه من دنياهم</w:t>
      </w:r>
      <w:r w:rsidR="0037411C">
        <w:rPr>
          <w:rtl/>
        </w:rPr>
        <w:t>،</w:t>
      </w:r>
      <w:r>
        <w:rPr>
          <w:rtl/>
        </w:rPr>
        <w:t xml:space="preserve"> ولم يكن للقوم سابقة في الإسلام يستحقّون بها طاعة النّاس والولاية عليهم</w:t>
      </w:r>
      <w:r w:rsidR="0037411C">
        <w:rPr>
          <w:rtl/>
        </w:rPr>
        <w:t>،</w:t>
      </w:r>
      <w:r>
        <w:rPr>
          <w:rtl/>
        </w:rPr>
        <w:t xml:space="preserve"> فخدعوا أتباعهم أن قالوا</w:t>
      </w:r>
      <w:r w:rsidR="0037411C">
        <w:rPr>
          <w:rtl/>
        </w:rPr>
        <w:t>:</w:t>
      </w:r>
      <w:r>
        <w:rPr>
          <w:rtl/>
        </w:rPr>
        <w:t xml:space="preserve"> إمامنا قُتل مظلوماً</w:t>
      </w:r>
      <w:r w:rsidR="0037411C">
        <w:rPr>
          <w:rtl/>
        </w:rPr>
        <w:t>؛</w:t>
      </w:r>
      <w:r>
        <w:rPr>
          <w:rtl/>
        </w:rPr>
        <w:t xml:space="preserve"> ليكونوا بذلك جبابرة ملوكاً</w:t>
      </w:r>
      <w:r w:rsidR="0037411C">
        <w:rPr>
          <w:rtl/>
        </w:rPr>
        <w:t>،</w:t>
      </w:r>
      <w:r>
        <w:rPr>
          <w:rtl/>
        </w:rPr>
        <w:t xml:space="preserve"> وتلك مكيدة بلغوا بها ما ترون</w:t>
      </w:r>
      <w:r w:rsidR="0037411C">
        <w:rPr>
          <w:rtl/>
        </w:rPr>
        <w:t>،</w:t>
      </w:r>
      <w:r>
        <w:rPr>
          <w:rtl/>
        </w:rPr>
        <w:t xml:space="preserve"> ولولا هي ما تبعهم من النّاس رجلان</w:t>
      </w:r>
      <w:r w:rsidR="0037411C">
        <w:rPr>
          <w:rtl/>
        </w:rPr>
        <w:t>.</w:t>
      </w:r>
      <w:r>
        <w:rPr>
          <w:rtl/>
        </w:rPr>
        <w:t xml:space="preserve"> اللّهمّ إن تنصرنا فطالما نصرت</w:t>
      </w:r>
      <w:r w:rsidR="0037411C">
        <w:rPr>
          <w:rtl/>
        </w:rPr>
        <w:t>،</w:t>
      </w:r>
      <w:r>
        <w:rPr>
          <w:rtl/>
        </w:rPr>
        <w:t xml:space="preserve"> وإن تجعل لهم الأمر فادخر لهم بما أحدثوا في عبادك العذاب الأليم</w:t>
      </w:r>
      <w:r w:rsidR="0037411C">
        <w:rPr>
          <w:rtl/>
        </w:rPr>
        <w:t>.</w:t>
      </w:r>
      <w:r>
        <w:rPr>
          <w:rtl/>
        </w:rPr>
        <w:t xml:space="preserve"> </w:t>
      </w:r>
    </w:p>
    <w:p w:rsidR="00807EF5" w:rsidRDefault="00807EF5" w:rsidP="0037411C">
      <w:pPr>
        <w:pStyle w:val="libNormal"/>
      </w:pPr>
      <w:r>
        <w:rPr>
          <w:rtl/>
        </w:rPr>
        <w:t>ثمّ مضى ومضت تلك العصابة التي أجابته حتّى دنا من عمرو</w:t>
      </w:r>
      <w:r w:rsidR="0037411C">
        <w:rPr>
          <w:rtl/>
        </w:rPr>
        <w:t>،</w:t>
      </w:r>
      <w:r>
        <w:rPr>
          <w:rtl/>
        </w:rPr>
        <w:t xml:space="preserve"> فقال</w:t>
      </w:r>
      <w:r w:rsidR="0037411C">
        <w:rPr>
          <w:rtl/>
        </w:rPr>
        <w:t>:</w:t>
      </w:r>
      <w:r>
        <w:rPr>
          <w:rtl/>
        </w:rPr>
        <w:t xml:space="preserve"> يا عمرو</w:t>
      </w:r>
      <w:r w:rsidR="0037411C">
        <w:rPr>
          <w:rtl/>
        </w:rPr>
        <w:t>،</w:t>
      </w:r>
      <w:r>
        <w:rPr>
          <w:rtl/>
        </w:rPr>
        <w:t xml:space="preserve"> بعت دينك بمصر</w:t>
      </w:r>
      <w:r w:rsidR="0037411C">
        <w:rPr>
          <w:rtl/>
        </w:rPr>
        <w:t>؟</w:t>
      </w:r>
      <w:r>
        <w:rPr>
          <w:rtl/>
        </w:rPr>
        <w:t>! تباً لك تباً</w:t>
      </w:r>
      <w:r w:rsidR="0037411C">
        <w:rPr>
          <w:rtl/>
        </w:rPr>
        <w:t>!</w:t>
      </w:r>
      <w:r>
        <w:rPr>
          <w:rtl/>
        </w:rPr>
        <w:t xml:space="preserve"> طالما بغيت في الإسلام عوجاً</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لهاميم</w:t>
      </w:r>
      <w:r w:rsidR="0037411C">
        <w:rPr>
          <w:rtl/>
        </w:rPr>
        <w:t>:</w:t>
      </w:r>
      <w:r>
        <w:rPr>
          <w:rtl/>
        </w:rPr>
        <w:t xml:space="preserve"> جمع لهميم</w:t>
      </w:r>
      <w:r w:rsidR="0037411C">
        <w:rPr>
          <w:rtl/>
        </w:rPr>
        <w:t>،</w:t>
      </w:r>
      <w:r>
        <w:rPr>
          <w:rtl/>
        </w:rPr>
        <w:t xml:space="preserve"> وهو السابق الجواد من الخيل</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وقال لعبيد الله بن عمر بن الخطاب</w:t>
      </w:r>
      <w:r w:rsidR="0037411C">
        <w:rPr>
          <w:rtl/>
        </w:rPr>
        <w:t>:</w:t>
      </w:r>
      <w:r>
        <w:rPr>
          <w:rtl/>
        </w:rPr>
        <w:t xml:space="preserve"> صرعك الله</w:t>
      </w:r>
      <w:r w:rsidR="0037411C">
        <w:rPr>
          <w:rtl/>
        </w:rPr>
        <w:t>!</w:t>
      </w:r>
      <w:r>
        <w:rPr>
          <w:rtl/>
        </w:rPr>
        <w:t xml:space="preserve"> بعت دينك من عدوّ الإسلام وابن عدوّه</w:t>
      </w:r>
      <w:r w:rsidR="0037411C">
        <w:rPr>
          <w:rtl/>
        </w:rPr>
        <w:t>!</w:t>
      </w:r>
      <w:r>
        <w:rPr>
          <w:rtl/>
        </w:rPr>
        <w:t xml:space="preserve"> </w:t>
      </w:r>
    </w:p>
    <w:p w:rsidR="00807EF5" w:rsidRDefault="00807EF5" w:rsidP="0037411C">
      <w:pPr>
        <w:pStyle w:val="libNormal"/>
      </w:pPr>
      <w:r w:rsidRPr="0037411C">
        <w:rPr>
          <w:rtl/>
        </w:rPr>
        <w:t>الحسكاني 1 / 36 بسنده عن الأعمش</w:t>
      </w:r>
      <w:r w:rsidR="0037411C" w:rsidRPr="0037411C">
        <w:rPr>
          <w:rtl/>
        </w:rPr>
        <w:t>،</w:t>
      </w:r>
      <w:r w:rsidRPr="0037411C">
        <w:rPr>
          <w:rtl/>
        </w:rPr>
        <w:t xml:space="preserve"> عن زيد بن وهب</w:t>
      </w:r>
      <w:r w:rsidR="0037411C" w:rsidRPr="0037411C">
        <w:rPr>
          <w:rtl/>
        </w:rPr>
        <w:t>،</w:t>
      </w:r>
      <w:r w:rsidRPr="0037411C">
        <w:rPr>
          <w:rtl/>
        </w:rPr>
        <w:t xml:space="preserve"> عن حذيفة</w:t>
      </w:r>
      <w:r w:rsidR="0037411C" w:rsidRPr="0037411C">
        <w:rPr>
          <w:rtl/>
        </w:rPr>
        <w:t>،</w:t>
      </w:r>
      <w:r w:rsidRPr="0037411C">
        <w:rPr>
          <w:rtl/>
        </w:rPr>
        <w:t xml:space="preserve"> أنّ اُناساً تذاكروا فقالوا</w:t>
      </w:r>
      <w:r w:rsidR="0037411C" w:rsidRPr="0037411C">
        <w:rPr>
          <w:rtl/>
        </w:rPr>
        <w:t>:</w:t>
      </w:r>
      <w:r w:rsidRPr="0037411C">
        <w:rPr>
          <w:rtl/>
        </w:rPr>
        <w:t xml:space="preserve"> ما نزلت آية في القرآن فيها </w:t>
      </w:r>
      <w:r w:rsidRPr="004C5083">
        <w:rPr>
          <w:rStyle w:val="libAlaemChar"/>
          <w:rtl/>
        </w:rPr>
        <w:t>(</w:t>
      </w:r>
      <w:r w:rsidRPr="00EA1D1B">
        <w:rPr>
          <w:rStyle w:val="libAieChar"/>
          <w:rtl/>
        </w:rPr>
        <w:t xml:space="preserve"> يا أَيُّهَا الَّذِينَ آمَنُوا </w:t>
      </w:r>
      <w:r w:rsidRPr="004C5083">
        <w:rPr>
          <w:rStyle w:val="libAlaemChar"/>
          <w:rtl/>
        </w:rPr>
        <w:t>)</w:t>
      </w:r>
      <w:r w:rsidRPr="00EA1D1B">
        <w:rPr>
          <w:rStyle w:val="libAieChar"/>
          <w:rtl/>
        </w:rPr>
        <w:t xml:space="preserve"> </w:t>
      </w:r>
      <w:r w:rsidRPr="0037411C">
        <w:rPr>
          <w:rtl/>
        </w:rPr>
        <w:t>إلاّ في أصحاب محمّد</w:t>
      </w:r>
      <w:r w:rsidR="0037411C" w:rsidRPr="0037411C">
        <w:rPr>
          <w:rtl/>
        </w:rPr>
        <w:t>،</w:t>
      </w:r>
      <w:r w:rsidRPr="0037411C">
        <w:rPr>
          <w:rtl/>
        </w:rPr>
        <w:t xml:space="preserve"> فقال حذيفة</w:t>
      </w:r>
      <w:r w:rsidR="0037411C" w:rsidRPr="0037411C">
        <w:rPr>
          <w:rtl/>
        </w:rPr>
        <w:t>:</w:t>
      </w:r>
      <w:r w:rsidRPr="0037411C">
        <w:rPr>
          <w:rtl/>
        </w:rPr>
        <w:t xml:space="preserve"> ما نزلت في القرآن </w:t>
      </w:r>
      <w:r w:rsidRPr="004C5083">
        <w:rPr>
          <w:rStyle w:val="libAlaemChar"/>
          <w:rtl/>
        </w:rPr>
        <w:t>(</w:t>
      </w:r>
      <w:r w:rsidRPr="00EA1D1B">
        <w:rPr>
          <w:rStyle w:val="libAieChar"/>
          <w:rtl/>
        </w:rPr>
        <w:t xml:space="preserve"> يا أَيُّهَا الَّذِينَ آمَنُوا </w:t>
      </w:r>
      <w:r w:rsidRPr="004C5083">
        <w:rPr>
          <w:rStyle w:val="libAlaemChar"/>
          <w:rtl/>
        </w:rPr>
        <w:t>)</w:t>
      </w:r>
      <w:r w:rsidRPr="0037411C">
        <w:rPr>
          <w:rtl/>
        </w:rPr>
        <w:t xml:space="preserve"> إلاّ كان لعليّ لُبُّها ولُبابها</w:t>
      </w:r>
      <w:r w:rsidR="0037411C" w:rsidRPr="0037411C">
        <w:rPr>
          <w:rtl/>
        </w:rPr>
        <w:t>.</w:t>
      </w:r>
      <w:r w:rsidRPr="0037411C">
        <w:rPr>
          <w:rtl/>
        </w:rPr>
        <w:t xml:space="preserve"> </w:t>
      </w:r>
    </w:p>
    <w:p w:rsidR="00807EF5" w:rsidRDefault="00807EF5" w:rsidP="0037411C">
      <w:pPr>
        <w:pStyle w:val="libNormal"/>
      </w:pPr>
      <w:r w:rsidRPr="0037411C">
        <w:rPr>
          <w:rtl/>
        </w:rPr>
        <w:t>الحسكاني 2 / 259 بسنده عن زيد بن وهب</w:t>
      </w:r>
      <w:r w:rsidR="0037411C" w:rsidRPr="0037411C">
        <w:rPr>
          <w:rtl/>
        </w:rPr>
        <w:t>،</w:t>
      </w:r>
      <w:r w:rsidRPr="0037411C">
        <w:rPr>
          <w:rtl/>
        </w:rPr>
        <w:t xml:space="preserve"> عن حذيفة في قوله </w:t>
      </w:r>
      <w:r w:rsidRPr="004C5083">
        <w:rPr>
          <w:rStyle w:val="libAlaemChar"/>
          <w:rtl/>
        </w:rPr>
        <w:t>(</w:t>
      </w:r>
      <w:r w:rsidRPr="00EA1D1B">
        <w:rPr>
          <w:rStyle w:val="libAieChar"/>
          <w:rtl/>
        </w:rPr>
        <w:t xml:space="preserve"> وَصالِحُ الْمُؤْمِنِينَ </w:t>
      </w:r>
      <w:r w:rsidRPr="004C5083">
        <w:rPr>
          <w:rStyle w:val="libAlaemChar"/>
          <w:rtl/>
        </w:rPr>
        <w:t>)</w:t>
      </w:r>
      <w:r w:rsidRPr="0037411C">
        <w:rPr>
          <w:rtl/>
        </w:rPr>
        <w:t xml:space="preserve"> قال</w:t>
      </w:r>
      <w:r w:rsidR="0037411C" w:rsidRPr="0037411C">
        <w:rPr>
          <w:rtl/>
        </w:rPr>
        <w:t>:</w:t>
      </w:r>
      <w:r w:rsidRPr="0037411C">
        <w:rPr>
          <w:rtl/>
        </w:rPr>
        <w:t xml:space="preserve"> هو علي بن أبي طالب</w:t>
      </w:r>
      <w:r w:rsidR="0037411C" w:rsidRPr="0037411C">
        <w:rPr>
          <w:rtl/>
        </w:rPr>
        <w:t>.</w:t>
      </w:r>
      <w:r w:rsidRPr="0037411C">
        <w:rPr>
          <w:rtl/>
        </w:rPr>
        <w:t xml:space="preserve"> </w:t>
      </w:r>
    </w:p>
    <w:p w:rsidR="00807EF5" w:rsidRDefault="00807EF5" w:rsidP="0037411C">
      <w:pPr>
        <w:pStyle w:val="libNormal"/>
      </w:pPr>
      <w:r w:rsidRPr="0037411C">
        <w:rPr>
          <w:rtl/>
        </w:rPr>
        <w:t>تاريخ دمشق 42 / 242</w:t>
      </w:r>
      <w:r w:rsidR="0037411C" w:rsidRPr="0037411C">
        <w:rPr>
          <w:rtl/>
        </w:rPr>
        <w:t>:</w:t>
      </w:r>
      <w:r w:rsidRPr="0037411C">
        <w:rPr>
          <w:rtl/>
        </w:rPr>
        <w:t xml:space="preserve"> أخبرنا أبو الحسن عليّ بن المسلم</w:t>
      </w:r>
      <w:r w:rsidR="0037411C" w:rsidRPr="0037411C">
        <w:rPr>
          <w:rtl/>
        </w:rPr>
        <w:t>،</w:t>
      </w:r>
      <w:r w:rsidRPr="0037411C">
        <w:rPr>
          <w:rtl/>
        </w:rPr>
        <w:t xml:space="preserve"> أنا أبو القاسم بن أبي العلاء</w:t>
      </w:r>
      <w:r w:rsidR="0037411C" w:rsidRPr="0037411C">
        <w:rPr>
          <w:rtl/>
        </w:rPr>
        <w:t>،</w:t>
      </w:r>
      <w:r w:rsidRPr="0037411C">
        <w:rPr>
          <w:rtl/>
        </w:rPr>
        <w:t xml:space="preserve"> أنا أبو بكر محمّد بن عمر بن سليمان النصيبي</w:t>
      </w:r>
      <w:r w:rsidR="0037411C" w:rsidRPr="0037411C">
        <w:rPr>
          <w:rtl/>
        </w:rPr>
        <w:t>،</w:t>
      </w:r>
      <w:r w:rsidRPr="0037411C">
        <w:rPr>
          <w:rtl/>
        </w:rPr>
        <w:t xml:space="preserve"> نا أبو بكر أحمد بن يوسف بن خلاد</w:t>
      </w:r>
      <w:r w:rsidR="0037411C" w:rsidRPr="0037411C">
        <w:rPr>
          <w:rtl/>
        </w:rPr>
        <w:t>،</w:t>
      </w:r>
      <w:r w:rsidRPr="0037411C">
        <w:rPr>
          <w:rtl/>
        </w:rPr>
        <w:t xml:space="preserve"> نا أبو عبد الله الحسين بن إسماعيل المهوي</w:t>
      </w:r>
      <w:r w:rsidR="0037411C" w:rsidRPr="0037411C">
        <w:rPr>
          <w:rtl/>
        </w:rPr>
        <w:t>،</w:t>
      </w:r>
      <w:r w:rsidRPr="0037411C">
        <w:rPr>
          <w:rtl/>
        </w:rPr>
        <w:t xml:space="preserve"> نا بشر بن مهران الفرّاء</w:t>
      </w:r>
      <w:r w:rsidR="0037411C" w:rsidRPr="0037411C">
        <w:rPr>
          <w:rtl/>
        </w:rPr>
        <w:t>،</w:t>
      </w:r>
      <w:r w:rsidRPr="0037411C">
        <w:rPr>
          <w:rtl/>
        </w:rPr>
        <w:t xml:space="preserve"> أنا شريك</w:t>
      </w:r>
      <w:r w:rsidR="0037411C" w:rsidRPr="0037411C">
        <w:rPr>
          <w:rtl/>
        </w:rPr>
        <w:t>،</w:t>
      </w:r>
      <w:r w:rsidRPr="0037411C">
        <w:rPr>
          <w:rtl/>
        </w:rPr>
        <w:t xml:space="preserve"> عن الأعمش</w:t>
      </w:r>
      <w:r w:rsidR="0037411C" w:rsidRPr="0037411C">
        <w:rPr>
          <w:rtl/>
        </w:rPr>
        <w:t>،</w:t>
      </w:r>
      <w:r w:rsidRPr="0037411C">
        <w:rPr>
          <w:rtl/>
        </w:rPr>
        <w:t xml:space="preserve"> عن زيد بن وهب</w:t>
      </w:r>
      <w:r w:rsidR="0037411C" w:rsidRPr="0037411C">
        <w:rPr>
          <w:rtl/>
        </w:rPr>
        <w:t>،</w:t>
      </w:r>
      <w:r w:rsidRPr="0037411C">
        <w:rPr>
          <w:rtl/>
        </w:rPr>
        <w:t xml:space="preserve"> عن حذيفة قال</w:t>
      </w:r>
      <w:r w:rsidR="0037411C" w:rsidRPr="0037411C">
        <w:rPr>
          <w:rtl/>
        </w:rPr>
        <w:t>:</w:t>
      </w:r>
      <w:r w:rsidRPr="0037411C">
        <w:rPr>
          <w:rtl/>
        </w:rPr>
        <w:t xml:space="preserve"> قال رسول الله</w:t>
      </w:r>
      <w:r w:rsidR="0037411C" w:rsidRPr="0037411C">
        <w:rPr>
          <w:rtl/>
        </w:rPr>
        <w:t>:</w:t>
      </w:r>
      <w:r w:rsidRPr="0037411C">
        <w:rPr>
          <w:rtl/>
        </w:rPr>
        <w:t xml:space="preserve"> </w:t>
      </w:r>
      <w:r w:rsidR="00902B22">
        <w:rPr>
          <w:rtl/>
        </w:rPr>
        <w:t>«</w:t>
      </w:r>
      <w:r w:rsidRPr="00EA1D1B">
        <w:rPr>
          <w:rtl/>
        </w:rPr>
        <w:t xml:space="preserve"> مَنْ أحبّ أن يحيا حياتي ويموت موتي</w:t>
      </w:r>
      <w:r w:rsidR="001B3922">
        <w:rPr>
          <w:rtl/>
        </w:rPr>
        <w:t>.</w:t>
      </w:r>
      <w:r w:rsidR="00902B22">
        <w:rPr>
          <w:rtl/>
        </w:rPr>
        <w:t>..</w:t>
      </w:r>
      <w:r w:rsidRPr="00EA1D1B">
        <w:rPr>
          <w:rtl/>
        </w:rPr>
        <w:t xml:space="preserve"> وليتول عليّ بن أبي طالب بعدي </w:t>
      </w:r>
      <w:r w:rsidR="00902B22">
        <w:rPr>
          <w:rtl/>
        </w:rPr>
        <w:t>»</w:t>
      </w:r>
      <w:r w:rsidR="0037411C" w:rsidRPr="0037411C">
        <w:rPr>
          <w:rtl/>
        </w:rPr>
        <w:t>.</w:t>
      </w:r>
      <w:r w:rsidRPr="0037411C">
        <w:rPr>
          <w:rtl/>
        </w:rPr>
        <w:t xml:space="preserve"> </w:t>
      </w:r>
    </w:p>
    <w:p w:rsidR="00807EF5" w:rsidRDefault="00807EF5" w:rsidP="00C1630D">
      <w:pPr>
        <w:pStyle w:val="Heading3"/>
      </w:pPr>
      <w:bookmarkStart w:id="239" w:name="_Toc448912127"/>
      <w:r>
        <w:rPr>
          <w:rtl/>
        </w:rPr>
        <w:t>روايات مسلم بن صبيح (ت100)</w:t>
      </w:r>
      <w:bookmarkEnd w:id="239"/>
    </w:p>
    <w:p w:rsidR="00807EF5" w:rsidRDefault="00807EF5" w:rsidP="0037411C">
      <w:pPr>
        <w:pStyle w:val="libNormal"/>
      </w:pPr>
      <w:r w:rsidRPr="0037411C">
        <w:rPr>
          <w:rtl/>
        </w:rPr>
        <w:t>المستدرك 3 / 160</w:t>
      </w:r>
      <w:r w:rsidR="0037411C" w:rsidRPr="0037411C">
        <w:rPr>
          <w:rtl/>
        </w:rPr>
        <w:t>:</w:t>
      </w:r>
      <w:r w:rsidRPr="0037411C">
        <w:rPr>
          <w:rtl/>
        </w:rPr>
        <w:t xml:space="preserve"> حدّثنا أبو بكر محمّد بن الحسين بن مصلح الفقيه بالرّي</w:t>
      </w:r>
      <w:r w:rsidR="0037411C" w:rsidRPr="0037411C">
        <w:rPr>
          <w:rtl/>
        </w:rPr>
        <w:t>،</w:t>
      </w:r>
      <w:r w:rsidRPr="0037411C">
        <w:rPr>
          <w:rtl/>
        </w:rPr>
        <w:t xml:space="preserve"> ثنا محمّد بن أيوب</w:t>
      </w:r>
      <w:r w:rsidR="0037411C" w:rsidRPr="0037411C">
        <w:rPr>
          <w:rtl/>
        </w:rPr>
        <w:t>،</w:t>
      </w:r>
      <w:r w:rsidRPr="0037411C">
        <w:rPr>
          <w:rtl/>
        </w:rPr>
        <w:t xml:space="preserve"> ثنا يحيى بن المغيرة السعدي</w:t>
      </w:r>
      <w:r w:rsidR="0037411C" w:rsidRPr="0037411C">
        <w:rPr>
          <w:rtl/>
        </w:rPr>
        <w:t>،</w:t>
      </w:r>
      <w:r w:rsidRPr="0037411C">
        <w:rPr>
          <w:rtl/>
        </w:rPr>
        <w:t xml:space="preserve"> ثنا جرير بن عبد الحميد</w:t>
      </w:r>
      <w:r w:rsidR="0037411C" w:rsidRPr="0037411C">
        <w:rPr>
          <w:rtl/>
        </w:rPr>
        <w:t>،</w:t>
      </w:r>
      <w:r w:rsidRPr="0037411C">
        <w:rPr>
          <w:rtl/>
        </w:rPr>
        <w:t xml:space="preserve"> عن الحسن بن عبد الله النخعي</w:t>
      </w:r>
      <w:r w:rsidR="0037411C" w:rsidRPr="0037411C">
        <w:rPr>
          <w:rtl/>
        </w:rPr>
        <w:t>،</w:t>
      </w:r>
      <w:r w:rsidRPr="0037411C">
        <w:rPr>
          <w:rtl/>
        </w:rPr>
        <w:t xml:space="preserve"> عن مسلم بن صبيح</w:t>
      </w:r>
      <w:r w:rsidR="0037411C" w:rsidRPr="0037411C">
        <w:rPr>
          <w:rtl/>
        </w:rPr>
        <w:t>،</w:t>
      </w:r>
      <w:r w:rsidRPr="0037411C">
        <w:rPr>
          <w:rtl/>
        </w:rPr>
        <w:t xml:space="preserve"> عن زيد بن أرقم (رضي الله تعالى عنه) قال</w:t>
      </w:r>
      <w:r w:rsidR="0037411C" w:rsidRPr="0037411C">
        <w:rPr>
          <w:rtl/>
        </w:rPr>
        <w:t>:</w:t>
      </w:r>
      <w:r w:rsidRPr="0037411C">
        <w:rPr>
          <w:rtl/>
        </w:rPr>
        <w:t xml:space="preserve"> قال رسول الله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إنّي تارك فيكم الثّقلين</w:t>
      </w:r>
      <w:r w:rsidR="0037411C" w:rsidRPr="00EA1D1B">
        <w:rPr>
          <w:rtl/>
        </w:rPr>
        <w:t>؛</w:t>
      </w:r>
      <w:r w:rsidRPr="00EA1D1B">
        <w:rPr>
          <w:rtl/>
        </w:rPr>
        <w:t xml:space="preserve"> كتاب الله وأهل بيتي</w:t>
      </w:r>
      <w:r w:rsidR="0037411C" w:rsidRPr="00EA1D1B">
        <w:rPr>
          <w:rtl/>
        </w:rPr>
        <w:t>،</w:t>
      </w:r>
      <w:r w:rsidRPr="00EA1D1B">
        <w:rPr>
          <w:rtl/>
        </w:rPr>
        <w:t xml:space="preserve"> وإنّهما لن يتفرّقا حتّى يردا عليّ الحوض </w:t>
      </w:r>
      <w:r w:rsidR="00902B22">
        <w:rPr>
          <w:rtl/>
        </w:rPr>
        <w:t>»</w:t>
      </w:r>
      <w:r w:rsidR="0037411C" w:rsidRPr="0037411C">
        <w:rPr>
          <w:rtl/>
        </w:rPr>
        <w:t>.</w:t>
      </w:r>
      <w:r w:rsidRPr="0037411C">
        <w:rPr>
          <w:rtl/>
        </w:rPr>
        <w:t xml:space="preserve"> هذا حديث صحيح الإسناد على شرط الشيخين ولم يخرجاه</w:t>
      </w:r>
      <w:r w:rsidR="0037411C" w:rsidRPr="0037411C">
        <w:rPr>
          <w:rtl/>
        </w:rPr>
        <w:t>.</w:t>
      </w:r>
      <w:r w:rsidRPr="0037411C">
        <w:rPr>
          <w:rtl/>
        </w:rPr>
        <w:t xml:space="preserve"> </w:t>
      </w:r>
    </w:p>
    <w:p w:rsidR="00807EF5" w:rsidRDefault="00807EF5" w:rsidP="0037411C">
      <w:pPr>
        <w:pStyle w:val="libNormal"/>
      </w:pPr>
      <w:r>
        <w:rPr>
          <w:rtl/>
        </w:rPr>
        <w:t>المستدرك 3 / 197</w:t>
      </w:r>
      <w:r w:rsidR="0037411C">
        <w:rPr>
          <w:rtl/>
        </w:rPr>
        <w:t>:</w:t>
      </w:r>
      <w:r>
        <w:rPr>
          <w:rtl/>
        </w:rPr>
        <w:t xml:space="preserve"> حدّثني أبو بكر محمّد بن أحمد بن بالويه</w:t>
      </w:r>
      <w:r w:rsidR="0037411C">
        <w:rPr>
          <w:rtl/>
        </w:rPr>
        <w:t>،</w:t>
      </w:r>
      <w:r>
        <w:rPr>
          <w:rtl/>
        </w:rPr>
        <w:t xml:space="preserve"> ثنا أبو مسلم إبراهيم بن عبد الله</w:t>
      </w:r>
      <w:r w:rsidR="0037411C">
        <w:rPr>
          <w:rtl/>
        </w:rPr>
        <w:t>،</w:t>
      </w:r>
      <w:r>
        <w:rPr>
          <w:rtl/>
        </w:rPr>
        <w:t xml:space="preserve"> ثنا حجّاج بن نصير</w:t>
      </w:r>
      <w:r w:rsidR="0037411C">
        <w:rPr>
          <w:rtl/>
        </w:rPr>
        <w:t>،</w:t>
      </w:r>
      <w:r>
        <w:rPr>
          <w:rtl/>
        </w:rPr>
        <w:t xml:space="preserve"> ثنا قرّة بن خالد</w:t>
      </w:r>
      <w:r w:rsidR="0037411C">
        <w:rPr>
          <w:rtl/>
        </w:rPr>
        <w:t>،</w:t>
      </w:r>
      <w:r>
        <w:rPr>
          <w:rtl/>
        </w:rPr>
        <w:t xml:space="preserve"> ثنا عامر بن عبد الواحد</w:t>
      </w:r>
      <w:r w:rsidR="0037411C">
        <w:rPr>
          <w:rtl/>
        </w:rPr>
        <w:t>،</w:t>
      </w:r>
      <w:r>
        <w:rPr>
          <w:rtl/>
        </w:rPr>
        <w:t xml:space="preserve"> عن أبي الضحى</w:t>
      </w:r>
      <w:r w:rsidR="0037411C">
        <w:rPr>
          <w:rtl/>
        </w:rPr>
        <w:t>،</w:t>
      </w:r>
      <w:r>
        <w:rPr>
          <w:rtl/>
        </w:rPr>
        <w:t xml:space="preserve"> عن بن عبّاس (رضي الله تعالى عنهما) قال</w:t>
      </w:r>
      <w:r w:rsidR="0037411C">
        <w:rPr>
          <w:rtl/>
        </w:rPr>
        <w:t>:</w:t>
      </w:r>
      <w:r>
        <w:rPr>
          <w:rtl/>
        </w:rPr>
        <w:t xml:space="preserve"> ما كنّا نشك وأهل البيت متوافرون أنّ الحسين بن عليّ يُقتل بالطفّ</w:t>
      </w:r>
      <w:r w:rsidR="0037411C">
        <w:rPr>
          <w:rtl/>
        </w:rPr>
        <w:t>.</w:t>
      </w:r>
      <w:r>
        <w:rPr>
          <w:rtl/>
        </w:rPr>
        <w:t xml:space="preserve"> </w:t>
      </w:r>
    </w:p>
    <w:p w:rsidR="00807EF5" w:rsidRDefault="00807EF5" w:rsidP="002C4C33">
      <w:pPr>
        <w:pStyle w:val="libNormal"/>
        <w:rPr>
          <w:rtl/>
        </w:rPr>
      </w:pPr>
      <w:r>
        <w:rPr>
          <w:rtl/>
        </w:rPr>
        <w:br w:type="page"/>
      </w:r>
    </w:p>
    <w:p w:rsidR="00807EF5" w:rsidRDefault="00807EF5" w:rsidP="00841A09">
      <w:pPr>
        <w:pStyle w:val="Heading2Center"/>
      </w:pPr>
      <w:bookmarkStart w:id="240" w:name="_Toc448912128"/>
      <w:r>
        <w:rPr>
          <w:rtl/>
        </w:rPr>
        <w:lastRenderedPageBreak/>
        <w:t>الفصل الرابع</w:t>
      </w:r>
      <w:bookmarkEnd w:id="240"/>
      <w:r>
        <w:rPr>
          <w:rtl/>
        </w:rPr>
        <w:t xml:space="preserve"> </w:t>
      </w:r>
    </w:p>
    <w:p w:rsidR="00807EF5" w:rsidRDefault="00807EF5" w:rsidP="00841A09">
      <w:pPr>
        <w:pStyle w:val="Heading2Center"/>
      </w:pPr>
      <w:bookmarkStart w:id="241" w:name="_Toc448912129"/>
      <w:r>
        <w:rPr>
          <w:rtl/>
        </w:rPr>
        <w:t xml:space="preserve">حركة الأئمّة من ذرية الحسين </w:t>
      </w:r>
      <w:r w:rsidR="00841A09" w:rsidRPr="005B0B13">
        <w:rPr>
          <w:rStyle w:val="libAlaemChar"/>
          <w:rtl/>
        </w:rPr>
        <w:t>عليهم‌السلام</w:t>
      </w:r>
      <w:bookmarkEnd w:id="241"/>
    </w:p>
    <w:p w:rsidR="00807EF5" w:rsidRDefault="00807EF5" w:rsidP="00C1630D">
      <w:pPr>
        <w:pStyle w:val="Heading3"/>
      </w:pPr>
      <w:bookmarkStart w:id="242" w:name="_Toc448912130"/>
      <w:r>
        <w:rPr>
          <w:rtl/>
        </w:rPr>
        <w:t xml:space="preserve">أهل البيت </w:t>
      </w:r>
      <w:r w:rsidR="00841A09" w:rsidRPr="005B0B13">
        <w:rPr>
          <w:rStyle w:val="libAlaemChar"/>
          <w:rtl/>
        </w:rPr>
        <w:t>عليهم‌السلام</w:t>
      </w:r>
      <w:r>
        <w:rPr>
          <w:rtl/>
        </w:rPr>
        <w:t xml:space="preserve"> يُعرضون على الأمّة من جديد</w:t>
      </w:r>
      <w:bookmarkEnd w:id="242"/>
    </w:p>
    <w:p w:rsidR="00807EF5" w:rsidRDefault="00807EF5" w:rsidP="0037411C">
      <w:pPr>
        <w:pStyle w:val="libNormal"/>
      </w:pPr>
      <w:r>
        <w:rPr>
          <w:rtl/>
        </w:rPr>
        <w:t>بانتشار حديث الغدير</w:t>
      </w:r>
      <w:r w:rsidR="0037411C">
        <w:rPr>
          <w:rtl/>
        </w:rPr>
        <w:t>،</w:t>
      </w:r>
      <w:r>
        <w:rPr>
          <w:rtl/>
        </w:rPr>
        <w:t xml:space="preserve"> وحديث الثقلين</w:t>
      </w:r>
      <w:r w:rsidR="0037411C">
        <w:rPr>
          <w:rtl/>
        </w:rPr>
        <w:t>،</w:t>
      </w:r>
      <w:r>
        <w:rPr>
          <w:rtl/>
        </w:rPr>
        <w:t xml:space="preserve"> وحديث المباهلة</w:t>
      </w:r>
      <w:r w:rsidR="0037411C">
        <w:rPr>
          <w:rtl/>
        </w:rPr>
        <w:t>،</w:t>
      </w:r>
      <w:r>
        <w:rPr>
          <w:rtl/>
        </w:rPr>
        <w:t xml:space="preserve"> وحديث الكساء وغيرها من الأحاديث النبويّة الصحيحة في أهل البيت عرفت الأجيال الجديدة من الأمّة موقع أهل البيت </w:t>
      </w:r>
      <w:r w:rsidR="00841A09" w:rsidRPr="005B0B13">
        <w:rPr>
          <w:rStyle w:val="libAlaemChar"/>
          <w:rtl/>
        </w:rPr>
        <w:t>عليهم‌السلام</w:t>
      </w:r>
      <w:r>
        <w:rPr>
          <w:rtl/>
        </w:rPr>
        <w:t xml:space="preserve"> في الإسلام</w:t>
      </w:r>
      <w:r w:rsidR="0037411C">
        <w:rPr>
          <w:rtl/>
        </w:rPr>
        <w:t>،</w:t>
      </w:r>
      <w:r>
        <w:rPr>
          <w:rtl/>
        </w:rPr>
        <w:t xml:space="preserve"> وأنّهم امتداد رسالي للنبي </w:t>
      </w:r>
      <w:r w:rsidR="00841A09" w:rsidRPr="005B0B13">
        <w:rPr>
          <w:rStyle w:val="libAlaemChar"/>
          <w:rtl/>
        </w:rPr>
        <w:t>صلى‌الله‌عليه‌وآله</w:t>
      </w:r>
      <w:r w:rsidR="0037411C">
        <w:rPr>
          <w:rtl/>
        </w:rPr>
        <w:t>،</w:t>
      </w:r>
      <w:r>
        <w:rPr>
          <w:rtl/>
        </w:rPr>
        <w:t xml:space="preserve"> وأئمّة هدى</w:t>
      </w:r>
      <w:r w:rsidR="0037411C">
        <w:rPr>
          <w:rtl/>
        </w:rPr>
        <w:t>،</w:t>
      </w:r>
      <w:r>
        <w:rPr>
          <w:rtl/>
        </w:rPr>
        <w:t xml:space="preserve"> وحجج على الناس</w:t>
      </w:r>
      <w:r w:rsidR="0037411C">
        <w:rPr>
          <w:rtl/>
        </w:rPr>
        <w:t>.</w:t>
      </w:r>
    </w:p>
    <w:p w:rsidR="00807EF5" w:rsidRDefault="00807EF5" w:rsidP="0037411C">
      <w:pPr>
        <w:pStyle w:val="libNormal"/>
      </w:pPr>
      <w:r w:rsidRPr="0037411C">
        <w:rPr>
          <w:rtl/>
        </w:rPr>
        <w:t>وتحرّك الناس لموالاتهم</w:t>
      </w:r>
      <w:r w:rsidR="0037411C" w:rsidRPr="0037411C">
        <w:rPr>
          <w:rtl/>
        </w:rPr>
        <w:t>،</w:t>
      </w:r>
      <w:r w:rsidRPr="0037411C">
        <w:rPr>
          <w:rtl/>
        </w:rPr>
        <w:t xml:space="preserve"> واتّجهوا عملياً نحو ذريّة الحسن والحسين </w:t>
      </w:r>
      <w:r w:rsidR="00841A09" w:rsidRPr="005B0B13">
        <w:rPr>
          <w:rStyle w:val="libAlaemChar"/>
          <w:rtl/>
        </w:rPr>
        <w:t>عليهما‌السلام</w:t>
      </w:r>
      <w:r w:rsidRPr="0037411C">
        <w:rPr>
          <w:rtl/>
        </w:rPr>
        <w:t xml:space="preserve"> بصفتهم البقيّة الباقية عملياً من ذريّة النبي </w:t>
      </w:r>
      <w:r w:rsidR="00841A09" w:rsidRPr="005B0B13">
        <w:rPr>
          <w:rStyle w:val="libAlaemChar"/>
          <w:rtl/>
        </w:rPr>
        <w:t>صلى‌الله‌عليه‌وآله</w:t>
      </w:r>
      <w:r w:rsidRPr="0037411C">
        <w:rPr>
          <w:rtl/>
        </w:rPr>
        <w:t xml:space="preserve"> من ابنته الزهراء </w:t>
      </w:r>
      <w:r w:rsidR="00841A09" w:rsidRPr="005B0B13">
        <w:rPr>
          <w:rStyle w:val="libAlaemChar"/>
          <w:rtl/>
        </w:rPr>
        <w:t>عليها‌السلام</w:t>
      </w:r>
      <w:r w:rsidR="0037411C" w:rsidRPr="0037411C">
        <w:rPr>
          <w:rtl/>
        </w:rPr>
        <w:t>،</w:t>
      </w:r>
      <w:r w:rsidRPr="0037411C">
        <w:rPr>
          <w:rtl/>
        </w:rPr>
        <w:t xml:space="preserve"> ولم يكن آنذاك غير شخصيتين بارزتين هما</w:t>
      </w:r>
      <w:r w:rsidR="0037411C" w:rsidRPr="0037411C">
        <w:rPr>
          <w:rtl/>
        </w:rPr>
        <w:t>:</w:t>
      </w:r>
      <w:r w:rsidRPr="0037411C">
        <w:rPr>
          <w:rtl/>
        </w:rPr>
        <w:t xml:space="preserve"> الحسن المثنى بن الحسن بن علي</w:t>
      </w:r>
      <w:r w:rsidR="0037411C" w:rsidRPr="0037411C">
        <w:rPr>
          <w:rtl/>
        </w:rPr>
        <w:t>،</w:t>
      </w:r>
      <w:r w:rsidRPr="0037411C">
        <w:rPr>
          <w:rtl/>
        </w:rPr>
        <w:t xml:space="preserve"> وعلي بن الحسين بن علي </w:t>
      </w:r>
      <w:r w:rsidR="00841A09" w:rsidRPr="005B0B13">
        <w:rPr>
          <w:rStyle w:val="libAlaemChar"/>
          <w:rtl/>
        </w:rPr>
        <w:t>عليه‌السلام</w:t>
      </w:r>
      <w:r w:rsidR="0037411C" w:rsidRPr="0037411C">
        <w:rPr>
          <w:rtl/>
        </w:rPr>
        <w:t>،</w:t>
      </w:r>
      <w:r w:rsidRPr="0037411C">
        <w:rPr>
          <w:rtl/>
        </w:rPr>
        <w:t xml:space="preserve"> وكلاهما كان بقيّة ملحمة كربلاء</w:t>
      </w:r>
      <w:r w:rsidR="0037411C" w:rsidRPr="0037411C">
        <w:rPr>
          <w:rtl/>
        </w:rPr>
        <w:t>؛</w:t>
      </w:r>
      <w:r w:rsidRPr="0037411C">
        <w:rPr>
          <w:rtl/>
        </w:rPr>
        <w:t xml:space="preserve"> ارتثّ الأوّل وأخذه أخواله فنجا من القتل</w:t>
      </w:r>
      <w:r w:rsidR="0037411C" w:rsidRPr="0037411C">
        <w:rPr>
          <w:rtl/>
        </w:rPr>
        <w:t>،</w:t>
      </w:r>
      <w:r w:rsidRPr="0037411C">
        <w:rPr>
          <w:rtl/>
        </w:rPr>
        <w:t xml:space="preserve"> ومرض علي بن الحسين </w:t>
      </w:r>
      <w:r w:rsidR="00841A09" w:rsidRPr="005B0B13">
        <w:rPr>
          <w:rStyle w:val="libAlaemChar"/>
          <w:rtl/>
        </w:rPr>
        <w:t>عليه‌السلام</w:t>
      </w:r>
      <w:r w:rsidRPr="0037411C">
        <w:rPr>
          <w:rtl/>
        </w:rPr>
        <w:t xml:space="preserve"> قبل المعركة بالذَّرَب</w:t>
      </w:r>
      <w:r w:rsidRPr="0037411C">
        <w:rPr>
          <w:rStyle w:val="libFootnotenumChar"/>
          <w:rtl/>
        </w:rPr>
        <w:t>(1)</w:t>
      </w:r>
      <w:r w:rsidRPr="0037411C">
        <w:rPr>
          <w:rtl/>
        </w:rPr>
        <w:t xml:space="preserve"> فتعذّر عليه أن يُقاتل</w:t>
      </w:r>
      <w:r w:rsidR="0037411C" w:rsidRPr="0037411C">
        <w:rPr>
          <w:rtl/>
        </w:rPr>
        <w:t>،</w:t>
      </w:r>
      <w:r w:rsidRPr="0037411C">
        <w:rPr>
          <w:rtl/>
        </w:rPr>
        <w:t xml:space="preserve"> وصار العدو يرثي لحاله</w:t>
      </w:r>
      <w:r w:rsidR="0037411C" w:rsidRPr="0037411C">
        <w:rPr>
          <w:rtl/>
        </w:rPr>
        <w:t>؛</w:t>
      </w:r>
      <w:r w:rsidRPr="0037411C">
        <w:rPr>
          <w:rtl/>
        </w:rPr>
        <w:t xml:space="preserve"> لشدّة مرضه</w:t>
      </w:r>
      <w:r w:rsidR="0037411C" w:rsidRPr="0037411C">
        <w:rPr>
          <w:rtl/>
        </w:rPr>
        <w:t>،</w:t>
      </w:r>
      <w:r w:rsidRPr="0037411C">
        <w:rPr>
          <w:rtl/>
        </w:rPr>
        <w:t xml:space="preserve"> وبذلك أنجاه الله تعالى من القتل</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الذرب</w:t>
      </w:r>
      <w:r w:rsidR="0037411C">
        <w:rPr>
          <w:rtl/>
        </w:rPr>
        <w:t>:</w:t>
      </w:r>
      <w:r>
        <w:rPr>
          <w:rtl/>
        </w:rPr>
        <w:t xml:space="preserve"> وهو الإسهال</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 xml:space="preserve">وكانت ذريّة الحسن </w:t>
      </w:r>
      <w:r w:rsidR="00841A09" w:rsidRPr="005B0B13">
        <w:rPr>
          <w:rStyle w:val="libAlaemChar"/>
          <w:rtl/>
        </w:rPr>
        <w:t>عليه‌السلام</w:t>
      </w:r>
      <w:r w:rsidRPr="0037411C">
        <w:rPr>
          <w:rtl/>
        </w:rPr>
        <w:t xml:space="preserve"> من الحسن المثنى</w:t>
      </w:r>
      <w:r w:rsidR="0037411C" w:rsidRPr="0037411C">
        <w:rPr>
          <w:rtl/>
        </w:rPr>
        <w:t>،</w:t>
      </w:r>
      <w:r w:rsidRPr="0037411C">
        <w:rPr>
          <w:rtl/>
        </w:rPr>
        <w:t xml:space="preserve"> من وُلْده</w:t>
      </w:r>
      <w:r w:rsidR="0037411C" w:rsidRPr="0037411C">
        <w:rPr>
          <w:rtl/>
        </w:rPr>
        <w:t>:</w:t>
      </w:r>
      <w:r w:rsidRPr="0037411C">
        <w:rPr>
          <w:rtl/>
        </w:rPr>
        <w:t xml:space="preserve"> عبد الله المحض</w:t>
      </w:r>
      <w:r w:rsidR="0037411C" w:rsidRPr="0037411C">
        <w:rPr>
          <w:rtl/>
        </w:rPr>
        <w:t>،</w:t>
      </w:r>
      <w:r w:rsidRPr="0037411C">
        <w:rPr>
          <w:rtl/>
        </w:rPr>
        <w:t xml:space="preserve"> وإبراهيم الغمر</w:t>
      </w:r>
      <w:r w:rsidR="0037411C" w:rsidRPr="0037411C">
        <w:rPr>
          <w:rtl/>
        </w:rPr>
        <w:t>،</w:t>
      </w:r>
      <w:r w:rsidRPr="0037411C">
        <w:rPr>
          <w:rtl/>
        </w:rPr>
        <w:t xml:space="preserve"> والحسن المثلث</w:t>
      </w:r>
      <w:r w:rsidR="0037411C" w:rsidRPr="0037411C">
        <w:rPr>
          <w:rtl/>
        </w:rPr>
        <w:t>،</w:t>
      </w:r>
      <w:r w:rsidRPr="0037411C">
        <w:rPr>
          <w:rtl/>
        </w:rPr>
        <w:t xml:space="preserve"> وداود</w:t>
      </w:r>
      <w:r w:rsidR="0037411C" w:rsidRPr="0037411C">
        <w:rPr>
          <w:rtl/>
        </w:rPr>
        <w:t>،</w:t>
      </w:r>
      <w:r w:rsidRPr="0037411C">
        <w:rPr>
          <w:rtl/>
        </w:rPr>
        <w:t xml:space="preserve"> وجعفر</w:t>
      </w:r>
      <w:r w:rsidR="0037411C" w:rsidRPr="0037411C">
        <w:rPr>
          <w:rtl/>
        </w:rPr>
        <w:t>،</w:t>
      </w:r>
      <w:r w:rsidRPr="0037411C">
        <w:rPr>
          <w:rtl/>
        </w:rPr>
        <w:t xml:space="preserve"> ومن زيد من ولده الحسن</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 xml:space="preserve">وكانت ذريّة الحسين </w:t>
      </w:r>
      <w:r w:rsidR="00841A09" w:rsidRPr="005B0B13">
        <w:rPr>
          <w:rStyle w:val="libAlaemChar"/>
          <w:rtl/>
        </w:rPr>
        <w:t>عليه‌السلام</w:t>
      </w:r>
      <w:r>
        <w:rPr>
          <w:rtl/>
        </w:rPr>
        <w:t xml:space="preserve"> من علي بن الحسين </w:t>
      </w:r>
      <w:r w:rsidR="00841A09" w:rsidRPr="005B0B13">
        <w:rPr>
          <w:rStyle w:val="libAlaemChar"/>
          <w:rtl/>
        </w:rPr>
        <w:t>عليه‌السلام</w:t>
      </w:r>
      <w:r w:rsidR="0037411C">
        <w:rPr>
          <w:rtl/>
        </w:rPr>
        <w:t>،</w:t>
      </w:r>
      <w:r>
        <w:rPr>
          <w:rtl/>
        </w:rPr>
        <w:t xml:space="preserve"> من ستة من ولده</w:t>
      </w:r>
      <w:r w:rsidR="0037411C">
        <w:rPr>
          <w:rtl/>
        </w:rPr>
        <w:t>،</w:t>
      </w:r>
      <w:r>
        <w:rPr>
          <w:rtl/>
        </w:rPr>
        <w:t xml:space="preserve"> وهم</w:t>
      </w:r>
      <w:r w:rsidR="0037411C">
        <w:rPr>
          <w:rtl/>
        </w:rPr>
        <w:t>:</w:t>
      </w:r>
      <w:r>
        <w:rPr>
          <w:rtl/>
        </w:rPr>
        <w:t xml:space="preserve"> محمد الباقر </w:t>
      </w:r>
      <w:r w:rsidR="00841A09" w:rsidRPr="005B0B13">
        <w:rPr>
          <w:rStyle w:val="libAlaemChar"/>
          <w:rtl/>
        </w:rPr>
        <w:t>عليه‌السلام</w:t>
      </w:r>
      <w:r w:rsidR="0037411C">
        <w:rPr>
          <w:rtl/>
        </w:rPr>
        <w:t>،</w:t>
      </w:r>
      <w:r>
        <w:rPr>
          <w:rtl/>
        </w:rPr>
        <w:t xml:space="preserve"> وعبد الله الباهر</w:t>
      </w:r>
      <w:r w:rsidR="0037411C">
        <w:rPr>
          <w:rtl/>
        </w:rPr>
        <w:t>،</w:t>
      </w:r>
      <w:r>
        <w:rPr>
          <w:rtl/>
        </w:rPr>
        <w:t xml:space="preserve"> وعمر الأشرف</w:t>
      </w:r>
      <w:r w:rsidR="0037411C">
        <w:rPr>
          <w:rtl/>
        </w:rPr>
        <w:t>،</w:t>
      </w:r>
      <w:r>
        <w:rPr>
          <w:rtl/>
        </w:rPr>
        <w:t xml:space="preserve"> وزيد</w:t>
      </w:r>
      <w:r w:rsidR="0037411C">
        <w:rPr>
          <w:rtl/>
        </w:rPr>
        <w:t>،</w:t>
      </w:r>
      <w:r>
        <w:rPr>
          <w:rtl/>
        </w:rPr>
        <w:t xml:space="preserve"> والحسين الأصغر</w:t>
      </w:r>
      <w:r w:rsidR="0037411C">
        <w:rPr>
          <w:rtl/>
        </w:rPr>
        <w:t>،</w:t>
      </w:r>
      <w:r>
        <w:rPr>
          <w:rtl/>
        </w:rPr>
        <w:t xml:space="preserve"> وعلي</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قال السيد علي بن محمد العلوي العمري النسابة في المجدي من أعلام القرن الخامس في أنساب الطالبيِّين / 202</w:t>
      </w:r>
      <w:r w:rsidR="0037411C">
        <w:rPr>
          <w:rtl/>
        </w:rPr>
        <w:t>:</w:t>
      </w:r>
      <w:r>
        <w:rPr>
          <w:rtl/>
        </w:rPr>
        <w:t xml:space="preserve"> العقب من ولد الحسن بن علي من أربعة رجال</w:t>
      </w:r>
      <w:r w:rsidR="0037411C">
        <w:rPr>
          <w:rtl/>
        </w:rPr>
        <w:t>،</w:t>
      </w:r>
      <w:r>
        <w:rPr>
          <w:rtl/>
        </w:rPr>
        <w:t xml:space="preserve"> وهم</w:t>
      </w:r>
      <w:r w:rsidR="0037411C">
        <w:rPr>
          <w:rtl/>
        </w:rPr>
        <w:t>:</w:t>
      </w:r>
      <w:r>
        <w:rPr>
          <w:rtl/>
        </w:rPr>
        <w:t xml:space="preserve"> الحسن وزيد</w:t>
      </w:r>
      <w:r w:rsidR="0037411C">
        <w:rPr>
          <w:rtl/>
        </w:rPr>
        <w:t>،</w:t>
      </w:r>
      <w:r>
        <w:rPr>
          <w:rtl/>
        </w:rPr>
        <w:t xml:space="preserve"> وعمر والحسين الأثرم</w:t>
      </w:r>
      <w:r w:rsidR="0037411C">
        <w:rPr>
          <w:rtl/>
        </w:rPr>
        <w:t>،</w:t>
      </w:r>
      <w:r>
        <w:rPr>
          <w:rtl/>
        </w:rPr>
        <w:t xml:space="preserve"> انقرض اثنان</w:t>
      </w:r>
      <w:r w:rsidR="0037411C">
        <w:rPr>
          <w:rtl/>
        </w:rPr>
        <w:t>،</w:t>
      </w:r>
      <w:r>
        <w:rPr>
          <w:rtl/>
        </w:rPr>
        <w:t xml:space="preserve"> وهما</w:t>
      </w:r>
      <w:r w:rsidR="0037411C">
        <w:rPr>
          <w:rtl/>
        </w:rPr>
        <w:t>:</w:t>
      </w:r>
      <w:r>
        <w:rPr>
          <w:rtl/>
        </w:rPr>
        <w:t xml:space="preserve"> عمر والحسين</w:t>
      </w:r>
      <w:r w:rsidR="0037411C">
        <w:rPr>
          <w:rtl/>
        </w:rPr>
        <w:t>.</w:t>
      </w:r>
      <w:r>
        <w:rPr>
          <w:rtl/>
        </w:rPr>
        <w:t xml:space="preserve"> </w:t>
      </w:r>
    </w:p>
    <w:p w:rsidR="00807EF5" w:rsidRDefault="00807EF5" w:rsidP="00960D5B">
      <w:pPr>
        <w:pStyle w:val="libFootnote0"/>
      </w:pPr>
      <w:r>
        <w:rPr>
          <w:rtl/>
        </w:rPr>
        <w:t>وقال في / 203</w:t>
      </w:r>
      <w:r w:rsidR="0037411C">
        <w:rPr>
          <w:rtl/>
        </w:rPr>
        <w:t>:</w:t>
      </w:r>
      <w:r>
        <w:rPr>
          <w:rtl/>
        </w:rPr>
        <w:t xml:space="preserve"> وما وجدت أنا لزيد بن الحسن إلاّ بنتاً</w:t>
      </w:r>
      <w:r w:rsidR="0037411C">
        <w:rPr>
          <w:rtl/>
        </w:rPr>
        <w:t>،</w:t>
      </w:r>
      <w:r>
        <w:rPr>
          <w:rtl/>
        </w:rPr>
        <w:t xml:space="preserve"> وأمّا محمد الحسن الذي منه عقبه</w:t>
      </w:r>
      <w:r w:rsidR="0037411C">
        <w:rPr>
          <w:rtl/>
        </w:rPr>
        <w:t>،</w:t>
      </w:r>
      <w:r>
        <w:rPr>
          <w:rtl/>
        </w:rPr>
        <w:t xml:space="preserve"> وهم سبعة رجال</w:t>
      </w:r>
      <w:r w:rsidR="0037411C">
        <w:rPr>
          <w:rtl/>
        </w:rPr>
        <w:t>،</w:t>
      </w:r>
      <w:r>
        <w:rPr>
          <w:rtl/>
        </w:rPr>
        <w:t xml:space="preserve"> وهم</w:t>
      </w:r>
      <w:r w:rsidR="0037411C">
        <w:rPr>
          <w:rtl/>
        </w:rPr>
        <w:t>:</w:t>
      </w:r>
      <w:r>
        <w:rPr>
          <w:rtl/>
        </w:rPr>
        <w:t xml:space="preserve"> القاسم وعلي</w:t>
      </w:r>
      <w:r w:rsidR="0037411C">
        <w:rPr>
          <w:rtl/>
        </w:rPr>
        <w:t>،</w:t>
      </w:r>
      <w:r>
        <w:rPr>
          <w:rtl/>
        </w:rPr>
        <w:t xml:space="preserve"> وإسماعيل وإبراهيم</w:t>
      </w:r>
      <w:r w:rsidR="0037411C">
        <w:rPr>
          <w:rtl/>
        </w:rPr>
        <w:t>،</w:t>
      </w:r>
      <w:r>
        <w:rPr>
          <w:rtl/>
        </w:rPr>
        <w:t xml:space="preserve"> وزيد وعبد الله وإسحاق</w:t>
      </w:r>
      <w:r w:rsidR="0037411C">
        <w:rPr>
          <w:rtl/>
        </w:rPr>
        <w:t>.</w:t>
      </w:r>
      <w:r>
        <w:rPr>
          <w:rtl/>
        </w:rPr>
        <w:t xml:space="preserve"> </w:t>
      </w:r>
    </w:p>
    <w:p w:rsidR="00807EF5" w:rsidRDefault="00807EF5" w:rsidP="002C4C33">
      <w:pPr>
        <w:pStyle w:val="libNormal"/>
      </w:pPr>
      <w:r>
        <w:rPr>
          <w:rtl/>
        </w:rPr>
        <w:br w:type="page"/>
      </w:r>
    </w:p>
    <w:p w:rsidR="00807EF5" w:rsidRDefault="00807EF5" w:rsidP="00C1630D">
      <w:pPr>
        <w:pStyle w:val="Heading3"/>
      </w:pPr>
      <w:bookmarkStart w:id="243" w:name="_Toc448912131"/>
      <w:r>
        <w:rPr>
          <w:rtl/>
        </w:rPr>
        <w:lastRenderedPageBreak/>
        <w:t xml:space="preserve">ذرّية الحسن بن علي </w:t>
      </w:r>
      <w:r w:rsidR="00841A09" w:rsidRPr="005B0B13">
        <w:rPr>
          <w:rStyle w:val="libAlaemChar"/>
          <w:rtl/>
        </w:rPr>
        <w:t>عليه‌السلام</w:t>
      </w:r>
      <w:bookmarkEnd w:id="243"/>
    </w:p>
    <w:p w:rsidR="00807EF5" w:rsidRDefault="00807EF5" w:rsidP="0037411C">
      <w:pPr>
        <w:pStyle w:val="libNormal"/>
      </w:pPr>
      <w:r>
        <w:rPr>
          <w:rtl/>
        </w:rPr>
        <w:t>من المفيد جدّاً أن نورد ترجمة لكلّ من الحسن بن الحسن</w:t>
      </w:r>
      <w:r w:rsidR="0037411C">
        <w:rPr>
          <w:rtl/>
        </w:rPr>
        <w:t>،</w:t>
      </w:r>
      <w:r>
        <w:rPr>
          <w:rtl/>
        </w:rPr>
        <w:t xml:space="preserve"> وزيد بن الحسن</w:t>
      </w:r>
      <w:r w:rsidR="0037411C">
        <w:rPr>
          <w:rtl/>
        </w:rPr>
        <w:t>.</w:t>
      </w:r>
      <w:r>
        <w:rPr>
          <w:rtl/>
        </w:rPr>
        <w:t xml:space="preserve"> </w:t>
      </w:r>
    </w:p>
    <w:p w:rsidR="00807EF5" w:rsidRDefault="00807EF5" w:rsidP="00C1630D">
      <w:pPr>
        <w:pStyle w:val="Heading3"/>
      </w:pPr>
      <w:bookmarkStart w:id="244" w:name="_Toc448912132"/>
      <w:r>
        <w:rPr>
          <w:rtl/>
        </w:rPr>
        <w:t xml:space="preserve">الحسن المثنى بن الحسن </w:t>
      </w:r>
      <w:r w:rsidR="00841A09" w:rsidRPr="005B0B13">
        <w:rPr>
          <w:rStyle w:val="libAlaemChar"/>
          <w:rtl/>
        </w:rPr>
        <w:t>عليه‌السلام</w:t>
      </w:r>
      <w:bookmarkEnd w:id="244"/>
    </w:p>
    <w:p w:rsidR="00807EF5" w:rsidRDefault="00807EF5" w:rsidP="0037411C">
      <w:pPr>
        <w:pStyle w:val="libNormal"/>
      </w:pPr>
      <w:r w:rsidRPr="0037411C">
        <w:rPr>
          <w:rtl/>
        </w:rPr>
        <w:t>أورد العلامة الأبطحي في موسوعته الرجالية</w:t>
      </w:r>
      <w:r w:rsidRPr="0037411C">
        <w:rPr>
          <w:rStyle w:val="libFootnotenumChar"/>
          <w:rtl/>
        </w:rPr>
        <w:t>(1)</w:t>
      </w:r>
      <w:r w:rsidRPr="0037411C">
        <w:rPr>
          <w:rtl/>
        </w:rPr>
        <w:t xml:space="preserve"> ترجمة وافية للحسن المثنى نورد أكثرها فيما يلي</w:t>
      </w:r>
      <w:r w:rsidR="0037411C" w:rsidRPr="0037411C">
        <w:rPr>
          <w:rtl/>
        </w:rPr>
        <w:t>:</w:t>
      </w:r>
      <w:r w:rsidRPr="0037411C">
        <w:rPr>
          <w:rtl/>
        </w:rPr>
        <w:t xml:space="preserve"> قال</w:t>
      </w:r>
      <w:r w:rsidR="0037411C" w:rsidRPr="0037411C">
        <w:rPr>
          <w:rtl/>
        </w:rPr>
        <w:t>:</w:t>
      </w:r>
      <w:r w:rsidRPr="0037411C">
        <w:rPr>
          <w:rtl/>
        </w:rPr>
        <w:t xml:space="preserve"> أبو محمد الحسن المثنى بن الحسن بن علي بن أبي طالب </w:t>
      </w:r>
      <w:r w:rsidR="00841A09" w:rsidRPr="005B0B13">
        <w:rPr>
          <w:rStyle w:val="libAlaemChar"/>
          <w:rtl/>
        </w:rPr>
        <w:t>عليه‌السلام</w:t>
      </w:r>
      <w:r w:rsidR="0037411C" w:rsidRPr="0037411C">
        <w:rPr>
          <w:rtl/>
        </w:rPr>
        <w:t>،</w:t>
      </w:r>
      <w:r w:rsidRPr="0037411C">
        <w:rPr>
          <w:rtl/>
        </w:rPr>
        <w:t xml:space="preserve"> أمّه خولة بنت منظور الفزاريّة</w:t>
      </w:r>
      <w:r w:rsidR="0037411C" w:rsidRPr="0037411C">
        <w:rPr>
          <w:rtl/>
        </w:rPr>
        <w:t>،</w:t>
      </w:r>
      <w:r w:rsidRPr="0037411C">
        <w:rPr>
          <w:rtl/>
        </w:rPr>
        <w:t xml:space="preserve"> ذكرها بنسبها مع قصّة تزويج الإمام الحسن السبط </w:t>
      </w:r>
      <w:r w:rsidR="00841A09" w:rsidRPr="005B0B13">
        <w:rPr>
          <w:rStyle w:val="libAlaemChar"/>
          <w:rtl/>
        </w:rPr>
        <w:t>عليه‌السلام</w:t>
      </w:r>
      <w:r w:rsidRPr="0037411C">
        <w:rPr>
          <w:rtl/>
        </w:rPr>
        <w:t xml:space="preserve"> بها أرباب السير والتراجم والنسب</w:t>
      </w:r>
      <w:r w:rsidRPr="0037411C">
        <w:rPr>
          <w:rStyle w:val="libFootnotenumChar"/>
          <w:rtl/>
        </w:rPr>
        <w:t>(2)</w:t>
      </w:r>
      <w:r w:rsidR="0037411C" w:rsidRPr="0037411C">
        <w:rPr>
          <w:rtl/>
        </w:rPr>
        <w:t>.</w:t>
      </w:r>
      <w:r w:rsidRPr="0037411C">
        <w:rPr>
          <w:rtl/>
        </w:rPr>
        <w:t xml:space="preserve"> </w:t>
      </w:r>
    </w:p>
    <w:p w:rsidR="00807EF5" w:rsidRDefault="00807EF5" w:rsidP="0037411C">
      <w:pPr>
        <w:pStyle w:val="libNormal"/>
      </w:pPr>
      <w:r w:rsidRPr="0037411C">
        <w:rPr>
          <w:rtl/>
        </w:rPr>
        <w:t>قال المفيد</w:t>
      </w:r>
      <w:r w:rsidRPr="0037411C">
        <w:rPr>
          <w:rStyle w:val="libFootnotenumChar"/>
          <w:rtl/>
        </w:rPr>
        <w:t>(3)</w:t>
      </w:r>
      <w:r w:rsidR="0037411C" w:rsidRPr="0037411C">
        <w:rPr>
          <w:rtl/>
        </w:rPr>
        <w:t>:</w:t>
      </w:r>
      <w:r w:rsidRPr="0037411C">
        <w:rPr>
          <w:rtl/>
        </w:rPr>
        <w:t xml:space="preserve"> وأمّا الحسن </w:t>
      </w:r>
      <w:r w:rsidR="00841A09" w:rsidRPr="005B0B13">
        <w:rPr>
          <w:rStyle w:val="libAlaemChar"/>
          <w:rtl/>
        </w:rPr>
        <w:t>عليه‌السلام</w:t>
      </w:r>
      <w:r w:rsidRPr="0037411C">
        <w:rPr>
          <w:rtl/>
        </w:rPr>
        <w:t xml:space="preserve"> فكان جليلاً</w:t>
      </w:r>
      <w:r w:rsidR="0037411C" w:rsidRPr="0037411C">
        <w:rPr>
          <w:rtl/>
        </w:rPr>
        <w:t>،</w:t>
      </w:r>
      <w:r w:rsidRPr="0037411C">
        <w:rPr>
          <w:rtl/>
        </w:rPr>
        <w:t xml:space="preserve"> رئيساً</w:t>
      </w:r>
      <w:r w:rsidR="0037411C" w:rsidRPr="0037411C">
        <w:rPr>
          <w:rtl/>
        </w:rPr>
        <w:t>،</w:t>
      </w:r>
      <w:r w:rsidRPr="0037411C">
        <w:rPr>
          <w:rtl/>
        </w:rPr>
        <w:t xml:space="preserve"> فاضلاً</w:t>
      </w:r>
      <w:r w:rsidR="0037411C" w:rsidRPr="0037411C">
        <w:rPr>
          <w:rtl/>
        </w:rPr>
        <w:t>،</w:t>
      </w:r>
      <w:r w:rsidRPr="0037411C">
        <w:rPr>
          <w:rtl/>
        </w:rPr>
        <w:t xml:space="preserve"> ورعاً</w:t>
      </w:r>
      <w:r w:rsidR="0037411C" w:rsidRPr="0037411C">
        <w:rPr>
          <w:rtl/>
        </w:rPr>
        <w:t>،</w:t>
      </w:r>
      <w:r w:rsidRPr="0037411C">
        <w:rPr>
          <w:rtl/>
        </w:rPr>
        <w:t xml:space="preserve"> وكان يلي صدقات أمير المؤمنين </w:t>
      </w:r>
      <w:r w:rsidR="00841A09" w:rsidRPr="005B0B13">
        <w:rPr>
          <w:rStyle w:val="libAlaemChar"/>
          <w:rtl/>
        </w:rPr>
        <w:t>عليه‌السلام</w:t>
      </w:r>
      <w:r w:rsidRPr="0037411C">
        <w:rPr>
          <w:rtl/>
        </w:rPr>
        <w:t xml:space="preserve"> في وقته</w:t>
      </w:r>
      <w:r w:rsidR="0037411C" w:rsidRPr="0037411C">
        <w:rPr>
          <w:rtl/>
        </w:rPr>
        <w:t>.</w:t>
      </w:r>
      <w:r w:rsidRPr="0037411C">
        <w:rPr>
          <w:rtl/>
        </w:rPr>
        <w:t xml:space="preserve">.. ومضى الحسن بن الحسن </w:t>
      </w:r>
      <w:r w:rsidR="00841A09" w:rsidRPr="005B0B13">
        <w:rPr>
          <w:rStyle w:val="libAlaemChar"/>
          <w:rtl/>
        </w:rPr>
        <w:t>عليه‌السلام</w:t>
      </w:r>
      <w:r w:rsidRPr="0037411C">
        <w:rPr>
          <w:rtl/>
        </w:rPr>
        <w:t xml:space="preserve"> ولم يدّعِ الإمامة</w:t>
      </w:r>
      <w:r w:rsidR="0037411C" w:rsidRPr="0037411C">
        <w:rPr>
          <w:rtl/>
        </w:rPr>
        <w:t>،</w:t>
      </w:r>
      <w:r w:rsidRPr="0037411C">
        <w:rPr>
          <w:rtl/>
        </w:rPr>
        <w:t xml:space="preserve"> ولا ادّعاها له مدّعٍ كما وصفناه من حال أخيه زيد (رحمه الله)</w:t>
      </w:r>
      <w:r w:rsidR="0037411C" w:rsidRPr="0037411C">
        <w:rPr>
          <w:rtl/>
        </w:rPr>
        <w:t>.</w:t>
      </w:r>
      <w:r w:rsidRPr="0037411C">
        <w:rPr>
          <w:rtl/>
        </w:rPr>
        <w:t xml:space="preserve"> </w:t>
      </w:r>
    </w:p>
    <w:p w:rsidR="00807EF5" w:rsidRDefault="00807EF5" w:rsidP="0037411C">
      <w:pPr>
        <w:pStyle w:val="libNormal"/>
      </w:pPr>
      <w:r>
        <w:rPr>
          <w:rtl/>
        </w:rPr>
        <w:t>وقال ابن زهرة الحسيني في غاية الاختصار</w:t>
      </w:r>
      <w:r w:rsidR="0037411C">
        <w:rPr>
          <w:rtl/>
        </w:rPr>
        <w:t>:</w:t>
      </w:r>
      <w:r>
        <w:rPr>
          <w:rtl/>
        </w:rPr>
        <w:t xml:space="preserve"> وأمّا الحسن المثنى الجليل</w:t>
      </w:r>
      <w:r w:rsidR="0037411C">
        <w:rPr>
          <w:rtl/>
        </w:rPr>
        <w:t>،</w:t>
      </w:r>
      <w:r>
        <w:rPr>
          <w:rtl/>
        </w:rPr>
        <w:t xml:space="preserve"> أمّه </w:t>
      </w:r>
    </w:p>
    <w:p w:rsidR="00807EF5" w:rsidRDefault="0037411C" w:rsidP="007D5EC8">
      <w:pPr>
        <w:pStyle w:val="libLine"/>
      </w:pPr>
      <w:r>
        <w:rPr>
          <w:rtl/>
        </w:rPr>
        <w:t>____________________</w:t>
      </w:r>
    </w:p>
    <w:p w:rsidR="00807EF5" w:rsidRDefault="00807EF5" w:rsidP="00960D5B">
      <w:pPr>
        <w:pStyle w:val="libFootnote0"/>
      </w:pPr>
      <w:r>
        <w:rPr>
          <w:rtl/>
        </w:rPr>
        <w:t>(1) تهذيب المقال</w:t>
      </w:r>
      <w:r w:rsidR="0037411C">
        <w:rPr>
          <w:rtl/>
        </w:rPr>
        <w:t xml:space="preserve"> - </w:t>
      </w:r>
      <w:r>
        <w:rPr>
          <w:rtl/>
        </w:rPr>
        <w:t>السيد محمد علي الأبطحي 2 / 301</w:t>
      </w:r>
      <w:r w:rsidR="0037411C">
        <w:rPr>
          <w:rtl/>
        </w:rPr>
        <w:t>.</w:t>
      </w:r>
      <w:r>
        <w:rPr>
          <w:rtl/>
        </w:rPr>
        <w:t xml:space="preserve"> </w:t>
      </w:r>
    </w:p>
    <w:p w:rsidR="00807EF5" w:rsidRDefault="00807EF5" w:rsidP="00960D5B">
      <w:pPr>
        <w:pStyle w:val="libFootnote0"/>
      </w:pPr>
      <w:r>
        <w:rPr>
          <w:rtl/>
        </w:rPr>
        <w:t>(2) منهم الشيخ المفيد في الإرشاد</w:t>
      </w:r>
      <w:r w:rsidR="0037411C">
        <w:rPr>
          <w:rtl/>
        </w:rPr>
        <w:t>،</w:t>
      </w:r>
      <w:r>
        <w:rPr>
          <w:rtl/>
        </w:rPr>
        <w:t xml:space="preserve"> وابن عنبة في عمدة الطالب</w:t>
      </w:r>
      <w:r w:rsidR="0037411C">
        <w:rPr>
          <w:rtl/>
        </w:rPr>
        <w:t>،</w:t>
      </w:r>
      <w:r>
        <w:rPr>
          <w:rtl/>
        </w:rPr>
        <w:t xml:space="preserve"> والبخاري في سرّ السلسلة</w:t>
      </w:r>
      <w:r w:rsidR="0037411C">
        <w:rPr>
          <w:rtl/>
        </w:rPr>
        <w:t>،</w:t>
      </w:r>
      <w:r>
        <w:rPr>
          <w:rtl/>
        </w:rPr>
        <w:t xml:space="preserve"> وابن زهرة في غاية الاختصار</w:t>
      </w:r>
      <w:r w:rsidR="0037411C">
        <w:rPr>
          <w:rtl/>
        </w:rPr>
        <w:t>،</w:t>
      </w:r>
      <w:r>
        <w:rPr>
          <w:rtl/>
        </w:rPr>
        <w:t xml:space="preserve"> وابن عساكر في تاريخ دمشق</w:t>
      </w:r>
      <w:r w:rsidR="0037411C">
        <w:rPr>
          <w:rtl/>
        </w:rPr>
        <w:t>،</w:t>
      </w:r>
      <w:r>
        <w:rPr>
          <w:rtl/>
        </w:rPr>
        <w:t xml:space="preserve"> وابن سعد في الطبقات 5 / 315</w:t>
      </w:r>
      <w:r w:rsidR="0037411C">
        <w:rPr>
          <w:rtl/>
        </w:rPr>
        <w:t>.</w:t>
      </w:r>
      <w:r>
        <w:rPr>
          <w:rtl/>
        </w:rPr>
        <w:t xml:space="preserve"> </w:t>
      </w:r>
    </w:p>
    <w:p w:rsidR="00807EF5" w:rsidRDefault="00807EF5" w:rsidP="00960D5B">
      <w:pPr>
        <w:pStyle w:val="libFootnote0"/>
      </w:pPr>
      <w:r>
        <w:rPr>
          <w:rtl/>
        </w:rPr>
        <w:t>(3) الإرشاد 2 / 25</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خولة بنت منظور</w:t>
      </w:r>
      <w:r w:rsidR="0037411C" w:rsidRPr="0037411C">
        <w:rPr>
          <w:rtl/>
        </w:rPr>
        <w:t>.</w:t>
      </w:r>
      <w:r w:rsidRPr="0037411C">
        <w:rPr>
          <w:rtl/>
        </w:rPr>
        <w:t>... وكان الحسن المثنى من رواة الحديث في الفقه وغيره</w:t>
      </w:r>
      <w:r w:rsidR="0037411C" w:rsidRPr="0037411C">
        <w:rPr>
          <w:rtl/>
        </w:rPr>
        <w:t>.</w:t>
      </w:r>
      <w:r w:rsidRPr="0037411C">
        <w:rPr>
          <w:rtl/>
        </w:rPr>
        <w:t xml:space="preserve"> روى عنه أصحابنا والعامّة بطرقهم</w:t>
      </w:r>
      <w:r w:rsidR="0037411C" w:rsidRPr="0037411C">
        <w:rPr>
          <w:rtl/>
        </w:rPr>
        <w:t>،</w:t>
      </w:r>
      <w:r w:rsidRPr="0037411C">
        <w:rPr>
          <w:rtl/>
        </w:rPr>
        <w:t xml:space="preserve"> وروى عن أبيه الإمام أبي محمد الحسن </w:t>
      </w:r>
      <w:r w:rsidR="00841A09" w:rsidRPr="005B0B13">
        <w:rPr>
          <w:rStyle w:val="libAlaemChar"/>
          <w:rtl/>
        </w:rPr>
        <w:t>عليه‌السلام</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وروى الحسن المثنى عن فاطمة بنت الحسين (عليها السلام)</w:t>
      </w:r>
      <w:r w:rsidR="0037411C">
        <w:rPr>
          <w:rtl/>
        </w:rPr>
        <w:t>،</w:t>
      </w:r>
      <w:r>
        <w:rPr>
          <w:rtl/>
        </w:rPr>
        <w:t xml:space="preserve"> وعبد الله بن جعفر</w:t>
      </w:r>
      <w:r w:rsidR="0037411C">
        <w:rPr>
          <w:rtl/>
        </w:rPr>
        <w:t>،</w:t>
      </w:r>
      <w:r>
        <w:rPr>
          <w:rtl/>
        </w:rPr>
        <w:t xml:space="preserve"> وجماعة</w:t>
      </w:r>
      <w:r w:rsidR="0037411C">
        <w:rPr>
          <w:rtl/>
        </w:rPr>
        <w:t>.</w:t>
      </w:r>
      <w:r>
        <w:rPr>
          <w:rtl/>
        </w:rPr>
        <w:t xml:space="preserve"> روى عنه ابنه عبد الله</w:t>
      </w:r>
      <w:r w:rsidR="0037411C">
        <w:rPr>
          <w:rtl/>
        </w:rPr>
        <w:t>،</w:t>
      </w:r>
      <w:r>
        <w:rPr>
          <w:rtl/>
        </w:rPr>
        <w:t xml:space="preserve"> وابن عمّه الحسن بن محمد بن الحنفيّة</w:t>
      </w:r>
      <w:r w:rsidR="0037411C">
        <w:rPr>
          <w:rtl/>
        </w:rPr>
        <w:t>،</w:t>
      </w:r>
      <w:r>
        <w:rPr>
          <w:rtl/>
        </w:rPr>
        <w:t xml:space="preserve"> وإبراهيم بن الحسن</w:t>
      </w:r>
      <w:r w:rsidR="0037411C">
        <w:rPr>
          <w:rtl/>
        </w:rPr>
        <w:t>،</w:t>
      </w:r>
      <w:r>
        <w:rPr>
          <w:rtl/>
        </w:rPr>
        <w:t xml:space="preserve"> وسهل بن أبي صالح</w:t>
      </w:r>
      <w:r w:rsidR="0037411C">
        <w:rPr>
          <w:rtl/>
        </w:rPr>
        <w:t>،</w:t>
      </w:r>
      <w:r>
        <w:rPr>
          <w:rtl/>
        </w:rPr>
        <w:t xml:space="preserve"> وحنان بن سدير الكوفي</w:t>
      </w:r>
      <w:r w:rsidR="0037411C">
        <w:rPr>
          <w:rtl/>
        </w:rPr>
        <w:t>،</w:t>
      </w:r>
      <w:r>
        <w:rPr>
          <w:rtl/>
        </w:rPr>
        <w:t xml:space="preserve"> وجماعة ذكره ابن عساكر وابن حجر</w:t>
      </w:r>
      <w:r w:rsidR="0037411C">
        <w:rPr>
          <w:rtl/>
        </w:rPr>
        <w:t>.</w:t>
      </w:r>
      <w:r>
        <w:rPr>
          <w:rtl/>
        </w:rPr>
        <w:t xml:space="preserve"> </w:t>
      </w:r>
    </w:p>
    <w:p w:rsidR="00807EF5" w:rsidRDefault="00807EF5" w:rsidP="0037411C">
      <w:pPr>
        <w:pStyle w:val="libNormal"/>
      </w:pPr>
      <w:r>
        <w:rPr>
          <w:rtl/>
        </w:rPr>
        <w:t>وقد روى ابن عساكر وغيره أخباراً مكذوبة مفتعلة موضوعة ممّا نسب إليه</w:t>
      </w:r>
      <w:r w:rsidR="0037411C">
        <w:rPr>
          <w:rtl/>
        </w:rPr>
        <w:t>،</w:t>
      </w:r>
      <w:r>
        <w:rPr>
          <w:rtl/>
        </w:rPr>
        <w:t xml:space="preserve"> كما وضع الكذابون أخباراً فيما ينافي مذهب أهل البيت </w:t>
      </w:r>
      <w:r w:rsidR="00841A09" w:rsidRPr="005B0B13">
        <w:rPr>
          <w:rStyle w:val="libAlaemChar"/>
          <w:rtl/>
        </w:rPr>
        <w:t>عليهم‌السلام</w:t>
      </w:r>
      <w:r w:rsidR="0037411C">
        <w:rPr>
          <w:rtl/>
        </w:rPr>
        <w:t>،</w:t>
      </w:r>
      <w:r>
        <w:rPr>
          <w:rtl/>
        </w:rPr>
        <w:t xml:space="preserve"> ثمّ نسبوها بأئمّة أهل البيت</w:t>
      </w:r>
      <w:r w:rsidR="00841A09" w:rsidRPr="005B0B13">
        <w:rPr>
          <w:rStyle w:val="libAlaemChar"/>
          <w:rtl/>
        </w:rPr>
        <w:t>عليهم‌السلام</w:t>
      </w:r>
      <w:r>
        <w:rPr>
          <w:rtl/>
        </w:rPr>
        <w:t xml:space="preserve"> ممّا لا يخفى على المتتبع في أخبارهم</w:t>
      </w:r>
      <w:r w:rsidR="0037411C">
        <w:rPr>
          <w:rtl/>
        </w:rPr>
        <w:t>،</w:t>
      </w:r>
      <w:r>
        <w:rPr>
          <w:rtl/>
        </w:rPr>
        <w:t xml:space="preserve"> ولا يسع المقام لتحقيق ذلك</w:t>
      </w:r>
      <w:r w:rsidR="0037411C">
        <w:rPr>
          <w:rtl/>
        </w:rPr>
        <w:t>.</w:t>
      </w:r>
      <w:r>
        <w:rPr>
          <w:rtl/>
        </w:rPr>
        <w:t xml:space="preserve"> </w:t>
      </w:r>
    </w:p>
    <w:p w:rsidR="00807EF5" w:rsidRDefault="00807EF5" w:rsidP="0037411C">
      <w:pPr>
        <w:pStyle w:val="libNormal"/>
      </w:pPr>
      <w:r w:rsidRPr="0037411C">
        <w:rPr>
          <w:rtl/>
        </w:rPr>
        <w:t>ذكر المؤرّخون وأصحاب السير والحديث والأنساب وغيرهم</w:t>
      </w:r>
      <w:r w:rsidRPr="0037411C">
        <w:rPr>
          <w:rStyle w:val="libFootnotenumChar"/>
          <w:rtl/>
        </w:rPr>
        <w:t>(2)</w:t>
      </w:r>
      <w:r w:rsidR="0037411C" w:rsidRPr="0037411C">
        <w:rPr>
          <w:rtl/>
        </w:rPr>
        <w:t>:</w:t>
      </w:r>
      <w:r w:rsidRPr="0037411C">
        <w:rPr>
          <w:rtl/>
        </w:rPr>
        <w:t xml:space="preserve"> أنّ الحسن بن الحسن أبا محمد حضر مع عمّه الحسين </w:t>
      </w:r>
      <w:r w:rsidR="00841A09" w:rsidRPr="005B0B13">
        <w:rPr>
          <w:rStyle w:val="libAlaemChar"/>
          <w:rtl/>
        </w:rPr>
        <w:t>عليه‌السلام</w:t>
      </w:r>
      <w:r w:rsidRPr="0037411C">
        <w:rPr>
          <w:rtl/>
        </w:rPr>
        <w:t xml:space="preserve"> يوم الطفّ</w:t>
      </w:r>
      <w:r w:rsidR="0037411C" w:rsidRPr="0037411C">
        <w:rPr>
          <w:rtl/>
        </w:rPr>
        <w:t>،</w:t>
      </w:r>
      <w:r w:rsidRPr="0037411C">
        <w:rPr>
          <w:rtl/>
        </w:rPr>
        <w:t xml:space="preserve"> وشهد المعركة</w:t>
      </w:r>
      <w:r w:rsidR="0037411C" w:rsidRPr="0037411C">
        <w:rPr>
          <w:rtl/>
        </w:rPr>
        <w:t>،</w:t>
      </w:r>
      <w:r w:rsidRPr="0037411C">
        <w:rPr>
          <w:rtl/>
        </w:rPr>
        <w:t xml:space="preserve"> وواسى عمّه في الصبر على السيوف والرماح حتّى اُثخن بالجراح ووقع على الأرض بين القتلى</w:t>
      </w:r>
      <w:r w:rsidR="0037411C" w:rsidRPr="0037411C">
        <w:rPr>
          <w:rtl/>
        </w:rPr>
        <w:t>،</w:t>
      </w:r>
      <w:r w:rsidRPr="0037411C">
        <w:rPr>
          <w:rtl/>
        </w:rPr>
        <w:t xml:space="preserve"> وكان به رمق فبرئ</w:t>
      </w:r>
      <w:r w:rsidR="0037411C" w:rsidRPr="0037411C">
        <w:rPr>
          <w:rtl/>
        </w:rPr>
        <w:t>.</w:t>
      </w:r>
      <w:r w:rsidRPr="0037411C">
        <w:rPr>
          <w:rtl/>
        </w:rPr>
        <w:t xml:space="preserve"> </w:t>
      </w:r>
    </w:p>
    <w:p w:rsidR="00807EF5" w:rsidRDefault="00807EF5" w:rsidP="0037411C">
      <w:pPr>
        <w:pStyle w:val="libNormal"/>
      </w:pPr>
      <w:r w:rsidRPr="0037411C">
        <w:rPr>
          <w:rtl/>
        </w:rPr>
        <w:t>وهم بين مَنْ ذكر أنّه اُسر مع السبايا وحمل معهم</w:t>
      </w:r>
      <w:r w:rsidRPr="0037411C">
        <w:rPr>
          <w:rStyle w:val="libFootnotenumChar"/>
          <w:rtl/>
        </w:rPr>
        <w:t>(3)</w:t>
      </w:r>
      <w:r w:rsidR="0037411C" w:rsidRPr="0037411C">
        <w:rPr>
          <w:rtl/>
        </w:rPr>
        <w:t>،</w:t>
      </w:r>
      <w:r w:rsidRPr="0037411C">
        <w:rPr>
          <w:rtl/>
        </w:rPr>
        <w:t xml:space="preserve"> وبين مَنْ ذكر أنّه انتزع منهم ولم يحمل معهم</w:t>
      </w:r>
      <w:r w:rsidR="0037411C" w:rsidRPr="0037411C">
        <w:rPr>
          <w:rtl/>
        </w:rPr>
        <w:t>،</w:t>
      </w:r>
      <w:r w:rsidRPr="0037411C">
        <w:rPr>
          <w:rtl/>
        </w:rPr>
        <w:t xml:space="preserve"> وبين مَنْ أهمل ذلك</w:t>
      </w:r>
      <w:r w:rsidR="0037411C" w:rsidRPr="0037411C">
        <w:rPr>
          <w:rtl/>
        </w:rPr>
        <w:t>.</w:t>
      </w:r>
      <w:r w:rsidRPr="0037411C">
        <w:rPr>
          <w:rtl/>
        </w:rPr>
        <w:t xml:space="preserve"> واتفقوا على أنّه برئ ولحق بالمدينة وعاش مدّة</w:t>
      </w:r>
      <w:r w:rsidR="0037411C" w:rsidRPr="0037411C">
        <w:rPr>
          <w:rtl/>
        </w:rPr>
        <w:t>.</w:t>
      </w:r>
      <w:r w:rsidRPr="0037411C">
        <w:rPr>
          <w:rtl/>
        </w:rPr>
        <w:t xml:space="preserve"> </w:t>
      </w:r>
    </w:p>
    <w:p w:rsidR="00807EF5" w:rsidRDefault="00807EF5" w:rsidP="0037411C">
      <w:pPr>
        <w:pStyle w:val="libNormal"/>
      </w:pPr>
      <w:r w:rsidRPr="0037411C">
        <w:rPr>
          <w:rtl/>
        </w:rPr>
        <w:t>قال أبو الفرج</w:t>
      </w:r>
      <w:r w:rsidRPr="0037411C">
        <w:rPr>
          <w:rStyle w:val="libFootnotenumChar"/>
          <w:rtl/>
        </w:rPr>
        <w:t>(4)</w:t>
      </w:r>
      <w:r w:rsidR="0037411C" w:rsidRPr="0037411C">
        <w:rPr>
          <w:rtl/>
        </w:rPr>
        <w:t>:</w:t>
      </w:r>
      <w:r w:rsidRPr="0037411C">
        <w:rPr>
          <w:rtl/>
        </w:rPr>
        <w:t xml:space="preserve"> وحُمل أهله </w:t>
      </w:r>
      <w:r w:rsidR="00841A09" w:rsidRPr="005B0B13">
        <w:rPr>
          <w:rStyle w:val="libAlaemChar"/>
          <w:rtl/>
        </w:rPr>
        <w:t>عليه‌السلام</w:t>
      </w:r>
      <w:r w:rsidRPr="0037411C">
        <w:rPr>
          <w:rtl/>
        </w:rPr>
        <w:t xml:space="preserve"> أسرى وفيهم عمرو وزيد والحسن بنو الحسن بن علي بن أبي طالب </w:t>
      </w:r>
      <w:r w:rsidR="00841A09" w:rsidRPr="005B0B13">
        <w:rPr>
          <w:rStyle w:val="libAlaemChar"/>
          <w:rtl/>
        </w:rPr>
        <w:t>عليهم‌السلام</w:t>
      </w:r>
      <w:r w:rsidR="0037411C" w:rsidRPr="0037411C">
        <w:rPr>
          <w:rtl/>
        </w:rPr>
        <w:t>،</w:t>
      </w:r>
      <w:r w:rsidRPr="0037411C">
        <w:rPr>
          <w:rtl/>
        </w:rPr>
        <w:t xml:space="preserve"> وكان الحسن بن الحسن بن علي قد أرتثّ جريحاً فحُمل معهم</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قال الأبطحي ذكره ابن عساكر في التاريخ</w:t>
      </w:r>
      <w:r w:rsidR="0037411C">
        <w:rPr>
          <w:rtl/>
        </w:rPr>
        <w:t>،</w:t>
      </w:r>
      <w:r>
        <w:rPr>
          <w:rtl/>
        </w:rPr>
        <w:t xml:space="preserve"> وابن حجر في تهذيب التهذيب 2 / 262</w:t>
      </w:r>
      <w:r w:rsidR="0037411C">
        <w:rPr>
          <w:rtl/>
        </w:rPr>
        <w:t>،</w:t>
      </w:r>
      <w:r>
        <w:rPr>
          <w:rtl/>
        </w:rPr>
        <w:t xml:space="preserve"> والذهبي في سير أعلام النبلاء 3 / 164</w:t>
      </w:r>
      <w:r w:rsidR="0037411C">
        <w:rPr>
          <w:rtl/>
        </w:rPr>
        <w:t>،</w:t>
      </w:r>
      <w:r>
        <w:rPr>
          <w:rtl/>
        </w:rPr>
        <w:t xml:space="preserve"> وغيرهم</w:t>
      </w:r>
      <w:r w:rsidR="0037411C">
        <w:rPr>
          <w:rtl/>
        </w:rPr>
        <w:t>.</w:t>
      </w:r>
      <w:r>
        <w:rPr>
          <w:rtl/>
        </w:rPr>
        <w:t xml:space="preserve"> </w:t>
      </w:r>
    </w:p>
    <w:p w:rsidR="00807EF5" w:rsidRDefault="00807EF5" w:rsidP="00960D5B">
      <w:pPr>
        <w:pStyle w:val="libFootnote0"/>
      </w:pPr>
      <w:r>
        <w:rPr>
          <w:rtl/>
        </w:rPr>
        <w:t xml:space="preserve">وروى الصدوق (قُدس سرّه) في الخصال 2 / 94 باب (16) بإسناده عنه </w:t>
      </w:r>
      <w:r w:rsidR="00841A09" w:rsidRPr="005B0B13">
        <w:rPr>
          <w:rStyle w:val="libAlaemChar"/>
          <w:rtl/>
        </w:rPr>
        <w:t>عليه‌السلام</w:t>
      </w:r>
      <w:r>
        <w:rPr>
          <w:rtl/>
        </w:rPr>
        <w:t xml:space="preserve"> في حقّ العالم</w:t>
      </w:r>
      <w:r w:rsidR="0037411C">
        <w:rPr>
          <w:rtl/>
        </w:rPr>
        <w:t>.</w:t>
      </w:r>
      <w:r>
        <w:rPr>
          <w:rtl/>
        </w:rPr>
        <w:t xml:space="preserve"> </w:t>
      </w:r>
    </w:p>
    <w:p w:rsidR="00807EF5" w:rsidRDefault="00807EF5" w:rsidP="00960D5B">
      <w:pPr>
        <w:pStyle w:val="libFootnote0"/>
      </w:pPr>
      <w:r>
        <w:rPr>
          <w:rtl/>
        </w:rPr>
        <w:t>وروى الأربلي في كشف الغمة 2 / 175 عن الحسن المثنى</w:t>
      </w:r>
      <w:r w:rsidR="0037411C">
        <w:rPr>
          <w:rtl/>
        </w:rPr>
        <w:t>،</w:t>
      </w:r>
      <w:r>
        <w:rPr>
          <w:rtl/>
        </w:rPr>
        <w:t xml:space="preserve"> عن أبيه </w:t>
      </w:r>
      <w:r w:rsidR="00841A09" w:rsidRPr="005B0B13">
        <w:rPr>
          <w:rStyle w:val="libAlaemChar"/>
          <w:rtl/>
        </w:rPr>
        <w:t>عليه‌السلام</w:t>
      </w:r>
      <w:r>
        <w:rPr>
          <w:rtl/>
        </w:rPr>
        <w:t xml:space="preserve"> قال</w:t>
      </w:r>
      <w:r w:rsidR="0037411C">
        <w:rPr>
          <w:rtl/>
        </w:rPr>
        <w:t>:</w:t>
      </w:r>
      <w:r>
        <w:rPr>
          <w:rtl/>
        </w:rPr>
        <w:t xml:space="preserve"> قال رسول الله </w:t>
      </w:r>
      <w:r w:rsidR="00841A09" w:rsidRPr="005B0B13">
        <w:rPr>
          <w:rStyle w:val="libAlaemChar"/>
          <w:rtl/>
        </w:rPr>
        <w:t>صلى‌الله‌عليه‌وآله</w:t>
      </w:r>
      <w:r w:rsidR="0037411C">
        <w:rPr>
          <w:rtl/>
        </w:rPr>
        <w:t>:</w:t>
      </w:r>
      <w:r>
        <w:rPr>
          <w:rtl/>
        </w:rPr>
        <w:t xml:space="preserve"> </w:t>
      </w:r>
      <w:r w:rsidR="00902B22">
        <w:rPr>
          <w:rtl/>
        </w:rPr>
        <w:t>«</w:t>
      </w:r>
      <w:r w:rsidRPr="00960D5B">
        <w:rPr>
          <w:rtl/>
        </w:rPr>
        <w:t xml:space="preserve"> إنّ من واجب المغفرة إدخالك السرور على أخيك المسلم </w:t>
      </w:r>
      <w:r w:rsidR="00902B22">
        <w:rPr>
          <w:rtl/>
        </w:rPr>
        <w:t>»</w:t>
      </w:r>
      <w:r w:rsidR="0037411C">
        <w:rPr>
          <w:rtl/>
        </w:rPr>
        <w:t>.</w:t>
      </w:r>
      <w:r>
        <w:rPr>
          <w:rtl/>
        </w:rPr>
        <w:t xml:space="preserve"> ورواه بطريق آخر عنه </w:t>
      </w:r>
      <w:r w:rsidR="00841A09" w:rsidRPr="005B0B13">
        <w:rPr>
          <w:rStyle w:val="libAlaemChar"/>
          <w:rtl/>
        </w:rPr>
        <w:t>عليه‌السلام</w:t>
      </w:r>
      <w:r>
        <w:rPr>
          <w:rtl/>
        </w:rPr>
        <w:t xml:space="preserve"> في 2 / 203</w:t>
      </w:r>
      <w:r w:rsidR="0037411C">
        <w:rPr>
          <w:rtl/>
        </w:rPr>
        <w:t>.</w:t>
      </w:r>
      <w:r>
        <w:rPr>
          <w:rtl/>
        </w:rPr>
        <w:t xml:space="preserve"> </w:t>
      </w:r>
    </w:p>
    <w:p w:rsidR="00807EF5" w:rsidRDefault="00807EF5" w:rsidP="00960D5B">
      <w:pPr>
        <w:pStyle w:val="libFootnote0"/>
      </w:pPr>
      <w:r>
        <w:rPr>
          <w:rtl/>
        </w:rPr>
        <w:t xml:space="preserve">وقد ذكرناه في طبقات أصحاب أبيه </w:t>
      </w:r>
      <w:r w:rsidR="00841A09" w:rsidRPr="005B0B13">
        <w:rPr>
          <w:rStyle w:val="libAlaemChar"/>
          <w:rtl/>
        </w:rPr>
        <w:t>عليه‌السلام</w:t>
      </w:r>
      <w:r w:rsidR="0037411C">
        <w:rPr>
          <w:rtl/>
        </w:rPr>
        <w:t>،</w:t>
      </w:r>
      <w:r>
        <w:rPr>
          <w:rtl/>
        </w:rPr>
        <w:t xml:space="preserve"> وأصحاب عمّه الحسين </w:t>
      </w:r>
      <w:r w:rsidR="00841A09" w:rsidRPr="005B0B13">
        <w:rPr>
          <w:rStyle w:val="libAlaemChar"/>
          <w:rtl/>
        </w:rPr>
        <w:t>عليه‌السلام</w:t>
      </w:r>
      <w:r w:rsidR="0037411C">
        <w:rPr>
          <w:rtl/>
        </w:rPr>
        <w:t>،</w:t>
      </w:r>
      <w:r>
        <w:rPr>
          <w:rtl/>
        </w:rPr>
        <w:t xml:space="preserve"> وأصحاب السجّاد </w:t>
      </w:r>
      <w:r w:rsidR="00841A09" w:rsidRPr="005B0B13">
        <w:rPr>
          <w:rStyle w:val="libAlaemChar"/>
          <w:rtl/>
        </w:rPr>
        <w:t>عليه‌السلام</w:t>
      </w:r>
      <w:r w:rsidR="0037411C">
        <w:rPr>
          <w:rtl/>
        </w:rPr>
        <w:t>.</w:t>
      </w:r>
      <w:r>
        <w:rPr>
          <w:rtl/>
        </w:rPr>
        <w:t xml:space="preserve"> </w:t>
      </w:r>
    </w:p>
    <w:p w:rsidR="00807EF5" w:rsidRDefault="00807EF5" w:rsidP="00960D5B">
      <w:pPr>
        <w:pStyle w:val="libFootnote0"/>
      </w:pPr>
      <w:r>
        <w:rPr>
          <w:rtl/>
        </w:rPr>
        <w:t>(2) انفرد أبو مخنف من بين الرواة وأصحاب السير حين ذكر أنّ الحسن بن الحسن يوم الطفّ كان طفلاً</w:t>
      </w:r>
      <w:r w:rsidR="0037411C">
        <w:rPr>
          <w:rtl/>
        </w:rPr>
        <w:t>.</w:t>
      </w:r>
      <w:r>
        <w:rPr>
          <w:rtl/>
        </w:rPr>
        <w:t xml:space="preserve"> </w:t>
      </w:r>
    </w:p>
    <w:p w:rsidR="00807EF5" w:rsidRDefault="00807EF5" w:rsidP="00960D5B">
      <w:pPr>
        <w:pStyle w:val="libFootnote0"/>
      </w:pPr>
      <w:r>
        <w:rPr>
          <w:rtl/>
        </w:rPr>
        <w:t>(3) قال أبو مخنف</w:t>
      </w:r>
      <w:r w:rsidR="0037411C">
        <w:rPr>
          <w:rtl/>
        </w:rPr>
        <w:t>:</w:t>
      </w:r>
      <w:r>
        <w:rPr>
          <w:rtl/>
        </w:rPr>
        <w:t xml:space="preserve"> واستُصغر الحسن بن الحسن فلم يقتل</w:t>
      </w:r>
      <w:r w:rsidR="0037411C">
        <w:rPr>
          <w:rtl/>
        </w:rPr>
        <w:t>.</w:t>
      </w:r>
      <w:r>
        <w:rPr>
          <w:rtl/>
        </w:rPr>
        <w:t xml:space="preserve"> الطبري 4 / 359</w:t>
      </w:r>
      <w:r w:rsidR="0037411C">
        <w:rPr>
          <w:rtl/>
        </w:rPr>
        <w:t>.</w:t>
      </w:r>
      <w:r>
        <w:rPr>
          <w:rtl/>
        </w:rPr>
        <w:t xml:space="preserve"> </w:t>
      </w:r>
    </w:p>
    <w:p w:rsidR="00807EF5" w:rsidRDefault="00807EF5" w:rsidP="00960D5B">
      <w:pPr>
        <w:pStyle w:val="libFootnote0"/>
      </w:pPr>
      <w:r>
        <w:rPr>
          <w:rtl/>
        </w:rPr>
        <w:t>(4) في مقاتل الطالبيِّين / 79</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وقال الشيخ المفيد</w:t>
      </w:r>
      <w:r w:rsidRPr="0037411C">
        <w:rPr>
          <w:rStyle w:val="libFootnotenumChar"/>
          <w:rtl/>
        </w:rPr>
        <w:t>(1)</w:t>
      </w:r>
      <w:r w:rsidR="0037411C" w:rsidRPr="0037411C">
        <w:rPr>
          <w:rtl/>
        </w:rPr>
        <w:t>:</w:t>
      </w:r>
      <w:r w:rsidRPr="0037411C">
        <w:rPr>
          <w:rtl/>
        </w:rPr>
        <w:t xml:space="preserve"> وكان الحسن بن الحسن </w:t>
      </w:r>
      <w:r w:rsidR="00841A09" w:rsidRPr="005B0B13">
        <w:rPr>
          <w:rStyle w:val="libAlaemChar"/>
          <w:rtl/>
        </w:rPr>
        <w:t>عليه‌السلام</w:t>
      </w:r>
      <w:r w:rsidRPr="0037411C">
        <w:rPr>
          <w:rtl/>
        </w:rPr>
        <w:t xml:space="preserve"> حضر مع عمّه الحسين </w:t>
      </w:r>
      <w:r w:rsidR="00841A09" w:rsidRPr="005B0B13">
        <w:rPr>
          <w:rStyle w:val="libAlaemChar"/>
          <w:rtl/>
        </w:rPr>
        <w:t>عليه‌السلام</w:t>
      </w:r>
      <w:r w:rsidRPr="0037411C">
        <w:rPr>
          <w:rtl/>
        </w:rPr>
        <w:t xml:space="preserve"> الطفّ</w:t>
      </w:r>
      <w:r w:rsidR="0037411C" w:rsidRPr="0037411C">
        <w:rPr>
          <w:rtl/>
        </w:rPr>
        <w:t>.</w:t>
      </w:r>
      <w:r w:rsidRPr="0037411C">
        <w:rPr>
          <w:rtl/>
        </w:rPr>
        <w:t xml:space="preserve"> فلمّا قُتل الحسين </w:t>
      </w:r>
      <w:r w:rsidR="00841A09" w:rsidRPr="005B0B13">
        <w:rPr>
          <w:rStyle w:val="libAlaemChar"/>
          <w:rtl/>
        </w:rPr>
        <w:t>عليه‌السلام</w:t>
      </w:r>
      <w:r w:rsidRPr="0037411C">
        <w:rPr>
          <w:rtl/>
        </w:rPr>
        <w:t xml:space="preserve"> واُسر الباقون من أهله</w:t>
      </w:r>
      <w:r w:rsidR="0037411C" w:rsidRPr="0037411C">
        <w:rPr>
          <w:rtl/>
        </w:rPr>
        <w:t>،</w:t>
      </w:r>
      <w:r w:rsidRPr="0037411C">
        <w:rPr>
          <w:rtl/>
        </w:rPr>
        <w:t xml:space="preserve"> جاءه أسماء بن خارجة فانتزعه من بين الاُسارى</w:t>
      </w:r>
      <w:r w:rsidR="0037411C" w:rsidRPr="0037411C">
        <w:rPr>
          <w:rtl/>
        </w:rPr>
        <w:t>،</w:t>
      </w:r>
      <w:r w:rsidRPr="0037411C">
        <w:rPr>
          <w:rtl/>
        </w:rPr>
        <w:t xml:space="preserve"> وقال</w:t>
      </w:r>
      <w:r w:rsidR="0037411C" w:rsidRPr="0037411C">
        <w:rPr>
          <w:rtl/>
        </w:rPr>
        <w:t>:</w:t>
      </w:r>
      <w:r w:rsidRPr="0037411C">
        <w:rPr>
          <w:rtl/>
        </w:rPr>
        <w:t xml:space="preserve"> والله لا يصل إلى ابن خولة أبداً</w:t>
      </w:r>
      <w:r w:rsidR="0037411C" w:rsidRPr="0037411C">
        <w:rPr>
          <w:rtl/>
        </w:rPr>
        <w:t>.</w:t>
      </w:r>
      <w:r w:rsidRPr="0037411C">
        <w:rPr>
          <w:rtl/>
        </w:rPr>
        <w:t xml:space="preserve"> </w:t>
      </w:r>
    </w:p>
    <w:p w:rsidR="00807EF5" w:rsidRDefault="00807EF5" w:rsidP="0037411C">
      <w:pPr>
        <w:pStyle w:val="libNormal"/>
      </w:pPr>
      <w:r>
        <w:rPr>
          <w:rtl/>
        </w:rPr>
        <w:t>فقال عمر بن سعد</w:t>
      </w:r>
      <w:r w:rsidR="0037411C">
        <w:rPr>
          <w:rtl/>
        </w:rPr>
        <w:t>:</w:t>
      </w:r>
      <w:r>
        <w:rPr>
          <w:rtl/>
        </w:rPr>
        <w:t xml:space="preserve"> دعوا لأبي حسان ابن أخته</w:t>
      </w:r>
      <w:r w:rsidR="0037411C">
        <w:rPr>
          <w:rtl/>
        </w:rPr>
        <w:t>.</w:t>
      </w:r>
      <w:r>
        <w:rPr>
          <w:rtl/>
        </w:rPr>
        <w:t xml:space="preserve"> ويُقال</w:t>
      </w:r>
      <w:r w:rsidR="0037411C">
        <w:rPr>
          <w:rtl/>
        </w:rPr>
        <w:t>:</w:t>
      </w:r>
      <w:r>
        <w:rPr>
          <w:rtl/>
        </w:rPr>
        <w:t xml:space="preserve"> إنّه اُسر</w:t>
      </w:r>
      <w:r w:rsidR="0037411C">
        <w:rPr>
          <w:rtl/>
        </w:rPr>
        <w:t>،</w:t>
      </w:r>
      <w:r>
        <w:rPr>
          <w:rtl/>
        </w:rPr>
        <w:t xml:space="preserve"> وكان به جراح قد اُشفي منها</w:t>
      </w:r>
      <w:r w:rsidR="0037411C">
        <w:rPr>
          <w:rtl/>
        </w:rPr>
        <w:t>.</w:t>
      </w:r>
      <w:r>
        <w:rPr>
          <w:rtl/>
        </w:rPr>
        <w:t xml:space="preserve"> </w:t>
      </w:r>
    </w:p>
    <w:p w:rsidR="00807EF5" w:rsidRDefault="00807EF5" w:rsidP="0037411C">
      <w:pPr>
        <w:pStyle w:val="libNormal"/>
      </w:pPr>
      <w:r w:rsidRPr="0037411C">
        <w:rPr>
          <w:rtl/>
        </w:rPr>
        <w:t>وقال ابن عنبة</w:t>
      </w:r>
      <w:r w:rsidRPr="0037411C">
        <w:rPr>
          <w:rStyle w:val="libFootnotenumChar"/>
          <w:rtl/>
        </w:rPr>
        <w:t>(2)</w:t>
      </w:r>
      <w:r w:rsidR="0037411C" w:rsidRPr="0037411C">
        <w:rPr>
          <w:rtl/>
        </w:rPr>
        <w:t>:</w:t>
      </w:r>
      <w:r w:rsidRPr="0037411C">
        <w:rPr>
          <w:rtl/>
        </w:rPr>
        <w:t xml:space="preserve"> وكان الحسن بن الحسن </w:t>
      </w:r>
      <w:r w:rsidR="00841A09" w:rsidRPr="005B0B13">
        <w:rPr>
          <w:rStyle w:val="libAlaemChar"/>
          <w:rtl/>
        </w:rPr>
        <w:t>عليه‌السلام</w:t>
      </w:r>
      <w:r w:rsidRPr="0037411C">
        <w:rPr>
          <w:rtl/>
        </w:rPr>
        <w:t xml:space="preserve"> شهد الطفّ مع عمّه الحسين </w:t>
      </w:r>
      <w:r w:rsidR="00841A09" w:rsidRPr="005B0B13">
        <w:rPr>
          <w:rStyle w:val="libAlaemChar"/>
          <w:rtl/>
        </w:rPr>
        <w:t>عليه‌السلام</w:t>
      </w:r>
      <w:r w:rsidRPr="0037411C">
        <w:rPr>
          <w:rtl/>
        </w:rPr>
        <w:t xml:space="preserve"> واُثخن بالجراح</w:t>
      </w:r>
      <w:r w:rsidR="0037411C" w:rsidRPr="0037411C">
        <w:rPr>
          <w:rtl/>
        </w:rPr>
        <w:t>،</w:t>
      </w:r>
      <w:r w:rsidRPr="0037411C">
        <w:rPr>
          <w:rtl/>
        </w:rPr>
        <w:t xml:space="preserve"> فلمّا أرادوا أخذ الرؤوس وجدوا به رمقاً</w:t>
      </w:r>
      <w:r w:rsidR="0037411C" w:rsidRPr="0037411C">
        <w:rPr>
          <w:rtl/>
        </w:rPr>
        <w:t>،</w:t>
      </w:r>
      <w:r w:rsidRPr="0037411C">
        <w:rPr>
          <w:rtl/>
        </w:rPr>
        <w:t xml:space="preserve"> فقال أسماء بن خارجة بن عيينة بن خضر بن حذيفة بن بدر الفزاري</w:t>
      </w:r>
      <w:r w:rsidR="0037411C" w:rsidRPr="0037411C">
        <w:rPr>
          <w:rtl/>
        </w:rPr>
        <w:t>:</w:t>
      </w:r>
      <w:r w:rsidRPr="0037411C">
        <w:rPr>
          <w:rtl/>
        </w:rPr>
        <w:t xml:space="preserve"> دعوه لي</w:t>
      </w:r>
      <w:r w:rsidR="0037411C" w:rsidRPr="0037411C">
        <w:rPr>
          <w:rtl/>
        </w:rPr>
        <w:t>؛</w:t>
      </w:r>
      <w:r w:rsidRPr="0037411C">
        <w:rPr>
          <w:rtl/>
        </w:rPr>
        <w:t xml:space="preserve"> فإن وهبه الأمير عبيد الله بن زياد (لعنه الله) لي</w:t>
      </w:r>
      <w:r w:rsidR="0037411C" w:rsidRPr="0037411C">
        <w:rPr>
          <w:rtl/>
        </w:rPr>
        <w:t>،</w:t>
      </w:r>
      <w:r w:rsidRPr="0037411C">
        <w:rPr>
          <w:rtl/>
        </w:rPr>
        <w:t xml:space="preserve"> وإلاّ رأى رأيه فيه</w:t>
      </w:r>
      <w:r w:rsidR="0037411C" w:rsidRPr="0037411C">
        <w:rPr>
          <w:rtl/>
        </w:rPr>
        <w:t>.</w:t>
      </w:r>
      <w:r w:rsidRPr="0037411C">
        <w:rPr>
          <w:rtl/>
        </w:rPr>
        <w:t xml:space="preserve"> فتركوه له</w:t>
      </w:r>
      <w:r w:rsidR="0037411C" w:rsidRPr="0037411C">
        <w:rPr>
          <w:rtl/>
        </w:rPr>
        <w:t>،</w:t>
      </w:r>
      <w:r w:rsidRPr="0037411C">
        <w:rPr>
          <w:rtl/>
        </w:rPr>
        <w:t xml:space="preserve"> فحمله إلى الكوفة</w:t>
      </w:r>
      <w:r w:rsidR="0037411C" w:rsidRPr="0037411C">
        <w:rPr>
          <w:rtl/>
        </w:rPr>
        <w:t>،</w:t>
      </w:r>
      <w:r w:rsidRPr="0037411C">
        <w:rPr>
          <w:rtl/>
        </w:rPr>
        <w:t xml:space="preserve"> وحكوا ذلك لعبيد الله بن زياد فقال</w:t>
      </w:r>
      <w:r w:rsidR="0037411C" w:rsidRPr="0037411C">
        <w:rPr>
          <w:rtl/>
        </w:rPr>
        <w:t>:</w:t>
      </w:r>
      <w:r w:rsidRPr="0037411C">
        <w:rPr>
          <w:rtl/>
        </w:rPr>
        <w:t xml:space="preserve"> دعوا لأبي حسان ابن اُخته</w:t>
      </w:r>
      <w:r w:rsidR="0037411C" w:rsidRPr="0037411C">
        <w:rPr>
          <w:rtl/>
        </w:rPr>
        <w:t>.</w:t>
      </w:r>
      <w:r w:rsidRPr="0037411C">
        <w:rPr>
          <w:rtl/>
        </w:rPr>
        <w:t xml:space="preserve"> وعالجه أسماء حتّى برئ</w:t>
      </w:r>
      <w:r w:rsidR="0037411C" w:rsidRPr="0037411C">
        <w:rPr>
          <w:rtl/>
        </w:rPr>
        <w:t>،</w:t>
      </w:r>
      <w:r w:rsidRPr="0037411C">
        <w:rPr>
          <w:rtl/>
        </w:rPr>
        <w:t xml:space="preserve"> ثمّ لحق بالمدينة</w:t>
      </w:r>
      <w:r w:rsidR="0037411C" w:rsidRPr="0037411C">
        <w:rPr>
          <w:rtl/>
        </w:rPr>
        <w:t>.</w:t>
      </w:r>
      <w:r w:rsidRPr="0037411C">
        <w:rPr>
          <w:rtl/>
        </w:rPr>
        <w:t xml:space="preserve"> </w:t>
      </w:r>
    </w:p>
    <w:p w:rsidR="00807EF5" w:rsidRDefault="00807EF5" w:rsidP="0037411C">
      <w:pPr>
        <w:pStyle w:val="libNormal"/>
      </w:pPr>
      <w:r>
        <w:rPr>
          <w:rtl/>
        </w:rPr>
        <w:t>وقال السيد ابن طاووس صاحب اللهوف</w:t>
      </w:r>
      <w:r w:rsidR="0037411C">
        <w:rPr>
          <w:rtl/>
        </w:rPr>
        <w:t>:</w:t>
      </w:r>
      <w:r>
        <w:rPr>
          <w:rtl/>
        </w:rPr>
        <w:t xml:space="preserve"> كان الحسن بن الحسن المثنى قد واسى عمّه في الصبر على السيوف</w:t>
      </w:r>
      <w:r w:rsidR="0037411C">
        <w:rPr>
          <w:rtl/>
        </w:rPr>
        <w:t>،</w:t>
      </w:r>
      <w:r>
        <w:rPr>
          <w:rtl/>
        </w:rPr>
        <w:t xml:space="preserve"> وطعن الرماح</w:t>
      </w:r>
      <w:r w:rsidR="0037411C">
        <w:rPr>
          <w:rtl/>
        </w:rPr>
        <w:t>،</w:t>
      </w:r>
      <w:r>
        <w:rPr>
          <w:rtl/>
        </w:rPr>
        <w:t xml:space="preserve"> وكان قد نُقل من المعركة وقد اُثخن بالجراح وبه رمق فبرئ</w:t>
      </w:r>
      <w:r w:rsidR="0037411C">
        <w:rPr>
          <w:rtl/>
        </w:rPr>
        <w:t>.</w:t>
      </w:r>
      <w:r>
        <w:rPr>
          <w:rtl/>
        </w:rPr>
        <w:t xml:space="preserve"> </w:t>
      </w:r>
    </w:p>
    <w:p w:rsidR="00807EF5" w:rsidRDefault="00807EF5" w:rsidP="0037411C">
      <w:pPr>
        <w:pStyle w:val="libNormal"/>
      </w:pPr>
      <w:r>
        <w:rPr>
          <w:rtl/>
        </w:rPr>
        <w:t>وقال ابن حمزة الحسيني النقيب في غاية الاختصار</w:t>
      </w:r>
      <w:r w:rsidR="0037411C">
        <w:rPr>
          <w:rtl/>
        </w:rPr>
        <w:t>:</w:t>
      </w:r>
      <w:r>
        <w:rPr>
          <w:rtl/>
        </w:rPr>
        <w:t xml:space="preserve"> وشهد الحسن بن الحسن الطفّ مع عمّه الحسين </w:t>
      </w:r>
      <w:r w:rsidR="00841A09" w:rsidRPr="005B0B13">
        <w:rPr>
          <w:rStyle w:val="libAlaemChar"/>
          <w:rtl/>
        </w:rPr>
        <w:t>عليه‌السلام</w:t>
      </w:r>
      <w:r>
        <w:rPr>
          <w:rtl/>
        </w:rPr>
        <w:t xml:space="preserve"> فأفلت</w:t>
      </w:r>
      <w:r w:rsidR="0037411C">
        <w:rPr>
          <w:rtl/>
        </w:rPr>
        <w:t>.</w:t>
      </w:r>
      <w:r>
        <w:rPr>
          <w:rtl/>
        </w:rPr>
        <w:t xml:space="preserve"> </w:t>
      </w:r>
    </w:p>
    <w:p w:rsidR="00807EF5" w:rsidRDefault="00807EF5" w:rsidP="0037411C">
      <w:pPr>
        <w:pStyle w:val="libNormal"/>
      </w:pPr>
      <w:r w:rsidRPr="0037411C">
        <w:rPr>
          <w:rtl/>
        </w:rPr>
        <w:t>وقال الذهبي</w:t>
      </w:r>
      <w:r w:rsidRPr="0037411C">
        <w:rPr>
          <w:rStyle w:val="libFootnotenumChar"/>
          <w:rtl/>
        </w:rPr>
        <w:t>(3)</w:t>
      </w:r>
      <w:r w:rsidR="0037411C" w:rsidRPr="0037411C">
        <w:rPr>
          <w:rtl/>
        </w:rPr>
        <w:t>:</w:t>
      </w:r>
      <w:r w:rsidRPr="0037411C">
        <w:rPr>
          <w:rtl/>
        </w:rPr>
        <w:t xml:space="preserve"> ولم يفلت من أهل بيت الحسين </w:t>
      </w:r>
      <w:r w:rsidR="00841A09" w:rsidRPr="005B0B13">
        <w:rPr>
          <w:rStyle w:val="libAlaemChar"/>
          <w:rtl/>
        </w:rPr>
        <w:t>عليه‌السلام</w:t>
      </w:r>
      <w:r w:rsidRPr="0037411C">
        <w:rPr>
          <w:rtl/>
        </w:rPr>
        <w:t xml:space="preserve"> سوى ولده علي الأصغر</w:t>
      </w:r>
      <w:r w:rsidR="0037411C" w:rsidRPr="0037411C">
        <w:rPr>
          <w:rtl/>
        </w:rPr>
        <w:t>،</w:t>
      </w:r>
      <w:r w:rsidRPr="0037411C">
        <w:rPr>
          <w:rtl/>
        </w:rPr>
        <w:t xml:space="preserve"> فالحسينية من ذريته</w:t>
      </w:r>
      <w:r w:rsidR="0037411C" w:rsidRPr="0037411C">
        <w:rPr>
          <w:rtl/>
        </w:rPr>
        <w:t>،</w:t>
      </w:r>
      <w:r w:rsidRPr="0037411C">
        <w:rPr>
          <w:rtl/>
        </w:rPr>
        <w:t xml:space="preserve"> وكان مريضاً</w:t>
      </w:r>
      <w:r w:rsidR="0037411C" w:rsidRPr="0037411C">
        <w:rPr>
          <w:rtl/>
        </w:rPr>
        <w:t>،</w:t>
      </w:r>
      <w:r w:rsidRPr="0037411C">
        <w:rPr>
          <w:rtl/>
        </w:rPr>
        <w:t xml:space="preserve"> وحسن بن حسن بن علي </w:t>
      </w:r>
      <w:r w:rsidR="00841A09" w:rsidRPr="005B0B13">
        <w:rPr>
          <w:rStyle w:val="libAlaemChar"/>
          <w:rtl/>
        </w:rPr>
        <w:t>عليه‌السلام</w:t>
      </w:r>
      <w:r w:rsidRPr="0037411C">
        <w:rPr>
          <w:rtl/>
        </w:rPr>
        <w:t xml:space="preserve"> وله ذريّة</w:t>
      </w:r>
      <w:r w:rsidR="0037411C" w:rsidRPr="0037411C">
        <w:rPr>
          <w:rtl/>
        </w:rPr>
        <w:t>.</w:t>
      </w:r>
      <w:r w:rsidRPr="0037411C">
        <w:rPr>
          <w:rtl/>
        </w:rPr>
        <w:t xml:space="preserve"> </w:t>
      </w:r>
    </w:p>
    <w:p w:rsidR="00807EF5" w:rsidRDefault="00807EF5" w:rsidP="0037411C">
      <w:pPr>
        <w:pStyle w:val="libNormal"/>
      </w:pPr>
      <w:r w:rsidRPr="0037411C">
        <w:rPr>
          <w:rtl/>
        </w:rPr>
        <w:t>قال المفيد</w:t>
      </w:r>
      <w:r w:rsidRPr="0037411C">
        <w:rPr>
          <w:rStyle w:val="libFootnotenumChar"/>
          <w:rtl/>
        </w:rPr>
        <w:t>(4)</w:t>
      </w:r>
      <w:r w:rsidR="0037411C" w:rsidRPr="0037411C">
        <w:rPr>
          <w:rtl/>
        </w:rPr>
        <w:t>:</w:t>
      </w:r>
      <w:r w:rsidRPr="0037411C">
        <w:rPr>
          <w:rtl/>
        </w:rPr>
        <w:t xml:space="preserve"> روي أنّ الحسن بن الحسن </w:t>
      </w:r>
      <w:r w:rsidR="00841A09" w:rsidRPr="005B0B13">
        <w:rPr>
          <w:rStyle w:val="libAlaemChar"/>
          <w:rtl/>
        </w:rPr>
        <w:t>عليه‌السلام</w:t>
      </w:r>
      <w:r w:rsidRPr="0037411C">
        <w:rPr>
          <w:rtl/>
        </w:rPr>
        <w:t xml:space="preserve"> خطب إلى عمّه الحسين </w:t>
      </w:r>
      <w:r w:rsidR="00841A09" w:rsidRPr="005B0B13">
        <w:rPr>
          <w:rStyle w:val="libAlaemChar"/>
          <w:rtl/>
        </w:rPr>
        <w:t>عليه‌السلام</w:t>
      </w:r>
      <w:r w:rsidRPr="0037411C">
        <w:rPr>
          <w:rtl/>
        </w:rPr>
        <w:t xml:space="preserve"> إحدى ابنتيه</w:t>
      </w:r>
      <w:r w:rsidR="0037411C" w:rsidRPr="0037411C">
        <w:rPr>
          <w:rtl/>
        </w:rPr>
        <w:t>،</w:t>
      </w:r>
      <w:r w:rsidRPr="0037411C">
        <w:rPr>
          <w:rtl/>
        </w:rPr>
        <w:t xml:space="preserve"> فقال له الحسين </w:t>
      </w:r>
      <w:r w:rsidR="00841A09" w:rsidRPr="005B0B13">
        <w:rPr>
          <w:rStyle w:val="libAlaemChar"/>
          <w:rtl/>
        </w:rPr>
        <w:t>عليه‌السلام</w:t>
      </w:r>
      <w:r w:rsidR="0037411C" w:rsidRPr="0037411C">
        <w:rPr>
          <w:rtl/>
        </w:rPr>
        <w:t>:</w:t>
      </w:r>
      <w:r w:rsidRPr="0037411C">
        <w:rPr>
          <w:rtl/>
        </w:rPr>
        <w:t xml:space="preserve"> </w:t>
      </w:r>
      <w:r w:rsidR="00902B22">
        <w:rPr>
          <w:rtl/>
        </w:rPr>
        <w:t>«</w:t>
      </w:r>
      <w:r w:rsidRPr="00EA1D1B">
        <w:rPr>
          <w:rtl/>
        </w:rPr>
        <w:t xml:space="preserve"> اختر يا بُني أحبّهما إليك </w:t>
      </w:r>
      <w:r w:rsidR="00902B22">
        <w:rPr>
          <w:rtl/>
        </w:rPr>
        <w:t>»</w:t>
      </w:r>
      <w:r w:rsidR="0037411C" w:rsidRPr="0037411C">
        <w:rPr>
          <w:rtl/>
        </w:rPr>
        <w:t>.</w:t>
      </w:r>
      <w:r w:rsidRPr="0037411C">
        <w:rPr>
          <w:rtl/>
        </w:rPr>
        <w:t xml:space="preserve"> فاستحيى الحسن ولم يحر جواباً</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الإرشاد 2 / 25</w:t>
      </w:r>
      <w:r w:rsidR="0037411C">
        <w:rPr>
          <w:rtl/>
        </w:rPr>
        <w:t>.</w:t>
      </w:r>
      <w:r>
        <w:rPr>
          <w:rtl/>
        </w:rPr>
        <w:t xml:space="preserve"> </w:t>
      </w:r>
    </w:p>
    <w:p w:rsidR="00807EF5" w:rsidRDefault="00807EF5" w:rsidP="00960D5B">
      <w:pPr>
        <w:pStyle w:val="libFootnote0"/>
      </w:pPr>
      <w:r>
        <w:rPr>
          <w:rtl/>
        </w:rPr>
        <w:t>(2) عمدة الطالب / 100</w:t>
      </w:r>
      <w:r w:rsidR="0037411C">
        <w:rPr>
          <w:rtl/>
        </w:rPr>
        <w:t>.</w:t>
      </w:r>
      <w:r>
        <w:rPr>
          <w:rtl/>
        </w:rPr>
        <w:t xml:space="preserve"> </w:t>
      </w:r>
    </w:p>
    <w:p w:rsidR="00807EF5" w:rsidRDefault="00807EF5" w:rsidP="00960D5B">
      <w:pPr>
        <w:pStyle w:val="libFootnote0"/>
      </w:pPr>
      <w:r>
        <w:rPr>
          <w:rtl/>
        </w:rPr>
        <w:t>(3) سير أعلام النبلاء 3 / 203</w:t>
      </w:r>
      <w:r w:rsidR="0037411C">
        <w:rPr>
          <w:rtl/>
        </w:rPr>
        <w:t>.</w:t>
      </w:r>
      <w:r>
        <w:rPr>
          <w:rtl/>
        </w:rPr>
        <w:t xml:space="preserve"> </w:t>
      </w:r>
    </w:p>
    <w:p w:rsidR="00807EF5" w:rsidRDefault="00807EF5" w:rsidP="00960D5B">
      <w:pPr>
        <w:pStyle w:val="libFootnote0"/>
      </w:pPr>
      <w:r>
        <w:rPr>
          <w:rtl/>
        </w:rPr>
        <w:t>(4) الإرشاد 3 / 25</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 xml:space="preserve">فقال له الحسين </w:t>
      </w:r>
      <w:r w:rsidR="00841A09" w:rsidRPr="005B0B13">
        <w:rPr>
          <w:rStyle w:val="libAlaemChar"/>
          <w:rtl/>
        </w:rPr>
        <w:t>عليه‌السلام</w:t>
      </w:r>
      <w:r w:rsidR="0037411C" w:rsidRPr="0037411C">
        <w:rPr>
          <w:rtl/>
        </w:rPr>
        <w:t>:</w:t>
      </w:r>
      <w:r w:rsidRPr="0037411C">
        <w:rPr>
          <w:rtl/>
        </w:rPr>
        <w:t xml:space="preserve"> </w:t>
      </w:r>
      <w:r w:rsidR="00902B22">
        <w:rPr>
          <w:rtl/>
        </w:rPr>
        <w:t>«</w:t>
      </w:r>
      <w:r w:rsidRPr="00EA1D1B">
        <w:rPr>
          <w:rtl/>
        </w:rPr>
        <w:t xml:space="preserve"> فإنّي قد اخترت لك ابنتي فاطمة</w:t>
      </w:r>
      <w:r w:rsidR="0037411C" w:rsidRPr="00EA1D1B">
        <w:rPr>
          <w:rtl/>
        </w:rPr>
        <w:t>،</w:t>
      </w:r>
      <w:r w:rsidRPr="00EA1D1B">
        <w:rPr>
          <w:rtl/>
        </w:rPr>
        <w:t xml:space="preserve"> فهي أكثرهما شبهاً باُمّي فاطمة بنت رسول الله </w:t>
      </w:r>
      <w:r w:rsidR="00841A09" w:rsidRPr="005B0B13">
        <w:rPr>
          <w:rStyle w:val="libAlaemChar"/>
          <w:rtl/>
        </w:rPr>
        <w:t>صلى‌الله‌عليه‌وآله</w:t>
      </w:r>
      <w:r w:rsidRPr="00EA1D1B">
        <w:rPr>
          <w:rtl/>
        </w:rPr>
        <w:t xml:space="preserve"> </w:t>
      </w:r>
      <w:r w:rsidR="00902B22">
        <w:rPr>
          <w:rtl/>
        </w:rPr>
        <w:t>»</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 xml:space="preserve">وكان الحسن المثنى (رحمه الله) يتولّى صدقات أمير المؤمنين علي بن أبي طالب </w:t>
      </w:r>
      <w:r w:rsidR="00841A09" w:rsidRPr="005B0B13">
        <w:rPr>
          <w:rStyle w:val="libAlaemChar"/>
          <w:rtl/>
        </w:rPr>
        <w:t>عليه‌السلام</w:t>
      </w:r>
      <w:r>
        <w:rPr>
          <w:rtl/>
        </w:rPr>
        <w:t xml:space="preserve"> في عصره</w:t>
      </w:r>
      <w:r w:rsidR="0037411C">
        <w:rPr>
          <w:rtl/>
        </w:rPr>
        <w:t>،</w:t>
      </w:r>
      <w:r>
        <w:rPr>
          <w:rtl/>
        </w:rPr>
        <w:t xml:space="preserve"> وكان تولّى صدقاته وصدقات فاطمة الزهراء (سلام الله عليها) أيضاً من بعد علي </w:t>
      </w:r>
      <w:r w:rsidR="00841A09" w:rsidRPr="005B0B13">
        <w:rPr>
          <w:rStyle w:val="libAlaemChar"/>
          <w:rtl/>
        </w:rPr>
        <w:t>عليه‌السلام</w:t>
      </w:r>
      <w:r>
        <w:rPr>
          <w:rtl/>
        </w:rPr>
        <w:t xml:space="preserve"> للحسن</w:t>
      </w:r>
      <w:r w:rsidR="0037411C">
        <w:rPr>
          <w:rtl/>
        </w:rPr>
        <w:t>،</w:t>
      </w:r>
      <w:r>
        <w:rPr>
          <w:rtl/>
        </w:rPr>
        <w:t xml:space="preserve"> ثمّ للحسين</w:t>
      </w:r>
      <w:r w:rsidR="0037411C">
        <w:rPr>
          <w:rtl/>
        </w:rPr>
        <w:t>،</w:t>
      </w:r>
      <w:r>
        <w:rPr>
          <w:rtl/>
        </w:rPr>
        <w:t xml:space="preserve"> ثمّ من بعده لأكبر ولدها إذا كان يرضى بهديه وإسلامه وأمانته كما في أخبارها</w:t>
      </w:r>
      <w:r w:rsidR="0037411C">
        <w:rPr>
          <w:rtl/>
        </w:rPr>
        <w:t>.</w:t>
      </w:r>
      <w:r>
        <w:rPr>
          <w:rtl/>
        </w:rPr>
        <w:t xml:space="preserve"> </w:t>
      </w:r>
    </w:p>
    <w:p w:rsidR="00807EF5" w:rsidRDefault="00807EF5" w:rsidP="0037411C">
      <w:pPr>
        <w:pStyle w:val="libNormal"/>
      </w:pPr>
      <w:r w:rsidRPr="0037411C">
        <w:rPr>
          <w:rtl/>
        </w:rPr>
        <w:t xml:space="preserve">وقد ذكره أصحابنا وجمهور المخالفين بتولّي صدقاته </w:t>
      </w:r>
      <w:r w:rsidR="00841A09" w:rsidRPr="005B0B13">
        <w:rPr>
          <w:rStyle w:val="libAlaemChar"/>
          <w:rtl/>
        </w:rPr>
        <w:t>عليه‌السلام</w:t>
      </w:r>
      <w:r w:rsidRPr="0037411C">
        <w:rPr>
          <w:rStyle w:val="libFootnotenumChar"/>
          <w:rtl/>
        </w:rPr>
        <w:t>(2)</w:t>
      </w:r>
      <w:r w:rsidR="0037411C" w:rsidRPr="0037411C">
        <w:rPr>
          <w:rtl/>
        </w:rPr>
        <w:t>،</w:t>
      </w:r>
      <w:r w:rsidRPr="0037411C">
        <w:rPr>
          <w:rtl/>
        </w:rPr>
        <w:t xml:space="preserve"> وكان تولّيه الصدقات أيام عبد الملك بن مروان كما صرّحوا بذلك</w:t>
      </w:r>
      <w:r w:rsidR="0037411C" w:rsidRPr="0037411C">
        <w:rPr>
          <w:rtl/>
        </w:rPr>
        <w:t>.</w:t>
      </w:r>
      <w:r w:rsidRPr="0037411C">
        <w:rPr>
          <w:rtl/>
        </w:rPr>
        <w:t xml:space="preserve"> </w:t>
      </w:r>
    </w:p>
    <w:p w:rsidR="00807EF5" w:rsidRDefault="00807EF5" w:rsidP="0037411C">
      <w:pPr>
        <w:pStyle w:val="libNormal"/>
      </w:pPr>
      <w:r w:rsidRPr="0037411C">
        <w:rPr>
          <w:rtl/>
        </w:rPr>
        <w:t>قال المفيد</w:t>
      </w:r>
      <w:r w:rsidRPr="0037411C">
        <w:rPr>
          <w:rStyle w:val="libFootnotenumChar"/>
          <w:rtl/>
        </w:rPr>
        <w:t>(3)</w:t>
      </w:r>
      <w:r w:rsidRPr="0037411C">
        <w:rPr>
          <w:rtl/>
        </w:rPr>
        <w:t xml:space="preserve"> بإسناده عن عبد الملك بن عبد العزيز قال</w:t>
      </w:r>
      <w:r w:rsidR="0037411C" w:rsidRPr="0037411C">
        <w:rPr>
          <w:rtl/>
        </w:rPr>
        <w:t>:</w:t>
      </w:r>
      <w:r w:rsidRPr="0037411C">
        <w:rPr>
          <w:rtl/>
        </w:rPr>
        <w:t xml:space="preserve"> لمّا ولي عبد الملك بن مروان الخلافة ردّ إلى علي بن الحسين </w:t>
      </w:r>
      <w:r w:rsidR="00841A09" w:rsidRPr="005B0B13">
        <w:rPr>
          <w:rStyle w:val="libAlaemChar"/>
          <w:rtl/>
        </w:rPr>
        <w:t>عليهما‌السلام</w:t>
      </w:r>
      <w:r w:rsidRPr="0037411C">
        <w:rPr>
          <w:rtl/>
        </w:rPr>
        <w:t xml:space="preserve"> صدقات رسول الله </w:t>
      </w:r>
      <w:r w:rsidR="00841A09" w:rsidRPr="005B0B13">
        <w:rPr>
          <w:rStyle w:val="libAlaemChar"/>
          <w:rtl/>
        </w:rPr>
        <w:t>صلى‌الله‌عليه‌وآله</w:t>
      </w:r>
      <w:r w:rsidRPr="0037411C">
        <w:rPr>
          <w:rtl/>
        </w:rPr>
        <w:t xml:space="preserve"> وصدقات علي بن أبي طالب </w:t>
      </w:r>
      <w:r w:rsidR="00841A09" w:rsidRPr="005B0B13">
        <w:rPr>
          <w:rStyle w:val="libAlaemChar"/>
          <w:rtl/>
        </w:rPr>
        <w:t>عليه‌السلام</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قال الأبطحي</w:t>
      </w:r>
      <w:r w:rsidR="0037411C">
        <w:rPr>
          <w:rtl/>
        </w:rPr>
        <w:t>:</w:t>
      </w:r>
      <w:r>
        <w:rPr>
          <w:rtl/>
        </w:rPr>
        <w:t xml:space="preserve"> ورواه نحوه ابن زهرة الحسيني في (غاية الاختصار / 41) وفيه</w:t>
      </w:r>
      <w:r w:rsidR="0037411C">
        <w:rPr>
          <w:rtl/>
        </w:rPr>
        <w:t>:</w:t>
      </w:r>
      <w:r>
        <w:rPr>
          <w:rtl/>
        </w:rPr>
        <w:t xml:space="preserve"> فهي أكبرهما سنّاً</w:t>
      </w:r>
      <w:r w:rsidR="0037411C">
        <w:rPr>
          <w:rtl/>
        </w:rPr>
        <w:t>،</w:t>
      </w:r>
      <w:r>
        <w:rPr>
          <w:rtl/>
        </w:rPr>
        <w:t xml:space="preserve"> وأكثرهما شبهاً الخ</w:t>
      </w:r>
      <w:r w:rsidR="0037411C">
        <w:rPr>
          <w:rtl/>
        </w:rPr>
        <w:t>.</w:t>
      </w:r>
      <w:r>
        <w:rPr>
          <w:rtl/>
        </w:rPr>
        <w:t xml:space="preserve"> وفي عمدة الطالب / 99 نحوه مع تفاوت يسير</w:t>
      </w:r>
      <w:r w:rsidR="0037411C">
        <w:rPr>
          <w:rtl/>
        </w:rPr>
        <w:t>.</w:t>
      </w:r>
    </w:p>
    <w:p w:rsidR="00807EF5" w:rsidRDefault="00807EF5" w:rsidP="00960D5B">
      <w:pPr>
        <w:pStyle w:val="libFootnote0"/>
      </w:pPr>
      <w:r>
        <w:rPr>
          <w:rtl/>
        </w:rPr>
        <w:t>وقال البخاري في سر السلسلة / 6</w:t>
      </w:r>
      <w:r w:rsidR="0037411C">
        <w:rPr>
          <w:rtl/>
        </w:rPr>
        <w:t>:</w:t>
      </w:r>
      <w:r>
        <w:rPr>
          <w:rtl/>
        </w:rPr>
        <w:t xml:space="preserve"> خطب الحسن بن الحسن بن علي </w:t>
      </w:r>
      <w:r w:rsidR="00841A09" w:rsidRPr="005B0B13">
        <w:rPr>
          <w:rStyle w:val="libAlaemChar"/>
          <w:rtl/>
        </w:rPr>
        <w:t>عليه‌السلام</w:t>
      </w:r>
      <w:r>
        <w:rPr>
          <w:rtl/>
        </w:rPr>
        <w:t xml:space="preserve"> إلى عمّه الحسين </w:t>
      </w:r>
      <w:r w:rsidR="00841A09" w:rsidRPr="005B0B13">
        <w:rPr>
          <w:rStyle w:val="libAlaemChar"/>
          <w:rtl/>
        </w:rPr>
        <w:t>عليه‌السلام</w:t>
      </w:r>
      <w:r>
        <w:rPr>
          <w:rtl/>
        </w:rPr>
        <w:t xml:space="preserve"> إحدى بناته</w:t>
      </w:r>
      <w:r w:rsidR="0037411C">
        <w:rPr>
          <w:rtl/>
        </w:rPr>
        <w:t>،</w:t>
      </w:r>
      <w:r>
        <w:rPr>
          <w:rtl/>
        </w:rPr>
        <w:t xml:space="preserve"> فأبرز إليه فاطمة وسكينة</w:t>
      </w:r>
      <w:r w:rsidR="0037411C">
        <w:rPr>
          <w:rtl/>
        </w:rPr>
        <w:t>،</w:t>
      </w:r>
      <w:r>
        <w:rPr>
          <w:rtl/>
        </w:rPr>
        <w:t xml:space="preserve"> وقال</w:t>
      </w:r>
      <w:r w:rsidR="0037411C">
        <w:rPr>
          <w:rtl/>
        </w:rPr>
        <w:t>:</w:t>
      </w:r>
      <w:r>
        <w:rPr>
          <w:rtl/>
        </w:rPr>
        <w:t xml:space="preserve"> </w:t>
      </w:r>
      <w:r w:rsidR="00902B22">
        <w:rPr>
          <w:rtl/>
        </w:rPr>
        <w:t>«</w:t>
      </w:r>
      <w:r w:rsidRPr="00960D5B">
        <w:rPr>
          <w:rtl/>
        </w:rPr>
        <w:t xml:space="preserve"> يابن أخي</w:t>
      </w:r>
      <w:r w:rsidR="0037411C">
        <w:rPr>
          <w:rtl/>
        </w:rPr>
        <w:t>،</w:t>
      </w:r>
      <w:r w:rsidRPr="00960D5B">
        <w:rPr>
          <w:rtl/>
        </w:rPr>
        <w:t xml:space="preserve"> اختر أيّتهما شئت </w:t>
      </w:r>
      <w:r w:rsidR="00902B22">
        <w:rPr>
          <w:rtl/>
        </w:rPr>
        <w:t>»</w:t>
      </w:r>
      <w:r w:rsidR="0037411C">
        <w:rPr>
          <w:rtl/>
        </w:rPr>
        <w:t>.</w:t>
      </w:r>
      <w:r>
        <w:rPr>
          <w:rtl/>
        </w:rPr>
        <w:t xml:space="preserve"> فاختار فاطمة بنت الحسين </w:t>
      </w:r>
      <w:r w:rsidR="00841A09" w:rsidRPr="005B0B13">
        <w:rPr>
          <w:rStyle w:val="libAlaemChar"/>
          <w:rtl/>
        </w:rPr>
        <w:t>عليه‌السلام</w:t>
      </w:r>
      <w:r w:rsidR="0037411C">
        <w:rPr>
          <w:rtl/>
        </w:rPr>
        <w:t>،</w:t>
      </w:r>
      <w:r>
        <w:rPr>
          <w:rtl/>
        </w:rPr>
        <w:t xml:space="preserve"> وكانت أشبه الناس بفاطمة بنت رسول الله </w:t>
      </w:r>
      <w:r w:rsidR="00841A09" w:rsidRPr="005B0B13">
        <w:rPr>
          <w:rStyle w:val="libAlaemChar"/>
          <w:rtl/>
        </w:rPr>
        <w:t>صلى‌الله‌عليه‌وآله</w:t>
      </w:r>
      <w:r>
        <w:rPr>
          <w:rtl/>
        </w:rPr>
        <w:t xml:space="preserve"> فزوّجه</w:t>
      </w:r>
      <w:r w:rsidR="0037411C">
        <w:rPr>
          <w:rtl/>
        </w:rPr>
        <w:t>.</w:t>
      </w:r>
      <w:r>
        <w:rPr>
          <w:rtl/>
        </w:rPr>
        <w:t>.. وأشار إلى قوله هذا ابن عنبة في العمدة</w:t>
      </w:r>
      <w:r w:rsidR="0037411C">
        <w:rPr>
          <w:rtl/>
        </w:rPr>
        <w:t>.</w:t>
      </w:r>
      <w:r>
        <w:rPr>
          <w:rtl/>
        </w:rPr>
        <w:t xml:space="preserve"> </w:t>
      </w:r>
    </w:p>
    <w:p w:rsidR="00807EF5" w:rsidRDefault="00807EF5" w:rsidP="00960D5B">
      <w:pPr>
        <w:pStyle w:val="libFootnote0"/>
      </w:pPr>
      <w:r>
        <w:rPr>
          <w:rtl/>
        </w:rPr>
        <w:t>وقال في غاية الاختصار / 41</w:t>
      </w:r>
      <w:r w:rsidR="0037411C">
        <w:rPr>
          <w:rtl/>
        </w:rPr>
        <w:t>:</w:t>
      </w:r>
      <w:r>
        <w:rPr>
          <w:rtl/>
        </w:rPr>
        <w:t xml:space="preserve"> وكان الحسن بن الحسن </w:t>
      </w:r>
      <w:r w:rsidR="00841A09" w:rsidRPr="005B0B13">
        <w:rPr>
          <w:rStyle w:val="libAlaemChar"/>
          <w:rtl/>
        </w:rPr>
        <w:t>عليه‌السلام</w:t>
      </w:r>
      <w:r>
        <w:rPr>
          <w:rtl/>
        </w:rPr>
        <w:t xml:space="preserve"> خطب إلى عمّه الحسين </w:t>
      </w:r>
      <w:r w:rsidR="00841A09" w:rsidRPr="005B0B13">
        <w:rPr>
          <w:rStyle w:val="libAlaemChar"/>
          <w:rtl/>
        </w:rPr>
        <w:t>عليه‌السلام</w:t>
      </w:r>
      <w:r w:rsidR="0037411C">
        <w:rPr>
          <w:rtl/>
        </w:rPr>
        <w:t>،</w:t>
      </w:r>
      <w:r>
        <w:rPr>
          <w:rtl/>
        </w:rPr>
        <w:t xml:space="preserve"> فقال الحسين </w:t>
      </w:r>
      <w:r w:rsidR="00841A09" w:rsidRPr="005B0B13">
        <w:rPr>
          <w:rStyle w:val="libAlaemChar"/>
          <w:rtl/>
        </w:rPr>
        <w:t>عليه‌السلام</w:t>
      </w:r>
      <w:r w:rsidR="0037411C">
        <w:rPr>
          <w:rtl/>
        </w:rPr>
        <w:t>:</w:t>
      </w:r>
      <w:r>
        <w:rPr>
          <w:rtl/>
        </w:rPr>
        <w:t xml:space="preserve"> </w:t>
      </w:r>
      <w:r w:rsidR="00902B22">
        <w:rPr>
          <w:rtl/>
        </w:rPr>
        <w:t>«</w:t>
      </w:r>
      <w:r w:rsidRPr="00960D5B">
        <w:rPr>
          <w:rtl/>
        </w:rPr>
        <w:t xml:space="preserve"> يابن أخي</w:t>
      </w:r>
      <w:r w:rsidR="0037411C">
        <w:rPr>
          <w:rtl/>
        </w:rPr>
        <w:t>،</w:t>
      </w:r>
      <w:r w:rsidRPr="00960D5B">
        <w:rPr>
          <w:rtl/>
        </w:rPr>
        <w:t xml:space="preserve"> قد كنت انتظر هذا منك</w:t>
      </w:r>
      <w:r w:rsidR="0037411C">
        <w:rPr>
          <w:rtl/>
        </w:rPr>
        <w:t>،</w:t>
      </w:r>
      <w:r w:rsidRPr="00960D5B">
        <w:rPr>
          <w:rtl/>
        </w:rPr>
        <w:t xml:space="preserve"> انطلق معي </w:t>
      </w:r>
      <w:r w:rsidR="00902B22">
        <w:rPr>
          <w:rtl/>
        </w:rPr>
        <w:t>»</w:t>
      </w:r>
      <w:r w:rsidR="0037411C">
        <w:rPr>
          <w:rtl/>
        </w:rPr>
        <w:t>.</w:t>
      </w:r>
      <w:r>
        <w:rPr>
          <w:rtl/>
        </w:rPr>
        <w:t xml:space="preserve"> فجاء به حتّى أدخله منزله</w:t>
      </w:r>
      <w:r w:rsidR="0037411C">
        <w:rPr>
          <w:rtl/>
        </w:rPr>
        <w:t>،</w:t>
      </w:r>
      <w:r>
        <w:rPr>
          <w:rtl/>
        </w:rPr>
        <w:t xml:space="preserve"> فخيّره في ابنتيه فاطمة وسكينة</w:t>
      </w:r>
      <w:r w:rsidR="0037411C">
        <w:rPr>
          <w:rtl/>
        </w:rPr>
        <w:t>،</w:t>
      </w:r>
      <w:r>
        <w:rPr>
          <w:rtl/>
        </w:rPr>
        <w:t xml:space="preserve"> فاختار فاطمة</w:t>
      </w:r>
      <w:r w:rsidR="0037411C">
        <w:rPr>
          <w:rtl/>
        </w:rPr>
        <w:t>،</w:t>
      </w:r>
      <w:r>
        <w:rPr>
          <w:rtl/>
        </w:rPr>
        <w:t xml:space="preserve"> فزوّجه إيّاها</w:t>
      </w:r>
      <w:r w:rsidR="0037411C">
        <w:rPr>
          <w:rtl/>
        </w:rPr>
        <w:t>.</w:t>
      </w:r>
      <w:r>
        <w:rPr>
          <w:rtl/>
        </w:rPr>
        <w:t xml:space="preserve"> </w:t>
      </w:r>
    </w:p>
    <w:p w:rsidR="00807EF5" w:rsidRDefault="00807EF5" w:rsidP="00960D5B">
      <w:pPr>
        <w:pStyle w:val="libFootnote0"/>
      </w:pPr>
      <w:r>
        <w:rPr>
          <w:rtl/>
        </w:rPr>
        <w:t>قال المؤلِّف</w:t>
      </w:r>
      <w:r w:rsidR="0037411C">
        <w:rPr>
          <w:rtl/>
        </w:rPr>
        <w:t>:</w:t>
      </w:r>
      <w:r>
        <w:rPr>
          <w:rtl/>
        </w:rPr>
        <w:t xml:space="preserve"> وفي التبيين في أنساب القرشيين</w:t>
      </w:r>
      <w:r w:rsidR="0037411C">
        <w:rPr>
          <w:rtl/>
        </w:rPr>
        <w:t xml:space="preserve"> - </w:t>
      </w:r>
      <w:r>
        <w:rPr>
          <w:rtl/>
        </w:rPr>
        <w:t>تأليف المقدسي (ت620) هجرية / 106</w:t>
      </w:r>
      <w:r w:rsidR="0037411C">
        <w:rPr>
          <w:rtl/>
        </w:rPr>
        <w:t>:</w:t>
      </w:r>
      <w:r>
        <w:rPr>
          <w:rtl/>
        </w:rPr>
        <w:t xml:space="preserve"> إنّ الحسن بن الحسن لمّا توفي أبوه أخذه عمّه الحسين إلى منزله</w:t>
      </w:r>
      <w:r w:rsidR="0037411C">
        <w:rPr>
          <w:rtl/>
        </w:rPr>
        <w:t>،</w:t>
      </w:r>
      <w:r>
        <w:rPr>
          <w:rtl/>
        </w:rPr>
        <w:t xml:space="preserve"> فأخرج له ابنتيه فاطمة وسكينة</w:t>
      </w:r>
      <w:r w:rsidR="0037411C">
        <w:rPr>
          <w:rtl/>
        </w:rPr>
        <w:t>،</w:t>
      </w:r>
      <w:r>
        <w:rPr>
          <w:rtl/>
        </w:rPr>
        <w:t xml:space="preserve"> فاختار فاطمة وزوّجه إيّاها</w:t>
      </w:r>
      <w:r w:rsidR="0037411C">
        <w:rPr>
          <w:rtl/>
        </w:rPr>
        <w:t>.</w:t>
      </w:r>
      <w:r>
        <w:rPr>
          <w:rtl/>
        </w:rPr>
        <w:t xml:space="preserve"> </w:t>
      </w:r>
    </w:p>
    <w:p w:rsidR="00807EF5" w:rsidRDefault="00807EF5" w:rsidP="00960D5B">
      <w:pPr>
        <w:pStyle w:val="libFootnote0"/>
      </w:pPr>
      <w:r>
        <w:rPr>
          <w:rtl/>
        </w:rPr>
        <w:t>(2) كما في إرشاد الشيخ المفيد</w:t>
      </w:r>
      <w:r w:rsidR="0037411C">
        <w:rPr>
          <w:rtl/>
        </w:rPr>
        <w:t>،</w:t>
      </w:r>
      <w:r>
        <w:rPr>
          <w:rtl/>
        </w:rPr>
        <w:t xml:space="preserve"> وغاية الاختصار</w:t>
      </w:r>
      <w:r w:rsidR="0037411C">
        <w:rPr>
          <w:rtl/>
        </w:rPr>
        <w:t xml:space="preserve"> - </w:t>
      </w:r>
      <w:r>
        <w:rPr>
          <w:rtl/>
        </w:rPr>
        <w:t>لابن زهرة</w:t>
      </w:r>
      <w:r w:rsidR="0037411C">
        <w:rPr>
          <w:rtl/>
        </w:rPr>
        <w:t>،</w:t>
      </w:r>
      <w:r>
        <w:rPr>
          <w:rtl/>
        </w:rPr>
        <w:t xml:space="preserve"> وعمدة الطالب</w:t>
      </w:r>
      <w:r w:rsidR="0037411C">
        <w:rPr>
          <w:rtl/>
        </w:rPr>
        <w:t>،</w:t>
      </w:r>
      <w:r>
        <w:rPr>
          <w:rtl/>
        </w:rPr>
        <w:t xml:space="preserve"> وأنساب الأشراف</w:t>
      </w:r>
      <w:r w:rsidR="0037411C">
        <w:rPr>
          <w:rtl/>
        </w:rPr>
        <w:t xml:space="preserve"> - </w:t>
      </w:r>
      <w:r>
        <w:rPr>
          <w:rtl/>
        </w:rPr>
        <w:t>لأحمد بن يحيى البلاذري 1 ق1 / 226</w:t>
      </w:r>
      <w:r w:rsidR="0037411C">
        <w:rPr>
          <w:rtl/>
        </w:rPr>
        <w:t>،</w:t>
      </w:r>
      <w:r>
        <w:rPr>
          <w:rtl/>
        </w:rPr>
        <w:t xml:space="preserve"> وتاريخ ابن عساكر 11 / 106</w:t>
      </w:r>
      <w:r w:rsidR="0037411C">
        <w:rPr>
          <w:rtl/>
        </w:rPr>
        <w:t>،</w:t>
      </w:r>
      <w:r>
        <w:rPr>
          <w:rtl/>
        </w:rPr>
        <w:t xml:space="preserve"> وتهذيب التهذيب 2 / 263</w:t>
      </w:r>
      <w:r w:rsidR="0037411C">
        <w:rPr>
          <w:rtl/>
        </w:rPr>
        <w:t>.</w:t>
      </w:r>
      <w:r>
        <w:rPr>
          <w:rtl/>
        </w:rPr>
        <w:t xml:space="preserve"> </w:t>
      </w:r>
    </w:p>
    <w:p w:rsidR="00807EF5" w:rsidRDefault="00807EF5" w:rsidP="00960D5B">
      <w:pPr>
        <w:pStyle w:val="libFootnote0"/>
      </w:pPr>
      <w:r>
        <w:rPr>
          <w:rtl/>
        </w:rPr>
        <w:t>(3) الإرشاد 2 / 149</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قال ابن عنبة</w:t>
      </w:r>
      <w:r w:rsidRPr="0037411C">
        <w:rPr>
          <w:rStyle w:val="libFootnotenumChar"/>
          <w:rtl/>
        </w:rPr>
        <w:t>(1)</w:t>
      </w:r>
      <w:r w:rsidR="0037411C" w:rsidRPr="0037411C">
        <w:rPr>
          <w:rtl/>
        </w:rPr>
        <w:t>:</w:t>
      </w:r>
      <w:r w:rsidRPr="0037411C">
        <w:rPr>
          <w:rtl/>
        </w:rPr>
        <w:t xml:space="preserve"> وكان الحسن بن الحسن يتولّى صدقات أمير المؤمنين علي </w:t>
      </w:r>
      <w:r w:rsidR="00841A09" w:rsidRPr="005B0B13">
        <w:rPr>
          <w:rStyle w:val="libAlaemChar"/>
          <w:rtl/>
        </w:rPr>
        <w:t>عليه‌السلام</w:t>
      </w:r>
      <w:r w:rsidR="0037411C" w:rsidRPr="0037411C">
        <w:rPr>
          <w:rtl/>
        </w:rPr>
        <w:t>،</w:t>
      </w:r>
      <w:r w:rsidRPr="0037411C">
        <w:rPr>
          <w:rtl/>
        </w:rPr>
        <w:t xml:space="preserve"> ونازعه فيها زين العابدين علي بن الحسين </w:t>
      </w:r>
      <w:r w:rsidR="00841A09" w:rsidRPr="005B0B13">
        <w:rPr>
          <w:rStyle w:val="libAlaemChar"/>
          <w:rtl/>
        </w:rPr>
        <w:t>عليه‌السلام</w:t>
      </w:r>
      <w:r w:rsidR="0037411C" w:rsidRPr="0037411C">
        <w:rPr>
          <w:rtl/>
        </w:rPr>
        <w:t>،</w:t>
      </w:r>
      <w:r w:rsidRPr="0037411C">
        <w:rPr>
          <w:rtl/>
        </w:rPr>
        <w:t xml:space="preserve"> ثمّ سلّمها له</w:t>
      </w:r>
      <w:r w:rsidR="0037411C" w:rsidRPr="0037411C">
        <w:rPr>
          <w:rtl/>
        </w:rPr>
        <w:t>.</w:t>
      </w:r>
      <w:r w:rsidRPr="0037411C">
        <w:rPr>
          <w:rtl/>
        </w:rPr>
        <w:t xml:space="preserve"> </w:t>
      </w:r>
    </w:p>
    <w:p w:rsidR="00807EF5" w:rsidRDefault="00807EF5" w:rsidP="0037411C">
      <w:pPr>
        <w:pStyle w:val="libNormal"/>
      </w:pPr>
      <w:r>
        <w:rPr>
          <w:rtl/>
        </w:rPr>
        <w:t>قال الأبطحي</w:t>
      </w:r>
      <w:r w:rsidR="0037411C">
        <w:rPr>
          <w:rtl/>
        </w:rPr>
        <w:t>:</w:t>
      </w:r>
      <w:r>
        <w:rPr>
          <w:rtl/>
        </w:rPr>
        <w:t xml:space="preserve"> الظاهر أنّ ما ذكره في عمدة الطالب غير صحيح</w:t>
      </w:r>
      <w:r w:rsidR="0037411C">
        <w:rPr>
          <w:rtl/>
        </w:rPr>
        <w:t>،</w:t>
      </w:r>
      <w:r>
        <w:rPr>
          <w:rtl/>
        </w:rPr>
        <w:t xml:space="preserve"> فإنّ الولي لها شرعاً حسب وقف أربابها هو علي بن الحسين </w:t>
      </w:r>
      <w:r w:rsidR="00841A09" w:rsidRPr="005B0B13">
        <w:rPr>
          <w:rStyle w:val="libAlaemChar"/>
          <w:rtl/>
        </w:rPr>
        <w:t>عليه‌السلام</w:t>
      </w:r>
      <w:r w:rsidR="0037411C">
        <w:rPr>
          <w:rtl/>
        </w:rPr>
        <w:t>،</w:t>
      </w:r>
      <w:r>
        <w:rPr>
          <w:rtl/>
        </w:rPr>
        <w:t xml:space="preserve"> كما إنّ الحكومة الخارجية أثبتتها وأرجعتها إليه كما صرحوا بذلك</w:t>
      </w:r>
      <w:r w:rsidR="0037411C">
        <w:rPr>
          <w:rtl/>
        </w:rPr>
        <w:t>،</w:t>
      </w:r>
      <w:r>
        <w:rPr>
          <w:rtl/>
        </w:rPr>
        <w:t xml:space="preserve"> ولعله كان بأمره وإذنه </w:t>
      </w:r>
      <w:r w:rsidR="00841A09" w:rsidRPr="005B0B13">
        <w:rPr>
          <w:rStyle w:val="libAlaemChar"/>
          <w:rtl/>
        </w:rPr>
        <w:t>عليه‌السلام</w:t>
      </w:r>
      <w:r>
        <w:rPr>
          <w:rtl/>
        </w:rPr>
        <w:t xml:space="preserve"> تفضّلاً منه</w:t>
      </w:r>
      <w:r w:rsidR="0037411C">
        <w:rPr>
          <w:rtl/>
        </w:rPr>
        <w:t>.</w:t>
      </w:r>
      <w:r>
        <w:rPr>
          <w:rtl/>
        </w:rPr>
        <w:t xml:space="preserve"> </w:t>
      </w:r>
    </w:p>
    <w:p w:rsidR="00807EF5" w:rsidRDefault="00807EF5" w:rsidP="0037411C">
      <w:pPr>
        <w:pStyle w:val="libNormal"/>
      </w:pPr>
      <w:r w:rsidRPr="0037411C">
        <w:rPr>
          <w:rtl/>
        </w:rPr>
        <w:t>وروى الكليني</w:t>
      </w:r>
      <w:r w:rsidRPr="0037411C">
        <w:rPr>
          <w:rStyle w:val="libFootnotenumChar"/>
          <w:rtl/>
        </w:rPr>
        <w:t>(2)</w:t>
      </w:r>
      <w:r w:rsidRPr="0037411C">
        <w:rPr>
          <w:rtl/>
        </w:rPr>
        <w:t xml:space="preserve"> في باب النصّ على أبي جعفر </w:t>
      </w:r>
      <w:r w:rsidR="00841A09" w:rsidRPr="005B0B13">
        <w:rPr>
          <w:rStyle w:val="libAlaemChar"/>
          <w:rtl/>
        </w:rPr>
        <w:t>عليه‌السلام</w:t>
      </w:r>
      <w:r w:rsidRPr="0037411C">
        <w:rPr>
          <w:rtl/>
        </w:rPr>
        <w:t xml:space="preserve"> بطرق فيها الحسن كالصحيح وغيره عن أبي عبد الله </w:t>
      </w:r>
      <w:r w:rsidR="00841A09" w:rsidRPr="005B0B13">
        <w:rPr>
          <w:rStyle w:val="libAlaemChar"/>
          <w:rtl/>
        </w:rPr>
        <w:t>عليه‌السلام</w:t>
      </w:r>
      <w:r w:rsidRPr="0037411C">
        <w:rPr>
          <w:rtl/>
        </w:rPr>
        <w:t xml:space="preserve"> يقول</w:t>
      </w:r>
      <w:r w:rsidR="0037411C" w:rsidRPr="0037411C">
        <w:rPr>
          <w:rtl/>
        </w:rPr>
        <w:t>:</w:t>
      </w:r>
      <w:r w:rsidRPr="0037411C">
        <w:rPr>
          <w:rtl/>
        </w:rPr>
        <w:t xml:space="preserve"> </w:t>
      </w:r>
      <w:r w:rsidR="00902B22">
        <w:rPr>
          <w:rtl/>
        </w:rPr>
        <w:t>«</w:t>
      </w:r>
      <w:r w:rsidRPr="00EA1D1B">
        <w:rPr>
          <w:rtl/>
        </w:rPr>
        <w:t xml:space="preserve"> إنّ عمر بن عبد العزيز كتب إلى ابن حزم (واليه على القضاء بالمدينة) أن يرسل إليه بصدقة علي </w:t>
      </w:r>
      <w:r w:rsidR="00841A09" w:rsidRPr="005B0B13">
        <w:rPr>
          <w:rStyle w:val="libAlaemChar"/>
          <w:rtl/>
        </w:rPr>
        <w:t>عليه‌السلام</w:t>
      </w:r>
      <w:r w:rsidRPr="00EA1D1B">
        <w:rPr>
          <w:rtl/>
        </w:rPr>
        <w:t xml:space="preserve"> وعمر وعثمان</w:t>
      </w:r>
      <w:r w:rsidR="0037411C" w:rsidRPr="00EA1D1B">
        <w:rPr>
          <w:rtl/>
        </w:rPr>
        <w:t>،</w:t>
      </w:r>
      <w:r w:rsidRPr="00EA1D1B">
        <w:rPr>
          <w:rtl/>
        </w:rPr>
        <w:t xml:space="preserve"> وابن حزم بعث إلى زيد بن الحسن</w:t>
      </w:r>
      <w:r w:rsidR="0037411C" w:rsidRPr="00EA1D1B">
        <w:rPr>
          <w:rtl/>
        </w:rPr>
        <w:t>،</w:t>
      </w:r>
      <w:r w:rsidRPr="00EA1D1B">
        <w:rPr>
          <w:rtl/>
        </w:rPr>
        <w:t xml:space="preserve"> وكان أكبرهم</w:t>
      </w:r>
      <w:r w:rsidR="0037411C" w:rsidRPr="00EA1D1B">
        <w:rPr>
          <w:rtl/>
        </w:rPr>
        <w:t>،</w:t>
      </w:r>
      <w:r w:rsidRPr="00EA1D1B">
        <w:rPr>
          <w:rtl/>
        </w:rPr>
        <w:t xml:space="preserve"> فسأله عن الصدقة</w:t>
      </w:r>
      <w:r w:rsidR="0037411C" w:rsidRPr="00EA1D1B">
        <w:rPr>
          <w:rtl/>
        </w:rPr>
        <w:t>،</w:t>
      </w:r>
      <w:r w:rsidRPr="00EA1D1B">
        <w:rPr>
          <w:rtl/>
        </w:rPr>
        <w:t xml:space="preserve"> فقال زيد</w:t>
      </w:r>
      <w:r w:rsidR="0037411C" w:rsidRPr="00EA1D1B">
        <w:rPr>
          <w:rtl/>
        </w:rPr>
        <w:t>:</w:t>
      </w:r>
      <w:r w:rsidRPr="00EA1D1B">
        <w:rPr>
          <w:rtl/>
        </w:rPr>
        <w:t xml:space="preserve"> إنّ الوالي كان بعد علي </w:t>
      </w:r>
      <w:r w:rsidR="00841A09" w:rsidRPr="005B0B13">
        <w:rPr>
          <w:rStyle w:val="libAlaemChar"/>
          <w:rtl/>
        </w:rPr>
        <w:t>عليه‌السلام</w:t>
      </w:r>
      <w:r w:rsidRPr="00EA1D1B">
        <w:rPr>
          <w:rtl/>
        </w:rPr>
        <w:t xml:space="preserve"> الحسن</w:t>
      </w:r>
      <w:r w:rsidR="0037411C" w:rsidRPr="00EA1D1B">
        <w:rPr>
          <w:rtl/>
        </w:rPr>
        <w:t>،</w:t>
      </w:r>
      <w:r w:rsidRPr="00EA1D1B">
        <w:rPr>
          <w:rtl/>
        </w:rPr>
        <w:t xml:space="preserve"> وبعد الحسن الحسين</w:t>
      </w:r>
      <w:r w:rsidR="0037411C" w:rsidRPr="00EA1D1B">
        <w:rPr>
          <w:rtl/>
        </w:rPr>
        <w:t>،</w:t>
      </w:r>
      <w:r w:rsidRPr="00EA1D1B">
        <w:rPr>
          <w:rtl/>
        </w:rPr>
        <w:t xml:space="preserve"> وبعد الحسين علي بن الحسين</w:t>
      </w:r>
      <w:r w:rsidR="0037411C" w:rsidRPr="00EA1D1B">
        <w:rPr>
          <w:rtl/>
        </w:rPr>
        <w:t>،</w:t>
      </w:r>
      <w:r w:rsidRPr="00EA1D1B">
        <w:rPr>
          <w:rtl/>
        </w:rPr>
        <w:t xml:space="preserve"> وبعد علي بن الحسين محمد بن علي</w:t>
      </w:r>
      <w:r w:rsidR="0037411C" w:rsidRPr="00EA1D1B">
        <w:rPr>
          <w:rtl/>
        </w:rPr>
        <w:t>،</w:t>
      </w:r>
      <w:r w:rsidRPr="00EA1D1B">
        <w:rPr>
          <w:rtl/>
        </w:rPr>
        <w:t xml:space="preserve"> فابعث إليه </w:t>
      </w:r>
      <w:r w:rsidR="00902B22">
        <w:rPr>
          <w:rtl/>
        </w:rPr>
        <w:t>»</w:t>
      </w:r>
      <w:r w:rsidR="0037411C" w:rsidRPr="0037411C">
        <w:rPr>
          <w:rtl/>
        </w:rPr>
        <w:t>.</w:t>
      </w:r>
      <w:r w:rsidRPr="0037411C">
        <w:rPr>
          <w:rtl/>
        </w:rPr>
        <w:t xml:space="preserve"> </w:t>
      </w:r>
    </w:p>
    <w:p w:rsidR="00807EF5" w:rsidRDefault="00807EF5" w:rsidP="0037411C">
      <w:pPr>
        <w:pStyle w:val="libNormal"/>
      </w:pPr>
      <w:r>
        <w:rPr>
          <w:rtl/>
        </w:rPr>
        <w:t>ولمّا ولّى عبد الملك الحجّاج بن يوسف على مكّة والمدينة واليمن</w:t>
      </w:r>
      <w:r w:rsidR="0037411C">
        <w:rPr>
          <w:rtl/>
        </w:rPr>
        <w:t>،</w:t>
      </w:r>
      <w:r>
        <w:rPr>
          <w:rtl/>
        </w:rPr>
        <w:t xml:space="preserve"> واتصل به عمر بن علي </w:t>
      </w:r>
      <w:r w:rsidR="00841A09" w:rsidRPr="005B0B13">
        <w:rPr>
          <w:rStyle w:val="libAlaemChar"/>
          <w:rtl/>
        </w:rPr>
        <w:t>عليه‌السلام</w:t>
      </w:r>
      <w:r w:rsidR="0037411C">
        <w:rPr>
          <w:rtl/>
        </w:rPr>
        <w:t>،</w:t>
      </w:r>
      <w:r>
        <w:rPr>
          <w:rtl/>
        </w:rPr>
        <w:t xml:space="preserve"> فسأله أن يدخله في صدقات أمير المؤمنين </w:t>
      </w:r>
      <w:r w:rsidR="00841A09" w:rsidRPr="005B0B13">
        <w:rPr>
          <w:rStyle w:val="libAlaemChar"/>
          <w:rtl/>
        </w:rPr>
        <w:t>عليه‌السلام</w:t>
      </w:r>
      <w:r w:rsidR="0037411C">
        <w:rPr>
          <w:rtl/>
        </w:rPr>
        <w:t>،</w:t>
      </w:r>
      <w:r>
        <w:rPr>
          <w:rtl/>
        </w:rPr>
        <w:t xml:space="preserve"> فقال الحسن</w:t>
      </w:r>
      <w:r w:rsidR="0037411C">
        <w:rPr>
          <w:rtl/>
        </w:rPr>
        <w:t>:</w:t>
      </w:r>
      <w:r>
        <w:rPr>
          <w:rtl/>
        </w:rPr>
        <w:t xml:space="preserve"> لا اُغيّر شرط علي </w:t>
      </w:r>
      <w:r w:rsidR="00841A09" w:rsidRPr="005B0B13">
        <w:rPr>
          <w:rStyle w:val="libAlaemChar"/>
          <w:rtl/>
        </w:rPr>
        <w:t>عليه‌السلام</w:t>
      </w:r>
      <w:r w:rsidR="0037411C">
        <w:rPr>
          <w:rtl/>
        </w:rPr>
        <w:t>،</w:t>
      </w:r>
      <w:r>
        <w:rPr>
          <w:rtl/>
        </w:rPr>
        <w:t xml:space="preserve"> ولا اُدخل فيها مَنْ لم يدخل</w:t>
      </w:r>
      <w:r w:rsidR="0037411C">
        <w:rPr>
          <w:rtl/>
        </w:rPr>
        <w:t>.</w:t>
      </w:r>
      <w:r>
        <w:rPr>
          <w:rtl/>
        </w:rPr>
        <w:t xml:space="preserve"> </w:t>
      </w:r>
    </w:p>
    <w:p w:rsidR="00807EF5" w:rsidRDefault="00807EF5" w:rsidP="0037411C">
      <w:pPr>
        <w:pStyle w:val="libNormal"/>
      </w:pPr>
      <w:r>
        <w:rPr>
          <w:rtl/>
        </w:rPr>
        <w:t>فقال له الحجّاج</w:t>
      </w:r>
      <w:r w:rsidR="0037411C">
        <w:rPr>
          <w:rtl/>
        </w:rPr>
        <w:t>:</w:t>
      </w:r>
      <w:r>
        <w:rPr>
          <w:rtl/>
        </w:rPr>
        <w:t xml:space="preserve"> إذاً أدخله أنا معك</w:t>
      </w:r>
      <w:r w:rsidR="0037411C">
        <w:rPr>
          <w:rtl/>
        </w:rPr>
        <w:t>.</w:t>
      </w:r>
      <w:r>
        <w:rPr>
          <w:rtl/>
        </w:rPr>
        <w:t xml:space="preserve"> فتوجّه الحسن إلى عبد الملك بالشام ودخل عليه فأخبره بقول الحجّاج</w:t>
      </w:r>
      <w:r w:rsidR="0037411C">
        <w:rPr>
          <w:rtl/>
        </w:rPr>
        <w:t>،</w:t>
      </w:r>
      <w:r>
        <w:rPr>
          <w:rtl/>
        </w:rPr>
        <w:t xml:space="preserve"> فقال</w:t>
      </w:r>
      <w:r w:rsidR="0037411C">
        <w:rPr>
          <w:rtl/>
        </w:rPr>
        <w:t>:</w:t>
      </w:r>
      <w:r>
        <w:rPr>
          <w:rtl/>
        </w:rPr>
        <w:t xml:space="preserve"> ليس له ذلك</w:t>
      </w:r>
      <w:r w:rsidR="0037411C">
        <w:rPr>
          <w:rtl/>
        </w:rPr>
        <w:t>.</w:t>
      </w:r>
      <w:r>
        <w:rPr>
          <w:rtl/>
        </w:rPr>
        <w:t xml:space="preserve"> وكتب إلى الحجّاج كتاباً في ذلك</w:t>
      </w:r>
      <w:r w:rsidR="0037411C">
        <w:rPr>
          <w:rtl/>
        </w:rPr>
        <w:t>.</w:t>
      </w:r>
      <w:r>
        <w:rPr>
          <w:rtl/>
        </w:rPr>
        <w:t xml:space="preserve"> </w:t>
      </w:r>
    </w:p>
    <w:p w:rsidR="00807EF5" w:rsidRDefault="00807EF5" w:rsidP="0037411C">
      <w:pPr>
        <w:pStyle w:val="libNormal"/>
      </w:pPr>
      <w:r>
        <w:rPr>
          <w:rtl/>
        </w:rPr>
        <w:t>وروى ابن عساكر بسنده عن الزبير بن بكار قال</w:t>
      </w:r>
      <w:r w:rsidR="0037411C">
        <w:rPr>
          <w:rtl/>
        </w:rPr>
        <w:t>:</w:t>
      </w:r>
      <w:r>
        <w:rPr>
          <w:rtl/>
        </w:rPr>
        <w:t xml:space="preserve"> وكان الحسن بن الحسن وصي أبيه وولي صدقة علي بن أبي طالب في عصره</w:t>
      </w:r>
      <w:r w:rsidR="0037411C">
        <w:rPr>
          <w:rtl/>
        </w:rPr>
        <w:t>،</w:t>
      </w:r>
      <w:r>
        <w:rPr>
          <w:rtl/>
        </w:rPr>
        <w:t xml:space="preserve"> وكان الحجّاج بن يوسف قال له يوماً وهو يسايره في موكبه بالمدينة (وحجّاج يومئذ أمير المدينة)</w:t>
      </w:r>
      <w:r w:rsidR="0037411C">
        <w:rPr>
          <w:rtl/>
        </w:rPr>
        <w:t>:</w:t>
      </w:r>
      <w:r>
        <w:rPr>
          <w:rtl/>
        </w:rPr>
        <w:t xml:space="preserve"> أدخل عمّك عمر بن علي معك في صدقة علي</w:t>
      </w:r>
      <w:r w:rsidR="0037411C">
        <w:rPr>
          <w:rtl/>
        </w:rPr>
        <w:t>؛</w:t>
      </w:r>
      <w:r>
        <w:rPr>
          <w:rtl/>
        </w:rPr>
        <w:t xml:space="preserve"> فإنّه عمّك وبقية أهلك</w:t>
      </w:r>
      <w:r w:rsidR="0037411C">
        <w:rPr>
          <w:rtl/>
        </w:rPr>
        <w:t>.</w:t>
      </w:r>
      <w:r>
        <w:rPr>
          <w:rtl/>
        </w:rPr>
        <w:t xml:space="preserve"> قال</w:t>
      </w:r>
      <w:r w:rsidR="0037411C">
        <w:rPr>
          <w:rtl/>
        </w:rPr>
        <w:t>:</w:t>
      </w:r>
      <w:r>
        <w:rPr>
          <w:rtl/>
        </w:rPr>
        <w:t xml:space="preserve"> لا اُغيّر شرط علي</w:t>
      </w:r>
      <w:r w:rsidR="0037411C">
        <w:rPr>
          <w:rtl/>
        </w:rPr>
        <w:t>،</w:t>
      </w:r>
      <w:r>
        <w:rPr>
          <w:rtl/>
        </w:rPr>
        <w:t xml:space="preserve"> ولا اُدخل فيها مَنْ </w:t>
      </w:r>
    </w:p>
    <w:p w:rsidR="00807EF5" w:rsidRDefault="0037411C" w:rsidP="007D5EC8">
      <w:pPr>
        <w:pStyle w:val="libLine"/>
      </w:pPr>
      <w:r>
        <w:rPr>
          <w:rtl/>
        </w:rPr>
        <w:t>____________________</w:t>
      </w:r>
    </w:p>
    <w:p w:rsidR="00807EF5" w:rsidRDefault="00807EF5" w:rsidP="00960D5B">
      <w:pPr>
        <w:pStyle w:val="libFootnote0"/>
      </w:pPr>
      <w:r>
        <w:rPr>
          <w:rtl/>
        </w:rPr>
        <w:t>(1) عمدة الطالب / 99</w:t>
      </w:r>
      <w:r w:rsidR="0037411C">
        <w:rPr>
          <w:rtl/>
        </w:rPr>
        <w:t>.</w:t>
      </w:r>
      <w:r>
        <w:rPr>
          <w:rtl/>
        </w:rPr>
        <w:t xml:space="preserve"> </w:t>
      </w:r>
    </w:p>
    <w:p w:rsidR="00807EF5" w:rsidRDefault="00807EF5" w:rsidP="00960D5B">
      <w:pPr>
        <w:pStyle w:val="libFootnote0"/>
      </w:pPr>
      <w:r>
        <w:rPr>
          <w:rtl/>
        </w:rPr>
        <w:t>(2) أصول الكافي 1 / 305</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لم يدخل</w:t>
      </w:r>
      <w:r w:rsidR="0037411C">
        <w:rPr>
          <w:rtl/>
        </w:rPr>
        <w:t>.</w:t>
      </w:r>
      <w:r>
        <w:rPr>
          <w:rtl/>
        </w:rPr>
        <w:t xml:space="preserve"> قال</w:t>
      </w:r>
      <w:r w:rsidR="0037411C">
        <w:rPr>
          <w:rtl/>
        </w:rPr>
        <w:t>:</w:t>
      </w:r>
      <w:r>
        <w:rPr>
          <w:rtl/>
        </w:rPr>
        <w:t xml:space="preserve"> إذاً أدخله معك</w:t>
      </w:r>
      <w:r w:rsidR="0037411C">
        <w:rPr>
          <w:rtl/>
        </w:rPr>
        <w:t>.</w:t>
      </w:r>
      <w:r>
        <w:rPr>
          <w:rtl/>
        </w:rPr>
        <w:t xml:space="preserve"> فنكص عنه الحسن حين غفل الحجّاج</w:t>
      </w:r>
      <w:r w:rsidR="0037411C">
        <w:rPr>
          <w:rtl/>
        </w:rPr>
        <w:t>،</w:t>
      </w:r>
      <w:r>
        <w:rPr>
          <w:rtl/>
        </w:rPr>
        <w:t xml:space="preserve"> ثم كان وجهه إلى عبد الملك حتّى قدم عليه</w:t>
      </w:r>
      <w:r w:rsidR="0037411C">
        <w:rPr>
          <w:rtl/>
        </w:rPr>
        <w:t>،</w:t>
      </w:r>
      <w:r>
        <w:rPr>
          <w:rtl/>
        </w:rPr>
        <w:t xml:space="preserve"> فوقف ببابه يطلب الإذن</w:t>
      </w:r>
      <w:r w:rsidR="0037411C">
        <w:rPr>
          <w:rtl/>
        </w:rPr>
        <w:t>،</w:t>
      </w:r>
      <w:r>
        <w:rPr>
          <w:rtl/>
        </w:rPr>
        <w:t xml:space="preserve"> فمرّ به يحيى بن الحكم</w:t>
      </w:r>
      <w:r w:rsidR="0037411C">
        <w:rPr>
          <w:rtl/>
        </w:rPr>
        <w:t>،</w:t>
      </w:r>
      <w:r>
        <w:rPr>
          <w:rtl/>
        </w:rPr>
        <w:t xml:space="preserve"> فلمّا رآه يحيى عدل إليه فسلّم عليه</w:t>
      </w:r>
      <w:r w:rsidR="0037411C">
        <w:rPr>
          <w:rtl/>
        </w:rPr>
        <w:t>،</w:t>
      </w:r>
      <w:r>
        <w:rPr>
          <w:rtl/>
        </w:rPr>
        <w:t xml:space="preserve"> وسأله عن مقدمه وخبره</w:t>
      </w:r>
      <w:r w:rsidR="0037411C">
        <w:rPr>
          <w:rtl/>
        </w:rPr>
        <w:t>،</w:t>
      </w:r>
      <w:r>
        <w:rPr>
          <w:rtl/>
        </w:rPr>
        <w:t xml:space="preserve"> وتحفّى به</w:t>
      </w:r>
      <w:r w:rsidR="0037411C">
        <w:rPr>
          <w:rtl/>
        </w:rPr>
        <w:t>،</w:t>
      </w:r>
      <w:r>
        <w:rPr>
          <w:rtl/>
        </w:rPr>
        <w:t xml:space="preserve"> ثمّ قال</w:t>
      </w:r>
      <w:r w:rsidR="0037411C">
        <w:rPr>
          <w:rtl/>
        </w:rPr>
        <w:t>:</w:t>
      </w:r>
      <w:r>
        <w:rPr>
          <w:rtl/>
        </w:rPr>
        <w:t xml:space="preserve"> إنّي سأنفعك عند أمير المؤمنين (يعني عبد الملك)</w:t>
      </w:r>
      <w:r w:rsidR="0037411C">
        <w:rPr>
          <w:rtl/>
        </w:rPr>
        <w:t>.</w:t>
      </w:r>
    </w:p>
    <w:p w:rsidR="00807EF5" w:rsidRDefault="00807EF5" w:rsidP="0037411C">
      <w:pPr>
        <w:pStyle w:val="libNormal"/>
      </w:pPr>
      <w:r>
        <w:rPr>
          <w:rtl/>
        </w:rPr>
        <w:t>فدخل الحسن على عبد الملك فرحّب به</w:t>
      </w:r>
      <w:r w:rsidR="0037411C">
        <w:rPr>
          <w:rtl/>
        </w:rPr>
        <w:t>،</w:t>
      </w:r>
      <w:r>
        <w:rPr>
          <w:rtl/>
        </w:rPr>
        <w:t xml:space="preserve"> وأحسن مساءلته (وكان الحسن بن الحسن قد أسرع إليه الشيب)</w:t>
      </w:r>
      <w:r w:rsidR="0037411C">
        <w:rPr>
          <w:rtl/>
        </w:rPr>
        <w:t>،</w:t>
      </w:r>
      <w:r>
        <w:rPr>
          <w:rtl/>
        </w:rPr>
        <w:t xml:space="preserve"> فقال له عبد الملك</w:t>
      </w:r>
      <w:r w:rsidR="0037411C">
        <w:rPr>
          <w:rtl/>
        </w:rPr>
        <w:t>:</w:t>
      </w:r>
      <w:r>
        <w:rPr>
          <w:rtl/>
        </w:rPr>
        <w:t xml:space="preserve"> لقد أسرع إليك الشيب</w:t>
      </w:r>
      <w:r w:rsidR="0037411C">
        <w:rPr>
          <w:rtl/>
        </w:rPr>
        <w:t>.</w:t>
      </w:r>
      <w:r>
        <w:rPr>
          <w:rtl/>
        </w:rPr>
        <w:t xml:space="preserve"> (ويحيى بن الحكم في المجلس)</w:t>
      </w:r>
      <w:r w:rsidR="0037411C">
        <w:rPr>
          <w:rtl/>
        </w:rPr>
        <w:t>.</w:t>
      </w:r>
      <w:r>
        <w:rPr>
          <w:rtl/>
        </w:rPr>
        <w:t xml:space="preserve"> </w:t>
      </w:r>
    </w:p>
    <w:p w:rsidR="00807EF5" w:rsidRDefault="00807EF5" w:rsidP="0037411C">
      <w:pPr>
        <w:pStyle w:val="libNormal"/>
      </w:pPr>
      <w:r>
        <w:rPr>
          <w:rtl/>
        </w:rPr>
        <w:t>فقال له يحيى</w:t>
      </w:r>
      <w:r w:rsidR="0037411C">
        <w:rPr>
          <w:rtl/>
        </w:rPr>
        <w:t>:</w:t>
      </w:r>
      <w:r>
        <w:rPr>
          <w:rtl/>
        </w:rPr>
        <w:t xml:space="preserve"> وما يمنعه يا أمير المؤمنين</w:t>
      </w:r>
      <w:r w:rsidR="0037411C">
        <w:rPr>
          <w:rtl/>
        </w:rPr>
        <w:t>!</w:t>
      </w:r>
      <w:r>
        <w:rPr>
          <w:rtl/>
        </w:rPr>
        <w:t xml:space="preserve"> شيبه أماني أهل العراق</w:t>
      </w:r>
      <w:r w:rsidR="0037411C">
        <w:rPr>
          <w:rtl/>
        </w:rPr>
        <w:t>؛</w:t>
      </w:r>
      <w:r>
        <w:rPr>
          <w:rtl/>
        </w:rPr>
        <w:t xml:space="preserve"> كلّ عام يقدم عليه ركب يمنّونه الخلافة</w:t>
      </w:r>
      <w:r w:rsidR="0037411C">
        <w:rPr>
          <w:rtl/>
        </w:rPr>
        <w:t>.</w:t>
      </w:r>
      <w:r>
        <w:rPr>
          <w:rtl/>
        </w:rPr>
        <w:t xml:space="preserve"> فأقبل عليه الحسن بن الحسن فقال</w:t>
      </w:r>
      <w:r w:rsidR="0037411C">
        <w:rPr>
          <w:rtl/>
        </w:rPr>
        <w:t>:</w:t>
      </w:r>
      <w:r>
        <w:rPr>
          <w:rtl/>
        </w:rPr>
        <w:t xml:space="preserve"> بئس والله الرفد رفدت</w:t>
      </w:r>
      <w:r w:rsidR="0037411C">
        <w:rPr>
          <w:rtl/>
        </w:rPr>
        <w:t>!</w:t>
      </w:r>
      <w:r>
        <w:rPr>
          <w:rtl/>
        </w:rPr>
        <w:t xml:space="preserve"> وليس كما قلت</w:t>
      </w:r>
      <w:r w:rsidR="0037411C">
        <w:rPr>
          <w:rtl/>
        </w:rPr>
        <w:t>،</w:t>
      </w:r>
      <w:r>
        <w:rPr>
          <w:rtl/>
        </w:rPr>
        <w:t xml:space="preserve"> ولكنّا أهل بيت يسرع إلينا الشيب</w:t>
      </w:r>
      <w:r w:rsidR="0037411C">
        <w:rPr>
          <w:rtl/>
        </w:rPr>
        <w:t>.</w:t>
      </w:r>
      <w:r>
        <w:rPr>
          <w:rtl/>
        </w:rPr>
        <w:t xml:space="preserve"> وعبد الملك يسمع</w:t>
      </w:r>
      <w:r w:rsidR="0037411C">
        <w:rPr>
          <w:rtl/>
        </w:rPr>
        <w:t>،</w:t>
      </w:r>
      <w:r>
        <w:rPr>
          <w:rtl/>
        </w:rPr>
        <w:t xml:space="preserve"> فأقبل عليه عبد الملك فقال</w:t>
      </w:r>
      <w:r w:rsidR="0037411C">
        <w:rPr>
          <w:rtl/>
        </w:rPr>
        <w:t>:</w:t>
      </w:r>
      <w:r>
        <w:rPr>
          <w:rtl/>
        </w:rPr>
        <w:t xml:space="preserve"> هلمّ ما قدمت له</w:t>
      </w:r>
      <w:r w:rsidR="0037411C">
        <w:rPr>
          <w:rtl/>
        </w:rPr>
        <w:t>.</w:t>
      </w:r>
      <w:r>
        <w:rPr>
          <w:rtl/>
        </w:rPr>
        <w:t xml:space="preserve"> </w:t>
      </w:r>
    </w:p>
    <w:p w:rsidR="00807EF5" w:rsidRDefault="00807EF5" w:rsidP="0037411C">
      <w:pPr>
        <w:pStyle w:val="libNormal"/>
      </w:pPr>
      <w:r w:rsidRPr="0037411C">
        <w:rPr>
          <w:rtl/>
        </w:rPr>
        <w:t>فأخبره بقول الحجّاج</w:t>
      </w:r>
      <w:r w:rsidR="0037411C" w:rsidRPr="0037411C">
        <w:rPr>
          <w:rtl/>
        </w:rPr>
        <w:t>،</w:t>
      </w:r>
      <w:r w:rsidRPr="0037411C">
        <w:rPr>
          <w:rtl/>
        </w:rPr>
        <w:t xml:space="preserve"> فقال</w:t>
      </w:r>
      <w:r w:rsidR="0037411C" w:rsidRPr="0037411C">
        <w:rPr>
          <w:rtl/>
        </w:rPr>
        <w:t>:</w:t>
      </w:r>
      <w:r w:rsidRPr="0037411C">
        <w:rPr>
          <w:rtl/>
        </w:rPr>
        <w:t xml:space="preserve"> ليس ذلك له</w:t>
      </w:r>
      <w:r w:rsidR="0037411C" w:rsidRPr="0037411C">
        <w:rPr>
          <w:rtl/>
        </w:rPr>
        <w:t>،</w:t>
      </w:r>
      <w:r w:rsidRPr="0037411C">
        <w:rPr>
          <w:rtl/>
        </w:rPr>
        <w:t xml:space="preserve"> اكتبوا له كتاباً لا يجاوزه</w:t>
      </w:r>
      <w:r w:rsidR="0037411C" w:rsidRPr="0037411C">
        <w:rPr>
          <w:rtl/>
        </w:rPr>
        <w:t>.</w:t>
      </w:r>
      <w:r w:rsidRPr="0037411C">
        <w:rPr>
          <w:rtl/>
        </w:rPr>
        <w:t xml:space="preserve"> فوصله وكتب له</w:t>
      </w:r>
      <w:r w:rsidR="0037411C" w:rsidRPr="0037411C">
        <w:rPr>
          <w:rtl/>
        </w:rPr>
        <w:t>،</w:t>
      </w:r>
      <w:r w:rsidRPr="0037411C">
        <w:rPr>
          <w:rtl/>
        </w:rPr>
        <w:t xml:space="preserve"> فلمّا خرج من عنده لقيه يحيى بن الحكم فعاتبه الحسن على سوء محضره</w:t>
      </w:r>
      <w:r w:rsidR="0037411C" w:rsidRPr="0037411C">
        <w:rPr>
          <w:rtl/>
        </w:rPr>
        <w:t>،</w:t>
      </w:r>
      <w:r w:rsidRPr="0037411C">
        <w:rPr>
          <w:rtl/>
        </w:rPr>
        <w:t xml:space="preserve"> وقال</w:t>
      </w:r>
      <w:r w:rsidR="0037411C" w:rsidRPr="0037411C">
        <w:rPr>
          <w:rtl/>
        </w:rPr>
        <w:t>:</w:t>
      </w:r>
      <w:r w:rsidRPr="0037411C">
        <w:rPr>
          <w:rtl/>
        </w:rPr>
        <w:t xml:space="preserve"> ما هذا الذي وعدتني</w:t>
      </w:r>
      <w:r w:rsidR="0037411C" w:rsidRPr="0037411C">
        <w:rPr>
          <w:rtl/>
        </w:rPr>
        <w:t>.</w:t>
      </w:r>
      <w:r w:rsidRPr="0037411C">
        <w:rPr>
          <w:rtl/>
        </w:rPr>
        <w:t xml:space="preserve"> فقال له يحيى</w:t>
      </w:r>
      <w:r w:rsidR="0037411C" w:rsidRPr="0037411C">
        <w:rPr>
          <w:rtl/>
        </w:rPr>
        <w:t>:</w:t>
      </w:r>
      <w:r w:rsidRPr="0037411C">
        <w:rPr>
          <w:rtl/>
        </w:rPr>
        <w:t xml:space="preserve"> إيهاً عنك</w:t>
      </w:r>
      <w:r w:rsidR="0037411C" w:rsidRPr="0037411C">
        <w:rPr>
          <w:rtl/>
        </w:rPr>
        <w:t>!</w:t>
      </w:r>
      <w:r w:rsidRPr="0037411C">
        <w:rPr>
          <w:rtl/>
        </w:rPr>
        <w:t xml:space="preserve"> والله لا يزال يهابك</w:t>
      </w:r>
      <w:r w:rsidR="0037411C" w:rsidRPr="0037411C">
        <w:rPr>
          <w:rtl/>
        </w:rPr>
        <w:t>،</w:t>
      </w:r>
      <w:r w:rsidRPr="0037411C">
        <w:rPr>
          <w:rtl/>
        </w:rPr>
        <w:t xml:space="preserve"> ولولا هيبته إياك ما قضى لك حاجة</w:t>
      </w:r>
      <w:r w:rsidR="0037411C" w:rsidRPr="0037411C">
        <w:rPr>
          <w:rtl/>
        </w:rPr>
        <w:t>،</w:t>
      </w:r>
      <w:r w:rsidRPr="0037411C">
        <w:rPr>
          <w:rtl/>
        </w:rPr>
        <w:t xml:space="preserve"> وما ألوتك رفداً</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قال الأبطحي</w:t>
      </w:r>
      <w:r w:rsidR="0037411C">
        <w:rPr>
          <w:rtl/>
        </w:rPr>
        <w:t>:</w:t>
      </w:r>
      <w:r>
        <w:rPr>
          <w:rtl/>
        </w:rPr>
        <w:t xml:space="preserve"> يظهر من ذلك عدم صحة ما نسب إليه في دعوى الإمامة</w:t>
      </w:r>
      <w:r w:rsidR="0037411C">
        <w:rPr>
          <w:rtl/>
        </w:rPr>
        <w:t>؛</w:t>
      </w:r>
      <w:r>
        <w:rPr>
          <w:rtl/>
        </w:rPr>
        <w:t xml:space="preserve"> ولذلك سعى عليه كذباً إلى عبد الملك بن مروان ووليد بن عبد الملك</w:t>
      </w:r>
      <w:r w:rsidR="0037411C">
        <w:rPr>
          <w:rtl/>
        </w:rPr>
        <w:t>.</w:t>
      </w:r>
      <w:r>
        <w:rPr>
          <w:rtl/>
        </w:rPr>
        <w:t xml:space="preserve"> </w:t>
      </w:r>
    </w:p>
    <w:p w:rsidR="00807EF5" w:rsidRDefault="00807EF5" w:rsidP="0037411C">
      <w:pPr>
        <w:pStyle w:val="libNormal"/>
      </w:pPr>
      <w:r w:rsidRPr="0037411C">
        <w:rPr>
          <w:rtl/>
        </w:rPr>
        <w:t xml:space="preserve">قال ابن عنبة عند ذكر الحسن بن الحسن </w:t>
      </w:r>
      <w:r w:rsidR="00841A09" w:rsidRPr="005B0B13">
        <w:rPr>
          <w:rStyle w:val="libAlaemChar"/>
          <w:rtl/>
        </w:rPr>
        <w:t>عليه‌السلام</w:t>
      </w:r>
      <w:r w:rsidRPr="0037411C">
        <w:rPr>
          <w:rStyle w:val="libFootnotenumChar"/>
          <w:rtl/>
        </w:rPr>
        <w:t>(2)</w:t>
      </w:r>
      <w:r w:rsidR="0037411C" w:rsidRPr="0037411C">
        <w:rPr>
          <w:rtl/>
        </w:rPr>
        <w:t>:</w:t>
      </w:r>
      <w:r w:rsidRPr="0037411C">
        <w:rPr>
          <w:rtl/>
        </w:rPr>
        <w:t xml:space="preserve"> وكان عبد الرحمان بن الأشعث قد دعا إليه وبايعه</w:t>
      </w:r>
      <w:r w:rsidR="0037411C" w:rsidRPr="0037411C">
        <w:rPr>
          <w:rtl/>
        </w:rPr>
        <w:t>،</w:t>
      </w:r>
      <w:r w:rsidRPr="0037411C">
        <w:rPr>
          <w:rtl/>
        </w:rPr>
        <w:t xml:space="preserve"> فلمّا قُتل عبد الرحمان توارى الحسن</w:t>
      </w:r>
      <w:r w:rsidR="0037411C" w:rsidRPr="0037411C">
        <w:rPr>
          <w:rtl/>
        </w:rPr>
        <w:t>.</w:t>
      </w:r>
      <w:r w:rsidRPr="0037411C">
        <w:rPr>
          <w:rtl/>
        </w:rPr>
        <w:t xml:space="preserve"> </w:t>
      </w:r>
    </w:p>
    <w:p w:rsidR="00807EF5" w:rsidRDefault="00807EF5" w:rsidP="0037411C">
      <w:pPr>
        <w:pStyle w:val="libNormal"/>
      </w:pPr>
      <w:r w:rsidRPr="0037411C">
        <w:rPr>
          <w:rtl/>
        </w:rPr>
        <w:t>وقيل لعبد الملك</w:t>
      </w:r>
      <w:r w:rsidR="0037411C" w:rsidRPr="0037411C">
        <w:rPr>
          <w:rtl/>
        </w:rPr>
        <w:t>:</w:t>
      </w:r>
      <w:r w:rsidRPr="0037411C">
        <w:rPr>
          <w:rtl/>
        </w:rPr>
        <w:t xml:space="preserve"> إنّ أهل العراق يدعونه إلى الخروج معهم عليك</w:t>
      </w:r>
      <w:r w:rsidR="0037411C" w:rsidRPr="0037411C">
        <w:rPr>
          <w:rtl/>
        </w:rPr>
        <w:t>،</w:t>
      </w:r>
      <w:r w:rsidRPr="0037411C">
        <w:rPr>
          <w:rtl/>
        </w:rPr>
        <w:t xml:space="preserve"> فعاتب الحسن بن الحسن </w:t>
      </w:r>
      <w:r w:rsidR="00841A09" w:rsidRPr="005B0B13">
        <w:rPr>
          <w:rStyle w:val="libAlaemChar"/>
          <w:rtl/>
        </w:rPr>
        <w:t>عليه‌السلام</w:t>
      </w:r>
      <w:r w:rsidR="0037411C" w:rsidRPr="0037411C">
        <w:rPr>
          <w:rtl/>
        </w:rPr>
        <w:t>،</w:t>
      </w:r>
      <w:r w:rsidRPr="0037411C">
        <w:rPr>
          <w:rtl/>
        </w:rPr>
        <w:t xml:space="preserve"> فجعل يعتذر إليه ويحلف له</w:t>
      </w:r>
      <w:r w:rsidR="0037411C" w:rsidRPr="0037411C">
        <w:rPr>
          <w:rtl/>
        </w:rPr>
        <w:t>،</w:t>
      </w:r>
      <w:r w:rsidRPr="0037411C">
        <w:rPr>
          <w:rtl/>
        </w:rPr>
        <w:t xml:space="preserve"> فكلّمه خالد بن يزيد بن معاوية في قبول عذره</w:t>
      </w:r>
      <w:r w:rsidRPr="0037411C">
        <w:rPr>
          <w:rStyle w:val="libFootnotenumChar"/>
          <w:rtl/>
        </w:rPr>
        <w:t>(3)</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تاريخ دمشق ابن عساكر ترجمة الحسن بن الحسن</w:t>
      </w:r>
      <w:r w:rsidR="0037411C">
        <w:rPr>
          <w:rtl/>
        </w:rPr>
        <w:t>.</w:t>
      </w:r>
      <w:r>
        <w:rPr>
          <w:rtl/>
        </w:rPr>
        <w:t xml:space="preserve"> </w:t>
      </w:r>
    </w:p>
    <w:p w:rsidR="00807EF5" w:rsidRDefault="00807EF5" w:rsidP="00960D5B">
      <w:pPr>
        <w:pStyle w:val="libFootnote0"/>
      </w:pPr>
      <w:r>
        <w:rPr>
          <w:rtl/>
        </w:rPr>
        <w:t>(2) عمدة الطالب / 100</w:t>
      </w:r>
      <w:r w:rsidR="0037411C">
        <w:rPr>
          <w:rtl/>
        </w:rPr>
        <w:t>.</w:t>
      </w:r>
      <w:r>
        <w:rPr>
          <w:rtl/>
        </w:rPr>
        <w:t xml:space="preserve"> </w:t>
      </w:r>
    </w:p>
    <w:p w:rsidR="00807EF5" w:rsidRDefault="00807EF5" w:rsidP="00960D5B">
      <w:pPr>
        <w:pStyle w:val="libFootnote0"/>
      </w:pPr>
      <w:r>
        <w:rPr>
          <w:rtl/>
        </w:rPr>
        <w:t>(3) الأغاني</w:t>
      </w:r>
      <w:r w:rsidR="0037411C">
        <w:rPr>
          <w:rtl/>
        </w:rPr>
        <w:t xml:space="preserve"> - </w:t>
      </w:r>
      <w:r>
        <w:rPr>
          <w:rtl/>
        </w:rPr>
        <w:t>لأبي الفرج 13 / 15</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 xml:space="preserve">ولمّا أمره هشام بن إسماعيل بن هشام بن الوليد بن المغيرة والي عبد الملك على المدينة أن يشتم آل علي علياً </w:t>
      </w:r>
      <w:r w:rsidR="00841A09" w:rsidRPr="005B0B13">
        <w:rPr>
          <w:rStyle w:val="libAlaemChar"/>
          <w:rtl/>
        </w:rPr>
        <w:t>عليه‌السلام</w:t>
      </w:r>
      <w:r w:rsidR="0037411C">
        <w:rPr>
          <w:rtl/>
        </w:rPr>
        <w:t>،</w:t>
      </w:r>
      <w:r>
        <w:rPr>
          <w:rtl/>
        </w:rPr>
        <w:t xml:space="preserve"> وآل الزبير عبد الله بن الزبير</w:t>
      </w:r>
      <w:r w:rsidR="0037411C">
        <w:rPr>
          <w:rtl/>
        </w:rPr>
        <w:t>،</w:t>
      </w:r>
      <w:r>
        <w:rPr>
          <w:rtl/>
        </w:rPr>
        <w:t xml:space="preserve"> وأبوا جميعاً وكتبوا وصاياهم</w:t>
      </w:r>
      <w:r w:rsidR="0037411C">
        <w:rPr>
          <w:rtl/>
        </w:rPr>
        <w:t>،</w:t>
      </w:r>
      <w:r>
        <w:rPr>
          <w:rtl/>
        </w:rPr>
        <w:t xml:space="preserve"> فأمر الوالي بإرشاد أخته أن يشتم آل علي آل الزبير وآل الزبير آل علي</w:t>
      </w:r>
      <w:r w:rsidR="0037411C">
        <w:rPr>
          <w:rtl/>
        </w:rPr>
        <w:t>،</w:t>
      </w:r>
      <w:r>
        <w:rPr>
          <w:rtl/>
        </w:rPr>
        <w:t xml:space="preserve"> فكان الحسن بن الحسن </w:t>
      </w:r>
      <w:r w:rsidR="00841A09" w:rsidRPr="005B0B13">
        <w:rPr>
          <w:rStyle w:val="libAlaemChar"/>
          <w:rtl/>
        </w:rPr>
        <w:t>عليه‌السلام</w:t>
      </w:r>
      <w:r>
        <w:rPr>
          <w:rtl/>
        </w:rPr>
        <w:t xml:space="preserve"> أوّل مَنْ أقيم إلى جانب المنبر</w:t>
      </w:r>
      <w:r w:rsidR="0037411C">
        <w:rPr>
          <w:rtl/>
        </w:rPr>
        <w:t>،</w:t>
      </w:r>
      <w:r>
        <w:rPr>
          <w:rtl/>
        </w:rPr>
        <w:t xml:space="preserve"> وكان رجلاً رقيق البشرة عليه يومئذ قميص كتّان رقيق فأمره هشام بسب آل الزبير فامتنع</w:t>
      </w:r>
      <w:r w:rsidR="0037411C">
        <w:rPr>
          <w:rtl/>
        </w:rPr>
        <w:t>،</w:t>
      </w:r>
      <w:r>
        <w:rPr>
          <w:rtl/>
        </w:rPr>
        <w:t xml:space="preserve"> وقال</w:t>
      </w:r>
      <w:r w:rsidR="0037411C">
        <w:rPr>
          <w:rtl/>
        </w:rPr>
        <w:t>:</w:t>
      </w:r>
      <w:r>
        <w:rPr>
          <w:rtl/>
        </w:rPr>
        <w:t xml:space="preserve"> إنّ لآل الزبير رحماً</w:t>
      </w:r>
      <w:r w:rsidR="0037411C">
        <w:rPr>
          <w:rtl/>
        </w:rPr>
        <w:t>،</w:t>
      </w:r>
      <w:r>
        <w:rPr>
          <w:rtl/>
        </w:rPr>
        <w:t xml:space="preserve"> يا قوم مالي أدعوكم إلى النجاة وتدعونني إلى النار</w:t>
      </w:r>
      <w:r w:rsidR="0037411C">
        <w:rPr>
          <w:rtl/>
        </w:rPr>
        <w:t>؟</w:t>
      </w:r>
      <w:r>
        <w:rPr>
          <w:rtl/>
        </w:rPr>
        <w:t xml:space="preserve">! </w:t>
      </w:r>
    </w:p>
    <w:p w:rsidR="00807EF5" w:rsidRDefault="00807EF5" w:rsidP="0037411C">
      <w:pPr>
        <w:pStyle w:val="libNormal"/>
      </w:pPr>
      <w:r w:rsidRPr="0037411C">
        <w:rPr>
          <w:rtl/>
        </w:rPr>
        <w:t>فأمر هشام حرسياً عنده أن اضربه</w:t>
      </w:r>
      <w:r w:rsidR="0037411C" w:rsidRPr="0037411C">
        <w:rPr>
          <w:rtl/>
        </w:rPr>
        <w:t>،</w:t>
      </w:r>
      <w:r w:rsidRPr="0037411C">
        <w:rPr>
          <w:rtl/>
        </w:rPr>
        <w:t xml:space="preserve"> فضربه سوطاً واحداً من فوق قميصه</w:t>
      </w:r>
      <w:r w:rsidR="0037411C" w:rsidRPr="0037411C">
        <w:rPr>
          <w:rtl/>
        </w:rPr>
        <w:t>،</w:t>
      </w:r>
      <w:r w:rsidRPr="0037411C">
        <w:rPr>
          <w:rtl/>
        </w:rPr>
        <w:t xml:space="preserve"> فخلص إلى جلده فسرّحه حتّى سال دمه تحت قدمه في المرمر</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sidRPr="0037411C">
        <w:rPr>
          <w:rtl/>
        </w:rPr>
        <w:t>وقيل للوليد بن عبد الملك</w:t>
      </w:r>
      <w:r w:rsidR="0037411C" w:rsidRPr="0037411C">
        <w:rPr>
          <w:rtl/>
        </w:rPr>
        <w:t>:</w:t>
      </w:r>
      <w:r w:rsidRPr="0037411C">
        <w:rPr>
          <w:rtl/>
        </w:rPr>
        <w:t xml:space="preserve"> إنّ الحسن بن الحسن </w:t>
      </w:r>
      <w:r w:rsidR="00841A09" w:rsidRPr="005B0B13">
        <w:rPr>
          <w:rStyle w:val="libAlaemChar"/>
          <w:rtl/>
        </w:rPr>
        <w:t>عليه‌السلام</w:t>
      </w:r>
      <w:r w:rsidRPr="0037411C">
        <w:rPr>
          <w:rtl/>
        </w:rPr>
        <w:t xml:space="preserve"> يكاتب أهل العراق</w:t>
      </w:r>
      <w:r w:rsidR="0037411C" w:rsidRPr="0037411C">
        <w:rPr>
          <w:rtl/>
        </w:rPr>
        <w:t>،</w:t>
      </w:r>
      <w:r w:rsidRPr="0037411C">
        <w:rPr>
          <w:rtl/>
        </w:rPr>
        <w:t xml:space="preserve"> فكتب إلى عامله بالمدينة عثمان بن حيّان المري</w:t>
      </w:r>
      <w:r w:rsidR="0037411C" w:rsidRPr="0037411C">
        <w:rPr>
          <w:rtl/>
        </w:rPr>
        <w:t>:</w:t>
      </w:r>
      <w:r w:rsidRPr="0037411C">
        <w:rPr>
          <w:rtl/>
        </w:rPr>
        <w:t xml:space="preserve"> انظر الحسن بن الحسن فاجلده مئة ضربة</w:t>
      </w:r>
      <w:r w:rsidR="0037411C" w:rsidRPr="0037411C">
        <w:rPr>
          <w:rtl/>
        </w:rPr>
        <w:t>،</w:t>
      </w:r>
      <w:r w:rsidRPr="0037411C">
        <w:rPr>
          <w:rtl/>
        </w:rPr>
        <w:t xml:space="preserve"> وقفه للناس يوماً</w:t>
      </w:r>
      <w:r w:rsidR="0037411C" w:rsidRPr="0037411C">
        <w:rPr>
          <w:rtl/>
        </w:rPr>
        <w:t>،</w:t>
      </w:r>
      <w:r w:rsidRPr="0037411C">
        <w:rPr>
          <w:rtl/>
        </w:rPr>
        <w:t xml:space="preserve"> ولا أراني إلاّ قاتله</w:t>
      </w:r>
      <w:r w:rsidR="0037411C" w:rsidRPr="0037411C">
        <w:rPr>
          <w:rtl/>
        </w:rPr>
        <w:t>.</w:t>
      </w:r>
      <w:r w:rsidRPr="0037411C">
        <w:rPr>
          <w:rtl/>
        </w:rPr>
        <w:t xml:space="preserve"> فجيء بالحسن والخصوم بين يديه</w:t>
      </w:r>
      <w:r w:rsidR="0037411C" w:rsidRPr="0037411C">
        <w:rPr>
          <w:rtl/>
        </w:rPr>
        <w:t>،</w:t>
      </w:r>
      <w:r w:rsidRPr="0037411C">
        <w:rPr>
          <w:rtl/>
        </w:rPr>
        <w:t xml:space="preserve"> فقام إليه علي بن الحسين </w:t>
      </w:r>
      <w:r w:rsidR="00841A09" w:rsidRPr="005B0B13">
        <w:rPr>
          <w:rStyle w:val="libAlaemChar"/>
          <w:rtl/>
        </w:rPr>
        <w:t>عليه‌السلام</w:t>
      </w:r>
      <w:r w:rsidRPr="0037411C">
        <w:rPr>
          <w:rtl/>
        </w:rPr>
        <w:t xml:space="preserve"> فقال</w:t>
      </w:r>
      <w:r w:rsidR="0037411C" w:rsidRPr="0037411C">
        <w:rPr>
          <w:rtl/>
        </w:rPr>
        <w:t>:</w:t>
      </w:r>
      <w:r w:rsidRPr="0037411C">
        <w:rPr>
          <w:rtl/>
        </w:rPr>
        <w:t xml:space="preserve"> </w:t>
      </w:r>
      <w:r w:rsidR="00902B22">
        <w:rPr>
          <w:rtl/>
        </w:rPr>
        <w:t>«</w:t>
      </w:r>
      <w:r w:rsidRPr="00EA1D1B">
        <w:rPr>
          <w:rtl/>
        </w:rPr>
        <w:t xml:space="preserve"> أخي</w:t>
      </w:r>
      <w:r w:rsidR="0037411C" w:rsidRPr="00EA1D1B">
        <w:rPr>
          <w:rtl/>
        </w:rPr>
        <w:t>،</w:t>
      </w:r>
      <w:r w:rsidRPr="00EA1D1B">
        <w:rPr>
          <w:rtl/>
        </w:rPr>
        <w:t xml:space="preserve"> تكلّم بكلمات الفرج يفرّج الله عنك</w:t>
      </w:r>
      <w:r w:rsidR="0037411C" w:rsidRPr="00EA1D1B">
        <w:rPr>
          <w:rtl/>
        </w:rPr>
        <w:t>:</w:t>
      </w:r>
      <w:r w:rsidRPr="00EA1D1B">
        <w:rPr>
          <w:rtl/>
        </w:rPr>
        <w:t xml:space="preserve"> لا إله إلاّ الله الحكيم الكريم</w:t>
      </w:r>
      <w:r w:rsidR="0037411C" w:rsidRPr="00EA1D1B">
        <w:rPr>
          <w:rtl/>
        </w:rPr>
        <w:t>،</w:t>
      </w:r>
      <w:r w:rsidRPr="00EA1D1B">
        <w:rPr>
          <w:rtl/>
        </w:rPr>
        <w:t xml:space="preserve"> سبحان الله ربّ السماوات السبع وربّ العرش العظيم</w:t>
      </w:r>
      <w:r w:rsidR="0037411C" w:rsidRPr="00EA1D1B">
        <w:rPr>
          <w:rtl/>
        </w:rPr>
        <w:t>،</w:t>
      </w:r>
      <w:r w:rsidRPr="00EA1D1B">
        <w:rPr>
          <w:rtl/>
        </w:rPr>
        <w:t xml:space="preserve"> الحمد لله ربّ العالمين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فلمّا قالها انفرجت فرجة من الخصوم</w:t>
      </w:r>
      <w:r w:rsidR="0037411C" w:rsidRPr="0037411C">
        <w:rPr>
          <w:rtl/>
        </w:rPr>
        <w:t>،</w:t>
      </w:r>
      <w:r w:rsidRPr="0037411C">
        <w:rPr>
          <w:rtl/>
        </w:rPr>
        <w:t xml:space="preserve"> فرآه عثمان فقال</w:t>
      </w:r>
      <w:r w:rsidR="0037411C" w:rsidRPr="0037411C">
        <w:rPr>
          <w:rtl/>
        </w:rPr>
        <w:t>:</w:t>
      </w:r>
      <w:r w:rsidRPr="0037411C">
        <w:rPr>
          <w:rtl/>
        </w:rPr>
        <w:t xml:space="preserve"> أرى وجه رجل قد افتُريت عليه كذبة</w:t>
      </w:r>
      <w:r w:rsidR="0037411C" w:rsidRPr="0037411C">
        <w:rPr>
          <w:rtl/>
        </w:rPr>
        <w:t>،</w:t>
      </w:r>
      <w:r w:rsidRPr="0037411C">
        <w:rPr>
          <w:rtl/>
        </w:rPr>
        <w:t xml:space="preserve"> خلّوا سبيله وأنا كاتب إلى أمير المؤمنين بعذره</w:t>
      </w:r>
      <w:r w:rsidR="0037411C" w:rsidRPr="0037411C">
        <w:rPr>
          <w:rtl/>
        </w:rPr>
        <w:t>،</w:t>
      </w:r>
      <w:r w:rsidRPr="0037411C">
        <w:rPr>
          <w:rtl/>
        </w:rPr>
        <w:t xml:space="preserve"> فإنّ الشاهد يرى ما لا يراه الغائب</w:t>
      </w:r>
      <w:r w:rsidR="0037411C" w:rsidRPr="0037411C">
        <w:rPr>
          <w:rtl/>
        </w:rPr>
        <w:t>.</w:t>
      </w:r>
      <w:r w:rsidRPr="0037411C">
        <w:rPr>
          <w:rtl/>
        </w:rPr>
        <w:t xml:space="preserve"> وقيل</w:t>
      </w:r>
      <w:r w:rsidR="0037411C" w:rsidRPr="0037411C">
        <w:rPr>
          <w:rtl/>
        </w:rPr>
        <w:t>:</w:t>
      </w:r>
      <w:r w:rsidRPr="0037411C">
        <w:rPr>
          <w:rtl/>
        </w:rPr>
        <w:t xml:space="preserve"> إنّ والي المدينة كان يومئذ هشام بن إسماعيل</w:t>
      </w:r>
      <w:r w:rsidRPr="0037411C">
        <w:rPr>
          <w:rStyle w:val="libFootnotenumChar"/>
          <w:rtl/>
        </w:rPr>
        <w:t>(2)</w:t>
      </w:r>
      <w:r w:rsidR="0037411C" w:rsidRPr="0037411C">
        <w:rPr>
          <w:rtl/>
        </w:rPr>
        <w:t>.</w:t>
      </w:r>
      <w:r w:rsidRPr="0037411C">
        <w:rPr>
          <w:rtl/>
        </w:rPr>
        <w:t xml:space="preserve"> </w:t>
      </w:r>
    </w:p>
    <w:p w:rsidR="00807EF5" w:rsidRDefault="00807EF5" w:rsidP="0037411C">
      <w:pPr>
        <w:pStyle w:val="libNormal"/>
      </w:pPr>
      <w:r w:rsidRPr="0037411C">
        <w:rPr>
          <w:rtl/>
        </w:rPr>
        <w:t>قال المفيد</w:t>
      </w:r>
      <w:r w:rsidRPr="0037411C">
        <w:rPr>
          <w:rStyle w:val="libFootnotenumChar"/>
          <w:rtl/>
        </w:rPr>
        <w:t>(3)</w:t>
      </w:r>
      <w:r w:rsidR="0037411C" w:rsidRPr="0037411C">
        <w:rPr>
          <w:rtl/>
        </w:rPr>
        <w:t>:</w:t>
      </w:r>
      <w:r w:rsidRPr="0037411C">
        <w:rPr>
          <w:rtl/>
        </w:rPr>
        <w:t xml:space="preserve"> وقبض الحسن بن الحسن </w:t>
      </w:r>
      <w:r w:rsidR="00841A09" w:rsidRPr="005B0B13">
        <w:rPr>
          <w:rStyle w:val="libAlaemChar"/>
          <w:rtl/>
        </w:rPr>
        <w:t>عليه‌السلام</w:t>
      </w:r>
      <w:r w:rsidRPr="0037411C">
        <w:rPr>
          <w:rtl/>
        </w:rPr>
        <w:t xml:space="preserve"> وله خمس وثلاثون سنة (رحمه الله)</w:t>
      </w:r>
      <w:r w:rsidR="0037411C" w:rsidRPr="0037411C">
        <w:rPr>
          <w:rtl/>
        </w:rPr>
        <w:t>،</w:t>
      </w:r>
      <w:r w:rsidRPr="0037411C">
        <w:rPr>
          <w:rtl/>
        </w:rPr>
        <w:t xml:space="preserve"> وأخوه زيد بن الحسن حي</w:t>
      </w:r>
      <w:r w:rsidR="0037411C" w:rsidRPr="0037411C">
        <w:rPr>
          <w:rtl/>
        </w:rPr>
        <w:t>،</w:t>
      </w:r>
      <w:r w:rsidRPr="0037411C">
        <w:rPr>
          <w:rtl/>
        </w:rPr>
        <w:t xml:space="preserve"> ووصى إلى أخيه من أمّه إبراهيم بن محمد بن طلحة</w:t>
      </w:r>
      <w:r w:rsidR="0037411C" w:rsidRPr="0037411C">
        <w:rPr>
          <w:rtl/>
        </w:rPr>
        <w:t>.</w:t>
      </w:r>
      <w:r w:rsidRPr="0037411C">
        <w:rPr>
          <w:rtl/>
        </w:rPr>
        <w:t xml:space="preserve"> </w:t>
      </w:r>
    </w:p>
    <w:p w:rsidR="00807EF5" w:rsidRDefault="00807EF5" w:rsidP="0037411C">
      <w:pPr>
        <w:pStyle w:val="libNormal"/>
      </w:pPr>
      <w:r>
        <w:rPr>
          <w:rtl/>
        </w:rPr>
        <w:t>وروى ابن عساكر في تاريخ دمشق 11 / 110 بإسناده عن مصعب قال</w:t>
      </w:r>
      <w:r w:rsidR="0037411C">
        <w:rPr>
          <w:rtl/>
        </w:rPr>
        <w:t>:</w:t>
      </w:r>
      <w:r>
        <w:rPr>
          <w:rtl/>
        </w:rPr>
        <w:t xml:space="preserve"> وتوفي الحسن بن الحسن فأوصى إلى إبراهيم بن محمد بن طلحة</w:t>
      </w:r>
      <w:r w:rsidR="0037411C">
        <w:rPr>
          <w:rtl/>
        </w:rPr>
        <w:t>،</w:t>
      </w:r>
      <w:r>
        <w:rPr>
          <w:rtl/>
        </w:rPr>
        <w:t xml:space="preserve"> وهو أخوه لاُمّه</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ذكره ابن عساكر في تاريخ دمشق 11 / 108</w:t>
      </w:r>
      <w:r w:rsidR="0037411C">
        <w:rPr>
          <w:rtl/>
        </w:rPr>
        <w:t>.</w:t>
      </w:r>
    </w:p>
    <w:p w:rsidR="00807EF5" w:rsidRDefault="00807EF5" w:rsidP="00960D5B">
      <w:pPr>
        <w:pStyle w:val="libFootnote0"/>
      </w:pPr>
      <w:r>
        <w:rPr>
          <w:rtl/>
        </w:rPr>
        <w:t>(2) ذكره ابن عساكر في ترجمته 11 / 107</w:t>
      </w:r>
      <w:r w:rsidR="0037411C">
        <w:rPr>
          <w:rtl/>
        </w:rPr>
        <w:t>،</w:t>
      </w:r>
      <w:r>
        <w:rPr>
          <w:rtl/>
        </w:rPr>
        <w:t xml:space="preserve"> ورواه نحوه بطريق آخر لكن فيها</w:t>
      </w:r>
      <w:r w:rsidR="0037411C">
        <w:rPr>
          <w:rtl/>
        </w:rPr>
        <w:t>:</w:t>
      </w:r>
      <w:r>
        <w:rPr>
          <w:rtl/>
        </w:rPr>
        <w:t xml:space="preserve"> إنّ الوالي كان هشام بن إسماعيل</w:t>
      </w:r>
      <w:r w:rsidR="0037411C">
        <w:rPr>
          <w:rtl/>
        </w:rPr>
        <w:t>.</w:t>
      </w:r>
      <w:r>
        <w:rPr>
          <w:rtl/>
        </w:rPr>
        <w:t xml:space="preserve"> ورواه النسائي في كلمات الفرج كما في تهذيب التهذيب</w:t>
      </w:r>
      <w:r w:rsidR="0037411C">
        <w:rPr>
          <w:rtl/>
        </w:rPr>
        <w:t>.</w:t>
      </w:r>
      <w:r>
        <w:rPr>
          <w:rtl/>
        </w:rPr>
        <w:t xml:space="preserve"> </w:t>
      </w:r>
    </w:p>
    <w:p w:rsidR="00807EF5" w:rsidRDefault="00807EF5" w:rsidP="00960D5B">
      <w:pPr>
        <w:pStyle w:val="libFootnote0"/>
      </w:pPr>
      <w:r>
        <w:rPr>
          <w:rtl/>
        </w:rPr>
        <w:t>(3) الإرشاد / 197</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وقال في عمدة الطالب</w:t>
      </w:r>
      <w:r w:rsidRPr="0037411C">
        <w:rPr>
          <w:rStyle w:val="libFootnotenumChar"/>
          <w:rtl/>
        </w:rPr>
        <w:t>(1)</w:t>
      </w:r>
      <w:r w:rsidR="0037411C" w:rsidRPr="0037411C">
        <w:rPr>
          <w:rtl/>
        </w:rPr>
        <w:t>:</w:t>
      </w:r>
      <w:r w:rsidRPr="0037411C">
        <w:rPr>
          <w:rtl/>
        </w:rPr>
        <w:t xml:space="preserve"> دس إليه الوليد بن عبد الملك مَنْ سقاه سمّاً فمات وعمره إذ ذاك خمس وثلاثون سنة</w:t>
      </w:r>
      <w:r w:rsidR="0037411C" w:rsidRPr="0037411C">
        <w:rPr>
          <w:rtl/>
        </w:rPr>
        <w:t>،</w:t>
      </w:r>
      <w:r w:rsidRPr="0037411C">
        <w:rPr>
          <w:rtl/>
        </w:rPr>
        <w:t xml:space="preserve"> وكان يشبه برسول الله </w:t>
      </w:r>
      <w:r w:rsidR="00841A09" w:rsidRPr="005B0B13">
        <w:rPr>
          <w:rStyle w:val="libAlaemChar"/>
          <w:rtl/>
        </w:rPr>
        <w:t>صلى‌الله‌عليه‌وآله</w:t>
      </w:r>
      <w:r w:rsidR="0037411C" w:rsidRPr="0037411C">
        <w:rPr>
          <w:rtl/>
        </w:rPr>
        <w:t>.</w:t>
      </w:r>
      <w:r w:rsidRPr="0037411C">
        <w:rPr>
          <w:rtl/>
        </w:rPr>
        <w:t xml:space="preserve"> </w:t>
      </w:r>
    </w:p>
    <w:p w:rsidR="00807EF5" w:rsidRDefault="00807EF5" w:rsidP="0037411C">
      <w:pPr>
        <w:pStyle w:val="libNormal"/>
      </w:pPr>
      <w:r>
        <w:rPr>
          <w:rtl/>
        </w:rPr>
        <w:t>قال الأبطحي</w:t>
      </w:r>
      <w:r w:rsidR="0037411C">
        <w:rPr>
          <w:rtl/>
        </w:rPr>
        <w:t>:</w:t>
      </w:r>
      <w:r>
        <w:rPr>
          <w:rtl/>
        </w:rPr>
        <w:t xml:space="preserve"> إنّه (رحمه الله) أدرك أباه </w:t>
      </w:r>
      <w:r w:rsidR="00841A09" w:rsidRPr="005B0B13">
        <w:rPr>
          <w:rStyle w:val="libAlaemChar"/>
          <w:rtl/>
        </w:rPr>
        <w:t>عليه‌السلام</w:t>
      </w:r>
      <w:r>
        <w:rPr>
          <w:rtl/>
        </w:rPr>
        <w:t xml:space="preserve"> وروى عنه</w:t>
      </w:r>
      <w:r w:rsidR="0037411C">
        <w:rPr>
          <w:rtl/>
        </w:rPr>
        <w:t>،</w:t>
      </w:r>
      <w:r>
        <w:rPr>
          <w:rtl/>
        </w:rPr>
        <w:t xml:space="preserve"> ولا تصح روايته عنه إلاّ إذا كان له من العمر ما يصح في مثله الرواية</w:t>
      </w:r>
      <w:r w:rsidR="0037411C">
        <w:rPr>
          <w:rtl/>
        </w:rPr>
        <w:t>،</w:t>
      </w:r>
      <w:r>
        <w:rPr>
          <w:rtl/>
        </w:rPr>
        <w:t xml:space="preserve"> وقد مضى أبوه الإمام السبط أبو محمد الحسن </w:t>
      </w:r>
      <w:r w:rsidR="00841A09" w:rsidRPr="005B0B13">
        <w:rPr>
          <w:rStyle w:val="libAlaemChar"/>
          <w:rtl/>
        </w:rPr>
        <w:t>عليه‌السلام</w:t>
      </w:r>
      <w:r>
        <w:rPr>
          <w:rtl/>
        </w:rPr>
        <w:t xml:space="preserve"> شهيداً في صفر سنة خمسين كما صرّح بذلك المفيد في الإرشاد</w:t>
      </w:r>
      <w:r w:rsidR="0037411C">
        <w:rPr>
          <w:rtl/>
        </w:rPr>
        <w:t>،</w:t>
      </w:r>
      <w:r>
        <w:rPr>
          <w:rtl/>
        </w:rPr>
        <w:t xml:space="preserve"> وابن عنبة في عمدة الطالب</w:t>
      </w:r>
      <w:r w:rsidR="0037411C">
        <w:rPr>
          <w:rtl/>
        </w:rPr>
        <w:t>.</w:t>
      </w:r>
      <w:r>
        <w:rPr>
          <w:rtl/>
        </w:rPr>
        <w:t xml:space="preserve"> </w:t>
      </w:r>
    </w:p>
    <w:p w:rsidR="00807EF5" w:rsidRDefault="00807EF5" w:rsidP="0037411C">
      <w:pPr>
        <w:pStyle w:val="libNormal"/>
      </w:pPr>
      <w:r>
        <w:rPr>
          <w:rtl/>
        </w:rPr>
        <w:t>وقد حضر مع عمّه كربلاء سنة (61)</w:t>
      </w:r>
      <w:r w:rsidR="0037411C">
        <w:rPr>
          <w:rtl/>
        </w:rPr>
        <w:t>.</w:t>
      </w:r>
      <w:r>
        <w:rPr>
          <w:rtl/>
        </w:rPr>
        <w:t xml:space="preserve"> وعانده الحجّاج أيّام إمارته على الحجاز سنة (73) أو بعدها في توليه الصدقات</w:t>
      </w:r>
      <w:r w:rsidR="0037411C">
        <w:rPr>
          <w:rtl/>
        </w:rPr>
        <w:t>،</w:t>
      </w:r>
      <w:r>
        <w:rPr>
          <w:rtl/>
        </w:rPr>
        <w:t xml:space="preserve"> وفي تشييع جنازة جابر الأنصاري الصحابي ودخوله قبره سنة (78) قبل دخول عبد الملك المدينة</w:t>
      </w:r>
      <w:r w:rsidR="0037411C">
        <w:rPr>
          <w:rtl/>
        </w:rPr>
        <w:t>،</w:t>
      </w:r>
      <w:r>
        <w:rPr>
          <w:rtl/>
        </w:rPr>
        <w:t xml:space="preserve"> وعزله الحجّاج عن الحجاز</w:t>
      </w:r>
      <w:r w:rsidR="0037411C">
        <w:rPr>
          <w:rtl/>
        </w:rPr>
        <w:t>.</w:t>
      </w:r>
      <w:r>
        <w:rPr>
          <w:rtl/>
        </w:rPr>
        <w:t xml:space="preserve"> </w:t>
      </w:r>
    </w:p>
    <w:p w:rsidR="00807EF5" w:rsidRDefault="00807EF5" w:rsidP="0037411C">
      <w:pPr>
        <w:pStyle w:val="libNormal"/>
      </w:pPr>
      <w:r>
        <w:rPr>
          <w:rtl/>
        </w:rPr>
        <w:t>وروى عن الحسن المثنى الحسن المثلث ابنه المولود سنة (77) على ما يأتي</w:t>
      </w:r>
      <w:r w:rsidR="0037411C">
        <w:rPr>
          <w:rtl/>
        </w:rPr>
        <w:t>،</w:t>
      </w:r>
      <w:r>
        <w:rPr>
          <w:rtl/>
        </w:rPr>
        <w:t xml:space="preserve"> ولا تصح روايته إلاّ بعد سنين من ولادته</w:t>
      </w:r>
      <w:r w:rsidR="0037411C">
        <w:rPr>
          <w:rtl/>
        </w:rPr>
        <w:t>.</w:t>
      </w:r>
      <w:r>
        <w:rPr>
          <w:rtl/>
        </w:rPr>
        <w:t xml:space="preserve"> وفي سنة (85) أو ما يقاربها اُقيم بأمر هشام بن إسماعيل والى المدينة إلى جانب منبر مسجد النبي </w:t>
      </w:r>
      <w:r w:rsidR="00841A09" w:rsidRPr="005B0B13">
        <w:rPr>
          <w:rStyle w:val="libAlaemChar"/>
          <w:rtl/>
        </w:rPr>
        <w:t>صلى‌الله‌عليه‌وآله</w:t>
      </w:r>
      <w:r w:rsidR="0037411C">
        <w:rPr>
          <w:rtl/>
        </w:rPr>
        <w:t>،</w:t>
      </w:r>
      <w:r>
        <w:rPr>
          <w:rtl/>
        </w:rPr>
        <w:t xml:space="preserve"> وأمره بسبب الزبير فامتنع فضرب بسوط حتّى سال الدم تحت قدمه في المرمر كما تقدّم</w:t>
      </w:r>
      <w:r w:rsidR="0037411C">
        <w:rPr>
          <w:rtl/>
        </w:rPr>
        <w:t>.</w:t>
      </w:r>
    </w:p>
    <w:p w:rsidR="00807EF5" w:rsidRDefault="00807EF5" w:rsidP="0037411C">
      <w:pPr>
        <w:pStyle w:val="libNormal"/>
      </w:pPr>
      <w:r>
        <w:rPr>
          <w:rtl/>
        </w:rPr>
        <w:t>ولعل ذلك كان حين ما أمر عبد الملك واليه بأخذ البيعة من الناس عند عقده العهد من بعده لولده</w:t>
      </w:r>
      <w:r w:rsidR="0037411C">
        <w:rPr>
          <w:rtl/>
        </w:rPr>
        <w:t>،</w:t>
      </w:r>
      <w:r>
        <w:rPr>
          <w:rtl/>
        </w:rPr>
        <w:t xml:space="preserve"> وعند ذلك ضرب سعيد بن المسيب ستين سوطاً وصمم</w:t>
      </w:r>
      <w:r w:rsidR="0037411C">
        <w:rPr>
          <w:rtl/>
        </w:rPr>
        <w:t>.</w:t>
      </w:r>
      <w:r>
        <w:rPr>
          <w:rtl/>
        </w:rPr>
        <w:t xml:space="preserve"> ذكره اليافعي في سنة (85)</w:t>
      </w:r>
      <w:r w:rsidR="0037411C">
        <w:rPr>
          <w:rtl/>
        </w:rPr>
        <w:t>،</w:t>
      </w:r>
      <w:r>
        <w:rPr>
          <w:rtl/>
        </w:rPr>
        <w:t xml:space="preserve"> وبويع للوليد بن عبد الملك سنة (86)</w:t>
      </w:r>
      <w:r w:rsidR="0037411C">
        <w:rPr>
          <w:rtl/>
        </w:rPr>
        <w:t>،</w:t>
      </w:r>
      <w:r>
        <w:rPr>
          <w:rtl/>
        </w:rPr>
        <w:t xml:space="preserve"> وكتب إلى عثمان بن حيّان عامله بالمدينة أن أجلد الحسن بن الحسن </w:t>
      </w:r>
      <w:r w:rsidR="00841A09" w:rsidRPr="005B0B13">
        <w:rPr>
          <w:rStyle w:val="libAlaemChar"/>
          <w:rtl/>
        </w:rPr>
        <w:t>عليه‌السلام</w:t>
      </w:r>
      <w:r>
        <w:rPr>
          <w:rtl/>
        </w:rPr>
        <w:t xml:space="preserve"> مئة ضربة</w:t>
      </w:r>
      <w:r w:rsidR="0037411C">
        <w:rPr>
          <w:rtl/>
        </w:rPr>
        <w:t>،</w:t>
      </w:r>
      <w:r>
        <w:rPr>
          <w:rtl/>
        </w:rPr>
        <w:t xml:space="preserve"> وقفه للناس يوماً</w:t>
      </w:r>
      <w:r w:rsidR="0037411C">
        <w:rPr>
          <w:rtl/>
        </w:rPr>
        <w:t>،</w:t>
      </w:r>
      <w:r>
        <w:rPr>
          <w:rtl/>
        </w:rPr>
        <w:t xml:space="preserve"> ولا أراني إلاّ قاتله (الحديث كما تقدّم)</w:t>
      </w:r>
      <w:r w:rsidR="0037411C">
        <w:rPr>
          <w:rtl/>
        </w:rPr>
        <w:t>.</w:t>
      </w:r>
    </w:p>
    <w:p w:rsidR="00807EF5" w:rsidRDefault="00807EF5" w:rsidP="0037411C">
      <w:pPr>
        <w:pStyle w:val="libNormal"/>
      </w:pPr>
      <w:r>
        <w:rPr>
          <w:rtl/>
        </w:rPr>
        <w:t>ولعله لذلك ذكر في العمدة كما تقدّم</w:t>
      </w:r>
      <w:r w:rsidR="0037411C">
        <w:rPr>
          <w:rtl/>
        </w:rPr>
        <w:t>:</w:t>
      </w:r>
      <w:r>
        <w:rPr>
          <w:rtl/>
        </w:rPr>
        <w:t xml:space="preserve"> أنّ الوليد دسّ مَنْ سقاه سمّاً</w:t>
      </w:r>
      <w:r w:rsidR="0037411C">
        <w:rPr>
          <w:rtl/>
        </w:rPr>
        <w:t>.</w:t>
      </w:r>
      <w:r>
        <w:rPr>
          <w:rtl/>
        </w:rPr>
        <w:t xml:space="preserve"> وقال في تهذيب التهذيب 3 / 263 في ترجمته</w:t>
      </w:r>
      <w:r w:rsidR="0037411C">
        <w:rPr>
          <w:rtl/>
        </w:rPr>
        <w:t>:</w:t>
      </w:r>
      <w:r>
        <w:rPr>
          <w:rtl/>
        </w:rPr>
        <w:t xml:space="preserve"> قرأت بخطّ الذهبي مات سنة (97)</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فإن صح ذلك فهذا في أيام سليمان بن عبد الملك فقد مات الوليد سنة (96)</w:t>
      </w:r>
      <w:r w:rsidR="0037411C">
        <w:rPr>
          <w:rtl/>
        </w:rPr>
        <w:t>.</w:t>
      </w:r>
      <w:r>
        <w:rPr>
          <w:rtl/>
        </w:rPr>
        <w:t xml:space="preserve"> </w:t>
      </w:r>
    </w:p>
    <w:p w:rsidR="00807EF5" w:rsidRDefault="00807EF5" w:rsidP="0037411C">
      <w:pPr>
        <w:pStyle w:val="libNormal"/>
      </w:pPr>
      <w:r>
        <w:rPr>
          <w:rtl/>
        </w:rPr>
        <w:t xml:space="preserve">وقد ظهر من ذلك كلّه أنّ ما في الإرشاد وعمدة الطالب في مدّة عمر الحسن بن الحسن </w:t>
      </w:r>
      <w:r w:rsidR="00841A09" w:rsidRPr="005B0B13">
        <w:rPr>
          <w:rStyle w:val="libAlaemChar"/>
          <w:rtl/>
        </w:rPr>
        <w:t>عليه‌السلام</w:t>
      </w:r>
      <w:r>
        <w:rPr>
          <w:rtl/>
        </w:rPr>
        <w:t xml:space="preserve"> غير مستقيم</w:t>
      </w:r>
      <w:r w:rsidR="0037411C">
        <w:rPr>
          <w:rtl/>
        </w:rPr>
        <w:t>،</w:t>
      </w:r>
      <w:r>
        <w:rPr>
          <w:rtl/>
        </w:rPr>
        <w:t xml:space="preserve"> ولعله كان فيهما تصحيفاً من النّساخ</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قال الأبطحي</w:t>
      </w:r>
      <w:r w:rsidR="0037411C">
        <w:rPr>
          <w:rtl/>
        </w:rPr>
        <w:t>:</w:t>
      </w:r>
      <w:r>
        <w:rPr>
          <w:rtl/>
        </w:rPr>
        <w:t xml:space="preserve"> وفيه أقوال اُخر</w:t>
      </w:r>
      <w:r w:rsidR="0037411C">
        <w:rPr>
          <w:rtl/>
        </w:rPr>
        <w:t>:</w:t>
      </w:r>
      <w:r>
        <w:rPr>
          <w:rtl/>
        </w:rPr>
        <w:t xml:space="preserve"> سنة 44</w:t>
      </w:r>
      <w:r w:rsidR="0037411C">
        <w:rPr>
          <w:rtl/>
        </w:rPr>
        <w:t>،</w:t>
      </w:r>
      <w:r>
        <w:rPr>
          <w:rtl/>
        </w:rPr>
        <w:t xml:space="preserve"> أو49</w:t>
      </w:r>
      <w:r w:rsidR="0037411C">
        <w:rPr>
          <w:rtl/>
        </w:rPr>
        <w:t>،</w:t>
      </w:r>
      <w:r>
        <w:rPr>
          <w:rtl/>
        </w:rPr>
        <w:t xml:space="preserve"> أو51</w:t>
      </w:r>
      <w:r w:rsidR="0037411C">
        <w:rPr>
          <w:rtl/>
        </w:rPr>
        <w:t>،</w:t>
      </w:r>
      <w:r>
        <w:rPr>
          <w:rtl/>
        </w:rPr>
        <w:t xml:space="preserve"> أو56</w:t>
      </w:r>
      <w:r w:rsidR="0037411C">
        <w:rPr>
          <w:rtl/>
        </w:rPr>
        <w:t>،</w:t>
      </w:r>
      <w:r>
        <w:rPr>
          <w:rtl/>
        </w:rPr>
        <w:t xml:space="preserve"> أو58</w:t>
      </w:r>
      <w:r w:rsidR="0037411C">
        <w:rPr>
          <w:rtl/>
        </w:rPr>
        <w:t>،</w:t>
      </w:r>
      <w:r>
        <w:rPr>
          <w:rtl/>
        </w:rPr>
        <w:t xml:space="preserve"> أو59</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قال الشيخ المفيد</w:t>
      </w:r>
      <w:r w:rsidR="0037411C" w:rsidRPr="0037411C">
        <w:rPr>
          <w:rtl/>
        </w:rPr>
        <w:t>:</w:t>
      </w:r>
      <w:r w:rsidRPr="0037411C">
        <w:rPr>
          <w:rtl/>
        </w:rPr>
        <w:t xml:space="preserve"> ومضى الحسن بن الحسن ولم يدّعِ الإمامة</w:t>
      </w:r>
      <w:r w:rsidR="0037411C" w:rsidRPr="0037411C">
        <w:rPr>
          <w:rtl/>
        </w:rPr>
        <w:t>،</w:t>
      </w:r>
      <w:r w:rsidRPr="0037411C">
        <w:rPr>
          <w:rtl/>
        </w:rPr>
        <w:t xml:space="preserve"> ولا ادّعاها له مدّعٍ كما وصفناه في حال أخيه زيد (رحمه الله)</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sidRPr="0037411C">
        <w:rPr>
          <w:rtl/>
        </w:rPr>
        <w:t>أقول</w:t>
      </w:r>
      <w:r w:rsidR="0037411C" w:rsidRPr="0037411C">
        <w:rPr>
          <w:rtl/>
        </w:rPr>
        <w:t>:</w:t>
      </w:r>
      <w:r w:rsidRPr="0037411C">
        <w:rPr>
          <w:rtl/>
        </w:rPr>
        <w:t xml:space="preserve"> وأعقب الحسن المثنى من خمسة رجال</w:t>
      </w:r>
      <w:r w:rsidR="0037411C" w:rsidRPr="0037411C">
        <w:rPr>
          <w:rtl/>
        </w:rPr>
        <w:t>؛</w:t>
      </w:r>
      <w:r w:rsidRPr="0037411C">
        <w:rPr>
          <w:rtl/>
        </w:rPr>
        <w:t xml:space="preserve"> عبد الله المحض</w:t>
      </w:r>
      <w:r w:rsidR="0037411C" w:rsidRPr="0037411C">
        <w:rPr>
          <w:rtl/>
        </w:rPr>
        <w:t>،</w:t>
      </w:r>
      <w:r w:rsidRPr="0037411C">
        <w:rPr>
          <w:rtl/>
        </w:rPr>
        <w:t xml:space="preserve"> وإبراهيم الغمر</w:t>
      </w:r>
      <w:r w:rsidR="0037411C" w:rsidRPr="0037411C">
        <w:rPr>
          <w:rtl/>
        </w:rPr>
        <w:t>،</w:t>
      </w:r>
      <w:r w:rsidRPr="0037411C">
        <w:rPr>
          <w:rtl/>
        </w:rPr>
        <w:t xml:space="preserve"> والحسن المثلث</w:t>
      </w:r>
      <w:r w:rsidR="0037411C" w:rsidRPr="0037411C">
        <w:rPr>
          <w:rtl/>
        </w:rPr>
        <w:t>،</w:t>
      </w:r>
      <w:r w:rsidRPr="0037411C">
        <w:rPr>
          <w:rtl/>
        </w:rPr>
        <w:t xml:space="preserve"> واُمّهم فاطمة بنت الحسين بن علي</w:t>
      </w:r>
      <w:r w:rsidR="0037411C" w:rsidRPr="0037411C">
        <w:rPr>
          <w:rtl/>
        </w:rPr>
        <w:t>،</w:t>
      </w:r>
      <w:r w:rsidRPr="0037411C">
        <w:rPr>
          <w:rtl/>
        </w:rPr>
        <w:t xml:space="preserve"> ومن داود</w:t>
      </w:r>
      <w:r w:rsidR="0037411C" w:rsidRPr="0037411C">
        <w:rPr>
          <w:rtl/>
        </w:rPr>
        <w:t>،</w:t>
      </w:r>
      <w:r w:rsidRPr="0037411C">
        <w:rPr>
          <w:rtl/>
        </w:rPr>
        <w:t xml:space="preserve"> وجعفر</w:t>
      </w:r>
      <w:r w:rsidR="0037411C" w:rsidRPr="0037411C">
        <w:rPr>
          <w:rtl/>
        </w:rPr>
        <w:t>،</w:t>
      </w:r>
      <w:r w:rsidRPr="0037411C">
        <w:rPr>
          <w:rtl/>
        </w:rPr>
        <w:t xml:space="preserve"> واُمّهما اُمّ ولد رومية تدعى جيبة</w:t>
      </w:r>
      <w:r w:rsidRPr="0037411C">
        <w:rPr>
          <w:rStyle w:val="libFootnotenumChar"/>
          <w:rtl/>
        </w:rPr>
        <w:t>(2)</w:t>
      </w:r>
      <w:r w:rsidR="0037411C" w:rsidRPr="0037411C">
        <w:rPr>
          <w:rtl/>
        </w:rPr>
        <w:t>،</w:t>
      </w:r>
      <w:r w:rsidRPr="0037411C">
        <w:rPr>
          <w:rtl/>
        </w:rPr>
        <w:t xml:space="preserve"> فعقبه خمسة أسباط</w:t>
      </w:r>
      <w:r w:rsidRPr="0037411C">
        <w:rPr>
          <w:rStyle w:val="libFootnotenumChar"/>
          <w:rtl/>
        </w:rPr>
        <w:t>(3)</w:t>
      </w:r>
      <w:r w:rsidR="0037411C" w:rsidRPr="0037411C">
        <w:rPr>
          <w:rtl/>
        </w:rPr>
        <w:t>.</w:t>
      </w:r>
      <w:r w:rsidRPr="0037411C">
        <w:rPr>
          <w:rtl/>
        </w:rPr>
        <w:t xml:space="preserve"> </w:t>
      </w:r>
    </w:p>
    <w:p w:rsidR="00807EF5" w:rsidRDefault="00807EF5" w:rsidP="00C1630D">
      <w:pPr>
        <w:pStyle w:val="Heading3"/>
      </w:pPr>
      <w:bookmarkStart w:id="245" w:name="_Toc448912133"/>
      <w:r>
        <w:rPr>
          <w:rtl/>
        </w:rPr>
        <w:t xml:space="preserve">زيد بن الحسن بن علي </w:t>
      </w:r>
      <w:r w:rsidR="00841A09" w:rsidRPr="005B0B13">
        <w:rPr>
          <w:rStyle w:val="libAlaemChar"/>
          <w:rtl/>
        </w:rPr>
        <w:t>عليه‌السلام</w:t>
      </w:r>
      <w:bookmarkEnd w:id="245"/>
    </w:p>
    <w:p w:rsidR="00807EF5" w:rsidRDefault="00807EF5" w:rsidP="0037411C">
      <w:pPr>
        <w:pStyle w:val="libNormal"/>
      </w:pPr>
      <w:r>
        <w:rPr>
          <w:rtl/>
        </w:rPr>
        <w:t>قال ابن عنبة</w:t>
      </w:r>
      <w:r w:rsidR="0037411C">
        <w:rPr>
          <w:rtl/>
        </w:rPr>
        <w:t>:</w:t>
      </w:r>
      <w:r>
        <w:rPr>
          <w:rtl/>
        </w:rPr>
        <w:t xml:space="preserve"> وكان زيد يُكنّى أبا الحسين</w:t>
      </w:r>
      <w:r w:rsidR="0037411C">
        <w:rPr>
          <w:rtl/>
        </w:rPr>
        <w:t>.</w:t>
      </w:r>
      <w:r>
        <w:rPr>
          <w:rtl/>
        </w:rPr>
        <w:t xml:space="preserve"> وقال الموضح النسابة</w:t>
      </w:r>
      <w:r w:rsidR="0037411C">
        <w:rPr>
          <w:rtl/>
        </w:rPr>
        <w:t>:</w:t>
      </w:r>
      <w:r>
        <w:rPr>
          <w:rtl/>
        </w:rPr>
        <w:t xml:space="preserve"> أبا الحسن</w:t>
      </w:r>
      <w:r w:rsidR="0037411C">
        <w:rPr>
          <w:rtl/>
        </w:rPr>
        <w:t>،</w:t>
      </w:r>
      <w:r>
        <w:rPr>
          <w:rtl/>
        </w:rPr>
        <w:t xml:space="preserve"> وكان يتولّى صدقات رسول الله </w:t>
      </w:r>
      <w:r w:rsidR="00841A09" w:rsidRPr="005B0B13">
        <w:rPr>
          <w:rStyle w:val="libAlaemChar"/>
          <w:rtl/>
        </w:rPr>
        <w:t>صلى‌الله‌عليه‌وآله</w:t>
      </w:r>
      <w:r w:rsidR="0037411C">
        <w:rPr>
          <w:rtl/>
        </w:rPr>
        <w:t>،</w:t>
      </w:r>
      <w:r>
        <w:rPr>
          <w:rtl/>
        </w:rPr>
        <w:t xml:space="preserve"> وتخلّف عن عمّه الحسين فلم يخرج معه إلى العراق</w:t>
      </w:r>
      <w:r w:rsidR="0037411C">
        <w:rPr>
          <w:rtl/>
        </w:rPr>
        <w:t>،</w:t>
      </w:r>
      <w:r>
        <w:rPr>
          <w:rtl/>
        </w:rPr>
        <w:t xml:space="preserve"> وبايع بعد قتل عمّه الحسين عبد الله بن الزبير</w:t>
      </w:r>
      <w:r w:rsidR="0037411C">
        <w:rPr>
          <w:rtl/>
        </w:rPr>
        <w:t>؛</w:t>
      </w:r>
      <w:r>
        <w:rPr>
          <w:rtl/>
        </w:rPr>
        <w:t xml:space="preserve"> لأنّ أخته لأمّه وأبيه كانت تحت عبد الله بن الزبير</w:t>
      </w:r>
      <w:r w:rsidR="0037411C">
        <w:rPr>
          <w:rtl/>
        </w:rPr>
        <w:t>.</w:t>
      </w:r>
      <w:r>
        <w:rPr>
          <w:rtl/>
        </w:rPr>
        <w:t xml:space="preserve"> قاله أبو النصر البخاري</w:t>
      </w:r>
      <w:r w:rsidR="0037411C">
        <w:rPr>
          <w:rtl/>
        </w:rPr>
        <w:t>.</w:t>
      </w:r>
      <w:r>
        <w:rPr>
          <w:rtl/>
        </w:rPr>
        <w:t xml:space="preserve"> </w:t>
      </w:r>
    </w:p>
    <w:p w:rsidR="00807EF5" w:rsidRDefault="00807EF5" w:rsidP="0037411C">
      <w:pPr>
        <w:pStyle w:val="libNormal"/>
      </w:pPr>
      <w:r>
        <w:rPr>
          <w:rtl/>
        </w:rPr>
        <w:t>فلمّا قُتل عبد الله أخذ زيد بيد أخته ورجع إلى المدينة</w:t>
      </w:r>
      <w:r w:rsidR="0037411C">
        <w:rPr>
          <w:rtl/>
        </w:rPr>
        <w:t>،</w:t>
      </w:r>
      <w:r>
        <w:rPr>
          <w:rtl/>
        </w:rPr>
        <w:t xml:space="preserve"> وله في ذلك مع الحجّاج قصّة</w:t>
      </w:r>
      <w:r w:rsidR="0037411C">
        <w:rPr>
          <w:rtl/>
        </w:rPr>
        <w:t>،</w:t>
      </w:r>
      <w:r>
        <w:rPr>
          <w:rtl/>
        </w:rPr>
        <w:t xml:space="preserve"> وكان زيد بن الحسن جواداً ممدوحاً</w:t>
      </w:r>
      <w:r w:rsidR="0037411C">
        <w:rPr>
          <w:rtl/>
        </w:rPr>
        <w:t>،</w:t>
      </w:r>
      <w:r>
        <w:rPr>
          <w:rtl/>
        </w:rPr>
        <w:t xml:space="preserve"> عاش مئة سنة</w:t>
      </w:r>
      <w:r w:rsidR="0037411C">
        <w:rPr>
          <w:rtl/>
        </w:rPr>
        <w:t>،</w:t>
      </w:r>
      <w:r>
        <w:rPr>
          <w:rtl/>
        </w:rPr>
        <w:t xml:space="preserve"> وقيل</w:t>
      </w:r>
      <w:r w:rsidR="0037411C">
        <w:rPr>
          <w:rtl/>
        </w:rPr>
        <w:t>:</w:t>
      </w:r>
      <w:r>
        <w:rPr>
          <w:rtl/>
        </w:rPr>
        <w:t xml:space="preserve"> خمساً وتسعين</w:t>
      </w:r>
      <w:r w:rsidR="0037411C">
        <w:rPr>
          <w:rtl/>
        </w:rPr>
        <w:t>،</w:t>
      </w:r>
      <w:r>
        <w:rPr>
          <w:rtl/>
        </w:rPr>
        <w:t xml:space="preserve"> وقيل</w:t>
      </w:r>
      <w:r w:rsidR="0037411C">
        <w:rPr>
          <w:rtl/>
        </w:rPr>
        <w:t>:</w:t>
      </w:r>
      <w:r>
        <w:rPr>
          <w:rtl/>
        </w:rPr>
        <w:t xml:space="preserve"> تسعين</w:t>
      </w:r>
      <w:r w:rsidR="0037411C">
        <w:rPr>
          <w:rtl/>
        </w:rPr>
        <w:t>.</w:t>
      </w:r>
      <w:r>
        <w:rPr>
          <w:rtl/>
        </w:rPr>
        <w:t xml:space="preserve"> ومات بين مكّة والمدينة بموضع يُقال له</w:t>
      </w:r>
      <w:r w:rsidR="0037411C">
        <w:rPr>
          <w:rtl/>
        </w:rPr>
        <w:t>:</w:t>
      </w:r>
      <w:r>
        <w:rPr>
          <w:rtl/>
        </w:rPr>
        <w:t xml:space="preserve"> حاجر</w:t>
      </w:r>
      <w:r w:rsidR="0037411C">
        <w:rPr>
          <w:rtl/>
        </w:rPr>
        <w:t>،</w:t>
      </w:r>
      <w:r>
        <w:rPr>
          <w:rtl/>
        </w:rPr>
        <w:t xml:space="preserve"> واُمّ زيد فاطمة بنت أبي مسعود</w:t>
      </w:r>
      <w:r w:rsidR="0037411C">
        <w:rPr>
          <w:rtl/>
        </w:rPr>
        <w:t>.</w:t>
      </w:r>
      <w:r>
        <w:rPr>
          <w:rtl/>
        </w:rPr>
        <w:t xml:space="preserve"> </w:t>
      </w:r>
    </w:p>
    <w:p w:rsidR="00807EF5" w:rsidRDefault="00807EF5" w:rsidP="0037411C">
      <w:pPr>
        <w:pStyle w:val="libNormal"/>
      </w:pPr>
      <w:r>
        <w:rPr>
          <w:rtl/>
        </w:rPr>
        <w:t>قال الشيخ المفيد</w:t>
      </w:r>
      <w:r w:rsidR="0037411C">
        <w:rPr>
          <w:rtl/>
        </w:rPr>
        <w:t>:</w:t>
      </w:r>
      <w:r>
        <w:rPr>
          <w:rtl/>
        </w:rPr>
        <w:t xml:space="preserve"> زيد بن الحسن (رحمه الله) فكان على صدقات رسول الله </w:t>
      </w:r>
      <w:r w:rsidR="00841A09" w:rsidRPr="005B0B13">
        <w:rPr>
          <w:rStyle w:val="libAlaemChar"/>
          <w:rtl/>
        </w:rPr>
        <w:t>صلى‌الله‌عليه‌وآله</w:t>
      </w:r>
      <w:r>
        <w:rPr>
          <w:rtl/>
        </w:rPr>
        <w:t xml:space="preserve"> وأسن</w:t>
      </w:r>
      <w:r w:rsidR="0037411C">
        <w:rPr>
          <w:rtl/>
        </w:rPr>
        <w:t>،</w:t>
      </w:r>
      <w:r>
        <w:rPr>
          <w:rtl/>
        </w:rPr>
        <w:t xml:space="preserve"> وكان جليل القدر</w:t>
      </w:r>
      <w:r w:rsidR="0037411C">
        <w:rPr>
          <w:rtl/>
        </w:rPr>
        <w:t>،</w:t>
      </w:r>
      <w:r>
        <w:rPr>
          <w:rtl/>
        </w:rPr>
        <w:t xml:space="preserve"> كريم الطبع</w:t>
      </w:r>
      <w:r w:rsidR="0037411C">
        <w:rPr>
          <w:rtl/>
        </w:rPr>
        <w:t>،</w:t>
      </w:r>
      <w:r>
        <w:rPr>
          <w:rtl/>
        </w:rPr>
        <w:t xml:space="preserve"> كثير البرّ</w:t>
      </w:r>
      <w:r w:rsidR="0037411C">
        <w:rPr>
          <w:rtl/>
        </w:rPr>
        <w:t>.</w:t>
      </w:r>
      <w:r>
        <w:rPr>
          <w:rtl/>
        </w:rPr>
        <w:t xml:space="preserve"> ومدحه الشعراء</w:t>
      </w:r>
      <w:r w:rsidR="0037411C">
        <w:rPr>
          <w:rtl/>
        </w:rPr>
        <w:t>،</w:t>
      </w:r>
      <w:r>
        <w:rPr>
          <w:rtl/>
        </w:rPr>
        <w:t xml:space="preserve"> وقصده الناس من الآفاق لطلب فضله</w:t>
      </w:r>
      <w:r w:rsidR="0037411C">
        <w:rPr>
          <w:rtl/>
        </w:rPr>
        <w:t>؛</w:t>
      </w:r>
      <w:r>
        <w:rPr>
          <w:rtl/>
        </w:rPr>
        <w:t xml:space="preserve"> فذكر أصحاب السيرة أنّ زيد بن الحسن كان يلي صدقات رسول الله </w:t>
      </w:r>
      <w:r w:rsidR="00841A09" w:rsidRPr="005B0B13">
        <w:rPr>
          <w:rStyle w:val="libAlaemChar"/>
          <w:rtl/>
        </w:rPr>
        <w:t>صلى‌الله‌عليه‌وآله</w:t>
      </w:r>
      <w:r w:rsidR="0037411C">
        <w:rPr>
          <w:rtl/>
        </w:rPr>
        <w:t>،</w:t>
      </w:r>
      <w:r>
        <w:rPr>
          <w:rtl/>
        </w:rPr>
        <w:t xml:space="preserve"> فلمّا ولي سليمان بن عبد الملك كتب إلى عامله بالمدينة</w:t>
      </w:r>
      <w:r w:rsidR="0037411C">
        <w:rPr>
          <w:rtl/>
        </w:rPr>
        <w:t>:</w:t>
      </w:r>
      <w:r>
        <w:rPr>
          <w:rtl/>
        </w:rPr>
        <w:t xml:space="preserve"> أمّا بعد</w:t>
      </w:r>
      <w:r w:rsidR="0037411C">
        <w:rPr>
          <w:rtl/>
        </w:rPr>
        <w:t>،</w:t>
      </w:r>
      <w:r>
        <w:rPr>
          <w:rtl/>
        </w:rPr>
        <w:t xml:space="preserve"> فإذا جاءك كتابي هذا فاعزل </w:t>
      </w:r>
    </w:p>
    <w:p w:rsidR="00807EF5" w:rsidRDefault="0037411C" w:rsidP="007D5EC8">
      <w:pPr>
        <w:pStyle w:val="libLine"/>
      </w:pPr>
      <w:r>
        <w:rPr>
          <w:rtl/>
        </w:rPr>
        <w:t>____________________</w:t>
      </w:r>
    </w:p>
    <w:p w:rsidR="00807EF5" w:rsidRDefault="00807EF5" w:rsidP="00960D5B">
      <w:pPr>
        <w:pStyle w:val="libFootnote0"/>
      </w:pPr>
      <w:r>
        <w:rPr>
          <w:rtl/>
        </w:rPr>
        <w:t>(1) الإرشاد 2 / 26</w:t>
      </w:r>
      <w:r w:rsidR="0037411C">
        <w:rPr>
          <w:rtl/>
        </w:rPr>
        <w:t>.</w:t>
      </w:r>
      <w:r>
        <w:rPr>
          <w:rtl/>
        </w:rPr>
        <w:t xml:space="preserve"> </w:t>
      </w:r>
    </w:p>
    <w:p w:rsidR="00807EF5" w:rsidRDefault="00807EF5" w:rsidP="00960D5B">
      <w:pPr>
        <w:pStyle w:val="libFootnote0"/>
      </w:pPr>
      <w:r>
        <w:rPr>
          <w:rtl/>
        </w:rPr>
        <w:t xml:space="preserve">(2) وهي التي علّمها الإمام الصادق </w:t>
      </w:r>
      <w:r w:rsidR="00841A09" w:rsidRPr="005B0B13">
        <w:rPr>
          <w:rStyle w:val="libAlaemChar"/>
          <w:rtl/>
        </w:rPr>
        <w:t>عليه‌السلام</w:t>
      </w:r>
      <w:r>
        <w:rPr>
          <w:rtl/>
        </w:rPr>
        <w:t xml:space="preserve"> الدعاء المعروف بدعاء اُمّ داود</w:t>
      </w:r>
      <w:r w:rsidR="0037411C">
        <w:rPr>
          <w:rtl/>
        </w:rPr>
        <w:t>،</w:t>
      </w:r>
      <w:r>
        <w:rPr>
          <w:rtl/>
        </w:rPr>
        <w:t xml:space="preserve"> وكان به خلاص ابنها داود من الحبس</w:t>
      </w:r>
      <w:r w:rsidR="0037411C">
        <w:rPr>
          <w:rtl/>
        </w:rPr>
        <w:t>.</w:t>
      </w:r>
      <w:r>
        <w:rPr>
          <w:rtl/>
        </w:rPr>
        <w:t xml:space="preserve"> </w:t>
      </w:r>
    </w:p>
    <w:p w:rsidR="00807EF5" w:rsidRDefault="00807EF5" w:rsidP="00960D5B">
      <w:pPr>
        <w:pStyle w:val="libFootnote0"/>
      </w:pPr>
      <w:r>
        <w:rPr>
          <w:rtl/>
        </w:rPr>
        <w:t>(3) عمدة الطالب</w:t>
      </w:r>
      <w:r w:rsidR="0037411C">
        <w:rPr>
          <w:rtl/>
        </w:rPr>
        <w:t xml:space="preserve"> - </w:t>
      </w:r>
      <w:r>
        <w:rPr>
          <w:rtl/>
        </w:rPr>
        <w:t>ابن عنبة / 101</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 xml:space="preserve">زيداً عن صدقات رسول الله </w:t>
      </w:r>
      <w:r w:rsidR="00841A09" w:rsidRPr="005B0B13">
        <w:rPr>
          <w:rStyle w:val="libAlaemChar"/>
          <w:rtl/>
        </w:rPr>
        <w:t>صلى‌الله‌عليه‌وآله</w:t>
      </w:r>
      <w:r w:rsidR="0037411C">
        <w:rPr>
          <w:rtl/>
        </w:rPr>
        <w:t>،</w:t>
      </w:r>
      <w:r>
        <w:rPr>
          <w:rtl/>
        </w:rPr>
        <w:t xml:space="preserve"> وادفعها إلى فلان بن فلان</w:t>
      </w:r>
      <w:r w:rsidR="0037411C">
        <w:rPr>
          <w:rtl/>
        </w:rPr>
        <w:t xml:space="preserve"> - </w:t>
      </w:r>
      <w:r>
        <w:rPr>
          <w:rtl/>
        </w:rPr>
        <w:t>رجل من قومه</w:t>
      </w:r>
      <w:r w:rsidR="0037411C">
        <w:rPr>
          <w:rtl/>
        </w:rPr>
        <w:t xml:space="preserve"> - </w:t>
      </w:r>
      <w:r>
        <w:rPr>
          <w:rtl/>
        </w:rPr>
        <w:t>وأعنه على ما استعانك عليه</w:t>
      </w:r>
      <w:r w:rsidR="0037411C">
        <w:rPr>
          <w:rtl/>
        </w:rPr>
        <w:t>،</w:t>
      </w:r>
      <w:r>
        <w:rPr>
          <w:rtl/>
        </w:rPr>
        <w:t xml:space="preserve"> والسّلام</w:t>
      </w:r>
      <w:r w:rsidR="0037411C">
        <w:rPr>
          <w:rtl/>
        </w:rPr>
        <w:t>.</w:t>
      </w:r>
      <w:r>
        <w:rPr>
          <w:rtl/>
        </w:rPr>
        <w:t xml:space="preserve"> </w:t>
      </w:r>
    </w:p>
    <w:p w:rsidR="00807EF5" w:rsidRDefault="00807EF5" w:rsidP="0037411C">
      <w:pPr>
        <w:pStyle w:val="libNormal"/>
      </w:pPr>
      <w:r>
        <w:rPr>
          <w:rtl/>
        </w:rPr>
        <w:t>فلمّا استخلف عمر بن عبد العزيز إذا كتاب قد جاء منه</w:t>
      </w:r>
      <w:r w:rsidR="0037411C">
        <w:rPr>
          <w:rtl/>
        </w:rPr>
        <w:t>:</w:t>
      </w:r>
      <w:r>
        <w:rPr>
          <w:rtl/>
        </w:rPr>
        <w:t xml:space="preserve"> أمّا بعد</w:t>
      </w:r>
      <w:r w:rsidR="0037411C">
        <w:rPr>
          <w:rtl/>
        </w:rPr>
        <w:t>،</w:t>
      </w:r>
      <w:r>
        <w:rPr>
          <w:rtl/>
        </w:rPr>
        <w:t xml:space="preserve"> فإنّ زيد بن الحسن شريف بني هاشم</w:t>
      </w:r>
      <w:r w:rsidR="0037411C">
        <w:rPr>
          <w:rtl/>
        </w:rPr>
        <w:t>،</w:t>
      </w:r>
      <w:r>
        <w:rPr>
          <w:rtl/>
        </w:rPr>
        <w:t xml:space="preserve"> وذو سنّهم</w:t>
      </w:r>
      <w:r w:rsidR="0037411C">
        <w:rPr>
          <w:rtl/>
        </w:rPr>
        <w:t>،</w:t>
      </w:r>
      <w:r>
        <w:rPr>
          <w:rtl/>
        </w:rPr>
        <w:t xml:space="preserve"> فإذا جاءك كتابي هذا فاردد إليه صدقات رسول الله </w:t>
      </w:r>
      <w:r w:rsidR="00841A09" w:rsidRPr="005B0B13">
        <w:rPr>
          <w:rStyle w:val="libAlaemChar"/>
          <w:rtl/>
        </w:rPr>
        <w:t>صلى‌الله‌عليه‌وآله</w:t>
      </w:r>
      <w:r w:rsidR="0037411C">
        <w:rPr>
          <w:rtl/>
        </w:rPr>
        <w:t>،</w:t>
      </w:r>
      <w:r>
        <w:rPr>
          <w:rtl/>
        </w:rPr>
        <w:t xml:space="preserve"> وأعنه على ما استعانك عليه</w:t>
      </w:r>
      <w:r w:rsidR="0037411C">
        <w:rPr>
          <w:rtl/>
        </w:rPr>
        <w:t>،</w:t>
      </w:r>
      <w:r>
        <w:rPr>
          <w:rtl/>
        </w:rPr>
        <w:t xml:space="preserve"> والسّلام</w:t>
      </w:r>
      <w:r w:rsidR="0037411C">
        <w:rPr>
          <w:rtl/>
        </w:rPr>
        <w:t>.</w:t>
      </w:r>
      <w:r>
        <w:rPr>
          <w:rtl/>
        </w:rPr>
        <w:t xml:space="preserve"> </w:t>
      </w:r>
    </w:p>
    <w:p w:rsidR="00807EF5" w:rsidRDefault="00807EF5" w:rsidP="0037411C">
      <w:pPr>
        <w:pStyle w:val="libNormal"/>
        <w:rPr>
          <w:rFonts w:hint="cs"/>
          <w:rtl/>
        </w:rPr>
      </w:pPr>
      <w:r>
        <w:rPr>
          <w:rtl/>
        </w:rPr>
        <w:t>وفي زيد بن الحسن يقول محمد بن بشير الخارجي</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D066CC" w:rsidTr="00D066CC">
        <w:trPr>
          <w:trHeight w:val="350"/>
        </w:trPr>
        <w:tc>
          <w:tcPr>
            <w:tcW w:w="3538" w:type="dxa"/>
          </w:tcPr>
          <w:p w:rsidR="00D066CC" w:rsidRDefault="00D066CC" w:rsidP="00CA1309">
            <w:pPr>
              <w:pStyle w:val="libPoem"/>
            </w:pPr>
            <w:r>
              <w:rPr>
                <w:rFonts w:hint="cs"/>
                <w:rtl/>
              </w:rPr>
              <w:t>إذا نزلَ ابنُ المصطفى بطنَ تلعةٍ</w:t>
            </w:r>
            <w:r w:rsidRPr="00960D5B">
              <w:rPr>
                <w:rStyle w:val="libFootnotenumChar"/>
                <w:rFonts w:hint="cs"/>
                <w:rtl/>
              </w:rPr>
              <w:t>(1)</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نفى جدبها واخضرَّ بالنبتِ عودُها</w:t>
            </w:r>
            <w:r w:rsidRPr="00725071">
              <w:rPr>
                <w:rStyle w:val="libPoemTiniChar0"/>
                <w:rtl/>
              </w:rPr>
              <w:br/>
              <w:t> </w:t>
            </w:r>
          </w:p>
        </w:tc>
      </w:tr>
      <w:tr w:rsidR="00D066CC" w:rsidTr="00D066CC">
        <w:trPr>
          <w:trHeight w:val="350"/>
        </w:trPr>
        <w:tc>
          <w:tcPr>
            <w:tcW w:w="3538" w:type="dxa"/>
          </w:tcPr>
          <w:p w:rsidR="00D066CC" w:rsidRDefault="00D066CC" w:rsidP="00CA1309">
            <w:pPr>
              <w:pStyle w:val="libPoem"/>
            </w:pPr>
            <w:r>
              <w:rPr>
                <w:rFonts w:hint="cs"/>
                <w:rtl/>
              </w:rPr>
              <w:t>وزيدٌ ربيعُ الناسِ في كلِّ شتوةٍ</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إذا أخلفت أنواؤها</w:t>
            </w:r>
            <w:r w:rsidRPr="00960D5B">
              <w:rPr>
                <w:rStyle w:val="libFootnotenumChar"/>
                <w:rFonts w:hint="cs"/>
                <w:rtl/>
              </w:rPr>
              <w:t>(2)</w:t>
            </w:r>
            <w:r>
              <w:rPr>
                <w:rFonts w:hint="cs"/>
                <w:rtl/>
              </w:rPr>
              <w:t xml:space="preserve"> ورعودُها</w:t>
            </w:r>
            <w:r w:rsidRPr="00725071">
              <w:rPr>
                <w:rStyle w:val="libPoemTiniChar0"/>
                <w:rtl/>
              </w:rPr>
              <w:br/>
              <w:t> </w:t>
            </w:r>
          </w:p>
        </w:tc>
      </w:tr>
    </w:tbl>
    <w:p w:rsidR="00807EF5" w:rsidRDefault="00807EF5" w:rsidP="0037411C">
      <w:pPr>
        <w:pStyle w:val="libNormal"/>
      </w:pPr>
      <w:r>
        <w:rPr>
          <w:rtl/>
        </w:rPr>
        <w:t>وروى ابن عساكر عن ابن وهب</w:t>
      </w:r>
      <w:r w:rsidR="0037411C">
        <w:rPr>
          <w:rtl/>
        </w:rPr>
        <w:t>،</w:t>
      </w:r>
      <w:r>
        <w:rPr>
          <w:rtl/>
        </w:rPr>
        <w:t xml:space="preserve"> حدّثني يعقوب بن عبد الرحمن الزهري قال</w:t>
      </w:r>
      <w:r w:rsidR="0037411C">
        <w:rPr>
          <w:rtl/>
        </w:rPr>
        <w:t>:</w:t>
      </w:r>
      <w:r>
        <w:rPr>
          <w:rtl/>
        </w:rPr>
        <w:t xml:space="preserve"> بلغني أنّ الوليد بن عبد الملك كتب إلى زيد بن حسن بن علي يسأله أن يبايع لعبد العزيز بن الوليد ويخلع سليمان بن عبد الملك</w:t>
      </w:r>
      <w:r w:rsidR="0037411C">
        <w:rPr>
          <w:rtl/>
        </w:rPr>
        <w:t>،</w:t>
      </w:r>
      <w:r>
        <w:rPr>
          <w:rtl/>
        </w:rPr>
        <w:t xml:space="preserve"> ففرق زيد بن الحسن من الوليد فأجابه</w:t>
      </w:r>
      <w:r w:rsidR="0037411C">
        <w:rPr>
          <w:rtl/>
        </w:rPr>
        <w:t>،</w:t>
      </w:r>
      <w:r>
        <w:rPr>
          <w:rtl/>
        </w:rPr>
        <w:t xml:space="preserve"> فلمّا استخلف سليمان وجد كتاب زيد بن حسن إلى الوليد بذلك</w:t>
      </w:r>
      <w:r w:rsidR="0037411C">
        <w:rPr>
          <w:rtl/>
        </w:rPr>
        <w:t>،</w:t>
      </w:r>
      <w:r>
        <w:rPr>
          <w:rtl/>
        </w:rPr>
        <w:t xml:space="preserve"> فكتب إلى أبي بكر بن حزم (وهو أمير المدينة) ادع زيد بن حسن وأقرأه هذا الكتاب</w:t>
      </w:r>
      <w:r w:rsidR="0037411C">
        <w:rPr>
          <w:rtl/>
        </w:rPr>
        <w:t>،</w:t>
      </w:r>
      <w:r>
        <w:rPr>
          <w:rtl/>
        </w:rPr>
        <w:t xml:space="preserve"> فإن عرفه فاكتب إليّ بذلك</w:t>
      </w:r>
      <w:r w:rsidR="0037411C">
        <w:rPr>
          <w:rtl/>
        </w:rPr>
        <w:t>،</w:t>
      </w:r>
      <w:r>
        <w:rPr>
          <w:rtl/>
        </w:rPr>
        <w:t xml:space="preserve"> وإن هو نَكَل فقدِّمه فاصبر يمينه على منبر رسول الله </w:t>
      </w:r>
      <w:r w:rsidR="00841A09" w:rsidRPr="005B0B13">
        <w:rPr>
          <w:rStyle w:val="libAlaemChar"/>
          <w:rtl/>
        </w:rPr>
        <w:t>صلى‌الله‌عليه‌وآله</w:t>
      </w:r>
      <w:r>
        <w:rPr>
          <w:rtl/>
        </w:rPr>
        <w:t xml:space="preserve"> ما كتب بهذا الكتاب ولا أمر به</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فأرسل إليه أبو بكر بن حزم فأقرأه الكتاب</w:t>
      </w:r>
      <w:r w:rsidR="0037411C">
        <w:rPr>
          <w:rtl/>
        </w:rPr>
        <w:t>،</w:t>
      </w:r>
      <w:r>
        <w:rPr>
          <w:rtl/>
        </w:rPr>
        <w:t xml:space="preserve"> فقال</w:t>
      </w:r>
      <w:r w:rsidR="0037411C">
        <w:rPr>
          <w:rtl/>
        </w:rPr>
        <w:t>:</w:t>
      </w:r>
      <w:r>
        <w:rPr>
          <w:rtl/>
        </w:rPr>
        <w:t xml:space="preserve"> أنظرني ما بيني وبين العشاء أستخير الله عزّ وجلّ</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فأرسل زيد بن حسن إلى القاسم بن محمد وسالم بن عبد الله يستشيرهما في ذلك</w:t>
      </w:r>
      <w:r w:rsidR="0037411C">
        <w:rPr>
          <w:rtl/>
        </w:rPr>
        <w:t>،</w:t>
      </w:r>
      <w:r>
        <w:rPr>
          <w:rtl/>
        </w:rPr>
        <w:t xml:space="preserve"> قال فأقاما ربيعة معهما</w:t>
      </w:r>
      <w:r w:rsidR="0037411C">
        <w:rPr>
          <w:rtl/>
        </w:rPr>
        <w:t>،</w:t>
      </w:r>
      <w:r>
        <w:rPr>
          <w:rtl/>
        </w:rPr>
        <w:t xml:space="preserve"> فذكر لهما ذلك وقال لهما</w:t>
      </w:r>
      <w:r w:rsidR="0037411C">
        <w:rPr>
          <w:rtl/>
        </w:rPr>
        <w:t>:</w:t>
      </w:r>
      <w:r>
        <w:rPr>
          <w:rtl/>
        </w:rPr>
        <w:t xml:space="preserve"> إنّي لم أكن آمن الوليد على دمي لو لم أجبه</w:t>
      </w:r>
      <w:r w:rsidR="0037411C">
        <w:rPr>
          <w:rtl/>
        </w:rPr>
        <w:t>،</w:t>
      </w:r>
      <w:r>
        <w:rPr>
          <w:rtl/>
        </w:rPr>
        <w:t xml:space="preserve"> فقد كتبت هذا الكتاب فترون أن أحلف</w:t>
      </w:r>
      <w:r w:rsidR="0037411C">
        <w:rPr>
          <w:rtl/>
        </w:rPr>
        <w:t>؟</w:t>
      </w:r>
      <w:r>
        <w:rPr>
          <w:rtl/>
        </w:rPr>
        <w:t xml:space="preserve"> فقالوا</w:t>
      </w:r>
      <w:r w:rsidR="0037411C">
        <w:rPr>
          <w:rtl/>
        </w:rPr>
        <w:t>:</w:t>
      </w:r>
      <w:r>
        <w:rPr>
          <w:rtl/>
        </w:rPr>
        <w:t xml:space="preserve"> لا تحلف ولا تبارز الله عند </w:t>
      </w:r>
    </w:p>
    <w:p w:rsidR="00807EF5" w:rsidRDefault="0037411C" w:rsidP="007D5EC8">
      <w:pPr>
        <w:pStyle w:val="libLine"/>
      </w:pPr>
      <w:r>
        <w:rPr>
          <w:rtl/>
        </w:rPr>
        <w:t>____________________</w:t>
      </w:r>
    </w:p>
    <w:p w:rsidR="00807EF5" w:rsidRDefault="00807EF5" w:rsidP="00960D5B">
      <w:pPr>
        <w:pStyle w:val="libFootnote0"/>
      </w:pPr>
      <w:r>
        <w:rPr>
          <w:rtl/>
        </w:rPr>
        <w:t>(1) التلعة</w:t>
      </w:r>
      <w:r w:rsidR="0037411C">
        <w:rPr>
          <w:rtl/>
        </w:rPr>
        <w:t>:</w:t>
      </w:r>
      <w:r>
        <w:rPr>
          <w:rtl/>
        </w:rPr>
        <w:t xml:space="preserve"> مسيل ماء من أعلى الأرض إلى بطن الوادي</w:t>
      </w:r>
      <w:r w:rsidR="0037411C">
        <w:rPr>
          <w:rtl/>
        </w:rPr>
        <w:t>.</w:t>
      </w:r>
      <w:r>
        <w:rPr>
          <w:rtl/>
        </w:rPr>
        <w:t xml:space="preserve"> </w:t>
      </w:r>
    </w:p>
    <w:p w:rsidR="00807EF5" w:rsidRDefault="00807EF5" w:rsidP="00960D5B">
      <w:pPr>
        <w:pStyle w:val="libFootnote0"/>
      </w:pPr>
      <w:r>
        <w:rPr>
          <w:rtl/>
        </w:rPr>
        <w:t>(2) الأنواء</w:t>
      </w:r>
      <w:r w:rsidR="0037411C">
        <w:rPr>
          <w:rtl/>
        </w:rPr>
        <w:t>:</w:t>
      </w:r>
      <w:r>
        <w:rPr>
          <w:rtl/>
        </w:rPr>
        <w:t xml:space="preserve"> جمع نوء</w:t>
      </w:r>
      <w:r w:rsidR="0037411C">
        <w:rPr>
          <w:rtl/>
        </w:rPr>
        <w:t>،</w:t>
      </w:r>
      <w:r>
        <w:rPr>
          <w:rtl/>
        </w:rPr>
        <w:t xml:space="preserve"> وهو سقوط نجم وطلوع نجم</w:t>
      </w:r>
      <w:r w:rsidR="0037411C">
        <w:rPr>
          <w:rtl/>
        </w:rPr>
        <w:t>،</w:t>
      </w:r>
      <w:r>
        <w:rPr>
          <w:rtl/>
        </w:rPr>
        <w:t xml:space="preserve"> وكانت العرب تنسب المطر إلى الأنواء</w:t>
      </w:r>
      <w:r w:rsidR="0037411C">
        <w:rPr>
          <w:rtl/>
        </w:rPr>
        <w:t>،</w:t>
      </w:r>
      <w:r>
        <w:rPr>
          <w:rtl/>
        </w:rPr>
        <w:t xml:space="preserve"> فتقول</w:t>
      </w:r>
      <w:r w:rsidR="0037411C">
        <w:rPr>
          <w:rtl/>
        </w:rPr>
        <w:t>:</w:t>
      </w:r>
      <w:r>
        <w:rPr>
          <w:rtl/>
        </w:rPr>
        <w:t xml:space="preserve"> مطرنا بنوء كذا</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 xml:space="preserve">منبر رسول الله </w:t>
      </w:r>
      <w:r w:rsidR="00841A09" w:rsidRPr="005B0B13">
        <w:rPr>
          <w:rStyle w:val="libAlaemChar"/>
          <w:rtl/>
        </w:rPr>
        <w:t>صلى‌الله‌عليه‌وآله</w:t>
      </w:r>
      <w:r w:rsidR="0037411C">
        <w:rPr>
          <w:rtl/>
        </w:rPr>
        <w:t>،</w:t>
      </w:r>
      <w:r>
        <w:rPr>
          <w:rtl/>
        </w:rPr>
        <w:t xml:space="preserve"> فإنّا نرجو أن ينجيك الله بالصدق</w:t>
      </w:r>
      <w:r w:rsidR="0037411C">
        <w:rPr>
          <w:rtl/>
        </w:rPr>
        <w:t>.</w:t>
      </w:r>
      <w:r>
        <w:rPr>
          <w:rtl/>
        </w:rPr>
        <w:t xml:space="preserve"> فأقرَّ بالكتاب ولم يحلف</w:t>
      </w:r>
      <w:r w:rsidR="0037411C">
        <w:rPr>
          <w:rtl/>
        </w:rPr>
        <w:t>،</w:t>
      </w:r>
      <w:r>
        <w:rPr>
          <w:rtl/>
        </w:rPr>
        <w:t xml:space="preserve"> فكتب بذلك أبو بكر</w:t>
      </w:r>
      <w:r w:rsidR="0037411C">
        <w:rPr>
          <w:rtl/>
        </w:rPr>
        <w:t>،</w:t>
      </w:r>
      <w:r>
        <w:rPr>
          <w:rtl/>
        </w:rPr>
        <w:t xml:space="preserve"> فكتب سليمان إلى أبي بكر أن يضربه مئة سوط</w:t>
      </w:r>
      <w:r w:rsidR="0037411C">
        <w:rPr>
          <w:rtl/>
        </w:rPr>
        <w:t>،</w:t>
      </w:r>
      <w:r>
        <w:rPr>
          <w:rtl/>
        </w:rPr>
        <w:t xml:space="preserve"> ويدر عنه عباءة</w:t>
      </w:r>
      <w:r w:rsidR="0037411C">
        <w:rPr>
          <w:rtl/>
        </w:rPr>
        <w:t>،</w:t>
      </w:r>
      <w:r>
        <w:rPr>
          <w:rtl/>
        </w:rPr>
        <w:t xml:space="preserve"> ويمشيه حافياً</w:t>
      </w:r>
      <w:r w:rsidR="0037411C">
        <w:rPr>
          <w:rtl/>
        </w:rPr>
        <w:t>.</w:t>
      </w:r>
      <w:r>
        <w:rPr>
          <w:rtl/>
        </w:rPr>
        <w:t xml:space="preserve"> </w:t>
      </w:r>
    </w:p>
    <w:p w:rsidR="00807EF5" w:rsidRDefault="00807EF5" w:rsidP="0037411C">
      <w:pPr>
        <w:pStyle w:val="libNormal"/>
      </w:pPr>
      <w:r>
        <w:rPr>
          <w:rtl/>
        </w:rPr>
        <w:t>قال</w:t>
      </w:r>
      <w:r w:rsidR="0037411C">
        <w:rPr>
          <w:rtl/>
        </w:rPr>
        <w:t>:</w:t>
      </w:r>
      <w:r>
        <w:rPr>
          <w:rtl/>
        </w:rPr>
        <w:t xml:space="preserve"> فحبس عمر بن عبد العزيز الرسول في غسل سليمان وقال</w:t>
      </w:r>
      <w:r w:rsidR="0037411C">
        <w:rPr>
          <w:rtl/>
        </w:rPr>
        <w:t>:</w:t>
      </w:r>
      <w:r>
        <w:rPr>
          <w:rtl/>
        </w:rPr>
        <w:t xml:space="preserve"> لا تخرج حتّى اُكلّم أمير المؤمنين فيما كتب في زيد بن حسن</w:t>
      </w:r>
      <w:r w:rsidR="0037411C">
        <w:rPr>
          <w:rtl/>
        </w:rPr>
        <w:t>؛</w:t>
      </w:r>
      <w:r>
        <w:rPr>
          <w:rtl/>
        </w:rPr>
        <w:t xml:space="preserve"> لعلّي أستطيب نفسه فيترك هذا الكتاب</w:t>
      </w:r>
      <w:r w:rsidR="0037411C">
        <w:rPr>
          <w:rtl/>
        </w:rPr>
        <w:t>.</w:t>
      </w:r>
      <w:r>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فجلس الرسول</w:t>
      </w:r>
      <w:r w:rsidR="0037411C" w:rsidRPr="0037411C">
        <w:rPr>
          <w:rtl/>
        </w:rPr>
        <w:t>،</w:t>
      </w:r>
      <w:r w:rsidRPr="0037411C">
        <w:rPr>
          <w:rtl/>
        </w:rPr>
        <w:t xml:space="preserve"> ومرض سليمان</w:t>
      </w:r>
      <w:r w:rsidR="0037411C" w:rsidRPr="0037411C">
        <w:rPr>
          <w:rtl/>
        </w:rPr>
        <w:t>،</w:t>
      </w:r>
      <w:r w:rsidRPr="0037411C">
        <w:rPr>
          <w:rtl/>
        </w:rPr>
        <w:t xml:space="preserve"> فقال للرسول</w:t>
      </w:r>
      <w:r w:rsidR="0037411C" w:rsidRPr="0037411C">
        <w:rPr>
          <w:rtl/>
        </w:rPr>
        <w:t>:</w:t>
      </w:r>
      <w:r w:rsidRPr="0037411C">
        <w:rPr>
          <w:rtl/>
        </w:rPr>
        <w:t xml:space="preserve"> لا تخرج فإنّ أمير المؤمنين مريض</w:t>
      </w:r>
      <w:r w:rsidR="0037411C" w:rsidRPr="0037411C">
        <w:rPr>
          <w:rtl/>
        </w:rPr>
        <w:t>.</w:t>
      </w:r>
      <w:r w:rsidRPr="0037411C">
        <w:rPr>
          <w:rtl/>
        </w:rPr>
        <w:t xml:space="preserve"> قال</w:t>
      </w:r>
      <w:r w:rsidR="0037411C" w:rsidRPr="0037411C">
        <w:rPr>
          <w:rtl/>
        </w:rPr>
        <w:t>:</w:t>
      </w:r>
      <w:r w:rsidRPr="0037411C">
        <w:rPr>
          <w:rtl/>
        </w:rPr>
        <w:t xml:space="preserve"> إلى أن رمي في جنازة سليمان</w:t>
      </w:r>
      <w:r w:rsidR="0037411C" w:rsidRPr="0037411C">
        <w:rPr>
          <w:rtl/>
        </w:rPr>
        <w:t>،</w:t>
      </w:r>
      <w:r w:rsidRPr="0037411C">
        <w:rPr>
          <w:rtl/>
        </w:rPr>
        <w:t xml:space="preserve"> وأفضى الأمر إلى عمر بن عبد العزيز فدعا بالكتاب فحرقه</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قال ابن عنبة</w:t>
      </w:r>
      <w:r w:rsidR="0037411C">
        <w:rPr>
          <w:rtl/>
        </w:rPr>
        <w:t>:</w:t>
      </w:r>
      <w:r>
        <w:rPr>
          <w:rtl/>
        </w:rPr>
        <w:t xml:space="preserve"> وكان لزيد ابنة اسمها نفيسة خرجت إلى الوليد بن عبد الملك بن مروان فولدت منه</w:t>
      </w:r>
      <w:r w:rsidR="0037411C">
        <w:rPr>
          <w:rtl/>
        </w:rPr>
        <w:t>،</w:t>
      </w:r>
      <w:r>
        <w:rPr>
          <w:rtl/>
        </w:rPr>
        <w:t xml:space="preserve"> ماتت بمصر ولها هناك قبر يزار</w:t>
      </w:r>
      <w:r w:rsidR="0037411C">
        <w:rPr>
          <w:rtl/>
        </w:rPr>
        <w:t>،</w:t>
      </w:r>
      <w:r>
        <w:rPr>
          <w:rtl/>
        </w:rPr>
        <w:t xml:space="preserve"> وهي التي تسمّيها أهل مصر (الست نفيسة) ويعظّمون شأنها</w:t>
      </w:r>
      <w:r w:rsidR="0037411C">
        <w:rPr>
          <w:rtl/>
        </w:rPr>
        <w:t>،</w:t>
      </w:r>
      <w:r>
        <w:rPr>
          <w:rtl/>
        </w:rPr>
        <w:t xml:space="preserve"> ويقسمون بها</w:t>
      </w:r>
      <w:r w:rsidR="0037411C">
        <w:rPr>
          <w:rtl/>
        </w:rPr>
        <w:t>.</w:t>
      </w:r>
      <w:r>
        <w:rPr>
          <w:rtl/>
        </w:rPr>
        <w:t xml:space="preserve"> وقد قيل</w:t>
      </w:r>
      <w:r w:rsidR="0037411C">
        <w:rPr>
          <w:rtl/>
        </w:rPr>
        <w:t>:</w:t>
      </w:r>
      <w:r>
        <w:rPr>
          <w:rtl/>
        </w:rPr>
        <w:t xml:space="preserve"> إنّ صاحبة القبر بمصر نفيسة بنت الحسن بن زيد</w:t>
      </w:r>
      <w:r w:rsidR="0037411C">
        <w:rPr>
          <w:rtl/>
        </w:rPr>
        <w:t>،</w:t>
      </w:r>
      <w:r>
        <w:rPr>
          <w:rtl/>
        </w:rPr>
        <w:t xml:space="preserve"> وإنّها كانت تحت إسحاق بن جعفر الصادق</w:t>
      </w:r>
      <w:r w:rsidR="0037411C">
        <w:rPr>
          <w:rtl/>
        </w:rPr>
        <w:t>.</w:t>
      </w:r>
      <w:r>
        <w:rPr>
          <w:rtl/>
        </w:rPr>
        <w:t xml:space="preserve"> </w:t>
      </w:r>
    </w:p>
    <w:p w:rsidR="00807EF5" w:rsidRDefault="00807EF5" w:rsidP="0037411C">
      <w:pPr>
        <w:pStyle w:val="libNormal"/>
      </w:pPr>
      <w:r>
        <w:rPr>
          <w:rtl/>
        </w:rPr>
        <w:t>توفي زيد بالبطحاء على ستة أميال من المدينة سنة (120) وله تسعون سنة</w:t>
      </w:r>
      <w:r w:rsidR="0037411C">
        <w:rPr>
          <w:rtl/>
        </w:rPr>
        <w:t>،</w:t>
      </w:r>
      <w:r>
        <w:rPr>
          <w:rtl/>
        </w:rPr>
        <w:t xml:space="preserve"> وحمل إلى البقيع</w:t>
      </w:r>
      <w:r w:rsidR="0037411C">
        <w:rPr>
          <w:rtl/>
        </w:rPr>
        <w:t>،</w:t>
      </w:r>
      <w:r>
        <w:rPr>
          <w:rtl/>
        </w:rPr>
        <w:t xml:space="preserve"> فرثاه جماعة من الشعراء وذكروا مآثره</w:t>
      </w:r>
      <w:r w:rsidR="0037411C">
        <w:rPr>
          <w:rtl/>
        </w:rPr>
        <w:t>،</w:t>
      </w:r>
      <w:r>
        <w:rPr>
          <w:rtl/>
        </w:rPr>
        <w:t xml:space="preserve"> ويحكوا فضله</w:t>
      </w:r>
      <w:r w:rsidR="0037411C">
        <w:rPr>
          <w:rtl/>
        </w:rPr>
        <w:t>.</w:t>
      </w:r>
    </w:p>
    <w:p w:rsidR="00807EF5" w:rsidRDefault="00807EF5" w:rsidP="0037411C">
      <w:pPr>
        <w:pStyle w:val="libNormal"/>
        <w:rPr>
          <w:rFonts w:hint="cs"/>
          <w:rtl/>
        </w:rPr>
      </w:pPr>
      <w:r>
        <w:rPr>
          <w:rtl/>
        </w:rPr>
        <w:t>فممّن رثاه قدامة بن موسى الجمحي فقال</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D066CC" w:rsidTr="00D066CC">
        <w:trPr>
          <w:trHeight w:val="350"/>
        </w:trPr>
        <w:tc>
          <w:tcPr>
            <w:tcW w:w="3538" w:type="dxa"/>
          </w:tcPr>
          <w:p w:rsidR="00D066CC" w:rsidRDefault="00D066CC" w:rsidP="00CA1309">
            <w:pPr>
              <w:pStyle w:val="libPoem"/>
            </w:pPr>
            <w:r>
              <w:rPr>
                <w:rFonts w:hint="cs"/>
                <w:rtl/>
              </w:rPr>
              <w:t>فإن يكُ زيدٌ غالت الأرضُ شخصَه</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فقد بانَ معروفٌ هناك وجودُ</w:t>
            </w:r>
            <w:r w:rsidRPr="00725071">
              <w:rPr>
                <w:rStyle w:val="libPoemTiniChar0"/>
                <w:rtl/>
              </w:rPr>
              <w:br/>
              <w:t> </w:t>
            </w:r>
          </w:p>
        </w:tc>
      </w:tr>
      <w:tr w:rsidR="00D066CC" w:rsidTr="00D066CC">
        <w:trPr>
          <w:trHeight w:val="350"/>
        </w:trPr>
        <w:tc>
          <w:tcPr>
            <w:tcW w:w="3538" w:type="dxa"/>
          </w:tcPr>
          <w:p w:rsidR="00D066CC" w:rsidRDefault="00D066CC" w:rsidP="00CA1309">
            <w:pPr>
              <w:pStyle w:val="libPoem"/>
            </w:pPr>
            <w:r>
              <w:rPr>
                <w:rFonts w:hint="cs"/>
                <w:rtl/>
              </w:rPr>
              <w:t>وإن يكُ أمسى رهنَ رمسٍ فقد ثوى</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بهِ وهو محمودُ الفعالِ فقيدُ</w:t>
            </w:r>
            <w:r w:rsidRPr="00725071">
              <w:rPr>
                <w:rStyle w:val="libPoemTiniChar0"/>
                <w:rtl/>
              </w:rPr>
              <w:br/>
              <w:t> </w:t>
            </w:r>
          </w:p>
        </w:tc>
      </w:tr>
      <w:tr w:rsidR="00D066CC" w:rsidTr="00D066CC">
        <w:trPr>
          <w:trHeight w:val="350"/>
        </w:trPr>
        <w:tc>
          <w:tcPr>
            <w:tcW w:w="3538" w:type="dxa"/>
          </w:tcPr>
          <w:p w:rsidR="00D066CC" w:rsidRDefault="00D066CC" w:rsidP="00CA1309">
            <w:pPr>
              <w:pStyle w:val="libPoem"/>
            </w:pPr>
            <w:r>
              <w:rPr>
                <w:rFonts w:hint="cs"/>
                <w:rtl/>
              </w:rPr>
              <w:t>سميعٌ إلى المعترّ يعلمُ أنّه</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سيطلبهُ المعروفُ ثمّ يعودُ</w:t>
            </w:r>
            <w:r w:rsidRPr="00725071">
              <w:rPr>
                <w:rStyle w:val="libPoemTiniChar0"/>
                <w:rtl/>
              </w:rPr>
              <w:br/>
              <w:t> </w:t>
            </w:r>
          </w:p>
        </w:tc>
      </w:tr>
      <w:tr w:rsidR="00D066CC" w:rsidTr="00D066CC">
        <w:trPr>
          <w:trHeight w:val="350"/>
        </w:trPr>
        <w:tc>
          <w:tcPr>
            <w:tcW w:w="3538" w:type="dxa"/>
          </w:tcPr>
          <w:p w:rsidR="00D066CC" w:rsidRDefault="00D066CC" w:rsidP="00CA1309">
            <w:pPr>
              <w:pStyle w:val="libPoem"/>
            </w:pPr>
            <w:r>
              <w:rPr>
                <w:rFonts w:hint="cs"/>
                <w:rtl/>
              </w:rPr>
              <w:t>وليس بقوّالٍ وقد حطّ رحله</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لملتمسِ المعروفِ أينَ تريدُ</w:t>
            </w:r>
            <w:r w:rsidRPr="00725071">
              <w:rPr>
                <w:rStyle w:val="libPoemTiniChar0"/>
                <w:rtl/>
              </w:rPr>
              <w:br/>
              <w:t> </w:t>
            </w:r>
          </w:p>
        </w:tc>
      </w:tr>
      <w:tr w:rsidR="00D066CC" w:rsidTr="00D066CC">
        <w:trPr>
          <w:trHeight w:val="350"/>
        </w:trPr>
        <w:tc>
          <w:tcPr>
            <w:tcW w:w="3538" w:type="dxa"/>
          </w:tcPr>
          <w:p w:rsidR="00D066CC" w:rsidRDefault="00D066CC" w:rsidP="00CA1309">
            <w:pPr>
              <w:pStyle w:val="libPoem"/>
            </w:pPr>
            <w:r>
              <w:rPr>
                <w:rFonts w:hint="cs"/>
                <w:rtl/>
              </w:rPr>
              <w:t>إذا قصرَ الوغدُ الدني نما به</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إلى المجدِ آباءٌ لهُ وجدودُ</w:t>
            </w:r>
            <w:r w:rsidRPr="00725071">
              <w:rPr>
                <w:rStyle w:val="libPoemTiniChar0"/>
                <w:rtl/>
              </w:rPr>
              <w:br/>
              <w:t> </w:t>
            </w:r>
          </w:p>
        </w:tc>
      </w:tr>
      <w:tr w:rsidR="00D066CC" w:rsidTr="00D066CC">
        <w:trPr>
          <w:trHeight w:val="350"/>
        </w:trPr>
        <w:tc>
          <w:tcPr>
            <w:tcW w:w="3538" w:type="dxa"/>
          </w:tcPr>
          <w:p w:rsidR="00D066CC" w:rsidRDefault="00D066CC" w:rsidP="00CA1309">
            <w:pPr>
              <w:pStyle w:val="libPoem"/>
            </w:pPr>
            <w:r>
              <w:rPr>
                <w:rFonts w:hint="cs"/>
                <w:rtl/>
              </w:rPr>
              <w:t>مباذيلُ للمولى محاشيدُ للقرى</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وفي الروعِ عندَ النائباتِ اُسودُ</w:t>
            </w:r>
            <w:r w:rsidRPr="00725071">
              <w:rPr>
                <w:rStyle w:val="libPoemTiniChar0"/>
                <w:rtl/>
              </w:rPr>
              <w:br/>
              <w:t> </w:t>
            </w:r>
          </w:p>
        </w:tc>
      </w:tr>
    </w:tbl>
    <w:p w:rsidR="00807EF5" w:rsidRDefault="0037411C" w:rsidP="007D5EC8">
      <w:pPr>
        <w:pStyle w:val="libLine"/>
      </w:pPr>
      <w:r>
        <w:rPr>
          <w:rtl/>
        </w:rPr>
        <w:t>____________________</w:t>
      </w:r>
    </w:p>
    <w:p w:rsidR="00807EF5" w:rsidRDefault="00807EF5" w:rsidP="00960D5B">
      <w:pPr>
        <w:pStyle w:val="libFootnote0"/>
      </w:pPr>
      <w:r>
        <w:rPr>
          <w:rtl/>
        </w:rPr>
        <w:t>(1) تاريخ مدينة دمشق</w:t>
      </w:r>
      <w:r w:rsidR="0037411C">
        <w:rPr>
          <w:rtl/>
        </w:rPr>
        <w:t xml:space="preserve"> - </w:t>
      </w:r>
      <w:r>
        <w:rPr>
          <w:rtl/>
        </w:rPr>
        <w:t>ابن عساكر 19 / 379</w:t>
      </w:r>
      <w:r w:rsidR="0037411C">
        <w:rPr>
          <w:rtl/>
        </w:rPr>
        <w:t>.</w:t>
      </w:r>
      <w:r>
        <w:rPr>
          <w:rtl/>
        </w:rPr>
        <w:t xml:space="preserve"> </w:t>
      </w:r>
    </w:p>
    <w:p w:rsidR="00807EF5" w:rsidRDefault="00807EF5" w:rsidP="002C4C33">
      <w:pPr>
        <w:pStyle w:val="libNormal"/>
        <w:rPr>
          <w:rFonts w:hint="cs"/>
          <w:rtl/>
        </w:rPr>
      </w:pPr>
      <w:r>
        <w:rPr>
          <w:rtl/>
        </w:rPr>
        <w:br w:type="page"/>
      </w:r>
    </w:p>
    <w:tbl>
      <w:tblPr>
        <w:tblStyle w:val="TableGrid"/>
        <w:bidiVisual/>
        <w:tblW w:w="4562" w:type="pct"/>
        <w:tblInd w:w="384" w:type="dxa"/>
        <w:tblLook w:val="04A0"/>
      </w:tblPr>
      <w:tblGrid>
        <w:gridCol w:w="3538"/>
        <w:gridCol w:w="272"/>
        <w:gridCol w:w="3500"/>
      </w:tblGrid>
      <w:tr w:rsidR="00D066CC" w:rsidTr="00D066CC">
        <w:trPr>
          <w:trHeight w:val="350"/>
        </w:trPr>
        <w:tc>
          <w:tcPr>
            <w:tcW w:w="3538" w:type="dxa"/>
          </w:tcPr>
          <w:p w:rsidR="00D066CC" w:rsidRDefault="00D066CC" w:rsidP="00CA1309">
            <w:pPr>
              <w:pStyle w:val="libPoem"/>
            </w:pPr>
            <w:r>
              <w:rPr>
                <w:rFonts w:hint="cs"/>
                <w:rtl/>
              </w:rPr>
              <w:lastRenderedPageBreak/>
              <w:t>إذا انتحلَ العزّ الطريف فإنّهم</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لهم إرثُ مجدٍ ما يرامُ تليدُ</w:t>
            </w:r>
            <w:r w:rsidRPr="00725071">
              <w:rPr>
                <w:rStyle w:val="libPoemTiniChar0"/>
                <w:rtl/>
              </w:rPr>
              <w:br/>
              <w:t> </w:t>
            </w:r>
          </w:p>
        </w:tc>
      </w:tr>
      <w:tr w:rsidR="00D066CC" w:rsidTr="00D066CC">
        <w:trPr>
          <w:trHeight w:val="350"/>
        </w:trPr>
        <w:tc>
          <w:tcPr>
            <w:tcW w:w="3538" w:type="dxa"/>
          </w:tcPr>
          <w:p w:rsidR="00D066CC" w:rsidRDefault="00D066CC" w:rsidP="00CA1309">
            <w:pPr>
              <w:pStyle w:val="libPoem"/>
            </w:pPr>
            <w:r>
              <w:rPr>
                <w:rFonts w:hint="cs"/>
                <w:rtl/>
              </w:rPr>
              <w:t>إذا مات منهم سيدٌ قامَ سيدٌ</w:t>
            </w:r>
            <w:r w:rsidRPr="00725071">
              <w:rPr>
                <w:rStyle w:val="libPoemTiniChar0"/>
                <w:rtl/>
              </w:rPr>
              <w:br/>
              <w:t> </w:t>
            </w:r>
          </w:p>
        </w:tc>
        <w:tc>
          <w:tcPr>
            <w:tcW w:w="272" w:type="dxa"/>
          </w:tcPr>
          <w:p w:rsidR="00D066CC" w:rsidRDefault="00D066CC" w:rsidP="00CA1309">
            <w:pPr>
              <w:pStyle w:val="libPoem"/>
              <w:rPr>
                <w:rtl/>
              </w:rPr>
            </w:pPr>
          </w:p>
        </w:tc>
        <w:tc>
          <w:tcPr>
            <w:tcW w:w="3500" w:type="dxa"/>
          </w:tcPr>
          <w:p w:rsidR="00D066CC" w:rsidRDefault="00D066CC" w:rsidP="00CA1309">
            <w:pPr>
              <w:pStyle w:val="libPoem"/>
            </w:pPr>
            <w:r>
              <w:rPr>
                <w:rFonts w:hint="cs"/>
                <w:rtl/>
              </w:rPr>
              <w:t>كريمٌ يبّني بعدهُ ويشيدُ</w:t>
            </w:r>
            <w:r w:rsidRPr="00725071">
              <w:rPr>
                <w:rStyle w:val="libPoemTiniChar0"/>
                <w:rtl/>
              </w:rPr>
              <w:br/>
              <w:t> </w:t>
            </w:r>
          </w:p>
        </w:tc>
      </w:tr>
    </w:tbl>
    <w:p w:rsidR="00807EF5" w:rsidRDefault="00807EF5" w:rsidP="0037411C">
      <w:pPr>
        <w:pStyle w:val="libNormal"/>
      </w:pPr>
      <w:r>
        <w:rPr>
          <w:rtl/>
        </w:rPr>
        <w:t>والعقب منه في ابنه الحسن بن زيد</w:t>
      </w:r>
      <w:r w:rsidR="0037411C">
        <w:rPr>
          <w:rtl/>
        </w:rPr>
        <w:t>،</w:t>
      </w:r>
      <w:r>
        <w:rPr>
          <w:rtl/>
        </w:rPr>
        <w:t xml:space="preserve"> ويُكنّى أبا محمد</w:t>
      </w:r>
      <w:r w:rsidR="0037411C">
        <w:rPr>
          <w:rtl/>
        </w:rPr>
        <w:t>،</w:t>
      </w:r>
      <w:r>
        <w:rPr>
          <w:rtl/>
        </w:rPr>
        <w:t xml:space="preserve"> كان أمير المدينة من قبل المنصور الدوانيقي</w:t>
      </w:r>
      <w:r w:rsidR="0037411C">
        <w:rPr>
          <w:rtl/>
        </w:rPr>
        <w:t>،</w:t>
      </w:r>
      <w:r>
        <w:rPr>
          <w:rtl/>
        </w:rPr>
        <w:t xml:space="preserve"> وعمل له على غير المدينة أيضاً</w:t>
      </w:r>
      <w:r w:rsidR="0037411C">
        <w:rPr>
          <w:rtl/>
        </w:rPr>
        <w:t>،</w:t>
      </w:r>
      <w:r>
        <w:rPr>
          <w:rtl/>
        </w:rPr>
        <w:t xml:space="preserve"> وكان مظاهراً لبني العباس على بني عمّه الحسن المثنى</w:t>
      </w:r>
      <w:r w:rsidR="0037411C">
        <w:rPr>
          <w:rtl/>
        </w:rPr>
        <w:t>،</w:t>
      </w:r>
      <w:r>
        <w:rPr>
          <w:rtl/>
        </w:rPr>
        <w:t xml:space="preserve"> وهو أوّل مَنْ لبس السواد من العلويين</w:t>
      </w:r>
      <w:r w:rsidR="0037411C">
        <w:rPr>
          <w:rtl/>
        </w:rPr>
        <w:t>،</w:t>
      </w:r>
      <w:r>
        <w:rPr>
          <w:rtl/>
        </w:rPr>
        <w:t xml:space="preserve"> وبلغ من السن ثمانين سنة</w:t>
      </w:r>
      <w:r w:rsidR="0037411C">
        <w:rPr>
          <w:rtl/>
        </w:rPr>
        <w:t>،</w:t>
      </w:r>
      <w:r>
        <w:rPr>
          <w:rtl/>
        </w:rPr>
        <w:t xml:space="preserve"> وتوفّي</w:t>
      </w:r>
      <w:r w:rsidR="0037411C">
        <w:rPr>
          <w:rtl/>
        </w:rPr>
        <w:t xml:space="preserve"> - </w:t>
      </w:r>
      <w:r>
        <w:rPr>
          <w:rtl/>
        </w:rPr>
        <w:t>على ما قال ابن الخداع</w:t>
      </w:r>
      <w:r w:rsidR="0037411C">
        <w:rPr>
          <w:rtl/>
        </w:rPr>
        <w:t xml:space="preserve"> - </w:t>
      </w:r>
      <w:r>
        <w:rPr>
          <w:rtl/>
        </w:rPr>
        <w:t>بالحجاز سنة ثمان وستين ومئة</w:t>
      </w:r>
      <w:r w:rsidR="0037411C">
        <w:rPr>
          <w:rtl/>
        </w:rPr>
        <w:t>،</w:t>
      </w:r>
      <w:r>
        <w:rPr>
          <w:rtl/>
        </w:rPr>
        <w:t xml:space="preserve"> وأدرك زمن الرشيد</w:t>
      </w:r>
      <w:r w:rsidR="0037411C">
        <w:rPr>
          <w:rtl/>
        </w:rPr>
        <w:t>،</w:t>
      </w:r>
      <w:r>
        <w:rPr>
          <w:rtl/>
        </w:rPr>
        <w:t xml:space="preserve"> ولا عقب لزيد إلاّ منه</w:t>
      </w:r>
      <w:r w:rsidR="0037411C">
        <w:rPr>
          <w:rtl/>
        </w:rPr>
        <w:t>.</w:t>
      </w:r>
      <w:r>
        <w:rPr>
          <w:rtl/>
        </w:rPr>
        <w:t xml:space="preserve"> </w:t>
      </w:r>
    </w:p>
    <w:p w:rsidR="00807EF5" w:rsidRDefault="00807EF5" w:rsidP="0037411C">
      <w:pPr>
        <w:pStyle w:val="libNormal"/>
      </w:pPr>
      <w:r w:rsidRPr="0037411C">
        <w:rPr>
          <w:rtl/>
        </w:rPr>
        <w:t>أعقب الحسن بن زيد بن الحسن من سبعة رجال وهم</w:t>
      </w:r>
      <w:r w:rsidR="0037411C" w:rsidRPr="0037411C">
        <w:rPr>
          <w:rtl/>
        </w:rPr>
        <w:t>؛</w:t>
      </w:r>
      <w:r w:rsidRPr="0037411C">
        <w:rPr>
          <w:rtl/>
        </w:rPr>
        <w:t xml:space="preserve"> القاسم وعلي</w:t>
      </w:r>
      <w:r w:rsidR="0037411C" w:rsidRPr="0037411C">
        <w:rPr>
          <w:rtl/>
        </w:rPr>
        <w:t>،</w:t>
      </w:r>
      <w:r w:rsidRPr="0037411C">
        <w:rPr>
          <w:rtl/>
        </w:rPr>
        <w:t xml:space="preserve"> وإسماعيل وإبراهيم</w:t>
      </w:r>
      <w:r w:rsidR="0037411C" w:rsidRPr="0037411C">
        <w:rPr>
          <w:rtl/>
        </w:rPr>
        <w:t>،</w:t>
      </w:r>
      <w:r w:rsidRPr="0037411C">
        <w:rPr>
          <w:rtl/>
        </w:rPr>
        <w:t xml:space="preserve"> وزيد وعبد الله وإسحاق</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قال الشيخ المفيد (رحمه الله)</w:t>
      </w:r>
      <w:r w:rsidR="0037411C">
        <w:rPr>
          <w:rtl/>
        </w:rPr>
        <w:t>:</w:t>
      </w:r>
      <w:r>
        <w:rPr>
          <w:rtl/>
        </w:rPr>
        <w:t xml:space="preserve"> وخرج زيد بن الحسن (رحمه الله) من الدنيا ولم يدّعِ الإمامة</w:t>
      </w:r>
      <w:r w:rsidR="0037411C">
        <w:rPr>
          <w:rtl/>
        </w:rPr>
        <w:t>،</w:t>
      </w:r>
      <w:r>
        <w:rPr>
          <w:rtl/>
        </w:rPr>
        <w:t xml:space="preserve"> ولا ادّعاها له مدّعٍ من الشيعة ولا غيرهم</w:t>
      </w:r>
      <w:r w:rsidR="0037411C">
        <w:rPr>
          <w:rtl/>
        </w:rPr>
        <w:t>،</w:t>
      </w:r>
      <w:r>
        <w:rPr>
          <w:rtl/>
        </w:rPr>
        <w:t xml:space="preserve"> وذلك إنّ الشيعة رجلان</w:t>
      </w:r>
      <w:r w:rsidR="0037411C">
        <w:rPr>
          <w:rtl/>
        </w:rPr>
        <w:t>؛</w:t>
      </w:r>
      <w:r>
        <w:rPr>
          <w:rtl/>
        </w:rPr>
        <w:t xml:space="preserve"> إمامي وزيدي</w:t>
      </w:r>
      <w:r w:rsidR="0037411C">
        <w:rPr>
          <w:rtl/>
        </w:rPr>
        <w:t>.</w:t>
      </w:r>
      <w:r>
        <w:rPr>
          <w:rtl/>
        </w:rPr>
        <w:t xml:space="preserve"> </w:t>
      </w:r>
    </w:p>
    <w:p w:rsidR="00807EF5" w:rsidRDefault="00807EF5" w:rsidP="0037411C">
      <w:pPr>
        <w:pStyle w:val="libNormal"/>
      </w:pPr>
      <w:r>
        <w:rPr>
          <w:rtl/>
        </w:rPr>
        <w:t>فالإمامي يعتمد في الإمامة النصوص</w:t>
      </w:r>
      <w:r w:rsidR="0037411C">
        <w:rPr>
          <w:rtl/>
        </w:rPr>
        <w:t>،</w:t>
      </w:r>
      <w:r>
        <w:rPr>
          <w:rtl/>
        </w:rPr>
        <w:t xml:space="preserve"> وهي معدومة في ولد الحسن </w:t>
      </w:r>
      <w:r w:rsidR="00841A09" w:rsidRPr="005B0B13">
        <w:rPr>
          <w:rStyle w:val="libAlaemChar"/>
          <w:rtl/>
        </w:rPr>
        <w:t>عليه‌السلام</w:t>
      </w:r>
      <w:r>
        <w:rPr>
          <w:rtl/>
        </w:rPr>
        <w:t xml:space="preserve"> باتفاق</w:t>
      </w:r>
      <w:r w:rsidR="0037411C">
        <w:rPr>
          <w:rtl/>
        </w:rPr>
        <w:t>،</w:t>
      </w:r>
      <w:r>
        <w:rPr>
          <w:rtl/>
        </w:rPr>
        <w:t xml:space="preserve"> ولم يدّعِ ذلك أحد منهم لنفسه فيقع فيه ارتياب</w:t>
      </w:r>
      <w:r w:rsidR="0037411C">
        <w:rPr>
          <w:rtl/>
        </w:rPr>
        <w:t>.</w:t>
      </w:r>
      <w:r>
        <w:rPr>
          <w:rtl/>
        </w:rPr>
        <w:t xml:space="preserve"> </w:t>
      </w:r>
    </w:p>
    <w:p w:rsidR="00807EF5" w:rsidRDefault="00807EF5" w:rsidP="0037411C">
      <w:pPr>
        <w:pStyle w:val="libNormal"/>
      </w:pPr>
      <w:r w:rsidRPr="0037411C">
        <w:rPr>
          <w:rtl/>
        </w:rPr>
        <w:t xml:space="preserve">والزيدي يراعي في الإمامة بعد علي والحسن والحسين </w:t>
      </w:r>
      <w:r w:rsidR="00841A09" w:rsidRPr="005B0B13">
        <w:rPr>
          <w:rStyle w:val="libAlaemChar"/>
          <w:rtl/>
        </w:rPr>
        <w:t>عليهم‌السلام</w:t>
      </w:r>
      <w:r w:rsidRPr="0037411C">
        <w:rPr>
          <w:rtl/>
        </w:rPr>
        <w:t xml:space="preserve"> الدعوة والجهاد</w:t>
      </w:r>
      <w:r w:rsidR="0037411C" w:rsidRPr="0037411C">
        <w:rPr>
          <w:rtl/>
        </w:rPr>
        <w:t>،</w:t>
      </w:r>
      <w:r w:rsidRPr="0037411C">
        <w:rPr>
          <w:rtl/>
        </w:rPr>
        <w:t xml:space="preserve"> وزيد بن الحسن (رحمة الله عليه) كان مسالماً لبني اُميّة</w:t>
      </w:r>
      <w:r w:rsidR="0037411C" w:rsidRPr="0037411C">
        <w:rPr>
          <w:rtl/>
        </w:rPr>
        <w:t>،</w:t>
      </w:r>
      <w:r w:rsidRPr="0037411C">
        <w:rPr>
          <w:rtl/>
        </w:rPr>
        <w:t xml:space="preserve"> ومتقلّداً من قبلهم الأعمال</w:t>
      </w:r>
      <w:r w:rsidR="0037411C" w:rsidRPr="0037411C">
        <w:rPr>
          <w:rtl/>
        </w:rPr>
        <w:t>،</w:t>
      </w:r>
      <w:r w:rsidRPr="0037411C">
        <w:rPr>
          <w:rtl/>
        </w:rPr>
        <w:t xml:space="preserve"> وكان رأيه التقية لأعدائه</w:t>
      </w:r>
      <w:r w:rsidR="0037411C" w:rsidRPr="0037411C">
        <w:rPr>
          <w:rtl/>
        </w:rPr>
        <w:t>،</w:t>
      </w:r>
      <w:r w:rsidRPr="0037411C">
        <w:rPr>
          <w:rtl/>
        </w:rPr>
        <w:t xml:space="preserve"> والتألّف لهم والمداراة</w:t>
      </w:r>
      <w:r w:rsidR="0037411C" w:rsidRPr="0037411C">
        <w:rPr>
          <w:rtl/>
        </w:rPr>
        <w:t>،</w:t>
      </w:r>
      <w:r w:rsidRPr="0037411C">
        <w:rPr>
          <w:rtl/>
        </w:rPr>
        <w:t xml:space="preserve"> وهذا يُضاد عند الزيدية علامات الإمامة كما حكيناه</w:t>
      </w:r>
      <w:r w:rsidRPr="0037411C">
        <w:rPr>
          <w:rStyle w:val="libFootnotenumChar"/>
          <w:rtl/>
        </w:rPr>
        <w:t>(2)</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انظر المجدي في أنساب الطالبيِّين</w:t>
      </w:r>
      <w:r w:rsidR="0037411C">
        <w:rPr>
          <w:rtl/>
        </w:rPr>
        <w:t xml:space="preserve"> - </w:t>
      </w:r>
      <w:r>
        <w:rPr>
          <w:rtl/>
        </w:rPr>
        <w:t>للسيد علي بن محمد العلوي العمري النسابة أعلام القرن الخامس / 202</w:t>
      </w:r>
      <w:r w:rsidR="0037411C">
        <w:rPr>
          <w:rtl/>
        </w:rPr>
        <w:t>،</w:t>
      </w:r>
      <w:r>
        <w:rPr>
          <w:rtl/>
        </w:rPr>
        <w:t xml:space="preserve"> وأيضاً عمدة الطالب</w:t>
      </w:r>
      <w:r w:rsidR="0037411C">
        <w:rPr>
          <w:rtl/>
        </w:rPr>
        <w:t>.</w:t>
      </w:r>
      <w:r>
        <w:rPr>
          <w:rtl/>
        </w:rPr>
        <w:t xml:space="preserve"> </w:t>
      </w:r>
    </w:p>
    <w:p w:rsidR="00807EF5" w:rsidRDefault="00807EF5" w:rsidP="00960D5B">
      <w:pPr>
        <w:pStyle w:val="libFootnote0"/>
      </w:pPr>
      <w:r>
        <w:rPr>
          <w:rtl/>
        </w:rPr>
        <w:t>(2) الإرشاد</w:t>
      </w:r>
      <w:r w:rsidR="0037411C">
        <w:rPr>
          <w:rtl/>
        </w:rPr>
        <w:t xml:space="preserve"> - </w:t>
      </w:r>
      <w:r>
        <w:rPr>
          <w:rtl/>
        </w:rPr>
        <w:t>الشيخ المفيد 2 / 20</w:t>
      </w:r>
      <w:r w:rsidR="0037411C">
        <w:rPr>
          <w:rtl/>
        </w:rPr>
        <w:t>.</w:t>
      </w:r>
      <w:r>
        <w:rPr>
          <w:rtl/>
        </w:rPr>
        <w:t xml:space="preserve"> </w:t>
      </w:r>
    </w:p>
    <w:p w:rsidR="00807EF5" w:rsidRDefault="00807EF5" w:rsidP="002C4C33">
      <w:pPr>
        <w:pStyle w:val="libNormal"/>
        <w:rPr>
          <w:rtl/>
        </w:rPr>
      </w:pPr>
      <w:r>
        <w:rPr>
          <w:rtl/>
        </w:rPr>
        <w:br w:type="page"/>
      </w:r>
    </w:p>
    <w:p w:rsidR="00807EF5" w:rsidRPr="00CC3561" w:rsidRDefault="00807EF5" w:rsidP="00C1630D">
      <w:pPr>
        <w:pStyle w:val="Heading3"/>
      </w:pPr>
      <w:bookmarkStart w:id="246" w:name="_Toc448912134"/>
      <w:r w:rsidRPr="00CC3561">
        <w:rPr>
          <w:rtl/>
        </w:rPr>
        <w:lastRenderedPageBreak/>
        <w:t xml:space="preserve">ذرّية الحسين </w:t>
      </w:r>
      <w:r w:rsidR="00841A09" w:rsidRPr="005B0B13">
        <w:rPr>
          <w:rStyle w:val="libAlaemChar"/>
          <w:rtl/>
        </w:rPr>
        <w:t>عليه‌السلام</w:t>
      </w:r>
      <w:bookmarkEnd w:id="246"/>
    </w:p>
    <w:p w:rsidR="00807EF5" w:rsidRDefault="00807EF5" w:rsidP="00C1630D">
      <w:pPr>
        <w:pStyle w:val="Heading3"/>
      </w:pPr>
      <w:bookmarkStart w:id="247" w:name="_Toc448912135"/>
      <w:r>
        <w:rPr>
          <w:rtl/>
        </w:rPr>
        <w:t xml:space="preserve">علي بن الحسين </w:t>
      </w:r>
      <w:r w:rsidR="00841A09" w:rsidRPr="005B0B13">
        <w:rPr>
          <w:rStyle w:val="libAlaemChar"/>
          <w:rtl/>
        </w:rPr>
        <w:t>عليه‌السلام</w:t>
      </w:r>
      <w:bookmarkEnd w:id="247"/>
      <w:r>
        <w:rPr>
          <w:rtl/>
        </w:rPr>
        <w:t xml:space="preserve"> </w:t>
      </w:r>
    </w:p>
    <w:p w:rsidR="00807EF5" w:rsidRDefault="00807EF5" w:rsidP="0037411C">
      <w:pPr>
        <w:pStyle w:val="libNormal"/>
      </w:pPr>
      <w:r>
        <w:rPr>
          <w:rtl/>
        </w:rPr>
        <w:t>علي بن الحسين</w:t>
      </w:r>
      <w:r w:rsidR="0037411C">
        <w:rPr>
          <w:rtl/>
        </w:rPr>
        <w:t>،</w:t>
      </w:r>
      <w:r>
        <w:rPr>
          <w:rtl/>
        </w:rPr>
        <w:t xml:space="preserve"> المعروف بزين العابدين</w:t>
      </w:r>
      <w:r w:rsidR="0037411C">
        <w:rPr>
          <w:rtl/>
        </w:rPr>
        <w:t>،</w:t>
      </w:r>
      <w:r>
        <w:rPr>
          <w:rtl/>
        </w:rPr>
        <w:t xml:space="preserve"> وأيضاً بالسجّاد </w:t>
      </w:r>
      <w:r w:rsidR="00841A09" w:rsidRPr="005B0B13">
        <w:rPr>
          <w:rStyle w:val="libAlaemChar"/>
          <w:rtl/>
        </w:rPr>
        <w:t>عليه‌السلام</w:t>
      </w:r>
      <w:r w:rsidR="0037411C">
        <w:rPr>
          <w:rtl/>
        </w:rPr>
        <w:t>.</w:t>
      </w:r>
      <w:r>
        <w:rPr>
          <w:rtl/>
        </w:rPr>
        <w:t xml:space="preserve"> وذريّة الحسين منه</w:t>
      </w:r>
      <w:r w:rsidR="0037411C">
        <w:rPr>
          <w:rtl/>
        </w:rPr>
        <w:t>،</w:t>
      </w:r>
      <w:r>
        <w:rPr>
          <w:rtl/>
        </w:rPr>
        <w:t xml:space="preserve"> وقد سجّلت له كتب التراجم السنيّة سيرة عبقة متميّزة في الورع والعبادة والعلم</w:t>
      </w:r>
      <w:r w:rsidR="0037411C">
        <w:rPr>
          <w:rtl/>
        </w:rPr>
        <w:t>.</w:t>
      </w:r>
      <w:r>
        <w:rPr>
          <w:rtl/>
        </w:rPr>
        <w:t xml:space="preserve"> كما سجّلت لولده الباقر </w:t>
      </w:r>
      <w:r w:rsidR="00841A09" w:rsidRPr="005B0B13">
        <w:rPr>
          <w:rStyle w:val="libAlaemChar"/>
          <w:rtl/>
        </w:rPr>
        <w:t>عليه‌السلام</w:t>
      </w:r>
      <w:r>
        <w:rPr>
          <w:rtl/>
        </w:rPr>
        <w:t xml:space="preserve"> وحفيده الصادق </w:t>
      </w:r>
      <w:r w:rsidR="00841A09" w:rsidRPr="005B0B13">
        <w:rPr>
          <w:rStyle w:val="libAlaemChar"/>
          <w:rtl/>
        </w:rPr>
        <w:t>عليه‌السلام</w:t>
      </w:r>
      <w:r>
        <w:rPr>
          <w:rtl/>
        </w:rPr>
        <w:t xml:space="preserve"> السيرة نفسها</w:t>
      </w:r>
      <w:r w:rsidR="0037411C">
        <w:rPr>
          <w:rtl/>
        </w:rPr>
        <w:t>.</w:t>
      </w:r>
      <w:r>
        <w:rPr>
          <w:rtl/>
        </w:rPr>
        <w:t xml:space="preserve"> </w:t>
      </w:r>
    </w:p>
    <w:p w:rsidR="00807EF5" w:rsidRDefault="00807EF5" w:rsidP="0037411C">
      <w:pPr>
        <w:pStyle w:val="libNormal"/>
      </w:pPr>
      <w:r w:rsidRPr="0037411C">
        <w:rPr>
          <w:rtl/>
        </w:rPr>
        <w:t>قال جمال الدين في عمدة الطالب</w:t>
      </w:r>
      <w:r w:rsidR="0037411C" w:rsidRPr="0037411C">
        <w:rPr>
          <w:rtl/>
        </w:rPr>
        <w:t>،</w:t>
      </w:r>
      <w:r w:rsidRPr="0037411C">
        <w:rPr>
          <w:rtl/>
        </w:rPr>
        <w:t xml:space="preserve"> عن كتاب مناقب بني هاشم للجاحظ أنّه قال في حق زين العابدين علي بن الحسين </w:t>
      </w:r>
      <w:r w:rsidR="00841A09" w:rsidRPr="005B0B13">
        <w:rPr>
          <w:rStyle w:val="libAlaemChar"/>
          <w:rtl/>
        </w:rPr>
        <w:t>عليه‌السلام</w:t>
      </w:r>
      <w:r w:rsidRPr="0037411C">
        <w:rPr>
          <w:rtl/>
        </w:rPr>
        <w:t xml:space="preserve"> ما نصّه</w:t>
      </w:r>
      <w:r w:rsidR="0037411C" w:rsidRPr="0037411C">
        <w:rPr>
          <w:rtl/>
        </w:rPr>
        <w:t>:</w:t>
      </w:r>
      <w:r w:rsidRPr="0037411C">
        <w:rPr>
          <w:rtl/>
        </w:rPr>
        <w:t xml:space="preserve"> وأمّا علي بن الحسين بن علي فلم أَرََ الخارجي في أمره إلاّ كالشيعي</w:t>
      </w:r>
      <w:r w:rsidR="0037411C" w:rsidRPr="0037411C">
        <w:rPr>
          <w:rtl/>
        </w:rPr>
        <w:t>،</w:t>
      </w:r>
      <w:r w:rsidRPr="0037411C">
        <w:rPr>
          <w:rtl/>
        </w:rPr>
        <w:t xml:space="preserve"> ولم أَرَ الشيعي إلاّ كالمعتزلي</w:t>
      </w:r>
      <w:r w:rsidR="0037411C" w:rsidRPr="0037411C">
        <w:rPr>
          <w:rtl/>
        </w:rPr>
        <w:t>،</w:t>
      </w:r>
      <w:r w:rsidRPr="0037411C">
        <w:rPr>
          <w:rtl/>
        </w:rPr>
        <w:t xml:space="preserve"> ولم أَرَ المعتزلي إلاّ كالعامي</w:t>
      </w:r>
      <w:r w:rsidR="0037411C" w:rsidRPr="0037411C">
        <w:rPr>
          <w:rtl/>
        </w:rPr>
        <w:t>،</w:t>
      </w:r>
      <w:r w:rsidRPr="0037411C">
        <w:rPr>
          <w:rtl/>
        </w:rPr>
        <w:t xml:space="preserve"> ولم أَرَ العامي إلاّ كالخاصي</w:t>
      </w:r>
      <w:r w:rsidR="0037411C" w:rsidRPr="0037411C">
        <w:rPr>
          <w:rtl/>
        </w:rPr>
        <w:t>،</w:t>
      </w:r>
      <w:r w:rsidRPr="0037411C">
        <w:rPr>
          <w:rtl/>
        </w:rPr>
        <w:t xml:space="preserve"> ولم أجد أحداً يتمارى في تفضيله ويشك في تقديمه</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sidRPr="0037411C">
        <w:rPr>
          <w:rtl/>
        </w:rPr>
        <w:t>قال ابن حجر</w:t>
      </w:r>
      <w:r w:rsidR="0037411C" w:rsidRPr="0037411C">
        <w:rPr>
          <w:rtl/>
        </w:rPr>
        <w:t>:</w:t>
      </w:r>
      <w:r w:rsidRPr="0037411C">
        <w:rPr>
          <w:rtl/>
        </w:rPr>
        <w:t xml:space="preserve"> علي بن الحسين بن علي بن أبي طالب الهاشمي زين العابدين</w:t>
      </w:r>
      <w:r w:rsidR="0037411C" w:rsidRPr="0037411C">
        <w:rPr>
          <w:rtl/>
        </w:rPr>
        <w:t>،</w:t>
      </w:r>
      <w:r w:rsidRPr="0037411C">
        <w:rPr>
          <w:rtl/>
        </w:rPr>
        <w:t xml:space="preserve"> ثقة</w:t>
      </w:r>
      <w:r w:rsidR="0037411C" w:rsidRPr="0037411C">
        <w:rPr>
          <w:rtl/>
        </w:rPr>
        <w:t>،</w:t>
      </w:r>
      <w:r w:rsidRPr="0037411C">
        <w:rPr>
          <w:rtl/>
        </w:rPr>
        <w:t xml:space="preserve"> ثبت</w:t>
      </w:r>
      <w:r w:rsidR="0037411C" w:rsidRPr="0037411C">
        <w:rPr>
          <w:rtl/>
        </w:rPr>
        <w:t>،</w:t>
      </w:r>
      <w:r w:rsidRPr="0037411C">
        <w:rPr>
          <w:rtl/>
        </w:rPr>
        <w:t xml:space="preserve"> عابد</w:t>
      </w:r>
      <w:r w:rsidR="0037411C" w:rsidRPr="0037411C">
        <w:rPr>
          <w:rtl/>
        </w:rPr>
        <w:t>،</w:t>
      </w:r>
      <w:r w:rsidRPr="0037411C">
        <w:rPr>
          <w:rtl/>
        </w:rPr>
        <w:t xml:space="preserve"> فقيه</w:t>
      </w:r>
      <w:r w:rsidR="0037411C" w:rsidRPr="0037411C">
        <w:rPr>
          <w:rtl/>
        </w:rPr>
        <w:t>،</w:t>
      </w:r>
      <w:r w:rsidRPr="0037411C">
        <w:rPr>
          <w:rtl/>
        </w:rPr>
        <w:t xml:space="preserve"> فاضل مشهور</w:t>
      </w:r>
      <w:r w:rsidRPr="0037411C">
        <w:rPr>
          <w:rStyle w:val="libFootnotenumChar"/>
          <w:rtl/>
        </w:rPr>
        <w:t>(2)</w:t>
      </w:r>
      <w:r w:rsidR="0037411C" w:rsidRPr="0037411C">
        <w:rPr>
          <w:rtl/>
        </w:rPr>
        <w:t>.</w:t>
      </w:r>
    </w:p>
    <w:p w:rsidR="00807EF5" w:rsidRDefault="00807EF5" w:rsidP="0037411C">
      <w:pPr>
        <w:pStyle w:val="libNormal"/>
      </w:pPr>
      <w:r w:rsidRPr="0037411C">
        <w:rPr>
          <w:rtl/>
        </w:rPr>
        <w:t>وقال أبو بكر بن البرقي</w:t>
      </w:r>
      <w:r w:rsidR="0037411C" w:rsidRPr="0037411C">
        <w:rPr>
          <w:rtl/>
        </w:rPr>
        <w:t>:</w:t>
      </w:r>
      <w:r w:rsidRPr="0037411C">
        <w:rPr>
          <w:rtl/>
        </w:rPr>
        <w:t xml:space="preserve"> ونسل الحسين بن علي كلّه من قِبل علي الأصغر</w:t>
      </w:r>
      <w:r w:rsidR="0037411C" w:rsidRPr="0037411C">
        <w:rPr>
          <w:rtl/>
        </w:rPr>
        <w:t>،</w:t>
      </w:r>
      <w:r w:rsidRPr="0037411C">
        <w:rPr>
          <w:rtl/>
        </w:rPr>
        <w:t xml:space="preserve"> واُمّه اُمّ ولد</w:t>
      </w:r>
      <w:r w:rsidR="0037411C" w:rsidRPr="0037411C">
        <w:rPr>
          <w:rtl/>
        </w:rPr>
        <w:t>،</w:t>
      </w:r>
      <w:r w:rsidRPr="0037411C">
        <w:rPr>
          <w:rtl/>
        </w:rPr>
        <w:t xml:space="preserve"> وكان أفضل أهل زمانه</w:t>
      </w:r>
      <w:r w:rsidRPr="0037411C">
        <w:rPr>
          <w:rStyle w:val="libFootnotenumChar"/>
          <w:rtl/>
        </w:rPr>
        <w:t>(3)</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مناهل الضرب</w:t>
      </w:r>
      <w:r w:rsidR="0037411C">
        <w:rPr>
          <w:rtl/>
        </w:rPr>
        <w:t xml:space="preserve"> - </w:t>
      </w:r>
      <w:r>
        <w:rPr>
          <w:rtl/>
        </w:rPr>
        <w:t>للأعرجي / 388</w:t>
      </w:r>
      <w:r w:rsidR="0037411C">
        <w:rPr>
          <w:rtl/>
        </w:rPr>
        <w:t>.</w:t>
      </w:r>
      <w:r>
        <w:rPr>
          <w:rtl/>
        </w:rPr>
        <w:t xml:space="preserve"> </w:t>
      </w:r>
    </w:p>
    <w:p w:rsidR="00807EF5" w:rsidRDefault="00807EF5" w:rsidP="00960D5B">
      <w:pPr>
        <w:pStyle w:val="libFootnote0"/>
      </w:pPr>
      <w:r>
        <w:rPr>
          <w:rtl/>
        </w:rPr>
        <w:t>(2) تقريب التهذيب</w:t>
      </w:r>
      <w:r w:rsidR="0037411C">
        <w:rPr>
          <w:rtl/>
        </w:rPr>
        <w:t>.</w:t>
      </w:r>
      <w:r>
        <w:rPr>
          <w:rtl/>
        </w:rPr>
        <w:t xml:space="preserve"> </w:t>
      </w:r>
    </w:p>
    <w:p w:rsidR="00807EF5" w:rsidRDefault="00807EF5" w:rsidP="00960D5B">
      <w:pPr>
        <w:pStyle w:val="libFootnote0"/>
      </w:pPr>
      <w:r>
        <w:rPr>
          <w:rtl/>
        </w:rPr>
        <w:t>(3) تهذيب الكمال</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وقال ابن حبان</w:t>
      </w:r>
      <w:r w:rsidR="0037411C" w:rsidRPr="0037411C">
        <w:rPr>
          <w:rtl/>
        </w:rPr>
        <w:t>:</w:t>
      </w:r>
      <w:r w:rsidRPr="0037411C">
        <w:rPr>
          <w:rtl/>
        </w:rPr>
        <w:t xml:space="preserve"> علي بن الحسين بن علي بن أبي طالب أبو الحسن</w:t>
      </w:r>
      <w:r w:rsidR="0037411C" w:rsidRPr="0037411C">
        <w:rPr>
          <w:rtl/>
        </w:rPr>
        <w:t>،</w:t>
      </w:r>
      <w:r w:rsidRPr="0037411C">
        <w:rPr>
          <w:rtl/>
        </w:rPr>
        <w:t xml:space="preserve"> من فقهاء أهل البيت</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sidRPr="0037411C">
        <w:rPr>
          <w:rtl/>
        </w:rPr>
        <w:t>روى ابن عساكر عن الزهري قال</w:t>
      </w:r>
      <w:r w:rsidR="0037411C" w:rsidRPr="0037411C">
        <w:rPr>
          <w:rtl/>
        </w:rPr>
        <w:t>:</w:t>
      </w:r>
      <w:r w:rsidRPr="0037411C">
        <w:rPr>
          <w:rtl/>
        </w:rPr>
        <w:t xml:space="preserve"> كان علي بن الحسين من أفضل أهل بيته وأفقههم</w:t>
      </w:r>
      <w:r w:rsidR="0037411C" w:rsidRPr="0037411C">
        <w:rPr>
          <w:rtl/>
        </w:rPr>
        <w:t>،</w:t>
      </w:r>
      <w:r w:rsidRPr="0037411C">
        <w:rPr>
          <w:rtl/>
        </w:rPr>
        <w:t xml:space="preserve"> وأحسنهم طاعة</w:t>
      </w:r>
      <w:r w:rsidR="0037411C" w:rsidRPr="0037411C">
        <w:rPr>
          <w:rtl/>
        </w:rPr>
        <w:t>،</w:t>
      </w:r>
      <w:r w:rsidRPr="0037411C">
        <w:rPr>
          <w:rtl/>
        </w:rPr>
        <w:t xml:space="preserve"> وأحبّهم إلى مروان بن عبد الحكم وعبد الملك بن مروان</w:t>
      </w:r>
      <w:r w:rsidRPr="0037411C">
        <w:rPr>
          <w:rStyle w:val="libFootnotenumChar"/>
          <w:rtl/>
        </w:rPr>
        <w:t>(2)</w:t>
      </w:r>
      <w:r w:rsidR="0037411C" w:rsidRPr="0037411C">
        <w:rPr>
          <w:rtl/>
        </w:rPr>
        <w:t>.</w:t>
      </w:r>
      <w:r w:rsidRPr="0037411C">
        <w:rPr>
          <w:rtl/>
        </w:rPr>
        <w:t xml:space="preserve"> </w:t>
      </w:r>
    </w:p>
    <w:p w:rsidR="00807EF5" w:rsidRDefault="00807EF5" w:rsidP="0037411C">
      <w:pPr>
        <w:pStyle w:val="libNormal"/>
      </w:pPr>
      <w:r>
        <w:rPr>
          <w:rtl/>
        </w:rPr>
        <w:t>وروى عن عبد الرزاق</w:t>
      </w:r>
      <w:r w:rsidR="0037411C">
        <w:rPr>
          <w:rtl/>
        </w:rPr>
        <w:t>،</w:t>
      </w:r>
      <w:r>
        <w:rPr>
          <w:rtl/>
        </w:rPr>
        <w:t xml:space="preserve"> عن معمر</w:t>
      </w:r>
      <w:r w:rsidR="0037411C">
        <w:rPr>
          <w:rtl/>
        </w:rPr>
        <w:t>،</w:t>
      </w:r>
      <w:r>
        <w:rPr>
          <w:rtl/>
        </w:rPr>
        <w:t xml:space="preserve"> عن الزهري قال</w:t>
      </w:r>
      <w:r w:rsidR="0037411C">
        <w:rPr>
          <w:rtl/>
        </w:rPr>
        <w:t>:</w:t>
      </w:r>
      <w:r>
        <w:rPr>
          <w:rtl/>
        </w:rPr>
        <w:t xml:space="preserve"> لم أدرك من أهل البيت أفضل من علي بن الحسين</w:t>
      </w:r>
      <w:r w:rsidR="0037411C">
        <w:rPr>
          <w:rtl/>
        </w:rPr>
        <w:t>.</w:t>
      </w:r>
      <w:r>
        <w:rPr>
          <w:rtl/>
        </w:rPr>
        <w:t xml:space="preserve"> </w:t>
      </w:r>
    </w:p>
    <w:p w:rsidR="00807EF5" w:rsidRDefault="00807EF5" w:rsidP="0037411C">
      <w:pPr>
        <w:pStyle w:val="libNormal"/>
      </w:pPr>
      <w:r w:rsidRPr="0037411C">
        <w:rPr>
          <w:rtl/>
        </w:rPr>
        <w:t>وروى عن زيد بن أسلم قال</w:t>
      </w:r>
      <w:r w:rsidR="0037411C" w:rsidRPr="0037411C">
        <w:rPr>
          <w:rtl/>
        </w:rPr>
        <w:t>:</w:t>
      </w:r>
      <w:r w:rsidRPr="0037411C">
        <w:rPr>
          <w:rtl/>
        </w:rPr>
        <w:t xml:space="preserve"> ما جالست في أهل القبلة مثله (يعني علي بن الحسين)</w:t>
      </w:r>
      <w:r w:rsidRPr="0037411C">
        <w:rPr>
          <w:rStyle w:val="libFootnotenumChar"/>
          <w:rtl/>
        </w:rPr>
        <w:t>(3)</w:t>
      </w:r>
      <w:r w:rsidR="0037411C" w:rsidRPr="0037411C">
        <w:rPr>
          <w:rtl/>
        </w:rPr>
        <w:t>.</w:t>
      </w:r>
    </w:p>
    <w:p w:rsidR="00807EF5" w:rsidRDefault="00807EF5" w:rsidP="0037411C">
      <w:pPr>
        <w:pStyle w:val="libNormal"/>
      </w:pPr>
      <w:r w:rsidRPr="0037411C">
        <w:rPr>
          <w:rtl/>
        </w:rPr>
        <w:t>وروى عن أبي حازم أنّه كان يقول</w:t>
      </w:r>
      <w:r w:rsidR="0037411C" w:rsidRPr="0037411C">
        <w:rPr>
          <w:rtl/>
        </w:rPr>
        <w:t>:</w:t>
      </w:r>
      <w:r w:rsidRPr="0037411C">
        <w:rPr>
          <w:rtl/>
        </w:rPr>
        <w:t xml:space="preserve"> ما رأيت هاشمياً أفضل من علي بن الحسين</w:t>
      </w:r>
      <w:r w:rsidRPr="0037411C">
        <w:rPr>
          <w:rStyle w:val="libFootnotenumChar"/>
          <w:rtl/>
        </w:rPr>
        <w:t>(4)</w:t>
      </w:r>
      <w:r w:rsidR="0037411C" w:rsidRPr="0037411C">
        <w:rPr>
          <w:rtl/>
        </w:rPr>
        <w:t>.</w:t>
      </w:r>
      <w:r w:rsidRPr="0037411C">
        <w:rPr>
          <w:rtl/>
        </w:rPr>
        <w:t xml:space="preserve"> </w:t>
      </w:r>
    </w:p>
    <w:p w:rsidR="00807EF5" w:rsidRDefault="00807EF5" w:rsidP="0037411C">
      <w:pPr>
        <w:pStyle w:val="libNormal"/>
      </w:pPr>
      <w:r w:rsidRPr="0037411C">
        <w:rPr>
          <w:rtl/>
        </w:rPr>
        <w:t>وروى عن مالك أنّه قال</w:t>
      </w:r>
      <w:r w:rsidR="0037411C" w:rsidRPr="0037411C">
        <w:rPr>
          <w:rtl/>
        </w:rPr>
        <w:t>:</w:t>
      </w:r>
      <w:r w:rsidRPr="0037411C">
        <w:rPr>
          <w:rtl/>
        </w:rPr>
        <w:t xml:space="preserve"> لم يكن في أهل بيت رسول الله </w:t>
      </w:r>
      <w:r w:rsidR="00841A09" w:rsidRPr="005B0B13">
        <w:rPr>
          <w:rStyle w:val="libAlaemChar"/>
          <w:rtl/>
        </w:rPr>
        <w:t>صلى‌الله‌عليه‌وآله</w:t>
      </w:r>
      <w:r w:rsidRPr="0037411C">
        <w:rPr>
          <w:rtl/>
        </w:rPr>
        <w:t xml:space="preserve"> مثل علي بن الحسين</w:t>
      </w:r>
      <w:r w:rsidRPr="0037411C">
        <w:rPr>
          <w:rStyle w:val="libFootnotenumChar"/>
          <w:rtl/>
        </w:rPr>
        <w:t>(5)</w:t>
      </w:r>
      <w:r w:rsidR="0037411C" w:rsidRPr="0037411C">
        <w:rPr>
          <w:rtl/>
        </w:rPr>
        <w:t>.</w:t>
      </w:r>
      <w:r w:rsidRPr="0037411C">
        <w:rPr>
          <w:rtl/>
        </w:rPr>
        <w:t xml:space="preserve"> </w:t>
      </w:r>
    </w:p>
    <w:p w:rsidR="00807EF5" w:rsidRDefault="00807EF5" w:rsidP="0037411C">
      <w:pPr>
        <w:pStyle w:val="libNormal"/>
      </w:pPr>
      <w:r>
        <w:rPr>
          <w:rtl/>
        </w:rPr>
        <w:t>وقال ابن سعد</w:t>
      </w:r>
      <w:r w:rsidR="0037411C">
        <w:rPr>
          <w:rtl/>
        </w:rPr>
        <w:t>:</w:t>
      </w:r>
      <w:r>
        <w:rPr>
          <w:rtl/>
        </w:rPr>
        <w:t xml:space="preserve"> كان علي بن حسين ثقة مأموناً</w:t>
      </w:r>
      <w:r w:rsidR="0037411C">
        <w:rPr>
          <w:rtl/>
        </w:rPr>
        <w:t>،</w:t>
      </w:r>
      <w:r>
        <w:rPr>
          <w:rtl/>
        </w:rPr>
        <w:t xml:space="preserve"> كثير الحديث</w:t>
      </w:r>
      <w:r w:rsidR="0037411C">
        <w:rPr>
          <w:rtl/>
        </w:rPr>
        <w:t>،</w:t>
      </w:r>
      <w:r>
        <w:rPr>
          <w:rtl/>
        </w:rPr>
        <w:t xml:space="preserve"> عالياً رفيعاً ورعاً</w:t>
      </w:r>
      <w:r w:rsidR="0037411C">
        <w:rPr>
          <w:rtl/>
        </w:rPr>
        <w:t>.</w:t>
      </w:r>
      <w:r>
        <w:rPr>
          <w:rtl/>
        </w:rPr>
        <w:t xml:space="preserve"> </w:t>
      </w:r>
    </w:p>
    <w:p w:rsidR="00807EF5" w:rsidRDefault="00807EF5" w:rsidP="0037411C">
      <w:pPr>
        <w:pStyle w:val="libNormal"/>
      </w:pPr>
      <w:r w:rsidRPr="0037411C">
        <w:rPr>
          <w:rtl/>
        </w:rPr>
        <w:t>وهو عند يحيى بن سعيد الأنصاري أفضل هاشمي رآه بالمدينة</w:t>
      </w:r>
      <w:r w:rsidRPr="0037411C">
        <w:rPr>
          <w:rStyle w:val="libFootnotenumChar"/>
          <w:rtl/>
        </w:rPr>
        <w:t>(6)</w:t>
      </w:r>
      <w:r w:rsidR="0037411C" w:rsidRPr="0037411C">
        <w:rPr>
          <w:rtl/>
        </w:rPr>
        <w:t>.</w:t>
      </w:r>
      <w:r w:rsidRPr="0037411C">
        <w:rPr>
          <w:rtl/>
        </w:rPr>
        <w:t xml:space="preserve"> </w:t>
      </w:r>
    </w:p>
    <w:p w:rsidR="00807EF5" w:rsidRDefault="00807EF5" w:rsidP="0037411C">
      <w:pPr>
        <w:pStyle w:val="libNormal"/>
      </w:pPr>
      <w:r>
        <w:rPr>
          <w:rtl/>
        </w:rPr>
        <w:t>وهو عند سعيد بن المسيب أورع مَنْ رآه</w:t>
      </w:r>
      <w:r w:rsidR="0037411C">
        <w:rPr>
          <w:rtl/>
        </w:rPr>
        <w:t>.</w:t>
      </w:r>
      <w:r>
        <w:rPr>
          <w:rtl/>
        </w:rPr>
        <w:t xml:space="preserve"> </w:t>
      </w:r>
    </w:p>
    <w:p w:rsidR="00807EF5" w:rsidRDefault="00807EF5" w:rsidP="0037411C">
      <w:pPr>
        <w:pStyle w:val="libNormal"/>
      </w:pPr>
      <w:r>
        <w:rPr>
          <w:rtl/>
        </w:rPr>
        <w:t>وقال مصعب بن عبد الله الزبيري عن مالك</w:t>
      </w:r>
      <w:r w:rsidR="0037411C">
        <w:rPr>
          <w:rtl/>
        </w:rPr>
        <w:t>:</w:t>
      </w:r>
      <w:r>
        <w:rPr>
          <w:rtl/>
        </w:rPr>
        <w:t xml:space="preserve"> ولقد أحرم علي بن الحسين</w:t>
      </w:r>
      <w:r w:rsidR="0037411C">
        <w:rPr>
          <w:rtl/>
        </w:rPr>
        <w:t>،</w:t>
      </w:r>
      <w:r>
        <w:rPr>
          <w:rtl/>
        </w:rPr>
        <w:t xml:space="preserve"> فلمّا أراد أن يقول</w:t>
      </w:r>
      <w:r w:rsidR="0037411C">
        <w:rPr>
          <w:rtl/>
        </w:rPr>
        <w:t>:</w:t>
      </w:r>
      <w:r>
        <w:rPr>
          <w:rtl/>
        </w:rPr>
        <w:t xml:space="preserve"> لبيك</w:t>
      </w:r>
      <w:r w:rsidR="0037411C">
        <w:rPr>
          <w:rtl/>
        </w:rPr>
        <w:t>،</w:t>
      </w:r>
      <w:r>
        <w:rPr>
          <w:rtl/>
        </w:rPr>
        <w:t xml:space="preserve"> قالها فأغمي عليه حتّى سقط من ناقته فهشم</w:t>
      </w:r>
      <w:r w:rsidR="0037411C">
        <w:rPr>
          <w:rtl/>
        </w:rPr>
        <w:t>،</w:t>
      </w:r>
      <w:r>
        <w:rPr>
          <w:rtl/>
        </w:rPr>
        <w:t xml:space="preserve"> ولقد بلغني أنّه كان يصلّي في كلّ يوم وليلة ألف ركعة إلى أن مات</w:t>
      </w:r>
      <w:r w:rsidR="0037411C">
        <w:rPr>
          <w:rtl/>
        </w:rPr>
        <w:t>،</w:t>
      </w:r>
      <w:r>
        <w:rPr>
          <w:rtl/>
        </w:rPr>
        <w:t xml:space="preserve"> وكان يسمّى بالمدينة زين العابدين لعبادته</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مشاهير علماء الأمصار 1 / 63</w:t>
      </w:r>
      <w:r w:rsidR="0037411C">
        <w:rPr>
          <w:rtl/>
        </w:rPr>
        <w:t>.</w:t>
      </w:r>
      <w:r>
        <w:rPr>
          <w:rtl/>
        </w:rPr>
        <w:t xml:space="preserve"> </w:t>
      </w:r>
    </w:p>
    <w:p w:rsidR="00807EF5" w:rsidRDefault="00807EF5" w:rsidP="00960D5B">
      <w:pPr>
        <w:pStyle w:val="libFootnote0"/>
      </w:pPr>
      <w:r>
        <w:rPr>
          <w:rtl/>
        </w:rPr>
        <w:t>(2) تاريخ مدينة دمشق</w:t>
      </w:r>
      <w:r w:rsidR="0037411C">
        <w:rPr>
          <w:rtl/>
        </w:rPr>
        <w:t xml:space="preserve"> - </w:t>
      </w:r>
      <w:r>
        <w:rPr>
          <w:rtl/>
        </w:rPr>
        <w:t>ابن عساكر 14 / 371</w:t>
      </w:r>
      <w:r w:rsidR="0037411C">
        <w:rPr>
          <w:rtl/>
        </w:rPr>
        <w:t>.</w:t>
      </w:r>
      <w:r>
        <w:rPr>
          <w:rtl/>
        </w:rPr>
        <w:t xml:space="preserve"> </w:t>
      </w:r>
    </w:p>
    <w:p w:rsidR="00807EF5" w:rsidRDefault="00807EF5" w:rsidP="00960D5B">
      <w:pPr>
        <w:pStyle w:val="libFootnote0"/>
      </w:pPr>
      <w:r>
        <w:rPr>
          <w:rtl/>
        </w:rPr>
        <w:t>(3) تاريخ مدينة دمشق</w:t>
      </w:r>
      <w:r w:rsidR="0037411C">
        <w:rPr>
          <w:rtl/>
        </w:rPr>
        <w:t xml:space="preserve"> - </w:t>
      </w:r>
      <w:r>
        <w:rPr>
          <w:rtl/>
        </w:rPr>
        <w:t>ابن عساكر 14 / 373</w:t>
      </w:r>
      <w:r w:rsidR="0037411C">
        <w:rPr>
          <w:rtl/>
        </w:rPr>
        <w:t>.</w:t>
      </w:r>
      <w:r>
        <w:rPr>
          <w:rtl/>
        </w:rPr>
        <w:t xml:space="preserve"> </w:t>
      </w:r>
    </w:p>
    <w:p w:rsidR="00807EF5" w:rsidRDefault="00807EF5" w:rsidP="00960D5B">
      <w:pPr>
        <w:pStyle w:val="libFootnote0"/>
      </w:pPr>
      <w:r>
        <w:rPr>
          <w:rtl/>
        </w:rPr>
        <w:t>(4) المصدر نفسه</w:t>
      </w:r>
      <w:r w:rsidR="0037411C">
        <w:rPr>
          <w:rtl/>
        </w:rPr>
        <w:t>.</w:t>
      </w:r>
      <w:r>
        <w:rPr>
          <w:rtl/>
        </w:rPr>
        <w:t xml:space="preserve"> </w:t>
      </w:r>
    </w:p>
    <w:p w:rsidR="00807EF5" w:rsidRDefault="00807EF5" w:rsidP="00960D5B">
      <w:pPr>
        <w:pStyle w:val="libFootnote0"/>
      </w:pPr>
      <w:r>
        <w:rPr>
          <w:rtl/>
        </w:rPr>
        <w:t>(5) المصدر نفسه</w:t>
      </w:r>
      <w:r w:rsidR="0037411C">
        <w:rPr>
          <w:rtl/>
        </w:rPr>
        <w:t>.</w:t>
      </w:r>
      <w:r>
        <w:rPr>
          <w:rtl/>
        </w:rPr>
        <w:t xml:space="preserve"> </w:t>
      </w:r>
    </w:p>
    <w:p w:rsidR="00807EF5" w:rsidRDefault="00807EF5" w:rsidP="00960D5B">
      <w:pPr>
        <w:pStyle w:val="libFootnote0"/>
      </w:pPr>
      <w:r>
        <w:rPr>
          <w:rtl/>
        </w:rPr>
        <w:t>(6) تهذيب الكمال</w:t>
      </w:r>
      <w:r w:rsidR="0037411C">
        <w:rPr>
          <w:rtl/>
        </w:rPr>
        <w:t xml:space="preserve"> - </w:t>
      </w:r>
      <w:r>
        <w:rPr>
          <w:rtl/>
        </w:rPr>
        <w:t>ترجمة علي بن الحسين بن أبي طالب</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وقال سفيان بن عيينة عن أبي حمزة الثمالي</w:t>
      </w:r>
      <w:r w:rsidR="0037411C" w:rsidRPr="0037411C">
        <w:rPr>
          <w:rtl/>
        </w:rPr>
        <w:t>:</w:t>
      </w:r>
      <w:r w:rsidRPr="0037411C">
        <w:rPr>
          <w:rtl/>
        </w:rPr>
        <w:t xml:space="preserve"> إنّ علي بن الحسين كان يحمل الخبز بالليل على ظهره يتتبع المساكين في ظلمة الليل</w:t>
      </w:r>
      <w:r w:rsidR="0037411C" w:rsidRPr="0037411C">
        <w:rPr>
          <w:rtl/>
        </w:rPr>
        <w:t>،</w:t>
      </w:r>
      <w:r w:rsidRPr="0037411C">
        <w:rPr>
          <w:rtl/>
        </w:rPr>
        <w:t xml:space="preserve"> ويقول</w:t>
      </w:r>
      <w:r w:rsidR="0037411C" w:rsidRPr="0037411C">
        <w:rPr>
          <w:rtl/>
        </w:rPr>
        <w:t>:</w:t>
      </w:r>
      <w:r w:rsidRPr="0037411C">
        <w:rPr>
          <w:rtl/>
        </w:rPr>
        <w:t xml:space="preserve"> </w:t>
      </w:r>
      <w:r w:rsidR="00902B22">
        <w:rPr>
          <w:rtl/>
        </w:rPr>
        <w:t>«</w:t>
      </w:r>
      <w:r w:rsidRPr="00EA1D1B">
        <w:rPr>
          <w:rtl/>
        </w:rPr>
        <w:t xml:space="preserve"> إنّ الصدقة في سواد الليل تطفئ غضب الربّ </w:t>
      </w:r>
      <w:r w:rsidR="00902B22">
        <w:rPr>
          <w:rtl/>
        </w:rPr>
        <w:t>»</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وقال جرير بن عبد الحميد عن عمرو بن ثابت</w:t>
      </w:r>
      <w:r w:rsidR="0037411C">
        <w:rPr>
          <w:rtl/>
        </w:rPr>
        <w:t>:</w:t>
      </w:r>
      <w:r>
        <w:rPr>
          <w:rtl/>
        </w:rPr>
        <w:t xml:space="preserve"> لمّا مات علي بن الحسين وجدوا بظهره أثراً</w:t>
      </w:r>
      <w:r w:rsidR="0037411C">
        <w:rPr>
          <w:rtl/>
        </w:rPr>
        <w:t>،</w:t>
      </w:r>
      <w:r>
        <w:rPr>
          <w:rtl/>
        </w:rPr>
        <w:t xml:space="preserve"> فسألوا عنه</w:t>
      </w:r>
      <w:r w:rsidR="0037411C">
        <w:rPr>
          <w:rtl/>
        </w:rPr>
        <w:t>،</w:t>
      </w:r>
      <w:r>
        <w:rPr>
          <w:rtl/>
        </w:rPr>
        <w:t xml:space="preserve"> فقالوا</w:t>
      </w:r>
      <w:r w:rsidR="0037411C">
        <w:rPr>
          <w:rtl/>
        </w:rPr>
        <w:t>:</w:t>
      </w:r>
      <w:r>
        <w:rPr>
          <w:rtl/>
        </w:rPr>
        <w:t xml:space="preserve"> هذا ممّا كان ينقل الجرب بالليل على ظهره إلى منازل الأرامل</w:t>
      </w:r>
      <w:r w:rsidR="0037411C">
        <w:rPr>
          <w:rtl/>
        </w:rPr>
        <w:t>.</w:t>
      </w:r>
      <w:r>
        <w:rPr>
          <w:rtl/>
        </w:rPr>
        <w:t xml:space="preserve"> </w:t>
      </w:r>
    </w:p>
    <w:p w:rsidR="00807EF5" w:rsidRDefault="00807EF5" w:rsidP="0037411C">
      <w:pPr>
        <w:pStyle w:val="libNormal"/>
      </w:pPr>
      <w:r>
        <w:rPr>
          <w:rtl/>
        </w:rPr>
        <w:t>وقال محمد بن زكريا الغلابي</w:t>
      </w:r>
      <w:r w:rsidR="0037411C">
        <w:rPr>
          <w:rtl/>
        </w:rPr>
        <w:t>،</w:t>
      </w:r>
      <w:r>
        <w:rPr>
          <w:rtl/>
        </w:rPr>
        <w:t xml:space="preserve"> حدّثنا عبيد الله بن محمد بن عائشة قال</w:t>
      </w:r>
      <w:r w:rsidR="0037411C">
        <w:rPr>
          <w:rtl/>
        </w:rPr>
        <w:t>:</w:t>
      </w:r>
      <w:r>
        <w:rPr>
          <w:rtl/>
        </w:rPr>
        <w:t xml:space="preserve"> حدّثني أبي وغيره أنّ هشام بن عبد الملك حجّ في خلافة عبد الملك أو الوليد</w:t>
      </w:r>
      <w:r w:rsidR="0037411C">
        <w:rPr>
          <w:rtl/>
        </w:rPr>
        <w:t>،</w:t>
      </w:r>
      <w:r>
        <w:rPr>
          <w:rtl/>
        </w:rPr>
        <w:t xml:space="preserve"> فطاف بالبيت وأراد أن يستلم الحجر فلم يقدر عليه من الزحام</w:t>
      </w:r>
      <w:r w:rsidR="0037411C">
        <w:rPr>
          <w:rtl/>
        </w:rPr>
        <w:t>،</w:t>
      </w:r>
      <w:r>
        <w:rPr>
          <w:rtl/>
        </w:rPr>
        <w:t xml:space="preserve"> فنصب له منبر</w:t>
      </w:r>
      <w:r w:rsidR="0037411C">
        <w:rPr>
          <w:rtl/>
        </w:rPr>
        <w:t>،</w:t>
      </w:r>
      <w:r>
        <w:rPr>
          <w:rtl/>
        </w:rPr>
        <w:t xml:space="preserve"> فجلس عليه وأطاف به أهل الشام</w:t>
      </w:r>
      <w:r w:rsidR="0037411C">
        <w:rPr>
          <w:rtl/>
        </w:rPr>
        <w:t>،</w:t>
      </w:r>
      <w:r>
        <w:rPr>
          <w:rtl/>
        </w:rPr>
        <w:t xml:space="preserve"> فبينا هو كذلك إذ أقبل علي بن الحسين عليه إزار ورداء</w:t>
      </w:r>
      <w:r w:rsidR="0037411C">
        <w:rPr>
          <w:rtl/>
        </w:rPr>
        <w:t>،</w:t>
      </w:r>
      <w:r>
        <w:rPr>
          <w:rtl/>
        </w:rPr>
        <w:t xml:space="preserve"> أحسن الناس وجهاً</w:t>
      </w:r>
      <w:r w:rsidR="0037411C">
        <w:rPr>
          <w:rtl/>
        </w:rPr>
        <w:t>،</w:t>
      </w:r>
      <w:r>
        <w:rPr>
          <w:rtl/>
        </w:rPr>
        <w:t xml:space="preserve"> وأطيبهم رائحة</w:t>
      </w:r>
      <w:r w:rsidR="0037411C">
        <w:rPr>
          <w:rtl/>
        </w:rPr>
        <w:t>،</w:t>
      </w:r>
      <w:r>
        <w:rPr>
          <w:rtl/>
        </w:rPr>
        <w:t xml:space="preserve"> بين عينيه سجادة كأنّها ركبة عنز</w:t>
      </w:r>
      <w:r w:rsidR="0037411C">
        <w:rPr>
          <w:rtl/>
        </w:rPr>
        <w:t>،</w:t>
      </w:r>
      <w:r>
        <w:rPr>
          <w:rtl/>
        </w:rPr>
        <w:t xml:space="preserve"> فجعل يطوف بالبيت</w:t>
      </w:r>
      <w:r w:rsidR="0037411C">
        <w:rPr>
          <w:rtl/>
        </w:rPr>
        <w:t>،</w:t>
      </w:r>
      <w:r>
        <w:rPr>
          <w:rtl/>
        </w:rPr>
        <w:t xml:space="preserve"> فإذا بلغ إلى موضع الحجر تنحّى له الناس عنه حتّى يستلمه</w:t>
      </w:r>
      <w:r w:rsidR="0037411C">
        <w:rPr>
          <w:rtl/>
        </w:rPr>
        <w:t>؛</w:t>
      </w:r>
      <w:r>
        <w:rPr>
          <w:rtl/>
        </w:rPr>
        <w:t xml:space="preserve"> هيبة له وإجلالاً</w:t>
      </w:r>
      <w:r w:rsidR="0037411C">
        <w:rPr>
          <w:rtl/>
        </w:rPr>
        <w:t>،</w:t>
      </w:r>
      <w:r>
        <w:rPr>
          <w:rtl/>
        </w:rPr>
        <w:t xml:space="preserve"> فغاظ ذلك هشاماً</w:t>
      </w:r>
      <w:r w:rsidR="0037411C">
        <w:rPr>
          <w:rtl/>
        </w:rPr>
        <w:t>،</w:t>
      </w:r>
      <w:r>
        <w:rPr>
          <w:rtl/>
        </w:rPr>
        <w:t xml:space="preserve"> فقال رجل من أهل الشام لهشام</w:t>
      </w:r>
      <w:r w:rsidR="0037411C">
        <w:rPr>
          <w:rtl/>
        </w:rPr>
        <w:t>:</w:t>
      </w:r>
      <w:r>
        <w:rPr>
          <w:rtl/>
        </w:rPr>
        <w:t xml:space="preserve"> مَن هذا الذي قد هابه الناس هذه الهيبة فأفرجوا له عن الحجر</w:t>
      </w:r>
      <w:r w:rsidR="0037411C">
        <w:rPr>
          <w:rtl/>
        </w:rPr>
        <w:t>؟</w:t>
      </w:r>
      <w:r>
        <w:rPr>
          <w:rtl/>
        </w:rPr>
        <w:t xml:space="preserve"> </w:t>
      </w:r>
    </w:p>
    <w:p w:rsidR="00807EF5" w:rsidRDefault="00807EF5" w:rsidP="0037411C">
      <w:pPr>
        <w:pStyle w:val="libNormal"/>
      </w:pPr>
      <w:r w:rsidRPr="0037411C">
        <w:rPr>
          <w:rtl/>
        </w:rPr>
        <w:t>فقال هشام</w:t>
      </w:r>
      <w:r w:rsidR="0037411C" w:rsidRPr="0037411C">
        <w:rPr>
          <w:rtl/>
        </w:rPr>
        <w:t>:</w:t>
      </w:r>
      <w:r w:rsidRPr="0037411C">
        <w:rPr>
          <w:rtl/>
        </w:rPr>
        <w:t xml:space="preserve"> لا أعرفه</w:t>
      </w:r>
      <w:r w:rsidR="0037411C" w:rsidRPr="0037411C">
        <w:rPr>
          <w:rtl/>
        </w:rPr>
        <w:t>؛</w:t>
      </w:r>
      <w:r w:rsidRPr="0037411C">
        <w:rPr>
          <w:rtl/>
        </w:rPr>
        <w:t xml:space="preserve"> (لئلاّ يرغب فيه أهل الشام)</w:t>
      </w:r>
      <w:r w:rsidR="0037411C" w:rsidRPr="0037411C">
        <w:rPr>
          <w:rtl/>
        </w:rPr>
        <w:t>،</w:t>
      </w:r>
      <w:r w:rsidRPr="0037411C">
        <w:rPr>
          <w:rtl/>
        </w:rPr>
        <w:t xml:space="preserve"> فقال الفرزدق</w:t>
      </w:r>
      <w:r w:rsidR="0037411C" w:rsidRPr="0037411C">
        <w:rPr>
          <w:rtl/>
        </w:rPr>
        <w:t xml:space="preserve"> - </w:t>
      </w:r>
      <w:r w:rsidRPr="0037411C">
        <w:rPr>
          <w:rtl/>
        </w:rPr>
        <w:t>وكان حاضراً</w:t>
      </w:r>
      <w:r w:rsidR="0037411C" w:rsidRPr="0037411C">
        <w:rPr>
          <w:rtl/>
        </w:rPr>
        <w:t xml:space="preserve"> -:</w:t>
      </w:r>
      <w:r w:rsidRPr="0037411C">
        <w:rPr>
          <w:rtl/>
        </w:rPr>
        <w:t xml:space="preserve"> ولكنّي أعرفه</w:t>
      </w:r>
      <w:r w:rsidR="0037411C" w:rsidRPr="0037411C">
        <w:rPr>
          <w:rtl/>
        </w:rPr>
        <w:t>.</w:t>
      </w:r>
      <w:r w:rsidRPr="0037411C">
        <w:rPr>
          <w:rtl/>
        </w:rPr>
        <w:t xml:space="preserve"> فقال الشامي</w:t>
      </w:r>
      <w:r w:rsidR="0037411C" w:rsidRPr="0037411C">
        <w:rPr>
          <w:rtl/>
        </w:rPr>
        <w:t>:</w:t>
      </w:r>
      <w:r w:rsidRPr="0037411C">
        <w:rPr>
          <w:rtl/>
        </w:rPr>
        <w:t xml:space="preserve"> مَنْ هو يا أبا فراس</w:t>
      </w:r>
      <w:r w:rsidR="0037411C" w:rsidRPr="0037411C">
        <w:rPr>
          <w:rtl/>
        </w:rPr>
        <w:t>؟</w:t>
      </w:r>
      <w:r w:rsidRPr="0037411C">
        <w:rPr>
          <w:rtl/>
        </w:rPr>
        <w:t xml:space="preserve"> فقال الفرزدق قصيدته المشهورة</w:t>
      </w:r>
      <w:r w:rsidRPr="0037411C">
        <w:rPr>
          <w:rStyle w:val="libFootnotenumChar"/>
          <w:rtl/>
        </w:rPr>
        <w:t>(2)</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تاريخ الإسلام</w:t>
      </w:r>
      <w:r w:rsidR="0037411C">
        <w:rPr>
          <w:rtl/>
        </w:rPr>
        <w:t xml:space="preserve"> - </w:t>
      </w:r>
      <w:r>
        <w:rPr>
          <w:rtl/>
        </w:rPr>
        <w:t>للذهبي 7 / 433</w:t>
      </w:r>
      <w:r w:rsidR="0037411C">
        <w:rPr>
          <w:rtl/>
        </w:rPr>
        <w:t>،</w:t>
      </w:r>
      <w:r>
        <w:rPr>
          <w:rtl/>
        </w:rPr>
        <w:t xml:space="preserve"> حلية الأولياء 3 / 135</w:t>
      </w:r>
      <w:r w:rsidR="0037411C">
        <w:rPr>
          <w:rtl/>
        </w:rPr>
        <w:t>،</w:t>
      </w:r>
      <w:r>
        <w:rPr>
          <w:rtl/>
        </w:rPr>
        <w:t xml:space="preserve"> صفوة الصفوة 2 / 96</w:t>
      </w:r>
      <w:r w:rsidR="0037411C">
        <w:rPr>
          <w:rtl/>
        </w:rPr>
        <w:t>.</w:t>
      </w:r>
      <w:r>
        <w:rPr>
          <w:rtl/>
        </w:rPr>
        <w:t xml:space="preserve"> </w:t>
      </w:r>
    </w:p>
    <w:p w:rsidR="00807EF5" w:rsidRDefault="00807EF5" w:rsidP="00960D5B">
      <w:pPr>
        <w:pStyle w:val="libFootnote0"/>
      </w:pPr>
      <w:r>
        <w:rPr>
          <w:rtl/>
        </w:rPr>
        <w:t>(2) تاريخ دمشق 41 / 401</w:t>
      </w:r>
      <w:r w:rsidR="0037411C">
        <w:rPr>
          <w:rtl/>
        </w:rPr>
        <w:t>.</w:t>
      </w:r>
    </w:p>
    <w:p w:rsidR="00807EF5" w:rsidRDefault="00807EF5" w:rsidP="00960D5B">
      <w:pPr>
        <w:pStyle w:val="libFootnote0"/>
        <w:rPr>
          <w:rFonts w:hint="cs"/>
          <w:rtl/>
        </w:rPr>
      </w:pPr>
      <w:r>
        <w:rPr>
          <w:rtl/>
        </w:rPr>
        <w:t>ومنها قوله</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D066CC" w:rsidTr="00D066CC">
        <w:trPr>
          <w:trHeight w:val="350"/>
        </w:trPr>
        <w:tc>
          <w:tcPr>
            <w:tcW w:w="3538" w:type="dxa"/>
          </w:tcPr>
          <w:p w:rsidR="00D066CC" w:rsidRDefault="00D066CC" w:rsidP="00A635AA">
            <w:pPr>
              <w:pStyle w:val="libPoemFootnote"/>
            </w:pPr>
            <w:r>
              <w:rPr>
                <w:rFonts w:hint="cs"/>
                <w:rtl/>
              </w:rPr>
              <w:t>هذا الذي تعرفُ البطحاءُ وطأته</w:t>
            </w:r>
            <w:r w:rsidRPr="00725071">
              <w:rPr>
                <w:rStyle w:val="libPoemTiniChar0"/>
                <w:rtl/>
              </w:rPr>
              <w:br/>
              <w:t> </w:t>
            </w:r>
          </w:p>
        </w:tc>
        <w:tc>
          <w:tcPr>
            <w:tcW w:w="272" w:type="dxa"/>
          </w:tcPr>
          <w:p w:rsidR="00D066CC" w:rsidRDefault="00D066CC" w:rsidP="00A635AA">
            <w:pPr>
              <w:pStyle w:val="libPoemFootnote"/>
              <w:rPr>
                <w:rtl/>
              </w:rPr>
            </w:pPr>
          </w:p>
        </w:tc>
        <w:tc>
          <w:tcPr>
            <w:tcW w:w="3500" w:type="dxa"/>
          </w:tcPr>
          <w:p w:rsidR="00D066CC" w:rsidRDefault="00D066CC" w:rsidP="00A635AA">
            <w:pPr>
              <w:pStyle w:val="libPoemFootnote"/>
            </w:pPr>
            <w:r>
              <w:rPr>
                <w:rFonts w:hint="cs"/>
                <w:rtl/>
              </w:rPr>
              <w:t>والبيتُ يعرفهُ والحلُّ والحرمُ</w:t>
            </w:r>
            <w:r w:rsidRPr="00725071">
              <w:rPr>
                <w:rStyle w:val="libPoemTiniChar0"/>
                <w:rtl/>
              </w:rPr>
              <w:br/>
              <w:t> </w:t>
            </w:r>
          </w:p>
        </w:tc>
      </w:tr>
      <w:tr w:rsidR="00D066CC" w:rsidTr="00D066CC">
        <w:trPr>
          <w:trHeight w:val="350"/>
        </w:trPr>
        <w:tc>
          <w:tcPr>
            <w:tcW w:w="3538" w:type="dxa"/>
          </w:tcPr>
          <w:p w:rsidR="00D066CC" w:rsidRDefault="00D066CC" w:rsidP="00A635AA">
            <w:pPr>
              <w:pStyle w:val="libPoemFootnote"/>
            </w:pPr>
            <w:r>
              <w:rPr>
                <w:rFonts w:hint="cs"/>
                <w:rtl/>
              </w:rPr>
              <w:t>هذا ابنُ خيرِ عبادِ اللهِ كلِّهمُ</w:t>
            </w:r>
            <w:r w:rsidRPr="00725071">
              <w:rPr>
                <w:rStyle w:val="libPoemTiniChar0"/>
                <w:rtl/>
              </w:rPr>
              <w:br/>
              <w:t> </w:t>
            </w:r>
          </w:p>
        </w:tc>
        <w:tc>
          <w:tcPr>
            <w:tcW w:w="272" w:type="dxa"/>
          </w:tcPr>
          <w:p w:rsidR="00D066CC" w:rsidRDefault="00D066CC" w:rsidP="00A635AA">
            <w:pPr>
              <w:pStyle w:val="libPoemFootnote"/>
              <w:rPr>
                <w:rtl/>
              </w:rPr>
            </w:pPr>
          </w:p>
        </w:tc>
        <w:tc>
          <w:tcPr>
            <w:tcW w:w="3500" w:type="dxa"/>
          </w:tcPr>
          <w:p w:rsidR="00D066CC" w:rsidRDefault="00D066CC" w:rsidP="00A635AA">
            <w:pPr>
              <w:pStyle w:val="libPoemFootnote"/>
            </w:pPr>
            <w:r>
              <w:rPr>
                <w:rFonts w:hint="cs"/>
                <w:rtl/>
              </w:rPr>
              <w:t>هذا التقي النقي الطاهرُ العلمُ</w:t>
            </w:r>
            <w:r w:rsidRPr="00725071">
              <w:rPr>
                <w:rStyle w:val="libPoemTiniChar0"/>
                <w:rtl/>
              </w:rPr>
              <w:br/>
              <w:t> </w:t>
            </w:r>
          </w:p>
        </w:tc>
      </w:tr>
      <w:tr w:rsidR="00D066CC" w:rsidTr="00D066CC">
        <w:trPr>
          <w:trHeight w:val="350"/>
        </w:trPr>
        <w:tc>
          <w:tcPr>
            <w:tcW w:w="3538" w:type="dxa"/>
          </w:tcPr>
          <w:p w:rsidR="00D066CC" w:rsidRDefault="00D066CC" w:rsidP="00A635AA">
            <w:pPr>
              <w:pStyle w:val="libPoemFootnote"/>
            </w:pPr>
            <w:r>
              <w:rPr>
                <w:rFonts w:hint="cs"/>
                <w:rtl/>
              </w:rPr>
              <w:t>إذا رأته قريشٌ قال قائلُها</w:t>
            </w:r>
            <w:r w:rsidRPr="00725071">
              <w:rPr>
                <w:rStyle w:val="libPoemTiniChar0"/>
                <w:rtl/>
              </w:rPr>
              <w:br/>
              <w:t> </w:t>
            </w:r>
          </w:p>
        </w:tc>
        <w:tc>
          <w:tcPr>
            <w:tcW w:w="272" w:type="dxa"/>
          </w:tcPr>
          <w:p w:rsidR="00D066CC" w:rsidRDefault="00D066CC" w:rsidP="00A635AA">
            <w:pPr>
              <w:pStyle w:val="libPoemFootnote"/>
              <w:rPr>
                <w:rtl/>
              </w:rPr>
            </w:pPr>
          </w:p>
        </w:tc>
        <w:tc>
          <w:tcPr>
            <w:tcW w:w="3500" w:type="dxa"/>
          </w:tcPr>
          <w:p w:rsidR="00D066CC" w:rsidRDefault="00D066CC" w:rsidP="00A635AA">
            <w:pPr>
              <w:pStyle w:val="libPoemFootnote"/>
            </w:pPr>
            <w:r>
              <w:rPr>
                <w:rFonts w:hint="cs"/>
                <w:rtl/>
              </w:rPr>
              <w:t>إلى مكارمِ هذا ينتهي الكرمُ</w:t>
            </w:r>
            <w:r w:rsidRPr="00725071">
              <w:rPr>
                <w:rStyle w:val="libPoemTiniChar0"/>
                <w:rtl/>
              </w:rPr>
              <w:br/>
              <w:t> </w:t>
            </w:r>
          </w:p>
        </w:tc>
      </w:tr>
      <w:tr w:rsidR="00D066CC" w:rsidTr="00D066CC">
        <w:trPr>
          <w:trHeight w:val="350"/>
        </w:trPr>
        <w:tc>
          <w:tcPr>
            <w:tcW w:w="3538" w:type="dxa"/>
          </w:tcPr>
          <w:p w:rsidR="00D066CC" w:rsidRDefault="00D066CC" w:rsidP="00A635AA">
            <w:pPr>
              <w:pStyle w:val="libPoemFootnote"/>
            </w:pPr>
            <w:r>
              <w:rPr>
                <w:rFonts w:hint="cs"/>
                <w:rtl/>
              </w:rPr>
              <w:t>مشتقّةٌ من رسولِ اللهِ نبعتُهُ</w:t>
            </w:r>
            <w:r w:rsidRPr="00725071">
              <w:rPr>
                <w:rStyle w:val="libPoemTiniChar0"/>
                <w:rtl/>
              </w:rPr>
              <w:br/>
              <w:t> </w:t>
            </w:r>
          </w:p>
        </w:tc>
        <w:tc>
          <w:tcPr>
            <w:tcW w:w="272" w:type="dxa"/>
          </w:tcPr>
          <w:p w:rsidR="00D066CC" w:rsidRDefault="00D066CC" w:rsidP="00A635AA">
            <w:pPr>
              <w:pStyle w:val="libPoemFootnote"/>
              <w:rPr>
                <w:rtl/>
              </w:rPr>
            </w:pPr>
          </w:p>
        </w:tc>
        <w:tc>
          <w:tcPr>
            <w:tcW w:w="3500" w:type="dxa"/>
          </w:tcPr>
          <w:p w:rsidR="00D066CC" w:rsidRDefault="00D066CC" w:rsidP="00A635AA">
            <w:pPr>
              <w:pStyle w:val="libPoemFootnote"/>
            </w:pPr>
            <w:r>
              <w:rPr>
                <w:rFonts w:hint="cs"/>
                <w:rtl/>
              </w:rPr>
              <w:t>طابت عناصرُهُ والخيمُ والشيمُ</w:t>
            </w:r>
            <w:r w:rsidRPr="00725071">
              <w:rPr>
                <w:rStyle w:val="libPoemTiniChar0"/>
                <w:rtl/>
              </w:rPr>
              <w:br/>
              <w:t> </w:t>
            </w:r>
          </w:p>
        </w:tc>
      </w:tr>
    </w:tbl>
    <w:p w:rsidR="00D066CC" w:rsidRDefault="00D066CC" w:rsidP="00D066CC">
      <w:pPr>
        <w:pStyle w:val="libFootnote0"/>
        <w:rPr>
          <w:rFonts w:hint="cs"/>
          <w:rtl/>
        </w:rPr>
      </w:pPr>
      <w:r>
        <w:rPr>
          <w:rFonts w:hint="cs"/>
          <w:rtl/>
        </w:rPr>
        <w:t>=</w:t>
      </w:r>
    </w:p>
    <w:p w:rsidR="00807EF5" w:rsidRDefault="00807EF5" w:rsidP="002C4C33">
      <w:pPr>
        <w:pStyle w:val="libNormal"/>
      </w:pPr>
      <w:r>
        <w:rPr>
          <w:rtl/>
        </w:rPr>
        <w:br w:type="page"/>
      </w:r>
    </w:p>
    <w:p w:rsidR="00807EF5" w:rsidRDefault="00807EF5" w:rsidP="00C1630D">
      <w:pPr>
        <w:pStyle w:val="Heading3"/>
      </w:pPr>
      <w:bookmarkStart w:id="248" w:name="_Toc448912136"/>
      <w:r>
        <w:rPr>
          <w:rtl/>
        </w:rPr>
        <w:lastRenderedPageBreak/>
        <w:t xml:space="preserve">محمد الباقر </w:t>
      </w:r>
      <w:r w:rsidR="00841A09" w:rsidRPr="005B0B13">
        <w:rPr>
          <w:rStyle w:val="libAlaemChar"/>
          <w:rtl/>
        </w:rPr>
        <w:t>عليه‌السلام</w:t>
      </w:r>
      <w:bookmarkEnd w:id="248"/>
    </w:p>
    <w:p w:rsidR="00807EF5" w:rsidRDefault="00807EF5" w:rsidP="0037411C">
      <w:pPr>
        <w:pStyle w:val="libNormal"/>
      </w:pPr>
      <w:r w:rsidRPr="0037411C">
        <w:rPr>
          <w:rtl/>
        </w:rPr>
        <w:t xml:space="preserve">أمّا عن ولده محمد الباقر </w:t>
      </w:r>
      <w:r w:rsidR="00841A09" w:rsidRPr="005B0B13">
        <w:rPr>
          <w:rStyle w:val="libAlaemChar"/>
          <w:rtl/>
        </w:rPr>
        <w:t>عليه‌السلام</w:t>
      </w:r>
      <w:r w:rsidR="0037411C" w:rsidRPr="0037411C">
        <w:rPr>
          <w:rtl/>
        </w:rPr>
        <w:t>،</w:t>
      </w:r>
      <w:r w:rsidRPr="0037411C">
        <w:rPr>
          <w:rtl/>
        </w:rPr>
        <w:t xml:space="preserve"> فقد قال الذهبي فيه</w:t>
      </w:r>
      <w:r w:rsidR="0037411C" w:rsidRPr="0037411C">
        <w:rPr>
          <w:rtl/>
        </w:rPr>
        <w:t>:</w:t>
      </w:r>
      <w:r w:rsidRPr="0037411C">
        <w:rPr>
          <w:rtl/>
        </w:rPr>
        <w:t xml:space="preserve"> أبو جعفر الباقر محمد بن علي بن الحسين</w:t>
      </w:r>
      <w:r w:rsidR="0037411C" w:rsidRPr="0037411C">
        <w:rPr>
          <w:rtl/>
        </w:rPr>
        <w:t>،</w:t>
      </w:r>
      <w:r w:rsidRPr="0037411C">
        <w:rPr>
          <w:rtl/>
        </w:rPr>
        <w:t xml:space="preserve"> الإمام الثبت الهاشمي</w:t>
      </w:r>
      <w:r w:rsidR="0037411C" w:rsidRPr="0037411C">
        <w:rPr>
          <w:rtl/>
        </w:rPr>
        <w:t>،</w:t>
      </w:r>
      <w:r w:rsidRPr="0037411C">
        <w:rPr>
          <w:rtl/>
        </w:rPr>
        <w:t xml:space="preserve"> العلوي المدني</w:t>
      </w:r>
      <w:r w:rsidR="0037411C" w:rsidRPr="0037411C">
        <w:rPr>
          <w:rtl/>
        </w:rPr>
        <w:t>،</w:t>
      </w:r>
      <w:r w:rsidRPr="0037411C">
        <w:rPr>
          <w:rtl/>
        </w:rPr>
        <w:t xml:space="preserve"> أحد الأعلام</w:t>
      </w:r>
      <w:r w:rsidR="0037411C" w:rsidRPr="0037411C">
        <w:rPr>
          <w:rtl/>
        </w:rPr>
        <w:t>،</w:t>
      </w:r>
      <w:r w:rsidRPr="0037411C">
        <w:rPr>
          <w:rtl/>
        </w:rPr>
        <w:t xml:space="preserve"> وكان سيّد بني هاشم في زمانه</w:t>
      </w:r>
      <w:r w:rsidR="0037411C" w:rsidRPr="0037411C">
        <w:rPr>
          <w:rtl/>
        </w:rPr>
        <w:t>،</w:t>
      </w:r>
      <w:r w:rsidRPr="0037411C">
        <w:rPr>
          <w:rtl/>
        </w:rPr>
        <w:t xml:space="preserve"> اشتهر بالباقر من قولهم</w:t>
      </w:r>
      <w:r w:rsidR="0037411C" w:rsidRPr="0037411C">
        <w:rPr>
          <w:rtl/>
        </w:rPr>
        <w:t>:</w:t>
      </w:r>
      <w:r w:rsidRPr="0037411C">
        <w:rPr>
          <w:rtl/>
        </w:rPr>
        <w:t xml:space="preserve"> بقر العلم</w:t>
      </w:r>
      <w:r w:rsidR="0037411C" w:rsidRPr="0037411C">
        <w:rPr>
          <w:rtl/>
        </w:rPr>
        <w:t>،</w:t>
      </w:r>
      <w:r w:rsidRPr="0037411C">
        <w:rPr>
          <w:rtl/>
        </w:rPr>
        <w:t xml:space="preserve"> يعني شقّه فعلم أصله وخفيه</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وقال ابن سعد</w:t>
      </w:r>
      <w:r w:rsidR="0037411C">
        <w:rPr>
          <w:rtl/>
        </w:rPr>
        <w:t>:</w:t>
      </w:r>
      <w:r>
        <w:rPr>
          <w:rtl/>
        </w:rPr>
        <w:t xml:space="preserve"> كان ثقة كثير الحديث</w:t>
      </w:r>
      <w:r w:rsidR="0037411C">
        <w:rPr>
          <w:rtl/>
        </w:rPr>
        <w:t>.</w:t>
      </w:r>
      <w:r>
        <w:rPr>
          <w:rtl/>
        </w:rPr>
        <w:t xml:space="preserve"> </w:t>
      </w:r>
    </w:p>
    <w:p w:rsidR="00807EF5" w:rsidRDefault="00807EF5" w:rsidP="0037411C">
      <w:pPr>
        <w:pStyle w:val="libNormal"/>
      </w:pPr>
      <w:r>
        <w:rPr>
          <w:rtl/>
        </w:rPr>
        <w:t>وقال ابن البرقي</w:t>
      </w:r>
      <w:r w:rsidR="0037411C">
        <w:rPr>
          <w:rtl/>
        </w:rPr>
        <w:t>:</w:t>
      </w:r>
      <w:r>
        <w:rPr>
          <w:rtl/>
        </w:rPr>
        <w:t xml:space="preserve"> كان فقيهاً فاضلاً</w:t>
      </w:r>
      <w:r w:rsidR="0037411C">
        <w:rPr>
          <w:rtl/>
        </w:rPr>
        <w:t>.</w:t>
      </w:r>
      <w:r>
        <w:rPr>
          <w:rtl/>
        </w:rPr>
        <w:t xml:space="preserve"> </w:t>
      </w:r>
    </w:p>
    <w:p w:rsidR="00807EF5" w:rsidRDefault="00807EF5" w:rsidP="0037411C">
      <w:pPr>
        <w:pStyle w:val="libNormal"/>
      </w:pPr>
      <w:r w:rsidRPr="0037411C">
        <w:rPr>
          <w:rtl/>
        </w:rPr>
        <w:t>وقال محمد بن المنكدر</w:t>
      </w:r>
      <w:r w:rsidRPr="0037411C">
        <w:rPr>
          <w:rStyle w:val="libFootnotenumChar"/>
          <w:rtl/>
        </w:rPr>
        <w:t>(2)</w:t>
      </w:r>
      <w:r w:rsidRPr="0037411C">
        <w:rPr>
          <w:rtl/>
        </w:rPr>
        <w:t xml:space="preserve"> ما رأيت أحداً يُفَضَّل على علي بن الحسين حتّى رأيت ابنه محمداً</w:t>
      </w:r>
      <w:r w:rsidRPr="0037411C">
        <w:rPr>
          <w:rStyle w:val="libFootnotenumChar"/>
          <w:rtl/>
        </w:rPr>
        <w:t>(3)</w:t>
      </w:r>
      <w:r w:rsidR="0037411C" w:rsidRPr="0037411C">
        <w:rPr>
          <w:rtl/>
        </w:rPr>
        <w:t>.</w:t>
      </w:r>
    </w:p>
    <w:p w:rsidR="00807EF5" w:rsidRDefault="00807EF5" w:rsidP="00C1630D">
      <w:pPr>
        <w:pStyle w:val="Heading3"/>
      </w:pPr>
      <w:bookmarkStart w:id="249" w:name="_Toc448912137"/>
      <w:r>
        <w:rPr>
          <w:rtl/>
        </w:rPr>
        <w:t xml:space="preserve">جعفر الصادق </w:t>
      </w:r>
      <w:r w:rsidR="00841A09" w:rsidRPr="005B0B13">
        <w:rPr>
          <w:rStyle w:val="libAlaemChar"/>
          <w:rtl/>
        </w:rPr>
        <w:t>عليه‌السلام</w:t>
      </w:r>
      <w:bookmarkEnd w:id="249"/>
    </w:p>
    <w:p w:rsidR="00807EF5" w:rsidRDefault="00807EF5" w:rsidP="0037411C">
      <w:pPr>
        <w:pStyle w:val="libNormal"/>
      </w:pPr>
      <w:r>
        <w:rPr>
          <w:rtl/>
        </w:rPr>
        <w:t xml:space="preserve">أمّا عن حفيده جعفر الصادق </w:t>
      </w:r>
      <w:r w:rsidR="00841A09" w:rsidRPr="005B0B13">
        <w:rPr>
          <w:rStyle w:val="libAlaemChar"/>
          <w:rtl/>
        </w:rPr>
        <w:t>عليه‌السلام</w:t>
      </w:r>
      <w:r w:rsidR="0037411C">
        <w:rPr>
          <w:rtl/>
        </w:rPr>
        <w:t>،</w:t>
      </w:r>
      <w:r>
        <w:rPr>
          <w:rtl/>
        </w:rPr>
        <w:t xml:space="preserve"> فقد قال ابن حجر فيه</w:t>
      </w:r>
      <w:r w:rsidR="0037411C">
        <w:rPr>
          <w:rtl/>
        </w:rPr>
        <w:t>:</w:t>
      </w:r>
      <w:r>
        <w:rPr>
          <w:rtl/>
        </w:rPr>
        <w:t xml:space="preserve"> جعفر بن محمد بن علي بن الحسين بن علي بن أبي طالب الهاشمي</w:t>
      </w:r>
      <w:r w:rsidR="0037411C">
        <w:rPr>
          <w:rtl/>
        </w:rPr>
        <w:t>،</w:t>
      </w:r>
      <w:r>
        <w:rPr>
          <w:rtl/>
        </w:rPr>
        <w:t xml:space="preserve"> أبو عبد الله المعروف بالصادق</w:t>
      </w:r>
      <w:r w:rsidR="0037411C">
        <w:rPr>
          <w:rtl/>
        </w:rPr>
        <w:t>،</w:t>
      </w:r>
      <w:r>
        <w:rPr>
          <w:rtl/>
        </w:rPr>
        <w:t xml:space="preserve"> صدوق فقيه إمام</w:t>
      </w:r>
      <w:r w:rsidR="0037411C">
        <w:rPr>
          <w:rtl/>
        </w:rPr>
        <w:t>.</w:t>
      </w:r>
      <w:r>
        <w:rPr>
          <w:rtl/>
        </w:rPr>
        <w:t xml:space="preserve"> </w:t>
      </w:r>
    </w:p>
    <w:p w:rsidR="00807EF5" w:rsidRDefault="0037411C" w:rsidP="007D5EC8">
      <w:pPr>
        <w:pStyle w:val="libLine"/>
      </w:pPr>
      <w:r>
        <w:rPr>
          <w:rtl/>
        </w:rPr>
        <w:t>____________________</w:t>
      </w:r>
    </w:p>
    <w:p w:rsidR="00807EF5" w:rsidRDefault="00807EF5" w:rsidP="0037411C">
      <w:pPr>
        <w:pStyle w:val="libNormal"/>
        <w:rPr>
          <w:rFonts w:hint="cs"/>
          <w:rtl/>
        </w:rPr>
      </w:pPr>
      <w:r>
        <w:rPr>
          <w:rtl/>
        </w:rPr>
        <w:t>=</w:t>
      </w:r>
    </w:p>
    <w:tbl>
      <w:tblPr>
        <w:tblStyle w:val="TableGrid"/>
        <w:bidiVisual/>
        <w:tblW w:w="4562" w:type="pct"/>
        <w:tblInd w:w="384" w:type="dxa"/>
        <w:tblLook w:val="04A0"/>
      </w:tblPr>
      <w:tblGrid>
        <w:gridCol w:w="3538"/>
        <w:gridCol w:w="272"/>
        <w:gridCol w:w="3500"/>
      </w:tblGrid>
      <w:tr w:rsidR="00A635AA" w:rsidTr="00A635AA">
        <w:trPr>
          <w:trHeight w:val="350"/>
        </w:trPr>
        <w:tc>
          <w:tcPr>
            <w:tcW w:w="3538" w:type="dxa"/>
          </w:tcPr>
          <w:p w:rsidR="00A635AA" w:rsidRDefault="00A635AA" w:rsidP="00A635AA">
            <w:pPr>
              <w:pStyle w:val="libPoemFootnote"/>
            </w:pPr>
            <w:r>
              <w:rPr>
                <w:rFonts w:hint="cs"/>
                <w:rtl/>
              </w:rPr>
              <w:t>ينجاب نورُ الهدى عن نورِ غرّته</w:t>
            </w:r>
            <w:r w:rsidRPr="00725071">
              <w:rPr>
                <w:rStyle w:val="libPoemTiniChar0"/>
                <w:rtl/>
              </w:rPr>
              <w:br/>
              <w:t> </w:t>
            </w:r>
          </w:p>
        </w:tc>
        <w:tc>
          <w:tcPr>
            <w:tcW w:w="272" w:type="dxa"/>
          </w:tcPr>
          <w:p w:rsidR="00A635AA" w:rsidRDefault="00A635AA" w:rsidP="00A635AA">
            <w:pPr>
              <w:pStyle w:val="libPoemFootnote"/>
              <w:rPr>
                <w:rtl/>
              </w:rPr>
            </w:pPr>
          </w:p>
        </w:tc>
        <w:tc>
          <w:tcPr>
            <w:tcW w:w="3500" w:type="dxa"/>
          </w:tcPr>
          <w:p w:rsidR="00A635AA" w:rsidRDefault="00A635AA" w:rsidP="00A635AA">
            <w:pPr>
              <w:pStyle w:val="libPoemFootnote"/>
            </w:pPr>
            <w:r>
              <w:rPr>
                <w:rFonts w:hint="cs"/>
                <w:rtl/>
              </w:rPr>
              <w:t>كالشمسِ ينجابُ عن إشراقها العتمُ</w:t>
            </w:r>
            <w:r w:rsidRPr="00725071">
              <w:rPr>
                <w:rStyle w:val="libPoemTiniChar0"/>
                <w:rtl/>
              </w:rPr>
              <w:br/>
              <w:t> </w:t>
            </w:r>
          </w:p>
        </w:tc>
      </w:tr>
      <w:tr w:rsidR="00A635AA" w:rsidTr="00A635AA">
        <w:trPr>
          <w:trHeight w:val="350"/>
        </w:trPr>
        <w:tc>
          <w:tcPr>
            <w:tcW w:w="3538" w:type="dxa"/>
          </w:tcPr>
          <w:p w:rsidR="00A635AA" w:rsidRDefault="00A635AA" w:rsidP="00A635AA">
            <w:pPr>
              <w:pStyle w:val="libPoemFootnote"/>
            </w:pPr>
            <w:r>
              <w:rPr>
                <w:rFonts w:hint="cs"/>
                <w:rtl/>
              </w:rPr>
              <w:t>حمّالُ أثقال أقوامٍ إذا فدحوا</w:t>
            </w:r>
            <w:r w:rsidRPr="00725071">
              <w:rPr>
                <w:rStyle w:val="libPoemTiniChar0"/>
                <w:rtl/>
              </w:rPr>
              <w:br/>
              <w:t> </w:t>
            </w:r>
          </w:p>
        </w:tc>
        <w:tc>
          <w:tcPr>
            <w:tcW w:w="272" w:type="dxa"/>
          </w:tcPr>
          <w:p w:rsidR="00A635AA" w:rsidRDefault="00A635AA" w:rsidP="00A635AA">
            <w:pPr>
              <w:pStyle w:val="libPoemFootnote"/>
              <w:rPr>
                <w:rtl/>
              </w:rPr>
            </w:pPr>
          </w:p>
        </w:tc>
        <w:tc>
          <w:tcPr>
            <w:tcW w:w="3500" w:type="dxa"/>
          </w:tcPr>
          <w:p w:rsidR="00A635AA" w:rsidRDefault="00A635AA" w:rsidP="00A635AA">
            <w:pPr>
              <w:pStyle w:val="libPoemFootnote"/>
            </w:pPr>
            <w:r>
              <w:rPr>
                <w:rFonts w:hint="cs"/>
                <w:rtl/>
              </w:rPr>
              <w:t>حلو الشمائلِ تحلو عنده نعمُ</w:t>
            </w:r>
            <w:r w:rsidRPr="00725071">
              <w:rPr>
                <w:rStyle w:val="libPoemTiniChar0"/>
                <w:rtl/>
              </w:rPr>
              <w:br/>
              <w:t> </w:t>
            </w:r>
          </w:p>
        </w:tc>
      </w:tr>
      <w:tr w:rsidR="00A635AA" w:rsidTr="00A635AA">
        <w:trPr>
          <w:trHeight w:val="350"/>
        </w:trPr>
        <w:tc>
          <w:tcPr>
            <w:tcW w:w="3538" w:type="dxa"/>
          </w:tcPr>
          <w:p w:rsidR="00A635AA" w:rsidRDefault="00A635AA" w:rsidP="00A635AA">
            <w:pPr>
              <w:pStyle w:val="libPoemFootnote"/>
            </w:pPr>
            <w:r>
              <w:rPr>
                <w:rFonts w:hint="cs"/>
                <w:rtl/>
              </w:rPr>
              <w:t>هذا ابنُ فاطمةٍ إن كنتَ جاهله</w:t>
            </w:r>
            <w:r w:rsidRPr="00725071">
              <w:rPr>
                <w:rStyle w:val="libPoemTiniChar0"/>
                <w:rtl/>
              </w:rPr>
              <w:br/>
              <w:t> </w:t>
            </w:r>
          </w:p>
        </w:tc>
        <w:tc>
          <w:tcPr>
            <w:tcW w:w="272" w:type="dxa"/>
          </w:tcPr>
          <w:p w:rsidR="00A635AA" w:rsidRDefault="00A635AA" w:rsidP="00A635AA">
            <w:pPr>
              <w:pStyle w:val="libPoemFootnote"/>
              <w:rPr>
                <w:rtl/>
              </w:rPr>
            </w:pPr>
          </w:p>
        </w:tc>
        <w:tc>
          <w:tcPr>
            <w:tcW w:w="3500" w:type="dxa"/>
          </w:tcPr>
          <w:p w:rsidR="00A635AA" w:rsidRDefault="00A635AA" w:rsidP="00A635AA">
            <w:pPr>
              <w:pStyle w:val="libPoemFootnote"/>
            </w:pPr>
            <w:r>
              <w:rPr>
                <w:rFonts w:hint="cs"/>
                <w:rtl/>
              </w:rPr>
              <w:t>بجدِّهِ أنبياءُ اللهِ قد خُتموا</w:t>
            </w:r>
            <w:r w:rsidRPr="00725071">
              <w:rPr>
                <w:rStyle w:val="libPoemTiniChar0"/>
                <w:rtl/>
              </w:rPr>
              <w:br/>
              <w:t> </w:t>
            </w:r>
          </w:p>
        </w:tc>
      </w:tr>
    </w:tbl>
    <w:p w:rsidR="00807EF5" w:rsidRDefault="00807EF5" w:rsidP="00960D5B">
      <w:pPr>
        <w:pStyle w:val="libFootnote0"/>
      </w:pPr>
      <w:r>
        <w:rPr>
          <w:rtl/>
        </w:rPr>
        <w:t>وغضب هشام وأمر بحبس الفرزدق</w:t>
      </w:r>
      <w:r w:rsidR="0037411C">
        <w:rPr>
          <w:rtl/>
        </w:rPr>
        <w:t>،</w:t>
      </w:r>
      <w:r>
        <w:rPr>
          <w:rtl/>
        </w:rPr>
        <w:t xml:space="preserve"> فحُبس بعسفان بين مكّة والمدينة</w:t>
      </w:r>
      <w:r w:rsidR="0037411C">
        <w:rPr>
          <w:rtl/>
        </w:rPr>
        <w:t>،</w:t>
      </w:r>
      <w:r>
        <w:rPr>
          <w:rtl/>
        </w:rPr>
        <w:t xml:space="preserve"> فبلغ ذلك علي بن الحسين</w:t>
      </w:r>
      <w:r w:rsidR="0037411C">
        <w:rPr>
          <w:rtl/>
        </w:rPr>
        <w:t>،</w:t>
      </w:r>
      <w:r>
        <w:rPr>
          <w:rtl/>
        </w:rPr>
        <w:t xml:space="preserve"> فبعث إلى الفرزدق باثني عشر ألف درهم</w:t>
      </w:r>
      <w:r w:rsidR="0037411C">
        <w:rPr>
          <w:rtl/>
        </w:rPr>
        <w:t>،</w:t>
      </w:r>
      <w:r>
        <w:rPr>
          <w:rtl/>
        </w:rPr>
        <w:t xml:space="preserve"> وقال</w:t>
      </w:r>
      <w:r w:rsidR="0037411C">
        <w:rPr>
          <w:rtl/>
        </w:rPr>
        <w:t>:</w:t>
      </w:r>
      <w:r>
        <w:rPr>
          <w:rtl/>
        </w:rPr>
        <w:t xml:space="preserve"> </w:t>
      </w:r>
      <w:r w:rsidR="00902B22">
        <w:rPr>
          <w:rtl/>
        </w:rPr>
        <w:t>«</w:t>
      </w:r>
      <w:r w:rsidRPr="00960D5B">
        <w:rPr>
          <w:rtl/>
        </w:rPr>
        <w:t xml:space="preserve"> اعذر أبا فراس</w:t>
      </w:r>
      <w:r w:rsidR="0037411C">
        <w:rPr>
          <w:rtl/>
        </w:rPr>
        <w:t>،</w:t>
      </w:r>
      <w:r w:rsidRPr="00960D5B">
        <w:rPr>
          <w:rtl/>
        </w:rPr>
        <w:t xml:space="preserve"> فلو كان عندنا أكثر منها لوصلناك بها </w:t>
      </w:r>
      <w:r w:rsidR="00902B22">
        <w:rPr>
          <w:rtl/>
        </w:rPr>
        <w:t>»</w:t>
      </w:r>
      <w:r w:rsidR="0037411C">
        <w:rPr>
          <w:rtl/>
        </w:rPr>
        <w:t>.</w:t>
      </w:r>
      <w:r>
        <w:rPr>
          <w:rtl/>
        </w:rPr>
        <w:t xml:space="preserve"> فردّها وقال</w:t>
      </w:r>
      <w:r w:rsidR="0037411C">
        <w:rPr>
          <w:rtl/>
        </w:rPr>
        <w:t>:</w:t>
      </w:r>
      <w:r>
        <w:rPr>
          <w:rtl/>
        </w:rPr>
        <w:t xml:space="preserve"> يابن رسول الله</w:t>
      </w:r>
      <w:r w:rsidR="0037411C">
        <w:rPr>
          <w:rtl/>
        </w:rPr>
        <w:t>،</w:t>
      </w:r>
      <w:r>
        <w:rPr>
          <w:rtl/>
        </w:rPr>
        <w:t xml:space="preserve"> ما قلت الذي قلت إلاّ غضباً لله ولرسوله</w:t>
      </w:r>
      <w:r w:rsidR="0037411C">
        <w:rPr>
          <w:rtl/>
        </w:rPr>
        <w:t>،</w:t>
      </w:r>
      <w:r>
        <w:rPr>
          <w:rtl/>
        </w:rPr>
        <w:t xml:space="preserve"> وما كنت لأرزأ عليه شيئاً</w:t>
      </w:r>
      <w:r w:rsidR="0037411C">
        <w:rPr>
          <w:rtl/>
        </w:rPr>
        <w:t>.</w:t>
      </w:r>
      <w:r>
        <w:rPr>
          <w:rtl/>
        </w:rPr>
        <w:t xml:space="preserve"> فردّها إليه وقال</w:t>
      </w:r>
      <w:r w:rsidR="0037411C">
        <w:rPr>
          <w:rtl/>
        </w:rPr>
        <w:t>:</w:t>
      </w:r>
      <w:r>
        <w:rPr>
          <w:rtl/>
        </w:rPr>
        <w:t xml:space="preserve"> </w:t>
      </w:r>
      <w:r w:rsidR="00902B22">
        <w:rPr>
          <w:rtl/>
        </w:rPr>
        <w:t>«</w:t>
      </w:r>
      <w:r w:rsidRPr="00960D5B">
        <w:rPr>
          <w:rtl/>
        </w:rPr>
        <w:t xml:space="preserve"> بحقّي عليك لما قبلتها</w:t>
      </w:r>
      <w:r w:rsidR="0037411C">
        <w:rPr>
          <w:rtl/>
        </w:rPr>
        <w:t>،</w:t>
      </w:r>
      <w:r w:rsidRPr="00960D5B">
        <w:rPr>
          <w:rtl/>
        </w:rPr>
        <w:t xml:space="preserve"> فقد رأى الله مكانك وعلم نيّتك </w:t>
      </w:r>
      <w:r w:rsidR="00902B22">
        <w:rPr>
          <w:rtl/>
        </w:rPr>
        <w:t>»</w:t>
      </w:r>
      <w:r w:rsidR="0037411C">
        <w:rPr>
          <w:rtl/>
        </w:rPr>
        <w:t>.</w:t>
      </w:r>
      <w:r>
        <w:rPr>
          <w:rtl/>
        </w:rPr>
        <w:t xml:space="preserve"> فقبلها</w:t>
      </w:r>
      <w:r w:rsidR="0037411C">
        <w:rPr>
          <w:rtl/>
        </w:rPr>
        <w:t>.</w:t>
      </w:r>
      <w:r>
        <w:rPr>
          <w:rtl/>
        </w:rPr>
        <w:t xml:space="preserve"> </w:t>
      </w:r>
    </w:p>
    <w:p w:rsidR="00807EF5" w:rsidRDefault="00807EF5" w:rsidP="00960D5B">
      <w:pPr>
        <w:pStyle w:val="libFootnote0"/>
      </w:pPr>
      <w:r>
        <w:rPr>
          <w:rtl/>
        </w:rPr>
        <w:t>(1) تذكرة الحفاظ 1 / 124</w:t>
      </w:r>
      <w:r w:rsidR="0037411C">
        <w:rPr>
          <w:rtl/>
        </w:rPr>
        <w:t>.</w:t>
      </w:r>
      <w:r>
        <w:rPr>
          <w:rtl/>
        </w:rPr>
        <w:t xml:space="preserve"> </w:t>
      </w:r>
    </w:p>
    <w:p w:rsidR="00807EF5" w:rsidRDefault="00807EF5" w:rsidP="00960D5B">
      <w:pPr>
        <w:pStyle w:val="libFootnote0"/>
      </w:pPr>
      <w:r>
        <w:rPr>
          <w:rtl/>
        </w:rPr>
        <w:t>(2) قال ابن حبّان مشاهير علماء الأمصار / 107</w:t>
      </w:r>
      <w:r w:rsidR="0037411C">
        <w:rPr>
          <w:rtl/>
        </w:rPr>
        <w:t>:</w:t>
      </w:r>
      <w:r>
        <w:rPr>
          <w:rtl/>
        </w:rPr>
        <w:t xml:space="preserve"> محمد بن المنكدر بن عبد الله القرشي</w:t>
      </w:r>
      <w:r w:rsidR="0037411C">
        <w:rPr>
          <w:rtl/>
        </w:rPr>
        <w:t>،</w:t>
      </w:r>
      <w:r>
        <w:rPr>
          <w:rtl/>
        </w:rPr>
        <w:t xml:space="preserve"> أبو عبد الله</w:t>
      </w:r>
      <w:r w:rsidR="0037411C">
        <w:rPr>
          <w:rtl/>
        </w:rPr>
        <w:t>،</w:t>
      </w:r>
      <w:r>
        <w:rPr>
          <w:rtl/>
        </w:rPr>
        <w:t xml:space="preserve"> وهم إخوة ثلاثة</w:t>
      </w:r>
      <w:r w:rsidR="0037411C">
        <w:rPr>
          <w:rtl/>
        </w:rPr>
        <w:t>؛</w:t>
      </w:r>
      <w:r>
        <w:rPr>
          <w:rtl/>
        </w:rPr>
        <w:t xml:space="preserve"> أبو بكر ومحمد وعمر</w:t>
      </w:r>
      <w:r w:rsidR="0037411C">
        <w:rPr>
          <w:rtl/>
        </w:rPr>
        <w:t>،</w:t>
      </w:r>
      <w:r>
        <w:rPr>
          <w:rtl/>
        </w:rPr>
        <w:t xml:space="preserve"> وكان محمد من سادات قريش</w:t>
      </w:r>
      <w:r w:rsidR="0037411C">
        <w:rPr>
          <w:rtl/>
        </w:rPr>
        <w:t>،</w:t>
      </w:r>
      <w:r>
        <w:rPr>
          <w:rtl/>
        </w:rPr>
        <w:t xml:space="preserve"> وعبّاد أهل المدينة</w:t>
      </w:r>
      <w:r w:rsidR="0037411C">
        <w:rPr>
          <w:rtl/>
        </w:rPr>
        <w:t>،</w:t>
      </w:r>
      <w:r>
        <w:rPr>
          <w:rtl/>
        </w:rPr>
        <w:t xml:space="preserve"> وقرّاء التابعين</w:t>
      </w:r>
      <w:r w:rsidR="0037411C">
        <w:rPr>
          <w:rtl/>
        </w:rPr>
        <w:t>.</w:t>
      </w:r>
      <w:r>
        <w:rPr>
          <w:rtl/>
        </w:rPr>
        <w:t xml:space="preserve"> مات سنة ثلاثين ومئة وقد نيف على السبعين</w:t>
      </w:r>
      <w:r w:rsidR="0037411C">
        <w:rPr>
          <w:rtl/>
        </w:rPr>
        <w:t>،</w:t>
      </w:r>
      <w:r>
        <w:rPr>
          <w:rtl/>
        </w:rPr>
        <w:t xml:space="preserve"> وكان يصفر لحيته ورأسه بالحناء</w:t>
      </w:r>
      <w:r w:rsidR="0037411C">
        <w:rPr>
          <w:rtl/>
        </w:rPr>
        <w:t>.</w:t>
      </w:r>
      <w:r>
        <w:rPr>
          <w:rtl/>
        </w:rPr>
        <w:t xml:space="preserve"> </w:t>
      </w:r>
    </w:p>
    <w:p w:rsidR="00807EF5" w:rsidRDefault="00807EF5" w:rsidP="00960D5B">
      <w:pPr>
        <w:pStyle w:val="libFootnote0"/>
      </w:pPr>
      <w:r>
        <w:rPr>
          <w:rtl/>
        </w:rPr>
        <w:t>(3) سير أعلام النبلاء ترجمة محمد بن علي</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قال إبراهيم بن محمد الرماني (أبو نجيح)</w:t>
      </w:r>
      <w:r w:rsidR="0037411C" w:rsidRPr="0037411C">
        <w:rPr>
          <w:rtl/>
        </w:rPr>
        <w:t>:</w:t>
      </w:r>
      <w:r w:rsidRPr="0037411C">
        <w:rPr>
          <w:rtl/>
        </w:rPr>
        <w:t xml:space="preserve"> سمعت حسن بن زياد يقول</w:t>
      </w:r>
      <w:r w:rsidR="0037411C" w:rsidRPr="0037411C">
        <w:rPr>
          <w:rtl/>
        </w:rPr>
        <w:t>:</w:t>
      </w:r>
      <w:r w:rsidRPr="0037411C">
        <w:rPr>
          <w:rtl/>
        </w:rPr>
        <w:t xml:space="preserve"> سمعت أبا حنيفة وسُئل</w:t>
      </w:r>
      <w:r w:rsidR="0037411C" w:rsidRPr="0037411C">
        <w:rPr>
          <w:rtl/>
        </w:rPr>
        <w:t>:</w:t>
      </w:r>
      <w:r w:rsidRPr="0037411C">
        <w:rPr>
          <w:rtl/>
        </w:rPr>
        <w:t xml:space="preserve"> مَنْ أفقه مَنْ رأيت</w:t>
      </w:r>
      <w:r w:rsidR="0037411C" w:rsidRPr="0037411C">
        <w:rPr>
          <w:rtl/>
        </w:rPr>
        <w:t>؟</w:t>
      </w:r>
      <w:r w:rsidRPr="0037411C">
        <w:rPr>
          <w:rtl/>
        </w:rPr>
        <w:t xml:space="preserve"> فقال</w:t>
      </w:r>
      <w:r w:rsidR="0037411C" w:rsidRPr="0037411C">
        <w:rPr>
          <w:rtl/>
        </w:rPr>
        <w:t>:</w:t>
      </w:r>
      <w:r w:rsidRPr="0037411C">
        <w:rPr>
          <w:rtl/>
        </w:rPr>
        <w:t xml:space="preserve"> ما رأيت أحداً أفقه من جعفر بن محمد</w:t>
      </w:r>
      <w:r w:rsidRPr="0037411C">
        <w:rPr>
          <w:rStyle w:val="libFootnotenumChar"/>
          <w:rtl/>
        </w:rPr>
        <w:t>(1)</w:t>
      </w:r>
      <w:r w:rsidR="0037411C" w:rsidRPr="0037411C">
        <w:rPr>
          <w:rtl/>
        </w:rPr>
        <w:t>؛</w:t>
      </w:r>
      <w:r w:rsidRPr="0037411C">
        <w:rPr>
          <w:rtl/>
        </w:rPr>
        <w:t xml:space="preserve"> لمّا أقدمه المنصور الحيرة بعث إليّ فقال</w:t>
      </w:r>
      <w:r w:rsidR="0037411C" w:rsidRPr="0037411C">
        <w:rPr>
          <w:rtl/>
        </w:rPr>
        <w:t>:</w:t>
      </w:r>
      <w:r w:rsidRPr="0037411C">
        <w:rPr>
          <w:rtl/>
        </w:rPr>
        <w:t xml:space="preserve"> يا أبا حنيفة</w:t>
      </w:r>
      <w:r w:rsidR="0037411C" w:rsidRPr="0037411C">
        <w:rPr>
          <w:rtl/>
        </w:rPr>
        <w:t>،</w:t>
      </w:r>
      <w:r w:rsidRPr="0037411C">
        <w:rPr>
          <w:rtl/>
        </w:rPr>
        <w:t xml:space="preserve"> إنّ الناس قد فتنوا بجعفر بن محمد</w:t>
      </w:r>
      <w:r w:rsidR="0037411C" w:rsidRPr="0037411C">
        <w:rPr>
          <w:rtl/>
        </w:rPr>
        <w:t>،</w:t>
      </w:r>
      <w:r w:rsidRPr="0037411C">
        <w:rPr>
          <w:rtl/>
        </w:rPr>
        <w:t xml:space="preserve"> فهيّئ له من مسائلك تلك الصعاب</w:t>
      </w:r>
      <w:r w:rsidR="0037411C" w:rsidRPr="0037411C">
        <w:rPr>
          <w:rtl/>
        </w:rPr>
        <w:t>.</w:t>
      </w:r>
      <w:r w:rsidRPr="0037411C">
        <w:rPr>
          <w:rtl/>
        </w:rPr>
        <w:t xml:space="preserve"> </w:t>
      </w:r>
    </w:p>
    <w:p w:rsidR="00807EF5" w:rsidRDefault="00807EF5" w:rsidP="0037411C">
      <w:pPr>
        <w:pStyle w:val="libNormal"/>
      </w:pPr>
      <w:r>
        <w:rPr>
          <w:rtl/>
        </w:rPr>
        <w:t>فقال</w:t>
      </w:r>
      <w:r w:rsidR="0037411C">
        <w:rPr>
          <w:rtl/>
        </w:rPr>
        <w:t>:</w:t>
      </w:r>
      <w:r>
        <w:rPr>
          <w:rtl/>
        </w:rPr>
        <w:t xml:space="preserve"> فهيّأت له أربعين مسألة</w:t>
      </w:r>
      <w:r w:rsidR="0037411C">
        <w:rPr>
          <w:rtl/>
        </w:rPr>
        <w:t>،</w:t>
      </w:r>
      <w:r>
        <w:rPr>
          <w:rtl/>
        </w:rPr>
        <w:t xml:space="preserve"> ثمّ بعث إليّ أبو جعفر فأتيته بالحيرة</w:t>
      </w:r>
      <w:r w:rsidR="0037411C">
        <w:rPr>
          <w:rtl/>
        </w:rPr>
        <w:t>،</w:t>
      </w:r>
      <w:r>
        <w:rPr>
          <w:rtl/>
        </w:rPr>
        <w:t xml:space="preserve"> فدخلت عليه وجعفر جالس عن يمينه</w:t>
      </w:r>
      <w:r w:rsidR="0037411C">
        <w:rPr>
          <w:rtl/>
        </w:rPr>
        <w:t>،</w:t>
      </w:r>
      <w:r>
        <w:rPr>
          <w:rtl/>
        </w:rPr>
        <w:t xml:space="preserve"> فلمّا بصرت بهما دخلني لجعفر من الهيبة ما لم يدخلني لأبي جعفر</w:t>
      </w:r>
      <w:r w:rsidR="0037411C">
        <w:rPr>
          <w:rtl/>
        </w:rPr>
        <w:t>،</w:t>
      </w:r>
      <w:r>
        <w:rPr>
          <w:rtl/>
        </w:rPr>
        <w:t xml:space="preserve"> فسلّمت وأذن لي أبو جعفر فجلست</w:t>
      </w:r>
      <w:r w:rsidR="0037411C">
        <w:rPr>
          <w:rtl/>
        </w:rPr>
        <w:t>،</w:t>
      </w:r>
      <w:r>
        <w:rPr>
          <w:rtl/>
        </w:rPr>
        <w:t xml:space="preserve"> ثمّ التفت إلى جعفر فقال</w:t>
      </w:r>
      <w:r w:rsidR="0037411C">
        <w:rPr>
          <w:rtl/>
        </w:rPr>
        <w:t>:</w:t>
      </w:r>
      <w:r>
        <w:rPr>
          <w:rtl/>
        </w:rPr>
        <w:t xml:space="preserve"> يا أبا عبد الله</w:t>
      </w:r>
      <w:r w:rsidR="0037411C">
        <w:rPr>
          <w:rtl/>
        </w:rPr>
        <w:t>،</w:t>
      </w:r>
      <w:r>
        <w:rPr>
          <w:rtl/>
        </w:rPr>
        <w:t xml:space="preserve"> تعرف هذا</w:t>
      </w:r>
      <w:r w:rsidR="0037411C">
        <w:rPr>
          <w:rtl/>
        </w:rPr>
        <w:t>؟</w:t>
      </w:r>
      <w:r>
        <w:rPr>
          <w:rtl/>
        </w:rPr>
        <w:t xml:space="preserve"> </w:t>
      </w:r>
    </w:p>
    <w:p w:rsidR="00807EF5" w:rsidRDefault="00807EF5" w:rsidP="0037411C">
      <w:pPr>
        <w:pStyle w:val="libNormal"/>
      </w:pPr>
      <w:r w:rsidRPr="0037411C">
        <w:rPr>
          <w:rtl/>
        </w:rPr>
        <w:t>قال</w:t>
      </w:r>
      <w:r w:rsidR="0037411C" w:rsidRPr="0037411C">
        <w:rPr>
          <w:rtl/>
        </w:rPr>
        <w:t>:</w:t>
      </w:r>
      <w:r w:rsidRPr="0037411C">
        <w:rPr>
          <w:rtl/>
        </w:rPr>
        <w:t xml:space="preserve"> </w:t>
      </w:r>
      <w:r w:rsidR="00902B22">
        <w:rPr>
          <w:rtl/>
        </w:rPr>
        <w:t>«</w:t>
      </w:r>
      <w:r w:rsidRPr="00EA1D1B">
        <w:rPr>
          <w:rtl/>
        </w:rPr>
        <w:t xml:space="preserve"> نعم</w:t>
      </w:r>
      <w:r w:rsidR="0037411C" w:rsidRPr="00EA1D1B">
        <w:rPr>
          <w:rtl/>
        </w:rPr>
        <w:t>،</w:t>
      </w:r>
      <w:r w:rsidRPr="00EA1D1B">
        <w:rPr>
          <w:rtl/>
        </w:rPr>
        <w:t xml:space="preserve"> هذا أبو حنيفة </w:t>
      </w:r>
      <w:r w:rsidR="00902B22">
        <w:rPr>
          <w:rtl/>
        </w:rPr>
        <w:t>»</w:t>
      </w:r>
      <w:r w:rsidR="0037411C" w:rsidRPr="0037411C">
        <w:rPr>
          <w:rtl/>
        </w:rPr>
        <w:t>.</w:t>
      </w:r>
      <w:r w:rsidRPr="0037411C">
        <w:rPr>
          <w:rtl/>
        </w:rPr>
        <w:t xml:space="preserve"> ثمّ أتبعها</w:t>
      </w:r>
      <w:r w:rsidR="0037411C" w:rsidRPr="0037411C">
        <w:rPr>
          <w:rtl/>
        </w:rPr>
        <w:t>:</w:t>
      </w:r>
      <w:r w:rsidRPr="0037411C">
        <w:rPr>
          <w:rtl/>
        </w:rPr>
        <w:t xml:space="preserve"> </w:t>
      </w:r>
      <w:r w:rsidR="00902B22">
        <w:rPr>
          <w:rtl/>
        </w:rPr>
        <w:t>«</w:t>
      </w:r>
      <w:r w:rsidRPr="00EA1D1B">
        <w:rPr>
          <w:rtl/>
        </w:rPr>
        <w:t xml:space="preserve"> قد أتانا </w:t>
      </w:r>
      <w:r w:rsidR="00902B22">
        <w:rPr>
          <w:rtl/>
        </w:rPr>
        <w:t>»</w:t>
      </w:r>
      <w:r w:rsidR="0037411C" w:rsidRPr="0037411C">
        <w:rPr>
          <w:rtl/>
        </w:rPr>
        <w:t>.</w:t>
      </w:r>
      <w:r w:rsidRPr="0037411C">
        <w:rPr>
          <w:rtl/>
        </w:rPr>
        <w:t xml:space="preserve"> ثمّ قال</w:t>
      </w:r>
      <w:r w:rsidR="0037411C" w:rsidRPr="0037411C">
        <w:rPr>
          <w:rtl/>
        </w:rPr>
        <w:t>:</w:t>
      </w:r>
      <w:r w:rsidRPr="0037411C">
        <w:rPr>
          <w:rtl/>
        </w:rPr>
        <w:t xml:space="preserve"> يا أبا حنيفة</w:t>
      </w:r>
      <w:r w:rsidR="0037411C" w:rsidRPr="0037411C">
        <w:rPr>
          <w:rtl/>
        </w:rPr>
        <w:t>،</w:t>
      </w:r>
      <w:r w:rsidRPr="0037411C">
        <w:rPr>
          <w:rtl/>
        </w:rPr>
        <w:t xml:space="preserve"> هات من مسائلك</w:t>
      </w:r>
      <w:r w:rsidR="0037411C" w:rsidRPr="0037411C">
        <w:rPr>
          <w:rtl/>
        </w:rPr>
        <w:t>،</w:t>
      </w:r>
      <w:r w:rsidRPr="0037411C">
        <w:rPr>
          <w:rtl/>
        </w:rPr>
        <w:t xml:space="preserve"> سل أبا عبد الله</w:t>
      </w:r>
      <w:r w:rsidR="0037411C" w:rsidRPr="0037411C">
        <w:rPr>
          <w:rtl/>
        </w:rPr>
        <w:t>.</w:t>
      </w:r>
      <w:r w:rsidRPr="0037411C">
        <w:rPr>
          <w:rtl/>
        </w:rPr>
        <w:t xml:space="preserve"> </w:t>
      </w:r>
    </w:p>
    <w:p w:rsidR="00807EF5" w:rsidRDefault="00807EF5" w:rsidP="0037411C">
      <w:pPr>
        <w:pStyle w:val="libNormal"/>
      </w:pPr>
      <w:r w:rsidRPr="0037411C">
        <w:rPr>
          <w:rtl/>
        </w:rPr>
        <w:t>فابتدأتُ أسأله</w:t>
      </w:r>
      <w:r w:rsidR="0037411C" w:rsidRPr="0037411C">
        <w:rPr>
          <w:rtl/>
        </w:rPr>
        <w:t>،</w:t>
      </w:r>
      <w:r w:rsidRPr="0037411C">
        <w:rPr>
          <w:rtl/>
        </w:rPr>
        <w:t xml:space="preserve"> قال</w:t>
      </w:r>
      <w:r w:rsidR="0037411C" w:rsidRPr="0037411C">
        <w:rPr>
          <w:rtl/>
        </w:rPr>
        <w:t>:</w:t>
      </w:r>
      <w:r w:rsidRPr="0037411C">
        <w:rPr>
          <w:rtl/>
        </w:rPr>
        <w:t xml:space="preserve"> فكان يقول في المسألة أنتم تقولون فيها كذا وكذا</w:t>
      </w:r>
      <w:r w:rsidR="0037411C" w:rsidRPr="0037411C">
        <w:rPr>
          <w:rtl/>
        </w:rPr>
        <w:t>،</w:t>
      </w:r>
      <w:r w:rsidRPr="0037411C">
        <w:rPr>
          <w:rtl/>
        </w:rPr>
        <w:t xml:space="preserve"> وأهل المدينة يقولون كذا</w:t>
      </w:r>
      <w:r w:rsidR="0037411C" w:rsidRPr="0037411C">
        <w:rPr>
          <w:rtl/>
        </w:rPr>
        <w:t>،</w:t>
      </w:r>
      <w:r w:rsidRPr="0037411C">
        <w:rPr>
          <w:rtl/>
        </w:rPr>
        <w:t xml:space="preserve"> ونحن نقول كذا</w:t>
      </w:r>
      <w:r w:rsidR="0037411C" w:rsidRPr="0037411C">
        <w:rPr>
          <w:rtl/>
        </w:rPr>
        <w:t>،</w:t>
      </w:r>
      <w:r w:rsidRPr="0037411C">
        <w:rPr>
          <w:rtl/>
        </w:rPr>
        <w:t xml:space="preserve"> فربّما تابعنا</w:t>
      </w:r>
      <w:r w:rsidR="0037411C" w:rsidRPr="0037411C">
        <w:rPr>
          <w:rtl/>
        </w:rPr>
        <w:t>،</w:t>
      </w:r>
      <w:r w:rsidRPr="0037411C">
        <w:rPr>
          <w:rtl/>
        </w:rPr>
        <w:t xml:space="preserve"> وربّما تابع أهل المدينة</w:t>
      </w:r>
      <w:r w:rsidR="0037411C" w:rsidRPr="0037411C">
        <w:rPr>
          <w:rtl/>
        </w:rPr>
        <w:t>،</w:t>
      </w:r>
      <w:r w:rsidRPr="0037411C">
        <w:rPr>
          <w:rtl/>
        </w:rPr>
        <w:t xml:space="preserve"> وربّما خالفنا جميعاً</w:t>
      </w:r>
      <w:r w:rsidR="0037411C" w:rsidRPr="0037411C">
        <w:rPr>
          <w:rtl/>
        </w:rPr>
        <w:t>،</w:t>
      </w:r>
      <w:r w:rsidRPr="0037411C">
        <w:rPr>
          <w:rtl/>
        </w:rPr>
        <w:t xml:space="preserve"> حتّى أتيت على أربعين مسألة ما أخرج منها مسألة</w:t>
      </w:r>
      <w:r w:rsidR="0037411C" w:rsidRPr="0037411C">
        <w:rPr>
          <w:rtl/>
        </w:rPr>
        <w:t>،</w:t>
      </w:r>
      <w:r w:rsidRPr="0037411C">
        <w:rPr>
          <w:rtl/>
        </w:rPr>
        <w:t xml:space="preserve"> ثمّ قال أبو حنيفة</w:t>
      </w:r>
      <w:r w:rsidR="0037411C" w:rsidRPr="0037411C">
        <w:rPr>
          <w:rtl/>
        </w:rPr>
        <w:t>:</w:t>
      </w:r>
      <w:r w:rsidRPr="0037411C">
        <w:rPr>
          <w:rtl/>
        </w:rPr>
        <w:t xml:space="preserve"> أليس قد روينا أن أعلم الناس أعلمهم باختلاف الناس</w:t>
      </w:r>
      <w:r w:rsidR="0037411C" w:rsidRPr="0037411C">
        <w:rPr>
          <w:rtl/>
        </w:rPr>
        <w:t>؟</w:t>
      </w:r>
      <w:r w:rsidRPr="0037411C">
        <w:rPr>
          <w:rStyle w:val="libFootnotenumChar"/>
          <w:rtl/>
        </w:rPr>
        <w:t>(2)</w:t>
      </w:r>
      <w:r w:rsidRPr="0037411C">
        <w:rPr>
          <w:rtl/>
        </w:rPr>
        <w:t xml:space="preserve"> </w:t>
      </w:r>
    </w:p>
    <w:p w:rsidR="00807EF5" w:rsidRDefault="00807EF5" w:rsidP="0037411C">
      <w:pPr>
        <w:pStyle w:val="libNormal"/>
      </w:pPr>
      <w:r>
        <w:rPr>
          <w:rtl/>
        </w:rPr>
        <w:t xml:space="preserve">تحرّك هؤلاء الأئمّة الثلاثة من ذرّية الحسين </w:t>
      </w:r>
      <w:r w:rsidR="00841A09" w:rsidRPr="005B0B13">
        <w:rPr>
          <w:rStyle w:val="libAlaemChar"/>
          <w:rtl/>
        </w:rPr>
        <w:t>عليه‌السلام</w:t>
      </w:r>
      <w:r>
        <w:rPr>
          <w:rtl/>
        </w:rPr>
        <w:t xml:space="preserve"> في الأجواء التي صنعتها شهادة الحسين وظلامته</w:t>
      </w:r>
      <w:r w:rsidR="0037411C">
        <w:rPr>
          <w:rtl/>
        </w:rPr>
        <w:t>،</w:t>
      </w:r>
      <w:r>
        <w:rPr>
          <w:rtl/>
        </w:rPr>
        <w:t xml:space="preserve"> لا باتّجاه تعريف الناس بتكليفهم إزاء السلطة الاُمويّة الذي تبلور وتعمّق بما فيه الكفاية</w:t>
      </w:r>
      <w:r w:rsidR="0037411C">
        <w:rPr>
          <w:rtl/>
        </w:rPr>
        <w:t>،</w:t>
      </w:r>
      <w:r>
        <w:rPr>
          <w:rtl/>
        </w:rPr>
        <w:t xml:space="preserve"> بل باتّجاه أمرين آخرين كانا بحاجة إلى بلورة وتأسيس وهما</w:t>
      </w:r>
      <w:r w:rsidR="0037411C">
        <w:rPr>
          <w:rtl/>
        </w:rPr>
        <w:t>:</w:t>
      </w:r>
      <w:r>
        <w:rPr>
          <w:rtl/>
        </w:rPr>
        <w:t xml:space="preserve"> </w:t>
      </w:r>
    </w:p>
    <w:p w:rsidR="00807EF5" w:rsidRDefault="00807EF5" w:rsidP="00CC3561">
      <w:pPr>
        <w:pStyle w:val="libBold1"/>
      </w:pPr>
      <w:r>
        <w:rPr>
          <w:rtl/>
        </w:rPr>
        <w:t>1</w:t>
      </w:r>
      <w:r w:rsidR="0037411C">
        <w:rPr>
          <w:rtl/>
        </w:rPr>
        <w:t xml:space="preserve"> - </w:t>
      </w:r>
      <w:r>
        <w:rPr>
          <w:rtl/>
        </w:rPr>
        <w:t xml:space="preserve">البكاء على الحسين </w:t>
      </w:r>
      <w:r w:rsidR="00841A09" w:rsidRPr="005B0B13">
        <w:rPr>
          <w:rStyle w:val="libAlaemChar"/>
          <w:rtl/>
        </w:rPr>
        <w:t>عليه‌السلام</w:t>
      </w:r>
      <w:r>
        <w:rPr>
          <w:rtl/>
        </w:rPr>
        <w:t xml:space="preserve"> والحزن عليه</w:t>
      </w:r>
      <w:r w:rsidRPr="0037411C">
        <w:rPr>
          <w:rtl/>
        </w:rPr>
        <w:t xml:space="preserve"> </w:t>
      </w:r>
    </w:p>
    <w:p w:rsidR="00807EF5" w:rsidRDefault="00807EF5" w:rsidP="0037411C">
      <w:pPr>
        <w:pStyle w:val="libNormal"/>
      </w:pPr>
      <w:r>
        <w:rPr>
          <w:rtl/>
        </w:rPr>
        <w:t xml:space="preserve">البكاء على الحسين </w:t>
      </w:r>
      <w:r w:rsidR="00841A09" w:rsidRPr="005B0B13">
        <w:rPr>
          <w:rStyle w:val="libAlaemChar"/>
          <w:rtl/>
        </w:rPr>
        <w:t>عليه‌السلام</w:t>
      </w:r>
      <w:r>
        <w:rPr>
          <w:rtl/>
        </w:rPr>
        <w:t xml:space="preserve"> والحزن عليه كحالة لا تبرد بمرور الزمن</w:t>
      </w:r>
      <w:r w:rsidR="0037411C">
        <w:rPr>
          <w:rtl/>
        </w:rPr>
        <w:t>،</w:t>
      </w:r>
      <w:r>
        <w:rPr>
          <w:rtl/>
        </w:rPr>
        <w:t xml:space="preserve"> وسلوك يُثاب عليه فاعله لبكاء النبي </w:t>
      </w:r>
      <w:r w:rsidR="00841A09" w:rsidRPr="005B0B13">
        <w:rPr>
          <w:rStyle w:val="libAlaemChar"/>
          <w:rtl/>
        </w:rPr>
        <w:t>صلى‌الله‌عليه‌وآله</w:t>
      </w:r>
      <w:r w:rsidR="0037411C">
        <w:rPr>
          <w:rtl/>
        </w:rPr>
        <w:t>،</w:t>
      </w:r>
      <w:r>
        <w:rPr>
          <w:rtl/>
        </w:rPr>
        <w:t xml:space="preserve"> وبكاء الأنبياء السابقين عليه</w:t>
      </w:r>
      <w:r w:rsidR="0037411C">
        <w:rPr>
          <w:rtl/>
        </w:rPr>
        <w:t>،</w:t>
      </w:r>
      <w:r>
        <w:rPr>
          <w:rtl/>
        </w:rPr>
        <w:t xml:space="preserve"> في قبال البكاء أو الحزن الذي يبرد بمرور الزمن لأنّه سلوك مبني على الانفعال العاطفي ليس إلاّ</w:t>
      </w:r>
      <w:r w:rsidR="0037411C">
        <w:rPr>
          <w:rtl/>
        </w:rPr>
        <w:t>.</w:t>
      </w:r>
      <w:r>
        <w:rPr>
          <w:rtl/>
        </w:rPr>
        <w:t xml:space="preserve"> </w:t>
      </w:r>
    </w:p>
    <w:p w:rsidR="00807EF5" w:rsidRDefault="00807EF5" w:rsidP="0037411C">
      <w:pPr>
        <w:pStyle w:val="libNormal"/>
      </w:pPr>
      <w:r>
        <w:rPr>
          <w:rtl/>
        </w:rPr>
        <w:t>وقد جسّد الأئمّة ذلك بقولهم وسلوكهم</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الكاشف</w:t>
      </w:r>
      <w:r w:rsidR="0037411C">
        <w:rPr>
          <w:rtl/>
        </w:rPr>
        <w:t xml:space="preserve"> - </w:t>
      </w:r>
      <w:r>
        <w:rPr>
          <w:rtl/>
        </w:rPr>
        <w:t>للذهبي 1 / 295</w:t>
      </w:r>
      <w:r w:rsidR="0037411C">
        <w:rPr>
          <w:rtl/>
        </w:rPr>
        <w:t>،</w:t>
      </w:r>
      <w:r>
        <w:rPr>
          <w:rtl/>
        </w:rPr>
        <w:t xml:space="preserve"> تذكرة الحفاظ 1 / 166</w:t>
      </w:r>
      <w:r w:rsidR="0037411C">
        <w:rPr>
          <w:rtl/>
        </w:rPr>
        <w:t>.</w:t>
      </w:r>
      <w:r>
        <w:rPr>
          <w:rtl/>
        </w:rPr>
        <w:t xml:space="preserve"> </w:t>
      </w:r>
    </w:p>
    <w:p w:rsidR="00807EF5" w:rsidRDefault="00807EF5" w:rsidP="00960D5B">
      <w:pPr>
        <w:pStyle w:val="libFootnote0"/>
      </w:pPr>
      <w:r>
        <w:rPr>
          <w:rtl/>
        </w:rPr>
        <w:t>(2) الكامل في الضعفاء</w:t>
      </w:r>
      <w:r w:rsidR="0037411C">
        <w:rPr>
          <w:rtl/>
        </w:rPr>
        <w:t xml:space="preserve"> - </w:t>
      </w:r>
      <w:r>
        <w:rPr>
          <w:rtl/>
        </w:rPr>
        <w:t>لابن عدي 2 / 131</w:t>
      </w:r>
      <w:r w:rsidR="0037411C">
        <w:rPr>
          <w:rtl/>
        </w:rPr>
        <w:t>،</w:t>
      </w:r>
      <w:r>
        <w:rPr>
          <w:rtl/>
        </w:rPr>
        <w:t xml:space="preserve"> تهذيب الكمال 5 / 74</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روى المزي</w:t>
      </w:r>
      <w:r w:rsidR="0037411C" w:rsidRPr="0037411C">
        <w:rPr>
          <w:rtl/>
        </w:rPr>
        <w:t>،</w:t>
      </w:r>
      <w:r w:rsidRPr="0037411C">
        <w:rPr>
          <w:rtl/>
        </w:rPr>
        <w:t xml:space="preserve"> قال أبو حمزة محمد بن يعقوب بن سوار عن جعفر بن محمد</w:t>
      </w:r>
      <w:r w:rsidR="0037411C" w:rsidRPr="0037411C">
        <w:rPr>
          <w:rtl/>
        </w:rPr>
        <w:t>:</w:t>
      </w:r>
      <w:r w:rsidRPr="0037411C">
        <w:rPr>
          <w:rtl/>
        </w:rPr>
        <w:t xml:space="preserve"> سُئل علي بن الحسين عن كثرة بكائه</w:t>
      </w:r>
      <w:r w:rsidR="0037411C" w:rsidRPr="0037411C">
        <w:rPr>
          <w:rtl/>
        </w:rPr>
        <w:t>،</w:t>
      </w:r>
      <w:r w:rsidRPr="0037411C">
        <w:rPr>
          <w:rtl/>
        </w:rPr>
        <w:t xml:space="preserve"> فقال</w:t>
      </w:r>
      <w:r w:rsidR="0037411C" w:rsidRPr="0037411C">
        <w:rPr>
          <w:rtl/>
        </w:rPr>
        <w:t>:</w:t>
      </w:r>
      <w:r w:rsidRPr="0037411C">
        <w:rPr>
          <w:rtl/>
        </w:rPr>
        <w:t xml:space="preserve"> </w:t>
      </w:r>
      <w:r w:rsidR="00902B22">
        <w:rPr>
          <w:rtl/>
        </w:rPr>
        <w:t>«</w:t>
      </w:r>
      <w:r w:rsidRPr="00EA1D1B">
        <w:rPr>
          <w:rtl/>
        </w:rPr>
        <w:t xml:space="preserve"> لا تلوموني</w:t>
      </w:r>
      <w:r w:rsidR="0037411C" w:rsidRPr="00EA1D1B">
        <w:rPr>
          <w:rtl/>
        </w:rPr>
        <w:t>؛</w:t>
      </w:r>
      <w:r w:rsidRPr="00EA1D1B">
        <w:rPr>
          <w:rtl/>
        </w:rPr>
        <w:t xml:space="preserve"> فإنّ يعقوب فقد سبطاً من ولده فبكى حتّى ابيضّت عيناه ولم يعلم أنّه مات</w:t>
      </w:r>
      <w:r w:rsidR="0037411C" w:rsidRPr="00EA1D1B">
        <w:rPr>
          <w:rtl/>
        </w:rPr>
        <w:t>،</w:t>
      </w:r>
      <w:r w:rsidRPr="00EA1D1B">
        <w:rPr>
          <w:rtl/>
        </w:rPr>
        <w:t xml:space="preserve"> ونظرت أنا إلى أربعة عشر رجلاً من أهل بيتي ذُبحوا في غداة واحدة</w:t>
      </w:r>
      <w:r w:rsidR="0037411C" w:rsidRPr="00EA1D1B">
        <w:rPr>
          <w:rtl/>
        </w:rPr>
        <w:t>،</w:t>
      </w:r>
      <w:r w:rsidRPr="00EA1D1B">
        <w:rPr>
          <w:rtl/>
        </w:rPr>
        <w:t xml:space="preserve"> فترون حزنهم يذهب من قلبي</w:t>
      </w:r>
      <w:r w:rsidR="0037411C" w:rsidRPr="00EA1D1B">
        <w:rPr>
          <w:rtl/>
        </w:rPr>
        <w:t>؟</w:t>
      </w:r>
      <w:r w:rsidRPr="00EA1D1B">
        <w:rPr>
          <w:rtl/>
        </w:rPr>
        <w:t xml:space="preserve">! أبداً </w:t>
      </w:r>
      <w:r w:rsidR="00902B22">
        <w:rPr>
          <w:rtl/>
        </w:rPr>
        <w:t>»</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sidRPr="0037411C">
        <w:rPr>
          <w:rtl/>
        </w:rPr>
        <w:t xml:space="preserve">وقال الباقر </w:t>
      </w:r>
      <w:r w:rsidR="00841A09" w:rsidRPr="005B0B13">
        <w:rPr>
          <w:rStyle w:val="libAlaemChar"/>
          <w:rtl/>
        </w:rPr>
        <w:t>عليه‌السلام</w:t>
      </w:r>
      <w:r w:rsidR="0037411C" w:rsidRPr="0037411C">
        <w:rPr>
          <w:rtl/>
        </w:rPr>
        <w:t>:</w:t>
      </w:r>
      <w:r w:rsidRPr="0037411C">
        <w:rPr>
          <w:rtl/>
        </w:rPr>
        <w:t xml:space="preserve"> </w:t>
      </w:r>
      <w:r w:rsidR="00902B22">
        <w:rPr>
          <w:rtl/>
        </w:rPr>
        <w:t>«</w:t>
      </w:r>
      <w:r w:rsidRPr="00EA1D1B">
        <w:rPr>
          <w:rtl/>
        </w:rPr>
        <w:t xml:space="preserve"> كان أبي يقول</w:t>
      </w:r>
      <w:r w:rsidR="0037411C" w:rsidRPr="00EA1D1B">
        <w:rPr>
          <w:rtl/>
        </w:rPr>
        <w:t>:</w:t>
      </w:r>
      <w:r w:rsidRPr="00EA1D1B">
        <w:rPr>
          <w:rtl/>
        </w:rPr>
        <w:t xml:space="preserve"> أيّما مؤمن دمعت عيناه لقتل الحسين </w:t>
      </w:r>
      <w:r w:rsidR="00841A09" w:rsidRPr="005B0B13">
        <w:rPr>
          <w:rStyle w:val="libAlaemChar"/>
          <w:rtl/>
        </w:rPr>
        <w:t>عليه‌السلام</w:t>
      </w:r>
      <w:r w:rsidRPr="00EA1D1B">
        <w:rPr>
          <w:rtl/>
        </w:rPr>
        <w:t xml:space="preserve"> دمعة حتّى تسيل على خده بوّأه الله بها في الجنّة غرفاً يسكنها أحقاباً </w:t>
      </w:r>
      <w:r w:rsidR="00902B22">
        <w:rPr>
          <w:rtl/>
        </w:rPr>
        <w:t>»</w:t>
      </w:r>
      <w:r w:rsidRPr="0037411C">
        <w:rPr>
          <w:rStyle w:val="libFootnotenumChar"/>
          <w:rtl/>
        </w:rPr>
        <w:t>(2)</w:t>
      </w:r>
      <w:r w:rsidR="0037411C" w:rsidRPr="0037411C">
        <w:rPr>
          <w:rtl/>
        </w:rPr>
        <w:t>.</w:t>
      </w:r>
      <w:r w:rsidRPr="0037411C">
        <w:rPr>
          <w:rtl/>
        </w:rPr>
        <w:t xml:space="preserve"> </w:t>
      </w:r>
    </w:p>
    <w:p w:rsidR="00807EF5" w:rsidRDefault="00807EF5" w:rsidP="0037411C">
      <w:pPr>
        <w:pStyle w:val="libNormal"/>
      </w:pPr>
      <w:r>
        <w:rPr>
          <w:rtl/>
        </w:rPr>
        <w:t>وقال أبو عمارة المنشد</w:t>
      </w:r>
      <w:r w:rsidR="0037411C">
        <w:rPr>
          <w:rtl/>
        </w:rPr>
        <w:t>:</w:t>
      </w:r>
      <w:r>
        <w:rPr>
          <w:rtl/>
        </w:rPr>
        <w:t xml:space="preserve"> ما ذكر الحسين </w:t>
      </w:r>
      <w:r w:rsidR="00841A09" w:rsidRPr="005B0B13">
        <w:rPr>
          <w:rStyle w:val="libAlaemChar"/>
          <w:rtl/>
        </w:rPr>
        <w:t>عليه‌السلام</w:t>
      </w:r>
      <w:r>
        <w:rPr>
          <w:rtl/>
        </w:rPr>
        <w:t xml:space="preserve"> عند أبي عبد الله جعفر بن محمد </w:t>
      </w:r>
      <w:r w:rsidR="00841A09" w:rsidRPr="005B0B13">
        <w:rPr>
          <w:rStyle w:val="libAlaemChar"/>
          <w:rtl/>
        </w:rPr>
        <w:t>عليه‌السلام</w:t>
      </w:r>
      <w:r>
        <w:rPr>
          <w:rtl/>
        </w:rPr>
        <w:t xml:space="preserve"> في يوم قطّ فرُئي أبو عبد الله ذلك اليوم مبتسماً قطّ إلى الليل</w:t>
      </w:r>
      <w:r w:rsidR="0037411C">
        <w:rPr>
          <w:rtl/>
        </w:rPr>
        <w:t>.</w:t>
      </w:r>
      <w:r>
        <w:rPr>
          <w:rtl/>
        </w:rPr>
        <w:t xml:space="preserve"> </w:t>
      </w:r>
    </w:p>
    <w:p w:rsidR="00807EF5" w:rsidRDefault="00807EF5" w:rsidP="0037411C">
      <w:pPr>
        <w:pStyle w:val="libNormal"/>
      </w:pPr>
      <w:r w:rsidRPr="0037411C">
        <w:rPr>
          <w:rtl/>
        </w:rPr>
        <w:t xml:space="preserve">وروي عنه </w:t>
      </w:r>
      <w:r w:rsidR="00841A09" w:rsidRPr="005B0B13">
        <w:rPr>
          <w:rStyle w:val="libAlaemChar"/>
          <w:rtl/>
        </w:rPr>
        <w:t>عليه‌السلام</w:t>
      </w:r>
      <w:r w:rsidRPr="0037411C">
        <w:rPr>
          <w:rtl/>
        </w:rPr>
        <w:t xml:space="preserve"> أنّه كان يقول</w:t>
      </w:r>
      <w:r w:rsidR="0037411C" w:rsidRPr="0037411C">
        <w:rPr>
          <w:rtl/>
        </w:rPr>
        <w:t>:</w:t>
      </w:r>
      <w:r w:rsidRPr="0037411C">
        <w:rPr>
          <w:rtl/>
        </w:rPr>
        <w:t xml:space="preserve"> </w:t>
      </w:r>
      <w:r w:rsidR="00902B22">
        <w:rPr>
          <w:rtl/>
        </w:rPr>
        <w:t>«</w:t>
      </w:r>
      <w:r w:rsidRPr="00EA1D1B">
        <w:rPr>
          <w:rtl/>
        </w:rPr>
        <w:t xml:space="preserve"> إنّ البكاء والجزع مكروه للعبد في كلّ ما جزع</w:t>
      </w:r>
      <w:r w:rsidR="0037411C" w:rsidRPr="00EA1D1B">
        <w:rPr>
          <w:rtl/>
        </w:rPr>
        <w:t>،</w:t>
      </w:r>
      <w:r w:rsidRPr="00EA1D1B">
        <w:rPr>
          <w:rtl/>
        </w:rPr>
        <w:t xml:space="preserve"> ما خلا البكاء والجزع على الحسين </w:t>
      </w:r>
      <w:r w:rsidR="00841A09" w:rsidRPr="005B0B13">
        <w:rPr>
          <w:rStyle w:val="libAlaemChar"/>
          <w:rtl/>
        </w:rPr>
        <w:t>عليه‌السلام</w:t>
      </w:r>
      <w:r w:rsidRPr="00EA1D1B">
        <w:rPr>
          <w:rtl/>
        </w:rPr>
        <w:t xml:space="preserve"> فإنّه فيه مأجور </w:t>
      </w:r>
      <w:r w:rsidR="00902B22">
        <w:rPr>
          <w:rtl/>
        </w:rPr>
        <w:t>»</w:t>
      </w:r>
      <w:r w:rsidRPr="0037411C">
        <w:rPr>
          <w:rStyle w:val="libFootnotenumChar"/>
          <w:rtl/>
        </w:rPr>
        <w:t>(3)</w:t>
      </w:r>
      <w:r w:rsidR="0037411C" w:rsidRPr="0037411C">
        <w:rPr>
          <w:rtl/>
        </w:rPr>
        <w:t>.</w:t>
      </w:r>
      <w:r w:rsidRPr="0037411C">
        <w:rPr>
          <w:rtl/>
        </w:rPr>
        <w:t xml:space="preserve"> </w:t>
      </w:r>
    </w:p>
    <w:p w:rsidR="00807EF5" w:rsidRDefault="00807EF5" w:rsidP="0037411C">
      <w:pPr>
        <w:pStyle w:val="libNormal"/>
      </w:pPr>
      <w:r w:rsidRPr="0037411C">
        <w:rPr>
          <w:rtl/>
        </w:rPr>
        <w:t xml:space="preserve">وروي عن الرضا </w:t>
      </w:r>
      <w:r w:rsidR="00841A09" w:rsidRPr="005B0B13">
        <w:rPr>
          <w:rStyle w:val="libAlaemChar"/>
          <w:rtl/>
        </w:rPr>
        <w:t>عليه‌السلام</w:t>
      </w:r>
      <w:r w:rsidRPr="0037411C">
        <w:rPr>
          <w:rtl/>
        </w:rPr>
        <w:t xml:space="preserve"> قال</w:t>
      </w:r>
      <w:r w:rsidR="0037411C" w:rsidRPr="0037411C">
        <w:rPr>
          <w:rtl/>
        </w:rPr>
        <w:t>:</w:t>
      </w:r>
      <w:r w:rsidRPr="0037411C">
        <w:rPr>
          <w:rtl/>
        </w:rPr>
        <w:t xml:space="preserve"> </w:t>
      </w:r>
      <w:r w:rsidR="00902B22">
        <w:rPr>
          <w:rtl/>
        </w:rPr>
        <w:t>«</w:t>
      </w:r>
      <w:r w:rsidRPr="00EA1D1B">
        <w:rPr>
          <w:rtl/>
        </w:rPr>
        <w:t xml:space="preserve"> كان أبي إذا دخل المحرّم لا يُرى ضاحكاً</w:t>
      </w:r>
      <w:r w:rsidR="0037411C" w:rsidRPr="00EA1D1B">
        <w:rPr>
          <w:rtl/>
        </w:rPr>
        <w:t>،</w:t>
      </w:r>
      <w:r w:rsidRPr="00EA1D1B">
        <w:rPr>
          <w:rtl/>
        </w:rPr>
        <w:t xml:space="preserve"> حتّى إذا كان يوم العاشر كان ذلك يوم مصيبته وحزنه وبكائه </w:t>
      </w:r>
      <w:r w:rsidR="00902B22">
        <w:rPr>
          <w:rtl/>
        </w:rPr>
        <w:t>»</w:t>
      </w:r>
      <w:r w:rsidRPr="0037411C">
        <w:rPr>
          <w:rStyle w:val="libFootnotenumChar"/>
          <w:rtl/>
        </w:rPr>
        <w:t>(4)</w:t>
      </w:r>
      <w:r w:rsidR="0037411C" w:rsidRPr="0037411C">
        <w:rPr>
          <w:rtl/>
        </w:rPr>
        <w:t>.</w:t>
      </w:r>
      <w:r w:rsidRPr="0037411C">
        <w:rPr>
          <w:rtl/>
        </w:rPr>
        <w:t xml:space="preserve"> </w:t>
      </w:r>
    </w:p>
    <w:p w:rsidR="00807EF5" w:rsidRDefault="00807EF5" w:rsidP="00CC3561">
      <w:pPr>
        <w:pStyle w:val="libBold1"/>
      </w:pPr>
      <w:r>
        <w:rPr>
          <w:rtl/>
        </w:rPr>
        <w:t>2</w:t>
      </w:r>
      <w:r w:rsidR="0037411C">
        <w:rPr>
          <w:rtl/>
        </w:rPr>
        <w:t xml:space="preserve"> - </w:t>
      </w:r>
      <w:r>
        <w:rPr>
          <w:rtl/>
        </w:rPr>
        <w:t xml:space="preserve">نشر أحاديث علي </w:t>
      </w:r>
      <w:r w:rsidR="00841A09" w:rsidRPr="005B0B13">
        <w:rPr>
          <w:rStyle w:val="libAlaemChar"/>
          <w:rtl/>
        </w:rPr>
        <w:t>عليه‌السلام</w:t>
      </w:r>
      <w:r>
        <w:rPr>
          <w:rtl/>
        </w:rPr>
        <w:t xml:space="preserve"> عن النبي </w:t>
      </w:r>
      <w:r w:rsidR="00841A09" w:rsidRPr="005B0B13">
        <w:rPr>
          <w:rStyle w:val="libAlaemChar"/>
          <w:rtl/>
        </w:rPr>
        <w:t>صلى‌الله‌عليه‌وآله</w:t>
      </w:r>
    </w:p>
    <w:p w:rsidR="00807EF5" w:rsidRDefault="00807EF5" w:rsidP="0037411C">
      <w:pPr>
        <w:pStyle w:val="libNormal"/>
      </w:pPr>
      <w:r>
        <w:rPr>
          <w:rtl/>
        </w:rPr>
        <w:t xml:space="preserve">نشر أحاديث الجامعة وغيرها ممّا كتبه علي </w:t>
      </w:r>
      <w:r w:rsidR="00841A09" w:rsidRPr="005B0B13">
        <w:rPr>
          <w:rStyle w:val="libAlaemChar"/>
          <w:rtl/>
        </w:rPr>
        <w:t>عليه‌السلام</w:t>
      </w:r>
      <w:r>
        <w:rPr>
          <w:rtl/>
        </w:rPr>
        <w:t xml:space="preserve"> بيده وأملاه النبي </w:t>
      </w:r>
      <w:r w:rsidR="00841A09" w:rsidRPr="005B0B13">
        <w:rPr>
          <w:rStyle w:val="libAlaemChar"/>
          <w:rtl/>
        </w:rPr>
        <w:t>صلى‌الله‌عليه‌وآله</w:t>
      </w:r>
      <w:r>
        <w:rPr>
          <w:rtl/>
        </w:rPr>
        <w:t xml:space="preserve"> من فِلْق فيه</w:t>
      </w:r>
      <w:r w:rsidR="0037411C">
        <w:rPr>
          <w:rtl/>
        </w:rPr>
        <w:t>،</w:t>
      </w:r>
      <w:r>
        <w:rPr>
          <w:rtl/>
        </w:rPr>
        <w:t xml:space="preserve"> وكان الحسين </w:t>
      </w:r>
      <w:r w:rsidR="00841A09" w:rsidRPr="005B0B13">
        <w:rPr>
          <w:rStyle w:val="libAlaemChar"/>
          <w:rtl/>
        </w:rPr>
        <w:t>عليه‌السلام</w:t>
      </w:r>
      <w:r>
        <w:rPr>
          <w:rtl/>
        </w:rPr>
        <w:t xml:space="preserve"> قد أودع هذه الكتب عند اُمّ سلمة قبل خروجه إلى مكّة</w:t>
      </w:r>
      <w:r w:rsidR="0037411C">
        <w:rPr>
          <w:rtl/>
        </w:rPr>
        <w:t>،</w:t>
      </w:r>
      <w:r>
        <w:rPr>
          <w:rtl/>
        </w:rPr>
        <w:t xml:space="preserve"> ولمّا رجع علي بن الحسين سلّمتها له</w:t>
      </w:r>
      <w:r w:rsidR="0037411C">
        <w:rPr>
          <w:rtl/>
        </w:rPr>
        <w:t>،</w:t>
      </w:r>
      <w:r>
        <w:rPr>
          <w:rtl/>
        </w:rPr>
        <w:t xml:space="preserve"> ثمّ صارت إلى الباقر </w:t>
      </w:r>
      <w:r w:rsidR="00841A09" w:rsidRPr="005B0B13">
        <w:rPr>
          <w:rStyle w:val="libAlaemChar"/>
          <w:rtl/>
        </w:rPr>
        <w:t>عليه‌السلام</w:t>
      </w:r>
      <w:r>
        <w:rPr>
          <w:rtl/>
        </w:rPr>
        <w:t xml:space="preserve"> دون إخوته بوصية خاصّة من أبيه زين العابدين </w:t>
      </w:r>
      <w:r w:rsidR="00841A09" w:rsidRPr="005B0B13">
        <w:rPr>
          <w:rStyle w:val="libAlaemChar"/>
          <w:rtl/>
        </w:rPr>
        <w:t>عليه‌السلام</w:t>
      </w:r>
      <w:r w:rsidR="0037411C">
        <w:rPr>
          <w:rtl/>
        </w:rPr>
        <w:t>،</w:t>
      </w:r>
      <w:r>
        <w:rPr>
          <w:rtl/>
        </w:rPr>
        <w:t xml:space="preserve"> ثمّ صارت إلى الإمام الصادق </w:t>
      </w:r>
      <w:r w:rsidR="00841A09" w:rsidRPr="005B0B13">
        <w:rPr>
          <w:rStyle w:val="libAlaemChar"/>
          <w:rtl/>
        </w:rPr>
        <w:t>عليه‌السلام</w:t>
      </w:r>
      <w:r w:rsidR="0037411C">
        <w:rPr>
          <w:rtl/>
        </w:rPr>
        <w:t>.</w:t>
      </w:r>
      <w:r>
        <w:rPr>
          <w:rtl/>
        </w:rPr>
        <w:t xml:space="preserve"> </w:t>
      </w:r>
    </w:p>
    <w:p w:rsidR="00807EF5" w:rsidRDefault="00807EF5" w:rsidP="0037411C">
      <w:pPr>
        <w:pStyle w:val="libNormal"/>
      </w:pPr>
      <w:r>
        <w:rPr>
          <w:rtl/>
        </w:rPr>
        <w:t>وكان الصادق أكثر مَنْ توفرت له الفرصة</w:t>
      </w:r>
      <w:r w:rsidR="0037411C">
        <w:rPr>
          <w:rtl/>
        </w:rPr>
        <w:t>،</w:t>
      </w:r>
      <w:r>
        <w:rPr>
          <w:rtl/>
        </w:rPr>
        <w:t xml:space="preserve"> والظرف المناسب لنشر أحاديث النبي </w:t>
      </w:r>
      <w:r w:rsidR="00841A09" w:rsidRPr="005B0B13">
        <w:rPr>
          <w:rStyle w:val="libAlaemChar"/>
          <w:rtl/>
        </w:rPr>
        <w:t>صلى‌الله‌عليه‌وآله</w:t>
      </w:r>
      <w:r>
        <w:rPr>
          <w:rtl/>
        </w:rPr>
        <w:t xml:space="preserve"> كما كتبها علي </w:t>
      </w:r>
      <w:r w:rsidR="00841A09" w:rsidRPr="005B0B13">
        <w:rPr>
          <w:rStyle w:val="libAlaemChar"/>
          <w:rtl/>
        </w:rPr>
        <w:t>عليه‌السلام</w:t>
      </w:r>
      <w:r w:rsidR="0037411C">
        <w:rPr>
          <w:rtl/>
        </w:rPr>
        <w:t>،</w:t>
      </w:r>
      <w:r>
        <w:rPr>
          <w:rtl/>
        </w:rPr>
        <w:t xml:space="preserve"> وذلك بعد سقوط </w:t>
      </w:r>
    </w:p>
    <w:p w:rsidR="00807EF5" w:rsidRDefault="0037411C" w:rsidP="007D5EC8">
      <w:pPr>
        <w:pStyle w:val="libLine"/>
      </w:pPr>
      <w:r>
        <w:rPr>
          <w:rtl/>
        </w:rPr>
        <w:t>____________________</w:t>
      </w:r>
    </w:p>
    <w:p w:rsidR="00807EF5" w:rsidRDefault="00807EF5" w:rsidP="00960D5B">
      <w:pPr>
        <w:pStyle w:val="libFootnote0"/>
      </w:pPr>
      <w:r>
        <w:rPr>
          <w:rtl/>
        </w:rPr>
        <w:t>(1) تهذيب الكمال</w:t>
      </w:r>
      <w:r w:rsidR="0037411C">
        <w:rPr>
          <w:rtl/>
        </w:rPr>
        <w:t xml:space="preserve"> - </w:t>
      </w:r>
      <w:r>
        <w:rPr>
          <w:rtl/>
        </w:rPr>
        <w:t xml:space="preserve">ترجمة علي بن الحسين </w:t>
      </w:r>
      <w:r w:rsidR="00841A09" w:rsidRPr="005B0B13">
        <w:rPr>
          <w:rStyle w:val="libAlaemChar"/>
          <w:rtl/>
        </w:rPr>
        <w:t>عليهما‌السلام</w:t>
      </w:r>
      <w:r w:rsidR="0037411C">
        <w:rPr>
          <w:rtl/>
        </w:rPr>
        <w:t>.</w:t>
      </w:r>
      <w:r>
        <w:rPr>
          <w:rtl/>
        </w:rPr>
        <w:t xml:space="preserve"> </w:t>
      </w:r>
    </w:p>
    <w:p w:rsidR="00807EF5" w:rsidRDefault="00807EF5" w:rsidP="00960D5B">
      <w:pPr>
        <w:pStyle w:val="libFootnote0"/>
      </w:pPr>
      <w:r>
        <w:rPr>
          <w:rtl/>
        </w:rPr>
        <w:t>(2) كامل الزيارات / 100</w:t>
      </w:r>
      <w:r w:rsidR="0037411C">
        <w:rPr>
          <w:rtl/>
        </w:rPr>
        <w:t>.</w:t>
      </w:r>
      <w:r>
        <w:rPr>
          <w:rtl/>
        </w:rPr>
        <w:t xml:space="preserve"> </w:t>
      </w:r>
    </w:p>
    <w:p w:rsidR="00807EF5" w:rsidRDefault="00807EF5" w:rsidP="00960D5B">
      <w:pPr>
        <w:pStyle w:val="libFootnote0"/>
      </w:pPr>
      <w:r>
        <w:rPr>
          <w:rtl/>
        </w:rPr>
        <w:t>(3) كامل الزيارات</w:t>
      </w:r>
      <w:r w:rsidR="0037411C">
        <w:rPr>
          <w:rtl/>
        </w:rPr>
        <w:t>.</w:t>
      </w:r>
      <w:r>
        <w:rPr>
          <w:rtl/>
        </w:rPr>
        <w:t xml:space="preserve"> </w:t>
      </w:r>
    </w:p>
    <w:p w:rsidR="00807EF5" w:rsidRDefault="00807EF5" w:rsidP="00960D5B">
      <w:pPr>
        <w:pStyle w:val="libFootnote0"/>
      </w:pPr>
      <w:r>
        <w:rPr>
          <w:rtl/>
        </w:rPr>
        <w:t>(4) أمالي الشيخ الصدوق / 111</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حكم بني اُميّة وبداية حكم بني العباس</w:t>
      </w:r>
      <w:r w:rsidR="0037411C">
        <w:rPr>
          <w:rtl/>
        </w:rPr>
        <w:t>،</w:t>
      </w:r>
      <w:r>
        <w:rPr>
          <w:rtl/>
        </w:rPr>
        <w:t xml:space="preserve"> حيث كانوا منشغلين بتثبيت ملكهم وسلطانهم</w:t>
      </w:r>
      <w:r w:rsidR="0037411C">
        <w:rPr>
          <w:rtl/>
        </w:rPr>
        <w:t>،</w:t>
      </w:r>
      <w:r>
        <w:rPr>
          <w:rtl/>
        </w:rPr>
        <w:t xml:space="preserve"> وكتب أصحاب الصادق عنه أربعمئة مصنّف عُرفت عند الشيعة بالأصول الأربعمئة التي اعتمدها المحمّدون الثلاثة في تأليف موسوعاتهم الحديثية الأربعة المعروفة</w:t>
      </w:r>
      <w:r w:rsidR="0037411C">
        <w:rPr>
          <w:rtl/>
        </w:rPr>
        <w:t>،</w:t>
      </w:r>
      <w:r>
        <w:rPr>
          <w:rtl/>
        </w:rPr>
        <w:t xml:space="preserve"> وهي</w:t>
      </w:r>
      <w:r w:rsidR="0037411C">
        <w:rPr>
          <w:rtl/>
        </w:rPr>
        <w:t>:</w:t>
      </w:r>
      <w:r>
        <w:rPr>
          <w:rtl/>
        </w:rPr>
        <w:t xml:space="preserve"> الكافي لمحمد بن يعقوب الكليني (ت329)</w:t>
      </w:r>
      <w:r w:rsidR="0037411C">
        <w:rPr>
          <w:rtl/>
        </w:rPr>
        <w:t>،</w:t>
      </w:r>
      <w:r>
        <w:rPr>
          <w:rtl/>
        </w:rPr>
        <w:t xml:space="preserve"> ومَنْ لا يحضره الفقيه لمحمد بن علي بن بابويه الصدوق (ت381)</w:t>
      </w:r>
      <w:r w:rsidR="0037411C">
        <w:rPr>
          <w:rtl/>
        </w:rPr>
        <w:t>،</w:t>
      </w:r>
      <w:r>
        <w:rPr>
          <w:rtl/>
        </w:rPr>
        <w:t xml:space="preserve"> والتهذيب والاستبصار لمحمد بن الحسن الطوسي (ت460)</w:t>
      </w:r>
      <w:r w:rsidR="0037411C">
        <w:rPr>
          <w:rtl/>
        </w:rPr>
        <w:t>.</w:t>
      </w:r>
      <w:r>
        <w:rPr>
          <w:rtl/>
        </w:rPr>
        <w:t xml:space="preserve"> </w:t>
      </w:r>
    </w:p>
    <w:p w:rsidR="00807EF5" w:rsidRDefault="00807EF5" w:rsidP="00C1630D">
      <w:pPr>
        <w:pStyle w:val="Heading3"/>
      </w:pPr>
      <w:bookmarkStart w:id="250" w:name="_Toc448912138"/>
      <w:r>
        <w:rPr>
          <w:rtl/>
        </w:rPr>
        <w:t xml:space="preserve">حصة الكوفة من نشاط الأئمّة </w:t>
      </w:r>
      <w:r w:rsidR="00841A09" w:rsidRPr="005B0B13">
        <w:rPr>
          <w:rStyle w:val="libAlaemChar"/>
          <w:rtl/>
        </w:rPr>
        <w:t>عليهم‌السلام</w:t>
      </w:r>
      <w:bookmarkEnd w:id="250"/>
    </w:p>
    <w:p w:rsidR="00807EF5" w:rsidRDefault="00807EF5" w:rsidP="0037411C">
      <w:pPr>
        <w:pStyle w:val="libNormal"/>
      </w:pPr>
      <w:r>
        <w:rPr>
          <w:rtl/>
        </w:rPr>
        <w:t>أولى هؤلاء الأئمّة الكوفة عناية خاصّة بصفتها مركز الثقل لشيعتهم</w:t>
      </w:r>
      <w:r w:rsidR="0037411C">
        <w:rPr>
          <w:rtl/>
        </w:rPr>
        <w:t>،</w:t>
      </w:r>
      <w:r>
        <w:rPr>
          <w:rtl/>
        </w:rPr>
        <w:t xml:space="preserve"> واستطاعوا أن يعيدوا البناء الشيعي فيها كما كان على عهد علي والحسن </w:t>
      </w:r>
      <w:r w:rsidR="00841A09" w:rsidRPr="005B0B13">
        <w:rPr>
          <w:rStyle w:val="libAlaemChar"/>
          <w:rtl/>
        </w:rPr>
        <w:t>عليهم‌السلام</w:t>
      </w:r>
      <w:r w:rsidR="0037411C">
        <w:rPr>
          <w:rtl/>
        </w:rPr>
        <w:t>.</w:t>
      </w:r>
      <w:r>
        <w:rPr>
          <w:rtl/>
        </w:rPr>
        <w:t xml:space="preserve"> هذا البناء الذي عمل معاوية على محوه والقضاء عليه</w:t>
      </w:r>
      <w:r w:rsidR="0037411C">
        <w:rPr>
          <w:rtl/>
        </w:rPr>
        <w:t>،</w:t>
      </w:r>
      <w:r>
        <w:rPr>
          <w:rtl/>
        </w:rPr>
        <w:t xml:space="preserve"> واستهدفه في جملة ما استهدفه من أهداف</w:t>
      </w:r>
      <w:r w:rsidR="0037411C">
        <w:rPr>
          <w:rtl/>
        </w:rPr>
        <w:t>؛</w:t>
      </w:r>
      <w:r>
        <w:rPr>
          <w:rtl/>
        </w:rPr>
        <w:t xml:space="preserve"> وبسبب ذلك لم يتّخذ العباسيون الكوفة عاصمة لهم</w:t>
      </w:r>
      <w:r w:rsidR="0037411C">
        <w:rPr>
          <w:rtl/>
        </w:rPr>
        <w:t>؛</w:t>
      </w:r>
      <w:r>
        <w:rPr>
          <w:rtl/>
        </w:rPr>
        <w:t xml:space="preserve"> لوضوح ولائها للحسنيّين والحسينيّين</w:t>
      </w:r>
      <w:r w:rsidR="0037411C">
        <w:rPr>
          <w:rtl/>
        </w:rPr>
        <w:t>.</w:t>
      </w:r>
      <w:r>
        <w:rPr>
          <w:rtl/>
        </w:rPr>
        <w:t xml:space="preserve"> </w:t>
      </w:r>
    </w:p>
    <w:p w:rsidR="00807EF5" w:rsidRDefault="00807EF5" w:rsidP="0037411C">
      <w:pPr>
        <w:pStyle w:val="libNormal"/>
      </w:pPr>
      <w:r w:rsidRPr="0037411C">
        <w:rPr>
          <w:rtl/>
        </w:rPr>
        <w:t>روى حنان بن سدير</w:t>
      </w:r>
      <w:r w:rsidR="0037411C" w:rsidRPr="0037411C">
        <w:rPr>
          <w:rtl/>
        </w:rPr>
        <w:t>،</w:t>
      </w:r>
      <w:r w:rsidRPr="0037411C">
        <w:rPr>
          <w:rtl/>
        </w:rPr>
        <w:t xml:space="preserve"> عن أبيه قال</w:t>
      </w:r>
      <w:r w:rsidR="0037411C" w:rsidRPr="0037411C">
        <w:rPr>
          <w:rtl/>
        </w:rPr>
        <w:t>:</w:t>
      </w:r>
      <w:r w:rsidRPr="0037411C">
        <w:rPr>
          <w:rtl/>
        </w:rPr>
        <w:t xml:space="preserve"> دخلت أنا وأبي وجدّي وعمّي حماماً بالمدينة</w:t>
      </w:r>
      <w:r w:rsidR="0037411C" w:rsidRPr="0037411C">
        <w:rPr>
          <w:rtl/>
        </w:rPr>
        <w:t>،</w:t>
      </w:r>
      <w:r w:rsidRPr="0037411C">
        <w:rPr>
          <w:rtl/>
        </w:rPr>
        <w:t xml:space="preserve"> فإذا رجل في بيت المسلخ</w:t>
      </w:r>
      <w:r w:rsidR="0037411C" w:rsidRPr="0037411C">
        <w:rPr>
          <w:rtl/>
        </w:rPr>
        <w:t>،</w:t>
      </w:r>
      <w:r w:rsidRPr="0037411C">
        <w:rPr>
          <w:rtl/>
        </w:rPr>
        <w:t xml:space="preserve"> فقال لنا</w:t>
      </w:r>
      <w:r w:rsidR="0037411C" w:rsidRPr="0037411C">
        <w:rPr>
          <w:rtl/>
        </w:rPr>
        <w:t>:</w:t>
      </w:r>
      <w:r w:rsidRPr="0037411C">
        <w:rPr>
          <w:rtl/>
        </w:rPr>
        <w:t xml:space="preserve"> مَنْ القوم</w:t>
      </w:r>
      <w:r w:rsidR="0037411C" w:rsidRPr="0037411C">
        <w:rPr>
          <w:rtl/>
        </w:rPr>
        <w:t>؟</w:t>
      </w:r>
      <w:r w:rsidRPr="0037411C">
        <w:rPr>
          <w:rtl/>
        </w:rPr>
        <w:t xml:space="preserve"> فقلنا</w:t>
      </w:r>
      <w:r w:rsidR="0037411C" w:rsidRPr="0037411C">
        <w:rPr>
          <w:rtl/>
        </w:rPr>
        <w:t>:</w:t>
      </w:r>
      <w:r w:rsidRPr="0037411C">
        <w:rPr>
          <w:rtl/>
        </w:rPr>
        <w:t xml:space="preserve"> من أهل العراق</w:t>
      </w:r>
      <w:r w:rsidR="0037411C" w:rsidRPr="0037411C">
        <w:rPr>
          <w:rtl/>
        </w:rPr>
        <w:t>.</w:t>
      </w:r>
      <w:r w:rsidRPr="0037411C">
        <w:rPr>
          <w:rtl/>
        </w:rPr>
        <w:t xml:space="preserve"> فقال</w:t>
      </w:r>
      <w:r w:rsidR="0037411C" w:rsidRPr="0037411C">
        <w:rPr>
          <w:rtl/>
        </w:rPr>
        <w:t>:</w:t>
      </w:r>
      <w:r w:rsidRPr="0037411C">
        <w:rPr>
          <w:rtl/>
        </w:rPr>
        <w:t xml:space="preserve"> وأيّ العراق</w:t>
      </w:r>
      <w:r w:rsidR="0037411C" w:rsidRPr="0037411C">
        <w:rPr>
          <w:rtl/>
        </w:rPr>
        <w:t>؟</w:t>
      </w:r>
      <w:r w:rsidRPr="0037411C">
        <w:rPr>
          <w:rtl/>
        </w:rPr>
        <w:t xml:space="preserve"> قلنا</w:t>
      </w:r>
      <w:r w:rsidR="0037411C" w:rsidRPr="0037411C">
        <w:rPr>
          <w:rtl/>
        </w:rPr>
        <w:t>:</w:t>
      </w:r>
      <w:r w:rsidRPr="0037411C">
        <w:rPr>
          <w:rtl/>
        </w:rPr>
        <w:t xml:space="preserve"> كوفيّون</w:t>
      </w:r>
      <w:r w:rsidR="0037411C" w:rsidRPr="0037411C">
        <w:rPr>
          <w:rtl/>
        </w:rPr>
        <w:t>.</w:t>
      </w:r>
      <w:r w:rsidRPr="0037411C">
        <w:rPr>
          <w:rtl/>
        </w:rPr>
        <w:t xml:space="preserve"> فقال</w:t>
      </w:r>
      <w:r w:rsidR="0037411C" w:rsidRPr="0037411C">
        <w:rPr>
          <w:rtl/>
        </w:rPr>
        <w:t>:</w:t>
      </w:r>
      <w:r w:rsidRPr="0037411C">
        <w:rPr>
          <w:rtl/>
        </w:rPr>
        <w:t xml:space="preserve"> مرحباً بكم يا أهل الكوفة</w:t>
      </w:r>
      <w:r w:rsidR="0037411C" w:rsidRPr="0037411C">
        <w:rPr>
          <w:rtl/>
        </w:rPr>
        <w:t>،</w:t>
      </w:r>
      <w:r w:rsidRPr="0037411C">
        <w:rPr>
          <w:rtl/>
        </w:rPr>
        <w:t xml:space="preserve"> أنتم الشعار دون الدثار</w:t>
      </w:r>
      <w:r w:rsidR="0037411C" w:rsidRPr="0037411C">
        <w:rPr>
          <w:rtl/>
        </w:rPr>
        <w:t>.</w:t>
      </w:r>
      <w:r w:rsidRPr="0037411C">
        <w:rPr>
          <w:rtl/>
        </w:rPr>
        <w:t xml:space="preserve"> فسألنا عنه فإذا هو علي بن الحسين </w:t>
      </w:r>
      <w:r w:rsidR="00841A09" w:rsidRPr="005B0B13">
        <w:rPr>
          <w:rStyle w:val="libAlaemChar"/>
          <w:rtl/>
        </w:rPr>
        <w:t>عليه‌السلام</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sidRPr="0037411C">
        <w:rPr>
          <w:rtl/>
        </w:rPr>
        <w:t>عن محمد الحلبي</w:t>
      </w:r>
      <w:r w:rsidR="0037411C" w:rsidRPr="0037411C">
        <w:rPr>
          <w:rtl/>
        </w:rPr>
        <w:t>،</w:t>
      </w:r>
      <w:r w:rsidRPr="0037411C">
        <w:rPr>
          <w:rtl/>
        </w:rPr>
        <w:t xml:space="preserve"> عن أبي عبد الله </w:t>
      </w:r>
      <w:r w:rsidR="00841A09" w:rsidRPr="005B0B13">
        <w:rPr>
          <w:rStyle w:val="libAlaemChar"/>
          <w:rtl/>
        </w:rPr>
        <w:t>عليه‌السلام</w:t>
      </w:r>
      <w:r w:rsidR="0037411C" w:rsidRPr="0037411C">
        <w:rPr>
          <w:rtl/>
        </w:rPr>
        <w:t>:</w:t>
      </w:r>
      <w:r w:rsidRPr="0037411C">
        <w:rPr>
          <w:rtl/>
        </w:rPr>
        <w:t xml:space="preserve"> </w:t>
      </w:r>
      <w:r w:rsidR="00902B22">
        <w:rPr>
          <w:rtl/>
        </w:rPr>
        <w:t>«</w:t>
      </w:r>
      <w:r w:rsidRPr="00EA1D1B">
        <w:rPr>
          <w:rtl/>
        </w:rPr>
        <w:t xml:space="preserve"> إنّ الله عرض ولايتنا على أهل الأمصار فلم يقبلها إلاّ أهل الكوفة </w:t>
      </w:r>
      <w:r w:rsidR="00902B22">
        <w:rPr>
          <w:rtl/>
        </w:rPr>
        <w:t>»</w:t>
      </w:r>
      <w:r w:rsidRPr="0037411C">
        <w:rPr>
          <w:rStyle w:val="libFootnotenumChar"/>
          <w:rtl/>
        </w:rPr>
        <w:t>(2)</w:t>
      </w:r>
      <w:r w:rsidR="0037411C" w:rsidRPr="0037411C">
        <w:rPr>
          <w:rtl/>
        </w:rPr>
        <w:t>.</w:t>
      </w:r>
      <w:r w:rsidRPr="0037411C">
        <w:rPr>
          <w:rtl/>
        </w:rPr>
        <w:t xml:space="preserve"> </w:t>
      </w:r>
    </w:p>
    <w:p w:rsidR="00807EF5" w:rsidRDefault="00807EF5" w:rsidP="0037411C">
      <w:pPr>
        <w:pStyle w:val="libNormal"/>
      </w:pPr>
      <w:r w:rsidRPr="0037411C">
        <w:rPr>
          <w:rtl/>
        </w:rPr>
        <w:t xml:space="preserve">وروي عن الصادق </w:t>
      </w:r>
      <w:r w:rsidR="00841A09" w:rsidRPr="005B0B13">
        <w:rPr>
          <w:rStyle w:val="libAlaemChar"/>
          <w:rtl/>
        </w:rPr>
        <w:t>عليه‌السلام</w:t>
      </w:r>
      <w:r w:rsidRPr="0037411C">
        <w:rPr>
          <w:rtl/>
        </w:rPr>
        <w:t xml:space="preserve"> في فضل الكوفة قال</w:t>
      </w:r>
      <w:r w:rsidR="0037411C" w:rsidRPr="0037411C">
        <w:rPr>
          <w:rtl/>
        </w:rPr>
        <w:t>:</w:t>
      </w:r>
      <w:r w:rsidRPr="0037411C">
        <w:rPr>
          <w:rtl/>
        </w:rPr>
        <w:t xml:space="preserve"> </w:t>
      </w:r>
      <w:r w:rsidR="00902B22">
        <w:rPr>
          <w:rtl/>
        </w:rPr>
        <w:t>«</w:t>
      </w:r>
      <w:r w:rsidRPr="00EA1D1B">
        <w:rPr>
          <w:rtl/>
        </w:rPr>
        <w:t xml:space="preserve"> تربة تحبّنا ونحبّها </w:t>
      </w:r>
      <w:r w:rsidR="00902B22">
        <w:rPr>
          <w:rtl/>
        </w:rPr>
        <w:t>»</w:t>
      </w:r>
      <w:r w:rsidR="0037411C" w:rsidRPr="0037411C">
        <w:rPr>
          <w:rtl/>
        </w:rPr>
        <w:t>.</w:t>
      </w:r>
      <w:r w:rsidRPr="0037411C">
        <w:rPr>
          <w:rtl/>
        </w:rPr>
        <w:t xml:space="preserve"> </w:t>
      </w:r>
    </w:p>
    <w:p w:rsidR="00807EF5" w:rsidRDefault="00807EF5" w:rsidP="0037411C">
      <w:pPr>
        <w:pStyle w:val="libNormal"/>
      </w:pPr>
      <w:r w:rsidRPr="0037411C">
        <w:rPr>
          <w:rtl/>
        </w:rPr>
        <w:t>وعن عبد الله بن الوليد قال</w:t>
      </w:r>
      <w:r w:rsidR="0037411C" w:rsidRPr="0037411C">
        <w:rPr>
          <w:rtl/>
        </w:rPr>
        <w:t>:</w:t>
      </w:r>
      <w:r w:rsidRPr="0037411C">
        <w:rPr>
          <w:rtl/>
        </w:rPr>
        <w:t xml:space="preserve"> دخلنا على أبي عبد الله </w:t>
      </w:r>
      <w:r w:rsidR="00841A09" w:rsidRPr="005B0B13">
        <w:rPr>
          <w:rStyle w:val="libAlaemChar"/>
          <w:rtl/>
        </w:rPr>
        <w:t>عليه‌السلام</w:t>
      </w:r>
      <w:r w:rsidRPr="0037411C">
        <w:rPr>
          <w:rtl/>
        </w:rPr>
        <w:t xml:space="preserve"> فسلّمنا عليه</w:t>
      </w:r>
      <w:r w:rsidR="0037411C" w:rsidRPr="0037411C">
        <w:rPr>
          <w:rtl/>
        </w:rPr>
        <w:t>،</w:t>
      </w:r>
      <w:r w:rsidRPr="0037411C">
        <w:rPr>
          <w:rtl/>
        </w:rPr>
        <w:t xml:space="preserve"> وجلسنا بين يديه</w:t>
      </w:r>
      <w:r w:rsidR="0037411C" w:rsidRPr="0037411C">
        <w:rPr>
          <w:rtl/>
        </w:rPr>
        <w:t>،</w:t>
      </w:r>
      <w:r w:rsidRPr="0037411C">
        <w:rPr>
          <w:rtl/>
        </w:rPr>
        <w:t xml:space="preserve"> فسألنا</w:t>
      </w:r>
      <w:r w:rsidR="0037411C" w:rsidRPr="0037411C">
        <w:rPr>
          <w:rtl/>
        </w:rPr>
        <w:t>:</w:t>
      </w:r>
      <w:r w:rsidRPr="0037411C">
        <w:rPr>
          <w:rtl/>
        </w:rPr>
        <w:t xml:space="preserve"> </w:t>
      </w:r>
      <w:r w:rsidR="00902B22">
        <w:rPr>
          <w:rtl/>
        </w:rPr>
        <w:t>«</w:t>
      </w:r>
      <w:r w:rsidRPr="00EA1D1B">
        <w:rPr>
          <w:rtl/>
        </w:rPr>
        <w:t xml:space="preserve"> مَنْ أنتم</w:t>
      </w:r>
      <w:r w:rsidR="0037411C" w:rsidRPr="00EA1D1B">
        <w:rPr>
          <w:rtl/>
        </w:rPr>
        <w:t>؟</w:t>
      </w:r>
      <w:r w:rsidRPr="00EA1D1B">
        <w:rPr>
          <w:rtl/>
        </w:rPr>
        <w:t xml:space="preserve"> </w:t>
      </w:r>
      <w:r w:rsidR="00902B22">
        <w:rPr>
          <w:rtl/>
        </w:rPr>
        <w:t>»</w:t>
      </w:r>
      <w:r w:rsidR="0037411C" w:rsidRPr="0037411C">
        <w:rPr>
          <w:rtl/>
        </w:rPr>
        <w:t>.</w:t>
      </w:r>
      <w:r w:rsidRPr="0037411C">
        <w:rPr>
          <w:rtl/>
        </w:rPr>
        <w:t xml:space="preserve"> فقلنا</w:t>
      </w:r>
      <w:r w:rsidR="0037411C" w:rsidRPr="0037411C">
        <w:rPr>
          <w:rtl/>
        </w:rPr>
        <w:t>:</w:t>
      </w:r>
      <w:r w:rsidRPr="0037411C">
        <w:rPr>
          <w:rtl/>
        </w:rPr>
        <w:t xml:space="preserve"> من أهل الكوفة</w:t>
      </w:r>
      <w:r w:rsidR="0037411C" w:rsidRPr="0037411C">
        <w:rPr>
          <w:rtl/>
        </w:rPr>
        <w:t>.</w:t>
      </w:r>
      <w:r w:rsidRPr="0037411C">
        <w:rPr>
          <w:rtl/>
        </w:rPr>
        <w:t xml:space="preserve"> فقال</w:t>
      </w:r>
      <w:r w:rsidR="0037411C" w:rsidRPr="0037411C">
        <w:rPr>
          <w:rtl/>
        </w:rPr>
        <w:t>:</w:t>
      </w:r>
      <w:r w:rsidRPr="0037411C">
        <w:rPr>
          <w:rtl/>
        </w:rPr>
        <w:t xml:space="preserve"> </w:t>
      </w:r>
      <w:r w:rsidR="00902B22">
        <w:rPr>
          <w:rtl/>
        </w:rPr>
        <w:t>«</w:t>
      </w:r>
      <w:r w:rsidRPr="00EA1D1B">
        <w:rPr>
          <w:rtl/>
        </w:rPr>
        <w:t xml:space="preserve"> أما إنّه ليس بلد من البلدان أكثر محبّاً لنا من أهل الكوفة</w:t>
      </w:r>
      <w:r w:rsidR="001B3922">
        <w:rPr>
          <w:rtl/>
        </w:rPr>
        <w:t>.</w:t>
      </w:r>
      <w:r w:rsidR="00902B22">
        <w:rPr>
          <w:rtl/>
        </w:rPr>
        <w:t>..</w:t>
      </w:r>
      <w:r w:rsidRPr="00EA1D1B">
        <w:rPr>
          <w:rtl/>
        </w:rPr>
        <w:t xml:space="preserve"> إنّ الله هداكم لأمر جهله الناس</w:t>
      </w:r>
      <w:r w:rsidR="0037411C" w:rsidRPr="00EA1D1B">
        <w:rPr>
          <w:rtl/>
        </w:rPr>
        <w:t>،</w:t>
      </w:r>
      <w:r w:rsidRPr="00EA1D1B">
        <w:rPr>
          <w:rtl/>
        </w:rPr>
        <w:t xml:space="preserve"> أحببتمونا وأبغضنا الناس</w:t>
      </w:r>
      <w:r w:rsidR="0037411C" w:rsidRPr="00EA1D1B">
        <w:rPr>
          <w:rtl/>
        </w:rPr>
        <w:t>،</w:t>
      </w:r>
      <w:r w:rsidRPr="00EA1D1B">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الوسائل 1 / 368 عن الكافي</w:t>
      </w:r>
      <w:r w:rsidR="0037411C">
        <w:rPr>
          <w:rtl/>
        </w:rPr>
        <w:t>،</w:t>
      </w:r>
      <w:r>
        <w:rPr>
          <w:rtl/>
        </w:rPr>
        <w:t xml:space="preserve"> ورواه الصدوق (مَنْ لا يحضره الفقيه 1 / 118) أيضاً</w:t>
      </w:r>
      <w:r w:rsidR="0037411C">
        <w:rPr>
          <w:rtl/>
        </w:rPr>
        <w:t>.</w:t>
      </w:r>
      <w:r>
        <w:rPr>
          <w:rtl/>
        </w:rPr>
        <w:t xml:space="preserve"> </w:t>
      </w:r>
    </w:p>
    <w:p w:rsidR="00807EF5" w:rsidRDefault="00807EF5" w:rsidP="00960D5B">
      <w:pPr>
        <w:pStyle w:val="libFootnote0"/>
      </w:pPr>
      <w:r>
        <w:rPr>
          <w:rtl/>
        </w:rPr>
        <w:t>(2) كامل الزيارات / 313</w:t>
      </w:r>
      <w:r w:rsidR="0037411C">
        <w:rPr>
          <w:rtl/>
        </w:rPr>
        <w:t>،</w:t>
      </w:r>
      <w:r>
        <w:rPr>
          <w:rtl/>
        </w:rPr>
        <w:t xml:space="preserve"> بصائر الدرجات / 96</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EA1D1B">
        <w:rPr>
          <w:rtl/>
        </w:rPr>
        <w:lastRenderedPageBreak/>
        <w:t>وصدقتمونا وكذّبنا الناس</w:t>
      </w:r>
      <w:r w:rsidR="0037411C" w:rsidRPr="00EA1D1B">
        <w:rPr>
          <w:rtl/>
        </w:rPr>
        <w:t>،</w:t>
      </w:r>
      <w:r w:rsidRPr="00EA1D1B">
        <w:rPr>
          <w:rtl/>
        </w:rPr>
        <w:t xml:space="preserve"> واتّبعتمونا وخالفنا الناس</w:t>
      </w:r>
      <w:r w:rsidR="0037411C" w:rsidRPr="00EA1D1B">
        <w:rPr>
          <w:rtl/>
        </w:rPr>
        <w:t>،</w:t>
      </w:r>
      <w:r w:rsidRPr="00EA1D1B">
        <w:rPr>
          <w:rtl/>
        </w:rPr>
        <w:t xml:space="preserve"> فجعل الله محياكم محيانا</w:t>
      </w:r>
      <w:r w:rsidR="0037411C" w:rsidRPr="00EA1D1B">
        <w:rPr>
          <w:rtl/>
        </w:rPr>
        <w:t>،</w:t>
      </w:r>
      <w:r w:rsidRPr="00EA1D1B">
        <w:rPr>
          <w:rtl/>
        </w:rPr>
        <w:t xml:space="preserve"> ومماتكم مماتنا </w:t>
      </w:r>
      <w:r w:rsidR="00902B22">
        <w:rPr>
          <w:rtl/>
        </w:rPr>
        <w:t>»</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وروى الطبري قال</w:t>
      </w:r>
      <w:r w:rsidR="0037411C">
        <w:rPr>
          <w:rtl/>
        </w:rPr>
        <w:t>:</w:t>
      </w:r>
      <w:r>
        <w:rPr>
          <w:rtl/>
        </w:rPr>
        <w:t xml:space="preserve"> لمّا ظهر محمد وإبراهيم ابنا عبد الله بن الحسن أرسل أبو جعفر إلى عبد الله بن علي بن عباس وهو محبوس عنده</w:t>
      </w:r>
      <w:r w:rsidR="0037411C">
        <w:rPr>
          <w:rtl/>
        </w:rPr>
        <w:t>:</w:t>
      </w:r>
      <w:r>
        <w:rPr>
          <w:rtl/>
        </w:rPr>
        <w:t xml:space="preserve"> أنّ هذا الرجل قد خرج</w:t>
      </w:r>
      <w:r w:rsidR="0037411C">
        <w:rPr>
          <w:rtl/>
        </w:rPr>
        <w:t>،</w:t>
      </w:r>
      <w:r>
        <w:rPr>
          <w:rtl/>
        </w:rPr>
        <w:t xml:space="preserve"> فإن كان عندك رأي فأشر به علينا (وكان ذا رأي عندهم)</w:t>
      </w:r>
      <w:r w:rsidR="0037411C">
        <w:rPr>
          <w:rtl/>
        </w:rPr>
        <w:t>.</w:t>
      </w:r>
    </w:p>
    <w:p w:rsidR="00807EF5" w:rsidRDefault="00807EF5" w:rsidP="0037411C">
      <w:pPr>
        <w:pStyle w:val="libNormal"/>
      </w:pPr>
      <w:r w:rsidRPr="0037411C">
        <w:rPr>
          <w:rtl/>
        </w:rPr>
        <w:t>فقال</w:t>
      </w:r>
      <w:r w:rsidR="0037411C" w:rsidRPr="0037411C">
        <w:rPr>
          <w:rtl/>
        </w:rPr>
        <w:t>:</w:t>
      </w:r>
      <w:r w:rsidRPr="0037411C">
        <w:rPr>
          <w:rtl/>
        </w:rPr>
        <w:t xml:space="preserve"> إنّ المحبوس محبوس الرأي</w:t>
      </w:r>
      <w:r w:rsidR="0037411C" w:rsidRPr="0037411C">
        <w:rPr>
          <w:rtl/>
        </w:rPr>
        <w:t>،</w:t>
      </w:r>
      <w:r w:rsidRPr="0037411C">
        <w:rPr>
          <w:rtl/>
        </w:rPr>
        <w:t xml:space="preserve"> فأخرجني حتّى يخرج رأيي</w:t>
      </w:r>
      <w:r w:rsidR="0037411C" w:rsidRPr="0037411C">
        <w:rPr>
          <w:rtl/>
        </w:rPr>
        <w:t>.</w:t>
      </w:r>
      <w:r w:rsidRPr="0037411C">
        <w:rPr>
          <w:rtl/>
        </w:rPr>
        <w:t xml:space="preserve"> فأرسل إليه أبو جعفر</w:t>
      </w:r>
      <w:r w:rsidR="0037411C" w:rsidRPr="0037411C">
        <w:rPr>
          <w:rtl/>
        </w:rPr>
        <w:t>:</w:t>
      </w:r>
      <w:r w:rsidRPr="0037411C">
        <w:rPr>
          <w:rtl/>
        </w:rPr>
        <w:t xml:space="preserve"> لو جاءني حتّى يضرب بابي ما أخرجتك</w:t>
      </w:r>
      <w:r w:rsidR="0037411C" w:rsidRPr="0037411C">
        <w:rPr>
          <w:rtl/>
        </w:rPr>
        <w:t>،</w:t>
      </w:r>
      <w:r w:rsidRPr="0037411C">
        <w:rPr>
          <w:rtl/>
        </w:rPr>
        <w:t xml:space="preserve"> وأنا خير لك منه وهو مُلك أهل بيتك</w:t>
      </w:r>
      <w:r w:rsidR="0037411C" w:rsidRPr="0037411C">
        <w:rPr>
          <w:rtl/>
        </w:rPr>
        <w:t>.</w:t>
      </w:r>
      <w:r w:rsidRPr="0037411C">
        <w:rPr>
          <w:rtl/>
        </w:rPr>
        <w:t xml:space="preserve"> فأرسل إليه عبد الله</w:t>
      </w:r>
      <w:r w:rsidR="0037411C" w:rsidRPr="0037411C">
        <w:rPr>
          <w:rtl/>
        </w:rPr>
        <w:t>:</w:t>
      </w:r>
      <w:r w:rsidRPr="0037411C">
        <w:rPr>
          <w:rtl/>
        </w:rPr>
        <w:t xml:space="preserve"> ارتحل الساعة حتّى تأتي الكوفة</w:t>
      </w:r>
      <w:r w:rsidR="0037411C" w:rsidRPr="0037411C">
        <w:rPr>
          <w:rtl/>
        </w:rPr>
        <w:t>،</w:t>
      </w:r>
      <w:r w:rsidRPr="0037411C">
        <w:rPr>
          <w:rtl/>
        </w:rPr>
        <w:t xml:space="preserve"> فاجثم على أكبادهم</w:t>
      </w:r>
      <w:r w:rsidR="0037411C" w:rsidRPr="0037411C">
        <w:rPr>
          <w:rtl/>
        </w:rPr>
        <w:t>؛</w:t>
      </w:r>
      <w:r w:rsidRPr="0037411C">
        <w:rPr>
          <w:rtl/>
        </w:rPr>
        <w:t xml:space="preserve"> فإنّهم شيعة أهل هذا البيت وأنصارهم</w:t>
      </w:r>
      <w:r w:rsidRPr="0037411C">
        <w:rPr>
          <w:rStyle w:val="libFootnotenumChar"/>
          <w:rtl/>
        </w:rPr>
        <w:t>(2)</w:t>
      </w:r>
      <w:r w:rsidR="0037411C" w:rsidRPr="0037411C">
        <w:rPr>
          <w:rtl/>
        </w:rPr>
        <w:t>.</w:t>
      </w:r>
      <w:r w:rsidRPr="0037411C">
        <w:rPr>
          <w:rtl/>
        </w:rPr>
        <w:t xml:space="preserve"> </w:t>
      </w:r>
    </w:p>
    <w:p w:rsidR="00807EF5" w:rsidRDefault="00807EF5" w:rsidP="0037411C">
      <w:pPr>
        <w:pStyle w:val="libNormal"/>
      </w:pPr>
      <w:r w:rsidRPr="0037411C">
        <w:rPr>
          <w:rtl/>
        </w:rPr>
        <w:t>وروى المزي عن إبراهيم بن محمد الرماني (أبو نجيح) قال</w:t>
      </w:r>
      <w:r w:rsidR="0037411C" w:rsidRPr="0037411C">
        <w:rPr>
          <w:rtl/>
        </w:rPr>
        <w:t>:</w:t>
      </w:r>
      <w:r w:rsidRPr="0037411C">
        <w:rPr>
          <w:rtl/>
        </w:rPr>
        <w:t xml:space="preserve"> سمعت حسن بن زياد يقول</w:t>
      </w:r>
      <w:r w:rsidR="0037411C" w:rsidRPr="0037411C">
        <w:rPr>
          <w:rtl/>
        </w:rPr>
        <w:t>:</w:t>
      </w:r>
      <w:r w:rsidRPr="0037411C">
        <w:rPr>
          <w:rtl/>
        </w:rPr>
        <w:t xml:space="preserve"> سمعت أبا حنيفة وسُئل مَنْ أفقه مَنْ رأيت</w:t>
      </w:r>
      <w:r w:rsidR="0037411C" w:rsidRPr="0037411C">
        <w:rPr>
          <w:rtl/>
        </w:rPr>
        <w:t>،</w:t>
      </w:r>
      <w:r w:rsidRPr="0037411C">
        <w:rPr>
          <w:rtl/>
        </w:rPr>
        <w:t xml:space="preserve"> فقال</w:t>
      </w:r>
      <w:r w:rsidR="0037411C" w:rsidRPr="0037411C">
        <w:rPr>
          <w:rtl/>
        </w:rPr>
        <w:t>:</w:t>
      </w:r>
      <w:r w:rsidRPr="0037411C">
        <w:rPr>
          <w:rtl/>
        </w:rPr>
        <w:t xml:space="preserve"> ما رأيت أحداً أفقه من جعفر بن محمد</w:t>
      </w:r>
      <w:r w:rsidR="0037411C" w:rsidRPr="0037411C">
        <w:rPr>
          <w:rtl/>
        </w:rPr>
        <w:t>.</w:t>
      </w:r>
      <w:r w:rsidRPr="0037411C">
        <w:rPr>
          <w:rtl/>
        </w:rPr>
        <w:t xml:space="preserve"> لمّا أقدمه المنصور الحيرة بعث إليّ فقال</w:t>
      </w:r>
      <w:r w:rsidR="0037411C" w:rsidRPr="0037411C">
        <w:rPr>
          <w:rtl/>
        </w:rPr>
        <w:t>:</w:t>
      </w:r>
      <w:r w:rsidRPr="0037411C">
        <w:rPr>
          <w:rtl/>
        </w:rPr>
        <w:t xml:space="preserve"> يا أبا حنيفة</w:t>
      </w:r>
      <w:r w:rsidR="0037411C" w:rsidRPr="0037411C">
        <w:rPr>
          <w:rtl/>
        </w:rPr>
        <w:t>،</w:t>
      </w:r>
      <w:r w:rsidRPr="0037411C">
        <w:rPr>
          <w:rtl/>
        </w:rPr>
        <w:t xml:space="preserve"> إنّ الناس قد فتنوا بجعفر بن محمد فهيئ له من مسائلك تلك الصعاب</w:t>
      </w:r>
      <w:r w:rsidRPr="0037411C">
        <w:rPr>
          <w:rStyle w:val="libFootnotenumChar"/>
          <w:rtl/>
        </w:rPr>
        <w:t>(3)</w:t>
      </w:r>
      <w:r w:rsidR="0037411C" w:rsidRPr="0037411C">
        <w:rPr>
          <w:rtl/>
        </w:rPr>
        <w:t>.</w:t>
      </w:r>
      <w:r w:rsidRPr="0037411C">
        <w:rPr>
          <w:rtl/>
        </w:rPr>
        <w:t xml:space="preserve"> </w:t>
      </w:r>
    </w:p>
    <w:p w:rsidR="00807EF5" w:rsidRDefault="00807EF5" w:rsidP="00C1630D">
      <w:pPr>
        <w:pStyle w:val="Heading3"/>
      </w:pPr>
      <w:bookmarkStart w:id="251" w:name="_Toc448912139"/>
      <w:r>
        <w:rPr>
          <w:rtl/>
        </w:rPr>
        <w:t>خلاصة</w:t>
      </w:r>
      <w:bookmarkEnd w:id="251"/>
    </w:p>
    <w:p w:rsidR="00807EF5" w:rsidRDefault="00807EF5" w:rsidP="0037411C">
      <w:pPr>
        <w:pStyle w:val="libNormal"/>
      </w:pPr>
      <w:r>
        <w:rPr>
          <w:rtl/>
        </w:rPr>
        <w:t>وخلاصة الكلام</w:t>
      </w:r>
      <w:r w:rsidR="0037411C">
        <w:rPr>
          <w:rtl/>
        </w:rPr>
        <w:t>:</w:t>
      </w:r>
      <w:r>
        <w:rPr>
          <w:rtl/>
        </w:rPr>
        <w:t xml:space="preserve"> أنّ الهدف الأوّل من قيام الحسين </w:t>
      </w:r>
      <w:r w:rsidR="00841A09" w:rsidRPr="005B0B13">
        <w:rPr>
          <w:rStyle w:val="libAlaemChar"/>
          <w:rtl/>
        </w:rPr>
        <w:t>عليه‌السلام</w:t>
      </w:r>
      <w:r>
        <w:rPr>
          <w:rtl/>
        </w:rPr>
        <w:t xml:space="preserve"> وهو إحياء مدرسة أبيه علي </w:t>
      </w:r>
      <w:r w:rsidR="00841A09" w:rsidRPr="005B0B13">
        <w:rPr>
          <w:rStyle w:val="libAlaemChar"/>
          <w:rtl/>
        </w:rPr>
        <w:t>عليه‌السلام</w:t>
      </w:r>
      <w:r>
        <w:rPr>
          <w:rtl/>
        </w:rPr>
        <w:t xml:space="preserve"> بإحياء أحاديث جدّه </w:t>
      </w:r>
      <w:r w:rsidR="00841A09" w:rsidRPr="005B0B13">
        <w:rPr>
          <w:rStyle w:val="libAlaemChar"/>
          <w:rtl/>
        </w:rPr>
        <w:t>صلى‌الله‌عليه‌وآله</w:t>
      </w:r>
      <w:r>
        <w:rPr>
          <w:rtl/>
        </w:rPr>
        <w:t xml:space="preserve"> في أهل البيت </w:t>
      </w:r>
      <w:r w:rsidR="00841A09" w:rsidRPr="005B0B13">
        <w:rPr>
          <w:rStyle w:val="libAlaemChar"/>
          <w:rtl/>
        </w:rPr>
        <w:t>عليهم‌السلام</w:t>
      </w:r>
      <w:r w:rsidR="0037411C">
        <w:rPr>
          <w:rtl/>
        </w:rPr>
        <w:t>؛</w:t>
      </w:r>
      <w:r>
        <w:rPr>
          <w:rtl/>
        </w:rPr>
        <w:t xml:space="preserve"> لينفتح الطريق للأئمّة من ذرية الحسين </w:t>
      </w:r>
      <w:r w:rsidR="00841A09" w:rsidRPr="005B0B13">
        <w:rPr>
          <w:rStyle w:val="libAlaemChar"/>
          <w:rtl/>
        </w:rPr>
        <w:t>عليه‌السلام</w:t>
      </w:r>
      <w:r w:rsidR="0037411C">
        <w:rPr>
          <w:rtl/>
        </w:rPr>
        <w:t>،</w:t>
      </w:r>
      <w:r>
        <w:rPr>
          <w:rtl/>
        </w:rPr>
        <w:t xml:space="preserve"> والبقية الباقية من شيعة علي ليبلغوا أحاديث علي </w:t>
      </w:r>
      <w:r w:rsidR="00841A09" w:rsidRPr="005B0B13">
        <w:rPr>
          <w:rStyle w:val="libAlaemChar"/>
          <w:rtl/>
        </w:rPr>
        <w:t>عليه‌السلام</w:t>
      </w:r>
      <w:r>
        <w:rPr>
          <w:rtl/>
        </w:rPr>
        <w:t xml:space="preserve"> عن النبي </w:t>
      </w:r>
      <w:r w:rsidR="00841A09" w:rsidRPr="005B0B13">
        <w:rPr>
          <w:rStyle w:val="libAlaemChar"/>
          <w:rtl/>
        </w:rPr>
        <w:t>صلى‌الله‌عليه‌وآله</w:t>
      </w:r>
      <w:r>
        <w:rPr>
          <w:rtl/>
        </w:rPr>
        <w:t xml:space="preserve"> وإحياء مدرسته</w:t>
      </w:r>
      <w:r w:rsidR="0037411C">
        <w:rPr>
          <w:rtl/>
        </w:rPr>
        <w:t>،</w:t>
      </w:r>
      <w:r>
        <w:rPr>
          <w:rtl/>
        </w:rPr>
        <w:t xml:space="preserve"> وقد تحقّقت كما أراده الحسين </w:t>
      </w:r>
      <w:r w:rsidR="00841A09" w:rsidRPr="005B0B13">
        <w:rPr>
          <w:rStyle w:val="libAlaemChar"/>
          <w:rtl/>
        </w:rPr>
        <w:t>عليه‌السلام</w:t>
      </w:r>
      <w:r w:rsidR="0037411C">
        <w:rPr>
          <w:rtl/>
        </w:rPr>
        <w:t>،</w:t>
      </w:r>
      <w:r>
        <w:rPr>
          <w:rtl/>
        </w:rPr>
        <w:t xml:space="preserve"> وعمل به</w:t>
      </w:r>
      <w:r w:rsidR="0037411C">
        <w:rPr>
          <w:rtl/>
        </w:rPr>
        <w:t>،</w:t>
      </w:r>
      <w:r>
        <w:rPr>
          <w:rtl/>
        </w:rPr>
        <w:t xml:space="preserve"> وجعل الله تعالى شهادته الطريق الأوسع لنشر ذلك</w:t>
      </w:r>
      <w:r w:rsidR="0037411C">
        <w:rPr>
          <w:rtl/>
        </w:rPr>
        <w:t>،</w:t>
      </w:r>
      <w:r>
        <w:rPr>
          <w:rtl/>
        </w:rPr>
        <w:t xml:space="preserve"> ومعلم هذا التحقق ظاهرتان</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الكافي 8 / 236</w:t>
      </w:r>
      <w:r w:rsidR="0037411C">
        <w:rPr>
          <w:rtl/>
        </w:rPr>
        <w:t>.</w:t>
      </w:r>
      <w:r>
        <w:rPr>
          <w:rtl/>
        </w:rPr>
        <w:t xml:space="preserve"> </w:t>
      </w:r>
    </w:p>
    <w:p w:rsidR="00807EF5" w:rsidRDefault="00807EF5" w:rsidP="00960D5B">
      <w:pPr>
        <w:pStyle w:val="libFootnote0"/>
      </w:pPr>
      <w:r>
        <w:rPr>
          <w:rtl/>
        </w:rPr>
        <w:t>(2) تاريخ الطبري 7 / 565</w:t>
      </w:r>
      <w:r w:rsidR="0037411C">
        <w:rPr>
          <w:rtl/>
        </w:rPr>
        <w:t>.</w:t>
      </w:r>
      <w:r>
        <w:rPr>
          <w:rtl/>
        </w:rPr>
        <w:t xml:space="preserve"> </w:t>
      </w:r>
    </w:p>
    <w:p w:rsidR="00807EF5" w:rsidRDefault="00807EF5" w:rsidP="00960D5B">
      <w:pPr>
        <w:pStyle w:val="libFootnote0"/>
      </w:pPr>
      <w:r>
        <w:rPr>
          <w:rtl/>
        </w:rPr>
        <w:t>(3) الكامل في الضعفاء</w:t>
      </w:r>
      <w:r w:rsidR="0037411C">
        <w:rPr>
          <w:rtl/>
        </w:rPr>
        <w:t xml:space="preserve"> - </w:t>
      </w:r>
      <w:r>
        <w:rPr>
          <w:rtl/>
        </w:rPr>
        <w:t>لابن عدي 2 / 131</w:t>
      </w:r>
      <w:r w:rsidR="0037411C">
        <w:rPr>
          <w:rtl/>
        </w:rPr>
        <w:t>.</w:t>
      </w:r>
      <w:r>
        <w:rPr>
          <w:rtl/>
        </w:rPr>
        <w:t xml:space="preserve"> تهذيب الكمال 5 / 74</w:t>
      </w:r>
      <w:r w:rsidR="0037411C">
        <w:rPr>
          <w:rtl/>
        </w:rPr>
        <w:t>.</w:t>
      </w:r>
      <w:r>
        <w:rPr>
          <w:rtl/>
        </w:rPr>
        <w:t xml:space="preserve"> </w:t>
      </w:r>
    </w:p>
    <w:p w:rsidR="00807EF5" w:rsidRDefault="00807EF5" w:rsidP="002C4C33">
      <w:pPr>
        <w:pStyle w:val="libNormal"/>
      </w:pPr>
      <w:r>
        <w:rPr>
          <w:rtl/>
        </w:rPr>
        <w:br w:type="page"/>
      </w:r>
    </w:p>
    <w:p w:rsidR="00807EF5" w:rsidRDefault="00807EF5" w:rsidP="00C1630D">
      <w:pPr>
        <w:pStyle w:val="Heading3"/>
      </w:pPr>
      <w:bookmarkStart w:id="252" w:name="_Toc448912140"/>
      <w:r>
        <w:rPr>
          <w:rtl/>
        </w:rPr>
        <w:lastRenderedPageBreak/>
        <w:t>الظاهرة الأولى</w:t>
      </w:r>
      <w:bookmarkEnd w:id="252"/>
    </w:p>
    <w:p w:rsidR="00807EF5" w:rsidRDefault="00807EF5" w:rsidP="0037411C">
      <w:pPr>
        <w:pStyle w:val="libNormal"/>
      </w:pPr>
      <w:r>
        <w:rPr>
          <w:rtl/>
        </w:rPr>
        <w:t xml:space="preserve">وجود أحاديث النبي </w:t>
      </w:r>
      <w:r w:rsidR="00841A09" w:rsidRPr="005B0B13">
        <w:rPr>
          <w:rStyle w:val="libAlaemChar"/>
          <w:rtl/>
        </w:rPr>
        <w:t>صلى‌الله‌عليه‌وآله</w:t>
      </w:r>
      <w:r>
        <w:rPr>
          <w:rtl/>
        </w:rPr>
        <w:t xml:space="preserve"> في تعظيم أهل بيته </w:t>
      </w:r>
      <w:r w:rsidR="00841A09" w:rsidRPr="005B0B13">
        <w:rPr>
          <w:rStyle w:val="libAlaemChar"/>
          <w:rtl/>
        </w:rPr>
        <w:t>عليهم‌السلام</w:t>
      </w:r>
      <w:r w:rsidR="0037411C">
        <w:rPr>
          <w:rtl/>
        </w:rPr>
        <w:t>،</w:t>
      </w:r>
      <w:r>
        <w:rPr>
          <w:rtl/>
        </w:rPr>
        <w:t xml:space="preserve"> وأحاديثه في ذمّ بني اُميّة في كلّ الكتب السنيّة المعتبرة كالصحاح الستة ونظرائها</w:t>
      </w:r>
      <w:r w:rsidR="0037411C">
        <w:rPr>
          <w:rtl/>
        </w:rPr>
        <w:t>،</w:t>
      </w:r>
      <w:r>
        <w:rPr>
          <w:rtl/>
        </w:rPr>
        <w:t xml:space="preserve"> كمسند أحمد بن حنبل</w:t>
      </w:r>
      <w:r w:rsidR="0037411C">
        <w:rPr>
          <w:rtl/>
        </w:rPr>
        <w:t>،</w:t>
      </w:r>
      <w:r>
        <w:rPr>
          <w:rtl/>
        </w:rPr>
        <w:t xml:space="preserve"> ومسند ابن أبي شيبة</w:t>
      </w:r>
      <w:r w:rsidR="0037411C">
        <w:rPr>
          <w:rtl/>
        </w:rPr>
        <w:t>،</w:t>
      </w:r>
      <w:r>
        <w:rPr>
          <w:rtl/>
        </w:rPr>
        <w:t xml:space="preserve"> والمعجم الكبير والأوسط والصغير للطبراني</w:t>
      </w:r>
      <w:r w:rsidR="0037411C">
        <w:rPr>
          <w:rtl/>
        </w:rPr>
        <w:t>،</w:t>
      </w:r>
      <w:r>
        <w:rPr>
          <w:rtl/>
        </w:rPr>
        <w:t xml:space="preserve"> والمستدرك على الصحيحين وغيرها</w:t>
      </w:r>
      <w:r w:rsidR="0037411C">
        <w:rPr>
          <w:rtl/>
        </w:rPr>
        <w:t>،</w:t>
      </w:r>
      <w:r>
        <w:rPr>
          <w:rtl/>
        </w:rPr>
        <w:t xml:space="preserve"> وقد دوّنت هذه الموسوعات الحديثية في القرنين الأوليين بعد انهيار النظام الأموي</w:t>
      </w:r>
      <w:r w:rsidR="0037411C">
        <w:rPr>
          <w:rtl/>
        </w:rPr>
        <w:t>.</w:t>
      </w:r>
      <w:r>
        <w:rPr>
          <w:rtl/>
        </w:rPr>
        <w:t xml:space="preserve"> </w:t>
      </w:r>
    </w:p>
    <w:p w:rsidR="00807EF5" w:rsidRDefault="00807EF5" w:rsidP="00C1630D">
      <w:pPr>
        <w:pStyle w:val="Heading3"/>
      </w:pPr>
      <w:bookmarkStart w:id="253" w:name="_Toc448912141"/>
      <w:r>
        <w:rPr>
          <w:rtl/>
        </w:rPr>
        <w:t>الظاهرة الثانية</w:t>
      </w:r>
      <w:bookmarkEnd w:id="253"/>
    </w:p>
    <w:p w:rsidR="00807EF5" w:rsidRDefault="00807EF5" w:rsidP="0037411C">
      <w:pPr>
        <w:pStyle w:val="libNormal"/>
      </w:pPr>
      <w:r>
        <w:rPr>
          <w:rtl/>
        </w:rPr>
        <w:t xml:space="preserve">انتشار أحاديث النبي </w:t>
      </w:r>
      <w:r w:rsidR="00841A09" w:rsidRPr="005B0B13">
        <w:rPr>
          <w:rStyle w:val="libAlaemChar"/>
          <w:rtl/>
        </w:rPr>
        <w:t>صلى‌الله‌عليه‌وآله</w:t>
      </w:r>
      <w:r>
        <w:rPr>
          <w:rtl/>
        </w:rPr>
        <w:t xml:space="preserve"> برواية علي </w:t>
      </w:r>
      <w:r w:rsidR="00841A09" w:rsidRPr="005B0B13">
        <w:rPr>
          <w:rStyle w:val="libAlaemChar"/>
          <w:rtl/>
        </w:rPr>
        <w:t>عليه‌السلام</w:t>
      </w:r>
      <w:r>
        <w:rPr>
          <w:rtl/>
        </w:rPr>
        <w:t xml:space="preserve"> في كتابه الصحيفة الجامعة وغيرها في الكتب الأربعة</w:t>
      </w:r>
      <w:r w:rsidR="0037411C">
        <w:rPr>
          <w:rtl/>
        </w:rPr>
        <w:t>،</w:t>
      </w:r>
      <w:r>
        <w:rPr>
          <w:rtl/>
        </w:rPr>
        <w:t xml:space="preserve"> وهي المصادر المعتبرة لدى الشيعة</w:t>
      </w:r>
      <w:r w:rsidR="0037411C">
        <w:rPr>
          <w:rtl/>
        </w:rPr>
        <w:t>.</w:t>
      </w:r>
      <w:r>
        <w:rPr>
          <w:rtl/>
        </w:rPr>
        <w:t xml:space="preserve"> هذه الأحاديث التي تكوّن المضمون الديني الأساسي بعد القرآن عند الشيعة</w:t>
      </w:r>
      <w:r w:rsidR="0037411C">
        <w:rPr>
          <w:rtl/>
        </w:rPr>
        <w:t>.</w:t>
      </w:r>
      <w:r>
        <w:rPr>
          <w:rtl/>
        </w:rPr>
        <w:t xml:space="preserve"> </w:t>
      </w:r>
    </w:p>
    <w:p w:rsidR="00807EF5" w:rsidRDefault="00807EF5" w:rsidP="0037411C">
      <w:pPr>
        <w:pStyle w:val="libNormal"/>
      </w:pPr>
      <w:r>
        <w:rPr>
          <w:rtl/>
        </w:rPr>
        <w:t xml:space="preserve">هذه الأحاديث التي نشرها علي </w:t>
      </w:r>
      <w:r w:rsidR="00841A09" w:rsidRPr="005B0B13">
        <w:rPr>
          <w:rStyle w:val="libAlaemChar"/>
          <w:rtl/>
        </w:rPr>
        <w:t>عليه‌السلام</w:t>
      </w:r>
      <w:r>
        <w:rPr>
          <w:rtl/>
        </w:rPr>
        <w:t xml:space="preserve"> حين أقبلت الأمّة عليه ونصرته وبايعته</w:t>
      </w:r>
      <w:r w:rsidR="0037411C">
        <w:rPr>
          <w:rtl/>
        </w:rPr>
        <w:t>،</w:t>
      </w:r>
      <w:r>
        <w:rPr>
          <w:rtl/>
        </w:rPr>
        <w:t xml:space="preserve"> وعمل معاوية على محاربتها بتصفية حملتها من الشيعة</w:t>
      </w:r>
      <w:r w:rsidR="0037411C">
        <w:rPr>
          <w:rtl/>
        </w:rPr>
        <w:t>،</w:t>
      </w:r>
      <w:r>
        <w:rPr>
          <w:rtl/>
        </w:rPr>
        <w:t xml:space="preserve"> ثمّ أراد الحسين </w:t>
      </w:r>
      <w:r w:rsidR="00841A09" w:rsidRPr="005B0B13">
        <w:rPr>
          <w:rStyle w:val="libAlaemChar"/>
          <w:rtl/>
        </w:rPr>
        <w:t>عليه‌السلام</w:t>
      </w:r>
      <w:r>
        <w:rPr>
          <w:rtl/>
        </w:rPr>
        <w:t xml:space="preserve"> إعادة نشرها وتهيئة الأجواء الآمنة لحملتها ورواتها</w:t>
      </w:r>
      <w:r w:rsidR="0037411C">
        <w:rPr>
          <w:rtl/>
        </w:rPr>
        <w:t>،</w:t>
      </w:r>
      <w:r>
        <w:rPr>
          <w:rtl/>
        </w:rPr>
        <w:t xml:space="preserve"> ثمّ قُتل ولم يتيسّر له ذلك</w:t>
      </w:r>
      <w:r w:rsidR="0037411C">
        <w:rPr>
          <w:rtl/>
        </w:rPr>
        <w:t>،</w:t>
      </w:r>
      <w:r>
        <w:rPr>
          <w:rtl/>
        </w:rPr>
        <w:t xml:space="preserve"> وإنّما تيسّر للبقية الباقية من شيعة أبيه فنشروا أحاديث النبي </w:t>
      </w:r>
      <w:r w:rsidR="00841A09" w:rsidRPr="005B0B13">
        <w:rPr>
          <w:rStyle w:val="libAlaemChar"/>
          <w:rtl/>
        </w:rPr>
        <w:t>صلى‌الله‌عليه‌وآله</w:t>
      </w:r>
      <w:r>
        <w:rPr>
          <w:rtl/>
        </w:rPr>
        <w:t xml:space="preserve"> في أهل بيته </w:t>
      </w:r>
      <w:r w:rsidR="00841A09" w:rsidRPr="005B0B13">
        <w:rPr>
          <w:rStyle w:val="libAlaemChar"/>
          <w:rtl/>
        </w:rPr>
        <w:t>عليهم‌السلام</w:t>
      </w:r>
      <w:r w:rsidR="0037411C">
        <w:rPr>
          <w:rtl/>
        </w:rPr>
        <w:t>،</w:t>
      </w:r>
      <w:r>
        <w:rPr>
          <w:rtl/>
        </w:rPr>
        <w:t xml:space="preserve"> كما تيسّر للأئمّة من ذرية الحسين </w:t>
      </w:r>
      <w:r w:rsidR="00841A09" w:rsidRPr="005B0B13">
        <w:rPr>
          <w:rStyle w:val="libAlaemChar"/>
          <w:rtl/>
        </w:rPr>
        <w:t>عليهم‌السلام</w:t>
      </w:r>
      <w:r>
        <w:rPr>
          <w:rtl/>
        </w:rPr>
        <w:t xml:space="preserve"> من بعده وبخاصّة الباقر والصادق </w:t>
      </w:r>
      <w:r w:rsidR="00841A09" w:rsidRPr="005B0B13">
        <w:rPr>
          <w:rStyle w:val="libAlaemChar"/>
          <w:rtl/>
        </w:rPr>
        <w:t>عليهما‌السلام</w:t>
      </w:r>
      <w:r w:rsidR="0037411C">
        <w:rPr>
          <w:rtl/>
        </w:rPr>
        <w:t>؛</w:t>
      </w:r>
      <w:r>
        <w:rPr>
          <w:rtl/>
        </w:rPr>
        <w:t xml:space="preserve"> ليكوِّنوا أجيالاً شيعيّة جديدة تأخذ معالم دينها من أهل بيت النبي </w:t>
      </w:r>
      <w:r w:rsidR="00841A09" w:rsidRPr="005B0B13">
        <w:rPr>
          <w:rStyle w:val="libAlaemChar"/>
          <w:rtl/>
        </w:rPr>
        <w:t>عليهم‌السلام</w:t>
      </w:r>
      <w:r w:rsidR="0037411C">
        <w:rPr>
          <w:rtl/>
        </w:rPr>
        <w:t>؛</w:t>
      </w:r>
      <w:r>
        <w:rPr>
          <w:rtl/>
        </w:rPr>
        <w:t xml:space="preserve"> عملاً بوصية النبي </w:t>
      </w:r>
      <w:r w:rsidR="00841A09" w:rsidRPr="005B0B13">
        <w:rPr>
          <w:rStyle w:val="libAlaemChar"/>
          <w:rtl/>
        </w:rPr>
        <w:t>صلى‌الله‌عليه‌وآله</w:t>
      </w:r>
      <w:r>
        <w:rPr>
          <w:rtl/>
        </w:rPr>
        <w:t xml:space="preserve"> وأمر الله تعالى فيهم</w:t>
      </w:r>
      <w:r w:rsidR="0037411C">
        <w:rPr>
          <w:rtl/>
        </w:rPr>
        <w:t>.</w:t>
      </w:r>
    </w:p>
    <w:p w:rsidR="00807EF5" w:rsidRDefault="00807EF5" w:rsidP="0037411C">
      <w:pPr>
        <w:pStyle w:val="libNormal"/>
      </w:pPr>
      <w:r>
        <w:rPr>
          <w:rtl/>
        </w:rPr>
        <w:t>وبرز فيهم علماء أمثال زرارة</w:t>
      </w:r>
      <w:r w:rsidR="0037411C">
        <w:rPr>
          <w:rtl/>
        </w:rPr>
        <w:t>،</w:t>
      </w:r>
      <w:r>
        <w:rPr>
          <w:rtl/>
        </w:rPr>
        <w:t xml:space="preserve"> ومحمد بن مسلم</w:t>
      </w:r>
      <w:r w:rsidR="0037411C">
        <w:rPr>
          <w:rtl/>
        </w:rPr>
        <w:t>،</w:t>
      </w:r>
      <w:r>
        <w:rPr>
          <w:rtl/>
        </w:rPr>
        <w:t xml:space="preserve"> ويونس بن عبد الرحمن</w:t>
      </w:r>
      <w:r w:rsidR="0037411C">
        <w:rPr>
          <w:rtl/>
        </w:rPr>
        <w:t>،</w:t>
      </w:r>
      <w:r>
        <w:rPr>
          <w:rtl/>
        </w:rPr>
        <w:t xml:space="preserve"> ومحمد بن أبي عمير ونظرائهم</w:t>
      </w:r>
      <w:r w:rsidR="0037411C">
        <w:rPr>
          <w:rtl/>
        </w:rPr>
        <w:t>،</w:t>
      </w:r>
      <w:r>
        <w:rPr>
          <w:rtl/>
        </w:rPr>
        <w:t xml:space="preserve"> يحملون حديث علي </w:t>
      </w:r>
      <w:r w:rsidR="00841A09" w:rsidRPr="005B0B13">
        <w:rPr>
          <w:rStyle w:val="libAlaemChar"/>
          <w:rtl/>
        </w:rPr>
        <w:t>عليه‌السلام</w:t>
      </w:r>
      <w:r>
        <w:rPr>
          <w:rtl/>
        </w:rPr>
        <w:t xml:space="preserve"> وفتاواه</w:t>
      </w:r>
      <w:r w:rsidR="0037411C">
        <w:rPr>
          <w:rtl/>
        </w:rPr>
        <w:t>،</w:t>
      </w:r>
      <w:r>
        <w:rPr>
          <w:rtl/>
        </w:rPr>
        <w:t xml:space="preserve"> ثمّ فتاوى ذرّيته الطاهرين </w:t>
      </w:r>
      <w:r w:rsidR="00841A09" w:rsidRPr="005B0B13">
        <w:rPr>
          <w:rStyle w:val="libAlaemChar"/>
          <w:rtl/>
        </w:rPr>
        <w:t>عليهم‌السلام</w:t>
      </w:r>
      <w:r w:rsidR="0037411C">
        <w:rPr>
          <w:rtl/>
        </w:rPr>
        <w:t>،</w:t>
      </w:r>
      <w:r>
        <w:rPr>
          <w:rtl/>
        </w:rPr>
        <w:t xml:space="preserve"> كما كان حجر بن عدي</w:t>
      </w:r>
      <w:r w:rsidR="0037411C">
        <w:rPr>
          <w:rtl/>
        </w:rPr>
        <w:t>،</w:t>
      </w:r>
      <w:r>
        <w:rPr>
          <w:rtl/>
        </w:rPr>
        <w:t xml:space="preserve"> وعمرو بن الحمق الخزاعي</w:t>
      </w:r>
      <w:r w:rsidR="0037411C">
        <w:rPr>
          <w:rtl/>
        </w:rPr>
        <w:t>،</w:t>
      </w:r>
      <w:r>
        <w:rPr>
          <w:rtl/>
        </w:rPr>
        <w:t xml:space="preserve"> وميثم الثمار</w:t>
      </w:r>
      <w:r w:rsidR="0037411C">
        <w:rPr>
          <w:rtl/>
        </w:rPr>
        <w:t>،</w:t>
      </w:r>
      <w:r>
        <w:rPr>
          <w:rtl/>
        </w:rPr>
        <w:t xml:space="preserve"> ورشيد الهجري</w:t>
      </w:r>
      <w:r w:rsidR="0037411C">
        <w:rPr>
          <w:rtl/>
        </w:rPr>
        <w:t>،</w:t>
      </w:r>
      <w:r>
        <w:rPr>
          <w:rtl/>
        </w:rPr>
        <w:t xml:space="preserve"> وحبيب بن مظاهر</w:t>
      </w:r>
      <w:r w:rsidR="0037411C">
        <w:rPr>
          <w:rtl/>
        </w:rPr>
        <w:t>،</w:t>
      </w:r>
      <w:r>
        <w:rPr>
          <w:rtl/>
        </w:rPr>
        <w:t xml:space="preserve"> وبرير الهمداني</w:t>
      </w:r>
      <w:r w:rsidR="0037411C">
        <w:rPr>
          <w:rtl/>
        </w:rPr>
        <w:t>،</w:t>
      </w:r>
      <w:r>
        <w:rPr>
          <w:rtl/>
        </w:rPr>
        <w:t xml:space="preserve"> ونافع بن هلال</w:t>
      </w:r>
      <w:r w:rsidR="0037411C">
        <w:rPr>
          <w:rtl/>
        </w:rPr>
        <w:t>،</w:t>
      </w:r>
      <w:r>
        <w:rPr>
          <w:rtl/>
        </w:rPr>
        <w:t xml:space="preserve"> ومسلم بن عوسجة</w:t>
      </w:r>
      <w:r w:rsidR="0037411C">
        <w:rPr>
          <w:rtl/>
        </w:rPr>
        <w:t>،</w:t>
      </w:r>
      <w:r>
        <w:rPr>
          <w:rtl/>
        </w:rPr>
        <w:t xml:space="preserve"> وسليمان بن صرد</w:t>
      </w:r>
      <w:r w:rsidR="0037411C">
        <w:rPr>
          <w:rtl/>
        </w:rPr>
        <w:t>،</w:t>
      </w:r>
      <w:r>
        <w:rPr>
          <w:rtl/>
        </w:rPr>
        <w:t xml:space="preserve"> والمختار بن عبيد الثقفي</w:t>
      </w:r>
      <w:r w:rsidR="0037411C">
        <w:rPr>
          <w:rtl/>
        </w:rPr>
        <w:t>،</w:t>
      </w:r>
      <w:r>
        <w:rPr>
          <w:rtl/>
        </w:rPr>
        <w:t xml:space="preserve"> وكميل بن زياد ونظراؤهم من وجوه وعلماء شيعة علي </w:t>
      </w:r>
      <w:r w:rsidR="00841A09" w:rsidRPr="005B0B13">
        <w:rPr>
          <w:rStyle w:val="libAlaemChar"/>
          <w:rtl/>
        </w:rPr>
        <w:t>عليه‌السلام</w:t>
      </w:r>
      <w:r>
        <w:rPr>
          <w:rtl/>
        </w:rPr>
        <w:t xml:space="preserve"> الذين عمل على تصفيتهم النظام الأموي والنظام الزبيري</w:t>
      </w:r>
      <w:r w:rsidR="0037411C">
        <w:rPr>
          <w:rtl/>
        </w:rPr>
        <w:t>،</w:t>
      </w:r>
      <w:r>
        <w:rPr>
          <w:rtl/>
        </w:rPr>
        <w:t xml:space="preserve"> بسبب نشاطهم في نشر الحديث النبوي الصحيح</w:t>
      </w:r>
      <w:r w:rsidR="0037411C">
        <w:rPr>
          <w:rtl/>
        </w:rPr>
        <w:t>.</w:t>
      </w:r>
    </w:p>
    <w:p w:rsidR="00807EF5" w:rsidRDefault="00807EF5" w:rsidP="0037411C">
      <w:pPr>
        <w:pStyle w:val="libNormal"/>
      </w:pPr>
      <w:r>
        <w:rPr>
          <w:rtl/>
        </w:rPr>
        <w:t xml:space="preserve">وقد استمر خطّ التشيع لآل البيت </w:t>
      </w:r>
      <w:r w:rsidR="00841A09" w:rsidRPr="005B0B13">
        <w:rPr>
          <w:rStyle w:val="libAlaemChar"/>
          <w:rtl/>
        </w:rPr>
        <w:t>عليهم‌السلام</w:t>
      </w:r>
      <w:r>
        <w:rPr>
          <w:rtl/>
        </w:rPr>
        <w:t xml:space="preserve"> إلى اليوم على الرغم من محاولات أثيمة جرت لاستئصاله</w:t>
      </w:r>
      <w:r w:rsidR="0037411C">
        <w:rPr>
          <w:rtl/>
        </w:rPr>
        <w:t>،</w:t>
      </w:r>
      <w:r>
        <w:rPr>
          <w:rtl/>
        </w:rPr>
        <w:t xml:space="preserve"> ويأبى الله إلاّ أن يتمّ نوره</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وممّا لا شك فيه أنّ كلتا الظاهرتين ما كانتا لتوجدا على الساحة الإسلاميّة العامّة في ظلّ استمرار السياسة الاُمويّة</w:t>
      </w:r>
      <w:r w:rsidR="0037411C">
        <w:rPr>
          <w:rtl/>
        </w:rPr>
        <w:t>،</w:t>
      </w:r>
      <w:r>
        <w:rPr>
          <w:rtl/>
        </w:rPr>
        <w:t xml:space="preserve"> وغياب حركة الحسين </w:t>
      </w:r>
      <w:r w:rsidR="00841A09" w:rsidRPr="005B0B13">
        <w:rPr>
          <w:rStyle w:val="libAlaemChar"/>
          <w:rtl/>
        </w:rPr>
        <w:t>عليه‌السلام</w:t>
      </w:r>
      <w:r w:rsidR="0037411C">
        <w:rPr>
          <w:rtl/>
        </w:rPr>
        <w:t>،</w:t>
      </w:r>
      <w:r>
        <w:rPr>
          <w:rtl/>
        </w:rPr>
        <w:t xml:space="preserve"> بل هما الأثر المباشر لحركته في مكّة</w:t>
      </w:r>
      <w:r w:rsidR="0037411C">
        <w:rPr>
          <w:rtl/>
        </w:rPr>
        <w:t>،</w:t>
      </w:r>
      <w:r>
        <w:rPr>
          <w:rtl/>
        </w:rPr>
        <w:t xml:space="preserve"> ثمّ اتّسع الأثر وتعمّق بعد مقتله (صلوات الله عليه) في سبيل ذلك</w:t>
      </w:r>
      <w:r w:rsidR="0037411C">
        <w:rPr>
          <w:rtl/>
        </w:rPr>
        <w:t>.</w:t>
      </w:r>
      <w:r>
        <w:rPr>
          <w:rtl/>
        </w:rPr>
        <w:t xml:space="preserve"> </w:t>
      </w:r>
    </w:p>
    <w:p w:rsidR="00960D5B" w:rsidRDefault="00807EF5" w:rsidP="002C4C33">
      <w:pPr>
        <w:pStyle w:val="libNormal"/>
      </w:pPr>
      <w:r>
        <w:rPr>
          <w:rtl/>
        </w:rPr>
        <w:br w:type="page"/>
      </w:r>
    </w:p>
    <w:p w:rsidR="00807EF5" w:rsidRDefault="00807EF5" w:rsidP="00CC3561">
      <w:pPr>
        <w:pStyle w:val="Heading2Center"/>
      </w:pPr>
      <w:bookmarkStart w:id="254" w:name="_Toc448912142"/>
      <w:r>
        <w:rPr>
          <w:rtl/>
        </w:rPr>
        <w:lastRenderedPageBreak/>
        <w:t>الباب الخامس</w:t>
      </w:r>
      <w:r w:rsidR="0037411C">
        <w:rPr>
          <w:rtl/>
        </w:rPr>
        <w:t>:</w:t>
      </w:r>
      <w:bookmarkStart w:id="255" w:name="الباب_الخامس_:"/>
      <w:bookmarkEnd w:id="255"/>
      <w:bookmarkEnd w:id="254"/>
      <w:r>
        <w:rPr>
          <w:rtl/>
        </w:rPr>
        <w:t xml:space="preserve"> </w:t>
      </w:r>
    </w:p>
    <w:p w:rsidR="00960D5B" w:rsidRDefault="00807EF5" w:rsidP="00CC3561">
      <w:pPr>
        <w:pStyle w:val="Heading2Center"/>
      </w:pPr>
      <w:bookmarkStart w:id="256" w:name="_Toc448912143"/>
      <w:r>
        <w:rPr>
          <w:rtl/>
        </w:rPr>
        <w:t>خلاصة وخاتمة</w:t>
      </w:r>
      <w:bookmarkEnd w:id="256"/>
    </w:p>
    <w:p w:rsidR="00807EF5" w:rsidRDefault="00807EF5" w:rsidP="00CC3561">
      <w:pPr>
        <w:pStyle w:val="libNormal"/>
      </w:pPr>
    </w:p>
    <w:p w:rsidR="00807EF5" w:rsidRDefault="00807EF5" w:rsidP="00CC3561">
      <w:pPr>
        <w:pStyle w:val="libBold1"/>
      </w:pPr>
      <w:r>
        <w:rPr>
          <w:rtl/>
        </w:rPr>
        <w:t xml:space="preserve">* الحسين </w:t>
      </w:r>
      <w:r w:rsidR="00841A09" w:rsidRPr="005B0B13">
        <w:rPr>
          <w:rStyle w:val="libAlaemChar"/>
          <w:rtl/>
        </w:rPr>
        <w:t>عليه‌السلام</w:t>
      </w:r>
      <w:r>
        <w:rPr>
          <w:rtl/>
        </w:rPr>
        <w:t xml:space="preserve"> المظلوم الفاتح </w:t>
      </w:r>
    </w:p>
    <w:p w:rsidR="00807EF5" w:rsidRDefault="00807EF5" w:rsidP="00CC3561">
      <w:pPr>
        <w:pStyle w:val="libBold1"/>
      </w:pPr>
      <w:r>
        <w:rPr>
          <w:rtl/>
        </w:rPr>
        <w:t>* حركة الواقع السياسي والاجتماعي</w:t>
      </w:r>
    </w:p>
    <w:p w:rsidR="00807EF5" w:rsidRDefault="00807EF5" w:rsidP="00CC3561">
      <w:pPr>
        <w:pStyle w:val="libBold1"/>
      </w:pPr>
      <w:r>
        <w:rPr>
          <w:rtl/>
        </w:rPr>
        <w:t xml:space="preserve">* التغيير المطلوب </w:t>
      </w:r>
    </w:p>
    <w:p w:rsidR="00807EF5" w:rsidRDefault="00807EF5" w:rsidP="00CC3561">
      <w:pPr>
        <w:pStyle w:val="libBold1"/>
      </w:pPr>
      <w:r>
        <w:rPr>
          <w:rtl/>
        </w:rPr>
        <w:t xml:space="preserve">* الحسين </w:t>
      </w:r>
      <w:r w:rsidR="00841A09" w:rsidRPr="005B0B13">
        <w:rPr>
          <w:rStyle w:val="libAlaemChar"/>
          <w:rtl/>
        </w:rPr>
        <w:t>عليه‌السلام</w:t>
      </w:r>
      <w:r>
        <w:rPr>
          <w:rtl/>
        </w:rPr>
        <w:t xml:space="preserve"> هو التوحيد </w:t>
      </w:r>
    </w:p>
    <w:p w:rsidR="00807EF5" w:rsidRDefault="00807EF5" w:rsidP="00CC3561">
      <w:pPr>
        <w:pStyle w:val="libBold1"/>
      </w:pPr>
      <w:r>
        <w:rPr>
          <w:rtl/>
        </w:rPr>
        <w:t>* المعني بالتغيير المطلوب القادر عليه</w:t>
      </w:r>
    </w:p>
    <w:p w:rsidR="00807EF5" w:rsidRDefault="00807EF5" w:rsidP="00CC3561">
      <w:pPr>
        <w:pStyle w:val="libBold1"/>
      </w:pPr>
      <w:r>
        <w:rPr>
          <w:rtl/>
        </w:rPr>
        <w:t xml:space="preserve">* الحسين </w:t>
      </w:r>
      <w:r w:rsidR="00841A09" w:rsidRPr="005B0B13">
        <w:rPr>
          <w:rStyle w:val="libAlaemChar"/>
          <w:rtl/>
        </w:rPr>
        <w:t>عليه‌السلام</w:t>
      </w:r>
      <w:r>
        <w:rPr>
          <w:rtl/>
        </w:rPr>
        <w:t xml:space="preserve"> عُدّة إلهية لتحقيق التغير المطلوب</w:t>
      </w:r>
    </w:p>
    <w:p w:rsidR="00807EF5" w:rsidRDefault="00807EF5" w:rsidP="00CC3561">
      <w:pPr>
        <w:pStyle w:val="libBold1"/>
      </w:pPr>
      <w:r>
        <w:rPr>
          <w:rtl/>
        </w:rPr>
        <w:t xml:space="preserve">* خطّة الحسين </w:t>
      </w:r>
      <w:r w:rsidR="00841A09" w:rsidRPr="005B0B13">
        <w:rPr>
          <w:rStyle w:val="libAlaemChar"/>
          <w:rtl/>
        </w:rPr>
        <w:t>عليه‌السلام</w:t>
      </w:r>
      <w:r>
        <w:rPr>
          <w:rtl/>
        </w:rPr>
        <w:t xml:space="preserve"> لتحقيق التغيير</w:t>
      </w:r>
    </w:p>
    <w:p w:rsidR="00960D5B" w:rsidRDefault="00807EF5" w:rsidP="00CC3561">
      <w:pPr>
        <w:pStyle w:val="libBold1"/>
      </w:pPr>
      <w:r>
        <w:rPr>
          <w:rtl/>
        </w:rPr>
        <w:t>* معالم التغيير بعد شهادة الحسين</w:t>
      </w:r>
    </w:p>
    <w:p w:rsidR="00960D5B" w:rsidRDefault="00807EF5" w:rsidP="002C4C33">
      <w:pPr>
        <w:pStyle w:val="libNormal"/>
      </w:pPr>
      <w:r>
        <w:rPr>
          <w:rtl/>
        </w:rPr>
        <w:br w:type="page"/>
      </w:r>
    </w:p>
    <w:p w:rsidR="00807EF5" w:rsidRDefault="00807EF5" w:rsidP="002C4C33">
      <w:pPr>
        <w:pStyle w:val="libNormal"/>
      </w:pPr>
      <w:r>
        <w:rPr>
          <w:rtl/>
        </w:rPr>
        <w:lastRenderedPageBreak/>
        <w:br w:type="page"/>
      </w:r>
    </w:p>
    <w:p w:rsidR="00807EF5" w:rsidRDefault="00807EF5" w:rsidP="00C1630D">
      <w:pPr>
        <w:pStyle w:val="Heading3"/>
      </w:pPr>
      <w:bookmarkStart w:id="257" w:name="_Toc448912144"/>
      <w:r>
        <w:rPr>
          <w:rtl/>
        </w:rPr>
        <w:lastRenderedPageBreak/>
        <w:t xml:space="preserve">الحسين </w:t>
      </w:r>
      <w:r w:rsidR="00841A09" w:rsidRPr="005B0B13">
        <w:rPr>
          <w:rStyle w:val="libAlaemChar"/>
          <w:rtl/>
        </w:rPr>
        <w:t>عليه‌السلام</w:t>
      </w:r>
      <w:r>
        <w:rPr>
          <w:rtl/>
        </w:rPr>
        <w:t xml:space="preserve"> المظلوم الفاتح</w:t>
      </w:r>
      <w:bookmarkEnd w:id="257"/>
    </w:p>
    <w:p w:rsidR="00807EF5" w:rsidRDefault="00807EF5" w:rsidP="0037411C">
      <w:pPr>
        <w:pStyle w:val="libNormal"/>
      </w:pPr>
      <w:r>
        <w:rPr>
          <w:rtl/>
        </w:rPr>
        <w:t xml:space="preserve">مفردات الواقع السياسي والاجتماعي الذي تحرّك فيه الحسين </w:t>
      </w:r>
      <w:r w:rsidR="00841A09" w:rsidRPr="005B0B13">
        <w:rPr>
          <w:rStyle w:val="libAlaemChar"/>
          <w:rtl/>
        </w:rPr>
        <w:t>عليه‌السلام</w:t>
      </w:r>
      <w:r w:rsidR="0037411C">
        <w:rPr>
          <w:rtl/>
        </w:rPr>
        <w:t>:</w:t>
      </w:r>
      <w:r>
        <w:rPr>
          <w:rtl/>
        </w:rPr>
        <w:t xml:space="preserve"> </w:t>
      </w:r>
    </w:p>
    <w:p w:rsidR="00807EF5" w:rsidRDefault="00807EF5" w:rsidP="00C1630D">
      <w:pPr>
        <w:pStyle w:val="Heading3"/>
      </w:pPr>
      <w:bookmarkStart w:id="258" w:name="_Toc448912145"/>
      <w:r>
        <w:rPr>
          <w:rtl/>
        </w:rPr>
        <w:t>أولاً</w:t>
      </w:r>
      <w:r w:rsidR="0037411C">
        <w:rPr>
          <w:rtl/>
        </w:rPr>
        <w:t>:</w:t>
      </w:r>
      <w:r>
        <w:rPr>
          <w:rtl/>
        </w:rPr>
        <w:t xml:space="preserve"> دولة معاوية القوية بجيشها وقوى أمنها الداخلي</w:t>
      </w:r>
      <w:bookmarkEnd w:id="258"/>
      <w:r>
        <w:rPr>
          <w:rtl/>
        </w:rPr>
        <w:t xml:space="preserve"> </w:t>
      </w:r>
    </w:p>
    <w:p w:rsidR="00807EF5" w:rsidRDefault="00807EF5" w:rsidP="0037411C">
      <w:pPr>
        <w:pStyle w:val="libNormal"/>
      </w:pPr>
      <w:r>
        <w:rPr>
          <w:rtl/>
        </w:rPr>
        <w:t>عُني معاوية خلال السنوات العشر الأولى من حكمه ببناء الجيش من خلال عودته إلى سياسة الفتوح</w:t>
      </w:r>
      <w:r w:rsidR="0037411C">
        <w:rPr>
          <w:rtl/>
        </w:rPr>
        <w:t>،</w:t>
      </w:r>
      <w:r>
        <w:rPr>
          <w:rtl/>
        </w:rPr>
        <w:t xml:space="preserve"> ثمّ بنى قوى الأمن الداخلي من خلال متابعة الخوارج</w:t>
      </w:r>
      <w:r w:rsidR="0037411C">
        <w:rPr>
          <w:rtl/>
        </w:rPr>
        <w:t>،</w:t>
      </w:r>
      <w:r>
        <w:rPr>
          <w:rtl/>
        </w:rPr>
        <w:t xml:space="preserve"> واستطاع بعد ذلك أن يستفيد منها في تثبيت منهجه التربوي والثقافي الجديد</w:t>
      </w:r>
      <w:r w:rsidR="0037411C">
        <w:rPr>
          <w:rtl/>
        </w:rPr>
        <w:t>،</w:t>
      </w:r>
      <w:r>
        <w:rPr>
          <w:rtl/>
        </w:rPr>
        <w:t xml:space="preserve"> والسيطرة على الإعلام ومؤسسات التربية الدينية والثقافية</w:t>
      </w:r>
      <w:r w:rsidR="0037411C">
        <w:rPr>
          <w:rtl/>
        </w:rPr>
        <w:t>،</w:t>
      </w:r>
      <w:r>
        <w:rPr>
          <w:rtl/>
        </w:rPr>
        <w:t xml:space="preserve"> كالمساجد والكتاتيب</w:t>
      </w:r>
      <w:r w:rsidR="0037411C">
        <w:rPr>
          <w:rtl/>
        </w:rPr>
        <w:t>،</w:t>
      </w:r>
      <w:r>
        <w:rPr>
          <w:rtl/>
        </w:rPr>
        <w:t xml:space="preserve"> والمؤسسات الاقتصادية والعسكرية</w:t>
      </w:r>
      <w:r w:rsidR="0037411C">
        <w:rPr>
          <w:rtl/>
        </w:rPr>
        <w:t>.</w:t>
      </w:r>
      <w:r>
        <w:rPr>
          <w:rtl/>
        </w:rPr>
        <w:t xml:space="preserve"> </w:t>
      </w:r>
    </w:p>
    <w:p w:rsidR="00807EF5" w:rsidRDefault="00807EF5" w:rsidP="0037411C">
      <w:pPr>
        <w:pStyle w:val="libNormal"/>
      </w:pPr>
      <w:r>
        <w:rPr>
          <w:rtl/>
        </w:rPr>
        <w:t>تبنت هذه الدولة في إعلامها اليومي ومنهجها الفكري والثقافي لمدّة عشر سنوات من سنة (50) هـ إلى سنة (60) هـ تربية الأمّة على إسلام يبتني على ثلاثة اُمور أساسية</w:t>
      </w:r>
      <w:r w:rsidR="0037411C">
        <w:rPr>
          <w:rtl/>
        </w:rPr>
        <w:t>:</w:t>
      </w:r>
      <w:r>
        <w:rPr>
          <w:rtl/>
        </w:rPr>
        <w:t xml:space="preserve"> </w:t>
      </w:r>
    </w:p>
    <w:p w:rsidR="00807EF5" w:rsidRDefault="00807EF5" w:rsidP="0037411C">
      <w:pPr>
        <w:pStyle w:val="libNormal"/>
      </w:pPr>
      <w:r>
        <w:rPr>
          <w:rtl/>
        </w:rPr>
        <w:t>أ</w:t>
      </w:r>
      <w:r w:rsidR="0037411C">
        <w:rPr>
          <w:rtl/>
        </w:rPr>
        <w:t xml:space="preserve"> - </w:t>
      </w:r>
      <w:r>
        <w:rPr>
          <w:rtl/>
        </w:rPr>
        <w:t xml:space="preserve">البغض لعلي </w:t>
      </w:r>
      <w:r w:rsidR="00841A09" w:rsidRPr="005B0B13">
        <w:rPr>
          <w:rStyle w:val="libAlaemChar"/>
          <w:rtl/>
        </w:rPr>
        <w:t>عليه‌السلام</w:t>
      </w:r>
      <w:r>
        <w:rPr>
          <w:rtl/>
        </w:rPr>
        <w:t xml:space="preserve"> ولعنه على منابر المسلمين</w:t>
      </w:r>
      <w:r w:rsidR="0037411C">
        <w:rPr>
          <w:rtl/>
        </w:rPr>
        <w:t>،</w:t>
      </w:r>
      <w:r>
        <w:rPr>
          <w:rtl/>
        </w:rPr>
        <w:t xml:space="preserve"> وترويج الأحاديث الكاذبة في ذمّه</w:t>
      </w:r>
      <w:r w:rsidR="0037411C">
        <w:rPr>
          <w:rtl/>
        </w:rPr>
        <w:t>،</w:t>
      </w:r>
      <w:r>
        <w:rPr>
          <w:rtl/>
        </w:rPr>
        <w:t xml:space="preserve"> والمنع من ذكر أيّ رواية عن النبي في فضله</w:t>
      </w:r>
      <w:r w:rsidR="0037411C">
        <w:rPr>
          <w:rtl/>
        </w:rPr>
        <w:t>،</w:t>
      </w:r>
      <w:r>
        <w:rPr>
          <w:rtl/>
        </w:rPr>
        <w:t xml:space="preserve"> ومعاقبة المخالف بالقتل والتهجير والسجن</w:t>
      </w:r>
      <w:r w:rsidR="0037411C">
        <w:rPr>
          <w:rtl/>
        </w:rPr>
        <w:t>،</w:t>
      </w:r>
      <w:r>
        <w:rPr>
          <w:rtl/>
        </w:rPr>
        <w:t xml:space="preserve"> وقطع الأيدي والنفي والحرمان من العطاء</w:t>
      </w:r>
      <w:r w:rsidR="0037411C">
        <w:rPr>
          <w:rtl/>
        </w:rPr>
        <w:t>.</w:t>
      </w:r>
      <w:r>
        <w:rPr>
          <w:rtl/>
        </w:rPr>
        <w:t xml:space="preserve"> </w:t>
      </w:r>
    </w:p>
    <w:p w:rsidR="00807EF5" w:rsidRDefault="00807EF5" w:rsidP="0037411C">
      <w:pPr>
        <w:pStyle w:val="libNormal"/>
      </w:pPr>
      <w:r w:rsidRPr="0037411C">
        <w:rPr>
          <w:rtl/>
        </w:rPr>
        <w:t>قال أبو عثمان الجاحظ</w:t>
      </w:r>
      <w:r w:rsidRPr="0037411C">
        <w:rPr>
          <w:rStyle w:val="libFootnotenumChar"/>
          <w:rtl/>
        </w:rPr>
        <w:t>(1)</w:t>
      </w:r>
      <w:r w:rsidR="0037411C" w:rsidRPr="0037411C">
        <w:rPr>
          <w:rtl/>
        </w:rPr>
        <w:t>:</w:t>
      </w:r>
      <w:r w:rsidRPr="0037411C">
        <w:rPr>
          <w:rtl/>
        </w:rPr>
        <w:t xml:space="preserve"> إنّ معاوية كان يقول في آخر خطبة الجمعة</w:t>
      </w:r>
      <w:r w:rsidR="0037411C" w:rsidRPr="0037411C">
        <w:rPr>
          <w:rtl/>
        </w:rPr>
        <w:t>:</w:t>
      </w:r>
      <w:r w:rsidRPr="0037411C">
        <w:rPr>
          <w:rtl/>
        </w:rPr>
        <w:t xml:space="preserve"> اللّهمّ العن أبا تراب</w:t>
      </w:r>
      <w:r w:rsidR="0037411C" w:rsidRPr="0037411C">
        <w:rPr>
          <w:rtl/>
        </w:rPr>
        <w:t>،</w:t>
      </w:r>
      <w:r w:rsidRPr="0037411C">
        <w:rPr>
          <w:rtl/>
        </w:rPr>
        <w:t xml:space="preserve"> ألحد في دينك</w:t>
      </w:r>
      <w:r w:rsidR="0037411C" w:rsidRPr="0037411C">
        <w:rPr>
          <w:rtl/>
        </w:rPr>
        <w:t>،</w:t>
      </w:r>
      <w:r w:rsidRPr="0037411C">
        <w:rPr>
          <w:rtl/>
        </w:rPr>
        <w:t xml:space="preserve"> وصدّ عن سبيلك</w:t>
      </w:r>
      <w:r w:rsidR="0037411C" w:rsidRPr="0037411C">
        <w:rPr>
          <w:rtl/>
        </w:rPr>
        <w:t>،</w:t>
      </w:r>
      <w:r w:rsidRPr="0037411C">
        <w:rPr>
          <w:rtl/>
        </w:rPr>
        <w:t xml:space="preserve"> فالعنه لعناً وبيلاً</w:t>
      </w:r>
      <w:r w:rsidR="0037411C" w:rsidRPr="0037411C">
        <w:rPr>
          <w:rtl/>
        </w:rPr>
        <w:t>،</w:t>
      </w:r>
      <w:r w:rsidRPr="0037411C">
        <w:rPr>
          <w:rtl/>
        </w:rPr>
        <w:t xml:space="preserve"> وعذّبه عذاباً أليماً</w:t>
      </w:r>
      <w:r w:rsidR="0037411C" w:rsidRPr="0037411C">
        <w:rPr>
          <w:rtl/>
        </w:rPr>
        <w:t>.</w:t>
      </w:r>
      <w:r w:rsidRPr="0037411C">
        <w:rPr>
          <w:rtl/>
        </w:rPr>
        <w:t xml:space="preserve"> </w:t>
      </w:r>
    </w:p>
    <w:p w:rsidR="00807EF5" w:rsidRDefault="00807EF5" w:rsidP="0037411C">
      <w:pPr>
        <w:pStyle w:val="libNormal"/>
      </w:pPr>
      <w:r>
        <w:rPr>
          <w:rtl/>
        </w:rPr>
        <w:t xml:space="preserve">وكتب بذلك </w:t>
      </w:r>
    </w:p>
    <w:p w:rsidR="00807EF5" w:rsidRDefault="0037411C" w:rsidP="007D5EC8">
      <w:pPr>
        <w:pStyle w:val="libLine"/>
      </w:pPr>
      <w:r>
        <w:rPr>
          <w:rtl/>
        </w:rPr>
        <w:t>____________________</w:t>
      </w:r>
    </w:p>
    <w:p w:rsidR="00807EF5" w:rsidRDefault="00807EF5" w:rsidP="00960D5B">
      <w:pPr>
        <w:pStyle w:val="libFootnote0"/>
      </w:pPr>
      <w:r>
        <w:rPr>
          <w:rtl/>
        </w:rPr>
        <w:t>(1) هو عمرو بن بحر الليثي البصري</w:t>
      </w:r>
      <w:r w:rsidR="0037411C">
        <w:rPr>
          <w:rtl/>
        </w:rPr>
        <w:t>،</w:t>
      </w:r>
      <w:r>
        <w:rPr>
          <w:rtl/>
        </w:rPr>
        <w:t xml:space="preserve"> اللغوي النحوي</w:t>
      </w:r>
      <w:r w:rsidR="0037411C">
        <w:rPr>
          <w:rtl/>
        </w:rPr>
        <w:t>،</w:t>
      </w:r>
      <w:r>
        <w:rPr>
          <w:rtl/>
        </w:rPr>
        <w:t xml:space="preserve"> كان مائلاً إلى النصب</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إلى الآفاق</w:t>
      </w:r>
      <w:r w:rsidR="0037411C">
        <w:rPr>
          <w:rtl/>
        </w:rPr>
        <w:t>،</w:t>
      </w:r>
      <w:r>
        <w:rPr>
          <w:rtl/>
        </w:rPr>
        <w:t xml:space="preserve"> فكانت هذه الكلمات يشار بها على المنابر</w:t>
      </w:r>
      <w:r w:rsidR="0037411C">
        <w:rPr>
          <w:rtl/>
        </w:rPr>
        <w:t>.</w:t>
      </w:r>
      <w:r>
        <w:rPr>
          <w:rtl/>
        </w:rPr>
        <w:t xml:space="preserve"> </w:t>
      </w:r>
    </w:p>
    <w:p w:rsidR="00807EF5" w:rsidRDefault="00807EF5" w:rsidP="0037411C">
      <w:pPr>
        <w:pStyle w:val="libNormal"/>
      </w:pPr>
      <w:r w:rsidRPr="0037411C">
        <w:rPr>
          <w:rtl/>
        </w:rPr>
        <w:t>قال أبو جعفر الإسكافي (ت220)</w:t>
      </w:r>
      <w:r w:rsidRPr="0037411C">
        <w:rPr>
          <w:rStyle w:val="libFootnotenumChar"/>
          <w:rtl/>
        </w:rPr>
        <w:t>(1)</w:t>
      </w:r>
      <w:r w:rsidR="0037411C" w:rsidRPr="0037411C">
        <w:rPr>
          <w:rtl/>
        </w:rPr>
        <w:t>:</w:t>
      </w:r>
      <w:r w:rsidRPr="0037411C">
        <w:rPr>
          <w:rtl/>
        </w:rPr>
        <w:t xml:space="preserve"> إنّ معاوية وضع قوماً من الصحابة</w:t>
      </w:r>
      <w:r w:rsidR="0037411C" w:rsidRPr="0037411C">
        <w:rPr>
          <w:rtl/>
        </w:rPr>
        <w:t>،</w:t>
      </w:r>
      <w:r w:rsidRPr="0037411C">
        <w:rPr>
          <w:rtl/>
        </w:rPr>
        <w:t xml:space="preserve"> وقوماً من التابعين على رواية أخبار قبيحة في علي </w:t>
      </w:r>
      <w:r w:rsidR="00841A09" w:rsidRPr="005B0B13">
        <w:rPr>
          <w:rStyle w:val="libAlaemChar"/>
          <w:rtl/>
        </w:rPr>
        <w:t>عليه‌السلام</w:t>
      </w:r>
      <w:r w:rsidRPr="0037411C">
        <w:rPr>
          <w:rtl/>
        </w:rPr>
        <w:t xml:space="preserve"> تقتضي الطعن فيه والبراءة منه</w:t>
      </w:r>
      <w:r w:rsidR="0037411C" w:rsidRPr="0037411C">
        <w:rPr>
          <w:rtl/>
        </w:rPr>
        <w:t>،</w:t>
      </w:r>
      <w:r w:rsidRPr="0037411C">
        <w:rPr>
          <w:rtl/>
        </w:rPr>
        <w:t xml:space="preserve"> وجعل لهم على ذلك جُعَلاً يُرغب في مثله</w:t>
      </w:r>
      <w:r w:rsidR="0037411C" w:rsidRPr="0037411C">
        <w:rPr>
          <w:rtl/>
        </w:rPr>
        <w:t>،</w:t>
      </w:r>
      <w:r w:rsidRPr="0037411C">
        <w:rPr>
          <w:rtl/>
        </w:rPr>
        <w:t xml:space="preserve"> فاختلقوا ما أرضاه</w:t>
      </w:r>
      <w:r w:rsidR="0037411C" w:rsidRPr="0037411C">
        <w:rPr>
          <w:rtl/>
        </w:rPr>
        <w:t>.</w:t>
      </w:r>
      <w:r w:rsidRPr="0037411C">
        <w:rPr>
          <w:rtl/>
        </w:rPr>
        <w:t xml:space="preserve"> </w:t>
      </w:r>
    </w:p>
    <w:p w:rsidR="00807EF5" w:rsidRDefault="00807EF5" w:rsidP="0037411C">
      <w:pPr>
        <w:pStyle w:val="libNormal"/>
      </w:pPr>
      <w:r w:rsidRPr="0037411C">
        <w:rPr>
          <w:rtl/>
        </w:rPr>
        <w:t>منهم أبو هريرة</w:t>
      </w:r>
      <w:r w:rsidR="0037411C" w:rsidRPr="0037411C">
        <w:rPr>
          <w:rtl/>
        </w:rPr>
        <w:t>،</w:t>
      </w:r>
      <w:r w:rsidRPr="0037411C">
        <w:rPr>
          <w:rtl/>
        </w:rPr>
        <w:t xml:space="preserve"> وعمرو بن العاص</w:t>
      </w:r>
      <w:r w:rsidR="0037411C" w:rsidRPr="0037411C">
        <w:rPr>
          <w:rtl/>
        </w:rPr>
        <w:t>،</w:t>
      </w:r>
      <w:r w:rsidRPr="0037411C">
        <w:rPr>
          <w:rtl/>
        </w:rPr>
        <w:t xml:space="preserve"> والمغيرة بن شعبة</w:t>
      </w:r>
      <w:r w:rsidR="0037411C" w:rsidRPr="0037411C">
        <w:rPr>
          <w:rtl/>
        </w:rPr>
        <w:t>.</w:t>
      </w:r>
      <w:r w:rsidRPr="0037411C">
        <w:rPr>
          <w:rtl/>
        </w:rPr>
        <w:t xml:space="preserve"> ومن التابعين عروة بن الزبير</w:t>
      </w:r>
      <w:r w:rsidR="0037411C" w:rsidRPr="0037411C">
        <w:rPr>
          <w:rtl/>
        </w:rPr>
        <w:t>،</w:t>
      </w:r>
      <w:r w:rsidRPr="0037411C">
        <w:rPr>
          <w:rtl/>
        </w:rPr>
        <w:t xml:space="preserve"> ومرّة الهمداني</w:t>
      </w:r>
      <w:r w:rsidR="0037411C" w:rsidRPr="0037411C">
        <w:rPr>
          <w:rtl/>
        </w:rPr>
        <w:t>،</w:t>
      </w:r>
      <w:r w:rsidRPr="0037411C">
        <w:rPr>
          <w:rtl/>
        </w:rPr>
        <w:t xml:space="preserve"> والأسود بن يزيد</w:t>
      </w:r>
      <w:r w:rsidR="0037411C" w:rsidRPr="0037411C">
        <w:rPr>
          <w:rtl/>
        </w:rPr>
        <w:t>،</w:t>
      </w:r>
      <w:r w:rsidRPr="0037411C">
        <w:rPr>
          <w:rtl/>
        </w:rPr>
        <w:t xml:space="preserve"> ومسروق الأجدع</w:t>
      </w:r>
      <w:r w:rsidR="0037411C" w:rsidRPr="0037411C">
        <w:rPr>
          <w:rtl/>
        </w:rPr>
        <w:t>،</w:t>
      </w:r>
      <w:r w:rsidRPr="0037411C">
        <w:rPr>
          <w:rtl/>
        </w:rPr>
        <w:t xml:space="preserve"> وأبو وائل شقيق بن سلمة</w:t>
      </w:r>
      <w:r w:rsidR="0037411C" w:rsidRPr="0037411C">
        <w:rPr>
          <w:rtl/>
        </w:rPr>
        <w:t>،</w:t>
      </w:r>
      <w:r w:rsidRPr="0037411C">
        <w:rPr>
          <w:rtl/>
        </w:rPr>
        <w:t xml:space="preserve"> وأبو عبد الرحمن السُّلمي القارئ</w:t>
      </w:r>
      <w:r w:rsidR="0037411C" w:rsidRPr="0037411C">
        <w:rPr>
          <w:rtl/>
        </w:rPr>
        <w:t>،</w:t>
      </w:r>
      <w:r w:rsidRPr="0037411C">
        <w:rPr>
          <w:rtl/>
        </w:rPr>
        <w:t xml:space="preserve"> وقيس بن حازم</w:t>
      </w:r>
      <w:r w:rsidR="0037411C" w:rsidRPr="0037411C">
        <w:rPr>
          <w:rtl/>
        </w:rPr>
        <w:t>،</w:t>
      </w:r>
      <w:r w:rsidRPr="0037411C">
        <w:rPr>
          <w:rtl/>
        </w:rPr>
        <w:t xml:space="preserve"> وسعيد بن المسيب</w:t>
      </w:r>
      <w:r w:rsidR="0037411C" w:rsidRPr="0037411C">
        <w:rPr>
          <w:rtl/>
        </w:rPr>
        <w:t>،</w:t>
      </w:r>
      <w:r w:rsidRPr="0037411C">
        <w:rPr>
          <w:rtl/>
        </w:rPr>
        <w:t xml:space="preserve"> والزهري</w:t>
      </w:r>
      <w:r w:rsidR="0037411C" w:rsidRPr="0037411C">
        <w:rPr>
          <w:rtl/>
        </w:rPr>
        <w:t>،</w:t>
      </w:r>
      <w:r w:rsidRPr="0037411C">
        <w:rPr>
          <w:rtl/>
        </w:rPr>
        <w:t xml:space="preserve"> ومكحول</w:t>
      </w:r>
      <w:r w:rsidR="0037411C" w:rsidRPr="0037411C">
        <w:rPr>
          <w:rtl/>
        </w:rPr>
        <w:t>،</w:t>
      </w:r>
      <w:r w:rsidRPr="0037411C">
        <w:rPr>
          <w:rtl/>
        </w:rPr>
        <w:t xml:space="preserve"> وحريز بن عثمان وغيرهم</w:t>
      </w:r>
      <w:r w:rsidRPr="0037411C">
        <w:rPr>
          <w:rStyle w:val="libFootnotenumChar"/>
          <w:rtl/>
        </w:rPr>
        <w:t>(2)</w:t>
      </w:r>
      <w:r w:rsidR="0037411C" w:rsidRPr="0037411C">
        <w:rPr>
          <w:rtl/>
        </w:rPr>
        <w:t>.</w:t>
      </w:r>
      <w:r w:rsidRPr="0037411C">
        <w:rPr>
          <w:rtl/>
        </w:rPr>
        <w:t xml:space="preserve"> </w:t>
      </w:r>
    </w:p>
    <w:p w:rsidR="00807EF5" w:rsidRDefault="00807EF5" w:rsidP="0037411C">
      <w:pPr>
        <w:pStyle w:val="libNormal"/>
      </w:pPr>
      <w:r w:rsidRPr="0037411C">
        <w:rPr>
          <w:rtl/>
        </w:rPr>
        <w:t>روى البخاري ومسلم في صحيحيهما مسنداً متصلاً بعمرو بن العاص قال</w:t>
      </w:r>
      <w:r w:rsidR="0037411C" w:rsidRPr="0037411C">
        <w:rPr>
          <w:rtl/>
        </w:rPr>
        <w:t>:</w:t>
      </w:r>
      <w:r w:rsidRPr="0037411C">
        <w:rPr>
          <w:rtl/>
        </w:rPr>
        <w:t xml:space="preserve"> سمعت رسول الله </w:t>
      </w:r>
      <w:r w:rsidR="00841A09" w:rsidRPr="005B0B13">
        <w:rPr>
          <w:rStyle w:val="libAlaemChar"/>
          <w:rtl/>
        </w:rPr>
        <w:t>صلى‌الله‌عليه‌وآله</w:t>
      </w:r>
      <w:r w:rsidRPr="0037411C">
        <w:rPr>
          <w:rtl/>
        </w:rPr>
        <w:t xml:space="preserve"> يقول</w:t>
      </w:r>
      <w:r w:rsidR="0037411C" w:rsidRPr="0037411C">
        <w:rPr>
          <w:rtl/>
        </w:rPr>
        <w:t>:</w:t>
      </w:r>
      <w:r w:rsidRPr="0037411C">
        <w:rPr>
          <w:rtl/>
        </w:rPr>
        <w:t xml:space="preserve"> إنّ آل أبي طالب ليسوا لي بأولياء</w:t>
      </w:r>
      <w:r w:rsidR="0037411C" w:rsidRPr="0037411C">
        <w:rPr>
          <w:rtl/>
        </w:rPr>
        <w:t>،</w:t>
      </w:r>
      <w:r w:rsidRPr="0037411C">
        <w:rPr>
          <w:rtl/>
        </w:rPr>
        <w:t xml:space="preserve"> إنّما ولييّ الله وصالح المؤمنين</w:t>
      </w:r>
      <w:r w:rsidRPr="0037411C">
        <w:rPr>
          <w:rStyle w:val="libFootnotenumChar"/>
          <w:rtl/>
        </w:rPr>
        <w:t>(3)</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قال الخطيب البغدادي في تاريخ بغداد 5 / 416</w:t>
      </w:r>
      <w:r w:rsidR="0037411C">
        <w:rPr>
          <w:rtl/>
        </w:rPr>
        <w:t>:</w:t>
      </w:r>
      <w:r>
        <w:rPr>
          <w:rtl/>
        </w:rPr>
        <w:t xml:space="preserve"> محمد بن عبد الله</w:t>
      </w:r>
      <w:r w:rsidR="0037411C">
        <w:rPr>
          <w:rtl/>
        </w:rPr>
        <w:t>،</w:t>
      </w:r>
      <w:r>
        <w:rPr>
          <w:rtl/>
        </w:rPr>
        <w:t xml:space="preserve"> أبو جعفر الإسكافي أحد المتكلّمين من معتزلة البغداديين</w:t>
      </w:r>
      <w:r w:rsidR="0037411C">
        <w:rPr>
          <w:rtl/>
        </w:rPr>
        <w:t>،</w:t>
      </w:r>
      <w:r>
        <w:rPr>
          <w:rtl/>
        </w:rPr>
        <w:t xml:space="preserve"> له تصانيف معروفة</w:t>
      </w:r>
      <w:r w:rsidR="0037411C">
        <w:rPr>
          <w:rtl/>
        </w:rPr>
        <w:t>،</w:t>
      </w:r>
      <w:r>
        <w:rPr>
          <w:rtl/>
        </w:rPr>
        <w:t xml:space="preserve"> وكان الحسين بن يزيد الكرابيسي صاحب الشافعي يتكلّم معه ويناظره</w:t>
      </w:r>
      <w:r w:rsidR="0037411C">
        <w:rPr>
          <w:rtl/>
        </w:rPr>
        <w:t>.</w:t>
      </w:r>
      <w:r>
        <w:rPr>
          <w:rtl/>
        </w:rPr>
        <w:t xml:space="preserve"> </w:t>
      </w:r>
    </w:p>
    <w:p w:rsidR="00807EF5" w:rsidRDefault="00807EF5" w:rsidP="00960D5B">
      <w:pPr>
        <w:pStyle w:val="libFootnote0"/>
      </w:pPr>
      <w:r>
        <w:rPr>
          <w:rtl/>
        </w:rPr>
        <w:t>(2) شرح النهج 4 / 56</w:t>
      </w:r>
      <w:r w:rsidR="0037411C">
        <w:rPr>
          <w:rtl/>
        </w:rPr>
        <w:t xml:space="preserve"> - </w:t>
      </w:r>
      <w:r>
        <w:rPr>
          <w:rtl/>
        </w:rPr>
        <w:t>110</w:t>
      </w:r>
      <w:r w:rsidR="0037411C">
        <w:rPr>
          <w:rtl/>
        </w:rPr>
        <w:t>.</w:t>
      </w:r>
      <w:r>
        <w:rPr>
          <w:rtl/>
        </w:rPr>
        <w:t xml:space="preserve"> </w:t>
      </w:r>
    </w:p>
    <w:p w:rsidR="00807EF5" w:rsidRDefault="00807EF5" w:rsidP="00960D5B">
      <w:pPr>
        <w:pStyle w:val="libFootnote0"/>
      </w:pPr>
      <w:r>
        <w:rPr>
          <w:rtl/>
        </w:rPr>
        <w:t>(3) رواه البخاري 5 / 2233 (الموسوعة الذهبية)</w:t>
      </w:r>
      <w:r w:rsidR="0037411C">
        <w:rPr>
          <w:rtl/>
        </w:rPr>
        <w:t>،</w:t>
      </w:r>
      <w:r>
        <w:rPr>
          <w:rtl/>
        </w:rPr>
        <w:t xml:space="preserve"> مسلم 1 / 197</w:t>
      </w:r>
      <w:r w:rsidR="0037411C">
        <w:rPr>
          <w:rtl/>
        </w:rPr>
        <w:t>،</w:t>
      </w:r>
      <w:r>
        <w:rPr>
          <w:rtl/>
        </w:rPr>
        <w:t xml:space="preserve"> مسند أحمد 4 / 203</w:t>
      </w:r>
      <w:r w:rsidR="0037411C">
        <w:rPr>
          <w:rtl/>
        </w:rPr>
        <w:t>،</w:t>
      </w:r>
      <w:r>
        <w:rPr>
          <w:rtl/>
        </w:rPr>
        <w:t xml:space="preserve"> وفيها (آل أبي فلان)</w:t>
      </w:r>
      <w:r w:rsidR="0037411C">
        <w:rPr>
          <w:rtl/>
        </w:rPr>
        <w:t>.</w:t>
      </w:r>
      <w:r>
        <w:rPr>
          <w:rtl/>
        </w:rPr>
        <w:t xml:space="preserve"> قال في فتح الباري 10 / 423 قال</w:t>
      </w:r>
      <w:r w:rsidR="0037411C">
        <w:rPr>
          <w:rtl/>
        </w:rPr>
        <w:t>:</w:t>
      </w:r>
      <w:r>
        <w:rPr>
          <w:rtl/>
        </w:rPr>
        <w:t xml:space="preserve"> أبو بكر بن العربي في سراج المريدين</w:t>
      </w:r>
      <w:r w:rsidR="0037411C">
        <w:rPr>
          <w:rtl/>
        </w:rPr>
        <w:t>:</w:t>
      </w:r>
      <w:r>
        <w:rPr>
          <w:rtl/>
        </w:rPr>
        <w:t xml:space="preserve"> كان في أصل حديث عمرو بن العاص أنّ آل أبي طالب</w:t>
      </w:r>
      <w:r w:rsidR="0037411C">
        <w:rPr>
          <w:rtl/>
        </w:rPr>
        <w:t>،</w:t>
      </w:r>
      <w:r>
        <w:rPr>
          <w:rtl/>
        </w:rPr>
        <w:t xml:space="preserve"> فغير آل أبي فلان</w:t>
      </w:r>
      <w:r w:rsidR="0037411C">
        <w:rPr>
          <w:rtl/>
        </w:rPr>
        <w:t>،</w:t>
      </w:r>
      <w:r>
        <w:rPr>
          <w:rtl/>
        </w:rPr>
        <w:t xml:space="preserve"> كذا جزم به</w:t>
      </w:r>
      <w:r w:rsidR="0037411C">
        <w:rPr>
          <w:rtl/>
        </w:rPr>
        <w:t>.</w:t>
      </w:r>
      <w:r>
        <w:rPr>
          <w:rtl/>
        </w:rPr>
        <w:t xml:space="preserve"> </w:t>
      </w:r>
    </w:p>
    <w:p w:rsidR="00807EF5" w:rsidRDefault="00807EF5" w:rsidP="00960D5B">
      <w:pPr>
        <w:pStyle w:val="libFootnote0"/>
      </w:pPr>
      <w:r>
        <w:rPr>
          <w:rtl/>
        </w:rPr>
        <w:t>وتعقّبه بعض الناس وبالغ في التشنيع عليه</w:t>
      </w:r>
      <w:r w:rsidR="0037411C">
        <w:rPr>
          <w:rtl/>
        </w:rPr>
        <w:t>،</w:t>
      </w:r>
      <w:r>
        <w:rPr>
          <w:rtl/>
        </w:rPr>
        <w:t xml:space="preserve"> ونسبه إلى التحامل على آل أبي طالب</w:t>
      </w:r>
      <w:r w:rsidR="0037411C">
        <w:rPr>
          <w:rtl/>
        </w:rPr>
        <w:t>،</w:t>
      </w:r>
      <w:r>
        <w:rPr>
          <w:rtl/>
        </w:rPr>
        <w:t xml:space="preserve"> ولم يصب هذا المنكر</w:t>
      </w:r>
      <w:r w:rsidR="0037411C">
        <w:rPr>
          <w:rtl/>
        </w:rPr>
        <w:t>؛</w:t>
      </w:r>
      <w:r>
        <w:rPr>
          <w:rtl/>
        </w:rPr>
        <w:t xml:space="preserve"> فإنّ هذه الرواية التي أشار إليها ابن العربي موجودة في مستخرج أبي نعيم من طريق الفضل بن الموفق</w:t>
      </w:r>
      <w:r w:rsidR="0037411C">
        <w:rPr>
          <w:rtl/>
        </w:rPr>
        <w:t>،</w:t>
      </w:r>
      <w:r>
        <w:rPr>
          <w:rtl/>
        </w:rPr>
        <w:t xml:space="preserve"> عن عنبسة بن عبد الواحد بسند البخاري عن بيان بن بشر</w:t>
      </w:r>
      <w:r w:rsidR="0037411C">
        <w:rPr>
          <w:rtl/>
        </w:rPr>
        <w:t>،</w:t>
      </w:r>
      <w:r>
        <w:rPr>
          <w:rtl/>
        </w:rPr>
        <w:t xml:space="preserve"> عن قيس بن أبي حازم</w:t>
      </w:r>
      <w:r w:rsidR="0037411C">
        <w:rPr>
          <w:rtl/>
        </w:rPr>
        <w:t>،</w:t>
      </w:r>
      <w:r>
        <w:rPr>
          <w:rtl/>
        </w:rPr>
        <w:t xml:space="preserve"> عن عمرو بن العاص رفعه</w:t>
      </w:r>
      <w:r w:rsidR="0037411C">
        <w:rPr>
          <w:rtl/>
        </w:rPr>
        <w:t>:</w:t>
      </w:r>
      <w:r>
        <w:rPr>
          <w:rtl/>
        </w:rPr>
        <w:t xml:space="preserve"> أنّ لبني أبي طالب رحماً أبلهاً ببلالها</w:t>
      </w:r>
      <w:r w:rsidR="0037411C">
        <w:rPr>
          <w:rtl/>
        </w:rPr>
        <w:t>.</w:t>
      </w:r>
      <w:r>
        <w:rPr>
          <w:rtl/>
        </w:rPr>
        <w:t xml:space="preserve"> </w:t>
      </w:r>
    </w:p>
    <w:p w:rsidR="00807EF5" w:rsidRDefault="00807EF5" w:rsidP="00960D5B">
      <w:pPr>
        <w:pStyle w:val="libFootnote0"/>
      </w:pPr>
      <w:r>
        <w:rPr>
          <w:rtl/>
        </w:rPr>
        <w:t>وقد أخرجه الإسماعيلي من هذا الوجه أيضاً لكن أبهم لفظ طالب</w:t>
      </w:r>
      <w:r w:rsidR="0037411C">
        <w:rPr>
          <w:rtl/>
        </w:rPr>
        <w:t>،</w:t>
      </w:r>
      <w:r>
        <w:rPr>
          <w:rtl/>
        </w:rPr>
        <w:t xml:space="preserve"> وكأنّ الحامل لمَنْ أبهم هذا الموضع ظنّهم أنّ ذلك يقتضي نقصاً في آل أبي طالب</w:t>
      </w:r>
      <w:r w:rsidR="0037411C">
        <w:rPr>
          <w:rtl/>
        </w:rPr>
        <w:t>،</w:t>
      </w:r>
      <w:r>
        <w:rPr>
          <w:rtl/>
        </w:rPr>
        <w:t xml:space="preserve"> وليس كما توهّموه كما سأوضحه إن شاء الله تعالى</w:t>
      </w:r>
      <w:r w:rsidR="0037411C">
        <w:rPr>
          <w:rtl/>
        </w:rPr>
        <w:t>.</w:t>
      </w:r>
    </w:p>
    <w:p w:rsidR="00807EF5" w:rsidRDefault="00807EF5" w:rsidP="00960D5B">
      <w:pPr>
        <w:pStyle w:val="libFootnote0"/>
      </w:pPr>
      <w:r>
        <w:rPr>
          <w:rtl/>
        </w:rPr>
        <w:t>قوله</w:t>
      </w:r>
      <w:r w:rsidR="0037411C">
        <w:rPr>
          <w:rtl/>
        </w:rPr>
        <w:t>:</w:t>
      </w:r>
      <w:r>
        <w:rPr>
          <w:rtl/>
        </w:rPr>
        <w:t xml:space="preserve"> ليسوا بأوليائي كذا للأكثر</w:t>
      </w:r>
      <w:r w:rsidR="0037411C">
        <w:rPr>
          <w:rtl/>
        </w:rPr>
        <w:t>،</w:t>
      </w:r>
      <w:r>
        <w:rPr>
          <w:rtl/>
        </w:rPr>
        <w:t xml:space="preserve"> وفي نسخة من رواية أبي ذر</w:t>
      </w:r>
      <w:r w:rsidR="0037411C">
        <w:rPr>
          <w:rtl/>
        </w:rPr>
        <w:t>:</w:t>
      </w:r>
      <w:r>
        <w:rPr>
          <w:rtl/>
        </w:rPr>
        <w:t xml:space="preserve"> بأولياء</w:t>
      </w:r>
      <w:r w:rsidR="0037411C">
        <w:rPr>
          <w:rtl/>
        </w:rPr>
        <w:t>،</w:t>
      </w:r>
      <w:r>
        <w:rPr>
          <w:rtl/>
        </w:rPr>
        <w:t xml:space="preserve"> فنقل ابن التين عن الداودي أنّ المراد بهذا النفي مَنْ لم يسلم منهم</w:t>
      </w:r>
      <w:r w:rsidR="0037411C">
        <w:rPr>
          <w:rtl/>
        </w:rPr>
        <w:t>،</w:t>
      </w:r>
      <w:r>
        <w:rPr>
          <w:rtl/>
        </w:rPr>
        <w:t xml:space="preserve"> أي فهو من إطلاق الكل وإرادة البعض</w:t>
      </w:r>
      <w:r w:rsidR="0037411C">
        <w:rPr>
          <w:rtl/>
        </w:rPr>
        <w:t>،</w:t>
      </w:r>
      <w:r>
        <w:rPr>
          <w:rtl/>
        </w:rPr>
        <w:t xml:space="preserve"> والمنفي على هذا المجموع لا الجميع</w:t>
      </w:r>
      <w:r w:rsidR="0037411C">
        <w:rPr>
          <w:rtl/>
        </w:rPr>
        <w:t>.</w:t>
      </w:r>
    </w:p>
    <w:p w:rsidR="00807EF5" w:rsidRDefault="00807EF5" w:rsidP="00960D5B">
      <w:pPr>
        <w:pStyle w:val="libFootnote0"/>
      </w:pPr>
      <w:r>
        <w:rPr>
          <w:rtl/>
        </w:rPr>
        <w:t>وقال الخطابي</w:t>
      </w:r>
      <w:r w:rsidR="0037411C">
        <w:rPr>
          <w:rtl/>
        </w:rPr>
        <w:t>:</w:t>
      </w:r>
      <w:r>
        <w:rPr>
          <w:rtl/>
        </w:rPr>
        <w:t xml:space="preserve"> الولاية المنفية ولاية القرب والاختصاص لا ولاية الدين</w:t>
      </w:r>
      <w:r w:rsidR="0037411C">
        <w:rPr>
          <w:rtl/>
        </w:rPr>
        <w:t>،</w:t>
      </w:r>
      <w:r>
        <w:rPr>
          <w:rtl/>
        </w:rPr>
        <w:t xml:space="preserve"> ورجح ابن التين الأول وهو الراجح</w:t>
      </w:r>
      <w:r w:rsidR="0037411C">
        <w:rPr>
          <w:rtl/>
        </w:rPr>
        <w:t>؛</w:t>
      </w:r>
      <w:r>
        <w:rPr>
          <w:rtl/>
        </w:rPr>
        <w:t xml:space="preserve"> فإنّ من جملة آل أبي طالب علياً وجعفر</w:t>
      </w:r>
      <w:r w:rsidR="0037411C">
        <w:rPr>
          <w:rtl/>
        </w:rPr>
        <w:t>،</w:t>
      </w:r>
      <w:r>
        <w:rPr>
          <w:rtl/>
        </w:rPr>
        <w:t xml:space="preserve"> أو هما من أخصّ الناس بالنبي </w:t>
      </w:r>
      <w:r w:rsidR="00841A09" w:rsidRPr="005B0B13">
        <w:rPr>
          <w:rStyle w:val="libAlaemChar"/>
          <w:rtl/>
        </w:rPr>
        <w:t>صلى‌الله‌عليه‌وآله</w:t>
      </w:r>
      <w:r>
        <w:rPr>
          <w:rtl/>
        </w:rPr>
        <w:t xml:space="preserve"> لِما لهما من السابقة والقدم في الإسلام ونصر الدين</w:t>
      </w:r>
      <w:r w:rsidR="0037411C">
        <w:rPr>
          <w:rtl/>
        </w:rPr>
        <w:t>.</w:t>
      </w:r>
    </w:p>
    <w:p w:rsidR="00807EF5" w:rsidRDefault="00807EF5" w:rsidP="00960D5B">
      <w:pPr>
        <w:pStyle w:val="libFootnote0"/>
      </w:pPr>
      <w:r>
        <w:rPr>
          <w:rtl/>
        </w:rPr>
        <w:t xml:space="preserve">وقد استشكل بعض الناس صحة هذا = </w:t>
      </w:r>
    </w:p>
    <w:p w:rsidR="00807EF5" w:rsidRDefault="00807EF5" w:rsidP="002C4C33">
      <w:pPr>
        <w:pStyle w:val="libNormal"/>
      </w:pPr>
      <w:r>
        <w:rPr>
          <w:rtl/>
        </w:rPr>
        <w:br w:type="page"/>
      </w:r>
    </w:p>
    <w:p w:rsidR="00807EF5" w:rsidRDefault="00807EF5" w:rsidP="0037411C">
      <w:pPr>
        <w:pStyle w:val="libNormal"/>
      </w:pPr>
      <w:r>
        <w:rPr>
          <w:rtl/>
        </w:rPr>
        <w:lastRenderedPageBreak/>
        <w:t>روى أبو الحسن علي بن محمد بن أبي سيف المدايني في كتاب الأحداث</w:t>
      </w:r>
      <w:r w:rsidR="0037411C">
        <w:rPr>
          <w:rtl/>
        </w:rPr>
        <w:t>،</w:t>
      </w:r>
      <w:r>
        <w:rPr>
          <w:rtl/>
        </w:rPr>
        <w:t xml:space="preserve"> قال</w:t>
      </w:r>
      <w:r w:rsidR="0037411C">
        <w:rPr>
          <w:rtl/>
        </w:rPr>
        <w:t>:</w:t>
      </w:r>
      <w:r>
        <w:rPr>
          <w:rtl/>
        </w:rPr>
        <w:t xml:space="preserve"> كتب معاوية نسخة واحدة إلى عمّاله</w:t>
      </w:r>
      <w:r w:rsidR="0037411C">
        <w:rPr>
          <w:rtl/>
        </w:rPr>
        <w:t>:</w:t>
      </w:r>
      <w:r>
        <w:rPr>
          <w:rtl/>
        </w:rPr>
        <w:t xml:space="preserve"> أن برئت الذمّة ممّن روى شيئاً من فضل أبي تراب وأهل بيته.</w:t>
      </w:r>
    </w:p>
    <w:p w:rsidR="00807EF5" w:rsidRDefault="00807EF5" w:rsidP="0037411C">
      <w:pPr>
        <w:pStyle w:val="libNormal"/>
      </w:pPr>
      <w:r>
        <w:rPr>
          <w:rtl/>
        </w:rPr>
        <w:t>فقامت الخطباء في كلّ كورة</w:t>
      </w:r>
      <w:r w:rsidR="0037411C">
        <w:rPr>
          <w:rtl/>
        </w:rPr>
        <w:t>،</w:t>
      </w:r>
      <w:r>
        <w:rPr>
          <w:rtl/>
        </w:rPr>
        <w:t xml:space="preserve"> وعلى كلّ منبر يلعنون علياً ويبرؤون منه</w:t>
      </w:r>
      <w:r w:rsidR="0037411C">
        <w:rPr>
          <w:rtl/>
        </w:rPr>
        <w:t>،</w:t>
      </w:r>
      <w:r>
        <w:rPr>
          <w:rtl/>
        </w:rPr>
        <w:t xml:space="preserve"> ويقعون فيه وفي أهل بيته</w:t>
      </w:r>
      <w:r w:rsidR="0037411C">
        <w:rPr>
          <w:rtl/>
        </w:rPr>
        <w:t>.</w:t>
      </w:r>
      <w:r>
        <w:rPr>
          <w:rtl/>
        </w:rPr>
        <w:t xml:space="preserve"> </w:t>
      </w:r>
    </w:p>
    <w:p w:rsidR="00807EF5" w:rsidRDefault="00807EF5" w:rsidP="0037411C">
      <w:pPr>
        <w:pStyle w:val="libNormal"/>
      </w:pPr>
      <w:r w:rsidRPr="0037411C">
        <w:rPr>
          <w:rtl/>
        </w:rPr>
        <w:t xml:space="preserve">قال الباقر </w:t>
      </w:r>
      <w:r w:rsidR="00841A09" w:rsidRPr="005B0B13">
        <w:rPr>
          <w:rStyle w:val="libAlaemChar"/>
          <w:rtl/>
        </w:rPr>
        <w:t>عليه‌السلام</w:t>
      </w:r>
      <w:r w:rsidR="0037411C" w:rsidRPr="0037411C">
        <w:rPr>
          <w:rtl/>
        </w:rPr>
        <w:t>:</w:t>
      </w:r>
      <w:r w:rsidRPr="0037411C">
        <w:rPr>
          <w:rtl/>
        </w:rPr>
        <w:t xml:space="preserve"> </w:t>
      </w:r>
      <w:r w:rsidR="00902B22">
        <w:rPr>
          <w:rtl/>
        </w:rPr>
        <w:t>«</w:t>
      </w:r>
      <w:r w:rsidRPr="00EA1D1B">
        <w:rPr>
          <w:rtl/>
        </w:rPr>
        <w:t xml:space="preserve"> وكان عُظم ذلك وكبره زمن معاوية بعد موت الحسن </w:t>
      </w:r>
      <w:r w:rsidR="00841A09" w:rsidRPr="005B0B13">
        <w:rPr>
          <w:rStyle w:val="libAlaemChar"/>
          <w:rtl/>
        </w:rPr>
        <w:t>عليه‌السلام</w:t>
      </w:r>
      <w:r w:rsidR="0037411C" w:rsidRPr="00EA1D1B">
        <w:rPr>
          <w:rtl/>
        </w:rPr>
        <w:t>،</w:t>
      </w:r>
      <w:r w:rsidRPr="00EA1D1B">
        <w:rPr>
          <w:rtl/>
        </w:rPr>
        <w:t xml:space="preserve"> فقُتلت شيعتنا بكلّ بلدة</w:t>
      </w:r>
      <w:r w:rsidR="0037411C" w:rsidRPr="00EA1D1B">
        <w:rPr>
          <w:rtl/>
        </w:rPr>
        <w:t>،</w:t>
      </w:r>
      <w:r w:rsidRPr="00EA1D1B">
        <w:rPr>
          <w:rtl/>
        </w:rPr>
        <w:t xml:space="preserve"> وقُطعت الأيدي والأرجل على الظنّة</w:t>
      </w:r>
      <w:r w:rsidR="0037411C" w:rsidRPr="00EA1D1B">
        <w:rPr>
          <w:rtl/>
        </w:rPr>
        <w:t>،</w:t>
      </w:r>
      <w:r w:rsidRPr="00EA1D1B">
        <w:rPr>
          <w:rtl/>
        </w:rPr>
        <w:t xml:space="preserve"> وكان مَنْ يذكر بحبّنا والانقطاع إلينا سجن</w:t>
      </w:r>
      <w:r w:rsidR="0037411C" w:rsidRPr="00EA1D1B">
        <w:rPr>
          <w:rtl/>
        </w:rPr>
        <w:t>،</w:t>
      </w:r>
      <w:r w:rsidRPr="00EA1D1B">
        <w:rPr>
          <w:rtl/>
        </w:rPr>
        <w:t xml:space="preserve"> أو نُهب ماله</w:t>
      </w:r>
      <w:r w:rsidR="0037411C" w:rsidRPr="00EA1D1B">
        <w:rPr>
          <w:rtl/>
        </w:rPr>
        <w:t>،</w:t>
      </w:r>
      <w:r w:rsidRPr="00EA1D1B">
        <w:rPr>
          <w:rtl/>
        </w:rPr>
        <w:t xml:space="preserve"> أو هُدمت داره</w:t>
      </w:r>
      <w:r w:rsidR="0037411C" w:rsidRPr="00EA1D1B">
        <w:rPr>
          <w:rtl/>
        </w:rPr>
        <w:t>،</w:t>
      </w:r>
      <w:r w:rsidRPr="00EA1D1B">
        <w:rPr>
          <w:rtl/>
        </w:rPr>
        <w:t xml:space="preserve"> ثمّ لم يزل البلاء يشتدّ ويزداد إلى زمان عبيد الله بن زياد قاتل الحسين </w:t>
      </w:r>
      <w:r w:rsidR="00902B22">
        <w:rPr>
          <w:rtl/>
        </w:rPr>
        <w:t>»</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ب</w:t>
      </w:r>
      <w:r w:rsidR="0037411C">
        <w:rPr>
          <w:rtl/>
        </w:rPr>
        <w:t xml:space="preserve"> - </w:t>
      </w:r>
      <w:r>
        <w:rPr>
          <w:rtl/>
        </w:rPr>
        <w:t>الولاء لمعاوية ومَنْ يجيء بعده من الحكّام</w:t>
      </w:r>
      <w:r w:rsidR="0037411C">
        <w:rPr>
          <w:rtl/>
        </w:rPr>
        <w:t>،</w:t>
      </w:r>
      <w:r>
        <w:rPr>
          <w:rtl/>
        </w:rPr>
        <w:t xml:space="preserve"> وتوصيفه بخليفة الله</w:t>
      </w:r>
      <w:r w:rsidR="0037411C">
        <w:rPr>
          <w:rtl/>
        </w:rPr>
        <w:t>،</w:t>
      </w:r>
      <w:r>
        <w:rPr>
          <w:rtl/>
        </w:rPr>
        <w:t xml:space="preserve"> واعتبار طاعته أعظم طاعات الله</w:t>
      </w:r>
      <w:r w:rsidR="0037411C">
        <w:rPr>
          <w:rtl/>
        </w:rPr>
        <w:t>،</w:t>
      </w:r>
      <w:r>
        <w:rPr>
          <w:rtl/>
        </w:rPr>
        <w:t xml:space="preserve"> ومعصيته أعظم معاصي الله</w:t>
      </w:r>
      <w:r w:rsidR="0037411C">
        <w:rPr>
          <w:rtl/>
        </w:rPr>
        <w:t>،</w:t>
      </w:r>
      <w:r>
        <w:rPr>
          <w:rtl/>
        </w:rPr>
        <w:t xml:space="preserve"> وترويج الأحاديث الكاذبة التي تحطّ من شخصية النبي </w:t>
      </w:r>
      <w:r w:rsidR="00841A09" w:rsidRPr="005B0B13">
        <w:rPr>
          <w:rStyle w:val="libAlaemChar"/>
          <w:rtl/>
        </w:rPr>
        <w:t>صلى‌الله‌عليه‌وآله</w:t>
      </w:r>
      <w:r>
        <w:rPr>
          <w:rtl/>
        </w:rPr>
        <w:t xml:space="preserve"> بما يوافق الحكّام</w:t>
      </w:r>
      <w:r w:rsidR="0037411C">
        <w:rPr>
          <w:rtl/>
        </w:rPr>
        <w:t>،</w:t>
      </w:r>
      <w:r>
        <w:rPr>
          <w:rtl/>
        </w:rPr>
        <w:t xml:space="preserve"> ومدح معاوية وإكرام فاعل ذلك بالعطاء</w:t>
      </w:r>
      <w:r w:rsidR="0037411C">
        <w:rPr>
          <w:rtl/>
        </w:rPr>
        <w:t>،</w:t>
      </w:r>
      <w:r>
        <w:rPr>
          <w:rtl/>
        </w:rPr>
        <w:t xml:space="preserve"> والتشفيع والتولية</w:t>
      </w:r>
      <w:r w:rsidR="0037411C">
        <w:rPr>
          <w:rtl/>
        </w:rPr>
        <w:t>،</w:t>
      </w:r>
      <w:r>
        <w:rPr>
          <w:rtl/>
        </w:rPr>
        <w:t xml:space="preserve"> والتوظيف في مرافق الدولة</w:t>
      </w:r>
      <w:r w:rsidR="0037411C">
        <w:rPr>
          <w:rtl/>
        </w:rPr>
        <w:t>.</w:t>
      </w:r>
      <w:r>
        <w:rPr>
          <w:rtl/>
        </w:rPr>
        <w:t xml:space="preserve"> </w:t>
      </w:r>
    </w:p>
    <w:p w:rsidR="00807EF5" w:rsidRDefault="00807EF5" w:rsidP="0037411C">
      <w:pPr>
        <w:pStyle w:val="libNormal"/>
      </w:pPr>
      <w:r>
        <w:rPr>
          <w:rtl/>
        </w:rPr>
        <w:t>روى الترمذي بسنده عن سعيد بن عبد العزيز (راوي شامي)</w:t>
      </w:r>
      <w:r w:rsidR="0037411C">
        <w:rPr>
          <w:rtl/>
        </w:rPr>
        <w:t>،</w:t>
      </w:r>
      <w:r>
        <w:rPr>
          <w:rtl/>
        </w:rPr>
        <w:t xml:space="preserve"> عن ربيعة بن يزيد </w:t>
      </w:r>
    </w:p>
    <w:p w:rsidR="00807EF5" w:rsidRDefault="0037411C" w:rsidP="007D5EC8">
      <w:pPr>
        <w:pStyle w:val="libLine"/>
      </w:pPr>
      <w:r>
        <w:rPr>
          <w:rtl/>
        </w:rPr>
        <w:t>____________________</w:t>
      </w:r>
    </w:p>
    <w:p w:rsidR="00807EF5" w:rsidRDefault="00807EF5" w:rsidP="00960D5B">
      <w:pPr>
        <w:pStyle w:val="libFootnote0"/>
      </w:pPr>
      <w:r>
        <w:rPr>
          <w:rtl/>
        </w:rPr>
        <w:t>= الحديث لِما نسب إلى بعض رواته من النصب</w:t>
      </w:r>
      <w:r w:rsidR="0037411C">
        <w:rPr>
          <w:rtl/>
        </w:rPr>
        <w:t>،</w:t>
      </w:r>
      <w:r>
        <w:rPr>
          <w:rtl/>
        </w:rPr>
        <w:t xml:space="preserve"> وهو الانحراف عن علي وآل بيته</w:t>
      </w:r>
      <w:r w:rsidR="0037411C">
        <w:rPr>
          <w:rtl/>
        </w:rPr>
        <w:t>.</w:t>
      </w:r>
      <w:r>
        <w:rPr>
          <w:rtl/>
        </w:rPr>
        <w:t xml:space="preserve"> </w:t>
      </w:r>
    </w:p>
    <w:p w:rsidR="00807EF5" w:rsidRDefault="00807EF5" w:rsidP="00960D5B">
      <w:pPr>
        <w:pStyle w:val="libFootnote0"/>
      </w:pPr>
      <w:r>
        <w:rPr>
          <w:rtl/>
        </w:rPr>
        <w:t>قلت</w:t>
      </w:r>
      <w:r w:rsidR="0037411C">
        <w:rPr>
          <w:rtl/>
        </w:rPr>
        <w:t>:</w:t>
      </w:r>
      <w:r>
        <w:rPr>
          <w:rtl/>
        </w:rPr>
        <w:t xml:space="preserve"> أمّا قيس بن أبي حازم</w:t>
      </w:r>
      <w:r w:rsidR="0037411C">
        <w:rPr>
          <w:rtl/>
        </w:rPr>
        <w:t>،</w:t>
      </w:r>
      <w:r>
        <w:rPr>
          <w:rtl/>
        </w:rPr>
        <w:t xml:space="preserve"> فقال يعقوب بن شيبة</w:t>
      </w:r>
      <w:r w:rsidR="0037411C">
        <w:rPr>
          <w:rtl/>
        </w:rPr>
        <w:t>:</w:t>
      </w:r>
      <w:r>
        <w:rPr>
          <w:rtl/>
        </w:rPr>
        <w:t xml:space="preserve"> تكلّم أصحابنا في قيس</w:t>
      </w:r>
      <w:r w:rsidR="0037411C">
        <w:rPr>
          <w:rtl/>
        </w:rPr>
        <w:t>؛</w:t>
      </w:r>
      <w:r>
        <w:rPr>
          <w:rtl/>
        </w:rPr>
        <w:t xml:space="preserve"> فمنهم مَنْ رفع قدره وعظّمه، وجعل الحديث عنه من أصح الأسانيد</w:t>
      </w:r>
      <w:r w:rsidR="0037411C">
        <w:rPr>
          <w:rtl/>
        </w:rPr>
        <w:t>،</w:t>
      </w:r>
      <w:r>
        <w:rPr>
          <w:rtl/>
        </w:rPr>
        <w:t xml:space="preserve"> حتّى قال ابن معين</w:t>
      </w:r>
      <w:r w:rsidR="0037411C">
        <w:rPr>
          <w:rtl/>
        </w:rPr>
        <w:t>:</w:t>
      </w:r>
      <w:r>
        <w:rPr>
          <w:rtl/>
        </w:rPr>
        <w:t xml:space="preserve"> هو أوثق من الزهري</w:t>
      </w:r>
      <w:r w:rsidR="0037411C">
        <w:rPr>
          <w:rtl/>
        </w:rPr>
        <w:t>،</w:t>
      </w:r>
      <w:r>
        <w:rPr>
          <w:rtl/>
        </w:rPr>
        <w:t xml:space="preserve"> ومنهم مَنْ حمل عليه</w:t>
      </w:r>
      <w:r w:rsidR="0037411C">
        <w:rPr>
          <w:rtl/>
        </w:rPr>
        <w:t>،</w:t>
      </w:r>
      <w:r>
        <w:rPr>
          <w:rtl/>
        </w:rPr>
        <w:t xml:space="preserve"> وقال</w:t>
      </w:r>
      <w:r w:rsidR="0037411C">
        <w:rPr>
          <w:rtl/>
        </w:rPr>
        <w:t>:</w:t>
      </w:r>
      <w:r>
        <w:rPr>
          <w:rtl/>
        </w:rPr>
        <w:t xml:space="preserve"> له أحاديث مناكير</w:t>
      </w:r>
      <w:r w:rsidR="0037411C">
        <w:rPr>
          <w:rtl/>
        </w:rPr>
        <w:t>.</w:t>
      </w:r>
    </w:p>
    <w:p w:rsidR="00807EF5" w:rsidRDefault="00807EF5" w:rsidP="00960D5B">
      <w:pPr>
        <w:pStyle w:val="libFootnote0"/>
      </w:pPr>
      <w:r>
        <w:rPr>
          <w:rtl/>
        </w:rPr>
        <w:t>وأجاب مَنْ أطراه</w:t>
      </w:r>
      <w:r w:rsidR="0037411C">
        <w:rPr>
          <w:rtl/>
        </w:rPr>
        <w:t>:</w:t>
      </w:r>
      <w:r>
        <w:rPr>
          <w:rtl/>
        </w:rPr>
        <w:t xml:space="preserve"> بأنّها غرائب وأفراده لا يقدح فيه</w:t>
      </w:r>
      <w:r w:rsidR="0037411C">
        <w:rPr>
          <w:rtl/>
        </w:rPr>
        <w:t>.</w:t>
      </w:r>
    </w:p>
    <w:p w:rsidR="00807EF5" w:rsidRDefault="00807EF5" w:rsidP="00960D5B">
      <w:pPr>
        <w:pStyle w:val="libFootnote0"/>
      </w:pPr>
      <w:r>
        <w:rPr>
          <w:rtl/>
        </w:rPr>
        <w:t>ومنهم مَنْ حمل عليه في مذهبه</w:t>
      </w:r>
      <w:r w:rsidR="0037411C">
        <w:rPr>
          <w:rtl/>
        </w:rPr>
        <w:t>،</w:t>
      </w:r>
      <w:r>
        <w:rPr>
          <w:rtl/>
        </w:rPr>
        <w:t xml:space="preserve"> وقال</w:t>
      </w:r>
      <w:r w:rsidR="0037411C">
        <w:rPr>
          <w:rtl/>
        </w:rPr>
        <w:t>:</w:t>
      </w:r>
      <w:r>
        <w:rPr>
          <w:rtl/>
        </w:rPr>
        <w:t xml:space="preserve"> كان يحمل على علي</w:t>
      </w:r>
      <w:r w:rsidR="0037411C">
        <w:rPr>
          <w:rtl/>
        </w:rPr>
        <w:t>؛</w:t>
      </w:r>
      <w:r>
        <w:rPr>
          <w:rtl/>
        </w:rPr>
        <w:t xml:space="preserve"> ولذلك تجنّب الرواية عنه كثير من قدماء الكوفيين</w:t>
      </w:r>
      <w:r w:rsidR="0037411C">
        <w:rPr>
          <w:rtl/>
        </w:rPr>
        <w:t>.</w:t>
      </w:r>
      <w:r>
        <w:rPr>
          <w:rtl/>
        </w:rPr>
        <w:t xml:space="preserve"> </w:t>
      </w:r>
    </w:p>
    <w:p w:rsidR="00807EF5" w:rsidRDefault="00807EF5" w:rsidP="00960D5B">
      <w:pPr>
        <w:pStyle w:val="libFootnote0"/>
      </w:pPr>
      <w:r>
        <w:rPr>
          <w:rtl/>
        </w:rPr>
        <w:t>وأجاب مَنْ أطراه</w:t>
      </w:r>
      <w:r w:rsidR="0037411C">
        <w:rPr>
          <w:rtl/>
        </w:rPr>
        <w:t>:</w:t>
      </w:r>
      <w:r>
        <w:rPr>
          <w:rtl/>
        </w:rPr>
        <w:t xml:space="preserve"> بأنّه كان يقدّم عثمان على علي فقط</w:t>
      </w:r>
      <w:r w:rsidR="0037411C">
        <w:rPr>
          <w:rtl/>
        </w:rPr>
        <w:t>.</w:t>
      </w:r>
    </w:p>
    <w:p w:rsidR="00807EF5" w:rsidRDefault="00807EF5" w:rsidP="00960D5B">
      <w:pPr>
        <w:pStyle w:val="libFootnote0"/>
      </w:pPr>
      <w:r>
        <w:rPr>
          <w:rtl/>
        </w:rPr>
        <w:t>قلت</w:t>
      </w:r>
      <w:r w:rsidR="0037411C">
        <w:rPr>
          <w:rtl/>
        </w:rPr>
        <w:t>:</w:t>
      </w:r>
      <w:r>
        <w:rPr>
          <w:rtl/>
        </w:rPr>
        <w:t xml:space="preserve"> والمعتمد عليه أنّه ثقة ثبت</w:t>
      </w:r>
      <w:r w:rsidR="0037411C">
        <w:rPr>
          <w:rtl/>
        </w:rPr>
        <w:t>،</w:t>
      </w:r>
      <w:r>
        <w:rPr>
          <w:rtl/>
        </w:rPr>
        <w:t xml:space="preserve"> مقبول الرواية</w:t>
      </w:r>
      <w:r w:rsidR="0037411C">
        <w:rPr>
          <w:rtl/>
        </w:rPr>
        <w:t>،</w:t>
      </w:r>
      <w:r>
        <w:rPr>
          <w:rtl/>
        </w:rPr>
        <w:t xml:space="preserve"> وهو من كبار التابعين</w:t>
      </w:r>
      <w:r w:rsidR="0037411C">
        <w:rPr>
          <w:rtl/>
        </w:rPr>
        <w:t>،</w:t>
      </w:r>
      <w:r>
        <w:rPr>
          <w:rtl/>
        </w:rPr>
        <w:t xml:space="preserve"> سمع من أبي بكر الصديق فمَنْ دونه</w:t>
      </w:r>
      <w:r w:rsidR="0037411C">
        <w:rPr>
          <w:rtl/>
        </w:rPr>
        <w:t>،</w:t>
      </w:r>
      <w:r>
        <w:rPr>
          <w:rtl/>
        </w:rPr>
        <w:t xml:space="preserve"> وقد روى عنه حديث الباب إسماعيل بن أبي خالد</w:t>
      </w:r>
      <w:r w:rsidR="0037411C">
        <w:rPr>
          <w:rtl/>
        </w:rPr>
        <w:t>،</w:t>
      </w:r>
      <w:r>
        <w:rPr>
          <w:rtl/>
        </w:rPr>
        <w:t xml:space="preserve"> وبيان بن بشر وهما كوفيان</w:t>
      </w:r>
      <w:r w:rsidR="0037411C">
        <w:rPr>
          <w:rtl/>
        </w:rPr>
        <w:t>،</w:t>
      </w:r>
      <w:r>
        <w:rPr>
          <w:rtl/>
        </w:rPr>
        <w:t xml:space="preserve"> ولم ينسبا إلى النصب</w:t>
      </w:r>
      <w:r w:rsidR="0037411C">
        <w:rPr>
          <w:rtl/>
        </w:rPr>
        <w:t>،</w:t>
      </w:r>
      <w:r>
        <w:rPr>
          <w:rtl/>
        </w:rPr>
        <w:t xml:space="preserve"> لكن الراوي عن بيان وهو عنبسة بن عبد الواحد أموي قد نسب إلى شيء من النصب</w:t>
      </w:r>
      <w:r w:rsidR="0037411C">
        <w:rPr>
          <w:rtl/>
        </w:rPr>
        <w:t>.</w:t>
      </w:r>
    </w:p>
    <w:p w:rsidR="00807EF5" w:rsidRDefault="00807EF5" w:rsidP="00960D5B">
      <w:pPr>
        <w:pStyle w:val="libFootnote0"/>
      </w:pPr>
      <w:r>
        <w:rPr>
          <w:rtl/>
        </w:rPr>
        <w:t>وأمّا عمرو بن العاص</w:t>
      </w:r>
      <w:r w:rsidR="0037411C">
        <w:rPr>
          <w:rtl/>
        </w:rPr>
        <w:t>،</w:t>
      </w:r>
      <w:r>
        <w:rPr>
          <w:rtl/>
        </w:rPr>
        <w:t xml:space="preserve"> وإن كان بينه وبين علي ما كان فحاشاه أن يُتَهم</w:t>
      </w:r>
      <w:r w:rsidR="0037411C">
        <w:rPr>
          <w:rtl/>
        </w:rPr>
        <w:t>،</w:t>
      </w:r>
      <w:r>
        <w:rPr>
          <w:rtl/>
        </w:rPr>
        <w:t xml:space="preserve"> وللحديث محمل صحيح لا يستلزم نقصاً في مؤمني آل أبي طالب</w:t>
      </w:r>
      <w:r w:rsidR="0037411C">
        <w:rPr>
          <w:rtl/>
        </w:rPr>
        <w:t>،</w:t>
      </w:r>
      <w:r>
        <w:rPr>
          <w:rtl/>
        </w:rPr>
        <w:t xml:space="preserve"> وهو أنّ المراد بالنفي المجموع كما تقدّم</w:t>
      </w:r>
      <w:r w:rsidR="0037411C">
        <w:rPr>
          <w:rtl/>
        </w:rPr>
        <w:t>،</w:t>
      </w:r>
      <w:r>
        <w:rPr>
          <w:rtl/>
        </w:rPr>
        <w:t xml:space="preserve"> ويحتمل أن يكون المراد بآل أبي طالب أبو طالب نفسه</w:t>
      </w:r>
      <w:r w:rsidR="0037411C">
        <w:rPr>
          <w:rtl/>
        </w:rPr>
        <w:t>،</w:t>
      </w:r>
      <w:r>
        <w:rPr>
          <w:rtl/>
        </w:rPr>
        <w:t xml:space="preserve"> وهو إطلاق سائغ</w:t>
      </w:r>
      <w:r w:rsidR="0037411C">
        <w:rPr>
          <w:rtl/>
        </w:rPr>
        <w:t>.</w:t>
      </w:r>
      <w:r>
        <w:rPr>
          <w:rtl/>
        </w:rPr>
        <w:t xml:space="preserve"> </w:t>
      </w:r>
    </w:p>
    <w:p w:rsidR="00807EF5" w:rsidRDefault="00807EF5" w:rsidP="00960D5B">
      <w:pPr>
        <w:pStyle w:val="libFootnote0"/>
      </w:pPr>
      <w:r>
        <w:rPr>
          <w:rtl/>
        </w:rPr>
        <w:t>(1) شرح نهج البلاغة 11 / 44</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(راوي شامي)</w:t>
      </w:r>
      <w:r w:rsidR="0037411C" w:rsidRPr="0037411C">
        <w:rPr>
          <w:rtl/>
        </w:rPr>
        <w:t>،</w:t>
      </w:r>
      <w:r w:rsidRPr="0037411C">
        <w:rPr>
          <w:rtl/>
        </w:rPr>
        <w:t xml:space="preserve"> عن عبد الرحمن بن أبي عميرة (صحابي سكن الشام)</w:t>
      </w:r>
      <w:r w:rsidRPr="0037411C">
        <w:rPr>
          <w:rStyle w:val="libFootnotenumChar"/>
          <w:rtl/>
        </w:rPr>
        <w:t>(1)</w:t>
      </w:r>
      <w:r w:rsidR="0037411C" w:rsidRPr="0037411C">
        <w:rPr>
          <w:rtl/>
        </w:rPr>
        <w:t>،</w:t>
      </w:r>
      <w:r w:rsidRPr="0037411C">
        <w:rPr>
          <w:rtl/>
        </w:rPr>
        <w:t xml:space="preserve"> عن النبي </w:t>
      </w:r>
      <w:r w:rsidR="00841A09" w:rsidRPr="005B0B13">
        <w:rPr>
          <w:rStyle w:val="libAlaemChar"/>
          <w:rtl/>
        </w:rPr>
        <w:t>صلى‌الله‌عليه‌وآله</w:t>
      </w:r>
      <w:r w:rsidRPr="0037411C">
        <w:rPr>
          <w:rtl/>
        </w:rPr>
        <w:t xml:space="preserve"> أنّه قال لمعاوية</w:t>
      </w:r>
      <w:r w:rsidR="0037411C" w:rsidRPr="0037411C">
        <w:rPr>
          <w:rtl/>
        </w:rPr>
        <w:t>:</w:t>
      </w:r>
      <w:r w:rsidRPr="0037411C">
        <w:rPr>
          <w:rtl/>
        </w:rPr>
        <w:t xml:space="preserve"> اللّهمّ اجعله هادياً مهديّاً</w:t>
      </w:r>
      <w:r w:rsidR="0037411C" w:rsidRPr="0037411C">
        <w:rPr>
          <w:rtl/>
        </w:rPr>
        <w:t>،</w:t>
      </w:r>
      <w:r w:rsidRPr="0037411C">
        <w:rPr>
          <w:rtl/>
        </w:rPr>
        <w:t xml:space="preserve"> واهدِ به</w:t>
      </w:r>
      <w:r w:rsidRPr="0037411C">
        <w:rPr>
          <w:rStyle w:val="libFootnotenumChar"/>
          <w:rtl/>
        </w:rPr>
        <w:t>(2)</w:t>
      </w:r>
      <w:r w:rsidR="0037411C" w:rsidRPr="0037411C">
        <w:rPr>
          <w:rtl/>
        </w:rPr>
        <w:t>.</w:t>
      </w:r>
      <w:r w:rsidRPr="0037411C">
        <w:rPr>
          <w:rtl/>
        </w:rPr>
        <w:t xml:space="preserve"> </w:t>
      </w:r>
    </w:p>
    <w:p w:rsidR="00807EF5" w:rsidRDefault="00807EF5" w:rsidP="0037411C">
      <w:pPr>
        <w:pStyle w:val="libNormal"/>
      </w:pPr>
      <w:r w:rsidRPr="0037411C">
        <w:rPr>
          <w:rtl/>
        </w:rPr>
        <w:t>ورووا أنّه قال</w:t>
      </w:r>
      <w:r w:rsidR="0037411C" w:rsidRPr="0037411C">
        <w:rPr>
          <w:rtl/>
        </w:rPr>
        <w:t>:</w:t>
      </w:r>
      <w:r w:rsidRPr="0037411C">
        <w:rPr>
          <w:rtl/>
        </w:rPr>
        <w:t xml:space="preserve"> ائتمن الله على وحيه ثلاثة</w:t>
      </w:r>
      <w:r w:rsidR="0037411C" w:rsidRPr="0037411C">
        <w:rPr>
          <w:rtl/>
        </w:rPr>
        <w:t>:</w:t>
      </w:r>
      <w:r w:rsidRPr="0037411C">
        <w:rPr>
          <w:rtl/>
        </w:rPr>
        <w:t xml:space="preserve"> جبرئيل في السماء</w:t>
      </w:r>
      <w:r w:rsidR="0037411C" w:rsidRPr="0037411C">
        <w:rPr>
          <w:rtl/>
        </w:rPr>
        <w:t>،</w:t>
      </w:r>
      <w:r w:rsidRPr="0037411C">
        <w:rPr>
          <w:rtl/>
        </w:rPr>
        <w:t xml:space="preserve"> ومحمداً في الأرض</w:t>
      </w:r>
      <w:r w:rsidR="0037411C" w:rsidRPr="0037411C">
        <w:rPr>
          <w:rtl/>
        </w:rPr>
        <w:t>،</w:t>
      </w:r>
      <w:r w:rsidRPr="0037411C">
        <w:rPr>
          <w:rtl/>
        </w:rPr>
        <w:t xml:space="preserve"> ومعاوية بن أبي سفيان</w:t>
      </w:r>
      <w:r w:rsidRPr="0037411C">
        <w:rPr>
          <w:rStyle w:val="libFootnotenumChar"/>
          <w:rtl/>
        </w:rPr>
        <w:t>(3)</w:t>
      </w:r>
      <w:r w:rsidR="0037411C" w:rsidRPr="0037411C">
        <w:rPr>
          <w:rtl/>
        </w:rPr>
        <w:t>.</w:t>
      </w:r>
      <w:r w:rsidRPr="0037411C">
        <w:rPr>
          <w:rtl/>
        </w:rPr>
        <w:t xml:space="preserve"> </w:t>
      </w:r>
    </w:p>
    <w:p w:rsidR="00807EF5" w:rsidRDefault="00807EF5" w:rsidP="0037411C">
      <w:pPr>
        <w:pStyle w:val="libNormal"/>
      </w:pPr>
      <w:r w:rsidRPr="0037411C">
        <w:rPr>
          <w:rtl/>
        </w:rPr>
        <w:t>ج</w:t>
      </w:r>
      <w:r w:rsidR="0037411C" w:rsidRPr="0037411C">
        <w:rPr>
          <w:rtl/>
        </w:rPr>
        <w:t xml:space="preserve"> - </w:t>
      </w:r>
      <w:r w:rsidRPr="0037411C">
        <w:rPr>
          <w:rtl/>
        </w:rPr>
        <w:t>السكوت على الظلم مهما بلغت شدّته وقسوته</w:t>
      </w:r>
      <w:r w:rsidR="0037411C" w:rsidRPr="0037411C">
        <w:rPr>
          <w:rtl/>
        </w:rPr>
        <w:t>،</w:t>
      </w:r>
      <w:r w:rsidRPr="0037411C">
        <w:rPr>
          <w:rtl/>
        </w:rPr>
        <w:t xml:space="preserve"> من خلال ترويج أحاديث كاذبة تدعو إلى ذلك</w:t>
      </w:r>
      <w:r w:rsidR="0037411C" w:rsidRPr="0037411C">
        <w:rPr>
          <w:rtl/>
        </w:rPr>
        <w:t>،</w:t>
      </w:r>
      <w:r w:rsidRPr="0037411C">
        <w:rPr>
          <w:rtl/>
        </w:rPr>
        <w:t xml:space="preserve"> فرووا عن النبي </w:t>
      </w:r>
      <w:r w:rsidR="00841A09" w:rsidRPr="005B0B13">
        <w:rPr>
          <w:rStyle w:val="libAlaemChar"/>
          <w:rtl/>
        </w:rPr>
        <w:t>صلى‌الله‌عليه‌وآله</w:t>
      </w:r>
      <w:r w:rsidRPr="0037411C">
        <w:rPr>
          <w:rtl/>
        </w:rPr>
        <w:t xml:space="preserve"> أنّه قال</w:t>
      </w:r>
      <w:r w:rsidR="0037411C" w:rsidRPr="0037411C">
        <w:rPr>
          <w:rtl/>
        </w:rPr>
        <w:t>:</w:t>
      </w:r>
      <w:r w:rsidRPr="0037411C">
        <w:rPr>
          <w:rtl/>
        </w:rPr>
        <w:t xml:space="preserve"> تسمع وتطع للأمير وإن ضرب ظهرك وأخذ مالك</w:t>
      </w:r>
      <w:r w:rsidRPr="0037411C">
        <w:rPr>
          <w:rStyle w:val="libFootnotenumChar"/>
          <w:rtl/>
        </w:rPr>
        <w:t>(4)</w:t>
      </w:r>
      <w:r w:rsidR="0037411C" w:rsidRPr="0037411C">
        <w:rPr>
          <w:rtl/>
        </w:rPr>
        <w:t>،</w:t>
      </w:r>
      <w:r w:rsidRPr="0037411C">
        <w:rPr>
          <w:rtl/>
        </w:rPr>
        <w:t xml:space="preserve"> وأنّه قال</w:t>
      </w:r>
      <w:r w:rsidR="0037411C" w:rsidRPr="0037411C">
        <w:rPr>
          <w:rtl/>
        </w:rPr>
        <w:t>:</w:t>
      </w:r>
      <w:r w:rsidRPr="0037411C">
        <w:rPr>
          <w:rtl/>
        </w:rPr>
        <w:t xml:space="preserve"> فإن رأيت يومئذ لله عزّ وجلّ في الأرض خليفة فألزمه وإن ضرب ظهرك وأخذ مالك</w:t>
      </w:r>
      <w:r w:rsidRPr="0037411C">
        <w:rPr>
          <w:rStyle w:val="libFootnotenumChar"/>
          <w:rtl/>
        </w:rPr>
        <w:t>(5)</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عبد الرحمن بن أبي عميرة المزني</w:t>
      </w:r>
      <w:r w:rsidR="0037411C">
        <w:rPr>
          <w:rtl/>
        </w:rPr>
        <w:t>،</w:t>
      </w:r>
      <w:r>
        <w:rPr>
          <w:rtl/>
        </w:rPr>
        <w:t xml:space="preserve"> قال أبو حاتم وابن السكن</w:t>
      </w:r>
      <w:r w:rsidR="0037411C">
        <w:rPr>
          <w:rtl/>
        </w:rPr>
        <w:t>:</w:t>
      </w:r>
      <w:r>
        <w:rPr>
          <w:rtl/>
        </w:rPr>
        <w:t xml:space="preserve"> له صحبة</w:t>
      </w:r>
      <w:r w:rsidR="0037411C">
        <w:rPr>
          <w:rtl/>
        </w:rPr>
        <w:t>،</w:t>
      </w:r>
      <w:r>
        <w:rPr>
          <w:rtl/>
        </w:rPr>
        <w:t xml:space="preserve"> ذكره البخاري وابن سعد</w:t>
      </w:r>
      <w:r w:rsidR="0037411C">
        <w:rPr>
          <w:rtl/>
        </w:rPr>
        <w:t>،</w:t>
      </w:r>
      <w:r>
        <w:rPr>
          <w:rtl/>
        </w:rPr>
        <w:t xml:space="preserve"> وابن البرقي وابن حبان</w:t>
      </w:r>
      <w:r w:rsidR="0037411C">
        <w:rPr>
          <w:rtl/>
        </w:rPr>
        <w:t>،</w:t>
      </w:r>
      <w:r>
        <w:rPr>
          <w:rtl/>
        </w:rPr>
        <w:t xml:space="preserve"> وعبد الصمد بن سعيد في الصحابة</w:t>
      </w:r>
      <w:r w:rsidR="0037411C">
        <w:rPr>
          <w:rtl/>
        </w:rPr>
        <w:t>،</w:t>
      </w:r>
      <w:r>
        <w:rPr>
          <w:rtl/>
        </w:rPr>
        <w:t xml:space="preserve"> وذكره أبو الحسن بن سميع في الطبقة الأولى من الصحابة الذين نزلوا حمص</w:t>
      </w:r>
      <w:r w:rsidR="0037411C">
        <w:rPr>
          <w:rtl/>
        </w:rPr>
        <w:t>،</w:t>
      </w:r>
      <w:r>
        <w:rPr>
          <w:rtl/>
        </w:rPr>
        <w:t xml:space="preserve"> وكان اختارها سكن الشام وحديثه عند أهلها</w:t>
      </w:r>
      <w:r w:rsidR="0037411C">
        <w:rPr>
          <w:rtl/>
        </w:rPr>
        <w:t>.</w:t>
      </w:r>
    </w:p>
    <w:p w:rsidR="00807EF5" w:rsidRDefault="00807EF5" w:rsidP="00960D5B">
      <w:pPr>
        <w:pStyle w:val="libFootnote0"/>
      </w:pPr>
      <w:r>
        <w:rPr>
          <w:rtl/>
        </w:rPr>
        <w:t>وأخرج الترمذي والطبراني وغيرهما من طريق سعيد بن عبد العزيز (الشامي) عن ربيعة بن يزيد (الشامي)</w:t>
      </w:r>
      <w:r w:rsidR="0037411C">
        <w:rPr>
          <w:rtl/>
        </w:rPr>
        <w:t>،</w:t>
      </w:r>
      <w:r>
        <w:rPr>
          <w:rtl/>
        </w:rPr>
        <w:t xml:space="preserve"> عن عبد الرحمن بن أبي عميرة المزني ( وكان من أصحاب النبي </w:t>
      </w:r>
      <w:r w:rsidR="00841A09" w:rsidRPr="005B0B13">
        <w:rPr>
          <w:rStyle w:val="libAlaemChar"/>
          <w:rtl/>
        </w:rPr>
        <w:t>صلى‌الله‌عليه‌وآله</w:t>
      </w:r>
      <w:r>
        <w:rPr>
          <w:rtl/>
        </w:rPr>
        <w:t xml:space="preserve"> ) أنّ النبي </w:t>
      </w:r>
      <w:r w:rsidR="00841A09" w:rsidRPr="005B0B13">
        <w:rPr>
          <w:rStyle w:val="libAlaemChar"/>
          <w:rtl/>
        </w:rPr>
        <w:t>صلى‌الله‌عليه‌وآله</w:t>
      </w:r>
      <w:r>
        <w:rPr>
          <w:rtl/>
        </w:rPr>
        <w:t xml:space="preserve"> قال لمعاوية</w:t>
      </w:r>
      <w:r w:rsidR="0037411C">
        <w:rPr>
          <w:rtl/>
        </w:rPr>
        <w:t>:</w:t>
      </w:r>
      <w:r>
        <w:rPr>
          <w:rtl/>
        </w:rPr>
        <w:t xml:space="preserve"> اللّهمّ علّمه الكتاب والحساب</w:t>
      </w:r>
      <w:r w:rsidR="0037411C">
        <w:rPr>
          <w:rtl/>
        </w:rPr>
        <w:t>،</w:t>
      </w:r>
      <w:r>
        <w:rPr>
          <w:rtl/>
        </w:rPr>
        <w:t xml:space="preserve"> وقه العذاب</w:t>
      </w:r>
      <w:r w:rsidR="0037411C">
        <w:rPr>
          <w:rtl/>
        </w:rPr>
        <w:t>.</w:t>
      </w:r>
      <w:r>
        <w:rPr>
          <w:rtl/>
        </w:rPr>
        <w:t xml:space="preserve"> لفظ الطبراني ولفظ الترمذي</w:t>
      </w:r>
      <w:r w:rsidR="0037411C">
        <w:rPr>
          <w:rtl/>
        </w:rPr>
        <w:t>:</w:t>
      </w:r>
      <w:r>
        <w:rPr>
          <w:rtl/>
        </w:rPr>
        <w:t xml:space="preserve"> اللّهمّ اجعله هادياً مهدياً</w:t>
      </w:r>
      <w:r w:rsidR="0037411C">
        <w:rPr>
          <w:rtl/>
        </w:rPr>
        <w:t>،</w:t>
      </w:r>
      <w:r>
        <w:rPr>
          <w:rtl/>
        </w:rPr>
        <w:t xml:space="preserve"> واهدِِ به</w:t>
      </w:r>
      <w:r w:rsidR="0037411C">
        <w:rPr>
          <w:rtl/>
        </w:rPr>
        <w:t>.</w:t>
      </w:r>
    </w:p>
    <w:p w:rsidR="00807EF5" w:rsidRDefault="00807EF5" w:rsidP="00960D5B">
      <w:pPr>
        <w:pStyle w:val="libFootnote0"/>
      </w:pPr>
      <w:r>
        <w:rPr>
          <w:rtl/>
        </w:rPr>
        <w:t>وأخرج بن قانع من طريق الوليد بن مسلم</w:t>
      </w:r>
      <w:r w:rsidR="0037411C">
        <w:rPr>
          <w:rtl/>
        </w:rPr>
        <w:t>،</w:t>
      </w:r>
      <w:r>
        <w:rPr>
          <w:rtl/>
        </w:rPr>
        <w:t xml:space="preserve"> عن سعيد بن عبد العزيز أنّه سمعه يحدّث عن يونس بن ميسرة (الشامي)</w:t>
      </w:r>
      <w:r w:rsidR="0037411C">
        <w:rPr>
          <w:rtl/>
        </w:rPr>
        <w:t>،</w:t>
      </w:r>
      <w:r>
        <w:rPr>
          <w:rtl/>
        </w:rPr>
        <w:t xml:space="preserve"> عن عبد الرحمن بن أبي عميرة أنّه سمع رسول الله </w:t>
      </w:r>
      <w:r w:rsidR="00841A09" w:rsidRPr="005B0B13">
        <w:rPr>
          <w:rStyle w:val="libAlaemChar"/>
          <w:rtl/>
        </w:rPr>
        <w:t>صلى‌الله‌عليه‌وآله</w:t>
      </w:r>
      <w:r>
        <w:rPr>
          <w:rtl/>
        </w:rPr>
        <w:t xml:space="preserve"> نحو اللفظ الثاني</w:t>
      </w:r>
      <w:r w:rsidR="0037411C">
        <w:rPr>
          <w:rtl/>
        </w:rPr>
        <w:t>.</w:t>
      </w:r>
    </w:p>
    <w:p w:rsidR="00807EF5" w:rsidRDefault="00807EF5" w:rsidP="00960D5B">
      <w:pPr>
        <w:pStyle w:val="libFootnote0"/>
      </w:pPr>
      <w:r>
        <w:rPr>
          <w:rtl/>
        </w:rPr>
        <w:t>وأخرجه البخاري في التاريخ قال</w:t>
      </w:r>
      <w:r w:rsidR="0037411C">
        <w:rPr>
          <w:rtl/>
        </w:rPr>
        <w:t>:</w:t>
      </w:r>
      <w:r>
        <w:rPr>
          <w:rtl/>
        </w:rPr>
        <w:t xml:space="preserve"> قال لي أبو مسهر (فذكره بالعنعنة ليس فيه) وكان من أصحاب النبي </w:t>
      </w:r>
      <w:r w:rsidR="00841A09" w:rsidRPr="005B0B13">
        <w:rPr>
          <w:rStyle w:val="libAlaemChar"/>
          <w:rtl/>
        </w:rPr>
        <w:t>صلى‌الله‌عليه‌وآله</w:t>
      </w:r>
      <w:r w:rsidR="0037411C">
        <w:rPr>
          <w:rtl/>
        </w:rPr>
        <w:t>،</w:t>
      </w:r>
      <w:r>
        <w:rPr>
          <w:rtl/>
        </w:rPr>
        <w:t xml:space="preserve"> وذكره من طريق مروان عن سعيد فقال فيه</w:t>
      </w:r>
      <w:r w:rsidR="0037411C">
        <w:rPr>
          <w:rtl/>
        </w:rPr>
        <w:t>:</w:t>
      </w:r>
      <w:r>
        <w:rPr>
          <w:rtl/>
        </w:rPr>
        <w:t xml:space="preserve"> سمع عبد الرحمن</w:t>
      </w:r>
      <w:r w:rsidR="0037411C">
        <w:rPr>
          <w:rtl/>
        </w:rPr>
        <w:t>،</w:t>
      </w:r>
      <w:r>
        <w:rPr>
          <w:rtl/>
        </w:rPr>
        <w:t xml:space="preserve"> سمع النبي </w:t>
      </w:r>
      <w:r w:rsidR="00841A09" w:rsidRPr="005B0B13">
        <w:rPr>
          <w:rStyle w:val="libAlaemChar"/>
          <w:rtl/>
        </w:rPr>
        <w:t>صلى‌الله‌عليه‌وآله</w:t>
      </w:r>
      <w:r>
        <w:rPr>
          <w:rtl/>
        </w:rPr>
        <w:t xml:space="preserve"> (الإصابة</w:t>
      </w:r>
      <w:r w:rsidR="0037411C">
        <w:rPr>
          <w:rtl/>
        </w:rPr>
        <w:t xml:space="preserve"> - </w:t>
      </w:r>
      <w:r>
        <w:rPr>
          <w:rtl/>
        </w:rPr>
        <w:t>لابن حجر)</w:t>
      </w:r>
      <w:r w:rsidR="0037411C">
        <w:rPr>
          <w:rtl/>
        </w:rPr>
        <w:t>.</w:t>
      </w:r>
      <w:r>
        <w:rPr>
          <w:rtl/>
        </w:rPr>
        <w:t xml:space="preserve"> </w:t>
      </w:r>
    </w:p>
    <w:p w:rsidR="00807EF5" w:rsidRDefault="00807EF5" w:rsidP="00960D5B">
      <w:pPr>
        <w:pStyle w:val="libFootnote0"/>
      </w:pPr>
      <w:r>
        <w:rPr>
          <w:rtl/>
        </w:rPr>
        <w:t>(2) جامع الترمذي 5 / 687</w:t>
      </w:r>
      <w:r w:rsidR="0037411C">
        <w:rPr>
          <w:rtl/>
        </w:rPr>
        <w:t>،</w:t>
      </w:r>
      <w:r>
        <w:rPr>
          <w:rtl/>
        </w:rPr>
        <w:t xml:space="preserve"> مسند أحمد 4 / 216</w:t>
      </w:r>
      <w:r w:rsidR="0037411C">
        <w:rPr>
          <w:rtl/>
        </w:rPr>
        <w:t>،</w:t>
      </w:r>
      <w:r>
        <w:rPr>
          <w:rtl/>
        </w:rPr>
        <w:t xml:space="preserve"> مسند الشاميين 1 / 181</w:t>
      </w:r>
      <w:r w:rsidR="0037411C">
        <w:rPr>
          <w:rtl/>
        </w:rPr>
        <w:t>،</w:t>
      </w:r>
      <w:r>
        <w:rPr>
          <w:rtl/>
        </w:rPr>
        <w:t xml:space="preserve"> الآحاد والمثاني 2 / 358</w:t>
      </w:r>
      <w:r w:rsidR="0037411C">
        <w:rPr>
          <w:rtl/>
        </w:rPr>
        <w:t>،</w:t>
      </w:r>
      <w:r>
        <w:rPr>
          <w:rtl/>
        </w:rPr>
        <w:t xml:space="preserve"> المعجم الأوسط</w:t>
      </w:r>
      <w:r w:rsidR="0037411C">
        <w:rPr>
          <w:rtl/>
        </w:rPr>
        <w:t xml:space="preserve"> - </w:t>
      </w:r>
      <w:r>
        <w:rPr>
          <w:rtl/>
        </w:rPr>
        <w:t>للطبراني 1 / 380</w:t>
      </w:r>
      <w:r w:rsidR="0037411C">
        <w:rPr>
          <w:rtl/>
        </w:rPr>
        <w:t>،</w:t>
      </w:r>
      <w:r>
        <w:rPr>
          <w:rtl/>
        </w:rPr>
        <w:t xml:space="preserve"> وقد رواه عن سعيد بن عبد العزيز</w:t>
      </w:r>
      <w:r w:rsidR="0037411C">
        <w:rPr>
          <w:rtl/>
        </w:rPr>
        <w:t>،</w:t>
      </w:r>
      <w:r>
        <w:rPr>
          <w:rtl/>
        </w:rPr>
        <w:t xml:space="preserve"> عن يونس بن ميسرة بن حلبس</w:t>
      </w:r>
      <w:r w:rsidR="0037411C">
        <w:rPr>
          <w:rtl/>
        </w:rPr>
        <w:t>،</w:t>
      </w:r>
      <w:r>
        <w:rPr>
          <w:rtl/>
        </w:rPr>
        <w:t xml:space="preserve"> عن عبد الرحمن بن أبي عميرة</w:t>
      </w:r>
      <w:r w:rsidR="0037411C">
        <w:rPr>
          <w:rtl/>
        </w:rPr>
        <w:t>.</w:t>
      </w:r>
      <w:r>
        <w:rPr>
          <w:rtl/>
        </w:rPr>
        <w:t xml:space="preserve"> </w:t>
      </w:r>
    </w:p>
    <w:p w:rsidR="00807EF5" w:rsidRDefault="00807EF5" w:rsidP="00960D5B">
      <w:pPr>
        <w:pStyle w:val="libFootnote0"/>
      </w:pPr>
      <w:r>
        <w:rPr>
          <w:rtl/>
        </w:rPr>
        <w:t>(3) سير أعلام النبلاء</w:t>
      </w:r>
      <w:r w:rsidR="0037411C">
        <w:rPr>
          <w:rtl/>
        </w:rPr>
        <w:t xml:space="preserve"> - </w:t>
      </w:r>
      <w:r>
        <w:rPr>
          <w:rtl/>
        </w:rPr>
        <w:t>للذهبي</w:t>
      </w:r>
      <w:r w:rsidR="0037411C">
        <w:rPr>
          <w:rtl/>
        </w:rPr>
        <w:t>،</w:t>
      </w:r>
      <w:r>
        <w:rPr>
          <w:rtl/>
        </w:rPr>
        <w:t xml:space="preserve"> وتاريخ دمشق</w:t>
      </w:r>
      <w:r w:rsidR="0037411C">
        <w:rPr>
          <w:rtl/>
        </w:rPr>
        <w:t xml:space="preserve"> - </w:t>
      </w:r>
      <w:r>
        <w:rPr>
          <w:rtl/>
        </w:rPr>
        <w:t>لابن عساكر</w:t>
      </w:r>
      <w:r w:rsidR="0037411C">
        <w:rPr>
          <w:rtl/>
        </w:rPr>
        <w:t xml:space="preserve"> - </w:t>
      </w:r>
      <w:r>
        <w:rPr>
          <w:rtl/>
        </w:rPr>
        <w:t>ترجمة معاوية</w:t>
      </w:r>
      <w:r w:rsidR="0037411C">
        <w:rPr>
          <w:rtl/>
        </w:rPr>
        <w:t>.</w:t>
      </w:r>
      <w:r>
        <w:rPr>
          <w:rtl/>
        </w:rPr>
        <w:t xml:space="preserve"> </w:t>
      </w:r>
    </w:p>
    <w:p w:rsidR="00807EF5" w:rsidRDefault="00807EF5" w:rsidP="00960D5B">
      <w:pPr>
        <w:pStyle w:val="libFootnote0"/>
      </w:pPr>
      <w:r>
        <w:rPr>
          <w:rtl/>
        </w:rPr>
        <w:t>(4) صحيح مسلم 3 / 1476</w:t>
      </w:r>
      <w:r w:rsidR="0037411C">
        <w:rPr>
          <w:rtl/>
        </w:rPr>
        <w:t>.</w:t>
      </w:r>
      <w:r>
        <w:rPr>
          <w:rtl/>
        </w:rPr>
        <w:t xml:space="preserve"> </w:t>
      </w:r>
    </w:p>
    <w:p w:rsidR="00807EF5" w:rsidRDefault="00807EF5" w:rsidP="00960D5B">
      <w:pPr>
        <w:pStyle w:val="libFootnote0"/>
      </w:pPr>
      <w:r>
        <w:rPr>
          <w:rtl/>
        </w:rPr>
        <w:t>(5) مسند أحمد 5 / 403</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د</w:t>
      </w:r>
      <w:r w:rsidR="0037411C">
        <w:rPr>
          <w:rtl/>
        </w:rPr>
        <w:t xml:space="preserve"> - </w:t>
      </w:r>
      <w:r>
        <w:rPr>
          <w:rtl/>
        </w:rPr>
        <w:t>الطاعة المطلقة للخليفة</w:t>
      </w:r>
      <w:r w:rsidR="0037411C">
        <w:rPr>
          <w:rtl/>
        </w:rPr>
        <w:t>،</w:t>
      </w:r>
      <w:r>
        <w:rPr>
          <w:rtl/>
        </w:rPr>
        <w:t xml:space="preserve"> واعتبارها رأس الطاعات</w:t>
      </w:r>
      <w:r w:rsidR="0037411C">
        <w:rPr>
          <w:rtl/>
        </w:rPr>
        <w:t>.</w:t>
      </w:r>
      <w:r>
        <w:rPr>
          <w:rtl/>
        </w:rPr>
        <w:t xml:space="preserve"> </w:t>
      </w:r>
    </w:p>
    <w:p w:rsidR="00807EF5" w:rsidRDefault="00807EF5" w:rsidP="0037411C">
      <w:pPr>
        <w:pStyle w:val="libNormal"/>
      </w:pPr>
      <w:r w:rsidRPr="0037411C">
        <w:rPr>
          <w:rtl/>
        </w:rPr>
        <w:t xml:space="preserve">ورووا عن النبي </w:t>
      </w:r>
      <w:r w:rsidR="00841A09" w:rsidRPr="005B0B13">
        <w:rPr>
          <w:rStyle w:val="libAlaemChar"/>
          <w:rtl/>
        </w:rPr>
        <w:t>صلى‌الله‌عليه‌وآله</w:t>
      </w:r>
      <w:r w:rsidRPr="0037411C">
        <w:rPr>
          <w:rtl/>
        </w:rPr>
        <w:t xml:space="preserve"> أنّه قال</w:t>
      </w:r>
      <w:r w:rsidR="0037411C" w:rsidRPr="0037411C">
        <w:rPr>
          <w:rtl/>
        </w:rPr>
        <w:t>:</w:t>
      </w:r>
      <w:r w:rsidRPr="0037411C">
        <w:rPr>
          <w:rtl/>
        </w:rPr>
        <w:t xml:space="preserve"> مَنْ خرج من الطاعة</w:t>
      </w:r>
      <w:r w:rsidR="0037411C" w:rsidRPr="0037411C">
        <w:rPr>
          <w:rtl/>
        </w:rPr>
        <w:t>،</w:t>
      </w:r>
      <w:r w:rsidRPr="0037411C">
        <w:rPr>
          <w:rtl/>
        </w:rPr>
        <w:t xml:space="preserve"> وفارق الجماعة</w:t>
      </w:r>
      <w:r w:rsidR="0037411C" w:rsidRPr="0037411C">
        <w:rPr>
          <w:rtl/>
        </w:rPr>
        <w:t>،</w:t>
      </w:r>
      <w:r w:rsidRPr="0037411C">
        <w:rPr>
          <w:rtl/>
        </w:rPr>
        <w:t xml:space="preserve"> مات ميتة جاهلية</w:t>
      </w:r>
      <w:r w:rsidRPr="0037411C">
        <w:rPr>
          <w:rStyle w:val="libFootnotenumChar"/>
          <w:rtl/>
        </w:rPr>
        <w:t>(1)</w:t>
      </w:r>
      <w:r w:rsidR="0037411C" w:rsidRPr="0037411C">
        <w:rPr>
          <w:rtl/>
        </w:rPr>
        <w:t>،</w:t>
      </w:r>
      <w:r w:rsidRPr="0037411C">
        <w:rPr>
          <w:rtl/>
        </w:rPr>
        <w:t xml:space="preserve"> وأنّه قال</w:t>
      </w:r>
      <w:r w:rsidR="0037411C" w:rsidRPr="0037411C">
        <w:rPr>
          <w:rtl/>
        </w:rPr>
        <w:t>:</w:t>
      </w:r>
      <w:r w:rsidRPr="0037411C">
        <w:rPr>
          <w:rtl/>
        </w:rPr>
        <w:t xml:space="preserve"> ثلاثة لا تسأل عنهم</w:t>
      </w:r>
      <w:r w:rsidR="0037411C" w:rsidRPr="0037411C">
        <w:rPr>
          <w:rtl/>
        </w:rPr>
        <w:t>:</w:t>
      </w:r>
      <w:r w:rsidRPr="0037411C">
        <w:rPr>
          <w:rtl/>
        </w:rPr>
        <w:t xml:space="preserve"> رجل فارق الجماعة وعصى إمامه فمات عاصياً فلا تسأل عنه</w:t>
      </w:r>
      <w:r w:rsidR="0037411C" w:rsidRPr="0037411C">
        <w:rPr>
          <w:rtl/>
        </w:rPr>
        <w:t>،</w:t>
      </w:r>
      <w:r w:rsidRPr="0037411C">
        <w:rPr>
          <w:rtl/>
        </w:rPr>
        <w:t xml:space="preserve"> وأمة (أو عبد) أبق من سيده</w:t>
      </w:r>
      <w:r w:rsidR="0037411C" w:rsidRPr="0037411C">
        <w:rPr>
          <w:rtl/>
        </w:rPr>
        <w:t>،</w:t>
      </w:r>
      <w:r w:rsidRPr="0037411C">
        <w:rPr>
          <w:rtl/>
        </w:rPr>
        <w:t xml:space="preserve"> وامرأة غاب زوجها وكفاها مؤنة الدنيا فتبرّجت وتمرّجت بعده</w:t>
      </w:r>
      <w:r w:rsidRPr="0037411C">
        <w:rPr>
          <w:rStyle w:val="libFootnotenumChar"/>
          <w:rtl/>
        </w:rPr>
        <w:t>(2)</w:t>
      </w:r>
      <w:r w:rsidR="0037411C" w:rsidRPr="0037411C">
        <w:rPr>
          <w:rtl/>
        </w:rPr>
        <w:t>.</w:t>
      </w:r>
    </w:p>
    <w:p w:rsidR="00807EF5" w:rsidRDefault="00807EF5" w:rsidP="0037411C">
      <w:pPr>
        <w:pStyle w:val="libNormal"/>
      </w:pPr>
      <w:r>
        <w:rPr>
          <w:rtl/>
        </w:rPr>
        <w:t>أقول</w:t>
      </w:r>
      <w:r w:rsidR="0037411C">
        <w:rPr>
          <w:rtl/>
        </w:rPr>
        <w:t>:</w:t>
      </w:r>
      <w:r>
        <w:rPr>
          <w:rtl/>
        </w:rPr>
        <w:t xml:space="preserve"> المراد بالإمام في الرواية الحاكم الأعلى للمسلمين</w:t>
      </w:r>
      <w:r w:rsidR="0037411C">
        <w:rPr>
          <w:rtl/>
        </w:rPr>
        <w:t>.</w:t>
      </w:r>
      <w:r>
        <w:rPr>
          <w:rtl/>
        </w:rPr>
        <w:t xml:space="preserve"> </w:t>
      </w:r>
    </w:p>
    <w:p w:rsidR="00807EF5" w:rsidRDefault="00807EF5" w:rsidP="00C1630D">
      <w:pPr>
        <w:pStyle w:val="Heading3"/>
      </w:pPr>
      <w:bookmarkStart w:id="259" w:name="_Toc448912146"/>
      <w:r>
        <w:rPr>
          <w:rtl/>
        </w:rPr>
        <w:t>ثانياً</w:t>
      </w:r>
      <w:r w:rsidR="0037411C">
        <w:rPr>
          <w:rtl/>
        </w:rPr>
        <w:t>:</w:t>
      </w:r>
      <w:r>
        <w:rPr>
          <w:rtl/>
        </w:rPr>
        <w:t xml:space="preserve"> على أساس تلك السياسة صار الجيل الجديد في الأمّة يبغض علياً ويلعنه</w:t>
      </w:r>
      <w:bookmarkEnd w:id="259"/>
      <w:r>
        <w:rPr>
          <w:rtl/>
        </w:rPr>
        <w:t xml:space="preserve"> </w:t>
      </w:r>
    </w:p>
    <w:p w:rsidR="00807EF5" w:rsidRDefault="00807EF5" w:rsidP="0037411C">
      <w:pPr>
        <w:pStyle w:val="libNormal"/>
      </w:pPr>
      <w:r>
        <w:rPr>
          <w:rtl/>
        </w:rPr>
        <w:t>نشأ على أساس تلك التربية والمنهج جيل جديد في الأمّة ما بين سنّ الخامسة عشر وسنّ الخامسة والعشرين</w:t>
      </w:r>
      <w:r w:rsidR="0037411C">
        <w:rPr>
          <w:rtl/>
        </w:rPr>
        <w:t>،</w:t>
      </w:r>
      <w:r>
        <w:rPr>
          <w:rtl/>
        </w:rPr>
        <w:t xml:space="preserve"> وقد كان هذا الجيل المادة الأساسية للجيش وقوى الشرطة</w:t>
      </w:r>
      <w:r w:rsidR="0037411C">
        <w:rPr>
          <w:rtl/>
        </w:rPr>
        <w:t>،</w:t>
      </w:r>
      <w:r>
        <w:rPr>
          <w:rtl/>
        </w:rPr>
        <w:t xml:space="preserve"> وبقية المواقع الاجتماعية والإدارية</w:t>
      </w:r>
      <w:r w:rsidR="0037411C">
        <w:rPr>
          <w:rtl/>
        </w:rPr>
        <w:t>.</w:t>
      </w:r>
      <w:r>
        <w:rPr>
          <w:rtl/>
        </w:rPr>
        <w:t xml:space="preserve"> </w:t>
      </w:r>
    </w:p>
    <w:p w:rsidR="00807EF5" w:rsidRDefault="00807EF5" w:rsidP="0037411C">
      <w:pPr>
        <w:pStyle w:val="libNormal"/>
      </w:pPr>
      <w:r w:rsidRPr="0037411C">
        <w:rPr>
          <w:rtl/>
        </w:rPr>
        <w:t>أمّا معلّموه فهم جماعة من الصحابة الذين حاربوا علياً في الجمل وصفين</w:t>
      </w:r>
      <w:r w:rsidR="0037411C" w:rsidRPr="0037411C">
        <w:rPr>
          <w:rtl/>
        </w:rPr>
        <w:t>،</w:t>
      </w:r>
      <w:r w:rsidRPr="0037411C">
        <w:rPr>
          <w:rtl/>
        </w:rPr>
        <w:t xml:space="preserve"> أو الذين أغراهم معاوية بالمال</w:t>
      </w:r>
      <w:r w:rsidR="0037411C" w:rsidRPr="0037411C">
        <w:rPr>
          <w:rtl/>
        </w:rPr>
        <w:t>،</w:t>
      </w:r>
      <w:r w:rsidRPr="0037411C">
        <w:rPr>
          <w:rtl/>
        </w:rPr>
        <w:t xml:space="preserve"> وجماعة من التابعين الذين ساروا على منهجهم</w:t>
      </w:r>
      <w:r w:rsidR="0037411C" w:rsidRPr="0037411C">
        <w:rPr>
          <w:rtl/>
        </w:rPr>
        <w:t>،</w:t>
      </w:r>
      <w:r w:rsidRPr="0037411C">
        <w:rPr>
          <w:rtl/>
        </w:rPr>
        <w:t xml:space="preserve"> من هؤلاء الصحابة مسلم بن عقبة المرّي</w:t>
      </w:r>
      <w:r w:rsidRPr="0037411C">
        <w:rPr>
          <w:rStyle w:val="libFootnotenumChar"/>
          <w:rtl/>
        </w:rPr>
        <w:t>(3)</w:t>
      </w:r>
      <w:r w:rsidRPr="0037411C">
        <w:rPr>
          <w:rtl/>
        </w:rPr>
        <w:t xml:space="preserve"> قائد جيش أهل الشام في واقعة الحرّة </w:t>
      </w:r>
    </w:p>
    <w:p w:rsidR="00807EF5" w:rsidRDefault="0037411C" w:rsidP="007D5EC8">
      <w:pPr>
        <w:pStyle w:val="libLine"/>
      </w:pPr>
      <w:r>
        <w:rPr>
          <w:rtl/>
        </w:rPr>
        <w:t>____________________</w:t>
      </w:r>
    </w:p>
    <w:p w:rsidR="00807EF5" w:rsidRDefault="00807EF5" w:rsidP="00960D5B">
      <w:pPr>
        <w:pStyle w:val="libFootnote0"/>
      </w:pPr>
      <w:r>
        <w:rPr>
          <w:rtl/>
        </w:rPr>
        <w:t>(1) صحيح مسلم 3 / 1476</w:t>
      </w:r>
      <w:r w:rsidR="0037411C">
        <w:rPr>
          <w:rtl/>
        </w:rPr>
        <w:t>.</w:t>
      </w:r>
      <w:r>
        <w:rPr>
          <w:rtl/>
        </w:rPr>
        <w:t xml:space="preserve"> </w:t>
      </w:r>
    </w:p>
    <w:p w:rsidR="00807EF5" w:rsidRDefault="00807EF5" w:rsidP="00960D5B">
      <w:pPr>
        <w:pStyle w:val="libFootnote0"/>
      </w:pPr>
      <w:r>
        <w:rPr>
          <w:rtl/>
        </w:rPr>
        <w:t>(2) الأدب المفرد / 207</w:t>
      </w:r>
      <w:r w:rsidR="0037411C">
        <w:rPr>
          <w:rtl/>
        </w:rPr>
        <w:t>،</w:t>
      </w:r>
      <w:r>
        <w:rPr>
          <w:rtl/>
        </w:rPr>
        <w:t xml:space="preserve"> وفيه قال</w:t>
      </w:r>
      <w:r w:rsidR="0037411C">
        <w:rPr>
          <w:rtl/>
        </w:rPr>
        <w:t>:</w:t>
      </w:r>
      <w:r>
        <w:rPr>
          <w:rtl/>
        </w:rPr>
        <w:t xml:space="preserve"> حدّثنا عثمان بن صالح قال</w:t>
      </w:r>
      <w:r w:rsidR="0037411C">
        <w:rPr>
          <w:rtl/>
        </w:rPr>
        <w:t>:</w:t>
      </w:r>
      <w:r>
        <w:rPr>
          <w:rtl/>
        </w:rPr>
        <w:t xml:space="preserve"> أخبرنا عبد الله بن وهب قال</w:t>
      </w:r>
      <w:r w:rsidR="0037411C">
        <w:rPr>
          <w:rtl/>
        </w:rPr>
        <w:t>:</w:t>
      </w:r>
      <w:r>
        <w:rPr>
          <w:rtl/>
        </w:rPr>
        <w:t xml:space="preserve"> حدّثنا أبو هانئ الخولاني</w:t>
      </w:r>
      <w:r w:rsidR="0037411C">
        <w:rPr>
          <w:rtl/>
        </w:rPr>
        <w:t>،</w:t>
      </w:r>
      <w:r>
        <w:rPr>
          <w:rtl/>
        </w:rPr>
        <w:t xml:space="preserve"> عن أبي علي الجنبي</w:t>
      </w:r>
      <w:r w:rsidR="0037411C">
        <w:rPr>
          <w:rtl/>
        </w:rPr>
        <w:t>،</w:t>
      </w:r>
      <w:r>
        <w:rPr>
          <w:rtl/>
        </w:rPr>
        <w:t xml:space="preserve"> عن فضالة بن عبيد</w:t>
      </w:r>
      <w:r w:rsidR="0037411C">
        <w:rPr>
          <w:rtl/>
        </w:rPr>
        <w:t>،</w:t>
      </w:r>
      <w:r>
        <w:rPr>
          <w:rtl/>
        </w:rPr>
        <w:t xml:space="preserve"> عن النبي </w:t>
      </w:r>
      <w:r w:rsidR="00841A09" w:rsidRPr="005B0B13">
        <w:rPr>
          <w:rStyle w:val="libAlaemChar"/>
          <w:rtl/>
        </w:rPr>
        <w:t>صلى‌الله‌عليه‌وآله</w:t>
      </w:r>
      <w:r>
        <w:rPr>
          <w:rtl/>
        </w:rPr>
        <w:t xml:space="preserve"> أنّه قال</w:t>
      </w:r>
      <w:r w:rsidR="0037411C">
        <w:rPr>
          <w:rtl/>
        </w:rPr>
        <w:t>:</w:t>
      </w:r>
      <w:r w:rsidR="001B3922">
        <w:rPr>
          <w:rtl/>
        </w:rPr>
        <w:t>.</w:t>
      </w:r>
      <w:r w:rsidR="00902B22">
        <w:rPr>
          <w:rtl/>
        </w:rPr>
        <w:t>..</w:t>
      </w:r>
      <w:r w:rsidR="0037411C">
        <w:rPr>
          <w:rtl/>
        </w:rPr>
        <w:t>،</w:t>
      </w:r>
      <w:r>
        <w:rPr>
          <w:rtl/>
        </w:rPr>
        <w:t xml:space="preserve"> مسند أحمد 6 / 19</w:t>
      </w:r>
      <w:r w:rsidR="0037411C">
        <w:rPr>
          <w:rtl/>
        </w:rPr>
        <w:t>،</w:t>
      </w:r>
      <w:r>
        <w:rPr>
          <w:rtl/>
        </w:rPr>
        <w:t xml:space="preserve"> صحيح ابن حبّان 10 / 422</w:t>
      </w:r>
      <w:r w:rsidR="0037411C">
        <w:rPr>
          <w:rtl/>
        </w:rPr>
        <w:t>،</w:t>
      </w:r>
      <w:r>
        <w:rPr>
          <w:rtl/>
        </w:rPr>
        <w:t xml:space="preserve"> المستدرك على الصحيحين 1 / 206</w:t>
      </w:r>
      <w:r w:rsidR="0037411C">
        <w:rPr>
          <w:rtl/>
        </w:rPr>
        <w:t>،</w:t>
      </w:r>
      <w:r>
        <w:rPr>
          <w:rtl/>
        </w:rPr>
        <w:t xml:space="preserve"> المعجم الكبير</w:t>
      </w:r>
      <w:r w:rsidR="0037411C">
        <w:rPr>
          <w:rtl/>
        </w:rPr>
        <w:t xml:space="preserve"> - </w:t>
      </w:r>
      <w:r>
        <w:rPr>
          <w:rtl/>
        </w:rPr>
        <w:t>للطبراني 18 / 306</w:t>
      </w:r>
      <w:r w:rsidR="0037411C">
        <w:rPr>
          <w:rtl/>
        </w:rPr>
        <w:t>.</w:t>
      </w:r>
      <w:r>
        <w:rPr>
          <w:rtl/>
        </w:rPr>
        <w:t xml:space="preserve"> </w:t>
      </w:r>
    </w:p>
    <w:p w:rsidR="00807EF5" w:rsidRDefault="00807EF5" w:rsidP="00960D5B">
      <w:pPr>
        <w:pStyle w:val="libFootnote0"/>
      </w:pPr>
      <w:r>
        <w:rPr>
          <w:rtl/>
        </w:rPr>
        <w:t>(3) قال ابن حجر في الإصابة</w:t>
      </w:r>
      <w:r w:rsidR="0037411C">
        <w:rPr>
          <w:rtl/>
        </w:rPr>
        <w:t>:</w:t>
      </w:r>
      <w:r>
        <w:rPr>
          <w:rtl/>
        </w:rPr>
        <w:t xml:space="preserve"> مسلم بن عقبة المرّي أبو عقبة الأمير من قبل يزيد بن معاوية على الجيش الذين غزوا المدينة يوم الحرّة</w:t>
      </w:r>
      <w:r w:rsidR="0037411C">
        <w:rPr>
          <w:rtl/>
        </w:rPr>
        <w:t>،</w:t>
      </w:r>
      <w:r>
        <w:rPr>
          <w:rtl/>
        </w:rPr>
        <w:t xml:space="preserve"> ذكره ابن عساكر وقال</w:t>
      </w:r>
      <w:r w:rsidR="0037411C">
        <w:rPr>
          <w:rtl/>
        </w:rPr>
        <w:t>:</w:t>
      </w:r>
      <w:r>
        <w:rPr>
          <w:rtl/>
        </w:rPr>
        <w:t xml:space="preserve"> أدرك النبي وشهد صفين مع معاوية</w:t>
      </w:r>
      <w:r w:rsidR="0037411C">
        <w:rPr>
          <w:rtl/>
        </w:rPr>
        <w:t>،</w:t>
      </w:r>
      <w:r>
        <w:rPr>
          <w:rtl/>
        </w:rPr>
        <w:t xml:space="preserve"> وكان على الرجّالة</w:t>
      </w:r>
      <w:r w:rsidR="0037411C">
        <w:rPr>
          <w:rtl/>
        </w:rPr>
        <w:t>،</w:t>
      </w:r>
      <w:r>
        <w:rPr>
          <w:rtl/>
        </w:rPr>
        <w:t xml:space="preserve"> وعمدته في إدراكه أنّه استند إلى ما أخرجه محمد بن سعد في الطبقات</w:t>
      </w:r>
      <w:r w:rsidR="0037411C">
        <w:rPr>
          <w:rtl/>
        </w:rPr>
        <w:t>،</w:t>
      </w:r>
      <w:r>
        <w:rPr>
          <w:rtl/>
        </w:rPr>
        <w:t xml:space="preserve"> عن الواقدي بأسانيده قال</w:t>
      </w:r>
      <w:r w:rsidR="0037411C">
        <w:rPr>
          <w:rtl/>
        </w:rPr>
        <w:t>:</w:t>
      </w:r>
      <w:r>
        <w:rPr>
          <w:rtl/>
        </w:rPr>
        <w:t xml:space="preserve"> لمّا بلغ يزيد بن معاوية أنّ أهل المدينة أخرجوا عامله من المدينة وخلعوه</w:t>
      </w:r>
      <w:r w:rsidR="0037411C">
        <w:rPr>
          <w:rtl/>
        </w:rPr>
        <w:t>،</w:t>
      </w:r>
      <w:r>
        <w:rPr>
          <w:rtl/>
        </w:rPr>
        <w:t xml:space="preserve"> وجّه إليهم عسكراً</w:t>
      </w:r>
      <w:r w:rsidR="0037411C">
        <w:rPr>
          <w:rtl/>
        </w:rPr>
        <w:t>،</w:t>
      </w:r>
      <w:r>
        <w:rPr>
          <w:rtl/>
        </w:rPr>
        <w:t xml:space="preserve"> أمر عليهم مسلم بن عقبة المرّي (وهو يومئذ شيخ ابن بضع وتسعين سنة</w:t>
      </w:r>
      <w:r w:rsidR="0037411C">
        <w:rPr>
          <w:rtl/>
        </w:rPr>
        <w:t>،</w:t>
      </w:r>
      <w:r>
        <w:rPr>
          <w:rtl/>
        </w:rPr>
        <w:t xml:space="preserve"> فهذا يدلّ على أنّه كان في العهد = </w:t>
      </w:r>
    </w:p>
    <w:p w:rsidR="00807EF5" w:rsidRDefault="00807EF5" w:rsidP="002C4C33">
      <w:pPr>
        <w:pStyle w:val="libNormal"/>
      </w:pPr>
      <w:r>
        <w:rPr>
          <w:rtl/>
        </w:rPr>
        <w:br w:type="page"/>
      </w:r>
    </w:p>
    <w:p w:rsidR="00807EF5" w:rsidRDefault="00807EF5" w:rsidP="0037411C">
      <w:pPr>
        <w:pStyle w:val="libNormal"/>
      </w:pPr>
      <w:r>
        <w:rPr>
          <w:rtl/>
        </w:rPr>
        <w:lastRenderedPageBreak/>
        <w:t>في المدينة</w:t>
      </w:r>
      <w:r w:rsidR="0037411C">
        <w:rPr>
          <w:rtl/>
        </w:rPr>
        <w:t>.</w:t>
      </w:r>
      <w:r>
        <w:rPr>
          <w:rtl/>
        </w:rPr>
        <w:t xml:space="preserve"> </w:t>
      </w:r>
    </w:p>
    <w:p w:rsidR="00807EF5" w:rsidRDefault="00807EF5" w:rsidP="0037411C">
      <w:pPr>
        <w:pStyle w:val="libNormal"/>
      </w:pPr>
      <w:r w:rsidRPr="0037411C">
        <w:rPr>
          <w:rtl/>
        </w:rPr>
        <w:t>قال في وصيته عند موته</w:t>
      </w:r>
      <w:r w:rsidR="0037411C" w:rsidRPr="0037411C">
        <w:rPr>
          <w:rtl/>
        </w:rPr>
        <w:t>:</w:t>
      </w:r>
      <w:r w:rsidRPr="0037411C">
        <w:rPr>
          <w:rtl/>
        </w:rPr>
        <w:t xml:space="preserve"> اللّهمّ إنّك تعلم أنّي لم أعصِ خليفة قطّ</w:t>
      </w:r>
      <w:r w:rsidR="0037411C" w:rsidRPr="0037411C">
        <w:rPr>
          <w:rtl/>
        </w:rPr>
        <w:t>،</w:t>
      </w:r>
      <w:r w:rsidRPr="0037411C">
        <w:rPr>
          <w:rtl/>
        </w:rPr>
        <w:t xml:space="preserve"> اللّهمّ إنّي لم أعمل عملاً أرجو به النجاة قطّ إلاّ ما فعلت بأهل المدينة</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sidRPr="0037411C">
        <w:rPr>
          <w:rtl/>
        </w:rPr>
        <w:t>وفي رواية اليعقوبي</w:t>
      </w:r>
      <w:r w:rsidR="0037411C" w:rsidRPr="0037411C">
        <w:rPr>
          <w:rtl/>
        </w:rPr>
        <w:t>:</w:t>
      </w:r>
      <w:r w:rsidRPr="0037411C">
        <w:rPr>
          <w:rtl/>
        </w:rPr>
        <w:t xml:space="preserve"> اللّهمّ إنّ عذّبتني بعد طاعتي لخليفتك يزيد بن معاوية</w:t>
      </w:r>
      <w:r w:rsidR="0037411C" w:rsidRPr="0037411C">
        <w:rPr>
          <w:rtl/>
        </w:rPr>
        <w:t>،</w:t>
      </w:r>
      <w:r w:rsidRPr="0037411C">
        <w:rPr>
          <w:rtl/>
        </w:rPr>
        <w:t xml:space="preserve"> وقتل أهل الحرّة فإنّي إذن لشقي</w:t>
      </w:r>
      <w:r w:rsidRPr="0037411C">
        <w:rPr>
          <w:rStyle w:val="libFootnotenumChar"/>
          <w:rtl/>
        </w:rPr>
        <w:t>(2)</w:t>
      </w:r>
      <w:r w:rsidR="0037411C" w:rsidRPr="0037411C">
        <w:rPr>
          <w:rtl/>
        </w:rPr>
        <w:t>.</w:t>
      </w:r>
      <w:r w:rsidRPr="0037411C">
        <w:rPr>
          <w:rtl/>
        </w:rPr>
        <w:t xml:space="preserve"> </w:t>
      </w:r>
    </w:p>
    <w:p w:rsidR="00807EF5" w:rsidRDefault="00807EF5" w:rsidP="0037411C">
      <w:pPr>
        <w:pStyle w:val="libNormal"/>
      </w:pPr>
      <w:r w:rsidRPr="0037411C">
        <w:rPr>
          <w:rtl/>
        </w:rPr>
        <w:t>ومن التابعين شمر بن ذي الجوشن قاتل الحسين</w:t>
      </w:r>
      <w:r w:rsidR="0037411C" w:rsidRPr="0037411C">
        <w:rPr>
          <w:rtl/>
        </w:rPr>
        <w:t>،</w:t>
      </w:r>
      <w:r w:rsidRPr="0037411C">
        <w:rPr>
          <w:rtl/>
        </w:rPr>
        <w:t xml:space="preserve"> قال أبو إسحاق</w:t>
      </w:r>
      <w:r w:rsidR="0037411C" w:rsidRPr="0037411C">
        <w:rPr>
          <w:rtl/>
        </w:rPr>
        <w:t>:</w:t>
      </w:r>
      <w:r w:rsidRPr="0037411C">
        <w:rPr>
          <w:rtl/>
        </w:rPr>
        <w:t xml:space="preserve"> كان يصلّي معنا</w:t>
      </w:r>
      <w:r w:rsidR="0037411C" w:rsidRPr="0037411C">
        <w:rPr>
          <w:rtl/>
        </w:rPr>
        <w:t>،</w:t>
      </w:r>
      <w:r w:rsidRPr="0037411C">
        <w:rPr>
          <w:rtl/>
        </w:rPr>
        <w:t xml:space="preserve"> ثمّ يقول</w:t>
      </w:r>
      <w:r w:rsidR="0037411C" w:rsidRPr="0037411C">
        <w:rPr>
          <w:rtl/>
        </w:rPr>
        <w:t>:</w:t>
      </w:r>
      <w:r w:rsidRPr="0037411C">
        <w:rPr>
          <w:rtl/>
        </w:rPr>
        <w:t xml:space="preserve"> اللّهمّ إنّك تعلم أنّي شريف فاغفر لي</w:t>
      </w:r>
      <w:r w:rsidR="0037411C" w:rsidRPr="0037411C">
        <w:rPr>
          <w:rtl/>
        </w:rPr>
        <w:t>.</w:t>
      </w:r>
      <w:r w:rsidRPr="0037411C">
        <w:rPr>
          <w:rtl/>
        </w:rPr>
        <w:t xml:space="preserve"> قلت</w:t>
      </w:r>
      <w:r w:rsidR="0037411C" w:rsidRPr="0037411C">
        <w:rPr>
          <w:rtl/>
        </w:rPr>
        <w:t>:</w:t>
      </w:r>
      <w:r w:rsidRPr="0037411C">
        <w:rPr>
          <w:rtl/>
        </w:rPr>
        <w:t xml:space="preserve"> كيف يغفر الله لك وقد أعنت على قتل ابن رسول الله </w:t>
      </w:r>
      <w:r w:rsidR="00841A09" w:rsidRPr="005B0B13">
        <w:rPr>
          <w:rStyle w:val="libAlaemChar"/>
          <w:rtl/>
        </w:rPr>
        <w:t>صلى‌الله‌عليه‌وآله</w:t>
      </w:r>
      <w:r w:rsidR="0037411C" w:rsidRPr="0037411C">
        <w:rPr>
          <w:rtl/>
        </w:rPr>
        <w:t>؟</w:t>
      </w:r>
      <w:r w:rsidRPr="0037411C">
        <w:rPr>
          <w:rtl/>
        </w:rPr>
        <w:t>! قال</w:t>
      </w:r>
      <w:r w:rsidR="0037411C" w:rsidRPr="0037411C">
        <w:rPr>
          <w:rtl/>
        </w:rPr>
        <w:t>:</w:t>
      </w:r>
      <w:r w:rsidRPr="0037411C">
        <w:rPr>
          <w:rtl/>
        </w:rPr>
        <w:t xml:space="preserve"> ويحك</w:t>
      </w:r>
      <w:r w:rsidR="0037411C" w:rsidRPr="0037411C">
        <w:rPr>
          <w:rtl/>
        </w:rPr>
        <w:t>!</w:t>
      </w:r>
      <w:r w:rsidRPr="0037411C">
        <w:rPr>
          <w:rtl/>
        </w:rPr>
        <w:t xml:space="preserve"> فكيف نصنع</w:t>
      </w:r>
      <w:r w:rsidR="0037411C" w:rsidRPr="0037411C">
        <w:rPr>
          <w:rtl/>
        </w:rPr>
        <w:t>؟</w:t>
      </w:r>
      <w:r w:rsidRPr="0037411C">
        <w:rPr>
          <w:rtl/>
        </w:rPr>
        <w:t>! إنّ أمراءنا هؤلاء أمرونا بأمر فلم نخالفهم</w:t>
      </w:r>
      <w:r w:rsidR="0037411C" w:rsidRPr="0037411C">
        <w:rPr>
          <w:rtl/>
        </w:rPr>
        <w:t>،</w:t>
      </w:r>
      <w:r w:rsidRPr="0037411C">
        <w:rPr>
          <w:rtl/>
        </w:rPr>
        <w:t xml:space="preserve"> ولو خالفناهم كنّا شرّاً من هذه الحمر الشقاء</w:t>
      </w:r>
      <w:r w:rsidRPr="0037411C">
        <w:rPr>
          <w:rStyle w:val="libFootnotenumChar"/>
          <w:rtl/>
        </w:rPr>
        <w:t>(3)</w:t>
      </w:r>
      <w:r w:rsidR="0037411C" w:rsidRPr="0037411C">
        <w:rPr>
          <w:rtl/>
        </w:rPr>
        <w:t>.</w:t>
      </w:r>
      <w:r w:rsidRPr="0037411C">
        <w:rPr>
          <w:rtl/>
        </w:rPr>
        <w:t xml:space="preserve"> </w:t>
      </w:r>
    </w:p>
    <w:p w:rsidR="00807EF5" w:rsidRDefault="00807EF5" w:rsidP="00C1630D">
      <w:pPr>
        <w:pStyle w:val="Heading3"/>
      </w:pPr>
      <w:bookmarkStart w:id="260" w:name="_Toc448912147"/>
      <w:r>
        <w:rPr>
          <w:rtl/>
        </w:rPr>
        <w:t>ثالثاً</w:t>
      </w:r>
      <w:r w:rsidR="0037411C">
        <w:rPr>
          <w:rtl/>
        </w:rPr>
        <w:t>:</w:t>
      </w:r>
      <w:r>
        <w:rPr>
          <w:rtl/>
        </w:rPr>
        <w:t xml:space="preserve"> شيعة علي </w:t>
      </w:r>
      <w:r w:rsidR="00841A09" w:rsidRPr="005B0B13">
        <w:rPr>
          <w:rStyle w:val="libAlaemChar"/>
          <w:rtl/>
        </w:rPr>
        <w:t>عليه‌السلام</w:t>
      </w:r>
      <w:r>
        <w:rPr>
          <w:rtl/>
        </w:rPr>
        <w:t xml:space="preserve"> يتعرّضون للتصفية</w:t>
      </w:r>
      <w:bookmarkEnd w:id="260"/>
      <w:r>
        <w:rPr>
          <w:rtl/>
        </w:rPr>
        <w:t xml:space="preserve"> </w:t>
      </w:r>
    </w:p>
    <w:p w:rsidR="00807EF5" w:rsidRDefault="00807EF5" w:rsidP="0037411C">
      <w:pPr>
        <w:pStyle w:val="libNormal"/>
      </w:pPr>
      <w:r>
        <w:rPr>
          <w:rtl/>
        </w:rPr>
        <w:t>وهم طبقة من المحدِّثين فيهم مئات من الصحابة وآلاف التابعين</w:t>
      </w:r>
      <w:r w:rsidR="0037411C">
        <w:rPr>
          <w:rtl/>
        </w:rPr>
        <w:t>،</w:t>
      </w:r>
      <w:r>
        <w:rPr>
          <w:rtl/>
        </w:rPr>
        <w:t xml:space="preserve"> لهم معتقد بعلي قام على أساس أحاديث النبي </w:t>
      </w:r>
      <w:r w:rsidR="00841A09" w:rsidRPr="005B0B13">
        <w:rPr>
          <w:rStyle w:val="libAlaemChar"/>
          <w:rtl/>
        </w:rPr>
        <w:t>صلى‌الله‌عليه‌وآله</w:t>
      </w:r>
      <w:r>
        <w:rPr>
          <w:rtl/>
        </w:rPr>
        <w:t xml:space="preserve"> وسيرته مع علي </w:t>
      </w:r>
      <w:r w:rsidR="00841A09" w:rsidRPr="005B0B13">
        <w:rPr>
          <w:rStyle w:val="libAlaemChar"/>
          <w:rtl/>
        </w:rPr>
        <w:t>عليه‌السلام</w:t>
      </w:r>
      <w:r w:rsidR="0037411C">
        <w:rPr>
          <w:rtl/>
        </w:rPr>
        <w:t>،</w:t>
      </w:r>
      <w:r>
        <w:rPr>
          <w:rtl/>
        </w:rPr>
        <w:t xml:space="preserve"> وكذلك قام هذا المعتقد على أساس أحاديث علي </w:t>
      </w:r>
      <w:r w:rsidR="00841A09" w:rsidRPr="005B0B13">
        <w:rPr>
          <w:rStyle w:val="libAlaemChar"/>
          <w:rtl/>
        </w:rPr>
        <w:t>عليه‌السلام</w:t>
      </w:r>
      <w:r>
        <w:rPr>
          <w:rtl/>
        </w:rPr>
        <w:t xml:space="preserve"> وسيرته في المجتمع خلال السنوات الخمس التي حكم فيها</w:t>
      </w:r>
      <w:r w:rsidR="0037411C">
        <w:rPr>
          <w:rtl/>
        </w:rPr>
        <w:t>،</w:t>
      </w:r>
      <w:r>
        <w:rPr>
          <w:rtl/>
        </w:rPr>
        <w:t xml:space="preserve"> وهي سيرة أحيت المعطّل من كتاب الله</w:t>
      </w:r>
      <w:r w:rsidR="0037411C">
        <w:rPr>
          <w:rtl/>
        </w:rPr>
        <w:t>،</w:t>
      </w:r>
      <w:r>
        <w:rPr>
          <w:rtl/>
        </w:rPr>
        <w:t xml:space="preserve"> والمكتوم من سنّة النبي </w:t>
      </w:r>
      <w:r w:rsidR="00841A09" w:rsidRPr="005B0B13">
        <w:rPr>
          <w:rStyle w:val="libAlaemChar"/>
          <w:rtl/>
        </w:rPr>
        <w:t>صلى‌الله‌عليه‌وآله</w:t>
      </w:r>
      <w:r w:rsidR="0037411C">
        <w:rPr>
          <w:rtl/>
        </w:rPr>
        <w:t>،</w:t>
      </w:r>
      <w:r>
        <w:rPr>
          <w:rtl/>
        </w:rPr>
        <w:t xml:space="preserve"> وتذوّق خلالها الناس كرامة الحياة التي يدعو الأنبياء إليها</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 النبوي كهلاً</w:t>
      </w:r>
      <w:r w:rsidR="0037411C">
        <w:rPr>
          <w:rtl/>
        </w:rPr>
        <w:t>.</w:t>
      </w:r>
      <w:r>
        <w:rPr>
          <w:rtl/>
        </w:rPr>
        <w:t xml:space="preserve"> </w:t>
      </w:r>
    </w:p>
    <w:p w:rsidR="00807EF5" w:rsidRDefault="00807EF5" w:rsidP="00960D5B">
      <w:pPr>
        <w:pStyle w:val="libFootnote0"/>
      </w:pPr>
      <w:r>
        <w:rPr>
          <w:rtl/>
        </w:rPr>
        <w:t>وقد أفحش مسلم القول والفعل بأهل المدينة</w:t>
      </w:r>
      <w:r w:rsidR="0037411C">
        <w:rPr>
          <w:rtl/>
        </w:rPr>
        <w:t>،</w:t>
      </w:r>
      <w:r>
        <w:rPr>
          <w:rtl/>
        </w:rPr>
        <w:t xml:space="preserve"> وأسرف في قتل الكبير والصغير حتّى سمّوه مسرفاً</w:t>
      </w:r>
      <w:r w:rsidR="0037411C">
        <w:rPr>
          <w:rtl/>
        </w:rPr>
        <w:t>،</w:t>
      </w:r>
      <w:r>
        <w:rPr>
          <w:rtl/>
        </w:rPr>
        <w:t xml:space="preserve"> وأباح المدينة ثلاثة أيام لذلك والعسكر ينهبون ويقتلون ويفجرون</w:t>
      </w:r>
      <w:r w:rsidR="0037411C">
        <w:rPr>
          <w:rtl/>
        </w:rPr>
        <w:t>،</w:t>
      </w:r>
      <w:r>
        <w:rPr>
          <w:rtl/>
        </w:rPr>
        <w:t xml:space="preserve"> ثمّ رفع القتل وبايع مَنْ بقي على أنّهم عبيد ليزيد بن معاوية</w:t>
      </w:r>
      <w:r w:rsidR="0037411C">
        <w:rPr>
          <w:rtl/>
        </w:rPr>
        <w:t>،</w:t>
      </w:r>
      <w:r>
        <w:rPr>
          <w:rtl/>
        </w:rPr>
        <w:t xml:space="preserve"> وتوجّه بالعسكر إلى مكّة ليحارب ابن الزبير لتخلّفه عن البيعة ليزيد</w:t>
      </w:r>
      <w:r w:rsidR="0037411C">
        <w:rPr>
          <w:rtl/>
        </w:rPr>
        <w:t>،</w:t>
      </w:r>
      <w:r>
        <w:rPr>
          <w:rtl/>
        </w:rPr>
        <w:t xml:space="preserve"> فعوجل بالموت</w:t>
      </w:r>
      <w:r w:rsidR="0037411C">
        <w:rPr>
          <w:rtl/>
        </w:rPr>
        <w:t>،</w:t>
      </w:r>
      <w:r>
        <w:rPr>
          <w:rtl/>
        </w:rPr>
        <w:t xml:space="preserve"> فمات بالطريق</w:t>
      </w:r>
      <w:r w:rsidR="0037411C">
        <w:rPr>
          <w:rtl/>
        </w:rPr>
        <w:t>،</w:t>
      </w:r>
      <w:r>
        <w:rPr>
          <w:rtl/>
        </w:rPr>
        <w:t xml:space="preserve"> وذاك سنة ثلاث وستين</w:t>
      </w:r>
      <w:r w:rsidR="0037411C">
        <w:rPr>
          <w:rtl/>
        </w:rPr>
        <w:t>،</w:t>
      </w:r>
      <w:r>
        <w:rPr>
          <w:rtl/>
        </w:rPr>
        <w:t xml:space="preserve"> واستمر الجيش إلى مكّة فحاصروا ابن الزبير</w:t>
      </w:r>
      <w:r w:rsidR="0037411C">
        <w:rPr>
          <w:rtl/>
        </w:rPr>
        <w:t>،</w:t>
      </w:r>
      <w:r>
        <w:rPr>
          <w:rtl/>
        </w:rPr>
        <w:t xml:space="preserve"> ونصبوا المنجنيق على أبي قبيس فجاءهم الخبر بموت يزيد بن معاوية وانصرفوا</w:t>
      </w:r>
      <w:r w:rsidR="0037411C">
        <w:rPr>
          <w:rtl/>
        </w:rPr>
        <w:t>،</w:t>
      </w:r>
      <w:r>
        <w:rPr>
          <w:rtl/>
        </w:rPr>
        <w:t xml:space="preserve"> والقصّة معروفة في التواريخ</w:t>
      </w:r>
      <w:r w:rsidR="0037411C">
        <w:rPr>
          <w:rtl/>
        </w:rPr>
        <w:t>.</w:t>
      </w:r>
      <w:r>
        <w:rPr>
          <w:rtl/>
        </w:rPr>
        <w:t xml:space="preserve"> </w:t>
      </w:r>
    </w:p>
    <w:p w:rsidR="00807EF5" w:rsidRDefault="00807EF5" w:rsidP="00960D5B">
      <w:pPr>
        <w:pStyle w:val="libFootnote0"/>
      </w:pPr>
      <w:r>
        <w:rPr>
          <w:rtl/>
        </w:rPr>
        <w:t>(1) فتوح [ ابن ] أعثم 5 / 301</w:t>
      </w:r>
      <w:r w:rsidR="0037411C">
        <w:rPr>
          <w:rtl/>
        </w:rPr>
        <w:t>.</w:t>
      </w:r>
      <w:r>
        <w:rPr>
          <w:rtl/>
        </w:rPr>
        <w:t xml:space="preserve"> </w:t>
      </w:r>
    </w:p>
    <w:p w:rsidR="00807EF5" w:rsidRDefault="00807EF5" w:rsidP="00960D5B">
      <w:pPr>
        <w:pStyle w:val="libFootnote0"/>
      </w:pPr>
      <w:r>
        <w:rPr>
          <w:rtl/>
        </w:rPr>
        <w:t>(2) تاريخ اليعقوبي 2 / 251</w:t>
      </w:r>
      <w:r w:rsidR="0037411C">
        <w:rPr>
          <w:rtl/>
        </w:rPr>
        <w:t>.</w:t>
      </w:r>
      <w:r>
        <w:rPr>
          <w:rtl/>
        </w:rPr>
        <w:t xml:space="preserve"> </w:t>
      </w:r>
    </w:p>
    <w:p w:rsidR="00807EF5" w:rsidRDefault="00807EF5" w:rsidP="00960D5B">
      <w:pPr>
        <w:pStyle w:val="libFootnote0"/>
      </w:pPr>
      <w:r>
        <w:rPr>
          <w:rtl/>
        </w:rPr>
        <w:t>(3) لسان الميزان</w:t>
      </w:r>
      <w:r w:rsidR="0037411C">
        <w:rPr>
          <w:rtl/>
        </w:rPr>
        <w:t xml:space="preserve"> - </w:t>
      </w:r>
      <w:r>
        <w:rPr>
          <w:rtl/>
        </w:rPr>
        <w:t>ترجمة شمر بن ذي الجوشن</w:t>
      </w:r>
      <w:r w:rsidR="0037411C">
        <w:rPr>
          <w:rtl/>
        </w:rPr>
        <w:t>،</w:t>
      </w:r>
      <w:r>
        <w:rPr>
          <w:rtl/>
        </w:rPr>
        <w:t xml:space="preserve"> وفيه</w:t>
      </w:r>
      <w:r w:rsidR="0037411C">
        <w:rPr>
          <w:rtl/>
        </w:rPr>
        <w:t>:</w:t>
      </w:r>
      <w:r>
        <w:rPr>
          <w:rtl/>
        </w:rPr>
        <w:t xml:space="preserve"> شمر بن ذي الجوشن أبو السابغة الضبابي</w:t>
      </w:r>
      <w:r w:rsidR="0037411C">
        <w:rPr>
          <w:rtl/>
        </w:rPr>
        <w:t>،</w:t>
      </w:r>
      <w:r>
        <w:rPr>
          <w:rtl/>
        </w:rPr>
        <w:t xml:space="preserve"> عن أبيه</w:t>
      </w:r>
      <w:r w:rsidR="0037411C">
        <w:rPr>
          <w:rtl/>
        </w:rPr>
        <w:t>،</w:t>
      </w:r>
      <w:r>
        <w:rPr>
          <w:rtl/>
        </w:rPr>
        <w:t xml:space="preserve"> وعنه أبو إسحاق السبيعي ليس بأهل للرواية</w:t>
      </w:r>
      <w:r w:rsidR="0037411C">
        <w:rPr>
          <w:rtl/>
        </w:rPr>
        <w:t>؛</w:t>
      </w:r>
      <w:r>
        <w:rPr>
          <w:rtl/>
        </w:rPr>
        <w:t xml:space="preserve"> فإنّه أحد قتلة الحسين (رضي الله تعالى عنه)</w:t>
      </w:r>
      <w:r w:rsidR="0037411C">
        <w:rPr>
          <w:rtl/>
        </w:rPr>
        <w:t>،</w:t>
      </w:r>
      <w:r>
        <w:rPr>
          <w:rtl/>
        </w:rPr>
        <w:t xml:space="preserve"> وقد قتله أعوان المختار</w:t>
      </w:r>
      <w:r w:rsidR="0037411C">
        <w:rPr>
          <w:rtl/>
        </w:rPr>
        <w:t>.</w:t>
      </w:r>
      <w:r>
        <w:rPr>
          <w:rtl/>
        </w:rPr>
        <w:t xml:space="preserve"> </w:t>
      </w:r>
    </w:p>
    <w:p w:rsidR="00807EF5" w:rsidRDefault="00807EF5" w:rsidP="00960D5B">
      <w:pPr>
        <w:pStyle w:val="libFootnote0"/>
      </w:pPr>
      <w:r>
        <w:rPr>
          <w:rtl/>
        </w:rPr>
        <w:t>أقول</w:t>
      </w:r>
      <w:r w:rsidR="0037411C">
        <w:rPr>
          <w:rtl/>
        </w:rPr>
        <w:t>:</w:t>
      </w:r>
      <w:r>
        <w:rPr>
          <w:rtl/>
        </w:rPr>
        <w:t xml:space="preserve"> إنّما صار ليس بأهل للرواية بعد قتله الحسين </w:t>
      </w:r>
      <w:r w:rsidR="00841A09" w:rsidRPr="005B0B13">
        <w:rPr>
          <w:rStyle w:val="libAlaemChar"/>
          <w:rtl/>
        </w:rPr>
        <w:t>عليه‌السلام</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 xml:space="preserve">* تركز شيعة علي </w:t>
      </w:r>
      <w:r w:rsidR="00841A09" w:rsidRPr="005B0B13">
        <w:rPr>
          <w:rStyle w:val="libAlaemChar"/>
          <w:rtl/>
        </w:rPr>
        <w:t>عليه‌السلام</w:t>
      </w:r>
      <w:r>
        <w:rPr>
          <w:rtl/>
        </w:rPr>
        <w:t xml:space="preserve"> في الكوفة بصفتها البلد الذي شهد حركة علي الفكرية والتربوية والسياسية</w:t>
      </w:r>
      <w:r w:rsidR="0037411C">
        <w:rPr>
          <w:rtl/>
        </w:rPr>
        <w:t>.</w:t>
      </w:r>
      <w:r>
        <w:rPr>
          <w:rtl/>
        </w:rPr>
        <w:t xml:space="preserve"> </w:t>
      </w:r>
    </w:p>
    <w:p w:rsidR="00807EF5" w:rsidRDefault="00807EF5" w:rsidP="0037411C">
      <w:pPr>
        <w:pStyle w:val="libNormal"/>
      </w:pPr>
      <w:r>
        <w:rPr>
          <w:rtl/>
        </w:rPr>
        <w:t xml:space="preserve">* حمل شيعة علي كل ذكرياتهم عن علي </w:t>
      </w:r>
      <w:r w:rsidR="00841A09" w:rsidRPr="005B0B13">
        <w:rPr>
          <w:rStyle w:val="libAlaemChar"/>
          <w:rtl/>
        </w:rPr>
        <w:t>عليه‌السلام</w:t>
      </w:r>
      <w:r>
        <w:rPr>
          <w:rtl/>
        </w:rPr>
        <w:t xml:space="preserve"> وما تعلموه منه</w:t>
      </w:r>
      <w:r w:rsidR="0037411C">
        <w:rPr>
          <w:rtl/>
        </w:rPr>
        <w:t>،</w:t>
      </w:r>
      <w:r>
        <w:rPr>
          <w:rtl/>
        </w:rPr>
        <w:t xml:space="preserve"> وهو كلّ الإسلام الذي جاء به النبي </w:t>
      </w:r>
      <w:r w:rsidR="00841A09" w:rsidRPr="005B0B13">
        <w:rPr>
          <w:rStyle w:val="libAlaemChar"/>
          <w:rtl/>
        </w:rPr>
        <w:t>صلى‌الله‌عليه‌وآله</w:t>
      </w:r>
      <w:r w:rsidR="0037411C">
        <w:rPr>
          <w:rtl/>
        </w:rPr>
        <w:t>،</w:t>
      </w:r>
      <w:r>
        <w:rPr>
          <w:rtl/>
        </w:rPr>
        <w:t xml:space="preserve"> ووعاه علي وعياً تاماً دون غيره من الصحابة</w:t>
      </w:r>
      <w:r w:rsidR="0037411C">
        <w:rPr>
          <w:rtl/>
        </w:rPr>
        <w:t>،</w:t>
      </w:r>
      <w:r>
        <w:rPr>
          <w:rtl/>
        </w:rPr>
        <w:t xml:space="preserve"> ونشروه في البقاع التي لم تعرف عن علي </w:t>
      </w:r>
      <w:r w:rsidR="00841A09" w:rsidRPr="005B0B13">
        <w:rPr>
          <w:rStyle w:val="libAlaemChar"/>
          <w:rtl/>
        </w:rPr>
        <w:t>عليه‌السلام</w:t>
      </w:r>
      <w:r>
        <w:rPr>
          <w:rtl/>
        </w:rPr>
        <w:t xml:space="preserve"> وسيرته</w:t>
      </w:r>
      <w:r w:rsidR="0037411C">
        <w:rPr>
          <w:rtl/>
        </w:rPr>
        <w:t>،</w:t>
      </w:r>
      <w:r>
        <w:rPr>
          <w:rtl/>
        </w:rPr>
        <w:t xml:space="preserve"> وبخاصّة الشام أيام سنوات الصلح بين الحسن ومعاوية</w:t>
      </w:r>
      <w:r w:rsidR="0037411C">
        <w:rPr>
          <w:rtl/>
        </w:rPr>
        <w:t>.</w:t>
      </w:r>
      <w:r>
        <w:rPr>
          <w:rtl/>
        </w:rPr>
        <w:t xml:space="preserve"> </w:t>
      </w:r>
    </w:p>
    <w:p w:rsidR="00807EF5" w:rsidRDefault="00807EF5" w:rsidP="0037411C">
      <w:pPr>
        <w:pStyle w:val="libNormal"/>
      </w:pPr>
      <w:r>
        <w:rPr>
          <w:rtl/>
        </w:rPr>
        <w:t>* صار الشيعة وبخاصّة في العراق غرضاً لخطّة معاوية في التصفية والإبادة والتطويق</w:t>
      </w:r>
      <w:r w:rsidR="0037411C">
        <w:rPr>
          <w:rtl/>
        </w:rPr>
        <w:t>؛</w:t>
      </w:r>
      <w:r>
        <w:rPr>
          <w:rtl/>
        </w:rPr>
        <w:t xml:space="preserve"> بصفتهم العقبة الكؤود أمام منهجه التربوي الجديد</w:t>
      </w:r>
      <w:r w:rsidR="0037411C">
        <w:rPr>
          <w:rtl/>
        </w:rPr>
        <w:t>.</w:t>
      </w:r>
    </w:p>
    <w:p w:rsidR="00807EF5" w:rsidRDefault="00807EF5" w:rsidP="0037411C">
      <w:pPr>
        <w:pStyle w:val="libNormal"/>
      </w:pPr>
      <w:r>
        <w:rPr>
          <w:rtl/>
        </w:rPr>
        <w:t>ومن هنا سجّلت في الكوفة مظالم لم تسجّل في غيرها من بلاد المسلمين</w:t>
      </w:r>
      <w:r w:rsidR="0037411C">
        <w:rPr>
          <w:rtl/>
        </w:rPr>
        <w:t>:</w:t>
      </w:r>
      <w:r>
        <w:rPr>
          <w:rtl/>
        </w:rPr>
        <w:t xml:space="preserve"> </w:t>
      </w:r>
    </w:p>
    <w:p w:rsidR="00807EF5" w:rsidRDefault="00807EF5" w:rsidP="0037411C">
      <w:pPr>
        <w:pStyle w:val="libNormal"/>
      </w:pPr>
      <w:r w:rsidRPr="0037411C">
        <w:rPr>
          <w:rtl/>
        </w:rPr>
        <w:t>* تهجير خمسين ألف بعيالاتهم من الكوفة والبصرة إلى خراسان سنة 50 هجرية</w:t>
      </w:r>
      <w:r w:rsidR="0037411C" w:rsidRPr="0037411C">
        <w:rPr>
          <w:rtl/>
        </w:rPr>
        <w:t>،</w:t>
      </w:r>
      <w:r w:rsidRPr="0037411C">
        <w:rPr>
          <w:rtl/>
        </w:rPr>
        <w:t xml:space="preserve"> كان فيهم الصحابي بريدة بن الحصيب</w:t>
      </w:r>
      <w:r w:rsidR="0037411C" w:rsidRPr="0037411C">
        <w:rPr>
          <w:rtl/>
        </w:rPr>
        <w:t>،</w:t>
      </w:r>
      <w:r w:rsidRPr="0037411C">
        <w:rPr>
          <w:rtl/>
        </w:rPr>
        <w:t xml:space="preserve"> والصحابي أبو برزة الأسلمي وغيرهما ممّن عُرف بولائه لعلي</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 قتل حجر بن عدي الكندي وعمرو بن الحمق الخزاعي وأصحابهما بتلفيق تهمة الخروج على الدولة</w:t>
      </w:r>
      <w:r w:rsidR="0037411C">
        <w:rPr>
          <w:rtl/>
        </w:rPr>
        <w:t>.</w:t>
      </w:r>
      <w:r>
        <w:rPr>
          <w:rtl/>
        </w:rPr>
        <w:t xml:space="preserve"> </w:t>
      </w:r>
    </w:p>
    <w:p w:rsidR="00807EF5" w:rsidRDefault="00807EF5" w:rsidP="0037411C">
      <w:pPr>
        <w:pStyle w:val="libNormal"/>
      </w:pPr>
      <w:r w:rsidRPr="0037411C">
        <w:rPr>
          <w:rtl/>
        </w:rPr>
        <w:t>* نفي صعصعة بن صوحان العبدي</w:t>
      </w:r>
      <w:r w:rsidRPr="0037411C">
        <w:rPr>
          <w:rStyle w:val="libFootnotenumChar"/>
          <w:rtl/>
        </w:rPr>
        <w:t>(2)</w:t>
      </w:r>
      <w:r w:rsidRPr="0037411C">
        <w:rPr>
          <w:rtl/>
        </w:rPr>
        <w:t xml:space="preserve"> وآمنة بنت الشريد زوجة عمرو بن الحمق</w:t>
      </w:r>
      <w:r w:rsidRPr="0037411C">
        <w:rPr>
          <w:rStyle w:val="libFootnotenumChar"/>
          <w:rtl/>
        </w:rPr>
        <w:t>(3)</w:t>
      </w:r>
      <w:r w:rsidR="0037411C" w:rsidRPr="0037411C">
        <w:rPr>
          <w:rtl/>
        </w:rPr>
        <w:t>،</w:t>
      </w:r>
      <w:r w:rsidRPr="0037411C">
        <w:rPr>
          <w:rtl/>
        </w:rPr>
        <w:t xml:space="preserve"> كان معاوية قد سجنها رهينة حتّى يسلّم زوجها نفسه</w:t>
      </w:r>
      <w:r w:rsidR="0037411C" w:rsidRPr="0037411C">
        <w:rPr>
          <w:rtl/>
        </w:rPr>
        <w:t>،</w:t>
      </w:r>
      <w:r w:rsidRPr="0037411C">
        <w:rPr>
          <w:rtl/>
        </w:rPr>
        <w:t xml:space="preserve"> ولمّا قُتل نفاها إلى حمص وماتت بها</w:t>
      </w:r>
      <w:r w:rsidR="0037411C" w:rsidRPr="0037411C">
        <w:rPr>
          <w:rtl/>
        </w:rPr>
        <w:t>،</w:t>
      </w:r>
      <w:r w:rsidRPr="0037411C">
        <w:rPr>
          <w:rtl/>
        </w:rPr>
        <w:t xml:space="preserve"> وغيرهما</w:t>
      </w:r>
      <w:r w:rsidR="0037411C" w:rsidRPr="0037411C">
        <w:rPr>
          <w:rtl/>
        </w:rPr>
        <w:t>.</w:t>
      </w:r>
      <w:r w:rsidRPr="0037411C">
        <w:rPr>
          <w:rtl/>
        </w:rPr>
        <w:t xml:space="preserve"> </w:t>
      </w:r>
    </w:p>
    <w:p w:rsidR="00807EF5" w:rsidRDefault="00807EF5" w:rsidP="0037411C">
      <w:pPr>
        <w:pStyle w:val="libNormal"/>
      </w:pPr>
      <w:r>
        <w:rPr>
          <w:rtl/>
        </w:rPr>
        <w:t>* قتل رشيد الهجري وميثم التمّار وجويرية بن مسهر ونظرائهم</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فتوح البلدان 3 / 507</w:t>
      </w:r>
      <w:r w:rsidR="0037411C">
        <w:rPr>
          <w:rtl/>
        </w:rPr>
        <w:t>.</w:t>
      </w:r>
      <w:r>
        <w:rPr>
          <w:rtl/>
        </w:rPr>
        <w:t xml:space="preserve"> </w:t>
      </w:r>
    </w:p>
    <w:p w:rsidR="00807EF5" w:rsidRDefault="00807EF5" w:rsidP="00960D5B">
      <w:pPr>
        <w:pStyle w:val="libFootnote0"/>
      </w:pPr>
      <w:r>
        <w:rPr>
          <w:rtl/>
        </w:rPr>
        <w:t>(2) الإصابة</w:t>
      </w:r>
      <w:r w:rsidR="0037411C">
        <w:rPr>
          <w:rtl/>
        </w:rPr>
        <w:t xml:space="preserve"> - </w:t>
      </w:r>
      <w:r>
        <w:rPr>
          <w:rtl/>
        </w:rPr>
        <w:t>ترجمة صعصعة</w:t>
      </w:r>
      <w:r w:rsidR="0037411C">
        <w:rPr>
          <w:rtl/>
        </w:rPr>
        <w:t>.</w:t>
      </w:r>
      <w:r>
        <w:rPr>
          <w:rtl/>
        </w:rPr>
        <w:t xml:space="preserve"> وفيه</w:t>
      </w:r>
      <w:r w:rsidR="0037411C">
        <w:rPr>
          <w:rtl/>
        </w:rPr>
        <w:t>:</w:t>
      </w:r>
      <w:r>
        <w:rPr>
          <w:rtl/>
        </w:rPr>
        <w:t xml:space="preserve"> أن الذي نفاه هو المغيرة</w:t>
      </w:r>
      <w:r w:rsidR="0037411C">
        <w:rPr>
          <w:rtl/>
        </w:rPr>
        <w:t>،</w:t>
      </w:r>
      <w:r>
        <w:rPr>
          <w:rtl/>
        </w:rPr>
        <w:t xml:space="preserve"> ولكنّا نرجّح أنّ الذي نفاه بأمر معاوية هو ابن زياد</w:t>
      </w:r>
      <w:r w:rsidR="0037411C">
        <w:rPr>
          <w:rtl/>
        </w:rPr>
        <w:t>؛</w:t>
      </w:r>
      <w:r>
        <w:rPr>
          <w:rtl/>
        </w:rPr>
        <w:t xml:space="preserve"> لِما ذكرناه من أنّ مرحلة القتل والنفي والتشريد بُدئ بها في عهد زياد لا المغيرة</w:t>
      </w:r>
      <w:r w:rsidR="0037411C">
        <w:rPr>
          <w:rtl/>
        </w:rPr>
        <w:t>.</w:t>
      </w:r>
      <w:r>
        <w:rPr>
          <w:rtl/>
        </w:rPr>
        <w:t xml:space="preserve"> </w:t>
      </w:r>
    </w:p>
    <w:p w:rsidR="00807EF5" w:rsidRDefault="00807EF5" w:rsidP="00960D5B">
      <w:pPr>
        <w:pStyle w:val="libFootnote0"/>
      </w:pPr>
      <w:r>
        <w:rPr>
          <w:rtl/>
        </w:rPr>
        <w:t>(3) أنساب الأشراف</w:t>
      </w:r>
      <w:r w:rsidR="0037411C">
        <w:rPr>
          <w:rtl/>
        </w:rPr>
        <w:t xml:space="preserve"> - </w:t>
      </w:r>
      <w:r>
        <w:rPr>
          <w:rtl/>
        </w:rPr>
        <w:t>القسم الرابع 1 / 273</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 قطع أيدي ثمانين حصبوه بالحجارة على لعنه علياً</w:t>
      </w:r>
      <w:r w:rsidRPr="0037411C">
        <w:rPr>
          <w:rStyle w:val="libFootnotenumChar"/>
          <w:rtl/>
        </w:rPr>
        <w:t>(1)</w:t>
      </w:r>
      <w:r w:rsidR="0037411C" w:rsidRPr="00EA1D1B">
        <w:rPr>
          <w:rtl/>
        </w:rPr>
        <w:t>.</w:t>
      </w:r>
      <w:r w:rsidRPr="0037411C">
        <w:rPr>
          <w:rtl/>
        </w:rPr>
        <w:t xml:space="preserve"> </w:t>
      </w:r>
    </w:p>
    <w:p w:rsidR="00807EF5" w:rsidRDefault="00807EF5" w:rsidP="0037411C">
      <w:pPr>
        <w:pStyle w:val="libNormal"/>
      </w:pPr>
      <w:r w:rsidRPr="0037411C">
        <w:rPr>
          <w:rtl/>
        </w:rPr>
        <w:t>قال سليم</w:t>
      </w:r>
      <w:r w:rsidR="0037411C" w:rsidRPr="0037411C">
        <w:rPr>
          <w:rtl/>
        </w:rPr>
        <w:t>:</w:t>
      </w:r>
      <w:r w:rsidRPr="0037411C">
        <w:rPr>
          <w:rtl/>
        </w:rPr>
        <w:t xml:space="preserve"> اشتدّ البلاء بالأمصار كلّها على شيعة علي وأهل بيته</w:t>
      </w:r>
      <w:r w:rsidR="0037411C" w:rsidRPr="0037411C">
        <w:rPr>
          <w:rtl/>
        </w:rPr>
        <w:t>،</w:t>
      </w:r>
      <w:r w:rsidRPr="0037411C">
        <w:rPr>
          <w:rtl/>
        </w:rPr>
        <w:t xml:space="preserve"> وكان أشدّ الناس بلية أهل الكوفة</w:t>
      </w:r>
      <w:r w:rsidR="0037411C" w:rsidRPr="0037411C">
        <w:rPr>
          <w:rtl/>
        </w:rPr>
        <w:t>؛</w:t>
      </w:r>
      <w:r w:rsidRPr="0037411C">
        <w:rPr>
          <w:rtl/>
        </w:rPr>
        <w:t xml:space="preserve"> لكثرة مَنْ بها من الشيعة</w:t>
      </w:r>
      <w:r w:rsidR="0037411C" w:rsidRPr="0037411C">
        <w:rPr>
          <w:rtl/>
        </w:rPr>
        <w:t>،</w:t>
      </w:r>
      <w:r w:rsidRPr="0037411C">
        <w:rPr>
          <w:rtl/>
        </w:rPr>
        <w:t xml:space="preserve"> واستعمل عليها زياداً</w:t>
      </w:r>
      <w:r w:rsidR="0037411C" w:rsidRPr="0037411C">
        <w:rPr>
          <w:rtl/>
        </w:rPr>
        <w:t>،</w:t>
      </w:r>
      <w:r w:rsidRPr="0037411C">
        <w:rPr>
          <w:rtl/>
        </w:rPr>
        <w:t xml:space="preserve"> وجمع له العراقيين</w:t>
      </w:r>
      <w:r w:rsidR="0037411C" w:rsidRPr="0037411C">
        <w:rPr>
          <w:rtl/>
        </w:rPr>
        <w:t>،</w:t>
      </w:r>
      <w:r w:rsidRPr="0037411C">
        <w:rPr>
          <w:rtl/>
        </w:rPr>
        <w:t xml:space="preserve"> كان يتتبّع الشيعة</w:t>
      </w:r>
      <w:r w:rsidR="001B3922">
        <w:rPr>
          <w:rtl/>
        </w:rPr>
        <w:t>.</w:t>
      </w:r>
      <w:r w:rsidR="00902B22">
        <w:rPr>
          <w:rtl/>
        </w:rPr>
        <w:t>..</w:t>
      </w:r>
      <w:r w:rsidRPr="0037411C">
        <w:rPr>
          <w:rtl/>
        </w:rPr>
        <w:t xml:space="preserve"> فقتلهم على التهم والظنّ والشبه تحت كلّ كوكب وتحت كلّ حجر ومدر</w:t>
      </w:r>
      <w:r w:rsidR="0037411C" w:rsidRPr="0037411C">
        <w:rPr>
          <w:rtl/>
        </w:rPr>
        <w:t>،</w:t>
      </w:r>
      <w:r w:rsidRPr="0037411C">
        <w:rPr>
          <w:rtl/>
        </w:rPr>
        <w:t xml:space="preserve"> وأحلأهم وأخافهم</w:t>
      </w:r>
      <w:r w:rsidR="0037411C" w:rsidRPr="0037411C">
        <w:rPr>
          <w:rtl/>
        </w:rPr>
        <w:t>،</w:t>
      </w:r>
      <w:r w:rsidRPr="0037411C">
        <w:rPr>
          <w:rtl/>
        </w:rPr>
        <w:t xml:space="preserve"> وقطع الأيدي والأرجل منهم</w:t>
      </w:r>
      <w:r w:rsidR="0037411C" w:rsidRPr="0037411C">
        <w:rPr>
          <w:rtl/>
        </w:rPr>
        <w:t>،</w:t>
      </w:r>
      <w:r w:rsidRPr="0037411C">
        <w:rPr>
          <w:rtl/>
        </w:rPr>
        <w:t xml:space="preserve"> وصلبهم على جذوع النخل</w:t>
      </w:r>
      <w:r w:rsidR="0037411C" w:rsidRPr="0037411C">
        <w:rPr>
          <w:rtl/>
        </w:rPr>
        <w:t>،</w:t>
      </w:r>
      <w:r w:rsidRPr="0037411C">
        <w:rPr>
          <w:rtl/>
        </w:rPr>
        <w:t xml:space="preserve"> وسمل أعينهم</w:t>
      </w:r>
      <w:r w:rsidR="0037411C" w:rsidRPr="0037411C">
        <w:rPr>
          <w:rtl/>
        </w:rPr>
        <w:t>،</w:t>
      </w:r>
      <w:r w:rsidRPr="0037411C">
        <w:rPr>
          <w:rtl/>
        </w:rPr>
        <w:t xml:space="preserve"> وطردهم وشرّدهم</w:t>
      </w:r>
      <w:r w:rsidRPr="0037411C">
        <w:rPr>
          <w:rStyle w:val="libFootnotenumChar"/>
          <w:rtl/>
        </w:rPr>
        <w:t>(2)</w:t>
      </w:r>
      <w:r w:rsidR="0037411C" w:rsidRPr="0037411C">
        <w:rPr>
          <w:rtl/>
        </w:rPr>
        <w:t>.</w:t>
      </w:r>
      <w:r w:rsidRPr="0037411C">
        <w:rPr>
          <w:rtl/>
        </w:rPr>
        <w:t xml:space="preserve"> </w:t>
      </w:r>
    </w:p>
    <w:p w:rsidR="00807EF5" w:rsidRDefault="00807EF5" w:rsidP="0037411C">
      <w:pPr>
        <w:pStyle w:val="libNormal"/>
      </w:pPr>
      <w:r>
        <w:rPr>
          <w:rtl/>
        </w:rPr>
        <w:t>وكان آخر ما عزم على فعله زياد في الكوفة سنة ثلاث وخمسين هو أن جمع الناس فملأ منهم المسجد والرحبة والقصر</w:t>
      </w:r>
      <w:r w:rsidR="0037411C">
        <w:rPr>
          <w:rtl/>
        </w:rPr>
        <w:t>؛</w:t>
      </w:r>
      <w:r>
        <w:rPr>
          <w:rtl/>
        </w:rPr>
        <w:t xml:space="preserve"> ليعرضهم على البراءة </w:t>
      </w:r>
    </w:p>
    <w:p w:rsidR="00807EF5" w:rsidRDefault="0037411C" w:rsidP="007D5EC8">
      <w:pPr>
        <w:pStyle w:val="libLine"/>
      </w:pPr>
      <w:r>
        <w:rPr>
          <w:rtl/>
        </w:rPr>
        <w:t>____________________</w:t>
      </w:r>
    </w:p>
    <w:p w:rsidR="00807EF5" w:rsidRDefault="00807EF5" w:rsidP="00960D5B">
      <w:pPr>
        <w:pStyle w:val="libFootnote0"/>
      </w:pPr>
      <w:r>
        <w:rPr>
          <w:rtl/>
        </w:rPr>
        <w:t>(1) تاريخ ابن الأثير 3 / 462</w:t>
      </w:r>
      <w:r w:rsidR="0037411C">
        <w:rPr>
          <w:rtl/>
        </w:rPr>
        <w:t>،</w:t>
      </w:r>
      <w:r>
        <w:rPr>
          <w:rtl/>
        </w:rPr>
        <w:t xml:space="preserve"> الطبري 5 / 235</w:t>
      </w:r>
      <w:r w:rsidR="0037411C">
        <w:rPr>
          <w:rtl/>
        </w:rPr>
        <w:t>.</w:t>
      </w:r>
      <w:r>
        <w:rPr>
          <w:rtl/>
        </w:rPr>
        <w:t xml:space="preserve"> </w:t>
      </w:r>
    </w:p>
    <w:p w:rsidR="00807EF5" w:rsidRDefault="00807EF5" w:rsidP="00960D5B">
      <w:pPr>
        <w:pStyle w:val="libFootnote0"/>
      </w:pPr>
      <w:r>
        <w:rPr>
          <w:rtl/>
        </w:rPr>
        <w:t>(2) شرح النهج 15 / 43</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 xml:space="preserve">من علي </w:t>
      </w:r>
      <w:r w:rsidR="00841A09" w:rsidRPr="005B0B13">
        <w:rPr>
          <w:rStyle w:val="libAlaemChar"/>
          <w:rtl/>
        </w:rPr>
        <w:t>عليه‌السلام</w:t>
      </w:r>
      <w:r w:rsidRPr="0037411C">
        <w:rPr>
          <w:rStyle w:val="libFootnotenumChar"/>
          <w:rtl/>
        </w:rPr>
        <w:t>(1)</w:t>
      </w:r>
      <w:r w:rsidR="0037411C" w:rsidRPr="0037411C">
        <w:rPr>
          <w:rtl/>
        </w:rPr>
        <w:t>،</w:t>
      </w:r>
      <w:r w:rsidRPr="0037411C">
        <w:rPr>
          <w:rtl/>
        </w:rPr>
        <w:t xml:space="preserve"> فمَنْ أبى ذلك عرضه على السيف</w:t>
      </w:r>
      <w:r w:rsidRPr="0037411C">
        <w:rPr>
          <w:rStyle w:val="libFootnotenumChar"/>
          <w:rtl/>
        </w:rPr>
        <w:t>(2)</w:t>
      </w:r>
      <w:r w:rsidR="0037411C" w:rsidRPr="0037411C">
        <w:rPr>
          <w:rtl/>
        </w:rPr>
        <w:t>.</w:t>
      </w:r>
      <w:r w:rsidRPr="0037411C">
        <w:rPr>
          <w:rtl/>
        </w:rPr>
        <w:t xml:space="preserve"> ولكنّ الله تعالى قد سلّط عليه الطاعون أشغله عنهم</w:t>
      </w:r>
      <w:r w:rsidR="0037411C" w:rsidRPr="0037411C">
        <w:rPr>
          <w:rtl/>
        </w:rPr>
        <w:t>،</w:t>
      </w:r>
      <w:r w:rsidRPr="0037411C">
        <w:rPr>
          <w:rtl/>
        </w:rPr>
        <w:t xml:space="preserve"> ومات بعدها بأيّام</w:t>
      </w:r>
      <w:r w:rsidRPr="0037411C">
        <w:rPr>
          <w:rStyle w:val="libFootnotenumChar"/>
          <w:rtl/>
        </w:rPr>
        <w:t>(3)</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مختصر تاريخ دمشق 9 / 88 (ترجمة زياد)</w:t>
      </w:r>
      <w:r w:rsidR="0037411C">
        <w:rPr>
          <w:rtl/>
        </w:rPr>
        <w:t>.</w:t>
      </w:r>
      <w:r>
        <w:rPr>
          <w:rtl/>
        </w:rPr>
        <w:t xml:space="preserve"> </w:t>
      </w:r>
    </w:p>
    <w:p w:rsidR="00807EF5" w:rsidRDefault="00807EF5" w:rsidP="00960D5B">
      <w:pPr>
        <w:pStyle w:val="libFootnote0"/>
      </w:pPr>
      <w:r>
        <w:rPr>
          <w:rtl/>
        </w:rPr>
        <w:t>(2) مروج الذهب</w:t>
      </w:r>
      <w:r w:rsidR="0037411C">
        <w:rPr>
          <w:rtl/>
        </w:rPr>
        <w:t xml:space="preserve"> - </w:t>
      </w:r>
      <w:r>
        <w:rPr>
          <w:rtl/>
        </w:rPr>
        <w:t>للمسعودي 3 / 26</w:t>
      </w:r>
      <w:r w:rsidR="0037411C">
        <w:rPr>
          <w:rtl/>
        </w:rPr>
        <w:t>.</w:t>
      </w:r>
      <w:r>
        <w:rPr>
          <w:rtl/>
        </w:rPr>
        <w:t xml:space="preserve"> قال عبد الرحمن بن السائب</w:t>
      </w:r>
      <w:r w:rsidR="0037411C">
        <w:rPr>
          <w:rtl/>
        </w:rPr>
        <w:t>:</w:t>
      </w:r>
      <w:r>
        <w:rPr>
          <w:rtl/>
        </w:rPr>
        <w:t xml:space="preserve"> فإنّي لمع نفر من الأنصار والناس في أمر عظيم</w:t>
      </w:r>
      <w:r w:rsidR="0037411C">
        <w:rPr>
          <w:rtl/>
        </w:rPr>
        <w:t>،</w:t>
      </w:r>
      <w:r>
        <w:rPr>
          <w:rtl/>
        </w:rPr>
        <w:t xml:space="preserve"> قال</w:t>
      </w:r>
      <w:r w:rsidR="0037411C">
        <w:rPr>
          <w:rtl/>
        </w:rPr>
        <w:t>:</w:t>
      </w:r>
      <w:r>
        <w:rPr>
          <w:rtl/>
        </w:rPr>
        <w:t xml:space="preserve"> فهوّمت تهويمة (التهويم</w:t>
      </w:r>
      <w:r w:rsidR="0037411C">
        <w:rPr>
          <w:rtl/>
        </w:rPr>
        <w:t>:</w:t>
      </w:r>
      <w:r>
        <w:rPr>
          <w:rtl/>
        </w:rPr>
        <w:t xml:space="preserve"> أن يأخذ الرجل النعاس حتّى يهتز الرأس)</w:t>
      </w:r>
      <w:r w:rsidR="0037411C">
        <w:rPr>
          <w:rtl/>
        </w:rPr>
        <w:t>،</w:t>
      </w:r>
      <w:r>
        <w:rPr>
          <w:rtl/>
        </w:rPr>
        <w:t xml:space="preserve"> فرأيت شيئاً مثل عنق العير أهدب أهدل (الأهدل</w:t>
      </w:r>
      <w:r w:rsidR="0037411C">
        <w:rPr>
          <w:rtl/>
        </w:rPr>
        <w:t>:</w:t>
      </w:r>
      <w:r>
        <w:rPr>
          <w:rtl/>
        </w:rPr>
        <w:t xml:space="preserve"> الساقط الشفة</w:t>
      </w:r>
      <w:r w:rsidR="0037411C">
        <w:rPr>
          <w:rtl/>
        </w:rPr>
        <w:t>،</w:t>
      </w:r>
      <w:r>
        <w:rPr>
          <w:rtl/>
        </w:rPr>
        <w:t xml:space="preserve"> وبعير هدِل إذا كان طويل المشفر مسترخيه)</w:t>
      </w:r>
      <w:r w:rsidR="0037411C">
        <w:rPr>
          <w:rtl/>
        </w:rPr>
        <w:t>،</w:t>
      </w:r>
      <w:r>
        <w:rPr>
          <w:rtl/>
        </w:rPr>
        <w:t xml:space="preserve"> فقلت</w:t>
      </w:r>
      <w:r w:rsidR="0037411C">
        <w:rPr>
          <w:rtl/>
        </w:rPr>
        <w:t>:</w:t>
      </w:r>
      <w:r>
        <w:rPr>
          <w:rtl/>
        </w:rPr>
        <w:t xml:space="preserve"> ما أنت</w:t>
      </w:r>
      <w:r w:rsidR="0037411C">
        <w:rPr>
          <w:rtl/>
        </w:rPr>
        <w:t>؟</w:t>
      </w:r>
      <w:r>
        <w:rPr>
          <w:rtl/>
        </w:rPr>
        <w:t xml:space="preserve"> </w:t>
      </w:r>
    </w:p>
    <w:p w:rsidR="00807EF5" w:rsidRDefault="00807EF5" w:rsidP="00960D5B">
      <w:pPr>
        <w:pStyle w:val="libFootnote0"/>
      </w:pPr>
      <w:r>
        <w:rPr>
          <w:rtl/>
        </w:rPr>
        <w:t>قال</w:t>
      </w:r>
      <w:r w:rsidR="0037411C">
        <w:rPr>
          <w:rtl/>
        </w:rPr>
        <w:t>:</w:t>
      </w:r>
      <w:r>
        <w:rPr>
          <w:rtl/>
        </w:rPr>
        <w:t xml:space="preserve"> أنا النقاد ذو الرقبة</w:t>
      </w:r>
      <w:r w:rsidR="0037411C">
        <w:rPr>
          <w:rtl/>
        </w:rPr>
        <w:t>،</w:t>
      </w:r>
      <w:r>
        <w:rPr>
          <w:rtl/>
        </w:rPr>
        <w:t xml:space="preserve"> بُعثت إلى صاحب هذا القصر</w:t>
      </w:r>
      <w:r w:rsidR="0037411C">
        <w:rPr>
          <w:rtl/>
        </w:rPr>
        <w:t>.</w:t>
      </w:r>
      <w:r>
        <w:rPr>
          <w:rtl/>
        </w:rPr>
        <w:t xml:space="preserve"> فاستيقظت فزعاً</w:t>
      </w:r>
      <w:r w:rsidR="0037411C">
        <w:rPr>
          <w:rtl/>
        </w:rPr>
        <w:t>،</w:t>
      </w:r>
      <w:r>
        <w:rPr>
          <w:rtl/>
        </w:rPr>
        <w:t xml:space="preserve"> فقلت لأصحابي</w:t>
      </w:r>
      <w:r w:rsidR="0037411C">
        <w:rPr>
          <w:rtl/>
        </w:rPr>
        <w:t>:</w:t>
      </w:r>
      <w:r>
        <w:rPr>
          <w:rtl/>
        </w:rPr>
        <w:t xml:space="preserve"> هل رأيتم ما رأيت</w:t>
      </w:r>
      <w:r w:rsidR="0037411C">
        <w:rPr>
          <w:rtl/>
        </w:rPr>
        <w:t>؟</w:t>
      </w:r>
      <w:r>
        <w:rPr>
          <w:rtl/>
        </w:rPr>
        <w:t xml:space="preserve"> قالوا</w:t>
      </w:r>
      <w:r w:rsidR="0037411C">
        <w:rPr>
          <w:rtl/>
        </w:rPr>
        <w:t>:</w:t>
      </w:r>
      <w:r>
        <w:rPr>
          <w:rtl/>
        </w:rPr>
        <w:t xml:space="preserve"> لا</w:t>
      </w:r>
      <w:r w:rsidR="0037411C">
        <w:rPr>
          <w:rtl/>
        </w:rPr>
        <w:t>،</w:t>
      </w:r>
      <w:r>
        <w:rPr>
          <w:rtl/>
        </w:rPr>
        <w:t xml:space="preserve"> فأخبرتهم</w:t>
      </w:r>
      <w:r w:rsidR="0037411C">
        <w:rPr>
          <w:rtl/>
        </w:rPr>
        <w:t>.</w:t>
      </w:r>
      <w:r>
        <w:rPr>
          <w:rtl/>
        </w:rPr>
        <w:t xml:space="preserve"> </w:t>
      </w:r>
    </w:p>
    <w:p w:rsidR="00807EF5" w:rsidRDefault="00807EF5" w:rsidP="00960D5B">
      <w:pPr>
        <w:pStyle w:val="libFootnote0"/>
      </w:pPr>
      <w:r>
        <w:rPr>
          <w:rtl/>
        </w:rPr>
        <w:t>قال</w:t>
      </w:r>
      <w:r w:rsidR="0037411C">
        <w:rPr>
          <w:rtl/>
        </w:rPr>
        <w:t>:</w:t>
      </w:r>
      <w:r>
        <w:rPr>
          <w:rtl/>
        </w:rPr>
        <w:t xml:space="preserve"> ويخرج علينا خارج من القصر فقال</w:t>
      </w:r>
      <w:r w:rsidR="0037411C">
        <w:rPr>
          <w:rtl/>
        </w:rPr>
        <w:t>:</w:t>
      </w:r>
      <w:r>
        <w:rPr>
          <w:rtl/>
        </w:rPr>
        <w:t xml:space="preserve"> إنّ الأمير يقول لكم انصرفوا عنّي فإنّي عنكم مشغول</w:t>
      </w:r>
      <w:r w:rsidR="0037411C">
        <w:rPr>
          <w:rtl/>
        </w:rPr>
        <w:t>،</w:t>
      </w:r>
      <w:r>
        <w:rPr>
          <w:rtl/>
        </w:rPr>
        <w:t xml:space="preserve"> وإذا الطاعون قد ضربه</w:t>
      </w:r>
      <w:r w:rsidR="0037411C">
        <w:rPr>
          <w:rtl/>
        </w:rPr>
        <w:t>.</w:t>
      </w:r>
      <w:r>
        <w:rPr>
          <w:rtl/>
        </w:rPr>
        <w:t xml:space="preserve"> </w:t>
      </w:r>
    </w:p>
    <w:p w:rsidR="00807EF5" w:rsidRDefault="00807EF5" w:rsidP="00960D5B">
      <w:pPr>
        <w:pStyle w:val="libFootnote0"/>
        <w:rPr>
          <w:rFonts w:hint="cs"/>
          <w:rtl/>
        </w:rPr>
      </w:pPr>
      <w:r>
        <w:rPr>
          <w:rtl/>
        </w:rPr>
        <w:t>فأنشأ عبد الرحمن بن السائب يقول</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A635AA" w:rsidTr="00A635AA">
        <w:trPr>
          <w:trHeight w:val="350"/>
        </w:trPr>
        <w:tc>
          <w:tcPr>
            <w:tcW w:w="3538" w:type="dxa"/>
          </w:tcPr>
          <w:p w:rsidR="00A635AA" w:rsidRDefault="00A635AA" w:rsidP="00A635AA">
            <w:pPr>
              <w:pStyle w:val="libPoemFootnote"/>
            </w:pPr>
            <w:r>
              <w:rPr>
                <w:rFonts w:hint="cs"/>
                <w:rtl/>
              </w:rPr>
              <w:t>ما كان منتهياً عمّا أراد بنا</w:t>
            </w:r>
            <w:r w:rsidRPr="00725071">
              <w:rPr>
                <w:rStyle w:val="libPoemTiniChar0"/>
                <w:rtl/>
              </w:rPr>
              <w:br/>
              <w:t> </w:t>
            </w:r>
          </w:p>
        </w:tc>
        <w:tc>
          <w:tcPr>
            <w:tcW w:w="272" w:type="dxa"/>
          </w:tcPr>
          <w:p w:rsidR="00A635AA" w:rsidRDefault="00A635AA" w:rsidP="00A635AA">
            <w:pPr>
              <w:pStyle w:val="libPoemFootnote"/>
              <w:rPr>
                <w:rtl/>
              </w:rPr>
            </w:pPr>
          </w:p>
        </w:tc>
        <w:tc>
          <w:tcPr>
            <w:tcW w:w="3500" w:type="dxa"/>
          </w:tcPr>
          <w:p w:rsidR="00A635AA" w:rsidRDefault="00A635AA" w:rsidP="00A635AA">
            <w:pPr>
              <w:pStyle w:val="libPoemFootnote"/>
            </w:pPr>
            <w:r>
              <w:rPr>
                <w:rFonts w:hint="cs"/>
                <w:rtl/>
              </w:rPr>
              <w:t>حتّى تناوله النقّاد ذو الرقبهْ</w:t>
            </w:r>
            <w:r w:rsidRPr="00725071">
              <w:rPr>
                <w:rStyle w:val="libPoemTiniChar0"/>
                <w:rtl/>
              </w:rPr>
              <w:br/>
              <w:t> </w:t>
            </w:r>
          </w:p>
        </w:tc>
      </w:tr>
      <w:tr w:rsidR="00A635AA" w:rsidTr="00A635AA">
        <w:trPr>
          <w:trHeight w:val="350"/>
        </w:trPr>
        <w:tc>
          <w:tcPr>
            <w:tcW w:w="3538" w:type="dxa"/>
          </w:tcPr>
          <w:p w:rsidR="00A635AA" w:rsidRDefault="00A635AA" w:rsidP="00A635AA">
            <w:pPr>
              <w:pStyle w:val="libPoemFootnote"/>
            </w:pPr>
            <w:r>
              <w:rPr>
                <w:rFonts w:hint="cs"/>
                <w:rtl/>
              </w:rPr>
              <w:t>فأثبت الشقّ منه ضربةً ثبتت</w:t>
            </w:r>
            <w:r w:rsidRPr="00725071">
              <w:rPr>
                <w:rStyle w:val="libPoemTiniChar0"/>
                <w:rtl/>
              </w:rPr>
              <w:br/>
              <w:t> </w:t>
            </w:r>
          </w:p>
        </w:tc>
        <w:tc>
          <w:tcPr>
            <w:tcW w:w="272" w:type="dxa"/>
          </w:tcPr>
          <w:p w:rsidR="00A635AA" w:rsidRDefault="00A635AA" w:rsidP="00A635AA">
            <w:pPr>
              <w:pStyle w:val="libPoemFootnote"/>
              <w:rPr>
                <w:rtl/>
              </w:rPr>
            </w:pPr>
          </w:p>
        </w:tc>
        <w:tc>
          <w:tcPr>
            <w:tcW w:w="3500" w:type="dxa"/>
          </w:tcPr>
          <w:p w:rsidR="00A635AA" w:rsidRDefault="00A635AA" w:rsidP="00A635AA">
            <w:pPr>
              <w:pStyle w:val="libPoemFootnote"/>
            </w:pPr>
            <w:r>
              <w:rPr>
                <w:rFonts w:hint="cs"/>
                <w:rtl/>
              </w:rPr>
              <w:t>كما تناول ظلماً صاحب الرحَبَهْ</w:t>
            </w:r>
            <w:r w:rsidRPr="00725071">
              <w:rPr>
                <w:rStyle w:val="libPoemTiniChar0"/>
                <w:rtl/>
              </w:rPr>
              <w:br/>
              <w:t> </w:t>
            </w:r>
          </w:p>
        </w:tc>
      </w:tr>
    </w:tbl>
    <w:p w:rsidR="00807EF5" w:rsidRDefault="00807EF5" w:rsidP="00960D5B">
      <w:pPr>
        <w:pStyle w:val="libFootnote0"/>
      </w:pPr>
      <w:r>
        <w:rPr>
          <w:rtl/>
        </w:rPr>
        <w:t>قال المسعودي</w:t>
      </w:r>
      <w:r w:rsidR="0037411C">
        <w:rPr>
          <w:rtl/>
        </w:rPr>
        <w:t>:</w:t>
      </w:r>
      <w:r>
        <w:rPr>
          <w:rtl/>
        </w:rPr>
        <w:t xml:space="preserve"> يعني بصاحب الرحبة علي بن أبي طالب </w:t>
      </w:r>
      <w:r w:rsidR="00841A09" w:rsidRPr="005B0B13">
        <w:rPr>
          <w:rStyle w:val="libAlaemChar"/>
          <w:rtl/>
        </w:rPr>
        <w:t>عليه‌السلام</w:t>
      </w:r>
      <w:r>
        <w:rPr>
          <w:rtl/>
        </w:rPr>
        <w:t xml:space="preserve"> (مروج الذهب 3 / 260)</w:t>
      </w:r>
      <w:r w:rsidR="0037411C">
        <w:rPr>
          <w:rtl/>
        </w:rPr>
        <w:t>.</w:t>
      </w:r>
      <w:r>
        <w:rPr>
          <w:rtl/>
        </w:rPr>
        <w:t xml:space="preserve"> </w:t>
      </w:r>
    </w:p>
    <w:p w:rsidR="00807EF5" w:rsidRDefault="00807EF5" w:rsidP="00960D5B">
      <w:pPr>
        <w:pStyle w:val="libFootnote0"/>
      </w:pPr>
      <w:r>
        <w:rPr>
          <w:rtl/>
        </w:rPr>
        <w:t>(3) قال البلاذري في أنساب الأشراف ق4 ج 1 / 278</w:t>
      </w:r>
      <w:r w:rsidR="0037411C">
        <w:rPr>
          <w:rtl/>
        </w:rPr>
        <w:t>:</w:t>
      </w:r>
      <w:r>
        <w:rPr>
          <w:rtl/>
        </w:rPr>
        <w:t xml:space="preserve"> كان زياد عند معاوية وقد وقع الطاعون بالعراق</w:t>
      </w:r>
      <w:r w:rsidR="0037411C">
        <w:rPr>
          <w:rtl/>
        </w:rPr>
        <w:t>،</w:t>
      </w:r>
      <w:r>
        <w:rPr>
          <w:rtl/>
        </w:rPr>
        <w:t xml:space="preserve"> فقال له</w:t>
      </w:r>
      <w:r w:rsidR="0037411C">
        <w:rPr>
          <w:rtl/>
        </w:rPr>
        <w:t>:</w:t>
      </w:r>
      <w:r>
        <w:rPr>
          <w:rtl/>
        </w:rPr>
        <w:t xml:space="preserve"> إنّي أخاف عليك يا أبا المغيرة الطاعون</w:t>
      </w:r>
      <w:r w:rsidR="0037411C">
        <w:rPr>
          <w:rtl/>
        </w:rPr>
        <w:t>،</w:t>
      </w:r>
      <w:r>
        <w:rPr>
          <w:rtl/>
        </w:rPr>
        <w:t xml:space="preserve"> فلمّا صار إلى العراق طعن فمكث شهراً فمات</w:t>
      </w:r>
      <w:r w:rsidR="0037411C">
        <w:rPr>
          <w:rtl/>
        </w:rPr>
        <w:t>.</w:t>
      </w:r>
      <w:r>
        <w:rPr>
          <w:rtl/>
        </w:rPr>
        <w:t xml:space="preserve"> </w:t>
      </w:r>
    </w:p>
    <w:p w:rsidR="00807EF5" w:rsidRDefault="00807EF5" w:rsidP="002C4C33">
      <w:pPr>
        <w:pStyle w:val="libNormal"/>
        <w:rPr>
          <w:rtl/>
        </w:rPr>
      </w:pPr>
      <w:r>
        <w:rPr>
          <w:rtl/>
        </w:rPr>
        <w:br w:type="page"/>
      </w:r>
    </w:p>
    <w:p w:rsidR="00807EF5" w:rsidRDefault="00807EF5" w:rsidP="00C1630D">
      <w:pPr>
        <w:pStyle w:val="Heading3"/>
      </w:pPr>
      <w:bookmarkStart w:id="261" w:name="_Toc448912148"/>
      <w:r>
        <w:rPr>
          <w:rtl/>
        </w:rPr>
        <w:lastRenderedPageBreak/>
        <w:t>حركة الواقع السياسي والاجتماعي</w:t>
      </w:r>
      <w:bookmarkEnd w:id="261"/>
      <w:r>
        <w:rPr>
          <w:rtl/>
        </w:rPr>
        <w:t xml:space="preserve"> </w:t>
      </w:r>
    </w:p>
    <w:p w:rsidR="00807EF5" w:rsidRDefault="00807EF5" w:rsidP="0037411C">
      <w:pPr>
        <w:pStyle w:val="libNormal"/>
      </w:pPr>
      <w:r>
        <w:rPr>
          <w:rtl/>
        </w:rPr>
        <w:t>استطاع معاوية أن يحكم قبضته على حركة المجتمع لتحقيق أربعة أهداف هي</w:t>
      </w:r>
      <w:r w:rsidR="0037411C">
        <w:rPr>
          <w:rtl/>
        </w:rPr>
        <w:t>:</w:t>
      </w:r>
      <w:r>
        <w:rPr>
          <w:rtl/>
        </w:rPr>
        <w:t xml:space="preserve"> </w:t>
      </w:r>
    </w:p>
    <w:p w:rsidR="00807EF5" w:rsidRDefault="00807EF5" w:rsidP="0037411C">
      <w:pPr>
        <w:pStyle w:val="libNormal"/>
      </w:pPr>
      <w:r>
        <w:rPr>
          <w:rtl/>
        </w:rPr>
        <w:t>1</w:t>
      </w:r>
      <w:r w:rsidR="0037411C">
        <w:rPr>
          <w:rtl/>
        </w:rPr>
        <w:t xml:space="preserve"> - </w:t>
      </w:r>
      <w:r>
        <w:rPr>
          <w:rtl/>
        </w:rPr>
        <w:t>القضاء على شيعة علي المنتشرين في البلاد الإسلاميّة</w:t>
      </w:r>
      <w:r w:rsidR="0037411C">
        <w:rPr>
          <w:rtl/>
        </w:rPr>
        <w:t>،</w:t>
      </w:r>
      <w:r>
        <w:rPr>
          <w:rtl/>
        </w:rPr>
        <w:t xml:space="preserve"> وتحويل الكوفة بصفتها مركز التشيع لعلي إلى سابق عهدها قبل هجرة علي إليها مدينة موالية للخليفة سامعة مطيعة له</w:t>
      </w:r>
      <w:r w:rsidR="0037411C">
        <w:rPr>
          <w:rtl/>
        </w:rPr>
        <w:t>.</w:t>
      </w:r>
      <w:r>
        <w:rPr>
          <w:rtl/>
        </w:rPr>
        <w:t xml:space="preserve"> </w:t>
      </w:r>
    </w:p>
    <w:p w:rsidR="00807EF5" w:rsidRDefault="00807EF5" w:rsidP="0037411C">
      <w:pPr>
        <w:pStyle w:val="libNormal"/>
      </w:pPr>
      <w:r>
        <w:rPr>
          <w:rtl/>
        </w:rPr>
        <w:t>2</w:t>
      </w:r>
      <w:r w:rsidR="0037411C">
        <w:rPr>
          <w:rtl/>
        </w:rPr>
        <w:t xml:space="preserve"> - </w:t>
      </w:r>
      <w:r>
        <w:rPr>
          <w:rtl/>
        </w:rPr>
        <w:t>تكوين أجيال جديدة توالي الاُمويِّين بصفتهم أئمّة الدين وحماته</w:t>
      </w:r>
      <w:r w:rsidR="0037411C">
        <w:rPr>
          <w:rtl/>
        </w:rPr>
        <w:t>،</w:t>
      </w:r>
      <w:r>
        <w:rPr>
          <w:rtl/>
        </w:rPr>
        <w:t xml:space="preserve"> وتبغض أهل البيت</w:t>
      </w:r>
      <w:r w:rsidR="00841A09" w:rsidRPr="005B0B13">
        <w:rPr>
          <w:rStyle w:val="libAlaemChar"/>
          <w:rtl/>
        </w:rPr>
        <w:t>عليهم‌السلام</w:t>
      </w:r>
      <w:r>
        <w:rPr>
          <w:rtl/>
        </w:rPr>
        <w:t xml:space="preserve"> وعلياً </w:t>
      </w:r>
      <w:r w:rsidR="00841A09" w:rsidRPr="005B0B13">
        <w:rPr>
          <w:rStyle w:val="libAlaemChar"/>
          <w:rtl/>
        </w:rPr>
        <w:t>عليه‌السلام</w:t>
      </w:r>
      <w:r>
        <w:rPr>
          <w:rtl/>
        </w:rPr>
        <w:t xml:space="preserve"> بصفتهم أعداء الله ورسوله</w:t>
      </w:r>
      <w:r w:rsidR="0037411C">
        <w:rPr>
          <w:rtl/>
        </w:rPr>
        <w:t>،</w:t>
      </w:r>
      <w:r>
        <w:rPr>
          <w:rtl/>
        </w:rPr>
        <w:t xml:space="preserve"> وتحفظ روايات كاذبة عن النبي </w:t>
      </w:r>
      <w:r w:rsidR="00841A09" w:rsidRPr="005B0B13">
        <w:rPr>
          <w:rStyle w:val="libAlaemChar"/>
          <w:rtl/>
        </w:rPr>
        <w:t>صلى‌الله‌عليه‌وآله</w:t>
      </w:r>
      <w:r>
        <w:rPr>
          <w:rtl/>
        </w:rPr>
        <w:t xml:space="preserve"> في ذمّ علي وأهل بيته </w:t>
      </w:r>
      <w:r w:rsidR="00841A09" w:rsidRPr="005B0B13">
        <w:rPr>
          <w:rStyle w:val="libAlaemChar"/>
          <w:rtl/>
        </w:rPr>
        <w:t>عليهم‌السلام</w:t>
      </w:r>
      <w:r w:rsidR="0037411C">
        <w:rPr>
          <w:rtl/>
        </w:rPr>
        <w:t>،</w:t>
      </w:r>
      <w:r>
        <w:rPr>
          <w:rtl/>
        </w:rPr>
        <w:t xml:space="preserve"> وروايات كاذبة في الحطّ من سيرة النبي </w:t>
      </w:r>
      <w:r w:rsidR="00841A09" w:rsidRPr="005B0B13">
        <w:rPr>
          <w:rStyle w:val="libAlaemChar"/>
          <w:rtl/>
        </w:rPr>
        <w:t>صلى‌الله‌عليه‌وآله</w:t>
      </w:r>
      <w:r>
        <w:rPr>
          <w:rtl/>
        </w:rPr>
        <w:t xml:space="preserve"> بما يوافق هوى الحكّام</w:t>
      </w:r>
      <w:r w:rsidR="0037411C">
        <w:rPr>
          <w:rtl/>
        </w:rPr>
        <w:t>،</w:t>
      </w:r>
      <w:r>
        <w:rPr>
          <w:rtl/>
        </w:rPr>
        <w:t xml:space="preserve"> ومدح معاوية وأهل بيته</w:t>
      </w:r>
      <w:r w:rsidR="0037411C">
        <w:rPr>
          <w:rtl/>
        </w:rPr>
        <w:t>.</w:t>
      </w:r>
      <w:r>
        <w:rPr>
          <w:rtl/>
        </w:rPr>
        <w:t xml:space="preserve"> </w:t>
      </w:r>
    </w:p>
    <w:p w:rsidR="00807EF5" w:rsidRDefault="00807EF5" w:rsidP="0037411C">
      <w:pPr>
        <w:pStyle w:val="libNormal"/>
      </w:pPr>
      <w:r>
        <w:rPr>
          <w:rtl/>
        </w:rPr>
        <w:t>3</w:t>
      </w:r>
      <w:r w:rsidR="0037411C">
        <w:rPr>
          <w:rtl/>
        </w:rPr>
        <w:t xml:space="preserve"> - </w:t>
      </w:r>
      <w:r>
        <w:rPr>
          <w:rtl/>
        </w:rPr>
        <w:t>حصر الملك في ذريته وأسرته</w:t>
      </w:r>
      <w:r w:rsidR="0037411C">
        <w:rPr>
          <w:rtl/>
        </w:rPr>
        <w:t>.</w:t>
      </w:r>
      <w:r>
        <w:rPr>
          <w:rtl/>
        </w:rPr>
        <w:t xml:space="preserve"> </w:t>
      </w:r>
    </w:p>
    <w:p w:rsidR="00807EF5" w:rsidRDefault="00807EF5" w:rsidP="0037411C">
      <w:pPr>
        <w:pStyle w:val="libNormal"/>
      </w:pPr>
      <w:r>
        <w:rPr>
          <w:rtl/>
        </w:rPr>
        <w:t>4</w:t>
      </w:r>
      <w:r w:rsidR="0037411C">
        <w:rPr>
          <w:rtl/>
        </w:rPr>
        <w:t xml:space="preserve"> - </w:t>
      </w:r>
      <w:r>
        <w:rPr>
          <w:rtl/>
        </w:rPr>
        <w:t>تحريف السنّة النبوية</w:t>
      </w:r>
      <w:r w:rsidR="0037411C">
        <w:rPr>
          <w:rtl/>
        </w:rPr>
        <w:t>،</w:t>
      </w:r>
      <w:r>
        <w:rPr>
          <w:rtl/>
        </w:rPr>
        <w:t xml:space="preserve"> وتفسير القرآن بما ينسجم مع الأهداف الآنفة الذكر</w:t>
      </w:r>
      <w:r w:rsidR="0037411C">
        <w:rPr>
          <w:rtl/>
        </w:rPr>
        <w:t>.</w:t>
      </w:r>
      <w:r>
        <w:rPr>
          <w:rtl/>
        </w:rPr>
        <w:t xml:space="preserve"> </w:t>
      </w:r>
    </w:p>
    <w:p w:rsidR="00807EF5" w:rsidRDefault="00807EF5" w:rsidP="002C4C33">
      <w:pPr>
        <w:pStyle w:val="libNormal"/>
      </w:pPr>
      <w:r>
        <w:rPr>
          <w:rtl/>
        </w:rPr>
        <w:br w:type="page"/>
      </w:r>
    </w:p>
    <w:p w:rsidR="00807EF5" w:rsidRDefault="00807EF5" w:rsidP="00C1630D">
      <w:pPr>
        <w:pStyle w:val="Heading3"/>
      </w:pPr>
      <w:bookmarkStart w:id="262" w:name="_Toc448912149"/>
      <w:r>
        <w:rPr>
          <w:rtl/>
        </w:rPr>
        <w:lastRenderedPageBreak/>
        <w:t>التغيير المطلوب</w:t>
      </w:r>
      <w:bookmarkEnd w:id="262"/>
      <w:r>
        <w:rPr>
          <w:rtl/>
        </w:rPr>
        <w:t xml:space="preserve"> </w:t>
      </w:r>
    </w:p>
    <w:p w:rsidR="00807EF5" w:rsidRDefault="00807EF5" w:rsidP="0037411C">
      <w:pPr>
        <w:pStyle w:val="libNormal"/>
      </w:pPr>
      <w:r>
        <w:rPr>
          <w:rtl/>
        </w:rPr>
        <w:t>ممّا لا شك فيه أن المطلوب إسلامياً في وضع سياسي واجتماعي كهذا هو تحقيق ثلاثة أمور وهي</w:t>
      </w:r>
      <w:r w:rsidR="0037411C">
        <w:rPr>
          <w:rtl/>
        </w:rPr>
        <w:t>:</w:t>
      </w:r>
      <w:r>
        <w:rPr>
          <w:rtl/>
        </w:rPr>
        <w:t xml:space="preserve"> </w:t>
      </w:r>
    </w:p>
    <w:p w:rsidR="00807EF5" w:rsidRDefault="00807EF5" w:rsidP="0037411C">
      <w:pPr>
        <w:pStyle w:val="libNormal"/>
      </w:pPr>
      <w:r>
        <w:rPr>
          <w:rtl/>
        </w:rPr>
        <w:t>أ</w:t>
      </w:r>
      <w:r w:rsidR="0037411C">
        <w:rPr>
          <w:rtl/>
        </w:rPr>
        <w:t xml:space="preserve"> - </w:t>
      </w:r>
      <w:r>
        <w:rPr>
          <w:rtl/>
        </w:rPr>
        <w:t xml:space="preserve">كسر الطوق السياسي والاجتماعي المفروض على الحديث النبوي الصحيح في أهل البيت وعلي </w:t>
      </w:r>
      <w:r w:rsidR="00841A09" w:rsidRPr="005B0B13">
        <w:rPr>
          <w:rStyle w:val="libAlaemChar"/>
          <w:rtl/>
        </w:rPr>
        <w:t>عليه‌السلام</w:t>
      </w:r>
      <w:r>
        <w:rPr>
          <w:rtl/>
        </w:rPr>
        <w:t xml:space="preserve"> خاصّة</w:t>
      </w:r>
      <w:r w:rsidR="0037411C">
        <w:rPr>
          <w:rtl/>
        </w:rPr>
        <w:t>؛</w:t>
      </w:r>
      <w:r>
        <w:rPr>
          <w:rtl/>
        </w:rPr>
        <w:t xml:space="preserve"> ليطرح أهل البيت </w:t>
      </w:r>
      <w:r w:rsidR="00841A09" w:rsidRPr="005B0B13">
        <w:rPr>
          <w:rStyle w:val="libAlaemChar"/>
          <w:rtl/>
        </w:rPr>
        <w:t>عليهم‌السلام</w:t>
      </w:r>
      <w:r>
        <w:rPr>
          <w:rtl/>
        </w:rPr>
        <w:t xml:space="preserve"> وعلي </w:t>
      </w:r>
      <w:r w:rsidR="00841A09" w:rsidRPr="005B0B13">
        <w:rPr>
          <w:rStyle w:val="libAlaemChar"/>
          <w:rtl/>
        </w:rPr>
        <w:t>عليه‌السلام</w:t>
      </w:r>
      <w:r>
        <w:rPr>
          <w:rtl/>
        </w:rPr>
        <w:t xml:space="preserve"> في الأمّة من جديد امتداداً رسالياً للنبي </w:t>
      </w:r>
      <w:r w:rsidR="00841A09" w:rsidRPr="005B0B13">
        <w:rPr>
          <w:rStyle w:val="libAlaemChar"/>
          <w:rtl/>
        </w:rPr>
        <w:t>صلى‌الله‌عليه‌وآله</w:t>
      </w:r>
      <w:r w:rsidR="0037411C">
        <w:rPr>
          <w:rtl/>
        </w:rPr>
        <w:t>،</w:t>
      </w:r>
      <w:r>
        <w:rPr>
          <w:rtl/>
        </w:rPr>
        <w:t xml:space="preserve"> ومحوراً للولاء ومصدراً مطهراً للتثقيف بعد الرسول</w:t>
      </w:r>
      <w:r w:rsidR="0037411C">
        <w:rPr>
          <w:rtl/>
        </w:rPr>
        <w:t>.</w:t>
      </w:r>
      <w:r>
        <w:rPr>
          <w:rtl/>
        </w:rPr>
        <w:t xml:space="preserve"> </w:t>
      </w:r>
    </w:p>
    <w:p w:rsidR="00807EF5" w:rsidRDefault="00807EF5" w:rsidP="0037411C">
      <w:pPr>
        <w:pStyle w:val="libNormal"/>
      </w:pPr>
      <w:r>
        <w:rPr>
          <w:rtl/>
        </w:rPr>
        <w:t>ب</w:t>
      </w:r>
      <w:r w:rsidR="0037411C">
        <w:rPr>
          <w:rtl/>
        </w:rPr>
        <w:t xml:space="preserve"> - </w:t>
      </w:r>
      <w:r>
        <w:rPr>
          <w:rtl/>
        </w:rPr>
        <w:t xml:space="preserve">إنقاذ شيعة الكوفة بصفتهم حملة علم علي </w:t>
      </w:r>
      <w:r w:rsidR="00841A09" w:rsidRPr="005B0B13">
        <w:rPr>
          <w:rStyle w:val="libAlaemChar"/>
          <w:rtl/>
        </w:rPr>
        <w:t>عليه‌السلام</w:t>
      </w:r>
      <w:r>
        <w:rPr>
          <w:rtl/>
        </w:rPr>
        <w:t xml:space="preserve"> وسيرته من حالة التصفية والاختناق</w:t>
      </w:r>
      <w:r w:rsidR="0037411C">
        <w:rPr>
          <w:rtl/>
        </w:rPr>
        <w:t>،</w:t>
      </w:r>
      <w:r>
        <w:rPr>
          <w:rtl/>
        </w:rPr>
        <w:t xml:space="preserve"> والحصار الاجتماعي والسياسي التي يعيشونها</w:t>
      </w:r>
      <w:r w:rsidR="0037411C">
        <w:rPr>
          <w:rtl/>
        </w:rPr>
        <w:t>.</w:t>
      </w:r>
      <w:r>
        <w:rPr>
          <w:rtl/>
        </w:rPr>
        <w:t xml:space="preserve"> </w:t>
      </w:r>
    </w:p>
    <w:p w:rsidR="00807EF5" w:rsidRDefault="00807EF5" w:rsidP="0037411C">
      <w:pPr>
        <w:pStyle w:val="libNormal"/>
      </w:pPr>
      <w:r>
        <w:rPr>
          <w:rtl/>
        </w:rPr>
        <w:t>ج</w:t>
      </w:r>
      <w:r w:rsidR="0037411C">
        <w:rPr>
          <w:rtl/>
        </w:rPr>
        <w:t xml:space="preserve"> - </w:t>
      </w:r>
      <w:r>
        <w:rPr>
          <w:rtl/>
        </w:rPr>
        <w:t>تفهيم الأمّة أنّ السكوت على ظلم بني اُميّة ليس من الدين في شيء</w:t>
      </w:r>
      <w:r w:rsidR="0037411C">
        <w:rPr>
          <w:rtl/>
        </w:rPr>
        <w:t>،</w:t>
      </w:r>
      <w:r>
        <w:rPr>
          <w:rtl/>
        </w:rPr>
        <w:t xml:space="preserve"> بل الدين يدعو إلى قتالهم والإطاحة بهم</w:t>
      </w:r>
      <w:r w:rsidR="0037411C">
        <w:rPr>
          <w:rtl/>
        </w:rPr>
        <w:t>؛</w:t>
      </w:r>
      <w:r>
        <w:rPr>
          <w:rtl/>
        </w:rPr>
        <w:t xml:space="preserve"> بصفتهم قد بلغوا القمّة في الظلم والانحراف</w:t>
      </w:r>
      <w:r w:rsidR="0037411C">
        <w:rPr>
          <w:rtl/>
        </w:rPr>
        <w:t>،</w:t>
      </w:r>
      <w:r>
        <w:rPr>
          <w:rtl/>
        </w:rPr>
        <w:t xml:space="preserve"> وإقامة حكومة إسلاميّة تستهدي تجربة علي </w:t>
      </w:r>
      <w:r w:rsidR="00841A09" w:rsidRPr="005B0B13">
        <w:rPr>
          <w:rStyle w:val="libAlaemChar"/>
          <w:rtl/>
        </w:rPr>
        <w:t>عليه‌السلام</w:t>
      </w:r>
      <w:r>
        <w:rPr>
          <w:rtl/>
        </w:rPr>
        <w:t xml:space="preserve"> وتجربة النبي </w:t>
      </w:r>
      <w:r w:rsidR="00841A09" w:rsidRPr="005B0B13">
        <w:rPr>
          <w:rStyle w:val="libAlaemChar"/>
          <w:rtl/>
        </w:rPr>
        <w:t>صلى‌الله‌عليه‌وآله</w:t>
      </w:r>
      <w:r w:rsidR="0037411C">
        <w:rPr>
          <w:rtl/>
        </w:rPr>
        <w:t>.</w:t>
      </w:r>
    </w:p>
    <w:p w:rsidR="00807EF5" w:rsidRDefault="00807EF5" w:rsidP="002C4C33">
      <w:pPr>
        <w:pStyle w:val="libNormal"/>
      </w:pPr>
      <w:r>
        <w:rPr>
          <w:rtl/>
        </w:rPr>
        <w:br w:type="page"/>
      </w:r>
    </w:p>
    <w:p w:rsidR="00807EF5" w:rsidRDefault="00807EF5" w:rsidP="00C1630D">
      <w:pPr>
        <w:pStyle w:val="Heading3"/>
      </w:pPr>
      <w:bookmarkStart w:id="263" w:name="_Toc448912150"/>
      <w:r>
        <w:rPr>
          <w:rtl/>
        </w:rPr>
        <w:lastRenderedPageBreak/>
        <w:t xml:space="preserve">الحسين </w:t>
      </w:r>
      <w:r w:rsidR="00841A09" w:rsidRPr="005B0B13">
        <w:rPr>
          <w:rStyle w:val="libAlaemChar"/>
          <w:rtl/>
        </w:rPr>
        <w:t>عليه‌السلام</w:t>
      </w:r>
      <w:r>
        <w:rPr>
          <w:rtl/>
        </w:rPr>
        <w:t xml:space="preserve"> هو الوحيد المعني بالتغيير المطلوب القادر عليه</w:t>
      </w:r>
      <w:bookmarkEnd w:id="263"/>
      <w:r>
        <w:rPr>
          <w:rtl/>
        </w:rPr>
        <w:t xml:space="preserve"> </w:t>
      </w:r>
    </w:p>
    <w:p w:rsidR="00807EF5" w:rsidRDefault="00807EF5" w:rsidP="0037411C">
      <w:pPr>
        <w:pStyle w:val="libNormal"/>
      </w:pPr>
      <w:r>
        <w:rPr>
          <w:rtl/>
        </w:rPr>
        <w:t xml:space="preserve">وممّا لا شك فيه أنّ الشخص الوحيد المعني بالتغيير المطلوب القادر عليه هو الحسين بن علي </w:t>
      </w:r>
      <w:r w:rsidR="00841A09" w:rsidRPr="005B0B13">
        <w:rPr>
          <w:rStyle w:val="libAlaemChar"/>
          <w:rtl/>
        </w:rPr>
        <w:t>عليه‌السلام</w:t>
      </w:r>
      <w:r w:rsidR="0037411C">
        <w:rPr>
          <w:rtl/>
        </w:rPr>
        <w:t>؛</w:t>
      </w:r>
      <w:r>
        <w:rPr>
          <w:rtl/>
        </w:rPr>
        <w:t xml:space="preserve"> وذلك لأنّه سيد بني هاشم الذين يعيشون المحنة بعميدهم علي </w:t>
      </w:r>
      <w:r w:rsidR="00841A09" w:rsidRPr="005B0B13">
        <w:rPr>
          <w:rStyle w:val="libAlaemChar"/>
          <w:rtl/>
        </w:rPr>
        <w:t>عليه‌السلام</w:t>
      </w:r>
      <w:r w:rsidR="0037411C">
        <w:rPr>
          <w:rtl/>
        </w:rPr>
        <w:t>،</w:t>
      </w:r>
      <w:r>
        <w:rPr>
          <w:rtl/>
        </w:rPr>
        <w:t xml:space="preserve"> وهو مرجع شيعة أبيه وأخيه الممتحنين في العراق</w:t>
      </w:r>
      <w:r w:rsidR="0037411C">
        <w:rPr>
          <w:rtl/>
        </w:rPr>
        <w:t>،</w:t>
      </w:r>
      <w:r>
        <w:rPr>
          <w:rtl/>
        </w:rPr>
        <w:t xml:space="preserve"> ولأنه يتبوأ في المجتمع الإسلامي أرفع مقام اجتماعي وديني</w:t>
      </w:r>
      <w:r w:rsidR="0037411C">
        <w:rPr>
          <w:rtl/>
        </w:rPr>
        <w:t>؛</w:t>
      </w:r>
      <w:r>
        <w:rPr>
          <w:rtl/>
        </w:rPr>
        <w:t xml:space="preserve"> لكونه حفيد النبي </w:t>
      </w:r>
      <w:r w:rsidR="00841A09" w:rsidRPr="005B0B13">
        <w:rPr>
          <w:rStyle w:val="libAlaemChar"/>
          <w:rtl/>
        </w:rPr>
        <w:t>صلى‌الله‌عليه‌وآله</w:t>
      </w:r>
      <w:r w:rsidR="0037411C">
        <w:rPr>
          <w:rtl/>
        </w:rPr>
        <w:t>.</w:t>
      </w:r>
      <w:r>
        <w:rPr>
          <w:rtl/>
        </w:rPr>
        <w:t xml:space="preserve"> </w:t>
      </w:r>
    </w:p>
    <w:p w:rsidR="00807EF5" w:rsidRDefault="00807EF5" w:rsidP="0037411C">
      <w:pPr>
        <w:pStyle w:val="libNormal"/>
      </w:pPr>
      <w:r w:rsidRPr="0037411C">
        <w:rPr>
          <w:rtl/>
        </w:rPr>
        <w:t xml:space="preserve">وفي قبال الحسين </w:t>
      </w:r>
      <w:r w:rsidR="00841A09" w:rsidRPr="005B0B13">
        <w:rPr>
          <w:rStyle w:val="libAlaemChar"/>
          <w:rtl/>
        </w:rPr>
        <w:t>عليه‌السلام</w:t>
      </w:r>
      <w:r w:rsidRPr="0037411C">
        <w:rPr>
          <w:rtl/>
        </w:rPr>
        <w:t xml:space="preserve"> هناك الخوارج وعبد الله بن الزبير</w:t>
      </w:r>
      <w:r w:rsidR="0037411C" w:rsidRPr="0037411C">
        <w:rPr>
          <w:rtl/>
        </w:rPr>
        <w:t>،</w:t>
      </w:r>
      <w:r w:rsidRPr="0037411C">
        <w:rPr>
          <w:rtl/>
        </w:rPr>
        <w:t xml:space="preserve"> وكلاهما معني بتغيير السلطة والمنهج التربوي الذي يخصّ الولاء لبني اُميّة</w:t>
      </w:r>
      <w:r w:rsidR="0037411C" w:rsidRPr="0037411C">
        <w:rPr>
          <w:rtl/>
        </w:rPr>
        <w:t>،</w:t>
      </w:r>
      <w:r w:rsidRPr="0037411C">
        <w:rPr>
          <w:rtl/>
        </w:rPr>
        <w:t xml:space="preserve"> أمّا فيما يرتبط بعلي وشيعته فهم والأمويون مدرسة واحدة وموقف واحد</w:t>
      </w:r>
      <w:r w:rsidRPr="0037411C">
        <w:rPr>
          <w:rStyle w:val="libFootnotenumChar"/>
          <w:rtl/>
        </w:rPr>
        <w:t>(1)</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أمّا عبد الله بن الزبير فموقفه من علي معروف بدءاً من حرب الجمل وانتهاء بفترة حكمه</w:t>
      </w:r>
      <w:r w:rsidR="0037411C">
        <w:rPr>
          <w:rtl/>
        </w:rPr>
        <w:t>،</w:t>
      </w:r>
      <w:r>
        <w:rPr>
          <w:rtl/>
        </w:rPr>
        <w:t xml:space="preserve"> حيث أظهر بغض علي وتناوله في خطبه</w:t>
      </w:r>
      <w:r w:rsidR="0037411C">
        <w:rPr>
          <w:rtl/>
        </w:rPr>
        <w:t>،</w:t>
      </w:r>
      <w:r>
        <w:rPr>
          <w:rtl/>
        </w:rPr>
        <w:t xml:space="preserve"> وتصدى له في بعضها محمد بن الحنفيّة وابن عباس</w:t>
      </w:r>
      <w:r w:rsidR="0037411C">
        <w:rPr>
          <w:rtl/>
        </w:rPr>
        <w:t>.</w:t>
      </w:r>
    </w:p>
    <w:p w:rsidR="00807EF5" w:rsidRDefault="00807EF5" w:rsidP="00960D5B">
      <w:pPr>
        <w:pStyle w:val="libFootnote0"/>
      </w:pPr>
      <w:r>
        <w:rPr>
          <w:rtl/>
        </w:rPr>
        <w:t>وتذكر المصادر التاريخية أنّه جمع الحطب ليحرقهم إن لم يبايعوه</w:t>
      </w:r>
      <w:r w:rsidR="0037411C">
        <w:rPr>
          <w:rtl/>
        </w:rPr>
        <w:t>،</w:t>
      </w:r>
      <w:r>
        <w:rPr>
          <w:rtl/>
        </w:rPr>
        <w:t xml:space="preserve"> ثمّ نفاهم إلى الطائف</w:t>
      </w:r>
      <w:r w:rsidR="0037411C">
        <w:rPr>
          <w:rtl/>
        </w:rPr>
        <w:t>.</w:t>
      </w:r>
      <w:r>
        <w:rPr>
          <w:rtl/>
        </w:rPr>
        <w:t xml:space="preserve"> أمّا موقفه من شيعة علي فيكفي فيه ما صنعه بأصحاب المختار بعد قتل المختار</w:t>
      </w:r>
      <w:r w:rsidR="0037411C">
        <w:rPr>
          <w:rtl/>
        </w:rPr>
        <w:t>،</w:t>
      </w:r>
      <w:r>
        <w:rPr>
          <w:rtl/>
        </w:rPr>
        <w:t xml:space="preserve"> حيث قتل منهم سبعة آلاف صبراً</w:t>
      </w:r>
      <w:r w:rsidR="0037411C">
        <w:rPr>
          <w:rtl/>
        </w:rPr>
        <w:t>،</w:t>
      </w:r>
      <w:r>
        <w:rPr>
          <w:rtl/>
        </w:rPr>
        <w:t xml:space="preserve"> منهم زوجة المختار إذ رفضت أن تتبرأ من المختار</w:t>
      </w:r>
      <w:r w:rsidR="0037411C">
        <w:rPr>
          <w:rtl/>
        </w:rPr>
        <w:t>،</w:t>
      </w:r>
      <w:r>
        <w:rPr>
          <w:rtl/>
        </w:rPr>
        <w:t xml:space="preserve"> وسجنها مصعب ثمّ استشار أخاه عبد الله في شأنها فأمره بقتلها</w:t>
      </w:r>
      <w:r w:rsidR="0037411C">
        <w:rPr>
          <w:rtl/>
        </w:rPr>
        <w:t>.</w:t>
      </w:r>
      <w:r>
        <w:rPr>
          <w:rtl/>
        </w:rPr>
        <w:t xml:space="preserve"> </w:t>
      </w:r>
    </w:p>
    <w:p w:rsidR="00807EF5" w:rsidRDefault="00807EF5" w:rsidP="00960D5B">
      <w:pPr>
        <w:pStyle w:val="libFootnote0"/>
      </w:pPr>
      <w:r>
        <w:rPr>
          <w:rtl/>
        </w:rPr>
        <w:t>أمّا الخوارج فموقفهم من علي وشيعته لا يحتاج إلى بيان</w:t>
      </w:r>
      <w:r w:rsidR="0037411C">
        <w:rPr>
          <w:rtl/>
        </w:rPr>
        <w:t>.</w:t>
      </w:r>
      <w:r>
        <w:rPr>
          <w:rtl/>
        </w:rPr>
        <w:t xml:space="preserve"> </w:t>
      </w:r>
    </w:p>
    <w:p w:rsidR="00807EF5" w:rsidRDefault="00807EF5" w:rsidP="002C4C33">
      <w:pPr>
        <w:pStyle w:val="libNormal"/>
      </w:pPr>
      <w:r>
        <w:rPr>
          <w:rtl/>
        </w:rPr>
        <w:br w:type="page"/>
      </w:r>
    </w:p>
    <w:p w:rsidR="00807EF5" w:rsidRDefault="00807EF5" w:rsidP="00C1630D">
      <w:pPr>
        <w:pStyle w:val="Heading3"/>
      </w:pPr>
      <w:bookmarkStart w:id="264" w:name="_Toc448912151"/>
      <w:r>
        <w:rPr>
          <w:rtl/>
        </w:rPr>
        <w:lastRenderedPageBreak/>
        <w:t xml:space="preserve">الحسين </w:t>
      </w:r>
      <w:r w:rsidR="00841A09" w:rsidRPr="005B0B13">
        <w:rPr>
          <w:rStyle w:val="libAlaemChar"/>
          <w:rtl/>
        </w:rPr>
        <w:t>عليه‌السلام</w:t>
      </w:r>
      <w:r>
        <w:rPr>
          <w:rtl/>
        </w:rPr>
        <w:t xml:space="preserve"> عُدَّة إلهية لتحقيق التغير المطلوب</w:t>
      </w:r>
      <w:bookmarkEnd w:id="264"/>
    </w:p>
    <w:p w:rsidR="00807EF5" w:rsidRDefault="00807EF5" w:rsidP="0037411C">
      <w:pPr>
        <w:pStyle w:val="libNormal"/>
      </w:pPr>
      <w:r>
        <w:rPr>
          <w:rtl/>
        </w:rPr>
        <w:t>كان الانقلاب الفكري الذي قام به معاوية</w:t>
      </w:r>
      <w:r w:rsidR="0037411C">
        <w:rPr>
          <w:rtl/>
        </w:rPr>
        <w:t>،</w:t>
      </w:r>
      <w:r>
        <w:rPr>
          <w:rtl/>
        </w:rPr>
        <w:t xml:space="preserve"> والوضع الاجتماعي والفكري الذي انتجه خطيراً جدّاً</w:t>
      </w:r>
      <w:r w:rsidR="0037411C">
        <w:rPr>
          <w:rtl/>
        </w:rPr>
        <w:t>،</w:t>
      </w:r>
      <w:r>
        <w:rPr>
          <w:rtl/>
        </w:rPr>
        <w:t xml:space="preserve"> فهو يشبه إلى حدّ كبير الوضع الذي صنعه فرعون مع بني إسرائيل والمجتمع المصري ودين الله الذي جاء به يوسف من قبل</w:t>
      </w:r>
      <w:r w:rsidR="0037411C">
        <w:rPr>
          <w:rtl/>
        </w:rPr>
        <w:t>.</w:t>
      </w:r>
      <w:r>
        <w:rPr>
          <w:rtl/>
        </w:rPr>
        <w:t xml:space="preserve"> الوضع الذي اقتضت الحكمة الإلهية معه أن يبعث موسى لينقذ بني إسرائيل</w:t>
      </w:r>
      <w:r w:rsidR="0037411C">
        <w:rPr>
          <w:rtl/>
        </w:rPr>
        <w:t>،</w:t>
      </w:r>
      <w:r>
        <w:rPr>
          <w:rtl/>
        </w:rPr>
        <w:t xml:space="preserve"> ويجدّد دين يوسف</w:t>
      </w:r>
      <w:r w:rsidR="0037411C">
        <w:rPr>
          <w:rtl/>
        </w:rPr>
        <w:t>،</w:t>
      </w:r>
      <w:r>
        <w:rPr>
          <w:rtl/>
        </w:rPr>
        <w:t xml:space="preserve"> ويقيم الحجّة على المجتمع المصري ليحيى مَنْ حي عن بينة ويهلك مَنْ هلك عن بينة</w:t>
      </w:r>
      <w:r w:rsidR="0037411C">
        <w:rPr>
          <w:rtl/>
        </w:rPr>
        <w:t>.</w:t>
      </w:r>
      <w:r>
        <w:rPr>
          <w:rtl/>
        </w:rPr>
        <w:t xml:space="preserve"> </w:t>
      </w:r>
    </w:p>
    <w:p w:rsidR="00807EF5" w:rsidRDefault="00807EF5" w:rsidP="0037411C">
      <w:pPr>
        <w:pStyle w:val="libNormal"/>
      </w:pPr>
      <w:r>
        <w:rPr>
          <w:rtl/>
        </w:rPr>
        <w:t xml:space="preserve">وكذلك الحال مع الوضع الذي صنعه معاوية مع أحاديث النبي </w:t>
      </w:r>
      <w:r w:rsidR="00841A09" w:rsidRPr="005B0B13">
        <w:rPr>
          <w:rStyle w:val="libAlaemChar"/>
          <w:rtl/>
        </w:rPr>
        <w:t>صلى‌الله‌عليه‌وآله</w:t>
      </w:r>
      <w:r>
        <w:rPr>
          <w:rtl/>
        </w:rPr>
        <w:t xml:space="preserve"> والمجتمع الإسلامي عامّة وشيعة علي خاصة</w:t>
      </w:r>
      <w:r w:rsidR="0037411C">
        <w:rPr>
          <w:rtl/>
        </w:rPr>
        <w:t>.</w:t>
      </w:r>
      <w:r>
        <w:rPr>
          <w:rtl/>
        </w:rPr>
        <w:t xml:space="preserve"> </w:t>
      </w:r>
    </w:p>
    <w:p w:rsidR="00807EF5" w:rsidRDefault="00807EF5" w:rsidP="0037411C">
      <w:pPr>
        <w:pStyle w:val="libNormal"/>
      </w:pPr>
      <w:r>
        <w:rPr>
          <w:rtl/>
        </w:rPr>
        <w:t xml:space="preserve">ولمّا كانت النبوّة قد ختمت بمحمد </w:t>
      </w:r>
      <w:r w:rsidR="00841A09" w:rsidRPr="005B0B13">
        <w:rPr>
          <w:rStyle w:val="libAlaemChar"/>
          <w:rtl/>
        </w:rPr>
        <w:t>صلى‌الله‌عليه‌وآله</w:t>
      </w:r>
      <w:r>
        <w:rPr>
          <w:rtl/>
        </w:rPr>
        <w:t xml:space="preserve"> اقتضت الحكمة الإلهية أن يقوم أوصياؤه (وهم ليسوا بأنبياء) بما كان يقوم به أوصياء الأنبياء الذين كانوا في الغالب أنبياء أيضاً</w:t>
      </w:r>
      <w:r w:rsidR="0037411C">
        <w:rPr>
          <w:rtl/>
        </w:rPr>
        <w:t>.</w:t>
      </w:r>
      <w:r>
        <w:rPr>
          <w:rtl/>
        </w:rPr>
        <w:t xml:space="preserve"> </w:t>
      </w:r>
    </w:p>
    <w:p w:rsidR="00807EF5" w:rsidRDefault="00807EF5" w:rsidP="0037411C">
      <w:pPr>
        <w:pStyle w:val="libNormal"/>
      </w:pPr>
      <w:r w:rsidRPr="0037411C">
        <w:rPr>
          <w:rtl/>
        </w:rPr>
        <w:t>اقتضت الحكمة الإلهية أن يعرِّف النبي بأوصيائه من بعده</w:t>
      </w:r>
      <w:r w:rsidR="0037411C" w:rsidRPr="0037411C">
        <w:rPr>
          <w:rtl/>
        </w:rPr>
        <w:t>،</w:t>
      </w:r>
      <w:r w:rsidRPr="0037411C">
        <w:rPr>
          <w:rtl/>
        </w:rPr>
        <w:t xml:space="preserve"> ويعرِّف أيضاً بأبرز ما يقومون به</w:t>
      </w:r>
      <w:r w:rsidR="0037411C" w:rsidRPr="0037411C">
        <w:rPr>
          <w:rtl/>
        </w:rPr>
        <w:t>،</w:t>
      </w:r>
      <w:r w:rsidRPr="0037411C">
        <w:rPr>
          <w:rtl/>
        </w:rPr>
        <w:t xml:space="preserve"> ويحدّد الموقف منه</w:t>
      </w:r>
      <w:r w:rsidR="0037411C" w:rsidRPr="0037411C">
        <w:rPr>
          <w:rtl/>
        </w:rPr>
        <w:t>؛</w:t>
      </w:r>
      <w:r w:rsidRPr="0037411C">
        <w:rPr>
          <w:rtl/>
        </w:rPr>
        <w:t xml:space="preserve"> لتعرف الأمّة كيف تنظر إلى فعل هذا الوصي</w:t>
      </w:r>
      <w:r w:rsidR="0037411C" w:rsidRPr="0037411C">
        <w:rPr>
          <w:rtl/>
        </w:rPr>
        <w:t>،</w:t>
      </w:r>
      <w:r w:rsidRPr="0037411C">
        <w:rPr>
          <w:rtl/>
        </w:rPr>
        <w:t xml:space="preserve"> وكيف تتعامل معه</w:t>
      </w:r>
      <w:r w:rsidR="0037411C" w:rsidRPr="0037411C">
        <w:rPr>
          <w:rtl/>
        </w:rPr>
        <w:t>،</w:t>
      </w:r>
      <w:r w:rsidRPr="0037411C">
        <w:rPr>
          <w:rtl/>
        </w:rPr>
        <w:t xml:space="preserve"> ومن ذلك أمر النبي </w:t>
      </w:r>
      <w:r w:rsidR="00841A09" w:rsidRPr="005B0B13">
        <w:rPr>
          <w:rStyle w:val="libAlaemChar"/>
          <w:rtl/>
        </w:rPr>
        <w:t>صلى‌الله‌عليه‌وآله</w:t>
      </w:r>
      <w:r w:rsidRPr="0037411C">
        <w:rPr>
          <w:rtl/>
        </w:rPr>
        <w:t xml:space="preserve"> لعلي </w:t>
      </w:r>
      <w:r w:rsidR="00841A09" w:rsidRPr="005B0B13">
        <w:rPr>
          <w:rStyle w:val="libAlaemChar"/>
          <w:rtl/>
        </w:rPr>
        <w:t>عليه‌السلام</w:t>
      </w:r>
      <w:r w:rsidRPr="0037411C">
        <w:rPr>
          <w:rtl/>
        </w:rPr>
        <w:t xml:space="preserve"> أنّ يقاتل الناكثين والقاسطين والمفسدين من بعده</w:t>
      </w:r>
      <w:r w:rsidR="0037411C" w:rsidRPr="0037411C">
        <w:rPr>
          <w:rtl/>
        </w:rPr>
        <w:t>،</w:t>
      </w:r>
      <w:r w:rsidRPr="0037411C">
        <w:rPr>
          <w:rtl/>
        </w:rPr>
        <w:t xml:space="preserve"> وقوله للزبير</w:t>
      </w:r>
      <w:r w:rsidR="0037411C" w:rsidRPr="0037411C">
        <w:rPr>
          <w:rtl/>
        </w:rPr>
        <w:t>:</w:t>
      </w:r>
      <w:r w:rsidRPr="0037411C">
        <w:rPr>
          <w:rtl/>
        </w:rPr>
        <w:t xml:space="preserve"> </w:t>
      </w:r>
      <w:r w:rsidR="00902B22">
        <w:rPr>
          <w:rtl/>
        </w:rPr>
        <w:t>«</w:t>
      </w:r>
      <w:r w:rsidRPr="00EA1D1B">
        <w:rPr>
          <w:rtl/>
        </w:rPr>
        <w:t xml:space="preserve"> ستقاتل علياً وأنت له ظالم </w:t>
      </w:r>
      <w:r w:rsidR="00902B22">
        <w:rPr>
          <w:rtl/>
        </w:rPr>
        <w:t>»</w:t>
      </w:r>
      <w:r w:rsidRPr="0037411C">
        <w:rPr>
          <w:rStyle w:val="libFootnotenumChar"/>
          <w:rtl/>
        </w:rPr>
        <w:t>(1)</w:t>
      </w:r>
      <w:r w:rsidR="0037411C" w:rsidRPr="0037411C">
        <w:rPr>
          <w:rtl/>
        </w:rPr>
        <w:t>،</w:t>
      </w:r>
      <w:r w:rsidRPr="0037411C">
        <w:rPr>
          <w:rtl/>
        </w:rPr>
        <w:t xml:space="preserve"> وقوله لعائشة</w:t>
      </w:r>
      <w:r w:rsidR="0037411C" w:rsidRPr="0037411C">
        <w:rPr>
          <w:rtl/>
        </w:rPr>
        <w:t>:</w:t>
      </w:r>
      <w:r w:rsidRPr="0037411C">
        <w:rPr>
          <w:rtl/>
        </w:rPr>
        <w:t xml:space="preserve"> تنبحها </w:t>
      </w:r>
    </w:p>
    <w:p w:rsidR="00807EF5" w:rsidRDefault="0037411C" w:rsidP="007D5EC8">
      <w:pPr>
        <w:pStyle w:val="libLine"/>
      </w:pPr>
      <w:r>
        <w:rPr>
          <w:rtl/>
        </w:rPr>
        <w:t>____________________</w:t>
      </w:r>
    </w:p>
    <w:p w:rsidR="00807EF5" w:rsidRDefault="00807EF5" w:rsidP="00960D5B">
      <w:pPr>
        <w:pStyle w:val="libFootnote0"/>
      </w:pPr>
      <w:r>
        <w:rPr>
          <w:rtl/>
        </w:rPr>
        <w:t>(1) فتح الباري 13 / 51 عن كتاب عمر بن شبة في أخبار البصرة قال</w:t>
      </w:r>
      <w:r w:rsidR="0037411C">
        <w:rPr>
          <w:rtl/>
        </w:rPr>
        <w:t>:</w:t>
      </w:r>
      <w:r>
        <w:rPr>
          <w:rtl/>
        </w:rPr>
        <w:t xml:space="preserve"> أخرج ابن إسحاق من طريق إسماعيل بن أبي خالد</w:t>
      </w:r>
      <w:r w:rsidR="0037411C">
        <w:rPr>
          <w:rtl/>
        </w:rPr>
        <w:t>،</w:t>
      </w:r>
      <w:r>
        <w:rPr>
          <w:rtl/>
        </w:rPr>
        <w:t xml:space="preserve"> عن عبد السّلام (ت145) رجل من حيّه قال</w:t>
      </w:r>
      <w:r w:rsidR="0037411C">
        <w:rPr>
          <w:rtl/>
        </w:rPr>
        <w:t>:</w:t>
      </w:r>
      <w:r>
        <w:rPr>
          <w:rtl/>
        </w:rPr>
        <w:t xml:space="preserve"> خلا علي بالزبير يوم الجمل فقال</w:t>
      </w:r>
      <w:r w:rsidR="0037411C">
        <w:rPr>
          <w:rtl/>
        </w:rPr>
        <w:t>:</w:t>
      </w:r>
      <w:r>
        <w:rPr>
          <w:rtl/>
        </w:rPr>
        <w:t xml:space="preserve"> </w:t>
      </w:r>
      <w:r w:rsidR="00902B22">
        <w:rPr>
          <w:rtl/>
        </w:rPr>
        <w:t>«</w:t>
      </w:r>
      <w:r w:rsidRPr="00960D5B">
        <w:rPr>
          <w:rtl/>
        </w:rPr>
        <w:t xml:space="preserve"> أنشدك الله</w:t>
      </w:r>
      <w:r w:rsidR="0037411C">
        <w:rPr>
          <w:rtl/>
        </w:rPr>
        <w:t>،</w:t>
      </w:r>
      <w:r w:rsidRPr="00960D5B">
        <w:rPr>
          <w:rtl/>
        </w:rPr>
        <w:t xml:space="preserve"> هل سمعت رسول الله </w:t>
      </w:r>
      <w:r w:rsidR="00841A09" w:rsidRPr="005B0B13">
        <w:rPr>
          <w:rStyle w:val="libAlaemChar"/>
          <w:rtl/>
        </w:rPr>
        <w:t>صلى‌الله‌عليه‌وآله</w:t>
      </w:r>
      <w:r w:rsidRPr="00960D5B">
        <w:rPr>
          <w:rtl/>
        </w:rPr>
        <w:t xml:space="preserve"> يقول وأنت لاوي يدي</w:t>
      </w:r>
      <w:r w:rsidR="0037411C">
        <w:rPr>
          <w:rtl/>
        </w:rPr>
        <w:t>:</w:t>
      </w:r>
      <w:r w:rsidRPr="00960D5B">
        <w:rPr>
          <w:rtl/>
        </w:rPr>
        <w:t xml:space="preserve"> لتقاتلنه وأنت ظالم له</w:t>
      </w:r>
      <w:r w:rsidR="0037411C">
        <w:rPr>
          <w:rtl/>
        </w:rPr>
        <w:t>،</w:t>
      </w:r>
      <w:r w:rsidRPr="00960D5B">
        <w:rPr>
          <w:rtl/>
        </w:rPr>
        <w:t xml:space="preserve"> ثمّ لينصرن عليك </w:t>
      </w:r>
      <w:r w:rsidR="00902B22">
        <w:rPr>
          <w:rtl/>
        </w:rPr>
        <w:t>»</w:t>
      </w:r>
      <w:r w:rsidR="0037411C">
        <w:rPr>
          <w:rtl/>
        </w:rPr>
        <w:t>؟</w:t>
      </w:r>
      <w:r>
        <w:rPr>
          <w:rtl/>
        </w:rPr>
        <w:t xml:space="preserve"> قال</w:t>
      </w:r>
      <w:r w:rsidR="0037411C">
        <w:rPr>
          <w:rtl/>
        </w:rPr>
        <w:t>:</w:t>
      </w:r>
      <w:r>
        <w:rPr>
          <w:rtl/>
        </w:rPr>
        <w:t xml:space="preserve"> قد سمعت</w:t>
      </w:r>
      <w:r w:rsidR="0037411C">
        <w:rPr>
          <w:rtl/>
        </w:rPr>
        <w:t>،</w:t>
      </w:r>
      <w:r>
        <w:rPr>
          <w:rtl/>
        </w:rPr>
        <w:t xml:space="preserve"> لا جرم لا اُقاتلك</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كلاب الحوأب</w:t>
      </w:r>
      <w:r w:rsidRPr="0037411C">
        <w:rPr>
          <w:rStyle w:val="libFootnotenumChar"/>
          <w:rtl/>
        </w:rPr>
        <w:t>(1)</w:t>
      </w:r>
      <w:r w:rsidR="0037411C" w:rsidRPr="0037411C">
        <w:rPr>
          <w:rtl/>
        </w:rPr>
        <w:t>،</w:t>
      </w:r>
      <w:r w:rsidRPr="0037411C">
        <w:rPr>
          <w:rtl/>
        </w:rPr>
        <w:t xml:space="preserve"> وقوله في الحسن </w:t>
      </w:r>
      <w:r w:rsidR="00841A09" w:rsidRPr="005B0B13">
        <w:rPr>
          <w:rStyle w:val="libAlaemChar"/>
          <w:rtl/>
        </w:rPr>
        <w:t>عليه‌السلام</w:t>
      </w:r>
      <w:r w:rsidR="0037411C" w:rsidRPr="0037411C">
        <w:rPr>
          <w:rtl/>
        </w:rPr>
        <w:t>:</w:t>
      </w:r>
      <w:r w:rsidRPr="0037411C">
        <w:rPr>
          <w:rtl/>
        </w:rPr>
        <w:t xml:space="preserve"> </w:t>
      </w:r>
      <w:r w:rsidR="00902B22">
        <w:rPr>
          <w:rtl/>
        </w:rPr>
        <w:t>«</w:t>
      </w:r>
      <w:r w:rsidRPr="00EA1D1B">
        <w:rPr>
          <w:rtl/>
        </w:rPr>
        <w:t xml:space="preserve"> إنّ ابني هذا سيّد</w:t>
      </w:r>
      <w:r w:rsidR="0037411C" w:rsidRPr="00EA1D1B">
        <w:rPr>
          <w:rtl/>
        </w:rPr>
        <w:t>،</w:t>
      </w:r>
      <w:r w:rsidRPr="00EA1D1B">
        <w:rPr>
          <w:rtl/>
        </w:rPr>
        <w:t xml:space="preserve"> وسيصلح الله به بين فئتين عظيمتين من المسلمين </w:t>
      </w:r>
      <w:r w:rsidR="00902B22">
        <w:rPr>
          <w:rtl/>
        </w:rPr>
        <w:t>»</w:t>
      </w:r>
      <w:r w:rsidRPr="0037411C">
        <w:rPr>
          <w:rStyle w:val="libFootnotenumChar"/>
          <w:rtl/>
        </w:rPr>
        <w:t>(2)</w:t>
      </w:r>
      <w:r w:rsidR="0037411C" w:rsidRPr="0037411C">
        <w:rPr>
          <w:rtl/>
        </w:rPr>
        <w:t>.</w:t>
      </w:r>
    </w:p>
    <w:p w:rsidR="00807EF5" w:rsidRDefault="00807EF5" w:rsidP="0037411C">
      <w:pPr>
        <w:pStyle w:val="libNormal"/>
      </w:pPr>
      <w:r>
        <w:rPr>
          <w:rtl/>
        </w:rPr>
        <w:t xml:space="preserve">وكذلك وممّا لا شك فيه أنّ هذه الأقوال من النبي </w:t>
      </w:r>
      <w:r w:rsidR="00841A09" w:rsidRPr="005B0B13">
        <w:rPr>
          <w:rStyle w:val="libAlaemChar"/>
          <w:rtl/>
        </w:rPr>
        <w:t>صلى‌الله‌عليه‌وآله</w:t>
      </w:r>
      <w:r>
        <w:rPr>
          <w:rtl/>
        </w:rPr>
        <w:t xml:space="preserve"> تفتح القلوب لفعل الوصي الذي يجيء في ظرف فتنة</w:t>
      </w:r>
      <w:r w:rsidR="0037411C">
        <w:rPr>
          <w:rtl/>
        </w:rPr>
        <w:t>،</w:t>
      </w:r>
      <w:r>
        <w:rPr>
          <w:rtl/>
        </w:rPr>
        <w:t xml:space="preserve"> واختلاف وتشوش في الرؤية عند غالبية المسلمين</w:t>
      </w:r>
      <w:r w:rsidR="0037411C">
        <w:rPr>
          <w:rtl/>
        </w:rPr>
        <w:t>.</w:t>
      </w:r>
      <w:r>
        <w:rPr>
          <w:rtl/>
        </w:rPr>
        <w:t xml:space="preserve"> ومن ذلك قوله في الحسين </w:t>
      </w:r>
      <w:r w:rsidR="00841A09" w:rsidRPr="005B0B13">
        <w:rPr>
          <w:rStyle w:val="libAlaemChar"/>
          <w:rtl/>
        </w:rPr>
        <w:t>عليه‌السلام</w:t>
      </w:r>
      <w:r w:rsidR="0037411C">
        <w:rPr>
          <w:rtl/>
        </w:rPr>
        <w:t>:</w:t>
      </w:r>
      <w:r>
        <w:rPr>
          <w:rtl/>
        </w:rPr>
        <w:t xml:space="preserve"> إنّه يُقتل مظلوماً</w:t>
      </w:r>
      <w:r w:rsidR="0037411C">
        <w:rPr>
          <w:rtl/>
        </w:rPr>
        <w:t>،</w:t>
      </w:r>
      <w:r>
        <w:rPr>
          <w:rtl/>
        </w:rPr>
        <w:t xml:space="preserve"> وقد استقبل ولادته بذرف الدموع الساخنة عليه</w:t>
      </w:r>
      <w:r w:rsidR="0037411C">
        <w:rPr>
          <w:rtl/>
        </w:rPr>
        <w:t>.</w:t>
      </w:r>
      <w:r>
        <w:rPr>
          <w:rtl/>
        </w:rPr>
        <w:t xml:space="preserve"> </w:t>
      </w:r>
    </w:p>
    <w:p w:rsidR="00807EF5" w:rsidRDefault="00807EF5" w:rsidP="0037411C">
      <w:pPr>
        <w:pStyle w:val="libNormal"/>
      </w:pPr>
      <w:r w:rsidRPr="0037411C">
        <w:rPr>
          <w:rtl/>
        </w:rPr>
        <w:t xml:space="preserve">وليس من شك يأتي قول النبي هذا وبكاؤه تأييداً لموقف الحسين </w:t>
      </w:r>
      <w:r w:rsidR="00841A09" w:rsidRPr="005B0B13">
        <w:rPr>
          <w:rStyle w:val="libAlaemChar"/>
          <w:rtl/>
        </w:rPr>
        <w:t>عليه‌السلام</w:t>
      </w:r>
      <w:r w:rsidR="0037411C" w:rsidRPr="0037411C">
        <w:rPr>
          <w:rtl/>
        </w:rPr>
        <w:t>،</w:t>
      </w:r>
      <w:r w:rsidRPr="0037411C">
        <w:rPr>
          <w:rtl/>
        </w:rPr>
        <w:t xml:space="preserve"> وتصويباً لموقفه الذي يتألف من ركنين هما</w:t>
      </w:r>
      <w:r w:rsidR="0037411C" w:rsidRPr="0037411C">
        <w:rPr>
          <w:rtl/>
        </w:rPr>
        <w:t>؛</w:t>
      </w:r>
      <w:r w:rsidRPr="0037411C">
        <w:rPr>
          <w:rtl/>
        </w:rPr>
        <w:t xml:space="preserve"> رفضه لبيعة يزيد</w:t>
      </w:r>
      <w:r w:rsidR="0037411C" w:rsidRPr="0037411C">
        <w:rPr>
          <w:rtl/>
        </w:rPr>
        <w:t>،</w:t>
      </w:r>
      <w:r w:rsidRPr="0037411C">
        <w:rPr>
          <w:rtl/>
        </w:rPr>
        <w:t xml:space="preserve"> وخروجه بأهله إلى العراق</w:t>
      </w:r>
      <w:r w:rsidR="0037411C" w:rsidRPr="0037411C">
        <w:rPr>
          <w:rtl/>
        </w:rPr>
        <w:t>،</w:t>
      </w:r>
      <w:r w:rsidRPr="0037411C">
        <w:rPr>
          <w:rtl/>
        </w:rPr>
        <w:t xml:space="preserve"> ثمّ يُحاصر هناك ويُعرض عليه البيعة</w:t>
      </w:r>
      <w:r w:rsidR="0037411C" w:rsidRPr="0037411C">
        <w:rPr>
          <w:rtl/>
        </w:rPr>
        <w:t>،</w:t>
      </w:r>
      <w:r w:rsidRPr="0037411C">
        <w:rPr>
          <w:rtl/>
        </w:rPr>
        <w:t xml:space="preserve"> أو الموت فيختار الموت على البيعة</w:t>
      </w:r>
      <w:r w:rsidR="0037411C" w:rsidRPr="0037411C">
        <w:rPr>
          <w:rtl/>
        </w:rPr>
        <w:t>،</w:t>
      </w:r>
      <w:r w:rsidRPr="0037411C">
        <w:rPr>
          <w:rtl/>
        </w:rPr>
        <w:t xml:space="preserve"> في قبال مَنْ يحاول أن يضع اللوم على الحسين </w:t>
      </w:r>
      <w:r w:rsidR="00841A09" w:rsidRPr="005B0B13">
        <w:rPr>
          <w:rStyle w:val="libAlaemChar"/>
          <w:rtl/>
        </w:rPr>
        <w:t>عليه‌السلام</w:t>
      </w:r>
      <w:r w:rsidRPr="0037411C">
        <w:rPr>
          <w:rtl/>
        </w:rPr>
        <w:t xml:space="preserve"> في عدم تقديره للظرف</w:t>
      </w:r>
      <w:r w:rsidR="0037411C" w:rsidRPr="0037411C">
        <w:rPr>
          <w:rtl/>
        </w:rPr>
        <w:t>،</w:t>
      </w:r>
      <w:r w:rsidRPr="0037411C">
        <w:rPr>
          <w:rtl/>
        </w:rPr>
        <w:t xml:space="preserve"> وتعريضه لنفسه ولأهل بيته لنكبة قلّ نظيرها في التاريخ</w:t>
      </w:r>
      <w:r w:rsidRPr="0037411C">
        <w:rPr>
          <w:rStyle w:val="libFootnotenumChar"/>
          <w:rtl/>
        </w:rPr>
        <w:t>(3)</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روى أبو يعلى في مسنده 8 / 282</w:t>
      </w:r>
      <w:r w:rsidR="0037411C">
        <w:rPr>
          <w:rtl/>
        </w:rPr>
        <w:t>:</w:t>
      </w:r>
      <w:r>
        <w:rPr>
          <w:rtl/>
        </w:rPr>
        <w:t xml:space="preserve"> حدّثنا عبد الرحمن بن صالح</w:t>
      </w:r>
      <w:r w:rsidR="0037411C">
        <w:rPr>
          <w:rtl/>
        </w:rPr>
        <w:t>،</w:t>
      </w:r>
      <w:r>
        <w:rPr>
          <w:rtl/>
        </w:rPr>
        <w:t xml:space="preserve"> حدّثنا محمد بن فضيل</w:t>
      </w:r>
      <w:r w:rsidR="0037411C">
        <w:rPr>
          <w:rtl/>
        </w:rPr>
        <w:t>،</w:t>
      </w:r>
      <w:r>
        <w:rPr>
          <w:rtl/>
        </w:rPr>
        <w:t xml:space="preserve"> عن إسماعيل بن أبي خالد</w:t>
      </w:r>
      <w:r w:rsidR="0037411C">
        <w:rPr>
          <w:rtl/>
        </w:rPr>
        <w:t>،</w:t>
      </w:r>
      <w:r>
        <w:rPr>
          <w:rtl/>
        </w:rPr>
        <w:t xml:space="preserve"> عن قيس بن أبي حازم قال</w:t>
      </w:r>
      <w:r w:rsidR="0037411C">
        <w:rPr>
          <w:rtl/>
        </w:rPr>
        <w:t>:</w:t>
      </w:r>
      <w:r>
        <w:rPr>
          <w:rtl/>
        </w:rPr>
        <w:t xml:space="preserve"> مرّت عائشة بماء لبني عامر يُقال له</w:t>
      </w:r>
      <w:r w:rsidR="0037411C">
        <w:rPr>
          <w:rtl/>
        </w:rPr>
        <w:t>:</w:t>
      </w:r>
      <w:r>
        <w:rPr>
          <w:rtl/>
        </w:rPr>
        <w:t xml:space="preserve"> الحوأب</w:t>
      </w:r>
      <w:r w:rsidR="0037411C">
        <w:rPr>
          <w:rtl/>
        </w:rPr>
        <w:t>،</w:t>
      </w:r>
      <w:r>
        <w:rPr>
          <w:rtl/>
        </w:rPr>
        <w:t xml:space="preserve"> فنبحت عليها الكلاب</w:t>
      </w:r>
      <w:r w:rsidR="0037411C">
        <w:rPr>
          <w:rtl/>
        </w:rPr>
        <w:t>،</w:t>
      </w:r>
      <w:r>
        <w:rPr>
          <w:rtl/>
        </w:rPr>
        <w:t xml:space="preserve"> فقالت</w:t>
      </w:r>
      <w:r w:rsidR="0037411C">
        <w:rPr>
          <w:rtl/>
        </w:rPr>
        <w:t>:</w:t>
      </w:r>
      <w:r>
        <w:rPr>
          <w:rtl/>
        </w:rPr>
        <w:t xml:space="preserve"> ما هذا</w:t>
      </w:r>
      <w:r w:rsidR="0037411C">
        <w:rPr>
          <w:rtl/>
        </w:rPr>
        <w:t>؟</w:t>
      </w:r>
      <w:r>
        <w:rPr>
          <w:rtl/>
        </w:rPr>
        <w:t xml:space="preserve"> قالوا</w:t>
      </w:r>
      <w:r w:rsidR="0037411C">
        <w:rPr>
          <w:rtl/>
        </w:rPr>
        <w:t>:</w:t>
      </w:r>
      <w:r>
        <w:rPr>
          <w:rtl/>
        </w:rPr>
        <w:t xml:space="preserve"> ماء لبني عامر</w:t>
      </w:r>
      <w:r w:rsidR="0037411C">
        <w:rPr>
          <w:rtl/>
        </w:rPr>
        <w:t>.</w:t>
      </w:r>
      <w:r>
        <w:rPr>
          <w:rtl/>
        </w:rPr>
        <w:t xml:space="preserve"> فقالت</w:t>
      </w:r>
      <w:r w:rsidR="0037411C">
        <w:rPr>
          <w:rtl/>
        </w:rPr>
        <w:t>:</w:t>
      </w:r>
      <w:r>
        <w:rPr>
          <w:rtl/>
        </w:rPr>
        <w:t xml:space="preserve"> ردّوني</w:t>
      </w:r>
      <w:r w:rsidR="0037411C">
        <w:rPr>
          <w:rtl/>
        </w:rPr>
        <w:t>!</w:t>
      </w:r>
      <w:r>
        <w:rPr>
          <w:rtl/>
        </w:rPr>
        <w:t xml:space="preserve"> ردّوني</w:t>
      </w:r>
      <w:r w:rsidR="0037411C">
        <w:rPr>
          <w:rtl/>
        </w:rPr>
        <w:t>!</w:t>
      </w:r>
      <w:r>
        <w:rPr>
          <w:rtl/>
        </w:rPr>
        <w:t xml:space="preserve"> سمعت رسول الله </w:t>
      </w:r>
      <w:r w:rsidR="00841A09" w:rsidRPr="005B0B13">
        <w:rPr>
          <w:rStyle w:val="libAlaemChar"/>
          <w:rtl/>
        </w:rPr>
        <w:t>صلى‌الله‌عليه‌وآله</w:t>
      </w:r>
      <w:r>
        <w:rPr>
          <w:rtl/>
        </w:rPr>
        <w:t xml:space="preserve"> يقول</w:t>
      </w:r>
      <w:r w:rsidR="0037411C">
        <w:rPr>
          <w:rtl/>
        </w:rPr>
        <w:t>:</w:t>
      </w:r>
      <w:r>
        <w:rPr>
          <w:rtl/>
        </w:rPr>
        <w:t xml:space="preserve"> </w:t>
      </w:r>
      <w:r w:rsidR="00902B22">
        <w:rPr>
          <w:rtl/>
        </w:rPr>
        <w:t>«</w:t>
      </w:r>
      <w:r w:rsidRPr="00960D5B">
        <w:rPr>
          <w:rtl/>
        </w:rPr>
        <w:t xml:space="preserve"> كيف بإحداكنّ إذا نبحت عليها كلاب الحوأب</w:t>
      </w:r>
      <w:r w:rsidR="0037411C">
        <w:rPr>
          <w:rtl/>
        </w:rPr>
        <w:t>؟</w:t>
      </w:r>
      <w:r w:rsidRPr="00960D5B">
        <w:rPr>
          <w:rtl/>
        </w:rPr>
        <w:t xml:space="preserve">! </w:t>
      </w:r>
      <w:r w:rsidR="00902B22">
        <w:rPr>
          <w:rtl/>
        </w:rPr>
        <w:t>»</w:t>
      </w:r>
      <w:r w:rsidR="0037411C">
        <w:rPr>
          <w:rtl/>
        </w:rPr>
        <w:t>.</w:t>
      </w:r>
    </w:p>
    <w:p w:rsidR="00807EF5" w:rsidRDefault="00807EF5" w:rsidP="00960D5B">
      <w:pPr>
        <w:pStyle w:val="libFootnote0"/>
      </w:pPr>
      <w:r>
        <w:rPr>
          <w:rtl/>
        </w:rPr>
        <w:t>(2) المعجم الكبير</w:t>
      </w:r>
      <w:r w:rsidR="0037411C">
        <w:rPr>
          <w:rtl/>
        </w:rPr>
        <w:t xml:space="preserve"> - </w:t>
      </w:r>
      <w:r>
        <w:rPr>
          <w:rtl/>
        </w:rPr>
        <w:t xml:space="preserve">للطبراني 3 / 34. </w:t>
      </w:r>
    </w:p>
    <w:p w:rsidR="00807EF5" w:rsidRDefault="00807EF5" w:rsidP="00960D5B">
      <w:pPr>
        <w:pStyle w:val="libFootnote0"/>
      </w:pPr>
      <w:r>
        <w:rPr>
          <w:rtl/>
        </w:rPr>
        <w:t>(3) يراجع أمثال ابن العربي</w:t>
      </w:r>
      <w:r w:rsidR="0037411C">
        <w:rPr>
          <w:rtl/>
        </w:rPr>
        <w:t>،</w:t>
      </w:r>
      <w:r>
        <w:rPr>
          <w:rtl/>
        </w:rPr>
        <w:t xml:space="preserve"> وصاحب كتاب أباطيل يجب أن تمحى من التاريخ</w:t>
      </w:r>
      <w:r w:rsidR="0037411C">
        <w:rPr>
          <w:rtl/>
        </w:rPr>
        <w:t>،</w:t>
      </w:r>
      <w:r>
        <w:rPr>
          <w:rtl/>
        </w:rPr>
        <w:t xml:space="preserve"> وأيضاً الذهبي في المنتقى / 74</w:t>
      </w:r>
      <w:r w:rsidR="0037411C">
        <w:rPr>
          <w:rtl/>
        </w:rPr>
        <w:t>.</w:t>
      </w:r>
      <w:r>
        <w:rPr>
          <w:rtl/>
        </w:rPr>
        <w:t xml:space="preserve"> </w:t>
      </w:r>
    </w:p>
    <w:p w:rsidR="00807EF5" w:rsidRDefault="00807EF5" w:rsidP="002C4C33">
      <w:pPr>
        <w:pStyle w:val="libNormal"/>
      </w:pPr>
      <w:r>
        <w:rPr>
          <w:rtl/>
        </w:rPr>
        <w:br w:type="page"/>
      </w:r>
    </w:p>
    <w:p w:rsidR="00807EF5" w:rsidRDefault="00807EF5" w:rsidP="00C1630D">
      <w:pPr>
        <w:pStyle w:val="Heading3"/>
      </w:pPr>
      <w:bookmarkStart w:id="265" w:name="_Toc448912152"/>
      <w:r>
        <w:rPr>
          <w:rtl/>
        </w:rPr>
        <w:lastRenderedPageBreak/>
        <w:t xml:space="preserve">خطّة الحسين </w:t>
      </w:r>
      <w:r w:rsidR="00841A09" w:rsidRPr="005B0B13">
        <w:rPr>
          <w:rStyle w:val="libAlaemChar"/>
          <w:rtl/>
        </w:rPr>
        <w:t>عليه‌السلام</w:t>
      </w:r>
      <w:r>
        <w:rPr>
          <w:rtl/>
        </w:rPr>
        <w:t xml:space="preserve"> لتحقيق التغيير</w:t>
      </w:r>
      <w:bookmarkEnd w:id="265"/>
    </w:p>
    <w:p w:rsidR="00807EF5" w:rsidRDefault="00807EF5" w:rsidP="0037411C">
      <w:pPr>
        <w:pStyle w:val="libNormal"/>
      </w:pPr>
      <w:r>
        <w:rPr>
          <w:rtl/>
        </w:rPr>
        <w:t xml:space="preserve">ارتكزت خطّة الحسين </w:t>
      </w:r>
      <w:r w:rsidR="00841A09" w:rsidRPr="005B0B13">
        <w:rPr>
          <w:rStyle w:val="libAlaemChar"/>
          <w:rtl/>
        </w:rPr>
        <w:t>عليه‌السلام</w:t>
      </w:r>
      <w:r>
        <w:rPr>
          <w:rtl/>
        </w:rPr>
        <w:t xml:space="preserve"> لتحقيق التغيير على أمرين أساسيين هما</w:t>
      </w:r>
      <w:r w:rsidR="0037411C">
        <w:rPr>
          <w:rtl/>
        </w:rPr>
        <w:t>:</w:t>
      </w:r>
      <w:r>
        <w:rPr>
          <w:rtl/>
        </w:rPr>
        <w:t xml:space="preserve"> </w:t>
      </w:r>
    </w:p>
    <w:p w:rsidR="00807EF5" w:rsidRDefault="00807EF5" w:rsidP="0037411C">
      <w:pPr>
        <w:pStyle w:val="libNormal"/>
      </w:pPr>
      <w:r w:rsidRPr="00CC3561">
        <w:rPr>
          <w:rStyle w:val="libBold2Char"/>
          <w:rtl/>
        </w:rPr>
        <w:t>أوّلاً</w:t>
      </w:r>
      <w:r w:rsidR="0037411C" w:rsidRPr="00CC3561">
        <w:rPr>
          <w:rStyle w:val="libBold2Char"/>
          <w:rtl/>
        </w:rPr>
        <w:t>:</w:t>
      </w:r>
      <w:r w:rsidRPr="0037411C">
        <w:rPr>
          <w:rtl/>
        </w:rPr>
        <w:t xml:space="preserve"> السكوت في عهد معاوية</w:t>
      </w:r>
      <w:r w:rsidR="0037411C" w:rsidRPr="0037411C">
        <w:rPr>
          <w:rtl/>
        </w:rPr>
        <w:t>،</w:t>
      </w:r>
      <w:r w:rsidRPr="0037411C">
        <w:rPr>
          <w:rtl/>
        </w:rPr>
        <w:t xml:space="preserve"> والعمل سرّاً لنشر أحاديث النبي </w:t>
      </w:r>
      <w:r w:rsidR="00841A09" w:rsidRPr="005B0B13">
        <w:rPr>
          <w:rStyle w:val="libAlaemChar"/>
          <w:rtl/>
        </w:rPr>
        <w:t>صلى‌الله‌عليه‌وآله</w:t>
      </w:r>
      <w:r w:rsidRPr="0037411C">
        <w:rPr>
          <w:rtl/>
        </w:rPr>
        <w:t xml:space="preserve"> في أهل البيت ريثما يموت معاوية </w:t>
      </w:r>
    </w:p>
    <w:p w:rsidR="00807EF5" w:rsidRDefault="00807EF5" w:rsidP="0037411C">
      <w:pPr>
        <w:pStyle w:val="libNormal"/>
      </w:pPr>
      <w:r>
        <w:rPr>
          <w:rtl/>
        </w:rPr>
        <w:t>نعم</w:t>
      </w:r>
      <w:r w:rsidR="0037411C">
        <w:rPr>
          <w:rtl/>
        </w:rPr>
        <w:t>،</w:t>
      </w:r>
      <w:r>
        <w:rPr>
          <w:rtl/>
        </w:rPr>
        <w:t xml:space="preserve"> تذكر المصادر التاريخية أنّ معاوية بعث برسالة تهديد إلى الحسين </w:t>
      </w:r>
      <w:r w:rsidR="00841A09" w:rsidRPr="005B0B13">
        <w:rPr>
          <w:rStyle w:val="libAlaemChar"/>
          <w:rtl/>
        </w:rPr>
        <w:t>عليه‌السلام</w:t>
      </w:r>
      <w:r>
        <w:rPr>
          <w:rtl/>
        </w:rPr>
        <w:t xml:space="preserve"> بعد قتل حجر وتردّد العراقيين على بيته</w:t>
      </w:r>
      <w:r w:rsidR="0037411C">
        <w:rPr>
          <w:rtl/>
        </w:rPr>
        <w:t>،</w:t>
      </w:r>
      <w:r>
        <w:rPr>
          <w:rtl/>
        </w:rPr>
        <w:t xml:space="preserve"> فبعث الحسين </w:t>
      </w:r>
      <w:r w:rsidR="00841A09" w:rsidRPr="005B0B13">
        <w:rPr>
          <w:rStyle w:val="libAlaemChar"/>
          <w:rtl/>
        </w:rPr>
        <w:t>عليه‌السلام</w:t>
      </w:r>
      <w:r>
        <w:rPr>
          <w:rtl/>
        </w:rPr>
        <w:t xml:space="preserve"> برسالة يردّ فيها على معاوية</w:t>
      </w:r>
      <w:r w:rsidR="0037411C">
        <w:rPr>
          <w:rtl/>
        </w:rPr>
        <w:t>،</w:t>
      </w:r>
      <w:r>
        <w:rPr>
          <w:rtl/>
        </w:rPr>
        <w:t xml:space="preserve"> وكان آخر نشاط سرّي نوعي في هذه المرحلة هو المؤتمر السرّي الذي عقده بحضور بني هاشم وعدد من الصحابة والتابعين قبل موت معاوية بسنة</w:t>
      </w:r>
      <w:r w:rsidR="0037411C">
        <w:rPr>
          <w:rtl/>
        </w:rPr>
        <w:t>.</w:t>
      </w:r>
      <w:r>
        <w:rPr>
          <w:rtl/>
        </w:rPr>
        <w:t xml:space="preserve"> </w:t>
      </w:r>
    </w:p>
    <w:p w:rsidR="00807EF5" w:rsidRDefault="00807EF5" w:rsidP="0037411C">
      <w:pPr>
        <w:pStyle w:val="libNormal"/>
      </w:pPr>
      <w:r>
        <w:rPr>
          <w:rtl/>
        </w:rPr>
        <w:t xml:space="preserve">كتب معاوية إلى الحسين </w:t>
      </w:r>
      <w:r w:rsidR="00841A09" w:rsidRPr="005B0B13">
        <w:rPr>
          <w:rStyle w:val="libAlaemChar"/>
          <w:rtl/>
        </w:rPr>
        <w:t>عليه‌السلام</w:t>
      </w:r>
      <w:r w:rsidR="0037411C">
        <w:rPr>
          <w:rtl/>
        </w:rPr>
        <w:t>:</w:t>
      </w:r>
      <w:r w:rsidR="001B3922">
        <w:rPr>
          <w:rtl/>
        </w:rPr>
        <w:t>.</w:t>
      </w:r>
      <w:r w:rsidR="00902B22">
        <w:rPr>
          <w:rtl/>
        </w:rPr>
        <w:t>..</w:t>
      </w:r>
      <w:r>
        <w:rPr>
          <w:rtl/>
        </w:rPr>
        <w:t xml:space="preserve"> فمتى تنكرني أنكرك</w:t>
      </w:r>
      <w:r w:rsidR="0037411C">
        <w:rPr>
          <w:rtl/>
        </w:rPr>
        <w:t>،</w:t>
      </w:r>
      <w:r>
        <w:rPr>
          <w:rtl/>
        </w:rPr>
        <w:t xml:space="preserve"> ومتى تكدني أكدك</w:t>
      </w:r>
      <w:r w:rsidR="0037411C">
        <w:rPr>
          <w:rtl/>
        </w:rPr>
        <w:t>،</w:t>
      </w:r>
      <w:r>
        <w:rPr>
          <w:rtl/>
        </w:rPr>
        <w:t xml:space="preserve"> فاتق الله في شق عصا هذه الأمّة وأن تردهم إلى فتنة</w:t>
      </w:r>
      <w:r w:rsidR="0037411C">
        <w:rPr>
          <w:rtl/>
        </w:rPr>
        <w:t>.</w:t>
      </w:r>
      <w:r>
        <w:rPr>
          <w:rtl/>
        </w:rPr>
        <w:t xml:space="preserve"> </w:t>
      </w:r>
    </w:p>
    <w:p w:rsidR="00807EF5" w:rsidRDefault="00807EF5" w:rsidP="0037411C">
      <w:pPr>
        <w:pStyle w:val="libNormal"/>
      </w:pPr>
      <w:r w:rsidRPr="0037411C">
        <w:rPr>
          <w:rtl/>
        </w:rPr>
        <w:t xml:space="preserve">فكتب إليه الحسين </w:t>
      </w:r>
      <w:r w:rsidR="00841A09" w:rsidRPr="005B0B13">
        <w:rPr>
          <w:rStyle w:val="libAlaemChar"/>
          <w:rtl/>
        </w:rPr>
        <w:t>عليه‌السلام</w:t>
      </w:r>
      <w:r w:rsidR="0037411C" w:rsidRPr="0037411C">
        <w:rPr>
          <w:rtl/>
        </w:rPr>
        <w:t>:</w:t>
      </w:r>
      <w:r w:rsidRPr="0037411C">
        <w:rPr>
          <w:rtl/>
        </w:rPr>
        <w:t xml:space="preserve"> </w:t>
      </w:r>
      <w:r w:rsidR="00902B22">
        <w:rPr>
          <w:rtl/>
        </w:rPr>
        <w:t>«</w:t>
      </w:r>
      <w:r w:rsidR="0037411C" w:rsidRPr="00EA1D1B">
        <w:rPr>
          <w:rtl/>
        </w:rPr>
        <w:t>.</w:t>
      </w:r>
      <w:r w:rsidRPr="00EA1D1B">
        <w:rPr>
          <w:rtl/>
        </w:rPr>
        <w:t>.. أمّا ما ذكرت أنّه رقي إليك عنّي</w:t>
      </w:r>
      <w:r w:rsidR="0037411C" w:rsidRPr="00EA1D1B">
        <w:rPr>
          <w:rtl/>
        </w:rPr>
        <w:t>،</w:t>
      </w:r>
      <w:r w:rsidRPr="00EA1D1B">
        <w:rPr>
          <w:rtl/>
        </w:rPr>
        <w:t xml:space="preserve"> فإنّه إنّما رقاه إليك الملاّقون المشاؤون بالنميمة</w:t>
      </w:r>
      <w:r w:rsidR="0037411C" w:rsidRPr="00EA1D1B">
        <w:rPr>
          <w:rtl/>
        </w:rPr>
        <w:t>.</w:t>
      </w:r>
      <w:r w:rsidRPr="00EA1D1B">
        <w:rPr>
          <w:rtl/>
        </w:rPr>
        <w:t>.. ما أردت لك حرباً ولا عليك خلافاً</w:t>
      </w:r>
      <w:r w:rsidR="0037411C" w:rsidRPr="00EA1D1B">
        <w:rPr>
          <w:rtl/>
        </w:rPr>
        <w:t>،</w:t>
      </w:r>
      <w:r w:rsidRPr="00EA1D1B">
        <w:rPr>
          <w:rtl/>
        </w:rPr>
        <w:t xml:space="preserve"> وإنّي لأخشى الله في ترك ذلك منك</w:t>
      </w:r>
      <w:r w:rsidR="0037411C" w:rsidRPr="00EA1D1B">
        <w:rPr>
          <w:rtl/>
        </w:rPr>
        <w:t>،</w:t>
      </w:r>
      <w:r w:rsidRPr="00EA1D1B">
        <w:rPr>
          <w:rtl/>
        </w:rPr>
        <w:t xml:space="preserve"> ومن الإعذار فيه إليك وإلى أوليائك الفاسقين الملحدين حزب الظلمة</w:t>
      </w:r>
      <w:r w:rsidR="0037411C" w:rsidRPr="00EA1D1B">
        <w:rPr>
          <w:rtl/>
        </w:rPr>
        <w:t>.</w:t>
      </w:r>
      <w:r w:rsidRPr="00EA1D1B">
        <w:rPr>
          <w:rtl/>
        </w:rPr>
        <w:t xml:space="preserve"> </w:t>
      </w:r>
    </w:p>
    <w:p w:rsidR="00807EF5" w:rsidRDefault="00807EF5" w:rsidP="00EA1D1B">
      <w:pPr>
        <w:pStyle w:val="libNormal"/>
      </w:pPr>
      <w:r>
        <w:rPr>
          <w:rtl/>
        </w:rPr>
        <w:t>ألست القاتل حجر بن عدي أخا كنده وأصحابه المصلّين العابدين</w:t>
      </w:r>
      <w:r w:rsidR="0037411C">
        <w:rPr>
          <w:rtl/>
        </w:rPr>
        <w:t>،</w:t>
      </w:r>
      <w:r>
        <w:rPr>
          <w:rtl/>
        </w:rPr>
        <w:t xml:space="preserve"> الذين كانوا ينكرون الظلم</w:t>
      </w:r>
      <w:r w:rsidR="0037411C">
        <w:rPr>
          <w:rtl/>
        </w:rPr>
        <w:t>،</w:t>
      </w:r>
      <w:r>
        <w:rPr>
          <w:rtl/>
        </w:rPr>
        <w:t xml:space="preserve"> ويستفضعون البدع</w:t>
      </w:r>
      <w:r w:rsidR="0037411C">
        <w:rPr>
          <w:rtl/>
        </w:rPr>
        <w:t>،</w:t>
      </w:r>
      <w:r>
        <w:rPr>
          <w:rtl/>
        </w:rPr>
        <w:t xml:space="preserve"> ويأمرون بالمعروف وينهون عن المنكر</w:t>
      </w:r>
      <w:r w:rsidR="0037411C">
        <w:rPr>
          <w:rtl/>
        </w:rPr>
        <w:t>،</w:t>
      </w:r>
      <w:r>
        <w:rPr>
          <w:rtl/>
        </w:rPr>
        <w:t xml:space="preserve"> ولا يخافون في الله لومة لائم</w:t>
      </w:r>
      <w:r w:rsidR="0037411C">
        <w:rPr>
          <w:rtl/>
        </w:rPr>
        <w:t>؟</w:t>
      </w:r>
      <w:r>
        <w:rPr>
          <w:rtl/>
        </w:rPr>
        <w:t>! ثمّ قتلتهم ظلماً وعدواناً من بعد ما أعطيتهم الأيمان المغلّظة</w:t>
      </w:r>
      <w:r w:rsidR="0037411C">
        <w:rPr>
          <w:rtl/>
        </w:rPr>
        <w:t>،</w:t>
      </w:r>
      <w:r>
        <w:rPr>
          <w:rtl/>
        </w:rPr>
        <w:t xml:space="preserve"> والمواثيق المؤكّدة</w:t>
      </w:r>
      <w:r w:rsidR="0037411C">
        <w:rPr>
          <w:rtl/>
        </w:rPr>
        <w:t>.</w:t>
      </w:r>
      <w:r>
        <w:rPr>
          <w:rtl/>
        </w:rPr>
        <w:t>..</w:t>
      </w:r>
      <w:r w:rsidR="0037411C">
        <w:rPr>
          <w:rtl/>
        </w:rPr>
        <w:t>؛</w:t>
      </w:r>
      <w:r>
        <w:rPr>
          <w:rtl/>
        </w:rPr>
        <w:t xml:space="preserve"> جرأة على الله</w:t>
      </w:r>
      <w:r w:rsidR="0037411C">
        <w:rPr>
          <w:rtl/>
        </w:rPr>
        <w:t>،</w:t>
      </w:r>
      <w:r>
        <w:rPr>
          <w:rtl/>
        </w:rPr>
        <w:t xml:space="preserve"> واستخفافاً بعهده</w:t>
      </w:r>
      <w:r w:rsidR="0037411C">
        <w:rPr>
          <w:rtl/>
        </w:rPr>
        <w:t>.</w:t>
      </w:r>
      <w:r>
        <w:rPr>
          <w:rtl/>
        </w:rPr>
        <w:t xml:space="preserve"> </w:t>
      </w:r>
    </w:p>
    <w:p w:rsidR="00807EF5" w:rsidRDefault="00807EF5" w:rsidP="002C4C33">
      <w:pPr>
        <w:pStyle w:val="libNormal"/>
      </w:pPr>
      <w:r>
        <w:rPr>
          <w:rtl/>
        </w:rPr>
        <w:br w:type="page"/>
      </w:r>
    </w:p>
    <w:p w:rsidR="00807EF5" w:rsidRDefault="00807EF5" w:rsidP="00EA1D1B">
      <w:pPr>
        <w:pStyle w:val="libNormal"/>
      </w:pPr>
      <w:r>
        <w:rPr>
          <w:rtl/>
        </w:rPr>
        <w:lastRenderedPageBreak/>
        <w:t>ولعمري</w:t>
      </w:r>
      <w:r w:rsidR="0037411C">
        <w:rPr>
          <w:rtl/>
        </w:rPr>
        <w:t>،</w:t>
      </w:r>
      <w:r>
        <w:rPr>
          <w:rtl/>
        </w:rPr>
        <w:t xml:space="preserve"> ما وفيت بشرط</w:t>
      </w:r>
      <w:r w:rsidR="0037411C">
        <w:rPr>
          <w:rtl/>
        </w:rPr>
        <w:t>،</w:t>
      </w:r>
      <w:r>
        <w:rPr>
          <w:rtl/>
        </w:rPr>
        <w:t xml:space="preserve"> ولقد نقضت عهدك بقتلك هؤلاء النفر الذين قتلتهم بعد الصلح والأيمان والعهود والمواثيق</w:t>
      </w:r>
      <w:r w:rsidR="0037411C">
        <w:rPr>
          <w:rtl/>
        </w:rPr>
        <w:t>،</w:t>
      </w:r>
      <w:r>
        <w:rPr>
          <w:rtl/>
        </w:rPr>
        <w:t xml:space="preserve"> فقتلتهم من غير أن يكونوا قاتلوك ونقضوا عهدك</w:t>
      </w:r>
      <w:r w:rsidR="0037411C">
        <w:rPr>
          <w:rtl/>
        </w:rPr>
        <w:t>،</w:t>
      </w:r>
      <w:r>
        <w:rPr>
          <w:rtl/>
        </w:rPr>
        <w:t xml:space="preserve"> ولم تفعل ذلك بهم إلاّ لذكرهم فضلنا وتعظيمهم حقّنا</w:t>
      </w:r>
      <w:r w:rsidR="0037411C">
        <w:rPr>
          <w:rtl/>
        </w:rPr>
        <w:t>.</w:t>
      </w:r>
      <w:r>
        <w:rPr>
          <w:rtl/>
        </w:rPr>
        <w:t xml:space="preserve"> </w:t>
      </w:r>
    </w:p>
    <w:p w:rsidR="00807EF5" w:rsidRDefault="00807EF5" w:rsidP="0037411C">
      <w:pPr>
        <w:pStyle w:val="libNormal"/>
      </w:pPr>
      <w:r w:rsidRPr="00EA1D1B">
        <w:rPr>
          <w:rtl/>
        </w:rPr>
        <w:t>فابشر يا معاوية بالقصاص</w:t>
      </w:r>
      <w:r w:rsidR="0037411C" w:rsidRPr="00EA1D1B">
        <w:rPr>
          <w:rtl/>
        </w:rPr>
        <w:t>،</w:t>
      </w:r>
      <w:r w:rsidRPr="00EA1D1B">
        <w:rPr>
          <w:rtl/>
        </w:rPr>
        <w:t xml:space="preserve"> وأيقن بالحساب</w:t>
      </w:r>
      <w:r w:rsidR="0037411C" w:rsidRPr="00EA1D1B">
        <w:rPr>
          <w:rtl/>
        </w:rPr>
        <w:t>.</w:t>
      </w:r>
      <w:r w:rsidRPr="00EA1D1B">
        <w:rPr>
          <w:rtl/>
        </w:rPr>
        <w:t>.. وليس الله بناس لأخذك بالظنّة</w:t>
      </w:r>
      <w:r w:rsidR="0037411C" w:rsidRPr="00EA1D1B">
        <w:rPr>
          <w:rtl/>
        </w:rPr>
        <w:t>،</w:t>
      </w:r>
      <w:r w:rsidRPr="00EA1D1B">
        <w:rPr>
          <w:rtl/>
        </w:rPr>
        <w:t xml:space="preserve"> وقتلك أولياءه على التهم</w:t>
      </w:r>
      <w:r w:rsidR="0037411C" w:rsidRPr="00EA1D1B">
        <w:rPr>
          <w:rtl/>
        </w:rPr>
        <w:t>،</w:t>
      </w:r>
      <w:r w:rsidRPr="00EA1D1B">
        <w:rPr>
          <w:rtl/>
        </w:rPr>
        <w:t xml:space="preserve"> ونفيك إيّاهم من دورهم إلى دار الغربة </w:t>
      </w:r>
      <w:r w:rsidR="00902B22">
        <w:rPr>
          <w:rtl/>
        </w:rPr>
        <w:t>»</w:t>
      </w:r>
      <w:r w:rsidRPr="0037411C">
        <w:rPr>
          <w:rStyle w:val="libFootnotenumChar"/>
          <w:rtl/>
        </w:rPr>
        <w:t>(1)</w:t>
      </w:r>
      <w:r w:rsidR="0037411C" w:rsidRPr="0037411C">
        <w:rPr>
          <w:rtl/>
        </w:rPr>
        <w:t>.</w:t>
      </w:r>
    </w:p>
    <w:p w:rsidR="00807EF5" w:rsidRDefault="00807EF5" w:rsidP="0037411C">
      <w:pPr>
        <w:pStyle w:val="libNormal"/>
      </w:pPr>
      <w:r w:rsidRPr="0037411C">
        <w:rPr>
          <w:rtl/>
        </w:rPr>
        <w:t>قال سليم بن قيس</w:t>
      </w:r>
      <w:r w:rsidR="0037411C" w:rsidRPr="0037411C">
        <w:rPr>
          <w:rtl/>
        </w:rPr>
        <w:t>:</w:t>
      </w:r>
      <w:r w:rsidRPr="0037411C">
        <w:rPr>
          <w:rtl/>
        </w:rPr>
        <w:t xml:space="preserve"> لمّا كان قبل موت معاوية بسنة حجّ الحسين بن علي </w:t>
      </w:r>
      <w:r w:rsidR="00841A09" w:rsidRPr="005B0B13">
        <w:rPr>
          <w:rStyle w:val="libAlaemChar"/>
          <w:rtl/>
        </w:rPr>
        <w:t>عليهما‌السلام</w:t>
      </w:r>
      <w:r w:rsidR="0037411C" w:rsidRPr="0037411C">
        <w:rPr>
          <w:rtl/>
        </w:rPr>
        <w:t>،</w:t>
      </w:r>
      <w:r w:rsidRPr="0037411C">
        <w:rPr>
          <w:rtl/>
        </w:rPr>
        <w:t xml:space="preserve"> وعبد اللّه بن عباس</w:t>
      </w:r>
      <w:r w:rsidR="0037411C" w:rsidRPr="0037411C">
        <w:rPr>
          <w:rtl/>
        </w:rPr>
        <w:t>،</w:t>
      </w:r>
      <w:r w:rsidRPr="0037411C">
        <w:rPr>
          <w:rtl/>
        </w:rPr>
        <w:t xml:space="preserve"> وعبد اللّه بن جعفر</w:t>
      </w:r>
      <w:r w:rsidR="0037411C" w:rsidRPr="0037411C">
        <w:rPr>
          <w:rtl/>
        </w:rPr>
        <w:t>،</w:t>
      </w:r>
      <w:r w:rsidRPr="0037411C">
        <w:rPr>
          <w:rtl/>
        </w:rPr>
        <w:t xml:space="preserve"> فجمع الحسين بني هاشم</w:t>
      </w:r>
      <w:r w:rsidR="0037411C" w:rsidRPr="0037411C">
        <w:rPr>
          <w:rtl/>
        </w:rPr>
        <w:t>،</w:t>
      </w:r>
      <w:r w:rsidRPr="0037411C">
        <w:rPr>
          <w:rtl/>
        </w:rPr>
        <w:t xml:space="preserve"> ثمّ رجالهم ونساءهم ومواليهم</w:t>
      </w:r>
      <w:r w:rsidR="0037411C" w:rsidRPr="0037411C">
        <w:rPr>
          <w:rtl/>
        </w:rPr>
        <w:t>،</w:t>
      </w:r>
      <w:r w:rsidRPr="0037411C">
        <w:rPr>
          <w:rtl/>
        </w:rPr>
        <w:t xml:space="preserve"> ومَنْ حجّ من الأنصار ممّن يعرفه الحسين </w:t>
      </w:r>
      <w:r w:rsidR="00841A09" w:rsidRPr="005B0B13">
        <w:rPr>
          <w:rStyle w:val="libAlaemChar"/>
          <w:rtl/>
        </w:rPr>
        <w:t>عليه‌السلام</w:t>
      </w:r>
      <w:r w:rsidRPr="0037411C">
        <w:rPr>
          <w:rtl/>
        </w:rPr>
        <w:t xml:space="preserve"> وأهل بيته</w:t>
      </w:r>
      <w:r w:rsidR="0037411C" w:rsidRPr="0037411C">
        <w:rPr>
          <w:rtl/>
        </w:rPr>
        <w:t>،</w:t>
      </w:r>
      <w:r w:rsidRPr="0037411C">
        <w:rPr>
          <w:rtl/>
        </w:rPr>
        <w:t xml:space="preserve"> ثمّ أرسل رسلاً</w:t>
      </w:r>
      <w:r w:rsidR="0037411C" w:rsidRPr="0037411C">
        <w:rPr>
          <w:rtl/>
        </w:rPr>
        <w:t>:</w:t>
      </w:r>
      <w:r w:rsidRPr="0037411C">
        <w:rPr>
          <w:rtl/>
        </w:rPr>
        <w:t xml:space="preserve"> </w:t>
      </w:r>
      <w:r w:rsidR="00902B22">
        <w:rPr>
          <w:rtl/>
        </w:rPr>
        <w:t>«</w:t>
      </w:r>
      <w:r w:rsidRPr="00EA1D1B">
        <w:rPr>
          <w:rtl/>
        </w:rPr>
        <w:t xml:space="preserve"> لا تدعون أحداً حجّ العام من أصحاب رسول اللّه </w:t>
      </w:r>
      <w:r w:rsidR="00841A09" w:rsidRPr="005B0B13">
        <w:rPr>
          <w:rStyle w:val="libAlaemChar"/>
          <w:rtl/>
        </w:rPr>
        <w:t>صلى‌الله‌عليه‌وآله</w:t>
      </w:r>
      <w:r w:rsidRPr="00EA1D1B">
        <w:rPr>
          <w:rtl/>
        </w:rPr>
        <w:t xml:space="preserve"> المعروفين بالصلاح والنسك إلاّ اجمعوهم لي </w:t>
      </w:r>
      <w:r w:rsidR="00902B22">
        <w:rPr>
          <w:rtl/>
        </w:rPr>
        <w:t>»</w:t>
      </w:r>
      <w:r w:rsidR="0037411C" w:rsidRPr="0037411C">
        <w:rPr>
          <w:rtl/>
        </w:rPr>
        <w:t>.</w:t>
      </w:r>
    </w:p>
    <w:p w:rsidR="00807EF5" w:rsidRDefault="00807EF5" w:rsidP="0037411C">
      <w:pPr>
        <w:pStyle w:val="libNormal"/>
      </w:pPr>
      <w:r w:rsidRPr="0037411C">
        <w:rPr>
          <w:rtl/>
        </w:rPr>
        <w:t>فاجتمع إليه بمنى أكثر من سبعمئة رجل وهم في سرادقه</w:t>
      </w:r>
      <w:r w:rsidR="0037411C" w:rsidRPr="0037411C">
        <w:rPr>
          <w:rtl/>
        </w:rPr>
        <w:t>،</w:t>
      </w:r>
      <w:r w:rsidRPr="0037411C">
        <w:rPr>
          <w:rtl/>
        </w:rPr>
        <w:t xml:space="preserve"> عامتهم من التابعين</w:t>
      </w:r>
      <w:r w:rsidR="0037411C" w:rsidRPr="0037411C">
        <w:rPr>
          <w:rtl/>
        </w:rPr>
        <w:t>،</w:t>
      </w:r>
      <w:r w:rsidRPr="0037411C">
        <w:rPr>
          <w:rtl/>
        </w:rPr>
        <w:t xml:space="preserve"> ونحو من مئتي رجل من أصحاب النبي </w:t>
      </w:r>
      <w:r w:rsidR="00841A09" w:rsidRPr="005B0B13">
        <w:rPr>
          <w:rStyle w:val="libAlaemChar"/>
          <w:rtl/>
        </w:rPr>
        <w:t>صلى‌الله‌عليه‌وآله</w:t>
      </w:r>
      <w:r w:rsidR="0037411C" w:rsidRPr="0037411C">
        <w:rPr>
          <w:rtl/>
        </w:rPr>
        <w:t>،</w:t>
      </w:r>
      <w:r w:rsidRPr="0037411C">
        <w:rPr>
          <w:rtl/>
        </w:rPr>
        <w:t xml:space="preserve"> فقام فيهم خطيباً وقال</w:t>
      </w:r>
      <w:r w:rsidR="0037411C" w:rsidRPr="0037411C">
        <w:rPr>
          <w:rtl/>
        </w:rPr>
        <w:t>:</w:t>
      </w:r>
      <w:r w:rsidRPr="0037411C">
        <w:rPr>
          <w:rtl/>
        </w:rPr>
        <w:t xml:space="preserve"> </w:t>
      </w:r>
      <w:r w:rsidR="00902B22">
        <w:rPr>
          <w:rtl/>
        </w:rPr>
        <w:t>«</w:t>
      </w:r>
      <w:r w:rsidRPr="00EA1D1B">
        <w:rPr>
          <w:rtl/>
        </w:rPr>
        <w:t xml:space="preserve"> أمّا بعد</w:t>
      </w:r>
      <w:r w:rsidR="0037411C" w:rsidRPr="00EA1D1B">
        <w:rPr>
          <w:rtl/>
        </w:rPr>
        <w:t>،</w:t>
      </w:r>
      <w:r w:rsidRPr="00EA1D1B">
        <w:rPr>
          <w:rtl/>
        </w:rPr>
        <w:t xml:space="preserve"> فإنّ هذا الطاغية قد فعل ما قد رأيتم وعلمتم وشهدتم</w:t>
      </w:r>
      <w:r w:rsidR="0037411C" w:rsidRPr="00EA1D1B">
        <w:rPr>
          <w:rtl/>
        </w:rPr>
        <w:t>،</w:t>
      </w:r>
      <w:r w:rsidRPr="00EA1D1B">
        <w:rPr>
          <w:rtl/>
        </w:rPr>
        <w:t xml:space="preserve"> اسمعوا مقالتي واكتبوا قولي</w:t>
      </w:r>
      <w:r w:rsidR="0037411C" w:rsidRPr="00EA1D1B">
        <w:rPr>
          <w:rtl/>
        </w:rPr>
        <w:t>،</w:t>
      </w:r>
      <w:r w:rsidRPr="00EA1D1B">
        <w:rPr>
          <w:rtl/>
        </w:rPr>
        <w:t xml:space="preserve"> ثمّ ارجعوا إلى أمصاركم وقبائلكم</w:t>
      </w:r>
      <w:r w:rsidR="0037411C" w:rsidRPr="00EA1D1B">
        <w:rPr>
          <w:rtl/>
        </w:rPr>
        <w:t>؛</w:t>
      </w:r>
      <w:r w:rsidRPr="00EA1D1B">
        <w:rPr>
          <w:rtl/>
        </w:rPr>
        <w:t xml:space="preserve"> فمَنْ أمنتم من الناس ووثقتم به فادعوهم إلى ما تعلمون من حقّنا</w:t>
      </w:r>
      <w:r w:rsidR="0037411C" w:rsidRPr="00EA1D1B">
        <w:rPr>
          <w:rtl/>
        </w:rPr>
        <w:t>؛</w:t>
      </w:r>
      <w:r w:rsidRPr="00EA1D1B">
        <w:rPr>
          <w:rtl/>
        </w:rPr>
        <w:t xml:space="preserve"> فإنّي أتخوّف أن يُدْرَسَ</w:t>
      </w:r>
      <w:r w:rsidRPr="0037411C">
        <w:rPr>
          <w:rStyle w:val="libFootnotenumChar"/>
          <w:rtl/>
        </w:rPr>
        <w:t>(2)</w:t>
      </w:r>
      <w:r w:rsidRPr="00EA1D1B">
        <w:rPr>
          <w:rtl/>
        </w:rPr>
        <w:t xml:space="preserve"> هذا الأمر</w:t>
      </w:r>
      <w:r w:rsidR="0037411C" w:rsidRPr="00EA1D1B">
        <w:rPr>
          <w:rtl/>
        </w:rPr>
        <w:t>،</w:t>
      </w:r>
      <w:r w:rsidRPr="00EA1D1B">
        <w:rPr>
          <w:rtl/>
        </w:rPr>
        <w:t xml:space="preserve"> ويذهب الحقّ ويُغلب</w:t>
      </w:r>
      <w:r w:rsidR="0037411C" w:rsidRPr="00EA1D1B">
        <w:rPr>
          <w:rtl/>
        </w:rPr>
        <w:t>،</w:t>
      </w:r>
      <w:r w:rsidRPr="00EA1D1B">
        <w:rPr>
          <w:rtl/>
        </w:rPr>
        <w:t xml:space="preserve"> واللّه متمّ نوره ولو كره الكافرون </w:t>
      </w:r>
      <w:r w:rsidR="00902B22">
        <w:rPr>
          <w:rtl/>
        </w:rPr>
        <w:t>»</w:t>
      </w:r>
      <w:r w:rsidR="0037411C" w:rsidRPr="0037411C">
        <w:rPr>
          <w:rtl/>
        </w:rPr>
        <w:t>.</w:t>
      </w:r>
      <w:r w:rsidRPr="0037411C">
        <w:rPr>
          <w:rtl/>
        </w:rPr>
        <w:t xml:space="preserve"> </w:t>
      </w:r>
    </w:p>
    <w:p w:rsidR="00807EF5" w:rsidRDefault="00807EF5" w:rsidP="0037411C">
      <w:pPr>
        <w:pStyle w:val="libNormal"/>
      </w:pPr>
      <w:r>
        <w:rPr>
          <w:rtl/>
        </w:rPr>
        <w:t>وما ترك شيئاً ممّا أنزله الله فيهم من القرآن إلاّ تلاه وفسّره</w:t>
      </w:r>
      <w:r w:rsidR="0037411C">
        <w:rPr>
          <w:rtl/>
        </w:rPr>
        <w:t>،</w:t>
      </w:r>
      <w:r>
        <w:rPr>
          <w:rtl/>
        </w:rPr>
        <w:t xml:space="preserve"> ولا شيئاً ممّا قال رسول الله</w:t>
      </w:r>
      <w:r w:rsidR="00841A09" w:rsidRPr="005B0B13">
        <w:rPr>
          <w:rStyle w:val="libAlaemChar"/>
          <w:rtl/>
        </w:rPr>
        <w:t>صلى‌الله‌عليه‌وآله</w:t>
      </w:r>
      <w:r>
        <w:rPr>
          <w:rtl/>
        </w:rPr>
        <w:t xml:space="preserve"> في أبيه وأخيه وأمّه وفي نفسه وأهل بيته إلاّ رواه</w:t>
      </w:r>
      <w:r w:rsidR="0037411C">
        <w:rPr>
          <w:rtl/>
        </w:rPr>
        <w:t>.</w:t>
      </w:r>
      <w:r>
        <w:rPr>
          <w:rtl/>
        </w:rPr>
        <w:t>..</w:t>
      </w:r>
      <w:r w:rsidR="0037411C">
        <w:rPr>
          <w:rtl/>
        </w:rPr>
        <w:t>،</w:t>
      </w:r>
      <w:r>
        <w:rPr>
          <w:rtl/>
        </w:rPr>
        <w:t xml:space="preserve"> وكلّ ذلك يقول أصحابه</w:t>
      </w:r>
      <w:r w:rsidR="0037411C">
        <w:rPr>
          <w:rtl/>
        </w:rPr>
        <w:t>،</w:t>
      </w:r>
      <w:r>
        <w:rPr>
          <w:rtl/>
        </w:rPr>
        <w:t xml:space="preserve"> اللّهمّ نعم</w:t>
      </w:r>
      <w:r w:rsidR="0037411C">
        <w:rPr>
          <w:rtl/>
        </w:rPr>
        <w:t>،</w:t>
      </w:r>
      <w:r>
        <w:rPr>
          <w:rtl/>
        </w:rPr>
        <w:t xml:space="preserve"> وقد سمعنا وشهدنا</w:t>
      </w:r>
      <w:r w:rsidR="0037411C">
        <w:rPr>
          <w:rtl/>
        </w:rPr>
        <w:t>،</w:t>
      </w:r>
      <w:r>
        <w:rPr>
          <w:rtl/>
        </w:rPr>
        <w:t xml:space="preserve"> ويقول التابعي</w:t>
      </w:r>
      <w:r w:rsidR="0037411C">
        <w:rPr>
          <w:rtl/>
        </w:rPr>
        <w:t>:</w:t>
      </w:r>
      <w:r>
        <w:rPr>
          <w:rtl/>
        </w:rPr>
        <w:t xml:space="preserve"> اللّهمّ قد حدّثني به مَنْ أثق به</w:t>
      </w:r>
      <w:r w:rsidR="0037411C">
        <w:rPr>
          <w:rtl/>
        </w:rPr>
        <w:t>،</w:t>
      </w:r>
      <w:r>
        <w:rPr>
          <w:rtl/>
        </w:rPr>
        <w:t xml:space="preserve"> وأئتمنه من الصحابة</w:t>
      </w:r>
      <w:r w:rsidR="0037411C">
        <w:rPr>
          <w:rtl/>
        </w:rPr>
        <w:t>.</w:t>
      </w:r>
    </w:p>
    <w:p w:rsidR="00807EF5" w:rsidRDefault="0037411C" w:rsidP="007D5EC8">
      <w:pPr>
        <w:pStyle w:val="libLine"/>
      </w:pPr>
      <w:r>
        <w:rPr>
          <w:rtl/>
        </w:rPr>
        <w:t>____________________</w:t>
      </w:r>
    </w:p>
    <w:p w:rsidR="00807EF5" w:rsidRDefault="00807EF5" w:rsidP="00960D5B">
      <w:pPr>
        <w:pStyle w:val="libFootnote0"/>
      </w:pPr>
      <w:r>
        <w:rPr>
          <w:rtl/>
        </w:rPr>
        <w:t>(1) رجال الكشي ترجمة عمرو بن الحمق</w:t>
      </w:r>
      <w:r w:rsidR="0037411C">
        <w:rPr>
          <w:rtl/>
        </w:rPr>
        <w:t>،</w:t>
      </w:r>
      <w:r>
        <w:rPr>
          <w:rtl/>
        </w:rPr>
        <w:t xml:space="preserve"> طبقات ابن سعد ترجمة الإمام الحسين </w:t>
      </w:r>
      <w:r w:rsidR="00841A09" w:rsidRPr="005B0B13">
        <w:rPr>
          <w:rStyle w:val="libAlaemChar"/>
          <w:rtl/>
        </w:rPr>
        <w:t>عليه‌السلام</w:t>
      </w:r>
      <w:r w:rsidR="0037411C">
        <w:rPr>
          <w:rtl/>
        </w:rPr>
        <w:t>،</w:t>
      </w:r>
      <w:r>
        <w:rPr>
          <w:rtl/>
        </w:rPr>
        <w:t xml:space="preserve"> أنساب الأشراف ترجمة معاوية</w:t>
      </w:r>
      <w:r w:rsidR="0037411C">
        <w:rPr>
          <w:rtl/>
        </w:rPr>
        <w:t>،</w:t>
      </w:r>
      <w:r>
        <w:rPr>
          <w:rtl/>
        </w:rPr>
        <w:t xml:space="preserve"> مختصر تاريخ دمشق ترجمة الإمام الحسين </w:t>
      </w:r>
      <w:r w:rsidR="00841A09" w:rsidRPr="005B0B13">
        <w:rPr>
          <w:rStyle w:val="libAlaemChar"/>
          <w:rtl/>
        </w:rPr>
        <w:t>عليه‌السلام</w:t>
      </w:r>
      <w:r w:rsidR="0037411C">
        <w:rPr>
          <w:rtl/>
        </w:rPr>
        <w:t>.</w:t>
      </w:r>
      <w:r>
        <w:rPr>
          <w:rtl/>
        </w:rPr>
        <w:t xml:space="preserve"> </w:t>
      </w:r>
    </w:p>
    <w:p w:rsidR="00807EF5" w:rsidRDefault="00807EF5" w:rsidP="00960D5B">
      <w:pPr>
        <w:pStyle w:val="libFootnote0"/>
      </w:pPr>
      <w:r>
        <w:rPr>
          <w:rtl/>
        </w:rPr>
        <w:t>(2) دروس الشيء</w:t>
      </w:r>
      <w:r w:rsidR="0037411C">
        <w:rPr>
          <w:rtl/>
        </w:rPr>
        <w:t>:</w:t>
      </w:r>
      <w:r>
        <w:rPr>
          <w:rtl/>
        </w:rPr>
        <w:t xml:space="preserve"> انمحاؤه</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فقال</w:t>
      </w:r>
      <w:r w:rsidR="0037411C" w:rsidRPr="0037411C">
        <w:rPr>
          <w:rtl/>
        </w:rPr>
        <w:t>:</w:t>
      </w:r>
      <w:r w:rsidRPr="0037411C">
        <w:rPr>
          <w:rtl/>
        </w:rPr>
        <w:t xml:space="preserve"> </w:t>
      </w:r>
      <w:r w:rsidR="00902B22">
        <w:rPr>
          <w:rtl/>
        </w:rPr>
        <w:t>«</w:t>
      </w:r>
      <w:r w:rsidRPr="00EA1D1B">
        <w:rPr>
          <w:rtl/>
        </w:rPr>
        <w:t xml:space="preserve"> أنشدكم الله إلاّ حدّثتم به مَنْ تثقون به وبدينه </w:t>
      </w:r>
      <w:r w:rsidR="00902B22">
        <w:rPr>
          <w:rtl/>
        </w:rPr>
        <w:t>»</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ثانياً</w:t>
      </w:r>
      <w:r w:rsidR="0037411C">
        <w:rPr>
          <w:rtl/>
        </w:rPr>
        <w:t>:</w:t>
      </w:r>
      <w:r>
        <w:rPr>
          <w:rtl/>
        </w:rPr>
        <w:t xml:space="preserve"> التحرك العلني للحسين </w:t>
      </w:r>
      <w:r w:rsidR="00841A09" w:rsidRPr="005B0B13">
        <w:rPr>
          <w:rStyle w:val="libAlaemChar"/>
          <w:rtl/>
        </w:rPr>
        <w:t>عليه‌السلام</w:t>
      </w:r>
      <w:r>
        <w:rPr>
          <w:rtl/>
        </w:rPr>
        <w:t xml:space="preserve"> بعد موت معاوية </w:t>
      </w:r>
    </w:p>
    <w:p w:rsidR="00807EF5" w:rsidRDefault="00807EF5" w:rsidP="0037411C">
      <w:pPr>
        <w:pStyle w:val="libNormal"/>
      </w:pPr>
      <w:r>
        <w:rPr>
          <w:rtl/>
        </w:rPr>
        <w:t>وكانت خطواته الأساسية ثلاث هي</w:t>
      </w:r>
      <w:r w:rsidR="0037411C">
        <w:rPr>
          <w:rtl/>
        </w:rPr>
        <w:t>:</w:t>
      </w:r>
      <w:r>
        <w:rPr>
          <w:rtl/>
        </w:rPr>
        <w:t xml:space="preserve"> </w:t>
      </w:r>
    </w:p>
    <w:p w:rsidR="00807EF5" w:rsidRDefault="00807EF5" w:rsidP="0037411C">
      <w:pPr>
        <w:pStyle w:val="libNormal"/>
      </w:pPr>
      <w:r w:rsidRPr="00CC3561">
        <w:rPr>
          <w:rStyle w:val="libBold2Char"/>
          <w:rtl/>
        </w:rPr>
        <w:t>أوّلاً</w:t>
      </w:r>
      <w:r w:rsidR="0037411C" w:rsidRPr="00CC3561">
        <w:rPr>
          <w:rStyle w:val="libBold2Char"/>
          <w:rtl/>
        </w:rPr>
        <w:t>:</w:t>
      </w:r>
      <w:r w:rsidRPr="00CC3561">
        <w:rPr>
          <w:rtl/>
        </w:rPr>
        <w:t xml:space="preserve"> </w:t>
      </w:r>
      <w:r w:rsidRPr="0037411C">
        <w:rPr>
          <w:rtl/>
        </w:rPr>
        <w:t>الإعلان عن عدم إعطاء بيعة ليزيد وإن كلّفه ذلك حياته</w:t>
      </w:r>
      <w:r w:rsidR="0037411C" w:rsidRPr="0037411C">
        <w:rPr>
          <w:rtl/>
        </w:rPr>
        <w:t>؛</w:t>
      </w:r>
      <w:r w:rsidRPr="0037411C">
        <w:rPr>
          <w:rtl/>
        </w:rPr>
        <w:t xml:space="preserve"> وذلك لأنّ بيعته تعني إقرار المنهج التحريفي للإسلام الذي نهض به بنو اُميّة</w:t>
      </w:r>
      <w:r w:rsidR="0037411C" w:rsidRPr="0037411C">
        <w:rPr>
          <w:rtl/>
        </w:rPr>
        <w:t>،</w:t>
      </w:r>
      <w:r w:rsidRPr="0037411C">
        <w:rPr>
          <w:rtl/>
        </w:rPr>
        <w:t xml:space="preserve"> وتعني إقرارهم على منع نشر الحديث الصحيح في أهل البيت وعلي </w:t>
      </w:r>
      <w:r w:rsidR="00841A09" w:rsidRPr="005B0B13">
        <w:rPr>
          <w:rStyle w:val="libAlaemChar"/>
          <w:rtl/>
        </w:rPr>
        <w:t>عليه‌السلام</w:t>
      </w:r>
      <w:r w:rsidR="0037411C" w:rsidRPr="0037411C">
        <w:rPr>
          <w:rtl/>
        </w:rPr>
        <w:t>.</w:t>
      </w:r>
      <w:r w:rsidRPr="0037411C">
        <w:rPr>
          <w:rtl/>
        </w:rPr>
        <w:t xml:space="preserve"> </w:t>
      </w:r>
    </w:p>
    <w:p w:rsidR="00807EF5" w:rsidRDefault="00807EF5" w:rsidP="0037411C">
      <w:pPr>
        <w:pStyle w:val="libNormal"/>
      </w:pPr>
      <w:r w:rsidRPr="0037411C">
        <w:rPr>
          <w:rtl/>
        </w:rPr>
        <w:t xml:space="preserve">قال </w:t>
      </w:r>
      <w:r w:rsidR="00841A09" w:rsidRPr="005B0B13">
        <w:rPr>
          <w:rStyle w:val="libAlaemChar"/>
          <w:rtl/>
        </w:rPr>
        <w:t>عليه‌السلام</w:t>
      </w:r>
      <w:r w:rsidR="0037411C" w:rsidRPr="0037411C">
        <w:rPr>
          <w:rtl/>
        </w:rPr>
        <w:t>:</w:t>
      </w:r>
      <w:r w:rsidRPr="0037411C">
        <w:rPr>
          <w:rtl/>
        </w:rPr>
        <w:t xml:space="preserve"> </w:t>
      </w:r>
      <w:r w:rsidR="00902B22">
        <w:rPr>
          <w:rtl/>
        </w:rPr>
        <w:t>«</w:t>
      </w:r>
      <w:r w:rsidRPr="00EA1D1B">
        <w:rPr>
          <w:rtl/>
        </w:rPr>
        <w:t xml:space="preserve"> لو لم يكن في الدنيا ملجأ ولا مأوى لما بايعت يزيد </w:t>
      </w:r>
      <w:r w:rsidR="00902B22">
        <w:rPr>
          <w:rtl/>
        </w:rPr>
        <w:t>»</w:t>
      </w:r>
      <w:r w:rsidRPr="0037411C">
        <w:rPr>
          <w:rStyle w:val="libFootnotenumChar"/>
          <w:rtl/>
        </w:rPr>
        <w:t>(2)</w:t>
      </w:r>
      <w:r w:rsidR="0037411C" w:rsidRPr="0037411C">
        <w:rPr>
          <w:rtl/>
        </w:rPr>
        <w:t>.</w:t>
      </w:r>
      <w:r w:rsidRPr="0037411C">
        <w:rPr>
          <w:rtl/>
        </w:rPr>
        <w:t xml:space="preserve"> وهو في ذلك نظير جدّه النبي </w:t>
      </w:r>
      <w:r w:rsidR="00841A09" w:rsidRPr="005B0B13">
        <w:rPr>
          <w:rStyle w:val="libAlaemChar"/>
          <w:rtl/>
        </w:rPr>
        <w:t>صلى‌الله‌عليه‌وآله</w:t>
      </w:r>
      <w:r w:rsidRPr="0037411C">
        <w:rPr>
          <w:rtl/>
        </w:rPr>
        <w:t xml:space="preserve"> حين قال لعمّه أبي طالب</w:t>
      </w:r>
      <w:r w:rsidR="0037411C" w:rsidRPr="0037411C">
        <w:rPr>
          <w:rtl/>
        </w:rPr>
        <w:t>:</w:t>
      </w:r>
      <w:r w:rsidRPr="0037411C">
        <w:rPr>
          <w:rtl/>
        </w:rPr>
        <w:t xml:space="preserve"> </w:t>
      </w:r>
      <w:r w:rsidR="00902B22">
        <w:rPr>
          <w:rtl/>
        </w:rPr>
        <w:t>«</w:t>
      </w:r>
      <w:r w:rsidRPr="00EA1D1B">
        <w:rPr>
          <w:rtl/>
        </w:rPr>
        <w:t xml:space="preserve"> ياعمّ</w:t>
      </w:r>
      <w:r w:rsidR="0037411C" w:rsidRPr="00EA1D1B">
        <w:rPr>
          <w:rtl/>
        </w:rPr>
        <w:t>،</w:t>
      </w:r>
      <w:r w:rsidRPr="00EA1D1B">
        <w:rPr>
          <w:rtl/>
        </w:rPr>
        <w:t xml:space="preserve"> والله لو وضعوا الشمس في يميني</w:t>
      </w:r>
      <w:r w:rsidR="0037411C" w:rsidRPr="00EA1D1B">
        <w:rPr>
          <w:rtl/>
        </w:rPr>
        <w:t>،</w:t>
      </w:r>
      <w:r w:rsidRPr="00EA1D1B">
        <w:rPr>
          <w:rtl/>
        </w:rPr>
        <w:t xml:space="preserve"> والقمر في شمالي على أن أترك هذا الأمر ما تركته حتّى يظهره الله أو أهلك دونه </w:t>
      </w:r>
      <w:r w:rsidR="00902B22">
        <w:rPr>
          <w:rtl/>
        </w:rPr>
        <w:t>»</w:t>
      </w:r>
      <w:r w:rsidRPr="0037411C">
        <w:rPr>
          <w:rStyle w:val="libFootnotenumChar"/>
          <w:rtl/>
        </w:rPr>
        <w:t>(3)</w:t>
      </w:r>
      <w:r w:rsidR="0037411C" w:rsidRPr="0037411C">
        <w:rPr>
          <w:rtl/>
        </w:rPr>
        <w:t>.</w:t>
      </w:r>
    </w:p>
    <w:p w:rsidR="00807EF5" w:rsidRDefault="00807EF5" w:rsidP="0037411C">
      <w:pPr>
        <w:pStyle w:val="libNormal"/>
      </w:pPr>
      <w:r>
        <w:rPr>
          <w:rtl/>
        </w:rPr>
        <w:t xml:space="preserve">والقضية واحدة عند النبي </w:t>
      </w:r>
      <w:r w:rsidR="00841A09" w:rsidRPr="005B0B13">
        <w:rPr>
          <w:rStyle w:val="libAlaemChar"/>
          <w:rtl/>
        </w:rPr>
        <w:t>صلى‌الله‌عليه‌وآله</w:t>
      </w:r>
      <w:r>
        <w:rPr>
          <w:rtl/>
        </w:rPr>
        <w:t xml:space="preserve"> وعند الحسين </w:t>
      </w:r>
      <w:r w:rsidR="00841A09" w:rsidRPr="005B0B13">
        <w:rPr>
          <w:rStyle w:val="libAlaemChar"/>
          <w:rtl/>
        </w:rPr>
        <w:t>عليه‌السلام</w:t>
      </w:r>
      <w:r w:rsidR="0037411C">
        <w:rPr>
          <w:rtl/>
        </w:rPr>
        <w:t>،</w:t>
      </w:r>
      <w:r>
        <w:rPr>
          <w:rtl/>
        </w:rPr>
        <w:t xml:space="preserve"> قريش تريد من النبي </w:t>
      </w:r>
      <w:r w:rsidR="00841A09" w:rsidRPr="005B0B13">
        <w:rPr>
          <w:rStyle w:val="libAlaemChar"/>
          <w:rtl/>
        </w:rPr>
        <w:t>صلى‌الله‌عليه‌وآله</w:t>
      </w:r>
      <w:r>
        <w:rPr>
          <w:rtl/>
        </w:rPr>
        <w:t xml:space="preserve"> أن يترك دعوة التوحيد ويقرّ عبادة الأصنام</w:t>
      </w:r>
      <w:r w:rsidR="0037411C">
        <w:rPr>
          <w:rtl/>
        </w:rPr>
        <w:t>،</w:t>
      </w:r>
      <w:r>
        <w:rPr>
          <w:rtl/>
        </w:rPr>
        <w:t xml:space="preserve"> وبنو أميّة تريد من الحسين </w:t>
      </w:r>
      <w:r w:rsidR="00841A09" w:rsidRPr="005B0B13">
        <w:rPr>
          <w:rStyle w:val="libAlaemChar"/>
          <w:rtl/>
        </w:rPr>
        <w:t>عليه‌السلام</w:t>
      </w:r>
      <w:r>
        <w:rPr>
          <w:rtl/>
        </w:rPr>
        <w:t xml:space="preserve"> أن يترك أحاديث جدّه في أهل بيته الذين عيّنهم بأمر الله تعالى حججاً على الناس تموت</w:t>
      </w:r>
      <w:r w:rsidR="0037411C">
        <w:rPr>
          <w:rtl/>
        </w:rPr>
        <w:t>،</w:t>
      </w:r>
      <w:r>
        <w:rPr>
          <w:rtl/>
        </w:rPr>
        <w:t xml:space="preserve"> وتحلّ بدلها أحاديث كاذبة قيلت على لسانه في بني اُميّة والخلفاء منهم على أنّهم حجج الله وأئمّة الهدى</w:t>
      </w:r>
      <w:r w:rsidR="0037411C">
        <w:rPr>
          <w:rtl/>
        </w:rPr>
        <w:t>.</w:t>
      </w:r>
      <w:r>
        <w:rPr>
          <w:rtl/>
        </w:rPr>
        <w:t xml:space="preserve"> </w:t>
      </w:r>
    </w:p>
    <w:p w:rsidR="00807EF5" w:rsidRDefault="00807EF5" w:rsidP="0037411C">
      <w:pPr>
        <w:pStyle w:val="libNormal"/>
      </w:pPr>
      <w:r w:rsidRPr="00CC3561">
        <w:rPr>
          <w:rStyle w:val="libBold2Char"/>
          <w:rtl/>
        </w:rPr>
        <w:t>ثانياً</w:t>
      </w:r>
      <w:r w:rsidR="0037411C" w:rsidRPr="00CC3561">
        <w:rPr>
          <w:rStyle w:val="libBold2Char"/>
          <w:rtl/>
        </w:rPr>
        <w:t>:</w:t>
      </w:r>
      <w:r w:rsidRPr="00CC3561">
        <w:rPr>
          <w:rtl/>
        </w:rPr>
        <w:t xml:space="preserve"> </w:t>
      </w:r>
      <w:r w:rsidRPr="0037411C">
        <w:rPr>
          <w:rtl/>
        </w:rPr>
        <w:t>الانطلاق من مكّة في الحركة</w:t>
      </w:r>
      <w:r w:rsidR="0037411C" w:rsidRPr="0037411C">
        <w:rPr>
          <w:rtl/>
        </w:rPr>
        <w:t>؛</w:t>
      </w:r>
      <w:r w:rsidRPr="0037411C">
        <w:rPr>
          <w:rtl/>
        </w:rPr>
        <w:t xml:space="preserve"> وذلك بصفتها المكان الوحيد الذي يقصده المسلون من كلّ الأقطار للعمرة والحجّ</w:t>
      </w:r>
      <w:r w:rsidR="0037411C" w:rsidRPr="0037411C">
        <w:rPr>
          <w:rtl/>
        </w:rPr>
        <w:t>،</w:t>
      </w:r>
      <w:r w:rsidRPr="0037411C">
        <w:rPr>
          <w:rtl/>
        </w:rPr>
        <w:t xml:space="preserve"> والحسين </w:t>
      </w:r>
      <w:r w:rsidR="00841A09" w:rsidRPr="005B0B13">
        <w:rPr>
          <w:rStyle w:val="libAlaemChar"/>
          <w:rtl/>
        </w:rPr>
        <w:t>عليه‌السلام</w:t>
      </w:r>
      <w:r w:rsidRPr="0037411C">
        <w:rPr>
          <w:rtl/>
        </w:rPr>
        <w:t xml:space="preserve"> بأمس الحاجة إلى مكان كهذا من أجل كسر الطوق المفروض على الحديث الصحيح</w:t>
      </w:r>
      <w:r w:rsidR="0037411C" w:rsidRPr="0037411C">
        <w:rPr>
          <w:rtl/>
        </w:rPr>
        <w:t>،</w:t>
      </w:r>
      <w:r w:rsidRPr="0037411C">
        <w:rPr>
          <w:rtl/>
        </w:rPr>
        <w:t xml:space="preserve"> هذا مضافاً إلى تحرّكه على أخيار الأمّة القادمين من الآفاق لطلب نصرتهم</w:t>
      </w:r>
      <w:r w:rsidR="0037411C" w:rsidRPr="0037411C">
        <w:rPr>
          <w:rtl/>
        </w:rPr>
        <w:t>،</w:t>
      </w:r>
      <w:r w:rsidRPr="0037411C">
        <w:rPr>
          <w:rtl/>
        </w:rPr>
        <w:t xml:space="preserve"> وقد بقي في مكّة أربعة أشهر</w:t>
      </w:r>
      <w:r w:rsidR="0037411C" w:rsidRPr="0037411C">
        <w:rPr>
          <w:rtl/>
        </w:rPr>
        <w:t>:</w:t>
      </w:r>
      <w:r w:rsidRPr="0037411C">
        <w:rPr>
          <w:rtl/>
        </w:rPr>
        <w:t xml:space="preserve"> شعبان ورمضان وشوال وذو القعدة</w:t>
      </w:r>
      <w:r w:rsidR="0037411C" w:rsidRPr="0037411C">
        <w:rPr>
          <w:rtl/>
        </w:rPr>
        <w:t>،</w:t>
      </w:r>
      <w:r w:rsidRPr="0037411C">
        <w:rPr>
          <w:rtl/>
        </w:rPr>
        <w:t xml:space="preserve"> وأيام من ذي الحجّة</w:t>
      </w:r>
      <w:r w:rsidR="0037411C" w:rsidRPr="0037411C">
        <w:rPr>
          <w:rtl/>
        </w:rPr>
        <w:t>،</w:t>
      </w:r>
      <w:r w:rsidRPr="0037411C">
        <w:rPr>
          <w:rtl/>
        </w:rPr>
        <w:t xml:space="preserve"> التفّ حوله المعتمرون والقادمون للحجّ يسمعون منه حديثه عن جدّه في فضل أبيه</w:t>
      </w:r>
      <w:r w:rsidR="0037411C" w:rsidRPr="0037411C">
        <w:rPr>
          <w:rtl/>
        </w:rPr>
        <w:t>،</w:t>
      </w:r>
      <w:r w:rsidRPr="0037411C">
        <w:rPr>
          <w:rtl/>
        </w:rPr>
        <w:t xml:space="preserve"> أو في فضله</w:t>
      </w:r>
      <w:r w:rsidR="0037411C" w:rsidRPr="0037411C">
        <w:rPr>
          <w:rtl/>
        </w:rPr>
        <w:t>،</w:t>
      </w:r>
      <w:r w:rsidRPr="0037411C">
        <w:rPr>
          <w:rtl/>
        </w:rPr>
        <w:t xml:space="preserve"> أو في جهاد الظالمين</w:t>
      </w:r>
      <w:r w:rsidR="0037411C" w:rsidRPr="0037411C">
        <w:rPr>
          <w:rtl/>
        </w:rPr>
        <w:t>،</w:t>
      </w:r>
      <w:r w:rsidRPr="0037411C">
        <w:rPr>
          <w:rtl/>
        </w:rPr>
        <w:t xml:space="preserve"> أو فيما سوف يُرتكب منه</w:t>
      </w:r>
      <w:r w:rsidR="0037411C" w:rsidRPr="0037411C">
        <w:rPr>
          <w:rtl/>
        </w:rPr>
        <w:t>،</w:t>
      </w:r>
      <w:r w:rsidRPr="0037411C">
        <w:rPr>
          <w:rtl/>
        </w:rPr>
        <w:t xml:space="preserve"> وقتله مظلوماً بشط الفرات</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كتاب سليم بن قيس (تحقيق محمد باقر الأنصاري / 321)</w:t>
      </w:r>
      <w:r w:rsidR="0037411C">
        <w:rPr>
          <w:rtl/>
        </w:rPr>
        <w:t>.</w:t>
      </w:r>
      <w:r>
        <w:rPr>
          <w:rtl/>
        </w:rPr>
        <w:t xml:space="preserve"> </w:t>
      </w:r>
    </w:p>
    <w:p w:rsidR="00807EF5" w:rsidRDefault="00807EF5" w:rsidP="00960D5B">
      <w:pPr>
        <w:pStyle w:val="libFootnote0"/>
      </w:pPr>
      <w:r>
        <w:rPr>
          <w:rtl/>
        </w:rPr>
        <w:t>(2) فتوح ابن أعثم 5 / 31</w:t>
      </w:r>
      <w:r w:rsidR="0037411C">
        <w:rPr>
          <w:rtl/>
        </w:rPr>
        <w:t>،</w:t>
      </w:r>
      <w:r>
        <w:rPr>
          <w:rtl/>
        </w:rPr>
        <w:t xml:space="preserve"> مقتل الخوارزمي</w:t>
      </w:r>
      <w:r w:rsidR="0037411C">
        <w:rPr>
          <w:rtl/>
        </w:rPr>
        <w:t>.</w:t>
      </w:r>
      <w:r>
        <w:rPr>
          <w:rtl/>
        </w:rPr>
        <w:t xml:space="preserve"> </w:t>
      </w:r>
    </w:p>
    <w:p w:rsidR="00807EF5" w:rsidRDefault="00807EF5" w:rsidP="00960D5B">
      <w:pPr>
        <w:pStyle w:val="libFootnote0"/>
      </w:pPr>
      <w:r>
        <w:rPr>
          <w:rtl/>
        </w:rPr>
        <w:t>(3) تاريخ الطبري 3 / 67</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قال الطبري</w:t>
      </w:r>
      <w:r w:rsidR="0037411C">
        <w:rPr>
          <w:rtl/>
        </w:rPr>
        <w:t>:</w:t>
      </w:r>
      <w:r>
        <w:rPr>
          <w:rtl/>
        </w:rPr>
        <w:t xml:space="preserve"> فأقبل الحسين حتّى نزل مكّة</w:t>
      </w:r>
      <w:r w:rsidR="0037411C">
        <w:rPr>
          <w:rtl/>
        </w:rPr>
        <w:t>،</w:t>
      </w:r>
      <w:r>
        <w:rPr>
          <w:rtl/>
        </w:rPr>
        <w:t xml:space="preserve"> فأقبل أهلها يختلفون إليه ويأتونه ومَنْ كان بها من المعتمرين وأهل الآفاق</w:t>
      </w:r>
      <w:r w:rsidR="0037411C">
        <w:rPr>
          <w:rtl/>
        </w:rPr>
        <w:t>.</w:t>
      </w:r>
      <w:r>
        <w:rPr>
          <w:rtl/>
        </w:rPr>
        <w:t xml:space="preserve"> </w:t>
      </w:r>
    </w:p>
    <w:p w:rsidR="00807EF5" w:rsidRDefault="00807EF5" w:rsidP="0037411C">
      <w:pPr>
        <w:pStyle w:val="libNormal"/>
      </w:pPr>
      <w:r>
        <w:rPr>
          <w:rtl/>
        </w:rPr>
        <w:t>وقال ابن كثير</w:t>
      </w:r>
      <w:r w:rsidR="0037411C">
        <w:rPr>
          <w:rtl/>
        </w:rPr>
        <w:t>:</w:t>
      </w:r>
      <w:r>
        <w:rPr>
          <w:rtl/>
        </w:rPr>
        <w:t xml:space="preserve"> فعكف الناس على الحسين يفدون إليه</w:t>
      </w:r>
      <w:r w:rsidR="0037411C">
        <w:rPr>
          <w:rtl/>
        </w:rPr>
        <w:t>،</w:t>
      </w:r>
      <w:r>
        <w:rPr>
          <w:rtl/>
        </w:rPr>
        <w:t xml:space="preserve"> ويقدمون عليه ويجلسون حواليه</w:t>
      </w:r>
      <w:r w:rsidR="0037411C">
        <w:rPr>
          <w:rtl/>
        </w:rPr>
        <w:t>،</w:t>
      </w:r>
      <w:r>
        <w:rPr>
          <w:rtl/>
        </w:rPr>
        <w:t xml:space="preserve"> ويستمعون كلامه حين سمعوا بموت معاوية وخلافة يزيد</w:t>
      </w:r>
      <w:r w:rsidR="0037411C">
        <w:rPr>
          <w:rtl/>
        </w:rPr>
        <w:t>.</w:t>
      </w:r>
    </w:p>
    <w:p w:rsidR="00807EF5" w:rsidRDefault="00807EF5" w:rsidP="0037411C">
      <w:pPr>
        <w:pStyle w:val="libNormal"/>
      </w:pPr>
      <w:r w:rsidRPr="0037411C">
        <w:rPr>
          <w:rtl/>
        </w:rPr>
        <w:t>وأما ابن الزبير فإنّه لزم مصلاّه عند الكعبة</w:t>
      </w:r>
      <w:r w:rsidR="0037411C" w:rsidRPr="0037411C">
        <w:rPr>
          <w:rtl/>
        </w:rPr>
        <w:t>،</w:t>
      </w:r>
      <w:r w:rsidRPr="0037411C">
        <w:rPr>
          <w:rtl/>
        </w:rPr>
        <w:t xml:space="preserve"> وجعل يتردّد في غبون</w:t>
      </w:r>
      <w:r w:rsidRPr="0037411C">
        <w:rPr>
          <w:rStyle w:val="libFootnotenumChar"/>
          <w:rtl/>
        </w:rPr>
        <w:t>(1)</w:t>
      </w:r>
      <w:r w:rsidRPr="0037411C">
        <w:rPr>
          <w:rtl/>
        </w:rPr>
        <w:t xml:space="preserve"> ذلك إلى الحسين </w:t>
      </w:r>
      <w:r w:rsidR="00841A09" w:rsidRPr="005B0B13">
        <w:rPr>
          <w:rStyle w:val="libAlaemChar"/>
          <w:rtl/>
        </w:rPr>
        <w:t>عليه‌السلام</w:t>
      </w:r>
      <w:r w:rsidRPr="0037411C">
        <w:rPr>
          <w:rtl/>
        </w:rPr>
        <w:t xml:space="preserve"> في جملة الناس</w:t>
      </w:r>
      <w:r w:rsidR="0037411C" w:rsidRPr="0037411C">
        <w:rPr>
          <w:rtl/>
        </w:rPr>
        <w:t>،</w:t>
      </w:r>
      <w:r w:rsidRPr="0037411C">
        <w:rPr>
          <w:rtl/>
        </w:rPr>
        <w:t xml:space="preserve"> ولا يمكنه أن يتحرّك بشيء ممّا في نفسه مع وجود الحسين</w:t>
      </w:r>
      <w:r w:rsidR="0037411C" w:rsidRPr="0037411C">
        <w:rPr>
          <w:rtl/>
        </w:rPr>
        <w:t>؛</w:t>
      </w:r>
      <w:r w:rsidRPr="0037411C">
        <w:rPr>
          <w:rtl/>
        </w:rPr>
        <w:t xml:space="preserve"> لِما يعلم من تعظيم الناس له وتقديمهم إيّاه</w:t>
      </w:r>
      <w:r w:rsidRPr="0037411C">
        <w:rPr>
          <w:rStyle w:val="libFootnotenumChar"/>
          <w:rtl/>
        </w:rPr>
        <w:t>(2)</w:t>
      </w:r>
      <w:r w:rsidR="0037411C" w:rsidRPr="0037411C">
        <w:rPr>
          <w:rtl/>
        </w:rPr>
        <w:t>.</w:t>
      </w:r>
      <w:r w:rsidRPr="0037411C">
        <w:rPr>
          <w:rtl/>
        </w:rPr>
        <w:t xml:space="preserve"> </w:t>
      </w:r>
    </w:p>
    <w:p w:rsidR="00807EF5" w:rsidRDefault="00807EF5" w:rsidP="0037411C">
      <w:pPr>
        <w:pStyle w:val="libNormal"/>
      </w:pPr>
      <w:r>
        <w:rPr>
          <w:rtl/>
        </w:rPr>
        <w:t>أقول</w:t>
      </w:r>
      <w:r w:rsidR="0037411C">
        <w:rPr>
          <w:rtl/>
        </w:rPr>
        <w:t>:</w:t>
      </w:r>
      <w:r>
        <w:rPr>
          <w:rtl/>
        </w:rPr>
        <w:t xml:space="preserve"> بقي الحسين </w:t>
      </w:r>
      <w:r w:rsidR="00841A09" w:rsidRPr="005B0B13">
        <w:rPr>
          <w:rStyle w:val="libAlaemChar"/>
          <w:rtl/>
        </w:rPr>
        <w:t>عليه‌السلام</w:t>
      </w:r>
      <w:r>
        <w:rPr>
          <w:rtl/>
        </w:rPr>
        <w:t xml:space="preserve"> في مكّة شهر شعبان ورمضان</w:t>
      </w:r>
      <w:r w:rsidR="0037411C">
        <w:rPr>
          <w:rtl/>
        </w:rPr>
        <w:t>،</w:t>
      </w:r>
      <w:r>
        <w:rPr>
          <w:rtl/>
        </w:rPr>
        <w:t xml:space="preserve"> وشوال وذي القعدة وثمانية أيام من ذي الحجّة</w:t>
      </w:r>
      <w:r w:rsidR="0037411C">
        <w:rPr>
          <w:rtl/>
        </w:rPr>
        <w:t>،</w:t>
      </w:r>
      <w:r>
        <w:rPr>
          <w:rtl/>
        </w:rPr>
        <w:t xml:space="preserve"> وممّا لا شك فيه أنّ الحسين </w:t>
      </w:r>
      <w:r w:rsidR="00841A09" w:rsidRPr="005B0B13">
        <w:rPr>
          <w:rStyle w:val="libAlaemChar"/>
          <w:rtl/>
        </w:rPr>
        <w:t>عليه‌السلام</w:t>
      </w:r>
      <w:r>
        <w:rPr>
          <w:rtl/>
        </w:rPr>
        <w:t xml:space="preserve"> في هذه الفترة</w:t>
      </w:r>
      <w:r w:rsidR="0037411C">
        <w:rPr>
          <w:rtl/>
        </w:rPr>
        <w:t>،</w:t>
      </w:r>
      <w:r>
        <w:rPr>
          <w:rtl/>
        </w:rPr>
        <w:t xml:space="preserve"> وفي حلقاته مع المعتمرين وأهل الآفاق كان قد كسر الطوق الذي فرضه معاوية على الحديث النبوي الصحيح في علي وأهل بيته</w:t>
      </w:r>
      <w:r w:rsidR="0037411C">
        <w:rPr>
          <w:rtl/>
        </w:rPr>
        <w:t>،</w:t>
      </w:r>
      <w:r>
        <w:rPr>
          <w:rtl/>
        </w:rPr>
        <w:t xml:space="preserve"> أو في ذم بني اُميّة</w:t>
      </w:r>
      <w:r w:rsidR="0037411C">
        <w:rPr>
          <w:rtl/>
        </w:rPr>
        <w:t>،</w:t>
      </w:r>
      <w:r>
        <w:rPr>
          <w:rtl/>
        </w:rPr>
        <w:t xml:space="preserve"> أو في بيان أحكام متعة الحج وغير ذلك</w:t>
      </w:r>
      <w:r w:rsidR="0037411C">
        <w:rPr>
          <w:rtl/>
        </w:rPr>
        <w:t>.</w:t>
      </w:r>
    </w:p>
    <w:p w:rsidR="00807EF5" w:rsidRDefault="00807EF5" w:rsidP="0037411C">
      <w:pPr>
        <w:pStyle w:val="libNormal"/>
      </w:pPr>
      <w:r>
        <w:rPr>
          <w:rtl/>
        </w:rPr>
        <w:t xml:space="preserve">وبدأ يذكِّر الناس ويُسْمِع مَنْ لم يَسمَع منهم أحاديث النبي </w:t>
      </w:r>
      <w:r w:rsidR="00841A09" w:rsidRPr="005B0B13">
        <w:rPr>
          <w:rStyle w:val="libAlaemChar"/>
          <w:rtl/>
        </w:rPr>
        <w:t>صلى‌الله‌عليه‌وآله</w:t>
      </w:r>
      <w:r>
        <w:rPr>
          <w:rtl/>
        </w:rPr>
        <w:t xml:space="preserve"> في تفسير القرآن</w:t>
      </w:r>
      <w:r w:rsidR="0037411C">
        <w:rPr>
          <w:rtl/>
        </w:rPr>
        <w:t>،</w:t>
      </w:r>
      <w:r>
        <w:rPr>
          <w:rtl/>
        </w:rPr>
        <w:t xml:space="preserve"> وفي فضل أبيه علي </w:t>
      </w:r>
      <w:r w:rsidR="00841A09" w:rsidRPr="005B0B13">
        <w:rPr>
          <w:rStyle w:val="libAlaemChar"/>
          <w:rtl/>
        </w:rPr>
        <w:t>عليه‌السلام</w:t>
      </w:r>
      <w:r>
        <w:rPr>
          <w:rtl/>
        </w:rPr>
        <w:t xml:space="preserve"> وفي فضله وفضل أخيه الحسن </w:t>
      </w:r>
      <w:r w:rsidR="00841A09" w:rsidRPr="005B0B13">
        <w:rPr>
          <w:rStyle w:val="libAlaemChar"/>
          <w:rtl/>
        </w:rPr>
        <w:t>عليه‌السلام</w:t>
      </w:r>
      <w:r w:rsidR="0037411C">
        <w:rPr>
          <w:rtl/>
        </w:rPr>
        <w:t>،</w:t>
      </w:r>
      <w:r>
        <w:rPr>
          <w:rtl/>
        </w:rPr>
        <w:t xml:space="preserve"> وفي ذمّ بني اُميّة ونزوهم على منبر الرسول</w:t>
      </w:r>
      <w:r w:rsidR="0037411C">
        <w:rPr>
          <w:rtl/>
        </w:rPr>
        <w:t>،</w:t>
      </w:r>
      <w:r>
        <w:rPr>
          <w:rtl/>
        </w:rPr>
        <w:t xml:space="preserve"> وفي الموقف الصحيح عند ظهور الظلم والبدع وغير ذلك</w:t>
      </w:r>
      <w:r w:rsidR="0037411C">
        <w:rPr>
          <w:rtl/>
        </w:rPr>
        <w:t>،</w:t>
      </w:r>
      <w:r>
        <w:rPr>
          <w:rtl/>
        </w:rPr>
        <w:t xml:space="preserve"> من قبيل</w:t>
      </w:r>
      <w:r w:rsidR="0037411C">
        <w:rPr>
          <w:rtl/>
        </w:rPr>
        <w:t>:</w:t>
      </w:r>
      <w:r>
        <w:rPr>
          <w:rtl/>
        </w:rPr>
        <w:t xml:space="preserve"> حديث الغدير</w:t>
      </w:r>
      <w:r w:rsidR="0037411C">
        <w:rPr>
          <w:rtl/>
        </w:rPr>
        <w:t>،</w:t>
      </w:r>
      <w:r>
        <w:rPr>
          <w:rtl/>
        </w:rPr>
        <w:t xml:space="preserve"> وحديث الدار</w:t>
      </w:r>
      <w:r w:rsidR="0037411C">
        <w:rPr>
          <w:rtl/>
        </w:rPr>
        <w:t>،</w:t>
      </w:r>
      <w:r>
        <w:rPr>
          <w:rtl/>
        </w:rPr>
        <w:t xml:space="preserve"> وحديث المنزلة</w:t>
      </w:r>
      <w:r w:rsidR="0037411C">
        <w:rPr>
          <w:rtl/>
        </w:rPr>
        <w:t>،</w:t>
      </w:r>
      <w:r>
        <w:rPr>
          <w:rtl/>
        </w:rPr>
        <w:t xml:space="preserve"> وحديث الثقلين</w:t>
      </w:r>
      <w:r w:rsidR="0037411C">
        <w:rPr>
          <w:rtl/>
        </w:rPr>
        <w:t>،</w:t>
      </w:r>
      <w:r>
        <w:rPr>
          <w:rtl/>
        </w:rPr>
        <w:t xml:space="preserve"> وحديث الكساء</w:t>
      </w:r>
      <w:r w:rsidR="0037411C">
        <w:rPr>
          <w:rtl/>
        </w:rPr>
        <w:t>،</w:t>
      </w:r>
      <w:r>
        <w:rPr>
          <w:rtl/>
        </w:rPr>
        <w:t xml:space="preserve"> وحديث رؤيا النبي والشجرة الملعونة في القرآن</w:t>
      </w:r>
      <w:r w:rsidR="0037411C">
        <w:rPr>
          <w:rtl/>
        </w:rPr>
        <w:t>،</w:t>
      </w:r>
      <w:r>
        <w:rPr>
          <w:rtl/>
        </w:rPr>
        <w:t xml:space="preserve"> وغيرها</w:t>
      </w:r>
      <w:r w:rsidR="0037411C">
        <w:rPr>
          <w:rtl/>
        </w:rPr>
        <w:t>.</w:t>
      </w:r>
      <w:r>
        <w:rPr>
          <w:rtl/>
        </w:rPr>
        <w:t xml:space="preserve"> </w:t>
      </w:r>
    </w:p>
    <w:p w:rsidR="00807EF5" w:rsidRDefault="00807EF5" w:rsidP="0037411C">
      <w:pPr>
        <w:pStyle w:val="libNormal"/>
      </w:pPr>
      <w:r w:rsidRPr="0037411C">
        <w:rPr>
          <w:rtl/>
        </w:rPr>
        <w:t xml:space="preserve">ومن قبيل قوله </w:t>
      </w:r>
      <w:r w:rsidR="00841A09" w:rsidRPr="005B0B13">
        <w:rPr>
          <w:rStyle w:val="libAlaemChar"/>
          <w:rtl/>
        </w:rPr>
        <w:t>صلى‌الله‌عليه‌وآله</w:t>
      </w:r>
      <w:r w:rsidR="0037411C" w:rsidRPr="0037411C">
        <w:rPr>
          <w:rtl/>
        </w:rPr>
        <w:t>:</w:t>
      </w:r>
      <w:r w:rsidRPr="0037411C">
        <w:rPr>
          <w:rtl/>
        </w:rPr>
        <w:t xml:space="preserve"> </w:t>
      </w:r>
      <w:r w:rsidR="00902B22">
        <w:rPr>
          <w:rtl/>
        </w:rPr>
        <w:t>«</w:t>
      </w:r>
      <w:r w:rsidRPr="00EA1D1B">
        <w:rPr>
          <w:rtl/>
        </w:rPr>
        <w:t xml:space="preserve"> مَنْ رأى سلطاناً جائراً</w:t>
      </w:r>
      <w:r w:rsidR="0037411C" w:rsidRPr="00EA1D1B">
        <w:rPr>
          <w:rtl/>
        </w:rPr>
        <w:t>،</w:t>
      </w:r>
      <w:r w:rsidRPr="00EA1D1B">
        <w:rPr>
          <w:rtl/>
        </w:rPr>
        <w:t xml:space="preserve"> مستحلاً لحرم الله</w:t>
      </w:r>
      <w:r w:rsidR="0037411C" w:rsidRPr="00EA1D1B">
        <w:rPr>
          <w:rtl/>
        </w:rPr>
        <w:t>،</w:t>
      </w:r>
      <w:r w:rsidRPr="00EA1D1B">
        <w:rPr>
          <w:rtl/>
        </w:rPr>
        <w:t xml:space="preserve"> ناكثاً لعهد الله</w:t>
      </w:r>
      <w:r w:rsidR="0037411C" w:rsidRPr="00EA1D1B">
        <w:rPr>
          <w:rtl/>
        </w:rPr>
        <w:t>،</w:t>
      </w:r>
      <w:r w:rsidRPr="00EA1D1B">
        <w:rPr>
          <w:rtl/>
        </w:rPr>
        <w:t xml:space="preserve"> مخالفاً لسنّة رسول الله</w:t>
      </w:r>
      <w:r w:rsidR="0037411C" w:rsidRPr="00EA1D1B">
        <w:rPr>
          <w:rtl/>
        </w:rPr>
        <w:t>،</w:t>
      </w:r>
      <w:r w:rsidRPr="00EA1D1B">
        <w:rPr>
          <w:rtl/>
        </w:rPr>
        <w:t xml:space="preserve"> يعمل في عباد الله بالإثم والعدوان فلم يغيّر عليه بفعل ولا قول كان حقّاً على الله أن يدخله مدخله </w:t>
      </w:r>
      <w:r w:rsidR="00902B22">
        <w:rPr>
          <w:rtl/>
        </w:rPr>
        <w:t>»</w:t>
      </w:r>
      <w:r w:rsidRPr="0037411C">
        <w:rPr>
          <w:rStyle w:val="libFootnotenumChar"/>
          <w:rtl/>
        </w:rPr>
        <w:t>(3)</w:t>
      </w:r>
      <w:r w:rsidR="0037411C" w:rsidRPr="0037411C">
        <w:rPr>
          <w:rtl/>
        </w:rPr>
        <w:t>.</w:t>
      </w:r>
      <w:r w:rsidRPr="0037411C">
        <w:rPr>
          <w:rtl/>
        </w:rPr>
        <w:t xml:space="preserve"> </w:t>
      </w:r>
    </w:p>
    <w:p w:rsidR="00807EF5" w:rsidRDefault="00807EF5" w:rsidP="0037411C">
      <w:pPr>
        <w:pStyle w:val="libNormal"/>
      </w:pPr>
      <w:r>
        <w:rPr>
          <w:rtl/>
        </w:rPr>
        <w:t>ثمّ يذكِّرهم بجرائم بني اُميّة ومخالفاتهم لأحكام الله وسنّة رسوله</w:t>
      </w:r>
      <w:r w:rsidR="0037411C">
        <w:rPr>
          <w:rtl/>
        </w:rPr>
        <w:t>،</w:t>
      </w:r>
      <w:r>
        <w:rPr>
          <w:rtl/>
        </w:rPr>
        <w:t xml:space="preserve"> وتعطيلهم الحدود</w:t>
      </w:r>
      <w:r w:rsidR="0037411C">
        <w:rPr>
          <w:rtl/>
        </w:rPr>
        <w:t>،</w:t>
      </w:r>
      <w:r>
        <w:rPr>
          <w:rtl/>
        </w:rPr>
        <w:t xml:space="preserve"> وقتلهم الآمرين بالمعروف والناهين عن المنكر</w:t>
      </w:r>
      <w:r w:rsidR="0037411C">
        <w:rPr>
          <w:rtl/>
        </w:rPr>
        <w:t>،</w:t>
      </w:r>
      <w:r>
        <w:rPr>
          <w:rtl/>
        </w:rPr>
        <w:t xml:space="preserve"> كحجر بن عدي</w:t>
      </w:r>
      <w:r w:rsidR="0037411C">
        <w:rPr>
          <w:rtl/>
        </w:rPr>
        <w:t>،</w:t>
      </w:r>
      <w:r>
        <w:rPr>
          <w:rtl/>
        </w:rPr>
        <w:t xml:space="preserve"> وعمرو بن الحمق </w:t>
      </w:r>
    </w:p>
    <w:p w:rsidR="00807EF5" w:rsidRDefault="0037411C" w:rsidP="007D5EC8">
      <w:pPr>
        <w:pStyle w:val="libLine"/>
      </w:pPr>
      <w:r>
        <w:rPr>
          <w:rtl/>
        </w:rPr>
        <w:t>____________________</w:t>
      </w:r>
    </w:p>
    <w:p w:rsidR="00807EF5" w:rsidRDefault="00807EF5" w:rsidP="00960D5B">
      <w:pPr>
        <w:pStyle w:val="libFootnote0"/>
      </w:pPr>
      <w:r>
        <w:rPr>
          <w:rtl/>
        </w:rPr>
        <w:t>(1) غبن الرجل يغبنه غبناً</w:t>
      </w:r>
      <w:r w:rsidR="0037411C">
        <w:rPr>
          <w:rtl/>
        </w:rPr>
        <w:t>:</w:t>
      </w:r>
      <w:r>
        <w:rPr>
          <w:rtl/>
        </w:rPr>
        <w:t xml:space="preserve"> مر به وهو مائل فلم يره ولم يفطن له (لسان العرب مادة غبن)</w:t>
      </w:r>
      <w:r w:rsidR="0037411C">
        <w:rPr>
          <w:rtl/>
        </w:rPr>
        <w:t>.</w:t>
      </w:r>
      <w:r>
        <w:rPr>
          <w:rtl/>
        </w:rPr>
        <w:t xml:space="preserve"> </w:t>
      </w:r>
    </w:p>
    <w:p w:rsidR="00807EF5" w:rsidRDefault="00807EF5" w:rsidP="00960D5B">
      <w:pPr>
        <w:pStyle w:val="libFootnote0"/>
      </w:pPr>
      <w:r>
        <w:rPr>
          <w:rtl/>
        </w:rPr>
        <w:t>(2) البداية والنهاية 8 / 151</w:t>
      </w:r>
      <w:r w:rsidR="0037411C">
        <w:rPr>
          <w:rtl/>
        </w:rPr>
        <w:t>.</w:t>
      </w:r>
      <w:r>
        <w:rPr>
          <w:rtl/>
        </w:rPr>
        <w:t xml:space="preserve"> </w:t>
      </w:r>
    </w:p>
    <w:p w:rsidR="00807EF5" w:rsidRDefault="00807EF5" w:rsidP="00960D5B">
      <w:pPr>
        <w:pStyle w:val="libFootnote0"/>
      </w:pPr>
      <w:r>
        <w:rPr>
          <w:rtl/>
        </w:rPr>
        <w:t>(3) تاريخ الطبري 5 / 403</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وغيرهم</w:t>
      </w:r>
      <w:r w:rsidR="0037411C">
        <w:rPr>
          <w:rtl/>
        </w:rPr>
        <w:t>،</w:t>
      </w:r>
      <w:r>
        <w:rPr>
          <w:rtl/>
        </w:rPr>
        <w:t xml:space="preserve"> ونفي الأخيار والنساء</w:t>
      </w:r>
      <w:r w:rsidR="0037411C">
        <w:rPr>
          <w:rtl/>
        </w:rPr>
        <w:t>،</w:t>
      </w:r>
      <w:r>
        <w:rPr>
          <w:rtl/>
        </w:rPr>
        <w:t xml:space="preserve"> كصعصعة بن صوحان العبدي</w:t>
      </w:r>
      <w:r w:rsidR="0037411C">
        <w:rPr>
          <w:rtl/>
        </w:rPr>
        <w:t>،</w:t>
      </w:r>
      <w:r>
        <w:rPr>
          <w:rtl/>
        </w:rPr>
        <w:t xml:space="preserve"> وآمنة بنت الشريد زوجة عمرو بن الحمق بعد أن كانت رهينة الحبس لحين يسلّم زوجها نفسه</w:t>
      </w:r>
      <w:r w:rsidR="0037411C">
        <w:rPr>
          <w:rtl/>
        </w:rPr>
        <w:t>.</w:t>
      </w:r>
      <w:r>
        <w:rPr>
          <w:rtl/>
        </w:rPr>
        <w:t xml:space="preserve"> </w:t>
      </w:r>
    </w:p>
    <w:p w:rsidR="00807EF5" w:rsidRDefault="00807EF5" w:rsidP="0037411C">
      <w:pPr>
        <w:pStyle w:val="libNormal"/>
      </w:pPr>
      <w:r w:rsidRPr="0037411C">
        <w:rPr>
          <w:rtl/>
        </w:rPr>
        <w:t>ويقول لهم</w:t>
      </w:r>
      <w:r w:rsidR="0037411C" w:rsidRPr="0037411C">
        <w:rPr>
          <w:rtl/>
        </w:rPr>
        <w:t>:</w:t>
      </w:r>
      <w:r w:rsidRPr="0037411C">
        <w:rPr>
          <w:rtl/>
        </w:rPr>
        <w:t xml:space="preserve"> </w:t>
      </w:r>
      <w:r w:rsidR="00902B22">
        <w:rPr>
          <w:rtl/>
        </w:rPr>
        <w:t>«</w:t>
      </w:r>
      <w:r w:rsidRPr="00EA1D1B">
        <w:rPr>
          <w:rtl/>
        </w:rPr>
        <w:t xml:space="preserve"> ألا وإنّ هؤلاء قد لزموا طاعة الشيطان</w:t>
      </w:r>
      <w:r w:rsidR="0037411C" w:rsidRPr="00EA1D1B">
        <w:rPr>
          <w:rtl/>
        </w:rPr>
        <w:t>،</w:t>
      </w:r>
      <w:r w:rsidRPr="00EA1D1B">
        <w:rPr>
          <w:rtl/>
        </w:rPr>
        <w:t xml:space="preserve"> وتركوا طاعة الرحمن</w:t>
      </w:r>
      <w:r w:rsidR="0037411C" w:rsidRPr="00EA1D1B">
        <w:rPr>
          <w:rtl/>
        </w:rPr>
        <w:t>،</w:t>
      </w:r>
      <w:r w:rsidRPr="00EA1D1B">
        <w:rPr>
          <w:rtl/>
        </w:rPr>
        <w:t xml:space="preserve"> وأظهروا الفساد</w:t>
      </w:r>
      <w:r w:rsidR="0037411C" w:rsidRPr="00EA1D1B">
        <w:rPr>
          <w:rtl/>
        </w:rPr>
        <w:t>،</w:t>
      </w:r>
      <w:r w:rsidRPr="00EA1D1B">
        <w:rPr>
          <w:rtl/>
        </w:rPr>
        <w:t xml:space="preserve"> وعطلوا الحدود</w:t>
      </w:r>
      <w:r w:rsidR="0037411C" w:rsidRPr="00EA1D1B">
        <w:rPr>
          <w:rtl/>
        </w:rPr>
        <w:t>،</w:t>
      </w:r>
      <w:r w:rsidRPr="00EA1D1B">
        <w:rPr>
          <w:rtl/>
        </w:rPr>
        <w:t xml:space="preserve"> واستأثروا بالفيء</w:t>
      </w:r>
      <w:r w:rsidR="0037411C" w:rsidRPr="00EA1D1B">
        <w:rPr>
          <w:rtl/>
        </w:rPr>
        <w:t>،</w:t>
      </w:r>
      <w:r w:rsidRPr="00EA1D1B">
        <w:rPr>
          <w:rtl/>
        </w:rPr>
        <w:t xml:space="preserve"> وأحلوا حرام الله</w:t>
      </w:r>
      <w:r w:rsidR="0037411C" w:rsidRPr="00EA1D1B">
        <w:rPr>
          <w:rtl/>
        </w:rPr>
        <w:t>،</w:t>
      </w:r>
      <w:r w:rsidRPr="00EA1D1B">
        <w:rPr>
          <w:rtl/>
        </w:rPr>
        <w:t xml:space="preserve"> وحرّموا حلاله</w:t>
      </w:r>
      <w:r w:rsidR="0037411C" w:rsidRPr="00EA1D1B">
        <w:rPr>
          <w:rtl/>
        </w:rPr>
        <w:t>،</w:t>
      </w:r>
      <w:r w:rsidRPr="00EA1D1B">
        <w:rPr>
          <w:rtl/>
        </w:rPr>
        <w:t xml:space="preserve"> وأنا أحقّ مَنْ غَيَّر </w:t>
      </w:r>
      <w:r w:rsidR="00902B22">
        <w:rPr>
          <w:rtl/>
        </w:rPr>
        <w:t>»</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sidRPr="0037411C">
        <w:rPr>
          <w:rtl/>
        </w:rPr>
        <w:t>ويقول لهم</w:t>
      </w:r>
      <w:r w:rsidR="0037411C" w:rsidRPr="0037411C">
        <w:rPr>
          <w:rtl/>
        </w:rPr>
        <w:t>:</w:t>
      </w:r>
      <w:r w:rsidRPr="0037411C">
        <w:rPr>
          <w:rtl/>
        </w:rPr>
        <w:t xml:space="preserve"> </w:t>
      </w:r>
      <w:r w:rsidR="00902B22">
        <w:rPr>
          <w:rtl/>
        </w:rPr>
        <w:t>«</w:t>
      </w:r>
      <w:r w:rsidRPr="00EA1D1B">
        <w:rPr>
          <w:rtl/>
        </w:rPr>
        <w:t xml:space="preserve"> ألا ترون أنّ الحقّ لا يُعملُ به</w:t>
      </w:r>
      <w:r w:rsidR="0037411C" w:rsidRPr="00EA1D1B">
        <w:rPr>
          <w:rtl/>
        </w:rPr>
        <w:t>،</w:t>
      </w:r>
      <w:r w:rsidRPr="00EA1D1B">
        <w:rPr>
          <w:rtl/>
        </w:rPr>
        <w:t xml:space="preserve"> وإلى الباطل لا يُتَناهى عنه</w:t>
      </w:r>
      <w:r w:rsidR="0037411C" w:rsidRPr="00EA1D1B">
        <w:rPr>
          <w:rtl/>
        </w:rPr>
        <w:t>،</w:t>
      </w:r>
      <w:r w:rsidRPr="00EA1D1B">
        <w:rPr>
          <w:rtl/>
        </w:rPr>
        <w:t xml:space="preserve"> لَيَرْغبَ المؤمن في لقاء الله</w:t>
      </w:r>
      <w:r w:rsidR="0037411C" w:rsidRPr="00EA1D1B">
        <w:rPr>
          <w:rtl/>
        </w:rPr>
        <w:t>،</w:t>
      </w:r>
      <w:r w:rsidRPr="00EA1D1B">
        <w:rPr>
          <w:rtl/>
        </w:rPr>
        <w:t xml:space="preserve"> فإنّي لا أرى الموت إلاّ سعادة</w:t>
      </w:r>
      <w:r w:rsidR="0037411C" w:rsidRPr="00EA1D1B">
        <w:rPr>
          <w:rtl/>
        </w:rPr>
        <w:t>،</w:t>
      </w:r>
      <w:r w:rsidRPr="00EA1D1B">
        <w:rPr>
          <w:rtl/>
        </w:rPr>
        <w:t xml:space="preserve"> ولا الحياة مع الظالمين إلاّ برماً </w:t>
      </w:r>
      <w:r w:rsidR="00902B22">
        <w:rPr>
          <w:rtl/>
        </w:rPr>
        <w:t>»</w:t>
      </w:r>
      <w:r w:rsidRPr="0037411C">
        <w:rPr>
          <w:rStyle w:val="libFootnotenumChar"/>
          <w:rtl/>
        </w:rPr>
        <w:t>(2)</w:t>
      </w:r>
      <w:r w:rsidR="0037411C" w:rsidRPr="0037411C">
        <w:rPr>
          <w:rtl/>
        </w:rPr>
        <w:t>.</w:t>
      </w:r>
      <w:r w:rsidRPr="0037411C">
        <w:rPr>
          <w:rtl/>
        </w:rPr>
        <w:t xml:space="preserve"> </w:t>
      </w:r>
    </w:p>
    <w:p w:rsidR="00807EF5" w:rsidRDefault="00807EF5" w:rsidP="0037411C">
      <w:pPr>
        <w:pStyle w:val="libNormal"/>
      </w:pPr>
      <w:r w:rsidRPr="0037411C">
        <w:rPr>
          <w:rtl/>
        </w:rPr>
        <w:t>ويقول لهم</w:t>
      </w:r>
      <w:r w:rsidR="0037411C" w:rsidRPr="0037411C">
        <w:rPr>
          <w:rtl/>
        </w:rPr>
        <w:t>:</w:t>
      </w:r>
      <w:r w:rsidRPr="0037411C">
        <w:rPr>
          <w:rtl/>
        </w:rPr>
        <w:t xml:space="preserve"> </w:t>
      </w:r>
      <w:r w:rsidR="00902B22">
        <w:rPr>
          <w:rtl/>
        </w:rPr>
        <w:t>«</w:t>
      </w:r>
      <w:r w:rsidRPr="00EA1D1B">
        <w:rPr>
          <w:rtl/>
        </w:rPr>
        <w:t xml:space="preserve"> إنّي أدعوكم إلى إحياء معالم الحق وإماتة البدع </w:t>
      </w:r>
      <w:r w:rsidR="00902B22">
        <w:rPr>
          <w:rtl/>
        </w:rPr>
        <w:t>»</w:t>
      </w:r>
      <w:r w:rsidRPr="0037411C">
        <w:rPr>
          <w:rStyle w:val="libFootnotenumChar"/>
          <w:rtl/>
        </w:rPr>
        <w:t>(3)</w:t>
      </w:r>
      <w:r w:rsidR="0037411C" w:rsidRPr="0037411C">
        <w:rPr>
          <w:rtl/>
        </w:rPr>
        <w:t>.</w:t>
      </w:r>
      <w:r w:rsidRPr="0037411C">
        <w:rPr>
          <w:rtl/>
        </w:rPr>
        <w:t xml:space="preserve"> </w:t>
      </w:r>
    </w:p>
    <w:p w:rsidR="00807EF5" w:rsidRDefault="00807EF5" w:rsidP="0037411C">
      <w:pPr>
        <w:pStyle w:val="libNormal"/>
      </w:pPr>
      <w:r w:rsidRPr="0037411C">
        <w:rPr>
          <w:rtl/>
        </w:rPr>
        <w:t xml:space="preserve">ثمّ يذكرهم بقول النبي </w:t>
      </w:r>
      <w:r w:rsidR="00841A09" w:rsidRPr="005B0B13">
        <w:rPr>
          <w:rStyle w:val="libAlaemChar"/>
          <w:rtl/>
        </w:rPr>
        <w:t>صلى‌الله‌عليه‌وآله</w:t>
      </w:r>
      <w:r w:rsidRPr="0037411C">
        <w:rPr>
          <w:rtl/>
        </w:rPr>
        <w:t xml:space="preserve"> فيه</w:t>
      </w:r>
      <w:r w:rsidR="0037411C" w:rsidRPr="0037411C">
        <w:rPr>
          <w:rtl/>
        </w:rPr>
        <w:t>:</w:t>
      </w:r>
      <w:r w:rsidRPr="0037411C">
        <w:rPr>
          <w:rtl/>
        </w:rPr>
        <w:t xml:space="preserve"> </w:t>
      </w:r>
      <w:r w:rsidR="00902B22">
        <w:rPr>
          <w:rtl/>
        </w:rPr>
        <w:t>«</w:t>
      </w:r>
      <w:r w:rsidRPr="00EA1D1B">
        <w:rPr>
          <w:rtl/>
        </w:rPr>
        <w:t xml:space="preserve"> حسين منّي وأنا من حسين</w:t>
      </w:r>
      <w:r w:rsidRPr="0037411C">
        <w:rPr>
          <w:rStyle w:val="libFootnotenumChar"/>
          <w:rtl/>
        </w:rPr>
        <w:t>(4)</w:t>
      </w:r>
      <w:r w:rsidR="0037411C" w:rsidRPr="00EA1D1B">
        <w:rPr>
          <w:rtl/>
        </w:rPr>
        <w:t>،</w:t>
      </w:r>
      <w:r w:rsidRPr="00EA1D1B">
        <w:rPr>
          <w:rtl/>
        </w:rPr>
        <w:t xml:space="preserve"> أحبّ الله مَنْ أحبّ حسيناً </w:t>
      </w:r>
      <w:r w:rsidR="00902B22">
        <w:rPr>
          <w:rtl/>
        </w:rPr>
        <w:t>»</w:t>
      </w:r>
      <w:r w:rsidRPr="0037411C">
        <w:rPr>
          <w:rStyle w:val="libFootnotenumChar"/>
          <w:rtl/>
        </w:rPr>
        <w:t>(5)</w:t>
      </w:r>
      <w:r w:rsidR="0037411C" w:rsidRPr="0037411C">
        <w:rPr>
          <w:rtl/>
        </w:rPr>
        <w:t>.</w:t>
      </w:r>
    </w:p>
    <w:p w:rsidR="00807EF5" w:rsidRDefault="00807EF5" w:rsidP="0037411C">
      <w:pPr>
        <w:pStyle w:val="libNormal"/>
      </w:pPr>
      <w:r w:rsidRPr="0037411C">
        <w:rPr>
          <w:rtl/>
        </w:rPr>
        <w:t xml:space="preserve">وبقوله </w:t>
      </w:r>
      <w:r w:rsidR="00841A09" w:rsidRPr="005B0B13">
        <w:rPr>
          <w:rStyle w:val="libAlaemChar"/>
          <w:rtl/>
        </w:rPr>
        <w:t>صلى‌الله‌عليه‌وآله</w:t>
      </w:r>
      <w:r w:rsidRPr="0037411C">
        <w:rPr>
          <w:rtl/>
        </w:rPr>
        <w:t xml:space="preserve"> فيه وفي أخيه</w:t>
      </w:r>
      <w:r w:rsidR="0037411C" w:rsidRPr="0037411C">
        <w:rPr>
          <w:rtl/>
        </w:rPr>
        <w:t>:</w:t>
      </w:r>
      <w:r w:rsidRPr="0037411C">
        <w:rPr>
          <w:rtl/>
        </w:rPr>
        <w:t xml:space="preserve"> </w:t>
      </w:r>
      <w:r w:rsidR="00902B22">
        <w:rPr>
          <w:rtl/>
        </w:rPr>
        <w:t>«</w:t>
      </w:r>
      <w:r w:rsidRPr="00EA1D1B">
        <w:rPr>
          <w:rtl/>
        </w:rPr>
        <w:t xml:space="preserve"> الحسن والحسين سبطان من الأسباط</w:t>
      </w:r>
      <w:r w:rsidRPr="0037411C">
        <w:rPr>
          <w:rStyle w:val="libFootnotenumChar"/>
          <w:rtl/>
        </w:rPr>
        <w:t>(6)</w:t>
      </w:r>
      <w:r w:rsidR="0037411C" w:rsidRPr="0037411C">
        <w:rPr>
          <w:rtl/>
        </w:rPr>
        <w:t>،</w:t>
      </w:r>
      <w:r w:rsidRPr="00EA1D1B">
        <w:rPr>
          <w:rtl/>
        </w:rPr>
        <w:t xml:space="preserve"> الحسن والحسين سيدا شباب أهل الجنة </w:t>
      </w:r>
      <w:r w:rsidR="00902B22">
        <w:rPr>
          <w:rtl/>
        </w:rPr>
        <w:t>»</w:t>
      </w:r>
      <w:r w:rsidRPr="0037411C">
        <w:rPr>
          <w:rStyle w:val="libFootnotenumChar"/>
          <w:rtl/>
        </w:rPr>
        <w:t>(7)</w:t>
      </w:r>
      <w:r w:rsidR="0037411C" w:rsidRPr="0037411C">
        <w:rPr>
          <w:rtl/>
        </w:rPr>
        <w:t>.</w:t>
      </w:r>
      <w:r w:rsidRPr="0037411C">
        <w:rPr>
          <w:rtl/>
        </w:rPr>
        <w:t xml:space="preserve"> </w:t>
      </w:r>
    </w:p>
    <w:p w:rsidR="00807EF5" w:rsidRDefault="00807EF5" w:rsidP="0037411C">
      <w:pPr>
        <w:pStyle w:val="libNormal"/>
      </w:pPr>
      <w:r w:rsidRPr="0037411C">
        <w:rPr>
          <w:rtl/>
        </w:rPr>
        <w:t xml:space="preserve">ولا بدّ أنّه </w:t>
      </w:r>
      <w:r w:rsidR="00841A09" w:rsidRPr="005B0B13">
        <w:rPr>
          <w:rStyle w:val="libAlaemChar"/>
          <w:rtl/>
        </w:rPr>
        <w:t>صلى‌الله‌عليه‌وآله</w:t>
      </w:r>
      <w:r w:rsidRPr="0037411C">
        <w:rPr>
          <w:rtl/>
        </w:rPr>
        <w:t xml:space="preserve"> قد ذكّرهم وأخبرهم بما أعلنه النبي </w:t>
      </w:r>
      <w:r w:rsidR="00841A09" w:rsidRPr="005B0B13">
        <w:rPr>
          <w:rStyle w:val="libAlaemChar"/>
          <w:rtl/>
        </w:rPr>
        <w:t>صلى‌الله‌عليه‌وآله</w:t>
      </w:r>
      <w:r w:rsidRPr="0037411C">
        <w:rPr>
          <w:rtl/>
        </w:rPr>
        <w:t xml:space="preserve"> منذ ولادة الحسين </w:t>
      </w:r>
      <w:r w:rsidR="00841A09" w:rsidRPr="005B0B13">
        <w:rPr>
          <w:rStyle w:val="libAlaemChar"/>
          <w:rtl/>
        </w:rPr>
        <w:t>عليه‌السلام</w:t>
      </w:r>
      <w:r w:rsidRPr="0037411C">
        <w:rPr>
          <w:rtl/>
        </w:rPr>
        <w:t xml:space="preserve"> بأنّه تقتله الفئة الباغية</w:t>
      </w:r>
      <w:r w:rsidRPr="0037411C">
        <w:rPr>
          <w:rStyle w:val="libFootnotenumChar"/>
          <w:rtl/>
        </w:rPr>
        <w:t>(8)</w:t>
      </w:r>
      <w:r w:rsidRPr="0037411C">
        <w:rPr>
          <w:rtl/>
        </w:rPr>
        <w:t xml:space="preserve"> ظلماً وعدواناً</w:t>
      </w:r>
      <w:r w:rsidR="0037411C" w:rsidRPr="0037411C">
        <w:rPr>
          <w:rtl/>
        </w:rPr>
        <w:t>.</w:t>
      </w:r>
      <w:r w:rsidRPr="0037411C">
        <w:rPr>
          <w:rtl/>
        </w:rPr>
        <w:t xml:space="preserve"> </w:t>
      </w:r>
    </w:p>
    <w:p w:rsidR="00807EF5" w:rsidRDefault="00807EF5" w:rsidP="0037411C">
      <w:pPr>
        <w:pStyle w:val="libNormal"/>
      </w:pPr>
      <w:r w:rsidRPr="0037411C">
        <w:rPr>
          <w:rtl/>
        </w:rPr>
        <w:t>ثمّ يقول لهم</w:t>
      </w:r>
      <w:r w:rsidR="0037411C" w:rsidRPr="0037411C">
        <w:rPr>
          <w:rtl/>
        </w:rPr>
        <w:t>:</w:t>
      </w:r>
      <w:r w:rsidRPr="0037411C">
        <w:rPr>
          <w:rtl/>
        </w:rPr>
        <w:t xml:space="preserve"> </w:t>
      </w:r>
      <w:r w:rsidR="00902B22">
        <w:rPr>
          <w:rtl/>
        </w:rPr>
        <w:t>«</w:t>
      </w:r>
      <w:r w:rsidRPr="00EA1D1B">
        <w:rPr>
          <w:rtl/>
        </w:rPr>
        <w:t xml:space="preserve"> وأيم الله</w:t>
      </w:r>
      <w:r w:rsidR="0037411C" w:rsidRPr="00EA1D1B">
        <w:rPr>
          <w:rtl/>
        </w:rPr>
        <w:t>،</w:t>
      </w:r>
      <w:r w:rsidRPr="00EA1D1B">
        <w:rPr>
          <w:rtl/>
        </w:rPr>
        <w:t xml:space="preserve"> لو كنت في جحر هامة من هذه الهوام لاستخرجوني حتّى يقضوا فيَّ حاجتهم</w:t>
      </w:r>
      <w:r w:rsidR="0037411C" w:rsidRPr="00EA1D1B">
        <w:rPr>
          <w:rtl/>
        </w:rPr>
        <w:t>،</w:t>
      </w:r>
      <w:r w:rsidRPr="00EA1D1B">
        <w:rPr>
          <w:rtl/>
        </w:rPr>
        <w:t xml:space="preserve"> وواللهِ لَيَعْتَدُنَّ عليَّ كما اعتدت اليهود في السبت </w:t>
      </w:r>
      <w:r w:rsidR="00902B22">
        <w:rPr>
          <w:rtl/>
        </w:rPr>
        <w:t>»</w:t>
      </w:r>
      <w:r w:rsidRPr="0037411C">
        <w:rPr>
          <w:rStyle w:val="libFootnotenumChar"/>
          <w:rtl/>
        </w:rPr>
        <w:t>(9)</w:t>
      </w:r>
      <w:r w:rsidR="0037411C" w:rsidRPr="0037411C">
        <w:rPr>
          <w:rtl/>
        </w:rPr>
        <w:t>.</w:t>
      </w:r>
      <w:r w:rsidRPr="0037411C">
        <w:rPr>
          <w:rtl/>
        </w:rPr>
        <w:t xml:space="preserve"> </w:t>
      </w:r>
    </w:p>
    <w:p w:rsidR="00807EF5" w:rsidRDefault="00807EF5" w:rsidP="0037411C">
      <w:pPr>
        <w:pStyle w:val="libNormal"/>
      </w:pPr>
      <w:r w:rsidRPr="0037411C">
        <w:rPr>
          <w:rtl/>
        </w:rPr>
        <w:t>ويقول لهم</w:t>
      </w:r>
      <w:r w:rsidR="0037411C" w:rsidRPr="0037411C">
        <w:rPr>
          <w:rtl/>
        </w:rPr>
        <w:t>:</w:t>
      </w:r>
      <w:r w:rsidRPr="0037411C">
        <w:rPr>
          <w:rtl/>
        </w:rPr>
        <w:t xml:space="preserve"> </w:t>
      </w:r>
      <w:r w:rsidR="00902B22">
        <w:rPr>
          <w:rtl/>
        </w:rPr>
        <w:t>«</w:t>
      </w:r>
      <w:r w:rsidRPr="00EA1D1B">
        <w:rPr>
          <w:rtl/>
        </w:rPr>
        <w:t xml:space="preserve"> كأني </w:t>
      </w:r>
    </w:p>
    <w:p w:rsidR="00807EF5" w:rsidRDefault="0037411C" w:rsidP="007D5EC8">
      <w:pPr>
        <w:pStyle w:val="libLine"/>
      </w:pPr>
      <w:r>
        <w:rPr>
          <w:rtl/>
        </w:rPr>
        <w:t>____________________</w:t>
      </w:r>
    </w:p>
    <w:p w:rsidR="00807EF5" w:rsidRDefault="00807EF5" w:rsidP="00960D5B">
      <w:pPr>
        <w:pStyle w:val="libFootnote0"/>
      </w:pPr>
      <w:r>
        <w:rPr>
          <w:rtl/>
        </w:rPr>
        <w:t>(1) تاريخ الطبري 5 / 403</w:t>
      </w:r>
      <w:r w:rsidR="0037411C">
        <w:rPr>
          <w:rtl/>
        </w:rPr>
        <w:t>.</w:t>
      </w:r>
      <w:r>
        <w:rPr>
          <w:rtl/>
        </w:rPr>
        <w:t xml:space="preserve"> </w:t>
      </w:r>
    </w:p>
    <w:p w:rsidR="00807EF5" w:rsidRDefault="00807EF5" w:rsidP="00960D5B">
      <w:pPr>
        <w:pStyle w:val="libFootnote0"/>
      </w:pPr>
      <w:r>
        <w:rPr>
          <w:rtl/>
        </w:rPr>
        <w:t>(2) تاريخ بن عساكر 14 / 217 عن الزبير بن بكار</w:t>
      </w:r>
      <w:r w:rsidR="0037411C">
        <w:rPr>
          <w:rtl/>
        </w:rPr>
        <w:t>،</w:t>
      </w:r>
      <w:r>
        <w:rPr>
          <w:rtl/>
        </w:rPr>
        <w:t xml:space="preserve"> تاريخ الطبري 5 / 404</w:t>
      </w:r>
      <w:r w:rsidR="0037411C">
        <w:rPr>
          <w:rtl/>
        </w:rPr>
        <w:t>.</w:t>
      </w:r>
      <w:r>
        <w:rPr>
          <w:rtl/>
        </w:rPr>
        <w:t xml:space="preserve"> </w:t>
      </w:r>
    </w:p>
    <w:p w:rsidR="00807EF5" w:rsidRDefault="00807EF5" w:rsidP="00960D5B">
      <w:pPr>
        <w:pStyle w:val="libFootnote0"/>
      </w:pPr>
      <w:r>
        <w:rPr>
          <w:rtl/>
        </w:rPr>
        <w:t>(3) الأخبار الطوال</w:t>
      </w:r>
      <w:r w:rsidR="0037411C">
        <w:rPr>
          <w:rtl/>
        </w:rPr>
        <w:t xml:space="preserve"> - </w:t>
      </w:r>
      <w:r>
        <w:rPr>
          <w:rtl/>
        </w:rPr>
        <w:t>للدينوري / 231</w:t>
      </w:r>
      <w:r w:rsidR="0037411C">
        <w:rPr>
          <w:rtl/>
        </w:rPr>
        <w:t>.</w:t>
      </w:r>
      <w:r>
        <w:rPr>
          <w:rtl/>
        </w:rPr>
        <w:t xml:space="preserve"> </w:t>
      </w:r>
    </w:p>
    <w:p w:rsidR="00807EF5" w:rsidRDefault="00807EF5" w:rsidP="00960D5B">
      <w:pPr>
        <w:pStyle w:val="libFootnote0"/>
      </w:pPr>
      <w:r>
        <w:rPr>
          <w:rtl/>
        </w:rPr>
        <w:t>(4) مسند أحمد 4 / 173</w:t>
      </w:r>
      <w:r w:rsidR="0037411C">
        <w:rPr>
          <w:rtl/>
        </w:rPr>
        <w:t>.</w:t>
      </w:r>
      <w:r>
        <w:rPr>
          <w:rtl/>
        </w:rPr>
        <w:t xml:space="preserve"> </w:t>
      </w:r>
    </w:p>
    <w:p w:rsidR="00807EF5" w:rsidRDefault="00807EF5" w:rsidP="00960D5B">
      <w:pPr>
        <w:pStyle w:val="libFootnote0"/>
      </w:pPr>
      <w:r>
        <w:rPr>
          <w:rtl/>
        </w:rPr>
        <w:t>(5) مسند أحمد 4 / 173</w:t>
      </w:r>
      <w:r w:rsidR="0037411C">
        <w:rPr>
          <w:rtl/>
        </w:rPr>
        <w:t>.</w:t>
      </w:r>
      <w:r>
        <w:rPr>
          <w:rtl/>
        </w:rPr>
        <w:t xml:space="preserve"> </w:t>
      </w:r>
    </w:p>
    <w:p w:rsidR="00807EF5" w:rsidRDefault="00807EF5" w:rsidP="00960D5B">
      <w:pPr>
        <w:pStyle w:val="libFootnote0"/>
      </w:pPr>
      <w:r>
        <w:rPr>
          <w:rtl/>
        </w:rPr>
        <w:t>(6) التاريخ الكبير</w:t>
      </w:r>
      <w:r w:rsidR="0037411C">
        <w:rPr>
          <w:rtl/>
        </w:rPr>
        <w:t xml:space="preserve"> - </w:t>
      </w:r>
      <w:r>
        <w:rPr>
          <w:rtl/>
        </w:rPr>
        <w:t>للبخاري 8 / 415</w:t>
      </w:r>
      <w:r w:rsidR="0037411C">
        <w:rPr>
          <w:rtl/>
        </w:rPr>
        <w:t>.</w:t>
      </w:r>
      <w:r>
        <w:rPr>
          <w:rtl/>
        </w:rPr>
        <w:t xml:space="preserve"> </w:t>
      </w:r>
    </w:p>
    <w:p w:rsidR="00807EF5" w:rsidRDefault="00807EF5" w:rsidP="00960D5B">
      <w:pPr>
        <w:pStyle w:val="libFootnote0"/>
      </w:pPr>
      <w:r>
        <w:rPr>
          <w:rtl/>
        </w:rPr>
        <w:t>(7) مسند أحمد 3 / 3</w:t>
      </w:r>
      <w:r w:rsidR="0037411C">
        <w:rPr>
          <w:rtl/>
        </w:rPr>
        <w:t>.</w:t>
      </w:r>
      <w:r>
        <w:rPr>
          <w:rtl/>
        </w:rPr>
        <w:t xml:space="preserve"> </w:t>
      </w:r>
    </w:p>
    <w:p w:rsidR="00807EF5" w:rsidRDefault="00807EF5" w:rsidP="00960D5B">
      <w:pPr>
        <w:pStyle w:val="libFootnote0"/>
      </w:pPr>
      <w:r>
        <w:rPr>
          <w:rtl/>
        </w:rPr>
        <w:t>(8) ذخائر العقبى 9 / 190</w:t>
      </w:r>
      <w:r w:rsidR="0037411C">
        <w:rPr>
          <w:rtl/>
        </w:rPr>
        <w:t>،</w:t>
      </w:r>
      <w:r>
        <w:rPr>
          <w:rtl/>
        </w:rPr>
        <w:t xml:space="preserve"> وفي مجمع الزوائد ومعجم الطبراني قال النبي</w:t>
      </w:r>
      <w:r w:rsidR="0037411C">
        <w:rPr>
          <w:rtl/>
        </w:rPr>
        <w:t>:</w:t>
      </w:r>
      <w:r>
        <w:rPr>
          <w:rtl/>
        </w:rPr>
        <w:t xml:space="preserve"> </w:t>
      </w:r>
      <w:r w:rsidR="00902B22">
        <w:rPr>
          <w:rtl/>
        </w:rPr>
        <w:t>«</w:t>
      </w:r>
      <w:r w:rsidRPr="00960D5B">
        <w:rPr>
          <w:rtl/>
        </w:rPr>
        <w:t xml:space="preserve"> واهاً لفراخ آل محمد من خليفة مستخلف مترف</w:t>
      </w:r>
      <w:r w:rsidR="0037411C">
        <w:rPr>
          <w:rtl/>
        </w:rPr>
        <w:t>،</w:t>
      </w:r>
      <w:r w:rsidRPr="00960D5B">
        <w:rPr>
          <w:rtl/>
        </w:rPr>
        <w:t xml:space="preserve"> يقتل خلفي وخلف الخلف</w:t>
      </w:r>
      <w:r w:rsidR="0037411C">
        <w:rPr>
          <w:rtl/>
        </w:rPr>
        <w:t>!</w:t>
      </w:r>
      <w:r w:rsidRPr="00960D5B">
        <w:rPr>
          <w:rtl/>
        </w:rPr>
        <w:t xml:space="preserve"> </w:t>
      </w:r>
      <w:r w:rsidR="00902B22">
        <w:rPr>
          <w:rtl/>
        </w:rPr>
        <w:t>»</w:t>
      </w:r>
      <w:r w:rsidR="0037411C">
        <w:rPr>
          <w:rtl/>
        </w:rPr>
        <w:t>.</w:t>
      </w:r>
      <w:r>
        <w:rPr>
          <w:rtl/>
        </w:rPr>
        <w:t xml:space="preserve"> وأحاديث النبي </w:t>
      </w:r>
      <w:r w:rsidR="00841A09" w:rsidRPr="005B0B13">
        <w:rPr>
          <w:rStyle w:val="libAlaemChar"/>
          <w:rtl/>
        </w:rPr>
        <w:t>صلى‌الله‌عليه‌وآله</w:t>
      </w:r>
      <w:r>
        <w:rPr>
          <w:rtl/>
        </w:rPr>
        <w:t xml:space="preserve"> في قتل الحسين </w:t>
      </w:r>
      <w:r w:rsidR="00841A09" w:rsidRPr="005B0B13">
        <w:rPr>
          <w:rStyle w:val="libAlaemChar"/>
          <w:rtl/>
        </w:rPr>
        <w:t>عليه‌السلام</w:t>
      </w:r>
      <w:r>
        <w:rPr>
          <w:rtl/>
        </w:rPr>
        <w:t xml:space="preserve"> في المصادر السنية والشيعية بل والكتابية كثيرة جدّاً</w:t>
      </w:r>
      <w:r w:rsidR="0037411C">
        <w:rPr>
          <w:rtl/>
        </w:rPr>
        <w:t>.</w:t>
      </w:r>
      <w:r>
        <w:rPr>
          <w:rtl/>
        </w:rPr>
        <w:t xml:space="preserve"> </w:t>
      </w:r>
    </w:p>
    <w:p w:rsidR="00807EF5" w:rsidRDefault="00807EF5" w:rsidP="00960D5B">
      <w:pPr>
        <w:pStyle w:val="libFootnote0"/>
      </w:pPr>
      <w:r>
        <w:rPr>
          <w:rtl/>
        </w:rPr>
        <w:t>(9) الطبري 4 / 289</w:t>
      </w:r>
      <w:r w:rsidR="0037411C">
        <w:rPr>
          <w:rtl/>
        </w:rPr>
        <w:t>،</w:t>
      </w:r>
      <w:r>
        <w:rPr>
          <w:rtl/>
        </w:rPr>
        <w:t xml:space="preserve"> ابن الأثير 4 / 38</w:t>
      </w:r>
      <w:r w:rsidR="0037411C">
        <w:rPr>
          <w:rtl/>
        </w:rPr>
        <w:t>،</w:t>
      </w:r>
      <w:r>
        <w:rPr>
          <w:rtl/>
        </w:rPr>
        <w:t xml:space="preserve"> الناقص من طبقات ابن سعد 1 / 433 عن معاوية بن قرّة</w:t>
      </w:r>
      <w:r w:rsidR="0037411C">
        <w:rPr>
          <w:rtl/>
        </w:rPr>
        <w:t>،</w:t>
      </w:r>
      <w:r>
        <w:rPr>
          <w:rtl/>
        </w:rPr>
        <w:t xml:space="preserve"> تاريخ =</w:t>
      </w:r>
    </w:p>
    <w:p w:rsidR="00807EF5" w:rsidRDefault="00807EF5" w:rsidP="002C4C33">
      <w:pPr>
        <w:pStyle w:val="libNormal"/>
      </w:pPr>
      <w:r>
        <w:rPr>
          <w:rtl/>
        </w:rPr>
        <w:br w:type="page"/>
      </w:r>
    </w:p>
    <w:p w:rsidR="00807EF5" w:rsidRDefault="00807EF5" w:rsidP="0037411C">
      <w:pPr>
        <w:pStyle w:val="libNormal"/>
      </w:pPr>
      <w:r w:rsidRPr="00EA1D1B">
        <w:rPr>
          <w:rtl/>
        </w:rPr>
        <w:lastRenderedPageBreak/>
        <w:t>بأوصالي تقطعها عسلان الفلوات بين النواويس وكربلاء</w:t>
      </w:r>
      <w:r w:rsidR="0037411C" w:rsidRPr="00EA1D1B">
        <w:rPr>
          <w:rtl/>
        </w:rPr>
        <w:t>،</w:t>
      </w:r>
      <w:r w:rsidRPr="00EA1D1B">
        <w:rPr>
          <w:rtl/>
        </w:rPr>
        <w:t xml:space="preserve"> فيملأن منّي أكراشاً جوفاً</w:t>
      </w:r>
      <w:r w:rsidR="0037411C" w:rsidRPr="00EA1D1B">
        <w:rPr>
          <w:rtl/>
        </w:rPr>
        <w:t>،</w:t>
      </w:r>
      <w:r w:rsidRPr="00EA1D1B">
        <w:rPr>
          <w:rtl/>
        </w:rPr>
        <w:t xml:space="preserve"> وأجربة سغباً</w:t>
      </w:r>
      <w:r w:rsidR="0037411C" w:rsidRPr="00EA1D1B">
        <w:rPr>
          <w:rtl/>
        </w:rPr>
        <w:t>،</w:t>
      </w:r>
      <w:r w:rsidRPr="00EA1D1B">
        <w:rPr>
          <w:rtl/>
        </w:rPr>
        <w:t xml:space="preserve"> لا محيص عن يوم خطّ بالقلم</w:t>
      </w:r>
      <w:r w:rsidR="0037411C" w:rsidRPr="00EA1D1B">
        <w:rPr>
          <w:rtl/>
        </w:rPr>
        <w:t>،</w:t>
      </w:r>
      <w:r w:rsidRPr="00EA1D1B">
        <w:rPr>
          <w:rtl/>
        </w:rPr>
        <w:t xml:space="preserve"> رضا الله رضانا أهل البيت</w:t>
      </w:r>
      <w:r w:rsidR="0037411C" w:rsidRPr="00EA1D1B">
        <w:rPr>
          <w:rtl/>
        </w:rPr>
        <w:t>،</w:t>
      </w:r>
      <w:r w:rsidRPr="00EA1D1B">
        <w:rPr>
          <w:rtl/>
        </w:rPr>
        <w:t xml:space="preserve"> ويوفينا اُجور الصابرين</w:t>
      </w:r>
      <w:r w:rsidR="0037411C" w:rsidRPr="00EA1D1B">
        <w:rPr>
          <w:rtl/>
        </w:rPr>
        <w:t>،</w:t>
      </w:r>
      <w:r w:rsidRPr="00EA1D1B">
        <w:rPr>
          <w:rtl/>
        </w:rPr>
        <w:t xml:space="preserve"> لن تشذ عن رسول الله لحمته </w:t>
      </w:r>
      <w:r w:rsidR="00902B22">
        <w:rPr>
          <w:rtl/>
        </w:rPr>
        <w:t>»</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Pr>
          <w:rtl/>
        </w:rPr>
        <w:t xml:space="preserve">لقد كان الحسين </w:t>
      </w:r>
      <w:r w:rsidR="00841A09" w:rsidRPr="005B0B13">
        <w:rPr>
          <w:rStyle w:val="libAlaemChar"/>
          <w:rtl/>
        </w:rPr>
        <w:t>عليه‌السلام</w:t>
      </w:r>
      <w:r>
        <w:rPr>
          <w:rtl/>
        </w:rPr>
        <w:t xml:space="preserve"> يحدّث بهذا وأمثاله سرّاً وعلانية في جو من الاستضعاف والخوف والإرهاب</w:t>
      </w:r>
      <w:r w:rsidR="0037411C">
        <w:rPr>
          <w:rtl/>
        </w:rPr>
        <w:t>،</w:t>
      </w:r>
      <w:r>
        <w:rPr>
          <w:rtl/>
        </w:rPr>
        <w:t xml:space="preserve"> يبصِّر المسلمين</w:t>
      </w:r>
      <w:r w:rsidR="0037411C">
        <w:rPr>
          <w:rtl/>
        </w:rPr>
        <w:t>،</w:t>
      </w:r>
      <w:r>
        <w:rPr>
          <w:rtl/>
        </w:rPr>
        <w:t xml:space="preserve"> ويستنهض هممهم</w:t>
      </w:r>
      <w:r w:rsidR="0037411C">
        <w:rPr>
          <w:rtl/>
        </w:rPr>
        <w:t>،</w:t>
      </w:r>
      <w:r>
        <w:rPr>
          <w:rtl/>
        </w:rPr>
        <w:t xml:space="preserve"> ويطلب نصرتهم</w:t>
      </w:r>
      <w:r w:rsidR="0037411C">
        <w:rPr>
          <w:rtl/>
        </w:rPr>
        <w:t>،</w:t>
      </w:r>
      <w:r>
        <w:rPr>
          <w:rtl/>
        </w:rPr>
        <w:t xml:space="preserve"> ويذكِّرهم بتكليفهم الشرعي</w:t>
      </w:r>
      <w:r w:rsidR="0037411C">
        <w:rPr>
          <w:rtl/>
        </w:rPr>
        <w:t>،</w:t>
      </w:r>
      <w:r>
        <w:rPr>
          <w:rtl/>
        </w:rPr>
        <w:t xml:space="preserve"> نظير ما كان يصنعه جدّه رسول الله في مكّة يوم استضعفته قريش وعذبت اصحابه</w:t>
      </w:r>
      <w:r w:rsidR="0037411C">
        <w:rPr>
          <w:rtl/>
        </w:rPr>
        <w:t>،</w:t>
      </w:r>
      <w:r>
        <w:rPr>
          <w:rtl/>
        </w:rPr>
        <w:t xml:space="preserve"> فقتل مَنْ قُتل</w:t>
      </w:r>
      <w:r w:rsidR="0037411C">
        <w:rPr>
          <w:rtl/>
        </w:rPr>
        <w:t>،</w:t>
      </w:r>
      <w:r>
        <w:rPr>
          <w:rtl/>
        </w:rPr>
        <w:t xml:space="preserve"> وسُجن مَنْ سُجن</w:t>
      </w:r>
      <w:r w:rsidR="0037411C">
        <w:rPr>
          <w:rtl/>
        </w:rPr>
        <w:t>،</w:t>
      </w:r>
      <w:r>
        <w:rPr>
          <w:rtl/>
        </w:rPr>
        <w:t xml:space="preserve"> وتُشرد مَنْ تُشرد</w:t>
      </w:r>
      <w:r w:rsidR="0037411C">
        <w:rPr>
          <w:rtl/>
        </w:rPr>
        <w:t>.</w:t>
      </w:r>
      <w:r>
        <w:rPr>
          <w:rtl/>
        </w:rPr>
        <w:t xml:space="preserve"> </w:t>
      </w:r>
    </w:p>
    <w:p w:rsidR="00807EF5" w:rsidRDefault="00807EF5" w:rsidP="0037411C">
      <w:pPr>
        <w:pStyle w:val="libNormal"/>
      </w:pPr>
      <w:r>
        <w:rPr>
          <w:rtl/>
        </w:rPr>
        <w:t xml:space="preserve">وليس من شك أن هذه الحركة التبليغيّة العلنية من الحسين </w:t>
      </w:r>
      <w:r w:rsidR="00841A09" w:rsidRPr="005B0B13">
        <w:rPr>
          <w:rStyle w:val="libAlaemChar"/>
          <w:rtl/>
        </w:rPr>
        <w:t>عليه‌السلام</w:t>
      </w:r>
      <w:r>
        <w:rPr>
          <w:rtl/>
        </w:rPr>
        <w:t xml:space="preserve"> تقوم على أساس ما أمر به النبي </w:t>
      </w:r>
      <w:r w:rsidR="00841A09" w:rsidRPr="005B0B13">
        <w:rPr>
          <w:rStyle w:val="libAlaemChar"/>
          <w:rtl/>
        </w:rPr>
        <w:t>صلى‌الله‌عليه‌وآله</w:t>
      </w:r>
      <w:r>
        <w:rPr>
          <w:rtl/>
        </w:rPr>
        <w:t xml:space="preserve"> من تبليغ حديثه إلى الناس</w:t>
      </w:r>
      <w:r w:rsidR="0037411C">
        <w:rPr>
          <w:rtl/>
        </w:rPr>
        <w:t>،</w:t>
      </w:r>
      <w:r>
        <w:rPr>
          <w:rtl/>
        </w:rPr>
        <w:t xml:space="preserve"> وما أمر به الله ورسوله من إظهار العلم عند ظهور البدع</w:t>
      </w:r>
      <w:r w:rsidR="0037411C">
        <w:rPr>
          <w:rtl/>
        </w:rPr>
        <w:t>،</w:t>
      </w:r>
      <w:r>
        <w:rPr>
          <w:rtl/>
        </w:rPr>
        <w:t xml:space="preserve"> وقد تخيّر لها الحسين </w:t>
      </w:r>
      <w:r w:rsidR="00841A09" w:rsidRPr="005B0B13">
        <w:rPr>
          <w:rStyle w:val="libAlaemChar"/>
          <w:rtl/>
        </w:rPr>
        <w:t>عليه‌السلام</w:t>
      </w:r>
      <w:r>
        <w:rPr>
          <w:rtl/>
        </w:rPr>
        <w:t xml:space="preserve"> بتوفيق إلهي خاص ظرفها المناسب</w:t>
      </w:r>
      <w:r w:rsidR="0037411C">
        <w:rPr>
          <w:rtl/>
        </w:rPr>
        <w:t>،</w:t>
      </w:r>
      <w:r>
        <w:rPr>
          <w:rtl/>
        </w:rPr>
        <w:t xml:space="preserve"> وهي تعني في الوقت نفسه أنّ السلطة الاُمويّة في الشام سوف لن تسكت على مثل هذه الحركة بل سيكون موقفها منها هو العمل على القضاء عليها بكل وسيلة ممكنة</w:t>
      </w:r>
      <w:r w:rsidR="0037411C">
        <w:rPr>
          <w:rtl/>
        </w:rPr>
        <w:t>،</w:t>
      </w:r>
      <w:r>
        <w:rPr>
          <w:rtl/>
        </w:rPr>
        <w:t xml:space="preserve"> وبأقسى ما يتصوّر من العقوبة</w:t>
      </w:r>
      <w:r w:rsidR="0037411C">
        <w:rPr>
          <w:rtl/>
        </w:rPr>
        <w:t>؛</w:t>
      </w:r>
      <w:r>
        <w:rPr>
          <w:rtl/>
        </w:rPr>
        <w:t xml:space="preserve"> لتكون للآخرين نكالاً وعبرة</w:t>
      </w:r>
      <w:r w:rsidR="0037411C">
        <w:rPr>
          <w:rtl/>
        </w:rPr>
        <w:t>.</w:t>
      </w:r>
      <w:r>
        <w:rPr>
          <w:rtl/>
        </w:rPr>
        <w:t xml:space="preserve"> </w:t>
      </w:r>
    </w:p>
    <w:p w:rsidR="00807EF5" w:rsidRDefault="00807EF5" w:rsidP="0037411C">
      <w:pPr>
        <w:pStyle w:val="libNormal"/>
      </w:pPr>
      <w:r w:rsidRPr="00892A27">
        <w:rPr>
          <w:rStyle w:val="libBold2Char"/>
          <w:rtl/>
        </w:rPr>
        <w:t>ثالثاً</w:t>
      </w:r>
      <w:r w:rsidR="0037411C" w:rsidRPr="00892A27">
        <w:rPr>
          <w:rStyle w:val="libBold2Char"/>
          <w:rtl/>
        </w:rPr>
        <w:t>:</w:t>
      </w:r>
      <w:r w:rsidRPr="0037411C">
        <w:rPr>
          <w:rtl/>
        </w:rPr>
        <w:t xml:space="preserve"> الهجرة إلى الكوفة</w:t>
      </w:r>
      <w:r w:rsidR="0037411C" w:rsidRPr="0037411C">
        <w:rPr>
          <w:rtl/>
        </w:rPr>
        <w:t>؛</w:t>
      </w:r>
      <w:r w:rsidRPr="0037411C">
        <w:rPr>
          <w:rtl/>
        </w:rPr>
        <w:t xml:space="preserve"> بصفتها البلد الممتحن</w:t>
      </w:r>
      <w:r w:rsidR="0037411C" w:rsidRPr="0037411C">
        <w:rPr>
          <w:rtl/>
        </w:rPr>
        <w:t>،</w:t>
      </w:r>
      <w:r w:rsidRPr="0037411C">
        <w:rPr>
          <w:rtl/>
        </w:rPr>
        <w:t xml:space="preserve"> وفيها بقية تلاميذ علي </w:t>
      </w:r>
      <w:r w:rsidR="00841A09" w:rsidRPr="005B0B13">
        <w:rPr>
          <w:rStyle w:val="libAlaemChar"/>
          <w:rtl/>
        </w:rPr>
        <w:t>عليه‌السلام</w:t>
      </w:r>
      <w:r w:rsidR="0037411C" w:rsidRPr="0037411C">
        <w:rPr>
          <w:rtl/>
        </w:rPr>
        <w:t>،</w:t>
      </w:r>
      <w:r w:rsidRPr="0037411C">
        <w:rPr>
          <w:rtl/>
        </w:rPr>
        <w:t xml:space="preserve"> وحملة خطبه وأحاديثه وأقضيته</w:t>
      </w:r>
      <w:r w:rsidR="0037411C" w:rsidRPr="0037411C">
        <w:rPr>
          <w:rtl/>
        </w:rPr>
        <w:t>،</w:t>
      </w:r>
      <w:r w:rsidRPr="0037411C">
        <w:rPr>
          <w:rtl/>
        </w:rPr>
        <w:t xml:space="preserve"> وأخبار سيرته</w:t>
      </w:r>
      <w:r w:rsidR="0037411C" w:rsidRPr="0037411C">
        <w:rPr>
          <w:rtl/>
        </w:rPr>
        <w:t>،</w:t>
      </w:r>
      <w:r w:rsidRPr="0037411C">
        <w:rPr>
          <w:rtl/>
        </w:rPr>
        <w:t xml:space="preserve"> والخطّة هي أن يهاجر إليها وينطلق بأهلها في مواجهة الاُمويِّين</w:t>
      </w:r>
      <w:r w:rsidR="0037411C" w:rsidRPr="0037411C">
        <w:rPr>
          <w:rtl/>
        </w:rPr>
        <w:t>،</w:t>
      </w:r>
      <w:r w:rsidRPr="0037411C">
        <w:rPr>
          <w:rtl/>
        </w:rPr>
        <w:t xml:space="preserve"> وتطويق انحرافهم والإطاحة بهم</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 ابن عساكر 14 / 216 عن معاوية بن قرّة</w:t>
      </w:r>
      <w:r w:rsidR="0037411C">
        <w:rPr>
          <w:rtl/>
        </w:rPr>
        <w:t>،</w:t>
      </w:r>
      <w:r>
        <w:rPr>
          <w:rtl/>
        </w:rPr>
        <w:t xml:space="preserve"> وابن كثير ج8</w:t>
      </w:r>
      <w:r w:rsidR="0037411C">
        <w:rPr>
          <w:rtl/>
        </w:rPr>
        <w:t>.</w:t>
      </w:r>
      <w:r>
        <w:rPr>
          <w:rtl/>
        </w:rPr>
        <w:t xml:space="preserve"> أقول</w:t>
      </w:r>
      <w:r w:rsidR="0037411C">
        <w:rPr>
          <w:rtl/>
        </w:rPr>
        <w:t>:</w:t>
      </w:r>
      <w:r>
        <w:rPr>
          <w:rtl/>
        </w:rPr>
        <w:t xml:space="preserve"> وذلك لمّا قتلوا يحيى </w:t>
      </w:r>
      <w:r w:rsidR="00841A09" w:rsidRPr="005B0B13">
        <w:rPr>
          <w:rStyle w:val="libAlaemChar"/>
          <w:rtl/>
        </w:rPr>
        <w:t>عليه‌السلام</w:t>
      </w:r>
      <w:r w:rsidR="0037411C">
        <w:rPr>
          <w:rtl/>
        </w:rPr>
        <w:t>.</w:t>
      </w:r>
      <w:r>
        <w:rPr>
          <w:rtl/>
        </w:rPr>
        <w:t xml:space="preserve"> وفي فتوح أعثم 5 / 42 أنّ الحسين قال لعبد الله بن عمر</w:t>
      </w:r>
      <w:r w:rsidR="0037411C">
        <w:rPr>
          <w:rtl/>
        </w:rPr>
        <w:t>:</w:t>
      </w:r>
      <w:r>
        <w:rPr>
          <w:rtl/>
        </w:rPr>
        <w:t xml:space="preserve"> </w:t>
      </w:r>
      <w:r w:rsidR="00902B22">
        <w:rPr>
          <w:rtl/>
        </w:rPr>
        <w:t>«</w:t>
      </w:r>
      <w:r w:rsidRPr="00960D5B">
        <w:rPr>
          <w:rtl/>
        </w:rPr>
        <w:t xml:space="preserve"> أما علمت أنّ من هوان الدنيا على الله أنّ رأس يحيى بن زكريا اُهدي إلى بغي من بغايا بني إسرائيل</w:t>
      </w:r>
      <w:r w:rsidR="001B3922">
        <w:rPr>
          <w:rtl/>
        </w:rPr>
        <w:t>.</w:t>
      </w:r>
      <w:r w:rsidR="00902B22">
        <w:rPr>
          <w:rtl/>
        </w:rPr>
        <w:t>..</w:t>
      </w:r>
      <w:r w:rsidRPr="00960D5B">
        <w:rPr>
          <w:rtl/>
        </w:rPr>
        <w:t xml:space="preserve"> فلم يعجّل عليهم بل أخذهم بعد ذلك أخذ عزيز مقتدر</w:t>
      </w:r>
      <w:r w:rsidR="0037411C">
        <w:rPr>
          <w:rtl/>
        </w:rPr>
        <w:t>؟</w:t>
      </w:r>
      <w:r w:rsidRPr="00960D5B">
        <w:rPr>
          <w:rtl/>
        </w:rPr>
        <w:t xml:space="preserve"> </w:t>
      </w:r>
      <w:r w:rsidR="00902B22">
        <w:rPr>
          <w:rtl/>
        </w:rPr>
        <w:t>»</w:t>
      </w:r>
      <w:r w:rsidR="0037411C">
        <w:rPr>
          <w:rtl/>
        </w:rPr>
        <w:t>.</w:t>
      </w:r>
      <w:r>
        <w:rPr>
          <w:rtl/>
        </w:rPr>
        <w:t xml:space="preserve"> ثمّ قال له</w:t>
      </w:r>
      <w:r w:rsidR="0037411C">
        <w:rPr>
          <w:rtl/>
        </w:rPr>
        <w:t>:</w:t>
      </w:r>
      <w:r>
        <w:rPr>
          <w:rtl/>
        </w:rPr>
        <w:t xml:space="preserve"> </w:t>
      </w:r>
      <w:r w:rsidR="00902B22">
        <w:rPr>
          <w:rtl/>
        </w:rPr>
        <w:t>«</w:t>
      </w:r>
      <w:r w:rsidRPr="00960D5B">
        <w:rPr>
          <w:rtl/>
        </w:rPr>
        <w:t xml:space="preserve"> اتقِ الله يا أبا عبد الرحمن</w:t>
      </w:r>
      <w:r w:rsidR="0037411C">
        <w:rPr>
          <w:rtl/>
        </w:rPr>
        <w:t>،</w:t>
      </w:r>
      <w:r w:rsidRPr="00960D5B">
        <w:rPr>
          <w:rtl/>
        </w:rPr>
        <w:t xml:space="preserve"> ولا تدعنّ نصرتي </w:t>
      </w:r>
      <w:r w:rsidR="00902B22">
        <w:rPr>
          <w:rtl/>
        </w:rPr>
        <w:t>»</w:t>
      </w:r>
      <w:r w:rsidR="0037411C">
        <w:rPr>
          <w:rtl/>
        </w:rPr>
        <w:t>.</w:t>
      </w:r>
      <w:r>
        <w:rPr>
          <w:rtl/>
        </w:rPr>
        <w:t xml:space="preserve"> </w:t>
      </w:r>
    </w:p>
    <w:p w:rsidR="00807EF5" w:rsidRDefault="00807EF5" w:rsidP="00960D5B">
      <w:pPr>
        <w:pStyle w:val="libFootnote0"/>
      </w:pPr>
      <w:r>
        <w:rPr>
          <w:rtl/>
        </w:rPr>
        <w:t>(1) اللهوف</w:t>
      </w:r>
      <w:r w:rsidR="0037411C">
        <w:rPr>
          <w:rtl/>
        </w:rPr>
        <w:t xml:space="preserve"> - </w:t>
      </w:r>
      <w:r>
        <w:rPr>
          <w:rtl/>
        </w:rPr>
        <w:t>لابن طاووس / 38</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 xml:space="preserve">جاء إلى الحسين </w:t>
      </w:r>
      <w:r w:rsidR="00841A09" w:rsidRPr="005B0B13">
        <w:rPr>
          <w:rStyle w:val="libAlaemChar"/>
          <w:rtl/>
        </w:rPr>
        <w:t>عليه‌السلام</w:t>
      </w:r>
      <w:r w:rsidRPr="0037411C">
        <w:rPr>
          <w:rtl/>
        </w:rPr>
        <w:t xml:space="preserve"> (وهو في مكة) ثلّة من وجوه الشيعة الكوفيين</w:t>
      </w:r>
      <w:r w:rsidR="0037411C" w:rsidRPr="0037411C">
        <w:rPr>
          <w:rtl/>
        </w:rPr>
        <w:t>؛</w:t>
      </w:r>
      <w:r w:rsidRPr="0037411C">
        <w:rPr>
          <w:rtl/>
        </w:rPr>
        <w:t xml:space="preserve"> برير الهمداني</w:t>
      </w:r>
      <w:r w:rsidR="0037411C" w:rsidRPr="0037411C">
        <w:rPr>
          <w:rtl/>
        </w:rPr>
        <w:t>،</w:t>
      </w:r>
      <w:r w:rsidRPr="0037411C">
        <w:rPr>
          <w:rtl/>
        </w:rPr>
        <w:t xml:space="preserve"> وعابس بن حبيب الشاكري الهمداني</w:t>
      </w:r>
      <w:r w:rsidRPr="0037411C">
        <w:rPr>
          <w:rStyle w:val="libFootnotenumChar"/>
          <w:rtl/>
        </w:rPr>
        <w:t>(1)</w:t>
      </w:r>
      <w:r w:rsidR="0037411C" w:rsidRPr="0037411C">
        <w:rPr>
          <w:rtl/>
        </w:rPr>
        <w:t>،</w:t>
      </w:r>
      <w:r w:rsidRPr="0037411C">
        <w:rPr>
          <w:rtl/>
        </w:rPr>
        <w:t xml:space="preserve"> وشوذب مولى عابس</w:t>
      </w:r>
      <w:r w:rsidRPr="0037411C">
        <w:rPr>
          <w:rStyle w:val="libFootnotenumChar"/>
          <w:rtl/>
        </w:rPr>
        <w:t>(2)</w:t>
      </w:r>
      <w:r w:rsidR="0037411C" w:rsidRPr="0037411C">
        <w:rPr>
          <w:rtl/>
        </w:rPr>
        <w:t>،</w:t>
      </w:r>
      <w:r w:rsidRPr="0037411C">
        <w:rPr>
          <w:rtl/>
        </w:rPr>
        <w:t xml:space="preserve"> وحجّاج بن مسروق الجعفي</w:t>
      </w:r>
      <w:r w:rsidR="0037411C" w:rsidRPr="0037411C">
        <w:rPr>
          <w:rtl/>
        </w:rPr>
        <w:t>،</w:t>
      </w:r>
      <w:r w:rsidRPr="0037411C">
        <w:rPr>
          <w:rtl/>
        </w:rPr>
        <w:t xml:space="preserve"> ويزيد بن مغفل المذحجي الجعفي</w:t>
      </w:r>
      <w:r w:rsidRPr="0037411C">
        <w:rPr>
          <w:rStyle w:val="libFootnotenumChar"/>
          <w:rtl/>
        </w:rPr>
        <w:t>(3)</w:t>
      </w:r>
      <w:r w:rsidR="0037411C" w:rsidRPr="0037411C">
        <w:rPr>
          <w:rtl/>
        </w:rPr>
        <w:t>،</w:t>
      </w:r>
      <w:r w:rsidRPr="0037411C">
        <w:rPr>
          <w:rtl/>
        </w:rPr>
        <w:t xml:space="preserve"> والصحابي أنس بن الحارث وغيرهم</w:t>
      </w:r>
      <w:r w:rsidR="0037411C" w:rsidRPr="0037411C">
        <w:rPr>
          <w:rtl/>
        </w:rPr>
        <w:t>،</w:t>
      </w:r>
      <w:r w:rsidRPr="0037411C">
        <w:rPr>
          <w:rtl/>
        </w:rPr>
        <w:t xml:space="preserve"> أنهى عددهم الذهبي إلى ستين شيخاً</w:t>
      </w:r>
      <w:r w:rsidRPr="0037411C">
        <w:rPr>
          <w:rStyle w:val="libFootnotenumChar"/>
          <w:rtl/>
        </w:rPr>
        <w:t>(4)</w:t>
      </w:r>
      <w:r w:rsidR="0037411C" w:rsidRPr="0037411C">
        <w:rPr>
          <w:rtl/>
        </w:rPr>
        <w:t>،</w:t>
      </w:r>
      <w:r w:rsidRPr="0037411C">
        <w:rPr>
          <w:rtl/>
        </w:rPr>
        <w:t xml:space="preserve"> وبقوا مع الحسين </w:t>
      </w:r>
      <w:r w:rsidR="00841A09" w:rsidRPr="005B0B13">
        <w:rPr>
          <w:rStyle w:val="libAlaemChar"/>
          <w:rtl/>
        </w:rPr>
        <w:t>عليه‌السلام</w:t>
      </w:r>
      <w:r w:rsidRPr="0037411C">
        <w:rPr>
          <w:rtl/>
        </w:rPr>
        <w:t xml:space="preserve"> حماية له إضافة إلى بني هاشم</w:t>
      </w:r>
      <w:r w:rsidR="0037411C" w:rsidRPr="0037411C">
        <w:rPr>
          <w:rtl/>
        </w:rPr>
        <w:t>.</w:t>
      </w:r>
      <w:r w:rsidRPr="0037411C">
        <w:rPr>
          <w:rtl/>
        </w:rPr>
        <w:t xml:space="preserve"> </w:t>
      </w:r>
    </w:p>
    <w:p w:rsidR="00807EF5" w:rsidRDefault="00807EF5" w:rsidP="0037411C">
      <w:pPr>
        <w:pStyle w:val="libNormal"/>
      </w:pPr>
      <w:r w:rsidRPr="0037411C">
        <w:rPr>
          <w:rtl/>
        </w:rPr>
        <w:t xml:space="preserve">أرسل الحسين ابن عمّه مسلم بن عقيل </w:t>
      </w:r>
      <w:r w:rsidR="00841A09" w:rsidRPr="005B0B13">
        <w:rPr>
          <w:rStyle w:val="libAlaemChar"/>
          <w:rtl/>
        </w:rPr>
        <w:t>عليهم‌السلام</w:t>
      </w:r>
      <w:r w:rsidRPr="0037411C">
        <w:rPr>
          <w:rtl/>
        </w:rPr>
        <w:t xml:space="preserve"> إلى الكوفة يتحرّك لتهيئة الأجواء</w:t>
      </w:r>
      <w:r w:rsidR="0037411C" w:rsidRPr="0037411C">
        <w:rPr>
          <w:rtl/>
        </w:rPr>
        <w:t>،</w:t>
      </w:r>
      <w:r w:rsidRPr="0037411C">
        <w:rPr>
          <w:rtl/>
        </w:rPr>
        <w:t xml:space="preserve"> وأمره أن ينزل على هانئ بن عروة شيخ مذحج</w:t>
      </w:r>
      <w:r w:rsidR="0037411C" w:rsidRPr="0037411C">
        <w:rPr>
          <w:rtl/>
        </w:rPr>
        <w:t>،</w:t>
      </w:r>
      <w:r w:rsidRPr="0037411C">
        <w:rPr>
          <w:rtl/>
        </w:rPr>
        <w:t xml:space="preserve"> أهم وأقوى شخصية اجتماعية وسياسية في الكوفة</w:t>
      </w:r>
      <w:r w:rsidRPr="0037411C">
        <w:rPr>
          <w:rStyle w:val="libFootnotenumChar"/>
          <w:rtl/>
        </w:rPr>
        <w:t>(5)</w:t>
      </w:r>
      <w:r w:rsidR="0037411C" w:rsidRPr="0037411C">
        <w:rPr>
          <w:rtl/>
        </w:rPr>
        <w:t>،</w:t>
      </w:r>
      <w:r w:rsidRPr="0037411C">
        <w:rPr>
          <w:rtl/>
        </w:rPr>
        <w:t xml:space="preserve"> وكتب مسلم للحسين </w:t>
      </w:r>
      <w:r w:rsidR="00841A09" w:rsidRPr="005B0B13">
        <w:rPr>
          <w:rStyle w:val="libAlaemChar"/>
          <w:rtl/>
        </w:rPr>
        <w:t>عليه‌السلام</w:t>
      </w:r>
      <w:r w:rsidRPr="0037411C">
        <w:rPr>
          <w:rtl/>
        </w:rPr>
        <w:t xml:space="preserve"> يخبره أنّ الأجواء مهيّأة لقدومه</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 xml:space="preserve">(1) من أصحاب علي </w:t>
      </w:r>
      <w:r w:rsidR="00841A09" w:rsidRPr="005B0B13">
        <w:rPr>
          <w:rStyle w:val="libAlaemChar"/>
          <w:rtl/>
        </w:rPr>
        <w:t>عليه‌السلام</w:t>
      </w:r>
      <w:r w:rsidR="0037411C">
        <w:rPr>
          <w:rtl/>
        </w:rPr>
        <w:t>،</w:t>
      </w:r>
      <w:r>
        <w:rPr>
          <w:rtl/>
        </w:rPr>
        <w:t xml:space="preserve"> واشترك في حروبه</w:t>
      </w:r>
      <w:r w:rsidR="0037411C">
        <w:rPr>
          <w:rtl/>
        </w:rPr>
        <w:t>،</w:t>
      </w:r>
      <w:r>
        <w:rPr>
          <w:rtl/>
        </w:rPr>
        <w:t xml:space="preserve"> وكان من وجوه الشيعة</w:t>
      </w:r>
      <w:r w:rsidR="0037411C">
        <w:rPr>
          <w:rtl/>
        </w:rPr>
        <w:t>.</w:t>
      </w:r>
      <w:r>
        <w:rPr>
          <w:rtl/>
        </w:rPr>
        <w:t xml:space="preserve"> التحق بالحسين </w:t>
      </w:r>
      <w:r w:rsidR="00841A09" w:rsidRPr="005B0B13">
        <w:rPr>
          <w:rStyle w:val="libAlaemChar"/>
          <w:rtl/>
        </w:rPr>
        <w:t>عليه‌السلام</w:t>
      </w:r>
      <w:r>
        <w:rPr>
          <w:rtl/>
        </w:rPr>
        <w:t xml:space="preserve"> في مكّة</w:t>
      </w:r>
      <w:r w:rsidR="0037411C">
        <w:rPr>
          <w:rtl/>
        </w:rPr>
        <w:t>،</w:t>
      </w:r>
      <w:r>
        <w:rPr>
          <w:rtl/>
        </w:rPr>
        <w:t xml:space="preserve"> ثمّ قدم معه</w:t>
      </w:r>
      <w:r w:rsidR="0037411C">
        <w:rPr>
          <w:rtl/>
        </w:rPr>
        <w:t>.</w:t>
      </w:r>
      <w:r>
        <w:rPr>
          <w:rtl/>
        </w:rPr>
        <w:t xml:space="preserve"> كان من أشجع الناس</w:t>
      </w:r>
      <w:r w:rsidR="0037411C">
        <w:rPr>
          <w:rtl/>
        </w:rPr>
        <w:t>.</w:t>
      </w:r>
      <w:r>
        <w:rPr>
          <w:rtl/>
        </w:rPr>
        <w:t xml:space="preserve"> </w:t>
      </w:r>
    </w:p>
    <w:p w:rsidR="00807EF5" w:rsidRDefault="00807EF5" w:rsidP="00960D5B">
      <w:pPr>
        <w:pStyle w:val="libFootnote0"/>
      </w:pPr>
      <w:r>
        <w:rPr>
          <w:rtl/>
        </w:rPr>
        <w:t xml:space="preserve">(2) اشترك مع علي </w:t>
      </w:r>
      <w:r w:rsidR="00841A09" w:rsidRPr="005B0B13">
        <w:rPr>
          <w:rStyle w:val="libAlaemChar"/>
          <w:rtl/>
        </w:rPr>
        <w:t>عليه‌السلام</w:t>
      </w:r>
      <w:r>
        <w:rPr>
          <w:rtl/>
        </w:rPr>
        <w:t xml:space="preserve"> في حروبه</w:t>
      </w:r>
      <w:r w:rsidR="0037411C">
        <w:rPr>
          <w:rtl/>
        </w:rPr>
        <w:t>،</w:t>
      </w:r>
      <w:r>
        <w:rPr>
          <w:rtl/>
        </w:rPr>
        <w:t xml:space="preserve"> وكان من وجوه الشيعة</w:t>
      </w:r>
      <w:r w:rsidR="0037411C">
        <w:rPr>
          <w:rtl/>
        </w:rPr>
        <w:t>،</w:t>
      </w:r>
      <w:r>
        <w:rPr>
          <w:rtl/>
        </w:rPr>
        <w:t xml:space="preserve"> وأخذ عنه أهل الكوفة العلم والحديث</w:t>
      </w:r>
      <w:r w:rsidR="0037411C">
        <w:rPr>
          <w:rtl/>
        </w:rPr>
        <w:t>.</w:t>
      </w:r>
      <w:r>
        <w:rPr>
          <w:rtl/>
        </w:rPr>
        <w:t xml:space="preserve"> صحب مولاه عابساً إلى مكّة بعد قدوم مسلم</w:t>
      </w:r>
      <w:r w:rsidR="0037411C">
        <w:rPr>
          <w:rtl/>
        </w:rPr>
        <w:t>،</w:t>
      </w:r>
      <w:r>
        <w:rPr>
          <w:rtl/>
        </w:rPr>
        <w:t xml:space="preserve"> وجاء معه من مكّة إلى كربلاء</w:t>
      </w:r>
      <w:r w:rsidR="0037411C">
        <w:rPr>
          <w:rtl/>
        </w:rPr>
        <w:t>.</w:t>
      </w:r>
    </w:p>
    <w:p w:rsidR="00807EF5" w:rsidRDefault="00807EF5" w:rsidP="00960D5B">
      <w:pPr>
        <w:pStyle w:val="libFootnote0"/>
      </w:pPr>
      <w:r>
        <w:rPr>
          <w:rtl/>
        </w:rPr>
        <w:t xml:space="preserve">(3) كان قد أدرك النبي </w:t>
      </w:r>
      <w:r w:rsidR="00841A09" w:rsidRPr="005B0B13">
        <w:rPr>
          <w:rStyle w:val="libAlaemChar"/>
          <w:rtl/>
        </w:rPr>
        <w:t>صلى‌الله‌عليه‌وآله</w:t>
      </w:r>
      <w:r w:rsidR="0037411C">
        <w:rPr>
          <w:rtl/>
        </w:rPr>
        <w:t>،</w:t>
      </w:r>
      <w:r>
        <w:rPr>
          <w:rtl/>
        </w:rPr>
        <w:t xml:space="preserve"> وشهد القادسية في عهد عمر</w:t>
      </w:r>
      <w:r w:rsidR="0037411C">
        <w:rPr>
          <w:rtl/>
        </w:rPr>
        <w:t>،</w:t>
      </w:r>
      <w:r>
        <w:rPr>
          <w:rtl/>
        </w:rPr>
        <w:t xml:space="preserve"> وكان أحد الشجعان من الشيعة</w:t>
      </w:r>
      <w:r w:rsidR="0037411C">
        <w:rPr>
          <w:rtl/>
        </w:rPr>
        <w:t>،</w:t>
      </w:r>
      <w:r>
        <w:rPr>
          <w:rtl/>
        </w:rPr>
        <w:t xml:space="preserve"> والشعراء المجيدين</w:t>
      </w:r>
      <w:r w:rsidR="0037411C">
        <w:rPr>
          <w:rtl/>
        </w:rPr>
        <w:t>،</w:t>
      </w:r>
      <w:r>
        <w:rPr>
          <w:rtl/>
        </w:rPr>
        <w:t xml:space="preserve"> وكان من أصحاب علي </w:t>
      </w:r>
      <w:r w:rsidR="00841A09" w:rsidRPr="005B0B13">
        <w:rPr>
          <w:rStyle w:val="libAlaemChar"/>
          <w:rtl/>
        </w:rPr>
        <w:t>عليه‌السلام</w:t>
      </w:r>
      <w:r w:rsidR="0037411C">
        <w:rPr>
          <w:rtl/>
        </w:rPr>
        <w:t>.</w:t>
      </w:r>
      <w:r>
        <w:rPr>
          <w:rtl/>
        </w:rPr>
        <w:t xml:space="preserve"> حارب معه في صفين</w:t>
      </w:r>
      <w:r w:rsidR="0037411C">
        <w:rPr>
          <w:rtl/>
        </w:rPr>
        <w:t>،</w:t>
      </w:r>
      <w:r>
        <w:rPr>
          <w:rtl/>
        </w:rPr>
        <w:t xml:space="preserve"> وبعثه في حرب الخريت</w:t>
      </w:r>
      <w:r w:rsidR="0037411C">
        <w:rPr>
          <w:rtl/>
        </w:rPr>
        <w:t>،</w:t>
      </w:r>
      <w:r>
        <w:rPr>
          <w:rtl/>
        </w:rPr>
        <w:t xml:space="preserve"> وكان مع الحسين </w:t>
      </w:r>
      <w:r w:rsidR="00841A09" w:rsidRPr="005B0B13">
        <w:rPr>
          <w:rStyle w:val="libAlaemChar"/>
          <w:rtl/>
        </w:rPr>
        <w:t>عليه‌السلام</w:t>
      </w:r>
      <w:r>
        <w:rPr>
          <w:rtl/>
        </w:rPr>
        <w:t xml:space="preserve"> في مجيئه من مكّة</w:t>
      </w:r>
      <w:r w:rsidR="0037411C">
        <w:rPr>
          <w:rtl/>
        </w:rPr>
        <w:t>.</w:t>
      </w:r>
      <w:r>
        <w:rPr>
          <w:rtl/>
        </w:rPr>
        <w:t xml:space="preserve"> </w:t>
      </w:r>
    </w:p>
    <w:p w:rsidR="00807EF5" w:rsidRDefault="00807EF5" w:rsidP="00960D5B">
      <w:pPr>
        <w:pStyle w:val="libFootnote0"/>
      </w:pPr>
      <w:r>
        <w:rPr>
          <w:rtl/>
        </w:rPr>
        <w:t>(4) قال الذهبي 3 / 305</w:t>
      </w:r>
      <w:r w:rsidR="0037411C">
        <w:rPr>
          <w:rtl/>
        </w:rPr>
        <w:t>:</w:t>
      </w:r>
      <w:r>
        <w:rPr>
          <w:rtl/>
        </w:rPr>
        <w:t xml:space="preserve"> فسار (الحسين) في آله</w:t>
      </w:r>
      <w:r w:rsidR="0037411C">
        <w:rPr>
          <w:rtl/>
        </w:rPr>
        <w:t>،</w:t>
      </w:r>
      <w:r>
        <w:rPr>
          <w:rtl/>
        </w:rPr>
        <w:t xml:space="preserve"> وفي ستين شيخاً من أهل الكوفة في عشر ذي الحجّة</w:t>
      </w:r>
      <w:r w:rsidR="0037411C">
        <w:rPr>
          <w:rtl/>
        </w:rPr>
        <w:t>.</w:t>
      </w:r>
      <w:r>
        <w:rPr>
          <w:rtl/>
        </w:rPr>
        <w:t xml:space="preserve"> </w:t>
      </w:r>
    </w:p>
    <w:p w:rsidR="00807EF5" w:rsidRDefault="00807EF5" w:rsidP="00960D5B">
      <w:pPr>
        <w:pStyle w:val="libFootnote0"/>
      </w:pPr>
      <w:r>
        <w:rPr>
          <w:rtl/>
        </w:rPr>
        <w:t>(5) قال ابن حجر في الإصابة</w:t>
      </w:r>
      <w:r w:rsidR="0037411C">
        <w:rPr>
          <w:rtl/>
        </w:rPr>
        <w:t>:</w:t>
      </w:r>
      <w:r>
        <w:rPr>
          <w:rtl/>
        </w:rPr>
        <w:t xml:space="preserve"> هانئ بن عروة بن الفضفاض بن نمران بن عمرو بن قماس بن عبد يغوث المرادي</w:t>
      </w:r>
      <w:r w:rsidR="0037411C">
        <w:rPr>
          <w:rtl/>
        </w:rPr>
        <w:t>،</w:t>
      </w:r>
      <w:r>
        <w:rPr>
          <w:rtl/>
        </w:rPr>
        <w:t xml:space="preserve"> ثمّ الغطيفي</w:t>
      </w:r>
      <w:r w:rsidR="0037411C">
        <w:rPr>
          <w:rtl/>
        </w:rPr>
        <w:t>.</w:t>
      </w:r>
      <w:r>
        <w:rPr>
          <w:rtl/>
        </w:rPr>
        <w:t xml:space="preserve"> مخضرم</w:t>
      </w:r>
      <w:r w:rsidR="0037411C">
        <w:rPr>
          <w:rtl/>
        </w:rPr>
        <w:t>،</w:t>
      </w:r>
      <w:r>
        <w:rPr>
          <w:rtl/>
        </w:rPr>
        <w:t xml:space="preserve"> سكن الكوفة</w:t>
      </w:r>
      <w:r w:rsidR="0037411C">
        <w:rPr>
          <w:rtl/>
        </w:rPr>
        <w:t>،</w:t>
      </w:r>
      <w:r>
        <w:rPr>
          <w:rtl/>
        </w:rPr>
        <w:t xml:space="preserve"> وكان من خواصّ علي </w:t>
      </w:r>
      <w:r w:rsidR="00841A09" w:rsidRPr="005B0B13">
        <w:rPr>
          <w:rStyle w:val="libAlaemChar"/>
          <w:rtl/>
        </w:rPr>
        <w:t>عليه‌السلام</w:t>
      </w:r>
      <w:r w:rsidR="0037411C">
        <w:rPr>
          <w:rtl/>
        </w:rPr>
        <w:t>.</w:t>
      </w:r>
      <w:r>
        <w:rPr>
          <w:rtl/>
        </w:rPr>
        <w:t xml:space="preserve"> ولمّا بايع أهل الكوفة مسلم بن عقيل بن أبي طالب للحسين بن علي نزل على هانئ المذكور</w:t>
      </w:r>
      <w:r w:rsidR="0037411C">
        <w:rPr>
          <w:rtl/>
        </w:rPr>
        <w:t>.</w:t>
      </w:r>
    </w:p>
    <w:p w:rsidR="00807EF5" w:rsidRDefault="00807EF5" w:rsidP="00960D5B">
      <w:pPr>
        <w:pStyle w:val="libFootnote0"/>
      </w:pPr>
      <w:r>
        <w:rPr>
          <w:rtl/>
        </w:rPr>
        <w:t>فلمّا قدم عبيد الله بن زياد قتل مسلم بن عقيل</w:t>
      </w:r>
      <w:r w:rsidR="0037411C">
        <w:rPr>
          <w:rtl/>
        </w:rPr>
        <w:t>،</w:t>
      </w:r>
      <w:r>
        <w:rPr>
          <w:rtl/>
        </w:rPr>
        <w:t xml:space="preserve"> وقتل هانئ بن عروة وهو ابن بضع وتسعين سنة</w:t>
      </w:r>
      <w:r w:rsidR="0037411C">
        <w:rPr>
          <w:rtl/>
        </w:rPr>
        <w:t>،</w:t>
      </w:r>
      <w:r>
        <w:rPr>
          <w:rtl/>
        </w:rPr>
        <w:t xml:space="preserve"> فيكون أدرك من الحياة النبوية فوق الأربعين</w:t>
      </w:r>
      <w:r w:rsidR="0037411C">
        <w:rPr>
          <w:rtl/>
        </w:rPr>
        <w:t>.</w:t>
      </w:r>
      <w:r>
        <w:rPr>
          <w:rtl/>
        </w:rPr>
        <w:t xml:space="preserve"> </w:t>
      </w:r>
    </w:p>
    <w:p w:rsidR="00807EF5" w:rsidRDefault="00807EF5" w:rsidP="00960D5B">
      <w:pPr>
        <w:pStyle w:val="libFootnote0"/>
      </w:pPr>
      <w:r>
        <w:rPr>
          <w:rtl/>
        </w:rPr>
        <w:t>وتحت عنوان عروة بن الفضفاض قال</w:t>
      </w:r>
      <w:r w:rsidR="0037411C">
        <w:rPr>
          <w:rtl/>
        </w:rPr>
        <w:t>:</w:t>
      </w:r>
      <w:r>
        <w:rPr>
          <w:rtl/>
        </w:rPr>
        <w:t xml:space="preserve"> وكان ابنه هانئ بن عروة من رؤساء أهل الكوفة</w:t>
      </w:r>
      <w:r w:rsidR="0037411C">
        <w:rPr>
          <w:rtl/>
        </w:rPr>
        <w:t>،</w:t>
      </w:r>
      <w:r>
        <w:rPr>
          <w:rtl/>
        </w:rPr>
        <w:t xml:space="preserve"> وهو الذي نزل مسلم بن عقيل بن أبي طالب عنده لمّا أرسله الحسين بن علي لأخذ البيعة على أهل الكوفة</w:t>
      </w:r>
      <w:r w:rsidR="0037411C">
        <w:rPr>
          <w:rtl/>
        </w:rPr>
        <w:t>،</w:t>
      </w:r>
      <w:r>
        <w:rPr>
          <w:rtl/>
        </w:rPr>
        <w:t xml:space="preserve"> فقبض عبد الله بن زياد عليهما فقتلهما</w:t>
      </w:r>
      <w:r w:rsidR="0037411C">
        <w:rPr>
          <w:rtl/>
        </w:rPr>
        <w:t>.</w:t>
      </w:r>
    </w:p>
    <w:p w:rsidR="00807EF5" w:rsidRDefault="00807EF5" w:rsidP="00960D5B">
      <w:pPr>
        <w:pStyle w:val="libFootnote0"/>
        <w:rPr>
          <w:rFonts w:hint="cs"/>
          <w:rtl/>
        </w:rPr>
      </w:pPr>
      <w:r>
        <w:rPr>
          <w:rtl/>
        </w:rPr>
        <w:t>وفي ذلك يقول الشاعر</w:t>
      </w:r>
      <w:r w:rsidR="0037411C">
        <w:rPr>
          <w:rtl/>
        </w:rPr>
        <w:t>:</w:t>
      </w:r>
      <w:r>
        <w:rPr>
          <w:rtl/>
        </w:rPr>
        <w:t xml:space="preserve"> </w:t>
      </w:r>
    </w:p>
    <w:tbl>
      <w:tblPr>
        <w:tblStyle w:val="TableGrid"/>
        <w:bidiVisual/>
        <w:tblW w:w="4562" w:type="pct"/>
        <w:tblInd w:w="384" w:type="dxa"/>
        <w:tblLook w:val="04A0"/>
      </w:tblPr>
      <w:tblGrid>
        <w:gridCol w:w="3538"/>
        <w:gridCol w:w="272"/>
        <w:gridCol w:w="3500"/>
      </w:tblGrid>
      <w:tr w:rsidR="00A635AA" w:rsidTr="00CA1309">
        <w:trPr>
          <w:trHeight w:val="350"/>
        </w:trPr>
        <w:tc>
          <w:tcPr>
            <w:tcW w:w="3538" w:type="dxa"/>
          </w:tcPr>
          <w:p w:rsidR="00A635AA" w:rsidRDefault="00A635AA" w:rsidP="00A635AA">
            <w:pPr>
              <w:pStyle w:val="libPoemFootnote"/>
            </w:pPr>
            <w:r>
              <w:rPr>
                <w:rtl/>
              </w:rPr>
              <w:t>فإن كنتِ لا تدرين ما الموت فانظري</w:t>
            </w:r>
            <w:r w:rsidRPr="00725071">
              <w:rPr>
                <w:rStyle w:val="libPoemTiniChar0"/>
                <w:rtl/>
              </w:rPr>
              <w:br/>
              <w:t> </w:t>
            </w:r>
          </w:p>
        </w:tc>
        <w:tc>
          <w:tcPr>
            <w:tcW w:w="272" w:type="dxa"/>
          </w:tcPr>
          <w:p w:rsidR="00A635AA" w:rsidRDefault="00A635AA" w:rsidP="00A635AA">
            <w:pPr>
              <w:pStyle w:val="libPoemFootnote"/>
              <w:rPr>
                <w:rtl/>
              </w:rPr>
            </w:pPr>
          </w:p>
        </w:tc>
        <w:tc>
          <w:tcPr>
            <w:tcW w:w="3500" w:type="dxa"/>
          </w:tcPr>
          <w:p w:rsidR="00A635AA" w:rsidRDefault="00A635AA" w:rsidP="00A635AA">
            <w:pPr>
              <w:pStyle w:val="libPoemFootnote"/>
            </w:pPr>
            <w:r>
              <w:rPr>
                <w:rtl/>
              </w:rPr>
              <w:t>إلى هانئٍ في السوق وابنِ عقيلِ</w:t>
            </w:r>
            <w:r w:rsidRPr="00725071">
              <w:rPr>
                <w:rStyle w:val="libPoemTiniChar0"/>
                <w:rtl/>
              </w:rPr>
              <w:br/>
              <w:t> </w:t>
            </w:r>
          </w:p>
        </w:tc>
      </w:tr>
    </w:tbl>
    <w:p w:rsidR="00807EF5" w:rsidRDefault="00807EF5" w:rsidP="00960D5B">
      <w:pPr>
        <w:pStyle w:val="libFootnote0"/>
      </w:pPr>
      <w:r>
        <w:rPr>
          <w:rtl/>
        </w:rPr>
        <w:t>وكان من معالم قوته الاحتماعية أنّه قال لابن زياد لمّا انكشف أمره</w:t>
      </w:r>
      <w:r w:rsidR="0037411C">
        <w:rPr>
          <w:rtl/>
        </w:rPr>
        <w:t>:</w:t>
      </w:r>
      <w:r>
        <w:rPr>
          <w:rtl/>
        </w:rPr>
        <w:t xml:space="preserve"> قد أمنتك على نفسك ومالك (الإمامة والسياسة 2 / 5</w:t>
      </w:r>
      <w:r w:rsidR="0037411C">
        <w:rPr>
          <w:rtl/>
        </w:rPr>
        <w:t>،</w:t>
      </w:r>
      <w:r>
        <w:rPr>
          <w:rtl/>
        </w:rPr>
        <w:t xml:space="preserve"> العقد الفريد 4 / 377)</w:t>
      </w:r>
      <w:r w:rsidR="0037411C">
        <w:rPr>
          <w:rtl/>
        </w:rPr>
        <w:t>.</w:t>
      </w:r>
    </w:p>
    <w:p w:rsidR="00807EF5" w:rsidRDefault="00807EF5" w:rsidP="00960D5B">
      <w:pPr>
        <w:pStyle w:val="libFootnote0"/>
      </w:pPr>
      <w:r>
        <w:rPr>
          <w:rtl/>
        </w:rPr>
        <w:t>وفي رواية قال له هانئ</w:t>
      </w:r>
      <w:r w:rsidR="0037411C">
        <w:rPr>
          <w:rtl/>
        </w:rPr>
        <w:t>:</w:t>
      </w:r>
      <w:r>
        <w:rPr>
          <w:rtl/>
        </w:rPr>
        <w:t xml:space="preserve"> يابن أخي</w:t>
      </w:r>
      <w:r w:rsidR="0037411C">
        <w:rPr>
          <w:rtl/>
        </w:rPr>
        <w:t>،</w:t>
      </w:r>
      <w:r>
        <w:rPr>
          <w:rtl/>
        </w:rPr>
        <w:t xml:space="preserve"> إنّه قد جاء حقّ هو أحق من حقّك وحقّ أهل بيتك (طبقات ابن سعد المفقود 1 / 460)</w:t>
      </w:r>
      <w:r w:rsidR="0037411C">
        <w:rPr>
          <w:rtl/>
        </w:rPr>
        <w:t>،</w:t>
      </w:r>
      <w:r>
        <w:rPr>
          <w:rtl/>
        </w:rPr>
        <w:t xml:space="preserve"> فضرب ابن زياد وجهه بعصاً بيده</w:t>
      </w:r>
      <w:r w:rsidR="0037411C">
        <w:rPr>
          <w:rtl/>
        </w:rPr>
        <w:t>،</w:t>
      </w:r>
      <w:r>
        <w:rPr>
          <w:rtl/>
        </w:rPr>
        <w:t xml:space="preserve"> ثمّ قدّمه فضرب عنقه</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نمي الخبر إلى يزيد فعزل النعمان بن بشير</w:t>
      </w:r>
      <w:r w:rsidR="0037411C" w:rsidRPr="0037411C">
        <w:rPr>
          <w:rtl/>
        </w:rPr>
        <w:t>؛</w:t>
      </w:r>
      <w:r w:rsidRPr="0037411C">
        <w:rPr>
          <w:rtl/>
        </w:rPr>
        <w:t xml:space="preserve"> خوفاً من أن لا يُقْدِم على الحسين </w:t>
      </w:r>
      <w:r w:rsidR="00841A09" w:rsidRPr="005B0B13">
        <w:rPr>
          <w:rStyle w:val="libAlaemChar"/>
          <w:rtl/>
        </w:rPr>
        <w:t>عليه‌السلام</w:t>
      </w:r>
      <w:r w:rsidRPr="0037411C">
        <w:rPr>
          <w:rStyle w:val="libFootnotenumChar"/>
          <w:rtl/>
        </w:rPr>
        <w:t>(1)</w:t>
      </w:r>
      <w:r w:rsidR="0037411C" w:rsidRPr="0037411C">
        <w:rPr>
          <w:rtl/>
        </w:rPr>
        <w:t>،</w:t>
      </w:r>
      <w:r w:rsidRPr="0037411C">
        <w:rPr>
          <w:rtl/>
        </w:rPr>
        <w:t xml:space="preserve"> وضم الكوفة إلى عبيد الله بن زياد وطلب منه الذهاب إليها</w:t>
      </w:r>
      <w:r w:rsidR="0037411C" w:rsidRPr="0037411C">
        <w:rPr>
          <w:rtl/>
        </w:rPr>
        <w:t>،</w:t>
      </w:r>
      <w:r w:rsidRPr="0037411C">
        <w:rPr>
          <w:rtl/>
        </w:rPr>
        <w:t xml:space="preserve"> ومواجهة حركة مسلم</w:t>
      </w:r>
      <w:r w:rsidR="0037411C" w:rsidRPr="0037411C">
        <w:rPr>
          <w:rtl/>
        </w:rPr>
        <w:t>.</w:t>
      </w:r>
    </w:p>
    <w:p w:rsidR="00807EF5" w:rsidRDefault="00807EF5" w:rsidP="0037411C">
      <w:pPr>
        <w:pStyle w:val="libNormal"/>
      </w:pPr>
      <w:r w:rsidRPr="0037411C">
        <w:rPr>
          <w:rtl/>
        </w:rPr>
        <w:t>واستطاع ابن زياد أن يسيطر على الحركة الشعبية الكامنة في الخفاء بواسطة قوى الشرطة والأمن الداخلي الموالية للنظام</w:t>
      </w:r>
      <w:r w:rsidR="0037411C" w:rsidRPr="0037411C">
        <w:rPr>
          <w:rtl/>
        </w:rPr>
        <w:t>،</w:t>
      </w:r>
      <w:r w:rsidRPr="0037411C">
        <w:rPr>
          <w:rtl/>
        </w:rPr>
        <w:t xml:space="preserve"> ثمّ ألقى القبض على هانئ ومسلم وقتلهما</w:t>
      </w:r>
      <w:r w:rsidR="0037411C" w:rsidRPr="0037411C">
        <w:rPr>
          <w:rtl/>
        </w:rPr>
        <w:t>،</w:t>
      </w:r>
      <w:r w:rsidRPr="0037411C">
        <w:rPr>
          <w:rtl/>
        </w:rPr>
        <w:t xml:space="preserve"> وزج في السجون آلاف</w:t>
      </w:r>
      <w:r w:rsidRPr="0037411C">
        <w:rPr>
          <w:rStyle w:val="libFootnotenumChar"/>
          <w:rtl/>
        </w:rPr>
        <w:t>(2)</w:t>
      </w:r>
      <w:r w:rsidRPr="0037411C">
        <w:rPr>
          <w:rtl/>
        </w:rPr>
        <w:t xml:space="preserve"> من المستضعفين على الشبهة والظنّة</w:t>
      </w:r>
      <w:r w:rsidR="0037411C" w:rsidRPr="0037411C">
        <w:rPr>
          <w:rtl/>
        </w:rPr>
        <w:t>،</w:t>
      </w:r>
      <w:r w:rsidRPr="0037411C">
        <w:rPr>
          <w:rtl/>
        </w:rPr>
        <w:t xml:space="preserve"> وقطع الطرق المؤدّية إلى الكوفة</w:t>
      </w:r>
      <w:r w:rsidRPr="0037411C">
        <w:rPr>
          <w:rStyle w:val="libFootnotenumChar"/>
          <w:rtl/>
        </w:rPr>
        <w:t>(3)</w:t>
      </w:r>
      <w:r w:rsidRPr="0037411C">
        <w:rPr>
          <w:rtl/>
        </w:rPr>
        <w:t xml:space="preserve"> بالجيش والشرطة الذين رُبّوا على الولاء لبني اُميّة</w:t>
      </w:r>
      <w:r w:rsidR="0037411C" w:rsidRPr="0037411C">
        <w:rPr>
          <w:rtl/>
        </w:rPr>
        <w:t>،</w:t>
      </w:r>
      <w:r w:rsidRPr="0037411C">
        <w:rPr>
          <w:rtl/>
        </w:rPr>
        <w:t xml:space="preserve"> والطاعة للنظام منذ عشرين سنة</w:t>
      </w:r>
      <w:r w:rsidR="0037411C" w:rsidRPr="0037411C">
        <w:rPr>
          <w:rtl/>
        </w:rPr>
        <w:t>.</w:t>
      </w:r>
      <w:r w:rsidRPr="0037411C">
        <w:rPr>
          <w:rtl/>
        </w:rPr>
        <w:t xml:space="preserve"> </w:t>
      </w:r>
    </w:p>
    <w:p w:rsidR="00807EF5" w:rsidRDefault="00807EF5" w:rsidP="0037411C">
      <w:pPr>
        <w:pStyle w:val="libNormal"/>
      </w:pPr>
      <w:r>
        <w:rPr>
          <w:rtl/>
        </w:rPr>
        <w:t xml:space="preserve">بعث يزيد إلى مكّة مَنْ يقتل الحسين </w:t>
      </w:r>
      <w:r w:rsidR="00841A09" w:rsidRPr="005B0B13">
        <w:rPr>
          <w:rStyle w:val="libAlaemChar"/>
          <w:rtl/>
        </w:rPr>
        <w:t>عليه‌السلام</w:t>
      </w:r>
      <w:r>
        <w:rPr>
          <w:rtl/>
        </w:rPr>
        <w:t xml:space="preserve"> غيلة</w:t>
      </w:r>
      <w:r w:rsidR="0037411C">
        <w:rPr>
          <w:rtl/>
        </w:rPr>
        <w:t>،</w:t>
      </w:r>
      <w:r>
        <w:rPr>
          <w:rtl/>
        </w:rPr>
        <w:t xml:space="preserve"> ويصل الخبر إلى الحسين </w:t>
      </w:r>
      <w:r w:rsidR="00841A09" w:rsidRPr="005B0B13">
        <w:rPr>
          <w:rStyle w:val="libAlaemChar"/>
          <w:rtl/>
        </w:rPr>
        <w:t>عليه‌السلام</w:t>
      </w:r>
      <w:r w:rsidR="0037411C">
        <w:rPr>
          <w:rtl/>
        </w:rPr>
        <w:t>،</w:t>
      </w:r>
      <w:r>
        <w:rPr>
          <w:rtl/>
        </w:rPr>
        <w:t xml:space="preserve"> ويقترن ذلك مع وصول كتاب مسلم الذي يخبر فيه أنّ الأجواء مهيّأة للحسين </w:t>
      </w:r>
      <w:r w:rsidR="00841A09" w:rsidRPr="005B0B13">
        <w:rPr>
          <w:rStyle w:val="libAlaemChar"/>
          <w:rtl/>
        </w:rPr>
        <w:t>عليه‌السلام</w:t>
      </w:r>
      <w:r w:rsidR="0037411C">
        <w:rPr>
          <w:rtl/>
        </w:rPr>
        <w:t>.</w:t>
      </w:r>
      <w:r>
        <w:rPr>
          <w:rtl/>
        </w:rPr>
        <w:t xml:space="preserve"> </w:t>
      </w:r>
    </w:p>
    <w:p w:rsidR="00807EF5" w:rsidRDefault="00807EF5" w:rsidP="0037411C">
      <w:pPr>
        <w:pStyle w:val="libNormal"/>
      </w:pPr>
      <w:r w:rsidRPr="0037411C">
        <w:rPr>
          <w:rtl/>
        </w:rPr>
        <w:t xml:space="preserve">خرج الحسين </w:t>
      </w:r>
      <w:r w:rsidR="00841A09" w:rsidRPr="005B0B13">
        <w:rPr>
          <w:rStyle w:val="libAlaemChar"/>
          <w:rtl/>
        </w:rPr>
        <w:t>عليه‌السلام</w:t>
      </w:r>
      <w:r w:rsidRPr="0037411C">
        <w:rPr>
          <w:rtl/>
        </w:rPr>
        <w:t xml:space="preserve"> يوم الثامن من ذي الحجّة من مكّة خوفاً من أن يُغتال في الموسم</w:t>
      </w:r>
      <w:r w:rsidR="0037411C" w:rsidRPr="0037411C">
        <w:rPr>
          <w:rtl/>
        </w:rPr>
        <w:t>،</w:t>
      </w:r>
      <w:r w:rsidRPr="0037411C">
        <w:rPr>
          <w:rtl/>
        </w:rPr>
        <w:t xml:space="preserve"> أو يُقتل في الحرم وتستباح به حرمة الحرم</w:t>
      </w:r>
      <w:r w:rsidRPr="0037411C">
        <w:rPr>
          <w:rStyle w:val="libFootnotenumChar"/>
          <w:rtl/>
        </w:rPr>
        <w:t>(4)</w:t>
      </w:r>
      <w:r w:rsidR="0037411C" w:rsidRPr="0037411C">
        <w:rPr>
          <w:rtl/>
        </w:rPr>
        <w:t>،</w:t>
      </w:r>
      <w:r w:rsidRPr="0037411C">
        <w:rPr>
          <w:rtl/>
        </w:rPr>
        <w:t xml:space="preserve"> وقد حاول والي مكّة منعه من الخروج ولم يفلح</w:t>
      </w:r>
      <w:r w:rsidR="0037411C" w:rsidRPr="0037411C">
        <w:rPr>
          <w:rtl/>
        </w:rPr>
        <w:t>.</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(1) طبقات ابن سعد المفقود 1 / 459</w:t>
      </w:r>
      <w:r w:rsidR="0037411C">
        <w:rPr>
          <w:rtl/>
        </w:rPr>
        <w:t>.</w:t>
      </w:r>
      <w:r>
        <w:rPr>
          <w:rtl/>
        </w:rPr>
        <w:t xml:space="preserve"> </w:t>
      </w:r>
    </w:p>
    <w:p w:rsidR="00807EF5" w:rsidRDefault="00807EF5" w:rsidP="00960D5B">
      <w:pPr>
        <w:pStyle w:val="libFootnote0"/>
      </w:pPr>
      <w:r>
        <w:rPr>
          <w:rtl/>
        </w:rPr>
        <w:t>(2) قدر الدكتور الخربوطلي المصري في كتابه المختار بن عبيد الثقفي (74 – 79 ) إنّ عدد الذين سجنهم ابن زياد يبلغ اثني عشر ألفاً من الشيعة</w:t>
      </w:r>
      <w:r w:rsidR="0037411C">
        <w:rPr>
          <w:rtl/>
        </w:rPr>
        <w:t>،</w:t>
      </w:r>
      <w:r>
        <w:rPr>
          <w:rtl/>
        </w:rPr>
        <w:t xml:space="preserve"> منهم المختار نفسه</w:t>
      </w:r>
      <w:r w:rsidR="0037411C">
        <w:rPr>
          <w:rtl/>
        </w:rPr>
        <w:t>،</w:t>
      </w:r>
      <w:r>
        <w:rPr>
          <w:rtl/>
        </w:rPr>
        <w:t xml:space="preserve"> ثم اُطلق ونفي إلى الحجاز</w:t>
      </w:r>
      <w:r w:rsidR="0037411C">
        <w:rPr>
          <w:rtl/>
        </w:rPr>
        <w:t>.</w:t>
      </w:r>
      <w:r>
        <w:rPr>
          <w:rtl/>
        </w:rPr>
        <w:t xml:space="preserve"> </w:t>
      </w:r>
    </w:p>
    <w:p w:rsidR="00807EF5" w:rsidRDefault="00807EF5" w:rsidP="00960D5B">
      <w:pPr>
        <w:pStyle w:val="libFootnote0"/>
      </w:pPr>
      <w:r>
        <w:rPr>
          <w:rtl/>
        </w:rPr>
        <w:t>(3) قال ابن سعد في الجزء المفقود 1 / 466</w:t>
      </w:r>
      <w:r w:rsidR="0037411C">
        <w:rPr>
          <w:rtl/>
        </w:rPr>
        <w:t>:</w:t>
      </w:r>
      <w:r>
        <w:rPr>
          <w:rtl/>
        </w:rPr>
        <w:t xml:space="preserve"> وجعل الرجل والرجلان والثلاثة يتسللون إلى حسين من الكوفة فبلغ ذلك عبيد الله</w:t>
      </w:r>
      <w:r w:rsidR="0037411C">
        <w:rPr>
          <w:rtl/>
        </w:rPr>
        <w:t>،</w:t>
      </w:r>
      <w:r>
        <w:rPr>
          <w:rtl/>
        </w:rPr>
        <w:t xml:space="preserve"> فخرج فعسكر بالنخيلة</w:t>
      </w:r>
      <w:r w:rsidR="0037411C">
        <w:rPr>
          <w:rtl/>
        </w:rPr>
        <w:t>،</w:t>
      </w:r>
      <w:r>
        <w:rPr>
          <w:rtl/>
        </w:rPr>
        <w:t xml:space="preserve"> واستعمل على الكوفة عمر بن حريث</w:t>
      </w:r>
      <w:r w:rsidR="0037411C">
        <w:rPr>
          <w:rtl/>
        </w:rPr>
        <w:t>،</w:t>
      </w:r>
      <w:r>
        <w:rPr>
          <w:rtl/>
        </w:rPr>
        <w:t xml:space="preserve"> وأخذ الناس بالخروج إلى النخيلة</w:t>
      </w:r>
      <w:r w:rsidR="0037411C">
        <w:rPr>
          <w:rtl/>
        </w:rPr>
        <w:t>،</w:t>
      </w:r>
      <w:r>
        <w:rPr>
          <w:rtl/>
        </w:rPr>
        <w:t xml:space="preserve"> وضبط الجسر فلم يترك أحداً يجوزه</w:t>
      </w:r>
      <w:r w:rsidR="0037411C">
        <w:rPr>
          <w:rtl/>
        </w:rPr>
        <w:t>.</w:t>
      </w:r>
      <w:r>
        <w:rPr>
          <w:rtl/>
        </w:rPr>
        <w:t xml:space="preserve"> </w:t>
      </w:r>
    </w:p>
    <w:p w:rsidR="00807EF5" w:rsidRDefault="00807EF5" w:rsidP="00960D5B">
      <w:pPr>
        <w:pStyle w:val="libFootnote0"/>
      </w:pPr>
      <w:r>
        <w:rPr>
          <w:rtl/>
        </w:rPr>
        <w:t>(4) روى الطبري 5 / 386</w:t>
      </w:r>
      <w:r w:rsidR="0037411C">
        <w:rPr>
          <w:rtl/>
        </w:rPr>
        <w:t>،</w:t>
      </w:r>
      <w:r>
        <w:rPr>
          <w:rtl/>
        </w:rPr>
        <w:t xml:space="preserve"> قال هشام</w:t>
      </w:r>
      <w:r w:rsidR="0037411C">
        <w:rPr>
          <w:rtl/>
        </w:rPr>
        <w:t>:</w:t>
      </w:r>
      <w:r>
        <w:rPr>
          <w:rtl/>
        </w:rPr>
        <w:t xml:space="preserve"> عن عوانة بن الحكم</w:t>
      </w:r>
      <w:r w:rsidR="0037411C">
        <w:rPr>
          <w:rtl/>
        </w:rPr>
        <w:t>،</w:t>
      </w:r>
      <w:r>
        <w:rPr>
          <w:rtl/>
        </w:rPr>
        <w:t xml:space="preserve"> عن لبطة بن الفرزدق بن غالب</w:t>
      </w:r>
      <w:r w:rsidR="0037411C">
        <w:rPr>
          <w:rtl/>
        </w:rPr>
        <w:t>،</w:t>
      </w:r>
      <w:r>
        <w:rPr>
          <w:rtl/>
        </w:rPr>
        <w:t xml:space="preserve"> عن أبيه قال</w:t>
      </w:r>
      <w:r w:rsidR="0037411C">
        <w:rPr>
          <w:rtl/>
        </w:rPr>
        <w:t>:</w:t>
      </w:r>
      <w:r>
        <w:rPr>
          <w:rtl/>
        </w:rPr>
        <w:t xml:space="preserve"> حججت بأمّي فأنا أسوق بعيرها حين دخلت الحرم في أيام الحجّ</w:t>
      </w:r>
      <w:r w:rsidR="0037411C">
        <w:rPr>
          <w:rtl/>
        </w:rPr>
        <w:t>،</w:t>
      </w:r>
      <w:r>
        <w:rPr>
          <w:rtl/>
        </w:rPr>
        <w:t xml:space="preserve"> وذلك في سنة ستين إذ لقيت الحسين بن علي خارجاً من مكّة معه أسيافه وأتراسه</w:t>
      </w:r>
      <w:r w:rsidR="0037411C">
        <w:rPr>
          <w:rtl/>
        </w:rPr>
        <w:t>،</w:t>
      </w:r>
      <w:r>
        <w:rPr>
          <w:rtl/>
        </w:rPr>
        <w:t xml:space="preserve"> فقلت</w:t>
      </w:r>
      <w:r w:rsidR="0037411C">
        <w:rPr>
          <w:rtl/>
        </w:rPr>
        <w:t>:</w:t>
      </w:r>
      <w:r>
        <w:rPr>
          <w:rtl/>
        </w:rPr>
        <w:t xml:space="preserve"> لمَنْ هذا القطار</w:t>
      </w:r>
      <w:r w:rsidR="0037411C">
        <w:rPr>
          <w:rtl/>
        </w:rPr>
        <w:t>؟</w:t>
      </w:r>
      <w:r>
        <w:rPr>
          <w:rtl/>
        </w:rPr>
        <w:t xml:space="preserve"> فقيل</w:t>
      </w:r>
      <w:r w:rsidR="0037411C">
        <w:rPr>
          <w:rtl/>
        </w:rPr>
        <w:t>:</w:t>
      </w:r>
      <w:r>
        <w:rPr>
          <w:rtl/>
        </w:rPr>
        <w:t xml:space="preserve"> للحسين بن علي</w:t>
      </w:r>
      <w:r w:rsidR="0037411C">
        <w:rPr>
          <w:rtl/>
        </w:rPr>
        <w:t>.</w:t>
      </w:r>
      <w:r>
        <w:rPr>
          <w:rtl/>
        </w:rPr>
        <w:t xml:space="preserve"> فأتيته فقلت</w:t>
      </w:r>
      <w:r w:rsidR="0037411C">
        <w:rPr>
          <w:rtl/>
        </w:rPr>
        <w:t>:</w:t>
      </w:r>
      <w:r>
        <w:rPr>
          <w:rtl/>
        </w:rPr>
        <w:t xml:space="preserve"> بأبي واُمّي يابن رسول الله</w:t>
      </w:r>
      <w:r w:rsidR="0037411C">
        <w:rPr>
          <w:rtl/>
        </w:rPr>
        <w:t>!</w:t>
      </w:r>
      <w:r>
        <w:rPr>
          <w:rtl/>
        </w:rPr>
        <w:t xml:space="preserve"> ما أعجلك عن الحجّ</w:t>
      </w:r>
      <w:r w:rsidR="0037411C">
        <w:rPr>
          <w:rtl/>
        </w:rPr>
        <w:t>؟</w:t>
      </w:r>
      <w:r>
        <w:rPr>
          <w:rtl/>
        </w:rPr>
        <w:t xml:space="preserve"> فقال</w:t>
      </w:r>
      <w:r w:rsidR="0037411C">
        <w:rPr>
          <w:rtl/>
        </w:rPr>
        <w:t>:</w:t>
      </w:r>
      <w:r>
        <w:rPr>
          <w:rtl/>
        </w:rPr>
        <w:t xml:space="preserve"> </w:t>
      </w:r>
      <w:r w:rsidR="00902B22">
        <w:rPr>
          <w:rtl/>
        </w:rPr>
        <w:t>«</w:t>
      </w:r>
      <w:r w:rsidRPr="00960D5B">
        <w:rPr>
          <w:rtl/>
        </w:rPr>
        <w:t xml:space="preserve"> لو لم أعجل لاُخذت </w:t>
      </w:r>
      <w:r w:rsidR="00902B22">
        <w:rPr>
          <w:rtl/>
        </w:rPr>
        <w:t>»</w:t>
      </w:r>
      <w:r w:rsidR="0037411C">
        <w:rPr>
          <w:rtl/>
        </w:rPr>
        <w:t>.</w:t>
      </w:r>
      <w:r>
        <w:rPr>
          <w:rtl/>
        </w:rPr>
        <w:t xml:space="preserve"> </w:t>
      </w:r>
    </w:p>
    <w:p w:rsidR="00807EF5" w:rsidRDefault="00807EF5" w:rsidP="00960D5B">
      <w:pPr>
        <w:pStyle w:val="libFootnote0"/>
      </w:pPr>
      <w:r>
        <w:rPr>
          <w:rtl/>
        </w:rPr>
        <w:t>وروى البسوي في كتاب المعرفة والتاريخ / 532 كتاب ابن عباس إلى يزيد بعد قتل الحسين وواقعة الحرّة</w:t>
      </w:r>
      <w:r w:rsidR="0037411C">
        <w:rPr>
          <w:rtl/>
        </w:rPr>
        <w:t>،</w:t>
      </w:r>
      <w:r>
        <w:rPr>
          <w:rtl/>
        </w:rPr>
        <w:t xml:space="preserve"> جاء فيه</w:t>
      </w:r>
      <w:r w:rsidR="0037411C">
        <w:rPr>
          <w:rtl/>
        </w:rPr>
        <w:t>:</w:t>
      </w:r>
      <w:r>
        <w:rPr>
          <w:rtl/>
        </w:rPr>
        <w:t xml:space="preserve"> فما أنس من الأشياء فلست بناس إطرادك حسيناً (رحمه الله) من حرم رسول الله إلى حرم الله</w:t>
      </w:r>
      <w:r w:rsidR="0037411C">
        <w:rPr>
          <w:rtl/>
        </w:rPr>
        <w:t>،</w:t>
      </w:r>
      <w:r>
        <w:rPr>
          <w:rtl/>
        </w:rPr>
        <w:t xml:space="preserve"> وتسييرك إليه الرجال لتقتله في الحرم</w:t>
      </w:r>
      <w:r w:rsidR="0037411C">
        <w:rPr>
          <w:rtl/>
        </w:rPr>
        <w:t>،</w:t>
      </w:r>
      <w:r>
        <w:rPr>
          <w:rtl/>
        </w:rPr>
        <w:t xml:space="preserve"> فما زلت بذلك وعلى ذلك حتّى أشخصته إلى العراق</w:t>
      </w:r>
      <w:r w:rsidR="0037411C">
        <w:rPr>
          <w:rtl/>
        </w:rPr>
        <w:t>،</w:t>
      </w:r>
      <w:r>
        <w:rPr>
          <w:rtl/>
        </w:rPr>
        <w:t xml:space="preserve"> فخرج خائفاً يترقب</w:t>
      </w:r>
      <w:r w:rsidR="0037411C">
        <w:rPr>
          <w:rtl/>
        </w:rPr>
        <w:t>،</w:t>
      </w:r>
      <w:r>
        <w:rPr>
          <w:rtl/>
        </w:rPr>
        <w:t xml:space="preserve"> فتزلزلت به خيلك</w:t>
      </w:r>
      <w:r w:rsidR="0037411C">
        <w:rPr>
          <w:rtl/>
        </w:rPr>
        <w:t>؛</w:t>
      </w:r>
      <w:r>
        <w:rPr>
          <w:rtl/>
        </w:rPr>
        <w:t xml:space="preserve"> عداوة لله ولرسوله ولأهل بيته الذين أذهب الله عنهم الرجس وطهرهم تطهيراً</w:t>
      </w:r>
      <w:r w:rsidR="0037411C">
        <w:rPr>
          <w:rtl/>
        </w:rPr>
        <w:t>.</w:t>
      </w:r>
      <w:r>
        <w:rPr>
          <w:rtl/>
        </w:rPr>
        <w:t xml:space="preserve"> </w:t>
      </w:r>
    </w:p>
    <w:p w:rsidR="00807EF5" w:rsidRDefault="00807EF5" w:rsidP="00960D5B">
      <w:pPr>
        <w:pStyle w:val="libFootnote0"/>
      </w:pPr>
      <w:r>
        <w:rPr>
          <w:rtl/>
        </w:rPr>
        <w:t>وفي رواية اليعقوبي 2 / 247</w:t>
      </w:r>
      <w:r w:rsidR="0037411C">
        <w:rPr>
          <w:rtl/>
        </w:rPr>
        <w:t>:</w:t>
      </w:r>
      <w:r>
        <w:rPr>
          <w:rtl/>
        </w:rPr>
        <w:t xml:space="preserve"> فما زلت بذلك كذلك حتّى أخرجته من مكّة إلى أرض الكوفة</w:t>
      </w:r>
      <w:r w:rsidR="0037411C">
        <w:rPr>
          <w:rtl/>
        </w:rPr>
        <w:t>،</w:t>
      </w:r>
      <w:r>
        <w:rPr>
          <w:rtl/>
        </w:rPr>
        <w:t xml:space="preserve"> تزأر به خيلك = </w:t>
      </w:r>
    </w:p>
    <w:p w:rsidR="00807EF5" w:rsidRDefault="00807EF5" w:rsidP="002C4C33">
      <w:pPr>
        <w:pStyle w:val="libNormal"/>
      </w:pPr>
      <w:r>
        <w:rPr>
          <w:rtl/>
        </w:rPr>
        <w:br w:type="page"/>
      </w:r>
    </w:p>
    <w:p w:rsidR="00807EF5" w:rsidRDefault="00807EF5" w:rsidP="0037411C">
      <w:pPr>
        <w:pStyle w:val="libNormal"/>
      </w:pPr>
      <w:r>
        <w:rPr>
          <w:rtl/>
        </w:rPr>
        <w:lastRenderedPageBreak/>
        <w:t xml:space="preserve">دخل الحسين </w:t>
      </w:r>
      <w:r w:rsidR="00841A09" w:rsidRPr="005B0B13">
        <w:rPr>
          <w:rStyle w:val="libAlaemChar"/>
          <w:rtl/>
        </w:rPr>
        <w:t>عليه‌السلام</w:t>
      </w:r>
      <w:r>
        <w:rPr>
          <w:rtl/>
        </w:rPr>
        <w:t xml:space="preserve"> أرض العراق</w:t>
      </w:r>
      <w:r w:rsidR="0037411C">
        <w:rPr>
          <w:rtl/>
        </w:rPr>
        <w:t>،</w:t>
      </w:r>
      <w:r>
        <w:rPr>
          <w:rtl/>
        </w:rPr>
        <w:t xml:space="preserve"> وتحصره طلائع جيش النظام بقيادة الحرّ بن يزيد الرياحي</w:t>
      </w:r>
      <w:r w:rsidR="0037411C">
        <w:rPr>
          <w:rtl/>
        </w:rPr>
        <w:t>،</w:t>
      </w:r>
      <w:r>
        <w:rPr>
          <w:rtl/>
        </w:rPr>
        <w:t xml:space="preserve"> ولا تدعه يدخل الكوفة</w:t>
      </w:r>
      <w:r w:rsidR="0037411C">
        <w:rPr>
          <w:rtl/>
        </w:rPr>
        <w:t>،</w:t>
      </w:r>
      <w:r>
        <w:rPr>
          <w:rtl/>
        </w:rPr>
        <w:t xml:space="preserve"> ولا يخرج عن أرض العراق</w:t>
      </w:r>
      <w:r w:rsidR="0037411C">
        <w:rPr>
          <w:rtl/>
        </w:rPr>
        <w:t>،</w:t>
      </w:r>
      <w:r>
        <w:rPr>
          <w:rtl/>
        </w:rPr>
        <w:t xml:space="preserve"> وانتهى المطاف بحصره في كربلاء</w:t>
      </w:r>
      <w:r w:rsidR="0037411C">
        <w:rPr>
          <w:rtl/>
        </w:rPr>
        <w:t>،</w:t>
      </w:r>
      <w:r>
        <w:rPr>
          <w:rtl/>
        </w:rPr>
        <w:t xml:space="preserve"> واجتمعت عليه كتائب جيش النظام الأموي بقيادة عمر بن سعد</w:t>
      </w:r>
      <w:r w:rsidR="0037411C">
        <w:rPr>
          <w:rtl/>
        </w:rPr>
        <w:t>،</w:t>
      </w:r>
      <w:r>
        <w:rPr>
          <w:rtl/>
        </w:rPr>
        <w:t xml:space="preserve"> وعرضوا عليه البيعة</w:t>
      </w:r>
      <w:r w:rsidR="0037411C">
        <w:rPr>
          <w:rtl/>
        </w:rPr>
        <w:t>،</w:t>
      </w:r>
      <w:r>
        <w:rPr>
          <w:rtl/>
        </w:rPr>
        <w:t xml:space="preserve"> وتسليم نفسه للسلطة أو يقاتلوه</w:t>
      </w:r>
      <w:r w:rsidR="0037411C">
        <w:rPr>
          <w:rtl/>
        </w:rPr>
        <w:t>.</w:t>
      </w:r>
      <w:r>
        <w:rPr>
          <w:rtl/>
        </w:rPr>
        <w:t xml:space="preserve"> </w:t>
      </w:r>
    </w:p>
    <w:p w:rsidR="00807EF5" w:rsidRDefault="00807EF5" w:rsidP="0037411C">
      <w:pPr>
        <w:pStyle w:val="libNormal"/>
      </w:pPr>
      <w:r w:rsidRPr="0037411C">
        <w:rPr>
          <w:rtl/>
        </w:rPr>
        <w:t xml:space="preserve">اختار الحسين </w:t>
      </w:r>
      <w:r w:rsidR="00841A09" w:rsidRPr="005B0B13">
        <w:rPr>
          <w:rStyle w:val="libAlaemChar"/>
          <w:rtl/>
        </w:rPr>
        <w:t>عليه‌السلام</w:t>
      </w:r>
      <w:r w:rsidRPr="0037411C">
        <w:rPr>
          <w:rtl/>
        </w:rPr>
        <w:t xml:space="preserve"> الموت على البيعة أو التسليم</w:t>
      </w:r>
      <w:r w:rsidR="0037411C" w:rsidRPr="0037411C">
        <w:rPr>
          <w:rtl/>
        </w:rPr>
        <w:t>،</w:t>
      </w:r>
      <w:r w:rsidRPr="0037411C">
        <w:rPr>
          <w:rtl/>
        </w:rPr>
        <w:t xml:space="preserve"> وهو شعاره منذ اليوم الأوّل من حركته</w:t>
      </w:r>
      <w:r w:rsidR="0037411C" w:rsidRPr="0037411C">
        <w:rPr>
          <w:rtl/>
        </w:rPr>
        <w:t>،</w:t>
      </w:r>
      <w:r w:rsidRPr="0037411C">
        <w:rPr>
          <w:rtl/>
        </w:rPr>
        <w:t xml:space="preserve"> وكذلك كان موقف مَنْ معه من أهل بيته وأصحابه من الكوفيين من الذين صحبوه من مكّة</w:t>
      </w:r>
      <w:r w:rsidR="0037411C" w:rsidRPr="0037411C">
        <w:rPr>
          <w:rtl/>
        </w:rPr>
        <w:t>،</w:t>
      </w:r>
      <w:r w:rsidRPr="0037411C">
        <w:rPr>
          <w:rtl/>
        </w:rPr>
        <w:t xml:space="preserve"> ومن الذين استطاعوا الفرار من الكوفة واللحاق به</w:t>
      </w:r>
      <w:r w:rsidR="0037411C" w:rsidRPr="0037411C">
        <w:rPr>
          <w:rtl/>
        </w:rPr>
        <w:t>،</w:t>
      </w:r>
      <w:r w:rsidRPr="0037411C">
        <w:rPr>
          <w:rtl/>
        </w:rPr>
        <w:t xml:space="preserve"> أمثال</w:t>
      </w:r>
      <w:r w:rsidR="0037411C" w:rsidRPr="0037411C">
        <w:rPr>
          <w:rtl/>
        </w:rPr>
        <w:t>:</w:t>
      </w:r>
      <w:r w:rsidRPr="0037411C">
        <w:rPr>
          <w:rtl/>
        </w:rPr>
        <w:t xml:space="preserve"> عمرو بن خالد الصيداوي</w:t>
      </w:r>
      <w:r w:rsidRPr="0037411C">
        <w:rPr>
          <w:rStyle w:val="libFootnotenumChar"/>
          <w:rtl/>
        </w:rPr>
        <w:t>(1)</w:t>
      </w:r>
      <w:r w:rsidR="0037411C" w:rsidRPr="0037411C">
        <w:rPr>
          <w:rtl/>
        </w:rPr>
        <w:t>،</w:t>
      </w:r>
      <w:r w:rsidRPr="0037411C">
        <w:rPr>
          <w:rtl/>
        </w:rPr>
        <w:t xml:space="preserve"> وأبي الشعثاء يزيد بن زياد بن مهاصر البهدلي الكندي</w:t>
      </w:r>
      <w:r w:rsidRPr="0037411C">
        <w:rPr>
          <w:rStyle w:val="libFootnotenumChar"/>
          <w:rtl/>
        </w:rPr>
        <w:t>(2)</w:t>
      </w:r>
      <w:r w:rsidR="0037411C" w:rsidRPr="0037411C">
        <w:rPr>
          <w:rtl/>
        </w:rPr>
        <w:t>،</w:t>
      </w:r>
      <w:r w:rsidRPr="0037411C">
        <w:rPr>
          <w:rtl/>
        </w:rPr>
        <w:t xml:space="preserve"> وحبيب بن مظاهر الأسدي</w:t>
      </w:r>
      <w:r w:rsidR="0037411C" w:rsidRPr="0037411C">
        <w:rPr>
          <w:rtl/>
        </w:rPr>
        <w:t>،</w:t>
      </w:r>
      <w:r w:rsidRPr="0037411C">
        <w:rPr>
          <w:rtl/>
        </w:rPr>
        <w:t xml:space="preserve"> ومسلم بن عوسجة الأسدي</w:t>
      </w:r>
      <w:r w:rsidRPr="0037411C">
        <w:rPr>
          <w:rStyle w:val="libFootnotenumChar"/>
          <w:rtl/>
        </w:rPr>
        <w:t>(3)</w:t>
      </w:r>
      <w:r w:rsidR="0037411C" w:rsidRPr="0037411C">
        <w:rPr>
          <w:rtl/>
        </w:rPr>
        <w:t>،</w:t>
      </w:r>
      <w:r w:rsidRPr="0037411C">
        <w:rPr>
          <w:rtl/>
        </w:rPr>
        <w:t xml:space="preserve"> وأبي ثمامة الصائدي</w:t>
      </w:r>
      <w:r w:rsidRPr="0037411C">
        <w:rPr>
          <w:rStyle w:val="libFootnotenumChar"/>
          <w:rtl/>
        </w:rPr>
        <w:t>(4)</w:t>
      </w:r>
      <w:r w:rsidR="0037411C" w:rsidRPr="0037411C">
        <w:rPr>
          <w:rtl/>
        </w:rPr>
        <w:t>،</w:t>
      </w:r>
      <w:r w:rsidRPr="0037411C">
        <w:rPr>
          <w:rtl/>
        </w:rPr>
        <w:t xml:space="preserve"> ونافع بن هلال الجملي وغيرهم</w:t>
      </w:r>
      <w:r w:rsidRPr="0037411C">
        <w:rPr>
          <w:rStyle w:val="libFootnotenumChar"/>
          <w:rtl/>
        </w:rPr>
        <w:t>(5)</w:t>
      </w:r>
      <w:r w:rsidR="0037411C" w:rsidRPr="0037411C">
        <w:rPr>
          <w:rtl/>
        </w:rPr>
        <w:t>.</w:t>
      </w:r>
      <w:r w:rsidRPr="0037411C">
        <w:rPr>
          <w:rtl/>
        </w:rPr>
        <w:t xml:space="preserve"> </w:t>
      </w:r>
    </w:p>
    <w:p w:rsidR="00807EF5" w:rsidRDefault="00807EF5" w:rsidP="0037411C">
      <w:pPr>
        <w:pStyle w:val="libNormal"/>
      </w:pPr>
      <w:r>
        <w:rPr>
          <w:rtl/>
        </w:rPr>
        <w:t xml:space="preserve">قُتل الحسين وأصحابه وأهل بيته </w:t>
      </w:r>
      <w:r w:rsidR="00841A09" w:rsidRPr="005B0B13">
        <w:rPr>
          <w:rStyle w:val="libAlaemChar"/>
          <w:rtl/>
        </w:rPr>
        <w:t>عليهم‌السلام</w:t>
      </w:r>
      <w:r>
        <w:rPr>
          <w:rtl/>
        </w:rPr>
        <w:t xml:space="preserve"> جميعاً بعد معركة غير متكافئة</w:t>
      </w:r>
      <w:r w:rsidR="0037411C">
        <w:rPr>
          <w:rtl/>
        </w:rPr>
        <w:t>،</w:t>
      </w:r>
      <w:r>
        <w:rPr>
          <w:rtl/>
        </w:rPr>
        <w:t xml:space="preserve"> وقُطعت رؤوسهم</w:t>
      </w:r>
      <w:r w:rsidR="0037411C">
        <w:rPr>
          <w:rtl/>
        </w:rPr>
        <w:t>،</w:t>
      </w:r>
      <w:r>
        <w:rPr>
          <w:rtl/>
        </w:rPr>
        <w:t xml:space="preserve"> وسُيّرت إلى الكوفة مع عيال الحسين</w:t>
      </w:r>
      <w:r w:rsidR="0037411C">
        <w:rPr>
          <w:rtl/>
        </w:rPr>
        <w:t>،</w:t>
      </w:r>
      <w:r>
        <w:rPr>
          <w:rtl/>
        </w:rPr>
        <w:t xml:space="preserve"> ومن هناك سُيّروا إلى الشام</w:t>
      </w:r>
      <w:r w:rsidR="0037411C">
        <w:rPr>
          <w:rtl/>
        </w:rPr>
        <w:t>.</w:t>
      </w:r>
      <w:r>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 وجنودك زئير الأسد</w:t>
      </w:r>
      <w:r w:rsidR="0037411C">
        <w:rPr>
          <w:rtl/>
        </w:rPr>
        <w:t>،</w:t>
      </w:r>
      <w:r>
        <w:rPr>
          <w:rtl/>
        </w:rPr>
        <w:t xml:space="preserve"> عداوة منك لله ولرسوله ولأهل بيته</w:t>
      </w:r>
      <w:r w:rsidR="0037411C">
        <w:rPr>
          <w:rtl/>
        </w:rPr>
        <w:t>،</w:t>
      </w:r>
      <w:r>
        <w:rPr>
          <w:rtl/>
        </w:rPr>
        <w:t xml:space="preserve"> ثمّ كتبت إلى ابن مرجانة أن يستقبله بالخيل والأسنّة والسيوف</w:t>
      </w:r>
      <w:r w:rsidR="0037411C">
        <w:rPr>
          <w:rtl/>
        </w:rPr>
        <w:t>.</w:t>
      </w:r>
      <w:r>
        <w:rPr>
          <w:rtl/>
        </w:rPr>
        <w:t xml:space="preserve"> </w:t>
      </w:r>
    </w:p>
    <w:p w:rsidR="00807EF5" w:rsidRDefault="00807EF5" w:rsidP="00960D5B">
      <w:pPr>
        <w:pStyle w:val="libFootnote0"/>
      </w:pPr>
      <w:r>
        <w:rPr>
          <w:rtl/>
        </w:rPr>
        <w:t>(1) خرج من الكوفة بعد قتل مسلم هو ومولاه سعد بن مجمع بن عبد الله وابنه عائذ ودليلهم الطرماح</w:t>
      </w:r>
      <w:r w:rsidR="0037411C">
        <w:rPr>
          <w:rtl/>
        </w:rPr>
        <w:t>.</w:t>
      </w:r>
      <w:r>
        <w:rPr>
          <w:rtl/>
        </w:rPr>
        <w:t xml:space="preserve"> </w:t>
      </w:r>
    </w:p>
    <w:p w:rsidR="00807EF5" w:rsidRDefault="00807EF5" w:rsidP="00960D5B">
      <w:pPr>
        <w:pStyle w:val="libFootnote0"/>
      </w:pPr>
      <w:r>
        <w:rPr>
          <w:rtl/>
        </w:rPr>
        <w:t>قال ابن الاثير في الكامل</w:t>
      </w:r>
      <w:r w:rsidR="0037411C">
        <w:rPr>
          <w:rtl/>
        </w:rPr>
        <w:t>:</w:t>
      </w:r>
      <w:r>
        <w:rPr>
          <w:rtl/>
        </w:rPr>
        <w:t xml:space="preserve"> لمّا رآهم الحرّ حجزهم</w:t>
      </w:r>
      <w:r w:rsidR="0037411C">
        <w:rPr>
          <w:rtl/>
        </w:rPr>
        <w:t>،</w:t>
      </w:r>
      <w:r>
        <w:rPr>
          <w:rtl/>
        </w:rPr>
        <w:t xml:space="preserve"> فقال له الحسين</w:t>
      </w:r>
      <w:r w:rsidR="0037411C">
        <w:rPr>
          <w:rtl/>
        </w:rPr>
        <w:t>:</w:t>
      </w:r>
      <w:r>
        <w:rPr>
          <w:rtl/>
        </w:rPr>
        <w:t xml:space="preserve"> </w:t>
      </w:r>
      <w:r w:rsidR="00902B22">
        <w:rPr>
          <w:rtl/>
        </w:rPr>
        <w:t>«</w:t>
      </w:r>
      <w:r w:rsidRPr="00960D5B">
        <w:rPr>
          <w:rtl/>
        </w:rPr>
        <w:t xml:space="preserve"> هؤلاء أصحابي ولأمنعنهم ممّا أمنع منه نفسي </w:t>
      </w:r>
      <w:r w:rsidR="00902B22">
        <w:rPr>
          <w:rtl/>
        </w:rPr>
        <w:t>»</w:t>
      </w:r>
      <w:r w:rsidR="0037411C">
        <w:rPr>
          <w:rtl/>
        </w:rPr>
        <w:t>.</w:t>
      </w:r>
      <w:r>
        <w:rPr>
          <w:rtl/>
        </w:rPr>
        <w:t xml:space="preserve"> فكفّ عنهم الحرّ</w:t>
      </w:r>
      <w:r w:rsidR="0037411C">
        <w:rPr>
          <w:rtl/>
        </w:rPr>
        <w:t>.</w:t>
      </w:r>
      <w:r>
        <w:rPr>
          <w:rtl/>
        </w:rPr>
        <w:t xml:space="preserve"> </w:t>
      </w:r>
    </w:p>
    <w:p w:rsidR="00807EF5" w:rsidRDefault="00807EF5" w:rsidP="00960D5B">
      <w:pPr>
        <w:pStyle w:val="libFootnote0"/>
      </w:pPr>
      <w:r>
        <w:rPr>
          <w:rtl/>
        </w:rPr>
        <w:t>(2) خرج من الكوفة إلى الحسين فصادفه في الطريق قبل أن يلاقيه الحرّ</w:t>
      </w:r>
      <w:r w:rsidR="0037411C">
        <w:rPr>
          <w:rtl/>
        </w:rPr>
        <w:t>.</w:t>
      </w:r>
      <w:r>
        <w:rPr>
          <w:rtl/>
        </w:rPr>
        <w:t xml:space="preserve"> </w:t>
      </w:r>
    </w:p>
    <w:p w:rsidR="00807EF5" w:rsidRDefault="00807EF5" w:rsidP="00960D5B">
      <w:pPr>
        <w:pStyle w:val="libFootnote0"/>
      </w:pPr>
      <w:r>
        <w:rPr>
          <w:rtl/>
        </w:rPr>
        <w:t>(3) كان هو وحبيب مع مسلم بن عقيل</w:t>
      </w:r>
      <w:r w:rsidR="0037411C">
        <w:rPr>
          <w:rtl/>
        </w:rPr>
        <w:t>،</w:t>
      </w:r>
      <w:r>
        <w:rPr>
          <w:rtl/>
        </w:rPr>
        <w:t xml:space="preserve"> ثمّ خرج مع حبيب بعد قتل مسلم والتحقا بالحسين </w:t>
      </w:r>
      <w:r w:rsidR="00841A09" w:rsidRPr="005B0B13">
        <w:rPr>
          <w:rStyle w:val="libAlaemChar"/>
          <w:rtl/>
        </w:rPr>
        <w:t>عليه‌السلام</w:t>
      </w:r>
      <w:r w:rsidR="0037411C">
        <w:rPr>
          <w:rtl/>
        </w:rPr>
        <w:t>.</w:t>
      </w:r>
      <w:r>
        <w:rPr>
          <w:rtl/>
        </w:rPr>
        <w:t xml:space="preserve"> </w:t>
      </w:r>
    </w:p>
    <w:p w:rsidR="00807EF5" w:rsidRDefault="00807EF5" w:rsidP="00960D5B">
      <w:pPr>
        <w:pStyle w:val="libFootnote0"/>
      </w:pPr>
      <w:r>
        <w:rPr>
          <w:rtl/>
        </w:rPr>
        <w:t xml:space="preserve">(4) كان من أصحاب علي </w:t>
      </w:r>
      <w:r w:rsidR="00841A09" w:rsidRPr="005B0B13">
        <w:rPr>
          <w:rStyle w:val="libAlaemChar"/>
          <w:rtl/>
        </w:rPr>
        <w:t>عليه‌السلام</w:t>
      </w:r>
      <w:r>
        <w:rPr>
          <w:rtl/>
        </w:rPr>
        <w:t xml:space="preserve"> الذين شهدوا معه مشاهده كلّها</w:t>
      </w:r>
      <w:r w:rsidR="0037411C">
        <w:rPr>
          <w:rtl/>
        </w:rPr>
        <w:t>،</w:t>
      </w:r>
      <w:r>
        <w:rPr>
          <w:rtl/>
        </w:rPr>
        <w:t xml:space="preserve"> وبعده صحب الحسن </w:t>
      </w:r>
      <w:r w:rsidR="00841A09" w:rsidRPr="005B0B13">
        <w:rPr>
          <w:rStyle w:val="libAlaemChar"/>
          <w:rtl/>
        </w:rPr>
        <w:t>عليه‌السلام</w:t>
      </w:r>
      <w:r>
        <w:rPr>
          <w:rtl/>
        </w:rPr>
        <w:t xml:space="preserve"> ثمّ بقي في الكوفة إلى أن هلك معاوية</w:t>
      </w:r>
      <w:r w:rsidR="0037411C">
        <w:rPr>
          <w:rtl/>
        </w:rPr>
        <w:t>،</w:t>
      </w:r>
      <w:r>
        <w:rPr>
          <w:rtl/>
        </w:rPr>
        <w:t xml:space="preserve"> ثمّ بعد أن اجتمع مع مَنْ اجتمع من وجوه الشيعة في دار سليمان بن صرد خرج مع نافع بن هلال بعد قتل مسلم والتحق بالحسين </w:t>
      </w:r>
      <w:r w:rsidR="00841A09" w:rsidRPr="005B0B13">
        <w:rPr>
          <w:rStyle w:val="libAlaemChar"/>
          <w:rtl/>
        </w:rPr>
        <w:t>عليه‌السلام</w:t>
      </w:r>
      <w:r w:rsidR="0037411C">
        <w:rPr>
          <w:rtl/>
        </w:rPr>
        <w:t>.</w:t>
      </w:r>
      <w:r>
        <w:rPr>
          <w:rtl/>
        </w:rPr>
        <w:t xml:space="preserve"> </w:t>
      </w:r>
    </w:p>
    <w:p w:rsidR="00807EF5" w:rsidRDefault="00807EF5" w:rsidP="00960D5B">
      <w:pPr>
        <w:pStyle w:val="libFootnote0"/>
      </w:pPr>
      <w:r>
        <w:rPr>
          <w:rtl/>
        </w:rPr>
        <w:t>(5) ويذكر الطبري 5 / 354 عن أبي مخنف قال</w:t>
      </w:r>
      <w:r w:rsidR="0037411C">
        <w:rPr>
          <w:rtl/>
        </w:rPr>
        <w:t>:</w:t>
      </w:r>
      <w:r>
        <w:rPr>
          <w:rtl/>
        </w:rPr>
        <w:t xml:space="preserve"> خرج يزيد بن نبيط وهو من عبد القيس إلى الحسين </w:t>
      </w:r>
      <w:r w:rsidR="00841A09" w:rsidRPr="005B0B13">
        <w:rPr>
          <w:rStyle w:val="libAlaemChar"/>
          <w:rtl/>
        </w:rPr>
        <w:t>عليه‌السلام</w:t>
      </w:r>
      <w:r w:rsidR="0037411C">
        <w:rPr>
          <w:rtl/>
        </w:rPr>
        <w:t>،</w:t>
      </w:r>
      <w:r>
        <w:rPr>
          <w:rtl/>
        </w:rPr>
        <w:t xml:space="preserve"> وكان له بنون عشرة فقال</w:t>
      </w:r>
      <w:r w:rsidR="0037411C">
        <w:rPr>
          <w:rtl/>
        </w:rPr>
        <w:t>:</w:t>
      </w:r>
      <w:r>
        <w:rPr>
          <w:rtl/>
        </w:rPr>
        <w:t xml:space="preserve"> أيّكم يخرج معي فانتدب معه ابنان له</w:t>
      </w:r>
      <w:r w:rsidR="0037411C">
        <w:rPr>
          <w:rtl/>
        </w:rPr>
        <w:t>؛</w:t>
      </w:r>
      <w:r>
        <w:rPr>
          <w:rtl/>
        </w:rPr>
        <w:t xml:space="preserve"> عبد الله وعبيد الله</w:t>
      </w:r>
      <w:r w:rsidR="0037411C">
        <w:rPr>
          <w:rtl/>
        </w:rPr>
        <w:t>،</w:t>
      </w:r>
      <w:r>
        <w:rPr>
          <w:rtl/>
        </w:rPr>
        <w:t xml:space="preserve"> فتقدى في الطريق حتّى انتهى إلى حسين </w:t>
      </w:r>
      <w:r w:rsidR="00841A09" w:rsidRPr="005B0B13">
        <w:rPr>
          <w:rStyle w:val="libAlaemChar"/>
          <w:rtl/>
        </w:rPr>
        <w:t>عليه‌السلام</w:t>
      </w:r>
      <w:r>
        <w:rPr>
          <w:rtl/>
        </w:rPr>
        <w:t xml:space="preserve"> فدخل في رحله بالأبطح</w:t>
      </w:r>
      <w:r w:rsidR="0037411C">
        <w:rPr>
          <w:rtl/>
        </w:rPr>
        <w:t>،</w:t>
      </w:r>
      <w:r>
        <w:rPr>
          <w:rtl/>
        </w:rPr>
        <w:t xml:space="preserve"> ثمّ أقبل معه حتّى أتى فقاتل معه فقُتل معه هو وابناه</w:t>
      </w:r>
      <w:r w:rsidR="0037411C">
        <w:rPr>
          <w:rtl/>
        </w:rPr>
        <w:t>.</w:t>
      </w:r>
      <w:r>
        <w:rPr>
          <w:rtl/>
        </w:rPr>
        <w:t xml:space="preserve"> </w:t>
      </w:r>
    </w:p>
    <w:p w:rsidR="00807EF5" w:rsidRDefault="00807EF5" w:rsidP="002C4C33">
      <w:pPr>
        <w:pStyle w:val="libNormal"/>
        <w:rPr>
          <w:rtl/>
        </w:rPr>
      </w:pPr>
      <w:r>
        <w:rPr>
          <w:rtl/>
        </w:rPr>
        <w:br w:type="page"/>
      </w:r>
    </w:p>
    <w:p w:rsidR="00807EF5" w:rsidRDefault="00807EF5" w:rsidP="00C1630D">
      <w:pPr>
        <w:pStyle w:val="Heading3"/>
      </w:pPr>
      <w:bookmarkStart w:id="266" w:name="_Toc448912153"/>
      <w:r>
        <w:rPr>
          <w:rtl/>
        </w:rPr>
        <w:lastRenderedPageBreak/>
        <w:t xml:space="preserve">معالم التغيير بعد شهادة الحسين </w:t>
      </w:r>
      <w:r w:rsidR="00841A09" w:rsidRPr="005B0B13">
        <w:rPr>
          <w:rStyle w:val="libAlaemChar"/>
          <w:rtl/>
        </w:rPr>
        <w:t>عليه‌السلام</w:t>
      </w:r>
      <w:bookmarkEnd w:id="266"/>
    </w:p>
    <w:p w:rsidR="00807EF5" w:rsidRDefault="00807EF5" w:rsidP="0037411C">
      <w:pPr>
        <w:pStyle w:val="libNormal"/>
      </w:pPr>
      <w:r>
        <w:rPr>
          <w:rtl/>
        </w:rPr>
        <w:t xml:space="preserve">لئن شاء الله تعالى أن يُقتل الحسين </w:t>
      </w:r>
      <w:r w:rsidR="00841A09" w:rsidRPr="005B0B13">
        <w:rPr>
          <w:rStyle w:val="libAlaemChar"/>
          <w:rtl/>
        </w:rPr>
        <w:t>عليه‌السلام</w:t>
      </w:r>
      <w:r>
        <w:rPr>
          <w:rtl/>
        </w:rPr>
        <w:t xml:space="preserve"> بعد خمسة شهور من حركته الهادية</w:t>
      </w:r>
      <w:r w:rsidR="0037411C">
        <w:rPr>
          <w:rtl/>
        </w:rPr>
        <w:t>،</w:t>
      </w:r>
      <w:r>
        <w:rPr>
          <w:rtl/>
        </w:rPr>
        <w:t xml:space="preserve"> فقد شاء أيضاً أن يتحرّك الواقع السياسي والاجتماعي بعد الحسين </w:t>
      </w:r>
      <w:r w:rsidR="00841A09" w:rsidRPr="005B0B13">
        <w:rPr>
          <w:rStyle w:val="libAlaemChar"/>
          <w:rtl/>
        </w:rPr>
        <w:t>عليه‌السلام</w:t>
      </w:r>
      <w:r>
        <w:rPr>
          <w:rtl/>
        </w:rPr>
        <w:t xml:space="preserve"> بالاتجاه الذي يخدم الأهداف التي تحرّك الحسين </w:t>
      </w:r>
      <w:r w:rsidR="00841A09" w:rsidRPr="005B0B13">
        <w:rPr>
          <w:rStyle w:val="libAlaemChar"/>
          <w:rtl/>
        </w:rPr>
        <w:t>عليه‌السلام</w:t>
      </w:r>
      <w:r>
        <w:rPr>
          <w:rtl/>
        </w:rPr>
        <w:t xml:space="preserve"> لها وقُتل من أجلها</w:t>
      </w:r>
      <w:r w:rsidR="0037411C">
        <w:rPr>
          <w:rtl/>
        </w:rPr>
        <w:t>،</w:t>
      </w:r>
      <w:r>
        <w:rPr>
          <w:rtl/>
        </w:rPr>
        <w:t xml:space="preserve"> ثمّ يتحقق كلّ ما أراد تحقيقه</w:t>
      </w:r>
      <w:r w:rsidR="0037411C">
        <w:rPr>
          <w:rtl/>
        </w:rPr>
        <w:t>.</w:t>
      </w:r>
    </w:p>
    <w:p w:rsidR="00807EF5" w:rsidRDefault="00807EF5" w:rsidP="0037411C">
      <w:pPr>
        <w:pStyle w:val="libNormal"/>
      </w:pPr>
      <w:r>
        <w:rPr>
          <w:rtl/>
        </w:rPr>
        <w:t>وبيان ذلك كما يلي</w:t>
      </w:r>
      <w:r w:rsidR="0037411C">
        <w:rPr>
          <w:rtl/>
        </w:rPr>
        <w:t>:</w:t>
      </w:r>
      <w:r>
        <w:rPr>
          <w:rtl/>
        </w:rPr>
        <w:t xml:space="preserve"> </w:t>
      </w:r>
    </w:p>
    <w:p w:rsidR="00807EF5" w:rsidRDefault="00807EF5" w:rsidP="0037411C">
      <w:pPr>
        <w:pStyle w:val="libNormal"/>
      </w:pPr>
      <w:r w:rsidRPr="00892A27">
        <w:rPr>
          <w:rStyle w:val="libBold2Char"/>
          <w:rtl/>
        </w:rPr>
        <w:t>أوّلاً</w:t>
      </w:r>
      <w:r w:rsidR="0037411C" w:rsidRPr="00892A27">
        <w:rPr>
          <w:rStyle w:val="libBold2Char"/>
          <w:rtl/>
        </w:rPr>
        <w:t>:</w:t>
      </w:r>
      <w:r w:rsidRPr="0037411C">
        <w:rPr>
          <w:rtl/>
        </w:rPr>
        <w:t xml:space="preserve"> تفهمت الأمّة أنّ الطاعة المطلقة للخليفة ليست من الدين في شيء</w:t>
      </w:r>
      <w:r w:rsidR="0037411C" w:rsidRPr="0037411C">
        <w:rPr>
          <w:rtl/>
        </w:rPr>
        <w:t>،</w:t>
      </w:r>
      <w:r w:rsidRPr="0037411C">
        <w:rPr>
          <w:rtl/>
        </w:rPr>
        <w:t xml:space="preserve"> وأنّ الدين يدعو مجاهدة سلطة بني اُميّة والإطاحة بهم</w:t>
      </w:r>
      <w:r w:rsidR="0037411C" w:rsidRPr="0037411C">
        <w:rPr>
          <w:rtl/>
        </w:rPr>
        <w:t>،</w:t>
      </w:r>
      <w:r w:rsidRPr="0037411C">
        <w:rPr>
          <w:rtl/>
        </w:rPr>
        <w:t xml:space="preserve"> ومن ثمّ نهضت ثائرة تحت لواء هذا القائد</w:t>
      </w:r>
      <w:r w:rsidR="0037411C" w:rsidRPr="0037411C">
        <w:rPr>
          <w:rtl/>
        </w:rPr>
        <w:t>،</w:t>
      </w:r>
      <w:r w:rsidRPr="0037411C">
        <w:rPr>
          <w:rtl/>
        </w:rPr>
        <w:t xml:space="preserve"> أو ذاك من مختلف الاتجاهات</w:t>
      </w:r>
      <w:r w:rsidR="0037411C" w:rsidRPr="0037411C">
        <w:rPr>
          <w:rtl/>
        </w:rPr>
        <w:t>،</w:t>
      </w:r>
      <w:r w:rsidRPr="0037411C">
        <w:rPr>
          <w:rtl/>
        </w:rPr>
        <w:t xml:space="preserve"> وقد استمرت الثورات عليهم حتّى سقطوا على يد بني العباس</w:t>
      </w:r>
      <w:r w:rsidR="0037411C" w:rsidRPr="0037411C">
        <w:rPr>
          <w:rtl/>
        </w:rPr>
        <w:t>،</w:t>
      </w:r>
      <w:r w:rsidRPr="0037411C">
        <w:rPr>
          <w:rtl/>
        </w:rPr>
        <w:t xml:space="preserve"> ولم تعد سلطة بعد ذلك تتبنّى لعن علي والتربية على بغضه</w:t>
      </w:r>
      <w:r w:rsidR="0037411C" w:rsidRPr="0037411C">
        <w:rPr>
          <w:rtl/>
        </w:rPr>
        <w:t>.</w:t>
      </w:r>
      <w:r w:rsidRPr="0037411C">
        <w:rPr>
          <w:rtl/>
        </w:rPr>
        <w:t xml:space="preserve"> </w:t>
      </w:r>
    </w:p>
    <w:p w:rsidR="00807EF5" w:rsidRDefault="00807EF5" w:rsidP="0037411C">
      <w:pPr>
        <w:pStyle w:val="libNormal"/>
      </w:pPr>
      <w:r w:rsidRPr="00892A27">
        <w:rPr>
          <w:rStyle w:val="libBold2Char"/>
          <w:rtl/>
        </w:rPr>
        <w:t>ثانياً</w:t>
      </w:r>
      <w:r w:rsidR="0037411C" w:rsidRPr="00892A27">
        <w:rPr>
          <w:rStyle w:val="libBold2Char"/>
          <w:rtl/>
        </w:rPr>
        <w:t>:</w:t>
      </w:r>
      <w:r w:rsidRPr="00CC3561">
        <w:rPr>
          <w:rtl/>
        </w:rPr>
        <w:t xml:space="preserve"> </w:t>
      </w:r>
      <w:r w:rsidRPr="0037411C">
        <w:rPr>
          <w:rtl/>
        </w:rPr>
        <w:t>تنفس الشيعة</w:t>
      </w:r>
      <w:r w:rsidR="0037411C" w:rsidRPr="0037411C">
        <w:rPr>
          <w:rtl/>
        </w:rPr>
        <w:t>،</w:t>
      </w:r>
      <w:r w:rsidRPr="0037411C">
        <w:rPr>
          <w:rtl/>
        </w:rPr>
        <w:t xml:space="preserve"> الصحابة والتابعون من جديد في الكوفة بشكل عام حين ارتفع الضغط الخاص عليهم مدّة عشر سنوات تقريباً بعد موت يزيد أيام بيعتها لابن الزبير (64</w:t>
      </w:r>
      <w:r w:rsidR="0037411C" w:rsidRPr="0037411C">
        <w:rPr>
          <w:rtl/>
        </w:rPr>
        <w:t xml:space="preserve"> - </w:t>
      </w:r>
      <w:r w:rsidRPr="0037411C">
        <w:rPr>
          <w:rtl/>
        </w:rPr>
        <w:t>67)</w:t>
      </w:r>
      <w:r w:rsidR="0037411C" w:rsidRPr="0037411C">
        <w:rPr>
          <w:rtl/>
        </w:rPr>
        <w:t>،</w:t>
      </w:r>
      <w:r w:rsidRPr="0037411C">
        <w:rPr>
          <w:rtl/>
        </w:rPr>
        <w:t xml:space="preserve"> وأيام المختار بشكل خاص لمدّة سنة ونصف (14ربيع الأوّل 66</w:t>
      </w:r>
      <w:r w:rsidR="0037411C" w:rsidRPr="0037411C">
        <w:rPr>
          <w:rtl/>
        </w:rPr>
        <w:t xml:space="preserve"> - </w:t>
      </w:r>
      <w:r w:rsidRPr="0037411C">
        <w:rPr>
          <w:rtl/>
        </w:rPr>
        <w:t xml:space="preserve">14 رمضان 67) حين استطاعوا أن يُطهِّروا المجتمع الكوفي من قتلة الحسين </w:t>
      </w:r>
      <w:r w:rsidR="00841A09" w:rsidRPr="005B0B13">
        <w:rPr>
          <w:rStyle w:val="libAlaemChar"/>
          <w:rtl/>
        </w:rPr>
        <w:t>عليه‌السلام</w:t>
      </w:r>
      <w:r w:rsidR="0037411C" w:rsidRPr="0037411C">
        <w:rPr>
          <w:rtl/>
        </w:rPr>
        <w:t xml:space="preserve"> - </w:t>
      </w:r>
      <w:r w:rsidRPr="0037411C">
        <w:rPr>
          <w:rtl/>
        </w:rPr>
        <w:t>الذين كانوا يمثلون قمّة الانحراف وبؤرة الفساد فيه</w:t>
      </w:r>
      <w:r w:rsidR="0037411C" w:rsidRPr="0037411C">
        <w:rPr>
          <w:rtl/>
        </w:rPr>
        <w:t xml:space="preserve"> - </w:t>
      </w:r>
      <w:r w:rsidRPr="0037411C">
        <w:rPr>
          <w:rtl/>
        </w:rPr>
        <w:t xml:space="preserve">ويعيدوا التثقيف الصحيح باتجاه علي </w:t>
      </w:r>
      <w:r w:rsidR="00841A09" w:rsidRPr="005B0B13">
        <w:rPr>
          <w:rStyle w:val="libAlaemChar"/>
          <w:rtl/>
        </w:rPr>
        <w:t>عليه‌السلام</w:t>
      </w:r>
      <w:r w:rsidRPr="0037411C">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وأهل بيته</w:t>
      </w:r>
      <w:r w:rsidR="0037411C">
        <w:rPr>
          <w:rtl/>
        </w:rPr>
        <w:t>،</w:t>
      </w:r>
      <w:r>
        <w:rPr>
          <w:rtl/>
        </w:rPr>
        <w:t xml:space="preserve"> وعلى الرغم من قصر مدّة حكم المختار</w:t>
      </w:r>
      <w:r w:rsidR="0037411C">
        <w:rPr>
          <w:rtl/>
        </w:rPr>
        <w:t>،</w:t>
      </w:r>
      <w:r>
        <w:rPr>
          <w:rtl/>
        </w:rPr>
        <w:t xml:space="preserve"> وقتله على يد مصعب الزبيري</w:t>
      </w:r>
      <w:r w:rsidR="0037411C">
        <w:rPr>
          <w:rtl/>
        </w:rPr>
        <w:t>،</w:t>
      </w:r>
      <w:r>
        <w:rPr>
          <w:rtl/>
        </w:rPr>
        <w:t xml:space="preserve"> وقتل سبعة آلاف شيعي صبراً بعده بضمنهم عمرة بنت النعمان بن بشير زوجة المختار</w:t>
      </w:r>
      <w:r w:rsidR="0037411C">
        <w:rPr>
          <w:rtl/>
        </w:rPr>
        <w:t>؛</w:t>
      </w:r>
      <w:r>
        <w:rPr>
          <w:rtl/>
        </w:rPr>
        <w:t xml:space="preserve"> لأنّها لم تتبرّأ من زوجها المختار</w:t>
      </w:r>
      <w:r w:rsidR="0037411C">
        <w:rPr>
          <w:rtl/>
        </w:rPr>
        <w:t>،</w:t>
      </w:r>
      <w:r>
        <w:rPr>
          <w:rtl/>
        </w:rPr>
        <w:t xml:space="preserve"> ثمّ ظلم الحجّاج وتتبّعه لشيعة علي </w:t>
      </w:r>
      <w:r w:rsidR="00841A09" w:rsidRPr="005B0B13">
        <w:rPr>
          <w:rStyle w:val="libAlaemChar"/>
          <w:rtl/>
        </w:rPr>
        <w:t>عليه‌السلام</w:t>
      </w:r>
      <w:r>
        <w:rPr>
          <w:rtl/>
        </w:rPr>
        <w:t xml:space="preserve"> بقيت الكوفة قلعة صامدة على التشيّع</w:t>
      </w:r>
      <w:r w:rsidR="0037411C">
        <w:rPr>
          <w:rtl/>
        </w:rPr>
        <w:t>،</w:t>
      </w:r>
      <w:r>
        <w:rPr>
          <w:rtl/>
        </w:rPr>
        <w:t xml:space="preserve"> أبيَّة على الترويض</w:t>
      </w:r>
      <w:r w:rsidR="0037411C">
        <w:rPr>
          <w:rtl/>
        </w:rPr>
        <w:t>،</w:t>
      </w:r>
      <w:r>
        <w:rPr>
          <w:rtl/>
        </w:rPr>
        <w:t xml:space="preserve"> ممّا اضطر الحجّاج في حركة ابن الأشعث (سنة 80</w:t>
      </w:r>
      <w:r w:rsidR="0037411C">
        <w:rPr>
          <w:rtl/>
        </w:rPr>
        <w:t xml:space="preserve"> - </w:t>
      </w:r>
      <w:r>
        <w:rPr>
          <w:rtl/>
        </w:rPr>
        <w:t>83) أن يستعين بجيش شامي للقضاء عليها</w:t>
      </w:r>
      <w:r w:rsidR="0037411C">
        <w:rPr>
          <w:rtl/>
        </w:rPr>
        <w:t>،</w:t>
      </w:r>
      <w:r>
        <w:rPr>
          <w:rtl/>
        </w:rPr>
        <w:t xml:space="preserve"> ولم يسكن الكوفة بعد ذلك خوفاً على جيش أهل الشام من التأثّر بفكرهم فبنى واسط خاصّة لهم</w:t>
      </w:r>
      <w:r w:rsidR="0037411C">
        <w:rPr>
          <w:rtl/>
        </w:rPr>
        <w:t>،</w:t>
      </w:r>
      <w:r>
        <w:rPr>
          <w:rtl/>
        </w:rPr>
        <w:t xml:space="preserve"> واستطاع الأئمّة من ذرية الحسين وبخاصّة الباقر والصادق </w:t>
      </w:r>
      <w:r w:rsidR="00841A09" w:rsidRPr="005B0B13">
        <w:rPr>
          <w:rStyle w:val="libAlaemChar"/>
          <w:rtl/>
        </w:rPr>
        <w:t>عليه‌السلام</w:t>
      </w:r>
      <w:r>
        <w:rPr>
          <w:rtl/>
        </w:rPr>
        <w:t xml:space="preserve"> أن يثقفوا قواعدهم الشعبية الكوفية من جديد</w:t>
      </w:r>
      <w:r w:rsidR="0037411C">
        <w:rPr>
          <w:rtl/>
        </w:rPr>
        <w:t>،</w:t>
      </w:r>
      <w:r>
        <w:rPr>
          <w:rtl/>
        </w:rPr>
        <w:t xml:space="preserve"> وبذلك عادت الكوفة كسابق عهدها أيام علي </w:t>
      </w:r>
      <w:r w:rsidR="00841A09" w:rsidRPr="005B0B13">
        <w:rPr>
          <w:rStyle w:val="libAlaemChar"/>
          <w:rtl/>
        </w:rPr>
        <w:t>عليه‌السلام</w:t>
      </w:r>
      <w:r>
        <w:rPr>
          <w:rtl/>
        </w:rPr>
        <w:t xml:space="preserve"> قلعة للتشيّع ورواية أهل البيت </w:t>
      </w:r>
      <w:r w:rsidR="00841A09" w:rsidRPr="005B0B13">
        <w:rPr>
          <w:rStyle w:val="libAlaemChar"/>
          <w:rtl/>
        </w:rPr>
        <w:t>عليهم‌السلام</w:t>
      </w:r>
      <w:r w:rsidR="0037411C">
        <w:rPr>
          <w:rtl/>
        </w:rPr>
        <w:t>.</w:t>
      </w:r>
      <w:r>
        <w:rPr>
          <w:rtl/>
        </w:rPr>
        <w:t xml:space="preserve"> </w:t>
      </w:r>
    </w:p>
    <w:p w:rsidR="00960D5B" w:rsidRDefault="00807EF5" w:rsidP="0037411C">
      <w:pPr>
        <w:pStyle w:val="libNormal"/>
      </w:pPr>
      <w:r w:rsidRPr="00892A27">
        <w:rPr>
          <w:rStyle w:val="libBold2Char"/>
          <w:rtl/>
        </w:rPr>
        <w:t>ثالثاً</w:t>
      </w:r>
      <w:r w:rsidR="0037411C" w:rsidRPr="00892A27">
        <w:rPr>
          <w:rStyle w:val="libBold2Char"/>
          <w:rtl/>
        </w:rPr>
        <w:t>:</w:t>
      </w:r>
      <w:r w:rsidRPr="0037411C">
        <w:rPr>
          <w:rtl/>
        </w:rPr>
        <w:t xml:space="preserve"> تصدّعت وحدة الدولة</w:t>
      </w:r>
      <w:r w:rsidR="0037411C" w:rsidRPr="0037411C">
        <w:rPr>
          <w:rtl/>
        </w:rPr>
        <w:t>،</w:t>
      </w:r>
      <w:r w:rsidRPr="0037411C">
        <w:rPr>
          <w:rtl/>
        </w:rPr>
        <w:t xml:space="preserve"> وغابت السلطة المركزية</w:t>
      </w:r>
      <w:r w:rsidRPr="0037411C">
        <w:rPr>
          <w:rStyle w:val="libFootnotenumChar"/>
          <w:rtl/>
        </w:rPr>
        <w:t>(1)</w:t>
      </w:r>
      <w:r w:rsidRPr="0037411C">
        <w:rPr>
          <w:rtl/>
        </w:rPr>
        <w:t xml:space="preserve"> لبني اُميّة التي كانت تلاحق المحدِّثين الصادقين</w:t>
      </w:r>
      <w:r w:rsidR="0037411C" w:rsidRPr="0037411C">
        <w:rPr>
          <w:rtl/>
        </w:rPr>
        <w:t>،</w:t>
      </w:r>
      <w:r w:rsidRPr="0037411C">
        <w:rPr>
          <w:rtl/>
        </w:rPr>
        <w:t xml:space="preserve"> ولم تسترجع سيطرتها كاملة إلاّ بعد خمس وعشرين سنة من قتل الحسين </w:t>
      </w:r>
      <w:r w:rsidR="00841A09" w:rsidRPr="005B0B13">
        <w:rPr>
          <w:rStyle w:val="libAlaemChar"/>
          <w:rtl/>
        </w:rPr>
        <w:t>عليه‌السلام</w:t>
      </w:r>
      <w:r w:rsidR="0037411C" w:rsidRPr="0037411C">
        <w:rPr>
          <w:rtl/>
        </w:rPr>
        <w:t>،</w:t>
      </w:r>
      <w:r w:rsidRPr="0037411C">
        <w:rPr>
          <w:rtl/>
        </w:rPr>
        <w:t xml:space="preserve"> وبذلك كُسِر الطوق المفروض على الحديث الصحيح</w:t>
      </w:r>
      <w:r w:rsidR="0037411C" w:rsidRPr="0037411C">
        <w:rPr>
          <w:rtl/>
        </w:rPr>
        <w:t>،</w:t>
      </w:r>
      <w:r w:rsidRPr="0037411C">
        <w:rPr>
          <w:rtl/>
        </w:rPr>
        <w:t xml:space="preserve"> وطُرح علي والمطهرون من ذريته </w:t>
      </w:r>
      <w:r w:rsidR="00841A09" w:rsidRPr="005B0B13">
        <w:rPr>
          <w:rStyle w:val="libAlaemChar"/>
          <w:rtl/>
        </w:rPr>
        <w:t>عليهم‌السلام</w:t>
      </w:r>
      <w:r w:rsidRPr="0037411C">
        <w:rPr>
          <w:rtl/>
        </w:rPr>
        <w:t xml:space="preserve"> من جديد أئمّة هداة في المجتمع</w:t>
      </w:r>
      <w:r w:rsidR="0037411C" w:rsidRPr="0037411C">
        <w:rPr>
          <w:rtl/>
        </w:rPr>
        <w:t>،</w:t>
      </w:r>
      <w:r w:rsidRPr="0037411C">
        <w:rPr>
          <w:rtl/>
        </w:rPr>
        <w:t xml:space="preserve"> وذلك حين انطلق خلال هذه الفترة بقيّة الصحابة والتابعين من شيعة علي </w:t>
      </w:r>
      <w:r w:rsidR="00841A09" w:rsidRPr="005B0B13">
        <w:rPr>
          <w:rStyle w:val="libAlaemChar"/>
          <w:rtl/>
        </w:rPr>
        <w:t>عليه‌السلام</w:t>
      </w:r>
      <w:r w:rsidRPr="0037411C">
        <w:rPr>
          <w:rtl/>
        </w:rPr>
        <w:t xml:space="preserve"> وغيرهم في المدينة ومكة</w:t>
      </w:r>
      <w:r w:rsidR="0037411C" w:rsidRPr="0037411C">
        <w:rPr>
          <w:rtl/>
        </w:rPr>
        <w:t>،</w:t>
      </w:r>
      <w:r w:rsidRPr="0037411C">
        <w:rPr>
          <w:rtl/>
        </w:rPr>
        <w:t xml:space="preserve"> والكوفة والبصرة</w:t>
      </w:r>
      <w:r w:rsidR="0037411C" w:rsidRPr="0037411C">
        <w:rPr>
          <w:rtl/>
        </w:rPr>
        <w:t>،</w:t>
      </w:r>
      <w:r w:rsidRPr="0037411C">
        <w:rPr>
          <w:rtl/>
        </w:rPr>
        <w:t xml:space="preserve"> والشام وخراسان </w:t>
      </w:r>
    </w:p>
    <w:p w:rsidR="00807EF5" w:rsidRDefault="0037411C" w:rsidP="007D5EC8">
      <w:pPr>
        <w:pStyle w:val="libLine"/>
      </w:pPr>
      <w:r>
        <w:rPr>
          <w:rtl/>
        </w:rPr>
        <w:t>____________________</w:t>
      </w:r>
    </w:p>
    <w:p w:rsidR="00807EF5" w:rsidRDefault="00807EF5" w:rsidP="00960D5B">
      <w:pPr>
        <w:pStyle w:val="libFootnote0"/>
      </w:pPr>
      <w:r>
        <w:rPr>
          <w:rtl/>
        </w:rPr>
        <w:t>(1) استقل ابن الزبير في مكّة والمدينة والعراق</w:t>
      </w:r>
      <w:r w:rsidR="0037411C">
        <w:rPr>
          <w:rtl/>
        </w:rPr>
        <w:t>،</w:t>
      </w:r>
      <w:r>
        <w:rPr>
          <w:rtl/>
        </w:rPr>
        <w:t xml:space="preserve"> ثمّ ثار المختار في الكوفة واقتطعها عن ابن الزبير مدّة سنة ونصف</w:t>
      </w:r>
      <w:r w:rsidR="0037411C">
        <w:rPr>
          <w:rtl/>
        </w:rPr>
        <w:t>،</w:t>
      </w:r>
      <w:r>
        <w:rPr>
          <w:rtl/>
        </w:rPr>
        <w:t xml:space="preserve"> من 14ربيع الأوّل سنة 66 إلى 14 رمضان سنة 67</w:t>
      </w:r>
      <w:r w:rsidR="0037411C">
        <w:rPr>
          <w:rtl/>
        </w:rPr>
        <w:t>،</w:t>
      </w:r>
      <w:r>
        <w:rPr>
          <w:rtl/>
        </w:rPr>
        <w:t xml:space="preserve"> ثمّ رجعت له بعد قتل المختار على يد مصعب وأهل البصرة وجيش المهلّب</w:t>
      </w:r>
      <w:r w:rsidR="0037411C">
        <w:rPr>
          <w:rtl/>
        </w:rPr>
        <w:t>،</w:t>
      </w:r>
      <w:r>
        <w:rPr>
          <w:rtl/>
        </w:rPr>
        <w:t xml:space="preserve"> وفلول الجيش الذي قتل الحسين </w:t>
      </w:r>
      <w:r w:rsidR="00841A09" w:rsidRPr="005B0B13">
        <w:rPr>
          <w:rStyle w:val="libAlaemChar"/>
          <w:rtl/>
        </w:rPr>
        <w:t>عليه‌السلام</w:t>
      </w:r>
      <w:r w:rsidR="0037411C">
        <w:rPr>
          <w:rtl/>
        </w:rPr>
        <w:t>.</w:t>
      </w:r>
      <w:r>
        <w:rPr>
          <w:rtl/>
        </w:rPr>
        <w:t xml:space="preserve"> </w:t>
      </w:r>
    </w:p>
    <w:p w:rsidR="00807EF5" w:rsidRDefault="00807EF5" w:rsidP="00960D5B">
      <w:pPr>
        <w:pStyle w:val="libFootnote0"/>
      </w:pPr>
      <w:r>
        <w:rPr>
          <w:rtl/>
        </w:rPr>
        <w:t>اختلف أهل الشام وصاروا رايتين</w:t>
      </w:r>
      <w:r w:rsidR="0037411C">
        <w:rPr>
          <w:rtl/>
        </w:rPr>
        <w:t>؛</w:t>
      </w:r>
      <w:r>
        <w:rPr>
          <w:rtl/>
        </w:rPr>
        <w:t xml:space="preserve"> راية تدعو لابن الزبير</w:t>
      </w:r>
      <w:r w:rsidR="0037411C">
        <w:rPr>
          <w:rtl/>
        </w:rPr>
        <w:t>،</w:t>
      </w:r>
      <w:r>
        <w:rPr>
          <w:rtl/>
        </w:rPr>
        <w:t xml:space="preserve"> وراية تدعو لمروان</w:t>
      </w:r>
      <w:r w:rsidR="0037411C">
        <w:rPr>
          <w:rtl/>
        </w:rPr>
        <w:t>،</w:t>
      </w:r>
      <w:r>
        <w:rPr>
          <w:rtl/>
        </w:rPr>
        <w:t xml:space="preserve"> واقتتلوا بسبب ذلك ثمّ غلبة مروان</w:t>
      </w:r>
      <w:r w:rsidR="0037411C">
        <w:rPr>
          <w:rtl/>
        </w:rPr>
        <w:t>،</w:t>
      </w:r>
      <w:r>
        <w:rPr>
          <w:rtl/>
        </w:rPr>
        <w:t xml:space="preserve"> واقتتل أهل خراسان لسنين ثمّ بيعتهم أخيراً لعبد الملك</w:t>
      </w:r>
      <w:r w:rsidR="0037411C">
        <w:rPr>
          <w:rtl/>
        </w:rPr>
        <w:t>.</w:t>
      </w:r>
      <w:r>
        <w:rPr>
          <w:rtl/>
        </w:rPr>
        <w:t xml:space="preserve"> </w:t>
      </w:r>
    </w:p>
    <w:p w:rsidR="00807EF5" w:rsidRDefault="00807EF5" w:rsidP="00960D5B">
      <w:pPr>
        <w:pStyle w:val="libFootnote0"/>
      </w:pPr>
      <w:r>
        <w:rPr>
          <w:rtl/>
        </w:rPr>
        <w:t>استقل نجدة الخارجي في اليمن ثمّ قُتل نجدة من قبل أصحاب ابن الزبير</w:t>
      </w:r>
      <w:r w:rsidR="0037411C">
        <w:rPr>
          <w:rtl/>
        </w:rPr>
        <w:t>.</w:t>
      </w:r>
      <w:r>
        <w:rPr>
          <w:rtl/>
        </w:rPr>
        <w:t xml:space="preserve"> </w:t>
      </w:r>
    </w:p>
    <w:p w:rsidR="00807EF5" w:rsidRDefault="00807EF5" w:rsidP="00960D5B">
      <w:pPr>
        <w:pStyle w:val="libFootnote0"/>
      </w:pPr>
      <w:r>
        <w:rPr>
          <w:rtl/>
        </w:rPr>
        <w:t>قُتل عبد الله بن الزبير من قبل أصحاب عبد الملك بن مروان وصفا الملك لبني اُميّة من جديد</w:t>
      </w:r>
      <w:r w:rsidR="0037411C">
        <w:rPr>
          <w:rtl/>
        </w:rPr>
        <w:t>.</w:t>
      </w:r>
      <w:r>
        <w:rPr>
          <w:rtl/>
        </w:rPr>
        <w:t xml:space="preserve"> </w:t>
      </w:r>
    </w:p>
    <w:p w:rsidR="00807EF5" w:rsidRDefault="00807EF5" w:rsidP="00960D5B">
      <w:pPr>
        <w:pStyle w:val="libFootnote0"/>
      </w:pPr>
      <w:r>
        <w:rPr>
          <w:rtl/>
        </w:rPr>
        <w:t>ثار العراقيون من جديد بقيادة ابن الأشعث (81</w:t>
      </w:r>
      <w:r w:rsidR="0037411C">
        <w:rPr>
          <w:rtl/>
        </w:rPr>
        <w:t xml:space="preserve"> - </w:t>
      </w:r>
      <w:r>
        <w:rPr>
          <w:rtl/>
        </w:rPr>
        <w:t>85)</w:t>
      </w:r>
      <w:r w:rsidR="0037411C">
        <w:rPr>
          <w:rtl/>
        </w:rPr>
        <w:t>،</w:t>
      </w:r>
      <w:r>
        <w:rPr>
          <w:rtl/>
        </w:rPr>
        <w:t xml:space="preserve"> واستقر الملك بعد لبني اُميّة لمدّة أربعين سنة تقريباً</w:t>
      </w:r>
      <w:r w:rsidR="0037411C">
        <w:rPr>
          <w:rtl/>
        </w:rPr>
        <w:t>،</w:t>
      </w:r>
      <w:r>
        <w:rPr>
          <w:rtl/>
        </w:rPr>
        <w:t xml:space="preserve"> واُزعج مرّة أخرى من قبل العراقيين بقيادة زيد وقُتل سنة 122</w:t>
      </w:r>
      <w:r w:rsidR="0037411C">
        <w:rPr>
          <w:rtl/>
        </w:rPr>
        <w:t>،</w:t>
      </w:r>
      <w:r>
        <w:rPr>
          <w:rtl/>
        </w:rPr>
        <w:t xml:space="preserve"> ثمّ مات هشام سنة 125 ولم يستقر الملك لبني اُميّة بعد ذلك</w:t>
      </w:r>
      <w:r w:rsidR="0037411C">
        <w:rPr>
          <w:rtl/>
        </w:rPr>
        <w:t>؛</w:t>
      </w:r>
      <w:r>
        <w:rPr>
          <w:rtl/>
        </w:rPr>
        <w:t xml:space="preserve"> إذ اختلفت كلمتهم ثمّ زالت دولتهم على يد بني العباس سنة 132</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وغيرها ينشرون حديث النبي في أهل بيته كلّ حسب استطاعته</w:t>
      </w:r>
      <w:r w:rsidR="0037411C">
        <w:rPr>
          <w:rtl/>
        </w:rPr>
        <w:t>،</w:t>
      </w:r>
      <w:r>
        <w:rPr>
          <w:rtl/>
        </w:rPr>
        <w:t xml:space="preserve"> وبقدر ما تسمح له ظروفه</w:t>
      </w:r>
      <w:r w:rsidR="0037411C">
        <w:rPr>
          <w:rtl/>
        </w:rPr>
        <w:t>.</w:t>
      </w:r>
      <w:r>
        <w:rPr>
          <w:rtl/>
        </w:rPr>
        <w:t xml:space="preserve"> </w:t>
      </w:r>
    </w:p>
    <w:p w:rsidR="00807EF5" w:rsidRDefault="00807EF5" w:rsidP="0037411C">
      <w:pPr>
        <w:pStyle w:val="libNormal"/>
      </w:pPr>
      <w:r>
        <w:rPr>
          <w:rtl/>
        </w:rPr>
        <w:t>فمن الصحابة في المدينة اُمّ سلمة (ت61)</w:t>
      </w:r>
      <w:r w:rsidR="0037411C">
        <w:rPr>
          <w:rtl/>
        </w:rPr>
        <w:t>،</w:t>
      </w:r>
      <w:r>
        <w:rPr>
          <w:rtl/>
        </w:rPr>
        <w:t xml:space="preserve"> وأبو سعيد الخدري (ت64)</w:t>
      </w:r>
      <w:r w:rsidR="0037411C">
        <w:rPr>
          <w:rtl/>
        </w:rPr>
        <w:t>،</w:t>
      </w:r>
      <w:r>
        <w:rPr>
          <w:rtl/>
        </w:rPr>
        <w:t xml:space="preserve"> وعبد الله بن عباس (ت68) بالمدينة ومكة والطائف وتوفي بها وله نيف وسبعون سنة</w:t>
      </w:r>
      <w:r w:rsidR="0037411C">
        <w:rPr>
          <w:rtl/>
        </w:rPr>
        <w:t>،</w:t>
      </w:r>
      <w:r>
        <w:rPr>
          <w:rtl/>
        </w:rPr>
        <w:t xml:space="preserve"> وجابر بن عبد الله الأنصاري (ت74) عن (94) سنة</w:t>
      </w:r>
      <w:r w:rsidR="0037411C">
        <w:rPr>
          <w:rtl/>
        </w:rPr>
        <w:t>،</w:t>
      </w:r>
      <w:r>
        <w:rPr>
          <w:rtl/>
        </w:rPr>
        <w:t xml:space="preserve"> وسلمة بن الأكوع (ت74)</w:t>
      </w:r>
      <w:r w:rsidR="0037411C">
        <w:rPr>
          <w:rtl/>
        </w:rPr>
        <w:t>،</w:t>
      </w:r>
      <w:r>
        <w:rPr>
          <w:rtl/>
        </w:rPr>
        <w:t xml:space="preserve"> وسهل بن سعد الساعدي (ت91)</w:t>
      </w:r>
      <w:r w:rsidR="0037411C">
        <w:rPr>
          <w:rtl/>
        </w:rPr>
        <w:t>.</w:t>
      </w:r>
      <w:r>
        <w:rPr>
          <w:rtl/>
        </w:rPr>
        <w:t xml:space="preserve"> </w:t>
      </w:r>
    </w:p>
    <w:p w:rsidR="00807EF5" w:rsidRDefault="00807EF5" w:rsidP="0037411C">
      <w:pPr>
        <w:pStyle w:val="libNormal"/>
      </w:pPr>
      <w:r>
        <w:rPr>
          <w:rtl/>
        </w:rPr>
        <w:t>وفي الكوفة سليمان بن صرد قُتل سنة (66)</w:t>
      </w:r>
      <w:r w:rsidR="0037411C">
        <w:rPr>
          <w:rtl/>
        </w:rPr>
        <w:t>،</w:t>
      </w:r>
      <w:r>
        <w:rPr>
          <w:rtl/>
        </w:rPr>
        <w:t xml:space="preserve"> وزيد بن أرقم (ت68)</w:t>
      </w:r>
      <w:r w:rsidR="0037411C">
        <w:rPr>
          <w:rtl/>
        </w:rPr>
        <w:t>،</w:t>
      </w:r>
      <w:r>
        <w:rPr>
          <w:rtl/>
        </w:rPr>
        <w:t xml:space="preserve"> وعدي بن حاتم (ت67)</w:t>
      </w:r>
      <w:r w:rsidR="0037411C">
        <w:rPr>
          <w:rtl/>
        </w:rPr>
        <w:t>،</w:t>
      </w:r>
      <w:r>
        <w:rPr>
          <w:rtl/>
        </w:rPr>
        <w:t xml:space="preserve"> والبراء بن عازب (ت72)</w:t>
      </w:r>
      <w:r w:rsidR="0037411C">
        <w:rPr>
          <w:rtl/>
        </w:rPr>
        <w:t>،</w:t>
      </w:r>
      <w:r>
        <w:rPr>
          <w:rtl/>
        </w:rPr>
        <w:t xml:space="preserve"> وعامر بن واثلة (ت110) بمكة منفياً من الكوفة منذ تولّى الحجّاج الكوفة</w:t>
      </w:r>
      <w:r w:rsidR="0037411C">
        <w:rPr>
          <w:rtl/>
        </w:rPr>
        <w:t>،</w:t>
      </w:r>
      <w:r>
        <w:rPr>
          <w:rtl/>
        </w:rPr>
        <w:t xml:space="preserve"> وهو آخر مَنْ توفى من الصحابة</w:t>
      </w:r>
      <w:r w:rsidR="0037411C">
        <w:rPr>
          <w:rtl/>
        </w:rPr>
        <w:t>.</w:t>
      </w:r>
      <w:r>
        <w:rPr>
          <w:rtl/>
        </w:rPr>
        <w:t xml:space="preserve"> </w:t>
      </w:r>
    </w:p>
    <w:p w:rsidR="00807EF5" w:rsidRDefault="00807EF5" w:rsidP="0037411C">
      <w:pPr>
        <w:pStyle w:val="libNormal"/>
      </w:pPr>
      <w:r>
        <w:rPr>
          <w:rtl/>
        </w:rPr>
        <w:t>وفي البصرة</w:t>
      </w:r>
      <w:r w:rsidR="0037411C">
        <w:rPr>
          <w:rtl/>
        </w:rPr>
        <w:t>:</w:t>
      </w:r>
      <w:r>
        <w:rPr>
          <w:rtl/>
        </w:rPr>
        <w:t xml:space="preserve"> مالك بن الحويرث (ت74)</w:t>
      </w:r>
      <w:r w:rsidR="0037411C">
        <w:rPr>
          <w:rtl/>
        </w:rPr>
        <w:t>،</w:t>
      </w:r>
      <w:r>
        <w:rPr>
          <w:rtl/>
        </w:rPr>
        <w:t xml:space="preserve"> وأنس بن مالك أخذ يحدّث بفضائل علي </w:t>
      </w:r>
      <w:r w:rsidR="00841A09" w:rsidRPr="005B0B13">
        <w:rPr>
          <w:rStyle w:val="libAlaemChar"/>
          <w:rtl/>
        </w:rPr>
        <w:t>عليه‌السلام</w:t>
      </w:r>
      <w:r>
        <w:rPr>
          <w:rtl/>
        </w:rPr>
        <w:t xml:space="preserve"> لمّا أصابته دعوة علي </w:t>
      </w:r>
      <w:r w:rsidR="00841A09" w:rsidRPr="005B0B13">
        <w:rPr>
          <w:rStyle w:val="libAlaemChar"/>
          <w:rtl/>
        </w:rPr>
        <w:t>عليه‌السلام</w:t>
      </w:r>
      <w:r>
        <w:rPr>
          <w:rtl/>
        </w:rPr>
        <w:t xml:space="preserve"> (ت90)</w:t>
      </w:r>
      <w:r w:rsidR="0037411C">
        <w:rPr>
          <w:rtl/>
        </w:rPr>
        <w:t>.</w:t>
      </w:r>
      <w:r>
        <w:rPr>
          <w:rtl/>
        </w:rPr>
        <w:t xml:space="preserve"> </w:t>
      </w:r>
    </w:p>
    <w:p w:rsidR="00807EF5" w:rsidRDefault="00807EF5" w:rsidP="0037411C">
      <w:pPr>
        <w:pStyle w:val="libNormal"/>
      </w:pPr>
      <w:r>
        <w:rPr>
          <w:rtl/>
        </w:rPr>
        <w:t>وفي مرو وخراسان</w:t>
      </w:r>
      <w:r w:rsidR="0037411C">
        <w:rPr>
          <w:rtl/>
        </w:rPr>
        <w:t>:</w:t>
      </w:r>
      <w:r>
        <w:rPr>
          <w:rtl/>
        </w:rPr>
        <w:t xml:space="preserve"> بريدة بن الحصيب (ت62)</w:t>
      </w:r>
      <w:r w:rsidR="0037411C">
        <w:rPr>
          <w:rtl/>
        </w:rPr>
        <w:t>،</w:t>
      </w:r>
      <w:r>
        <w:rPr>
          <w:rtl/>
        </w:rPr>
        <w:t xml:space="preserve"> وأبو برزة الأسلمي (ت64)</w:t>
      </w:r>
      <w:r w:rsidR="0037411C">
        <w:rPr>
          <w:rtl/>
        </w:rPr>
        <w:t>.</w:t>
      </w:r>
      <w:r>
        <w:rPr>
          <w:rtl/>
        </w:rPr>
        <w:t xml:space="preserve"> </w:t>
      </w:r>
    </w:p>
    <w:p w:rsidR="00807EF5" w:rsidRDefault="00807EF5" w:rsidP="0037411C">
      <w:pPr>
        <w:pStyle w:val="libNormal"/>
      </w:pPr>
      <w:r>
        <w:rPr>
          <w:rtl/>
        </w:rPr>
        <w:t>وفي الشام</w:t>
      </w:r>
      <w:r w:rsidR="0037411C">
        <w:rPr>
          <w:rtl/>
        </w:rPr>
        <w:t>:</w:t>
      </w:r>
      <w:r>
        <w:rPr>
          <w:rtl/>
        </w:rPr>
        <w:t xml:space="preserve"> واثلة بن الأسقع (ت85)</w:t>
      </w:r>
      <w:r w:rsidR="0037411C">
        <w:rPr>
          <w:rtl/>
        </w:rPr>
        <w:t>،</w:t>
      </w:r>
      <w:r>
        <w:rPr>
          <w:rtl/>
        </w:rPr>
        <w:t xml:space="preserve"> وهو آخر مَنْ مات من الصحابة بدمشق</w:t>
      </w:r>
      <w:r w:rsidR="0037411C">
        <w:rPr>
          <w:rtl/>
        </w:rPr>
        <w:t>.</w:t>
      </w:r>
      <w:r>
        <w:rPr>
          <w:rtl/>
        </w:rPr>
        <w:t xml:space="preserve"> </w:t>
      </w:r>
    </w:p>
    <w:p w:rsidR="00807EF5" w:rsidRDefault="00807EF5" w:rsidP="0037411C">
      <w:pPr>
        <w:pStyle w:val="libNormal"/>
      </w:pPr>
      <w:r>
        <w:rPr>
          <w:rtl/>
        </w:rPr>
        <w:t>ومن التابعين</w:t>
      </w:r>
      <w:r w:rsidR="0037411C">
        <w:rPr>
          <w:rtl/>
        </w:rPr>
        <w:t>،</w:t>
      </w:r>
      <w:r>
        <w:rPr>
          <w:rtl/>
        </w:rPr>
        <w:t xml:space="preserve"> وهم بقيّة أصحاب علي </w:t>
      </w:r>
      <w:r w:rsidR="00841A09" w:rsidRPr="005B0B13">
        <w:rPr>
          <w:rStyle w:val="libAlaemChar"/>
          <w:rtl/>
        </w:rPr>
        <w:t>عليه‌السلام</w:t>
      </w:r>
      <w:r>
        <w:rPr>
          <w:rtl/>
        </w:rPr>
        <w:t xml:space="preserve"> وأغلبهم كوفيون</w:t>
      </w:r>
      <w:r w:rsidR="0037411C">
        <w:rPr>
          <w:rtl/>
        </w:rPr>
        <w:t>،</w:t>
      </w:r>
      <w:r>
        <w:rPr>
          <w:rtl/>
        </w:rPr>
        <w:t xml:space="preserve"> أمثال</w:t>
      </w:r>
      <w:r w:rsidR="0037411C">
        <w:rPr>
          <w:rtl/>
        </w:rPr>
        <w:t>:</w:t>
      </w:r>
      <w:r>
        <w:rPr>
          <w:rtl/>
        </w:rPr>
        <w:t xml:space="preserve"> الحارث الأعور الهمداني (ت65)</w:t>
      </w:r>
      <w:r w:rsidR="0037411C">
        <w:rPr>
          <w:rtl/>
        </w:rPr>
        <w:t>،</w:t>
      </w:r>
      <w:r>
        <w:rPr>
          <w:rtl/>
        </w:rPr>
        <w:t xml:space="preserve"> سعد بن حذيفة بن اليمان (من رجال عهد المختار)</w:t>
      </w:r>
      <w:r w:rsidR="0037411C">
        <w:rPr>
          <w:rtl/>
        </w:rPr>
        <w:t>،</w:t>
      </w:r>
      <w:r>
        <w:rPr>
          <w:rtl/>
        </w:rPr>
        <w:t xml:space="preserve"> والأصبغ بن نباتة (ت بعد سنة70)</w:t>
      </w:r>
      <w:r w:rsidR="0037411C">
        <w:rPr>
          <w:rtl/>
        </w:rPr>
        <w:t>،</w:t>
      </w:r>
      <w:r>
        <w:rPr>
          <w:rtl/>
        </w:rPr>
        <w:t xml:space="preserve"> وحبّة بن جوين (ت76)</w:t>
      </w:r>
      <w:r w:rsidR="0037411C">
        <w:rPr>
          <w:rtl/>
        </w:rPr>
        <w:t>،</w:t>
      </w:r>
      <w:r>
        <w:rPr>
          <w:rtl/>
        </w:rPr>
        <w:t xml:space="preserve"> أبي البختري (قُتل 82)</w:t>
      </w:r>
      <w:r w:rsidR="0037411C">
        <w:rPr>
          <w:rtl/>
        </w:rPr>
        <w:t>،</w:t>
      </w:r>
      <w:r>
        <w:rPr>
          <w:rtl/>
        </w:rPr>
        <w:t xml:space="preserve"> زاذان (ت82)</w:t>
      </w:r>
      <w:r w:rsidR="0037411C">
        <w:rPr>
          <w:rtl/>
        </w:rPr>
        <w:t>،</w:t>
      </w:r>
      <w:r>
        <w:rPr>
          <w:rtl/>
        </w:rPr>
        <w:t xml:space="preserve"> زر بن حبيش (ت81)</w:t>
      </w:r>
      <w:r w:rsidR="0037411C">
        <w:rPr>
          <w:rtl/>
        </w:rPr>
        <w:t>،</w:t>
      </w:r>
      <w:r>
        <w:rPr>
          <w:rtl/>
        </w:rPr>
        <w:t xml:space="preserve"> عبد الله بن الحارث بن نوفل ت84</w:t>
      </w:r>
      <w:r w:rsidR="0037411C">
        <w:rPr>
          <w:rtl/>
        </w:rPr>
        <w:t>،</w:t>
      </w:r>
      <w:r>
        <w:rPr>
          <w:rtl/>
        </w:rPr>
        <w:t xml:space="preserve"> عبد الرحمن بن أبي ليلى (ق 82)</w:t>
      </w:r>
      <w:r w:rsidR="0037411C">
        <w:rPr>
          <w:rtl/>
        </w:rPr>
        <w:t>،</w:t>
      </w:r>
      <w:r>
        <w:rPr>
          <w:rtl/>
        </w:rPr>
        <w:t xml:space="preserve"> فضالة بن أبي فضالة (ت70</w:t>
      </w:r>
      <w:r w:rsidR="0037411C">
        <w:rPr>
          <w:rtl/>
        </w:rPr>
        <w:t xml:space="preserve"> - </w:t>
      </w:r>
      <w:r>
        <w:rPr>
          <w:rtl/>
        </w:rPr>
        <w:t>80)</w:t>
      </w:r>
      <w:r w:rsidR="0037411C">
        <w:rPr>
          <w:rtl/>
        </w:rPr>
        <w:t>،</w:t>
      </w:r>
      <w:r>
        <w:rPr>
          <w:rtl/>
        </w:rPr>
        <w:t xml:space="preserve"> كميل بن زياد (قتله الحجّاج 82)</w:t>
      </w:r>
      <w:r w:rsidR="0037411C">
        <w:rPr>
          <w:rtl/>
        </w:rPr>
        <w:t>،</w:t>
      </w:r>
      <w:r>
        <w:rPr>
          <w:rtl/>
        </w:rPr>
        <w:t xml:space="preserve"> قيس بن عبّاد (قتله الحجّاج 83)</w:t>
      </w:r>
      <w:r w:rsidR="0037411C">
        <w:rPr>
          <w:rtl/>
        </w:rPr>
        <w:t>،</w:t>
      </w:r>
      <w:r>
        <w:rPr>
          <w:rtl/>
        </w:rPr>
        <w:t xml:space="preserve"> وزيد بن وهب الجهني (ت 84</w:t>
      </w:r>
      <w:r w:rsidR="0037411C">
        <w:rPr>
          <w:rtl/>
        </w:rPr>
        <w:t>،</w:t>
      </w:r>
      <w:r>
        <w:rPr>
          <w:rtl/>
        </w:rPr>
        <w:t xml:space="preserve"> وقيل</w:t>
      </w:r>
      <w:r w:rsidR="0037411C">
        <w:rPr>
          <w:rtl/>
        </w:rPr>
        <w:t>:</w:t>
      </w:r>
      <w:r>
        <w:rPr>
          <w:rtl/>
        </w:rPr>
        <w:t xml:space="preserve"> 96)</w:t>
      </w:r>
      <w:r w:rsidR="0037411C">
        <w:rPr>
          <w:rtl/>
        </w:rPr>
        <w:t>،</w:t>
      </w:r>
      <w:r>
        <w:rPr>
          <w:rtl/>
        </w:rPr>
        <w:t xml:space="preserve"> ومسلم بن صبيح (ت100)</w:t>
      </w:r>
      <w:r w:rsidR="0037411C">
        <w:rPr>
          <w:rtl/>
        </w:rPr>
        <w:t>.</w:t>
      </w:r>
      <w:r>
        <w:rPr>
          <w:rtl/>
        </w:rPr>
        <w:t xml:space="preserve"> </w:t>
      </w:r>
    </w:p>
    <w:p w:rsidR="00960D5B" w:rsidRDefault="00807EF5" w:rsidP="0037411C">
      <w:pPr>
        <w:pStyle w:val="libNormal"/>
      </w:pPr>
      <w:r w:rsidRPr="0037411C">
        <w:rPr>
          <w:rtl/>
        </w:rPr>
        <w:t>ومنهم بصريون مثل أبي الأسود الدؤلي</w:t>
      </w:r>
      <w:r w:rsidR="0037411C" w:rsidRPr="0037411C">
        <w:rPr>
          <w:rtl/>
        </w:rPr>
        <w:t>،</w:t>
      </w:r>
      <w:r w:rsidRPr="0037411C">
        <w:rPr>
          <w:rtl/>
        </w:rPr>
        <w:t xml:space="preserve"> وخِلاس الهَجَري</w:t>
      </w:r>
      <w:r w:rsidRPr="0037411C">
        <w:rPr>
          <w:rStyle w:val="libFootnotenumChar"/>
          <w:rtl/>
        </w:rPr>
        <w:t>(1)</w:t>
      </w:r>
      <w:r w:rsidRPr="0037411C">
        <w:rPr>
          <w:rtl/>
        </w:rPr>
        <w:t xml:space="preserve"> </w:t>
      </w:r>
    </w:p>
    <w:p w:rsidR="00807EF5" w:rsidRDefault="0037411C" w:rsidP="007D5EC8">
      <w:pPr>
        <w:pStyle w:val="libLine"/>
      </w:pPr>
      <w:r>
        <w:rPr>
          <w:rtl/>
        </w:rPr>
        <w:t>____________________</w:t>
      </w:r>
    </w:p>
    <w:p w:rsidR="00807EF5" w:rsidRDefault="00807EF5" w:rsidP="00960D5B">
      <w:pPr>
        <w:pStyle w:val="libFootnote0"/>
      </w:pPr>
      <w:r>
        <w:rPr>
          <w:rtl/>
        </w:rPr>
        <w:t xml:space="preserve">(1) كان من شرطة علي </w:t>
      </w:r>
      <w:r w:rsidR="00841A09" w:rsidRPr="005B0B13">
        <w:rPr>
          <w:rStyle w:val="libAlaemChar"/>
          <w:rtl/>
        </w:rPr>
        <w:t>عليه‌السلام</w:t>
      </w:r>
      <w:r w:rsidR="0037411C">
        <w:rPr>
          <w:rtl/>
        </w:rPr>
        <w:t>،</w:t>
      </w:r>
      <w:r>
        <w:rPr>
          <w:rtl/>
        </w:rPr>
        <w:t xml:space="preserve"> وله صحيفة كتباً عنه يحدّث بها</w:t>
      </w:r>
      <w:r w:rsidR="0037411C">
        <w:rPr>
          <w:rtl/>
        </w:rPr>
        <w:t>،</w:t>
      </w:r>
      <w:r>
        <w:rPr>
          <w:rtl/>
        </w:rPr>
        <w:t xml:space="preserve"> توفي قبيل المئة بتقدير الذهبي نقلاً عن ابن حجر في تهذيب التهذيب</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ومنهم مدنيون أمثال</w:t>
      </w:r>
      <w:r w:rsidR="0037411C">
        <w:rPr>
          <w:rtl/>
        </w:rPr>
        <w:t>:</w:t>
      </w:r>
      <w:r>
        <w:rPr>
          <w:rtl/>
        </w:rPr>
        <w:t xml:space="preserve"> عمر بن أبي سلمة (ت83)</w:t>
      </w:r>
      <w:r w:rsidR="0037411C">
        <w:rPr>
          <w:rtl/>
        </w:rPr>
        <w:t>،</w:t>
      </w:r>
      <w:r>
        <w:rPr>
          <w:rtl/>
        </w:rPr>
        <w:t xml:space="preserve"> وإياس بن سلمة بن الأكوع (ت119)</w:t>
      </w:r>
      <w:r w:rsidR="0037411C">
        <w:rPr>
          <w:rtl/>
        </w:rPr>
        <w:t>،</w:t>
      </w:r>
      <w:r>
        <w:rPr>
          <w:rtl/>
        </w:rPr>
        <w:t xml:space="preserve"> ويزيد بن أميّة (ت 70</w:t>
      </w:r>
      <w:r w:rsidR="0037411C">
        <w:rPr>
          <w:rtl/>
        </w:rPr>
        <w:t xml:space="preserve"> - </w:t>
      </w:r>
      <w:r>
        <w:rPr>
          <w:rtl/>
        </w:rPr>
        <w:t>80)</w:t>
      </w:r>
      <w:r w:rsidR="0037411C">
        <w:rPr>
          <w:rtl/>
        </w:rPr>
        <w:t>.</w:t>
      </w:r>
      <w:r>
        <w:rPr>
          <w:rtl/>
        </w:rPr>
        <w:t xml:space="preserve"> </w:t>
      </w:r>
    </w:p>
    <w:p w:rsidR="00807EF5" w:rsidRDefault="00807EF5" w:rsidP="0037411C">
      <w:pPr>
        <w:pStyle w:val="libNormal"/>
      </w:pPr>
      <w:r>
        <w:rPr>
          <w:rtl/>
        </w:rPr>
        <w:t xml:space="preserve">ولولا هذه السنوات الخمس والعشرين من غياب السلطة المركزية التي أنتجتها حركة الحسين </w:t>
      </w:r>
      <w:r w:rsidR="00841A09" w:rsidRPr="005B0B13">
        <w:rPr>
          <w:rStyle w:val="libAlaemChar"/>
          <w:rtl/>
        </w:rPr>
        <w:t>عليه‌السلام</w:t>
      </w:r>
      <w:r>
        <w:rPr>
          <w:rtl/>
        </w:rPr>
        <w:t xml:space="preserve"> وشهادته لما استطاع أولئك الصحابة والتابعون من نشرهم حديث النبي </w:t>
      </w:r>
      <w:r w:rsidR="00841A09" w:rsidRPr="005B0B13">
        <w:rPr>
          <w:rStyle w:val="libAlaemChar"/>
          <w:rtl/>
        </w:rPr>
        <w:t>صلى‌الله‌عليه‌وآله</w:t>
      </w:r>
      <w:r>
        <w:rPr>
          <w:rtl/>
        </w:rPr>
        <w:t xml:space="preserve"> في بيان منزلة علي وأهل بيته </w:t>
      </w:r>
      <w:r w:rsidR="00841A09" w:rsidRPr="005B0B13">
        <w:rPr>
          <w:rStyle w:val="libAlaemChar"/>
          <w:rtl/>
        </w:rPr>
        <w:t>عليهم‌السلام</w:t>
      </w:r>
      <w:r w:rsidR="0037411C">
        <w:rPr>
          <w:rtl/>
        </w:rPr>
        <w:t>،</w:t>
      </w:r>
      <w:r>
        <w:rPr>
          <w:rtl/>
        </w:rPr>
        <w:t xml:space="preserve"> أو ذمّ بني اُميّة</w:t>
      </w:r>
      <w:r w:rsidR="0037411C">
        <w:rPr>
          <w:rtl/>
        </w:rPr>
        <w:t>،</w:t>
      </w:r>
      <w:r>
        <w:rPr>
          <w:rtl/>
        </w:rPr>
        <w:t xml:space="preserve"> أو نشرهم حديث علي </w:t>
      </w:r>
      <w:r w:rsidR="00841A09" w:rsidRPr="005B0B13">
        <w:rPr>
          <w:rStyle w:val="libAlaemChar"/>
          <w:rtl/>
        </w:rPr>
        <w:t>عليه‌السلام</w:t>
      </w:r>
      <w:r>
        <w:rPr>
          <w:rtl/>
        </w:rPr>
        <w:t xml:space="preserve"> وخطبه التي نجدها اليوم في كتب الحديث والتاريخ لدى عامة المسلمين</w:t>
      </w:r>
      <w:r w:rsidR="0037411C">
        <w:rPr>
          <w:rtl/>
        </w:rPr>
        <w:t>.</w:t>
      </w:r>
      <w:r>
        <w:rPr>
          <w:rtl/>
        </w:rPr>
        <w:t xml:space="preserve"> </w:t>
      </w:r>
    </w:p>
    <w:p w:rsidR="00807EF5" w:rsidRDefault="00807EF5" w:rsidP="0037411C">
      <w:pPr>
        <w:pStyle w:val="libNormal"/>
      </w:pPr>
      <w:r>
        <w:rPr>
          <w:rtl/>
        </w:rPr>
        <w:t xml:space="preserve">ولولا انتشار أحاديث النبي </w:t>
      </w:r>
      <w:r w:rsidR="00841A09" w:rsidRPr="005B0B13">
        <w:rPr>
          <w:rStyle w:val="libAlaemChar"/>
          <w:rtl/>
        </w:rPr>
        <w:t>صلى‌الله‌عليه‌وآله</w:t>
      </w:r>
      <w:r>
        <w:rPr>
          <w:rtl/>
        </w:rPr>
        <w:t xml:space="preserve"> في أهل بيته لما استطاع الأئمّة من ذريّة الحسين </w:t>
      </w:r>
      <w:r w:rsidR="00841A09" w:rsidRPr="005B0B13">
        <w:rPr>
          <w:rStyle w:val="libAlaemChar"/>
          <w:rtl/>
        </w:rPr>
        <w:t>عليهم‌السلام</w:t>
      </w:r>
      <w:r>
        <w:rPr>
          <w:rtl/>
        </w:rPr>
        <w:t xml:space="preserve"> أن ينشروا سنّة النبي </w:t>
      </w:r>
      <w:r w:rsidR="00841A09" w:rsidRPr="005B0B13">
        <w:rPr>
          <w:rStyle w:val="libAlaemChar"/>
          <w:rtl/>
        </w:rPr>
        <w:t>صلى‌الله‌عليه‌وآله</w:t>
      </w:r>
      <w:r>
        <w:rPr>
          <w:rtl/>
        </w:rPr>
        <w:t xml:space="preserve"> برواية علي </w:t>
      </w:r>
      <w:r w:rsidR="00841A09" w:rsidRPr="005B0B13">
        <w:rPr>
          <w:rStyle w:val="libAlaemChar"/>
          <w:rtl/>
        </w:rPr>
        <w:t>عليه‌السلام</w:t>
      </w:r>
      <w:r w:rsidR="0037411C">
        <w:rPr>
          <w:rtl/>
        </w:rPr>
        <w:t>.</w:t>
      </w:r>
      <w:r>
        <w:rPr>
          <w:rtl/>
        </w:rPr>
        <w:t xml:space="preserve"> </w:t>
      </w:r>
    </w:p>
    <w:p w:rsidR="00807EF5" w:rsidRDefault="00807EF5" w:rsidP="002C4C33">
      <w:pPr>
        <w:pStyle w:val="libNormal"/>
      </w:pPr>
      <w:r>
        <w:rPr>
          <w:rtl/>
        </w:rPr>
        <w:br w:type="page"/>
      </w:r>
    </w:p>
    <w:p w:rsidR="00807EF5" w:rsidRDefault="00807EF5" w:rsidP="00C1630D">
      <w:pPr>
        <w:pStyle w:val="Heading3"/>
      </w:pPr>
      <w:bookmarkStart w:id="267" w:name="_Toc448912154"/>
      <w:r>
        <w:rPr>
          <w:rtl/>
        </w:rPr>
        <w:lastRenderedPageBreak/>
        <w:t>خلاصة</w:t>
      </w:r>
      <w:bookmarkEnd w:id="267"/>
      <w:r>
        <w:rPr>
          <w:rtl/>
        </w:rPr>
        <w:t xml:space="preserve"> </w:t>
      </w:r>
    </w:p>
    <w:p w:rsidR="00807EF5" w:rsidRDefault="00807EF5" w:rsidP="0037411C">
      <w:pPr>
        <w:pStyle w:val="libNormal"/>
      </w:pPr>
      <w:r w:rsidRPr="0037411C">
        <w:rPr>
          <w:rtl/>
        </w:rPr>
        <w:t>قال الله تعالى</w:t>
      </w:r>
      <w:r w:rsidR="0037411C" w:rsidRPr="0037411C">
        <w:rPr>
          <w:rtl/>
        </w:rPr>
        <w:t>:</w:t>
      </w:r>
      <w:r w:rsidRPr="0037411C">
        <w:rPr>
          <w:rtl/>
        </w:rPr>
        <w:t xml:space="preserve"> </w:t>
      </w:r>
      <w:r w:rsidRPr="004C5083">
        <w:rPr>
          <w:rStyle w:val="libAlaemChar"/>
          <w:rtl/>
        </w:rPr>
        <w:t>(</w:t>
      </w:r>
      <w:r w:rsidRPr="00EA1D1B">
        <w:rPr>
          <w:rStyle w:val="libAieChar"/>
          <w:rtl/>
        </w:rPr>
        <w:t xml:space="preserve"> يَا أَيُّهَا الَّذِينَ آمَنُوا كُونوا أَنصَارَ اللَّهِ كَمَا قَالَ عِيسَى ابْنُ مَرْيَمَ لِلْحَوَارِيِّينَ مَنْ أَنصَارِي إِلَى اللَّهِ قَالَ الْحَوَارِيُّونَ نَحْنُ أَنصَارُ اللَّهِ فَآمَنَتْ طَائِفَةٌ مِنْ بَنِي إِسْرَائِيلَ وَكَفَرَتْ طَائِفَةٌ فَأَيَّدْنَا الَّذِينَ آمَنُوا عَلَى عَدُوِّهِمْ فَأَصْبَحُوا ظَاهِرِينَ </w:t>
      </w:r>
      <w:r w:rsidRPr="004C5083">
        <w:rPr>
          <w:rStyle w:val="libAlaemChar"/>
          <w:rtl/>
        </w:rPr>
        <w:t>)</w:t>
      </w:r>
      <w:r w:rsidRPr="0037411C">
        <w:rPr>
          <w:rtl/>
        </w:rPr>
        <w:t>(الصف / 14)</w:t>
      </w:r>
      <w:r w:rsidR="0037411C" w:rsidRPr="0037411C">
        <w:rPr>
          <w:rtl/>
        </w:rPr>
        <w:t>.</w:t>
      </w:r>
      <w:r w:rsidRPr="0037411C">
        <w:rPr>
          <w:rtl/>
        </w:rPr>
        <w:t xml:space="preserve"> </w:t>
      </w:r>
    </w:p>
    <w:p w:rsidR="00807EF5" w:rsidRDefault="00807EF5" w:rsidP="0037411C">
      <w:pPr>
        <w:pStyle w:val="libNormal"/>
      </w:pPr>
      <w:r w:rsidRPr="0037411C">
        <w:rPr>
          <w:rtl/>
        </w:rPr>
        <w:t xml:space="preserve">وروى البخاري أنّ أعرابياً قال للنبي </w:t>
      </w:r>
      <w:r w:rsidR="00841A09" w:rsidRPr="005B0B13">
        <w:rPr>
          <w:rStyle w:val="libAlaemChar"/>
          <w:rtl/>
        </w:rPr>
        <w:t>صلى‌الله‌عليه‌وآله</w:t>
      </w:r>
      <w:r w:rsidR="0037411C" w:rsidRPr="0037411C">
        <w:rPr>
          <w:rtl/>
        </w:rPr>
        <w:t>:</w:t>
      </w:r>
      <w:r w:rsidRPr="0037411C">
        <w:rPr>
          <w:rtl/>
        </w:rPr>
        <w:t xml:space="preserve"> الرجل يُقاتل للمغنم</w:t>
      </w:r>
      <w:r w:rsidR="0037411C" w:rsidRPr="0037411C">
        <w:rPr>
          <w:rtl/>
        </w:rPr>
        <w:t>،</w:t>
      </w:r>
      <w:r w:rsidRPr="0037411C">
        <w:rPr>
          <w:rtl/>
        </w:rPr>
        <w:t xml:space="preserve"> والرجل يُقاتل ليُذكر ويُقاتل ليرى مكانه في سبيل الله</w:t>
      </w:r>
      <w:r w:rsidR="0037411C" w:rsidRPr="0037411C">
        <w:rPr>
          <w:rtl/>
        </w:rPr>
        <w:t>،</w:t>
      </w:r>
      <w:r w:rsidRPr="0037411C">
        <w:rPr>
          <w:rtl/>
        </w:rPr>
        <w:t xml:space="preserve"> فقال</w:t>
      </w:r>
      <w:r w:rsidR="0037411C" w:rsidRPr="0037411C">
        <w:rPr>
          <w:rtl/>
        </w:rPr>
        <w:t>:</w:t>
      </w:r>
      <w:r w:rsidRPr="0037411C">
        <w:rPr>
          <w:rtl/>
        </w:rPr>
        <w:t xml:space="preserve"> </w:t>
      </w:r>
      <w:r w:rsidR="00902B22">
        <w:rPr>
          <w:rtl/>
        </w:rPr>
        <w:t>«</w:t>
      </w:r>
      <w:r w:rsidRPr="00EA1D1B">
        <w:rPr>
          <w:rtl/>
        </w:rPr>
        <w:t xml:space="preserve"> مَنْ قاتل لتكون كلمة الله هي العليا فهو في سبيل الله </w:t>
      </w:r>
      <w:r w:rsidR="00902B22">
        <w:rPr>
          <w:rtl/>
        </w:rPr>
        <w:t>»</w:t>
      </w:r>
      <w:r w:rsidRPr="0037411C">
        <w:rPr>
          <w:rStyle w:val="libFootnotenumChar"/>
          <w:rtl/>
        </w:rPr>
        <w:t>(1)</w:t>
      </w:r>
      <w:r w:rsidR="0037411C" w:rsidRPr="0037411C">
        <w:rPr>
          <w:rtl/>
        </w:rPr>
        <w:t>.</w:t>
      </w:r>
    </w:p>
    <w:p w:rsidR="00807EF5" w:rsidRDefault="00807EF5" w:rsidP="0037411C">
      <w:pPr>
        <w:pStyle w:val="libNormal"/>
      </w:pPr>
      <w:r>
        <w:rPr>
          <w:rtl/>
        </w:rPr>
        <w:t xml:space="preserve">وجّه الحسين </w:t>
      </w:r>
      <w:r w:rsidR="00841A09" w:rsidRPr="005B0B13">
        <w:rPr>
          <w:rStyle w:val="libAlaemChar"/>
          <w:rtl/>
        </w:rPr>
        <w:t>عليه‌السلام</w:t>
      </w:r>
      <w:r>
        <w:rPr>
          <w:rtl/>
        </w:rPr>
        <w:t xml:space="preserve"> أصحابه في المرحلة السرّية من حركته في مواجهة الانقلاب الفكري لمعاوية (50</w:t>
      </w:r>
      <w:r w:rsidR="0037411C">
        <w:rPr>
          <w:rtl/>
        </w:rPr>
        <w:t xml:space="preserve"> - </w:t>
      </w:r>
      <w:r>
        <w:rPr>
          <w:rtl/>
        </w:rPr>
        <w:t>59)</w:t>
      </w:r>
      <w:r w:rsidR="0037411C">
        <w:rPr>
          <w:rtl/>
        </w:rPr>
        <w:t>؛</w:t>
      </w:r>
      <w:r>
        <w:rPr>
          <w:rtl/>
        </w:rPr>
        <w:t xml:space="preserve"> ليواصلوا نشر الأحاديث النبوية الصحيحة في علي وأهل البيت </w:t>
      </w:r>
      <w:r w:rsidR="00841A09" w:rsidRPr="005B0B13">
        <w:rPr>
          <w:rStyle w:val="libAlaemChar"/>
          <w:rtl/>
        </w:rPr>
        <w:t>عليهم‌السلام</w:t>
      </w:r>
      <w:r>
        <w:rPr>
          <w:rtl/>
        </w:rPr>
        <w:t xml:space="preserve"> بين مَنْ يثقون به من الناس</w:t>
      </w:r>
      <w:r w:rsidR="0037411C">
        <w:rPr>
          <w:rtl/>
        </w:rPr>
        <w:t>،</w:t>
      </w:r>
      <w:r>
        <w:rPr>
          <w:rtl/>
        </w:rPr>
        <w:t xml:space="preserve"> وكان آخر نشاط نوعي في هذا السبيل هو المؤتمر السرّي الذي عقده الحسين </w:t>
      </w:r>
      <w:r w:rsidR="00841A09" w:rsidRPr="005B0B13">
        <w:rPr>
          <w:rStyle w:val="libAlaemChar"/>
          <w:rtl/>
        </w:rPr>
        <w:t>عليه‌السلام</w:t>
      </w:r>
      <w:r>
        <w:rPr>
          <w:rtl/>
        </w:rPr>
        <w:t xml:space="preserve"> في مكّة في موسم الحجّ لسنة (59) هجرية</w:t>
      </w:r>
      <w:r w:rsidR="0037411C">
        <w:rPr>
          <w:rtl/>
        </w:rPr>
        <w:t>،</w:t>
      </w:r>
      <w:r>
        <w:rPr>
          <w:rtl/>
        </w:rPr>
        <w:t xml:space="preserve"> أي قبل موت معاوية بسنة</w:t>
      </w:r>
      <w:r w:rsidR="0037411C">
        <w:rPr>
          <w:rtl/>
        </w:rPr>
        <w:t>،</w:t>
      </w:r>
      <w:r>
        <w:rPr>
          <w:rtl/>
        </w:rPr>
        <w:t xml:space="preserve"> وحضره عدد كبير من الصحابة والتابعين</w:t>
      </w:r>
      <w:r w:rsidR="0037411C">
        <w:rPr>
          <w:rtl/>
        </w:rPr>
        <w:t>،</w:t>
      </w:r>
      <w:r>
        <w:rPr>
          <w:rtl/>
        </w:rPr>
        <w:t xml:space="preserve"> وكانت المادة الأساسية في هذا المؤتمر هي خطاب الحسين </w:t>
      </w:r>
      <w:r w:rsidR="00841A09" w:rsidRPr="005B0B13">
        <w:rPr>
          <w:rStyle w:val="libAlaemChar"/>
          <w:rtl/>
        </w:rPr>
        <w:t>عليه‌السلام</w:t>
      </w:r>
      <w:r>
        <w:rPr>
          <w:rtl/>
        </w:rPr>
        <w:t xml:space="preserve"> الذي أطلع المؤتمرين آنذاك على خطورة الوضع الفكري </w:t>
      </w:r>
    </w:p>
    <w:p w:rsidR="00807EF5" w:rsidRDefault="0037411C" w:rsidP="007D5EC8">
      <w:pPr>
        <w:pStyle w:val="libLine"/>
      </w:pPr>
      <w:r>
        <w:rPr>
          <w:rtl/>
        </w:rPr>
        <w:t>____________________</w:t>
      </w:r>
    </w:p>
    <w:p w:rsidR="00807EF5" w:rsidRDefault="00807EF5" w:rsidP="00960D5B">
      <w:pPr>
        <w:pStyle w:val="libFootnote0"/>
      </w:pPr>
      <w:r>
        <w:rPr>
          <w:rtl/>
        </w:rPr>
        <w:t>(1) صحيح البخاري (المختصر) 3 / 1137</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والسياسي</w:t>
      </w:r>
      <w:r w:rsidR="0037411C" w:rsidRPr="0037411C">
        <w:rPr>
          <w:rtl/>
        </w:rPr>
        <w:t>،</w:t>
      </w:r>
      <w:r w:rsidRPr="0037411C">
        <w:rPr>
          <w:rtl/>
        </w:rPr>
        <w:t xml:space="preserve"> ثمّ حثّهم على نشر الحقائق الدينية في علي وأهل البيت </w:t>
      </w:r>
      <w:r w:rsidR="00841A09" w:rsidRPr="005B0B13">
        <w:rPr>
          <w:rStyle w:val="libAlaemChar"/>
          <w:rtl/>
        </w:rPr>
        <w:t>عليهم‌السلام</w:t>
      </w:r>
      <w:r w:rsidR="0037411C" w:rsidRPr="0037411C">
        <w:rPr>
          <w:rtl/>
        </w:rPr>
        <w:t>،</w:t>
      </w:r>
      <w:r w:rsidRPr="0037411C">
        <w:rPr>
          <w:rtl/>
        </w:rPr>
        <w:t xml:space="preserve"> وقد استهلّ خطابه بقوله</w:t>
      </w:r>
      <w:r w:rsidR="0037411C" w:rsidRPr="0037411C">
        <w:rPr>
          <w:rtl/>
        </w:rPr>
        <w:t>:</w:t>
      </w:r>
      <w:r w:rsidRPr="0037411C">
        <w:rPr>
          <w:rtl/>
        </w:rPr>
        <w:t xml:space="preserve"> </w:t>
      </w:r>
      <w:r w:rsidR="00902B22">
        <w:rPr>
          <w:rtl/>
        </w:rPr>
        <w:t>«</w:t>
      </w:r>
      <w:r w:rsidRPr="00EA1D1B">
        <w:rPr>
          <w:rtl/>
        </w:rPr>
        <w:t xml:space="preserve"> إنّي خفت دروس هذا الأمر </w:t>
      </w:r>
      <w:r w:rsidR="00902B22">
        <w:rPr>
          <w:rtl/>
        </w:rPr>
        <w:t>»</w:t>
      </w:r>
      <w:r w:rsidR="0037411C" w:rsidRPr="00EA1D1B">
        <w:rPr>
          <w:rtl/>
        </w:rPr>
        <w:t>،</w:t>
      </w:r>
      <w:r w:rsidRPr="00EA1D1B">
        <w:rPr>
          <w:rtl/>
        </w:rPr>
        <w:t xml:space="preserve"> </w:t>
      </w:r>
      <w:r w:rsidRPr="0037411C">
        <w:rPr>
          <w:rtl/>
        </w:rPr>
        <w:t>(أي أمر ولاية أهل البيت)</w:t>
      </w:r>
      <w:r w:rsidR="0037411C" w:rsidRPr="0037411C">
        <w:rPr>
          <w:rtl/>
        </w:rPr>
        <w:t>.</w:t>
      </w:r>
      <w:r w:rsidRPr="0037411C">
        <w:rPr>
          <w:rtl/>
        </w:rPr>
        <w:t xml:space="preserve"> </w:t>
      </w:r>
    </w:p>
    <w:p w:rsidR="00807EF5" w:rsidRDefault="00807EF5" w:rsidP="0037411C">
      <w:pPr>
        <w:pStyle w:val="libNormal"/>
      </w:pPr>
      <w:r>
        <w:rPr>
          <w:rtl/>
        </w:rPr>
        <w:t xml:space="preserve">أعلن الحسين </w:t>
      </w:r>
      <w:r w:rsidR="00841A09" w:rsidRPr="005B0B13">
        <w:rPr>
          <w:rStyle w:val="libAlaemChar"/>
          <w:rtl/>
        </w:rPr>
        <w:t>عليه‌السلام</w:t>
      </w:r>
      <w:r>
        <w:rPr>
          <w:rtl/>
        </w:rPr>
        <w:t xml:space="preserve"> بعد موت معاوية عن حركته التبليغيّة</w:t>
      </w:r>
      <w:r w:rsidR="0037411C">
        <w:rPr>
          <w:rtl/>
        </w:rPr>
        <w:t>؛</w:t>
      </w:r>
      <w:r>
        <w:rPr>
          <w:rtl/>
        </w:rPr>
        <w:t xml:space="preserve"> ليقاوم بدعتين سادتا وانتشرتا انتشاراً مطبقاً</w:t>
      </w:r>
      <w:r w:rsidR="0037411C">
        <w:rPr>
          <w:rtl/>
        </w:rPr>
        <w:t>:</w:t>
      </w:r>
      <w:r>
        <w:rPr>
          <w:rtl/>
        </w:rPr>
        <w:t xml:space="preserve"> </w:t>
      </w:r>
    </w:p>
    <w:p w:rsidR="00807EF5" w:rsidRDefault="00807EF5" w:rsidP="0037411C">
      <w:pPr>
        <w:pStyle w:val="libNormal"/>
      </w:pPr>
      <w:r w:rsidRPr="00892A27">
        <w:rPr>
          <w:rStyle w:val="libBold2Char"/>
          <w:rtl/>
        </w:rPr>
        <w:t>الأولى</w:t>
      </w:r>
      <w:r w:rsidR="0037411C" w:rsidRPr="00892A27">
        <w:rPr>
          <w:rStyle w:val="libBold2Char"/>
          <w:rtl/>
        </w:rPr>
        <w:t>:</w:t>
      </w:r>
      <w:r w:rsidRPr="0037411C">
        <w:rPr>
          <w:rtl/>
        </w:rPr>
        <w:t xml:space="preserve"> التربية العامّة على بغض علي </w:t>
      </w:r>
      <w:r w:rsidR="00841A09" w:rsidRPr="005B0B13">
        <w:rPr>
          <w:rStyle w:val="libAlaemChar"/>
          <w:rtl/>
        </w:rPr>
        <w:t>عليه‌السلام</w:t>
      </w:r>
      <w:r w:rsidRPr="0037411C">
        <w:rPr>
          <w:rtl/>
        </w:rPr>
        <w:t xml:space="preserve"> ولعنه والبراءة منه</w:t>
      </w:r>
      <w:r w:rsidR="0037411C" w:rsidRPr="0037411C">
        <w:rPr>
          <w:rtl/>
        </w:rPr>
        <w:t>،</w:t>
      </w:r>
      <w:r w:rsidRPr="0037411C">
        <w:rPr>
          <w:rtl/>
        </w:rPr>
        <w:t xml:space="preserve"> ورواية الأحاديث الكاذبة في ذمّه والطعن عليه</w:t>
      </w:r>
      <w:r w:rsidR="0037411C" w:rsidRPr="0037411C">
        <w:rPr>
          <w:rtl/>
        </w:rPr>
        <w:t>،</w:t>
      </w:r>
      <w:r w:rsidRPr="0037411C">
        <w:rPr>
          <w:rtl/>
        </w:rPr>
        <w:t xml:space="preserve"> ومعاقبة مَنْ يظهر خلافه لهذه السياسة</w:t>
      </w:r>
      <w:r w:rsidR="0037411C" w:rsidRPr="0037411C">
        <w:rPr>
          <w:rtl/>
        </w:rPr>
        <w:t>.</w:t>
      </w:r>
      <w:r w:rsidRPr="0037411C">
        <w:rPr>
          <w:rtl/>
        </w:rPr>
        <w:t xml:space="preserve"> </w:t>
      </w:r>
    </w:p>
    <w:p w:rsidR="00807EF5" w:rsidRDefault="00807EF5" w:rsidP="0037411C">
      <w:pPr>
        <w:pStyle w:val="libNormal"/>
      </w:pPr>
      <w:r w:rsidRPr="00892A27">
        <w:rPr>
          <w:rStyle w:val="libBold2Char"/>
          <w:rtl/>
        </w:rPr>
        <w:t>الثانية</w:t>
      </w:r>
      <w:r w:rsidR="0037411C" w:rsidRPr="00892A27">
        <w:rPr>
          <w:rStyle w:val="libBold2Char"/>
          <w:rtl/>
        </w:rPr>
        <w:t>:</w:t>
      </w:r>
      <w:r w:rsidRPr="0037411C">
        <w:rPr>
          <w:rtl/>
        </w:rPr>
        <w:t xml:space="preserve"> التربية العامّة على الولاء المطلق للخليفة</w:t>
      </w:r>
      <w:r w:rsidR="0037411C" w:rsidRPr="0037411C">
        <w:rPr>
          <w:rtl/>
        </w:rPr>
        <w:t>،</w:t>
      </w:r>
      <w:r w:rsidRPr="0037411C">
        <w:rPr>
          <w:rtl/>
        </w:rPr>
        <w:t xml:space="preserve"> والتقرّب إلى الله بطاعته ومحبّته</w:t>
      </w:r>
      <w:r w:rsidR="0037411C" w:rsidRPr="0037411C">
        <w:rPr>
          <w:rtl/>
        </w:rPr>
        <w:t>،</w:t>
      </w:r>
      <w:r w:rsidRPr="0037411C">
        <w:rPr>
          <w:rtl/>
        </w:rPr>
        <w:t xml:space="preserve"> ورواية الأحاديث الكاذبة في فضل بني اُميّة</w:t>
      </w:r>
      <w:r w:rsidR="0037411C" w:rsidRPr="0037411C">
        <w:rPr>
          <w:rtl/>
        </w:rPr>
        <w:t>،</w:t>
      </w:r>
      <w:r w:rsidRPr="0037411C">
        <w:rPr>
          <w:rtl/>
        </w:rPr>
        <w:t xml:space="preserve"> وإكرام مَنْ يتجاوب مع هذه السياسة</w:t>
      </w:r>
      <w:r w:rsidR="0037411C" w:rsidRPr="0037411C">
        <w:rPr>
          <w:rtl/>
        </w:rPr>
        <w:t>.</w:t>
      </w:r>
      <w:r w:rsidRPr="0037411C">
        <w:rPr>
          <w:rtl/>
        </w:rPr>
        <w:t xml:space="preserve"> </w:t>
      </w:r>
    </w:p>
    <w:p w:rsidR="00807EF5" w:rsidRDefault="00807EF5" w:rsidP="0037411C">
      <w:pPr>
        <w:pStyle w:val="libNormal"/>
      </w:pPr>
      <w:r>
        <w:rPr>
          <w:rtl/>
        </w:rPr>
        <w:t xml:space="preserve">اختار الحسين </w:t>
      </w:r>
      <w:r w:rsidR="00841A09" w:rsidRPr="005B0B13">
        <w:rPr>
          <w:rStyle w:val="libAlaemChar"/>
          <w:rtl/>
        </w:rPr>
        <w:t>عليه‌السلام</w:t>
      </w:r>
      <w:r>
        <w:rPr>
          <w:rtl/>
        </w:rPr>
        <w:t xml:space="preserve"> مكّة قاعدة ينطلق منها في حركته تلك</w:t>
      </w:r>
      <w:r w:rsidR="0037411C">
        <w:rPr>
          <w:rtl/>
        </w:rPr>
        <w:t>،</w:t>
      </w:r>
      <w:r>
        <w:rPr>
          <w:rtl/>
        </w:rPr>
        <w:t xml:space="preserve"> يحيط به بنو هاشم لحمايته من أجل أن يقوم بممارسته التبليغيّة</w:t>
      </w:r>
      <w:r w:rsidR="0037411C">
        <w:rPr>
          <w:rtl/>
        </w:rPr>
        <w:t>،</w:t>
      </w:r>
      <w:r>
        <w:rPr>
          <w:rtl/>
        </w:rPr>
        <w:t xml:space="preserve"> ونشر أحاديث النبي </w:t>
      </w:r>
      <w:r w:rsidR="00841A09" w:rsidRPr="005B0B13">
        <w:rPr>
          <w:rStyle w:val="libAlaemChar"/>
          <w:rtl/>
        </w:rPr>
        <w:t>صلى‌الله‌عليه‌وآله</w:t>
      </w:r>
      <w:r>
        <w:rPr>
          <w:rtl/>
        </w:rPr>
        <w:t xml:space="preserve"> في علي </w:t>
      </w:r>
      <w:r w:rsidR="00841A09" w:rsidRPr="005B0B13">
        <w:rPr>
          <w:rStyle w:val="libAlaemChar"/>
          <w:rtl/>
        </w:rPr>
        <w:t>عليه‌السلام</w:t>
      </w:r>
      <w:r w:rsidR="0037411C">
        <w:rPr>
          <w:rtl/>
        </w:rPr>
        <w:t>،</w:t>
      </w:r>
      <w:r>
        <w:rPr>
          <w:rtl/>
        </w:rPr>
        <w:t xml:space="preserve"> الممارسة التي تعاقب الدولة عليها بعقوبة الإعدام كما يُقال بلغة العصر</w:t>
      </w:r>
      <w:r w:rsidR="0037411C">
        <w:rPr>
          <w:rtl/>
        </w:rPr>
        <w:t>.</w:t>
      </w:r>
      <w:r>
        <w:rPr>
          <w:rtl/>
        </w:rPr>
        <w:t xml:space="preserve"> </w:t>
      </w:r>
    </w:p>
    <w:p w:rsidR="00807EF5" w:rsidRDefault="00807EF5" w:rsidP="0037411C">
      <w:pPr>
        <w:pStyle w:val="libNormal"/>
      </w:pPr>
      <w:r>
        <w:rPr>
          <w:rtl/>
        </w:rPr>
        <w:t xml:space="preserve">وتحرّك الحسين </w:t>
      </w:r>
      <w:r w:rsidR="00841A09" w:rsidRPr="005B0B13">
        <w:rPr>
          <w:rStyle w:val="libAlaemChar"/>
          <w:rtl/>
        </w:rPr>
        <w:t>عليه‌السلام</w:t>
      </w:r>
      <w:r>
        <w:rPr>
          <w:rtl/>
        </w:rPr>
        <w:t xml:space="preserve"> على أخيار المسلمين القادمين من مختلف البلاد الإسلاميّة لأداء العمرة والحجّ يحدِّث الجيل الجديد منهم بما حرَّمت الدولة الحديث به فلم يسمعوه</w:t>
      </w:r>
      <w:r w:rsidR="0037411C">
        <w:rPr>
          <w:rtl/>
        </w:rPr>
        <w:t>،</w:t>
      </w:r>
      <w:r>
        <w:rPr>
          <w:rtl/>
        </w:rPr>
        <w:t xml:space="preserve"> ويستنهض الجيل القديم ويذكِّّرهم بتكليفهم الشرعي إزاء ظهور البدع</w:t>
      </w:r>
      <w:r w:rsidR="0037411C">
        <w:rPr>
          <w:rtl/>
        </w:rPr>
        <w:t>،</w:t>
      </w:r>
      <w:r>
        <w:rPr>
          <w:rtl/>
        </w:rPr>
        <w:t xml:space="preserve"> ومن ثمّ يطلب النصرة من الجميع ليحموه من دولة الضلال</w:t>
      </w:r>
      <w:r w:rsidR="0037411C">
        <w:rPr>
          <w:rtl/>
        </w:rPr>
        <w:t>؛</w:t>
      </w:r>
      <w:r>
        <w:rPr>
          <w:rtl/>
        </w:rPr>
        <w:t xml:space="preserve"> لكي يواصل هو وأخيار الصحابة والتابعين تبليغ أحاديث جدّه وسنته للأمّة</w:t>
      </w:r>
      <w:r w:rsidR="0037411C">
        <w:rPr>
          <w:rtl/>
        </w:rPr>
        <w:t>.</w:t>
      </w:r>
      <w:r>
        <w:rPr>
          <w:rtl/>
        </w:rPr>
        <w:t xml:space="preserve"> </w:t>
      </w:r>
    </w:p>
    <w:p w:rsidR="00807EF5" w:rsidRDefault="00807EF5" w:rsidP="0037411C">
      <w:pPr>
        <w:pStyle w:val="libNormal"/>
      </w:pPr>
      <w:r>
        <w:rPr>
          <w:rtl/>
        </w:rPr>
        <w:t xml:space="preserve">تجاوب مع الحسين </w:t>
      </w:r>
      <w:r w:rsidR="00841A09" w:rsidRPr="005B0B13">
        <w:rPr>
          <w:rStyle w:val="libAlaemChar"/>
          <w:rtl/>
        </w:rPr>
        <w:t>عليه‌السلام</w:t>
      </w:r>
      <w:r>
        <w:rPr>
          <w:rtl/>
        </w:rPr>
        <w:t xml:space="preserve"> وجوه شيعة أبيه في العراق</w:t>
      </w:r>
      <w:r w:rsidR="0037411C">
        <w:rPr>
          <w:rtl/>
        </w:rPr>
        <w:t>،</w:t>
      </w:r>
      <w:r>
        <w:rPr>
          <w:rtl/>
        </w:rPr>
        <w:t xml:space="preserve"> وبخاصّة في الكوفة الممتحنة في السنوات السابقة من النظام الأموي</w:t>
      </w:r>
      <w:r w:rsidR="0037411C">
        <w:rPr>
          <w:rtl/>
        </w:rPr>
        <w:t>،</w:t>
      </w:r>
      <w:r>
        <w:rPr>
          <w:rtl/>
        </w:rPr>
        <w:t xml:space="preserve"> وبايعوه على النصرة ودعوه إلى البلد لينهض به في مقاومة بني اُميّة كما نهض جدّه النبي </w:t>
      </w:r>
      <w:r w:rsidR="00841A09" w:rsidRPr="005B0B13">
        <w:rPr>
          <w:rStyle w:val="libAlaemChar"/>
          <w:rtl/>
        </w:rPr>
        <w:t>صلى‌الله‌عليه‌وآله</w:t>
      </w:r>
      <w:r>
        <w:rPr>
          <w:rtl/>
        </w:rPr>
        <w:t xml:space="preserve"> بأهل المدينة لمقاومة قريش</w:t>
      </w:r>
      <w:r w:rsidR="0037411C">
        <w:rPr>
          <w:rtl/>
        </w:rPr>
        <w:t>،</w:t>
      </w:r>
      <w:r>
        <w:rPr>
          <w:rtl/>
        </w:rPr>
        <w:t xml:space="preserve"> وشاء الله تعالى أن تنكشف الحركة في الكوفة وتُسحق في مهدها</w:t>
      </w:r>
      <w:r w:rsidR="0037411C">
        <w:rPr>
          <w:rtl/>
        </w:rPr>
        <w:t>،</w:t>
      </w:r>
      <w:r>
        <w:rPr>
          <w:rtl/>
        </w:rPr>
        <w:t xml:space="preserve"> ويُسجن أنصار الحسين فيها</w:t>
      </w:r>
      <w:r w:rsidR="0037411C">
        <w:rPr>
          <w:rtl/>
        </w:rPr>
        <w:t>،</w:t>
      </w:r>
      <w:r>
        <w:rPr>
          <w:rtl/>
        </w:rPr>
        <w:t xml:space="preserve"> ويُقتل هانئ أبرز وجه في الكوفة وأقواه سياسياً واجتماعياً</w:t>
      </w:r>
      <w:r w:rsidR="0037411C">
        <w:rPr>
          <w:rtl/>
        </w:rPr>
        <w:t>،</w:t>
      </w:r>
      <w:r>
        <w:rPr>
          <w:rtl/>
        </w:rPr>
        <w:t xml:space="preserve"> ويُقتل بعده مسلم بن عقيل</w:t>
      </w:r>
      <w:r w:rsidR="0037411C">
        <w:rPr>
          <w:rtl/>
        </w:rPr>
        <w:t>،</w:t>
      </w:r>
      <w:r>
        <w:rPr>
          <w:rtl/>
        </w:rPr>
        <w:t xml:space="preserve"> وتُقطع الطرق المؤدّية إلى الكوفة لقطع الطريق على المختفين من أنصار الحسين </w:t>
      </w:r>
      <w:r w:rsidR="00841A09" w:rsidRPr="005B0B13">
        <w:rPr>
          <w:rStyle w:val="libAlaemChar"/>
          <w:rtl/>
        </w:rPr>
        <w:t>عليه‌السلام</w:t>
      </w:r>
      <w:r>
        <w:rPr>
          <w:rtl/>
        </w:rPr>
        <w:t xml:space="preserve"> من أن </w:t>
      </w:r>
    </w:p>
    <w:p w:rsidR="00807EF5" w:rsidRDefault="00807EF5" w:rsidP="002C4C33">
      <w:pPr>
        <w:pStyle w:val="libNormal"/>
      </w:pPr>
      <w:r>
        <w:rPr>
          <w:rtl/>
        </w:rPr>
        <w:br w:type="page"/>
      </w:r>
    </w:p>
    <w:p w:rsidR="00807EF5" w:rsidRDefault="00807EF5" w:rsidP="0037411C">
      <w:pPr>
        <w:pStyle w:val="libNormal"/>
      </w:pPr>
      <w:r>
        <w:rPr>
          <w:rtl/>
        </w:rPr>
        <w:lastRenderedPageBreak/>
        <w:t>يلحقوا به</w:t>
      </w:r>
      <w:r w:rsidR="0037411C">
        <w:rPr>
          <w:rtl/>
        </w:rPr>
        <w:t>،</w:t>
      </w:r>
      <w:r>
        <w:rPr>
          <w:rtl/>
        </w:rPr>
        <w:t xml:space="preserve"> ويطوق الركب الحسيني القادم من مكّة خوفاً من أن تُستحل حرمتها به حيث كان يزيد قد دسّ الرجال ليقتلوا الحسين </w:t>
      </w:r>
      <w:r w:rsidR="00841A09" w:rsidRPr="005B0B13">
        <w:rPr>
          <w:rStyle w:val="libAlaemChar"/>
          <w:rtl/>
        </w:rPr>
        <w:t>عليه‌السلام</w:t>
      </w:r>
      <w:r>
        <w:rPr>
          <w:rtl/>
        </w:rPr>
        <w:t xml:space="preserve"> غِيلة في الموسم</w:t>
      </w:r>
      <w:r w:rsidR="0037411C">
        <w:rPr>
          <w:rtl/>
        </w:rPr>
        <w:t>.</w:t>
      </w:r>
      <w:r>
        <w:rPr>
          <w:rtl/>
        </w:rPr>
        <w:t xml:space="preserve"> </w:t>
      </w:r>
    </w:p>
    <w:p w:rsidR="00807EF5" w:rsidRDefault="00807EF5" w:rsidP="0037411C">
      <w:pPr>
        <w:pStyle w:val="libNormal"/>
      </w:pPr>
      <w:r>
        <w:rPr>
          <w:rtl/>
        </w:rPr>
        <w:t xml:space="preserve">عرض جيش الدولة على الحسين </w:t>
      </w:r>
      <w:r w:rsidR="00841A09" w:rsidRPr="005B0B13">
        <w:rPr>
          <w:rStyle w:val="libAlaemChar"/>
          <w:rtl/>
        </w:rPr>
        <w:t>عليه‌السلام</w:t>
      </w:r>
      <w:r>
        <w:rPr>
          <w:rtl/>
        </w:rPr>
        <w:t xml:space="preserve"> أن يسلّم نفسه للسلطة</w:t>
      </w:r>
      <w:r w:rsidR="0037411C">
        <w:rPr>
          <w:rtl/>
        </w:rPr>
        <w:t>،</w:t>
      </w:r>
      <w:r>
        <w:rPr>
          <w:rtl/>
        </w:rPr>
        <w:t xml:space="preserve"> وأبى الحسين ومَنْ معه ذلك</w:t>
      </w:r>
      <w:r w:rsidR="0037411C">
        <w:rPr>
          <w:rtl/>
        </w:rPr>
        <w:t>،</w:t>
      </w:r>
      <w:r>
        <w:rPr>
          <w:rtl/>
        </w:rPr>
        <w:t xml:space="preserve"> وجرت معركة غير متكافئة</w:t>
      </w:r>
      <w:r w:rsidR="0037411C">
        <w:rPr>
          <w:rtl/>
        </w:rPr>
        <w:t>،</w:t>
      </w:r>
      <w:r>
        <w:rPr>
          <w:rtl/>
        </w:rPr>
        <w:t xml:space="preserve"> وقُتل الحسين </w:t>
      </w:r>
      <w:r w:rsidR="00841A09" w:rsidRPr="005B0B13">
        <w:rPr>
          <w:rStyle w:val="libAlaemChar"/>
          <w:rtl/>
        </w:rPr>
        <w:t>عليه‌السلام</w:t>
      </w:r>
      <w:r>
        <w:rPr>
          <w:rtl/>
        </w:rPr>
        <w:t xml:space="preserve"> وأهل بيته وأصحابه</w:t>
      </w:r>
      <w:r w:rsidR="0037411C">
        <w:rPr>
          <w:rtl/>
        </w:rPr>
        <w:t>،</w:t>
      </w:r>
      <w:r>
        <w:rPr>
          <w:rtl/>
        </w:rPr>
        <w:t xml:space="preserve"> ورُفعت رؤوسهم على الرماح</w:t>
      </w:r>
      <w:r w:rsidR="0037411C">
        <w:rPr>
          <w:rtl/>
        </w:rPr>
        <w:t>،</w:t>
      </w:r>
      <w:r>
        <w:rPr>
          <w:rtl/>
        </w:rPr>
        <w:t xml:space="preserve"> وداست الخيل صدر الحسين </w:t>
      </w:r>
      <w:r w:rsidR="00841A09" w:rsidRPr="005B0B13">
        <w:rPr>
          <w:rStyle w:val="libAlaemChar"/>
          <w:rtl/>
        </w:rPr>
        <w:t>عليه‌السلام</w:t>
      </w:r>
      <w:r w:rsidR="0037411C">
        <w:rPr>
          <w:rtl/>
        </w:rPr>
        <w:t>،</w:t>
      </w:r>
      <w:r>
        <w:rPr>
          <w:rtl/>
        </w:rPr>
        <w:t xml:space="preserve"> واُخذت نساؤه وأطفاله أسرى إلى الشام</w:t>
      </w:r>
      <w:r w:rsidR="0037411C">
        <w:rPr>
          <w:rtl/>
        </w:rPr>
        <w:t>.</w:t>
      </w:r>
      <w:r>
        <w:rPr>
          <w:rtl/>
        </w:rPr>
        <w:t xml:space="preserve"> </w:t>
      </w:r>
    </w:p>
    <w:p w:rsidR="00807EF5" w:rsidRDefault="00807EF5" w:rsidP="0037411C">
      <w:pPr>
        <w:pStyle w:val="libNormal"/>
      </w:pPr>
      <w:r>
        <w:rPr>
          <w:rtl/>
        </w:rPr>
        <w:t>صفا الجو ليزيد وبني اُميّة سنتين تقريباً بعد قتل الحسين</w:t>
      </w:r>
      <w:r w:rsidR="0037411C">
        <w:rPr>
          <w:rtl/>
        </w:rPr>
        <w:t>،</w:t>
      </w:r>
      <w:r>
        <w:rPr>
          <w:rtl/>
        </w:rPr>
        <w:t xml:space="preserve"> وقدّروا أنّهم أطفأوا النور الحسيني</w:t>
      </w:r>
      <w:r w:rsidR="0037411C">
        <w:rPr>
          <w:rtl/>
        </w:rPr>
        <w:t>،</w:t>
      </w:r>
      <w:r>
        <w:rPr>
          <w:rtl/>
        </w:rPr>
        <w:t xml:space="preserve"> وأنّ زلزال الخطر عليهم وعلى خطّتهم زال إلى غير رجعة</w:t>
      </w:r>
      <w:r w:rsidR="0037411C">
        <w:rPr>
          <w:rtl/>
        </w:rPr>
        <w:t>،</w:t>
      </w:r>
      <w:r>
        <w:rPr>
          <w:rtl/>
        </w:rPr>
        <w:t xml:space="preserve"> وما دَرَوْا أنّ القيام المخلص لله والقتل في سبيله هو من أعظم الوسائل التي يتألّق بها نور الهداية</w:t>
      </w:r>
      <w:r w:rsidR="0037411C">
        <w:rPr>
          <w:rtl/>
        </w:rPr>
        <w:t>،</w:t>
      </w:r>
      <w:r>
        <w:rPr>
          <w:rtl/>
        </w:rPr>
        <w:t xml:space="preserve"> ويستحكم بها الزلزال على المنحرفين</w:t>
      </w:r>
      <w:r w:rsidR="0037411C">
        <w:rPr>
          <w:rtl/>
        </w:rPr>
        <w:t>،</w:t>
      </w:r>
      <w:r>
        <w:rPr>
          <w:rtl/>
        </w:rPr>
        <w:t xml:space="preserve"> وتظهر معالمه جلية واضحة في كلّ البلاد الإسلاميّة</w:t>
      </w:r>
      <w:r w:rsidR="0037411C">
        <w:rPr>
          <w:rtl/>
        </w:rPr>
        <w:t>.</w:t>
      </w:r>
      <w:r>
        <w:rPr>
          <w:rtl/>
        </w:rPr>
        <w:t xml:space="preserve"> </w:t>
      </w:r>
    </w:p>
    <w:p w:rsidR="00807EF5" w:rsidRDefault="00807EF5" w:rsidP="0037411C">
      <w:pPr>
        <w:pStyle w:val="libNormal"/>
      </w:pPr>
      <w:r>
        <w:rPr>
          <w:rtl/>
        </w:rPr>
        <w:t xml:space="preserve">فقد ثار أهل المدينة على يزيد بعد سنتين (63) هجرية من قتل الحسين </w:t>
      </w:r>
      <w:r w:rsidR="00841A09" w:rsidRPr="005B0B13">
        <w:rPr>
          <w:rStyle w:val="libAlaemChar"/>
          <w:rtl/>
        </w:rPr>
        <w:t>عليه‌السلام</w:t>
      </w:r>
      <w:r w:rsidR="0037411C">
        <w:rPr>
          <w:rtl/>
        </w:rPr>
        <w:t>،</w:t>
      </w:r>
      <w:r>
        <w:rPr>
          <w:rtl/>
        </w:rPr>
        <w:t xml:space="preserve"> وأعلن أهل مكّة تمرّدهم في غضون ذلك</w:t>
      </w:r>
      <w:r w:rsidR="0037411C">
        <w:rPr>
          <w:rtl/>
        </w:rPr>
        <w:t>،</w:t>
      </w:r>
      <w:r>
        <w:rPr>
          <w:rtl/>
        </w:rPr>
        <w:t xml:space="preserve"> وعاجل الله تعالى يزيد فأماته مبكرّاً</w:t>
      </w:r>
      <w:r w:rsidR="0037411C">
        <w:rPr>
          <w:rtl/>
        </w:rPr>
        <w:t>،</w:t>
      </w:r>
      <w:r>
        <w:rPr>
          <w:rtl/>
        </w:rPr>
        <w:t xml:space="preserve"> واستقال ولده معاوية الثاني</w:t>
      </w:r>
      <w:r w:rsidR="0037411C">
        <w:rPr>
          <w:rtl/>
        </w:rPr>
        <w:t>،</w:t>
      </w:r>
      <w:r>
        <w:rPr>
          <w:rtl/>
        </w:rPr>
        <w:t xml:space="preserve"> ومات بعد استقالته بأيام</w:t>
      </w:r>
      <w:r w:rsidR="0037411C">
        <w:rPr>
          <w:rtl/>
        </w:rPr>
        <w:t>،</w:t>
      </w:r>
      <w:r>
        <w:rPr>
          <w:rtl/>
        </w:rPr>
        <w:t xml:space="preserve"> وتمزّقت الدولة الاُمويّة شرّ ممزّق</w:t>
      </w:r>
      <w:r w:rsidR="0037411C">
        <w:rPr>
          <w:rtl/>
        </w:rPr>
        <w:t>.</w:t>
      </w:r>
      <w:r>
        <w:rPr>
          <w:rtl/>
        </w:rPr>
        <w:t xml:space="preserve"> </w:t>
      </w:r>
    </w:p>
    <w:p w:rsidR="00807EF5" w:rsidRDefault="00807EF5" w:rsidP="0037411C">
      <w:pPr>
        <w:pStyle w:val="libNormal"/>
      </w:pPr>
      <w:r>
        <w:rPr>
          <w:rtl/>
        </w:rPr>
        <w:t>فاقتتل أهل الشام بينهم من أجل الملك</w:t>
      </w:r>
      <w:r w:rsidR="0037411C">
        <w:rPr>
          <w:rtl/>
        </w:rPr>
        <w:t>،</w:t>
      </w:r>
      <w:r>
        <w:rPr>
          <w:rtl/>
        </w:rPr>
        <w:t xml:space="preserve"> وصاروا رايتين</w:t>
      </w:r>
      <w:r w:rsidR="0037411C">
        <w:rPr>
          <w:rtl/>
        </w:rPr>
        <w:t>:</w:t>
      </w:r>
      <w:r>
        <w:rPr>
          <w:rtl/>
        </w:rPr>
        <w:t xml:space="preserve"> راية تدعو لابن الزبير</w:t>
      </w:r>
      <w:r w:rsidR="0037411C">
        <w:rPr>
          <w:rtl/>
        </w:rPr>
        <w:t>،</w:t>
      </w:r>
      <w:r>
        <w:rPr>
          <w:rtl/>
        </w:rPr>
        <w:t xml:space="preserve"> وأخرى تدعو لمروان</w:t>
      </w:r>
      <w:r w:rsidR="0037411C">
        <w:rPr>
          <w:rtl/>
        </w:rPr>
        <w:t>،</w:t>
      </w:r>
      <w:r>
        <w:rPr>
          <w:rtl/>
        </w:rPr>
        <w:t xml:space="preserve"> ثمّ صفا الأمر لمروان بن الحكم بعد وقعة مرج راهط</w:t>
      </w:r>
      <w:r w:rsidR="0037411C">
        <w:rPr>
          <w:rtl/>
        </w:rPr>
        <w:t>،</w:t>
      </w:r>
      <w:r>
        <w:rPr>
          <w:rtl/>
        </w:rPr>
        <w:t xml:space="preserve"> التي أهلكت آلاف الناس</w:t>
      </w:r>
      <w:r w:rsidR="0037411C">
        <w:rPr>
          <w:rtl/>
        </w:rPr>
        <w:t>،</w:t>
      </w:r>
      <w:r>
        <w:rPr>
          <w:rtl/>
        </w:rPr>
        <w:t xml:space="preserve"> ومن بعده لابنه عبد الملك</w:t>
      </w:r>
      <w:r w:rsidR="0037411C">
        <w:rPr>
          <w:rtl/>
        </w:rPr>
        <w:t>،</w:t>
      </w:r>
      <w:r>
        <w:rPr>
          <w:rtl/>
        </w:rPr>
        <w:t xml:space="preserve"> واقتتل أهل خراسان</w:t>
      </w:r>
      <w:r w:rsidR="0037411C">
        <w:rPr>
          <w:rtl/>
        </w:rPr>
        <w:t>.</w:t>
      </w:r>
      <w:r>
        <w:rPr>
          <w:rtl/>
        </w:rPr>
        <w:t xml:space="preserve"> </w:t>
      </w:r>
    </w:p>
    <w:p w:rsidR="00960D5B" w:rsidRDefault="00807EF5" w:rsidP="0037411C">
      <w:pPr>
        <w:pStyle w:val="libNormal"/>
      </w:pPr>
      <w:r w:rsidRPr="0037411C">
        <w:rPr>
          <w:rtl/>
        </w:rPr>
        <w:t>قال المدائني</w:t>
      </w:r>
      <w:r w:rsidR="0037411C" w:rsidRPr="0037411C">
        <w:rPr>
          <w:rtl/>
        </w:rPr>
        <w:t>:</w:t>
      </w:r>
      <w:r w:rsidRPr="0037411C">
        <w:rPr>
          <w:rtl/>
        </w:rPr>
        <w:t xml:space="preserve"> لمّا مات يزيد بن معاوية وثب أهل خراسان بعمّالهم فأخرجوهم</w:t>
      </w:r>
      <w:r w:rsidR="0037411C" w:rsidRPr="0037411C">
        <w:rPr>
          <w:rtl/>
        </w:rPr>
        <w:t>،</w:t>
      </w:r>
      <w:r w:rsidRPr="0037411C">
        <w:rPr>
          <w:rtl/>
        </w:rPr>
        <w:t xml:space="preserve"> وغلب كلّ قوم على ناحية</w:t>
      </w:r>
      <w:r w:rsidR="0037411C" w:rsidRPr="0037411C">
        <w:rPr>
          <w:rtl/>
        </w:rPr>
        <w:t>،</w:t>
      </w:r>
      <w:r w:rsidRPr="0037411C">
        <w:rPr>
          <w:rtl/>
        </w:rPr>
        <w:t xml:space="preserve"> ووقعت الفتنة</w:t>
      </w:r>
      <w:r w:rsidR="0037411C" w:rsidRPr="0037411C">
        <w:rPr>
          <w:rtl/>
        </w:rPr>
        <w:t>،</w:t>
      </w:r>
      <w:r w:rsidRPr="0037411C">
        <w:rPr>
          <w:rtl/>
        </w:rPr>
        <w:t xml:space="preserve"> وغلب عبد الله بن حازم على خراسان</w:t>
      </w:r>
      <w:r w:rsidR="0037411C" w:rsidRPr="0037411C">
        <w:rPr>
          <w:rtl/>
        </w:rPr>
        <w:t>،</w:t>
      </w:r>
      <w:r w:rsidRPr="0037411C">
        <w:rPr>
          <w:rtl/>
        </w:rPr>
        <w:t xml:space="preserve"> ووقعت الحرب</w:t>
      </w:r>
      <w:r w:rsidRPr="0037411C">
        <w:rPr>
          <w:rStyle w:val="libFootnotenumChar"/>
          <w:rtl/>
        </w:rPr>
        <w:t>(1)</w:t>
      </w:r>
      <w:r w:rsidR="0037411C" w:rsidRPr="0037411C">
        <w:rPr>
          <w:rtl/>
        </w:rPr>
        <w:t>،</w:t>
      </w:r>
      <w:r w:rsidRPr="0037411C">
        <w:rPr>
          <w:rtl/>
        </w:rPr>
        <w:t xml:space="preserve"> وأقرَّ عبد الله بن الزبير عبد الله بن خازم على </w:t>
      </w:r>
    </w:p>
    <w:p w:rsidR="00807EF5" w:rsidRDefault="0037411C" w:rsidP="007D5EC8">
      <w:pPr>
        <w:pStyle w:val="libLine"/>
      </w:pPr>
      <w:r>
        <w:rPr>
          <w:rtl/>
        </w:rPr>
        <w:t>____________________</w:t>
      </w:r>
    </w:p>
    <w:p w:rsidR="00807EF5" w:rsidRDefault="00807EF5" w:rsidP="00960D5B">
      <w:pPr>
        <w:pStyle w:val="libFootnote0"/>
      </w:pPr>
      <w:r>
        <w:rPr>
          <w:rtl/>
        </w:rPr>
        <w:t>(1) تاريخ الطبري 5 / 546</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sidRPr="0037411C">
        <w:rPr>
          <w:rtl/>
        </w:rPr>
        <w:lastRenderedPageBreak/>
        <w:t>خراسان</w:t>
      </w:r>
      <w:r w:rsidR="0037411C" w:rsidRPr="0037411C">
        <w:rPr>
          <w:rtl/>
        </w:rPr>
        <w:t>،</w:t>
      </w:r>
      <w:r w:rsidRPr="0037411C">
        <w:rPr>
          <w:rtl/>
        </w:rPr>
        <w:t xml:space="preserve"> وكاتَبَه عبد الملك ليبايع له فرفض</w:t>
      </w:r>
      <w:r w:rsidR="0037411C" w:rsidRPr="0037411C">
        <w:rPr>
          <w:rtl/>
        </w:rPr>
        <w:t>،</w:t>
      </w:r>
      <w:r w:rsidRPr="0037411C">
        <w:rPr>
          <w:rtl/>
        </w:rPr>
        <w:t xml:space="preserve"> فثار عليه وكيع بن الدورقية وقتله</w:t>
      </w:r>
      <w:r w:rsidRPr="0037411C">
        <w:rPr>
          <w:rStyle w:val="libFootnotenumChar"/>
          <w:rtl/>
        </w:rPr>
        <w:t>(1)</w:t>
      </w:r>
      <w:r w:rsidR="0037411C" w:rsidRPr="0037411C">
        <w:rPr>
          <w:rtl/>
        </w:rPr>
        <w:t>.</w:t>
      </w:r>
      <w:r w:rsidRPr="0037411C">
        <w:rPr>
          <w:rtl/>
        </w:rPr>
        <w:t xml:space="preserve"> </w:t>
      </w:r>
    </w:p>
    <w:p w:rsidR="00807EF5" w:rsidRDefault="00807EF5" w:rsidP="0037411C">
      <w:pPr>
        <w:pStyle w:val="libNormal"/>
      </w:pPr>
      <w:r w:rsidRPr="0037411C">
        <w:rPr>
          <w:rtl/>
        </w:rPr>
        <w:t>وفي البصرة روى أبو مخنف قال</w:t>
      </w:r>
      <w:r w:rsidR="0037411C" w:rsidRPr="0037411C">
        <w:rPr>
          <w:rtl/>
        </w:rPr>
        <w:t>:</w:t>
      </w:r>
      <w:r w:rsidRPr="0037411C">
        <w:rPr>
          <w:rtl/>
        </w:rPr>
        <w:t xml:space="preserve"> وثب الناس بعبيد الله بن زياد وكسر الخوارج أبواب السجون</w:t>
      </w:r>
      <w:r w:rsidR="0037411C" w:rsidRPr="0037411C">
        <w:rPr>
          <w:rtl/>
        </w:rPr>
        <w:t>،</w:t>
      </w:r>
      <w:r w:rsidRPr="0037411C">
        <w:rPr>
          <w:rtl/>
        </w:rPr>
        <w:t xml:space="preserve"> وخرجوا منها</w:t>
      </w:r>
      <w:r w:rsidRPr="0037411C">
        <w:rPr>
          <w:rStyle w:val="libFootnotenumChar"/>
          <w:rtl/>
        </w:rPr>
        <w:t>(2)</w:t>
      </w:r>
      <w:r w:rsidR="0037411C" w:rsidRPr="0037411C">
        <w:rPr>
          <w:rtl/>
        </w:rPr>
        <w:t>،</w:t>
      </w:r>
      <w:r w:rsidRPr="0037411C">
        <w:rPr>
          <w:rtl/>
        </w:rPr>
        <w:t xml:space="preserve"> وقادهم نافع بن الأزرق ومن بعده عبيد الله بن الماحوز</w:t>
      </w:r>
      <w:r w:rsidR="0037411C" w:rsidRPr="0037411C">
        <w:rPr>
          <w:rtl/>
        </w:rPr>
        <w:t>،</w:t>
      </w:r>
      <w:r w:rsidRPr="0037411C">
        <w:rPr>
          <w:rtl/>
        </w:rPr>
        <w:t xml:space="preserve"> وجرت بينهم وبين أهل البصرة حروب كثيرة</w:t>
      </w:r>
      <w:r w:rsidR="0037411C" w:rsidRPr="0037411C">
        <w:rPr>
          <w:rtl/>
        </w:rPr>
        <w:t>،</w:t>
      </w:r>
      <w:r w:rsidRPr="0037411C">
        <w:rPr>
          <w:rtl/>
        </w:rPr>
        <w:t xml:space="preserve"> ثمّ هزمهم المهلّب بن أبي صفرة عن الأهواز</w:t>
      </w:r>
      <w:r w:rsidR="0037411C" w:rsidRPr="0037411C">
        <w:rPr>
          <w:rtl/>
        </w:rPr>
        <w:t>.</w:t>
      </w:r>
      <w:r w:rsidRPr="0037411C">
        <w:rPr>
          <w:rtl/>
        </w:rPr>
        <w:t xml:space="preserve"> </w:t>
      </w:r>
    </w:p>
    <w:p w:rsidR="00807EF5" w:rsidRDefault="00807EF5" w:rsidP="0037411C">
      <w:pPr>
        <w:pStyle w:val="libNormal"/>
      </w:pPr>
      <w:r>
        <w:rPr>
          <w:rtl/>
        </w:rPr>
        <w:t>وفي الكوفة وثب رؤساء الجيش والشرط</w:t>
      </w:r>
      <w:r w:rsidR="0037411C">
        <w:rPr>
          <w:rtl/>
        </w:rPr>
        <w:t>،</w:t>
      </w:r>
      <w:r>
        <w:rPr>
          <w:rtl/>
        </w:rPr>
        <w:t xml:space="preserve"> بعمرو بن حريث خليفة ابن زياد ومدير شرطته</w:t>
      </w:r>
      <w:r w:rsidR="0037411C">
        <w:rPr>
          <w:rtl/>
        </w:rPr>
        <w:t>،</w:t>
      </w:r>
      <w:r>
        <w:rPr>
          <w:rtl/>
        </w:rPr>
        <w:t xml:space="preserve"> وكان هواهم مع ابن الزبير فأخرجوه من القصر</w:t>
      </w:r>
      <w:r w:rsidR="0037411C">
        <w:rPr>
          <w:rtl/>
        </w:rPr>
        <w:t>،</w:t>
      </w:r>
      <w:r>
        <w:rPr>
          <w:rtl/>
        </w:rPr>
        <w:t xml:space="preserve"> واصطلحوا على عامر بن مسعود بن أميّة الجمحي القرشي</w:t>
      </w:r>
      <w:r w:rsidR="0037411C">
        <w:rPr>
          <w:rtl/>
        </w:rPr>
        <w:t>،</w:t>
      </w:r>
      <w:r>
        <w:rPr>
          <w:rtl/>
        </w:rPr>
        <w:t xml:space="preserve"> وبايعوا لابن الزبير</w:t>
      </w:r>
      <w:r w:rsidR="0037411C">
        <w:rPr>
          <w:rtl/>
        </w:rPr>
        <w:t>،</w:t>
      </w:r>
      <w:r>
        <w:rPr>
          <w:rtl/>
        </w:rPr>
        <w:t xml:space="preserve"> ثمّ كسرت السجون وخرج الشيعة</w:t>
      </w:r>
      <w:r w:rsidR="0037411C">
        <w:rPr>
          <w:rtl/>
        </w:rPr>
        <w:t>،</w:t>
      </w:r>
      <w:r>
        <w:rPr>
          <w:rtl/>
        </w:rPr>
        <w:t xml:space="preserve"> واقتتل أهل اليمن فيما بينهم كذلك</w:t>
      </w:r>
      <w:r w:rsidR="0037411C">
        <w:rPr>
          <w:rtl/>
        </w:rPr>
        <w:t>.</w:t>
      </w:r>
      <w:r>
        <w:rPr>
          <w:rtl/>
        </w:rPr>
        <w:t xml:space="preserve"> </w:t>
      </w:r>
    </w:p>
    <w:p w:rsidR="00960D5B" w:rsidRDefault="00807EF5" w:rsidP="0037411C">
      <w:pPr>
        <w:pStyle w:val="libNormal"/>
      </w:pPr>
      <w:r>
        <w:rPr>
          <w:rtl/>
        </w:rPr>
        <w:t xml:space="preserve">وكان البلد الوحيد الذي وجدت فيه حركة تحمل خطّ الحسين </w:t>
      </w:r>
      <w:r w:rsidR="00841A09" w:rsidRPr="005B0B13">
        <w:rPr>
          <w:rStyle w:val="libAlaemChar"/>
          <w:rtl/>
        </w:rPr>
        <w:t>عليه‌السلام</w:t>
      </w:r>
      <w:r>
        <w:rPr>
          <w:rtl/>
        </w:rPr>
        <w:t xml:space="preserve"> ونهجه</w:t>
      </w:r>
      <w:r w:rsidR="0037411C">
        <w:rPr>
          <w:rtl/>
        </w:rPr>
        <w:t>،</w:t>
      </w:r>
      <w:r>
        <w:rPr>
          <w:rtl/>
        </w:rPr>
        <w:t xml:space="preserve"> هو الكوفة </w:t>
      </w:r>
    </w:p>
    <w:p w:rsidR="00807EF5" w:rsidRDefault="0037411C" w:rsidP="007D5EC8">
      <w:pPr>
        <w:pStyle w:val="libLine"/>
      </w:pPr>
      <w:r>
        <w:rPr>
          <w:rtl/>
        </w:rPr>
        <w:t>____________________</w:t>
      </w:r>
    </w:p>
    <w:p w:rsidR="00807EF5" w:rsidRDefault="00807EF5" w:rsidP="00960D5B">
      <w:pPr>
        <w:pStyle w:val="libFootnote0"/>
      </w:pPr>
      <w:r>
        <w:rPr>
          <w:rtl/>
        </w:rPr>
        <w:t>(1) قال ابن حجر في تهذيب التهذيب</w:t>
      </w:r>
      <w:r w:rsidR="0037411C">
        <w:rPr>
          <w:rtl/>
        </w:rPr>
        <w:t>:</w:t>
      </w:r>
      <w:r>
        <w:rPr>
          <w:rtl/>
        </w:rPr>
        <w:t xml:space="preserve"> عبد الله بن خازم بن أسماء بن الصلت بن حبيب بن حارثة بن هلال بن حرام بن السمال بن عوف بن امرئ القيس بن بهثة بن سليم السلمي</w:t>
      </w:r>
      <w:r w:rsidR="0037411C">
        <w:rPr>
          <w:rtl/>
        </w:rPr>
        <w:t>،</w:t>
      </w:r>
      <w:r>
        <w:rPr>
          <w:rtl/>
        </w:rPr>
        <w:t xml:space="preserve"> أبو صالح البصري أمير خراسان</w:t>
      </w:r>
      <w:r w:rsidR="0037411C">
        <w:rPr>
          <w:rtl/>
        </w:rPr>
        <w:t>،</w:t>
      </w:r>
      <w:r>
        <w:rPr>
          <w:rtl/>
        </w:rPr>
        <w:t xml:space="preserve"> يُقال</w:t>
      </w:r>
      <w:r w:rsidR="0037411C">
        <w:rPr>
          <w:rtl/>
        </w:rPr>
        <w:t>:</w:t>
      </w:r>
      <w:r>
        <w:rPr>
          <w:rtl/>
        </w:rPr>
        <w:t xml:space="preserve"> له صحبة ورواية</w:t>
      </w:r>
      <w:r w:rsidR="0037411C">
        <w:rPr>
          <w:rtl/>
        </w:rPr>
        <w:t>.</w:t>
      </w:r>
      <w:r>
        <w:rPr>
          <w:rtl/>
        </w:rPr>
        <w:t xml:space="preserve"> </w:t>
      </w:r>
    </w:p>
    <w:p w:rsidR="00807EF5" w:rsidRDefault="00807EF5" w:rsidP="00960D5B">
      <w:pPr>
        <w:pStyle w:val="libFootnote0"/>
      </w:pPr>
      <w:r>
        <w:rPr>
          <w:rtl/>
        </w:rPr>
        <w:t>روى عنه سعد بن عثمان الرازي وسعيد بن الأزرق</w:t>
      </w:r>
      <w:r w:rsidR="0037411C">
        <w:rPr>
          <w:rtl/>
        </w:rPr>
        <w:t>.</w:t>
      </w:r>
      <w:r>
        <w:rPr>
          <w:rtl/>
        </w:rPr>
        <w:t xml:space="preserve"> قال أبو أحمد العسكري</w:t>
      </w:r>
      <w:r w:rsidR="0037411C">
        <w:rPr>
          <w:rtl/>
        </w:rPr>
        <w:t>:</w:t>
      </w:r>
      <w:r>
        <w:rPr>
          <w:rtl/>
        </w:rPr>
        <w:t xml:space="preserve"> كان من أشجع الناس</w:t>
      </w:r>
      <w:r w:rsidR="0037411C">
        <w:rPr>
          <w:rtl/>
        </w:rPr>
        <w:t>،</w:t>
      </w:r>
      <w:r>
        <w:rPr>
          <w:rtl/>
        </w:rPr>
        <w:t xml:space="preserve"> ولي خراسان عشر سنين</w:t>
      </w:r>
      <w:r w:rsidR="0037411C">
        <w:rPr>
          <w:rtl/>
        </w:rPr>
        <w:t>،</w:t>
      </w:r>
      <w:r>
        <w:rPr>
          <w:rtl/>
        </w:rPr>
        <w:t xml:space="preserve"> وافتتح الطبسين (تثنية طبس</w:t>
      </w:r>
      <w:r w:rsidR="0037411C">
        <w:rPr>
          <w:rtl/>
        </w:rPr>
        <w:t>،</w:t>
      </w:r>
      <w:r>
        <w:rPr>
          <w:rtl/>
        </w:rPr>
        <w:t xml:space="preserve"> قصبة ناحية بين نيسابور وأصبهان تسمّى قهستان) (مراصد الاطلاع)</w:t>
      </w:r>
      <w:r w:rsidR="0037411C">
        <w:rPr>
          <w:rtl/>
        </w:rPr>
        <w:t>،</w:t>
      </w:r>
      <w:r>
        <w:rPr>
          <w:rtl/>
        </w:rPr>
        <w:t xml:space="preserve"> ثمّ ثار به أهل خراسان فقتلوه</w:t>
      </w:r>
      <w:r w:rsidR="0037411C">
        <w:rPr>
          <w:rtl/>
        </w:rPr>
        <w:t>،</w:t>
      </w:r>
      <w:r>
        <w:rPr>
          <w:rtl/>
        </w:rPr>
        <w:t xml:space="preserve"> وكان الذي تولّى قتله وكيع بن الدورقية</w:t>
      </w:r>
      <w:r w:rsidR="0037411C">
        <w:rPr>
          <w:rtl/>
        </w:rPr>
        <w:t>،</w:t>
      </w:r>
      <w:r>
        <w:rPr>
          <w:rtl/>
        </w:rPr>
        <w:t xml:space="preserve"> وحمل رأسه إلى عبد الملك بن مروان</w:t>
      </w:r>
      <w:r w:rsidR="0037411C">
        <w:rPr>
          <w:rtl/>
        </w:rPr>
        <w:t>.</w:t>
      </w:r>
    </w:p>
    <w:p w:rsidR="00807EF5" w:rsidRDefault="00807EF5" w:rsidP="00960D5B">
      <w:pPr>
        <w:pStyle w:val="libFootnote0"/>
      </w:pPr>
      <w:r>
        <w:rPr>
          <w:rtl/>
        </w:rPr>
        <w:t>وقال خليفة بن خياط</w:t>
      </w:r>
      <w:r w:rsidR="0037411C">
        <w:rPr>
          <w:rtl/>
        </w:rPr>
        <w:t>:</w:t>
      </w:r>
      <w:r>
        <w:rPr>
          <w:rtl/>
        </w:rPr>
        <w:t xml:space="preserve"> قام بأمر الناس في وقعة قازن بباذغيس (ناحية تشمل على قرى اعمال هراة ومرو) وكتب إلى ابن عامر بالفتح فأقره على خراسان حتّى قُتل عثمان</w:t>
      </w:r>
      <w:r w:rsidR="0037411C">
        <w:rPr>
          <w:rtl/>
        </w:rPr>
        <w:t>.</w:t>
      </w:r>
      <w:r>
        <w:rPr>
          <w:rtl/>
        </w:rPr>
        <w:t xml:space="preserve"> </w:t>
      </w:r>
    </w:p>
    <w:p w:rsidR="00807EF5" w:rsidRDefault="00807EF5" w:rsidP="00960D5B">
      <w:pPr>
        <w:pStyle w:val="libFootnote0"/>
      </w:pPr>
      <w:r>
        <w:rPr>
          <w:rtl/>
        </w:rPr>
        <w:t>وقال صالح بن الرحبية</w:t>
      </w:r>
      <w:r w:rsidR="0037411C">
        <w:rPr>
          <w:rtl/>
        </w:rPr>
        <w:t>:</w:t>
      </w:r>
      <w:r>
        <w:rPr>
          <w:rtl/>
        </w:rPr>
        <w:t xml:space="preserve"> قتل سنة (71)</w:t>
      </w:r>
      <w:r w:rsidR="0037411C">
        <w:rPr>
          <w:rtl/>
        </w:rPr>
        <w:t>.</w:t>
      </w:r>
      <w:r>
        <w:rPr>
          <w:rtl/>
        </w:rPr>
        <w:t xml:space="preserve"> وقال السلامي في تاريخه</w:t>
      </w:r>
      <w:r w:rsidR="0037411C">
        <w:rPr>
          <w:rtl/>
        </w:rPr>
        <w:t>:</w:t>
      </w:r>
      <w:r>
        <w:rPr>
          <w:rtl/>
        </w:rPr>
        <w:t xml:space="preserve"> لمّا وقعت فتنة ابن الزبير كتب إليه ابن خازم بطاعته</w:t>
      </w:r>
      <w:r w:rsidR="0037411C">
        <w:rPr>
          <w:rtl/>
        </w:rPr>
        <w:t>،</w:t>
      </w:r>
      <w:r>
        <w:rPr>
          <w:rtl/>
        </w:rPr>
        <w:t xml:space="preserve"> فأقرّه على خراسان</w:t>
      </w:r>
      <w:r w:rsidR="0037411C">
        <w:rPr>
          <w:rtl/>
        </w:rPr>
        <w:t>،</w:t>
      </w:r>
      <w:r>
        <w:rPr>
          <w:rtl/>
        </w:rPr>
        <w:t xml:space="preserve"> فبعث إليه عبد الملك بن مروان يدعوه إلى طاعته فلم يقبل</w:t>
      </w:r>
      <w:r w:rsidR="0037411C">
        <w:rPr>
          <w:rtl/>
        </w:rPr>
        <w:t>،</w:t>
      </w:r>
      <w:r>
        <w:rPr>
          <w:rtl/>
        </w:rPr>
        <w:t xml:space="preserve"> فلمّا قُتل مصعب بعث إليه عبد الملك برأسه</w:t>
      </w:r>
      <w:r w:rsidR="0037411C">
        <w:rPr>
          <w:rtl/>
        </w:rPr>
        <w:t>،</w:t>
      </w:r>
      <w:r>
        <w:rPr>
          <w:rtl/>
        </w:rPr>
        <w:t xml:space="preserve"> فغسله وصلّى عليه</w:t>
      </w:r>
      <w:r w:rsidR="0037411C">
        <w:rPr>
          <w:rtl/>
        </w:rPr>
        <w:t>،</w:t>
      </w:r>
      <w:r>
        <w:rPr>
          <w:rtl/>
        </w:rPr>
        <w:t xml:space="preserve"> ثمّ ثار عليه وكيع بن الدورقية وغيره فقتلوه</w:t>
      </w:r>
      <w:r w:rsidR="0037411C">
        <w:rPr>
          <w:rtl/>
        </w:rPr>
        <w:t>.</w:t>
      </w:r>
      <w:r>
        <w:rPr>
          <w:rtl/>
        </w:rPr>
        <w:t xml:space="preserve"> </w:t>
      </w:r>
    </w:p>
    <w:p w:rsidR="00807EF5" w:rsidRDefault="00807EF5" w:rsidP="00960D5B">
      <w:pPr>
        <w:pStyle w:val="libFootnote0"/>
      </w:pPr>
      <w:r>
        <w:rPr>
          <w:rtl/>
        </w:rPr>
        <w:t>وبمعنى ذلك حكى أبو جعفر الطبري وزاد</w:t>
      </w:r>
      <w:r w:rsidR="0037411C">
        <w:rPr>
          <w:rtl/>
        </w:rPr>
        <w:t>:</w:t>
      </w:r>
      <w:r>
        <w:rPr>
          <w:rtl/>
        </w:rPr>
        <w:t xml:space="preserve"> وكان قتله في سنة (72)</w:t>
      </w:r>
      <w:r w:rsidR="0037411C">
        <w:rPr>
          <w:rtl/>
        </w:rPr>
        <w:t>.</w:t>
      </w:r>
      <w:r>
        <w:rPr>
          <w:rtl/>
        </w:rPr>
        <w:t xml:space="preserve"> </w:t>
      </w:r>
    </w:p>
    <w:p w:rsidR="00807EF5" w:rsidRDefault="00807EF5" w:rsidP="00960D5B">
      <w:pPr>
        <w:pStyle w:val="libFootnote0"/>
      </w:pPr>
      <w:r>
        <w:rPr>
          <w:rtl/>
        </w:rPr>
        <w:t>(2) تاريخ الطبري 5 / 567 عن أبي مخنف</w:t>
      </w:r>
      <w:r w:rsidR="0037411C">
        <w:rPr>
          <w:rtl/>
        </w:rPr>
        <w:t>.</w:t>
      </w:r>
      <w:r>
        <w:rPr>
          <w:rtl/>
        </w:rPr>
        <w:t xml:space="preserve"> </w:t>
      </w:r>
    </w:p>
    <w:p w:rsidR="00807EF5" w:rsidRDefault="00807EF5" w:rsidP="002C4C33">
      <w:pPr>
        <w:pStyle w:val="libNormal"/>
      </w:pPr>
      <w:r>
        <w:rPr>
          <w:rtl/>
        </w:rPr>
        <w:br w:type="page"/>
      </w:r>
    </w:p>
    <w:p w:rsidR="00807EF5" w:rsidRDefault="00807EF5" w:rsidP="0037411C">
      <w:pPr>
        <w:pStyle w:val="libNormal"/>
      </w:pPr>
      <w:r>
        <w:rPr>
          <w:rtl/>
        </w:rPr>
        <w:lastRenderedPageBreak/>
        <w:t>بزعامة سليمان بن صرد</w:t>
      </w:r>
      <w:r w:rsidR="0037411C">
        <w:rPr>
          <w:rtl/>
        </w:rPr>
        <w:t>،</w:t>
      </w:r>
      <w:r>
        <w:rPr>
          <w:rtl/>
        </w:rPr>
        <w:t xml:space="preserve"> ثمّ بزعامة المختار الثقفي</w:t>
      </w:r>
      <w:r w:rsidR="0037411C">
        <w:rPr>
          <w:rtl/>
        </w:rPr>
        <w:t>،</w:t>
      </w:r>
      <w:r>
        <w:rPr>
          <w:rtl/>
        </w:rPr>
        <w:t xml:space="preserve"> ولكن عبد الله بن الزبير لا يحتمل ذلك</w:t>
      </w:r>
      <w:r w:rsidR="0037411C">
        <w:rPr>
          <w:rtl/>
        </w:rPr>
        <w:t>،</w:t>
      </w:r>
      <w:r>
        <w:rPr>
          <w:rtl/>
        </w:rPr>
        <w:t xml:space="preserve"> وبخاصّة وإنّ الكوفة كانت تابعة له</w:t>
      </w:r>
      <w:r w:rsidR="0037411C">
        <w:rPr>
          <w:rtl/>
        </w:rPr>
        <w:t>،</w:t>
      </w:r>
      <w:r>
        <w:rPr>
          <w:rtl/>
        </w:rPr>
        <w:t xml:space="preserve"> فبعث أخاه مصعب بأهل البصرة وبقايا الجيش الذي قاتل الحسين </w:t>
      </w:r>
      <w:r w:rsidR="00841A09" w:rsidRPr="005B0B13">
        <w:rPr>
          <w:rStyle w:val="libAlaemChar"/>
          <w:rtl/>
        </w:rPr>
        <w:t>عليه‌السلام</w:t>
      </w:r>
      <w:r>
        <w:rPr>
          <w:rtl/>
        </w:rPr>
        <w:t xml:space="preserve"> الذي خرج من الكوفة فارّاً من المختار</w:t>
      </w:r>
      <w:r w:rsidR="0037411C">
        <w:rPr>
          <w:rtl/>
        </w:rPr>
        <w:t>،</w:t>
      </w:r>
      <w:r>
        <w:rPr>
          <w:rtl/>
        </w:rPr>
        <w:t xml:space="preserve"> وطوق الكوفة وقتل المختار</w:t>
      </w:r>
      <w:r w:rsidR="0037411C">
        <w:rPr>
          <w:rtl/>
        </w:rPr>
        <w:t>،</w:t>
      </w:r>
      <w:r>
        <w:rPr>
          <w:rtl/>
        </w:rPr>
        <w:t xml:space="preserve"> وقتل بعد ذلك زوجة المختار</w:t>
      </w:r>
      <w:r w:rsidR="0037411C">
        <w:rPr>
          <w:rtl/>
        </w:rPr>
        <w:t>؛</w:t>
      </w:r>
      <w:r>
        <w:rPr>
          <w:rtl/>
        </w:rPr>
        <w:t xml:space="preserve"> لأنّها لم تتبرّأ منه</w:t>
      </w:r>
      <w:r w:rsidR="0037411C">
        <w:rPr>
          <w:rtl/>
        </w:rPr>
        <w:t>،</w:t>
      </w:r>
      <w:r>
        <w:rPr>
          <w:rtl/>
        </w:rPr>
        <w:t xml:space="preserve"> ومعها ستة آلاف صبراً ممّن كان مع المختار في القصر</w:t>
      </w:r>
      <w:r w:rsidR="0037411C">
        <w:rPr>
          <w:rtl/>
        </w:rPr>
        <w:t>.</w:t>
      </w:r>
      <w:r>
        <w:rPr>
          <w:rtl/>
        </w:rPr>
        <w:t xml:space="preserve"> </w:t>
      </w:r>
    </w:p>
    <w:p w:rsidR="00807EF5" w:rsidRDefault="00807EF5" w:rsidP="0037411C">
      <w:pPr>
        <w:pStyle w:val="libNormal"/>
      </w:pPr>
      <w:r>
        <w:rPr>
          <w:rtl/>
        </w:rPr>
        <w:t>ولئن استطاع عبد الملك بعد عشرين سنة أن ينتصر على المعارضة والثوّار في أنحاء البلاد الإسلاميّة</w:t>
      </w:r>
      <w:r w:rsidR="0037411C">
        <w:rPr>
          <w:rtl/>
        </w:rPr>
        <w:t>،</w:t>
      </w:r>
      <w:r>
        <w:rPr>
          <w:rtl/>
        </w:rPr>
        <w:t xml:space="preserve"> وأن يستعيد وحدة الدولة الاُمويّة وفرض السياسة التي اختطها معاوية من جديد</w:t>
      </w:r>
      <w:r w:rsidR="0037411C">
        <w:rPr>
          <w:rtl/>
        </w:rPr>
        <w:t>،</w:t>
      </w:r>
      <w:r>
        <w:rPr>
          <w:rtl/>
        </w:rPr>
        <w:t xml:space="preserve"> فإنَّ حرارة الزلزال في الكوفة</w:t>
      </w:r>
      <w:r w:rsidR="0037411C">
        <w:rPr>
          <w:rtl/>
        </w:rPr>
        <w:t>،</w:t>
      </w:r>
      <w:r>
        <w:rPr>
          <w:rtl/>
        </w:rPr>
        <w:t xml:space="preserve"> والمغتربين من أبنائها في خراسان لم تكن قد انتهت</w:t>
      </w:r>
      <w:r w:rsidR="0037411C">
        <w:rPr>
          <w:rtl/>
        </w:rPr>
        <w:t>،</w:t>
      </w:r>
      <w:r>
        <w:rPr>
          <w:rtl/>
        </w:rPr>
        <w:t xml:space="preserve"> فكانت ثورة زيد في الكوفة</w:t>
      </w:r>
      <w:r w:rsidR="0037411C">
        <w:rPr>
          <w:rtl/>
        </w:rPr>
        <w:t>،</w:t>
      </w:r>
      <w:r>
        <w:rPr>
          <w:rtl/>
        </w:rPr>
        <w:t xml:space="preserve"> وكان قدره فيها كقدر جدّه الحسين </w:t>
      </w:r>
      <w:r w:rsidR="00841A09" w:rsidRPr="005B0B13">
        <w:rPr>
          <w:rStyle w:val="libAlaemChar"/>
          <w:rtl/>
        </w:rPr>
        <w:t>عليه‌السلام</w:t>
      </w:r>
      <w:r>
        <w:rPr>
          <w:rtl/>
        </w:rPr>
        <w:t xml:space="preserve"> أن يكون وقوداً وزيتاً للثائرين</w:t>
      </w:r>
      <w:r w:rsidR="0037411C">
        <w:rPr>
          <w:rtl/>
        </w:rPr>
        <w:t>.</w:t>
      </w:r>
    </w:p>
    <w:p w:rsidR="00807EF5" w:rsidRDefault="00807EF5" w:rsidP="0037411C">
      <w:pPr>
        <w:pStyle w:val="libNormal"/>
      </w:pPr>
      <w:r>
        <w:rPr>
          <w:rtl/>
        </w:rPr>
        <w:t>ثمّ كانت ثورة العباسيِّين بالكوفيين المغتربين ومَنْ معهم من أهل خراسان</w:t>
      </w:r>
      <w:r w:rsidR="0037411C">
        <w:rPr>
          <w:rtl/>
        </w:rPr>
        <w:t>،</w:t>
      </w:r>
      <w:r>
        <w:rPr>
          <w:rtl/>
        </w:rPr>
        <w:t xml:space="preserve"> وانهار على أيديهم الحكم الأموي والأطروحة الاُمويّة للإسلام</w:t>
      </w:r>
      <w:r w:rsidR="0037411C">
        <w:rPr>
          <w:rtl/>
        </w:rPr>
        <w:t>،</w:t>
      </w:r>
      <w:r>
        <w:rPr>
          <w:rtl/>
        </w:rPr>
        <w:t xml:space="preserve"> المبني على لعن علي </w:t>
      </w:r>
      <w:r w:rsidR="00841A09" w:rsidRPr="005B0B13">
        <w:rPr>
          <w:rStyle w:val="libAlaemChar"/>
          <w:rtl/>
        </w:rPr>
        <w:t>عليه‌السلام</w:t>
      </w:r>
      <w:r>
        <w:rPr>
          <w:rtl/>
        </w:rPr>
        <w:t xml:space="preserve"> إلى غير رجعة</w:t>
      </w:r>
      <w:r w:rsidR="0037411C">
        <w:rPr>
          <w:rtl/>
        </w:rPr>
        <w:t>،</w:t>
      </w:r>
      <w:r>
        <w:rPr>
          <w:rtl/>
        </w:rPr>
        <w:t xml:space="preserve"> حيث لم يجئ حكم بعد ذلك يتبنّى لعن علي </w:t>
      </w:r>
      <w:r w:rsidR="00841A09" w:rsidRPr="005B0B13">
        <w:rPr>
          <w:rStyle w:val="libAlaemChar"/>
          <w:rtl/>
        </w:rPr>
        <w:t>عليه‌السلام</w:t>
      </w:r>
      <w:r>
        <w:rPr>
          <w:rtl/>
        </w:rPr>
        <w:t xml:space="preserve"> إلى اليوم</w:t>
      </w:r>
      <w:r w:rsidR="0037411C">
        <w:rPr>
          <w:rtl/>
        </w:rPr>
        <w:t>،</w:t>
      </w:r>
      <w:r>
        <w:rPr>
          <w:rtl/>
        </w:rPr>
        <w:t xml:space="preserve"> ولن يجيء إلى آخر الدنيا</w:t>
      </w:r>
      <w:r w:rsidR="0037411C">
        <w:rPr>
          <w:rtl/>
        </w:rPr>
        <w:t>.</w:t>
      </w:r>
      <w:r>
        <w:rPr>
          <w:rtl/>
        </w:rPr>
        <w:t xml:space="preserve"> </w:t>
      </w:r>
    </w:p>
    <w:p w:rsidR="00807EF5" w:rsidRDefault="00807EF5" w:rsidP="0037411C">
      <w:pPr>
        <w:pStyle w:val="libNormal"/>
      </w:pPr>
      <w:r>
        <w:rPr>
          <w:rtl/>
        </w:rPr>
        <w:t>وانتشرت الأحاديث النبوية التي عمل بنو اُميّة على طمسها وكتمانها وتحريفها</w:t>
      </w:r>
      <w:r w:rsidR="0037411C">
        <w:rPr>
          <w:rtl/>
        </w:rPr>
        <w:t>،</w:t>
      </w:r>
      <w:r>
        <w:rPr>
          <w:rtl/>
        </w:rPr>
        <w:t xml:space="preserve"> واهتدى بها مَنْ أراد الهداية من الأمّة</w:t>
      </w:r>
      <w:r w:rsidR="0037411C">
        <w:rPr>
          <w:rtl/>
        </w:rPr>
        <w:t>،</w:t>
      </w:r>
      <w:r>
        <w:rPr>
          <w:rtl/>
        </w:rPr>
        <w:t xml:space="preserve"> وهي محفوظة في كتب المسلمين جميعاً إلى اليوم</w:t>
      </w:r>
      <w:r w:rsidR="0037411C">
        <w:rPr>
          <w:rtl/>
        </w:rPr>
        <w:t>.</w:t>
      </w:r>
      <w:r>
        <w:rPr>
          <w:rtl/>
        </w:rPr>
        <w:t xml:space="preserve"> </w:t>
      </w:r>
    </w:p>
    <w:p w:rsidR="00807EF5" w:rsidRDefault="00807EF5" w:rsidP="0037411C">
      <w:pPr>
        <w:pStyle w:val="libNormal"/>
      </w:pPr>
      <w:r>
        <w:rPr>
          <w:rtl/>
        </w:rPr>
        <w:t xml:space="preserve">وأيد الله تعالى الحسين </w:t>
      </w:r>
      <w:r w:rsidR="00841A09" w:rsidRPr="005B0B13">
        <w:rPr>
          <w:rStyle w:val="libAlaemChar"/>
          <w:rtl/>
        </w:rPr>
        <w:t>عليه‌السلام</w:t>
      </w:r>
      <w:r>
        <w:rPr>
          <w:rtl/>
        </w:rPr>
        <w:t xml:space="preserve"> تأييداً خاصاً حين بتر نسل يزيد فلا يوجد اليوم مَنْ ينتسب إليه</w:t>
      </w:r>
      <w:r w:rsidR="0037411C">
        <w:rPr>
          <w:rtl/>
        </w:rPr>
        <w:t>،</w:t>
      </w:r>
      <w:r>
        <w:rPr>
          <w:rtl/>
        </w:rPr>
        <w:t xml:space="preserve"> وبارك الله تعالى في نسل الحسين </w:t>
      </w:r>
      <w:r w:rsidR="00841A09" w:rsidRPr="005B0B13">
        <w:rPr>
          <w:rStyle w:val="libAlaemChar"/>
          <w:rtl/>
        </w:rPr>
        <w:t>عليه‌السلام</w:t>
      </w:r>
      <w:r>
        <w:rPr>
          <w:rtl/>
        </w:rPr>
        <w:t xml:space="preserve"> فهو يملأ الدنيا</w:t>
      </w:r>
      <w:r w:rsidR="0037411C">
        <w:rPr>
          <w:rtl/>
        </w:rPr>
        <w:t>،</w:t>
      </w:r>
      <w:r>
        <w:rPr>
          <w:rtl/>
        </w:rPr>
        <w:t xml:space="preserve"> ورزقه منهم تسعة أئمّة هدى أسباطاً</w:t>
      </w:r>
      <w:r w:rsidR="0037411C">
        <w:rPr>
          <w:rtl/>
        </w:rPr>
        <w:t>،</w:t>
      </w:r>
      <w:r>
        <w:rPr>
          <w:rtl/>
        </w:rPr>
        <w:t xml:space="preserve"> أعلام هداية</w:t>
      </w:r>
      <w:r w:rsidR="0037411C">
        <w:rPr>
          <w:rtl/>
        </w:rPr>
        <w:t>،</w:t>
      </w:r>
      <w:r>
        <w:rPr>
          <w:rtl/>
        </w:rPr>
        <w:t xml:space="preserve"> نشروا ما كان يحمله الحسين </w:t>
      </w:r>
      <w:r w:rsidR="00841A09" w:rsidRPr="005B0B13">
        <w:rPr>
          <w:rStyle w:val="libAlaemChar"/>
          <w:rtl/>
        </w:rPr>
        <w:t>عليه‌السلام</w:t>
      </w:r>
      <w:r>
        <w:rPr>
          <w:rtl/>
        </w:rPr>
        <w:t xml:space="preserve"> من تراث نبوي كتبه علي </w:t>
      </w:r>
      <w:r w:rsidR="00841A09" w:rsidRPr="005B0B13">
        <w:rPr>
          <w:rStyle w:val="libAlaemChar"/>
          <w:rtl/>
        </w:rPr>
        <w:t>عليه‌السلام</w:t>
      </w:r>
      <w:r>
        <w:rPr>
          <w:rtl/>
        </w:rPr>
        <w:t xml:space="preserve"> بيده الكريمة الطاهرة</w:t>
      </w:r>
      <w:r w:rsidR="0037411C">
        <w:rPr>
          <w:rtl/>
        </w:rPr>
        <w:t>،</w:t>
      </w:r>
      <w:r>
        <w:rPr>
          <w:rtl/>
        </w:rPr>
        <w:t xml:space="preserve"> وأملاه النبي من فيه الشريف المطهّر</w:t>
      </w:r>
      <w:r w:rsidR="0037411C">
        <w:rPr>
          <w:rtl/>
        </w:rPr>
        <w:t>،</w:t>
      </w:r>
      <w:r>
        <w:rPr>
          <w:rtl/>
        </w:rPr>
        <w:t xml:space="preserve"> والتفّ حولهم شيعة يأخذون عنهم هذا التراث الإلهي</w:t>
      </w:r>
      <w:r w:rsidR="0037411C">
        <w:rPr>
          <w:rtl/>
        </w:rPr>
        <w:t>،</w:t>
      </w:r>
      <w:r>
        <w:rPr>
          <w:rtl/>
        </w:rPr>
        <w:t xml:space="preserve"> ويحملون ظلامة الحسين </w:t>
      </w:r>
      <w:r w:rsidR="00841A09" w:rsidRPr="005B0B13">
        <w:rPr>
          <w:rStyle w:val="libAlaemChar"/>
          <w:rtl/>
        </w:rPr>
        <w:t>عليه‌السلام</w:t>
      </w:r>
      <w:r>
        <w:rPr>
          <w:rtl/>
        </w:rPr>
        <w:t xml:space="preserve"> غضة طرية كلّ عام في عاشوراء</w:t>
      </w:r>
      <w:r w:rsidR="0037411C">
        <w:rPr>
          <w:rtl/>
        </w:rPr>
        <w:t>؛</w:t>
      </w:r>
      <w:r>
        <w:rPr>
          <w:rtl/>
        </w:rPr>
        <w:t xml:space="preserve"> ليهتدي بهديها مَنْ شاء من الناس</w:t>
      </w:r>
      <w:r w:rsidR="0037411C">
        <w:rPr>
          <w:rtl/>
        </w:rPr>
        <w:t>.</w:t>
      </w:r>
      <w:r>
        <w:rPr>
          <w:rtl/>
        </w:rPr>
        <w:t xml:space="preserve"> </w:t>
      </w:r>
    </w:p>
    <w:p w:rsidR="00807EF5" w:rsidRDefault="00807EF5" w:rsidP="002C4C33">
      <w:pPr>
        <w:pStyle w:val="libNormal"/>
      </w:pPr>
      <w:r>
        <w:rPr>
          <w:rtl/>
        </w:rPr>
        <w:br w:type="page"/>
      </w:r>
    </w:p>
    <w:p w:rsidR="00807EF5" w:rsidRDefault="00807EF5" w:rsidP="00C1630D">
      <w:pPr>
        <w:pStyle w:val="Heading3"/>
      </w:pPr>
      <w:bookmarkStart w:id="268" w:name="_Toc448912155"/>
      <w:r>
        <w:rPr>
          <w:rtl/>
        </w:rPr>
        <w:lastRenderedPageBreak/>
        <w:t>الأعلام المترجم لهم في الكتاب</w:t>
      </w:r>
      <w:bookmarkEnd w:id="268"/>
      <w:r>
        <w:rPr>
          <w:rtl/>
        </w:rPr>
        <w:t xml:space="preserve"> </w:t>
      </w:r>
    </w:p>
    <w:tbl>
      <w:tblPr>
        <w:tblStyle w:val="TableGrid"/>
        <w:bidiVisual/>
        <w:tblW w:w="0" w:type="auto"/>
        <w:tblLook w:val="04A0"/>
      </w:tblPr>
      <w:tblGrid>
        <w:gridCol w:w="4006"/>
        <w:gridCol w:w="4006"/>
      </w:tblGrid>
      <w:tr w:rsidR="004F6D4E" w:rsidTr="004F6D4E">
        <w:tc>
          <w:tcPr>
            <w:tcW w:w="4006" w:type="dxa"/>
          </w:tcPr>
          <w:p w:rsidR="004F6D4E" w:rsidRDefault="004F6D4E" w:rsidP="004F6D4E">
            <w:pPr>
              <w:pStyle w:val="libVar0"/>
            </w:pPr>
            <w:r>
              <w:rPr>
                <w:rtl/>
              </w:rPr>
              <w:t>إبراهيم بن محمد أبي إسحاق الفزاري، 166.</w:t>
            </w:r>
          </w:p>
          <w:p w:rsidR="004F6D4E" w:rsidRDefault="004F6D4E" w:rsidP="004F6D4E">
            <w:pPr>
              <w:pStyle w:val="libVar0"/>
            </w:pPr>
            <w:r>
              <w:rPr>
                <w:rtl/>
              </w:rPr>
              <w:t>إبراهيم بن محمد بن عرفة الواسطي، 76.</w:t>
            </w:r>
          </w:p>
          <w:p w:rsidR="004F6D4E" w:rsidRDefault="004F6D4E" w:rsidP="004F6D4E">
            <w:pPr>
              <w:pStyle w:val="libVar0"/>
            </w:pPr>
            <w:r>
              <w:rPr>
                <w:rtl/>
              </w:rPr>
              <w:t>أبو اليمان الحكم بن نافع الحمصي، 70.</w:t>
            </w:r>
          </w:p>
          <w:p w:rsidR="004F6D4E" w:rsidRDefault="004F6D4E" w:rsidP="004F6D4E">
            <w:pPr>
              <w:pStyle w:val="libVar0"/>
            </w:pPr>
            <w:r>
              <w:rPr>
                <w:rtl/>
              </w:rPr>
              <w:t>أبو ثمامة الصائدي، 503.</w:t>
            </w:r>
          </w:p>
          <w:p w:rsidR="004F6D4E" w:rsidRDefault="004F6D4E" w:rsidP="004F6D4E">
            <w:pPr>
              <w:pStyle w:val="libVar0"/>
            </w:pPr>
            <w:r>
              <w:rPr>
                <w:rtl/>
              </w:rPr>
              <w:t>أبو سلمان المؤذن، 410.</w:t>
            </w:r>
          </w:p>
          <w:p w:rsidR="004F6D4E" w:rsidRDefault="004F6D4E" w:rsidP="004F6D4E">
            <w:pPr>
              <w:pStyle w:val="libVar0"/>
            </w:pPr>
            <w:r>
              <w:rPr>
                <w:rtl/>
              </w:rPr>
              <w:t>أبو ليلى الكندي، 298.</w:t>
            </w:r>
          </w:p>
          <w:p w:rsidR="004F6D4E" w:rsidRDefault="004F6D4E" w:rsidP="004F6D4E">
            <w:pPr>
              <w:pStyle w:val="libVar0"/>
            </w:pPr>
            <w:r>
              <w:rPr>
                <w:rtl/>
              </w:rPr>
              <w:t>أبو مخنف لوط بن يحيى الأزدي، 16.</w:t>
            </w:r>
          </w:p>
          <w:p w:rsidR="004F6D4E" w:rsidRDefault="004F6D4E" w:rsidP="004F6D4E">
            <w:pPr>
              <w:pStyle w:val="libVar0"/>
            </w:pPr>
            <w:r>
              <w:rPr>
                <w:rtl/>
              </w:rPr>
              <w:t>أبو عبد الله الجدلي، 290.</w:t>
            </w:r>
          </w:p>
          <w:p w:rsidR="004F6D4E" w:rsidRDefault="004F6D4E" w:rsidP="004F6D4E">
            <w:pPr>
              <w:pStyle w:val="libVar0"/>
            </w:pPr>
            <w:r>
              <w:rPr>
                <w:rtl/>
              </w:rPr>
              <w:t>أحمد بن زهير بن أبي خيثمة، 246.</w:t>
            </w:r>
          </w:p>
          <w:p w:rsidR="004F6D4E" w:rsidRDefault="004F6D4E" w:rsidP="004F6D4E">
            <w:pPr>
              <w:pStyle w:val="libVar0"/>
            </w:pPr>
            <w:r>
              <w:rPr>
                <w:rtl/>
              </w:rPr>
              <w:t>إسحاق بن طلحة بن عبيد الله (التميمي)، 93.</w:t>
            </w:r>
          </w:p>
          <w:p w:rsidR="004F6D4E" w:rsidRDefault="004F6D4E" w:rsidP="004F6D4E">
            <w:pPr>
              <w:pStyle w:val="libVar0"/>
            </w:pPr>
            <w:r>
              <w:rPr>
                <w:rtl/>
              </w:rPr>
              <w:t>أنس بن الحارث نبيه، 166.</w:t>
            </w:r>
          </w:p>
          <w:p w:rsidR="004F6D4E" w:rsidRDefault="004F6D4E" w:rsidP="004F6D4E">
            <w:pPr>
              <w:pStyle w:val="libVar0"/>
            </w:pPr>
            <w:r>
              <w:rPr>
                <w:rtl/>
              </w:rPr>
              <w:t>برير الهمداني، 166.</w:t>
            </w:r>
          </w:p>
          <w:p w:rsidR="004F6D4E" w:rsidRDefault="004F6D4E" w:rsidP="004F6D4E">
            <w:pPr>
              <w:pStyle w:val="libVar0"/>
            </w:pPr>
            <w:r>
              <w:rPr>
                <w:rtl/>
              </w:rPr>
              <w:t>بكير بن عثمان البجلي، 97.</w:t>
            </w:r>
          </w:p>
          <w:p w:rsidR="004F6D4E" w:rsidRDefault="004F6D4E" w:rsidP="004F6D4E">
            <w:pPr>
              <w:pStyle w:val="libVar0"/>
            </w:pPr>
            <w:r>
              <w:rPr>
                <w:rtl/>
              </w:rPr>
              <w:t xml:space="preserve">جعفر الصادق </w:t>
            </w:r>
            <w:r w:rsidRPr="005B0B13">
              <w:rPr>
                <w:rStyle w:val="libAlaemChar"/>
                <w:rtl/>
              </w:rPr>
              <w:t>عليه‌السلام</w:t>
            </w:r>
            <w:r>
              <w:rPr>
                <w:rtl/>
              </w:rPr>
              <w:t>، 472.</w:t>
            </w:r>
          </w:p>
          <w:p w:rsidR="004F6D4E" w:rsidRDefault="004F6D4E" w:rsidP="004F6D4E">
            <w:pPr>
              <w:pStyle w:val="libVar0"/>
            </w:pPr>
            <w:r>
              <w:rPr>
                <w:rtl/>
              </w:rPr>
              <w:t>جويرية بن أسماء بن عبيد بن مخارق، 247.</w:t>
            </w:r>
          </w:p>
          <w:p w:rsidR="004F6D4E" w:rsidRDefault="004F6D4E" w:rsidP="004F6D4E">
            <w:pPr>
              <w:pStyle w:val="libVar0"/>
            </w:pPr>
            <w:r>
              <w:rPr>
                <w:rtl/>
              </w:rPr>
              <w:t>جويرية بن مسهر، 111.</w:t>
            </w:r>
          </w:p>
          <w:p w:rsidR="004F6D4E" w:rsidRDefault="004F6D4E" w:rsidP="004F6D4E">
            <w:pPr>
              <w:pStyle w:val="libVar0"/>
            </w:pPr>
            <w:r>
              <w:rPr>
                <w:rtl/>
              </w:rPr>
              <w:t>حبيب بن مظاهر الأسدي، 167.</w:t>
            </w:r>
          </w:p>
          <w:p w:rsidR="004F6D4E" w:rsidRDefault="004F6D4E" w:rsidP="004F6D4E">
            <w:pPr>
              <w:pStyle w:val="libVar0"/>
            </w:pPr>
            <w:r>
              <w:rPr>
                <w:rtl/>
              </w:rPr>
              <w:t>حجار بن أبجر العجلي، 98.</w:t>
            </w:r>
          </w:p>
          <w:p w:rsidR="004F6D4E" w:rsidRDefault="004F6D4E" w:rsidP="004F6D4E">
            <w:pPr>
              <w:pStyle w:val="libVar0"/>
            </w:pPr>
            <w:r>
              <w:rPr>
                <w:rtl/>
              </w:rPr>
              <w:t>حجر بن عدي الكندي، 88.</w:t>
            </w:r>
          </w:p>
          <w:p w:rsidR="004F6D4E" w:rsidRDefault="004F6D4E" w:rsidP="004F6D4E">
            <w:pPr>
              <w:pStyle w:val="libVar0"/>
            </w:pPr>
            <w:r>
              <w:rPr>
                <w:rtl/>
              </w:rPr>
              <w:t>حريز بن عثمان أبو عون الحمصي، 69.</w:t>
            </w:r>
          </w:p>
          <w:p w:rsidR="004F6D4E" w:rsidRDefault="004F6D4E" w:rsidP="004F6D4E">
            <w:pPr>
              <w:pStyle w:val="libVar0"/>
            </w:pPr>
            <w:r>
              <w:rPr>
                <w:rtl/>
              </w:rPr>
              <w:t xml:space="preserve">الحسن المثنى بن الحسن </w:t>
            </w:r>
            <w:r w:rsidRPr="005B0B13">
              <w:rPr>
                <w:rStyle w:val="libAlaemChar"/>
                <w:rtl/>
              </w:rPr>
              <w:t>عليه‌السلام</w:t>
            </w:r>
            <w:r>
              <w:rPr>
                <w:rtl/>
              </w:rPr>
              <w:t>، 457.</w:t>
            </w:r>
          </w:p>
          <w:p w:rsidR="004F6D4E" w:rsidRDefault="004F6D4E" w:rsidP="004F6D4E">
            <w:pPr>
              <w:pStyle w:val="libVar0"/>
            </w:pPr>
            <w:r>
              <w:rPr>
                <w:rtl/>
              </w:rPr>
              <w:t>حصين بن تميم الطهوي، 172.</w:t>
            </w:r>
          </w:p>
          <w:p w:rsidR="004F6D4E" w:rsidRDefault="004F6D4E" w:rsidP="004F6D4E">
            <w:pPr>
              <w:pStyle w:val="libVar0"/>
            </w:pPr>
            <w:r>
              <w:rPr>
                <w:rtl/>
              </w:rPr>
              <w:t>حصين بن يزيد التغلبي أو الثعلبي، 387.</w:t>
            </w:r>
          </w:p>
          <w:p w:rsidR="004F6D4E" w:rsidRDefault="004F6D4E" w:rsidP="004F6D4E">
            <w:pPr>
              <w:pStyle w:val="libVar0"/>
            </w:pPr>
            <w:r>
              <w:rPr>
                <w:rtl/>
              </w:rPr>
              <w:t>الحكم بن أبي العاص، 172.</w:t>
            </w:r>
          </w:p>
          <w:p w:rsidR="004F6D4E" w:rsidRDefault="004F6D4E" w:rsidP="004F6D4E">
            <w:pPr>
              <w:pStyle w:val="libVar0"/>
            </w:pPr>
            <w:r>
              <w:rPr>
                <w:rtl/>
              </w:rPr>
              <w:t>الحكم بن عمرو أبو عمرو الغفاري، 60.</w:t>
            </w:r>
          </w:p>
          <w:p w:rsidR="004F6D4E" w:rsidRDefault="004F6D4E" w:rsidP="004F6D4E">
            <w:pPr>
              <w:pStyle w:val="libVar0"/>
            </w:pPr>
            <w:r>
              <w:rPr>
                <w:rtl/>
              </w:rPr>
              <w:t>حمران بن أعين، 418.</w:t>
            </w:r>
          </w:p>
          <w:p w:rsidR="004F6D4E" w:rsidRDefault="004F6D4E" w:rsidP="004F6D4E">
            <w:pPr>
              <w:pStyle w:val="libVar0"/>
            </w:pPr>
            <w:r>
              <w:rPr>
                <w:rtl/>
              </w:rPr>
              <w:t>خلاس الهجري، 375.</w:t>
            </w:r>
          </w:p>
          <w:p w:rsidR="004F6D4E" w:rsidRDefault="004F6D4E" w:rsidP="004F6D4E">
            <w:pPr>
              <w:pStyle w:val="libVar0"/>
              <w:rPr>
                <w:rtl/>
              </w:rPr>
            </w:pPr>
            <w:r>
              <w:rPr>
                <w:rtl/>
              </w:rPr>
              <w:t>خليفة بن خياط، 347.</w:t>
            </w:r>
          </w:p>
        </w:tc>
        <w:tc>
          <w:tcPr>
            <w:tcW w:w="4006" w:type="dxa"/>
          </w:tcPr>
          <w:p w:rsidR="004F6D4E" w:rsidRDefault="004F6D4E" w:rsidP="004F6D4E">
            <w:pPr>
              <w:pStyle w:val="libVar0"/>
              <w:rPr>
                <w:rFonts w:hint="cs"/>
                <w:rtl/>
              </w:rPr>
            </w:pPr>
            <w:r>
              <w:rPr>
                <w:rtl/>
              </w:rPr>
              <w:t>الربيع بن زياد الحارثي، 83.</w:t>
            </w:r>
          </w:p>
          <w:p w:rsidR="004F6D4E" w:rsidRDefault="004F6D4E" w:rsidP="004F6D4E">
            <w:pPr>
              <w:pStyle w:val="libVar0"/>
            </w:pPr>
            <w:r>
              <w:rPr>
                <w:rtl/>
              </w:rPr>
              <w:t>رزين بن حبيب الجهني، 378.</w:t>
            </w:r>
          </w:p>
          <w:p w:rsidR="004F6D4E" w:rsidRDefault="004F6D4E" w:rsidP="004F6D4E">
            <w:pPr>
              <w:pStyle w:val="libVar0"/>
            </w:pPr>
            <w:r>
              <w:rPr>
                <w:rtl/>
              </w:rPr>
              <w:t>رشيد الهجري، 110.</w:t>
            </w:r>
          </w:p>
          <w:p w:rsidR="004F6D4E" w:rsidRDefault="004F6D4E" w:rsidP="004F6D4E">
            <w:pPr>
              <w:pStyle w:val="libVar0"/>
            </w:pPr>
            <w:r>
              <w:rPr>
                <w:rtl/>
              </w:rPr>
              <w:t>زحر بن قيس الجعفي، 99.</w:t>
            </w:r>
          </w:p>
          <w:p w:rsidR="004F6D4E" w:rsidRDefault="004F6D4E" w:rsidP="004F6D4E">
            <w:pPr>
              <w:pStyle w:val="libVar0"/>
            </w:pPr>
            <w:r>
              <w:rPr>
                <w:rtl/>
              </w:rPr>
              <w:t>زهير بن حرب بن شداد الحرشي، 246.</w:t>
            </w:r>
          </w:p>
          <w:p w:rsidR="004F6D4E" w:rsidRDefault="004F6D4E" w:rsidP="004F6D4E">
            <w:pPr>
              <w:pStyle w:val="libVar0"/>
            </w:pPr>
            <w:r>
              <w:rPr>
                <w:rtl/>
              </w:rPr>
              <w:t>زيد بن أرقم، 295.</w:t>
            </w:r>
          </w:p>
          <w:p w:rsidR="004F6D4E" w:rsidRDefault="004F6D4E" w:rsidP="004F6D4E">
            <w:pPr>
              <w:pStyle w:val="libVar0"/>
            </w:pPr>
            <w:r>
              <w:rPr>
                <w:rtl/>
              </w:rPr>
              <w:t xml:space="preserve">زيد بن الحسن بن علي </w:t>
            </w:r>
            <w:r w:rsidRPr="005B0B13">
              <w:rPr>
                <w:rStyle w:val="libAlaemChar"/>
                <w:rtl/>
              </w:rPr>
              <w:t>عليه‌السلام</w:t>
            </w:r>
            <w:r>
              <w:rPr>
                <w:rtl/>
              </w:rPr>
              <w:t>، 465.</w:t>
            </w:r>
          </w:p>
          <w:p w:rsidR="004F6D4E" w:rsidRDefault="004F6D4E" w:rsidP="004F6D4E">
            <w:pPr>
              <w:pStyle w:val="libVar0"/>
            </w:pPr>
            <w:r>
              <w:rPr>
                <w:rtl/>
              </w:rPr>
              <w:t>سعيد بن عبد الملك بن واقد الحراني، 166.</w:t>
            </w:r>
          </w:p>
          <w:p w:rsidR="004F6D4E" w:rsidRDefault="004F6D4E" w:rsidP="004F6D4E">
            <w:pPr>
              <w:pStyle w:val="libVar0"/>
            </w:pPr>
            <w:r>
              <w:rPr>
                <w:rtl/>
              </w:rPr>
              <w:t>سفيان بن الليل، 51.</w:t>
            </w:r>
          </w:p>
          <w:p w:rsidR="004F6D4E" w:rsidRDefault="004F6D4E" w:rsidP="004F6D4E">
            <w:pPr>
              <w:pStyle w:val="libVar0"/>
            </w:pPr>
            <w:r>
              <w:rPr>
                <w:rtl/>
              </w:rPr>
              <w:t>سلمان بن ربيعة بن يزيد الباهلي، 174.</w:t>
            </w:r>
          </w:p>
          <w:p w:rsidR="004F6D4E" w:rsidRDefault="004F6D4E" w:rsidP="004F6D4E">
            <w:pPr>
              <w:pStyle w:val="libVar0"/>
            </w:pPr>
            <w:r>
              <w:rPr>
                <w:rtl/>
              </w:rPr>
              <w:t>سليمان بن صرد، 273.</w:t>
            </w:r>
          </w:p>
          <w:p w:rsidR="004F6D4E" w:rsidRDefault="004F6D4E" w:rsidP="004F6D4E">
            <w:pPr>
              <w:pStyle w:val="libVar0"/>
            </w:pPr>
            <w:r>
              <w:rPr>
                <w:rtl/>
              </w:rPr>
              <w:t>سماك بن حرب، 382.</w:t>
            </w:r>
          </w:p>
          <w:p w:rsidR="004F6D4E" w:rsidRDefault="004F6D4E" w:rsidP="004F6D4E">
            <w:pPr>
              <w:pStyle w:val="libVar0"/>
            </w:pPr>
            <w:r>
              <w:rPr>
                <w:rtl/>
              </w:rPr>
              <w:t>سمرة بن جندب الفزاري، 85.</w:t>
            </w:r>
          </w:p>
          <w:p w:rsidR="004F6D4E" w:rsidRDefault="004F6D4E" w:rsidP="004F6D4E">
            <w:pPr>
              <w:pStyle w:val="libVar0"/>
            </w:pPr>
            <w:r>
              <w:rPr>
                <w:rtl/>
              </w:rPr>
              <w:t>شبث بن ربعي، 97.</w:t>
            </w:r>
          </w:p>
          <w:p w:rsidR="004F6D4E" w:rsidRDefault="004F6D4E" w:rsidP="004F6D4E">
            <w:pPr>
              <w:pStyle w:val="libVar0"/>
            </w:pPr>
            <w:r>
              <w:rPr>
                <w:rtl/>
              </w:rPr>
              <w:t>شمر بن ذي الجوشن العامري، 98.</w:t>
            </w:r>
          </w:p>
          <w:p w:rsidR="004F6D4E" w:rsidRDefault="004F6D4E" w:rsidP="004F6D4E">
            <w:pPr>
              <w:pStyle w:val="libVar0"/>
            </w:pPr>
            <w:r>
              <w:rPr>
                <w:rtl/>
              </w:rPr>
              <w:t>الضحاك بن مزاحم، 394.</w:t>
            </w:r>
          </w:p>
          <w:p w:rsidR="004F6D4E" w:rsidRDefault="004F6D4E" w:rsidP="004F6D4E">
            <w:pPr>
              <w:pStyle w:val="libVar0"/>
            </w:pPr>
            <w:r>
              <w:rPr>
                <w:rtl/>
              </w:rPr>
              <w:t>عابس بن حبيب الشاكري الهمداني، 501.</w:t>
            </w:r>
          </w:p>
          <w:p w:rsidR="004F6D4E" w:rsidRDefault="004F6D4E" w:rsidP="004F6D4E">
            <w:pPr>
              <w:pStyle w:val="libVar0"/>
            </w:pPr>
            <w:r>
              <w:rPr>
                <w:rtl/>
              </w:rPr>
              <w:t>عامر بن مسعود بن أمية بن خالف، 96.</w:t>
            </w:r>
          </w:p>
          <w:p w:rsidR="004F6D4E" w:rsidRDefault="004F6D4E" w:rsidP="004F6D4E">
            <w:pPr>
              <w:pStyle w:val="libVar0"/>
            </w:pPr>
            <w:r>
              <w:rPr>
                <w:rtl/>
              </w:rPr>
              <w:t xml:space="preserve">العباس بن علي بن أبي طالب </w:t>
            </w:r>
            <w:r w:rsidRPr="005B0B13">
              <w:rPr>
                <w:rStyle w:val="libAlaemChar"/>
                <w:rtl/>
              </w:rPr>
              <w:t>عليهما‌السلام</w:t>
            </w:r>
            <w:r>
              <w:rPr>
                <w:rtl/>
              </w:rPr>
              <w:t>، 160.</w:t>
            </w:r>
          </w:p>
          <w:p w:rsidR="004F6D4E" w:rsidRDefault="004F6D4E" w:rsidP="004F6D4E">
            <w:pPr>
              <w:pStyle w:val="libVar0"/>
            </w:pPr>
            <w:r>
              <w:rPr>
                <w:rtl/>
              </w:rPr>
              <w:t>عبد الرحمن بن أبي أنعم، 384.</w:t>
            </w:r>
          </w:p>
          <w:p w:rsidR="004F6D4E" w:rsidRDefault="004F6D4E" w:rsidP="004F6D4E">
            <w:pPr>
              <w:pStyle w:val="libVar0"/>
            </w:pPr>
            <w:r>
              <w:rPr>
                <w:rtl/>
              </w:rPr>
              <w:t>عبد الرحمن بن أبي سبرة الجعفي، 99.</w:t>
            </w:r>
          </w:p>
          <w:p w:rsidR="004F6D4E" w:rsidRDefault="004F6D4E" w:rsidP="004F6D4E">
            <w:pPr>
              <w:pStyle w:val="libVar0"/>
            </w:pPr>
            <w:r>
              <w:rPr>
                <w:rtl/>
              </w:rPr>
              <w:t>عبد الرحمن بن أبي ميرة، 484.</w:t>
            </w:r>
          </w:p>
          <w:p w:rsidR="004F6D4E" w:rsidRDefault="004F6D4E" w:rsidP="004F6D4E">
            <w:pPr>
              <w:pStyle w:val="libVar0"/>
            </w:pPr>
            <w:r>
              <w:rPr>
                <w:rtl/>
              </w:rPr>
              <w:t>عبد الرحمن بن بهمان، 403.</w:t>
            </w:r>
          </w:p>
          <w:p w:rsidR="004F6D4E" w:rsidRDefault="004F6D4E" w:rsidP="004F6D4E">
            <w:pPr>
              <w:pStyle w:val="libVar0"/>
            </w:pPr>
            <w:r>
              <w:rPr>
                <w:rtl/>
              </w:rPr>
              <w:t>عبد الرحمن بن عبد ربّه، 189.</w:t>
            </w:r>
          </w:p>
          <w:p w:rsidR="004F6D4E" w:rsidRDefault="004F6D4E" w:rsidP="004F6D4E">
            <w:pPr>
              <w:pStyle w:val="libVar0"/>
            </w:pPr>
            <w:r>
              <w:rPr>
                <w:rtl/>
              </w:rPr>
              <w:t>عبد الله بن الزبير، 237.</w:t>
            </w:r>
          </w:p>
          <w:p w:rsidR="004F6D4E" w:rsidRDefault="004F6D4E" w:rsidP="004F6D4E">
            <w:pPr>
              <w:pStyle w:val="libVar0"/>
            </w:pPr>
            <w:r>
              <w:rPr>
                <w:rtl/>
              </w:rPr>
              <w:t>عبد الله بن جعفر بن أبي طالب (رضي الله عنهم)، 159.</w:t>
            </w:r>
          </w:p>
          <w:p w:rsidR="004F6D4E" w:rsidRDefault="004F6D4E" w:rsidP="004F6D4E">
            <w:pPr>
              <w:pStyle w:val="libVar0"/>
            </w:pPr>
            <w:r>
              <w:rPr>
                <w:rtl/>
              </w:rPr>
              <w:t>عبد الله بن حنظلة الغسيل، 248.</w:t>
            </w:r>
          </w:p>
          <w:p w:rsidR="004F6D4E" w:rsidRPr="004F6D4E" w:rsidRDefault="004F6D4E" w:rsidP="004F6D4E">
            <w:pPr>
              <w:pStyle w:val="libVar0"/>
              <w:rPr>
                <w:rtl/>
              </w:rPr>
            </w:pPr>
            <w:r>
              <w:rPr>
                <w:rtl/>
              </w:rPr>
              <w:t>عبد الله بن خازم السلمي، 510.</w:t>
            </w:r>
          </w:p>
        </w:tc>
      </w:tr>
    </w:tbl>
    <w:p w:rsidR="00807EF5" w:rsidRDefault="00807EF5" w:rsidP="002C4C33">
      <w:pPr>
        <w:pStyle w:val="libNormal"/>
      </w:pPr>
      <w:r>
        <w:rPr>
          <w:rtl/>
        </w:rPr>
        <w:br w:type="page"/>
      </w:r>
    </w:p>
    <w:tbl>
      <w:tblPr>
        <w:tblStyle w:val="TableGrid"/>
        <w:bidiVisual/>
        <w:tblW w:w="0" w:type="auto"/>
        <w:tblLook w:val="04A0"/>
      </w:tblPr>
      <w:tblGrid>
        <w:gridCol w:w="4006"/>
        <w:gridCol w:w="4006"/>
      </w:tblGrid>
      <w:tr w:rsidR="004F6D4E" w:rsidTr="004F6D4E">
        <w:tc>
          <w:tcPr>
            <w:tcW w:w="4006" w:type="dxa"/>
          </w:tcPr>
          <w:p w:rsidR="004F6D4E" w:rsidRDefault="004F6D4E" w:rsidP="004F6D4E">
            <w:pPr>
              <w:pStyle w:val="libVar0"/>
            </w:pPr>
            <w:r>
              <w:rPr>
                <w:rtl/>
              </w:rPr>
              <w:lastRenderedPageBreak/>
              <w:t>عبد الله بن شريك العامري، 187.</w:t>
            </w:r>
          </w:p>
          <w:p w:rsidR="004F6D4E" w:rsidRDefault="004F6D4E" w:rsidP="004F6D4E">
            <w:pPr>
              <w:pStyle w:val="libVar0"/>
            </w:pPr>
            <w:r>
              <w:rPr>
                <w:rtl/>
              </w:rPr>
              <w:t>عبد الله بن عباس، 159.</w:t>
            </w:r>
          </w:p>
          <w:p w:rsidR="004F6D4E" w:rsidRDefault="004F6D4E" w:rsidP="004F6D4E">
            <w:pPr>
              <w:pStyle w:val="libVar0"/>
            </w:pPr>
            <w:r>
              <w:rPr>
                <w:rtl/>
              </w:rPr>
              <w:t>عبد الله بن عثمان بن خثيم، 402.</w:t>
            </w:r>
          </w:p>
          <w:p w:rsidR="004F6D4E" w:rsidRDefault="004F6D4E" w:rsidP="004F6D4E">
            <w:pPr>
              <w:pStyle w:val="libVar0"/>
            </w:pPr>
            <w:r>
              <w:rPr>
                <w:rtl/>
              </w:rPr>
              <w:t>عبد الله بن مصعب الزبيري، 262.</w:t>
            </w:r>
          </w:p>
          <w:p w:rsidR="004F6D4E" w:rsidRDefault="004F6D4E" w:rsidP="004F6D4E">
            <w:pPr>
              <w:pStyle w:val="libVar0"/>
            </w:pPr>
            <w:r>
              <w:rPr>
                <w:rtl/>
              </w:rPr>
              <w:t>عبد الملك بن عمير، 422.</w:t>
            </w:r>
          </w:p>
          <w:p w:rsidR="004F6D4E" w:rsidRDefault="004F6D4E" w:rsidP="004F6D4E">
            <w:pPr>
              <w:pStyle w:val="libVar0"/>
            </w:pPr>
            <w:r>
              <w:rPr>
                <w:rtl/>
              </w:rPr>
              <w:t>عزرة بن عزرة الأحمسي، 100.</w:t>
            </w:r>
          </w:p>
          <w:p w:rsidR="004F6D4E" w:rsidRDefault="004F6D4E" w:rsidP="004F6D4E">
            <w:pPr>
              <w:pStyle w:val="libVar0"/>
            </w:pPr>
            <w:r>
              <w:rPr>
                <w:rtl/>
              </w:rPr>
              <w:t>عقيصا أبو سعيد التيمي، 168.</w:t>
            </w:r>
          </w:p>
          <w:p w:rsidR="004F6D4E" w:rsidRDefault="004F6D4E" w:rsidP="004F6D4E">
            <w:pPr>
              <w:pStyle w:val="libVar0"/>
            </w:pPr>
            <w:r>
              <w:rPr>
                <w:rtl/>
              </w:rPr>
              <w:t>عكرمة بن عمار الحنفي العجلي، 406.</w:t>
            </w:r>
          </w:p>
          <w:p w:rsidR="004F6D4E" w:rsidRDefault="004F6D4E" w:rsidP="004F6D4E">
            <w:pPr>
              <w:pStyle w:val="libVar0"/>
            </w:pPr>
            <w:r>
              <w:rPr>
                <w:rtl/>
              </w:rPr>
              <w:t>علقمة بن خالد بن الحارث، 385.</w:t>
            </w:r>
          </w:p>
          <w:p w:rsidR="004F6D4E" w:rsidRDefault="004F6D4E" w:rsidP="004F6D4E">
            <w:pPr>
              <w:pStyle w:val="libVar0"/>
            </w:pPr>
            <w:r>
              <w:rPr>
                <w:rtl/>
              </w:rPr>
              <w:t xml:space="preserve">علي بن الحسين </w:t>
            </w:r>
            <w:r w:rsidRPr="005B0B13">
              <w:rPr>
                <w:rStyle w:val="libAlaemChar"/>
                <w:rtl/>
              </w:rPr>
              <w:t>عليه‌السلام</w:t>
            </w:r>
            <w:r>
              <w:rPr>
                <w:rtl/>
              </w:rPr>
              <w:t>، 469.</w:t>
            </w:r>
          </w:p>
          <w:p w:rsidR="004F6D4E" w:rsidRDefault="004F6D4E" w:rsidP="004F6D4E">
            <w:pPr>
              <w:pStyle w:val="libVar0"/>
            </w:pPr>
            <w:r>
              <w:rPr>
                <w:rtl/>
              </w:rPr>
              <w:t>علي بن رباح اللخمي، 68.</w:t>
            </w:r>
          </w:p>
          <w:p w:rsidR="004F6D4E" w:rsidRDefault="004F6D4E" w:rsidP="004F6D4E">
            <w:pPr>
              <w:pStyle w:val="libVar0"/>
            </w:pPr>
            <w:r>
              <w:rPr>
                <w:rtl/>
              </w:rPr>
              <w:t>علي بن زيد بن جدعان، 419.</w:t>
            </w:r>
          </w:p>
          <w:p w:rsidR="004F6D4E" w:rsidRDefault="004F6D4E" w:rsidP="004F6D4E">
            <w:pPr>
              <w:pStyle w:val="libVar0"/>
            </w:pPr>
            <w:r>
              <w:rPr>
                <w:rtl/>
              </w:rPr>
              <w:t>علي بن عبد الله بن عباس، 68.</w:t>
            </w:r>
          </w:p>
          <w:p w:rsidR="004F6D4E" w:rsidRDefault="004F6D4E" w:rsidP="004F6D4E">
            <w:pPr>
              <w:pStyle w:val="libVar0"/>
            </w:pPr>
            <w:r>
              <w:rPr>
                <w:rtl/>
              </w:rPr>
              <w:t>عمارة بن عقبة بن أبي معيط الأموي، 94.</w:t>
            </w:r>
          </w:p>
          <w:p w:rsidR="004F6D4E" w:rsidRDefault="004F6D4E" w:rsidP="004F6D4E">
            <w:pPr>
              <w:pStyle w:val="libVar0"/>
            </w:pPr>
            <w:r>
              <w:rPr>
                <w:rtl/>
              </w:rPr>
              <w:t>عمر بن سعد بن أبي وقاص القرشي، 94.</w:t>
            </w:r>
          </w:p>
          <w:p w:rsidR="004F6D4E" w:rsidRDefault="004F6D4E" w:rsidP="004F6D4E">
            <w:pPr>
              <w:pStyle w:val="libVar0"/>
            </w:pPr>
            <w:r>
              <w:rPr>
                <w:rtl/>
              </w:rPr>
              <w:t>عمرو بن الحمق الخزاعي، 109.</w:t>
            </w:r>
          </w:p>
          <w:p w:rsidR="004F6D4E" w:rsidRDefault="004F6D4E" w:rsidP="004F6D4E">
            <w:pPr>
              <w:pStyle w:val="libVar0"/>
            </w:pPr>
            <w:r>
              <w:rPr>
                <w:rtl/>
              </w:rPr>
              <w:t>عمرو بن بحر الليثي اللغوي النحوي، 481.</w:t>
            </w:r>
          </w:p>
          <w:p w:rsidR="004F6D4E" w:rsidRDefault="004F6D4E" w:rsidP="004F6D4E">
            <w:pPr>
              <w:pStyle w:val="libVar0"/>
            </w:pPr>
            <w:r>
              <w:rPr>
                <w:rtl/>
              </w:rPr>
              <w:t>عمرو بن حريث القرشي المخزومي، 86.</w:t>
            </w:r>
          </w:p>
          <w:p w:rsidR="004F6D4E" w:rsidRDefault="004F6D4E" w:rsidP="004F6D4E">
            <w:pPr>
              <w:pStyle w:val="libVar0"/>
            </w:pPr>
            <w:r>
              <w:rPr>
                <w:rtl/>
              </w:rPr>
              <w:t>عمرو بن الحجّاج الزبيدي، 98.</w:t>
            </w:r>
          </w:p>
          <w:p w:rsidR="004F6D4E" w:rsidRDefault="004F6D4E" w:rsidP="004F6D4E">
            <w:pPr>
              <w:pStyle w:val="libVar0"/>
            </w:pPr>
            <w:r>
              <w:rPr>
                <w:rtl/>
              </w:rPr>
              <w:t>عمرو بن خالد الصيداوي، 167.</w:t>
            </w:r>
          </w:p>
          <w:p w:rsidR="004F6D4E" w:rsidRDefault="004F6D4E" w:rsidP="004F6D4E">
            <w:pPr>
              <w:pStyle w:val="libVar0"/>
            </w:pPr>
            <w:r>
              <w:rPr>
                <w:rtl/>
              </w:rPr>
              <w:t>فضالة بن عبيد الأنصاري، 123.</w:t>
            </w:r>
          </w:p>
          <w:p w:rsidR="004F6D4E" w:rsidRDefault="004F6D4E" w:rsidP="004F6D4E">
            <w:pPr>
              <w:pStyle w:val="libVar0"/>
            </w:pPr>
            <w:r>
              <w:rPr>
                <w:rtl/>
              </w:rPr>
              <w:t>قبيصة بن ضبيعة العبسي، 101.</w:t>
            </w:r>
          </w:p>
          <w:p w:rsidR="004F6D4E" w:rsidRDefault="004F6D4E" w:rsidP="004F6D4E">
            <w:pPr>
              <w:pStyle w:val="libVar0"/>
            </w:pPr>
            <w:r>
              <w:rPr>
                <w:rtl/>
              </w:rPr>
              <w:t>قطن بن عبد الله بن حصين الحارثي، 97.</w:t>
            </w:r>
          </w:p>
          <w:p w:rsidR="004F6D4E" w:rsidRDefault="004F6D4E" w:rsidP="004F6D4E">
            <w:pPr>
              <w:pStyle w:val="libVar0"/>
            </w:pPr>
            <w:r>
              <w:rPr>
                <w:rtl/>
              </w:rPr>
              <w:t>القعقاع بن شور الذهلي، 98.</w:t>
            </w:r>
          </w:p>
          <w:p w:rsidR="004F6D4E" w:rsidRDefault="004F6D4E" w:rsidP="004F6D4E">
            <w:pPr>
              <w:pStyle w:val="libVar0"/>
            </w:pPr>
            <w:r>
              <w:rPr>
                <w:rtl/>
              </w:rPr>
              <w:t>قيس بن أبي حازم، 483.</w:t>
            </w:r>
          </w:p>
          <w:p w:rsidR="004F6D4E" w:rsidRDefault="004F6D4E" w:rsidP="004F6D4E">
            <w:pPr>
              <w:pStyle w:val="libVar0"/>
            </w:pPr>
            <w:r>
              <w:rPr>
                <w:rtl/>
              </w:rPr>
              <w:t>كثير بن شهاب بن حصين الحارثي، 96.</w:t>
            </w:r>
          </w:p>
          <w:p w:rsidR="004F6D4E" w:rsidRDefault="004F6D4E" w:rsidP="004F6D4E">
            <w:pPr>
              <w:pStyle w:val="libVar0"/>
              <w:rPr>
                <w:rFonts w:hint="cs"/>
                <w:rtl/>
              </w:rPr>
            </w:pPr>
            <w:r>
              <w:rPr>
                <w:rtl/>
              </w:rPr>
              <w:t>لبيد بن عطارد التميمي، 98.</w:t>
            </w:r>
          </w:p>
          <w:p w:rsidR="004F6D4E" w:rsidRPr="004F6D4E" w:rsidRDefault="004F6D4E" w:rsidP="004F6D4E">
            <w:pPr>
              <w:pStyle w:val="libVar0"/>
              <w:rPr>
                <w:rtl/>
              </w:rPr>
            </w:pPr>
            <w:r>
              <w:rPr>
                <w:rtl/>
              </w:rPr>
              <w:t>محفز بن ثعلبة من عائذة قريش، 99.</w:t>
            </w:r>
          </w:p>
        </w:tc>
        <w:tc>
          <w:tcPr>
            <w:tcW w:w="4006" w:type="dxa"/>
          </w:tcPr>
          <w:p w:rsidR="004F6D4E" w:rsidRDefault="004F6D4E" w:rsidP="004F6D4E">
            <w:pPr>
              <w:pStyle w:val="libVar0"/>
            </w:pPr>
            <w:r>
              <w:rPr>
                <w:rtl/>
              </w:rPr>
              <w:t xml:space="preserve">محمد الباقر </w:t>
            </w:r>
            <w:r w:rsidRPr="005B0B13">
              <w:rPr>
                <w:rStyle w:val="libAlaemChar"/>
                <w:rtl/>
              </w:rPr>
              <w:t>عليه‌السلام</w:t>
            </w:r>
            <w:r>
              <w:rPr>
                <w:rtl/>
              </w:rPr>
              <w:t>، 472.</w:t>
            </w:r>
          </w:p>
          <w:p w:rsidR="004F6D4E" w:rsidRDefault="004F6D4E" w:rsidP="004F6D4E">
            <w:pPr>
              <w:pStyle w:val="libVar0"/>
            </w:pPr>
            <w:r>
              <w:rPr>
                <w:rtl/>
              </w:rPr>
              <w:t>محمد بن عبد الله أبو جعفر الإسكافي، 482.</w:t>
            </w:r>
          </w:p>
          <w:p w:rsidR="004F6D4E" w:rsidRDefault="004F6D4E" w:rsidP="004F6D4E">
            <w:pPr>
              <w:pStyle w:val="libVar0"/>
            </w:pPr>
            <w:r>
              <w:rPr>
                <w:rtl/>
              </w:rPr>
              <w:t xml:space="preserve">محمد بن علي بن أبي طالب </w:t>
            </w:r>
            <w:r w:rsidRPr="005B0B13">
              <w:rPr>
                <w:rStyle w:val="libAlaemChar"/>
                <w:rtl/>
              </w:rPr>
              <w:t>عليهم‌السلام</w:t>
            </w:r>
            <w:r>
              <w:rPr>
                <w:rtl/>
              </w:rPr>
              <w:t>، 160.</w:t>
            </w:r>
          </w:p>
          <w:p w:rsidR="004F6D4E" w:rsidRDefault="004F6D4E" w:rsidP="004F6D4E">
            <w:pPr>
              <w:pStyle w:val="libVar0"/>
            </w:pPr>
            <w:r>
              <w:rPr>
                <w:rtl/>
              </w:rPr>
              <w:t>محمد بن عمير بن عطارد التميمي، 98.</w:t>
            </w:r>
          </w:p>
          <w:p w:rsidR="004F6D4E" w:rsidRDefault="004F6D4E" w:rsidP="004F6D4E">
            <w:pPr>
              <w:pStyle w:val="libVar0"/>
            </w:pPr>
            <w:r>
              <w:rPr>
                <w:rtl/>
              </w:rPr>
              <w:t>مروان بن أبي حفصة، 74.</w:t>
            </w:r>
          </w:p>
          <w:p w:rsidR="004F6D4E" w:rsidRDefault="004F6D4E" w:rsidP="004F6D4E">
            <w:pPr>
              <w:pStyle w:val="libVar0"/>
            </w:pPr>
            <w:r>
              <w:rPr>
                <w:rtl/>
              </w:rPr>
              <w:t>مروان بن الحكم، 36.</w:t>
            </w:r>
          </w:p>
          <w:p w:rsidR="004F6D4E" w:rsidRDefault="004F6D4E" w:rsidP="004F6D4E">
            <w:pPr>
              <w:pStyle w:val="libVar0"/>
            </w:pPr>
            <w:r>
              <w:rPr>
                <w:rtl/>
              </w:rPr>
              <w:t>مسلم بن عقبة المري، 130.</w:t>
            </w:r>
          </w:p>
          <w:p w:rsidR="004F6D4E" w:rsidRDefault="004F6D4E" w:rsidP="004F6D4E">
            <w:pPr>
              <w:pStyle w:val="libVar0"/>
            </w:pPr>
            <w:r>
              <w:rPr>
                <w:rtl/>
              </w:rPr>
              <w:t xml:space="preserve">مسلم بن عقيل بن أبي طالب </w:t>
            </w:r>
            <w:r w:rsidRPr="005B0B13">
              <w:rPr>
                <w:rStyle w:val="libAlaemChar"/>
                <w:rtl/>
              </w:rPr>
              <w:t>عليهم‌السلام</w:t>
            </w:r>
            <w:r>
              <w:rPr>
                <w:rtl/>
              </w:rPr>
              <w:t>، 160.</w:t>
            </w:r>
          </w:p>
          <w:p w:rsidR="004F6D4E" w:rsidRDefault="004F6D4E" w:rsidP="004F6D4E">
            <w:pPr>
              <w:pStyle w:val="libVar0"/>
            </w:pPr>
            <w:r>
              <w:rPr>
                <w:rtl/>
              </w:rPr>
              <w:t>مصعب بن عبد الرحمن بن عوف، 378.</w:t>
            </w:r>
          </w:p>
          <w:p w:rsidR="004F6D4E" w:rsidRDefault="004F6D4E" w:rsidP="004F6D4E">
            <w:pPr>
              <w:pStyle w:val="libVar0"/>
            </w:pPr>
            <w:r>
              <w:rPr>
                <w:rtl/>
              </w:rPr>
              <w:t>معروف بن خربوذ، 417.</w:t>
            </w:r>
          </w:p>
          <w:p w:rsidR="004F6D4E" w:rsidRDefault="004F6D4E" w:rsidP="004F6D4E">
            <w:pPr>
              <w:pStyle w:val="libVar0"/>
            </w:pPr>
            <w:r>
              <w:rPr>
                <w:rtl/>
              </w:rPr>
              <w:t>المنذر بن الزبير بن العوام، 94.</w:t>
            </w:r>
          </w:p>
          <w:p w:rsidR="004F6D4E" w:rsidRDefault="004F6D4E" w:rsidP="004F6D4E">
            <w:pPr>
              <w:pStyle w:val="libVar0"/>
            </w:pPr>
            <w:r>
              <w:rPr>
                <w:rtl/>
              </w:rPr>
              <w:t>ميسرة بن حبيب النهدي، 55.</w:t>
            </w:r>
          </w:p>
          <w:p w:rsidR="004F6D4E" w:rsidRDefault="004F6D4E" w:rsidP="004F6D4E">
            <w:pPr>
              <w:pStyle w:val="libVar0"/>
            </w:pPr>
            <w:r>
              <w:rPr>
                <w:rtl/>
              </w:rPr>
              <w:t>نفطويه، 76.</w:t>
            </w:r>
          </w:p>
          <w:p w:rsidR="004F6D4E" w:rsidRDefault="004F6D4E" w:rsidP="004F6D4E">
            <w:pPr>
              <w:pStyle w:val="libVar0"/>
            </w:pPr>
            <w:r>
              <w:rPr>
                <w:rtl/>
              </w:rPr>
              <w:t>نوفل بن مساحق بن عبد الله الأكبر، 252.</w:t>
            </w:r>
          </w:p>
          <w:p w:rsidR="004F6D4E" w:rsidRDefault="004F6D4E" w:rsidP="004F6D4E">
            <w:pPr>
              <w:pStyle w:val="libVar0"/>
            </w:pPr>
            <w:r>
              <w:rPr>
                <w:rtl/>
              </w:rPr>
              <w:t>هاشم بن هاشم بن عتبة بن أبي وقاص، 376.</w:t>
            </w:r>
          </w:p>
          <w:p w:rsidR="004F6D4E" w:rsidRDefault="004F6D4E" w:rsidP="004F6D4E">
            <w:pPr>
              <w:pStyle w:val="libVar0"/>
            </w:pPr>
            <w:r>
              <w:rPr>
                <w:rtl/>
              </w:rPr>
              <w:t>هانئ بن عروة، 501.</w:t>
            </w:r>
          </w:p>
          <w:p w:rsidR="004F6D4E" w:rsidRDefault="004F6D4E" w:rsidP="004F6D4E">
            <w:pPr>
              <w:pStyle w:val="libVar0"/>
            </w:pPr>
            <w:r>
              <w:rPr>
                <w:rtl/>
              </w:rPr>
              <w:t>وائل بن حجر الحضرمي، 96.</w:t>
            </w:r>
          </w:p>
          <w:p w:rsidR="004F6D4E" w:rsidRDefault="004F6D4E" w:rsidP="004F6D4E">
            <w:pPr>
              <w:pStyle w:val="libVar0"/>
            </w:pPr>
            <w:r>
              <w:rPr>
                <w:rtl/>
              </w:rPr>
              <w:t>ابو ثمامة الصائدي، 167.</w:t>
            </w:r>
          </w:p>
          <w:p w:rsidR="004F6D4E" w:rsidRDefault="004F6D4E" w:rsidP="004F6D4E">
            <w:pPr>
              <w:pStyle w:val="libVar0"/>
            </w:pPr>
            <w:r>
              <w:rPr>
                <w:rtl/>
              </w:rPr>
              <w:t>السائب بن الأقرع الثقفي، 97.</w:t>
            </w:r>
          </w:p>
          <w:p w:rsidR="004F6D4E" w:rsidRDefault="004F6D4E" w:rsidP="004F6D4E">
            <w:pPr>
              <w:pStyle w:val="libVar0"/>
            </w:pPr>
            <w:r>
              <w:rPr>
                <w:rtl/>
              </w:rPr>
              <w:t>شوذب مولى عابس، 501.</w:t>
            </w:r>
          </w:p>
          <w:p w:rsidR="004F6D4E" w:rsidRDefault="004F6D4E" w:rsidP="004F6D4E">
            <w:pPr>
              <w:pStyle w:val="libVar0"/>
            </w:pPr>
            <w:r>
              <w:rPr>
                <w:rtl/>
              </w:rPr>
              <w:t>مسلم بن عوسجة الأسدي، 503.</w:t>
            </w:r>
          </w:p>
          <w:p w:rsidR="004F6D4E" w:rsidRDefault="004F6D4E" w:rsidP="004F6D4E">
            <w:pPr>
              <w:pStyle w:val="libVar0"/>
            </w:pPr>
            <w:r>
              <w:rPr>
                <w:rtl/>
              </w:rPr>
              <w:t>موسى بن طلحة التميمي، 93.</w:t>
            </w:r>
          </w:p>
          <w:p w:rsidR="004F6D4E" w:rsidRDefault="004F6D4E" w:rsidP="004F6D4E">
            <w:pPr>
              <w:pStyle w:val="libVar0"/>
            </w:pPr>
            <w:r>
              <w:rPr>
                <w:rtl/>
              </w:rPr>
              <w:t>وهب بن جرير بن حازم، 247.</w:t>
            </w:r>
          </w:p>
          <w:p w:rsidR="004F6D4E" w:rsidRDefault="004F6D4E" w:rsidP="004F6D4E">
            <w:pPr>
              <w:pStyle w:val="libVar0"/>
            </w:pPr>
            <w:r>
              <w:rPr>
                <w:rtl/>
              </w:rPr>
              <w:t>وهب بن عبد الله بن زمعة، 367.</w:t>
            </w:r>
          </w:p>
          <w:p w:rsidR="004F6D4E" w:rsidRDefault="004F6D4E" w:rsidP="004F6D4E">
            <w:pPr>
              <w:pStyle w:val="libVar0"/>
            </w:pPr>
            <w:r>
              <w:rPr>
                <w:rtl/>
              </w:rPr>
              <w:t>يحيى بن جعدة بن هبيرة، 299.</w:t>
            </w:r>
          </w:p>
          <w:p w:rsidR="004F6D4E" w:rsidRDefault="004F6D4E" w:rsidP="004F6D4E">
            <w:pPr>
              <w:pStyle w:val="libVar0"/>
            </w:pPr>
            <w:r>
              <w:rPr>
                <w:rtl/>
              </w:rPr>
              <w:t>يزيد بن زياد بن مهاصر البهدلي، 167.</w:t>
            </w:r>
          </w:p>
          <w:p w:rsidR="004F6D4E" w:rsidRPr="004F6D4E" w:rsidRDefault="004F6D4E" w:rsidP="004F6D4E">
            <w:pPr>
              <w:pStyle w:val="libVar0"/>
              <w:rPr>
                <w:rtl/>
              </w:rPr>
            </w:pPr>
            <w:r>
              <w:rPr>
                <w:rtl/>
              </w:rPr>
              <w:t>يزيد بن معقل المذحجي الجعفي، 501.</w:t>
            </w:r>
          </w:p>
        </w:tc>
      </w:tr>
    </w:tbl>
    <w:p w:rsidR="00807EF5" w:rsidRDefault="00807EF5" w:rsidP="002C4C33">
      <w:pPr>
        <w:pStyle w:val="libNormal"/>
      </w:pPr>
      <w:r>
        <w:rPr>
          <w:rtl/>
        </w:rPr>
        <w:br w:type="page"/>
      </w:r>
    </w:p>
    <w:p w:rsidR="00807EF5" w:rsidRDefault="00807EF5" w:rsidP="00841A09">
      <w:pPr>
        <w:pStyle w:val="Heading2Center"/>
      </w:pPr>
      <w:bookmarkStart w:id="269" w:name="_Toc448912156"/>
      <w:r w:rsidRPr="00CC3561">
        <w:rPr>
          <w:rtl/>
        </w:rPr>
        <w:lastRenderedPageBreak/>
        <w:t>المصادر</w:t>
      </w:r>
      <w:r>
        <w:rPr>
          <w:rtl/>
        </w:rPr>
        <w:t xml:space="preserve"> والمراجع</w:t>
      </w:r>
      <w:bookmarkStart w:id="270" w:name="المصادر_والمراجع"/>
      <w:bookmarkEnd w:id="270"/>
      <w:bookmarkEnd w:id="269"/>
    </w:p>
    <w:p w:rsidR="00807EF5" w:rsidRDefault="00807EF5" w:rsidP="0037411C">
      <w:pPr>
        <w:pStyle w:val="libNormal"/>
      </w:pPr>
      <w:r>
        <w:rPr>
          <w:rtl/>
        </w:rPr>
        <w:t>1</w:t>
      </w:r>
      <w:r w:rsidR="0037411C">
        <w:rPr>
          <w:rtl/>
        </w:rPr>
        <w:t xml:space="preserve"> - </w:t>
      </w:r>
      <w:r>
        <w:rPr>
          <w:rtl/>
        </w:rPr>
        <w:t>القرآن الكريم</w:t>
      </w:r>
      <w:r w:rsidR="0037411C">
        <w:rPr>
          <w:rtl/>
        </w:rPr>
        <w:t>.</w:t>
      </w:r>
    </w:p>
    <w:p w:rsidR="00807EF5" w:rsidRDefault="00807EF5" w:rsidP="0037411C">
      <w:pPr>
        <w:pStyle w:val="libNormal"/>
      </w:pPr>
      <w:r>
        <w:rPr>
          <w:rtl/>
        </w:rPr>
        <w:t>2</w:t>
      </w:r>
      <w:r w:rsidR="0037411C">
        <w:rPr>
          <w:rtl/>
        </w:rPr>
        <w:t xml:space="preserve"> - </w:t>
      </w:r>
      <w:r>
        <w:rPr>
          <w:rtl/>
        </w:rPr>
        <w:t>نهج البلاغة</w:t>
      </w:r>
      <w:r w:rsidR="0037411C">
        <w:rPr>
          <w:rtl/>
        </w:rPr>
        <w:t>.</w:t>
      </w:r>
    </w:p>
    <w:p w:rsidR="00807EF5" w:rsidRDefault="00807EF5" w:rsidP="0037411C">
      <w:pPr>
        <w:pStyle w:val="libNormal"/>
      </w:pPr>
      <w:r>
        <w:rPr>
          <w:rtl/>
        </w:rPr>
        <w:t>3</w:t>
      </w:r>
      <w:r w:rsidR="0037411C">
        <w:rPr>
          <w:rtl/>
        </w:rPr>
        <w:t xml:space="preserve"> - </w:t>
      </w:r>
      <w:r>
        <w:rPr>
          <w:rtl/>
        </w:rPr>
        <w:t>أباطيل يجب أن تمحى من التاريخ</w:t>
      </w:r>
      <w:r w:rsidR="0037411C">
        <w:rPr>
          <w:rtl/>
        </w:rPr>
        <w:t xml:space="preserve"> - </w:t>
      </w:r>
      <w:r>
        <w:rPr>
          <w:rtl/>
        </w:rPr>
        <w:t>إبراهيم شعوط</w:t>
      </w:r>
      <w:r w:rsidR="0037411C">
        <w:rPr>
          <w:rtl/>
        </w:rPr>
        <w:t>.</w:t>
      </w:r>
    </w:p>
    <w:p w:rsidR="00807EF5" w:rsidRDefault="00807EF5" w:rsidP="0037411C">
      <w:pPr>
        <w:pStyle w:val="libNormal"/>
      </w:pPr>
      <w:r>
        <w:rPr>
          <w:rtl/>
        </w:rPr>
        <w:t>4</w:t>
      </w:r>
      <w:r w:rsidR="0037411C">
        <w:rPr>
          <w:rtl/>
        </w:rPr>
        <w:t xml:space="preserve"> - </w:t>
      </w:r>
      <w:r>
        <w:rPr>
          <w:rtl/>
        </w:rPr>
        <w:t>الإتحاف بحب الأشراف</w:t>
      </w:r>
      <w:r w:rsidR="0037411C">
        <w:rPr>
          <w:rtl/>
        </w:rPr>
        <w:t xml:space="preserve"> - </w:t>
      </w:r>
      <w:r>
        <w:rPr>
          <w:rtl/>
        </w:rPr>
        <w:t>الشبراوي</w:t>
      </w:r>
      <w:r w:rsidR="0037411C">
        <w:rPr>
          <w:rtl/>
        </w:rPr>
        <w:t>.</w:t>
      </w:r>
    </w:p>
    <w:p w:rsidR="00807EF5" w:rsidRDefault="00807EF5" w:rsidP="0037411C">
      <w:pPr>
        <w:pStyle w:val="libNormal"/>
      </w:pPr>
      <w:r>
        <w:rPr>
          <w:rtl/>
        </w:rPr>
        <w:t>5</w:t>
      </w:r>
      <w:r w:rsidR="0037411C">
        <w:rPr>
          <w:rtl/>
        </w:rPr>
        <w:t xml:space="preserve"> - </w:t>
      </w:r>
      <w:r>
        <w:rPr>
          <w:rtl/>
        </w:rPr>
        <w:t>الآحاد والمثاني</w:t>
      </w:r>
      <w:r w:rsidR="0037411C">
        <w:rPr>
          <w:rtl/>
        </w:rPr>
        <w:t xml:space="preserve"> - </w:t>
      </w:r>
      <w:r>
        <w:rPr>
          <w:rtl/>
        </w:rPr>
        <w:t>ابن أبي عاصم الضحاك (ت 387) ط دار الدراية</w:t>
      </w:r>
      <w:r w:rsidR="0037411C">
        <w:rPr>
          <w:rtl/>
        </w:rPr>
        <w:t>.</w:t>
      </w:r>
    </w:p>
    <w:p w:rsidR="00807EF5" w:rsidRDefault="00807EF5" w:rsidP="0037411C">
      <w:pPr>
        <w:pStyle w:val="libNormal"/>
      </w:pPr>
      <w:r>
        <w:rPr>
          <w:rtl/>
        </w:rPr>
        <w:t>6</w:t>
      </w:r>
      <w:r w:rsidR="0037411C">
        <w:rPr>
          <w:rtl/>
        </w:rPr>
        <w:t xml:space="preserve"> - </w:t>
      </w:r>
      <w:r>
        <w:rPr>
          <w:rtl/>
        </w:rPr>
        <w:t>الأخبار الطوال</w:t>
      </w:r>
      <w:r w:rsidR="0037411C">
        <w:rPr>
          <w:rtl/>
        </w:rPr>
        <w:t xml:space="preserve"> - </w:t>
      </w:r>
      <w:r>
        <w:rPr>
          <w:rtl/>
        </w:rPr>
        <w:t>الدينوري (ت 282)</w:t>
      </w:r>
      <w:r w:rsidR="0037411C">
        <w:rPr>
          <w:rtl/>
        </w:rPr>
        <w:t xml:space="preserve"> - </w:t>
      </w:r>
      <w:r>
        <w:rPr>
          <w:rtl/>
        </w:rPr>
        <w:t>ط دار إحياء الكتاب العربي / 1960</w:t>
      </w:r>
      <w:r w:rsidR="0037411C">
        <w:rPr>
          <w:rtl/>
        </w:rPr>
        <w:t>.</w:t>
      </w:r>
    </w:p>
    <w:p w:rsidR="00807EF5" w:rsidRDefault="00807EF5" w:rsidP="0037411C">
      <w:pPr>
        <w:pStyle w:val="libNormal"/>
      </w:pPr>
      <w:r>
        <w:rPr>
          <w:rtl/>
        </w:rPr>
        <w:t>7</w:t>
      </w:r>
      <w:r w:rsidR="0037411C">
        <w:rPr>
          <w:rtl/>
        </w:rPr>
        <w:t xml:space="preserve"> - </w:t>
      </w:r>
      <w:r>
        <w:rPr>
          <w:rtl/>
        </w:rPr>
        <w:t>اختيار معرفة الرجال (الطوسي)</w:t>
      </w:r>
      <w:r w:rsidR="0037411C">
        <w:rPr>
          <w:rtl/>
        </w:rPr>
        <w:t xml:space="preserve"> - </w:t>
      </w:r>
      <w:r>
        <w:rPr>
          <w:rtl/>
        </w:rPr>
        <w:t>ط مؤسسة آل البيت</w:t>
      </w:r>
      <w:r w:rsidR="0037411C">
        <w:rPr>
          <w:rtl/>
        </w:rPr>
        <w:t xml:space="preserve"> - </w:t>
      </w:r>
      <w:r>
        <w:rPr>
          <w:rtl/>
        </w:rPr>
        <w:t>قم / 1404</w:t>
      </w:r>
      <w:r w:rsidR="0037411C">
        <w:rPr>
          <w:rtl/>
        </w:rPr>
        <w:t>.</w:t>
      </w:r>
    </w:p>
    <w:p w:rsidR="00807EF5" w:rsidRDefault="00807EF5" w:rsidP="0037411C">
      <w:pPr>
        <w:pStyle w:val="libNormal"/>
      </w:pPr>
      <w:r>
        <w:rPr>
          <w:rtl/>
        </w:rPr>
        <w:t>8</w:t>
      </w:r>
      <w:r w:rsidR="0037411C">
        <w:rPr>
          <w:rtl/>
        </w:rPr>
        <w:t xml:space="preserve"> - </w:t>
      </w:r>
      <w:r>
        <w:rPr>
          <w:rtl/>
        </w:rPr>
        <w:t>إدارة العراق في صدر الإسلام</w:t>
      </w:r>
      <w:r w:rsidR="0037411C">
        <w:rPr>
          <w:rtl/>
        </w:rPr>
        <w:t xml:space="preserve"> - </w:t>
      </w:r>
      <w:r>
        <w:rPr>
          <w:rtl/>
        </w:rPr>
        <w:t>رمزية عبد الوهاب الخيرو</w:t>
      </w:r>
      <w:r w:rsidR="0037411C">
        <w:rPr>
          <w:rtl/>
        </w:rPr>
        <w:t>.</w:t>
      </w:r>
    </w:p>
    <w:p w:rsidR="00807EF5" w:rsidRDefault="00807EF5" w:rsidP="0037411C">
      <w:pPr>
        <w:pStyle w:val="libNormal"/>
      </w:pPr>
      <w:r>
        <w:rPr>
          <w:rtl/>
        </w:rPr>
        <w:t>9</w:t>
      </w:r>
      <w:r w:rsidR="0037411C">
        <w:rPr>
          <w:rtl/>
        </w:rPr>
        <w:t xml:space="preserve"> - </w:t>
      </w:r>
      <w:r>
        <w:rPr>
          <w:rtl/>
        </w:rPr>
        <w:t>الأدب المفرد</w:t>
      </w:r>
      <w:r w:rsidR="0037411C">
        <w:rPr>
          <w:rtl/>
        </w:rPr>
        <w:t xml:space="preserve"> - </w:t>
      </w:r>
      <w:r>
        <w:rPr>
          <w:rtl/>
        </w:rPr>
        <w:t>البخاري (ت 356)</w:t>
      </w:r>
      <w:r w:rsidR="0037411C">
        <w:rPr>
          <w:rtl/>
        </w:rPr>
        <w:t xml:space="preserve"> - </w:t>
      </w:r>
      <w:r>
        <w:rPr>
          <w:rtl/>
        </w:rPr>
        <w:t>ط مؤسسة الكتب الثقافية</w:t>
      </w:r>
      <w:r w:rsidR="0037411C">
        <w:rPr>
          <w:rtl/>
        </w:rPr>
        <w:t xml:space="preserve"> - </w:t>
      </w:r>
      <w:r>
        <w:rPr>
          <w:rtl/>
        </w:rPr>
        <w:t>بيروت / 1406</w:t>
      </w:r>
      <w:r w:rsidR="0037411C">
        <w:rPr>
          <w:rtl/>
        </w:rPr>
        <w:t>.</w:t>
      </w:r>
    </w:p>
    <w:p w:rsidR="00807EF5" w:rsidRDefault="00807EF5" w:rsidP="0037411C">
      <w:pPr>
        <w:pStyle w:val="libNormal"/>
      </w:pPr>
      <w:r>
        <w:rPr>
          <w:rtl/>
        </w:rPr>
        <w:t>10</w:t>
      </w:r>
      <w:r w:rsidR="0037411C">
        <w:rPr>
          <w:rtl/>
        </w:rPr>
        <w:t xml:space="preserve"> - </w:t>
      </w:r>
      <w:r>
        <w:rPr>
          <w:rtl/>
        </w:rPr>
        <w:t>إرشاد الساري في شرح صحيح البخاري</w:t>
      </w:r>
      <w:r w:rsidR="0037411C">
        <w:rPr>
          <w:rtl/>
        </w:rPr>
        <w:t xml:space="preserve"> - </w:t>
      </w:r>
      <w:r>
        <w:rPr>
          <w:rtl/>
        </w:rPr>
        <w:t>العسقلاني</w:t>
      </w:r>
      <w:r w:rsidR="0037411C">
        <w:rPr>
          <w:rtl/>
        </w:rPr>
        <w:t>.</w:t>
      </w:r>
    </w:p>
    <w:p w:rsidR="00807EF5" w:rsidRDefault="00807EF5" w:rsidP="0037411C">
      <w:pPr>
        <w:pStyle w:val="libNormal"/>
      </w:pPr>
      <w:r>
        <w:rPr>
          <w:rtl/>
        </w:rPr>
        <w:t>11</w:t>
      </w:r>
      <w:r w:rsidR="0037411C">
        <w:rPr>
          <w:rtl/>
        </w:rPr>
        <w:t xml:space="preserve"> - </w:t>
      </w:r>
      <w:r>
        <w:rPr>
          <w:rtl/>
        </w:rPr>
        <w:t>الاستيعاب</w:t>
      </w:r>
      <w:r w:rsidR="0037411C">
        <w:rPr>
          <w:rtl/>
        </w:rPr>
        <w:t xml:space="preserve"> - </w:t>
      </w:r>
      <w:r>
        <w:rPr>
          <w:rtl/>
        </w:rPr>
        <w:t>ابن عبد البر (ت 463)</w:t>
      </w:r>
      <w:r w:rsidR="0037411C">
        <w:rPr>
          <w:rtl/>
        </w:rPr>
        <w:t xml:space="preserve"> - </w:t>
      </w:r>
      <w:r>
        <w:rPr>
          <w:rtl/>
        </w:rPr>
        <w:t>ط دار الجيل / 1413</w:t>
      </w:r>
      <w:r w:rsidR="0037411C">
        <w:rPr>
          <w:rtl/>
        </w:rPr>
        <w:t>.</w:t>
      </w:r>
    </w:p>
    <w:p w:rsidR="00807EF5" w:rsidRDefault="00807EF5" w:rsidP="0037411C">
      <w:pPr>
        <w:pStyle w:val="libNormal"/>
      </w:pPr>
      <w:r>
        <w:rPr>
          <w:rtl/>
        </w:rPr>
        <w:t>12</w:t>
      </w:r>
      <w:r w:rsidR="0037411C">
        <w:rPr>
          <w:rtl/>
        </w:rPr>
        <w:t xml:space="preserve"> - </w:t>
      </w:r>
      <w:r>
        <w:rPr>
          <w:rtl/>
        </w:rPr>
        <w:t>اُسد الغابة في معرفة الصحابة</w:t>
      </w:r>
      <w:r w:rsidR="0037411C">
        <w:rPr>
          <w:rtl/>
        </w:rPr>
        <w:t xml:space="preserve"> - </w:t>
      </w:r>
      <w:r>
        <w:rPr>
          <w:rtl/>
        </w:rPr>
        <w:t>ابن الأثير (ت 63)</w:t>
      </w:r>
      <w:r w:rsidR="0037411C">
        <w:rPr>
          <w:rtl/>
        </w:rPr>
        <w:t xml:space="preserve"> - </w:t>
      </w:r>
      <w:r>
        <w:rPr>
          <w:rtl/>
        </w:rPr>
        <w:t>ط دار الكتاب العربي</w:t>
      </w:r>
      <w:r w:rsidR="0037411C">
        <w:rPr>
          <w:rtl/>
        </w:rPr>
        <w:t xml:space="preserve"> - </w:t>
      </w:r>
      <w:r>
        <w:rPr>
          <w:rtl/>
        </w:rPr>
        <w:t>بيروت</w:t>
      </w:r>
      <w:r w:rsidR="0037411C">
        <w:rPr>
          <w:rtl/>
        </w:rPr>
        <w:t>.</w:t>
      </w:r>
    </w:p>
    <w:p w:rsidR="00807EF5" w:rsidRDefault="00807EF5" w:rsidP="0037411C">
      <w:pPr>
        <w:pStyle w:val="libNormal"/>
      </w:pPr>
      <w:r>
        <w:rPr>
          <w:rtl/>
        </w:rPr>
        <w:t>13</w:t>
      </w:r>
      <w:r w:rsidR="0037411C">
        <w:rPr>
          <w:rtl/>
        </w:rPr>
        <w:t xml:space="preserve"> - </w:t>
      </w:r>
      <w:r>
        <w:rPr>
          <w:rtl/>
        </w:rPr>
        <w:t>الإصابة في تمييز الصحابة</w:t>
      </w:r>
      <w:r w:rsidR="0037411C">
        <w:rPr>
          <w:rtl/>
        </w:rPr>
        <w:t xml:space="preserve"> - </w:t>
      </w:r>
      <w:r>
        <w:rPr>
          <w:rtl/>
        </w:rPr>
        <w:t>ابن حجر العسقلاني (ت 853)</w:t>
      </w:r>
      <w:r w:rsidR="0037411C">
        <w:rPr>
          <w:rtl/>
        </w:rPr>
        <w:t xml:space="preserve"> - </w:t>
      </w:r>
      <w:r>
        <w:rPr>
          <w:rtl/>
        </w:rPr>
        <w:t>ط دار الكتب العلمية / 1415</w:t>
      </w:r>
      <w:r w:rsidR="0037411C">
        <w:rPr>
          <w:rtl/>
        </w:rPr>
        <w:t>.</w:t>
      </w:r>
    </w:p>
    <w:p w:rsidR="00807EF5" w:rsidRDefault="00807EF5" w:rsidP="0037411C">
      <w:pPr>
        <w:pStyle w:val="libNormal"/>
      </w:pPr>
      <w:r>
        <w:rPr>
          <w:rtl/>
        </w:rPr>
        <w:t>14</w:t>
      </w:r>
      <w:r w:rsidR="0037411C">
        <w:rPr>
          <w:rtl/>
        </w:rPr>
        <w:t xml:space="preserve"> - </w:t>
      </w:r>
      <w:r>
        <w:rPr>
          <w:rtl/>
        </w:rPr>
        <w:t>الأغاني</w:t>
      </w:r>
      <w:r w:rsidR="0037411C">
        <w:rPr>
          <w:rtl/>
        </w:rPr>
        <w:t xml:space="preserve"> - </w:t>
      </w:r>
      <w:r>
        <w:rPr>
          <w:rtl/>
        </w:rPr>
        <w:t>الإصبهاني (ت 356)</w:t>
      </w:r>
      <w:r w:rsidR="0037411C">
        <w:rPr>
          <w:rtl/>
        </w:rPr>
        <w:t xml:space="preserve"> - </w:t>
      </w:r>
      <w:r>
        <w:rPr>
          <w:rtl/>
        </w:rPr>
        <w:t>ط دار الكتب العلمية</w:t>
      </w:r>
      <w:r w:rsidR="0037411C">
        <w:rPr>
          <w:rtl/>
        </w:rPr>
        <w:t xml:space="preserve"> - </w:t>
      </w:r>
      <w:r>
        <w:rPr>
          <w:rtl/>
        </w:rPr>
        <w:t>بيروت / 1412</w:t>
      </w:r>
      <w:r w:rsidR="0037411C">
        <w:rPr>
          <w:rtl/>
        </w:rPr>
        <w:t>.</w:t>
      </w:r>
    </w:p>
    <w:p w:rsidR="00807EF5" w:rsidRDefault="00807EF5" w:rsidP="0037411C">
      <w:pPr>
        <w:pStyle w:val="libNormal"/>
      </w:pPr>
      <w:r>
        <w:rPr>
          <w:rtl/>
        </w:rPr>
        <w:t>15</w:t>
      </w:r>
      <w:r w:rsidR="0037411C">
        <w:rPr>
          <w:rtl/>
        </w:rPr>
        <w:t xml:space="preserve"> - </w:t>
      </w:r>
      <w:r>
        <w:rPr>
          <w:rtl/>
        </w:rPr>
        <w:t xml:space="preserve">الإمام الحسن </w:t>
      </w:r>
      <w:r w:rsidR="00841A09" w:rsidRPr="005B0B13">
        <w:rPr>
          <w:rStyle w:val="libAlaemChar"/>
          <w:rtl/>
        </w:rPr>
        <w:t>عليه‌السلام</w:t>
      </w:r>
      <w:r>
        <w:rPr>
          <w:rtl/>
        </w:rPr>
        <w:t xml:space="preserve"> المصلح العظيم (مخطوط) قراءة جديدة</w:t>
      </w:r>
      <w:r w:rsidR="0037411C">
        <w:rPr>
          <w:rtl/>
        </w:rPr>
        <w:t xml:space="preserve"> - </w:t>
      </w:r>
      <w:r>
        <w:rPr>
          <w:rtl/>
        </w:rPr>
        <w:t>السيد سامي البدري</w:t>
      </w:r>
      <w:r w:rsidR="0037411C">
        <w:rPr>
          <w:rtl/>
        </w:rPr>
        <w:t>.</w:t>
      </w:r>
    </w:p>
    <w:p w:rsidR="00807EF5" w:rsidRDefault="00807EF5" w:rsidP="0037411C">
      <w:pPr>
        <w:pStyle w:val="libNormal"/>
      </w:pPr>
      <w:r>
        <w:rPr>
          <w:rtl/>
        </w:rPr>
        <w:t>16</w:t>
      </w:r>
      <w:r w:rsidR="0037411C">
        <w:rPr>
          <w:rtl/>
        </w:rPr>
        <w:t xml:space="preserve"> - </w:t>
      </w:r>
      <w:r>
        <w:rPr>
          <w:rtl/>
        </w:rPr>
        <w:t>الإمامة والسياسة</w:t>
      </w:r>
      <w:r w:rsidR="0037411C">
        <w:rPr>
          <w:rtl/>
        </w:rPr>
        <w:t xml:space="preserve"> - </w:t>
      </w:r>
      <w:r>
        <w:rPr>
          <w:rtl/>
        </w:rPr>
        <w:t>ابن قتيبة (ت 276)</w:t>
      </w:r>
      <w:r w:rsidR="0037411C">
        <w:rPr>
          <w:rtl/>
        </w:rPr>
        <w:t xml:space="preserve"> - </w:t>
      </w:r>
      <w:r>
        <w:rPr>
          <w:rtl/>
        </w:rPr>
        <w:t>ط مؤسسة الحلبي</w:t>
      </w:r>
      <w:r w:rsidR="0037411C">
        <w:rPr>
          <w:rtl/>
        </w:rPr>
        <w:t>.</w:t>
      </w:r>
    </w:p>
    <w:p w:rsidR="00807EF5" w:rsidRDefault="00807EF5" w:rsidP="0037411C">
      <w:pPr>
        <w:pStyle w:val="libNormal"/>
      </w:pPr>
      <w:r>
        <w:rPr>
          <w:rtl/>
        </w:rPr>
        <w:t>17</w:t>
      </w:r>
      <w:r w:rsidR="0037411C">
        <w:rPr>
          <w:rtl/>
        </w:rPr>
        <w:t xml:space="preserve"> - </w:t>
      </w:r>
      <w:r>
        <w:rPr>
          <w:rtl/>
        </w:rPr>
        <w:t>أنساب الأشراف</w:t>
      </w:r>
      <w:r w:rsidR="0037411C">
        <w:rPr>
          <w:rtl/>
        </w:rPr>
        <w:t xml:space="preserve"> - </w:t>
      </w:r>
      <w:r>
        <w:rPr>
          <w:rtl/>
        </w:rPr>
        <w:t>البلاذري (ت 279)</w:t>
      </w:r>
      <w:r w:rsidR="0037411C">
        <w:rPr>
          <w:rtl/>
        </w:rPr>
        <w:t xml:space="preserve"> - </w:t>
      </w:r>
      <w:r>
        <w:rPr>
          <w:rtl/>
        </w:rPr>
        <w:t>ط مؤسسة الأعلمي / 1394</w:t>
      </w:r>
      <w:r w:rsidR="0037411C">
        <w:rPr>
          <w:rtl/>
        </w:rPr>
        <w:t>.</w:t>
      </w:r>
    </w:p>
    <w:p w:rsidR="00807EF5" w:rsidRDefault="00807EF5" w:rsidP="0037411C">
      <w:pPr>
        <w:pStyle w:val="libNormal"/>
      </w:pPr>
      <w:r>
        <w:rPr>
          <w:rtl/>
        </w:rPr>
        <w:t>18</w:t>
      </w:r>
      <w:r w:rsidR="0037411C">
        <w:rPr>
          <w:rtl/>
        </w:rPr>
        <w:t xml:space="preserve"> - </w:t>
      </w:r>
      <w:r>
        <w:rPr>
          <w:rtl/>
        </w:rPr>
        <w:t>أنساب الطالبيِّين</w:t>
      </w:r>
      <w:r w:rsidR="0037411C">
        <w:rPr>
          <w:rtl/>
        </w:rPr>
        <w:t xml:space="preserve"> - </w:t>
      </w:r>
      <w:r>
        <w:rPr>
          <w:rtl/>
        </w:rPr>
        <w:t>علي بن محمد بن علي العلوي (ت 709)</w:t>
      </w:r>
      <w:r w:rsidR="0037411C">
        <w:rPr>
          <w:rtl/>
        </w:rPr>
        <w:t xml:space="preserve"> - </w:t>
      </w:r>
      <w:r>
        <w:rPr>
          <w:rtl/>
        </w:rPr>
        <w:t>ط كلية السيد المرعشي / 1409</w:t>
      </w:r>
      <w:r w:rsidR="0037411C">
        <w:rPr>
          <w:rtl/>
        </w:rPr>
        <w:t>.</w:t>
      </w:r>
    </w:p>
    <w:p w:rsidR="00807EF5" w:rsidRDefault="00807EF5" w:rsidP="0037411C">
      <w:pPr>
        <w:pStyle w:val="libNormal"/>
      </w:pPr>
      <w:r>
        <w:rPr>
          <w:rtl/>
        </w:rPr>
        <w:t>19</w:t>
      </w:r>
      <w:r w:rsidR="0037411C">
        <w:rPr>
          <w:rtl/>
        </w:rPr>
        <w:t xml:space="preserve"> - </w:t>
      </w:r>
      <w:r>
        <w:rPr>
          <w:rtl/>
        </w:rPr>
        <w:t>بحار الأنوار</w:t>
      </w:r>
      <w:r w:rsidR="0037411C">
        <w:rPr>
          <w:rtl/>
        </w:rPr>
        <w:t xml:space="preserve"> - </w:t>
      </w:r>
      <w:r>
        <w:rPr>
          <w:rtl/>
        </w:rPr>
        <w:t>العلاّمة المجلسي (ت 1111)</w:t>
      </w:r>
      <w:r w:rsidR="0037411C">
        <w:rPr>
          <w:rtl/>
        </w:rPr>
        <w:t xml:space="preserve"> - </w:t>
      </w:r>
      <w:r>
        <w:rPr>
          <w:rtl/>
        </w:rPr>
        <w:t>ط مؤسسة الوفاء</w:t>
      </w:r>
      <w:r w:rsidR="0037411C">
        <w:rPr>
          <w:rtl/>
        </w:rPr>
        <w:t xml:space="preserve"> - </w:t>
      </w:r>
      <w:r>
        <w:rPr>
          <w:rtl/>
        </w:rPr>
        <w:t>بيروت / 1403</w:t>
      </w:r>
      <w:r w:rsidR="0037411C">
        <w:rPr>
          <w:rtl/>
        </w:rPr>
        <w:t>.</w:t>
      </w:r>
    </w:p>
    <w:p w:rsidR="00807EF5" w:rsidRDefault="00807EF5" w:rsidP="0037411C">
      <w:pPr>
        <w:pStyle w:val="libNormal"/>
      </w:pPr>
      <w:r>
        <w:rPr>
          <w:rtl/>
        </w:rPr>
        <w:t>20</w:t>
      </w:r>
      <w:r w:rsidR="0037411C">
        <w:rPr>
          <w:rtl/>
        </w:rPr>
        <w:t xml:space="preserve"> - </w:t>
      </w:r>
      <w:r>
        <w:rPr>
          <w:rtl/>
        </w:rPr>
        <w:t>البخاري</w:t>
      </w:r>
      <w:r w:rsidR="0037411C">
        <w:rPr>
          <w:rtl/>
        </w:rPr>
        <w:t xml:space="preserve"> - </w:t>
      </w:r>
      <w:r>
        <w:rPr>
          <w:rtl/>
        </w:rPr>
        <w:t>محمد بن إسماعيل البخاري (ت 256)</w:t>
      </w:r>
      <w:r w:rsidR="0037411C">
        <w:rPr>
          <w:rtl/>
        </w:rPr>
        <w:t xml:space="preserve"> - </w:t>
      </w:r>
      <w:r>
        <w:rPr>
          <w:rtl/>
        </w:rPr>
        <w:t>ط دار الفكر للطباعة / 1401</w:t>
      </w:r>
      <w:r w:rsidR="0037411C">
        <w:rPr>
          <w:rtl/>
        </w:rPr>
        <w:t>.</w:t>
      </w:r>
    </w:p>
    <w:p w:rsidR="004F6D4E" w:rsidRDefault="004F6D4E" w:rsidP="002C4C33">
      <w:pPr>
        <w:pStyle w:val="libNormal"/>
        <w:rPr>
          <w:rtl/>
        </w:rPr>
      </w:pPr>
      <w:r>
        <w:rPr>
          <w:rtl/>
        </w:rPr>
        <w:br w:type="page"/>
      </w:r>
    </w:p>
    <w:p w:rsidR="00807EF5" w:rsidRDefault="00807EF5" w:rsidP="0037411C">
      <w:pPr>
        <w:pStyle w:val="libNormal"/>
      </w:pPr>
      <w:r>
        <w:rPr>
          <w:rtl/>
        </w:rPr>
        <w:lastRenderedPageBreak/>
        <w:t>21</w:t>
      </w:r>
      <w:r w:rsidR="0037411C">
        <w:rPr>
          <w:rtl/>
        </w:rPr>
        <w:t xml:space="preserve"> - </w:t>
      </w:r>
      <w:r>
        <w:rPr>
          <w:rtl/>
        </w:rPr>
        <w:t>البداية والنهاية</w:t>
      </w:r>
      <w:r w:rsidR="0037411C">
        <w:rPr>
          <w:rtl/>
        </w:rPr>
        <w:t xml:space="preserve"> - </w:t>
      </w:r>
      <w:r>
        <w:rPr>
          <w:rtl/>
        </w:rPr>
        <w:t>ابن كثير (ت 256)</w:t>
      </w:r>
      <w:r w:rsidR="0037411C">
        <w:rPr>
          <w:rtl/>
        </w:rPr>
        <w:t xml:space="preserve"> - </w:t>
      </w:r>
      <w:r>
        <w:rPr>
          <w:rtl/>
        </w:rPr>
        <w:t>ط دار الفكر للطباعة / 1401</w:t>
      </w:r>
      <w:r w:rsidR="0037411C">
        <w:rPr>
          <w:rtl/>
        </w:rPr>
        <w:t>.</w:t>
      </w:r>
    </w:p>
    <w:p w:rsidR="00807EF5" w:rsidRDefault="00807EF5" w:rsidP="0037411C">
      <w:pPr>
        <w:pStyle w:val="libNormal"/>
      </w:pPr>
      <w:r>
        <w:rPr>
          <w:rtl/>
        </w:rPr>
        <w:t>22</w:t>
      </w:r>
      <w:r w:rsidR="0037411C">
        <w:rPr>
          <w:rtl/>
        </w:rPr>
        <w:t xml:space="preserve"> - </w:t>
      </w:r>
      <w:r>
        <w:rPr>
          <w:rtl/>
        </w:rPr>
        <w:t>بلاغات النساء</w:t>
      </w:r>
      <w:r w:rsidR="0037411C">
        <w:rPr>
          <w:rtl/>
        </w:rPr>
        <w:t xml:space="preserve"> - </w:t>
      </w:r>
      <w:r>
        <w:rPr>
          <w:rtl/>
        </w:rPr>
        <w:t>ابن طيفور (ت 380)</w:t>
      </w:r>
      <w:r w:rsidR="0037411C">
        <w:rPr>
          <w:rtl/>
        </w:rPr>
        <w:t xml:space="preserve"> - </w:t>
      </w:r>
      <w:r>
        <w:rPr>
          <w:rtl/>
        </w:rPr>
        <w:t>ط مكتبة بصيرتي</w:t>
      </w:r>
      <w:r w:rsidR="0037411C">
        <w:rPr>
          <w:rtl/>
        </w:rPr>
        <w:t>.</w:t>
      </w:r>
    </w:p>
    <w:p w:rsidR="00807EF5" w:rsidRDefault="00807EF5" w:rsidP="0037411C">
      <w:pPr>
        <w:pStyle w:val="libNormal"/>
      </w:pPr>
      <w:r>
        <w:rPr>
          <w:rtl/>
        </w:rPr>
        <w:t>23</w:t>
      </w:r>
      <w:r w:rsidR="0037411C">
        <w:rPr>
          <w:rtl/>
        </w:rPr>
        <w:t xml:space="preserve"> - </w:t>
      </w:r>
      <w:r>
        <w:rPr>
          <w:rtl/>
        </w:rPr>
        <w:t>البيان والتبيين</w:t>
      </w:r>
      <w:r w:rsidR="0037411C">
        <w:rPr>
          <w:rtl/>
        </w:rPr>
        <w:t xml:space="preserve"> - </w:t>
      </w:r>
      <w:r>
        <w:rPr>
          <w:rtl/>
        </w:rPr>
        <w:t>الجاحظ (ت 255) مكتبة أرومية</w:t>
      </w:r>
      <w:r w:rsidR="0037411C">
        <w:rPr>
          <w:rtl/>
        </w:rPr>
        <w:t xml:space="preserve"> - </w:t>
      </w:r>
      <w:r>
        <w:rPr>
          <w:rtl/>
        </w:rPr>
        <w:t>قم / 1345</w:t>
      </w:r>
      <w:r w:rsidR="0037411C">
        <w:rPr>
          <w:rtl/>
        </w:rPr>
        <w:t>.</w:t>
      </w:r>
    </w:p>
    <w:p w:rsidR="00807EF5" w:rsidRDefault="00807EF5" w:rsidP="0037411C">
      <w:pPr>
        <w:pStyle w:val="libNormal"/>
      </w:pPr>
      <w:r>
        <w:rPr>
          <w:rtl/>
        </w:rPr>
        <w:t>24</w:t>
      </w:r>
      <w:r w:rsidR="0037411C">
        <w:rPr>
          <w:rtl/>
        </w:rPr>
        <w:t xml:space="preserve"> - </w:t>
      </w:r>
      <w:r>
        <w:rPr>
          <w:rtl/>
        </w:rPr>
        <w:t>تاريخ الإسلام</w:t>
      </w:r>
      <w:r w:rsidR="0037411C">
        <w:rPr>
          <w:rtl/>
        </w:rPr>
        <w:t xml:space="preserve"> - </w:t>
      </w:r>
      <w:r>
        <w:rPr>
          <w:rtl/>
        </w:rPr>
        <w:t>الذهبي</w:t>
      </w:r>
      <w:r w:rsidR="0037411C">
        <w:rPr>
          <w:rtl/>
        </w:rPr>
        <w:t>.</w:t>
      </w:r>
    </w:p>
    <w:p w:rsidR="00807EF5" w:rsidRDefault="00807EF5" w:rsidP="0037411C">
      <w:pPr>
        <w:pStyle w:val="libNormal"/>
      </w:pPr>
      <w:r>
        <w:rPr>
          <w:rtl/>
        </w:rPr>
        <w:t>25</w:t>
      </w:r>
      <w:r w:rsidR="0037411C">
        <w:rPr>
          <w:rtl/>
        </w:rPr>
        <w:t xml:space="preserve"> - </w:t>
      </w:r>
      <w:r>
        <w:rPr>
          <w:rtl/>
        </w:rPr>
        <w:t>تاريخ الخميس</w:t>
      </w:r>
      <w:r w:rsidR="0037411C">
        <w:rPr>
          <w:rtl/>
        </w:rPr>
        <w:t xml:space="preserve"> - </w:t>
      </w:r>
      <w:r>
        <w:rPr>
          <w:rtl/>
        </w:rPr>
        <w:t>الديار بكري</w:t>
      </w:r>
      <w:r w:rsidR="0037411C">
        <w:rPr>
          <w:rtl/>
        </w:rPr>
        <w:t>.</w:t>
      </w:r>
    </w:p>
    <w:p w:rsidR="00807EF5" w:rsidRDefault="00807EF5" w:rsidP="0037411C">
      <w:pPr>
        <w:pStyle w:val="libNormal"/>
      </w:pPr>
      <w:r>
        <w:rPr>
          <w:rtl/>
        </w:rPr>
        <w:t>26</w:t>
      </w:r>
      <w:r w:rsidR="0037411C">
        <w:rPr>
          <w:rtl/>
        </w:rPr>
        <w:t xml:space="preserve"> - </w:t>
      </w:r>
      <w:r>
        <w:rPr>
          <w:rtl/>
        </w:rPr>
        <w:t>تاريخ السيوطي</w:t>
      </w:r>
      <w:r w:rsidR="0037411C">
        <w:rPr>
          <w:rtl/>
        </w:rPr>
        <w:t xml:space="preserve"> - </w:t>
      </w:r>
      <w:r>
        <w:rPr>
          <w:rtl/>
        </w:rPr>
        <w:t>السيوطي</w:t>
      </w:r>
      <w:r w:rsidR="0037411C">
        <w:rPr>
          <w:rtl/>
        </w:rPr>
        <w:t>.</w:t>
      </w:r>
    </w:p>
    <w:p w:rsidR="00807EF5" w:rsidRDefault="00807EF5" w:rsidP="0037411C">
      <w:pPr>
        <w:pStyle w:val="libNormal"/>
      </w:pPr>
      <w:r>
        <w:rPr>
          <w:rtl/>
        </w:rPr>
        <w:t>27</w:t>
      </w:r>
      <w:r w:rsidR="0037411C">
        <w:rPr>
          <w:rtl/>
        </w:rPr>
        <w:t xml:space="preserve"> - </w:t>
      </w:r>
      <w:r>
        <w:rPr>
          <w:rtl/>
        </w:rPr>
        <w:t>تاريخ الشيعة</w:t>
      </w:r>
      <w:r w:rsidR="0037411C">
        <w:rPr>
          <w:rtl/>
        </w:rPr>
        <w:t xml:space="preserve"> - </w:t>
      </w:r>
      <w:r>
        <w:rPr>
          <w:rtl/>
        </w:rPr>
        <w:t>الشيخ محمد حسين المظفر</w:t>
      </w:r>
      <w:r w:rsidR="0037411C">
        <w:rPr>
          <w:rtl/>
        </w:rPr>
        <w:t>.</w:t>
      </w:r>
    </w:p>
    <w:p w:rsidR="00807EF5" w:rsidRDefault="00807EF5" w:rsidP="0037411C">
      <w:pPr>
        <w:pStyle w:val="libNormal"/>
      </w:pPr>
      <w:r>
        <w:rPr>
          <w:rtl/>
        </w:rPr>
        <w:t>28</w:t>
      </w:r>
      <w:r w:rsidR="0037411C">
        <w:rPr>
          <w:rtl/>
        </w:rPr>
        <w:t xml:space="preserve"> - </w:t>
      </w:r>
      <w:r>
        <w:rPr>
          <w:rtl/>
        </w:rPr>
        <w:t>تاريخ الطبري</w:t>
      </w:r>
      <w:r w:rsidR="0037411C">
        <w:rPr>
          <w:rtl/>
        </w:rPr>
        <w:t xml:space="preserve"> - </w:t>
      </w:r>
      <w:r>
        <w:rPr>
          <w:rtl/>
        </w:rPr>
        <w:t>أبو جعفر محمد بن جرير الطبري (ت 310)</w:t>
      </w:r>
      <w:r w:rsidR="0037411C">
        <w:rPr>
          <w:rtl/>
        </w:rPr>
        <w:t xml:space="preserve"> - </w:t>
      </w:r>
      <w:r>
        <w:rPr>
          <w:rtl/>
        </w:rPr>
        <w:t>ط مؤسسة الأعلمي</w:t>
      </w:r>
      <w:r w:rsidR="0037411C">
        <w:rPr>
          <w:rtl/>
        </w:rPr>
        <w:t xml:space="preserve"> - </w:t>
      </w:r>
      <w:r>
        <w:rPr>
          <w:rtl/>
        </w:rPr>
        <w:t>بيروت / 1403</w:t>
      </w:r>
      <w:r w:rsidR="0037411C">
        <w:rPr>
          <w:rtl/>
        </w:rPr>
        <w:t>.</w:t>
      </w:r>
    </w:p>
    <w:p w:rsidR="00807EF5" w:rsidRDefault="00807EF5" w:rsidP="0037411C">
      <w:pPr>
        <w:pStyle w:val="libNormal"/>
      </w:pPr>
      <w:r>
        <w:rPr>
          <w:rtl/>
        </w:rPr>
        <w:t>29</w:t>
      </w:r>
      <w:r w:rsidR="0037411C">
        <w:rPr>
          <w:rtl/>
        </w:rPr>
        <w:t xml:space="preserve"> - </w:t>
      </w:r>
      <w:r>
        <w:rPr>
          <w:rtl/>
        </w:rPr>
        <w:t>التاريخ الكبير</w:t>
      </w:r>
      <w:r w:rsidR="0037411C">
        <w:rPr>
          <w:rtl/>
        </w:rPr>
        <w:t xml:space="preserve"> - </w:t>
      </w:r>
      <w:r>
        <w:rPr>
          <w:rtl/>
        </w:rPr>
        <w:t>البخاري (ت 256)</w:t>
      </w:r>
      <w:r w:rsidR="0037411C">
        <w:rPr>
          <w:rtl/>
        </w:rPr>
        <w:t xml:space="preserve"> - </w:t>
      </w:r>
      <w:r>
        <w:rPr>
          <w:rtl/>
        </w:rPr>
        <w:t>ط المكتبة الإسلاميّة</w:t>
      </w:r>
      <w:r w:rsidR="0037411C">
        <w:rPr>
          <w:rtl/>
        </w:rPr>
        <w:t xml:space="preserve"> - </w:t>
      </w:r>
      <w:r>
        <w:rPr>
          <w:rtl/>
        </w:rPr>
        <w:t>ديار بكر</w:t>
      </w:r>
      <w:r w:rsidR="0037411C">
        <w:rPr>
          <w:rtl/>
        </w:rPr>
        <w:t xml:space="preserve"> - </w:t>
      </w:r>
      <w:r>
        <w:rPr>
          <w:rtl/>
        </w:rPr>
        <w:t>تركيا</w:t>
      </w:r>
      <w:r w:rsidR="0037411C">
        <w:rPr>
          <w:rtl/>
        </w:rPr>
        <w:t>.</w:t>
      </w:r>
    </w:p>
    <w:p w:rsidR="00807EF5" w:rsidRDefault="00807EF5" w:rsidP="0037411C">
      <w:pPr>
        <w:pStyle w:val="libNormal"/>
      </w:pPr>
      <w:r>
        <w:rPr>
          <w:rtl/>
        </w:rPr>
        <w:t>30</w:t>
      </w:r>
      <w:r w:rsidR="0037411C">
        <w:rPr>
          <w:rtl/>
        </w:rPr>
        <w:t xml:space="preserve"> - </w:t>
      </w:r>
      <w:r>
        <w:rPr>
          <w:rtl/>
        </w:rPr>
        <w:t>تاريخ اليعقوبي</w:t>
      </w:r>
      <w:r w:rsidR="0037411C">
        <w:rPr>
          <w:rtl/>
        </w:rPr>
        <w:t xml:space="preserve"> - </w:t>
      </w:r>
      <w:r>
        <w:rPr>
          <w:rtl/>
        </w:rPr>
        <w:t>أحمد بن أبي يعقوب (ت 384)</w:t>
      </w:r>
      <w:r w:rsidR="0037411C">
        <w:rPr>
          <w:rtl/>
        </w:rPr>
        <w:t xml:space="preserve"> - </w:t>
      </w:r>
      <w:r>
        <w:rPr>
          <w:rtl/>
        </w:rPr>
        <w:t>ط دار صادر</w:t>
      </w:r>
      <w:r w:rsidR="0037411C">
        <w:rPr>
          <w:rtl/>
        </w:rPr>
        <w:t xml:space="preserve"> - </w:t>
      </w:r>
      <w:r>
        <w:rPr>
          <w:rtl/>
        </w:rPr>
        <w:t>بيروت</w:t>
      </w:r>
      <w:r w:rsidR="0037411C">
        <w:rPr>
          <w:rtl/>
        </w:rPr>
        <w:t>.</w:t>
      </w:r>
    </w:p>
    <w:p w:rsidR="00807EF5" w:rsidRDefault="00807EF5" w:rsidP="0037411C">
      <w:pPr>
        <w:pStyle w:val="libNormal"/>
      </w:pPr>
      <w:r>
        <w:rPr>
          <w:rtl/>
        </w:rPr>
        <w:t>31</w:t>
      </w:r>
      <w:r w:rsidR="0037411C">
        <w:rPr>
          <w:rtl/>
        </w:rPr>
        <w:t xml:space="preserve"> - </w:t>
      </w:r>
      <w:r>
        <w:rPr>
          <w:rtl/>
        </w:rPr>
        <w:t>تاريخ بغداد</w:t>
      </w:r>
      <w:r w:rsidR="0037411C">
        <w:rPr>
          <w:rtl/>
        </w:rPr>
        <w:t xml:space="preserve"> - </w:t>
      </w:r>
      <w:r>
        <w:rPr>
          <w:rtl/>
        </w:rPr>
        <w:t>الخطيب البغدادي (ت 463)</w:t>
      </w:r>
      <w:r w:rsidR="0037411C">
        <w:rPr>
          <w:rtl/>
        </w:rPr>
        <w:t xml:space="preserve"> - </w:t>
      </w:r>
      <w:r>
        <w:rPr>
          <w:rtl/>
        </w:rPr>
        <w:t>ط دار الكتب العلمية</w:t>
      </w:r>
      <w:r w:rsidR="0037411C">
        <w:rPr>
          <w:rtl/>
        </w:rPr>
        <w:t xml:space="preserve"> - </w:t>
      </w:r>
      <w:r>
        <w:rPr>
          <w:rtl/>
        </w:rPr>
        <w:t>بيروت / 1417</w:t>
      </w:r>
      <w:r w:rsidR="0037411C">
        <w:rPr>
          <w:rtl/>
        </w:rPr>
        <w:t>.</w:t>
      </w:r>
    </w:p>
    <w:p w:rsidR="00807EF5" w:rsidRDefault="00807EF5" w:rsidP="0037411C">
      <w:pPr>
        <w:pStyle w:val="libNormal"/>
      </w:pPr>
      <w:r>
        <w:rPr>
          <w:rtl/>
        </w:rPr>
        <w:t>32</w:t>
      </w:r>
      <w:r w:rsidR="0037411C">
        <w:rPr>
          <w:rtl/>
        </w:rPr>
        <w:t xml:space="preserve"> - </w:t>
      </w:r>
      <w:r>
        <w:rPr>
          <w:rtl/>
        </w:rPr>
        <w:t>تاريخ بن خياط</w:t>
      </w:r>
      <w:r w:rsidR="0037411C">
        <w:rPr>
          <w:rtl/>
        </w:rPr>
        <w:t xml:space="preserve"> - </w:t>
      </w:r>
      <w:r>
        <w:rPr>
          <w:rtl/>
        </w:rPr>
        <w:t>خليفة بن خياط (ت 240)</w:t>
      </w:r>
      <w:r w:rsidR="0037411C">
        <w:rPr>
          <w:rtl/>
        </w:rPr>
        <w:t xml:space="preserve"> - </w:t>
      </w:r>
      <w:r>
        <w:rPr>
          <w:rtl/>
        </w:rPr>
        <w:t>ط دار الفكر للطباعة والنشر</w:t>
      </w:r>
      <w:r w:rsidR="0037411C">
        <w:rPr>
          <w:rtl/>
        </w:rPr>
        <w:t>.</w:t>
      </w:r>
    </w:p>
    <w:p w:rsidR="00807EF5" w:rsidRDefault="00807EF5" w:rsidP="0037411C">
      <w:pPr>
        <w:pStyle w:val="libNormal"/>
      </w:pPr>
      <w:r>
        <w:rPr>
          <w:rtl/>
        </w:rPr>
        <w:t>33</w:t>
      </w:r>
      <w:r w:rsidR="0037411C">
        <w:rPr>
          <w:rtl/>
        </w:rPr>
        <w:t xml:space="preserve"> - </w:t>
      </w:r>
      <w:r>
        <w:rPr>
          <w:rtl/>
        </w:rPr>
        <w:t>تاريخ يحيى بن معين</w:t>
      </w:r>
      <w:r w:rsidR="0037411C">
        <w:rPr>
          <w:rtl/>
        </w:rPr>
        <w:t xml:space="preserve"> - </w:t>
      </w:r>
      <w:r>
        <w:rPr>
          <w:rtl/>
        </w:rPr>
        <w:t>يحيى بن معين (ت 233)</w:t>
      </w:r>
      <w:r w:rsidR="0037411C">
        <w:rPr>
          <w:rtl/>
        </w:rPr>
        <w:t xml:space="preserve"> - </w:t>
      </w:r>
      <w:r>
        <w:rPr>
          <w:rtl/>
        </w:rPr>
        <w:t>ط دار القلم</w:t>
      </w:r>
      <w:r w:rsidR="0037411C">
        <w:rPr>
          <w:rtl/>
        </w:rPr>
        <w:t>.</w:t>
      </w:r>
    </w:p>
    <w:p w:rsidR="00807EF5" w:rsidRDefault="00807EF5" w:rsidP="0037411C">
      <w:pPr>
        <w:pStyle w:val="libNormal"/>
      </w:pPr>
      <w:r>
        <w:rPr>
          <w:rtl/>
        </w:rPr>
        <w:t>34</w:t>
      </w:r>
      <w:r w:rsidR="0037411C">
        <w:rPr>
          <w:rtl/>
        </w:rPr>
        <w:t xml:space="preserve"> - </w:t>
      </w:r>
      <w:r>
        <w:rPr>
          <w:rtl/>
        </w:rPr>
        <w:t>تذكرة الحفاظ</w:t>
      </w:r>
      <w:r w:rsidR="0037411C">
        <w:rPr>
          <w:rtl/>
        </w:rPr>
        <w:t xml:space="preserve"> - </w:t>
      </w:r>
      <w:r>
        <w:rPr>
          <w:rtl/>
        </w:rPr>
        <w:t>الذهبي (ت 748)</w:t>
      </w:r>
      <w:r w:rsidR="0037411C">
        <w:rPr>
          <w:rtl/>
        </w:rPr>
        <w:t xml:space="preserve"> - </w:t>
      </w:r>
      <w:r>
        <w:rPr>
          <w:rtl/>
        </w:rPr>
        <w:t>ط دار إحياء التراث</w:t>
      </w:r>
      <w:r w:rsidR="0037411C">
        <w:rPr>
          <w:rtl/>
        </w:rPr>
        <w:t xml:space="preserve"> - </w:t>
      </w:r>
      <w:r>
        <w:rPr>
          <w:rtl/>
        </w:rPr>
        <w:t>بيروت</w:t>
      </w:r>
      <w:r w:rsidR="0037411C">
        <w:rPr>
          <w:rtl/>
        </w:rPr>
        <w:t>.</w:t>
      </w:r>
    </w:p>
    <w:p w:rsidR="00807EF5" w:rsidRDefault="00807EF5" w:rsidP="0037411C">
      <w:pPr>
        <w:pStyle w:val="libNormal"/>
      </w:pPr>
      <w:r>
        <w:rPr>
          <w:rtl/>
        </w:rPr>
        <w:t>35</w:t>
      </w:r>
      <w:r w:rsidR="0037411C">
        <w:rPr>
          <w:rtl/>
        </w:rPr>
        <w:t xml:space="preserve"> - </w:t>
      </w:r>
      <w:r>
        <w:rPr>
          <w:rtl/>
        </w:rPr>
        <w:t>تذكرة خواص الأمّة</w:t>
      </w:r>
      <w:r w:rsidR="0037411C">
        <w:rPr>
          <w:rtl/>
        </w:rPr>
        <w:t xml:space="preserve"> - </w:t>
      </w:r>
      <w:r>
        <w:rPr>
          <w:rtl/>
        </w:rPr>
        <w:t>سبط ابن الجوزي</w:t>
      </w:r>
      <w:r w:rsidR="0037411C">
        <w:rPr>
          <w:rtl/>
        </w:rPr>
        <w:t>.</w:t>
      </w:r>
    </w:p>
    <w:p w:rsidR="00807EF5" w:rsidRDefault="00807EF5" w:rsidP="0037411C">
      <w:pPr>
        <w:pStyle w:val="libNormal"/>
      </w:pPr>
      <w:r>
        <w:rPr>
          <w:rtl/>
        </w:rPr>
        <w:t>36</w:t>
      </w:r>
      <w:r w:rsidR="0037411C">
        <w:rPr>
          <w:rtl/>
        </w:rPr>
        <w:t xml:space="preserve"> - </w:t>
      </w:r>
      <w:r>
        <w:rPr>
          <w:rtl/>
        </w:rPr>
        <w:t>تعجيل المنفعة</w:t>
      </w:r>
      <w:r w:rsidR="0037411C">
        <w:rPr>
          <w:rtl/>
        </w:rPr>
        <w:t xml:space="preserve"> - </w:t>
      </w:r>
      <w:r>
        <w:rPr>
          <w:rtl/>
        </w:rPr>
        <w:t>ابن حجر العسقلاني (ت 853)</w:t>
      </w:r>
      <w:r w:rsidR="0037411C">
        <w:rPr>
          <w:rtl/>
        </w:rPr>
        <w:t xml:space="preserve"> - </w:t>
      </w:r>
      <w:r>
        <w:rPr>
          <w:rtl/>
        </w:rPr>
        <w:t>ط دار الكتاب العربي</w:t>
      </w:r>
      <w:r w:rsidR="0037411C">
        <w:rPr>
          <w:rtl/>
        </w:rPr>
        <w:t>.</w:t>
      </w:r>
    </w:p>
    <w:p w:rsidR="00807EF5" w:rsidRDefault="00807EF5" w:rsidP="0037411C">
      <w:pPr>
        <w:pStyle w:val="libNormal"/>
      </w:pPr>
      <w:r>
        <w:rPr>
          <w:rtl/>
        </w:rPr>
        <w:t>37</w:t>
      </w:r>
      <w:r w:rsidR="0037411C">
        <w:rPr>
          <w:rtl/>
        </w:rPr>
        <w:t xml:space="preserve"> - </w:t>
      </w:r>
      <w:r>
        <w:rPr>
          <w:rtl/>
        </w:rPr>
        <w:t>التعديل والتجريح</w:t>
      </w:r>
      <w:r w:rsidR="0037411C">
        <w:rPr>
          <w:rtl/>
        </w:rPr>
        <w:t xml:space="preserve"> - </w:t>
      </w:r>
      <w:r>
        <w:rPr>
          <w:rtl/>
        </w:rPr>
        <w:t>الحافظ الباجي (ت 474)</w:t>
      </w:r>
      <w:r w:rsidR="0037411C">
        <w:rPr>
          <w:rtl/>
        </w:rPr>
        <w:t xml:space="preserve"> - </w:t>
      </w:r>
      <w:r>
        <w:rPr>
          <w:rtl/>
        </w:rPr>
        <w:t>ط وزارة الأوقاف المصرية</w:t>
      </w:r>
      <w:r w:rsidR="0037411C">
        <w:rPr>
          <w:rtl/>
        </w:rPr>
        <w:t>.</w:t>
      </w:r>
    </w:p>
    <w:p w:rsidR="00807EF5" w:rsidRDefault="00807EF5" w:rsidP="0037411C">
      <w:pPr>
        <w:pStyle w:val="libNormal"/>
      </w:pPr>
      <w:r>
        <w:rPr>
          <w:rtl/>
        </w:rPr>
        <w:t>38</w:t>
      </w:r>
      <w:r w:rsidR="0037411C">
        <w:rPr>
          <w:rtl/>
        </w:rPr>
        <w:t xml:space="preserve"> - </w:t>
      </w:r>
      <w:r>
        <w:rPr>
          <w:rtl/>
        </w:rPr>
        <w:t>تقريب التهذيب</w:t>
      </w:r>
      <w:r w:rsidR="0037411C">
        <w:rPr>
          <w:rtl/>
        </w:rPr>
        <w:t xml:space="preserve"> - </w:t>
      </w:r>
      <w:r>
        <w:rPr>
          <w:rtl/>
        </w:rPr>
        <w:t>ابن حجر العسقلاني (ت 853)</w:t>
      </w:r>
      <w:r w:rsidR="0037411C">
        <w:rPr>
          <w:rtl/>
        </w:rPr>
        <w:t xml:space="preserve"> - </w:t>
      </w:r>
      <w:r>
        <w:rPr>
          <w:rtl/>
        </w:rPr>
        <w:t>ط دار المكتبة العلمية / 1415</w:t>
      </w:r>
      <w:r w:rsidR="0037411C">
        <w:rPr>
          <w:rtl/>
        </w:rPr>
        <w:t>.</w:t>
      </w:r>
    </w:p>
    <w:p w:rsidR="00807EF5" w:rsidRDefault="00807EF5" w:rsidP="0037411C">
      <w:pPr>
        <w:pStyle w:val="libNormal"/>
      </w:pPr>
      <w:r>
        <w:rPr>
          <w:rtl/>
        </w:rPr>
        <w:t>39</w:t>
      </w:r>
      <w:r w:rsidR="0037411C">
        <w:rPr>
          <w:rtl/>
        </w:rPr>
        <w:t xml:space="preserve"> - </w:t>
      </w:r>
      <w:r>
        <w:rPr>
          <w:rtl/>
        </w:rPr>
        <w:t>التنبيه والإشراف</w:t>
      </w:r>
      <w:r w:rsidR="0037411C">
        <w:rPr>
          <w:rtl/>
        </w:rPr>
        <w:t xml:space="preserve"> - </w:t>
      </w:r>
      <w:r>
        <w:rPr>
          <w:rtl/>
        </w:rPr>
        <w:t>المسعودي</w:t>
      </w:r>
      <w:r w:rsidR="0037411C">
        <w:rPr>
          <w:rtl/>
        </w:rPr>
        <w:t xml:space="preserve"> - </w:t>
      </w:r>
      <w:r>
        <w:rPr>
          <w:rtl/>
        </w:rPr>
        <w:t>دار صعب</w:t>
      </w:r>
      <w:r w:rsidR="0037411C">
        <w:rPr>
          <w:rtl/>
        </w:rPr>
        <w:t xml:space="preserve"> - </w:t>
      </w:r>
      <w:r>
        <w:rPr>
          <w:rtl/>
        </w:rPr>
        <w:t>بيروت</w:t>
      </w:r>
      <w:r w:rsidR="0037411C">
        <w:rPr>
          <w:rtl/>
        </w:rPr>
        <w:t>.</w:t>
      </w:r>
    </w:p>
    <w:p w:rsidR="00807EF5" w:rsidRDefault="00807EF5" w:rsidP="002C4C33">
      <w:pPr>
        <w:pStyle w:val="libNormal"/>
      </w:pPr>
      <w:r>
        <w:rPr>
          <w:rtl/>
        </w:rPr>
        <w:br w:type="page"/>
      </w:r>
    </w:p>
    <w:p w:rsidR="00807EF5" w:rsidRDefault="00807EF5" w:rsidP="0037411C">
      <w:pPr>
        <w:pStyle w:val="libNormal"/>
      </w:pPr>
      <w:r>
        <w:rPr>
          <w:rtl/>
        </w:rPr>
        <w:t>40</w:t>
      </w:r>
      <w:r w:rsidR="0037411C">
        <w:rPr>
          <w:rtl/>
        </w:rPr>
        <w:t xml:space="preserve"> - </w:t>
      </w:r>
      <w:r>
        <w:rPr>
          <w:rtl/>
        </w:rPr>
        <w:t>تهذيب التهذيب</w:t>
      </w:r>
      <w:r w:rsidR="0037411C">
        <w:rPr>
          <w:rtl/>
        </w:rPr>
        <w:t xml:space="preserve"> - </w:t>
      </w:r>
      <w:r>
        <w:rPr>
          <w:rtl/>
        </w:rPr>
        <w:t>ابن حجر العسقلاني (ت 853)</w:t>
      </w:r>
      <w:r w:rsidR="0037411C">
        <w:rPr>
          <w:rtl/>
        </w:rPr>
        <w:t xml:space="preserve"> - </w:t>
      </w:r>
      <w:r>
        <w:rPr>
          <w:rtl/>
        </w:rPr>
        <w:t>ط دار الفكر</w:t>
      </w:r>
      <w:r w:rsidR="0037411C">
        <w:rPr>
          <w:rtl/>
        </w:rPr>
        <w:t xml:space="preserve"> - </w:t>
      </w:r>
      <w:r>
        <w:rPr>
          <w:rtl/>
        </w:rPr>
        <w:t>بيروت / 1404</w:t>
      </w:r>
      <w:r w:rsidR="0037411C">
        <w:rPr>
          <w:rtl/>
        </w:rPr>
        <w:t>.</w:t>
      </w:r>
    </w:p>
    <w:p w:rsidR="00807EF5" w:rsidRDefault="00807EF5" w:rsidP="0037411C">
      <w:pPr>
        <w:pStyle w:val="libNormal"/>
      </w:pPr>
      <w:r>
        <w:rPr>
          <w:rtl/>
        </w:rPr>
        <w:t>41</w:t>
      </w:r>
      <w:r w:rsidR="0037411C">
        <w:rPr>
          <w:rtl/>
        </w:rPr>
        <w:t xml:space="preserve"> - </w:t>
      </w:r>
      <w:r>
        <w:rPr>
          <w:rtl/>
        </w:rPr>
        <w:t>تهذيب الكمال</w:t>
      </w:r>
      <w:r w:rsidR="0037411C">
        <w:rPr>
          <w:rtl/>
        </w:rPr>
        <w:t xml:space="preserve"> - </w:t>
      </w:r>
      <w:r>
        <w:rPr>
          <w:rtl/>
        </w:rPr>
        <w:t>المزي (ت 743)</w:t>
      </w:r>
      <w:r w:rsidR="0037411C">
        <w:rPr>
          <w:rtl/>
        </w:rPr>
        <w:t xml:space="preserve"> - </w:t>
      </w:r>
      <w:r>
        <w:rPr>
          <w:rtl/>
        </w:rPr>
        <w:t>ط مؤسسة الرسالة</w:t>
      </w:r>
      <w:r w:rsidR="0037411C">
        <w:rPr>
          <w:rtl/>
        </w:rPr>
        <w:t xml:space="preserve"> - </w:t>
      </w:r>
      <w:r>
        <w:rPr>
          <w:rtl/>
        </w:rPr>
        <w:t>بيروت / 1406</w:t>
      </w:r>
      <w:r w:rsidR="0037411C">
        <w:rPr>
          <w:rtl/>
        </w:rPr>
        <w:t>.</w:t>
      </w:r>
    </w:p>
    <w:p w:rsidR="00807EF5" w:rsidRDefault="00807EF5" w:rsidP="0037411C">
      <w:pPr>
        <w:pStyle w:val="libNormal"/>
      </w:pPr>
      <w:r>
        <w:rPr>
          <w:rtl/>
        </w:rPr>
        <w:t>42</w:t>
      </w:r>
      <w:r w:rsidR="0037411C">
        <w:rPr>
          <w:rtl/>
        </w:rPr>
        <w:t xml:space="preserve"> - </w:t>
      </w:r>
      <w:r>
        <w:rPr>
          <w:rtl/>
        </w:rPr>
        <w:t>تهذيب المقال</w:t>
      </w:r>
      <w:r w:rsidR="0037411C">
        <w:rPr>
          <w:rtl/>
        </w:rPr>
        <w:t xml:space="preserve"> - </w:t>
      </w:r>
      <w:r>
        <w:rPr>
          <w:rtl/>
        </w:rPr>
        <w:t>السيد محمد علي الأبطحي (معاصر)</w:t>
      </w:r>
      <w:r w:rsidR="0037411C">
        <w:rPr>
          <w:rtl/>
        </w:rPr>
        <w:t xml:space="preserve"> - </w:t>
      </w:r>
      <w:r>
        <w:rPr>
          <w:rtl/>
        </w:rPr>
        <w:t>ط ابن المؤلف</w:t>
      </w:r>
      <w:r w:rsidR="0037411C">
        <w:rPr>
          <w:rtl/>
        </w:rPr>
        <w:t>.</w:t>
      </w:r>
    </w:p>
    <w:p w:rsidR="00807EF5" w:rsidRDefault="00807EF5" w:rsidP="0037411C">
      <w:pPr>
        <w:pStyle w:val="libNormal"/>
      </w:pPr>
      <w:r>
        <w:rPr>
          <w:rtl/>
        </w:rPr>
        <w:t>43</w:t>
      </w:r>
      <w:r w:rsidR="0037411C">
        <w:rPr>
          <w:rtl/>
        </w:rPr>
        <w:t xml:space="preserve"> - </w:t>
      </w:r>
      <w:r>
        <w:rPr>
          <w:rtl/>
        </w:rPr>
        <w:t>تهذيب تاريخ دمشق</w:t>
      </w:r>
      <w:r w:rsidR="0037411C">
        <w:rPr>
          <w:rtl/>
        </w:rPr>
        <w:t xml:space="preserve"> - </w:t>
      </w:r>
      <w:r>
        <w:rPr>
          <w:rtl/>
        </w:rPr>
        <w:t>ابن عساكر</w:t>
      </w:r>
      <w:r w:rsidR="0037411C">
        <w:rPr>
          <w:rtl/>
        </w:rPr>
        <w:t xml:space="preserve"> - </w:t>
      </w:r>
      <w:r>
        <w:rPr>
          <w:rtl/>
        </w:rPr>
        <w:t>تحقيق</w:t>
      </w:r>
      <w:r w:rsidR="0037411C">
        <w:rPr>
          <w:rtl/>
        </w:rPr>
        <w:t>:</w:t>
      </w:r>
      <w:r>
        <w:rPr>
          <w:rtl/>
        </w:rPr>
        <w:t xml:space="preserve"> روحية النحاس</w:t>
      </w:r>
      <w:r w:rsidR="0037411C">
        <w:rPr>
          <w:rtl/>
        </w:rPr>
        <w:t xml:space="preserve"> - </w:t>
      </w:r>
      <w:r>
        <w:rPr>
          <w:rtl/>
        </w:rPr>
        <w:t>ط دار الفكر دمشق / 1404</w:t>
      </w:r>
      <w:r w:rsidR="0037411C">
        <w:rPr>
          <w:rtl/>
        </w:rPr>
        <w:t>.</w:t>
      </w:r>
    </w:p>
    <w:p w:rsidR="00807EF5" w:rsidRDefault="00807EF5" w:rsidP="0037411C">
      <w:pPr>
        <w:pStyle w:val="libNormal"/>
      </w:pPr>
      <w:r>
        <w:rPr>
          <w:rtl/>
        </w:rPr>
        <w:t>44</w:t>
      </w:r>
      <w:r w:rsidR="0037411C">
        <w:rPr>
          <w:rtl/>
        </w:rPr>
        <w:t xml:space="preserve"> - </w:t>
      </w:r>
      <w:r>
        <w:rPr>
          <w:rtl/>
        </w:rPr>
        <w:t>تيسير أعلام النبلاء</w:t>
      </w:r>
      <w:r w:rsidR="0037411C">
        <w:rPr>
          <w:rtl/>
        </w:rPr>
        <w:t xml:space="preserve"> - </w:t>
      </w:r>
      <w:r>
        <w:rPr>
          <w:rtl/>
        </w:rPr>
        <w:t>الذهبي (ت 748)</w:t>
      </w:r>
      <w:r w:rsidR="0037411C">
        <w:rPr>
          <w:rtl/>
        </w:rPr>
        <w:t xml:space="preserve"> - </w:t>
      </w:r>
      <w:r>
        <w:rPr>
          <w:rtl/>
        </w:rPr>
        <w:t>ط مؤسسة الرسالة</w:t>
      </w:r>
      <w:r w:rsidR="0037411C">
        <w:rPr>
          <w:rtl/>
        </w:rPr>
        <w:t xml:space="preserve"> - </w:t>
      </w:r>
      <w:r>
        <w:rPr>
          <w:rtl/>
        </w:rPr>
        <w:t>بيروت</w:t>
      </w:r>
      <w:r w:rsidR="0037411C">
        <w:rPr>
          <w:rtl/>
        </w:rPr>
        <w:t>.</w:t>
      </w:r>
    </w:p>
    <w:p w:rsidR="00807EF5" w:rsidRDefault="00807EF5" w:rsidP="0037411C">
      <w:pPr>
        <w:pStyle w:val="libNormal"/>
      </w:pPr>
      <w:r>
        <w:rPr>
          <w:rtl/>
        </w:rPr>
        <w:t>45</w:t>
      </w:r>
      <w:r w:rsidR="0037411C">
        <w:rPr>
          <w:rtl/>
        </w:rPr>
        <w:t xml:space="preserve"> - </w:t>
      </w:r>
      <w:r>
        <w:rPr>
          <w:rtl/>
        </w:rPr>
        <w:t>جامع البيان</w:t>
      </w:r>
      <w:r w:rsidR="0037411C">
        <w:rPr>
          <w:rtl/>
        </w:rPr>
        <w:t xml:space="preserve"> - </w:t>
      </w:r>
      <w:r>
        <w:rPr>
          <w:rtl/>
        </w:rPr>
        <w:t>أبو جعفر محمد بن جرير الطبري (ت 310)</w:t>
      </w:r>
      <w:r w:rsidR="0037411C">
        <w:rPr>
          <w:rtl/>
        </w:rPr>
        <w:t xml:space="preserve"> - </w:t>
      </w:r>
      <w:r>
        <w:rPr>
          <w:rtl/>
        </w:rPr>
        <w:t>ط دار الفكر</w:t>
      </w:r>
      <w:r w:rsidR="0037411C">
        <w:rPr>
          <w:rtl/>
        </w:rPr>
        <w:t xml:space="preserve"> - </w:t>
      </w:r>
      <w:r>
        <w:rPr>
          <w:rtl/>
        </w:rPr>
        <w:t>بيروت / 1415</w:t>
      </w:r>
      <w:r w:rsidR="0037411C">
        <w:rPr>
          <w:rtl/>
        </w:rPr>
        <w:t>.</w:t>
      </w:r>
    </w:p>
    <w:p w:rsidR="00807EF5" w:rsidRDefault="00807EF5" w:rsidP="0037411C">
      <w:pPr>
        <w:pStyle w:val="libNormal"/>
      </w:pPr>
      <w:r>
        <w:rPr>
          <w:rtl/>
        </w:rPr>
        <w:t>46</w:t>
      </w:r>
      <w:r w:rsidR="0037411C">
        <w:rPr>
          <w:rtl/>
        </w:rPr>
        <w:t xml:space="preserve"> - </w:t>
      </w:r>
      <w:r>
        <w:rPr>
          <w:rtl/>
        </w:rPr>
        <w:t>الجامع الصحيح المختصر</w:t>
      </w:r>
      <w:r w:rsidR="0037411C">
        <w:rPr>
          <w:rtl/>
        </w:rPr>
        <w:t xml:space="preserve"> - </w:t>
      </w:r>
      <w:r>
        <w:rPr>
          <w:rtl/>
        </w:rPr>
        <w:t>البخاري (ت 256)</w:t>
      </w:r>
      <w:r w:rsidR="0037411C">
        <w:rPr>
          <w:rtl/>
        </w:rPr>
        <w:t xml:space="preserve"> - </w:t>
      </w:r>
      <w:r>
        <w:rPr>
          <w:rtl/>
        </w:rPr>
        <w:t>ط الموسوعة الذهبية</w:t>
      </w:r>
      <w:r w:rsidR="0037411C">
        <w:rPr>
          <w:rtl/>
        </w:rPr>
        <w:t>.</w:t>
      </w:r>
    </w:p>
    <w:p w:rsidR="00807EF5" w:rsidRDefault="00807EF5" w:rsidP="0037411C">
      <w:pPr>
        <w:pStyle w:val="libNormal"/>
      </w:pPr>
      <w:r>
        <w:rPr>
          <w:rtl/>
        </w:rPr>
        <w:t>47</w:t>
      </w:r>
      <w:r w:rsidR="0037411C">
        <w:rPr>
          <w:rtl/>
        </w:rPr>
        <w:t xml:space="preserve"> - </w:t>
      </w:r>
      <w:r>
        <w:rPr>
          <w:rtl/>
        </w:rPr>
        <w:t>الجمل</w:t>
      </w:r>
      <w:r w:rsidR="0037411C">
        <w:rPr>
          <w:rtl/>
        </w:rPr>
        <w:t xml:space="preserve"> - </w:t>
      </w:r>
      <w:r>
        <w:rPr>
          <w:rtl/>
        </w:rPr>
        <w:t>الشيخ المفيد (ت 413)</w:t>
      </w:r>
      <w:r w:rsidR="0037411C">
        <w:rPr>
          <w:rtl/>
        </w:rPr>
        <w:t xml:space="preserve"> - </w:t>
      </w:r>
      <w:r>
        <w:rPr>
          <w:rtl/>
        </w:rPr>
        <w:t>ط مكتبة الداوري</w:t>
      </w:r>
      <w:r w:rsidR="0037411C">
        <w:rPr>
          <w:rtl/>
        </w:rPr>
        <w:t xml:space="preserve"> - </w:t>
      </w:r>
      <w:r>
        <w:rPr>
          <w:rtl/>
        </w:rPr>
        <w:t>قم</w:t>
      </w:r>
      <w:r w:rsidR="0037411C">
        <w:rPr>
          <w:rtl/>
        </w:rPr>
        <w:t>.</w:t>
      </w:r>
    </w:p>
    <w:p w:rsidR="00807EF5" w:rsidRDefault="00807EF5" w:rsidP="0037411C">
      <w:pPr>
        <w:pStyle w:val="libNormal"/>
      </w:pPr>
      <w:r>
        <w:rPr>
          <w:rtl/>
        </w:rPr>
        <w:t>48</w:t>
      </w:r>
      <w:r w:rsidR="0037411C">
        <w:rPr>
          <w:rtl/>
        </w:rPr>
        <w:t xml:space="preserve"> - </w:t>
      </w:r>
      <w:r>
        <w:rPr>
          <w:rtl/>
        </w:rPr>
        <w:t>حاشية السندي على النسائي</w:t>
      </w:r>
      <w:r w:rsidR="0037411C">
        <w:rPr>
          <w:rtl/>
        </w:rPr>
        <w:t xml:space="preserve"> - </w:t>
      </w:r>
      <w:r>
        <w:rPr>
          <w:rtl/>
        </w:rPr>
        <w:t>الإمام السندي (ت 1138)</w:t>
      </w:r>
      <w:r w:rsidR="0037411C">
        <w:rPr>
          <w:rtl/>
        </w:rPr>
        <w:t xml:space="preserve"> - </w:t>
      </w:r>
      <w:r>
        <w:rPr>
          <w:rtl/>
        </w:rPr>
        <w:t>ط دار الكتب العلمية</w:t>
      </w:r>
      <w:r w:rsidR="0037411C">
        <w:rPr>
          <w:rtl/>
        </w:rPr>
        <w:t>.</w:t>
      </w:r>
    </w:p>
    <w:p w:rsidR="00807EF5" w:rsidRDefault="00807EF5" w:rsidP="0037411C">
      <w:pPr>
        <w:pStyle w:val="libNormal"/>
      </w:pPr>
      <w:r>
        <w:rPr>
          <w:rtl/>
        </w:rPr>
        <w:t>49</w:t>
      </w:r>
      <w:r w:rsidR="0037411C">
        <w:rPr>
          <w:rtl/>
        </w:rPr>
        <w:t xml:space="preserve"> - </w:t>
      </w:r>
      <w:r>
        <w:rPr>
          <w:rtl/>
        </w:rPr>
        <w:t>الحاوي الكبير</w:t>
      </w:r>
      <w:r w:rsidR="0037411C">
        <w:rPr>
          <w:rtl/>
        </w:rPr>
        <w:t xml:space="preserve"> - </w:t>
      </w:r>
      <w:r>
        <w:rPr>
          <w:rtl/>
        </w:rPr>
        <w:t>الماوردي</w:t>
      </w:r>
      <w:r w:rsidR="0037411C">
        <w:rPr>
          <w:rtl/>
        </w:rPr>
        <w:t>.</w:t>
      </w:r>
    </w:p>
    <w:p w:rsidR="00807EF5" w:rsidRDefault="00807EF5" w:rsidP="0037411C">
      <w:pPr>
        <w:pStyle w:val="libNormal"/>
      </w:pPr>
      <w:r>
        <w:rPr>
          <w:rtl/>
        </w:rPr>
        <w:t>50</w:t>
      </w:r>
      <w:r w:rsidR="0037411C">
        <w:rPr>
          <w:rtl/>
        </w:rPr>
        <w:t xml:space="preserve"> - </w:t>
      </w:r>
      <w:r>
        <w:rPr>
          <w:rtl/>
        </w:rPr>
        <w:t>الحجاج بن يوسف الثقفي</w:t>
      </w:r>
      <w:r w:rsidR="0037411C">
        <w:rPr>
          <w:rtl/>
        </w:rPr>
        <w:t xml:space="preserve"> - </w:t>
      </w:r>
      <w:r>
        <w:rPr>
          <w:rtl/>
        </w:rPr>
        <w:t>إحسان صدقي العمد</w:t>
      </w:r>
      <w:r w:rsidR="0037411C">
        <w:rPr>
          <w:rtl/>
        </w:rPr>
        <w:t xml:space="preserve"> - </w:t>
      </w:r>
      <w:r>
        <w:rPr>
          <w:rtl/>
        </w:rPr>
        <w:t>ط دار الكتب المصرية</w:t>
      </w:r>
      <w:r w:rsidR="0037411C">
        <w:rPr>
          <w:rtl/>
        </w:rPr>
        <w:t>.</w:t>
      </w:r>
    </w:p>
    <w:p w:rsidR="00807EF5" w:rsidRDefault="00807EF5" w:rsidP="0037411C">
      <w:pPr>
        <w:pStyle w:val="libNormal"/>
      </w:pPr>
      <w:r>
        <w:rPr>
          <w:rtl/>
        </w:rPr>
        <w:t>51</w:t>
      </w:r>
      <w:r w:rsidR="0037411C">
        <w:rPr>
          <w:rtl/>
        </w:rPr>
        <w:t xml:space="preserve"> - </w:t>
      </w:r>
      <w:r>
        <w:rPr>
          <w:rtl/>
        </w:rPr>
        <w:t>حلية الأولياء</w:t>
      </w:r>
      <w:r w:rsidR="0037411C">
        <w:rPr>
          <w:rtl/>
        </w:rPr>
        <w:t xml:space="preserve"> - </w:t>
      </w:r>
      <w:r>
        <w:rPr>
          <w:rtl/>
        </w:rPr>
        <w:t>أبو نعيم الإصبهاني (ت 430)</w:t>
      </w:r>
      <w:r w:rsidR="0037411C">
        <w:rPr>
          <w:rtl/>
        </w:rPr>
        <w:t xml:space="preserve"> - </w:t>
      </w:r>
      <w:r>
        <w:rPr>
          <w:rtl/>
        </w:rPr>
        <w:t>ط دار الفكر</w:t>
      </w:r>
      <w:r w:rsidR="0037411C">
        <w:rPr>
          <w:rtl/>
        </w:rPr>
        <w:t>.</w:t>
      </w:r>
    </w:p>
    <w:p w:rsidR="00807EF5" w:rsidRDefault="00807EF5" w:rsidP="0037411C">
      <w:pPr>
        <w:pStyle w:val="libNormal"/>
      </w:pPr>
      <w:r>
        <w:rPr>
          <w:rtl/>
        </w:rPr>
        <w:t>52</w:t>
      </w:r>
      <w:r w:rsidR="0037411C">
        <w:rPr>
          <w:rtl/>
        </w:rPr>
        <w:t xml:space="preserve"> - </w:t>
      </w:r>
      <w:r>
        <w:rPr>
          <w:rtl/>
        </w:rPr>
        <w:t>خزانة الأدب</w:t>
      </w:r>
      <w:r w:rsidR="0037411C">
        <w:rPr>
          <w:rtl/>
        </w:rPr>
        <w:t xml:space="preserve"> - </w:t>
      </w:r>
      <w:r>
        <w:rPr>
          <w:rtl/>
        </w:rPr>
        <w:t>عبد القادر البغدادي (ت 1093)</w:t>
      </w:r>
      <w:r w:rsidR="0037411C">
        <w:rPr>
          <w:rtl/>
        </w:rPr>
        <w:t xml:space="preserve"> - </w:t>
      </w:r>
      <w:r>
        <w:rPr>
          <w:rtl/>
        </w:rPr>
        <w:t>ط دار الكتب العلمية</w:t>
      </w:r>
      <w:r w:rsidR="0037411C">
        <w:rPr>
          <w:rtl/>
        </w:rPr>
        <w:t xml:space="preserve"> - </w:t>
      </w:r>
      <w:r>
        <w:rPr>
          <w:rtl/>
        </w:rPr>
        <w:t>بيروت / 1998</w:t>
      </w:r>
      <w:r w:rsidR="0037411C">
        <w:rPr>
          <w:rtl/>
        </w:rPr>
        <w:t>.</w:t>
      </w:r>
    </w:p>
    <w:p w:rsidR="00807EF5" w:rsidRDefault="00807EF5" w:rsidP="0037411C">
      <w:pPr>
        <w:pStyle w:val="libNormal"/>
      </w:pPr>
      <w:r>
        <w:rPr>
          <w:rtl/>
        </w:rPr>
        <w:t>53</w:t>
      </w:r>
      <w:r w:rsidR="0037411C">
        <w:rPr>
          <w:rtl/>
        </w:rPr>
        <w:t xml:space="preserve"> - </w:t>
      </w:r>
      <w:r>
        <w:rPr>
          <w:rtl/>
        </w:rPr>
        <w:t>الخصال</w:t>
      </w:r>
      <w:r w:rsidR="0037411C">
        <w:rPr>
          <w:rtl/>
        </w:rPr>
        <w:t xml:space="preserve"> - </w:t>
      </w:r>
      <w:r>
        <w:rPr>
          <w:rtl/>
        </w:rPr>
        <w:t>الشيخ الصدوق (ت 281)</w:t>
      </w:r>
      <w:r w:rsidR="0037411C">
        <w:rPr>
          <w:rtl/>
        </w:rPr>
        <w:t xml:space="preserve"> - </w:t>
      </w:r>
      <w:r>
        <w:rPr>
          <w:rtl/>
        </w:rPr>
        <w:t>ط جامعة المدرسين</w:t>
      </w:r>
      <w:r w:rsidR="0037411C">
        <w:rPr>
          <w:rtl/>
        </w:rPr>
        <w:t xml:space="preserve"> - </w:t>
      </w:r>
      <w:r>
        <w:rPr>
          <w:rtl/>
        </w:rPr>
        <w:t>قم / 1403</w:t>
      </w:r>
      <w:r w:rsidR="0037411C">
        <w:rPr>
          <w:rtl/>
        </w:rPr>
        <w:t>.</w:t>
      </w:r>
    </w:p>
    <w:p w:rsidR="00807EF5" w:rsidRDefault="00807EF5" w:rsidP="0037411C">
      <w:pPr>
        <w:pStyle w:val="libNormal"/>
      </w:pPr>
      <w:r>
        <w:rPr>
          <w:rtl/>
        </w:rPr>
        <w:t>54</w:t>
      </w:r>
      <w:r w:rsidR="0037411C">
        <w:rPr>
          <w:rtl/>
        </w:rPr>
        <w:t xml:space="preserve"> - </w:t>
      </w:r>
      <w:r>
        <w:rPr>
          <w:rtl/>
        </w:rPr>
        <w:t>خطط المقريزي</w:t>
      </w:r>
      <w:r w:rsidR="0037411C">
        <w:rPr>
          <w:rtl/>
        </w:rPr>
        <w:t xml:space="preserve"> - </w:t>
      </w:r>
      <w:r>
        <w:rPr>
          <w:rtl/>
        </w:rPr>
        <w:t>المقريزي</w:t>
      </w:r>
      <w:r w:rsidR="0037411C">
        <w:rPr>
          <w:rtl/>
        </w:rPr>
        <w:t xml:space="preserve"> - </w:t>
      </w:r>
      <w:r>
        <w:rPr>
          <w:rtl/>
        </w:rPr>
        <w:t>ط مكتبة مدبولي القاهرة / 1998</w:t>
      </w:r>
      <w:r w:rsidR="0037411C">
        <w:rPr>
          <w:rtl/>
        </w:rPr>
        <w:t>.</w:t>
      </w:r>
    </w:p>
    <w:p w:rsidR="00807EF5" w:rsidRDefault="00807EF5" w:rsidP="0037411C">
      <w:pPr>
        <w:pStyle w:val="libNormal"/>
      </w:pPr>
      <w:r>
        <w:rPr>
          <w:rtl/>
        </w:rPr>
        <w:t>55</w:t>
      </w:r>
      <w:r w:rsidR="0037411C">
        <w:rPr>
          <w:rtl/>
        </w:rPr>
        <w:t xml:space="preserve"> - </w:t>
      </w:r>
      <w:r>
        <w:rPr>
          <w:rtl/>
        </w:rPr>
        <w:t>الخوارج والشيعة</w:t>
      </w:r>
      <w:r w:rsidR="0037411C">
        <w:rPr>
          <w:rtl/>
        </w:rPr>
        <w:t xml:space="preserve"> - </w:t>
      </w:r>
      <w:r>
        <w:rPr>
          <w:rtl/>
        </w:rPr>
        <w:t>يوليوس فلهوزن</w:t>
      </w:r>
      <w:r w:rsidR="0037411C">
        <w:rPr>
          <w:rtl/>
        </w:rPr>
        <w:t xml:space="preserve"> - </w:t>
      </w:r>
      <w:r>
        <w:rPr>
          <w:rtl/>
        </w:rPr>
        <w:t>ترجمة عبد الرحمن البدوي</w:t>
      </w:r>
      <w:r w:rsidR="0037411C">
        <w:rPr>
          <w:rtl/>
        </w:rPr>
        <w:t xml:space="preserve"> - </w:t>
      </w:r>
      <w:r>
        <w:rPr>
          <w:rtl/>
        </w:rPr>
        <w:t>الكويت / 1978</w:t>
      </w:r>
      <w:r w:rsidR="0037411C">
        <w:rPr>
          <w:rtl/>
        </w:rPr>
        <w:t>.</w:t>
      </w:r>
    </w:p>
    <w:p w:rsidR="00807EF5" w:rsidRDefault="00807EF5" w:rsidP="0037411C">
      <w:pPr>
        <w:pStyle w:val="libNormal"/>
      </w:pPr>
      <w:r>
        <w:rPr>
          <w:rtl/>
        </w:rPr>
        <w:t>56</w:t>
      </w:r>
      <w:r w:rsidR="0037411C">
        <w:rPr>
          <w:rtl/>
        </w:rPr>
        <w:t xml:space="preserve"> - </w:t>
      </w:r>
      <w:r>
        <w:rPr>
          <w:rtl/>
        </w:rPr>
        <w:t>الدر المنثور</w:t>
      </w:r>
      <w:r w:rsidR="0037411C">
        <w:rPr>
          <w:rtl/>
        </w:rPr>
        <w:t xml:space="preserve"> - </w:t>
      </w:r>
      <w:r>
        <w:rPr>
          <w:rtl/>
        </w:rPr>
        <w:t>السيوطي (ت 911)</w:t>
      </w:r>
      <w:r w:rsidR="0037411C">
        <w:rPr>
          <w:rtl/>
        </w:rPr>
        <w:t xml:space="preserve"> - </w:t>
      </w:r>
      <w:r>
        <w:rPr>
          <w:rtl/>
        </w:rPr>
        <w:t>ط دار المعارف للنشر</w:t>
      </w:r>
      <w:r w:rsidR="0037411C">
        <w:rPr>
          <w:rtl/>
        </w:rPr>
        <w:t xml:space="preserve"> - </w:t>
      </w:r>
      <w:r>
        <w:rPr>
          <w:rtl/>
        </w:rPr>
        <w:t>بيروت</w:t>
      </w:r>
      <w:r w:rsidR="0037411C">
        <w:rPr>
          <w:rtl/>
        </w:rPr>
        <w:t>.</w:t>
      </w:r>
    </w:p>
    <w:p w:rsidR="00807EF5" w:rsidRDefault="00807EF5" w:rsidP="0037411C">
      <w:pPr>
        <w:pStyle w:val="libNormal"/>
      </w:pPr>
      <w:r>
        <w:rPr>
          <w:rtl/>
        </w:rPr>
        <w:t>57</w:t>
      </w:r>
      <w:r w:rsidR="0037411C">
        <w:rPr>
          <w:rtl/>
        </w:rPr>
        <w:t xml:space="preserve"> - </w:t>
      </w:r>
      <w:r>
        <w:rPr>
          <w:rtl/>
        </w:rPr>
        <w:t>الدولة الاُمويّة</w:t>
      </w:r>
      <w:r w:rsidR="0037411C">
        <w:rPr>
          <w:rtl/>
        </w:rPr>
        <w:t xml:space="preserve"> - </w:t>
      </w:r>
      <w:r>
        <w:rPr>
          <w:rtl/>
        </w:rPr>
        <w:t>الشيخ محمد الخضري</w:t>
      </w:r>
      <w:r w:rsidR="0037411C">
        <w:rPr>
          <w:rtl/>
        </w:rPr>
        <w:t xml:space="preserve"> - </w:t>
      </w:r>
      <w:r>
        <w:rPr>
          <w:rtl/>
        </w:rPr>
        <w:t>ط دار المعرفة</w:t>
      </w:r>
      <w:r w:rsidR="0037411C">
        <w:rPr>
          <w:rtl/>
        </w:rPr>
        <w:t xml:space="preserve"> - </w:t>
      </w:r>
      <w:r>
        <w:rPr>
          <w:rtl/>
        </w:rPr>
        <w:t>بيروت</w:t>
      </w:r>
      <w:r w:rsidR="0037411C">
        <w:rPr>
          <w:rtl/>
        </w:rPr>
        <w:t xml:space="preserve"> - </w:t>
      </w:r>
      <w:r>
        <w:rPr>
          <w:rtl/>
        </w:rPr>
        <w:t>بيروت 1418</w:t>
      </w:r>
      <w:r w:rsidR="0037411C">
        <w:rPr>
          <w:rtl/>
        </w:rPr>
        <w:t>.</w:t>
      </w:r>
    </w:p>
    <w:p w:rsidR="00807EF5" w:rsidRDefault="00807EF5" w:rsidP="0037411C">
      <w:pPr>
        <w:pStyle w:val="libNormal"/>
      </w:pPr>
      <w:r>
        <w:rPr>
          <w:rtl/>
        </w:rPr>
        <w:t>58</w:t>
      </w:r>
      <w:r w:rsidR="0037411C">
        <w:rPr>
          <w:rtl/>
        </w:rPr>
        <w:t xml:space="preserve"> - </w:t>
      </w:r>
      <w:r>
        <w:rPr>
          <w:rtl/>
        </w:rPr>
        <w:t>الديباج على صحيح مسلم</w:t>
      </w:r>
      <w:r w:rsidR="0037411C">
        <w:rPr>
          <w:rtl/>
        </w:rPr>
        <w:t xml:space="preserve"> - </w:t>
      </w:r>
      <w:r>
        <w:rPr>
          <w:rtl/>
        </w:rPr>
        <w:t>السيوطي (ت 911)</w:t>
      </w:r>
      <w:r w:rsidR="0037411C">
        <w:rPr>
          <w:rtl/>
        </w:rPr>
        <w:t xml:space="preserve"> - </w:t>
      </w:r>
      <w:r>
        <w:rPr>
          <w:rtl/>
        </w:rPr>
        <w:t>ط دار ابن عفان / 1416</w:t>
      </w:r>
      <w:r w:rsidR="0037411C">
        <w:rPr>
          <w:rtl/>
        </w:rPr>
        <w:t>.</w:t>
      </w:r>
    </w:p>
    <w:p w:rsidR="004F6D4E" w:rsidRDefault="004F6D4E" w:rsidP="002C4C33">
      <w:pPr>
        <w:pStyle w:val="libNormal"/>
        <w:rPr>
          <w:rtl/>
        </w:rPr>
      </w:pPr>
      <w:r>
        <w:rPr>
          <w:rtl/>
        </w:rPr>
        <w:br w:type="page"/>
      </w:r>
    </w:p>
    <w:p w:rsidR="00807EF5" w:rsidRDefault="00807EF5" w:rsidP="0037411C">
      <w:pPr>
        <w:pStyle w:val="libNormal"/>
      </w:pPr>
      <w:r>
        <w:rPr>
          <w:rtl/>
        </w:rPr>
        <w:t>59</w:t>
      </w:r>
      <w:r w:rsidR="0037411C">
        <w:rPr>
          <w:rtl/>
        </w:rPr>
        <w:t xml:space="preserve"> - </w:t>
      </w:r>
      <w:r>
        <w:rPr>
          <w:rtl/>
        </w:rPr>
        <w:t>ديوان الشريف الرضي</w:t>
      </w:r>
      <w:r w:rsidR="0037411C">
        <w:rPr>
          <w:rtl/>
        </w:rPr>
        <w:t xml:space="preserve"> - </w:t>
      </w:r>
      <w:r>
        <w:rPr>
          <w:rtl/>
        </w:rPr>
        <w:t>الشريف الرضي</w:t>
      </w:r>
      <w:r w:rsidR="0037411C">
        <w:rPr>
          <w:rtl/>
        </w:rPr>
        <w:t>.</w:t>
      </w:r>
    </w:p>
    <w:p w:rsidR="00807EF5" w:rsidRDefault="00807EF5" w:rsidP="0037411C">
      <w:pPr>
        <w:pStyle w:val="libNormal"/>
      </w:pPr>
      <w:r>
        <w:rPr>
          <w:rtl/>
        </w:rPr>
        <w:t>60</w:t>
      </w:r>
      <w:r w:rsidR="0037411C">
        <w:rPr>
          <w:rtl/>
        </w:rPr>
        <w:t xml:space="preserve"> - </w:t>
      </w:r>
      <w:r>
        <w:rPr>
          <w:rtl/>
        </w:rPr>
        <w:t>ذخائر العقبى</w:t>
      </w:r>
      <w:r w:rsidR="0037411C">
        <w:rPr>
          <w:rtl/>
        </w:rPr>
        <w:t xml:space="preserve"> - </w:t>
      </w:r>
      <w:r>
        <w:rPr>
          <w:rtl/>
        </w:rPr>
        <w:t>احمد بن محمد المكي (ت 694)</w:t>
      </w:r>
      <w:r w:rsidR="0037411C">
        <w:rPr>
          <w:rtl/>
        </w:rPr>
        <w:t xml:space="preserve"> - </w:t>
      </w:r>
      <w:r>
        <w:rPr>
          <w:rtl/>
        </w:rPr>
        <w:t>ط مكتبة القدسي القاهرة / 1356</w:t>
      </w:r>
      <w:r w:rsidR="0037411C">
        <w:rPr>
          <w:rtl/>
        </w:rPr>
        <w:t>.</w:t>
      </w:r>
    </w:p>
    <w:p w:rsidR="00807EF5" w:rsidRDefault="00807EF5" w:rsidP="0037411C">
      <w:pPr>
        <w:pStyle w:val="libNormal"/>
      </w:pPr>
      <w:r>
        <w:rPr>
          <w:rtl/>
        </w:rPr>
        <w:t>61</w:t>
      </w:r>
      <w:r w:rsidR="0037411C">
        <w:rPr>
          <w:rtl/>
        </w:rPr>
        <w:t xml:space="preserve"> - </w:t>
      </w:r>
      <w:r>
        <w:rPr>
          <w:rtl/>
        </w:rPr>
        <w:t>الروض المعطار</w:t>
      </w:r>
      <w:r w:rsidR="0037411C">
        <w:rPr>
          <w:rtl/>
        </w:rPr>
        <w:t xml:space="preserve"> - </w:t>
      </w:r>
      <w:r>
        <w:rPr>
          <w:rtl/>
        </w:rPr>
        <w:t>الحميري</w:t>
      </w:r>
      <w:r w:rsidR="0037411C">
        <w:rPr>
          <w:rtl/>
        </w:rPr>
        <w:t>.</w:t>
      </w:r>
    </w:p>
    <w:p w:rsidR="00807EF5" w:rsidRDefault="00807EF5" w:rsidP="0037411C">
      <w:pPr>
        <w:pStyle w:val="libNormal"/>
      </w:pPr>
      <w:r>
        <w:rPr>
          <w:rtl/>
        </w:rPr>
        <w:t>62</w:t>
      </w:r>
      <w:r w:rsidR="0037411C">
        <w:rPr>
          <w:rtl/>
        </w:rPr>
        <w:t xml:space="preserve"> - </w:t>
      </w:r>
      <w:r>
        <w:rPr>
          <w:rtl/>
        </w:rPr>
        <w:t>سر السلسلة</w:t>
      </w:r>
      <w:r w:rsidR="0037411C">
        <w:rPr>
          <w:rtl/>
        </w:rPr>
        <w:t xml:space="preserve"> - </w:t>
      </w:r>
      <w:r>
        <w:rPr>
          <w:rtl/>
        </w:rPr>
        <w:t>أبو نصر البخاري (ت 341)</w:t>
      </w:r>
      <w:r w:rsidR="0037411C">
        <w:rPr>
          <w:rtl/>
        </w:rPr>
        <w:t xml:space="preserve"> - </w:t>
      </w:r>
      <w:r>
        <w:rPr>
          <w:rtl/>
        </w:rPr>
        <w:t>ط الشريف الرضي / 1413</w:t>
      </w:r>
      <w:r w:rsidR="0037411C">
        <w:rPr>
          <w:rtl/>
        </w:rPr>
        <w:t>.</w:t>
      </w:r>
    </w:p>
    <w:p w:rsidR="00807EF5" w:rsidRDefault="00807EF5" w:rsidP="0037411C">
      <w:pPr>
        <w:pStyle w:val="libNormal"/>
      </w:pPr>
      <w:r>
        <w:rPr>
          <w:rtl/>
        </w:rPr>
        <w:t>63</w:t>
      </w:r>
      <w:r w:rsidR="0037411C">
        <w:rPr>
          <w:rtl/>
        </w:rPr>
        <w:t xml:space="preserve"> - </w:t>
      </w:r>
      <w:r>
        <w:rPr>
          <w:rtl/>
        </w:rPr>
        <w:t>السنّة لابن مخلد</w:t>
      </w:r>
      <w:r w:rsidR="0037411C">
        <w:rPr>
          <w:rtl/>
        </w:rPr>
        <w:t xml:space="preserve"> - </w:t>
      </w:r>
      <w:r>
        <w:rPr>
          <w:rtl/>
        </w:rPr>
        <w:t>ابن مخلد</w:t>
      </w:r>
      <w:r w:rsidR="0037411C">
        <w:rPr>
          <w:rtl/>
        </w:rPr>
        <w:t>.</w:t>
      </w:r>
    </w:p>
    <w:p w:rsidR="00807EF5" w:rsidRDefault="00807EF5" w:rsidP="0037411C">
      <w:pPr>
        <w:pStyle w:val="libNormal"/>
      </w:pPr>
      <w:r>
        <w:rPr>
          <w:rtl/>
        </w:rPr>
        <w:t>64</w:t>
      </w:r>
      <w:r w:rsidR="0037411C">
        <w:rPr>
          <w:rtl/>
        </w:rPr>
        <w:t xml:space="preserve"> - </w:t>
      </w:r>
      <w:r>
        <w:rPr>
          <w:rtl/>
        </w:rPr>
        <w:t>سنن أبو داود</w:t>
      </w:r>
      <w:r w:rsidR="0037411C">
        <w:rPr>
          <w:rtl/>
        </w:rPr>
        <w:t xml:space="preserve"> - </w:t>
      </w:r>
      <w:r>
        <w:rPr>
          <w:rtl/>
        </w:rPr>
        <w:t>ابن الأشعث السجستاني (ت 275)</w:t>
      </w:r>
      <w:r w:rsidR="0037411C">
        <w:rPr>
          <w:rtl/>
        </w:rPr>
        <w:t xml:space="preserve"> - </w:t>
      </w:r>
      <w:r>
        <w:rPr>
          <w:rtl/>
        </w:rPr>
        <w:t>ط دار الفكر / 1410</w:t>
      </w:r>
      <w:r w:rsidR="0037411C">
        <w:rPr>
          <w:rtl/>
        </w:rPr>
        <w:t>.</w:t>
      </w:r>
    </w:p>
    <w:p w:rsidR="00807EF5" w:rsidRDefault="00807EF5" w:rsidP="0037411C">
      <w:pPr>
        <w:pStyle w:val="libNormal"/>
      </w:pPr>
      <w:r>
        <w:rPr>
          <w:rtl/>
        </w:rPr>
        <w:t>65</w:t>
      </w:r>
      <w:r w:rsidR="0037411C">
        <w:rPr>
          <w:rtl/>
        </w:rPr>
        <w:t xml:space="preserve"> - </w:t>
      </w:r>
      <w:r>
        <w:rPr>
          <w:rtl/>
        </w:rPr>
        <w:t>سنن البيهقي</w:t>
      </w:r>
      <w:r w:rsidR="0037411C">
        <w:rPr>
          <w:rtl/>
        </w:rPr>
        <w:t xml:space="preserve"> - </w:t>
      </w:r>
      <w:r>
        <w:rPr>
          <w:rtl/>
        </w:rPr>
        <w:t>البيهقي (ت 458)</w:t>
      </w:r>
      <w:r w:rsidR="0037411C">
        <w:rPr>
          <w:rtl/>
        </w:rPr>
        <w:t xml:space="preserve"> - </w:t>
      </w:r>
      <w:r>
        <w:rPr>
          <w:rtl/>
        </w:rPr>
        <w:t>ط دار الفكر</w:t>
      </w:r>
      <w:r w:rsidR="0037411C">
        <w:rPr>
          <w:rtl/>
        </w:rPr>
        <w:t>.</w:t>
      </w:r>
    </w:p>
    <w:p w:rsidR="00807EF5" w:rsidRDefault="00807EF5" w:rsidP="0037411C">
      <w:pPr>
        <w:pStyle w:val="libNormal"/>
      </w:pPr>
      <w:r>
        <w:rPr>
          <w:rtl/>
        </w:rPr>
        <w:t>66</w:t>
      </w:r>
      <w:r w:rsidR="0037411C">
        <w:rPr>
          <w:rtl/>
        </w:rPr>
        <w:t xml:space="preserve"> - </w:t>
      </w:r>
      <w:r>
        <w:rPr>
          <w:rtl/>
        </w:rPr>
        <w:t>سنن الترمذي</w:t>
      </w:r>
      <w:r w:rsidR="0037411C">
        <w:rPr>
          <w:rtl/>
        </w:rPr>
        <w:t xml:space="preserve"> - </w:t>
      </w:r>
      <w:r>
        <w:rPr>
          <w:rtl/>
        </w:rPr>
        <w:t>الترمذي (ت 379)</w:t>
      </w:r>
      <w:r w:rsidR="0037411C">
        <w:rPr>
          <w:rtl/>
        </w:rPr>
        <w:t xml:space="preserve"> - </w:t>
      </w:r>
      <w:r>
        <w:rPr>
          <w:rtl/>
        </w:rPr>
        <w:t>ط دار الفكر</w:t>
      </w:r>
      <w:r w:rsidR="0037411C">
        <w:rPr>
          <w:rtl/>
        </w:rPr>
        <w:t xml:space="preserve"> - </w:t>
      </w:r>
      <w:r>
        <w:rPr>
          <w:rtl/>
        </w:rPr>
        <w:t>بيروت / 1403</w:t>
      </w:r>
      <w:r w:rsidR="0037411C">
        <w:rPr>
          <w:rtl/>
        </w:rPr>
        <w:t>.</w:t>
      </w:r>
    </w:p>
    <w:p w:rsidR="00807EF5" w:rsidRDefault="00807EF5" w:rsidP="0037411C">
      <w:pPr>
        <w:pStyle w:val="libNormal"/>
      </w:pPr>
      <w:r>
        <w:rPr>
          <w:rtl/>
        </w:rPr>
        <w:t>67</w:t>
      </w:r>
      <w:r w:rsidR="0037411C">
        <w:rPr>
          <w:rtl/>
        </w:rPr>
        <w:t xml:space="preserve"> - </w:t>
      </w:r>
      <w:r>
        <w:rPr>
          <w:rtl/>
        </w:rPr>
        <w:t>سنن الدارمي</w:t>
      </w:r>
      <w:r w:rsidR="0037411C">
        <w:rPr>
          <w:rtl/>
        </w:rPr>
        <w:t xml:space="preserve"> - </w:t>
      </w:r>
      <w:r>
        <w:rPr>
          <w:rtl/>
        </w:rPr>
        <w:t>عبد الله بن بهرام الدارمي (ت 355)</w:t>
      </w:r>
      <w:r w:rsidR="0037411C">
        <w:rPr>
          <w:rtl/>
        </w:rPr>
        <w:t xml:space="preserve"> - </w:t>
      </w:r>
      <w:r>
        <w:rPr>
          <w:rtl/>
        </w:rPr>
        <w:t>ط مطبعة الاعتدال</w:t>
      </w:r>
      <w:r w:rsidR="0037411C">
        <w:rPr>
          <w:rtl/>
        </w:rPr>
        <w:t xml:space="preserve"> - </w:t>
      </w:r>
      <w:r>
        <w:rPr>
          <w:rtl/>
        </w:rPr>
        <w:t>دمشق / 1349</w:t>
      </w:r>
      <w:r w:rsidR="0037411C">
        <w:rPr>
          <w:rtl/>
        </w:rPr>
        <w:t>.</w:t>
      </w:r>
    </w:p>
    <w:p w:rsidR="00807EF5" w:rsidRDefault="00807EF5" w:rsidP="0037411C">
      <w:pPr>
        <w:pStyle w:val="libNormal"/>
      </w:pPr>
      <w:r>
        <w:rPr>
          <w:rtl/>
        </w:rPr>
        <w:t>68</w:t>
      </w:r>
      <w:r w:rsidR="0037411C">
        <w:rPr>
          <w:rtl/>
        </w:rPr>
        <w:t xml:space="preserve"> - </w:t>
      </w:r>
      <w:r>
        <w:rPr>
          <w:rtl/>
        </w:rPr>
        <w:t>السنن الصغرى</w:t>
      </w:r>
      <w:r w:rsidR="0037411C">
        <w:rPr>
          <w:rtl/>
        </w:rPr>
        <w:t xml:space="preserve"> - </w:t>
      </w:r>
      <w:r>
        <w:rPr>
          <w:rtl/>
        </w:rPr>
        <w:t>النسائي (ت 303)</w:t>
      </w:r>
      <w:r w:rsidR="0037411C">
        <w:rPr>
          <w:rtl/>
        </w:rPr>
        <w:t>.</w:t>
      </w:r>
    </w:p>
    <w:p w:rsidR="00807EF5" w:rsidRDefault="00807EF5" w:rsidP="0037411C">
      <w:pPr>
        <w:pStyle w:val="libNormal"/>
      </w:pPr>
      <w:r>
        <w:rPr>
          <w:rtl/>
        </w:rPr>
        <w:t>69</w:t>
      </w:r>
      <w:r w:rsidR="0037411C">
        <w:rPr>
          <w:rtl/>
        </w:rPr>
        <w:t xml:space="preserve"> - </w:t>
      </w:r>
      <w:r>
        <w:rPr>
          <w:rtl/>
        </w:rPr>
        <w:t>السنن الكبرى</w:t>
      </w:r>
      <w:r w:rsidR="0037411C">
        <w:rPr>
          <w:rtl/>
        </w:rPr>
        <w:t xml:space="preserve"> - </w:t>
      </w:r>
      <w:r>
        <w:rPr>
          <w:rtl/>
        </w:rPr>
        <w:t>النسائي (ت 303)</w:t>
      </w:r>
      <w:r w:rsidR="0037411C">
        <w:rPr>
          <w:rtl/>
        </w:rPr>
        <w:t xml:space="preserve"> - </w:t>
      </w:r>
      <w:r>
        <w:rPr>
          <w:rtl/>
        </w:rPr>
        <w:t>ط دار الكتب العلمية</w:t>
      </w:r>
      <w:r w:rsidR="0037411C">
        <w:rPr>
          <w:rtl/>
        </w:rPr>
        <w:t xml:space="preserve"> - </w:t>
      </w:r>
      <w:r>
        <w:rPr>
          <w:rtl/>
        </w:rPr>
        <w:t>بيروت / 1411</w:t>
      </w:r>
      <w:r w:rsidR="0037411C">
        <w:rPr>
          <w:rtl/>
        </w:rPr>
        <w:t>.</w:t>
      </w:r>
    </w:p>
    <w:p w:rsidR="00807EF5" w:rsidRDefault="00807EF5" w:rsidP="0037411C">
      <w:pPr>
        <w:pStyle w:val="libNormal"/>
      </w:pPr>
      <w:r>
        <w:rPr>
          <w:rtl/>
        </w:rPr>
        <w:t>70</w:t>
      </w:r>
      <w:r w:rsidR="0037411C">
        <w:rPr>
          <w:rtl/>
        </w:rPr>
        <w:t xml:space="preserve"> - </w:t>
      </w:r>
      <w:r>
        <w:rPr>
          <w:rtl/>
        </w:rPr>
        <w:t>سنن النسائي</w:t>
      </w:r>
      <w:r w:rsidR="0037411C">
        <w:rPr>
          <w:rtl/>
        </w:rPr>
        <w:t xml:space="preserve"> - </w:t>
      </w:r>
      <w:r>
        <w:rPr>
          <w:rtl/>
        </w:rPr>
        <w:t>النسائي (ت 303)</w:t>
      </w:r>
      <w:r w:rsidR="0037411C">
        <w:rPr>
          <w:rtl/>
        </w:rPr>
        <w:t xml:space="preserve"> - </w:t>
      </w:r>
      <w:r>
        <w:rPr>
          <w:rtl/>
        </w:rPr>
        <w:t>ط دار الكتب العلمية / 1411</w:t>
      </w:r>
      <w:r w:rsidR="0037411C">
        <w:rPr>
          <w:rtl/>
        </w:rPr>
        <w:t>.</w:t>
      </w:r>
    </w:p>
    <w:p w:rsidR="00807EF5" w:rsidRDefault="00807EF5" w:rsidP="0037411C">
      <w:pPr>
        <w:pStyle w:val="libNormal"/>
      </w:pPr>
      <w:r>
        <w:rPr>
          <w:rtl/>
        </w:rPr>
        <w:t>71</w:t>
      </w:r>
      <w:r w:rsidR="0037411C">
        <w:rPr>
          <w:rtl/>
        </w:rPr>
        <w:t xml:space="preserve"> - </w:t>
      </w:r>
      <w:r>
        <w:rPr>
          <w:rtl/>
        </w:rPr>
        <w:t>السيدة سكينة</w:t>
      </w:r>
      <w:r w:rsidR="0037411C">
        <w:rPr>
          <w:rtl/>
        </w:rPr>
        <w:t xml:space="preserve"> - </w:t>
      </w:r>
      <w:r>
        <w:rPr>
          <w:rtl/>
        </w:rPr>
        <w:t>للمقرم</w:t>
      </w:r>
      <w:r w:rsidR="0037411C">
        <w:rPr>
          <w:rtl/>
        </w:rPr>
        <w:t>.</w:t>
      </w:r>
    </w:p>
    <w:p w:rsidR="00807EF5" w:rsidRDefault="00807EF5" w:rsidP="0037411C">
      <w:pPr>
        <w:pStyle w:val="libNormal"/>
      </w:pPr>
      <w:r>
        <w:rPr>
          <w:rtl/>
        </w:rPr>
        <w:t>72</w:t>
      </w:r>
      <w:r w:rsidR="0037411C">
        <w:rPr>
          <w:rtl/>
        </w:rPr>
        <w:t xml:space="preserve"> - </w:t>
      </w:r>
      <w:r>
        <w:rPr>
          <w:rtl/>
        </w:rPr>
        <w:t>السيرة النبوية</w:t>
      </w:r>
      <w:r w:rsidR="0037411C">
        <w:rPr>
          <w:rtl/>
        </w:rPr>
        <w:t xml:space="preserve"> - </w:t>
      </w:r>
      <w:r>
        <w:rPr>
          <w:rtl/>
        </w:rPr>
        <w:t>ابن هشام الحميري (ت 218)</w:t>
      </w:r>
      <w:r w:rsidR="0037411C">
        <w:rPr>
          <w:rtl/>
        </w:rPr>
        <w:t xml:space="preserve"> - </w:t>
      </w:r>
      <w:r>
        <w:rPr>
          <w:rtl/>
        </w:rPr>
        <w:t>ط مكتبة محمد علي صبيح / 1383</w:t>
      </w:r>
      <w:r w:rsidR="0037411C">
        <w:rPr>
          <w:rtl/>
        </w:rPr>
        <w:t>.</w:t>
      </w:r>
    </w:p>
    <w:p w:rsidR="00807EF5" w:rsidRDefault="00807EF5" w:rsidP="0037411C">
      <w:pPr>
        <w:pStyle w:val="libNormal"/>
      </w:pPr>
      <w:r>
        <w:rPr>
          <w:rtl/>
        </w:rPr>
        <w:t>73</w:t>
      </w:r>
      <w:r w:rsidR="0037411C">
        <w:rPr>
          <w:rtl/>
        </w:rPr>
        <w:t xml:space="preserve"> - </w:t>
      </w:r>
      <w:r>
        <w:rPr>
          <w:rtl/>
        </w:rPr>
        <w:t>شبهات وردود</w:t>
      </w:r>
      <w:r w:rsidR="0037411C">
        <w:rPr>
          <w:rtl/>
        </w:rPr>
        <w:t xml:space="preserve"> - </w:t>
      </w:r>
      <w:r>
        <w:rPr>
          <w:rtl/>
        </w:rPr>
        <w:t>السيد سامي البدري</w:t>
      </w:r>
      <w:r w:rsidR="0037411C">
        <w:rPr>
          <w:rtl/>
        </w:rPr>
        <w:t>.</w:t>
      </w:r>
    </w:p>
    <w:p w:rsidR="00807EF5" w:rsidRDefault="00807EF5" w:rsidP="0037411C">
      <w:pPr>
        <w:pStyle w:val="libNormal"/>
      </w:pPr>
      <w:r>
        <w:rPr>
          <w:rtl/>
        </w:rPr>
        <w:t>74</w:t>
      </w:r>
      <w:r w:rsidR="0037411C">
        <w:rPr>
          <w:rtl/>
        </w:rPr>
        <w:t xml:space="preserve"> - </w:t>
      </w:r>
      <w:r>
        <w:rPr>
          <w:rtl/>
        </w:rPr>
        <w:t>شرح الأخبار</w:t>
      </w:r>
      <w:r w:rsidR="0037411C">
        <w:rPr>
          <w:rtl/>
        </w:rPr>
        <w:t xml:space="preserve"> - </w:t>
      </w:r>
      <w:r>
        <w:rPr>
          <w:rtl/>
        </w:rPr>
        <w:t>القاضي النعمان المغربي (ت 363)</w:t>
      </w:r>
      <w:r w:rsidR="0037411C">
        <w:rPr>
          <w:rtl/>
        </w:rPr>
        <w:t xml:space="preserve"> - </w:t>
      </w:r>
      <w:r>
        <w:rPr>
          <w:rtl/>
        </w:rPr>
        <w:t>ط جامعة المدرسين / 1414</w:t>
      </w:r>
      <w:r w:rsidR="0037411C">
        <w:rPr>
          <w:rtl/>
        </w:rPr>
        <w:t>.</w:t>
      </w:r>
    </w:p>
    <w:p w:rsidR="00807EF5" w:rsidRDefault="00807EF5" w:rsidP="0037411C">
      <w:pPr>
        <w:pStyle w:val="libNormal"/>
      </w:pPr>
      <w:r>
        <w:rPr>
          <w:rtl/>
        </w:rPr>
        <w:t>75</w:t>
      </w:r>
      <w:r w:rsidR="0037411C">
        <w:rPr>
          <w:rtl/>
        </w:rPr>
        <w:t xml:space="preserve"> - </w:t>
      </w:r>
      <w:r>
        <w:rPr>
          <w:rtl/>
        </w:rPr>
        <w:t>شرح نهج البلاغة</w:t>
      </w:r>
      <w:r w:rsidR="0037411C">
        <w:rPr>
          <w:rtl/>
        </w:rPr>
        <w:t xml:space="preserve"> - </w:t>
      </w:r>
      <w:r>
        <w:rPr>
          <w:rtl/>
        </w:rPr>
        <w:t>ابن أبي الحديد (ت 656)</w:t>
      </w:r>
      <w:r w:rsidR="0037411C">
        <w:rPr>
          <w:rtl/>
        </w:rPr>
        <w:t xml:space="preserve"> - </w:t>
      </w:r>
      <w:r>
        <w:rPr>
          <w:rtl/>
        </w:rPr>
        <w:t>ط دار إحياء الكتب العربية / 1378</w:t>
      </w:r>
      <w:r w:rsidR="0037411C">
        <w:rPr>
          <w:rtl/>
        </w:rPr>
        <w:t>.</w:t>
      </w:r>
    </w:p>
    <w:p w:rsidR="00807EF5" w:rsidRDefault="00807EF5" w:rsidP="0037411C">
      <w:pPr>
        <w:pStyle w:val="libNormal"/>
      </w:pPr>
      <w:r>
        <w:rPr>
          <w:rtl/>
        </w:rPr>
        <w:t>76</w:t>
      </w:r>
      <w:r w:rsidR="0037411C">
        <w:rPr>
          <w:rtl/>
        </w:rPr>
        <w:t xml:space="preserve"> - </w:t>
      </w:r>
      <w:r>
        <w:rPr>
          <w:rtl/>
        </w:rPr>
        <w:t>شواهد التنزيل</w:t>
      </w:r>
      <w:r w:rsidR="0037411C">
        <w:rPr>
          <w:rtl/>
        </w:rPr>
        <w:t xml:space="preserve"> - </w:t>
      </w:r>
      <w:r>
        <w:rPr>
          <w:rtl/>
        </w:rPr>
        <w:t>الحسكاني (ت ق5)</w:t>
      </w:r>
      <w:r w:rsidR="0037411C">
        <w:rPr>
          <w:rtl/>
        </w:rPr>
        <w:t xml:space="preserve"> - </w:t>
      </w:r>
      <w:r>
        <w:rPr>
          <w:rtl/>
        </w:rPr>
        <w:t>ط مؤسسة الطبع والنشر التابعة لوزارة الثقافة والآثار الإيرانية / 1411</w:t>
      </w:r>
      <w:r w:rsidR="0037411C">
        <w:rPr>
          <w:rtl/>
        </w:rPr>
        <w:t>.</w:t>
      </w:r>
    </w:p>
    <w:p w:rsidR="00807EF5" w:rsidRDefault="00807EF5" w:rsidP="0037411C">
      <w:pPr>
        <w:pStyle w:val="libNormal"/>
      </w:pPr>
      <w:r>
        <w:rPr>
          <w:rtl/>
        </w:rPr>
        <w:t>77</w:t>
      </w:r>
      <w:r w:rsidR="0037411C">
        <w:rPr>
          <w:rtl/>
        </w:rPr>
        <w:t xml:space="preserve"> - </w:t>
      </w:r>
      <w:r>
        <w:rPr>
          <w:rtl/>
        </w:rPr>
        <w:t>صحيح ابن حبان</w:t>
      </w:r>
      <w:r w:rsidR="0037411C">
        <w:rPr>
          <w:rtl/>
        </w:rPr>
        <w:t xml:space="preserve"> - </w:t>
      </w:r>
      <w:r>
        <w:rPr>
          <w:rtl/>
        </w:rPr>
        <w:t>ابن حبان (ت 354)</w:t>
      </w:r>
      <w:r w:rsidR="0037411C">
        <w:rPr>
          <w:rtl/>
        </w:rPr>
        <w:t xml:space="preserve"> - </w:t>
      </w:r>
      <w:r>
        <w:rPr>
          <w:rtl/>
        </w:rPr>
        <w:t>ط مؤسسة العرب</w:t>
      </w:r>
      <w:r w:rsidR="0037411C">
        <w:rPr>
          <w:rtl/>
        </w:rPr>
        <w:t>.</w:t>
      </w:r>
    </w:p>
    <w:p w:rsidR="00807EF5" w:rsidRDefault="00807EF5" w:rsidP="0037411C">
      <w:pPr>
        <w:pStyle w:val="libNormal"/>
      </w:pPr>
      <w:r>
        <w:rPr>
          <w:rtl/>
        </w:rPr>
        <w:t>78</w:t>
      </w:r>
      <w:r w:rsidR="0037411C">
        <w:rPr>
          <w:rtl/>
        </w:rPr>
        <w:t xml:space="preserve"> - </w:t>
      </w:r>
      <w:r>
        <w:rPr>
          <w:rtl/>
        </w:rPr>
        <w:t>صحيح مسلم</w:t>
      </w:r>
      <w:r w:rsidR="0037411C">
        <w:rPr>
          <w:rtl/>
        </w:rPr>
        <w:t xml:space="preserve"> - </w:t>
      </w:r>
      <w:r>
        <w:rPr>
          <w:rtl/>
        </w:rPr>
        <w:t>الإمام مسلم (ت261)</w:t>
      </w:r>
      <w:r w:rsidR="0037411C">
        <w:rPr>
          <w:rtl/>
        </w:rPr>
        <w:t xml:space="preserve"> - </w:t>
      </w:r>
      <w:r>
        <w:rPr>
          <w:rtl/>
        </w:rPr>
        <w:t>ط دار الفكر</w:t>
      </w:r>
      <w:r w:rsidR="0037411C">
        <w:rPr>
          <w:rtl/>
        </w:rPr>
        <w:t xml:space="preserve"> - </w:t>
      </w:r>
      <w:r>
        <w:rPr>
          <w:rtl/>
        </w:rPr>
        <w:t>بيروت</w:t>
      </w:r>
      <w:r w:rsidR="0037411C">
        <w:rPr>
          <w:rtl/>
        </w:rPr>
        <w:t>.</w:t>
      </w:r>
    </w:p>
    <w:p w:rsidR="00807EF5" w:rsidRDefault="00807EF5" w:rsidP="0037411C">
      <w:pPr>
        <w:pStyle w:val="libNormal"/>
      </w:pPr>
      <w:r>
        <w:rPr>
          <w:rtl/>
        </w:rPr>
        <w:t>79</w:t>
      </w:r>
      <w:r w:rsidR="0037411C">
        <w:rPr>
          <w:rtl/>
        </w:rPr>
        <w:t xml:space="preserve"> - </w:t>
      </w:r>
      <w:r>
        <w:rPr>
          <w:rtl/>
        </w:rPr>
        <w:t>صفوة الصفوة</w:t>
      </w:r>
      <w:r w:rsidR="0037411C">
        <w:rPr>
          <w:rtl/>
        </w:rPr>
        <w:t xml:space="preserve"> - </w:t>
      </w:r>
      <w:r>
        <w:rPr>
          <w:rtl/>
        </w:rPr>
        <w:t>أبو فرج ابن الجوزي</w:t>
      </w:r>
      <w:r w:rsidR="0037411C">
        <w:rPr>
          <w:rtl/>
        </w:rPr>
        <w:t>.</w:t>
      </w:r>
    </w:p>
    <w:p w:rsidR="00807EF5" w:rsidRDefault="00807EF5" w:rsidP="0037411C">
      <w:pPr>
        <w:pStyle w:val="libNormal"/>
      </w:pPr>
      <w:r>
        <w:rPr>
          <w:rtl/>
        </w:rPr>
        <w:t>80</w:t>
      </w:r>
      <w:r w:rsidR="0037411C">
        <w:rPr>
          <w:rtl/>
        </w:rPr>
        <w:t xml:space="preserve"> - </w:t>
      </w:r>
      <w:r>
        <w:rPr>
          <w:rtl/>
        </w:rPr>
        <w:t>الضعفاء</w:t>
      </w:r>
      <w:r w:rsidR="0037411C">
        <w:rPr>
          <w:rtl/>
        </w:rPr>
        <w:t xml:space="preserve"> - </w:t>
      </w:r>
      <w:r>
        <w:rPr>
          <w:rtl/>
        </w:rPr>
        <w:t>العقيلي (ت 322)</w:t>
      </w:r>
      <w:r w:rsidR="0037411C">
        <w:rPr>
          <w:rtl/>
        </w:rPr>
        <w:t xml:space="preserve"> - </w:t>
      </w:r>
      <w:r>
        <w:rPr>
          <w:rtl/>
        </w:rPr>
        <w:t>ط دار الكتب العلمية</w:t>
      </w:r>
      <w:r w:rsidR="0037411C">
        <w:rPr>
          <w:rtl/>
        </w:rPr>
        <w:t xml:space="preserve"> - </w:t>
      </w:r>
      <w:r>
        <w:rPr>
          <w:rtl/>
        </w:rPr>
        <w:t>بيروت / 1418</w:t>
      </w:r>
      <w:r w:rsidR="0037411C">
        <w:rPr>
          <w:rtl/>
        </w:rPr>
        <w:t>.</w:t>
      </w:r>
    </w:p>
    <w:p w:rsidR="00807EF5" w:rsidRDefault="00807EF5" w:rsidP="002C4C33">
      <w:pPr>
        <w:pStyle w:val="libNormal"/>
      </w:pPr>
      <w:r>
        <w:rPr>
          <w:rtl/>
        </w:rPr>
        <w:br w:type="page"/>
      </w:r>
    </w:p>
    <w:p w:rsidR="00807EF5" w:rsidRDefault="00807EF5" w:rsidP="0037411C">
      <w:pPr>
        <w:pStyle w:val="libNormal"/>
      </w:pPr>
      <w:r>
        <w:rPr>
          <w:rtl/>
        </w:rPr>
        <w:t>81</w:t>
      </w:r>
      <w:r w:rsidR="0037411C">
        <w:rPr>
          <w:rtl/>
        </w:rPr>
        <w:t xml:space="preserve"> - </w:t>
      </w:r>
      <w:r>
        <w:rPr>
          <w:rtl/>
        </w:rPr>
        <w:t>طبقات ابن سعد المفقود</w:t>
      </w:r>
      <w:r w:rsidR="0037411C">
        <w:rPr>
          <w:rtl/>
        </w:rPr>
        <w:t xml:space="preserve"> - </w:t>
      </w:r>
      <w:r>
        <w:rPr>
          <w:rtl/>
        </w:rPr>
        <w:t>ابن سعد</w:t>
      </w:r>
      <w:r w:rsidR="0037411C">
        <w:rPr>
          <w:rtl/>
        </w:rPr>
        <w:t>.</w:t>
      </w:r>
    </w:p>
    <w:p w:rsidR="00807EF5" w:rsidRDefault="00807EF5" w:rsidP="0037411C">
      <w:pPr>
        <w:pStyle w:val="libNormal"/>
      </w:pPr>
      <w:r>
        <w:rPr>
          <w:rtl/>
        </w:rPr>
        <w:t>82</w:t>
      </w:r>
      <w:r w:rsidR="0037411C">
        <w:rPr>
          <w:rtl/>
        </w:rPr>
        <w:t xml:space="preserve"> - </w:t>
      </w:r>
      <w:r>
        <w:rPr>
          <w:rtl/>
        </w:rPr>
        <w:t>الطبقات الكبرى</w:t>
      </w:r>
      <w:r w:rsidR="0037411C">
        <w:rPr>
          <w:rtl/>
        </w:rPr>
        <w:t xml:space="preserve"> - </w:t>
      </w:r>
      <w:r>
        <w:rPr>
          <w:rtl/>
        </w:rPr>
        <w:t>ابن سعد (ت 230)</w:t>
      </w:r>
      <w:r w:rsidR="0037411C">
        <w:rPr>
          <w:rtl/>
        </w:rPr>
        <w:t xml:space="preserve"> - </w:t>
      </w:r>
      <w:r>
        <w:rPr>
          <w:rtl/>
        </w:rPr>
        <w:t>ط دار صادر</w:t>
      </w:r>
      <w:r w:rsidR="0037411C">
        <w:rPr>
          <w:rtl/>
        </w:rPr>
        <w:t xml:space="preserve"> - </w:t>
      </w:r>
      <w:r>
        <w:rPr>
          <w:rtl/>
        </w:rPr>
        <w:t>بيروت</w:t>
      </w:r>
      <w:r w:rsidR="0037411C">
        <w:rPr>
          <w:rtl/>
        </w:rPr>
        <w:t>.</w:t>
      </w:r>
    </w:p>
    <w:p w:rsidR="00807EF5" w:rsidRDefault="00807EF5" w:rsidP="0037411C">
      <w:pPr>
        <w:pStyle w:val="libNormal"/>
      </w:pPr>
      <w:r>
        <w:rPr>
          <w:rtl/>
        </w:rPr>
        <w:t>83</w:t>
      </w:r>
      <w:r w:rsidR="0037411C">
        <w:rPr>
          <w:rtl/>
        </w:rPr>
        <w:t xml:space="preserve"> - </w:t>
      </w:r>
      <w:r>
        <w:rPr>
          <w:rtl/>
        </w:rPr>
        <w:t>طبقات فحول الشعراء</w:t>
      </w:r>
      <w:r w:rsidR="0037411C">
        <w:rPr>
          <w:rtl/>
        </w:rPr>
        <w:t xml:space="preserve"> - </w:t>
      </w:r>
      <w:r>
        <w:rPr>
          <w:rtl/>
        </w:rPr>
        <w:t>ابن المعتز</w:t>
      </w:r>
      <w:r w:rsidR="0037411C">
        <w:rPr>
          <w:rtl/>
        </w:rPr>
        <w:t>.</w:t>
      </w:r>
    </w:p>
    <w:p w:rsidR="00807EF5" w:rsidRDefault="00807EF5" w:rsidP="0037411C">
      <w:pPr>
        <w:pStyle w:val="libNormal"/>
      </w:pPr>
      <w:r>
        <w:rPr>
          <w:rtl/>
        </w:rPr>
        <w:t>84</w:t>
      </w:r>
      <w:r w:rsidR="0037411C">
        <w:rPr>
          <w:rtl/>
        </w:rPr>
        <w:t xml:space="preserve"> - </w:t>
      </w:r>
      <w:r>
        <w:rPr>
          <w:rtl/>
        </w:rPr>
        <w:t>العراق في العهد الأموي (رسالة دكتوراه)</w:t>
      </w:r>
      <w:r w:rsidR="0037411C">
        <w:rPr>
          <w:rtl/>
        </w:rPr>
        <w:t xml:space="preserve"> - </w:t>
      </w:r>
      <w:r>
        <w:rPr>
          <w:rtl/>
        </w:rPr>
        <w:t>الخربوطلي</w:t>
      </w:r>
      <w:r w:rsidR="0037411C">
        <w:rPr>
          <w:rtl/>
        </w:rPr>
        <w:t xml:space="preserve"> - </w:t>
      </w:r>
      <w:r>
        <w:rPr>
          <w:rtl/>
        </w:rPr>
        <w:t>ط دار المعارف بمصر / 1959</w:t>
      </w:r>
      <w:r w:rsidR="0037411C">
        <w:rPr>
          <w:rtl/>
        </w:rPr>
        <w:t>.</w:t>
      </w:r>
    </w:p>
    <w:p w:rsidR="00807EF5" w:rsidRDefault="00807EF5" w:rsidP="0037411C">
      <w:pPr>
        <w:pStyle w:val="libNormal"/>
      </w:pPr>
      <w:r>
        <w:rPr>
          <w:rtl/>
        </w:rPr>
        <w:t>85</w:t>
      </w:r>
      <w:r w:rsidR="0037411C">
        <w:rPr>
          <w:rtl/>
        </w:rPr>
        <w:t xml:space="preserve"> - </w:t>
      </w:r>
      <w:r>
        <w:rPr>
          <w:rtl/>
        </w:rPr>
        <w:t>العقد الفريد</w:t>
      </w:r>
      <w:r w:rsidR="0037411C">
        <w:rPr>
          <w:rtl/>
        </w:rPr>
        <w:t xml:space="preserve"> - </w:t>
      </w:r>
      <w:r>
        <w:rPr>
          <w:rtl/>
        </w:rPr>
        <w:t>أحمد بن محمد بن عبد ربّه الأندلسي</w:t>
      </w:r>
      <w:r w:rsidR="0037411C">
        <w:rPr>
          <w:rtl/>
        </w:rPr>
        <w:t>.</w:t>
      </w:r>
    </w:p>
    <w:p w:rsidR="00807EF5" w:rsidRDefault="00807EF5" w:rsidP="0037411C">
      <w:pPr>
        <w:pStyle w:val="libNormal"/>
      </w:pPr>
      <w:r>
        <w:rPr>
          <w:rtl/>
        </w:rPr>
        <w:t>86</w:t>
      </w:r>
      <w:r w:rsidR="0037411C">
        <w:rPr>
          <w:rtl/>
        </w:rPr>
        <w:t xml:space="preserve"> - </w:t>
      </w:r>
      <w:r>
        <w:rPr>
          <w:rtl/>
        </w:rPr>
        <w:t>عمدة الطالب في أنساب آل أبي طالب</w:t>
      </w:r>
      <w:r w:rsidR="0037411C">
        <w:rPr>
          <w:rtl/>
        </w:rPr>
        <w:t xml:space="preserve"> - </w:t>
      </w:r>
      <w:r>
        <w:rPr>
          <w:rtl/>
        </w:rPr>
        <w:t>ابن عتبة (ت 828)</w:t>
      </w:r>
      <w:r w:rsidR="0037411C">
        <w:rPr>
          <w:rtl/>
        </w:rPr>
        <w:t xml:space="preserve"> - </w:t>
      </w:r>
      <w:r>
        <w:rPr>
          <w:rtl/>
        </w:rPr>
        <w:t>ط المطبعة الحيدرية النجف / 1380</w:t>
      </w:r>
      <w:r w:rsidR="0037411C">
        <w:rPr>
          <w:rtl/>
        </w:rPr>
        <w:t>.</w:t>
      </w:r>
    </w:p>
    <w:p w:rsidR="00807EF5" w:rsidRDefault="00807EF5" w:rsidP="0037411C">
      <w:pPr>
        <w:pStyle w:val="libNormal"/>
      </w:pPr>
      <w:r>
        <w:rPr>
          <w:rtl/>
        </w:rPr>
        <w:t>87</w:t>
      </w:r>
      <w:r w:rsidR="0037411C">
        <w:rPr>
          <w:rtl/>
        </w:rPr>
        <w:t xml:space="preserve"> - </w:t>
      </w:r>
      <w:r>
        <w:rPr>
          <w:rtl/>
        </w:rPr>
        <w:t>غاية الاختصار</w:t>
      </w:r>
      <w:r w:rsidR="0037411C">
        <w:rPr>
          <w:rtl/>
        </w:rPr>
        <w:t xml:space="preserve"> - </w:t>
      </w:r>
      <w:r>
        <w:rPr>
          <w:rtl/>
        </w:rPr>
        <w:t>ابن زهرة الحسيني</w:t>
      </w:r>
      <w:r w:rsidR="0037411C">
        <w:rPr>
          <w:rtl/>
        </w:rPr>
        <w:t>.</w:t>
      </w:r>
    </w:p>
    <w:p w:rsidR="00807EF5" w:rsidRDefault="00807EF5" w:rsidP="0037411C">
      <w:pPr>
        <w:pStyle w:val="libNormal"/>
      </w:pPr>
      <w:r>
        <w:rPr>
          <w:rtl/>
        </w:rPr>
        <w:t>88</w:t>
      </w:r>
      <w:r w:rsidR="0037411C">
        <w:rPr>
          <w:rtl/>
        </w:rPr>
        <w:t xml:space="preserve"> - </w:t>
      </w:r>
      <w:r>
        <w:rPr>
          <w:rtl/>
        </w:rPr>
        <w:t>الغدير</w:t>
      </w:r>
      <w:r w:rsidR="0037411C">
        <w:rPr>
          <w:rtl/>
        </w:rPr>
        <w:t xml:space="preserve"> - </w:t>
      </w:r>
      <w:r>
        <w:rPr>
          <w:rtl/>
        </w:rPr>
        <w:t>العلامة الأميني (ت 1392)</w:t>
      </w:r>
      <w:r w:rsidR="0037411C">
        <w:rPr>
          <w:rtl/>
        </w:rPr>
        <w:t xml:space="preserve"> - </w:t>
      </w:r>
      <w:r>
        <w:rPr>
          <w:rtl/>
        </w:rPr>
        <w:t>ط دار الكتاب العربي</w:t>
      </w:r>
      <w:r w:rsidR="0037411C">
        <w:rPr>
          <w:rtl/>
        </w:rPr>
        <w:t xml:space="preserve"> - </w:t>
      </w:r>
      <w:r>
        <w:rPr>
          <w:rtl/>
        </w:rPr>
        <w:t>بيروت / 1397</w:t>
      </w:r>
      <w:r w:rsidR="0037411C">
        <w:rPr>
          <w:rtl/>
        </w:rPr>
        <w:t>.</w:t>
      </w:r>
    </w:p>
    <w:p w:rsidR="00807EF5" w:rsidRDefault="00807EF5" w:rsidP="0037411C">
      <w:pPr>
        <w:pStyle w:val="libNormal"/>
      </w:pPr>
      <w:r>
        <w:rPr>
          <w:rtl/>
        </w:rPr>
        <w:t>89</w:t>
      </w:r>
      <w:r w:rsidR="0037411C">
        <w:rPr>
          <w:rtl/>
        </w:rPr>
        <w:t xml:space="preserve"> - </w:t>
      </w:r>
      <w:r>
        <w:rPr>
          <w:rtl/>
        </w:rPr>
        <w:t>فتح الباري</w:t>
      </w:r>
      <w:r w:rsidR="0037411C">
        <w:rPr>
          <w:rtl/>
        </w:rPr>
        <w:t xml:space="preserve"> - </w:t>
      </w:r>
      <w:r>
        <w:rPr>
          <w:rtl/>
        </w:rPr>
        <w:t>ابن حجر العسقلاني (ت 853)</w:t>
      </w:r>
      <w:r w:rsidR="0037411C">
        <w:rPr>
          <w:rtl/>
        </w:rPr>
        <w:t xml:space="preserve"> - </w:t>
      </w:r>
      <w:r>
        <w:rPr>
          <w:rtl/>
        </w:rPr>
        <w:t>ط دار المعرفة</w:t>
      </w:r>
      <w:r w:rsidR="0037411C">
        <w:rPr>
          <w:rtl/>
        </w:rPr>
        <w:t xml:space="preserve"> - </w:t>
      </w:r>
      <w:r>
        <w:rPr>
          <w:rtl/>
        </w:rPr>
        <w:t>بيروت</w:t>
      </w:r>
      <w:r w:rsidR="0037411C">
        <w:rPr>
          <w:rtl/>
        </w:rPr>
        <w:t>.</w:t>
      </w:r>
    </w:p>
    <w:p w:rsidR="00807EF5" w:rsidRDefault="00807EF5" w:rsidP="0037411C">
      <w:pPr>
        <w:pStyle w:val="libNormal"/>
      </w:pPr>
      <w:r>
        <w:rPr>
          <w:rtl/>
        </w:rPr>
        <w:t>90</w:t>
      </w:r>
      <w:r w:rsidR="0037411C">
        <w:rPr>
          <w:rtl/>
        </w:rPr>
        <w:t xml:space="preserve"> - </w:t>
      </w:r>
      <w:r>
        <w:rPr>
          <w:rtl/>
        </w:rPr>
        <w:t>فتح القدير</w:t>
      </w:r>
      <w:r w:rsidR="0037411C">
        <w:rPr>
          <w:rtl/>
        </w:rPr>
        <w:t xml:space="preserve"> - </w:t>
      </w:r>
      <w:r>
        <w:rPr>
          <w:rtl/>
        </w:rPr>
        <w:t>للشوكاني (ت 1255)</w:t>
      </w:r>
      <w:r w:rsidR="0037411C">
        <w:rPr>
          <w:rtl/>
        </w:rPr>
        <w:t xml:space="preserve"> - </w:t>
      </w:r>
      <w:r>
        <w:rPr>
          <w:rtl/>
        </w:rPr>
        <w:t>ط عالم الكتب</w:t>
      </w:r>
      <w:r w:rsidR="0037411C">
        <w:rPr>
          <w:rtl/>
        </w:rPr>
        <w:t>.</w:t>
      </w:r>
    </w:p>
    <w:p w:rsidR="00807EF5" w:rsidRDefault="00807EF5" w:rsidP="0037411C">
      <w:pPr>
        <w:pStyle w:val="libNormal"/>
      </w:pPr>
      <w:r>
        <w:rPr>
          <w:rtl/>
        </w:rPr>
        <w:t>91</w:t>
      </w:r>
      <w:r w:rsidR="0037411C">
        <w:rPr>
          <w:rtl/>
        </w:rPr>
        <w:t xml:space="preserve"> - </w:t>
      </w:r>
      <w:r>
        <w:rPr>
          <w:rtl/>
        </w:rPr>
        <w:t>فتح الملك العلي</w:t>
      </w:r>
      <w:r w:rsidR="0037411C">
        <w:rPr>
          <w:rtl/>
        </w:rPr>
        <w:t xml:space="preserve"> - </w:t>
      </w:r>
      <w:r>
        <w:rPr>
          <w:rtl/>
        </w:rPr>
        <w:t>أحمد بن صديق المغربي)</w:t>
      </w:r>
      <w:r w:rsidR="0037411C">
        <w:rPr>
          <w:rtl/>
        </w:rPr>
        <w:t xml:space="preserve"> - </w:t>
      </w:r>
      <w:r>
        <w:rPr>
          <w:rtl/>
        </w:rPr>
        <w:t>ط مكتبة أمير المؤمنين إصبهان / 1403</w:t>
      </w:r>
      <w:r w:rsidR="0037411C">
        <w:rPr>
          <w:rtl/>
        </w:rPr>
        <w:t>.</w:t>
      </w:r>
    </w:p>
    <w:p w:rsidR="00807EF5" w:rsidRDefault="00807EF5" w:rsidP="0037411C">
      <w:pPr>
        <w:pStyle w:val="libNormal"/>
      </w:pPr>
      <w:r>
        <w:rPr>
          <w:rtl/>
        </w:rPr>
        <w:t>92</w:t>
      </w:r>
      <w:r w:rsidR="0037411C">
        <w:rPr>
          <w:rtl/>
        </w:rPr>
        <w:t xml:space="preserve"> - </w:t>
      </w:r>
      <w:r>
        <w:rPr>
          <w:rtl/>
        </w:rPr>
        <w:t>الفتوح</w:t>
      </w:r>
      <w:r w:rsidR="0037411C">
        <w:rPr>
          <w:rtl/>
        </w:rPr>
        <w:t xml:space="preserve"> - </w:t>
      </w:r>
      <w:r>
        <w:rPr>
          <w:rtl/>
        </w:rPr>
        <w:t>ابن أعثم (ت 314)</w:t>
      </w:r>
      <w:r w:rsidR="0037411C">
        <w:rPr>
          <w:rtl/>
        </w:rPr>
        <w:t xml:space="preserve"> - </w:t>
      </w:r>
      <w:r>
        <w:rPr>
          <w:rtl/>
        </w:rPr>
        <w:t>ط دار الأضواء / 1411</w:t>
      </w:r>
      <w:r w:rsidR="0037411C">
        <w:rPr>
          <w:rtl/>
        </w:rPr>
        <w:t>.</w:t>
      </w:r>
    </w:p>
    <w:p w:rsidR="00807EF5" w:rsidRDefault="00807EF5" w:rsidP="0037411C">
      <w:pPr>
        <w:pStyle w:val="libNormal"/>
      </w:pPr>
      <w:r>
        <w:rPr>
          <w:rtl/>
        </w:rPr>
        <w:t>93</w:t>
      </w:r>
      <w:r w:rsidR="0037411C">
        <w:rPr>
          <w:rtl/>
        </w:rPr>
        <w:t xml:space="preserve"> - </w:t>
      </w:r>
      <w:r>
        <w:rPr>
          <w:rtl/>
        </w:rPr>
        <w:t>فتوح البلدان</w:t>
      </w:r>
      <w:r w:rsidR="0037411C">
        <w:rPr>
          <w:rtl/>
        </w:rPr>
        <w:t xml:space="preserve"> - </w:t>
      </w:r>
      <w:r>
        <w:rPr>
          <w:rtl/>
        </w:rPr>
        <w:t>البلاذري (ت279)</w:t>
      </w:r>
      <w:r w:rsidR="0037411C">
        <w:rPr>
          <w:rtl/>
        </w:rPr>
        <w:t xml:space="preserve"> - </w:t>
      </w:r>
      <w:r>
        <w:rPr>
          <w:rtl/>
        </w:rPr>
        <w:t>ط مكتبة النهضة المصرية</w:t>
      </w:r>
      <w:r w:rsidR="0037411C">
        <w:rPr>
          <w:rtl/>
        </w:rPr>
        <w:t>.</w:t>
      </w:r>
    </w:p>
    <w:p w:rsidR="00807EF5" w:rsidRDefault="00807EF5" w:rsidP="0037411C">
      <w:pPr>
        <w:pStyle w:val="libNormal"/>
      </w:pPr>
      <w:r>
        <w:rPr>
          <w:rtl/>
        </w:rPr>
        <w:t>94</w:t>
      </w:r>
      <w:r w:rsidR="0037411C">
        <w:rPr>
          <w:rtl/>
        </w:rPr>
        <w:t xml:space="preserve"> - </w:t>
      </w:r>
      <w:r>
        <w:rPr>
          <w:rtl/>
        </w:rPr>
        <w:t>الفضائل</w:t>
      </w:r>
      <w:r w:rsidR="0037411C">
        <w:rPr>
          <w:rtl/>
        </w:rPr>
        <w:t xml:space="preserve"> - </w:t>
      </w:r>
      <w:r>
        <w:rPr>
          <w:rtl/>
        </w:rPr>
        <w:t>أحمد بن حنبل</w:t>
      </w:r>
      <w:r w:rsidR="0037411C">
        <w:rPr>
          <w:rtl/>
        </w:rPr>
        <w:t>.</w:t>
      </w:r>
    </w:p>
    <w:p w:rsidR="00807EF5" w:rsidRDefault="00807EF5" w:rsidP="0037411C">
      <w:pPr>
        <w:pStyle w:val="libNormal"/>
      </w:pPr>
      <w:r>
        <w:rPr>
          <w:rtl/>
        </w:rPr>
        <w:t>95</w:t>
      </w:r>
      <w:r w:rsidR="0037411C">
        <w:rPr>
          <w:rtl/>
        </w:rPr>
        <w:t xml:space="preserve"> - </w:t>
      </w:r>
      <w:r>
        <w:rPr>
          <w:rtl/>
        </w:rPr>
        <w:t>قاموس الرجال</w:t>
      </w:r>
      <w:r w:rsidR="0037411C">
        <w:rPr>
          <w:rtl/>
        </w:rPr>
        <w:t xml:space="preserve"> - </w:t>
      </w:r>
      <w:r>
        <w:rPr>
          <w:rtl/>
        </w:rPr>
        <w:t>التستري (معاصر)</w:t>
      </w:r>
      <w:r w:rsidR="0037411C">
        <w:rPr>
          <w:rtl/>
        </w:rPr>
        <w:t xml:space="preserve"> - </w:t>
      </w:r>
      <w:r>
        <w:rPr>
          <w:rtl/>
        </w:rPr>
        <w:t>جامعة المدرسين قم / 1419</w:t>
      </w:r>
      <w:r w:rsidR="0037411C">
        <w:rPr>
          <w:rtl/>
        </w:rPr>
        <w:t>.</w:t>
      </w:r>
    </w:p>
    <w:p w:rsidR="00807EF5" w:rsidRDefault="00807EF5" w:rsidP="0037411C">
      <w:pPr>
        <w:pStyle w:val="libNormal"/>
      </w:pPr>
      <w:r>
        <w:rPr>
          <w:rtl/>
        </w:rPr>
        <w:t>96</w:t>
      </w:r>
      <w:r w:rsidR="0037411C">
        <w:rPr>
          <w:rtl/>
        </w:rPr>
        <w:t xml:space="preserve"> - </w:t>
      </w:r>
      <w:r>
        <w:rPr>
          <w:rtl/>
        </w:rPr>
        <w:t>الكافي</w:t>
      </w:r>
      <w:r w:rsidR="0037411C">
        <w:rPr>
          <w:rtl/>
        </w:rPr>
        <w:t xml:space="preserve"> - </w:t>
      </w:r>
      <w:r>
        <w:rPr>
          <w:rtl/>
        </w:rPr>
        <w:t>الكليني (ت 329)</w:t>
      </w:r>
      <w:r w:rsidR="0037411C">
        <w:rPr>
          <w:rtl/>
        </w:rPr>
        <w:t xml:space="preserve"> - </w:t>
      </w:r>
      <w:r>
        <w:rPr>
          <w:rtl/>
        </w:rPr>
        <w:t>ط دار الكتب الإسلاميّة / 1405</w:t>
      </w:r>
      <w:r w:rsidR="0037411C">
        <w:rPr>
          <w:rtl/>
        </w:rPr>
        <w:t>.</w:t>
      </w:r>
    </w:p>
    <w:p w:rsidR="00807EF5" w:rsidRDefault="00807EF5" w:rsidP="0037411C">
      <w:pPr>
        <w:pStyle w:val="libNormal"/>
      </w:pPr>
      <w:r>
        <w:rPr>
          <w:rtl/>
        </w:rPr>
        <w:t>97</w:t>
      </w:r>
      <w:r w:rsidR="0037411C">
        <w:rPr>
          <w:rtl/>
        </w:rPr>
        <w:t xml:space="preserve"> - </w:t>
      </w:r>
      <w:r>
        <w:rPr>
          <w:rtl/>
        </w:rPr>
        <w:t>كامل الزيارات</w:t>
      </w:r>
      <w:r w:rsidR="0037411C">
        <w:rPr>
          <w:rtl/>
        </w:rPr>
        <w:t xml:space="preserve"> - </w:t>
      </w:r>
      <w:r>
        <w:rPr>
          <w:rtl/>
        </w:rPr>
        <w:t>ابن قولويه (ت 367)</w:t>
      </w:r>
      <w:r w:rsidR="0037411C">
        <w:rPr>
          <w:rtl/>
        </w:rPr>
        <w:t xml:space="preserve"> - </w:t>
      </w:r>
      <w:r>
        <w:rPr>
          <w:rtl/>
        </w:rPr>
        <w:t>ط مؤسسة النشر والثقافة / 1417</w:t>
      </w:r>
      <w:r w:rsidR="0037411C">
        <w:rPr>
          <w:rtl/>
        </w:rPr>
        <w:t>.</w:t>
      </w:r>
    </w:p>
    <w:p w:rsidR="00807EF5" w:rsidRDefault="00807EF5" w:rsidP="0037411C">
      <w:pPr>
        <w:pStyle w:val="libNormal"/>
      </w:pPr>
      <w:r>
        <w:rPr>
          <w:rtl/>
        </w:rPr>
        <w:t>98</w:t>
      </w:r>
      <w:r w:rsidR="0037411C">
        <w:rPr>
          <w:rtl/>
        </w:rPr>
        <w:t xml:space="preserve"> - </w:t>
      </w:r>
      <w:r>
        <w:rPr>
          <w:rtl/>
        </w:rPr>
        <w:t>الكامل في التاريخ</w:t>
      </w:r>
      <w:r w:rsidR="0037411C">
        <w:rPr>
          <w:rtl/>
        </w:rPr>
        <w:t xml:space="preserve"> - </w:t>
      </w:r>
      <w:r>
        <w:rPr>
          <w:rtl/>
        </w:rPr>
        <w:t>ابن الأثير (ت 630)</w:t>
      </w:r>
      <w:r w:rsidR="0037411C">
        <w:rPr>
          <w:rtl/>
        </w:rPr>
        <w:t xml:space="preserve"> - </w:t>
      </w:r>
      <w:r>
        <w:rPr>
          <w:rtl/>
        </w:rPr>
        <w:t>دار صادر</w:t>
      </w:r>
      <w:r w:rsidR="0037411C">
        <w:rPr>
          <w:rtl/>
        </w:rPr>
        <w:t xml:space="preserve"> - </w:t>
      </w:r>
      <w:r>
        <w:rPr>
          <w:rtl/>
        </w:rPr>
        <w:t>بيروت / 1386</w:t>
      </w:r>
      <w:r w:rsidR="0037411C">
        <w:rPr>
          <w:rtl/>
        </w:rPr>
        <w:t>.</w:t>
      </w:r>
    </w:p>
    <w:p w:rsidR="00807EF5" w:rsidRDefault="00807EF5" w:rsidP="0037411C">
      <w:pPr>
        <w:pStyle w:val="libNormal"/>
      </w:pPr>
      <w:r>
        <w:rPr>
          <w:rtl/>
        </w:rPr>
        <w:t>99</w:t>
      </w:r>
      <w:r w:rsidR="0037411C">
        <w:rPr>
          <w:rtl/>
        </w:rPr>
        <w:t xml:space="preserve"> - </w:t>
      </w:r>
      <w:r>
        <w:rPr>
          <w:rtl/>
        </w:rPr>
        <w:t>الكامل في الضعفاء</w:t>
      </w:r>
      <w:r w:rsidR="0037411C">
        <w:rPr>
          <w:rtl/>
        </w:rPr>
        <w:t xml:space="preserve"> - </w:t>
      </w:r>
      <w:r>
        <w:rPr>
          <w:rtl/>
        </w:rPr>
        <w:t>عبد الله ابن عدي (ت 365)</w:t>
      </w:r>
      <w:r w:rsidR="0037411C">
        <w:rPr>
          <w:rtl/>
        </w:rPr>
        <w:t xml:space="preserve"> - </w:t>
      </w:r>
      <w:r>
        <w:rPr>
          <w:rtl/>
        </w:rPr>
        <w:t>ط دار الفكر للطباعة والنشر / 1409</w:t>
      </w:r>
      <w:r w:rsidR="0037411C">
        <w:rPr>
          <w:rtl/>
        </w:rPr>
        <w:t>.</w:t>
      </w:r>
    </w:p>
    <w:p w:rsidR="00807EF5" w:rsidRDefault="00807EF5" w:rsidP="0037411C">
      <w:pPr>
        <w:pStyle w:val="libNormal"/>
      </w:pPr>
      <w:r>
        <w:rPr>
          <w:rtl/>
        </w:rPr>
        <w:t>100</w:t>
      </w:r>
      <w:r w:rsidR="0037411C">
        <w:rPr>
          <w:rtl/>
        </w:rPr>
        <w:t xml:space="preserve"> - </w:t>
      </w:r>
      <w:r>
        <w:rPr>
          <w:rtl/>
        </w:rPr>
        <w:t>كتاب التمهيد</w:t>
      </w:r>
      <w:r w:rsidR="0037411C">
        <w:rPr>
          <w:rtl/>
        </w:rPr>
        <w:t xml:space="preserve"> - </w:t>
      </w:r>
      <w:r>
        <w:rPr>
          <w:rtl/>
        </w:rPr>
        <w:t>القاضي أبو بكر محمد الطيب الباقلاني</w:t>
      </w:r>
      <w:r w:rsidR="0037411C">
        <w:rPr>
          <w:rtl/>
        </w:rPr>
        <w:t>.</w:t>
      </w:r>
    </w:p>
    <w:p w:rsidR="00807EF5" w:rsidRDefault="00807EF5" w:rsidP="0037411C">
      <w:pPr>
        <w:pStyle w:val="libNormal"/>
      </w:pPr>
      <w:r>
        <w:rPr>
          <w:rtl/>
        </w:rPr>
        <w:t>101</w:t>
      </w:r>
      <w:r w:rsidR="0037411C">
        <w:rPr>
          <w:rtl/>
        </w:rPr>
        <w:t xml:space="preserve"> - </w:t>
      </w:r>
      <w:r>
        <w:rPr>
          <w:rtl/>
        </w:rPr>
        <w:t>كتاب العين</w:t>
      </w:r>
      <w:r w:rsidR="0037411C">
        <w:rPr>
          <w:rtl/>
        </w:rPr>
        <w:t xml:space="preserve"> - </w:t>
      </w:r>
      <w:r>
        <w:rPr>
          <w:rtl/>
        </w:rPr>
        <w:t>الخليل (ت 175) جامعة المدرسين</w:t>
      </w:r>
      <w:r w:rsidR="0037411C">
        <w:rPr>
          <w:rtl/>
        </w:rPr>
        <w:t xml:space="preserve"> - </w:t>
      </w:r>
      <w:r>
        <w:rPr>
          <w:rtl/>
        </w:rPr>
        <w:t>قم / 1414</w:t>
      </w:r>
      <w:r w:rsidR="0037411C">
        <w:rPr>
          <w:rtl/>
        </w:rPr>
        <w:t>.</w:t>
      </w:r>
    </w:p>
    <w:p w:rsidR="004F6D4E" w:rsidRDefault="004F6D4E" w:rsidP="002C4C33">
      <w:pPr>
        <w:pStyle w:val="libNormal"/>
        <w:rPr>
          <w:rtl/>
        </w:rPr>
      </w:pPr>
      <w:r>
        <w:rPr>
          <w:rtl/>
        </w:rPr>
        <w:br w:type="page"/>
      </w:r>
    </w:p>
    <w:p w:rsidR="00807EF5" w:rsidRDefault="00807EF5" w:rsidP="0037411C">
      <w:pPr>
        <w:pStyle w:val="libNormal"/>
      </w:pPr>
      <w:r>
        <w:rPr>
          <w:rtl/>
        </w:rPr>
        <w:t>102</w:t>
      </w:r>
      <w:r w:rsidR="0037411C">
        <w:rPr>
          <w:rtl/>
        </w:rPr>
        <w:t xml:space="preserve"> - </w:t>
      </w:r>
      <w:r>
        <w:rPr>
          <w:rtl/>
        </w:rPr>
        <w:t>كتاب سليم بن قيس</w:t>
      </w:r>
      <w:r w:rsidR="0037411C">
        <w:rPr>
          <w:rtl/>
        </w:rPr>
        <w:t xml:space="preserve"> - </w:t>
      </w:r>
      <w:r>
        <w:rPr>
          <w:rtl/>
        </w:rPr>
        <w:t>سليم بن قيس (ت90)</w:t>
      </w:r>
      <w:r w:rsidR="0037411C">
        <w:rPr>
          <w:rtl/>
        </w:rPr>
        <w:t xml:space="preserve"> - </w:t>
      </w:r>
      <w:r>
        <w:rPr>
          <w:rtl/>
        </w:rPr>
        <w:t>تحقيق</w:t>
      </w:r>
      <w:r w:rsidR="0037411C">
        <w:rPr>
          <w:rtl/>
        </w:rPr>
        <w:t>:</w:t>
      </w:r>
      <w:r>
        <w:rPr>
          <w:rtl/>
        </w:rPr>
        <w:t xml:space="preserve"> محمد باقر الأنصاري</w:t>
      </w:r>
      <w:r w:rsidR="0037411C">
        <w:rPr>
          <w:rtl/>
        </w:rPr>
        <w:t>.</w:t>
      </w:r>
    </w:p>
    <w:p w:rsidR="00807EF5" w:rsidRDefault="00807EF5" w:rsidP="0037411C">
      <w:pPr>
        <w:pStyle w:val="libNormal"/>
      </w:pPr>
      <w:r>
        <w:rPr>
          <w:rtl/>
        </w:rPr>
        <w:t>103</w:t>
      </w:r>
      <w:r w:rsidR="0037411C">
        <w:rPr>
          <w:rtl/>
        </w:rPr>
        <w:t xml:space="preserve"> - </w:t>
      </w:r>
      <w:r>
        <w:rPr>
          <w:rtl/>
        </w:rPr>
        <w:t>كشف الغمة</w:t>
      </w:r>
      <w:r w:rsidR="0037411C">
        <w:rPr>
          <w:rtl/>
        </w:rPr>
        <w:t xml:space="preserve"> - </w:t>
      </w:r>
      <w:r>
        <w:rPr>
          <w:rtl/>
        </w:rPr>
        <w:t>الأربلي (ت 693)</w:t>
      </w:r>
      <w:r w:rsidR="0037411C">
        <w:rPr>
          <w:rtl/>
        </w:rPr>
        <w:t xml:space="preserve"> - </w:t>
      </w:r>
      <w:r>
        <w:rPr>
          <w:rtl/>
        </w:rPr>
        <w:t>ط دار الأضواء</w:t>
      </w:r>
      <w:r w:rsidR="0037411C">
        <w:rPr>
          <w:rtl/>
        </w:rPr>
        <w:t xml:space="preserve"> - </w:t>
      </w:r>
      <w:r>
        <w:rPr>
          <w:rtl/>
        </w:rPr>
        <w:t>بيروت / 1405</w:t>
      </w:r>
      <w:r w:rsidR="0037411C">
        <w:rPr>
          <w:rtl/>
        </w:rPr>
        <w:t>.</w:t>
      </w:r>
    </w:p>
    <w:p w:rsidR="00807EF5" w:rsidRDefault="00807EF5" w:rsidP="0037411C">
      <w:pPr>
        <w:pStyle w:val="libNormal"/>
      </w:pPr>
      <w:r>
        <w:rPr>
          <w:rtl/>
        </w:rPr>
        <w:t>104</w:t>
      </w:r>
      <w:r w:rsidR="0037411C">
        <w:rPr>
          <w:rtl/>
        </w:rPr>
        <w:t xml:space="preserve"> - </w:t>
      </w:r>
      <w:r>
        <w:rPr>
          <w:rtl/>
        </w:rPr>
        <w:t>كشف المحجة إلى ثمرة المهجة</w:t>
      </w:r>
      <w:r w:rsidR="0037411C">
        <w:rPr>
          <w:rtl/>
        </w:rPr>
        <w:t xml:space="preserve"> - </w:t>
      </w:r>
      <w:r>
        <w:rPr>
          <w:rtl/>
        </w:rPr>
        <w:t>ابن طاووس (ت 664)</w:t>
      </w:r>
      <w:r w:rsidR="0037411C">
        <w:rPr>
          <w:rtl/>
        </w:rPr>
        <w:t xml:space="preserve"> - </w:t>
      </w:r>
      <w:r>
        <w:rPr>
          <w:rtl/>
        </w:rPr>
        <w:t>ط المطبعة الحيدرية</w:t>
      </w:r>
      <w:r w:rsidR="0037411C">
        <w:rPr>
          <w:rtl/>
        </w:rPr>
        <w:t xml:space="preserve"> - </w:t>
      </w:r>
      <w:r>
        <w:rPr>
          <w:rtl/>
        </w:rPr>
        <w:t>النجف / 1370</w:t>
      </w:r>
      <w:r w:rsidR="0037411C">
        <w:rPr>
          <w:rtl/>
        </w:rPr>
        <w:t>.</w:t>
      </w:r>
    </w:p>
    <w:p w:rsidR="00807EF5" w:rsidRDefault="00807EF5" w:rsidP="0037411C">
      <w:pPr>
        <w:pStyle w:val="libNormal"/>
      </w:pPr>
      <w:r>
        <w:rPr>
          <w:rtl/>
        </w:rPr>
        <w:t>105</w:t>
      </w:r>
      <w:r w:rsidR="0037411C">
        <w:rPr>
          <w:rtl/>
        </w:rPr>
        <w:t xml:space="preserve"> - </w:t>
      </w:r>
      <w:r>
        <w:rPr>
          <w:rtl/>
        </w:rPr>
        <w:t>كشف اليقين</w:t>
      </w:r>
      <w:r w:rsidR="0037411C">
        <w:rPr>
          <w:rtl/>
        </w:rPr>
        <w:t xml:space="preserve"> - </w:t>
      </w:r>
      <w:r>
        <w:rPr>
          <w:rtl/>
        </w:rPr>
        <w:t>الحلي</w:t>
      </w:r>
      <w:r w:rsidR="0037411C">
        <w:rPr>
          <w:rtl/>
        </w:rPr>
        <w:t>.</w:t>
      </w:r>
    </w:p>
    <w:p w:rsidR="00807EF5" w:rsidRDefault="00807EF5" w:rsidP="0037411C">
      <w:pPr>
        <w:pStyle w:val="libNormal"/>
      </w:pPr>
      <w:r>
        <w:rPr>
          <w:rtl/>
        </w:rPr>
        <w:t>106</w:t>
      </w:r>
      <w:r w:rsidR="0037411C">
        <w:rPr>
          <w:rtl/>
        </w:rPr>
        <w:t xml:space="preserve"> - </w:t>
      </w:r>
      <w:r>
        <w:rPr>
          <w:rtl/>
        </w:rPr>
        <w:t>كنز العمال</w:t>
      </w:r>
      <w:r w:rsidR="0037411C">
        <w:rPr>
          <w:rtl/>
        </w:rPr>
        <w:t xml:space="preserve"> - </w:t>
      </w:r>
      <w:r>
        <w:rPr>
          <w:rtl/>
        </w:rPr>
        <w:t>المتقي الهندي (ت 975)</w:t>
      </w:r>
      <w:r w:rsidR="0037411C">
        <w:rPr>
          <w:rtl/>
        </w:rPr>
        <w:t xml:space="preserve"> - </w:t>
      </w:r>
      <w:r>
        <w:rPr>
          <w:rtl/>
        </w:rPr>
        <w:t>مؤسسة الرسالة</w:t>
      </w:r>
      <w:r w:rsidR="0037411C">
        <w:rPr>
          <w:rtl/>
        </w:rPr>
        <w:t xml:space="preserve"> - </w:t>
      </w:r>
      <w:r>
        <w:rPr>
          <w:rtl/>
        </w:rPr>
        <w:t>بيروت / 1409</w:t>
      </w:r>
      <w:r w:rsidR="0037411C">
        <w:rPr>
          <w:rtl/>
        </w:rPr>
        <w:t>.</w:t>
      </w:r>
    </w:p>
    <w:p w:rsidR="00807EF5" w:rsidRDefault="00807EF5" w:rsidP="0037411C">
      <w:pPr>
        <w:pStyle w:val="libNormal"/>
      </w:pPr>
      <w:r>
        <w:rPr>
          <w:rtl/>
        </w:rPr>
        <w:t>107</w:t>
      </w:r>
      <w:r w:rsidR="0037411C">
        <w:rPr>
          <w:rtl/>
        </w:rPr>
        <w:t xml:space="preserve"> - </w:t>
      </w:r>
      <w:r>
        <w:rPr>
          <w:rtl/>
        </w:rPr>
        <w:t>لسان العرب</w:t>
      </w:r>
      <w:r w:rsidR="0037411C">
        <w:rPr>
          <w:rtl/>
        </w:rPr>
        <w:t xml:space="preserve"> - </w:t>
      </w:r>
      <w:r>
        <w:rPr>
          <w:rtl/>
        </w:rPr>
        <w:t>لابن منظور (ت 711)</w:t>
      </w:r>
      <w:r w:rsidR="0037411C">
        <w:rPr>
          <w:rtl/>
        </w:rPr>
        <w:t xml:space="preserve"> - </w:t>
      </w:r>
      <w:r>
        <w:rPr>
          <w:rtl/>
        </w:rPr>
        <w:t>ط نشر أدب الحوزة قم / 1455</w:t>
      </w:r>
      <w:r w:rsidR="0037411C">
        <w:rPr>
          <w:rtl/>
        </w:rPr>
        <w:t>.</w:t>
      </w:r>
    </w:p>
    <w:p w:rsidR="00807EF5" w:rsidRDefault="00807EF5" w:rsidP="0037411C">
      <w:pPr>
        <w:pStyle w:val="libNormal"/>
      </w:pPr>
      <w:r>
        <w:rPr>
          <w:rtl/>
        </w:rPr>
        <w:t>108</w:t>
      </w:r>
      <w:r w:rsidR="0037411C">
        <w:rPr>
          <w:rtl/>
        </w:rPr>
        <w:t xml:space="preserve"> - </w:t>
      </w:r>
      <w:r>
        <w:rPr>
          <w:rtl/>
        </w:rPr>
        <w:t>لسان الميزان</w:t>
      </w:r>
      <w:r w:rsidR="0037411C">
        <w:rPr>
          <w:rtl/>
        </w:rPr>
        <w:t xml:space="preserve"> - </w:t>
      </w:r>
      <w:r>
        <w:rPr>
          <w:rtl/>
        </w:rPr>
        <w:t>ابن حجر العسقلاني (ت 853)</w:t>
      </w:r>
      <w:r w:rsidR="0037411C">
        <w:rPr>
          <w:rtl/>
        </w:rPr>
        <w:t xml:space="preserve"> - </w:t>
      </w:r>
      <w:r>
        <w:rPr>
          <w:rtl/>
        </w:rPr>
        <w:t>ط مؤسسة الأعلمي</w:t>
      </w:r>
      <w:r w:rsidR="0037411C">
        <w:rPr>
          <w:rtl/>
        </w:rPr>
        <w:t xml:space="preserve"> - </w:t>
      </w:r>
      <w:r>
        <w:rPr>
          <w:rtl/>
        </w:rPr>
        <w:t>بيروت / 1395</w:t>
      </w:r>
      <w:r w:rsidR="0037411C">
        <w:rPr>
          <w:rtl/>
        </w:rPr>
        <w:t>.</w:t>
      </w:r>
    </w:p>
    <w:p w:rsidR="00807EF5" w:rsidRDefault="00807EF5" w:rsidP="0037411C">
      <w:pPr>
        <w:pStyle w:val="libNormal"/>
      </w:pPr>
      <w:r>
        <w:rPr>
          <w:rtl/>
        </w:rPr>
        <w:t>109</w:t>
      </w:r>
      <w:r w:rsidR="0037411C">
        <w:rPr>
          <w:rtl/>
        </w:rPr>
        <w:t xml:space="preserve"> - </w:t>
      </w:r>
      <w:r>
        <w:rPr>
          <w:rtl/>
        </w:rPr>
        <w:t>اللهوف في قتلى الطفوف</w:t>
      </w:r>
      <w:r w:rsidR="0037411C">
        <w:rPr>
          <w:rtl/>
        </w:rPr>
        <w:t xml:space="preserve"> - </w:t>
      </w:r>
      <w:r>
        <w:rPr>
          <w:rtl/>
        </w:rPr>
        <w:t>السيد ابن طاووس (ت 664)</w:t>
      </w:r>
      <w:r w:rsidR="0037411C">
        <w:rPr>
          <w:rtl/>
        </w:rPr>
        <w:t xml:space="preserve"> - </w:t>
      </w:r>
      <w:r>
        <w:rPr>
          <w:rtl/>
        </w:rPr>
        <w:t>ط أنوار الهدى / 1417</w:t>
      </w:r>
      <w:r w:rsidR="0037411C">
        <w:rPr>
          <w:rtl/>
        </w:rPr>
        <w:t>.</w:t>
      </w:r>
    </w:p>
    <w:p w:rsidR="00807EF5" w:rsidRDefault="00807EF5" w:rsidP="0037411C">
      <w:pPr>
        <w:pStyle w:val="libNormal"/>
      </w:pPr>
      <w:r>
        <w:rPr>
          <w:rtl/>
        </w:rPr>
        <w:t>110</w:t>
      </w:r>
      <w:r w:rsidR="0037411C">
        <w:rPr>
          <w:rtl/>
        </w:rPr>
        <w:t xml:space="preserve"> - </w:t>
      </w:r>
      <w:r>
        <w:rPr>
          <w:rtl/>
        </w:rPr>
        <w:t>مثير الأحزان</w:t>
      </w:r>
      <w:r w:rsidR="0037411C">
        <w:rPr>
          <w:rtl/>
        </w:rPr>
        <w:t xml:space="preserve"> - </w:t>
      </w:r>
      <w:r>
        <w:rPr>
          <w:rtl/>
        </w:rPr>
        <w:t>نجم الدين جعفر بن محمد بن نما (ت 645)</w:t>
      </w:r>
      <w:r w:rsidR="0037411C">
        <w:rPr>
          <w:rtl/>
        </w:rPr>
        <w:t xml:space="preserve"> - </w:t>
      </w:r>
      <w:r>
        <w:rPr>
          <w:rtl/>
        </w:rPr>
        <w:t>ط الحيدرية</w:t>
      </w:r>
      <w:r w:rsidR="0037411C">
        <w:rPr>
          <w:rtl/>
        </w:rPr>
        <w:t xml:space="preserve"> - </w:t>
      </w:r>
      <w:r>
        <w:rPr>
          <w:rtl/>
        </w:rPr>
        <w:t>النجف / 1369</w:t>
      </w:r>
      <w:r w:rsidR="0037411C">
        <w:rPr>
          <w:rtl/>
        </w:rPr>
        <w:t>.</w:t>
      </w:r>
    </w:p>
    <w:p w:rsidR="00807EF5" w:rsidRDefault="00807EF5" w:rsidP="0037411C">
      <w:pPr>
        <w:pStyle w:val="libNormal"/>
      </w:pPr>
      <w:r>
        <w:rPr>
          <w:rtl/>
        </w:rPr>
        <w:t>111</w:t>
      </w:r>
      <w:r w:rsidR="0037411C">
        <w:rPr>
          <w:rtl/>
        </w:rPr>
        <w:t xml:space="preserve"> - </w:t>
      </w:r>
      <w:r>
        <w:rPr>
          <w:rtl/>
        </w:rPr>
        <w:t>المجروحين</w:t>
      </w:r>
      <w:r w:rsidR="0037411C">
        <w:rPr>
          <w:rtl/>
        </w:rPr>
        <w:t xml:space="preserve"> - </w:t>
      </w:r>
      <w:r>
        <w:rPr>
          <w:rtl/>
        </w:rPr>
        <w:t>ابن حبان (ت 354) تحقيق محمود إبراهيم زايد</w:t>
      </w:r>
      <w:r w:rsidR="0037411C">
        <w:rPr>
          <w:rtl/>
        </w:rPr>
        <w:t xml:space="preserve"> - </w:t>
      </w:r>
      <w:r>
        <w:rPr>
          <w:rtl/>
        </w:rPr>
        <w:t>ط دار الباز للنشر والتوزيع</w:t>
      </w:r>
      <w:r w:rsidR="0037411C">
        <w:rPr>
          <w:rtl/>
        </w:rPr>
        <w:t>.</w:t>
      </w:r>
    </w:p>
    <w:p w:rsidR="00807EF5" w:rsidRDefault="00807EF5" w:rsidP="0037411C">
      <w:pPr>
        <w:pStyle w:val="libNormal"/>
      </w:pPr>
      <w:r>
        <w:rPr>
          <w:rtl/>
        </w:rPr>
        <w:t>112</w:t>
      </w:r>
      <w:r w:rsidR="0037411C">
        <w:rPr>
          <w:rtl/>
        </w:rPr>
        <w:t xml:space="preserve"> - </w:t>
      </w:r>
      <w:r>
        <w:rPr>
          <w:rtl/>
        </w:rPr>
        <w:t>مجلة المجمع العلمي بدمشق العدد</w:t>
      </w:r>
      <w:r w:rsidR="0037411C">
        <w:rPr>
          <w:rtl/>
        </w:rPr>
        <w:t>:</w:t>
      </w:r>
      <w:r>
        <w:rPr>
          <w:rtl/>
        </w:rPr>
        <w:t xml:space="preserve"> 134</w:t>
      </w:r>
      <w:r w:rsidR="0037411C">
        <w:rPr>
          <w:rtl/>
        </w:rPr>
        <w:t xml:space="preserve"> - </w:t>
      </w:r>
      <w:r>
        <w:rPr>
          <w:rtl/>
        </w:rPr>
        <w:t>455</w:t>
      </w:r>
      <w:r w:rsidR="0037411C">
        <w:rPr>
          <w:rtl/>
        </w:rPr>
        <w:t>.</w:t>
      </w:r>
    </w:p>
    <w:p w:rsidR="00807EF5" w:rsidRDefault="00807EF5" w:rsidP="0037411C">
      <w:pPr>
        <w:pStyle w:val="libNormal"/>
      </w:pPr>
      <w:r>
        <w:rPr>
          <w:rtl/>
        </w:rPr>
        <w:t>113</w:t>
      </w:r>
      <w:r w:rsidR="0037411C">
        <w:rPr>
          <w:rtl/>
        </w:rPr>
        <w:t xml:space="preserve"> - </w:t>
      </w:r>
      <w:r>
        <w:rPr>
          <w:rtl/>
        </w:rPr>
        <w:t>مجمع الزوائد</w:t>
      </w:r>
      <w:r w:rsidR="0037411C">
        <w:rPr>
          <w:rtl/>
        </w:rPr>
        <w:t xml:space="preserve"> - </w:t>
      </w:r>
      <w:r>
        <w:rPr>
          <w:rtl/>
        </w:rPr>
        <w:t>الهيثمي (ت 807)</w:t>
      </w:r>
      <w:r w:rsidR="0037411C">
        <w:rPr>
          <w:rtl/>
        </w:rPr>
        <w:t xml:space="preserve"> - </w:t>
      </w:r>
      <w:r>
        <w:rPr>
          <w:rtl/>
        </w:rPr>
        <w:t>ط دار الكتب العلمية</w:t>
      </w:r>
      <w:r w:rsidR="0037411C">
        <w:rPr>
          <w:rtl/>
        </w:rPr>
        <w:t xml:space="preserve"> - </w:t>
      </w:r>
      <w:r>
        <w:rPr>
          <w:rtl/>
        </w:rPr>
        <w:t>بيروت / 1408</w:t>
      </w:r>
      <w:r w:rsidR="0037411C">
        <w:rPr>
          <w:rtl/>
        </w:rPr>
        <w:t>.</w:t>
      </w:r>
    </w:p>
    <w:p w:rsidR="00807EF5" w:rsidRDefault="00807EF5" w:rsidP="0037411C">
      <w:pPr>
        <w:pStyle w:val="libNormal"/>
      </w:pPr>
      <w:r>
        <w:rPr>
          <w:rtl/>
        </w:rPr>
        <w:t>114</w:t>
      </w:r>
      <w:r w:rsidR="0037411C">
        <w:rPr>
          <w:rtl/>
        </w:rPr>
        <w:t xml:space="preserve"> - </w:t>
      </w:r>
      <w:r>
        <w:rPr>
          <w:rtl/>
        </w:rPr>
        <w:t>المختار بن عبيد الثقفي</w:t>
      </w:r>
      <w:r w:rsidR="0037411C">
        <w:rPr>
          <w:rtl/>
        </w:rPr>
        <w:t xml:space="preserve"> - </w:t>
      </w:r>
      <w:r>
        <w:rPr>
          <w:rtl/>
        </w:rPr>
        <w:t>الدكتور الخربوطلي</w:t>
      </w:r>
      <w:r w:rsidR="0037411C">
        <w:rPr>
          <w:rtl/>
        </w:rPr>
        <w:t xml:space="preserve"> - </w:t>
      </w:r>
      <w:r>
        <w:rPr>
          <w:rtl/>
        </w:rPr>
        <w:t>ط وزارة الثقافة والإرشاد القومي</w:t>
      </w:r>
      <w:r w:rsidR="0037411C">
        <w:rPr>
          <w:rtl/>
        </w:rPr>
        <w:t xml:space="preserve"> - </w:t>
      </w:r>
      <w:r>
        <w:rPr>
          <w:rtl/>
        </w:rPr>
        <w:t>المؤسسة المصرية العامة للنشر</w:t>
      </w:r>
      <w:r w:rsidR="0037411C">
        <w:rPr>
          <w:rtl/>
        </w:rPr>
        <w:t>.</w:t>
      </w:r>
    </w:p>
    <w:p w:rsidR="00807EF5" w:rsidRDefault="00807EF5" w:rsidP="0037411C">
      <w:pPr>
        <w:pStyle w:val="libNormal"/>
      </w:pPr>
      <w:r>
        <w:rPr>
          <w:rtl/>
        </w:rPr>
        <w:t>115</w:t>
      </w:r>
      <w:r w:rsidR="0037411C">
        <w:rPr>
          <w:rtl/>
        </w:rPr>
        <w:t xml:space="preserve"> - </w:t>
      </w:r>
      <w:r>
        <w:rPr>
          <w:rtl/>
        </w:rPr>
        <w:t>مختصر صحيح البخاري</w:t>
      </w:r>
      <w:r w:rsidR="0037411C">
        <w:rPr>
          <w:rtl/>
        </w:rPr>
        <w:t xml:space="preserve"> - </w:t>
      </w:r>
      <w:r>
        <w:rPr>
          <w:rtl/>
        </w:rPr>
        <w:t>طبعة الموسوعة الذهبية</w:t>
      </w:r>
      <w:r w:rsidR="0037411C">
        <w:rPr>
          <w:rtl/>
        </w:rPr>
        <w:t>.</w:t>
      </w:r>
    </w:p>
    <w:p w:rsidR="00807EF5" w:rsidRDefault="00807EF5" w:rsidP="0037411C">
      <w:pPr>
        <w:pStyle w:val="libNormal"/>
      </w:pPr>
      <w:r>
        <w:rPr>
          <w:rtl/>
        </w:rPr>
        <w:t>116</w:t>
      </w:r>
      <w:r w:rsidR="0037411C">
        <w:rPr>
          <w:rtl/>
        </w:rPr>
        <w:t xml:space="preserve"> - </w:t>
      </w:r>
      <w:r>
        <w:rPr>
          <w:rtl/>
        </w:rPr>
        <w:t>المدخل إلى دراسة مصادر السيرة والتاريخ</w:t>
      </w:r>
      <w:r w:rsidR="0037411C">
        <w:rPr>
          <w:rtl/>
        </w:rPr>
        <w:t xml:space="preserve"> - </w:t>
      </w:r>
      <w:r>
        <w:rPr>
          <w:rtl/>
        </w:rPr>
        <w:t>السيد سامي البدري</w:t>
      </w:r>
      <w:r w:rsidR="0037411C">
        <w:rPr>
          <w:rtl/>
        </w:rPr>
        <w:t>.</w:t>
      </w:r>
    </w:p>
    <w:p w:rsidR="00807EF5" w:rsidRDefault="00807EF5" w:rsidP="0037411C">
      <w:pPr>
        <w:pStyle w:val="libNormal"/>
      </w:pPr>
      <w:r>
        <w:rPr>
          <w:rtl/>
        </w:rPr>
        <w:t>117</w:t>
      </w:r>
      <w:r w:rsidR="0037411C">
        <w:rPr>
          <w:rtl/>
        </w:rPr>
        <w:t xml:space="preserve"> - </w:t>
      </w:r>
      <w:r>
        <w:rPr>
          <w:rtl/>
        </w:rPr>
        <w:t>مراصد الاطلاع</w:t>
      </w:r>
      <w:r w:rsidR="0037411C">
        <w:rPr>
          <w:rtl/>
        </w:rPr>
        <w:t xml:space="preserve"> - </w:t>
      </w:r>
      <w:r>
        <w:rPr>
          <w:rtl/>
        </w:rPr>
        <w:t>صفي الدين البغدادي (ت 739)</w:t>
      </w:r>
      <w:r w:rsidR="0037411C">
        <w:rPr>
          <w:rtl/>
        </w:rPr>
        <w:t xml:space="preserve"> - </w:t>
      </w:r>
      <w:r>
        <w:rPr>
          <w:rtl/>
        </w:rPr>
        <w:t>ط دارالمعرفة</w:t>
      </w:r>
      <w:r w:rsidR="0037411C">
        <w:rPr>
          <w:rtl/>
        </w:rPr>
        <w:t xml:space="preserve"> - </w:t>
      </w:r>
      <w:r>
        <w:rPr>
          <w:rtl/>
        </w:rPr>
        <w:t>بيروت</w:t>
      </w:r>
      <w:r w:rsidR="0037411C">
        <w:rPr>
          <w:rtl/>
        </w:rPr>
        <w:t>.</w:t>
      </w:r>
    </w:p>
    <w:p w:rsidR="00807EF5" w:rsidRDefault="00807EF5" w:rsidP="0037411C">
      <w:pPr>
        <w:pStyle w:val="libNormal"/>
      </w:pPr>
      <w:r>
        <w:rPr>
          <w:rtl/>
        </w:rPr>
        <w:t>118</w:t>
      </w:r>
      <w:r w:rsidR="0037411C">
        <w:rPr>
          <w:rtl/>
        </w:rPr>
        <w:t xml:space="preserve"> - </w:t>
      </w:r>
      <w:r>
        <w:rPr>
          <w:rtl/>
        </w:rPr>
        <w:t>مروج الذهب</w:t>
      </w:r>
      <w:r w:rsidR="0037411C">
        <w:rPr>
          <w:rtl/>
        </w:rPr>
        <w:t xml:space="preserve"> - </w:t>
      </w:r>
      <w:r>
        <w:rPr>
          <w:rtl/>
        </w:rPr>
        <w:t>المسعودي (ت 346)</w:t>
      </w:r>
      <w:r w:rsidR="0037411C">
        <w:rPr>
          <w:rtl/>
        </w:rPr>
        <w:t xml:space="preserve"> - </w:t>
      </w:r>
      <w:r>
        <w:rPr>
          <w:rtl/>
        </w:rPr>
        <w:t>ط دار الأندلس</w:t>
      </w:r>
      <w:r w:rsidR="0037411C">
        <w:rPr>
          <w:rtl/>
        </w:rPr>
        <w:t xml:space="preserve"> - </w:t>
      </w:r>
      <w:r>
        <w:rPr>
          <w:rtl/>
        </w:rPr>
        <w:t>بيروت 1385</w:t>
      </w:r>
      <w:r w:rsidR="0037411C">
        <w:rPr>
          <w:rtl/>
        </w:rPr>
        <w:t>.</w:t>
      </w:r>
    </w:p>
    <w:p w:rsidR="00807EF5" w:rsidRDefault="00807EF5" w:rsidP="0037411C">
      <w:pPr>
        <w:pStyle w:val="libNormal"/>
      </w:pPr>
      <w:r>
        <w:rPr>
          <w:rtl/>
        </w:rPr>
        <w:t>119</w:t>
      </w:r>
      <w:r w:rsidR="0037411C">
        <w:rPr>
          <w:rtl/>
        </w:rPr>
        <w:t xml:space="preserve"> - </w:t>
      </w:r>
      <w:r>
        <w:rPr>
          <w:rtl/>
        </w:rPr>
        <w:t>المسائل السروية</w:t>
      </w:r>
      <w:r w:rsidR="0037411C">
        <w:rPr>
          <w:rtl/>
        </w:rPr>
        <w:t xml:space="preserve"> - </w:t>
      </w:r>
      <w:r>
        <w:rPr>
          <w:rtl/>
        </w:rPr>
        <w:t>الشيخ المفيد (ت 413)</w:t>
      </w:r>
      <w:r w:rsidR="0037411C">
        <w:rPr>
          <w:rtl/>
        </w:rPr>
        <w:t xml:space="preserve"> - </w:t>
      </w:r>
      <w:r>
        <w:rPr>
          <w:rtl/>
        </w:rPr>
        <w:t>ط دار المفيد / 1414</w:t>
      </w:r>
      <w:r w:rsidR="0037411C">
        <w:rPr>
          <w:rtl/>
        </w:rPr>
        <w:t>.</w:t>
      </w:r>
    </w:p>
    <w:p w:rsidR="00807EF5" w:rsidRDefault="00807EF5" w:rsidP="0037411C">
      <w:pPr>
        <w:pStyle w:val="libNormal"/>
      </w:pPr>
      <w:r>
        <w:rPr>
          <w:rtl/>
        </w:rPr>
        <w:t>120</w:t>
      </w:r>
      <w:r w:rsidR="0037411C">
        <w:rPr>
          <w:rtl/>
        </w:rPr>
        <w:t xml:space="preserve"> - </w:t>
      </w:r>
      <w:r>
        <w:rPr>
          <w:rtl/>
        </w:rPr>
        <w:t>المستدرك على الصحيحين</w:t>
      </w:r>
      <w:r w:rsidR="0037411C">
        <w:rPr>
          <w:rtl/>
        </w:rPr>
        <w:t xml:space="preserve"> - </w:t>
      </w:r>
      <w:r>
        <w:rPr>
          <w:rtl/>
        </w:rPr>
        <w:t>الحاكم النيسابوري (ت 405)</w:t>
      </w:r>
      <w:r w:rsidR="0037411C">
        <w:rPr>
          <w:rtl/>
        </w:rPr>
        <w:t xml:space="preserve"> - </w:t>
      </w:r>
      <w:r>
        <w:rPr>
          <w:rtl/>
        </w:rPr>
        <w:t>تحقيق يوسف المرعشلي</w:t>
      </w:r>
      <w:r w:rsidR="0037411C">
        <w:rPr>
          <w:rtl/>
        </w:rPr>
        <w:t xml:space="preserve"> - </w:t>
      </w:r>
      <w:r>
        <w:rPr>
          <w:rtl/>
        </w:rPr>
        <w:t>ط دار المعرفة</w:t>
      </w:r>
      <w:r w:rsidR="0037411C">
        <w:rPr>
          <w:rtl/>
        </w:rPr>
        <w:t xml:space="preserve"> - </w:t>
      </w:r>
      <w:r>
        <w:rPr>
          <w:rtl/>
        </w:rPr>
        <w:t>بيروت</w:t>
      </w:r>
      <w:r w:rsidR="0037411C">
        <w:rPr>
          <w:rtl/>
        </w:rPr>
        <w:t>.</w:t>
      </w:r>
    </w:p>
    <w:p w:rsidR="00807EF5" w:rsidRDefault="00807EF5" w:rsidP="002C4C33">
      <w:pPr>
        <w:pStyle w:val="libNormal"/>
      </w:pPr>
      <w:r>
        <w:rPr>
          <w:rtl/>
        </w:rPr>
        <w:br w:type="page"/>
      </w:r>
    </w:p>
    <w:p w:rsidR="00807EF5" w:rsidRDefault="00807EF5" w:rsidP="0037411C">
      <w:pPr>
        <w:pStyle w:val="libNormal"/>
      </w:pPr>
      <w:r>
        <w:rPr>
          <w:rtl/>
        </w:rPr>
        <w:t>121</w:t>
      </w:r>
      <w:r w:rsidR="0037411C">
        <w:rPr>
          <w:rtl/>
        </w:rPr>
        <w:t xml:space="preserve"> - </w:t>
      </w:r>
      <w:r>
        <w:rPr>
          <w:rtl/>
        </w:rPr>
        <w:t>مسند أبي داود الطيالسي</w:t>
      </w:r>
      <w:r w:rsidR="0037411C">
        <w:rPr>
          <w:rtl/>
        </w:rPr>
        <w:t xml:space="preserve"> - </w:t>
      </w:r>
      <w:r>
        <w:rPr>
          <w:rtl/>
        </w:rPr>
        <w:t>سليمان بن داود الطيالسي (ت 304)</w:t>
      </w:r>
      <w:r w:rsidR="0037411C">
        <w:rPr>
          <w:rtl/>
        </w:rPr>
        <w:t xml:space="preserve"> - </w:t>
      </w:r>
      <w:r>
        <w:rPr>
          <w:rtl/>
        </w:rPr>
        <w:t>ط دار المعرفة</w:t>
      </w:r>
      <w:r w:rsidR="0037411C">
        <w:rPr>
          <w:rtl/>
        </w:rPr>
        <w:t xml:space="preserve"> - </w:t>
      </w:r>
      <w:r>
        <w:rPr>
          <w:rtl/>
        </w:rPr>
        <w:t>بيروت</w:t>
      </w:r>
      <w:r w:rsidR="0037411C">
        <w:rPr>
          <w:rtl/>
        </w:rPr>
        <w:t>.</w:t>
      </w:r>
    </w:p>
    <w:p w:rsidR="00807EF5" w:rsidRDefault="00807EF5" w:rsidP="0037411C">
      <w:pPr>
        <w:pStyle w:val="libNormal"/>
      </w:pPr>
      <w:r>
        <w:rPr>
          <w:rtl/>
        </w:rPr>
        <w:t>122</w:t>
      </w:r>
      <w:r w:rsidR="0037411C">
        <w:rPr>
          <w:rtl/>
        </w:rPr>
        <w:t xml:space="preserve"> - </w:t>
      </w:r>
      <w:r>
        <w:rPr>
          <w:rtl/>
        </w:rPr>
        <w:t>مسند أبي يعلى</w:t>
      </w:r>
      <w:r w:rsidR="0037411C">
        <w:rPr>
          <w:rtl/>
        </w:rPr>
        <w:t xml:space="preserve"> - </w:t>
      </w:r>
      <w:r>
        <w:rPr>
          <w:rtl/>
        </w:rPr>
        <w:t>أبو يعلى (ت 307)</w:t>
      </w:r>
      <w:r w:rsidR="0037411C">
        <w:rPr>
          <w:rtl/>
        </w:rPr>
        <w:t xml:space="preserve"> - </w:t>
      </w:r>
      <w:r>
        <w:rPr>
          <w:rtl/>
        </w:rPr>
        <w:t>ط تحقيق حسين سليم أسد</w:t>
      </w:r>
      <w:r w:rsidR="0037411C">
        <w:rPr>
          <w:rtl/>
        </w:rPr>
        <w:t xml:space="preserve"> - </w:t>
      </w:r>
      <w:r>
        <w:rPr>
          <w:rtl/>
        </w:rPr>
        <w:t>دار المأمون</w:t>
      </w:r>
      <w:r w:rsidR="0037411C">
        <w:rPr>
          <w:rtl/>
        </w:rPr>
        <w:t>.</w:t>
      </w:r>
    </w:p>
    <w:p w:rsidR="00807EF5" w:rsidRDefault="00807EF5" w:rsidP="0037411C">
      <w:pPr>
        <w:pStyle w:val="libNormal"/>
      </w:pPr>
      <w:r>
        <w:rPr>
          <w:rtl/>
        </w:rPr>
        <w:t>123</w:t>
      </w:r>
      <w:r w:rsidR="0037411C">
        <w:rPr>
          <w:rtl/>
        </w:rPr>
        <w:t xml:space="preserve"> - </w:t>
      </w:r>
      <w:r>
        <w:rPr>
          <w:rtl/>
        </w:rPr>
        <w:t>مسند أحمد بن حنبل</w:t>
      </w:r>
      <w:r w:rsidR="0037411C">
        <w:rPr>
          <w:rtl/>
        </w:rPr>
        <w:t xml:space="preserve"> - </w:t>
      </w:r>
      <w:r>
        <w:rPr>
          <w:rtl/>
        </w:rPr>
        <w:t>أحمد بن حنبل (ت 241)</w:t>
      </w:r>
      <w:r w:rsidR="0037411C">
        <w:rPr>
          <w:rtl/>
        </w:rPr>
        <w:t xml:space="preserve"> - </w:t>
      </w:r>
      <w:r>
        <w:rPr>
          <w:rtl/>
        </w:rPr>
        <w:t>ط دار صادر</w:t>
      </w:r>
      <w:r w:rsidR="0037411C">
        <w:rPr>
          <w:rtl/>
        </w:rPr>
        <w:t xml:space="preserve"> - </w:t>
      </w:r>
      <w:r>
        <w:rPr>
          <w:rtl/>
        </w:rPr>
        <w:t>بيروت</w:t>
      </w:r>
      <w:r w:rsidR="0037411C">
        <w:rPr>
          <w:rtl/>
        </w:rPr>
        <w:t>.</w:t>
      </w:r>
    </w:p>
    <w:p w:rsidR="00807EF5" w:rsidRDefault="00807EF5" w:rsidP="0037411C">
      <w:pPr>
        <w:pStyle w:val="libNormal"/>
      </w:pPr>
      <w:r>
        <w:rPr>
          <w:rtl/>
        </w:rPr>
        <w:t>124</w:t>
      </w:r>
      <w:r w:rsidR="0037411C">
        <w:rPr>
          <w:rtl/>
        </w:rPr>
        <w:t xml:space="preserve"> - </w:t>
      </w:r>
      <w:r>
        <w:rPr>
          <w:rtl/>
        </w:rPr>
        <w:t>مسند الشاميين</w:t>
      </w:r>
      <w:r w:rsidR="0037411C">
        <w:rPr>
          <w:rtl/>
        </w:rPr>
        <w:t xml:space="preserve"> - </w:t>
      </w:r>
      <w:r>
        <w:rPr>
          <w:rtl/>
        </w:rPr>
        <w:t>الطبراني (ت 360) مؤسسة الرسالة</w:t>
      </w:r>
      <w:r w:rsidR="0037411C">
        <w:rPr>
          <w:rtl/>
        </w:rPr>
        <w:t xml:space="preserve"> - </w:t>
      </w:r>
      <w:r>
        <w:rPr>
          <w:rtl/>
        </w:rPr>
        <w:t>بيروت / 1417</w:t>
      </w:r>
      <w:r w:rsidR="0037411C">
        <w:rPr>
          <w:rtl/>
        </w:rPr>
        <w:t>.</w:t>
      </w:r>
    </w:p>
    <w:p w:rsidR="00807EF5" w:rsidRDefault="00807EF5" w:rsidP="0037411C">
      <w:pPr>
        <w:pStyle w:val="libNormal"/>
      </w:pPr>
      <w:r>
        <w:rPr>
          <w:rtl/>
        </w:rPr>
        <w:t>125</w:t>
      </w:r>
      <w:r w:rsidR="0037411C">
        <w:rPr>
          <w:rtl/>
        </w:rPr>
        <w:t xml:space="preserve"> - </w:t>
      </w:r>
      <w:r>
        <w:rPr>
          <w:rtl/>
        </w:rPr>
        <w:t>مشاهير علماء الأمصار</w:t>
      </w:r>
      <w:r w:rsidR="0037411C">
        <w:rPr>
          <w:rtl/>
        </w:rPr>
        <w:t xml:space="preserve"> - </w:t>
      </w:r>
      <w:r>
        <w:rPr>
          <w:rtl/>
        </w:rPr>
        <w:t>ابن حبان (ت 354)</w:t>
      </w:r>
      <w:r w:rsidR="0037411C">
        <w:rPr>
          <w:rtl/>
        </w:rPr>
        <w:t xml:space="preserve"> - </w:t>
      </w:r>
      <w:r>
        <w:rPr>
          <w:rtl/>
        </w:rPr>
        <w:t>ط دار الوفاء</w:t>
      </w:r>
      <w:r w:rsidR="0037411C">
        <w:rPr>
          <w:rtl/>
        </w:rPr>
        <w:t xml:space="preserve"> - </w:t>
      </w:r>
      <w:r>
        <w:rPr>
          <w:rtl/>
        </w:rPr>
        <w:t>المنصورة / 1411</w:t>
      </w:r>
      <w:r w:rsidR="0037411C">
        <w:rPr>
          <w:rtl/>
        </w:rPr>
        <w:t>.</w:t>
      </w:r>
    </w:p>
    <w:p w:rsidR="00807EF5" w:rsidRDefault="00807EF5" w:rsidP="0037411C">
      <w:pPr>
        <w:pStyle w:val="libNormal"/>
      </w:pPr>
      <w:r>
        <w:rPr>
          <w:rtl/>
        </w:rPr>
        <w:t>126</w:t>
      </w:r>
      <w:r w:rsidR="0037411C">
        <w:rPr>
          <w:rtl/>
        </w:rPr>
        <w:t xml:space="preserve"> - </w:t>
      </w:r>
      <w:r>
        <w:rPr>
          <w:rtl/>
        </w:rPr>
        <w:t>مشكل الآثار</w:t>
      </w:r>
      <w:r w:rsidR="0037411C">
        <w:rPr>
          <w:rtl/>
        </w:rPr>
        <w:t xml:space="preserve"> - </w:t>
      </w:r>
      <w:r>
        <w:rPr>
          <w:rtl/>
        </w:rPr>
        <w:t>الطحاوي (ت 321)</w:t>
      </w:r>
      <w:r w:rsidR="0037411C">
        <w:rPr>
          <w:rtl/>
        </w:rPr>
        <w:t xml:space="preserve"> - </w:t>
      </w:r>
      <w:r>
        <w:rPr>
          <w:rtl/>
        </w:rPr>
        <w:t>ط مجلس دائرة المعارف النظامية</w:t>
      </w:r>
      <w:r w:rsidR="0037411C">
        <w:rPr>
          <w:rtl/>
        </w:rPr>
        <w:t xml:space="preserve"> - </w:t>
      </w:r>
      <w:r>
        <w:rPr>
          <w:rtl/>
        </w:rPr>
        <w:t>حيدر آباد</w:t>
      </w:r>
      <w:r w:rsidR="0037411C">
        <w:rPr>
          <w:rtl/>
        </w:rPr>
        <w:t xml:space="preserve"> - </w:t>
      </w:r>
      <w:r>
        <w:rPr>
          <w:rtl/>
        </w:rPr>
        <w:t>الهند / 1333</w:t>
      </w:r>
      <w:r w:rsidR="0037411C">
        <w:rPr>
          <w:rtl/>
        </w:rPr>
        <w:t>.</w:t>
      </w:r>
    </w:p>
    <w:p w:rsidR="00807EF5" w:rsidRDefault="00807EF5" w:rsidP="0037411C">
      <w:pPr>
        <w:pStyle w:val="libNormal"/>
      </w:pPr>
      <w:r>
        <w:rPr>
          <w:rtl/>
        </w:rPr>
        <w:t>127</w:t>
      </w:r>
      <w:r w:rsidR="0037411C">
        <w:rPr>
          <w:rtl/>
        </w:rPr>
        <w:t xml:space="preserve"> - </w:t>
      </w:r>
      <w:r>
        <w:rPr>
          <w:rtl/>
        </w:rPr>
        <w:t>المصنف</w:t>
      </w:r>
      <w:r w:rsidR="0037411C">
        <w:rPr>
          <w:rtl/>
        </w:rPr>
        <w:t xml:space="preserve"> - </w:t>
      </w:r>
      <w:r>
        <w:rPr>
          <w:rtl/>
        </w:rPr>
        <w:t>ابن أبي شيبة (ت 235)</w:t>
      </w:r>
      <w:r w:rsidR="0037411C">
        <w:rPr>
          <w:rtl/>
        </w:rPr>
        <w:t xml:space="preserve"> - </w:t>
      </w:r>
      <w:r>
        <w:rPr>
          <w:rtl/>
        </w:rPr>
        <w:t>ط دار الفكر / 1409</w:t>
      </w:r>
      <w:r w:rsidR="0037411C">
        <w:rPr>
          <w:rtl/>
        </w:rPr>
        <w:t>.</w:t>
      </w:r>
    </w:p>
    <w:p w:rsidR="00807EF5" w:rsidRDefault="00807EF5" w:rsidP="0037411C">
      <w:pPr>
        <w:pStyle w:val="libNormal"/>
      </w:pPr>
      <w:r>
        <w:rPr>
          <w:rtl/>
        </w:rPr>
        <w:t>128</w:t>
      </w:r>
      <w:r w:rsidR="0037411C">
        <w:rPr>
          <w:rtl/>
        </w:rPr>
        <w:t xml:space="preserve"> - </w:t>
      </w:r>
      <w:r>
        <w:rPr>
          <w:rtl/>
        </w:rPr>
        <w:t>المطالب العالية بزوائد المسانيد الثمانية</w:t>
      </w:r>
      <w:r w:rsidR="0037411C">
        <w:rPr>
          <w:rtl/>
        </w:rPr>
        <w:t xml:space="preserve"> - </w:t>
      </w:r>
      <w:r>
        <w:rPr>
          <w:rtl/>
        </w:rPr>
        <w:t>ابن حجر العسقلاني</w:t>
      </w:r>
      <w:r w:rsidR="0037411C">
        <w:rPr>
          <w:rtl/>
        </w:rPr>
        <w:t xml:space="preserve"> - </w:t>
      </w:r>
      <w:r>
        <w:rPr>
          <w:rtl/>
        </w:rPr>
        <w:t>تحقيق الشيخ حبيب الرحمن الأعظمي</w:t>
      </w:r>
      <w:r w:rsidR="0037411C">
        <w:rPr>
          <w:rtl/>
        </w:rPr>
        <w:t>.</w:t>
      </w:r>
    </w:p>
    <w:p w:rsidR="00807EF5" w:rsidRDefault="00807EF5" w:rsidP="0037411C">
      <w:pPr>
        <w:pStyle w:val="libNormal"/>
      </w:pPr>
      <w:r>
        <w:rPr>
          <w:rtl/>
        </w:rPr>
        <w:t>129</w:t>
      </w:r>
      <w:r w:rsidR="0037411C">
        <w:rPr>
          <w:rtl/>
        </w:rPr>
        <w:t xml:space="preserve"> - </w:t>
      </w:r>
      <w:r>
        <w:rPr>
          <w:rtl/>
        </w:rPr>
        <w:t>معالم المدرستين</w:t>
      </w:r>
      <w:r w:rsidR="0037411C">
        <w:rPr>
          <w:rtl/>
        </w:rPr>
        <w:t xml:space="preserve"> - </w:t>
      </w:r>
      <w:r>
        <w:rPr>
          <w:rtl/>
        </w:rPr>
        <w:t>العلامة العسكري</w:t>
      </w:r>
      <w:r w:rsidR="0037411C">
        <w:rPr>
          <w:rtl/>
        </w:rPr>
        <w:t xml:space="preserve"> - </w:t>
      </w:r>
      <w:r>
        <w:rPr>
          <w:rtl/>
        </w:rPr>
        <w:t>مؤسسة النعمان</w:t>
      </w:r>
      <w:r w:rsidR="0037411C">
        <w:rPr>
          <w:rtl/>
        </w:rPr>
        <w:t xml:space="preserve"> - </w:t>
      </w:r>
      <w:r>
        <w:rPr>
          <w:rtl/>
        </w:rPr>
        <w:t>بيروت / 1410</w:t>
      </w:r>
      <w:r w:rsidR="0037411C">
        <w:rPr>
          <w:rtl/>
        </w:rPr>
        <w:t>.</w:t>
      </w:r>
    </w:p>
    <w:p w:rsidR="00807EF5" w:rsidRDefault="00807EF5" w:rsidP="0037411C">
      <w:pPr>
        <w:pStyle w:val="libNormal"/>
      </w:pPr>
      <w:r>
        <w:rPr>
          <w:rtl/>
        </w:rPr>
        <w:t>130</w:t>
      </w:r>
      <w:r w:rsidR="0037411C">
        <w:rPr>
          <w:rtl/>
        </w:rPr>
        <w:t xml:space="preserve"> - </w:t>
      </w:r>
      <w:r>
        <w:rPr>
          <w:rtl/>
        </w:rPr>
        <w:t>المعجم الكبير</w:t>
      </w:r>
      <w:r w:rsidR="0037411C">
        <w:rPr>
          <w:rtl/>
        </w:rPr>
        <w:t xml:space="preserve"> - </w:t>
      </w:r>
      <w:r>
        <w:rPr>
          <w:rtl/>
        </w:rPr>
        <w:t>الطبراني (ت 340)</w:t>
      </w:r>
      <w:r w:rsidR="0037411C">
        <w:rPr>
          <w:rtl/>
        </w:rPr>
        <w:t xml:space="preserve"> - </w:t>
      </w:r>
      <w:r>
        <w:rPr>
          <w:rtl/>
        </w:rPr>
        <w:t>ط دار إحياء التراث العربي</w:t>
      </w:r>
      <w:r w:rsidR="0037411C">
        <w:rPr>
          <w:rtl/>
        </w:rPr>
        <w:t>.</w:t>
      </w:r>
    </w:p>
    <w:p w:rsidR="00807EF5" w:rsidRDefault="00807EF5" w:rsidP="0037411C">
      <w:pPr>
        <w:pStyle w:val="libNormal"/>
      </w:pPr>
      <w:r>
        <w:rPr>
          <w:rtl/>
        </w:rPr>
        <w:t>131</w:t>
      </w:r>
      <w:r w:rsidR="0037411C">
        <w:rPr>
          <w:rtl/>
        </w:rPr>
        <w:t xml:space="preserve"> - </w:t>
      </w:r>
      <w:r>
        <w:rPr>
          <w:rtl/>
        </w:rPr>
        <w:t>معجم رجال الحديث</w:t>
      </w:r>
      <w:r w:rsidR="0037411C">
        <w:rPr>
          <w:rtl/>
        </w:rPr>
        <w:t xml:space="preserve"> - </w:t>
      </w:r>
      <w:r>
        <w:rPr>
          <w:rtl/>
        </w:rPr>
        <w:t>الخوئي (ت 1411)</w:t>
      </w:r>
      <w:r w:rsidR="0037411C">
        <w:rPr>
          <w:rtl/>
        </w:rPr>
        <w:t xml:space="preserve"> - </w:t>
      </w:r>
      <w:r>
        <w:rPr>
          <w:rtl/>
        </w:rPr>
        <w:t>ط الخامسة 1413</w:t>
      </w:r>
      <w:r w:rsidR="0037411C">
        <w:rPr>
          <w:rtl/>
        </w:rPr>
        <w:t>.</w:t>
      </w:r>
    </w:p>
    <w:p w:rsidR="00807EF5" w:rsidRDefault="00807EF5" w:rsidP="0037411C">
      <w:pPr>
        <w:pStyle w:val="libNormal"/>
      </w:pPr>
      <w:r>
        <w:rPr>
          <w:rtl/>
        </w:rPr>
        <w:t>132</w:t>
      </w:r>
      <w:r w:rsidR="0037411C">
        <w:rPr>
          <w:rtl/>
        </w:rPr>
        <w:t xml:space="preserve"> - </w:t>
      </w:r>
      <w:r>
        <w:rPr>
          <w:rtl/>
        </w:rPr>
        <w:t>معرفة الثقاة</w:t>
      </w:r>
      <w:r w:rsidR="0037411C">
        <w:rPr>
          <w:rtl/>
        </w:rPr>
        <w:t xml:space="preserve"> - </w:t>
      </w:r>
      <w:r>
        <w:rPr>
          <w:rtl/>
        </w:rPr>
        <w:t>ابن حبان (ت 354)</w:t>
      </w:r>
      <w:r w:rsidR="0037411C">
        <w:rPr>
          <w:rtl/>
        </w:rPr>
        <w:t>.</w:t>
      </w:r>
    </w:p>
    <w:p w:rsidR="00807EF5" w:rsidRDefault="00807EF5" w:rsidP="0037411C">
      <w:pPr>
        <w:pStyle w:val="libNormal"/>
      </w:pPr>
      <w:r>
        <w:rPr>
          <w:rtl/>
        </w:rPr>
        <w:t>133</w:t>
      </w:r>
      <w:r w:rsidR="0037411C">
        <w:rPr>
          <w:rtl/>
        </w:rPr>
        <w:t xml:space="preserve"> - </w:t>
      </w:r>
      <w:r>
        <w:rPr>
          <w:rtl/>
        </w:rPr>
        <w:t>المعرفة والتاريخ</w:t>
      </w:r>
      <w:r w:rsidR="0037411C">
        <w:rPr>
          <w:rtl/>
        </w:rPr>
        <w:t xml:space="preserve"> - </w:t>
      </w:r>
      <w:r>
        <w:rPr>
          <w:rtl/>
        </w:rPr>
        <w:t>للبسوي (ت 377)</w:t>
      </w:r>
      <w:r w:rsidR="0037411C">
        <w:rPr>
          <w:rtl/>
        </w:rPr>
        <w:t xml:space="preserve"> - </w:t>
      </w:r>
      <w:r>
        <w:rPr>
          <w:rtl/>
        </w:rPr>
        <w:t>ط مطبعة الإرث بغداد</w:t>
      </w:r>
      <w:r w:rsidR="0037411C">
        <w:rPr>
          <w:rtl/>
        </w:rPr>
        <w:t>.</w:t>
      </w:r>
    </w:p>
    <w:p w:rsidR="00807EF5" w:rsidRDefault="00807EF5" w:rsidP="0037411C">
      <w:pPr>
        <w:pStyle w:val="libNormal"/>
      </w:pPr>
      <w:r>
        <w:rPr>
          <w:rtl/>
        </w:rPr>
        <w:t>134</w:t>
      </w:r>
      <w:r w:rsidR="0037411C">
        <w:rPr>
          <w:rtl/>
        </w:rPr>
        <w:t xml:space="preserve"> - </w:t>
      </w:r>
      <w:r>
        <w:rPr>
          <w:rtl/>
        </w:rPr>
        <w:t>مقاتل الطالبيِّين</w:t>
      </w:r>
      <w:r w:rsidR="0037411C">
        <w:rPr>
          <w:rtl/>
        </w:rPr>
        <w:t xml:space="preserve"> - </w:t>
      </w:r>
      <w:r>
        <w:rPr>
          <w:rtl/>
        </w:rPr>
        <w:t>أبو الفرج الإصبهاني (ت 356)</w:t>
      </w:r>
      <w:r w:rsidR="0037411C">
        <w:rPr>
          <w:rtl/>
        </w:rPr>
        <w:t xml:space="preserve"> - </w:t>
      </w:r>
      <w:r>
        <w:rPr>
          <w:rtl/>
        </w:rPr>
        <w:t>ط المكتبة الحيدرية / 1385</w:t>
      </w:r>
      <w:r w:rsidR="0037411C">
        <w:rPr>
          <w:rtl/>
        </w:rPr>
        <w:t>.</w:t>
      </w:r>
    </w:p>
    <w:p w:rsidR="00807EF5" w:rsidRDefault="00807EF5" w:rsidP="0037411C">
      <w:pPr>
        <w:pStyle w:val="libNormal"/>
      </w:pPr>
      <w:r>
        <w:rPr>
          <w:rtl/>
        </w:rPr>
        <w:t>135</w:t>
      </w:r>
      <w:r w:rsidR="0037411C">
        <w:rPr>
          <w:rtl/>
        </w:rPr>
        <w:t xml:space="preserve"> - </w:t>
      </w:r>
      <w:r>
        <w:rPr>
          <w:rtl/>
        </w:rPr>
        <w:t>مقتل الإمام الحسين</w:t>
      </w:r>
      <w:r w:rsidR="0037411C">
        <w:rPr>
          <w:rtl/>
        </w:rPr>
        <w:t xml:space="preserve"> - </w:t>
      </w:r>
      <w:r>
        <w:rPr>
          <w:rtl/>
        </w:rPr>
        <w:t>أبو مخنف (ت 157)</w:t>
      </w:r>
      <w:r w:rsidR="0037411C">
        <w:rPr>
          <w:rtl/>
        </w:rPr>
        <w:t xml:space="preserve"> - </w:t>
      </w:r>
      <w:r>
        <w:rPr>
          <w:rtl/>
        </w:rPr>
        <w:t>ط المطبعة العلمية</w:t>
      </w:r>
      <w:r w:rsidR="0037411C">
        <w:rPr>
          <w:rtl/>
        </w:rPr>
        <w:t xml:space="preserve"> - </w:t>
      </w:r>
      <w:r>
        <w:rPr>
          <w:rtl/>
        </w:rPr>
        <w:t>قم</w:t>
      </w:r>
      <w:r w:rsidR="0037411C">
        <w:rPr>
          <w:rtl/>
        </w:rPr>
        <w:t>.</w:t>
      </w:r>
    </w:p>
    <w:p w:rsidR="00807EF5" w:rsidRDefault="00807EF5" w:rsidP="0037411C">
      <w:pPr>
        <w:pStyle w:val="libNormal"/>
      </w:pPr>
      <w:r>
        <w:rPr>
          <w:rtl/>
        </w:rPr>
        <w:t>136</w:t>
      </w:r>
      <w:r w:rsidR="0037411C">
        <w:rPr>
          <w:rtl/>
        </w:rPr>
        <w:t xml:space="preserve"> - </w:t>
      </w:r>
      <w:r>
        <w:rPr>
          <w:rtl/>
        </w:rPr>
        <w:t>مقتل الخوارزمي</w:t>
      </w:r>
      <w:r w:rsidR="0037411C">
        <w:rPr>
          <w:rtl/>
        </w:rPr>
        <w:t xml:space="preserve"> - </w:t>
      </w:r>
      <w:r>
        <w:rPr>
          <w:rtl/>
        </w:rPr>
        <w:t>للخوارزمي</w:t>
      </w:r>
      <w:r w:rsidR="0037411C">
        <w:rPr>
          <w:rtl/>
        </w:rPr>
        <w:t>.</w:t>
      </w:r>
    </w:p>
    <w:p w:rsidR="00807EF5" w:rsidRDefault="00807EF5" w:rsidP="0037411C">
      <w:pPr>
        <w:pStyle w:val="libNormal"/>
      </w:pPr>
      <w:r>
        <w:rPr>
          <w:rtl/>
        </w:rPr>
        <w:t>137</w:t>
      </w:r>
      <w:r w:rsidR="0037411C">
        <w:rPr>
          <w:rtl/>
        </w:rPr>
        <w:t xml:space="preserve"> - </w:t>
      </w:r>
      <w:r>
        <w:rPr>
          <w:rtl/>
        </w:rPr>
        <w:t>المقنعة</w:t>
      </w:r>
      <w:r w:rsidR="0037411C">
        <w:rPr>
          <w:rtl/>
        </w:rPr>
        <w:t xml:space="preserve"> - </w:t>
      </w:r>
      <w:r>
        <w:rPr>
          <w:rtl/>
        </w:rPr>
        <w:t>الشيخ المفيد (ت 413)</w:t>
      </w:r>
      <w:r w:rsidR="0037411C">
        <w:rPr>
          <w:rtl/>
        </w:rPr>
        <w:t xml:space="preserve"> - </w:t>
      </w:r>
      <w:r>
        <w:rPr>
          <w:rtl/>
        </w:rPr>
        <w:t>ط جامعة المدرسين / 1410</w:t>
      </w:r>
      <w:r w:rsidR="0037411C">
        <w:rPr>
          <w:rtl/>
        </w:rPr>
        <w:t>.</w:t>
      </w:r>
    </w:p>
    <w:p w:rsidR="00807EF5" w:rsidRDefault="00807EF5" w:rsidP="0037411C">
      <w:pPr>
        <w:pStyle w:val="libNormal"/>
      </w:pPr>
      <w:r>
        <w:rPr>
          <w:rtl/>
        </w:rPr>
        <w:t>138</w:t>
      </w:r>
      <w:r w:rsidR="0037411C">
        <w:rPr>
          <w:rtl/>
        </w:rPr>
        <w:t xml:space="preserve"> - </w:t>
      </w:r>
      <w:r>
        <w:rPr>
          <w:rtl/>
        </w:rPr>
        <w:t>مَنْ لا يحضره الفقيه</w:t>
      </w:r>
      <w:r w:rsidR="0037411C">
        <w:rPr>
          <w:rtl/>
        </w:rPr>
        <w:t xml:space="preserve"> - </w:t>
      </w:r>
      <w:r>
        <w:rPr>
          <w:rtl/>
        </w:rPr>
        <w:t>الصدوق (ت 381)</w:t>
      </w:r>
      <w:r w:rsidR="0037411C">
        <w:rPr>
          <w:rtl/>
        </w:rPr>
        <w:t xml:space="preserve"> - </w:t>
      </w:r>
      <w:r>
        <w:rPr>
          <w:rtl/>
        </w:rPr>
        <w:t>ط جامعة المدرسين</w:t>
      </w:r>
      <w:r w:rsidR="0037411C">
        <w:rPr>
          <w:rtl/>
        </w:rPr>
        <w:t xml:space="preserve"> - </w:t>
      </w:r>
      <w:r>
        <w:rPr>
          <w:rtl/>
        </w:rPr>
        <w:t>قم</w:t>
      </w:r>
      <w:r w:rsidR="0037411C">
        <w:rPr>
          <w:rtl/>
        </w:rPr>
        <w:t>.</w:t>
      </w:r>
    </w:p>
    <w:p w:rsidR="00807EF5" w:rsidRDefault="00807EF5" w:rsidP="0037411C">
      <w:pPr>
        <w:pStyle w:val="libNormal"/>
      </w:pPr>
      <w:r>
        <w:rPr>
          <w:rtl/>
        </w:rPr>
        <w:t>139</w:t>
      </w:r>
      <w:r w:rsidR="0037411C">
        <w:rPr>
          <w:rtl/>
        </w:rPr>
        <w:t xml:space="preserve"> - </w:t>
      </w:r>
      <w:r>
        <w:rPr>
          <w:rtl/>
        </w:rPr>
        <w:t>مناهل الضرب</w:t>
      </w:r>
      <w:r w:rsidR="0037411C">
        <w:rPr>
          <w:rtl/>
        </w:rPr>
        <w:t xml:space="preserve"> - </w:t>
      </w:r>
      <w:r>
        <w:rPr>
          <w:rtl/>
        </w:rPr>
        <w:t>الأعرجي</w:t>
      </w:r>
      <w:r w:rsidR="0037411C">
        <w:rPr>
          <w:rtl/>
        </w:rPr>
        <w:t>.</w:t>
      </w:r>
    </w:p>
    <w:p w:rsidR="00807EF5" w:rsidRDefault="00807EF5" w:rsidP="0037411C">
      <w:pPr>
        <w:pStyle w:val="libNormal"/>
      </w:pPr>
      <w:r>
        <w:rPr>
          <w:rtl/>
        </w:rPr>
        <w:t>140</w:t>
      </w:r>
      <w:r w:rsidR="0037411C">
        <w:rPr>
          <w:rtl/>
        </w:rPr>
        <w:t xml:space="preserve"> - </w:t>
      </w:r>
      <w:r>
        <w:rPr>
          <w:rtl/>
        </w:rPr>
        <w:t>موجز التاريخ الإسلامي</w:t>
      </w:r>
      <w:r w:rsidR="0037411C">
        <w:rPr>
          <w:rtl/>
        </w:rPr>
        <w:t xml:space="preserve"> - </w:t>
      </w:r>
      <w:r>
        <w:rPr>
          <w:rtl/>
        </w:rPr>
        <w:t>أحمد محمود العسيري</w:t>
      </w:r>
      <w:r w:rsidR="0037411C">
        <w:rPr>
          <w:rtl/>
        </w:rPr>
        <w:t>.</w:t>
      </w:r>
    </w:p>
    <w:p w:rsidR="004F6D4E" w:rsidRDefault="004F6D4E" w:rsidP="002C4C33">
      <w:pPr>
        <w:pStyle w:val="libNormal"/>
        <w:rPr>
          <w:rtl/>
        </w:rPr>
      </w:pPr>
      <w:r>
        <w:rPr>
          <w:rtl/>
        </w:rPr>
        <w:br w:type="page"/>
      </w:r>
    </w:p>
    <w:p w:rsidR="00807EF5" w:rsidRDefault="00807EF5" w:rsidP="0037411C">
      <w:pPr>
        <w:pStyle w:val="libNormal"/>
      </w:pPr>
      <w:r>
        <w:rPr>
          <w:rtl/>
        </w:rPr>
        <w:t>141</w:t>
      </w:r>
      <w:r w:rsidR="0037411C">
        <w:rPr>
          <w:rtl/>
        </w:rPr>
        <w:t xml:space="preserve"> - </w:t>
      </w:r>
      <w:r>
        <w:rPr>
          <w:rtl/>
        </w:rPr>
        <w:t>موسوعة التاريخ الإسلامي</w:t>
      </w:r>
      <w:r w:rsidR="0037411C">
        <w:rPr>
          <w:rtl/>
        </w:rPr>
        <w:t xml:space="preserve"> - </w:t>
      </w:r>
      <w:r>
        <w:rPr>
          <w:rtl/>
        </w:rPr>
        <w:t>الشيخ محمد هادي اليوسفي الغروي</w:t>
      </w:r>
      <w:r w:rsidR="0037411C">
        <w:rPr>
          <w:rtl/>
        </w:rPr>
        <w:t xml:space="preserve"> - </w:t>
      </w:r>
      <w:r>
        <w:rPr>
          <w:rtl/>
        </w:rPr>
        <w:t>ط مجمع الفكر الإسلامي / 1430</w:t>
      </w:r>
      <w:r w:rsidR="0037411C">
        <w:rPr>
          <w:rtl/>
        </w:rPr>
        <w:t>.</w:t>
      </w:r>
    </w:p>
    <w:p w:rsidR="00807EF5" w:rsidRDefault="00807EF5" w:rsidP="0037411C">
      <w:pPr>
        <w:pStyle w:val="libNormal"/>
      </w:pPr>
      <w:r>
        <w:rPr>
          <w:rtl/>
        </w:rPr>
        <w:t>142</w:t>
      </w:r>
      <w:r w:rsidR="0037411C">
        <w:rPr>
          <w:rtl/>
        </w:rPr>
        <w:t xml:space="preserve"> - </w:t>
      </w:r>
      <w:r>
        <w:rPr>
          <w:rtl/>
        </w:rPr>
        <w:t>الموطأ</w:t>
      </w:r>
      <w:r w:rsidR="0037411C">
        <w:rPr>
          <w:rtl/>
        </w:rPr>
        <w:t xml:space="preserve"> - </w:t>
      </w:r>
      <w:r>
        <w:rPr>
          <w:rtl/>
        </w:rPr>
        <w:t>للإمام مالك (ت179)</w:t>
      </w:r>
      <w:r w:rsidR="0037411C">
        <w:rPr>
          <w:rtl/>
        </w:rPr>
        <w:t xml:space="preserve"> - </w:t>
      </w:r>
      <w:r>
        <w:rPr>
          <w:rtl/>
        </w:rPr>
        <w:t>ط دار إحياء التراث / 1406</w:t>
      </w:r>
      <w:r w:rsidR="0037411C">
        <w:rPr>
          <w:rtl/>
        </w:rPr>
        <w:t>.</w:t>
      </w:r>
    </w:p>
    <w:p w:rsidR="00807EF5" w:rsidRDefault="00807EF5" w:rsidP="0037411C">
      <w:pPr>
        <w:pStyle w:val="libNormal"/>
      </w:pPr>
      <w:r>
        <w:rPr>
          <w:rtl/>
        </w:rPr>
        <w:t>143</w:t>
      </w:r>
      <w:r w:rsidR="0037411C">
        <w:rPr>
          <w:rtl/>
        </w:rPr>
        <w:t xml:space="preserve"> - </w:t>
      </w:r>
      <w:r>
        <w:rPr>
          <w:rtl/>
        </w:rPr>
        <w:t>نحو إنقاذ التاريخ الإسلامي</w:t>
      </w:r>
      <w:r w:rsidR="0037411C">
        <w:rPr>
          <w:rtl/>
        </w:rPr>
        <w:t xml:space="preserve"> - </w:t>
      </w:r>
      <w:r>
        <w:rPr>
          <w:rtl/>
        </w:rPr>
        <w:t>حسن فرحان المالكي</w:t>
      </w:r>
      <w:r w:rsidR="0037411C">
        <w:rPr>
          <w:rtl/>
        </w:rPr>
        <w:t xml:space="preserve"> - </w:t>
      </w:r>
      <w:r>
        <w:rPr>
          <w:rtl/>
        </w:rPr>
        <w:t>ط مؤسسة اليمامة / 1417</w:t>
      </w:r>
      <w:r w:rsidR="0037411C">
        <w:rPr>
          <w:rtl/>
        </w:rPr>
        <w:t>.</w:t>
      </w:r>
    </w:p>
    <w:p w:rsidR="00807EF5" w:rsidRDefault="00807EF5" w:rsidP="0037411C">
      <w:pPr>
        <w:pStyle w:val="libNormal"/>
      </w:pPr>
      <w:r>
        <w:rPr>
          <w:rtl/>
        </w:rPr>
        <w:t>144</w:t>
      </w:r>
      <w:r w:rsidR="0037411C">
        <w:rPr>
          <w:rtl/>
        </w:rPr>
        <w:t xml:space="preserve"> - </w:t>
      </w:r>
      <w:r>
        <w:rPr>
          <w:rtl/>
        </w:rPr>
        <w:t>النصائح الكافية</w:t>
      </w:r>
      <w:r w:rsidR="0037411C">
        <w:rPr>
          <w:rtl/>
        </w:rPr>
        <w:t xml:space="preserve"> - </w:t>
      </w:r>
      <w:r>
        <w:rPr>
          <w:rtl/>
        </w:rPr>
        <w:t>محمد بن عقيل العلوي (ت 1350)</w:t>
      </w:r>
      <w:r w:rsidR="0037411C">
        <w:rPr>
          <w:rtl/>
        </w:rPr>
        <w:t xml:space="preserve"> - </w:t>
      </w:r>
      <w:r>
        <w:rPr>
          <w:rtl/>
        </w:rPr>
        <w:t>ط دار الثقافة والطباعة / 1412</w:t>
      </w:r>
      <w:r w:rsidR="0037411C">
        <w:rPr>
          <w:rtl/>
        </w:rPr>
        <w:t>.</w:t>
      </w:r>
    </w:p>
    <w:p w:rsidR="00807EF5" w:rsidRDefault="00807EF5" w:rsidP="0037411C">
      <w:pPr>
        <w:pStyle w:val="libNormal"/>
      </w:pPr>
      <w:r>
        <w:rPr>
          <w:rtl/>
        </w:rPr>
        <w:t>145</w:t>
      </w:r>
      <w:r w:rsidR="0037411C">
        <w:rPr>
          <w:rtl/>
        </w:rPr>
        <w:t xml:space="preserve"> - </w:t>
      </w:r>
      <w:r>
        <w:rPr>
          <w:rtl/>
        </w:rPr>
        <w:t>النهاية</w:t>
      </w:r>
      <w:r w:rsidR="0037411C">
        <w:rPr>
          <w:rtl/>
        </w:rPr>
        <w:t xml:space="preserve"> - </w:t>
      </w:r>
      <w:r>
        <w:rPr>
          <w:rtl/>
        </w:rPr>
        <w:t>ابن الأثير (ت 606)</w:t>
      </w:r>
      <w:r w:rsidR="0037411C">
        <w:rPr>
          <w:rtl/>
        </w:rPr>
        <w:t xml:space="preserve"> - </w:t>
      </w:r>
      <w:r>
        <w:rPr>
          <w:rtl/>
        </w:rPr>
        <w:t>ط مؤسسة إسماعيليان</w:t>
      </w:r>
      <w:r w:rsidR="0037411C">
        <w:rPr>
          <w:rtl/>
        </w:rPr>
        <w:t xml:space="preserve"> - </w:t>
      </w:r>
      <w:r>
        <w:rPr>
          <w:rtl/>
        </w:rPr>
        <w:t>قم / 1406</w:t>
      </w:r>
      <w:r w:rsidR="0037411C">
        <w:rPr>
          <w:rtl/>
        </w:rPr>
        <w:t>.</w:t>
      </w:r>
    </w:p>
    <w:p w:rsidR="00807EF5" w:rsidRDefault="00807EF5" w:rsidP="0037411C">
      <w:pPr>
        <w:pStyle w:val="libNormal"/>
      </w:pPr>
      <w:r>
        <w:rPr>
          <w:rtl/>
        </w:rPr>
        <w:t>146</w:t>
      </w:r>
      <w:r w:rsidR="0037411C">
        <w:rPr>
          <w:rtl/>
        </w:rPr>
        <w:t xml:space="preserve"> - </w:t>
      </w:r>
      <w:r>
        <w:rPr>
          <w:rtl/>
        </w:rPr>
        <w:t>نهج البلاغة</w:t>
      </w:r>
      <w:r w:rsidR="0037411C">
        <w:rPr>
          <w:rtl/>
        </w:rPr>
        <w:t xml:space="preserve"> - </w:t>
      </w:r>
      <w:r>
        <w:rPr>
          <w:rtl/>
        </w:rPr>
        <w:t>الشريف الرضي (ت 406)</w:t>
      </w:r>
      <w:r w:rsidR="0037411C">
        <w:rPr>
          <w:rtl/>
        </w:rPr>
        <w:t xml:space="preserve"> - </w:t>
      </w:r>
      <w:r>
        <w:rPr>
          <w:rtl/>
        </w:rPr>
        <w:t>ط دار الذخائر</w:t>
      </w:r>
      <w:r w:rsidR="0037411C">
        <w:rPr>
          <w:rtl/>
        </w:rPr>
        <w:t xml:space="preserve"> - </w:t>
      </w:r>
      <w:r>
        <w:rPr>
          <w:rtl/>
        </w:rPr>
        <w:t>إيران / 1413</w:t>
      </w:r>
      <w:r w:rsidR="0037411C">
        <w:rPr>
          <w:rtl/>
        </w:rPr>
        <w:t>.</w:t>
      </w:r>
    </w:p>
    <w:p w:rsidR="00807EF5" w:rsidRDefault="00807EF5" w:rsidP="0037411C">
      <w:pPr>
        <w:pStyle w:val="libNormal"/>
      </w:pPr>
      <w:r>
        <w:rPr>
          <w:rtl/>
        </w:rPr>
        <w:t>147</w:t>
      </w:r>
      <w:r w:rsidR="0037411C">
        <w:rPr>
          <w:rtl/>
        </w:rPr>
        <w:t xml:space="preserve"> - </w:t>
      </w:r>
      <w:r>
        <w:rPr>
          <w:rtl/>
        </w:rPr>
        <w:t>نيل الأوطار</w:t>
      </w:r>
      <w:r w:rsidR="0037411C">
        <w:rPr>
          <w:rtl/>
        </w:rPr>
        <w:t xml:space="preserve"> - </w:t>
      </w:r>
      <w:r>
        <w:rPr>
          <w:rtl/>
        </w:rPr>
        <w:t>الشوكاني (ت 1255)</w:t>
      </w:r>
      <w:r w:rsidR="0037411C">
        <w:rPr>
          <w:rtl/>
        </w:rPr>
        <w:t xml:space="preserve"> - </w:t>
      </w:r>
      <w:r>
        <w:rPr>
          <w:rtl/>
        </w:rPr>
        <w:t>ط دار الجيل</w:t>
      </w:r>
      <w:r w:rsidR="0037411C">
        <w:rPr>
          <w:rtl/>
        </w:rPr>
        <w:t xml:space="preserve"> - </w:t>
      </w:r>
      <w:r>
        <w:rPr>
          <w:rtl/>
        </w:rPr>
        <w:t>بيروت 1973</w:t>
      </w:r>
      <w:r w:rsidR="0037411C">
        <w:rPr>
          <w:rtl/>
        </w:rPr>
        <w:t>.</w:t>
      </w:r>
    </w:p>
    <w:p w:rsidR="00807EF5" w:rsidRDefault="00807EF5" w:rsidP="0037411C">
      <w:pPr>
        <w:pStyle w:val="libNormal"/>
      </w:pPr>
      <w:r>
        <w:rPr>
          <w:rtl/>
        </w:rPr>
        <w:t>148</w:t>
      </w:r>
      <w:r w:rsidR="0037411C">
        <w:rPr>
          <w:rtl/>
        </w:rPr>
        <w:t xml:space="preserve"> - </w:t>
      </w:r>
      <w:r>
        <w:rPr>
          <w:rtl/>
        </w:rPr>
        <w:t>وسائل الشيعة</w:t>
      </w:r>
      <w:r w:rsidR="0037411C">
        <w:rPr>
          <w:rtl/>
        </w:rPr>
        <w:t xml:space="preserve"> - </w:t>
      </w:r>
      <w:r>
        <w:rPr>
          <w:rtl/>
        </w:rPr>
        <w:t>الحر العاملي (ت 1104)</w:t>
      </w:r>
      <w:r w:rsidR="0037411C">
        <w:rPr>
          <w:rtl/>
        </w:rPr>
        <w:t xml:space="preserve"> - </w:t>
      </w:r>
      <w:r>
        <w:rPr>
          <w:rtl/>
        </w:rPr>
        <w:t>ط مدرسة آل البيت / 1414</w:t>
      </w:r>
      <w:r w:rsidR="0037411C">
        <w:rPr>
          <w:rtl/>
        </w:rPr>
        <w:t>.</w:t>
      </w:r>
    </w:p>
    <w:p w:rsidR="00807EF5" w:rsidRDefault="00807EF5" w:rsidP="0037411C">
      <w:pPr>
        <w:pStyle w:val="libNormal"/>
      </w:pPr>
      <w:r>
        <w:rPr>
          <w:rtl/>
        </w:rPr>
        <w:t>149</w:t>
      </w:r>
      <w:r w:rsidR="0037411C">
        <w:rPr>
          <w:rtl/>
        </w:rPr>
        <w:t xml:space="preserve"> - </w:t>
      </w:r>
      <w:r>
        <w:rPr>
          <w:rtl/>
        </w:rPr>
        <w:t>وقعة صفين</w:t>
      </w:r>
      <w:r w:rsidR="0037411C">
        <w:rPr>
          <w:rtl/>
        </w:rPr>
        <w:t xml:space="preserve"> - </w:t>
      </w:r>
      <w:r>
        <w:rPr>
          <w:rtl/>
        </w:rPr>
        <w:t>ابن مزاحم (ت 212)</w:t>
      </w:r>
      <w:r w:rsidR="0037411C">
        <w:rPr>
          <w:rtl/>
        </w:rPr>
        <w:t xml:space="preserve"> - </w:t>
      </w:r>
      <w:r>
        <w:rPr>
          <w:rtl/>
        </w:rPr>
        <w:t>ط الموسوعة العربية الحديثة</w:t>
      </w:r>
      <w:r w:rsidR="0037411C">
        <w:rPr>
          <w:rtl/>
        </w:rPr>
        <w:t xml:space="preserve"> - </w:t>
      </w:r>
      <w:r>
        <w:rPr>
          <w:rtl/>
        </w:rPr>
        <w:t>القاهرة / 1382</w:t>
      </w:r>
      <w:r w:rsidR="0037411C">
        <w:rPr>
          <w:rtl/>
        </w:rPr>
        <w:t>.</w:t>
      </w:r>
    </w:p>
    <w:p w:rsidR="00807EF5" w:rsidRDefault="00807EF5" w:rsidP="0037411C">
      <w:pPr>
        <w:pStyle w:val="libNormal"/>
      </w:pPr>
      <w:r>
        <w:rPr>
          <w:rtl/>
        </w:rPr>
        <w:t>150</w:t>
      </w:r>
      <w:r w:rsidR="0037411C">
        <w:rPr>
          <w:rtl/>
        </w:rPr>
        <w:t xml:space="preserve"> - </w:t>
      </w:r>
      <w:r>
        <w:rPr>
          <w:rtl/>
        </w:rPr>
        <w:t>ينابيع المودة</w:t>
      </w:r>
      <w:r w:rsidR="0037411C">
        <w:rPr>
          <w:rtl/>
        </w:rPr>
        <w:t xml:space="preserve"> - </w:t>
      </w:r>
      <w:r>
        <w:rPr>
          <w:rtl/>
        </w:rPr>
        <w:t>القندوزي (ت 1294)</w:t>
      </w:r>
      <w:r w:rsidR="0037411C">
        <w:rPr>
          <w:rtl/>
        </w:rPr>
        <w:t xml:space="preserve"> - </w:t>
      </w:r>
      <w:r>
        <w:rPr>
          <w:rtl/>
        </w:rPr>
        <w:t>ط دار الأسوة</w:t>
      </w:r>
      <w:r w:rsidR="0037411C">
        <w:rPr>
          <w:rtl/>
        </w:rPr>
        <w:t xml:space="preserve"> - </w:t>
      </w:r>
      <w:r>
        <w:rPr>
          <w:rtl/>
        </w:rPr>
        <w:t>إيران / 1416</w:t>
      </w:r>
      <w:r w:rsidR="0037411C">
        <w:rPr>
          <w:rtl/>
        </w:rPr>
        <w:t>.</w:t>
      </w:r>
    </w:p>
    <w:p w:rsidR="00807EF5" w:rsidRDefault="00807EF5" w:rsidP="002C4C33">
      <w:pPr>
        <w:pStyle w:val="libNormal"/>
      </w:pPr>
      <w:r>
        <w:rPr>
          <w:rtl/>
        </w:rPr>
        <w:br w:type="page"/>
      </w:r>
    </w:p>
    <w:sdt>
      <w:sdtPr>
        <w:rPr>
          <w:rtl/>
        </w:rPr>
        <w:id w:val="160679938"/>
        <w:docPartObj>
          <w:docPartGallery w:val="Table of Contents"/>
          <w:docPartUnique/>
        </w:docPartObj>
      </w:sdtPr>
      <w:sdtEndPr>
        <w:rPr>
          <w:b w:val="0"/>
          <w:bCs w:val="0"/>
        </w:rPr>
      </w:sdtEndPr>
      <w:sdtContent>
        <w:p w:rsidR="00CA1309" w:rsidRDefault="00CA1309" w:rsidP="00CA1309">
          <w:pPr>
            <w:pStyle w:val="libCenterBold1"/>
          </w:pPr>
          <w:r>
            <w:rPr>
              <w:rtl/>
            </w:rPr>
            <w:t>المحتويات</w:t>
          </w:r>
        </w:p>
        <w:p w:rsidR="00CA1309" w:rsidRDefault="00CA1309">
          <w:pPr>
            <w:pStyle w:val="TOC3"/>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48911896" w:history="1">
            <w:r w:rsidRPr="004D2775">
              <w:rPr>
                <w:rStyle w:val="Hyperlink"/>
                <w:rFonts w:hint="eastAsia"/>
                <w:noProof/>
                <w:rtl/>
              </w:rPr>
              <w:t>الإهداء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Toc448911896 \h</w:instrText>
            </w:r>
            <w:r>
              <w:rPr>
                <w:noProof/>
                <w:webHidden/>
                <w:rtl/>
              </w:rPr>
              <w:instrText xml:space="preserve"> </w:instrText>
            </w:r>
            <w:r>
              <w:rPr>
                <w:noProof/>
                <w:webHidden/>
                <w:rtl/>
              </w:rPr>
            </w:r>
            <w:r>
              <w:rPr>
                <w:noProof/>
                <w:webHidden/>
                <w:rtl/>
              </w:rPr>
              <w:fldChar w:fldCharType="separate"/>
            </w:r>
            <w:r w:rsidR="00B76780">
              <w:rPr>
                <w:noProof/>
                <w:webHidden/>
                <w:rtl/>
              </w:rPr>
              <w:t>3</w:t>
            </w:r>
            <w:r>
              <w:rPr>
                <w:noProof/>
                <w:webHidden/>
                <w:rtl/>
              </w:rPr>
              <w:fldChar w:fldCharType="end"/>
            </w:r>
          </w:hyperlink>
        </w:p>
        <w:p w:rsidR="00CA1309" w:rsidRDefault="00CA1309">
          <w:pPr>
            <w:pStyle w:val="TOC2"/>
            <w:tabs>
              <w:tab w:val="right" w:leader="dot" w:pos="7786"/>
            </w:tabs>
            <w:rPr>
              <w:rFonts w:asciiTheme="minorHAnsi" w:eastAsiaTheme="minorEastAsia" w:hAnsiTheme="minorHAnsi" w:cstheme="minorBidi"/>
              <w:noProof/>
              <w:color w:val="auto"/>
              <w:sz w:val="22"/>
              <w:szCs w:val="22"/>
              <w:rtl/>
            </w:rPr>
          </w:pPr>
          <w:hyperlink w:anchor="_Toc448911897" w:history="1">
            <w:r w:rsidRPr="004D2775">
              <w:rPr>
                <w:rStyle w:val="Hyperlink"/>
                <w:rFonts w:hint="eastAsia"/>
                <w:noProof/>
                <w:rtl/>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Toc448911897 \h</w:instrText>
            </w:r>
            <w:r>
              <w:rPr>
                <w:noProof/>
                <w:webHidden/>
                <w:rtl/>
              </w:rPr>
              <w:instrText xml:space="preserve"> </w:instrText>
            </w:r>
            <w:r>
              <w:rPr>
                <w:noProof/>
                <w:webHidden/>
                <w:rtl/>
              </w:rPr>
            </w:r>
            <w:r>
              <w:rPr>
                <w:noProof/>
                <w:webHidden/>
                <w:rtl/>
              </w:rPr>
              <w:fldChar w:fldCharType="separate"/>
            </w:r>
            <w:r w:rsidR="00B76780">
              <w:rPr>
                <w:noProof/>
                <w:webHidden/>
                <w:rtl/>
              </w:rPr>
              <w:t>9</w:t>
            </w:r>
            <w:r>
              <w:rPr>
                <w:noProof/>
                <w:webHidden/>
                <w:rtl/>
              </w:rPr>
              <w:fldChar w:fldCharType="end"/>
            </w:r>
          </w:hyperlink>
        </w:p>
        <w:p w:rsidR="00CA1309" w:rsidRDefault="00CA1309" w:rsidP="00CA1309">
          <w:pPr>
            <w:pStyle w:val="TOC1"/>
            <w:rPr>
              <w:rFonts w:asciiTheme="minorHAnsi" w:eastAsiaTheme="minorEastAsia" w:hAnsiTheme="minorHAnsi" w:cstheme="minorBidi"/>
              <w:bCs w:val="0"/>
              <w:noProof/>
              <w:color w:val="auto"/>
              <w:sz w:val="22"/>
              <w:szCs w:val="22"/>
              <w:rtl/>
            </w:rPr>
          </w:pPr>
          <w:hyperlink w:anchor="_Toc448911898" w:history="1">
            <w:r w:rsidRPr="004D2775">
              <w:rPr>
                <w:rStyle w:val="Hyperlink"/>
                <w:rFonts w:hint="eastAsia"/>
                <w:noProof/>
                <w:rtl/>
              </w:rPr>
              <w:t>الباب</w:t>
            </w:r>
            <w:r w:rsidRPr="004D2775">
              <w:rPr>
                <w:rStyle w:val="Hyperlink"/>
                <w:noProof/>
                <w:rtl/>
              </w:rPr>
              <w:t xml:space="preserve"> </w:t>
            </w:r>
            <w:r w:rsidRPr="004D2775">
              <w:rPr>
                <w:rStyle w:val="Hyperlink"/>
                <w:rFonts w:hint="eastAsia"/>
                <w:noProof/>
                <w:rtl/>
              </w:rPr>
              <w:t>الأوّل</w:t>
            </w:r>
            <w:r>
              <w:rPr>
                <w:rStyle w:val="Hyperlink"/>
                <w:rFonts w:hint="cs"/>
                <w:noProof/>
                <w:rtl/>
              </w:rPr>
              <w:t xml:space="preserve">: </w:t>
            </w:r>
          </w:hyperlink>
          <w:hyperlink w:anchor="_Toc448911899" w:history="1">
            <w:r w:rsidRPr="004D2775">
              <w:rPr>
                <w:rStyle w:val="Hyperlink"/>
                <w:rFonts w:hint="eastAsia"/>
                <w:noProof/>
                <w:rtl/>
              </w:rPr>
              <w:t>بحوث</w:t>
            </w:r>
            <w:r w:rsidRPr="004D2775">
              <w:rPr>
                <w:rStyle w:val="Hyperlink"/>
                <w:noProof/>
                <w:rtl/>
              </w:rPr>
              <w:t xml:space="preserve"> </w:t>
            </w:r>
            <w:r w:rsidRPr="004D2775">
              <w:rPr>
                <w:rStyle w:val="Hyperlink"/>
                <w:rFonts w:hint="eastAsia"/>
                <w:noProof/>
                <w:rtl/>
              </w:rPr>
              <w:t>تمهيديّة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Toc448911899 \h</w:instrText>
            </w:r>
            <w:r>
              <w:rPr>
                <w:noProof/>
                <w:webHidden/>
                <w:rtl/>
              </w:rPr>
              <w:instrText xml:space="preserve"> </w:instrText>
            </w:r>
            <w:r>
              <w:rPr>
                <w:noProof/>
                <w:webHidden/>
                <w:rtl/>
              </w:rPr>
            </w:r>
            <w:r>
              <w:rPr>
                <w:noProof/>
                <w:webHidden/>
                <w:rtl/>
              </w:rPr>
              <w:fldChar w:fldCharType="separate"/>
            </w:r>
            <w:r w:rsidR="00B76780">
              <w:rPr>
                <w:noProof/>
                <w:webHidden/>
                <w:rtl/>
              </w:rPr>
              <w:t>11</w:t>
            </w:r>
            <w:r>
              <w:rPr>
                <w:noProof/>
                <w:webHidden/>
                <w:rtl/>
              </w:rPr>
              <w:fldChar w:fldCharType="end"/>
            </w:r>
          </w:hyperlink>
        </w:p>
        <w:p w:rsidR="00CA1309" w:rsidRDefault="00CA1309">
          <w:pPr>
            <w:pStyle w:val="TOC2"/>
            <w:tabs>
              <w:tab w:val="right" w:leader="dot" w:pos="7786"/>
            </w:tabs>
            <w:rPr>
              <w:rFonts w:asciiTheme="minorHAnsi" w:eastAsiaTheme="minorEastAsia" w:hAnsiTheme="minorHAnsi" w:cstheme="minorBidi"/>
              <w:noProof/>
              <w:color w:val="auto"/>
              <w:sz w:val="22"/>
              <w:szCs w:val="22"/>
              <w:rtl/>
            </w:rPr>
          </w:pPr>
          <w:hyperlink w:anchor="_Toc448911900" w:history="1">
            <w:r w:rsidRPr="004D2775">
              <w:rPr>
                <w:rStyle w:val="Hyperlink"/>
                <w:noProof/>
                <w:rtl/>
              </w:rPr>
              <w:t xml:space="preserve">1 - </w:t>
            </w:r>
            <w:r w:rsidRPr="004D2775">
              <w:rPr>
                <w:rStyle w:val="Hyperlink"/>
                <w:rFonts w:hint="eastAsia"/>
                <w:noProof/>
                <w:rtl/>
              </w:rPr>
              <w:t>الاُطروحات</w:t>
            </w:r>
            <w:r w:rsidRPr="004D2775">
              <w:rPr>
                <w:rStyle w:val="Hyperlink"/>
                <w:noProof/>
                <w:rtl/>
              </w:rPr>
              <w:t xml:space="preserve"> </w:t>
            </w:r>
            <w:r w:rsidRPr="004D2775">
              <w:rPr>
                <w:rStyle w:val="Hyperlink"/>
                <w:rFonts w:hint="eastAsia"/>
                <w:noProof/>
                <w:rtl/>
              </w:rPr>
              <w:t>الأساسيّة</w:t>
            </w:r>
            <w:r w:rsidRPr="004D2775">
              <w:rPr>
                <w:rStyle w:val="Hyperlink"/>
                <w:noProof/>
                <w:rtl/>
              </w:rPr>
              <w:t xml:space="preserve"> </w:t>
            </w:r>
            <w:r w:rsidRPr="004D2775">
              <w:rPr>
                <w:rStyle w:val="Hyperlink"/>
                <w:rFonts w:hint="eastAsia"/>
                <w:noProof/>
                <w:rtl/>
              </w:rPr>
              <w:t>التي</w:t>
            </w:r>
            <w:r w:rsidRPr="004D2775">
              <w:rPr>
                <w:rStyle w:val="Hyperlink"/>
                <w:noProof/>
                <w:rtl/>
              </w:rPr>
              <w:t xml:space="preserve"> </w:t>
            </w:r>
            <w:r w:rsidRPr="004D2775">
              <w:rPr>
                <w:rStyle w:val="Hyperlink"/>
                <w:rFonts w:hint="eastAsia"/>
                <w:noProof/>
                <w:rtl/>
              </w:rPr>
              <w:t>عرَّفت</w:t>
            </w:r>
            <w:r w:rsidRPr="004D2775">
              <w:rPr>
                <w:rStyle w:val="Hyperlink"/>
                <w:noProof/>
                <w:rtl/>
              </w:rPr>
              <w:t xml:space="preserve"> </w:t>
            </w:r>
            <w:r w:rsidRPr="004D2775">
              <w:rPr>
                <w:rStyle w:val="Hyperlink"/>
                <w:rFonts w:hint="eastAsia"/>
                <w:noProof/>
                <w:rtl/>
              </w:rPr>
              <w:t>بالحسين</w:t>
            </w:r>
            <w:r w:rsidRPr="004D2775">
              <w:rPr>
                <w:rStyle w:val="Hyperlink"/>
                <w:noProof/>
                <w:rtl/>
              </w:rPr>
              <w:t xml:space="preserve"> </w:t>
            </w:r>
            <w:r w:rsidRPr="005B0B13">
              <w:rPr>
                <w:rStyle w:val="libAlaemChar"/>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Toc448911900 \h</w:instrText>
            </w:r>
            <w:r>
              <w:rPr>
                <w:noProof/>
                <w:webHidden/>
                <w:rtl/>
              </w:rPr>
              <w:instrText xml:space="preserve"> </w:instrText>
            </w:r>
            <w:r>
              <w:rPr>
                <w:noProof/>
                <w:webHidden/>
                <w:rtl/>
              </w:rPr>
            </w:r>
            <w:r>
              <w:rPr>
                <w:noProof/>
                <w:webHidden/>
                <w:rtl/>
              </w:rPr>
              <w:fldChar w:fldCharType="separate"/>
            </w:r>
            <w:r w:rsidR="00B76780">
              <w:rPr>
                <w:noProof/>
                <w:webHidden/>
                <w:rtl/>
              </w:rPr>
              <w:t>13</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01" w:history="1">
            <w:r w:rsidRPr="004D2775">
              <w:rPr>
                <w:rStyle w:val="Hyperlink"/>
                <w:rFonts w:hint="eastAsia"/>
                <w:noProof/>
                <w:rtl/>
              </w:rPr>
              <w:t>الاُطروحة</w:t>
            </w:r>
            <w:r w:rsidRPr="004D2775">
              <w:rPr>
                <w:rStyle w:val="Hyperlink"/>
                <w:noProof/>
                <w:rtl/>
              </w:rPr>
              <w:t xml:space="preserve"> </w:t>
            </w:r>
            <w:r w:rsidRPr="004D2775">
              <w:rPr>
                <w:rStyle w:val="Hyperlink"/>
                <w:rFonts w:hint="eastAsia"/>
                <w:noProof/>
                <w:rtl/>
              </w:rPr>
              <w:t>الاُمويّة</w:t>
            </w:r>
            <w:r w:rsidRPr="004D2775">
              <w:rPr>
                <w:rStyle w:val="Hyperlink"/>
                <w:noProof/>
                <w:rtl/>
              </w:rPr>
              <w:t xml:space="preserve">: </w:t>
            </w:r>
            <w:r w:rsidRPr="004D2775">
              <w:rPr>
                <w:rStyle w:val="Hyperlink"/>
                <w:rFonts w:hint="eastAsia"/>
                <w:noProof/>
                <w:rtl/>
              </w:rPr>
              <w:t>الحسين</w:t>
            </w:r>
            <w:r w:rsidRPr="004D2775">
              <w:rPr>
                <w:rStyle w:val="Hyperlink"/>
                <w:noProof/>
                <w:rtl/>
              </w:rPr>
              <w:t xml:space="preserve"> </w:t>
            </w:r>
            <w:r w:rsidRPr="005B0B13">
              <w:rPr>
                <w:rStyle w:val="libAlaemChar"/>
                <w:rFonts w:hint="eastAsia"/>
                <w:noProof/>
                <w:rtl/>
              </w:rPr>
              <w:t>عليه‌السلام</w:t>
            </w:r>
            <w:r w:rsidRPr="004D2775">
              <w:rPr>
                <w:rStyle w:val="Hyperlink"/>
                <w:noProof/>
                <w:rtl/>
              </w:rPr>
              <w:t xml:space="preserve"> </w:t>
            </w:r>
            <w:r w:rsidRPr="004D2775">
              <w:rPr>
                <w:rStyle w:val="Hyperlink"/>
                <w:rFonts w:hint="eastAsia"/>
                <w:noProof/>
                <w:rtl/>
              </w:rPr>
              <w:t>مارق</w:t>
            </w:r>
            <w:r w:rsidRPr="004D2775">
              <w:rPr>
                <w:rStyle w:val="Hyperlink"/>
                <w:noProof/>
                <w:rtl/>
              </w:rPr>
              <w:t xml:space="preserve"> </w:t>
            </w:r>
            <w:r w:rsidRPr="004D2775">
              <w:rPr>
                <w:rStyle w:val="Hyperlink"/>
                <w:rFonts w:hint="eastAsia"/>
                <w:noProof/>
                <w:rtl/>
              </w:rPr>
              <w:t>عن</w:t>
            </w:r>
            <w:r w:rsidRPr="004D2775">
              <w:rPr>
                <w:rStyle w:val="Hyperlink"/>
                <w:noProof/>
                <w:rtl/>
              </w:rPr>
              <w:t xml:space="preserve"> </w:t>
            </w:r>
            <w:r w:rsidRPr="004D2775">
              <w:rPr>
                <w:rStyle w:val="Hyperlink"/>
                <w:rFonts w:hint="eastAsia"/>
                <w:noProof/>
                <w:rtl/>
              </w:rPr>
              <w:t>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Toc448911901 \h</w:instrText>
            </w:r>
            <w:r>
              <w:rPr>
                <w:noProof/>
                <w:webHidden/>
                <w:rtl/>
              </w:rPr>
              <w:instrText xml:space="preserve"> </w:instrText>
            </w:r>
            <w:r>
              <w:rPr>
                <w:noProof/>
                <w:webHidden/>
                <w:rtl/>
              </w:rPr>
            </w:r>
            <w:r>
              <w:rPr>
                <w:noProof/>
                <w:webHidden/>
                <w:rtl/>
              </w:rPr>
              <w:fldChar w:fldCharType="separate"/>
            </w:r>
            <w:r w:rsidR="00B76780">
              <w:rPr>
                <w:noProof/>
                <w:webHidden/>
                <w:rtl/>
              </w:rPr>
              <w:t>13</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02" w:history="1">
            <w:r w:rsidRPr="004D2775">
              <w:rPr>
                <w:rStyle w:val="Hyperlink"/>
                <w:rFonts w:hint="eastAsia"/>
                <w:noProof/>
                <w:rtl/>
              </w:rPr>
              <w:t>الاُطروحة</w:t>
            </w:r>
            <w:r w:rsidRPr="004D2775">
              <w:rPr>
                <w:rStyle w:val="Hyperlink"/>
                <w:noProof/>
                <w:rtl/>
              </w:rPr>
              <w:t xml:space="preserve"> </w:t>
            </w:r>
            <w:r w:rsidRPr="004D2775">
              <w:rPr>
                <w:rStyle w:val="Hyperlink"/>
                <w:rFonts w:hint="eastAsia"/>
                <w:noProof/>
                <w:rtl/>
              </w:rPr>
              <w:t>العباسيّة</w:t>
            </w:r>
            <w:r w:rsidRPr="004D2775">
              <w:rPr>
                <w:rStyle w:val="Hyperlink"/>
                <w:noProof/>
                <w:rtl/>
              </w:rPr>
              <w:t xml:space="preserve">: </w:t>
            </w:r>
            <w:r w:rsidRPr="004D2775">
              <w:rPr>
                <w:rStyle w:val="Hyperlink"/>
                <w:rFonts w:hint="eastAsia"/>
                <w:noProof/>
                <w:rtl/>
              </w:rPr>
              <w:t>الحسين</w:t>
            </w:r>
            <w:r w:rsidRPr="004D2775">
              <w:rPr>
                <w:rStyle w:val="Hyperlink"/>
                <w:noProof/>
                <w:rtl/>
              </w:rPr>
              <w:t xml:space="preserve"> </w:t>
            </w:r>
            <w:r w:rsidRPr="005B0B13">
              <w:rPr>
                <w:rStyle w:val="libAlaemChar"/>
                <w:rFonts w:hint="eastAsia"/>
                <w:noProof/>
                <w:rtl/>
              </w:rPr>
              <w:t>عليه‌السلام</w:t>
            </w:r>
            <w:r w:rsidRPr="004D2775">
              <w:rPr>
                <w:rStyle w:val="Hyperlink"/>
                <w:noProof/>
                <w:rtl/>
              </w:rPr>
              <w:t xml:space="preserve"> </w:t>
            </w:r>
            <w:r w:rsidRPr="004D2775">
              <w:rPr>
                <w:rStyle w:val="Hyperlink"/>
                <w:rFonts w:hint="eastAsia"/>
                <w:noProof/>
                <w:rtl/>
              </w:rPr>
              <w:t>ثائر</w:t>
            </w:r>
            <w:r w:rsidRPr="004D2775">
              <w:rPr>
                <w:rStyle w:val="Hyperlink"/>
                <w:noProof/>
                <w:rtl/>
              </w:rPr>
              <w:t xml:space="preserve"> </w:t>
            </w:r>
            <w:r w:rsidRPr="004D2775">
              <w:rPr>
                <w:rStyle w:val="Hyperlink"/>
                <w:rFonts w:hint="eastAsia"/>
                <w:noProof/>
                <w:rtl/>
              </w:rPr>
              <w:t>شرعي،</w:t>
            </w:r>
            <w:r w:rsidRPr="004D2775">
              <w:rPr>
                <w:rStyle w:val="Hyperlink"/>
                <w:noProof/>
                <w:rtl/>
              </w:rPr>
              <w:t xml:space="preserve"> </w:t>
            </w:r>
            <w:r w:rsidRPr="004D2775">
              <w:rPr>
                <w:rStyle w:val="Hyperlink"/>
                <w:rFonts w:hint="eastAsia"/>
                <w:noProof/>
                <w:rtl/>
              </w:rPr>
              <w:t>غير</w:t>
            </w:r>
            <w:r w:rsidRPr="004D2775">
              <w:rPr>
                <w:rStyle w:val="Hyperlink"/>
                <w:noProof/>
                <w:rtl/>
              </w:rPr>
              <w:t xml:space="preserve"> </w:t>
            </w:r>
            <w:r w:rsidRPr="004D2775">
              <w:rPr>
                <w:rStyle w:val="Hyperlink"/>
                <w:rFonts w:hint="eastAsia"/>
                <w:noProof/>
                <w:rtl/>
              </w:rPr>
              <w:t>أنّه</w:t>
            </w:r>
            <w:r w:rsidRPr="004D2775">
              <w:rPr>
                <w:rStyle w:val="Hyperlink"/>
                <w:noProof/>
                <w:rtl/>
              </w:rPr>
              <w:t xml:space="preserve"> </w:t>
            </w:r>
            <w:r w:rsidRPr="004D2775">
              <w:rPr>
                <w:rStyle w:val="Hyperlink"/>
                <w:rFonts w:hint="eastAsia"/>
                <w:noProof/>
                <w:rtl/>
              </w:rPr>
              <w:t>أخطأ</w:t>
            </w:r>
            <w:r w:rsidRPr="004D2775">
              <w:rPr>
                <w:rStyle w:val="Hyperlink"/>
                <w:noProof/>
                <w:rtl/>
              </w:rPr>
              <w:t xml:space="preserve"> </w:t>
            </w:r>
            <w:r w:rsidRPr="004D2775">
              <w:rPr>
                <w:rStyle w:val="Hyperlink"/>
                <w:rFonts w:hint="eastAsia"/>
                <w:noProof/>
                <w:rtl/>
              </w:rPr>
              <w:t>في</w:t>
            </w:r>
            <w:r w:rsidRPr="004D2775">
              <w:rPr>
                <w:rStyle w:val="Hyperlink"/>
                <w:noProof/>
                <w:rtl/>
              </w:rPr>
              <w:t xml:space="preserve"> </w:t>
            </w:r>
            <w:r w:rsidRPr="004D2775">
              <w:rPr>
                <w:rStyle w:val="Hyperlink"/>
                <w:rFonts w:hint="eastAsia"/>
                <w:noProof/>
                <w:rtl/>
              </w:rPr>
              <w:t>تقديره</w:t>
            </w:r>
            <w:r w:rsidRPr="004D2775">
              <w:rPr>
                <w:rStyle w:val="Hyperlink"/>
                <w:noProof/>
                <w:rtl/>
              </w:rPr>
              <w:t xml:space="preserve"> </w:t>
            </w:r>
            <w:r w:rsidRPr="004D2775">
              <w:rPr>
                <w:rStyle w:val="Hyperlink"/>
                <w:rFonts w:hint="eastAsia"/>
                <w:noProof/>
                <w:rtl/>
              </w:rPr>
              <w:t>الاُمور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Toc448911902 \h</w:instrText>
            </w:r>
            <w:r>
              <w:rPr>
                <w:noProof/>
                <w:webHidden/>
                <w:rtl/>
              </w:rPr>
              <w:instrText xml:space="preserve"> </w:instrText>
            </w:r>
            <w:r>
              <w:rPr>
                <w:noProof/>
                <w:webHidden/>
                <w:rtl/>
              </w:rPr>
            </w:r>
            <w:r>
              <w:rPr>
                <w:noProof/>
                <w:webHidden/>
                <w:rtl/>
              </w:rPr>
              <w:fldChar w:fldCharType="separate"/>
            </w:r>
            <w:r w:rsidR="00B76780">
              <w:rPr>
                <w:noProof/>
                <w:webHidden/>
                <w:rtl/>
              </w:rPr>
              <w:t>14</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03" w:history="1">
            <w:r w:rsidRPr="004D2775">
              <w:rPr>
                <w:rStyle w:val="Hyperlink"/>
                <w:rFonts w:hint="eastAsia"/>
                <w:noProof/>
                <w:rtl/>
              </w:rPr>
              <w:t>اُطروحة</w:t>
            </w:r>
            <w:r w:rsidRPr="004D2775">
              <w:rPr>
                <w:rStyle w:val="Hyperlink"/>
                <w:noProof/>
                <w:rtl/>
              </w:rPr>
              <w:t xml:space="preserve"> </w:t>
            </w:r>
            <w:r w:rsidRPr="004D2775">
              <w:rPr>
                <w:rStyle w:val="Hyperlink"/>
                <w:rFonts w:hint="eastAsia"/>
                <w:noProof/>
                <w:rtl/>
              </w:rPr>
              <w:t>الأئمّة</w:t>
            </w:r>
            <w:r w:rsidRPr="004D2775">
              <w:rPr>
                <w:rStyle w:val="Hyperlink"/>
                <w:noProof/>
                <w:rtl/>
              </w:rPr>
              <w:t xml:space="preserve"> </w:t>
            </w:r>
            <w:r w:rsidRPr="004D2775">
              <w:rPr>
                <w:rStyle w:val="Hyperlink"/>
                <w:rFonts w:hint="eastAsia"/>
                <w:noProof/>
                <w:rtl/>
              </w:rPr>
              <w:t>من</w:t>
            </w:r>
            <w:r w:rsidRPr="004D2775">
              <w:rPr>
                <w:rStyle w:val="Hyperlink"/>
                <w:noProof/>
                <w:rtl/>
              </w:rPr>
              <w:t xml:space="preserve"> </w:t>
            </w:r>
            <w:r w:rsidRPr="004D2775">
              <w:rPr>
                <w:rStyle w:val="Hyperlink"/>
                <w:rFonts w:hint="eastAsia"/>
                <w:noProof/>
                <w:rtl/>
              </w:rPr>
              <w:t>ذرّية</w:t>
            </w:r>
            <w:r w:rsidRPr="004D2775">
              <w:rPr>
                <w:rStyle w:val="Hyperlink"/>
                <w:noProof/>
                <w:rtl/>
              </w:rPr>
              <w:t xml:space="preserve"> </w:t>
            </w:r>
            <w:r w:rsidRPr="004D2775">
              <w:rPr>
                <w:rStyle w:val="Hyperlink"/>
                <w:rFonts w:hint="eastAsia"/>
                <w:noProof/>
                <w:rtl/>
              </w:rPr>
              <w:t>الحسين</w:t>
            </w:r>
            <w:r w:rsidRPr="004D2775">
              <w:rPr>
                <w:rStyle w:val="Hyperlink"/>
                <w:noProof/>
                <w:rtl/>
              </w:rPr>
              <w:t xml:space="preserve"> </w:t>
            </w:r>
            <w:r w:rsidRPr="005B0B13">
              <w:rPr>
                <w:rStyle w:val="libAlaemChar"/>
                <w:rFonts w:hint="eastAsia"/>
                <w:noProof/>
                <w:rtl/>
              </w:rPr>
              <w:t>عليه‌السلام</w:t>
            </w:r>
            <w:r w:rsidRPr="004D2775">
              <w:rPr>
                <w:rStyle w:val="Hyperlink"/>
                <w:noProof/>
                <w:rtl/>
              </w:rPr>
              <w:t xml:space="preserve">: </w:t>
            </w:r>
            <w:r w:rsidRPr="004D2775">
              <w:rPr>
                <w:rStyle w:val="Hyperlink"/>
                <w:rFonts w:hint="eastAsia"/>
                <w:noProof/>
                <w:rtl/>
              </w:rPr>
              <w:t>الحسين</w:t>
            </w:r>
            <w:r w:rsidRPr="004D2775">
              <w:rPr>
                <w:rStyle w:val="Hyperlink"/>
                <w:noProof/>
                <w:rtl/>
              </w:rPr>
              <w:t xml:space="preserve"> </w:t>
            </w:r>
            <w:r w:rsidRPr="004D2775">
              <w:rPr>
                <w:rStyle w:val="Hyperlink"/>
                <w:rFonts w:hint="eastAsia"/>
                <w:noProof/>
                <w:rtl/>
              </w:rPr>
              <w:t>وارث</w:t>
            </w:r>
            <w:r w:rsidRPr="004D2775">
              <w:rPr>
                <w:rStyle w:val="Hyperlink"/>
                <w:noProof/>
                <w:rtl/>
              </w:rPr>
              <w:t xml:space="preserve"> </w:t>
            </w:r>
            <w:r w:rsidRPr="004D2775">
              <w:rPr>
                <w:rStyle w:val="Hyperlink"/>
                <w:rFonts w:hint="eastAsia"/>
                <w:noProof/>
                <w:rtl/>
              </w:rPr>
              <w:t>الأنبياء</w:t>
            </w:r>
            <w:r w:rsidRPr="004D2775">
              <w:rPr>
                <w:rStyle w:val="Hyperlink"/>
                <w:noProof/>
                <w:rtl/>
              </w:rPr>
              <w:t xml:space="preserve"> </w:t>
            </w:r>
            <w:r w:rsidRPr="004D2775">
              <w:rPr>
                <w:rStyle w:val="Hyperlink"/>
                <w:rFonts w:hint="eastAsia"/>
                <w:noProof/>
                <w:rtl/>
              </w:rPr>
              <w:t>وإمام</w:t>
            </w:r>
            <w:r w:rsidRPr="004D2775">
              <w:rPr>
                <w:rStyle w:val="Hyperlink"/>
                <w:noProof/>
                <w:rtl/>
              </w:rPr>
              <w:t xml:space="preserve"> </w:t>
            </w:r>
            <w:r w:rsidRPr="004D2775">
              <w:rPr>
                <w:rStyle w:val="Hyperlink"/>
                <w:rFonts w:hint="eastAsia"/>
                <w:noProof/>
                <w:rtl/>
              </w:rPr>
              <w:t>هدى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Toc448911903 \h</w:instrText>
            </w:r>
            <w:r>
              <w:rPr>
                <w:noProof/>
                <w:webHidden/>
                <w:rtl/>
              </w:rPr>
              <w:instrText xml:space="preserve"> </w:instrText>
            </w:r>
            <w:r>
              <w:rPr>
                <w:noProof/>
                <w:webHidden/>
                <w:rtl/>
              </w:rPr>
            </w:r>
            <w:r>
              <w:rPr>
                <w:noProof/>
                <w:webHidden/>
                <w:rtl/>
              </w:rPr>
              <w:fldChar w:fldCharType="separate"/>
            </w:r>
            <w:r w:rsidR="00B76780">
              <w:rPr>
                <w:noProof/>
                <w:webHidden/>
                <w:rtl/>
              </w:rPr>
              <w:t>14</w:t>
            </w:r>
            <w:r>
              <w:rPr>
                <w:noProof/>
                <w:webHidden/>
                <w:rtl/>
              </w:rPr>
              <w:fldChar w:fldCharType="end"/>
            </w:r>
          </w:hyperlink>
        </w:p>
        <w:p w:rsidR="00CA1309" w:rsidRDefault="00CA1309">
          <w:pPr>
            <w:pStyle w:val="TOC2"/>
            <w:tabs>
              <w:tab w:val="right" w:leader="dot" w:pos="7786"/>
            </w:tabs>
            <w:rPr>
              <w:rFonts w:asciiTheme="minorHAnsi" w:eastAsiaTheme="minorEastAsia" w:hAnsiTheme="minorHAnsi" w:cstheme="minorBidi"/>
              <w:noProof/>
              <w:color w:val="auto"/>
              <w:sz w:val="22"/>
              <w:szCs w:val="22"/>
              <w:rtl/>
            </w:rPr>
          </w:pPr>
          <w:hyperlink w:anchor="_Toc448911904" w:history="1">
            <w:r w:rsidRPr="004D2775">
              <w:rPr>
                <w:rStyle w:val="Hyperlink"/>
                <w:noProof/>
                <w:rtl/>
              </w:rPr>
              <w:t xml:space="preserve">2 - </w:t>
            </w:r>
            <w:r w:rsidRPr="004D2775">
              <w:rPr>
                <w:rStyle w:val="Hyperlink"/>
                <w:rFonts w:hint="eastAsia"/>
                <w:noProof/>
                <w:rtl/>
              </w:rPr>
              <w:t>كتاب</w:t>
            </w:r>
            <w:r w:rsidRPr="004D2775">
              <w:rPr>
                <w:rStyle w:val="Hyperlink"/>
                <w:noProof/>
                <w:rtl/>
              </w:rPr>
              <w:t xml:space="preserve"> </w:t>
            </w:r>
            <w:r w:rsidRPr="004D2775">
              <w:rPr>
                <w:rStyle w:val="Hyperlink"/>
                <w:rFonts w:hint="eastAsia"/>
                <w:noProof/>
                <w:rtl/>
              </w:rPr>
              <w:t>أبي</w:t>
            </w:r>
            <w:r w:rsidRPr="004D2775">
              <w:rPr>
                <w:rStyle w:val="Hyperlink"/>
                <w:noProof/>
                <w:rtl/>
              </w:rPr>
              <w:t xml:space="preserve"> </w:t>
            </w:r>
            <w:r w:rsidRPr="004D2775">
              <w:rPr>
                <w:rStyle w:val="Hyperlink"/>
                <w:rFonts w:hint="eastAsia"/>
                <w:noProof/>
                <w:rtl/>
              </w:rPr>
              <w:t>مخنف</w:t>
            </w:r>
            <w:r w:rsidRPr="004D2775">
              <w:rPr>
                <w:rStyle w:val="Hyperlink"/>
                <w:noProof/>
                <w:rtl/>
              </w:rPr>
              <w:t xml:space="preserve"> </w:t>
            </w:r>
            <w:r w:rsidRPr="004D2775">
              <w:rPr>
                <w:rStyle w:val="Hyperlink"/>
                <w:rFonts w:hint="eastAsia"/>
                <w:noProof/>
                <w:rtl/>
              </w:rPr>
              <w:t>حول</w:t>
            </w:r>
            <w:r w:rsidRPr="004D2775">
              <w:rPr>
                <w:rStyle w:val="Hyperlink"/>
                <w:noProof/>
                <w:rtl/>
              </w:rPr>
              <w:t xml:space="preserve"> </w:t>
            </w:r>
            <w:r w:rsidRPr="004D2775">
              <w:rPr>
                <w:rStyle w:val="Hyperlink"/>
                <w:rFonts w:hint="eastAsia"/>
                <w:noProof/>
                <w:rtl/>
              </w:rPr>
              <w:t>مقتل</w:t>
            </w:r>
            <w:r w:rsidRPr="004D2775">
              <w:rPr>
                <w:rStyle w:val="Hyperlink"/>
                <w:noProof/>
                <w:rtl/>
              </w:rPr>
              <w:t xml:space="preserve"> </w:t>
            </w:r>
            <w:r w:rsidRPr="004D2775">
              <w:rPr>
                <w:rStyle w:val="Hyperlink"/>
                <w:rFonts w:hint="eastAsia"/>
                <w:noProof/>
                <w:rtl/>
              </w:rPr>
              <w:t>الحسين</w:t>
            </w:r>
            <w:r w:rsidRPr="004D2775">
              <w:rPr>
                <w:rStyle w:val="Hyperlink"/>
                <w:noProof/>
                <w:rtl/>
              </w:rPr>
              <w:t xml:space="preserve"> </w:t>
            </w:r>
            <w:r w:rsidRPr="005B0B13">
              <w:rPr>
                <w:rStyle w:val="libAlaemChar"/>
                <w:rFonts w:hint="eastAsia"/>
                <w:noProof/>
                <w:rtl/>
              </w:rPr>
              <w:t>عليه‌السلام</w:t>
            </w:r>
            <w:r w:rsidRPr="004D2775">
              <w:rPr>
                <w:rStyle w:val="Hyperlink"/>
                <w:noProof/>
                <w:rtl/>
              </w:rPr>
              <w:t xml:space="preserve"> </w:t>
            </w:r>
            <w:r w:rsidRPr="004D2775">
              <w:rPr>
                <w:rStyle w:val="Hyperlink"/>
                <w:rFonts w:hint="eastAsia"/>
                <w:noProof/>
                <w:rtl/>
              </w:rPr>
              <w:t>وحركة</w:t>
            </w:r>
            <w:r w:rsidRPr="004D2775">
              <w:rPr>
                <w:rStyle w:val="Hyperlink"/>
                <w:noProof/>
                <w:rtl/>
              </w:rPr>
              <w:t xml:space="preserve"> </w:t>
            </w:r>
            <w:r w:rsidRPr="004D2775">
              <w:rPr>
                <w:rStyle w:val="Hyperlink"/>
                <w:rFonts w:hint="eastAsia"/>
                <w:noProof/>
                <w:rtl/>
              </w:rPr>
              <w:t>المختار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Toc448911904 \h</w:instrText>
            </w:r>
            <w:r>
              <w:rPr>
                <w:noProof/>
                <w:webHidden/>
                <w:rtl/>
              </w:rPr>
              <w:instrText xml:space="preserve"> </w:instrText>
            </w:r>
            <w:r>
              <w:rPr>
                <w:noProof/>
                <w:webHidden/>
                <w:rtl/>
              </w:rPr>
            </w:r>
            <w:r>
              <w:rPr>
                <w:noProof/>
                <w:webHidden/>
                <w:rtl/>
              </w:rPr>
              <w:fldChar w:fldCharType="separate"/>
            </w:r>
            <w:r w:rsidR="00B76780">
              <w:rPr>
                <w:noProof/>
                <w:webHidden/>
                <w:rtl/>
              </w:rPr>
              <w:t>16</w:t>
            </w:r>
            <w:r>
              <w:rPr>
                <w:noProof/>
                <w:webHidden/>
                <w:rtl/>
              </w:rPr>
              <w:fldChar w:fldCharType="end"/>
            </w:r>
          </w:hyperlink>
        </w:p>
        <w:p w:rsidR="00CA1309" w:rsidRDefault="00CA1309">
          <w:pPr>
            <w:pStyle w:val="TOC2"/>
            <w:tabs>
              <w:tab w:val="right" w:leader="dot" w:pos="7786"/>
            </w:tabs>
            <w:rPr>
              <w:rFonts w:asciiTheme="minorHAnsi" w:eastAsiaTheme="minorEastAsia" w:hAnsiTheme="minorHAnsi" w:cstheme="minorBidi"/>
              <w:noProof/>
              <w:color w:val="auto"/>
              <w:sz w:val="22"/>
              <w:szCs w:val="22"/>
              <w:rtl/>
            </w:rPr>
          </w:pPr>
          <w:hyperlink w:anchor="_Toc448911905" w:history="1">
            <w:r w:rsidRPr="004D2775">
              <w:rPr>
                <w:rStyle w:val="Hyperlink"/>
                <w:noProof/>
                <w:rtl/>
              </w:rPr>
              <w:t xml:space="preserve">3 - </w:t>
            </w:r>
            <w:r w:rsidRPr="004D2775">
              <w:rPr>
                <w:rStyle w:val="Hyperlink"/>
                <w:rFonts w:hint="eastAsia"/>
                <w:noProof/>
                <w:rtl/>
              </w:rPr>
              <w:t>الوظيفة</w:t>
            </w:r>
            <w:r w:rsidRPr="004D2775">
              <w:rPr>
                <w:rStyle w:val="Hyperlink"/>
                <w:noProof/>
                <w:rtl/>
              </w:rPr>
              <w:t xml:space="preserve"> </w:t>
            </w:r>
            <w:r w:rsidRPr="004D2775">
              <w:rPr>
                <w:rStyle w:val="Hyperlink"/>
                <w:rFonts w:hint="eastAsia"/>
                <w:noProof/>
                <w:rtl/>
              </w:rPr>
              <w:t>الإلهيّة</w:t>
            </w:r>
            <w:r w:rsidRPr="004D2775">
              <w:rPr>
                <w:rStyle w:val="Hyperlink"/>
                <w:noProof/>
                <w:rtl/>
              </w:rPr>
              <w:t xml:space="preserve"> </w:t>
            </w:r>
            <w:r w:rsidRPr="004D2775">
              <w:rPr>
                <w:rStyle w:val="Hyperlink"/>
                <w:rFonts w:hint="eastAsia"/>
                <w:noProof/>
                <w:rtl/>
              </w:rPr>
              <w:t>للأئمّة</w:t>
            </w:r>
            <w:r w:rsidRPr="004D2775">
              <w:rPr>
                <w:rStyle w:val="Hyperlink"/>
                <w:noProof/>
                <w:rtl/>
              </w:rPr>
              <w:t xml:space="preserve"> </w:t>
            </w:r>
            <w:r w:rsidRPr="004D2775">
              <w:rPr>
                <w:rStyle w:val="Hyperlink"/>
                <w:rFonts w:hint="eastAsia"/>
                <w:noProof/>
                <w:rtl/>
              </w:rPr>
              <w:t>الاثني</w:t>
            </w:r>
            <w:r w:rsidRPr="004D2775">
              <w:rPr>
                <w:rStyle w:val="Hyperlink"/>
                <w:noProof/>
                <w:rtl/>
              </w:rPr>
              <w:t xml:space="preserve"> </w:t>
            </w:r>
            <w:r w:rsidRPr="004D2775">
              <w:rPr>
                <w:rStyle w:val="Hyperlink"/>
                <w:rFonts w:hint="eastAsia"/>
                <w:noProof/>
                <w:rtl/>
              </w:rPr>
              <w:t>عشر</w:t>
            </w:r>
            <w:r w:rsidRPr="004D2775">
              <w:rPr>
                <w:rStyle w:val="Hyperlink"/>
                <w:noProof/>
                <w:rtl/>
              </w:rPr>
              <w:t xml:space="preserve"> </w:t>
            </w:r>
            <w:r w:rsidRPr="005B0B13">
              <w:rPr>
                <w:rStyle w:val="libAlaemChar"/>
                <w:rFonts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Toc448911905 \h</w:instrText>
            </w:r>
            <w:r>
              <w:rPr>
                <w:noProof/>
                <w:webHidden/>
                <w:rtl/>
              </w:rPr>
              <w:instrText xml:space="preserve"> </w:instrText>
            </w:r>
            <w:r>
              <w:rPr>
                <w:noProof/>
                <w:webHidden/>
                <w:rtl/>
              </w:rPr>
            </w:r>
            <w:r>
              <w:rPr>
                <w:noProof/>
                <w:webHidden/>
                <w:rtl/>
              </w:rPr>
              <w:fldChar w:fldCharType="separate"/>
            </w:r>
            <w:r w:rsidR="00B76780">
              <w:rPr>
                <w:noProof/>
                <w:webHidden/>
                <w:rtl/>
              </w:rPr>
              <w:t>24</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06" w:history="1">
            <w:r w:rsidRPr="004D2775">
              <w:rPr>
                <w:rStyle w:val="Hyperlink"/>
                <w:rFonts w:hint="eastAsia"/>
                <w:noProof/>
                <w:rtl/>
              </w:rPr>
              <w:t>الإمامة</w:t>
            </w:r>
            <w:r w:rsidRPr="004D2775">
              <w:rPr>
                <w:rStyle w:val="Hyperlink"/>
                <w:noProof/>
                <w:rtl/>
              </w:rPr>
              <w:t xml:space="preserve"> </w:t>
            </w:r>
            <w:r w:rsidRPr="004D2775">
              <w:rPr>
                <w:rStyle w:val="Hyperlink"/>
                <w:rFonts w:hint="eastAsia"/>
                <w:noProof/>
                <w:rtl/>
              </w:rPr>
              <w:t>الإلهيّة</w:t>
            </w:r>
            <w:r w:rsidRPr="004D2775">
              <w:rPr>
                <w:rStyle w:val="Hyperlink"/>
                <w:noProof/>
                <w:rtl/>
              </w:rPr>
              <w:t xml:space="preserve"> </w:t>
            </w:r>
            <w:r w:rsidRPr="004D2775">
              <w:rPr>
                <w:rStyle w:val="Hyperlink"/>
                <w:rFonts w:hint="eastAsia"/>
                <w:noProof/>
                <w:rtl/>
              </w:rPr>
              <w:t>لأهل</w:t>
            </w:r>
            <w:r w:rsidRPr="004D2775">
              <w:rPr>
                <w:rStyle w:val="Hyperlink"/>
                <w:noProof/>
                <w:rtl/>
              </w:rPr>
              <w:t xml:space="preserve"> </w:t>
            </w:r>
            <w:r w:rsidRPr="004D2775">
              <w:rPr>
                <w:rStyle w:val="Hyperlink"/>
                <w:rFonts w:hint="eastAsia"/>
                <w:noProof/>
                <w:rtl/>
              </w:rPr>
              <w:t>البيت</w:t>
            </w:r>
            <w:r w:rsidRPr="004D2775">
              <w:rPr>
                <w:rStyle w:val="Hyperlink"/>
                <w:noProof/>
                <w:rtl/>
              </w:rPr>
              <w:t xml:space="preserve"> </w:t>
            </w:r>
            <w:r w:rsidRPr="005B0B13">
              <w:rPr>
                <w:rStyle w:val="libAlaemChar"/>
                <w:rFonts w:hint="eastAsia"/>
                <w:noProof/>
                <w:rtl/>
              </w:rPr>
              <w:t>عليهم‌السلام</w:t>
            </w:r>
            <w:r w:rsidRPr="004D2775">
              <w:rPr>
                <w:rStyle w:val="Hyperlink"/>
                <w:noProof/>
                <w:rtl/>
              </w:rPr>
              <w:t xml:space="preserve"> </w:t>
            </w:r>
            <w:r w:rsidRPr="004D2775">
              <w:rPr>
                <w:rStyle w:val="Hyperlink"/>
                <w:rFonts w:hint="eastAsia"/>
                <w:noProof/>
                <w:rtl/>
              </w:rPr>
              <w:t>لها</w:t>
            </w:r>
            <w:r w:rsidRPr="004D2775">
              <w:rPr>
                <w:rStyle w:val="Hyperlink"/>
                <w:noProof/>
                <w:rtl/>
              </w:rPr>
              <w:t xml:space="preserve"> </w:t>
            </w:r>
            <w:r w:rsidRPr="004D2775">
              <w:rPr>
                <w:rStyle w:val="Hyperlink"/>
                <w:rFonts w:hint="eastAsia"/>
                <w:noProof/>
                <w:rtl/>
              </w:rPr>
              <w:t>نظير</w:t>
            </w:r>
            <w:r w:rsidRPr="004D2775">
              <w:rPr>
                <w:rStyle w:val="Hyperlink"/>
                <w:noProof/>
                <w:rtl/>
              </w:rPr>
              <w:t xml:space="preserve"> </w:t>
            </w:r>
            <w:r w:rsidRPr="004D2775">
              <w:rPr>
                <w:rStyle w:val="Hyperlink"/>
                <w:rFonts w:hint="eastAsia"/>
                <w:noProof/>
                <w:rtl/>
              </w:rPr>
              <w:t>في</w:t>
            </w:r>
            <w:r w:rsidRPr="004D2775">
              <w:rPr>
                <w:rStyle w:val="Hyperlink"/>
                <w:noProof/>
                <w:rtl/>
              </w:rPr>
              <w:t xml:space="preserve"> </w:t>
            </w:r>
            <w:r w:rsidRPr="004D2775">
              <w:rPr>
                <w:rStyle w:val="Hyperlink"/>
                <w:rFonts w:hint="eastAsia"/>
                <w:noProof/>
                <w:rtl/>
              </w:rPr>
              <w:t>الاُمم</w:t>
            </w:r>
            <w:r w:rsidRPr="004D2775">
              <w:rPr>
                <w:rStyle w:val="Hyperlink"/>
                <w:noProof/>
                <w:rtl/>
              </w:rPr>
              <w:t xml:space="preserve"> </w:t>
            </w:r>
            <w:r w:rsidRPr="004D2775">
              <w:rPr>
                <w:rStyle w:val="Hyperlink"/>
                <w:rFonts w:hint="eastAsia"/>
                <w:noProof/>
                <w:rtl/>
              </w:rPr>
              <w:t>السابقة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Toc448911906 \h</w:instrText>
            </w:r>
            <w:r>
              <w:rPr>
                <w:noProof/>
                <w:webHidden/>
                <w:rtl/>
              </w:rPr>
              <w:instrText xml:space="preserve"> </w:instrText>
            </w:r>
            <w:r>
              <w:rPr>
                <w:noProof/>
                <w:webHidden/>
                <w:rtl/>
              </w:rPr>
            </w:r>
            <w:r>
              <w:rPr>
                <w:noProof/>
                <w:webHidden/>
                <w:rtl/>
              </w:rPr>
              <w:fldChar w:fldCharType="separate"/>
            </w:r>
            <w:r w:rsidR="00B76780">
              <w:rPr>
                <w:noProof/>
                <w:webHidden/>
                <w:rtl/>
              </w:rPr>
              <w:t>24</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07" w:history="1">
            <w:r w:rsidRPr="004D2775">
              <w:rPr>
                <w:rStyle w:val="Hyperlink"/>
                <w:rFonts w:hint="eastAsia"/>
                <w:noProof/>
                <w:rtl/>
              </w:rPr>
              <w:t>التناظر</w:t>
            </w:r>
            <w:r w:rsidRPr="004D2775">
              <w:rPr>
                <w:rStyle w:val="Hyperlink"/>
                <w:noProof/>
                <w:rtl/>
              </w:rPr>
              <w:t xml:space="preserve"> </w:t>
            </w:r>
            <w:r w:rsidRPr="004D2775">
              <w:rPr>
                <w:rStyle w:val="Hyperlink"/>
                <w:rFonts w:hint="eastAsia"/>
                <w:noProof/>
                <w:rtl/>
              </w:rPr>
              <w:t>التكويني</w:t>
            </w:r>
            <w:r w:rsidRPr="004D2775">
              <w:rPr>
                <w:rStyle w:val="Hyperlink"/>
                <w:noProof/>
                <w:rtl/>
              </w:rPr>
              <w:t xml:space="preserve"> </w:t>
            </w:r>
            <w:r w:rsidRPr="004D2775">
              <w:rPr>
                <w:rStyle w:val="Hyperlink"/>
                <w:rFonts w:hint="eastAsia"/>
                <w:noProof/>
                <w:rtl/>
              </w:rPr>
              <w:t>بين</w:t>
            </w:r>
            <w:r w:rsidRPr="004D2775">
              <w:rPr>
                <w:rStyle w:val="Hyperlink"/>
                <w:noProof/>
                <w:rtl/>
              </w:rPr>
              <w:t xml:space="preserve"> </w:t>
            </w:r>
            <w:r w:rsidRPr="004D2775">
              <w:rPr>
                <w:rStyle w:val="Hyperlink"/>
                <w:rFonts w:hint="eastAsia"/>
                <w:noProof/>
                <w:rtl/>
              </w:rPr>
              <w:t>الأئمّة</w:t>
            </w:r>
            <w:r w:rsidRPr="004D2775">
              <w:rPr>
                <w:rStyle w:val="Hyperlink"/>
                <w:noProof/>
                <w:rtl/>
              </w:rPr>
              <w:t xml:space="preserve"> </w:t>
            </w:r>
            <w:r w:rsidRPr="004D2775">
              <w:rPr>
                <w:rStyle w:val="Hyperlink"/>
                <w:rFonts w:hint="eastAsia"/>
                <w:noProof/>
                <w:rtl/>
              </w:rPr>
              <w:t>من</w:t>
            </w:r>
            <w:r w:rsidRPr="004D2775">
              <w:rPr>
                <w:rStyle w:val="Hyperlink"/>
                <w:noProof/>
                <w:rtl/>
              </w:rPr>
              <w:t xml:space="preserve"> </w:t>
            </w:r>
            <w:r w:rsidRPr="004D2775">
              <w:rPr>
                <w:rStyle w:val="Hyperlink"/>
                <w:rFonts w:hint="eastAsia"/>
                <w:noProof/>
                <w:rtl/>
              </w:rPr>
              <w:t>أهل</w:t>
            </w:r>
            <w:r w:rsidRPr="004D2775">
              <w:rPr>
                <w:rStyle w:val="Hyperlink"/>
                <w:noProof/>
                <w:rtl/>
              </w:rPr>
              <w:t xml:space="preserve"> </w:t>
            </w:r>
            <w:r w:rsidRPr="004D2775">
              <w:rPr>
                <w:rStyle w:val="Hyperlink"/>
                <w:rFonts w:hint="eastAsia"/>
                <w:noProof/>
                <w:rtl/>
              </w:rPr>
              <w:t>البيت</w:t>
            </w:r>
            <w:r w:rsidRPr="004D2775">
              <w:rPr>
                <w:rStyle w:val="Hyperlink"/>
                <w:noProof/>
                <w:rtl/>
              </w:rPr>
              <w:t xml:space="preserve"> </w:t>
            </w:r>
            <w:r w:rsidRPr="005B0B13">
              <w:rPr>
                <w:rStyle w:val="libAlaemChar"/>
                <w:rFonts w:hint="eastAsia"/>
                <w:noProof/>
                <w:rtl/>
              </w:rPr>
              <w:t>عليهم‌السلام</w:t>
            </w:r>
            <w:r w:rsidRPr="004D2775">
              <w:rPr>
                <w:rStyle w:val="Hyperlink"/>
                <w:noProof/>
                <w:rtl/>
              </w:rPr>
              <w:t xml:space="preserve"> </w:t>
            </w:r>
            <w:r w:rsidRPr="004D2775">
              <w:rPr>
                <w:rStyle w:val="Hyperlink"/>
                <w:rFonts w:hint="eastAsia"/>
                <w:noProof/>
                <w:rtl/>
              </w:rPr>
              <w:t>والأئمّة</w:t>
            </w:r>
            <w:r w:rsidRPr="004D2775">
              <w:rPr>
                <w:rStyle w:val="Hyperlink"/>
                <w:noProof/>
                <w:rtl/>
              </w:rPr>
              <w:t xml:space="preserve"> </w:t>
            </w:r>
            <w:r w:rsidRPr="004D2775">
              <w:rPr>
                <w:rStyle w:val="Hyperlink"/>
                <w:rFonts w:hint="eastAsia"/>
                <w:noProof/>
                <w:rtl/>
              </w:rPr>
              <w:t>من</w:t>
            </w:r>
            <w:r w:rsidRPr="004D2775">
              <w:rPr>
                <w:rStyle w:val="Hyperlink"/>
                <w:noProof/>
                <w:rtl/>
              </w:rPr>
              <w:t xml:space="preserve"> </w:t>
            </w:r>
            <w:r w:rsidRPr="004D2775">
              <w:rPr>
                <w:rStyle w:val="Hyperlink"/>
                <w:rFonts w:hint="eastAsia"/>
                <w:noProof/>
                <w:rtl/>
              </w:rPr>
              <w:t>بني</w:t>
            </w:r>
            <w:r w:rsidRPr="004D2775">
              <w:rPr>
                <w:rStyle w:val="Hyperlink"/>
                <w:noProof/>
                <w:rtl/>
              </w:rPr>
              <w:t xml:space="preserve"> </w:t>
            </w:r>
            <w:r w:rsidRPr="004D2775">
              <w:rPr>
                <w:rStyle w:val="Hyperlink"/>
                <w:rFonts w:hint="eastAsia"/>
                <w:noProof/>
                <w:rtl/>
              </w:rPr>
              <w:t>إسرائيل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Toc448911907 \h</w:instrText>
            </w:r>
            <w:r>
              <w:rPr>
                <w:noProof/>
                <w:webHidden/>
                <w:rtl/>
              </w:rPr>
              <w:instrText xml:space="preserve"> </w:instrText>
            </w:r>
            <w:r>
              <w:rPr>
                <w:noProof/>
                <w:webHidden/>
                <w:rtl/>
              </w:rPr>
            </w:r>
            <w:r>
              <w:rPr>
                <w:noProof/>
                <w:webHidden/>
                <w:rtl/>
              </w:rPr>
              <w:fldChar w:fldCharType="separate"/>
            </w:r>
            <w:r w:rsidR="00B76780">
              <w:rPr>
                <w:noProof/>
                <w:webHidden/>
                <w:rtl/>
              </w:rPr>
              <w:t>25</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08" w:history="1">
            <w:r w:rsidRPr="004D2775">
              <w:rPr>
                <w:rStyle w:val="Hyperlink"/>
                <w:rFonts w:hint="eastAsia"/>
                <w:noProof/>
                <w:rtl/>
              </w:rPr>
              <w:t>ما</w:t>
            </w:r>
            <w:r w:rsidRPr="004D2775">
              <w:rPr>
                <w:rStyle w:val="Hyperlink"/>
                <w:noProof/>
                <w:rtl/>
              </w:rPr>
              <w:t xml:space="preserve"> </w:t>
            </w:r>
            <w:r w:rsidRPr="004D2775">
              <w:rPr>
                <w:rStyle w:val="Hyperlink"/>
                <w:rFonts w:hint="eastAsia"/>
                <w:noProof/>
                <w:rtl/>
              </w:rPr>
              <w:t>هي</w:t>
            </w:r>
            <w:r w:rsidRPr="004D2775">
              <w:rPr>
                <w:rStyle w:val="Hyperlink"/>
                <w:noProof/>
                <w:rtl/>
              </w:rPr>
              <w:t xml:space="preserve"> </w:t>
            </w:r>
            <w:r w:rsidRPr="004D2775">
              <w:rPr>
                <w:rStyle w:val="Hyperlink"/>
                <w:rFonts w:hint="eastAsia"/>
                <w:noProof/>
                <w:rtl/>
              </w:rPr>
              <w:t>الوظيفة</w:t>
            </w:r>
            <w:r w:rsidRPr="004D2775">
              <w:rPr>
                <w:rStyle w:val="Hyperlink"/>
                <w:noProof/>
                <w:rtl/>
              </w:rPr>
              <w:t xml:space="preserve"> </w:t>
            </w:r>
            <w:r w:rsidRPr="004D2775">
              <w:rPr>
                <w:rStyle w:val="Hyperlink"/>
                <w:rFonts w:hint="eastAsia"/>
                <w:noProof/>
                <w:rtl/>
              </w:rPr>
              <w:t>الإلهيّة</w:t>
            </w:r>
            <w:r w:rsidRPr="004D2775">
              <w:rPr>
                <w:rStyle w:val="Hyperlink"/>
                <w:noProof/>
                <w:rtl/>
              </w:rPr>
              <w:t xml:space="preserve"> </w:t>
            </w:r>
            <w:r w:rsidRPr="004D2775">
              <w:rPr>
                <w:rStyle w:val="Hyperlink"/>
                <w:rFonts w:hint="eastAsia"/>
                <w:noProof/>
                <w:rtl/>
              </w:rPr>
              <w:t>لأهل</w:t>
            </w:r>
            <w:r w:rsidRPr="004D2775">
              <w:rPr>
                <w:rStyle w:val="Hyperlink"/>
                <w:noProof/>
                <w:rtl/>
              </w:rPr>
              <w:t xml:space="preserve"> </w:t>
            </w:r>
            <w:r w:rsidRPr="004D2775">
              <w:rPr>
                <w:rStyle w:val="Hyperlink"/>
                <w:rFonts w:hint="eastAsia"/>
                <w:noProof/>
                <w:rtl/>
              </w:rPr>
              <w:t>البيت</w:t>
            </w:r>
            <w:r w:rsidRPr="004D2775">
              <w:rPr>
                <w:rStyle w:val="Hyperlink"/>
                <w:noProof/>
                <w:rtl/>
              </w:rPr>
              <w:t xml:space="preserve"> </w:t>
            </w:r>
            <w:r w:rsidRPr="005B0B13">
              <w:rPr>
                <w:rStyle w:val="libAlaemChar"/>
                <w:rFonts w:hint="eastAsia"/>
                <w:noProof/>
                <w:rtl/>
              </w:rPr>
              <w:t>عليهم‌السلام</w:t>
            </w:r>
            <w:r w:rsidRPr="004D2775">
              <w:rPr>
                <w:rStyle w:val="Hyperlink"/>
                <w:noProof/>
                <w:rtl/>
              </w:rPr>
              <w:t xml:space="preserve"> </w:t>
            </w:r>
            <w:r w:rsidRPr="004D2775">
              <w:rPr>
                <w:rStyle w:val="Hyperlink"/>
                <w:rFonts w:hint="eastAsia"/>
                <w:noProof/>
                <w:rtl/>
              </w:rPr>
              <w:t>بعد</w:t>
            </w:r>
            <w:r w:rsidRPr="004D2775">
              <w:rPr>
                <w:rStyle w:val="Hyperlink"/>
                <w:noProof/>
                <w:rtl/>
              </w:rPr>
              <w:t xml:space="preserve"> </w:t>
            </w:r>
            <w:r w:rsidRPr="004D2775">
              <w:rPr>
                <w:rStyle w:val="Hyperlink"/>
                <w:rFonts w:hint="eastAsia"/>
                <w:noProof/>
                <w:rtl/>
              </w:rPr>
              <w:t>النبي</w:t>
            </w:r>
            <w:r w:rsidRPr="004D2775">
              <w:rPr>
                <w:rStyle w:val="Hyperlink"/>
                <w:noProof/>
                <w:rtl/>
              </w:rPr>
              <w:t xml:space="preserve"> </w:t>
            </w:r>
            <w:r w:rsidRPr="005B0B13">
              <w:rPr>
                <w:rStyle w:val="libAlaemChar"/>
                <w:rFonts w:hint="eastAsia"/>
                <w:noProof/>
                <w:rtl/>
              </w:rPr>
              <w:t>صلى‌الله‌عليه‌وآله</w:t>
            </w:r>
            <w:r w:rsidRPr="004D2775">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Toc448911908 \h</w:instrText>
            </w:r>
            <w:r>
              <w:rPr>
                <w:noProof/>
                <w:webHidden/>
                <w:rtl/>
              </w:rPr>
              <w:instrText xml:space="preserve"> </w:instrText>
            </w:r>
            <w:r>
              <w:rPr>
                <w:noProof/>
                <w:webHidden/>
                <w:rtl/>
              </w:rPr>
            </w:r>
            <w:r>
              <w:rPr>
                <w:noProof/>
                <w:webHidden/>
                <w:rtl/>
              </w:rPr>
              <w:fldChar w:fldCharType="separate"/>
            </w:r>
            <w:r w:rsidR="00B76780">
              <w:rPr>
                <w:noProof/>
                <w:webHidden/>
                <w:rtl/>
              </w:rPr>
              <w:t>26</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09" w:history="1">
            <w:r w:rsidRPr="004D2775">
              <w:rPr>
                <w:rStyle w:val="Hyperlink"/>
                <w:rFonts w:hint="eastAsia"/>
                <w:noProof/>
                <w:rtl/>
              </w:rPr>
              <w:t>نظرية</w:t>
            </w:r>
            <w:r w:rsidRPr="004D2775">
              <w:rPr>
                <w:rStyle w:val="Hyperlink"/>
                <w:noProof/>
                <w:rtl/>
              </w:rPr>
              <w:t xml:space="preserve"> </w:t>
            </w:r>
            <w:r w:rsidRPr="004D2775">
              <w:rPr>
                <w:rStyle w:val="Hyperlink"/>
                <w:rFonts w:hint="eastAsia"/>
                <w:noProof/>
                <w:rtl/>
              </w:rPr>
              <w:t>الحكم</w:t>
            </w:r>
            <w:r w:rsidRPr="004D2775">
              <w:rPr>
                <w:rStyle w:val="Hyperlink"/>
                <w:noProof/>
                <w:rtl/>
              </w:rPr>
              <w:t xml:space="preserve"> </w:t>
            </w:r>
            <w:r w:rsidRPr="004D2775">
              <w:rPr>
                <w:rStyle w:val="Hyperlink"/>
                <w:rFonts w:hint="eastAsia"/>
                <w:noProof/>
                <w:rtl/>
              </w:rPr>
              <w:t>الإسلامي</w:t>
            </w:r>
            <w:r w:rsidRPr="004D2775">
              <w:rPr>
                <w:rStyle w:val="Hyperlink"/>
                <w:noProof/>
                <w:rtl/>
              </w:rPr>
              <w:t xml:space="preserve"> </w:t>
            </w:r>
            <w:r w:rsidRPr="004D2775">
              <w:rPr>
                <w:rStyle w:val="Hyperlink"/>
                <w:rFonts w:hint="eastAsia"/>
                <w:noProof/>
                <w:rtl/>
              </w:rPr>
              <w:t>في</w:t>
            </w:r>
            <w:r w:rsidRPr="004D2775">
              <w:rPr>
                <w:rStyle w:val="Hyperlink"/>
                <w:noProof/>
                <w:rtl/>
              </w:rPr>
              <w:t xml:space="preserve"> </w:t>
            </w:r>
            <w:r w:rsidRPr="004D2775">
              <w:rPr>
                <w:rStyle w:val="Hyperlink"/>
                <w:rFonts w:hint="eastAsia"/>
                <w:noProof/>
                <w:rtl/>
              </w:rPr>
              <w:t>الفكر</w:t>
            </w:r>
            <w:r w:rsidRPr="004D2775">
              <w:rPr>
                <w:rStyle w:val="Hyperlink"/>
                <w:noProof/>
                <w:rtl/>
              </w:rPr>
              <w:t xml:space="preserve"> </w:t>
            </w:r>
            <w:r w:rsidRPr="004D2775">
              <w:rPr>
                <w:rStyle w:val="Hyperlink"/>
                <w:rFonts w:hint="eastAsia"/>
                <w:noProof/>
                <w:rtl/>
              </w:rPr>
              <w:t>الإمامي</w:t>
            </w:r>
            <w:r w:rsidRPr="004D2775">
              <w:rPr>
                <w:rStyle w:val="Hyperlink"/>
                <w:noProof/>
                <w:rtl/>
              </w:rPr>
              <w:t xml:space="preserve"> </w:t>
            </w:r>
            <w:r w:rsidRPr="004D2775">
              <w:rPr>
                <w:rStyle w:val="Hyperlink"/>
                <w:rFonts w:hint="eastAsia"/>
                <w:noProof/>
                <w:rtl/>
              </w:rPr>
              <w:t>الاثني</w:t>
            </w:r>
            <w:r w:rsidRPr="004D2775">
              <w:rPr>
                <w:rStyle w:val="Hyperlink"/>
                <w:noProof/>
                <w:rtl/>
              </w:rPr>
              <w:t xml:space="preserve"> </w:t>
            </w:r>
            <w:r w:rsidRPr="004D2775">
              <w:rPr>
                <w:rStyle w:val="Hyperlink"/>
                <w:rFonts w:hint="eastAsia"/>
                <w:noProof/>
                <w:rtl/>
              </w:rPr>
              <w:t>عشري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Toc448911909 \h</w:instrText>
            </w:r>
            <w:r>
              <w:rPr>
                <w:noProof/>
                <w:webHidden/>
                <w:rtl/>
              </w:rPr>
              <w:instrText xml:space="preserve"> </w:instrText>
            </w:r>
            <w:r>
              <w:rPr>
                <w:noProof/>
                <w:webHidden/>
                <w:rtl/>
              </w:rPr>
            </w:r>
            <w:r>
              <w:rPr>
                <w:noProof/>
                <w:webHidden/>
                <w:rtl/>
              </w:rPr>
              <w:fldChar w:fldCharType="separate"/>
            </w:r>
            <w:r w:rsidR="00B76780">
              <w:rPr>
                <w:noProof/>
                <w:webHidden/>
                <w:rtl/>
              </w:rPr>
              <w:t>27</w:t>
            </w:r>
            <w:r>
              <w:rPr>
                <w:noProof/>
                <w:webHidden/>
                <w:rtl/>
              </w:rPr>
              <w:fldChar w:fldCharType="end"/>
            </w:r>
          </w:hyperlink>
        </w:p>
        <w:p w:rsidR="00CA1309" w:rsidRDefault="00CA1309" w:rsidP="00CA1309">
          <w:pPr>
            <w:pStyle w:val="TOC3"/>
            <w:rPr>
              <w:rFonts w:asciiTheme="minorHAnsi" w:eastAsiaTheme="minorEastAsia" w:hAnsiTheme="minorHAnsi" w:cstheme="minorBidi"/>
              <w:noProof/>
              <w:color w:val="auto"/>
              <w:sz w:val="22"/>
              <w:szCs w:val="22"/>
              <w:rtl/>
            </w:rPr>
          </w:pPr>
          <w:hyperlink w:anchor="_Toc448911910" w:history="1">
            <w:r w:rsidRPr="004D2775">
              <w:rPr>
                <w:rStyle w:val="Hyperlink"/>
                <w:rFonts w:hint="eastAsia"/>
                <w:noProof/>
                <w:rtl/>
              </w:rPr>
              <w:t>المراحل</w:t>
            </w:r>
            <w:r w:rsidRPr="004D2775">
              <w:rPr>
                <w:rStyle w:val="Hyperlink"/>
                <w:noProof/>
                <w:rtl/>
              </w:rPr>
              <w:t xml:space="preserve"> </w:t>
            </w:r>
            <w:r w:rsidRPr="004D2775">
              <w:rPr>
                <w:rStyle w:val="Hyperlink"/>
                <w:rFonts w:hint="eastAsia"/>
                <w:noProof/>
                <w:rtl/>
              </w:rPr>
              <w:t>التاريخيّة</w:t>
            </w:r>
            <w:r w:rsidRPr="004D2775">
              <w:rPr>
                <w:rStyle w:val="Hyperlink"/>
                <w:noProof/>
                <w:rtl/>
              </w:rPr>
              <w:t xml:space="preserve"> </w:t>
            </w:r>
            <w:r w:rsidRPr="004D2775">
              <w:rPr>
                <w:rStyle w:val="Hyperlink"/>
                <w:rFonts w:hint="eastAsia"/>
                <w:noProof/>
                <w:rtl/>
              </w:rPr>
              <w:t>لعمل</w:t>
            </w:r>
            <w:r w:rsidRPr="004D2775">
              <w:rPr>
                <w:rStyle w:val="Hyperlink"/>
                <w:noProof/>
                <w:rtl/>
              </w:rPr>
              <w:t xml:space="preserve"> </w:t>
            </w:r>
            <w:r w:rsidRPr="004D2775">
              <w:rPr>
                <w:rStyle w:val="Hyperlink"/>
                <w:rFonts w:hint="eastAsia"/>
                <w:noProof/>
                <w:rtl/>
              </w:rPr>
              <w:t>الأئمّة</w:t>
            </w:r>
            <w:r w:rsidRPr="004D2775">
              <w:rPr>
                <w:rStyle w:val="Hyperlink"/>
                <w:noProof/>
                <w:rtl/>
              </w:rPr>
              <w:t xml:space="preserve"> </w:t>
            </w:r>
            <w:r w:rsidRPr="005B0B13">
              <w:rPr>
                <w:rStyle w:val="libAlaemChar"/>
                <w:rFonts w:hint="eastAsia"/>
                <w:noProof/>
                <w:rtl/>
              </w:rPr>
              <w:t>عليهم‌السلام</w:t>
            </w:r>
            <w:r>
              <w:rPr>
                <w:rStyle w:val="Hyperlink"/>
                <w:rFonts w:cs="Rafed Alaem" w:hint="cs"/>
                <w:noProof/>
                <w:rtl/>
              </w:rPr>
              <w:t xml:space="preserve"> </w:t>
            </w:r>
          </w:hyperlink>
          <w:hyperlink w:anchor="_Toc448911911" w:history="1">
            <w:r w:rsidRPr="004D2775">
              <w:rPr>
                <w:rStyle w:val="Hyperlink"/>
                <w:rFonts w:hint="eastAsia"/>
                <w:noProof/>
                <w:rtl/>
              </w:rPr>
              <w:t>في</w:t>
            </w:r>
            <w:r w:rsidRPr="004D2775">
              <w:rPr>
                <w:rStyle w:val="Hyperlink"/>
                <w:noProof/>
                <w:rtl/>
              </w:rPr>
              <w:t xml:space="preserve"> </w:t>
            </w:r>
            <w:r w:rsidRPr="004D2775">
              <w:rPr>
                <w:rStyle w:val="Hyperlink"/>
                <w:rFonts w:hint="eastAsia"/>
                <w:noProof/>
                <w:rtl/>
              </w:rPr>
              <w:t>مواجهة</w:t>
            </w:r>
            <w:r w:rsidRPr="004D2775">
              <w:rPr>
                <w:rStyle w:val="Hyperlink"/>
                <w:noProof/>
                <w:rtl/>
              </w:rPr>
              <w:t xml:space="preserve"> </w:t>
            </w:r>
            <w:r w:rsidRPr="004D2775">
              <w:rPr>
                <w:rStyle w:val="Hyperlink"/>
                <w:rFonts w:hint="eastAsia"/>
                <w:noProof/>
                <w:rtl/>
              </w:rPr>
              <w:t>الفتن</w:t>
            </w:r>
            <w:r w:rsidRPr="004D2775">
              <w:rPr>
                <w:rStyle w:val="Hyperlink"/>
                <w:noProof/>
                <w:rtl/>
              </w:rPr>
              <w:t xml:space="preserve"> </w:t>
            </w:r>
            <w:r w:rsidRPr="004D2775">
              <w:rPr>
                <w:rStyle w:val="Hyperlink"/>
                <w:rFonts w:hint="eastAsia"/>
                <w:noProof/>
                <w:rtl/>
              </w:rPr>
              <w:t>والضلالات</w:t>
            </w:r>
            <w:r w:rsidRPr="004D2775">
              <w:rPr>
                <w:rStyle w:val="Hyperlink"/>
                <w:noProof/>
                <w:rtl/>
              </w:rPr>
              <w:t xml:space="preserve"> </w:t>
            </w:r>
            <w:r w:rsidRPr="004D2775">
              <w:rPr>
                <w:rStyle w:val="Hyperlink"/>
                <w:rFonts w:hint="eastAsia"/>
                <w:noProof/>
                <w:rtl/>
              </w:rPr>
              <w:t>الأساسيّة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Toc448911911 \h</w:instrText>
            </w:r>
            <w:r>
              <w:rPr>
                <w:noProof/>
                <w:webHidden/>
                <w:rtl/>
              </w:rPr>
              <w:instrText xml:space="preserve"> </w:instrText>
            </w:r>
            <w:r>
              <w:rPr>
                <w:noProof/>
                <w:webHidden/>
                <w:rtl/>
              </w:rPr>
            </w:r>
            <w:r>
              <w:rPr>
                <w:noProof/>
                <w:webHidden/>
                <w:rtl/>
              </w:rPr>
              <w:fldChar w:fldCharType="separate"/>
            </w:r>
            <w:r w:rsidR="00B76780">
              <w:rPr>
                <w:noProof/>
                <w:webHidden/>
                <w:rtl/>
              </w:rPr>
              <w:t>29</w:t>
            </w:r>
            <w:r>
              <w:rPr>
                <w:noProof/>
                <w:webHidden/>
                <w:rtl/>
              </w:rPr>
              <w:fldChar w:fldCharType="end"/>
            </w:r>
          </w:hyperlink>
        </w:p>
        <w:p w:rsidR="00CA1309" w:rsidRDefault="00CA1309" w:rsidP="00CA1309">
          <w:pPr>
            <w:pStyle w:val="TOC2"/>
            <w:tabs>
              <w:tab w:val="right" w:leader="dot" w:pos="7786"/>
            </w:tabs>
            <w:rPr>
              <w:rFonts w:asciiTheme="minorHAnsi" w:eastAsiaTheme="minorEastAsia" w:hAnsiTheme="minorHAnsi" w:cstheme="minorBidi"/>
              <w:noProof/>
              <w:color w:val="auto"/>
              <w:sz w:val="22"/>
              <w:szCs w:val="22"/>
              <w:rtl/>
            </w:rPr>
          </w:pPr>
          <w:hyperlink w:anchor="_Toc448911912" w:history="1">
            <w:r w:rsidRPr="004D2775">
              <w:rPr>
                <w:rStyle w:val="Hyperlink"/>
                <w:noProof/>
                <w:rtl/>
              </w:rPr>
              <w:t xml:space="preserve">4- </w:t>
            </w:r>
            <w:r w:rsidRPr="004D2775">
              <w:rPr>
                <w:rStyle w:val="Hyperlink"/>
                <w:rFonts w:hint="eastAsia"/>
                <w:noProof/>
                <w:rtl/>
              </w:rPr>
              <w:t>خلاصة</w:t>
            </w:r>
            <w:r w:rsidRPr="004D2775">
              <w:rPr>
                <w:rStyle w:val="Hyperlink"/>
                <w:noProof/>
                <w:rtl/>
              </w:rPr>
              <w:t xml:space="preserve"> </w:t>
            </w:r>
            <w:r w:rsidRPr="004D2775">
              <w:rPr>
                <w:rStyle w:val="Hyperlink"/>
                <w:rFonts w:hint="eastAsia"/>
                <w:noProof/>
                <w:rtl/>
              </w:rPr>
              <w:t>بالواقع</w:t>
            </w:r>
            <w:r w:rsidRPr="004D2775">
              <w:rPr>
                <w:rStyle w:val="Hyperlink"/>
                <w:noProof/>
                <w:rtl/>
              </w:rPr>
              <w:t xml:space="preserve"> </w:t>
            </w:r>
            <w:r w:rsidRPr="004D2775">
              <w:rPr>
                <w:rStyle w:val="Hyperlink"/>
                <w:rFonts w:hint="eastAsia"/>
                <w:noProof/>
                <w:rtl/>
              </w:rPr>
              <w:t>التاريخي</w:t>
            </w:r>
            <w:r w:rsidRPr="004D2775">
              <w:rPr>
                <w:rStyle w:val="Hyperlink"/>
                <w:noProof/>
                <w:rtl/>
              </w:rPr>
              <w:t xml:space="preserve"> </w:t>
            </w:r>
            <w:r w:rsidRPr="004D2775">
              <w:rPr>
                <w:rStyle w:val="Hyperlink"/>
                <w:rFonts w:hint="eastAsia"/>
                <w:noProof/>
                <w:rtl/>
              </w:rPr>
              <w:t>لسيرة</w:t>
            </w:r>
            <w:r w:rsidRPr="004D2775">
              <w:rPr>
                <w:rStyle w:val="Hyperlink"/>
                <w:noProof/>
                <w:rtl/>
              </w:rPr>
              <w:t xml:space="preserve"> </w:t>
            </w:r>
            <w:r w:rsidRPr="004D2775">
              <w:rPr>
                <w:rStyle w:val="Hyperlink"/>
                <w:rFonts w:hint="eastAsia"/>
                <w:noProof/>
                <w:rtl/>
              </w:rPr>
              <w:t>النبي</w:t>
            </w:r>
            <w:r w:rsidRPr="004D2775">
              <w:rPr>
                <w:rStyle w:val="Hyperlink"/>
                <w:noProof/>
                <w:rtl/>
              </w:rPr>
              <w:t xml:space="preserve"> </w:t>
            </w:r>
            <w:r w:rsidRPr="004D2775">
              <w:rPr>
                <w:rStyle w:val="Hyperlink"/>
                <w:rFonts w:hint="eastAsia"/>
                <w:noProof/>
                <w:rtl/>
              </w:rPr>
              <w:t>وعلي</w:t>
            </w:r>
            <w:r w:rsidRPr="004D2775">
              <w:rPr>
                <w:rStyle w:val="Hyperlink"/>
                <w:noProof/>
                <w:rtl/>
              </w:rPr>
              <w:t xml:space="preserve"> </w:t>
            </w:r>
            <w:r w:rsidRPr="004D2775">
              <w:rPr>
                <w:rStyle w:val="Hyperlink"/>
                <w:rFonts w:hint="eastAsia"/>
                <w:noProof/>
                <w:rtl/>
              </w:rPr>
              <w:t>والحسن</w:t>
            </w:r>
            <w:r w:rsidRPr="004D2775">
              <w:rPr>
                <w:rStyle w:val="Hyperlink"/>
                <w:noProof/>
                <w:rtl/>
              </w:rPr>
              <w:t xml:space="preserve"> (</w:t>
            </w:r>
            <w:r w:rsidRPr="004D2775">
              <w:rPr>
                <w:rStyle w:val="Hyperlink"/>
                <w:rFonts w:hint="eastAsia"/>
                <w:noProof/>
                <w:rtl/>
              </w:rPr>
              <w:t>صلوات</w:t>
            </w:r>
            <w:r w:rsidRPr="004D2775">
              <w:rPr>
                <w:rStyle w:val="Hyperlink"/>
                <w:noProof/>
                <w:rtl/>
              </w:rPr>
              <w:t xml:space="preserve"> </w:t>
            </w:r>
            <w:r w:rsidRPr="004D2775">
              <w:rPr>
                <w:rStyle w:val="Hyperlink"/>
                <w:rFonts w:hint="eastAsia"/>
                <w:noProof/>
                <w:rtl/>
              </w:rPr>
              <w:t>الله</w:t>
            </w:r>
            <w:r w:rsidRPr="004D2775">
              <w:rPr>
                <w:rStyle w:val="Hyperlink"/>
                <w:noProof/>
                <w:rtl/>
              </w:rPr>
              <w:t xml:space="preserve"> </w:t>
            </w:r>
            <w:r w:rsidRPr="004D2775">
              <w:rPr>
                <w:rStyle w:val="Hyperlink"/>
                <w:rFonts w:hint="eastAsia"/>
                <w:noProof/>
                <w:rtl/>
              </w:rPr>
              <w:t>عليهم</w:t>
            </w:r>
            <w:r w:rsidRPr="004D2775">
              <w:rPr>
                <w:rStyle w:val="Hyperlink"/>
                <w:noProof/>
                <w:rtl/>
              </w:rPr>
              <w:t xml:space="preserve"> </w:t>
            </w:r>
            <w:r w:rsidRPr="004D2775">
              <w:rPr>
                <w:rStyle w:val="Hyperlink"/>
                <w:rFonts w:hint="eastAsia"/>
                <w:noProof/>
                <w:rtl/>
              </w:rPr>
              <w:t>أجمعين</w:t>
            </w:r>
            <w:r w:rsidRPr="004D2775">
              <w:rPr>
                <w:rStyle w:val="Hyperlink"/>
                <w:noProof/>
                <w:rtl/>
              </w:rPr>
              <w:t>)</w:t>
            </w:r>
            <w:r>
              <w:rPr>
                <w:rStyle w:val="Hyperlink"/>
                <w:rFonts w:hint="cs"/>
                <w:noProof/>
                <w:rtl/>
              </w:rPr>
              <w:t xml:space="preserve"> </w:t>
            </w:r>
          </w:hyperlink>
          <w:hyperlink w:anchor="_Toc448911913" w:history="1">
            <w:r w:rsidRPr="004D2775">
              <w:rPr>
                <w:rStyle w:val="Hyperlink"/>
                <w:rFonts w:hint="eastAsia"/>
                <w:noProof/>
                <w:rtl/>
              </w:rPr>
              <w:t>في</w:t>
            </w:r>
            <w:r w:rsidRPr="004D2775">
              <w:rPr>
                <w:rStyle w:val="Hyperlink"/>
                <w:noProof/>
                <w:rtl/>
              </w:rPr>
              <w:t xml:space="preserve"> </w:t>
            </w:r>
            <w:r w:rsidRPr="004D2775">
              <w:rPr>
                <w:rStyle w:val="Hyperlink"/>
                <w:rFonts w:hint="eastAsia"/>
                <w:noProof/>
                <w:rtl/>
              </w:rPr>
              <w:t>أداء</w:t>
            </w:r>
            <w:r w:rsidRPr="004D2775">
              <w:rPr>
                <w:rStyle w:val="Hyperlink"/>
                <w:noProof/>
                <w:rtl/>
              </w:rPr>
              <w:t xml:space="preserve"> </w:t>
            </w:r>
            <w:r w:rsidRPr="004D2775">
              <w:rPr>
                <w:rStyle w:val="Hyperlink"/>
                <w:rFonts w:hint="eastAsia"/>
                <w:noProof/>
                <w:rtl/>
              </w:rPr>
              <w:t>وظيفتهم</w:t>
            </w:r>
            <w:r w:rsidRPr="004D2775">
              <w:rPr>
                <w:rStyle w:val="Hyperlink"/>
                <w:noProof/>
                <w:rtl/>
              </w:rPr>
              <w:t xml:space="preserve"> </w:t>
            </w:r>
            <w:r w:rsidRPr="004D2775">
              <w:rPr>
                <w:rStyle w:val="Hyperlink"/>
                <w:rFonts w:hint="eastAsia"/>
                <w:noProof/>
                <w:rtl/>
              </w:rPr>
              <w:t>الإلهيّة</w:t>
            </w:r>
            <w:r w:rsidRPr="004D2775">
              <w:rPr>
                <w:rStyle w:val="Hyperlink"/>
                <w:noProof/>
                <w:rtl/>
              </w:rPr>
              <w:t xml:space="preserve"> </w:t>
            </w:r>
            <w:r w:rsidRPr="004D2775">
              <w:rPr>
                <w:rStyle w:val="Hyperlink"/>
                <w:rFonts w:hint="eastAsia"/>
                <w:noProof/>
                <w:rtl/>
              </w:rPr>
              <w:t>قبل</w:t>
            </w:r>
            <w:r w:rsidRPr="004D2775">
              <w:rPr>
                <w:rStyle w:val="Hyperlink"/>
                <w:noProof/>
                <w:rtl/>
              </w:rPr>
              <w:t xml:space="preserve"> </w:t>
            </w:r>
            <w:r w:rsidRPr="004D2775">
              <w:rPr>
                <w:rStyle w:val="Hyperlink"/>
                <w:rFonts w:hint="eastAsia"/>
                <w:noProof/>
                <w:rtl/>
              </w:rPr>
              <w:t>حركة</w:t>
            </w:r>
            <w:r w:rsidRPr="004D2775">
              <w:rPr>
                <w:rStyle w:val="Hyperlink"/>
                <w:noProof/>
                <w:rtl/>
              </w:rPr>
              <w:t xml:space="preserve"> </w:t>
            </w:r>
            <w:r w:rsidRPr="004D2775">
              <w:rPr>
                <w:rStyle w:val="Hyperlink"/>
                <w:rFonts w:hint="eastAsia"/>
                <w:noProof/>
                <w:rtl/>
              </w:rPr>
              <w:t>الحسين</w:t>
            </w:r>
            <w:r w:rsidRPr="004D2775">
              <w:rPr>
                <w:rStyle w:val="Hyperlink"/>
                <w:noProof/>
                <w:rtl/>
              </w:rPr>
              <w:t xml:space="preserve"> </w:t>
            </w:r>
            <w:r w:rsidRPr="005B0B13">
              <w:rPr>
                <w:rStyle w:val="libAlaemChar"/>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Toc448911913 \h</w:instrText>
            </w:r>
            <w:r>
              <w:rPr>
                <w:noProof/>
                <w:webHidden/>
                <w:rtl/>
              </w:rPr>
              <w:instrText xml:space="preserve"> </w:instrText>
            </w:r>
            <w:r>
              <w:rPr>
                <w:noProof/>
                <w:webHidden/>
                <w:rtl/>
              </w:rPr>
            </w:r>
            <w:r>
              <w:rPr>
                <w:noProof/>
                <w:webHidden/>
                <w:rtl/>
              </w:rPr>
              <w:fldChar w:fldCharType="separate"/>
            </w:r>
            <w:r w:rsidR="00B76780">
              <w:rPr>
                <w:noProof/>
                <w:webHidden/>
                <w:rtl/>
              </w:rPr>
              <w:t>31</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14" w:history="1">
            <w:r w:rsidRPr="004D2775">
              <w:rPr>
                <w:rStyle w:val="Hyperlink"/>
                <w:rFonts w:hint="eastAsia"/>
                <w:noProof/>
                <w:rtl/>
              </w:rPr>
              <w:t>عهد</w:t>
            </w:r>
            <w:r w:rsidRPr="004D2775">
              <w:rPr>
                <w:rStyle w:val="Hyperlink"/>
                <w:noProof/>
                <w:rtl/>
              </w:rPr>
              <w:t xml:space="preserve"> </w:t>
            </w:r>
            <w:r w:rsidRPr="004D2775">
              <w:rPr>
                <w:rStyle w:val="Hyperlink"/>
                <w:rFonts w:hint="eastAsia"/>
                <w:noProof/>
                <w:rtl/>
              </w:rPr>
              <w:t>النبوّة</w:t>
            </w:r>
            <w:r w:rsidRPr="004D2775">
              <w:rPr>
                <w:rStyle w:val="Hyperlink"/>
                <w:noProof/>
                <w:rtl/>
              </w:rPr>
              <w:t xml:space="preserve"> </w:t>
            </w:r>
            <w:r w:rsidRPr="004D2775">
              <w:rPr>
                <w:rStyle w:val="Hyperlink"/>
                <w:rFonts w:hint="eastAsia"/>
                <w:noProof/>
                <w:rtl/>
              </w:rPr>
              <w:t>الخاتمة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Toc448911914 \h</w:instrText>
            </w:r>
            <w:r>
              <w:rPr>
                <w:noProof/>
                <w:webHidden/>
                <w:rtl/>
              </w:rPr>
              <w:instrText xml:space="preserve"> </w:instrText>
            </w:r>
            <w:r>
              <w:rPr>
                <w:noProof/>
                <w:webHidden/>
                <w:rtl/>
              </w:rPr>
            </w:r>
            <w:r>
              <w:rPr>
                <w:noProof/>
                <w:webHidden/>
                <w:rtl/>
              </w:rPr>
              <w:fldChar w:fldCharType="separate"/>
            </w:r>
            <w:r w:rsidR="00B76780">
              <w:rPr>
                <w:noProof/>
                <w:webHidden/>
                <w:rtl/>
              </w:rPr>
              <w:t>31</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15" w:history="1">
            <w:r w:rsidRPr="004D2775">
              <w:rPr>
                <w:rStyle w:val="Hyperlink"/>
                <w:rFonts w:hint="eastAsia"/>
                <w:noProof/>
                <w:rtl/>
              </w:rPr>
              <w:t>عهد</w:t>
            </w:r>
            <w:r w:rsidRPr="004D2775">
              <w:rPr>
                <w:rStyle w:val="Hyperlink"/>
                <w:noProof/>
                <w:rtl/>
              </w:rPr>
              <w:t xml:space="preserve"> </w:t>
            </w:r>
            <w:r w:rsidRPr="004D2775">
              <w:rPr>
                <w:rStyle w:val="Hyperlink"/>
                <w:rFonts w:hint="eastAsia"/>
                <w:noProof/>
                <w:rtl/>
              </w:rPr>
              <w:t>خلافة</w:t>
            </w:r>
            <w:r w:rsidRPr="004D2775">
              <w:rPr>
                <w:rStyle w:val="Hyperlink"/>
                <w:noProof/>
                <w:rtl/>
              </w:rPr>
              <w:t xml:space="preserve"> </w:t>
            </w:r>
            <w:r w:rsidRPr="004D2775">
              <w:rPr>
                <w:rStyle w:val="Hyperlink"/>
                <w:rFonts w:hint="eastAsia"/>
                <w:noProof/>
                <w:rtl/>
              </w:rPr>
              <w:t>قريش</w:t>
            </w:r>
            <w:r w:rsidRPr="004D2775">
              <w:rPr>
                <w:rStyle w:val="Hyperlink"/>
                <w:noProof/>
                <w:rtl/>
              </w:rPr>
              <w:t xml:space="preserve"> </w:t>
            </w:r>
            <w:r w:rsidRPr="004D2775">
              <w:rPr>
                <w:rStyle w:val="Hyperlink"/>
                <w:rFonts w:hint="eastAsia"/>
                <w:noProof/>
                <w:rtl/>
              </w:rPr>
              <w:t>المسلمة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Toc448911915 \h</w:instrText>
            </w:r>
            <w:r>
              <w:rPr>
                <w:noProof/>
                <w:webHidden/>
                <w:rtl/>
              </w:rPr>
              <w:instrText xml:space="preserve"> </w:instrText>
            </w:r>
            <w:r>
              <w:rPr>
                <w:noProof/>
                <w:webHidden/>
                <w:rtl/>
              </w:rPr>
            </w:r>
            <w:r>
              <w:rPr>
                <w:noProof/>
                <w:webHidden/>
                <w:rtl/>
              </w:rPr>
              <w:fldChar w:fldCharType="separate"/>
            </w:r>
            <w:r w:rsidR="00B76780">
              <w:rPr>
                <w:noProof/>
                <w:webHidden/>
                <w:rtl/>
              </w:rPr>
              <w:t>34</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16" w:history="1">
            <w:r w:rsidRPr="004D2775">
              <w:rPr>
                <w:rStyle w:val="Hyperlink"/>
                <w:rFonts w:hint="eastAsia"/>
                <w:noProof/>
                <w:rtl/>
              </w:rPr>
              <w:t>حركة</w:t>
            </w:r>
            <w:r w:rsidRPr="004D2775">
              <w:rPr>
                <w:rStyle w:val="Hyperlink"/>
                <w:noProof/>
                <w:rtl/>
              </w:rPr>
              <w:t xml:space="preserve"> </w:t>
            </w:r>
            <w:r w:rsidRPr="004D2775">
              <w:rPr>
                <w:rStyle w:val="Hyperlink"/>
                <w:rFonts w:hint="eastAsia"/>
                <w:noProof/>
                <w:rtl/>
              </w:rPr>
              <w:t>علي</w:t>
            </w:r>
            <w:r w:rsidRPr="004D2775">
              <w:rPr>
                <w:rStyle w:val="Hyperlink"/>
                <w:noProof/>
                <w:rtl/>
              </w:rPr>
              <w:t xml:space="preserve"> </w:t>
            </w:r>
            <w:r w:rsidRPr="005B0B13">
              <w:rPr>
                <w:rStyle w:val="libAlaemChar"/>
                <w:rFonts w:hint="eastAsia"/>
                <w:noProof/>
                <w:rtl/>
              </w:rPr>
              <w:t>عليه‌السلام</w:t>
            </w:r>
            <w:r w:rsidRPr="004D2775">
              <w:rPr>
                <w:rStyle w:val="Hyperlink"/>
                <w:noProof/>
                <w:rtl/>
              </w:rPr>
              <w:t xml:space="preserve"> </w:t>
            </w:r>
            <w:r w:rsidRPr="004D2775">
              <w:rPr>
                <w:rStyle w:val="Hyperlink"/>
                <w:rFonts w:hint="eastAsia"/>
                <w:noProof/>
                <w:rtl/>
              </w:rPr>
              <w:t>لإحياء</w:t>
            </w:r>
            <w:r w:rsidRPr="004D2775">
              <w:rPr>
                <w:rStyle w:val="Hyperlink"/>
                <w:noProof/>
                <w:rtl/>
              </w:rPr>
              <w:t xml:space="preserve"> </w:t>
            </w:r>
            <w:r w:rsidRPr="004D2775">
              <w:rPr>
                <w:rStyle w:val="Hyperlink"/>
                <w:rFonts w:hint="eastAsia"/>
                <w:noProof/>
                <w:rtl/>
              </w:rPr>
              <w:t>السنّة</w:t>
            </w:r>
            <w:r w:rsidRPr="004D2775">
              <w:rPr>
                <w:rStyle w:val="Hyperlink"/>
                <w:noProof/>
                <w:rtl/>
              </w:rPr>
              <w:t xml:space="preserve"> </w:t>
            </w:r>
            <w:r w:rsidRPr="004D2775">
              <w:rPr>
                <w:rStyle w:val="Hyperlink"/>
                <w:rFonts w:hint="eastAsia"/>
                <w:noProof/>
                <w:rtl/>
              </w:rPr>
              <w:t>النبويّة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Toc448911916 \h</w:instrText>
            </w:r>
            <w:r>
              <w:rPr>
                <w:noProof/>
                <w:webHidden/>
                <w:rtl/>
              </w:rPr>
              <w:instrText xml:space="preserve"> </w:instrText>
            </w:r>
            <w:r>
              <w:rPr>
                <w:noProof/>
                <w:webHidden/>
                <w:rtl/>
              </w:rPr>
            </w:r>
            <w:r>
              <w:rPr>
                <w:noProof/>
                <w:webHidden/>
                <w:rtl/>
              </w:rPr>
              <w:fldChar w:fldCharType="separate"/>
            </w:r>
            <w:r w:rsidR="00B76780">
              <w:rPr>
                <w:noProof/>
                <w:webHidden/>
                <w:rtl/>
              </w:rPr>
              <w:t>37</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17" w:history="1">
            <w:r w:rsidRPr="004D2775">
              <w:rPr>
                <w:rStyle w:val="Hyperlink"/>
                <w:rFonts w:hint="eastAsia"/>
                <w:noProof/>
                <w:rtl/>
              </w:rPr>
              <w:t>صلح</w:t>
            </w:r>
            <w:r w:rsidRPr="004D2775">
              <w:rPr>
                <w:rStyle w:val="Hyperlink"/>
                <w:noProof/>
                <w:rtl/>
              </w:rPr>
              <w:t xml:space="preserve"> </w:t>
            </w:r>
            <w:r w:rsidRPr="004D2775">
              <w:rPr>
                <w:rStyle w:val="Hyperlink"/>
                <w:rFonts w:hint="eastAsia"/>
                <w:noProof/>
                <w:rtl/>
              </w:rPr>
              <w:t>الحسن</w:t>
            </w:r>
            <w:r w:rsidRPr="004D2775">
              <w:rPr>
                <w:rStyle w:val="Hyperlink"/>
                <w:noProof/>
                <w:rtl/>
              </w:rPr>
              <w:t xml:space="preserve"> </w:t>
            </w:r>
            <w:r w:rsidRPr="005B0B13">
              <w:rPr>
                <w:rStyle w:val="libAlaemChar"/>
                <w:rFonts w:hint="eastAsia"/>
                <w:noProof/>
                <w:rtl/>
              </w:rPr>
              <w:t>عليه‌السلام</w:t>
            </w:r>
            <w:r w:rsidRPr="004D2775">
              <w:rPr>
                <w:rStyle w:val="Hyperlink"/>
                <w:noProof/>
                <w:rtl/>
              </w:rPr>
              <w:t xml:space="preserve"> </w:t>
            </w:r>
            <w:r w:rsidRPr="004D2775">
              <w:rPr>
                <w:rStyle w:val="Hyperlink"/>
                <w:rFonts w:hint="eastAsia"/>
                <w:noProof/>
                <w:rtl/>
              </w:rPr>
              <w:t>لحفظ</w:t>
            </w:r>
            <w:r w:rsidRPr="004D2775">
              <w:rPr>
                <w:rStyle w:val="Hyperlink"/>
                <w:noProof/>
                <w:rtl/>
              </w:rPr>
              <w:t xml:space="preserve"> </w:t>
            </w:r>
            <w:r w:rsidRPr="004D2775">
              <w:rPr>
                <w:rStyle w:val="Hyperlink"/>
                <w:rFonts w:hint="eastAsia"/>
                <w:noProof/>
                <w:rtl/>
              </w:rPr>
              <w:t>وحدة</w:t>
            </w:r>
            <w:r w:rsidRPr="004D2775">
              <w:rPr>
                <w:rStyle w:val="Hyperlink"/>
                <w:noProof/>
                <w:rtl/>
              </w:rPr>
              <w:t xml:space="preserve"> </w:t>
            </w:r>
            <w:r w:rsidRPr="004D2775">
              <w:rPr>
                <w:rStyle w:val="Hyperlink"/>
                <w:rFonts w:hint="eastAsia"/>
                <w:noProof/>
                <w:rtl/>
              </w:rPr>
              <w:t>القبلة</w:t>
            </w:r>
            <w:r w:rsidRPr="004D2775">
              <w:rPr>
                <w:rStyle w:val="Hyperlink"/>
                <w:noProof/>
                <w:rtl/>
              </w:rPr>
              <w:t xml:space="preserve"> </w:t>
            </w:r>
            <w:r w:rsidRPr="004D2775">
              <w:rPr>
                <w:rStyle w:val="Hyperlink"/>
                <w:rFonts w:hint="eastAsia"/>
                <w:noProof/>
                <w:rtl/>
              </w:rPr>
              <w:t>وتثقيف</w:t>
            </w:r>
            <w:r w:rsidRPr="004D2775">
              <w:rPr>
                <w:rStyle w:val="Hyperlink"/>
                <w:noProof/>
                <w:rtl/>
              </w:rPr>
              <w:t xml:space="preserve"> </w:t>
            </w:r>
            <w:r w:rsidRPr="004D2775">
              <w:rPr>
                <w:rStyle w:val="Hyperlink"/>
                <w:rFonts w:hint="eastAsia"/>
                <w:noProof/>
                <w:rtl/>
              </w:rPr>
              <w:t>أهل</w:t>
            </w:r>
            <w:r w:rsidRPr="004D2775">
              <w:rPr>
                <w:rStyle w:val="Hyperlink"/>
                <w:noProof/>
                <w:rtl/>
              </w:rPr>
              <w:t xml:space="preserve"> </w:t>
            </w:r>
            <w:r w:rsidRPr="004D2775">
              <w:rPr>
                <w:rStyle w:val="Hyperlink"/>
                <w:rFonts w:hint="eastAsia"/>
                <w:noProof/>
                <w:rtl/>
              </w:rPr>
              <w:t>الشام</w:t>
            </w:r>
            <w:r w:rsidRPr="004D2775">
              <w:rPr>
                <w:rStyle w:val="Hyperlink"/>
                <w:noProof/>
                <w:rtl/>
              </w:rPr>
              <w:t xml:space="preserve"> </w:t>
            </w:r>
            <w:r w:rsidRPr="004D2775">
              <w:rPr>
                <w:rStyle w:val="Hyperlink"/>
                <w:rFonts w:hint="eastAsia"/>
                <w:noProof/>
                <w:rtl/>
              </w:rPr>
              <w:t>بالسنّة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Toc448911917 \h</w:instrText>
            </w:r>
            <w:r>
              <w:rPr>
                <w:noProof/>
                <w:webHidden/>
                <w:rtl/>
              </w:rPr>
              <w:instrText xml:space="preserve"> </w:instrText>
            </w:r>
            <w:r>
              <w:rPr>
                <w:noProof/>
                <w:webHidden/>
                <w:rtl/>
              </w:rPr>
            </w:r>
            <w:r>
              <w:rPr>
                <w:noProof/>
                <w:webHidden/>
                <w:rtl/>
              </w:rPr>
              <w:fldChar w:fldCharType="separate"/>
            </w:r>
            <w:r w:rsidR="00B76780">
              <w:rPr>
                <w:noProof/>
                <w:webHidden/>
                <w:rtl/>
              </w:rPr>
              <w:t>40</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18" w:history="1">
            <w:r w:rsidRPr="004D2775">
              <w:rPr>
                <w:rStyle w:val="Hyperlink"/>
                <w:rFonts w:hint="eastAsia"/>
                <w:noProof/>
                <w:rtl/>
              </w:rPr>
              <w:t>ضلالة</w:t>
            </w:r>
            <w:r w:rsidRPr="004D2775">
              <w:rPr>
                <w:rStyle w:val="Hyperlink"/>
                <w:noProof/>
                <w:rtl/>
              </w:rPr>
              <w:t xml:space="preserve"> </w:t>
            </w:r>
            <w:r w:rsidRPr="004D2775">
              <w:rPr>
                <w:rStyle w:val="Hyperlink"/>
                <w:rFonts w:hint="eastAsia"/>
                <w:noProof/>
                <w:rtl/>
              </w:rPr>
              <w:t>بني</w:t>
            </w:r>
            <w:r w:rsidRPr="004D2775">
              <w:rPr>
                <w:rStyle w:val="Hyperlink"/>
                <w:noProof/>
                <w:rtl/>
              </w:rPr>
              <w:t xml:space="preserve"> </w:t>
            </w:r>
            <w:r w:rsidRPr="004D2775">
              <w:rPr>
                <w:rStyle w:val="Hyperlink"/>
                <w:rFonts w:hint="eastAsia"/>
                <w:noProof/>
                <w:rtl/>
              </w:rPr>
              <w:t>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Toc448911918 \h</w:instrText>
            </w:r>
            <w:r>
              <w:rPr>
                <w:noProof/>
                <w:webHidden/>
                <w:rtl/>
              </w:rPr>
              <w:instrText xml:space="preserve"> </w:instrText>
            </w:r>
            <w:r>
              <w:rPr>
                <w:noProof/>
                <w:webHidden/>
                <w:rtl/>
              </w:rPr>
            </w:r>
            <w:r>
              <w:rPr>
                <w:noProof/>
                <w:webHidden/>
                <w:rtl/>
              </w:rPr>
              <w:fldChar w:fldCharType="separate"/>
            </w:r>
            <w:r w:rsidR="00B76780">
              <w:rPr>
                <w:noProof/>
                <w:webHidden/>
                <w:rtl/>
              </w:rPr>
              <w:t>42</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19" w:history="1">
            <w:r w:rsidRPr="004D2775">
              <w:rPr>
                <w:rStyle w:val="Hyperlink"/>
                <w:rFonts w:hint="eastAsia"/>
                <w:noProof/>
                <w:rtl/>
              </w:rPr>
              <w:t>المعركة</w:t>
            </w:r>
            <w:r w:rsidRPr="004D2775">
              <w:rPr>
                <w:rStyle w:val="Hyperlink"/>
                <w:noProof/>
                <w:rtl/>
              </w:rPr>
              <w:t xml:space="preserve"> </w:t>
            </w:r>
            <w:r w:rsidRPr="004D2775">
              <w:rPr>
                <w:rStyle w:val="Hyperlink"/>
                <w:rFonts w:hint="eastAsia"/>
                <w:noProof/>
                <w:rtl/>
              </w:rPr>
              <w:t>حول</w:t>
            </w:r>
            <w:r w:rsidRPr="004D2775">
              <w:rPr>
                <w:rStyle w:val="Hyperlink"/>
                <w:noProof/>
                <w:rtl/>
              </w:rPr>
              <w:t xml:space="preserve"> </w:t>
            </w:r>
            <w:r w:rsidRPr="004D2775">
              <w:rPr>
                <w:rStyle w:val="Hyperlink"/>
                <w:rFonts w:hint="eastAsia"/>
                <w:noProof/>
                <w:rtl/>
              </w:rPr>
              <w:t>الهداية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Toc448911919 \h</w:instrText>
            </w:r>
            <w:r>
              <w:rPr>
                <w:noProof/>
                <w:webHidden/>
                <w:rtl/>
              </w:rPr>
              <w:instrText xml:space="preserve"> </w:instrText>
            </w:r>
            <w:r>
              <w:rPr>
                <w:noProof/>
                <w:webHidden/>
                <w:rtl/>
              </w:rPr>
            </w:r>
            <w:r>
              <w:rPr>
                <w:noProof/>
                <w:webHidden/>
                <w:rtl/>
              </w:rPr>
              <w:fldChar w:fldCharType="separate"/>
            </w:r>
            <w:r w:rsidR="00B76780">
              <w:rPr>
                <w:noProof/>
                <w:webHidden/>
                <w:rtl/>
              </w:rPr>
              <w:t>44</w:t>
            </w:r>
            <w:r>
              <w:rPr>
                <w:noProof/>
                <w:webHidden/>
                <w:rtl/>
              </w:rPr>
              <w:fldChar w:fldCharType="end"/>
            </w:r>
          </w:hyperlink>
        </w:p>
        <w:p w:rsidR="00CA1309" w:rsidRDefault="00CA1309" w:rsidP="00CA1309">
          <w:pPr>
            <w:pStyle w:val="TOC1"/>
            <w:rPr>
              <w:rFonts w:asciiTheme="minorHAnsi" w:eastAsiaTheme="minorEastAsia" w:hAnsiTheme="minorHAnsi" w:cstheme="minorBidi"/>
              <w:bCs w:val="0"/>
              <w:noProof/>
              <w:color w:val="auto"/>
              <w:sz w:val="22"/>
              <w:szCs w:val="22"/>
              <w:rtl/>
            </w:rPr>
          </w:pPr>
          <w:hyperlink w:anchor="_Toc448911920" w:history="1">
            <w:r w:rsidRPr="004D2775">
              <w:rPr>
                <w:rStyle w:val="Hyperlink"/>
                <w:rFonts w:hint="eastAsia"/>
                <w:noProof/>
                <w:rtl/>
              </w:rPr>
              <w:t>الباب</w:t>
            </w:r>
            <w:r w:rsidRPr="004D2775">
              <w:rPr>
                <w:rStyle w:val="Hyperlink"/>
                <w:noProof/>
                <w:rtl/>
              </w:rPr>
              <w:t xml:space="preserve"> </w:t>
            </w:r>
            <w:r w:rsidRPr="004D2775">
              <w:rPr>
                <w:rStyle w:val="Hyperlink"/>
                <w:rFonts w:hint="eastAsia"/>
                <w:noProof/>
                <w:rtl/>
              </w:rPr>
              <w:t>الثاني</w:t>
            </w:r>
            <w:r>
              <w:rPr>
                <w:rStyle w:val="Hyperlink"/>
                <w:rFonts w:hint="cs"/>
                <w:noProof/>
                <w:rtl/>
              </w:rPr>
              <w:t xml:space="preserve">: </w:t>
            </w:r>
          </w:hyperlink>
          <w:hyperlink w:anchor="_Toc448911921" w:history="1">
            <w:r w:rsidRPr="004D2775">
              <w:rPr>
                <w:rStyle w:val="Hyperlink"/>
                <w:rFonts w:hint="eastAsia"/>
                <w:noProof/>
                <w:rtl/>
              </w:rPr>
              <w:t>الانقلاب</w:t>
            </w:r>
            <w:r w:rsidRPr="004D2775">
              <w:rPr>
                <w:rStyle w:val="Hyperlink"/>
                <w:noProof/>
                <w:rtl/>
              </w:rPr>
              <w:t xml:space="preserve"> </w:t>
            </w:r>
            <w:r w:rsidRPr="004D2775">
              <w:rPr>
                <w:rStyle w:val="Hyperlink"/>
                <w:rFonts w:hint="eastAsia"/>
                <w:noProof/>
                <w:rtl/>
              </w:rPr>
              <w:t>الأموي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Toc448911921 \h</w:instrText>
            </w:r>
            <w:r>
              <w:rPr>
                <w:noProof/>
                <w:webHidden/>
                <w:rtl/>
              </w:rPr>
              <w:instrText xml:space="preserve"> </w:instrText>
            </w:r>
            <w:r>
              <w:rPr>
                <w:noProof/>
                <w:webHidden/>
                <w:rtl/>
              </w:rPr>
            </w:r>
            <w:r>
              <w:rPr>
                <w:noProof/>
                <w:webHidden/>
                <w:rtl/>
              </w:rPr>
              <w:fldChar w:fldCharType="separate"/>
            </w:r>
            <w:r w:rsidR="00B76780">
              <w:rPr>
                <w:noProof/>
                <w:webHidden/>
                <w:rtl/>
              </w:rPr>
              <w:t>47</w:t>
            </w:r>
            <w:r>
              <w:rPr>
                <w:noProof/>
                <w:webHidden/>
                <w:rtl/>
              </w:rPr>
              <w:fldChar w:fldCharType="end"/>
            </w:r>
          </w:hyperlink>
        </w:p>
        <w:p w:rsidR="00CA1309" w:rsidRDefault="00CA1309" w:rsidP="00CA1309">
          <w:pPr>
            <w:pStyle w:val="TOC2"/>
            <w:tabs>
              <w:tab w:val="right" w:leader="dot" w:pos="7786"/>
            </w:tabs>
            <w:rPr>
              <w:rFonts w:asciiTheme="minorHAnsi" w:eastAsiaTheme="minorEastAsia" w:hAnsiTheme="minorHAnsi" w:cstheme="minorBidi"/>
              <w:noProof/>
              <w:color w:val="auto"/>
              <w:sz w:val="22"/>
              <w:szCs w:val="22"/>
              <w:rtl/>
            </w:rPr>
          </w:pPr>
          <w:hyperlink w:anchor="_Toc448911922" w:history="1">
            <w:r w:rsidRPr="004D2775">
              <w:rPr>
                <w:rStyle w:val="Hyperlink"/>
                <w:rFonts w:hint="eastAsia"/>
                <w:noProof/>
                <w:rtl/>
              </w:rPr>
              <w:t>الفصل</w:t>
            </w:r>
            <w:r w:rsidRPr="004D2775">
              <w:rPr>
                <w:rStyle w:val="Hyperlink"/>
                <w:noProof/>
                <w:rtl/>
              </w:rPr>
              <w:t xml:space="preserve"> </w:t>
            </w:r>
            <w:r w:rsidRPr="004D2775">
              <w:rPr>
                <w:rStyle w:val="Hyperlink"/>
                <w:rFonts w:hint="eastAsia"/>
                <w:noProof/>
                <w:rtl/>
              </w:rPr>
              <w:t>الأول</w:t>
            </w:r>
            <w:r>
              <w:rPr>
                <w:rStyle w:val="Hyperlink"/>
                <w:rFonts w:hint="cs"/>
                <w:noProof/>
                <w:rtl/>
              </w:rPr>
              <w:t xml:space="preserve">: </w:t>
            </w:r>
          </w:hyperlink>
          <w:hyperlink w:anchor="_Toc448911923" w:history="1">
            <w:r w:rsidRPr="004D2775">
              <w:rPr>
                <w:rStyle w:val="Hyperlink"/>
                <w:rFonts w:hint="eastAsia"/>
                <w:noProof/>
                <w:rtl/>
              </w:rPr>
              <w:t>معاوية</w:t>
            </w:r>
            <w:r w:rsidRPr="004D2775">
              <w:rPr>
                <w:rStyle w:val="Hyperlink"/>
                <w:noProof/>
                <w:rtl/>
              </w:rPr>
              <w:t xml:space="preserve"> </w:t>
            </w:r>
            <w:r w:rsidRPr="004D2775">
              <w:rPr>
                <w:rStyle w:val="Hyperlink"/>
                <w:rFonts w:hint="eastAsia"/>
                <w:noProof/>
                <w:rtl/>
              </w:rPr>
              <w:t>ينقض</w:t>
            </w:r>
            <w:r w:rsidRPr="004D2775">
              <w:rPr>
                <w:rStyle w:val="Hyperlink"/>
                <w:noProof/>
                <w:rtl/>
              </w:rPr>
              <w:t xml:space="preserve"> </w:t>
            </w:r>
            <w:r w:rsidRPr="004D2775">
              <w:rPr>
                <w:rStyle w:val="Hyperlink"/>
                <w:rFonts w:hint="eastAsia"/>
                <w:noProof/>
                <w:rtl/>
              </w:rPr>
              <w:t>عهده</w:t>
            </w:r>
            <w:r w:rsidRPr="004D2775">
              <w:rPr>
                <w:rStyle w:val="Hyperlink"/>
                <w:noProof/>
                <w:rtl/>
              </w:rPr>
              <w:t xml:space="preserve"> </w:t>
            </w:r>
            <w:r w:rsidRPr="004D2775">
              <w:rPr>
                <w:rStyle w:val="Hyperlink"/>
                <w:rFonts w:hint="eastAsia"/>
                <w:noProof/>
                <w:rtl/>
              </w:rPr>
              <w:t>مع</w:t>
            </w:r>
            <w:r w:rsidRPr="004D2775">
              <w:rPr>
                <w:rStyle w:val="Hyperlink"/>
                <w:noProof/>
                <w:rtl/>
              </w:rPr>
              <w:t xml:space="preserve"> </w:t>
            </w:r>
            <w:r w:rsidRPr="004D2775">
              <w:rPr>
                <w:rStyle w:val="Hyperlink"/>
                <w:rFonts w:hint="eastAsia"/>
                <w:noProof/>
                <w:rtl/>
              </w:rPr>
              <w:t>الحسن</w:t>
            </w:r>
            <w:r w:rsidRPr="004D2775">
              <w:rPr>
                <w:rStyle w:val="Hyperlink"/>
                <w:noProof/>
                <w:rtl/>
              </w:rPr>
              <w:t xml:space="preserve"> </w:t>
            </w:r>
            <w:r w:rsidRPr="005B0B13">
              <w:rPr>
                <w:rStyle w:val="libAlaemChar"/>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Toc448911923 \h</w:instrText>
            </w:r>
            <w:r>
              <w:rPr>
                <w:noProof/>
                <w:webHidden/>
                <w:rtl/>
              </w:rPr>
              <w:instrText xml:space="preserve"> </w:instrText>
            </w:r>
            <w:r>
              <w:rPr>
                <w:noProof/>
                <w:webHidden/>
                <w:rtl/>
              </w:rPr>
            </w:r>
            <w:r>
              <w:rPr>
                <w:noProof/>
                <w:webHidden/>
                <w:rtl/>
              </w:rPr>
              <w:fldChar w:fldCharType="separate"/>
            </w:r>
            <w:r w:rsidR="00B76780">
              <w:rPr>
                <w:noProof/>
                <w:webHidden/>
                <w:rtl/>
              </w:rPr>
              <w:t>49</w:t>
            </w:r>
            <w:r>
              <w:rPr>
                <w:noProof/>
                <w:webHidden/>
                <w:rtl/>
              </w:rPr>
              <w:fldChar w:fldCharType="end"/>
            </w:r>
          </w:hyperlink>
        </w:p>
        <w:p w:rsidR="00CA1309" w:rsidRDefault="00CA1309" w:rsidP="002C4C33">
          <w:pPr>
            <w:pStyle w:val="libNormal"/>
            <w:rPr>
              <w:rStyle w:val="Hyperlink"/>
              <w:noProof/>
            </w:rPr>
          </w:pPr>
          <w:r>
            <w:rPr>
              <w:rStyle w:val="Hyperlink"/>
              <w:noProof/>
              <w:rtl/>
            </w:rPr>
            <w:br w:type="page"/>
          </w:r>
        </w:p>
        <w:p w:rsidR="00CA1309" w:rsidRDefault="00CA1309">
          <w:pPr>
            <w:pStyle w:val="TOC3"/>
            <w:rPr>
              <w:rFonts w:asciiTheme="minorHAnsi" w:eastAsiaTheme="minorEastAsia" w:hAnsiTheme="minorHAnsi" w:cstheme="minorBidi"/>
              <w:noProof/>
              <w:color w:val="auto"/>
              <w:sz w:val="22"/>
              <w:szCs w:val="22"/>
              <w:rtl/>
            </w:rPr>
          </w:pPr>
          <w:hyperlink w:anchor="_Toc448911924" w:history="1">
            <w:r w:rsidRPr="004D2775">
              <w:rPr>
                <w:rStyle w:val="Hyperlink"/>
                <w:rFonts w:hint="eastAsia"/>
                <w:noProof/>
                <w:rtl/>
              </w:rPr>
              <w:t>بنو</w:t>
            </w:r>
            <w:r w:rsidRPr="004D2775">
              <w:rPr>
                <w:rStyle w:val="Hyperlink"/>
                <w:noProof/>
                <w:rtl/>
              </w:rPr>
              <w:t xml:space="preserve"> </w:t>
            </w:r>
            <w:r w:rsidRPr="004D2775">
              <w:rPr>
                <w:rStyle w:val="Hyperlink"/>
                <w:rFonts w:hint="eastAsia"/>
                <w:noProof/>
                <w:rtl/>
              </w:rPr>
              <w:t>اُميّة</w:t>
            </w:r>
            <w:r w:rsidRPr="004D2775">
              <w:rPr>
                <w:rStyle w:val="Hyperlink"/>
                <w:noProof/>
                <w:rtl/>
              </w:rPr>
              <w:t xml:space="preserve"> </w:t>
            </w:r>
            <w:r w:rsidRPr="004D2775">
              <w:rPr>
                <w:rStyle w:val="Hyperlink"/>
                <w:rFonts w:hint="eastAsia"/>
                <w:noProof/>
                <w:rtl/>
              </w:rPr>
              <w:t>في</w:t>
            </w:r>
            <w:r w:rsidRPr="004D2775">
              <w:rPr>
                <w:rStyle w:val="Hyperlink"/>
                <w:noProof/>
                <w:rtl/>
              </w:rPr>
              <w:t xml:space="preserve"> </w:t>
            </w:r>
            <w:r w:rsidRPr="004D2775">
              <w:rPr>
                <w:rStyle w:val="Hyperlink"/>
                <w:rFonts w:hint="eastAsia"/>
                <w:noProof/>
                <w:rtl/>
              </w:rPr>
              <w:t>حديث</w:t>
            </w:r>
            <w:r w:rsidRPr="004D2775">
              <w:rPr>
                <w:rStyle w:val="Hyperlink"/>
                <w:noProof/>
                <w:rtl/>
              </w:rPr>
              <w:t xml:space="preserve"> </w:t>
            </w:r>
            <w:r w:rsidRPr="004D2775">
              <w:rPr>
                <w:rStyle w:val="Hyperlink"/>
                <w:rFonts w:hint="eastAsia"/>
                <w:noProof/>
                <w:rtl/>
              </w:rPr>
              <w:t>النبي</w:t>
            </w:r>
            <w:r w:rsidRPr="004D2775">
              <w:rPr>
                <w:rStyle w:val="Hyperlink"/>
                <w:noProof/>
                <w:rtl/>
              </w:rPr>
              <w:t xml:space="preserve"> </w:t>
            </w:r>
            <w:r w:rsidRPr="005B0B13">
              <w:rPr>
                <w:rStyle w:val="libAlaemChar"/>
                <w:rFonts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Toc448911924 \h</w:instrText>
            </w:r>
            <w:r>
              <w:rPr>
                <w:noProof/>
                <w:webHidden/>
                <w:rtl/>
              </w:rPr>
              <w:instrText xml:space="preserve"> </w:instrText>
            </w:r>
            <w:r>
              <w:rPr>
                <w:noProof/>
                <w:webHidden/>
                <w:rtl/>
              </w:rPr>
            </w:r>
            <w:r>
              <w:rPr>
                <w:noProof/>
                <w:webHidden/>
                <w:rtl/>
              </w:rPr>
              <w:fldChar w:fldCharType="separate"/>
            </w:r>
            <w:r w:rsidR="00B76780">
              <w:rPr>
                <w:noProof/>
                <w:webHidden/>
                <w:rtl/>
              </w:rPr>
              <w:t>49</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25" w:history="1">
            <w:r w:rsidRPr="004D2775">
              <w:rPr>
                <w:rStyle w:val="Hyperlink"/>
                <w:rFonts w:hint="eastAsia"/>
                <w:noProof/>
                <w:rtl/>
              </w:rPr>
              <w:t>معاوية</w:t>
            </w:r>
            <w:r w:rsidRPr="004D2775">
              <w:rPr>
                <w:rStyle w:val="Hyperlink"/>
                <w:noProof/>
                <w:rtl/>
              </w:rPr>
              <w:t xml:space="preserve"> </w:t>
            </w:r>
            <w:r w:rsidRPr="004D2775">
              <w:rPr>
                <w:rStyle w:val="Hyperlink"/>
                <w:rFonts w:hint="eastAsia"/>
                <w:noProof/>
                <w:rtl/>
              </w:rPr>
              <w:t>ينقض</w:t>
            </w:r>
            <w:r w:rsidRPr="004D2775">
              <w:rPr>
                <w:rStyle w:val="Hyperlink"/>
                <w:noProof/>
                <w:rtl/>
              </w:rPr>
              <w:t xml:space="preserve"> </w:t>
            </w:r>
            <w:r w:rsidRPr="004D2775">
              <w:rPr>
                <w:rStyle w:val="Hyperlink"/>
                <w:rFonts w:hint="eastAsia"/>
                <w:noProof/>
                <w:rtl/>
              </w:rPr>
              <w:t>عهوده</w:t>
            </w:r>
            <w:r w:rsidRPr="004D2775">
              <w:rPr>
                <w:rStyle w:val="Hyperlink"/>
                <w:noProof/>
                <w:rtl/>
              </w:rPr>
              <w:t xml:space="preserve"> </w:t>
            </w:r>
            <w:r w:rsidRPr="004D2775">
              <w:rPr>
                <w:rStyle w:val="Hyperlink"/>
                <w:rFonts w:hint="eastAsia"/>
                <w:noProof/>
                <w:rtl/>
              </w:rPr>
              <w:t>مع</w:t>
            </w:r>
            <w:r w:rsidRPr="004D2775">
              <w:rPr>
                <w:rStyle w:val="Hyperlink"/>
                <w:noProof/>
                <w:rtl/>
              </w:rPr>
              <w:t xml:space="preserve"> </w:t>
            </w:r>
            <w:r w:rsidRPr="004D2775">
              <w:rPr>
                <w:rStyle w:val="Hyperlink"/>
                <w:rFonts w:hint="eastAsia"/>
                <w:noProof/>
                <w:rtl/>
              </w:rPr>
              <w:t>الحسن</w:t>
            </w:r>
            <w:r w:rsidRPr="004D2775">
              <w:rPr>
                <w:rStyle w:val="Hyperlink"/>
                <w:noProof/>
                <w:rtl/>
              </w:rPr>
              <w:t xml:space="preserve"> </w:t>
            </w:r>
            <w:r w:rsidRPr="005B0B13">
              <w:rPr>
                <w:rStyle w:val="libAlaemChar"/>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Toc448911925 \h</w:instrText>
            </w:r>
            <w:r>
              <w:rPr>
                <w:noProof/>
                <w:webHidden/>
                <w:rtl/>
              </w:rPr>
              <w:instrText xml:space="preserve"> </w:instrText>
            </w:r>
            <w:r>
              <w:rPr>
                <w:noProof/>
                <w:webHidden/>
                <w:rtl/>
              </w:rPr>
            </w:r>
            <w:r>
              <w:rPr>
                <w:noProof/>
                <w:webHidden/>
                <w:rtl/>
              </w:rPr>
              <w:fldChar w:fldCharType="separate"/>
            </w:r>
            <w:r w:rsidR="00B76780">
              <w:rPr>
                <w:noProof/>
                <w:webHidden/>
                <w:rtl/>
              </w:rPr>
              <w:t>52</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26" w:history="1">
            <w:r w:rsidRPr="004D2775">
              <w:rPr>
                <w:rStyle w:val="Hyperlink"/>
                <w:rFonts w:hint="eastAsia"/>
                <w:noProof/>
                <w:rtl/>
              </w:rPr>
              <w:t>استلحاق</w:t>
            </w:r>
            <w:r w:rsidRPr="004D2775">
              <w:rPr>
                <w:rStyle w:val="Hyperlink"/>
                <w:noProof/>
                <w:rtl/>
              </w:rPr>
              <w:t xml:space="preserve"> </w:t>
            </w:r>
            <w:r w:rsidRPr="004D2775">
              <w:rPr>
                <w:rStyle w:val="Hyperlink"/>
                <w:rFonts w:hint="eastAsia"/>
                <w:noProof/>
                <w:rtl/>
              </w:rPr>
              <w:t>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Toc448911926 \h</w:instrText>
            </w:r>
            <w:r>
              <w:rPr>
                <w:noProof/>
                <w:webHidden/>
                <w:rtl/>
              </w:rPr>
              <w:instrText xml:space="preserve"> </w:instrText>
            </w:r>
            <w:r>
              <w:rPr>
                <w:noProof/>
                <w:webHidden/>
                <w:rtl/>
              </w:rPr>
            </w:r>
            <w:r>
              <w:rPr>
                <w:noProof/>
                <w:webHidden/>
                <w:rtl/>
              </w:rPr>
              <w:fldChar w:fldCharType="separate"/>
            </w:r>
            <w:r w:rsidR="00B76780">
              <w:rPr>
                <w:noProof/>
                <w:webHidden/>
                <w:rtl/>
              </w:rPr>
              <w:t>56</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27" w:history="1">
            <w:r w:rsidRPr="004D2775">
              <w:rPr>
                <w:rStyle w:val="Hyperlink"/>
                <w:rFonts w:hint="eastAsia"/>
                <w:noProof/>
                <w:rtl/>
              </w:rPr>
              <w:t>معاوية</w:t>
            </w:r>
            <w:r w:rsidRPr="004D2775">
              <w:rPr>
                <w:rStyle w:val="Hyperlink"/>
                <w:noProof/>
                <w:rtl/>
              </w:rPr>
              <w:t xml:space="preserve"> </w:t>
            </w:r>
            <w:r w:rsidRPr="004D2775">
              <w:rPr>
                <w:rStyle w:val="Hyperlink"/>
                <w:rFonts w:hint="eastAsia"/>
                <w:noProof/>
                <w:rtl/>
              </w:rPr>
              <w:t>يستصفي</w:t>
            </w:r>
            <w:r w:rsidRPr="004D2775">
              <w:rPr>
                <w:rStyle w:val="Hyperlink"/>
                <w:noProof/>
                <w:rtl/>
              </w:rPr>
              <w:t xml:space="preserve"> </w:t>
            </w:r>
            <w:r w:rsidRPr="004D2775">
              <w:rPr>
                <w:rStyle w:val="Hyperlink"/>
                <w:rFonts w:hint="eastAsia"/>
                <w:noProof/>
                <w:rtl/>
              </w:rPr>
              <w:t>الذهب</w:t>
            </w:r>
            <w:r w:rsidRPr="004D2775">
              <w:rPr>
                <w:rStyle w:val="Hyperlink"/>
                <w:noProof/>
                <w:rtl/>
              </w:rPr>
              <w:t xml:space="preserve"> </w:t>
            </w:r>
            <w:r w:rsidRPr="004D2775">
              <w:rPr>
                <w:rStyle w:val="Hyperlink"/>
                <w:rFonts w:hint="eastAsia"/>
                <w:noProof/>
                <w:rtl/>
              </w:rPr>
              <w:t>والفضة</w:t>
            </w:r>
            <w:r w:rsidRPr="004D2775">
              <w:rPr>
                <w:rStyle w:val="Hyperlink"/>
                <w:noProof/>
                <w:rtl/>
              </w:rPr>
              <w:t xml:space="preserve"> </w:t>
            </w:r>
            <w:r w:rsidRPr="004D2775">
              <w:rPr>
                <w:rStyle w:val="Hyperlink"/>
                <w:rFonts w:hint="eastAsia"/>
                <w:noProof/>
                <w:rtl/>
              </w:rPr>
              <w:t>من</w:t>
            </w:r>
            <w:r w:rsidRPr="004D2775">
              <w:rPr>
                <w:rStyle w:val="Hyperlink"/>
                <w:noProof/>
                <w:rtl/>
              </w:rPr>
              <w:t xml:space="preserve"> </w:t>
            </w:r>
            <w:r w:rsidRPr="004D2775">
              <w:rPr>
                <w:rStyle w:val="Hyperlink"/>
                <w:rFonts w:hint="eastAsia"/>
                <w:noProof/>
                <w:rtl/>
              </w:rPr>
              <w:t>الغنائم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Toc448911927 \h</w:instrText>
            </w:r>
            <w:r>
              <w:rPr>
                <w:noProof/>
                <w:webHidden/>
                <w:rtl/>
              </w:rPr>
              <w:instrText xml:space="preserve"> </w:instrText>
            </w:r>
            <w:r>
              <w:rPr>
                <w:noProof/>
                <w:webHidden/>
                <w:rtl/>
              </w:rPr>
            </w:r>
            <w:r>
              <w:rPr>
                <w:noProof/>
                <w:webHidden/>
                <w:rtl/>
              </w:rPr>
              <w:fldChar w:fldCharType="separate"/>
            </w:r>
            <w:r w:rsidR="00B76780">
              <w:rPr>
                <w:noProof/>
                <w:webHidden/>
                <w:rtl/>
              </w:rPr>
              <w:t>59</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28" w:history="1">
            <w:r w:rsidRPr="004D2775">
              <w:rPr>
                <w:rStyle w:val="Hyperlink"/>
                <w:rFonts w:hint="eastAsia"/>
                <w:noProof/>
                <w:rtl/>
              </w:rPr>
              <w:t>لعنُ</w:t>
            </w:r>
            <w:r w:rsidRPr="004D2775">
              <w:rPr>
                <w:rStyle w:val="Hyperlink"/>
                <w:noProof/>
                <w:rtl/>
              </w:rPr>
              <w:t xml:space="preserve"> </w:t>
            </w:r>
            <w:r w:rsidRPr="004D2775">
              <w:rPr>
                <w:rStyle w:val="Hyperlink"/>
                <w:rFonts w:hint="eastAsia"/>
                <w:noProof/>
                <w:rtl/>
              </w:rPr>
              <w:t>عليٍّ</w:t>
            </w:r>
            <w:r w:rsidRPr="004D2775">
              <w:rPr>
                <w:rStyle w:val="Hyperlink"/>
                <w:noProof/>
                <w:rtl/>
              </w:rPr>
              <w:t xml:space="preserve"> </w:t>
            </w:r>
            <w:r w:rsidRPr="005B0B13">
              <w:rPr>
                <w:rStyle w:val="libAlaemChar"/>
                <w:rFonts w:hint="eastAsia"/>
                <w:noProof/>
                <w:rtl/>
              </w:rPr>
              <w:t>عليه‌السلام</w:t>
            </w:r>
            <w:r w:rsidRPr="004D2775">
              <w:rPr>
                <w:rStyle w:val="Hyperlink"/>
                <w:noProof/>
                <w:rtl/>
              </w:rPr>
              <w:t xml:space="preserve"> </w:t>
            </w:r>
            <w:r w:rsidRPr="004D2775">
              <w:rPr>
                <w:rStyle w:val="Hyperlink"/>
                <w:rFonts w:hint="eastAsia"/>
                <w:noProof/>
                <w:rtl/>
              </w:rPr>
              <w:t>وسبّه</w:t>
            </w:r>
            <w:r w:rsidRPr="004D2775">
              <w:rPr>
                <w:rStyle w:val="Hyperlink"/>
                <w:noProof/>
                <w:rtl/>
              </w:rPr>
              <w:t xml:space="preserve"> </w:t>
            </w:r>
            <w:r w:rsidRPr="004D2775">
              <w:rPr>
                <w:rStyle w:val="Hyperlink"/>
                <w:rFonts w:hint="eastAsia"/>
                <w:noProof/>
                <w:rtl/>
              </w:rPr>
              <w:t>على</w:t>
            </w:r>
            <w:r w:rsidRPr="004D2775">
              <w:rPr>
                <w:rStyle w:val="Hyperlink"/>
                <w:noProof/>
                <w:rtl/>
              </w:rPr>
              <w:t xml:space="preserve"> </w:t>
            </w:r>
            <w:r w:rsidRPr="004D2775">
              <w:rPr>
                <w:rStyle w:val="Hyperlink"/>
                <w:rFonts w:hint="eastAsia"/>
                <w:noProof/>
                <w:rtl/>
              </w:rPr>
              <w:t>المنابر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Toc448911928 \h</w:instrText>
            </w:r>
            <w:r>
              <w:rPr>
                <w:noProof/>
                <w:webHidden/>
                <w:rtl/>
              </w:rPr>
              <w:instrText xml:space="preserve"> </w:instrText>
            </w:r>
            <w:r>
              <w:rPr>
                <w:noProof/>
                <w:webHidden/>
                <w:rtl/>
              </w:rPr>
            </w:r>
            <w:r>
              <w:rPr>
                <w:noProof/>
                <w:webHidden/>
                <w:rtl/>
              </w:rPr>
              <w:fldChar w:fldCharType="separate"/>
            </w:r>
            <w:r w:rsidR="00B76780">
              <w:rPr>
                <w:noProof/>
                <w:webHidden/>
                <w:rtl/>
              </w:rPr>
              <w:t>61</w:t>
            </w:r>
            <w:r>
              <w:rPr>
                <w:noProof/>
                <w:webHidden/>
                <w:rtl/>
              </w:rPr>
              <w:fldChar w:fldCharType="end"/>
            </w:r>
          </w:hyperlink>
        </w:p>
        <w:p w:rsidR="00CA1309" w:rsidRDefault="00CA1309" w:rsidP="00CA1309">
          <w:pPr>
            <w:pStyle w:val="TOC3"/>
            <w:rPr>
              <w:rFonts w:asciiTheme="minorHAnsi" w:eastAsiaTheme="minorEastAsia" w:hAnsiTheme="minorHAnsi" w:cstheme="minorBidi"/>
              <w:noProof/>
              <w:color w:val="auto"/>
              <w:sz w:val="22"/>
              <w:szCs w:val="22"/>
              <w:rtl/>
            </w:rPr>
          </w:pPr>
          <w:hyperlink w:anchor="_Toc448911929" w:history="1">
            <w:r w:rsidRPr="004D2775">
              <w:rPr>
                <w:rStyle w:val="Hyperlink"/>
                <w:rFonts w:hint="eastAsia"/>
                <w:noProof/>
                <w:rtl/>
              </w:rPr>
              <w:t>المنع</w:t>
            </w:r>
            <w:r w:rsidRPr="004D2775">
              <w:rPr>
                <w:rStyle w:val="Hyperlink"/>
                <w:noProof/>
                <w:rtl/>
              </w:rPr>
              <w:t xml:space="preserve"> </w:t>
            </w:r>
            <w:r w:rsidRPr="004D2775">
              <w:rPr>
                <w:rStyle w:val="Hyperlink"/>
                <w:rFonts w:hint="eastAsia"/>
                <w:noProof/>
                <w:rtl/>
              </w:rPr>
              <w:t>من</w:t>
            </w:r>
            <w:r w:rsidRPr="004D2775">
              <w:rPr>
                <w:rStyle w:val="Hyperlink"/>
                <w:noProof/>
                <w:rtl/>
              </w:rPr>
              <w:t xml:space="preserve"> </w:t>
            </w:r>
            <w:r w:rsidRPr="004D2775">
              <w:rPr>
                <w:rStyle w:val="Hyperlink"/>
                <w:rFonts w:hint="eastAsia"/>
                <w:noProof/>
                <w:rtl/>
              </w:rPr>
              <w:t>نشر</w:t>
            </w:r>
            <w:r w:rsidRPr="004D2775">
              <w:rPr>
                <w:rStyle w:val="Hyperlink"/>
                <w:noProof/>
                <w:rtl/>
              </w:rPr>
              <w:t xml:space="preserve"> </w:t>
            </w:r>
            <w:r w:rsidRPr="004D2775">
              <w:rPr>
                <w:rStyle w:val="Hyperlink"/>
                <w:rFonts w:hint="eastAsia"/>
                <w:noProof/>
                <w:rtl/>
              </w:rPr>
              <w:t>حديث</w:t>
            </w:r>
            <w:r w:rsidRPr="004D2775">
              <w:rPr>
                <w:rStyle w:val="Hyperlink"/>
                <w:noProof/>
                <w:rtl/>
              </w:rPr>
              <w:t xml:space="preserve"> </w:t>
            </w:r>
            <w:r w:rsidRPr="004D2775">
              <w:rPr>
                <w:rStyle w:val="Hyperlink"/>
                <w:rFonts w:hint="eastAsia"/>
                <w:noProof/>
                <w:rtl/>
              </w:rPr>
              <w:t>النبي</w:t>
            </w:r>
            <w:r w:rsidRPr="004D2775">
              <w:rPr>
                <w:rStyle w:val="Hyperlink"/>
                <w:noProof/>
                <w:rtl/>
              </w:rPr>
              <w:t xml:space="preserve"> </w:t>
            </w:r>
            <w:r w:rsidRPr="005B0B13">
              <w:rPr>
                <w:rStyle w:val="libAlaemChar"/>
                <w:rFonts w:hint="eastAsia"/>
                <w:noProof/>
                <w:rtl/>
              </w:rPr>
              <w:t>صلى‌الله‌عليه‌وآله</w:t>
            </w:r>
            <w:r>
              <w:rPr>
                <w:rStyle w:val="Hyperlink"/>
                <w:rFonts w:cs="Rafed Alaem" w:hint="cs"/>
                <w:noProof/>
                <w:rtl/>
              </w:rPr>
              <w:t xml:space="preserve"> </w:t>
            </w:r>
          </w:hyperlink>
          <w:hyperlink w:anchor="_Toc448911930" w:history="1">
            <w:r w:rsidRPr="004D2775">
              <w:rPr>
                <w:rStyle w:val="Hyperlink"/>
                <w:rFonts w:hint="eastAsia"/>
                <w:noProof/>
                <w:rtl/>
              </w:rPr>
              <w:t>في</w:t>
            </w:r>
            <w:r w:rsidRPr="004D2775">
              <w:rPr>
                <w:rStyle w:val="Hyperlink"/>
                <w:noProof/>
                <w:rtl/>
              </w:rPr>
              <w:t xml:space="preserve"> </w:t>
            </w:r>
            <w:r w:rsidRPr="004D2775">
              <w:rPr>
                <w:rStyle w:val="Hyperlink"/>
                <w:rFonts w:hint="eastAsia"/>
                <w:noProof/>
                <w:rtl/>
              </w:rPr>
              <w:t>حقِّ</w:t>
            </w:r>
            <w:r w:rsidRPr="004D2775">
              <w:rPr>
                <w:rStyle w:val="Hyperlink"/>
                <w:noProof/>
                <w:rtl/>
              </w:rPr>
              <w:t xml:space="preserve"> </w:t>
            </w:r>
            <w:r w:rsidRPr="004D2775">
              <w:rPr>
                <w:rStyle w:val="Hyperlink"/>
                <w:rFonts w:hint="eastAsia"/>
                <w:noProof/>
                <w:rtl/>
              </w:rPr>
              <w:t>عليٍّ</w:t>
            </w:r>
            <w:r w:rsidRPr="004D2775">
              <w:rPr>
                <w:rStyle w:val="Hyperlink"/>
                <w:noProof/>
                <w:rtl/>
              </w:rPr>
              <w:t xml:space="preserve"> </w:t>
            </w:r>
            <w:r w:rsidRPr="005B0B13">
              <w:rPr>
                <w:rStyle w:val="libAlaemChar"/>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Toc448911930 \h</w:instrText>
            </w:r>
            <w:r>
              <w:rPr>
                <w:noProof/>
                <w:webHidden/>
                <w:rtl/>
              </w:rPr>
              <w:instrText xml:space="preserve"> </w:instrText>
            </w:r>
            <w:r>
              <w:rPr>
                <w:noProof/>
                <w:webHidden/>
                <w:rtl/>
              </w:rPr>
            </w:r>
            <w:r>
              <w:rPr>
                <w:noProof/>
                <w:webHidden/>
                <w:rtl/>
              </w:rPr>
              <w:fldChar w:fldCharType="separate"/>
            </w:r>
            <w:r w:rsidR="00B76780">
              <w:rPr>
                <w:noProof/>
                <w:webHidden/>
                <w:rtl/>
              </w:rPr>
              <w:t>71</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31" w:history="1">
            <w:r w:rsidRPr="004D2775">
              <w:rPr>
                <w:rStyle w:val="Hyperlink"/>
                <w:rFonts w:hint="eastAsia"/>
                <w:noProof/>
                <w:rtl/>
              </w:rPr>
              <w:t>اختلاق</w:t>
            </w:r>
            <w:r w:rsidRPr="004D2775">
              <w:rPr>
                <w:rStyle w:val="Hyperlink"/>
                <w:noProof/>
                <w:rtl/>
              </w:rPr>
              <w:t xml:space="preserve"> </w:t>
            </w:r>
            <w:r w:rsidRPr="004D2775">
              <w:rPr>
                <w:rStyle w:val="Hyperlink"/>
                <w:rFonts w:hint="eastAsia"/>
                <w:noProof/>
                <w:rtl/>
              </w:rPr>
              <w:t>أخبار</w:t>
            </w:r>
            <w:r w:rsidRPr="004D2775">
              <w:rPr>
                <w:rStyle w:val="Hyperlink"/>
                <w:noProof/>
                <w:rtl/>
              </w:rPr>
              <w:t xml:space="preserve"> </w:t>
            </w:r>
            <w:r w:rsidRPr="004D2775">
              <w:rPr>
                <w:rStyle w:val="Hyperlink"/>
                <w:rFonts w:hint="eastAsia"/>
                <w:noProof/>
                <w:rtl/>
              </w:rPr>
              <w:t>قبيحة</w:t>
            </w:r>
            <w:r w:rsidRPr="004D2775">
              <w:rPr>
                <w:rStyle w:val="Hyperlink"/>
                <w:noProof/>
                <w:rtl/>
              </w:rPr>
              <w:t xml:space="preserve"> </w:t>
            </w:r>
            <w:r w:rsidRPr="004D2775">
              <w:rPr>
                <w:rStyle w:val="Hyperlink"/>
                <w:rFonts w:hint="eastAsia"/>
                <w:noProof/>
                <w:rtl/>
              </w:rPr>
              <w:t>في</w:t>
            </w:r>
            <w:r w:rsidRPr="004D2775">
              <w:rPr>
                <w:rStyle w:val="Hyperlink"/>
                <w:noProof/>
                <w:rtl/>
              </w:rPr>
              <w:t xml:space="preserve"> </w:t>
            </w:r>
            <w:r w:rsidRPr="004D2775">
              <w:rPr>
                <w:rStyle w:val="Hyperlink"/>
                <w:rFonts w:hint="eastAsia"/>
                <w:noProof/>
                <w:rtl/>
              </w:rPr>
              <w:t>علي</w:t>
            </w:r>
            <w:r w:rsidRPr="004D2775">
              <w:rPr>
                <w:rStyle w:val="Hyperlink"/>
                <w:noProof/>
                <w:rtl/>
              </w:rPr>
              <w:t xml:space="preserve"> </w:t>
            </w:r>
            <w:r w:rsidRPr="004D2775">
              <w:rPr>
                <w:rStyle w:val="Hyperlink"/>
                <w:rFonts w:hint="eastAsia"/>
                <w:noProof/>
                <w:rtl/>
              </w:rPr>
              <w:t>وأهل</w:t>
            </w:r>
            <w:r w:rsidRPr="004D2775">
              <w:rPr>
                <w:rStyle w:val="Hyperlink"/>
                <w:noProof/>
                <w:rtl/>
              </w:rPr>
              <w:t xml:space="preserve"> </w:t>
            </w:r>
            <w:r w:rsidRPr="004D2775">
              <w:rPr>
                <w:rStyle w:val="Hyperlink"/>
                <w:rFonts w:hint="eastAsia"/>
                <w:noProof/>
                <w:rtl/>
              </w:rPr>
              <w:t>بيته</w:t>
            </w:r>
            <w:r w:rsidRPr="004D2775">
              <w:rPr>
                <w:rStyle w:val="Hyperlink"/>
                <w:noProof/>
                <w:rtl/>
              </w:rPr>
              <w:t xml:space="preserve"> </w:t>
            </w:r>
            <w:r w:rsidRPr="005B0B13">
              <w:rPr>
                <w:rStyle w:val="libAlaemChar"/>
                <w:rFonts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Toc448911931 \h</w:instrText>
            </w:r>
            <w:r>
              <w:rPr>
                <w:noProof/>
                <w:webHidden/>
                <w:rtl/>
              </w:rPr>
              <w:instrText xml:space="preserve"> </w:instrText>
            </w:r>
            <w:r>
              <w:rPr>
                <w:noProof/>
                <w:webHidden/>
                <w:rtl/>
              </w:rPr>
            </w:r>
            <w:r>
              <w:rPr>
                <w:noProof/>
                <w:webHidden/>
                <w:rtl/>
              </w:rPr>
              <w:fldChar w:fldCharType="separate"/>
            </w:r>
            <w:r w:rsidR="00B76780">
              <w:rPr>
                <w:noProof/>
                <w:webHidden/>
                <w:rtl/>
              </w:rPr>
              <w:t>72</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32" w:history="1">
            <w:r w:rsidRPr="004D2775">
              <w:rPr>
                <w:rStyle w:val="Hyperlink"/>
                <w:rFonts w:hint="eastAsia"/>
                <w:noProof/>
                <w:rtl/>
              </w:rPr>
              <w:t>اختلاق</w:t>
            </w:r>
            <w:r w:rsidRPr="004D2775">
              <w:rPr>
                <w:rStyle w:val="Hyperlink"/>
                <w:noProof/>
                <w:rtl/>
              </w:rPr>
              <w:t xml:space="preserve"> </w:t>
            </w:r>
            <w:r w:rsidRPr="004D2775">
              <w:rPr>
                <w:rStyle w:val="Hyperlink"/>
                <w:rFonts w:hint="eastAsia"/>
                <w:noProof/>
                <w:rtl/>
              </w:rPr>
              <w:t>الفضائل</w:t>
            </w:r>
            <w:r w:rsidRPr="004D2775">
              <w:rPr>
                <w:rStyle w:val="Hyperlink"/>
                <w:noProof/>
                <w:rtl/>
              </w:rPr>
              <w:t xml:space="preserve"> </w:t>
            </w:r>
            <w:r w:rsidRPr="004D2775">
              <w:rPr>
                <w:rStyle w:val="Hyperlink"/>
                <w:rFonts w:hint="eastAsia"/>
                <w:noProof/>
                <w:rtl/>
              </w:rPr>
              <w:t>في</w:t>
            </w:r>
            <w:r w:rsidRPr="004D2775">
              <w:rPr>
                <w:rStyle w:val="Hyperlink"/>
                <w:noProof/>
                <w:rtl/>
              </w:rPr>
              <w:t xml:space="preserve"> </w:t>
            </w:r>
            <w:r w:rsidRPr="004D2775">
              <w:rPr>
                <w:rStyle w:val="Hyperlink"/>
                <w:rFonts w:hint="eastAsia"/>
                <w:noProof/>
                <w:rtl/>
              </w:rPr>
              <w:t>الخلفاء</w:t>
            </w:r>
            <w:r w:rsidRPr="004D2775">
              <w:rPr>
                <w:rStyle w:val="Hyperlink"/>
                <w:noProof/>
                <w:rtl/>
              </w:rPr>
              <w:t xml:space="preserve"> </w:t>
            </w:r>
            <w:r w:rsidRPr="004D2775">
              <w:rPr>
                <w:rStyle w:val="Hyperlink"/>
                <w:rFonts w:hint="eastAsia"/>
                <w:noProof/>
                <w:rtl/>
              </w:rPr>
              <w:t>الأوائل</w:t>
            </w:r>
            <w:r w:rsidRPr="004D2775">
              <w:rPr>
                <w:rStyle w:val="Hyperlink"/>
                <w:noProof/>
                <w:rtl/>
              </w:rPr>
              <w:t xml:space="preserve"> </w:t>
            </w:r>
            <w:r w:rsidRPr="004D2775">
              <w:rPr>
                <w:rStyle w:val="Hyperlink"/>
                <w:rFonts w:hint="eastAsia"/>
                <w:noProof/>
                <w:rtl/>
              </w:rPr>
              <w:t>وفي</w:t>
            </w:r>
            <w:r w:rsidRPr="004D2775">
              <w:rPr>
                <w:rStyle w:val="Hyperlink"/>
                <w:noProof/>
                <w:rtl/>
              </w:rPr>
              <w:t xml:space="preserve"> </w:t>
            </w:r>
            <w:r w:rsidRPr="004D2775">
              <w:rPr>
                <w:rStyle w:val="Hyperlink"/>
                <w:rFonts w:hint="eastAsia"/>
                <w:noProof/>
                <w:rtl/>
              </w:rPr>
              <w:t>بني</w:t>
            </w:r>
            <w:r w:rsidRPr="004D2775">
              <w:rPr>
                <w:rStyle w:val="Hyperlink"/>
                <w:noProof/>
                <w:rtl/>
              </w:rPr>
              <w:t xml:space="preserve"> </w:t>
            </w:r>
            <w:r w:rsidRPr="004D2775">
              <w:rPr>
                <w:rStyle w:val="Hyperlink"/>
                <w:rFonts w:hint="eastAsia"/>
                <w:noProof/>
                <w:rtl/>
              </w:rPr>
              <w:t>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Toc448911932 \h</w:instrText>
            </w:r>
            <w:r>
              <w:rPr>
                <w:noProof/>
                <w:webHidden/>
                <w:rtl/>
              </w:rPr>
              <w:instrText xml:space="preserve"> </w:instrText>
            </w:r>
            <w:r>
              <w:rPr>
                <w:noProof/>
                <w:webHidden/>
                <w:rtl/>
              </w:rPr>
            </w:r>
            <w:r>
              <w:rPr>
                <w:noProof/>
                <w:webHidden/>
                <w:rtl/>
              </w:rPr>
              <w:fldChar w:fldCharType="separate"/>
            </w:r>
            <w:r w:rsidR="00B76780">
              <w:rPr>
                <w:noProof/>
                <w:webHidden/>
                <w:rtl/>
              </w:rPr>
              <w:t>76</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33" w:history="1">
            <w:r w:rsidRPr="004D2775">
              <w:rPr>
                <w:rStyle w:val="Hyperlink"/>
                <w:rFonts w:hint="eastAsia"/>
                <w:noProof/>
                <w:rtl/>
              </w:rPr>
              <w:t>ترويع</w:t>
            </w:r>
            <w:r w:rsidRPr="004D2775">
              <w:rPr>
                <w:rStyle w:val="Hyperlink"/>
                <w:noProof/>
                <w:rtl/>
              </w:rPr>
              <w:t xml:space="preserve"> </w:t>
            </w:r>
            <w:r w:rsidRPr="004D2775">
              <w:rPr>
                <w:rStyle w:val="Hyperlink"/>
                <w:rFonts w:hint="eastAsia"/>
                <w:noProof/>
                <w:rtl/>
              </w:rPr>
              <w:t>شيعة</w:t>
            </w:r>
            <w:r w:rsidRPr="004D2775">
              <w:rPr>
                <w:rStyle w:val="Hyperlink"/>
                <w:noProof/>
                <w:rtl/>
              </w:rPr>
              <w:t xml:space="preserve"> </w:t>
            </w:r>
            <w:r w:rsidRPr="004D2775">
              <w:rPr>
                <w:rStyle w:val="Hyperlink"/>
                <w:rFonts w:hint="eastAsia"/>
                <w:noProof/>
                <w:rtl/>
              </w:rPr>
              <w:t>عليٍّ</w:t>
            </w:r>
            <w:r w:rsidRPr="004D2775">
              <w:rPr>
                <w:rStyle w:val="Hyperlink"/>
                <w:noProof/>
                <w:rtl/>
              </w:rPr>
              <w:t xml:space="preserve"> </w:t>
            </w:r>
            <w:r w:rsidRPr="005B0B13">
              <w:rPr>
                <w:rStyle w:val="libAlaemChar"/>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Toc448911933 \h</w:instrText>
            </w:r>
            <w:r>
              <w:rPr>
                <w:noProof/>
                <w:webHidden/>
                <w:rtl/>
              </w:rPr>
              <w:instrText xml:space="preserve"> </w:instrText>
            </w:r>
            <w:r>
              <w:rPr>
                <w:noProof/>
                <w:webHidden/>
                <w:rtl/>
              </w:rPr>
            </w:r>
            <w:r>
              <w:rPr>
                <w:noProof/>
                <w:webHidden/>
                <w:rtl/>
              </w:rPr>
              <w:fldChar w:fldCharType="separate"/>
            </w:r>
            <w:r w:rsidR="00B76780">
              <w:rPr>
                <w:noProof/>
                <w:webHidden/>
                <w:rtl/>
              </w:rPr>
              <w:t>78</w:t>
            </w:r>
            <w:r>
              <w:rPr>
                <w:noProof/>
                <w:webHidden/>
                <w:rtl/>
              </w:rPr>
              <w:fldChar w:fldCharType="end"/>
            </w:r>
          </w:hyperlink>
        </w:p>
        <w:p w:rsidR="00CA1309" w:rsidRDefault="00CA1309">
          <w:pPr>
            <w:pStyle w:val="TOC2"/>
            <w:tabs>
              <w:tab w:val="right" w:leader="dot" w:pos="7786"/>
            </w:tabs>
            <w:rPr>
              <w:rFonts w:asciiTheme="minorHAnsi" w:eastAsiaTheme="minorEastAsia" w:hAnsiTheme="minorHAnsi" w:cstheme="minorBidi"/>
              <w:noProof/>
              <w:color w:val="auto"/>
              <w:sz w:val="22"/>
              <w:szCs w:val="22"/>
              <w:rtl/>
            </w:rPr>
          </w:pPr>
          <w:hyperlink w:anchor="_Toc448911934" w:history="1">
            <w:r w:rsidRPr="004D2775">
              <w:rPr>
                <w:rStyle w:val="Hyperlink"/>
                <w:rFonts w:hint="eastAsia"/>
                <w:noProof/>
                <w:rtl/>
              </w:rPr>
              <w:t>الفصل</w:t>
            </w:r>
            <w:r w:rsidRPr="004D2775">
              <w:rPr>
                <w:rStyle w:val="Hyperlink"/>
                <w:noProof/>
                <w:rtl/>
              </w:rPr>
              <w:t xml:space="preserve"> </w:t>
            </w:r>
            <w:r w:rsidRPr="004D2775">
              <w:rPr>
                <w:rStyle w:val="Hyperlink"/>
                <w:rFonts w:hint="eastAsia"/>
                <w:noProof/>
                <w:rtl/>
              </w:rPr>
              <w:t>الثاني</w:t>
            </w:r>
            <w:r w:rsidRPr="004D2775">
              <w:rPr>
                <w:rStyle w:val="Hyperlink"/>
                <w:noProof/>
                <w:rtl/>
              </w:rPr>
              <w:t xml:space="preserve">: </w:t>
            </w:r>
            <w:r w:rsidRPr="004D2775">
              <w:rPr>
                <w:rStyle w:val="Hyperlink"/>
                <w:rFonts w:hint="eastAsia"/>
                <w:noProof/>
                <w:rtl/>
              </w:rPr>
              <w:t>خطّة</w:t>
            </w:r>
            <w:r w:rsidRPr="004D2775">
              <w:rPr>
                <w:rStyle w:val="Hyperlink"/>
                <w:noProof/>
                <w:rtl/>
              </w:rPr>
              <w:t xml:space="preserve"> </w:t>
            </w:r>
            <w:r w:rsidRPr="004D2775">
              <w:rPr>
                <w:rStyle w:val="Hyperlink"/>
                <w:rFonts w:hint="eastAsia"/>
                <w:noProof/>
                <w:rtl/>
              </w:rPr>
              <w:t>معاوية</w:t>
            </w:r>
            <w:r w:rsidRPr="004D2775">
              <w:rPr>
                <w:rStyle w:val="Hyperlink"/>
                <w:noProof/>
                <w:rtl/>
              </w:rPr>
              <w:t xml:space="preserve"> </w:t>
            </w:r>
            <w:r w:rsidRPr="004D2775">
              <w:rPr>
                <w:rStyle w:val="Hyperlink"/>
                <w:rFonts w:hint="eastAsia"/>
                <w:noProof/>
                <w:rtl/>
              </w:rPr>
              <w:t>لتصفية</w:t>
            </w:r>
            <w:r w:rsidRPr="004D2775">
              <w:rPr>
                <w:rStyle w:val="Hyperlink"/>
                <w:noProof/>
                <w:rtl/>
              </w:rPr>
              <w:t xml:space="preserve"> </w:t>
            </w:r>
            <w:r w:rsidRPr="004D2775">
              <w:rPr>
                <w:rStyle w:val="Hyperlink"/>
                <w:rFonts w:hint="eastAsia"/>
                <w:noProof/>
                <w:rtl/>
              </w:rPr>
              <w:t>التشيّع</w:t>
            </w:r>
            <w:r w:rsidRPr="004D2775">
              <w:rPr>
                <w:rStyle w:val="Hyperlink"/>
                <w:noProof/>
                <w:rtl/>
              </w:rPr>
              <w:t xml:space="preserve"> </w:t>
            </w:r>
            <w:r w:rsidRPr="004D2775">
              <w:rPr>
                <w:rStyle w:val="Hyperlink"/>
                <w:rFonts w:hint="eastAsia"/>
                <w:noProof/>
                <w:rtl/>
              </w:rPr>
              <w:t>في</w:t>
            </w:r>
            <w:r w:rsidRPr="004D2775">
              <w:rPr>
                <w:rStyle w:val="Hyperlink"/>
                <w:noProof/>
                <w:rtl/>
              </w:rPr>
              <w:t xml:space="preserve"> </w:t>
            </w:r>
            <w:r w:rsidRPr="004D2775">
              <w:rPr>
                <w:rStyle w:val="Hyperlink"/>
                <w:rFonts w:hint="eastAsia"/>
                <w:noProof/>
                <w:rtl/>
              </w:rPr>
              <w:t>الكوفة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Toc448911934 \h</w:instrText>
            </w:r>
            <w:r>
              <w:rPr>
                <w:noProof/>
                <w:webHidden/>
                <w:rtl/>
              </w:rPr>
              <w:instrText xml:space="preserve"> </w:instrText>
            </w:r>
            <w:r>
              <w:rPr>
                <w:noProof/>
                <w:webHidden/>
                <w:rtl/>
              </w:rPr>
            </w:r>
            <w:r>
              <w:rPr>
                <w:noProof/>
                <w:webHidden/>
                <w:rtl/>
              </w:rPr>
              <w:fldChar w:fldCharType="separate"/>
            </w:r>
            <w:r w:rsidR="00B76780">
              <w:rPr>
                <w:noProof/>
                <w:webHidden/>
                <w:rtl/>
              </w:rPr>
              <w:t>79</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35" w:history="1">
            <w:r w:rsidRPr="004D2775">
              <w:rPr>
                <w:rStyle w:val="Hyperlink"/>
                <w:rFonts w:hint="eastAsia"/>
                <w:noProof/>
                <w:rtl/>
              </w:rPr>
              <w:t>عقبتان</w:t>
            </w:r>
            <w:r w:rsidRPr="004D2775">
              <w:rPr>
                <w:rStyle w:val="Hyperlink"/>
                <w:noProof/>
                <w:rtl/>
              </w:rPr>
              <w:t xml:space="preserve"> </w:t>
            </w:r>
            <w:r w:rsidRPr="004D2775">
              <w:rPr>
                <w:rStyle w:val="Hyperlink"/>
                <w:rFonts w:hint="eastAsia"/>
                <w:noProof/>
                <w:rtl/>
              </w:rPr>
              <w:t>أمام</w:t>
            </w:r>
            <w:r w:rsidRPr="004D2775">
              <w:rPr>
                <w:rStyle w:val="Hyperlink"/>
                <w:noProof/>
                <w:rtl/>
              </w:rPr>
              <w:t xml:space="preserve"> </w:t>
            </w:r>
            <w:r w:rsidRPr="004D2775">
              <w:rPr>
                <w:rStyle w:val="Hyperlink"/>
                <w:rFonts w:hint="eastAsia"/>
                <w:noProof/>
                <w:rtl/>
              </w:rPr>
              <w:t>مخطّط</w:t>
            </w:r>
            <w:r w:rsidRPr="004D2775">
              <w:rPr>
                <w:rStyle w:val="Hyperlink"/>
                <w:noProof/>
                <w:rtl/>
              </w:rPr>
              <w:t xml:space="preserve"> </w:t>
            </w:r>
            <w:r w:rsidRPr="004D2775">
              <w:rPr>
                <w:rStyle w:val="Hyperlink"/>
                <w:rFonts w:hint="eastAsia"/>
                <w:noProof/>
                <w:rtl/>
              </w:rPr>
              <w:t>معاوية</w:t>
            </w:r>
            <w:r w:rsidRPr="004D2775">
              <w:rPr>
                <w:rStyle w:val="Hyperlink"/>
                <w:noProof/>
                <w:rtl/>
              </w:rPr>
              <w:t xml:space="preserve"> </w:t>
            </w:r>
            <w:r w:rsidRPr="004D2775">
              <w:rPr>
                <w:rStyle w:val="Hyperlink"/>
                <w:rFonts w:hint="eastAsia"/>
                <w:noProof/>
                <w:rtl/>
              </w:rPr>
              <w:t>بعد</w:t>
            </w:r>
            <w:r w:rsidRPr="004D2775">
              <w:rPr>
                <w:rStyle w:val="Hyperlink"/>
                <w:noProof/>
                <w:rtl/>
              </w:rPr>
              <w:t xml:space="preserve"> </w:t>
            </w:r>
            <w:r w:rsidRPr="004D2775">
              <w:rPr>
                <w:rStyle w:val="Hyperlink"/>
                <w:rFonts w:hint="eastAsia"/>
                <w:noProof/>
                <w:rtl/>
              </w:rPr>
              <w:t>وفاة</w:t>
            </w:r>
            <w:r w:rsidRPr="004D2775">
              <w:rPr>
                <w:rStyle w:val="Hyperlink"/>
                <w:noProof/>
                <w:rtl/>
              </w:rPr>
              <w:t xml:space="preserve"> </w:t>
            </w:r>
            <w:r w:rsidRPr="004D2775">
              <w:rPr>
                <w:rStyle w:val="Hyperlink"/>
                <w:rFonts w:hint="eastAsia"/>
                <w:noProof/>
                <w:rtl/>
              </w:rPr>
              <w:t>الحسن</w:t>
            </w:r>
            <w:r w:rsidRPr="004D2775">
              <w:rPr>
                <w:rStyle w:val="Hyperlink"/>
                <w:noProof/>
                <w:rtl/>
              </w:rPr>
              <w:t xml:space="preserve"> </w:t>
            </w:r>
            <w:r w:rsidRPr="005B0B13">
              <w:rPr>
                <w:rStyle w:val="libAlaemChar"/>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Toc448911935 \h</w:instrText>
            </w:r>
            <w:r>
              <w:rPr>
                <w:noProof/>
                <w:webHidden/>
                <w:rtl/>
              </w:rPr>
              <w:instrText xml:space="preserve"> </w:instrText>
            </w:r>
            <w:r>
              <w:rPr>
                <w:noProof/>
                <w:webHidden/>
                <w:rtl/>
              </w:rPr>
            </w:r>
            <w:r>
              <w:rPr>
                <w:noProof/>
                <w:webHidden/>
                <w:rtl/>
              </w:rPr>
              <w:fldChar w:fldCharType="separate"/>
            </w:r>
            <w:r w:rsidR="00B76780">
              <w:rPr>
                <w:noProof/>
                <w:webHidden/>
                <w:rtl/>
              </w:rPr>
              <w:t>79</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36" w:history="1">
            <w:r w:rsidRPr="004D2775">
              <w:rPr>
                <w:rStyle w:val="Hyperlink"/>
                <w:rFonts w:hint="eastAsia"/>
                <w:noProof/>
                <w:rtl/>
              </w:rPr>
              <w:t>الجيش</w:t>
            </w:r>
            <w:r w:rsidRPr="004D2775">
              <w:rPr>
                <w:rStyle w:val="Hyperlink"/>
                <w:noProof/>
                <w:rtl/>
              </w:rPr>
              <w:t xml:space="preserve"> </w:t>
            </w:r>
            <w:r w:rsidRPr="004D2775">
              <w:rPr>
                <w:rStyle w:val="Hyperlink"/>
                <w:rFonts w:hint="eastAsia"/>
                <w:noProof/>
                <w:rtl/>
              </w:rPr>
              <w:t>والشرطة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Toc448911936 \h</w:instrText>
            </w:r>
            <w:r>
              <w:rPr>
                <w:noProof/>
                <w:webHidden/>
                <w:rtl/>
              </w:rPr>
              <w:instrText xml:space="preserve"> </w:instrText>
            </w:r>
            <w:r>
              <w:rPr>
                <w:noProof/>
                <w:webHidden/>
                <w:rtl/>
              </w:rPr>
            </w:r>
            <w:r>
              <w:rPr>
                <w:noProof/>
                <w:webHidden/>
                <w:rtl/>
              </w:rPr>
              <w:fldChar w:fldCharType="separate"/>
            </w:r>
            <w:r w:rsidR="00B76780">
              <w:rPr>
                <w:noProof/>
                <w:webHidden/>
                <w:rtl/>
              </w:rPr>
              <w:t>80</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37" w:history="1">
            <w:r w:rsidRPr="004D2775">
              <w:rPr>
                <w:rStyle w:val="Hyperlink"/>
                <w:rFonts w:hint="eastAsia"/>
                <w:noProof/>
                <w:rtl/>
              </w:rPr>
              <w:t>إجراءات</w:t>
            </w:r>
            <w:r w:rsidRPr="004D2775">
              <w:rPr>
                <w:rStyle w:val="Hyperlink"/>
                <w:noProof/>
                <w:rtl/>
              </w:rPr>
              <w:t xml:space="preserve"> </w:t>
            </w:r>
            <w:r w:rsidRPr="004D2775">
              <w:rPr>
                <w:rStyle w:val="Hyperlink"/>
                <w:rFonts w:hint="eastAsia"/>
                <w:noProof/>
                <w:rtl/>
              </w:rPr>
              <w:t>زياد</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عبيد</w:t>
            </w:r>
            <w:r w:rsidRPr="004D2775">
              <w:rPr>
                <w:rStyle w:val="Hyperlink"/>
                <w:noProof/>
                <w:rtl/>
              </w:rPr>
              <w:t xml:space="preserve"> </w:t>
            </w:r>
            <w:r w:rsidRPr="004D2775">
              <w:rPr>
                <w:rStyle w:val="Hyperlink"/>
                <w:rFonts w:hint="eastAsia"/>
                <w:noProof/>
                <w:rtl/>
              </w:rPr>
              <w:t>الثقفي</w:t>
            </w:r>
            <w:r w:rsidRPr="004D2775">
              <w:rPr>
                <w:rStyle w:val="Hyperlink"/>
                <w:noProof/>
                <w:rtl/>
              </w:rPr>
              <w:t xml:space="preserve"> </w:t>
            </w:r>
            <w:r w:rsidRPr="004D2775">
              <w:rPr>
                <w:rStyle w:val="Hyperlink"/>
                <w:rFonts w:hint="eastAsia"/>
                <w:noProof/>
                <w:rtl/>
              </w:rPr>
              <w:t>في</w:t>
            </w:r>
            <w:r w:rsidRPr="004D2775">
              <w:rPr>
                <w:rStyle w:val="Hyperlink"/>
                <w:noProof/>
                <w:rtl/>
              </w:rPr>
              <w:t xml:space="preserve"> </w:t>
            </w:r>
            <w:r w:rsidRPr="004D2775">
              <w:rPr>
                <w:rStyle w:val="Hyperlink"/>
                <w:rFonts w:hint="eastAsia"/>
                <w:noProof/>
                <w:rtl/>
              </w:rPr>
              <w:t>الكوفة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Toc448911937 \h</w:instrText>
            </w:r>
            <w:r>
              <w:rPr>
                <w:noProof/>
                <w:webHidden/>
                <w:rtl/>
              </w:rPr>
              <w:instrText xml:space="preserve"> </w:instrText>
            </w:r>
            <w:r>
              <w:rPr>
                <w:noProof/>
                <w:webHidden/>
                <w:rtl/>
              </w:rPr>
            </w:r>
            <w:r>
              <w:rPr>
                <w:noProof/>
                <w:webHidden/>
                <w:rtl/>
              </w:rPr>
              <w:fldChar w:fldCharType="separate"/>
            </w:r>
            <w:r w:rsidR="00B76780">
              <w:rPr>
                <w:noProof/>
                <w:webHidden/>
                <w:rtl/>
              </w:rPr>
              <w:t>81</w:t>
            </w:r>
            <w:r>
              <w:rPr>
                <w:noProof/>
                <w:webHidden/>
                <w:rtl/>
              </w:rPr>
              <w:fldChar w:fldCharType="end"/>
            </w:r>
          </w:hyperlink>
        </w:p>
        <w:p w:rsidR="00CA1309" w:rsidRDefault="00CA1309">
          <w:pPr>
            <w:pStyle w:val="TOC2"/>
            <w:tabs>
              <w:tab w:val="right" w:leader="dot" w:pos="7786"/>
            </w:tabs>
            <w:rPr>
              <w:rFonts w:asciiTheme="minorHAnsi" w:eastAsiaTheme="minorEastAsia" w:hAnsiTheme="minorHAnsi" w:cstheme="minorBidi"/>
              <w:noProof/>
              <w:color w:val="auto"/>
              <w:sz w:val="22"/>
              <w:szCs w:val="22"/>
              <w:rtl/>
            </w:rPr>
          </w:pPr>
          <w:hyperlink w:anchor="_Toc448911938" w:history="1">
            <w:r w:rsidRPr="004D2775">
              <w:rPr>
                <w:rStyle w:val="Hyperlink"/>
                <w:rFonts w:hint="eastAsia"/>
                <w:noProof/>
                <w:rtl/>
              </w:rPr>
              <w:t>الفصل</w:t>
            </w:r>
            <w:r w:rsidRPr="004D2775">
              <w:rPr>
                <w:rStyle w:val="Hyperlink"/>
                <w:noProof/>
                <w:rtl/>
              </w:rPr>
              <w:t xml:space="preserve"> </w:t>
            </w:r>
            <w:r w:rsidRPr="004D2775">
              <w:rPr>
                <w:rStyle w:val="Hyperlink"/>
                <w:rFonts w:hint="eastAsia"/>
                <w:noProof/>
                <w:rtl/>
              </w:rPr>
              <w:t>الثالث</w:t>
            </w:r>
            <w:r w:rsidRPr="004D2775">
              <w:rPr>
                <w:rStyle w:val="Hyperlink"/>
                <w:noProof/>
                <w:rtl/>
              </w:rPr>
              <w:t xml:space="preserve">: </w:t>
            </w:r>
            <w:r w:rsidRPr="004D2775">
              <w:rPr>
                <w:rStyle w:val="Hyperlink"/>
                <w:rFonts w:hint="eastAsia"/>
                <w:noProof/>
                <w:rtl/>
              </w:rPr>
              <w:t>مقتل</w:t>
            </w:r>
            <w:r w:rsidRPr="004D2775">
              <w:rPr>
                <w:rStyle w:val="Hyperlink"/>
                <w:noProof/>
                <w:rtl/>
              </w:rPr>
              <w:t xml:space="preserve"> </w:t>
            </w:r>
            <w:r w:rsidRPr="004D2775">
              <w:rPr>
                <w:rStyle w:val="Hyperlink"/>
                <w:rFonts w:hint="eastAsia"/>
                <w:noProof/>
                <w:rtl/>
              </w:rPr>
              <w:t>حجر</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عدي</w:t>
            </w:r>
            <w:r w:rsidRPr="004D2775">
              <w:rPr>
                <w:rStyle w:val="Hyperlink"/>
                <w:noProof/>
                <w:rtl/>
              </w:rPr>
              <w:t xml:space="preserve"> </w:t>
            </w:r>
            <w:r w:rsidRPr="004D2775">
              <w:rPr>
                <w:rStyle w:val="Hyperlink"/>
                <w:rFonts w:hint="eastAsia"/>
                <w:noProof/>
                <w:rtl/>
              </w:rPr>
              <w:t>وأصحابه</w:t>
            </w:r>
            <w:r w:rsidRPr="004D2775">
              <w:rPr>
                <w:rStyle w:val="Hyperlink"/>
                <w:noProof/>
                <w:rtl/>
              </w:rPr>
              <w:t xml:space="preserve"> (</w:t>
            </w:r>
            <w:r w:rsidRPr="004D2775">
              <w:rPr>
                <w:rStyle w:val="Hyperlink"/>
                <w:rFonts w:hint="eastAsia"/>
                <w:noProof/>
                <w:rtl/>
              </w:rPr>
              <w:t>رضوان</w:t>
            </w:r>
            <w:r w:rsidRPr="004D2775">
              <w:rPr>
                <w:rStyle w:val="Hyperlink"/>
                <w:noProof/>
                <w:rtl/>
              </w:rPr>
              <w:t xml:space="preserve"> </w:t>
            </w:r>
            <w:r w:rsidRPr="004D2775">
              <w:rPr>
                <w:rStyle w:val="Hyperlink"/>
                <w:rFonts w:hint="eastAsia"/>
                <w:noProof/>
                <w:rtl/>
              </w:rPr>
              <w:t>الله</w:t>
            </w:r>
            <w:r w:rsidRPr="004D2775">
              <w:rPr>
                <w:rStyle w:val="Hyperlink"/>
                <w:noProof/>
                <w:rtl/>
              </w:rPr>
              <w:t xml:space="preserve"> </w:t>
            </w:r>
            <w:r w:rsidRPr="004D2775">
              <w:rPr>
                <w:rStyle w:val="Hyperlink"/>
                <w:rFonts w:hint="eastAsia"/>
                <w:noProof/>
                <w:rtl/>
              </w:rPr>
              <w:t>عليهم</w:t>
            </w:r>
            <w:r w:rsidRPr="004D277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Toc448911938 \h</w:instrText>
            </w:r>
            <w:r>
              <w:rPr>
                <w:noProof/>
                <w:webHidden/>
                <w:rtl/>
              </w:rPr>
              <w:instrText xml:space="preserve"> </w:instrText>
            </w:r>
            <w:r>
              <w:rPr>
                <w:noProof/>
                <w:webHidden/>
                <w:rtl/>
              </w:rPr>
            </w:r>
            <w:r>
              <w:rPr>
                <w:noProof/>
                <w:webHidden/>
                <w:rtl/>
              </w:rPr>
              <w:fldChar w:fldCharType="separate"/>
            </w:r>
            <w:r w:rsidR="00B76780">
              <w:rPr>
                <w:noProof/>
                <w:webHidden/>
                <w:rtl/>
              </w:rPr>
              <w:t>88</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39" w:history="1">
            <w:r w:rsidRPr="004D2775">
              <w:rPr>
                <w:rStyle w:val="Hyperlink"/>
                <w:rFonts w:hint="eastAsia"/>
                <w:noProof/>
                <w:rtl/>
              </w:rPr>
              <w:t>ترجمة</w:t>
            </w:r>
            <w:r w:rsidRPr="004D2775">
              <w:rPr>
                <w:rStyle w:val="Hyperlink"/>
                <w:noProof/>
                <w:rtl/>
              </w:rPr>
              <w:t xml:space="preserve"> </w:t>
            </w:r>
            <w:r w:rsidRPr="004D2775">
              <w:rPr>
                <w:rStyle w:val="Hyperlink"/>
                <w:rFonts w:hint="eastAsia"/>
                <w:noProof/>
                <w:rtl/>
              </w:rPr>
              <w:t>حجر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Toc448911939 \h</w:instrText>
            </w:r>
            <w:r>
              <w:rPr>
                <w:noProof/>
                <w:webHidden/>
                <w:rtl/>
              </w:rPr>
              <w:instrText xml:space="preserve"> </w:instrText>
            </w:r>
            <w:r>
              <w:rPr>
                <w:noProof/>
                <w:webHidden/>
                <w:rtl/>
              </w:rPr>
            </w:r>
            <w:r>
              <w:rPr>
                <w:noProof/>
                <w:webHidden/>
                <w:rtl/>
              </w:rPr>
              <w:fldChar w:fldCharType="separate"/>
            </w:r>
            <w:r w:rsidR="00B76780">
              <w:rPr>
                <w:noProof/>
                <w:webHidden/>
                <w:rtl/>
              </w:rPr>
              <w:t>88</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40" w:history="1">
            <w:r w:rsidRPr="004D2775">
              <w:rPr>
                <w:rStyle w:val="Hyperlink"/>
                <w:rFonts w:hint="eastAsia"/>
                <w:noProof/>
                <w:rtl/>
              </w:rPr>
              <w:t>سبب</w:t>
            </w:r>
            <w:r w:rsidRPr="004D2775">
              <w:rPr>
                <w:rStyle w:val="Hyperlink"/>
                <w:noProof/>
                <w:rtl/>
              </w:rPr>
              <w:t xml:space="preserve"> </w:t>
            </w:r>
            <w:r w:rsidRPr="004D2775">
              <w:rPr>
                <w:rStyle w:val="Hyperlink"/>
                <w:rFonts w:hint="eastAsia"/>
                <w:noProof/>
                <w:rtl/>
              </w:rPr>
              <w:t>قتل</w:t>
            </w:r>
            <w:r w:rsidRPr="004D2775">
              <w:rPr>
                <w:rStyle w:val="Hyperlink"/>
                <w:noProof/>
                <w:rtl/>
              </w:rPr>
              <w:t xml:space="preserve"> </w:t>
            </w:r>
            <w:r w:rsidRPr="004D2775">
              <w:rPr>
                <w:rStyle w:val="Hyperlink"/>
                <w:rFonts w:hint="eastAsia"/>
                <w:noProof/>
                <w:rtl/>
              </w:rPr>
              <w:t>حجر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Toc448911940 \h</w:instrText>
            </w:r>
            <w:r>
              <w:rPr>
                <w:noProof/>
                <w:webHidden/>
                <w:rtl/>
              </w:rPr>
              <w:instrText xml:space="preserve"> </w:instrText>
            </w:r>
            <w:r>
              <w:rPr>
                <w:noProof/>
                <w:webHidden/>
                <w:rtl/>
              </w:rPr>
            </w:r>
            <w:r>
              <w:rPr>
                <w:noProof/>
                <w:webHidden/>
                <w:rtl/>
              </w:rPr>
              <w:fldChar w:fldCharType="separate"/>
            </w:r>
            <w:r w:rsidR="00B76780">
              <w:rPr>
                <w:noProof/>
                <w:webHidden/>
                <w:rtl/>
              </w:rPr>
              <w:t>89</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41" w:history="1">
            <w:r w:rsidRPr="004D2775">
              <w:rPr>
                <w:rStyle w:val="Hyperlink"/>
                <w:rFonts w:hint="eastAsia"/>
                <w:noProof/>
                <w:rtl/>
              </w:rPr>
              <w:t>شهادة</w:t>
            </w:r>
            <w:r w:rsidRPr="004D2775">
              <w:rPr>
                <w:rStyle w:val="Hyperlink"/>
                <w:noProof/>
                <w:rtl/>
              </w:rPr>
              <w:t xml:space="preserve"> </w:t>
            </w:r>
            <w:r w:rsidRPr="004D2775">
              <w:rPr>
                <w:rStyle w:val="Hyperlink"/>
                <w:rFonts w:hint="eastAsia"/>
                <w:noProof/>
                <w:rtl/>
              </w:rPr>
              <w:t>الزور</w:t>
            </w:r>
            <w:r w:rsidRPr="004D2775">
              <w:rPr>
                <w:rStyle w:val="Hyperlink"/>
                <w:noProof/>
                <w:rtl/>
              </w:rPr>
              <w:t xml:space="preserve"> </w:t>
            </w:r>
            <w:r w:rsidRPr="004D2775">
              <w:rPr>
                <w:rStyle w:val="Hyperlink"/>
                <w:rFonts w:hint="eastAsia"/>
                <w:noProof/>
                <w:rtl/>
              </w:rPr>
              <w:t>وشهداء</w:t>
            </w:r>
            <w:r w:rsidRPr="004D2775">
              <w:rPr>
                <w:rStyle w:val="Hyperlink"/>
                <w:noProof/>
                <w:rtl/>
              </w:rPr>
              <w:t xml:space="preserve"> </w:t>
            </w:r>
            <w:r w:rsidRPr="004D2775">
              <w:rPr>
                <w:rStyle w:val="Hyperlink"/>
                <w:rFonts w:hint="eastAsia"/>
                <w:noProof/>
                <w:rtl/>
              </w:rPr>
              <w:t>الزور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Toc448911941 \h</w:instrText>
            </w:r>
            <w:r>
              <w:rPr>
                <w:noProof/>
                <w:webHidden/>
                <w:rtl/>
              </w:rPr>
              <w:instrText xml:space="preserve"> </w:instrText>
            </w:r>
            <w:r>
              <w:rPr>
                <w:noProof/>
                <w:webHidden/>
                <w:rtl/>
              </w:rPr>
            </w:r>
            <w:r>
              <w:rPr>
                <w:noProof/>
                <w:webHidden/>
                <w:rtl/>
              </w:rPr>
              <w:fldChar w:fldCharType="separate"/>
            </w:r>
            <w:r w:rsidR="00B76780">
              <w:rPr>
                <w:noProof/>
                <w:webHidden/>
                <w:rtl/>
              </w:rPr>
              <w:t>91</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42" w:history="1">
            <w:r w:rsidRPr="004D2775">
              <w:rPr>
                <w:rStyle w:val="Hyperlink"/>
                <w:rFonts w:hint="eastAsia"/>
                <w:noProof/>
                <w:rtl/>
              </w:rPr>
              <w:t>حجر</w:t>
            </w:r>
            <w:r w:rsidRPr="004D2775">
              <w:rPr>
                <w:rStyle w:val="Hyperlink"/>
                <w:noProof/>
                <w:rtl/>
              </w:rPr>
              <w:t xml:space="preserve"> </w:t>
            </w:r>
            <w:r w:rsidRPr="004D2775">
              <w:rPr>
                <w:rStyle w:val="Hyperlink"/>
                <w:rFonts w:hint="eastAsia"/>
                <w:noProof/>
                <w:rtl/>
              </w:rPr>
              <w:t>ومَن</w:t>
            </w:r>
            <w:r w:rsidRPr="004D2775">
              <w:rPr>
                <w:rStyle w:val="Hyperlink"/>
                <w:noProof/>
                <w:rtl/>
              </w:rPr>
              <w:t xml:space="preserve"> </w:t>
            </w:r>
            <w:r w:rsidRPr="004D2775">
              <w:rPr>
                <w:rStyle w:val="Hyperlink"/>
                <w:rFonts w:hint="eastAsia"/>
                <w:noProof/>
                <w:rtl/>
              </w:rPr>
              <w:t>معه</w:t>
            </w:r>
            <w:r w:rsidRPr="004D2775">
              <w:rPr>
                <w:rStyle w:val="Hyperlink"/>
                <w:noProof/>
                <w:rtl/>
              </w:rPr>
              <w:t xml:space="preserve"> </w:t>
            </w:r>
            <w:r w:rsidRPr="004D2775">
              <w:rPr>
                <w:rStyle w:val="Hyperlink"/>
                <w:rFonts w:hint="eastAsia"/>
                <w:noProof/>
                <w:rtl/>
              </w:rPr>
              <w:t>في</w:t>
            </w:r>
            <w:r w:rsidRPr="004D2775">
              <w:rPr>
                <w:rStyle w:val="Hyperlink"/>
                <w:noProof/>
                <w:rtl/>
              </w:rPr>
              <w:t xml:space="preserve"> </w:t>
            </w:r>
            <w:r w:rsidRPr="004D2775">
              <w:rPr>
                <w:rStyle w:val="Hyperlink"/>
                <w:rFonts w:hint="eastAsia"/>
                <w:noProof/>
                <w:rtl/>
              </w:rPr>
              <w:t>مرج</w:t>
            </w:r>
            <w:r w:rsidRPr="004D2775">
              <w:rPr>
                <w:rStyle w:val="Hyperlink"/>
                <w:noProof/>
                <w:rtl/>
              </w:rPr>
              <w:t xml:space="preserve"> </w:t>
            </w:r>
            <w:r w:rsidRPr="004D2775">
              <w:rPr>
                <w:rStyle w:val="Hyperlink"/>
                <w:rFonts w:hint="eastAsia"/>
                <w:noProof/>
                <w:rtl/>
              </w:rPr>
              <w:t>عذراء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Toc448911942 \h</w:instrText>
            </w:r>
            <w:r>
              <w:rPr>
                <w:noProof/>
                <w:webHidden/>
                <w:rtl/>
              </w:rPr>
              <w:instrText xml:space="preserve"> </w:instrText>
            </w:r>
            <w:r>
              <w:rPr>
                <w:noProof/>
                <w:webHidden/>
                <w:rtl/>
              </w:rPr>
            </w:r>
            <w:r>
              <w:rPr>
                <w:noProof/>
                <w:webHidden/>
                <w:rtl/>
              </w:rPr>
              <w:fldChar w:fldCharType="separate"/>
            </w:r>
            <w:r w:rsidR="00B76780">
              <w:rPr>
                <w:noProof/>
                <w:webHidden/>
                <w:rtl/>
              </w:rPr>
              <w:t>101</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43" w:history="1">
            <w:r w:rsidRPr="004D2775">
              <w:rPr>
                <w:rStyle w:val="Hyperlink"/>
                <w:rFonts w:hint="eastAsia"/>
                <w:noProof/>
                <w:rtl/>
              </w:rPr>
              <w:t>البراءة</w:t>
            </w:r>
            <w:r w:rsidRPr="004D2775">
              <w:rPr>
                <w:rStyle w:val="Hyperlink"/>
                <w:noProof/>
                <w:rtl/>
              </w:rPr>
              <w:t xml:space="preserve"> </w:t>
            </w:r>
            <w:r w:rsidRPr="004D2775">
              <w:rPr>
                <w:rStyle w:val="Hyperlink"/>
                <w:rFonts w:hint="eastAsia"/>
                <w:noProof/>
                <w:rtl/>
              </w:rPr>
              <w:t>من</w:t>
            </w:r>
            <w:r w:rsidRPr="004D2775">
              <w:rPr>
                <w:rStyle w:val="Hyperlink"/>
                <w:noProof/>
                <w:rtl/>
              </w:rPr>
              <w:t xml:space="preserve"> </w:t>
            </w:r>
            <w:r w:rsidRPr="004D2775">
              <w:rPr>
                <w:rStyle w:val="Hyperlink"/>
                <w:rFonts w:hint="eastAsia"/>
                <w:noProof/>
                <w:rtl/>
              </w:rPr>
              <w:t>علي</w:t>
            </w:r>
            <w:r w:rsidRPr="004D2775">
              <w:rPr>
                <w:rStyle w:val="Hyperlink"/>
                <w:noProof/>
                <w:rtl/>
              </w:rPr>
              <w:t xml:space="preserve"> </w:t>
            </w:r>
            <w:r w:rsidRPr="005B0B13">
              <w:rPr>
                <w:rStyle w:val="libAlaemChar"/>
                <w:rFonts w:hint="eastAsia"/>
                <w:noProof/>
                <w:rtl/>
              </w:rPr>
              <w:t>عليه‌السلام</w:t>
            </w:r>
            <w:r w:rsidRPr="004D2775">
              <w:rPr>
                <w:rStyle w:val="Hyperlink"/>
                <w:noProof/>
                <w:rtl/>
              </w:rPr>
              <w:t xml:space="preserve"> </w:t>
            </w:r>
            <w:r w:rsidRPr="004D2775">
              <w:rPr>
                <w:rStyle w:val="Hyperlink"/>
                <w:rFonts w:hint="eastAsia"/>
                <w:noProof/>
                <w:rtl/>
              </w:rPr>
              <w:t>أو</w:t>
            </w:r>
            <w:r w:rsidRPr="004D2775">
              <w:rPr>
                <w:rStyle w:val="Hyperlink"/>
                <w:noProof/>
                <w:rtl/>
              </w:rPr>
              <w:t xml:space="preserve"> </w:t>
            </w:r>
            <w:r w:rsidRPr="004D2775">
              <w:rPr>
                <w:rStyle w:val="Hyperlink"/>
                <w:rFonts w:hint="eastAsia"/>
                <w:noProof/>
                <w:rtl/>
              </w:rPr>
              <w:t>القتل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Toc448911943 \h</w:instrText>
            </w:r>
            <w:r>
              <w:rPr>
                <w:noProof/>
                <w:webHidden/>
                <w:rtl/>
              </w:rPr>
              <w:instrText xml:space="preserve"> </w:instrText>
            </w:r>
            <w:r>
              <w:rPr>
                <w:noProof/>
                <w:webHidden/>
                <w:rtl/>
              </w:rPr>
            </w:r>
            <w:r>
              <w:rPr>
                <w:noProof/>
                <w:webHidden/>
                <w:rtl/>
              </w:rPr>
              <w:fldChar w:fldCharType="separate"/>
            </w:r>
            <w:r w:rsidR="00B76780">
              <w:rPr>
                <w:noProof/>
                <w:webHidden/>
                <w:rtl/>
              </w:rPr>
              <w:t>103</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44" w:history="1">
            <w:r w:rsidRPr="004D2775">
              <w:rPr>
                <w:rStyle w:val="Hyperlink"/>
                <w:rFonts w:hint="eastAsia"/>
                <w:noProof/>
                <w:rtl/>
              </w:rPr>
              <w:t>أصداءُ</w:t>
            </w:r>
            <w:r w:rsidRPr="004D2775">
              <w:rPr>
                <w:rStyle w:val="Hyperlink"/>
                <w:noProof/>
                <w:rtl/>
              </w:rPr>
              <w:t xml:space="preserve"> </w:t>
            </w:r>
            <w:r w:rsidRPr="004D2775">
              <w:rPr>
                <w:rStyle w:val="Hyperlink"/>
                <w:rFonts w:hint="eastAsia"/>
                <w:noProof/>
                <w:rtl/>
              </w:rPr>
              <w:t>قتل</w:t>
            </w:r>
            <w:r w:rsidRPr="004D2775">
              <w:rPr>
                <w:rStyle w:val="Hyperlink"/>
                <w:noProof/>
                <w:rtl/>
              </w:rPr>
              <w:t xml:space="preserve"> </w:t>
            </w:r>
            <w:r w:rsidRPr="004D2775">
              <w:rPr>
                <w:rStyle w:val="Hyperlink"/>
                <w:rFonts w:hint="eastAsia"/>
                <w:noProof/>
                <w:rtl/>
              </w:rPr>
              <w:t>حجر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Toc448911944 \h</w:instrText>
            </w:r>
            <w:r>
              <w:rPr>
                <w:noProof/>
                <w:webHidden/>
                <w:rtl/>
              </w:rPr>
              <w:instrText xml:space="preserve"> </w:instrText>
            </w:r>
            <w:r>
              <w:rPr>
                <w:noProof/>
                <w:webHidden/>
                <w:rtl/>
              </w:rPr>
            </w:r>
            <w:r>
              <w:rPr>
                <w:noProof/>
                <w:webHidden/>
                <w:rtl/>
              </w:rPr>
              <w:fldChar w:fldCharType="separate"/>
            </w:r>
            <w:r w:rsidR="00B76780">
              <w:rPr>
                <w:noProof/>
                <w:webHidden/>
                <w:rtl/>
              </w:rPr>
              <w:t>105</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45" w:history="1">
            <w:r w:rsidRPr="004D2775">
              <w:rPr>
                <w:rStyle w:val="Hyperlink"/>
                <w:rFonts w:hint="eastAsia"/>
                <w:noProof/>
                <w:rtl/>
              </w:rPr>
              <w:t>الكوفة</w:t>
            </w:r>
            <w:r w:rsidRPr="004D2775">
              <w:rPr>
                <w:rStyle w:val="Hyperlink"/>
                <w:noProof/>
                <w:rtl/>
              </w:rPr>
              <w:t xml:space="preserve"> </w:t>
            </w:r>
            <w:r w:rsidRPr="004D2775">
              <w:rPr>
                <w:rStyle w:val="Hyperlink"/>
                <w:rFonts w:hint="eastAsia"/>
                <w:noProof/>
                <w:rtl/>
              </w:rPr>
              <w:t>بعد</w:t>
            </w:r>
            <w:r w:rsidRPr="004D2775">
              <w:rPr>
                <w:rStyle w:val="Hyperlink"/>
                <w:noProof/>
                <w:rtl/>
              </w:rPr>
              <w:t xml:space="preserve"> </w:t>
            </w:r>
            <w:r w:rsidRPr="004D2775">
              <w:rPr>
                <w:rStyle w:val="Hyperlink"/>
                <w:rFonts w:hint="eastAsia"/>
                <w:noProof/>
                <w:rtl/>
              </w:rPr>
              <w:t>قتل</w:t>
            </w:r>
            <w:r w:rsidRPr="004D2775">
              <w:rPr>
                <w:rStyle w:val="Hyperlink"/>
                <w:noProof/>
                <w:rtl/>
              </w:rPr>
              <w:t xml:space="preserve"> </w:t>
            </w:r>
            <w:r w:rsidRPr="004D2775">
              <w:rPr>
                <w:rStyle w:val="Hyperlink"/>
                <w:rFonts w:hint="eastAsia"/>
                <w:noProof/>
                <w:rtl/>
              </w:rPr>
              <w:t>حجر</w:t>
            </w:r>
            <w:r w:rsidRPr="004D2775">
              <w:rPr>
                <w:rStyle w:val="Hyperlink"/>
                <w:noProof/>
                <w:rtl/>
              </w:rPr>
              <w:t xml:space="preserve"> (</w:t>
            </w:r>
            <w:r w:rsidRPr="004D2775">
              <w:rPr>
                <w:rStyle w:val="Hyperlink"/>
                <w:rFonts w:hint="eastAsia"/>
                <w:noProof/>
                <w:rtl/>
              </w:rPr>
              <w:t>رحمه</w:t>
            </w:r>
            <w:r w:rsidRPr="004D2775">
              <w:rPr>
                <w:rStyle w:val="Hyperlink"/>
                <w:noProof/>
                <w:rtl/>
              </w:rPr>
              <w:t xml:space="preserve"> </w:t>
            </w:r>
            <w:r w:rsidRPr="004D2775">
              <w:rPr>
                <w:rStyle w:val="Hyperlink"/>
                <w:rFonts w:hint="eastAsia"/>
                <w:noProof/>
                <w:rtl/>
              </w:rPr>
              <w:t>الله</w:t>
            </w:r>
            <w:r w:rsidRPr="004D277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Toc448911945 \h</w:instrText>
            </w:r>
            <w:r>
              <w:rPr>
                <w:noProof/>
                <w:webHidden/>
                <w:rtl/>
              </w:rPr>
              <w:instrText xml:space="preserve"> </w:instrText>
            </w:r>
            <w:r>
              <w:rPr>
                <w:noProof/>
                <w:webHidden/>
                <w:rtl/>
              </w:rPr>
            </w:r>
            <w:r>
              <w:rPr>
                <w:noProof/>
                <w:webHidden/>
                <w:rtl/>
              </w:rPr>
              <w:fldChar w:fldCharType="separate"/>
            </w:r>
            <w:r w:rsidR="00B76780">
              <w:rPr>
                <w:noProof/>
                <w:webHidden/>
                <w:rtl/>
              </w:rPr>
              <w:t>108</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46" w:history="1">
            <w:r w:rsidRPr="004D2775">
              <w:rPr>
                <w:rStyle w:val="Hyperlink"/>
                <w:rFonts w:hint="eastAsia"/>
                <w:noProof/>
                <w:rtl/>
              </w:rPr>
              <w:t>رشيد</w:t>
            </w:r>
            <w:r w:rsidRPr="004D2775">
              <w:rPr>
                <w:rStyle w:val="Hyperlink"/>
                <w:noProof/>
                <w:rtl/>
              </w:rPr>
              <w:t xml:space="preserve"> </w:t>
            </w:r>
            <w:r w:rsidRPr="004D2775">
              <w:rPr>
                <w:rStyle w:val="Hyperlink"/>
                <w:rFonts w:hint="eastAsia"/>
                <w:noProof/>
                <w:rtl/>
              </w:rPr>
              <w:t>الهجري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Toc448911946 \h</w:instrText>
            </w:r>
            <w:r>
              <w:rPr>
                <w:noProof/>
                <w:webHidden/>
                <w:rtl/>
              </w:rPr>
              <w:instrText xml:space="preserve"> </w:instrText>
            </w:r>
            <w:r>
              <w:rPr>
                <w:noProof/>
                <w:webHidden/>
                <w:rtl/>
              </w:rPr>
            </w:r>
            <w:r>
              <w:rPr>
                <w:noProof/>
                <w:webHidden/>
                <w:rtl/>
              </w:rPr>
              <w:fldChar w:fldCharType="separate"/>
            </w:r>
            <w:r w:rsidR="00B76780">
              <w:rPr>
                <w:noProof/>
                <w:webHidden/>
                <w:rtl/>
              </w:rPr>
              <w:t>110</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47" w:history="1">
            <w:r w:rsidRPr="004D2775">
              <w:rPr>
                <w:rStyle w:val="Hyperlink"/>
                <w:rFonts w:hint="eastAsia"/>
                <w:noProof/>
                <w:rtl/>
              </w:rPr>
              <w:t>جويرية</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مسهر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Toc448911947 \h</w:instrText>
            </w:r>
            <w:r>
              <w:rPr>
                <w:noProof/>
                <w:webHidden/>
                <w:rtl/>
              </w:rPr>
              <w:instrText xml:space="preserve"> </w:instrText>
            </w:r>
            <w:r>
              <w:rPr>
                <w:noProof/>
                <w:webHidden/>
                <w:rtl/>
              </w:rPr>
            </w:r>
            <w:r>
              <w:rPr>
                <w:noProof/>
                <w:webHidden/>
                <w:rtl/>
              </w:rPr>
              <w:fldChar w:fldCharType="separate"/>
            </w:r>
            <w:r w:rsidR="00B76780">
              <w:rPr>
                <w:noProof/>
                <w:webHidden/>
                <w:rtl/>
              </w:rPr>
              <w:t>111</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48" w:history="1">
            <w:r w:rsidRPr="004D2775">
              <w:rPr>
                <w:rStyle w:val="Hyperlink"/>
                <w:rFonts w:hint="eastAsia"/>
                <w:noProof/>
                <w:rtl/>
              </w:rPr>
              <w:t>نجاح</w:t>
            </w:r>
            <w:r w:rsidRPr="004D2775">
              <w:rPr>
                <w:rStyle w:val="Hyperlink"/>
                <w:noProof/>
                <w:rtl/>
              </w:rPr>
              <w:t xml:space="preserve"> </w:t>
            </w:r>
            <w:r w:rsidRPr="004D2775">
              <w:rPr>
                <w:rStyle w:val="Hyperlink"/>
                <w:rFonts w:hint="eastAsia"/>
                <w:noProof/>
                <w:rtl/>
              </w:rPr>
              <w:t>تخطيط</w:t>
            </w:r>
            <w:r w:rsidRPr="004D2775">
              <w:rPr>
                <w:rStyle w:val="Hyperlink"/>
                <w:noProof/>
                <w:rtl/>
              </w:rPr>
              <w:t xml:space="preserve"> </w:t>
            </w:r>
            <w:r w:rsidRPr="004D2775">
              <w:rPr>
                <w:rStyle w:val="Hyperlink"/>
                <w:rFonts w:hint="eastAsia"/>
                <w:noProof/>
                <w:rtl/>
              </w:rPr>
              <w:t>معاوية</w:t>
            </w:r>
            <w:r w:rsidRPr="004D2775">
              <w:rPr>
                <w:rStyle w:val="Hyperlink"/>
                <w:noProof/>
                <w:rtl/>
              </w:rPr>
              <w:t xml:space="preserve"> </w:t>
            </w:r>
            <w:r w:rsidRPr="004D2775">
              <w:rPr>
                <w:rStyle w:val="Hyperlink"/>
                <w:rFonts w:hint="eastAsia"/>
                <w:noProof/>
                <w:rtl/>
              </w:rPr>
              <w:t>في</w:t>
            </w:r>
            <w:r w:rsidRPr="004D2775">
              <w:rPr>
                <w:rStyle w:val="Hyperlink"/>
                <w:noProof/>
                <w:rtl/>
              </w:rPr>
              <w:t xml:space="preserve"> </w:t>
            </w:r>
            <w:r w:rsidRPr="004D2775">
              <w:rPr>
                <w:rStyle w:val="Hyperlink"/>
                <w:rFonts w:hint="eastAsia"/>
                <w:noProof/>
                <w:rtl/>
              </w:rPr>
              <w:t>الكوفة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Toc448911948 \h</w:instrText>
            </w:r>
            <w:r>
              <w:rPr>
                <w:noProof/>
                <w:webHidden/>
                <w:rtl/>
              </w:rPr>
              <w:instrText xml:space="preserve"> </w:instrText>
            </w:r>
            <w:r>
              <w:rPr>
                <w:noProof/>
                <w:webHidden/>
                <w:rtl/>
              </w:rPr>
            </w:r>
            <w:r>
              <w:rPr>
                <w:noProof/>
                <w:webHidden/>
                <w:rtl/>
              </w:rPr>
              <w:fldChar w:fldCharType="separate"/>
            </w:r>
            <w:r w:rsidR="00B76780">
              <w:rPr>
                <w:noProof/>
                <w:webHidden/>
                <w:rtl/>
              </w:rPr>
              <w:t>112</w:t>
            </w:r>
            <w:r>
              <w:rPr>
                <w:noProof/>
                <w:webHidden/>
                <w:rtl/>
              </w:rPr>
              <w:fldChar w:fldCharType="end"/>
            </w:r>
          </w:hyperlink>
        </w:p>
        <w:p w:rsidR="00CA1309" w:rsidRDefault="00CA1309">
          <w:pPr>
            <w:pStyle w:val="TOC2"/>
            <w:tabs>
              <w:tab w:val="right" w:leader="dot" w:pos="7786"/>
            </w:tabs>
            <w:rPr>
              <w:rFonts w:asciiTheme="minorHAnsi" w:eastAsiaTheme="minorEastAsia" w:hAnsiTheme="minorHAnsi" w:cstheme="minorBidi"/>
              <w:noProof/>
              <w:color w:val="auto"/>
              <w:sz w:val="22"/>
              <w:szCs w:val="22"/>
              <w:rtl/>
            </w:rPr>
          </w:pPr>
          <w:hyperlink w:anchor="_Toc448911949" w:history="1">
            <w:r w:rsidRPr="004D2775">
              <w:rPr>
                <w:rStyle w:val="Hyperlink"/>
                <w:rFonts w:hint="eastAsia"/>
                <w:noProof/>
                <w:rtl/>
              </w:rPr>
              <w:t>الفصل</w:t>
            </w:r>
            <w:r w:rsidRPr="004D2775">
              <w:rPr>
                <w:rStyle w:val="Hyperlink"/>
                <w:noProof/>
                <w:rtl/>
              </w:rPr>
              <w:t xml:space="preserve"> </w:t>
            </w:r>
            <w:r w:rsidRPr="004D2775">
              <w:rPr>
                <w:rStyle w:val="Hyperlink"/>
                <w:rFonts w:hint="eastAsia"/>
                <w:noProof/>
                <w:rtl/>
              </w:rPr>
              <w:t>الرابع</w:t>
            </w:r>
            <w:r w:rsidRPr="004D2775">
              <w:rPr>
                <w:rStyle w:val="Hyperlink"/>
                <w:noProof/>
                <w:rtl/>
              </w:rPr>
              <w:t xml:space="preserve">: </w:t>
            </w:r>
            <w:r w:rsidRPr="004D2775">
              <w:rPr>
                <w:rStyle w:val="Hyperlink"/>
                <w:rFonts w:hint="eastAsia"/>
                <w:noProof/>
                <w:rtl/>
              </w:rPr>
              <w:t>اُطروحة</w:t>
            </w:r>
            <w:r w:rsidRPr="004D2775">
              <w:rPr>
                <w:rStyle w:val="Hyperlink"/>
                <w:noProof/>
                <w:rtl/>
              </w:rPr>
              <w:t xml:space="preserve"> </w:t>
            </w:r>
            <w:r w:rsidRPr="004D2775">
              <w:rPr>
                <w:rStyle w:val="Hyperlink"/>
                <w:rFonts w:hint="eastAsia"/>
                <w:noProof/>
                <w:rtl/>
              </w:rPr>
              <w:t>معاوية</w:t>
            </w:r>
            <w:r w:rsidRPr="004D2775">
              <w:rPr>
                <w:rStyle w:val="Hyperlink"/>
                <w:noProof/>
                <w:rtl/>
              </w:rPr>
              <w:t xml:space="preserve"> </w:t>
            </w:r>
            <w:r w:rsidRPr="004D2775">
              <w:rPr>
                <w:rStyle w:val="Hyperlink"/>
                <w:rFonts w:hint="eastAsia"/>
                <w:noProof/>
                <w:rtl/>
              </w:rPr>
              <w:t>للحكم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Toc448911949 \h</w:instrText>
            </w:r>
            <w:r>
              <w:rPr>
                <w:noProof/>
                <w:webHidden/>
                <w:rtl/>
              </w:rPr>
              <w:instrText xml:space="preserve"> </w:instrText>
            </w:r>
            <w:r>
              <w:rPr>
                <w:noProof/>
                <w:webHidden/>
                <w:rtl/>
              </w:rPr>
            </w:r>
            <w:r>
              <w:rPr>
                <w:noProof/>
                <w:webHidden/>
                <w:rtl/>
              </w:rPr>
              <w:fldChar w:fldCharType="separate"/>
            </w:r>
            <w:r w:rsidR="00B76780">
              <w:rPr>
                <w:noProof/>
                <w:webHidden/>
                <w:rtl/>
              </w:rPr>
              <w:t>117</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50" w:history="1">
            <w:r w:rsidRPr="004D2775">
              <w:rPr>
                <w:rStyle w:val="Hyperlink"/>
                <w:rFonts w:hint="eastAsia"/>
                <w:noProof/>
                <w:rtl/>
              </w:rPr>
              <w:t>الحاكم</w:t>
            </w:r>
            <w:r w:rsidRPr="004D2775">
              <w:rPr>
                <w:rStyle w:val="Hyperlink"/>
                <w:noProof/>
                <w:rtl/>
              </w:rPr>
              <w:t xml:space="preserve"> </w:t>
            </w:r>
            <w:r w:rsidRPr="004D2775">
              <w:rPr>
                <w:rStyle w:val="Hyperlink"/>
                <w:rFonts w:hint="eastAsia"/>
                <w:noProof/>
                <w:rtl/>
              </w:rPr>
              <w:t>الاُموي</w:t>
            </w:r>
            <w:r w:rsidRPr="004D2775">
              <w:rPr>
                <w:rStyle w:val="Hyperlink"/>
                <w:noProof/>
                <w:rtl/>
              </w:rPr>
              <w:t xml:space="preserve"> </w:t>
            </w:r>
            <w:r w:rsidRPr="004D2775">
              <w:rPr>
                <w:rStyle w:val="Hyperlink"/>
                <w:rFonts w:hint="eastAsia"/>
                <w:noProof/>
                <w:rtl/>
              </w:rPr>
              <w:t>خليفة</w:t>
            </w:r>
            <w:r w:rsidRPr="004D2775">
              <w:rPr>
                <w:rStyle w:val="Hyperlink"/>
                <w:noProof/>
                <w:rtl/>
              </w:rPr>
              <w:t xml:space="preserve"> </w:t>
            </w:r>
            <w:r w:rsidRPr="004D2775">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Toc448911950 \h</w:instrText>
            </w:r>
            <w:r>
              <w:rPr>
                <w:noProof/>
                <w:webHidden/>
                <w:rtl/>
              </w:rPr>
              <w:instrText xml:space="preserve"> </w:instrText>
            </w:r>
            <w:r>
              <w:rPr>
                <w:noProof/>
                <w:webHidden/>
                <w:rtl/>
              </w:rPr>
            </w:r>
            <w:r>
              <w:rPr>
                <w:noProof/>
                <w:webHidden/>
                <w:rtl/>
              </w:rPr>
              <w:fldChar w:fldCharType="separate"/>
            </w:r>
            <w:r w:rsidR="00B76780">
              <w:rPr>
                <w:noProof/>
                <w:webHidden/>
                <w:rtl/>
              </w:rPr>
              <w:t>117</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51" w:history="1">
            <w:r w:rsidRPr="004D2775">
              <w:rPr>
                <w:rStyle w:val="Hyperlink"/>
                <w:rFonts w:hint="eastAsia"/>
                <w:noProof/>
                <w:rtl/>
              </w:rPr>
              <w:t>عهد</w:t>
            </w:r>
            <w:r w:rsidRPr="004D2775">
              <w:rPr>
                <w:rStyle w:val="Hyperlink"/>
                <w:noProof/>
                <w:rtl/>
              </w:rPr>
              <w:t xml:space="preserve"> </w:t>
            </w:r>
            <w:r w:rsidRPr="004D2775">
              <w:rPr>
                <w:rStyle w:val="Hyperlink"/>
                <w:rFonts w:hint="eastAsia"/>
                <w:noProof/>
                <w:rtl/>
              </w:rPr>
              <w:t>الوليد</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يزيد</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عبد</w:t>
            </w:r>
            <w:r w:rsidRPr="004D2775">
              <w:rPr>
                <w:rStyle w:val="Hyperlink"/>
                <w:noProof/>
                <w:rtl/>
              </w:rPr>
              <w:t xml:space="preserve"> </w:t>
            </w:r>
            <w:r w:rsidRPr="004D2775">
              <w:rPr>
                <w:rStyle w:val="Hyperlink"/>
                <w:rFonts w:hint="eastAsia"/>
                <w:noProof/>
                <w:rtl/>
              </w:rPr>
              <w:t>الملك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Toc448911951 \h</w:instrText>
            </w:r>
            <w:r>
              <w:rPr>
                <w:noProof/>
                <w:webHidden/>
                <w:rtl/>
              </w:rPr>
              <w:instrText xml:space="preserve"> </w:instrText>
            </w:r>
            <w:r>
              <w:rPr>
                <w:noProof/>
                <w:webHidden/>
                <w:rtl/>
              </w:rPr>
            </w:r>
            <w:r>
              <w:rPr>
                <w:noProof/>
                <w:webHidden/>
                <w:rtl/>
              </w:rPr>
              <w:fldChar w:fldCharType="separate"/>
            </w:r>
            <w:r w:rsidR="00B76780">
              <w:rPr>
                <w:noProof/>
                <w:webHidden/>
                <w:rtl/>
              </w:rPr>
              <w:t>118</w:t>
            </w:r>
            <w:r>
              <w:rPr>
                <w:noProof/>
                <w:webHidden/>
                <w:rtl/>
              </w:rPr>
              <w:fldChar w:fldCharType="end"/>
            </w:r>
          </w:hyperlink>
        </w:p>
        <w:p w:rsidR="00CA1309" w:rsidRDefault="00CA1309" w:rsidP="002C4C33">
          <w:pPr>
            <w:pStyle w:val="libNormal"/>
            <w:rPr>
              <w:rStyle w:val="Hyperlink"/>
              <w:noProof/>
            </w:rPr>
          </w:pPr>
          <w:r>
            <w:rPr>
              <w:rStyle w:val="Hyperlink"/>
              <w:noProof/>
              <w:rtl/>
            </w:rPr>
            <w:br w:type="page"/>
          </w:r>
        </w:p>
        <w:p w:rsidR="00CA1309" w:rsidRDefault="00CA1309">
          <w:pPr>
            <w:pStyle w:val="TOC3"/>
            <w:rPr>
              <w:rFonts w:asciiTheme="minorHAnsi" w:eastAsiaTheme="minorEastAsia" w:hAnsiTheme="minorHAnsi" w:cstheme="minorBidi"/>
              <w:noProof/>
              <w:color w:val="auto"/>
              <w:sz w:val="22"/>
              <w:szCs w:val="22"/>
              <w:rtl/>
            </w:rPr>
          </w:pPr>
          <w:hyperlink w:anchor="_Toc448911952" w:history="1">
            <w:r w:rsidRPr="004D2775">
              <w:rPr>
                <w:rStyle w:val="Hyperlink"/>
                <w:rFonts w:hint="eastAsia"/>
                <w:noProof/>
                <w:rtl/>
              </w:rPr>
              <w:t>وخلاصة</w:t>
            </w:r>
            <w:r w:rsidRPr="004D2775">
              <w:rPr>
                <w:rStyle w:val="Hyperlink"/>
                <w:noProof/>
                <w:rtl/>
              </w:rPr>
              <w:t xml:space="preserve"> </w:t>
            </w:r>
            <w:r w:rsidRPr="004D2775">
              <w:rPr>
                <w:rStyle w:val="Hyperlink"/>
                <w:rFonts w:hint="eastAsia"/>
                <w:noProof/>
                <w:rtl/>
              </w:rPr>
              <w:t>هذا</w:t>
            </w:r>
            <w:r w:rsidRPr="004D2775">
              <w:rPr>
                <w:rStyle w:val="Hyperlink"/>
                <w:noProof/>
                <w:rtl/>
              </w:rPr>
              <w:t xml:space="preserve"> </w:t>
            </w:r>
            <w:r w:rsidRPr="004D2775">
              <w:rPr>
                <w:rStyle w:val="Hyperlink"/>
                <w:rFonts w:hint="eastAsia"/>
                <w:noProof/>
                <w:rtl/>
              </w:rPr>
              <w:t>العهد</w:t>
            </w:r>
            <w:r w:rsidRPr="004D2775">
              <w:rPr>
                <w:rStyle w:val="Hyperlink"/>
                <w:noProof/>
                <w:rtl/>
              </w:rPr>
              <w:t xml:space="preserve"> </w:t>
            </w:r>
            <w:r w:rsidRPr="004D2775">
              <w:rPr>
                <w:rStyle w:val="Hyperlink"/>
                <w:rFonts w:hint="eastAsia"/>
                <w:noProof/>
                <w:rtl/>
              </w:rPr>
              <w:t>اُمور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Toc448911952 \h</w:instrText>
            </w:r>
            <w:r>
              <w:rPr>
                <w:noProof/>
                <w:webHidden/>
                <w:rtl/>
              </w:rPr>
              <w:instrText xml:space="preserve"> </w:instrText>
            </w:r>
            <w:r>
              <w:rPr>
                <w:noProof/>
                <w:webHidden/>
                <w:rtl/>
              </w:rPr>
            </w:r>
            <w:r>
              <w:rPr>
                <w:noProof/>
                <w:webHidden/>
                <w:rtl/>
              </w:rPr>
              <w:fldChar w:fldCharType="separate"/>
            </w:r>
            <w:r w:rsidR="00B76780">
              <w:rPr>
                <w:noProof/>
                <w:webHidden/>
                <w:rtl/>
              </w:rPr>
              <w:t>121</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53" w:history="1">
            <w:r w:rsidRPr="004D2775">
              <w:rPr>
                <w:rStyle w:val="Hyperlink"/>
                <w:rFonts w:hint="eastAsia"/>
                <w:noProof/>
                <w:rtl/>
              </w:rPr>
              <w:t>ادّعاء</w:t>
            </w:r>
            <w:r w:rsidRPr="004D2775">
              <w:rPr>
                <w:rStyle w:val="Hyperlink"/>
                <w:noProof/>
                <w:rtl/>
              </w:rPr>
              <w:t xml:space="preserve"> </w:t>
            </w:r>
            <w:r w:rsidRPr="004D2775">
              <w:rPr>
                <w:rStyle w:val="Hyperlink"/>
                <w:rFonts w:hint="eastAsia"/>
                <w:noProof/>
                <w:rtl/>
              </w:rPr>
              <w:t>معاوية</w:t>
            </w:r>
            <w:r w:rsidRPr="004D2775">
              <w:rPr>
                <w:rStyle w:val="Hyperlink"/>
                <w:noProof/>
                <w:rtl/>
              </w:rPr>
              <w:t xml:space="preserve"> </w:t>
            </w:r>
            <w:r w:rsidRPr="004D2775">
              <w:rPr>
                <w:rStyle w:val="Hyperlink"/>
                <w:rFonts w:hint="eastAsia"/>
                <w:noProof/>
                <w:rtl/>
              </w:rPr>
              <w:t>الخلافة</w:t>
            </w:r>
            <w:r w:rsidRPr="004D2775">
              <w:rPr>
                <w:rStyle w:val="Hyperlink"/>
                <w:noProof/>
                <w:rtl/>
              </w:rPr>
              <w:t xml:space="preserve"> </w:t>
            </w:r>
            <w:r w:rsidRPr="004D2775">
              <w:rPr>
                <w:rStyle w:val="Hyperlink"/>
                <w:rFonts w:hint="eastAsia"/>
                <w:noProof/>
                <w:rtl/>
              </w:rPr>
              <w:t>عن</w:t>
            </w:r>
            <w:r w:rsidRPr="004D2775">
              <w:rPr>
                <w:rStyle w:val="Hyperlink"/>
                <w:noProof/>
                <w:rtl/>
              </w:rPr>
              <w:t xml:space="preserve"> </w:t>
            </w:r>
            <w:r w:rsidRPr="004D2775">
              <w:rPr>
                <w:rStyle w:val="Hyperlink"/>
                <w:rFonts w:hint="eastAsia"/>
                <w:noProof/>
                <w:rtl/>
              </w:rPr>
              <w:t>الله</w:t>
            </w:r>
            <w:r w:rsidRPr="004D2775">
              <w:rPr>
                <w:rStyle w:val="Hyperlink"/>
                <w:noProof/>
                <w:rtl/>
              </w:rPr>
              <w:t xml:space="preserve"> </w:t>
            </w:r>
            <w:r w:rsidRPr="004D2775">
              <w:rPr>
                <w:rStyle w:val="Hyperlink"/>
                <w:rFonts w:hint="eastAsia"/>
                <w:noProof/>
                <w:rtl/>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Toc448911953 \h</w:instrText>
            </w:r>
            <w:r>
              <w:rPr>
                <w:noProof/>
                <w:webHidden/>
                <w:rtl/>
              </w:rPr>
              <w:instrText xml:space="preserve"> </w:instrText>
            </w:r>
            <w:r>
              <w:rPr>
                <w:noProof/>
                <w:webHidden/>
                <w:rtl/>
              </w:rPr>
            </w:r>
            <w:r>
              <w:rPr>
                <w:noProof/>
                <w:webHidden/>
                <w:rtl/>
              </w:rPr>
              <w:fldChar w:fldCharType="separate"/>
            </w:r>
            <w:r w:rsidR="00B76780">
              <w:rPr>
                <w:noProof/>
                <w:webHidden/>
                <w:rtl/>
              </w:rPr>
              <w:t>121</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54" w:history="1">
            <w:r w:rsidRPr="004D2775">
              <w:rPr>
                <w:rStyle w:val="Hyperlink"/>
                <w:rFonts w:hint="eastAsia"/>
                <w:noProof/>
                <w:rtl/>
              </w:rPr>
              <w:t>روايات</w:t>
            </w:r>
            <w:r w:rsidRPr="004D2775">
              <w:rPr>
                <w:rStyle w:val="Hyperlink"/>
                <w:noProof/>
                <w:rtl/>
              </w:rPr>
              <w:t xml:space="preserve"> </w:t>
            </w:r>
            <w:r w:rsidRPr="004D2775">
              <w:rPr>
                <w:rStyle w:val="Hyperlink"/>
                <w:rFonts w:hint="eastAsia"/>
                <w:noProof/>
                <w:rtl/>
              </w:rPr>
              <w:t>موضوعة</w:t>
            </w:r>
            <w:r w:rsidRPr="004D2775">
              <w:rPr>
                <w:rStyle w:val="Hyperlink"/>
                <w:noProof/>
                <w:rtl/>
              </w:rPr>
              <w:t xml:space="preserve"> </w:t>
            </w:r>
            <w:r w:rsidRPr="004D2775">
              <w:rPr>
                <w:rStyle w:val="Hyperlink"/>
                <w:rFonts w:hint="eastAsia"/>
                <w:noProof/>
                <w:rtl/>
              </w:rPr>
              <w:t>لإسناد</w:t>
            </w:r>
            <w:r w:rsidRPr="004D2775">
              <w:rPr>
                <w:rStyle w:val="Hyperlink"/>
                <w:noProof/>
                <w:rtl/>
              </w:rPr>
              <w:t xml:space="preserve"> </w:t>
            </w:r>
            <w:r w:rsidRPr="004D2775">
              <w:rPr>
                <w:rStyle w:val="Hyperlink"/>
                <w:rFonts w:hint="eastAsia"/>
                <w:noProof/>
                <w:rtl/>
              </w:rPr>
              <w:t>الاُطروحة</w:t>
            </w:r>
            <w:r w:rsidRPr="004D2775">
              <w:rPr>
                <w:rStyle w:val="Hyperlink"/>
                <w:noProof/>
                <w:rtl/>
              </w:rPr>
              <w:t xml:space="preserve"> </w:t>
            </w:r>
            <w:r w:rsidRPr="004D2775">
              <w:rPr>
                <w:rStyle w:val="Hyperlink"/>
                <w:rFonts w:hint="eastAsia"/>
                <w:noProof/>
                <w:rtl/>
              </w:rPr>
              <w:t>الاُمويّة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Toc448911954 \h</w:instrText>
            </w:r>
            <w:r>
              <w:rPr>
                <w:noProof/>
                <w:webHidden/>
                <w:rtl/>
              </w:rPr>
              <w:instrText xml:space="preserve"> </w:instrText>
            </w:r>
            <w:r>
              <w:rPr>
                <w:noProof/>
                <w:webHidden/>
                <w:rtl/>
              </w:rPr>
            </w:r>
            <w:r>
              <w:rPr>
                <w:noProof/>
                <w:webHidden/>
                <w:rtl/>
              </w:rPr>
              <w:fldChar w:fldCharType="separate"/>
            </w:r>
            <w:r w:rsidR="00B76780">
              <w:rPr>
                <w:noProof/>
                <w:webHidden/>
                <w:rtl/>
              </w:rPr>
              <w:t>123</w:t>
            </w:r>
            <w:r>
              <w:rPr>
                <w:noProof/>
                <w:webHidden/>
                <w:rtl/>
              </w:rPr>
              <w:fldChar w:fldCharType="end"/>
            </w:r>
          </w:hyperlink>
        </w:p>
        <w:p w:rsidR="00CA1309" w:rsidRDefault="00CA1309" w:rsidP="00CA1309">
          <w:pPr>
            <w:pStyle w:val="TOC1"/>
            <w:rPr>
              <w:rFonts w:asciiTheme="minorHAnsi" w:eastAsiaTheme="minorEastAsia" w:hAnsiTheme="minorHAnsi" w:cstheme="minorBidi"/>
              <w:bCs w:val="0"/>
              <w:noProof/>
              <w:color w:val="auto"/>
              <w:sz w:val="22"/>
              <w:szCs w:val="22"/>
              <w:rtl/>
            </w:rPr>
          </w:pPr>
          <w:hyperlink w:anchor="_Toc448911955" w:history="1">
            <w:r w:rsidRPr="004D2775">
              <w:rPr>
                <w:rStyle w:val="Hyperlink"/>
                <w:rFonts w:hint="eastAsia"/>
                <w:noProof/>
                <w:rtl/>
              </w:rPr>
              <w:t>الباب</w:t>
            </w:r>
            <w:r w:rsidRPr="004D2775">
              <w:rPr>
                <w:rStyle w:val="Hyperlink"/>
                <w:noProof/>
                <w:rtl/>
              </w:rPr>
              <w:t xml:space="preserve"> </w:t>
            </w:r>
            <w:r w:rsidRPr="004D2775">
              <w:rPr>
                <w:rStyle w:val="Hyperlink"/>
                <w:rFonts w:hint="eastAsia"/>
                <w:noProof/>
                <w:rtl/>
              </w:rPr>
              <w:t>الثالث</w:t>
            </w:r>
            <w:r>
              <w:rPr>
                <w:rStyle w:val="Hyperlink"/>
                <w:rFonts w:hint="cs"/>
                <w:noProof/>
                <w:rtl/>
              </w:rPr>
              <w:t xml:space="preserve">: </w:t>
            </w:r>
          </w:hyperlink>
          <w:hyperlink w:anchor="_Toc448911956" w:history="1">
            <w:r w:rsidRPr="004D2775">
              <w:rPr>
                <w:rStyle w:val="Hyperlink"/>
                <w:rFonts w:hint="eastAsia"/>
                <w:noProof/>
                <w:rtl/>
              </w:rPr>
              <w:t>حركة</w:t>
            </w:r>
            <w:r w:rsidRPr="004D2775">
              <w:rPr>
                <w:rStyle w:val="Hyperlink"/>
                <w:noProof/>
                <w:rtl/>
              </w:rPr>
              <w:t xml:space="preserve"> </w:t>
            </w:r>
            <w:r w:rsidRPr="004D2775">
              <w:rPr>
                <w:rStyle w:val="Hyperlink"/>
                <w:rFonts w:hint="eastAsia"/>
                <w:noProof/>
                <w:rtl/>
              </w:rPr>
              <w:t>الحسين</w:t>
            </w:r>
            <w:r w:rsidRPr="004D2775">
              <w:rPr>
                <w:rStyle w:val="Hyperlink"/>
                <w:noProof/>
                <w:rtl/>
              </w:rPr>
              <w:t xml:space="preserve"> </w:t>
            </w:r>
            <w:r w:rsidRPr="005B0B13">
              <w:rPr>
                <w:rStyle w:val="libAlaemChar"/>
                <w:rFonts w:hint="eastAsia"/>
                <w:noProof/>
                <w:rtl/>
              </w:rPr>
              <w:t>عليه‌السلام</w:t>
            </w:r>
            <w:r w:rsidRPr="004D2775">
              <w:rPr>
                <w:rStyle w:val="Hyperlink"/>
                <w:noProof/>
                <w:rtl/>
              </w:rPr>
              <w:t xml:space="preserve"> </w:t>
            </w:r>
            <w:r w:rsidRPr="004D2775">
              <w:rPr>
                <w:rStyle w:val="Hyperlink"/>
                <w:rFonts w:hint="eastAsia"/>
                <w:noProof/>
                <w:rtl/>
              </w:rPr>
              <w:t>في</w:t>
            </w:r>
            <w:r w:rsidRPr="004D2775">
              <w:rPr>
                <w:rStyle w:val="Hyperlink"/>
                <w:noProof/>
                <w:rtl/>
              </w:rPr>
              <w:t xml:space="preserve"> </w:t>
            </w:r>
            <w:r w:rsidRPr="004D2775">
              <w:rPr>
                <w:rStyle w:val="Hyperlink"/>
                <w:rFonts w:hint="eastAsia"/>
                <w:noProof/>
                <w:rtl/>
              </w:rPr>
              <w:t>مواجهة</w:t>
            </w:r>
            <w:r w:rsidRPr="004D2775">
              <w:rPr>
                <w:rStyle w:val="Hyperlink"/>
                <w:noProof/>
                <w:rtl/>
              </w:rPr>
              <w:t xml:space="preserve"> </w:t>
            </w:r>
            <w:r w:rsidRPr="004D2775">
              <w:rPr>
                <w:rStyle w:val="Hyperlink"/>
                <w:rFonts w:hint="eastAsia"/>
                <w:noProof/>
                <w:rtl/>
              </w:rPr>
              <w:t>الانقلاب</w:t>
            </w:r>
            <w:r w:rsidRPr="004D2775">
              <w:rPr>
                <w:rStyle w:val="Hyperlink"/>
                <w:noProof/>
                <w:rtl/>
              </w:rPr>
              <w:t xml:space="preserve"> </w:t>
            </w:r>
            <w:r w:rsidRPr="004D2775">
              <w:rPr>
                <w:rStyle w:val="Hyperlink"/>
                <w:rFonts w:hint="eastAsia"/>
                <w:noProof/>
                <w:rtl/>
              </w:rPr>
              <w:t>الأموي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Toc448911956 \h</w:instrText>
            </w:r>
            <w:r>
              <w:rPr>
                <w:noProof/>
                <w:webHidden/>
                <w:rtl/>
              </w:rPr>
              <w:instrText xml:space="preserve"> </w:instrText>
            </w:r>
            <w:r>
              <w:rPr>
                <w:noProof/>
                <w:webHidden/>
                <w:rtl/>
              </w:rPr>
            </w:r>
            <w:r>
              <w:rPr>
                <w:noProof/>
                <w:webHidden/>
                <w:rtl/>
              </w:rPr>
              <w:fldChar w:fldCharType="separate"/>
            </w:r>
            <w:r w:rsidR="00B76780">
              <w:rPr>
                <w:noProof/>
                <w:webHidden/>
                <w:rtl/>
              </w:rPr>
              <w:t>137</w:t>
            </w:r>
            <w:r>
              <w:rPr>
                <w:noProof/>
                <w:webHidden/>
                <w:rtl/>
              </w:rPr>
              <w:fldChar w:fldCharType="end"/>
            </w:r>
          </w:hyperlink>
        </w:p>
        <w:p w:rsidR="00CA1309" w:rsidRDefault="00CA1309" w:rsidP="00CA1309">
          <w:pPr>
            <w:pStyle w:val="TOC2"/>
            <w:tabs>
              <w:tab w:val="right" w:leader="dot" w:pos="7786"/>
            </w:tabs>
            <w:rPr>
              <w:rFonts w:asciiTheme="minorHAnsi" w:eastAsiaTheme="minorEastAsia" w:hAnsiTheme="minorHAnsi" w:cstheme="minorBidi"/>
              <w:noProof/>
              <w:color w:val="auto"/>
              <w:sz w:val="22"/>
              <w:szCs w:val="22"/>
              <w:rtl/>
            </w:rPr>
          </w:pPr>
          <w:hyperlink w:anchor="_Toc448911957" w:history="1">
            <w:r w:rsidRPr="004D2775">
              <w:rPr>
                <w:rStyle w:val="Hyperlink"/>
                <w:rFonts w:hint="eastAsia"/>
                <w:noProof/>
                <w:rtl/>
              </w:rPr>
              <w:t>الفصل</w:t>
            </w:r>
            <w:r w:rsidRPr="004D2775">
              <w:rPr>
                <w:rStyle w:val="Hyperlink"/>
                <w:noProof/>
                <w:rtl/>
              </w:rPr>
              <w:t xml:space="preserve"> </w:t>
            </w:r>
            <w:r w:rsidRPr="004D2775">
              <w:rPr>
                <w:rStyle w:val="Hyperlink"/>
                <w:rFonts w:hint="eastAsia"/>
                <w:noProof/>
                <w:rtl/>
              </w:rPr>
              <w:t>الأوّل</w:t>
            </w:r>
            <w:r>
              <w:rPr>
                <w:rStyle w:val="Hyperlink"/>
                <w:rFonts w:hint="cs"/>
                <w:noProof/>
                <w:rtl/>
              </w:rPr>
              <w:t xml:space="preserve">: </w:t>
            </w:r>
          </w:hyperlink>
          <w:hyperlink w:anchor="_Toc448911958" w:history="1">
            <w:r w:rsidRPr="004D2775">
              <w:rPr>
                <w:rStyle w:val="Hyperlink"/>
                <w:rFonts w:hint="eastAsia"/>
                <w:noProof/>
                <w:rtl/>
              </w:rPr>
              <w:t>المرحلة</w:t>
            </w:r>
            <w:r w:rsidRPr="004D2775">
              <w:rPr>
                <w:rStyle w:val="Hyperlink"/>
                <w:noProof/>
                <w:rtl/>
              </w:rPr>
              <w:t xml:space="preserve"> </w:t>
            </w:r>
            <w:r w:rsidRPr="004D2775">
              <w:rPr>
                <w:rStyle w:val="Hyperlink"/>
                <w:rFonts w:hint="eastAsia"/>
                <w:noProof/>
                <w:rtl/>
              </w:rPr>
              <w:t>الاُولى</w:t>
            </w:r>
            <w:r w:rsidRPr="004D2775">
              <w:rPr>
                <w:rStyle w:val="Hyperlink"/>
                <w:noProof/>
                <w:rtl/>
              </w:rPr>
              <w:t xml:space="preserve">: </w:t>
            </w:r>
            <w:r w:rsidRPr="004D2775">
              <w:rPr>
                <w:rStyle w:val="Hyperlink"/>
                <w:rFonts w:hint="eastAsia"/>
                <w:noProof/>
                <w:rtl/>
              </w:rPr>
              <w:t>السكوت</w:t>
            </w:r>
            <w:r w:rsidRPr="004D2775">
              <w:rPr>
                <w:rStyle w:val="Hyperlink"/>
                <w:noProof/>
                <w:rtl/>
              </w:rPr>
              <w:t xml:space="preserve"> </w:t>
            </w:r>
            <w:r w:rsidRPr="004D2775">
              <w:rPr>
                <w:rStyle w:val="Hyperlink"/>
                <w:rFonts w:hint="eastAsia"/>
                <w:noProof/>
                <w:rtl/>
              </w:rPr>
              <w:t>والعمل</w:t>
            </w:r>
            <w:r w:rsidRPr="004D2775">
              <w:rPr>
                <w:rStyle w:val="Hyperlink"/>
                <w:noProof/>
                <w:rtl/>
              </w:rPr>
              <w:t xml:space="preserve"> </w:t>
            </w:r>
            <w:r w:rsidRPr="004D2775">
              <w:rPr>
                <w:rStyle w:val="Hyperlink"/>
                <w:rFonts w:hint="eastAsia"/>
                <w:noProof/>
                <w:rtl/>
              </w:rPr>
              <w:t>السري</w:t>
            </w:r>
            <w:r w:rsidRPr="004D2775">
              <w:rPr>
                <w:rStyle w:val="Hyperlink"/>
                <w:noProof/>
                <w:rtl/>
              </w:rPr>
              <w:t xml:space="preserve"> </w:t>
            </w:r>
            <w:r w:rsidRPr="004D2775">
              <w:rPr>
                <w:rStyle w:val="Hyperlink"/>
                <w:rFonts w:hint="eastAsia"/>
                <w:noProof/>
                <w:rtl/>
              </w:rPr>
              <w:t>في</w:t>
            </w:r>
            <w:r w:rsidRPr="004D2775">
              <w:rPr>
                <w:rStyle w:val="Hyperlink"/>
                <w:noProof/>
                <w:rtl/>
              </w:rPr>
              <w:t xml:space="preserve"> </w:t>
            </w:r>
            <w:r w:rsidRPr="004D2775">
              <w:rPr>
                <w:rStyle w:val="Hyperlink"/>
                <w:rFonts w:hint="eastAsia"/>
                <w:noProof/>
                <w:rtl/>
              </w:rPr>
              <w:t>عهد</w:t>
            </w:r>
            <w:r w:rsidRPr="004D2775">
              <w:rPr>
                <w:rStyle w:val="Hyperlink"/>
                <w:noProof/>
                <w:rtl/>
              </w:rPr>
              <w:t xml:space="preserve"> </w:t>
            </w:r>
            <w:r w:rsidRPr="004D2775">
              <w:rPr>
                <w:rStyle w:val="Hyperlink"/>
                <w:rFonts w:hint="eastAsia"/>
                <w:noProof/>
                <w:rtl/>
              </w:rPr>
              <w:t>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Toc448911958 \h</w:instrText>
            </w:r>
            <w:r>
              <w:rPr>
                <w:noProof/>
                <w:webHidden/>
                <w:rtl/>
              </w:rPr>
              <w:instrText xml:space="preserve"> </w:instrText>
            </w:r>
            <w:r>
              <w:rPr>
                <w:noProof/>
                <w:webHidden/>
                <w:rtl/>
              </w:rPr>
            </w:r>
            <w:r>
              <w:rPr>
                <w:noProof/>
                <w:webHidden/>
                <w:rtl/>
              </w:rPr>
              <w:fldChar w:fldCharType="separate"/>
            </w:r>
            <w:r w:rsidR="00B76780">
              <w:rPr>
                <w:noProof/>
                <w:webHidden/>
                <w:rtl/>
              </w:rPr>
              <w:t>139</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59" w:history="1">
            <w:r w:rsidRPr="004D2775">
              <w:rPr>
                <w:rStyle w:val="Hyperlink"/>
                <w:rFonts w:hint="eastAsia"/>
                <w:noProof/>
                <w:rtl/>
              </w:rPr>
              <w:t>خلاصة</w:t>
            </w:r>
            <w:r w:rsidRPr="004D2775">
              <w:rPr>
                <w:rStyle w:val="Hyperlink"/>
                <w:noProof/>
                <w:rtl/>
              </w:rPr>
              <w:t xml:space="preserve"> </w:t>
            </w:r>
            <w:r w:rsidRPr="004D2775">
              <w:rPr>
                <w:rStyle w:val="Hyperlink"/>
                <w:rFonts w:hint="eastAsia"/>
                <w:noProof/>
                <w:rtl/>
              </w:rPr>
              <w:t>خطّة</w:t>
            </w:r>
            <w:r w:rsidRPr="004D2775">
              <w:rPr>
                <w:rStyle w:val="Hyperlink"/>
                <w:noProof/>
                <w:rtl/>
              </w:rPr>
              <w:t xml:space="preserve"> </w:t>
            </w:r>
            <w:r w:rsidRPr="004D2775">
              <w:rPr>
                <w:rStyle w:val="Hyperlink"/>
                <w:rFonts w:hint="eastAsia"/>
                <w:noProof/>
                <w:rtl/>
              </w:rPr>
              <w:t>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Toc448911959 \h</w:instrText>
            </w:r>
            <w:r>
              <w:rPr>
                <w:noProof/>
                <w:webHidden/>
                <w:rtl/>
              </w:rPr>
              <w:instrText xml:space="preserve"> </w:instrText>
            </w:r>
            <w:r>
              <w:rPr>
                <w:noProof/>
                <w:webHidden/>
                <w:rtl/>
              </w:rPr>
            </w:r>
            <w:r>
              <w:rPr>
                <w:noProof/>
                <w:webHidden/>
                <w:rtl/>
              </w:rPr>
              <w:fldChar w:fldCharType="separate"/>
            </w:r>
            <w:r w:rsidR="00B76780">
              <w:rPr>
                <w:noProof/>
                <w:webHidden/>
                <w:rtl/>
              </w:rPr>
              <w:t>139</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60" w:history="1">
            <w:r w:rsidRPr="004D2775">
              <w:rPr>
                <w:rStyle w:val="Hyperlink"/>
                <w:rFonts w:hint="eastAsia"/>
                <w:noProof/>
                <w:rtl/>
              </w:rPr>
              <w:t>ردّ</w:t>
            </w:r>
            <w:r w:rsidRPr="004D2775">
              <w:rPr>
                <w:rStyle w:val="Hyperlink"/>
                <w:noProof/>
                <w:rtl/>
              </w:rPr>
              <w:t xml:space="preserve"> </w:t>
            </w:r>
            <w:r w:rsidRPr="004D2775">
              <w:rPr>
                <w:rStyle w:val="Hyperlink"/>
                <w:rFonts w:hint="eastAsia"/>
                <w:noProof/>
                <w:rtl/>
              </w:rPr>
              <w:t>فعل</w:t>
            </w:r>
            <w:r w:rsidRPr="004D2775">
              <w:rPr>
                <w:rStyle w:val="Hyperlink"/>
                <w:noProof/>
                <w:rtl/>
              </w:rPr>
              <w:t xml:space="preserve"> </w:t>
            </w:r>
            <w:r w:rsidRPr="004D2775">
              <w:rPr>
                <w:rStyle w:val="Hyperlink"/>
                <w:rFonts w:hint="eastAsia"/>
                <w:noProof/>
                <w:rtl/>
              </w:rPr>
              <w:t>الاُمّة</w:t>
            </w:r>
            <w:r w:rsidRPr="004D2775">
              <w:rPr>
                <w:rStyle w:val="Hyperlink"/>
                <w:noProof/>
                <w:rtl/>
              </w:rPr>
              <w:t xml:space="preserve"> </w:t>
            </w:r>
            <w:r w:rsidRPr="004D2775">
              <w:rPr>
                <w:rStyle w:val="Hyperlink"/>
                <w:rFonts w:hint="eastAsia"/>
                <w:noProof/>
                <w:rtl/>
              </w:rPr>
              <w:t>إزاء</w:t>
            </w:r>
            <w:r w:rsidRPr="004D2775">
              <w:rPr>
                <w:rStyle w:val="Hyperlink"/>
                <w:noProof/>
                <w:rtl/>
              </w:rPr>
              <w:t xml:space="preserve"> </w:t>
            </w:r>
            <w:r w:rsidRPr="004D2775">
              <w:rPr>
                <w:rStyle w:val="Hyperlink"/>
                <w:rFonts w:hint="eastAsia"/>
                <w:noProof/>
                <w:rtl/>
              </w:rPr>
              <w:t>غدر</w:t>
            </w:r>
            <w:r w:rsidRPr="004D2775">
              <w:rPr>
                <w:rStyle w:val="Hyperlink"/>
                <w:noProof/>
                <w:rtl/>
              </w:rPr>
              <w:t xml:space="preserve"> </w:t>
            </w:r>
            <w:r w:rsidRPr="004D2775">
              <w:rPr>
                <w:rStyle w:val="Hyperlink"/>
                <w:rFonts w:hint="eastAsia"/>
                <w:noProof/>
                <w:rtl/>
              </w:rPr>
              <w:t>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Toc448911960 \h</w:instrText>
            </w:r>
            <w:r>
              <w:rPr>
                <w:noProof/>
                <w:webHidden/>
                <w:rtl/>
              </w:rPr>
              <w:instrText xml:space="preserve"> </w:instrText>
            </w:r>
            <w:r>
              <w:rPr>
                <w:noProof/>
                <w:webHidden/>
                <w:rtl/>
              </w:rPr>
            </w:r>
            <w:r>
              <w:rPr>
                <w:noProof/>
                <w:webHidden/>
                <w:rtl/>
              </w:rPr>
              <w:fldChar w:fldCharType="separate"/>
            </w:r>
            <w:r w:rsidR="00B76780">
              <w:rPr>
                <w:noProof/>
                <w:webHidden/>
                <w:rtl/>
              </w:rPr>
              <w:t>141</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61" w:history="1">
            <w:r w:rsidRPr="004D2775">
              <w:rPr>
                <w:rStyle w:val="Hyperlink"/>
                <w:rFonts w:hint="eastAsia"/>
                <w:noProof/>
                <w:rtl/>
              </w:rPr>
              <w:t>الحسين</w:t>
            </w:r>
            <w:r w:rsidRPr="004D2775">
              <w:rPr>
                <w:rStyle w:val="Hyperlink"/>
                <w:noProof/>
                <w:rtl/>
              </w:rPr>
              <w:t xml:space="preserve"> </w:t>
            </w:r>
            <w:r w:rsidRPr="005B0B13">
              <w:rPr>
                <w:rStyle w:val="libAlaemChar"/>
                <w:rFonts w:hint="eastAsia"/>
                <w:noProof/>
                <w:rtl/>
              </w:rPr>
              <w:t>عليه‌السلام</w:t>
            </w:r>
            <w:r w:rsidRPr="004D2775">
              <w:rPr>
                <w:rStyle w:val="Hyperlink"/>
                <w:noProof/>
                <w:rtl/>
              </w:rPr>
              <w:t xml:space="preserve"> </w:t>
            </w:r>
            <w:r w:rsidRPr="004D2775">
              <w:rPr>
                <w:rStyle w:val="Hyperlink"/>
                <w:rFonts w:hint="eastAsia"/>
                <w:noProof/>
                <w:rtl/>
              </w:rPr>
              <w:t>بين</w:t>
            </w:r>
            <w:r w:rsidRPr="004D2775">
              <w:rPr>
                <w:rStyle w:val="Hyperlink"/>
                <w:noProof/>
                <w:rtl/>
              </w:rPr>
              <w:t xml:space="preserve"> </w:t>
            </w:r>
            <w:r w:rsidRPr="004D2775">
              <w:rPr>
                <w:rStyle w:val="Hyperlink"/>
                <w:rFonts w:hint="eastAsia"/>
                <w:noProof/>
                <w:rtl/>
              </w:rPr>
              <w:t>موقفين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Toc448911961 \h</w:instrText>
            </w:r>
            <w:r>
              <w:rPr>
                <w:noProof/>
                <w:webHidden/>
                <w:rtl/>
              </w:rPr>
              <w:instrText xml:space="preserve"> </w:instrText>
            </w:r>
            <w:r>
              <w:rPr>
                <w:noProof/>
                <w:webHidden/>
                <w:rtl/>
              </w:rPr>
            </w:r>
            <w:r>
              <w:rPr>
                <w:noProof/>
                <w:webHidden/>
                <w:rtl/>
              </w:rPr>
              <w:fldChar w:fldCharType="separate"/>
            </w:r>
            <w:r w:rsidR="00B76780">
              <w:rPr>
                <w:noProof/>
                <w:webHidden/>
                <w:rtl/>
              </w:rPr>
              <w:t>143</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62" w:history="1">
            <w:r w:rsidRPr="004D2775">
              <w:rPr>
                <w:rStyle w:val="Hyperlink"/>
                <w:rFonts w:hint="eastAsia"/>
                <w:noProof/>
                <w:rtl/>
              </w:rPr>
              <w:t>خطّة</w:t>
            </w:r>
            <w:r w:rsidRPr="004D2775">
              <w:rPr>
                <w:rStyle w:val="Hyperlink"/>
                <w:noProof/>
                <w:rtl/>
              </w:rPr>
              <w:t xml:space="preserve"> </w:t>
            </w:r>
            <w:r w:rsidRPr="004D2775">
              <w:rPr>
                <w:rStyle w:val="Hyperlink"/>
                <w:rFonts w:hint="eastAsia"/>
                <w:noProof/>
                <w:rtl/>
              </w:rPr>
              <w:t>الحسين</w:t>
            </w:r>
            <w:r w:rsidRPr="004D2775">
              <w:rPr>
                <w:rStyle w:val="Hyperlink"/>
                <w:noProof/>
                <w:rtl/>
              </w:rPr>
              <w:t xml:space="preserve"> </w:t>
            </w:r>
            <w:r w:rsidRPr="005B0B13">
              <w:rPr>
                <w:rStyle w:val="libAlaemChar"/>
                <w:rFonts w:hint="eastAsia"/>
                <w:noProof/>
                <w:rtl/>
              </w:rPr>
              <w:t>عليه‌السلام</w:t>
            </w:r>
            <w:r w:rsidRPr="004D2775">
              <w:rPr>
                <w:rStyle w:val="Hyperlink"/>
                <w:noProof/>
                <w:rtl/>
              </w:rPr>
              <w:t xml:space="preserve"> </w:t>
            </w:r>
            <w:r w:rsidRPr="004D2775">
              <w:rPr>
                <w:rStyle w:val="Hyperlink"/>
                <w:rFonts w:hint="eastAsia"/>
                <w:noProof/>
                <w:rtl/>
              </w:rPr>
              <w:t>في</w:t>
            </w:r>
            <w:r w:rsidRPr="004D2775">
              <w:rPr>
                <w:rStyle w:val="Hyperlink"/>
                <w:noProof/>
                <w:rtl/>
              </w:rPr>
              <w:t xml:space="preserve"> </w:t>
            </w:r>
            <w:r w:rsidRPr="004D2775">
              <w:rPr>
                <w:rStyle w:val="Hyperlink"/>
                <w:rFonts w:hint="eastAsia"/>
                <w:noProof/>
                <w:rtl/>
              </w:rPr>
              <w:t>التغيير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Toc448911962 \h</w:instrText>
            </w:r>
            <w:r>
              <w:rPr>
                <w:noProof/>
                <w:webHidden/>
                <w:rtl/>
              </w:rPr>
              <w:instrText xml:space="preserve"> </w:instrText>
            </w:r>
            <w:r>
              <w:rPr>
                <w:noProof/>
                <w:webHidden/>
                <w:rtl/>
              </w:rPr>
            </w:r>
            <w:r>
              <w:rPr>
                <w:noProof/>
                <w:webHidden/>
                <w:rtl/>
              </w:rPr>
              <w:fldChar w:fldCharType="separate"/>
            </w:r>
            <w:r w:rsidR="00B76780">
              <w:rPr>
                <w:noProof/>
                <w:webHidden/>
                <w:rtl/>
              </w:rPr>
              <w:t>146</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63" w:history="1">
            <w:r w:rsidRPr="004D2775">
              <w:rPr>
                <w:rStyle w:val="Hyperlink"/>
                <w:rFonts w:hint="eastAsia"/>
                <w:noProof/>
                <w:rtl/>
              </w:rPr>
              <w:t>نشاط</w:t>
            </w:r>
            <w:r w:rsidRPr="004D2775">
              <w:rPr>
                <w:rStyle w:val="Hyperlink"/>
                <w:noProof/>
                <w:rtl/>
              </w:rPr>
              <w:t xml:space="preserve"> </w:t>
            </w:r>
            <w:r w:rsidRPr="004D2775">
              <w:rPr>
                <w:rStyle w:val="Hyperlink"/>
                <w:rFonts w:hint="eastAsia"/>
                <w:noProof/>
                <w:rtl/>
              </w:rPr>
              <w:t>الحسين</w:t>
            </w:r>
            <w:r w:rsidRPr="004D2775">
              <w:rPr>
                <w:rStyle w:val="Hyperlink"/>
                <w:noProof/>
                <w:rtl/>
              </w:rPr>
              <w:t xml:space="preserve"> </w:t>
            </w:r>
            <w:r w:rsidRPr="005B0B13">
              <w:rPr>
                <w:rStyle w:val="libAlaemChar"/>
                <w:rFonts w:hint="eastAsia"/>
                <w:noProof/>
                <w:rtl/>
              </w:rPr>
              <w:t>عليه‌السلام</w:t>
            </w:r>
            <w:r w:rsidRPr="004D2775">
              <w:rPr>
                <w:rStyle w:val="Hyperlink"/>
                <w:noProof/>
                <w:rtl/>
              </w:rPr>
              <w:t xml:space="preserve"> </w:t>
            </w:r>
            <w:r w:rsidRPr="004D2775">
              <w:rPr>
                <w:rStyle w:val="Hyperlink"/>
                <w:rFonts w:hint="eastAsia"/>
                <w:noProof/>
                <w:rtl/>
              </w:rPr>
              <w:t>زمن</w:t>
            </w:r>
            <w:r w:rsidRPr="004D2775">
              <w:rPr>
                <w:rStyle w:val="Hyperlink"/>
                <w:noProof/>
                <w:rtl/>
              </w:rPr>
              <w:t xml:space="preserve"> </w:t>
            </w:r>
            <w:r w:rsidRPr="004D2775">
              <w:rPr>
                <w:rStyle w:val="Hyperlink"/>
                <w:rFonts w:hint="eastAsia"/>
                <w:noProof/>
                <w:rtl/>
              </w:rPr>
              <w:t>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Toc448911963 \h</w:instrText>
            </w:r>
            <w:r>
              <w:rPr>
                <w:noProof/>
                <w:webHidden/>
                <w:rtl/>
              </w:rPr>
              <w:instrText xml:space="preserve"> </w:instrText>
            </w:r>
            <w:r>
              <w:rPr>
                <w:noProof/>
                <w:webHidden/>
                <w:rtl/>
              </w:rPr>
            </w:r>
            <w:r>
              <w:rPr>
                <w:noProof/>
                <w:webHidden/>
                <w:rtl/>
              </w:rPr>
              <w:fldChar w:fldCharType="separate"/>
            </w:r>
            <w:r w:rsidR="00B76780">
              <w:rPr>
                <w:noProof/>
                <w:webHidden/>
                <w:rtl/>
              </w:rPr>
              <w:t>147</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64" w:history="1">
            <w:r w:rsidRPr="004D2775">
              <w:rPr>
                <w:rStyle w:val="Hyperlink"/>
                <w:rFonts w:hint="eastAsia"/>
                <w:noProof/>
                <w:rtl/>
              </w:rPr>
              <w:t>رسالة</w:t>
            </w:r>
            <w:r w:rsidRPr="004D2775">
              <w:rPr>
                <w:rStyle w:val="Hyperlink"/>
                <w:noProof/>
                <w:rtl/>
              </w:rPr>
              <w:t xml:space="preserve"> </w:t>
            </w:r>
            <w:r w:rsidRPr="004D2775">
              <w:rPr>
                <w:rStyle w:val="Hyperlink"/>
                <w:rFonts w:hint="eastAsia"/>
                <w:noProof/>
                <w:rtl/>
              </w:rPr>
              <w:t>الحسين</w:t>
            </w:r>
            <w:r w:rsidRPr="004D2775">
              <w:rPr>
                <w:rStyle w:val="Hyperlink"/>
                <w:noProof/>
                <w:rtl/>
              </w:rPr>
              <w:t xml:space="preserve"> </w:t>
            </w:r>
            <w:r w:rsidRPr="005B0B13">
              <w:rPr>
                <w:rStyle w:val="libAlaemChar"/>
                <w:rFonts w:hint="eastAsia"/>
                <w:noProof/>
                <w:rtl/>
              </w:rPr>
              <w:t>عليه‌السلام</w:t>
            </w:r>
            <w:r w:rsidRPr="004D2775">
              <w:rPr>
                <w:rStyle w:val="Hyperlink"/>
                <w:noProof/>
                <w:rtl/>
              </w:rPr>
              <w:t xml:space="preserve"> </w:t>
            </w:r>
            <w:r w:rsidRPr="004D2775">
              <w:rPr>
                <w:rStyle w:val="Hyperlink"/>
                <w:rFonts w:hint="eastAsia"/>
                <w:noProof/>
                <w:rtl/>
              </w:rPr>
              <w:t>إلى</w:t>
            </w:r>
            <w:r w:rsidRPr="004D2775">
              <w:rPr>
                <w:rStyle w:val="Hyperlink"/>
                <w:noProof/>
                <w:rtl/>
              </w:rPr>
              <w:t xml:space="preserve"> </w:t>
            </w:r>
            <w:r w:rsidRPr="004D2775">
              <w:rPr>
                <w:rStyle w:val="Hyperlink"/>
                <w:rFonts w:hint="eastAsia"/>
                <w:noProof/>
                <w:rtl/>
              </w:rPr>
              <w:t>معاوية</w:t>
            </w:r>
            <w:r w:rsidRPr="004D2775">
              <w:rPr>
                <w:rStyle w:val="Hyperlink"/>
                <w:noProof/>
                <w:rtl/>
              </w:rPr>
              <w:t xml:space="preserve"> </w:t>
            </w:r>
            <w:r w:rsidRPr="004D2775">
              <w:rPr>
                <w:rStyle w:val="Hyperlink"/>
                <w:rFonts w:hint="eastAsia"/>
                <w:noProof/>
                <w:rtl/>
              </w:rPr>
              <w:t>بعد</w:t>
            </w:r>
            <w:r w:rsidRPr="004D2775">
              <w:rPr>
                <w:rStyle w:val="Hyperlink"/>
                <w:noProof/>
                <w:rtl/>
              </w:rPr>
              <w:t xml:space="preserve"> </w:t>
            </w:r>
            <w:r w:rsidRPr="004D2775">
              <w:rPr>
                <w:rStyle w:val="Hyperlink"/>
                <w:rFonts w:hint="eastAsia"/>
                <w:noProof/>
                <w:rtl/>
              </w:rPr>
              <w:t>قتل</w:t>
            </w:r>
            <w:r w:rsidRPr="004D2775">
              <w:rPr>
                <w:rStyle w:val="Hyperlink"/>
                <w:noProof/>
                <w:rtl/>
              </w:rPr>
              <w:t xml:space="preserve"> </w:t>
            </w:r>
            <w:r w:rsidRPr="004D2775">
              <w:rPr>
                <w:rStyle w:val="Hyperlink"/>
                <w:rFonts w:hint="eastAsia"/>
                <w:noProof/>
                <w:rtl/>
              </w:rPr>
              <w:t>حجر</w:t>
            </w:r>
            <w:r w:rsidRPr="004D2775">
              <w:rPr>
                <w:rStyle w:val="Hyperlink"/>
                <w:noProof/>
                <w:rtl/>
              </w:rPr>
              <w:t xml:space="preserve"> </w:t>
            </w:r>
            <w:r w:rsidRPr="004D2775">
              <w:rPr>
                <w:rStyle w:val="Hyperlink"/>
                <w:rFonts w:hint="eastAsia"/>
                <w:noProof/>
                <w:rtl/>
              </w:rPr>
              <w:t>وأصحابه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Toc448911964 \h</w:instrText>
            </w:r>
            <w:r>
              <w:rPr>
                <w:noProof/>
                <w:webHidden/>
                <w:rtl/>
              </w:rPr>
              <w:instrText xml:space="preserve"> </w:instrText>
            </w:r>
            <w:r>
              <w:rPr>
                <w:noProof/>
                <w:webHidden/>
                <w:rtl/>
              </w:rPr>
            </w:r>
            <w:r>
              <w:rPr>
                <w:noProof/>
                <w:webHidden/>
                <w:rtl/>
              </w:rPr>
              <w:fldChar w:fldCharType="separate"/>
            </w:r>
            <w:r w:rsidR="00B76780">
              <w:rPr>
                <w:noProof/>
                <w:webHidden/>
                <w:rtl/>
              </w:rPr>
              <w:t>148</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65" w:history="1">
            <w:r w:rsidRPr="004D2775">
              <w:rPr>
                <w:rStyle w:val="Hyperlink"/>
                <w:rFonts w:hint="eastAsia"/>
                <w:noProof/>
                <w:rtl/>
              </w:rPr>
              <w:t>الوليد</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عتبة</w:t>
            </w:r>
            <w:r w:rsidRPr="004D2775">
              <w:rPr>
                <w:rStyle w:val="Hyperlink"/>
                <w:noProof/>
                <w:rtl/>
              </w:rPr>
              <w:t xml:space="preserve"> </w:t>
            </w:r>
            <w:r w:rsidRPr="004D2775">
              <w:rPr>
                <w:rStyle w:val="Hyperlink"/>
                <w:rFonts w:hint="eastAsia"/>
                <w:noProof/>
                <w:rtl/>
              </w:rPr>
              <w:t>يحجب</w:t>
            </w:r>
            <w:r w:rsidRPr="004D2775">
              <w:rPr>
                <w:rStyle w:val="Hyperlink"/>
                <w:noProof/>
                <w:rtl/>
              </w:rPr>
              <w:t xml:space="preserve"> </w:t>
            </w:r>
            <w:r w:rsidRPr="004D2775">
              <w:rPr>
                <w:rStyle w:val="Hyperlink"/>
                <w:rFonts w:hint="eastAsia"/>
                <w:noProof/>
                <w:rtl/>
              </w:rPr>
              <w:t>أهل</w:t>
            </w:r>
            <w:r w:rsidRPr="004D2775">
              <w:rPr>
                <w:rStyle w:val="Hyperlink"/>
                <w:noProof/>
                <w:rtl/>
              </w:rPr>
              <w:t xml:space="preserve"> </w:t>
            </w:r>
            <w:r w:rsidRPr="004D2775">
              <w:rPr>
                <w:rStyle w:val="Hyperlink"/>
                <w:rFonts w:hint="eastAsia"/>
                <w:noProof/>
                <w:rtl/>
              </w:rPr>
              <w:t>العراق</w:t>
            </w:r>
            <w:r w:rsidRPr="004D2775">
              <w:rPr>
                <w:rStyle w:val="Hyperlink"/>
                <w:noProof/>
                <w:rtl/>
              </w:rPr>
              <w:t xml:space="preserve"> </w:t>
            </w:r>
            <w:r w:rsidRPr="004D2775">
              <w:rPr>
                <w:rStyle w:val="Hyperlink"/>
                <w:rFonts w:hint="eastAsia"/>
                <w:noProof/>
                <w:rtl/>
              </w:rPr>
              <w:t>عن</w:t>
            </w:r>
            <w:r w:rsidRPr="004D2775">
              <w:rPr>
                <w:rStyle w:val="Hyperlink"/>
                <w:noProof/>
                <w:rtl/>
              </w:rPr>
              <w:t xml:space="preserve"> </w:t>
            </w:r>
            <w:r w:rsidRPr="004D2775">
              <w:rPr>
                <w:rStyle w:val="Hyperlink"/>
                <w:rFonts w:hint="eastAsia"/>
                <w:noProof/>
                <w:rtl/>
              </w:rPr>
              <w:t>الحسين</w:t>
            </w:r>
            <w:r w:rsidRPr="004D2775">
              <w:rPr>
                <w:rStyle w:val="Hyperlink"/>
                <w:noProof/>
                <w:rtl/>
              </w:rPr>
              <w:t xml:space="preserve"> </w:t>
            </w:r>
            <w:r w:rsidRPr="005B0B13">
              <w:rPr>
                <w:rStyle w:val="libAlaemChar"/>
                <w:rFonts w:hint="eastAsia"/>
                <w:noProof/>
                <w:rtl/>
              </w:rPr>
              <w:t>عليه‌السلام</w:t>
            </w:r>
            <w:r w:rsidRPr="004D2775">
              <w:rPr>
                <w:rStyle w:val="Hyperlink"/>
                <w:noProof/>
                <w:rtl/>
              </w:rPr>
              <w:t xml:space="preserve"> </w:t>
            </w:r>
            <w:r w:rsidRPr="004D2775">
              <w:rPr>
                <w:rStyle w:val="Hyperlink"/>
                <w:rFonts w:hint="eastAsia"/>
                <w:noProof/>
                <w:rtl/>
              </w:rPr>
              <w:t>بعد</w:t>
            </w:r>
            <w:r w:rsidRPr="004D2775">
              <w:rPr>
                <w:rStyle w:val="Hyperlink"/>
                <w:noProof/>
                <w:rtl/>
              </w:rPr>
              <w:t xml:space="preserve"> </w:t>
            </w:r>
            <w:r w:rsidRPr="004D2775">
              <w:rPr>
                <w:rStyle w:val="Hyperlink"/>
                <w:rFonts w:hint="eastAsia"/>
                <w:noProof/>
                <w:rtl/>
              </w:rPr>
              <w:t>سنة</w:t>
            </w:r>
            <w:r w:rsidRPr="004D2775">
              <w:rPr>
                <w:rStyle w:val="Hyperlink"/>
                <w:noProof/>
                <w:rtl/>
              </w:rPr>
              <w:t xml:space="preserve"> 57 </w:t>
            </w:r>
            <w:r w:rsidRPr="004D2775">
              <w:rPr>
                <w:rStyle w:val="Hyperlink"/>
                <w:rFonts w:hint="eastAsia"/>
                <w:noProof/>
                <w:rtl/>
              </w:rPr>
              <w:t>هجرية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Toc448911965 \h</w:instrText>
            </w:r>
            <w:r>
              <w:rPr>
                <w:noProof/>
                <w:webHidden/>
                <w:rtl/>
              </w:rPr>
              <w:instrText xml:space="preserve"> </w:instrText>
            </w:r>
            <w:r>
              <w:rPr>
                <w:noProof/>
                <w:webHidden/>
                <w:rtl/>
              </w:rPr>
            </w:r>
            <w:r>
              <w:rPr>
                <w:noProof/>
                <w:webHidden/>
                <w:rtl/>
              </w:rPr>
              <w:fldChar w:fldCharType="separate"/>
            </w:r>
            <w:r w:rsidR="00B76780">
              <w:rPr>
                <w:noProof/>
                <w:webHidden/>
                <w:rtl/>
              </w:rPr>
              <w:t>151</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66" w:history="1">
            <w:r w:rsidRPr="004D2775">
              <w:rPr>
                <w:rStyle w:val="Hyperlink"/>
                <w:rFonts w:hint="eastAsia"/>
                <w:noProof/>
                <w:rtl/>
              </w:rPr>
              <w:t>مؤتمر</w:t>
            </w:r>
            <w:r w:rsidRPr="004D2775">
              <w:rPr>
                <w:rStyle w:val="Hyperlink"/>
                <w:noProof/>
                <w:rtl/>
              </w:rPr>
              <w:t xml:space="preserve"> </w:t>
            </w:r>
            <w:r w:rsidRPr="004D2775">
              <w:rPr>
                <w:rStyle w:val="Hyperlink"/>
                <w:rFonts w:hint="eastAsia"/>
                <w:noProof/>
                <w:rtl/>
              </w:rPr>
              <w:t>الشيعة</w:t>
            </w:r>
            <w:r w:rsidRPr="004D2775">
              <w:rPr>
                <w:rStyle w:val="Hyperlink"/>
                <w:noProof/>
                <w:rtl/>
              </w:rPr>
              <w:t xml:space="preserve"> </w:t>
            </w:r>
            <w:r w:rsidRPr="004D2775">
              <w:rPr>
                <w:rStyle w:val="Hyperlink"/>
                <w:rFonts w:hint="eastAsia"/>
                <w:noProof/>
                <w:rtl/>
              </w:rPr>
              <w:t>في</w:t>
            </w:r>
            <w:r w:rsidRPr="004D2775">
              <w:rPr>
                <w:rStyle w:val="Hyperlink"/>
                <w:noProof/>
                <w:rtl/>
              </w:rPr>
              <w:t xml:space="preserve"> </w:t>
            </w:r>
            <w:r w:rsidRPr="004D2775">
              <w:rPr>
                <w:rStyle w:val="Hyperlink"/>
                <w:rFonts w:hint="eastAsia"/>
                <w:noProof/>
                <w:rtl/>
              </w:rPr>
              <w:t>الحجّ</w:t>
            </w:r>
            <w:r w:rsidRPr="004D2775">
              <w:rPr>
                <w:rStyle w:val="Hyperlink"/>
                <w:noProof/>
                <w:rtl/>
              </w:rPr>
              <w:t xml:space="preserve"> </w:t>
            </w:r>
            <w:r w:rsidRPr="004D2775">
              <w:rPr>
                <w:rStyle w:val="Hyperlink"/>
                <w:rFonts w:hint="eastAsia"/>
                <w:noProof/>
                <w:rtl/>
              </w:rPr>
              <w:t>قبل</w:t>
            </w:r>
            <w:r w:rsidRPr="004D2775">
              <w:rPr>
                <w:rStyle w:val="Hyperlink"/>
                <w:noProof/>
                <w:rtl/>
              </w:rPr>
              <w:t xml:space="preserve"> </w:t>
            </w:r>
            <w:r w:rsidRPr="004D2775">
              <w:rPr>
                <w:rStyle w:val="Hyperlink"/>
                <w:rFonts w:hint="eastAsia"/>
                <w:noProof/>
                <w:rtl/>
              </w:rPr>
              <w:t>موت</w:t>
            </w:r>
            <w:r w:rsidRPr="004D2775">
              <w:rPr>
                <w:rStyle w:val="Hyperlink"/>
                <w:noProof/>
                <w:rtl/>
              </w:rPr>
              <w:t xml:space="preserve"> </w:t>
            </w:r>
            <w:r w:rsidRPr="004D2775">
              <w:rPr>
                <w:rStyle w:val="Hyperlink"/>
                <w:rFonts w:hint="eastAsia"/>
                <w:noProof/>
                <w:rtl/>
              </w:rPr>
              <w:t>معاوية</w:t>
            </w:r>
            <w:r w:rsidRPr="004D2775">
              <w:rPr>
                <w:rStyle w:val="Hyperlink"/>
                <w:noProof/>
                <w:rtl/>
              </w:rPr>
              <w:t xml:space="preserve"> </w:t>
            </w:r>
            <w:r w:rsidRPr="004D2775">
              <w:rPr>
                <w:rStyle w:val="Hyperlink"/>
                <w:rFonts w:hint="eastAsia"/>
                <w:noProof/>
                <w:rtl/>
              </w:rPr>
              <w:t>بسنة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Toc448911966 \h</w:instrText>
            </w:r>
            <w:r>
              <w:rPr>
                <w:noProof/>
                <w:webHidden/>
                <w:rtl/>
              </w:rPr>
              <w:instrText xml:space="preserve"> </w:instrText>
            </w:r>
            <w:r>
              <w:rPr>
                <w:noProof/>
                <w:webHidden/>
                <w:rtl/>
              </w:rPr>
            </w:r>
            <w:r>
              <w:rPr>
                <w:noProof/>
                <w:webHidden/>
                <w:rtl/>
              </w:rPr>
              <w:fldChar w:fldCharType="separate"/>
            </w:r>
            <w:r w:rsidR="00B76780">
              <w:rPr>
                <w:noProof/>
                <w:webHidden/>
                <w:rtl/>
              </w:rPr>
              <w:t>151</w:t>
            </w:r>
            <w:r>
              <w:rPr>
                <w:noProof/>
                <w:webHidden/>
                <w:rtl/>
              </w:rPr>
              <w:fldChar w:fldCharType="end"/>
            </w:r>
          </w:hyperlink>
        </w:p>
        <w:p w:rsidR="00CA1309" w:rsidRDefault="00CA1309">
          <w:pPr>
            <w:pStyle w:val="TOC2"/>
            <w:tabs>
              <w:tab w:val="right" w:leader="dot" w:pos="7786"/>
            </w:tabs>
            <w:rPr>
              <w:rFonts w:asciiTheme="minorHAnsi" w:eastAsiaTheme="minorEastAsia" w:hAnsiTheme="minorHAnsi" w:cstheme="minorBidi"/>
              <w:noProof/>
              <w:color w:val="auto"/>
              <w:sz w:val="22"/>
              <w:szCs w:val="22"/>
              <w:rtl/>
            </w:rPr>
          </w:pPr>
          <w:hyperlink w:anchor="_Toc448911967" w:history="1">
            <w:r w:rsidRPr="004D2775">
              <w:rPr>
                <w:rStyle w:val="Hyperlink"/>
                <w:rFonts w:hint="eastAsia"/>
                <w:noProof/>
                <w:rtl/>
              </w:rPr>
              <w:t>الفصل</w:t>
            </w:r>
            <w:r w:rsidRPr="004D2775">
              <w:rPr>
                <w:rStyle w:val="Hyperlink"/>
                <w:noProof/>
                <w:rtl/>
              </w:rPr>
              <w:t xml:space="preserve"> </w:t>
            </w:r>
            <w:r w:rsidRPr="004D2775">
              <w:rPr>
                <w:rStyle w:val="Hyperlink"/>
                <w:rFonts w:hint="eastAsia"/>
                <w:noProof/>
                <w:rtl/>
              </w:rPr>
              <w:t>الثاني</w:t>
            </w:r>
            <w:r w:rsidRPr="004D2775">
              <w:rPr>
                <w:rStyle w:val="Hyperlink"/>
                <w:noProof/>
                <w:rtl/>
              </w:rPr>
              <w:t xml:space="preserve">: </w:t>
            </w:r>
            <w:r w:rsidRPr="004D2775">
              <w:rPr>
                <w:rStyle w:val="Hyperlink"/>
                <w:rFonts w:hint="eastAsia"/>
                <w:noProof/>
                <w:rtl/>
              </w:rPr>
              <w:t>نهضة</w:t>
            </w:r>
            <w:r w:rsidRPr="004D2775">
              <w:rPr>
                <w:rStyle w:val="Hyperlink"/>
                <w:noProof/>
                <w:rtl/>
              </w:rPr>
              <w:t xml:space="preserve"> </w:t>
            </w:r>
            <w:r w:rsidRPr="004D2775">
              <w:rPr>
                <w:rStyle w:val="Hyperlink"/>
                <w:rFonts w:hint="eastAsia"/>
                <w:noProof/>
                <w:rtl/>
              </w:rPr>
              <w:t>الحسين</w:t>
            </w:r>
            <w:r w:rsidRPr="004D2775">
              <w:rPr>
                <w:rStyle w:val="Hyperlink"/>
                <w:noProof/>
                <w:rtl/>
              </w:rPr>
              <w:t xml:space="preserve"> </w:t>
            </w:r>
            <w:r w:rsidRPr="005B0B13">
              <w:rPr>
                <w:rStyle w:val="libAlaemChar"/>
                <w:rFonts w:hint="eastAsia"/>
                <w:noProof/>
                <w:rtl/>
              </w:rPr>
              <w:t>عليه‌السلام</w:t>
            </w:r>
            <w:r w:rsidRPr="004D2775">
              <w:rPr>
                <w:rStyle w:val="Hyperlink"/>
                <w:noProof/>
                <w:rtl/>
              </w:rPr>
              <w:t xml:space="preserve"> </w:t>
            </w:r>
            <w:r w:rsidRPr="004D2775">
              <w:rPr>
                <w:rStyle w:val="Hyperlink"/>
                <w:rFonts w:hint="eastAsia"/>
                <w:noProof/>
                <w:rtl/>
              </w:rPr>
              <w:t>للتغيير</w:t>
            </w:r>
            <w:r w:rsidRPr="004D2775">
              <w:rPr>
                <w:rStyle w:val="Hyperlink"/>
                <w:noProof/>
                <w:rtl/>
              </w:rPr>
              <w:t xml:space="preserve"> </w:t>
            </w:r>
            <w:r w:rsidRPr="004D2775">
              <w:rPr>
                <w:rStyle w:val="Hyperlink"/>
                <w:rFonts w:hint="eastAsia"/>
                <w:noProof/>
                <w:rtl/>
              </w:rPr>
              <w:t>بعد</w:t>
            </w:r>
            <w:r w:rsidRPr="004D2775">
              <w:rPr>
                <w:rStyle w:val="Hyperlink"/>
                <w:noProof/>
                <w:rtl/>
              </w:rPr>
              <w:t xml:space="preserve"> </w:t>
            </w:r>
            <w:r w:rsidRPr="004D2775">
              <w:rPr>
                <w:rStyle w:val="Hyperlink"/>
                <w:rFonts w:hint="eastAsia"/>
                <w:noProof/>
                <w:rtl/>
              </w:rPr>
              <w:t>موت</w:t>
            </w:r>
            <w:r w:rsidRPr="004D2775">
              <w:rPr>
                <w:rStyle w:val="Hyperlink"/>
                <w:noProof/>
                <w:rtl/>
              </w:rPr>
              <w:t xml:space="preserve"> </w:t>
            </w:r>
            <w:r w:rsidRPr="004D2775">
              <w:rPr>
                <w:rStyle w:val="Hyperlink"/>
                <w:rFonts w:hint="eastAsia"/>
                <w:noProof/>
                <w:rtl/>
              </w:rPr>
              <w:t>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Toc448911967 \h</w:instrText>
            </w:r>
            <w:r>
              <w:rPr>
                <w:noProof/>
                <w:webHidden/>
                <w:rtl/>
              </w:rPr>
              <w:instrText xml:space="preserve"> </w:instrText>
            </w:r>
            <w:r>
              <w:rPr>
                <w:noProof/>
                <w:webHidden/>
                <w:rtl/>
              </w:rPr>
            </w:r>
            <w:r>
              <w:rPr>
                <w:noProof/>
                <w:webHidden/>
                <w:rtl/>
              </w:rPr>
              <w:fldChar w:fldCharType="separate"/>
            </w:r>
            <w:r w:rsidR="00B76780">
              <w:rPr>
                <w:noProof/>
                <w:webHidden/>
                <w:rtl/>
              </w:rPr>
              <w:t>153</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68" w:history="1">
            <w:r w:rsidRPr="004D2775">
              <w:rPr>
                <w:rStyle w:val="Hyperlink"/>
                <w:rFonts w:hint="eastAsia"/>
                <w:noProof/>
                <w:rtl/>
              </w:rPr>
              <w:t>الحسين</w:t>
            </w:r>
            <w:r w:rsidRPr="004D2775">
              <w:rPr>
                <w:rStyle w:val="Hyperlink"/>
                <w:noProof/>
                <w:rtl/>
              </w:rPr>
              <w:t xml:space="preserve"> </w:t>
            </w:r>
            <w:r w:rsidRPr="005B0B13">
              <w:rPr>
                <w:rStyle w:val="libAlaemChar"/>
                <w:rFonts w:hint="eastAsia"/>
                <w:noProof/>
                <w:rtl/>
              </w:rPr>
              <w:t>عليه‌السلام</w:t>
            </w:r>
            <w:r w:rsidRPr="004D2775">
              <w:rPr>
                <w:rStyle w:val="Hyperlink"/>
                <w:noProof/>
                <w:rtl/>
              </w:rPr>
              <w:t xml:space="preserve"> </w:t>
            </w:r>
            <w:r w:rsidRPr="004D2775">
              <w:rPr>
                <w:rStyle w:val="Hyperlink"/>
                <w:rFonts w:hint="eastAsia"/>
                <w:noProof/>
                <w:rtl/>
              </w:rPr>
              <w:t>لا</w:t>
            </w:r>
            <w:r w:rsidRPr="004D2775">
              <w:rPr>
                <w:rStyle w:val="Hyperlink"/>
                <w:noProof/>
                <w:rtl/>
              </w:rPr>
              <w:t xml:space="preserve"> </w:t>
            </w:r>
            <w:r w:rsidRPr="004D2775">
              <w:rPr>
                <w:rStyle w:val="Hyperlink"/>
                <w:rFonts w:hint="eastAsia"/>
                <w:noProof/>
                <w:rtl/>
              </w:rPr>
              <w:t>يبايع</w:t>
            </w:r>
            <w:r w:rsidRPr="004D2775">
              <w:rPr>
                <w:rStyle w:val="Hyperlink"/>
                <w:noProof/>
                <w:rtl/>
              </w:rPr>
              <w:t xml:space="preserve"> </w:t>
            </w:r>
            <w:r w:rsidRPr="004D2775">
              <w:rPr>
                <w:rStyle w:val="Hyperlink"/>
                <w:rFonts w:hint="eastAsia"/>
                <w:noProof/>
                <w:rtl/>
              </w:rPr>
              <w:t>ليزيد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Toc448911968 \h</w:instrText>
            </w:r>
            <w:r>
              <w:rPr>
                <w:noProof/>
                <w:webHidden/>
                <w:rtl/>
              </w:rPr>
              <w:instrText xml:space="preserve"> </w:instrText>
            </w:r>
            <w:r>
              <w:rPr>
                <w:noProof/>
                <w:webHidden/>
                <w:rtl/>
              </w:rPr>
            </w:r>
            <w:r>
              <w:rPr>
                <w:noProof/>
                <w:webHidden/>
                <w:rtl/>
              </w:rPr>
              <w:fldChar w:fldCharType="separate"/>
            </w:r>
            <w:r w:rsidR="00B76780">
              <w:rPr>
                <w:noProof/>
                <w:webHidden/>
                <w:rtl/>
              </w:rPr>
              <w:t>153</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69" w:history="1">
            <w:r w:rsidRPr="004D2775">
              <w:rPr>
                <w:rStyle w:val="Hyperlink"/>
                <w:rFonts w:hint="eastAsia"/>
                <w:noProof/>
                <w:rtl/>
              </w:rPr>
              <w:t>ماذا</w:t>
            </w:r>
            <w:r w:rsidRPr="004D2775">
              <w:rPr>
                <w:rStyle w:val="Hyperlink"/>
                <w:noProof/>
                <w:rtl/>
              </w:rPr>
              <w:t xml:space="preserve"> </w:t>
            </w:r>
            <w:r w:rsidRPr="004D2775">
              <w:rPr>
                <w:rStyle w:val="Hyperlink"/>
                <w:rFonts w:hint="eastAsia"/>
                <w:noProof/>
                <w:rtl/>
              </w:rPr>
              <w:t>تعني</w:t>
            </w:r>
            <w:r w:rsidRPr="004D2775">
              <w:rPr>
                <w:rStyle w:val="Hyperlink"/>
                <w:noProof/>
                <w:rtl/>
              </w:rPr>
              <w:t xml:space="preserve"> </w:t>
            </w:r>
            <w:r w:rsidRPr="004D2775">
              <w:rPr>
                <w:rStyle w:val="Hyperlink"/>
                <w:rFonts w:hint="eastAsia"/>
                <w:noProof/>
                <w:rtl/>
              </w:rPr>
              <w:t>البيعة؟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Toc448911969 \h</w:instrText>
            </w:r>
            <w:r>
              <w:rPr>
                <w:noProof/>
                <w:webHidden/>
                <w:rtl/>
              </w:rPr>
              <w:instrText xml:space="preserve"> </w:instrText>
            </w:r>
            <w:r>
              <w:rPr>
                <w:noProof/>
                <w:webHidden/>
                <w:rtl/>
              </w:rPr>
            </w:r>
            <w:r>
              <w:rPr>
                <w:noProof/>
                <w:webHidden/>
                <w:rtl/>
              </w:rPr>
              <w:fldChar w:fldCharType="separate"/>
            </w:r>
            <w:r w:rsidR="00B76780">
              <w:rPr>
                <w:noProof/>
                <w:webHidden/>
                <w:rtl/>
              </w:rPr>
              <w:t>153</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70" w:history="1">
            <w:r w:rsidRPr="004D2775">
              <w:rPr>
                <w:rStyle w:val="Hyperlink"/>
                <w:rFonts w:hint="eastAsia"/>
                <w:noProof/>
                <w:rtl/>
              </w:rPr>
              <w:t>خلاصة</w:t>
            </w:r>
            <w:r w:rsidRPr="004D2775">
              <w:rPr>
                <w:rStyle w:val="Hyperlink"/>
                <w:noProof/>
                <w:rtl/>
              </w:rPr>
              <w:t xml:space="preserve"> </w:t>
            </w:r>
            <w:r w:rsidRPr="004D2775">
              <w:rPr>
                <w:rStyle w:val="Hyperlink"/>
                <w:rFonts w:hint="eastAsia"/>
                <w:noProof/>
                <w:rtl/>
              </w:rPr>
              <w:t>السياسة</w:t>
            </w:r>
            <w:r w:rsidRPr="004D2775">
              <w:rPr>
                <w:rStyle w:val="Hyperlink"/>
                <w:noProof/>
                <w:rtl/>
              </w:rPr>
              <w:t xml:space="preserve"> </w:t>
            </w:r>
            <w:r w:rsidRPr="004D2775">
              <w:rPr>
                <w:rStyle w:val="Hyperlink"/>
                <w:rFonts w:hint="eastAsia"/>
                <w:noProof/>
                <w:rtl/>
              </w:rPr>
              <w:t>الاُمويّة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Toc448911970 \h</w:instrText>
            </w:r>
            <w:r>
              <w:rPr>
                <w:noProof/>
                <w:webHidden/>
                <w:rtl/>
              </w:rPr>
              <w:instrText xml:space="preserve"> </w:instrText>
            </w:r>
            <w:r>
              <w:rPr>
                <w:noProof/>
                <w:webHidden/>
                <w:rtl/>
              </w:rPr>
            </w:r>
            <w:r>
              <w:rPr>
                <w:noProof/>
                <w:webHidden/>
                <w:rtl/>
              </w:rPr>
              <w:fldChar w:fldCharType="separate"/>
            </w:r>
            <w:r w:rsidR="00B76780">
              <w:rPr>
                <w:noProof/>
                <w:webHidden/>
                <w:rtl/>
              </w:rPr>
              <w:t>153</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71" w:history="1">
            <w:r w:rsidRPr="004D2775">
              <w:rPr>
                <w:rStyle w:val="Hyperlink"/>
                <w:rFonts w:hint="eastAsia"/>
                <w:noProof/>
                <w:rtl/>
              </w:rPr>
              <w:t>الموقف</w:t>
            </w:r>
            <w:r w:rsidRPr="004D2775">
              <w:rPr>
                <w:rStyle w:val="Hyperlink"/>
                <w:noProof/>
                <w:rtl/>
              </w:rPr>
              <w:t xml:space="preserve"> </w:t>
            </w:r>
            <w:r w:rsidRPr="004D2775">
              <w:rPr>
                <w:rStyle w:val="Hyperlink"/>
                <w:rFonts w:hint="eastAsia"/>
                <w:noProof/>
                <w:rtl/>
              </w:rPr>
              <w:t>المترقّب</w:t>
            </w:r>
            <w:r w:rsidRPr="004D2775">
              <w:rPr>
                <w:rStyle w:val="Hyperlink"/>
                <w:noProof/>
                <w:rtl/>
              </w:rPr>
              <w:t xml:space="preserve"> </w:t>
            </w:r>
            <w:r w:rsidRPr="004D2775">
              <w:rPr>
                <w:rStyle w:val="Hyperlink"/>
                <w:rFonts w:hint="eastAsia"/>
                <w:noProof/>
                <w:rtl/>
              </w:rPr>
              <w:t>من</w:t>
            </w:r>
            <w:r w:rsidRPr="004D2775">
              <w:rPr>
                <w:rStyle w:val="Hyperlink"/>
                <w:noProof/>
                <w:rtl/>
              </w:rPr>
              <w:t xml:space="preserve"> </w:t>
            </w:r>
            <w:r w:rsidRPr="004D2775">
              <w:rPr>
                <w:rStyle w:val="Hyperlink"/>
                <w:rFonts w:hint="eastAsia"/>
                <w:noProof/>
                <w:rtl/>
              </w:rPr>
              <w:t>الحسين</w:t>
            </w:r>
            <w:r w:rsidRPr="004D2775">
              <w:rPr>
                <w:rStyle w:val="Hyperlink"/>
                <w:noProof/>
                <w:rtl/>
              </w:rPr>
              <w:t xml:space="preserve"> </w:t>
            </w:r>
            <w:r w:rsidRPr="005B0B13">
              <w:rPr>
                <w:rStyle w:val="libAlaemChar"/>
                <w:rFonts w:hint="eastAsia"/>
                <w:noProof/>
                <w:rtl/>
              </w:rPr>
              <w:t>عليه‌السلام</w:t>
            </w:r>
            <w:r w:rsidRPr="004D2775">
              <w:rPr>
                <w:rStyle w:val="Hyperlink"/>
                <w:noProof/>
                <w:rtl/>
              </w:rPr>
              <w:t xml:space="preserve"> </w:t>
            </w:r>
            <w:r w:rsidRPr="004D2775">
              <w:rPr>
                <w:rStyle w:val="Hyperlink"/>
                <w:rFonts w:hint="eastAsia"/>
                <w:noProof/>
                <w:rtl/>
              </w:rPr>
              <w:t>إزاء</w:t>
            </w:r>
            <w:r w:rsidRPr="004D2775">
              <w:rPr>
                <w:rStyle w:val="Hyperlink"/>
                <w:noProof/>
                <w:rtl/>
              </w:rPr>
              <w:t xml:space="preserve"> </w:t>
            </w:r>
            <w:r w:rsidRPr="004D2775">
              <w:rPr>
                <w:rStyle w:val="Hyperlink"/>
                <w:rFonts w:hint="eastAsia"/>
                <w:noProof/>
                <w:rtl/>
              </w:rPr>
              <w:t>السياسة</w:t>
            </w:r>
            <w:r w:rsidRPr="004D2775">
              <w:rPr>
                <w:rStyle w:val="Hyperlink"/>
                <w:noProof/>
                <w:rtl/>
              </w:rPr>
              <w:t xml:space="preserve"> </w:t>
            </w:r>
            <w:r w:rsidRPr="004D2775">
              <w:rPr>
                <w:rStyle w:val="Hyperlink"/>
                <w:rFonts w:hint="eastAsia"/>
                <w:noProof/>
                <w:rtl/>
              </w:rPr>
              <w:t>الاُمويّة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Toc448911971 \h</w:instrText>
            </w:r>
            <w:r>
              <w:rPr>
                <w:noProof/>
                <w:webHidden/>
                <w:rtl/>
              </w:rPr>
              <w:instrText xml:space="preserve"> </w:instrText>
            </w:r>
            <w:r>
              <w:rPr>
                <w:noProof/>
                <w:webHidden/>
                <w:rtl/>
              </w:rPr>
            </w:r>
            <w:r>
              <w:rPr>
                <w:noProof/>
                <w:webHidden/>
                <w:rtl/>
              </w:rPr>
              <w:fldChar w:fldCharType="separate"/>
            </w:r>
            <w:r w:rsidR="00B76780">
              <w:rPr>
                <w:noProof/>
                <w:webHidden/>
                <w:rtl/>
              </w:rPr>
              <w:t>155</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72" w:history="1">
            <w:r w:rsidRPr="004D2775">
              <w:rPr>
                <w:rStyle w:val="Hyperlink"/>
                <w:rFonts w:hint="eastAsia"/>
                <w:noProof/>
                <w:rtl/>
              </w:rPr>
              <w:t>الحسين</w:t>
            </w:r>
            <w:r w:rsidRPr="004D2775">
              <w:rPr>
                <w:rStyle w:val="Hyperlink"/>
                <w:noProof/>
                <w:rtl/>
              </w:rPr>
              <w:t xml:space="preserve"> </w:t>
            </w:r>
            <w:r w:rsidRPr="005B0B13">
              <w:rPr>
                <w:rStyle w:val="libAlaemChar"/>
                <w:rFonts w:hint="eastAsia"/>
                <w:noProof/>
                <w:rtl/>
              </w:rPr>
              <w:t>عليه‌السلام</w:t>
            </w:r>
            <w:r w:rsidRPr="004D2775">
              <w:rPr>
                <w:rStyle w:val="Hyperlink"/>
                <w:noProof/>
                <w:rtl/>
              </w:rPr>
              <w:t xml:space="preserve"> </w:t>
            </w:r>
            <w:r w:rsidRPr="004D2775">
              <w:rPr>
                <w:rStyle w:val="Hyperlink"/>
                <w:rFonts w:hint="eastAsia"/>
                <w:noProof/>
                <w:rtl/>
              </w:rPr>
              <w:t>لا</w:t>
            </w:r>
            <w:r w:rsidRPr="004D2775">
              <w:rPr>
                <w:rStyle w:val="Hyperlink"/>
                <w:noProof/>
                <w:rtl/>
              </w:rPr>
              <w:t xml:space="preserve"> </w:t>
            </w:r>
            <w:r w:rsidRPr="004D2775">
              <w:rPr>
                <w:rStyle w:val="Hyperlink"/>
                <w:rFonts w:hint="eastAsia"/>
                <w:noProof/>
                <w:rtl/>
              </w:rPr>
              <w:t>يبايع</w:t>
            </w:r>
            <w:r w:rsidRPr="004D2775">
              <w:rPr>
                <w:rStyle w:val="Hyperlink"/>
                <w:noProof/>
                <w:rtl/>
              </w:rPr>
              <w:t xml:space="preserve"> </w:t>
            </w:r>
            <w:r w:rsidRPr="004D2775">
              <w:rPr>
                <w:rStyle w:val="Hyperlink"/>
                <w:rFonts w:hint="eastAsia"/>
                <w:noProof/>
                <w:rtl/>
              </w:rPr>
              <w:t>ليزيد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Toc448911972 \h</w:instrText>
            </w:r>
            <w:r>
              <w:rPr>
                <w:noProof/>
                <w:webHidden/>
                <w:rtl/>
              </w:rPr>
              <w:instrText xml:space="preserve"> </w:instrText>
            </w:r>
            <w:r>
              <w:rPr>
                <w:noProof/>
                <w:webHidden/>
                <w:rtl/>
              </w:rPr>
            </w:r>
            <w:r>
              <w:rPr>
                <w:noProof/>
                <w:webHidden/>
                <w:rtl/>
              </w:rPr>
              <w:fldChar w:fldCharType="separate"/>
            </w:r>
            <w:r w:rsidR="00B76780">
              <w:rPr>
                <w:noProof/>
                <w:webHidden/>
                <w:rtl/>
              </w:rPr>
              <w:t>157</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73" w:history="1">
            <w:r w:rsidRPr="004D2775">
              <w:rPr>
                <w:rStyle w:val="Hyperlink"/>
                <w:rFonts w:hint="eastAsia"/>
                <w:noProof/>
                <w:rtl/>
              </w:rPr>
              <w:t>الحسين</w:t>
            </w:r>
            <w:r w:rsidRPr="004D2775">
              <w:rPr>
                <w:rStyle w:val="Hyperlink"/>
                <w:noProof/>
                <w:rtl/>
              </w:rPr>
              <w:t xml:space="preserve"> </w:t>
            </w:r>
            <w:r w:rsidRPr="005B0B13">
              <w:rPr>
                <w:rStyle w:val="libAlaemChar"/>
                <w:rFonts w:hint="eastAsia"/>
                <w:noProof/>
                <w:rtl/>
              </w:rPr>
              <w:t>عليه‌السلام</w:t>
            </w:r>
            <w:r w:rsidRPr="004D2775">
              <w:rPr>
                <w:rStyle w:val="Hyperlink"/>
                <w:noProof/>
                <w:rtl/>
              </w:rPr>
              <w:t xml:space="preserve"> </w:t>
            </w:r>
            <w:r w:rsidRPr="004D2775">
              <w:rPr>
                <w:rStyle w:val="Hyperlink"/>
                <w:rFonts w:hint="eastAsia"/>
                <w:noProof/>
                <w:rtl/>
              </w:rPr>
              <w:t>في</w:t>
            </w:r>
            <w:r w:rsidRPr="004D2775">
              <w:rPr>
                <w:rStyle w:val="Hyperlink"/>
                <w:noProof/>
                <w:rtl/>
              </w:rPr>
              <w:t xml:space="preserve"> </w:t>
            </w:r>
            <w:r w:rsidRPr="004D2775">
              <w:rPr>
                <w:rStyle w:val="Hyperlink"/>
                <w:rFonts w:hint="eastAsia"/>
                <w:noProof/>
                <w:rtl/>
              </w:rPr>
              <w:t>مكّة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Toc448911973 \h</w:instrText>
            </w:r>
            <w:r>
              <w:rPr>
                <w:noProof/>
                <w:webHidden/>
                <w:rtl/>
              </w:rPr>
              <w:instrText xml:space="preserve"> </w:instrText>
            </w:r>
            <w:r>
              <w:rPr>
                <w:noProof/>
                <w:webHidden/>
                <w:rtl/>
              </w:rPr>
            </w:r>
            <w:r>
              <w:rPr>
                <w:noProof/>
                <w:webHidden/>
                <w:rtl/>
              </w:rPr>
              <w:fldChar w:fldCharType="separate"/>
            </w:r>
            <w:r w:rsidR="00B76780">
              <w:rPr>
                <w:noProof/>
                <w:webHidden/>
                <w:rtl/>
              </w:rPr>
              <w:t>159</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74" w:history="1">
            <w:r w:rsidRPr="004D2775">
              <w:rPr>
                <w:rStyle w:val="Hyperlink"/>
                <w:rFonts w:hint="eastAsia"/>
                <w:noProof/>
                <w:rtl/>
              </w:rPr>
              <w:t>عبد</w:t>
            </w:r>
            <w:r w:rsidRPr="004D2775">
              <w:rPr>
                <w:rStyle w:val="Hyperlink"/>
                <w:noProof/>
                <w:rtl/>
              </w:rPr>
              <w:t xml:space="preserve"> </w:t>
            </w:r>
            <w:r w:rsidRPr="004D2775">
              <w:rPr>
                <w:rStyle w:val="Hyperlink"/>
                <w:rFonts w:hint="eastAsia"/>
                <w:noProof/>
                <w:rtl/>
              </w:rPr>
              <w:t>الله</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عباس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Toc448911974 \h</w:instrText>
            </w:r>
            <w:r>
              <w:rPr>
                <w:noProof/>
                <w:webHidden/>
                <w:rtl/>
              </w:rPr>
              <w:instrText xml:space="preserve"> </w:instrText>
            </w:r>
            <w:r>
              <w:rPr>
                <w:noProof/>
                <w:webHidden/>
                <w:rtl/>
              </w:rPr>
            </w:r>
            <w:r>
              <w:rPr>
                <w:noProof/>
                <w:webHidden/>
                <w:rtl/>
              </w:rPr>
              <w:fldChar w:fldCharType="separate"/>
            </w:r>
            <w:r w:rsidR="00B76780">
              <w:rPr>
                <w:noProof/>
                <w:webHidden/>
                <w:rtl/>
              </w:rPr>
              <w:t>159</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75" w:history="1">
            <w:r w:rsidRPr="004D2775">
              <w:rPr>
                <w:rStyle w:val="Hyperlink"/>
                <w:rFonts w:hint="eastAsia"/>
                <w:noProof/>
                <w:rtl/>
              </w:rPr>
              <w:t>عبد</w:t>
            </w:r>
            <w:r w:rsidRPr="004D2775">
              <w:rPr>
                <w:rStyle w:val="Hyperlink"/>
                <w:noProof/>
                <w:rtl/>
              </w:rPr>
              <w:t xml:space="preserve"> </w:t>
            </w:r>
            <w:r w:rsidRPr="004D2775">
              <w:rPr>
                <w:rStyle w:val="Hyperlink"/>
                <w:rFonts w:hint="eastAsia"/>
                <w:noProof/>
                <w:rtl/>
              </w:rPr>
              <w:t>الله</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جعفر</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أبي</w:t>
            </w:r>
            <w:r w:rsidRPr="004D2775">
              <w:rPr>
                <w:rStyle w:val="Hyperlink"/>
                <w:noProof/>
                <w:rtl/>
              </w:rPr>
              <w:t xml:space="preserve"> </w:t>
            </w:r>
            <w:r w:rsidRPr="004D2775">
              <w:rPr>
                <w:rStyle w:val="Hyperlink"/>
                <w:rFonts w:hint="eastAsia"/>
                <w:noProof/>
                <w:rtl/>
              </w:rPr>
              <w:t>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Toc448911975 \h</w:instrText>
            </w:r>
            <w:r>
              <w:rPr>
                <w:noProof/>
                <w:webHidden/>
                <w:rtl/>
              </w:rPr>
              <w:instrText xml:space="preserve"> </w:instrText>
            </w:r>
            <w:r>
              <w:rPr>
                <w:noProof/>
                <w:webHidden/>
                <w:rtl/>
              </w:rPr>
            </w:r>
            <w:r>
              <w:rPr>
                <w:noProof/>
                <w:webHidden/>
                <w:rtl/>
              </w:rPr>
              <w:fldChar w:fldCharType="separate"/>
            </w:r>
            <w:r w:rsidR="00B76780">
              <w:rPr>
                <w:noProof/>
                <w:webHidden/>
                <w:rtl/>
              </w:rPr>
              <w:t>159</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76" w:history="1">
            <w:r w:rsidRPr="004D2775">
              <w:rPr>
                <w:rStyle w:val="Hyperlink"/>
                <w:rFonts w:hint="eastAsia"/>
                <w:noProof/>
                <w:rtl/>
              </w:rPr>
              <w:t>محمد</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علي</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أبي</w:t>
            </w:r>
            <w:r w:rsidRPr="004D2775">
              <w:rPr>
                <w:rStyle w:val="Hyperlink"/>
                <w:noProof/>
                <w:rtl/>
              </w:rPr>
              <w:t xml:space="preserve"> </w:t>
            </w:r>
            <w:r w:rsidRPr="004D2775">
              <w:rPr>
                <w:rStyle w:val="Hyperlink"/>
                <w:rFonts w:hint="eastAsia"/>
                <w:noProof/>
                <w:rtl/>
              </w:rPr>
              <w:t>طالب</w:t>
            </w:r>
            <w:r w:rsidRPr="004D2775">
              <w:rPr>
                <w:rStyle w:val="Hyperlink"/>
                <w:noProof/>
                <w:rtl/>
              </w:rPr>
              <w:t xml:space="preserve"> </w:t>
            </w:r>
            <w:r w:rsidRPr="005B0B13">
              <w:rPr>
                <w:rStyle w:val="libAlaemChar"/>
                <w:rFonts w:hint="eastAsia"/>
                <w:noProof/>
                <w:rtl/>
              </w:rPr>
              <w:t>عليه‌السلام</w:t>
            </w:r>
            <w:r w:rsidRPr="004D2775">
              <w:rPr>
                <w:rStyle w:val="Hyperlink"/>
                <w:noProof/>
                <w:rtl/>
              </w:rPr>
              <w:t xml:space="preserve"> </w:t>
            </w:r>
            <w:r w:rsidRPr="004D2775">
              <w:rPr>
                <w:rStyle w:val="Hyperlink"/>
                <w:rFonts w:hint="eastAsia"/>
                <w:noProof/>
                <w:rtl/>
              </w:rPr>
              <w:t>المعروف</w:t>
            </w:r>
            <w:r w:rsidRPr="004D2775">
              <w:rPr>
                <w:rStyle w:val="Hyperlink"/>
                <w:noProof/>
                <w:rtl/>
              </w:rPr>
              <w:t xml:space="preserve"> </w:t>
            </w:r>
            <w:r w:rsidRPr="004D2775">
              <w:rPr>
                <w:rStyle w:val="Hyperlink"/>
                <w:rFonts w:hint="eastAsia"/>
                <w:noProof/>
                <w:rtl/>
              </w:rPr>
              <w:t>بابن</w:t>
            </w:r>
            <w:r w:rsidRPr="004D2775">
              <w:rPr>
                <w:rStyle w:val="Hyperlink"/>
                <w:noProof/>
                <w:rtl/>
              </w:rPr>
              <w:t xml:space="preserve"> </w:t>
            </w:r>
            <w:r w:rsidRPr="004D2775">
              <w:rPr>
                <w:rStyle w:val="Hyperlink"/>
                <w:rFonts w:hint="eastAsia"/>
                <w:noProof/>
                <w:rtl/>
              </w:rPr>
              <w:t>الحنفيّة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Toc448911976 \h</w:instrText>
            </w:r>
            <w:r>
              <w:rPr>
                <w:noProof/>
                <w:webHidden/>
                <w:rtl/>
              </w:rPr>
              <w:instrText xml:space="preserve"> </w:instrText>
            </w:r>
            <w:r>
              <w:rPr>
                <w:noProof/>
                <w:webHidden/>
                <w:rtl/>
              </w:rPr>
            </w:r>
            <w:r>
              <w:rPr>
                <w:noProof/>
                <w:webHidden/>
                <w:rtl/>
              </w:rPr>
              <w:fldChar w:fldCharType="separate"/>
            </w:r>
            <w:r w:rsidR="00B76780">
              <w:rPr>
                <w:noProof/>
                <w:webHidden/>
                <w:rtl/>
              </w:rPr>
              <w:t>160</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77" w:history="1">
            <w:r w:rsidRPr="004D2775">
              <w:rPr>
                <w:rStyle w:val="Hyperlink"/>
                <w:rFonts w:hint="eastAsia"/>
                <w:noProof/>
                <w:rtl/>
              </w:rPr>
              <w:t>العباس</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علي</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أبي</w:t>
            </w:r>
            <w:r w:rsidRPr="004D2775">
              <w:rPr>
                <w:rStyle w:val="Hyperlink"/>
                <w:noProof/>
                <w:rtl/>
              </w:rPr>
              <w:t xml:space="preserve"> </w:t>
            </w:r>
            <w:r w:rsidRPr="004D2775">
              <w:rPr>
                <w:rStyle w:val="Hyperlink"/>
                <w:rFonts w:hint="eastAsia"/>
                <w:noProof/>
                <w:rtl/>
              </w:rPr>
              <w:t>طالب</w:t>
            </w:r>
            <w:r w:rsidRPr="004D2775">
              <w:rPr>
                <w:rStyle w:val="Hyperlink"/>
                <w:noProof/>
                <w:rtl/>
              </w:rPr>
              <w:t xml:space="preserve"> </w:t>
            </w:r>
            <w:r w:rsidRPr="005B0B13">
              <w:rPr>
                <w:rStyle w:val="libAlaemChar"/>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Toc448911977 \h</w:instrText>
            </w:r>
            <w:r>
              <w:rPr>
                <w:noProof/>
                <w:webHidden/>
                <w:rtl/>
              </w:rPr>
              <w:instrText xml:space="preserve"> </w:instrText>
            </w:r>
            <w:r>
              <w:rPr>
                <w:noProof/>
                <w:webHidden/>
                <w:rtl/>
              </w:rPr>
            </w:r>
            <w:r>
              <w:rPr>
                <w:noProof/>
                <w:webHidden/>
                <w:rtl/>
              </w:rPr>
              <w:fldChar w:fldCharType="separate"/>
            </w:r>
            <w:r w:rsidR="00B76780">
              <w:rPr>
                <w:noProof/>
                <w:webHidden/>
                <w:rtl/>
              </w:rPr>
              <w:t>160</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78" w:history="1">
            <w:r w:rsidRPr="004D2775">
              <w:rPr>
                <w:rStyle w:val="Hyperlink"/>
                <w:rFonts w:hint="eastAsia"/>
                <w:noProof/>
                <w:rtl/>
              </w:rPr>
              <w:t>مسلم</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عقيل</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أبي</w:t>
            </w:r>
            <w:r w:rsidRPr="004D2775">
              <w:rPr>
                <w:rStyle w:val="Hyperlink"/>
                <w:noProof/>
                <w:rtl/>
              </w:rPr>
              <w:t xml:space="preserve"> </w:t>
            </w:r>
            <w:r w:rsidRPr="004D2775">
              <w:rPr>
                <w:rStyle w:val="Hyperlink"/>
                <w:rFonts w:hint="eastAsia"/>
                <w:noProof/>
                <w:rtl/>
              </w:rPr>
              <w:t>طالب</w:t>
            </w:r>
            <w:r w:rsidRPr="004D2775">
              <w:rPr>
                <w:rStyle w:val="Hyperlink"/>
                <w:noProof/>
                <w:rtl/>
              </w:rPr>
              <w:t xml:space="preserve"> </w:t>
            </w:r>
            <w:r w:rsidRPr="005B0B13">
              <w:rPr>
                <w:rStyle w:val="libAlaemChar"/>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Toc448911978 \h</w:instrText>
            </w:r>
            <w:r>
              <w:rPr>
                <w:noProof/>
                <w:webHidden/>
                <w:rtl/>
              </w:rPr>
              <w:instrText xml:space="preserve"> </w:instrText>
            </w:r>
            <w:r>
              <w:rPr>
                <w:noProof/>
                <w:webHidden/>
                <w:rtl/>
              </w:rPr>
            </w:r>
            <w:r>
              <w:rPr>
                <w:noProof/>
                <w:webHidden/>
                <w:rtl/>
              </w:rPr>
              <w:fldChar w:fldCharType="separate"/>
            </w:r>
            <w:r w:rsidR="00B76780">
              <w:rPr>
                <w:noProof/>
                <w:webHidden/>
                <w:rtl/>
              </w:rPr>
              <w:t>160</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79" w:history="1">
            <w:r w:rsidRPr="004D2775">
              <w:rPr>
                <w:rStyle w:val="Hyperlink"/>
                <w:rFonts w:hint="eastAsia"/>
                <w:noProof/>
                <w:rtl/>
              </w:rPr>
              <w:t>أحاديث</w:t>
            </w:r>
            <w:r w:rsidRPr="004D2775">
              <w:rPr>
                <w:rStyle w:val="Hyperlink"/>
                <w:noProof/>
                <w:rtl/>
              </w:rPr>
              <w:t xml:space="preserve"> </w:t>
            </w:r>
            <w:r w:rsidRPr="004D2775">
              <w:rPr>
                <w:rStyle w:val="Hyperlink"/>
                <w:rFonts w:hint="eastAsia"/>
                <w:noProof/>
                <w:rtl/>
              </w:rPr>
              <w:t>الحسين</w:t>
            </w:r>
            <w:r w:rsidRPr="004D2775">
              <w:rPr>
                <w:rStyle w:val="Hyperlink"/>
                <w:noProof/>
                <w:rtl/>
              </w:rPr>
              <w:t xml:space="preserve"> </w:t>
            </w:r>
            <w:r w:rsidRPr="005B0B13">
              <w:rPr>
                <w:rStyle w:val="libAlaemChar"/>
                <w:rFonts w:hint="eastAsia"/>
                <w:noProof/>
                <w:rtl/>
              </w:rPr>
              <w:t>عليه‌السلام</w:t>
            </w:r>
            <w:r w:rsidRPr="004D2775">
              <w:rPr>
                <w:rStyle w:val="Hyperlink"/>
                <w:noProof/>
                <w:rtl/>
              </w:rPr>
              <w:t xml:space="preserve"> </w:t>
            </w:r>
            <w:r w:rsidRPr="004D2775">
              <w:rPr>
                <w:rStyle w:val="Hyperlink"/>
                <w:rFonts w:hint="eastAsia"/>
                <w:noProof/>
                <w:rtl/>
              </w:rPr>
              <w:t>في</w:t>
            </w:r>
            <w:r w:rsidRPr="004D2775">
              <w:rPr>
                <w:rStyle w:val="Hyperlink"/>
                <w:noProof/>
                <w:rtl/>
              </w:rPr>
              <w:t xml:space="preserve"> </w:t>
            </w:r>
            <w:r w:rsidRPr="004D2775">
              <w:rPr>
                <w:rStyle w:val="Hyperlink"/>
                <w:rFonts w:hint="eastAsia"/>
                <w:noProof/>
                <w:rtl/>
              </w:rPr>
              <w:t>مكّة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Toc448911979 \h</w:instrText>
            </w:r>
            <w:r>
              <w:rPr>
                <w:noProof/>
                <w:webHidden/>
                <w:rtl/>
              </w:rPr>
              <w:instrText xml:space="preserve"> </w:instrText>
            </w:r>
            <w:r>
              <w:rPr>
                <w:noProof/>
                <w:webHidden/>
                <w:rtl/>
              </w:rPr>
            </w:r>
            <w:r>
              <w:rPr>
                <w:noProof/>
                <w:webHidden/>
                <w:rtl/>
              </w:rPr>
              <w:fldChar w:fldCharType="separate"/>
            </w:r>
            <w:r w:rsidR="00B76780">
              <w:rPr>
                <w:noProof/>
                <w:webHidden/>
                <w:rtl/>
              </w:rPr>
              <w:t>160</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80" w:history="1">
            <w:r w:rsidRPr="004D2775">
              <w:rPr>
                <w:rStyle w:val="Hyperlink"/>
                <w:rFonts w:hint="eastAsia"/>
                <w:noProof/>
                <w:rtl/>
              </w:rPr>
              <w:t>الكوفة</w:t>
            </w:r>
            <w:r w:rsidRPr="004D2775">
              <w:rPr>
                <w:rStyle w:val="Hyperlink"/>
                <w:noProof/>
                <w:rtl/>
              </w:rPr>
              <w:t xml:space="preserve"> </w:t>
            </w:r>
            <w:r w:rsidRPr="004D2775">
              <w:rPr>
                <w:rStyle w:val="Hyperlink"/>
                <w:rFonts w:hint="eastAsia"/>
                <w:noProof/>
                <w:rtl/>
              </w:rPr>
              <w:t>الم</w:t>
            </w:r>
            <w:r w:rsidRPr="004D2775">
              <w:rPr>
                <w:rStyle w:val="Hyperlink"/>
                <w:rFonts w:hint="eastAsia"/>
                <w:noProof/>
                <w:rtl/>
              </w:rPr>
              <w:t>س</w:t>
            </w:r>
            <w:r w:rsidRPr="004D2775">
              <w:rPr>
                <w:rStyle w:val="Hyperlink"/>
                <w:rFonts w:hint="eastAsia"/>
                <w:noProof/>
                <w:rtl/>
              </w:rPr>
              <w:t>تضعفة</w:t>
            </w:r>
            <w:r w:rsidRPr="004D2775">
              <w:rPr>
                <w:rStyle w:val="Hyperlink"/>
                <w:noProof/>
                <w:rtl/>
              </w:rPr>
              <w:t xml:space="preserve"> </w:t>
            </w:r>
            <w:r w:rsidRPr="004D2775">
              <w:rPr>
                <w:rStyle w:val="Hyperlink"/>
                <w:rFonts w:hint="eastAsia"/>
                <w:noProof/>
                <w:rtl/>
              </w:rPr>
              <w:t>تستجيب</w:t>
            </w:r>
            <w:r w:rsidRPr="004D2775">
              <w:rPr>
                <w:rStyle w:val="Hyperlink"/>
                <w:noProof/>
                <w:rtl/>
              </w:rPr>
              <w:t xml:space="preserve"> </w:t>
            </w:r>
            <w:r w:rsidRPr="004D2775">
              <w:rPr>
                <w:rStyle w:val="Hyperlink"/>
                <w:rFonts w:hint="eastAsia"/>
                <w:noProof/>
                <w:rtl/>
              </w:rPr>
              <w:t>للحسين</w:t>
            </w:r>
            <w:r w:rsidRPr="004D2775">
              <w:rPr>
                <w:rStyle w:val="Hyperlink"/>
                <w:noProof/>
                <w:rtl/>
              </w:rPr>
              <w:t xml:space="preserve"> </w:t>
            </w:r>
            <w:r w:rsidRPr="005B0B13">
              <w:rPr>
                <w:rStyle w:val="libAlaemChar"/>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Toc448911980 \h</w:instrText>
            </w:r>
            <w:r>
              <w:rPr>
                <w:noProof/>
                <w:webHidden/>
                <w:rtl/>
              </w:rPr>
              <w:instrText xml:space="preserve"> </w:instrText>
            </w:r>
            <w:r>
              <w:rPr>
                <w:noProof/>
                <w:webHidden/>
                <w:rtl/>
              </w:rPr>
            </w:r>
            <w:r>
              <w:rPr>
                <w:noProof/>
                <w:webHidden/>
                <w:rtl/>
              </w:rPr>
              <w:fldChar w:fldCharType="separate"/>
            </w:r>
            <w:r w:rsidR="00B76780">
              <w:rPr>
                <w:noProof/>
                <w:webHidden/>
                <w:rtl/>
              </w:rPr>
              <w:t>165</w:t>
            </w:r>
            <w:r>
              <w:rPr>
                <w:noProof/>
                <w:webHidden/>
                <w:rtl/>
              </w:rPr>
              <w:fldChar w:fldCharType="end"/>
            </w:r>
          </w:hyperlink>
        </w:p>
        <w:p w:rsidR="00CA1309" w:rsidRDefault="00CA1309" w:rsidP="002C4C33">
          <w:pPr>
            <w:pStyle w:val="libNormal"/>
            <w:rPr>
              <w:rStyle w:val="Hyperlink"/>
              <w:noProof/>
            </w:rPr>
          </w:pPr>
          <w:r>
            <w:rPr>
              <w:rStyle w:val="Hyperlink"/>
              <w:noProof/>
              <w:rtl/>
            </w:rPr>
            <w:br w:type="page"/>
          </w:r>
        </w:p>
        <w:p w:rsidR="00CA1309" w:rsidRDefault="00CA1309" w:rsidP="00CA1309">
          <w:pPr>
            <w:pStyle w:val="TOC2"/>
            <w:tabs>
              <w:tab w:val="right" w:leader="dot" w:pos="7786"/>
            </w:tabs>
            <w:rPr>
              <w:rFonts w:asciiTheme="minorHAnsi" w:eastAsiaTheme="minorEastAsia" w:hAnsiTheme="minorHAnsi" w:cstheme="minorBidi"/>
              <w:noProof/>
              <w:color w:val="auto"/>
              <w:sz w:val="22"/>
              <w:szCs w:val="22"/>
              <w:rtl/>
            </w:rPr>
          </w:pPr>
          <w:hyperlink w:anchor="_Toc448911981" w:history="1">
            <w:r w:rsidRPr="004D2775">
              <w:rPr>
                <w:rStyle w:val="Hyperlink"/>
                <w:rFonts w:hint="eastAsia"/>
                <w:noProof/>
                <w:rtl/>
              </w:rPr>
              <w:t>الفص</w:t>
            </w:r>
            <w:r w:rsidRPr="004D2775">
              <w:rPr>
                <w:rStyle w:val="Hyperlink"/>
                <w:rFonts w:hint="eastAsia"/>
                <w:noProof/>
                <w:rtl/>
              </w:rPr>
              <w:t>ل</w:t>
            </w:r>
            <w:r w:rsidRPr="004D2775">
              <w:rPr>
                <w:rStyle w:val="Hyperlink"/>
                <w:noProof/>
                <w:rtl/>
              </w:rPr>
              <w:t xml:space="preserve"> </w:t>
            </w:r>
            <w:r w:rsidRPr="004D2775">
              <w:rPr>
                <w:rStyle w:val="Hyperlink"/>
                <w:rFonts w:hint="eastAsia"/>
                <w:noProof/>
                <w:rtl/>
              </w:rPr>
              <w:t>الثالث</w:t>
            </w:r>
            <w:r w:rsidRPr="004D2775">
              <w:rPr>
                <w:rStyle w:val="Hyperlink"/>
                <w:noProof/>
                <w:rtl/>
              </w:rPr>
              <w:t>:</w:t>
            </w:r>
            <w:r>
              <w:rPr>
                <w:rStyle w:val="Hyperlink"/>
                <w:rFonts w:hint="cs"/>
                <w:noProof/>
                <w:rtl/>
              </w:rPr>
              <w:t xml:space="preserve"> </w:t>
            </w:r>
          </w:hyperlink>
          <w:hyperlink w:anchor="_Toc448911982" w:history="1">
            <w:r w:rsidRPr="004D2775">
              <w:rPr>
                <w:rStyle w:val="Hyperlink"/>
                <w:rFonts w:hint="eastAsia"/>
                <w:noProof/>
                <w:rtl/>
              </w:rPr>
              <w:t>طرف</w:t>
            </w:r>
            <w:r w:rsidRPr="004D2775">
              <w:rPr>
                <w:rStyle w:val="Hyperlink"/>
                <w:noProof/>
                <w:rtl/>
              </w:rPr>
              <w:t xml:space="preserve"> </w:t>
            </w:r>
            <w:r w:rsidRPr="004D2775">
              <w:rPr>
                <w:rStyle w:val="Hyperlink"/>
                <w:rFonts w:hint="eastAsia"/>
                <w:noProof/>
                <w:rtl/>
              </w:rPr>
              <w:t>من</w:t>
            </w:r>
            <w:r w:rsidRPr="004D2775">
              <w:rPr>
                <w:rStyle w:val="Hyperlink"/>
                <w:noProof/>
                <w:rtl/>
              </w:rPr>
              <w:t xml:space="preserve"> </w:t>
            </w:r>
            <w:r w:rsidRPr="004D2775">
              <w:rPr>
                <w:rStyle w:val="Hyperlink"/>
                <w:rFonts w:hint="eastAsia"/>
                <w:noProof/>
                <w:rtl/>
              </w:rPr>
              <w:t>أخبار</w:t>
            </w:r>
            <w:r w:rsidRPr="004D2775">
              <w:rPr>
                <w:rStyle w:val="Hyperlink"/>
                <w:noProof/>
                <w:rtl/>
              </w:rPr>
              <w:t xml:space="preserve"> </w:t>
            </w:r>
            <w:r w:rsidRPr="004D2775">
              <w:rPr>
                <w:rStyle w:val="Hyperlink"/>
                <w:rFonts w:hint="eastAsia"/>
                <w:noProof/>
                <w:rtl/>
              </w:rPr>
              <w:t>شهادة</w:t>
            </w:r>
            <w:r w:rsidRPr="004D2775">
              <w:rPr>
                <w:rStyle w:val="Hyperlink"/>
                <w:noProof/>
                <w:rtl/>
              </w:rPr>
              <w:t xml:space="preserve"> </w:t>
            </w:r>
            <w:r w:rsidRPr="004D2775">
              <w:rPr>
                <w:rStyle w:val="Hyperlink"/>
                <w:rFonts w:hint="eastAsia"/>
                <w:noProof/>
                <w:rtl/>
              </w:rPr>
              <w:t>الحسين</w:t>
            </w:r>
            <w:r w:rsidRPr="004D2775">
              <w:rPr>
                <w:rStyle w:val="Hyperlink"/>
                <w:noProof/>
                <w:rtl/>
              </w:rPr>
              <w:t xml:space="preserve"> </w:t>
            </w:r>
            <w:r w:rsidRPr="005B0B13">
              <w:rPr>
                <w:rStyle w:val="libAlaemChar"/>
                <w:rFonts w:hint="eastAsia"/>
                <w:noProof/>
                <w:rtl/>
              </w:rPr>
              <w:t>عليه‌السلام</w:t>
            </w:r>
            <w:r w:rsidRPr="004D2775">
              <w:rPr>
                <w:rStyle w:val="Hyperlink"/>
                <w:noProof/>
                <w:rtl/>
              </w:rPr>
              <w:t xml:space="preserve"> </w:t>
            </w:r>
            <w:r w:rsidRPr="004D2775">
              <w:rPr>
                <w:rStyle w:val="Hyperlink"/>
                <w:rFonts w:hint="eastAsia"/>
                <w:noProof/>
                <w:rtl/>
              </w:rPr>
              <w:t>وأهل</w:t>
            </w:r>
            <w:r w:rsidRPr="004D2775">
              <w:rPr>
                <w:rStyle w:val="Hyperlink"/>
                <w:noProof/>
                <w:rtl/>
              </w:rPr>
              <w:t xml:space="preserve"> </w:t>
            </w:r>
            <w:r w:rsidRPr="004D2775">
              <w:rPr>
                <w:rStyle w:val="Hyperlink"/>
                <w:rFonts w:hint="eastAsia"/>
                <w:noProof/>
                <w:rtl/>
              </w:rPr>
              <w:t>بيته</w:t>
            </w:r>
            <w:r w:rsidRPr="004D2775">
              <w:rPr>
                <w:rStyle w:val="Hyperlink"/>
                <w:noProof/>
                <w:rtl/>
              </w:rPr>
              <w:t xml:space="preserve"> </w:t>
            </w:r>
            <w:r w:rsidRPr="004D2775">
              <w:rPr>
                <w:rStyle w:val="Hyperlink"/>
                <w:rFonts w:hint="eastAsia"/>
                <w:noProof/>
                <w:rtl/>
              </w:rPr>
              <w:t>وأصحابه</w:t>
            </w:r>
            <w:r w:rsidRPr="004D2775">
              <w:rPr>
                <w:rStyle w:val="Hyperlink"/>
                <w:noProof/>
                <w:rtl/>
              </w:rPr>
              <w:t xml:space="preserve"> (</w:t>
            </w:r>
            <w:r w:rsidRPr="004D2775">
              <w:rPr>
                <w:rStyle w:val="Hyperlink"/>
                <w:rFonts w:hint="eastAsia"/>
                <w:noProof/>
                <w:rtl/>
              </w:rPr>
              <w:t>رضوان</w:t>
            </w:r>
            <w:r w:rsidRPr="004D2775">
              <w:rPr>
                <w:rStyle w:val="Hyperlink"/>
                <w:noProof/>
                <w:rtl/>
              </w:rPr>
              <w:t xml:space="preserve"> </w:t>
            </w:r>
            <w:r w:rsidRPr="004D2775">
              <w:rPr>
                <w:rStyle w:val="Hyperlink"/>
                <w:rFonts w:hint="eastAsia"/>
                <w:noProof/>
                <w:rtl/>
              </w:rPr>
              <w:t>الله</w:t>
            </w:r>
            <w:r w:rsidRPr="004D2775">
              <w:rPr>
                <w:rStyle w:val="Hyperlink"/>
                <w:noProof/>
                <w:rtl/>
              </w:rPr>
              <w:t xml:space="preserve"> </w:t>
            </w:r>
            <w:r w:rsidRPr="004D2775">
              <w:rPr>
                <w:rStyle w:val="Hyperlink"/>
                <w:rFonts w:hint="eastAsia"/>
                <w:noProof/>
                <w:rtl/>
              </w:rPr>
              <w:t>عليهم</w:t>
            </w:r>
            <w:r w:rsidRPr="004D277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Toc448911982 \h</w:instrText>
            </w:r>
            <w:r>
              <w:rPr>
                <w:noProof/>
                <w:webHidden/>
                <w:rtl/>
              </w:rPr>
              <w:instrText xml:space="preserve"> </w:instrText>
            </w:r>
            <w:r>
              <w:rPr>
                <w:noProof/>
                <w:webHidden/>
                <w:rtl/>
              </w:rPr>
            </w:r>
            <w:r>
              <w:rPr>
                <w:noProof/>
                <w:webHidden/>
                <w:rtl/>
              </w:rPr>
              <w:fldChar w:fldCharType="separate"/>
            </w:r>
            <w:r w:rsidR="00B76780">
              <w:rPr>
                <w:noProof/>
                <w:webHidden/>
                <w:rtl/>
              </w:rPr>
              <w:t>185</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83" w:history="1">
            <w:r w:rsidRPr="004D2775">
              <w:rPr>
                <w:rStyle w:val="Hyperlink"/>
                <w:rFonts w:hint="eastAsia"/>
                <w:noProof/>
                <w:rtl/>
              </w:rPr>
              <w:t>شمر</w:t>
            </w:r>
            <w:r w:rsidRPr="004D2775">
              <w:rPr>
                <w:rStyle w:val="Hyperlink"/>
                <w:noProof/>
                <w:rtl/>
              </w:rPr>
              <w:t xml:space="preserve"> </w:t>
            </w:r>
            <w:r w:rsidRPr="004D2775">
              <w:rPr>
                <w:rStyle w:val="Hyperlink"/>
                <w:rFonts w:hint="eastAsia"/>
                <w:noProof/>
                <w:rtl/>
              </w:rPr>
              <w:t>يأخذ</w:t>
            </w:r>
            <w:r w:rsidRPr="004D2775">
              <w:rPr>
                <w:rStyle w:val="Hyperlink"/>
                <w:noProof/>
                <w:rtl/>
              </w:rPr>
              <w:t xml:space="preserve"> </w:t>
            </w:r>
            <w:r w:rsidRPr="004D2775">
              <w:rPr>
                <w:rStyle w:val="Hyperlink"/>
                <w:rFonts w:hint="eastAsia"/>
                <w:noProof/>
                <w:rtl/>
              </w:rPr>
              <w:t>الأمان</w:t>
            </w:r>
            <w:r w:rsidRPr="004D2775">
              <w:rPr>
                <w:rStyle w:val="Hyperlink"/>
                <w:noProof/>
                <w:rtl/>
              </w:rPr>
              <w:t xml:space="preserve"> </w:t>
            </w:r>
            <w:r w:rsidRPr="004D2775">
              <w:rPr>
                <w:rStyle w:val="Hyperlink"/>
                <w:rFonts w:hint="eastAsia"/>
                <w:noProof/>
                <w:rtl/>
              </w:rPr>
              <w:t>للعباس</w:t>
            </w:r>
            <w:r w:rsidRPr="004D2775">
              <w:rPr>
                <w:rStyle w:val="Hyperlink"/>
                <w:noProof/>
                <w:rtl/>
              </w:rPr>
              <w:t xml:space="preserve"> </w:t>
            </w:r>
            <w:r w:rsidRPr="004D2775">
              <w:rPr>
                <w:rStyle w:val="Hyperlink"/>
                <w:rFonts w:hint="eastAsia"/>
                <w:noProof/>
                <w:rtl/>
              </w:rPr>
              <w:t>وإخوته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Toc448911983 \h</w:instrText>
            </w:r>
            <w:r>
              <w:rPr>
                <w:noProof/>
                <w:webHidden/>
                <w:rtl/>
              </w:rPr>
              <w:instrText xml:space="preserve"> </w:instrText>
            </w:r>
            <w:r>
              <w:rPr>
                <w:noProof/>
                <w:webHidden/>
                <w:rtl/>
              </w:rPr>
            </w:r>
            <w:r>
              <w:rPr>
                <w:noProof/>
                <w:webHidden/>
                <w:rtl/>
              </w:rPr>
              <w:fldChar w:fldCharType="separate"/>
            </w:r>
            <w:r w:rsidR="00B76780">
              <w:rPr>
                <w:noProof/>
                <w:webHidden/>
                <w:rtl/>
              </w:rPr>
              <w:t>185</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84" w:history="1">
            <w:r w:rsidRPr="004D2775">
              <w:rPr>
                <w:rStyle w:val="Hyperlink"/>
                <w:rFonts w:hint="eastAsia"/>
                <w:noProof/>
                <w:rtl/>
              </w:rPr>
              <w:t>خيل</w:t>
            </w:r>
            <w:r w:rsidRPr="004D2775">
              <w:rPr>
                <w:rStyle w:val="Hyperlink"/>
                <w:noProof/>
                <w:rtl/>
              </w:rPr>
              <w:t xml:space="preserve"> </w:t>
            </w:r>
            <w:r w:rsidRPr="004D2775">
              <w:rPr>
                <w:rStyle w:val="Hyperlink"/>
                <w:rFonts w:hint="eastAsia"/>
                <w:noProof/>
                <w:rtl/>
              </w:rPr>
              <w:t>الله</w:t>
            </w:r>
            <w:r w:rsidRPr="004D2775">
              <w:rPr>
                <w:rStyle w:val="Hyperlink"/>
                <w:noProof/>
                <w:rtl/>
              </w:rPr>
              <w:t xml:space="preserve"> </w:t>
            </w:r>
            <w:r w:rsidRPr="004D2775">
              <w:rPr>
                <w:rStyle w:val="Hyperlink"/>
                <w:rFonts w:hint="eastAsia"/>
                <w:noProof/>
                <w:rtl/>
              </w:rPr>
              <w:t>تستعد</w:t>
            </w:r>
            <w:r w:rsidRPr="004D2775">
              <w:rPr>
                <w:rStyle w:val="Hyperlink"/>
                <w:noProof/>
                <w:rtl/>
              </w:rPr>
              <w:t xml:space="preserve"> </w:t>
            </w:r>
            <w:r w:rsidRPr="004D2775">
              <w:rPr>
                <w:rStyle w:val="Hyperlink"/>
                <w:rFonts w:hint="eastAsia"/>
                <w:noProof/>
                <w:rtl/>
              </w:rPr>
              <w:t>لغزو</w:t>
            </w:r>
            <w:r w:rsidRPr="004D2775">
              <w:rPr>
                <w:rStyle w:val="Hyperlink"/>
                <w:noProof/>
                <w:rtl/>
              </w:rPr>
              <w:t xml:space="preserve"> </w:t>
            </w:r>
            <w:r w:rsidRPr="004D2775">
              <w:rPr>
                <w:rStyle w:val="Hyperlink"/>
                <w:rFonts w:hint="eastAsia"/>
                <w:noProof/>
                <w:rtl/>
              </w:rPr>
              <w:t>الحسين</w:t>
            </w:r>
            <w:r w:rsidRPr="004D2775">
              <w:rPr>
                <w:rStyle w:val="Hyperlink"/>
                <w:noProof/>
                <w:rtl/>
              </w:rPr>
              <w:t xml:space="preserve"> </w:t>
            </w:r>
            <w:r w:rsidRPr="005B0B13">
              <w:rPr>
                <w:rStyle w:val="libAlaemChar"/>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Toc448911984 \h</w:instrText>
            </w:r>
            <w:r>
              <w:rPr>
                <w:noProof/>
                <w:webHidden/>
                <w:rtl/>
              </w:rPr>
              <w:instrText xml:space="preserve"> </w:instrText>
            </w:r>
            <w:r>
              <w:rPr>
                <w:noProof/>
                <w:webHidden/>
                <w:rtl/>
              </w:rPr>
            </w:r>
            <w:r>
              <w:rPr>
                <w:noProof/>
                <w:webHidden/>
                <w:rtl/>
              </w:rPr>
              <w:fldChar w:fldCharType="separate"/>
            </w:r>
            <w:r w:rsidR="00B76780">
              <w:rPr>
                <w:noProof/>
                <w:webHidden/>
                <w:rtl/>
              </w:rPr>
              <w:t>186</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85" w:history="1">
            <w:r w:rsidRPr="004D2775">
              <w:rPr>
                <w:rStyle w:val="Hyperlink"/>
                <w:rFonts w:hint="eastAsia"/>
                <w:noProof/>
                <w:rtl/>
              </w:rPr>
              <w:t>الحسين</w:t>
            </w:r>
            <w:r w:rsidRPr="004D2775">
              <w:rPr>
                <w:rStyle w:val="Hyperlink"/>
                <w:noProof/>
                <w:rtl/>
              </w:rPr>
              <w:t xml:space="preserve"> </w:t>
            </w:r>
            <w:r w:rsidRPr="005B0B13">
              <w:rPr>
                <w:rStyle w:val="libAlaemChar"/>
                <w:rFonts w:hint="eastAsia"/>
                <w:noProof/>
                <w:rtl/>
              </w:rPr>
              <w:t>عليه‌السلام</w:t>
            </w:r>
            <w:r w:rsidRPr="004D2775">
              <w:rPr>
                <w:rStyle w:val="Hyperlink"/>
                <w:noProof/>
                <w:rtl/>
              </w:rPr>
              <w:t xml:space="preserve"> </w:t>
            </w:r>
            <w:r w:rsidRPr="004D2775">
              <w:rPr>
                <w:rStyle w:val="Hyperlink"/>
                <w:rFonts w:hint="eastAsia"/>
                <w:noProof/>
                <w:rtl/>
              </w:rPr>
              <w:t>يطلب</w:t>
            </w:r>
            <w:r w:rsidRPr="004D2775">
              <w:rPr>
                <w:rStyle w:val="Hyperlink"/>
                <w:noProof/>
                <w:rtl/>
              </w:rPr>
              <w:t xml:space="preserve"> </w:t>
            </w:r>
            <w:r w:rsidRPr="004D2775">
              <w:rPr>
                <w:rStyle w:val="Hyperlink"/>
                <w:rFonts w:hint="eastAsia"/>
                <w:noProof/>
                <w:rtl/>
              </w:rPr>
              <w:t>إمهاله</w:t>
            </w:r>
            <w:r w:rsidRPr="004D2775">
              <w:rPr>
                <w:rStyle w:val="Hyperlink"/>
                <w:noProof/>
                <w:rtl/>
              </w:rPr>
              <w:t xml:space="preserve"> </w:t>
            </w:r>
            <w:r w:rsidRPr="004D2775">
              <w:rPr>
                <w:rStyle w:val="Hyperlink"/>
                <w:rFonts w:hint="eastAsia"/>
                <w:noProof/>
                <w:rtl/>
              </w:rPr>
              <w:t>ليلة</w:t>
            </w:r>
            <w:r w:rsidRPr="004D2775">
              <w:rPr>
                <w:rStyle w:val="Hyperlink"/>
                <w:noProof/>
                <w:rtl/>
              </w:rPr>
              <w:t xml:space="preserve"> </w:t>
            </w:r>
            <w:r w:rsidRPr="004D2775">
              <w:rPr>
                <w:rStyle w:val="Hyperlink"/>
                <w:rFonts w:hint="eastAsia"/>
                <w:noProof/>
                <w:rtl/>
              </w:rPr>
              <w:t>العاشر</w:t>
            </w:r>
            <w:r w:rsidRPr="004D2775">
              <w:rPr>
                <w:rStyle w:val="Hyperlink"/>
                <w:noProof/>
                <w:rtl/>
              </w:rPr>
              <w:t xml:space="preserve"> </w:t>
            </w:r>
            <w:r w:rsidRPr="004D2775">
              <w:rPr>
                <w:rStyle w:val="Hyperlink"/>
                <w:rFonts w:hint="eastAsia"/>
                <w:noProof/>
                <w:rtl/>
              </w:rPr>
              <w:t>من</w:t>
            </w:r>
            <w:r w:rsidRPr="004D2775">
              <w:rPr>
                <w:rStyle w:val="Hyperlink"/>
                <w:noProof/>
                <w:rtl/>
              </w:rPr>
              <w:t xml:space="preserve"> </w:t>
            </w:r>
            <w:r w:rsidRPr="004D2775">
              <w:rPr>
                <w:rStyle w:val="Hyperlink"/>
                <w:rFonts w:hint="eastAsia"/>
                <w:noProof/>
                <w:rtl/>
              </w:rPr>
              <w:t>المحرّم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Toc448911985 \h</w:instrText>
            </w:r>
            <w:r>
              <w:rPr>
                <w:noProof/>
                <w:webHidden/>
                <w:rtl/>
              </w:rPr>
              <w:instrText xml:space="preserve"> </w:instrText>
            </w:r>
            <w:r>
              <w:rPr>
                <w:noProof/>
                <w:webHidden/>
                <w:rtl/>
              </w:rPr>
            </w:r>
            <w:r>
              <w:rPr>
                <w:noProof/>
                <w:webHidden/>
                <w:rtl/>
              </w:rPr>
              <w:fldChar w:fldCharType="separate"/>
            </w:r>
            <w:r w:rsidR="00B76780">
              <w:rPr>
                <w:noProof/>
                <w:webHidden/>
                <w:rtl/>
              </w:rPr>
              <w:t>187</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86" w:history="1">
            <w:r w:rsidRPr="004D2775">
              <w:rPr>
                <w:rStyle w:val="Hyperlink"/>
                <w:rFonts w:hint="eastAsia"/>
                <w:noProof/>
                <w:rtl/>
              </w:rPr>
              <w:t>كلام</w:t>
            </w:r>
            <w:r w:rsidRPr="004D2775">
              <w:rPr>
                <w:rStyle w:val="Hyperlink"/>
                <w:noProof/>
                <w:rtl/>
              </w:rPr>
              <w:t xml:space="preserve"> </w:t>
            </w:r>
            <w:r w:rsidRPr="004D2775">
              <w:rPr>
                <w:rStyle w:val="Hyperlink"/>
                <w:rFonts w:hint="eastAsia"/>
                <w:noProof/>
                <w:rtl/>
              </w:rPr>
              <w:t>الحسين</w:t>
            </w:r>
            <w:r w:rsidRPr="004D2775">
              <w:rPr>
                <w:rStyle w:val="Hyperlink"/>
                <w:noProof/>
                <w:rtl/>
              </w:rPr>
              <w:t xml:space="preserve"> </w:t>
            </w:r>
            <w:r w:rsidRPr="005B0B13">
              <w:rPr>
                <w:rStyle w:val="libAlaemChar"/>
                <w:rFonts w:hint="eastAsia"/>
                <w:noProof/>
                <w:rtl/>
              </w:rPr>
              <w:t>عليه‌السلام</w:t>
            </w:r>
            <w:r w:rsidRPr="004D2775">
              <w:rPr>
                <w:rStyle w:val="Hyperlink"/>
                <w:noProof/>
                <w:rtl/>
              </w:rPr>
              <w:t xml:space="preserve"> </w:t>
            </w:r>
            <w:r w:rsidRPr="004D2775">
              <w:rPr>
                <w:rStyle w:val="Hyperlink"/>
                <w:rFonts w:hint="eastAsia"/>
                <w:noProof/>
                <w:rtl/>
              </w:rPr>
              <w:t>مع</w:t>
            </w:r>
            <w:r w:rsidRPr="004D2775">
              <w:rPr>
                <w:rStyle w:val="Hyperlink"/>
                <w:noProof/>
                <w:rtl/>
              </w:rPr>
              <w:t xml:space="preserve"> </w:t>
            </w:r>
            <w:r w:rsidRPr="004D2775">
              <w:rPr>
                <w:rStyle w:val="Hyperlink"/>
                <w:rFonts w:hint="eastAsia"/>
                <w:noProof/>
                <w:rtl/>
              </w:rPr>
              <w:t>أصحابه</w:t>
            </w:r>
            <w:r w:rsidRPr="004D2775">
              <w:rPr>
                <w:rStyle w:val="Hyperlink"/>
                <w:noProof/>
                <w:rtl/>
              </w:rPr>
              <w:t xml:space="preserve"> </w:t>
            </w:r>
            <w:r w:rsidRPr="004D2775">
              <w:rPr>
                <w:rStyle w:val="Hyperlink"/>
                <w:rFonts w:hint="eastAsia"/>
                <w:noProof/>
                <w:rtl/>
              </w:rPr>
              <w:t>ليلة</w:t>
            </w:r>
            <w:r w:rsidRPr="004D2775">
              <w:rPr>
                <w:rStyle w:val="Hyperlink"/>
                <w:noProof/>
                <w:rtl/>
              </w:rPr>
              <w:t xml:space="preserve"> </w:t>
            </w:r>
            <w:r w:rsidRPr="004D2775">
              <w:rPr>
                <w:rStyle w:val="Hyperlink"/>
                <w:rFonts w:hint="eastAsia"/>
                <w:noProof/>
                <w:rtl/>
              </w:rPr>
              <w:t>العاشر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Toc448911986 \h</w:instrText>
            </w:r>
            <w:r>
              <w:rPr>
                <w:noProof/>
                <w:webHidden/>
                <w:rtl/>
              </w:rPr>
              <w:instrText xml:space="preserve"> </w:instrText>
            </w:r>
            <w:r>
              <w:rPr>
                <w:noProof/>
                <w:webHidden/>
                <w:rtl/>
              </w:rPr>
            </w:r>
            <w:r>
              <w:rPr>
                <w:noProof/>
                <w:webHidden/>
                <w:rtl/>
              </w:rPr>
              <w:fldChar w:fldCharType="separate"/>
            </w:r>
            <w:r w:rsidR="00B76780">
              <w:rPr>
                <w:noProof/>
                <w:webHidden/>
                <w:rtl/>
              </w:rPr>
              <w:t>187</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87" w:history="1">
            <w:r w:rsidRPr="004D2775">
              <w:rPr>
                <w:rStyle w:val="Hyperlink"/>
                <w:rFonts w:hint="eastAsia"/>
                <w:noProof/>
                <w:rtl/>
              </w:rPr>
              <w:t>سرور</w:t>
            </w:r>
            <w:r w:rsidRPr="004D2775">
              <w:rPr>
                <w:rStyle w:val="Hyperlink"/>
                <w:noProof/>
                <w:rtl/>
              </w:rPr>
              <w:t xml:space="preserve"> </w:t>
            </w:r>
            <w:r w:rsidRPr="004D2775">
              <w:rPr>
                <w:rStyle w:val="Hyperlink"/>
                <w:rFonts w:hint="eastAsia"/>
                <w:noProof/>
                <w:rtl/>
              </w:rPr>
              <w:t>برير</w:t>
            </w:r>
            <w:r w:rsidRPr="004D2775">
              <w:rPr>
                <w:rStyle w:val="Hyperlink"/>
                <w:noProof/>
                <w:rtl/>
              </w:rPr>
              <w:t xml:space="preserve"> </w:t>
            </w:r>
            <w:r w:rsidRPr="004D2775">
              <w:rPr>
                <w:rStyle w:val="Hyperlink"/>
                <w:rFonts w:hint="eastAsia"/>
                <w:noProof/>
                <w:rtl/>
              </w:rPr>
              <w:t>الهمداني</w:t>
            </w:r>
            <w:r w:rsidRPr="004D2775">
              <w:rPr>
                <w:rStyle w:val="Hyperlink"/>
                <w:noProof/>
                <w:rtl/>
              </w:rPr>
              <w:t xml:space="preserve"> </w:t>
            </w:r>
            <w:r w:rsidRPr="004D2775">
              <w:rPr>
                <w:rStyle w:val="Hyperlink"/>
                <w:rFonts w:hint="eastAsia"/>
                <w:noProof/>
                <w:rtl/>
              </w:rPr>
              <w:t>بالشهادة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Toc448911987 \h</w:instrText>
            </w:r>
            <w:r>
              <w:rPr>
                <w:noProof/>
                <w:webHidden/>
                <w:rtl/>
              </w:rPr>
              <w:instrText xml:space="preserve"> </w:instrText>
            </w:r>
            <w:r>
              <w:rPr>
                <w:noProof/>
                <w:webHidden/>
                <w:rtl/>
              </w:rPr>
            </w:r>
            <w:r>
              <w:rPr>
                <w:noProof/>
                <w:webHidden/>
                <w:rtl/>
              </w:rPr>
              <w:fldChar w:fldCharType="separate"/>
            </w:r>
            <w:r w:rsidR="00B76780">
              <w:rPr>
                <w:noProof/>
                <w:webHidden/>
                <w:rtl/>
              </w:rPr>
              <w:t>189</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88" w:history="1">
            <w:r w:rsidRPr="004D2775">
              <w:rPr>
                <w:rStyle w:val="Hyperlink"/>
                <w:rFonts w:hint="eastAsia"/>
                <w:noProof/>
                <w:rtl/>
              </w:rPr>
              <w:t>تعبئة</w:t>
            </w:r>
            <w:r w:rsidRPr="004D2775">
              <w:rPr>
                <w:rStyle w:val="Hyperlink"/>
                <w:noProof/>
                <w:rtl/>
              </w:rPr>
              <w:t xml:space="preserve"> </w:t>
            </w:r>
            <w:r w:rsidRPr="004D2775">
              <w:rPr>
                <w:rStyle w:val="Hyperlink"/>
                <w:rFonts w:hint="eastAsia"/>
                <w:noProof/>
                <w:rtl/>
              </w:rPr>
              <w:t>الحسين</w:t>
            </w:r>
            <w:r w:rsidRPr="004D2775">
              <w:rPr>
                <w:rStyle w:val="Hyperlink"/>
                <w:noProof/>
                <w:rtl/>
              </w:rPr>
              <w:t xml:space="preserve"> </w:t>
            </w:r>
            <w:r w:rsidRPr="005B0B13">
              <w:rPr>
                <w:rStyle w:val="libAlaemChar"/>
                <w:rFonts w:hint="eastAsia"/>
                <w:noProof/>
                <w:rtl/>
              </w:rPr>
              <w:t>عليه‌السلام</w:t>
            </w:r>
            <w:r w:rsidRPr="004D2775">
              <w:rPr>
                <w:rStyle w:val="Hyperlink"/>
                <w:noProof/>
                <w:rtl/>
              </w:rPr>
              <w:t xml:space="preserve"> </w:t>
            </w:r>
            <w:r w:rsidRPr="004D2775">
              <w:rPr>
                <w:rStyle w:val="Hyperlink"/>
                <w:rFonts w:hint="eastAsia"/>
                <w:noProof/>
                <w:rtl/>
              </w:rPr>
              <w:t>أصحابه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Toc448911988 \h</w:instrText>
            </w:r>
            <w:r>
              <w:rPr>
                <w:noProof/>
                <w:webHidden/>
                <w:rtl/>
              </w:rPr>
              <w:instrText xml:space="preserve"> </w:instrText>
            </w:r>
            <w:r>
              <w:rPr>
                <w:noProof/>
                <w:webHidden/>
                <w:rtl/>
              </w:rPr>
            </w:r>
            <w:r>
              <w:rPr>
                <w:noProof/>
                <w:webHidden/>
                <w:rtl/>
              </w:rPr>
              <w:fldChar w:fldCharType="separate"/>
            </w:r>
            <w:r w:rsidR="00B76780">
              <w:rPr>
                <w:noProof/>
                <w:webHidden/>
                <w:rtl/>
              </w:rPr>
              <w:t>190</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89" w:history="1">
            <w:r w:rsidRPr="004D2775">
              <w:rPr>
                <w:rStyle w:val="Hyperlink"/>
                <w:rFonts w:hint="eastAsia"/>
                <w:noProof/>
                <w:rtl/>
              </w:rPr>
              <w:t>تعبئة</w:t>
            </w:r>
            <w:r w:rsidRPr="004D2775">
              <w:rPr>
                <w:rStyle w:val="Hyperlink"/>
                <w:noProof/>
                <w:rtl/>
              </w:rPr>
              <w:t xml:space="preserve"> </w:t>
            </w:r>
            <w:r w:rsidRPr="004D2775">
              <w:rPr>
                <w:rStyle w:val="Hyperlink"/>
                <w:rFonts w:hint="eastAsia"/>
                <w:noProof/>
                <w:rtl/>
              </w:rPr>
              <w:t>عمر</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سعد</w:t>
            </w:r>
            <w:r w:rsidRPr="004D2775">
              <w:rPr>
                <w:rStyle w:val="Hyperlink"/>
                <w:noProof/>
                <w:rtl/>
              </w:rPr>
              <w:t xml:space="preserve"> </w:t>
            </w:r>
            <w:r w:rsidRPr="004D2775">
              <w:rPr>
                <w:rStyle w:val="Hyperlink"/>
                <w:rFonts w:hint="eastAsia"/>
                <w:noProof/>
                <w:rtl/>
              </w:rPr>
              <w:t>جيشه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Toc448911989 \h</w:instrText>
            </w:r>
            <w:r>
              <w:rPr>
                <w:noProof/>
                <w:webHidden/>
                <w:rtl/>
              </w:rPr>
              <w:instrText xml:space="preserve"> </w:instrText>
            </w:r>
            <w:r>
              <w:rPr>
                <w:noProof/>
                <w:webHidden/>
                <w:rtl/>
              </w:rPr>
            </w:r>
            <w:r>
              <w:rPr>
                <w:noProof/>
                <w:webHidden/>
                <w:rtl/>
              </w:rPr>
              <w:fldChar w:fldCharType="separate"/>
            </w:r>
            <w:r w:rsidR="00B76780">
              <w:rPr>
                <w:noProof/>
                <w:webHidden/>
                <w:rtl/>
              </w:rPr>
              <w:t>191</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90" w:history="1">
            <w:r w:rsidRPr="004D2775">
              <w:rPr>
                <w:rStyle w:val="Hyperlink"/>
                <w:rFonts w:hint="eastAsia"/>
                <w:noProof/>
                <w:rtl/>
              </w:rPr>
              <w:t>دعاء</w:t>
            </w:r>
            <w:r w:rsidRPr="004D2775">
              <w:rPr>
                <w:rStyle w:val="Hyperlink"/>
                <w:noProof/>
                <w:rtl/>
              </w:rPr>
              <w:t xml:space="preserve"> </w:t>
            </w:r>
            <w:r w:rsidRPr="004D2775">
              <w:rPr>
                <w:rStyle w:val="Hyperlink"/>
                <w:rFonts w:hint="eastAsia"/>
                <w:noProof/>
                <w:rtl/>
              </w:rPr>
              <w:t>الحسين</w:t>
            </w:r>
            <w:r w:rsidRPr="004D2775">
              <w:rPr>
                <w:rStyle w:val="Hyperlink"/>
                <w:noProof/>
                <w:rtl/>
              </w:rPr>
              <w:t xml:space="preserve"> </w:t>
            </w:r>
            <w:r w:rsidRPr="005B0B13">
              <w:rPr>
                <w:rStyle w:val="libAlaemChar"/>
                <w:rFonts w:hint="eastAsia"/>
                <w:noProof/>
                <w:rtl/>
              </w:rPr>
              <w:t>عليه‌السلام</w:t>
            </w:r>
            <w:r w:rsidRPr="004D2775">
              <w:rPr>
                <w:rStyle w:val="Hyperlink"/>
                <w:noProof/>
                <w:rtl/>
              </w:rPr>
              <w:t xml:space="preserve"> </w:t>
            </w:r>
            <w:r w:rsidRPr="004D2775">
              <w:rPr>
                <w:rStyle w:val="Hyperlink"/>
                <w:rFonts w:hint="eastAsia"/>
                <w:noProof/>
                <w:rtl/>
              </w:rPr>
              <w:t>يوم</w:t>
            </w:r>
            <w:r w:rsidRPr="004D2775">
              <w:rPr>
                <w:rStyle w:val="Hyperlink"/>
                <w:noProof/>
                <w:rtl/>
              </w:rPr>
              <w:t xml:space="preserve"> </w:t>
            </w:r>
            <w:r w:rsidRPr="004D2775">
              <w:rPr>
                <w:rStyle w:val="Hyperlink"/>
                <w:rFonts w:hint="eastAsia"/>
                <w:noProof/>
                <w:rtl/>
              </w:rPr>
              <w:t>العاشر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Toc448911990 \h</w:instrText>
            </w:r>
            <w:r>
              <w:rPr>
                <w:noProof/>
                <w:webHidden/>
                <w:rtl/>
              </w:rPr>
              <w:instrText xml:space="preserve"> </w:instrText>
            </w:r>
            <w:r>
              <w:rPr>
                <w:noProof/>
                <w:webHidden/>
                <w:rtl/>
              </w:rPr>
            </w:r>
            <w:r>
              <w:rPr>
                <w:noProof/>
                <w:webHidden/>
                <w:rtl/>
              </w:rPr>
              <w:fldChar w:fldCharType="separate"/>
            </w:r>
            <w:r w:rsidR="00B76780">
              <w:rPr>
                <w:noProof/>
                <w:webHidden/>
                <w:rtl/>
              </w:rPr>
              <w:t>191</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91" w:history="1">
            <w:r w:rsidRPr="004D2775">
              <w:rPr>
                <w:rStyle w:val="Hyperlink"/>
                <w:rFonts w:hint="eastAsia"/>
                <w:noProof/>
                <w:rtl/>
              </w:rPr>
              <w:t>خطاب</w:t>
            </w:r>
            <w:r w:rsidRPr="004D2775">
              <w:rPr>
                <w:rStyle w:val="Hyperlink"/>
                <w:noProof/>
                <w:rtl/>
              </w:rPr>
              <w:t xml:space="preserve"> </w:t>
            </w:r>
            <w:r w:rsidRPr="004D2775">
              <w:rPr>
                <w:rStyle w:val="Hyperlink"/>
                <w:rFonts w:hint="eastAsia"/>
                <w:noProof/>
                <w:rtl/>
              </w:rPr>
              <w:t>الحسين</w:t>
            </w:r>
            <w:r w:rsidRPr="004D2775">
              <w:rPr>
                <w:rStyle w:val="Hyperlink"/>
                <w:noProof/>
                <w:rtl/>
              </w:rPr>
              <w:t xml:space="preserve"> </w:t>
            </w:r>
            <w:r w:rsidRPr="005B0B13">
              <w:rPr>
                <w:rStyle w:val="libAlaemChar"/>
                <w:rFonts w:hint="eastAsia"/>
                <w:noProof/>
                <w:rtl/>
              </w:rPr>
              <w:t>عليه‌السلام</w:t>
            </w:r>
            <w:r w:rsidRPr="004D2775">
              <w:rPr>
                <w:rStyle w:val="Hyperlink"/>
                <w:noProof/>
                <w:rtl/>
              </w:rPr>
              <w:t xml:space="preserve"> </w:t>
            </w:r>
            <w:r w:rsidRPr="004D2775">
              <w:rPr>
                <w:rStyle w:val="Hyperlink"/>
                <w:rFonts w:hint="eastAsia"/>
                <w:noProof/>
                <w:rtl/>
              </w:rPr>
              <w:t>يوم</w:t>
            </w:r>
            <w:r w:rsidRPr="004D2775">
              <w:rPr>
                <w:rStyle w:val="Hyperlink"/>
                <w:noProof/>
                <w:rtl/>
              </w:rPr>
              <w:t xml:space="preserve"> </w:t>
            </w:r>
            <w:r w:rsidRPr="004D2775">
              <w:rPr>
                <w:rStyle w:val="Hyperlink"/>
                <w:rFonts w:hint="eastAsia"/>
                <w:noProof/>
                <w:rtl/>
              </w:rPr>
              <w:t>العاشر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Toc448911991 \h</w:instrText>
            </w:r>
            <w:r>
              <w:rPr>
                <w:noProof/>
                <w:webHidden/>
                <w:rtl/>
              </w:rPr>
              <w:instrText xml:space="preserve"> </w:instrText>
            </w:r>
            <w:r>
              <w:rPr>
                <w:noProof/>
                <w:webHidden/>
                <w:rtl/>
              </w:rPr>
            </w:r>
            <w:r>
              <w:rPr>
                <w:noProof/>
                <w:webHidden/>
                <w:rtl/>
              </w:rPr>
              <w:fldChar w:fldCharType="separate"/>
            </w:r>
            <w:r w:rsidR="00B76780">
              <w:rPr>
                <w:noProof/>
                <w:webHidden/>
                <w:rtl/>
              </w:rPr>
              <w:t>192</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92" w:history="1">
            <w:r w:rsidRPr="004D2775">
              <w:rPr>
                <w:rStyle w:val="Hyperlink"/>
                <w:rFonts w:hint="eastAsia"/>
                <w:noProof/>
                <w:rtl/>
              </w:rPr>
              <w:t>ندم</w:t>
            </w:r>
            <w:r w:rsidRPr="004D2775">
              <w:rPr>
                <w:rStyle w:val="Hyperlink"/>
                <w:noProof/>
                <w:rtl/>
              </w:rPr>
              <w:t xml:space="preserve"> </w:t>
            </w:r>
            <w:r w:rsidRPr="004D2775">
              <w:rPr>
                <w:rStyle w:val="Hyperlink"/>
                <w:rFonts w:hint="eastAsia"/>
                <w:noProof/>
                <w:rtl/>
              </w:rPr>
              <w:t>الحر</w:t>
            </w:r>
            <w:r w:rsidRPr="004D2775">
              <w:rPr>
                <w:rStyle w:val="Hyperlink"/>
                <w:noProof/>
                <w:rtl/>
              </w:rPr>
              <w:t xml:space="preserve"> </w:t>
            </w:r>
            <w:r w:rsidRPr="004D2775">
              <w:rPr>
                <w:rStyle w:val="Hyperlink"/>
                <w:rFonts w:hint="eastAsia"/>
                <w:noProof/>
                <w:rtl/>
              </w:rPr>
              <w:t>وتوبته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Toc448911992 \h</w:instrText>
            </w:r>
            <w:r>
              <w:rPr>
                <w:noProof/>
                <w:webHidden/>
                <w:rtl/>
              </w:rPr>
              <w:instrText xml:space="preserve"> </w:instrText>
            </w:r>
            <w:r>
              <w:rPr>
                <w:noProof/>
                <w:webHidden/>
                <w:rtl/>
              </w:rPr>
            </w:r>
            <w:r>
              <w:rPr>
                <w:noProof/>
                <w:webHidden/>
                <w:rtl/>
              </w:rPr>
              <w:fldChar w:fldCharType="separate"/>
            </w:r>
            <w:r w:rsidR="00B76780">
              <w:rPr>
                <w:noProof/>
                <w:webHidden/>
                <w:rtl/>
              </w:rPr>
              <w:t>195</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93" w:history="1">
            <w:r w:rsidRPr="004D2775">
              <w:rPr>
                <w:rStyle w:val="Hyperlink"/>
                <w:rFonts w:hint="eastAsia"/>
                <w:noProof/>
                <w:rtl/>
              </w:rPr>
              <w:t>الحسين</w:t>
            </w:r>
            <w:r w:rsidRPr="004D2775">
              <w:rPr>
                <w:rStyle w:val="Hyperlink"/>
                <w:noProof/>
                <w:rtl/>
              </w:rPr>
              <w:t xml:space="preserve"> </w:t>
            </w:r>
            <w:r w:rsidRPr="005B0B13">
              <w:rPr>
                <w:rStyle w:val="libAlaemChar"/>
                <w:rFonts w:hint="eastAsia"/>
                <w:noProof/>
                <w:rtl/>
              </w:rPr>
              <w:t>عليه‌السلام</w:t>
            </w:r>
            <w:r w:rsidRPr="004D2775">
              <w:rPr>
                <w:rStyle w:val="Hyperlink"/>
                <w:noProof/>
                <w:rtl/>
              </w:rPr>
              <w:t xml:space="preserve"> </w:t>
            </w:r>
            <w:r w:rsidRPr="004D2775">
              <w:rPr>
                <w:rStyle w:val="Hyperlink"/>
                <w:rFonts w:hint="eastAsia"/>
                <w:noProof/>
                <w:rtl/>
              </w:rPr>
              <w:t>يكره</w:t>
            </w:r>
            <w:r w:rsidRPr="004D2775">
              <w:rPr>
                <w:rStyle w:val="Hyperlink"/>
                <w:noProof/>
                <w:rtl/>
              </w:rPr>
              <w:t xml:space="preserve"> </w:t>
            </w:r>
            <w:r w:rsidRPr="004D2775">
              <w:rPr>
                <w:rStyle w:val="Hyperlink"/>
                <w:rFonts w:hint="eastAsia"/>
                <w:noProof/>
                <w:rtl/>
              </w:rPr>
              <w:t>أن</w:t>
            </w:r>
            <w:r w:rsidRPr="004D2775">
              <w:rPr>
                <w:rStyle w:val="Hyperlink"/>
                <w:noProof/>
                <w:rtl/>
              </w:rPr>
              <w:t xml:space="preserve"> </w:t>
            </w:r>
            <w:r w:rsidRPr="004D2775">
              <w:rPr>
                <w:rStyle w:val="Hyperlink"/>
                <w:rFonts w:hint="eastAsia"/>
                <w:noProof/>
                <w:rtl/>
              </w:rPr>
              <w:t>يبدأهم</w:t>
            </w:r>
            <w:r w:rsidRPr="004D2775">
              <w:rPr>
                <w:rStyle w:val="Hyperlink"/>
                <w:noProof/>
                <w:rtl/>
              </w:rPr>
              <w:t xml:space="preserve"> </w:t>
            </w:r>
            <w:r w:rsidRPr="004D2775">
              <w:rPr>
                <w:rStyle w:val="Hyperlink"/>
                <w:rFonts w:hint="eastAsia"/>
                <w:noProof/>
                <w:rtl/>
              </w:rPr>
              <w:t>بقتال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Toc448911993 \h</w:instrText>
            </w:r>
            <w:r>
              <w:rPr>
                <w:noProof/>
                <w:webHidden/>
                <w:rtl/>
              </w:rPr>
              <w:instrText xml:space="preserve"> </w:instrText>
            </w:r>
            <w:r>
              <w:rPr>
                <w:noProof/>
                <w:webHidden/>
                <w:rtl/>
              </w:rPr>
            </w:r>
            <w:r>
              <w:rPr>
                <w:noProof/>
                <w:webHidden/>
                <w:rtl/>
              </w:rPr>
              <w:fldChar w:fldCharType="separate"/>
            </w:r>
            <w:r w:rsidR="00B76780">
              <w:rPr>
                <w:noProof/>
                <w:webHidden/>
                <w:rtl/>
              </w:rPr>
              <w:t>196</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94" w:history="1">
            <w:r w:rsidRPr="004D2775">
              <w:rPr>
                <w:rStyle w:val="Hyperlink"/>
                <w:rFonts w:hint="eastAsia"/>
                <w:noProof/>
                <w:rtl/>
              </w:rPr>
              <w:t>شهادة</w:t>
            </w:r>
            <w:r w:rsidRPr="004D2775">
              <w:rPr>
                <w:rStyle w:val="Hyperlink"/>
                <w:noProof/>
                <w:rtl/>
              </w:rPr>
              <w:t xml:space="preserve"> </w:t>
            </w:r>
            <w:r w:rsidRPr="004D2775">
              <w:rPr>
                <w:rStyle w:val="Hyperlink"/>
                <w:rFonts w:hint="eastAsia"/>
                <w:noProof/>
                <w:rtl/>
              </w:rPr>
              <w:t>عبد</w:t>
            </w:r>
            <w:r w:rsidRPr="004D2775">
              <w:rPr>
                <w:rStyle w:val="Hyperlink"/>
                <w:noProof/>
                <w:rtl/>
              </w:rPr>
              <w:t xml:space="preserve"> </w:t>
            </w:r>
            <w:r w:rsidRPr="004D2775">
              <w:rPr>
                <w:rStyle w:val="Hyperlink"/>
                <w:rFonts w:hint="eastAsia"/>
                <w:noProof/>
                <w:rtl/>
              </w:rPr>
              <w:t>الله</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عمير</w:t>
            </w:r>
            <w:r w:rsidRPr="004D2775">
              <w:rPr>
                <w:rStyle w:val="Hyperlink"/>
                <w:noProof/>
                <w:rtl/>
              </w:rPr>
              <w:t xml:space="preserve"> </w:t>
            </w:r>
            <w:r w:rsidRPr="004D2775">
              <w:rPr>
                <w:rStyle w:val="Hyperlink"/>
                <w:rFonts w:hint="eastAsia"/>
                <w:noProof/>
                <w:rtl/>
              </w:rPr>
              <w:t>الكلبي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Toc448911994 \h</w:instrText>
            </w:r>
            <w:r>
              <w:rPr>
                <w:noProof/>
                <w:webHidden/>
                <w:rtl/>
              </w:rPr>
              <w:instrText xml:space="preserve"> </w:instrText>
            </w:r>
            <w:r>
              <w:rPr>
                <w:noProof/>
                <w:webHidden/>
                <w:rtl/>
              </w:rPr>
            </w:r>
            <w:r>
              <w:rPr>
                <w:noProof/>
                <w:webHidden/>
                <w:rtl/>
              </w:rPr>
              <w:fldChar w:fldCharType="separate"/>
            </w:r>
            <w:r w:rsidR="00B76780">
              <w:rPr>
                <w:noProof/>
                <w:webHidden/>
                <w:rtl/>
              </w:rPr>
              <w:t>196</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95" w:history="1">
            <w:r w:rsidRPr="004D2775">
              <w:rPr>
                <w:rStyle w:val="Hyperlink"/>
                <w:rFonts w:hint="eastAsia"/>
                <w:noProof/>
                <w:rtl/>
              </w:rPr>
              <w:t>شهادة</w:t>
            </w:r>
            <w:r w:rsidRPr="004D2775">
              <w:rPr>
                <w:rStyle w:val="Hyperlink"/>
                <w:noProof/>
                <w:rtl/>
              </w:rPr>
              <w:t xml:space="preserve"> </w:t>
            </w:r>
            <w:r w:rsidRPr="004D2775">
              <w:rPr>
                <w:rStyle w:val="Hyperlink"/>
                <w:rFonts w:hint="eastAsia"/>
                <w:noProof/>
                <w:rtl/>
              </w:rPr>
              <w:t>برير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Toc448911995 \h</w:instrText>
            </w:r>
            <w:r>
              <w:rPr>
                <w:noProof/>
                <w:webHidden/>
                <w:rtl/>
              </w:rPr>
              <w:instrText xml:space="preserve"> </w:instrText>
            </w:r>
            <w:r>
              <w:rPr>
                <w:noProof/>
                <w:webHidden/>
                <w:rtl/>
              </w:rPr>
            </w:r>
            <w:r>
              <w:rPr>
                <w:noProof/>
                <w:webHidden/>
                <w:rtl/>
              </w:rPr>
              <w:fldChar w:fldCharType="separate"/>
            </w:r>
            <w:r w:rsidR="00B76780">
              <w:rPr>
                <w:noProof/>
                <w:webHidden/>
                <w:rtl/>
              </w:rPr>
              <w:t>197</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96" w:history="1">
            <w:r w:rsidRPr="004D2775">
              <w:rPr>
                <w:rStyle w:val="Hyperlink"/>
                <w:rFonts w:hint="eastAsia"/>
                <w:noProof/>
                <w:rtl/>
              </w:rPr>
              <w:t>عمرو</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قرظة</w:t>
            </w:r>
            <w:r w:rsidRPr="004D2775">
              <w:rPr>
                <w:rStyle w:val="Hyperlink"/>
                <w:noProof/>
                <w:rtl/>
              </w:rPr>
              <w:t xml:space="preserve"> </w:t>
            </w:r>
            <w:r w:rsidRPr="004D2775">
              <w:rPr>
                <w:rStyle w:val="Hyperlink"/>
                <w:rFonts w:hint="eastAsia"/>
                <w:noProof/>
                <w:rtl/>
              </w:rPr>
              <w:t>الأنصاري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Toc448911996 \h</w:instrText>
            </w:r>
            <w:r>
              <w:rPr>
                <w:noProof/>
                <w:webHidden/>
                <w:rtl/>
              </w:rPr>
              <w:instrText xml:space="preserve"> </w:instrText>
            </w:r>
            <w:r>
              <w:rPr>
                <w:noProof/>
                <w:webHidden/>
                <w:rtl/>
              </w:rPr>
            </w:r>
            <w:r>
              <w:rPr>
                <w:noProof/>
                <w:webHidden/>
                <w:rtl/>
              </w:rPr>
              <w:fldChar w:fldCharType="separate"/>
            </w:r>
            <w:r w:rsidR="00B76780">
              <w:rPr>
                <w:noProof/>
                <w:webHidden/>
                <w:rtl/>
              </w:rPr>
              <w:t>198</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97" w:history="1">
            <w:r w:rsidRPr="004D2775">
              <w:rPr>
                <w:rStyle w:val="Hyperlink"/>
                <w:rFonts w:hint="eastAsia"/>
                <w:noProof/>
                <w:rtl/>
              </w:rPr>
              <w:t>شهادة</w:t>
            </w:r>
            <w:r w:rsidRPr="004D2775">
              <w:rPr>
                <w:rStyle w:val="Hyperlink"/>
                <w:noProof/>
                <w:rtl/>
              </w:rPr>
              <w:t xml:space="preserve"> </w:t>
            </w:r>
            <w:r w:rsidRPr="004D2775">
              <w:rPr>
                <w:rStyle w:val="Hyperlink"/>
                <w:rFonts w:hint="eastAsia"/>
                <w:noProof/>
                <w:rtl/>
              </w:rPr>
              <w:t>مسلم</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عوسجة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Toc448911997 \h</w:instrText>
            </w:r>
            <w:r>
              <w:rPr>
                <w:noProof/>
                <w:webHidden/>
                <w:rtl/>
              </w:rPr>
              <w:instrText xml:space="preserve"> </w:instrText>
            </w:r>
            <w:r>
              <w:rPr>
                <w:noProof/>
                <w:webHidden/>
                <w:rtl/>
              </w:rPr>
            </w:r>
            <w:r>
              <w:rPr>
                <w:noProof/>
                <w:webHidden/>
                <w:rtl/>
              </w:rPr>
              <w:fldChar w:fldCharType="separate"/>
            </w:r>
            <w:r w:rsidR="00B76780">
              <w:rPr>
                <w:noProof/>
                <w:webHidden/>
                <w:rtl/>
              </w:rPr>
              <w:t>198</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98" w:history="1">
            <w:r w:rsidRPr="004D2775">
              <w:rPr>
                <w:rStyle w:val="Hyperlink"/>
                <w:rFonts w:hint="eastAsia"/>
                <w:noProof/>
                <w:rtl/>
              </w:rPr>
              <w:t>شهادة</w:t>
            </w:r>
            <w:r w:rsidRPr="004D2775">
              <w:rPr>
                <w:rStyle w:val="Hyperlink"/>
                <w:noProof/>
                <w:rtl/>
              </w:rPr>
              <w:t xml:space="preserve"> </w:t>
            </w:r>
            <w:r w:rsidRPr="004D2775">
              <w:rPr>
                <w:rStyle w:val="Hyperlink"/>
                <w:rFonts w:hint="eastAsia"/>
                <w:noProof/>
                <w:rtl/>
              </w:rPr>
              <w:t>عابس</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شبيب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Toc448911998 \h</w:instrText>
            </w:r>
            <w:r>
              <w:rPr>
                <w:noProof/>
                <w:webHidden/>
                <w:rtl/>
              </w:rPr>
              <w:instrText xml:space="preserve"> </w:instrText>
            </w:r>
            <w:r>
              <w:rPr>
                <w:noProof/>
                <w:webHidden/>
                <w:rtl/>
              </w:rPr>
            </w:r>
            <w:r>
              <w:rPr>
                <w:noProof/>
                <w:webHidden/>
                <w:rtl/>
              </w:rPr>
              <w:fldChar w:fldCharType="separate"/>
            </w:r>
            <w:r w:rsidR="00B76780">
              <w:rPr>
                <w:noProof/>
                <w:webHidden/>
                <w:rtl/>
              </w:rPr>
              <w:t>199</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1999" w:history="1">
            <w:r w:rsidRPr="004D2775">
              <w:rPr>
                <w:rStyle w:val="Hyperlink"/>
                <w:rFonts w:hint="eastAsia"/>
                <w:noProof/>
                <w:rtl/>
              </w:rPr>
              <w:t>شهادة</w:t>
            </w:r>
            <w:r w:rsidRPr="004D2775">
              <w:rPr>
                <w:rStyle w:val="Hyperlink"/>
                <w:noProof/>
                <w:rtl/>
              </w:rPr>
              <w:t xml:space="preserve"> </w:t>
            </w:r>
            <w:r w:rsidRPr="004D2775">
              <w:rPr>
                <w:rStyle w:val="Hyperlink"/>
                <w:rFonts w:hint="eastAsia"/>
                <w:noProof/>
                <w:rtl/>
              </w:rPr>
              <w:t>نافع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Toc448911999 \h</w:instrText>
            </w:r>
            <w:r>
              <w:rPr>
                <w:noProof/>
                <w:webHidden/>
                <w:rtl/>
              </w:rPr>
              <w:instrText xml:space="preserve"> </w:instrText>
            </w:r>
            <w:r>
              <w:rPr>
                <w:noProof/>
                <w:webHidden/>
                <w:rtl/>
              </w:rPr>
            </w:r>
            <w:r>
              <w:rPr>
                <w:noProof/>
                <w:webHidden/>
                <w:rtl/>
              </w:rPr>
              <w:fldChar w:fldCharType="separate"/>
            </w:r>
            <w:r w:rsidR="00B76780">
              <w:rPr>
                <w:noProof/>
                <w:webHidden/>
                <w:rtl/>
              </w:rPr>
              <w:t>200</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00" w:history="1">
            <w:r w:rsidRPr="004D2775">
              <w:rPr>
                <w:rStyle w:val="Hyperlink"/>
                <w:rFonts w:hint="eastAsia"/>
                <w:noProof/>
                <w:rtl/>
              </w:rPr>
              <w:t>هجوم</w:t>
            </w:r>
            <w:r w:rsidRPr="004D2775">
              <w:rPr>
                <w:rStyle w:val="Hyperlink"/>
                <w:noProof/>
                <w:rtl/>
              </w:rPr>
              <w:t xml:space="preserve"> </w:t>
            </w:r>
            <w:r w:rsidRPr="004D2775">
              <w:rPr>
                <w:rStyle w:val="Hyperlink"/>
                <w:rFonts w:hint="eastAsia"/>
                <w:noProof/>
                <w:rtl/>
              </w:rPr>
              <w:t>جيش</w:t>
            </w:r>
            <w:r w:rsidRPr="004D2775">
              <w:rPr>
                <w:rStyle w:val="Hyperlink"/>
                <w:noProof/>
                <w:rtl/>
              </w:rPr>
              <w:t xml:space="preserve"> </w:t>
            </w:r>
            <w:r w:rsidRPr="004D2775">
              <w:rPr>
                <w:rStyle w:val="Hyperlink"/>
                <w:rFonts w:hint="eastAsia"/>
                <w:noProof/>
                <w:rtl/>
              </w:rPr>
              <w:t>ابن</w:t>
            </w:r>
            <w:r w:rsidRPr="004D2775">
              <w:rPr>
                <w:rStyle w:val="Hyperlink"/>
                <w:noProof/>
                <w:rtl/>
              </w:rPr>
              <w:t xml:space="preserve"> </w:t>
            </w:r>
            <w:r w:rsidRPr="004D2775">
              <w:rPr>
                <w:rStyle w:val="Hyperlink"/>
                <w:rFonts w:hint="eastAsia"/>
                <w:noProof/>
                <w:rtl/>
              </w:rPr>
              <w:t>سعد</w:t>
            </w:r>
            <w:r w:rsidRPr="004D2775">
              <w:rPr>
                <w:rStyle w:val="Hyperlink"/>
                <w:noProof/>
                <w:rtl/>
              </w:rPr>
              <w:t xml:space="preserve"> </w:t>
            </w:r>
            <w:r w:rsidRPr="004D2775">
              <w:rPr>
                <w:rStyle w:val="Hyperlink"/>
                <w:rFonts w:hint="eastAsia"/>
                <w:noProof/>
                <w:rtl/>
              </w:rPr>
              <w:t>على</w:t>
            </w:r>
            <w:r w:rsidRPr="004D2775">
              <w:rPr>
                <w:rStyle w:val="Hyperlink"/>
                <w:noProof/>
                <w:rtl/>
              </w:rPr>
              <w:t xml:space="preserve"> </w:t>
            </w:r>
            <w:r w:rsidRPr="004D2775">
              <w:rPr>
                <w:rStyle w:val="Hyperlink"/>
                <w:rFonts w:hint="eastAsia"/>
                <w:noProof/>
                <w:rtl/>
              </w:rPr>
              <w:t>أصحاب</w:t>
            </w:r>
            <w:r w:rsidRPr="004D2775">
              <w:rPr>
                <w:rStyle w:val="Hyperlink"/>
                <w:noProof/>
                <w:rtl/>
              </w:rPr>
              <w:t xml:space="preserve"> </w:t>
            </w:r>
            <w:r w:rsidRPr="004D2775">
              <w:rPr>
                <w:rStyle w:val="Hyperlink"/>
                <w:rFonts w:hint="eastAsia"/>
                <w:noProof/>
                <w:rtl/>
              </w:rPr>
              <w:t>الحسين</w:t>
            </w:r>
            <w:r w:rsidRPr="004D2775">
              <w:rPr>
                <w:rStyle w:val="Hyperlink"/>
                <w:noProof/>
                <w:rtl/>
              </w:rPr>
              <w:t xml:space="preserve"> </w:t>
            </w:r>
            <w:r w:rsidRPr="005B0B13">
              <w:rPr>
                <w:rStyle w:val="libAlaemChar"/>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Toc448912000 \h</w:instrText>
            </w:r>
            <w:r>
              <w:rPr>
                <w:noProof/>
                <w:webHidden/>
                <w:rtl/>
              </w:rPr>
              <w:instrText xml:space="preserve"> </w:instrText>
            </w:r>
            <w:r>
              <w:rPr>
                <w:noProof/>
                <w:webHidden/>
                <w:rtl/>
              </w:rPr>
            </w:r>
            <w:r>
              <w:rPr>
                <w:noProof/>
                <w:webHidden/>
                <w:rtl/>
              </w:rPr>
              <w:fldChar w:fldCharType="separate"/>
            </w:r>
            <w:r w:rsidR="00B76780">
              <w:rPr>
                <w:noProof/>
                <w:webHidden/>
                <w:rtl/>
              </w:rPr>
              <w:t>200</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01" w:history="1">
            <w:r w:rsidRPr="004D2775">
              <w:rPr>
                <w:rStyle w:val="Hyperlink"/>
                <w:rFonts w:hint="eastAsia"/>
                <w:noProof/>
                <w:rtl/>
              </w:rPr>
              <w:t>آخر</w:t>
            </w:r>
            <w:r w:rsidRPr="004D2775">
              <w:rPr>
                <w:rStyle w:val="Hyperlink"/>
                <w:noProof/>
                <w:rtl/>
              </w:rPr>
              <w:t xml:space="preserve"> </w:t>
            </w:r>
            <w:r w:rsidRPr="004D2775">
              <w:rPr>
                <w:rStyle w:val="Hyperlink"/>
                <w:rFonts w:hint="eastAsia"/>
                <w:noProof/>
                <w:rtl/>
              </w:rPr>
              <w:t>صلاة</w:t>
            </w:r>
            <w:r w:rsidRPr="004D2775">
              <w:rPr>
                <w:rStyle w:val="Hyperlink"/>
                <w:noProof/>
                <w:rtl/>
              </w:rPr>
              <w:t xml:space="preserve"> </w:t>
            </w:r>
            <w:r w:rsidRPr="004D2775">
              <w:rPr>
                <w:rStyle w:val="Hyperlink"/>
                <w:rFonts w:hint="eastAsia"/>
                <w:noProof/>
                <w:rtl/>
              </w:rPr>
              <w:t>للحسين</w:t>
            </w:r>
            <w:r w:rsidRPr="004D2775">
              <w:rPr>
                <w:rStyle w:val="Hyperlink"/>
                <w:noProof/>
                <w:rtl/>
              </w:rPr>
              <w:t xml:space="preserve"> </w:t>
            </w:r>
            <w:r w:rsidRPr="005B0B13">
              <w:rPr>
                <w:rStyle w:val="libAlaemChar"/>
                <w:rFonts w:hint="eastAsia"/>
                <w:noProof/>
                <w:rtl/>
              </w:rPr>
              <w:t>عليه‌السلام</w:t>
            </w:r>
            <w:r w:rsidRPr="004D2775">
              <w:rPr>
                <w:rStyle w:val="Hyperlink"/>
                <w:noProof/>
                <w:rtl/>
              </w:rPr>
              <w:t xml:space="preserve"> </w:t>
            </w:r>
            <w:r w:rsidRPr="004D2775">
              <w:rPr>
                <w:rStyle w:val="Hyperlink"/>
                <w:rFonts w:hint="eastAsia"/>
                <w:noProof/>
                <w:rtl/>
              </w:rPr>
              <w:t>وأصحابه</w:t>
            </w:r>
            <w:r w:rsidRPr="004D2775">
              <w:rPr>
                <w:rStyle w:val="Hyperlink"/>
                <w:noProof/>
                <w:rtl/>
              </w:rPr>
              <w:t xml:space="preserve"> (</w:t>
            </w:r>
            <w:r w:rsidRPr="004D2775">
              <w:rPr>
                <w:rStyle w:val="Hyperlink"/>
                <w:rFonts w:hint="eastAsia"/>
                <w:noProof/>
                <w:rtl/>
              </w:rPr>
              <w:t>رضوان</w:t>
            </w:r>
            <w:r w:rsidRPr="004D2775">
              <w:rPr>
                <w:rStyle w:val="Hyperlink"/>
                <w:noProof/>
                <w:rtl/>
              </w:rPr>
              <w:t xml:space="preserve"> </w:t>
            </w:r>
            <w:r w:rsidRPr="004D2775">
              <w:rPr>
                <w:rStyle w:val="Hyperlink"/>
                <w:rFonts w:hint="eastAsia"/>
                <w:noProof/>
                <w:rtl/>
              </w:rPr>
              <w:t>الله</w:t>
            </w:r>
            <w:r w:rsidRPr="004D2775">
              <w:rPr>
                <w:rStyle w:val="Hyperlink"/>
                <w:noProof/>
                <w:rtl/>
              </w:rPr>
              <w:t xml:space="preserve"> </w:t>
            </w:r>
            <w:r w:rsidRPr="004D2775">
              <w:rPr>
                <w:rStyle w:val="Hyperlink"/>
                <w:rFonts w:hint="eastAsia"/>
                <w:noProof/>
                <w:rtl/>
              </w:rPr>
              <w:t>عليهم</w:t>
            </w:r>
            <w:r w:rsidRPr="004D277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Toc448912001 \h</w:instrText>
            </w:r>
            <w:r>
              <w:rPr>
                <w:noProof/>
                <w:webHidden/>
                <w:rtl/>
              </w:rPr>
              <w:instrText xml:space="preserve"> </w:instrText>
            </w:r>
            <w:r>
              <w:rPr>
                <w:noProof/>
                <w:webHidden/>
                <w:rtl/>
              </w:rPr>
            </w:r>
            <w:r>
              <w:rPr>
                <w:noProof/>
                <w:webHidden/>
                <w:rtl/>
              </w:rPr>
              <w:fldChar w:fldCharType="separate"/>
            </w:r>
            <w:r w:rsidR="00B76780">
              <w:rPr>
                <w:noProof/>
                <w:webHidden/>
                <w:rtl/>
              </w:rPr>
              <w:t>201</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02" w:history="1">
            <w:r w:rsidRPr="004D2775">
              <w:rPr>
                <w:rStyle w:val="Hyperlink"/>
                <w:rFonts w:hint="eastAsia"/>
                <w:noProof/>
                <w:rtl/>
              </w:rPr>
              <w:t>شهادة</w:t>
            </w:r>
            <w:r w:rsidRPr="004D2775">
              <w:rPr>
                <w:rStyle w:val="Hyperlink"/>
                <w:noProof/>
                <w:rtl/>
              </w:rPr>
              <w:t xml:space="preserve"> </w:t>
            </w:r>
            <w:r w:rsidRPr="004D2775">
              <w:rPr>
                <w:rStyle w:val="Hyperlink"/>
                <w:rFonts w:hint="eastAsia"/>
                <w:noProof/>
                <w:rtl/>
              </w:rPr>
              <w:t>حبيب</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مظاهر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Toc448912002 \h</w:instrText>
            </w:r>
            <w:r>
              <w:rPr>
                <w:noProof/>
                <w:webHidden/>
                <w:rtl/>
              </w:rPr>
              <w:instrText xml:space="preserve"> </w:instrText>
            </w:r>
            <w:r>
              <w:rPr>
                <w:noProof/>
                <w:webHidden/>
                <w:rtl/>
              </w:rPr>
            </w:r>
            <w:r>
              <w:rPr>
                <w:noProof/>
                <w:webHidden/>
                <w:rtl/>
              </w:rPr>
              <w:fldChar w:fldCharType="separate"/>
            </w:r>
            <w:r w:rsidR="00B76780">
              <w:rPr>
                <w:noProof/>
                <w:webHidden/>
                <w:rtl/>
              </w:rPr>
              <w:t>202</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03" w:history="1">
            <w:r w:rsidRPr="004D2775">
              <w:rPr>
                <w:rStyle w:val="Hyperlink"/>
                <w:rFonts w:hint="eastAsia"/>
                <w:noProof/>
                <w:rtl/>
              </w:rPr>
              <w:t>شهادة</w:t>
            </w:r>
            <w:r w:rsidRPr="004D2775">
              <w:rPr>
                <w:rStyle w:val="Hyperlink"/>
                <w:noProof/>
                <w:rtl/>
              </w:rPr>
              <w:t xml:space="preserve"> </w:t>
            </w:r>
            <w:r w:rsidRPr="004D2775">
              <w:rPr>
                <w:rStyle w:val="Hyperlink"/>
                <w:rFonts w:hint="eastAsia"/>
                <w:noProof/>
                <w:rtl/>
              </w:rPr>
              <w:t>الحنفي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Toc448912003 \h</w:instrText>
            </w:r>
            <w:r>
              <w:rPr>
                <w:noProof/>
                <w:webHidden/>
                <w:rtl/>
              </w:rPr>
              <w:instrText xml:space="preserve"> </w:instrText>
            </w:r>
            <w:r>
              <w:rPr>
                <w:noProof/>
                <w:webHidden/>
                <w:rtl/>
              </w:rPr>
            </w:r>
            <w:r>
              <w:rPr>
                <w:noProof/>
                <w:webHidden/>
                <w:rtl/>
              </w:rPr>
              <w:fldChar w:fldCharType="separate"/>
            </w:r>
            <w:r w:rsidR="00B76780">
              <w:rPr>
                <w:noProof/>
                <w:webHidden/>
                <w:rtl/>
              </w:rPr>
              <w:t>203</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04" w:history="1">
            <w:r w:rsidRPr="004D2775">
              <w:rPr>
                <w:rStyle w:val="Hyperlink"/>
                <w:rFonts w:hint="eastAsia"/>
                <w:noProof/>
                <w:rtl/>
              </w:rPr>
              <w:t>شهادة</w:t>
            </w:r>
            <w:r w:rsidRPr="004D2775">
              <w:rPr>
                <w:rStyle w:val="Hyperlink"/>
                <w:noProof/>
                <w:rtl/>
              </w:rPr>
              <w:t xml:space="preserve"> </w:t>
            </w:r>
            <w:r w:rsidRPr="004D2775">
              <w:rPr>
                <w:rStyle w:val="Hyperlink"/>
                <w:rFonts w:hint="eastAsia"/>
                <w:noProof/>
                <w:rtl/>
              </w:rPr>
              <w:t>زهير</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القين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Toc448912004 \h</w:instrText>
            </w:r>
            <w:r>
              <w:rPr>
                <w:noProof/>
                <w:webHidden/>
                <w:rtl/>
              </w:rPr>
              <w:instrText xml:space="preserve"> </w:instrText>
            </w:r>
            <w:r>
              <w:rPr>
                <w:noProof/>
                <w:webHidden/>
                <w:rtl/>
              </w:rPr>
            </w:r>
            <w:r>
              <w:rPr>
                <w:noProof/>
                <w:webHidden/>
                <w:rtl/>
              </w:rPr>
              <w:fldChar w:fldCharType="separate"/>
            </w:r>
            <w:r w:rsidR="00B76780">
              <w:rPr>
                <w:noProof/>
                <w:webHidden/>
                <w:rtl/>
              </w:rPr>
              <w:t>203</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05" w:history="1">
            <w:r w:rsidRPr="004D2775">
              <w:rPr>
                <w:rStyle w:val="Hyperlink"/>
                <w:rFonts w:hint="eastAsia"/>
                <w:noProof/>
                <w:rtl/>
              </w:rPr>
              <w:t>شهادة</w:t>
            </w:r>
            <w:r w:rsidRPr="004D2775">
              <w:rPr>
                <w:rStyle w:val="Hyperlink"/>
                <w:noProof/>
                <w:rtl/>
              </w:rPr>
              <w:t xml:space="preserve"> </w:t>
            </w:r>
            <w:r w:rsidRPr="004D2775">
              <w:rPr>
                <w:rStyle w:val="Hyperlink"/>
                <w:rFonts w:hint="eastAsia"/>
                <w:noProof/>
                <w:rtl/>
              </w:rPr>
              <w:t>بقية</w:t>
            </w:r>
            <w:r w:rsidRPr="004D2775">
              <w:rPr>
                <w:rStyle w:val="Hyperlink"/>
                <w:noProof/>
                <w:rtl/>
              </w:rPr>
              <w:t xml:space="preserve"> </w:t>
            </w:r>
            <w:r w:rsidRPr="004D2775">
              <w:rPr>
                <w:rStyle w:val="Hyperlink"/>
                <w:rFonts w:hint="eastAsia"/>
                <w:noProof/>
                <w:rtl/>
              </w:rPr>
              <w:t>الأصحاب</w:t>
            </w:r>
            <w:r w:rsidRPr="004D2775">
              <w:rPr>
                <w:rStyle w:val="Hyperlink"/>
                <w:noProof/>
                <w:rtl/>
              </w:rPr>
              <w:t xml:space="preserve"> </w:t>
            </w:r>
            <w:r w:rsidRPr="004D2775">
              <w:rPr>
                <w:rStyle w:val="Hyperlink"/>
                <w:rFonts w:hint="eastAsia"/>
                <w:noProof/>
                <w:rtl/>
              </w:rPr>
              <w:t>الحسين</w:t>
            </w:r>
            <w:r w:rsidRPr="004D2775">
              <w:rPr>
                <w:rStyle w:val="Hyperlink"/>
                <w:noProof/>
                <w:rtl/>
              </w:rPr>
              <w:t xml:space="preserve"> </w:t>
            </w:r>
            <w:r w:rsidRPr="005B0B13">
              <w:rPr>
                <w:rStyle w:val="libAlaemChar"/>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Toc448912005 \h</w:instrText>
            </w:r>
            <w:r>
              <w:rPr>
                <w:noProof/>
                <w:webHidden/>
                <w:rtl/>
              </w:rPr>
              <w:instrText xml:space="preserve"> </w:instrText>
            </w:r>
            <w:r>
              <w:rPr>
                <w:noProof/>
                <w:webHidden/>
                <w:rtl/>
              </w:rPr>
            </w:r>
            <w:r>
              <w:rPr>
                <w:noProof/>
                <w:webHidden/>
                <w:rtl/>
              </w:rPr>
              <w:fldChar w:fldCharType="separate"/>
            </w:r>
            <w:r w:rsidR="00B76780">
              <w:rPr>
                <w:noProof/>
                <w:webHidden/>
                <w:rtl/>
              </w:rPr>
              <w:t>203</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06" w:history="1">
            <w:r w:rsidRPr="004D2775">
              <w:rPr>
                <w:rStyle w:val="Hyperlink"/>
                <w:rFonts w:hint="eastAsia"/>
                <w:noProof/>
                <w:rtl/>
              </w:rPr>
              <w:t>شهادة</w:t>
            </w:r>
            <w:r w:rsidRPr="004D2775">
              <w:rPr>
                <w:rStyle w:val="Hyperlink"/>
                <w:noProof/>
                <w:rtl/>
              </w:rPr>
              <w:t xml:space="preserve"> </w:t>
            </w:r>
            <w:r w:rsidRPr="004D2775">
              <w:rPr>
                <w:rStyle w:val="Hyperlink"/>
                <w:rFonts w:hint="eastAsia"/>
                <w:noProof/>
                <w:rtl/>
              </w:rPr>
              <w:t>ذرّية</w:t>
            </w:r>
            <w:r w:rsidRPr="004D2775">
              <w:rPr>
                <w:rStyle w:val="Hyperlink"/>
                <w:noProof/>
                <w:rtl/>
              </w:rPr>
              <w:t xml:space="preserve"> </w:t>
            </w:r>
            <w:r w:rsidRPr="004D2775">
              <w:rPr>
                <w:rStyle w:val="Hyperlink"/>
                <w:rFonts w:hint="eastAsia"/>
                <w:noProof/>
                <w:rtl/>
              </w:rPr>
              <w:t>الرسول</w:t>
            </w:r>
            <w:r w:rsidRPr="004D2775">
              <w:rPr>
                <w:rStyle w:val="Hyperlink"/>
                <w:noProof/>
                <w:rtl/>
              </w:rPr>
              <w:t xml:space="preserve"> </w:t>
            </w:r>
            <w:r w:rsidRPr="005B0B13">
              <w:rPr>
                <w:rStyle w:val="libAlaemChar"/>
                <w:rFonts w:hint="eastAsia"/>
                <w:noProof/>
                <w:rtl/>
              </w:rPr>
              <w:t>صلى‌الله‌عليه‌وآله</w:t>
            </w:r>
            <w:r w:rsidRPr="004D2775">
              <w:rPr>
                <w:rStyle w:val="Hyperlink"/>
                <w:noProof/>
                <w:rtl/>
              </w:rPr>
              <w:t xml:space="preserve"> </w:t>
            </w:r>
            <w:r w:rsidRPr="004D2775">
              <w:rPr>
                <w:rStyle w:val="Hyperlink"/>
                <w:rFonts w:hint="eastAsia"/>
                <w:noProof/>
                <w:rtl/>
              </w:rPr>
              <w:t>وآل</w:t>
            </w:r>
            <w:r w:rsidRPr="004D2775">
              <w:rPr>
                <w:rStyle w:val="Hyperlink"/>
                <w:noProof/>
                <w:rtl/>
              </w:rPr>
              <w:t xml:space="preserve"> </w:t>
            </w:r>
            <w:r w:rsidRPr="004D2775">
              <w:rPr>
                <w:rStyle w:val="Hyperlink"/>
                <w:rFonts w:hint="eastAsia"/>
                <w:noProof/>
                <w:rtl/>
              </w:rPr>
              <w:t>أبي</w:t>
            </w:r>
            <w:r w:rsidRPr="004D2775">
              <w:rPr>
                <w:rStyle w:val="Hyperlink"/>
                <w:noProof/>
                <w:rtl/>
              </w:rPr>
              <w:t xml:space="preserve"> </w:t>
            </w:r>
            <w:r w:rsidRPr="004D2775">
              <w:rPr>
                <w:rStyle w:val="Hyperlink"/>
                <w:rFonts w:hint="eastAsia"/>
                <w:noProof/>
                <w:rtl/>
              </w:rPr>
              <w:t>طالب</w:t>
            </w:r>
            <w:r w:rsidRPr="004D2775">
              <w:rPr>
                <w:rStyle w:val="Hyperlink"/>
                <w:noProof/>
                <w:rtl/>
              </w:rPr>
              <w:t xml:space="preserve"> </w:t>
            </w:r>
            <w:r w:rsidRPr="005B0B13">
              <w:rPr>
                <w:rStyle w:val="libAlaemChar"/>
                <w:rFonts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Toc448912006 \h</w:instrText>
            </w:r>
            <w:r>
              <w:rPr>
                <w:noProof/>
                <w:webHidden/>
                <w:rtl/>
              </w:rPr>
              <w:instrText xml:space="preserve"> </w:instrText>
            </w:r>
            <w:r>
              <w:rPr>
                <w:noProof/>
                <w:webHidden/>
                <w:rtl/>
              </w:rPr>
            </w:r>
            <w:r>
              <w:rPr>
                <w:noProof/>
                <w:webHidden/>
                <w:rtl/>
              </w:rPr>
              <w:fldChar w:fldCharType="separate"/>
            </w:r>
            <w:r w:rsidR="00B76780">
              <w:rPr>
                <w:noProof/>
                <w:webHidden/>
                <w:rtl/>
              </w:rPr>
              <w:t>204</w:t>
            </w:r>
            <w:r>
              <w:rPr>
                <w:noProof/>
                <w:webHidden/>
                <w:rtl/>
              </w:rPr>
              <w:fldChar w:fldCharType="end"/>
            </w:r>
          </w:hyperlink>
        </w:p>
        <w:p w:rsidR="00CA1309" w:rsidRDefault="00CA1309" w:rsidP="002C4C33">
          <w:pPr>
            <w:pStyle w:val="libNormal"/>
            <w:rPr>
              <w:rStyle w:val="Hyperlink"/>
              <w:noProof/>
            </w:rPr>
          </w:pPr>
          <w:r>
            <w:rPr>
              <w:rStyle w:val="Hyperlink"/>
              <w:noProof/>
              <w:rtl/>
            </w:rPr>
            <w:br w:type="page"/>
          </w:r>
        </w:p>
        <w:p w:rsidR="00CA1309" w:rsidRDefault="00CA1309">
          <w:pPr>
            <w:pStyle w:val="TOC3"/>
            <w:rPr>
              <w:rFonts w:asciiTheme="minorHAnsi" w:eastAsiaTheme="minorEastAsia" w:hAnsiTheme="minorHAnsi" w:cstheme="minorBidi"/>
              <w:noProof/>
              <w:color w:val="auto"/>
              <w:sz w:val="22"/>
              <w:szCs w:val="22"/>
              <w:rtl/>
            </w:rPr>
          </w:pPr>
          <w:hyperlink w:anchor="_Toc448912007" w:history="1">
            <w:r w:rsidRPr="004D2775">
              <w:rPr>
                <w:rStyle w:val="Hyperlink"/>
                <w:rFonts w:hint="eastAsia"/>
                <w:noProof/>
                <w:rtl/>
              </w:rPr>
              <w:t>شهادة</w:t>
            </w:r>
            <w:r w:rsidRPr="004D2775">
              <w:rPr>
                <w:rStyle w:val="Hyperlink"/>
                <w:noProof/>
                <w:rtl/>
              </w:rPr>
              <w:t xml:space="preserve"> </w:t>
            </w:r>
            <w:r w:rsidRPr="004D2775">
              <w:rPr>
                <w:rStyle w:val="Hyperlink"/>
                <w:rFonts w:hint="eastAsia"/>
                <w:noProof/>
                <w:rtl/>
              </w:rPr>
              <w:t>العباس</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علي</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أبي</w:t>
            </w:r>
            <w:r w:rsidRPr="004D2775">
              <w:rPr>
                <w:rStyle w:val="Hyperlink"/>
                <w:noProof/>
                <w:rtl/>
              </w:rPr>
              <w:t xml:space="preserve"> </w:t>
            </w:r>
            <w:r w:rsidRPr="004D2775">
              <w:rPr>
                <w:rStyle w:val="Hyperlink"/>
                <w:rFonts w:hint="eastAsia"/>
                <w:noProof/>
                <w:rtl/>
              </w:rPr>
              <w:t>طالب</w:t>
            </w:r>
            <w:r w:rsidRPr="004D2775">
              <w:rPr>
                <w:rStyle w:val="Hyperlink"/>
                <w:noProof/>
                <w:rtl/>
              </w:rPr>
              <w:t xml:space="preserve"> </w:t>
            </w:r>
            <w:r w:rsidRPr="005B0B13">
              <w:rPr>
                <w:rStyle w:val="libAlaemChar"/>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Toc448912007 \h</w:instrText>
            </w:r>
            <w:r>
              <w:rPr>
                <w:noProof/>
                <w:webHidden/>
                <w:rtl/>
              </w:rPr>
              <w:instrText xml:space="preserve"> </w:instrText>
            </w:r>
            <w:r>
              <w:rPr>
                <w:noProof/>
                <w:webHidden/>
                <w:rtl/>
              </w:rPr>
            </w:r>
            <w:r>
              <w:rPr>
                <w:noProof/>
                <w:webHidden/>
                <w:rtl/>
              </w:rPr>
              <w:fldChar w:fldCharType="separate"/>
            </w:r>
            <w:r w:rsidR="00B76780">
              <w:rPr>
                <w:noProof/>
                <w:webHidden/>
                <w:rtl/>
              </w:rPr>
              <w:t>206</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08" w:history="1">
            <w:r w:rsidRPr="004D2775">
              <w:rPr>
                <w:rStyle w:val="Hyperlink"/>
                <w:rFonts w:hint="eastAsia"/>
                <w:noProof/>
                <w:rtl/>
              </w:rPr>
              <w:t>شهادة</w:t>
            </w:r>
            <w:r w:rsidRPr="004D2775">
              <w:rPr>
                <w:rStyle w:val="Hyperlink"/>
                <w:noProof/>
                <w:rtl/>
              </w:rPr>
              <w:t xml:space="preserve"> </w:t>
            </w:r>
            <w:r w:rsidRPr="004D2775">
              <w:rPr>
                <w:rStyle w:val="Hyperlink"/>
                <w:rFonts w:hint="eastAsia"/>
                <w:noProof/>
                <w:rtl/>
              </w:rPr>
              <w:t>عبد</w:t>
            </w:r>
            <w:r w:rsidRPr="004D2775">
              <w:rPr>
                <w:rStyle w:val="Hyperlink"/>
                <w:noProof/>
                <w:rtl/>
              </w:rPr>
              <w:t xml:space="preserve"> </w:t>
            </w:r>
            <w:r w:rsidRPr="004D2775">
              <w:rPr>
                <w:rStyle w:val="Hyperlink"/>
                <w:rFonts w:hint="eastAsia"/>
                <w:noProof/>
                <w:rtl/>
              </w:rPr>
              <w:t>الله</w:t>
            </w:r>
            <w:r w:rsidRPr="004D2775">
              <w:rPr>
                <w:rStyle w:val="Hyperlink"/>
                <w:noProof/>
                <w:rtl/>
              </w:rPr>
              <w:t xml:space="preserve"> </w:t>
            </w:r>
            <w:r w:rsidRPr="004D2775">
              <w:rPr>
                <w:rStyle w:val="Hyperlink"/>
                <w:rFonts w:hint="eastAsia"/>
                <w:noProof/>
                <w:rtl/>
              </w:rPr>
              <w:t>الرضيع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Toc448912008 \h</w:instrText>
            </w:r>
            <w:r>
              <w:rPr>
                <w:noProof/>
                <w:webHidden/>
                <w:rtl/>
              </w:rPr>
              <w:instrText xml:space="preserve"> </w:instrText>
            </w:r>
            <w:r>
              <w:rPr>
                <w:noProof/>
                <w:webHidden/>
                <w:rtl/>
              </w:rPr>
            </w:r>
            <w:r>
              <w:rPr>
                <w:noProof/>
                <w:webHidden/>
                <w:rtl/>
              </w:rPr>
              <w:fldChar w:fldCharType="separate"/>
            </w:r>
            <w:r w:rsidR="00B76780">
              <w:rPr>
                <w:noProof/>
                <w:webHidden/>
                <w:rtl/>
              </w:rPr>
              <w:t>207</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09" w:history="1">
            <w:r w:rsidRPr="004D2775">
              <w:rPr>
                <w:rStyle w:val="Hyperlink"/>
                <w:rFonts w:hint="eastAsia"/>
                <w:noProof/>
                <w:rtl/>
              </w:rPr>
              <w:t>شهادة</w:t>
            </w:r>
            <w:r w:rsidRPr="004D2775">
              <w:rPr>
                <w:rStyle w:val="Hyperlink"/>
                <w:noProof/>
                <w:rtl/>
              </w:rPr>
              <w:t xml:space="preserve"> </w:t>
            </w:r>
            <w:r w:rsidRPr="004D2775">
              <w:rPr>
                <w:rStyle w:val="Hyperlink"/>
                <w:rFonts w:hint="eastAsia"/>
                <w:noProof/>
                <w:rtl/>
              </w:rPr>
              <w:t>الإمام</w:t>
            </w:r>
            <w:r w:rsidRPr="004D2775">
              <w:rPr>
                <w:rStyle w:val="Hyperlink"/>
                <w:noProof/>
                <w:rtl/>
              </w:rPr>
              <w:t xml:space="preserve"> </w:t>
            </w:r>
            <w:r w:rsidRPr="004D2775">
              <w:rPr>
                <w:rStyle w:val="Hyperlink"/>
                <w:rFonts w:hint="eastAsia"/>
                <w:noProof/>
                <w:rtl/>
              </w:rPr>
              <w:t>الحسين</w:t>
            </w:r>
            <w:r w:rsidRPr="004D2775">
              <w:rPr>
                <w:rStyle w:val="Hyperlink"/>
                <w:noProof/>
                <w:rtl/>
              </w:rPr>
              <w:t xml:space="preserve"> </w:t>
            </w:r>
            <w:r w:rsidRPr="005B0B13">
              <w:rPr>
                <w:rStyle w:val="libAlaemChar"/>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Toc448912009 \h</w:instrText>
            </w:r>
            <w:r>
              <w:rPr>
                <w:noProof/>
                <w:webHidden/>
                <w:rtl/>
              </w:rPr>
              <w:instrText xml:space="preserve"> </w:instrText>
            </w:r>
            <w:r>
              <w:rPr>
                <w:noProof/>
                <w:webHidden/>
                <w:rtl/>
              </w:rPr>
            </w:r>
            <w:r>
              <w:rPr>
                <w:noProof/>
                <w:webHidden/>
                <w:rtl/>
              </w:rPr>
              <w:fldChar w:fldCharType="separate"/>
            </w:r>
            <w:r w:rsidR="00B76780">
              <w:rPr>
                <w:noProof/>
                <w:webHidden/>
                <w:rtl/>
              </w:rPr>
              <w:t>207</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10" w:history="1">
            <w:r w:rsidRPr="004D2775">
              <w:rPr>
                <w:rStyle w:val="Hyperlink"/>
                <w:rFonts w:hint="eastAsia"/>
                <w:noProof/>
                <w:rtl/>
              </w:rPr>
              <w:t>الخيول</w:t>
            </w:r>
            <w:r w:rsidRPr="004D2775">
              <w:rPr>
                <w:rStyle w:val="Hyperlink"/>
                <w:noProof/>
                <w:rtl/>
              </w:rPr>
              <w:t xml:space="preserve"> </w:t>
            </w:r>
            <w:r w:rsidRPr="004D2775">
              <w:rPr>
                <w:rStyle w:val="Hyperlink"/>
                <w:rFonts w:hint="eastAsia"/>
                <w:noProof/>
                <w:rtl/>
              </w:rPr>
              <w:t>تطأ</w:t>
            </w:r>
            <w:r w:rsidRPr="004D2775">
              <w:rPr>
                <w:rStyle w:val="Hyperlink"/>
                <w:noProof/>
                <w:rtl/>
              </w:rPr>
              <w:t xml:space="preserve"> </w:t>
            </w:r>
            <w:r w:rsidRPr="004D2775">
              <w:rPr>
                <w:rStyle w:val="Hyperlink"/>
                <w:rFonts w:hint="eastAsia"/>
                <w:noProof/>
                <w:rtl/>
              </w:rPr>
              <w:t>جسد</w:t>
            </w:r>
            <w:r w:rsidRPr="004D2775">
              <w:rPr>
                <w:rStyle w:val="Hyperlink"/>
                <w:noProof/>
                <w:rtl/>
              </w:rPr>
              <w:t xml:space="preserve"> </w:t>
            </w:r>
            <w:r w:rsidRPr="004D2775">
              <w:rPr>
                <w:rStyle w:val="Hyperlink"/>
                <w:rFonts w:hint="eastAsia"/>
                <w:noProof/>
                <w:rtl/>
              </w:rPr>
              <w:t>الحسين</w:t>
            </w:r>
            <w:r w:rsidRPr="004D2775">
              <w:rPr>
                <w:rStyle w:val="Hyperlink"/>
                <w:noProof/>
                <w:rtl/>
              </w:rPr>
              <w:t xml:space="preserve"> </w:t>
            </w:r>
            <w:r w:rsidRPr="005B0B13">
              <w:rPr>
                <w:rStyle w:val="libAlaemChar"/>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Toc448912010 \h</w:instrText>
            </w:r>
            <w:r>
              <w:rPr>
                <w:noProof/>
                <w:webHidden/>
                <w:rtl/>
              </w:rPr>
              <w:instrText xml:space="preserve"> </w:instrText>
            </w:r>
            <w:r>
              <w:rPr>
                <w:noProof/>
                <w:webHidden/>
                <w:rtl/>
              </w:rPr>
            </w:r>
            <w:r>
              <w:rPr>
                <w:noProof/>
                <w:webHidden/>
                <w:rtl/>
              </w:rPr>
              <w:fldChar w:fldCharType="separate"/>
            </w:r>
            <w:r w:rsidR="00B76780">
              <w:rPr>
                <w:noProof/>
                <w:webHidden/>
                <w:rtl/>
              </w:rPr>
              <w:t>210</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11" w:history="1">
            <w:r w:rsidRPr="004D2775">
              <w:rPr>
                <w:rStyle w:val="Hyperlink"/>
                <w:rFonts w:hint="eastAsia"/>
                <w:noProof/>
                <w:rtl/>
              </w:rPr>
              <w:t>يدفنون</w:t>
            </w:r>
            <w:r w:rsidRPr="004D2775">
              <w:rPr>
                <w:rStyle w:val="Hyperlink"/>
                <w:noProof/>
                <w:rtl/>
              </w:rPr>
              <w:t xml:space="preserve"> </w:t>
            </w:r>
            <w:r w:rsidRPr="004D2775">
              <w:rPr>
                <w:rStyle w:val="Hyperlink"/>
                <w:rFonts w:hint="eastAsia"/>
                <w:noProof/>
                <w:rtl/>
              </w:rPr>
              <w:t>قتلاهم</w:t>
            </w:r>
            <w:r w:rsidRPr="004D2775">
              <w:rPr>
                <w:rStyle w:val="Hyperlink"/>
                <w:noProof/>
                <w:rtl/>
              </w:rPr>
              <w:t xml:space="preserve"> </w:t>
            </w:r>
            <w:r w:rsidRPr="004D2775">
              <w:rPr>
                <w:rStyle w:val="Hyperlink"/>
                <w:rFonts w:hint="eastAsia"/>
                <w:noProof/>
                <w:rtl/>
              </w:rPr>
              <w:t>ويتركون</w:t>
            </w:r>
            <w:r w:rsidRPr="004D2775">
              <w:rPr>
                <w:rStyle w:val="Hyperlink"/>
                <w:noProof/>
                <w:rtl/>
              </w:rPr>
              <w:t xml:space="preserve"> </w:t>
            </w:r>
            <w:r w:rsidRPr="004D2775">
              <w:rPr>
                <w:rStyle w:val="Hyperlink"/>
                <w:rFonts w:hint="eastAsia"/>
                <w:noProof/>
                <w:rtl/>
              </w:rPr>
              <w:t>الحسين</w:t>
            </w:r>
            <w:r w:rsidRPr="004D2775">
              <w:rPr>
                <w:rStyle w:val="Hyperlink"/>
                <w:noProof/>
                <w:rtl/>
              </w:rPr>
              <w:t xml:space="preserve"> </w:t>
            </w:r>
            <w:r w:rsidRPr="005B0B13">
              <w:rPr>
                <w:rStyle w:val="libAlaemChar"/>
                <w:rFonts w:hint="eastAsia"/>
                <w:noProof/>
                <w:rtl/>
              </w:rPr>
              <w:t>عليه‌السلام</w:t>
            </w:r>
            <w:r w:rsidRPr="004D2775">
              <w:rPr>
                <w:rStyle w:val="Hyperlink"/>
                <w:noProof/>
                <w:rtl/>
              </w:rPr>
              <w:t xml:space="preserve"> </w:t>
            </w:r>
            <w:r w:rsidRPr="004D2775">
              <w:rPr>
                <w:rStyle w:val="Hyperlink"/>
                <w:rFonts w:hint="eastAsia"/>
                <w:noProof/>
                <w:rtl/>
              </w:rPr>
              <w:t>وقتلاه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Toc448912011 \h</w:instrText>
            </w:r>
            <w:r>
              <w:rPr>
                <w:noProof/>
                <w:webHidden/>
                <w:rtl/>
              </w:rPr>
              <w:instrText xml:space="preserve"> </w:instrText>
            </w:r>
            <w:r>
              <w:rPr>
                <w:noProof/>
                <w:webHidden/>
                <w:rtl/>
              </w:rPr>
            </w:r>
            <w:r>
              <w:rPr>
                <w:noProof/>
                <w:webHidden/>
                <w:rtl/>
              </w:rPr>
              <w:fldChar w:fldCharType="separate"/>
            </w:r>
            <w:r w:rsidR="00B76780">
              <w:rPr>
                <w:noProof/>
                <w:webHidden/>
                <w:rtl/>
              </w:rPr>
              <w:t>210</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12" w:history="1">
            <w:r w:rsidRPr="004D2775">
              <w:rPr>
                <w:rStyle w:val="Hyperlink"/>
                <w:rFonts w:hint="eastAsia"/>
                <w:noProof/>
                <w:rtl/>
              </w:rPr>
              <w:t>بنات</w:t>
            </w:r>
            <w:r w:rsidRPr="004D2775">
              <w:rPr>
                <w:rStyle w:val="Hyperlink"/>
                <w:noProof/>
                <w:rtl/>
              </w:rPr>
              <w:t xml:space="preserve"> </w:t>
            </w:r>
            <w:r w:rsidRPr="004D2775">
              <w:rPr>
                <w:rStyle w:val="Hyperlink"/>
                <w:rFonts w:hint="eastAsia"/>
                <w:noProof/>
                <w:rtl/>
              </w:rPr>
              <w:t>الحسين</w:t>
            </w:r>
            <w:r w:rsidRPr="004D2775">
              <w:rPr>
                <w:rStyle w:val="Hyperlink"/>
                <w:noProof/>
                <w:rtl/>
              </w:rPr>
              <w:t xml:space="preserve"> </w:t>
            </w:r>
            <w:r w:rsidRPr="005B0B13">
              <w:rPr>
                <w:rStyle w:val="libAlaemChar"/>
                <w:rFonts w:hint="eastAsia"/>
                <w:noProof/>
                <w:rtl/>
              </w:rPr>
              <w:t>عليه‌السلام</w:t>
            </w:r>
            <w:r w:rsidRPr="004D2775">
              <w:rPr>
                <w:rStyle w:val="Hyperlink"/>
                <w:noProof/>
                <w:rtl/>
              </w:rPr>
              <w:t xml:space="preserve"> </w:t>
            </w:r>
            <w:r w:rsidRPr="004D2775">
              <w:rPr>
                <w:rStyle w:val="Hyperlink"/>
                <w:rFonts w:hint="eastAsia"/>
                <w:noProof/>
                <w:rtl/>
              </w:rPr>
              <w:t>وأخواته</w:t>
            </w:r>
            <w:r w:rsidRPr="004D2775">
              <w:rPr>
                <w:rStyle w:val="Hyperlink"/>
                <w:noProof/>
                <w:rtl/>
              </w:rPr>
              <w:t xml:space="preserve"> </w:t>
            </w:r>
            <w:r w:rsidRPr="004D2775">
              <w:rPr>
                <w:rStyle w:val="Hyperlink"/>
                <w:rFonts w:hint="eastAsia"/>
                <w:noProof/>
                <w:rtl/>
              </w:rPr>
              <w:t>سبايا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Toc448912012 \h</w:instrText>
            </w:r>
            <w:r>
              <w:rPr>
                <w:noProof/>
                <w:webHidden/>
                <w:rtl/>
              </w:rPr>
              <w:instrText xml:space="preserve"> </w:instrText>
            </w:r>
            <w:r>
              <w:rPr>
                <w:noProof/>
                <w:webHidden/>
                <w:rtl/>
              </w:rPr>
            </w:r>
            <w:r>
              <w:rPr>
                <w:noProof/>
                <w:webHidden/>
                <w:rtl/>
              </w:rPr>
              <w:fldChar w:fldCharType="separate"/>
            </w:r>
            <w:r w:rsidR="00B76780">
              <w:rPr>
                <w:noProof/>
                <w:webHidden/>
                <w:rtl/>
              </w:rPr>
              <w:t>210</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13" w:history="1">
            <w:r w:rsidRPr="004D2775">
              <w:rPr>
                <w:rStyle w:val="Hyperlink"/>
                <w:rFonts w:hint="eastAsia"/>
                <w:noProof/>
                <w:rtl/>
              </w:rPr>
              <w:t>زينب</w:t>
            </w:r>
            <w:r w:rsidRPr="004D2775">
              <w:rPr>
                <w:rStyle w:val="Hyperlink"/>
                <w:noProof/>
                <w:rtl/>
              </w:rPr>
              <w:t xml:space="preserve"> </w:t>
            </w:r>
            <w:r w:rsidRPr="004D2775">
              <w:rPr>
                <w:rStyle w:val="Hyperlink"/>
                <w:rFonts w:hint="eastAsia"/>
                <w:noProof/>
                <w:rtl/>
              </w:rPr>
              <w:t>وابن</w:t>
            </w:r>
            <w:r w:rsidRPr="004D2775">
              <w:rPr>
                <w:rStyle w:val="Hyperlink"/>
                <w:noProof/>
                <w:rtl/>
              </w:rPr>
              <w:t xml:space="preserve"> </w:t>
            </w:r>
            <w:r w:rsidRPr="004D2775">
              <w:rPr>
                <w:rStyle w:val="Hyperlink"/>
                <w:rFonts w:hint="eastAsia"/>
                <w:noProof/>
                <w:rtl/>
              </w:rPr>
              <w:t>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Toc448912013 \h</w:instrText>
            </w:r>
            <w:r>
              <w:rPr>
                <w:noProof/>
                <w:webHidden/>
                <w:rtl/>
              </w:rPr>
              <w:instrText xml:space="preserve"> </w:instrText>
            </w:r>
            <w:r>
              <w:rPr>
                <w:noProof/>
                <w:webHidden/>
                <w:rtl/>
              </w:rPr>
            </w:r>
            <w:r>
              <w:rPr>
                <w:noProof/>
                <w:webHidden/>
                <w:rtl/>
              </w:rPr>
              <w:fldChar w:fldCharType="separate"/>
            </w:r>
            <w:r w:rsidR="00B76780">
              <w:rPr>
                <w:noProof/>
                <w:webHidden/>
                <w:rtl/>
              </w:rPr>
              <w:t>212</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14" w:history="1">
            <w:r w:rsidRPr="004D2775">
              <w:rPr>
                <w:rStyle w:val="Hyperlink"/>
                <w:rFonts w:hint="eastAsia"/>
                <w:noProof/>
                <w:rtl/>
              </w:rPr>
              <w:t>شهادة</w:t>
            </w:r>
            <w:r w:rsidRPr="004D2775">
              <w:rPr>
                <w:rStyle w:val="Hyperlink"/>
                <w:noProof/>
                <w:rtl/>
              </w:rPr>
              <w:t xml:space="preserve"> </w:t>
            </w:r>
            <w:r w:rsidRPr="004D2775">
              <w:rPr>
                <w:rStyle w:val="Hyperlink"/>
                <w:rFonts w:hint="eastAsia"/>
                <w:noProof/>
                <w:rtl/>
              </w:rPr>
              <w:t>عبد</w:t>
            </w:r>
            <w:r w:rsidRPr="004D2775">
              <w:rPr>
                <w:rStyle w:val="Hyperlink"/>
                <w:noProof/>
                <w:rtl/>
              </w:rPr>
              <w:t xml:space="preserve"> </w:t>
            </w:r>
            <w:r w:rsidRPr="004D2775">
              <w:rPr>
                <w:rStyle w:val="Hyperlink"/>
                <w:rFonts w:hint="eastAsia"/>
                <w:noProof/>
                <w:rtl/>
              </w:rPr>
              <w:t>الله</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عفيف</w:t>
            </w:r>
            <w:r w:rsidRPr="004D2775">
              <w:rPr>
                <w:rStyle w:val="Hyperlink"/>
                <w:noProof/>
                <w:rtl/>
              </w:rPr>
              <w:t xml:space="preserve"> </w:t>
            </w:r>
            <w:r w:rsidRPr="004D2775">
              <w:rPr>
                <w:rStyle w:val="Hyperlink"/>
                <w:rFonts w:hint="eastAsia"/>
                <w:noProof/>
                <w:rtl/>
              </w:rPr>
              <w:t>الأزدي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Toc448912014 \h</w:instrText>
            </w:r>
            <w:r>
              <w:rPr>
                <w:noProof/>
                <w:webHidden/>
                <w:rtl/>
              </w:rPr>
              <w:instrText xml:space="preserve"> </w:instrText>
            </w:r>
            <w:r>
              <w:rPr>
                <w:noProof/>
                <w:webHidden/>
                <w:rtl/>
              </w:rPr>
            </w:r>
            <w:r>
              <w:rPr>
                <w:noProof/>
                <w:webHidden/>
                <w:rtl/>
              </w:rPr>
              <w:fldChar w:fldCharType="separate"/>
            </w:r>
            <w:r w:rsidR="00B76780">
              <w:rPr>
                <w:noProof/>
                <w:webHidden/>
                <w:rtl/>
              </w:rPr>
              <w:t>213</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15" w:history="1">
            <w:r w:rsidRPr="004D2775">
              <w:rPr>
                <w:rStyle w:val="Hyperlink"/>
                <w:rFonts w:hint="eastAsia"/>
                <w:noProof/>
                <w:rtl/>
              </w:rPr>
              <w:t>موقف</w:t>
            </w:r>
            <w:r w:rsidRPr="004D2775">
              <w:rPr>
                <w:rStyle w:val="Hyperlink"/>
                <w:noProof/>
                <w:rtl/>
              </w:rPr>
              <w:t xml:space="preserve"> </w:t>
            </w:r>
            <w:r w:rsidRPr="004D2775">
              <w:rPr>
                <w:rStyle w:val="Hyperlink"/>
                <w:rFonts w:hint="eastAsia"/>
                <w:noProof/>
                <w:rtl/>
              </w:rPr>
              <w:t>زيد</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أرقم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Toc448912015 \h</w:instrText>
            </w:r>
            <w:r>
              <w:rPr>
                <w:noProof/>
                <w:webHidden/>
                <w:rtl/>
              </w:rPr>
              <w:instrText xml:space="preserve"> </w:instrText>
            </w:r>
            <w:r>
              <w:rPr>
                <w:noProof/>
                <w:webHidden/>
                <w:rtl/>
              </w:rPr>
            </w:r>
            <w:r>
              <w:rPr>
                <w:noProof/>
                <w:webHidden/>
                <w:rtl/>
              </w:rPr>
              <w:fldChar w:fldCharType="separate"/>
            </w:r>
            <w:r w:rsidR="00B76780">
              <w:rPr>
                <w:noProof/>
                <w:webHidden/>
                <w:rtl/>
              </w:rPr>
              <w:t>214</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16" w:history="1">
            <w:r w:rsidRPr="004D2775">
              <w:rPr>
                <w:rStyle w:val="Hyperlink"/>
                <w:rFonts w:hint="eastAsia"/>
                <w:noProof/>
                <w:rtl/>
              </w:rPr>
              <w:t>تسيير</w:t>
            </w:r>
            <w:r w:rsidRPr="004D2775">
              <w:rPr>
                <w:rStyle w:val="Hyperlink"/>
                <w:noProof/>
                <w:rtl/>
              </w:rPr>
              <w:t xml:space="preserve"> </w:t>
            </w:r>
            <w:r w:rsidRPr="004D2775">
              <w:rPr>
                <w:rStyle w:val="Hyperlink"/>
                <w:rFonts w:hint="eastAsia"/>
                <w:noProof/>
                <w:rtl/>
              </w:rPr>
              <w:t>الرؤوس</w:t>
            </w:r>
            <w:r w:rsidRPr="004D2775">
              <w:rPr>
                <w:rStyle w:val="Hyperlink"/>
                <w:noProof/>
                <w:rtl/>
              </w:rPr>
              <w:t xml:space="preserve"> </w:t>
            </w:r>
            <w:r w:rsidRPr="004D2775">
              <w:rPr>
                <w:rStyle w:val="Hyperlink"/>
                <w:rFonts w:hint="eastAsia"/>
                <w:noProof/>
                <w:rtl/>
              </w:rPr>
              <w:t>وعيال</w:t>
            </w:r>
            <w:r w:rsidRPr="004D2775">
              <w:rPr>
                <w:rStyle w:val="Hyperlink"/>
                <w:noProof/>
                <w:rtl/>
              </w:rPr>
              <w:t xml:space="preserve"> </w:t>
            </w:r>
            <w:r w:rsidRPr="004D2775">
              <w:rPr>
                <w:rStyle w:val="Hyperlink"/>
                <w:rFonts w:hint="eastAsia"/>
                <w:noProof/>
                <w:rtl/>
              </w:rPr>
              <w:t>الحسين</w:t>
            </w:r>
            <w:r w:rsidRPr="004D2775">
              <w:rPr>
                <w:rStyle w:val="Hyperlink"/>
                <w:noProof/>
                <w:rtl/>
              </w:rPr>
              <w:t xml:space="preserve"> </w:t>
            </w:r>
            <w:r w:rsidRPr="005B0B13">
              <w:rPr>
                <w:rStyle w:val="libAlaemChar"/>
                <w:rFonts w:hint="eastAsia"/>
                <w:noProof/>
                <w:rtl/>
              </w:rPr>
              <w:t>عليه‌السلام</w:t>
            </w:r>
            <w:r w:rsidRPr="004D2775">
              <w:rPr>
                <w:rStyle w:val="Hyperlink"/>
                <w:noProof/>
                <w:rtl/>
              </w:rPr>
              <w:t xml:space="preserve"> </w:t>
            </w:r>
            <w:r w:rsidRPr="004D2775">
              <w:rPr>
                <w:rStyle w:val="Hyperlink"/>
                <w:rFonts w:hint="eastAsia"/>
                <w:noProof/>
                <w:rtl/>
              </w:rPr>
              <w:t>إلى</w:t>
            </w:r>
            <w:r w:rsidRPr="004D2775">
              <w:rPr>
                <w:rStyle w:val="Hyperlink"/>
                <w:noProof/>
                <w:rtl/>
              </w:rPr>
              <w:t xml:space="preserve"> </w:t>
            </w:r>
            <w:r w:rsidRPr="004D2775">
              <w:rPr>
                <w:rStyle w:val="Hyperlink"/>
                <w:rFonts w:hint="eastAsia"/>
                <w:noProof/>
                <w:rtl/>
              </w:rPr>
              <w:t>الشام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Toc448912016 \h</w:instrText>
            </w:r>
            <w:r>
              <w:rPr>
                <w:noProof/>
                <w:webHidden/>
                <w:rtl/>
              </w:rPr>
              <w:instrText xml:space="preserve"> </w:instrText>
            </w:r>
            <w:r>
              <w:rPr>
                <w:noProof/>
                <w:webHidden/>
                <w:rtl/>
              </w:rPr>
            </w:r>
            <w:r>
              <w:rPr>
                <w:noProof/>
                <w:webHidden/>
                <w:rtl/>
              </w:rPr>
              <w:fldChar w:fldCharType="separate"/>
            </w:r>
            <w:r w:rsidR="00B76780">
              <w:rPr>
                <w:noProof/>
                <w:webHidden/>
                <w:rtl/>
              </w:rPr>
              <w:t>215</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17" w:history="1">
            <w:r w:rsidRPr="004D2775">
              <w:rPr>
                <w:rStyle w:val="Hyperlink"/>
                <w:rFonts w:hint="eastAsia"/>
                <w:noProof/>
                <w:rtl/>
              </w:rPr>
              <w:t>علي</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الحسين</w:t>
            </w:r>
            <w:r w:rsidRPr="004D2775">
              <w:rPr>
                <w:rStyle w:val="Hyperlink"/>
                <w:noProof/>
                <w:rtl/>
              </w:rPr>
              <w:t xml:space="preserve"> </w:t>
            </w:r>
            <w:r w:rsidRPr="005B0B13">
              <w:rPr>
                <w:rStyle w:val="libAlaemChar"/>
                <w:rFonts w:hint="eastAsia"/>
                <w:noProof/>
                <w:rtl/>
              </w:rPr>
              <w:t>عليه‌السلام</w:t>
            </w:r>
            <w:r w:rsidRPr="004D2775">
              <w:rPr>
                <w:rStyle w:val="Hyperlink"/>
                <w:noProof/>
                <w:rtl/>
              </w:rPr>
              <w:t xml:space="preserve"> </w:t>
            </w:r>
            <w:r w:rsidRPr="004D2775">
              <w:rPr>
                <w:rStyle w:val="Hyperlink"/>
                <w:rFonts w:hint="eastAsia"/>
                <w:noProof/>
                <w:rtl/>
              </w:rPr>
              <w:t>يواصل</w:t>
            </w:r>
            <w:r w:rsidRPr="004D2775">
              <w:rPr>
                <w:rStyle w:val="Hyperlink"/>
                <w:noProof/>
                <w:rtl/>
              </w:rPr>
              <w:t xml:space="preserve"> </w:t>
            </w:r>
            <w:r w:rsidRPr="004D2775">
              <w:rPr>
                <w:rStyle w:val="Hyperlink"/>
                <w:rFonts w:hint="eastAsia"/>
                <w:noProof/>
                <w:rtl/>
              </w:rPr>
              <w:t>عمله</w:t>
            </w:r>
            <w:r w:rsidRPr="004D2775">
              <w:rPr>
                <w:rStyle w:val="Hyperlink"/>
                <w:noProof/>
                <w:rtl/>
              </w:rPr>
              <w:t xml:space="preserve"> </w:t>
            </w:r>
            <w:r w:rsidRPr="004D2775">
              <w:rPr>
                <w:rStyle w:val="Hyperlink"/>
                <w:rFonts w:hint="eastAsia"/>
                <w:noProof/>
                <w:rtl/>
              </w:rPr>
              <w:t>التبليغي</w:t>
            </w:r>
            <w:r w:rsidRPr="004D2775">
              <w:rPr>
                <w:rStyle w:val="Hyperlink"/>
                <w:noProof/>
                <w:rtl/>
              </w:rPr>
              <w:t xml:space="preserve"> </w:t>
            </w:r>
            <w:r w:rsidRPr="004D2775">
              <w:rPr>
                <w:rStyle w:val="Hyperlink"/>
                <w:rFonts w:hint="eastAsia"/>
                <w:noProof/>
                <w:rtl/>
              </w:rPr>
              <w:t>وهو</w:t>
            </w:r>
            <w:r w:rsidRPr="004D2775">
              <w:rPr>
                <w:rStyle w:val="Hyperlink"/>
                <w:noProof/>
                <w:rtl/>
              </w:rPr>
              <w:t xml:space="preserve"> </w:t>
            </w:r>
            <w:r w:rsidRPr="004D2775">
              <w:rPr>
                <w:rStyle w:val="Hyperlink"/>
                <w:rFonts w:hint="eastAsia"/>
                <w:noProof/>
                <w:rtl/>
              </w:rPr>
              <w:t>أسير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Toc448912017 \h</w:instrText>
            </w:r>
            <w:r>
              <w:rPr>
                <w:noProof/>
                <w:webHidden/>
                <w:rtl/>
              </w:rPr>
              <w:instrText xml:space="preserve"> </w:instrText>
            </w:r>
            <w:r>
              <w:rPr>
                <w:noProof/>
                <w:webHidden/>
                <w:rtl/>
              </w:rPr>
            </w:r>
            <w:r>
              <w:rPr>
                <w:noProof/>
                <w:webHidden/>
                <w:rtl/>
              </w:rPr>
              <w:fldChar w:fldCharType="separate"/>
            </w:r>
            <w:r w:rsidR="00B76780">
              <w:rPr>
                <w:noProof/>
                <w:webHidden/>
                <w:rtl/>
              </w:rPr>
              <w:t>215</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18" w:history="1">
            <w:r w:rsidRPr="004D2775">
              <w:rPr>
                <w:rStyle w:val="Hyperlink"/>
                <w:rFonts w:hint="eastAsia"/>
                <w:noProof/>
                <w:rtl/>
              </w:rPr>
              <w:t>يزيد</w:t>
            </w:r>
            <w:r w:rsidRPr="004D2775">
              <w:rPr>
                <w:rStyle w:val="Hyperlink"/>
                <w:noProof/>
                <w:rtl/>
              </w:rPr>
              <w:t xml:space="preserve"> </w:t>
            </w:r>
            <w:r w:rsidRPr="004D2775">
              <w:rPr>
                <w:rStyle w:val="Hyperlink"/>
                <w:rFonts w:hint="eastAsia"/>
                <w:noProof/>
                <w:rtl/>
              </w:rPr>
              <w:t>يستقبل</w:t>
            </w:r>
            <w:r w:rsidRPr="004D2775">
              <w:rPr>
                <w:rStyle w:val="Hyperlink"/>
                <w:noProof/>
                <w:rtl/>
              </w:rPr>
              <w:t xml:space="preserve"> </w:t>
            </w:r>
            <w:r w:rsidRPr="004D2775">
              <w:rPr>
                <w:rStyle w:val="Hyperlink"/>
                <w:rFonts w:hint="eastAsia"/>
                <w:noProof/>
                <w:rtl/>
              </w:rPr>
              <w:t>الرؤوس</w:t>
            </w:r>
            <w:r w:rsidRPr="004D2775">
              <w:rPr>
                <w:rStyle w:val="Hyperlink"/>
                <w:noProof/>
                <w:rtl/>
              </w:rPr>
              <w:t xml:space="preserve"> </w:t>
            </w:r>
            <w:r w:rsidRPr="004D2775">
              <w:rPr>
                <w:rStyle w:val="Hyperlink"/>
                <w:rFonts w:hint="eastAsia"/>
                <w:noProof/>
                <w:rtl/>
              </w:rPr>
              <w:t>وسبايا</w:t>
            </w:r>
            <w:r w:rsidRPr="004D2775">
              <w:rPr>
                <w:rStyle w:val="Hyperlink"/>
                <w:noProof/>
                <w:rtl/>
              </w:rPr>
              <w:t xml:space="preserve"> </w:t>
            </w:r>
            <w:r w:rsidRPr="004D2775">
              <w:rPr>
                <w:rStyle w:val="Hyperlink"/>
                <w:rFonts w:hint="eastAsia"/>
                <w:noProof/>
                <w:rtl/>
              </w:rPr>
              <w:t>آل</w:t>
            </w:r>
            <w:r w:rsidRPr="004D2775">
              <w:rPr>
                <w:rStyle w:val="Hyperlink"/>
                <w:noProof/>
                <w:rtl/>
              </w:rPr>
              <w:t xml:space="preserve"> </w:t>
            </w:r>
            <w:r w:rsidRPr="004D2775">
              <w:rPr>
                <w:rStyle w:val="Hyperlink"/>
                <w:rFonts w:hint="eastAsia"/>
                <w:noProof/>
                <w:rtl/>
              </w:rPr>
              <w:t>محمد</w:t>
            </w:r>
            <w:r w:rsidRPr="004D2775">
              <w:rPr>
                <w:rStyle w:val="Hyperlink"/>
                <w:noProof/>
                <w:rtl/>
              </w:rPr>
              <w:t xml:space="preserve"> </w:t>
            </w:r>
            <w:r w:rsidRPr="005B0B13">
              <w:rPr>
                <w:rStyle w:val="libAlaemChar"/>
                <w:rFonts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Toc448912018 \h</w:instrText>
            </w:r>
            <w:r>
              <w:rPr>
                <w:noProof/>
                <w:webHidden/>
                <w:rtl/>
              </w:rPr>
              <w:instrText xml:space="preserve"> </w:instrText>
            </w:r>
            <w:r>
              <w:rPr>
                <w:noProof/>
                <w:webHidden/>
                <w:rtl/>
              </w:rPr>
            </w:r>
            <w:r>
              <w:rPr>
                <w:noProof/>
                <w:webHidden/>
                <w:rtl/>
              </w:rPr>
              <w:fldChar w:fldCharType="separate"/>
            </w:r>
            <w:r w:rsidR="00B76780">
              <w:rPr>
                <w:noProof/>
                <w:webHidden/>
                <w:rtl/>
              </w:rPr>
              <w:t>217</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19" w:history="1">
            <w:r w:rsidRPr="004D2775">
              <w:rPr>
                <w:rStyle w:val="Hyperlink"/>
                <w:rFonts w:hint="eastAsia"/>
                <w:noProof/>
                <w:rtl/>
              </w:rPr>
              <w:t>أحد</w:t>
            </w:r>
            <w:r w:rsidRPr="004D2775">
              <w:rPr>
                <w:rStyle w:val="Hyperlink"/>
                <w:noProof/>
                <w:rtl/>
              </w:rPr>
              <w:t xml:space="preserve"> </w:t>
            </w:r>
            <w:r w:rsidRPr="004D2775">
              <w:rPr>
                <w:rStyle w:val="Hyperlink"/>
                <w:rFonts w:hint="eastAsia"/>
                <w:noProof/>
                <w:rtl/>
              </w:rPr>
              <w:t>أحبار</w:t>
            </w:r>
            <w:r w:rsidRPr="004D2775">
              <w:rPr>
                <w:rStyle w:val="Hyperlink"/>
                <w:noProof/>
                <w:rtl/>
              </w:rPr>
              <w:t xml:space="preserve"> </w:t>
            </w:r>
            <w:r w:rsidRPr="004D2775">
              <w:rPr>
                <w:rStyle w:val="Hyperlink"/>
                <w:rFonts w:hint="eastAsia"/>
                <w:noProof/>
                <w:rtl/>
              </w:rPr>
              <w:t>اليهود</w:t>
            </w:r>
            <w:r w:rsidRPr="004D2775">
              <w:rPr>
                <w:rStyle w:val="Hyperlink"/>
                <w:noProof/>
                <w:rtl/>
              </w:rPr>
              <w:t xml:space="preserve"> </w:t>
            </w:r>
            <w:r w:rsidRPr="004D2775">
              <w:rPr>
                <w:rStyle w:val="Hyperlink"/>
                <w:rFonts w:hint="eastAsia"/>
                <w:noProof/>
                <w:rtl/>
              </w:rPr>
              <w:t>يستنكر</w:t>
            </w:r>
            <w:r w:rsidRPr="004D2775">
              <w:rPr>
                <w:rStyle w:val="Hyperlink"/>
                <w:noProof/>
                <w:rtl/>
              </w:rPr>
              <w:t xml:space="preserve"> </w:t>
            </w:r>
            <w:r w:rsidRPr="004D2775">
              <w:rPr>
                <w:rStyle w:val="Hyperlink"/>
                <w:rFonts w:hint="eastAsia"/>
                <w:noProof/>
                <w:rtl/>
              </w:rPr>
              <w:t>على</w:t>
            </w:r>
            <w:r w:rsidRPr="004D2775">
              <w:rPr>
                <w:rStyle w:val="Hyperlink"/>
                <w:noProof/>
                <w:rtl/>
              </w:rPr>
              <w:t xml:space="preserve"> </w:t>
            </w:r>
            <w:r w:rsidRPr="004D2775">
              <w:rPr>
                <w:rStyle w:val="Hyperlink"/>
                <w:rFonts w:hint="eastAsia"/>
                <w:noProof/>
                <w:rtl/>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Toc448912019 \h</w:instrText>
            </w:r>
            <w:r>
              <w:rPr>
                <w:noProof/>
                <w:webHidden/>
                <w:rtl/>
              </w:rPr>
              <w:instrText xml:space="preserve"> </w:instrText>
            </w:r>
            <w:r>
              <w:rPr>
                <w:noProof/>
                <w:webHidden/>
                <w:rtl/>
              </w:rPr>
            </w:r>
            <w:r>
              <w:rPr>
                <w:noProof/>
                <w:webHidden/>
                <w:rtl/>
              </w:rPr>
              <w:fldChar w:fldCharType="separate"/>
            </w:r>
            <w:r w:rsidR="00B76780">
              <w:rPr>
                <w:noProof/>
                <w:webHidden/>
                <w:rtl/>
              </w:rPr>
              <w:t>217</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20" w:history="1">
            <w:r w:rsidRPr="004D2775">
              <w:rPr>
                <w:rStyle w:val="Hyperlink"/>
                <w:rFonts w:hint="eastAsia"/>
                <w:noProof/>
                <w:rtl/>
              </w:rPr>
              <w:t>يزيد</w:t>
            </w:r>
            <w:r w:rsidRPr="004D2775">
              <w:rPr>
                <w:rStyle w:val="Hyperlink"/>
                <w:noProof/>
                <w:rtl/>
              </w:rPr>
              <w:t xml:space="preserve"> </w:t>
            </w:r>
            <w:r w:rsidRPr="004D2775">
              <w:rPr>
                <w:rStyle w:val="Hyperlink"/>
                <w:rFonts w:hint="eastAsia"/>
                <w:noProof/>
                <w:rtl/>
              </w:rPr>
              <w:t>يتمثل</w:t>
            </w:r>
            <w:r w:rsidRPr="004D2775">
              <w:rPr>
                <w:rStyle w:val="Hyperlink"/>
                <w:noProof/>
                <w:rtl/>
              </w:rPr>
              <w:t xml:space="preserve"> </w:t>
            </w:r>
            <w:r w:rsidRPr="004D2775">
              <w:rPr>
                <w:rStyle w:val="Hyperlink"/>
                <w:rFonts w:hint="eastAsia"/>
                <w:noProof/>
                <w:rtl/>
              </w:rPr>
              <w:t>بأبيات</w:t>
            </w:r>
            <w:r w:rsidRPr="004D2775">
              <w:rPr>
                <w:rStyle w:val="Hyperlink"/>
                <w:noProof/>
                <w:rtl/>
              </w:rPr>
              <w:t xml:space="preserve"> </w:t>
            </w:r>
            <w:r w:rsidRPr="004D2775">
              <w:rPr>
                <w:rStyle w:val="Hyperlink"/>
                <w:rFonts w:hint="eastAsia"/>
                <w:noProof/>
                <w:rtl/>
              </w:rPr>
              <w:t>ابن</w:t>
            </w:r>
            <w:r w:rsidRPr="004D2775">
              <w:rPr>
                <w:rStyle w:val="Hyperlink"/>
                <w:noProof/>
                <w:rtl/>
              </w:rPr>
              <w:t xml:space="preserve"> </w:t>
            </w:r>
            <w:r w:rsidRPr="004D2775">
              <w:rPr>
                <w:rStyle w:val="Hyperlink"/>
                <w:rFonts w:hint="eastAsia"/>
                <w:noProof/>
                <w:rtl/>
              </w:rPr>
              <w:t>الزبعرى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Toc448912020 \h</w:instrText>
            </w:r>
            <w:r>
              <w:rPr>
                <w:noProof/>
                <w:webHidden/>
                <w:rtl/>
              </w:rPr>
              <w:instrText xml:space="preserve"> </w:instrText>
            </w:r>
            <w:r>
              <w:rPr>
                <w:noProof/>
                <w:webHidden/>
                <w:rtl/>
              </w:rPr>
            </w:r>
            <w:r>
              <w:rPr>
                <w:noProof/>
                <w:webHidden/>
                <w:rtl/>
              </w:rPr>
              <w:fldChar w:fldCharType="separate"/>
            </w:r>
            <w:r w:rsidR="00B76780">
              <w:rPr>
                <w:noProof/>
                <w:webHidden/>
                <w:rtl/>
              </w:rPr>
              <w:t>218</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21" w:history="1">
            <w:r w:rsidRPr="004D2775">
              <w:rPr>
                <w:rStyle w:val="Hyperlink"/>
                <w:rFonts w:hint="eastAsia"/>
                <w:noProof/>
                <w:rtl/>
              </w:rPr>
              <w:t>خطبة</w:t>
            </w:r>
            <w:r w:rsidRPr="004D2775">
              <w:rPr>
                <w:rStyle w:val="Hyperlink"/>
                <w:noProof/>
                <w:rtl/>
              </w:rPr>
              <w:t xml:space="preserve"> </w:t>
            </w:r>
            <w:r w:rsidRPr="004D2775">
              <w:rPr>
                <w:rStyle w:val="Hyperlink"/>
                <w:rFonts w:hint="eastAsia"/>
                <w:noProof/>
                <w:rtl/>
              </w:rPr>
              <w:t>زينب</w:t>
            </w:r>
            <w:r w:rsidRPr="004D2775">
              <w:rPr>
                <w:rStyle w:val="Hyperlink"/>
                <w:noProof/>
                <w:rtl/>
              </w:rPr>
              <w:t xml:space="preserve"> </w:t>
            </w:r>
            <w:r w:rsidRPr="004D2775">
              <w:rPr>
                <w:rStyle w:val="Hyperlink"/>
                <w:rFonts w:hint="eastAsia"/>
                <w:noProof/>
                <w:rtl/>
              </w:rPr>
              <w:t>في</w:t>
            </w:r>
            <w:r w:rsidRPr="004D2775">
              <w:rPr>
                <w:rStyle w:val="Hyperlink"/>
                <w:noProof/>
                <w:rtl/>
              </w:rPr>
              <w:t xml:space="preserve"> </w:t>
            </w:r>
            <w:r w:rsidRPr="004D2775">
              <w:rPr>
                <w:rStyle w:val="Hyperlink"/>
                <w:rFonts w:hint="eastAsia"/>
                <w:noProof/>
                <w:rtl/>
              </w:rPr>
              <w:t>مجلس</w:t>
            </w:r>
            <w:r w:rsidRPr="004D2775">
              <w:rPr>
                <w:rStyle w:val="Hyperlink"/>
                <w:noProof/>
                <w:rtl/>
              </w:rPr>
              <w:t xml:space="preserve"> </w:t>
            </w:r>
            <w:r w:rsidRPr="004D2775">
              <w:rPr>
                <w:rStyle w:val="Hyperlink"/>
                <w:rFonts w:hint="eastAsia"/>
                <w:noProof/>
                <w:rtl/>
              </w:rPr>
              <w:t>الخلافة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Toc448912021 \h</w:instrText>
            </w:r>
            <w:r>
              <w:rPr>
                <w:noProof/>
                <w:webHidden/>
                <w:rtl/>
              </w:rPr>
              <w:instrText xml:space="preserve"> </w:instrText>
            </w:r>
            <w:r>
              <w:rPr>
                <w:noProof/>
                <w:webHidden/>
                <w:rtl/>
              </w:rPr>
            </w:r>
            <w:r>
              <w:rPr>
                <w:noProof/>
                <w:webHidden/>
                <w:rtl/>
              </w:rPr>
              <w:fldChar w:fldCharType="separate"/>
            </w:r>
            <w:r w:rsidR="00B76780">
              <w:rPr>
                <w:noProof/>
                <w:webHidden/>
                <w:rtl/>
              </w:rPr>
              <w:t>219</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22" w:history="1">
            <w:r w:rsidRPr="004D2775">
              <w:rPr>
                <w:rStyle w:val="Hyperlink"/>
                <w:rFonts w:hint="eastAsia"/>
                <w:noProof/>
                <w:rtl/>
              </w:rPr>
              <w:t>خطبة</w:t>
            </w:r>
            <w:r w:rsidRPr="004D2775">
              <w:rPr>
                <w:rStyle w:val="Hyperlink"/>
                <w:noProof/>
                <w:rtl/>
              </w:rPr>
              <w:t xml:space="preserve"> </w:t>
            </w:r>
            <w:r w:rsidRPr="004D2775">
              <w:rPr>
                <w:rStyle w:val="Hyperlink"/>
                <w:rFonts w:hint="eastAsia"/>
                <w:noProof/>
                <w:rtl/>
              </w:rPr>
              <w:t>السجّاد</w:t>
            </w:r>
            <w:r w:rsidRPr="004D2775">
              <w:rPr>
                <w:rStyle w:val="Hyperlink"/>
                <w:noProof/>
                <w:rtl/>
              </w:rPr>
              <w:t xml:space="preserve"> </w:t>
            </w:r>
            <w:r w:rsidRPr="005B0B13">
              <w:rPr>
                <w:rStyle w:val="libAlaemChar"/>
                <w:rFonts w:hint="eastAsia"/>
                <w:noProof/>
                <w:rtl/>
              </w:rPr>
              <w:t>عليه‌السلام</w:t>
            </w:r>
            <w:r w:rsidRPr="004D2775">
              <w:rPr>
                <w:rStyle w:val="Hyperlink"/>
                <w:noProof/>
                <w:rtl/>
              </w:rPr>
              <w:t xml:space="preserve"> </w:t>
            </w:r>
            <w:r w:rsidRPr="004D2775">
              <w:rPr>
                <w:rStyle w:val="Hyperlink"/>
                <w:rFonts w:hint="eastAsia"/>
                <w:noProof/>
                <w:rtl/>
              </w:rPr>
              <w:t>في</w:t>
            </w:r>
            <w:r w:rsidRPr="004D2775">
              <w:rPr>
                <w:rStyle w:val="Hyperlink"/>
                <w:noProof/>
                <w:rtl/>
              </w:rPr>
              <w:t xml:space="preserve"> </w:t>
            </w:r>
            <w:r w:rsidRPr="004D2775">
              <w:rPr>
                <w:rStyle w:val="Hyperlink"/>
                <w:rFonts w:hint="eastAsia"/>
                <w:noProof/>
                <w:rtl/>
              </w:rPr>
              <w:t>مسجد</w:t>
            </w:r>
            <w:r w:rsidRPr="004D2775">
              <w:rPr>
                <w:rStyle w:val="Hyperlink"/>
                <w:noProof/>
                <w:rtl/>
              </w:rPr>
              <w:t xml:space="preserve"> </w:t>
            </w:r>
            <w:r w:rsidRPr="004D2775">
              <w:rPr>
                <w:rStyle w:val="Hyperlink"/>
                <w:rFonts w:hint="eastAsia"/>
                <w:noProof/>
                <w:rtl/>
              </w:rPr>
              <w:t>دمشق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Toc448912022 \h</w:instrText>
            </w:r>
            <w:r>
              <w:rPr>
                <w:noProof/>
                <w:webHidden/>
                <w:rtl/>
              </w:rPr>
              <w:instrText xml:space="preserve"> </w:instrText>
            </w:r>
            <w:r>
              <w:rPr>
                <w:noProof/>
                <w:webHidden/>
                <w:rtl/>
              </w:rPr>
            </w:r>
            <w:r>
              <w:rPr>
                <w:noProof/>
                <w:webHidden/>
                <w:rtl/>
              </w:rPr>
              <w:fldChar w:fldCharType="separate"/>
            </w:r>
            <w:r w:rsidR="00B76780">
              <w:rPr>
                <w:noProof/>
                <w:webHidden/>
                <w:rtl/>
              </w:rPr>
              <w:t>222</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23" w:history="1">
            <w:r w:rsidRPr="004D2775">
              <w:rPr>
                <w:rStyle w:val="Hyperlink"/>
                <w:rFonts w:hint="eastAsia"/>
                <w:noProof/>
                <w:rtl/>
              </w:rPr>
              <w:t>حديث</w:t>
            </w:r>
            <w:r w:rsidRPr="004D2775">
              <w:rPr>
                <w:rStyle w:val="Hyperlink"/>
                <w:noProof/>
                <w:rtl/>
              </w:rPr>
              <w:t xml:space="preserve"> </w:t>
            </w:r>
            <w:r w:rsidRPr="004D2775">
              <w:rPr>
                <w:rStyle w:val="Hyperlink"/>
                <w:rFonts w:hint="eastAsia"/>
                <w:noProof/>
                <w:rtl/>
              </w:rPr>
              <w:t>علي</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الحسين</w:t>
            </w:r>
            <w:r w:rsidRPr="004D2775">
              <w:rPr>
                <w:rStyle w:val="Hyperlink"/>
                <w:noProof/>
                <w:rtl/>
              </w:rPr>
              <w:t xml:space="preserve"> </w:t>
            </w:r>
            <w:r w:rsidRPr="005B0B13">
              <w:rPr>
                <w:rStyle w:val="libAlaemChar"/>
                <w:rFonts w:hint="eastAsia"/>
                <w:noProof/>
                <w:rtl/>
              </w:rPr>
              <w:t>عليه‌السلام</w:t>
            </w:r>
            <w:r w:rsidRPr="004D2775">
              <w:rPr>
                <w:rStyle w:val="Hyperlink"/>
                <w:noProof/>
                <w:rtl/>
              </w:rPr>
              <w:t xml:space="preserve"> </w:t>
            </w:r>
            <w:r w:rsidRPr="004D2775">
              <w:rPr>
                <w:rStyle w:val="Hyperlink"/>
                <w:rFonts w:hint="eastAsia"/>
                <w:noProof/>
                <w:rtl/>
              </w:rPr>
              <w:t>مع</w:t>
            </w:r>
            <w:r w:rsidRPr="004D2775">
              <w:rPr>
                <w:rStyle w:val="Hyperlink"/>
                <w:noProof/>
                <w:rtl/>
              </w:rPr>
              <w:t xml:space="preserve"> </w:t>
            </w:r>
            <w:r w:rsidRPr="004D2775">
              <w:rPr>
                <w:rStyle w:val="Hyperlink"/>
                <w:rFonts w:hint="eastAsia"/>
                <w:noProof/>
                <w:rtl/>
              </w:rPr>
              <w:t>المنهال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Toc448912023 \h</w:instrText>
            </w:r>
            <w:r>
              <w:rPr>
                <w:noProof/>
                <w:webHidden/>
                <w:rtl/>
              </w:rPr>
              <w:instrText xml:space="preserve"> </w:instrText>
            </w:r>
            <w:r>
              <w:rPr>
                <w:noProof/>
                <w:webHidden/>
                <w:rtl/>
              </w:rPr>
            </w:r>
            <w:r>
              <w:rPr>
                <w:noProof/>
                <w:webHidden/>
                <w:rtl/>
              </w:rPr>
              <w:fldChar w:fldCharType="separate"/>
            </w:r>
            <w:r w:rsidR="00B76780">
              <w:rPr>
                <w:noProof/>
                <w:webHidden/>
                <w:rtl/>
              </w:rPr>
              <w:t>224</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24" w:history="1">
            <w:r w:rsidRPr="004D2775">
              <w:rPr>
                <w:rStyle w:val="Hyperlink"/>
                <w:rFonts w:hint="eastAsia"/>
                <w:noProof/>
                <w:rtl/>
              </w:rPr>
              <w:t>انكسار</w:t>
            </w:r>
            <w:r w:rsidRPr="004D2775">
              <w:rPr>
                <w:rStyle w:val="Hyperlink"/>
                <w:noProof/>
                <w:rtl/>
              </w:rPr>
              <w:t xml:space="preserve"> </w:t>
            </w:r>
            <w:r w:rsidRPr="004D2775">
              <w:rPr>
                <w:rStyle w:val="Hyperlink"/>
                <w:rFonts w:hint="eastAsia"/>
                <w:noProof/>
                <w:rtl/>
              </w:rPr>
              <w:t>حاجز</w:t>
            </w:r>
            <w:r w:rsidRPr="004D2775">
              <w:rPr>
                <w:rStyle w:val="Hyperlink"/>
                <w:noProof/>
                <w:rtl/>
              </w:rPr>
              <w:t xml:space="preserve"> </w:t>
            </w:r>
            <w:r w:rsidRPr="004D2775">
              <w:rPr>
                <w:rStyle w:val="Hyperlink"/>
                <w:rFonts w:hint="eastAsia"/>
                <w:noProof/>
                <w:rtl/>
              </w:rPr>
              <w:t>الخوف</w:t>
            </w:r>
            <w:r w:rsidRPr="004D2775">
              <w:rPr>
                <w:rStyle w:val="Hyperlink"/>
                <w:noProof/>
                <w:rtl/>
              </w:rPr>
              <w:t xml:space="preserve"> </w:t>
            </w:r>
            <w:r w:rsidRPr="004D2775">
              <w:rPr>
                <w:rStyle w:val="Hyperlink"/>
                <w:rFonts w:hint="eastAsia"/>
                <w:noProof/>
                <w:rtl/>
              </w:rPr>
              <w:t>عند</w:t>
            </w:r>
            <w:r w:rsidRPr="004D2775">
              <w:rPr>
                <w:rStyle w:val="Hyperlink"/>
                <w:noProof/>
                <w:rtl/>
              </w:rPr>
              <w:t xml:space="preserve"> </w:t>
            </w:r>
            <w:r w:rsidRPr="004D2775">
              <w:rPr>
                <w:rStyle w:val="Hyperlink"/>
                <w:rFonts w:hint="eastAsia"/>
                <w:noProof/>
                <w:rtl/>
              </w:rPr>
              <w:t>البعض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Toc448912024 \h</w:instrText>
            </w:r>
            <w:r>
              <w:rPr>
                <w:noProof/>
                <w:webHidden/>
                <w:rtl/>
              </w:rPr>
              <w:instrText xml:space="preserve"> </w:instrText>
            </w:r>
            <w:r>
              <w:rPr>
                <w:noProof/>
                <w:webHidden/>
                <w:rtl/>
              </w:rPr>
            </w:r>
            <w:r>
              <w:rPr>
                <w:noProof/>
                <w:webHidden/>
                <w:rtl/>
              </w:rPr>
              <w:fldChar w:fldCharType="separate"/>
            </w:r>
            <w:r w:rsidR="00B76780">
              <w:rPr>
                <w:noProof/>
                <w:webHidden/>
                <w:rtl/>
              </w:rPr>
              <w:t>224</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25" w:history="1">
            <w:r w:rsidRPr="004D2775">
              <w:rPr>
                <w:rStyle w:val="Hyperlink"/>
                <w:rFonts w:hint="eastAsia"/>
                <w:noProof/>
                <w:rtl/>
              </w:rPr>
              <w:t>خبر</w:t>
            </w:r>
            <w:r w:rsidRPr="004D2775">
              <w:rPr>
                <w:rStyle w:val="Hyperlink"/>
                <w:noProof/>
                <w:rtl/>
              </w:rPr>
              <w:t xml:space="preserve"> </w:t>
            </w:r>
            <w:r w:rsidRPr="004D2775">
              <w:rPr>
                <w:rStyle w:val="Hyperlink"/>
                <w:rFonts w:hint="eastAsia"/>
                <w:noProof/>
                <w:rtl/>
              </w:rPr>
              <w:t>قتل</w:t>
            </w:r>
            <w:r w:rsidRPr="004D2775">
              <w:rPr>
                <w:rStyle w:val="Hyperlink"/>
                <w:noProof/>
                <w:rtl/>
              </w:rPr>
              <w:t xml:space="preserve"> </w:t>
            </w:r>
            <w:r w:rsidRPr="004D2775">
              <w:rPr>
                <w:rStyle w:val="Hyperlink"/>
                <w:rFonts w:hint="eastAsia"/>
                <w:noProof/>
                <w:rtl/>
              </w:rPr>
              <w:t>الحسين</w:t>
            </w:r>
            <w:r w:rsidRPr="004D2775">
              <w:rPr>
                <w:rStyle w:val="Hyperlink"/>
                <w:noProof/>
                <w:rtl/>
              </w:rPr>
              <w:t xml:space="preserve"> </w:t>
            </w:r>
            <w:r w:rsidRPr="005B0B13">
              <w:rPr>
                <w:rStyle w:val="libAlaemChar"/>
                <w:rFonts w:hint="eastAsia"/>
                <w:noProof/>
                <w:rtl/>
              </w:rPr>
              <w:t>عليه‌السلام</w:t>
            </w:r>
            <w:r w:rsidRPr="004D2775">
              <w:rPr>
                <w:rStyle w:val="Hyperlink"/>
                <w:noProof/>
                <w:rtl/>
              </w:rPr>
              <w:t xml:space="preserve"> </w:t>
            </w:r>
            <w:r w:rsidRPr="004D2775">
              <w:rPr>
                <w:rStyle w:val="Hyperlink"/>
                <w:rFonts w:hint="eastAsia"/>
                <w:noProof/>
                <w:rtl/>
              </w:rPr>
              <w:t>في</w:t>
            </w:r>
            <w:r w:rsidRPr="004D2775">
              <w:rPr>
                <w:rStyle w:val="Hyperlink"/>
                <w:noProof/>
                <w:rtl/>
              </w:rPr>
              <w:t xml:space="preserve"> </w:t>
            </w:r>
            <w:r w:rsidRPr="004D2775">
              <w:rPr>
                <w:rStyle w:val="Hyperlink"/>
                <w:rFonts w:hint="eastAsia"/>
                <w:noProof/>
                <w:rtl/>
              </w:rPr>
              <w:t>المدينة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Toc448912025 \h</w:instrText>
            </w:r>
            <w:r>
              <w:rPr>
                <w:noProof/>
                <w:webHidden/>
                <w:rtl/>
              </w:rPr>
              <w:instrText xml:space="preserve"> </w:instrText>
            </w:r>
            <w:r>
              <w:rPr>
                <w:noProof/>
                <w:webHidden/>
                <w:rtl/>
              </w:rPr>
            </w:r>
            <w:r>
              <w:rPr>
                <w:noProof/>
                <w:webHidden/>
                <w:rtl/>
              </w:rPr>
              <w:fldChar w:fldCharType="separate"/>
            </w:r>
            <w:r w:rsidR="00B76780">
              <w:rPr>
                <w:noProof/>
                <w:webHidden/>
                <w:rtl/>
              </w:rPr>
              <w:t>225</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26" w:history="1">
            <w:r w:rsidRPr="004D2775">
              <w:rPr>
                <w:rStyle w:val="Hyperlink"/>
                <w:rFonts w:hint="eastAsia"/>
                <w:noProof/>
                <w:rtl/>
              </w:rPr>
              <w:t>إرجاع</w:t>
            </w:r>
            <w:r w:rsidRPr="004D2775">
              <w:rPr>
                <w:rStyle w:val="Hyperlink"/>
                <w:noProof/>
                <w:rtl/>
              </w:rPr>
              <w:t xml:space="preserve"> </w:t>
            </w:r>
            <w:r w:rsidRPr="004D2775">
              <w:rPr>
                <w:rStyle w:val="Hyperlink"/>
                <w:rFonts w:hint="eastAsia"/>
                <w:noProof/>
                <w:rtl/>
              </w:rPr>
              <w:t>ذريّة</w:t>
            </w:r>
            <w:r w:rsidRPr="004D2775">
              <w:rPr>
                <w:rStyle w:val="Hyperlink"/>
                <w:noProof/>
                <w:rtl/>
              </w:rPr>
              <w:t xml:space="preserve"> </w:t>
            </w:r>
            <w:r w:rsidRPr="004D2775">
              <w:rPr>
                <w:rStyle w:val="Hyperlink"/>
                <w:rFonts w:hint="eastAsia"/>
                <w:noProof/>
                <w:rtl/>
              </w:rPr>
              <w:t>الرسول</w:t>
            </w:r>
            <w:r w:rsidRPr="004D2775">
              <w:rPr>
                <w:rStyle w:val="Hyperlink"/>
                <w:noProof/>
                <w:rtl/>
              </w:rPr>
              <w:t xml:space="preserve"> </w:t>
            </w:r>
            <w:r w:rsidRPr="005B0B13">
              <w:rPr>
                <w:rStyle w:val="libAlaemChar"/>
                <w:rFonts w:hint="eastAsia"/>
                <w:noProof/>
                <w:rtl/>
              </w:rPr>
              <w:t>صلى‌الله‌عليه‌وآله</w:t>
            </w:r>
            <w:r w:rsidRPr="004D2775">
              <w:rPr>
                <w:rStyle w:val="Hyperlink"/>
                <w:noProof/>
                <w:rtl/>
              </w:rPr>
              <w:t xml:space="preserve"> </w:t>
            </w:r>
            <w:r w:rsidRPr="004D2775">
              <w:rPr>
                <w:rStyle w:val="Hyperlink"/>
                <w:rFonts w:hint="eastAsia"/>
                <w:noProof/>
                <w:rtl/>
              </w:rPr>
              <w:t>إلى</w:t>
            </w:r>
            <w:r w:rsidRPr="004D2775">
              <w:rPr>
                <w:rStyle w:val="Hyperlink"/>
                <w:noProof/>
                <w:rtl/>
              </w:rPr>
              <w:t xml:space="preserve"> </w:t>
            </w:r>
            <w:r w:rsidRPr="004D2775">
              <w:rPr>
                <w:rStyle w:val="Hyperlink"/>
                <w:rFonts w:hint="eastAsia"/>
                <w:noProof/>
                <w:rtl/>
              </w:rPr>
              <w:t>مدينة</w:t>
            </w:r>
            <w:r w:rsidRPr="004D2775">
              <w:rPr>
                <w:rStyle w:val="Hyperlink"/>
                <w:noProof/>
                <w:rtl/>
              </w:rPr>
              <w:t xml:space="preserve"> </w:t>
            </w:r>
            <w:r w:rsidRPr="004D2775">
              <w:rPr>
                <w:rStyle w:val="Hyperlink"/>
                <w:rFonts w:hint="eastAsia"/>
                <w:noProof/>
                <w:rtl/>
              </w:rPr>
              <w:t>جدّهم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Toc448912026 \h</w:instrText>
            </w:r>
            <w:r>
              <w:rPr>
                <w:noProof/>
                <w:webHidden/>
                <w:rtl/>
              </w:rPr>
              <w:instrText xml:space="preserve"> </w:instrText>
            </w:r>
            <w:r>
              <w:rPr>
                <w:noProof/>
                <w:webHidden/>
                <w:rtl/>
              </w:rPr>
            </w:r>
            <w:r>
              <w:rPr>
                <w:noProof/>
                <w:webHidden/>
                <w:rtl/>
              </w:rPr>
              <w:fldChar w:fldCharType="separate"/>
            </w:r>
            <w:r w:rsidR="00B76780">
              <w:rPr>
                <w:noProof/>
                <w:webHidden/>
                <w:rtl/>
              </w:rPr>
              <w:t>226</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27" w:history="1">
            <w:r w:rsidRPr="004D2775">
              <w:rPr>
                <w:rStyle w:val="Hyperlink"/>
                <w:rFonts w:hint="eastAsia"/>
                <w:noProof/>
                <w:rtl/>
              </w:rPr>
              <w:t>وصول</w:t>
            </w:r>
            <w:r w:rsidRPr="004D2775">
              <w:rPr>
                <w:rStyle w:val="Hyperlink"/>
                <w:noProof/>
                <w:rtl/>
              </w:rPr>
              <w:t xml:space="preserve"> </w:t>
            </w:r>
            <w:r w:rsidRPr="004D2775">
              <w:rPr>
                <w:rStyle w:val="Hyperlink"/>
                <w:rFonts w:hint="eastAsia"/>
                <w:noProof/>
                <w:rtl/>
              </w:rPr>
              <w:t>آل</w:t>
            </w:r>
            <w:r w:rsidRPr="004D2775">
              <w:rPr>
                <w:rStyle w:val="Hyperlink"/>
                <w:noProof/>
                <w:rtl/>
              </w:rPr>
              <w:t xml:space="preserve"> </w:t>
            </w:r>
            <w:r w:rsidRPr="004D2775">
              <w:rPr>
                <w:rStyle w:val="Hyperlink"/>
                <w:rFonts w:hint="eastAsia"/>
                <w:noProof/>
                <w:rtl/>
              </w:rPr>
              <w:t>الرسول</w:t>
            </w:r>
            <w:r w:rsidRPr="004D2775">
              <w:rPr>
                <w:rStyle w:val="Hyperlink"/>
                <w:noProof/>
                <w:rtl/>
              </w:rPr>
              <w:t xml:space="preserve"> </w:t>
            </w:r>
            <w:r w:rsidRPr="004D2775">
              <w:rPr>
                <w:rStyle w:val="Hyperlink"/>
                <w:rFonts w:hint="eastAsia"/>
                <w:noProof/>
                <w:rtl/>
              </w:rPr>
              <w:t>إلى</w:t>
            </w:r>
            <w:r w:rsidRPr="004D2775">
              <w:rPr>
                <w:rStyle w:val="Hyperlink"/>
                <w:noProof/>
                <w:rtl/>
              </w:rPr>
              <w:t xml:space="preserve"> </w:t>
            </w:r>
            <w:r w:rsidRPr="004D2775">
              <w:rPr>
                <w:rStyle w:val="Hyperlink"/>
                <w:rFonts w:hint="eastAsia"/>
                <w:noProof/>
                <w:rtl/>
              </w:rPr>
              <w:t>كربلاء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Toc448912027 \h</w:instrText>
            </w:r>
            <w:r>
              <w:rPr>
                <w:noProof/>
                <w:webHidden/>
                <w:rtl/>
              </w:rPr>
              <w:instrText xml:space="preserve"> </w:instrText>
            </w:r>
            <w:r>
              <w:rPr>
                <w:noProof/>
                <w:webHidden/>
                <w:rtl/>
              </w:rPr>
            </w:r>
            <w:r>
              <w:rPr>
                <w:noProof/>
                <w:webHidden/>
                <w:rtl/>
              </w:rPr>
              <w:fldChar w:fldCharType="separate"/>
            </w:r>
            <w:r w:rsidR="00B76780">
              <w:rPr>
                <w:noProof/>
                <w:webHidden/>
                <w:rtl/>
              </w:rPr>
              <w:t>227</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28" w:history="1">
            <w:r w:rsidRPr="004D2775">
              <w:rPr>
                <w:rStyle w:val="Hyperlink"/>
                <w:rFonts w:hint="eastAsia"/>
                <w:noProof/>
                <w:rtl/>
              </w:rPr>
              <w:t>إقامة</w:t>
            </w:r>
            <w:r w:rsidRPr="004D2775">
              <w:rPr>
                <w:rStyle w:val="Hyperlink"/>
                <w:noProof/>
                <w:rtl/>
              </w:rPr>
              <w:t xml:space="preserve"> </w:t>
            </w:r>
            <w:r w:rsidRPr="004D2775">
              <w:rPr>
                <w:rStyle w:val="Hyperlink"/>
                <w:rFonts w:hint="eastAsia"/>
                <w:noProof/>
                <w:rtl/>
              </w:rPr>
              <w:t>العزاء</w:t>
            </w:r>
            <w:r w:rsidRPr="004D2775">
              <w:rPr>
                <w:rStyle w:val="Hyperlink"/>
                <w:noProof/>
                <w:rtl/>
              </w:rPr>
              <w:t xml:space="preserve"> </w:t>
            </w:r>
            <w:r w:rsidRPr="004D2775">
              <w:rPr>
                <w:rStyle w:val="Hyperlink"/>
                <w:rFonts w:hint="eastAsia"/>
                <w:noProof/>
                <w:rtl/>
              </w:rPr>
              <w:t>في</w:t>
            </w:r>
            <w:r w:rsidRPr="004D2775">
              <w:rPr>
                <w:rStyle w:val="Hyperlink"/>
                <w:noProof/>
                <w:rtl/>
              </w:rPr>
              <w:t xml:space="preserve"> </w:t>
            </w:r>
            <w:r w:rsidRPr="004D2775">
              <w:rPr>
                <w:rStyle w:val="Hyperlink"/>
                <w:rFonts w:hint="eastAsia"/>
                <w:noProof/>
                <w:rtl/>
              </w:rPr>
              <w:t>مدينة</w:t>
            </w:r>
            <w:r w:rsidRPr="004D2775">
              <w:rPr>
                <w:rStyle w:val="Hyperlink"/>
                <w:noProof/>
                <w:rtl/>
              </w:rPr>
              <w:t xml:space="preserve"> </w:t>
            </w:r>
            <w:r w:rsidRPr="004D2775">
              <w:rPr>
                <w:rStyle w:val="Hyperlink"/>
                <w:rFonts w:hint="eastAsia"/>
                <w:noProof/>
                <w:rtl/>
              </w:rPr>
              <w:t>النبيِّ</w:t>
            </w:r>
            <w:r w:rsidRPr="004D2775">
              <w:rPr>
                <w:rStyle w:val="Hyperlink"/>
                <w:noProof/>
                <w:rtl/>
              </w:rPr>
              <w:t xml:space="preserve"> </w:t>
            </w:r>
            <w:r w:rsidRPr="005B0B13">
              <w:rPr>
                <w:rStyle w:val="libAlaemChar"/>
                <w:rFonts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Toc448912028 \h</w:instrText>
            </w:r>
            <w:r>
              <w:rPr>
                <w:noProof/>
                <w:webHidden/>
                <w:rtl/>
              </w:rPr>
              <w:instrText xml:space="preserve"> </w:instrText>
            </w:r>
            <w:r>
              <w:rPr>
                <w:noProof/>
                <w:webHidden/>
                <w:rtl/>
              </w:rPr>
            </w:r>
            <w:r>
              <w:rPr>
                <w:noProof/>
                <w:webHidden/>
                <w:rtl/>
              </w:rPr>
              <w:fldChar w:fldCharType="separate"/>
            </w:r>
            <w:r w:rsidR="00B76780">
              <w:rPr>
                <w:noProof/>
                <w:webHidden/>
                <w:rtl/>
              </w:rPr>
              <w:t>227</w:t>
            </w:r>
            <w:r>
              <w:rPr>
                <w:noProof/>
                <w:webHidden/>
                <w:rtl/>
              </w:rPr>
              <w:fldChar w:fldCharType="end"/>
            </w:r>
          </w:hyperlink>
        </w:p>
        <w:p w:rsidR="00CA1309" w:rsidRDefault="00CA1309" w:rsidP="00CA1309">
          <w:pPr>
            <w:pStyle w:val="TOC1"/>
            <w:rPr>
              <w:rFonts w:asciiTheme="minorHAnsi" w:eastAsiaTheme="minorEastAsia" w:hAnsiTheme="minorHAnsi" w:cstheme="minorBidi"/>
              <w:bCs w:val="0"/>
              <w:noProof/>
              <w:color w:val="auto"/>
              <w:sz w:val="22"/>
              <w:szCs w:val="22"/>
              <w:rtl/>
            </w:rPr>
          </w:pPr>
          <w:hyperlink w:anchor="_Toc448912029" w:history="1">
            <w:r w:rsidRPr="004D2775">
              <w:rPr>
                <w:rStyle w:val="Hyperlink"/>
                <w:rFonts w:hint="eastAsia"/>
                <w:noProof/>
                <w:rtl/>
              </w:rPr>
              <w:t>الباب</w:t>
            </w:r>
            <w:r w:rsidRPr="004D2775">
              <w:rPr>
                <w:rStyle w:val="Hyperlink"/>
                <w:noProof/>
                <w:rtl/>
              </w:rPr>
              <w:t xml:space="preserve"> </w:t>
            </w:r>
            <w:r w:rsidRPr="004D2775">
              <w:rPr>
                <w:rStyle w:val="Hyperlink"/>
                <w:rFonts w:hint="eastAsia"/>
                <w:noProof/>
                <w:rtl/>
              </w:rPr>
              <w:t>الرابع</w:t>
            </w:r>
            <w:r>
              <w:rPr>
                <w:rStyle w:val="Hyperlink"/>
                <w:rFonts w:hint="cs"/>
                <w:noProof/>
                <w:rtl/>
              </w:rPr>
              <w:t xml:space="preserve">: </w:t>
            </w:r>
          </w:hyperlink>
          <w:hyperlink w:anchor="_Toc448912030" w:history="1">
            <w:r w:rsidRPr="004D2775">
              <w:rPr>
                <w:rStyle w:val="Hyperlink"/>
                <w:rFonts w:hint="eastAsia"/>
                <w:noProof/>
                <w:rtl/>
              </w:rPr>
              <w:t>آثار</w:t>
            </w:r>
            <w:r w:rsidRPr="004D2775">
              <w:rPr>
                <w:rStyle w:val="Hyperlink"/>
                <w:noProof/>
                <w:rtl/>
              </w:rPr>
              <w:t xml:space="preserve"> </w:t>
            </w:r>
            <w:r w:rsidRPr="004D2775">
              <w:rPr>
                <w:rStyle w:val="Hyperlink"/>
                <w:rFonts w:hint="eastAsia"/>
                <w:noProof/>
                <w:rtl/>
              </w:rPr>
              <w:t>نهضة</w:t>
            </w:r>
            <w:r w:rsidRPr="004D2775">
              <w:rPr>
                <w:rStyle w:val="Hyperlink"/>
                <w:noProof/>
                <w:rtl/>
              </w:rPr>
              <w:t xml:space="preserve"> </w:t>
            </w:r>
            <w:r w:rsidRPr="004D2775">
              <w:rPr>
                <w:rStyle w:val="Hyperlink"/>
                <w:rFonts w:hint="eastAsia"/>
                <w:noProof/>
                <w:rtl/>
              </w:rPr>
              <w:t>الحسين</w:t>
            </w:r>
            <w:r w:rsidRPr="004D2775">
              <w:rPr>
                <w:rStyle w:val="Hyperlink"/>
                <w:noProof/>
                <w:rtl/>
              </w:rPr>
              <w:t xml:space="preserve"> </w:t>
            </w:r>
            <w:r w:rsidRPr="005B0B13">
              <w:rPr>
                <w:rStyle w:val="libAlaemChar"/>
                <w:rFonts w:hint="eastAsia"/>
                <w:noProof/>
                <w:rtl/>
              </w:rPr>
              <w:t>عليه‌السلام</w:t>
            </w:r>
            <w:r w:rsidRPr="004D2775">
              <w:rPr>
                <w:rStyle w:val="Hyperlink"/>
                <w:noProof/>
                <w:rtl/>
              </w:rPr>
              <w:t xml:space="preserve"> </w:t>
            </w:r>
            <w:r w:rsidRPr="004D2775">
              <w:rPr>
                <w:rStyle w:val="Hyperlink"/>
                <w:rFonts w:hint="eastAsia"/>
                <w:noProof/>
                <w:rtl/>
              </w:rPr>
              <w:t>وشهادته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Toc448912030 \h</w:instrText>
            </w:r>
            <w:r>
              <w:rPr>
                <w:noProof/>
                <w:webHidden/>
                <w:rtl/>
              </w:rPr>
              <w:instrText xml:space="preserve"> </w:instrText>
            </w:r>
            <w:r>
              <w:rPr>
                <w:noProof/>
                <w:webHidden/>
                <w:rtl/>
              </w:rPr>
            </w:r>
            <w:r>
              <w:rPr>
                <w:noProof/>
                <w:webHidden/>
                <w:rtl/>
              </w:rPr>
              <w:fldChar w:fldCharType="separate"/>
            </w:r>
            <w:r w:rsidR="00B76780">
              <w:rPr>
                <w:noProof/>
                <w:webHidden/>
                <w:rtl/>
              </w:rPr>
              <w:t>229</w:t>
            </w:r>
            <w:r>
              <w:rPr>
                <w:noProof/>
                <w:webHidden/>
                <w:rtl/>
              </w:rPr>
              <w:fldChar w:fldCharType="end"/>
            </w:r>
          </w:hyperlink>
        </w:p>
        <w:p w:rsidR="00CA1309" w:rsidRDefault="00CA1309" w:rsidP="00CA1309">
          <w:pPr>
            <w:pStyle w:val="TOC3"/>
            <w:rPr>
              <w:rFonts w:asciiTheme="minorHAnsi" w:eastAsiaTheme="minorEastAsia" w:hAnsiTheme="minorHAnsi" w:cstheme="minorBidi"/>
              <w:noProof/>
              <w:color w:val="auto"/>
              <w:sz w:val="22"/>
              <w:szCs w:val="22"/>
              <w:rtl/>
            </w:rPr>
          </w:pPr>
          <w:hyperlink w:anchor="_Toc448912031" w:history="1">
            <w:r w:rsidRPr="004D2775">
              <w:rPr>
                <w:rStyle w:val="Hyperlink"/>
                <w:rFonts w:hint="eastAsia"/>
                <w:noProof/>
                <w:rtl/>
              </w:rPr>
              <w:t>مقدّمة</w:t>
            </w:r>
            <w:r w:rsidRPr="004D2775">
              <w:rPr>
                <w:rStyle w:val="Hyperlink"/>
                <w:noProof/>
                <w:rtl/>
              </w:rPr>
              <w:t xml:space="preserve"> </w:t>
            </w:r>
            <w:r w:rsidRPr="004D2775">
              <w:rPr>
                <w:rStyle w:val="Hyperlink"/>
                <w:rFonts w:hint="eastAsia"/>
                <w:noProof/>
                <w:rtl/>
              </w:rPr>
              <w:t>الباب</w:t>
            </w:r>
            <w:r>
              <w:rPr>
                <w:rStyle w:val="Hyperlink"/>
                <w:rFonts w:hint="cs"/>
                <w:noProof/>
                <w:rtl/>
              </w:rPr>
              <w:t xml:space="preserve">: </w:t>
            </w:r>
          </w:hyperlink>
          <w:hyperlink w:anchor="_Toc448912032" w:history="1">
            <w:r w:rsidRPr="004D2775">
              <w:rPr>
                <w:rStyle w:val="Hyperlink"/>
                <w:rFonts w:hint="eastAsia"/>
                <w:noProof/>
                <w:rtl/>
              </w:rPr>
              <w:t>الواقع</w:t>
            </w:r>
            <w:r w:rsidRPr="004D2775">
              <w:rPr>
                <w:rStyle w:val="Hyperlink"/>
                <w:noProof/>
                <w:rtl/>
              </w:rPr>
              <w:t xml:space="preserve"> </w:t>
            </w:r>
            <w:r w:rsidRPr="004D2775">
              <w:rPr>
                <w:rStyle w:val="Hyperlink"/>
                <w:rFonts w:hint="eastAsia"/>
                <w:noProof/>
                <w:rtl/>
              </w:rPr>
              <w:t>السياسي</w:t>
            </w:r>
            <w:r w:rsidRPr="004D2775">
              <w:rPr>
                <w:rStyle w:val="Hyperlink"/>
                <w:noProof/>
                <w:rtl/>
              </w:rPr>
              <w:t xml:space="preserve"> </w:t>
            </w:r>
            <w:r w:rsidRPr="004D2775">
              <w:rPr>
                <w:rStyle w:val="Hyperlink"/>
                <w:rFonts w:hint="eastAsia"/>
                <w:noProof/>
                <w:rtl/>
              </w:rPr>
              <w:t>والفكري،</w:t>
            </w:r>
            <w:r w:rsidRPr="004D2775">
              <w:rPr>
                <w:rStyle w:val="Hyperlink"/>
                <w:noProof/>
                <w:rtl/>
              </w:rPr>
              <w:t xml:space="preserve"> </w:t>
            </w:r>
            <w:r w:rsidRPr="004D2775">
              <w:rPr>
                <w:rStyle w:val="Hyperlink"/>
                <w:rFonts w:hint="eastAsia"/>
                <w:noProof/>
                <w:rtl/>
              </w:rPr>
              <w:t>وحال</w:t>
            </w:r>
            <w:r w:rsidRPr="004D2775">
              <w:rPr>
                <w:rStyle w:val="Hyperlink"/>
                <w:noProof/>
                <w:rtl/>
              </w:rPr>
              <w:t xml:space="preserve"> </w:t>
            </w:r>
            <w:r w:rsidRPr="004D2775">
              <w:rPr>
                <w:rStyle w:val="Hyperlink"/>
                <w:rFonts w:hint="eastAsia"/>
                <w:noProof/>
                <w:rtl/>
              </w:rPr>
              <w:t>الاُمّة</w:t>
            </w:r>
            <w:r w:rsidRPr="004D2775">
              <w:rPr>
                <w:rStyle w:val="Hyperlink"/>
                <w:noProof/>
                <w:rtl/>
              </w:rPr>
              <w:t xml:space="preserve"> </w:t>
            </w:r>
            <w:r w:rsidRPr="004D2775">
              <w:rPr>
                <w:rStyle w:val="Hyperlink"/>
                <w:rFonts w:hint="eastAsia"/>
                <w:noProof/>
                <w:rtl/>
              </w:rPr>
              <w:t>خلال</w:t>
            </w:r>
            <w:r w:rsidRPr="004D2775">
              <w:rPr>
                <w:rStyle w:val="Hyperlink"/>
                <w:noProof/>
                <w:rtl/>
              </w:rPr>
              <w:t xml:space="preserve"> </w:t>
            </w:r>
            <w:r w:rsidRPr="004D2775">
              <w:rPr>
                <w:rStyle w:val="Hyperlink"/>
                <w:rFonts w:hint="eastAsia"/>
                <w:noProof/>
                <w:rtl/>
              </w:rPr>
              <w:t>سبعين</w:t>
            </w:r>
            <w:r w:rsidRPr="004D2775">
              <w:rPr>
                <w:rStyle w:val="Hyperlink"/>
                <w:noProof/>
                <w:rtl/>
              </w:rPr>
              <w:t xml:space="preserve"> </w:t>
            </w:r>
            <w:r w:rsidRPr="004D2775">
              <w:rPr>
                <w:rStyle w:val="Hyperlink"/>
                <w:rFonts w:hint="eastAsia"/>
                <w:noProof/>
                <w:rtl/>
              </w:rPr>
              <w:t>سنة</w:t>
            </w:r>
            <w:r w:rsidRPr="004D2775">
              <w:rPr>
                <w:rStyle w:val="Hyperlink"/>
                <w:noProof/>
                <w:rtl/>
              </w:rPr>
              <w:t xml:space="preserve"> </w:t>
            </w:r>
            <w:r w:rsidRPr="004D2775">
              <w:rPr>
                <w:rStyle w:val="Hyperlink"/>
                <w:rFonts w:hint="eastAsia"/>
                <w:noProof/>
                <w:rtl/>
              </w:rPr>
              <w:t>من</w:t>
            </w:r>
            <w:r w:rsidRPr="004D2775">
              <w:rPr>
                <w:rStyle w:val="Hyperlink"/>
                <w:noProof/>
                <w:rtl/>
              </w:rPr>
              <w:t xml:space="preserve"> </w:t>
            </w:r>
            <w:r w:rsidRPr="004D2775">
              <w:rPr>
                <w:rStyle w:val="Hyperlink"/>
                <w:rFonts w:hint="eastAsia"/>
                <w:noProof/>
                <w:rtl/>
              </w:rPr>
              <w:t>قتل</w:t>
            </w:r>
            <w:r w:rsidRPr="004D2775">
              <w:rPr>
                <w:rStyle w:val="Hyperlink"/>
                <w:noProof/>
                <w:rtl/>
              </w:rPr>
              <w:t xml:space="preserve"> </w:t>
            </w:r>
            <w:r w:rsidRPr="004D2775">
              <w:rPr>
                <w:rStyle w:val="Hyperlink"/>
                <w:rFonts w:hint="eastAsia"/>
                <w:noProof/>
                <w:rtl/>
              </w:rPr>
              <w:t>الحسين</w:t>
            </w:r>
            <w:r w:rsidRPr="004D2775">
              <w:rPr>
                <w:rStyle w:val="Hyperlink"/>
                <w:noProof/>
                <w:rtl/>
              </w:rPr>
              <w:t xml:space="preserve"> </w:t>
            </w:r>
            <w:r w:rsidRPr="005B0B13">
              <w:rPr>
                <w:rStyle w:val="libAlaemChar"/>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Toc448912032 \h</w:instrText>
            </w:r>
            <w:r>
              <w:rPr>
                <w:noProof/>
                <w:webHidden/>
                <w:rtl/>
              </w:rPr>
              <w:instrText xml:space="preserve"> </w:instrText>
            </w:r>
            <w:r>
              <w:rPr>
                <w:noProof/>
                <w:webHidden/>
                <w:rtl/>
              </w:rPr>
            </w:r>
            <w:r>
              <w:rPr>
                <w:noProof/>
                <w:webHidden/>
                <w:rtl/>
              </w:rPr>
              <w:fldChar w:fldCharType="separate"/>
            </w:r>
            <w:r w:rsidR="00B76780">
              <w:rPr>
                <w:noProof/>
                <w:webHidden/>
                <w:rtl/>
              </w:rPr>
              <w:t>231</w:t>
            </w:r>
            <w:r>
              <w:rPr>
                <w:noProof/>
                <w:webHidden/>
                <w:rtl/>
              </w:rPr>
              <w:fldChar w:fldCharType="end"/>
            </w:r>
          </w:hyperlink>
        </w:p>
        <w:p w:rsidR="00CA1309" w:rsidRDefault="00CA1309">
          <w:pPr>
            <w:pStyle w:val="TOC2"/>
            <w:tabs>
              <w:tab w:val="right" w:leader="dot" w:pos="7786"/>
            </w:tabs>
            <w:rPr>
              <w:rFonts w:asciiTheme="minorHAnsi" w:eastAsiaTheme="minorEastAsia" w:hAnsiTheme="minorHAnsi" w:cstheme="minorBidi"/>
              <w:noProof/>
              <w:color w:val="auto"/>
              <w:sz w:val="22"/>
              <w:szCs w:val="22"/>
              <w:rtl/>
            </w:rPr>
          </w:pPr>
          <w:hyperlink w:anchor="_Toc448912033" w:history="1">
            <w:r w:rsidRPr="004D2775">
              <w:rPr>
                <w:rStyle w:val="Hyperlink"/>
                <w:rFonts w:hint="eastAsia"/>
                <w:noProof/>
                <w:rtl/>
              </w:rPr>
              <w:t>الفصل</w:t>
            </w:r>
            <w:r w:rsidRPr="004D2775">
              <w:rPr>
                <w:rStyle w:val="Hyperlink"/>
                <w:noProof/>
                <w:rtl/>
              </w:rPr>
              <w:t xml:space="preserve"> </w:t>
            </w:r>
            <w:r w:rsidRPr="004D2775">
              <w:rPr>
                <w:rStyle w:val="Hyperlink"/>
                <w:rFonts w:hint="eastAsia"/>
                <w:noProof/>
                <w:rtl/>
              </w:rPr>
              <w:t>الأول</w:t>
            </w:r>
            <w:r w:rsidRPr="004D2775">
              <w:rPr>
                <w:rStyle w:val="Hyperlink"/>
                <w:noProof/>
                <w:rtl/>
              </w:rPr>
              <w:t xml:space="preserve">: </w:t>
            </w:r>
            <w:r w:rsidRPr="004D2775">
              <w:rPr>
                <w:rStyle w:val="Hyperlink"/>
                <w:rFonts w:hint="eastAsia"/>
                <w:noProof/>
                <w:rtl/>
              </w:rPr>
              <w:t>ردود</w:t>
            </w:r>
            <w:r w:rsidRPr="004D2775">
              <w:rPr>
                <w:rStyle w:val="Hyperlink"/>
                <w:noProof/>
                <w:rtl/>
              </w:rPr>
              <w:t xml:space="preserve"> </w:t>
            </w:r>
            <w:r w:rsidRPr="004D2775">
              <w:rPr>
                <w:rStyle w:val="Hyperlink"/>
                <w:rFonts w:hint="eastAsia"/>
                <w:noProof/>
                <w:rtl/>
              </w:rPr>
              <w:t>الفعل</w:t>
            </w:r>
            <w:r w:rsidRPr="004D2775">
              <w:rPr>
                <w:rStyle w:val="Hyperlink"/>
                <w:noProof/>
                <w:rtl/>
              </w:rPr>
              <w:t xml:space="preserve"> </w:t>
            </w:r>
            <w:r w:rsidRPr="004D2775">
              <w:rPr>
                <w:rStyle w:val="Hyperlink"/>
                <w:rFonts w:hint="eastAsia"/>
                <w:noProof/>
                <w:rtl/>
              </w:rPr>
              <w:t>السريعة</w:t>
            </w:r>
            <w:r w:rsidRPr="004D2775">
              <w:rPr>
                <w:rStyle w:val="Hyperlink"/>
                <w:noProof/>
                <w:rtl/>
              </w:rPr>
              <w:t xml:space="preserve"> </w:t>
            </w:r>
            <w:r w:rsidRPr="004D2775">
              <w:rPr>
                <w:rStyle w:val="Hyperlink"/>
                <w:rFonts w:hint="eastAsia"/>
                <w:noProof/>
                <w:rtl/>
              </w:rPr>
              <w:t>لمقتل</w:t>
            </w:r>
            <w:r w:rsidRPr="004D2775">
              <w:rPr>
                <w:rStyle w:val="Hyperlink"/>
                <w:noProof/>
                <w:rtl/>
              </w:rPr>
              <w:t xml:space="preserve"> </w:t>
            </w:r>
            <w:r w:rsidRPr="004D2775">
              <w:rPr>
                <w:rStyle w:val="Hyperlink"/>
                <w:rFonts w:hint="eastAsia"/>
                <w:noProof/>
                <w:rtl/>
              </w:rPr>
              <w:t>الحسين</w:t>
            </w:r>
            <w:r w:rsidRPr="004D2775">
              <w:rPr>
                <w:rStyle w:val="Hyperlink"/>
                <w:noProof/>
                <w:rtl/>
              </w:rPr>
              <w:t xml:space="preserve"> </w:t>
            </w:r>
            <w:r w:rsidRPr="005B0B13">
              <w:rPr>
                <w:rStyle w:val="libAlaemChar"/>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Toc448912033 \h</w:instrText>
            </w:r>
            <w:r>
              <w:rPr>
                <w:noProof/>
                <w:webHidden/>
                <w:rtl/>
              </w:rPr>
              <w:instrText xml:space="preserve"> </w:instrText>
            </w:r>
            <w:r>
              <w:rPr>
                <w:noProof/>
                <w:webHidden/>
                <w:rtl/>
              </w:rPr>
            </w:r>
            <w:r>
              <w:rPr>
                <w:noProof/>
                <w:webHidden/>
                <w:rtl/>
              </w:rPr>
              <w:fldChar w:fldCharType="separate"/>
            </w:r>
            <w:r w:rsidR="00B76780">
              <w:rPr>
                <w:noProof/>
                <w:webHidden/>
                <w:rtl/>
              </w:rPr>
              <w:t>235</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34" w:history="1">
            <w:r w:rsidRPr="004D2775">
              <w:rPr>
                <w:rStyle w:val="Hyperlink"/>
                <w:rFonts w:hint="eastAsia"/>
                <w:noProof/>
                <w:rtl/>
              </w:rPr>
              <w:t>المسلمون</w:t>
            </w:r>
            <w:r w:rsidRPr="004D2775">
              <w:rPr>
                <w:rStyle w:val="Hyperlink"/>
                <w:noProof/>
                <w:rtl/>
              </w:rPr>
              <w:t xml:space="preserve"> </w:t>
            </w:r>
            <w:r w:rsidRPr="004D2775">
              <w:rPr>
                <w:rStyle w:val="Hyperlink"/>
                <w:rFonts w:hint="eastAsia"/>
                <w:noProof/>
                <w:rtl/>
              </w:rPr>
              <w:t>زمن</w:t>
            </w:r>
            <w:r w:rsidRPr="004D2775">
              <w:rPr>
                <w:rStyle w:val="Hyperlink"/>
                <w:noProof/>
                <w:rtl/>
              </w:rPr>
              <w:t xml:space="preserve"> </w:t>
            </w:r>
            <w:r w:rsidRPr="004D2775">
              <w:rPr>
                <w:rStyle w:val="Hyperlink"/>
                <w:rFonts w:hint="eastAsia"/>
                <w:noProof/>
                <w:rtl/>
              </w:rPr>
              <w:t>الحسين</w:t>
            </w:r>
            <w:r w:rsidRPr="004D2775">
              <w:rPr>
                <w:rStyle w:val="Hyperlink"/>
                <w:noProof/>
                <w:rtl/>
              </w:rPr>
              <w:t xml:space="preserve"> </w:t>
            </w:r>
            <w:r w:rsidRPr="005B0B13">
              <w:rPr>
                <w:rStyle w:val="libAlaemChar"/>
                <w:rFonts w:hint="eastAsia"/>
                <w:noProof/>
                <w:rtl/>
              </w:rPr>
              <w:t>عليه‌السلام</w:t>
            </w:r>
            <w:r w:rsidRPr="004D2775">
              <w:rPr>
                <w:rStyle w:val="Hyperlink"/>
                <w:rFonts w:hint="eastAsia"/>
                <w:noProof/>
                <w:rtl/>
              </w:rPr>
              <w:t>؛</w:t>
            </w:r>
            <w:r w:rsidRPr="004D2775">
              <w:rPr>
                <w:rStyle w:val="Hyperlink"/>
                <w:noProof/>
                <w:rtl/>
              </w:rPr>
              <w:t xml:space="preserve"> </w:t>
            </w:r>
            <w:r w:rsidRPr="004D2775">
              <w:rPr>
                <w:rStyle w:val="Hyperlink"/>
                <w:rFonts w:hint="eastAsia"/>
                <w:noProof/>
                <w:rtl/>
              </w:rPr>
              <w:t>إمّا</w:t>
            </w:r>
            <w:r w:rsidRPr="004D2775">
              <w:rPr>
                <w:rStyle w:val="Hyperlink"/>
                <w:noProof/>
                <w:rtl/>
              </w:rPr>
              <w:t xml:space="preserve"> </w:t>
            </w:r>
            <w:r w:rsidRPr="004D2775">
              <w:rPr>
                <w:rStyle w:val="Hyperlink"/>
                <w:rFonts w:hint="eastAsia"/>
                <w:noProof/>
                <w:rtl/>
              </w:rPr>
              <w:t>ناصرون،</w:t>
            </w:r>
            <w:r w:rsidRPr="004D2775">
              <w:rPr>
                <w:rStyle w:val="Hyperlink"/>
                <w:noProof/>
                <w:rtl/>
              </w:rPr>
              <w:t xml:space="preserve"> </w:t>
            </w:r>
            <w:r w:rsidRPr="004D2775">
              <w:rPr>
                <w:rStyle w:val="Hyperlink"/>
                <w:rFonts w:hint="eastAsia"/>
                <w:noProof/>
                <w:rtl/>
              </w:rPr>
              <w:t>وإمّا</w:t>
            </w:r>
            <w:r w:rsidRPr="004D2775">
              <w:rPr>
                <w:rStyle w:val="Hyperlink"/>
                <w:noProof/>
                <w:rtl/>
              </w:rPr>
              <w:t xml:space="preserve"> </w:t>
            </w:r>
            <w:r w:rsidRPr="004D2775">
              <w:rPr>
                <w:rStyle w:val="Hyperlink"/>
                <w:rFonts w:hint="eastAsia"/>
                <w:noProof/>
                <w:rtl/>
              </w:rPr>
              <w:t>خاذلون،</w:t>
            </w:r>
            <w:r w:rsidRPr="004D2775">
              <w:rPr>
                <w:rStyle w:val="Hyperlink"/>
                <w:noProof/>
                <w:rtl/>
              </w:rPr>
              <w:t xml:space="preserve"> </w:t>
            </w:r>
            <w:r w:rsidRPr="004D2775">
              <w:rPr>
                <w:rStyle w:val="Hyperlink"/>
                <w:rFonts w:hint="eastAsia"/>
                <w:noProof/>
                <w:rtl/>
              </w:rPr>
              <w:t>وإمّا</w:t>
            </w:r>
            <w:r w:rsidRPr="004D2775">
              <w:rPr>
                <w:rStyle w:val="Hyperlink"/>
                <w:noProof/>
                <w:rtl/>
              </w:rPr>
              <w:t xml:space="preserve"> </w:t>
            </w:r>
            <w:r w:rsidRPr="004D2775">
              <w:rPr>
                <w:rStyle w:val="Hyperlink"/>
                <w:rFonts w:hint="eastAsia"/>
                <w:noProof/>
                <w:rtl/>
              </w:rPr>
              <w:t>قاتلون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Toc448912034 \h</w:instrText>
            </w:r>
            <w:r>
              <w:rPr>
                <w:noProof/>
                <w:webHidden/>
                <w:rtl/>
              </w:rPr>
              <w:instrText xml:space="preserve"> </w:instrText>
            </w:r>
            <w:r>
              <w:rPr>
                <w:noProof/>
                <w:webHidden/>
                <w:rtl/>
              </w:rPr>
            </w:r>
            <w:r>
              <w:rPr>
                <w:noProof/>
                <w:webHidden/>
                <w:rtl/>
              </w:rPr>
              <w:fldChar w:fldCharType="separate"/>
            </w:r>
            <w:r w:rsidR="00B76780">
              <w:rPr>
                <w:noProof/>
                <w:webHidden/>
                <w:rtl/>
              </w:rPr>
              <w:t>235</w:t>
            </w:r>
            <w:r>
              <w:rPr>
                <w:noProof/>
                <w:webHidden/>
                <w:rtl/>
              </w:rPr>
              <w:fldChar w:fldCharType="end"/>
            </w:r>
          </w:hyperlink>
        </w:p>
        <w:p w:rsidR="00CA1309" w:rsidRDefault="00CA1309" w:rsidP="002C4C33">
          <w:pPr>
            <w:pStyle w:val="libNormal"/>
            <w:rPr>
              <w:rStyle w:val="Hyperlink"/>
              <w:noProof/>
            </w:rPr>
          </w:pPr>
          <w:r>
            <w:rPr>
              <w:rStyle w:val="Hyperlink"/>
              <w:noProof/>
              <w:rtl/>
            </w:rPr>
            <w:br w:type="page"/>
          </w:r>
        </w:p>
        <w:p w:rsidR="00CA1309" w:rsidRDefault="00CA1309">
          <w:pPr>
            <w:pStyle w:val="TOC3"/>
            <w:rPr>
              <w:rFonts w:asciiTheme="minorHAnsi" w:eastAsiaTheme="minorEastAsia" w:hAnsiTheme="minorHAnsi" w:cstheme="minorBidi"/>
              <w:noProof/>
              <w:color w:val="auto"/>
              <w:sz w:val="22"/>
              <w:szCs w:val="22"/>
              <w:rtl/>
            </w:rPr>
          </w:pPr>
          <w:hyperlink w:anchor="_Toc448912035" w:history="1">
            <w:r w:rsidRPr="004D2775">
              <w:rPr>
                <w:rStyle w:val="Hyperlink"/>
                <w:rFonts w:hint="eastAsia"/>
                <w:noProof/>
                <w:rtl/>
              </w:rPr>
              <w:t>نماذج</w:t>
            </w:r>
            <w:r w:rsidRPr="004D2775">
              <w:rPr>
                <w:rStyle w:val="Hyperlink"/>
                <w:noProof/>
                <w:rtl/>
              </w:rPr>
              <w:t xml:space="preserve"> </w:t>
            </w:r>
            <w:r w:rsidRPr="004D2775">
              <w:rPr>
                <w:rStyle w:val="Hyperlink"/>
                <w:rFonts w:hint="eastAsia"/>
                <w:noProof/>
                <w:rtl/>
              </w:rPr>
              <w:t>ممّن</w:t>
            </w:r>
            <w:r w:rsidRPr="004D2775">
              <w:rPr>
                <w:rStyle w:val="Hyperlink"/>
                <w:noProof/>
                <w:rtl/>
              </w:rPr>
              <w:t xml:space="preserve"> </w:t>
            </w:r>
            <w:r w:rsidRPr="004D2775">
              <w:rPr>
                <w:rStyle w:val="Hyperlink"/>
                <w:rFonts w:hint="eastAsia"/>
                <w:noProof/>
                <w:rtl/>
              </w:rPr>
              <w:t>استاء</w:t>
            </w:r>
            <w:r w:rsidRPr="004D2775">
              <w:rPr>
                <w:rStyle w:val="Hyperlink"/>
                <w:noProof/>
                <w:rtl/>
              </w:rPr>
              <w:t xml:space="preserve"> </w:t>
            </w:r>
            <w:r w:rsidRPr="004D2775">
              <w:rPr>
                <w:rStyle w:val="Hyperlink"/>
                <w:rFonts w:hint="eastAsia"/>
                <w:noProof/>
                <w:rtl/>
              </w:rPr>
              <w:t>لقتله</w:t>
            </w:r>
            <w:r w:rsidRPr="004D2775">
              <w:rPr>
                <w:rStyle w:val="Hyperlink"/>
                <w:noProof/>
                <w:rtl/>
              </w:rPr>
              <w:t xml:space="preserve"> </w:t>
            </w:r>
            <w:r w:rsidRPr="005B0B13">
              <w:rPr>
                <w:rStyle w:val="libAlaemChar"/>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Toc448912035 \h</w:instrText>
            </w:r>
            <w:r>
              <w:rPr>
                <w:noProof/>
                <w:webHidden/>
                <w:rtl/>
              </w:rPr>
              <w:instrText xml:space="preserve"> </w:instrText>
            </w:r>
            <w:r>
              <w:rPr>
                <w:noProof/>
                <w:webHidden/>
                <w:rtl/>
              </w:rPr>
            </w:r>
            <w:r>
              <w:rPr>
                <w:noProof/>
                <w:webHidden/>
                <w:rtl/>
              </w:rPr>
              <w:fldChar w:fldCharType="separate"/>
            </w:r>
            <w:r w:rsidR="00B76780">
              <w:rPr>
                <w:noProof/>
                <w:webHidden/>
                <w:rtl/>
              </w:rPr>
              <w:t>236</w:t>
            </w:r>
            <w:r>
              <w:rPr>
                <w:noProof/>
                <w:webHidden/>
                <w:rtl/>
              </w:rPr>
              <w:fldChar w:fldCharType="end"/>
            </w:r>
          </w:hyperlink>
        </w:p>
        <w:p w:rsidR="00CA1309" w:rsidRDefault="00CA1309">
          <w:pPr>
            <w:pStyle w:val="TOC2"/>
            <w:tabs>
              <w:tab w:val="right" w:leader="dot" w:pos="7786"/>
            </w:tabs>
            <w:rPr>
              <w:rFonts w:asciiTheme="minorHAnsi" w:eastAsiaTheme="minorEastAsia" w:hAnsiTheme="minorHAnsi" w:cstheme="minorBidi"/>
              <w:noProof/>
              <w:color w:val="auto"/>
              <w:sz w:val="22"/>
              <w:szCs w:val="22"/>
              <w:rtl/>
            </w:rPr>
          </w:pPr>
          <w:hyperlink w:anchor="_Toc448912036" w:history="1">
            <w:r w:rsidRPr="004D2775">
              <w:rPr>
                <w:rStyle w:val="Hyperlink"/>
                <w:rFonts w:hint="eastAsia"/>
                <w:noProof/>
                <w:rtl/>
              </w:rPr>
              <w:t>الفصل</w:t>
            </w:r>
            <w:r w:rsidRPr="004D2775">
              <w:rPr>
                <w:rStyle w:val="Hyperlink"/>
                <w:noProof/>
                <w:rtl/>
              </w:rPr>
              <w:t xml:space="preserve"> </w:t>
            </w:r>
            <w:r w:rsidRPr="004D2775">
              <w:rPr>
                <w:rStyle w:val="Hyperlink"/>
                <w:rFonts w:hint="eastAsia"/>
                <w:noProof/>
                <w:rtl/>
              </w:rPr>
              <w:t>الثاني</w:t>
            </w:r>
            <w:r w:rsidRPr="004D2775">
              <w:rPr>
                <w:rStyle w:val="Hyperlink"/>
                <w:noProof/>
                <w:rtl/>
              </w:rPr>
              <w:t xml:space="preserve">: </w:t>
            </w:r>
            <w:r w:rsidRPr="004D2775">
              <w:rPr>
                <w:rStyle w:val="Hyperlink"/>
                <w:rFonts w:hint="eastAsia"/>
                <w:noProof/>
                <w:rtl/>
              </w:rPr>
              <w:t>تتابع</w:t>
            </w:r>
            <w:r w:rsidRPr="004D2775">
              <w:rPr>
                <w:rStyle w:val="Hyperlink"/>
                <w:noProof/>
                <w:rtl/>
              </w:rPr>
              <w:t xml:space="preserve"> </w:t>
            </w:r>
            <w:r w:rsidRPr="004D2775">
              <w:rPr>
                <w:rStyle w:val="Hyperlink"/>
                <w:rFonts w:hint="eastAsia"/>
                <w:noProof/>
                <w:rtl/>
              </w:rPr>
              <w:t>الثورات</w:t>
            </w:r>
            <w:r w:rsidRPr="004D2775">
              <w:rPr>
                <w:rStyle w:val="Hyperlink"/>
                <w:noProof/>
                <w:rtl/>
              </w:rPr>
              <w:t xml:space="preserve"> </w:t>
            </w:r>
            <w:r w:rsidRPr="004D2775">
              <w:rPr>
                <w:rStyle w:val="Hyperlink"/>
                <w:rFonts w:hint="eastAsia"/>
                <w:noProof/>
                <w:rtl/>
              </w:rPr>
              <w:t>وانهيار</w:t>
            </w:r>
            <w:r w:rsidRPr="004D2775">
              <w:rPr>
                <w:rStyle w:val="Hyperlink"/>
                <w:noProof/>
                <w:rtl/>
              </w:rPr>
              <w:t xml:space="preserve"> </w:t>
            </w:r>
            <w:r w:rsidRPr="004D2775">
              <w:rPr>
                <w:rStyle w:val="Hyperlink"/>
                <w:rFonts w:hint="eastAsia"/>
                <w:noProof/>
                <w:rtl/>
              </w:rPr>
              <w:t>الحكم</w:t>
            </w:r>
            <w:r w:rsidRPr="004D2775">
              <w:rPr>
                <w:rStyle w:val="Hyperlink"/>
                <w:noProof/>
                <w:rtl/>
              </w:rPr>
              <w:t xml:space="preserve"> </w:t>
            </w:r>
            <w:r w:rsidRPr="004D2775">
              <w:rPr>
                <w:rStyle w:val="Hyperlink"/>
                <w:rFonts w:hint="eastAsia"/>
                <w:noProof/>
                <w:rtl/>
              </w:rPr>
              <w:t>الأموي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Toc448912036 \h</w:instrText>
            </w:r>
            <w:r>
              <w:rPr>
                <w:noProof/>
                <w:webHidden/>
                <w:rtl/>
              </w:rPr>
              <w:instrText xml:space="preserve"> </w:instrText>
            </w:r>
            <w:r>
              <w:rPr>
                <w:noProof/>
                <w:webHidden/>
                <w:rtl/>
              </w:rPr>
            </w:r>
            <w:r>
              <w:rPr>
                <w:noProof/>
                <w:webHidden/>
                <w:rtl/>
              </w:rPr>
              <w:fldChar w:fldCharType="separate"/>
            </w:r>
            <w:r w:rsidR="00B76780">
              <w:rPr>
                <w:noProof/>
                <w:webHidden/>
                <w:rtl/>
              </w:rPr>
              <w:t>243</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37" w:history="1">
            <w:r w:rsidRPr="004D2775">
              <w:rPr>
                <w:rStyle w:val="Hyperlink"/>
                <w:rFonts w:hint="eastAsia"/>
                <w:noProof/>
                <w:rtl/>
              </w:rPr>
              <w:t>سير</w:t>
            </w:r>
            <w:r w:rsidRPr="004D2775">
              <w:rPr>
                <w:rStyle w:val="Hyperlink"/>
                <w:noProof/>
                <w:rtl/>
              </w:rPr>
              <w:t xml:space="preserve"> </w:t>
            </w:r>
            <w:r w:rsidRPr="004D2775">
              <w:rPr>
                <w:rStyle w:val="Hyperlink"/>
                <w:rFonts w:hint="eastAsia"/>
                <w:noProof/>
                <w:rtl/>
              </w:rPr>
              <w:t>الحوادث</w:t>
            </w:r>
            <w:r w:rsidRPr="004D2775">
              <w:rPr>
                <w:rStyle w:val="Hyperlink"/>
                <w:noProof/>
                <w:rtl/>
              </w:rPr>
              <w:t xml:space="preserve"> </w:t>
            </w:r>
            <w:r w:rsidRPr="004D2775">
              <w:rPr>
                <w:rStyle w:val="Hyperlink"/>
                <w:rFonts w:hint="eastAsia"/>
                <w:noProof/>
                <w:rtl/>
              </w:rPr>
              <w:t>خلال</w:t>
            </w:r>
            <w:r w:rsidRPr="004D2775">
              <w:rPr>
                <w:rStyle w:val="Hyperlink"/>
                <w:noProof/>
                <w:rtl/>
              </w:rPr>
              <w:t xml:space="preserve"> </w:t>
            </w:r>
            <w:r w:rsidRPr="004D2775">
              <w:rPr>
                <w:rStyle w:val="Hyperlink"/>
                <w:rFonts w:hint="eastAsia"/>
                <w:noProof/>
                <w:rtl/>
              </w:rPr>
              <w:t>سبعين</w:t>
            </w:r>
            <w:r w:rsidRPr="004D2775">
              <w:rPr>
                <w:rStyle w:val="Hyperlink"/>
                <w:noProof/>
                <w:rtl/>
              </w:rPr>
              <w:t xml:space="preserve"> </w:t>
            </w:r>
            <w:r w:rsidRPr="004D2775">
              <w:rPr>
                <w:rStyle w:val="Hyperlink"/>
                <w:rFonts w:hint="eastAsia"/>
                <w:noProof/>
                <w:rtl/>
              </w:rPr>
              <w:t>سنة</w:t>
            </w:r>
            <w:r w:rsidRPr="004D2775">
              <w:rPr>
                <w:rStyle w:val="Hyperlink"/>
                <w:noProof/>
                <w:rtl/>
              </w:rPr>
              <w:t xml:space="preserve"> </w:t>
            </w:r>
            <w:r w:rsidRPr="004D2775">
              <w:rPr>
                <w:rStyle w:val="Hyperlink"/>
                <w:rFonts w:hint="eastAsia"/>
                <w:noProof/>
                <w:rtl/>
              </w:rPr>
              <w:t>من</w:t>
            </w:r>
            <w:r w:rsidRPr="004D2775">
              <w:rPr>
                <w:rStyle w:val="Hyperlink"/>
                <w:noProof/>
                <w:rtl/>
              </w:rPr>
              <w:t xml:space="preserve"> </w:t>
            </w:r>
            <w:r w:rsidRPr="004D2775">
              <w:rPr>
                <w:rStyle w:val="Hyperlink"/>
                <w:rFonts w:hint="eastAsia"/>
                <w:noProof/>
                <w:rtl/>
              </w:rPr>
              <w:t>قتل</w:t>
            </w:r>
            <w:r w:rsidRPr="004D2775">
              <w:rPr>
                <w:rStyle w:val="Hyperlink"/>
                <w:noProof/>
                <w:rtl/>
              </w:rPr>
              <w:t xml:space="preserve"> </w:t>
            </w:r>
            <w:r w:rsidRPr="004D2775">
              <w:rPr>
                <w:rStyle w:val="Hyperlink"/>
                <w:rFonts w:hint="eastAsia"/>
                <w:noProof/>
                <w:rtl/>
              </w:rPr>
              <w:t>الحسين</w:t>
            </w:r>
            <w:r w:rsidRPr="004D2775">
              <w:rPr>
                <w:rStyle w:val="Hyperlink"/>
                <w:noProof/>
                <w:rtl/>
              </w:rPr>
              <w:t xml:space="preserve"> </w:t>
            </w:r>
            <w:r w:rsidRPr="005B0B13">
              <w:rPr>
                <w:rStyle w:val="libAlaemChar"/>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Toc448912037 \h</w:instrText>
            </w:r>
            <w:r>
              <w:rPr>
                <w:noProof/>
                <w:webHidden/>
                <w:rtl/>
              </w:rPr>
              <w:instrText xml:space="preserve"> </w:instrText>
            </w:r>
            <w:r>
              <w:rPr>
                <w:noProof/>
                <w:webHidden/>
                <w:rtl/>
              </w:rPr>
            </w:r>
            <w:r>
              <w:rPr>
                <w:noProof/>
                <w:webHidden/>
                <w:rtl/>
              </w:rPr>
              <w:fldChar w:fldCharType="separate"/>
            </w:r>
            <w:r w:rsidR="00B76780">
              <w:rPr>
                <w:noProof/>
                <w:webHidden/>
                <w:rtl/>
              </w:rPr>
              <w:t>243</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38" w:history="1">
            <w:r w:rsidRPr="004D2775">
              <w:rPr>
                <w:rStyle w:val="Hyperlink"/>
                <w:rFonts w:hint="eastAsia"/>
                <w:noProof/>
                <w:rtl/>
              </w:rPr>
              <w:t>ثورة</w:t>
            </w:r>
            <w:r w:rsidRPr="004D2775">
              <w:rPr>
                <w:rStyle w:val="Hyperlink"/>
                <w:noProof/>
                <w:rtl/>
              </w:rPr>
              <w:t xml:space="preserve"> </w:t>
            </w:r>
            <w:r w:rsidRPr="004D2775">
              <w:rPr>
                <w:rStyle w:val="Hyperlink"/>
                <w:rFonts w:hint="eastAsia"/>
                <w:noProof/>
                <w:rtl/>
              </w:rPr>
              <w:t>أهل</w:t>
            </w:r>
            <w:r w:rsidRPr="004D2775">
              <w:rPr>
                <w:rStyle w:val="Hyperlink"/>
                <w:noProof/>
                <w:rtl/>
              </w:rPr>
              <w:t xml:space="preserve"> </w:t>
            </w:r>
            <w:r w:rsidRPr="004D2775">
              <w:rPr>
                <w:rStyle w:val="Hyperlink"/>
                <w:rFonts w:hint="eastAsia"/>
                <w:noProof/>
                <w:rtl/>
              </w:rPr>
              <w:t>المدينة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Toc448912038 \h</w:instrText>
            </w:r>
            <w:r>
              <w:rPr>
                <w:noProof/>
                <w:webHidden/>
                <w:rtl/>
              </w:rPr>
              <w:instrText xml:space="preserve"> </w:instrText>
            </w:r>
            <w:r>
              <w:rPr>
                <w:noProof/>
                <w:webHidden/>
                <w:rtl/>
              </w:rPr>
            </w:r>
            <w:r>
              <w:rPr>
                <w:noProof/>
                <w:webHidden/>
                <w:rtl/>
              </w:rPr>
              <w:fldChar w:fldCharType="separate"/>
            </w:r>
            <w:r w:rsidR="00B76780">
              <w:rPr>
                <w:noProof/>
                <w:webHidden/>
                <w:rtl/>
              </w:rPr>
              <w:t>246</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39" w:history="1">
            <w:r w:rsidRPr="004D2775">
              <w:rPr>
                <w:rStyle w:val="Hyperlink"/>
                <w:rFonts w:hint="eastAsia"/>
                <w:noProof/>
                <w:rtl/>
              </w:rPr>
              <w:t>رواية</w:t>
            </w:r>
            <w:r w:rsidRPr="004D2775">
              <w:rPr>
                <w:rStyle w:val="Hyperlink"/>
                <w:noProof/>
                <w:rtl/>
              </w:rPr>
              <w:t xml:space="preserve"> </w:t>
            </w:r>
            <w:r w:rsidRPr="004D2775">
              <w:rPr>
                <w:rStyle w:val="Hyperlink"/>
                <w:rFonts w:hint="eastAsia"/>
                <w:noProof/>
                <w:rtl/>
              </w:rPr>
              <w:t>زهير</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أبي</w:t>
            </w:r>
            <w:r w:rsidRPr="004D2775">
              <w:rPr>
                <w:rStyle w:val="Hyperlink"/>
                <w:noProof/>
                <w:rtl/>
              </w:rPr>
              <w:t xml:space="preserve"> </w:t>
            </w:r>
            <w:r w:rsidRPr="004D2775">
              <w:rPr>
                <w:rStyle w:val="Hyperlink"/>
                <w:rFonts w:hint="eastAsia"/>
                <w:noProof/>
                <w:rtl/>
              </w:rPr>
              <w:t>خيثمة</w:t>
            </w:r>
            <w:r w:rsidRPr="004D2775">
              <w:rPr>
                <w:rStyle w:val="Hyperlink"/>
                <w:noProof/>
                <w:rtl/>
              </w:rPr>
              <w:t xml:space="preserve"> </w:t>
            </w:r>
            <w:r w:rsidRPr="004D2775">
              <w:rPr>
                <w:rStyle w:val="Hyperlink"/>
                <w:rFonts w:hint="eastAsia"/>
                <w:noProof/>
                <w:rtl/>
              </w:rPr>
              <w:t>وخليفة</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خياط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Toc448912039 \h</w:instrText>
            </w:r>
            <w:r>
              <w:rPr>
                <w:noProof/>
                <w:webHidden/>
                <w:rtl/>
              </w:rPr>
              <w:instrText xml:space="preserve"> </w:instrText>
            </w:r>
            <w:r>
              <w:rPr>
                <w:noProof/>
                <w:webHidden/>
                <w:rtl/>
              </w:rPr>
            </w:r>
            <w:r>
              <w:rPr>
                <w:noProof/>
                <w:webHidden/>
                <w:rtl/>
              </w:rPr>
              <w:fldChar w:fldCharType="separate"/>
            </w:r>
            <w:r w:rsidR="00B76780">
              <w:rPr>
                <w:noProof/>
                <w:webHidden/>
                <w:rtl/>
              </w:rPr>
              <w:t>246</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40" w:history="1">
            <w:r w:rsidRPr="004D2775">
              <w:rPr>
                <w:rStyle w:val="Hyperlink"/>
                <w:rFonts w:hint="eastAsia"/>
                <w:noProof/>
                <w:rtl/>
              </w:rPr>
              <w:t>رواية</w:t>
            </w:r>
            <w:r w:rsidRPr="004D2775">
              <w:rPr>
                <w:rStyle w:val="Hyperlink"/>
                <w:noProof/>
                <w:rtl/>
              </w:rPr>
              <w:t xml:space="preserve"> </w:t>
            </w:r>
            <w:r w:rsidRPr="004D2775">
              <w:rPr>
                <w:rStyle w:val="Hyperlink"/>
                <w:rFonts w:hint="eastAsia"/>
                <w:noProof/>
                <w:rtl/>
              </w:rPr>
              <w:t>محمد</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سعد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Toc448912040 \h</w:instrText>
            </w:r>
            <w:r>
              <w:rPr>
                <w:noProof/>
                <w:webHidden/>
                <w:rtl/>
              </w:rPr>
              <w:instrText xml:space="preserve"> </w:instrText>
            </w:r>
            <w:r>
              <w:rPr>
                <w:noProof/>
                <w:webHidden/>
                <w:rtl/>
              </w:rPr>
            </w:r>
            <w:r>
              <w:rPr>
                <w:noProof/>
                <w:webHidden/>
                <w:rtl/>
              </w:rPr>
              <w:fldChar w:fldCharType="separate"/>
            </w:r>
            <w:r w:rsidR="00B76780">
              <w:rPr>
                <w:noProof/>
                <w:webHidden/>
                <w:rtl/>
              </w:rPr>
              <w:t>248</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41" w:history="1">
            <w:r w:rsidRPr="004D2775">
              <w:rPr>
                <w:rStyle w:val="Hyperlink"/>
                <w:rFonts w:hint="eastAsia"/>
                <w:noProof/>
                <w:rtl/>
              </w:rPr>
              <w:t>رواية</w:t>
            </w:r>
            <w:r w:rsidRPr="004D2775">
              <w:rPr>
                <w:rStyle w:val="Hyperlink"/>
                <w:noProof/>
                <w:rtl/>
              </w:rPr>
              <w:t xml:space="preserve"> </w:t>
            </w:r>
            <w:r w:rsidRPr="004D2775">
              <w:rPr>
                <w:rStyle w:val="Hyperlink"/>
                <w:rFonts w:hint="eastAsia"/>
                <w:noProof/>
                <w:rtl/>
              </w:rPr>
              <w:t>أبي</w:t>
            </w:r>
            <w:r w:rsidRPr="004D2775">
              <w:rPr>
                <w:rStyle w:val="Hyperlink"/>
                <w:noProof/>
                <w:rtl/>
              </w:rPr>
              <w:t xml:space="preserve"> </w:t>
            </w:r>
            <w:r w:rsidRPr="004D2775">
              <w:rPr>
                <w:rStyle w:val="Hyperlink"/>
                <w:rFonts w:hint="eastAsia"/>
                <w:noProof/>
                <w:rtl/>
              </w:rPr>
              <w:t>مخنف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Toc448912041 \h</w:instrText>
            </w:r>
            <w:r>
              <w:rPr>
                <w:noProof/>
                <w:webHidden/>
                <w:rtl/>
              </w:rPr>
              <w:instrText xml:space="preserve"> </w:instrText>
            </w:r>
            <w:r>
              <w:rPr>
                <w:noProof/>
                <w:webHidden/>
                <w:rtl/>
              </w:rPr>
            </w:r>
            <w:r>
              <w:rPr>
                <w:noProof/>
                <w:webHidden/>
                <w:rtl/>
              </w:rPr>
              <w:fldChar w:fldCharType="separate"/>
            </w:r>
            <w:r w:rsidR="00B76780">
              <w:rPr>
                <w:noProof/>
                <w:webHidden/>
                <w:rtl/>
              </w:rPr>
              <w:t>250</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42" w:history="1">
            <w:r w:rsidRPr="004D2775">
              <w:rPr>
                <w:rStyle w:val="Hyperlink"/>
                <w:rFonts w:hint="eastAsia"/>
                <w:noProof/>
                <w:rtl/>
              </w:rPr>
              <w:t>مقتل</w:t>
            </w:r>
            <w:r w:rsidRPr="004D2775">
              <w:rPr>
                <w:rStyle w:val="Hyperlink"/>
                <w:noProof/>
                <w:rtl/>
              </w:rPr>
              <w:t xml:space="preserve"> </w:t>
            </w:r>
            <w:r w:rsidRPr="004D2775">
              <w:rPr>
                <w:rStyle w:val="Hyperlink"/>
                <w:rFonts w:hint="eastAsia"/>
                <w:noProof/>
                <w:rtl/>
              </w:rPr>
              <w:t>معقل</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سنان</w:t>
            </w:r>
            <w:r w:rsidRPr="004D2775">
              <w:rPr>
                <w:rStyle w:val="Hyperlink"/>
                <w:noProof/>
                <w:rtl/>
              </w:rPr>
              <w:t xml:space="preserve"> </w:t>
            </w:r>
            <w:r w:rsidRPr="004D2775">
              <w:rPr>
                <w:rStyle w:val="Hyperlink"/>
                <w:rFonts w:hint="eastAsia"/>
                <w:noProof/>
                <w:rtl/>
              </w:rPr>
              <w:t>الأشجعي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Toc448912042 \h</w:instrText>
            </w:r>
            <w:r>
              <w:rPr>
                <w:noProof/>
                <w:webHidden/>
                <w:rtl/>
              </w:rPr>
              <w:instrText xml:space="preserve"> </w:instrText>
            </w:r>
            <w:r>
              <w:rPr>
                <w:noProof/>
                <w:webHidden/>
                <w:rtl/>
              </w:rPr>
            </w:r>
            <w:r>
              <w:rPr>
                <w:noProof/>
                <w:webHidden/>
                <w:rtl/>
              </w:rPr>
              <w:fldChar w:fldCharType="separate"/>
            </w:r>
            <w:r w:rsidR="00B76780">
              <w:rPr>
                <w:noProof/>
                <w:webHidden/>
                <w:rtl/>
              </w:rPr>
              <w:t>251</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43" w:history="1">
            <w:r w:rsidRPr="004D2775">
              <w:rPr>
                <w:rStyle w:val="Hyperlink"/>
                <w:rFonts w:hint="eastAsia"/>
                <w:noProof/>
                <w:rtl/>
              </w:rPr>
              <w:t>علي</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الحسين</w:t>
            </w:r>
            <w:r w:rsidRPr="004D2775">
              <w:rPr>
                <w:rStyle w:val="Hyperlink"/>
                <w:noProof/>
                <w:rtl/>
              </w:rPr>
              <w:t xml:space="preserve"> </w:t>
            </w:r>
            <w:r w:rsidRPr="005B0B13">
              <w:rPr>
                <w:rStyle w:val="libAlaemChar"/>
                <w:rFonts w:hint="eastAsia"/>
                <w:noProof/>
                <w:rtl/>
              </w:rPr>
              <w:t>عليه‌السلام</w:t>
            </w:r>
            <w:r w:rsidRPr="004D2775">
              <w:rPr>
                <w:rStyle w:val="Hyperlink"/>
                <w:noProof/>
                <w:rtl/>
              </w:rPr>
              <w:t xml:space="preserve"> </w:t>
            </w:r>
            <w:r w:rsidRPr="004D2775">
              <w:rPr>
                <w:rStyle w:val="Hyperlink"/>
                <w:rFonts w:hint="eastAsia"/>
                <w:noProof/>
                <w:rtl/>
              </w:rPr>
              <w:t>لم</w:t>
            </w:r>
            <w:r w:rsidRPr="004D2775">
              <w:rPr>
                <w:rStyle w:val="Hyperlink"/>
                <w:noProof/>
                <w:rtl/>
              </w:rPr>
              <w:t xml:space="preserve"> </w:t>
            </w:r>
            <w:r w:rsidRPr="004D2775">
              <w:rPr>
                <w:rStyle w:val="Hyperlink"/>
                <w:rFonts w:hint="eastAsia"/>
                <w:noProof/>
                <w:rtl/>
              </w:rPr>
              <w:t>يشترك</w:t>
            </w:r>
            <w:r w:rsidRPr="004D2775">
              <w:rPr>
                <w:rStyle w:val="Hyperlink"/>
                <w:noProof/>
                <w:rtl/>
              </w:rPr>
              <w:t xml:space="preserve"> </w:t>
            </w:r>
            <w:r w:rsidRPr="004D2775">
              <w:rPr>
                <w:rStyle w:val="Hyperlink"/>
                <w:rFonts w:hint="eastAsia"/>
                <w:noProof/>
                <w:rtl/>
              </w:rPr>
              <w:t>في</w:t>
            </w:r>
            <w:r w:rsidRPr="004D2775">
              <w:rPr>
                <w:rStyle w:val="Hyperlink"/>
                <w:noProof/>
                <w:rtl/>
              </w:rPr>
              <w:t xml:space="preserve"> </w:t>
            </w:r>
            <w:r w:rsidRPr="004D2775">
              <w:rPr>
                <w:rStyle w:val="Hyperlink"/>
                <w:rFonts w:hint="eastAsia"/>
                <w:noProof/>
                <w:rtl/>
              </w:rPr>
              <w:t>واقعة</w:t>
            </w:r>
            <w:r w:rsidRPr="004D2775">
              <w:rPr>
                <w:rStyle w:val="Hyperlink"/>
                <w:noProof/>
                <w:rtl/>
              </w:rPr>
              <w:t xml:space="preserve"> </w:t>
            </w:r>
            <w:r w:rsidRPr="004D2775">
              <w:rPr>
                <w:rStyle w:val="Hyperlink"/>
                <w:rFonts w:hint="eastAsia"/>
                <w:noProof/>
                <w:rtl/>
              </w:rPr>
              <w:t>الحرّة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Toc448912043 \h</w:instrText>
            </w:r>
            <w:r>
              <w:rPr>
                <w:noProof/>
                <w:webHidden/>
                <w:rtl/>
              </w:rPr>
              <w:instrText xml:space="preserve"> </w:instrText>
            </w:r>
            <w:r>
              <w:rPr>
                <w:noProof/>
                <w:webHidden/>
                <w:rtl/>
              </w:rPr>
            </w:r>
            <w:r>
              <w:rPr>
                <w:noProof/>
                <w:webHidden/>
                <w:rtl/>
              </w:rPr>
              <w:fldChar w:fldCharType="separate"/>
            </w:r>
            <w:r w:rsidR="00B76780">
              <w:rPr>
                <w:noProof/>
                <w:webHidden/>
                <w:rtl/>
              </w:rPr>
              <w:t>253</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44" w:history="1">
            <w:r w:rsidRPr="004D2775">
              <w:rPr>
                <w:rStyle w:val="Hyperlink"/>
                <w:rFonts w:hint="eastAsia"/>
                <w:noProof/>
                <w:rtl/>
              </w:rPr>
              <w:t>موت</w:t>
            </w:r>
            <w:r w:rsidRPr="004D2775">
              <w:rPr>
                <w:rStyle w:val="Hyperlink"/>
                <w:noProof/>
                <w:rtl/>
              </w:rPr>
              <w:t xml:space="preserve"> </w:t>
            </w:r>
            <w:r w:rsidRPr="004D2775">
              <w:rPr>
                <w:rStyle w:val="Hyperlink"/>
                <w:rFonts w:hint="eastAsia"/>
                <w:noProof/>
                <w:rtl/>
              </w:rPr>
              <w:t>مسرف</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عقبة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Toc448912044 \h</w:instrText>
            </w:r>
            <w:r>
              <w:rPr>
                <w:noProof/>
                <w:webHidden/>
                <w:rtl/>
              </w:rPr>
              <w:instrText xml:space="preserve"> </w:instrText>
            </w:r>
            <w:r>
              <w:rPr>
                <w:noProof/>
                <w:webHidden/>
                <w:rtl/>
              </w:rPr>
            </w:r>
            <w:r>
              <w:rPr>
                <w:noProof/>
                <w:webHidden/>
                <w:rtl/>
              </w:rPr>
              <w:fldChar w:fldCharType="separate"/>
            </w:r>
            <w:r w:rsidR="00B76780">
              <w:rPr>
                <w:noProof/>
                <w:webHidden/>
                <w:rtl/>
              </w:rPr>
              <w:t>255</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45" w:history="1">
            <w:r w:rsidRPr="004D2775">
              <w:rPr>
                <w:rStyle w:val="Hyperlink"/>
                <w:rFonts w:hint="eastAsia"/>
                <w:noProof/>
                <w:rtl/>
              </w:rPr>
              <w:t>جيش</w:t>
            </w:r>
            <w:r w:rsidRPr="004D2775">
              <w:rPr>
                <w:rStyle w:val="Hyperlink"/>
                <w:noProof/>
                <w:rtl/>
              </w:rPr>
              <w:t xml:space="preserve"> </w:t>
            </w:r>
            <w:r w:rsidRPr="004D2775">
              <w:rPr>
                <w:rStyle w:val="Hyperlink"/>
                <w:rFonts w:hint="eastAsia"/>
                <w:noProof/>
                <w:rtl/>
              </w:rPr>
              <w:t>الخلافة</w:t>
            </w:r>
            <w:r w:rsidRPr="004D2775">
              <w:rPr>
                <w:rStyle w:val="Hyperlink"/>
                <w:noProof/>
                <w:rtl/>
              </w:rPr>
              <w:t xml:space="preserve"> </w:t>
            </w:r>
            <w:r w:rsidRPr="004D2775">
              <w:rPr>
                <w:rStyle w:val="Hyperlink"/>
                <w:rFonts w:hint="eastAsia"/>
                <w:noProof/>
                <w:rtl/>
              </w:rPr>
              <w:t>يحرق</w:t>
            </w:r>
            <w:r w:rsidRPr="004D2775">
              <w:rPr>
                <w:rStyle w:val="Hyperlink"/>
                <w:noProof/>
                <w:rtl/>
              </w:rPr>
              <w:t xml:space="preserve"> </w:t>
            </w:r>
            <w:r w:rsidRPr="004D2775">
              <w:rPr>
                <w:rStyle w:val="Hyperlink"/>
                <w:rFonts w:hint="eastAsia"/>
                <w:noProof/>
                <w:rtl/>
              </w:rPr>
              <w:t>الكعبة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Toc448912045 \h</w:instrText>
            </w:r>
            <w:r>
              <w:rPr>
                <w:noProof/>
                <w:webHidden/>
                <w:rtl/>
              </w:rPr>
              <w:instrText xml:space="preserve"> </w:instrText>
            </w:r>
            <w:r>
              <w:rPr>
                <w:noProof/>
                <w:webHidden/>
                <w:rtl/>
              </w:rPr>
            </w:r>
            <w:r>
              <w:rPr>
                <w:noProof/>
                <w:webHidden/>
                <w:rtl/>
              </w:rPr>
              <w:fldChar w:fldCharType="separate"/>
            </w:r>
            <w:r w:rsidR="00B76780">
              <w:rPr>
                <w:noProof/>
                <w:webHidden/>
                <w:rtl/>
              </w:rPr>
              <w:t>257</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46" w:history="1">
            <w:r w:rsidRPr="004D2775">
              <w:rPr>
                <w:rStyle w:val="Hyperlink"/>
                <w:rFonts w:hint="eastAsia"/>
                <w:noProof/>
                <w:rtl/>
              </w:rPr>
              <w:t>حركة</w:t>
            </w:r>
            <w:r w:rsidRPr="004D2775">
              <w:rPr>
                <w:rStyle w:val="Hyperlink"/>
                <w:noProof/>
                <w:rtl/>
              </w:rPr>
              <w:t xml:space="preserve"> </w:t>
            </w:r>
            <w:r w:rsidRPr="004D2775">
              <w:rPr>
                <w:rStyle w:val="Hyperlink"/>
                <w:rFonts w:hint="eastAsia"/>
                <w:noProof/>
                <w:rtl/>
              </w:rPr>
              <w:t>عبد</w:t>
            </w:r>
            <w:r w:rsidRPr="004D2775">
              <w:rPr>
                <w:rStyle w:val="Hyperlink"/>
                <w:noProof/>
                <w:rtl/>
              </w:rPr>
              <w:t xml:space="preserve"> </w:t>
            </w:r>
            <w:r w:rsidRPr="004D2775">
              <w:rPr>
                <w:rStyle w:val="Hyperlink"/>
                <w:rFonts w:hint="eastAsia"/>
                <w:noProof/>
                <w:rtl/>
              </w:rPr>
              <w:t>الله</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الزبير</w:t>
            </w:r>
            <w:r w:rsidRPr="004D2775">
              <w:rPr>
                <w:rStyle w:val="Hyperlink"/>
                <w:noProof/>
                <w:rtl/>
              </w:rPr>
              <w:t xml:space="preserve"> 64 - 73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Toc448912046 \h</w:instrText>
            </w:r>
            <w:r>
              <w:rPr>
                <w:noProof/>
                <w:webHidden/>
                <w:rtl/>
              </w:rPr>
              <w:instrText xml:space="preserve"> </w:instrText>
            </w:r>
            <w:r>
              <w:rPr>
                <w:noProof/>
                <w:webHidden/>
                <w:rtl/>
              </w:rPr>
            </w:r>
            <w:r>
              <w:rPr>
                <w:noProof/>
                <w:webHidden/>
                <w:rtl/>
              </w:rPr>
              <w:fldChar w:fldCharType="separate"/>
            </w:r>
            <w:r w:rsidR="00B76780">
              <w:rPr>
                <w:noProof/>
                <w:webHidden/>
                <w:rtl/>
              </w:rPr>
              <w:t>259</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47" w:history="1">
            <w:r w:rsidRPr="004D2775">
              <w:rPr>
                <w:rStyle w:val="Hyperlink"/>
                <w:rFonts w:hint="eastAsia"/>
                <w:noProof/>
                <w:rtl/>
              </w:rPr>
              <w:t>ترجمة</w:t>
            </w:r>
            <w:r w:rsidRPr="004D2775">
              <w:rPr>
                <w:rStyle w:val="Hyperlink"/>
                <w:noProof/>
                <w:rtl/>
              </w:rPr>
              <w:t xml:space="preserve"> </w:t>
            </w:r>
            <w:r w:rsidRPr="004D2775">
              <w:rPr>
                <w:rStyle w:val="Hyperlink"/>
                <w:rFonts w:hint="eastAsia"/>
                <w:noProof/>
                <w:rtl/>
              </w:rPr>
              <w:t>عبد</w:t>
            </w:r>
            <w:r w:rsidRPr="004D2775">
              <w:rPr>
                <w:rStyle w:val="Hyperlink"/>
                <w:noProof/>
                <w:rtl/>
              </w:rPr>
              <w:t xml:space="preserve"> </w:t>
            </w:r>
            <w:r w:rsidRPr="004D2775">
              <w:rPr>
                <w:rStyle w:val="Hyperlink"/>
                <w:rFonts w:hint="eastAsia"/>
                <w:noProof/>
                <w:rtl/>
              </w:rPr>
              <w:t>الله</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الزبير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Toc448912047 \h</w:instrText>
            </w:r>
            <w:r>
              <w:rPr>
                <w:noProof/>
                <w:webHidden/>
                <w:rtl/>
              </w:rPr>
              <w:instrText xml:space="preserve"> </w:instrText>
            </w:r>
            <w:r>
              <w:rPr>
                <w:noProof/>
                <w:webHidden/>
                <w:rtl/>
              </w:rPr>
            </w:r>
            <w:r>
              <w:rPr>
                <w:noProof/>
                <w:webHidden/>
                <w:rtl/>
              </w:rPr>
              <w:fldChar w:fldCharType="separate"/>
            </w:r>
            <w:r w:rsidR="00B76780">
              <w:rPr>
                <w:noProof/>
                <w:webHidden/>
                <w:rtl/>
              </w:rPr>
              <w:t>259</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48" w:history="1">
            <w:r w:rsidRPr="004D2775">
              <w:rPr>
                <w:rStyle w:val="Hyperlink"/>
                <w:rFonts w:hint="eastAsia"/>
                <w:noProof/>
                <w:rtl/>
              </w:rPr>
              <w:t>الحرب</w:t>
            </w:r>
            <w:r w:rsidRPr="004D2775">
              <w:rPr>
                <w:rStyle w:val="Hyperlink"/>
                <w:noProof/>
                <w:rtl/>
              </w:rPr>
              <w:t xml:space="preserve"> </w:t>
            </w:r>
            <w:r w:rsidRPr="004D2775">
              <w:rPr>
                <w:rStyle w:val="Hyperlink"/>
                <w:rFonts w:hint="eastAsia"/>
                <w:noProof/>
                <w:rtl/>
              </w:rPr>
              <w:t>بين</w:t>
            </w:r>
            <w:r w:rsidRPr="004D2775">
              <w:rPr>
                <w:rStyle w:val="Hyperlink"/>
                <w:noProof/>
                <w:rtl/>
              </w:rPr>
              <w:t xml:space="preserve"> </w:t>
            </w:r>
            <w:r w:rsidRPr="004D2775">
              <w:rPr>
                <w:rStyle w:val="Hyperlink"/>
                <w:rFonts w:hint="eastAsia"/>
                <w:noProof/>
                <w:rtl/>
              </w:rPr>
              <w:t>ابن</w:t>
            </w:r>
            <w:r w:rsidRPr="004D2775">
              <w:rPr>
                <w:rStyle w:val="Hyperlink"/>
                <w:noProof/>
                <w:rtl/>
              </w:rPr>
              <w:t xml:space="preserve"> </w:t>
            </w:r>
            <w:r w:rsidRPr="004D2775">
              <w:rPr>
                <w:rStyle w:val="Hyperlink"/>
                <w:rFonts w:hint="eastAsia"/>
                <w:noProof/>
                <w:rtl/>
              </w:rPr>
              <w:t>الزبير</w:t>
            </w:r>
            <w:r w:rsidRPr="004D2775">
              <w:rPr>
                <w:rStyle w:val="Hyperlink"/>
                <w:noProof/>
                <w:rtl/>
              </w:rPr>
              <w:t xml:space="preserve"> </w:t>
            </w:r>
            <w:r w:rsidRPr="004D2775">
              <w:rPr>
                <w:rStyle w:val="Hyperlink"/>
                <w:rFonts w:hint="eastAsia"/>
                <w:noProof/>
                <w:rtl/>
              </w:rPr>
              <w:t>والحجّاج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Toc448912048 \h</w:instrText>
            </w:r>
            <w:r>
              <w:rPr>
                <w:noProof/>
                <w:webHidden/>
                <w:rtl/>
              </w:rPr>
              <w:instrText xml:space="preserve"> </w:instrText>
            </w:r>
            <w:r>
              <w:rPr>
                <w:noProof/>
                <w:webHidden/>
                <w:rtl/>
              </w:rPr>
            </w:r>
            <w:r>
              <w:rPr>
                <w:noProof/>
                <w:webHidden/>
                <w:rtl/>
              </w:rPr>
              <w:fldChar w:fldCharType="separate"/>
            </w:r>
            <w:r w:rsidR="00B76780">
              <w:rPr>
                <w:noProof/>
                <w:webHidden/>
                <w:rtl/>
              </w:rPr>
              <w:t>265</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49" w:history="1">
            <w:r w:rsidRPr="004D2775">
              <w:rPr>
                <w:rStyle w:val="Hyperlink"/>
                <w:rFonts w:hint="eastAsia"/>
                <w:noProof/>
                <w:rtl/>
              </w:rPr>
              <w:t>مقتل</w:t>
            </w:r>
            <w:r w:rsidRPr="004D2775">
              <w:rPr>
                <w:rStyle w:val="Hyperlink"/>
                <w:noProof/>
                <w:rtl/>
              </w:rPr>
              <w:t xml:space="preserve"> </w:t>
            </w:r>
            <w:r w:rsidRPr="004D2775">
              <w:rPr>
                <w:rStyle w:val="Hyperlink"/>
                <w:rFonts w:hint="eastAsia"/>
                <w:noProof/>
                <w:rtl/>
              </w:rPr>
              <w:t>ابن</w:t>
            </w:r>
            <w:r w:rsidRPr="004D2775">
              <w:rPr>
                <w:rStyle w:val="Hyperlink"/>
                <w:noProof/>
                <w:rtl/>
              </w:rPr>
              <w:t xml:space="preserve"> </w:t>
            </w:r>
            <w:r w:rsidRPr="004D2775">
              <w:rPr>
                <w:rStyle w:val="Hyperlink"/>
                <w:rFonts w:hint="eastAsia"/>
                <w:noProof/>
                <w:rtl/>
              </w:rPr>
              <w:t>الزبير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Toc448912049 \h</w:instrText>
            </w:r>
            <w:r>
              <w:rPr>
                <w:noProof/>
                <w:webHidden/>
                <w:rtl/>
              </w:rPr>
              <w:instrText xml:space="preserve"> </w:instrText>
            </w:r>
            <w:r>
              <w:rPr>
                <w:noProof/>
                <w:webHidden/>
                <w:rtl/>
              </w:rPr>
            </w:r>
            <w:r>
              <w:rPr>
                <w:noProof/>
                <w:webHidden/>
                <w:rtl/>
              </w:rPr>
              <w:fldChar w:fldCharType="separate"/>
            </w:r>
            <w:r w:rsidR="00B76780">
              <w:rPr>
                <w:noProof/>
                <w:webHidden/>
                <w:rtl/>
              </w:rPr>
              <w:t>266</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50" w:history="1">
            <w:r w:rsidRPr="004D2775">
              <w:rPr>
                <w:rStyle w:val="Hyperlink"/>
                <w:rFonts w:hint="eastAsia"/>
                <w:noProof/>
                <w:rtl/>
              </w:rPr>
              <w:t>الحجّاج</w:t>
            </w:r>
            <w:r w:rsidRPr="004D2775">
              <w:rPr>
                <w:rStyle w:val="Hyperlink"/>
                <w:noProof/>
                <w:rtl/>
              </w:rPr>
              <w:t xml:space="preserve"> </w:t>
            </w:r>
            <w:r w:rsidRPr="004D2775">
              <w:rPr>
                <w:rStyle w:val="Hyperlink"/>
                <w:rFonts w:hint="eastAsia"/>
                <w:noProof/>
                <w:rtl/>
              </w:rPr>
              <w:t>يختم</w:t>
            </w:r>
            <w:r w:rsidRPr="004D2775">
              <w:rPr>
                <w:rStyle w:val="Hyperlink"/>
                <w:noProof/>
                <w:rtl/>
              </w:rPr>
              <w:t xml:space="preserve"> </w:t>
            </w:r>
            <w:r w:rsidRPr="004D2775">
              <w:rPr>
                <w:rStyle w:val="Hyperlink"/>
                <w:rFonts w:hint="eastAsia"/>
                <w:noProof/>
                <w:rtl/>
              </w:rPr>
              <w:t>أعناق</w:t>
            </w:r>
            <w:r w:rsidRPr="004D2775">
              <w:rPr>
                <w:rStyle w:val="Hyperlink"/>
                <w:noProof/>
                <w:rtl/>
              </w:rPr>
              <w:t xml:space="preserve"> </w:t>
            </w:r>
            <w:r w:rsidRPr="004D2775">
              <w:rPr>
                <w:rStyle w:val="Hyperlink"/>
                <w:rFonts w:hint="eastAsia"/>
                <w:noProof/>
                <w:rtl/>
              </w:rPr>
              <w:t>أصحاب</w:t>
            </w:r>
            <w:r w:rsidRPr="004D2775">
              <w:rPr>
                <w:rStyle w:val="Hyperlink"/>
                <w:noProof/>
                <w:rtl/>
              </w:rPr>
              <w:t xml:space="preserve"> </w:t>
            </w:r>
            <w:r w:rsidRPr="004D2775">
              <w:rPr>
                <w:rStyle w:val="Hyperlink"/>
                <w:rFonts w:hint="eastAsia"/>
                <w:noProof/>
                <w:rtl/>
              </w:rPr>
              <w:t>النبي</w:t>
            </w:r>
            <w:r w:rsidRPr="004D2775">
              <w:rPr>
                <w:rStyle w:val="Hyperlink"/>
                <w:noProof/>
                <w:rtl/>
              </w:rPr>
              <w:t xml:space="preserve"> </w:t>
            </w:r>
            <w:r w:rsidRPr="005B0B13">
              <w:rPr>
                <w:rStyle w:val="libAlaemChar"/>
                <w:rFonts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Toc448912050 \h</w:instrText>
            </w:r>
            <w:r>
              <w:rPr>
                <w:noProof/>
                <w:webHidden/>
                <w:rtl/>
              </w:rPr>
              <w:instrText xml:space="preserve"> </w:instrText>
            </w:r>
            <w:r>
              <w:rPr>
                <w:noProof/>
                <w:webHidden/>
                <w:rtl/>
              </w:rPr>
            </w:r>
            <w:r>
              <w:rPr>
                <w:noProof/>
                <w:webHidden/>
                <w:rtl/>
              </w:rPr>
              <w:fldChar w:fldCharType="separate"/>
            </w:r>
            <w:r w:rsidR="00B76780">
              <w:rPr>
                <w:noProof/>
                <w:webHidden/>
                <w:rtl/>
              </w:rPr>
              <w:t>267</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51" w:history="1">
            <w:r w:rsidRPr="004D2775">
              <w:rPr>
                <w:rStyle w:val="Hyperlink"/>
                <w:rFonts w:hint="eastAsia"/>
                <w:noProof/>
                <w:rtl/>
              </w:rPr>
              <w:t>حركة</w:t>
            </w:r>
            <w:r w:rsidRPr="004D2775">
              <w:rPr>
                <w:rStyle w:val="Hyperlink"/>
                <w:noProof/>
                <w:rtl/>
              </w:rPr>
              <w:t xml:space="preserve"> </w:t>
            </w:r>
            <w:r w:rsidRPr="004D2775">
              <w:rPr>
                <w:rStyle w:val="Hyperlink"/>
                <w:rFonts w:hint="eastAsia"/>
                <w:noProof/>
                <w:rtl/>
              </w:rPr>
              <w:t>الشيعة</w:t>
            </w:r>
            <w:r w:rsidRPr="004D2775">
              <w:rPr>
                <w:rStyle w:val="Hyperlink"/>
                <w:noProof/>
                <w:rtl/>
              </w:rPr>
              <w:t xml:space="preserve"> </w:t>
            </w:r>
            <w:r w:rsidRPr="004D2775">
              <w:rPr>
                <w:rStyle w:val="Hyperlink"/>
                <w:rFonts w:hint="eastAsia"/>
                <w:noProof/>
                <w:rtl/>
              </w:rPr>
              <w:t>في</w:t>
            </w:r>
            <w:r w:rsidRPr="004D2775">
              <w:rPr>
                <w:rStyle w:val="Hyperlink"/>
                <w:noProof/>
                <w:rtl/>
              </w:rPr>
              <w:t xml:space="preserve"> </w:t>
            </w:r>
            <w:r w:rsidRPr="004D2775">
              <w:rPr>
                <w:rStyle w:val="Hyperlink"/>
                <w:rFonts w:hint="eastAsia"/>
                <w:noProof/>
                <w:rtl/>
              </w:rPr>
              <w:t>الكوفة</w:t>
            </w:r>
            <w:r w:rsidRPr="004D2775">
              <w:rPr>
                <w:rStyle w:val="Hyperlink"/>
                <w:noProof/>
                <w:rtl/>
              </w:rPr>
              <w:t xml:space="preserve"> (</w:t>
            </w:r>
            <w:r w:rsidRPr="004D2775">
              <w:rPr>
                <w:rStyle w:val="Hyperlink"/>
                <w:rFonts w:hint="eastAsia"/>
                <w:noProof/>
                <w:rtl/>
              </w:rPr>
              <w:t>سنة</w:t>
            </w:r>
            <w:r w:rsidRPr="004D2775">
              <w:rPr>
                <w:rStyle w:val="Hyperlink"/>
                <w:noProof/>
                <w:rtl/>
              </w:rPr>
              <w:t xml:space="preserve"> 5 6-67)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Toc448912051 \h</w:instrText>
            </w:r>
            <w:r>
              <w:rPr>
                <w:noProof/>
                <w:webHidden/>
                <w:rtl/>
              </w:rPr>
              <w:instrText xml:space="preserve"> </w:instrText>
            </w:r>
            <w:r>
              <w:rPr>
                <w:noProof/>
                <w:webHidden/>
                <w:rtl/>
              </w:rPr>
            </w:r>
            <w:r>
              <w:rPr>
                <w:noProof/>
                <w:webHidden/>
                <w:rtl/>
              </w:rPr>
              <w:fldChar w:fldCharType="separate"/>
            </w:r>
            <w:r w:rsidR="00B76780">
              <w:rPr>
                <w:noProof/>
                <w:webHidden/>
                <w:rtl/>
              </w:rPr>
              <w:t>268</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52" w:history="1">
            <w:r w:rsidRPr="004D2775">
              <w:rPr>
                <w:rStyle w:val="Hyperlink"/>
                <w:rFonts w:hint="eastAsia"/>
                <w:noProof/>
                <w:rtl/>
              </w:rPr>
              <w:t>الكوفة</w:t>
            </w:r>
            <w:r w:rsidRPr="004D2775">
              <w:rPr>
                <w:rStyle w:val="Hyperlink"/>
                <w:noProof/>
                <w:rtl/>
              </w:rPr>
              <w:t xml:space="preserve"> </w:t>
            </w:r>
            <w:r w:rsidRPr="004D2775">
              <w:rPr>
                <w:rStyle w:val="Hyperlink"/>
                <w:rFonts w:hint="eastAsia"/>
                <w:noProof/>
                <w:rtl/>
              </w:rPr>
              <w:t>بعد</w:t>
            </w:r>
            <w:r w:rsidRPr="004D2775">
              <w:rPr>
                <w:rStyle w:val="Hyperlink"/>
                <w:noProof/>
                <w:rtl/>
              </w:rPr>
              <w:t xml:space="preserve"> </w:t>
            </w:r>
            <w:r w:rsidRPr="004D2775">
              <w:rPr>
                <w:rStyle w:val="Hyperlink"/>
                <w:rFonts w:hint="eastAsia"/>
                <w:noProof/>
                <w:rtl/>
              </w:rPr>
              <w:t>موت</w:t>
            </w:r>
            <w:r w:rsidRPr="004D2775">
              <w:rPr>
                <w:rStyle w:val="Hyperlink"/>
                <w:noProof/>
                <w:rtl/>
              </w:rPr>
              <w:t xml:space="preserve"> </w:t>
            </w:r>
            <w:r w:rsidRPr="004D2775">
              <w:rPr>
                <w:rStyle w:val="Hyperlink"/>
                <w:rFonts w:hint="eastAsia"/>
                <w:noProof/>
                <w:rtl/>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Toc448912052 \h</w:instrText>
            </w:r>
            <w:r>
              <w:rPr>
                <w:noProof/>
                <w:webHidden/>
                <w:rtl/>
              </w:rPr>
              <w:instrText xml:space="preserve"> </w:instrText>
            </w:r>
            <w:r>
              <w:rPr>
                <w:noProof/>
                <w:webHidden/>
                <w:rtl/>
              </w:rPr>
            </w:r>
            <w:r>
              <w:rPr>
                <w:noProof/>
                <w:webHidden/>
                <w:rtl/>
              </w:rPr>
              <w:fldChar w:fldCharType="separate"/>
            </w:r>
            <w:r w:rsidR="00B76780">
              <w:rPr>
                <w:noProof/>
                <w:webHidden/>
                <w:rtl/>
              </w:rPr>
              <w:t>268</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53" w:history="1">
            <w:r w:rsidRPr="004D2775">
              <w:rPr>
                <w:rStyle w:val="Hyperlink"/>
                <w:rFonts w:hint="eastAsia"/>
                <w:noProof/>
                <w:rtl/>
              </w:rPr>
              <w:t>خطّة</w:t>
            </w:r>
            <w:r w:rsidRPr="004D2775">
              <w:rPr>
                <w:rStyle w:val="Hyperlink"/>
                <w:noProof/>
                <w:rtl/>
              </w:rPr>
              <w:t xml:space="preserve"> </w:t>
            </w:r>
            <w:r w:rsidRPr="004D2775">
              <w:rPr>
                <w:rStyle w:val="Hyperlink"/>
                <w:rFonts w:hint="eastAsia"/>
                <w:noProof/>
                <w:rtl/>
              </w:rPr>
              <w:t>الشيعة</w:t>
            </w:r>
            <w:r w:rsidRPr="004D2775">
              <w:rPr>
                <w:rStyle w:val="Hyperlink"/>
                <w:noProof/>
                <w:rtl/>
              </w:rPr>
              <w:t xml:space="preserve"> </w:t>
            </w:r>
            <w:r w:rsidRPr="004D2775">
              <w:rPr>
                <w:rStyle w:val="Hyperlink"/>
                <w:rFonts w:hint="eastAsia"/>
                <w:noProof/>
                <w:rtl/>
              </w:rPr>
              <w:t>في</w:t>
            </w:r>
            <w:r w:rsidRPr="004D2775">
              <w:rPr>
                <w:rStyle w:val="Hyperlink"/>
                <w:noProof/>
                <w:rtl/>
              </w:rPr>
              <w:t xml:space="preserve"> </w:t>
            </w:r>
            <w:r w:rsidRPr="004D2775">
              <w:rPr>
                <w:rStyle w:val="Hyperlink"/>
                <w:rFonts w:hint="eastAsia"/>
                <w:noProof/>
                <w:rtl/>
              </w:rPr>
              <w:t>التحرّك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Toc448912053 \h</w:instrText>
            </w:r>
            <w:r>
              <w:rPr>
                <w:noProof/>
                <w:webHidden/>
                <w:rtl/>
              </w:rPr>
              <w:instrText xml:space="preserve"> </w:instrText>
            </w:r>
            <w:r>
              <w:rPr>
                <w:noProof/>
                <w:webHidden/>
                <w:rtl/>
              </w:rPr>
            </w:r>
            <w:r>
              <w:rPr>
                <w:noProof/>
                <w:webHidden/>
                <w:rtl/>
              </w:rPr>
              <w:fldChar w:fldCharType="separate"/>
            </w:r>
            <w:r w:rsidR="00B76780">
              <w:rPr>
                <w:noProof/>
                <w:webHidden/>
                <w:rtl/>
              </w:rPr>
              <w:t>270</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54" w:history="1">
            <w:r w:rsidRPr="004D2775">
              <w:rPr>
                <w:rStyle w:val="Hyperlink"/>
                <w:rFonts w:hint="eastAsia"/>
                <w:noProof/>
                <w:rtl/>
              </w:rPr>
              <w:t>حركة</w:t>
            </w:r>
            <w:r w:rsidRPr="004D2775">
              <w:rPr>
                <w:rStyle w:val="Hyperlink"/>
                <w:noProof/>
                <w:rtl/>
              </w:rPr>
              <w:t xml:space="preserve"> </w:t>
            </w:r>
            <w:r w:rsidRPr="004D2775">
              <w:rPr>
                <w:rStyle w:val="Hyperlink"/>
                <w:rFonts w:hint="eastAsia"/>
                <w:noProof/>
                <w:rtl/>
              </w:rPr>
              <w:t>سليمان</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صرد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Toc448912054 \h</w:instrText>
            </w:r>
            <w:r>
              <w:rPr>
                <w:noProof/>
                <w:webHidden/>
                <w:rtl/>
              </w:rPr>
              <w:instrText xml:space="preserve"> </w:instrText>
            </w:r>
            <w:r>
              <w:rPr>
                <w:noProof/>
                <w:webHidden/>
                <w:rtl/>
              </w:rPr>
            </w:r>
            <w:r>
              <w:rPr>
                <w:noProof/>
                <w:webHidden/>
                <w:rtl/>
              </w:rPr>
              <w:fldChar w:fldCharType="separate"/>
            </w:r>
            <w:r w:rsidR="00B76780">
              <w:rPr>
                <w:noProof/>
                <w:webHidden/>
                <w:rtl/>
              </w:rPr>
              <w:t>273</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55" w:history="1">
            <w:r w:rsidRPr="004D2775">
              <w:rPr>
                <w:rStyle w:val="Hyperlink"/>
                <w:rFonts w:hint="eastAsia"/>
                <w:noProof/>
                <w:rtl/>
              </w:rPr>
              <w:t>حركة</w:t>
            </w:r>
            <w:r w:rsidRPr="004D2775">
              <w:rPr>
                <w:rStyle w:val="Hyperlink"/>
                <w:noProof/>
                <w:rtl/>
              </w:rPr>
              <w:t xml:space="preserve"> </w:t>
            </w:r>
            <w:r w:rsidRPr="004D2775">
              <w:rPr>
                <w:rStyle w:val="Hyperlink"/>
                <w:rFonts w:hint="eastAsia"/>
                <w:noProof/>
                <w:rtl/>
              </w:rPr>
              <w:t>المختار</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أبي</w:t>
            </w:r>
            <w:r w:rsidRPr="004D2775">
              <w:rPr>
                <w:rStyle w:val="Hyperlink"/>
                <w:noProof/>
                <w:rtl/>
              </w:rPr>
              <w:t xml:space="preserve"> </w:t>
            </w:r>
            <w:r w:rsidRPr="004D2775">
              <w:rPr>
                <w:rStyle w:val="Hyperlink"/>
                <w:rFonts w:hint="eastAsia"/>
                <w:noProof/>
                <w:rtl/>
              </w:rPr>
              <w:t>عبيد</w:t>
            </w:r>
            <w:r w:rsidRPr="004D2775">
              <w:rPr>
                <w:rStyle w:val="Hyperlink"/>
                <w:noProof/>
                <w:rtl/>
              </w:rPr>
              <w:t xml:space="preserve"> </w:t>
            </w:r>
            <w:r w:rsidRPr="004D2775">
              <w:rPr>
                <w:rStyle w:val="Hyperlink"/>
                <w:rFonts w:hint="eastAsia"/>
                <w:noProof/>
                <w:rtl/>
              </w:rPr>
              <w:t>الثقفي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Toc448912055 \h</w:instrText>
            </w:r>
            <w:r>
              <w:rPr>
                <w:noProof/>
                <w:webHidden/>
                <w:rtl/>
              </w:rPr>
              <w:instrText xml:space="preserve"> </w:instrText>
            </w:r>
            <w:r>
              <w:rPr>
                <w:noProof/>
                <w:webHidden/>
                <w:rtl/>
              </w:rPr>
            </w:r>
            <w:r>
              <w:rPr>
                <w:noProof/>
                <w:webHidden/>
                <w:rtl/>
              </w:rPr>
              <w:fldChar w:fldCharType="separate"/>
            </w:r>
            <w:r w:rsidR="00B76780">
              <w:rPr>
                <w:noProof/>
                <w:webHidden/>
                <w:rtl/>
              </w:rPr>
              <w:t>276</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56" w:history="1">
            <w:r w:rsidRPr="004D2775">
              <w:rPr>
                <w:rStyle w:val="Hyperlink"/>
                <w:rFonts w:hint="eastAsia"/>
                <w:noProof/>
                <w:rtl/>
              </w:rPr>
              <w:t>ترجمة</w:t>
            </w:r>
            <w:r w:rsidRPr="004D2775">
              <w:rPr>
                <w:rStyle w:val="Hyperlink"/>
                <w:noProof/>
                <w:rtl/>
              </w:rPr>
              <w:t xml:space="preserve"> </w:t>
            </w:r>
            <w:r w:rsidRPr="004D2775">
              <w:rPr>
                <w:rStyle w:val="Hyperlink"/>
                <w:rFonts w:hint="eastAsia"/>
                <w:noProof/>
                <w:rtl/>
              </w:rPr>
              <w:t>المختار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Toc448912056 \h</w:instrText>
            </w:r>
            <w:r>
              <w:rPr>
                <w:noProof/>
                <w:webHidden/>
                <w:rtl/>
              </w:rPr>
              <w:instrText xml:space="preserve"> </w:instrText>
            </w:r>
            <w:r>
              <w:rPr>
                <w:noProof/>
                <w:webHidden/>
                <w:rtl/>
              </w:rPr>
            </w:r>
            <w:r>
              <w:rPr>
                <w:noProof/>
                <w:webHidden/>
                <w:rtl/>
              </w:rPr>
              <w:fldChar w:fldCharType="separate"/>
            </w:r>
            <w:r w:rsidR="00B76780">
              <w:rPr>
                <w:noProof/>
                <w:webHidden/>
                <w:rtl/>
              </w:rPr>
              <w:t>276</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57" w:history="1">
            <w:r w:rsidRPr="004D2775">
              <w:rPr>
                <w:rStyle w:val="Hyperlink"/>
                <w:rFonts w:hint="eastAsia"/>
                <w:noProof/>
                <w:rtl/>
              </w:rPr>
              <w:t>المختار</w:t>
            </w:r>
            <w:r w:rsidRPr="004D2775">
              <w:rPr>
                <w:rStyle w:val="Hyperlink"/>
                <w:noProof/>
                <w:rtl/>
              </w:rPr>
              <w:t xml:space="preserve"> </w:t>
            </w:r>
            <w:r w:rsidRPr="004D2775">
              <w:rPr>
                <w:rStyle w:val="Hyperlink"/>
                <w:rFonts w:hint="eastAsia"/>
                <w:noProof/>
                <w:rtl/>
              </w:rPr>
              <w:t>يكمل</w:t>
            </w:r>
            <w:r w:rsidRPr="004D2775">
              <w:rPr>
                <w:rStyle w:val="Hyperlink"/>
                <w:noProof/>
                <w:rtl/>
              </w:rPr>
              <w:t xml:space="preserve"> </w:t>
            </w:r>
            <w:r w:rsidRPr="004D2775">
              <w:rPr>
                <w:rStyle w:val="Hyperlink"/>
                <w:rFonts w:hint="eastAsia"/>
                <w:noProof/>
                <w:rtl/>
              </w:rPr>
              <w:t>بقية</w:t>
            </w:r>
            <w:r w:rsidRPr="004D2775">
              <w:rPr>
                <w:rStyle w:val="Hyperlink"/>
                <w:noProof/>
                <w:rtl/>
              </w:rPr>
              <w:t xml:space="preserve"> </w:t>
            </w:r>
            <w:r w:rsidRPr="004D2775">
              <w:rPr>
                <w:rStyle w:val="Hyperlink"/>
                <w:rFonts w:hint="eastAsia"/>
                <w:noProof/>
                <w:rtl/>
              </w:rPr>
              <w:t>الأشواط</w:t>
            </w:r>
            <w:r w:rsidRPr="004D2775">
              <w:rPr>
                <w:rStyle w:val="Hyperlink"/>
                <w:noProof/>
                <w:rtl/>
              </w:rPr>
              <w:t xml:space="preserve"> </w:t>
            </w:r>
            <w:r w:rsidRPr="004D2775">
              <w:rPr>
                <w:rStyle w:val="Hyperlink"/>
                <w:rFonts w:hint="eastAsia"/>
                <w:noProof/>
                <w:rtl/>
              </w:rPr>
              <w:t>في</w:t>
            </w:r>
            <w:r w:rsidRPr="004D2775">
              <w:rPr>
                <w:rStyle w:val="Hyperlink"/>
                <w:noProof/>
                <w:rtl/>
              </w:rPr>
              <w:t xml:space="preserve"> </w:t>
            </w:r>
            <w:r w:rsidRPr="004D2775">
              <w:rPr>
                <w:rStyle w:val="Hyperlink"/>
                <w:rFonts w:hint="eastAsia"/>
                <w:noProof/>
                <w:rtl/>
              </w:rPr>
              <w:t>خطّة</w:t>
            </w:r>
            <w:r w:rsidRPr="004D2775">
              <w:rPr>
                <w:rStyle w:val="Hyperlink"/>
                <w:noProof/>
                <w:rtl/>
              </w:rPr>
              <w:t xml:space="preserve"> </w:t>
            </w:r>
            <w:r w:rsidRPr="004D2775">
              <w:rPr>
                <w:rStyle w:val="Hyperlink"/>
                <w:rFonts w:hint="eastAsia"/>
                <w:noProof/>
                <w:rtl/>
              </w:rPr>
              <w:t>الحسين</w:t>
            </w:r>
            <w:r w:rsidRPr="004D2775">
              <w:rPr>
                <w:rStyle w:val="Hyperlink"/>
                <w:noProof/>
                <w:rtl/>
              </w:rPr>
              <w:t xml:space="preserve"> </w:t>
            </w:r>
            <w:r w:rsidRPr="005B0B13">
              <w:rPr>
                <w:rStyle w:val="libAlaemChar"/>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Toc448912057 \h</w:instrText>
            </w:r>
            <w:r>
              <w:rPr>
                <w:noProof/>
                <w:webHidden/>
                <w:rtl/>
              </w:rPr>
              <w:instrText xml:space="preserve"> </w:instrText>
            </w:r>
            <w:r>
              <w:rPr>
                <w:noProof/>
                <w:webHidden/>
                <w:rtl/>
              </w:rPr>
            </w:r>
            <w:r>
              <w:rPr>
                <w:noProof/>
                <w:webHidden/>
                <w:rtl/>
              </w:rPr>
              <w:fldChar w:fldCharType="separate"/>
            </w:r>
            <w:r w:rsidR="00B76780">
              <w:rPr>
                <w:noProof/>
                <w:webHidden/>
                <w:rtl/>
              </w:rPr>
              <w:t>282</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58" w:history="1">
            <w:r w:rsidRPr="004D2775">
              <w:rPr>
                <w:rStyle w:val="Hyperlink"/>
                <w:rFonts w:hint="eastAsia"/>
                <w:noProof/>
                <w:rtl/>
              </w:rPr>
              <w:t>الشوط</w:t>
            </w:r>
            <w:r w:rsidRPr="004D2775">
              <w:rPr>
                <w:rStyle w:val="Hyperlink"/>
                <w:noProof/>
                <w:rtl/>
              </w:rPr>
              <w:t xml:space="preserve"> </w:t>
            </w:r>
            <w:r w:rsidRPr="004D2775">
              <w:rPr>
                <w:rStyle w:val="Hyperlink"/>
                <w:rFonts w:hint="eastAsia"/>
                <w:noProof/>
                <w:rtl/>
              </w:rPr>
              <w:t>الأوّل</w:t>
            </w:r>
            <w:r w:rsidRPr="004D2775">
              <w:rPr>
                <w:rStyle w:val="Hyperlink"/>
                <w:noProof/>
                <w:rtl/>
              </w:rPr>
              <w:t xml:space="preserve">: </w:t>
            </w:r>
            <w:r w:rsidRPr="004D2775">
              <w:rPr>
                <w:rStyle w:val="Hyperlink"/>
                <w:rFonts w:hint="eastAsia"/>
                <w:noProof/>
                <w:rtl/>
              </w:rPr>
              <w:t>إقامة</w:t>
            </w:r>
            <w:r w:rsidRPr="004D2775">
              <w:rPr>
                <w:rStyle w:val="Hyperlink"/>
                <w:noProof/>
                <w:rtl/>
              </w:rPr>
              <w:t xml:space="preserve"> </w:t>
            </w:r>
            <w:r w:rsidRPr="004D2775">
              <w:rPr>
                <w:rStyle w:val="Hyperlink"/>
                <w:rFonts w:hint="eastAsia"/>
                <w:noProof/>
                <w:rtl/>
              </w:rPr>
              <w:t>الحكم</w:t>
            </w:r>
            <w:r w:rsidRPr="004D2775">
              <w:rPr>
                <w:rStyle w:val="Hyperlink"/>
                <w:noProof/>
                <w:rtl/>
              </w:rPr>
              <w:t xml:space="preserve"> </w:t>
            </w:r>
            <w:r w:rsidRPr="004D2775">
              <w:rPr>
                <w:rStyle w:val="Hyperlink"/>
                <w:rFonts w:hint="eastAsia"/>
                <w:noProof/>
                <w:rtl/>
              </w:rPr>
              <w:t>العادل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Toc448912058 \h</w:instrText>
            </w:r>
            <w:r>
              <w:rPr>
                <w:noProof/>
                <w:webHidden/>
                <w:rtl/>
              </w:rPr>
              <w:instrText xml:space="preserve"> </w:instrText>
            </w:r>
            <w:r>
              <w:rPr>
                <w:noProof/>
                <w:webHidden/>
                <w:rtl/>
              </w:rPr>
            </w:r>
            <w:r>
              <w:rPr>
                <w:noProof/>
                <w:webHidden/>
                <w:rtl/>
              </w:rPr>
              <w:fldChar w:fldCharType="separate"/>
            </w:r>
            <w:r w:rsidR="00B76780">
              <w:rPr>
                <w:noProof/>
                <w:webHidden/>
                <w:rtl/>
              </w:rPr>
              <w:t>282</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59" w:history="1">
            <w:r w:rsidRPr="004D2775">
              <w:rPr>
                <w:rStyle w:val="Hyperlink"/>
                <w:rFonts w:hint="eastAsia"/>
                <w:noProof/>
                <w:rtl/>
              </w:rPr>
              <w:t>الشوط</w:t>
            </w:r>
            <w:r w:rsidRPr="004D2775">
              <w:rPr>
                <w:rStyle w:val="Hyperlink"/>
                <w:noProof/>
                <w:rtl/>
              </w:rPr>
              <w:t xml:space="preserve"> </w:t>
            </w:r>
            <w:r w:rsidRPr="004D2775">
              <w:rPr>
                <w:rStyle w:val="Hyperlink"/>
                <w:rFonts w:hint="eastAsia"/>
                <w:noProof/>
                <w:rtl/>
              </w:rPr>
              <w:t>الثاني</w:t>
            </w:r>
            <w:r w:rsidRPr="004D2775">
              <w:rPr>
                <w:rStyle w:val="Hyperlink"/>
                <w:noProof/>
                <w:rtl/>
              </w:rPr>
              <w:t xml:space="preserve">: </w:t>
            </w:r>
            <w:r w:rsidRPr="004D2775">
              <w:rPr>
                <w:rStyle w:val="Hyperlink"/>
                <w:rFonts w:hint="eastAsia"/>
                <w:noProof/>
                <w:rtl/>
              </w:rPr>
              <w:t>محاربة</w:t>
            </w:r>
            <w:r w:rsidRPr="004D2775">
              <w:rPr>
                <w:rStyle w:val="Hyperlink"/>
                <w:noProof/>
                <w:rtl/>
              </w:rPr>
              <w:t xml:space="preserve"> </w:t>
            </w:r>
            <w:r w:rsidRPr="004D2775">
              <w:rPr>
                <w:rStyle w:val="Hyperlink"/>
                <w:rFonts w:hint="eastAsia"/>
                <w:noProof/>
                <w:rtl/>
              </w:rPr>
              <w:t>الطغمة</w:t>
            </w:r>
            <w:r w:rsidRPr="004D2775">
              <w:rPr>
                <w:rStyle w:val="Hyperlink"/>
                <w:noProof/>
                <w:rtl/>
              </w:rPr>
              <w:t xml:space="preserve"> </w:t>
            </w:r>
            <w:r w:rsidRPr="004D2775">
              <w:rPr>
                <w:rStyle w:val="Hyperlink"/>
                <w:rFonts w:hint="eastAsia"/>
                <w:noProof/>
                <w:rtl/>
              </w:rPr>
              <w:t>الاُمويّة</w:t>
            </w:r>
            <w:r w:rsidRPr="004D2775">
              <w:rPr>
                <w:rStyle w:val="Hyperlink"/>
                <w:noProof/>
                <w:rtl/>
              </w:rPr>
              <w:t xml:space="preserve"> </w:t>
            </w:r>
            <w:r w:rsidRPr="004D2775">
              <w:rPr>
                <w:rStyle w:val="Hyperlink"/>
                <w:rFonts w:hint="eastAsia"/>
                <w:noProof/>
                <w:rtl/>
              </w:rPr>
              <w:t>في</w:t>
            </w:r>
            <w:r w:rsidRPr="004D2775">
              <w:rPr>
                <w:rStyle w:val="Hyperlink"/>
                <w:noProof/>
                <w:rtl/>
              </w:rPr>
              <w:t xml:space="preserve"> </w:t>
            </w:r>
            <w:r w:rsidRPr="004D2775">
              <w:rPr>
                <w:rStyle w:val="Hyperlink"/>
                <w:rFonts w:hint="eastAsia"/>
                <w:noProof/>
                <w:rtl/>
              </w:rPr>
              <w:t>الشام</w:t>
            </w:r>
            <w:r w:rsidRPr="004D2775">
              <w:rPr>
                <w:rStyle w:val="Hyperlink"/>
                <w:noProof/>
                <w:rtl/>
              </w:rPr>
              <w:t xml:space="preserve"> </w:t>
            </w:r>
            <w:r w:rsidRPr="004D2775">
              <w:rPr>
                <w:rStyle w:val="Hyperlink"/>
                <w:rFonts w:hint="eastAsia"/>
                <w:noProof/>
                <w:rtl/>
              </w:rPr>
              <w:t>رأس</w:t>
            </w:r>
            <w:r w:rsidRPr="004D2775">
              <w:rPr>
                <w:rStyle w:val="Hyperlink"/>
                <w:noProof/>
                <w:rtl/>
              </w:rPr>
              <w:t xml:space="preserve"> </w:t>
            </w:r>
            <w:r w:rsidRPr="004D2775">
              <w:rPr>
                <w:rStyle w:val="Hyperlink"/>
                <w:rFonts w:hint="eastAsia"/>
                <w:noProof/>
                <w:rtl/>
              </w:rPr>
              <w:t>الضلالة</w:t>
            </w:r>
            <w:r w:rsidRPr="004D2775">
              <w:rPr>
                <w:rStyle w:val="Hyperlink"/>
                <w:noProof/>
                <w:rtl/>
              </w:rPr>
              <w:t xml:space="preserve"> </w:t>
            </w:r>
            <w:r w:rsidRPr="004D2775">
              <w:rPr>
                <w:rStyle w:val="Hyperlink"/>
                <w:rFonts w:hint="eastAsia"/>
                <w:noProof/>
                <w:rtl/>
              </w:rPr>
              <w:t>والإطاحة</w:t>
            </w:r>
            <w:r w:rsidRPr="004D2775">
              <w:rPr>
                <w:rStyle w:val="Hyperlink"/>
                <w:noProof/>
                <w:rtl/>
              </w:rPr>
              <w:t xml:space="preserve"> </w:t>
            </w:r>
            <w:r w:rsidRPr="004D2775">
              <w:rPr>
                <w:rStyle w:val="Hyperlink"/>
                <w:rFonts w:hint="eastAsia"/>
                <w:noProof/>
                <w:rtl/>
              </w:rPr>
              <w:t>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Toc448912059 \h</w:instrText>
            </w:r>
            <w:r>
              <w:rPr>
                <w:noProof/>
                <w:webHidden/>
                <w:rtl/>
              </w:rPr>
              <w:instrText xml:space="preserve"> </w:instrText>
            </w:r>
            <w:r>
              <w:rPr>
                <w:noProof/>
                <w:webHidden/>
                <w:rtl/>
              </w:rPr>
            </w:r>
            <w:r>
              <w:rPr>
                <w:noProof/>
                <w:webHidden/>
                <w:rtl/>
              </w:rPr>
              <w:fldChar w:fldCharType="separate"/>
            </w:r>
            <w:r w:rsidR="00B76780">
              <w:rPr>
                <w:noProof/>
                <w:webHidden/>
                <w:rtl/>
              </w:rPr>
              <w:t>282</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60" w:history="1">
            <w:r w:rsidRPr="004D2775">
              <w:rPr>
                <w:rStyle w:val="Hyperlink"/>
                <w:rFonts w:hint="eastAsia"/>
                <w:noProof/>
                <w:rtl/>
              </w:rPr>
              <w:t>العراق</w:t>
            </w:r>
            <w:r w:rsidRPr="004D2775">
              <w:rPr>
                <w:rStyle w:val="Hyperlink"/>
                <w:noProof/>
                <w:rtl/>
              </w:rPr>
              <w:t xml:space="preserve"> </w:t>
            </w:r>
            <w:r w:rsidRPr="004D2775">
              <w:rPr>
                <w:rStyle w:val="Hyperlink"/>
                <w:rFonts w:hint="eastAsia"/>
                <w:noProof/>
                <w:rtl/>
              </w:rPr>
              <w:t>والحجاز</w:t>
            </w:r>
            <w:r w:rsidRPr="004D2775">
              <w:rPr>
                <w:rStyle w:val="Hyperlink"/>
                <w:noProof/>
                <w:rtl/>
              </w:rPr>
              <w:t xml:space="preserve"> </w:t>
            </w:r>
            <w:r w:rsidRPr="004D2775">
              <w:rPr>
                <w:rStyle w:val="Hyperlink"/>
                <w:rFonts w:hint="eastAsia"/>
                <w:noProof/>
                <w:rtl/>
              </w:rPr>
              <w:t>يشوّه</w:t>
            </w:r>
            <w:r w:rsidRPr="004D2775">
              <w:rPr>
                <w:rStyle w:val="Hyperlink"/>
                <w:noProof/>
                <w:rtl/>
              </w:rPr>
              <w:t xml:space="preserve"> </w:t>
            </w:r>
            <w:r w:rsidRPr="004D2775">
              <w:rPr>
                <w:rStyle w:val="Hyperlink"/>
                <w:rFonts w:hint="eastAsia"/>
                <w:noProof/>
                <w:rtl/>
              </w:rPr>
              <w:t>من</w:t>
            </w:r>
            <w:r w:rsidRPr="004D2775">
              <w:rPr>
                <w:rStyle w:val="Hyperlink"/>
                <w:noProof/>
                <w:rtl/>
              </w:rPr>
              <w:t xml:space="preserve"> </w:t>
            </w:r>
            <w:r w:rsidRPr="004D2775">
              <w:rPr>
                <w:rStyle w:val="Hyperlink"/>
                <w:rFonts w:hint="eastAsia"/>
                <w:noProof/>
                <w:rtl/>
              </w:rPr>
              <w:t>حركة</w:t>
            </w:r>
            <w:r w:rsidRPr="004D2775">
              <w:rPr>
                <w:rStyle w:val="Hyperlink"/>
                <w:noProof/>
                <w:rtl/>
              </w:rPr>
              <w:t xml:space="preserve"> </w:t>
            </w:r>
            <w:r w:rsidRPr="004D2775">
              <w:rPr>
                <w:rStyle w:val="Hyperlink"/>
                <w:rFonts w:hint="eastAsia"/>
                <w:noProof/>
                <w:rtl/>
              </w:rPr>
              <w:t>المختار</w:t>
            </w:r>
            <w:r w:rsidRPr="004D2775">
              <w:rPr>
                <w:rStyle w:val="Hyperlink"/>
                <w:noProof/>
                <w:rtl/>
              </w:rPr>
              <w:t xml:space="preserve"> </w:t>
            </w:r>
            <w:r w:rsidRPr="004D2775">
              <w:rPr>
                <w:rStyle w:val="Hyperlink"/>
                <w:rFonts w:hint="eastAsia"/>
                <w:noProof/>
                <w:rtl/>
              </w:rPr>
              <w:t>وشخصيته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Toc448912060 \h</w:instrText>
            </w:r>
            <w:r>
              <w:rPr>
                <w:noProof/>
                <w:webHidden/>
                <w:rtl/>
              </w:rPr>
              <w:instrText xml:space="preserve"> </w:instrText>
            </w:r>
            <w:r>
              <w:rPr>
                <w:noProof/>
                <w:webHidden/>
                <w:rtl/>
              </w:rPr>
            </w:r>
            <w:r>
              <w:rPr>
                <w:noProof/>
                <w:webHidden/>
                <w:rtl/>
              </w:rPr>
              <w:fldChar w:fldCharType="separate"/>
            </w:r>
            <w:r w:rsidR="00B76780">
              <w:rPr>
                <w:noProof/>
                <w:webHidden/>
                <w:rtl/>
              </w:rPr>
              <w:t>284</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61" w:history="1">
            <w:r w:rsidRPr="004D2775">
              <w:rPr>
                <w:rStyle w:val="Hyperlink"/>
                <w:rFonts w:hint="eastAsia"/>
                <w:noProof/>
                <w:rtl/>
              </w:rPr>
              <w:t>خلاصة</w:t>
            </w:r>
            <w:r w:rsidRPr="004D2775">
              <w:rPr>
                <w:rStyle w:val="Hyperlink"/>
                <w:noProof/>
                <w:rtl/>
              </w:rPr>
              <w:t xml:space="preserve"> </w:t>
            </w:r>
            <w:r w:rsidRPr="004D2775">
              <w:rPr>
                <w:rStyle w:val="Hyperlink"/>
                <w:rFonts w:hint="eastAsia"/>
                <w:noProof/>
                <w:rtl/>
              </w:rPr>
              <w:t>حركة</w:t>
            </w:r>
            <w:r w:rsidRPr="004D2775">
              <w:rPr>
                <w:rStyle w:val="Hyperlink"/>
                <w:noProof/>
                <w:rtl/>
              </w:rPr>
              <w:t xml:space="preserve"> </w:t>
            </w:r>
            <w:r w:rsidRPr="004D2775">
              <w:rPr>
                <w:rStyle w:val="Hyperlink"/>
                <w:rFonts w:hint="eastAsia"/>
                <w:noProof/>
                <w:rtl/>
              </w:rPr>
              <w:t>المختار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Toc448912061 \h</w:instrText>
            </w:r>
            <w:r>
              <w:rPr>
                <w:noProof/>
                <w:webHidden/>
                <w:rtl/>
              </w:rPr>
              <w:instrText xml:space="preserve"> </w:instrText>
            </w:r>
            <w:r>
              <w:rPr>
                <w:noProof/>
                <w:webHidden/>
                <w:rtl/>
              </w:rPr>
            </w:r>
            <w:r>
              <w:rPr>
                <w:noProof/>
                <w:webHidden/>
                <w:rtl/>
              </w:rPr>
              <w:fldChar w:fldCharType="separate"/>
            </w:r>
            <w:r w:rsidR="00B76780">
              <w:rPr>
                <w:noProof/>
                <w:webHidden/>
                <w:rtl/>
              </w:rPr>
              <w:t>284</w:t>
            </w:r>
            <w:r>
              <w:rPr>
                <w:noProof/>
                <w:webHidden/>
                <w:rtl/>
              </w:rPr>
              <w:fldChar w:fldCharType="end"/>
            </w:r>
          </w:hyperlink>
        </w:p>
        <w:p w:rsidR="00CA1309" w:rsidRDefault="00CA1309" w:rsidP="002C4C33">
          <w:pPr>
            <w:pStyle w:val="libNormal"/>
            <w:rPr>
              <w:rStyle w:val="Hyperlink"/>
              <w:noProof/>
            </w:rPr>
          </w:pPr>
          <w:r>
            <w:rPr>
              <w:rStyle w:val="Hyperlink"/>
              <w:noProof/>
              <w:rtl/>
            </w:rPr>
            <w:br w:type="page"/>
          </w:r>
        </w:p>
        <w:p w:rsidR="00CA1309" w:rsidRDefault="00CA1309">
          <w:pPr>
            <w:pStyle w:val="TOC3"/>
            <w:rPr>
              <w:rFonts w:asciiTheme="minorHAnsi" w:eastAsiaTheme="minorEastAsia" w:hAnsiTheme="minorHAnsi" w:cstheme="minorBidi"/>
              <w:noProof/>
              <w:color w:val="auto"/>
              <w:sz w:val="22"/>
              <w:szCs w:val="22"/>
              <w:rtl/>
            </w:rPr>
          </w:pPr>
          <w:hyperlink w:anchor="_Toc448912062" w:history="1">
            <w:r w:rsidRPr="004D2775">
              <w:rPr>
                <w:rStyle w:val="Hyperlink"/>
                <w:rFonts w:hint="eastAsia"/>
                <w:noProof/>
                <w:rtl/>
              </w:rPr>
              <w:t>الثورة</w:t>
            </w:r>
            <w:r w:rsidRPr="004D2775">
              <w:rPr>
                <w:rStyle w:val="Hyperlink"/>
                <w:noProof/>
                <w:rtl/>
              </w:rPr>
              <w:t xml:space="preserve"> </w:t>
            </w:r>
            <w:r w:rsidRPr="004D2775">
              <w:rPr>
                <w:rStyle w:val="Hyperlink"/>
                <w:rFonts w:hint="eastAsia"/>
                <w:noProof/>
                <w:rtl/>
              </w:rPr>
              <w:t>الشعبيّة</w:t>
            </w:r>
            <w:r w:rsidRPr="004D2775">
              <w:rPr>
                <w:rStyle w:val="Hyperlink"/>
                <w:noProof/>
                <w:rtl/>
              </w:rPr>
              <w:t xml:space="preserve"> </w:t>
            </w:r>
            <w:r w:rsidRPr="004D2775">
              <w:rPr>
                <w:rStyle w:val="Hyperlink"/>
                <w:rFonts w:hint="eastAsia"/>
                <w:noProof/>
                <w:rtl/>
              </w:rPr>
              <w:t>للمستضعفين</w:t>
            </w:r>
            <w:r w:rsidRPr="004D2775">
              <w:rPr>
                <w:rStyle w:val="Hyperlink"/>
                <w:noProof/>
                <w:rtl/>
              </w:rPr>
              <w:t xml:space="preserve"> </w:t>
            </w:r>
            <w:r w:rsidRPr="004D2775">
              <w:rPr>
                <w:rStyle w:val="Hyperlink"/>
                <w:rFonts w:hint="eastAsia"/>
                <w:noProof/>
                <w:rtl/>
              </w:rPr>
              <w:t>من</w:t>
            </w:r>
            <w:r w:rsidRPr="004D2775">
              <w:rPr>
                <w:rStyle w:val="Hyperlink"/>
                <w:noProof/>
                <w:rtl/>
              </w:rPr>
              <w:t xml:space="preserve"> </w:t>
            </w:r>
            <w:r w:rsidRPr="004D2775">
              <w:rPr>
                <w:rStyle w:val="Hyperlink"/>
                <w:rFonts w:hint="eastAsia"/>
                <w:noProof/>
                <w:rtl/>
              </w:rPr>
              <w:t>شيعة</w:t>
            </w:r>
            <w:r w:rsidRPr="004D2775">
              <w:rPr>
                <w:rStyle w:val="Hyperlink"/>
                <w:noProof/>
                <w:rtl/>
              </w:rPr>
              <w:t xml:space="preserve"> </w:t>
            </w:r>
            <w:r w:rsidRPr="004D2775">
              <w:rPr>
                <w:rStyle w:val="Hyperlink"/>
                <w:rFonts w:hint="eastAsia"/>
                <w:noProof/>
                <w:rtl/>
              </w:rPr>
              <w:t>علي</w:t>
            </w:r>
            <w:r w:rsidRPr="004D2775">
              <w:rPr>
                <w:rStyle w:val="Hyperlink"/>
                <w:noProof/>
                <w:rtl/>
              </w:rPr>
              <w:t xml:space="preserve"> </w:t>
            </w:r>
            <w:r w:rsidRPr="005B0B13">
              <w:rPr>
                <w:rStyle w:val="libAlaemChar"/>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Toc448912062 \h</w:instrText>
            </w:r>
            <w:r>
              <w:rPr>
                <w:noProof/>
                <w:webHidden/>
                <w:rtl/>
              </w:rPr>
              <w:instrText xml:space="preserve"> </w:instrText>
            </w:r>
            <w:r>
              <w:rPr>
                <w:noProof/>
                <w:webHidden/>
                <w:rtl/>
              </w:rPr>
            </w:r>
            <w:r>
              <w:rPr>
                <w:noProof/>
                <w:webHidden/>
                <w:rtl/>
              </w:rPr>
              <w:fldChar w:fldCharType="separate"/>
            </w:r>
            <w:r w:rsidR="00B76780">
              <w:rPr>
                <w:noProof/>
                <w:webHidden/>
                <w:rtl/>
              </w:rPr>
              <w:t>286</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63" w:history="1">
            <w:r w:rsidRPr="004D2775">
              <w:rPr>
                <w:rStyle w:val="Hyperlink"/>
                <w:rFonts w:hint="eastAsia"/>
                <w:noProof/>
                <w:rtl/>
              </w:rPr>
              <w:t>بيعة</w:t>
            </w:r>
            <w:r w:rsidRPr="004D2775">
              <w:rPr>
                <w:rStyle w:val="Hyperlink"/>
                <w:noProof/>
                <w:rtl/>
              </w:rPr>
              <w:t xml:space="preserve"> </w:t>
            </w:r>
            <w:r w:rsidRPr="004D2775">
              <w:rPr>
                <w:rStyle w:val="Hyperlink"/>
                <w:rFonts w:hint="eastAsia"/>
                <w:noProof/>
                <w:rtl/>
              </w:rPr>
              <w:t>عامّة</w:t>
            </w:r>
            <w:r w:rsidRPr="004D2775">
              <w:rPr>
                <w:rStyle w:val="Hyperlink"/>
                <w:noProof/>
                <w:rtl/>
              </w:rPr>
              <w:t xml:space="preserve"> </w:t>
            </w:r>
            <w:r w:rsidRPr="004D2775">
              <w:rPr>
                <w:rStyle w:val="Hyperlink"/>
                <w:rFonts w:hint="eastAsia"/>
                <w:noProof/>
                <w:rtl/>
              </w:rPr>
              <w:t>الكوفيين</w:t>
            </w:r>
            <w:r w:rsidRPr="004D2775">
              <w:rPr>
                <w:rStyle w:val="Hyperlink"/>
                <w:noProof/>
                <w:rtl/>
              </w:rPr>
              <w:t xml:space="preserve"> </w:t>
            </w:r>
            <w:r w:rsidRPr="004D2775">
              <w:rPr>
                <w:rStyle w:val="Hyperlink"/>
                <w:rFonts w:hint="eastAsia"/>
                <w:noProof/>
                <w:rtl/>
              </w:rPr>
              <w:t>للمختار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Toc448912063 \h</w:instrText>
            </w:r>
            <w:r>
              <w:rPr>
                <w:noProof/>
                <w:webHidden/>
                <w:rtl/>
              </w:rPr>
              <w:instrText xml:space="preserve"> </w:instrText>
            </w:r>
            <w:r>
              <w:rPr>
                <w:noProof/>
                <w:webHidden/>
                <w:rtl/>
              </w:rPr>
            </w:r>
            <w:r>
              <w:rPr>
                <w:noProof/>
                <w:webHidden/>
                <w:rtl/>
              </w:rPr>
              <w:fldChar w:fldCharType="separate"/>
            </w:r>
            <w:r w:rsidR="00B76780">
              <w:rPr>
                <w:noProof/>
                <w:webHidden/>
                <w:rtl/>
              </w:rPr>
              <w:t>289</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64" w:history="1">
            <w:r w:rsidRPr="004D2775">
              <w:rPr>
                <w:rStyle w:val="Hyperlink"/>
                <w:rFonts w:hint="eastAsia"/>
                <w:noProof/>
                <w:rtl/>
              </w:rPr>
              <w:t>المختار</w:t>
            </w:r>
            <w:r w:rsidRPr="004D2775">
              <w:rPr>
                <w:rStyle w:val="Hyperlink"/>
                <w:noProof/>
                <w:rtl/>
              </w:rPr>
              <w:t xml:space="preserve"> </w:t>
            </w:r>
            <w:r w:rsidRPr="004D2775">
              <w:rPr>
                <w:rStyle w:val="Hyperlink"/>
                <w:rFonts w:hint="eastAsia"/>
                <w:noProof/>
                <w:rtl/>
              </w:rPr>
              <w:t>يولّي</w:t>
            </w:r>
            <w:r w:rsidRPr="004D2775">
              <w:rPr>
                <w:rStyle w:val="Hyperlink"/>
                <w:noProof/>
                <w:rtl/>
              </w:rPr>
              <w:t xml:space="preserve"> </w:t>
            </w:r>
            <w:r w:rsidRPr="004D2775">
              <w:rPr>
                <w:rStyle w:val="Hyperlink"/>
                <w:rFonts w:hint="eastAsia"/>
                <w:noProof/>
                <w:rtl/>
              </w:rPr>
              <w:t>الولاة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Toc448912064 \h</w:instrText>
            </w:r>
            <w:r>
              <w:rPr>
                <w:noProof/>
                <w:webHidden/>
                <w:rtl/>
              </w:rPr>
              <w:instrText xml:space="preserve"> </w:instrText>
            </w:r>
            <w:r>
              <w:rPr>
                <w:noProof/>
                <w:webHidden/>
                <w:rtl/>
              </w:rPr>
            </w:r>
            <w:r>
              <w:rPr>
                <w:noProof/>
                <w:webHidden/>
                <w:rtl/>
              </w:rPr>
              <w:fldChar w:fldCharType="separate"/>
            </w:r>
            <w:r w:rsidR="00B76780">
              <w:rPr>
                <w:noProof/>
                <w:webHidden/>
                <w:rtl/>
              </w:rPr>
              <w:t>290</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65" w:history="1">
            <w:r w:rsidRPr="004D2775">
              <w:rPr>
                <w:rStyle w:val="Hyperlink"/>
                <w:rFonts w:hint="eastAsia"/>
                <w:noProof/>
                <w:rtl/>
              </w:rPr>
              <w:t>أمر</w:t>
            </w:r>
            <w:r w:rsidRPr="004D2775">
              <w:rPr>
                <w:rStyle w:val="Hyperlink"/>
                <w:noProof/>
                <w:rtl/>
              </w:rPr>
              <w:t xml:space="preserve"> </w:t>
            </w:r>
            <w:r w:rsidRPr="004D2775">
              <w:rPr>
                <w:rStyle w:val="Hyperlink"/>
                <w:rFonts w:hint="eastAsia"/>
                <w:noProof/>
                <w:rtl/>
              </w:rPr>
              <w:t>المختار</w:t>
            </w:r>
            <w:r w:rsidRPr="004D2775">
              <w:rPr>
                <w:rStyle w:val="Hyperlink"/>
                <w:noProof/>
                <w:rtl/>
              </w:rPr>
              <w:t xml:space="preserve"> </w:t>
            </w:r>
            <w:r w:rsidRPr="004D2775">
              <w:rPr>
                <w:rStyle w:val="Hyperlink"/>
                <w:rFonts w:hint="eastAsia"/>
                <w:noProof/>
                <w:rtl/>
              </w:rPr>
              <w:t>مع</w:t>
            </w:r>
            <w:r w:rsidRPr="004D2775">
              <w:rPr>
                <w:rStyle w:val="Hyperlink"/>
                <w:noProof/>
                <w:rtl/>
              </w:rPr>
              <w:t xml:space="preserve"> </w:t>
            </w:r>
            <w:r w:rsidRPr="004D2775">
              <w:rPr>
                <w:rStyle w:val="Hyperlink"/>
                <w:rFonts w:hint="eastAsia"/>
                <w:noProof/>
                <w:rtl/>
              </w:rPr>
              <w:t>شريح</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هانئ</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Toc448912065 \h</w:instrText>
            </w:r>
            <w:r>
              <w:rPr>
                <w:noProof/>
                <w:webHidden/>
                <w:rtl/>
              </w:rPr>
              <w:instrText xml:space="preserve"> </w:instrText>
            </w:r>
            <w:r>
              <w:rPr>
                <w:noProof/>
                <w:webHidden/>
                <w:rtl/>
              </w:rPr>
            </w:r>
            <w:r>
              <w:rPr>
                <w:noProof/>
                <w:webHidden/>
                <w:rtl/>
              </w:rPr>
              <w:fldChar w:fldCharType="separate"/>
            </w:r>
            <w:r w:rsidR="00B76780">
              <w:rPr>
                <w:noProof/>
                <w:webHidden/>
                <w:rtl/>
              </w:rPr>
              <w:t>290</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66" w:history="1">
            <w:r w:rsidRPr="004D2775">
              <w:rPr>
                <w:rStyle w:val="Hyperlink"/>
                <w:rFonts w:hint="eastAsia"/>
                <w:noProof/>
                <w:rtl/>
              </w:rPr>
              <w:t>المختار</w:t>
            </w:r>
            <w:r w:rsidRPr="004D2775">
              <w:rPr>
                <w:rStyle w:val="Hyperlink"/>
                <w:noProof/>
                <w:rtl/>
              </w:rPr>
              <w:t xml:space="preserve"> </w:t>
            </w:r>
            <w:r w:rsidRPr="004D2775">
              <w:rPr>
                <w:rStyle w:val="Hyperlink"/>
                <w:rFonts w:hint="eastAsia"/>
                <w:noProof/>
                <w:rtl/>
              </w:rPr>
              <w:t>يخلّص</w:t>
            </w:r>
            <w:r w:rsidRPr="004D2775">
              <w:rPr>
                <w:rStyle w:val="Hyperlink"/>
                <w:noProof/>
                <w:rtl/>
              </w:rPr>
              <w:t xml:space="preserve"> </w:t>
            </w:r>
            <w:r w:rsidRPr="004D2775">
              <w:rPr>
                <w:rStyle w:val="Hyperlink"/>
                <w:rFonts w:hint="eastAsia"/>
                <w:noProof/>
                <w:rtl/>
              </w:rPr>
              <w:t>ابن</w:t>
            </w:r>
            <w:r w:rsidRPr="004D2775">
              <w:rPr>
                <w:rStyle w:val="Hyperlink"/>
                <w:noProof/>
                <w:rtl/>
              </w:rPr>
              <w:t xml:space="preserve"> </w:t>
            </w:r>
            <w:r w:rsidRPr="004D2775">
              <w:rPr>
                <w:rStyle w:val="Hyperlink"/>
                <w:rFonts w:hint="eastAsia"/>
                <w:noProof/>
                <w:rtl/>
              </w:rPr>
              <w:t>الحنفيّة</w:t>
            </w:r>
            <w:r w:rsidRPr="004D2775">
              <w:rPr>
                <w:rStyle w:val="Hyperlink"/>
                <w:noProof/>
                <w:rtl/>
              </w:rPr>
              <w:t xml:space="preserve"> </w:t>
            </w:r>
            <w:r w:rsidRPr="004D2775">
              <w:rPr>
                <w:rStyle w:val="Hyperlink"/>
                <w:rFonts w:hint="eastAsia"/>
                <w:noProof/>
                <w:rtl/>
              </w:rPr>
              <w:t>من</w:t>
            </w:r>
            <w:r w:rsidRPr="004D2775">
              <w:rPr>
                <w:rStyle w:val="Hyperlink"/>
                <w:noProof/>
                <w:rtl/>
              </w:rPr>
              <w:t xml:space="preserve"> </w:t>
            </w:r>
            <w:r w:rsidRPr="004D2775">
              <w:rPr>
                <w:rStyle w:val="Hyperlink"/>
                <w:rFonts w:hint="eastAsia"/>
                <w:noProof/>
                <w:rtl/>
              </w:rPr>
              <w:t>إرهاب</w:t>
            </w:r>
            <w:r w:rsidRPr="004D2775">
              <w:rPr>
                <w:rStyle w:val="Hyperlink"/>
                <w:noProof/>
                <w:rtl/>
              </w:rPr>
              <w:t xml:space="preserve"> </w:t>
            </w:r>
            <w:r w:rsidRPr="004D2775">
              <w:rPr>
                <w:rStyle w:val="Hyperlink"/>
                <w:rFonts w:hint="eastAsia"/>
                <w:noProof/>
                <w:rtl/>
              </w:rPr>
              <w:t>ابن</w:t>
            </w:r>
            <w:r w:rsidRPr="004D2775">
              <w:rPr>
                <w:rStyle w:val="Hyperlink"/>
                <w:noProof/>
                <w:rtl/>
              </w:rPr>
              <w:t xml:space="preserve"> </w:t>
            </w:r>
            <w:r w:rsidRPr="004D2775">
              <w:rPr>
                <w:rStyle w:val="Hyperlink"/>
                <w:rFonts w:hint="eastAsia"/>
                <w:noProof/>
                <w:rtl/>
              </w:rPr>
              <w:t>الزبير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Toc448912066 \h</w:instrText>
            </w:r>
            <w:r>
              <w:rPr>
                <w:noProof/>
                <w:webHidden/>
                <w:rtl/>
              </w:rPr>
              <w:instrText xml:space="preserve"> </w:instrText>
            </w:r>
            <w:r>
              <w:rPr>
                <w:noProof/>
                <w:webHidden/>
                <w:rtl/>
              </w:rPr>
            </w:r>
            <w:r>
              <w:rPr>
                <w:noProof/>
                <w:webHidden/>
                <w:rtl/>
              </w:rPr>
              <w:fldChar w:fldCharType="separate"/>
            </w:r>
            <w:r w:rsidR="00B76780">
              <w:rPr>
                <w:noProof/>
                <w:webHidden/>
                <w:rtl/>
              </w:rPr>
              <w:t>290</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67" w:history="1">
            <w:r w:rsidRPr="004D2775">
              <w:rPr>
                <w:rStyle w:val="Hyperlink"/>
                <w:rFonts w:hint="eastAsia"/>
                <w:noProof/>
                <w:rtl/>
              </w:rPr>
              <w:t>الحرب</w:t>
            </w:r>
            <w:r w:rsidRPr="004D2775">
              <w:rPr>
                <w:rStyle w:val="Hyperlink"/>
                <w:noProof/>
                <w:rtl/>
              </w:rPr>
              <w:t xml:space="preserve"> </w:t>
            </w:r>
            <w:r w:rsidRPr="004D2775">
              <w:rPr>
                <w:rStyle w:val="Hyperlink"/>
                <w:rFonts w:hint="eastAsia"/>
                <w:noProof/>
                <w:rtl/>
              </w:rPr>
              <w:t>مع</w:t>
            </w:r>
            <w:r w:rsidRPr="004D2775">
              <w:rPr>
                <w:rStyle w:val="Hyperlink"/>
                <w:noProof/>
                <w:rtl/>
              </w:rPr>
              <w:t xml:space="preserve"> </w:t>
            </w:r>
            <w:r w:rsidRPr="004D2775">
              <w:rPr>
                <w:rStyle w:val="Hyperlink"/>
                <w:rFonts w:hint="eastAsia"/>
                <w:noProof/>
                <w:rtl/>
              </w:rPr>
              <w:t>أهل</w:t>
            </w:r>
            <w:r w:rsidRPr="004D2775">
              <w:rPr>
                <w:rStyle w:val="Hyperlink"/>
                <w:noProof/>
                <w:rtl/>
              </w:rPr>
              <w:t xml:space="preserve"> </w:t>
            </w:r>
            <w:r w:rsidRPr="004D2775">
              <w:rPr>
                <w:rStyle w:val="Hyperlink"/>
                <w:rFonts w:hint="eastAsia"/>
                <w:noProof/>
                <w:rtl/>
              </w:rPr>
              <w:t>الشام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Toc448912067 \h</w:instrText>
            </w:r>
            <w:r>
              <w:rPr>
                <w:noProof/>
                <w:webHidden/>
                <w:rtl/>
              </w:rPr>
              <w:instrText xml:space="preserve"> </w:instrText>
            </w:r>
            <w:r>
              <w:rPr>
                <w:noProof/>
                <w:webHidden/>
                <w:rtl/>
              </w:rPr>
            </w:r>
            <w:r>
              <w:rPr>
                <w:noProof/>
                <w:webHidden/>
                <w:rtl/>
              </w:rPr>
              <w:fldChar w:fldCharType="separate"/>
            </w:r>
            <w:r w:rsidR="00B76780">
              <w:rPr>
                <w:noProof/>
                <w:webHidden/>
                <w:rtl/>
              </w:rPr>
              <w:t>292</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68" w:history="1">
            <w:r w:rsidRPr="004D2775">
              <w:rPr>
                <w:rStyle w:val="Hyperlink"/>
                <w:rFonts w:hint="eastAsia"/>
                <w:noProof/>
                <w:rtl/>
              </w:rPr>
              <w:t>المختار</w:t>
            </w:r>
            <w:r w:rsidRPr="004D2775">
              <w:rPr>
                <w:rStyle w:val="Hyperlink"/>
                <w:noProof/>
                <w:rtl/>
              </w:rPr>
              <w:t xml:space="preserve"> </w:t>
            </w:r>
            <w:r w:rsidRPr="004D2775">
              <w:rPr>
                <w:rStyle w:val="Hyperlink"/>
                <w:rFonts w:hint="eastAsia"/>
                <w:noProof/>
                <w:rtl/>
              </w:rPr>
              <w:t>يحيي</w:t>
            </w:r>
            <w:r w:rsidRPr="004D2775">
              <w:rPr>
                <w:rStyle w:val="Hyperlink"/>
                <w:noProof/>
                <w:rtl/>
              </w:rPr>
              <w:t xml:space="preserve"> </w:t>
            </w:r>
            <w:r w:rsidRPr="004D2775">
              <w:rPr>
                <w:rStyle w:val="Hyperlink"/>
                <w:rFonts w:hint="eastAsia"/>
                <w:noProof/>
                <w:rtl/>
              </w:rPr>
              <w:t>مدرسة</w:t>
            </w:r>
            <w:r w:rsidRPr="004D2775">
              <w:rPr>
                <w:rStyle w:val="Hyperlink"/>
                <w:noProof/>
                <w:rtl/>
              </w:rPr>
              <w:t xml:space="preserve"> </w:t>
            </w:r>
            <w:r w:rsidRPr="004D2775">
              <w:rPr>
                <w:rStyle w:val="Hyperlink"/>
                <w:rFonts w:hint="eastAsia"/>
                <w:noProof/>
                <w:rtl/>
              </w:rPr>
              <w:t>علي</w:t>
            </w:r>
            <w:r w:rsidRPr="004D2775">
              <w:rPr>
                <w:rStyle w:val="Hyperlink"/>
                <w:noProof/>
                <w:rtl/>
              </w:rPr>
              <w:t xml:space="preserve"> </w:t>
            </w:r>
            <w:r w:rsidRPr="005B0B13">
              <w:rPr>
                <w:rStyle w:val="libAlaemChar"/>
                <w:rFonts w:hint="eastAsia"/>
                <w:noProof/>
                <w:rtl/>
              </w:rPr>
              <w:t>عليه‌السلام</w:t>
            </w:r>
            <w:r w:rsidRPr="004D2775">
              <w:rPr>
                <w:rStyle w:val="Hyperlink"/>
                <w:noProof/>
                <w:rtl/>
              </w:rPr>
              <w:t xml:space="preserve"> </w:t>
            </w:r>
            <w:r w:rsidRPr="004D2775">
              <w:rPr>
                <w:rStyle w:val="Hyperlink"/>
                <w:rFonts w:hint="eastAsia"/>
                <w:noProof/>
                <w:rtl/>
              </w:rPr>
              <w:t>في</w:t>
            </w:r>
            <w:r w:rsidRPr="004D2775">
              <w:rPr>
                <w:rStyle w:val="Hyperlink"/>
                <w:noProof/>
                <w:rtl/>
              </w:rPr>
              <w:t xml:space="preserve"> </w:t>
            </w:r>
            <w:r w:rsidRPr="004D2775">
              <w:rPr>
                <w:rStyle w:val="Hyperlink"/>
                <w:rFonts w:hint="eastAsia"/>
                <w:noProof/>
                <w:rtl/>
              </w:rPr>
              <w:t>الكوفة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Toc448912068 \h</w:instrText>
            </w:r>
            <w:r>
              <w:rPr>
                <w:noProof/>
                <w:webHidden/>
                <w:rtl/>
              </w:rPr>
              <w:instrText xml:space="preserve"> </w:instrText>
            </w:r>
            <w:r>
              <w:rPr>
                <w:noProof/>
                <w:webHidden/>
                <w:rtl/>
              </w:rPr>
            </w:r>
            <w:r>
              <w:rPr>
                <w:noProof/>
                <w:webHidden/>
                <w:rtl/>
              </w:rPr>
              <w:fldChar w:fldCharType="separate"/>
            </w:r>
            <w:r w:rsidR="00B76780">
              <w:rPr>
                <w:noProof/>
                <w:webHidden/>
                <w:rtl/>
              </w:rPr>
              <w:t>293</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69" w:history="1">
            <w:r w:rsidRPr="004D2775">
              <w:rPr>
                <w:rStyle w:val="Hyperlink"/>
                <w:rFonts w:hint="eastAsia"/>
                <w:noProof/>
                <w:rtl/>
              </w:rPr>
              <w:t>موقف</w:t>
            </w:r>
            <w:r w:rsidRPr="004D2775">
              <w:rPr>
                <w:rStyle w:val="Hyperlink"/>
                <w:noProof/>
                <w:rtl/>
              </w:rPr>
              <w:t xml:space="preserve"> </w:t>
            </w:r>
            <w:r w:rsidRPr="004D2775">
              <w:rPr>
                <w:rStyle w:val="Hyperlink"/>
                <w:rFonts w:hint="eastAsia"/>
                <w:noProof/>
                <w:rtl/>
              </w:rPr>
              <w:t>الزبير</w:t>
            </w:r>
            <w:r w:rsidRPr="004D2775">
              <w:rPr>
                <w:rStyle w:val="Hyperlink"/>
                <w:noProof/>
                <w:rtl/>
              </w:rPr>
              <w:t xml:space="preserve"> </w:t>
            </w:r>
            <w:r w:rsidRPr="004D2775">
              <w:rPr>
                <w:rStyle w:val="Hyperlink"/>
                <w:rFonts w:hint="eastAsia"/>
                <w:noProof/>
                <w:rtl/>
              </w:rPr>
              <w:t>من</w:t>
            </w:r>
            <w:r w:rsidRPr="004D2775">
              <w:rPr>
                <w:rStyle w:val="Hyperlink"/>
                <w:noProof/>
                <w:rtl/>
              </w:rPr>
              <w:t xml:space="preserve"> </w:t>
            </w:r>
            <w:r w:rsidRPr="004D2775">
              <w:rPr>
                <w:rStyle w:val="Hyperlink"/>
                <w:rFonts w:hint="eastAsia"/>
                <w:noProof/>
                <w:rtl/>
              </w:rPr>
              <w:t>متعة</w:t>
            </w:r>
            <w:r w:rsidRPr="004D2775">
              <w:rPr>
                <w:rStyle w:val="Hyperlink"/>
                <w:noProof/>
                <w:rtl/>
              </w:rPr>
              <w:t xml:space="preserve"> </w:t>
            </w:r>
            <w:r w:rsidRPr="004D2775">
              <w:rPr>
                <w:rStyle w:val="Hyperlink"/>
                <w:rFonts w:hint="eastAsia"/>
                <w:noProof/>
                <w:rtl/>
              </w:rPr>
              <w:t>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Toc448912069 \h</w:instrText>
            </w:r>
            <w:r>
              <w:rPr>
                <w:noProof/>
                <w:webHidden/>
                <w:rtl/>
              </w:rPr>
              <w:instrText xml:space="preserve"> </w:instrText>
            </w:r>
            <w:r>
              <w:rPr>
                <w:noProof/>
                <w:webHidden/>
                <w:rtl/>
              </w:rPr>
            </w:r>
            <w:r>
              <w:rPr>
                <w:noProof/>
                <w:webHidden/>
                <w:rtl/>
              </w:rPr>
              <w:fldChar w:fldCharType="separate"/>
            </w:r>
            <w:r w:rsidR="00B76780">
              <w:rPr>
                <w:noProof/>
                <w:webHidden/>
                <w:rtl/>
              </w:rPr>
              <w:t>294</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70" w:history="1">
            <w:r w:rsidRPr="004D2775">
              <w:rPr>
                <w:rStyle w:val="Hyperlink"/>
                <w:rFonts w:hint="eastAsia"/>
                <w:noProof/>
                <w:rtl/>
              </w:rPr>
              <w:t>بعض</w:t>
            </w:r>
            <w:r w:rsidRPr="004D2775">
              <w:rPr>
                <w:rStyle w:val="Hyperlink"/>
                <w:noProof/>
                <w:rtl/>
              </w:rPr>
              <w:t xml:space="preserve"> </w:t>
            </w:r>
            <w:r w:rsidRPr="004D2775">
              <w:rPr>
                <w:rStyle w:val="Hyperlink"/>
                <w:rFonts w:hint="eastAsia"/>
                <w:noProof/>
                <w:rtl/>
              </w:rPr>
              <w:t>روايات</w:t>
            </w:r>
            <w:r w:rsidRPr="004D2775">
              <w:rPr>
                <w:rStyle w:val="Hyperlink"/>
                <w:noProof/>
                <w:rtl/>
              </w:rPr>
              <w:t xml:space="preserve"> </w:t>
            </w:r>
            <w:r w:rsidRPr="004D2775">
              <w:rPr>
                <w:rStyle w:val="Hyperlink"/>
                <w:rFonts w:hint="eastAsia"/>
                <w:noProof/>
                <w:rtl/>
              </w:rPr>
              <w:t>زيد</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أرقم</w:t>
            </w:r>
            <w:r w:rsidRPr="004D2775">
              <w:rPr>
                <w:rStyle w:val="Hyperlink"/>
                <w:noProof/>
                <w:rtl/>
              </w:rPr>
              <w:t xml:space="preserve"> (</w:t>
            </w:r>
            <w:r w:rsidRPr="004D2775">
              <w:rPr>
                <w:rStyle w:val="Hyperlink"/>
                <w:rFonts w:hint="eastAsia"/>
                <w:noProof/>
                <w:rtl/>
              </w:rPr>
              <w:t>ت</w:t>
            </w:r>
            <w:r w:rsidRPr="004D2775">
              <w:rPr>
                <w:rStyle w:val="Hyperlink"/>
                <w:noProof/>
                <w:rtl/>
              </w:rPr>
              <w:t xml:space="preserve"> 68) </w:t>
            </w:r>
            <w:r w:rsidRPr="004D2775">
              <w:rPr>
                <w:rStyle w:val="Hyperlink"/>
                <w:rFonts w:hint="eastAsia"/>
                <w:noProof/>
                <w:rtl/>
              </w:rPr>
              <w:t>أيام</w:t>
            </w:r>
            <w:r w:rsidRPr="004D2775">
              <w:rPr>
                <w:rStyle w:val="Hyperlink"/>
                <w:noProof/>
                <w:rtl/>
              </w:rPr>
              <w:t xml:space="preserve"> </w:t>
            </w:r>
            <w:r w:rsidRPr="004D2775">
              <w:rPr>
                <w:rStyle w:val="Hyperlink"/>
                <w:rFonts w:hint="eastAsia"/>
                <w:noProof/>
                <w:rtl/>
              </w:rPr>
              <w:t>المختار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Toc448912070 \h</w:instrText>
            </w:r>
            <w:r>
              <w:rPr>
                <w:noProof/>
                <w:webHidden/>
                <w:rtl/>
              </w:rPr>
              <w:instrText xml:space="preserve"> </w:instrText>
            </w:r>
            <w:r>
              <w:rPr>
                <w:noProof/>
                <w:webHidden/>
                <w:rtl/>
              </w:rPr>
            </w:r>
            <w:r>
              <w:rPr>
                <w:noProof/>
                <w:webHidden/>
                <w:rtl/>
              </w:rPr>
              <w:fldChar w:fldCharType="separate"/>
            </w:r>
            <w:r w:rsidR="00B76780">
              <w:rPr>
                <w:noProof/>
                <w:webHidden/>
                <w:rtl/>
              </w:rPr>
              <w:t>295</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71" w:history="1">
            <w:r w:rsidRPr="004D2775">
              <w:rPr>
                <w:rStyle w:val="Hyperlink"/>
                <w:rFonts w:hint="eastAsia"/>
                <w:noProof/>
                <w:rtl/>
              </w:rPr>
              <w:t>الحرب</w:t>
            </w:r>
            <w:r w:rsidRPr="004D2775">
              <w:rPr>
                <w:rStyle w:val="Hyperlink"/>
                <w:noProof/>
                <w:rtl/>
              </w:rPr>
              <w:t xml:space="preserve"> </w:t>
            </w:r>
            <w:r w:rsidRPr="004D2775">
              <w:rPr>
                <w:rStyle w:val="Hyperlink"/>
                <w:rFonts w:hint="eastAsia"/>
                <w:noProof/>
                <w:rtl/>
              </w:rPr>
              <w:t>بين</w:t>
            </w:r>
            <w:r w:rsidRPr="004D2775">
              <w:rPr>
                <w:rStyle w:val="Hyperlink"/>
                <w:noProof/>
                <w:rtl/>
              </w:rPr>
              <w:t xml:space="preserve"> </w:t>
            </w:r>
            <w:r w:rsidRPr="004D2775">
              <w:rPr>
                <w:rStyle w:val="Hyperlink"/>
                <w:rFonts w:hint="eastAsia"/>
                <w:noProof/>
                <w:rtl/>
              </w:rPr>
              <w:t>مصعب</w:t>
            </w:r>
            <w:r w:rsidRPr="004D2775">
              <w:rPr>
                <w:rStyle w:val="Hyperlink"/>
                <w:noProof/>
                <w:rtl/>
              </w:rPr>
              <w:t xml:space="preserve"> </w:t>
            </w:r>
            <w:r w:rsidRPr="004D2775">
              <w:rPr>
                <w:rStyle w:val="Hyperlink"/>
                <w:rFonts w:hint="eastAsia"/>
                <w:noProof/>
                <w:rtl/>
              </w:rPr>
              <w:t>والمختار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Toc448912071 \h</w:instrText>
            </w:r>
            <w:r>
              <w:rPr>
                <w:noProof/>
                <w:webHidden/>
                <w:rtl/>
              </w:rPr>
              <w:instrText xml:space="preserve"> </w:instrText>
            </w:r>
            <w:r>
              <w:rPr>
                <w:noProof/>
                <w:webHidden/>
                <w:rtl/>
              </w:rPr>
            </w:r>
            <w:r>
              <w:rPr>
                <w:noProof/>
                <w:webHidden/>
                <w:rtl/>
              </w:rPr>
              <w:fldChar w:fldCharType="separate"/>
            </w:r>
            <w:r w:rsidR="00B76780">
              <w:rPr>
                <w:noProof/>
                <w:webHidden/>
                <w:rtl/>
              </w:rPr>
              <w:t>303</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72" w:history="1">
            <w:r w:rsidRPr="004D2775">
              <w:rPr>
                <w:rStyle w:val="Hyperlink"/>
                <w:rFonts w:hint="eastAsia"/>
                <w:noProof/>
                <w:rtl/>
              </w:rPr>
              <w:t>مصعب</w:t>
            </w:r>
            <w:r w:rsidRPr="004D2775">
              <w:rPr>
                <w:rStyle w:val="Hyperlink"/>
                <w:noProof/>
                <w:rtl/>
              </w:rPr>
              <w:t xml:space="preserve"> </w:t>
            </w:r>
            <w:r w:rsidRPr="004D2775">
              <w:rPr>
                <w:rStyle w:val="Hyperlink"/>
                <w:rFonts w:hint="eastAsia"/>
                <w:noProof/>
                <w:rtl/>
              </w:rPr>
              <w:t>يقتل</w:t>
            </w:r>
            <w:r w:rsidRPr="004D2775">
              <w:rPr>
                <w:rStyle w:val="Hyperlink"/>
                <w:noProof/>
                <w:rtl/>
              </w:rPr>
              <w:t xml:space="preserve"> </w:t>
            </w:r>
            <w:r w:rsidRPr="004D2775">
              <w:rPr>
                <w:rStyle w:val="Hyperlink"/>
                <w:rFonts w:hint="eastAsia"/>
                <w:noProof/>
                <w:rtl/>
              </w:rPr>
              <w:t>سبعة</w:t>
            </w:r>
            <w:r w:rsidRPr="004D2775">
              <w:rPr>
                <w:rStyle w:val="Hyperlink"/>
                <w:noProof/>
                <w:rtl/>
              </w:rPr>
              <w:t xml:space="preserve"> </w:t>
            </w:r>
            <w:r w:rsidRPr="004D2775">
              <w:rPr>
                <w:rStyle w:val="Hyperlink"/>
                <w:rFonts w:hint="eastAsia"/>
                <w:noProof/>
                <w:rtl/>
              </w:rPr>
              <w:t>آلاف</w:t>
            </w:r>
            <w:r w:rsidRPr="004D2775">
              <w:rPr>
                <w:rStyle w:val="Hyperlink"/>
                <w:noProof/>
                <w:rtl/>
              </w:rPr>
              <w:t xml:space="preserve"> </w:t>
            </w:r>
            <w:r w:rsidRPr="004D2775">
              <w:rPr>
                <w:rStyle w:val="Hyperlink"/>
                <w:rFonts w:hint="eastAsia"/>
                <w:noProof/>
                <w:rtl/>
              </w:rPr>
              <w:t>من</w:t>
            </w:r>
            <w:r w:rsidRPr="004D2775">
              <w:rPr>
                <w:rStyle w:val="Hyperlink"/>
                <w:noProof/>
                <w:rtl/>
              </w:rPr>
              <w:t xml:space="preserve"> </w:t>
            </w:r>
            <w:r w:rsidRPr="004D2775">
              <w:rPr>
                <w:rStyle w:val="Hyperlink"/>
                <w:rFonts w:hint="eastAsia"/>
                <w:noProof/>
                <w:rtl/>
              </w:rPr>
              <w:t>الشيعة</w:t>
            </w:r>
            <w:r w:rsidRPr="004D2775">
              <w:rPr>
                <w:rStyle w:val="Hyperlink"/>
                <w:noProof/>
                <w:rtl/>
              </w:rPr>
              <w:t xml:space="preserve"> </w:t>
            </w:r>
            <w:r w:rsidRPr="004D2775">
              <w:rPr>
                <w:rStyle w:val="Hyperlink"/>
                <w:rFonts w:hint="eastAsia"/>
                <w:noProof/>
                <w:rtl/>
              </w:rPr>
              <w:t>صبراً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Toc448912072 \h</w:instrText>
            </w:r>
            <w:r>
              <w:rPr>
                <w:noProof/>
                <w:webHidden/>
                <w:rtl/>
              </w:rPr>
              <w:instrText xml:space="preserve"> </w:instrText>
            </w:r>
            <w:r>
              <w:rPr>
                <w:noProof/>
                <w:webHidden/>
                <w:rtl/>
              </w:rPr>
            </w:r>
            <w:r>
              <w:rPr>
                <w:noProof/>
                <w:webHidden/>
                <w:rtl/>
              </w:rPr>
              <w:fldChar w:fldCharType="separate"/>
            </w:r>
            <w:r w:rsidR="00B76780">
              <w:rPr>
                <w:noProof/>
                <w:webHidden/>
                <w:rtl/>
              </w:rPr>
              <w:t>305</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73" w:history="1">
            <w:r w:rsidRPr="004D2775">
              <w:rPr>
                <w:rStyle w:val="Hyperlink"/>
                <w:rFonts w:hint="eastAsia"/>
                <w:noProof/>
                <w:rtl/>
              </w:rPr>
              <w:t>مصعب</w:t>
            </w:r>
            <w:r w:rsidRPr="004D2775">
              <w:rPr>
                <w:rStyle w:val="Hyperlink"/>
                <w:noProof/>
                <w:rtl/>
              </w:rPr>
              <w:t xml:space="preserve"> </w:t>
            </w:r>
            <w:r w:rsidRPr="004D2775">
              <w:rPr>
                <w:rStyle w:val="Hyperlink"/>
                <w:rFonts w:hint="eastAsia"/>
                <w:noProof/>
                <w:rtl/>
              </w:rPr>
              <w:t>يقتل</w:t>
            </w:r>
            <w:r w:rsidRPr="004D2775">
              <w:rPr>
                <w:rStyle w:val="Hyperlink"/>
                <w:noProof/>
                <w:rtl/>
              </w:rPr>
              <w:t xml:space="preserve"> </w:t>
            </w:r>
            <w:r w:rsidRPr="004D2775">
              <w:rPr>
                <w:rStyle w:val="Hyperlink"/>
                <w:rFonts w:hint="eastAsia"/>
                <w:noProof/>
                <w:rtl/>
              </w:rPr>
              <w:t>زوجة</w:t>
            </w:r>
            <w:r w:rsidRPr="004D2775">
              <w:rPr>
                <w:rStyle w:val="Hyperlink"/>
                <w:noProof/>
                <w:rtl/>
              </w:rPr>
              <w:t xml:space="preserve"> </w:t>
            </w:r>
            <w:r w:rsidRPr="004D2775">
              <w:rPr>
                <w:rStyle w:val="Hyperlink"/>
                <w:rFonts w:hint="eastAsia"/>
                <w:noProof/>
                <w:rtl/>
              </w:rPr>
              <w:t>المختار</w:t>
            </w:r>
            <w:r w:rsidRPr="004D2775">
              <w:rPr>
                <w:rStyle w:val="Hyperlink"/>
                <w:noProof/>
                <w:rtl/>
              </w:rPr>
              <w:t xml:space="preserve"> </w:t>
            </w:r>
            <w:r w:rsidRPr="004D2775">
              <w:rPr>
                <w:rStyle w:val="Hyperlink"/>
                <w:rFonts w:hint="eastAsia"/>
                <w:noProof/>
                <w:rtl/>
              </w:rPr>
              <w:t>بفتوى</w:t>
            </w:r>
            <w:r w:rsidRPr="004D2775">
              <w:rPr>
                <w:rStyle w:val="Hyperlink"/>
                <w:noProof/>
                <w:rtl/>
              </w:rPr>
              <w:t xml:space="preserve"> </w:t>
            </w:r>
            <w:r w:rsidRPr="004D2775">
              <w:rPr>
                <w:rStyle w:val="Hyperlink"/>
                <w:rFonts w:hint="eastAsia"/>
                <w:noProof/>
                <w:rtl/>
              </w:rPr>
              <w:t>أخيه</w:t>
            </w:r>
            <w:r w:rsidRPr="004D2775">
              <w:rPr>
                <w:rStyle w:val="Hyperlink"/>
                <w:noProof/>
                <w:rtl/>
              </w:rPr>
              <w:t xml:space="preserve"> </w:t>
            </w:r>
            <w:r w:rsidRPr="004D2775">
              <w:rPr>
                <w:rStyle w:val="Hyperlink"/>
                <w:rFonts w:hint="eastAsia"/>
                <w:noProof/>
                <w:rtl/>
              </w:rPr>
              <w:t>عبد</w:t>
            </w:r>
            <w:r w:rsidRPr="004D2775">
              <w:rPr>
                <w:rStyle w:val="Hyperlink"/>
                <w:noProof/>
                <w:rtl/>
              </w:rPr>
              <w:t xml:space="preserve"> </w:t>
            </w:r>
            <w:r w:rsidRPr="004D2775">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Toc448912073 \h</w:instrText>
            </w:r>
            <w:r>
              <w:rPr>
                <w:noProof/>
                <w:webHidden/>
                <w:rtl/>
              </w:rPr>
              <w:instrText xml:space="preserve"> </w:instrText>
            </w:r>
            <w:r>
              <w:rPr>
                <w:noProof/>
                <w:webHidden/>
                <w:rtl/>
              </w:rPr>
            </w:r>
            <w:r>
              <w:rPr>
                <w:noProof/>
                <w:webHidden/>
                <w:rtl/>
              </w:rPr>
              <w:fldChar w:fldCharType="separate"/>
            </w:r>
            <w:r w:rsidR="00B76780">
              <w:rPr>
                <w:noProof/>
                <w:webHidden/>
                <w:rtl/>
              </w:rPr>
              <w:t>308</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74" w:history="1">
            <w:r w:rsidRPr="004D2775">
              <w:rPr>
                <w:rStyle w:val="Hyperlink"/>
                <w:rFonts w:hint="eastAsia"/>
                <w:noProof/>
                <w:rtl/>
              </w:rPr>
              <w:t>عبد</w:t>
            </w:r>
            <w:r w:rsidRPr="004D2775">
              <w:rPr>
                <w:rStyle w:val="Hyperlink"/>
                <w:noProof/>
                <w:rtl/>
              </w:rPr>
              <w:t xml:space="preserve"> </w:t>
            </w:r>
            <w:r w:rsidRPr="004D2775">
              <w:rPr>
                <w:rStyle w:val="Hyperlink"/>
                <w:rFonts w:hint="eastAsia"/>
                <w:noProof/>
                <w:rtl/>
              </w:rPr>
              <w:t>الله</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الزبير</w:t>
            </w:r>
            <w:r w:rsidRPr="004D2775">
              <w:rPr>
                <w:rStyle w:val="Hyperlink"/>
                <w:noProof/>
                <w:rtl/>
              </w:rPr>
              <w:t xml:space="preserve"> </w:t>
            </w:r>
            <w:r w:rsidRPr="004D2775">
              <w:rPr>
                <w:rStyle w:val="Hyperlink"/>
                <w:rFonts w:hint="eastAsia"/>
                <w:noProof/>
                <w:rtl/>
              </w:rPr>
              <w:t>يُحيي</w:t>
            </w:r>
            <w:r w:rsidRPr="004D2775">
              <w:rPr>
                <w:rStyle w:val="Hyperlink"/>
                <w:noProof/>
                <w:rtl/>
              </w:rPr>
              <w:t xml:space="preserve"> </w:t>
            </w:r>
            <w:r w:rsidRPr="004D2775">
              <w:rPr>
                <w:rStyle w:val="Hyperlink"/>
                <w:rFonts w:hint="eastAsia"/>
                <w:noProof/>
                <w:rtl/>
              </w:rPr>
              <w:t>سيرة</w:t>
            </w:r>
            <w:r w:rsidRPr="004D2775">
              <w:rPr>
                <w:rStyle w:val="Hyperlink"/>
                <w:noProof/>
                <w:rtl/>
              </w:rPr>
              <w:t xml:space="preserve"> </w:t>
            </w:r>
            <w:r w:rsidRPr="004D2775">
              <w:rPr>
                <w:rStyle w:val="Hyperlink"/>
                <w:rFonts w:hint="eastAsia"/>
                <w:noProof/>
                <w:rtl/>
              </w:rPr>
              <w:t>الشيخين</w:t>
            </w:r>
            <w:r w:rsidRPr="004D2775">
              <w:rPr>
                <w:rStyle w:val="Hyperlink"/>
                <w:noProof/>
                <w:rtl/>
              </w:rPr>
              <w:t xml:space="preserve"> </w:t>
            </w:r>
            <w:r w:rsidRPr="004D2775">
              <w:rPr>
                <w:rStyle w:val="Hyperlink"/>
                <w:rFonts w:hint="eastAsia"/>
                <w:noProof/>
                <w:rtl/>
              </w:rPr>
              <w:t>في</w:t>
            </w:r>
            <w:r w:rsidRPr="004D2775">
              <w:rPr>
                <w:rStyle w:val="Hyperlink"/>
                <w:noProof/>
                <w:rtl/>
              </w:rPr>
              <w:t xml:space="preserve"> </w:t>
            </w:r>
            <w:r w:rsidRPr="004D2775">
              <w:rPr>
                <w:rStyle w:val="Hyperlink"/>
                <w:rFonts w:hint="eastAsia"/>
                <w:noProof/>
                <w:rtl/>
              </w:rPr>
              <w:t>الكوفة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Toc448912074 \h</w:instrText>
            </w:r>
            <w:r>
              <w:rPr>
                <w:noProof/>
                <w:webHidden/>
                <w:rtl/>
              </w:rPr>
              <w:instrText xml:space="preserve"> </w:instrText>
            </w:r>
            <w:r>
              <w:rPr>
                <w:noProof/>
                <w:webHidden/>
                <w:rtl/>
              </w:rPr>
            </w:r>
            <w:r>
              <w:rPr>
                <w:noProof/>
                <w:webHidden/>
                <w:rtl/>
              </w:rPr>
              <w:fldChar w:fldCharType="separate"/>
            </w:r>
            <w:r w:rsidR="00B76780">
              <w:rPr>
                <w:noProof/>
                <w:webHidden/>
                <w:rtl/>
              </w:rPr>
              <w:t>310</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75" w:history="1">
            <w:r w:rsidRPr="004D2775">
              <w:rPr>
                <w:rStyle w:val="Hyperlink"/>
                <w:rFonts w:hint="eastAsia"/>
                <w:noProof/>
                <w:rtl/>
              </w:rPr>
              <w:t>عبد</w:t>
            </w:r>
            <w:r w:rsidRPr="004D2775">
              <w:rPr>
                <w:rStyle w:val="Hyperlink"/>
                <w:noProof/>
                <w:rtl/>
              </w:rPr>
              <w:t xml:space="preserve"> </w:t>
            </w:r>
            <w:r w:rsidRPr="004D2775">
              <w:rPr>
                <w:rStyle w:val="Hyperlink"/>
                <w:rFonts w:hint="eastAsia"/>
                <w:noProof/>
                <w:rtl/>
              </w:rPr>
              <w:t>الله</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الزبير</w:t>
            </w:r>
            <w:r w:rsidRPr="004D2775">
              <w:rPr>
                <w:rStyle w:val="Hyperlink"/>
                <w:noProof/>
                <w:rtl/>
              </w:rPr>
              <w:t xml:space="preserve"> </w:t>
            </w:r>
            <w:r w:rsidRPr="004D2775">
              <w:rPr>
                <w:rStyle w:val="Hyperlink"/>
                <w:rFonts w:hint="eastAsia"/>
                <w:noProof/>
                <w:rtl/>
              </w:rPr>
              <w:t>يطعن</w:t>
            </w:r>
            <w:r w:rsidRPr="004D2775">
              <w:rPr>
                <w:rStyle w:val="Hyperlink"/>
                <w:noProof/>
                <w:rtl/>
              </w:rPr>
              <w:t xml:space="preserve"> </w:t>
            </w:r>
            <w:r w:rsidRPr="004D2775">
              <w:rPr>
                <w:rStyle w:val="Hyperlink"/>
                <w:rFonts w:hint="eastAsia"/>
                <w:noProof/>
                <w:rtl/>
              </w:rPr>
              <w:t>أهل</w:t>
            </w:r>
            <w:r w:rsidRPr="004D2775">
              <w:rPr>
                <w:rStyle w:val="Hyperlink"/>
                <w:noProof/>
                <w:rtl/>
              </w:rPr>
              <w:t xml:space="preserve"> </w:t>
            </w:r>
            <w:r w:rsidRPr="004D2775">
              <w:rPr>
                <w:rStyle w:val="Hyperlink"/>
                <w:rFonts w:hint="eastAsia"/>
                <w:noProof/>
                <w:rtl/>
              </w:rPr>
              <w:t>العراق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Toc448912075 \h</w:instrText>
            </w:r>
            <w:r>
              <w:rPr>
                <w:noProof/>
                <w:webHidden/>
                <w:rtl/>
              </w:rPr>
              <w:instrText xml:space="preserve"> </w:instrText>
            </w:r>
            <w:r>
              <w:rPr>
                <w:noProof/>
                <w:webHidden/>
                <w:rtl/>
              </w:rPr>
            </w:r>
            <w:r>
              <w:rPr>
                <w:noProof/>
                <w:webHidden/>
                <w:rtl/>
              </w:rPr>
              <w:fldChar w:fldCharType="separate"/>
            </w:r>
            <w:r w:rsidR="00B76780">
              <w:rPr>
                <w:noProof/>
                <w:webHidden/>
                <w:rtl/>
              </w:rPr>
              <w:t>311</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76" w:history="1">
            <w:r w:rsidRPr="004D2775">
              <w:rPr>
                <w:rStyle w:val="Hyperlink"/>
                <w:rFonts w:hint="eastAsia"/>
                <w:noProof/>
                <w:rtl/>
              </w:rPr>
              <w:t>العراق</w:t>
            </w:r>
            <w:r w:rsidRPr="004D2775">
              <w:rPr>
                <w:rStyle w:val="Hyperlink"/>
                <w:noProof/>
                <w:rtl/>
              </w:rPr>
              <w:t xml:space="preserve"> </w:t>
            </w:r>
            <w:r w:rsidRPr="004D2775">
              <w:rPr>
                <w:rStyle w:val="Hyperlink"/>
                <w:rFonts w:hint="eastAsia"/>
                <w:noProof/>
                <w:rtl/>
              </w:rPr>
              <w:t>تحت</w:t>
            </w:r>
            <w:r w:rsidRPr="004D2775">
              <w:rPr>
                <w:rStyle w:val="Hyperlink"/>
                <w:noProof/>
                <w:rtl/>
              </w:rPr>
              <w:t xml:space="preserve"> </w:t>
            </w:r>
            <w:r w:rsidRPr="004D2775">
              <w:rPr>
                <w:rStyle w:val="Hyperlink"/>
                <w:rFonts w:hint="eastAsia"/>
                <w:noProof/>
                <w:rtl/>
              </w:rPr>
              <w:t>إمرة</w:t>
            </w:r>
            <w:r w:rsidRPr="004D2775">
              <w:rPr>
                <w:rStyle w:val="Hyperlink"/>
                <w:noProof/>
                <w:rtl/>
              </w:rPr>
              <w:t xml:space="preserve"> </w:t>
            </w:r>
            <w:r w:rsidRPr="004D2775">
              <w:rPr>
                <w:rStyle w:val="Hyperlink"/>
                <w:rFonts w:hint="eastAsia"/>
                <w:noProof/>
                <w:rtl/>
              </w:rPr>
              <w:t>بني</w:t>
            </w:r>
            <w:r w:rsidRPr="004D2775">
              <w:rPr>
                <w:rStyle w:val="Hyperlink"/>
                <w:noProof/>
                <w:rtl/>
              </w:rPr>
              <w:t xml:space="preserve"> </w:t>
            </w:r>
            <w:r w:rsidRPr="004D2775">
              <w:rPr>
                <w:rStyle w:val="Hyperlink"/>
                <w:rFonts w:hint="eastAsia"/>
                <w:noProof/>
                <w:rtl/>
              </w:rPr>
              <w:t>مروان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Toc448912076 \h</w:instrText>
            </w:r>
            <w:r>
              <w:rPr>
                <w:noProof/>
                <w:webHidden/>
                <w:rtl/>
              </w:rPr>
              <w:instrText xml:space="preserve"> </w:instrText>
            </w:r>
            <w:r>
              <w:rPr>
                <w:noProof/>
                <w:webHidden/>
                <w:rtl/>
              </w:rPr>
            </w:r>
            <w:r>
              <w:rPr>
                <w:noProof/>
                <w:webHidden/>
                <w:rtl/>
              </w:rPr>
              <w:fldChar w:fldCharType="separate"/>
            </w:r>
            <w:r w:rsidR="00B76780">
              <w:rPr>
                <w:noProof/>
                <w:webHidden/>
                <w:rtl/>
              </w:rPr>
              <w:t>314</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77" w:history="1">
            <w:r w:rsidRPr="004D2775">
              <w:rPr>
                <w:rStyle w:val="Hyperlink"/>
                <w:rFonts w:hint="eastAsia"/>
                <w:noProof/>
                <w:rtl/>
              </w:rPr>
              <w:t>مقتل</w:t>
            </w:r>
            <w:r w:rsidRPr="004D2775">
              <w:rPr>
                <w:rStyle w:val="Hyperlink"/>
                <w:noProof/>
                <w:rtl/>
              </w:rPr>
              <w:t xml:space="preserve"> </w:t>
            </w:r>
            <w:r w:rsidRPr="004D2775">
              <w:rPr>
                <w:rStyle w:val="Hyperlink"/>
                <w:rFonts w:hint="eastAsia"/>
                <w:noProof/>
                <w:rtl/>
              </w:rPr>
              <w:t>مصعب</w:t>
            </w:r>
            <w:r w:rsidRPr="004D2775">
              <w:rPr>
                <w:rStyle w:val="Hyperlink"/>
                <w:noProof/>
                <w:rtl/>
              </w:rPr>
              <w:t xml:space="preserve"> </w:t>
            </w:r>
            <w:r w:rsidRPr="004D2775">
              <w:rPr>
                <w:rStyle w:val="Hyperlink"/>
                <w:rFonts w:hint="eastAsia"/>
                <w:noProof/>
                <w:rtl/>
              </w:rPr>
              <w:t>وانتصار</w:t>
            </w:r>
            <w:r w:rsidRPr="004D2775">
              <w:rPr>
                <w:rStyle w:val="Hyperlink"/>
                <w:noProof/>
                <w:rtl/>
              </w:rPr>
              <w:t xml:space="preserve"> </w:t>
            </w:r>
            <w:r w:rsidRPr="004D2775">
              <w:rPr>
                <w:rStyle w:val="Hyperlink"/>
                <w:rFonts w:hint="eastAsia"/>
                <w:noProof/>
                <w:rtl/>
              </w:rPr>
              <w:t>عبد</w:t>
            </w:r>
            <w:r w:rsidRPr="004D2775">
              <w:rPr>
                <w:rStyle w:val="Hyperlink"/>
                <w:noProof/>
                <w:rtl/>
              </w:rPr>
              <w:t xml:space="preserve"> </w:t>
            </w:r>
            <w:r w:rsidRPr="004D2775">
              <w:rPr>
                <w:rStyle w:val="Hyperlink"/>
                <w:rFonts w:hint="eastAsia"/>
                <w:noProof/>
                <w:rtl/>
              </w:rPr>
              <w:t>الملك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Toc448912077 \h</w:instrText>
            </w:r>
            <w:r>
              <w:rPr>
                <w:noProof/>
                <w:webHidden/>
                <w:rtl/>
              </w:rPr>
              <w:instrText xml:space="preserve"> </w:instrText>
            </w:r>
            <w:r>
              <w:rPr>
                <w:noProof/>
                <w:webHidden/>
                <w:rtl/>
              </w:rPr>
            </w:r>
            <w:r>
              <w:rPr>
                <w:noProof/>
                <w:webHidden/>
                <w:rtl/>
              </w:rPr>
              <w:fldChar w:fldCharType="separate"/>
            </w:r>
            <w:r w:rsidR="00B76780">
              <w:rPr>
                <w:noProof/>
                <w:webHidden/>
                <w:rtl/>
              </w:rPr>
              <w:t>315</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78" w:history="1">
            <w:r w:rsidRPr="004D2775">
              <w:rPr>
                <w:rStyle w:val="Hyperlink"/>
                <w:rFonts w:hint="eastAsia"/>
                <w:noProof/>
                <w:rtl/>
              </w:rPr>
              <w:t>العراق</w:t>
            </w:r>
            <w:r w:rsidRPr="004D2775">
              <w:rPr>
                <w:rStyle w:val="Hyperlink"/>
                <w:noProof/>
                <w:rtl/>
              </w:rPr>
              <w:t xml:space="preserve"> </w:t>
            </w:r>
            <w:r w:rsidRPr="004D2775">
              <w:rPr>
                <w:rStyle w:val="Hyperlink"/>
                <w:rFonts w:hint="eastAsia"/>
                <w:noProof/>
                <w:rtl/>
              </w:rPr>
              <w:t>تحت</w:t>
            </w:r>
            <w:r w:rsidRPr="004D2775">
              <w:rPr>
                <w:rStyle w:val="Hyperlink"/>
                <w:noProof/>
                <w:rtl/>
              </w:rPr>
              <w:t xml:space="preserve"> </w:t>
            </w:r>
            <w:r w:rsidRPr="004D2775">
              <w:rPr>
                <w:rStyle w:val="Hyperlink"/>
                <w:rFonts w:hint="eastAsia"/>
                <w:noProof/>
                <w:rtl/>
              </w:rPr>
              <w:t>إمرة</w:t>
            </w:r>
            <w:r w:rsidRPr="004D2775">
              <w:rPr>
                <w:rStyle w:val="Hyperlink"/>
                <w:noProof/>
                <w:rtl/>
              </w:rPr>
              <w:t xml:space="preserve"> </w:t>
            </w:r>
            <w:r w:rsidRPr="004D2775">
              <w:rPr>
                <w:rStyle w:val="Hyperlink"/>
                <w:rFonts w:hint="eastAsia"/>
                <w:noProof/>
                <w:rtl/>
              </w:rPr>
              <w:t>الحجاج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Toc448912078 \h</w:instrText>
            </w:r>
            <w:r>
              <w:rPr>
                <w:noProof/>
                <w:webHidden/>
                <w:rtl/>
              </w:rPr>
              <w:instrText xml:space="preserve"> </w:instrText>
            </w:r>
            <w:r>
              <w:rPr>
                <w:noProof/>
                <w:webHidden/>
                <w:rtl/>
              </w:rPr>
            </w:r>
            <w:r>
              <w:rPr>
                <w:noProof/>
                <w:webHidden/>
                <w:rtl/>
              </w:rPr>
              <w:fldChar w:fldCharType="separate"/>
            </w:r>
            <w:r w:rsidR="00B76780">
              <w:rPr>
                <w:noProof/>
                <w:webHidden/>
                <w:rtl/>
              </w:rPr>
              <w:t>317</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79" w:history="1">
            <w:r w:rsidRPr="004D2775">
              <w:rPr>
                <w:rStyle w:val="Hyperlink"/>
                <w:rFonts w:hint="eastAsia"/>
                <w:noProof/>
                <w:rtl/>
              </w:rPr>
              <w:t>ثورات</w:t>
            </w:r>
            <w:r w:rsidRPr="004D2775">
              <w:rPr>
                <w:rStyle w:val="Hyperlink"/>
                <w:noProof/>
                <w:rtl/>
              </w:rPr>
              <w:t xml:space="preserve"> </w:t>
            </w:r>
            <w:r w:rsidRPr="004D2775">
              <w:rPr>
                <w:rStyle w:val="Hyperlink"/>
                <w:rFonts w:hint="eastAsia"/>
                <w:noProof/>
                <w:rtl/>
              </w:rPr>
              <w:t>العراقيين</w:t>
            </w:r>
            <w:r w:rsidRPr="004D2775">
              <w:rPr>
                <w:rStyle w:val="Hyperlink"/>
                <w:noProof/>
                <w:rtl/>
              </w:rPr>
              <w:t xml:space="preserve"> </w:t>
            </w:r>
            <w:r w:rsidRPr="004D2775">
              <w:rPr>
                <w:rStyle w:val="Hyperlink"/>
                <w:rFonts w:hint="eastAsia"/>
                <w:noProof/>
                <w:rtl/>
              </w:rPr>
              <w:t>على</w:t>
            </w:r>
            <w:r w:rsidRPr="004D2775">
              <w:rPr>
                <w:rStyle w:val="Hyperlink"/>
                <w:noProof/>
                <w:rtl/>
              </w:rPr>
              <w:t xml:space="preserve"> </w:t>
            </w:r>
            <w:r w:rsidRPr="004D2775">
              <w:rPr>
                <w:rStyle w:val="Hyperlink"/>
                <w:rFonts w:hint="eastAsia"/>
                <w:noProof/>
                <w:rtl/>
              </w:rPr>
              <w:t>الحجّاج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Toc448912079 \h</w:instrText>
            </w:r>
            <w:r>
              <w:rPr>
                <w:noProof/>
                <w:webHidden/>
                <w:rtl/>
              </w:rPr>
              <w:instrText xml:space="preserve"> </w:instrText>
            </w:r>
            <w:r>
              <w:rPr>
                <w:noProof/>
                <w:webHidden/>
                <w:rtl/>
              </w:rPr>
            </w:r>
            <w:r>
              <w:rPr>
                <w:noProof/>
                <w:webHidden/>
                <w:rtl/>
              </w:rPr>
              <w:fldChar w:fldCharType="separate"/>
            </w:r>
            <w:r w:rsidR="00B76780">
              <w:rPr>
                <w:noProof/>
                <w:webHidden/>
                <w:rtl/>
              </w:rPr>
              <w:t>319</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80" w:history="1">
            <w:r w:rsidRPr="004D2775">
              <w:rPr>
                <w:rStyle w:val="Hyperlink"/>
                <w:rFonts w:hint="eastAsia"/>
                <w:noProof/>
                <w:rtl/>
              </w:rPr>
              <w:t>تمرّد</w:t>
            </w:r>
            <w:r w:rsidRPr="004D2775">
              <w:rPr>
                <w:rStyle w:val="Hyperlink"/>
                <w:noProof/>
                <w:rtl/>
              </w:rPr>
              <w:t xml:space="preserve"> </w:t>
            </w:r>
            <w:r w:rsidRPr="004D2775">
              <w:rPr>
                <w:rStyle w:val="Hyperlink"/>
                <w:rFonts w:hint="eastAsia"/>
                <w:noProof/>
                <w:rtl/>
              </w:rPr>
              <w:t>عبد</w:t>
            </w:r>
            <w:r w:rsidRPr="004D2775">
              <w:rPr>
                <w:rStyle w:val="Hyperlink"/>
                <w:noProof/>
                <w:rtl/>
              </w:rPr>
              <w:t xml:space="preserve"> </w:t>
            </w:r>
            <w:r w:rsidRPr="004D2775">
              <w:rPr>
                <w:rStyle w:val="Hyperlink"/>
                <w:rFonts w:hint="eastAsia"/>
                <w:noProof/>
                <w:rtl/>
              </w:rPr>
              <w:t>الله</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الجارود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Toc448912080 \h</w:instrText>
            </w:r>
            <w:r>
              <w:rPr>
                <w:noProof/>
                <w:webHidden/>
                <w:rtl/>
              </w:rPr>
              <w:instrText xml:space="preserve"> </w:instrText>
            </w:r>
            <w:r>
              <w:rPr>
                <w:noProof/>
                <w:webHidden/>
                <w:rtl/>
              </w:rPr>
            </w:r>
            <w:r>
              <w:rPr>
                <w:noProof/>
                <w:webHidden/>
                <w:rtl/>
              </w:rPr>
              <w:fldChar w:fldCharType="separate"/>
            </w:r>
            <w:r w:rsidR="00B76780">
              <w:rPr>
                <w:noProof/>
                <w:webHidden/>
                <w:rtl/>
              </w:rPr>
              <w:t>319</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81" w:history="1">
            <w:r w:rsidRPr="004D2775">
              <w:rPr>
                <w:rStyle w:val="Hyperlink"/>
                <w:rFonts w:hint="eastAsia"/>
                <w:noProof/>
                <w:rtl/>
              </w:rPr>
              <w:t>ثورة</w:t>
            </w:r>
            <w:r w:rsidRPr="004D2775">
              <w:rPr>
                <w:rStyle w:val="Hyperlink"/>
                <w:noProof/>
                <w:rtl/>
              </w:rPr>
              <w:t xml:space="preserve"> </w:t>
            </w:r>
            <w:r w:rsidRPr="004D2775">
              <w:rPr>
                <w:rStyle w:val="Hyperlink"/>
                <w:rFonts w:hint="eastAsia"/>
                <w:noProof/>
                <w:rtl/>
              </w:rPr>
              <w:t>مطرِّف</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المغيرة</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شعبة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Toc448912081 \h</w:instrText>
            </w:r>
            <w:r>
              <w:rPr>
                <w:noProof/>
                <w:webHidden/>
                <w:rtl/>
              </w:rPr>
              <w:instrText xml:space="preserve"> </w:instrText>
            </w:r>
            <w:r>
              <w:rPr>
                <w:noProof/>
                <w:webHidden/>
                <w:rtl/>
              </w:rPr>
            </w:r>
            <w:r>
              <w:rPr>
                <w:noProof/>
                <w:webHidden/>
                <w:rtl/>
              </w:rPr>
              <w:fldChar w:fldCharType="separate"/>
            </w:r>
            <w:r w:rsidR="00B76780">
              <w:rPr>
                <w:noProof/>
                <w:webHidden/>
                <w:rtl/>
              </w:rPr>
              <w:t>319</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82" w:history="1">
            <w:r w:rsidRPr="004D2775">
              <w:rPr>
                <w:rStyle w:val="Hyperlink"/>
                <w:rFonts w:hint="eastAsia"/>
                <w:noProof/>
                <w:rtl/>
              </w:rPr>
              <w:t>ثورة</w:t>
            </w:r>
            <w:r w:rsidRPr="004D2775">
              <w:rPr>
                <w:rStyle w:val="Hyperlink"/>
                <w:noProof/>
                <w:rtl/>
              </w:rPr>
              <w:t xml:space="preserve"> </w:t>
            </w:r>
            <w:r w:rsidRPr="004D2775">
              <w:rPr>
                <w:rStyle w:val="Hyperlink"/>
                <w:rFonts w:hint="eastAsia"/>
                <w:noProof/>
                <w:rtl/>
              </w:rPr>
              <w:t>عبد</w:t>
            </w:r>
            <w:r w:rsidRPr="004D2775">
              <w:rPr>
                <w:rStyle w:val="Hyperlink"/>
                <w:noProof/>
                <w:rtl/>
              </w:rPr>
              <w:t xml:space="preserve"> </w:t>
            </w:r>
            <w:r w:rsidRPr="004D2775">
              <w:rPr>
                <w:rStyle w:val="Hyperlink"/>
                <w:rFonts w:hint="eastAsia"/>
                <w:noProof/>
                <w:rtl/>
              </w:rPr>
              <w:t>الرحمن</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محمد</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الأشعث</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قيس</w:t>
            </w:r>
            <w:r w:rsidRPr="004D2775">
              <w:rPr>
                <w:rStyle w:val="Hyperlink"/>
                <w:noProof/>
                <w:rtl/>
              </w:rPr>
              <w:t xml:space="preserve"> 81 - 84 </w:t>
            </w:r>
            <w:r w:rsidRPr="004D2775">
              <w:rPr>
                <w:rStyle w:val="Hyperlink"/>
                <w:rFonts w:hint="eastAsia"/>
                <w:noProof/>
                <w:rtl/>
              </w:rPr>
              <w:t>هجرية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Toc448912082 \h</w:instrText>
            </w:r>
            <w:r>
              <w:rPr>
                <w:noProof/>
                <w:webHidden/>
                <w:rtl/>
              </w:rPr>
              <w:instrText xml:space="preserve"> </w:instrText>
            </w:r>
            <w:r>
              <w:rPr>
                <w:noProof/>
                <w:webHidden/>
                <w:rtl/>
              </w:rPr>
            </w:r>
            <w:r>
              <w:rPr>
                <w:noProof/>
                <w:webHidden/>
                <w:rtl/>
              </w:rPr>
              <w:fldChar w:fldCharType="separate"/>
            </w:r>
            <w:r w:rsidR="00B76780">
              <w:rPr>
                <w:noProof/>
                <w:webHidden/>
                <w:rtl/>
              </w:rPr>
              <w:t>320</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83" w:history="1">
            <w:r w:rsidRPr="004D2775">
              <w:rPr>
                <w:rStyle w:val="Hyperlink"/>
                <w:rFonts w:hint="eastAsia"/>
                <w:noProof/>
                <w:rtl/>
              </w:rPr>
              <w:t>هزيمة</w:t>
            </w:r>
            <w:r w:rsidRPr="004D2775">
              <w:rPr>
                <w:rStyle w:val="Hyperlink"/>
                <w:noProof/>
                <w:rtl/>
              </w:rPr>
              <w:t xml:space="preserve"> </w:t>
            </w:r>
            <w:r w:rsidRPr="004D2775">
              <w:rPr>
                <w:rStyle w:val="Hyperlink"/>
                <w:rFonts w:hint="eastAsia"/>
                <w:noProof/>
                <w:rtl/>
              </w:rPr>
              <w:t>الحجّاج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Toc448912083 \h</w:instrText>
            </w:r>
            <w:r>
              <w:rPr>
                <w:noProof/>
                <w:webHidden/>
                <w:rtl/>
              </w:rPr>
              <w:instrText xml:space="preserve"> </w:instrText>
            </w:r>
            <w:r>
              <w:rPr>
                <w:noProof/>
                <w:webHidden/>
                <w:rtl/>
              </w:rPr>
            </w:r>
            <w:r>
              <w:rPr>
                <w:noProof/>
                <w:webHidden/>
                <w:rtl/>
              </w:rPr>
              <w:fldChar w:fldCharType="separate"/>
            </w:r>
            <w:r w:rsidR="00B76780">
              <w:rPr>
                <w:noProof/>
                <w:webHidden/>
                <w:rtl/>
              </w:rPr>
              <w:t>322</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84" w:history="1">
            <w:r w:rsidRPr="004D2775">
              <w:rPr>
                <w:rStyle w:val="Hyperlink"/>
                <w:rFonts w:hint="eastAsia"/>
                <w:noProof/>
                <w:rtl/>
              </w:rPr>
              <w:t>وقعة</w:t>
            </w:r>
            <w:r w:rsidRPr="004D2775">
              <w:rPr>
                <w:rStyle w:val="Hyperlink"/>
                <w:noProof/>
                <w:rtl/>
              </w:rPr>
              <w:t xml:space="preserve"> </w:t>
            </w:r>
            <w:r w:rsidRPr="004D2775">
              <w:rPr>
                <w:rStyle w:val="Hyperlink"/>
                <w:rFonts w:hint="eastAsia"/>
                <w:noProof/>
                <w:rtl/>
              </w:rPr>
              <w:t>دير</w:t>
            </w:r>
            <w:r w:rsidRPr="004D2775">
              <w:rPr>
                <w:rStyle w:val="Hyperlink"/>
                <w:noProof/>
                <w:rtl/>
              </w:rPr>
              <w:t xml:space="preserve"> </w:t>
            </w:r>
            <w:r w:rsidRPr="004D2775">
              <w:rPr>
                <w:rStyle w:val="Hyperlink"/>
                <w:rFonts w:hint="eastAsia"/>
                <w:noProof/>
                <w:rtl/>
              </w:rPr>
              <w:t>الجماجم</w:t>
            </w:r>
            <w:r w:rsidRPr="004D2775">
              <w:rPr>
                <w:rStyle w:val="Hyperlink"/>
                <w:noProof/>
                <w:rtl/>
              </w:rPr>
              <w:t xml:space="preserve"> </w:t>
            </w:r>
            <w:r w:rsidRPr="004D2775">
              <w:rPr>
                <w:rStyle w:val="Hyperlink"/>
                <w:rFonts w:hint="eastAsia"/>
                <w:noProof/>
                <w:rtl/>
              </w:rPr>
              <w:t>وفشل</w:t>
            </w:r>
            <w:r w:rsidRPr="004D2775">
              <w:rPr>
                <w:rStyle w:val="Hyperlink"/>
                <w:noProof/>
                <w:rtl/>
              </w:rPr>
              <w:t xml:space="preserve"> </w:t>
            </w:r>
            <w:r w:rsidRPr="004D2775">
              <w:rPr>
                <w:rStyle w:val="Hyperlink"/>
                <w:rFonts w:hint="eastAsia"/>
                <w:noProof/>
                <w:rtl/>
              </w:rPr>
              <w:t>ثورة</w:t>
            </w:r>
            <w:r w:rsidRPr="004D2775">
              <w:rPr>
                <w:rStyle w:val="Hyperlink"/>
                <w:noProof/>
                <w:rtl/>
              </w:rPr>
              <w:t xml:space="preserve"> </w:t>
            </w:r>
            <w:r w:rsidRPr="004D2775">
              <w:rPr>
                <w:rStyle w:val="Hyperlink"/>
                <w:rFonts w:hint="eastAsia"/>
                <w:noProof/>
                <w:rtl/>
              </w:rPr>
              <w:t>ابن</w:t>
            </w:r>
            <w:r w:rsidRPr="004D2775">
              <w:rPr>
                <w:rStyle w:val="Hyperlink"/>
                <w:noProof/>
                <w:rtl/>
              </w:rPr>
              <w:t xml:space="preserve"> </w:t>
            </w:r>
            <w:r w:rsidRPr="004D2775">
              <w:rPr>
                <w:rStyle w:val="Hyperlink"/>
                <w:rFonts w:hint="eastAsia"/>
                <w:noProof/>
                <w:rtl/>
              </w:rPr>
              <w:t>الأشعث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Toc448912084 \h</w:instrText>
            </w:r>
            <w:r>
              <w:rPr>
                <w:noProof/>
                <w:webHidden/>
                <w:rtl/>
              </w:rPr>
              <w:instrText xml:space="preserve"> </w:instrText>
            </w:r>
            <w:r>
              <w:rPr>
                <w:noProof/>
                <w:webHidden/>
                <w:rtl/>
              </w:rPr>
            </w:r>
            <w:r>
              <w:rPr>
                <w:noProof/>
                <w:webHidden/>
                <w:rtl/>
              </w:rPr>
              <w:fldChar w:fldCharType="separate"/>
            </w:r>
            <w:r w:rsidR="00B76780">
              <w:rPr>
                <w:noProof/>
                <w:webHidden/>
                <w:rtl/>
              </w:rPr>
              <w:t>324</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85" w:history="1">
            <w:r w:rsidRPr="004D2775">
              <w:rPr>
                <w:rStyle w:val="Hyperlink"/>
                <w:rFonts w:hint="eastAsia"/>
                <w:noProof/>
                <w:rtl/>
              </w:rPr>
              <w:t>انتقام</w:t>
            </w:r>
            <w:r w:rsidRPr="004D2775">
              <w:rPr>
                <w:rStyle w:val="Hyperlink"/>
                <w:noProof/>
                <w:rtl/>
              </w:rPr>
              <w:t xml:space="preserve"> </w:t>
            </w:r>
            <w:r w:rsidRPr="004D2775">
              <w:rPr>
                <w:rStyle w:val="Hyperlink"/>
                <w:rFonts w:hint="eastAsia"/>
                <w:noProof/>
                <w:rtl/>
              </w:rPr>
              <w:t>الحجّاج</w:t>
            </w:r>
            <w:r w:rsidRPr="004D2775">
              <w:rPr>
                <w:rStyle w:val="Hyperlink"/>
                <w:noProof/>
                <w:rtl/>
              </w:rPr>
              <w:t xml:space="preserve"> </w:t>
            </w:r>
            <w:r w:rsidRPr="004D2775">
              <w:rPr>
                <w:rStyle w:val="Hyperlink"/>
                <w:rFonts w:hint="eastAsia"/>
                <w:noProof/>
                <w:rtl/>
              </w:rPr>
              <w:t>من</w:t>
            </w:r>
            <w:r w:rsidRPr="004D2775">
              <w:rPr>
                <w:rStyle w:val="Hyperlink"/>
                <w:noProof/>
                <w:rtl/>
              </w:rPr>
              <w:t xml:space="preserve"> </w:t>
            </w:r>
            <w:r w:rsidRPr="004D2775">
              <w:rPr>
                <w:rStyle w:val="Hyperlink"/>
                <w:rFonts w:hint="eastAsia"/>
                <w:noProof/>
                <w:rtl/>
              </w:rPr>
              <w:t>أهل</w:t>
            </w:r>
            <w:r w:rsidRPr="004D2775">
              <w:rPr>
                <w:rStyle w:val="Hyperlink"/>
                <w:noProof/>
                <w:rtl/>
              </w:rPr>
              <w:t xml:space="preserve"> </w:t>
            </w:r>
            <w:r w:rsidRPr="004D2775">
              <w:rPr>
                <w:rStyle w:val="Hyperlink"/>
                <w:rFonts w:hint="eastAsia"/>
                <w:noProof/>
                <w:rtl/>
              </w:rPr>
              <w:t>الكوفة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Toc448912085 \h</w:instrText>
            </w:r>
            <w:r>
              <w:rPr>
                <w:noProof/>
                <w:webHidden/>
                <w:rtl/>
              </w:rPr>
              <w:instrText xml:space="preserve"> </w:instrText>
            </w:r>
            <w:r>
              <w:rPr>
                <w:noProof/>
                <w:webHidden/>
                <w:rtl/>
              </w:rPr>
            </w:r>
            <w:r>
              <w:rPr>
                <w:noProof/>
                <w:webHidden/>
                <w:rtl/>
              </w:rPr>
              <w:fldChar w:fldCharType="separate"/>
            </w:r>
            <w:r w:rsidR="00B76780">
              <w:rPr>
                <w:noProof/>
                <w:webHidden/>
                <w:rtl/>
              </w:rPr>
              <w:t>330</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86" w:history="1">
            <w:r w:rsidRPr="004D2775">
              <w:rPr>
                <w:rStyle w:val="Hyperlink"/>
                <w:rFonts w:hint="eastAsia"/>
                <w:noProof/>
                <w:rtl/>
              </w:rPr>
              <w:t>مقتل</w:t>
            </w:r>
            <w:r w:rsidRPr="004D2775">
              <w:rPr>
                <w:rStyle w:val="Hyperlink"/>
                <w:noProof/>
                <w:rtl/>
              </w:rPr>
              <w:t xml:space="preserve"> </w:t>
            </w:r>
            <w:r w:rsidRPr="004D2775">
              <w:rPr>
                <w:rStyle w:val="Hyperlink"/>
                <w:rFonts w:hint="eastAsia"/>
                <w:noProof/>
                <w:rtl/>
              </w:rPr>
              <w:t>كميل</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Toc448912086 \h</w:instrText>
            </w:r>
            <w:r>
              <w:rPr>
                <w:noProof/>
                <w:webHidden/>
                <w:rtl/>
              </w:rPr>
              <w:instrText xml:space="preserve"> </w:instrText>
            </w:r>
            <w:r>
              <w:rPr>
                <w:noProof/>
                <w:webHidden/>
                <w:rtl/>
              </w:rPr>
            </w:r>
            <w:r>
              <w:rPr>
                <w:noProof/>
                <w:webHidden/>
                <w:rtl/>
              </w:rPr>
              <w:fldChar w:fldCharType="separate"/>
            </w:r>
            <w:r w:rsidR="00B76780">
              <w:rPr>
                <w:noProof/>
                <w:webHidden/>
                <w:rtl/>
              </w:rPr>
              <w:t>332</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87" w:history="1">
            <w:r w:rsidRPr="004D2775">
              <w:rPr>
                <w:rStyle w:val="Hyperlink"/>
                <w:rFonts w:hint="eastAsia"/>
                <w:noProof/>
                <w:rtl/>
              </w:rPr>
              <w:t>الكوفة</w:t>
            </w:r>
            <w:r w:rsidRPr="004D2775">
              <w:rPr>
                <w:rStyle w:val="Hyperlink"/>
                <w:noProof/>
                <w:rtl/>
              </w:rPr>
              <w:t xml:space="preserve"> </w:t>
            </w:r>
            <w:r w:rsidRPr="004D2775">
              <w:rPr>
                <w:rStyle w:val="Hyperlink"/>
                <w:rFonts w:hint="eastAsia"/>
                <w:noProof/>
                <w:rtl/>
              </w:rPr>
              <w:t>على</w:t>
            </w:r>
            <w:r w:rsidRPr="004D2775">
              <w:rPr>
                <w:rStyle w:val="Hyperlink"/>
                <w:noProof/>
                <w:rtl/>
              </w:rPr>
              <w:t xml:space="preserve"> </w:t>
            </w:r>
            <w:r w:rsidRPr="004D2775">
              <w:rPr>
                <w:rStyle w:val="Hyperlink"/>
                <w:rFonts w:hint="eastAsia"/>
                <w:noProof/>
                <w:rtl/>
              </w:rPr>
              <w:t>عهد</w:t>
            </w:r>
            <w:r w:rsidRPr="004D2775">
              <w:rPr>
                <w:rStyle w:val="Hyperlink"/>
                <w:noProof/>
                <w:rtl/>
              </w:rPr>
              <w:t xml:space="preserve"> </w:t>
            </w:r>
            <w:r w:rsidRPr="004D2775">
              <w:rPr>
                <w:rStyle w:val="Hyperlink"/>
                <w:rFonts w:hint="eastAsia"/>
                <w:noProof/>
                <w:rtl/>
              </w:rPr>
              <w:t>الوليد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Toc448912087 \h</w:instrText>
            </w:r>
            <w:r>
              <w:rPr>
                <w:noProof/>
                <w:webHidden/>
                <w:rtl/>
              </w:rPr>
              <w:instrText xml:space="preserve"> </w:instrText>
            </w:r>
            <w:r>
              <w:rPr>
                <w:noProof/>
                <w:webHidden/>
                <w:rtl/>
              </w:rPr>
            </w:r>
            <w:r>
              <w:rPr>
                <w:noProof/>
                <w:webHidden/>
                <w:rtl/>
              </w:rPr>
              <w:fldChar w:fldCharType="separate"/>
            </w:r>
            <w:r w:rsidR="00B76780">
              <w:rPr>
                <w:noProof/>
                <w:webHidden/>
                <w:rtl/>
              </w:rPr>
              <w:t>335</w:t>
            </w:r>
            <w:r>
              <w:rPr>
                <w:noProof/>
                <w:webHidden/>
                <w:rtl/>
              </w:rPr>
              <w:fldChar w:fldCharType="end"/>
            </w:r>
          </w:hyperlink>
        </w:p>
        <w:p w:rsidR="00CA1309" w:rsidRDefault="00CA1309" w:rsidP="002C4C33">
          <w:pPr>
            <w:pStyle w:val="libNormal"/>
            <w:rPr>
              <w:rStyle w:val="Hyperlink"/>
              <w:noProof/>
            </w:rPr>
          </w:pPr>
          <w:r>
            <w:rPr>
              <w:rStyle w:val="Hyperlink"/>
              <w:noProof/>
              <w:rtl/>
            </w:rPr>
            <w:lastRenderedPageBreak/>
            <w:br w:type="page"/>
          </w:r>
        </w:p>
        <w:p w:rsidR="00CA1309" w:rsidRDefault="00CA1309">
          <w:pPr>
            <w:pStyle w:val="TOC3"/>
            <w:rPr>
              <w:rFonts w:asciiTheme="minorHAnsi" w:eastAsiaTheme="minorEastAsia" w:hAnsiTheme="minorHAnsi" w:cstheme="minorBidi"/>
              <w:noProof/>
              <w:color w:val="auto"/>
              <w:sz w:val="22"/>
              <w:szCs w:val="22"/>
              <w:rtl/>
            </w:rPr>
          </w:pPr>
          <w:hyperlink w:anchor="_Toc448912088" w:history="1">
            <w:r w:rsidRPr="004D2775">
              <w:rPr>
                <w:rStyle w:val="Hyperlink"/>
                <w:rFonts w:hint="eastAsia"/>
                <w:noProof/>
                <w:rtl/>
              </w:rPr>
              <w:t>ثورة</w:t>
            </w:r>
            <w:r w:rsidRPr="004D2775">
              <w:rPr>
                <w:rStyle w:val="Hyperlink"/>
                <w:noProof/>
                <w:rtl/>
              </w:rPr>
              <w:t xml:space="preserve"> </w:t>
            </w:r>
            <w:r w:rsidRPr="004D2775">
              <w:rPr>
                <w:rStyle w:val="Hyperlink"/>
                <w:rFonts w:hint="eastAsia"/>
                <w:noProof/>
                <w:rtl/>
              </w:rPr>
              <w:t>زيد</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علي</w:t>
            </w:r>
            <w:r w:rsidRPr="004D2775">
              <w:rPr>
                <w:rStyle w:val="Hyperlink"/>
                <w:noProof/>
                <w:rtl/>
              </w:rPr>
              <w:t xml:space="preserve"> (</w:t>
            </w:r>
            <w:r w:rsidRPr="004D2775">
              <w:rPr>
                <w:rStyle w:val="Hyperlink"/>
                <w:rFonts w:hint="eastAsia"/>
                <w:noProof/>
                <w:rtl/>
              </w:rPr>
              <w:t>رحمه</w:t>
            </w:r>
            <w:r w:rsidRPr="004D2775">
              <w:rPr>
                <w:rStyle w:val="Hyperlink"/>
                <w:noProof/>
                <w:rtl/>
              </w:rPr>
              <w:t xml:space="preserve"> </w:t>
            </w:r>
            <w:r w:rsidRPr="004D2775">
              <w:rPr>
                <w:rStyle w:val="Hyperlink"/>
                <w:rFonts w:hint="eastAsia"/>
                <w:noProof/>
                <w:rtl/>
              </w:rPr>
              <w:t>الله</w:t>
            </w:r>
            <w:r w:rsidRPr="004D277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Toc448912088 \h</w:instrText>
            </w:r>
            <w:r>
              <w:rPr>
                <w:noProof/>
                <w:webHidden/>
                <w:rtl/>
              </w:rPr>
              <w:instrText xml:space="preserve"> </w:instrText>
            </w:r>
            <w:r>
              <w:rPr>
                <w:noProof/>
                <w:webHidden/>
                <w:rtl/>
              </w:rPr>
            </w:r>
            <w:r>
              <w:rPr>
                <w:noProof/>
                <w:webHidden/>
                <w:rtl/>
              </w:rPr>
              <w:fldChar w:fldCharType="separate"/>
            </w:r>
            <w:r w:rsidR="00B76780">
              <w:rPr>
                <w:noProof/>
                <w:webHidden/>
                <w:rtl/>
              </w:rPr>
              <w:t>338</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89" w:history="1">
            <w:r w:rsidRPr="004D2775">
              <w:rPr>
                <w:rStyle w:val="Hyperlink"/>
                <w:rFonts w:hint="eastAsia"/>
                <w:noProof/>
                <w:rtl/>
              </w:rPr>
              <w:t>قصيدة</w:t>
            </w:r>
            <w:r w:rsidRPr="004D2775">
              <w:rPr>
                <w:rStyle w:val="Hyperlink"/>
                <w:noProof/>
                <w:rtl/>
              </w:rPr>
              <w:t xml:space="preserve"> </w:t>
            </w:r>
            <w:r w:rsidRPr="004D2775">
              <w:rPr>
                <w:rStyle w:val="Hyperlink"/>
                <w:rFonts w:hint="eastAsia"/>
                <w:noProof/>
                <w:rtl/>
              </w:rPr>
              <w:t>الفضل</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عبد</w:t>
            </w:r>
            <w:r w:rsidRPr="004D2775">
              <w:rPr>
                <w:rStyle w:val="Hyperlink"/>
                <w:noProof/>
                <w:rtl/>
              </w:rPr>
              <w:t xml:space="preserve"> </w:t>
            </w:r>
            <w:r w:rsidRPr="004D2775">
              <w:rPr>
                <w:rStyle w:val="Hyperlink"/>
                <w:rFonts w:hint="eastAsia"/>
                <w:noProof/>
                <w:rtl/>
              </w:rPr>
              <w:t>الرحمن</w:t>
            </w:r>
            <w:r w:rsidRPr="004D2775">
              <w:rPr>
                <w:rStyle w:val="Hyperlink"/>
                <w:noProof/>
                <w:rtl/>
              </w:rPr>
              <w:t xml:space="preserve"> </w:t>
            </w:r>
            <w:r w:rsidRPr="004D2775">
              <w:rPr>
                <w:rStyle w:val="Hyperlink"/>
                <w:rFonts w:hint="eastAsia"/>
                <w:noProof/>
                <w:rtl/>
              </w:rPr>
              <w:t>المطلبي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Toc448912089 \h</w:instrText>
            </w:r>
            <w:r>
              <w:rPr>
                <w:noProof/>
                <w:webHidden/>
                <w:rtl/>
              </w:rPr>
              <w:instrText xml:space="preserve"> </w:instrText>
            </w:r>
            <w:r>
              <w:rPr>
                <w:noProof/>
                <w:webHidden/>
                <w:rtl/>
              </w:rPr>
            </w:r>
            <w:r>
              <w:rPr>
                <w:noProof/>
                <w:webHidden/>
                <w:rtl/>
              </w:rPr>
              <w:fldChar w:fldCharType="separate"/>
            </w:r>
            <w:r w:rsidR="00B76780">
              <w:rPr>
                <w:noProof/>
                <w:webHidden/>
                <w:rtl/>
              </w:rPr>
              <w:t>341</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90" w:history="1">
            <w:r w:rsidRPr="004D2775">
              <w:rPr>
                <w:rStyle w:val="Hyperlink"/>
                <w:rFonts w:hint="eastAsia"/>
                <w:noProof/>
                <w:rtl/>
              </w:rPr>
              <w:t>ثورة</w:t>
            </w:r>
            <w:r w:rsidRPr="004D2775">
              <w:rPr>
                <w:rStyle w:val="Hyperlink"/>
                <w:noProof/>
                <w:rtl/>
              </w:rPr>
              <w:t xml:space="preserve"> </w:t>
            </w:r>
            <w:r w:rsidRPr="004D2775">
              <w:rPr>
                <w:rStyle w:val="Hyperlink"/>
                <w:rFonts w:hint="eastAsia"/>
                <w:noProof/>
                <w:rtl/>
              </w:rPr>
              <w:t>العباسيِّين</w:t>
            </w:r>
            <w:r w:rsidRPr="004D2775">
              <w:rPr>
                <w:rStyle w:val="Hyperlink"/>
                <w:noProof/>
                <w:rtl/>
              </w:rPr>
              <w:t xml:space="preserve"> </w:t>
            </w:r>
            <w:r w:rsidRPr="004D2775">
              <w:rPr>
                <w:rStyle w:val="Hyperlink"/>
                <w:rFonts w:hint="eastAsia"/>
                <w:noProof/>
                <w:rtl/>
              </w:rPr>
              <w:t>وسقوط</w:t>
            </w:r>
            <w:r w:rsidRPr="004D2775">
              <w:rPr>
                <w:rStyle w:val="Hyperlink"/>
                <w:noProof/>
                <w:rtl/>
              </w:rPr>
              <w:t xml:space="preserve"> </w:t>
            </w:r>
            <w:r w:rsidRPr="004D2775">
              <w:rPr>
                <w:rStyle w:val="Hyperlink"/>
                <w:rFonts w:hint="eastAsia"/>
                <w:noProof/>
                <w:rtl/>
              </w:rPr>
              <w:t>دولة</w:t>
            </w:r>
            <w:r w:rsidRPr="004D2775">
              <w:rPr>
                <w:rStyle w:val="Hyperlink"/>
                <w:noProof/>
                <w:rtl/>
              </w:rPr>
              <w:t xml:space="preserve"> </w:t>
            </w:r>
            <w:r w:rsidRPr="004D2775">
              <w:rPr>
                <w:rStyle w:val="Hyperlink"/>
                <w:rFonts w:hint="eastAsia"/>
                <w:noProof/>
                <w:rtl/>
              </w:rPr>
              <w:t>بني</w:t>
            </w:r>
            <w:r w:rsidRPr="004D2775">
              <w:rPr>
                <w:rStyle w:val="Hyperlink"/>
                <w:noProof/>
                <w:rtl/>
              </w:rPr>
              <w:t xml:space="preserve"> </w:t>
            </w:r>
            <w:r w:rsidRPr="004D2775">
              <w:rPr>
                <w:rStyle w:val="Hyperlink"/>
                <w:rFonts w:hint="eastAsia"/>
                <w:noProof/>
                <w:rtl/>
              </w:rPr>
              <w:t>اُميّة</w:t>
            </w:r>
            <w:r w:rsidRPr="004D2775">
              <w:rPr>
                <w:rStyle w:val="Hyperlink"/>
                <w:noProof/>
                <w:rtl/>
              </w:rPr>
              <w:t xml:space="preserve"> </w:t>
            </w:r>
            <w:r w:rsidRPr="004D2775">
              <w:rPr>
                <w:rStyle w:val="Hyperlink"/>
                <w:rFonts w:hint="eastAsia"/>
                <w:noProof/>
                <w:rtl/>
              </w:rPr>
              <w:t>مشاهد</w:t>
            </w:r>
            <w:r w:rsidRPr="004D2775">
              <w:rPr>
                <w:rStyle w:val="Hyperlink"/>
                <w:noProof/>
                <w:rtl/>
              </w:rPr>
              <w:t xml:space="preserve"> </w:t>
            </w:r>
            <w:r w:rsidRPr="004D2775">
              <w:rPr>
                <w:rStyle w:val="Hyperlink"/>
                <w:rFonts w:hint="eastAsia"/>
                <w:noProof/>
                <w:rtl/>
              </w:rPr>
              <w:t>من</w:t>
            </w:r>
            <w:r w:rsidRPr="004D2775">
              <w:rPr>
                <w:rStyle w:val="Hyperlink"/>
                <w:noProof/>
                <w:rtl/>
              </w:rPr>
              <w:t xml:space="preserve"> </w:t>
            </w:r>
            <w:r w:rsidRPr="004D2775">
              <w:rPr>
                <w:rStyle w:val="Hyperlink"/>
                <w:rFonts w:hint="eastAsia"/>
                <w:noProof/>
                <w:rtl/>
              </w:rPr>
              <w:t>انهيار</w:t>
            </w:r>
            <w:r w:rsidRPr="004D2775">
              <w:rPr>
                <w:rStyle w:val="Hyperlink"/>
                <w:noProof/>
                <w:rtl/>
              </w:rPr>
              <w:t xml:space="preserve"> </w:t>
            </w:r>
            <w:r w:rsidRPr="004D2775">
              <w:rPr>
                <w:rStyle w:val="Hyperlink"/>
                <w:rFonts w:hint="eastAsia"/>
                <w:noProof/>
                <w:rtl/>
              </w:rPr>
              <w:t>دولة</w:t>
            </w:r>
            <w:r w:rsidRPr="004D2775">
              <w:rPr>
                <w:rStyle w:val="Hyperlink"/>
                <w:noProof/>
                <w:rtl/>
              </w:rPr>
              <w:t xml:space="preserve"> </w:t>
            </w:r>
            <w:r w:rsidRPr="004D2775">
              <w:rPr>
                <w:rStyle w:val="Hyperlink"/>
                <w:rFonts w:hint="eastAsia"/>
                <w:noProof/>
                <w:rtl/>
              </w:rPr>
              <w:t>بني</w:t>
            </w:r>
            <w:r w:rsidRPr="004D2775">
              <w:rPr>
                <w:rStyle w:val="Hyperlink"/>
                <w:noProof/>
                <w:rtl/>
              </w:rPr>
              <w:t xml:space="preserve"> </w:t>
            </w:r>
            <w:r w:rsidRPr="004D2775">
              <w:rPr>
                <w:rStyle w:val="Hyperlink"/>
                <w:rFonts w:hint="eastAsia"/>
                <w:noProof/>
                <w:rtl/>
              </w:rPr>
              <w:t>اُميّة</w:t>
            </w:r>
            <w:r w:rsidRPr="004D2775">
              <w:rPr>
                <w:rStyle w:val="Hyperlink"/>
                <w:noProof/>
                <w:rtl/>
              </w:rPr>
              <w:t xml:space="preserve"> </w:t>
            </w:r>
            <w:r w:rsidRPr="004D2775">
              <w:rPr>
                <w:rStyle w:val="Hyperlink"/>
                <w:rFonts w:hint="eastAsia"/>
                <w:noProof/>
                <w:rtl/>
              </w:rPr>
              <w:t>على</w:t>
            </w:r>
            <w:r w:rsidRPr="004D2775">
              <w:rPr>
                <w:rStyle w:val="Hyperlink"/>
                <w:noProof/>
                <w:rtl/>
              </w:rPr>
              <w:t xml:space="preserve"> </w:t>
            </w:r>
            <w:r w:rsidRPr="004D2775">
              <w:rPr>
                <w:rStyle w:val="Hyperlink"/>
                <w:rFonts w:hint="eastAsia"/>
                <w:noProof/>
                <w:rtl/>
              </w:rPr>
              <w:t>يد</w:t>
            </w:r>
            <w:r w:rsidRPr="004D2775">
              <w:rPr>
                <w:rStyle w:val="Hyperlink"/>
                <w:noProof/>
                <w:rtl/>
              </w:rPr>
              <w:t xml:space="preserve"> </w:t>
            </w:r>
            <w:r w:rsidRPr="004D2775">
              <w:rPr>
                <w:rStyle w:val="Hyperlink"/>
                <w:rFonts w:hint="eastAsia"/>
                <w:noProof/>
                <w:rtl/>
              </w:rPr>
              <w:t>العباسيِّين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Toc448912090 \h</w:instrText>
            </w:r>
            <w:r>
              <w:rPr>
                <w:noProof/>
                <w:webHidden/>
                <w:rtl/>
              </w:rPr>
              <w:instrText xml:space="preserve"> </w:instrText>
            </w:r>
            <w:r>
              <w:rPr>
                <w:noProof/>
                <w:webHidden/>
                <w:rtl/>
              </w:rPr>
            </w:r>
            <w:r>
              <w:rPr>
                <w:noProof/>
                <w:webHidden/>
                <w:rtl/>
              </w:rPr>
              <w:fldChar w:fldCharType="separate"/>
            </w:r>
            <w:r w:rsidR="00B76780">
              <w:rPr>
                <w:noProof/>
                <w:webHidden/>
                <w:rtl/>
              </w:rPr>
              <w:t>344</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91" w:history="1">
            <w:r w:rsidRPr="004D2775">
              <w:rPr>
                <w:rStyle w:val="Hyperlink"/>
                <w:rFonts w:hint="eastAsia"/>
                <w:noProof/>
                <w:rtl/>
              </w:rPr>
              <w:t>هزيمة</w:t>
            </w:r>
            <w:r w:rsidRPr="004D2775">
              <w:rPr>
                <w:rStyle w:val="Hyperlink"/>
                <w:noProof/>
                <w:rtl/>
              </w:rPr>
              <w:t xml:space="preserve"> </w:t>
            </w:r>
            <w:r w:rsidRPr="004D2775">
              <w:rPr>
                <w:rStyle w:val="Hyperlink"/>
                <w:rFonts w:hint="eastAsia"/>
                <w:noProof/>
                <w:rtl/>
              </w:rPr>
              <w:t>مروان</w:t>
            </w:r>
            <w:r w:rsidRPr="004D2775">
              <w:rPr>
                <w:rStyle w:val="Hyperlink"/>
                <w:noProof/>
                <w:rtl/>
              </w:rPr>
              <w:t xml:space="preserve"> </w:t>
            </w:r>
            <w:r w:rsidRPr="004D2775">
              <w:rPr>
                <w:rStyle w:val="Hyperlink"/>
                <w:rFonts w:hint="eastAsia"/>
                <w:noProof/>
                <w:rtl/>
              </w:rPr>
              <w:t>الحمار</w:t>
            </w:r>
            <w:r w:rsidRPr="004D2775">
              <w:rPr>
                <w:rStyle w:val="Hyperlink"/>
                <w:noProof/>
                <w:rtl/>
              </w:rPr>
              <w:t xml:space="preserve"> </w:t>
            </w:r>
            <w:r w:rsidRPr="004D2775">
              <w:rPr>
                <w:rStyle w:val="Hyperlink"/>
                <w:rFonts w:hint="eastAsia"/>
                <w:noProof/>
                <w:rtl/>
              </w:rPr>
              <w:t>ومقتله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Toc448912091 \h</w:instrText>
            </w:r>
            <w:r>
              <w:rPr>
                <w:noProof/>
                <w:webHidden/>
                <w:rtl/>
              </w:rPr>
              <w:instrText xml:space="preserve"> </w:instrText>
            </w:r>
            <w:r>
              <w:rPr>
                <w:noProof/>
                <w:webHidden/>
                <w:rtl/>
              </w:rPr>
            </w:r>
            <w:r>
              <w:rPr>
                <w:noProof/>
                <w:webHidden/>
                <w:rtl/>
              </w:rPr>
              <w:fldChar w:fldCharType="separate"/>
            </w:r>
            <w:r w:rsidR="00B76780">
              <w:rPr>
                <w:noProof/>
                <w:webHidden/>
                <w:rtl/>
              </w:rPr>
              <w:t>344</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92" w:history="1">
            <w:r w:rsidRPr="004D2775">
              <w:rPr>
                <w:rStyle w:val="Hyperlink"/>
                <w:rFonts w:hint="eastAsia"/>
                <w:noProof/>
                <w:rtl/>
              </w:rPr>
              <w:t>ممّا</w:t>
            </w:r>
            <w:r w:rsidRPr="004D2775">
              <w:rPr>
                <w:rStyle w:val="Hyperlink"/>
                <w:noProof/>
                <w:rtl/>
              </w:rPr>
              <w:t xml:space="preserve"> </w:t>
            </w:r>
            <w:r w:rsidRPr="004D2775">
              <w:rPr>
                <w:rStyle w:val="Hyperlink"/>
                <w:rFonts w:hint="eastAsia"/>
                <w:noProof/>
                <w:rtl/>
              </w:rPr>
              <w:t>قيل</w:t>
            </w:r>
            <w:r w:rsidRPr="004D2775">
              <w:rPr>
                <w:rStyle w:val="Hyperlink"/>
                <w:noProof/>
                <w:rtl/>
              </w:rPr>
              <w:t xml:space="preserve"> </w:t>
            </w:r>
            <w:r w:rsidRPr="004D2775">
              <w:rPr>
                <w:rStyle w:val="Hyperlink"/>
                <w:rFonts w:hint="eastAsia"/>
                <w:noProof/>
                <w:rtl/>
              </w:rPr>
              <w:t>من</w:t>
            </w:r>
            <w:r w:rsidRPr="004D2775">
              <w:rPr>
                <w:rStyle w:val="Hyperlink"/>
                <w:noProof/>
                <w:rtl/>
              </w:rPr>
              <w:t xml:space="preserve"> </w:t>
            </w:r>
            <w:r w:rsidRPr="004D2775">
              <w:rPr>
                <w:rStyle w:val="Hyperlink"/>
                <w:rFonts w:hint="eastAsia"/>
                <w:noProof/>
                <w:rtl/>
              </w:rPr>
              <w:t>الشعر</w:t>
            </w:r>
            <w:r w:rsidRPr="004D2775">
              <w:rPr>
                <w:rStyle w:val="Hyperlink"/>
                <w:noProof/>
                <w:rtl/>
              </w:rPr>
              <w:t xml:space="preserve"> </w:t>
            </w:r>
            <w:r w:rsidRPr="004D2775">
              <w:rPr>
                <w:rStyle w:val="Hyperlink"/>
                <w:rFonts w:hint="eastAsia"/>
                <w:noProof/>
                <w:rtl/>
              </w:rPr>
              <w:t>في</w:t>
            </w:r>
            <w:r w:rsidRPr="004D2775">
              <w:rPr>
                <w:rStyle w:val="Hyperlink"/>
                <w:noProof/>
                <w:rtl/>
              </w:rPr>
              <w:t xml:space="preserve"> </w:t>
            </w:r>
            <w:r w:rsidRPr="004D2775">
              <w:rPr>
                <w:rStyle w:val="Hyperlink"/>
                <w:rFonts w:hint="eastAsia"/>
                <w:noProof/>
                <w:rtl/>
              </w:rPr>
              <w:t>التحريض</w:t>
            </w:r>
            <w:r w:rsidRPr="004D2775">
              <w:rPr>
                <w:rStyle w:val="Hyperlink"/>
                <w:noProof/>
                <w:rtl/>
              </w:rPr>
              <w:t xml:space="preserve"> </w:t>
            </w:r>
            <w:r w:rsidRPr="004D2775">
              <w:rPr>
                <w:rStyle w:val="Hyperlink"/>
                <w:rFonts w:hint="eastAsia"/>
                <w:noProof/>
                <w:rtl/>
              </w:rPr>
              <w:t>على</w:t>
            </w:r>
            <w:r w:rsidRPr="004D2775">
              <w:rPr>
                <w:rStyle w:val="Hyperlink"/>
                <w:noProof/>
                <w:rtl/>
              </w:rPr>
              <w:t xml:space="preserve"> </w:t>
            </w:r>
            <w:r w:rsidRPr="004D2775">
              <w:rPr>
                <w:rStyle w:val="Hyperlink"/>
                <w:rFonts w:hint="eastAsia"/>
                <w:noProof/>
                <w:rtl/>
              </w:rPr>
              <w:t>قتل</w:t>
            </w:r>
            <w:r w:rsidRPr="004D2775">
              <w:rPr>
                <w:rStyle w:val="Hyperlink"/>
                <w:noProof/>
                <w:rtl/>
              </w:rPr>
              <w:t xml:space="preserve"> </w:t>
            </w:r>
            <w:r w:rsidRPr="004D2775">
              <w:rPr>
                <w:rStyle w:val="Hyperlink"/>
                <w:rFonts w:hint="eastAsia"/>
                <w:noProof/>
                <w:rtl/>
              </w:rPr>
              <w:t>بني</w:t>
            </w:r>
            <w:r w:rsidRPr="004D2775">
              <w:rPr>
                <w:rStyle w:val="Hyperlink"/>
                <w:noProof/>
                <w:rtl/>
              </w:rPr>
              <w:t xml:space="preserve"> </w:t>
            </w:r>
            <w:r w:rsidRPr="004D2775">
              <w:rPr>
                <w:rStyle w:val="Hyperlink"/>
                <w:rFonts w:hint="eastAsia"/>
                <w:noProof/>
                <w:rtl/>
              </w:rPr>
              <w:t>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Toc448912092 \h</w:instrText>
            </w:r>
            <w:r>
              <w:rPr>
                <w:noProof/>
                <w:webHidden/>
                <w:rtl/>
              </w:rPr>
              <w:instrText xml:space="preserve"> </w:instrText>
            </w:r>
            <w:r>
              <w:rPr>
                <w:noProof/>
                <w:webHidden/>
                <w:rtl/>
              </w:rPr>
            </w:r>
            <w:r>
              <w:rPr>
                <w:noProof/>
                <w:webHidden/>
                <w:rtl/>
              </w:rPr>
              <w:fldChar w:fldCharType="separate"/>
            </w:r>
            <w:r w:rsidR="00B76780">
              <w:rPr>
                <w:noProof/>
                <w:webHidden/>
                <w:rtl/>
              </w:rPr>
              <w:t>345</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93" w:history="1">
            <w:r w:rsidRPr="004D2775">
              <w:rPr>
                <w:rStyle w:val="Hyperlink"/>
                <w:rFonts w:hint="eastAsia"/>
                <w:noProof/>
                <w:rtl/>
              </w:rPr>
              <w:t>أخبار</w:t>
            </w:r>
            <w:r w:rsidRPr="004D2775">
              <w:rPr>
                <w:rStyle w:val="Hyperlink"/>
                <w:noProof/>
                <w:rtl/>
              </w:rPr>
              <w:t xml:space="preserve"> </w:t>
            </w:r>
            <w:r w:rsidRPr="004D2775">
              <w:rPr>
                <w:rStyle w:val="Hyperlink"/>
                <w:rFonts w:hint="eastAsia"/>
                <w:noProof/>
                <w:rtl/>
              </w:rPr>
              <w:t>متفرّقة</w:t>
            </w:r>
            <w:r w:rsidRPr="004D2775">
              <w:rPr>
                <w:rStyle w:val="Hyperlink"/>
                <w:noProof/>
                <w:rtl/>
              </w:rPr>
              <w:t xml:space="preserve"> </w:t>
            </w:r>
            <w:r w:rsidRPr="004D2775">
              <w:rPr>
                <w:rStyle w:val="Hyperlink"/>
                <w:rFonts w:hint="eastAsia"/>
                <w:noProof/>
                <w:rtl/>
              </w:rPr>
              <w:t>في</w:t>
            </w:r>
            <w:r w:rsidRPr="004D2775">
              <w:rPr>
                <w:rStyle w:val="Hyperlink"/>
                <w:noProof/>
                <w:rtl/>
              </w:rPr>
              <w:t xml:space="preserve"> </w:t>
            </w:r>
            <w:r w:rsidRPr="004D2775">
              <w:rPr>
                <w:rStyle w:val="Hyperlink"/>
                <w:rFonts w:hint="eastAsia"/>
                <w:noProof/>
                <w:rtl/>
              </w:rPr>
              <w:t>انتقال</w:t>
            </w:r>
            <w:r w:rsidRPr="004D2775">
              <w:rPr>
                <w:rStyle w:val="Hyperlink"/>
                <w:noProof/>
                <w:rtl/>
              </w:rPr>
              <w:t xml:space="preserve"> </w:t>
            </w:r>
            <w:r w:rsidRPr="004D2775">
              <w:rPr>
                <w:rStyle w:val="Hyperlink"/>
                <w:rFonts w:hint="eastAsia"/>
                <w:noProof/>
                <w:rtl/>
              </w:rPr>
              <w:t>الملك</w:t>
            </w:r>
            <w:r w:rsidRPr="004D2775">
              <w:rPr>
                <w:rStyle w:val="Hyperlink"/>
                <w:noProof/>
                <w:rtl/>
              </w:rPr>
              <w:t xml:space="preserve"> </w:t>
            </w:r>
            <w:r w:rsidRPr="004D2775">
              <w:rPr>
                <w:rStyle w:val="Hyperlink"/>
                <w:rFonts w:hint="eastAsia"/>
                <w:noProof/>
                <w:rtl/>
              </w:rPr>
              <w:t>من</w:t>
            </w:r>
            <w:r w:rsidRPr="004D2775">
              <w:rPr>
                <w:rStyle w:val="Hyperlink"/>
                <w:noProof/>
                <w:rtl/>
              </w:rPr>
              <w:t xml:space="preserve"> </w:t>
            </w:r>
            <w:r w:rsidRPr="004D2775">
              <w:rPr>
                <w:rStyle w:val="Hyperlink"/>
                <w:rFonts w:hint="eastAsia"/>
                <w:noProof/>
                <w:rtl/>
              </w:rPr>
              <w:t>بني</w:t>
            </w:r>
            <w:r w:rsidRPr="004D2775">
              <w:rPr>
                <w:rStyle w:val="Hyperlink"/>
                <w:noProof/>
                <w:rtl/>
              </w:rPr>
              <w:t xml:space="preserve"> </w:t>
            </w:r>
            <w:r w:rsidRPr="004D2775">
              <w:rPr>
                <w:rStyle w:val="Hyperlink"/>
                <w:rFonts w:hint="eastAsia"/>
                <w:noProof/>
                <w:rtl/>
              </w:rPr>
              <w:t>اُميّة</w:t>
            </w:r>
            <w:r w:rsidRPr="004D2775">
              <w:rPr>
                <w:rStyle w:val="Hyperlink"/>
                <w:noProof/>
                <w:rtl/>
              </w:rPr>
              <w:t xml:space="preserve"> </w:t>
            </w:r>
            <w:r w:rsidRPr="004D2775">
              <w:rPr>
                <w:rStyle w:val="Hyperlink"/>
                <w:rFonts w:hint="eastAsia"/>
                <w:noProof/>
                <w:rtl/>
              </w:rPr>
              <w:t>إلى</w:t>
            </w:r>
            <w:r w:rsidRPr="004D2775">
              <w:rPr>
                <w:rStyle w:val="Hyperlink"/>
                <w:noProof/>
                <w:rtl/>
              </w:rPr>
              <w:t xml:space="preserve"> </w:t>
            </w:r>
            <w:r w:rsidRPr="004D2775">
              <w:rPr>
                <w:rStyle w:val="Hyperlink"/>
                <w:rFonts w:hint="eastAsia"/>
                <w:noProof/>
                <w:rtl/>
              </w:rPr>
              <w:t>بني</w:t>
            </w:r>
            <w:r w:rsidRPr="004D2775">
              <w:rPr>
                <w:rStyle w:val="Hyperlink"/>
                <w:noProof/>
                <w:rtl/>
              </w:rPr>
              <w:t xml:space="preserve"> </w:t>
            </w:r>
            <w:r w:rsidRPr="004D2775">
              <w:rPr>
                <w:rStyle w:val="Hyperlink"/>
                <w:rFonts w:hint="eastAsia"/>
                <w:noProof/>
                <w:rtl/>
              </w:rPr>
              <w:t>العباس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Toc448912093 \h</w:instrText>
            </w:r>
            <w:r>
              <w:rPr>
                <w:noProof/>
                <w:webHidden/>
                <w:rtl/>
              </w:rPr>
              <w:instrText xml:space="preserve"> </w:instrText>
            </w:r>
            <w:r>
              <w:rPr>
                <w:noProof/>
                <w:webHidden/>
                <w:rtl/>
              </w:rPr>
            </w:r>
            <w:r>
              <w:rPr>
                <w:noProof/>
                <w:webHidden/>
                <w:rtl/>
              </w:rPr>
              <w:fldChar w:fldCharType="separate"/>
            </w:r>
            <w:r w:rsidR="00B76780">
              <w:rPr>
                <w:noProof/>
                <w:webHidden/>
                <w:rtl/>
              </w:rPr>
              <w:t>348</w:t>
            </w:r>
            <w:r>
              <w:rPr>
                <w:noProof/>
                <w:webHidden/>
                <w:rtl/>
              </w:rPr>
              <w:fldChar w:fldCharType="end"/>
            </w:r>
          </w:hyperlink>
        </w:p>
        <w:p w:rsidR="00CA1309" w:rsidRDefault="00CA1309" w:rsidP="00CA1309">
          <w:pPr>
            <w:pStyle w:val="TOC2"/>
            <w:tabs>
              <w:tab w:val="right" w:leader="dot" w:pos="7786"/>
            </w:tabs>
            <w:rPr>
              <w:rFonts w:asciiTheme="minorHAnsi" w:eastAsiaTheme="minorEastAsia" w:hAnsiTheme="minorHAnsi" w:cstheme="minorBidi"/>
              <w:noProof/>
              <w:color w:val="auto"/>
              <w:sz w:val="22"/>
              <w:szCs w:val="22"/>
              <w:rtl/>
            </w:rPr>
          </w:pPr>
          <w:hyperlink w:anchor="_Toc448912094" w:history="1">
            <w:r w:rsidRPr="004D2775">
              <w:rPr>
                <w:rStyle w:val="Hyperlink"/>
                <w:rFonts w:hint="eastAsia"/>
                <w:noProof/>
                <w:rtl/>
              </w:rPr>
              <w:t>الفصل</w:t>
            </w:r>
            <w:r w:rsidRPr="004D2775">
              <w:rPr>
                <w:rStyle w:val="Hyperlink"/>
                <w:noProof/>
                <w:rtl/>
              </w:rPr>
              <w:t xml:space="preserve"> </w:t>
            </w:r>
            <w:r w:rsidRPr="004D2775">
              <w:rPr>
                <w:rStyle w:val="Hyperlink"/>
                <w:rFonts w:hint="eastAsia"/>
                <w:noProof/>
                <w:rtl/>
              </w:rPr>
              <w:t>الثالث</w:t>
            </w:r>
            <w:r>
              <w:rPr>
                <w:rStyle w:val="Hyperlink"/>
                <w:rFonts w:hint="cs"/>
                <w:noProof/>
                <w:rtl/>
              </w:rPr>
              <w:t xml:space="preserve">: </w:t>
            </w:r>
          </w:hyperlink>
          <w:hyperlink w:anchor="_Toc448912095" w:history="1">
            <w:r w:rsidRPr="004D2775">
              <w:rPr>
                <w:rStyle w:val="Hyperlink"/>
                <w:rFonts w:hint="eastAsia"/>
                <w:noProof/>
                <w:rtl/>
              </w:rPr>
              <w:t>إعادة</w:t>
            </w:r>
            <w:r w:rsidRPr="004D2775">
              <w:rPr>
                <w:rStyle w:val="Hyperlink"/>
                <w:noProof/>
                <w:rtl/>
              </w:rPr>
              <w:t xml:space="preserve"> </w:t>
            </w:r>
            <w:r w:rsidRPr="004D2775">
              <w:rPr>
                <w:rStyle w:val="Hyperlink"/>
                <w:rFonts w:hint="eastAsia"/>
                <w:noProof/>
                <w:rtl/>
              </w:rPr>
              <w:t>انتشار</w:t>
            </w:r>
            <w:r w:rsidRPr="004D2775">
              <w:rPr>
                <w:rStyle w:val="Hyperlink"/>
                <w:noProof/>
                <w:rtl/>
              </w:rPr>
              <w:t xml:space="preserve"> </w:t>
            </w:r>
            <w:r w:rsidRPr="004D2775">
              <w:rPr>
                <w:rStyle w:val="Hyperlink"/>
                <w:rFonts w:hint="eastAsia"/>
                <w:noProof/>
                <w:rtl/>
              </w:rPr>
              <w:t>أحاديث</w:t>
            </w:r>
            <w:r w:rsidRPr="004D2775">
              <w:rPr>
                <w:rStyle w:val="Hyperlink"/>
                <w:noProof/>
                <w:rtl/>
              </w:rPr>
              <w:t xml:space="preserve"> </w:t>
            </w:r>
            <w:r w:rsidRPr="004D2775">
              <w:rPr>
                <w:rStyle w:val="Hyperlink"/>
                <w:rFonts w:hint="eastAsia"/>
                <w:noProof/>
                <w:rtl/>
              </w:rPr>
              <w:t>النبي</w:t>
            </w:r>
            <w:r w:rsidRPr="004D2775">
              <w:rPr>
                <w:rStyle w:val="Hyperlink"/>
                <w:noProof/>
                <w:rtl/>
              </w:rPr>
              <w:t xml:space="preserve"> </w:t>
            </w:r>
            <w:r w:rsidRPr="005B0B13">
              <w:rPr>
                <w:rStyle w:val="libAlaemChar"/>
                <w:rFonts w:hint="eastAsia"/>
                <w:noProof/>
                <w:rtl/>
              </w:rPr>
              <w:t>صلى‌الله‌عليه‌وآله</w:t>
            </w:r>
            <w:r w:rsidRPr="004D2775">
              <w:rPr>
                <w:rStyle w:val="Hyperlink"/>
                <w:noProof/>
                <w:rtl/>
              </w:rPr>
              <w:t xml:space="preserve"> </w:t>
            </w:r>
            <w:r w:rsidRPr="004D2775">
              <w:rPr>
                <w:rStyle w:val="Hyperlink"/>
                <w:rFonts w:hint="eastAsia"/>
                <w:noProof/>
                <w:rtl/>
              </w:rPr>
              <w:t>في</w:t>
            </w:r>
            <w:r w:rsidRPr="004D2775">
              <w:rPr>
                <w:rStyle w:val="Hyperlink"/>
                <w:noProof/>
                <w:rtl/>
              </w:rPr>
              <w:t xml:space="preserve"> </w:t>
            </w:r>
            <w:r w:rsidRPr="004D2775">
              <w:rPr>
                <w:rStyle w:val="Hyperlink"/>
                <w:rFonts w:hint="eastAsia"/>
                <w:noProof/>
                <w:rtl/>
              </w:rPr>
              <w:t>أهل</w:t>
            </w:r>
            <w:r w:rsidRPr="004D2775">
              <w:rPr>
                <w:rStyle w:val="Hyperlink"/>
                <w:noProof/>
                <w:rtl/>
              </w:rPr>
              <w:t xml:space="preserve"> </w:t>
            </w:r>
            <w:r w:rsidRPr="004D2775">
              <w:rPr>
                <w:rStyle w:val="Hyperlink"/>
                <w:rFonts w:hint="eastAsia"/>
                <w:noProof/>
                <w:rtl/>
              </w:rPr>
              <w:t>بيته</w:t>
            </w:r>
            <w:r w:rsidRPr="004D2775">
              <w:rPr>
                <w:rStyle w:val="Hyperlink"/>
                <w:noProof/>
                <w:rtl/>
              </w:rPr>
              <w:t xml:space="preserve"> </w:t>
            </w:r>
            <w:r w:rsidRPr="005B0B13">
              <w:rPr>
                <w:rStyle w:val="libAlaemChar"/>
                <w:rFonts w:hint="eastAsia"/>
                <w:noProof/>
                <w:rtl/>
              </w:rPr>
              <w:t>عليهم‌السلام</w:t>
            </w:r>
            <w:r>
              <w:rPr>
                <w:rStyle w:val="Hyperlink"/>
                <w:rFonts w:cs="Rafed Alaem" w:hint="cs"/>
                <w:noProof/>
                <w:rtl/>
              </w:rPr>
              <w:t xml:space="preserve"> </w:t>
            </w:r>
          </w:hyperlink>
          <w:hyperlink w:anchor="_Toc448912096" w:history="1">
            <w:r w:rsidRPr="004D2775">
              <w:rPr>
                <w:rStyle w:val="Hyperlink"/>
                <w:rFonts w:hint="eastAsia"/>
                <w:noProof/>
                <w:rtl/>
              </w:rPr>
              <w:t>والروايات</w:t>
            </w:r>
            <w:r w:rsidRPr="004D2775">
              <w:rPr>
                <w:rStyle w:val="Hyperlink"/>
                <w:noProof/>
                <w:rtl/>
              </w:rPr>
              <w:t xml:space="preserve"> </w:t>
            </w:r>
            <w:r w:rsidRPr="004D2775">
              <w:rPr>
                <w:rStyle w:val="Hyperlink"/>
                <w:rFonts w:hint="eastAsia"/>
                <w:noProof/>
                <w:rtl/>
              </w:rPr>
              <w:t>الصحيحة</w:t>
            </w:r>
            <w:r w:rsidRPr="004D2775">
              <w:rPr>
                <w:rStyle w:val="Hyperlink"/>
                <w:noProof/>
                <w:rtl/>
              </w:rPr>
              <w:t xml:space="preserve"> </w:t>
            </w:r>
            <w:r w:rsidRPr="004D2775">
              <w:rPr>
                <w:rStyle w:val="Hyperlink"/>
                <w:rFonts w:hint="eastAsia"/>
                <w:noProof/>
                <w:rtl/>
              </w:rPr>
              <w:t>في</w:t>
            </w:r>
            <w:r w:rsidRPr="004D2775">
              <w:rPr>
                <w:rStyle w:val="Hyperlink"/>
                <w:noProof/>
                <w:rtl/>
              </w:rPr>
              <w:t xml:space="preserve"> </w:t>
            </w:r>
            <w:r w:rsidRPr="004D2775">
              <w:rPr>
                <w:rStyle w:val="Hyperlink"/>
                <w:rFonts w:hint="eastAsia"/>
                <w:noProof/>
                <w:rtl/>
              </w:rPr>
              <w:t>السيرة</w:t>
            </w:r>
            <w:r w:rsidRPr="004D2775">
              <w:rPr>
                <w:rStyle w:val="Hyperlink"/>
                <w:noProof/>
                <w:rtl/>
              </w:rPr>
              <w:t xml:space="preserve"> </w:t>
            </w:r>
            <w:r w:rsidRPr="004D2775">
              <w:rPr>
                <w:rStyle w:val="Hyperlink"/>
                <w:rFonts w:hint="eastAsia"/>
                <w:noProof/>
                <w:rtl/>
              </w:rPr>
              <w:t>والتاريخ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Toc448912096 \h</w:instrText>
            </w:r>
            <w:r>
              <w:rPr>
                <w:noProof/>
                <w:webHidden/>
                <w:rtl/>
              </w:rPr>
              <w:instrText xml:space="preserve"> </w:instrText>
            </w:r>
            <w:r>
              <w:rPr>
                <w:noProof/>
                <w:webHidden/>
                <w:rtl/>
              </w:rPr>
            </w:r>
            <w:r>
              <w:rPr>
                <w:noProof/>
                <w:webHidden/>
                <w:rtl/>
              </w:rPr>
              <w:fldChar w:fldCharType="separate"/>
            </w:r>
            <w:r w:rsidR="00B76780">
              <w:rPr>
                <w:noProof/>
                <w:webHidden/>
                <w:rtl/>
              </w:rPr>
              <w:t>368</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97" w:history="1">
            <w:r w:rsidRPr="004D2775">
              <w:rPr>
                <w:rStyle w:val="Hyperlink"/>
                <w:rFonts w:hint="eastAsia"/>
                <w:noProof/>
                <w:rtl/>
              </w:rPr>
              <w:t>تحقق</w:t>
            </w:r>
            <w:r w:rsidRPr="004D2775">
              <w:rPr>
                <w:rStyle w:val="Hyperlink"/>
                <w:noProof/>
                <w:rtl/>
              </w:rPr>
              <w:t xml:space="preserve"> </w:t>
            </w:r>
            <w:r w:rsidRPr="004D2775">
              <w:rPr>
                <w:rStyle w:val="Hyperlink"/>
                <w:rFonts w:hint="eastAsia"/>
                <w:noProof/>
                <w:rtl/>
              </w:rPr>
              <w:t>أهداف</w:t>
            </w:r>
            <w:r w:rsidRPr="004D2775">
              <w:rPr>
                <w:rStyle w:val="Hyperlink"/>
                <w:noProof/>
                <w:rtl/>
              </w:rPr>
              <w:t xml:space="preserve"> </w:t>
            </w:r>
            <w:r w:rsidRPr="004D2775">
              <w:rPr>
                <w:rStyle w:val="Hyperlink"/>
                <w:rFonts w:hint="eastAsia"/>
                <w:noProof/>
                <w:rtl/>
              </w:rPr>
              <w:t>الحسين</w:t>
            </w:r>
            <w:r w:rsidRPr="004D2775">
              <w:rPr>
                <w:rStyle w:val="Hyperlink"/>
                <w:noProof/>
                <w:rtl/>
              </w:rPr>
              <w:t xml:space="preserve"> </w:t>
            </w:r>
            <w:r w:rsidRPr="005B0B13">
              <w:rPr>
                <w:rStyle w:val="libAlaemChar"/>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Toc448912097 \h</w:instrText>
            </w:r>
            <w:r>
              <w:rPr>
                <w:noProof/>
                <w:webHidden/>
                <w:rtl/>
              </w:rPr>
              <w:instrText xml:space="preserve"> </w:instrText>
            </w:r>
            <w:r>
              <w:rPr>
                <w:noProof/>
                <w:webHidden/>
                <w:rtl/>
              </w:rPr>
            </w:r>
            <w:r>
              <w:rPr>
                <w:noProof/>
                <w:webHidden/>
                <w:rtl/>
              </w:rPr>
              <w:fldChar w:fldCharType="separate"/>
            </w:r>
            <w:r w:rsidR="00B76780">
              <w:rPr>
                <w:noProof/>
                <w:webHidden/>
                <w:rtl/>
              </w:rPr>
              <w:t>368</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98" w:history="1">
            <w:r w:rsidRPr="004D2775">
              <w:rPr>
                <w:rStyle w:val="Hyperlink"/>
                <w:rFonts w:hint="eastAsia"/>
                <w:noProof/>
                <w:rtl/>
              </w:rPr>
              <w:t>القضية</w:t>
            </w:r>
            <w:r w:rsidRPr="004D2775">
              <w:rPr>
                <w:rStyle w:val="Hyperlink"/>
                <w:noProof/>
                <w:rtl/>
              </w:rPr>
              <w:t xml:space="preserve"> </w:t>
            </w:r>
            <w:r w:rsidRPr="004D2775">
              <w:rPr>
                <w:rStyle w:val="Hyperlink"/>
                <w:rFonts w:hint="eastAsia"/>
                <w:noProof/>
                <w:rtl/>
              </w:rPr>
              <w:t>الأولى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Toc448912098 \h</w:instrText>
            </w:r>
            <w:r>
              <w:rPr>
                <w:noProof/>
                <w:webHidden/>
                <w:rtl/>
              </w:rPr>
              <w:instrText xml:space="preserve"> </w:instrText>
            </w:r>
            <w:r>
              <w:rPr>
                <w:noProof/>
                <w:webHidden/>
                <w:rtl/>
              </w:rPr>
            </w:r>
            <w:r>
              <w:rPr>
                <w:noProof/>
                <w:webHidden/>
                <w:rtl/>
              </w:rPr>
              <w:fldChar w:fldCharType="separate"/>
            </w:r>
            <w:r w:rsidR="00B76780">
              <w:rPr>
                <w:noProof/>
                <w:webHidden/>
                <w:rtl/>
              </w:rPr>
              <w:t>369</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099" w:history="1">
            <w:r w:rsidRPr="004D2775">
              <w:rPr>
                <w:rStyle w:val="Hyperlink"/>
                <w:rFonts w:hint="eastAsia"/>
                <w:noProof/>
                <w:rtl/>
              </w:rPr>
              <w:t>القضية</w:t>
            </w:r>
            <w:r w:rsidRPr="004D2775">
              <w:rPr>
                <w:rStyle w:val="Hyperlink"/>
                <w:noProof/>
                <w:rtl/>
              </w:rPr>
              <w:t xml:space="preserve"> </w:t>
            </w:r>
            <w:r w:rsidRPr="004D2775">
              <w:rPr>
                <w:rStyle w:val="Hyperlink"/>
                <w:rFonts w:hint="eastAsia"/>
                <w:noProof/>
                <w:rtl/>
              </w:rPr>
              <w:t>الثانية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Toc448912099 \h</w:instrText>
            </w:r>
            <w:r>
              <w:rPr>
                <w:noProof/>
                <w:webHidden/>
                <w:rtl/>
              </w:rPr>
              <w:instrText xml:space="preserve"> </w:instrText>
            </w:r>
            <w:r>
              <w:rPr>
                <w:noProof/>
                <w:webHidden/>
                <w:rtl/>
              </w:rPr>
            </w:r>
            <w:r>
              <w:rPr>
                <w:noProof/>
                <w:webHidden/>
                <w:rtl/>
              </w:rPr>
              <w:fldChar w:fldCharType="separate"/>
            </w:r>
            <w:r w:rsidR="00B76780">
              <w:rPr>
                <w:noProof/>
                <w:webHidden/>
                <w:rtl/>
              </w:rPr>
              <w:t>369</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100" w:history="1">
            <w:r w:rsidRPr="004D2775">
              <w:rPr>
                <w:rStyle w:val="Hyperlink"/>
                <w:rFonts w:hint="eastAsia"/>
                <w:noProof/>
                <w:rtl/>
              </w:rPr>
              <w:t>تفهيم</w:t>
            </w:r>
            <w:r w:rsidRPr="004D2775">
              <w:rPr>
                <w:rStyle w:val="Hyperlink"/>
                <w:noProof/>
                <w:rtl/>
              </w:rPr>
              <w:t xml:space="preserve"> </w:t>
            </w:r>
            <w:r w:rsidRPr="004D2775">
              <w:rPr>
                <w:rStyle w:val="Hyperlink"/>
                <w:rFonts w:hint="eastAsia"/>
                <w:noProof/>
                <w:rtl/>
              </w:rPr>
              <w:t>الأمّة</w:t>
            </w:r>
            <w:r w:rsidRPr="004D2775">
              <w:rPr>
                <w:rStyle w:val="Hyperlink"/>
                <w:noProof/>
                <w:rtl/>
              </w:rPr>
              <w:t xml:space="preserve"> </w:t>
            </w:r>
            <w:r w:rsidRPr="004D2775">
              <w:rPr>
                <w:rStyle w:val="Hyperlink"/>
                <w:rFonts w:hint="eastAsia"/>
                <w:noProof/>
                <w:rtl/>
              </w:rPr>
              <w:t>أنّ</w:t>
            </w:r>
            <w:r w:rsidRPr="004D2775">
              <w:rPr>
                <w:rStyle w:val="Hyperlink"/>
                <w:noProof/>
                <w:rtl/>
              </w:rPr>
              <w:t xml:space="preserve"> </w:t>
            </w:r>
            <w:r w:rsidRPr="004D2775">
              <w:rPr>
                <w:rStyle w:val="Hyperlink"/>
                <w:rFonts w:hint="eastAsia"/>
                <w:noProof/>
                <w:rtl/>
              </w:rPr>
              <w:t>الدّين</w:t>
            </w:r>
            <w:r w:rsidRPr="004D2775">
              <w:rPr>
                <w:rStyle w:val="Hyperlink"/>
                <w:noProof/>
                <w:rtl/>
              </w:rPr>
              <w:t xml:space="preserve"> </w:t>
            </w:r>
            <w:r w:rsidRPr="004D2775">
              <w:rPr>
                <w:rStyle w:val="Hyperlink"/>
                <w:rFonts w:hint="eastAsia"/>
                <w:noProof/>
                <w:rtl/>
              </w:rPr>
              <w:t>يدعو</w:t>
            </w:r>
            <w:r w:rsidRPr="004D2775">
              <w:rPr>
                <w:rStyle w:val="Hyperlink"/>
                <w:noProof/>
                <w:rtl/>
              </w:rPr>
              <w:t xml:space="preserve"> </w:t>
            </w:r>
            <w:r w:rsidRPr="004D2775">
              <w:rPr>
                <w:rStyle w:val="Hyperlink"/>
                <w:rFonts w:hint="eastAsia"/>
                <w:noProof/>
                <w:rtl/>
              </w:rPr>
              <w:t>إلى</w:t>
            </w:r>
            <w:r w:rsidRPr="004D2775">
              <w:rPr>
                <w:rStyle w:val="Hyperlink"/>
                <w:noProof/>
                <w:rtl/>
              </w:rPr>
              <w:t xml:space="preserve"> </w:t>
            </w:r>
            <w:r w:rsidRPr="004D2775">
              <w:rPr>
                <w:rStyle w:val="Hyperlink"/>
                <w:rFonts w:hint="eastAsia"/>
                <w:noProof/>
                <w:rtl/>
              </w:rPr>
              <w:t>الإطاحة</w:t>
            </w:r>
            <w:r w:rsidRPr="004D2775">
              <w:rPr>
                <w:rStyle w:val="Hyperlink"/>
                <w:noProof/>
                <w:rtl/>
              </w:rPr>
              <w:t xml:space="preserve"> </w:t>
            </w:r>
            <w:r w:rsidRPr="004D2775">
              <w:rPr>
                <w:rStyle w:val="Hyperlink"/>
                <w:rFonts w:hint="eastAsia"/>
                <w:noProof/>
                <w:rtl/>
              </w:rPr>
              <w:t>ببني</w:t>
            </w:r>
            <w:r w:rsidRPr="004D2775">
              <w:rPr>
                <w:rStyle w:val="Hyperlink"/>
                <w:noProof/>
                <w:rtl/>
              </w:rPr>
              <w:t xml:space="preserve"> </w:t>
            </w:r>
            <w:r w:rsidRPr="004D2775">
              <w:rPr>
                <w:rStyle w:val="Hyperlink"/>
                <w:rFonts w:hint="eastAsia"/>
                <w:noProof/>
                <w:rtl/>
              </w:rPr>
              <w:t>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Toc448912100 \h</w:instrText>
            </w:r>
            <w:r>
              <w:rPr>
                <w:noProof/>
                <w:webHidden/>
                <w:rtl/>
              </w:rPr>
              <w:instrText xml:space="preserve"> </w:instrText>
            </w:r>
            <w:r>
              <w:rPr>
                <w:noProof/>
                <w:webHidden/>
                <w:rtl/>
              </w:rPr>
            </w:r>
            <w:r>
              <w:rPr>
                <w:noProof/>
                <w:webHidden/>
                <w:rtl/>
              </w:rPr>
              <w:fldChar w:fldCharType="separate"/>
            </w:r>
            <w:r w:rsidR="00B76780">
              <w:rPr>
                <w:noProof/>
                <w:webHidden/>
                <w:rtl/>
              </w:rPr>
              <w:t>370</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101" w:history="1">
            <w:r w:rsidRPr="004D2775">
              <w:rPr>
                <w:rStyle w:val="Hyperlink"/>
                <w:rFonts w:hint="eastAsia"/>
                <w:noProof/>
                <w:rtl/>
              </w:rPr>
              <w:t>انكسار</w:t>
            </w:r>
            <w:r w:rsidRPr="004D2775">
              <w:rPr>
                <w:rStyle w:val="Hyperlink"/>
                <w:noProof/>
                <w:rtl/>
              </w:rPr>
              <w:t xml:space="preserve"> </w:t>
            </w:r>
            <w:r w:rsidRPr="004D2775">
              <w:rPr>
                <w:rStyle w:val="Hyperlink"/>
                <w:rFonts w:hint="eastAsia"/>
                <w:noProof/>
                <w:rtl/>
              </w:rPr>
              <w:t>الطوق</w:t>
            </w:r>
            <w:r w:rsidRPr="004D2775">
              <w:rPr>
                <w:rStyle w:val="Hyperlink"/>
                <w:noProof/>
                <w:rtl/>
              </w:rPr>
              <w:t xml:space="preserve"> </w:t>
            </w:r>
            <w:r w:rsidRPr="004D2775">
              <w:rPr>
                <w:rStyle w:val="Hyperlink"/>
                <w:rFonts w:hint="eastAsia"/>
                <w:noProof/>
                <w:rtl/>
              </w:rPr>
              <w:t>المفروض</w:t>
            </w:r>
            <w:r w:rsidRPr="004D2775">
              <w:rPr>
                <w:rStyle w:val="Hyperlink"/>
                <w:noProof/>
                <w:rtl/>
              </w:rPr>
              <w:t xml:space="preserve"> </w:t>
            </w:r>
            <w:r w:rsidRPr="004D2775">
              <w:rPr>
                <w:rStyle w:val="Hyperlink"/>
                <w:rFonts w:hint="eastAsia"/>
                <w:noProof/>
                <w:rtl/>
              </w:rPr>
              <w:t>على</w:t>
            </w:r>
            <w:r w:rsidRPr="004D2775">
              <w:rPr>
                <w:rStyle w:val="Hyperlink"/>
                <w:noProof/>
                <w:rtl/>
              </w:rPr>
              <w:t xml:space="preserve"> </w:t>
            </w:r>
            <w:r w:rsidRPr="004D2775">
              <w:rPr>
                <w:rStyle w:val="Hyperlink"/>
                <w:rFonts w:hint="eastAsia"/>
                <w:noProof/>
                <w:rtl/>
              </w:rPr>
              <w:t>حديث</w:t>
            </w:r>
            <w:r w:rsidRPr="004D2775">
              <w:rPr>
                <w:rStyle w:val="Hyperlink"/>
                <w:noProof/>
                <w:rtl/>
              </w:rPr>
              <w:t xml:space="preserve"> </w:t>
            </w:r>
            <w:r w:rsidRPr="004D2775">
              <w:rPr>
                <w:rStyle w:val="Hyperlink"/>
                <w:rFonts w:hint="eastAsia"/>
                <w:noProof/>
                <w:rtl/>
              </w:rPr>
              <w:t>النبي</w:t>
            </w:r>
            <w:r w:rsidRPr="004D2775">
              <w:rPr>
                <w:rStyle w:val="Hyperlink"/>
                <w:noProof/>
                <w:rtl/>
              </w:rPr>
              <w:t xml:space="preserve"> </w:t>
            </w:r>
            <w:r w:rsidRPr="005B0B13">
              <w:rPr>
                <w:rStyle w:val="libAlaemChar"/>
                <w:rFonts w:hint="eastAsia"/>
                <w:noProof/>
                <w:rtl/>
              </w:rPr>
              <w:t>صلى‌الله‌عليه‌وآله</w:t>
            </w:r>
            <w:r w:rsidRPr="004D2775">
              <w:rPr>
                <w:rStyle w:val="Hyperlink"/>
                <w:noProof/>
                <w:rtl/>
              </w:rPr>
              <w:t xml:space="preserve"> </w:t>
            </w:r>
            <w:r w:rsidRPr="004D2775">
              <w:rPr>
                <w:rStyle w:val="Hyperlink"/>
                <w:rFonts w:hint="eastAsia"/>
                <w:noProof/>
                <w:rtl/>
              </w:rPr>
              <w:t>في</w:t>
            </w:r>
            <w:r w:rsidRPr="004D2775">
              <w:rPr>
                <w:rStyle w:val="Hyperlink"/>
                <w:noProof/>
                <w:rtl/>
              </w:rPr>
              <w:t xml:space="preserve"> </w:t>
            </w:r>
            <w:r w:rsidRPr="004D2775">
              <w:rPr>
                <w:rStyle w:val="Hyperlink"/>
                <w:rFonts w:hint="eastAsia"/>
                <w:noProof/>
                <w:rtl/>
              </w:rPr>
              <w:t>أهل</w:t>
            </w:r>
            <w:r w:rsidRPr="004D2775">
              <w:rPr>
                <w:rStyle w:val="Hyperlink"/>
                <w:noProof/>
                <w:rtl/>
              </w:rPr>
              <w:t xml:space="preserve"> </w:t>
            </w:r>
            <w:r w:rsidRPr="004D2775">
              <w:rPr>
                <w:rStyle w:val="Hyperlink"/>
                <w:rFonts w:hint="eastAsia"/>
                <w:noProof/>
                <w:rtl/>
              </w:rPr>
              <w:t>بيته</w:t>
            </w:r>
            <w:r w:rsidRPr="004D2775">
              <w:rPr>
                <w:rStyle w:val="Hyperlink"/>
                <w:noProof/>
                <w:rtl/>
              </w:rPr>
              <w:t xml:space="preserve"> </w:t>
            </w:r>
            <w:r w:rsidRPr="005B0B13">
              <w:rPr>
                <w:rStyle w:val="libAlaemChar"/>
                <w:rFonts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Toc448912101 \h</w:instrText>
            </w:r>
            <w:r>
              <w:rPr>
                <w:noProof/>
                <w:webHidden/>
                <w:rtl/>
              </w:rPr>
              <w:instrText xml:space="preserve"> </w:instrText>
            </w:r>
            <w:r>
              <w:rPr>
                <w:noProof/>
                <w:webHidden/>
                <w:rtl/>
              </w:rPr>
            </w:r>
            <w:r>
              <w:rPr>
                <w:noProof/>
                <w:webHidden/>
                <w:rtl/>
              </w:rPr>
              <w:fldChar w:fldCharType="separate"/>
            </w:r>
            <w:r w:rsidR="00B76780">
              <w:rPr>
                <w:noProof/>
                <w:webHidden/>
                <w:rtl/>
              </w:rPr>
              <w:t>372</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102" w:history="1">
            <w:r w:rsidRPr="004D2775">
              <w:rPr>
                <w:rStyle w:val="Hyperlink"/>
                <w:rFonts w:hint="eastAsia"/>
                <w:noProof/>
                <w:rtl/>
              </w:rPr>
              <w:t>روايات</w:t>
            </w:r>
            <w:r w:rsidRPr="004D2775">
              <w:rPr>
                <w:rStyle w:val="Hyperlink"/>
                <w:noProof/>
                <w:rtl/>
              </w:rPr>
              <w:t xml:space="preserve"> </w:t>
            </w:r>
            <w:r w:rsidRPr="004D2775">
              <w:rPr>
                <w:rStyle w:val="Hyperlink"/>
                <w:rFonts w:hint="eastAsia"/>
                <w:noProof/>
                <w:rtl/>
              </w:rPr>
              <w:t>اُمّ</w:t>
            </w:r>
            <w:r w:rsidRPr="004D2775">
              <w:rPr>
                <w:rStyle w:val="Hyperlink"/>
                <w:noProof/>
                <w:rtl/>
              </w:rPr>
              <w:t xml:space="preserve"> </w:t>
            </w:r>
            <w:r w:rsidRPr="004D2775">
              <w:rPr>
                <w:rStyle w:val="Hyperlink"/>
                <w:rFonts w:hint="eastAsia"/>
                <w:noProof/>
                <w:rtl/>
              </w:rPr>
              <w:t>سلمة</w:t>
            </w:r>
            <w:r w:rsidRPr="004D2775">
              <w:rPr>
                <w:rStyle w:val="Hyperlink"/>
                <w:noProof/>
                <w:rtl/>
              </w:rPr>
              <w:t xml:space="preserve"> (</w:t>
            </w:r>
            <w:r w:rsidRPr="004D2775">
              <w:rPr>
                <w:rStyle w:val="Hyperlink"/>
                <w:rFonts w:hint="eastAsia"/>
                <w:noProof/>
                <w:rtl/>
              </w:rPr>
              <w:t>ت</w:t>
            </w:r>
            <w:r w:rsidRPr="004D2775">
              <w:rPr>
                <w:rStyle w:val="Hyperlink"/>
                <w:noProof/>
                <w:rtl/>
              </w:rPr>
              <w:t>61)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Toc448912102 \h</w:instrText>
            </w:r>
            <w:r>
              <w:rPr>
                <w:noProof/>
                <w:webHidden/>
                <w:rtl/>
              </w:rPr>
              <w:instrText xml:space="preserve"> </w:instrText>
            </w:r>
            <w:r>
              <w:rPr>
                <w:noProof/>
                <w:webHidden/>
                <w:rtl/>
              </w:rPr>
            </w:r>
            <w:r>
              <w:rPr>
                <w:noProof/>
                <w:webHidden/>
                <w:rtl/>
              </w:rPr>
              <w:fldChar w:fldCharType="separate"/>
            </w:r>
            <w:r w:rsidR="00B76780">
              <w:rPr>
                <w:noProof/>
                <w:webHidden/>
                <w:rtl/>
              </w:rPr>
              <w:t>375</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103" w:history="1">
            <w:r w:rsidRPr="004D2775">
              <w:rPr>
                <w:rStyle w:val="Hyperlink"/>
                <w:rFonts w:hint="eastAsia"/>
                <w:noProof/>
                <w:rtl/>
              </w:rPr>
              <w:t>روايات</w:t>
            </w:r>
            <w:r w:rsidRPr="004D2775">
              <w:rPr>
                <w:rStyle w:val="Hyperlink"/>
                <w:noProof/>
                <w:rtl/>
              </w:rPr>
              <w:t xml:space="preserve"> </w:t>
            </w:r>
            <w:r w:rsidRPr="004D2775">
              <w:rPr>
                <w:rStyle w:val="Hyperlink"/>
                <w:rFonts w:hint="eastAsia"/>
                <w:noProof/>
                <w:rtl/>
              </w:rPr>
              <w:t>مصعب</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عبد</w:t>
            </w:r>
            <w:r w:rsidRPr="004D2775">
              <w:rPr>
                <w:rStyle w:val="Hyperlink"/>
                <w:noProof/>
                <w:rtl/>
              </w:rPr>
              <w:t xml:space="preserve"> </w:t>
            </w:r>
            <w:r w:rsidRPr="004D2775">
              <w:rPr>
                <w:rStyle w:val="Hyperlink"/>
                <w:rFonts w:hint="eastAsia"/>
                <w:noProof/>
                <w:rtl/>
              </w:rPr>
              <w:t>الرّحمن</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عوف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Toc448912103 \h</w:instrText>
            </w:r>
            <w:r>
              <w:rPr>
                <w:noProof/>
                <w:webHidden/>
                <w:rtl/>
              </w:rPr>
              <w:instrText xml:space="preserve"> </w:instrText>
            </w:r>
            <w:r>
              <w:rPr>
                <w:noProof/>
                <w:webHidden/>
                <w:rtl/>
              </w:rPr>
            </w:r>
            <w:r>
              <w:rPr>
                <w:noProof/>
                <w:webHidden/>
                <w:rtl/>
              </w:rPr>
              <w:fldChar w:fldCharType="separate"/>
            </w:r>
            <w:r w:rsidR="00B76780">
              <w:rPr>
                <w:noProof/>
                <w:webHidden/>
                <w:rtl/>
              </w:rPr>
              <w:t>378</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104" w:history="1">
            <w:r w:rsidRPr="004D2775">
              <w:rPr>
                <w:rStyle w:val="Hyperlink"/>
                <w:rFonts w:hint="eastAsia"/>
                <w:noProof/>
                <w:rtl/>
              </w:rPr>
              <w:t>روايات</w:t>
            </w:r>
            <w:r w:rsidRPr="004D2775">
              <w:rPr>
                <w:rStyle w:val="Hyperlink"/>
                <w:noProof/>
                <w:rtl/>
              </w:rPr>
              <w:t xml:space="preserve"> </w:t>
            </w:r>
            <w:r w:rsidRPr="004D2775">
              <w:rPr>
                <w:rStyle w:val="Hyperlink"/>
                <w:rFonts w:hint="eastAsia"/>
                <w:noProof/>
                <w:rtl/>
              </w:rPr>
              <w:t>أبي</w:t>
            </w:r>
            <w:r w:rsidRPr="004D2775">
              <w:rPr>
                <w:rStyle w:val="Hyperlink"/>
                <w:noProof/>
                <w:rtl/>
              </w:rPr>
              <w:t xml:space="preserve"> </w:t>
            </w:r>
            <w:r w:rsidRPr="004D2775">
              <w:rPr>
                <w:rStyle w:val="Hyperlink"/>
                <w:rFonts w:hint="eastAsia"/>
                <w:noProof/>
                <w:rtl/>
              </w:rPr>
              <w:t>سعيد</w:t>
            </w:r>
            <w:r w:rsidRPr="004D2775">
              <w:rPr>
                <w:rStyle w:val="Hyperlink"/>
                <w:noProof/>
                <w:rtl/>
              </w:rPr>
              <w:t xml:space="preserve"> </w:t>
            </w:r>
            <w:r w:rsidRPr="004D2775">
              <w:rPr>
                <w:rStyle w:val="Hyperlink"/>
                <w:rFonts w:hint="eastAsia"/>
                <w:noProof/>
                <w:rtl/>
              </w:rPr>
              <w:t>الخدري</w:t>
            </w:r>
            <w:r w:rsidRPr="004D2775">
              <w:rPr>
                <w:rStyle w:val="Hyperlink"/>
                <w:noProof/>
                <w:rtl/>
              </w:rPr>
              <w:t xml:space="preserve"> (</w:t>
            </w:r>
            <w:r w:rsidRPr="004D2775">
              <w:rPr>
                <w:rStyle w:val="Hyperlink"/>
                <w:rFonts w:hint="eastAsia"/>
                <w:noProof/>
                <w:rtl/>
              </w:rPr>
              <w:t>ت</w:t>
            </w:r>
            <w:r w:rsidRPr="004D2775">
              <w:rPr>
                <w:rStyle w:val="Hyperlink"/>
                <w:noProof/>
                <w:rtl/>
              </w:rPr>
              <w:t>64)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Toc448912104 \h</w:instrText>
            </w:r>
            <w:r>
              <w:rPr>
                <w:noProof/>
                <w:webHidden/>
                <w:rtl/>
              </w:rPr>
              <w:instrText xml:space="preserve"> </w:instrText>
            </w:r>
            <w:r>
              <w:rPr>
                <w:noProof/>
                <w:webHidden/>
                <w:rtl/>
              </w:rPr>
            </w:r>
            <w:r>
              <w:rPr>
                <w:noProof/>
                <w:webHidden/>
                <w:rtl/>
              </w:rPr>
              <w:fldChar w:fldCharType="separate"/>
            </w:r>
            <w:r w:rsidR="00B76780">
              <w:rPr>
                <w:noProof/>
                <w:webHidden/>
                <w:rtl/>
              </w:rPr>
              <w:t>379</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105" w:history="1">
            <w:r w:rsidRPr="004D2775">
              <w:rPr>
                <w:rStyle w:val="Hyperlink"/>
                <w:rFonts w:hint="eastAsia"/>
                <w:noProof/>
                <w:rtl/>
              </w:rPr>
              <w:t>روايات</w:t>
            </w:r>
            <w:r w:rsidRPr="004D2775">
              <w:rPr>
                <w:rStyle w:val="Hyperlink"/>
                <w:noProof/>
                <w:rtl/>
              </w:rPr>
              <w:t xml:space="preserve"> </w:t>
            </w:r>
            <w:r w:rsidRPr="004D2775">
              <w:rPr>
                <w:rStyle w:val="Hyperlink"/>
                <w:rFonts w:hint="eastAsia"/>
                <w:noProof/>
                <w:rtl/>
              </w:rPr>
              <w:t>عبد</w:t>
            </w:r>
            <w:r w:rsidRPr="004D2775">
              <w:rPr>
                <w:rStyle w:val="Hyperlink"/>
                <w:noProof/>
                <w:rtl/>
              </w:rPr>
              <w:t xml:space="preserve"> </w:t>
            </w:r>
            <w:r w:rsidRPr="004D2775">
              <w:rPr>
                <w:rStyle w:val="Hyperlink"/>
                <w:rFonts w:hint="eastAsia"/>
                <w:noProof/>
                <w:rtl/>
              </w:rPr>
              <w:t>الله</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عبّاس</w:t>
            </w:r>
            <w:r w:rsidRPr="004D2775">
              <w:rPr>
                <w:rStyle w:val="Hyperlink"/>
                <w:noProof/>
                <w:rtl/>
              </w:rPr>
              <w:t xml:space="preserve"> (</w:t>
            </w:r>
            <w:r w:rsidRPr="004D2775">
              <w:rPr>
                <w:rStyle w:val="Hyperlink"/>
                <w:rFonts w:hint="eastAsia"/>
                <w:noProof/>
                <w:rtl/>
              </w:rPr>
              <w:t>ت</w:t>
            </w:r>
            <w:r w:rsidRPr="004D2775">
              <w:rPr>
                <w:rStyle w:val="Hyperlink"/>
                <w:noProof/>
                <w:rtl/>
              </w:rPr>
              <w:t>68)</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Toc448912105 \h</w:instrText>
            </w:r>
            <w:r>
              <w:rPr>
                <w:noProof/>
                <w:webHidden/>
                <w:rtl/>
              </w:rPr>
              <w:instrText xml:space="preserve"> </w:instrText>
            </w:r>
            <w:r>
              <w:rPr>
                <w:noProof/>
                <w:webHidden/>
                <w:rtl/>
              </w:rPr>
            </w:r>
            <w:r>
              <w:rPr>
                <w:noProof/>
                <w:webHidden/>
                <w:rtl/>
              </w:rPr>
              <w:fldChar w:fldCharType="separate"/>
            </w:r>
            <w:r w:rsidR="00B76780">
              <w:rPr>
                <w:noProof/>
                <w:webHidden/>
                <w:rtl/>
              </w:rPr>
              <w:t>386</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106" w:history="1">
            <w:r w:rsidRPr="004D2775">
              <w:rPr>
                <w:rStyle w:val="Hyperlink"/>
                <w:rFonts w:hint="eastAsia"/>
                <w:noProof/>
                <w:rtl/>
              </w:rPr>
              <w:t>روايات</w:t>
            </w:r>
            <w:r w:rsidRPr="004D2775">
              <w:rPr>
                <w:rStyle w:val="Hyperlink"/>
                <w:noProof/>
                <w:rtl/>
              </w:rPr>
              <w:t xml:space="preserve"> </w:t>
            </w:r>
            <w:r w:rsidRPr="004D2775">
              <w:rPr>
                <w:rStyle w:val="Hyperlink"/>
                <w:rFonts w:hint="eastAsia"/>
                <w:noProof/>
                <w:rtl/>
              </w:rPr>
              <w:t>جابر</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عبد</w:t>
            </w:r>
            <w:r w:rsidRPr="004D2775">
              <w:rPr>
                <w:rStyle w:val="Hyperlink"/>
                <w:noProof/>
                <w:rtl/>
              </w:rPr>
              <w:t xml:space="preserve"> </w:t>
            </w:r>
            <w:r w:rsidRPr="004D2775">
              <w:rPr>
                <w:rStyle w:val="Hyperlink"/>
                <w:rFonts w:hint="eastAsia"/>
                <w:noProof/>
                <w:rtl/>
              </w:rPr>
              <w:t>الله</w:t>
            </w:r>
            <w:r w:rsidRPr="004D2775">
              <w:rPr>
                <w:rStyle w:val="Hyperlink"/>
                <w:noProof/>
                <w:rtl/>
              </w:rPr>
              <w:t xml:space="preserve"> </w:t>
            </w:r>
            <w:r w:rsidRPr="004D2775">
              <w:rPr>
                <w:rStyle w:val="Hyperlink"/>
                <w:rFonts w:hint="eastAsia"/>
                <w:noProof/>
                <w:rtl/>
              </w:rPr>
              <w:t>الأنصاري</w:t>
            </w:r>
            <w:r w:rsidRPr="004D2775">
              <w:rPr>
                <w:rStyle w:val="Hyperlink"/>
                <w:noProof/>
                <w:rtl/>
              </w:rPr>
              <w:t xml:space="preserve"> (</w:t>
            </w:r>
            <w:r w:rsidRPr="004D2775">
              <w:rPr>
                <w:rStyle w:val="Hyperlink"/>
                <w:rFonts w:hint="eastAsia"/>
                <w:noProof/>
                <w:rtl/>
              </w:rPr>
              <w:t>ت</w:t>
            </w:r>
            <w:r w:rsidRPr="004D2775">
              <w:rPr>
                <w:rStyle w:val="Hyperlink"/>
                <w:noProof/>
                <w:rtl/>
              </w:rPr>
              <w:t>74)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Toc448912106 \h</w:instrText>
            </w:r>
            <w:r>
              <w:rPr>
                <w:noProof/>
                <w:webHidden/>
                <w:rtl/>
              </w:rPr>
              <w:instrText xml:space="preserve"> </w:instrText>
            </w:r>
            <w:r>
              <w:rPr>
                <w:noProof/>
                <w:webHidden/>
                <w:rtl/>
              </w:rPr>
            </w:r>
            <w:r>
              <w:rPr>
                <w:noProof/>
                <w:webHidden/>
                <w:rtl/>
              </w:rPr>
              <w:fldChar w:fldCharType="separate"/>
            </w:r>
            <w:r w:rsidR="00B76780">
              <w:rPr>
                <w:noProof/>
                <w:webHidden/>
                <w:rtl/>
              </w:rPr>
              <w:t>400</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107" w:history="1">
            <w:r w:rsidRPr="004D2775">
              <w:rPr>
                <w:rStyle w:val="Hyperlink"/>
                <w:rFonts w:hint="eastAsia"/>
                <w:noProof/>
                <w:rtl/>
              </w:rPr>
              <w:t>روايات</w:t>
            </w:r>
            <w:r w:rsidRPr="004D2775">
              <w:rPr>
                <w:rStyle w:val="Hyperlink"/>
                <w:noProof/>
                <w:rtl/>
              </w:rPr>
              <w:t xml:space="preserve"> </w:t>
            </w:r>
            <w:r w:rsidRPr="004D2775">
              <w:rPr>
                <w:rStyle w:val="Hyperlink"/>
                <w:rFonts w:hint="eastAsia"/>
                <w:noProof/>
                <w:rtl/>
              </w:rPr>
              <w:t>سلمة</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الأكوع</w:t>
            </w:r>
            <w:r w:rsidRPr="004D2775">
              <w:rPr>
                <w:rStyle w:val="Hyperlink"/>
                <w:noProof/>
                <w:rtl/>
              </w:rPr>
              <w:t xml:space="preserve"> (</w:t>
            </w:r>
            <w:r w:rsidRPr="004D2775">
              <w:rPr>
                <w:rStyle w:val="Hyperlink"/>
                <w:rFonts w:hint="eastAsia"/>
                <w:noProof/>
                <w:rtl/>
              </w:rPr>
              <w:t>ت</w:t>
            </w:r>
            <w:r w:rsidRPr="004D2775">
              <w:rPr>
                <w:rStyle w:val="Hyperlink"/>
                <w:noProof/>
                <w:rtl/>
              </w:rPr>
              <w:t>74)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Toc448912107 \h</w:instrText>
            </w:r>
            <w:r>
              <w:rPr>
                <w:noProof/>
                <w:webHidden/>
                <w:rtl/>
              </w:rPr>
              <w:instrText xml:space="preserve"> </w:instrText>
            </w:r>
            <w:r>
              <w:rPr>
                <w:noProof/>
                <w:webHidden/>
                <w:rtl/>
              </w:rPr>
            </w:r>
            <w:r>
              <w:rPr>
                <w:noProof/>
                <w:webHidden/>
                <w:rtl/>
              </w:rPr>
              <w:fldChar w:fldCharType="separate"/>
            </w:r>
            <w:r w:rsidR="00B76780">
              <w:rPr>
                <w:noProof/>
                <w:webHidden/>
                <w:rtl/>
              </w:rPr>
              <w:t>406</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108" w:history="1">
            <w:r w:rsidRPr="004D2775">
              <w:rPr>
                <w:rStyle w:val="Hyperlink"/>
                <w:rFonts w:hint="eastAsia"/>
                <w:noProof/>
                <w:rtl/>
              </w:rPr>
              <w:t>روايات</w:t>
            </w:r>
            <w:r w:rsidRPr="004D2775">
              <w:rPr>
                <w:rStyle w:val="Hyperlink"/>
                <w:noProof/>
                <w:rtl/>
              </w:rPr>
              <w:t xml:space="preserve"> </w:t>
            </w:r>
            <w:r w:rsidRPr="004D2775">
              <w:rPr>
                <w:rStyle w:val="Hyperlink"/>
                <w:rFonts w:hint="eastAsia"/>
                <w:noProof/>
                <w:rtl/>
              </w:rPr>
              <w:t>سهل</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سعد</w:t>
            </w:r>
            <w:r w:rsidRPr="004D2775">
              <w:rPr>
                <w:rStyle w:val="Hyperlink"/>
                <w:noProof/>
                <w:rtl/>
              </w:rPr>
              <w:t xml:space="preserve"> </w:t>
            </w:r>
            <w:r w:rsidRPr="004D2775">
              <w:rPr>
                <w:rStyle w:val="Hyperlink"/>
                <w:rFonts w:hint="eastAsia"/>
                <w:noProof/>
                <w:rtl/>
              </w:rPr>
              <w:t>السّاعدي</w:t>
            </w:r>
            <w:r w:rsidRPr="004D2775">
              <w:rPr>
                <w:rStyle w:val="Hyperlink"/>
                <w:noProof/>
                <w:rtl/>
              </w:rPr>
              <w:t xml:space="preserve"> (</w:t>
            </w:r>
            <w:r w:rsidRPr="004D2775">
              <w:rPr>
                <w:rStyle w:val="Hyperlink"/>
                <w:rFonts w:hint="eastAsia"/>
                <w:noProof/>
                <w:rtl/>
              </w:rPr>
              <w:t>ت</w:t>
            </w:r>
            <w:r w:rsidRPr="004D2775">
              <w:rPr>
                <w:rStyle w:val="Hyperlink"/>
                <w:noProof/>
                <w:rtl/>
              </w:rPr>
              <w:t>91)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Toc448912108 \h</w:instrText>
            </w:r>
            <w:r>
              <w:rPr>
                <w:noProof/>
                <w:webHidden/>
                <w:rtl/>
              </w:rPr>
              <w:instrText xml:space="preserve"> </w:instrText>
            </w:r>
            <w:r>
              <w:rPr>
                <w:noProof/>
                <w:webHidden/>
                <w:rtl/>
              </w:rPr>
            </w:r>
            <w:r>
              <w:rPr>
                <w:noProof/>
                <w:webHidden/>
                <w:rtl/>
              </w:rPr>
              <w:fldChar w:fldCharType="separate"/>
            </w:r>
            <w:r w:rsidR="00B76780">
              <w:rPr>
                <w:noProof/>
                <w:webHidden/>
                <w:rtl/>
              </w:rPr>
              <w:t>407</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109" w:history="1">
            <w:r w:rsidRPr="004D2775">
              <w:rPr>
                <w:rStyle w:val="Hyperlink"/>
                <w:rFonts w:hint="eastAsia"/>
                <w:noProof/>
                <w:rtl/>
              </w:rPr>
              <w:t>روايات</w:t>
            </w:r>
            <w:r w:rsidRPr="004D2775">
              <w:rPr>
                <w:rStyle w:val="Hyperlink"/>
                <w:noProof/>
                <w:rtl/>
              </w:rPr>
              <w:t xml:space="preserve"> </w:t>
            </w:r>
            <w:r w:rsidRPr="004D2775">
              <w:rPr>
                <w:rStyle w:val="Hyperlink"/>
                <w:rFonts w:hint="eastAsia"/>
                <w:noProof/>
                <w:rtl/>
              </w:rPr>
              <w:t>زيد</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أرقم</w:t>
            </w:r>
            <w:r w:rsidRPr="004D2775">
              <w:rPr>
                <w:rStyle w:val="Hyperlink"/>
                <w:noProof/>
                <w:rtl/>
              </w:rPr>
              <w:t xml:space="preserve"> (</w:t>
            </w:r>
            <w:r w:rsidRPr="004D2775">
              <w:rPr>
                <w:rStyle w:val="Hyperlink"/>
                <w:rFonts w:hint="eastAsia"/>
                <w:noProof/>
                <w:rtl/>
              </w:rPr>
              <w:t>ت</w:t>
            </w:r>
            <w:r w:rsidRPr="004D2775">
              <w:rPr>
                <w:rStyle w:val="Hyperlink"/>
                <w:noProof/>
                <w:rtl/>
              </w:rPr>
              <w:t>68)</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Toc448912109 \h</w:instrText>
            </w:r>
            <w:r>
              <w:rPr>
                <w:noProof/>
                <w:webHidden/>
                <w:rtl/>
              </w:rPr>
              <w:instrText xml:space="preserve"> </w:instrText>
            </w:r>
            <w:r>
              <w:rPr>
                <w:noProof/>
                <w:webHidden/>
                <w:rtl/>
              </w:rPr>
            </w:r>
            <w:r>
              <w:rPr>
                <w:noProof/>
                <w:webHidden/>
                <w:rtl/>
              </w:rPr>
              <w:fldChar w:fldCharType="separate"/>
            </w:r>
            <w:r w:rsidR="00B76780">
              <w:rPr>
                <w:noProof/>
                <w:webHidden/>
                <w:rtl/>
              </w:rPr>
              <w:t>407</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110" w:history="1">
            <w:r w:rsidRPr="004D2775">
              <w:rPr>
                <w:rStyle w:val="Hyperlink"/>
                <w:rFonts w:hint="eastAsia"/>
                <w:noProof/>
                <w:rtl/>
              </w:rPr>
              <w:t>روايات</w:t>
            </w:r>
            <w:r w:rsidRPr="004D2775">
              <w:rPr>
                <w:rStyle w:val="Hyperlink"/>
                <w:noProof/>
                <w:rtl/>
              </w:rPr>
              <w:t xml:space="preserve"> </w:t>
            </w:r>
            <w:r w:rsidRPr="004D2775">
              <w:rPr>
                <w:rStyle w:val="Hyperlink"/>
                <w:rFonts w:hint="eastAsia"/>
                <w:noProof/>
                <w:rtl/>
              </w:rPr>
              <w:t>البرّاء</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عازب</w:t>
            </w:r>
            <w:r w:rsidRPr="004D2775">
              <w:rPr>
                <w:rStyle w:val="Hyperlink"/>
                <w:noProof/>
                <w:rtl/>
              </w:rPr>
              <w:t xml:space="preserve"> (</w:t>
            </w:r>
            <w:r w:rsidRPr="004D2775">
              <w:rPr>
                <w:rStyle w:val="Hyperlink"/>
                <w:rFonts w:hint="eastAsia"/>
                <w:noProof/>
                <w:rtl/>
              </w:rPr>
              <w:t>ت</w:t>
            </w:r>
            <w:r w:rsidRPr="004D2775">
              <w:rPr>
                <w:rStyle w:val="Hyperlink"/>
                <w:noProof/>
                <w:rtl/>
              </w:rPr>
              <w:t>72)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Toc448912110 \h</w:instrText>
            </w:r>
            <w:r>
              <w:rPr>
                <w:noProof/>
                <w:webHidden/>
                <w:rtl/>
              </w:rPr>
              <w:instrText xml:space="preserve"> </w:instrText>
            </w:r>
            <w:r>
              <w:rPr>
                <w:noProof/>
                <w:webHidden/>
                <w:rtl/>
              </w:rPr>
            </w:r>
            <w:r>
              <w:rPr>
                <w:noProof/>
                <w:webHidden/>
                <w:rtl/>
              </w:rPr>
              <w:fldChar w:fldCharType="separate"/>
            </w:r>
            <w:r w:rsidR="00B76780">
              <w:rPr>
                <w:noProof/>
                <w:webHidden/>
                <w:rtl/>
              </w:rPr>
              <w:t>413</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111" w:history="1">
            <w:r w:rsidRPr="004D2775">
              <w:rPr>
                <w:rStyle w:val="Hyperlink"/>
                <w:rFonts w:hint="eastAsia"/>
                <w:noProof/>
                <w:rtl/>
              </w:rPr>
              <w:t>روايات</w:t>
            </w:r>
            <w:r w:rsidRPr="004D2775">
              <w:rPr>
                <w:rStyle w:val="Hyperlink"/>
                <w:noProof/>
                <w:rtl/>
              </w:rPr>
              <w:t xml:space="preserve"> </w:t>
            </w:r>
            <w:r w:rsidRPr="004D2775">
              <w:rPr>
                <w:rStyle w:val="Hyperlink"/>
                <w:rFonts w:hint="eastAsia"/>
                <w:noProof/>
                <w:rtl/>
              </w:rPr>
              <w:t>عامر</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واثلة</w:t>
            </w:r>
            <w:r w:rsidRPr="004D2775">
              <w:rPr>
                <w:rStyle w:val="Hyperlink"/>
                <w:noProof/>
                <w:rtl/>
              </w:rPr>
              <w:t xml:space="preserve"> (</w:t>
            </w:r>
            <w:r w:rsidRPr="004D2775">
              <w:rPr>
                <w:rStyle w:val="Hyperlink"/>
                <w:rFonts w:hint="eastAsia"/>
                <w:noProof/>
                <w:rtl/>
              </w:rPr>
              <w:t>ت</w:t>
            </w:r>
            <w:r w:rsidRPr="004D2775">
              <w:rPr>
                <w:rStyle w:val="Hyperlink"/>
                <w:noProof/>
                <w:rtl/>
              </w:rPr>
              <w:t>110)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Toc448912111 \h</w:instrText>
            </w:r>
            <w:r>
              <w:rPr>
                <w:noProof/>
                <w:webHidden/>
                <w:rtl/>
              </w:rPr>
              <w:instrText xml:space="preserve"> </w:instrText>
            </w:r>
            <w:r>
              <w:rPr>
                <w:noProof/>
                <w:webHidden/>
                <w:rtl/>
              </w:rPr>
            </w:r>
            <w:r>
              <w:rPr>
                <w:noProof/>
                <w:webHidden/>
                <w:rtl/>
              </w:rPr>
              <w:fldChar w:fldCharType="separate"/>
            </w:r>
            <w:r w:rsidR="00B76780">
              <w:rPr>
                <w:noProof/>
                <w:webHidden/>
                <w:rtl/>
              </w:rPr>
              <w:t>415</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112" w:history="1">
            <w:r w:rsidRPr="004D2775">
              <w:rPr>
                <w:rStyle w:val="Hyperlink"/>
                <w:rFonts w:hint="eastAsia"/>
                <w:noProof/>
                <w:rtl/>
              </w:rPr>
              <w:t>روايات</w:t>
            </w:r>
            <w:r w:rsidRPr="004D2775">
              <w:rPr>
                <w:rStyle w:val="Hyperlink"/>
                <w:noProof/>
                <w:rtl/>
              </w:rPr>
              <w:t xml:space="preserve"> </w:t>
            </w:r>
            <w:r w:rsidRPr="004D2775">
              <w:rPr>
                <w:rStyle w:val="Hyperlink"/>
                <w:rFonts w:hint="eastAsia"/>
                <w:noProof/>
                <w:rtl/>
              </w:rPr>
              <w:t>أنس</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مالك</w:t>
            </w:r>
            <w:r w:rsidRPr="004D2775">
              <w:rPr>
                <w:rStyle w:val="Hyperlink"/>
                <w:noProof/>
                <w:rtl/>
              </w:rPr>
              <w:t xml:space="preserve"> (</w:t>
            </w:r>
            <w:r w:rsidRPr="004D2775">
              <w:rPr>
                <w:rStyle w:val="Hyperlink"/>
                <w:rFonts w:hint="eastAsia"/>
                <w:noProof/>
                <w:rtl/>
              </w:rPr>
              <w:t>ت</w:t>
            </w:r>
            <w:r w:rsidRPr="004D2775">
              <w:rPr>
                <w:rStyle w:val="Hyperlink"/>
                <w:noProof/>
                <w:rtl/>
              </w:rPr>
              <w:t>90)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Toc448912112 \h</w:instrText>
            </w:r>
            <w:r>
              <w:rPr>
                <w:noProof/>
                <w:webHidden/>
                <w:rtl/>
              </w:rPr>
              <w:instrText xml:space="preserve"> </w:instrText>
            </w:r>
            <w:r>
              <w:rPr>
                <w:noProof/>
                <w:webHidden/>
                <w:rtl/>
              </w:rPr>
            </w:r>
            <w:r>
              <w:rPr>
                <w:noProof/>
                <w:webHidden/>
                <w:rtl/>
              </w:rPr>
              <w:fldChar w:fldCharType="separate"/>
            </w:r>
            <w:r w:rsidR="00B76780">
              <w:rPr>
                <w:noProof/>
                <w:webHidden/>
                <w:rtl/>
              </w:rPr>
              <w:t>419</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113" w:history="1">
            <w:r w:rsidRPr="004D2775">
              <w:rPr>
                <w:rStyle w:val="Hyperlink"/>
                <w:rFonts w:hint="eastAsia"/>
                <w:noProof/>
                <w:rtl/>
              </w:rPr>
              <w:t>روايات</w:t>
            </w:r>
            <w:r w:rsidRPr="004D2775">
              <w:rPr>
                <w:rStyle w:val="Hyperlink"/>
                <w:noProof/>
                <w:rtl/>
              </w:rPr>
              <w:t xml:space="preserve"> </w:t>
            </w:r>
            <w:r w:rsidRPr="004D2775">
              <w:rPr>
                <w:rStyle w:val="Hyperlink"/>
                <w:rFonts w:hint="eastAsia"/>
                <w:noProof/>
                <w:rtl/>
              </w:rPr>
              <w:t>بريدة</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الحصيب</w:t>
            </w:r>
            <w:r w:rsidRPr="004D2775">
              <w:rPr>
                <w:rStyle w:val="Hyperlink"/>
                <w:noProof/>
                <w:rtl/>
              </w:rPr>
              <w:t xml:space="preserve"> (</w:t>
            </w:r>
            <w:r w:rsidRPr="004D2775">
              <w:rPr>
                <w:rStyle w:val="Hyperlink"/>
                <w:rFonts w:hint="eastAsia"/>
                <w:noProof/>
                <w:rtl/>
              </w:rPr>
              <w:t>ت</w:t>
            </w:r>
            <w:r w:rsidRPr="004D2775">
              <w:rPr>
                <w:rStyle w:val="Hyperlink"/>
                <w:noProof/>
                <w:rtl/>
              </w:rPr>
              <w:t>62)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Toc448912113 \h</w:instrText>
            </w:r>
            <w:r>
              <w:rPr>
                <w:noProof/>
                <w:webHidden/>
                <w:rtl/>
              </w:rPr>
              <w:instrText xml:space="preserve"> </w:instrText>
            </w:r>
            <w:r>
              <w:rPr>
                <w:noProof/>
                <w:webHidden/>
                <w:rtl/>
              </w:rPr>
            </w:r>
            <w:r>
              <w:rPr>
                <w:noProof/>
                <w:webHidden/>
                <w:rtl/>
              </w:rPr>
              <w:fldChar w:fldCharType="separate"/>
            </w:r>
            <w:r w:rsidR="00B76780">
              <w:rPr>
                <w:noProof/>
                <w:webHidden/>
                <w:rtl/>
              </w:rPr>
              <w:t>425</w:t>
            </w:r>
            <w:r>
              <w:rPr>
                <w:noProof/>
                <w:webHidden/>
                <w:rtl/>
              </w:rPr>
              <w:fldChar w:fldCharType="end"/>
            </w:r>
          </w:hyperlink>
        </w:p>
        <w:p w:rsidR="00CA1309" w:rsidRDefault="00CA1309" w:rsidP="002C4C33">
          <w:pPr>
            <w:pStyle w:val="libNormal"/>
            <w:rPr>
              <w:rStyle w:val="Hyperlink"/>
              <w:noProof/>
            </w:rPr>
          </w:pPr>
          <w:r>
            <w:rPr>
              <w:rStyle w:val="Hyperlink"/>
              <w:noProof/>
              <w:rtl/>
            </w:rPr>
            <w:br w:type="page"/>
          </w:r>
        </w:p>
        <w:p w:rsidR="00CA1309" w:rsidRDefault="00CA1309">
          <w:pPr>
            <w:pStyle w:val="TOC3"/>
            <w:rPr>
              <w:rFonts w:asciiTheme="minorHAnsi" w:eastAsiaTheme="minorEastAsia" w:hAnsiTheme="minorHAnsi" w:cstheme="minorBidi"/>
              <w:noProof/>
              <w:color w:val="auto"/>
              <w:sz w:val="22"/>
              <w:szCs w:val="22"/>
              <w:rtl/>
            </w:rPr>
          </w:pPr>
          <w:hyperlink w:anchor="_Toc448912114" w:history="1">
            <w:r w:rsidRPr="004D2775">
              <w:rPr>
                <w:rStyle w:val="Hyperlink"/>
                <w:rFonts w:hint="eastAsia"/>
                <w:noProof/>
                <w:rtl/>
              </w:rPr>
              <w:t>روايات</w:t>
            </w:r>
            <w:r w:rsidRPr="004D2775">
              <w:rPr>
                <w:rStyle w:val="Hyperlink"/>
                <w:noProof/>
                <w:rtl/>
              </w:rPr>
              <w:t xml:space="preserve"> </w:t>
            </w:r>
            <w:r w:rsidRPr="004D2775">
              <w:rPr>
                <w:rStyle w:val="Hyperlink"/>
                <w:rFonts w:hint="eastAsia"/>
                <w:noProof/>
                <w:rtl/>
              </w:rPr>
              <w:t>أبي</w:t>
            </w:r>
            <w:r w:rsidRPr="004D2775">
              <w:rPr>
                <w:rStyle w:val="Hyperlink"/>
                <w:noProof/>
                <w:rtl/>
              </w:rPr>
              <w:t xml:space="preserve"> </w:t>
            </w:r>
            <w:r w:rsidRPr="004D2775">
              <w:rPr>
                <w:rStyle w:val="Hyperlink"/>
                <w:rFonts w:hint="eastAsia"/>
                <w:noProof/>
                <w:rtl/>
              </w:rPr>
              <w:t>برزة</w:t>
            </w:r>
            <w:r w:rsidRPr="004D2775">
              <w:rPr>
                <w:rStyle w:val="Hyperlink"/>
                <w:noProof/>
                <w:rtl/>
              </w:rPr>
              <w:t xml:space="preserve"> </w:t>
            </w:r>
            <w:r w:rsidRPr="004D2775">
              <w:rPr>
                <w:rStyle w:val="Hyperlink"/>
                <w:rFonts w:hint="eastAsia"/>
                <w:noProof/>
                <w:rtl/>
              </w:rPr>
              <w:t>الأسلمي</w:t>
            </w:r>
            <w:r w:rsidRPr="004D2775">
              <w:rPr>
                <w:rStyle w:val="Hyperlink"/>
                <w:noProof/>
                <w:rtl/>
              </w:rPr>
              <w:t xml:space="preserve"> (</w:t>
            </w:r>
            <w:r w:rsidRPr="004D2775">
              <w:rPr>
                <w:rStyle w:val="Hyperlink"/>
                <w:rFonts w:hint="eastAsia"/>
                <w:noProof/>
                <w:rtl/>
              </w:rPr>
              <w:t>ت</w:t>
            </w:r>
            <w:r w:rsidRPr="004D2775">
              <w:rPr>
                <w:rStyle w:val="Hyperlink"/>
                <w:noProof/>
                <w:rtl/>
              </w:rPr>
              <w:t>64)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Toc448912114 \h</w:instrText>
            </w:r>
            <w:r>
              <w:rPr>
                <w:noProof/>
                <w:webHidden/>
                <w:rtl/>
              </w:rPr>
              <w:instrText xml:space="preserve"> </w:instrText>
            </w:r>
            <w:r>
              <w:rPr>
                <w:noProof/>
                <w:webHidden/>
                <w:rtl/>
              </w:rPr>
            </w:r>
            <w:r>
              <w:rPr>
                <w:noProof/>
                <w:webHidden/>
                <w:rtl/>
              </w:rPr>
              <w:fldChar w:fldCharType="separate"/>
            </w:r>
            <w:r w:rsidR="00B76780">
              <w:rPr>
                <w:noProof/>
                <w:webHidden/>
                <w:rtl/>
              </w:rPr>
              <w:t>428</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115" w:history="1">
            <w:r w:rsidRPr="004D2775">
              <w:rPr>
                <w:rStyle w:val="Hyperlink"/>
                <w:rFonts w:hint="eastAsia"/>
                <w:noProof/>
                <w:rtl/>
              </w:rPr>
              <w:t>روايات</w:t>
            </w:r>
            <w:r w:rsidRPr="004D2775">
              <w:rPr>
                <w:rStyle w:val="Hyperlink"/>
                <w:noProof/>
                <w:rtl/>
              </w:rPr>
              <w:t xml:space="preserve"> </w:t>
            </w:r>
            <w:r w:rsidRPr="004D2775">
              <w:rPr>
                <w:rStyle w:val="Hyperlink"/>
                <w:rFonts w:hint="eastAsia"/>
                <w:noProof/>
                <w:rtl/>
              </w:rPr>
              <w:t>واثلة</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الأسقع</w:t>
            </w:r>
            <w:r w:rsidRPr="004D2775">
              <w:rPr>
                <w:rStyle w:val="Hyperlink"/>
                <w:noProof/>
                <w:rtl/>
              </w:rPr>
              <w:t xml:space="preserve"> (</w:t>
            </w:r>
            <w:r w:rsidRPr="004D2775">
              <w:rPr>
                <w:rStyle w:val="Hyperlink"/>
                <w:rFonts w:hint="eastAsia"/>
                <w:noProof/>
                <w:rtl/>
              </w:rPr>
              <w:t>ت</w:t>
            </w:r>
            <w:r w:rsidRPr="004D2775">
              <w:rPr>
                <w:rStyle w:val="Hyperlink"/>
                <w:noProof/>
                <w:rtl/>
              </w:rPr>
              <w:t>85)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Toc448912115 \h</w:instrText>
            </w:r>
            <w:r>
              <w:rPr>
                <w:noProof/>
                <w:webHidden/>
                <w:rtl/>
              </w:rPr>
              <w:instrText xml:space="preserve"> </w:instrText>
            </w:r>
            <w:r>
              <w:rPr>
                <w:noProof/>
                <w:webHidden/>
                <w:rtl/>
              </w:rPr>
            </w:r>
            <w:r>
              <w:rPr>
                <w:noProof/>
                <w:webHidden/>
                <w:rtl/>
              </w:rPr>
              <w:fldChar w:fldCharType="separate"/>
            </w:r>
            <w:r w:rsidR="00B76780">
              <w:rPr>
                <w:noProof/>
                <w:webHidden/>
                <w:rtl/>
              </w:rPr>
              <w:t>428</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116" w:history="1">
            <w:r w:rsidRPr="004D2775">
              <w:rPr>
                <w:rStyle w:val="Hyperlink"/>
                <w:rFonts w:hint="eastAsia"/>
                <w:noProof/>
                <w:rtl/>
              </w:rPr>
              <w:t>روايات</w:t>
            </w:r>
            <w:r w:rsidRPr="004D2775">
              <w:rPr>
                <w:rStyle w:val="Hyperlink"/>
                <w:noProof/>
                <w:rtl/>
              </w:rPr>
              <w:t xml:space="preserve"> </w:t>
            </w:r>
            <w:r w:rsidRPr="004D2775">
              <w:rPr>
                <w:rStyle w:val="Hyperlink"/>
                <w:rFonts w:hint="eastAsia"/>
                <w:noProof/>
                <w:rtl/>
              </w:rPr>
              <w:t>الحارث</w:t>
            </w:r>
            <w:r w:rsidRPr="004D2775">
              <w:rPr>
                <w:rStyle w:val="Hyperlink"/>
                <w:noProof/>
                <w:rtl/>
              </w:rPr>
              <w:t xml:space="preserve"> </w:t>
            </w:r>
            <w:r w:rsidRPr="004D2775">
              <w:rPr>
                <w:rStyle w:val="Hyperlink"/>
                <w:rFonts w:hint="eastAsia"/>
                <w:noProof/>
                <w:rtl/>
              </w:rPr>
              <w:t>الأعور</w:t>
            </w:r>
            <w:r w:rsidRPr="004D2775">
              <w:rPr>
                <w:rStyle w:val="Hyperlink"/>
                <w:noProof/>
                <w:rtl/>
              </w:rPr>
              <w:t xml:space="preserve"> </w:t>
            </w:r>
            <w:r w:rsidRPr="004D2775">
              <w:rPr>
                <w:rStyle w:val="Hyperlink"/>
                <w:rFonts w:hint="eastAsia"/>
                <w:noProof/>
                <w:rtl/>
              </w:rPr>
              <w:t>الهمداني</w:t>
            </w:r>
            <w:r w:rsidRPr="004D2775">
              <w:rPr>
                <w:rStyle w:val="Hyperlink"/>
                <w:noProof/>
                <w:rtl/>
              </w:rPr>
              <w:t xml:space="preserve"> (</w:t>
            </w:r>
            <w:r w:rsidRPr="004D2775">
              <w:rPr>
                <w:rStyle w:val="Hyperlink"/>
                <w:rFonts w:hint="eastAsia"/>
                <w:noProof/>
                <w:rtl/>
              </w:rPr>
              <w:t>ت</w:t>
            </w:r>
            <w:r w:rsidRPr="004D2775">
              <w:rPr>
                <w:rStyle w:val="Hyperlink"/>
                <w:noProof/>
                <w:rtl/>
              </w:rPr>
              <w:t>65)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Toc448912116 \h</w:instrText>
            </w:r>
            <w:r>
              <w:rPr>
                <w:noProof/>
                <w:webHidden/>
                <w:rtl/>
              </w:rPr>
              <w:instrText xml:space="preserve"> </w:instrText>
            </w:r>
            <w:r>
              <w:rPr>
                <w:noProof/>
                <w:webHidden/>
                <w:rtl/>
              </w:rPr>
            </w:r>
            <w:r>
              <w:rPr>
                <w:noProof/>
                <w:webHidden/>
                <w:rtl/>
              </w:rPr>
              <w:fldChar w:fldCharType="separate"/>
            </w:r>
            <w:r w:rsidR="00B76780">
              <w:rPr>
                <w:noProof/>
                <w:webHidden/>
                <w:rtl/>
              </w:rPr>
              <w:t>429</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117" w:history="1">
            <w:r w:rsidRPr="004D2775">
              <w:rPr>
                <w:rStyle w:val="Hyperlink"/>
                <w:rFonts w:hint="eastAsia"/>
                <w:noProof/>
                <w:rtl/>
              </w:rPr>
              <w:t>روايات</w:t>
            </w:r>
            <w:r w:rsidRPr="004D2775">
              <w:rPr>
                <w:rStyle w:val="Hyperlink"/>
                <w:noProof/>
                <w:rtl/>
              </w:rPr>
              <w:t xml:space="preserve"> </w:t>
            </w:r>
            <w:r w:rsidRPr="004D2775">
              <w:rPr>
                <w:rStyle w:val="Hyperlink"/>
                <w:rFonts w:hint="eastAsia"/>
                <w:noProof/>
                <w:rtl/>
              </w:rPr>
              <w:t>الأصبغ</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نباتة</w:t>
            </w:r>
            <w:r w:rsidRPr="004D2775">
              <w:rPr>
                <w:rStyle w:val="Hyperlink"/>
                <w:noProof/>
                <w:rtl/>
              </w:rPr>
              <w:t xml:space="preserve"> (</w:t>
            </w:r>
            <w:r w:rsidRPr="004D2775">
              <w:rPr>
                <w:rStyle w:val="Hyperlink"/>
                <w:rFonts w:hint="eastAsia"/>
                <w:noProof/>
                <w:rtl/>
              </w:rPr>
              <w:t>ت</w:t>
            </w:r>
            <w:r w:rsidRPr="004D2775">
              <w:rPr>
                <w:rStyle w:val="Hyperlink"/>
                <w:noProof/>
                <w:rtl/>
              </w:rPr>
              <w:t xml:space="preserve"> </w:t>
            </w:r>
            <w:r w:rsidRPr="004D2775">
              <w:rPr>
                <w:rStyle w:val="Hyperlink"/>
                <w:rFonts w:hint="eastAsia"/>
                <w:noProof/>
                <w:rtl/>
              </w:rPr>
              <w:t>بعد</w:t>
            </w:r>
            <w:r w:rsidRPr="004D2775">
              <w:rPr>
                <w:rStyle w:val="Hyperlink"/>
                <w:noProof/>
                <w:rtl/>
              </w:rPr>
              <w:t xml:space="preserve"> </w:t>
            </w:r>
            <w:r w:rsidRPr="004D2775">
              <w:rPr>
                <w:rStyle w:val="Hyperlink"/>
                <w:rFonts w:hint="eastAsia"/>
                <w:noProof/>
                <w:rtl/>
              </w:rPr>
              <w:t>سنة</w:t>
            </w:r>
            <w:r w:rsidRPr="004D2775">
              <w:rPr>
                <w:rStyle w:val="Hyperlink"/>
                <w:noProof/>
                <w:rtl/>
              </w:rPr>
              <w:t>70)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Toc448912117 \h</w:instrText>
            </w:r>
            <w:r>
              <w:rPr>
                <w:noProof/>
                <w:webHidden/>
                <w:rtl/>
              </w:rPr>
              <w:instrText xml:space="preserve"> </w:instrText>
            </w:r>
            <w:r>
              <w:rPr>
                <w:noProof/>
                <w:webHidden/>
                <w:rtl/>
              </w:rPr>
            </w:r>
            <w:r>
              <w:rPr>
                <w:noProof/>
                <w:webHidden/>
                <w:rtl/>
              </w:rPr>
              <w:fldChar w:fldCharType="separate"/>
            </w:r>
            <w:r w:rsidR="00B76780">
              <w:rPr>
                <w:noProof/>
                <w:webHidden/>
                <w:rtl/>
              </w:rPr>
              <w:t>430</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118" w:history="1">
            <w:r w:rsidRPr="004D2775">
              <w:rPr>
                <w:rStyle w:val="Hyperlink"/>
                <w:rFonts w:hint="eastAsia"/>
                <w:noProof/>
                <w:rtl/>
              </w:rPr>
              <w:t>عاصم</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أبي</w:t>
            </w:r>
            <w:r w:rsidRPr="004D2775">
              <w:rPr>
                <w:rStyle w:val="Hyperlink"/>
                <w:noProof/>
                <w:rtl/>
              </w:rPr>
              <w:t xml:space="preserve"> </w:t>
            </w:r>
            <w:r w:rsidRPr="004D2775">
              <w:rPr>
                <w:rStyle w:val="Hyperlink"/>
                <w:rFonts w:hint="eastAsia"/>
                <w:noProof/>
                <w:rtl/>
              </w:rPr>
              <w:t>ضمرة</w:t>
            </w:r>
            <w:r w:rsidRPr="004D2775">
              <w:rPr>
                <w:rStyle w:val="Hyperlink"/>
                <w:noProof/>
                <w:rtl/>
              </w:rPr>
              <w:t xml:space="preserve"> (</w:t>
            </w:r>
            <w:r w:rsidRPr="004D2775">
              <w:rPr>
                <w:rStyle w:val="Hyperlink"/>
                <w:rFonts w:hint="eastAsia"/>
                <w:noProof/>
                <w:rtl/>
              </w:rPr>
              <w:t>ت</w:t>
            </w:r>
            <w:r w:rsidRPr="004D2775">
              <w:rPr>
                <w:rStyle w:val="Hyperlink"/>
                <w:noProof/>
                <w:rtl/>
              </w:rPr>
              <w:t>74)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Toc448912118 \h</w:instrText>
            </w:r>
            <w:r>
              <w:rPr>
                <w:noProof/>
                <w:webHidden/>
                <w:rtl/>
              </w:rPr>
              <w:instrText xml:space="preserve"> </w:instrText>
            </w:r>
            <w:r>
              <w:rPr>
                <w:noProof/>
                <w:webHidden/>
                <w:rtl/>
              </w:rPr>
            </w:r>
            <w:r>
              <w:rPr>
                <w:noProof/>
                <w:webHidden/>
                <w:rtl/>
              </w:rPr>
              <w:fldChar w:fldCharType="separate"/>
            </w:r>
            <w:r w:rsidR="00B76780">
              <w:rPr>
                <w:noProof/>
                <w:webHidden/>
                <w:rtl/>
              </w:rPr>
              <w:t>434</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119" w:history="1">
            <w:r w:rsidRPr="004D2775">
              <w:rPr>
                <w:rStyle w:val="Hyperlink"/>
                <w:rFonts w:hint="eastAsia"/>
                <w:noProof/>
                <w:rtl/>
              </w:rPr>
              <w:t>روايات</w:t>
            </w:r>
            <w:r w:rsidRPr="004D2775">
              <w:rPr>
                <w:rStyle w:val="Hyperlink"/>
                <w:noProof/>
                <w:rtl/>
              </w:rPr>
              <w:t xml:space="preserve"> </w:t>
            </w:r>
            <w:r w:rsidRPr="004D2775">
              <w:rPr>
                <w:rStyle w:val="Hyperlink"/>
                <w:rFonts w:hint="eastAsia"/>
                <w:noProof/>
                <w:rtl/>
              </w:rPr>
              <w:t>حبّة</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جوين</w:t>
            </w:r>
            <w:r w:rsidRPr="004D2775">
              <w:rPr>
                <w:rStyle w:val="Hyperlink"/>
                <w:noProof/>
                <w:rtl/>
              </w:rPr>
              <w:t xml:space="preserve"> </w:t>
            </w:r>
            <w:r w:rsidRPr="004D2775">
              <w:rPr>
                <w:rStyle w:val="Hyperlink"/>
                <w:rFonts w:hint="eastAsia"/>
                <w:noProof/>
                <w:rtl/>
              </w:rPr>
              <w:t>العرني</w:t>
            </w:r>
            <w:r w:rsidRPr="004D2775">
              <w:rPr>
                <w:rStyle w:val="Hyperlink"/>
                <w:noProof/>
                <w:rtl/>
              </w:rPr>
              <w:t xml:space="preserve"> (</w:t>
            </w:r>
            <w:r w:rsidRPr="004D2775">
              <w:rPr>
                <w:rStyle w:val="Hyperlink"/>
                <w:rFonts w:hint="eastAsia"/>
                <w:noProof/>
                <w:rtl/>
              </w:rPr>
              <w:t>ت</w:t>
            </w:r>
            <w:r w:rsidRPr="004D2775">
              <w:rPr>
                <w:rStyle w:val="Hyperlink"/>
                <w:noProof/>
                <w:rtl/>
              </w:rPr>
              <w:t>76)</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Toc448912119 \h</w:instrText>
            </w:r>
            <w:r>
              <w:rPr>
                <w:noProof/>
                <w:webHidden/>
                <w:rtl/>
              </w:rPr>
              <w:instrText xml:space="preserve"> </w:instrText>
            </w:r>
            <w:r>
              <w:rPr>
                <w:noProof/>
                <w:webHidden/>
                <w:rtl/>
              </w:rPr>
            </w:r>
            <w:r>
              <w:rPr>
                <w:noProof/>
                <w:webHidden/>
                <w:rtl/>
              </w:rPr>
              <w:fldChar w:fldCharType="separate"/>
            </w:r>
            <w:r w:rsidR="00B76780">
              <w:rPr>
                <w:noProof/>
                <w:webHidden/>
                <w:rtl/>
              </w:rPr>
              <w:t>435</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120" w:history="1">
            <w:r w:rsidRPr="004D2775">
              <w:rPr>
                <w:rStyle w:val="Hyperlink"/>
                <w:rFonts w:hint="eastAsia"/>
                <w:noProof/>
                <w:rtl/>
              </w:rPr>
              <w:t>روايات</w:t>
            </w:r>
            <w:r w:rsidRPr="004D2775">
              <w:rPr>
                <w:rStyle w:val="Hyperlink"/>
                <w:noProof/>
                <w:rtl/>
              </w:rPr>
              <w:t xml:space="preserve"> </w:t>
            </w:r>
            <w:r w:rsidRPr="004D2775">
              <w:rPr>
                <w:rStyle w:val="Hyperlink"/>
                <w:rFonts w:hint="eastAsia"/>
                <w:noProof/>
                <w:rtl/>
              </w:rPr>
              <w:t>أبي</w:t>
            </w:r>
            <w:r w:rsidRPr="004D2775">
              <w:rPr>
                <w:rStyle w:val="Hyperlink"/>
                <w:noProof/>
                <w:rtl/>
              </w:rPr>
              <w:t xml:space="preserve"> </w:t>
            </w:r>
            <w:r w:rsidRPr="004D2775">
              <w:rPr>
                <w:rStyle w:val="Hyperlink"/>
                <w:rFonts w:hint="eastAsia"/>
                <w:noProof/>
                <w:rtl/>
              </w:rPr>
              <w:t>البختري</w:t>
            </w:r>
            <w:r w:rsidRPr="004D2775">
              <w:rPr>
                <w:rStyle w:val="Hyperlink"/>
                <w:noProof/>
                <w:rtl/>
              </w:rPr>
              <w:t xml:space="preserve"> (</w:t>
            </w:r>
            <w:r w:rsidRPr="004D2775">
              <w:rPr>
                <w:rStyle w:val="Hyperlink"/>
                <w:rFonts w:hint="eastAsia"/>
                <w:noProof/>
                <w:rtl/>
              </w:rPr>
              <w:t>قُتل</w:t>
            </w:r>
            <w:r w:rsidRPr="004D2775">
              <w:rPr>
                <w:rStyle w:val="Hyperlink"/>
                <w:noProof/>
                <w:rtl/>
              </w:rPr>
              <w:t>82)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Toc448912120 \h</w:instrText>
            </w:r>
            <w:r>
              <w:rPr>
                <w:noProof/>
                <w:webHidden/>
                <w:rtl/>
              </w:rPr>
              <w:instrText xml:space="preserve"> </w:instrText>
            </w:r>
            <w:r>
              <w:rPr>
                <w:noProof/>
                <w:webHidden/>
                <w:rtl/>
              </w:rPr>
            </w:r>
            <w:r>
              <w:rPr>
                <w:noProof/>
                <w:webHidden/>
                <w:rtl/>
              </w:rPr>
              <w:fldChar w:fldCharType="separate"/>
            </w:r>
            <w:r w:rsidR="00B76780">
              <w:rPr>
                <w:noProof/>
                <w:webHidden/>
                <w:rtl/>
              </w:rPr>
              <w:t>439</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121" w:history="1">
            <w:r w:rsidRPr="004D2775">
              <w:rPr>
                <w:rStyle w:val="Hyperlink"/>
                <w:rFonts w:hint="eastAsia"/>
                <w:noProof/>
                <w:rtl/>
              </w:rPr>
              <w:t>روايات</w:t>
            </w:r>
            <w:r w:rsidRPr="004D2775">
              <w:rPr>
                <w:rStyle w:val="Hyperlink"/>
                <w:noProof/>
                <w:rtl/>
              </w:rPr>
              <w:t xml:space="preserve"> </w:t>
            </w:r>
            <w:r w:rsidRPr="004D2775">
              <w:rPr>
                <w:rStyle w:val="Hyperlink"/>
                <w:rFonts w:hint="eastAsia"/>
                <w:noProof/>
                <w:rtl/>
              </w:rPr>
              <w:t>زاذان</w:t>
            </w:r>
            <w:r w:rsidRPr="004D2775">
              <w:rPr>
                <w:rStyle w:val="Hyperlink"/>
                <w:noProof/>
                <w:rtl/>
              </w:rPr>
              <w:t xml:space="preserve"> (</w:t>
            </w:r>
            <w:r w:rsidRPr="004D2775">
              <w:rPr>
                <w:rStyle w:val="Hyperlink"/>
                <w:rFonts w:hint="eastAsia"/>
                <w:noProof/>
                <w:rtl/>
              </w:rPr>
              <w:t>ت</w:t>
            </w:r>
            <w:r w:rsidRPr="004D2775">
              <w:rPr>
                <w:rStyle w:val="Hyperlink"/>
                <w:noProof/>
                <w:rtl/>
              </w:rPr>
              <w:t>82)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Toc448912121 \h</w:instrText>
            </w:r>
            <w:r>
              <w:rPr>
                <w:noProof/>
                <w:webHidden/>
                <w:rtl/>
              </w:rPr>
              <w:instrText xml:space="preserve"> </w:instrText>
            </w:r>
            <w:r>
              <w:rPr>
                <w:noProof/>
                <w:webHidden/>
                <w:rtl/>
              </w:rPr>
            </w:r>
            <w:r>
              <w:rPr>
                <w:noProof/>
                <w:webHidden/>
                <w:rtl/>
              </w:rPr>
              <w:fldChar w:fldCharType="separate"/>
            </w:r>
            <w:r w:rsidR="00B76780">
              <w:rPr>
                <w:noProof/>
                <w:webHidden/>
                <w:rtl/>
              </w:rPr>
              <w:t>440</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122" w:history="1">
            <w:r w:rsidRPr="004D2775">
              <w:rPr>
                <w:rStyle w:val="Hyperlink"/>
                <w:rFonts w:hint="eastAsia"/>
                <w:noProof/>
                <w:rtl/>
              </w:rPr>
              <w:t>روايات</w:t>
            </w:r>
            <w:r w:rsidRPr="004D2775">
              <w:rPr>
                <w:rStyle w:val="Hyperlink"/>
                <w:noProof/>
                <w:rtl/>
              </w:rPr>
              <w:t xml:space="preserve"> </w:t>
            </w:r>
            <w:r w:rsidRPr="004D2775">
              <w:rPr>
                <w:rStyle w:val="Hyperlink"/>
                <w:rFonts w:hint="eastAsia"/>
                <w:noProof/>
                <w:rtl/>
              </w:rPr>
              <w:t>زر</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حبيش</w:t>
            </w:r>
            <w:r w:rsidRPr="004D2775">
              <w:rPr>
                <w:rStyle w:val="Hyperlink"/>
                <w:noProof/>
                <w:rtl/>
              </w:rPr>
              <w:t xml:space="preserve"> (</w:t>
            </w:r>
            <w:r w:rsidRPr="004D2775">
              <w:rPr>
                <w:rStyle w:val="Hyperlink"/>
                <w:rFonts w:hint="eastAsia"/>
                <w:noProof/>
                <w:rtl/>
              </w:rPr>
              <w:t>ت</w:t>
            </w:r>
            <w:r w:rsidRPr="004D2775">
              <w:rPr>
                <w:rStyle w:val="Hyperlink"/>
                <w:noProof/>
                <w:rtl/>
              </w:rPr>
              <w:t xml:space="preserve">81) </w:t>
            </w:r>
            <w:r w:rsidRPr="004D2775">
              <w:rPr>
                <w:rStyle w:val="Hyperlink"/>
                <w:rFonts w:hint="eastAsia"/>
                <w:noProof/>
                <w:rtl/>
              </w:rPr>
              <w:t>وهو</w:t>
            </w:r>
            <w:r w:rsidRPr="004D2775">
              <w:rPr>
                <w:rStyle w:val="Hyperlink"/>
                <w:noProof/>
                <w:rtl/>
              </w:rPr>
              <w:t xml:space="preserve"> </w:t>
            </w:r>
            <w:r w:rsidRPr="004D2775">
              <w:rPr>
                <w:rStyle w:val="Hyperlink"/>
                <w:rFonts w:hint="eastAsia"/>
                <w:noProof/>
                <w:rtl/>
              </w:rPr>
              <w:t>ابن</w:t>
            </w:r>
            <w:r w:rsidRPr="004D2775">
              <w:rPr>
                <w:rStyle w:val="Hyperlink"/>
                <w:noProof/>
                <w:rtl/>
              </w:rPr>
              <w:t xml:space="preserve"> </w:t>
            </w:r>
            <w:r w:rsidRPr="004D2775">
              <w:rPr>
                <w:rStyle w:val="Hyperlink"/>
                <w:rFonts w:hint="eastAsia"/>
                <w:noProof/>
                <w:rtl/>
              </w:rPr>
              <w:t>مئة</w:t>
            </w:r>
            <w:r w:rsidRPr="004D2775">
              <w:rPr>
                <w:rStyle w:val="Hyperlink"/>
                <w:noProof/>
                <w:rtl/>
              </w:rPr>
              <w:t xml:space="preserve"> </w:t>
            </w:r>
            <w:r w:rsidRPr="004D2775">
              <w:rPr>
                <w:rStyle w:val="Hyperlink"/>
                <w:rFonts w:hint="eastAsia"/>
                <w:noProof/>
                <w:rtl/>
              </w:rPr>
              <w:t>واثنتان</w:t>
            </w:r>
            <w:r w:rsidRPr="004D2775">
              <w:rPr>
                <w:rStyle w:val="Hyperlink"/>
                <w:noProof/>
                <w:rtl/>
              </w:rPr>
              <w:t xml:space="preserve"> </w:t>
            </w:r>
            <w:r w:rsidRPr="004D2775">
              <w:rPr>
                <w:rStyle w:val="Hyperlink"/>
                <w:rFonts w:hint="eastAsia"/>
                <w:noProof/>
                <w:rtl/>
              </w:rPr>
              <w:t>وعشرون</w:t>
            </w:r>
            <w:r w:rsidRPr="004D2775">
              <w:rPr>
                <w:rStyle w:val="Hyperlink"/>
                <w:noProof/>
                <w:rtl/>
              </w:rPr>
              <w:t xml:space="preserve"> </w:t>
            </w:r>
            <w:r w:rsidRPr="004D2775">
              <w:rPr>
                <w:rStyle w:val="Hyperlink"/>
                <w:rFonts w:hint="eastAsia"/>
                <w:noProof/>
                <w:rtl/>
              </w:rPr>
              <w:t>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Toc448912122 \h</w:instrText>
            </w:r>
            <w:r>
              <w:rPr>
                <w:noProof/>
                <w:webHidden/>
                <w:rtl/>
              </w:rPr>
              <w:instrText xml:space="preserve"> </w:instrText>
            </w:r>
            <w:r>
              <w:rPr>
                <w:noProof/>
                <w:webHidden/>
                <w:rtl/>
              </w:rPr>
            </w:r>
            <w:r>
              <w:rPr>
                <w:noProof/>
                <w:webHidden/>
                <w:rtl/>
              </w:rPr>
              <w:fldChar w:fldCharType="separate"/>
            </w:r>
            <w:r w:rsidR="00B76780">
              <w:rPr>
                <w:noProof/>
                <w:webHidden/>
                <w:rtl/>
              </w:rPr>
              <w:t>442</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123" w:history="1">
            <w:r w:rsidRPr="004D2775">
              <w:rPr>
                <w:rStyle w:val="Hyperlink"/>
                <w:rFonts w:hint="eastAsia"/>
                <w:noProof/>
                <w:rtl/>
              </w:rPr>
              <w:t>روايات</w:t>
            </w:r>
            <w:r w:rsidRPr="004D2775">
              <w:rPr>
                <w:rStyle w:val="Hyperlink"/>
                <w:noProof/>
                <w:rtl/>
              </w:rPr>
              <w:t xml:space="preserve"> </w:t>
            </w:r>
            <w:r w:rsidRPr="004D2775">
              <w:rPr>
                <w:rStyle w:val="Hyperlink"/>
                <w:rFonts w:hint="eastAsia"/>
                <w:noProof/>
                <w:rtl/>
              </w:rPr>
              <w:t>عبد</w:t>
            </w:r>
            <w:r w:rsidRPr="004D2775">
              <w:rPr>
                <w:rStyle w:val="Hyperlink"/>
                <w:noProof/>
                <w:rtl/>
              </w:rPr>
              <w:t xml:space="preserve"> </w:t>
            </w:r>
            <w:r w:rsidRPr="004D2775">
              <w:rPr>
                <w:rStyle w:val="Hyperlink"/>
                <w:rFonts w:hint="eastAsia"/>
                <w:noProof/>
                <w:rtl/>
              </w:rPr>
              <w:t>الله</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الحارث</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نوفل</w:t>
            </w:r>
            <w:r w:rsidRPr="004D2775">
              <w:rPr>
                <w:rStyle w:val="Hyperlink"/>
                <w:noProof/>
                <w:rtl/>
              </w:rPr>
              <w:t xml:space="preserve"> (</w:t>
            </w:r>
            <w:r w:rsidRPr="004D2775">
              <w:rPr>
                <w:rStyle w:val="Hyperlink"/>
                <w:rFonts w:hint="eastAsia"/>
                <w:noProof/>
                <w:rtl/>
              </w:rPr>
              <w:t>ت</w:t>
            </w:r>
            <w:r w:rsidRPr="004D2775">
              <w:rPr>
                <w:rStyle w:val="Hyperlink"/>
                <w:noProof/>
                <w:rtl/>
              </w:rPr>
              <w:t>84)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Toc448912123 \h</w:instrText>
            </w:r>
            <w:r>
              <w:rPr>
                <w:noProof/>
                <w:webHidden/>
                <w:rtl/>
              </w:rPr>
              <w:instrText xml:space="preserve"> </w:instrText>
            </w:r>
            <w:r>
              <w:rPr>
                <w:noProof/>
                <w:webHidden/>
                <w:rtl/>
              </w:rPr>
            </w:r>
            <w:r>
              <w:rPr>
                <w:noProof/>
                <w:webHidden/>
                <w:rtl/>
              </w:rPr>
              <w:fldChar w:fldCharType="separate"/>
            </w:r>
            <w:r w:rsidR="00B76780">
              <w:rPr>
                <w:noProof/>
                <w:webHidden/>
                <w:rtl/>
              </w:rPr>
              <w:t>443</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124" w:history="1">
            <w:r w:rsidRPr="004D2775">
              <w:rPr>
                <w:rStyle w:val="Hyperlink"/>
                <w:rFonts w:hint="eastAsia"/>
                <w:noProof/>
                <w:rtl/>
              </w:rPr>
              <w:t>روايات</w:t>
            </w:r>
            <w:r w:rsidRPr="004D2775">
              <w:rPr>
                <w:rStyle w:val="Hyperlink"/>
                <w:noProof/>
                <w:rtl/>
              </w:rPr>
              <w:t xml:space="preserve"> </w:t>
            </w:r>
            <w:r w:rsidRPr="004D2775">
              <w:rPr>
                <w:rStyle w:val="Hyperlink"/>
                <w:rFonts w:hint="eastAsia"/>
                <w:noProof/>
                <w:rtl/>
              </w:rPr>
              <w:t>عبد</w:t>
            </w:r>
            <w:r w:rsidRPr="004D2775">
              <w:rPr>
                <w:rStyle w:val="Hyperlink"/>
                <w:noProof/>
                <w:rtl/>
              </w:rPr>
              <w:t xml:space="preserve"> </w:t>
            </w:r>
            <w:r w:rsidRPr="004D2775">
              <w:rPr>
                <w:rStyle w:val="Hyperlink"/>
                <w:rFonts w:hint="eastAsia"/>
                <w:noProof/>
                <w:rtl/>
              </w:rPr>
              <w:t>الرّحمن</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أبي</w:t>
            </w:r>
            <w:r w:rsidRPr="004D2775">
              <w:rPr>
                <w:rStyle w:val="Hyperlink"/>
                <w:noProof/>
                <w:rtl/>
              </w:rPr>
              <w:t xml:space="preserve"> </w:t>
            </w:r>
            <w:r w:rsidRPr="004D2775">
              <w:rPr>
                <w:rStyle w:val="Hyperlink"/>
                <w:rFonts w:hint="eastAsia"/>
                <w:noProof/>
                <w:rtl/>
              </w:rPr>
              <w:t>ليلى</w:t>
            </w:r>
            <w:r w:rsidRPr="004D2775">
              <w:rPr>
                <w:rStyle w:val="Hyperlink"/>
                <w:noProof/>
                <w:rtl/>
              </w:rPr>
              <w:t xml:space="preserve"> (</w:t>
            </w:r>
            <w:r w:rsidRPr="004D2775">
              <w:rPr>
                <w:rStyle w:val="Hyperlink"/>
                <w:rFonts w:hint="eastAsia"/>
                <w:noProof/>
                <w:rtl/>
              </w:rPr>
              <w:t>قُتل</w:t>
            </w:r>
            <w:r w:rsidRPr="004D2775">
              <w:rPr>
                <w:rStyle w:val="Hyperlink"/>
                <w:noProof/>
                <w:rtl/>
              </w:rPr>
              <w:t xml:space="preserve"> 82)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Toc448912124 \h</w:instrText>
            </w:r>
            <w:r>
              <w:rPr>
                <w:noProof/>
                <w:webHidden/>
                <w:rtl/>
              </w:rPr>
              <w:instrText xml:space="preserve"> </w:instrText>
            </w:r>
            <w:r>
              <w:rPr>
                <w:noProof/>
                <w:webHidden/>
                <w:rtl/>
              </w:rPr>
            </w:r>
            <w:r>
              <w:rPr>
                <w:noProof/>
                <w:webHidden/>
                <w:rtl/>
              </w:rPr>
              <w:fldChar w:fldCharType="separate"/>
            </w:r>
            <w:r w:rsidR="00B76780">
              <w:rPr>
                <w:noProof/>
                <w:webHidden/>
                <w:rtl/>
              </w:rPr>
              <w:t>446</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125" w:history="1">
            <w:r w:rsidRPr="004D2775">
              <w:rPr>
                <w:rStyle w:val="Hyperlink"/>
                <w:rFonts w:hint="eastAsia"/>
                <w:noProof/>
                <w:rtl/>
              </w:rPr>
              <w:t>روايات</w:t>
            </w:r>
            <w:r w:rsidRPr="004D2775">
              <w:rPr>
                <w:rStyle w:val="Hyperlink"/>
                <w:noProof/>
                <w:rtl/>
              </w:rPr>
              <w:t xml:space="preserve"> </w:t>
            </w:r>
            <w:r w:rsidRPr="004D2775">
              <w:rPr>
                <w:rStyle w:val="Hyperlink"/>
                <w:rFonts w:hint="eastAsia"/>
                <w:noProof/>
                <w:rtl/>
              </w:rPr>
              <w:t>قيس</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عبّاد</w:t>
            </w:r>
            <w:r w:rsidRPr="004D2775">
              <w:rPr>
                <w:rStyle w:val="Hyperlink"/>
                <w:noProof/>
                <w:rtl/>
              </w:rPr>
              <w:t xml:space="preserve"> (</w:t>
            </w:r>
            <w:r w:rsidRPr="004D2775">
              <w:rPr>
                <w:rStyle w:val="Hyperlink"/>
                <w:rFonts w:hint="eastAsia"/>
                <w:noProof/>
                <w:rtl/>
              </w:rPr>
              <w:t>قتله</w:t>
            </w:r>
            <w:r w:rsidRPr="004D2775">
              <w:rPr>
                <w:rStyle w:val="Hyperlink"/>
                <w:noProof/>
                <w:rtl/>
              </w:rPr>
              <w:t xml:space="preserve"> </w:t>
            </w:r>
            <w:r w:rsidRPr="004D2775">
              <w:rPr>
                <w:rStyle w:val="Hyperlink"/>
                <w:rFonts w:hint="eastAsia"/>
                <w:noProof/>
                <w:rtl/>
              </w:rPr>
              <w:t>الحجاج</w:t>
            </w:r>
            <w:r w:rsidRPr="004D2775">
              <w:rPr>
                <w:rStyle w:val="Hyperlink"/>
                <w:noProof/>
                <w:rtl/>
              </w:rPr>
              <w:t xml:space="preserve"> 83)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Toc448912125 \h</w:instrText>
            </w:r>
            <w:r>
              <w:rPr>
                <w:noProof/>
                <w:webHidden/>
                <w:rtl/>
              </w:rPr>
              <w:instrText xml:space="preserve"> </w:instrText>
            </w:r>
            <w:r>
              <w:rPr>
                <w:noProof/>
                <w:webHidden/>
                <w:rtl/>
              </w:rPr>
            </w:r>
            <w:r>
              <w:rPr>
                <w:noProof/>
                <w:webHidden/>
                <w:rtl/>
              </w:rPr>
              <w:fldChar w:fldCharType="separate"/>
            </w:r>
            <w:r w:rsidR="00B76780">
              <w:rPr>
                <w:noProof/>
                <w:webHidden/>
                <w:rtl/>
              </w:rPr>
              <w:t>449</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126" w:history="1">
            <w:r w:rsidRPr="004D2775">
              <w:rPr>
                <w:rStyle w:val="Hyperlink"/>
                <w:rFonts w:hint="eastAsia"/>
                <w:noProof/>
                <w:rtl/>
              </w:rPr>
              <w:t>روايات</w:t>
            </w:r>
            <w:r w:rsidRPr="004D2775">
              <w:rPr>
                <w:rStyle w:val="Hyperlink"/>
                <w:noProof/>
                <w:rtl/>
              </w:rPr>
              <w:t xml:space="preserve"> </w:t>
            </w:r>
            <w:r w:rsidRPr="004D2775">
              <w:rPr>
                <w:rStyle w:val="Hyperlink"/>
                <w:rFonts w:hint="eastAsia"/>
                <w:noProof/>
                <w:rtl/>
              </w:rPr>
              <w:t>زيد</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وهب</w:t>
            </w:r>
            <w:r w:rsidRPr="004D2775">
              <w:rPr>
                <w:rStyle w:val="Hyperlink"/>
                <w:noProof/>
                <w:rtl/>
              </w:rPr>
              <w:t xml:space="preserve"> </w:t>
            </w:r>
            <w:r w:rsidRPr="004D2775">
              <w:rPr>
                <w:rStyle w:val="Hyperlink"/>
                <w:rFonts w:hint="eastAsia"/>
                <w:noProof/>
                <w:rtl/>
              </w:rPr>
              <w:t>الجهني</w:t>
            </w:r>
            <w:r w:rsidRPr="004D2775">
              <w:rPr>
                <w:rStyle w:val="Hyperlink"/>
                <w:noProof/>
                <w:rtl/>
              </w:rPr>
              <w:t xml:space="preserve"> (</w:t>
            </w:r>
            <w:r w:rsidRPr="004D2775">
              <w:rPr>
                <w:rStyle w:val="Hyperlink"/>
                <w:rFonts w:hint="eastAsia"/>
                <w:noProof/>
                <w:rtl/>
              </w:rPr>
              <w:t>ت</w:t>
            </w:r>
            <w:r w:rsidRPr="004D2775">
              <w:rPr>
                <w:rStyle w:val="Hyperlink"/>
                <w:noProof/>
                <w:rtl/>
              </w:rPr>
              <w:t>84</w:t>
            </w:r>
            <w:r w:rsidRPr="004D2775">
              <w:rPr>
                <w:rStyle w:val="Hyperlink"/>
                <w:rFonts w:hint="eastAsia"/>
                <w:noProof/>
                <w:rtl/>
              </w:rPr>
              <w:t>،</w:t>
            </w:r>
            <w:r w:rsidRPr="004D2775">
              <w:rPr>
                <w:rStyle w:val="Hyperlink"/>
                <w:noProof/>
                <w:rtl/>
              </w:rPr>
              <w:t xml:space="preserve"> </w:t>
            </w:r>
            <w:r w:rsidRPr="004D2775">
              <w:rPr>
                <w:rStyle w:val="Hyperlink"/>
                <w:rFonts w:hint="eastAsia"/>
                <w:noProof/>
                <w:rtl/>
              </w:rPr>
              <w:t>وقيل</w:t>
            </w:r>
            <w:r w:rsidRPr="004D2775">
              <w:rPr>
                <w:rStyle w:val="Hyperlink"/>
                <w:noProof/>
                <w:rtl/>
              </w:rPr>
              <w:t>: 96)</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Toc448912126 \h</w:instrText>
            </w:r>
            <w:r>
              <w:rPr>
                <w:noProof/>
                <w:webHidden/>
                <w:rtl/>
              </w:rPr>
              <w:instrText xml:space="preserve"> </w:instrText>
            </w:r>
            <w:r>
              <w:rPr>
                <w:noProof/>
                <w:webHidden/>
                <w:rtl/>
              </w:rPr>
            </w:r>
            <w:r>
              <w:rPr>
                <w:noProof/>
                <w:webHidden/>
                <w:rtl/>
              </w:rPr>
              <w:fldChar w:fldCharType="separate"/>
            </w:r>
            <w:r w:rsidR="00B76780">
              <w:rPr>
                <w:noProof/>
                <w:webHidden/>
                <w:rtl/>
              </w:rPr>
              <w:t>449</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127" w:history="1">
            <w:r w:rsidRPr="004D2775">
              <w:rPr>
                <w:rStyle w:val="Hyperlink"/>
                <w:rFonts w:hint="eastAsia"/>
                <w:noProof/>
                <w:rtl/>
              </w:rPr>
              <w:t>روايات</w:t>
            </w:r>
            <w:r w:rsidRPr="004D2775">
              <w:rPr>
                <w:rStyle w:val="Hyperlink"/>
                <w:noProof/>
                <w:rtl/>
              </w:rPr>
              <w:t xml:space="preserve"> </w:t>
            </w:r>
            <w:r w:rsidRPr="004D2775">
              <w:rPr>
                <w:rStyle w:val="Hyperlink"/>
                <w:rFonts w:hint="eastAsia"/>
                <w:noProof/>
                <w:rtl/>
              </w:rPr>
              <w:t>مسلم</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صبيح</w:t>
            </w:r>
            <w:r w:rsidRPr="004D2775">
              <w:rPr>
                <w:rStyle w:val="Hyperlink"/>
                <w:noProof/>
                <w:rtl/>
              </w:rPr>
              <w:t xml:space="preserve"> (</w:t>
            </w:r>
            <w:r w:rsidRPr="004D2775">
              <w:rPr>
                <w:rStyle w:val="Hyperlink"/>
                <w:rFonts w:hint="eastAsia"/>
                <w:noProof/>
                <w:rtl/>
              </w:rPr>
              <w:t>ت</w:t>
            </w:r>
            <w:r w:rsidRPr="004D2775">
              <w:rPr>
                <w:rStyle w:val="Hyperlink"/>
                <w:noProof/>
                <w:rtl/>
              </w:rPr>
              <w:t>100)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Toc448912127 \h</w:instrText>
            </w:r>
            <w:r>
              <w:rPr>
                <w:noProof/>
                <w:webHidden/>
                <w:rtl/>
              </w:rPr>
              <w:instrText xml:space="preserve"> </w:instrText>
            </w:r>
            <w:r>
              <w:rPr>
                <w:noProof/>
                <w:webHidden/>
                <w:rtl/>
              </w:rPr>
            </w:r>
            <w:r>
              <w:rPr>
                <w:noProof/>
                <w:webHidden/>
                <w:rtl/>
              </w:rPr>
              <w:fldChar w:fldCharType="separate"/>
            </w:r>
            <w:r w:rsidR="00B76780">
              <w:rPr>
                <w:noProof/>
                <w:webHidden/>
                <w:rtl/>
              </w:rPr>
              <w:t>454</w:t>
            </w:r>
            <w:r>
              <w:rPr>
                <w:noProof/>
                <w:webHidden/>
                <w:rtl/>
              </w:rPr>
              <w:fldChar w:fldCharType="end"/>
            </w:r>
          </w:hyperlink>
        </w:p>
        <w:p w:rsidR="00CA1309" w:rsidRDefault="00CA1309" w:rsidP="00CA1309">
          <w:pPr>
            <w:pStyle w:val="TOC2"/>
            <w:tabs>
              <w:tab w:val="right" w:leader="dot" w:pos="7786"/>
            </w:tabs>
            <w:rPr>
              <w:rFonts w:asciiTheme="minorHAnsi" w:eastAsiaTheme="minorEastAsia" w:hAnsiTheme="minorHAnsi" w:cstheme="minorBidi"/>
              <w:noProof/>
              <w:color w:val="auto"/>
              <w:sz w:val="22"/>
              <w:szCs w:val="22"/>
              <w:rtl/>
            </w:rPr>
          </w:pPr>
          <w:hyperlink w:anchor="_Toc448912128" w:history="1">
            <w:r w:rsidRPr="004D2775">
              <w:rPr>
                <w:rStyle w:val="Hyperlink"/>
                <w:rFonts w:hint="eastAsia"/>
                <w:noProof/>
                <w:rtl/>
              </w:rPr>
              <w:t>الفصل</w:t>
            </w:r>
            <w:r w:rsidRPr="004D2775">
              <w:rPr>
                <w:rStyle w:val="Hyperlink"/>
                <w:noProof/>
                <w:rtl/>
              </w:rPr>
              <w:t xml:space="preserve"> </w:t>
            </w:r>
            <w:r w:rsidRPr="004D2775">
              <w:rPr>
                <w:rStyle w:val="Hyperlink"/>
                <w:rFonts w:hint="eastAsia"/>
                <w:noProof/>
                <w:rtl/>
              </w:rPr>
              <w:t>الرابع</w:t>
            </w:r>
            <w:r>
              <w:rPr>
                <w:rStyle w:val="Hyperlink"/>
                <w:rFonts w:hint="cs"/>
                <w:noProof/>
                <w:rtl/>
              </w:rPr>
              <w:t xml:space="preserve">: </w:t>
            </w:r>
          </w:hyperlink>
          <w:hyperlink w:anchor="_Toc448912129" w:history="1">
            <w:r w:rsidRPr="004D2775">
              <w:rPr>
                <w:rStyle w:val="Hyperlink"/>
                <w:rFonts w:hint="eastAsia"/>
                <w:noProof/>
                <w:rtl/>
              </w:rPr>
              <w:t>حركة</w:t>
            </w:r>
            <w:r w:rsidRPr="004D2775">
              <w:rPr>
                <w:rStyle w:val="Hyperlink"/>
                <w:noProof/>
                <w:rtl/>
              </w:rPr>
              <w:t xml:space="preserve"> </w:t>
            </w:r>
            <w:r w:rsidRPr="004D2775">
              <w:rPr>
                <w:rStyle w:val="Hyperlink"/>
                <w:rFonts w:hint="eastAsia"/>
                <w:noProof/>
                <w:rtl/>
              </w:rPr>
              <w:t>الأئمّة</w:t>
            </w:r>
            <w:r w:rsidRPr="004D2775">
              <w:rPr>
                <w:rStyle w:val="Hyperlink"/>
                <w:noProof/>
                <w:rtl/>
              </w:rPr>
              <w:t xml:space="preserve"> </w:t>
            </w:r>
            <w:r w:rsidRPr="004D2775">
              <w:rPr>
                <w:rStyle w:val="Hyperlink"/>
                <w:rFonts w:hint="eastAsia"/>
                <w:noProof/>
                <w:rtl/>
              </w:rPr>
              <w:t>من</w:t>
            </w:r>
            <w:r w:rsidRPr="004D2775">
              <w:rPr>
                <w:rStyle w:val="Hyperlink"/>
                <w:noProof/>
                <w:rtl/>
              </w:rPr>
              <w:t xml:space="preserve"> </w:t>
            </w:r>
            <w:r w:rsidRPr="004D2775">
              <w:rPr>
                <w:rStyle w:val="Hyperlink"/>
                <w:rFonts w:hint="eastAsia"/>
                <w:noProof/>
                <w:rtl/>
              </w:rPr>
              <w:t>ذرية</w:t>
            </w:r>
            <w:r w:rsidRPr="004D2775">
              <w:rPr>
                <w:rStyle w:val="Hyperlink"/>
                <w:noProof/>
                <w:rtl/>
              </w:rPr>
              <w:t xml:space="preserve"> </w:t>
            </w:r>
            <w:r w:rsidRPr="004D2775">
              <w:rPr>
                <w:rStyle w:val="Hyperlink"/>
                <w:rFonts w:hint="eastAsia"/>
                <w:noProof/>
                <w:rtl/>
              </w:rPr>
              <w:t>الحسين</w:t>
            </w:r>
            <w:r w:rsidRPr="004D2775">
              <w:rPr>
                <w:rStyle w:val="Hyperlink"/>
                <w:noProof/>
                <w:rtl/>
              </w:rPr>
              <w:t xml:space="preserve"> </w:t>
            </w:r>
            <w:r w:rsidRPr="005B0B13">
              <w:rPr>
                <w:rStyle w:val="libAlaemChar"/>
                <w:rFonts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Toc448912129 \h</w:instrText>
            </w:r>
            <w:r>
              <w:rPr>
                <w:noProof/>
                <w:webHidden/>
                <w:rtl/>
              </w:rPr>
              <w:instrText xml:space="preserve"> </w:instrText>
            </w:r>
            <w:r>
              <w:rPr>
                <w:noProof/>
                <w:webHidden/>
                <w:rtl/>
              </w:rPr>
            </w:r>
            <w:r>
              <w:rPr>
                <w:noProof/>
                <w:webHidden/>
                <w:rtl/>
              </w:rPr>
              <w:fldChar w:fldCharType="separate"/>
            </w:r>
            <w:r w:rsidR="00B76780">
              <w:rPr>
                <w:noProof/>
                <w:webHidden/>
                <w:rtl/>
              </w:rPr>
              <w:t>455</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130" w:history="1">
            <w:r w:rsidRPr="004D2775">
              <w:rPr>
                <w:rStyle w:val="Hyperlink"/>
                <w:rFonts w:hint="eastAsia"/>
                <w:noProof/>
                <w:rtl/>
              </w:rPr>
              <w:t>أهل</w:t>
            </w:r>
            <w:r w:rsidRPr="004D2775">
              <w:rPr>
                <w:rStyle w:val="Hyperlink"/>
                <w:noProof/>
                <w:rtl/>
              </w:rPr>
              <w:t xml:space="preserve"> </w:t>
            </w:r>
            <w:r w:rsidRPr="004D2775">
              <w:rPr>
                <w:rStyle w:val="Hyperlink"/>
                <w:rFonts w:hint="eastAsia"/>
                <w:noProof/>
                <w:rtl/>
              </w:rPr>
              <w:t>البيت</w:t>
            </w:r>
            <w:r w:rsidRPr="004D2775">
              <w:rPr>
                <w:rStyle w:val="Hyperlink"/>
                <w:noProof/>
                <w:rtl/>
              </w:rPr>
              <w:t xml:space="preserve"> </w:t>
            </w:r>
            <w:r w:rsidRPr="005B0B13">
              <w:rPr>
                <w:rStyle w:val="libAlaemChar"/>
                <w:rFonts w:hint="eastAsia"/>
                <w:noProof/>
                <w:rtl/>
              </w:rPr>
              <w:t>عليهم‌السلام</w:t>
            </w:r>
            <w:r w:rsidRPr="004D2775">
              <w:rPr>
                <w:rStyle w:val="Hyperlink"/>
                <w:noProof/>
                <w:rtl/>
              </w:rPr>
              <w:t xml:space="preserve"> </w:t>
            </w:r>
            <w:r w:rsidRPr="004D2775">
              <w:rPr>
                <w:rStyle w:val="Hyperlink"/>
                <w:rFonts w:hint="eastAsia"/>
                <w:noProof/>
                <w:rtl/>
              </w:rPr>
              <w:t>يُعرضون</w:t>
            </w:r>
            <w:r w:rsidRPr="004D2775">
              <w:rPr>
                <w:rStyle w:val="Hyperlink"/>
                <w:noProof/>
                <w:rtl/>
              </w:rPr>
              <w:t xml:space="preserve"> </w:t>
            </w:r>
            <w:r w:rsidRPr="004D2775">
              <w:rPr>
                <w:rStyle w:val="Hyperlink"/>
                <w:rFonts w:hint="eastAsia"/>
                <w:noProof/>
                <w:rtl/>
              </w:rPr>
              <w:t>على</w:t>
            </w:r>
            <w:r w:rsidRPr="004D2775">
              <w:rPr>
                <w:rStyle w:val="Hyperlink"/>
                <w:noProof/>
                <w:rtl/>
              </w:rPr>
              <w:t xml:space="preserve"> </w:t>
            </w:r>
            <w:r w:rsidRPr="004D2775">
              <w:rPr>
                <w:rStyle w:val="Hyperlink"/>
                <w:rFonts w:hint="eastAsia"/>
                <w:noProof/>
                <w:rtl/>
              </w:rPr>
              <w:t>الأمّة</w:t>
            </w:r>
            <w:r w:rsidRPr="004D2775">
              <w:rPr>
                <w:rStyle w:val="Hyperlink"/>
                <w:noProof/>
                <w:rtl/>
              </w:rPr>
              <w:t xml:space="preserve"> </w:t>
            </w:r>
            <w:r w:rsidRPr="004D2775">
              <w:rPr>
                <w:rStyle w:val="Hyperlink"/>
                <w:rFonts w:hint="eastAsia"/>
                <w:noProof/>
                <w:rtl/>
              </w:rPr>
              <w:t>من</w:t>
            </w:r>
            <w:r w:rsidRPr="004D2775">
              <w:rPr>
                <w:rStyle w:val="Hyperlink"/>
                <w:noProof/>
                <w:rtl/>
              </w:rPr>
              <w:t xml:space="preserve"> </w:t>
            </w:r>
            <w:r w:rsidRPr="004D2775">
              <w:rPr>
                <w:rStyle w:val="Hyperlink"/>
                <w:rFonts w:hint="eastAsia"/>
                <w:noProof/>
                <w:rtl/>
              </w:rPr>
              <w:t>جديد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Toc448912130 \h</w:instrText>
            </w:r>
            <w:r>
              <w:rPr>
                <w:noProof/>
                <w:webHidden/>
                <w:rtl/>
              </w:rPr>
              <w:instrText xml:space="preserve"> </w:instrText>
            </w:r>
            <w:r>
              <w:rPr>
                <w:noProof/>
                <w:webHidden/>
                <w:rtl/>
              </w:rPr>
            </w:r>
            <w:r>
              <w:rPr>
                <w:noProof/>
                <w:webHidden/>
                <w:rtl/>
              </w:rPr>
              <w:fldChar w:fldCharType="separate"/>
            </w:r>
            <w:r w:rsidR="00B76780">
              <w:rPr>
                <w:noProof/>
                <w:webHidden/>
                <w:rtl/>
              </w:rPr>
              <w:t>455</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131" w:history="1">
            <w:r w:rsidRPr="004D2775">
              <w:rPr>
                <w:rStyle w:val="Hyperlink"/>
                <w:rFonts w:hint="eastAsia"/>
                <w:noProof/>
                <w:rtl/>
              </w:rPr>
              <w:t>ذرّية</w:t>
            </w:r>
            <w:r w:rsidRPr="004D2775">
              <w:rPr>
                <w:rStyle w:val="Hyperlink"/>
                <w:noProof/>
                <w:rtl/>
              </w:rPr>
              <w:t xml:space="preserve"> </w:t>
            </w:r>
            <w:r w:rsidRPr="004D2775">
              <w:rPr>
                <w:rStyle w:val="Hyperlink"/>
                <w:rFonts w:hint="eastAsia"/>
                <w:noProof/>
                <w:rtl/>
              </w:rPr>
              <w:t>الحسن</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علي</w:t>
            </w:r>
            <w:r w:rsidRPr="004D2775">
              <w:rPr>
                <w:rStyle w:val="Hyperlink"/>
                <w:noProof/>
                <w:rtl/>
              </w:rPr>
              <w:t xml:space="preserve"> </w:t>
            </w:r>
            <w:r w:rsidRPr="005B0B13">
              <w:rPr>
                <w:rStyle w:val="libAlaemChar"/>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Toc448912131 \h</w:instrText>
            </w:r>
            <w:r>
              <w:rPr>
                <w:noProof/>
                <w:webHidden/>
                <w:rtl/>
              </w:rPr>
              <w:instrText xml:space="preserve"> </w:instrText>
            </w:r>
            <w:r>
              <w:rPr>
                <w:noProof/>
                <w:webHidden/>
                <w:rtl/>
              </w:rPr>
            </w:r>
            <w:r>
              <w:rPr>
                <w:noProof/>
                <w:webHidden/>
                <w:rtl/>
              </w:rPr>
              <w:fldChar w:fldCharType="separate"/>
            </w:r>
            <w:r w:rsidR="00B76780">
              <w:rPr>
                <w:noProof/>
                <w:webHidden/>
                <w:rtl/>
              </w:rPr>
              <w:t>457</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132" w:history="1">
            <w:r w:rsidRPr="004D2775">
              <w:rPr>
                <w:rStyle w:val="Hyperlink"/>
                <w:rFonts w:hint="eastAsia"/>
                <w:noProof/>
                <w:rtl/>
              </w:rPr>
              <w:t>الحسن</w:t>
            </w:r>
            <w:r w:rsidRPr="004D2775">
              <w:rPr>
                <w:rStyle w:val="Hyperlink"/>
                <w:noProof/>
                <w:rtl/>
              </w:rPr>
              <w:t xml:space="preserve"> </w:t>
            </w:r>
            <w:r w:rsidRPr="004D2775">
              <w:rPr>
                <w:rStyle w:val="Hyperlink"/>
                <w:rFonts w:hint="eastAsia"/>
                <w:noProof/>
                <w:rtl/>
              </w:rPr>
              <w:t>المثنى</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الحسن</w:t>
            </w:r>
            <w:r w:rsidRPr="004D2775">
              <w:rPr>
                <w:rStyle w:val="Hyperlink"/>
                <w:noProof/>
                <w:rtl/>
              </w:rPr>
              <w:t xml:space="preserve"> </w:t>
            </w:r>
            <w:r w:rsidRPr="005B0B13">
              <w:rPr>
                <w:rStyle w:val="libAlaemChar"/>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Toc448912132 \h</w:instrText>
            </w:r>
            <w:r>
              <w:rPr>
                <w:noProof/>
                <w:webHidden/>
                <w:rtl/>
              </w:rPr>
              <w:instrText xml:space="preserve"> </w:instrText>
            </w:r>
            <w:r>
              <w:rPr>
                <w:noProof/>
                <w:webHidden/>
                <w:rtl/>
              </w:rPr>
            </w:r>
            <w:r>
              <w:rPr>
                <w:noProof/>
                <w:webHidden/>
                <w:rtl/>
              </w:rPr>
              <w:fldChar w:fldCharType="separate"/>
            </w:r>
            <w:r w:rsidR="00B76780">
              <w:rPr>
                <w:noProof/>
                <w:webHidden/>
                <w:rtl/>
              </w:rPr>
              <w:t>457</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133" w:history="1">
            <w:r w:rsidRPr="004D2775">
              <w:rPr>
                <w:rStyle w:val="Hyperlink"/>
                <w:rFonts w:hint="eastAsia"/>
                <w:noProof/>
                <w:rtl/>
              </w:rPr>
              <w:t>زيد</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الحسن</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علي</w:t>
            </w:r>
            <w:r w:rsidRPr="004D2775">
              <w:rPr>
                <w:rStyle w:val="Hyperlink"/>
                <w:noProof/>
                <w:rtl/>
              </w:rPr>
              <w:t xml:space="preserve"> </w:t>
            </w:r>
            <w:r w:rsidRPr="005B0B13">
              <w:rPr>
                <w:rStyle w:val="libAlaemChar"/>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Toc448912133 \h</w:instrText>
            </w:r>
            <w:r>
              <w:rPr>
                <w:noProof/>
                <w:webHidden/>
                <w:rtl/>
              </w:rPr>
              <w:instrText xml:space="preserve"> </w:instrText>
            </w:r>
            <w:r>
              <w:rPr>
                <w:noProof/>
                <w:webHidden/>
                <w:rtl/>
              </w:rPr>
            </w:r>
            <w:r>
              <w:rPr>
                <w:noProof/>
                <w:webHidden/>
                <w:rtl/>
              </w:rPr>
              <w:fldChar w:fldCharType="separate"/>
            </w:r>
            <w:r w:rsidR="00B76780">
              <w:rPr>
                <w:noProof/>
                <w:webHidden/>
                <w:rtl/>
              </w:rPr>
              <w:t>465</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134" w:history="1">
            <w:r w:rsidRPr="004D2775">
              <w:rPr>
                <w:rStyle w:val="Hyperlink"/>
                <w:rFonts w:hint="eastAsia"/>
                <w:noProof/>
                <w:rtl/>
              </w:rPr>
              <w:t>ذرّية</w:t>
            </w:r>
            <w:r w:rsidRPr="004D2775">
              <w:rPr>
                <w:rStyle w:val="Hyperlink"/>
                <w:noProof/>
                <w:rtl/>
              </w:rPr>
              <w:t xml:space="preserve"> </w:t>
            </w:r>
            <w:r w:rsidRPr="004D2775">
              <w:rPr>
                <w:rStyle w:val="Hyperlink"/>
                <w:rFonts w:hint="eastAsia"/>
                <w:noProof/>
                <w:rtl/>
              </w:rPr>
              <w:t>الحسين</w:t>
            </w:r>
            <w:r w:rsidRPr="004D2775">
              <w:rPr>
                <w:rStyle w:val="Hyperlink"/>
                <w:noProof/>
                <w:rtl/>
              </w:rPr>
              <w:t xml:space="preserve"> </w:t>
            </w:r>
            <w:r w:rsidRPr="005B0B13">
              <w:rPr>
                <w:rStyle w:val="libAlaemChar"/>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Toc448912134 \h</w:instrText>
            </w:r>
            <w:r>
              <w:rPr>
                <w:noProof/>
                <w:webHidden/>
                <w:rtl/>
              </w:rPr>
              <w:instrText xml:space="preserve"> </w:instrText>
            </w:r>
            <w:r>
              <w:rPr>
                <w:noProof/>
                <w:webHidden/>
                <w:rtl/>
              </w:rPr>
            </w:r>
            <w:r>
              <w:rPr>
                <w:noProof/>
                <w:webHidden/>
                <w:rtl/>
              </w:rPr>
              <w:fldChar w:fldCharType="separate"/>
            </w:r>
            <w:r w:rsidR="00B76780">
              <w:rPr>
                <w:noProof/>
                <w:webHidden/>
                <w:rtl/>
              </w:rPr>
              <w:t>469</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135" w:history="1">
            <w:r w:rsidRPr="004D2775">
              <w:rPr>
                <w:rStyle w:val="Hyperlink"/>
                <w:rFonts w:hint="eastAsia"/>
                <w:noProof/>
                <w:rtl/>
              </w:rPr>
              <w:t>علي</w:t>
            </w:r>
            <w:r w:rsidRPr="004D2775">
              <w:rPr>
                <w:rStyle w:val="Hyperlink"/>
                <w:noProof/>
                <w:rtl/>
              </w:rPr>
              <w:t xml:space="preserve"> </w:t>
            </w:r>
            <w:r w:rsidRPr="004D2775">
              <w:rPr>
                <w:rStyle w:val="Hyperlink"/>
                <w:rFonts w:hint="eastAsia"/>
                <w:noProof/>
                <w:rtl/>
              </w:rPr>
              <w:t>بن</w:t>
            </w:r>
            <w:r w:rsidRPr="004D2775">
              <w:rPr>
                <w:rStyle w:val="Hyperlink"/>
                <w:noProof/>
                <w:rtl/>
              </w:rPr>
              <w:t xml:space="preserve"> </w:t>
            </w:r>
            <w:r w:rsidRPr="004D2775">
              <w:rPr>
                <w:rStyle w:val="Hyperlink"/>
                <w:rFonts w:hint="eastAsia"/>
                <w:noProof/>
                <w:rtl/>
              </w:rPr>
              <w:t>الحسين</w:t>
            </w:r>
            <w:r w:rsidRPr="004D2775">
              <w:rPr>
                <w:rStyle w:val="Hyperlink"/>
                <w:noProof/>
                <w:rtl/>
              </w:rPr>
              <w:t xml:space="preserve"> </w:t>
            </w:r>
            <w:r w:rsidRPr="005B0B13">
              <w:rPr>
                <w:rStyle w:val="libAlaemChar"/>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Toc448912135 \h</w:instrText>
            </w:r>
            <w:r>
              <w:rPr>
                <w:noProof/>
                <w:webHidden/>
                <w:rtl/>
              </w:rPr>
              <w:instrText xml:space="preserve"> </w:instrText>
            </w:r>
            <w:r>
              <w:rPr>
                <w:noProof/>
                <w:webHidden/>
                <w:rtl/>
              </w:rPr>
            </w:r>
            <w:r>
              <w:rPr>
                <w:noProof/>
                <w:webHidden/>
                <w:rtl/>
              </w:rPr>
              <w:fldChar w:fldCharType="separate"/>
            </w:r>
            <w:r w:rsidR="00B76780">
              <w:rPr>
                <w:noProof/>
                <w:webHidden/>
                <w:rtl/>
              </w:rPr>
              <w:t>469</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136" w:history="1">
            <w:r w:rsidRPr="004D2775">
              <w:rPr>
                <w:rStyle w:val="Hyperlink"/>
                <w:rFonts w:hint="eastAsia"/>
                <w:noProof/>
                <w:rtl/>
              </w:rPr>
              <w:t>محمد</w:t>
            </w:r>
            <w:r w:rsidRPr="004D2775">
              <w:rPr>
                <w:rStyle w:val="Hyperlink"/>
                <w:noProof/>
                <w:rtl/>
              </w:rPr>
              <w:t xml:space="preserve"> </w:t>
            </w:r>
            <w:r w:rsidRPr="004D2775">
              <w:rPr>
                <w:rStyle w:val="Hyperlink"/>
                <w:rFonts w:hint="eastAsia"/>
                <w:noProof/>
                <w:rtl/>
              </w:rPr>
              <w:t>الباقر</w:t>
            </w:r>
            <w:r w:rsidRPr="004D2775">
              <w:rPr>
                <w:rStyle w:val="Hyperlink"/>
                <w:noProof/>
                <w:rtl/>
              </w:rPr>
              <w:t xml:space="preserve"> </w:t>
            </w:r>
            <w:r w:rsidRPr="005B0B13">
              <w:rPr>
                <w:rStyle w:val="libAlaemChar"/>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Toc448912136 \h</w:instrText>
            </w:r>
            <w:r>
              <w:rPr>
                <w:noProof/>
                <w:webHidden/>
                <w:rtl/>
              </w:rPr>
              <w:instrText xml:space="preserve"> </w:instrText>
            </w:r>
            <w:r>
              <w:rPr>
                <w:noProof/>
                <w:webHidden/>
                <w:rtl/>
              </w:rPr>
            </w:r>
            <w:r>
              <w:rPr>
                <w:noProof/>
                <w:webHidden/>
                <w:rtl/>
              </w:rPr>
              <w:fldChar w:fldCharType="separate"/>
            </w:r>
            <w:r w:rsidR="00B76780">
              <w:rPr>
                <w:noProof/>
                <w:webHidden/>
                <w:rtl/>
              </w:rPr>
              <w:t>472</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137" w:history="1">
            <w:r w:rsidRPr="004D2775">
              <w:rPr>
                <w:rStyle w:val="Hyperlink"/>
                <w:rFonts w:hint="eastAsia"/>
                <w:noProof/>
                <w:rtl/>
              </w:rPr>
              <w:t>جعفر</w:t>
            </w:r>
            <w:r w:rsidRPr="004D2775">
              <w:rPr>
                <w:rStyle w:val="Hyperlink"/>
                <w:noProof/>
                <w:rtl/>
              </w:rPr>
              <w:t xml:space="preserve"> </w:t>
            </w:r>
            <w:r w:rsidRPr="004D2775">
              <w:rPr>
                <w:rStyle w:val="Hyperlink"/>
                <w:rFonts w:hint="eastAsia"/>
                <w:noProof/>
                <w:rtl/>
              </w:rPr>
              <w:t>الصادق</w:t>
            </w:r>
            <w:r w:rsidRPr="004D2775">
              <w:rPr>
                <w:rStyle w:val="Hyperlink"/>
                <w:noProof/>
                <w:rtl/>
              </w:rPr>
              <w:t xml:space="preserve"> </w:t>
            </w:r>
            <w:r w:rsidRPr="005B0B13">
              <w:rPr>
                <w:rStyle w:val="libAlaemChar"/>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Toc448912137 \h</w:instrText>
            </w:r>
            <w:r>
              <w:rPr>
                <w:noProof/>
                <w:webHidden/>
                <w:rtl/>
              </w:rPr>
              <w:instrText xml:space="preserve"> </w:instrText>
            </w:r>
            <w:r>
              <w:rPr>
                <w:noProof/>
                <w:webHidden/>
                <w:rtl/>
              </w:rPr>
            </w:r>
            <w:r>
              <w:rPr>
                <w:noProof/>
                <w:webHidden/>
                <w:rtl/>
              </w:rPr>
              <w:fldChar w:fldCharType="separate"/>
            </w:r>
            <w:r w:rsidR="00B76780">
              <w:rPr>
                <w:noProof/>
                <w:webHidden/>
                <w:rtl/>
              </w:rPr>
              <w:t>472</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138" w:history="1">
            <w:r w:rsidRPr="004D2775">
              <w:rPr>
                <w:rStyle w:val="Hyperlink"/>
                <w:rFonts w:hint="eastAsia"/>
                <w:noProof/>
                <w:rtl/>
              </w:rPr>
              <w:t>حصة</w:t>
            </w:r>
            <w:r w:rsidRPr="004D2775">
              <w:rPr>
                <w:rStyle w:val="Hyperlink"/>
                <w:noProof/>
                <w:rtl/>
              </w:rPr>
              <w:t xml:space="preserve"> </w:t>
            </w:r>
            <w:r w:rsidRPr="004D2775">
              <w:rPr>
                <w:rStyle w:val="Hyperlink"/>
                <w:rFonts w:hint="eastAsia"/>
                <w:noProof/>
                <w:rtl/>
              </w:rPr>
              <w:t>الكوفة</w:t>
            </w:r>
            <w:r w:rsidRPr="004D2775">
              <w:rPr>
                <w:rStyle w:val="Hyperlink"/>
                <w:noProof/>
                <w:rtl/>
              </w:rPr>
              <w:t xml:space="preserve"> </w:t>
            </w:r>
            <w:r w:rsidRPr="004D2775">
              <w:rPr>
                <w:rStyle w:val="Hyperlink"/>
                <w:rFonts w:hint="eastAsia"/>
                <w:noProof/>
                <w:rtl/>
              </w:rPr>
              <w:t>من</w:t>
            </w:r>
            <w:r w:rsidRPr="004D2775">
              <w:rPr>
                <w:rStyle w:val="Hyperlink"/>
                <w:noProof/>
                <w:rtl/>
              </w:rPr>
              <w:t xml:space="preserve"> </w:t>
            </w:r>
            <w:r w:rsidRPr="004D2775">
              <w:rPr>
                <w:rStyle w:val="Hyperlink"/>
                <w:rFonts w:hint="eastAsia"/>
                <w:noProof/>
                <w:rtl/>
              </w:rPr>
              <w:t>نشاط</w:t>
            </w:r>
            <w:r w:rsidRPr="004D2775">
              <w:rPr>
                <w:rStyle w:val="Hyperlink"/>
                <w:noProof/>
                <w:rtl/>
              </w:rPr>
              <w:t xml:space="preserve"> </w:t>
            </w:r>
            <w:r w:rsidRPr="004D2775">
              <w:rPr>
                <w:rStyle w:val="Hyperlink"/>
                <w:rFonts w:hint="eastAsia"/>
                <w:noProof/>
                <w:rtl/>
              </w:rPr>
              <w:t>الأئمّة</w:t>
            </w:r>
            <w:r w:rsidRPr="004D2775">
              <w:rPr>
                <w:rStyle w:val="Hyperlink"/>
                <w:noProof/>
                <w:rtl/>
              </w:rPr>
              <w:t xml:space="preserve"> </w:t>
            </w:r>
            <w:r w:rsidRPr="005B0B13">
              <w:rPr>
                <w:rStyle w:val="libAlaemChar"/>
                <w:rFonts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Toc448912138 \h</w:instrText>
            </w:r>
            <w:r>
              <w:rPr>
                <w:noProof/>
                <w:webHidden/>
                <w:rtl/>
              </w:rPr>
              <w:instrText xml:space="preserve"> </w:instrText>
            </w:r>
            <w:r>
              <w:rPr>
                <w:noProof/>
                <w:webHidden/>
                <w:rtl/>
              </w:rPr>
            </w:r>
            <w:r>
              <w:rPr>
                <w:noProof/>
                <w:webHidden/>
                <w:rtl/>
              </w:rPr>
              <w:fldChar w:fldCharType="separate"/>
            </w:r>
            <w:r w:rsidR="00B76780">
              <w:rPr>
                <w:noProof/>
                <w:webHidden/>
                <w:rtl/>
              </w:rPr>
              <w:t>475</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139" w:history="1">
            <w:r w:rsidRPr="004D2775">
              <w:rPr>
                <w:rStyle w:val="Hyperlink"/>
                <w:rFonts w:hint="eastAsia"/>
                <w:noProof/>
                <w:rtl/>
              </w:rPr>
              <w:t>خلاصة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Toc448912139 \h</w:instrText>
            </w:r>
            <w:r>
              <w:rPr>
                <w:noProof/>
                <w:webHidden/>
                <w:rtl/>
              </w:rPr>
              <w:instrText xml:space="preserve"> </w:instrText>
            </w:r>
            <w:r>
              <w:rPr>
                <w:noProof/>
                <w:webHidden/>
                <w:rtl/>
              </w:rPr>
            </w:r>
            <w:r>
              <w:rPr>
                <w:noProof/>
                <w:webHidden/>
                <w:rtl/>
              </w:rPr>
              <w:fldChar w:fldCharType="separate"/>
            </w:r>
            <w:r w:rsidR="00B76780">
              <w:rPr>
                <w:noProof/>
                <w:webHidden/>
                <w:rtl/>
              </w:rPr>
              <w:t>476</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140" w:history="1">
            <w:r w:rsidRPr="004D2775">
              <w:rPr>
                <w:rStyle w:val="Hyperlink"/>
                <w:rFonts w:hint="eastAsia"/>
                <w:noProof/>
                <w:rtl/>
              </w:rPr>
              <w:t>الظاهرة</w:t>
            </w:r>
            <w:r w:rsidRPr="004D2775">
              <w:rPr>
                <w:rStyle w:val="Hyperlink"/>
                <w:noProof/>
                <w:rtl/>
              </w:rPr>
              <w:t xml:space="preserve"> </w:t>
            </w:r>
            <w:r w:rsidRPr="004D2775">
              <w:rPr>
                <w:rStyle w:val="Hyperlink"/>
                <w:rFonts w:hint="eastAsia"/>
                <w:noProof/>
                <w:rtl/>
              </w:rPr>
              <w:t>الأولى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Toc448912140 \h</w:instrText>
            </w:r>
            <w:r>
              <w:rPr>
                <w:noProof/>
                <w:webHidden/>
                <w:rtl/>
              </w:rPr>
              <w:instrText xml:space="preserve"> </w:instrText>
            </w:r>
            <w:r>
              <w:rPr>
                <w:noProof/>
                <w:webHidden/>
                <w:rtl/>
              </w:rPr>
            </w:r>
            <w:r>
              <w:rPr>
                <w:noProof/>
                <w:webHidden/>
                <w:rtl/>
              </w:rPr>
              <w:fldChar w:fldCharType="separate"/>
            </w:r>
            <w:r w:rsidR="00B76780">
              <w:rPr>
                <w:noProof/>
                <w:webHidden/>
                <w:rtl/>
              </w:rPr>
              <w:t>477</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141" w:history="1">
            <w:r w:rsidRPr="004D2775">
              <w:rPr>
                <w:rStyle w:val="Hyperlink"/>
                <w:rFonts w:hint="eastAsia"/>
                <w:noProof/>
                <w:rtl/>
              </w:rPr>
              <w:t>الظاهرة</w:t>
            </w:r>
            <w:r w:rsidRPr="004D2775">
              <w:rPr>
                <w:rStyle w:val="Hyperlink"/>
                <w:noProof/>
                <w:rtl/>
              </w:rPr>
              <w:t xml:space="preserve"> </w:t>
            </w:r>
            <w:r w:rsidRPr="004D2775">
              <w:rPr>
                <w:rStyle w:val="Hyperlink"/>
                <w:rFonts w:hint="eastAsia"/>
                <w:noProof/>
                <w:rtl/>
              </w:rPr>
              <w:t>الثانية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Toc448912141 \h</w:instrText>
            </w:r>
            <w:r>
              <w:rPr>
                <w:noProof/>
                <w:webHidden/>
                <w:rtl/>
              </w:rPr>
              <w:instrText xml:space="preserve"> </w:instrText>
            </w:r>
            <w:r>
              <w:rPr>
                <w:noProof/>
                <w:webHidden/>
                <w:rtl/>
              </w:rPr>
            </w:r>
            <w:r>
              <w:rPr>
                <w:noProof/>
                <w:webHidden/>
                <w:rtl/>
              </w:rPr>
              <w:fldChar w:fldCharType="separate"/>
            </w:r>
            <w:r w:rsidR="00B76780">
              <w:rPr>
                <w:noProof/>
                <w:webHidden/>
                <w:rtl/>
              </w:rPr>
              <w:t>477</w:t>
            </w:r>
            <w:r>
              <w:rPr>
                <w:noProof/>
                <w:webHidden/>
                <w:rtl/>
              </w:rPr>
              <w:fldChar w:fldCharType="end"/>
            </w:r>
          </w:hyperlink>
        </w:p>
        <w:p w:rsidR="00CA1309" w:rsidRDefault="00CA1309" w:rsidP="002C4C33">
          <w:pPr>
            <w:pStyle w:val="libNormal"/>
            <w:rPr>
              <w:rStyle w:val="Hyperlink"/>
              <w:noProof/>
            </w:rPr>
          </w:pPr>
          <w:r>
            <w:rPr>
              <w:rStyle w:val="Hyperlink"/>
              <w:noProof/>
              <w:rtl/>
            </w:rPr>
            <w:br w:type="page"/>
          </w:r>
        </w:p>
        <w:p w:rsidR="00CA1309" w:rsidRDefault="00CA1309" w:rsidP="00CA1309">
          <w:pPr>
            <w:pStyle w:val="TOC2"/>
            <w:tabs>
              <w:tab w:val="right" w:leader="dot" w:pos="7786"/>
            </w:tabs>
            <w:rPr>
              <w:rFonts w:asciiTheme="minorHAnsi" w:eastAsiaTheme="minorEastAsia" w:hAnsiTheme="minorHAnsi" w:cstheme="minorBidi"/>
              <w:noProof/>
              <w:color w:val="auto"/>
              <w:sz w:val="22"/>
              <w:szCs w:val="22"/>
              <w:rtl/>
            </w:rPr>
          </w:pPr>
          <w:hyperlink w:anchor="_Toc448912142" w:history="1">
            <w:r w:rsidRPr="004D2775">
              <w:rPr>
                <w:rStyle w:val="Hyperlink"/>
                <w:rFonts w:hint="eastAsia"/>
                <w:noProof/>
                <w:rtl/>
              </w:rPr>
              <w:t>الباب</w:t>
            </w:r>
            <w:r w:rsidRPr="004D2775">
              <w:rPr>
                <w:rStyle w:val="Hyperlink"/>
                <w:noProof/>
                <w:rtl/>
              </w:rPr>
              <w:t xml:space="preserve"> </w:t>
            </w:r>
            <w:r w:rsidRPr="004D2775">
              <w:rPr>
                <w:rStyle w:val="Hyperlink"/>
                <w:rFonts w:hint="eastAsia"/>
                <w:noProof/>
                <w:rtl/>
              </w:rPr>
              <w:t>الخامس</w:t>
            </w:r>
            <w:r w:rsidRPr="004D2775">
              <w:rPr>
                <w:rStyle w:val="Hyperlink"/>
                <w:noProof/>
                <w:rtl/>
              </w:rPr>
              <w:t>:</w:t>
            </w:r>
            <w:r>
              <w:rPr>
                <w:rStyle w:val="Hyperlink"/>
                <w:rFonts w:hint="cs"/>
                <w:noProof/>
                <w:rtl/>
              </w:rPr>
              <w:t xml:space="preserve"> </w:t>
            </w:r>
          </w:hyperlink>
          <w:hyperlink w:anchor="_Toc448912143" w:history="1">
            <w:r w:rsidRPr="004D2775">
              <w:rPr>
                <w:rStyle w:val="Hyperlink"/>
                <w:rFonts w:hint="eastAsia"/>
                <w:noProof/>
                <w:rtl/>
              </w:rPr>
              <w:t>خلاصة</w:t>
            </w:r>
            <w:r w:rsidRPr="004D2775">
              <w:rPr>
                <w:rStyle w:val="Hyperlink"/>
                <w:noProof/>
                <w:rtl/>
              </w:rPr>
              <w:t xml:space="preserve"> </w:t>
            </w:r>
            <w:r w:rsidRPr="004D2775">
              <w:rPr>
                <w:rStyle w:val="Hyperlink"/>
                <w:rFonts w:hint="eastAsia"/>
                <w:noProof/>
                <w:rtl/>
              </w:rPr>
              <w:t>وخاتمة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Toc448912143 \h</w:instrText>
            </w:r>
            <w:r>
              <w:rPr>
                <w:noProof/>
                <w:webHidden/>
                <w:rtl/>
              </w:rPr>
              <w:instrText xml:space="preserve"> </w:instrText>
            </w:r>
            <w:r>
              <w:rPr>
                <w:noProof/>
                <w:webHidden/>
                <w:rtl/>
              </w:rPr>
            </w:r>
            <w:r>
              <w:rPr>
                <w:noProof/>
                <w:webHidden/>
                <w:rtl/>
              </w:rPr>
              <w:fldChar w:fldCharType="separate"/>
            </w:r>
            <w:r w:rsidR="00B76780">
              <w:rPr>
                <w:noProof/>
                <w:webHidden/>
                <w:rtl/>
              </w:rPr>
              <w:t>479</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144" w:history="1">
            <w:r w:rsidRPr="004D2775">
              <w:rPr>
                <w:rStyle w:val="Hyperlink"/>
                <w:rFonts w:hint="eastAsia"/>
                <w:noProof/>
                <w:rtl/>
              </w:rPr>
              <w:t>الحسين</w:t>
            </w:r>
            <w:r w:rsidRPr="004D2775">
              <w:rPr>
                <w:rStyle w:val="Hyperlink"/>
                <w:noProof/>
                <w:rtl/>
              </w:rPr>
              <w:t xml:space="preserve"> </w:t>
            </w:r>
            <w:r w:rsidRPr="005B0B13">
              <w:rPr>
                <w:rStyle w:val="libAlaemChar"/>
                <w:rFonts w:hint="eastAsia"/>
                <w:noProof/>
                <w:rtl/>
              </w:rPr>
              <w:t>عليه‌السلام</w:t>
            </w:r>
            <w:r w:rsidRPr="004D2775">
              <w:rPr>
                <w:rStyle w:val="Hyperlink"/>
                <w:noProof/>
                <w:rtl/>
              </w:rPr>
              <w:t xml:space="preserve"> </w:t>
            </w:r>
            <w:r w:rsidRPr="004D2775">
              <w:rPr>
                <w:rStyle w:val="Hyperlink"/>
                <w:rFonts w:hint="eastAsia"/>
                <w:noProof/>
                <w:rtl/>
              </w:rPr>
              <w:t>المظلوم</w:t>
            </w:r>
            <w:r w:rsidRPr="004D2775">
              <w:rPr>
                <w:rStyle w:val="Hyperlink"/>
                <w:noProof/>
                <w:rtl/>
              </w:rPr>
              <w:t xml:space="preserve"> </w:t>
            </w:r>
            <w:r w:rsidRPr="004D2775">
              <w:rPr>
                <w:rStyle w:val="Hyperlink"/>
                <w:rFonts w:hint="eastAsia"/>
                <w:noProof/>
                <w:rtl/>
              </w:rPr>
              <w:t>الفاتح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Toc448912144 \h</w:instrText>
            </w:r>
            <w:r>
              <w:rPr>
                <w:noProof/>
                <w:webHidden/>
                <w:rtl/>
              </w:rPr>
              <w:instrText xml:space="preserve"> </w:instrText>
            </w:r>
            <w:r>
              <w:rPr>
                <w:noProof/>
                <w:webHidden/>
                <w:rtl/>
              </w:rPr>
            </w:r>
            <w:r>
              <w:rPr>
                <w:noProof/>
                <w:webHidden/>
                <w:rtl/>
              </w:rPr>
              <w:fldChar w:fldCharType="separate"/>
            </w:r>
            <w:r w:rsidR="00B76780">
              <w:rPr>
                <w:noProof/>
                <w:webHidden/>
                <w:rtl/>
              </w:rPr>
              <w:t>481</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145" w:history="1">
            <w:r w:rsidRPr="004D2775">
              <w:rPr>
                <w:rStyle w:val="Hyperlink"/>
                <w:rFonts w:hint="eastAsia"/>
                <w:noProof/>
                <w:rtl/>
              </w:rPr>
              <w:t>أولاً</w:t>
            </w:r>
            <w:r w:rsidRPr="004D2775">
              <w:rPr>
                <w:rStyle w:val="Hyperlink"/>
                <w:noProof/>
                <w:rtl/>
              </w:rPr>
              <w:t xml:space="preserve">: </w:t>
            </w:r>
            <w:r w:rsidRPr="004D2775">
              <w:rPr>
                <w:rStyle w:val="Hyperlink"/>
                <w:rFonts w:hint="eastAsia"/>
                <w:noProof/>
                <w:rtl/>
              </w:rPr>
              <w:t>دولة</w:t>
            </w:r>
            <w:r w:rsidRPr="004D2775">
              <w:rPr>
                <w:rStyle w:val="Hyperlink"/>
                <w:noProof/>
                <w:rtl/>
              </w:rPr>
              <w:t xml:space="preserve"> </w:t>
            </w:r>
            <w:r w:rsidRPr="004D2775">
              <w:rPr>
                <w:rStyle w:val="Hyperlink"/>
                <w:rFonts w:hint="eastAsia"/>
                <w:noProof/>
                <w:rtl/>
              </w:rPr>
              <w:t>معاوية</w:t>
            </w:r>
            <w:r w:rsidRPr="004D2775">
              <w:rPr>
                <w:rStyle w:val="Hyperlink"/>
                <w:noProof/>
                <w:rtl/>
              </w:rPr>
              <w:t xml:space="preserve"> </w:t>
            </w:r>
            <w:r w:rsidRPr="004D2775">
              <w:rPr>
                <w:rStyle w:val="Hyperlink"/>
                <w:rFonts w:hint="eastAsia"/>
                <w:noProof/>
                <w:rtl/>
              </w:rPr>
              <w:t>القوية</w:t>
            </w:r>
            <w:r w:rsidRPr="004D2775">
              <w:rPr>
                <w:rStyle w:val="Hyperlink"/>
                <w:noProof/>
                <w:rtl/>
              </w:rPr>
              <w:t xml:space="preserve"> </w:t>
            </w:r>
            <w:r w:rsidRPr="004D2775">
              <w:rPr>
                <w:rStyle w:val="Hyperlink"/>
                <w:rFonts w:hint="eastAsia"/>
                <w:noProof/>
                <w:rtl/>
              </w:rPr>
              <w:t>بجيشها</w:t>
            </w:r>
            <w:r w:rsidRPr="004D2775">
              <w:rPr>
                <w:rStyle w:val="Hyperlink"/>
                <w:noProof/>
                <w:rtl/>
              </w:rPr>
              <w:t xml:space="preserve"> </w:t>
            </w:r>
            <w:r w:rsidRPr="004D2775">
              <w:rPr>
                <w:rStyle w:val="Hyperlink"/>
                <w:rFonts w:hint="eastAsia"/>
                <w:noProof/>
                <w:rtl/>
              </w:rPr>
              <w:t>وقوى</w:t>
            </w:r>
            <w:r w:rsidRPr="004D2775">
              <w:rPr>
                <w:rStyle w:val="Hyperlink"/>
                <w:noProof/>
                <w:rtl/>
              </w:rPr>
              <w:t xml:space="preserve"> </w:t>
            </w:r>
            <w:r w:rsidRPr="004D2775">
              <w:rPr>
                <w:rStyle w:val="Hyperlink"/>
                <w:rFonts w:hint="eastAsia"/>
                <w:noProof/>
                <w:rtl/>
              </w:rPr>
              <w:t>أمنها</w:t>
            </w:r>
            <w:r w:rsidRPr="004D2775">
              <w:rPr>
                <w:rStyle w:val="Hyperlink"/>
                <w:noProof/>
                <w:rtl/>
              </w:rPr>
              <w:t xml:space="preserve"> </w:t>
            </w:r>
            <w:r w:rsidRPr="004D2775">
              <w:rPr>
                <w:rStyle w:val="Hyperlink"/>
                <w:rFonts w:hint="eastAsia"/>
                <w:noProof/>
                <w:rtl/>
              </w:rPr>
              <w:t>الداخلي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Toc448912145 \h</w:instrText>
            </w:r>
            <w:r>
              <w:rPr>
                <w:noProof/>
                <w:webHidden/>
                <w:rtl/>
              </w:rPr>
              <w:instrText xml:space="preserve"> </w:instrText>
            </w:r>
            <w:r>
              <w:rPr>
                <w:noProof/>
                <w:webHidden/>
                <w:rtl/>
              </w:rPr>
            </w:r>
            <w:r>
              <w:rPr>
                <w:noProof/>
                <w:webHidden/>
                <w:rtl/>
              </w:rPr>
              <w:fldChar w:fldCharType="separate"/>
            </w:r>
            <w:r w:rsidR="00B76780">
              <w:rPr>
                <w:noProof/>
                <w:webHidden/>
                <w:rtl/>
              </w:rPr>
              <w:t>481</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146" w:history="1">
            <w:r w:rsidRPr="004D2775">
              <w:rPr>
                <w:rStyle w:val="Hyperlink"/>
                <w:rFonts w:hint="eastAsia"/>
                <w:noProof/>
                <w:rtl/>
              </w:rPr>
              <w:t>ثانياً</w:t>
            </w:r>
            <w:r w:rsidRPr="004D2775">
              <w:rPr>
                <w:rStyle w:val="Hyperlink"/>
                <w:noProof/>
                <w:rtl/>
              </w:rPr>
              <w:t xml:space="preserve">: </w:t>
            </w:r>
            <w:r w:rsidRPr="004D2775">
              <w:rPr>
                <w:rStyle w:val="Hyperlink"/>
                <w:rFonts w:hint="eastAsia"/>
                <w:noProof/>
                <w:rtl/>
              </w:rPr>
              <w:t>على</w:t>
            </w:r>
            <w:r w:rsidRPr="004D2775">
              <w:rPr>
                <w:rStyle w:val="Hyperlink"/>
                <w:noProof/>
                <w:rtl/>
              </w:rPr>
              <w:t xml:space="preserve"> </w:t>
            </w:r>
            <w:r w:rsidRPr="004D2775">
              <w:rPr>
                <w:rStyle w:val="Hyperlink"/>
                <w:rFonts w:hint="eastAsia"/>
                <w:noProof/>
                <w:rtl/>
              </w:rPr>
              <w:t>أساس</w:t>
            </w:r>
            <w:r w:rsidRPr="004D2775">
              <w:rPr>
                <w:rStyle w:val="Hyperlink"/>
                <w:noProof/>
                <w:rtl/>
              </w:rPr>
              <w:t xml:space="preserve"> </w:t>
            </w:r>
            <w:r w:rsidRPr="004D2775">
              <w:rPr>
                <w:rStyle w:val="Hyperlink"/>
                <w:rFonts w:hint="eastAsia"/>
                <w:noProof/>
                <w:rtl/>
              </w:rPr>
              <w:t>تلك</w:t>
            </w:r>
            <w:r w:rsidRPr="004D2775">
              <w:rPr>
                <w:rStyle w:val="Hyperlink"/>
                <w:noProof/>
                <w:rtl/>
              </w:rPr>
              <w:t xml:space="preserve"> </w:t>
            </w:r>
            <w:r w:rsidRPr="004D2775">
              <w:rPr>
                <w:rStyle w:val="Hyperlink"/>
                <w:rFonts w:hint="eastAsia"/>
                <w:noProof/>
                <w:rtl/>
              </w:rPr>
              <w:t>السياسة</w:t>
            </w:r>
            <w:r w:rsidRPr="004D2775">
              <w:rPr>
                <w:rStyle w:val="Hyperlink"/>
                <w:noProof/>
                <w:rtl/>
              </w:rPr>
              <w:t xml:space="preserve"> </w:t>
            </w:r>
            <w:r w:rsidRPr="004D2775">
              <w:rPr>
                <w:rStyle w:val="Hyperlink"/>
                <w:rFonts w:hint="eastAsia"/>
                <w:noProof/>
                <w:rtl/>
              </w:rPr>
              <w:t>صار</w:t>
            </w:r>
            <w:r w:rsidRPr="004D2775">
              <w:rPr>
                <w:rStyle w:val="Hyperlink"/>
                <w:noProof/>
                <w:rtl/>
              </w:rPr>
              <w:t xml:space="preserve"> </w:t>
            </w:r>
            <w:r w:rsidRPr="004D2775">
              <w:rPr>
                <w:rStyle w:val="Hyperlink"/>
                <w:rFonts w:hint="eastAsia"/>
                <w:noProof/>
                <w:rtl/>
              </w:rPr>
              <w:t>الجيل</w:t>
            </w:r>
            <w:r w:rsidRPr="004D2775">
              <w:rPr>
                <w:rStyle w:val="Hyperlink"/>
                <w:noProof/>
                <w:rtl/>
              </w:rPr>
              <w:t xml:space="preserve"> </w:t>
            </w:r>
            <w:r w:rsidRPr="004D2775">
              <w:rPr>
                <w:rStyle w:val="Hyperlink"/>
                <w:rFonts w:hint="eastAsia"/>
                <w:noProof/>
                <w:rtl/>
              </w:rPr>
              <w:t>الجديد</w:t>
            </w:r>
            <w:r w:rsidRPr="004D2775">
              <w:rPr>
                <w:rStyle w:val="Hyperlink"/>
                <w:noProof/>
                <w:rtl/>
              </w:rPr>
              <w:t xml:space="preserve"> </w:t>
            </w:r>
            <w:r w:rsidRPr="004D2775">
              <w:rPr>
                <w:rStyle w:val="Hyperlink"/>
                <w:rFonts w:hint="eastAsia"/>
                <w:noProof/>
                <w:rtl/>
              </w:rPr>
              <w:t>في</w:t>
            </w:r>
            <w:r w:rsidRPr="004D2775">
              <w:rPr>
                <w:rStyle w:val="Hyperlink"/>
                <w:noProof/>
                <w:rtl/>
              </w:rPr>
              <w:t xml:space="preserve"> </w:t>
            </w:r>
            <w:r w:rsidRPr="004D2775">
              <w:rPr>
                <w:rStyle w:val="Hyperlink"/>
                <w:rFonts w:hint="eastAsia"/>
                <w:noProof/>
                <w:rtl/>
              </w:rPr>
              <w:t>الأمّة</w:t>
            </w:r>
            <w:r w:rsidRPr="004D2775">
              <w:rPr>
                <w:rStyle w:val="Hyperlink"/>
                <w:noProof/>
                <w:rtl/>
              </w:rPr>
              <w:t xml:space="preserve"> </w:t>
            </w:r>
            <w:r w:rsidRPr="004D2775">
              <w:rPr>
                <w:rStyle w:val="Hyperlink"/>
                <w:rFonts w:hint="eastAsia"/>
                <w:noProof/>
                <w:rtl/>
              </w:rPr>
              <w:t>يبغض</w:t>
            </w:r>
            <w:r w:rsidRPr="004D2775">
              <w:rPr>
                <w:rStyle w:val="Hyperlink"/>
                <w:noProof/>
                <w:rtl/>
              </w:rPr>
              <w:t xml:space="preserve"> </w:t>
            </w:r>
            <w:r w:rsidRPr="004D2775">
              <w:rPr>
                <w:rStyle w:val="Hyperlink"/>
                <w:rFonts w:hint="eastAsia"/>
                <w:noProof/>
                <w:rtl/>
              </w:rPr>
              <w:t>علياً</w:t>
            </w:r>
            <w:r w:rsidRPr="004D2775">
              <w:rPr>
                <w:rStyle w:val="Hyperlink"/>
                <w:noProof/>
                <w:rtl/>
              </w:rPr>
              <w:t xml:space="preserve"> </w:t>
            </w:r>
            <w:r w:rsidRPr="004D2775">
              <w:rPr>
                <w:rStyle w:val="Hyperlink"/>
                <w:rFonts w:hint="eastAsia"/>
                <w:noProof/>
                <w:rtl/>
              </w:rPr>
              <w:t>ويلعنه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Toc448912146 \h</w:instrText>
            </w:r>
            <w:r>
              <w:rPr>
                <w:noProof/>
                <w:webHidden/>
                <w:rtl/>
              </w:rPr>
              <w:instrText xml:space="preserve"> </w:instrText>
            </w:r>
            <w:r>
              <w:rPr>
                <w:noProof/>
                <w:webHidden/>
                <w:rtl/>
              </w:rPr>
            </w:r>
            <w:r>
              <w:rPr>
                <w:noProof/>
                <w:webHidden/>
                <w:rtl/>
              </w:rPr>
              <w:fldChar w:fldCharType="separate"/>
            </w:r>
            <w:r w:rsidR="00B76780">
              <w:rPr>
                <w:noProof/>
                <w:webHidden/>
                <w:rtl/>
              </w:rPr>
              <w:t>485</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147" w:history="1">
            <w:r w:rsidRPr="004D2775">
              <w:rPr>
                <w:rStyle w:val="Hyperlink"/>
                <w:rFonts w:hint="eastAsia"/>
                <w:noProof/>
                <w:rtl/>
              </w:rPr>
              <w:t>ثالثاً</w:t>
            </w:r>
            <w:r w:rsidRPr="004D2775">
              <w:rPr>
                <w:rStyle w:val="Hyperlink"/>
                <w:noProof/>
                <w:rtl/>
              </w:rPr>
              <w:t xml:space="preserve">: </w:t>
            </w:r>
            <w:r w:rsidRPr="004D2775">
              <w:rPr>
                <w:rStyle w:val="Hyperlink"/>
                <w:rFonts w:hint="eastAsia"/>
                <w:noProof/>
                <w:rtl/>
              </w:rPr>
              <w:t>شيعة</w:t>
            </w:r>
            <w:r w:rsidRPr="004D2775">
              <w:rPr>
                <w:rStyle w:val="Hyperlink"/>
                <w:noProof/>
                <w:rtl/>
              </w:rPr>
              <w:t xml:space="preserve"> </w:t>
            </w:r>
            <w:r w:rsidRPr="004D2775">
              <w:rPr>
                <w:rStyle w:val="Hyperlink"/>
                <w:rFonts w:hint="eastAsia"/>
                <w:noProof/>
                <w:rtl/>
              </w:rPr>
              <w:t>علي</w:t>
            </w:r>
            <w:r w:rsidRPr="004D2775">
              <w:rPr>
                <w:rStyle w:val="Hyperlink"/>
                <w:noProof/>
                <w:rtl/>
              </w:rPr>
              <w:t xml:space="preserve"> </w:t>
            </w:r>
            <w:r w:rsidRPr="005B0B13">
              <w:rPr>
                <w:rStyle w:val="libAlaemChar"/>
                <w:rFonts w:hint="eastAsia"/>
                <w:noProof/>
                <w:rtl/>
              </w:rPr>
              <w:t>عليه‌السلام</w:t>
            </w:r>
            <w:r w:rsidRPr="004D2775">
              <w:rPr>
                <w:rStyle w:val="Hyperlink"/>
                <w:noProof/>
                <w:rtl/>
              </w:rPr>
              <w:t xml:space="preserve"> </w:t>
            </w:r>
            <w:r w:rsidRPr="004D2775">
              <w:rPr>
                <w:rStyle w:val="Hyperlink"/>
                <w:rFonts w:hint="eastAsia"/>
                <w:noProof/>
                <w:rtl/>
              </w:rPr>
              <w:t>يتعرّضون</w:t>
            </w:r>
            <w:r w:rsidRPr="004D2775">
              <w:rPr>
                <w:rStyle w:val="Hyperlink"/>
                <w:noProof/>
                <w:rtl/>
              </w:rPr>
              <w:t xml:space="preserve"> </w:t>
            </w:r>
            <w:r w:rsidRPr="004D2775">
              <w:rPr>
                <w:rStyle w:val="Hyperlink"/>
                <w:rFonts w:hint="eastAsia"/>
                <w:noProof/>
                <w:rtl/>
              </w:rPr>
              <w:t>للتصفية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Toc448912147 \h</w:instrText>
            </w:r>
            <w:r>
              <w:rPr>
                <w:noProof/>
                <w:webHidden/>
                <w:rtl/>
              </w:rPr>
              <w:instrText xml:space="preserve"> </w:instrText>
            </w:r>
            <w:r>
              <w:rPr>
                <w:noProof/>
                <w:webHidden/>
                <w:rtl/>
              </w:rPr>
            </w:r>
            <w:r>
              <w:rPr>
                <w:noProof/>
                <w:webHidden/>
                <w:rtl/>
              </w:rPr>
              <w:fldChar w:fldCharType="separate"/>
            </w:r>
            <w:r w:rsidR="00B76780">
              <w:rPr>
                <w:noProof/>
                <w:webHidden/>
                <w:rtl/>
              </w:rPr>
              <w:t>486</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148" w:history="1">
            <w:r w:rsidRPr="004D2775">
              <w:rPr>
                <w:rStyle w:val="Hyperlink"/>
                <w:rFonts w:hint="eastAsia"/>
                <w:noProof/>
                <w:rtl/>
              </w:rPr>
              <w:t>حركة</w:t>
            </w:r>
            <w:r w:rsidRPr="004D2775">
              <w:rPr>
                <w:rStyle w:val="Hyperlink"/>
                <w:noProof/>
                <w:rtl/>
              </w:rPr>
              <w:t xml:space="preserve"> </w:t>
            </w:r>
            <w:r w:rsidRPr="004D2775">
              <w:rPr>
                <w:rStyle w:val="Hyperlink"/>
                <w:rFonts w:hint="eastAsia"/>
                <w:noProof/>
                <w:rtl/>
              </w:rPr>
              <w:t>الواقع</w:t>
            </w:r>
            <w:r w:rsidRPr="004D2775">
              <w:rPr>
                <w:rStyle w:val="Hyperlink"/>
                <w:noProof/>
                <w:rtl/>
              </w:rPr>
              <w:t xml:space="preserve"> </w:t>
            </w:r>
            <w:r w:rsidRPr="004D2775">
              <w:rPr>
                <w:rStyle w:val="Hyperlink"/>
                <w:rFonts w:hint="eastAsia"/>
                <w:noProof/>
                <w:rtl/>
              </w:rPr>
              <w:t>السياسي</w:t>
            </w:r>
            <w:r w:rsidRPr="004D2775">
              <w:rPr>
                <w:rStyle w:val="Hyperlink"/>
                <w:noProof/>
                <w:rtl/>
              </w:rPr>
              <w:t xml:space="preserve"> </w:t>
            </w:r>
            <w:r w:rsidRPr="004D2775">
              <w:rPr>
                <w:rStyle w:val="Hyperlink"/>
                <w:rFonts w:hint="eastAsia"/>
                <w:noProof/>
                <w:rtl/>
              </w:rPr>
              <w:t>والاجتماعي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Toc448912148 \h</w:instrText>
            </w:r>
            <w:r>
              <w:rPr>
                <w:noProof/>
                <w:webHidden/>
                <w:rtl/>
              </w:rPr>
              <w:instrText xml:space="preserve"> </w:instrText>
            </w:r>
            <w:r>
              <w:rPr>
                <w:noProof/>
                <w:webHidden/>
                <w:rtl/>
              </w:rPr>
            </w:r>
            <w:r>
              <w:rPr>
                <w:noProof/>
                <w:webHidden/>
                <w:rtl/>
              </w:rPr>
              <w:fldChar w:fldCharType="separate"/>
            </w:r>
            <w:r w:rsidR="00B76780">
              <w:rPr>
                <w:noProof/>
                <w:webHidden/>
                <w:rtl/>
              </w:rPr>
              <w:t>490</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149" w:history="1">
            <w:r w:rsidRPr="004D2775">
              <w:rPr>
                <w:rStyle w:val="Hyperlink"/>
                <w:rFonts w:hint="eastAsia"/>
                <w:noProof/>
                <w:rtl/>
              </w:rPr>
              <w:t>التغيير</w:t>
            </w:r>
            <w:r w:rsidRPr="004D2775">
              <w:rPr>
                <w:rStyle w:val="Hyperlink"/>
                <w:noProof/>
                <w:rtl/>
              </w:rPr>
              <w:t xml:space="preserve"> </w:t>
            </w:r>
            <w:r w:rsidRPr="004D2775">
              <w:rPr>
                <w:rStyle w:val="Hyperlink"/>
                <w:rFonts w:hint="eastAsia"/>
                <w:noProof/>
                <w:rtl/>
              </w:rPr>
              <w:t>المطلوب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Toc448912149 \h</w:instrText>
            </w:r>
            <w:r>
              <w:rPr>
                <w:noProof/>
                <w:webHidden/>
                <w:rtl/>
              </w:rPr>
              <w:instrText xml:space="preserve"> </w:instrText>
            </w:r>
            <w:r>
              <w:rPr>
                <w:noProof/>
                <w:webHidden/>
                <w:rtl/>
              </w:rPr>
            </w:r>
            <w:r>
              <w:rPr>
                <w:noProof/>
                <w:webHidden/>
                <w:rtl/>
              </w:rPr>
              <w:fldChar w:fldCharType="separate"/>
            </w:r>
            <w:r w:rsidR="00B76780">
              <w:rPr>
                <w:noProof/>
                <w:webHidden/>
                <w:rtl/>
              </w:rPr>
              <w:t>491</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150" w:history="1">
            <w:r w:rsidRPr="004D2775">
              <w:rPr>
                <w:rStyle w:val="Hyperlink"/>
                <w:rFonts w:hint="eastAsia"/>
                <w:noProof/>
                <w:rtl/>
              </w:rPr>
              <w:t>الحسين</w:t>
            </w:r>
            <w:r w:rsidRPr="004D2775">
              <w:rPr>
                <w:rStyle w:val="Hyperlink"/>
                <w:noProof/>
                <w:rtl/>
              </w:rPr>
              <w:t xml:space="preserve"> </w:t>
            </w:r>
            <w:r w:rsidRPr="005B0B13">
              <w:rPr>
                <w:rStyle w:val="libAlaemChar"/>
                <w:rFonts w:hint="eastAsia"/>
                <w:noProof/>
                <w:rtl/>
              </w:rPr>
              <w:t>عليه‌السلام</w:t>
            </w:r>
            <w:r w:rsidRPr="004D2775">
              <w:rPr>
                <w:rStyle w:val="Hyperlink"/>
                <w:noProof/>
                <w:rtl/>
              </w:rPr>
              <w:t xml:space="preserve"> </w:t>
            </w:r>
            <w:r w:rsidRPr="004D2775">
              <w:rPr>
                <w:rStyle w:val="Hyperlink"/>
                <w:rFonts w:hint="eastAsia"/>
                <w:noProof/>
                <w:rtl/>
              </w:rPr>
              <w:t>هو</w:t>
            </w:r>
            <w:r w:rsidRPr="004D2775">
              <w:rPr>
                <w:rStyle w:val="Hyperlink"/>
                <w:noProof/>
                <w:rtl/>
              </w:rPr>
              <w:t xml:space="preserve"> </w:t>
            </w:r>
            <w:r w:rsidRPr="004D2775">
              <w:rPr>
                <w:rStyle w:val="Hyperlink"/>
                <w:rFonts w:hint="eastAsia"/>
                <w:noProof/>
                <w:rtl/>
              </w:rPr>
              <w:t>الوحيد</w:t>
            </w:r>
            <w:r w:rsidRPr="004D2775">
              <w:rPr>
                <w:rStyle w:val="Hyperlink"/>
                <w:noProof/>
                <w:rtl/>
              </w:rPr>
              <w:t xml:space="preserve"> </w:t>
            </w:r>
            <w:r w:rsidRPr="004D2775">
              <w:rPr>
                <w:rStyle w:val="Hyperlink"/>
                <w:rFonts w:hint="eastAsia"/>
                <w:noProof/>
                <w:rtl/>
              </w:rPr>
              <w:t>المعني</w:t>
            </w:r>
            <w:r w:rsidRPr="004D2775">
              <w:rPr>
                <w:rStyle w:val="Hyperlink"/>
                <w:noProof/>
                <w:rtl/>
              </w:rPr>
              <w:t xml:space="preserve"> </w:t>
            </w:r>
            <w:r w:rsidRPr="004D2775">
              <w:rPr>
                <w:rStyle w:val="Hyperlink"/>
                <w:rFonts w:hint="eastAsia"/>
                <w:noProof/>
                <w:rtl/>
              </w:rPr>
              <w:t>بالتغيير</w:t>
            </w:r>
            <w:r w:rsidRPr="004D2775">
              <w:rPr>
                <w:rStyle w:val="Hyperlink"/>
                <w:noProof/>
                <w:rtl/>
              </w:rPr>
              <w:t xml:space="preserve"> </w:t>
            </w:r>
            <w:r w:rsidRPr="004D2775">
              <w:rPr>
                <w:rStyle w:val="Hyperlink"/>
                <w:rFonts w:hint="eastAsia"/>
                <w:noProof/>
                <w:rtl/>
              </w:rPr>
              <w:t>المطلوب</w:t>
            </w:r>
            <w:r w:rsidRPr="004D2775">
              <w:rPr>
                <w:rStyle w:val="Hyperlink"/>
                <w:noProof/>
                <w:rtl/>
              </w:rPr>
              <w:t xml:space="preserve"> </w:t>
            </w:r>
            <w:r w:rsidRPr="004D2775">
              <w:rPr>
                <w:rStyle w:val="Hyperlink"/>
                <w:rFonts w:hint="eastAsia"/>
                <w:noProof/>
                <w:rtl/>
              </w:rPr>
              <w:t>القادر</w:t>
            </w:r>
            <w:r w:rsidRPr="004D2775">
              <w:rPr>
                <w:rStyle w:val="Hyperlink"/>
                <w:noProof/>
                <w:rtl/>
              </w:rPr>
              <w:t xml:space="preserve"> </w:t>
            </w:r>
            <w:r w:rsidRPr="004D2775">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Toc448912150 \h</w:instrText>
            </w:r>
            <w:r>
              <w:rPr>
                <w:noProof/>
                <w:webHidden/>
                <w:rtl/>
              </w:rPr>
              <w:instrText xml:space="preserve"> </w:instrText>
            </w:r>
            <w:r>
              <w:rPr>
                <w:noProof/>
                <w:webHidden/>
                <w:rtl/>
              </w:rPr>
            </w:r>
            <w:r>
              <w:rPr>
                <w:noProof/>
                <w:webHidden/>
                <w:rtl/>
              </w:rPr>
              <w:fldChar w:fldCharType="separate"/>
            </w:r>
            <w:r w:rsidR="00B76780">
              <w:rPr>
                <w:noProof/>
                <w:webHidden/>
                <w:rtl/>
              </w:rPr>
              <w:t>492</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151" w:history="1">
            <w:r w:rsidRPr="004D2775">
              <w:rPr>
                <w:rStyle w:val="Hyperlink"/>
                <w:rFonts w:hint="eastAsia"/>
                <w:noProof/>
                <w:rtl/>
              </w:rPr>
              <w:t>الحسين</w:t>
            </w:r>
            <w:r w:rsidRPr="004D2775">
              <w:rPr>
                <w:rStyle w:val="Hyperlink"/>
                <w:noProof/>
                <w:rtl/>
              </w:rPr>
              <w:t xml:space="preserve"> </w:t>
            </w:r>
            <w:r w:rsidRPr="005B0B13">
              <w:rPr>
                <w:rStyle w:val="libAlaemChar"/>
                <w:rFonts w:hint="eastAsia"/>
                <w:noProof/>
                <w:rtl/>
              </w:rPr>
              <w:t>عليه‌السلام</w:t>
            </w:r>
            <w:r w:rsidRPr="004D2775">
              <w:rPr>
                <w:rStyle w:val="Hyperlink"/>
                <w:noProof/>
                <w:rtl/>
              </w:rPr>
              <w:t xml:space="preserve"> </w:t>
            </w:r>
            <w:r w:rsidRPr="004D2775">
              <w:rPr>
                <w:rStyle w:val="Hyperlink"/>
                <w:rFonts w:hint="eastAsia"/>
                <w:noProof/>
                <w:rtl/>
              </w:rPr>
              <w:t>عُدَّة</w:t>
            </w:r>
            <w:r w:rsidRPr="004D2775">
              <w:rPr>
                <w:rStyle w:val="Hyperlink"/>
                <w:noProof/>
                <w:rtl/>
              </w:rPr>
              <w:t xml:space="preserve"> </w:t>
            </w:r>
            <w:r w:rsidRPr="004D2775">
              <w:rPr>
                <w:rStyle w:val="Hyperlink"/>
                <w:rFonts w:hint="eastAsia"/>
                <w:noProof/>
                <w:rtl/>
              </w:rPr>
              <w:t>إلهية</w:t>
            </w:r>
            <w:r w:rsidRPr="004D2775">
              <w:rPr>
                <w:rStyle w:val="Hyperlink"/>
                <w:noProof/>
                <w:rtl/>
              </w:rPr>
              <w:t xml:space="preserve"> </w:t>
            </w:r>
            <w:r w:rsidRPr="004D2775">
              <w:rPr>
                <w:rStyle w:val="Hyperlink"/>
                <w:rFonts w:hint="eastAsia"/>
                <w:noProof/>
                <w:rtl/>
              </w:rPr>
              <w:t>لتحقيق</w:t>
            </w:r>
            <w:r w:rsidRPr="004D2775">
              <w:rPr>
                <w:rStyle w:val="Hyperlink"/>
                <w:noProof/>
                <w:rtl/>
              </w:rPr>
              <w:t xml:space="preserve"> </w:t>
            </w:r>
            <w:r w:rsidRPr="004D2775">
              <w:rPr>
                <w:rStyle w:val="Hyperlink"/>
                <w:rFonts w:hint="eastAsia"/>
                <w:noProof/>
                <w:rtl/>
              </w:rPr>
              <w:t>التغير</w:t>
            </w:r>
            <w:r w:rsidRPr="004D2775">
              <w:rPr>
                <w:rStyle w:val="Hyperlink"/>
                <w:noProof/>
                <w:rtl/>
              </w:rPr>
              <w:t xml:space="preserve"> </w:t>
            </w:r>
            <w:r w:rsidRPr="004D2775">
              <w:rPr>
                <w:rStyle w:val="Hyperlink"/>
                <w:rFonts w:hint="eastAsia"/>
                <w:noProof/>
                <w:rtl/>
              </w:rPr>
              <w:t>المطلوب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Toc448912151 \h</w:instrText>
            </w:r>
            <w:r>
              <w:rPr>
                <w:noProof/>
                <w:webHidden/>
                <w:rtl/>
              </w:rPr>
              <w:instrText xml:space="preserve"> </w:instrText>
            </w:r>
            <w:r>
              <w:rPr>
                <w:noProof/>
                <w:webHidden/>
                <w:rtl/>
              </w:rPr>
            </w:r>
            <w:r>
              <w:rPr>
                <w:noProof/>
                <w:webHidden/>
                <w:rtl/>
              </w:rPr>
              <w:fldChar w:fldCharType="separate"/>
            </w:r>
            <w:r w:rsidR="00B76780">
              <w:rPr>
                <w:noProof/>
                <w:webHidden/>
                <w:rtl/>
              </w:rPr>
              <w:t>493</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152" w:history="1">
            <w:r w:rsidRPr="004D2775">
              <w:rPr>
                <w:rStyle w:val="Hyperlink"/>
                <w:rFonts w:hint="eastAsia"/>
                <w:noProof/>
                <w:rtl/>
              </w:rPr>
              <w:t>خطّة</w:t>
            </w:r>
            <w:r w:rsidRPr="004D2775">
              <w:rPr>
                <w:rStyle w:val="Hyperlink"/>
                <w:noProof/>
                <w:rtl/>
              </w:rPr>
              <w:t xml:space="preserve"> </w:t>
            </w:r>
            <w:r w:rsidRPr="004D2775">
              <w:rPr>
                <w:rStyle w:val="Hyperlink"/>
                <w:rFonts w:hint="eastAsia"/>
                <w:noProof/>
                <w:rtl/>
              </w:rPr>
              <w:t>الحسين</w:t>
            </w:r>
            <w:r w:rsidRPr="004D2775">
              <w:rPr>
                <w:rStyle w:val="Hyperlink"/>
                <w:noProof/>
                <w:rtl/>
              </w:rPr>
              <w:t xml:space="preserve"> </w:t>
            </w:r>
            <w:r w:rsidRPr="005B0B13">
              <w:rPr>
                <w:rStyle w:val="libAlaemChar"/>
                <w:rFonts w:hint="eastAsia"/>
                <w:noProof/>
                <w:rtl/>
              </w:rPr>
              <w:t>عليه‌السلام</w:t>
            </w:r>
            <w:r w:rsidRPr="004D2775">
              <w:rPr>
                <w:rStyle w:val="Hyperlink"/>
                <w:noProof/>
                <w:rtl/>
              </w:rPr>
              <w:t xml:space="preserve"> </w:t>
            </w:r>
            <w:r w:rsidRPr="004D2775">
              <w:rPr>
                <w:rStyle w:val="Hyperlink"/>
                <w:rFonts w:hint="eastAsia"/>
                <w:noProof/>
                <w:rtl/>
              </w:rPr>
              <w:t>لتحقيق</w:t>
            </w:r>
            <w:r w:rsidRPr="004D2775">
              <w:rPr>
                <w:rStyle w:val="Hyperlink"/>
                <w:noProof/>
                <w:rtl/>
              </w:rPr>
              <w:t xml:space="preserve"> </w:t>
            </w:r>
            <w:r w:rsidRPr="004D2775">
              <w:rPr>
                <w:rStyle w:val="Hyperlink"/>
                <w:rFonts w:hint="eastAsia"/>
                <w:noProof/>
                <w:rtl/>
              </w:rPr>
              <w:t>التغيير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Toc448912152 \h</w:instrText>
            </w:r>
            <w:r>
              <w:rPr>
                <w:noProof/>
                <w:webHidden/>
                <w:rtl/>
              </w:rPr>
              <w:instrText xml:space="preserve"> </w:instrText>
            </w:r>
            <w:r>
              <w:rPr>
                <w:noProof/>
                <w:webHidden/>
                <w:rtl/>
              </w:rPr>
            </w:r>
            <w:r>
              <w:rPr>
                <w:noProof/>
                <w:webHidden/>
                <w:rtl/>
              </w:rPr>
              <w:fldChar w:fldCharType="separate"/>
            </w:r>
            <w:r w:rsidR="00B76780">
              <w:rPr>
                <w:noProof/>
                <w:webHidden/>
                <w:rtl/>
              </w:rPr>
              <w:t>495</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153" w:history="1">
            <w:r w:rsidRPr="004D2775">
              <w:rPr>
                <w:rStyle w:val="Hyperlink"/>
                <w:rFonts w:hint="eastAsia"/>
                <w:noProof/>
                <w:rtl/>
              </w:rPr>
              <w:t>معالم</w:t>
            </w:r>
            <w:r w:rsidRPr="004D2775">
              <w:rPr>
                <w:rStyle w:val="Hyperlink"/>
                <w:noProof/>
                <w:rtl/>
              </w:rPr>
              <w:t xml:space="preserve"> </w:t>
            </w:r>
            <w:r w:rsidRPr="004D2775">
              <w:rPr>
                <w:rStyle w:val="Hyperlink"/>
                <w:rFonts w:hint="eastAsia"/>
                <w:noProof/>
                <w:rtl/>
              </w:rPr>
              <w:t>التغيير</w:t>
            </w:r>
            <w:r w:rsidRPr="004D2775">
              <w:rPr>
                <w:rStyle w:val="Hyperlink"/>
                <w:noProof/>
                <w:rtl/>
              </w:rPr>
              <w:t xml:space="preserve"> </w:t>
            </w:r>
            <w:r w:rsidRPr="004D2775">
              <w:rPr>
                <w:rStyle w:val="Hyperlink"/>
                <w:rFonts w:hint="eastAsia"/>
                <w:noProof/>
                <w:rtl/>
              </w:rPr>
              <w:t>بعد</w:t>
            </w:r>
            <w:r w:rsidRPr="004D2775">
              <w:rPr>
                <w:rStyle w:val="Hyperlink"/>
                <w:noProof/>
                <w:rtl/>
              </w:rPr>
              <w:t xml:space="preserve"> </w:t>
            </w:r>
            <w:r w:rsidRPr="004D2775">
              <w:rPr>
                <w:rStyle w:val="Hyperlink"/>
                <w:rFonts w:hint="eastAsia"/>
                <w:noProof/>
                <w:rtl/>
              </w:rPr>
              <w:t>شهادة</w:t>
            </w:r>
            <w:r w:rsidRPr="004D2775">
              <w:rPr>
                <w:rStyle w:val="Hyperlink"/>
                <w:noProof/>
                <w:rtl/>
              </w:rPr>
              <w:t xml:space="preserve"> </w:t>
            </w:r>
            <w:r w:rsidRPr="004D2775">
              <w:rPr>
                <w:rStyle w:val="Hyperlink"/>
                <w:rFonts w:hint="eastAsia"/>
                <w:noProof/>
                <w:rtl/>
              </w:rPr>
              <w:t>الحسين</w:t>
            </w:r>
            <w:r w:rsidRPr="004D2775">
              <w:rPr>
                <w:rStyle w:val="Hyperlink"/>
                <w:noProof/>
                <w:rtl/>
              </w:rPr>
              <w:t xml:space="preserve"> </w:t>
            </w:r>
            <w:r w:rsidRPr="005B0B13">
              <w:rPr>
                <w:rStyle w:val="libAlaemChar"/>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Toc448912153 \h</w:instrText>
            </w:r>
            <w:r>
              <w:rPr>
                <w:noProof/>
                <w:webHidden/>
                <w:rtl/>
              </w:rPr>
              <w:instrText xml:space="preserve"> </w:instrText>
            </w:r>
            <w:r>
              <w:rPr>
                <w:noProof/>
                <w:webHidden/>
                <w:rtl/>
              </w:rPr>
            </w:r>
            <w:r>
              <w:rPr>
                <w:noProof/>
                <w:webHidden/>
                <w:rtl/>
              </w:rPr>
              <w:fldChar w:fldCharType="separate"/>
            </w:r>
            <w:r w:rsidR="00B76780">
              <w:rPr>
                <w:noProof/>
                <w:webHidden/>
                <w:rtl/>
              </w:rPr>
              <w:t>504</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154" w:history="1">
            <w:r w:rsidRPr="004D2775">
              <w:rPr>
                <w:rStyle w:val="Hyperlink"/>
                <w:rFonts w:hint="eastAsia"/>
                <w:noProof/>
                <w:rtl/>
              </w:rPr>
              <w:t>خلاصة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Toc448912154 \h</w:instrText>
            </w:r>
            <w:r>
              <w:rPr>
                <w:noProof/>
                <w:webHidden/>
                <w:rtl/>
              </w:rPr>
              <w:instrText xml:space="preserve"> </w:instrText>
            </w:r>
            <w:r>
              <w:rPr>
                <w:noProof/>
                <w:webHidden/>
                <w:rtl/>
              </w:rPr>
            </w:r>
            <w:r>
              <w:rPr>
                <w:noProof/>
                <w:webHidden/>
                <w:rtl/>
              </w:rPr>
              <w:fldChar w:fldCharType="separate"/>
            </w:r>
            <w:r w:rsidR="00B76780">
              <w:rPr>
                <w:noProof/>
                <w:webHidden/>
                <w:rtl/>
              </w:rPr>
              <w:t>508</w:t>
            </w:r>
            <w:r>
              <w:rPr>
                <w:noProof/>
                <w:webHidden/>
                <w:rtl/>
              </w:rPr>
              <w:fldChar w:fldCharType="end"/>
            </w:r>
          </w:hyperlink>
        </w:p>
        <w:p w:rsidR="00CA1309" w:rsidRDefault="00CA1309">
          <w:pPr>
            <w:pStyle w:val="TOC3"/>
            <w:rPr>
              <w:rFonts w:asciiTheme="minorHAnsi" w:eastAsiaTheme="minorEastAsia" w:hAnsiTheme="minorHAnsi" w:cstheme="minorBidi"/>
              <w:noProof/>
              <w:color w:val="auto"/>
              <w:sz w:val="22"/>
              <w:szCs w:val="22"/>
              <w:rtl/>
            </w:rPr>
          </w:pPr>
          <w:hyperlink w:anchor="_Toc448912155" w:history="1">
            <w:r w:rsidRPr="004D2775">
              <w:rPr>
                <w:rStyle w:val="Hyperlink"/>
                <w:rFonts w:hint="eastAsia"/>
                <w:noProof/>
                <w:rtl/>
              </w:rPr>
              <w:t>الأعلام</w:t>
            </w:r>
            <w:r w:rsidRPr="004D2775">
              <w:rPr>
                <w:rStyle w:val="Hyperlink"/>
                <w:noProof/>
                <w:rtl/>
              </w:rPr>
              <w:t xml:space="preserve"> </w:t>
            </w:r>
            <w:r w:rsidRPr="004D2775">
              <w:rPr>
                <w:rStyle w:val="Hyperlink"/>
                <w:rFonts w:hint="eastAsia"/>
                <w:noProof/>
                <w:rtl/>
              </w:rPr>
              <w:t>المترجم</w:t>
            </w:r>
            <w:r w:rsidRPr="004D2775">
              <w:rPr>
                <w:rStyle w:val="Hyperlink"/>
                <w:noProof/>
                <w:rtl/>
              </w:rPr>
              <w:t xml:space="preserve"> </w:t>
            </w:r>
            <w:r w:rsidRPr="004D2775">
              <w:rPr>
                <w:rStyle w:val="Hyperlink"/>
                <w:rFonts w:hint="eastAsia"/>
                <w:noProof/>
                <w:rtl/>
              </w:rPr>
              <w:t>لهم</w:t>
            </w:r>
            <w:r w:rsidRPr="004D2775">
              <w:rPr>
                <w:rStyle w:val="Hyperlink"/>
                <w:noProof/>
                <w:rtl/>
              </w:rPr>
              <w:t xml:space="preserve"> </w:t>
            </w:r>
            <w:r w:rsidRPr="004D2775">
              <w:rPr>
                <w:rStyle w:val="Hyperlink"/>
                <w:rFonts w:hint="eastAsia"/>
                <w:noProof/>
                <w:rtl/>
              </w:rPr>
              <w:t>في</w:t>
            </w:r>
            <w:r w:rsidRPr="004D2775">
              <w:rPr>
                <w:rStyle w:val="Hyperlink"/>
                <w:noProof/>
                <w:rtl/>
              </w:rPr>
              <w:t xml:space="preserve"> </w:t>
            </w:r>
            <w:r w:rsidRPr="004D2775">
              <w:rPr>
                <w:rStyle w:val="Hyperlink"/>
                <w:rFonts w:hint="eastAsia"/>
                <w:noProof/>
                <w:rtl/>
              </w:rPr>
              <w:t>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Toc448912155 \h</w:instrText>
            </w:r>
            <w:r>
              <w:rPr>
                <w:noProof/>
                <w:webHidden/>
                <w:rtl/>
              </w:rPr>
              <w:instrText xml:space="preserve"> </w:instrText>
            </w:r>
            <w:r>
              <w:rPr>
                <w:noProof/>
                <w:webHidden/>
                <w:rtl/>
              </w:rPr>
            </w:r>
            <w:r>
              <w:rPr>
                <w:noProof/>
                <w:webHidden/>
                <w:rtl/>
              </w:rPr>
              <w:fldChar w:fldCharType="separate"/>
            </w:r>
            <w:r w:rsidR="00B76780">
              <w:rPr>
                <w:noProof/>
                <w:webHidden/>
                <w:rtl/>
              </w:rPr>
              <w:t>513</w:t>
            </w:r>
            <w:r>
              <w:rPr>
                <w:noProof/>
                <w:webHidden/>
                <w:rtl/>
              </w:rPr>
              <w:fldChar w:fldCharType="end"/>
            </w:r>
          </w:hyperlink>
        </w:p>
        <w:p w:rsidR="00CA1309" w:rsidRDefault="00CA1309">
          <w:pPr>
            <w:pStyle w:val="TOC2"/>
            <w:tabs>
              <w:tab w:val="right" w:leader="dot" w:pos="7786"/>
            </w:tabs>
            <w:rPr>
              <w:rFonts w:asciiTheme="minorHAnsi" w:eastAsiaTheme="minorEastAsia" w:hAnsiTheme="minorHAnsi" w:cstheme="minorBidi"/>
              <w:noProof/>
              <w:color w:val="auto"/>
              <w:sz w:val="22"/>
              <w:szCs w:val="22"/>
              <w:rtl/>
            </w:rPr>
          </w:pPr>
          <w:hyperlink w:anchor="_Toc448912156" w:history="1">
            <w:r w:rsidRPr="004D2775">
              <w:rPr>
                <w:rStyle w:val="Hyperlink"/>
                <w:rFonts w:hint="eastAsia"/>
                <w:noProof/>
                <w:rtl/>
              </w:rPr>
              <w:t>المصادر</w:t>
            </w:r>
            <w:r w:rsidRPr="004D2775">
              <w:rPr>
                <w:rStyle w:val="Hyperlink"/>
                <w:noProof/>
                <w:rtl/>
              </w:rPr>
              <w:t xml:space="preserve"> </w:t>
            </w:r>
            <w:r w:rsidRPr="004D2775">
              <w:rPr>
                <w:rStyle w:val="Hyperlink"/>
                <w:rFonts w:hint="eastAsia"/>
                <w:noProof/>
                <w:rtl/>
              </w:rPr>
              <w:t>والمراجع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Toc448912156 \h</w:instrText>
            </w:r>
            <w:r>
              <w:rPr>
                <w:noProof/>
                <w:webHidden/>
                <w:rtl/>
              </w:rPr>
              <w:instrText xml:space="preserve"> </w:instrText>
            </w:r>
            <w:r>
              <w:rPr>
                <w:noProof/>
                <w:webHidden/>
                <w:rtl/>
              </w:rPr>
            </w:r>
            <w:r>
              <w:rPr>
                <w:noProof/>
                <w:webHidden/>
                <w:rtl/>
              </w:rPr>
              <w:fldChar w:fldCharType="separate"/>
            </w:r>
            <w:r w:rsidR="00B76780">
              <w:rPr>
                <w:noProof/>
                <w:webHidden/>
                <w:rtl/>
              </w:rPr>
              <w:t>515</w:t>
            </w:r>
            <w:r>
              <w:rPr>
                <w:noProof/>
                <w:webHidden/>
                <w:rtl/>
              </w:rPr>
              <w:fldChar w:fldCharType="end"/>
            </w:r>
          </w:hyperlink>
        </w:p>
        <w:p w:rsidR="00CA1309" w:rsidRDefault="00CA1309" w:rsidP="00CA1309">
          <w:pPr>
            <w:pStyle w:val="libNormal"/>
          </w:pPr>
          <w:r>
            <w:fldChar w:fldCharType="end"/>
          </w:r>
        </w:p>
      </w:sdtContent>
    </w:sdt>
    <w:p w:rsidR="00807EF5" w:rsidRDefault="00807EF5" w:rsidP="002C4C33">
      <w:pPr>
        <w:pStyle w:val="libNormal"/>
      </w:pPr>
      <w:r>
        <w:rPr>
          <w:rtl/>
        </w:rPr>
        <w:br w:type="page"/>
      </w:r>
    </w:p>
    <w:p w:rsidR="00807EF5" w:rsidRDefault="00807EF5" w:rsidP="0037411C">
      <w:pPr>
        <w:pStyle w:val="libNormal"/>
      </w:pPr>
      <w:r>
        <w:rPr>
          <w:rtl/>
        </w:rPr>
        <w:lastRenderedPageBreak/>
        <w:t>بحوث في التاريخ والحديث</w:t>
      </w:r>
      <w:r w:rsidR="0037411C">
        <w:rPr>
          <w:rtl/>
        </w:rPr>
        <w:t>:</w:t>
      </w:r>
    </w:p>
    <w:p w:rsidR="00807EF5" w:rsidRDefault="00807EF5" w:rsidP="0037411C">
      <w:pPr>
        <w:pStyle w:val="libNormal"/>
      </w:pPr>
      <w:r>
        <w:rPr>
          <w:rtl/>
        </w:rPr>
        <w:t>1</w:t>
      </w:r>
      <w:r w:rsidR="0037411C">
        <w:rPr>
          <w:rtl/>
        </w:rPr>
        <w:t xml:space="preserve"> - </w:t>
      </w:r>
      <w:r>
        <w:rPr>
          <w:rtl/>
        </w:rPr>
        <w:t>المدخل إلى دراسة مصادر السيرة النبوية والتاريخ الإسلامي</w:t>
      </w:r>
      <w:r w:rsidR="0037411C">
        <w:rPr>
          <w:rtl/>
        </w:rPr>
        <w:t>،</w:t>
      </w:r>
      <w:r>
        <w:rPr>
          <w:rtl/>
        </w:rPr>
        <w:t xml:space="preserve"> مطبوع</w:t>
      </w:r>
      <w:r w:rsidR="0037411C">
        <w:rPr>
          <w:rtl/>
        </w:rPr>
        <w:t>.</w:t>
      </w:r>
    </w:p>
    <w:p w:rsidR="00807EF5" w:rsidRDefault="00807EF5" w:rsidP="0037411C">
      <w:pPr>
        <w:pStyle w:val="libNormal"/>
      </w:pPr>
      <w:r>
        <w:rPr>
          <w:rtl/>
        </w:rPr>
        <w:t>2</w:t>
      </w:r>
      <w:r w:rsidR="0037411C">
        <w:rPr>
          <w:rtl/>
        </w:rPr>
        <w:t xml:space="preserve"> - </w:t>
      </w:r>
      <w:r>
        <w:rPr>
          <w:rtl/>
        </w:rPr>
        <w:t>السيرة النبوية تدوين مختصر مع تحقيقات وإثارات جديدة</w:t>
      </w:r>
      <w:r w:rsidR="0037411C">
        <w:rPr>
          <w:rtl/>
        </w:rPr>
        <w:t>،</w:t>
      </w:r>
      <w:r>
        <w:rPr>
          <w:rtl/>
        </w:rPr>
        <w:t xml:space="preserve"> مطبوع</w:t>
      </w:r>
      <w:r w:rsidR="0037411C">
        <w:rPr>
          <w:rtl/>
        </w:rPr>
        <w:t>.</w:t>
      </w:r>
    </w:p>
    <w:p w:rsidR="00807EF5" w:rsidRDefault="00807EF5" w:rsidP="0037411C">
      <w:pPr>
        <w:pStyle w:val="libNormal"/>
      </w:pPr>
      <w:r>
        <w:rPr>
          <w:rtl/>
        </w:rPr>
        <w:t>3</w:t>
      </w:r>
      <w:r w:rsidR="0037411C">
        <w:rPr>
          <w:rtl/>
        </w:rPr>
        <w:t xml:space="preserve"> - </w:t>
      </w:r>
      <w:r>
        <w:rPr>
          <w:rtl/>
        </w:rPr>
        <w:t xml:space="preserve">علي </w:t>
      </w:r>
      <w:r w:rsidR="00841A09" w:rsidRPr="005B0B13">
        <w:rPr>
          <w:rStyle w:val="libAlaemChar"/>
          <w:rtl/>
        </w:rPr>
        <w:t>عليه‌السلام</w:t>
      </w:r>
      <w:r>
        <w:rPr>
          <w:rtl/>
        </w:rPr>
        <w:t xml:space="preserve"> في مواجهة الانقلاب القرشي وإحياء سنّة النبي </w:t>
      </w:r>
      <w:r w:rsidR="00841A09" w:rsidRPr="005B0B13">
        <w:rPr>
          <w:rStyle w:val="libAlaemChar"/>
          <w:rtl/>
        </w:rPr>
        <w:t>صلى‌الله‌عليه‌وآله</w:t>
      </w:r>
      <w:r w:rsidR="0037411C">
        <w:rPr>
          <w:rtl/>
        </w:rPr>
        <w:t>،</w:t>
      </w:r>
      <w:r>
        <w:rPr>
          <w:rtl/>
        </w:rPr>
        <w:t xml:space="preserve"> تحت الطبع</w:t>
      </w:r>
      <w:r w:rsidR="0037411C">
        <w:rPr>
          <w:rtl/>
        </w:rPr>
        <w:t>.</w:t>
      </w:r>
    </w:p>
    <w:p w:rsidR="00807EF5" w:rsidRDefault="00807EF5" w:rsidP="0037411C">
      <w:pPr>
        <w:pStyle w:val="libNormal"/>
      </w:pPr>
      <w:r>
        <w:rPr>
          <w:rtl/>
        </w:rPr>
        <w:t>4</w:t>
      </w:r>
      <w:r w:rsidR="0037411C">
        <w:rPr>
          <w:rtl/>
        </w:rPr>
        <w:t xml:space="preserve"> - </w:t>
      </w:r>
      <w:r>
        <w:rPr>
          <w:rtl/>
        </w:rPr>
        <w:t xml:space="preserve">الحسن </w:t>
      </w:r>
      <w:r w:rsidR="00841A09" w:rsidRPr="005B0B13">
        <w:rPr>
          <w:rStyle w:val="libAlaemChar"/>
          <w:rtl/>
        </w:rPr>
        <w:t>عليه‌السلام</w:t>
      </w:r>
      <w:r>
        <w:rPr>
          <w:rtl/>
        </w:rPr>
        <w:t xml:space="preserve"> في مواجهة الانشقاق الأموي ونشر سيرة النبي </w:t>
      </w:r>
      <w:r w:rsidR="00841A09" w:rsidRPr="005B0B13">
        <w:rPr>
          <w:rStyle w:val="libAlaemChar"/>
          <w:rtl/>
        </w:rPr>
        <w:t>صلى‌الله‌عليه‌وآله</w:t>
      </w:r>
      <w:r>
        <w:rPr>
          <w:rtl/>
        </w:rPr>
        <w:t xml:space="preserve"> وعلي </w:t>
      </w:r>
      <w:r w:rsidR="00841A09" w:rsidRPr="005B0B13">
        <w:rPr>
          <w:rStyle w:val="libAlaemChar"/>
          <w:rtl/>
        </w:rPr>
        <w:t>عليه‌السلام</w:t>
      </w:r>
      <w:r>
        <w:rPr>
          <w:rtl/>
        </w:rPr>
        <w:t xml:space="preserve"> في الشام الكبرى</w:t>
      </w:r>
      <w:r w:rsidR="0037411C">
        <w:rPr>
          <w:rtl/>
        </w:rPr>
        <w:t>،</w:t>
      </w:r>
      <w:r>
        <w:rPr>
          <w:rtl/>
        </w:rPr>
        <w:t xml:space="preserve"> تحت الطبع</w:t>
      </w:r>
      <w:r w:rsidR="0037411C">
        <w:rPr>
          <w:rtl/>
        </w:rPr>
        <w:t>.</w:t>
      </w:r>
    </w:p>
    <w:p w:rsidR="00807EF5" w:rsidRDefault="00807EF5" w:rsidP="00916008">
      <w:pPr>
        <w:pStyle w:val="libNormal"/>
      </w:pPr>
      <w:r>
        <w:rPr>
          <w:rtl/>
        </w:rPr>
        <w:t>5</w:t>
      </w:r>
      <w:r w:rsidR="0037411C">
        <w:rPr>
          <w:rtl/>
        </w:rPr>
        <w:t xml:space="preserve"> - </w:t>
      </w:r>
      <w:r>
        <w:rPr>
          <w:rtl/>
        </w:rPr>
        <w:t xml:space="preserve">الحسين </w:t>
      </w:r>
      <w:r w:rsidR="00841A09" w:rsidRPr="005B0B13">
        <w:rPr>
          <w:rStyle w:val="libAlaemChar"/>
          <w:rtl/>
        </w:rPr>
        <w:t>عليه‌السلام</w:t>
      </w:r>
      <w:r>
        <w:rPr>
          <w:rtl/>
        </w:rPr>
        <w:t xml:space="preserve"> في مواجهة الضلال الأموي وإحياء سيرة النبي </w:t>
      </w:r>
      <w:r w:rsidR="00916008" w:rsidRPr="005B0B13">
        <w:rPr>
          <w:rStyle w:val="libAlaemChar"/>
          <w:rtl/>
        </w:rPr>
        <w:t>صلى‌الله‌عليه‌وآله</w:t>
      </w:r>
      <w:r w:rsidR="00916008">
        <w:rPr>
          <w:rtl/>
        </w:rPr>
        <w:t xml:space="preserve"> </w:t>
      </w:r>
      <w:r>
        <w:rPr>
          <w:rtl/>
        </w:rPr>
        <w:t xml:space="preserve">وعلي </w:t>
      </w:r>
      <w:r w:rsidR="00841A09" w:rsidRPr="005B0B13">
        <w:rPr>
          <w:rStyle w:val="libAlaemChar"/>
          <w:rtl/>
        </w:rPr>
        <w:t>عليه‌السلام</w:t>
      </w:r>
      <w:r w:rsidR="0037411C">
        <w:rPr>
          <w:rtl/>
        </w:rPr>
        <w:t>،</w:t>
      </w:r>
      <w:r>
        <w:rPr>
          <w:rtl/>
        </w:rPr>
        <w:t xml:space="preserve"> مطبوع</w:t>
      </w:r>
      <w:r w:rsidR="0037411C">
        <w:rPr>
          <w:rtl/>
        </w:rPr>
        <w:t>.</w:t>
      </w:r>
    </w:p>
    <w:p w:rsidR="00807EF5" w:rsidRDefault="00807EF5" w:rsidP="0037411C">
      <w:pPr>
        <w:pStyle w:val="libNormal"/>
      </w:pPr>
      <w:r>
        <w:rPr>
          <w:rtl/>
        </w:rPr>
        <w:t>6</w:t>
      </w:r>
      <w:r w:rsidR="0037411C">
        <w:rPr>
          <w:rtl/>
        </w:rPr>
        <w:t xml:space="preserve"> - </w:t>
      </w:r>
      <w:r>
        <w:rPr>
          <w:rtl/>
        </w:rPr>
        <w:t xml:space="preserve">معجم روايات النبي </w:t>
      </w:r>
      <w:r w:rsidR="00841A09" w:rsidRPr="005B0B13">
        <w:rPr>
          <w:rStyle w:val="libAlaemChar"/>
          <w:rtl/>
        </w:rPr>
        <w:t>صلى‌الله‌عليه‌وآله</w:t>
      </w:r>
      <w:r>
        <w:rPr>
          <w:rtl/>
        </w:rPr>
        <w:t xml:space="preserve"> في أهل بيته </w:t>
      </w:r>
      <w:r w:rsidR="00841A09" w:rsidRPr="005B0B13">
        <w:rPr>
          <w:rStyle w:val="libAlaemChar"/>
          <w:rtl/>
        </w:rPr>
        <w:t>عليهم‌السلام</w:t>
      </w:r>
      <w:r>
        <w:rPr>
          <w:rtl/>
        </w:rPr>
        <w:t xml:space="preserve"> في القرن الأول الهجري</w:t>
      </w:r>
      <w:r w:rsidR="0037411C">
        <w:rPr>
          <w:rtl/>
        </w:rPr>
        <w:t>،</w:t>
      </w:r>
      <w:r>
        <w:rPr>
          <w:rtl/>
        </w:rPr>
        <w:t xml:space="preserve"> تحت الطبع</w:t>
      </w:r>
      <w:r w:rsidR="0037411C">
        <w:rPr>
          <w:rtl/>
        </w:rPr>
        <w:t>.</w:t>
      </w:r>
    </w:p>
    <w:p w:rsidR="00807EF5" w:rsidRDefault="00807EF5" w:rsidP="0037411C">
      <w:pPr>
        <w:pStyle w:val="libNormal"/>
      </w:pPr>
      <w:r>
        <w:rPr>
          <w:rtl/>
        </w:rPr>
        <w:t>7</w:t>
      </w:r>
      <w:r w:rsidR="0037411C">
        <w:rPr>
          <w:rtl/>
        </w:rPr>
        <w:t xml:space="preserve"> - </w:t>
      </w:r>
      <w:r>
        <w:rPr>
          <w:rtl/>
        </w:rPr>
        <w:t>أصول علم الرجال المقارن</w:t>
      </w:r>
      <w:r w:rsidR="0037411C">
        <w:rPr>
          <w:rtl/>
        </w:rPr>
        <w:t>،</w:t>
      </w:r>
      <w:r>
        <w:rPr>
          <w:rtl/>
        </w:rPr>
        <w:t xml:space="preserve"> تحت الطبع</w:t>
      </w:r>
      <w:r w:rsidR="0037411C">
        <w:rPr>
          <w:rtl/>
        </w:rPr>
        <w:t>.</w:t>
      </w:r>
    </w:p>
    <w:p w:rsidR="00807EF5" w:rsidRDefault="00807EF5" w:rsidP="0037411C">
      <w:pPr>
        <w:pStyle w:val="libCenterBold2"/>
      </w:pPr>
      <w:r>
        <w:rPr>
          <w:rtl/>
        </w:rPr>
        <w:t>والحمد لله ربِّ العالمين والصلاة والسلام على محمد وآله الطاهرين</w:t>
      </w:r>
    </w:p>
    <w:p w:rsidR="00B171D4" w:rsidRPr="00276F64" w:rsidRDefault="00B171D4" w:rsidP="00F64E82">
      <w:pPr>
        <w:pStyle w:val="libNormal"/>
        <w:rPr>
          <w:rtl/>
        </w:rPr>
      </w:pPr>
    </w:p>
    <w:sectPr w:rsidR="00B171D4" w:rsidRPr="00276F64" w:rsidSect="007148AF">
      <w:footerReference w:type="even" r:id="rId11"/>
      <w:footerReference w:type="default" r:id="rId12"/>
      <w:footerReference w:type="first" r:id="rId13"/>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3DE" w:rsidRDefault="007D33DE">
      <w:r>
        <w:separator/>
      </w:r>
    </w:p>
  </w:endnote>
  <w:endnote w:type="continuationSeparator" w:id="0">
    <w:p w:rsidR="007D33DE" w:rsidRDefault="007D33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3DE" w:rsidRPr="00460435" w:rsidRDefault="007D33D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76780">
      <w:rPr>
        <w:rFonts w:ascii="Traditional Arabic" w:hAnsi="Traditional Arabic"/>
        <w:noProof/>
        <w:sz w:val="28"/>
        <w:szCs w:val="28"/>
        <w:rtl/>
      </w:rPr>
      <w:t>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3DE" w:rsidRPr="00460435" w:rsidRDefault="007D33D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76780">
      <w:rPr>
        <w:rFonts w:ascii="Traditional Arabic" w:hAnsi="Traditional Arabic"/>
        <w:noProof/>
        <w:sz w:val="28"/>
        <w:szCs w:val="28"/>
        <w:rtl/>
      </w:rPr>
      <w:t>533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3DE" w:rsidRPr="00460435" w:rsidRDefault="007D33D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76780">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3DE" w:rsidRDefault="007D33DE">
      <w:r>
        <w:separator/>
      </w:r>
    </w:p>
  </w:footnote>
  <w:footnote w:type="continuationSeparator" w:id="0">
    <w:p w:rsidR="007D33DE" w:rsidRDefault="007D33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1552C29"/>
    <w:multiLevelType w:val="hybridMultilevel"/>
    <w:tmpl w:val="D64011BE"/>
    <w:lvl w:ilvl="0" w:tplc="731EDDF0">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3"/>
  </w:num>
  <w:num w:numId="13">
    <w:abstractNumId w:val="10"/>
  </w:num>
  <w:num w:numId="14">
    <w:abstractNumId w:val="14"/>
  </w:num>
  <w:num w:numId="15">
    <w:abstractNumId w:val="1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60D5B"/>
    <w:rsid w:val="00005A19"/>
    <w:rsid w:val="00024DBC"/>
    <w:rsid w:val="000267FE"/>
    <w:rsid w:val="00034DB7"/>
    <w:rsid w:val="00040798"/>
    <w:rsid w:val="00040DB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3D3B"/>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A723D"/>
    <w:rsid w:val="001B07B7"/>
    <w:rsid w:val="001B16FD"/>
    <w:rsid w:val="001B3922"/>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1B38"/>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4C33"/>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411C"/>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534"/>
    <w:rsid w:val="004A6FE9"/>
    <w:rsid w:val="004B06B3"/>
    <w:rsid w:val="004B17F4"/>
    <w:rsid w:val="004B3F28"/>
    <w:rsid w:val="004B653D"/>
    <w:rsid w:val="004C0461"/>
    <w:rsid w:val="004C12C2"/>
    <w:rsid w:val="004C3E90"/>
    <w:rsid w:val="004C4336"/>
    <w:rsid w:val="004C5083"/>
    <w:rsid w:val="004C77B5"/>
    <w:rsid w:val="004C77BF"/>
    <w:rsid w:val="004D67F7"/>
    <w:rsid w:val="004D7678"/>
    <w:rsid w:val="004D7CD7"/>
    <w:rsid w:val="004E35A2"/>
    <w:rsid w:val="004E6E95"/>
    <w:rsid w:val="004E7BA2"/>
    <w:rsid w:val="004F58BA"/>
    <w:rsid w:val="004F6137"/>
    <w:rsid w:val="004F6D4E"/>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0B13"/>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0A02"/>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33DE"/>
    <w:rsid w:val="007D4FEB"/>
    <w:rsid w:val="007D5EC8"/>
    <w:rsid w:val="007D5FD1"/>
    <w:rsid w:val="007E2EBF"/>
    <w:rsid w:val="007E47E8"/>
    <w:rsid w:val="007E6DD9"/>
    <w:rsid w:val="007F4190"/>
    <w:rsid w:val="007F4E53"/>
    <w:rsid w:val="007F5ABC"/>
    <w:rsid w:val="00800121"/>
    <w:rsid w:val="008018D9"/>
    <w:rsid w:val="00806335"/>
    <w:rsid w:val="00807EF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1A0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2A27"/>
    <w:rsid w:val="008933CF"/>
    <w:rsid w:val="00895362"/>
    <w:rsid w:val="008A0848"/>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E7B71"/>
    <w:rsid w:val="008F1A98"/>
    <w:rsid w:val="008F258C"/>
    <w:rsid w:val="008F3BB8"/>
    <w:rsid w:val="008F4513"/>
    <w:rsid w:val="008F5B45"/>
    <w:rsid w:val="008F72BE"/>
    <w:rsid w:val="009006DA"/>
    <w:rsid w:val="00900D4D"/>
    <w:rsid w:val="00901417"/>
    <w:rsid w:val="00902B22"/>
    <w:rsid w:val="009046DF"/>
    <w:rsid w:val="009076D1"/>
    <w:rsid w:val="00911C81"/>
    <w:rsid w:val="00914562"/>
    <w:rsid w:val="00916008"/>
    <w:rsid w:val="0091682D"/>
    <w:rsid w:val="00922370"/>
    <w:rsid w:val="0092388A"/>
    <w:rsid w:val="00924CF9"/>
    <w:rsid w:val="00925BE7"/>
    <w:rsid w:val="00927D62"/>
    <w:rsid w:val="00932192"/>
    <w:rsid w:val="00940B6B"/>
    <w:rsid w:val="00943412"/>
    <w:rsid w:val="00943B2E"/>
    <w:rsid w:val="0094536C"/>
    <w:rsid w:val="00945D11"/>
    <w:rsid w:val="009472D2"/>
    <w:rsid w:val="00947890"/>
    <w:rsid w:val="009503E2"/>
    <w:rsid w:val="009557F9"/>
    <w:rsid w:val="00960D5B"/>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5AA"/>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1ED9"/>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4938"/>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78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2183"/>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1630D"/>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93D6B"/>
    <w:rsid w:val="00CA1309"/>
    <w:rsid w:val="00CA2801"/>
    <w:rsid w:val="00CA41BF"/>
    <w:rsid w:val="00CA539C"/>
    <w:rsid w:val="00CB22FF"/>
    <w:rsid w:val="00CB4647"/>
    <w:rsid w:val="00CB686E"/>
    <w:rsid w:val="00CC0833"/>
    <w:rsid w:val="00CC0D6C"/>
    <w:rsid w:val="00CC156E"/>
    <w:rsid w:val="00CC3561"/>
    <w:rsid w:val="00CC546F"/>
    <w:rsid w:val="00CD72D4"/>
    <w:rsid w:val="00CE30CD"/>
    <w:rsid w:val="00CF06A5"/>
    <w:rsid w:val="00CF137D"/>
    <w:rsid w:val="00CF4DEF"/>
    <w:rsid w:val="00D00008"/>
    <w:rsid w:val="00D032B6"/>
    <w:rsid w:val="00D066CC"/>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1D1B"/>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374B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7EF5"/>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paragraph" w:styleId="Heading6">
    <w:name w:val="heading 6"/>
    <w:basedOn w:val="Normal"/>
    <w:next w:val="Normal"/>
    <w:link w:val="Heading6Char"/>
    <w:qFormat/>
    <w:rsid w:val="00807EF5"/>
    <w:pPr>
      <w:spacing w:before="240" w:after="60"/>
      <w:outlineLvl w:val="5"/>
    </w:pPr>
    <w:rPr>
      <w:rFonts w:ascii="Times New Roman" w:hAnsi="Times New Roman" w:cs="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Heading6Char">
    <w:name w:val="Heading 6 Char"/>
    <w:basedOn w:val="DefaultParagraphFont"/>
    <w:link w:val="Heading6"/>
    <w:rsid w:val="00807EF5"/>
    <w:rPr>
      <w:rFonts w:eastAsia="Calibri"/>
      <w:b/>
      <w:bCs/>
      <w:sz w:val="22"/>
      <w:szCs w:val="22"/>
      <w:lang w:bidi="ar-SA"/>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47191654">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36339983">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 w:id="204860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F:\book_articles_maqazen_kar\books\book_m_alhassanain\jadid\alhussain_fi_mowajehat_alzalal_alomawi\12.html" TargetMode="External"/><Relationship Id="rId4" Type="http://schemas.openxmlformats.org/officeDocument/2006/relationships/settings" Target="settings.xml"/><Relationship Id="rId9" Type="http://schemas.openxmlformats.org/officeDocument/2006/relationships/hyperlink" Target="file:///F:\book_articles_maqazen_kar\books\book_m_alhassanain\jadid\alhussain_fi_mowajehat_alzalal_alomawi\12.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DD3D6-6CE4-4615-B0EA-1D3F99A52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237</TotalTime>
  <Pages>533</Pages>
  <Words>121169</Words>
  <Characters>690664</Characters>
  <Application>Microsoft Office Word</Application>
  <DocSecurity>0</DocSecurity>
  <Lines>5755</Lines>
  <Paragraphs>1620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810213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dc:creator>
  <cp:lastModifiedBy>Rahimi</cp:lastModifiedBy>
  <cp:revision>19</cp:revision>
  <cp:lastPrinted>2016-04-20T07:22:00Z</cp:lastPrinted>
  <dcterms:created xsi:type="dcterms:W3CDTF">2016-04-19T06:07:00Z</dcterms:created>
  <dcterms:modified xsi:type="dcterms:W3CDTF">2016-04-20T07:26:00Z</dcterms:modified>
</cp:coreProperties>
</file>